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color w:val="004147"/>
          <w:sz w:val="26"/>
          <w:szCs w:val="26"/>
        </w:rPr>
      </w:pPr>
      <w:r w:rsidDel="00000000" w:rsidR="00000000" w:rsidRPr="00000000">
        <w:rPr>
          <w:b w:val="1"/>
          <w:color w:val="004147"/>
          <w:sz w:val="26"/>
          <w:szCs w:val="26"/>
          <w:rtl w:val="0"/>
        </w:rPr>
        <w:t xml:space="preserve">5HR02 Talent management and workforce planning</w:t>
      </w:r>
    </w:p>
    <w:p w:rsidR="00000000" w:rsidDel="00000000" w:rsidP="00000000" w:rsidRDefault="00000000" w:rsidRPr="00000000" w14:paraId="00000002">
      <w:pPr>
        <w:rPr>
          <w:color w:val="004147"/>
          <w:sz w:val="24"/>
          <w:szCs w:val="24"/>
        </w:rPr>
      </w:pPr>
      <w:r w:rsidDel="00000000" w:rsidR="00000000" w:rsidRPr="00000000">
        <w:rPr>
          <w:rtl w:val="0"/>
        </w:rPr>
      </w:r>
    </w:p>
    <w:p w:rsidR="00000000" w:rsidDel="00000000" w:rsidP="00000000" w:rsidRDefault="00000000" w:rsidRPr="00000000" w14:paraId="00000003">
      <w:pPr>
        <w:rPr>
          <w:b w:val="1"/>
          <w:color w:val="004147"/>
          <w:sz w:val="24"/>
          <w:szCs w:val="24"/>
        </w:rPr>
      </w:pPr>
      <w:r w:rsidDel="00000000" w:rsidR="00000000" w:rsidRPr="00000000">
        <w:rPr>
          <w:b w:val="1"/>
          <w:color w:val="004147"/>
          <w:sz w:val="24"/>
          <w:szCs w:val="24"/>
          <w:rtl w:val="0"/>
        </w:rPr>
        <w:t xml:space="preserve">How can organisations strategically position themselves in competitive labour markets? (AC 1.1)</w:t>
      </w:r>
    </w:p>
    <w:p w:rsidR="00000000" w:rsidDel="00000000" w:rsidP="00000000" w:rsidRDefault="00000000" w:rsidRPr="00000000" w14:paraId="00000004">
      <w:pPr>
        <w:rPr>
          <w:color w:val="004147"/>
          <w:sz w:val="24"/>
          <w:szCs w:val="24"/>
        </w:rPr>
      </w:pPr>
      <w:r w:rsidDel="00000000" w:rsidR="00000000" w:rsidRPr="00000000">
        <w:rPr>
          <w:rtl w:val="0"/>
        </w:rPr>
      </w:r>
    </w:p>
    <w:p w:rsidR="00000000" w:rsidDel="00000000" w:rsidP="00000000" w:rsidRDefault="00000000" w:rsidRPr="00000000" w14:paraId="00000005">
      <w:pPr>
        <w:rPr>
          <w:color w:val="004147"/>
          <w:sz w:val="24"/>
          <w:szCs w:val="24"/>
        </w:rPr>
      </w:pPr>
      <w:r w:rsidDel="00000000" w:rsidR="00000000" w:rsidRPr="00000000">
        <w:rPr>
          <w:color w:val="004147"/>
          <w:sz w:val="24"/>
          <w:szCs w:val="24"/>
          <w:rtl w:val="0"/>
        </w:rPr>
        <w:t xml:space="preserve">Every business must be aware of the opinions of its clients, employees, and stakeholders. Marketing specialists have developed tactics to attract customers, hold fruitful discussions with them, and maintain their loyalty to their business. Employer branding is how a business markets its advantages to potential and existing workers. CIPD, (2023). </w:t>
      </w:r>
    </w:p>
    <w:p w:rsidR="00000000" w:rsidDel="00000000" w:rsidP="00000000" w:rsidRDefault="00000000" w:rsidRPr="00000000" w14:paraId="00000006">
      <w:pPr>
        <w:rPr>
          <w:color w:val="004147"/>
          <w:sz w:val="24"/>
          <w:szCs w:val="24"/>
        </w:rPr>
      </w:pPr>
      <w:r w:rsidDel="00000000" w:rsidR="00000000" w:rsidRPr="00000000">
        <w:rPr>
          <w:rtl w:val="0"/>
        </w:rPr>
      </w:r>
    </w:p>
    <w:p w:rsidR="00000000" w:rsidDel="00000000" w:rsidP="00000000" w:rsidRDefault="00000000" w:rsidRPr="00000000" w14:paraId="00000007">
      <w:pPr>
        <w:rPr>
          <w:color w:val="004147"/>
          <w:sz w:val="24"/>
          <w:szCs w:val="24"/>
        </w:rPr>
      </w:pPr>
      <w:r w:rsidDel="00000000" w:rsidR="00000000" w:rsidRPr="00000000">
        <w:rPr>
          <w:color w:val="004147"/>
          <w:sz w:val="24"/>
          <w:szCs w:val="24"/>
          <w:rtl w:val="0"/>
        </w:rPr>
        <w:t xml:space="preserve">By assessing the competencies required by the company Professionals in people management are crucial in ensuring that the business acquires the necessary skills by focusing on Employer branding. Establishing a reputation and competing for top personnel are made easier for organisations with a strong employer brand. It must be consistent throughout an organization's people management strategy and aligned with its values CIPD, (2023).    </w:t>
      </w:r>
    </w:p>
    <w:p w:rsidR="00000000" w:rsidDel="00000000" w:rsidP="00000000" w:rsidRDefault="00000000" w:rsidRPr="00000000" w14:paraId="00000008">
      <w:pPr>
        <w:rPr>
          <w:color w:val="004147"/>
          <w:sz w:val="24"/>
          <w:szCs w:val="24"/>
        </w:rPr>
      </w:pPr>
      <w:r w:rsidDel="00000000" w:rsidR="00000000" w:rsidRPr="00000000">
        <w:rPr>
          <w:rtl w:val="0"/>
        </w:rPr>
      </w:r>
    </w:p>
    <w:p w:rsidR="00000000" w:rsidDel="00000000" w:rsidP="00000000" w:rsidRDefault="00000000" w:rsidRPr="00000000" w14:paraId="00000009">
      <w:pPr>
        <w:rPr>
          <w:color w:val="004147"/>
          <w:sz w:val="24"/>
          <w:szCs w:val="24"/>
        </w:rPr>
      </w:pPr>
      <w:r w:rsidDel="00000000" w:rsidR="00000000" w:rsidRPr="00000000">
        <w:rPr>
          <w:color w:val="004147"/>
          <w:sz w:val="24"/>
          <w:szCs w:val="24"/>
          <w:rtl w:val="0"/>
        </w:rPr>
        <w:t xml:space="preserve">Additionally, the organisation would investigate hiring campaigns, invest in hiring strategies, and aim to attract a larger pool of possible candidates. The business will also consider how to improve its current workers' skills, ensuring that training initiatives will enable them to do so. Taylor &amp; Woodhams (2022). </w:t>
      </w:r>
    </w:p>
    <w:p w:rsidR="00000000" w:rsidDel="00000000" w:rsidP="00000000" w:rsidRDefault="00000000" w:rsidRPr="00000000" w14:paraId="0000000A">
      <w:pPr>
        <w:rPr>
          <w:color w:val="004147"/>
          <w:sz w:val="24"/>
          <w:szCs w:val="24"/>
        </w:rPr>
      </w:pPr>
      <w:r w:rsidDel="00000000" w:rsidR="00000000" w:rsidRPr="00000000">
        <w:rPr>
          <w:rtl w:val="0"/>
        </w:rPr>
      </w:r>
    </w:p>
    <w:p w:rsidR="00000000" w:rsidDel="00000000" w:rsidP="00000000" w:rsidRDefault="00000000" w:rsidRPr="00000000" w14:paraId="0000000B">
      <w:pPr>
        <w:rPr>
          <w:color w:val="004147"/>
          <w:sz w:val="24"/>
          <w:szCs w:val="24"/>
        </w:rPr>
      </w:pPr>
      <w:r w:rsidDel="00000000" w:rsidR="00000000" w:rsidRPr="00000000">
        <w:rPr>
          <w:color w:val="004147"/>
          <w:sz w:val="24"/>
          <w:szCs w:val="24"/>
          <w:rtl w:val="0"/>
        </w:rPr>
        <w:t xml:space="preserve">Organisations can also look into the reasons behind employee departures and devise strategies to address them. Organisations could also work with nearby colleges or training providers to enhance the pool of future-ready skills. Taylor &amp; Woodhams (2022). </w:t>
      </w:r>
    </w:p>
    <w:p w:rsidR="00000000" w:rsidDel="00000000" w:rsidP="00000000" w:rsidRDefault="00000000" w:rsidRPr="00000000" w14:paraId="0000000C">
      <w:pPr>
        <w:rPr>
          <w:color w:val="004147"/>
          <w:sz w:val="24"/>
          <w:szCs w:val="24"/>
        </w:rPr>
      </w:pPr>
      <w:r w:rsidDel="00000000" w:rsidR="00000000" w:rsidRPr="00000000">
        <w:rPr>
          <w:rtl w:val="0"/>
        </w:rPr>
      </w:r>
    </w:p>
    <w:p w:rsidR="00000000" w:rsidDel="00000000" w:rsidP="00000000" w:rsidRDefault="00000000" w:rsidRPr="00000000" w14:paraId="0000000D">
      <w:pPr>
        <w:rPr>
          <w:color w:val="004147"/>
          <w:sz w:val="24"/>
          <w:szCs w:val="24"/>
        </w:rPr>
      </w:pPr>
      <w:r w:rsidDel="00000000" w:rsidR="00000000" w:rsidRPr="00000000">
        <w:rPr>
          <w:rtl w:val="0"/>
        </w:rPr>
      </w:r>
    </w:p>
    <w:p w:rsidR="00000000" w:rsidDel="00000000" w:rsidP="00000000" w:rsidRDefault="00000000" w:rsidRPr="00000000" w14:paraId="0000000E">
      <w:pPr>
        <w:rPr>
          <w:b w:val="1"/>
          <w:color w:val="004147"/>
          <w:sz w:val="24"/>
          <w:szCs w:val="24"/>
        </w:rPr>
      </w:pPr>
      <w:r w:rsidDel="00000000" w:rsidR="00000000" w:rsidRPr="00000000">
        <w:rPr>
          <w:b w:val="1"/>
          <w:color w:val="004147"/>
          <w:sz w:val="24"/>
          <w:szCs w:val="24"/>
          <w:rtl w:val="0"/>
        </w:rPr>
        <w:t xml:space="preserve">What is the impact of changing labour market conditions on resourcing decisions? (AC 1.2)</w:t>
      </w:r>
    </w:p>
    <w:p w:rsidR="00000000" w:rsidDel="00000000" w:rsidP="00000000" w:rsidRDefault="00000000" w:rsidRPr="00000000" w14:paraId="0000000F">
      <w:pPr>
        <w:rPr>
          <w:color w:val="004147"/>
          <w:sz w:val="24"/>
          <w:szCs w:val="24"/>
        </w:rPr>
      </w:pPr>
      <w:r w:rsidDel="00000000" w:rsidR="00000000" w:rsidRPr="00000000">
        <w:rPr>
          <w:rtl w:val="0"/>
        </w:rPr>
      </w:r>
    </w:p>
    <w:p w:rsidR="00000000" w:rsidDel="00000000" w:rsidP="00000000" w:rsidRDefault="00000000" w:rsidRPr="00000000" w14:paraId="00000010">
      <w:pPr>
        <w:rPr>
          <w:color w:val="004147"/>
          <w:sz w:val="24"/>
          <w:szCs w:val="24"/>
        </w:rPr>
      </w:pPr>
      <w:r w:rsidDel="00000000" w:rsidR="00000000" w:rsidRPr="00000000">
        <w:rPr>
          <w:color w:val="004147"/>
          <w:sz w:val="24"/>
          <w:szCs w:val="24"/>
          <w:rtl w:val="0"/>
        </w:rPr>
        <w:t xml:space="preserve">Depending on the market's health at the time, one of the most crucial concepts to understand about a labour market is how easy it is for businesses to hire new staff. Due to a tight labor market, businesses find it difficult to fill available positions when there are more open positions than applicants. Taylor &amp; Woodhams (2022). Employers must use more inventive people management recruitment techniques when markets are tight.</w:t>
      </w:r>
    </w:p>
    <w:p w:rsidR="00000000" w:rsidDel="00000000" w:rsidP="00000000" w:rsidRDefault="00000000" w:rsidRPr="00000000" w14:paraId="00000011">
      <w:pPr>
        <w:rPr>
          <w:color w:val="004147"/>
          <w:sz w:val="24"/>
          <w:szCs w:val="24"/>
        </w:rPr>
      </w:pPr>
      <w:r w:rsidDel="00000000" w:rsidR="00000000" w:rsidRPr="00000000">
        <w:rPr>
          <w:rtl w:val="0"/>
        </w:rPr>
      </w:r>
    </w:p>
    <w:p w:rsidR="00000000" w:rsidDel="00000000" w:rsidP="00000000" w:rsidRDefault="00000000" w:rsidRPr="00000000" w14:paraId="00000012">
      <w:pPr>
        <w:rPr>
          <w:color w:val="004147"/>
          <w:sz w:val="24"/>
          <w:szCs w:val="24"/>
        </w:rPr>
      </w:pPr>
      <w:r w:rsidDel="00000000" w:rsidR="00000000" w:rsidRPr="00000000">
        <w:rPr>
          <w:color w:val="004147"/>
          <w:sz w:val="24"/>
          <w:szCs w:val="24"/>
          <w:rtl w:val="0"/>
        </w:rPr>
        <w:t xml:space="preserve">Organisations have numerous obstacles when there is a tight labour market. They must work harder to maintain their current personnel and must raise wages to attract the right candidates with the necessary qualifications. Employers must prioritise employment that is as flexible as feasible. Employers can attract a wider pool of candidates by providing financing for internal advancement possibilities and staff training. They might also eliminate a skills gap by giving current workers the training and advancement they need. J.BOYS, (2022). </w:t>
      </w:r>
    </w:p>
    <w:p w:rsidR="00000000" w:rsidDel="00000000" w:rsidP="00000000" w:rsidRDefault="00000000" w:rsidRPr="00000000" w14:paraId="00000013">
      <w:pPr>
        <w:rPr>
          <w:color w:val="004147"/>
          <w:sz w:val="24"/>
          <w:szCs w:val="24"/>
        </w:rPr>
      </w:pPr>
      <w:r w:rsidDel="00000000" w:rsidR="00000000" w:rsidRPr="00000000">
        <w:rPr>
          <w:color w:val="004147"/>
          <w:sz w:val="24"/>
          <w:szCs w:val="24"/>
          <w:rtl w:val="0"/>
        </w:rPr>
        <w:t xml:space="preserve">   </w:t>
      </w:r>
    </w:p>
    <w:p w:rsidR="00000000" w:rsidDel="00000000" w:rsidP="00000000" w:rsidRDefault="00000000" w:rsidRPr="00000000" w14:paraId="00000014">
      <w:pPr>
        <w:rPr>
          <w:color w:val="004147"/>
          <w:sz w:val="24"/>
          <w:szCs w:val="24"/>
        </w:rPr>
      </w:pPr>
      <w:r w:rsidDel="00000000" w:rsidR="00000000" w:rsidRPr="00000000">
        <w:rPr>
          <w:color w:val="004147"/>
          <w:sz w:val="24"/>
          <w:szCs w:val="24"/>
          <w:rtl w:val="0"/>
        </w:rPr>
        <w:t xml:space="preserve">Conversely, loose labour markets, also known as labour market slack, happen when more applicants are underemployed or unemployed than there are available positions. This is an additional instance of unequal labour supply and demand, but in the opposite direction. HARVER, (2022). </w:t>
      </w:r>
    </w:p>
    <w:p w:rsidR="00000000" w:rsidDel="00000000" w:rsidP="00000000" w:rsidRDefault="00000000" w:rsidRPr="00000000" w14:paraId="00000015">
      <w:pPr>
        <w:rPr>
          <w:color w:val="004147"/>
          <w:sz w:val="24"/>
          <w:szCs w:val="24"/>
        </w:rPr>
      </w:pPr>
      <w:r w:rsidDel="00000000" w:rsidR="00000000" w:rsidRPr="00000000">
        <w:rPr>
          <w:rtl w:val="0"/>
        </w:rPr>
      </w:r>
    </w:p>
    <w:p w:rsidR="00000000" w:rsidDel="00000000" w:rsidP="00000000" w:rsidRDefault="00000000" w:rsidRPr="00000000" w14:paraId="00000016">
      <w:pPr>
        <w:rPr>
          <w:color w:val="004147"/>
          <w:sz w:val="24"/>
          <w:szCs w:val="24"/>
        </w:rPr>
      </w:pPr>
      <w:r w:rsidDel="00000000" w:rsidR="00000000" w:rsidRPr="00000000">
        <w:rPr>
          <w:color w:val="004147"/>
          <w:sz w:val="24"/>
          <w:szCs w:val="24"/>
          <w:rtl w:val="0"/>
        </w:rPr>
        <w:t xml:space="preserve">Technological improvements, recruiting procedures, recruitment campaigns, development priorities, and retention strategies should all take into account the changing nature of labour markets. PESTEL analysis, encompassing political, economic, social, technological, environmental, and legal aspects, is a useful tool for organisations to assess effects and gain insight into how external factors affect their operations. CIPD, (2022).</w:t>
      </w:r>
    </w:p>
    <w:p w:rsidR="00000000" w:rsidDel="00000000" w:rsidP="00000000" w:rsidRDefault="00000000" w:rsidRPr="00000000" w14:paraId="00000017">
      <w:pPr>
        <w:rPr>
          <w:color w:val="004147"/>
          <w:sz w:val="24"/>
          <w:szCs w:val="24"/>
        </w:rPr>
      </w:pPr>
      <w:r w:rsidDel="00000000" w:rsidR="00000000" w:rsidRPr="00000000">
        <w:rPr>
          <w:color w:val="004147"/>
          <w:sz w:val="24"/>
          <w:szCs w:val="24"/>
          <w:rtl w:val="0"/>
        </w:rPr>
        <w:t xml:space="preserve"> </w:t>
      </w:r>
      <w:r w:rsidDel="00000000" w:rsidR="00000000" w:rsidRPr="00000000">
        <w:rPr>
          <w:rtl w:val="0"/>
        </w:rPr>
      </w:r>
    </w:p>
    <w:p w:rsidR="00000000" w:rsidDel="00000000" w:rsidP="00000000" w:rsidRDefault="00000000" w:rsidRPr="00000000" w14:paraId="00000018">
      <w:pPr>
        <w:rPr>
          <w:b w:val="1"/>
          <w:color w:val="004147"/>
          <w:sz w:val="24"/>
          <w:szCs w:val="24"/>
        </w:rPr>
      </w:pPr>
      <w:r w:rsidDel="00000000" w:rsidR="00000000" w:rsidRPr="00000000">
        <w:rPr>
          <w:b w:val="1"/>
          <w:color w:val="004147"/>
          <w:sz w:val="24"/>
          <w:szCs w:val="24"/>
          <w:rtl w:val="0"/>
        </w:rPr>
        <w:t xml:space="preserve">What is the role of government, employers, and trade unions in ensuring future skills needs are met? (AC 1.3)</w:t>
      </w:r>
    </w:p>
    <w:p w:rsidR="00000000" w:rsidDel="00000000" w:rsidP="00000000" w:rsidRDefault="00000000" w:rsidRPr="00000000" w14:paraId="00000019">
      <w:pPr>
        <w:rPr>
          <w:color w:val="004147"/>
          <w:sz w:val="24"/>
          <w:szCs w:val="24"/>
        </w:rPr>
      </w:pPr>
      <w:r w:rsidDel="00000000" w:rsidR="00000000" w:rsidRPr="00000000">
        <w:rPr>
          <w:rtl w:val="0"/>
        </w:rPr>
      </w:r>
    </w:p>
    <w:p w:rsidR="00000000" w:rsidDel="00000000" w:rsidP="00000000" w:rsidRDefault="00000000" w:rsidRPr="00000000" w14:paraId="0000001A">
      <w:pPr>
        <w:rPr>
          <w:b w:val="1"/>
          <w:color w:val="004147"/>
          <w:sz w:val="24"/>
          <w:szCs w:val="24"/>
        </w:rPr>
      </w:pPr>
      <w:r w:rsidDel="00000000" w:rsidR="00000000" w:rsidRPr="00000000">
        <w:rPr>
          <w:b w:val="1"/>
          <w:color w:val="004147"/>
          <w:sz w:val="24"/>
          <w:szCs w:val="24"/>
          <w:rtl w:val="0"/>
        </w:rPr>
        <w:t xml:space="preserve">Role of Government </w:t>
      </w:r>
    </w:p>
    <w:p w:rsidR="00000000" w:rsidDel="00000000" w:rsidP="00000000" w:rsidRDefault="00000000" w:rsidRPr="00000000" w14:paraId="0000001B">
      <w:pPr>
        <w:rPr>
          <w:color w:val="004147"/>
          <w:sz w:val="24"/>
          <w:szCs w:val="24"/>
        </w:rPr>
      </w:pPr>
      <w:r w:rsidDel="00000000" w:rsidR="00000000" w:rsidRPr="00000000">
        <w:rPr>
          <w:color w:val="004147"/>
          <w:sz w:val="24"/>
          <w:szCs w:val="24"/>
          <w:rtl w:val="0"/>
        </w:rPr>
        <w:t xml:space="preserve">The government has historically supported workforce skill development because the market does not offer all the talents needed for the country to create goods and services, boost productivity, and acquire a competitive edge. This field is receiving more and more funding from the government. NOA, (2022). Significant changes have also been made to apprenticeships, such as the creation of employer-led criteria and adjustments to funding. CIPD, (2022). </w:t>
      </w:r>
    </w:p>
    <w:p w:rsidR="00000000" w:rsidDel="00000000" w:rsidP="00000000" w:rsidRDefault="00000000" w:rsidRPr="00000000" w14:paraId="0000001C">
      <w:pPr>
        <w:rPr>
          <w:color w:val="004147"/>
          <w:sz w:val="24"/>
          <w:szCs w:val="24"/>
        </w:rPr>
      </w:pPr>
      <w:r w:rsidDel="00000000" w:rsidR="00000000" w:rsidRPr="00000000">
        <w:rPr>
          <w:rtl w:val="0"/>
        </w:rPr>
      </w:r>
    </w:p>
    <w:p w:rsidR="00000000" w:rsidDel="00000000" w:rsidP="00000000" w:rsidRDefault="00000000" w:rsidRPr="00000000" w14:paraId="0000001D">
      <w:pPr>
        <w:rPr>
          <w:b w:val="1"/>
          <w:color w:val="004147"/>
          <w:sz w:val="24"/>
          <w:szCs w:val="24"/>
        </w:rPr>
      </w:pPr>
      <w:r w:rsidDel="00000000" w:rsidR="00000000" w:rsidRPr="00000000">
        <w:rPr>
          <w:b w:val="1"/>
          <w:color w:val="004147"/>
          <w:sz w:val="24"/>
          <w:szCs w:val="24"/>
          <w:rtl w:val="0"/>
        </w:rPr>
        <w:t xml:space="preserve">Role of Employers </w:t>
      </w:r>
    </w:p>
    <w:p w:rsidR="00000000" w:rsidDel="00000000" w:rsidP="00000000" w:rsidRDefault="00000000" w:rsidRPr="00000000" w14:paraId="0000001E">
      <w:pPr>
        <w:rPr>
          <w:color w:val="004147"/>
          <w:sz w:val="24"/>
          <w:szCs w:val="24"/>
        </w:rPr>
      </w:pPr>
      <w:r w:rsidDel="00000000" w:rsidR="00000000" w:rsidRPr="00000000">
        <w:rPr>
          <w:color w:val="004147"/>
          <w:sz w:val="24"/>
          <w:szCs w:val="24"/>
          <w:rtl w:val="0"/>
        </w:rPr>
        <w:t xml:space="preserve">Employers are essential to ensure that future skill needs are satisfied. Assessing employees' jobs can help people managers make sure they have the necessary abilities for the organization's future. Employers may increase employee retention by assisting staff in finding more internal growth possibilities and by utilising a skills-based strategy to generate more and better applications for available roles. By generating and expanding employment opportunities for a workforce that is more inclusive and diverse, it also benefits communities.McKinsey, (2024). </w:t>
      </w:r>
    </w:p>
    <w:p w:rsidR="00000000" w:rsidDel="00000000" w:rsidP="00000000" w:rsidRDefault="00000000" w:rsidRPr="00000000" w14:paraId="0000001F">
      <w:pPr>
        <w:rPr>
          <w:color w:val="004147"/>
          <w:sz w:val="24"/>
          <w:szCs w:val="24"/>
        </w:rPr>
      </w:pPr>
      <w:r w:rsidDel="00000000" w:rsidR="00000000" w:rsidRPr="00000000">
        <w:rPr>
          <w:color w:val="004147"/>
          <w:sz w:val="24"/>
          <w:szCs w:val="24"/>
          <w:rtl w:val="0"/>
        </w:rPr>
        <w:t xml:space="preserve"> . </w:t>
      </w:r>
    </w:p>
    <w:p w:rsidR="00000000" w:rsidDel="00000000" w:rsidP="00000000" w:rsidRDefault="00000000" w:rsidRPr="00000000" w14:paraId="00000020">
      <w:pPr>
        <w:rPr>
          <w:b w:val="1"/>
          <w:color w:val="004147"/>
          <w:sz w:val="24"/>
          <w:szCs w:val="24"/>
        </w:rPr>
      </w:pPr>
      <w:r w:rsidDel="00000000" w:rsidR="00000000" w:rsidRPr="00000000">
        <w:rPr>
          <w:b w:val="1"/>
          <w:color w:val="004147"/>
          <w:sz w:val="24"/>
          <w:szCs w:val="24"/>
          <w:rtl w:val="0"/>
        </w:rPr>
        <w:t xml:space="preserve">Role of Trade unions </w:t>
      </w:r>
    </w:p>
    <w:p w:rsidR="00000000" w:rsidDel="00000000" w:rsidP="00000000" w:rsidRDefault="00000000" w:rsidRPr="00000000" w14:paraId="00000021">
      <w:pPr>
        <w:rPr>
          <w:color w:val="004147"/>
          <w:sz w:val="24"/>
          <w:szCs w:val="24"/>
        </w:rPr>
      </w:pPr>
      <w:r w:rsidDel="00000000" w:rsidR="00000000" w:rsidRPr="00000000">
        <w:rPr>
          <w:color w:val="004147"/>
          <w:sz w:val="24"/>
          <w:szCs w:val="24"/>
          <w:rtl w:val="0"/>
        </w:rPr>
        <w:t xml:space="preserve">Unions have always been at the forefront of the struggle for education and skills to enhance the lives of their members and boost the union's voice at work because they have effectively trained professional officers and workplace representatives. TUC, (2021). Union learning representatives and other representatives are essential in bargaining with companies to expand employee access to employer-sponsored training, along with education and skills. TUC, (2021). Working together with employers is essential to advancing union education. </w:t>
      </w:r>
    </w:p>
    <w:p w:rsidR="00000000" w:rsidDel="00000000" w:rsidP="00000000" w:rsidRDefault="00000000" w:rsidRPr="00000000" w14:paraId="00000022">
      <w:pPr>
        <w:rPr>
          <w:b w:val="1"/>
          <w:color w:val="004147"/>
          <w:sz w:val="24"/>
          <w:szCs w:val="24"/>
        </w:rPr>
      </w:pPr>
      <w:r w:rsidDel="00000000" w:rsidR="00000000" w:rsidRPr="00000000">
        <w:rPr>
          <w:b w:val="1"/>
          <w:color w:val="004147"/>
          <w:sz w:val="24"/>
          <w:szCs w:val="24"/>
          <w:rtl w:val="0"/>
        </w:rPr>
        <w:t xml:space="preserve">I am new to people practice and have heard that workforce planning is important. Before I try to convince others of this, I welcome the views of someone with more experience. Could you analyse the impact of effective workforce planning? (AC 2.1)</w:t>
      </w:r>
    </w:p>
    <w:p w:rsidR="00000000" w:rsidDel="00000000" w:rsidP="00000000" w:rsidRDefault="00000000" w:rsidRPr="00000000" w14:paraId="00000023">
      <w:pPr>
        <w:rPr>
          <w:b w:val="1"/>
          <w:sz w:val="24"/>
          <w:szCs w:val="24"/>
          <w:u w:val="single"/>
        </w:rPr>
      </w:pPr>
      <w:r w:rsidDel="00000000" w:rsidR="00000000" w:rsidRPr="00000000">
        <w:rPr>
          <w:rtl w:val="0"/>
        </w:rPr>
      </w:r>
    </w:p>
    <w:p w:rsidR="00000000" w:rsidDel="00000000" w:rsidP="00000000" w:rsidRDefault="00000000" w:rsidRPr="00000000" w14:paraId="00000024">
      <w:pPr>
        <w:rPr>
          <w:color w:val="004147"/>
          <w:sz w:val="24"/>
          <w:szCs w:val="24"/>
        </w:rPr>
      </w:pPr>
      <w:r w:rsidDel="00000000" w:rsidR="00000000" w:rsidRPr="00000000">
        <w:rPr>
          <w:color w:val="004147"/>
          <w:sz w:val="24"/>
          <w:szCs w:val="24"/>
          <w:rtl w:val="0"/>
        </w:rPr>
        <w:t xml:space="preserve">Workforce planning is the practice of matching labour supply and skills to demand. It comprises evaluating the current labour force, projecting future labour requirements, determining the gap between the present and the future, and implementing fixes. The right number of competent employees working at the right place at the right time, for the right price, and under the right contract is essential for an organisation to meet its objectives.CIPD, (2023). The process also involves gathering data, assessing it to predict future demand for labour and skills, and then converting that data into steps that will expand and enhance the current workforce to satisfy that demand. CIPD, (2023). </w:t>
      </w:r>
    </w:p>
    <w:p w:rsidR="00000000" w:rsidDel="00000000" w:rsidP="00000000" w:rsidRDefault="00000000" w:rsidRPr="00000000" w14:paraId="00000025">
      <w:pPr>
        <w:rPr>
          <w:color w:val="004147"/>
          <w:sz w:val="24"/>
          <w:szCs w:val="24"/>
        </w:rPr>
      </w:pPr>
      <w:r w:rsidDel="00000000" w:rsidR="00000000" w:rsidRPr="00000000">
        <w:rPr>
          <w:rtl w:val="0"/>
        </w:rPr>
      </w:r>
    </w:p>
    <w:p w:rsidR="00000000" w:rsidDel="00000000" w:rsidP="00000000" w:rsidRDefault="00000000" w:rsidRPr="00000000" w14:paraId="00000026">
      <w:pPr>
        <w:rPr>
          <w:color w:val="004147"/>
          <w:sz w:val="24"/>
          <w:szCs w:val="24"/>
        </w:rPr>
      </w:pPr>
      <w:r w:rsidDel="00000000" w:rsidR="00000000" w:rsidRPr="00000000">
        <w:rPr>
          <w:color w:val="004147"/>
          <w:sz w:val="24"/>
          <w:szCs w:val="24"/>
          <w:rtl w:val="0"/>
        </w:rPr>
        <w:t xml:space="preserve">According to CIPD, there are several impacts of effective workforce planning, these are Reduced labour costs and turnover as getting the right people in the right position helps </w:t>
      </w:r>
      <w:r w:rsidDel="00000000" w:rsidR="00000000" w:rsidRPr="00000000">
        <w:rPr>
          <w:color w:val="333e49"/>
          <w:sz w:val="24"/>
          <w:szCs w:val="24"/>
          <w:highlight w:val="white"/>
          <w:rtl w:val="0"/>
        </w:rPr>
        <w:t xml:space="preserve">to establish engaged, competent and happy colleagues, According to employee engagement theory An engaged, competent, happy employee This idea holds that businesses with strong staff motivation and loyalty levels benefit from decreased absenteeism and turnover, more customer satisfaction, larger bottom lines, and enhanced creativity and innovation.</w:t>
      </w:r>
      <w:r w:rsidDel="00000000" w:rsidR="00000000" w:rsidRPr="00000000">
        <w:rPr>
          <w:color w:val="004147"/>
          <w:sz w:val="24"/>
          <w:szCs w:val="24"/>
          <w:rtl w:val="0"/>
        </w:rPr>
        <w:tab/>
        <w:t xml:space="preserve">A.Robinson, ( 2022). </w:t>
      </w:r>
    </w:p>
    <w:p w:rsidR="00000000" w:rsidDel="00000000" w:rsidP="00000000" w:rsidRDefault="00000000" w:rsidRPr="00000000" w14:paraId="00000027">
      <w:pPr>
        <w:rPr>
          <w:color w:val="004147"/>
          <w:sz w:val="24"/>
          <w:szCs w:val="24"/>
        </w:rPr>
      </w:pPr>
      <w:r w:rsidDel="00000000" w:rsidR="00000000" w:rsidRPr="00000000">
        <w:rPr>
          <w:rtl w:val="0"/>
        </w:rPr>
      </w:r>
    </w:p>
    <w:p w:rsidR="00000000" w:rsidDel="00000000" w:rsidP="00000000" w:rsidRDefault="00000000" w:rsidRPr="00000000" w14:paraId="00000028">
      <w:pPr>
        <w:rPr>
          <w:color w:val="004147"/>
          <w:sz w:val="24"/>
          <w:szCs w:val="24"/>
        </w:rPr>
      </w:pPr>
      <w:r w:rsidDel="00000000" w:rsidR="00000000" w:rsidRPr="00000000">
        <w:rPr>
          <w:color w:val="004147"/>
          <w:sz w:val="24"/>
          <w:szCs w:val="24"/>
          <w:rtl w:val="0"/>
        </w:rPr>
        <w:t xml:space="preserve">The benefits of a methodical workforce planning approach, according to CIPD, include helping businesses ensure that talent is available when needed, preparing them for the future by increasing their adaptability, anticipating change, coordinating organisational priorities with processes, and assisting in the reduction of workplace hazards both now and in the future. CIPD, (2022). </w:t>
      </w:r>
    </w:p>
    <w:p w:rsidR="00000000" w:rsidDel="00000000" w:rsidP="00000000" w:rsidRDefault="00000000" w:rsidRPr="00000000" w14:paraId="00000029">
      <w:pPr>
        <w:rPr>
          <w:color w:val="004147"/>
          <w:sz w:val="24"/>
          <w:szCs w:val="24"/>
        </w:rPr>
      </w:pPr>
      <w:r w:rsidDel="00000000" w:rsidR="00000000" w:rsidRPr="00000000">
        <w:rPr>
          <w:rtl w:val="0"/>
        </w:rPr>
      </w:r>
    </w:p>
    <w:p w:rsidR="00000000" w:rsidDel="00000000" w:rsidP="00000000" w:rsidRDefault="00000000" w:rsidRPr="00000000" w14:paraId="0000002A">
      <w:pPr>
        <w:rPr>
          <w:b w:val="1"/>
          <w:color w:val="004147"/>
          <w:sz w:val="24"/>
          <w:szCs w:val="24"/>
        </w:rPr>
      </w:pPr>
      <w:r w:rsidDel="00000000" w:rsidR="00000000" w:rsidRPr="00000000">
        <w:rPr>
          <w:b w:val="1"/>
          <w:color w:val="004147"/>
          <w:sz w:val="24"/>
          <w:szCs w:val="24"/>
          <w:rtl w:val="0"/>
        </w:rPr>
        <w:t xml:space="preserve">I want to introduce workforce planning in my organisation but I’m unsure which technique/s to use. Could you evaluate the techniques used to support the process of workforce planning? (AC 2.2)</w:t>
      </w:r>
    </w:p>
    <w:p w:rsidR="00000000" w:rsidDel="00000000" w:rsidP="00000000" w:rsidRDefault="00000000" w:rsidRPr="00000000" w14:paraId="0000002B">
      <w:pPr>
        <w:rPr>
          <w:b w:val="1"/>
          <w:color w:val="004147"/>
          <w:sz w:val="24"/>
          <w:szCs w:val="24"/>
        </w:rPr>
      </w:pPr>
      <w:r w:rsidDel="00000000" w:rsidR="00000000" w:rsidRPr="00000000">
        <w:rPr>
          <w:rtl w:val="0"/>
        </w:rPr>
      </w:r>
    </w:p>
    <w:p w:rsidR="00000000" w:rsidDel="00000000" w:rsidP="00000000" w:rsidRDefault="00000000" w:rsidRPr="00000000" w14:paraId="0000002C">
      <w:pPr>
        <w:rPr>
          <w:color w:val="004147"/>
          <w:sz w:val="24"/>
          <w:szCs w:val="24"/>
        </w:rPr>
      </w:pPr>
      <w:r w:rsidDel="00000000" w:rsidR="00000000" w:rsidRPr="00000000">
        <w:rPr>
          <w:color w:val="004147"/>
          <w:sz w:val="24"/>
          <w:szCs w:val="24"/>
          <w:rtl w:val="0"/>
        </w:rPr>
        <w:t xml:space="preserve">Workforce planning can benefit from an approach known as organisational strategy, which consists of techniques for calculating worker supply and demand. CIPD, (2023). The idea behind  workforce planning is to develop a well-rounded strategy in which an organisation can easily understand and implement all seven of the workforce planning "rights." CIPD, (2023). These are:</w:t>
      </w:r>
    </w:p>
    <w:p w:rsidR="00000000" w:rsidDel="00000000" w:rsidP="00000000" w:rsidRDefault="00000000" w:rsidRPr="00000000" w14:paraId="0000002D">
      <w:pPr>
        <w:rPr>
          <w:color w:val="004147"/>
          <w:sz w:val="24"/>
          <w:szCs w:val="24"/>
        </w:rPr>
      </w:pPr>
      <w:r w:rsidDel="00000000" w:rsidR="00000000" w:rsidRPr="00000000">
        <w:rPr>
          <w:color w:val="004147"/>
          <w:sz w:val="24"/>
          <w:szCs w:val="24"/>
          <w:rtl w:val="0"/>
        </w:rPr>
        <w:t xml:space="preserve">Right capability, Right Size, Right Shape,Right time Right cost, Right risk and Right location. This helps identify skill shortages, comprehend the number and structure of employees required, and helps determine who will be the right people for the duration of the plan while taking into account all expenses and dangers to the organisation, such as open positions. CIPD, (2022). </w:t>
      </w:r>
    </w:p>
    <w:p w:rsidR="00000000" w:rsidDel="00000000" w:rsidP="00000000" w:rsidRDefault="00000000" w:rsidRPr="00000000" w14:paraId="0000002E">
      <w:pPr>
        <w:rPr>
          <w:color w:val="004147"/>
          <w:sz w:val="24"/>
          <w:szCs w:val="24"/>
        </w:rPr>
      </w:pPr>
      <w:r w:rsidDel="00000000" w:rsidR="00000000" w:rsidRPr="00000000">
        <w:rPr>
          <w:rtl w:val="0"/>
        </w:rPr>
      </w:r>
    </w:p>
    <w:p w:rsidR="00000000" w:rsidDel="00000000" w:rsidP="00000000" w:rsidRDefault="00000000" w:rsidRPr="00000000" w14:paraId="0000002F">
      <w:pPr>
        <w:rPr>
          <w:color w:val="004147"/>
          <w:sz w:val="24"/>
          <w:szCs w:val="24"/>
        </w:rPr>
      </w:pPr>
      <w:r w:rsidDel="00000000" w:rsidR="00000000" w:rsidRPr="00000000">
        <w:rPr>
          <w:color w:val="004147"/>
          <w:sz w:val="24"/>
          <w:szCs w:val="24"/>
          <w:rtl w:val="0"/>
        </w:rPr>
        <w:t xml:space="preserve">For strategic workforce planning, this would involve a six stage methodology. Setting up your baseline is the first step in creating your workforce plan,  you need to be aware of the outside factors influencing the labour market, the type of work that will exist in the future, your current priorities, and the talent imbalance that exists within your organisation. A pestle analysis can support the organisation in identifying external impacts, CIPD, (2023). Performing a basic SWOT analysis can also assist in identifying internal impacts. This will help you understand the organization's gaps, where the data is located, and how reliable it is. It also gives you a deeper understanding of the business and the key roles that it plays. CIPD, (2023). </w:t>
      </w:r>
    </w:p>
    <w:p w:rsidR="00000000" w:rsidDel="00000000" w:rsidP="00000000" w:rsidRDefault="00000000" w:rsidRPr="00000000" w14:paraId="00000030">
      <w:pPr>
        <w:rPr>
          <w:color w:val="004147"/>
          <w:sz w:val="24"/>
          <w:szCs w:val="24"/>
        </w:rPr>
      </w:pPr>
      <w:r w:rsidDel="00000000" w:rsidR="00000000" w:rsidRPr="00000000">
        <w:rPr>
          <w:rtl w:val="0"/>
        </w:rPr>
      </w:r>
    </w:p>
    <w:p w:rsidR="00000000" w:rsidDel="00000000" w:rsidP="00000000" w:rsidRDefault="00000000" w:rsidRPr="00000000" w14:paraId="00000031">
      <w:pPr>
        <w:rPr>
          <w:color w:val="004147"/>
          <w:sz w:val="24"/>
          <w:szCs w:val="24"/>
        </w:rPr>
      </w:pPr>
      <w:r w:rsidDel="00000000" w:rsidR="00000000" w:rsidRPr="00000000">
        <w:rPr>
          <w:color w:val="004147"/>
          <w:sz w:val="24"/>
          <w:szCs w:val="24"/>
          <w:rtl w:val="0"/>
        </w:rPr>
        <w:t xml:space="preserve">Managing the talent you already have, bringing in new talent, and controlling it are all part of workforce planning. Examining your labour supply in light of the state of the labour market is crucial. The next step would be to estimate the demand that the organisation would require. There are many ways to do this, but sometimes it can be as easy as asking managers. It can also involve understanding budgets and projecting future demands. Technology advancements can be very important in this process because they can reduce the need for resources as they become more cost-effective. CIPD, (2023). </w:t>
      </w:r>
    </w:p>
    <w:p w:rsidR="00000000" w:rsidDel="00000000" w:rsidP="00000000" w:rsidRDefault="00000000" w:rsidRPr="00000000" w14:paraId="00000032">
      <w:pPr>
        <w:rPr>
          <w:color w:val="004147"/>
          <w:sz w:val="24"/>
          <w:szCs w:val="24"/>
        </w:rPr>
      </w:pPr>
      <w:r w:rsidDel="00000000" w:rsidR="00000000" w:rsidRPr="00000000">
        <w:rPr>
          <w:rtl w:val="0"/>
        </w:rPr>
      </w:r>
    </w:p>
    <w:p w:rsidR="00000000" w:rsidDel="00000000" w:rsidP="00000000" w:rsidRDefault="00000000" w:rsidRPr="00000000" w14:paraId="00000033">
      <w:pPr>
        <w:rPr>
          <w:color w:val="004147"/>
          <w:sz w:val="24"/>
          <w:szCs w:val="24"/>
        </w:rPr>
      </w:pPr>
      <w:r w:rsidDel="00000000" w:rsidR="00000000" w:rsidRPr="00000000">
        <w:rPr>
          <w:color w:val="004147"/>
          <w:sz w:val="24"/>
          <w:szCs w:val="24"/>
          <w:rtl w:val="0"/>
        </w:rPr>
        <w:t xml:space="preserve">The following step is gap analysis, which involves determining the difference between supply and demand. After this is finished, an action plan is created and implemented. CIPD, (2023). </w:t>
      </w:r>
    </w:p>
    <w:p w:rsidR="00000000" w:rsidDel="00000000" w:rsidP="00000000" w:rsidRDefault="00000000" w:rsidRPr="00000000" w14:paraId="00000034">
      <w:pPr>
        <w:rPr>
          <w:b w:val="1"/>
          <w:color w:val="004147"/>
          <w:sz w:val="24"/>
          <w:szCs w:val="24"/>
        </w:rPr>
      </w:pPr>
      <w:r w:rsidDel="00000000" w:rsidR="00000000" w:rsidRPr="00000000">
        <w:rPr>
          <w:color w:val="004147"/>
          <w:sz w:val="24"/>
          <w:szCs w:val="24"/>
          <w:rtl w:val="0"/>
        </w:rPr>
        <w:t xml:space="preserve"> </w:t>
      </w:r>
      <w:r w:rsidDel="00000000" w:rsidR="00000000" w:rsidRPr="00000000">
        <w:rPr>
          <w:rtl w:val="0"/>
        </w:rPr>
      </w:r>
    </w:p>
    <w:p w:rsidR="00000000" w:rsidDel="00000000" w:rsidP="00000000" w:rsidRDefault="00000000" w:rsidRPr="00000000" w14:paraId="00000035">
      <w:pPr>
        <w:rPr>
          <w:b w:val="1"/>
          <w:color w:val="004147"/>
          <w:sz w:val="24"/>
          <w:szCs w:val="24"/>
        </w:rPr>
      </w:pPr>
      <w:r w:rsidDel="00000000" w:rsidR="00000000" w:rsidRPr="00000000">
        <w:rPr>
          <w:b w:val="1"/>
          <w:color w:val="004147"/>
          <w:sz w:val="24"/>
          <w:szCs w:val="24"/>
          <w:rtl w:val="0"/>
        </w:rPr>
        <w:t xml:space="preserve">Could you explain two approaches to succession and contingency planning aimed at mitigating workforce risks? (AC 2.3)</w:t>
      </w:r>
    </w:p>
    <w:p w:rsidR="00000000" w:rsidDel="00000000" w:rsidP="00000000" w:rsidRDefault="00000000" w:rsidRPr="00000000" w14:paraId="00000036">
      <w:pPr>
        <w:rPr>
          <w:color w:val="004147"/>
          <w:sz w:val="24"/>
          <w:szCs w:val="24"/>
        </w:rPr>
      </w:pPr>
      <w:r w:rsidDel="00000000" w:rsidR="00000000" w:rsidRPr="00000000">
        <w:rPr>
          <w:rtl w:val="0"/>
        </w:rPr>
      </w:r>
    </w:p>
    <w:p w:rsidR="00000000" w:rsidDel="00000000" w:rsidP="00000000" w:rsidRDefault="00000000" w:rsidRPr="00000000" w14:paraId="00000037">
      <w:pPr>
        <w:rPr>
          <w:sz w:val="24"/>
          <w:szCs w:val="24"/>
        </w:rPr>
      </w:pPr>
      <w:r w:rsidDel="00000000" w:rsidR="00000000" w:rsidRPr="00000000">
        <w:rPr>
          <w:sz w:val="24"/>
          <w:szCs w:val="24"/>
          <w:rtl w:val="0"/>
        </w:rPr>
        <w:t xml:space="preserve">One method of succession and contingency planning meant to reduce labour risks is building talent pools. Talent planning is a comprehensive strategy that structures how a company plans for hiring, retaining, and developing their current and future employees.Harver, (2024). Talent planning focuses on four different areas, these are:</w:t>
      </w:r>
    </w:p>
    <w:p w:rsidR="00000000" w:rsidDel="00000000" w:rsidP="00000000" w:rsidRDefault="00000000" w:rsidRPr="00000000" w14:paraId="00000038">
      <w:pPr>
        <w:rPr>
          <w:sz w:val="24"/>
          <w:szCs w:val="24"/>
        </w:rPr>
      </w:pPr>
      <w:r w:rsidDel="00000000" w:rsidR="00000000" w:rsidRPr="00000000">
        <w:rPr>
          <w:rtl w:val="0"/>
        </w:rPr>
      </w:r>
    </w:p>
    <w:p w:rsidR="00000000" w:rsidDel="00000000" w:rsidP="00000000" w:rsidRDefault="00000000" w:rsidRPr="00000000" w14:paraId="00000039">
      <w:pPr>
        <w:rPr>
          <w:sz w:val="24"/>
          <w:szCs w:val="24"/>
        </w:rPr>
      </w:pPr>
      <w:r w:rsidDel="00000000" w:rsidR="00000000" w:rsidRPr="00000000">
        <w:rPr>
          <w:sz w:val="24"/>
          <w:szCs w:val="24"/>
          <w:rtl w:val="0"/>
        </w:rPr>
        <w:t xml:space="preserve">Costs -  Businesses aim to maximise their staff expenditures, which entails allocating funds as efficiently as feasible.</w:t>
      </w:r>
    </w:p>
    <w:p w:rsidR="00000000" w:rsidDel="00000000" w:rsidP="00000000" w:rsidRDefault="00000000" w:rsidRPr="00000000" w14:paraId="0000003A">
      <w:pPr>
        <w:rPr>
          <w:sz w:val="24"/>
          <w:szCs w:val="24"/>
        </w:rPr>
      </w:pPr>
      <w:r w:rsidDel="00000000" w:rsidR="00000000" w:rsidRPr="00000000">
        <w:rPr>
          <w:rtl w:val="0"/>
        </w:rPr>
      </w:r>
    </w:p>
    <w:p w:rsidR="00000000" w:rsidDel="00000000" w:rsidP="00000000" w:rsidRDefault="00000000" w:rsidRPr="00000000" w14:paraId="0000003B">
      <w:pPr>
        <w:rPr>
          <w:sz w:val="24"/>
          <w:szCs w:val="24"/>
        </w:rPr>
      </w:pPr>
      <w:r w:rsidDel="00000000" w:rsidR="00000000" w:rsidRPr="00000000">
        <w:rPr>
          <w:sz w:val="24"/>
          <w:szCs w:val="24"/>
          <w:rtl w:val="0"/>
        </w:rPr>
        <w:t xml:space="preserve">Demographics - If a company doesn't have a plan in place to deal with its ageing workforce, it may face challenges due to outdated skills and staff retirements.</w:t>
      </w:r>
    </w:p>
    <w:p w:rsidR="00000000" w:rsidDel="00000000" w:rsidP="00000000" w:rsidRDefault="00000000" w:rsidRPr="00000000" w14:paraId="0000003C">
      <w:pPr>
        <w:rPr>
          <w:sz w:val="24"/>
          <w:szCs w:val="24"/>
        </w:rPr>
      </w:pPr>
      <w:r w:rsidDel="00000000" w:rsidR="00000000" w:rsidRPr="00000000">
        <w:rPr>
          <w:rtl w:val="0"/>
        </w:rPr>
      </w:r>
    </w:p>
    <w:p w:rsidR="00000000" w:rsidDel="00000000" w:rsidP="00000000" w:rsidRDefault="00000000" w:rsidRPr="00000000" w14:paraId="0000003D">
      <w:pPr>
        <w:rPr>
          <w:sz w:val="24"/>
          <w:szCs w:val="24"/>
        </w:rPr>
      </w:pPr>
      <w:r w:rsidDel="00000000" w:rsidR="00000000" w:rsidRPr="00000000">
        <w:rPr>
          <w:sz w:val="24"/>
          <w:szCs w:val="24"/>
          <w:rtl w:val="0"/>
        </w:rPr>
        <w:t xml:space="preserve">Management - The goal of talent planning is to retain your finest workers by developing career paths that will take the place of senior management and executives when they're ready to leave the organisation.</w:t>
      </w:r>
    </w:p>
    <w:p w:rsidR="00000000" w:rsidDel="00000000" w:rsidP="00000000" w:rsidRDefault="00000000" w:rsidRPr="00000000" w14:paraId="0000003E">
      <w:pPr>
        <w:rPr>
          <w:sz w:val="24"/>
          <w:szCs w:val="24"/>
        </w:rPr>
      </w:pPr>
      <w:r w:rsidDel="00000000" w:rsidR="00000000" w:rsidRPr="00000000">
        <w:rPr>
          <w:rtl w:val="0"/>
        </w:rPr>
      </w:r>
    </w:p>
    <w:p w:rsidR="00000000" w:rsidDel="00000000" w:rsidP="00000000" w:rsidRDefault="00000000" w:rsidRPr="00000000" w14:paraId="0000003F">
      <w:pPr>
        <w:rPr>
          <w:sz w:val="24"/>
          <w:szCs w:val="24"/>
        </w:rPr>
      </w:pPr>
      <w:r w:rsidDel="00000000" w:rsidR="00000000" w:rsidRPr="00000000">
        <w:rPr>
          <w:sz w:val="24"/>
          <w:szCs w:val="24"/>
          <w:rtl w:val="0"/>
        </w:rPr>
        <w:t xml:space="preserve">Flexibility - Employees choose their career paths based in part on how innovative and flexible a company is.</w:t>
      </w:r>
    </w:p>
    <w:p w:rsidR="00000000" w:rsidDel="00000000" w:rsidP="00000000" w:rsidRDefault="00000000" w:rsidRPr="00000000" w14:paraId="00000040">
      <w:pPr>
        <w:rPr>
          <w:sz w:val="24"/>
          <w:szCs w:val="24"/>
        </w:rPr>
      </w:pPr>
      <w:r w:rsidDel="00000000" w:rsidR="00000000" w:rsidRPr="00000000">
        <w:rPr>
          <w:rtl w:val="0"/>
        </w:rPr>
      </w:r>
    </w:p>
    <w:p w:rsidR="00000000" w:rsidDel="00000000" w:rsidP="00000000" w:rsidRDefault="00000000" w:rsidRPr="00000000" w14:paraId="00000041">
      <w:pPr>
        <w:rPr>
          <w:sz w:val="24"/>
          <w:szCs w:val="24"/>
        </w:rPr>
      </w:pPr>
      <w:r w:rsidDel="00000000" w:rsidR="00000000" w:rsidRPr="00000000">
        <w:rPr>
          <w:sz w:val="24"/>
          <w:szCs w:val="24"/>
          <w:rtl w:val="0"/>
        </w:rPr>
        <w:t xml:space="preserve">An approach to workforce planning and contingency planning is appraisal, This helps identify individuals who are interested in moving up the organisational ladder. J.Glifford, (2024). The purpose of the performance review is to establish future career aspirations and support through learning and developing. </w:t>
      </w:r>
    </w:p>
    <w:p w:rsidR="00000000" w:rsidDel="00000000" w:rsidP="00000000" w:rsidRDefault="00000000" w:rsidRPr="00000000" w14:paraId="00000042">
      <w:pPr>
        <w:rPr>
          <w:sz w:val="24"/>
          <w:szCs w:val="24"/>
        </w:rPr>
      </w:pPr>
      <w:r w:rsidDel="00000000" w:rsidR="00000000" w:rsidRPr="00000000">
        <w:rPr>
          <w:rtl w:val="0"/>
        </w:rPr>
      </w:r>
    </w:p>
    <w:p w:rsidR="00000000" w:rsidDel="00000000" w:rsidP="00000000" w:rsidRDefault="00000000" w:rsidRPr="00000000" w14:paraId="00000043">
      <w:pPr>
        <w:rPr>
          <w:sz w:val="24"/>
          <w:szCs w:val="24"/>
        </w:rPr>
      </w:pPr>
      <w:r w:rsidDel="00000000" w:rsidR="00000000" w:rsidRPr="00000000">
        <w:rPr>
          <w:sz w:val="24"/>
          <w:szCs w:val="24"/>
          <w:rtl w:val="0"/>
        </w:rPr>
        <w:t xml:space="preserve">Developing a plan for talent planning necessitates considering each employee's personal growth on your team. Employee learning opportunities and internal mentorship from managers and senior executives should be part of your talent planning strategy. Harver, (2024). </w:t>
      </w:r>
    </w:p>
    <w:p w:rsidR="00000000" w:rsidDel="00000000" w:rsidP="00000000" w:rsidRDefault="00000000" w:rsidRPr="00000000" w14:paraId="00000044">
      <w:pPr>
        <w:rPr>
          <w:sz w:val="24"/>
          <w:szCs w:val="24"/>
        </w:rPr>
      </w:pPr>
      <w:r w:rsidDel="00000000" w:rsidR="00000000" w:rsidRPr="00000000">
        <w:rPr>
          <w:rtl w:val="0"/>
        </w:rPr>
      </w:r>
    </w:p>
    <w:p w:rsidR="00000000" w:rsidDel="00000000" w:rsidP="00000000" w:rsidRDefault="00000000" w:rsidRPr="00000000" w14:paraId="00000045">
      <w:pPr>
        <w:rPr>
          <w:sz w:val="24"/>
          <w:szCs w:val="24"/>
        </w:rPr>
      </w:pPr>
      <w:r w:rsidDel="00000000" w:rsidR="00000000" w:rsidRPr="00000000">
        <w:rPr>
          <w:sz w:val="24"/>
          <w:szCs w:val="24"/>
          <w:rtl w:val="0"/>
        </w:rPr>
        <w:t xml:space="preserve">The goal of promoting from inside the pool of internal talent is especially evident in business-critical roles where there is a high level of organization-specific knowledge. With Leaner Management structures making sideways movements into other roles within the company could be another approach to gain more experience.  CIPD, (2023). </w:t>
      </w:r>
    </w:p>
    <w:p w:rsidR="00000000" w:rsidDel="00000000" w:rsidP="00000000" w:rsidRDefault="00000000" w:rsidRPr="00000000" w14:paraId="00000046">
      <w:pPr>
        <w:rPr>
          <w:color w:val="004147"/>
          <w:sz w:val="24"/>
          <w:szCs w:val="24"/>
        </w:rPr>
      </w:pPr>
      <w:r w:rsidDel="00000000" w:rsidR="00000000" w:rsidRPr="00000000">
        <w:rPr>
          <w:rtl w:val="0"/>
        </w:rPr>
      </w:r>
    </w:p>
    <w:p w:rsidR="00000000" w:rsidDel="00000000" w:rsidP="00000000" w:rsidRDefault="00000000" w:rsidRPr="00000000" w14:paraId="00000047">
      <w:pPr>
        <w:rPr>
          <w:b w:val="1"/>
          <w:color w:val="004147"/>
          <w:sz w:val="24"/>
          <w:szCs w:val="24"/>
        </w:rPr>
      </w:pPr>
      <w:r w:rsidDel="00000000" w:rsidR="00000000" w:rsidRPr="00000000">
        <w:rPr>
          <w:rtl w:val="0"/>
        </w:rPr>
      </w:r>
    </w:p>
    <w:p w:rsidR="00000000" w:rsidDel="00000000" w:rsidP="00000000" w:rsidRDefault="00000000" w:rsidRPr="00000000" w14:paraId="00000048">
      <w:pPr>
        <w:rPr>
          <w:b w:val="1"/>
          <w:color w:val="004147"/>
          <w:sz w:val="24"/>
          <w:szCs w:val="24"/>
        </w:rPr>
      </w:pPr>
      <w:r w:rsidDel="00000000" w:rsidR="00000000" w:rsidRPr="00000000">
        <w:rPr>
          <w:b w:val="1"/>
          <w:color w:val="004147"/>
          <w:sz w:val="24"/>
          <w:szCs w:val="24"/>
          <w:rtl w:val="0"/>
        </w:rPr>
        <w:t xml:space="preserve">I tend to advertise all vacancies on our organisation’s website, then managers interview applicants. I would like to consider other recruitment and selection methods. Could you briefly assess the strengths and weaknesses of these methods as well as one other recruitment method and one other selection method? (AC 2.4)</w:t>
      </w:r>
    </w:p>
    <w:p w:rsidR="00000000" w:rsidDel="00000000" w:rsidP="00000000" w:rsidRDefault="00000000" w:rsidRPr="00000000" w14:paraId="00000049">
      <w:pPr>
        <w:rPr>
          <w:color w:val="004147"/>
          <w:sz w:val="24"/>
          <w:szCs w:val="24"/>
        </w:rPr>
      </w:pPr>
      <w:r w:rsidDel="00000000" w:rsidR="00000000" w:rsidRPr="00000000">
        <w:rPr>
          <w:rtl w:val="0"/>
        </w:rPr>
      </w:r>
    </w:p>
    <w:p w:rsidR="00000000" w:rsidDel="00000000" w:rsidP="00000000" w:rsidRDefault="00000000" w:rsidRPr="00000000" w14:paraId="0000004A">
      <w:pPr>
        <w:rPr>
          <w:color w:val="004147"/>
          <w:sz w:val="24"/>
          <w:szCs w:val="24"/>
        </w:rPr>
      </w:pPr>
      <w:r w:rsidDel="00000000" w:rsidR="00000000" w:rsidRPr="00000000">
        <w:rPr>
          <w:color w:val="004147"/>
          <w:sz w:val="24"/>
          <w:szCs w:val="24"/>
          <w:rtl w:val="0"/>
        </w:rPr>
        <w:t xml:space="preserve">Recruitment Method </w:t>
      </w:r>
    </w:p>
    <w:p w:rsidR="00000000" w:rsidDel="00000000" w:rsidP="00000000" w:rsidRDefault="00000000" w:rsidRPr="00000000" w14:paraId="0000004B">
      <w:pPr>
        <w:rPr>
          <w:color w:val="004147"/>
          <w:sz w:val="24"/>
          <w:szCs w:val="24"/>
        </w:rPr>
      </w:pPr>
      <w:r w:rsidDel="00000000" w:rsidR="00000000" w:rsidRPr="00000000">
        <w:rPr>
          <w:color w:val="004147"/>
          <w:sz w:val="24"/>
          <w:szCs w:val="24"/>
          <w:rtl w:val="0"/>
        </w:rPr>
        <w:t xml:space="preserve">According to the Guardian when combined with traditional recruitment techniques, a well-planned social recruitment strategy can provide your company an advantage in attracting fresh talent and enable you to connect with a far larger talent pool. By showcasing your job vacancy on social media, you can reach a highly engaged audience of people who are actively interested in your business. Additionally, the organisation receives attention through social media advertising, which strengthens the creation of a positive organisational influence and the ongoing growth of clients.</w:t>
      </w:r>
    </w:p>
    <w:p w:rsidR="00000000" w:rsidDel="00000000" w:rsidP="00000000" w:rsidRDefault="00000000" w:rsidRPr="00000000" w14:paraId="0000004C">
      <w:pPr>
        <w:rPr>
          <w:color w:val="004147"/>
          <w:sz w:val="24"/>
          <w:szCs w:val="24"/>
        </w:rPr>
      </w:pPr>
      <w:r w:rsidDel="00000000" w:rsidR="00000000" w:rsidRPr="00000000">
        <w:rPr>
          <w:rtl w:val="0"/>
        </w:rPr>
      </w:r>
    </w:p>
    <w:p w:rsidR="00000000" w:rsidDel="00000000" w:rsidP="00000000" w:rsidRDefault="00000000" w:rsidRPr="00000000" w14:paraId="0000004D">
      <w:pPr>
        <w:rPr>
          <w:color w:val="004147"/>
          <w:sz w:val="24"/>
          <w:szCs w:val="24"/>
        </w:rPr>
      </w:pPr>
      <w:r w:rsidDel="00000000" w:rsidR="00000000" w:rsidRPr="00000000">
        <w:rPr>
          <w:color w:val="004147"/>
          <w:sz w:val="24"/>
          <w:szCs w:val="24"/>
          <w:rtl w:val="0"/>
        </w:rPr>
        <w:t xml:space="preserve">One logical place to start is LinkedIn, as it is a professional and business-focused social network. One way to promote a career in web development is through a YouTube video, or an image-driven platform like Instagram can be utilised to highlight a more visual role. Using TikTok and the right hashtags can help your business attract interested applicants. Even younger platforms can be helpful. Guardian, (2023). </w:t>
      </w:r>
    </w:p>
    <w:p w:rsidR="00000000" w:rsidDel="00000000" w:rsidP="00000000" w:rsidRDefault="00000000" w:rsidRPr="00000000" w14:paraId="0000004E">
      <w:pPr>
        <w:rPr>
          <w:color w:val="004147"/>
          <w:sz w:val="24"/>
          <w:szCs w:val="24"/>
        </w:rPr>
      </w:pPr>
      <w:r w:rsidDel="00000000" w:rsidR="00000000" w:rsidRPr="00000000">
        <w:rPr>
          <w:rtl w:val="0"/>
        </w:rPr>
      </w:r>
    </w:p>
    <w:p w:rsidR="00000000" w:rsidDel="00000000" w:rsidP="00000000" w:rsidRDefault="00000000" w:rsidRPr="00000000" w14:paraId="0000004F">
      <w:pPr>
        <w:rPr>
          <w:color w:val="004147"/>
          <w:sz w:val="24"/>
          <w:szCs w:val="24"/>
        </w:rPr>
      </w:pPr>
      <w:r w:rsidDel="00000000" w:rsidR="00000000" w:rsidRPr="00000000">
        <w:rPr>
          <w:color w:val="004147"/>
          <w:sz w:val="24"/>
          <w:szCs w:val="24"/>
          <w:rtl w:val="0"/>
        </w:rPr>
        <w:t xml:space="preserve">Selection Method</w:t>
      </w:r>
    </w:p>
    <w:p w:rsidR="00000000" w:rsidDel="00000000" w:rsidP="00000000" w:rsidRDefault="00000000" w:rsidRPr="00000000" w14:paraId="00000050">
      <w:pPr>
        <w:rPr>
          <w:color w:val="004147"/>
          <w:sz w:val="24"/>
          <w:szCs w:val="24"/>
        </w:rPr>
      </w:pPr>
      <w:r w:rsidDel="00000000" w:rsidR="00000000" w:rsidRPr="00000000">
        <w:rPr>
          <w:color w:val="004147"/>
          <w:sz w:val="24"/>
          <w:szCs w:val="24"/>
          <w:rtl w:val="0"/>
        </w:rPr>
        <w:t xml:space="preserve">Interviews are one way to choose candidates. There are several formats available, including online and telephone interviews, which are typically used as a preliminary step to find candidates for in-depth interviews. One-on-one or face-to-face interviews are typically led by the interviewing manager or a member of the HR department. These can occasionally include both group and panel interviews. Structured interviews are a useful tool for reducing bias and guaranteeing that candidates from underrepresented groups have equal opportunities. Taylor &amp; Woodhams, (2022). </w:t>
      </w:r>
    </w:p>
    <w:p w:rsidR="00000000" w:rsidDel="00000000" w:rsidP="00000000" w:rsidRDefault="00000000" w:rsidRPr="00000000" w14:paraId="00000051">
      <w:pPr>
        <w:rPr>
          <w:color w:val="004147"/>
          <w:sz w:val="24"/>
          <w:szCs w:val="24"/>
        </w:rPr>
      </w:pPr>
      <w:r w:rsidDel="00000000" w:rsidR="00000000" w:rsidRPr="00000000">
        <w:rPr>
          <w:rtl w:val="0"/>
        </w:rPr>
      </w:r>
    </w:p>
    <w:p w:rsidR="00000000" w:rsidDel="00000000" w:rsidP="00000000" w:rsidRDefault="00000000" w:rsidRPr="00000000" w14:paraId="00000052">
      <w:pPr>
        <w:rPr>
          <w:color w:val="004147"/>
          <w:sz w:val="24"/>
          <w:szCs w:val="24"/>
        </w:rPr>
      </w:pPr>
      <w:r w:rsidDel="00000000" w:rsidR="00000000" w:rsidRPr="00000000">
        <w:rPr>
          <w:color w:val="004147"/>
          <w:sz w:val="24"/>
          <w:szCs w:val="24"/>
          <w:rtl w:val="0"/>
        </w:rPr>
        <w:t xml:space="preserve">Tests that evaluate skills and talents pertinent to the position for which the applicant is applying are known as skill-based evaluations. Work sample tasks, scenario judgement tests, simulation exercises, and assessment centres are a few examples of these. Employers can systematically evaluate individual differences (in ability, aptitude, or personality, for example) through the use of psychometric tests. They are frequently conducted online, especially when evaluating large numbers of applicants. CIPD, (2022). </w:t>
      </w:r>
    </w:p>
    <w:p w:rsidR="00000000" w:rsidDel="00000000" w:rsidP="00000000" w:rsidRDefault="00000000" w:rsidRPr="00000000" w14:paraId="00000053">
      <w:pPr>
        <w:rPr>
          <w:color w:val="004147"/>
          <w:sz w:val="24"/>
          <w:szCs w:val="24"/>
        </w:rPr>
      </w:pPr>
      <w:r w:rsidDel="00000000" w:rsidR="00000000" w:rsidRPr="00000000">
        <w:rPr>
          <w:color w:val="004147"/>
          <w:sz w:val="24"/>
          <w:szCs w:val="24"/>
          <w:rtl w:val="0"/>
        </w:rPr>
        <w:t xml:space="preserve">    </w:t>
      </w:r>
      <w:r w:rsidDel="00000000" w:rsidR="00000000" w:rsidRPr="00000000">
        <w:rPr>
          <w:rtl w:val="0"/>
        </w:rPr>
      </w:r>
    </w:p>
    <w:p w:rsidR="00000000" w:rsidDel="00000000" w:rsidP="00000000" w:rsidRDefault="00000000" w:rsidRPr="00000000" w14:paraId="00000054">
      <w:pPr>
        <w:rPr>
          <w:b w:val="1"/>
          <w:color w:val="004147"/>
          <w:sz w:val="24"/>
          <w:szCs w:val="24"/>
        </w:rPr>
      </w:pPr>
      <w:r w:rsidDel="00000000" w:rsidR="00000000" w:rsidRPr="00000000">
        <w:rPr>
          <w:b w:val="1"/>
          <w:color w:val="004147"/>
          <w:sz w:val="24"/>
          <w:szCs w:val="24"/>
          <w:rtl w:val="0"/>
        </w:rPr>
        <w:t xml:space="preserve">I am aware employee turnover rates vary from one organisation to another but what turnover and retention trends exist and what factors influence why people choose to leave or remain? (AC 3.1)</w:t>
      </w:r>
    </w:p>
    <w:p w:rsidR="00000000" w:rsidDel="00000000" w:rsidP="00000000" w:rsidRDefault="00000000" w:rsidRPr="00000000" w14:paraId="00000055">
      <w:pPr>
        <w:rPr>
          <w:b w:val="1"/>
          <w:color w:val="004147"/>
          <w:sz w:val="24"/>
          <w:szCs w:val="24"/>
        </w:rPr>
      </w:pPr>
      <w:r w:rsidDel="00000000" w:rsidR="00000000" w:rsidRPr="00000000">
        <w:rPr>
          <w:rtl w:val="0"/>
        </w:rPr>
      </w:r>
    </w:p>
    <w:p w:rsidR="00000000" w:rsidDel="00000000" w:rsidP="00000000" w:rsidRDefault="00000000" w:rsidRPr="00000000" w14:paraId="00000056">
      <w:pPr>
        <w:rPr>
          <w:color w:val="004147"/>
          <w:sz w:val="24"/>
          <w:szCs w:val="24"/>
        </w:rPr>
      </w:pPr>
      <w:r w:rsidDel="00000000" w:rsidR="00000000" w:rsidRPr="00000000">
        <w:rPr>
          <w:color w:val="004147"/>
          <w:sz w:val="24"/>
          <w:szCs w:val="24"/>
          <w:rtl w:val="0"/>
        </w:rPr>
        <w:t xml:space="preserve">Exit interviews are essential to helping an organisation understand the reasons behind employees' departures and spot any business trends. It's crucial to know why people leave an organisation.  CIPD, (2023). </w:t>
      </w:r>
    </w:p>
    <w:p w:rsidR="00000000" w:rsidDel="00000000" w:rsidP="00000000" w:rsidRDefault="00000000" w:rsidRPr="00000000" w14:paraId="00000057">
      <w:pPr>
        <w:rPr>
          <w:color w:val="004147"/>
          <w:sz w:val="24"/>
          <w:szCs w:val="24"/>
        </w:rPr>
      </w:pPr>
      <w:r w:rsidDel="00000000" w:rsidR="00000000" w:rsidRPr="00000000">
        <w:rPr>
          <w:rtl w:val="0"/>
        </w:rPr>
      </w:r>
    </w:p>
    <w:p w:rsidR="00000000" w:rsidDel="00000000" w:rsidP="00000000" w:rsidRDefault="00000000" w:rsidRPr="00000000" w14:paraId="00000058">
      <w:pPr>
        <w:rPr>
          <w:color w:val="004147"/>
          <w:sz w:val="24"/>
          <w:szCs w:val="24"/>
          <w:u w:val="single"/>
        </w:rPr>
      </w:pPr>
      <w:r w:rsidDel="00000000" w:rsidR="00000000" w:rsidRPr="00000000">
        <w:rPr>
          <w:color w:val="004147"/>
          <w:sz w:val="24"/>
          <w:szCs w:val="24"/>
          <w:u w:val="single"/>
          <w:rtl w:val="0"/>
        </w:rPr>
        <w:t xml:space="preserve">Management Issues</w:t>
      </w:r>
    </w:p>
    <w:p w:rsidR="00000000" w:rsidDel="00000000" w:rsidP="00000000" w:rsidRDefault="00000000" w:rsidRPr="00000000" w14:paraId="00000059">
      <w:pPr>
        <w:rPr>
          <w:color w:val="004147"/>
          <w:sz w:val="24"/>
          <w:szCs w:val="24"/>
        </w:rPr>
      </w:pPr>
      <w:r w:rsidDel="00000000" w:rsidR="00000000" w:rsidRPr="00000000">
        <w:rPr>
          <w:color w:val="004147"/>
          <w:sz w:val="24"/>
          <w:szCs w:val="24"/>
          <w:rtl w:val="0"/>
        </w:rPr>
        <w:t xml:space="preserve">According to CMI 1 in 3 workers quit their role due to poor workplace culture, with 82% of Managers having no formal training. H.Stewart (2023).   </w:t>
      </w:r>
    </w:p>
    <w:p w:rsidR="00000000" w:rsidDel="00000000" w:rsidP="00000000" w:rsidRDefault="00000000" w:rsidRPr="00000000" w14:paraId="0000005A">
      <w:pPr>
        <w:rPr>
          <w:color w:val="004147"/>
          <w:sz w:val="24"/>
          <w:szCs w:val="24"/>
        </w:rPr>
      </w:pPr>
      <w:r w:rsidDel="00000000" w:rsidR="00000000" w:rsidRPr="00000000">
        <w:rPr>
          <w:color w:val="004147"/>
          <w:sz w:val="24"/>
          <w:szCs w:val="24"/>
          <w:rtl w:val="0"/>
        </w:rPr>
        <w:t xml:space="preserve">In addition to being happier, healthier, and more fulfilled, workers with high-quality professions and competent management are more likely to enhance productivity. Another reason an employee may leave is because of a bad relationship with their manager.CIPD, (2023).</w:t>
      </w:r>
    </w:p>
    <w:p w:rsidR="00000000" w:rsidDel="00000000" w:rsidP="00000000" w:rsidRDefault="00000000" w:rsidRPr="00000000" w14:paraId="0000005B">
      <w:pPr>
        <w:rPr>
          <w:color w:val="004147"/>
          <w:sz w:val="24"/>
          <w:szCs w:val="24"/>
        </w:rPr>
      </w:pPr>
      <w:r w:rsidDel="00000000" w:rsidR="00000000" w:rsidRPr="00000000">
        <w:rPr>
          <w:rtl w:val="0"/>
        </w:rPr>
      </w:r>
    </w:p>
    <w:p w:rsidR="00000000" w:rsidDel="00000000" w:rsidP="00000000" w:rsidRDefault="00000000" w:rsidRPr="00000000" w14:paraId="0000005C">
      <w:pPr>
        <w:rPr>
          <w:color w:val="004147"/>
          <w:sz w:val="24"/>
          <w:szCs w:val="24"/>
        </w:rPr>
      </w:pPr>
      <w:r w:rsidDel="00000000" w:rsidR="00000000" w:rsidRPr="00000000">
        <w:rPr>
          <w:color w:val="004147"/>
          <w:sz w:val="24"/>
          <w:szCs w:val="24"/>
          <w:rtl w:val="0"/>
        </w:rPr>
        <w:t xml:space="preserve">HR managers need to put improving management performance first in order to retain talented employees and stop poisonous work cultures from growing.  To help managers enhance organisational culture, they ought to be creating upskilling courses in emotional intelligence, performance management, and communication.</w:t>
      </w:r>
    </w:p>
    <w:p w:rsidR="00000000" w:rsidDel="00000000" w:rsidP="00000000" w:rsidRDefault="00000000" w:rsidRPr="00000000" w14:paraId="0000005D">
      <w:pPr>
        <w:rPr>
          <w:color w:val="004147"/>
          <w:sz w:val="24"/>
          <w:szCs w:val="24"/>
        </w:rPr>
      </w:pPr>
      <w:r w:rsidDel="00000000" w:rsidR="00000000" w:rsidRPr="00000000">
        <w:rPr>
          <w:color w:val="004147"/>
          <w:sz w:val="24"/>
          <w:szCs w:val="24"/>
          <w:rtl w:val="0"/>
        </w:rPr>
        <w:t xml:space="preserve">HR Solutions (2023).    </w:t>
      </w:r>
    </w:p>
    <w:p w:rsidR="00000000" w:rsidDel="00000000" w:rsidP="00000000" w:rsidRDefault="00000000" w:rsidRPr="00000000" w14:paraId="0000005E">
      <w:pPr>
        <w:rPr>
          <w:color w:val="004147"/>
          <w:sz w:val="24"/>
          <w:szCs w:val="24"/>
        </w:rPr>
      </w:pPr>
      <w:r w:rsidDel="00000000" w:rsidR="00000000" w:rsidRPr="00000000">
        <w:rPr>
          <w:rtl w:val="0"/>
        </w:rPr>
      </w:r>
    </w:p>
    <w:p w:rsidR="00000000" w:rsidDel="00000000" w:rsidP="00000000" w:rsidRDefault="00000000" w:rsidRPr="00000000" w14:paraId="0000005F">
      <w:pPr>
        <w:rPr>
          <w:color w:val="004147"/>
          <w:sz w:val="24"/>
          <w:szCs w:val="24"/>
          <w:u w:val="single"/>
        </w:rPr>
      </w:pPr>
      <w:r w:rsidDel="00000000" w:rsidR="00000000" w:rsidRPr="00000000">
        <w:rPr>
          <w:color w:val="004147"/>
          <w:sz w:val="24"/>
          <w:szCs w:val="24"/>
          <w:u w:val="single"/>
          <w:rtl w:val="0"/>
        </w:rPr>
        <w:t xml:space="preserve">Reward &amp; Recognition </w:t>
      </w:r>
    </w:p>
    <w:p w:rsidR="00000000" w:rsidDel="00000000" w:rsidP="00000000" w:rsidRDefault="00000000" w:rsidRPr="00000000" w14:paraId="00000060">
      <w:pPr>
        <w:rPr>
          <w:color w:val="004147"/>
          <w:sz w:val="24"/>
          <w:szCs w:val="24"/>
        </w:rPr>
      </w:pPr>
      <w:r w:rsidDel="00000000" w:rsidR="00000000" w:rsidRPr="00000000">
        <w:rPr>
          <w:color w:val="004147"/>
          <w:sz w:val="24"/>
          <w:szCs w:val="24"/>
          <w:rtl w:val="0"/>
        </w:rPr>
        <w:t xml:space="preserve">Rewards and recognition for employees are crucial instruments for retaining top talent and lowering attrition. Businesses need to put more effort into developing an appreciation culture because it is expensive to replace an employee.Synergita, (2022). Offering compensation and benefits is mostly done to try to change employees' behaviour so they will desire to work hard at their jobs and stay with the company. Employers should research the factors that inspire, retain, and draw in new hires, then consider how best to address their demands.Organisations ought to create a reward strategy that outlines the objectives of each component of the award and how they work together. CIPD, (2023). </w:t>
      </w:r>
      <w:r w:rsidDel="00000000" w:rsidR="00000000" w:rsidRPr="00000000">
        <w:rPr>
          <w:rtl w:val="0"/>
        </w:rPr>
      </w:r>
    </w:p>
    <w:p w:rsidR="00000000" w:rsidDel="00000000" w:rsidP="00000000" w:rsidRDefault="00000000" w:rsidRPr="00000000" w14:paraId="00000061">
      <w:pPr>
        <w:spacing w:after="240" w:before="240" w:lineRule="auto"/>
        <w:rPr>
          <w:b w:val="1"/>
          <w:color w:val="004147"/>
          <w:sz w:val="24"/>
          <w:szCs w:val="24"/>
        </w:rPr>
      </w:pPr>
      <w:r w:rsidDel="00000000" w:rsidR="00000000" w:rsidRPr="00000000">
        <w:rPr>
          <w:b w:val="1"/>
          <w:color w:val="004147"/>
          <w:sz w:val="24"/>
          <w:szCs w:val="24"/>
          <w:rtl w:val="0"/>
        </w:rPr>
        <w:t xml:space="preserve">I want to compare different approaches to developing and retaining talent on an individual and</w:t>
      </w:r>
      <w:r w:rsidDel="00000000" w:rsidR="00000000" w:rsidRPr="00000000">
        <w:rPr>
          <w:b w:val="1"/>
          <w:color w:val="808080"/>
          <w:sz w:val="24"/>
          <w:szCs w:val="24"/>
          <w:rtl w:val="0"/>
        </w:rPr>
        <w:t xml:space="preserve"> </w:t>
      </w:r>
      <w:r w:rsidDel="00000000" w:rsidR="00000000" w:rsidRPr="00000000">
        <w:rPr>
          <w:b w:val="1"/>
          <w:color w:val="004147"/>
          <w:sz w:val="24"/>
          <w:szCs w:val="24"/>
          <w:rtl w:val="0"/>
        </w:rPr>
        <w:t xml:space="preserve">group level? Could you give me some pointers? (AC 3.2)</w:t>
      </w:r>
    </w:p>
    <w:p w:rsidR="00000000" w:rsidDel="00000000" w:rsidP="00000000" w:rsidRDefault="00000000" w:rsidRPr="00000000" w14:paraId="00000062">
      <w:pPr>
        <w:spacing w:after="240" w:before="240" w:lineRule="auto"/>
        <w:rPr>
          <w:color w:val="004147"/>
          <w:sz w:val="24"/>
          <w:szCs w:val="24"/>
        </w:rPr>
      </w:pPr>
      <w:r w:rsidDel="00000000" w:rsidR="00000000" w:rsidRPr="00000000">
        <w:rPr>
          <w:color w:val="004147"/>
          <w:sz w:val="24"/>
          <w:szCs w:val="24"/>
          <w:rtl w:val="0"/>
        </w:rPr>
        <w:t xml:space="preserve">Employee Development and training is one of the main strategies that can be used to retain talent, LInken survey suggests that 94% of employees would stay in their roles if the organisation invested in their careers. A.JHess , (2019),  </w:t>
      </w:r>
    </w:p>
    <w:p w:rsidR="00000000" w:rsidDel="00000000" w:rsidP="00000000" w:rsidRDefault="00000000" w:rsidRPr="00000000" w14:paraId="00000063">
      <w:pPr>
        <w:spacing w:after="240" w:before="240" w:lineRule="auto"/>
        <w:rPr>
          <w:color w:val="004147"/>
          <w:sz w:val="24"/>
          <w:szCs w:val="24"/>
        </w:rPr>
      </w:pPr>
      <w:r w:rsidDel="00000000" w:rsidR="00000000" w:rsidRPr="00000000">
        <w:rPr>
          <w:color w:val="004147"/>
          <w:sz w:val="24"/>
          <w:szCs w:val="24"/>
          <w:rtl w:val="0"/>
        </w:rPr>
        <w:t xml:space="preserve">Providing employees with opportunities for learning and development can have a direct financial impact on your business, as staff who receive training tend to be more productive than those who do not, learning and development has become a standard within organisations.</w:t>
      </w:r>
    </w:p>
    <w:p w:rsidR="00000000" w:rsidDel="00000000" w:rsidP="00000000" w:rsidRDefault="00000000" w:rsidRPr="00000000" w14:paraId="00000064">
      <w:pPr>
        <w:spacing w:after="240" w:before="240" w:lineRule="auto"/>
        <w:rPr>
          <w:b w:val="1"/>
          <w:color w:val="004147"/>
          <w:sz w:val="24"/>
          <w:szCs w:val="24"/>
        </w:rPr>
      </w:pPr>
      <w:r w:rsidDel="00000000" w:rsidR="00000000" w:rsidRPr="00000000">
        <w:rPr>
          <w:color w:val="004147"/>
          <w:sz w:val="24"/>
          <w:szCs w:val="24"/>
          <w:rtl w:val="0"/>
        </w:rPr>
        <w:t xml:space="preserve">HR departments must design a thorough compliance training programme that is easy to grasp in order to guarantee that workers know how to be safe at work. Employees who have access to learning and development opportunities report substantially higher levels of job satisfaction than those who do not,  Workers can acquire the skills and information required to succeed in their roles through learning and development HR news, (2021). </w:t>
      </w:r>
      <w:r w:rsidDel="00000000" w:rsidR="00000000" w:rsidRPr="00000000">
        <w:rPr>
          <w:rtl w:val="0"/>
        </w:rPr>
      </w:r>
    </w:p>
    <w:p w:rsidR="00000000" w:rsidDel="00000000" w:rsidP="00000000" w:rsidRDefault="00000000" w:rsidRPr="00000000" w14:paraId="00000065">
      <w:pPr>
        <w:spacing w:after="240" w:before="240" w:lineRule="auto"/>
        <w:rPr>
          <w:color w:val="004147"/>
          <w:sz w:val="24"/>
          <w:szCs w:val="24"/>
        </w:rPr>
      </w:pPr>
      <w:r w:rsidDel="00000000" w:rsidR="00000000" w:rsidRPr="00000000">
        <w:rPr>
          <w:color w:val="004147"/>
          <w:sz w:val="24"/>
          <w:szCs w:val="24"/>
          <w:rtl w:val="0"/>
        </w:rPr>
        <w:t xml:space="preserve">People managers can use this strategy to develop and maintain talent at both the individual and group levels by implementing fair and equitable rewards. Every aspect of the work experience should be acknowledged through the implementation of a total reward package. When choosing where to work and how committed to a role, employees give rewards a lot of weight. Total Reward takes non-financial perks into account in addition to financial rewards. Giving every employee a voice in the business is the goal, and in exchange, the employer will see increased employee engagement. Taylor &amp; Woodhouse, (2022).   </w:t>
      </w:r>
    </w:p>
    <w:p w:rsidR="00000000" w:rsidDel="00000000" w:rsidP="00000000" w:rsidRDefault="00000000" w:rsidRPr="00000000" w14:paraId="00000066">
      <w:pPr>
        <w:spacing w:after="240" w:before="240" w:lineRule="auto"/>
        <w:rPr>
          <w:b w:val="1"/>
          <w:color w:val="004147"/>
          <w:sz w:val="24"/>
          <w:szCs w:val="24"/>
        </w:rPr>
      </w:pPr>
      <w:r w:rsidDel="00000000" w:rsidR="00000000" w:rsidRPr="00000000">
        <w:rPr>
          <w:b w:val="1"/>
          <w:color w:val="004147"/>
          <w:sz w:val="24"/>
          <w:szCs w:val="24"/>
          <w:rtl w:val="0"/>
        </w:rPr>
        <w:t xml:space="preserve">Could you evaluate approaches that an organisation can take to build and support different talent pools? (AC 3.3)</w:t>
      </w:r>
    </w:p>
    <w:p w:rsidR="00000000" w:rsidDel="00000000" w:rsidP="00000000" w:rsidRDefault="00000000" w:rsidRPr="00000000" w14:paraId="00000067">
      <w:pPr>
        <w:rPr>
          <w:color w:val="004147"/>
          <w:sz w:val="24"/>
          <w:szCs w:val="24"/>
        </w:rPr>
      </w:pPr>
      <w:r w:rsidDel="00000000" w:rsidR="00000000" w:rsidRPr="00000000">
        <w:rPr>
          <w:color w:val="004147"/>
          <w:sz w:val="24"/>
          <w:szCs w:val="24"/>
          <w:rtl w:val="0"/>
        </w:rPr>
        <w:t xml:space="preserve">Talent pools require a proactive approach to filling positions, which makes them useful recruiting tools. By initiating the process early, you're establishing the crucial foundation for future hiring requirements, getting to know possible prospects, and giving them a more thorough introduction to your business before the need ever arises. Anticipating future talent requirements ahead of the company's needs is crucial. Setting talent pool development as a top priority enables you to stay informed about available individuals. Instride, (2022). Rather than needing to pay for expensive job boards, external recruiters, advertising, or temporary staffing agencies as positions become available, talent pools enable a more proactive approach to hiring.Given that you already have a database of possible candidates to use as a starting point, it does enable increased efficiency.</w:t>
      </w:r>
    </w:p>
    <w:p w:rsidR="00000000" w:rsidDel="00000000" w:rsidP="00000000" w:rsidRDefault="00000000" w:rsidRPr="00000000" w14:paraId="00000068">
      <w:pPr>
        <w:rPr>
          <w:color w:val="004147"/>
          <w:sz w:val="24"/>
          <w:szCs w:val="24"/>
        </w:rPr>
      </w:pPr>
      <w:r w:rsidDel="00000000" w:rsidR="00000000" w:rsidRPr="00000000">
        <w:rPr>
          <w:rtl w:val="0"/>
        </w:rPr>
      </w:r>
    </w:p>
    <w:p w:rsidR="00000000" w:rsidDel="00000000" w:rsidP="00000000" w:rsidRDefault="00000000" w:rsidRPr="00000000" w14:paraId="00000069">
      <w:pPr>
        <w:rPr>
          <w:color w:val="004147"/>
          <w:sz w:val="24"/>
          <w:szCs w:val="24"/>
        </w:rPr>
      </w:pPr>
      <w:r w:rsidDel="00000000" w:rsidR="00000000" w:rsidRPr="00000000">
        <w:rPr>
          <w:color w:val="004147"/>
          <w:sz w:val="24"/>
          <w:szCs w:val="24"/>
          <w:rtl w:val="0"/>
        </w:rPr>
        <w:t xml:space="preserve">Internal applicants can also be included in talent pools. By completing  performance and career discussions with employees, the organisation can determine who has the necessary abilities and what development employees may need more training in order to progress into a more senior post or make a lateral move to a new team or department. CIPD, (2023). This is why it's so important to work closely with learning and development (L&amp;D) to ensure that your business has the proper programmes in place to assist employees in upskilling and reskilling. Instride, (2022)</w:t>
      </w:r>
    </w:p>
    <w:p w:rsidR="00000000" w:rsidDel="00000000" w:rsidP="00000000" w:rsidRDefault="00000000" w:rsidRPr="00000000" w14:paraId="0000006A">
      <w:pPr>
        <w:rPr>
          <w:color w:val="004147"/>
          <w:sz w:val="24"/>
          <w:szCs w:val="24"/>
        </w:rPr>
      </w:pPr>
      <w:r w:rsidDel="00000000" w:rsidR="00000000" w:rsidRPr="00000000">
        <w:rPr>
          <w:rtl w:val="0"/>
        </w:rPr>
      </w:r>
    </w:p>
    <w:p w:rsidR="00000000" w:rsidDel="00000000" w:rsidP="00000000" w:rsidRDefault="00000000" w:rsidRPr="00000000" w14:paraId="0000006B">
      <w:pPr>
        <w:rPr>
          <w:color w:val="004147"/>
          <w:sz w:val="24"/>
          <w:szCs w:val="24"/>
        </w:rPr>
      </w:pPr>
      <w:r w:rsidDel="00000000" w:rsidR="00000000" w:rsidRPr="00000000">
        <w:rPr>
          <w:color w:val="004147"/>
          <w:sz w:val="24"/>
          <w:szCs w:val="24"/>
          <w:rtl w:val="0"/>
        </w:rPr>
        <w:t xml:space="preserve">The Learning and Development team can create programmes that will assist the organisation and fill up any skill gaps by identifying future skills needs. This has a number of advantages since it helps employees achieve their career goals, which increases engagement and retention and fills important gaps in the organisation. Instride, (2022). </w:t>
      </w:r>
    </w:p>
    <w:p w:rsidR="00000000" w:rsidDel="00000000" w:rsidP="00000000" w:rsidRDefault="00000000" w:rsidRPr="00000000" w14:paraId="0000006C">
      <w:pPr>
        <w:rPr>
          <w:color w:val="004147"/>
          <w:sz w:val="24"/>
          <w:szCs w:val="24"/>
        </w:rPr>
      </w:pPr>
      <w:r w:rsidDel="00000000" w:rsidR="00000000" w:rsidRPr="00000000">
        <w:rPr>
          <w:rtl w:val="0"/>
        </w:rPr>
      </w:r>
    </w:p>
    <w:p w:rsidR="00000000" w:rsidDel="00000000" w:rsidP="00000000" w:rsidRDefault="00000000" w:rsidRPr="00000000" w14:paraId="0000006D">
      <w:pPr>
        <w:rPr>
          <w:b w:val="1"/>
          <w:color w:val="004147"/>
          <w:sz w:val="24"/>
          <w:szCs w:val="24"/>
        </w:rPr>
      </w:pPr>
      <w:r w:rsidDel="00000000" w:rsidR="00000000" w:rsidRPr="00000000">
        <w:rPr>
          <w:b w:val="1"/>
          <w:color w:val="004147"/>
          <w:sz w:val="24"/>
          <w:szCs w:val="24"/>
          <w:rtl w:val="0"/>
        </w:rPr>
        <w:t xml:space="preserve">Could you evaluate two benefits of diversity in building and supporting talent pools? (AC 3.4).</w:t>
      </w:r>
    </w:p>
    <w:p w:rsidR="00000000" w:rsidDel="00000000" w:rsidP="00000000" w:rsidRDefault="00000000" w:rsidRPr="00000000" w14:paraId="0000006E">
      <w:pPr>
        <w:rPr>
          <w:b w:val="1"/>
          <w:color w:val="004147"/>
          <w:sz w:val="24"/>
          <w:szCs w:val="24"/>
        </w:rPr>
      </w:pPr>
      <w:r w:rsidDel="00000000" w:rsidR="00000000" w:rsidRPr="00000000">
        <w:rPr>
          <w:rtl w:val="0"/>
        </w:rPr>
      </w:r>
    </w:p>
    <w:p w:rsidR="00000000" w:rsidDel="00000000" w:rsidP="00000000" w:rsidRDefault="00000000" w:rsidRPr="00000000" w14:paraId="0000006F">
      <w:pPr>
        <w:rPr>
          <w:color w:val="004147"/>
          <w:sz w:val="24"/>
          <w:szCs w:val="24"/>
        </w:rPr>
      </w:pPr>
      <w:r w:rsidDel="00000000" w:rsidR="00000000" w:rsidRPr="00000000">
        <w:rPr>
          <w:color w:val="004147"/>
          <w:sz w:val="24"/>
          <w:szCs w:val="24"/>
          <w:rtl w:val="0"/>
        </w:rPr>
        <w:t xml:space="preserve">Diversity in the workplace provides access to a range of viewpoints, since individuals with varying traits and backgrounds can contribute unique experiences and skill sets. Employers with a more diversified staff tend to have lower rates of employee turnover. As a result, happy employees are less likely to look for other jobs, and a low employee turnover rate will eventually lead to lower recruitment costs. If the company has a more diversified skill set, it might be more adaptable and able to provide a wider range of goods and services. Employing people with a variety of experiences, backgrounds, and skill sets will bring a wealth of fresh ideas to your company. A diverse workforce allows individuals to approach problems from a variety of perspectives, and when these perspectives are merged, solutions are typically found much more rapidly. P.Smith (2021). </w:t>
      </w:r>
    </w:p>
    <w:p w:rsidR="00000000" w:rsidDel="00000000" w:rsidP="00000000" w:rsidRDefault="00000000" w:rsidRPr="00000000" w14:paraId="00000070">
      <w:pPr>
        <w:rPr>
          <w:color w:val="004147"/>
          <w:sz w:val="24"/>
          <w:szCs w:val="24"/>
        </w:rPr>
      </w:pPr>
      <w:r w:rsidDel="00000000" w:rsidR="00000000" w:rsidRPr="00000000">
        <w:rPr>
          <w:rtl w:val="0"/>
        </w:rPr>
      </w:r>
    </w:p>
    <w:p w:rsidR="00000000" w:rsidDel="00000000" w:rsidP="00000000" w:rsidRDefault="00000000" w:rsidRPr="00000000" w14:paraId="00000071">
      <w:pPr>
        <w:rPr>
          <w:b w:val="1"/>
          <w:color w:val="004147"/>
          <w:sz w:val="24"/>
          <w:szCs w:val="24"/>
        </w:rPr>
      </w:pPr>
      <w:r w:rsidDel="00000000" w:rsidR="00000000" w:rsidRPr="00000000">
        <w:rPr>
          <w:color w:val="004147"/>
          <w:sz w:val="24"/>
          <w:szCs w:val="24"/>
          <w:rtl w:val="0"/>
        </w:rPr>
        <w:t xml:space="preserve">Having a diverse workforce might help to improve your employer brand. A company's reputation can be enhanced and job seekers will find it simpler to relate to your brand if you actively seek to hire individuals from varied backgrounds. Job searchers' perceptions of your company will shape their opinion of you as a possible employer, and companies who do not have a diverse workforce risk losing out on top talent. A strong employer brand will pique the interest of potential candidates by positioning your company as a diverse workplace. P.Smith (2021). People feel seen, heard, and understood when they perceive your brand to be one that values and respects their identities. Customers respect and gravitate towards brands that share their beliefs, thus this real connection fosters trust and loyalty. A.Feltham (2023). </w:t>
      </w:r>
      <w:r w:rsidDel="00000000" w:rsidR="00000000" w:rsidRPr="00000000">
        <w:rPr>
          <w:rtl w:val="0"/>
        </w:rPr>
      </w:r>
    </w:p>
    <w:p w:rsidR="00000000" w:rsidDel="00000000" w:rsidP="00000000" w:rsidRDefault="00000000" w:rsidRPr="00000000" w14:paraId="00000072">
      <w:pPr>
        <w:spacing w:after="240" w:before="240" w:lineRule="auto"/>
        <w:rPr>
          <w:b w:val="1"/>
          <w:color w:val="004147"/>
          <w:sz w:val="24"/>
          <w:szCs w:val="24"/>
        </w:rPr>
      </w:pPr>
      <w:r w:rsidDel="00000000" w:rsidR="00000000" w:rsidRPr="00000000">
        <w:rPr>
          <w:b w:val="1"/>
          <w:color w:val="004147"/>
          <w:sz w:val="24"/>
          <w:szCs w:val="24"/>
          <w:rtl w:val="0"/>
        </w:rPr>
        <w:t xml:space="preserve">I am trying to persuade managers in my organisation to take employee turnover more seriously but have been unsuccessful. Could you explain the impact associated with dysfunctional employee turnover? (AC 3.5)</w:t>
      </w:r>
    </w:p>
    <w:p w:rsidR="00000000" w:rsidDel="00000000" w:rsidP="00000000" w:rsidRDefault="00000000" w:rsidRPr="00000000" w14:paraId="00000073">
      <w:pPr>
        <w:spacing w:after="240" w:before="240" w:lineRule="auto"/>
        <w:rPr>
          <w:color w:val="004147"/>
          <w:sz w:val="24"/>
          <w:szCs w:val="24"/>
        </w:rPr>
      </w:pPr>
      <w:r w:rsidDel="00000000" w:rsidR="00000000" w:rsidRPr="00000000">
        <w:rPr>
          <w:color w:val="004147"/>
          <w:sz w:val="24"/>
          <w:szCs w:val="24"/>
          <w:rtl w:val="0"/>
        </w:rPr>
        <w:t xml:space="preserve">According to peoplexcd Dysfunctional turnover occurs when high-performing employees choose to leave an organisation at a faster pace than low-performing employees. The loss of a talented person affects the entire team since they have accrued knowledge over the years, they may have trained others within the business and added value, and they may have played a significant role within the organisaiton. The team's morale is impacted if the other workers developed a bond with this individual and relied on them. Second, a high turnover rate may give workers the impression that their employer is unreliable. It casts doubt on things, which has a negative impact on employee morale. J.Cosentino (2024). Your bottom line will suffer from dysfunctional turnover since it increases the workload for the surviving staff members and increases the risk of errors and low productivity. </w:t>
      </w:r>
    </w:p>
    <w:p w:rsidR="00000000" w:rsidDel="00000000" w:rsidP="00000000" w:rsidRDefault="00000000" w:rsidRPr="00000000" w14:paraId="00000074">
      <w:pPr>
        <w:spacing w:after="240" w:before="240" w:lineRule="auto"/>
        <w:rPr>
          <w:color w:val="004147"/>
          <w:sz w:val="24"/>
          <w:szCs w:val="24"/>
        </w:rPr>
      </w:pPr>
      <w:r w:rsidDel="00000000" w:rsidR="00000000" w:rsidRPr="00000000">
        <w:rPr>
          <w:color w:val="004147"/>
          <w:sz w:val="24"/>
          <w:szCs w:val="24"/>
          <w:rtl w:val="0"/>
        </w:rPr>
        <w:t xml:space="preserve">It will be more difficult to locate and hire new employees if top performers leave your organisation. In general, high performers draw other high performers to join them. Additionally, these characteristics might damage your company's reputation because they are often linked to reduced motivation, higher employee turnover, and difficulty hiring new staff. People who quit their jobs due to dissatisfaction usually discuss their experiences with friends, family, and on social media. High-achieving workers may also leave a vacuum in your company's culture. It defies the notion that everyone is working towards the same objectives and has a detrimental impact on staff engagement and productivity. J. Cosentino (2024) </w:t>
      </w:r>
    </w:p>
    <w:p w:rsidR="00000000" w:rsidDel="00000000" w:rsidP="00000000" w:rsidRDefault="00000000" w:rsidRPr="00000000" w14:paraId="00000075">
      <w:pPr>
        <w:spacing w:after="240" w:before="240" w:lineRule="auto"/>
        <w:rPr>
          <w:b w:val="1"/>
          <w:color w:val="004147"/>
          <w:sz w:val="24"/>
          <w:szCs w:val="24"/>
        </w:rPr>
      </w:pPr>
      <w:r w:rsidDel="00000000" w:rsidR="00000000" w:rsidRPr="00000000">
        <w:rPr>
          <w:b w:val="1"/>
          <w:color w:val="004147"/>
          <w:sz w:val="24"/>
          <w:szCs w:val="24"/>
          <w:rtl w:val="0"/>
        </w:rPr>
        <w:t xml:space="preserve">Could you assess suitable types of contractual arrangements dependent on specific workforce need. (AC 4.1)</w:t>
      </w:r>
    </w:p>
    <w:p w:rsidR="00000000" w:rsidDel="00000000" w:rsidP="00000000" w:rsidRDefault="00000000" w:rsidRPr="00000000" w14:paraId="00000076">
      <w:pPr>
        <w:spacing w:after="240" w:before="240" w:lineRule="auto"/>
        <w:rPr>
          <w:color w:val="004147"/>
          <w:sz w:val="24"/>
          <w:szCs w:val="24"/>
        </w:rPr>
      </w:pPr>
      <w:r w:rsidDel="00000000" w:rsidR="00000000" w:rsidRPr="00000000">
        <w:rPr>
          <w:color w:val="004147"/>
          <w:sz w:val="24"/>
          <w:szCs w:val="24"/>
          <w:rtl w:val="0"/>
        </w:rPr>
        <w:t xml:space="preserve">The employment market in the UK uses a wide variety of work contracts. They change based on the type of work you do and the responsibilities you have. The kind of contract you have will depend on factors including the number of hours you work and the nature of your job. K.Muccubin (2023). </w:t>
      </w:r>
    </w:p>
    <w:p w:rsidR="00000000" w:rsidDel="00000000" w:rsidP="00000000" w:rsidRDefault="00000000" w:rsidRPr="00000000" w14:paraId="00000077">
      <w:pPr>
        <w:spacing w:after="240" w:before="240" w:lineRule="auto"/>
        <w:rPr>
          <w:color w:val="004147"/>
          <w:sz w:val="24"/>
          <w:szCs w:val="24"/>
          <w:highlight w:val="white"/>
        </w:rPr>
      </w:pPr>
      <w:r w:rsidDel="00000000" w:rsidR="00000000" w:rsidRPr="00000000">
        <w:rPr>
          <w:color w:val="004147"/>
          <w:sz w:val="24"/>
          <w:szCs w:val="24"/>
          <w:rtl w:val="0"/>
        </w:rPr>
        <w:t xml:space="preserve">Employees with full-time contracts benefit from a steady salary, but having set hours could have its disadvantages. The primary drawback of this kind of agreement for companies is having to maintain salary parity during quiet times. .Part-time employment has several benefits for both the company and the worker. Employers may find it more cost-effective to fill roles with part-time employees, K.Muccubin, (2023). </w:t>
      </w:r>
      <w:r w:rsidDel="00000000" w:rsidR="00000000" w:rsidRPr="00000000">
        <w:rPr>
          <w:rtl w:val="0"/>
        </w:rPr>
      </w:r>
    </w:p>
    <w:p w:rsidR="00000000" w:rsidDel="00000000" w:rsidP="00000000" w:rsidRDefault="00000000" w:rsidRPr="00000000" w14:paraId="00000078">
      <w:pPr>
        <w:spacing w:after="240" w:before="240" w:lineRule="auto"/>
        <w:rPr>
          <w:color w:val="004147"/>
          <w:sz w:val="24"/>
          <w:szCs w:val="24"/>
          <w:highlight w:val="white"/>
        </w:rPr>
      </w:pPr>
      <w:r w:rsidDel="00000000" w:rsidR="00000000" w:rsidRPr="00000000">
        <w:rPr>
          <w:color w:val="004147"/>
          <w:sz w:val="24"/>
          <w:szCs w:val="24"/>
          <w:highlight w:val="white"/>
          <w:rtl w:val="0"/>
        </w:rPr>
        <w:t xml:space="preserve">Self-employed contracts can be advantageous to the employer because they typically involve less administrative work and red tape. Some employees may be recruited yet classified as self-employed; in this instance, they will need a contract that reflects this. The employee benefits from flexibility and can work largely on their own terms. Employees on a fixed term will have their employment for a predetermined, limited period of time. This kind of agreement is adaptable and may be changed as needed. K.Muccubin, (2023). A casual contract is another term for a zero-hours agreement.A person who receives a zero-hours contract has the option to turn down the work when they are approached. Similarly, businesses are not required to locate workers unless they have a valid purpose to do so.</w:t>
      </w:r>
    </w:p>
    <w:p w:rsidR="00000000" w:rsidDel="00000000" w:rsidP="00000000" w:rsidRDefault="00000000" w:rsidRPr="00000000" w14:paraId="00000079">
      <w:pPr>
        <w:spacing w:after="240" w:before="240" w:lineRule="auto"/>
        <w:rPr>
          <w:color w:val="004147"/>
          <w:sz w:val="24"/>
          <w:szCs w:val="24"/>
          <w:highlight w:val="white"/>
        </w:rPr>
      </w:pPr>
      <w:r w:rsidDel="00000000" w:rsidR="00000000" w:rsidRPr="00000000">
        <w:rPr>
          <w:rtl w:val="0"/>
        </w:rPr>
      </w:r>
    </w:p>
    <w:p w:rsidR="00000000" w:rsidDel="00000000" w:rsidP="00000000" w:rsidRDefault="00000000" w:rsidRPr="00000000" w14:paraId="0000007A">
      <w:pPr>
        <w:spacing w:after="240" w:before="240" w:lineRule="auto"/>
        <w:rPr>
          <w:b w:val="1"/>
          <w:color w:val="004147"/>
          <w:sz w:val="24"/>
          <w:szCs w:val="24"/>
        </w:rPr>
      </w:pPr>
      <w:r w:rsidDel="00000000" w:rsidR="00000000" w:rsidRPr="00000000">
        <w:rPr>
          <w:rtl w:val="0"/>
        </w:rPr>
      </w:r>
    </w:p>
    <w:p w:rsidR="00000000" w:rsidDel="00000000" w:rsidP="00000000" w:rsidRDefault="00000000" w:rsidRPr="00000000" w14:paraId="0000007B">
      <w:pPr>
        <w:spacing w:after="240" w:before="240" w:lineRule="auto"/>
        <w:rPr>
          <w:b w:val="1"/>
          <w:color w:val="004147"/>
          <w:sz w:val="24"/>
          <w:szCs w:val="24"/>
        </w:rPr>
      </w:pPr>
      <w:r w:rsidDel="00000000" w:rsidR="00000000" w:rsidRPr="00000000">
        <w:rPr>
          <w:b w:val="1"/>
          <w:color w:val="004147"/>
          <w:sz w:val="24"/>
          <w:szCs w:val="24"/>
          <w:rtl w:val="0"/>
        </w:rPr>
        <w:t xml:space="preserve">I have heard there are different types of terms in contracts – surely a term is a term. Can you differentiate between express terms and implied terms? (AC 4.2)</w:t>
      </w:r>
    </w:p>
    <w:p w:rsidR="00000000" w:rsidDel="00000000" w:rsidP="00000000" w:rsidRDefault="00000000" w:rsidRPr="00000000" w14:paraId="0000007C">
      <w:pPr>
        <w:spacing w:after="240" w:before="240" w:lineRule="auto"/>
        <w:rPr>
          <w:b w:val="1"/>
          <w:color w:val="004147"/>
          <w:sz w:val="24"/>
          <w:szCs w:val="24"/>
        </w:rPr>
      </w:pPr>
      <w:r w:rsidDel="00000000" w:rsidR="00000000" w:rsidRPr="00000000">
        <w:rPr>
          <w:b w:val="1"/>
          <w:color w:val="004147"/>
          <w:sz w:val="24"/>
          <w:szCs w:val="24"/>
          <w:rtl w:val="0"/>
        </w:rPr>
        <w:t xml:space="preserve">Express Terms </w:t>
      </w:r>
    </w:p>
    <w:p w:rsidR="00000000" w:rsidDel="00000000" w:rsidP="00000000" w:rsidRDefault="00000000" w:rsidRPr="00000000" w14:paraId="0000007D">
      <w:pPr>
        <w:spacing w:after="240" w:before="240" w:lineRule="auto"/>
        <w:rPr>
          <w:color w:val="004147"/>
          <w:sz w:val="24"/>
          <w:szCs w:val="24"/>
        </w:rPr>
      </w:pPr>
      <w:r w:rsidDel="00000000" w:rsidR="00000000" w:rsidRPr="00000000">
        <w:rPr>
          <w:color w:val="004147"/>
          <w:sz w:val="24"/>
          <w:szCs w:val="24"/>
          <w:rtl w:val="0"/>
        </w:rPr>
        <w:t xml:space="preserve">Expressed conditions of contracts that are written or verbal agreements that regulate the relationship between an employer and employee. A clause that is explicit, unambiguous, and agreed upon between you and the other party is referred to as a "express" term in the contract.ACAS, (2023). </w:t>
      </w:r>
    </w:p>
    <w:p w:rsidR="00000000" w:rsidDel="00000000" w:rsidP="00000000" w:rsidRDefault="00000000" w:rsidRPr="00000000" w14:paraId="0000007E">
      <w:pPr>
        <w:spacing w:after="240" w:before="240" w:lineRule="auto"/>
        <w:rPr>
          <w:color w:val="004147"/>
          <w:sz w:val="24"/>
          <w:szCs w:val="24"/>
        </w:rPr>
      </w:pPr>
      <w:r w:rsidDel="00000000" w:rsidR="00000000" w:rsidRPr="00000000">
        <w:rPr>
          <w:color w:val="004147"/>
          <w:sz w:val="24"/>
          <w:szCs w:val="24"/>
          <w:rtl w:val="0"/>
        </w:rPr>
        <w:t xml:space="preserve">Written or verbal agreements that govern the working relationship between an employer and employee are known as expressed conditions of contracts. An agreed-upon, clear-cut, and unambiguous statement in a contract is called a "express" term. Even if verbal contracts itself can permit it, written agreements are the norm. ACAS, (2023). Employers can ensure that their employees receive all benefits provided by their organisation, such as weekly work hours, paid time off, and holiday leave, by utilising explicit conditions.Before accepting any explicit terms, employees must consider them all.Gov.uk(2023). </w:t>
      </w:r>
    </w:p>
    <w:p w:rsidR="00000000" w:rsidDel="00000000" w:rsidP="00000000" w:rsidRDefault="00000000" w:rsidRPr="00000000" w14:paraId="0000007F">
      <w:pPr>
        <w:spacing w:after="240" w:before="240" w:lineRule="auto"/>
        <w:rPr>
          <w:b w:val="1"/>
          <w:color w:val="004147"/>
          <w:sz w:val="24"/>
          <w:szCs w:val="24"/>
        </w:rPr>
      </w:pPr>
      <w:r w:rsidDel="00000000" w:rsidR="00000000" w:rsidRPr="00000000">
        <w:rPr>
          <w:b w:val="1"/>
          <w:color w:val="004147"/>
          <w:sz w:val="24"/>
          <w:szCs w:val="24"/>
          <w:rtl w:val="0"/>
        </w:rPr>
        <w:t xml:space="preserve">Implied Terms </w:t>
      </w:r>
    </w:p>
    <w:p w:rsidR="00000000" w:rsidDel="00000000" w:rsidP="00000000" w:rsidRDefault="00000000" w:rsidRPr="00000000" w14:paraId="00000080">
      <w:pPr>
        <w:spacing w:after="240" w:before="240" w:lineRule="auto"/>
        <w:rPr>
          <w:b w:val="1"/>
          <w:color w:val="004147"/>
          <w:sz w:val="24"/>
          <w:szCs w:val="24"/>
        </w:rPr>
      </w:pPr>
      <w:r w:rsidDel="00000000" w:rsidR="00000000" w:rsidRPr="00000000">
        <w:rPr>
          <w:color w:val="004147"/>
          <w:sz w:val="24"/>
          <w:szCs w:val="24"/>
          <w:rtl w:val="0"/>
        </w:rPr>
        <w:t xml:space="preserve">Implied conditions of contracts refer to a written arrangement between the employer and the employees. If certain conditions are required to enable the working relationship, such as conduct terms which occur when individuals act in a way that implies they have reached an understanding even though they haven't discussed it or put it in writing they may be inferred. An implied term, such as the prohibition against employees stealing from their employers, for example, may apply if there isn't an explicit agreement between you and your employer over a certain matter.ACAS, (2023). </w:t>
      </w:r>
      <w:r w:rsidDel="00000000" w:rsidR="00000000" w:rsidRPr="00000000">
        <w:rPr>
          <w:rtl w:val="0"/>
        </w:rPr>
      </w:r>
    </w:p>
    <w:p w:rsidR="00000000" w:rsidDel="00000000" w:rsidP="00000000" w:rsidRDefault="00000000" w:rsidRPr="00000000" w14:paraId="00000081">
      <w:pPr>
        <w:spacing w:after="240" w:before="240" w:lineRule="auto"/>
        <w:rPr>
          <w:b w:val="1"/>
          <w:color w:val="004147"/>
          <w:sz w:val="24"/>
          <w:szCs w:val="24"/>
        </w:rPr>
      </w:pPr>
      <w:r w:rsidDel="00000000" w:rsidR="00000000" w:rsidRPr="00000000">
        <w:rPr>
          <w:b w:val="1"/>
          <w:color w:val="004147"/>
          <w:sz w:val="24"/>
          <w:szCs w:val="24"/>
          <w:rtl w:val="0"/>
        </w:rPr>
        <w:t xml:space="preserve">Could you explain the components and two benefits of effective onboarding? (AC 4.3)</w:t>
      </w:r>
    </w:p>
    <w:p w:rsidR="00000000" w:rsidDel="00000000" w:rsidP="00000000" w:rsidRDefault="00000000" w:rsidRPr="00000000" w14:paraId="00000082">
      <w:pPr>
        <w:rPr>
          <w:color w:val="555555"/>
          <w:sz w:val="21"/>
          <w:szCs w:val="21"/>
          <w:highlight w:val="white"/>
        </w:rPr>
      </w:pPr>
      <w:r w:rsidDel="00000000" w:rsidR="00000000" w:rsidRPr="00000000">
        <w:rPr>
          <w:color w:val="555555"/>
          <w:sz w:val="21"/>
          <w:szCs w:val="21"/>
          <w:highlight w:val="white"/>
          <w:rtl w:val="0"/>
        </w:rPr>
        <w:t xml:space="preserve">Effective onboarding must include the clarification of expectations, which entails human resources specialists providing direction on what is expected of workers to facilitate their transition and enable them to fulfill their responsibilities to the best of their abilities. Giving employees the training they need to adjust to their new positions and perform to the best of their abilities is part of an efficient induction process that makes them feel at ease and satisfied in their new roles. This is performed through official training programs and activities. Providing details on the company's culture and goals to help new hires fit in with the working methods of the company, Taylor &amp; Woodhams, 2022)</w:t>
      </w:r>
    </w:p>
    <w:p w:rsidR="00000000" w:rsidDel="00000000" w:rsidP="00000000" w:rsidRDefault="00000000" w:rsidRPr="00000000" w14:paraId="00000083">
      <w:pPr>
        <w:rPr>
          <w:color w:val="555555"/>
          <w:sz w:val="21"/>
          <w:szCs w:val="21"/>
          <w:highlight w:val="white"/>
        </w:rPr>
      </w:pPr>
      <w:r w:rsidDel="00000000" w:rsidR="00000000" w:rsidRPr="00000000">
        <w:rPr>
          <w:rtl w:val="0"/>
        </w:rPr>
      </w:r>
    </w:p>
    <w:p w:rsidR="00000000" w:rsidDel="00000000" w:rsidP="00000000" w:rsidRDefault="00000000" w:rsidRPr="00000000" w14:paraId="00000084">
      <w:pPr>
        <w:rPr>
          <w:color w:val="004147"/>
          <w:sz w:val="24"/>
          <w:szCs w:val="24"/>
        </w:rPr>
      </w:pPr>
      <w:r w:rsidDel="00000000" w:rsidR="00000000" w:rsidRPr="00000000">
        <w:rPr>
          <w:color w:val="555555"/>
          <w:sz w:val="21"/>
          <w:szCs w:val="21"/>
          <w:highlight w:val="white"/>
          <w:rtl w:val="0"/>
        </w:rPr>
        <w:t xml:space="preserve">A well-designed onboarding procedure fosters a supportive and appreciated environment for new hires and expedites their sense of engagement with the organization's culture. An engaged employee is beneficial since they typically help elevate other team members as well.  Contented coworkers typically perform better. Employers and employees can gain from effective induction programmes. Benefits for employers include lower absenteeism and turnover rates as well as higher levels of commitment and job satisfaction from staff members. CIPD, (2023)    </w:t>
      </w:r>
      <w:r w:rsidDel="00000000" w:rsidR="00000000" w:rsidRPr="00000000">
        <w:rPr>
          <w:rtl w:val="0"/>
        </w:rPr>
      </w:r>
    </w:p>
    <w:p w:rsidR="00000000" w:rsidDel="00000000" w:rsidP="00000000" w:rsidRDefault="00000000" w:rsidRPr="00000000" w14:paraId="00000085">
      <w:pPr>
        <w:rPr>
          <w:color w:val="004147"/>
          <w:sz w:val="24"/>
          <w:szCs w:val="24"/>
        </w:rPr>
      </w:pPr>
      <w:r w:rsidDel="00000000" w:rsidR="00000000" w:rsidRPr="00000000">
        <w:rPr>
          <w:rtl w:val="0"/>
        </w:rPr>
      </w:r>
    </w:p>
    <w:p w:rsidR="00000000" w:rsidDel="00000000" w:rsidP="00000000" w:rsidRDefault="00000000" w:rsidRPr="00000000" w14:paraId="00000086">
      <w:pPr>
        <w:rPr>
          <w:color w:val="004147"/>
          <w:sz w:val="24"/>
          <w:szCs w:val="24"/>
        </w:rPr>
      </w:pPr>
      <w:r w:rsidDel="00000000" w:rsidR="00000000" w:rsidRPr="00000000">
        <w:rPr>
          <w:color w:val="004147"/>
          <w:sz w:val="24"/>
          <w:szCs w:val="24"/>
          <w:rtl w:val="0"/>
        </w:rPr>
        <w:t xml:space="preserve">When workers are content in their workplace, they are more likely to stick with the company, which lowers expenses because there is less labour turnover and a less need for ongoing hiring.  Effective onboarding can help advance the organization's brand. Hiring new staff members is costly and time-consuming. particularly if you're constantly trying to keep up with a staff that keeps coming and going.This could significantly affect the culture of your business. Positivity in the organization's brand might aid in luring in the best personnel. M.Mundey, (2023). </w:t>
      </w:r>
    </w:p>
    <w:p w:rsidR="00000000" w:rsidDel="00000000" w:rsidP="00000000" w:rsidRDefault="00000000" w:rsidRPr="00000000" w14:paraId="00000087">
      <w:pPr>
        <w:rPr>
          <w:color w:val="004147"/>
          <w:sz w:val="24"/>
          <w:szCs w:val="24"/>
        </w:rPr>
      </w:pPr>
      <w:r w:rsidDel="00000000" w:rsidR="00000000" w:rsidRPr="00000000">
        <w:rPr>
          <w:rtl w:val="0"/>
        </w:rPr>
      </w:r>
    </w:p>
    <w:p w:rsidR="00000000" w:rsidDel="00000000" w:rsidP="00000000" w:rsidRDefault="00000000" w:rsidRPr="00000000" w14:paraId="00000088">
      <w:pPr>
        <w:rPr>
          <w:color w:val="004147"/>
          <w:sz w:val="24"/>
          <w:szCs w:val="24"/>
        </w:rPr>
      </w:pPr>
      <w:r w:rsidDel="00000000" w:rsidR="00000000" w:rsidRPr="00000000">
        <w:rPr>
          <w:rtl w:val="0"/>
        </w:rPr>
      </w:r>
    </w:p>
    <w:p w:rsidR="00000000" w:rsidDel="00000000" w:rsidP="00000000" w:rsidRDefault="00000000" w:rsidRPr="00000000" w14:paraId="00000089">
      <w:pPr>
        <w:rPr>
          <w:color w:val="004147"/>
          <w:sz w:val="24"/>
          <w:szCs w:val="24"/>
        </w:rPr>
      </w:pPr>
      <w:r w:rsidDel="00000000" w:rsidR="00000000" w:rsidRPr="00000000">
        <w:rPr>
          <w:rtl w:val="0"/>
        </w:rPr>
      </w:r>
    </w:p>
    <w:p w:rsidR="00000000" w:rsidDel="00000000" w:rsidP="00000000" w:rsidRDefault="00000000" w:rsidRPr="00000000" w14:paraId="0000008A">
      <w:pPr>
        <w:rPr>
          <w:color w:val="004147"/>
          <w:sz w:val="24"/>
          <w:szCs w:val="24"/>
        </w:rPr>
      </w:pPr>
      <w:r w:rsidDel="00000000" w:rsidR="00000000" w:rsidRPr="00000000">
        <w:rPr>
          <w:rtl w:val="0"/>
        </w:rPr>
      </w:r>
    </w:p>
    <w:p w:rsidR="00000000" w:rsidDel="00000000" w:rsidP="00000000" w:rsidRDefault="00000000" w:rsidRPr="00000000" w14:paraId="0000008B">
      <w:pPr>
        <w:rPr>
          <w:color w:val="004147"/>
          <w:sz w:val="24"/>
          <w:szCs w:val="24"/>
        </w:rPr>
      </w:pPr>
      <w:r w:rsidDel="00000000" w:rsidR="00000000" w:rsidRPr="00000000">
        <w:rPr>
          <w:color w:val="004147"/>
          <w:sz w:val="24"/>
          <w:szCs w:val="24"/>
          <w:rtl w:val="0"/>
        </w:rPr>
        <w:t xml:space="preserve">Employer Branding </w:t>
      </w:r>
      <w:hyperlink r:id="rId6">
        <w:r w:rsidDel="00000000" w:rsidR="00000000" w:rsidRPr="00000000">
          <w:rPr>
            <w:color w:val="1155cc"/>
            <w:sz w:val="24"/>
            <w:szCs w:val="24"/>
            <w:u w:val="single"/>
            <w:rtl w:val="0"/>
          </w:rPr>
          <w:t xml:space="preserve">https://www.cipd.org/uk/knowledge/factsheets/recruitment-brand-factsheet/</w:t>
        </w:r>
      </w:hyperlink>
      <w:r w:rsidDel="00000000" w:rsidR="00000000" w:rsidRPr="00000000">
        <w:rPr>
          <w:rtl w:val="0"/>
        </w:rPr>
      </w:r>
    </w:p>
    <w:p w:rsidR="00000000" w:rsidDel="00000000" w:rsidP="00000000" w:rsidRDefault="00000000" w:rsidRPr="00000000" w14:paraId="0000008C">
      <w:pPr>
        <w:rPr>
          <w:color w:val="004147"/>
          <w:sz w:val="24"/>
          <w:szCs w:val="24"/>
        </w:rPr>
      </w:pPr>
      <w:r w:rsidDel="00000000" w:rsidR="00000000" w:rsidRPr="00000000">
        <w:rPr>
          <w:rtl w:val="0"/>
        </w:rPr>
      </w:r>
    </w:p>
    <w:p w:rsidR="00000000" w:rsidDel="00000000" w:rsidP="00000000" w:rsidRDefault="00000000" w:rsidRPr="00000000" w14:paraId="0000008D">
      <w:pPr>
        <w:rPr>
          <w:color w:val="004147"/>
          <w:sz w:val="24"/>
          <w:szCs w:val="24"/>
        </w:rPr>
      </w:pPr>
      <w:r w:rsidDel="00000000" w:rsidR="00000000" w:rsidRPr="00000000">
        <w:rPr>
          <w:color w:val="004147"/>
          <w:sz w:val="24"/>
          <w:szCs w:val="24"/>
          <w:rtl w:val="0"/>
        </w:rPr>
        <w:t xml:space="preserve">Lobour Market</w:t>
      </w:r>
    </w:p>
    <w:p w:rsidR="00000000" w:rsidDel="00000000" w:rsidP="00000000" w:rsidRDefault="00000000" w:rsidRPr="00000000" w14:paraId="0000008E">
      <w:pPr>
        <w:rPr>
          <w:color w:val="004147"/>
          <w:sz w:val="24"/>
          <w:szCs w:val="24"/>
        </w:rPr>
      </w:pPr>
      <w:hyperlink r:id="rId7">
        <w:r w:rsidDel="00000000" w:rsidR="00000000" w:rsidRPr="00000000">
          <w:rPr>
            <w:color w:val="1155cc"/>
            <w:sz w:val="24"/>
            <w:szCs w:val="24"/>
            <w:u w:val="single"/>
            <w:rtl w:val="0"/>
          </w:rPr>
          <w:t xml:space="preserve">https://www.cipd.org/uk/about/press-releases/150222tight-labour-market-employment-offer/</w:t>
        </w:r>
      </w:hyperlink>
      <w:r w:rsidDel="00000000" w:rsidR="00000000" w:rsidRPr="00000000">
        <w:rPr>
          <w:color w:val="004147"/>
          <w:sz w:val="24"/>
          <w:szCs w:val="24"/>
          <w:rtl w:val="0"/>
        </w:rPr>
        <w:t xml:space="preserve"> - 16/01/24</w:t>
      </w:r>
    </w:p>
    <w:p w:rsidR="00000000" w:rsidDel="00000000" w:rsidP="00000000" w:rsidRDefault="00000000" w:rsidRPr="00000000" w14:paraId="0000008F">
      <w:pPr>
        <w:rPr>
          <w:color w:val="004147"/>
          <w:sz w:val="24"/>
          <w:szCs w:val="24"/>
        </w:rPr>
      </w:pPr>
      <w:r w:rsidDel="00000000" w:rsidR="00000000" w:rsidRPr="00000000">
        <w:rPr>
          <w:rtl w:val="0"/>
        </w:rPr>
      </w:r>
    </w:p>
    <w:p w:rsidR="00000000" w:rsidDel="00000000" w:rsidP="00000000" w:rsidRDefault="00000000" w:rsidRPr="00000000" w14:paraId="00000090">
      <w:pPr>
        <w:rPr>
          <w:color w:val="004147"/>
          <w:sz w:val="24"/>
          <w:szCs w:val="24"/>
        </w:rPr>
      </w:pPr>
      <w:r w:rsidDel="00000000" w:rsidR="00000000" w:rsidRPr="00000000">
        <w:rPr>
          <w:color w:val="004147"/>
          <w:sz w:val="24"/>
          <w:szCs w:val="24"/>
          <w:rtl w:val="0"/>
        </w:rPr>
        <w:t xml:space="preserve">Tight Market </w:t>
      </w:r>
      <w:hyperlink r:id="rId8">
        <w:r w:rsidDel="00000000" w:rsidR="00000000" w:rsidRPr="00000000">
          <w:rPr>
            <w:color w:val="1155cc"/>
            <w:sz w:val="24"/>
            <w:szCs w:val="24"/>
            <w:u w:val="single"/>
            <w:rtl w:val="0"/>
          </w:rPr>
          <w:t xml:space="preserve">https://harver.com/blog/labor-market-tight-slack/#:~:text=On%20the%20other%20hand%2C%20loose%20labor%20markets%E2%80%94or%20what,of%20uneven%20labor%20supply%20and%20demand%2C%20in%20reverse</w:t>
        </w:r>
      </w:hyperlink>
      <w:r w:rsidDel="00000000" w:rsidR="00000000" w:rsidRPr="00000000">
        <w:rPr>
          <w:color w:val="004147"/>
          <w:sz w:val="24"/>
          <w:szCs w:val="24"/>
          <w:rtl w:val="0"/>
        </w:rPr>
        <w:t xml:space="preserve">. 16/01/24</w:t>
      </w:r>
    </w:p>
    <w:p w:rsidR="00000000" w:rsidDel="00000000" w:rsidP="00000000" w:rsidRDefault="00000000" w:rsidRPr="00000000" w14:paraId="00000091">
      <w:pPr>
        <w:rPr>
          <w:color w:val="004147"/>
          <w:sz w:val="24"/>
          <w:szCs w:val="24"/>
        </w:rPr>
      </w:pPr>
      <w:r w:rsidDel="00000000" w:rsidR="00000000" w:rsidRPr="00000000">
        <w:rPr>
          <w:rtl w:val="0"/>
        </w:rPr>
      </w:r>
    </w:p>
    <w:p w:rsidR="00000000" w:rsidDel="00000000" w:rsidP="00000000" w:rsidRDefault="00000000" w:rsidRPr="00000000" w14:paraId="00000092">
      <w:pPr>
        <w:rPr>
          <w:color w:val="004147"/>
          <w:sz w:val="24"/>
          <w:szCs w:val="24"/>
        </w:rPr>
      </w:pPr>
      <w:r w:rsidDel="00000000" w:rsidR="00000000" w:rsidRPr="00000000">
        <w:rPr>
          <w:color w:val="004147"/>
          <w:sz w:val="24"/>
          <w:szCs w:val="24"/>
          <w:rtl w:val="0"/>
        </w:rPr>
        <w:t xml:space="preserve">Pestle </w:t>
      </w:r>
      <w:hyperlink r:id="rId9">
        <w:r w:rsidDel="00000000" w:rsidR="00000000" w:rsidRPr="00000000">
          <w:rPr>
            <w:color w:val="1155cc"/>
            <w:sz w:val="24"/>
            <w:szCs w:val="24"/>
            <w:u w:val="single"/>
            <w:rtl w:val="0"/>
          </w:rPr>
          <w:t xml:space="preserve">https://www.cipd.org/uk/knowledge/factsheets/pestle-analysis-factsheet/</w:t>
        </w:r>
      </w:hyperlink>
      <w:r w:rsidDel="00000000" w:rsidR="00000000" w:rsidRPr="00000000">
        <w:rPr>
          <w:color w:val="004147"/>
          <w:sz w:val="24"/>
          <w:szCs w:val="24"/>
          <w:rtl w:val="0"/>
        </w:rPr>
        <w:t xml:space="preserve"> 16/01/24</w:t>
      </w:r>
    </w:p>
    <w:p w:rsidR="00000000" w:rsidDel="00000000" w:rsidP="00000000" w:rsidRDefault="00000000" w:rsidRPr="00000000" w14:paraId="00000093">
      <w:pPr>
        <w:rPr>
          <w:color w:val="004147"/>
          <w:sz w:val="24"/>
          <w:szCs w:val="24"/>
        </w:rPr>
      </w:pPr>
      <w:r w:rsidDel="00000000" w:rsidR="00000000" w:rsidRPr="00000000">
        <w:rPr>
          <w:rtl w:val="0"/>
        </w:rPr>
      </w:r>
    </w:p>
    <w:p w:rsidR="00000000" w:rsidDel="00000000" w:rsidP="00000000" w:rsidRDefault="00000000" w:rsidRPr="00000000" w14:paraId="00000094">
      <w:pPr>
        <w:rPr>
          <w:color w:val="004147"/>
          <w:sz w:val="24"/>
          <w:szCs w:val="24"/>
        </w:rPr>
      </w:pPr>
      <w:r w:rsidDel="00000000" w:rsidR="00000000" w:rsidRPr="00000000">
        <w:rPr>
          <w:color w:val="004147"/>
          <w:sz w:val="24"/>
          <w:szCs w:val="24"/>
          <w:rtl w:val="0"/>
        </w:rPr>
        <w:t xml:space="preserve">Onboarding </w:t>
      </w:r>
    </w:p>
    <w:p w:rsidR="00000000" w:rsidDel="00000000" w:rsidP="00000000" w:rsidRDefault="00000000" w:rsidRPr="00000000" w14:paraId="00000095">
      <w:pPr>
        <w:rPr>
          <w:color w:val="004147"/>
          <w:sz w:val="24"/>
          <w:szCs w:val="24"/>
        </w:rPr>
      </w:pPr>
      <w:hyperlink r:id="rId10">
        <w:r w:rsidDel="00000000" w:rsidR="00000000" w:rsidRPr="00000000">
          <w:rPr>
            <w:color w:val="1155cc"/>
            <w:sz w:val="24"/>
            <w:szCs w:val="24"/>
            <w:u w:val="single"/>
            <w:rtl w:val="0"/>
          </w:rPr>
          <w:t xml:space="preserve">https://www.cipd.org/uk/knowledge/factsheets/induction-factsheet/#induction</w:t>
        </w:r>
      </w:hyperlink>
      <w:r w:rsidDel="00000000" w:rsidR="00000000" w:rsidRPr="00000000">
        <w:rPr>
          <w:rtl w:val="0"/>
        </w:rPr>
      </w:r>
    </w:p>
    <w:p w:rsidR="00000000" w:rsidDel="00000000" w:rsidP="00000000" w:rsidRDefault="00000000" w:rsidRPr="00000000" w14:paraId="00000096">
      <w:pPr>
        <w:rPr>
          <w:color w:val="004147"/>
          <w:sz w:val="24"/>
          <w:szCs w:val="24"/>
        </w:rPr>
      </w:pPr>
      <w:r w:rsidDel="00000000" w:rsidR="00000000" w:rsidRPr="00000000">
        <w:rPr>
          <w:rtl w:val="0"/>
        </w:rPr>
      </w:r>
    </w:p>
    <w:p w:rsidR="00000000" w:rsidDel="00000000" w:rsidP="00000000" w:rsidRDefault="00000000" w:rsidRPr="00000000" w14:paraId="00000097">
      <w:pPr>
        <w:rPr>
          <w:color w:val="004147"/>
          <w:sz w:val="24"/>
          <w:szCs w:val="24"/>
        </w:rPr>
      </w:pPr>
      <w:r w:rsidDel="00000000" w:rsidR="00000000" w:rsidRPr="00000000">
        <w:rPr>
          <w:color w:val="004147"/>
          <w:sz w:val="24"/>
          <w:szCs w:val="24"/>
          <w:rtl w:val="0"/>
        </w:rPr>
        <w:t xml:space="preserve">Reward &amp; Retention </w:t>
      </w:r>
      <w:hyperlink r:id="rId11">
        <w:r w:rsidDel="00000000" w:rsidR="00000000" w:rsidRPr="00000000">
          <w:rPr>
            <w:color w:val="1155cc"/>
            <w:sz w:val="24"/>
            <w:szCs w:val="24"/>
            <w:u w:val="single"/>
            <w:rtl w:val="0"/>
          </w:rPr>
          <w:t xml:space="preserve">https://www.synergita.com/blog/how-recognition-and-rewards-impact-employee-turnover/</w:t>
        </w:r>
      </w:hyperlink>
      <w:r w:rsidDel="00000000" w:rsidR="00000000" w:rsidRPr="00000000">
        <w:rPr>
          <w:rtl w:val="0"/>
        </w:rPr>
      </w:r>
    </w:p>
    <w:p w:rsidR="00000000" w:rsidDel="00000000" w:rsidP="00000000" w:rsidRDefault="00000000" w:rsidRPr="00000000" w14:paraId="00000098">
      <w:pPr>
        <w:rPr>
          <w:color w:val="004147"/>
          <w:sz w:val="24"/>
          <w:szCs w:val="24"/>
        </w:rPr>
      </w:pPr>
      <w:r w:rsidDel="00000000" w:rsidR="00000000" w:rsidRPr="00000000">
        <w:rPr>
          <w:rtl w:val="0"/>
        </w:rPr>
      </w:r>
    </w:p>
    <w:p w:rsidR="00000000" w:rsidDel="00000000" w:rsidP="00000000" w:rsidRDefault="00000000" w:rsidRPr="00000000" w14:paraId="00000099">
      <w:pPr>
        <w:rPr>
          <w:color w:val="004147"/>
          <w:sz w:val="24"/>
          <w:szCs w:val="24"/>
        </w:rPr>
      </w:pPr>
      <w:r w:rsidDel="00000000" w:rsidR="00000000" w:rsidRPr="00000000">
        <w:rPr>
          <w:color w:val="004147"/>
          <w:sz w:val="24"/>
          <w:szCs w:val="24"/>
          <w:rtl w:val="0"/>
        </w:rPr>
        <w:t xml:space="preserve">Contract types </w:t>
      </w:r>
    </w:p>
    <w:p w:rsidR="00000000" w:rsidDel="00000000" w:rsidP="00000000" w:rsidRDefault="00000000" w:rsidRPr="00000000" w14:paraId="0000009A">
      <w:pPr>
        <w:rPr>
          <w:color w:val="004147"/>
          <w:sz w:val="24"/>
          <w:szCs w:val="24"/>
        </w:rPr>
      </w:pPr>
      <w:hyperlink r:id="rId12">
        <w:r w:rsidDel="00000000" w:rsidR="00000000" w:rsidRPr="00000000">
          <w:rPr>
            <w:color w:val="1155cc"/>
            <w:sz w:val="24"/>
            <w:szCs w:val="24"/>
            <w:u w:val="single"/>
            <w:rtl w:val="0"/>
          </w:rPr>
          <w:t xml:space="preserve">https://www.acas.org.uk/employment-contracts-and-the-law/types-of-terms-in-a-contrac</w:t>
        </w:r>
      </w:hyperlink>
      <w:r w:rsidDel="00000000" w:rsidR="00000000" w:rsidRPr="00000000">
        <w:rPr>
          <w:color w:val="004147"/>
          <w:sz w:val="24"/>
          <w:szCs w:val="24"/>
          <w:rtl w:val="0"/>
        </w:rPr>
        <w:t xml:space="preserve">t</w:t>
      </w:r>
    </w:p>
    <w:p w:rsidR="00000000" w:rsidDel="00000000" w:rsidP="00000000" w:rsidRDefault="00000000" w:rsidRPr="00000000" w14:paraId="0000009B">
      <w:pPr>
        <w:rPr>
          <w:i w:val="1"/>
          <w:color w:val="004147"/>
          <w:sz w:val="24"/>
          <w:szCs w:val="24"/>
        </w:rPr>
      </w:pPr>
      <w:r w:rsidDel="00000000" w:rsidR="00000000" w:rsidRPr="00000000">
        <w:rPr>
          <w:i w:val="1"/>
          <w:color w:val="004147"/>
          <w:sz w:val="24"/>
          <w:szCs w:val="24"/>
          <w:rtl w:val="0"/>
        </w:rPr>
        <w:t xml:space="preserve">Implied terms</w:t>
      </w:r>
    </w:p>
    <w:p w:rsidR="00000000" w:rsidDel="00000000" w:rsidP="00000000" w:rsidRDefault="00000000" w:rsidRPr="00000000" w14:paraId="0000009C">
      <w:pPr>
        <w:rPr>
          <w:color w:val="004147"/>
          <w:sz w:val="24"/>
          <w:szCs w:val="24"/>
        </w:rPr>
      </w:pPr>
      <w:hyperlink r:id="rId13">
        <w:r w:rsidDel="00000000" w:rsidR="00000000" w:rsidRPr="00000000">
          <w:rPr>
            <w:color w:val="1155cc"/>
            <w:sz w:val="24"/>
            <w:szCs w:val="24"/>
            <w:u w:val="single"/>
            <w:rtl w:val="0"/>
          </w:rPr>
          <w:t xml:space="preserve">https://www.gov.uk/employment-contracts-and-conditions/contract-terms</w:t>
        </w:r>
      </w:hyperlink>
      <w:r w:rsidDel="00000000" w:rsidR="00000000" w:rsidRPr="00000000">
        <w:rPr>
          <w:rtl w:val="0"/>
        </w:rPr>
      </w:r>
    </w:p>
    <w:p w:rsidR="00000000" w:rsidDel="00000000" w:rsidP="00000000" w:rsidRDefault="00000000" w:rsidRPr="00000000" w14:paraId="0000009D">
      <w:pPr>
        <w:rPr>
          <w:color w:val="004147"/>
          <w:sz w:val="24"/>
          <w:szCs w:val="24"/>
        </w:rPr>
      </w:pPr>
      <w:r w:rsidDel="00000000" w:rsidR="00000000" w:rsidRPr="00000000">
        <w:rPr>
          <w:rtl w:val="0"/>
        </w:rPr>
      </w:r>
    </w:p>
    <w:p w:rsidR="00000000" w:rsidDel="00000000" w:rsidP="00000000" w:rsidRDefault="00000000" w:rsidRPr="00000000" w14:paraId="0000009E">
      <w:pPr>
        <w:rPr>
          <w:color w:val="004147"/>
          <w:sz w:val="24"/>
          <w:szCs w:val="24"/>
        </w:rPr>
      </w:pPr>
      <w:r w:rsidDel="00000000" w:rsidR="00000000" w:rsidRPr="00000000">
        <w:rPr>
          <w:rtl w:val="0"/>
        </w:rPr>
      </w:r>
    </w:p>
    <w:p w:rsidR="00000000" w:rsidDel="00000000" w:rsidP="00000000" w:rsidRDefault="00000000" w:rsidRPr="00000000" w14:paraId="0000009F">
      <w:pPr>
        <w:rPr>
          <w:color w:val="004147"/>
          <w:sz w:val="24"/>
          <w:szCs w:val="24"/>
        </w:rPr>
      </w:pPr>
      <w:r w:rsidDel="00000000" w:rsidR="00000000" w:rsidRPr="00000000">
        <w:rPr>
          <w:color w:val="004147"/>
          <w:sz w:val="24"/>
          <w:szCs w:val="24"/>
          <w:rtl w:val="0"/>
        </w:rPr>
        <w:t xml:space="preserve">Governement Skills</w:t>
      </w:r>
    </w:p>
    <w:p w:rsidR="00000000" w:rsidDel="00000000" w:rsidP="00000000" w:rsidRDefault="00000000" w:rsidRPr="00000000" w14:paraId="000000A0">
      <w:pPr>
        <w:rPr>
          <w:color w:val="004147"/>
          <w:sz w:val="24"/>
          <w:szCs w:val="24"/>
        </w:rPr>
      </w:pPr>
      <w:hyperlink r:id="rId14">
        <w:r w:rsidDel="00000000" w:rsidR="00000000" w:rsidRPr="00000000">
          <w:rPr>
            <w:color w:val="1155cc"/>
            <w:sz w:val="24"/>
            <w:szCs w:val="24"/>
            <w:u w:val="single"/>
            <w:rtl w:val="0"/>
          </w:rPr>
          <w:t xml:space="preserve">https://www.nao.org.uk/reports/developing-workforce-skills-for-a-strong-economy/#:~:text=Government%20has%20had%20an%20enduring%20role%20in%20supporting,gives%20to%20this%20area%20is%20continuing%20to%20grow</w:t>
        </w:r>
      </w:hyperlink>
      <w:r w:rsidDel="00000000" w:rsidR="00000000" w:rsidRPr="00000000">
        <w:rPr>
          <w:color w:val="004147"/>
          <w:sz w:val="24"/>
          <w:szCs w:val="24"/>
          <w:rtl w:val="0"/>
        </w:rPr>
        <w:t xml:space="preserve">.</w:t>
      </w:r>
    </w:p>
    <w:p w:rsidR="00000000" w:rsidDel="00000000" w:rsidP="00000000" w:rsidRDefault="00000000" w:rsidRPr="00000000" w14:paraId="000000A1">
      <w:pPr>
        <w:rPr>
          <w:color w:val="004147"/>
          <w:sz w:val="24"/>
          <w:szCs w:val="24"/>
        </w:rPr>
      </w:pPr>
      <w:r w:rsidDel="00000000" w:rsidR="00000000" w:rsidRPr="00000000">
        <w:rPr>
          <w:rtl w:val="0"/>
        </w:rPr>
      </w:r>
    </w:p>
    <w:p w:rsidR="00000000" w:rsidDel="00000000" w:rsidP="00000000" w:rsidRDefault="00000000" w:rsidRPr="00000000" w14:paraId="000000A2">
      <w:pPr>
        <w:rPr>
          <w:color w:val="004147"/>
          <w:sz w:val="24"/>
          <w:szCs w:val="24"/>
        </w:rPr>
      </w:pPr>
      <w:r w:rsidDel="00000000" w:rsidR="00000000" w:rsidRPr="00000000">
        <w:rPr>
          <w:color w:val="004147"/>
          <w:sz w:val="24"/>
          <w:szCs w:val="24"/>
          <w:rtl w:val="0"/>
        </w:rPr>
        <w:t xml:space="preserve">Skills Government </w:t>
      </w:r>
    </w:p>
    <w:p w:rsidR="00000000" w:rsidDel="00000000" w:rsidP="00000000" w:rsidRDefault="00000000" w:rsidRPr="00000000" w14:paraId="000000A3">
      <w:pPr>
        <w:rPr>
          <w:color w:val="004147"/>
          <w:sz w:val="24"/>
          <w:szCs w:val="24"/>
        </w:rPr>
      </w:pPr>
      <w:hyperlink r:id="rId15">
        <w:r w:rsidDel="00000000" w:rsidR="00000000" w:rsidRPr="00000000">
          <w:rPr>
            <w:color w:val="1155cc"/>
            <w:sz w:val="24"/>
            <w:szCs w:val="24"/>
            <w:u w:val="single"/>
            <w:rtl w:val="0"/>
          </w:rPr>
          <w:t xml:space="preserve">https://www.cipd.org/uk/knowledge/factsheets/skills-factsheet/</w:t>
        </w:r>
      </w:hyperlink>
      <w:r w:rsidDel="00000000" w:rsidR="00000000" w:rsidRPr="00000000">
        <w:rPr>
          <w:rtl w:val="0"/>
        </w:rPr>
      </w:r>
    </w:p>
    <w:p w:rsidR="00000000" w:rsidDel="00000000" w:rsidP="00000000" w:rsidRDefault="00000000" w:rsidRPr="00000000" w14:paraId="000000A4">
      <w:pPr>
        <w:rPr>
          <w:color w:val="004147"/>
          <w:sz w:val="24"/>
          <w:szCs w:val="24"/>
        </w:rPr>
      </w:pPr>
      <w:r w:rsidDel="00000000" w:rsidR="00000000" w:rsidRPr="00000000">
        <w:rPr>
          <w:color w:val="004147"/>
          <w:sz w:val="24"/>
          <w:szCs w:val="24"/>
          <w:rtl w:val="0"/>
        </w:rPr>
        <w:t xml:space="preserve">Employer role </w:t>
      </w:r>
      <w:hyperlink r:id="rId16">
        <w:r w:rsidDel="00000000" w:rsidR="00000000" w:rsidRPr="00000000">
          <w:rPr>
            <w:color w:val="1155cc"/>
            <w:sz w:val="24"/>
            <w:szCs w:val="24"/>
            <w:u w:val="single"/>
            <w:rtl w:val="0"/>
          </w:rPr>
          <w:t xml:space="preserve">https://www.mckinsey.com/capabilities/people-and-organizational-performance/our-insights/taking-a-skills-based-approach-to-building-the-future-workforce</w:t>
        </w:r>
      </w:hyperlink>
      <w:r w:rsidDel="00000000" w:rsidR="00000000" w:rsidRPr="00000000">
        <w:rPr>
          <w:rtl w:val="0"/>
        </w:rPr>
      </w:r>
    </w:p>
    <w:p w:rsidR="00000000" w:rsidDel="00000000" w:rsidP="00000000" w:rsidRDefault="00000000" w:rsidRPr="00000000" w14:paraId="000000A5">
      <w:pPr>
        <w:rPr>
          <w:color w:val="004147"/>
          <w:sz w:val="24"/>
          <w:szCs w:val="24"/>
        </w:rPr>
      </w:pPr>
      <w:r w:rsidDel="00000000" w:rsidR="00000000" w:rsidRPr="00000000">
        <w:rPr>
          <w:rtl w:val="0"/>
        </w:rPr>
      </w:r>
    </w:p>
    <w:p w:rsidR="00000000" w:rsidDel="00000000" w:rsidP="00000000" w:rsidRDefault="00000000" w:rsidRPr="00000000" w14:paraId="000000A6">
      <w:pPr>
        <w:rPr>
          <w:color w:val="004147"/>
          <w:sz w:val="24"/>
          <w:szCs w:val="24"/>
        </w:rPr>
      </w:pPr>
      <w:r w:rsidDel="00000000" w:rsidR="00000000" w:rsidRPr="00000000">
        <w:rPr>
          <w:color w:val="004147"/>
          <w:sz w:val="24"/>
          <w:szCs w:val="24"/>
          <w:rtl w:val="0"/>
        </w:rPr>
        <w:t xml:space="preserve">CIPD skills </w:t>
      </w:r>
    </w:p>
    <w:p w:rsidR="00000000" w:rsidDel="00000000" w:rsidP="00000000" w:rsidRDefault="00000000" w:rsidRPr="00000000" w14:paraId="000000A7">
      <w:pPr>
        <w:rPr>
          <w:color w:val="004147"/>
          <w:sz w:val="24"/>
          <w:szCs w:val="24"/>
        </w:rPr>
      </w:pPr>
      <w:hyperlink r:id="rId17">
        <w:r w:rsidDel="00000000" w:rsidR="00000000" w:rsidRPr="00000000">
          <w:rPr>
            <w:color w:val="1155cc"/>
            <w:sz w:val="24"/>
            <w:szCs w:val="24"/>
            <w:u w:val="single"/>
            <w:rtl w:val="0"/>
          </w:rPr>
          <w:t xml:space="preserve">https://www.cipd.org/uk/knowledge/factsheets/skills-factsheet/</w:t>
        </w:r>
      </w:hyperlink>
      <w:r w:rsidDel="00000000" w:rsidR="00000000" w:rsidRPr="00000000">
        <w:rPr>
          <w:color w:val="004147"/>
          <w:sz w:val="24"/>
          <w:szCs w:val="24"/>
          <w:rtl w:val="0"/>
        </w:rPr>
        <w:t xml:space="preserve"> 17/01/24</w:t>
      </w:r>
    </w:p>
    <w:p w:rsidR="00000000" w:rsidDel="00000000" w:rsidP="00000000" w:rsidRDefault="00000000" w:rsidRPr="00000000" w14:paraId="000000A8">
      <w:pPr>
        <w:rPr>
          <w:color w:val="004147"/>
          <w:sz w:val="24"/>
          <w:szCs w:val="24"/>
        </w:rPr>
      </w:pPr>
      <w:r w:rsidDel="00000000" w:rsidR="00000000" w:rsidRPr="00000000">
        <w:rPr>
          <w:rtl w:val="0"/>
        </w:rPr>
      </w:r>
    </w:p>
    <w:p w:rsidR="00000000" w:rsidDel="00000000" w:rsidP="00000000" w:rsidRDefault="00000000" w:rsidRPr="00000000" w14:paraId="000000A9">
      <w:pPr>
        <w:rPr>
          <w:color w:val="004147"/>
          <w:sz w:val="24"/>
          <w:szCs w:val="24"/>
        </w:rPr>
      </w:pPr>
      <w:r w:rsidDel="00000000" w:rsidR="00000000" w:rsidRPr="00000000">
        <w:rPr>
          <w:color w:val="004147"/>
          <w:sz w:val="24"/>
          <w:szCs w:val="24"/>
          <w:rtl w:val="0"/>
        </w:rPr>
        <w:t xml:space="preserve">Union skills </w:t>
      </w:r>
    </w:p>
    <w:p w:rsidR="00000000" w:rsidDel="00000000" w:rsidP="00000000" w:rsidRDefault="00000000" w:rsidRPr="00000000" w14:paraId="000000AA">
      <w:pPr>
        <w:rPr>
          <w:color w:val="004147"/>
          <w:sz w:val="24"/>
          <w:szCs w:val="24"/>
        </w:rPr>
      </w:pPr>
      <w:hyperlink r:id="rId18">
        <w:r w:rsidDel="00000000" w:rsidR="00000000" w:rsidRPr="00000000">
          <w:rPr>
            <w:color w:val="1155cc"/>
            <w:sz w:val="24"/>
            <w:szCs w:val="24"/>
            <w:u w:val="single"/>
            <w:rtl w:val="0"/>
          </w:rPr>
          <w:t xml:space="preserve">https://www.tuc.org.uk/resource/learning-and-skills</w:t>
        </w:r>
      </w:hyperlink>
      <w:r w:rsidDel="00000000" w:rsidR="00000000" w:rsidRPr="00000000">
        <w:rPr>
          <w:color w:val="004147"/>
          <w:sz w:val="24"/>
          <w:szCs w:val="24"/>
          <w:rtl w:val="0"/>
        </w:rPr>
        <w:t xml:space="preserve"> 17/01/24</w:t>
      </w:r>
      <w:r w:rsidDel="00000000" w:rsidR="00000000" w:rsidRPr="00000000">
        <w:rPr>
          <w:rtl w:val="0"/>
        </w:rPr>
      </w:r>
    </w:p>
    <w:p w:rsidR="00000000" w:rsidDel="00000000" w:rsidP="00000000" w:rsidRDefault="00000000" w:rsidRPr="00000000" w14:paraId="000000AB">
      <w:pPr>
        <w:rPr>
          <w:color w:val="004147"/>
          <w:sz w:val="24"/>
          <w:szCs w:val="24"/>
        </w:rPr>
      </w:pPr>
      <w:r w:rsidDel="00000000" w:rsidR="00000000" w:rsidRPr="00000000">
        <w:rPr>
          <w:rtl w:val="0"/>
        </w:rPr>
      </w:r>
    </w:p>
    <w:p w:rsidR="00000000" w:rsidDel="00000000" w:rsidP="00000000" w:rsidRDefault="00000000" w:rsidRPr="00000000" w14:paraId="000000AC">
      <w:pPr>
        <w:rPr>
          <w:color w:val="004147"/>
          <w:sz w:val="24"/>
          <w:szCs w:val="24"/>
        </w:rPr>
      </w:pPr>
      <w:r w:rsidDel="00000000" w:rsidR="00000000" w:rsidRPr="00000000">
        <w:rPr>
          <w:color w:val="004147"/>
          <w:sz w:val="24"/>
          <w:szCs w:val="24"/>
          <w:rtl w:val="0"/>
        </w:rPr>
        <w:t xml:space="preserve">Workforce planning </w:t>
      </w:r>
    </w:p>
    <w:p w:rsidR="00000000" w:rsidDel="00000000" w:rsidP="00000000" w:rsidRDefault="00000000" w:rsidRPr="00000000" w14:paraId="000000AD">
      <w:pPr>
        <w:rPr>
          <w:color w:val="004147"/>
          <w:sz w:val="24"/>
          <w:szCs w:val="24"/>
        </w:rPr>
      </w:pPr>
      <w:hyperlink r:id="rId19">
        <w:r w:rsidDel="00000000" w:rsidR="00000000" w:rsidRPr="00000000">
          <w:rPr>
            <w:color w:val="1155cc"/>
            <w:sz w:val="24"/>
            <w:szCs w:val="24"/>
            <w:u w:val="single"/>
            <w:rtl w:val="0"/>
          </w:rPr>
          <w:t xml:space="preserve">https://www.cipd.org/uk/knowledge/factsheets/workforce-planning-factsheet/</w:t>
        </w:r>
      </w:hyperlink>
      <w:r w:rsidDel="00000000" w:rsidR="00000000" w:rsidRPr="00000000">
        <w:rPr>
          <w:rtl w:val="0"/>
        </w:rPr>
      </w:r>
    </w:p>
    <w:p w:rsidR="00000000" w:rsidDel="00000000" w:rsidP="00000000" w:rsidRDefault="00000000" w:rsidRPr="00000000" w14:paraId="000000AE">
      <w:pPr>
        <w:rPr>
          <w:color w:val="004147"/>
          <w:sz w:val="24"/>
          <w:szCs w:val="24"/>
        </w:rPr>
      </w:pPr>
      <w:r w:rsidDel="00000000" w:rsidR="00000000" w:rsidRPr="00000000">
        <w:rPr>
          <w:rtl w:val="0"/>
        </w:rPr>
      </w:r>
    </w:p>
    <w:p w:rsidR="00000000" w:rsidDel="00000000" w:rsidP="00000000" w:rsidRDefault="00000000" w:rsidRPr="00000000" w14:paraId="000000AF">
      <w:pPr>
        <w:rPr>
          <w:color w:val="004147"/>
          <w:sz w:val="24"/>
          <w:szCs w:val="24"/>
        </w:rPr>
      </w:pPr>
      <w:r w:rsidDel="00000000" w:rsidR="00000000" w:rsidRPr="00000000">
        <w:rPr>
          <w:color w:val="004147"/>
          <w:sz w:val="24"/>
          <w:szCs w:val="24"/>
          <w:rtl w:val="0"/>
        </w:rPr>
        <w:t xml:space="preserve">Engagement Theory </w:t>
      </w:r>
      <w:hyperlink r:id="rId20">
        <w:r w:rsidDel="00000000" w:rsidR="00000000" w:rsidRPr="00000000">
          <w:rPr>
            <w:color w:val="1155cc"/>
            <w:sz w:val="24"/>
            <w:szCs w:val="24"/>
            <w:u w:val="single"/>
            <w:rtl w:val="0"/>
          </w:rPr>
          <w:t xml:space="preserve">https://teambuilding.com/blog/employee-engagement-theory#:~:text=Employee%20engagement%20theory%20is%20the%20formal%20idea%20that,satisfaction%20and%20maximize%20the%20output%20of%20the%20staff</w:t>
        </w:r>
      </w:hyperlink>
      <w:r w:rsidDel="00000000" w:rsidR="00000000" w:rsidRPr="00000000">
        <w:rPr>
          <w:color w:val="004147"/>
          <w:sz w:val="24"/>
          <w:szCs w:val="24"/>
          <w:rtl w:val="0"/>
        </w:rPr>
        <w:t xml:space="preserve">.</w:t>
      </w:r>
    </w:p>
    <w:p w:rsidR="00000000" w:rsidDel="00000000" w:rsidP="00000000" w:rsidRDefault="00000000" w:rsidRPr="00000000" w14:paraId="000000B0">
      <w:pPr>
        <w:rPr>
          <w:color w:val="004147"/>
          <w:sz w:val="24"/>
          <w:szCs w:val="24"/>
        </w:rPr>
      </w:pPr>
      <w:r w:rsidDel="00000000" w:rsidR="00000000" w:rsidRPr="00000000">
        <w:rPr>
          <w:rtl w:val="0"/>
        </w:rPr>
      </w:r>
    </w:p>
    <w:p w:rsidR="00000000" w:rsidDel="00000000" w:rsidP="00000000" w:rsidRDefault="00000000" w:rsidRPr="00000000" w14:paraId="000000B1">
      <w:pPr>
        <w:rPr>
          <w:color w:val="004147"/>
          <w:sz w:val="24"/>
          <w:szCs w:val="24"/>
        </w:rPr>
      </w:pPr>
      <w:r w:rsidDel="00000000" w:rsidR="00000000" w:rsidRPr="00000000">
        <w:rPr>
          <w:color w:val="004147"/>
          <w:sz w:val="24"/>
          <w:szCs w:val="24"/>
          <w:rtl w:val="0"/>
        </w:rPr>
        <w:t xml:space="preserve">Workforce planning </w:t>
      </w:r>
      <w:hyperlink r:id="rId21">
        <w:r w:rsidDel="00000000" w:rsidR="00000000" w:rsidRPr="00000000">
          <w:rPr>
            <w:color w:val="1155cc"/>
            <w:sz w:val="24"/>
            <w:szCs w:val="24"/>
            <w:u w:val="single"/>
            <w:rtl w:val="0"/>
          </w:rPr>
          <w:t xml:space="preserve">https://www.cipd.org/uk/knowledge/guides/strategic-workforce-planning/</w:t>
        </w:r>
      </w:hyperlink>
      <w:r w:rsidDel="00000000" w:rsidR="00000000" w:rsidRPr="00000000">
        <w:rPr>
          <w:rtl w:val="0"/>
        </w:rPr>
      </w:r>
    </w:p>
    <w:p w:rsidR="00000000" w:rsidDel="00000000" w:rsidP="00000000" w:rsidRDefault="00000000" w:rsidRPr="00000000" w14:paraId="000000B2">
      <w:pPr>
        <w:rPr>
          <w:color w:val="004147"/>
          <w:sz w:val="24"/>
          <w:szCs w:val="24"/>
        </w:rPr>
      </w:pPr>
      <w:r w:rsidDel="00000000" w:rsidR="00000000" w:rsidRPr="00000000">
        <w:rPr>
          <w:rtl w:val="0"/>
        </w:rPr>
      </w:r>
    </w:p>
    <w:p w:rsidR="00000000" w:rsidDel="00000000" w:rsidP="00000000" w:rsidRDefault="00000000" w:rsidRPr="00000000" w14:paraId="000000B3">
      <w:pPr>
        <w:rPr>
          <w:color w:val="004147"/>
          <w:sz w:val="24"/>
          <w:szCs w:val="24"/>
        </w:rPr>
      </w:pPr>
      <w:r w:rsidDel="00000000" w:rsidR="00000000" w:rsidRPr="00000000">
        <w:rPr>
          <w:color w:val="004147"/>
          <w:sz w:val="24"/>
          <w:szCs w:val="24"/>
          <w:rtl w:val="0"/>
        </w:rPr>
        <w:t xml:space="preserve">Pestle analysis</w:t>
      </w:r>
    </w:p>
    <w:p w:rsidR="00000000" w:rsidDel="00000000" w:rsidP="00000000" w:rsidRDefault="00000000" w:rsidRPr="00000000" w14:paraId="000000B4">
      <w:pPr>
        <w:rPr>
          <w:color w:val="004147"/>
          <w:sz w:val="24"/>
          <w:szCs w:val="24"/>
        </w:rPr>
      </w:pPr>
      <w:hyperlink r:id="rId22">
        <w:r w:rsidDel="00000000" w:rsidR="00000000" w:rsidRPr="00000000">
          <w:rPr>
            <w:color w:val="1155cc"/>
            <w:sz w:val="24"/>
            <w:szCs w:val="24"/>
            <w:u w:val="single"/>
            <w:rtl w:val="0"/>
          </w:rPr>
          <w:t xml:space="preserve">https://www.cipd.org/uk/knowledge/factsheets/pestle-analysis-factsheet/</w:t>
        </w:r>
      </w:hyperlink>
      <w:r w:rsidDel="00000000" w:rsidR="00000000" w:rsidRPr="00000000">
        <w:rPr>
          <w:rtl w:val="0"/>
        </w:rPr>
      </w:r>
    </w:p>
    <w:p w:rsidR="00000000" w:rsidDel="00000000" w:rsidP="00000000" w:rsidRDefault="00000000" w:rsidRPr="00000000" w14:paraId="000000B5">
      <w:pPr>
        <w:rPr>
          <w:color w:val="004147"/>
          <w:sz w:val="24"/>
          <w:szCs w:val="24"/>
        </w:rPr>
      </w:pPr>
      <w:r w:rsidDel="00000000" w:rsidR="00000000" w:rsidRPr="00000000">
        <w:rPr>
          <w:rtl w:val="0"/>
        </w:rPr>
      </w:r>
    </w:p>
    <w:p w:rsidR="00000000" w:rsidDel="00000000" w:rsidP="00000000" w:rsidRDefault="00000000" w:rsidRPr="00000000" w14:paraId="000000B6">
      <w:pPr>
        <w:rPr>
          <w:color w:val="004147"/>
          <w:sz w:val="24"/>
          <w:szCs w:val="24"/>
        </w:rPr>
      </w:pPr>
      <w:r w:rsidDel="00000000" w:rsidR="00000000" w:rsidRPr="00000000">
        <w:rPr>
          <w:color w:val="004147"/>
          <w:sz w:val="24"/>
          <w:szCs w:val="24"/>
          <w:rtl w:val="0"/>
        </w:rPr>
        <w:t xml:space="preserve">Workforce planning </w:t>
      </w:r>
    </w:p>
    <w:p w:rsidR="00000000" w:rsidDel="00000000" w:rsidP="00000000" w:rsidRDefault="00000000" w:rsidRPr="00000000" w14:paraId="000000B7">
      <w:pPr>
        <w:rPr>
          <w:color w:val="004147"/>
          <w:sz w:val="24"/>
          <w:szCs w:val="24"/>
        </w:rPr>
      </w:pPr>
      <w:hyperlink r:id="rId23">
        <w:r w:rsidDel="00000000" w:rsidR="00000000" w:rsidRPr="00000000">
          <w:rPr>
            <w:color w:val="1155cc"/>
            <w:sz w:val="24"/>
            <w:szCs w:val="24"/>
            <w:u w:val="single"/>
            <w:rtl w:val="0"/>
          </w:rPr>
          <w:t xml:space="preserve">https://www.cipd.org/uk/knowledge/guides/strategic-workforce-planning/</w:t>
        </w:r>
      </w:hyperlink>
      <w:r w:rsidDel="00000000" w:rsidR="00000000" w:rsidRPr="00000000">
        <w:rPr>
          <w:rtl w:val="0"/>
        </w:rPr>
      </w:r>
    </w:p>
    <w:p w:rsidR="00000000" w:rsidDel="00000000" w:rsidP="00000000" w:rsidRDefault="00000000" w:rsidRPr="00000000" w14:paraId="000000B8">
      <w:pPr>
        <w:rPr>
          <w:color w:val="004147"/>
          <w:sz w:val="24"/>
          <w:szCs w:val="24"/>
        </w:rPr>
      </w:pPr>
      <w:r w:rsidDel="00000000" w:rsidR="00000000" w:rsidRPr="00000000">
        <w:rPr>
          <w:rtl w:val="0"/>
        </w:rPr>
      </w:r>
    </w:p>
    <w:p w:rsidR="00000000" w:rsidDel="00000000" w:rsidP="00000000" w:rsidRDefault="00000000" w:rsidRPr="00000000" w14:paraId="000000B9">
      <w:pPr>
        <w:rPr>
          <w:color w:val="004147"/>
          <w:sz w:val="24"/>
          <w:szCs w:val="24"/>
        </w:rPr>
      </w:pPr>
      <w:r w:rsidDel="00000000" w:rsidR="00000000" w:rsidRPr="00000000">
        <w:rPr>
          <w:color w:val="004147"/>
          <w:sz w:val="24"/>
          <w:szCs w:val="24"/>
          <w:rtl w:val="0"/>
        </w:rPr>
        <w:t xml:space="preserve">Talent Planning</w:t>
      </w:r>
    </w:p>
    <w:p w:rsidR="00000000" w:rsidDel="00000000" w:rsidP="00000000" w:rsidRDefault="00000000" w:rsidRPr="00000000" w14:paraId="000000BA">
      <w:pPr>
        <w:rPr>
          <w:color w:val="004147"/>
          <w:sz w:val="24"/>
          <w:szCs w:val="24"/>
        </w:rPr>
      </w:pPr>
      <w:hyperlink r:id="rId24">
        <w:r w:rsidDel="00000000" w:rsidR="00000000" w:rsidRPr="00000000">
          <w:rPr>
            <w:color w:val="1155cc"/>
            <w:sz w:val="24"/>
            <w:szCs w:val="24"/>
            <w:u w:val="single"/>
            <w:rtl w:val="0"/>
          </w:rPr>
          <w:t xml:space="preserve">https://harver.com/blog/talent-planning/#What</w:t>
        </w:r>
      </w:hyperlink>
      <w:r w:rsidDel="00000000" w:rsidR="00000000" w:rsidRPr="00000000">
        <w:rPr>
          <w:rtl w:val="0"/>
        </w:rPr>
      </w:r>
    </w:p>
    <w:p w:rsidR="00000000" w:rsidDel="00000000" w:rsidP="00000000" w:rsidRDefault="00000000" w:rsidRPr="00000000" w14:paraId="000000BB">
      <w:pPr>
        <w:rPr>
          <w:color w:val="004147"/>
          <w:sz w:val="24"/>
          <w:szCs w:val="24"/>
        </w:rPr>
      </w:pPr>
      <w:r w:rsidDel="00000000" w:rsidR="00000000" w:rsidRPr="00000000">
        <w:rPr>
          <w:rtl w:val="0"/>
        </w:rPr>
      </w:r>
    </w:p>
    <w:p w:rsidR="00000000" w:rsidDel="00000000" w:rsidP="00000000" w:rsidRDefault="00000000" w:rsidRPr="00000000" w14:paraId="000000BC">
      <w:pPr>
        <w:rPr>
          <w:color w:val="004147"/>
          <w:sz w:val="24"/>
          <w:szCs w:val="24"/>
        </w:rPr>
      </w:pPr>
      <w:r w:rsidDel="00000000" w:rsidR="00000000" w:rsidRPr="00000000">
        <w:rPr>
          <w:color w:val="004147"/>
          <w:sz w:val="24"/>
          <w:szCs w:val="24"/>
          <w:rtl w:val="0"/>
        </w:rPr>
        <w:t xml:space="preserve">Appraisal </w:t>
      </w:r>
    </w:p>
    <w:p w:rsidR="00000000" w:rsidDel="00000000" w:rsidP="00000000" w:rsidRDefault="00000000" w:rsidRPr="00000000" w14:paraId="000000BD">
      <w:pPr>
        <w:rPr>
          <w:color w:val="004147"/>
          <w:sz w:val="24"/>
          <w:szCs w:val="24"/>
        </w:rPr>
      </w:pPr>
      <w:hyperlink r:id="rId25">
        <w:r w:rsidDel="00000000" w:rsidR="00000000" w:rsidRPr="00000000">
          <w:rPr>
            <w:color w:val="1155cc"/>
            <w:sz w:val="24"/>
            <w:szCs w:val="24"/>
            <w:u w:val="single"/>
            <w:rtl w:val="0"/>
          </w:rPr>
          <w:t xml:space="preserve">https://www.cipd.org/uk/knowledge/factsheets/appraisals-factsheet/#The</w:t>
        </w:r>
      </w:hyperlink>
      <w:r w:rsidDel="00000000" w:rsidR="00000000" w:rsidRPr="00000000">
        <w:rPr>
          <w:rtl w:val="0"/>
        </w:rPr>
      </w:r>
    </w:p>
    <w:p w:rsidR="00000000" w:rsidDel="00000000" w:rsidP="00000000" w:rsidRDefault="00000000" w:rsidRPr="00000000" w14:paraId="000000BE">
      <w:pPr>
        <w:rPr>
          <w:color w:val="004147"/>
          <w:sz w:val="24"/>
          <w:szCs w:val="24"/>
        </w:rPr>
      </w:pPr>
      <w:r w:rsidDel="00000000" w:rsidR="00000000" w:rsidRPr="00000000">
        <w:rPr>
          <w:rtl w:val="0"/>
        </w:rPr>
      </w:r>
    </w:p>
    <w:p w:rsidR="00000000" w:rsidDel="00000000" w:rsidP="00000000" w:rsidRDefault="00000000" w:rsidRPr="00000000" w14:paraId="000000BF">
      <w:pPr>
        <w:rPr>
          <w:color w:val="004147"/>
          <w:sz w:val="24"/>
          <w:szCs w:val="24"/>
        </w:rPr>
      </w:pPr>
      <w:r w:rsidDel="00000000" w:rsidR="00000000" w:rsidRPr="00000000">
        <w:rPr>
          <w:color w:val="004147"/>
          <w:sz w:val="24"/>
          <w:szCs w:val="24"/>
          <w:rtl w:val="0"/>
        </w:rPr>
        <w:t xml:space="preserve">Succession planning </w:t>
      </w:r>
      <w:hyperlink r:id="rId26">
        <w:r w:rsidDel="00000000" w:rsidR="00000000" w:rsidRPr="00000000">
          <w:rPr>
            <w:color w:val="1155cc"/>
            <w:sz w:val="24"/>
            <w:szCs w:val="24"/>
            <w:u w:val="single"/>
            <w:rtl w:val="0"/>
          </w:rPr>
          <w:t xml:space="preserve">https://www.cipd.org/uk/knowledge/factsheets/succession-planning-factsheet/#Linksbetween</w:t>
        </w:r>
      </w:hyperlink>
      <w:r w:rsidDel="00000000" w:rsidR="00000000" w:rsidRPr="00000000">
        <w:rPr>
          <w:rtl w:val="0"/>
        </w:rPr>
      </w:r>
    </w:p>
    <w:p w:rsidR="00000000" w:rsidDel="00000000" w:rsidP="00000000" w:rsidRDefault="00000000" w:rsidRPr="00000000" w14:paraId="000000C0">
      <w:pPr>
        <w:rPr>
          <w:color w:val="004147"/>
          <w:sz w:val="24"/>
          <w:szCs w:val="24"/>
        </w:rPr>
      </w:pPr>
      <w:r w:rsidDel="00000000" w:rsidR="00000000" w:rsidRPr="00000000">
        <w:rPr>
          <w:rtl w:val="0"/>
        </w:rPr>
      </w:r>
    </w:p>
    <w:p w:rsidR="00000000" w:rsidDel="00000000" w:rsidP="00000000" w:rsidRDefault="00000000" w:rsidRPr="00000000" w14:paraId="000000C1">
      <w:pPr>
        <w:rPr>
          <w:color w:val="004147"/>
          <w:sz w:val="24"/>
          <w:szCs w:val="24"/>
        </w:rPr>
      </w:pPr>
      <w:r w:rsidDel="00000000" w:rsidR="00000000" w:rsidRPr="00000000">
        <w:rPr>
          <w:color w:val="004147"/>
          <w:sz w:val="24"/>
          <w:szCs w:val="24"/>
          <w:rtl w:val="0"/>
        </w:rPr>
        <w:t xml:space="preserve">Turnover </w:t>
      </w:r>
    </w:p>
    <w:p w:rsidR="00000000" w:rsidDel="00000000" w:rsidP="00000000" w:rsidRDefault="00000000" w:rsidRPr="00000000" w14:paraId="000000C2">
      <w:pPr>
        <w:rPr>
          <w:color w:val="004147"/>
          <w:sz w:val="24"/>
          <w:szCs w:val="24"/>
        </w:rPr>
      </w:pPr>
      <w:hyperlink r:id="rId27">
        <w:r w:rsidDel="00000000" w:rsidR="00000000" w:rsidRPr="00000000">
          <w:rPr>
            <w:color w:val="1155cc"/>
            <w:sz w:val="24"/>
            <w:szCs w:val="24"/>
            <w:u w:val="single"/>
            <w:rtl w:val="0"/>
          </w:rPr>
          <w:t xml:space="preserve">https://www.cipd.org/uk/knowledge/factsheets/turnover-retention-factsheet/#Measuring</w:t>
        </w:r>
      </w:hyperlink>
      <w:r w:rsidDel="00000000" w:rsidR="00000000" w:rsidRPr="00000000">
        <w:rPr>
          <w:rtl w:val="0"/>
        </w:rPr>
      </w:r>
    </w:p>
    <w:p w:rsidR="00000000" w:rsidDel="00000000" w:rsidP="00000000" w:rsidRDefault="00000000" w:rsidRPr="00000000" w14:paraId="000000C3">
      <w:pPr>
        <w:rPr>
          <w:color w:val="004147"/>
          <w:sz w:val="24"/>
          <w:szCs w:val="24"/>
        </w:rPr>
      </w:pPr>
      <w:r w:rsidDel="00000000" w:rsidR="00000000" w:rsidRPr="00000000">
        <w:rPr>
          <w:rtl w:val="0"/>
        </w:rPr>
      </w:r>
    </w:p>
    <w:p w:rsidR="00000000" w:rsidDel="00000000" w:rsidP="00000000" w:rsidRDefault="00000000" w:rsidRPr="00000000" w14:paraId="000000C4">
      <w:pPr>
        <w:rPr>
          <w:color w:val="004147"/>
          <w:sz w:val="24"/>
          <w:szCs w:val="24"/>
        </w:rPr>
      </w:pPr>
      <w:r w:rsidDel="00000000" w:rsidR="00000000" w:rsidRPr="00000000">
        <w:rPr>
          <w:color w:val="004147"/>
          <w:sz w:val="24"/>
          <w:szCs w:val="24"/>
          <w:rtl w:val="0"/>
        </w:rPr>
        <w:t xml:space="preserve">Engagement </w:t>
      </w:r>
    </w:p>
    <w:p w:rsidR="00000000" w:rsidDel="00000000" w:rsidP="00000000" w:rsidRDefault="00000000" w:rsidRPr="00000000" w14:paraId="000000C5">
      <w:pPr>
        <w:rPr>
          <w:color w:val="004147"/>
          <w:sz w:val="24"/>
          <w:szCs w:val="24"/>
        </w:rPr>
      </w:pPr>
      <w:hyperlink r:id="rId28">
        <w:r w:rsidDel="00000000" w:rsidR="00000000" w:rsidRPr="00000000">
          <w:rPr>
            <w:color w:val="1155cc"/>
            <w:sz w:val="24"/>
            <w:szCs w:val="24"/>
            <w:u w:val="single"/>
            <w:rtl w:val="0"/>
          </w:rPr>
          <w:t xml:space="preserve">https://www.cipd.org/uk/knowledge/factsheets/engagement-factsheet/?_gl=1*xhwq4h*_ga*MTYyMDIxODA0Mi4xNjc0ODQ1NzAx*_ga_D9HN5GYHYY*MTcwNTg0NjAzMi42Ni4xLjE3MDU4NDgxOTcuNjAuMC4whttps://www.cipd.org/uk/knowledge/factsheets/engagement-factsheet/?_gl=1*xhwq4h*_ga*MTYyMDIxODA0Mi4xNjc0ODQ1NzAx*_ga_D9HN5GYHYY*MTcwNTg0NjAzMi42Ni4xLjE3MDU4NDgxOTcuNjAuMC4w</w:t>
        </w:r>
      </w:hyperlink>
      <w:r w:rsidDel="00000000" w:rsidR="00000000" w:rsidRPr="00000000">
        <w:rPr>
          <w:rtl w:val="0"/>
        </w:rPr>
      </w:r>
    </w:p>
    <w:p w:rsidR="00000000" w:rsidDel="00000000" w:rsidP="00000000" w:rsidRDefault="00000000" w:rsidRPr="00000000" w14:paraId="000000C6">
      <w:pPr>
        <w:rPr>
          <w:color w:val="004147"/>
          <w:sz w:val="24"/>
          <w:szCs w:val="24"/>
        </w:rPr>
      </w:pPr>
      <w:r w:rsidDel="00000000" w:rsidR="00000000" w:rsidRPr="00000000">
        <w:rPr>
          <w:rtl w:val="0"/>
        </w:rPr>
      </w:r>
    </w:p>
    <w:p w:rsidR="00000000" w:rsidDel="00000000" w:rsidP="00000000" w:rsidRDefault="00000000" w:rsidRPr="00000000" w14:paraId="000000C7">
      <w:pPr>
        <w:rPr>
          <w:color w:val="004147"/>
          <w:sz w:val="24"/>
          <w:szCs w:val="24"/>
        </w:rPr>
      </w:pPr>
      <w:r w:rsidDel="00000000" w:rsidR="00000000" w:rsidRPr="00000000">
        <w:rPr>
          <w:color w:val="004147"/>
          <w:sz w:val="24"/>
          <w:szCs w:val="24"/>
          <w:rtl w:val="0"/>
        </w:rPr>
        <w:t xml:space="preserve">Management Turnover </w:t>
      </w:r>
      <w:hyperlink r:id="rId29">
        <w:r w:rsidDel="00000000" w:rsidR="00000000" w:rsidRPr="00000000">
          <w:rPr>
            <w:color w:val="1155cc"/>
            <w:sz w:val="24"/>
            <w:szCs w:val="24"/>
            <w:u w:val="single"/>
            <w:rtl w:val="0"/>
          </w:rPr>
          <w:t xml:space="preserve">https://www.theguardian.com/business/2023/oct/15/bad-management-has-prompted-one-in-three-uk-workers-to-quit-survey-finds</w:t>
        </w:r>
      </w:hyperlink>
      <w:r w:rsidDel="00000000" w:rsidR="00000000" w:rsidRPr="00000000">
        <w:rPr>
          <w:rtl w:val="0"/>
        </w:rPr>
      </w:r>
    </w:p>
    <w:p w:rsidR="00000000" w:rsidDel="00000000" w:rsidP="00000000" w:rsidRDefault="00000000" w:rsidRPr="00000000" w14:paraId="000000C8">
      <w:pPr>
        <w:rPr>
          <w:color w:val="004147"/>
          <w:sz w:val="24"/>
          <w:szCs w:val="24"/>
        </w:rPr>
      </w:pPr>
      <w:r w:rsidDel="00000000" w:rsidR="00000000" w:rsidRPr="00000000">
        <w:rPr>
          <w:rtl w:val="0"/>
        </w:rPr>
      </w:r>
    </w:p>
    <w:p w:rsidR="00000000" w:rsidDel="00000000" w:rsidP="00000000" w:rsidRDefault="00000000" w:rsidRPr="00000000" w14:paraId="000000C9">
      <w:pPr>
        <w:rPr>
          <w:color w:val="004147"/>
          <w:sz w:val="24"/>
          <w:szCs w:val="24"/>
        </w:rPr>
      </w:pPr>
      <w:r w:rsidDel="00000000" w:rsidR="00000000" w:rsidRPr="00000000">
        <w:rPr>
          <w:color w:val="004147"/>
          <w:sz w:val="24"/>
          <w:szCs w:val="24"/>
          <w:rtl w:val="0"/>
        </w:rPr>
        <w:t xml:space="preserve">Management Issues </w:t>
      </w:r>
      <w:hyperlink r:id="rId30">
        <w:r w:rsidDel="00000000" w:rsidR="00000000" w:rsidRPr="00000000">
          <w:rPr>
            <w:color w:val="1155cc"/>
            <w:sz w:val="24"/>
            <w:szCs w:val="24"/>
            <w:u w:val="single"/>
            <w:rtl w:val="0"/>
          </w:rPr>
          <w:t xml:space="preserve">https://www.linkedin.com/pulse/bad-management-driving-force-behind-employee-turnover/</w:t>
        </w:r>
      </w:hyperlink>
      <w:r w:rsidDel="00000000" w:rsidR="00000000" w:rsidRPr="00000000">
        <w:rPr>
          <w:rtl w:val="0"/>
        </w:rPr>
      </w:r>
    </w:p>
    <w:p w:rsidR="00000000" w:rsidDel="00000000" w:rsidP="00000000" w:rsidRDefault="00000000" w:rsidRPr="00000000" w14:paraId="000000CA">
      <w:pPr>
        <w:rPr>
          <w:color w:val="004147"/>
          <w:sz w:val="24"/>
          <w:szCs w:val="24"/>
        </w:rPr>
      </w:pPr>
      <w:r w:rsidDel="00000000" w:rsidR="00000000" w:rsidRPr="00000000">
        <w:rPr>
          <w:rtl w:val="0"/>
        </w:rPr>
      </w:r>
    </w:p>
    <w:p w:rsidR="00000000" w:rsidDel="00000000" w:rsidP="00000000" w:rsidRDefault="00000000" w:rsidRPr="00000000" w14:paraId="000000CB">
      <w:pPr>
        <w:rPr>
          <w:color w:val="004147"/>
          <w:sz w:val="24"/>
          <w:szCs w:val="24"/>
        </w:rPr>
      </w:pPr>
      <w:r w:rsidDel="00000000" w:rsidR="00000000" w:rsidRPr="00000000">
        <w:rPr>
          <w:color w:val="004147"/>
          <w:sz w:val="24"/>
          <w:szCs w:val="24"/>
          <w:rtl w:val="0"/>
        </w:rPr>
        <w:t xml:space="preserve">Rewards</w:t>
      </w:r>
    </w:p>
    <w:p w:rsidR="00000000" w:rsidDel="00000000" w:rsidP="00000000" w:rsidRDefault="00000000" w:rsidRPr="00000000" w14:paraId="000000CC">
      <w:pPr>
        <w:rPr>
          <w:color w:val="004147"/>
          <w:sz w:val="24"/>
          <w:szCs w:val="24"/>
        </w:rPr>
      </w:pPr>
      <w:hyperlink r:id="rId31">
        <w:r w:rsidDel="00000000" w:rsidR="00000000" w:rsidRPr="00000000">
          <w:rPr>
            <w:color w:val="1155cc"/>
            <w:sz w:val="24"/>
            <w:szCs w:val="24"/>
            <w:u w:val="single"/>
            <w:rtl w:val="0"/>
          </w:rPr>
          <w:t xml:space="preserve">https://www.cipd.org/uk/knowledge/factsheets/reward-factsheet/#reward</w:t>
        </w:r>
      </w:hyperlink>
      <w:r w:rsidDel="00000000" w:rsidR="00000000" w:rsidRPr="00000000">
        <w:rPr>
          <w:rtl w:val="0"/>
        </w:rPr>
      </w:r>
    </w:p>
    <w:p w:rsidR="00000000" w:rsidDel="00000000" w:rsidP="00000000" w:rsidRDefault="00000000" w:rsidRPr="00000000" w14:paraId="000000CD">
      <w:pPr>
        <w:rPr>
          <w:color w:val="004147"/>
          <w:sz w:val="24"/>
          <w:szCs w:val="24"/>
        </w:rPr>
      </w:pPr>
      <w:r w:rsidDel="00000000" w:rsidR="00000000" w:rsidRPr="00000000">
        <w:rPr>
          <w:rtl w:val="0"/>
        </w:rPr>
      </w:r>
    </w:p>
    <w:p w:rsidR="00000000" w:rsidDel="00000000" w:rsidP="00000000" w:rsidRDefault="00000000" w:rsidRPr="00000000" w14:paraId="000000CE">
      <w:pPr>
        <w:rPr>
          <w:color w:val="004147"/>
          <w:sz w:val="24"/>
          <w:szCs w:val="24"/>
        </w:rPr>
      </w:pPr>
      <w:r w:rsidDel="00000000" w:rsidR="00000000" w:rsidRPr="00000000">
        <w:rPr>
          <w:color w:val="004147"/>
          <w:sz w:val="24"/>
          <w:szCs w:val="24"/>
          <w:rtl w:val="0"/>
        </w:rPr>
        <w:t xml:space="preserve">Reward impact on retention </w:t>
      </w:r>
      <w:hyperlink r:id="rId32">
        <w:r w:rsidDel="00000000" w:rsidR="00000000" w:rsidRPr="00000000">
          <w:rPr>
            <w:color w:val="1155cc"/>
            <w:sz w:val="24"/>
            <w:szCs w:val="24"/>
            <w:u w:val="single"/>
            <w:rtl w:val="0"/>
          </w:rPr>
          <w:t xml:space="preserve">https://www.cnbc.com/2019/02/27/94percent-of-employees-would-stay-at-a-company-for-this-one-reason.html</w:t>
        </w:r>
      </w:hyperlink>
      <w:r w:rsidDel="00000000" w:rsidR="00000000" w:rsidRPr="00000000">
        <w:rPr>
          <w:rtl w:val="0"/>
        </w:rPr>
      </w:r>
    </w:p>
    <w:p w:rsidR="00000000" w:rsidDel="00000000" w:rsidP="00000000" w:rsidRDefault="00000000" w:rsidRPr="00000000" w14:paraId="000000CF">
      <w:pPr>
        <w:rPr>
          <w:color w:val="004147"/>
          <w:sz w:val="24"/>
          <w:szCs w:val="24"/>
        </w:rPr>
      </w:pPr>
      <w:r w:rsidDel="00000000" w:rsidR="00000000" w:rsidRPr="00000000">
        <w:rPr>
          <w:rtl w:val="0"/>
        </w:rPr>
      </w:r>
    </w:p>
    <w:p w:rsidR="00000000" w:rsidDel="00000000" w:rsidP="00000000" w:rsidRDefault="00000000" w:rsidRPr="00000000" w14:paraId="000000D0">
      <w:pPr>
        <w:rPr>
          <w:color w:val="004147"/>
          <w:sz w:val="24"/>
          <w:szCs w:val="24"/>
        </w:rPr>
      </w:pPr>
      <w:r w:rsidDel="00000000" w:rsidR="00000000" w:rsidRPr="00000000">
        <w:rPr>
          <w:color w:val="004147"/>
          <w:sz w:val="24"/>
          <w:szCs w:val="24"/>
          <w:rtl w:val="0"/>
        </w:rPr>
        <w:t xml:space="preserve">HR News </w:t>
      </w:r>
      <w:hyperlink r:id="rId33">
        <w:r w:rsidDel="00000000" w:rsidR="00000000" w:rsidRPr="00000000">
          <w:rPr>
            <w:color w:val="1155cc"/>
            <w:sz w:val="24"/>
            <w:szCs w:val="24"/>
            <w:u w:val="single"/>
            <w:rtl w:val="0"/>
          </w:rPr>
          <w:t xml:space="preserve">https://hrnews.co.uk/the-importance-of-employee-learning-and-development/#:~:text=Learning%20and%20development%20opportunities%20have%20a%20big%20influence,improving%20employee%20retention%20rates%20helps%20businesses%20save%20money</w:t>
        </w:r>
      </w:hyperlink>
      <w:r w:rsidDel="00000000" w:rsidR="00000000" w:rsidRPr="00000000">
        <w:rPr>
          <w:color w:val="004147"/>
          <w:sz w:val="24"/>
          <w:szCs w:val="24"/>
          <w:rtl w:val="0"/>
        </w:rPr>
        <w:t xml:space="preserve">.</w:t>
      </w:r>
    </w:p>
    <w:p w:rsidR="00000000" w:rsidDel="00000000" w:rsidP="00000000" w:rsidRDefault="00000000" w:rsidRPr="00000000" w14:paraId="000000D1">
      <w:pPr>
        <w:rPr>
          <w:color w:val="004147"/>
          <w:sz w:val="24"/>
          <w:szCs w:val="24"/>
        </w:rPr>
      </w:pPr>
      <w:r w:rsidDel="00000000" w:rsidR="00000000" w:rsidRPr="00000000">
        <w:rPr>
          <w:rtl w:val="0"/>
        </w:rPr>
      </w:r>
    </w:p>
    <w:p w:rsidR="00000000" w:rsidDel="00000000" w:rsidP="00000000" w:rsidRDefault="00000000" w:rsidRPr="00000000" w14:paraId="000000D2">
      <w:pPr>
        <w:rPr>
          <w:color w:val="004147"/>
          <w:sz w:val="24"/>
          <w:szCs w:val="24"/>
        </w:rPr>
      </w:pPr>
      <w:r w:rsidDel="00000000" w:rsidR="00000000" w:rsidRPr="00000000">
        <w:rPr>
          <w:color w:val="004147"/>
          <w:sz w:val="24"/>
          <w:szCs w:val="24"/>
          <w:rtl w:val="0"/>
        </w:rPr>
        <w:t xml:space="preserve">Talent pool </w:t>
      </w:r>
    </w:p>
    <w:p w:rsidR="00000000" w:rsidDel="00000000" w:rsidP="00000000" w:rsidRDefault="00000000" w:rsidRPr="00000000" w14:paraId="000000D3">
      <w:pPr>
        <w:rPr>
          <w:color w:val="004147"/>
          <w:sz w:val="24"/>
          <w:szCs w:val="24"/>
        </w:rPr>
      </w:pPr>
      <w:hyperlink r:id="rId34">
        <w:r w:rsidDel="00000000" w:rsidR="00000000" w:rsidRPr="00000000">
          <w:rPr>
            <w:color w:val="1155cc"/>
            <w:sz w:val="24"/>
            <w:szCs w:val="24"/>
            <w:u w:val="single"/>
            <w:rtl w:val="0"/>
          </w:rPr>
          <w:t xml:space="preserve">https://www.instride.com/insights/talent-pool/</w:t>
        </w:r>
      </w:hyperlink>
      <w:r w:rsidDel="00000000" w:rsidR="00000000" w:rsidRPr="00000000">
        <w:rPr>
          <w:rtl w:val="0"/>
        </w:rPr>
      </w:r>
    </w:p>
    <w:p w:rsidR="00000000" w:rsidDel="00000000" w:rsidP="00000000" w:rsidRDefault="00000000" w:rsidRPr="00000000" w14:paraId="000000D4">
      <w:pPr>
        <w:rPr>
          <w:color w:val="004147"/>
          <w:sz w:val="24"/>
          <w:szCs w:val="24"/>
        </w:rPr>
      </w:pPr>
      <w:r w:rsidDel="00000000" w:rsidR="00000000" w:rsidRPr="00000000">
        <w:rPr>
          <w:rtl w:val="0"/>
        </w:rPr>
      </w:r>
    </w:p>
    <w:p w:rsidR="00000000" w:rsidDel="00000000" w:rsidP="00000000" w:rsidRDefault="00000000" w:rsidRPr="00000000" w14:paraId="000000D5">
      <w:pPr>
        <w:rPr>
          <w:color w:val="004147"/>
          <w:sz w:val="24"/>
          <w:szCs w:val="24"/>
        </w:rPr>
      </w:pPr>
      <w:r w:rsidDel="00000000" w:rsidR="00000000" w:rsidRPr="00000000">
        <w:rPr>
          <w:color w:val="004147"/>
          <w:sz w:val="24"/>
          <w:szCs w:val="24"/>
          <w:rtl w:val="0"/>
        </w:rPr>
        <w:t xml:space="preserve">Performance Review </w:t>
      </w:r>
    </w:p>
    <w:p w:rsidR="00000000" w:rsidDel="00000000" w:rsidP="00000000" w:rsidRDefault="00000000" w:rsidRPr="00000000" w14:paraId="000000D6">
      <w:pPr>
        <w:rPr>
          <w:color w:val="004147"/>
          <w:sz w:val="24"/>
          <w:szCs w:val="24"/>
        </w:rPr>
      </w:pPr>
      <w:hyperlink r:id="rId35">
        <w:r w:rsidDel="00000000" w:rsidR="00000000" w:rsidRPr="00000000">
          <w:rPr>
            <w:color w:val="1155cc"/>
            <w:sz w:val="24"/>
            <w:szCs w:val="24"/>
            <w:u w:val="single"/>
            <w:rtl w:val="0"/>
          </w:rPr>
          <w:t xml:space="preserve">https://www.cipd.org/uk/knowledge/factsheets/appraisals-factsheet/#Further</w:t>
        </w:r>
      </w:hyperlink>
      <w:r w:rsidDel="00000000" w:rsidR="00000000" w:rsidRPr="00000000">
        <w:rPr>
          <w:rtl w:val="0"/>
        </w:rPr>
      </w:r>
    </w:p>
    <w:p w:rsidR="00000000" w:rsidDel="00000000" w:rsidP="00000000" w:rsidRDefault="00000000" w:rsidRPr="00000000" w14:paraId="000000D7">
      <w:pPr>
        <w:rPr>
          <w:color w:val="004147"/>
          <w:sz w:val="24"/>
          <w:szCs w:val="24"/>
        </w:rPr>
      </w:pPr>
      <w:r w:rsidDel="00000000" w:rsidR="00000000" w:rsidRPr="00000000">
        <w:rPr>
          <w:rtl w:val="0"/>
        </w:rPr>
      </w:r>
    </w:p>
    <w:p w:rsidR="00000000" w:rsidDel="00000000" w:rsidP="00000000" w:rsidRDefault="00000000" w:rsidRPr="00000000" w14:paraId="000000D8">
      <w:pPr>
        <w:rPr>
          <w:color w:val="004147"/>
          <w:sz w:val="24"/>
          <w:szCs w:val="24"/>
        </w:rPr>
      </w:pPr>
      <w:r w:rsidDel="00000000" w:rsidR="00000000" w:rsidRPr="00000000">
        <w:rPr>
          <w:color w:val="004147"/>
          <w:sz w:val="24"/>
          <w:szCs w:val="24"/>
          <w:rtl w:val="0"/>
        </w:rPr>
        <w:t xml:space="preserve">Diverse Worforce </w:t>
      </w:r>
    </w:p>
    <w:p w:rsidR="00000000" w:rsidDel="00000000" w:rsidP="00000000" w:rsidRDefault="00000000" w:rsidRPr="00000000" w14:paraId="000000D9">
      <w:pPr>
        <w:rPr>
          <w:color w:val="004147"/>
          <w:sz w:val="24"/>
          <w:szCs w:val="24"/>
        </w:rPr>
      </w:pPr>
      <w:hyperlink r:id="rId36">
        <w:r w:rsidDel="00000000" w:rsidR="00000000" w:rsidRPr="00000000">
          <w:rPr>
            <w:color w:val="1155cc"/>
            <w:sz w:val="24"/>
            <w:szCs w:val="24"/>
            <w:u w:val="single"/>
            <w:rtl w:val="0"/>
          </w:rPr>
          <w:t xml:space="preserve">https://www.iris.co.uk/blog/hr/equality-diversity-and-inclusion-benefits-of-creating-a-diverse-workforce/#:~:text=With%20skill%20shortages%20across%20the%20UK%2C%20broadening%20your,to%20hire%20and%20reduce%20your%20cost%20per%20hire</w:t>
        </w:r>
      </w:hyperlink>
      <w:r w:rsidDel="00000000" w:rsidR="00000000" w:rsidRPr="00000000">
        <w:rPr>
          <w:color w:val="004147"/>
          <w:sz w:val="24"/>
          <w:szCs w:val="24"/>
          <w:rtl w:val="0"/>
        </w:rPr>
        <w:t xml:space="preserve">.</w:t>
      </w:r>
    </w:p>
    <w:p w:rsidR="00000000" w:rsidDel="00000000" w:rsidP="00000000" w:rsidRDefault="00000000" w:rsidRPr="00000000" w14:paraId="000000DA">
      <w:pPr>
        <w:rPr>
          <w:color w:val="004147"/>
          <w:sz w:val="24"/>
          <w:szCs w:val="24"/>
        </w:rPr>
      </w:pPr>
      <w:r w:rsidDel="00000000" w:rsidR="00000000" w:rsidRPr="00000000">
        <w:rPr>
          <w:rtl w:val="0"/>
        </w:rPr>
      </w:r>
    </w:p>
    <w:p w:rsidR="00000000" w:rsidDel="00000000" w:rsidP="00000000" w:rsidRDefault="00000000" w:rsidRPr="00000000" w14:paraId="000000DB">
      <w:pPr>
        <w:rPr>
          <w:color w:val="004147"/>
          <w:sz w:val="24"/>
          <w:szCs w:val="24"/>
        </w:rPr>
      </w:pPr>
      <w:r w:rsidDel="00000000" w:rsidR="00000000" w:rsidRPr="00000000">
        <w:rPr>
          <w:rtl w:val="0"/>
        </w:rPr>
      </w:r>
    </w:p>
    <w:p w:rsidR="00000000" w:rsidDel="00000000" w:rsidP="00000000" w:rsidRDefault="00000000" w:rsidRPr="00000000" w14:paraId="000000DC">
      <w:pPr>
        <w:rPr>
          <w:color w:val="004147"/>
          <w:sz w:val="24"/>
          <w:szCs w:val="24"/>
        </w:rPr>
      </w:pPr>
      <w:r w:rsidDel="00000000" w:rsidR="00000000" w:rsidRPr="00000000">
        <w:rPr>
          <w:color w:val="004147"/>
          <w:sz w:val="24"/>
          <w:szCs w:val="24"/>
          <w:rtl w:val="0"/>
        </w:rPr>
        <w:t xml:space="preserve">Diverse workforce branding </w:t>
      </w:r>
    </w:p>
    <w:p w:rsidR="00000000" w:rsidDel="00000000" w:rsidP="00000000" w:rsidRDefault="00000000" w:rsidRPr="00000000" w14:paraId="000000DD">
      <w:pPr>
        <w:rPr>
          <w:color w:val="004147"/>
          <w:sz w:val="24"/>
          <w:szCs w:val="24"/>
        </w:rPr>
      </w:pPr>
      <w:hyperlink r:id="rId37">
        <w:r w:rsidDel="00000000" w:rsidR="00000000" w:rsidRPr="00000000">
          <w:rPr>
            <w:color w:val="1155cc"/>
            <w:sz w:val="24"/>
            <w:szCs w:val="24"/>
            <w:u w:val="single"/>
            <w:rtl w:val="0"/>
          </w:rPr>
          <w:t xml:space="preserve">https://ourownbrand.co/blog/bringing-everyone-to-the-table-the-importance-of-inclusive-branding/</w:t>
        </w:r>
      </w:hyperlink>
      <w:r w:rsidDel="00000000" w:rsidR="00000000" w:rsidRPr="00000000">
        <w:rPr>
          <w:rtl w:val="0"/>
        </w:rPr>
      </w:r>
    </w:p>
    <w:p w:rsidR="00000000" w:rsidDel="00000000" w:rsidP="00000000" w:rsidRDefault="00000000" w:rsidRPr="00000000" w14:paraId="000000DE">
      <w:pPr>
        <w:rPr>
          <w:color w:val="004147"/>
          <w:sz w:val="24"/>
          <w:szCs w:val="24"/>
        </w:rPr>
      </w:pPr>
      <w:r w:rsidDel="00000000" w:rsidR="00000000" w:rsidRPr="00000000">
        <w:rPr>
          <w:rtl w:val="0"/>
        </w:rPr>
      </w:r>
    </w:p>
    <w:p w:rsidR="00000000" w:rsidDel="00000000" w:rsidP="00000000" w:rsidRDefault="00000000" w:rsidRPr="00000000" w14:paraId="000000DF">
      <w:pPr>
        <w:rPr>
          <w:color w:val="004147"/>
          <w:sz w:val="24"/>
          <w:szCs w:val="24"/>
        </w:rPr>
      </w:pPr>
      <w:r w:rsidDel="00000000" w:rsidR="00000000" w:rsidRPr="00000000">
        <w:rPr>
          <w:color w:val="004147"/>
          <w:sz w:val="24"/>
          <w:szCs w:val="24"/>
          <w:rtl w:val="0"/>
        </w:rPr>
        <w:t xml:space="preserve">Dysfunctional turnover </w:t>
      </w:r>
    </w:p>
    <w:p w:rsidR="00000000" w:rsidDel="00000000" w:rsidP="00000000" w:rsidRDefault="00000000" w:rsidRPr="00000000" w14:paraId="000000E0">
      <w:pPr>
        <w:rPr>
          <w:color w:val="004147"/>
          <w:sz w:val="24"/>
          <w:szCs w:val="24"/>
        </w:rPr>
      </w:pPr>
      <w:hyperlink r:id="rId38">
        <w:r w:rsidDel="00000000" w:rsidR="00000000" w:rsidRPr="00000000">
          <w:rPr>
            <w:color w:val="1155cc"/>
            <w:sz w:val="24"/>
            <w:szCs w:val="24"/>
            <w:u w:val="single"/>
            <w:rtl w:val="0"/>
          </w:rPr>
          <w:t xml:space="preserve">https://www.peoplexcd.com/insights/what-is-dysfunctional-employee-turnover-and-how-can-hr-prevent-it/</w:t>
        </w:r>
      </w:hyperlink>
      <w:r w:rsidDel="00000000" w:rsidR="00000000" w:rsidRPr="00000000">
        <w:rPr>
          <w:rtl w:val="0"/>
        </w:rPr>
      </w:r>
    </w:p>
    <w:p w:rsidR="00000000" w:rsidDel="00000000" w:rsidP="00000000" w:rsidRDefault="00000000" w:rsidRPr="00000000" w14:paraId="000000E1">
      <w:pPr>
        <w:rPr>
          <w:color w:val="004147"/>
          <w:sz w:val="24"/>
          <w:szCs w:val="24"/>
        </w:rPr>
      </w:pPr>
      <w:r w:rsidDel="00000000" w:rsidR="00000000" w:rsidRPr="00000000">
        <w:rPr>
          <w:rtl w:val="0"/>
        </w:rPr>
      </w:r>
    </w:p>
    <w:p w:rsidR="00000000" w:rsidDel="00000000" w:rsidP="00000000" w:rsidRDefault="00000000" w:rsidRPr="00000000" w14:paraId="000000E2">
      <w:pPr>
        <w:rPr>
          <w:color w:val="004147"/>
          <w:sz w:val="24"/>
          <w:szCs w:val="24"/>
        </w:rPr>
      </w:pPr>
      <w:r w:rsidDel="00000000" w:rsidR="00000000" w:rsidRPr="00000000">
        <w:rPr>
          <w:color w:val="004147"/>
          <w:sz w:val="24"/>
          <w:szCs w:val="24"/>
          <w:rtl w:val="0"/>
        </w:rPr>
        <w:t xml:space="preserve">Dysfunctional turnover </w:t>
      </w:r>
    </w:p>
    <w:p w:rsidR="00000000" w:rsidDel="00000000" w:rsidP="00000000" w:rsidRDefault="00000000" w:rsidRPr="00000000" w14:paraId="000000E3">
      <w:pPr>
        <w:rPr>
          <w:color w:val="004147"/>
          <w:sz w:val="24"/>
          <w:szCs w:val="24"/>
        </w:rPr>
      </w:pPr>
      <w:hyperlink r:id="rId39">
        <w:r w:rsidDel="00000000" w:rsidR="00000000" w:rsidRPr="00000000">
          <w:rPr>
            <w:color w:val="1155cc"/>
            <w:sz w:val="24"/>
            <w:szCs w:val="24"/>
            <w:u w:val="single"/>
            <w:rtl w:val="0"/>
          </w:rPr>
          <w:t xml:space="preserve">https://www.aihr.com/blog/dysfunctional-turnover/</w:t>
        </w:r>
      </w:hyperlink>
      <w:r w:rsidDel="00000000" w:rsidR="00000000" w:rsidRPr="00000000">
        <w:rPr>
          <w:rtl w:val="0"/>
        </w:rPr>
      </w:r>
    </w:p>
    <w:p w:rsidR="00000000" w:rsidDel="00000000" w:rsidP="00000000" w:rsidRDefault="00000000" w:rsidRPr="00000000" w14:paraId="000000E4">
      <w:pPr>
        <w:rPr>
          <w:color w:val="004147"/>
          <w:sz w:val="24"/>
          <w:szCs w:val="24"/>
        </w:rPr>
      </w:pPr>
      <w:r w:rsidDel="00000000" w:rsidR="00000000" w:rsidRPr="00000000">
        <w:rPr>
          <w:rtl w:val="0"/>
        </w:rPr>
      </w:r>
    </w:p>
    <w:p w:rsidR="00000000" w:rsidDel="00000000" w:rsidP="00000000" w:rsidRDefault="00000000" w:rsidRPr="00000000" w14:paraId="000000E5">
      <w:pPr>
        <w:rPr>
          <w:color w:val="004147"/>
          <w:sz w:val="24"/>
          <w:szCs w:val="24"/>
        </w:rPr>
      </w:pPr>
      <w:r w:rsidDel="00000000" w:rsidR="00000000" w:rsidRPr="00000000">
        <w:rPr>
          <w:color w:val="004147"/>
          <w:sz w:val="24"/>
          <w:szCs w:val="24"/>
          <w:rtl w:val="0"/>
        </w:rPr>
        <w:t xml:space="preserve">Contract Employment </w:t>
      </w:r>
      <w:hyperlink r:id="rId40">
        <w:r w:rsidDel="00000000" w:rsidR="00000000" w:rsidRPr="00000000">
          <w:rPr>
            <w:color w:val="1155cc"/>
            <w:sz w:val="24"/>
            <w:szCs w:val="24"/>
            <w:u w:val="single"/>
            <w:rtl w:val="0"/>
          </w:rPr>
          <w:t xml:space="preserve">https://www.cipd.org/uk/knowledge/factsheets/terms-conditions-contracts-factsheet/#what-is-a-contract-of-employment</w:t>
        </w:r>
      </w:hyperlink>
      <w:r w:rsidDel="00000000" w:rsidR="00000000" w:rsidRPr="00000000">
        <w:rPr>
          <w:rtl w:val="0"/>
        </w:rPr>
      </w:r>
    </w:p>
    <w:p w:rsidR="00000000" w:rsidDel="00000000" w:rsidP="00000000" w:rsidRDefault="00000000" w:rsidRPr="00000000" w14:paraId="000000E6">
      <w:pPr>
        <w:rPr>
          <w:color w:val="004147"/>
          <w:sz w:val="24"/>
          <w:szCs w:val="24"/>
        </w:rPr>
      </w:pPr>
      <w:r w:rsidDel="00000000" w:rsidR="00000000" w:rsidRPr="00000000">
        <w:rPr>
          <w:rtl w:val="0"/>
        </w:rPr>
      </w:r>
    </w:p>
    <w:p w:rsidR="00000000" w:rsidDel="00000000" w:rsidP="00000000" w:rsidRDefault="00000000" w:rsidRPr="00000000" w14:paraId="000000E7">
      <w:pPr>
        <w:rPr>
          <w:color w:val="004147"/>
          <w:sz w:val="24"/>
          <w:szCs w:val="24"/>
        </w:rPr>
      </w:pPr>
      <w:r w:rsidDel="00000000" w:rsidR="00000000" w:rsidRPr="00000000">
        <w:rPr>
          <w:color w:val="004147"/>
          <w:sz w:val="24"/>
          <w:szCs w:val="24"/>
          <w:rtl w:val="0"/>
        </w:rPr>
        <w:t xml:space="preserve">Contract types </w:t>
      </w:r>
      <w:hyperlink r:id="rId41">
        <w:r w:rsidDel="00000000" w:rsidR="00000000" w:rsidRPr="00000000">
          <w:rPr>
            <w:color w:val="1155cc"/>
            <w:sz w:val="24"/>
            <w:szCs w:val="24"/>
            <w:u w:val="single"/>
            <w:rtl w:val="0"/>
          </w:rPr>
          <w:t xml:space="preserve">https://www.safeworkers.co.uk/employment-law/types-employment-contracts/</w:t>
        </w:r>
      </w:hyperlink>
      <w:r w:rsidDel="00000000" w:rsidR="00000000" w:rsidRPr="00000000">
        <w:rPr>
          <w:rtl w:val="0"/>
        </w:rPr>
      </w:r>
    </w:p>
    <w:p w:rsidR="00000000" w:rsidDel="00000000" w:rsidP="00000000" w:rsidRDefault="00000000" w:rsidRPr="00000000" w14:paraId="000000E8">
      <w:pPr>
        <w:rPr>
          <w:color w:val="004147"/>
          <w:sz w:val="24"/>
          <w:szCs w:val="24"/>
        </w:rPr>
      </w:pPr>
      <w:r w:rsidDel="00000000" w:rsidR="00000000" w:rsidRPr="00000000">
        <w:rPr>
          <w:rtl w:val="0"/>
        </w:rPr>
      </w:r>
    </w:p>
    <w:p w:rsidR="00000000" w:rsidDel="00000000" w:rsidP="00000000" w:rsidRDefault="00000000" w:rsidRPr="00000000" w14:paraId="000000E9">
      <w:pPr>
        <w:rPr>
          <w:color w:val="004147"/>
          <w:sz w:val="24"/>
          <w:szCs w:val="24"/>
        </w:rPr>
      </w:pPr>
      <w:r w:rsidDel="00000000" w:rsidR="00000000" w:rsidRPr="00000000">
        <w:rPr>
          <w:color w:val="004147"/>
          <w:sz w:val="24"/>
          <w:szCs w:val="24"/>
          <w:rtl w:val="0"/>
        </w:rPr>
        <w:t xml:space="preserve">Onboarding benefits</w:t>
      </w:r>
    </w:p>
    <w:p w:rsidR="00000000" w:rsidDel="00000000" w:rsidP="00000000" w:rsidRDefault="00000000" w:rsidRPr="00000000" w14:paraId="000000EA">
      <w:pPr>
        <w:rPr>
          <w:color w:val="004147"/>
          <w:sz w:val="24"/>
          <w:szCs w:val="24"/>
        </w:rPr>
      </w:pPr>
      <w:hyperlink r:id="rId42">
        <w:r w:rsidDel="00000000" w:rsidR="00000000" w:rsidRPr="00000000">
          <w:rPr>
            <w:color w:val="1155cc"/>
            <w:sz w:val="24"/>
            <w:szCs w:val="24"/>
            <w:u w:val="single"/>
            <w:rtl w:val="0"/>
          </w:rPr>
          <w:t xml:space="preserve">https://www.think-learning.com/onboarding/benefits-of-onboarding/</w:t>
        </w:r>
      </w:hyperlink>
      <w:r w:rsidDel="00000000" w:rsidR="00000000" w:rsidRPr="00000000">
        <w:rPr>
          <w:rtl w:val="0"/>
        </w:rPr>
      </w:r>
    </w:p>
    <w:p w:rsidR="00000000" w:rsidDel="00000000" w:rsidP="00000000" w:rsidRDefault="00000000" w:rsidRPr="00000000" w14:paraId="000000EB">
      <w:pPr>
        <w:rPr>
          <w:color w:val="004147"/>
          <w:sz w:val="24"/>
          <w:szCs w:val="24"/>
        </w:rPr>
      </w:pPr>
      <w:r w:rsidDel="00000000" w:rsidR="00000000" w:rsidRPr="00000000">
        <w:rPr>
          <w:rtl w:val="0"/>
        </w:rPr>
      </w:r>
    </w:p>
    <w:p w:rsidR="00000000" w:rsidDel="00000000" w:rsidP="00000000" w:rsidRDefault="00000000" w:rsidRPr="00000000" w14:paraId="000000EC">
      <w:pPr>
        <w:rPr>
          <w:color w:val="004147"/>
          <w:sz w:val="24"/>
          <w:szCs w:val="24"/>
        </w:rPr>
      </w:pPr>
      <w:r w:rsidDel="00000000" w:rsidR="00000000" w:rsidRPr="00000000">
        <w:rPr>
          <w:rtl w:val="0"/>
        </w:rPr>
      </w:r>
    </w:p>
    <w:p w:rsidR="00000000" w:rsidDel="00000000" w:rsidP="00000000" w:rsidRDefault="00000000" w:rsidRPr="00000000" w14:paraId="000000ED">
      <w:pPr>
        <w:rPr>
          <w:color w:val="004147"/>
          <w:sz w:val="24"/>
          <w:szCs w:val="24"/>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40" Type="http://schemas.openxmlformats.org/officeDocument/2006/relationships/hyperlink" Target="https://www.cipd.org/uk/knowledge/factsheets/terms-conditions-contracts-factsheet/#what-is-a-contract-of-employment" TargetMode="External"/><Relationship Id="rId20" Type="http://schemas.openxmlformats.org/officeDocument/2006/relationships/hyperlink" Target="https://teambuilding.com/blog/employee-engagement-theory#:~:text=Employee%20engagement%20theory%20is%20the%20formal%20idea%20that,satisfaction%20and%20maximize%20the%20output%20of%20the%20staff" TargetMode="External"/><Relationship Id="rId42" Type="http://schemas.openxmlformats.org/officeDocument/2006/relationships/hyperlink" Target="https://www.think-learning.com/onboarding/benefits-of-onboarding/" TargetMode="External"/><Relationship Id="rId41" Type="http://schemas.openxmlformats.org/officeDocument/2006/relationships/hyperlink" Target="https://www.safeworkers.co.uk/employment-law/types-employment-contracts/" TargetMode="External"/><Relationship Id="rId22" Type="http://schemas.openxmlformats.org/officeDocument/2006/relationships/hyperlink" Target="https://www.cipd.org/uk/knowledge/factsheets/pestle-analysis-factsheet/" TargetMode="External"/><Relationship Id="rId21" Type="http://schemas.openxmlformats.org/officeDocument/2006/relationships/hyperlink" Target="https://www.cipd.org/uk/knowledge/guides/strategic-workforce-planning/" TargetMode="External"/><Relationship Id="rId24" Type="http://schemas.openxmlformats.org/officeDocument/2006/relationships/hyperlink" Target="https://harver.com/blog/talent-planning/#What" TargetMode="External"/><Relationship Id="rId23" Type="http://schemas.openxmlformats.org/officeDocument/2006/relationships/hyperlink" Target="https://www.cipd.org/uk/knowledge/guides/strategic-workforce-planning/"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cipd.org/uk/knowledge/factsheets/pestle-analysis-factsheet/" TargetMode="External"/><Relationship Id="rId26" Type="http://schemas.openxmlformats.org/officeDocument/2006/relationships/hyperlink" Target="https://www.cipd.org/uk/knowledge/factsheets/succession-planning-factsheet/#Linksbetween" TargetMode="External"/><Relationship Id="rId25" Type="http://schemas.openxmlformats.org/officeDocument/2006/relationships/hyperlink" Target="https://www.cipd.org/uk/knowledge/factsheets/appraisals-factsheet/#The" TargetMode="External"/><Relationship Id="rId28" Type="http://schemas.openxmlformats.org/officeDocument/2006/relationships/hyperlink" Target="https://www.cipd.org/uk/knowledge/factsheets/engagement-factsheet/?_gl=1*xhwq4h*_ga*MTYyMDIxODA0Mi4xNjc0ODQ1NzAx*_ga_D9HN5GYHYY*MTcwNTg0NjAzMi42Ni4xLjE3MDU4NDgxOTcuNjAuMC4whttps://www.cipd.org/uk/knowledge/factsheets/engagement-factsheet/?_gl=1*xhwq4h*_ga*MTYyMDIxODA0Mi4xNjc0ODQ1NzAx*_ga_D9HN5GYHYY*MTcwNTg0NjAzMi42Ni4xLjE3MDU4NDgxOTcuNjAuMC4w" TargetMode="External"/><Relationship Id="rId27" Type="http://schemas.openxmlformats.org/officeDocument/2006/relationships/hyperlink" Target="https://www.cipd.org/uk/knowledge/factsheets/turnover-retention-factsheet/#Measuring" TargetMode="External"/><Relationship Id="rId5" Type="http://schemas.openxmlformats.org/officeDocument/2006/relationships/styles" Target="styles.xml"/><Relationship Id="rId6" Type="http://schemas.openxmlformats.org/officeDocument/2006/relationships/hyperlink" Target="https://www.cipd.org/uk/knowledge/factsheets/recruitment-brand-factsheet/" TargetMode="External"/><Relationship Id="rId29" Type="http://schemas.openxmlformats.org/officeDocument/2006/relationships/hyperlink" Target="https://www.theguardian.com/business/2023/oct/15/bad-management-has-prompted-one-in-three-uk-workers-to-quit-survey-finds" TargetMode="External"/><Relationship Id="rId7" Type="http://schemas.openxmlformats.org/officeDocument/2006/relationships/hyperlink" Target="https://www.cipd.org/uk/about/press-releases/150222tight-labour-market-employment-offer/" TargetMode="External"/><Relationship Id="rId8" Type="http://schemas.openxmlformats.org/officeDocument/2006/relationships/hyperlink" Target="https://harver.com/blog/labor-market-tight-slack/#:~:text=On%20the%20other%20hand%2C%20loose%20labor%20markets%E2%80%94or%20what,of%20uneven%20labor%20supply%20and%20demand%2C%20in%20reverse" TargetMode="External"/><Relationship Id="rId31" Type="http://schemas.openxmlformats.org/officeDocument/2006/relationships/hyperlink" Target="https://www.cipd.org/uk/knowledge/factsheets/reward-factsheet/#reward" TargetMode="External"/><Relationship Id="rId30" Type="http://schemas.openxmlformats.org/officeDocument/2006/relationships/hyperlink" Target="https://www.linkedin.com/pulse/bad-management-driving-force-behind-employee-turnover/" TargetMode="External"/><Relationship Id="rId11" Type="http://schemas.openxmlformats.org/officeDocument/2006/relationships/hyperlink" Target="https://www.synergita.com/blog/how-recognition-and-rewards-impact-employee-turnover/" TargetMode="External"/><Relationship Id="rId33" Type="http://schemas.openxmlformats.org/officeDocument/2006/relationships/hyperlink" Target="https://hrnews.co.uk/the-importance-of-employee-learning-and-development/#:~:text=Learning%20and%20development%20opportunities%20have%20a%20big%20influence,improving%20employee%20retention%20rates%20helps%20businesses%20save%20money" TargetMode="External"/><Relationship Id="rId10" Type="http://schemas.openxmlformats.org/officeDocument/2006/relationships/hyperlink" Target="https://www.cipd.org/uk/knowledge/factsheets/induction-factsheet/#induction" TargetMode="External"/><Relationship Id="rId32" Type="http://schemas.openxmlformats.org/officeDocument/2006/relationships/hyperlink" Target="https://www.cnbc.com/2019/02/27/94percent-of-employees-would-stay-at-a-company-for-this-one-reason.html" TargetMode="External"/><Relationship Id="rId13" Type="http://schemas.openxmlformats.org/officeDocument/2006/relationships/hyperlink" Target="https://www.gov.uk/employment-contracts-and-conditions/contract-terms" TargetMode="External"/><Relationship Id="rId35" Type="http://schemas.openxmlformats.org/officeDocument/2006/relationships/hyperlink" Target="https://www.cipd.org/uk/knowledge/factsheets/appraisals-factsheet/#Further" TargetMode="External"/><Relationship Id="rId12" Type="http://schemas.openxmlformats.org/officeDocument/2006/relationships/hyperlink" Target="https://www.acas.org.uk/employment-contracts-and-the-law/types-of-terms-in-a-contract" TargetMode="External"/><Relationship Id="rId34" Type="http://schemas.openxmlformats.org/officeDocument/2006/relationships/hyperlink" Target="https://www.instride.com/insights/talent-pool/" TargetMode="External"/><Relationship Id="rId15" Type="http://schemas.openxmlformats.org/officeDocument/2006/relationships/hyperlink" Target="https://www.cipd.org/uk/knowledge/factsheets/skills-factsheet/" TargetMode="External"/><Relationship Id="rId37" Type="http://schemas.openxmlformats.org/officeDocument/2006/relationships/hyperlink" Target="https://ourownbrand.co/blog/bringing-everyone-to-the-table-the-importance-of-inclusive-branding/" TargetMode="External"/><Relationship Id="rId14" Type="http://schemas.openxmlformats.org/officeDocument/2006/relationships/hyperlink" Target="https://www.nao.org.uk/reports/developing-workforce-skills-for-a-strong-economy/#:~:text=Government%20has%20had%20an%20enduring%20role%20in%20supporting,gives%20to%20this%20area%20is%20continuing%20to%20grow" TargetMode="External"/><Relationship Id="rId36" Type="http://schemas.openxmlformats.org/officeDocument/2006/relationships/hyperlink" Target="https://www.iris.co.uk/blog/hr/equality-diversity-and-inclusion-benefits-of-creating-a-diverse-workforce/#:~:text=With%20skill%20shortages%20across%20the%20UK%2C%20broadening%20your,to%20hire%20and%20reduce%20your%20cost%20per%20hire" TargetMode="External"/><Relationship Id="rId17" Type="http://schemas.openxmlformats.org/officeDocument/2006/relationships/hyperlink" Target="https://www.cipd.org/uk/knowledge/factsheets/skills-factsheet/" TargetMode="External"/><Relationship Id="rId39" Type="http://schemas.openxmlformats.org/officeDocument/2006/relationships/hyperlink" Target="https://www.aihr.com/blog/dysfunctional-turnover/" TargetMode="External"/><Relationship Id="rId16" Type="http://schemas.openxmlformats.org/officeDocument/2006/relationships/hyperlink" Target="https://www.mckinsey.com/capabilities/people-and-organizational-performance/our-insights/taking-a-skills-based-approach-to-building-the-future-workforce" TargetMode="External"/><Relationship Id="rId38" Type="http://schemas.openxmlformats.org/officeDocument/2006/relationships/hyperlink" Target="https://www.peoplexcd.com/insights/what-is-dysfunctional-employee-turnover-and-how-can-hr-prevent-it/" TargetMode="External"/><Relationship Id="rId19" Type="http://schemas.openxmlformats.org/officeDocument/2006/relationships/hyperlink" Target="https://www.cipd.org/uk/knowledge/factsheets/workforce-planning-factsheet/" TargetMode="External"/><Relationship Id="rId18" Type="http://schemas.openxmlformats.org/officeDocument/2006/relationships/hyperlink" Target="https://www.tuc.org.uk/resource/learning-and-skil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