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04DDC8" w:rsidR="007B491F" w:rsidRPr="008F22BD" w:rsidRDefault="007B491F" w:rsidP="00340E9A">
            <w:pPr>
              <w:ind w:right="237"/>
              <w:rPr>
                <w:b/>
                <w:sz w:val="32"/>
              </w:rPr>
            </w:pPr>
            <w:r w:rsidRPr="008F22BD">
              <w:rPr>
                <w:b/>
                <w:sz w:val="32"/>
              </w:rPr>
              <w:t>Learner name</w:t>
            </w:r>
            <w:r w:rsidR="005A1BA3">
              <w:rPr>
                <w:b/>
                <w:sz w:val="32"/>
              </w:rPr>
              <w:t xml:space="preserve">: </w:t>
            </w:r>
            <w:r w:rsidR="005B2975">
              <w:rPr>
                <w:b/>
                <w:sz w:val="32"/>
              </w:rPr>
              <w:t>Jordan Williams</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4A4B1989" w14:textId="4F778311" w:rsidR="005A1BA3" w:rsidRDefault="005B2975" w:rsidP="00340E9A">
            <w:pPr>
              <w:ind w:right="237"/>
              <w:rPr>
                <w:b/>
                <w:sz w:val="32"/>
              </w:rPr>
            </w:pPr>
            <w:r>
              <w:rPr>
                <w:b/>
                <w:sz w:val="32"/>
              </w:rPr>
              <w:t>1816211</w:t>
            </w:r>
          </w:p>
          <w:p w14:paraId="161E8B2D" w14:textId="77777777" w:rsidR="005A1BA3" w:rsidRDefault="005A1BA3" w:rsidP="00340E9A">
            <w:pPr>
              <w:ind w:right="237"/>
              <w:rPr>
                <w:b/>
                <w:sz w:val="32"/>
              </w:rPr>
            </w:pP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w:t>
      </w:r>
      <w:proofErr w:type="gramStart"/>
      <w:r w:rsidRPr="00D93CA6">
        <w:rPr>
          <w:rFonts w:eastAsia="Arial"/>
          <w:b/>
          <w:color w:val="000000" w:themeColor="text1"/>
        </w:rPr>
        <w:t xml:space="preserve">to </w:t>
      </w:r>
      <w:r w:rsidR="0081788E">
        <w:rPr>
          <w:rFonts w:eastAsia="Arial"/>
          <w:b/>
          <w:color w:val="000000" w:themeColor="text1"/>
        </w:rPr>
        <w:t xml:space="preserve"> </w:t>
      </w:r>
      <w:r w:rsidRPr="00D93CA6">
        <w:rPr>
          <w:rFonts w:eastAsia="Arial"/>
          <w:b/>
          <w:color w:val="000000" w:themeColor="text1"/>
        </w:rPr>
        <w:t>elements</w:t>
      </w:r>
      <w:proofErr w:type="gramEnd"/>
      <w:r w:rsidRPr="00D93CA6">
        <w:rPr>
          <w:rFonts w:eastAsia="Arial"/>
          <w:b/>
          <w:color w:val="000000" w:themeColor="text1"/>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rPr>
      </w:pPr>
    </w:p>
    <w:p w14:paraId="37C71F78" w14:textId="14BE79F9"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w:t>
      </w:r>
      <w:proofErr w:type="gramStart"/>
      <w:r w:rsidR="00D94C3D">
        <w:rPr>
          <w:rFonts w:eastAsia="Arial"/>
          <w:b/>
          <w:color w:val="000000" w:themeColor="text1"/>
        </w:rPr>
        <w:t xml:space="preserve">) </w:t>
      </w:r>
      <w:r w:rsidR="00B66369">
        <w:rPr>
          <w:rFonts w:eastAsia="Arial"/>
          <w:b/>
          <w:color w:val="000000" w:themeColor="text1"/>
        </w:rPr>
        <w:t>:</w:t>
      </w:r>
      <w:proofErr w:type="gramEnd"/>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rPr>
      </w:pPr>
    </w:p>
    <w:p w14:paraId="3B9BEF73" w14:textId="4D5B854A" w:rsidR="008B28E7" w:rsidRDefault="008B28E7" w:rsidP="5848403C">
      <w:pPr>
        <w:ind w:right="237"/>
        <w:jc w:val="both"/>
        <w:rPr>
          <w:highlight w:val="yellow"/>
        </w:rPr>
      </w:pPr>
    </w:p>
    <w:p w14:paraId="2572C327" w14:textId="77777777" w:rsidR="00BF75A9" w:rsidRPr="00270EEB" w:rsidRDefault="00BF75A9" w:rsidP="5848403C">
      <w:pPr>
        <w:ind w:right="237"/>
        <w:jc w:val="both"/>
        <w:rPr>
          <w:highlight w:val="yellow"/>
        </w:rPr>
      </w:pPr>
    </w:p>
    <w:p w14:paraId="1073C960" w14:textId="0A0F73EB" w:rsidR="5848403C" w:rsidRDefault="5848403C" w:rsidP="5848403C">
      <w:pPr>
        <w:jc w:val="both"/>
        <w:rPr>
          <w:rFonts w:eastAsia="Arial"/>
          <w:color w:val="000000" w:themeColor="text1"/>
        </w:rPr>
      </w:pPr>
      <w:r w:rsidRPr="5848403C">
        <w:rPr>
          <w:rFonts w:eastAsia="Arial"/>
          <w:b/>
          <w:bCs/>
          <w:color w:val="000000" w:themeColor="text1"/>
        </w:rPr>
        <w:t>How should the workbook be presented?</w:t>
      </w:r>
    </w:p>
    <w:p w14:paraId="2348424D" w14:textId="5FD4142D" w:rsidR="5848403C" w:rsidRDefault="5848403C" w:rsidP="5848403C">
      <w:pPr>
        <w:jc w:val="both"/>
        <w:rPr>
          <w:rFonts w:eastAsia="Arial"/>
          <w:color w:val="000000" w:themeColor="text1"/>
        </w:rPr>
      </w:pPr>
    </w:p>
    <w:p w14:paraId="1F1F2734" w14:textId="092FCA57" w:rsidR="00B66369" w:rsidRDefault="5848403C" w:rsidP="5848403C">
      <w:pPr>
        <w:jc w:val="both"/>
        <w:rPr>
          <w:rFonts w:eastAsia="Arial"/>
          <w:color w:val="000000" w:themeColor="text1"/>
        </w:rPr>
      </w:pPr>
      <w:r w:rsidRPr="5848403C">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rPr>
      </w:pPr>
    </w:p>
    <w:p w14:paraId="73840992" w14:textId="359B1324" w:rsidR="5848403C" w:rsidRDefault="5848403C" w:rsidP="5848403C">
      <w:pPr>
        <w:jc w:val="both"/>
        <w:rPr>
          <w:rFonts w:eastAsia="Arial"/>
          <w:color w:val="000000" w:themeColor="text1"/>
        </w:rPr>
      </w:pPr>
      <w:r w:rsidRPr="5848403C">
        <w:rPr>
          <w:rFonts w:eastAsia="Arial"/>
          <w:b/>
          <w:bCs/>
          <w:color w:val="000000" w:themeColor="text1"/>
        </w:rPr>
        <w:t>How is the workbook assessed?</w:t>
      </w:r>
    </w:p>
    <w:p w14:paraId="4FFA5420" w14:textId="375CB4C4" w:rsidR="5848403C" w:rsidRDefault="5848403C" w:rsidP="5848403C">
      <w:pPr>
        <w:jc w:val="both"/>
        <w:rPr>
          <w:rFonts w:eastAsia="Arial"/>
          <w:color w:val="000000" w:themeColor="text1"/>
        </w:rPr>
      </w:pPr>
    </w:p>
    <w:p w14:paraId="61D52A92" w14:textId="70DE46DF" w:rsidR="5848403C" w:rsidRDefault="5848403C" w:rsidP="5848403C">
      <w:pPr>
        <w:jc w:val="both"/>
        <w:rPr>
          <w:rFonts w:eastAsia="Arial"/>
          <w:color w:val="000000" w:themeColor="text1"/>
        </w:rPr>
      </w:pPr>
      <w:r w:rsidRPr="5848403C">
        <w:rPr>
          <w:rFonts w:eastAsia="Arial"/>
          <w:color w:val="000000" w:themeColor="text1"/>
        </w:rPr>
        <w:t>Advice and support about the completion of this workbook will be provided by university staff as part</w:t>
      </w:r>
      <w:r w:rsidR="00D951B9">
        <w:rPr>
          <w:rFonts w:eastAsia="Arial"/>
          <w:color w:val="000000" w:themeColor="text1"/>
        </w:rPr>
        <w:t xml:space="preserve"> of your initial training day. </w:t>
      </w:r>
      <w:r w:rsidRPr="5848403C">
        <w:rPr>
          <w:rFonts w:eastAsia="Arial"/>
          <w:color w:val="000000" w:themeColor="text1"/>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rPr>
      </w:pPr>
    </w:p>
    <w:p w14:paraId="781ACD54" w14:textId="35724F4C" w:rsidR="5848403C" w:rsidRDefault="5848403C" w:rsidP="5848403C">
      <w:pPr>
        <w:jc w:val="both"/>
        <w:rPr>
          <w:rFonts w:eastAsia="Arial"/>
          <w:color w:val="000000" w:themeColor="text1"/>
        </w:rPr>
      </w:pPr>
      <w:r w:rsidRPr="5848403C">
        <w:rPr>
          <w:rFonts w:eastAsia="Arial"/>
          <w:color w:val="000000" w:themeColor="text1"/>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rPr>
      </w:pPr>
    </w:p>
    <w:p w14:paraId="77A8A7A3" w14:textId="22149CCB" w:rsidR="5848403C" w:rsidRDefault="5848403C" w:rsidP="5848403C">
      <w:pPr>
        <w:jc w:val="both"/>
        <w:rPr>
          <w:rFonts w:eastAsia="Arial"/>
          <w:color w:val="000000" w:themeColor="text1"/>
        </w:rPr>
      </w:pPr>
      <w:r w:rsidRPr="5848403C">
        <w:rPr>
          <w:rFonts w:eastAsia="Arial"/>
          <w:color w:val="000000" w:themeColor="text1"/>
        </w:rPr>
        <w:t>Once submitted your workbook will be assessed and marked independently.</w:t>
      </w:r>
    </w:p>
    <w:p w14:paraId="62D7F2AE" w14:textId="66D8CE3D" w:rsidR="5848403C" w:rsidRDefault="5848403C" w:rsidP="5848403C">
      <w:pPr>
        <w:jc w:val="both"/>
        <w:rPr>
          <w:rFonts w:eastAsia="Arial"/>
          <w:color w:val="000000" w:themeColor="text1"/>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009B014B">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5A725FA1" w:rsidR="00113DB1" w:rsidRPr="001E7592" w:rsidRDefault="5848403C" w:rsidP="5848403C">
            <w:pPr>
              <w:ind w:right="237"/>
              <w:jc w:val="both"/>
              <w:rPr>
                <w:b/>
                <w:bCs/>
                <w:sz w:val="22"/>
                <w:szCs w:val="22"/>
              </w:rPr>
            </w:pPr>
            <w:r w:rsidRPr="5848403C">
              <w:rPr>
                <w:b/>
                <w:bCs/>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9B014B">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3C737240" w14:textId="676912F5"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12FDA77B" w14:textId="56800EFF" w:rsidR="5848403C" w:rsidRDefault="5848403C" w:rsidP="5848403C">
      <w:pPr>
        <w:ind w:right="237"/>
        <w:jc w:val="center"/>
        <w:rPr>
          <w:b/>
          <w:bCs/>
        </w:rPr>
      </w:pP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0E0B2137" w14:textId="28529FA4" w:rsidR="001C0E74" w:rsidRPr="00270EEB" w:rsidRDefault="00932CCA" w:rsidP="00340E9A">
      <w:pPr>
        <w:ind w:right="237"/>
        <w:jc w:val="both"/>
        <w:rPr>
          <w:b/>
        </w:rPr>
      </w:pPr>
      <w:r>
        <w:rPr>
          <w:b/>
        </w:rPr>
        <w:t>Wellbeing and</w:t>
      </w:r>
      <w:r w:rsidR="00092BC7">
        <w:rPr>
          <w:b/>
        </w:rPr>
        <w:t xml:space="preserve"> Resilience</w:t>
      </w:r>
    </w:p>
    <w:p w14:paraId="5C05EF47" w14:textId="77777777" w:rsidR="004046F0" w:rsidRPr="00270EEB" w:rsidRDefault="004046F0" w:rsidP="00340E9A">
      <w:pPr>
        <w:ind w:right="237"/>
        <w:jc w:val="both"/>
        <w:rPr>
          <w:b/>
        </w:rPr>
      </w:pPr>
    </w:p>
    <w:p w14:paraId="6AB96EC0" w14:textId="54F04FE9" w:rsidR="004B69F6" w:rsidRPr="00003990" w:rsidRDefault="00C63D00" w:rsidP="00340E9A">
      <w:pPr>
        <w:ind w:right="237"/>
        <w:jc w:val="both"/>
        <w:rPr>
          <w:i/>
        </w:rPr>
      </w:pPr>
      <w:r w:rsidRPr="00003990">
        <w:rPr>
          <w:i/>
        </w:rPr>
        <w:t>Guidance:</w:t>
      </w:r>
      <w:r w:rsidR="004F1E21" w:rsidRPr="00003990">
        <w:rPr>
          <w:i/>
        </w:rPr>
        <w:t xml:space="preserve">  </w:t>
      </w:r>
    </w:p>
    <w:p w14:paraId="66DAB488"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rPr>
            </w:pPr>
          </w:p>
          <w:p w14:paraId="4EE28371" w14:textId="7D60D8A4" w:rsidR="004F1E21" w:rsidRPr="00270EEB" w:rsidRDefault="5848403C" w:rsidP="5848403C">
            <w:pPr>
              <w:ind w:right="237"/>
              <w:jc w:val="both"/>
              <w:rPr>
                <w:i/>
                <w:iCs/>
              </w:rPr>
            </w:pPr>
            <w:r w:rsidRPr="5848403C">
              <w:rPr>
                <w:i/>
                <w:iCs/>
              </w:rPr>
              <w:t>600 words (+/- 10%: include your actual word count at the end of each section)</w:t>
            </w:r>
          </w:p>
        </w:tc>
      </w:tr>
    </w:tbl>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Pr="00270EEB" w:rsidRDefault="00FF7784" w:rsidP="00340E9A">
      <w:pPr>
        <w:ind w:right="237"/>
        <w:jc w:val="both"/>
      </w:pPr>
    </w:p>
    <w:p w14:paraId="2003E344" w14:textId="66346241" w:rsidR="0034430B" w:rsidRDefault="005B2975" w:rsidP="00366CEB">
      <w:pPr>
        <w:ind w:right="237" w:firstLine="720"/>
        <w:jc w:val="both"/>
      </w:pPr>
      <w:r>
        <w:t>Throughout tutorship</w:t>
      </w:r>
      <w:r w:rsidR="00366CEB">
        <w:t>,</w:t>
      </w:r>
      <w:r>
        <w:t xml:space="preserve"> I have experienced and witnessed a lot of new things which have been mentally and physically challenging</w:t>
      </w:r>
      <w:r w:rsidR="00366CEB">
        <w:t>. A</w:t>
      </w:r>
      <w:r w:rsidR="006C2549">
        <w:t xml:space="preserve">long with settling into a new work environment and shift </w:t>
      </w:r>
      <w:r w:rsidR="00FD2DD5">
        <w:t>pattern</w:t>
      </w:r>
      <w:r w:rsidR="00366CEB">
        <w:t>,</w:t>
      </w:r>
      <w:r w:rsidR="006C2549">
        <w:t xml:space="preserve"> </w:t>
      </w:r>
      <w:r w:rsidR="00366CEB">
        <w:t xml:space="preserve">I had to develop strategies to help minimise </w:t>
      </w:r>
      <w:r w:rsidR="0034430B">
        <w:t>my stress levels and develo</w:t>
      </w:r>
      <w:r w:rsidR="00366CEB">
        <w:t xml:space="preserve">p </w:t>
      </w:r>
      <w:r w:rsidR="0034430B">
        <w:t>resilience whilst at work</w:t>
      </w:r>
      <w:r w:rsidR="00366CEB">
        <w:t>.</w:t>
      </w:r>
      <w:r w:rsidR="0034430B">
        <w:t xml:space="preserve"> </w:t>
      </w:r>
      <w:r w:rsidR="00366CEB">
        <w:t xml:space="preserve">This essay will discuss the strategies I utilised </w:t>
      </w:r>
      <w:r w:rsidR="0034430B">
        <w:t xml:space="preserve">within the first six months of training, alongside new coping strategies which I </w:t>
      </w:r>
      <w:r w:rsidR="00180DF8">
        <w:t xml:space="preserve">have </w:t>
      </w:r>
      <w:r w:rsidR="0032538D">
        <w:t xml:space="preserve">recently </w:t>
      </w:r>
      <w:r w:rsidR="00180DF8">
        <w:t xml:space="preserve">discovered and </w:t>
      </w:r>
      <w:r w:rsidR="0034430B">
        <w:t>will outline in this essay.</w:t>
      </w:r>
    </w:p>
    <w:p w14:paraId="6EEA585C" w14:textId="6BF38290" w:rsidR="001A325E" w:rsidRPr="001A325E" w:rsidRDefault="006C2549" w:rsidP="00366CEB">
      <w:pPr>
        <w:ind w:firstLine="720"/>
        <w:jc w:val="both"/>
      </w:pPr>
      <w:r>
        <w:t>Since joining shift, there have been many big changes or new things to experience, from the calls that I attend to the working hours. Being new to shift work and not understanding my bodies needs, I initially struggled to adjust to the working hours</w:t>
      </w:r>
      <w:r w:rsidR="00FD2DD5">
        <w:t>,</w:t>
      </w:r>
      <w:r w:rsidR="00C52EDD">
        <w:t xml:space="preserve"> meaning I was constantly tired and fatigued with no motivation</w:t>
      </w:r>
      <w:r>
        <w:t xml:space="preserve"> and </w:t>
      </w:r>
      <w:r w:rsidR="00C52EDD">
        <w:t xml:space="preserve">I </w:t>
      </w:r>
      <w:r>
        <w:t xml:space="preserve">found it difficult to remain focused for long periods of times. I identified quickly that having no set </w:t>
      </w:r>
      <w:r w:rsidR="00C52EDD">
        <w:t xml:space="preserve">sleeping </w:t>
      </w:r>
      <w:r>
        <w:t xml:space="preserve">routine around my shift </w:t>
      </w:r>
      <w:r w:rsidR="00FD2DD5">
        <w:t>pattern</w:t>
      </w:r>
      <w:r>
        <w:t>, was detrimental to my well-being and physical health</w:t>
      </w:r>
      <w:r w:rsidR="00C52EDD">
        <w:t xml:space="preserve"> and was not sustainable to be an effective and proactive police constable. I discovered a pattern which suited my body clock best for my </w:t>
      </w:r>
      <w:r w:rsidR="00254181">
        <w:t>well-being</w:t>
      </w:r>
      <w:r w:rsidR="00C52EDD">
        <w:t xml:space="preserve"> and physical performance</w:t>
      </w:r>
      <w:r w:rsidR="00957950">
        <w:t xml:space="preserve"> which enabled me to feel rejuvenated</w:t>
      </w:r>
      <w:r w:rsidR="00FD2DD5">
        <w:t xml:space="preserve">, </w:t>
      </w:r>
      <w:r w:rsidR="00957950">
        <w:t xml:space="preserve">well rested </w:t>
      </w:r>
      <w:r w:rsidR="00FD2DD5">
        <w:t xml:space="preserve">and </w:t>
      </w:r>
      <w:r w:rsidR="00957950">
        <w:t>ready for a busy shift in work</w:t>
      </w:r>
      <w:r w:rsidR="00C52EDD">
        <w:t xml:space="preserve">. </w:t>
      </w:r>
      <w:r w:rsidR="00254181">
        <w:t>N</w:t>
      </w:r>
      <w:r w:rsidR="00670E63">
        <w:t>H</w:t>
      </w:r>
      <w:r w:rsidR="00254181">
        <w:t xml:space="preserve">S Direct </w:t>
      </w:r>
      <w:r w:rsidR="00780611">
        <w:t xml:space="preserve">state that </w:t>
      </w:r>
      <w:r w:rsidR="00254181">
        <w:t>“regular poor sleep puts you at risk of serious medical conditions, including obesity, heart disease and diabetes – and it shortens your life expectancy</w:t>
      </w:r>
      <w:r w:rsidR="00670E63">
        <w:t>”</w:t>
      </w:r>
      <w:r w:rsidR="001A325E">
        <w:t xml:space="preserve"> </w:t>
      </w:r>
      <w:r w:rsidR="001A325E" w:rsidRPr="001A325E">
        <w:rPr>
          <w:shd w:val="clear" w:color="auto" w:fill="FFFFFF"/>
        </w:rPr>
        <w:t>(nhs.uk, 2019)</w:t>
      </w:r>
      <w:r w:rsidR="00366CEB">
        <w:rPr>
          <w:shd w:val="clear" w:color="auto" w:fill="FFFFFF"/>
        </w:rPr>
        <w:t>.</w:t>
      </w:r>
    </w:p>
    <w:p w14:paraId="32795ABF" w14:textId="5AED71B4" w:rsidR="00AA307E" w:rsidRPr="00FD3837" w:rsidRDefault="00957950" w:rsidP="00366CEB">
      <w:pPr>
        <w:ind w:firstLine="720"/>
        <w:jc w:val="both"/>
      </w:pPr>
      <w:r>
        <w:rPr>
          <w:color w:val="000000" w:themeColor="text1"/>
          <w:shd w:val="clear" w:color="auto" w:fill="FFFFFF"/>
        </w:rPr>
        <w:t xml:space="preserve">Being new to the role of a Police Constable, you are exposed to the challenge of managing a </w:t>
      </w:r>
      <w:r w:rsidR="009A7CD4">
        <w:rPr>
          <w:color w:val="000000" w:themeColor="text1"/>
          <w:shd w:val="clear" w:color="auto" w:fill="FFFFFF"/>
        </w:rPr>
        <w:t xml:space="preserve">heavy </w:t>
      </w:r>
      <w:r w:rsidR="00F90032">
        <w:rPr>
          <w:color w:val="000000" w:themeColor="text1"/>
          <w:shd w:val="clear" w:color="auto" w:fill="FFFFFF"/>
        </w:rPr>
        <w:t>workload and the pressures of the role</w:t>
      </w:r>
      <w:r w:rsidR="00AA307E">
        <w:rPr>
          <w:color w:val="000000" w:themeColor="text1"/>
          <w:shd w:val="clear" w:color="auto" w:fill="FFFFFF"/>
        </w:rPr>
        <w:t xml:space="preserve">, </w:t>
      </w:r>
      <w:r w:rsidR="00F90032">
        <w:rPr>
          <w:color w:val="000000" w:themeColor="text1"/>
          <w:shd w:val="clear" w:color="auto" w:fill="FFFFFF"/>
        </w:rPr>
        <w:t>dealing with being exposed to traumatic and emotionally challenging situations</w:t>
      </w:r>
      <w:r w:rsidR="000C61EC">
        <w:rPr>
          <w:color w:val="000000" w:themeColor="text1"/>
          <w:shd w:val="clear" w:color="auto" w:fill="FFFFFF"/>
        </w:rPr>
        <w:t>, all whilst maintaining a healthy work to home life balance</w:t>
      </w:r>
      <w:r w:rsidR="00F90032">
        <w:rPr>
          <w:color w:val="000000" w:themeColor="text1"/>
          <w:shd w:val="clear" w:color="auto" w:fill="FFFFFF"/>
        </w:rPr>
        <w:t>.</w:t>
      </w:r>
      <w:r w:rsidR="009A7CD4">
        <w:rPr>
          <w:color w:val="000000" w:themeColor="text1"/>
          <w:shd w:val="clear" w:color="auto" w:fill="FFFFFF"/>
        </w:rPr>
        <w:t xml:space="preserve"> I was aware of the impacts that the job can bring. Stress is defined as </w:t>
      </w:r>
      <w:r w:rsidR="00670E63">
        <w:rPr>
          <w:color w:val="000000" w:themeColor="text1"/>
          <w:shd w:val="clear" w:color="auto" w:fill="FFFFFF"/>
        </w:rPr>
        <w:t>“</w:t>
      </w:r>
      <w:r w:rsidR="009A7CD4">
        <w:rPr>
          <w:color w:val="000000" w:themeColor="text1"/>
          <w:shd w:val="clear" w:color="auto" w:fill="FFFFFF"/>
        </w:rPr>
        <w:t>the feeling of being under too much mental or emotional pressure</w:t>
      </w:r>
      <w:r w:rsidR="00670E63">
        <w:rPr>
          <w:color w:val="000000" w:themeColor="text1"/>
          <w:shd w:val="clear" w:color="auto" w:fill="FFFFFF"/>
        </w:rPr>
        <w:t>”</w:t>
      </w:r>
      <w:r w:rsidR="009A7CD4">
        <w:rPr>
          <w:color w:val="000000" w:themeColor="text1"/>
          <w:shd w:val="clear" w:color="auto" w:fill="FFFFFF"/>
        </w:rPr>
        <w:t xml:space="preserve"> </w:t>
      </w:r>
      <w:r w:rsidR="00670E63">
        <w:rPr>
          <w:color w:val="000000" w:themeColor="text1"/>
          <w:shd w:val="clear" w:color="auto" w:fill="FFFFFF"/>
        </w:rPr>
        <w:t>(</w:t>
      </w:r>
      <w:r w:rsidR="009A7CD4" w:rsidRPr="00780611">
        <w:rPr>
          <w:color w:val="000000" w:themeColor="text1"/>
          <w:shd w:val="clear" w:color="auto" w:fill="FFFFFF"/>
        </w:rPr>
        <w:t xml:space="preserve">Stress - How to Cope, 2019) </w:t>
      </w:r>
      <w:r w:rsidR="000C61EC">
        <w:rPr>
          <w:color w:val="000000" w:themeColor="text1"/>
          <w:shd w:val="clear" w:color="auto" w:fill="FFFFFF"/>
        </w:rPr>
        <w:t xml:space="preserve">To ensure that I maintained a sustainable healthy work to home life balance, I </w:t>
      </w:r>
      <w:r w:rsidR="0032538D">
        <w:rPr>
          <w:color w:val="000000" w:themeColor="text1"/>
          <w:shd w:val="clear" w:color="auto" w:fill="FFFFFF"/>
        </w:rPr>
        <w:t>applied a coping strategy</w:t>
      </w:r>
      <w:r w:rsidR="00FD3837">
        <w:rPr>
          <w:color w:val="000000" w:themeColor="text1"/>
          <w:shd w:val="clear" w:color="auto" w:fill="FFFFFF"/>
        </w:rPr>
        <w:t xml:space="preserve"> </w:t>
      </w:r>
      <w:r w:rsidR="0032538D">
        <w:rPr>
          <w:color w:val="000000" w:themeColor="text1"/>
          <w:shd w:val="clear" w:color="auto" w:fill="FFFFFF"/>
        </w:rPr>
        <w:t xml:space="preserve">known as </w:t>
      </w:r>
      <w:r w:rsidR="000C61EC">
        <w:rPr>
          <w:color w:val="000000" w:themeColor="text1"/>
          <w:shd w:val="clear" w:color="auto" w:fill="FFFFFF"/>
        </w:rPr>
        <w:t xml:space="preserve">the rock, pebbles and sand </w:t>
      </w:r>
      <w:r w:rsidR="0032538D">
        <w:rPr>
          <w:color w:val="000000" w:themeColor="text1"/>
          <w:shd w:val="clear" w:color="auto" w:fill="FFFFFF"/>
        </w:rPr>
        <w:t>analogy</w:t>
      </w:r>
      <w:r w:rsidR="000C61EC">
        <w:rPr>
          <w:color w:val="000000" w:themeColor="text1"/>
          <w:shd w:val="clear" w:color="auto" w:fill="FFFFFF"/>
        </w:rPr>
        <w:t xml:space="preserve">. </w:t>
      </w:r>
      <w:r w:rsidR="0032538D">
        <w:rPr>
          <w:color w:val="000000" w:themeColor="text1"/>
          <w:shd w:val="clear" w:color="auto" w:fill="FFFFFF"/>
        </w:rPr>
        <w:t xml:space="preserve">This </w:t>
      </w:r>
      <w:r w:rsidR="00670E63">
        <w:rPr>
          <w:color w:val="000000" w:themeColor="text1"/>
          <w:shd w:val="clear" w:color="auto" w:fill="FFFFFF"/>
        </w:rPr>
        <w:t xml:space="preserve">theory helped </w:t>
      </w:r>
      <w:r w:rsidR="00FD3837">
        <w:rPr>
          <w:shd w:val="clear" w:color="auto" w:fill="FFFFFF"/>
        </w:rPr>
        <w:t>by organising my time management with my most important tasks first, followed by the less important tasks. By managing my time and workload efficiently, I was able to keep my stress levels to a minimum and having a lower workload, I am able to spend time with family without worrying about my work.</w:t>
      </w:r>
    </w:p>
    <w:p w14:paraId="00DBCBE7" w14:textId="74C50072" w:rsidR="00FD3837" w:rsidRDefault="00232AC2" w:rsidP="003C1D7A">
      <w:pPr>
        <w:ind w:firstLine="720"/>
        <w:jc w:val="both"/>
        <w:rPr>
          <w:shd w:val="clear" w:color="auto" w:fill="FFFFFF"/>
        </w:rPr>
      </w:pPr>
      <w:r>
        <w:rPr>
          <w:color w:val="000000" w:themeColor="text1"/>
          <w:shd w:val="clear" w:color="auto" w:fill="FFFFFF"/>
        </w:rPr>
        <w:t xml:space="preserve">After attending calls which were emotionally challenging, </w:t>
      </w:r>
      <w:r w:rsidR="00FD3837">
        <w:rPr>
          <w:color w:val="000000" w:themeColor="text1"/>
          <w:shd w:val="clear" w:color="auto" w:fill="FFFFFF"/>
        </w:rPr>
        <w:t xml:space="preserve">I </w:t>
      </w:r>
      <w:r>
        <w:rPr>
          <w:color w:val="000000" w:themeColor="text1"/>
          <w:shd w:val="clear" w:color="auto" w:fill="FFFFFF"/>
        </w:rPr>
        <w:t xml:space="preserve">managed my </w:t>
      </w:r>
      <w:r w:rsidR="00FD3837">
        <w:rPr>
          <w:color w:val="000000" w:themeColor="text1"/>
          <w:shd w:val="clear" w:color="auto" w:fill="FFFFFF"/>
        </w:rPr>
        <w:t>emotions</w:t>
      </w:r>
      <w:r>
        <w:rPr>
          <w:color w:val="000000" w:themeColor="text1"/>
          <w:shd w:val="clear" w:color="auto" w:fill="FFFFFF"/>
        </w:rPr>
        <w:t xml:space="preserve"> by</w:t>
      </w:r>
      <w:r w:rsidR="00FD3837">
        <w:rPr>
          <w:color w:val="000000" w:themeColor="text1"/>
          <w:shd w:val="clear" w:color="auto" w:fill="FFFFFF"/>
        </w:rPr>
        <w:t xml:space="preserve"> talking about </w:t>
      </w:r>
      <w:r>
        <w:rPr>
          <w:color w:val="000000" w:themeColor="text1"/>
          <w:shd w:val="clear" w:color="auto" w:fill="FFFFFF"/>
        </w:rPr>
        <w:t xml:space="preserve">what I had witnessed or experienced at a call </w:t>
      </w:r>
      <w:r w:rsidR="00FD3837">
        <w:rPr>
          <w:color w:val="000000" w:themeColor="text1"/>
          <w:shd w:val="clear" w:color="auto" w:fill="FFFFFF"/>
        </w:rPr>
        <w:t xml:space="preserve">to </w:t>
      </w:r>
      <w:r>
        <w:rPr>
          <w:color w:val="000000" w:themeColor="text1"/>
          <w:shd w:val="clear" w:color="auto" w:fill="FFFFFF"/>
        </w:rPr>
        <w:t>m</w:t>
      </w:r>
      <w:r w:rsidR="00FD3837">
        <w:rPr>
          <w:color w:val="000000" w:themeColor="text1"/>
          <w:shd w:val="clear" w:color="auto" w:fill="FFFFFF"/>
        </w:rPr>
        <w:t>y colleagues</w:t>
      </w:r>
      <w:r w:rsidR="00670E63">
        <w:rPr>
          <w:color w:val="000000" w:themeColor="text1"/>
          <w:shd w:val="clear" w:color="auto" w:fill="FFFFFF"/>
        </w:rPr>
        <w:t xml:space="preserve"> and family</w:t>
      </w:r>
      <w:r w:rsidR="00FD3837">
        <w:rPr>
          <w:color w:val="000000" w:themeColor="text1"/>
          <w:shd w:val="clear" w:color="auto" w:fill="FFFFFF"/>
        </w:rPr>
        <w:t xml:space="preserve">. Barton Goldsmith, who is an award-winning therapist, stated that </w:t>
      </w:r>
      <w:r w:rsidR="00670E63">
        <w:rPr>
          <w:color w:val="000000" w:themeColor="text1"/>
          <w:shd w:val="clear" w:color="auto" w:fill="FFFFFF"/>
        </w:rPr>
        <w:t>“</w:t>
      </w:r>
      <w:r w:rsidR="00FD3837">
        <w:rPr>
          <w:color w:val="000000" w:themeColor="text1"/>
          <w:shd w:val="clear" w:color="auto" w:fill="FFFFFF"/>
        </w:rPr>
        <w:t>when you open your mouth, you open your heart</w:t>
      </w:r>
      <w:r w:rsidR="00670E63">
        <w:rPr>
          <w:color w:val="000000" w:themeColor="text1"/>
          <w:shd w:val="clear" w:color="auto" w:fill="FFFFFF"/>
        </w:rPr>
        <w:t xml:space="preserve">” </w:t>
      </w:r>
      <w:r w:rsidR="00FD3837" w:rsidRPr="00FD3837">
        <w:rPr>
          <w:shd w:val="clear" w:color="auto" w:fill="FFFFFF"/>
        </w:rPr>
        <w:t>(Goldsmith Ph.D., 2013)</w:t>
      </w:r>
      <w:r w:rsidR="00FD3837">
        <w:rPr>
          <w:shd w:val="clear" w:color="auto" w:fill="FFFFFF"/>
        </w:rPr>
        <w:t xml:space="preserve">. I found that I processed my thoughts best when I spoke about and reflected on a situation which had an impact on me. By speaking with </w:t>
      </w:r>
      <w:r w:rsidR="00FD3837">
        <w:rPr>
          <w:shd w:val="clear" w:color="auto" w:fill="FFFFFF"/>
        </w:rPr>
        <w:lastRenderedPageBreak/>
        <w:t xml:space="preserve">colleagues, I was able to make something positive out of a negative situation by way of sharing opinions and bouncing off each other’s humour. </w:t>
      </w:r>
    </w:p>
    <w:p w14:paraId="44AEF8EB" w14:textId="742B7870" w:rsidR="00366CEB" w:rsidRDefault="00366CEB" w:rsidP="00366CEB">
      <w:pPr>
        <w:ind w:firstLine="720"/>
        <w:jc w:val="both"/>
        <w:rPr>
          <w:shd w:val="clear" w:color="auto" w:fill="FFFFFF"/>
        </w:rPr>
      </w:pPr>
      <w:r>
        <w:rPr>
          <w:shd w:val="clear" w:color="auto" w:fill="FFFFFF"/>
        </w:rPr>
        <w:t xml:space="preserve">Overall, on reflection of my coping strategies, I have found that my general health and wellbeing is paramount when it comes to gaining enough rest, to coincide with my shift patterns, which in turn will overall help with my attention at work which will reflect better on my personal workload. </w:t>
      </w:r>
    </w:p>
    <w:p w14:paraId="687E7225" w14:textId="55EDD307" w:rsidR="00366CEB" w:rsidRDefault="00366CEB" w:rsidP="00366CEB">
      <w:pPr>
        <w:jc w:val="both"/>
        <w:rPr>
          <w:shd w:val="clear" w:color="auto" w:fill="FFFFFF"/>
        </w:rPr>
      </w:pPr>
    </w:p>
    <w:p w14:paraId="1FC5885D" w14:textId="7A8461E5" w:rsidR="00366CEB" w:rsidRPr="00FD3837" w:rsidRDefault="00366CEB" w:rsidP="00366CEB">
      <w:pPr>
        <w:jc w:val="both"/>
      </w:pPr>
      <w:r>
        <w:rPr>
          <w:shd w:val="clear" w:color="auto" w:fill="FFFFFF"/>
        </w:rPr>
        <w:t>Word count - 54</w:t>
      </w:r>
      <w:r w:rsidR="005879D6">
        <w:rPr>
          <w:shd w:val="clear" w:color="auto" w:fill="FFFFFF"/>
        </w:rPr>
        <w:t>7</w:t>
      </w:r>
    </w:p>
    <w:p w14:paraId="13E92200" w14:textId="0B2A035C" w:rsidR="00232AC2" w:rsidRPr="00232AC2" w:rsidRDefault="00232AC2" w:rsidP="009A7CD4">
      <w:pPr>
        <w:rPr>
          <w:color w:val="000000" w:themeColor="text1"/>
          <w:shd w:val="clear" w:color="auto" w:fill="FFFFFF"/>
        </w:rPr>
      </w:pPr>
    </w:p>
    <w:p w14:paraId="476B0957" w14:textId="77777777" w:rsidR="00180DF8" w:rsidRDefault="00180DF8" w:rsidP="00340E9A">
      <w:pPr>
        <w:ind w:right="237"/>
        <w:jc w:val="both"/>
        <w:rPr>
          <w:b/>
          <w:bCs/>
          <w:u w:val="single"/>
        </w:rPr>
      </w:pPr>
    </w:p>
    <w:p w14:paraId="1A59956D" w14:textId="77777777" w:rsidR="00180DF8" w:rsidRDefault="00180DF8" w:rsidP="00340E9A">
      <w:pPr>
        <w:ind w:right="237"/>
        <w:jc w:val="both"/>
        <w:rPr>
          <w:b/>
          <w:bCs/>
          <w:u w:val="single"/>
        </w:rPr>
      </w:pPr>
    </w:p>
    <w:p w14:paraId="04E34730" w14:textId="705224C5" w:rsidR="00FF7784" w:rsidRPr="00180DF8" w:rsidRDefault="00180DF8" w:rsidP="00340E9A">
      <w:pPr>
        <w:ind w:right="237"/>
        <w:jc w:val="both"/>
        <w:rPr>
          <w:b/>
          <w:bCs/>
          <w:u w:val="single"/>
        </w:rPr>
      </w:pPr>
      <w:r w:rsidRPr="00180DF8">
        <w:rPr>
          <w:b/>
          <w:bCs/>
          <w:u w:val="single"/>
        </w:rPr>
        <w:t>References</w:t>
      </w:r>
    </w:p>
    <w:p w14:paraId="3224E5CA" w14:textId="187043CA" w:rsidR="00180DF8" w:rsidRDefault="00180DF8" w:rsidP="00340E9A">
      <w:pPr>
        <w:ind w:right="237"/>
        <w:jc w:val="both"/>
      </w:pPr>
    </w:p>
    <w:p w14:paraId="52B2E1B1" w14:textId="77777777" w:rsidR="00232AC2" w:rsidRPr="00232AC2" w:rsidRDefault="00232AC2" w:rsidP="00232AC2">
      <w:r w:rsidRPr="00232AC2">
        <w:rPr>
          <w:shd w:val="clear" w:color="auto" w:fill="FFFFFF"/>
        </w:rPr>
        <w:t>Goldsmith Ph.D., B. (2013). Don't Bury Your Feelings. [Blog] </w:t>
      </w:r>
      <w:r w:rsidRPr="00232AC2">
        <w:rPr>
          <w:i/>
          <w:iCs/>
          <w:shd w:val="clear" w:color="auto" w:fill="FFFFFF"/>
        </w:rPr>
        <w:t xml:space="preserve">Being in touch with your emotions will make you a better </w:t>
      </w:r>
      <w:proofErr w:type="gramStart"/>
      <w:r w:rsidRPr="00232AC2">
        <w:rPr>
          <w:i/>
          <w:iCs/>
          <w:shd w:val="clear" w:color="auto" w:fill="FFFFFF"/>
        </w:rPr>
        <w:t>person.</w:t>
      </w:r>
      <w:r w:rsidRPr="00232AC2">
        <w:rPr>
          <w:shd w:val="clear" w:color="auto" w:fill="FFFFFF"/>
        </w:rPr>
        <w:t>.</w:t>
      </w:r>
      <w:proofErr w:type="gramEnd"/>
      <w:r w:rsidRPr="00232AC2">
        <w:rPr>
          <w:shd w:val="clear" w:color="auto" w:fill="FFFFFF"/>
        </w:rPr>
        <w:t xml:space="preserve"> Available at: https://www.psychologytoday.com/us/blog/emotional-fitness/201311/dont-bury-your-feelings [Accessed 30 Dec. 2019].</w:t>
      </w:r>
    </w:p>
    <w:p w14:paraId="7352A5A3" w14:textId="77777777" w:rsidR="00232AC2" w:rsidRDefault="00232AC2" w:rsidP="00340E9A">
      <w:pPr>
        <w:ind w:right="237"/>
        <w:jc w:val="both"/>
      </w:pPr>
    </w:p>
    <w:p w14:paraId="792CDA90" w14:textId="788840AC" w:rsidR="00232AC2" w:rsidRDefault="00232AC2" w:rsidP="00232AC2">
      <w:pPr>
        <w:rPr>
          <w:shd w:val="clear" w:color="auto" w:fill="FFFFFF"/>
        </w:rPr>
      </w:pPr>
      <w:r w:rsidRPr="00232AC2">
        <w:rPr>
          <w:shd w:val="clear" w:color="auto" w:fill="FFFFFF"/>
        </w:rPr>
        <w:t>nhs.uk. (2019). </w:t>
      </w:r>
      <w:r w:rsidRPr="00232AC2">
        <w:rPr>
          <w:i/>
          <w:iCs/>
          <w:shd w:val="clear" w:color="auto" w:fill="FFFFFF"/>
        </w:rPr>
        <w:t>Why lack of sleep is bad for your health</w:t>
      </w:r>
      <w:r w:rsidRPr="00232AC2">
        <w:rPr>
          <w:shd w:val="clear" w:color="auto" w:fill="FFFFFF"/>
        </w:rPr>
        <w:t>. [online] Available at: https://www.nhs.uk/live-well/sleep-and-tiredness/why-lack-of-sleep-is-bad-for-your-health/ [Accessed 29 Dec. 2019].</w:t>
      </w:r>
    </w:p>
    <w:p w14:paraId="1E25EF3D" w14:textId="3057A83D" w:rsidR="00AA307E" w:rsidRDefault="00AA307E" w:rsidP="00232AC2">
      <w:pPr>
        <w:rPr>
          <w:shd w:val="clear" w:color="auto" w:fill="FFFFFF"/>
        </w:rPr>
      </w:pPr>
    </w:p>
    <w:p w14:paraId="69599BFA" w14:textId="77777777" w:rsidR="00AA307E" w:rsidRPr="00AA307E" w:rsidRDefault="00AA307E" w:rsidP="00AA307E">
      <w:r w:rsidRPr="00AA307E">
        <w:rPr>
          <w:shd w:val="clear" w:color="auto" w:fill="FFFFFF"/>
        </w:rPr>
        <w:t>Rocks, Pebbles, Sand – the important things in life. (2019). [Blog] </w:t>
      </w:r>
      <w:r w:rsidRPr="00AA307E">
        <w:rPr>
          <w:i/>
          <w:iCs/>
          <w:shd w:val="clear" w:color="auto" w:fill="FFFFFF"/>
        </w:rPr>
        <w:t>Rocks, Pebbles, Sand</w:t>
      </w:r>
      <w:r w:rsidRPr="00AA307E">
        <w:rPr>
          <w:shd w:val="clear" w:color="auto" w:fill="FFFFFF"/>
        </w:rPr>
        <w:t>. Available at: https://www.criterionconferences.com/blog/professional-development/rocks-pebbles-sand/ [Accessed 31 Dec. 2019].</w:t>
      </w:r>
    </w:p>
    <w:p w14:paraId="2E3A6496" w14:textId="77777777" w:rsidR="00232AC2" w:rsidRDefault="00232AC2" w:rsidP="00340E9A">
      <w:pPr>
        <w:ind w:right="237"/>
        <w:jc w:val="both"/>
      </w:pPr>
    </w:p>
    <w:p w14:paraId="1AB98C09" w14:textId="77777777" w:rsidR="00180DF8" w:rsidRPr="00180DF8" w:rsidRDefault="00180DF8" w:rsidP="00180DF8">
      <w:r w:rsidRPr="00180DF8">
        <w:rPr>
          <w:shd w:val="clear" w:color="auto" w:fill="FFFFFF"/>
        </w:rPr>
        <w:t>Stress - How to Cope. (2019). </w:t>
      </w:r>
      <w:r w:rsidRPr="00180DF8">
        <w:rPr>
          <w:i/>
          <w:iCs/>
          <w:shd w:val="clear" w:color="auto" w:fill="FFFFFF"/>
        </w:rPr>
        <w:t>Stress - How to Cope</w:t>
      </w:r>
      <w:r w:rsidRPr="00180DF8">
        <w:rPr>
          <w:shd w:val="clear" w:color="auto" w:fill="FFFFFF"/>
        </w:rPr>
        <w:t>. [online] Available at: https://www.rethink.org/advice-and-information/living-with-mental-illness/wellbeing-physical-health/stress-how-to-cope/?gclid=EAIaIQobChMI0oOTxo7Z5gIVGeDtCh2qRAe5EAAYASAAEgLpWPD_BwE [Accessed 28 Dec. 2019].</w:t>
      </w:r>
    </w:p>
    <w:p w14:paraId="54ADAB8C" w14:textId="43CED3D9" w:rsidR="00180DF8" w:rsidRPr="00270EEB" w:rsidRDefault="00180DF8"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C6CE68E" w14:textId="0F2537D0" w:rsidR="1717EFC7" w:rsidRDefault="1717EFC7" w:rsidP="1717EFC7">
      <w:pPr>
        <w:ind w:right="237"/>
        <w:jc w:val="center"/>
        <w:rPr>
          <w:sz w:val="22"/>
          <w:szCs w:val="22"/>
        </w:rPr>
      </w:pPr>
    </w:p>
    <w:p w14:paraId="47BC161B" w14:textId="5E2C0F14" w:rsidR="5848403C" w:rsidRDefault="5848403C" w:rsidP="5848403C">
      <w:pPr>
        <w:ind w:right="237"/>
        <w:jc w:val="center"/>
        <w:rPr>
          <w:b/>
          <w:bCs/>
        </w:rPr>
      </w:pPr>
    </w:p>
    <w:p w14:paraId="57466BD7" w14:textId="77777777" w:rsidR="004046F0" w:rsidRPr="00270EEB" w:rsidRDefault="004046F0" w:rsidP="00340E9A">
      <w:pPr>
        <w:ind w:right="237"/>
        <w:jc w:val="both"/>
        <w:rPr>
          <w:b/>
        </w:rPr>
      </w:pPr>
    </w:p>
    <w:p w14:paraId="58046183" w14:textId="77777777" w:rsidR="00E50EF8" w:rsidRDefault="00E50EF8" w:rsidP="00340E9A">
      <w:pPr>
        <w:ind w:right="237"/>
        <w:jc w:val="both"/>
        <w:rPr>
          <w:b/>
        </w:rPr>
      </w:pPr>
      <w:r>
        <w:rPr>
          <w:b/>
        </w:rPr>
        <w:t xml:space="preserve">Relevant areas of the National Policing Curriculum: </w:t>
      </w:r>
    </w:p>
    <w:p w14:paraId="03370767" w14:textId="60B7DDB2"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06059EE8" w14:textId="77777777" w:rsidR="00712E6F" w:rsidRPr="00270EEB" w:rsidRDefault="00712E6F" w:rsidP="00340E9A">
      <w:pPr>
        <w:ind w:right="237"/>
        <w:jc w:val="both"/>
      </w:pPr>
    </w:p>
    <w:p w14:paraId="71239A69" w14:textId="019BCD62"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7DE79D7D" w14:textId="77777777" w:rsidR="00025650" w:rsidRPr="00270EEB" w:rsidRDefault="00025650" w:rsidP="00340E9A">
      <w:pPr>
        <w:ind w:right="237"/>
        <w:jc w:val="both"/>
      </w:pPr>
    </w:p>
    <w:p w14:paraId="03F912AE"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pPr>
          </w:p>
          <w:p w14:paraId="30EDC12A" w14:textId="2C183A28" w:rsidR="00D77A04" w:rsidRPr="00270EEB" w:rsidRDefault="5848403C" w:rsidP="5848403C">
            <w:pPr>
              <w:ind w:right="237"/>
              <w:jc w:val="both"/>
            </w:pPr>
            <w:r w:rsidRPr="5848403C">
              <w:rPr>
                <w:b/>
                <w:bCs/>
              </w:rPr>
              <w:t>Give a brief description</w:t>
            </w:r>
            <w:r w:rsidRPr="5848403C">
              <w:t xml:space="preserve"> of the incident including social and legislative contexts and any relevant cultural, ethnicity and language issues. </w:t>
            </w:r>
          </w:p>
          <w:p w14:paraId="20143917" w14:textId="77777777" w:rsidR="00025650" w:rsidRDefault="00025650" w:rsidP="5848403C">
            <w:pPr>
              <w:ind w:right="237"/>
            </w:pPr>
          </w:p>
          <w:p w14:paraId="36256C69" w14:textId="3A6AA6DC" w:rsidR="00417925" w:rsidRDefault="5848403C" w:rsidP="5848403C">
            <w:pPr>
              <w:ind w:right="237"/>
              <w:jc w:val="both"/>
            </w:pPr>
            <w:r w:rsidRPr="5848403C">
              <w:rPr>
                <w:b/>
                <w:bCs/>
              </w:rPr>
              <w:t>Review</w:t>
            </w:r>
            <w:r w:rsidRPr="5848403C">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pPr>
          </w:p>
          <w:p w14:paraId="07EE8469" w14:textId="2B2F24C5" w:rsidR="00D77A04" w:rsidRDefault="5848403C" w:rsidP="5848403C">
            <w:pPr>
              <w:ind w:right="237"/>
              <w:jc w:val="both"/>
            </w:pPr>
            <w:r w:rsidRPr="5848403C">
              <w:rPr>
                <w:b/>
                <w:bCs/>
              </w:rPr>
              <w:t xml:space="preserve">Explain </w:t>
            </w:r>
            <w:r w:rsidRPr="5848403C">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pPr>
          </w:p>
          <w:p w14:paraId="55DDD0A4" w14:textId="71E07F32" w:rsidR="00417925" w:rsidRPr="00270EEB" w:rsidRDefault="5848403C" w:rsidP="5848403C">
            <w:pPr>
              <w:ind w:right="237"/>
              <w:jc w:val="both"/>
            </w:pPr>
            <w:r w:rsidRPr="5848403C">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pPr>
          </w:p>
          <w:p w14:paraId="306CE1D6" w14:textId="24CDB6BA" w:rsidR="008171E4" w:rsidRPr="00270EEB" w:rsidRDefault="5848403C" w:rsidP="5848403C">
            <w:pPr>
              <w:ind w:right="237"/>
              <w:jc w:val="both"/>
            </w:pPr>
            <w:r w:rsidRPr="5848403C">
              <w:t xml:space="preserve">1500 words </w:t>
            </w:r>
            <w:r w:rsidRPr="5848403C">
              <w:rPr>
                <w:i/>
                <w:iCs/>
              </w:rPr>
              <w:t>(+/- 10%: include your actual word count at the end of each section)</w:t>
            </w:r>
          </w:p>
        </w:tc>
      </w:tr>
    </w:tbl>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07A0D29" w14:textId="1A58C0E4" w:rsidR="00AA666E" w:rsidRDefault="00AA666E" w:rsidP="00340E9A">
      <w:pPr>
        <w:ind w:right="237"/>
        <w:jc w:val="both"/>
      </w:pPr>
    </w:p>
    <w:p w14:paraId="5CCEE936" w14:textId="1F7E3426" w:rsidR="00A0418A" w:rsidRDefault="00A0418A" w:rsidP="00340E9A">
      <w:pPr>
        <w:ind w:right="237"/>
        <w:jc w:val="both"/>
      </w:pPr>
      <w:r>
        <w:t xml:space="preserve">In this essay I will explain, review and reflect on a policing incident </w:t>
      </w:r>
      <w:r w:rsidR="004E0A7D">
        <w:t xml:space="preserve">which I was involved in. Throughout the essay I will discuss my own reflective thoughts by using the Boud’s Triangular Representation Model and review my personal evaluation. </w:t>
      </w:r>
    </w:p>
    <w:p w14:paraId="0E311C46" w14:textId="16ECEDAE" w:rsidR="004135A5" w:rsidRPr="004D5191" w:rsidRDefault="00A0418A" w:rsidP="004135A5">
      <w:r>
        <w:tab/>
        <w:t>I attended an address following a report of a domestic</w:t>
      </w:r>
      <w:r w:rsidR="004E0A7D">
        <w:t xml:space="preserve"> f</w:t>
      </w:r>
      <w:r>
        <w:t xml:space="preserve">rom a male stating that he had </w:t>
      </w:r>
      <w:r w:rsidR="00AC065E">
        <w:t>been assaulted by his partner as a result of a verbal argument</w:t>
      </w:r>
      <w:r w:rsidR="004E0A7D">
        <w:t>,</w:t>
      </w:r>
      <w:r w:rsidR="00AC065E">
        <w:t xml:space="preserve"> he stated that </w:t>
      </w:r>
      <w:r w:rsidR="009B014B">
        <w:t>she was drunk and would not leave the address. Relevant person checks were conducted on the two persons involved prior to attendance.</w:t>
      </w:r>
      <w:r w:rsidR="004135A5">
        <w:t xml:space="preserve"> Warning markers were displayed for the female for being an alcoholic and </w:t>
      </w:r>
      <w:r w:rsidR="004D5191">
        <w:t xml:space="preserve">by being violent, by </w:t>
      </w:r>
      <w:r w:rsidR="004135A5">
        <w:t xml:space="preserve">previously assaulting a police officer. These impact factors were taken into considering by using the National Decision Making Model, which </w:t>
      </w:r>
      <w:r w:rsidR="004135A5" w:rsidRPr="004135A5">
        <w:rPr>
          <w:color w:val="000000" w:themeColor="text1"/>
        </w:rPr>
        <w:t xml:space="preserve">is </w:t>
      </w:r>
      <w:r w:rsidR="004135A5" w:rsidRPr="004D5191">
        <w:rPr>
          <w:color w:val="000000" w:themeColor="text1"/>
        </w:rPr>
        <w:t xml:space="preserve">described as “not </w:t>
      </w:r>
      <w:r w:rsidR="004135A5" w:rsidRPr="004D5191">
        <w:rPr>
          <w:color w:val="000000" w:themeColor="text1"/>
          <w:shd w:val="clear" w:color="auto" w:fill="FFFFFF"/>
        </w:rPr>
        <w:t xml:space="preserve">only used for making the decisions; but for assessing and judging them” </w:t>
      </w:r>
      <w:r w:rsidR="004135A5" w:rsidRPr="004D5191">
        <w:rPr>
          <w:rFonts w:ascii="Arial" w:hAnsi="Arial" w:cs="Arial"/>
          <w:color w:val="000000"/>
          <w:shd w:val="clear" w:color="auto" w:fill="FFFFFF"/>
        </w:rPr>
        <w:t>(</w:t>
      </w:r>
      <w:r w:rsidR="004135A5" w:rsidRPr="004D5191">
        <w:rPr>
          <w:color w:val="000000"/>
          <w:shd w:val="clear" w:color="auto" w:fill="FFFFFF"/>
        </w:rPr>
        <w:t>Nationaldecisionmodel.co.uk, n.d.)</w:t>
      </w:r>
      <w:r w:rsidR="004D5191" w:rsidRPr="004D5191">
        <w:rPr>
          <w:color w:val="000000"/>
          <w:shd w:val="clear" w:color="auto" w:fill="FFFFFF"/>
        </w:rPr>
        <w:t xml:space="preserve"> I assessed the environmental factors, being in a confined space with a potentially violent individual. I </w:t>
      </w:r>
      <w:r w:rsidR="004D5191">
        <w:rPr>
          <w:color w:val="000000"/>
          <w:shd w:val="clear" w:color="auto" w:fill="FFFFFF"/>
        </w:rPr>
        <w:t xml:space="preserve">was prepared to implement </w:t>
      </w:r>
      <w:r w:rsidR="004D5191" w:rsidRPr="004D5191">
        <w:rPr>
          <w:color w:val="000000"/>
          <w:shd w:val="clear" w:color="auto" w:fill="FFFFFF"/>
        </w:rPr>
        <w:t xml:space="preserve">my officer safety training to ensure my safety, by keeping a safe distance between all persons and being positioned in a safe place within the house, in preparation of the situation escalating. </w:t>
      </w:r>
    </w:p>
    <w:p w14:paraId="11291BA1" w14:textId="77777777" w:rsidR="00B265CD" w:rsidRDefault="009B014B" w:rsidP="004D5191">
      <w:pPr>
        <w:ind w:firstLine="720"/>
      </w:pPr>
      <w:r>
        <w:t>Upon arrival</w:t>
      </w:r>
      <w:r w:rsidR="004E0A7D">
        <w:t xml:space="preserve">, my </w:t>
      </w:r>
      <w:r w:rsidR="001A3648">
        <w:t>colleague</w:t>
      </w:r>
      <w:r w:rsidR="004E0A7D">
        <w:t xml:space="preserve"> and I spoke to both the male and female separately </w:t>
      </w:r>
      <w:r w:rsidR="001A3648">
        <w:t>to establish what had happened</w:t>
      </w:r>
      <w:r w:rsidR="00591407">
        <w:t>;</w:t>
      </w:r>
      <w:r w:rsidR="0051368D">
        <w:t xml:space="preserve"> and</w:t>
      </w:r>
      <w:r w:rsidR="00591407">
        <w:t xml:space="preserve"> </w:t>
      </w:r>
      <w:r w:rsidR="001A3648">
        <w:t xml:space="preserve">to prevent further arguments occurring between the couple. </w:t>
      </w:r>
      <w:r w:rsidR="00591407">
        <w:t>I utilised effective communication and active listening skills whilst speaking with the female in order to build a good rapport.</w:t>
      </w:r>
      <w:r w:rsidR="001A3648">
        <w:t xml:space="preserve"> </w:t>
      </w:r>
      <w:r w:rsidR="00591407">
        <w:t xml:space="preserve">I </w:t>
      </w:r>
      <w:r w:rsidR="001A3648">
        <w:t>asked open questions to establish the circumstances</w:t>
      </w:r>
      <w:r w:rsidR="00591407">
        <w:t xml:space="preserve">, </w:t>
      </w:r>
      <w:r w:rsidR="001A3648">
        <w:t xml:space="preserve">as they </w:t>
      </w:r>
      <w:r w:rsidR="001A3648">
        <w:lastRenderedPageBreak/>
        <w:t xml:space="preserve">are </w:t>
      </w:r>
      <w:r w:rsidR="001A3648" w:rsidRPr="001A3648">
        <w:rPr>
          <w:color w:val="000000" w:themeColor="text1"/>
        </w:rPr>
        <w:t>“</w:t>
      </w:r>
      <w:r w:rsidR="001A3648" w:rsidRPr="001A3648">
        <w:rPr>
          <w:color w:val="000000" w:themeColor="text1"/>
          <w:shd w:val="clear" w:color="auto" w:fill="FFFFFF"/>
        </w:rPr>
        <w:t>objective, do not lead the person being asked, and result in an answer that requires an explanation</w:t>
      </w:r>
      <w:r w:rsidR="001A3648">
        <w:rPr>
          <w:color w:val="000000" w:themeColor="text1"/>
          <w:shd w:val="clear" w:color="auto" w:fill="FFFFFF"/>
        </w:rPr>
        <w:t xml:space="preserve">” </w:t>
      </w:r>
      <w:r w:rsidR="001A3648">
        <w:rPr>
          <w:rFonts w:ascii="Arial" w:hAnsi="Arial" w:cs="Arial"/>
          <w:color w:val="000000"/>
          <w:sz w:val="20"/>
          <w:szCs w:val="20"/>
          <w:shd w:val="clear" w:color="auto" w:fill="FFFFFF"/>
        </w:rPr>
        <w:t>(</w:t>
      </w:r>
      <w:proofErr w:type="spellStart"/>
      <w:r w:rsidR="001A3648">
        <w:rPr>
          <w:rFonts w:ascii="Arial" w:hAnsi="Arial" w:cs="Arial"/>
          <w:color w:val="000000"/>
          <w:sz w:val="20"/>
          <w:szCs w:val="20"/>
          <w:shd w:val="clear" w:color="auto" w:fill="FFFFFF"/>
        </w:rPr>
        <w:t>wikiHow</w:t>
      </w:r>
      <w:proofErr w:type="spellEnd"/>
      <w:r w:rsidR="001A3648">
        <w:rPr>
          <w:rFonts w:ascii="Arial" w:hAnsi="Arial" w:cs="Arial"/>
          <w:color w:val="000000"/>
          <w:sz w:val="20"/>
          <w:szCs w:val="20"/>
          <w:shd w:val="clear" w:color="auto" w:fill="FFFFFF"/>
        </w:rPr>
        <w:t>, 2019.)</w:t>
      </w:r>
      <w:r w:rsidR="00591407">
        <w:rPr>
          <w:rFonts w:ascii="Arial" w:hAnsi="Arial" w:cs="Arial"/>
          <w:color w:val="000000"/>
          <w:sz w:val="20"/>
          <w:szCs w:val="20"/>
          <w:shd w:val="clear" w:color="auto" w:fill="FFFFFF"/>
        </w:rPr>
        <w:t xml:space="preserve"> </w:t>
      </w:r>
      <w:r w:rsidR="00591407">
        <w:rPr>
          <w:color w:val="000000"/>
          <w:shd w:val="clear" w:color="auto" w:fill="FFFFFF"/>
        </w:rPr>
        <w:t>I displayed active listening skills by</w:t>
      </w:r>
      <w:r w:rsidR="007C414E">
        <w:rPr>
          <w:color w:val="000000"/>
          <w:shd w:val="clear" w:color="auto" w:fill="FFFFFF"/>
        </w:rPr>
        <w:t xml:space="preserve"> maintaining eye contact, paraphrasing what was being said, and</w:t>
      </w:r>
      <w:r w:rsidR="00591407">
        <w:rPr>
          <w:color w:val="000000"/>
          <w:shd w:val="clear" w:color="auto" w:fill="FFFFFF"/>
        </w:rPr>
        <w:t xml:space="preserve"> giving verbal and </w:t>
      </w:r>
      <w:r w:rsidR="00AC065E">
        <w:rPr>
          <w:color w:val="000000"/>
          <w:shd w:val="clear" w:color="auto" w:fill="FFFFFF"/>
        </w:rPr>
        <w:t>non-verbal</w:t>
      </w:r>
      <w:r w:rsidR="00591407">
        <w:rPr>
          <w:color w:val="000000"/>
          <w:shd w:val="clear" w:color="auto" w:fill="FFFFFF"/>
        </w:rPr>
        <w:t xml:space="preserve"> encouragements, such as nodding my head or asking questions based on what I was being told to clarify my own understanding. </w:t>
      </w:r>
      <w:r w:rsidR="007C414E" w:rsidRPr="007C414E">
        <w:rPr>
          <w:color w:val="000000" w:themeColor="text1"/>
          <w:shd w:val="clear" w:color="auto" w:fill="FFFFFF"/>
        </w:rPr>
        <w:t>“Active listening comprises both a desire to comprehend as well as to offer support and empathy to the speaker”</w:t>
      </w:r>
      <w:r w:rsidR="007C414E" w:rsidRPr="007C414E">
        <w:rPr>
          <w:rFonts w:ascii="Arial" w:hAnsi="Arial" w:cs="Arial"/>
          <w:color w:val="000000"/>
          <w:sz w:val="20"/>
          <w:szCs w:val="20"/>
          <w:shd w:val="clear" w:color="auto" w:fill="FFFFFF"/>
        </w:rPr>
        <w:t xml:space="preserve"> </w:t>
      </w:r>
      <w:r w:rsidR="007C414E">
        <w:rPr>
          <w:rFonts w:ascii="Arial" w:hAnsi="Arial" w:cs="Arial"/>
          <w:color w:val="000000"/>
          <w:sz w:val="20"/>
          <w:szCs w:val="20"/>
          <w:shd w:val="clear" w:color="auto" w:fill="FFFFFF"/>
        </w:rPr>
        <w:t>(</w:t>
      </w:r>
      <w:proofErr w:type="spellStart"/>
      <w:r w:rsidR="007C414E">
        <w:rPr>
          <w:rFonts w:ascii="Arial" w:hAnsi="Arial" w:cs="Arial"/>
          <w:color w:val="000000"/>
          <w:sz w:val="20"/>
          <w:szCs w:val="20"/>
          <w:shd w:val="clear" w:color="auto" w:fill="FFFFFF"/>
        </w:rPr>
        <w:t>Cuncic</w:t>
      </w:r>
      <w:proofErr w:type="spellEnd"/>
      <w:r w:rsidR="007C414E">
        <w:rPr>
          <w:rFonts w:ascii="Arial" w:hAnsi="Arial" w:cs="Arial"/>
          <w:color w:val="000000"/>
          <w:sz w:val="20"/>
          <w:szCs w:val="20"/>
          <w:shd w:val="clear" w:color="auto" w:fill="FFFFFF"/>
        </w:rPr>
        <w:t>, 2019</w:t>
      </w:r>
      <w:r w:rsidR="004D5191">
        <w:rPr>
          <w:rFonts w:ascii="Arial" w:hAnsi="Arial" w:cs="Arial"/>
          <w:color w:val="000000"/>
          <w:sz w:val="20"/>
          <w:szCs w:val="20"/>
          <w:shd w:val="clear" w:color="auto" w:fill="FFFFFF"/>
        </w:rPr>
        <w:t xml:space="preserve">.) </w:t>
      </w:r>
      <w:r w:rsidR="0051368D">
        <w:t xml:space="preserve">I </w:t>
      </w:r>
      <w:r>
        <w:t xml:space="preserve">ensured that I spoke clearly at all times so both there was a less likely chance of any miss communication between us. </w:t>
      </w:r>
    </w:p>
    <w:p w14:paraId="4612B988" w14:textId="0D74A545" w:rsidR="00A0418A" w:rsidRDefault="00085C5C" w:rsidP="004D5191">
      <w:pPr>
        <w:ind w:firstLine="720"/>
      </w:pPr>
      <w:r>
        <w:t>The male advised to me that they had got into a verbal altercation due to the female being a recovering alcoholic and had relapsed that day whereby she has become intoxicated. The male stated that the female had assaulted him by grabbing his t – shirt. Whilst speaking with the female, she had informed officers that she had in fact grabbed his t – shirt however this was as a result of her falling as she was unsteady on her feet by being so intoxicated.</w:t>
      </w:r>
      <w:r w:rsidR="00B265CD">
        <w:t xml:space="preserve"> The female went on to explain that she was a recovering alcoholic and had been released from rehab the previous week for her addiction, and that she had relapsed today which is what caused the argument between her and her partner.</w:t>
      </w:r>
      <w:r w:rsidR="002E5492">
        <w:t xml:space="preserve"> I checked for any visible injuries on the female due to her disclosing her falling however she had none. In the event of the female suffering injuries from the fall, I would consider</w:t>
      </w:r>
      <w:r w:rsidR="00B07DC4">
        <w:t xml:space="preserve"> her </w:t>
      </w:r>
      <w:r w:rsidR="002E5492">
        <w:t>seeking medical treatment</w:t>
      </w:r>
      <w:r w:rsidR="00B07DC4">
        <w:t xml:space="preserve">. </w:t>
      </w:r>
      <w:r w:rsidR="00465FE7">
        <w:t xml:space="preserve">I advised the male of the reason for </w:t>
      </w:r>
      <w:r w:rsidR="00B265CD">
        <w:t xml:space="preserve">his partner </w:t>
      </w:r>
      <w:r w:rsidR="00465FE7">
        <w:t>grabbing his t – shirt</w:t>
      </w:r>
      <w:r w:rsidR="00B265CD">
        <w:t xml:space="preserve">, </w:t>
      </w:r>
      <w:r w:rsidR="00465FE7">
        <w:t xml:space="preserve">which he accepted and stated this was a fair response as she was trying to stabilise herself. </w:t>
      </w:r>
    </w:p>
    <w:p w14:paraId="15828F8B" w14:textId="1D43E96F" w:rsidR="00395AB6" w:rsidRDefault="00085C5C" w:rsidP="002E5492">
      <w:pPr>
        <w:ind w:firstLine="720"/>
      </w:pPr>
      <w:r>
        <w:t xml:space="preserve">Officers </w:t>
      </w:r>
      <w:r w:rsidR="0083372D">
        <w:t xml:space="preserve">considered all the options available in this </w:t>
      </w:r>
      <w:r w:rsidR="00B546D0">
        <w:t>situation</w:t>
      </w:r>
      <w:r w:rsidR="0083372D">
        <w:t xml:space="preserve"> and </w:t>
      </w:r>
      <w:r>
        <w:t>made the decision t</w:t>
      </w:r>
      <w:r w:rsidR="00AE216F">
        <w:t xml:space="preserve">hat it would not be necessary or proportionate to arrest </w:t>
      </w:r>
      <w:r w:rsidR="00202890">
        <w:t>the female. It</w:t>
      </w:r>
      <w:r>
        <w:t xml:space="preserve"> was clear she was intoxicated and was unsteady on her feet </w:t>
      </w:r>
      <w:r w:rsidR="0051368D">
        <w:t xml:space="preserve">and </w:t>
      </w:r>
      <w:r w:rsidR="00202890">
        <w:t>did not intentionally grab the male</w:t>
      </w:r>
      <w:r>
        <w:t xml:space="preserve">. The females account was deemed legitimate and proportionate by officers, and officers ruled out any intention to destroying any property. Officers then advised both parties of South Wales Police policy on removing one person from the property </w:t>
      </w:r>
      <w:r w:rsidR="00AE216F">
        <w:t xml:space="preserve">for the evening, </w:t>
      </w:r>
      <w:r>
        <w:t xml:space="preserve">following a domestic. It was later decided </w:t>
      </w:r>
      <w:r w:rsidR="00AE216F">
        <w:t xml:space="preserve">for </w:t>
      </w:r>
      <w:r>
        <w:t xml:space="preserve">the female to be removed from the property where she could stay with a family member and keep a close eye on her </w:t>
      </w:r>
      <w:r w:rsidRPr="002E5492">
        <w:rPr>
          <w:color w:val="000000" w:themeColor="text1"/>
        </w:rPr>
        <w:t xml:space="preserve">due to her being vulnerable and intoxicated. </w:t>
      </w:r>
      <w:r w:rsidR="00B265CD" w:rsidRPr="002E5492">
        <w:rPr>
          <w:color w:val="000000" w:themeColor="text1"/>
        </w:rPr>
        <w:t>South Wales Police define a person vulnerable “</w:t>
      </w:r>
      <w:r w:rsidR="00B265CD" w:rsidRPr="002E5492">
        <w:rPr>
          <w:color w:val="000000" w:themeColor="text1"/>
          <w:shd w:val="clear" w:color="auto" w:fill="FFFFFF"/>
        </w:rPr>
        <w:t>if, as a result of their situation or circumstances, they are unable to take care of or protect themselves from harm or exploitation</w:t>
      </w:r>
      <w:r w:rsidR="002E5492" w:rsidRPr="002E5492">
        <w:rPr>
          <w:color w:val="000000" w:themeColor="text1"/>
          <w:shd w:val="clear" w:color="auto" w:fill="FFFFFF"/>
        </w:rPr>
        <w:t xml:space="preserve">” </w:t>
      </w:r>
      <w:r w:rsidR="002E5492">
        <w:rPr>
          <w:rFonts w:ascii="Arial" w:hAnsi="Arial" w:cs="Arial"/>
          <w:color w:val="000000"/>
          <w:sz w:val="20"/>
          <w:szCs w:val="20"/>
          <w:shd w:val="clear" w:color="auto" w:fill="FFFFFF"/>
        </w:rPr>
        <w:t>(Ford, n.d.)</w:t>
      </w:r>
      <w:r w:rsidR="002E5492">
        <w:t xml:space="preserve"> </w:t>
      </w:r>
      <w:r w:rsidR="0083372D">
        <w:t xml:space="preserve">Due to the vulnerabilities </w:t>
      </w:r>
      <w:r w:rsidR="002E5492">
        <w:t xml:space="preserve">associated with the female, </w:t>
      </w:r>
      <w:r w:rsidR="0083372D">
        <w:t xml:space="preserve">public protection notification was submitted on her behalf to provide further support from other agencies to help her further with her alcohol problem. </w:t>
      </w:r>
      <w:r w:rsidR="00202890">
        <w:t xml:space="preserve">A Public Protection Notice “is an information sharing document used to record safeguarding concerns.” </w:t>
      </w:r>
      <w:r w:rsidR="00B265CD">
        <w:rPr>
          <w:rFonts w:ascii="Arial" w:hAnsi="Arial" w:cs="Arial"/>
          <w:color w:val="000000"/>
          <w:sz w:val="20"/>
          <w:szCs w:val="20"/>
          <w:shd w:val="clear" w:color="auto" w:fill="FFFFFF"/>
        </w:rPr>
        <w:t>(Adverse Childhood Experiences: Breaking the Generational Cycle of Crime, 2017.)</w:t>
      </w:r>
      <w:r w:rsidR="00B265CD">
        <w:t xml:space="preserve"> </w:t>
      </w:r>
      <w:r w:rsidR="00202890">
        <w:t xml:space="preserve">The document is then graded as standard, medium or high risk which is then shared with partner agencies </w:t>
      </w:r>
      <w:r w:rsidR="00395AB6">
        <w:t xml:space="preserve">that </w:t>
      </w:r>
      <w:r w:rsidR="00202890">
        <w:t xml:space="preserve">can provide support to the victim or vulnerable person after police contact has finished. </w:t>
      </w:r>
      <w:r w:rsidR="00395AB6">
        <w:t xml:space="preserve">As well as a multi-agency partner support, I advised the female of Drinkline, which is a national alcohol helpline, that </w:t>
      </w:r>
      <w:r w:rsidR="00395AB6" w:rsidRPr="00395AB6">
        <w:rPr>
          <w:color w:val="000000" w:themeColor="text1"/>
        </w:rPr>
        <w:t>“</w:t>
      </w:r>
      <w:r w:rsidR="00395AB6" w:rsidRPr="00395AB6">
        <w:rPr>
          <w:color w:val="000000" w:themeColor="text1"/>
          <w:shd w:val="clear" w:color="auto" w:fill="FFFFFF"/>
        </w:rPr>
        <w:t>offers free, confidential, accurate and consistent information and advice to callers who are concerned about their own or someone else`s drinking”</w:t>
      </w:r>
      <w:r w:rsidR="00395AB6">
        <w:rPr>
          <w:color w:val="000000" w:themeColor="text1"/>
          <w:shd w:val="clear" w:color="auto" w:fill="FFFFFF"/>
        </w:rPr>
        <w:t xml:space="preserve">. </w:t>
      </w:r>
      <w:r w:rsidR="00C52883">
        <w:rPr>
          <w:color w:val="000000" w:themeColor="text1"/>
          <w:shd w:val="clear" w:color="auto" w:fill="FFFFFF"/>
        </w:rPr>
        <w:t>I wrote the details down on a piece of paper as the female was drunk and was likely to forget the information that I was giving her by the morning.</w:t>
      </w:r>
      <w:r w:rsidR="00566637">
        <w:rPr>
          <w:color w:val="000000" w:themeColor="text1"/>
          <w:shd w:val="clear" w:color="auto" w:fill="FFFFFF"/>
        </w:rPr>
        <w:t xml:space="preserve"> The female was then conveyed to a family members home address where she spent the night being looked after.</w:t>
      </w:r>
    </w:p>
    <w:p w14:paraId="2D8CB24A" w14:textId="080B759A" w:rsidR="00566637" w:rsidRPr="00566637" w:rsidRDefault="00113FAD" w:rsidP="00566637">
      <w:r>
        <w:t xml:space="preserve">On reflection, </w:t>
      </w:r>
      <w:r w:rsidR="00D66ECF">
        <w:t xml:space="preserve">despite the initial report suggesting that the male was the victim of an assault and therefor vulnerable in the </w:t>
      </w:r>
      <w:r w:rsidR="00C52883">
        <w:t xml:space="preserve">original </w:t>
      </w:r>
      <w:r w:rsidR="00D66ECF">
        <w:t>situation, following police attendance it was established from further information obtained, that the female</w:t>
      </w:r>
      <w:r w:rsidR="00107B51">
        <w:t xml:space="preserve"> in question</w:t>
      </w:r>
      <w:r w:rsidR="00D66ECF">
        <w:t xml:space="preserve"> was </w:t>
      </w:r>
      <w:r w:rsidR="00107B51">
        <w:t xml:space="preserve">in fact </w:t>
      </w:r>
      <w:r w:rsidR="00D66ECF">
        <w:t>highly vulnerable</w:t>
      </w:r>
      <w:r w:rsidR="00107B51">
        <w:t>,</w:t>
      </w:r>
      <w:r w:rsidR="00D66ECF">
        <w:t xml:space="preserve"> due to her being alcohol dependent and having only recently being released from rehab for her addiction. </w:t>
      </w:r>
      <w:r w:rsidR="00107B51">
        <w:t xml:space="preserve">I ensured that I did not develop any unconscious bias and treated everyone equally. I remained professional at all times and remained impartial. I showed empathy to the female and </w:t>
      </w:r>
      <w:r w:rsidR="0009315E">
        <w:t xml:space="preserve">showed compassion towards her and her vulnerabilities. I offered </w:t>
      </w:r>
      <w:r w:rsidR="00395AB6">
        <w:t xml:space="preserve">multi agency professional support </w:t>
      </w:r>
      <w:r w:rsidR="00465FE7">
        <w:t xml:space="preserve">and advised of helplines which are open 24/7, confidential </w:t>
      </w:r>
      <w:r w:rsidR="00465FE7">
        <w:lastRenderedPageBreak/>
        <w:t xml:space="preserve">and free of charge. </w:t>
      </w:r>
      <w:r>
        <w:t>I feel that I built a good rapport with both the male and female which enabled me to investigate the circumstances of the incident easier. I used effective communication skills which allowed both male and female to describe the circumstances to me in full, whereby they expressed their feelings and opinions freely. I implemented TED, Tell, Explain and Describe as probing questions, if I required more specific detail on something in particular.</w:t>
      </w:r>
      <w:r w:rsidR="007479E2">
        <w:t xml:space="preserve"> Whilst dealing with the</w:t>
      </w:r>
      <w:r w:rsidR="00D66ECF">
        <w:t xml:space="preserve"> couple</w:t>
      </w:r>
      <w:r w:rsidR="00C52883">
        <w:t xml:space="preserve">, </w:t>
      </w:r>
      <w:r w:rsidR="007479E2">
        <w:t>I considered Article 8 of the Human Rights Act 1998</w:t>
      </w:r>
      <w:r w:rsidR="00C52883">
        <w:t xml:space="preserve"> </w:t>
      </w:r>
      <w:r w:rsidR="007479E2">
        <w:t xml:space="preserve">which </w:t>
      </w:r>
      <w:r w:rsidR="007479E2" w:rsidRPr="007479E2">
        <w:rPr>
          <w:color w:val="000000" w:themeColor="text1"/>
        </w:rPr>
        <w:t>“</w:t>
      </w:r>
      <w:r w:rsidR="007479E2" w:rsidRPr="007479E2">
        <w:rPr>
          <w:color w:val="000000" w:themeColor="text1"/>
          <w:shd w:val="clear" w:color="auto" w:fill="FFFFFF"/>
        </w:rPr>
        <w:t>protects your right to respect for your private life, your family life, your home and your correspondence”</w:t>
      </w:r>
      <w:r w:rsidR="007479E2">
        <w:rPr>
          <w:color w:val="000000" w:themeColor="text1"/>
          <w:shd w:val="clear" w:color="auto" w:fill="FFFFFF"/>
        </w:rPr>
        <w:t xml:space="preserve"> </w:t>
      </w:r>
      <w:r w:rsidR="007479E2">
        <w:rPr>
          <w:rFonts w:ascii="Arial" w:hAnsi="Arial" w:cs="Arial"/>
          <w:color w:val="000000"/>
          <w:sz w:val="20"/>
          <w:szCs w:val="20"/>
          <w:shd w:val="clear" w:color="auto" w:fill="FFFFFF"/>
        </w:rPr>
        <w:t>(Equalityhumanrights.com, 2018.)</w:t>
      </w:r>
      <w:r w:rsidR="00D66ECF">
        <w:rPr>
          <w:rFonts w:ascii="Arial" w:hAnsi="Arial" w:cs="Arial"/>
          <w:color w:val="000000"/>
          <w:sz w:val="20"/>
          <w:szCs w:val="20"/>
          <w:shd w:val="clear" w:color="auto" w:fill="FFFFFF"/>
        </w:rPr>
        <w:t xml:space="preserve"> </w:t>
      </w:r>
      <w:r w:rsidR="00D66ECF" w:rsidRPr="00D66ECF">
        <w:rPr>
          <w:color w:val="000000"/>
          <w:shd w:val="clear" w:color="auto" w:fill="FFFFFF"/>
        </w:rPr>
        <w:t>I ensured that I dealt with the situation in the less intrusive way as possible, b</w:t>
      </w:r>
      <w:r w:rsidR="00D66ECF">
        <w:rPr>
          <w:color w:val="000000"/>
          <w:shd w:val="clear" w:color="auto" w:fill="FFFFFF"/>
        </w:rPr>
        <w:t xml:space="preserve">y also </w:t>
      </w:r>
      <w:r w:rsidR="00D66ECF" w:rsidRPr="00D66ECF">
        <w:rPr>
          <w:color w:val="000000"/>
          <w:shd w:val="clear" w:color="auto" w:fill="FFFFFF"/>
        </w:rPr>
        <w:t>still effectively managing the situation and safeguarding the female.</w:t>
      </w:r>
      <w:r w:rsidR="00465FE7">
        <w:rPr>
          <w:color w:val="000000"/>
          <w:shd w:val="clear" w:color="auto" w:fill="FFFFFF"/>
        </w:rPr>
        <w:t xml:space="preserve"> Despite no offences being disclosed, I still took positive action and removed one individual from the address to prevent any further arguments occurring</w:t>
      </w:r>
      <w:r w:rsidR="00B07DC4">
        <w:rPr>
          <w:color w:val="000000"/>
          <w:shd w:val="clear" w:color="auto" w:fill="FFFFFF"/>
        </w:rPr>
        <w:t xml:space="preserve">. </w:t>
      </w:r>
      <w:r w:rsidR="00C52883">
        <w:rPr>
          <w:color w:val="000000"/>
          <w:shd w:val="clear" w:color="auto" w:fill="FFFFFF"/>
        </w:rPr>
        <w:t>I ensured that my body worn camera was activated at all times as per South Wales Police Policy. Following a survey, it has been reported that “</w:t>
      </w:r>
      <w:r w:rsidR="00C52883" w:rsidRPr="00C52883">
        <w:rPr>
          <w:color w:val="000000" w:themeColor="text1"/>
          <w:shd w:val="clear" w:color="auto" w:fill="FFFFFF"/>
        </w:rPr>
        <w:t>Officers felt that BWCs were a source of support, which increased their confidence that they could justify post-hoc the decisions they make when dealing with domestic incidents”</w:t>
      </w:r>
      <w:r w:rsidR="00566637" w:rsidRPr="00566637">
        <w:rPr>
          <w:rFonts w:ascii="Arial" w:hAnsi="Arial" w:cs="Arial"/>
          <w:color w:val="000000"/>
          <w:sz w:val="20"/>
          <w:szCs w:val="20"/>
          <w:shd w:val="clear" w:color="auto" w:fill="FFFFFF"/>
        </w:rPr>
        <w:t xml:space="preserve"> </w:t>
      </w:r>
      <w:r w:rsidR="00566637">
        <w:rPr>
          <w:rFonts w:ascii="Arial" w:hAnsi="Arial" w:cs="Arial"/>
          <w:color w:val="000000"/>
          <w:sz w:val="20"/>
          <w:szCs w:val="20"/>
          <w:shd w:val="clear" w:color="auto" w:fill="FFFFFF"/>
        </w:rPr>
        <w:t xml:space="preserve">(Butler, 2018.) </w:t>
      </w:r>
      <w:r w:rsidR="00566637">
        <w:rPr>
          <w:color w:val="000000"/>
          <w:shd w:val="clear" w:color="auto" w:fill="FFFFFF"/>
        </w:rPr>
        <w:t>I feel that by having my body worn cameras on, this gives me confidence in making decisions as the environment is documented on video. It also is a good tool for reflection on my practical performance as a new officer, as I am able to review the footage and determine what I thought worked well and what didn’t work well.</w:t>
      </w:r>
    </w:p>
    <w:p w14:paraId="5D0F0264" w14:textId="6C50A836" w:rsidR="007479E2" w:rsidRPr="00465FE7" w:rsidRDefault="00C52883" w:rsidP="00566637">
      <w:pPr>
        <w:ind w:firstLine="720"/>
      </w:pPr>
      <w:r>
        <w:rPr>
          <w:color w:val="000000"/>
          <w:shd w:val="clear" w:color="auto" w:fill="FFFFFF"/>
        </w:rPr>
        <w:t xml:space="preserve"> </w:t>
      </w:r>
      <w:r w:rsidR="00B07DC4">
        <w:rPr>
          <w:color w:val="000000"/>
          <w:shd w:val="clear" w:color="auto" w:fill="FFFFFF"/>
        </w:rPr>
        <w:t xml:space="preserve">If I was to change anything from this incident, I would have also provided the partner of the female with the free helplines for alcohol addiction too. I was unaware at the time of the incident that Drinkline also offers support to family members seeking advice on their friends or family that are suffering from alcohol addiction. Now that I understand that Drinkline offers this alternative support, I will provide this information on similar calls that I attended in the future. </w:t>
      </w:r>
    </w:p>
    <w:p w14:paraId="152A7232" w14:textId="23DBAA78" w:rsidR="007479E2" w:rsidRPr="007479E2" w:rsidRDefault="007479E2" w:rsidP="007479E2">
      <w:pPr>
        <w:rPr>
          <w:color w:val="000000" w:themeColor="text1"/>
        </w:rPr>
      </w:pPr>
    </w:p>
    <w:p w14:paraId="5FAE6095" w14:textId="186BA588" w:rsidR="004D5191" w:rsidRDefault="004D5191" w:rsidP="00202890">
      <w:pPr>
        <w:ind w:right="237" w:firstLine="720"/>
        <w:jc w:val="both"/>
      </w:pPr>
    </w:p>
    <w:p w14:paraId="4AE37D21" w14:textId="77777777" w:rsidR="00085C5C" w:rsidRDefault="00085C5C" w:rsidP="00340E9A">
      <w:pPr>
        <w:ind w:right="237"/>
        <w:jc w:val="both"/>
      </w:pPr>
    </w:p>
    <w:p w14:paraId="6788BD15" w14:textId="6BA3A40A" w:rsidR="00503B7E" w:rsidRDefault="003523AF" w:rsidP="00340E9A">
      <w:pPr>
        <w:ind w:right="237"/>
        <w:jc w:val="both"/>
      </w:pPr>
      <w:r>
        <w:t>Word Count: 1,354</w:t>
      </w:r>
    </w:p>
    <w:p w14:paraId="4557CCDD" w14:textId="77777777" w:rsidR="008B28E7" w:rsidRPr="00270EEB" w:rsidRDefault="008B28E7" w:rsidP="00340E9A">
      <w:pPr>
        <w:ind w:right="237"/>
        <w:jc w:val="both"/>
      </w:pPr>
    </w:p>
    <w:p w14:paraId="545B147F" w14:textId="515F1B3E" w:rsidR="008B28E7" w:rsidRDefault="008B28E7" w:rsidP="00340E9A">
      <w:pPr>
        <w:ind w:right="237"/>
        <w:jc w:val="both"/>
      </w:pPr>
    </w:p>
    <w:p w14:paraId="2CE15939" w14:textId="1C10F0B8" w:rsidR="00566637" w:rsidRDefault="00566637" w:rsidP="00D66ECF">
      <w:pPr>
        <w:rPr>
          <w:rFonts w:ascii="Arial" w:hAnsi="Arial" w:cs="Arial"/>
          <w:b/>
          <w:bCs/>
          <w:color w:val="000000"/>
          <w:sz w:val="21"/>
          <w:szCs w:val="21"/>
          <w:u w:val="single"/>
          <w:shd w:val="clear" w:color="auto" w:fill="FFFFFF"/>
        </w:rPr>
      </w:pPr>
      <w:r w:rsidRPr="00566637">
        <w:rPr>
          <w:rFonts w:ascii="Arial" w:hAnsi="Arial" w:cs="Arial"/>
          <w:b/>
          <w:bCs/>
          <w:color w:val="000000"/>
          <w:sz w:val="21"/>
          <w:szCs w:val="21"/>
          <w:u w:val="single"/>
          <w:shd w:val="clear" w:color="auto" w:fill="FFFFFF"/>
        </w:rPr>
        <w:t>Bibliography</w:t>
      </w:r>
    </w:p>
    <w:p w14:paraId="50EF7E56" w14:textId="0ECE8BA0" w:rsidR="002366EB" w:rsidRDefault="002366EB" w:rsidP="00D66ECF">
      <w:pPr>
        <w:rPr>
          <w:rFonts w:ascii="Arial" w:hAnsi="Arial" w:cs="Arial"/>
          <w:b/>
          <w:bCs/>
          <w:color w:val="000000"/>
          <w:sz w:val="21"/>
          <w:szCs w:val="21"/>
          <w:u w:val="single"/>
          <w:shd w:val="clear" w:color="auto" w:fill="FFFFFF"/>
        </w:rPr>
      </w:pPr>
    </w:p>
    <w:p w14:paraId="0E15D442" w14:textId="77777777" w:rsidR="002366EB" w:rsidRDefault="002366EB" w:rsidP="002366EB">
      <w:r>
        <w:rPr>
          <w:rFonts w:ascii="Arial" w:hAnsi="Arial" w:cs="Arial"/>
          <w:color w:val="000000"/>
          <w:sz w:val="20"/>
          <w:szCs w:val="20"/>
          <w:shd w:val="clear" w:color="auto" w:fill="FFFFFF"/>
        </w:rPr>
        <w:t>Adverse Childhood Experiences: Breaking the Generational Cycle of Crime. (2017). p.5.</w:t>
      </w:r>
    </w:p>
    <w:p w14:paraId="66E97545" w14:textId="77777777" w:rsidR="00056709" w:rsidRPr="00566637" w:rsidRDefault="00056709" w:rsidP="00D66ECF">
      <w:pPr>
        <w:rPr>
          <w:rFonts w:ascii="Arial" w:hAnsi="Arial" w:cs="Arial"/>
          <w:b/>
          <w:bCs/>
          <w:color w:val="000000"/>
          <w:sz w:val="21"/>
          <w:szCs w:val="21"/>
          <w:u w:val="single"/>
          <w:shd w:val="clear" w:color="auto" w:fill="FFFFFF"/>
        </w:rPr>
      </w:pPr>
    </w:p>
    <w:p w14:paraId="695380F3" w14:textId="30B86401" w:rsidR="00D66ECF" w:rsidRDefault="00D66ECF" w:rsidP="00D66E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Equalityhumanrights.com. (2018). </w:t>
      </w:r>
      <w:r>
        <w:rPr>
          <w:rFonts w:ascii="Arial" w:hAnsi="Arial" w:cs="Arial"/>
          <w:i/>
          <w:iCs/>
          <w:color w:val="000000"/>
          <w:sz w:val="20"/>
          <w:szCs w:val="20"/>
          <w:shd w:val="clear" w:color="auto" w:fill="FFFFFF"/>
        </w:rPr>
        <w:t>Article 8: Respect for your private and family life | Equality and Human Rights Commission</w:t>
      </w:r>
      <w:r>
        <w:rPr>
          <w:rFonts w:ascii="Arial" w:hAnsi="Arial" w:cs="Arial"/>
          <w:color w:val="000000"/>
          <w:sz w:val="20"/>
          <w:szCs w:val="20"/>
          <w:shd w:val="clear" w:color="auto" w:fill="FFFFFF"/>
        </w:rPr>
        <w:t>. [online] Available at: https://www.equalityhumanrights.com/en/human-rights-act/article-8-respect-your-private-and-family-life [Accessed 11 Jan. 2020].</w:t>
      </w:r>
    </w:p>
    <w:p w14:paraId="74B7A817" w14:textId="44B8831A" w:rsidR="00566637" w:rsidRDefault="00566637" w:rsidP="00D66ECF">
      <w:pPr>
        <w:rPr>
          <w:rFonts w:ascii="Arial" w:hAnsi="Arial" w:cs="Arial"/>
          <w:color w:val="000000"/>
          <w:sz w:val="20"/>
          <w:szCs w:val="20"/>
          <w:shd w:val="clear" w:color="auto" w:fill="FFFFFF"/>
        </w:rPr>
      </w:pPr>
    </w:p>
    <w:p w14:paraId="5E03D12D" w14:textId="77777777" w:rsidR="00566637" w:rsidRDefault="00566637" w:rsidP="00566637">
      <w:r>
        <w:rPr>
          <w:rFonts w:ascii="Arial" w:hAnsi="Arial" w:cs="Arial"/>
          <w:color w:val="000000"/>
          <w:sz w:val="20"/>
          <w:szCs w:val="20"/>
          <w:shd w:val="clear" w:color="auto" w:fill="FFFFFF"/>
        </w:rPr>
        <w:t>Butler, M. (2018). </w:t>
      </w:r>
      <w:r>
        <w:rPr>
          <w:rFonts w:ascii="Arial" w:hAnsi="Arial" w:cs="Arial"/>
          <w:i/>
          <w:iCs/>
          <w:color w:val="000000"/>
          <w:sz w:val="20"/>
          <w:szCs w:val="20"/>
          <w:shd w:val="clear" w:color="auto" w:fill="FFFFFF"/>
        </w:rPr>
        <w:t>Exploring the Impacts of Police use of Body-Worn Cameras at Incidents of Domestic Abuse - N8 Policing Research Partnership</w:t>
      </w:r>
      <w:r>
        <w:rPr>
          <w:rFonts w:ascii="Arial" w:hAnsi="Arial" w:cs="Arial"/>
          <w:color w:val="000000"/>
          <w:sz w:val="20"/>
          <w:szCs w:val="20"/>
          <w:shd w:val="clear" w:color="auto" w:fill="FFFFFF"/>
        </w:rPr>
        <w:t>. [online] N8 Policing Research Partnership. Available at: https://n8prp.org.uk/exploring-the-impacts-of-police-use-of-body-worn-cameras-at-incidents-of-domestic-abuse/ [Accessed 11 Jan. 2020].</w:t>
      </w:r>
    </w:p>
    <w:p w14:paraId="4A8B313D" w14:textId="77777777" w:rsidR="008B28E7" w:rsidRPr="00270EEB" w:rsidRDefault="008B28E7" w:rsidP="00340E9A">
      <w:pPr>
        <w:ind w:right="237"/>
        <w:jc w:val="both"/>
      </w:pPr>
    </w:p>
    <w:p w14:paraId="5EE76F6F" w14:textId="77777777" w:rsidR="00AC065E" w:rsidRDefault="00AC065E" w:rsidP="00AC065E">
      <w:proofErr w:type="spellStart"/>
      <w:r>
        <w:rPr>
          <w:rFonts w:ascii="Arial" w:hAnsi="Arial" w:cs="Arial"/>
          <w:color w:val="000000"/>
          <w:sz w:val="20"/>
          <w:szCs w:val="20"/>
          <w:shd w:val="clear" w:color="auto" w:fill="FFFFFF"/>
        </w:rPr>
        <w:t>Cuncic</w:t>
      </w:r>
      <w:proofErr w:type="spellEnd"/>
      <w:r>
        <w:rPr>
          <w:rFonts w:ascii="Arial" w:hAnsi="Arial" w:cs="Arial"/>
          <w:color w:val="000000"/>
          <w:sz w:val="20"/>
          <w:szCs w:val="20"/>
          <w:shd w:val="clear" w:color="auto" w:fill="FFFFFF"/>
        </w:rPr>
        <w:t>, A. (2019). </w:t>
      </w:r>
      <w:r>
        <w:rPr>
          <w:rFonts w:ascii="Arial" w:hAnsi="Arial" w:cs="Arial"/>
          <w:i/>
          <w:iCs/>
          <w:color w:val="000000"/>
          <w:sz w:val="20"/>
          <w:szCs w:val="20"/>
          <w:shd w:val="clear" w:color="auto" w:fill="FFFFFF"/>
        </w:rPr>
        <w:t>Practicing Active Listening in Your Daily Conversations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Available at: https://www.verywellmind.com/what-is-active-listening-3024343 [Accessed 8 Jan. 2020].</w:t>
      </w:r>
    </w:p>
    <w:p w14:paraId="0F8AA9D7" w14:textId="77777777" w:rsidR="00AC065E" w:rsidRPr="00025650" w:rsidRDefault="00AC065E" w:rsidP="00340E9A">
      <w:pPr>
        <w:ind w:right="237"/>
        <w:jc w:val="both"/>
        <w:rPr>
          <w:b/>
        </w:rPr>
      </w:pPr>
    </w:p>
    <w:p w14:paraId="7FC6E7AE" w14:textId="30C4C091" w:rsidR="001A3648" w:rsidRDefault="001A3648" w:rsidP="001A3648">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wikiHow</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How to Ask Open Ended Questions</w:t>
      </w:r>
      <w:r>
        <w:rPr>
          <w:rFonts w:ascii="Arial" w:hAnsi="Arial" w:cs="Arial"/>
          <w:color w:val="000000"/>
          <w:sz w:val="20"/>
          <w:szCs w:val="20"/>
          <w:shd w:val="clear" w:color="auto" w:fill="FFFFFF"/>
        </w:rPr>
        <w:t>. [online] Available at: https://www.wikihow.com/Ask-Open-Ended-Questions [Accessed 8 Jan. 2020].</w:t>
      </w:r>
    </w:p>
    <w:p w14:paraId="071C3F8A" w14:textId="61BE41D6" w:rsidR="008C25A4" w:rsidRDefault="008C25A4" w:rsidP="001A3648">
      <w:pPr>
        <w:rPr>
          <w:rFonts w:ascii="Arial" w:hAnsi="Arial" w:cs="Arial"/>
          <w:color w:val="000000"/>
          <w:sz w:val="20"/>
          <w:szCs w:val="20"/>
          <w:shd w:val="clear" w:color="auto" w:fill="FFFFFF"/>
        </w:rPr>
      </w:pPr>
    </w:p>
    <w:p w14:paraId="5AF08B21" w14:textId="77777777" w:rsidR="008C25A4" w:rsidRDefault="008C25A4" w:rsidP="001A3648"/>
    <w:p w14:paraId="226E8B90" w14:textId="4E8A6549" w:rsidR="00056709" w:rsidRPr="00D1656F" w:rsidRDefault="008C25A4" w:rsidP="00D1656F">
      <w:r>
        <w:rPr>
          <w:rFonts w:ascii="Arial" w:hAnsi="Arial" w:cs="Arial"/>
          <w:color w:val="000000"/>
          <w:sz w:val="20"/>
          <w:szCs w:val="20"/>
          <w:shd w:val="clear" w:color="auto" w:fill="FFFFFF"/>
        </w:rPr>
        <w:t>Nationaldecisionmodel.co.uk. (n.d.). </w:t>
      </w:r>
      <w:r>
        <w:rPr>
          <w:rFonts w:ascii="Arial" w:hAnsi="Arial" w:cs="Arial"/>
          <w:i/>
          <w:iCs/>
          <w:color w:val="000000"/>
          <w:sz w:val="20"/>
          <w:szCs w:val="20"/>
          <w:shd w:val="clear" w:color="auto" w:fill="FFFFFF"/>
        </w:rPr>
        <w:t>National Decision Model explained</w:t>
      </w:r>
      <w:r>
        <w:rPr>
          <w:rFonts w:ascii="Arial" w:hAnsi="Arial" w:cs="Arial"/>
          <w:color w:val="000000"/>
          <w:sz w:val="20"/>
          <w:szCs w:val="20"/>
          <w:shd w:val="clear" w:color="auto" w:fill="FFFFFF"/>
        </w:rPr>
        <w:t>. [online] Available at: https://www.nationaldecisionmodel.co.uk/ [Accessed 11 Jan. 2020]</w:t>
      </w:r>
    </w:p>
    <w:p w14:paraId="6B393B05" w14:textId="0D9A31F2" w:rsidR="00056709" w:rsidRDefault="00056709" w:rsidP="0011237D">
      <w:pPr>
        <w:ind w:right="237"/>
        <w:jc w:val="center"/>
        <w:rPr>
          <w:b/>
          <w:bCs/>
          <w:sz w:val="22"/>
          <w:szCs w:val="22"/>
        </w:rPr>
      </w:pPr>
    </w:p>
    <w:p w14:paraId="6F7ABF98" w14:textId="53150A47" w:rsidR="00056709" w:rsidRDefault="00056709" w:rsidP="0011237D">
      <w:pPr>
        <w:ind w:right="237"/>
        <w:jc w:val="center"/>
        <w:rPr>
          <w:b/>
          <w:bCs/>
          <w:sz w:val="22"/>
          <w:szCs w:val="22"/>
        </w:rPr>
      </w:pPr>
    </w:p>
    <w:p w14:paraId="69381A89" w14:textId="77777777" w:rsidR="00056709" w:rsidRDefault="00056709" w:rsidP="0011237D">
      <w:pPr>
        <w:ind w:right="237"/>
        <w:jc w:val="center"/>
        <w:rPr>
          <w:b/>
          <w:bCs/>
          <w:sz w:val="22"/>
          <w:szCs w:val="22"/>
        </w:rPr>
      </w:pPr>
    </w:p>
    <w:p w14:paraId="33F14851" w14:textId="45FA5B20" w:rsidR="0011237D" w:rsidRDefault="1717EFC7" w:rsidP="0011237D">
      <w:pPr>
        <w:ind w:right="237"/>
        <w:jc w:val="center"/>
        <w:rPr>
          <w:sz w:val="22"/>
          <w:szCs w:val="22"/>
        </w:rPr>
      </w:pPr>
      <w:r w:rsidRPr="1717EFC7">
        <w:rPr>
          <w:b/>
          <w:bCs/>
          <w:sz w:val="22"/>
          <w:szCs w:val="22"/>
        </w:rPr>
        <w:t>Task 3</w:t>
      </w:r>
      <w:r w:rsidR="0011237D">
        <w:rPr>
          <w:b/>
          <w:bCs/>
          <w:sz w:val="22"/>
          <w:szCs w:val="22"/>
        </w:rPr>
        <w:t xml:space="preserve"> (Component 1)</w:t>
      </w:r>
    </w:p>
    <w:p w14:paraId="4E440D00" w14:textId="62BAD103" w:rsidR="1717EFC7" w:rsidRDefault="1717EFC7" w:rsidP="1717EFC7">
      <w:pPr>
        <w:ind w:right="237"/>
        <w:jc w:val="center"/>
        <w:rPr>
          <w:sz w:val="22"/>
          <w:szCs w:val="22"/>
        </w:rPr>
      </w:pPr>
    </w:p>
    <w:p w14:paraId="5F8D71D8" w14:textId="7FF4E218" w:rsidR="5848403C" w:rsidRDefault="5848403C" w:rsidP="5848403C">
      <w:pPr>
        <w:ind w:right="237"/>
        <w:jc w:val="center"/>
        <w:rPr>
          <w:b/>
          <w:bCs/>
        </w:rPr>
      </w:pP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0DEB641B" w14:textId="22490F9B"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71FECDAB" w14:textId="77777777" w:rsidR="00711A70" w:rsidRDefault="00711A70" w:rsidP="00340E9A">
      <w:pPr>
        <w:ind w:right="237"/>
        <w:jc w:val="both"/>
        <w:rPr>
          <w:highlight w:val="yellow"/>
        </w:rPr>
      </w:pPr>
    </w:p>
    <w:p w14:paraId="4A157439" w14:textId="09EF5278"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pPr>
          </w:p>
          <w:p w14:paraId="4B667574" w14:textId="02E5307A" w:rsidR="0030698D" w:rsidRPr="00270EEB" w:rsidRDefault="5848403C" w:rsidP="5848403C">
            <w:pPr>
              <w:ind w:right="237"/>
              <w:jc w:val="both"/>
            </w:pPr>
            <w:r w:rsidRPr="5848403C">
              <w:rPr>
                <w:b/>
                <w:bCs/>
              </w:rPr>
              <w:t>Give a brief description</w:t>
            </w:r>
            <w:r w:rsidRPr="5848403C">
              <w:t xml:space="preserve"> of a relevant incident including social and legislative contexts and any relevant cultural, ethnicity and language issues. </w:t>
            </w:r>
          </w:p>
          <w:p w14:paraId="16F97ED8" w14:textId="1EAA6E06" w:rsidR="00711A70" w:rsidRDefault="00711A70" w:rsidP="5848403C">
            <w:pPr>
              <w:ind w:right="237"/>
            </w:pPr>
          </w:p>
          <w:p w14:paraId="048B61EA" w14:textId="0A06CA43" w:rsidR="007D78CC" w:rsidRDefault="5848403C" w:rsidP="5848403C">
            <w:pPr>
              <w:ind w:right="237"/>
            </w:pPr>
            <w:r w:rsidRPr="5848403C">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pPr>
          </w:p>
          <w:p w14:paraId="1B6C3BBD" w14:textId="7248BE6C" w:rsidR="00711A70" w:rsidRPr="00270EEB" w:rsidRDefault="5848403C" w:rsidP="5848403C">
            <w:pPr>
              <w:ind w:right="237"/>
              <w:jc w:val="both"/>
            </w:pPr>
            <w:r w:rsidRPr="5848403C">
              <w:rPr>
                <w:b/>
                <w:bCs/>
              </w:rPr>
              <w:t>Illustrate</w:t>
            </w:r>
            <w:r w:rsidRPr="5848403C">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pPr>
          </w:p>
          <w:p w14:paraId="040A9587" w14:textId="77777777" w:rsidR="00711A70" w:rsidRPr="00270EEB" w:rsidRDefault="00711A70" w:rsidP="5848403C">
            <w:pPr>
              <w:ind w:right="237"/>
              <w:jc w:val="both"/>
            </w:pPr>
          </w:p>
          <w:p w14:paraId="364E4B13" w14:textId="11AA5B0E" w:rsidR="00711A70" w:rsidRDefault="5848403C" w:rsidP="5848403C">
            <w:pPr>
              <w:ind w:right="237"/>
              <w:jc w:val="both"/>
              <w:rPr>
                <w:i/>
                <w:iCs/>
              </w:rPr>
            </w:pPr>
            <w:r w:rsidRPr="5848403C">
              <w:t xml:space="preserve">1500 words </w:t>
            </w:r>
            <w:r w:rsidRPr="5848403C">
              <w:rPr>
                <w:i/>
                <w:iCs/>
              </w:rPr>
              <w:t>(+/- 10%: include your actual word count at the end of each section)</w:t>
            </w:r>
          </w:p>
          <w:p w14:paraId="25171FDB" w14:textId="122F2941" w:rsidR="00C90A71" w:rsidRPr="00270EEB" w:rsidRDefault="00C90A71" w:rsidP="5848403C">
            <w:pPr>
              <w:ind w:right="237"/>
              <w:jc w:val="both"/>
            </w:pPr>
          </w:p>
        </w:tc>
      </w:tr>
    </w:tbl>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77777777" w:rsidR="00025650" w:rsidRPr="00270EEB" w:rsidRDefault="00025650" w:rsidP="00340E9A">
      <w:pPr>
        <w:ind w:right="237"/>
        <w:jc w:val="both"/>
      </w:pPr>
    </w:p>
    <w:p w14:paraId="673B71B3" w14:textId="77777777" w:rsidR="00454766" w:rsidRDefault="00454766" w:rsidP="00454766">
      <w:pPr>
        <w:ind w:right="237"/>
        <w:jc w:val="both"/>
      </w:pPr>
      <w:r>
        <w:t>In this essay I will and outline, illustrate and reflect on a suspect interview which I conducted which relates to an allegation of sexual assault by touching.</w:t>
      </w:r>
    </w:p>
    <w:p w14:paraId="6E85DDC1" w14:textId="77777777" w:rsidR="00454766" w:rsidRDefault="00454766" w:rsidP="00454766">
      <w:pPr>
        <w:ind w:right="237" w:firstLine="720"/>
        <w:jc w:val="both"/>
      </w:pPr>
      <w:r>
        <w:t>I was tasked by my sergeant as an officer in the case to deal with a report of a historical sexual assault by touching. I spoke with the victim and obtained a statement from them regarding the circumstances of the assault and also to obtain the details of the suspect. I then arranged the suspect to attend the police station for an interview as a voluntary attendee, this was due to the allegation being historical and there was no necessity for arrest of the suspect at the time, as there was no immediate threat of harm.</w:t>
      </w:r>
    </w:p>
    <w:p w14:paraId="20992D60" w14:textId="77777777" w:rsidR="00454766" w:rsidRDefault="00454766" w:rsidP="00454766">
      <w:r>
        <w:t>The circumstances were that the victim’s family owned and ran a local taxi business which employed their own taxi drivers. One of the taxi drivers was a long-term family friend who was well known to the victim. The victim was offered a lift to meet their friends in town by the suspect who worked for family run company. Whilst inside the taxi, the suspect has stopped the vehicle in a secluded lane and has then allegedly touched the victim in intimate areas without the victim’s consent.</w:t>
      </w:r>
    </w:p>
    <w:p w14:paraId="2F6E83E2" w14:textId="77777777" w:rsidR="00454766" w:rsidRPr="00105DDE" w:rsidRDefault="00454766" w:rsidP="00454766">
      <w:pPr>
        <w:rPr>
          <w:rFonts w:asciiTheme="minorHAnsi" w:hAnsiTheme="minorHAnsi" w:cstheme="minorHAnsi"/>
          <w:color w:val="000000"/>
          <w:shd w:val="clear" w:color="auto" w:fill="FFFFFF"/>
        </w:rPr>
      </w:pPr>
      <w:r>
        <w:tab/>
        <w:t xml:space="preserve">I complied with PACE </w:t>
      </w:r>
      <w:r w:rsidRPr="00105DDE">
        <w:t xml:space="preserve">and PEACE interview models throughout the interview. I ensured that I had gathered all best evidence available which related to the allegation and had prepared my interview questions, in preparation of a no comment interview which would </w:t>
      </w:r>
      <w:r w:rsidRPr="00105DDE">
        <w:lastRenderedPageBreak/>
        <w:t xml:space="preserve">cover all of the points to prove. I implemented the PEACE model to the structure of the interview. This model is described as being a “non-accusatory, information gathering </w:t>
      </w:r>
      <w:r w:rsidRPr="00105DDE">
        <w:rPr>
          <w:rFonts w:asciiTheme="minorHAnsi" w:hAnsiTheme="minorHAnsi" w:cstheme="minorHAnsi"/>
        </w:rPr>
        <w:t xml:space="preserve">approach to investigative interviewing, and is considered to be best practice and is suitable for any type of interviewee, victim, witness or suspect.”  </w:t>
      </w:r>
      <w:r w:rsidRPr="00105DDE">
        <w:rPr>
          <w:rFonts w:asciiTheme="minorHAnsi" w:hAnsiTheme="minorHAnsi" w:cstheme="minorHAnsi"/>
          <w:color w:val="000000"/>
          <w:shd w:val="clear" w:color="auto" w:fill="FFFFFF"/>
        </w:rPr>
        <w:t>(</w:t>
      </w:r>
      <w:proofErr w:type="spellStart"/>
      <w:r w:rsidRPr="00105DDE">
        <w:rPr>
          <w:rFonts w:asciiTheme="minorHAnsi" w:hAnsiTheme="minorHAnsi" w:cstheme="minorHAnsi"/>
          <w:color w:val="000000"/>
          <w:shd w:val="clear" w:color="auto" w:fill="FFFFFF"/>
        </w:rPr>
        <w:t>Lomer</w:t>
      </w:r>
      <w:proofErr w:type="spellEnd"/>
      <w:r w:rsidRPr="00105DDE">
        <w:rPr>
          <w:rFonts w:asciiTheme="minorHAnsi" w:hAnsiTheme="minorHAnsi" w:cstheme="minorHAnsi"/>
          <w:color w:val="000000"/>
          <w:shd w:val="clear" w:color="auto" w:fill="FFFFFF"/>
        </w:rPr>
        <w:t>, 2013)</w:t>
      </w:r>
    </w:p>
    <w:p w14:paraId="3DC63DEF" w14:textId="77777777" w:rsidR="00454766" w:rsidRDefault="00454766" w:rsidP="00454766">
      <w:pPr>
        <w:rPr>
          <w:rFonts w:cstheme="minorHAnsi"/>
          <w:color w:val="000000"/>
          <w:shd w:val="clear" w:color="auto" w:fill="FFFFFF"/>
        </w:rPr>
      </w:pPr>
      <w:r w:rsidRPr="00105DDE">
        <w:rPr>
          <w:rFonts w:asciiTheme="minorHAnsi" w:hAnsiTheme="minorHAnsi" w:cstheme="minorHAnsi"/>
          <w:color w:val="000000"/>
          <w:shd w:val="clear" w:color="auto" w:fill="FFFFFF"/>
        </w:rPr>
        <w:tab/>
        <w:t>The first stage of the PEACE model is to plan and prepar</w:t>
      </w:r>
      <w:r>
        <w:rPr>
          <w:rFonts w:cstheme="minorHAnsi"/>
          <w:color w:val="000000"/>
          <w:shd w:val="clear" w:color="auto" w:fill="FFFFFF"/>
        </w:rPr>
        <w:t>e</w:t>
      </w:r>
      <w:r w:rsidRPr="00105DDE">
        <w:rPr>
          <w:rFonts w:asciiTheme="minorHAnsi" w:hAnsiTheme="minorHAnsi" w:cstheme="minorHAnsi"/>
          <w:color w:val="000000"/>
          <w:shd w:val="clear" w:color="auto" w:fill="FFFFFF"/>
        </w:rPr>
        <w:t xml:space="preserve"> for an interview. </w:t>
      </w:r>
      <w:r>
        <w:rPr>
          <w:rFonts w:cstheme="minorHAnsi"/>
          <w:color w:val="000000"/>
          <w:shd w:val="clear" w:color="auto" w:fill="FFFFFF"/>
        </w:rPr>
        <w:t xml:space="preserve">I did this by ensuring that I all the best available evidence ready prior to the interview taking place, such evidence being the victim’s statement which was their own true and accurate account of the event. I also contacted the local council to enquire if CCTV cameras covered the area where the alleged assault had taken place, which had a positive result. I obtained the footage in preparation to put to the suspect in interview. Whilst speaking to the victim and the victim’s family, it was brought to my attention that the victim has been diagnosed with learning difficulties, which leaves the victim mentally a much younger age than her physical age. Due to this, I obtained a signature from the victim and victims’ parents to have access to the victim’s medical records, to put to the suspect in interview. </w:t>
      </w:r>
    </w:p>
    <w:p w14:paraId="7942C294" w14:textId="77777777" w:rsidR="00454766" w:rsidRPr="004E0A7D" w:rsidRDefault="00454766" w:rsidP="00454766">
      <w:pPr>
        <w:rPr>
          <w:color w:val="000000"/>
          <w:sz w:val="20"/>
          <w:szCs w:val="20"/>
          <w:shd w:val="clear" w:color="auto" w:fill="FFFFFF"/>
        </w:rPr>
      </w:pPr>
      <w:r>
        <w:rPr>
          <w:rFonts w:cstheme="minorHAnsi"/>
          <w:color w:val="000000"/>
          <w:shd w:val="clear" w:color="auto" w:fill="FFFFFF"/>
        </w:rPr>
        <w:tab/>
        <w:t xml:space="preserve">Once I was satisfied that I had gathered all the best available evidence, I arranged via a phone call with the suspect to arrange a suitable time and date for them to attend the police station for the interview. Whilst speaking to the suspect, I gave them a brief explanation of the allegation made against them. I advised the suspect that they were entitled to free and independent legal advice and were welcome to bring representation along with them on the arranged time and date. I did not come into cultural or language barriers whilst speaking with the suspect. I checked with the suspect that they were fit for interview such as any illnesses or disabilities which needed to be brought to my attention. Whilst discussing this with the suspect, they made me aware that due to their age, hearing was an issue. I took this into account to be mindful when conducting the interview. Due to me not having dealt with the suspect before, I considered the potential risk of impact factors. I conducted NICHE checks on the suspect prior to his attendance which could have posed as a risk to himself or myself and colleagues. I checked that the room was suitable for interview, ensuring that it was accessible, clear of any private police information and also ensuring that a body worn camera wall amount was fitted in the room. This is to ensure that the interview could be visually, and audio </w:t>
      </w:r>
      <w:r w:rsidRPr="004E0A7D">
        <w:rPr>
          <w:color w:val="000000"/>
          <w:shd w:val="clear" w:color="auto" w:fill="FFFFFF"/>
        </w:rPr>
        <w:t xml:space="preserve">recorded in line with PACE Code F which “deals with audio-visually recorded interviews with suspects” </w:t>
      </w:r>
      <w:r w:rsidRPr="004E0A7D">
        <w:rPr>
          <w:color w:val="000000"/>
          <w:sz w:val="20"/>
          <w:szCs w:val="20"/>
          <w:shd w:val="clear" w:color="auto" w:fill="FFFFFF"/>
        </w:rPr>
        <w:t xml:space="preserve">(Bryant and Bryant, 2019). </w:t>
      </w:r>
    </w:p>
    <w:p w14:paraId="112F8FEB" w14:textId="77777777" w:rsidR="00454766" w:rsidRPr="004E0A7D" w:rsidRDefault="00454766" w:rsidP="00454766">
      <w:pPr>
        <w:rPr>
          <w:color w:val="000000"/>
          <w:sz w:val="20"/>
          <w:szCs w:val="20"/>
          <w:shd w:val="clear" w:color="auto" w:fill="FFFFFF"/>
        </w:rPr>
      </w:pPr>
      <w:r w:rsidRPr="004E0A7D">
        <w:rPr>
          <w:color w:val="000000"/>
          <w:sz w:val="20"/>
          <w:szCs w:val="20"/>
          <w:shd w:val="clear" w:color="auto" w:fill="FFFFFF"/>
        </w:rPr>
        <w:tab/>
      </w:r>
      <w:r w:rsidRPr="004E0A7D">
        <w:rPr>
          <w:color w:val="000000"/>
          <w:shd w:val="clear" w:color="auto" w:fill="FFFFFF"/>
        </w:rPr>
        <w:t xml:space="preserve">When the suspect attended the police station on the arranged time and date, I considered Code C of PACE, so I made the custody sergeant and voluntary attendee sergeant aware of their arrival. The custody sergeant was able to advise the suspect of Code C of PACE which </w:t>
      </w:r>
      <w:r w:rsidRPr="004E0A7D">
        <w:rPr>
          <w:color w:val="0B0C0C"/>
          <w:shd w:val="clear" w:color="auto" w:fill="FFFFFF"/>
        </w:rPr>
        <w:t>“sets out the requirements for the detention, treatment and questioning of suspects not related to terrorism in police custody by police officers”</w:t>
      </w:r>
      <w:r w:rsidRPr="004E0A7D">
        <w:rPr>
          <w:color w:val="000000"/>
          <w:sz w:val="20"/>
          <w:szCs w:val="20"/>
          <w:shd w:val="clear" w:color="auto" w:fill="FFFFFF"/>
        </w:rPr>
        <w:t xml:space="preserve"> (GOV.UK, 2019) </w:t>
      </w:r>
      <w:r w:rsidRPr="004E0A7D">
        <w:rPr>
          <w:color w:val="000000"/>
          <w:shd w:val="clear" w:color="auto" w:fill="FFFFFF"/>
        </w:rPr>
        <w:t>I also considered Article 6 of the Human Rights Act 1998 which “protects your right to a fair trial”</w:t>
      </w:r>
      <w:r w:rsidRPr="004E0A7D">
        <w:rPr>
          <w:color w:val="000000"/>
          <w:sz w:val="20"/>
          <w:szCs w:val="20"/>
          <w:shd w:val="clear" w:color="auto" w:fill="FFFFFF"/>
        </w:rPr>
        <w:t xml:space="preserve"> (Citizensadvice.org.uk, n.d.)</w:t>
      </w:r>
    </w:p>
    <w:p w14:paraId="68B0F06D" w14:textId="77777777" w:rsidR="00454766" w:rsidRDefault="00454766" w:rsidP="00454766">
      <w:pPr>
        <w:rPr>
          <w:rFonts w:cstheme="minorHAnsi"/>
          <w:color w:val="000000"/>
          <w:shd w:val="clear" w:color="auto" w:fill="FFFFFF"/>
        </w:rPr>
      </w:pPr>
      <w:r>
        <w:rPr>
          <w:rFonts w:ascii="Arial" w:hAnsi="Arial" w:cs="Arial"/>
          <w:color w:val="000000"/>
          <w:sz w:val="20"/>
          <w:szCs w:val="20"/>
          <w:shd w:val="clear" w:color="auto" w:fill="FFFFFF"/>
        </w:rPr>
        <w:tab/>
      </w:r>
      <w:r>
        <w:rPr>
          <w:rFonts w:cstheme="minorHAnsi"/>
          <w:color w:val="000000"/>
          <w:shd w:val="clear" w:color="auto" w:fill="FFFFFF"/>
        </w:rPr>
        <w:t>The next stage of the PEACE model is to engage and explain. The suspect arrived with legal representation, so prior to the interview taking place I fully briefed the solicitor by giving a written disclosure of what I intended to discuss with their client. I then conducted the interview with memo cards. I explained to the suspect that they were not under arrest and this was an opportunity for them to give their full and honest account of events, and the suspect may be liable for arrest if they leave the interview. I outlined the interviews aims and objectives and also gave an explanation of the allegation made against them. I cautioned the suspect and I ensured that they understood what the caution meant, by explaining the caution in sections and then asking the suspect questions on it, to clarify their own understanding.</w:t>
      </w:r>
    </w:p>
    <w:p w14:paraId="67047F6E" w14:textId="77777777" w:rsidR="00454766" w:rsidRPr="009D5E89" w:rsidRDefault="00454766" w:rsidP="00454766">
      <w:r>
        <w:rPr>
          <w:rFonts w:cstheme="minorHAnsi"/>
          <w:color w:val="000000"/>
          <w:shd w:val="clear" w:color="auto" w:fill="FFFFFF"/>
        </w:rPr>
        <w:tab/>
        <w:t xml:space="preserve">I then obtained the suspects account by asking opening questions. By asking open questions this </w:t>
      </w:r>
      <w:r w:rsidRPr="00E37815">
        <w:rPr>
          <w:rFonts w:asciiTheme="minorHAnsi" w:hAnsiTheme="minorHAnsi" w:cstheme="minorHAnsi"/>
          <w:color w:val="000000"/>
          <w:shd w:val="clear" w:color="auto" w:fill="FFFFFF"/>
        </w:rPr>
        <w:t>“allows respondents to include more information, including feelings, attitudes and understanding”</w:t>
      </w:r>
      <w:r>
        <w:rPr>
          <w:rFonts w:cstheme="minorHAnsi"/>
          <w:color w:val="000000"/>
          <w:shd w:val="clear" w:color="auto" w:fill="FFFFFF"/>
        </w:rPr>
        <w:t xml:space="preserve"> </w:t>
      </w:r>
      <w:r w:rsidRPr="00E37815">
        <w:rPr>
          <w:rFonts w:ascii="Arial" w:hAnsi="Arial" w:cs="Arial"/>
          <w:color w:val="000000"/>
          <w:sz w:val="20"/>
          <w:szCs w:val="20"/>
          <w:shd w:val="clear" w:color="auto" w:fill="FFFFFF"/>
        </w:rPr>
        <w:t>(Writing.colostate.edu, n.d.)</w:t>
      </w:r>
      <w:r>
        <w:rPr>
          <w:rFonts w:ascii="Arial" w:hAnsi="Arial" w:cs="Arial"/>
          <w:color w:val="000000"/>
          <w:sz w:val="20"/>
          <w:szCs w:val="20"/>
          <w:shd w:val="clear" w:color="auto" w:fill="FFFFFF"/>
        </w:rPr>
        <w:t xml:space="preserve"> </w:t>
      </w:r>
      <w:r w:rsidRPr="009D5E89">
        <w:rPr>
          <w:rFonts w:asciiTheme="minorHAnsi" w:hAnsiTheme="minorHAnsi" w:cstheme="minorHAnsi"/>
          <w:color w:val="000000"/>
          <w:shd w:val="clear" w:color="auto" w:fill="FFFFFF"/>
        </w:rPr>
        <w:t xml:space="preserve">I also ensured that I displayed active listening </w:t>
      </w:r>
      <w:r w:rsidRPr="009D5E89">
        <w:rPr>
          <w:rFonts w:asciiTheme="minorHAnsi" w:hAnsiTheme="minorHAnsi" w:cstheme="minorHAnsi"/>
          <w:color w:val="000000"/>
          <w:shd w:val="clear" w:color="auto" w:fill="FFFFFF"/>
        </w:rPr>
        <w:lastRenderedPageBreak/>
        <w:t xml:space="preserve">throughout the interview, by non-verbal and verbal </w:t>
      </w:r>
      <w:r>
        <w:rPr>
          <w:rFonts w:cstheme="minorHAnsi"/>
          <w:color w:val="000000"/>
          <w:shd w:val="clear" w:color="auto" w:fill="FFFFFF"/>
        </w:rPr>
        <w:t>encouragement</w:t>
      </w:r>
      <w:r w:rsidRPr="009D5E89">
        <w:rPr>
          <w:rFonts w:asciiTheme="minorHAnsi" w:hAnsiTheme="minorHAnsi" w:cstheme="minorHAnsi"/>
          <w:color w:val="000000"/>
          <w:shd w:val="clear" w:color="auto" w:fill="FFFFFF"/>
        </w:rPr>
        <w:t xml:space="preserve">. </w:t>
      </w:r>
      <w:r>
        <w:rPr>
          <w:rFonts w:cstheme="minorHAnsi"/>
          <w:color w:val="000000"/>
          <w:shd w:val="clear" w:color="auto" w:fill="FFFFFF"/>
        </w:rPr>
        <w:t>Such as the occasional nodding of my head to acknowledge that I was listening, despite making notes. “</w:t>
      </w:r>
      <w:r>
        <w:rPr>
          <w:rFonts w:cstheme="minorHAnsi"/>
          <w:color w:val="000000" w:themeColor="text1"/>
          <w:shd w:val="clear" w:color="auto" w:fill="FFFFFF"/>
        </w:rPr>
        <w:t>A</w:t>
      </w:r>
      <w:r w:rsidRPr="009D5E89">
        <w:rPr>
          <w:rFonts w:asciiTheme="minorHAnsi" w:hAnsiTheme="minorHAnsi" w:cstheme="minorHAnsi"/>
          <w:color w:val="000000" w:themeColor="text1"/>
          <w:shd w:val="clear" w:color="auto" w:fill="FFFFFF"/>
        </w:rPr>
        <w:t>ctive listening encourages the speaker to talk about more things in greater depth than he or she would be likely to do in simply responding to directive questions or suggestions.”</w:t>
      </w:r>
      <w:r>
        <w:rPr>
          <w:rFonts w:cstheme="minorHAnsi"/>
          <w:color w:val="000000" w:themeColor="text1"/>
          <w:shd w:val="clear" w:color="auto" w:fill="FFFFFF"/>
        </w:rPr>
        <w:t xml:space="preserve"> </w:t>
      </w:r>
      <w:r w:rsidRPr="009D5E89">
        <w:rPr>
          <w:rFonts w:ascii="Arial" w:hAnsi="Arial" w:cs="Arial"/>
          <w:color w:val="000000"/>
          <w:sz w:val="20"/>
          <w:szCs w:val="20"/>
          <w:shd w:val="clear" w:color="auto" w:fill="FFFFFF"/>
        </w:rPr>
        <w:t>(Free-management-ebooks.com, 2020</w:t>
      </w:r>
      <w:r>
        <w:rPr>
          <w:rFonts w:ascii="Arial" w:hAnsi="Arial" w:cs="Arial"/>
          <w:color w:val="000000"/>
          <w:sz w:val="20"/>
          <w:szCs w:val="20"/>
          <w:shd w:val="clear" w:color="auto" w:fill="FFFFFF"/>
        </w:rPr>
        <w:t>.</w:t>
      </w:r>
      <w:r w:rsidRPr="009D5E89">
        <w:rPr>
          <w:rFonts w:ascii="Arial" w:hAnsi="Arial" w:cs="Arial"/>
          <w:color w:val="000000"/>
          <w:sz w:val="20"/>
          <w:szCs w:val="20"/>
          <w:shd w:val="clear" w:color="auto" w:fill="FFFFFF"/>
        </w:rPr>
        <w:t>)</w:t>
      </w:r>
    </w:p>
    <w:p w14:paraId="32998623" w14:textId="77777777" w:rsidR="00454766" w:rsidRDefault="00454766" w:rsidP="00454766">
      <w:pPr>
        <w:rPr>
          <w:rFonts w:cstheme="minorHAnsi"/>
          <w:color w:val="000000" w:themeColor="text1"/>
        </w:rPr>
      </w:pPr>
      <w:r>
        <w:rPr>
          <w:rFonts w:cstheme="minorHAnsi"/>
          <w:color w:val="000000" w:themeColor="text1"/>
        </w:rPr>
        <w:tab/>
        <w:t xml:space="preserve">Once the suspect had finished giving their full account and I was satisfied with the information they had given, I compared it with the evidence I had available which contradicted the account the victim had provided. During this stage I am able to challenge and call out any inconsistencies in the account they had given. Despite challenging the suspect, I ensured that I was not oppressive or develop any unconscious bias at any time and remained professional at all times. The suspect advised me that he did touch the victim however it was with consent. I challenged the suspects on his knowledge of the victim’s disability leaving her at a much younger mental age, explaining this leaves the victim extremely vulnerable and does not process thoughts the same as others. The suspect explained to me that they had no knowledge of this. </w:t>
      </w:r>
    </w:p>
    <w:p w14:paraId="46BBCB20" w14:textId="77777777" w:rsidR="00454766" w:rsidRPr="00994892" w:rsidRDefault="00454766" w:rsidP="00454766">
      <w:r>
        <w:rPr>
          <w:rFonts w:cstheme="minorHAnsi"/>
          <w:color w:val="000000" w:themeColor="text1"/>
        </w:rPr>
        <w:tab/>
        <w:t xml:space="preserve">For closure of the interview, I reviewed the interviewee’s account in full, “allowing the interviewee the chance to correct, confirm, deny, alter or add to his or her account”. (Bryant and Bryant, 2019) I explained to the suspect the next steps of the investigation, whereby the Crown Prosecution Service would determine an outcome on the allegation made once that the interview had been formally closed. I ensured that all documents and interview notes obtained were kept in line with Criminal Procedure Investigations Act 1996 which outlines </w:t>
      </w:r>
      <w:r w:rsidRPr="00994892">
        <w:rPr>
          <w:rFonts w:asciiTheme="minorHAnsi" w:hAnsiTheme="minorHAnsi" w:cstheme="minorHAnsi"/>
          <w:color w:val="000000" w:themeColor="text1"/>
        </w:rPr>
        <w:t>“</w:t>
      </w:r>
      <w:r w:rsidRPr="00994892">
        <w:rPr>
          <w:rFonts w:asciiTheme="minorHAnsi" w:hAnsiTheme="minorHAnsi" w:cstheme="minorHAnsi"/>
          <w:color w:val="0B0C0C"/>
          <w:shd w:val="clear" w:color="auto" w:fill="FFFFFF"/>
        </w:rPr>
        <w:t>how police officers are to record, retain and reveal to the prosecutor material obtained in a criminal investigation.”</w:t>
      </w:r>
      <w:r w:rsidRPr="00994892">
        <w:rPr>
          <w:rFonts w:ascii="Arial" w:hAnsi="Arial" w:cs="Arial"/>
          <w:color w:val="000000"/>
          <w:sz w:val="20"/>
          <w:szCs w:val="20"/>
          <w:shd w:val="clear" w:color="auto" w:fill="FFFFFF"/>
        </w:rPr>
        <w:t xml:space="preserve"> (GOV.UK, 2015)</w:t>
      </w:r>
    </w:p>
    <w:p w14:paraId="033028BF" w14:textId="04CBF5AB" w:rsidR="00454766" w:rsidRDefault="00454766" w:rsidP="00454766">
      <w:pPr>
        <w:ind w:firstLine="720"/>
        <w:rPr>
          <w:rFonts w:cstheme="minorHAnsi"/>
          <w:color w:val="000000" w:themeColor="text1"/>
        </w:rPr>
      </w:pPr>
      <w:r>
        <w:rPr>
          <w:rFonts w:cstheme="minorHAnsi"/>
          <w:color w:val="000000" w:themeColor="text1"/>
        </w:rPr>
        <w:t xml:space="preserve">For evaluation, I utilised the Boud’s Triangular Representation Model to reflect back on the interview overall. I was able to identify using the reflective model that my interview aims, and objectives were met. I believe that this was achieved with thorough planning prior to the interview taking places, ensuring that I had captured all the best available evidence. By preparing in the event of a no comment interview, I ensured that I covered all the points to prove relating to the offence. </w:t>
      </w:r>
    </w:p>
    <w:p w14:paraId="6997DC22" w14:textId="6A7101CA" w:rsidR="00454766" w:rsidRDefault="00454766" w:rsidP="00454766">
      <w:pPr>
        <w:rPr>
          <w:rFonts w:cstheme="minorHAnsi"/>
          <w:color w:val="000000" w:themeColor="text1"/>
        </w:rPr>
      </w:pPr>
      <w:r>
        <w:rPr>
          <w:rFonts w:cstheme="minorHAnsi"/>
          <w:color w:val="000000" w:themeColor="text1"/>
        </w:rPr>
        <w:tab/>
        <w:t xml:space="preserve">On reflection, I believe that I gathered all the best available evidence, and nothing was missed out. I ensured that I remained professional and impartial at all times whilst conducting the interview without developing any unconscious bias. I acted in line with the values of the police service and code of ethics. I understood the importance of building a good rapport with the suspect and I felt that I achieved this whilst in interview by treating them with respect and equality. I gave the suspect plenty of time to give an answer or to think about their answers given, and also offering regular breaks throughout the interview. The suspect had advised me that hearing was an issue prior to the interview taking place and I took this into consideration whilst in interview. I spoke clearly and at a suitable level whereby I asked the suspect if they could hear me comfortably. At no point during the interview did the suspect advise me that he was unable to hear. I believe the overall reflection of the interview was successful and I completed all lines of enquiries before conducting the interview. </w:t>
      </w:r>
    </w:p>
    <w:p w14:paraId="0C5E9600" w14:textId="23AD3BE5" w:rsidR="008B1021" w:rsidRDefault="008B1021" w:rsidP="00454766">
      <w:pPr>
        <w:rPr>
          <w:rFonts w:cstheme="minorHAnsi"/>
          <w:color w:val="000000" w:themeColor="text1"/>
        </w:rPr>
      </w:pPr>
    </w:p>
    <w:p w14:paraId="47DF7504" w14:textId="5CB23D48" w:rsidR="008B1021" w:rsidRPr="007912DB" w:rsidRDefault="008B1021" w:rsidP="00454766">
      <w:pPr>
        <w:rPr>
          <w:rFonts w:asciiTheme="minorHAnsi" w:hAnsiTheme="minorHAnsi" w:cstheme="minorHAnsi"/>
          <w:i/>
          <w:iCs/>
          <w:color w:val="000000" w:themeColor="text1"/>
        </w:rPr>
      </w:pPr>
      <w:r>
        <w:rPr>
          <w:rFonts w:cstheme="minorHAnsi"/>
          <w:color w:val="000000" w:themeColor="text1"/>
        </w:rPr>
        <w:t>Word Count – 1569.</w:t>
      </w:r>
    </w:p>
    <w:p w14:paraId="4E9085BF" w14:textId="77777777" w:rsidR="00025650" w:rsidRPr="00270EEB" w:rsidRDefault="00025650" w:rsidP="00340E9A">
      <w:pPr>
        <w:ind w:right="237"/>
        <w:jc w:val="both"/>
      </w:pPr>
    </w:p>
    <w:p w14:paraId="0DEC7218" w14:textId="3FA137C7" w:rsidR="00757E55" w:rsidRDefault="00757E55" w:rsidP="008B1021">
      <w:pPr>
        <w:ind w:right="237"/>
        <w:jc w:val="both"/>
      </w:pPr>
    </w:p>
    <w:p w14:paraId="26E5AA48" w14:textId="53C24F97" w:rsidR="005A34C2" w:rsidRDefault="005A34C2" w:rsidP="008B1021">
      <w:pPr>
        <w:ind w:right="237"/>
        <w:jc w:val="both"/>
      </w:pPr>
    </w:p>
    <w:p w14:paraId="60743FFA" w14:textId="66C737C7" w:rsidR="005A34C2" w:rsidRDefault="005A34C2" w:rsidP="008B1021">
      <w:pPr>
        <w:ind w:right="237"/>
        <w:jc w:val="both"/>
      </w:pPr>
    </w:p>
    <w:p w14:paraId="03B3C4F5" w14:textId="2297A18E" w:rsidR="005A34C2" w:rsidRDefault="005A34C2" w:rsidP="008B1021">
      <w:pPr>
        <w:ind w:right="237"/>
        <w:jc w:val="both"/>
      </w:pPr>
    </w:p>
    <w:p w14:paraId="2E1D810E" w14:textId="77777777" w:rsidR="005A34C2" w:rsidRDefault="005A34C2" w:rsidP="008B1021">
      <w:pPr>
        <w:ind w:right="237"/>
        <w:jc w:val="both"/>
      </w:pPr>
    </w:p>
    <w:p w14:paraId="7CA8FBA4" w14:textId="45B0FAF9" w:rsidR="0032455F" w:rsidRDefault="0032455F" w:rsidP="00340E9A">
      <w:pPr>
        <w:ind w:right="237"/>
        <w:jc w:val="both"/>
      </w:pPr>
    </w:p>
    <w:p w14:paraId="618D4450" w14:textId="77777777" w:rsidR="005A34C2" w:rsidRDefault="005A34C2" w:rsidP="009E714C">
      <w:pPr>
        <w:rPr>
          <w:rFonts w:ascii="Arial" w:hAnsi="Arial" w:cs="Arial"/>
          <w:color w:val="000000"/>
          <w:sz w:val="20"/>
          <w:szCs w:val="20"/>
          <w:shd w:val="clear" w:color="auto" w:fill="FFFFFF"/>
        </w:rPr>
      </w:pPr>
    </w:p>
    <w:p w14:paraId="4716B80A" w14:textId="77777777" w:rsidR="005A34C2" w:rsidRDefault="005A34C2" w:rsidP="009E714C">
      <w:pPr>
        <w:rPr>
          <w:rFonts w:ascii="Arial" w:hAnsi="Arial" w:cs="Arial"/>
          <w:color w:val="000000"/>
          <w:sz w:val="20"/>
          <w:szCs w:val="20"/>
          <w:shd w:val="clear" w:color="auto" w:fill="FFFFFF"/>
        </w:rPr>
      </w:pPr>
    </w:p>
    <w:p w14:paraId="704AD457" w14:textId="5D0B71A2" w:rsidR="005A34C2" w:rsidRDefault="005A34C2" w:rsidP="009E714C">
      <w:pPr>
        <w:rPr>
          <w:rFonts w:ascii="Arial" w:hAnsi="Arial" w:cs="Arial"/>
          <w:b/>
          <w:bCs/>
          <w:color w:val="000000"/>
          <w:sz w:val="22"/>
          <w:szCs w:val="22"/>
          <w:u w:val="single"/>
          <w:shd w:val="clear" w:color="auto" w:fill="FFFFFF"/>
        </w:rPr>
      </w:pPr>
      <w:r w:rsidRPr="005A34C2">
        <w:rPr>
          <w:rFonts w:ascii="Arial" w:hAnsi="Arial" w:cs="Arial"/>
          <w:b/>
          <w:bCs/>
          <w:color w:val="000000"/>
          <w:sz w:val="22"/>
          <w:szCs w:val="22"/>
          <w:u w:val="single"/>
          <w:shd w:val="clear" w:color="auto" w:fill="FFFFFF"/>
        </w:rPr>
        <w:t xml:space="preserve">Bibliography </w:t>
      </w:r>
    </w:p>
    <w:p w14:paraId="1B1341EC" w14:textId="77777777" w:rsidR="005A34C2" w:rsidRPr="005A34C2" w:rsidRDefault="005A34C2" w:rsidP="009E714C">
      <w:pPr>
        <w:rPr>
          <w:rFonts w:ascii="Arial" w:hAnsi="Arial" w:cs="Arial"/>
          <w:b/>
          <w:bCs/>
          <w:color w:val="000000"/>
          <w:sz w:val="22"/>
          <w:szCs w:val="22"/>
          <w:u w:val="single"/>
          <w:shd w:val="clear" w:color="auto" w:fill="FFFFFF"/>
        </w:rPr>
      </w:pPr>
    </w:p>
    <w:p w14:paraId="0DE8D30F" w14:textId="4D9F3897" w:rsidR="009E714C" w:rsidRDefault="009E714C" w:rsidP="009E714C">
      <w:r>
        <w:rPr>
          <w:rFonts w:ascii="Arial" w:hAnsi="Arial" w:cs="Arial"/>
          <w:color w:val="000000"/>
          <w:sz w:val="20"/>
          <w:szCs w:val="20"/>
          <w:shd w:val="clear" w:color="auto" w:fill="FFFFFF"/>
        </w:rPr>
        <w:t>Free-management-ebooks.com. (2020). </w:t>
      </w:r>
      <w:r>
        <w:rPr>
          <w:rFonts w:ascii="Arial" w:hAnsi="Arial" w:cs="Arial"/>
          <w:i/>
          <w:iCs/>
          <w:color w:val="000000"/>
          <w:sz w:val="20"/>
          <w:szCs w:val="20"/>
          <w:shd w:val="clear" w:color="auto" w:fill="FFFFFF"/>
        </w:rPr>
        <w:t>Active Listening Skills - Advantages of Active Listening</w:t>
      </w:r>
      <w:r>
        <w:rPr>
          <w:rFonts w:ascii="Arial" w:hAnsi="Arial" w:cs="Arial"/>
          <w:color w:val="000000"/>
          <w:sz w:val="20"/>
          <w:szCs w:val="20"/>
          <w:shd w:val="clear" w:color="auto" w:fill="FFFFFF"/>
        </w:rPr>
        <w:t>. [online] Available at: http://www.free-management-ebooks.com/faqcm/active-06.htm [Accessed 7 Jan. 2020].</w:t>
      </w:r>
    </w:p>
    <w:p w14:paraId="31990F67" w14:textId="77777777" w:rsidR="009E714C" w:rsidRDefault="009E714C" w:rsidP="00340E9A">
      <w:pPr>
        <w:ind w:right="237"/>
        <w:jc w:val="both"/>
      </w:pPr>
    </w:p>
    <w:p w14:paraId="1347F68B" w14:textId="77777777" w:rsidR="003D0F77" w:rsidRDefault="003D0F77" w:rsidP="003D0F77">
      <w:r>
        <w:rPr>
          <w:rFonts w:ascii="Arial" w:hAnsi="Arial" w:cs="Arial"/>
          <w:color w:val="000000"/>
          <w:sz w:val="20"/>
          <w:szCs w:val="20"/>
          <w:shd w:val="clear" w:color="auto" w:fill="FFFFFF"/>
        </w:rPr>
        <w:t>Writing.colostate.edu. (n.d.). </w:t>
      </w:r>
      <w:r>
        <w:rPr>
          <w:rFonts w:ascii="Arial" w:hAnsi="Arial" w:cs="Arial"/>
          <w:i/>
          <w:iCs/>
          <w:color w:val="000000"/>
          <w:sz w:val="20"/>
          <w:szCs w:val="20"/>
          <w:shd w:val="clear" w:color="auto" w:fill="FFFFFF"/>
        </w:rPr>
        <w:t>Advantages of Open-Ended Questions</w:t>
      </w:r>
      <w:r>
        <w:rPr>
          <w:rFonts w:ascii="Arial" w:hAnsi="Arial" w:cs="Arial"/>
          <w:color w:val="000000"/>
          <w:sz w:val="20"/>
          <w:szCs w:val="20"/>
          <w:shd w:val="clear" w:color="auto" w:fill="FFFFFF"/>
        </w:rPr>
        <w:t>. [online] Available at: https://writing.colostate.edu/guides/popup.cfm?pageid=1414&amp;guideid=68 [Accessed 7 Jan. 2020].</w:t>
      </w:r>
    </w:p>
    <w:p w14:paraId="2EBF96DB" w14:textId="77777777" w:rsidR="003D0F77" w:rsidRDefault="003D0F77" w:rsidP="00340E9A">
      <w:pPr>
        <w:ind w:right="237"/>
        <w:jc w:val="both"/>
      </w:pPr>
    </w:p>
    <w:p w14:paraId="35FDC89F" w14:textId="77777777" w:rsidR="009443E2" w:rsidRDefault="009443E2" w:rsidP="009443E2">
      <w:r>
        <w:rPr>
          <w:rFonts w:ascii="Arial" w:hAnsi="Arial" w:cs="Arial"/>
          <w:color w:val="000000"/>
          <w:sz w:val="20"/>
          <w:szCs w:val="20"/>
          <w:shd w:val="clear" w:color="auto" w:fill="FFFFFF"/>
        </w:rPr>
        <w:t>Bryant, R. and Bryant, S. (2019). </w:t>
      </w:r>
      <w:r>
        <w:rPr>
          <w:rFonts w:ascii="Arial" w:hAnsi="Arial" w:cs="Arial"/>
          <w:i/>
          <w:iCs/>
          <w:color w:val="000000"/>
          <w:sz w:val="20"/>
          <w:szCs w:val="20"/>
          <w:shd w:val="clear" w:color="auto" w:fill="FFFFFF"/>
        </w:rPr>
        <w:t>Blackstone's Handbook for Policing Students 2019</w:t>
      </w:r>
      <w:r>
        <w:rPr>
          <w:rFonts w:ascii="Arial" w:hAnsi="Arial" w:cs="Arial"/>
          <w:color w:val="000000"/>
          <w:sz w:val="20"/>
          <w:szCs w:val="20"/>
          <w:shd w:val="clear" w:color="auto" w:fill="FFFFFF"/>
        </w:rPr>
        <w:t>. 13th ed. p.88.</w:t>
      </w:r>
    </w:p>
    <w:p w14:paraId="27FF03DF" w14:textId="41D584D1" w:rsidR="009124C2" w:rsidRDefault="009124C2" w:rsidP="009124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(2015). </w:t>
      </w:r>
      <w:r>
        <w:rPr>
          <w:rFonts w:ascii="Arial" w:hAnsi="Arial" w:cs="Arial"/>
          <w:i/>
          <w:iCs/>
          <w:color w:val="000000"/>
          <w:sz w:val="20"/>
          <w:szCs w:val="20"/>
          <w:shd w:val="clear" w:color="auto" w:fill="FFFFFF"/>
        </w:rPr>
        <w:t>Criminal Procedure and Investigations Act Code of Practice</w:t>
      </w:r>
      <w:r>
        <w:rPr>
          <w:rFonts w:ascii="Arial" w:hAnsi="Arial" w:cs="Arial"/>
          <w:color w:val="000000"/>
          <w:sz w:val="20"/>
          <w:szCs w:val="20"/>
          <w:shd w:val="clear" w:color="auto" w:fill="FFFFFF"/>
        </w:rPr>
        <w:t>. [online] Available at: https://www.gov.uk/government/publications/criminal-procedure-and-investigations-act-code-of-practice [Accessed 7 Jan. 2020].</w:t>
      </w:r>
    </w:p>
    <w:p w14:paraId="7FBBE618" w14:textId="77777777" w:rsidR="00BE51B5" w:rsidRDefault="00BE51B5" w:rsidP="009124C2"/>
    <w:p w14:paraId="40822AF0" w14:textId="77777777" w:rsidR="00BE51B5" w:rsidRDefault="00BE51B5" w:rsidP="00BE51B5">
      <w:r>
        <w:rPr>
          <w:rFonts w:ascii="Arial" w:hAnsi="Arial" w:cs="Arial"/>
          <w:color w:val="000000"/>
          <w:sz w:val="20"/>
          <w:szCs w:val="20"/>
          <w:shd w:val="clear" w:color="auto" w:fill="FFFFFF"/>
        </w:rPr>
        <w:t>GOV.UK. (2015). </w:t>
      </w:r>
      <w:r>
        <w:rPr>
          <w:rFonts w:ascii="Arial" w:hAnsi="Arial" w:cs="Arial"/>
          <w:i/>
          <w:iCs/>
          <w:color w:val="000000"/>
          <w:sz w:val="20"/>
          <w:szCs w:val="20"/>
          <w:shd w:val="clear" w:color="auto" w:fill="FFFFFF"/>
        </w:rPr>
        <w:t>Criminal Procedure and Investigations Act Code of Practice</w:t>
      </w:r>
      <w:r>
        <w:rPr>
          <w:rFonts w:ascii="Arial" w:hAnsi="Arial" w:cs="Arial"/>
          <w:color w:val="000000"/>
          <w:sz w:val="20"/>
          <w:szCs w:val="20"/>
          <w:shd w:val="clear" w:color="auto" w:fill="FFFFFF"/>
        </w:rPr>
        <w:t>. [online] Available at: https://www.gov.uk/government/publications/criminal-procedure-and-investigations-act-code-of-practice [Accessed 7 Jan. 2020].</w:t>
      </w:r>
    </w:p>
    <w:p w14:paraId="60B9018D" w14:textId="5647F8AA" w:rsidR="00C35471" w:rsidRDefault="00C35471" w:rsidP="00340E9A">
      <w:pPr>
        <w:ind w:right="237"/>
        <w:jc w:val="both"/>
      </w:pPr>
    </w:p>
    <w:p w14:paraId="42D7011C" w14:textId="77777777" w:rsidR="00BE51B5" w:rsidRDefault="00BE51B5" w:rsidP="00BE51B5">
      <w:proofErr w:type="spellStart"/>
      <w:r>
        <w:rPr>
          <w:rFonts w:ascii="Arial" w:hAnsi="Arial" w:cs="Arial"/>
          <w:color w:val="000000"/>
          <w:sz w:val="20"/>
          <w:szCs w:val="20"/>
          <w:shd w:val="clear" w:color="auto" w:fill="FFFFFF"/>
        </w:rPr>
        <w:t>i</w:t>
      </w:r>
      <w:proofErr w:type="spellEnd"/>
      <w:r>
        <w:rPr>
          <w:rFonts w:ascii="Arial" w:hAnsi="Arial" w:cs="Arial"/>
          <w:color w:val="000000"/>
          <w:sz w:val="20"/>
          <w:szCs w:val="20"/>
          <w:shd w:val="clear" w:color="auto" w:fill="FFFFFF"/>
        </w:rPr>
        <w:t>-Sight. (2013). </w:t>
      </w:r>
      <w:r>
        <w:rPr>
          <w:rFonts w:ascii="Arial" w:hAnsi="Arial" w:cs="Arial"/>
          <w:i/>
          <w:iCs/>
          <w:color w:val="000000"/>
          <w:sz w:val="20"/>
          <w:szCs w:val="20"/>
          <w:shd w:val="clear" w:color="auto" w:fill="FFFFFF"/>
        </w:rPr>
        <w:t>Investigative Interviewing Techniques: The PEACE Model</w:t>
      </w:r>
      <w:r>
        <w:rPr>
          <w:rFonts w:ascii="Arial" w:hAnsi="Arial" w:cs="Arial"/>
          <w:color w:val="000000"/>
          <w:sz w:val="20"/>
          <w:szCs w:val="20"/>
          <w:shd w:val="clear" w:color="auto" w:fill="FFFFFF"/>
        </w:rPr>
        <w:t>. [online] Available at: https://i-sight.com/resources/investigative-interviewing-techniques-the-peace-model/ [Accessed 6 Jan. 2020].</w:t>
      </w:r>
    </w:p>
    <w:p w14:paraId="0C08D1B9" w14:textId="77777777" w:rsidR="009443E2" w:rsidRPr="00270EEB" w:rsidRDefault="009443E2" w:rsidP="00340E9A">
      <w:pPr>
        <w:ind w:right="237"/>
        <w:jc w:val="both"/>
      </w:pPr>
    </w:p>
    <w:p w14:paraId="74D642D2" w14:textId="77777777" w:rsidR="007B448D" w:rsidRDefault="007B448D" w:rsidP="007B448D">
      <w:proofErr w:type="spellStart"/>
      <w:r>
        <w:rPr>
          <w:rFonts w:ascii="Arial" w:hAnsi="Arial" w:cs="Arial"/>
          <w:color w:val="000000"/>
          <w:sz w:val="20"/>
          <w:szCs w:val="20"/>
          <w:shd w:val="clear" w:color="auto" w:fill="FFFFFF"/>
        </w:rPr>
        <w:t>Lomer</w:t>
      </w:r>
      <w:proofErr w:type="spellEnd"/>
      <w:r>
        <w:rPr>
          <w:rFonts w:ascii="Arial" w:hAnsi="Arial" w:cs="Arial"/>
          <w:color w:val="000000"/>
          <w:sz w:val="20"/>
          <w:szCs w:val="20"/>
          <w:shd w:val="clear" w:color="auto" w:fill="FFFFFF"/>
        </w:rPr>
        <w:t>, D. (2013). </w:t>
      </w:r>
      <w:r>
        <w:rPr>
          <w:rFonts w:ascii="Arial" w:hAnsi="Arial" w:cs="Arial"/>
          <w:i/>
          <w:iCs/>
          <w:color w:val="000000"/>
          <w:sz w:val="20"/>
          <w:szCs w:val="20"/>
          <w:shd w:val="clear" w:color="auto" w:fill="FFFFFF"/>
        </w:rPr>
        <w:t>Investigative Interviewing Techniques: The PEACE Model</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i</w:t>
      </w:r>
      <w:proofErr w:type="spellEnd"/>
      <w:r>
        <w:rPr>
          <w:rFonts w:ascii="Arial" w:hAnsi="Arial" w:cs="Arial"/>
          <w:color w:val="000000"/>
          <w:sz w:val="20"/>
          <w:szCs w:val="20"/>
          <w:shd w:val="clear" w:color="auto" w:fill="FFFFFF"/>
        </w:rPr>
        <w:t>-Sight. Available at: https://i-sight.com/resources/investigative-interviewing-techniques-the-peace-model/ [Accessed 6 Jan. 2020].</w:t>
      </w:r>
    </w:p>
    <w:p w14:paraId="65800057" w14:textId="77777777" w:rsidR="00025650" w:rsidRPr="00270EEB" w:rsidRDefault="00025650" w:rsidP="00340E9A">
      <w:pPr>
        <w:ind w:right="237"/>
        <w:jc w:val="both"/>
      </w:pPr>
    </w:p>
    <w:p w14:paraId="34409422" w14:textId="77777777" w:rsidR="00ED3924" w:rsidRDefault="00ED3924" w:rsidP="00ED3924">
      <w:r>
        <w:rPr>
          <w:rFonts w:ascii="Arial" w:hAnsi="Arial" w:cs="Arial"/>
          <w:color w:val="000000"/>
          <w:sz w:val="20"/>
          <w:szCs w:val="20"/>
          <w:shd w:val="clear" w:color="auto" w:fill="FFFFFF"/>
        </w:rPr>
        <w:t>GOV.UK. (2019). </w:t>
      </w:r>
      <w:r>
        <w:rPr>
          <w:rFonts w:ascii="Arial" w:hAnsi="Arial" w:cs="Arial"/>
          <w:i/>
          <w:iCs/>
          <w:color w:val="000000"/>
          <w:sz w:val="20"/>
          <w:szCs w:val="20"/>
          <w:shd w:val="clear" w:color="auto" w:fill="FFFFFF"/>
        </w:rPr>
        <w:t>PACE Code C 2019</w:t>
      </w:r>
      <w:r>
        <w:rPr>
          <w:rFonts w:ascii="Arial" w:hAnsi="Arial" w:cs="Arial"/>
          <w:color w:val="000000"/>
          <w:sz w:val="20"/>
          <w:szCs w:val="20"/>
          <w:shd w:val="clear" w:color="auto" w:fill="FFFFFF"/>
        </w:rPr>
        <w:t>. [online] Available at: https://www.gov.uk/government/publications/pace-code-c-2019 [Accessed 7 Jan. 2020].</w:t>
      </w:r>
    </w:p>
    <w:p w14:paraId="7FD39A42" w14:textId="77777777" w:rsidR="00025650" w:rsidRPr="00270EEB" w:rsidRDefault="00025650" w:rsidP="00340E9A">
      <w:pPr>
        <w:ind w:right="237"/>
        <w:jc w:val="both"/>
      </w:pPr>
    </w:p>
    <w:p w14:paraId="4880AB9F" w14:textId="77777777" w:rsidR="003D0F77" w:rsidRDefault="003D0F77" w:rsidP="003D0F77">
      <w:r>
        <w:rPr>
          <w:rFonts w:ascii="Arial" w:hAnsi="Arial" w:cs="Arial"/>
          <w:color w:val="000000"/>
          <w:sz w:val="20"/>
          <w:szCs w:val="20"/>
          <w:shd w:val="clear" w:color="auto" w:fill="FFFFFF"/>
        </w:rPr>
        <w:t>Citizensadvice.org.uk. (n.d.). </w:t>
      </w:r>
      <w:r>
        <w:rPr>
          <w:rFonts w:ascii="Arial" w:hAnsi="Arial" w:cs="Arial"/>
          <w:i/>
          <w:iCs/>
          <w:color w:val="000000"/>
          <w:sz w:val="20"/>
          <w:szCs w:val="20"/>
          <w:shd w:val="clear" w:color="auto" w:fill="FFFFFF"/>
        </w:rPr>
        <w:t>Your right to a fair trial</w:t>
      </w:r>
      <w:r>
        <w:rPr>
          <w:rFonts w:ascii="Arial" w:hAnsi="Arial" w:cs="Arial"/>
          <w:color w:val="000000"/>
          <w:sz w:val="20"/>
          <w:szCs w:val="20"/>
          <w:shd w:val="clear" w:color="auto" w:fill="FFFFFF"/>
        </w:rPr>
        <w:t>. [online] Available at: https://www.citizensadvice.org.uk/law-and-courts/civil-rights/human-rights/what-rights-are-protected-under-the-human-rights-act/your-right-to-a-fair-trial/ [Accessed 7 Jan. 2020].</w:t>
      </w:r>
    </w:p>
    <w:p w14:paraId="73D1DF2B" w14:textId="77777777" w:rsidR="00025650" w:rsidRPr="00270EEB" w:rsidRDefault="00025650" w:rsidP="00340E9A">
      <w:pPr>
        <w:ind w:right="237"/>
        <w:jc w:val="both"/>
      </w:pPr>
    </w:p>
    <w:p w14:paraId="556B64F0" w14:textId="77777777" w:rsidR="00025650" w:rsidRPr="00270EEB" w:rsidRDefault="00025650" w:rsidP="00340E9A">
      <w:pPr>
        <w:ind w:right="237"/>
        <w:jc w:val="both"/>
      </w:pPr>
    </w:p>
    <w:p w14:paraId="140C2FD2" w14:textId="77777777" w:rsidR="00025650" w:rsidRPr="00025650" w:rsidRDefault="00025650" w:rsidP="00340E9A">
      <w:pPr>
        <w:ind w:right="237"/>
        <w:jc w:val="both"/>
        <w:rPr>
          <w:b/>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pPr>
    </w:p>
    <w:p w14:paraId="6386D18A" w14:textId="22BA7D63" w:rsidR="1717EFC7" w:rsidRDefault="1717EFC7" w:rsidP="1717EFC7">
      <w:pPr>
        <w:ind w:right="237"/>
        <w:jc w:val="center"/>
        <w:rPr>
          <w:sz w:val="22"/>
          <w:szCs w:val="22"/>
        </w:rPr>
      </w:pPr>
      <w:r w:rsidRPr="1717EFC7">
        <w:rPr>
          <w:b/>
          <w:bCs/>
          <w:sz w:val="22"/>
          <w:szCs w:val="22"/>
        </w:rPr>
        <w:t>Task 4</w:t>
      </w:r>
      <w:r w:rsidR="0011237D">
        <w:rPr>
          <w:b/>
          <w:bCs/>
          <w:sz w:val="22"/>
          <w:szCs w:val="22"/>
        </w:rPr>
        <w:t xml:space="preserve"> (Component 2)</w:t>
      </w:r>
    </w:p>
    <w:p w14:paraId="1C421E6D" w14:textId="5B07B9B2" w:rsidR="5848403C" w:rsidRDefault="5848403C" w:rsidP="5848403C">
      <w:pPr>
        <w:ind w:right="237"/>
        <w:jc w:val="center"/>
        <w:rPr>
          <w:b/>
          <w:bCs/>
        </w:rPr>
      </w:pPr>
    </w:p>
    <w:p w14:paraId="33CE0981" w14:textId="77777777" w:rsidR="00D11C62" w:rsidRDefault="00D11C62" w:rsidP="00D11C62">
      <w:pPr>
        <w:ind w:right="237"/>
        <w:jc w:val="both"/>
        <w:rPr>
          <w:b/>
        </w:rPr>
      </w:pPr>
      <w:r>
        <w:rPr>
          <w:b/>
        </w:rPr>
        <w:t xml:space="preserve">Relevant areas of the National Policing Curriculum: </w:t>
      </w:r>
    </w:p>
    <w:p w14:paraId="5468B99E" w14:textId="042C192A"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1E055FB2" w14:textId="77777777" w:rsidR="00D11C62" w:rsidRDefault="00D11C62" w:rsidP="00340E9A">
      <w:pPr>
        <w:ind w:right="237"/>
        <w:jc w:val="both"/>
        <w:rPr>
          <w:highlight w:val="yellow"/>
        </w:rPr>
      </w:pPr>
    </w:p>
    <w:p w14:paraId="1344A2C6" w14:textId="02861C91"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40E9A">
      <w:pPr>
        <w:ind w:right="237"/>
        <w:jc w:val="both"/>
      </w:pP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636A3FE5" w14:textId="7E22307E" w:rsidR="00C91574" w:rsidRDefault="00C91574" w:rsidP="5848403C">
            <w:pPr>
              <w:ind w:right="237"/>
              <w:jc w:val="both"/>
            </w:pPr>
          </w:p>
          <w:p w14:paraId="6A04720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3F8D0F97" w14:textId="77777777" w:rsidR="0012135C" w:rsidRDefault="0012135C" w:rsidP="5848403C">
            <w:pPr>
              <w:ind w:right="237"/>
              <w:jc w:val="both"/>
            </w:pPr>
          </w:p>
          <w:p w14:paraId="00AB5F18" w14:textId="479879FF"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pPr>
          </w:p>
          <w:p w14:paraId="3C4885A7" w14:textId="6385A733" w:rsidR="00BA1FFA" w:rsidRDefault="5848403C" w:rsidP="5848403C">
            <w:pPr>
              <w:ind w:right="237"/>
              <w:jc w:val="both"/>
            </w:pPr>
            <w:r w:rsidRPr="5848403C">
              <w:rPr>
                <w:b/>
                <w:bCs/>
              </w:rPr>
              <w:t>Illustrate</w:t>
            </w:r>
            <w:r w:rsidRPr="5848403C">
              <w:t xml:space="preserve"> how policing values were engaged particularly through an </w:t>
            </w:r>
            <w:r w:rsidRPr="5848403C">
              <w:rPr>
                <w:b/>
                <w:bCs/>
              </w:rPr>
              <w:t>analysis</w:t>
            </w:r>
            <w:r w:rsidRPr="5848403C">
              <w:t xml:space="preserve"> of the potential impact of bias on the decision-making process.</w:t>
            </w:r>
          </w:p>
          <w:p w14:paraId="6EFBC38D" w14:textId="77777777" w:rsidR="00BD1F45" w:rsidRDefault="00BD1F45" w:rsidP="5848403C">
            <w:pPr>
              <w:ind w:right="237"/>
              <w:jc w:val="both"/>
            </w:pPr>
          </w:p>
          <w:p w14:paraId="06F54062" w14:textId="1F2016C5" w:rsidR="00BD1F45" w:rsidRDefault="00BD1F45" w:rsidP="5848403C">
            <w:pPr>
              <w:ind w:right="237"/>
              <w:jc w:val="both"/>
            </w:pPr>
            <w:r>
              <w:t xml:space="preserve">Considering your experience to date, reflect on any aspect of problem solving, </w:t>
            </w:r>
            <w:proofErr w:type="gramStart"/>
            <w:r>
              <w:t>evidence based</w:t>
            </w:r>
            <w:proofErr w:type="gramEnd"/>
            <w:r>
              <w:t xml:space="preserve"> policing, decision making and discretion which may impact upon wider police community relations.</w:t>
            </w:r>
          </w:p>
          <w:p w14:paraId="2D16497A" w14:textId="77777777" w:rsidR="00BD1F45" w:rsidRDefault="00BD1F45" w:rsidP="5848403C">
            <w:pPr>
              <w:ind w:right="237"/>
              <w:jc w:val="both"/>
            </w:pPr>
          </w:p>
          <w:p w14:paraId="688C7C9B" w14:textId="77777777" w:rsidR="00BD1F45" w:rsidRPr="00BD1F45" w:rsidRDefault="00BD1F45" w:rsidP="00BD1F45">
            <w:pPr>
              <w:ind w:right="237"/>
              <w:jc w:val="both"/>
              <w:rPr>
                <w:b/>
              </w:rPr>
            </w:pPr>
            <w:r w:rsidRPr="00BD1F45">
              <w:rPr>
                <w:b/>
              </w:rPr>
              <w:t>For example:</w:t>
            </w:r>
          </w:p>
          <w:p w14:paraId="35D7D89D" w14:textId="77777777" w:rsidR="00BD1F45" w:rsidRDefault="00BD1F45" w:rsidP="00BD1F45">
            <w:pPr>
              <w:ind w:right="237"/>
              <w:jc w:val="both"/>
            </w:pPr>
          </w:p>
          <w:p w14:paraId="62C7A49D" w14:textId="7BC5741C" w:rsidR="00BD1F45" w:rsidRPr="00BD1F45" w:rsidRDefault="00BD1F45" w:rsidP="00BD1F45">
            <w:pPr>
              <w:ind w:right="237"/>
              <w:jc w:val="both"/>
              <w:rPr>
                <w:i/>
              </w:rPr>
            </w:pPr>
            <w:r w:rsidRPr="00BD1F45">
              <w:rPr>
                <w:i/>
              </w:rPr>
              <w:t xml:space="preserve">How has your experience of policing the </w:t>
            </w:r>
            <w:proofErr w:type="gramStart"/>
            <w:r w:rsidRPr="00BD1F45">
              <w:rPr>
                <w:i/>
              </w:rPr>
              <w:t>night time</w:t>
            </w:r>
            <w:proofErr w:type="gramEnd"/>
            <w:r w:rsidRPr="00BD1F45">
              <w:rPr>
                <w:i/>
              </w:rPr>
              <w:t xml:space="preserve"> economy influenced your </w:t>
            </w:r>
            <w:r>
              <w:rPr>
                <w:i/>
              </w:rPr>
              <w:t xml:space="preserve">   </w:t>
            </w:r>
            <w:r w:rsidRPr="00BD1F45">
              <w:rPr>
                <w:i/>
              </w:rPr>
              <w:t>perception of the wider community?</w:t>
            </w:r>
          </w:p>
          <w:p w14:paraId="4361822B" w14:textId="77777777" w:rsidR="00BD1F45" w:rsidRPr="00BD1F45" w:rsidRDefault="00BD1F45" w:rsidP="00BD1F45">
            <w:pPr>
              <w:ind w:right="237"/>
              <w:jc w:val="both"/>
              <w:rPr>
                <w:i/>
              </w:rPr>
            </w:pPr>
          </w:p>
          <w:p w14:paraId="0ECB7FEB" w14:textId="2FF71B1C" w:rsidR="00BD1F45" w:rsidRPr="00BD1F45" w:rsidRDefault="00BD1F45" w:rsidP="00BD1F45">
            <w:pPr>
              <w:ind w:right="237"/>
              <w:jc w:val="both"/>
              <w:rPr>
                <w:i/>
              </w:rPr>
            </w:pPr>
            <w:r w:rsidRPr="00BD1F45">
              <w:rPr>
                <w:i/>
              </w:rPr>
              <w:t>Other examples relating to your experiences would be equally valid.</w:t>
            </w:r>
          </w:p>
          <w:p w14:paraId="4B0D92DA" w14:textId="77777777" w:rsidR="00BD1F45" w:rsidRPr="00270EEB" w:rsidRDefault="00BD1F45" w:rsidP="5848403C">
            <w:pPr>
              <w:ind w:right="237"/>
              <w:jc w:val="both"/>
            </w:pPr>
          </w:p>
          <w:p w14:paraId="450B38EE" w14:textId="77777777" w:rsidR="003C458C" w:rsidRPr="00270EEB" w:rsidRDefault="003C458C" w:rsidP="5848403C">
            <w:pPr>
              <w:ind w:right="237"/>
            </w:pPr>
          </w:p>
          <w:p w14:paraId="5A93EC2F" w14:textId="77777777" w:rsidR="003C458C" w:rsidRPr="00270EEB" w:rsidRDefault="003C458C" w:rsidP="5848403C">
            <w:pPr>
              <w:ind w:right="237"/>
              <w:jc w:val="both"/>
            </w:pPr>
          </w:p>
          <w:p w14:paraId="77D8AC39" w14:textId="20C03DE6" w:rsidR="003C458C" w:rsidRPr="00270EEB" w:rsidRDefault="001D1C68" w:rsidP="5848403C">
            <w:pPr>
              <w:ind w:right="237"/>
              <w:jc w:val="both"/>
            </w:pPr>
            <w:r>
              <w:t>2400</w:t>
            </w:r>
            <w:r w:rsidR="5848403C" w:rsidRPr="5848403C">
              <w:t xml:space="preserve"> words </w:t>
            </w:r>
            <w:r w:rsidR="5848403C" w:rsidRPr="5848403C">
              <w:rPr>
                <w:i/>
                <w:iCs/>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77777777" w:rsidR="00025650" w:rsidRPr="00270EEB" w:rsidRDefault="00025650" w:rsidP="00340E9A">
      <w:pPr>
        <w:ind w:right="237"/>
        <w:jc w:val="both"/>
      </w:pPr>
    </w:p>
    <w:p w14:paraId="4C50E184" w14:textId="77777777" w:rsidR="00025650" w:rsidRPr="00270EEB" w:rsidRDefault="00025650" w:rsidP="00340E9A">
      <w:pPr>
        <w:ind w:right="237"/>
        <w:jc w:val="both"/>
      </w:pPr>
    </w:p>
    <w:p w14:paraId="3F3B0DEC" w14:textId="14AF546F" w:rsidR="000E77CC" w:rsidRPr="00AE12A1" w:rsidRDefault="000E77CC" w:rsidP="00340E9A">
      <w:pPr>
        <w:ind w:right="237"/>
        <w:jc w:val="both"/>
      </w:pPr>
      <w:r w:rsidRPr="00AE12A1">
        <w:t>In this essay I will discuss and reflect on a policing incident</w:t>
      </w:r>
      <w:r w:rsidR="00624D13">
        <w:t xml:space="preserve"> that I was involved in,</w:t>
      </w:r>
      <w:r w:rsidRPr="00AE12A1">
        <w:t xml:space="preserve"> </w:t>
      </w:r>
      <w:r w:rsidR="00250A1E">
        <w:t xml:space="preserve">which </w:t>
      </w:r>
      <w:r w:rsidR="00624D13">
        <w:t xml:space="preserve">is based on tackling and solving </w:t>
      </w:r>
      <w:r w:rsidR="00221E97">
        <w:t>anti-social</w:t>
      </w:r>
      <w:r w:rsidR="00250A1E">
        <w:t xml:space="preserve"> behaviour</w:t>
      </w:r>
      <w:r w:rsidR="00624D13">
        <w:t>.</w:t>
      </w:r>
      <w:r w:rsidR="00250A1E">
        <w:t xml:space="preserve"> </w:t>
      </w:r>
      <w:r w:rsidR="0062121E">
        <w:t xml:space="preserve">Throughout the body of this essay I will </w:t>
      </w:r>
      <w:r w:rsidR="00624D13">
        <w:t>consider the impacts of anti-social behaviour on local communities</w:t>
      </w:r>
      <w:r w:rsidR="003B06CC">
        <w:t xml:space="preserve"> and </w:t>
      </w:r>
      <w:r w:rsidR="00624D13">
        <w:t xml:space="preserve">I will illustrate how I engaged policing values whilst using a </w:t>
      </w:r>
      <w:r w:rsidR="003B06CC">
        <w:t>problem-solving</w:t>
      </w:r>
      <w:r w:rsidR="00624D13">
        <w:t xml:space="preserve"> method to target anti-social behaviour. </w:t>
      </w:r>
    </w:p>
    <w:p w14:paraId="5D30B074" w14:textId="2112B06C" w:rsidR="002E1F11" w:rsidRPr="00F24405" w:rsidRDefault="000E77CC" w:rsidP="002E1F11">
      <w:r w:rsidRPr="00AE12A1">
        <w:tab/>
        <w:t xml:space="preserve">Since leaving tutorship I have been posted to Swansea City Centre where it is known for its night time economy and student area population. </w:t>
      </w:r>
      <w:r w:rsidR="0062121E">
        <w:t xml:space="preserve">Due to this, Swansea has increased </w:t>
      </w:r>
      <w:r w:rsidR="0062121E">
        <w:lastRenderedPageBreak/>
        <w:t>population throughout the academic year which increases anti-social behaviour occurring within the city centre. Anti-social behaviour is defined a</w:t>
      </w:r>
      <w:r w:rsidR="0062121E" w:rsidRPr="0062121E">
        <w:rPr>
          <w:color w:val="000000" w:themeColor="text1"/>
        </w:rPr>
        <w:t>s “</w:t>
      </w:r>
      <w:r w:rsidR="0062121E" w:rsidRPr="0062121E">
        <w:rPr>
          <w:color w:val="000000" w:themeColor="text1"/>
          <w:shd w:val="clear" w:color="auto" w:fill="FFFFFF"/>
        </w:rPr>
        <w:t xml:space="preserve">behaviour by a person which causes, </w:t>
      </w:r>
      <w:r w:rsidR="0062121E" w:rsidRPr="00A70A24">
        <w:rPr>
          <w:color w:val="000000" w:themeColor="text1"/>
          <w:shd w:val="clear" w:color="auto" w:fill="FFFFFF"/>
        </w:rPr>
        <w:t xml:space="preserve">or is likely to cause, harassment, alarm or distress to persons not of the same household as the person” </w:t>
      </w:r>
      <w:r w:rsidR="0062121E" w:rsidRPr="00A70A24">
        <w:rPr>
          <w:color w:val="000000"/>
          <w:shd w:val="clear" w:color="auto" w:fill="FFFFFF"/>
        </w:rPr>
        <w:t>(Thamesvalley.police.uk, 2019.)</w:t>
      </w:r>
      <w:r w:rsidR="002A4540" w:rsidRPr="00A70A24">
        <w:rPr>
          <w:color w:val="000000"/>
          <w:shd w:val="clear" w:color="auto" w:fill="FFFFFF"/>
        </w:rPr>
        <w:t xml:space="preserve"> </w:t>
      </w:r>
      <w:r w:rsidR="00A70A24" w:rsidRPr="00A70A24">
        <w:rPr>
          <w:color w:val="000000"/>
          <w:shd w:val="clear" w:color="auto" w:fill="FFFFFF"/>
        </w:rPr>
        <w:t xml:space="preserve">South Wales Police describe </w:t>
      </w:r>
      <w:r w:rsidR="00221E97" w:rsidRPr="00A70A24">
        <w:rPr>
          <w:color w:val="000000"/>
          <w:shd w:val="clear" w:color="auto" w:fill="FFFFFF"/>
        </w:rPr>
        <w:t>Anti-Social</w:t>
      </w:r>
      <w:r w:rsidR="00A70A24" w:rsidRPr="00A70A24">
        <w:rPr>
          <w:color w:val="000000"/>
          <w:shd w:val="clear" w:color="auto" w:fill="FFFFFF"/>
        </w:rPr>
        <w:t xml:space="preserve"> Behaviour as </w:t>
      </w:r>
      <w:r w:rsidR="00A70A24" w:rsidRPr="00A70A24">
        <w:rPr>
          <w:color w:val="031424"/>
          <w:shd w:val="clear" w:color="auto" w:fill="FFFFFF"/>
        </w:rPr>
        <w:t>a ‘wide range of unacceptable activity that causes harm to an individual, to their community or to their environment</w:t>
      </w:r>
      <w:r w:rsidR="00A70A24">
        <w:rPr>
          <w:color w:val="031424"/>
          <w:shd w:val="clear" w:color="auto" w:fill="FFFFFF"/>
        </w:rPr>
        <w:t>.</w:t>
      </w:r>
      <w:r w:rsidR="00A70A24" w:rsidRPr="00A70A24">
        <w:rPr>
          <w:rFonts w:ascii="Arial" w:hAnsi="Arial" w:cs="Arial"/>
          <w:color w:val="031424"/>
          <w:sz w:val="26"/>
          <w:szCs w:val="26"/>
          <w:shd w:val="clear" w:color="auto" w:fill="FFFFFF"/>
        </w:rPr>
        <w:t xml:space="preserve"> </w:t>
      </w:r>
      <w:r w:rsidR="00A70A24" w:rsidRPr="00A70A24">
        <w:rPr>
          <w:color w:val="031424"/>
          <w:shd w:val="clear" w:color="auto" w:fill="FFFFFF"/>
        </w:rPr>
        <w:t>It also includes fear of crime or concern for public safety, public disorder or public nuisance.’</w:t>
      </w:r>
      <w:r w:rsidR="00A70A24">
        <w:rPr>
          <w:color w:val="031424"/>
          <w:shd w:val="clear" w:color="auto" w:fill="FFFFFF"/>
        </w:rPr>
        <w:t xml:space="preserve"> </w:t>
      </w:r>
      <w:r w:rsidR="00A70A24">
        <w:rPr>
          <w:rFonts w:ascii="Arial" w:hAnsi="Arial" w:cs="Arial"/>
          <w:color w:val="000000"/>
          <w:sz w:val="20"/>
          <w:szCs w:val="20"/>
          <w:shd w:val="clear" w:color="auto" w:fill="FFFFFF"/>
        </w:rPr>
        <w:t>(South Wales Police, 2020)</w:t>
      </w:r>
      <w:r w:rsidR="00F24405">
        <w:t xml:space="preserve"> </w:t>
      </w:r>
      <w:r w:rsidR="002A4540" w:rsidRPr="00FB146A">
        <w:rPr>
          <w:color w:val="000000"/>
          <w:shd w:val="clear" w:color="auto" w:fill="FFFFFF"/>
        </w:rPr>
        <w:t>During these periods throughout the year, signal crimes are heightened</w:t>
      </w:r>
      <w:r w:rsidR="00FB146A">
        <w:rPr>
          <w:color w:val="000000"/>
          <w:shd w:val="clear" w:color="auto" w:fill="FFFFFF"/>
        </w:rPr>
        <w:t xml:space="preserve">. </w:t>
      </w:r>
      <w:r w:rsidR="00FB146A" w:rsidRPr="00F65471">
        <w:rPr>
          <w:color w:val="000000" w:themeColor="text1"/>
          <w:shd w:val="clear" w:color="auto" w:fill="FFFFFF"/>
        </w:rPr>
        <w:t>Signal crimes</w:t>
      </w:r>
      <w:r w:rsidR="002E1F11" w:rsidRPr="00F65471">
        <w:rPr>
          <w:color w:val="000000" w:themeColor="text1"/>
          <w:shd w:val="clear" w:color="auto" w:fill="FFFFFF"/>
        </w:rPr>
        <w:t xml:space="preserve"> ‘is any criminal incident that causes change in the public’s behaviour and/or beliefs about their security’. (Cardiff University, 2020)</w:t>
      </w:r>
      <w:r w:rsidR="000B617C">
        <w:rPr>
          <w:color w:val="000000" w:themeColor="text1"/>
          <w:shd w:val="clear" w:color="auto" w:fill="FFFFFF"/>
        </w:rPr>
        <w:t xml:space="preserve"> </w:t>
      </w:r>
      <w:r w:rsidR="00C03534">
        <w:rPr>
          <w:color w:val="000000" w:themeColor="text1"/>
          <w:shd w:val="clear" w:color="auto" w:fill="FFFFFF"/>
        </w:rPr>
        <w:t xml:space="preserve">Examples of this would be </w:t>
      </w:r>
      <w:r w:rsidR="000B617C">
        <w:rPr>
          <w:color w:val="000000" w:themeColor="text1"/>
          <w:shd w:val="clear" w:color="auto" w:fill="FFFFFF"/>
        </w:rPr>
        <w:t>street drinking, drug abuse and general rowdy behaviour</w:t>
      </w:r>
      <w:r w:rsidR="00C03534">
        <w:rPr>
          <w:color w:val="000000" w:themeColor="text1"/>
          <w:shd w:val="clear" w:color="auto" w:fill="FFFFFF"/>
        </w:rPr>
        <w:t xml:space="preserve">.  </w:t>
      </w:r>
    </w:p>
    <w:p w14:paraId="36FE394B" w14:textId="37856907" w:rsidR="0062121E" w:rsidRDefault="00F65471" w:rsidP="0062121E">
      <w:r>
        <w:tab/>
        <w:t xml:space="preserve">I was tasked by my sergeant to speak with a female who was reporting anti-social behaviour outside of her home address. I attended the females home address and spoke to her where she discussed her concerns of anti-social behaviour getting </w:t>
      </w:r>
      <w:r w:rsidR="00C03534">
        <w:t xml:space="preserve">progressively </w:t>
      </w:r>
      <w:r>
        <w:t>worse</w:t>
      </w:r>
      <w:r w:rsidR="00C03534">
        <w:t xml:space="preserve">. </w:t>
      </w:r>
      <w:r>
        <w:t xml:space="preserve">The female lived in a flat </w:t>
      </w:r>
      <w:r w:rsidR="002342ED">
        <w:t xml:space="preserve">on </w:t>
      </w:r>
      <w:r>
        <w:t xml:space="preserve">Wind Street, which is </w:t>
      </w:r>
      <w:r w:rsidR="00C03534">
        <w:t xml:space="preserve">located </w:t>
      </w:r>
      <w:r>
        <w:t xml:space="preserve">in the heart of Swansea’s nightlife surrounded by bars and nightclubs. Whilst speaking to the female, she stressed that she worked in a local take away shop nearby and she walks home from work late at night. She explained to me that due to it being the start of university season, more students </w:t>
      </w:r>
      <w:r w:rsidR="002342ED">
        <w:t xml:space="preserve">were </w:t>
      </w:r>
      <w:r>
        <w:t xml:space="preserve">out drinking on Wind Street resulting in </w:t>
      </w:r>
      <w:r w:rsidR="002342ED">
        <w:t xml:space="preserve">noise nuisance and </w:t>
      </w:r>
      <w:r>
        <w:t>rowdy behaviour</w:t>
      </w:r>
      <w:r w:rsidR="002342ED">
        <w:t xml:space="preserve">. </w:t>
      </w:r>
      <w:r>
        <w:t xml:space="preserve">The female explained that she </w:t>
      </w:r>
      <w:r w:rsidR="000B617C">
        <w:t xml:space="preserve">has been </w:t>
      </w:r>
      <w:r>
        <w:t>regularly</w:t>
      </w:r>
      <w:r w:rsidR="000B617C">
        <w:t xml:space="preserve"> </w:t>
      </w:r>
      <w:r>
        <w:t>witnessing drunken students fighting on the street</w:t>
      </w:r>
      <w:r w:rsidR="002342ED">
        <w:t xml:space="preserve"> </w:t>
      </w:r>
      <w:r w:rsidR="000B617C">
        <w:t>which has left her feeling unsafe within her hometown and fearful of violence escalating</w:t>
      </w:r>
      <w:r w:rsidR="007D0713">
        <w:t>, she explained that she has not turned up to work on a few occasions as she was too scared to leave knowing she would be walking back home late at night</w:t>
      </w:r>
      <w:r w:rsidR="00C03534">
        <w:t>, to avoid such behaviour.</w:t>
      </w:r>
    </w:p>
    <w:p w14:paraId="1D942C75" w14:textId="047486AF" w:rsidR="003B06CC" w:rsidRDefault="00A03AAC" w:rsidP="003B06CC">
      <w:r>
        <w:tab/>
        <w:t>To ensure that I adapted a comprehensive investigation and gathered further information around the anti-social behaviour</w:t>
      </w:r>
      <w:r w:rsidR="00C03534">
        <w:t>,</w:t>
      </w:r>
      <w:r>
        <w:t xml:space="preserve"> I used an evidence based policing approach</w:t>
      </w:r>
      <w:r w:rsidR="00C03534">
        <w:t xml:space="preserve"> </w:t>
      </w:r>
      <w:r>
        <w:t>where “</w:t>
      </w:r>
      <w:r w:rsidRPr="00A03AAC">
        <w:rPr>
          <w:rStyle w:val="Strong"/>
          <w:b w:val="0"/>
          <w:bCs w:val="0"/>
          <w:color w:val="000000"/>
          <w:shd w:val="clear" w:color="auto" w:fill="FFFFFF"/>
        </w:rPr>
        <w:t>police officers and staff create, review and use the best available evidence to inform and challenge policies, practices and decisions</w:t>
      </w:r>
      <w:r>
        <w:rPr>
          <w:rStyle w:val="Strong"/>
          <w:b w:val="0"/>
          <w:bCs w:val="0"/>
          <w:color w:val="000000"/>
          <w:shd w:val="clear" w:color="auto" w:fill="FFFFFF"/>
        </w:rPr>
        <w:t xml:space="preserve">” </w:t>
      </w:r>
      <w:r>
        <w:rPr>
          <w:rFonts w:ascii="Arial" w:hAnsi="Arial" w:cs="Arial"/>
          <w:color w:val="000000"/>
          <w:sz w:val="20"/>
          <w:szCs w:val="20"/>
          <w:shd w:val="clear" w:color="auto" w:fill="FFFFFF"/>
        </w:rPr>
        <w:t>(Whatworks.college.police.uk, 2020.)</w:t>
      </w:r>
      <w:r w:rsidR="007D0713">
        <w:rPr>
          <w:rFonts w:ascii="Arial" w:hAnsi="Arial" w:cs="Arial"/>
          <w:color w:val="000000"/>
          <w:sz w:val="20"/>
          <w:szCs w:val="20"/>
          <w:shd w:val="clear" w:color="auto" w:fill="FFFFFF"/>
        </w:rPr>
        <w:t xml:space="preserve"> </w:t>
      </w:r>
      <w:r w:rsidR="007D0713">
        <w:rPr>
          <w:color w:val="000000"/>
          <w:shd w:val="clear" w:color="auto" w:fill="FFFFFF"/>
        </w:rPr>
        <w:t>This allowed me to review any under lying issues or issues which may be contributing towards the anti-social behaviour and to the extent that the behaviour was affecting others.</w:t>
      </w:r>
      <w:r w:rsidR="002342ED">
        <w:rPr>
          <w:color w:val="000000"/>
          <w:shd w:val="clear" w:color="auto" w:fill="FFFFFF"/>
        </w:rPr>
        <w:t xml:space="preserve"> As such, I spoke with other residents that lived </w:t>
      </w:r>
      <w:r w:rsidR="004F258B">
        <w:rPr>
          <w:color w:val="000000"/>
          <w:shd w:val="clear" w:color="auto" w:fill="FFFFFF"/>
        </w:rPr>
        <w:t xml:space="preserve">on Wind Street to enquire if they had similar </w:t>
      </w:r>
      <w:r w:rsidR="00C03534">
        <w:rPr>
          <w:color w:val="000000"/>
          <w:shd w:val="clear" w:color="auto" w:fill="FFFFFF"/>
        </w:rPr>
        <w:t xml:space="preserve">concerns regarding any </w:t>
      </w:r>
      <w:r w:rsidR="004F258B">
        <w:rPr>
          <w:color w:val="000000"/>
          <w:shd w:val="clear" w:color="auto" w:fill="FFFFFF"/>
        </w:rPr>
        <w:t>anti-social behaviour</w:t>
      </w:r>
      <w:r w:rsidR="00C03534">
        <w:rPr>
          <w:color w:val="000000"/>
          <w:shd w:val="clear" w:color="auto" w:fill="FFFFFF"/>
        </w:rPr>
        <w:t>, or</w:t>
      </w:r>
      <w:r w:rsidR="004F258B">
        <w:rPr>
          <w:color w:val="000000"/>
          <w:shd w:val="clear" w:color="auto" w:fill="FFFFFF"/>
        </w:rPr>
        <w:t xml:space="preserve"> if they were able to provide information which may be relevant. After speaking with other residents, a number of people had advised me that they had been concerned about the same issues around street drinking and violence, but they had been too scared to report it to police as they were afraid of any repercussions. It became clear very quickly that this was not a concern of just one resident and was a genuine concern for many of the residents that lived on Wind Street</w:t>
      </w:r>
      <w:r w:rsidR="00C03534">
        <w:rPr>
          <w:color w:val="000000"/>
          <w:shd w:val="clear" w:color="auto" w:fill="FFFFFF"/>
        </w:rPr>
        <w:t xml:space="preserve"> and was a much bigger problem.</w:t>
      </w:r>
      <w:r w:rsidR="003B06CC">
        <w:rPr>
          <w:color w:val="000000"/>
          <w:shd w:val="clear" w:color="auto" w:fill="FFFFFF"/>
        </w:rPr>
        <w:t xml:space="preserve"> A ‘problem’ in terms of neighbourhood policing is defined as “</w:t>
      </w:r>
      <w:r w:rsidR="00DA4B38">
        <w:rPr>
          <w:color w:val="000000"/>
          <w:shd w:val="clear" w:color="auto" w:fill="FFFFFF"/>
        </w:rPr>
        <w:t xml:space="preserve">a group of incidents occurring in a community that are similar or connected in one or more ways and that is of concern to the public and require a police response” </w:t>
      </w:r>
      <w:r w:rsidR="00DA4B38">
        <w:rPr>
          <w:rFonts w:ascii="Arial" w:hAnsi="Arial" w:cs="Arial"/>
          <w:color w:val="000000"/>
          <w:sz w:val="20"/>
          <w:szCs w:val="20"/>
          <w:shd w:val="clear" w:color="auto" w:fill="FFFFFF"/>
        </w:rPr>
        <w:t>(Jones, 2018)</w:t>
      </w:r>
    </w:p>
    <w:p w14:paraId="7438AA04" w14:textId="47CA1D42" w:rsidR="00A03AAC" w:rsidRPr="00E00198" w:rsidRDefault="004F258B" w:rsidP="00DA4B38">
      <w:pPr>
        <w:ind w:firstLine="720"/>
      </w:pPr>
      <w:r>
        <w:rPr>
          <w:color w:val="000000"/>
          <w:shd w:val="clear" w:color="auto" w:fill="FFFFFF"/>
        </w:rPr>
        <w:t xml:space="preserve">I decided to hold a meeting at Swansea Central Police Station with the residents, where they were able to address their concerns around the anti-social behaviour issues and discuss expectations and resolutions on how the problem would be solved. </w:t>
      </w:r>
      <w:r w:rsidR="00A84B58">
        <w:rPr>
          <w:color w:val="000000"/>
          <w:shd w:val="clear" w:color="auto" w:fill="FFFFFF"/>
        </w:rPr>
        <w:t xml:space="preserve">The purpose of the meeting was to “give a structure that provides members of the community with the opportunity to identify priorities for the police and other partners to deal with issues that matter most to that community” </w:t>
      </w:r>
      <w:r w:rsidR="00A84B58">
        <w:rPr>
          <w:rFonts w:ascii="Arial" w:hAnsi="Arial" w:cs="Arial"/>
          <w:color w:val="000000"/>
          <w:sz w:val="20"/>
          <w:szCs w:val="20"/>
          <w:shd w:val="clear" w:color="auto" w:fill="FFFFFF"/>
        </w:rPr>
        <w:t>(Council, 2020)</w:t>
      </w:r>
      <w:r w:rsidR="00E00198">
        <w:t xml:space="preserve"> </w:t>
      </w:r>
      <w:r>
        <w:rPr>
          <w:color w:val="000000"/>
          <w:shd w:val="clear" w:color="auto" w:fill="FFFFFF"/>
        </w:rPr>
        <w:t>I was able to build a good rapport with the residents</w:t>
      </w:r>
      <w:r w:rsidR="00AE70B6">
        <w:rPr>
          <w:color w:val="000000"/>
          <w:shd w:val="clear" w:color="auto" w:fill="FFFFFF"/>
        </w:rPr>
        <w:t xml:space="preserve"> which in turn </w:t>
      </w:r>
      <w:r w:rsidR="00C03534">
        <w:rPr>
          <w:color w:val="000000"/>
          <w:shd w:val="clear" w:color="auto" w:fill="FFFFFF"/>
        </w:rPr>
        <w:t xml:space="preserve">increased their </w:t>
      </w:r>
      <w:r w:rsidR="00AE70B6">
        <w:rPr>
          <w:color w:val="000000"/>
          <w:shd w:val="clear" w:color="auto" w:fill="FFFFFF"/>
        </w:rPr>
        <w:t xml:space="preserve">confidence in the police. </w:t>
      </w:r>
      <w:r w:rsidR="00C03534">
        <w:rPr>
          <w:color w:val="000000"/>
          <w:shd w:val="clear" w:color="auto" w:fill="FFFFFF"/>
        </w:rPr>
        <w:t xml:space="preserve">I made sure that everybody was able to express their concerns and what </w:t>
      </w:r>
      <w:r w:rsidR="00A84B58">
        <w:rPr>
          <w:color w:val="000000"/>
          <w:shd w:val="clear" w:color="auto" w:fill="FFFFFF"/>
        </w:rPr>
        <w:t>action they expected from the police</w:t>
      </w:r>
      <w:r w:rsidR="00C03534">
        <w:rPr>
          <w:color w:val="000000"/>
          <w:shd w:val="clear" w:color="auto" w:fill="FFFFFF"/>
        </w:rPr>
        <w:t>.</w:t>
      </w:r>
      <w:r w:rsidR="00A84B58">
        <w:rPr>
          <w:color w:val="000000"/>
          <w:shd w:val="clear" w:color="auto" w:fill="FFFFFF"/>
        </w:rPr>
        <w:t xml:space="preserve"> I asked </w:t>
      </w:r>
      <w:r w:rsidR="00E00198">
        <w:rPr>
          <w:color w:val="000000"/>
          <w:shd w:val="clear" w:color="auto" w:fill="FFFFFF"/>
        </w:rPr>
        <w:t xml:space="preserve">a wide range of </w:t>
      </w:r>
      <w:r w:rsidR="00A84B58">
        <w:rPr>
          <w:color w:val="000000"/>
          <w:shd w:val="clear" w:color="auto" w:fill="FFFFFF"/>
        </w:rPr>
        <w:t>question</w:t>
      </w:r>
      <w:r w:rsidR="00E00198">
        <w:rPr>
          <w:color w:val="000000"/>
          <w:shd w:val="clear" w:color="auto" w:fill="FFFFFF"/>
        </w:rPr>
        <w:t>s</w:t>
      </w:r>
      <w:r w:rsidR="00A84B58">
        <w:rPr>
          <w:color w:val="000000"/>
          <w:shd w:val="clear" w:color="auto" w:fill="FFFFFF"/>
        </w:rPr>
        <w:t xml:space="preserve"> to gather a variety of information regarding the issues </w:t>
      </w:r>
      <w:r w:rsidR="00E00198">
        <w:rPr>
          <w:color w:val="000000"/>
          <w:shd w:val="clear" w:color="auto" w:fill="FFFFFF"/>
        </w:rPr>
        <w:t xml:space="preserve">concerned. I started with open questions </w:t>
      </w:r>
      <w:r w:rsidR="003548CC">
        <w:rPr>
          <w:color w:val="000000"/>
          <w:shd w:val="clear" w:color="auto" w:fill="FFFFFF"/>
        </w:rPr>
        <w:t xml:space="preserve">first as this </w:t>
      </w:r>
      <w:r w:rsidR="00E00198" w:rsidRPr="003548CC">
        <w:rPr>
          <w:color w:val="000000"/>
          <w:shd w:val="clear" w:color="auto" w:fill="FFFFFF"/>
        </w:rPr>
        <w:t>“allow respondents to include more information, including feelings, attitudes and understanding of the subject</w:t>
      </w:r>
      <w:r w:rsidR="003548CC">
        <w:rPr>
          <w:color w:val="000000"/>
          <w:shd w:val="clear" w:color="auto" w:fill="FFFFFF"/>
        </w:rPr>
        <w:t>”</w:t>
      </w:r>
      <w:r w:rsidR="003548CC" w:rsidRPr="003548CC">
        <w:rPr>
          <w:rFonts w:ascii="Arial" w:hAnsi="Arial" w:cs="Arial"/>
          <w:color w:val="000000"/>
          <w:sz w:val="20"/>
          <w:szCs w:val="20"/>
          <w:shd w:val="clear" w:color="auto" w:fill="FFFFFF"/>
        </w:rPr>
        <w:t xml:space="preserve"> </w:t>
      </w:r>
      <w:r w:rsidR="003548CC">
        <w:rPr>
          <w:rFonts w:ascii="Arial" w:hAnsi="Arial" w:cs="Arial"/>
          <w:color w:val="000000"/>
          <w:sz w:val="20"/>
          <w:szCs w:val="20"/>
          <w:shd w:val="clear" w:color="auto" w:fill="FFFFFF"/>
        </w:rPr>
        <w:t>(Writing.colostate.edu, 2020.)</w:t>
      </w:r>
      <w:r w:rsidR="0036073B">
        <w:rPr>
          <w:rFonts w:ascii="Arial" w:hAnsi="Arial" w:cs="Arial"/>
          <w:color w:val="000000"/>
          <w:sz w:val="20"/>
          <w:szCs w:val="20"/>
          <w:shd w:val="clear" w:color="auto" w:fill="FFFFFF"/>
        </w:rPr>
        <w:t xml:space="preserve"> </w:t>
      </w:r>
      <w:r w:rsidR="0036073B">
        <w:rPr>
          <w:color w:val="000000"/>
          <w:shd w:val="clear" w:color="auto" w:fill="FFFFFF"/>
        </w:rPr>
        <w:lastRenderedPageBreak/>
        <w:t>After I had been given a full account of their concerns, I then asked closed questions to clarify information or to obtain further information. Closed questions are said to be “</w:t>
      </w:r>
      <w:r w:rsidR="0036073B" w:rsidRPr="00801182">
        <w:rPr>
          <w:color w:val="000000" w:themeColor="text1"/>
        </w:rPr>
        <w:t>Easier, quicker, and less costly to analyse”</w:t>
      </w:r>
      <w:r w:rsidR="0036073B" w:rsidRPr="00801182">
        <w:rPr>
          <w:rFonts w:ascii="Arial" w:hAnsi="Arial" w:cs="Arial"/>
          <w:color w:val="000000"/>
          <w:sz w:val="20"/>
          <w:szCs w:val="20"/>
          <w:shd w:val="clear" w:color="auto" w:fill="FFFFFF"/>
        </w:rPr>
        <w:t xml:space="preserve"> </w:t>
      </w:r>
      <w:r w:rsidR="0036073B">
        <w:rPr>
          <w:rFonts w:ascii="Arial" w:hAnsi="Arial" w:cs="Arial"/>
          <w:color w:val="000000"/>
          <w:sz w:val="20"/>
          <w:szCs w:val="20"/>
          <w:shd w:val="clear" w:color="auto" w:fill="FFFFFF"/>
        </w:rPr>
        <w:t>(DeFranzo, 2014.)</w:t>
      </w:r>
      <w:r w:rsidR="0036073B">
        <w:t xml:space="preserve"> </w:t>
      </w:r>
      <w:r w:rsidR="00AE70B6">
        <w:rPr>
          <w:color w:val="000000"/>
          <w:shd w:val="clear" w:color="auto" w:fill="FFFFFF"/>
        </w:rPr>
        <w:t xml:space="preserve">Throughout the meeting, a number of issues were highlighted from different people. It was brought to my attention that other residents were concerned about </w:t>
      </w:r>
      <w:r w:rsidR="003C1D7A">
        <w:rPr>
          <w:color w:val="000000"/>
          <w:shd w:val="clear" w:color="auto" w:fill="FFFFFF"/>
        </w:rPr>
        <w:t>beggars</w:t>
      </w:r>
      <w:r w:rsidR="00AE70B6">
        <w:rPr>
          <w:color w:val="000000"/>
          <w:shd w:val="clear" w:color="auto" w:fill="FFFFFF"/>
        </w:rPr>
        <w:t xml:space="preserve"> and rough sleepers on the street and how they are becoming intimidating by approaching people on the street</w:t>
      </w:r>
      <w:r w:rsidR="00C03534">
        <w:rPr>
          <w:color w:val="000000"/>
          <w:shd w:val="clear" w:color="auto" w:fill="FFFFFF"/>
        </w:rPr>
        <w:t xml:space="preserve">. </w:t>
      </w:r>
      <w:r w:rsidR="008E5ACB">
        <w:rPr>
          <w:color w:val="000000"/>
          <w:shd w:val="clear" w:color="auto" w:fill="FFFFFF"/>
        </w:rPr>
        <w:t xml:space="preserve"> </w:t>
      </w:r>
      <w:r w:rsidR="00C03534">
        <w:rPr>
          <w:color w:val="000000"/>
          <w:shd w:val="clear" w:color="auto" w:fill="FFFFFF"/>
        </w:rPr>
        <w:t xml:space="preserve">Another issue raised was </w:t>
      </w:r>
      <w:r w:rsidR="00AE70B6">
        <w:rPr>
          <w:color w:val="000000"/>
          <w:shd w:val="clear" w:color="auto" w:fill="FFFFFF"/>
        </w:rPr>
        <w:t xml:space="preserve">the state that Wind Street was left in after a </w:t>
      </w:r>
      <w:r w:rsidR="00C03534">
        <w:rPr>
          <w:color w:val="000000"/>
          <w:shd w:val="clear" w:color="auto" w:fill="FFFFFF"/>
        </w:rPr>
        <w:t>Wednesday night which is a local student night.</w:t>
      </w:r>
      <w:r w:rsidR="00AE70B6">
        <w:rPr>
          <w:color w:val="000000"/>
          <w:shd w:val="clear" w:color="auto" w:fill="FFFFFF"/>
        </w:rPr>
        <w:t xml:space="preserve"> Residents </w:t>
      </w:r>
      <w:r w:rsidR="00A84B58">
        <w:rPr>
          <w:color w:val="000000"/>
          <w:shd w:val="clear" w:color="auto" w:fill="FFFFFF"/>
        </w:rPr>
        <w:t xml:space="preserve">explained </w:t>
      </w:r>
      <w:r w:rsidR="00C03534">
        <w:rPr>
          <w:color w:val="000000"/>
          <w:shd w:val="clear" w:color="auto" w:fill="FFFFFF"/>
        </w:rPr>
        <w:t>that the street is left full of litter, empty alcoholic glass bottles and sick from drunken students the night before, whereas unlike on a Friday and Saturday the streets are cleaned the following morning by local authorities.</w:t>
      </w:r>
      <w:r w:rsidR="008E5ACB">
        <w:rPr>
          <w:color w:val="000000"/>
          <w:shd w:val="clear" w:color="auto" w:fill="FFFFFF"/>
        </w:rPr>
        <w:t xml:space="preserve"> Residents explained that students become so intoxicated with nowhere to go, that they are unable to look after themselves and are vomiting on the streets.</w:t>
      </w:r>
    </w:p>
    <w:p w14:paraId="07AE59C2" w14:textId="0F58DBE8" w:rsidR="006C50F3" w:rsidRDefault="00787068" w:rsidP="006C50F3">
      <w:pPr>
        <w:rPr>
          <w:rFonts w:ascii="Arial" w:hAnsi="Arial" w:cs="Arial"/>
          <w:color w:val="000000"/>
          <w:sz w:val="20"/>
          <w:szCs w:val="20"/>
          <w:shd w:val="clear" w:color="auto" w:fill="FFFFFF"/>
        </w:rPr>
      </w:pPr>
      <w:r>
        <w:rPr>
          <w:color w:val="000000"/>
          <w:shd w:val="clear" w:color="auto" w:fill="FFFFFF"/>
        </w:rPr>
        <w:tab/>
        <w:t xml:space="preserve">I implemented a </w:t>
      </w:r>
      <w:r w:rsidR="00033B1A">
        <w:rPr>
          <w:color w:val="000000"/>
          <w:shd w:val="clear" w:color="auto" w:fill="FFFFFF"/>
        </w:rPr>
        <w:t>problem-solving</w:t>
      </w:r>
      <w:r>
        <w:rPr>
          <w:color w:val="000000"/>
          <w:shd w:val="clear" w:color="auto" w:fill="FFFFFF"/>
        </w:rPr>
        <w:t xml:space="preserve"> approach known as the</w:t>
      </w:r>
      <w:r w:rsidR="00A84B58">
        <w:rPr>
          <w:color w:val="000000"/>
          <w:shd w:val="clear" w:color="auto" w:fill="FFFFFF"/>
        </w:rPr>
        <w:t xml:space="preserve"> </w:t>
      </w:r>
      <w:r w:rsidR="00970AB5">
        <w:rPr>
          <w:color w:val="000000"/>
          <w:shd w:val="clear" w:color="auto" w:fill="FFFFFF"/>
        </w:rPr>
        <w:t>O</w:t>
      </w:r>
      <w:r w:rsidR="00A84B58">
        <w:rPr>
          <w:color w:val="000000"/>
          <w:shd w:val="clear" w:color="auto" w:fill="FFFFFF"/>
        </w:rPr>
        <w:t>SARA</w:t>
      </w:r>
      <w:r>
        <w:rPr>
          <w:color w:val="000000"/>
          <w:shd w:val="clear" w:color="auto" w:fill="FFFFFF"/>
        </w:rPr>
        <w:t xml:space="preserve"> </w:t>
      </w:r>
      <w:r w:rsidR="0036073B">
        <w:rPr>
          <w:color w:val="000000"/>
          <w:shd w:val="clear" w:color="auto" w:fill="FFFFFF"/>
        </w:rPr>
        <w:t>pneumonic</w:t>
      </w:r>
      <w:r w:rsidR="00801182">
        <w:rPr>
          <w:color w:val="000000"/>
          <w:shd w:val="clear" w:color="auto" w:fill="FFFFFF"/>
        </w:rPr>
        <w:t>.</w:t>
      </w:r>
      <w:r w:rsidR="0036073B">
        <w:rPr>
          <w:color w:val="000000"/>
          <w:shd w:val="clear" w:color="auto" w:fill="FFFFFF"/>
        </w:rPr>
        <w:t xml:space="preserve"> It is described as </w:t>
      </w:r>
      <w:r w:rsidR="0036073B" w:rsidRPr="0036073B">
        <w:rPr>
          <w:color w:val="000000" w:themeColor="text1"/>
          <w:shd w:val="clear" w:color="auto" w:fill="FFFFFF"/>
        </w:rPr>
        <w:t>“a problem-solving model commonly used in community-oriented policing. The acronym stands for </w:t>
      </w:r>
      <w:r w:rsidR="0036073B" w:rsidRPr="0036073B">
        <w:rPr>
          <w:rStyle w:val="Strong"/>
          <w:b w:val="0"/>
          <w:bCs w:val="0"/>
          <w:color w:val="000000" w:themeColor="text1"/>
          <w:shd w:val="clear" w:color="auto" w:fill="FFFFFF"/>
        </w:rPr>
        <w:t>Scanning</w:t>
      </w:r>
      <w:r w:rsidR="0036073B" w:rsidRPr="0036073B">
        <w:rPr>
          <w:b/>
          <w:bCs/>
          <w:color w:val="000000" w:themeColor="text1"/>
          <w:shd w:val="clear" w:color="auto" w:fill="FFFFFF"/>
        </w:rPr>
        <w:t>, </w:t>
      </w:r>
      <w:r w:rsidR="0036073B" w:rsidRPr="0036073B">
        <w:rPr>
          <w:rStyle w:val="Strong"/>
          <w:b w:val="0"/>
          <w:bCs w:val="0"/>
          <w:color w:val="000000" w:themeColor="text1"/>
          <w:shd w:val="clear" w:color="auto" w:fill="FFFFFF"/>
        </w:rPr>
        <w:t>Analysis</w:t>
      </w:r>
      <w:r w:rsidR="0036073B" w:rsidRPr="0036073B">
        <w:rPr>
          <w:b/>
          <w:bCs/>
          <w:color w:val="000000" w:themeColor="text1"/>
          <w:shd w:val="clear" w:color="auto" w:fill="FFFFFF"/>
        </w:rPr>
        <w:t>, </w:t>
      </w:r>
      <w:r w:rsidR="0036073B" w:rsidRPr="0036073B">
        <w:rPr>
          <w:rStyle w:val="Strong"/>
          <w:b w:val="0"/>
          <w:bCs w:val="0"/>
          <w:color w:val="000000" w:themeColor="text1"/>
          <w:shd w:val="clear" w:color="auto" w:fill="FFFFFF"/>
        </w:rPr>
        <w:t>Response</w:t>
      </w:r>
      <w:r w:rsidR="0036073B" w:rsidRPr="0036073B">
        <w:rPr>
          <w:b/>
          <w:bCs/>
          <w:color w:val="000000" w:themeColor="text1"/>
          <w:shd w:val="clear" w:color="auto" w:fill="FFFFFF"/>
        </w:rPr>
        <w:t xml:space="preserve">, </w:t>
      </w:r>
      <w:r w:rsidR="0036073B" w:rsidRPr="0036073B">
        <w:rPr>
          <w:color w:val="000000" w:themeColor="text1"/>
          <w:shd w:val="clear" w:color="auto" w:fill="FFFFFF"/>
        </w:rPr>
        <w:t>and </w:t>
      </w:r>
      <w:r w:rsidR="0036073B" w:rsidRPr="0036073B">
        <w:rPr>
          <w:rStyle w:val="Strong"/>
          <w:b w:val="0"/>
          <w:bCs w:val="0"/>
          <w:color w:val="000000" w:themeColor="text1"/>
          <w:shd w:val="clear" w:color="auto" w:fill="FFFFFF"/>
        </w:rPr>
        <w:t>Assessment”</w:t>
      </w:r>
      <w:r w:rsidR="0036073B">
        <w:rPr>
          <w:rStyle w:val="Strong"/>
          <w:b w:val="0"/>
          <w:bCs w:val="0"/>
          <w:color w:val="000000" w:themeColor="text1"/>
          <w:shd w:val="clear" w:color="auto" w:fill="FFFFFF"/>
        </w:rPr>
        <w:t xml:space="preserve"> </w:t>
      </w:r>
      <w:r w:rsidR="0036073B">
        <w:rPr>
          <w:rFonts w:ascii="Arial" w:hAnsi="Arial" w:cs="Arial"/>
          <w:color w:val="000000"/>
          <w:sz w:val="20"/>
          <w:szCs w:val="20"/>
          <w:shd w:val="clear" w:color="auto" w:fill="FFFFFF"/>
        </w:rPr>
        <w:t xml:space="preserve">(Jackson, </w:t>
      </w:r>
      <w:proofErr w:type="spellStart"/>
      <w:r w:rsidR="0036073B">
        <w:rPr>
          <w:rFonts w:ascii="Arial" w:hAnsi="Arial" w:cs="Arial"/>
          <w:color w:val="000000"/>
          <w:sz w:val="20"/>
          <w:szCs w:val="20"/>
          <w:shd w:val="clear" w:color="auto" w:fill="FFFFFF"/>
        </w:rPr>
        <w:t>n.d</w:t>
      </w:r>
      <w:proofErr w:type="spellEnd"/>
      <w:r w:rsidR="0036073B">
        <w:rPr>
          <w:rFonts w:ascii="Arial" w:hAnsi="Arial" w:cs="Arial"/>
          <w:color w:val="000000"/>
          <w:sz w:val="20"/>
          <w:szCs w:val="20"/>
          <w:shd w:val="clear" w:color="auto" w:fill="FFFFFF"/>
        </w:rPr>
        <w:t>)</w:t>
      </w:r>
      <w:r w:rsidR="008E5ACB">
        <w:rPr>
          <w:rFonts w:ascii="Arial" w:hAnsi="Arial" w:cs="Arial"/>
          <w:color w:val="000000"/>
          <w:sz w:val="20"/>
          <w:szCs w:val="20"/>
          <w:shd w:val="clear" w:color="auto" w:fill="FFFFFF"/>
        </w:rPr>
        <w:t xml:space="preserve"> </w:t>
      </w:r>
      <w:r w:rsidR="008E5ACB">
        <w:rPr>
          <w:color w:val="000000"/>
          <w:shd w:val="clear" w:color="auto" w:fill="FFFFFF"/>
        </w:rPr>
        <w:t xml:space="preserve">Reflecting on the issues highlighted in the meeting, I decided that the most effective way to deal with the anti-social behaviour would be for a Problem Orientated Policing (POP) </w:t>
      </w:r>
      <w:r w:rsidR="008E5ACB" w:rsidRPr="008E5ACB">
        <w:rPr>
          <w:color w:val="000000"/>
          <w:shd w:val="clear" w:color="auto" w:fill="FFFFFF"/>
        </w:rPr>
        <w:t>which is “</w:t>
      </w:r>
      <w:r w:rsidR="008E5ACB" w:rsidRPr="008E5ACB">
        <w:rPr>
          <w:color w:val="000000"/>
          <w:shd w:val="clear" w:color="auto" w:fill="F6F7F8"/>
        </w:rPr>
        <w:t>an approach to tackling crime and disorder that involves the identification of a specific problem, thorough analysis to understand the problem, the development of a tailored response and an assessment of the effects of the response”</w:t>
      </w:r>
      <w:r w:rsidR="008E5ACB" w:rsidRPr="008E5ACB">
        <w:rPr>
          <w:rFonts w:ascii="Arial" w:hAnsi="Arial" w:cs="Arial"/>
          <w:color w:val="000000"/>
          <w:sz w:val="20"/>
          <w:szCs w:val="20"/>
          <w:shd w:val="clear" w:color="auto" w:fill="FFFFFF"/>
        </w:rPr>
        <w:t xml:space="preserve"> </w:t>
      </w:r>
      <w:r w:rsidR="008E5ACB">
        <w:rPr>
          <w:rFonts w:ascii="Arial" w:hAnsi="Arial" w:cs="Arial"/>
          <w:color w:val="000000"/>
          <w:sz w:val="20"/>
          <w:szCs w:val="20"/>
          <w:shd w:val="clear" w:color="auto" w:fill="FFFFFF"/>
        </w:rPr>
        <w:t>(Whatworks.college.police.uk, 2017.)</w:t>
      </w:r>
      <w:r w:rsidR="006C50F3">
        <w:rPr>
          <w:rFonts w:ascii="Arial" w:hAnsi="Arial" w:cs="Arial"/>
          <w:color w:val="000000"/>
          <w:sz w:val="20"/>
          <w:szCs w:val="20"/>
          <w:shd w:val="clear" w:color="auto" w:fill="FFFFFF"/>
        </w:rPr>
        <w:t xml:space="preserve"> </w:t>
      </w:r>
      <w:r w:rsidR="006C50F3">
        <w:rPr>
          <w:color w:val="000000"/>
          <w:shd w:val="clear" w:color="auto" w:fill="FFFFFF"/>
        </w:rPr>
        <w:t xml:space="preserve">The objective of a problem orientated policing approach is to “identify how we can solve the problem rather than just moving it somewhere else and ignoring the root or real problem” </w:t>
      </w:r>
      <w:r w:rsidR="006C50F3">
        <w:rPr>
          <w:rFonts w:ascii="Arial" w:hAnsi="Arial" w:cs="Arial"/>
          <w:color w:val="000000"/>
          <w:sz w:val="20"/>
          <w:szCs w:val="20"/>
          <w:shd w:val="clear" w:color="auto" w:fill="FFFFFF"/>
        </w:rPr>
        <w:t>(Jones, 2018)</w:t>
      </w:r>
    </w:p>
    <w:p w14:paraId="41450998" w14:textId="6FC7D80F" w:rsidR="0036073B" w:rsidRDefault="00970AB5" w:rsidP="0036073B">
      <w:r>
        <w:rPr>
          <w:rFonts w:ascii="Arial" w:hAnsi="Arial" w:cs="Arial"/>
          <w:color w:val="000000"/>
          <w:sz w:val="20"/>
          <w:szCs w:val="20"/>
          <w:shd w:val="clear" w:color="auto" w:fill="FFFFFF"/>
        </w:rPr>
        <w:tab/>
      </w:r>
      <w:r w:rsidRPr="00970AB5">
        <w:rPr>
          <w:color w:val="000000"/>
          <w:shd w:val="clear" w:color="auto" w:fill="FFFFFF"/>
        </w:rPr>
        <w:t>The objective of the project is to reduce anti-social behaviour in Wind Street, Swansea to ensure that residents can live happily and free of any nuisance behaviour.</w:t>
      </w:r>
      <w:r w:rsidR="0045796F">
        <w:rPr>
          <w:color w:val="000000"/>
          <w:shd w:val="clear" w:color="auto" w:fill="FFFFFF"/>
        </w:rPr>
        <w:t xml:space="preserve"> I ensured that the objective of the operation was short and clear to avoid any confusion.</w:t>
      </w:r>
    </w:p>
    <w:p w14:paraId="02C8ADE3" w14:textId="13EB6FE8" w:rsidR="00970AB5" w:rsidRDefault="00970AB5" w:rsidP="0036073B">
      <w:r>
        <w:tab/>
        <w:t>Analysis of the issues concerned and the problems which may occur were conducted in the arranged meetings with local residents whereby I obtained specific information regarding the anti-social behaviour such as</w:t>
      </w:r>
      <w:r w:rsidR="00304403">
        <w:t xml:space="preserve"> hotspot</w:t>
      </w:r>
      <w:r>
        <w:t xml:space="preserve"> times, dates and locations</w:t>
      </w:r>
      <w:r w:rsidR="00304403">
        <w:t>.</w:t>
      </w:r>
    </w:p>
    <w:p w14:paraId="6CF0A94F" w14:textId="109ED144" w:rsidR="00DF1EF7" w:rsidRDefault="00304403" w:rsidP="00DF1EF7">
      <w:r>
        <w:tab/>
        <w:t>The response refers to action taken to address the problem. It was decided that more visible foot patrols needed to be increased on Wind Street</w:t>
      </w:r>
      <w:r w:rsidR="00142F6A">
        <w:t xml:space="preserve"> during the hotspot times and dates</w:t>
      </w:r>
      <w:r>
        <w:t xml:space="preserve">, as it has been said that </w:t>
      </w:r>
      <w:r w:rsidR="00343EF8">
        <w:rPr>
          <w:color w:val="000000"/>
          <w:shd w:val="clear" w:color="auto" w:fill="FFFFFF"/>
        </w:rPr>
        <w:t>“</w:t>
      </w:r>
      <w:r w:rsidR="00343EF8" w:rsidRPr="00343EF8">
        <w:rPr>
          <w:color w:val="000000"/>
          <w:shd w:val="clear" w:color="auto" w:fill="FFFFFF"/>
        </w:rPr>
        <w:t xml:space="preserve">Police visibility </w:t>
      </w:r>
      <w:r w:rsidR="00F15190">
        <w:rPr>
          <w:color w:val="000000"/>
          <w:shd w:val="clear" w:color="auto" w:fill="FFFFFF"/>
        </w:rPr>
        <w:t xml:space="preserve">is </w:t>
      </w:r>
      <w:r w:rsidR="00343EF8" w:rsidRPr="00343EF8">
        <w:rPr>
          <w:color w:val="000000"/>
          <w:shd w:val="clear" w:color="auto" w:fill="FFFFFF"/>
        </w:rPr>
        <w:t>seen as a means of facilitating engagement and intervention which, when combined, would be expected to enhance quality of life, reduce fear of crime, fear of intimidation and reduce the incidence of crime</w:t>
      </w:r>
      <w:r w:rsidR="00343EF8">
        <w:rPr>
          <w:color w:val="000000"/>
          <w:shd w:val="clear" w:color="auto" w:fill="FFFFFF"/>
        </w:rPr>
        <w:t xml:space="preserve">” </w:t>
      </w:r>
      <w:r w:rsidR="00343EF8">
        <w:rPr>
          <w:rFonts w:ascii="Arial" w:hAnsi="Arial" w:cs="Arial"/>
          <w:color w:val="000000"/>
          <w:sz w:val="20"/>
          <w:szCs w:val="20"/>
          <w:shd w:val="clear" w:color="auto" w:fill="FFFFFF"/>
        </w:rPr>
        <w:t>(Www2.gov.scot, 2006)</w:t>
      </w:r>
      <w:r w:rsidR="00142F6A">
        <w:rPr>
          <w:rFonts w:ascii="Arial" w:hAnsi="Arial" w:cs="Arial"/>
          <w:color w:val="000000"/>
          <w:sz w:val="20"/>
          <w:szCs w:val="20"/>
          <w:shd w:val="clear" w:color="auto" w:fill="FFFFFF"/>
        </w:rPr>
        <w:t xml:space="preserve"> </w:t>
      </w:r>
      <w:r w:rsidR="00142F6A">
        <w:rPr>
          <w:color w:val="000000"/>
          <w:shd w:val="clear" w:color="auto" w:fill="FFFFFF"/>
        </w:rPr>
        <w:t xml:space="preserve">By increasing police visibility, this aimed to reduce crime and anti-social behaviour on the streets. </w:t>
      </w:r>
      <w:r w:rsidR="00A9018C">
        <w:rPr>
          <w:color w:val="000000"/>
          <w:shd w:val="clear" w:color="auto" w:fill="FFFFFF"/>
        </w:rPr>
        <w:t xml:space="preserve">I discussed the issues at hand with the local council highways regarding the litter and sick left on the streets after student night. It was arranged for highways to clear the streets on a Thursday morning after student night. This had not been arranged prior due to student night becoming more popular and there was no need for the highways to clean up in the past. It was also arranged with the local council to develop a help point for drunken police to go to if they needed assistance due to being intoxicated. This was arranged to prevent students being sick on the street or to provide somewhere where they could go if they had sustained any injuries etc. To ensure that members of the public were aware of this new facility, the council arranged for rangers to patrol wind street to guide drunken people to the help point if they were too intoxicated. </w:t>
      </w:r>
      <w:r w:rsidR="00624D13">
        <w:rPr>
          <w:color w:val="000000"/>
          <w:shd w:val="clear" w:color="auto" w:fill="FFFFFF"/>
        </w:rPr>
        <w:t xml:space="preserve">Neighbourhood Officers were tasked to talks in the university around the impacts of anti-social behaviour on local residents to raise awareness, and also to make students aware of the new implementation of the help point on Wind Street. </w:t>
      </w:r>
      <w:r w:rsidR="00DF1EF7">
        <w:rPr>
          <w:color w:val="000000"/>
          <w:shd w:val="clear" w:color="auto" w:fill="FFFFFF"/>
        </w:rPr>
        <w:t xml:space="preserve">A local charity whose aim is ‘to provide a home in the heart of Swansea for those who are most vulnerable. To provide a lifeline for the homeless and others who need it” </w:t>
      </w:r>
      <w:r w:rsidR="00DF1EF7">
        <w:rPr>
          <w:rFonts w:ascii="Open Sans" w:hAnsi="Open Sans"/>
          <w:color w:val="000000"/>
          <w:sz w:val="20"/>
          <w:szCs w:val="20"/>
          <w:shd w:val="clear" w:color="auto" w:fill="FFFFFF"/>
        </w:rPr>
        <w:t>(Matthewshouse.org.uk, 2020.)</w:t>
      </w:r>
    </w:p>
    <w:p w14:paraId="16DB9DD8" w14:textId="679C3EE6" w:rsidR="00DF1EF7" w:rsidRDefault="00DF1EF7" w:rsidP="00343EF8">
      <w:pPr>
        <w:rPr>
          <w:color w:val="000000"/>
          <w:shd w:val="clear" w:color="auto" w:fill="FFFFFF"/>
        </w:rPr>
      </w:pPr>
    </w:p>
    <w:p w14:paraId="66A0C2BA" w14:textId="77777777" w:rsidR="00DF1EF7" w:rsidRDefault="00DF1EF7" w:rsidP="00343EF8">
      <w:pPr>
        <w:rPr>
          <w:color w:val="000000"/>
          <w:shd w:val="clear" w:color="auto" w:fill="FFFFFF"/>
        </w:rPr>
      </w:pPr>
    </w:p>
    <w:p w14:paraId="07F5331F" w14:textId="77777777" w:rsidR="00DF1EF7" w:rsidRDefault="00DF1EF7" w:rsidP="00343EF8">
      <w:pPr>
        <w:rPr>
          <w:color w:val="000000"/>
          <w:shd w:val="clear" w:color="auto" w:fill="FFFFFF"/>
        </w:rPr>
      </w:pPr>
    </w:p>
    <w:p w14:paraId="580B17D0" w14:textId="77777777" w:rsidR="00DF1EF7" w:rsidRDefault="00DF1EF7" w:rsidP="00343EF8">
      <w:pPr>
        <w:rPr>
          <w:color w:val="000000"/>
          <w:shd w:val="clear" w:color="auto" w:fill="FFFFFF"/>
        </w:rPr>
      </w:pPr>
    </w:p>
    <w:p w14:paraId="7D17DA9F" w14:textId="77777777" w:rsidR="00DF1EF7" w:rsidRDefault="00DF1EF7" w:rsidP="00343EF8">
      <w:pPr>
        <w:rPr>
          <w:color w:val="000000"/>
          <w:shd w:val="clear" w:color="auto" w:fill="FFFFFF"/>
        </w:rPr>
      </w:pPr>
    </w:p>
    <w:p w14:paraId="721E1AF4" w14:textId="0B8526DE" w:rsidR="00343EF8" w:rsidRPr="00142F6A" w:rsidRDefault="00DF1EF7" w:rsidP="00343EF8">
      <w:r>
        <w:rPr>
          <w:color w:val="000000"/>
          <w:shd w:val="clear" w:color="auto" w:fill="FFFFFF"/>
        </w:rPr>
        <w:t xml:space="preserve">A local charity </w:t>
      </w:r>
      <w:r w:rsidR="003C1D7A">
        <w:rPr>
          <w:color w:val="000000"/>
          <w:shd w:val="clear" w:color="auto" w:fill="FFFFFF"/>
        </w:rPr>
        <w:t>was</w:t>
      </w:r>
      <w:r>
        <w:rPr>
          <w:color w:val="000000"/>
          <w:shd w:val="clear" w:color="auto" w:fill="FFFFFF"/>
        </w:rPr>
        <w:t xml:space="preserve"> briefed regarding the increasing number of homeless people begging on the streets, so they were able to attend the location and offer support and shelter to the homeless, encouraging them off the street. </w:t>
      </w:r>
    </w:p>
    <w:p w14:paraId="539AB10A" w14:textId="011A4E4C" w:rsidR="00A9018C" w:rsidRDefault="00A9018C" w:rsidP="00343EF8">
      <w:r>
        <w:tab/>
        <w:t xml:space="preserve">We implanted the new changes to the night time economy on Wind Street and monitored the situation for </w:t>
      </w:r>
      <w:r w:rsidR="00E12EB1">
        <w:t xml:space="preserve">one whole </w:t>
      </w:r>
      <w:r>
        <w:t>month. During this period, we were able to review the problems at hand, identify if the problem still existed or was reducing, and to determine the impact which the operation had. Reports of anti-social behaviour had reduced by more than 50%</w:t>
      </w:r>
      <w:r w:rsidR="00F16B3E">
        <w:t xml:space="preserve">. I arranged another meeting with local residents to review the situation and discuss what we thought worked well and what didn’t work as well, or what we would change in future. </w:t>
      </w:r>
      <w:r w:rsidR="00E12EB1">
        <w:t>Due to the success of the arrangement of meetings between the police and the residents, they decided to maintain fortnightly meetings between themselves to discuss any local community issues and to share ideas on how to manage any issues within the community and deal with them pro-actively. A survey was held at the university whereby students gave feedback on the help point which was implemented on wind street. Very successful feedback was given whereby students expressed that they felt safe whilst socialising on wind street knowing there is help around the corner. It was suggested in the feedback that students felt an improvement could be made by placing another help point at the top of the street so there would be two help points available,</w:t>
      </w:r>
      <w:r w:rsidR="00DF1EF7">
        <w:t xml:space="preserve"> instead of one in the middle,</w:t>
      </w:r>
      <w:r w:rsidR="00E12EB1">
        <w:t xml:space="preserve"> and move the existing help point to the bottom of wind street due to the long stretch of the road. Due to costs, this is not something which would be financial sustainable at the current time, however this has been noted and will be considered when the department is financially able to spare extra resources. </w:t>
      </w:r>
    </w:p>
    <w:p w14:paraId="36F4E9C2" w14:textId="470107B0" w:rsidR="005D4E26" w:rsidRPr="007E4483" w:rsidRDefault="00F16B3E" w:rsidP="005D4E26">
      <w:r>
        <w:tab/>
        <w:t>On reflection, I felt positive around the work which had been done to improve the communities of local residents. I ensured that I gathered as much</w:t>
      </w:r>
      <w:r w:rsidR="001121E9">
        <w:t xml:space="preserve"> information around the issues raised before arranging a systematic partnership orientated approach. </w:t>
      </w:r>
      <w:r>
        <w:t xml:space="preserve"> </w:t>
      </w:r>
      <w:r w:rsidR="00AF5FC4">
        <w:t xml:space="preserve">Having not </w:t>
      </w:r>
      <w:r w:rsidR="001121E9">
        <w:t xml:space="preserve">dealt with the residents prior to the issue being first raised, I </w:t>
      </w:r>
      <w:r w:rsidR="00AF5FC4">
        <w:t>wanted to make a</w:t>
      </w:r>
      <w:r w:rsidR="001121E9">
        <w:t xml:space="preserve"> good first impression to build their confidence in the police service. I did this by maintaining regular contact with persons involved and updating them daily on progress that was being made. I ensured that I presented myself appropriately such as having well-polished boots and that I looked smart. I ensured that I was courteous and polite at all times and used body language such as hand gestures and eye contact to put the residents at ease and in turn would consider me approachable and friendly. </w:t>
      </w:r>
      <w:r w:rsidR="005D4E26">
        <w:t xml:space="preserve">I </w:t>
      </w:r>
      <w:r w:rsidR="008106DC">
        <w:t xml:space="preserve">understood the importance of this, </w:t>
      </w:r>
      <w:r w:rsidR="005D4E26">
        <w:t xml:space="preserve">as a good rapport between communities and the police is “critical to maintaining public safety and effective policing” </w:t>
      </w:r>
      <w:r w:rsidR="005D4E26">
        <w:rPr>
          <w:rFonts w:ascii="Arial" w:hAnsi="Arial" w:cs="Arial"/>
          <w:color w:val="000000"/>
          <w:sz w:val="20"/>
          <w:szCs w:val="20"/>
          <w:shd w:val="clear" w:color="auto" w:fill="FFFFFF"/>
        </w:rPr>
        <w:t>(Justice.gov, n.d.)</w:t>
      </w:r>
      <w:r w:rsidR="00AF5FC4">
        <w:rPr>
          <w:rFonts w:ascii="Arial" w:hAnsi="Arial" w:cs="Arial"/>
          <w:color w:val="000000"/>
          <w:sz w:val="20"/>
          <w:szCs w:val="20"/>
          <w:shd w:val="clear" w:color="auto" w:fill="FFFFFF"/>
        </w:rPr>
        <w:t xml:space="preserve"> </w:t>
      </w:r>
      <w:r w:rsidR="007E4483">
        <w:rPr>
          <w:color w:val="000000"/>
          <w:shd w:val="clear" w:color="auto" w:fill="FFFFFF"/>
        </w:rPr>
        <w:t xml:space="preserve">I communicated well with all persons involved and kept the residents updated regularly to advise them of the progress being made. I remained professional and impartial at all times and ensured that I presented myself as approachable. </w:t>
      </w:r>
      <w:r w:rsidR="004A6FD1">
        <w:rPr>
          <w:color w:val="000000"/>
          <w:shd w:val="clear" w:color="auto" w:fill="FFFFFF"/>
        </w:rPr>
        <w:t xml:space="preserve">Whilst discussing the </w:t>
      </w:r>
      <w:proofErr w:type="spellStart"/>
      <w:r w:rsidR="004A6FD1">
        <w:rPr>
          <w:color w:val="000000"/>
          <w:shd w:val="clear" w:color="auto" w:fill="FFFFFF"/>
        </w:rPr>
        <w:t>pro’s</w:t>
      </w:r>
      <w:proofErr w:type="spellEnd"/>
      <w:r w:rsidR="004A6FD1">
        <w:rPr>
          <w:color w:val="000000"/>
          <w:shd w:val="clear" w:color="auto" w:fill="FFFFFF"/>
        </w:rPr>
        <w:t xml:space="preserve"> and cons of the operation, t</w:t>
      </w:r>
      <w:r w:rsidR="007E4483">
        <w:rPr>
          <w:color w:val="000000"/>
          <w:shd w:val="clear" w:color="auto" w:fill="FFFFFF"/>
        </w:rPr>
        <w:t xml:space="preserve">he residents advised me that they no longer felt harassment, alarm or distress from drunken members of the public. They stressed that more </w:t>
      </w:r>
      <w:r w:rsidR="004A6FD1">
        <w:rPr>
          <w:color w:val="000000"/>
          <w:shd w:val="clear" w:color="auto" w:fill="FFFFFF"/>
        </w:rPr>
        <w:t>visible</w:t>
      </w:r>
      <w:r w:rsidR="007E4483">
        <w:rPr>
          <w:color w:val="000000"/>
          <w:shd w:val="clear" w:color="auto" w:fill="FFFFFF"/>
        </w:rPr>
        <w:t xml:space="preserve"> patrols have had a significant positive impact on Swansea’s night time economy</w:t>
      </w:r>
      <w:r w:rsidR="004A6FD1">
        <w:rPr>
          <w:color w:val="000000"/>
          <w:shd w:val="clear" w:color="auto" w:fill="FFFFFF"/>
        </w:rPr>
        <w:t xml:space="preserve"> and they were no longer fearful whilst walking home from work late at night. They explained that the streets were now being kept clean due to the council cleaning after student night mid-week. The implementation of the help point had a significant impact as drunken people were no longer roaming the streets unable to tend to themselves, and were instead now being looked after at the specific location and not being a general nuisance as they would have previously. </w:t>
      </w:r>
      <w:r w:rsidR="00153214">
        <w:rPr>
          <w:color w:val="000000"/>
          <w:shd w:val="clear" w:color="auto" w:fill="FFFFFF"/>
        </w:rPr>
        <w:t xml:space="preserve">I feel that I worked well as a team with the external partnerships and I ensured that I kept the victims of anti-social behaviour at the centre of everything that I done. Although this operation on occasions was </w:t>
      </w:r>
      <w:r w:rsidR="003C1D7A">
        <w:rPr>
          <w:color w:val="000000"/>
          <w:shd w:val="clear" w:color="auto" w:fill="FFFFFF"/>
        </w:rPr>
        <w:t>stressful,</w:t>
      </w:r>
      <w:r w:rsidR="00153214">
        <w:rPr>
          <w:color w:val="000000"/>
          <w:shd w:val="clear" w:color="auto" w:fill="FFFFFF"/>
        </w:rPr>
        <w:t xml:space="preserve"> I ensured that I remained positive at all times and did not let the stress affect my hard working commitment whilst at work.</w:t>
      </w:r>
    </w:p>
    <w:p w14:paraId="2D17E5C3" w14:textId="1B58B7CE" w:rsidR="005D4E26" w:rsidRDefault="00153214" w:rsidP="005D4E26">
      <w:r>
        <w:lastRenderedPageBreak/>
        <w:t>Word Count: 2,207</w:t>
      </w:r>
    </w:p>
    <w:p w14:paraId="1ADC166F" w14:textId="08D6238A" w:rsidR="005D4E26" w:rsidRPr="00343EF8" w:rsidRDefault="005D4E26" w:rsidP="00343EF8"/>
    <w:p w14:paraId="361DE49A" w14:textId="55C8370D" w:rsidR="00F16B3E" w:rsidRPr="00153214" w:rsidRDefault="00F16B3E" w:rsidP="00153214">
      <w:pPr>
        <w:rPr>
          <w:color w:val="000000"/>
          <w:shd w:val="clear" w:color="auto" w:fill="FFFFFF"/>
        </w:rPr>
      </w:pPr>
    </w:p>
    <w:p w14:paraId="1C6E93E6" w14:textId="1EFF7633" w:rsidR="00025650" w:rsidRDefault="00025650" w:rsidP="00A9018C">
      <w:pPr>
        <w:ind w:right="237"/>
        <w:jc w:val="both"/>
      </w:pPr>
    </w:p>
    <w:p w14:paraId="169E817A" w14:textId="59D9D81F" w:rsidR="0062121E" w:rsidRDefault="0062121E" w:rsidP="00340E9A">
      <w:pPr>
        <w:ind w:right="237"/>
      </w:pPr>
    </w:p>
    <w:p w14:paraId="1544FCF3" w14:textId="6C0960FD" w:rsidR="0062121E" w:rsidRDefault="0062121E" w:rsidP="00340E9A">
      <w:pPr>
        <w:ind w:right="237"/>
        <w:rPr>
          <w:b/>
          <w:bCs/>
          <w:u w:val="single"/>
        </w:rPr>
      </w:pPr>
      <w:r w:rsidRPr="0062121E">
        <w:rPr>
          <w:b/>
          <w:bCs/>
          <w:u w:val="single"/>
        </w:rPr>
        <w:t>Bibliography</w:t>
      </w:r>
    </w:p>
    <w:p w14:paraId="3EDAB6A2" w14:textId="679D2DE8" w:rsidR="00F36C8F" w:rsidRPr="00F36C8F" w:rsidRDefault="00F36C8F" w:rsidP="00340E9A">
      <w:pPr>
        <w:ind w:right="237"/>
        <w:rPr>
          <w:b/>
          <w:bCs/>
          <w:color w:val="000000" w:themeColor="text1"/>
          <w:u w:val="single"/>
        </w:rPr>
      </w:pPr>
    </w:p>
    <w:p w14:paraId="63FD61F7" w14:textId="77777777" w:rsidR="00F36C8F" w:rsidRPr="00F36C8F" w:rsidRDefault="00F36C8F" w:rsidP="00F36C8F">
      <w:pPr>
        <w:rPr>
          <w:color w:val="000000" w:themeColor="text1"/>
        </w:rPr>
      </w:pPr>
      <w:r w:rsidRPr="00F36C8F">
        <w:rPr>
          <w:rFonts w:ascii="Open Sans" w:hAnsi="Open Sans"/>
          <w:color w:val="000000" w:themeColor="text1"/>
          <w:sz w:val="20"/>
          <w:szCs w:val="20"/>
          <w:shd w:val="clear" w:color="auto" w:fill="FFFFFF"/>
        </w:rPr>
        <w:t>Matthewshouse.org.uk. (2020). </w:t>
      </w:r>
      <w:r w:rsidRPr="00F36C8F">
        <w:rPr>
          <w:rFonts w:ascii="Open Sans" w:hAnsi="Open Sans"/>
          <w:i/>
          <w:iCs/>
          <w:color w:val="000000" w:themeColor="text1"/>
          <w:sz w:val="20"/>
          <w:szCs w:val="20"/>
          <w:shd w:val="clear" w:color="auto" w:fill="FFFFFF"/>
        </w:rPr>
        <w:t>About – Matthew's House</w:t>
      </w:r>
      <w:r w:rsidRPr="00F36C8F">
        <w:rPr>
          <w:rFonts w:ascii="Open Sans" w:hAnsi="Open Sans"/>
          <w:color w:val="000000" w:themeColor="text1"/>
          <w:sz w:val="20"/>
          <w:szCs w:val="20"/>
          <w:shd w:val="clear" w:color="auto" w:fill="FFFFFF"/>
        </w:rPr>
        <w:t>. [online] Available at: https://matthewshouse.org.uk/about/ [Accessed 14 Jan. 2020].</w:t>
      </w:r>
    </w:p>
    <w:p w14:paraId="71983B1B" w14:textId="782074DD" w:rsidR="003548CC" w:rsidRDefault="003548CC" w:rsidP="00340E9A">
      <w:pPr>
        <w:ind w:right="237"/>
        <w:rPr>
          <w:b/>
          <w:bCs/>
          <w:u w:val="single"/>
        </w:rPr>
      </w:pPr>
    </w:p>
    <w:p w14:paraId="10303E72" w14:textId="05BEBF3D" w:rsidR="003548CC" w:rsidRDefault="003548CC" w:rsidP="003548CC">
      <w:pPr>
        <w:rPr>
          <w:rFonts w:ascii="Arial" w:hAnsi="Arial" w:cs="Arial"/>
          <w:color w:val="000000"/>
          <w:sz w:val="20"/>
          <w:szCs w:val="20"/>
          <w:shd w:val="clear" w:color="auto" w:fill="FFFFFF"/>
        </w:rPr>
      </w:pPr>
      <w:r>
        <w:rPr>
          <w:rFonts w:ascii="Arial" w:hAnsi="Arial" w:cs="Arial"/>
          <w:color w:val="000000"/>
          <w:sz w:val="20"/>
          <w:szCs w:val="20"/>
          <w:shd w:val="clear" w:color="auto" w:fill="FFFFFF"/>
        </w:rPr>
        <w:t>Writing.colostate.edu. (2020). </w:t>
      </w:r>
      <w:r>
        <w:rPr>
          <w:rFonts w:ascii="Arial" w:hAnsi="Arial" w:cs="Arial"/>
          <w:i/>
          <w:iCs/>
          <w:color w:val="000000"/>
          <w:sz w:val="20"/>
          <w:szCs w:val="20"/>
          <w:shd w:val="clear" w:color="auto" w:fill="FFFFFF"/>
        </w:rPr>
        <w:t>Advantages of Open-Ended Questions</w:t>
      </w:r>
      <w:r>
        <w:rPr>
          <w:rFonts w:ascii="Arial" w:hAnsi="Arial" w:cs="Arial"/>
          <w:color w:val="000000"/>
          <w:sz w:val="20"/>
          <w:szCs w:val="20"/>
          <w:shd w:val="clear" w:color="auto" w:fill="FFFFFF"/>
        </w:rPr>
        <w:t>. [online] Available at: https://writing.colostate.edu/guides/popup.cfm?pageid=1414&amp;guideid=68 [Accessed 14 Jan. 2020].</w:t>
      </w:r>
    </w:p>
    <w:p w14:paraId="01BB2FC7" w14:textId="052483A5" w:rsidR="005D4E26" w:rsidRDefault="005D4E26" w:rsidP="003548CC">
      <w:pPr>
        <w:rPr>
          <w:rFonts w:ascii="Arial" w:hAnsi="Arial" w:cs="Arial"/>
          <w:color w:val="000000"/>
          <w:sz w:val="20"/>
          <w:szCs w:val="20"/>
          <w:shd w:val="clear" w:color="auto" w:fill="FFFFFF"/>
        </w:rPr>
      </w:pPr>
    </w:p>
    <w:p w14:paraId="586A2766" w14:textId="77777777" w:rsidR="005D4E26" w:rsidRDefault="005D4E26" w:rsidP="005D4E26">
      <w:r>
        <w:rPr>
          <w:rFonts w:ascii="Arial" w:hAnsi="Arial" w:cs="Arial"/>
          <w:color w:val="000000"/>
          <w:sz w:val="20"/>
          <w:szCs w:val="20"/>
          <w:shd w:val="clear" w:color="auto" w:fill="FFFFFF"/>
        </w:rPr>
        <w:t>Justice.gov. (n.d.). [online] Available at: https://www.justice.gov/crs/file/836486/download [Accessed 14 Jan. 2020].</w:t>
      </w:r>
    </w:p>
    <w:p w14:paraId="6F3AA5A1" w14:textId="25ADD363" w:rsidR="000F7ECD" w:rsidRDefault="000F7ECD" w:rsidP="00340E9A">
      <w:pPr>
        <w:ind w:right="237"/>
        <w:jc w:val="both"/>
      </w:pPr>
    </w:p>
    <w:p w14:paraId="2D41825D" w14:textId="04C8813C" w:rsidR="002E1F11" w:rsidRDefault="002E1F11" w:rsidP="002E1F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Cardiff University. (2020). </w:t>
      </w:r>
      <w:r>
        <w:rPr>
          <w:rFonts w:ascii="Arial" w:hAnsi="Arial" w:cs="Arial"/>
          <w:i/>
          <w:iCs/>
          <w:color w:val="000000"/>
          <w:sz w:val="20"/>
          <w:szCs w:val="20"/>
          <w:shd w:val="clear" w:color="auto" w:fill="FFFFFF"/>
        </w:rPr>
        <w:t>Cardiff University</w:t>
      </w:r>
      <w:r>
        <w:rPr>
          <w:rFonts w:ascii="Arial" w:hAnsi="Arial" w:cs="Arial"/>
          <w:color w:val="000000"/>
          <w:sz w:val="20"/>
          <w:szCs w:val="20"/>
          <w:shd w:val="clear" w:color="auto" w:fill="FFFFFF"/>
        </w:rPr>
        <w:t>. [online] Available at: https://www.cardiff.ac.uk/crime-security-research-institute/publications/research-briefings/the-signal-crimes-perspective [Accessed 14 Jan. 2020].</w:t>
      </w:r>
    </w:p>
    <w:p w14:paraId="1B129FBC" w14:textId="7B02AE93" w:rsidR="00801182" w:rsidRDefault="00801182" w:rsidP="002E1F11">
      <w:pPr>
        <w:rPr>
          <w:rFonts w:ascii="Arial" w:hAnsi="Arial" w:cs="Arial"/>
          <w:color w:val="000000"/>
          <w:sz w:val="20"/>
          <w:szCs w:val="20"/>
          <w:shd w:val="clear" w:color="auto" w:fill="FFFFFF"/>
        </w:rPr>
      </w:pPr>
    </w:p>
    <w:p w14:paraId="30F048C5" w14:textId="14E9CEC4" w:rsidR="005F404D" w:rsidRPr="005F404D" w:rsidRDefault="005F404D" w:rsidP="002E1F11">
      <w:r>
        <w:rPr>
          <w:rFonts w:ascii="Arial" w:hAnsi="Arial" w:cs="Arial"/>
          <w:color w:val="000000"/>
          <w:sz w:val="20"/>
          <w:szCs w:val="20"/>
          <w:shd w:val="clear" w:color="auto" w:fill="FFFFFF"/>
        </w:rPr>
        <w:t>Council, C. (2020). </w:t>
      </w:r>
      <w:r>
        <w:rPr>
          <w:rFonts w:ascii="Arial" w:hAnsi="Arial" w:cs="Arial"/>
          <w:i/>
          <w:iCs/>
          <w:color w:val="000000"/>
          <w:sz w:val="20"/>
          <w:szCs w:val="20"/>
          <w:shd w:val="clear" w:color="auto" w:fill="FFFFFF"/>
        </w:rPr>
        <w:t>The PACT Process | Safer Caerphilly Community Safety Partnership</w:t>
      </w:r>
      <w:r>
        <w:rPr>
          <w:rFonts w:ascii="Arial" w:hAnsi="Arial" w:cs="Arial"/>
          <w:color w:val="000000"/>
          <w:sz w:val="20"/>
          <w:szCs w:val="20"/>
          <w:shd w:val="clear" w:color="auto" w:fill="FFFFFF"/>
        </w:rPr>
        <w:t>. [online] Your.caerphilly.gov.uk. Available at: https://your.caerphilly.gov.uk/saferccb/getting-involved/pact-process [Accessed 14 Jan. 2020].</w:t>
      </w:r>
    </w:p>
    <w:p w14:paraId="4C90FC48" w14:textId="77777777" w:rsidR="005F404D" w:rsidRDefault="005F404D" w:rsidP="002E1F11">
      <w:pPr>
        <w:rPr>
          <w:rFonts w:ascii="Arial" w:hAnsi="Arial" w:cs="Arial"/>
          <w:color w:val="000000"/>
          <w:sz w:val="20"/>
          <w:szCs w:val="20"/>
          <w:shd w:val="clear" w:color="auto" w:fill="FFFFFF"/>
        </w:rPr>
      </w:pPr>
    </w:p>
    <w:p w14:paraId="2CC0505C" w14:textId="7BE3F28F" w:rsidR="00801182" w:rsidRDefault="00801182" w:rsidP="002E1F11">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DeFranzo, S. (2014). </w:t>
      </w:r>
      <w:r>
        <w:rPr>
          <w:rFonts w:ascii="Arial" w:hAnsi="Arial" w:cs="Arial"/>
          <w:i/>
          <w:iCs/>
          <w:color w:val="000000"/>
          <w:sz w:val="20"/>
          <w:szCs w:val="20"/>
          <w:shd w:val="clear" w:color="auto" w:fill="FFFFFF"/>
        </w:rPr>
        <w:t>Advantages and Disadvantages of Closed Questions in Course Evaluations</w:t>
      </w:r>
      <w:r>
        <w:rPr>
          <w:rFonts w:ascii="Arial" w:hAnsi="Arial" w:cs="Arial"/>
          <w:color w:val="000000"/>
          <w:sz w:val="20"/>
          <w:szCs w:val="20"/>
          <w:shd w:val="clear" w:color="auto" w:fill="FFFFFF"/>
        </w:rPr>
        <w:t>. [online] Snap Surveys Blog. Available at: https://www.snapsurveys.com/blog/advantages-disadvantages-closed-questions-course-eval/ [Accessed 14 Jan. 2020].</w:t>
      </w:r>
    </w:p>
    <w:p w14:paraId="72DD4DA9" w14:textId="2EF93406" w:rsidR="00BA51B6" w:rsidRDefault="00BA51B6" w:rsidP="002E1F11">
      <w:pPr>
        <w:rPr>
          <w:rFonts w:ascii="Arial" w:hAnsi="Arial" w:cs="Arial"/>
          <w:color w:val="000000"/>
          <w:sz w:val="20"/>
          <w:szCs w:val="20"/>
          <w:shd w:val="clear" w:color="auto" w:fill="FFFFFF"/>
        </w:rPr>
      </w:pPr>
    </w:p>
    <w:p w14:paraId="3F85DE55" w14:textId="610E013D" w:rsidR="00BA51B6" w:rsidRDefault="00BA51B6" w:rsidP="00BA51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Jackson, G. (n.d.). </w:t>
      </w:r>
      <w:r>
        <w:rPr>
          <w:rFonts w:ascii="Arial" w:hAnsi="Arial" w:cs="Arial"/>
          <w:i/>
          <w:iCs/>
          <w:color w:val="000000"/>
          <w:sz w:val="20"/>
          <w:szCs w:val="20"/>
          <w:shd w:val="clear" w:color="auto" w:fill="FFFFFF"/>
        </w:rPr>
        <w:t xml:space="preserve">Explain what the acronym SARA stands for in regard to </w:t>
      </w:r>
      <w:proofErr w:type="gramStart"/>
      <w:r>
        <w:rPr>
          <w:rFonts w:ascii="Arial" w:hAnsi="Arial" w:cs="Arial"/>
          <w:i/>
          <w:iCs/>
          <w:color w:val="000000"/>
          <w:sz w:val="20"/>
          <w:szCs w:val="20"/>
          <w:shd w:val="clear" w:color="auto" w:fill="FFFFFF"/>
        </w:rPr>
        <w:t>policing.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Enotes.com. Available at: https://www.enotes.com/homework-help/explain-what-acronym-sara-stands-identify-each-4-383224 [Accessed 14 Jan. 2020].</w:t>
      </w:r>
    </w:p>
    <w:p w14:paraId="71526377" w14:textId="00BEB210" w:rsidR="00162F22" w:rsidRDefault="00162F22" w:rsidP="00BA51B6">
      <w:pPr>
        <w:rPr>
          <w:rFonts w:ascii="Arial" w:hAnsi="Arial" w:cs="Arial"/>
          <w:color w:val="000000"/>
          <w:sz w:val="20"/>
          <w:szCs w:val="20"/>
          <w:shd w:val="clear" w:color="auto" w:fill="FFFFFF"/>
        </w:rPr>
      </w:pPr>
    </w:p>
    <w:p w14:paraId="4D3DF246" w14:textId="77777777" w:rsidR="00162F22" w:rsidRDefault="00162F22" w:rsidP="00162F22">
      <w:r>
        <w:rPr>
          <w:rFonts w:ascii="Arial" w:hAnsi="Arial" w:cs="Arial"/>
          <w:color w:val="000000"/>
          <w:sz w:val="20"/>
          <w:szCs w:val="20"/>
          <w:shd w:val="clear" w:color="auto" w:fill="FFFFFF"/>
        </w:rPr>
        <w:t>Jones, S. (2018). </w:t>
      </w:r>
      <w:r>
        <w:rPr>
          <w:rFonts w:ascii="Arial" w:hAnsi="Arial" w:cs="Arial"/>
          <w:i/>
          <w:iCs/>
          <w:color w:val="000000"/>
          <w:sz w:val="20"/>
          <w:szCs w:val="20"/>
          <w:shd w:val="clear" w:color="auto" w:fill="FFFFFF"/>
        </w:rPr>
        <w:t>Problem Solving</w:t>
      </w:r>
      <w:r>
        <w:rPr>
          <w:rFonts w:ascii="Arial" w:hAnsi="Arial" w:cs="Arial"/>
          <w:color w:val="000000"/>
          <w:sz w:val="20"/>
          <w:szCs w:val="20"/>
          <w:shd w:val="clear" w:color="auto" w:fill="FFFFFF"/>
        </w:rPr>
        <w:t>.</w:t>
      </w:r>
    </w:p>
    <w:p w14:paraId="60EFE4F7" w14:textId="6E2FB192" w:rsidR="00343EF8" w:rsidRDefault="00343EF8" w:rsidP="002E1F11">
      <w:pPr>
        <w:rPr>
          <w:rFonts w:ascii="Arial" w:hAnsi="Arial" w:cs="Arial"/>
          <w:color w:val="000000"/>
          <w:sz w:val="20"/>
          <w:szCs w:val="20"/>
          <w:shd w:val="clear" w:color="auto" w:fill="FFFFFF"/>
        </w:rPr>
      </w:pPr>
    </w:p>
    <w:p w14:paraId="28EE7EB5" w14:textId="0DFE630B" w:rsidR="00343EF8" w:rsidRDefault="00343EF8" w:rsidP="00343EF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Www2.gov.scot. (2006). </w:t>
      </w:r>
      <w:r>
        <w:rPr>
          <w:rFonts w:ascii="Arial" w:hAnsi="Arial" w:cs="Arial"/>
          <w:i/>
          <w:iCs/>
          <w:color w:val="000000"/>
          <w:sz w:val="20"/>
          <w:szCs w:val="20"/>
          <w:shd w:val="clear" w:color="auto" w:fill="FFFFFF"/>
        </w:rPr>
        <w:t xml:space="preserve">Narrowing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Gap - Police visibility and public reassurance- Managing public expectation and demand</w:t>
      </w:r>
      <w:r>
        <w:rPr>
          <w:rFonts w:ascii="Arial" w:hAnsi="Arial" w:cs="Arial"/>
          <w:color w:val="000000"/>
          <w:sz w:val="20"/>
          <w:szCs w:val="20"/>
          <w:shd w:val="clear" w:color="auto" w:fill="FFFFFF"/>
        </w:rPr>
        <w:t>. [online] Available at: https://www2.gov.scot/Publications/2002/12/15868/14397 [Accessed 14 Jan. 2020].</w:t>
      </w:r>
    </w:p>
    <w:p w14:paraId="732A5544" w14:textId="3A15FB5A" w:rsidR="008E5ACB" w:rsidRDefault="008E5ACB" w:rsidP="00343EF8">
      <w:pPr>
        <w:rPr>
          <w:rFonts w:ascii="Arial" w:hAnsi="Arial" w:cs="Arial"/>
          <w:color w:val="000000"/>
          <w:sz w:val="20"/>
          <w:szCs w:val="20"/>
          <w:shd w:val="clear" w:color="auto" w:fill="FFFFFF"/>
        </w:rPr>
      </w:pPr>
    </w:p>
    <w:p w14:paraId="4E8F6AD5" w14:textId="77777777" w:rsidR="008E5ACB" w:rsidRDefault="008E5ACB" w:rsidP="008E5ACB">
      <w:r>
        <w:rPr>
          <w:rFonts w:ascii="Arial" w:hAnsi="Arial" w:cs="Arial"/>
          <w:color w:val="000000"/>
          <w:sz w:val="20"/>
          <w:szCs w:val="20"/>
          <w:shd w:val="clear" w:color="auto" w:fill="FFFFFF"/>
        </w:rPr>
        <w:t>Whatworks.college.police.uk. (2017). </w:t>
      </w:r>
      <w:r>
        <w:rPr>
          <w:rFonts w:ascii="Arial" w:hAnsi="Arial" w:cs="Arial"/>
          <w:i/>
          <w:iCs/>
          <w:color w:val="000000"/>
          <w:sz w:val="20"/>
          <w:szCs w:val="20"/>
          <w:shd w:val="clear" w:color="auto" w:fill="FFFFFF"/>
        </w:rPr>
        <w:t>Problem-orientated policing</w:t>
      </w:r>
      <w:r>
        <w:rPr>
          <w:rFonts w:ascii="Arial" w:hAnsi="Arial" w:cs="Arial"/>
          <w:color w:val="000000"/>
          <w:sz w:val="20"/>
          <w:szCs w:val="20"/>
          <w:shd w:val="clear" w:color="auto" w:fill="FFFFFF"/>
        </w:rPr>
        <w:t>. [online] Available at: https://whatworks.college.police.uk/toolkit/Pages/Intervention.aspx?InterventionID=47 [Accessed 14 Jan. 2020].</w:t>
      </w:r>
    </w:p>
    <w:p w14:paraId="3BB7780C" w14:textId="08852E8B" w:rsidR="00624A85" w:rsidRDefault="00624A85" w:rsidP="002E1F11">
      <w:pPr>
        <w:rPr>
          <w:rFonts w:ascii="Arial" w:hAnsi="Arial" w:cs="Arial"/>
          <w:color w:val="000000"/>
          <w:sz w:val="20"/>
          <w:szCs w:val="20"/>
          <w:shd w:val="clear" w:color="auto" w:fill="FFFFFF"/>
        </w:rPr>
      </w:pPr>
    </w:p>
    <w:p w14:paraId="27C6B789" w14:textId="77777777" w:rsidR="00624A85" w:rsidRDefault="00624A85" w:rsidP="00624A85">
      <w:r>
        <w:rPr>
          <w:rFonts w:ascii="Arial" w:hAnsi="Arial" w:cs="Arial"/>
          <w:color w:val="000000"/>
          <w:sz w:val="20"/>
          <w:szCs w:val="20"/>
          <w:shd w:val="clear" w:color="auto" w:fill="FFFFFF"/>
        </w:rPr>
        <w:t>South Wales Police. (2020). </w:t>
      </w:r>
      <w:r>
        <w:rPr>
          <w:rFonts w:ascii="Arial" w:hAnsi="Arial" w:cs="Arial"/>
          <w:i/>
          <w:iCs/>
          <w:color w:val="000000"/>
          <w:sz w:val="20"/>
          <w:szCs w:val="20"/>
          <w:shd w:val="clear" w:color="auto" w:fill="FFFFFF"/>
        </w:rPr>
        <w:t xml:space="preserve">South Wales Police | </w:t>
      </w:r>
      <w:proofErr w:type="spellStart"/>
      <w:r>
        <w:rPr>
          <w:rFonts w:ascii="Arial" w:hAnsi="Arial" w:cs="Arial"/>
          <w:i/>
          <w:iCs/>
          <w:color w:val="000000"/>
          <w:sz w:val="20"/>
          <w:szCs w:val="20"/>
          <w:shd w:val="clear" w:color="auto" w:fill="FFFFFF"/>
        </w:rPr>
        <w:t>Heddlu</w:t>
      </w:r>
      <w:proofErr w:type="spellEnd"/>
      <w:r>
        <w:rPr>
          <w:rFonts w:ascii="Arial" w:hAnsi="Arial" w:cs="Arial"/>
          <w:i/>
          <w:iCs/>
          <w:color w:val="000000"/>
          <w:sz w:val="20"/>
          <w:szCs w:val="20"/>
          <w:shd w:val="clear" w:color="auto" w:fill="FFFFFF"/>
        </w:rPr>
        <w:t xml:space="preserve"> De Cymru - Anti-Social Behaviour (ASB)</w:t>
      </w:r>
      <w:r>
        <w:rPr>
          <w:rFonts w:ascii="Arial" w:hAnsi="Arial" w:cs="Arial"/>
          <w:color w:val="000000"/>
          <w:sz w:val="20"/>
          <w:szCs w:val="20"/>
          <w:shd w:val="clear" w:color="auto" w:fill="FFFFFF"/>
        </w:rPr>
        <w:t>. [online] Available at: https://www.south-wales.police.uk/en/advice/anti-social-behaviour-asb/ [Accessed 14 Jan. 2020].</w:t>
      </w:r>
    </w:p>
    <w:p w14:paraId="7BE56B1E" w14:textId="77777777" w:rsidR="002E1F11" w:rsidRDefault="002E1F11" w:rsidP="00340E9A">
      <w:pPr>
        <w:ind w:right="237"/>
        <w:jc w:val="both"/>
      </w:pPr>
    </w:p>
    <w:p w14:paraId="1FDCBE9E" w14:textId="77777777" w:rsidR="0062121E" w:rsidRDefault="0062121E" w:rsidP="0062121E">
      <w:r>
        <w:rPr>
          <w:rFonts w:ascii="Arial" w:hAnsi="Arial" w:cs="Arial"/>
          <w:color w:val="000000"/>
          <w:sz w:val="20"/>
          <w:szCs w:val="20"/>
          <w:shd w:val="clear" w:color="auto" w:fill="FFFFFF"/>
        </w:rPr>
        <w:t>Thamesvalley.police.uk. (2019). </w:t>
      </w:r>
      <w:r>
        <w:rPr>
          <w:rFonts w:ascii="Arial" w:hAnsi="Arial" w:cs="Arial"/>
          <w:i/>
          <w:iCs/>
          <w:color w:val="000000"/>
          <w:sz w:val="20"/>
          <w:szCs w:val="20"/>
          <w:shd w:val="clear" w:color="auto" w:fill="FFFFFF"/>
        </w:rPr>
        <w:t>What is antisocial behaviour? | Thames Valley Police</w:t>
      </w:r>
      <w:r>
        <w:rPr>
          <w:rFonts w:ascii="Arial" w:hAnsi="Arial" w:cs="Arial"/>
          <w:color w:val="000000"/>
          <w:sz w:val="20"/>
          <w:szCs w:val="20"/>
          <w:shd w:val="clear" w:color="auto" w:fill="FFFFFF"/>
        </w:rPr>
        <w:t>. [online] Available at: https://www.thamesvalley.police.uk/advice/advice-and-information/asb/af/antisocial-behaviour/ [Accessed 11 Jan. 2020].</w:t>
      </w:r>
    </w:p>
    <w:p w14:paraId="487DC95B" w14:textId="77777777" w:rsidR="0062121E" w:rsidRDefault="0062121E" w:rsidP="00340E9A">
      <w:pPr>
        <w:ind w:right="237"/>
        <w:jc w:val="both"/>
      </w:pPr>
    </w:p>
    <w:p w14:paraId="5829B5A8" w14:textId="77777777" w:rsidR="00A03AAC" w:rsidRDefault="00A03AAC" w:rsidP="00A03AAC">
      <w:r>
        <w:rPr>
          <w:rFonts w:ascii="Arial" w:hAnsi="Arial" w:cs="Arial"/>
          <w:color w:val="000000"/>
          <w:sz w:val="20"/>
          <w:szCs w:val="20"/>
          <w:shd w:val="clear" w:color="auto" w:fill="FFFFFF"/>
        </w:rPr>
        <w:t>Whatworks.college.police.uk. (2020). </w:t>
      </w:r>
      <w:r>
        <w:rPr>
          <w:rFonts w:ascii="Arial" w:hAnsi="Arial" w:cs="Arial"/>
          <w:i/>
          <w:iCs/>
          <w:color w:val="000000"/>
          <w:sz w:val="20"/>
          <w:szCs w:val="20"/>
          <w:shd w:val="clear" w:color="auto" w:fill="FFFFFF"/>
        </w:rPr>
        <w:t>What is evidence-based policing? | What Works Centre for Crime Reduction</w:t>
      </w:r>
      <w:r>
        <w:rPr>
          <w:rFonts w:ascii="Arial" w:hAnsi="Arial" w:cs="Arial"/>
          <w:color w:val="000000"/>
          <w:sz w:val="20"/>
          <w:szCs w:val="20"/>
          <w:shd w:val="clear" w:color="auto" w:fill="FFFFFF"/>
        </w:rPr>
        <w:t>. [online] Available at: https://whatworks.college.police.uk/About/Pages/What-is-EBP.aspx [Accessed 14 Jan. 2020].</w:t>
      </w:r>
    </w:p>
    <w:p w14:paraId="40C9D180" w14:textId="77777777" w:rsidR="0062121E" w:rsidRDefault="0062121E" w:rsidP="00340E9A">
      <w:pPr>
        <w:ind w:right="237"/>
        <w:jc w:val="both"/>
      </w:pPr>
    </w:p>
    <w:p w14:paraId="016FF626" w14:textId="77777777" w:rsidR="0062121E" w:rsidRDefault="0062121E" w:rsidP="00340E9A">
      <w:pPr>
        <w:ind w:right="237"/>
        <w:jc w:val="both"/>
      </w:pPr>
    </w:p>
    <w:p w14:paraId="7C4255BE" w14:textId="77777777" w:rsidR="0062121E" w:rsidRDefault="0062121E" w:rsidP="00340E9A">
      <w:pPr>
        <w:ind w:right="237"/>
        <w:jc w:val="both"/>
      </w:pPr>
    </w:p>
    <w:p w14:paraId="592CAEBA" w14:textId="3F42AF0D" w:rsidR="0062121E" w:rsidRPr="00270EEB" w:rsidRDefault="0062121E" w:rsidP="00340E9A">
      <w:pPr>
        <w:ind w:right="237"/>
        <w:jc w:val="both"/>
        <w:sectPr w:rsidR="0062121E"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5C7A9DD6" w14:textId="6A9DDB1D" w:rsidR="00390074" w:rsidRPr="00270EEB" w:rsidRDefault="5848403C" w:rsidP="5848403C">
      <w:pPr>
        <w:keepNext/>
        <w:spacing w:before="240" w:after="60"/>
        <w:ind w:right="237"/>
        <w:jc w:val="both"/>
        <w:rPr>
          <w:b/>
          <w:bCs/>
        </w:rPr>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rPr>
      </w:pPr>
    </w:p>
    <w:p w14:paraId="6ED77802" w14:textId="77777777" w:rsidR="0093018C" w:rsidRPr="00294868" w:rsidRDefault="00BC5725" w:rsidP="5848403C">
      <w:pPr>
        <w:keepNext/>
        <w:ind w:right="237"/>
        <w:jc w:val="center"/>
        <w:rPr>
          <w:b/>
          <w:bCs/>
        </w:rPr>
      </w:pPr>
      <w:r w:rsidRPr="5848403C">
        <w:rPr>
          <w:b/>
          <w:bCs/>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rPr>
      </w:pPr>
    </w:p>
    <w:p w14:paraId="7EAB4358" w14:textId="63EAC074"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72B015ED" w14:textId="783FD73C" w:rsidR="5848403C" w:rsidRDefault="5848403C" w:rsidP="5848403C">
      <w:pPr>
        <w:jc w:val="both"/>
        <w:rPr>
          <w:rFonts w:eastAsia="Arial"/>
          <w:color w:val="000000" w:themeColor="text1"/>
        </w:rPr>
      </w:pPr>
    </w:p>
    <w:p w14:paraId="37B1A9B1" w14:textId="098F1E84"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rPr>
      </w:pPr>
    </w:p>
    <w:p w14:paraId="3A0AFA71" w14:textId="7426B45D" w:rsidR="5848403C" w:rsidRDefault="5848403C" w:rsidP="5848403C">
      <w:pPr>
        <w:jc w:val="both"/>
        <w:rPr>
          <w:rFonts w:eastAsia="Arial"/>
          <w:color w:val="000000" w:themeColor="text1"/>
        </w:rPr>
      </w:pPr>
      <w:r w:rsidRPr="5848403C">
        <w:rPr>
          <w:rFonts w:eastAsia="Arial"/>
          <w:color w:val="000000" w:themeColor="text1"/>
        </w:rPr>
        <w:t xml:space="preserve">Signed:  </w:t>
      </w:r>
      <w:r w:rsidR="00172581">
        <w:rPr>
          <w:rFonts w:eastAsia="Arial"/>
          <w:color w:val="000000" w:themeColor="text1"/>
        </w:rPr>
        <w:t xml:space="preserve"> Jordan Williams</w:t>
      </w:r>
      <w:r w:rsidRPr="5848403C">
        <w:rPr>
          <w:rFonts w:eastAsia="Arial"/>
          <w:color w:val="000000" w:themeColor="text1"/>
        </w:rPr>
        <w:t xml:space="preserve"> (Learner</w:t>
      </w:r>
      <w:r w:rsidR="00172581">
        <w:rPr>
          <w:rFonts w:eastAsia="Arial"/>
          <w:color w:val="000000" w:themeColor="text1"/>
        </w:rPr>
        <w:t>)</w:t>
      </w:r>
    </w:p>
    <w:p w14:paraId="5473B39D" w14:textId="25489F28" w:rsidR="5848403C" w:rsidRDefault="5848403C" w:rsidP="5848403C">
      <w:pPr>
        <w:jc w:val="both"/>
        <w:rPr>
          <w:rFonts w:eastAsia="Arial"/>
          <w:color w:val="000000" w:themeColor="text1"/>
        </w:rPr>
      </w:pPr>
    </w:p>
    <w:p w14:paraId="4EC5D203" w14:textId="644A1E56" w:rsidR="5848403C" w:rsidRDefault="5848403C" w:rsidP="5848403C">
      <w:pPr>
        <w:jc w:val="both"/>
        <w:rPr>
          <w:rFonts w:eastAsia="Arial"/>
          <w:color w:val="000000" w:themeColor="text1"/>
        </w:rPr>
      </w:pPr>
      <w:r w:rsidRPr="5848403C">
        <w:rPr>
          <w:rFonts w:eastAsia="Arial"/>
          <w:color w:val="000000" w:themeColor="text1"/>
        </w:rPr>
        <w:t xml:space="preserve">Date: </w:t>
      </w:r>
      <w:r w:rsidR="00172581">
        <w:rPr>
          <w:rFonts w:eastAsia="Arial"/>
          <w:color w:val="000000" w:themeColor="text1"/>
        </w:rPr>
        <w:t xml:space="preserve"> 19.01.2020</w:t>
      </w:r>
      <w:bookmarkStart w:id="0" w:name="_GoBack"/>
      <w:bookmarkEnd w:id="0"/>
    </w:p>
    <w:p w14:paraId="0572E841" w14:textId="33ACBE85" w:rsidR="5848403C" w:rsidRDefault="5848403C" w:rsidP="5848403C">
      <w:pPr>
        <w:jc w:val="both"/>
        <w:rPr>
          <w:rFonts w:eastAsia="Arial"/>
          <w:color w:val="000000" w:themeColor="text1"/>
        </w:rPr>
      </w:pPr>
    </w:p>
    <w:p w14:paraId="73107FB2" w14:textId="508AD9EC" w:rsidR="5848403C" w:rsidRDefault="5848403C" w:rsidP="5848403C">
      <w:pPr>
        <w:ind w:right="180"/>
        <w:jc w:val="both"/>
        <w:rPr>
          <w:rFonts w:eastAsia="Arial"/>
          <w:color w:val="000000" w:themeColor="text1"/>
        </w:rPr>
      </w:pPr>
    </w:p>
    <w:p w14:paraId="03F095FE" w14:textId="3FC8555D" w:rsidR="5848403C" w:rsidRDefault="5848403C" w:rsidP="5848403C">
      <w:pPr>
        <w:jc w:val="both"/>
        <w:rPr>
          <w:rFonts w:eastAsia="Arial"/>
          <w:color w:val="000000" w:themeColor="text1"/>
        </w:rPr>
      </w:pPr>
    </w:p>
    <w:p w14:paraId="22B9C8E7" w14:textId="700CF00A" w:rsidR="5848403C" w:rsidRDefault="5848403C" w:rsidP="5848403C">
      <w:pPr>
        <w:ind w:right="237"/>
        <w:jc w:val="both"/>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rPr>
      </w:pPr>
      <w:r w:rsidRPr="1717EFC7">
        <w:rPr>
          <w:rFonts w:eastAsia="Arial"/>
          <w:b/>
          <w:bCs/>
          <w:color w:val="000000" w:themeColor="text1"/>
        </w:rPr>
        <w:lastRenderedPageBreak/>
        <w:t>Confirmation of the progress on the Occupational Competency Portfolio (OCP).</w:t>
      </w:r>
    </w:p>
    <w:p w14:paraId="3F50D29A" w14:textId="5640796F" w:rsidR="5848403C" w:rsidRDefault="5848403C" w:rsidP="5848403C">
      <w:pPr>
        <w:rPr>
          <w:rFonts w:eastAsia="Arial"/>
          <w:color w:val="000000" w:themeColor="text1"/>
        </w:rPr>
      </w:pPr>
    </w:p>
    <w:p w14:paraId="2E294A5F" w14:textId="25EFA144" w:rsidR="5848403C" w:rsidRDefault="5848403C" w:rsidP="5848403C">
      <w:pPr>
        <w:rPr>
          <w:rFonts w:eastAsia="Arial"/>
          <w:color w:val="000000" w:themeColor="text1"/>
        </w:rPr>
      </w:pPr>
      <w:r w:rsidRPr="5848403C">
        <w:rPr>
          <w:rFonts w:eastAsia="Arial"/>
          <w:color w:val="000000" w:themeColor="text1"/>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rPr>
      </w:pPr>
    </w:p>
    <w:p w14:paraId="763F8F59" w14:textId="705827DC" w:rsidR="5848403C" w:rsidRDefault="5848403C" w:rsidP="5848403C">
      <w:pPr>
        <w:jc w:val="both"/>
        <w:rPr>
          <w:rFonts w:eastAsia="Arial"/>
          <w:color w:val="000000" w:themeColor="text1"/>
        </w:rPr>
      </w:pPr>
      <w:r w:rsidRPr="5848403C">
        <w:rPr>
          <w:rFonts w:eastAsia="Arial"/>
          <w:color w:val="000000" w:themeColor="text1"/>
        </w:rPr>
        <w:t xml:space="preserve">Signed:  </w:t>
      </w:r>
      <w:r w:rsidR="003C1D7A">
        <w:rPr>
          <w:rFonts w:eastAsia="Arial"/>
          <w:color w:val="000000" w:themeColor="text1"/>
        </w:rPr>
        <w:t xml:space="preserve">Jordan </w:t>
      </w:r>
      <w:proofErr w:type="gramStart"/>
      <w:r w:rsidR="003C1D7A">
        <w:rPr>
          <w:rFonts w:eastAsia="Arial"/>
          <w:color w:val="000000" w:themeColor="text1"/>
        </w:rPr>
        <w:t>Williams</w:t>
      </w:r>
      <w:r w:rsidRPr="5848403C">
        <w:rPr>
          <w:rFonts w:eastAsia="Arial"/>
          <w:color w:val="000000" w:themeColor="text1"/>
        </w:rPr>
        <w:t>(</w:t>
      </w:r>
      <w:proofErr w:type="gramEnd"/>
      <w:r w:rsidRPr="5848403C">
        <w:rPr>
          <w:rFonts w:eastAsia="Arial"/>
          <w:color w:val="000000" w:themeColor="text1"/>
        </w:rPr>
        <w:t>Learner)</w:t>
      </w:r>
    </w:p>
    <w:p w14:paraId="3EC01EFA" w14:textId="0F1AEED0" w:rsidR="5848403C" w:rsidRDefault="5848403C" w:rsidP="5848403C">
      <w:pPr>
        <w:jc w:val="both"/>
        <w:rPr>
          <w:rFonts w:eastAsia="Arial"/>
          <w:color w:val="000000" w:themeColor="text1"/>
        </w:rPr>
      </w:pPr>
    </w:p>
    <w:p w14:paraId="76D2E6CD" w14:textId="6B12314E" w:rsidR="5848403C" w:rsidRDefault="5848403C" w:rsidP="003C1D7A">
      <w:pPr>
        <w:jc w:val="both"/>
        <w:rPr>
          <w:rFonts w:eastAsia="Arial"/>
          <w:color w:val="000000" w:themeColor="text1"/>
        </w:rPr>
      </w:pPr>
      <w:r w:rsidRPr="5848403C">
        <w:rPr>
          <w:rFonts w:eastAsia="Arial"/>
          <w:color w:val="000000" w:themeColor="text1"/>
        </w:rPr>
        <w:t xml:space="preserve">Date: </w:t>
      </w:r>
      <w:r w:rsidR="003C1D7A">
        <w:rPr>
          <w:rFonts w:eastAsia="Arial"/>
          <w:color w:val="000000" w:themeColor="text1"/>
        </w:rPr>
        <w:t xml:space="preserve"> 19.01.2020</w:t>
      </w:r>
    </w:p>
    <w:p w14:paraId="1A0FF0EC" w14:textId="0C951A99" w:rsidR="5848403C" w:rsidRDefault="5848403C" w:rsidP="5848403C">
      <w:pPr>
        <w:rPr>
          <w:rFonts w:eastAsia="Arial"/>
          <w:color w:val="000000" w:themeColor="text1"/>
        </w:rPr>
      </w:pPr>
    </w:p>
    <w:p w14:paraId="024A9AD6" w14:textId="37D030D9" w:rsidR="5848403C" w:rsidRDefault="5848403C" w:rsidP="5848403C">
      <w:pPr>
        <w:jc w:val="both"/>
        <w:rPr>
          <w:rFonts w:eastAsia="Arial"/>
          <w:color w:val="000000" w:themeColor="text1"/>
        </w:rPr>
      </w:pPr>
      <w:r w:rsidRPr="5848403C">
        <w:rPr>
          <w:rFonts w:eastAsia="Arial"/>
          <w:color w:val="000000" w:themeColor="text1"/>
        </w:rPr>
        <w:t xml:space="preserve">Signed:  _ _ _ _ _ _ </w:t>
      </w:r>
      <w:proofErr w:type="gramStart"/>
      <w:r w:rsidRPr="5848403C">
        <w:rPr>
          <w:rFonts w:eastAsia="Arial"/>
          <w:color w:val="000000" w:themeColor="text1"/>
        </w:rPr>
        <w:t>_  (</w:t>
      </w:r>
      <w:proofErr w:type="gramEnd"/>
      <w:r w:rsidRPr="5848403C">
        <w:rPr>
          <w:rFonts w:eastAsia="Arial"/>
          <w:color w:val="000000" w:themeColor="text1"/>
        </w:rPr>
        <w:t xml:space="preserve">Tutor Constable) </w:t>
      </w:r>
    </w:p>
    <w:p w14:paraId="143CEFC4" w14:textId="5E98B60C" w:rsidR="5848403C" w:rsidRDefault="5848403C" w:rsidP="5848403C">
      <w:pPr>
        <w:jc w:val="both"/>
        <w:rPr>
          <w:rFonts w:eastAsia="Arial"/>
          <w:color w:val="000000" w:themeColor="text1"/>
        </w:rPr>
      </w:pPr>
    </w:p>
    <w:p w14:paraId="1F0252AC" w14:textId="4BF7D655" w:rsidR="5848403C" w:rsidRDefault="5848403C" w:rsidP="5848403C">
      <w:pPr>
        <w:jc w:val="both"/>
        <w:rPr>
          <w:rFonts w:eastAsia="Arial"/>
          <w:color w:val="000000" w:themeColor="text1"/>
        </w:rPr>
      </w:pPr>
      <w:r w:rsidRPr="5848403C">
        <w:rPr>
          <w:rFonts w:eastAsia="Arial"/>
          <w:color w:val="000000" w:themeColor="text1"/>
        </w:rPr>
        <w:t>Date: _ _ _ _ _ _ _ _ _ _</w:t>
      </w:r>
    </w:p>
    <w:p w14:paraId="2D39D2D5" w14:textId="666342B6" w:rsidR="5848403C" w:rsidRDefault="5848403C" w:rsidP="5848403C">
      <w:pPr>
        <w:rPr>
          <w:rFonts w:eastAsia="Arial"/>
          <w:color w:val="000000" w:themeColor="text1"/>
        </w:rPr>
      </w:pPr>
    </w:p>
    <w:p w14:paraId="63F4B661" w14:textId="739C2B3E" w:rsidR="5848403C" w:rsidRDefault="5848403C" w:rsidP="5848403C">
      <w:pPr>
        <w:rPr>
          <w:rFonts w:eastAsia="Arial"/>
          <w:color w:val="000000" w:themeColor="text1"/>
        </w:rPr>
      </w:pPr>
    </w:p>
    <w:p w14:paraId="22699BD9" w14:textId="4629C4A0" w:rsidR="5848403C" w:rsidRDefault="5848403C" w:rsidP="5848403C">
      <w:pPr>
        <w:rPr>
          <w:rFonts w:eastAsia="Arial"/>
          <w:color w:val="000000" w:themeColor="text1"/>
        </w:rPr>
      </w:pPr>
      <w:r w:rsidRPr="5848403C">
        <w:rPr>
          <w:rFonts w:eastAsia="Arial"/>
          <w:b/>
          <w:bCs/>
          <w:color w:val="000000" w:themeColor="text1"/>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F809F" w14:textId="77777777" w:rsidR="002770B6" w:rsidRDefault="002770B6">
      <w:r>
        <w:separator/>
      </w:r>
    </w:p>
  </w:endnote>
  <w:endnote w:type="continuationSeparator" w:id="0">
    <w:p w14:paraId="42D61B37" w14:textId="77777777" w:rsidR="002770B6" w:rsidRDefault="00277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Open Sans">
    <w:altName w:val="Cambria"/>
    <w:panose1 w:val="020B0604020202020204"/>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1121E9" w:rsidRDefault="001121E9">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1121E9" w:rsidRPr="00BB5EAA" w:rsidRDefault="001121E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74977" w14:textId="77777777" w:rsidR="002770B6" w:rsidRDefault="002770B6">
      <w:r>
        <w:separator/>
      </w:r>
    </w:p>
  </w:footnote>
  <w:footnote w:type="continuationSeparator" w:id="0">
    <w:p w14:paraId="4DDE492C" w14:textId="77777777" w:rsidR="002770B6" w:rsidRDefault="002770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B1A"/>
    <w:rsid w:val="00033C47"/>
    <w:rsid w:val="000372B2"/>
    <w:rsid w:val="0004079F"/>
    <w:rsid w:val="000407DC"/>
    <w:rsid w:val="00045B87"/>
    <w:rsid w:val="00045C07"/>
    <w:rsid w:val="00055D43"/>
    <w:rsid w:val="00056709"/>
    <w:rsid w:val="00056FAC"/>
    <w:rsid w:val="00057751"/>
    <w:rsid w:val="00062E39"/>
    <w:rsid w:val="00066894"/>
    <w:rsid w:val="00080E58"/>
    <w:rsid w:val="00083D99"/>
    <w:rsid w:val="00084EA6"/>
    <w:rsid w:val="00085699"/>
    <w:rsid w:val="00085C5C"/>
    <w:rsid w:val="00087891"/>
    <w:rsid w:val="00091F52"/>
    <w:rsid w:val="00092970"/>
    <w:rsid w:val="00092BC7"/>
    <w:rsid w:val="0009315E"/>
    <w:rsid w:val="00093720"/>
    <w:rsid w:val="000938E6"/>
    <w:rsid w:val="00093B3C"/>
    <w:rsid w:val="0009488C"/>
    <w:rsid w:val="00095C1B"/>
    <w:rsid w:val="00096DEA"/>
    <w:rsid w:val="000A4240"/>
    <w:rsid w:val="000A469A"/>
    <w:rsid w:val="000B1E96"/>
    <w:rsid w:val="000B617C"/>
    <w:rsid w:val="000B631B"/>
    <w:rsid w:val="000B64EE"/>
    <w:rsid w:val="000C378F"/>
    <w:rsid w:val="000C61EC"/>
    <w:rsid w:val="000C6892"/>
    <w:rsid w:val="000C6FFE"/>
    <w:rsid w:val="000D0BB6"/>
    <w:rsid w:val="000D4604"/>
    <w:rsid w:val="000E26B0"/>
    <w:rsid w:val="000E77CC"/>
    <w:rsid w:val="000F1599"/>
    <w:rsid w:val="000F1769"/>
    <w:rsid w:val="000F6196"/>
    <w:rsid w:val="000F7ECD"/>
    <w:rsid w:val="00102E64"/>
    <w:rsid w:val="0010312C"/>
    <w:rsid w:val="00106DC7"/>
    <w:rsid w:val="00107B51"/>
    <w:rsid w:val="001121E9"/>
    <w:rsid w:val="0011237D"/>
    <w:rsid w:val="00112391"/>
    <w:rsid w:val="00113DB1"/>
    <w:rsid w:val="00113FAD"/>
    <w:rsid w:val="00114F52"/>
    <w:rsid w:val="0012135C"/>
    <w:rsid w:val="001347F8"/>
    <w:rsid w:val="00137BB5"/>
    <w:rsid w:val="00137E05"/>
    <w:rsid w:val="00142F6A"/>
    <w:rsid w:val="001447F6"/>
    <w:rsid w:val="00147DE3"/>
    <w:rsid w:val="00150794"/>
    <w:rsid w:val="00153214"/>
    <w:rsid w:val="00153277"/>
    <w:rsid w:val="001579DC"/>
    <w:rsid w:val="001608C4"/>
    <w:rsid w:val="00162F22"/>
    <w:rsid w:val="00171418"/>
    <w:rsid w:val="00172581"/>
    <w:rsid w:val="00180DF8"/>
    <w:rsid w:val="00183899"/>
    <w:rsid w:val="00190913"/>
    <w:rsid w:val="001961CF"/>
    <w:rsid w:val="001A325E"/>
    <w:rsid w:val="001A3648"/>
    <w:rsid w:val="001A59BB"/>
    <w:rsid w:val="001A6A51"/>
    <w:rsid w:val="001A79C4"/>
    <w:rsid w:val="001B331A"/>
    <w:rsid w:val="001C0E74"/>
    <w:rsid w:val="001C1C7C"/>
    <w:rsid w:val="001C6CEC"/>
    <w:rsid w:val="001D1C68"/>
    <w:rsid w:val="001D229F"/>
    <w:rsid w:val="001D6162"/>
    <w:rsid w:val="001E7592"/>
    <w:rsid w:val="001F3878"/>
    <w:rsid w:val="001F4552"/>
    <w:rsid w:val="001F6939"/>
    <w:rsid w:val="002019EB"/>
    <w:rsid w:val="00202890"/>
    <w:rsid w:val="002030F2"/>
    <w:rsid w:val="00205051"/>
    <w:rsid w:val="00211F65"/>
    <w:rsid w:val="0022001B"/>
    <w:rsid w:val="00220D06"/>
    <w:rsid w:val="002219BA"/>
    <w:rsid w:val="00221E97"/>
    <w:rsid w:val="002246A0"/>
    <w:rsid w:val="00224AF9"/>
    <w:rsid w:val="00225B95"/>
    <w:rsid w:val="00230439"/>
    <w:rsid w:val="00232AC2"/>
    <w:rsid w:val="002342ED"/>
    <w:rsid w:val="00235176"/>
    <w:rsid w:val="00236061"/>
    <w:rsid w:val="002366EB"/>
    <w:rsid w:val="0024100E"/>
    <w:rsid w:val="00241C1B"/>
    <w:rsid w:val="0024288B"/>
    <w:rsid w:val="00250A1E"/>
    <w:rsid w:val="00252947"/>
    <w:rsid w:val="00253DBA"/>
    <w:rsid w:val="00254181"/>
    <w:rsid w:val="00255D8E"/>
    <w:rsid w:val="002657E9"/>
    <w:rsid w:val="0026665E"/>
    <w:rsid w:val="00270EEB"/>
    <w:rsid w:val="0027147E"/>
    <w:rsid w:val="00274DE8"/>
    <w:rsid w:val="002761F4"/>
    <w:rsid w:val="002770B6"/>
    <w:rsid w:val="002775E1"/>
    <w:rsid w:val="00277979"/>
    <w:rsid w:val="002808EB"/>
    <w:rsid w:val="0028095D"/>
    <w:rsid w:val="00291ADD"/>
    <w:rsid w:val="00294868"/>
    <w:rsid w:val="00295CA1"/>
    <w:rsid w:val="002A1C2B"/>
    <w:rsid w:val="002A291A"/>
    <w:rsid w:val="002A4540"/>
    <w:rsid w:val="002A5604"/>
    <w:rsid w:val="002B1701"/>
    <w:rsid w:val="002B23C3"/>
    <w:rsid w:val="002B443A"/>
    <w:rsid w:val="002B5B35"/>
    <w:rsid w:val="002C256A"/>
    <w:rsid w:val="002C496D"/>
    <w:rsid w:val="002D05EB"/>
    <w:rsid w:val="002D2F29"/>
    <w:rsid w:val="002D2FD3"/>
    <w:rsid w:val="002E1F11"/>
    <w:rsid w:val="002E5492"/>
    <w:rsid w:val="002E7017"/>
    <w:rsid w:val="002F4F6E"/>
    <w:rsid w:val="003015C3"/>
    <w:rsid w:val="00304403"/>
    <w:rsid w:val="0030698D"/>
    <w:rsid w:val="0030778C"/>
    <w:rsid w:val="0031350A"/>
    <w:rsid w:val="00316815"/>
    <w:rsid w:val="003168CA"/>
    <w:rsid w:val="00321255"/>
    <w:rsid w:val="0032230D"/>
    <w:rsid w:val="00322A0B"/>
    <w:rsid w:val="0032455F"/>
    <w:rsid w:val="0032538D"/>
    <w:rsid w:val="00332400"/>
    <w:rsid w:val="0033530F"/>
    <w:rsid w:val="00335FC5"/>
    <w:rsid w:val="00340E9A"/>
    <w:rsid w:val="00343EF8"/>
    <w:rsid w:val="0034430B"/>
    <w:rsid w:val="003516C0"/>
    <w:rsid w:val="003523AF"/>
    <w:rsid w:val="00352E59"/>
    <w:rsid w:val="003548CC"/>
    <w:rsid w:val="00354DBE"/>
    <w:rsid w:val="00355210"/>
    <w:rsid w:val="0036073B"/>
    <w:rsid w:val="00365DF9"/>
    <w:rsid w:val="00366CEB"/>
    <w:rsid w:val="00372DB4"/>
    <w:rsid w:val="0037490C"/>
    <w:rsid w:val="00375AF5"/>
    <w:rsid w:val="003761BD"/>
    <w:rsid w:val="003769F6"/>
    <w:rsid w:val="00385414"/>
    <w:rsid w:val="00390074"/>
    <w:rsid w:val="00395AB6"/>
    <w:rsid w:val="0039762B"/>
    <w:rsid w:val="003A0C37"/>
    <w:rsid w:val="003A1B6B"/>
    <w:rsid w:val="003A2F82"/>
    <w:rsid w:val="003A46C0"/>
    <w:rsid w:val="003A600E"/>
    <w:rsid w:val="003A6513"/>
    <w:rsid w:val="003B06CC"/>
    <w:rsid w:val="003B16C7"/>
    <w:rsid w:val="003C19F1"/>
    <w:rsid w:val="003C1D7A"/>
    <w:rsid w:val="003C4186"/>
    <w:rsid w:val="003C458C"/>
    <w:rsid w:val="003C6185"/>
    <w:rsid w:val="003D0D2D"/>
    <w:rsid w:val="003D0F77"/>
    <w:rsid w:val="003D4710"/>
    <w:rsid w:val="003E16D7"/>
    <w:rsid w:val="003E197E"/>
    <w:rsid w:val="004046F0"/>
    <w:rsid w:val="0040668F"/>
    <w:rsid w:val="00412677"/>
    <w:rsid w:val="004135A5"/>
    <w:rsid w:val="00417925"/>
    <w:rsid w:val="00421C26"/>
    <w:rsid w:val="004258AF"/>
    <w:rsid w:val="004348AE"/>
    <w:rsid w:val="004376C0"/>
    <w:rsid w:val="0044115F"/>
    <w:rsid w:val="0044223A"/>
    <w:rsid w:val="00445A30"/>
    <w:rsid w:val="00446792"/>
    <w:rsid w:val="00446F80"/>
    <w:rsid w:val="00450C83"/>
    <w:rsid w:val="00451851"/>
    <w:rsid w:val="00453343"/>
    <w:rsid w:val="00454766"/>
    <w:rsid w:val="0045796F"/>
    <w:rsid w:val="004608B9"/>
    <w:rsid w:val="00460ADB"/>
    <w:rsid w:val="00465947"/>
    <w:rsid w:val="00465FE7"/>
    <w:rsid w:val="00470BB1"/>
    <w:rsid w:val="004718F7"/>
    <w:rsid w:val="00473153"/>
    <w:rsid w:val="004743AF"/>
    <w:rsid w:val="00482C17"/>
    <w:rsid w:val="004911B4"/>
    <w:rsid w:val="0049196A"/>
    <w:rsid w:val="004923DA"/>
    <w:rsid w:val="00493434"/>
    <w:rsid w:val="004962F9"/>
    <w:rsid w:val="004968E2"/>
    <w:rsid w:val="004A2A49"/>
    <w:rsid w:val="004A6FD1"/>
    <w:rsid w:val="004B600B"/>
    <w:rsid w:val="004B6822"/>
    <w:rsid w:val="004B69F6"/>
    <w:rsid w:val="004C2D3A"/>
    <w:rsid w:val="004D03C4"/>
    <w:rsid w:val="004D0BF1"/>
    <w:rsid w:val="004D24D2"/>
    <w:rsid w:val="004D35A4"/>
    <w:rsid w:val="004D445F"/>
    <w:rsid w:val="004D5191"/>
    <w:rsid w:val="004E087B"/>
    <w:rsid w:val="004E0A7D"/>
    <w:rsid w:val="004E44A4"/>
    <w:rsid w:val="004E7B8B"/>
    <w:rsid w:val="004E7BDD"/>
    <w:rsid w:val="004F1E21"/>
    <w:rsid w:val="004F258B"/>
    <w:rsid w:val="004F740D"/>
    <w:rsid w:val="004F7B8F"/>
    <w:rsid w:val="00500748"/>
    <w:rsid w:val="005011D6"/>
    <w:rsid w:val="0050167A"/>
    <w:rsid w:val="00503B7E"/>
    <w:rsid w:val="005042F1"/>
    <w:rsid w:val="0051368D"/>
    <w:rsid w:val="00513C7D"/>
    <w:rsid w:val="005169CA"/>
    <w:rsid w:val="005169D1"/>
    <w:rsid w:val="00521123"/>
    <w:rsid w:val="00521221"/>
    <w:rsid w:val="00536FA9"/>
    <w:rsid w:val="005414F4"/>
    <w:rsid w:val="005444F8"/>
    <w:rsid w:val="00546187"/>
    <w:rsid w:val="005463F1"/>
    <w:rsid w:val="00557D77"/>
    <w:rsid w:val="00562EAA"/>
    <w:rsid w:val="00563B58"/>
    <w:rsid w:val="005640C4"/>
    <w:rsid w:val="00564C53"/>
    <w:rsid w:val="00566637"/>
    <w:rsid w:val="0056684C"/>
    <w:rsid w:val="00571847"/>
    <w:rsid w:val="00574A0C"/>
    <w:rsid w:val="00576E4C"/>
    <w:rsid w:val="0057780F"/>
    <w:rsid w:val="00581E0A"/>
    <w:rsid w:val="00586D89"/>
    <w:rsid w:val="005879D6"/>
    <w:rsid w:val="00591407"/>
    <w:rsid w:val="005916B8"/>
    <w:rsid w:val="005A1B4C"/>
    <w:rsid w:val="005A1BA3"/>
    <w:rsid w:val="005A34C2"/>
    <w:rsid w:val="005A545C"/>
    <w:rsid w:val="005B2975"/>
    <w:rsid w:val="005B4607"/>
    <w:rsid w:val="005C1567"/>
    <w:rsid w:val="005C6CE5"/>
    <w:rsid w:val="005D3F07"/>
    <w:rsid w:val="005D4E26"/>
    <w:rsid w:val="005D583E"/>
    <w:rsid w:val="005E13EA"/>
    <w:rsid w:val="005E53BD"/>
    <w:rsid w:val="005F404D"/>
    <w:rsid w:val="005F482C"/>
    <w:rsid w:val="00601C05"/>
    <w:rsid w:val="00606E27"/>
    <w:rsid w:val="006108C9"/>
    <w:rsid w:val="00615C7E"/>
    <w:rsid w:val="0062121E"/>
    <w:rsid w:val="0062158D"/>
    <w:rsid w:val="00624A85"/>
    <w:rsid w:val="00624D13"/>
    <w:rsid w:val="00630F39"/>
    <w:rsid w:val="006326D1"/>
    <w:rsid w:val="00632E0A"/>
    <w:rsid w:val="00633165"/>
    <w:rsid w:val="00636B6C"/>
    <w:rsid w:val="006447DE"/>
    <w:rsid w:val="0065276E"/>
    <w:rsid w:val="00654329"/>
    <w:rsid w:val="00654CEC"/>
    <w:rsid w:val="00655507"/>
    <w:rsid w:val="00670E63"/>
    <w:rsid w:val="006712A7"/>
    <w:rsid w:val="006733CC"/>
    <w:rsid w:val="00674FC2"/>
    <w:rsid w:val="00677E42"/>
    <w:rsid w:val="00682334"/>
    <w:rsid w:val="00684453"/>
    <w:rsid w:val="00684B16"/>
    <w:rsid w:val="00696F65"/>
    <w:rsid w:val="006A7A6D"/>
    <w:rsid w:val="006B592C"/>
    <w:rsid w:val="006B5E67"/>
    <w:rsid w:val="006C2549"/>
    <w:rsid w:val="006C2EB5"/>
    <w:rsid w:val="006C50F3"/>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9E2"/>
    <w:rsid w:val="00751263"/>
    <w:rsid w:val="0075704F"/>
    <w:rsid w:val="00757E55"/>
    <w:rsid w:val="00763B2D"/>
    <w:rsid w:val="00772924"/>
    <w:rsid w:val="007730EC"/>
    <w:rsid w:val="00780611"/>
    <w:rsid w:val="00784EC4"/>
    <w:rsid w:val="00787068"/>
    <w:rsid w:val="007872F2"/>
    <w:rsid w:val="007874BC"/>
    <w:rsid w:val="00787DE7"/>
    <w:rsid w:val="007908E0"/>
    <w:rsid w:val="00793EB3"/>
    <w:rsid w:val="00794205"/>
    <w:rsid w:val="007954AA"/>
    <w:rsid w:val="00797012"/>
    <w:rsid w:val="007A1F6A"/>
    <w:rsid w:val="007B0DE3"/>
    <w:rsid w:val="007B448D"/>
    <w:rsid w:val="007B491F"/>
    <w:rsid w:val="007B5CB2"/>
    <w:rsid w:val="007B7191"/>
    <w:rsid w:val="007C1634"/>
    <w:rsid w:val="007C1D94"/>
    <w:rsid w:val="007C2879"/>
    <w:rsid w:val="007C2FA8"/>
    <w:rsid w:val="007C414E"/>
    <w:rsid w:val="007C6A87"/>
    <w:rsid w:val="007C705D"/>
    <w:rsid w:val="007D0713"/>
    <w:rsid w:val="007D0A07"/>
    <w:rsid w:val="007D0C96"/>
    <w:rsid w:val="007D133D"/>
    <w:rsid w:val="007D3EB4"/>
    <w:rsid w:val="007D3F16"/>
    <w:rsid w:val="007D4D68"/>
    <w:rsid w:val="007D78CC"/>
    <w:rsid w:val="007D7D78"/>
    <w:rsid w:val="007E32FA"/>
    <w:rsid w:val="007E4483"/>
    <w:rsid w:val="007F3F7E"/>
    <w:rsid w:val="007F5497"/>
    <w:rsid w:val="007F63AC"/>
    <w:rsid w:val="00801182"/>
    <w:rsid w:val="008106DC"/>
    <w:rsid w:val="008134D1"/>
    <w:rsid w:val="00813CEC"/>
    <w:rsid w:val="0081534C"/>
    <w:rsid w:val="008171E4"/>
    <w:rsid w:val="0081788E"/>
    <w:rsid w:val="008208EA"/>
    <w:rsid w:val="00824E67"/>
    <w:rsid w:val="00825A64"/>
    <w:rsid w:val="00826F48"/>
    <w:rsid w:val="008308AE"/>
    <w:rsid w:val="0083166E"/>
    <w:rsid w:val="00831DC3"/>
    <w:rsid w:val="008322C7"/>
    <w:rsid w:val="0083372D"/>
    <w:rsid w:val="00834F1D"/>
    <w:rsid w:val="00836FEC"/>
    <w:rsid w:val="00841F9D"/>
    <w:rsid w:val="008420E1"/>
    <w:rsid w:val="0084285B"/>
    <w:rsid w:val="00843D58"/>
    <w:rsid w:val="00843EBA"/>
    <w:rsid w:val="00844D98"/>
    <w:rsid w:val="00846D84"/>
    <w:rsid w:val="0085230E"/>
    <w:rsid w:val="0085355E"/>
    <w:rsid w:val="008550A1"/>
    <w:rsid w:val="00861035"/>
    <w:rsid w:val="00861038"/>
    <w:rsid w:val="00865008"/>
    <w:rsid w:val="00866B50"/>
    <w:rsid w:val="008708F1"/>
    <w:rsid w:val="00877760"/>
    <w:rsid w:val="00880539"/>
    <w:rsid w:val="008859E8"/>
    <w:rsid w:val="0088737B"/>
    <w:rsid w:val="00892716"/>
    <w:rsid w:val="00893067"/>
    <w:rsid w:val="008933DE"/>
    <w:rsid w:val="00895FCE"/>
    <w:rsid w:val="00897F3E"/>
    <w:rsid w:val="008A1BA8"/>
    <w:rsid w:val="008A21B4"/>
    <w:rsid w:val="008A4576"/>
    <w:rsid w:val="008A5B8A"/>
    <w:rsid w:val="008B07DE"/>
    <w:rsid w:val="008B1021"/>
    <w:rsid w:val="008B28E7"/>
    <w:rsid w:val="008B42E7"/>
    <w:rsid w:val="008C14C7"/>
    <w:rsid w:val="008C25A4"/>
    <w:rsid w:val="008C2FFB"/>
    <w:rsid w:val="008C6EEA"/>
    <w:rsid w:val="008D5813"/>
    <w:rsid w:val="008D634E"/>
    <w:rsid w:val="008D778A"/>
    <w:rsid w:val="008E01E5"/>
    <w:rsid w:val="008E5ACB"/>
    <w:rsid w:val="008F22BD"/>
    <w:rsid w:val="009079BD"/>
    <w:rsid w:val="009124C2"/>
    <w:rsid w:val="00912BD9"/>
    <w:rsid w:val="00920E5B"/>
    <w:rsid w:val="00926436"/>
    <w:rsid w:val="0093018C"/>
    <w:rsid w:val="00932CCA"/>
    <w:rsid w:val="00935FC2"/>
    <w:rsid w:val="009443E2"/>
    <w:rsid w:val="009544C0"/>
    <w:rsid w:val="00954FA4"/>
    <w:rsid w:val="00956AE9"/>
    <w:rsid w:val="00957950"/>
    <w:rsid w:val="00964CC6"/>
    <w:rsid w:val="00970AB5"/>
    <w:rsid w:val="009746BC"/>
    <w:rsid w:val="00991FDA"/>
    <w:rsid w:val="009927A1"/>
    <w:rsid w:val="0099774D"/>
    <w:rsid w:val="009A3E2D"/>
    <w:rsid w:val="009A5F3B"/>
    <w:rsid w:val="009A7CD4"/>
    <w:rsid w:val="009B014B"/>
    <w:rsid w:val="009B0B61"/>
    <w:rsid w:val="009B28C0"/>
    <w:rsid w:val="009B7136"/>
    <w:rsid w:val="009B7806"/>
    <w:rsid w:val="009C3AC2"/>
    <w:rsid w:val="009D4365"/>
    <w:rsid w:val="009D4E3B"/>
    <w:rsid w:val="009D7BC9"/>
    <w:rsid w:val="009E1982"/>
    <w:rsid w:val="009E4D2C"/>
    <w:rsid w:val="009E714C"/>
    <w:rsid w:val="009F0978"/>
    <w:rsid w:val="009F3AEC"/>
    <w:rsid w:val="009F661F"/>
    <w:rsid w:val="00A00081"/>
    <w:rsid w:val="00A015F7"/>
    <w:rsid w:val="00A03AAC"/>
    <w:rsid w:val="00A0418A"/>
    <w:rsid w:val="00A10D56"/>
    <w:rsid w:val="00A12AAE"/>
    <w:rsid w:val="00A16DD1"/>
    <w:rsid w:val="00A22441"/>
    <w:rsid w:val="00A23F3B"/>
    <w:rsid w:val="00A24406"/>
    <w:rsid w:val="00A25F64"/>
    <w:rsid w:val="00A27CC2"/>
    <w:rsid w:val="00A3273B"/>
    <w:rsid w:val="00A40ED6"/>
    <w:rsid w:val="00A4178A"/>
    <w:rsid w:val="00A470EE"/>
    <w:rsid w:val="00A4722D"/>
    <w:rsid w:val="00A47621"/>
    <w:rsid w:val="00A479CD"/>
    <w:rsid w:val="00A50CFC"/>
    <w:rsid w:val="00A54D67"/>
    <w:rsid w:val="00A55A3F"/>
    <w:rsid w:val="00A56BC4"/>
    <w:rsid w:val="00A652F6"/>
    <w:rsid w:val="00A70A24"/>
    <w:rsid w:val="00A732EA"/>
    <w:rsid w:val="00A7489E"/>
    <w:rsid w:val="00A8015F"/>
    <w:rsid w:val="00A80BD2"/>
    <w:rsid w:val="00A84B58"/>
    <w:rsid w:val="00A85039"/>
    <w:rsid w:val="00A851F7"/>
    <w:rsid w:val="00A9018C"/>
    <w:rsid w:val="00A906AA"/>
    <w:rsid w:val="00A93D50"/>
    <w:rsid w:val="00A94C5E"/>
    <w:rsid w:val="00AA0DAF"/>
    <w:rsid w:val="00AA241A"/>
    <w:rsid w:val="00AA252C"/>
    <w:rsid w:val="00AA307E"/>
    <w:rsid w:val="00AA666E"/>
    <w:rsid w:val="00AB5518"/>
    <w:rsid w:val="00AC01D4"/>
    <w:rsid w:val="00AC065E"/>
    <w:rsid w:val="00AC4A04"/>
    <w:rsid w:val="00AD336F"/>
    <w:rsid w:val="00AD3550"/>
    <w:rsid w:val="00AE12A1"/>
    <w:rsid w:val="00AE216F"/>
    <w:rsid w:val="00AE2564"/>
    <w:rsid w:val="00AE301F"/>
    <w:rsid w:val="00AE3302"/>
    <w:rsid w:val="00AE7077"/>
    <w:rsid w:val="00AE70B6"/>
    <w:rsid w:val="00AF5FC4"/>
    <w:rsid w:val="00AF61C2"/>
    <w:rsid w:val="00AF6CC6"/>
    <w:rsid w:val="00B011CD"/>
    <w:rsid w:val="00B0296A"/>
    <w:rsid w:val="00B07DC4"/>
    <w:rsid w:val="00B12295"/>
    <w:rsid w:val="00B12AB0"/>
    <w:rsid w:val="00B137BE"/>
    <w:rsid w:val="00B17FA0"/>
    <w:rsid w:val="00B24344"/>
    <w:rsid w:val="00B265CD"/>
    <w:rsid w:val="00B26769"/>
    <w:rsid w:val="00B31C91"/>
    <w:rsid w:val="00B3747F"/>
    <w:rsid w:val="00B43194"/>
    <w:rsid w:val="00B46E9F"/>
    <w:rsid w:val="00B47734"/>
    <w:rsid w:val="00B50FBA"/>
    <w:rsid w:val="00B546D0"/>
    <w:rsid w:val="00B558EB"/>
    <w:rsid w:val="00B577D3"/>
    <w:rsid w:val="00B60466"/>
    <w:rsid w:val="00B6548F"/>
    <w:rsid w:val="00B66369"/>
    <w:rsid w:val="00B7502A"/>
    <w:rsid w:val="00B77305"/>
    <w:rsid w:val="00B803D5"/>
    <w:rsid w:val="00B82CC2"/>
    <w:rsid w:val="00B84A89"/>
    <w:rsid w:val="00B92BEF"/>
    <w:rsid w:val="00B9689A"/>
    <w:rsid w:val="00BA1FFA"/>
    <w:rsid w:val="00BA51B6"/>
    <w:rsid w:val="00BA7FF1"/>
    <w:rsid w:val="00BB06CB"/>
    <w:rsid w:val="00BB261F"/>
    <w:rsid w:val="00BB2887"/>
    <w:rsid w:val="00BB4F4C"/>
    <w:rsid w:val="00BB5EAA"/>
    <w:rsid w:val="00BB5F11"/>
    <w:rsid w:val="00BC0401"/>
    <w:rsid w:val="00BC04FA"/>
    <w:rsid w:val="00BC1C22"/>
    <w:rsid w:val="00BC460B"/>
    <w:rsid w:val="00BC5725"/>
    <w:rsid w:val="00BD1D91"/>
    <w:rsid w:val="00BD1F45"/>
    <w:rsid w:val="00BD30B1"/>
    <w:rsid w:val="00BE0F7B"/>
    <w:rsid w:val="00BE10C2"/>
    <w:rsid w:val="00BE51B5"/>
    <w:rsid w:val="00BF75A9"/>
    <w:rsid w:val="00C01D14"/>
    <w:rsid w:val="00C025B4"/>
    <w:rsid w:val="00C03534"/>
    <w:rsid w:val="00C115DA"/>
    <w:rsid w:val="00C11F61"/>
    <w:rsid w:val="00C161FD"/>
    <w:rsid w:val="00C23F17"/>
    <w:rsid w:val="00C26D0D"/>
    <w:rsid w:val="00C27C95"/>
    <w:rsid w:val="00C300D2"/>
    <w:rsid w:val="00C3270F"/>
    <w:rsid w:val="00C3278B"/>
    <w:rsid w:val="00C33375"/>
    <w:rsid w:val="00C34C23"/>
    <w:rsid w:val="00C35471"/>
    <w:rsid w:val="00C42005"/>
    <w:rsid w:val="00C44446"/>
    <w:rsid w:val="00C4664D"/>
    <w:rsid w:val="00C472AA"/>
    <w:rsid w:val="00C50A05"/>
    <w:rsid w:val="00C52883"/>
    <w:rsid w:val="00C52EDD"/>
    <w:rsid w:val="00C54AED"/>
    <w:rsid w:val="00C55B2F"/>
    <w:rsid w:val="00C63D00"/>
    <w:rsid w:val="00C6441B"/>
    <w:rsid w:val="00C7108B"/>
    <w:rsid w:val="00C764CE"/>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00B2"/>
    <w:rsid w:val="00D052BC"/>
    <w:rsid w:val="00D07026"/>
    <w:rsid w:val="00D11C62"/>
    <w:rsid w:val="00D1656F"/>
    <w:rsid w:val="00D22C8F"/>
    <w:rsid w:val="00D33491"/>
    <w:rsid w:val="00D44F8E"/>
    <w:rsid w:val="00D44FD0"/>
    <w:rsid w:val="00D530E8"/>
    <w:rsid w:val="00D5733C"/>
    <w:rsid w:val="00D6037A"/>
    <w:rsid w:val="00D607EF"/>
    <w:rsid w:val="00D60F88"/>
    <w:rsid w:val="00D625E7"/>
    <w:rsid w:val="00D646BD"/>
    <w:rsid w:val="00D66ECF"/>
    <w:rsid w:val="00D70239"/>
    <w:rsid w:val="00D71201"/>
    <w:rsid w:val="00D720C7"/>
    <w:rsid w:val="00D77A04"/>
    <w:rsid w:val="00D81D06"/>
    <w:rsid w:val="00D8652C"/>
    <w:rsid w:val="00D876E6"/>
    <w:rsid w:val="00D93CA6"/>
    <w:rsid w:val="00D94C3D"/>
    <w:rsid w:val="00D951B9"/>
    <w:rsid w:val="00DA1025"/>
    <w:rsid w:val="00DA22EC"/>
    <w:rsid w:val="00DA4B38"/>
    <w:rsid w:val="00DA5860"/>
    <w:rsid w:val="00DB2767"/>
    <w:rsid w:val="00DC418E"/>
    <w:rsid w:val="00DC4729"/>
    <w:rsid w:val="00DD233A"/>
    <w:rsid w:val="00DE556F"/>
    <w:rsid w:val="00DF1EF7"/>
    <w:rsid w:val="00E00198"/>
    <w:rsid w:val="00E03B6D"/>
    <w:rsid w:val="00E12EB1"/>
    <w:rsid w:val="00E152A6"/>
    <w:rsid w:val="00E17160"/>
    <w:rsid w:val="00E35BEC"/>
    <w:rsid w:val="00E42DC4"/>
    <w:rsid w:val="00E50821"/>
    <w:rsid w:val="00E50EF8"/>
    <w:rsid w:val="00E51F91"/>
    <w:rsid w:val="00E66D20"/>
    <w:rsid w:val="00E7086E"/>
    <w:rsid w:val="00E72F3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3924"/>
    <w:rsid w:val="00ED528D"/>
    <w:rsid w:val="00EE1AC1"/>
    <w:rsid w:val="00EE39D6"/>
    <w:rsid w:val="00EE413C"/>
    <w:rsid w:val="00EE52AD"/>
    <w:rsid w:val="00F00945"/>
    <w:rsid w:val="00F01F92"/>
    <w:rsid w:val="00F10A08"/>
    <w:rsid w:val="00F13770"/>
    <w:rsid w:val="00F139CF"/>
    <w:rsid w:val="00F15190"/>
    <w:rsid w:val="00F16B3E"/>
    <w:rsid w:val="00F22AC5"/>
    <w:rsid w:val="00F24405"/>
    <w:rsid w:val="00F254D1"/>
    <w:rsid w:val="00F32B82"/>
    <w:rsid w:val="00F36C8F"/>
    <w:rsid w:val="00F4043E"/>
    <w:rsid w:val="00F40CB5"/>
    <w:rsid w:val="00F41BBC"/>
    <w:rsid w:val="00F43B9D"/>
    <w:rsid w:val="00F444F0"/>
    <w:rsid w:val="00F50847"/>
    <w:rsid w:val="00F53F27"/>
    <w:rsid w:val="00F546D1"/>
    <w:rsid w:val="00F6513F"/>
    <w:rsid w:val="00F65471"/>
    <w:rsid w:val="00F66272"/>
    <w:rsid w:val="00F66399"/>
    <w:rsid w:val="00F709C0"/>
    <w:rsid w:val="00F90032"/>
    <w:rsid w:val="00F927A1"/>
    <w:rsid w:val="00F92E4D"/>
    <w:rsid w:val="00FA3764"/>
    <w:rsid w:val="00FA56ED"/>
    <w:rsid w:val="00FB146A"/>
    <w:rsid w:val="00FB5FA6"/>
    <w:rsid w:val="00FC1310"/>
    <w:rsid w:val="00FC2FF3"/>
    <w:rsid w:val="00FC3263"/>
    <w:rsid w:val="00FC51F9"/>
    <w:rsid w:val="00FC5B40"/>
    <w:rsid w:val="00FC5FF8"/>
    <w:rsid w:val="00FC702B"/>
    <w:rsid w:val="00FD2DD5"/>
    <w:rsid w:val="00FD327C"/>
    <w:rsid w:val="00FD3837"/>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EF7"/>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character" w:styleId="Strong">
    <w:name w:val="Strong"/>
    <w:basedOn w:val="DefaultParagraphFont"/>
    <w:uiPriority w:val="22"/>
    <w:qFormat/>
    <w:rsid w:val="00A03A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8782">
      <w:bodyDiv w:val="1"/>
      <w:marLeft w:val="0"/>
      <w:marRight w:val="0"/>
      <w:marTop w:val="0"/>
      <w:marBottom w:val="0"/>
      <w:divBdr>
        <w:top w:val="none" w:sz="0" w:space="0" w:color="auto"/>
        <w:left w:val="none" w:sz="0" w:space="0" w:color="auto"/>
        <w:bottom w:val="none" w:sz="0" w:space="0" w:color="auto"/>
        <w:right w:val="none" w:sz="0" w:space="0" w:color="auto"/>
      </w:divBdr>
    </w:div>
    <w:div w:id="71585932">
      <w:bodyDiv w:val="1"/>
      <w:marLeft w:val="0"/>
      <w:marRight w:val="0"/>
      <w:marTop w:val="0"/>
      <w:marBottom w:val="0"/>
      <w:divBdr>
        <w:top w:val="none" w:sz="0" w:space="0" w:color="auto"/>
        <w:left w:val="none" w:sz="0" w:space="0" w:color="auto"/>
        <w:bottom w:val="none" w:sz="0" w:space="0" w:color="auto"/>
        <w:right w:val="none" w:sz="0" w:space="0" w:color="auto"/>
      </w:divBdr>
    </w:div>
    <w:div w:id="75832066">
      <w:bodyDiv w:val="1"/>
      <w:marLeft w:val="0"/>
      <w:marRight w:val="0"/>
      <w:marTop w:val="0"/>
      <w:marBottom w:val="0"/>
      <w:divBdr>
        <w:top w:val="none" w:sz="0" w:space="0" w:color="auto"/>
        <w:left w:val="none" w:sz="0" w:space="0" w:color="auto"/>
        <w:bottom w:val="none" w:sz="0" w:space="0" w:color="auto"/>
        <w:right w:val="none" w:sz="0" w:space="0" w:color="auto"/>
      </w:divBdr>
    </w:div>
    <w:div w:id="85663149">
      <w:bodyDiv w:val="1"/>
      <w:marLeft w:val="0"/>
      <w:marRight w:val="0"/>
      <w:marTop w:val="0"/>
      <w:marBottom w:val="0"/>
      <w:divBdr>
        <w:top w:val="none" w:sz="0" w:space="0" w:color="auto"/>
        <w:left w:val="none" w:sz="0" w:space="0" w:color="auto"/>
        <w:bottom w:val="none" w:sz="0" w:space="0" w:color="auto"/>
        <w:right w:val="none" w:sz="0" w:space="0" w:color="auto"/>
      </w:divBdr>
    </w:div>
    <w:div w:id="109403172">
      <w:bodyDiv w:val="1"/>
      <w:marLeft w:val="0"/>
      <w:marRight w:val="0"/>
      <w:marTop w:val="0"/>
      <w:marBottom w:val="0"/>
      <w:divBdr>
        <w:top w:val="none" w:sz="0" w:space="0" w:color="auto"/>
        <w:left w:val="none" w:sz="0" w:space="0" w:color="auto"/>
        <w:bottom w:val="none" w:sz="0" w:space="0" w:color="auto"/>
        <w:right w:val="none" w:sz="0" w:space="0" w:color="auto"/>
      </w:divBdr>
    </w:div>
    <w:div w:id="117382902">
      <w:bodyDiv w:val="1"/>
      <w:marLeft w:val="0"/>
      <w:marRight w:val="0"/>
      <w:marTop w:val="0"/>
      <w:marBottom w:val="0"/>
      <w:divBdr>
        <w:top w:val="none" w:sz="0" w:space="0" w:color="auto"/>
        <w:left w:val="none" w:sz="0" w:space="0" w:color="auto"/>
        <w:bottom w:val="none" w:sz="0" w:space="0" w:color="auto"/>
        <w:right w:val="none" w:sz="0" w:space="0" w:color="auto"/>
      </w:divBdr>
    </w:div>
    <w:div w:id="141851203">
      <w:bodyDiv w:val="1"/>
      <w:marLeft w:val="0"/>
      <w:marRight w:val="0"/>
      <w:marTop w:val="0"/>
      <w:marBottom w:val="0"/>
      <w:divBdr>
        <w:top w:val="none" w:sz="0" w:space="0" w:color="auto"/>
        <w:left w:val="none" w:sz="0" w:space="0" w:color="auto"/>
        <w:bottom w:val="none" w:sz="0" w:space="0" w:color="auto"/>
        <w:right w:val="none" w:sz="0" w:space="0" w:color="auto"/>
      </w:divBdr>
    </w:div>
    <w:div w:id="180824316">
      <w:bodyDiv w:val="1"/>
      <w:marLeft w:val="0"/>
      <w:marRight w:val="0"/>
      <w:marTop w:val="0"/>
      <w:marBottom w:val="0"/>
      <w:divBdr>
        <w:top w:val="none" w:sz="0" w:space="0" w:color="auto"/>
        <w:left w:val="none" w:sz="0" w:space="0" w:color="auto"/>
        <w:bottom w:val="none" w:sz="0" w:space="0" w:color="auto"/>
        <w:right w:val="none" w:sz="0" w:space="0" w:color="auto"/>
      </w:divBdr>
    </w:div>
    <w:div w:id="198520258">
      <w:bodyDiv w:val="1"/>
      <w:marLeft w:val="0"/>
      <w:marRight w:val="0"/>
      <w:marTop w:val="0"/>
      <w:marBottom w:val="0"/>
      <w:divBdr>
        <w:top w:val="none" w:sz="0" w:space="0" w:color="auto"/>
        <w:left w:val="none" w:sz="0" w:space="0" w:color="auto"/>
        <w:bottom w:val="none" w:sz="0" w:space="0" w:color="auto"/>
        <w:right w:val="none" w:sz="0" w:space="0" w:color="auto"/>
      </w:divBdr>
    </w:div>
    <w:div w:id="216858625">
      <w:bodyDiv w:val="1"/>
      <w:marLeft w:val="0"/>
      <w:marRight w:val="0"/>
      <w:marTop w:val="0"/>
      <w:marBottom w:val="0"/>
      <w:divBdr>
        <w:top w:val="none" w:sz="0" w:space="0" w:color="auto"/>
        <w:left w:val="none" w:sz="0" w:space="0" w:color="auto"/>
        <w:bottom w:val="none" w:sz="0" w:space="0" w:color="auto"/>
        <w:right w:val="none" w:sz="0" w:space="0" w:color="auto"/>
      </w:divBdr>
    </w:div>
    <w:div w:id="233051756">
      <w:bodyDiv w:val="1"/>
      <w:marLeft w:val="0"/>
      <w:marRight w:val="0"/>
      <w:marTop w:val="0"/>
      <w:marBottom w:val="0"/>
      <w:divBdr>
        <w:top w:val="none" w:sz="0" w:space="0" w:color="auto"/>
        <w:left w:val="none" w:sz="0" w:space="0" w:color="auto"/>
        <w:bottom w:val="none" w:sz="0" w:space="0" w:color="auto"/>
        <w:right w:val="none" w:sz="0" w:space="0" w:color="auto"/>
      </w:divBdr>
    </w:div>
    <w:div w:id="237787631">
      <w:bodyDiv w:val="1"/>
      <w:marLeft w:val="0"/>
      <w:marRight w:val="0"/>
      <w:marTop w:val="0"/>
      <w:marBottom w:val="0"/>
      <w:divBdr>
        <w:top w:val="none" w:sz="0" w:space="0" w:color="auto"/>
        <w:left w:val="none" w:sz="0" w:space="0" w:color="auto"/>
        <w:bottom w:val="none" w:sz="0" w:space="0" w:color="auto"/>
        <w:right w:val="none" w:sz="0" w:space="0" w:color="auto"/>
      </w:divBdr>
    </w:div>
    <w:div w:id="273437871">
      <w:bodyDiv w:val="1"/>
      <w:marLeft w:val="0"/>
      <w:marRight w:val="0"/>
      <w:marTop w:val="0"/>
      <w:marBottom w:val="0"/>
      <w:divBdr>
        <w:top w:val="none" w:sz="0" w:space="0" w:color="auto"/>
        <w:left w:val="none" w:sz="0" w:space="0" w:color="auto"/>
        <w:bottom w:val="none" w:sz="0" w:space="0" w:color="auto"/>
        <w:right w:val="none" w:sz="0" w:space="0" w:color="auto"/>
      </w:divBdr>
    </w:div>
    <w:div w:id="301353020">
      <w:bodyDiv w:val="1"/>
      <w:marLeft w:val="0"/>
      <w:marRight w:val="0"/>
      <w:marTop w:val="0"/>
      <w:marBottom w:val="0"/>
      <w:divBdr>
        <w:top w:val="none" w:sz="0" w:space="0" w:color="auto"/>
        <w:left w:val="none" w:sz="0" w:space="0" w:color="auto"/>
        <w:bottom w:val="none" w:sz="0" w:space="0" w:color="auto"/>
        <w:right w:val="none" w:sz="0" w:space="0" w:color="auto"/>
      </w:divBdr>
    </w:div>
    <w:div w:id="324432027">
      <w:bodyDiv w:val="1"/>
      <w:marLeft w:val="0"/>
      <w:marRight w:val="0"/>
      <w:marTop w:val="0"/>
      <w:marBottom w:val="0"/>
      <w:divBdr>
        <w:top w:val="none" w:sz="0" w:space="0" w:color="auto"/>
        <w:left w:val="none" w:sz="0" w:space="0" w:color="auto"/>
        <w:bottom w:val="none" w:sz="0" w:space="0" w:color="auto"/>
        <w:right w:val="none" w:sz="0" w:space="0" w:color="auto"/>
      </w:divBdr>
    </w:div>
    <w:div w:id="331683002">
      <w:bodyDiv w:val="1"/>
      <w:marLeft w:val="0"/>
      <w:marRight w:val="0"/>
      <w:marTop w:val="0"/>
      <w:marBottom w:val="0"/>
      <w:divBdr>
        <w:top w:val="none" w:sz="0" w:space="0" w:color="auto"/>
        <w:left w:val="none" w:sz="0" w:space="0" w:color="auto"/>
        <w:bottom w:val="none" w:sz="0" w:space="0" w:color="auto"/>
        <w:right w:val="none" w:sz="0" w:space="0" w:color="auto"/>
      </w:divBdr>
    </w:div>
    <w:div w:id="362244049">
      <w:bodyDiv w:val="1"/>
      <w:marLeft w:val="0"/>
      <w:marRight w:val="0"/>
      <w:marTop w:val="0"/>
      <w:marBottom w:val="0"/>
      <w:divBdr>
        <w:top w:val="none" w:sz="0" w:space="0" w:color="auto"/>
        <w:left w:val="none" w:sz="0" w:space="0" w:color="auto"/>
        <w:bottom w:val="none" w:sz="0" w:space="0" w:color="auto"/>
        <w:right w:val="none" w:sz="0" w:space="0" w:color="auto"/>
      </w:divBdr>
    </w:div>
    <w:div w:id="384524216">
      <w:bodyDiv w:val="1"/>
      <w:marLeft w:val="0"/>
      <w:marRight w:val="0"/>
      <w:marTop w:val="0"/>
      <w:marBottom w:val="0"/>
      <w:divBdr>
        <w:top w:val="none" w:sz="0" w:space="0" w:color="auto"/>
        <w:left w:val="none" w:sz="0" w:space="0" w:color="auto"/>
        <w:bottom w:val="none" w:sz="0" w:space="0" w:color="auto"/>
        <w:right w:val="none" w:sz="0" w:space="0" w:color="auto"/>
      </w:divBdr>
    </w:div>
    <w:div w:id="437138998">
      <w:bodyDiv w:val="1"/>
      <w:marLeft w:val="0"/>
      <w:marRight w:val="0"/>
      <w:marTop w:val="0"/>
      <w:marBottom w:val="0"/>
      <w:divBdr>
        <w:top w:val="none" w:sz="0" w:space="0" w:color="auto"/>
        <w:left w:val="none" w:sz="0" w:space="0" w:color="auto"/>
        <w:bottom w:val="none" w:sz="0" w:space="0" w:color="auto"/>
        <w:right w:val="none" w:sz="0" w:space="0" w:color="auto"/>
      </w:divBdr>
    </w:div>
    <w:div w:id="484397001">
      <w:bodyDiv w:val="1"/>
      <w:marLeft w:val="0"/>
      <w:marRight w:val="0"/>
      <w:marTop w:val="0"/>
      <w:marBottom w:val="0"/>
      <w:divBdr>
        <w:top w:val="none" w:sz="0" w:space="0" w:color="auto"/>
        <w:left w:val="none" w:sz="0" w:space="0" w:color="auto"/>
        <w:bottom w:val="none" w:sz="0" w:space="0" w:color="auto"/>
        <w:right w:val="none" w:sz="0" w:space="0" w:color="auto"/>
      </w:divBdr>
    </w:div>
    <w:div w:id="518854004">
      <w:bodyDiv w:val="1"/>
      <w:marLeft w:val="0"/>
      <w:marRight w:val="0"/>
      <w:marTop w:val="0"/>
      <w:marBottom w:val="0"/>
      <w:divBdr>
        <w:top w:val="none" w:sz="0" w:space="0" w:color="auto"/>
        <w:left w:val="none" w:sz="0" w:space="0" w:color="auto"/>
        <w:bottom w:val="none" w:sz="0" w:space="0" w:color="auto"/>
        <w:right w:val="none" w:sz="0" w:space="0" w:color="auto"/>
      </w:divBdr>
    </w:div>
    <w:div w:id="572542923">
      <w:bodyDiv w:val="1"/>
      <w:marLeft w:val="0"/>
      <w:marRight w:val="0"/>
      <w:marTop w:val="0"/>
      <w:marBottom w:val="0"/>
      <w:divBdr>
        <w:top w:val="none" w:sz="0" w:space="0" w:color="auto"/>
        <w:left w:val="none" w:sz="0" w:space="0" w:color="auto"/>
        <w:bottom w:val="none" w:sz="0" w:space="0" w:color="auto"/>
        <w:right w:val="none" w:sz="0" w:space="0" w:color="auto"/>
      </w:divBdr>
    </w:div>
    <w:div w:id="583104590">
      <w:bodyDiv w:val="1"/>
      <w:marLeft w:val="0"/>
      <w:marRight w:val="0"/>
      <w:marTop w:val="0"/>
      <w:marBottom w:val="0"/>
      <w:divBdr>
        <w:top w:val="none" w:sz="0" w:space="0" w:color="auto"/>
        <w:left w:val="none" w:sz="0" w:space="0" w:color="auto"/>
        <w:bottom w:val="none" w:sz="0" w:space="0" w:color="auto"/>
        <w:right w:val="none" w:sz="0" w:space="0" w:color="auto"/>
      </w:divBdr>
    </w:div>
    <w:div w:id="587887216">
      <w:bodyDiv w:val="1"/>
      <w:marLeft w:val="0"/>
      <w:marRight w:val="0"/>
      <w:marTop w:val="0"/>
      <w:marBottom w:val="0"/>
      <w:divBdr>
        <w:top w:val="none" w:sz="0" w:space="0" w:color="auto"/>
        <w:left w:val="none" w:sz="0" w:space="0" w:color="auto"/>
        <w:bottom w:val="none" w:sz="0" w:space="0" w:color="auto"/>
        <w:right w:val="none" w:sz="0" w:space="0" w:color="auto"/>
      </w:divBdr>
    </w:div>
    <w:div w:id="599872873">
      <w:bodyDiv w:val="1"/>
      <w:marLeft w:val="0"/>
      <w:marRight w:val="0"/>
      <w:marTop w:val="0"/>
      <w:marBottom w:val="0"/>
      <w:divBdr>
        <w:top w:val="none" w:sz="0" w:space="0" w:color="auto"/>
        <w:left w:val="none" w:sz="0" w:space="0" w:color="auto"/>
        <w:bottom w:val="none" w:sz="0" w:space="0" w:color="auto"/>
        <w:right w:val="none" w:sz="0" w:space="0" w:color="auto"/>
      </w:divBdr>
    </w:div>
    <w:div w:id="600067455">
      <w:bodyDiv w:val="1"/>
      <w:marLeft w:val="0"/>
      <w:marRight w:val="0"/>
      <w:marTop w:val="0"/>
      <w:marBottom w:val="0"/>
      <w:divBdr>
        <w:top w:val="none" w:sz="0" w:space="0" w:color="auto"/>
        <w:left w:val="none" w:sz="0" w:space="0" w:color="auto"/>
        <w:bottom w:val="none" w:sz="0" w:space="0" w:color="auto"/>
        <w:right w:val="none" w:sz="0" w:space="0" w:color="auto"/>
      </w:divBdr>
    </w:div>
    <w:div w:id="624699594">
      <w:bodyDiv w:val="1"/>
      <w:marLeft w:val="0"/>
      <w:marRight w:val="0"/>
      <w:marTop w:val="0"/>
      <w:marBottom w:val="0"/>
      <w:divBdr>
        <w:top w:val="none" w:sz="0" w:space="0" w:color="auto"/>
        <w:left w:val="none" w:sz="0" w:space="0" w:color="auto"/>
        <w:bottom w:val="none" w:sz="0" w:space="0" w:color="auto"/>
        <w:right w:val="none" w:sz="0" w:space="0" w:color="auto"/>
      </w:divBdr>
    </w:div>
    <w:div w:id="637497742">
      <w:bodyDiv w:val="1"/>
      <w:marLeft w:val="0"/>
      <w:marRight w:val="0"/>
      <w:marTop w:val="0"/>
      <w:marBottom w:val="0"/>
      <w:divBdr>
        <w:top w:val="none" w:sz="0" w:space="0" w:color="auto"/>
        <w:left w:val="none" w:sz="0" w:space="0" w:color="auto"/>
        <w:bottom w:val="none" w:sz="0" w:space="0" w:color="auto"/>
        <w:right w:val="none" w:sz="0" w:space="0" w:color="auto"/>
      </w:divBdr>
    </w:div>
    <w:div w:id="644507038">
      <w:bodyDiv w:val="1"/>
      <w:marLeft w:val="0"/>
      <w:marRight w:val="0"/>
      <w:marTop w:val="0"/>
      <w:marBottom w:val="0"/>
      <w:divBdr>
        <w:top w:val="none" w:sz="0" w:space="0" w:color="auto"/>
        <w:left w:val="none" w:sz="0" w:space="0" w:color="auto"/>
        <w:bottom w:val="none" w:sz="0" w:space="0" w:color="auto"/>
        <w:right w:val="none" w:sz="0" w:space="0" w:color="auto"/>
      </w:divBdr>
    </w:div>
    <w:div w:id="661468743">
      <w:bodyDiv w:val="1"/>
      <w:marLeft w:val="0"/>
      <w:marRight w:val="0"/>
      <w:marTop w:val="0"/>
      <w:marBottom w:val="0"/>
      <w:divBdr>
        <w:top w:val="none" w:sz="0" w:space="0" w:color="auto"/>
        <w:left w:val="none" w:sz="0" w:space="0" w:color="auto"/>
        <w:bottom w:val="none" w:sz="0" w:space="0" w:color="auto"/>
        <w:right w:val="none" w:sz="0" w:space="0" w:color="auto"/>
      </w:divBdr>
    </w:div>
    <w:div w:id="675234942">
      <w:bodyDiv w:val="1"/>
      <w:marLeft w:val="0"/>
      <w:marRight w:val="0"/>
      <w:marTop w:val="0"/>
      <w:marBottom w:val="0"/>
      <w:divBdr>
        <w:top w:val="none" w:sz="0" w:space="0" w:color="auto"/>
        <w:left w:val="none" w:sz="0" w:space="0" w:color="auto"/>
        <w:bottom w:val="none" w:sz="0" w:space="0" w:color="auto"/>
        <w:right w:val="none" w:sz="0" w:space="0" w:color="auto"/>
      </w:divBdr>
    </w:div>
    <w:div w:id="714425791">
      <w:bodyDiv w:val="1"/>
      <w:marLeft w:val="0"/>
      <w:marRight w:val="0"/>
      <w:marTop w:val="0"/>
      <w:marBottom w:val="0"/>
      <w:divBdr>
        <w:top w:val="none" w:sz="0" w:space="0" w:color="auto"/>
        <w:left w:val="none" w:sz="0" w:space="0" w:color="auto"/>
        <w:bottom w:val="none" w:sz="0" w:space="0" w:color="auto"/>
        <w:right w:val="none" w:sz="0" w:space="0" w:color="auto"/>
      </w:divBdr>
    </w:div>
    <w:div w:id="744572361">
      <w:bodyDiv w:val="1"/>
      <w:marLeft w:val="0"/>
      <w:marRight w:val="0"/>
      <w:marTop w:val="0"/>
      <w:marBottom w:val="0"/>
      <w:divBdr>
        <w:top w:val="none" w:sz="0" w:space="0" w:color="auto"/>
        <w:left w:val="none" w:sz="0" w:space="0" w:color="auto"/>
        <w:bottom w:val="none" w:sz="0" w:space="0" w:color="auto"/>
        <w:right w:val="none" w:sz="0" w:space="0" w:color="auto"/>
      </w:divBdr>
    </w:div>
    <w:div w:id="759059236">
      <w:bodyDiv w:val="1"/>
      <w:marLeft w:val="0"/>
      <w:marRight w:val="0"/>
      <w:marTop w:val="0"/>
      <w:marBottom w:val="0"/>
      <w:divBdr>
        <w:top w:val="none" w:sz="0" w:space="0" w:color="auto"/>
        <w:left w:val="none" w:sz="0" w:space="0" w:color="auto"/>
        <w:bottom w:val="none" w:sz="0" w:space="0" w:color="auto"/>
        <w:right w:val="none" w:sz="0" w:space="0" w:color="auto"/>
      </w:divBdr>
    </w:div>
    <w:div w:id="778447820">
      <w:bodyDiv w:val="1"/>
      <w:marLeft w:val="0"/>
      <w:marRight w:val="0"/>
      <w:marTop w:val="0"/>
      <w:marBottom w:val="0"/>
      <w:divBdr>
        <w:top w:val="none" w:sz="0" w:space="0" w:color="auto"/>
        <w:left w:val="none" w:sz="0" w:space="0" w:color="auto"/>
        <w:bottom w:val="none" w:sz="0" w:space="0" w:color="auto"/>
        <w:right w:val="none" w:sz="0" w:space="0" w:color="auto"/>
      </w:divBdr>
    </w:div>
    <w:div w:id="782724415">
      <w:bodyDiv w:val="1"/>
      <w:marLeft w:val="0"/>
      <w:marRight w:val="0"/>
      <w:marTop w:val="0"/>
      <w:marBottom w:val="0"/>
      <w:divBdr>
        <w:top w:val="none" w:sz="0" w:space="0" w:color="auto"/>
        <w:left w:val="none" w:sz="0" w:space="0" w:color="auto"/>
        <w:bottom w:val="none" w:sz="0" w:space="0" w:color="auto"/>
        <w:right w:val="none" w:sz="0" w:space="0" w:color="auto"/>
      </w:divBdr>
    </w:div>
    <w:div w:id="783038645">
      <w:bodyDiv w:val="1"/>
      <w:marLeft w:val="0"/>
      <w:marRight w:val="0"/>
      <w:marTop w:val="0"/>
      <w:marBottom w:val="0"/>
      <w:divBdr>
        <w:top w:val="none" w:sz="0" w:space="0" w:color="auto"/>
        <w:left w:val="none" w:sz="0" w:space="0" w:color="auto"/>
        <w:bottom w:val="none" w:sz="0" w:space="0" w:color="auto"/>
        <w:right w:val="none" w:sz="0" w:space="0" w:color="auto"/>
      </w:divBdr>
    </w:div>
    <w:div w:id="783187492">
      <w:bodyDiv w:val="1"/>
      <w:marLeft w:val="0"/>
      <w:marRight w:val="0"/>
      <w:marTop w:val="0"/>
      <w:marBottom w:val="0"/>
      <w:divBdr>
        <w:top w:val="none" w:sz="0" w:space="0" w:color="auto"/>
        <w:left w:val="none" w:sz="0" w:space="0" w:color="auto"/>
        <w:bottom w:val="none" w:sz="0" w:space="0" w:color="auto"/>
        <w:right w:val="none" w:sz="0" w:space="0" w:color="auto"/>
      </w:divBdr>
    </w:div>
    <w:div w:id="838809874">
      <w:bodyDiv w:val="1"/>
      <w:marLeft w:val="0"/>
      <w:marRight w:val="0"/>
      <w:marTop w:val="0"/>
      <w:marBottom w:val="0"/>
      <w:divBdr>
        <w:top w:val="none" w:sz="0" w:space="0" w:color="auto"/>
        <w:left w:val="none" w:sz="0" w:space="0" w:color="auto"/>
        <w:bottom w:val="none" w:sz="0" w:space="0" w:color="auto"/>
        <w:right w:val="none" w:sz="0" w:space="0" w:color="auto"/>
      </w:divBdr>
    </w:div>
    <w:div w:id="846942312">
      <w:bodyDiv w:val="1"/>
      <w:marLeft w:val="0"/>
      <w:marRight w:val="0"/>
      <w:marTop w:val="0"/>
      <w:marBottom w:val="0"/>
      <w:divBdr>
        <w:top w:val="none" w:sz="0" w:space="0" w:color="auto"/>
        <w:left w:val="none" w:sz="0" w:space="0" w:color="auto"/>
        <w:bottom w:val="none" w:sz="0" w:space="0" w:color="auto"/>
        <w:right w:val="none" w:sz="0" w:space="0" w:color="auto"/>
      </w:divBdr>
    </w:div>
    <w:div w:id="949630191">
      <w:bodyDiv w:val="1"/>
      <w:marLeft w:val="0"/>
      <w:marRight w:val="0"/>
      <w:marTop w:val="0"/>
      <w:marBottom w:val="0"/>
      <w:divBdr>
        <w:top w:val="none" w:sz="0" w:space="0" w:color="auto"/>
        <w:left w:val="none" w:sz="0" w:space="0" w:color="auto"/>
        <w:bottom w:val="none" w:sz="0" w:space="0" w:color="auto"/>
        <w:right w:val="none" w:sz="0" w:space="0" w:color="auto"/>
      </w:divBdr>
    </w:div>
    <w:div w:id="1023366150">
      <w:bodyDiv w:val="1"/>
      <w:marLeft w:val="0"/>
      <w:marRight w:val="0"/>
      <w:marTop w:val="0"/>
      <w:marBottom w:val="0"/>
      <w:divBdr>
        <w:top w:val="none" w:sz="0" w:space="0" w:color="auto"/>
        <w:left w:val="none" w:sz="0" w:space="0" w:color="auto"/>
        <w:bottom w:val="none" w:sz="0" w:space="0" w:color="auto"/>
        <w:right w:val="none" w:sz="0" w:space="0" w:color="auto"/>
      </w:divBdr>
    </w:div>
    <w:div w:id="1032681500">
      <w:bodyDiv w:val="1"/>
      <w:marLeft w:val="0"/>
      <w:marRight w:val="0"/>
      <w:marTop w:val="0"/>
      <w:marBottom w:val="0"/>
      <w:divBdr>
        <w:top w:val="none" w:sz="0" w:space="0" w:color="auto"/>
        <w:left w:val="none" w:sz="0" w:space="0" w:color="auto"/>
        <w:bottom w:val="none" w:sz="0" w:space="0" w:color="auto"/>
        <w:right w:val="none" w:sz="0" w:space="0" w:color="auto"/>
      </w:divBdr>
    </w:div>
    <w:div w:id="10782079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735781">
      <w:bodyDiv w:val="1"/>
      <w:marLeft w:val="0"/>
      <w:marRight w:val="0"/>
      <w:marTop w:val="0"/>
      <w:marBottom w:val="0"/>
      <w:divBdr>
        <w:top w:val="none" w:sz="0" w:space="0" w:color="auto"/>
        <w:left w:val="none" w:sz="0" w:space="0" w:color="auto"/>
        <w:bottom w:val="none" w:sz="0" w:space="0" w:color="auto"/>
        <w:right w:val="none" w:sz="0" w:space="0" w:color="auto"/>
      </w:divBdr>
    </w:div>
    <w:div w:id="1097561956">
      <w:bodyDiv w:val="1"/>
      <w:marLeft w:val="0"/>
      <w:marRight w:val="0"/>
      <w:marTop w:val="0"/>
      <w:marBottom w:val="0"/>
      <w:divBdr>
        <w:top w:val="none" w:sz="0" w:space="0" w:color="auto"/>
        <w:left w:val="none" w:sz="0" w:space="0" w:color="auto"/>
        <w:bottom w:val="none" w:sz="0" w:space="0" w:color="auto"/>
        <w:right w:val="none" w:sz="0" w:space="0" w:color="auto"/>
      </w:divBdr>
    </w:div>
    <w:div w:id="1104807495">
      <w:bodyDiv w:val="1"/>
      <w:marLeft w:val="0"/>
      <w:marRight w:val="0"/>
      <w:marTop w:val="0"/>
      <w:marBottom w:val="0"/>
      <w:divBdr>
        <w:top w:val="none" w:sz="0" w:space="0" w:color="auto"/>
        <w:left w:val="none" w:sz="0" w:space="0" w:color="auto"/>
        <w:bottom w:val="none" w:sz="0" w:space="0" w:color="auto"/>
        <w:right w:val="none" w:sz="0" w:space="0" w:color="auto"/>
      </w:divBdr>
    </w:div>
    <w:div w:id="1119297748">
      <w:bodyDiv w:val="1"/>
      <w:marLeft w:val="0"/>
      <w:marRight w:val="0"/>
      <w:marTop w:val="0"/>
      <w:marBottom w:val="0"/>
      <w:divBdr>
        <w:top w:val="none" w:sz="0" w:space="0" w:color="auto"/>
        <w:left w:val="none" w:sz="0" w:space="0" w:color="auto"/>
        <w:bottom w:val="none" w:sz="0" w:space="0" w:color="auto"/>
        <w:right w:val="none" w:sz="0" w:space="0" w:color="auto"/>
      </w:divBdr>
    </w:div>
    <w:div w:id="1119492557">
      <w:bodyDiv w:val="1"/>
      <w:marLeft w:val="0"/>
      <w:marRight w:val="0"/>
      <w:marTop w:val="0"/>
      <w:marBottom w:val="0"/>
      <w:divBdr>
        <w:top w:val="none" w:sz="0" w:space="0" w:color="auto"/>
        <w:left w:val="none" w:sz="0" w:space="0" w:color="auto"/>
        <w:bottom w:val="none" w:sz="0" w:space="0" w:color="auto"/>
        <w:right w:val="none" w:sz="0" w:space="0" w:color="auto"/>
      </w:divBdr>
    </w:div>
    <w:div w:id="11421190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538910">
      <w:bodyDiv w:val="1"/>
      <w:marLeft w:val="0"/>
      <w:marRight w:val="0"/>
      <w:marTop w:val="0"/>
      <w:marBottom w:val="0"/>
      <w:divBdr>
        <w:top w:val="none" w:sz="0" w:space="0" w:color="auto"/>
        <w:left w:val="none" w:sz="0" w:space="0" w:color="auto"/>
        <w:bottom w:val="none" w:sz="0" w:space="0" w:color="auto"/>
        <w:right w:val="none" w:sz="0" w:space="0" w:color="auto"/>
      </w:divBdr>
    </w:div>
    <w:div w:id="1297949991">
      <w:bodyDiv w:val="1"/>
      <w:marLeft w:val="0"/>
      <w:marRight w:val="0"/>
      <w:marTop w:val="0"/>
      <w:marBottom w:val="0"/>
      <w:divBdr>
        <w:top w:val="none" w:sz="0" w:space="0" w:color="auto"/>
        <w:left w:val="none" w:sz="0" w:space="0" w:color="auto"/>
        <w:bottom w:val="none" w:sz="0" w:space="0" w:color="auto"/>
        <w:right w:val="none" w:sz="0" w:space="0" w:color="auto"/>
      </w:divBdr>
    </w:div>
    <w:div w:id="1321227780">
      <w:bodyDiv w:val="1"/>
      <w:marLeft w:val="0"/>
      <w:marRight w:val="0"/>
      <w:marTop w:val="0"/>
      <w:marBottom w:val="0"/>
      <w:divBdr>
        <w:top w:val="none" w:sz="0" w:space="0" w:color="auto"/>
        <w:left w:val="none" w:sz="0" w:space="0" w:color="auto"/>
        <w:bottom w:val="none" w:sz="0" w:space="0" w:color="auto"/>
        <w:right w:val="none" w:sz="0" w:space="0" w:color="auto"/>
      </w:divBdr>
    </w:div>
    <w:div w:id="1336374574">
      <w:bodyDiv w:val="1"/>
      <w:marLeft w:val="0"/>
      <w:marRight w:val="0"/>
      <w:marTop w:val="0"/>
      <w:marBottom w:val="0"/>
      <w:divBdr>
        <w:top w:val="none" w:sz="0" w:space="0" w:color="auto"/>
        <w:left w:val="none" w:sz="0" w:space="0" w:color="auto"/>
        <w:bottom w:val="none" w:sz="0" w:space="0" w:color="auto"/>
        <w:right w:val="none" w:sz="0" w:space="0" w:color="auto"/>
      </w:divBdr>
    </w:div>
    <w:div w:id="1361278667">
      <w:bodyDiv w:val="1"/>
      <w:marLeft w:val="0"/>
      <w:marRight w:val="0"/>
      <w:marTop w:val="0"/>
      <w:marBottom w:val="0"/>
      <w:divBdr>
        <w:top w:val="none" w:sz="0" w:space="0" w:color="auto"/>
        <w:left w:val="none" w:sz="0" w:space="0" w:color="auto"/>
        <w:bottom w:val="none" w:sz="0" w:space="0" w:color="auto"/>
        <w:right w:val="none" w:sz="0" w:space="0" w:color="auto"/>
      </w:divBdr>
    </w:div>
    <w:div w:id="1375738576">
      <w:bodyDiv w:val="1"/>
      <w:marLeft w:val="0"/>
      <w:marRight w:val="0"/>
      <w:marTop w:val="0"/>
      <w:marBottom w:val="0"/>
      <w:divBdr>
        <w:top w:val="none" w:sz="0" w:space="0" w:color="auto"/>
        <w:left w:val="none" w:sz="0" w:space="0" w:color="auto"/>
        <w:bottom w:val="none" w:sz="0" w:space="0" w:color="auto"/>
        <w:right w:val="none" w:sz="0" w:space="0" w:color="auto"/>
      </w:divBdr>
    </w:div>
    <w:div w:id="1395393362">
      <w:bodyDiv w:val="1"/>
      <w:marLeft w:val="0"/>
      <w:marRight w:val="0"/>
      <w:marTop w:val="0"/>
      <w:marBottom w:val="0"/>
      <w:divBdr>
        <w:top w:val="none" w:sz="0" w:space="0" w:color="auto"/>
        <w:left w:val="none" w:sz="0" w:space="0" w:color="auto"/>
        <w:bottom w:val="none" w:sz="0" w:space="0" w:color="auto"/>
        <w:right w:val="none" w:sz="0" w:space="0" w:color="auto"/>
      </w:divBdr>
    </w:div>
    <w:div w:id="1395933817">
      <w:bodyDiv w:val="1"/>
      <w:marLeft w:val="0"/>
      <w:marRight w:val="0"/>
      <w:marTop w:val="0"/>
      <w:marBottom w:val="0"/>
      <w:divBdr>
        <w:top w:val="none" w:sz="0" w:space="0" w:color="auto"/>
        <w:left w:val="none" w:sz="0" w:space="0" w:color="auto"/>
        <w:bottom w:val="none" w:sz="0" w:space="0" w:color="auto"/>
        <w:right w:val="none" w:sz="0" w:space="0" w:color="auto"/>
      </w:divBdr>
    </w:div>
    <w:div w:id="1405034325">
      <w:bodyDiv w:val="1"/>
      <w:marLeft w:val="0"/>
      <w:marRight w:val="0"/>
      <w:marTop w:val="0"/>
      <w:marBottom w:val="0"/>
      <w:divBdr>
        <w:top w:val="none" w:sz="0" w:space="0" w:color="auto"/>
        <w:left w:val="none" w:sz="0" w:space="0" w:color="auto"/>
        <w:bottom w:val="none" w:sz="0" w:space="0" w:color="auto"/>
        <w:right w:val="none" w:sz="0" w:space="0" w:color="auto"/>
      </w:divBdr>
    </w:div>
    <w:div w:id="1461612173">
      <w:bodyDiv w:val="1"/>
      <w:marLeft w:val="0"/>
      <w:marRight w:val="0"/>
      <w:marTop w:val="0"/>
      <w:marBottom w:val="0"/>
      <w:divBdr>
        <w:top w:val="none" w:sz="0" w:space="0" w:color="auto"/>
        <w:left w:val="none" w:sz="0" w:space="0" w:color="auto"/>
        <w:bottom w:val="none" w:sz="0" w:space="0" w:color="auto"/>
        <w:right w:val="none" w:sz="0" w:space="0" w:color="auto"/>
      </w:divBdr>
    </w:div>
    <w:div w:id="1501694537">
      <w:bodyDiv w:val="1"/>
      <w:marLeft w:val="0"/>
      <w:marRight w:val="0"/>
      <w:marTop w:val="0"/>
      <w:marBottom w:val="0"/>
      <w:divBdr>
        <w:top w:val="none" w:sz="0" w:space="0" w:color="auto"/>
        <w:left w:val="none" w:sz="0" w:space="0" w:color="auto"/>
        <w:bottom w:val="none" w:sz="0" w:space="0" w:color="auto"/>
        <w:right w:val="none" w:sz="0" w:space="0" w:color="auto"/>
      </w:divBdr>
    </w:div>
    <w:div w:id="1529950818">
      <w:bodyDiv w:val="1"/>
      <w:marLeft w:val="0"/>
      <w:marRight w:val="0"/>
      <w:marTop w:val="0"/>
      <w:marBottom w:val="0"/>
      <w:divBdr>
        <w:top w:val="none" w:sz="0" w:space="0" w:color="auto"/>
        <w:left w:val="none" w:sz="0" w:space="0" w:color="auto"/>
        <w:bottom w:val="none" w:sz="0" w:space="0" w:color="auto"/>
        <w:right w:val="none" w:sz="0" w:space="0" w:color="auto"/>
      </w:divBdr>
    </w:div>
    <w:div w:id="1611425118">
      <w:bodyDiv w:val="1"/>
      <w:marLeft w:val="0"/>
      <w:marRight w:val="0"/>
      <w:marTop w:val="0"/>
      <w:marBottom w:val="0"/>
      <w:divBdr>
        <w:top w:val="none" w:sz="0" w:space="0" w:color="auto"/>
        <w:left w:val="none" w:sz="0" w:space="0" w:color="auto"/>
        <w:bottom w:val="none" w:sz="0" w:space="0" w:color="auto"/>
        <w:right w:val="none" w:sz="0" w:space="0" w:color="auto"/>
      </w:divBdr>
    </w:div>
    <w:div w:id="1636133277">
      <w:bodyDiv w:val="1"/>
      <w:marLeft w:val="0"/>
      <w:marRight w:val="0"/>
      <w:marTop w:val="0"/>
      <w:marBottom w:val="0"/>
      <w:divBdr>
        <w:top w:val="none" w:sz="0" w:space="0" w:color="auto"/>
        <w:left w:val="none" w:sz="0" w:space="0" w:color="auto"/>
        <w:bottom w:val="none" w:sz="0" w:space="0" w:color="auto"/>
        <w:right w:val="none" w:sz="0" w:space="0" w:color="auto"/>
      </w:divBdr>
    </w:div>
    <w:div w:id="1651596087">
      <w:bodyDiv w:val="1"/>
      <w:marLeft w:val="0"/>
      <w:marRight w:val="0"/>
      <w:marTop w:val="0"/>
      <w:marBottom w:val="0"/>
      <w:divBdr>
        <w:top w:val="none" w:sz="0" w:space="0" w:color="auto"/>
        <w:left w:val="none" w:sz="0" w:space="0" w:color="auto"/>
        <w:bottom w:val="none" w:sz="0" w:space="0" w:color="auto"/>
        <w:right w:val="none" w:sz="0" w:space="0" w:color="auto"/>
      </w:divBdr>
    </w:div>
    <w:div w:id="1665471855">
      <w:bodyDiv w:val="1"/>
      <w:marLeft w:val="0"/>
      <w:marRight w:val="0"/>
      <w:marTop w:val="0"/>
      <w:marBottom w:val="0"/>
      <w:divBdr>
        <w:top w:val="none" w:sz="0" w:space="0" w:color="auto"/>
        <w:left w:val="none" w:sz="0" w:space="0" w:color="auto"/>
        <w:bottom w:val="none" w:sz="0" w:space="0" w:color="auto"/>
        <w:right w:val="none" w:sz="0" w:space="0" w:color="auto"/>
      </w:divBdr>
    </w:div>
    <w:div w:id="1725176897">
      <w:bodyDiv w:val="1"/>
      <w:marLeft w:val="0"/>
      <w:marRight w:val="0"/>
      <w:marTop w:val="0"/>
      <w:marBottom w:val="0"/>
      <w:divBdr>
        <w:top w:val="none" w:sz="0" w:space="0" w:color="auto"/>
        <w:left w:val="none" w:sz="0" w:space="0" w:color="auto"/>
        <w:bottom w:val="none" w:sz="0" w:space="0" w:color="auto"/>
        <w:right w:val="none" w:sz="0" w:space="0" w:color="auto"/>
      </w:divBdr>
    </w:div>
    <w:div w:id="1754088152">
      <w:bodyDiv w:val="1"/>
      <w:marLeft w:val="0"/>
      <w:marRight w:val="0"/>
      <w:marTop w:val="0"/>
      <w:marBottom w:val="0"/>
      <w:divBdr>
        <w:top w:val="none" w:sz="0" w:space="0" w:color="auto"/>
        <w:left w:val="none" w:sz="0" w:space="0" w:color="auto"/>
        <w:bottom w:val="none" w:sz="0" w:space="0" w:color="auto"/>
        <w:right w:val="none" w:sz="0" w:space="0" w:color="auto"/>
      </w:divBdr>
    </w:div>
    <w:div w:id="17568993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249673">
      <w:bodyDiv w:val="1"/>
      <w:marLeft w:val="0"/>
      <w:marRight w:val="0"/>
      <w:marTop w:val="0"/>
      <w:marBottom w:val="0"/>
      <w:divBdr>
        <w:top w:val="none" w:sz="0" w:space="0" w:color="auto"/>
        <w:left w:val="none" w:sz="0" w:space="0" w:color="auto"/>
        <w:bottom w:val="none" w:sz="0" w:space="0" w:color="auto"/>
        <w:right w:val="none" w:sz="0" w:space="0" w:color="auto"/>
      </w:divBdr>
    </w:div>
    <w:div w:id="1801072055">
      <w:bodyDiv w:val="1"/>
      <w:marLeft w:val="0"/>
      <w:marRight w:val="0"/>
      <w:marTop w:val="0"/>
      <w:marBottom w:val="0"/>
      <w:divBdr>
        <w:top w:val="none" w:sz="0" w:space="0" w:color="auto"/>
        <w:left w:val="none" w:sz="0" w:space="0" w:color="auto"/>
        <w:bottom w:val="none" w:sz="0" w:space="0" w:color="auto"/>
        <w:right w:val="none" w:sz="0" w:space="0" w:color="auto"/>
      </w:divBdr>
    </w:div>
    <w:div w:id="1821070979">
      <w:bodyDiv w:val="1"/>
      <w:marLeft w:val="0"/>
      <w:marRight w:val="0"/>
      <w:marTop w:val="0"/>
      <w:marBottom w:val="0"/>
      <w:divBdr>
        <w:top w:val="none" w:sz="0" w:space="0" w:color="auto"/>
        <w:left w:val="none" w:sz="0" w:space="0" w:color="auto"/>
        <w:bottom w:val="none" w:sz="0" w:space="0" w:color="auto"/>
        <w:right w:val="none" w:sz="0" w:space="0" w:color="auto"/>
      </w:divBdr>
    </w:div>
    <w:div w:id="1823153277">
      <w:bodyDiv w:val="1"/>
      <w:marLeft w:val="0"/>
      <w:marRight w:val="0"/>
      <w:marTop w:val="0"/>
      <w:marBottom w:val="0"/>
      <w:divBdr>
        <w:top w:val="none" w:sz="0" w:space="0" w:color="auto"/>
        <w:left w:val="none" w:sz="0" w:space="0" w:color="auto"/>
        <w:bottom w:val="none" w:sz="0" w:space="0" w:color="auto"/>
        <w:right w:val="none" w:sz="0" w:space="0" w:color="auto"/>
      </w:divBdr>
    </w:div>
    <w:div w:id="1841043214">
      <w:bodyDiv w:val="1"/>
      <w:marLeft w:val="0"/>
      <w:marRight w:val="0"/>
      <w:marTop w:val="0"/>
      <w:marBottom w:val="0"/>
      <w:divBdr>
        <w:top w:val="none" w:sz="0" w:space="0" w:color="auto"/>
        <w:left w:val="none" w:sz="0" w:space="0" w:color="auto"/>
        <w:bottom w:val="none" w:sz="0" w:space="0" w:color="auto"/>
        <w:right w:val="none" w:sz="0" w:space="0" w:color="auto"/>
      </w:divBdr>
    </w:div>
    <w:div w:id="1873885329">
      <w:bodyDiv w:val="1"/>
      <w:marLeft w:val="0"/>
      <w:marRight w:val="0"/>
      <w:marTop w:val="0"/>
      <w:marBottom w:val="0"/>
      <w:divBdr>
        <w:top w:val="none" w:sz="0" w:space="0" w:color="auto"/>
        <w:left w:val="none" w:sz="0" w:space="0" w:color="auto"/>
        <w:bottom w:val="none" w:sz="0" w:space="0" w:color="auto"/>
        <w:right w:val="none" w:sz="0" w:space="0" w:color="auto"/>
      </w:divBdr>
    </w:div>
    <w:div w:id="1976596428">
      <w:bodyDiv w:val="1"/>
      <w:marLeft w:val="0"/>
      <w:marRight w:val="0"/>
      <w:marTop w:val="0"/>
      <w:marBottom w:val="0"/>
      <w:divBdr>
        <w:top w:val="none" w:sz="0" w:space="0" w:color="auto"/>
        <w:left w:val="none" w:sz="0" w:space="0" w:color="auto"/>
        <w:bottom w:val="none" w:sz="0" w:space="0" w:color="auto"/>
        <w:right w:val="none" w:sz="0" w:space="0" w:color="auto"/>
      </w:divBdr>
    </w:div>
    <w:div w:id="1988704130">
      <w:bodyDiv w:val="1"/>
      <w:marLeft w:val="0"/>
      <w:marRight w:val="0"/>
      <w:marTop w:val="0"/>
      <w:marBottom w:val="0"/>
      <w:divBdr>
        <w:top w:val="none" w:sz="0" w:space="0" w:color="auto"/>
        <w:left w:val="none" w:sz="0" w:space="0" w:color="auto"/>
        <w:bottom w:val="none" w:sz="0" w:space="0" w:color="auto"/>
        <w:right w:val="none" w:sz="0" w:space="0" w:color="auto"/>
      </w:divBdr>
    </w:div>
    <w:div w:id="1988899997">
      <w:bodyDiv w:val="1"/>
      <w:marLeft w:val="0"/>
      <w:marRight w:val="0"/>
      <w:marTop w:val="0"/>
      <w:marBottom w:val="0"/>
      <w:divBdr>
        <w:top w:val="none" w:sz="0" w:space="0" w:color="auto"/>
        <w:left w:val="none" w:sz="0" w:space="0" w:color="auto"/>
        <w:bottom w:val="none" w:sz="0" w:space="0" w:color="auto"/>
        <w:right w:val="none" w:sz="0" w:space="0" w:color="auto"/>
      </w:divBdr>
    </w:div>
    <w:div w:id="1994411506">
      <w:bodyDiv w:val="1"/>
      <w:marLeft w:val="0"/>
      <w:marRight w:val="0"/>
      <w:marTop w:val="0"/>
      <w:marBottom w:val="0"/>
      <w:divBdr>
        <w:top w:val="none" w:sz="0" w:space="0" w:color="auto"/>
        <w:left w:val="none" w:sz="0" w:space="0" w:color="auto"/>
        <w:bottom w:val="none" w:sz="0" w:space="0" w:color="auto"/>
        <w:right w:val="none" w:sz="0" w:space="0" w:color="auto"/>
      </w:divBdr>
    </w:div>
    <w:div w:id="2001883350">
      <w:bodyDiv w:val="1"/>
      <w:marLeft w:val="0"/>
      <w:marRight w:val="0"/>
      <w:marTop w:val="0"/>
      <w:marBottom w:val="0"/>
      <w:divBdr>
        <w:top w:val="none" w:sz="0" w:space="0" w:color="auto"/>
        <w:left w:val="none" w:sz="0" w:space="0" w:color="auto"/>
        <w:bottom w:val="none" w:sz="0" w:space="0" w:color="auto"/>
        <w:right w:val="none" w:sz="0" w:space="0" w:color="auto"/>
      </w:divBdr>
    </w:div>
    <w:div w:id="20067416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436972">
      <w:bodyDiv w:val="1"/>
      <w:marLeft w:val="0"/>
      <w:marRight w:val="0"/>
      <w:marTop w:val="0"/>
      <w:marBottom w:val="0"/>
      <w:divBdr>
        <w:top w:val="none" w:sz="0" w:space="0" w:color="auto"/>
        <w:left w:val="none" w:sz="0" w:space="0" w:color="auto"/>
        <w:bottom w:val="none" w:sz="0" w:space="0" w:color="auto"/>
        <w:right w:val="none" w:sz="0" w:space="0" w:color="auto"/>
      </w:divBdr>
    </w:div>
    <w:div w:id="2054765625">
      <w:bodyDiv w:val="1"/>
      <w:marLeft w:val="0"/>
      <w:marRight w:val="0"/>
      <w:marTop w:val="0"/>
      <w:marBottom w:val="0"/>
      <w:divBdr>
        <w:top w:val="none" w:sz="0" w:space="0" w:color="auto"/>
        <w:left w:val="none" w:sz="0" w:space="0" w:color="auto"/>
        <w:bottom w:val="none" w:sz="0" w:space="0" w:color="auto"/>
        <w:right w:val="none" w:sz="0" w:space="0" w:color="auto"/>
      </w:divBdr>
    </w:div>
    <w:div w:id="2078899272">
      <w:bodyDiv w:val="1"/>
      <w:marLeft w:val="0"/>
      <w:marRight w:val="0"/>
      <w:marTop w:val="0"/>
      <w:marBottom w:val="0"/>
      <w:divBdr>
        <w:top w:val="none" w:sz="0" w:space="0" w:color="auto"/>
        <w:left w:val="none" w:sz="0" w:space="0" w:color="auto"/>
        <w:bottom w:val="none" w:sz="0" w:space="0" w:color="auto"/>
        <w:right w:val="none" w:sz="0" w:space="0" w:color="auto"/>
      </w:divBdr>
    </w:div>
    <w:div w:id="2084793339">
      <w:bodyDiv w:val="1"/>
      <w:marLeft w:val="0"/>
      <w:marRight w:val="0"/>
      <w:marTop w:val="0"/>
      <w:marBottom w:val="0"/>
      <w:divBdr>
        <w:top w:val="none" w:sz="0" w:space="0" w:color="auto"/>
        <w:left w:val="none" w:sz="0" w:space="0" w:color="auto"/>
        <w:bottom w:val="none" w:sz="0" w:space="0" w:color="auto"/>
        <w:right w:val="none" w:sz="0" w:space="0" w:color="auto"/>
      </w:divBdr>
    </w:div>
    <w:div w:id="209141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D7E657-E281-A745-8A11-EC061953A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774</TotalTime>
  <Pages>22</Pages>
  <Words>7748</Words>
  <Characters>44166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Jordan Williams</cp:lastModifiedBy>
  <cp:revision>66</cp:revision>
  <cp:lastPrinted>2019-09-26T14:40:00Z</cp:lastPrinted>
  <dcterms:created xsi:type="dcterms:W3CDTF">2019-12-28T20:39:00Z</dcterms:created>
  <dcterms:modified xsi:type="dcterms:W3CDTF">2020-01-19T12:48:00Z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