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pPr>
      <w:r>
        <w:rPr>
          <w:rStyle w:val="ListLabel1"/>
          <w:rFonts w:eastAsia="Times New Roman" w:cs="Times New Roman" w:ascii="Arial" w:hAnsi="Arial"/>
          <w:b/>
          <w:bCs/>
          <w:color w:val="000000"/>
          <w:w w:val="99"/>
          <w:sz w:val="56"/>
          <w:szCs w:val="56"/>
          <w:u w:val="none" w:color="0000FF"/>
        </w:rPr>
        <w:t>STRESS IN THE UK – STATISTICS AND FACTS</w:t>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ContentsHeading"/>
        <w:shd w:fill="auto" w:val="clear"/>
        <w:spacing w:lineRule="auto" w:line="360"/>
        <w:rPr>
          <w:color w:val="000000"/>
        </w:rPr>
      </w:pPr>
      <w:r>
        <w:rPr>
          <w:color w:val="000000"/>
        </w:rPr>
        <w:t>Table of Contents</w:t>
      </w:r>
    </w:p>
    <w:p>
      <w:pPr>
        <w:pStyle w:val="Normal"/>
        <w:spacing w:lineRule="auto" w:line="360"/>
        <w:rPr>
          <w:rFonts w:ascii="Times" w:hAnsi="Times" w:cs="Times"/>
          <w:color w:val="000000"/>
        </w:rPr>
      </w:pPr>
      <w:r>
        <w:rPr>
          <w:rFonts w:cs="Times" w:ascii="Times" w:hAnsi="Times"/>
          <w:color w:val="000000"/>
        </w:rPr>
      </w:r>
    </w:p>
    <w:p>
      <w:pPr>
        <w:pStyle w:val="TOCHeading"/>
        <w:spacing w:lineRule="auto" w:line="360"/>
        <w:rPr>
          <w:rFonts w:ascii="Arial" w:hAnsi="Arial"/>
          <w:color w:val="000000"/>
          <w:sz w:val="22"/>
          <w:szCs w:val="22"/>
        </w:rPr>
      </w:pPr>
      <w:r>
        <w:rPr>
          <w:rFonts w:ascii="Arial" w:hAnsi="Arial"/>
          <w:color w:val="000000"/>
          <w:sz w:val="22"/>
          <w:szCs w:val="22"/>
        </w:rPr>
        <w:t>Contents</w:t>
      </w:r>
    </w:p>
    <w:p>
      <w:pPr>
        <w:pStyle w:val="Cuprins1"/>
        <w:spacing w:lineRule="auto" w:line="360"/>
        <w:rPr/>
      </w:pPr>
      <w:hyperlink w:anchor="__RefHeading___Toc86932491">
        <w:r>
          <w:rPr>
            <w:rStyle w:val="IndexLink"/>
            <w:rFonts w:ascii="Arial" w:hAnsi="Arial"/>
            <w:color w:val="000000"/>
            <w:sz w:val="22"/>
            <w:szCs w:val="22"/>
            <w:lang w:val="ro-MD" w:eastAsia="ro-MD"/>
          </w:rPr>
          <w:t>INTRODUCTION</w:t>
          <w:tab/>
        </w:r>
      </w:hyperlink>
      <w:r>
        <w:rPr>
          <w:rFonts w:ascii="Arial" w:hAnsi="Arial"/>
          <w:color w:val="000000"/>
          <w:sz w:val="22"/>
          <w:szCs w:val="22"/>
          <w:lang w:val="en-US" w:eastAsia="ro-MD"/>
        </w:rPr>
        <w:t>3</w:t>
      </w:r>
    </w:p>
    <w:p>
      <w:pPr>
        <w:pStyle w:val="Cuprins1"/>
        <w:spacing w:lineRule="auto" w:line="360"/>
        <w:rPr/>
      </w:pPr>
      <w:hyperlink w:anchor="__RefHeading___Toc86932492">
        <w:r>
          <w:rPr>
            <w:rStyle w:val="IndexLink"/>
            <w:rFonts w:ascii="Arial" w:hAnsi="Arial"/>
            <w:color w:val="000000"/>
            <w:sz w:val="22"/>
            <w:szCs w:val="22"/>
            <w:lang w:val="ro-MD" w:eastAsia="ro-MD"/>
          </w:rPr>
          <w:t>MAIN BODY</w:t>
          <w:tab/>
        </w:r>
      </w:hyperlink>
      <w:r>
        <w:rPr>
          <w:rFonts w:ascii="Arial" w:hAnsi="Arial"/>
          <w:color w:val="000000"/>
          <w:sz w:val="22"/>
          <w:szCs w:val="22"/>
          <w:lang w:val="en-US" w:eastAsia="ro-MD"/>
        </w:rPr>
        <w:t>3</w:t>
      </w:r>
    </w:p>
    <w:p>
      <w:pPr>
        <w:pStyle w:val="Cuprins1"/>
        <w:spacing w:lineRule="auto" w:line="360"/>
        <w:rPr/>
      </w:pPr>
      <w:hyperlink w:anchor="__RefHeading___Toc86932493">
        <w:r>
          <w:rPr>
            <w:rStyle w:val="IndexLink"/>
            <w:rFonts w:ascii="Arial" w:hAnsi="Arial"/>
            <w:color w:val="000000"/>
            <w:sz w:val="22"/>
            <w:szCs w:val="22"/>
            <w:lang w:val="ro-MD" w:eastAsia="ro-MD"/>
          </w:rPr>
          <w:t>Task Two</w:t>
          <w:tab/>
        </w:r>
      </w:hyperlink>
      <w:r>
        <w:rPr>
          <w:rFonts w:ascii="Arial" w:hAnsi="Arial"/>
          <w:color w:val="000000"/>
          <w:sz w:val="22"/>
          <w:szCs w:val="22"/>
          <w:lang w:val="en-US" w:eastAsia="ro-MD"/>
        </w:rPr>
        <w:t>3</w:t>
      </w:r>
    </w:p>
    <w:p>
      <w:pPr>
        <w:pStyle w:val="Cuprins2"/>
        <w:spacing w:lineRule="auto" w:line="360"/>
        <w:rPr/>
      </w:pPr>
      <w:r>
        <w:rPr>
          <w:rStyle w:val="ListLabel1"/>
          <w:rFonts w:eastAsia="Times New Roman" w:cs="Times New Roman" w:ascii="Arial" w:hAnsi="Arial"/>
          <w:color w:val="000000"/>
          <w:w w:val="99"/>
          <w:sz w:val="22"/>
          <w:szCs w:val="22"/>
          <w:u w:val="none" w:color="0000FF"/>
          <w:lang w:val="ro-MD" w:eastAsia="ro-MD"/>
        </w:rPr>
        <w:t>CAUSES OF WORK RELATED STRESS</w:t>
      </w:r>
      <w:hyperlink w:anchor="__RefHeading___Toc86932494">
        <w:r>
          <w:rPr>
            <w:rStyle w:val="IndexLink"/>
            <w:rFonts w:ascii="Arial" w:hAnsi="Arial"/>
            <w:color w:val="000000"/>
            <w:sz w:val="22"/>
            <w:szCs w:val="22"/>
            <w:lang w:val="ro-MD" w:eastAsia="ro-MD"/>
          </w:rPr>
          <w:tab/>
        </w:r>
      </w:hyperlink>
      <w:r>
        <w:rPr>
          <w:rFonts w:ascii="Arial" w:hAnsi="Arial"/>
          <w:color w:val="000000"/>
          <w:sz w:val="22"/>
          <w:szCs w:val="22"/>
          <w:lang w:val="en-US" w:eastAsia="ro-MD"/>
        </w:rPr>
        <w:t>3</w:t>
      </w:r>
    </w:p>
    <w:p>
      <w:pPr>
        <w:pStyle w:val="Cuprins2"/>
        <w:spacing w:lineRule="auto" w:line="360"/>
        <w:rPr/>
      </w:pPr>
      <w:r>
        <w:rPr>
          <w:rStyle w:val="ListLabel1"/>
          <w:rFonts w:eastAsia="Times New Roman" w:cs="Times New Roman" w:ascii="Arial" w:hAnsi="Arial"/>
          <w:color w:val="000000"/>
          <w:w w:val="99"/>
          <w:sz w:val="22"/>
          <w:szCs w:val="22"/>
          <w:u w:val="none" w:color="0000FF"/>
          <w:lang w:val="ro-MD" w:eastAsia="ro-MD"/>
        </w:rPr>
        <w:t>SYMPTOMS OF WORK RELATED STRESS</w:t>
      </w:r>
      <w:hyperlink w:anchor="__RefHeading___Toc86932495">
        <w:r>
          <w:rPr>
            <w:rStyle w:val="IndexLink"/>
            <w:rFonts w:ascii="Arial" w:hAnsi="Arial"/>
            <w:color w:val="000000"/>
            <w:sz w:val="22"/>
            <w:szCs w:val="22"/>
            <w:lang w:val="ro-MD" w:eastAsia="ro-MD"/>
          </w:rPr>
          <w:tab/>
        </w:r>
      </w:hyperlink>
      <w:r>
        <w:rPr>
          <w:rFonts w:ascii="Arial" w:hAnsi="Arial"/>
          <w:color w:val="000000"/>
          <w:sz w:val="22"/>
          <w:szCs w:val="22"/>
          <w:lang w:val="en-US" w:eastAsia="ro-MD"/>
        </w:rPr>
        <w:t>3</w:t>
      </w:r>
    </w:p>
    <w:p>
      <w:pPr>
        <w:pStyle w:val="Cuprins2"/>
        <w:spacing w:lineRule="auto" w:line="360"/>
        <w:rPr/>
      </w:pPr>
      <w:r>
        <w:rPr>
          <w:rStyle w:val="ListLabel1"/>
          <w:rFonts w:eastAsia="Times New Roman" w:cs="Times New Roman" w:ascii="Arial" w:hAnsi="Arial"/>
          <w:color w:val="000000"/>
          <w:w w:val="99"/>
          <w:sz w:val="22"/>
          <w:szCs w:val="22"/>
          <w:u w:val="none" w:color="0000FF"/>
          <w:lang w:val="ro-MD" w:eastAsia="ro-MD"/>
        </w:rPr>
        <w:t>WORK STRESS – SOLUTIONS</w:t>
      </w:r>
      <w:hyperlink w:anchor="__RefHeading___Toc86932496">
        <w:r>
          <w:rPr>
            <w:rStyle w:val="IndexLink"/>
            <w:rFonts w:ascii="Arial" w:hAnsi="Arial"/>
            <w:color w:val="000000"/>
            <w:sz w:val="22"/>
            <w:szCs w:val="22"/>
            <w:lang w:val="ro-MD" w:eastAsia="ro-MD"/>
          </w:rPr>
          <w:tab/>
        </w:r>
      </w:hyperlink>
      <w:r>
        <w:rPr>
          <w:rFonts w:ascii="Arial" w:hAnsi="Arial"/>
          <w:color w:val="000000"/>
          <w:sz w:val="22"/>
          <w:szCs w:val="22"/>
          <w:lang w:val="en-US" w:eastAsia="ro-MD"/>
        </w:rPr>
        <w:t>4</w:t>
      </w:r>
    </w:p>
    <w:p>
      <w:pPr>
        <w:pStyle w:val="Cuprins2"/>
        <w:spacing w:lineRule="auto" w:line="360"/>
        <w:rPr/>
      </w:pPr>
      <w:r>
        <w:rPr>
          <w:rStyle w:val="ListLabel1"/>
          <w:rFonts w:eastAsia="Times New Roman" w:cs="Times New Roman" w:ascii="Arial" w:hAnsi="Arial"/>
          <w:color w:val="000000"/>
          <w:w w:val="99"/>
          <w:sz w:val="22"/>
          <w:szCs w:val="22"/>
          <w:u w:val="none" w:color="0000FF"/>
          <w:lang w:val="ro-MD" w:eastAsia="ro-MD"/>
        </w:rPr>
        <w:t>LEVEL OF ORGANISATION</w:t>
      </w:r>
      <w:hyperlink w:anchor="__RefHeading___Toc86932498">
        <w:r>
          <w:rPr>
            <w:rStyle w:val="IndexLink"/>
            <w:rFonts w:ascii="Arial" w:hAnsi="Arial"/>
            <w:color w:val="000000"/>
            <w:sz w:val="22"/>
            <w:szCs w:val="22"/>
            <w:lang w:val="ro-MD" w:eastAsia="ro-MD"/>
          </w:rPr>
          <w:tab/>
        </w:r>
      </w:hyperlink>
      <w:r>
        <w:rPr>
          <w:rFonts w:ascii="Arial" w:hAnsi="Arial"/>
          <w:color w:val="000000"/>
          <w:sz w:val="22"/>
          <w:szCs w:val="22"/>
          <w:lang w:val="en-US" w:eastAsia="ro-MD"/>
        </w:rPr>
        <w:t>4</w:t>
      </w:r>
    </w:p>
    <w:p>
      <w:pPr>
        <w:pStyle w:val="Cuprins2"/>
        <w:widowControl/>
        <w:suppressLineNumbers/>
        <w:tabs>
          <w:tab w:val="right" w:pos="9077" w:leader="dot"/>
        </w:tabs>
        <w:bidi w:val="0"/>
        <w:spacing w:lineRule="auto" w:line="360" w:before="0" w:after="160"/>
        <w:ind w:left="0" w:right="0" w:hanging="0"/>
        <w:jc w:val="left"/>
        <w:rPr/>
      </w:pPr>
      <w:hyperlink w:anchor="__RefHeading___Toc86932501">
        <w:r>
          <w:rPr>
            <w:rStyle w:val="ListLabel1"/>
            <w:rFonts w:eastAsia="Times New Roman" w:cs="Times New Roman" w:ascii="Arial" w:hAnsi="Arial"/>
            <w:color w:val="000000"/>
            <w:w w:val="99"/>
            <w:sz w:val="22"/>
            <w:szCs w:val="22"/>
            <w:u w:val="none" w:color="0000FF"/>
            <w:lang w:val="ro-MD" w:eastAsia="ro-MD"/>
          </w:rPr>
          <w:t>CONCLUSION</w:t>
          <w:tab/>
        </w:r>
      </w:hyperlink>
      <w:r>
        <w:rPr>
          <w:rStyle w:val="ListLabel1"/>
          <w:rFonts w:eastAsia="Times New Roman" w:cs="Times New Roman" w:ascii="Arial" w:hAnsi="Arial"/>
          <w:color w:val="000000"/>
          <w:w w:val="99"/>
          <w:sz w:val="22"/>
          <w:szCs w:val="22"/>
          <w:u w:val="none" w:color="0000FF"/>
          <w:lang w:val="en-US" w:eastAsia="ro-MD"/>
        </w:rPr>
        <w:t>5</w:t>
      </w:r>
    </w:p>
    <w:p>
      <w:pPr>
        <w:pStyle w:val="Cuprins2"/>
        <w:widowControl/>
        <w:suppressLineNumbers/>
        <w:tabs>
          <w:tab w:val="right" w:pos="9077" w:leader="dot"/>
        </w:tabs>
        <w:bidi w:val="0"/>
        <w:spacing w:lineRule="auto" w:line="360" w:before="0" w:after="160"/>
        <w:ind w:left="0" w:right="0" w:hanging="0"/>
        <w:jc w:val="left"/>
        <w:rPr/>
      </w:pPr>
      <w:r>
        <w:rPr>
          <w:rStyle w:val="ListLabel1"/>
          <w:rFonts w:eastAsia="Times New Roman" w:cs="Times New Roman" w:ascii="Arial" w:hAnsi="Arial"/>
          <w:color w:val="000000"/>
          <w:w w:val="99"/>
          <w:sz w:val="22"/>
          <w:szCs w:val="22"/>
          <w:u w:val="none" w:color="0000FF"/>
          <w:lang w:val="en-US" w:eastAsia="ro-MD"/>
        </w:rPr>
        <w:t>REFERENCES ………………………………………………………………………………………….6</w:t>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center"/>
        <w:rPr/>
      </w:pPr>
      <w:bookmarkStart w:id="0" w:name="__DdeLink__3511_1044786189"/>
      <w:r>
        <w:rPr>
          <w:rStyle w:val="ListLabel1"/>
          <w:rFonts w:eastAsia="Times New Roman" w:cs="Times New Roman" w:ascii="Arial" w:hAnsi="Arial"/>
          <w:b/>
          <w:bCs/>
          <w:color w:val="000000"/>
          <w:w w:val="99"/>
          <w:sz w:val="22"/>
          <w:szCs w:val="22"/>
          <w:u w:val="none" w:color="0000FF"/>
        </w:rPr>
        <w:t>STRESS IN THE UK – STATISTICS AND FACTS</w:t>
      </w:r>
      <w:bookmarkEnd w:id="0"/>
    </w:p>
    <w:p>
      <w:pPr>
        <w:pStyle w:val="Normal"/>
        <w:spacing w:lineRule="auto" w:line="360"/>
        <w:jc w:val="center"/>
        <w:rPr>
          <w:rStyle w:val="ListLabel1"/>
          <w:rFonts w:ascii="Arial" w:hAnsi="Arial" w:eastAsia="Times New Roman" w:cs="Times New Roman"/>
          <w:color w:val="000000"/>
          <w:w w:val="99"/>
          <w:sz w:val="22"/>
          <w:szCs w:val="22"/>
          <w:u w:val="none" w:color="0000FF"/>
        </w:rPr>
      </w:pPr>
      <w:r>
        <w:rPr/>
      </w:r>
    </w:p>
    <w:p>
      <w:pPr>
        <w:pStyle w:val="Normal"/>
        <w:spacing w:lineRule="auto" w:line="360"/>
        <w:jc w:val="left"/>
        <w:rPr/>
      </w:pPr>
      <w:r>
        <w:rPr>
          <w:rStyle w:val="ListLabel1"/>
          <w:rFonts w:eastAsia="Times New Roman" w:cs="Times New Roman" w:ascii="Arial" w:hAnsi="Arial"/>
          <w:color w:val="000000"/>
          <w:w w:val="99"/>
          <w:sz w:val="22"/>
          <w:szCs w:val="22"/>
          <w:u w:val="none" w:color="0000FF"/>
        </w:rPr>
        <w:t xml:space="preserve">      </w:t>
      </w:r>
      <w:r>
        <w:rPr>
          <w:rStyle w:val="ListLabel1"/>
          <w:rFonts w:eastAsia="Times New Roman" w:cs="Times New Roman" w:ascii="Arial" w:hAnsi="Arial"/>
          <w:b/>
          <w:bCs/>
          <w:color w:val="000000"/>
          <w:w w:val="99"/>
          <w:sz w:val="22"/>
          <w:szCs w:val="22"/>
          <w:u w:val="none" w:color="0000FF"/>
        </w:rPr>
        <w:t xml:space="preserve"> </w:t>
      </w:r>
      <w:r>
        <w:rPr>
          <w:rStyle w:val="ListLabel1"/>
          <w:rFonts w:eastAsia="Times New Roman" w:cs="Times New Roman" w:ascii="Arial" w:hAnsi="Arial"/>
          <w:b/>
          <w:bCs/>
          <w:color w:val="000000"/>
          <w:w w:val="99"/>
          <w:sz w:val="22"/>
          <w:szCs w:val="22"/>
          <w:u w:val="none" w:color="0000FF"/>
          <w:lang w:val="en-US"/>
        </w:rPr>
        <w:t>INTRODUCTION</w:t>
      </w:r>
    </w:p>
    <w:p>
      <w:pPr>
        <w:pStyle w:val="Normal"/>
        <w:spacing w:lineRule="auto" w:line="360"/>
        <w:jc w:val="left"/>
        <w:rPr/>
      </w:pPr>
      <w:r>
        <w:rPr>
          <w:rStyle w:val="ListLabel1"/>
          <w:rFonts w:eastAsia="Times New Roman" w:cs="Times New Roman" w:ascii="Arial" w:hAnsi="Arial"/>
          <w:color w:val="000000"/>
          <w:w w:val="99"/>
          <w:sz w:val="22"/>
          <w:szCs w:val="22"/>
          <w:u w:val="none" w:color="0000FF"/>
        </w:rPr>
        <w:t xml:space="preserve">      </w:t>
      </w:r>
      <w:r>
        <w:rPr>
          <w:rStyle w:val="ListLabel1"/>
          <w:rFonts w:eastAsia="Times New Roman" w:cs="Times New Roman" w:ascii="Arial" w:hAnsi="Arial"/>
          <w:color w:val="000000"/>
          <w:w w:val="99"/>
          <w:sz w:val="22"/>
          <w:szCs w:val="22"/>
          <w:u w:val="none" w:color="0000FF"/>
        </w:rPr>
        <w:t xml:space="preserve">Work-related stress is a well known issue </w:t>
      </w:r>
      <w:r>
        <w:rPr>
          <w:rStyle w:val="ListLabel1"/>
          <w:rFonts w:eastAsia="Times New Roman" w:cs="Times New Roman" w:ascii="Arial" w:hAnsi="Arial"/>
          <w:color w:val="000000"/>
          <w:w w:val="99"/>
          <w:sz w:val="22"/>
          <w:szCs w:val="22"/>
          <w:u w:val="none" w:color="0000FF"/>
          <w:lang w:val="en-US"/>
        </w:rPr>
        <w:t xml:space="preserve">around the world. In every company around the world at least one in five employees </w:t>
      </w:r>
      <w:r>
        <w:rPr>
          <w:rStyle w:val="ListLabel1"/>
          <w:rFonts w:eastAsia="Times New Roman" w:cs="Times New Roman" w:ascii="Arial" w:hAnsi="Arial"/>
          <w:color w:val="000000"/>
          <w:w w:val="99"/>
          <w:sz w:val="22"/>
          <w:szCs w:val="22"/>
          <w:u w:val="none" w:color="0000FF"/>
          <w:lang w:val="en-US"/>
        </w:rPr>
        <w:t xml:space="preserve">confesses that at least once in his life battled work related stress. Studies indicate that in the UK work related stress is a problem well known but too little dealt with. Some companies even tried to schedule monthly sessions in which psychologists explain to the workers how they can handle the stress caused by work . </w:t>
      </w:r>
    </w:p>
    <w:p>
      <w:pPr>
        <w:pStyle w:val="Normal"/>
        <w:spacing w:lineRule="auto" w:line="360"/>
        <w:jc w:val="left"/>
        <w:rPr/>
      </w:pPr>
      <w:r>
        <w:rPr>
          <w:rStyle w:val="ListLabel1"/>
          <w:rFonts w:eastAsia="Times New Roman" w:cs="Times New Roman" w:ascii="Arial" w:hAnsi="Arial"/>
          <w:color w:val="000000"/>
          <w:w w:val="99"/>
          <w:sz w:val="22"/>
          <w:szCs w:val="22"/>
          <w:u w:val="none" w:color="0000FF"/>
          <w:lang w:val="en-US"/>
        </w:rPr>
        <w:t xml:space="preserve">      </w:t>
      </w:r>
      <w:r>
        <w:rPr>
          <w:rStyle w:val="ListLabel1"/>
          <w:rFonts w:eastAsia="Times New Roman" w:cs="Times New Roman" w:ascii="Arial" w:hAnsi="Arial"/>
          <w:color w:val="000000"/>
          <w:w w:val="99"/>
          <w:sz w:val="22"/>
          <w:szCs w:val="22"/>
          <w:u w:val="none" w:color="0000FF"/>
          <w:lang w:val="en-US"/>
        </w:rPr>
        <w:t xml:space="preserve">Stress is the mental and physiological reaction of humans to day to day pressures, which come not only from the outside but also from the inside. Any activity can bring stress when things are taken to the extreme or when a pressure is present at work, being created by a deadline or by some much more difficult tasks. More and more employees bring the work related stress from work to home. Some of them answer e mails or make a phone call even in their spear time, while others bring home additional work. </w:t>
      </w:r>
      <w:r>
        <w:rPr>
          <w:rStyle w:val="ListLabel1"/>
          <w:rFonts w:eastAsia="Times New Roman" w:cs="Times New Roman" w:ascii="Arial" w:hAnsi="Arial"/>
          <w:color w:val="000000"/>
          <w:w w:val="99"/>
          <w:sz w:val="22"/>
          <w:szCs w:val="22"/>
          <w:u w:val="none" w:color="0000FF"/>
          <w:lang w:val="en-US"/>
        </w:rPr>
        <w:t xml:space="preserve">All of this lead to damage our well being, stress becoming overwhelming and harmful for our mental and physical health.  </w:t>
      </w:r>
    </w:p>
    <w:p>
      <w:pPr>
        <w:pStyle w:val="Normal"/>
        <w:spacing w:lineRule="auto" w:line="360"/>
        <w:jc w:val="left"/>
        <w:rPr/>
      </w:pPr>
      <w:r>
        <w:rPr>
          <w:rStyle w:val="ListLabel1"/>
          <w:rFonts w:eastAsia="Times New Roman" w:cs="Times New Roman" w:ascii="Arial" w:hAnsi="Arial"/>
          <w:color w:val="000000"/>
          <w:w w:val="99"/>
          <w:sz w:val="22"/>
          <w:szCs w:val="22"/>
          <w:u w:val="none" w:color="0000FF"/>
          <w:lang w:val="en-US"/>
        </w:rPr>
        <w:t xml:space="preserve">      </w:t>
      </w:r>
      <w:r>
        <w:rPr>
          <w:rStyle w:val="ListLabel1"/>
          <w:rFonts w:eastAsia="Times New Roman" w:cs="Times New Roman" w:ascii="Arial" w:hAnsi="Arial"/>
          <w:color w:val="000000"/>
          <w:w w:val="99"/>
          <w:sz w:val="22"/>
          <w:szCs w:val="22"/>
          <w:u w:val="none" w:color="0000FF"/>
          <w:lang w:val="en-US"/>
        </w:rPr>
        <w:t>In this paperwork</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 xml:space="preserve"> we will discuss in short why workplace stress affects </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workers</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 xml:space="preserve"> the way it does, the repercussions of leading a stressful life, and the various ways to combat it successfully. </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E</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 xml:space="preserve">xcessive stress levels may have been </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workers</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 xml:space="preserve"> jailer at the workplace for a very long period of time, but, if </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workers and managers alike</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 xml:space="preserve"> continue following the techniques that are outlined in </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various books and studies</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 xml:space="preserve">, </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 xml:space="preserve">everyone </w:t>
      </w:r>
      <w:r>
        <w:rPr>
          <w:rStyle w:val="ListLabel1"/>
          <w:rFonts w:eastAsia="Times New Roman" w:cs="Times New Roman" w:ascii="Arial" w:hAnsi="Arial"/>
          <w:b w:val="false"/>
          <w:i w:val="false"/>
          <w:caps w:val="false"/>
          <w:smallCaps w:val="false"/>
          <w:color w:val="0F1111"/>
          <w:spacing w:val="0"/>
          <w:w w:val="99"/>
          <w:sz w:val="22"/>
          <w:szCs w:val="22"/>
          <w:u w:val="none" w:color="0000FF"/>
          <w:lang w:val="en-US"/>
        </w:rPr>
        <w:t xml:space="preserve"> will soon become free from its grasp.</w:t>
      </w:r>
      <w:r>
        <w:rPr>
          <w:rStyle w:val="ListLabel1"/>
          <w:rFonts w:eastAsia="Times New Roman" w:cs="Times New Roman" w:ascii="Arial" w:hAnsi="Arial"/>
          <w:color w:val="000000"/>
          <w:w w:val="99"/>
          <w:sz w:val="22"/>
          <w:szCs w:val="22"/>
          <w:u w:val="none" w:color="0000FF"/>
          <w:lang w:val="en-US"/>
        </w:rPr>
        <w:t xml:space="preserve"> </w:t>
      </w:r>
    </w:p>
    <w:p>
      <w:pPr>
        <w:pStyle w:val="Normal"/>
        <w:spacing w:lineRule="auto" w:line="360"/>
        <w:jc w:val="left"/>
        <w:rPr/>
      </w:pPr>
      <w:r>
        <w:rPr>
          <w:rStyle w:val="ListLabel1"/>
          <w:rFonts w:eastAsia="Times New Roman" w:cs="Times New Roman" w:ascii="Arial" w:hAnsi="Arial"/>
          <w:b/>
          <w:bCs/>
          <w:color w:val="000000"/>
          <w:w w:val="99"/>
          <w:sz w:val="22"/>
          <w:szCs w:val="22"/>
          <w:u w:val="none" w:color="0000FF"/>
          <w:lang w:val="en-US"/>
        </w:rPr>
        <w:t>MAIN BODY</w:t>
      </w:r>
    </w:p>
    <w:p>
      <w:pPr>
        <w:pStyle w:val="Normal"/>
        <w:spacing w:lineRule="auto" w:line="360"/>
        <w:jc w:val="left"/>
        <w:rPr/>
      </w:pPr>
      <w:r>
        <w:rPr>
          <w:rStyle w:val="ListLabel1"/>
          <w:rFonts w:eastAsia="Times New Roman" w:cs="Times New Roman" w:ascii="Arial" w:hAnsi="Arial"/>
          <w:b/>
          <w:bCs/>
          <w:color w:val="000000"/>
          <w:w w:val="99"/>
          <w:sz w:val="22"/>
          <w:szCs w:val="22"/>
          <w:u w:val="none" w:color="0000FF"/>
        </w:rPr>
        <w:t>CAUSES OF WORK RELATED STRESS</w:t>
      </w:r>
    </w:p>
    <w:p>
      <w:pPr>
        <w:pStyle w:val="Normal"/>
        <w:spacing w:lineRule="auto" w:line="360"/>
        <w:jc w:val="left"/>
        <w:rPr/>
      </w:pPr>
      <w:r>
        <w:rPr>
          <w:rStyle w:val="ListLabel1"/>
          <w:rFonts w:eastAsia="Times New Roman" w:cs="Times New Roman" w:ascii="Arial" w:hAnsi="Arial"/>
          <w:color w:val="000000"/>
          <w:w w:val="99"/>
          <w:sz w:val="22"/>
          <w:szCs w:val="22"/>
          <w:u w:val="none" w:color="0000FF"/>
        </w:rPr>
        <w:t xml:space="preserve">       </w:t>
      </w:r>
      <w:r>
        <w:rPr>
          <w:rStyle w:val="ListLabel1"/>
          <w:rFonts w:eastAsia="Times New Roman" w:cs="Times New Roman" w:ascii="Arial" w:hAnsi="Arial"/>
          <w:color w:val="000000"/>
          <w:w w:val="99"/>
          <w:sz w:val="22"/>
          <w:szCs w:val="22"/>
          <w:u w:val="none" w:color="0000FF"/>
          <w:lang w:val="en-US"/>
        </w:rPr>
        <w:t xml:space="preserve">Work can be the cause of great joy but also the cause of great pain. Brings You the means of sustaining your life and your family’s needs. </w:t>
      </w:r>
      <w:r>
        <w:rPr>
          <w:rStyle w:val="ListLabel1"/>
          <w:rFonts w:eastAsia="Times New Roman" w:cs="Times New Roman" w:ascii="Arial" w:hAnsi="Arial"/>
          <w:color w:val="000000"/>
          <w:w w:val="99"/>
          <w:sz w:val="22"/>
          <w:szCs w:val="22"/>
          <w:u w:val="none" w:color="0000FF"/>
          <w:lang w:val="en-US"/>
        </w:rPr>
        <w:t>In order to lower, treat and prevent work related stress is mandatory to identify the case of this prodigy. Each individual skills, age, experience have a great impact and cause work related stress. There are four causes of work related stress:</w:t>
      </w:r>
    </w:p>
    <w:p>
      <w:pPr>
        <w:pStyle w:val="Normal"/>
        <w:spacing w:lineRule="auto" w:line="360"/>
        <w:jc w:val="left"/>
        <w:rPr/>
      </w:pPr>
      <w:r>
        <w:rPr>
          <w:rStyle w:val="ListLabel1"/>
          <w:rFonts w:eastAsia="Times New Roman" w:cs="Times New Roman" w:ascii="Arial" w:hAnsi="Arial"/>
          <w:color w:val="000000"/>
          <w:w w:val="99"/>
          <w:sz w:val="22"/>
          <w:szCs w:val="22"/>
          <w:u w:val="none" w:color="0000FF"/>
          <w:lang w:val="en-US"/>
        </w:rPr>
        <w:t>1. Time lack – this issue does not influence only work but also private life.</w:t>
      </w:r>
    </w:p>
    <w:p>
      <w:pPr>
        <w:pStyle w:val="Normal"/>
        <w:spacing w:lineRule="auto" w:line="360"/>
        <w:jc w:val="left"/>
        <w:rPr/>
      </w:pPr>
      <w:r>
        <w:rPr>
          <w:rStyle w:val="ListLabel1"/>
          <w:rFonts w:eastAsia="Times New Roman" w:cs="Times New Roman" w:ascii="Arial" w:hAnsi="Arial"/>
          <w:color w:val="000000"/>
          <w:w w:val="99"/>
          <w:sz w:val="22"/>
          <w:szCs w:val="22"/>
          <w:u w:val="none" w:color="0000FF"/>
          <w:lang w:val="en-US"/>
        </w:rPr>
        <w:t xml:space="preserve">2. Foresight caused stress – workers can become very stressed when they know that an event or a situation is near and they do not know details about it. For some workers emotions are amplified by the tipe of event, and </w:t>
      </w:r>
      <w:r>
        <w:rPr>
          <w:rStyle w:val="ListLabel1"/>
          <w:rFonts w:eastAsia="Times New Roman" w:cs="Times New Roman" w:ascii="Arial" w:hAnsi="Arial"/>
          <w:color w:val="000000"/>
          <w:w w:val="99"/>
          <w:sz w:val="22"/>
          <w:szCs w:val="22"/>
          <w:u w:val="none" w:color="0000FF"/>
          <w:lang w:val="en-US"/>
        </w:rPr>
        <w:t>the more important it is, the elevated is the stress.</w:t>
      </w:r>
    </w:p>
    <w:p>
      <w:pPr>
        <w:pStyle w:val="Normal"/>
        <w:spacing w:lineRule="auto" w:line="360"/>
        <w:jc w:val="left"/>
        <w:rPr/>
      </w:pPr>
      <w:r>
        <w:rPr>
          <w:rStyle w:val="ListLabel1"/>
          <w:rFonts w:eastAsia="Times New Roman" w:cs="Times New Roman" w:ascii="Arial" w:hAnsi="Arial"/>
          <w:color w:val="000000"/>
          <w:w w:val="99"/>
          <w:sz w:val="22"/>
          <w:szCs w:val="22"/>
          <w:u w:val="none" w:color="0000FF"/>
          <w:lang w:val="en-US"/>
        </w:rPr>
        <w:t>3.</w:t>
      </w:r>
      <w:r>
        <w:rPr>
          <w:rStyle w:val="ListLabel1"/>
          <w:rFonts w:eastAsia="Times New Roman" w:cs="Times New Roman" w:ascii="Arial" w:hAnsi="Arial"/>
          <w:color w:val="000000"/>
          <w:w w:val="99"/>
          <w:sz w:val="22"/>
          <w:szCs w:val="22"/>
          <w:u w:val="none" w:color="0000FF"/>
          <w:lang w:val="en-US"/>
        </w:rPr>
        <w:t xml:space="preserve"> </w:t>
      </w:r>
      <w:r>
        <w:rPr>
          <w:rStyle w:val="ListLabel1"/>
          <w:rFonts w:eastAsia="Times New Roman" w:cs="Times New Roman" w:ascii="Arial" w:hAnsi="Arial"/>
          <w:color w:val="000000"/>
          <w:w w:val="99"/>
          <w:sz w:val="22"/>
          <w:szCs w:val="22"/>
          <w:u w:val="none" w:color="0000FF"/>
          <w:lang w:val="en-US"/>
        </w:rPr>
        <w:t>Situation caused stress – unpredictable situations or conflicts can produce work relted stress, all the more workers do not know how to react.</w:t>
      </w:r>
    </w:p>
    <w:p>
      <w:pPr>
        <w:pStyle w:val="Normal"/>
        <w:spacing w:lineRule="auto" w:line="360"/>
        <w:jc w:val="left"/>
        <w:rPr/>
      </w:pPr>
      <w:r>
        <w:rPr>
          <w:rStyle w:val="ListLabel1"/>
          <w:rFonts w:eastAsia="Times New Roman" w:cs="Times New Roman" w:ascii="Arial" w:hAnsi="Arial"/>
          <w:color w:val="000000"/>
          <w:w w:val="99"/>
          <w:sz w:val="22"/>
          <w:szCs w:val="22"/>
          <w:u w:val="none" w:color="0000FF"/>
          <w:lang w:val="en-US"/>
        </w:rPr>
        <w:t>4. Interaction caaused stress</w:t>
      </w:r>
    </w:p>
    <w:p>
      <w:pPr>
        <w:pStyle w:val="Normal"/>
        <w:spacing w:lineRule="auto" w:line="360"/>
        <w:jc w:val="left"/>
        <w:rPr/>
      </w:pPr>
      <w:r>
        <w:rPr>
          <w:rStyle w:val="ListLabel1"/>
          <w:rFonts w:eastAsia="Times New Roman" w:cs="Times New Roman" w:ascii="Arial" w:hAnsi="Arial"/>
          <w:b/>
          <w:bCs/>
          <w:color w:val="000000"/>
          <w:w w:val="99"/>
          <w:sz w:val="22"/>
          <w:szCs w:val="22"/>
          <w:u w:val="none" w:color="0000FF"/>
        </w:rPr>
        <w:t>SYMPTOMS OF WORK RELATED STRESS</w:t>
      </w:r>
    </w:p>
    <w:p>
      <w:pPr>
        <w:pStyle w:val="Normal"/>
        <w:spacing w:lineRule="auto" w:line="360"/>
        <w:jc w:val="left"/>
        <w:rPr/>
      </w:pPr>
      <w:r>
        <w:rPr>
          <w:rStyle w:val="ListLabel1"/>
          <w:rFonts w:eastAsia="Times New Roman" w:cs="Times New Roman" w:ascii="Arial" w:hAnsi="Arial"/>
          <w:color w:val="000000"/>
          <w:w w:val="99"/>
          <w:sz w:val="22"/>
          <w:szCs w:val="22"/>
          <w:u w:val="none" w:color="0000FF"/>
        </w:rPr>
        <w:t xml:space="preserve">      </w:t>
      </w:r>
      <w:r>
        <w:rPr>
          <w:rStyle w:val="ListLabel1"/>
          <w:rFonts w:eastAsia="Times New Roman" w:cs="Times New Roman" w:ascii="Arial" w:hAnsi="Arial"/>
          <w:color w:val="000000"/>
          <w:w w:val="99"/>
          <w:sz w:val="22"/>
          <w:szCs w:val="22"/>
          <w:u w:val="none" w:color="0000FF"/>
          <w:lang w:val="en-US"/>
        </w:rPr>
        <w:t xml:space="preserve">Symptoms of work related stress can vary from one individual to another. Dull or unpleasant tasks can be the trigger for work related stress. Elevated work amount and a work rhythm beyond the common reaches of plain workers is another trigger for stress caused at workplace. Time pressure, immutable work hours, low wage, discrimination based on gender, age, race, are some of the most common issues that can create a toxic working environment.      </w:t>
      </w:r>
    </w:p>
    <w:p>
      <w:pPr>
        <w:pStyle w:val="Normal"/>
        <w:spacing w:lineRule="auto" w:line="360"/>
        <w:jc w:val="left"/>
        <w:rPr/>
      </w:pPr>
      <w:r>
        <w:rPr>
          <w:rStyle w:val="ListLabel1"/>
          <w:rFonts w:eastAsia="Times New Roman" w:cs="Times New Roman" w:ascii="Arial" w:hAnsi="Arial"/>
          <w:b/>
          <w:bCs/>
          <w:color w:val="000000"/>
          <w:w w:val="99"/>
          <w:sz w:val="22"/>
          <w:szCs w:val="22"/>
          <w:u w:val="none" w:color="0000FF"/>
          <w:lang w:val="en-US"/>
        </w:rPr>
        <w:t xml:space="preserve">WORK RELATED STRESS – EFFECTS </w:t>
      </w:r>
    </w:p>
    <w:p>
      <w:pPr>
        <w:pStyle w:val="Normal"/>
        <w:spacing w:lineRule="auto" w:line="360"/>
        <w:jc w:val="left"/>
        <w:rPr/>
      </w:pPr>
      <w:r>
        <w:rPr>
          <w:rStyle w:val="ListLabel1"/>
          <w:rFonts w:eastAsia="Times New Roman" w:cs="Times New Roman" w:ascii="Arial" w:hAnsi="Arial"/>
          <w:color w:val="000000"/>
          <w:w w:val="99"/>
          <w:sz w:val="22"/>
          <w:szCs w:val="22"/>
          <w:u w:val="none" w:color="0000FF"/>
          <w:lang w:val="en-US"/>
        </w:rPr>
        <w:t xml:space="preserve">      </w:t>
      </w:r>
      <w:r>
        <w:rPr>
          <w:rStyle w:val="ListLabel1"/>
          <w:rFonts w:eastAsia="Times New Roman" w:cs="Times New Roman" w:ascii="Arial" w:hAnsi="Arial"/>
          <w:color w:val="000000"/>
          <w:w w:val="99"/>
          <w:sz w:val="22"/>
          <w:szCs w:val="22"/>
          <w:u w:val="none" w:color="0000FF"/>
          <w:lang w:val="en-US"/>
        </w:rPr>
        <w:t xml:space="preserve">Work related stress has substantial consequences both on physical health of workers but also on their mental health. Work related stress can also destabilize the entire organization. Work related stress can be the cause for an unusual conduct and can  inflict the downfall of the entire organization. Poor performance, irritability and exhaustion, focus difficulty, relaxing incapacity, anxiety and depression are the main effects of work related stress. Workers can feel these moods not only during work hours but also at home, which in time can cause conditions like insomnia, digestive system illnesses, arterial hypertension, headache. </w:t>
      </w:r>
    </w:p>
    <w:p>
      <w:pPr>
        <w:pStyle w:val="Normal"/>
        <w:spacing w:lineRule="auto" w:line="360"/>
        <w:jc w:val="left"/>
        <w:rPr/>
      </w:pPr>
      <w:r>
        <w:rPr>
          <w:rStyle w:val="ListLabel1"/>
          <w:rFonts w:eastAsia="Times New Roman" w:cs="Times New Roman" w:ascii="Open Sans;sans-serif" w:hAnsi="Open Sans;sans-serif"/>
          <w:b w:val="false"/>
          <w:i w:val="false"/>
          <w:caps w:val="false"/>
          <w:smallCaps w:val="false"/>
          <w:color w:val="000000"/>
          <w:spacing w:val="0"/>
          <w:w w:val="99"/>
          <w:sz w:val="19"/>
          <w:szCs w:val="22"/>
          <w:u w:val="none" w:color="0000FF"/>
          <w:lang w:val="en-US"/>
        </w:rPr>
        <w:t xml:space="preserve">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Work related stress can have a potent effect on the company like absenteeism, lack of involvement, low productivity, elevated costs and all in all the damage of the company’s image.  </w:t>
      </w:r>
    </w:p>
    <w:p>
      <w:pPr>
        <w:pStyle w:val="Normal"/>
        <w:spacing w:lineRule="auto" w:line="360"/>
        <w:jc w:val="left"/>
        <w:rPr/>
      </w:pPr>
      <w:r>
        <w:rPr>
          <w:rStyle w:val="ListLabel1"/>
          <w:rFonts w:eastAsia="Times New Roman" w:cs="Times New Roman" w:ascii="Arial" w:hAnsi="Arial"/>
          <w:b/>
          <w:bCs/>
          <w:i w:val="false"/>
          <w:caps w:val="false"/>
          <w:smallCaps w:val="false"/>
          <w:color w:val="000000"/>
          <w:spacing w:val="0"/>
          <w:w w:val="99"/>
          <w:sz w:val="22"/>
          <w:szCs w:val="22"/>
          <w:u w:val="none" w:color="0000FF"/>
          <w:lang w:val="en-US"/>
        </w:rPr>
        <w:t>LEVEL OF ORGANI</w:t>
      </w:r>
      <w:r>
        <w:rPr>
          <w:rStyle w:val="ListLabel1"/>
          <w:rFonts w:eastAsia="Times New Roman" w:cs="Times New Roman" w:ascii="Arial" w:hAnsi="Arial"/>
          <w:b/>
          <w:bCs/>
          <w:i w:val="false"/>
          <w:caps w:val="false"/>
          <w:smallCaps w:val="false"/>
          <w:color w:val="000000"/>
          <w:spacing w:val="0"/>
          <w:w w:val="99"/>
          <w:sz w:val="22"/>
          <w:szCs w:val="22"/>
          <w:u w:val="none" w:color="0000FF"/>
          <w:lang w:val="en-US"/>
        </w:rPr>
        <w:t>Z</w:t>
      </w:r>
      <w:r>
        <w:rPr>
          <w:rStyle w:val="ListLabel1"/>
          <w:rFonts w:eastAsia="Times New Roman" w:cs="Times New Roman" w:ascii="Arial" w:hAnsi="Arial"/>
          <w:b/>
          <w:bCs/>
          <w:i w:val="false"/>
          <w:caps w:val="false"/>
          <w:smallCaps w:val="false"/>
          <w:color w:val="000000"/>
          <w:spacing w:val="0"/>
          <w:w w:val="99"/>
          <w:sz w:val="22"/>
          <w:szCs w:val="22"/>
          <w:u w:val="none" w:color="0000FF"/>
          <w:lang w:val="en-US"/>
        </w:rPr>
        <w:t>ATION</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Every company must deal with work related stress among its staff. The organization must equip itself with much needed instruments in order to reduce the stress among its employees in order to make them more productive. Providing an suitable technological infrastructure, a clean work environment can relieve the work of the people employed.  </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Although an universal grid doesn’t exist with the aim to reduce work related stress, every worker has some methods to prevent and fight with work related stress, like:</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1. Improve in life style through relaxation exercises, balanced food diet, enough sleep, talking with family members, friends and a psychologist.</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2. Using ergonomic products in working at the desk.</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3. Time management in order to obtain an equilibrium between work and private life.</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4.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Task management – giving priority to tasks from the beginning of the day or at the end of the working day,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dividing the projects in small ones and big ones.</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5. Improvement of emotional intelligence – the ability to manage and use emotions in an positive and constructive way.</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6. Positive thinking.</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6.Keeping order and cleanliness at your workplace. </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To the same extent, the employer has the duty to take measures with the aim to fight stress among the company’s workers. The employer has to give all its support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to its employees. That means that he or she must take action through:</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1.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T</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raining related to task and time management.</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2. Create some personalized methods of working.</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3. Financial and personal motivating programs.</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4. Individual career development programs.</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5.  Flexible work hours.</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6. Personal development courses.</w:t>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pPr>
      <w:r>
        <w:rPr>
          <w:rStyle w:val="ListLabel1"/>
          <w:rFonts w:eastAsia="Times New Roman" w:cs="Times New Roman" w:ascii="Arial" w:hAnsi="Arial"/>
          <w:b/>
          <w:bCs/>
          <w:i w:val="false"/>
          <w:caps w:val="false"/>
          <w:smallCaps w:val="false"/>
          <w:color w:val="000000"/>
          <w:spacing w:val="0"/>
          <w:w w:val="99"/>
          <w:sz w:val="22"/>
          <w:szCs w:val="22"/>
          <w:u w:val="none" w:color="0000FF"/>
          <w:lang w:val="en-US"/>
        </w:rPr>
        <w:t>CONCLUSION</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This report had the purpose to reveal how work related stress arises, the work related stress’s causes, the ways to prevent and treat it and the ways that employs can use to prevent work related stress inside the organizations that they manage. In summary work related stress mustn’t be ignored. Work related stress can have repercussions not just on personal life but also on the company. </w:t>
      </w:r>
    </w:p>
    <w:p>
      <w:pPr>
        <w:pStyle w:val="Normal"/>
        <w:spacing w:lineRule="auto" w:line="360"/>
        <w:jc w:val="left"/>
        <w:rPr/>
      </w:pP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      </w:t>
      </w:r>
      <w:r>
        <w:rPr>
          <w:rStyle w:val="ListLabel1"/>
          <w:rFonts w:eastAsia="Times New Roman" w:cs="Times New Roman" w:ascii="Arial" w:hAnsi="Arial"/>
          <w:b w:val="false"/>
          <w:i w:val="false"/>
          <w:caps w:val="false"/>
          <w:smallCaps w:val="false"/>
          <w:color w:val="000000"/>
          <w:spacing w:val="0"/>
          <w:w w:val="99"/>
          <w:sz w:val="22"/>
          <w:szCs w:val="22"/>
          <w:u w:val="none" w:color="0000FF"/>
          <w:lang w:val="en-US"/>
        </w:rPr>
        <w:t xml:space="preserve">Fighting work related stress may be done by yourself by planning, time management, relaxation and emotional intelligence, but also by the company that employed you. It can offer you support and understanding alongside a good communication and training. </w:t>
      </w:r>
    </w:p>
    <w:p>
      <w:pPr>
        <w:pStyle w:val="Normal"/>
        <w:spacing w:lineRule="auto" w:line="360"/>
        <w:jc w:val="left"/>
        <w:rPr>
          <w:rStyle w:val="ListLabel1"/>
          <w:rFonts w:ascii="Arial" w:hAnsi="Arial" w:eastAsia="Times New Roman" w:cs="Times New Roman"/>
          <w:b w:val="false"/>
          <w:i w:val="false"/>
          <w:caps w:val="false"/>
          <w:smallCaps w:val="false"/>
          <w:color w:val="000000"/>
          <w:spacing w:val="0"/>
          <w:w w:val="99"/>
          <w:sz w:val="20"/>
          <w:szCs w:val="20"/>
          <w:u w:val="none" w:color="0000FF"/>
          <w:lang w:val="en-US"/>
        </w:rPr>
      </w:pPr>
      <w:r>
        <w:rPr/>
      </w:r>
    </w:p>
    <w:p>
      <w:pPr>
        <w:pStyle w:val="Normal"/>
        <w:spacing w:lineRule="auto" w:line="360"/>
        <w:jc w:val="left"/>
        <w:rPr>
          <w:rStyle w:val="ListLabel1"/>
          <w:rFonts w:ascii="Arial" w:hAnsi="Arial" w:eastAsia="Times New Roman" w:cs="Times New Roman"/>
          <w:b w:val="false"/>
          <w:i w:val="false"/>
          <w:caps w:val="false"/>
          <w:smallCaps w:val="false"/>
          <w:color w:val="000000"/>
          <w:spacing w:val="0"/>
          <w:w w:val="99"/>
          <w:sz w:val="20"/>
          <w:szCs w:val="20"/>
          <w:u w:val="none" w:color="0000FF"/>
          <w:lang w:val="en-US"/>
        </w:rPr>
      </w:pPr>
      <w:r>
        <w:rPr/>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rStyle w:val="ListLabel1"/>
          <w:rFonts w:ascii="Arial" w:hAnsi="Arial" w:eastAsia="Times New Roman" w:cs="Times New Roman"/>
          <w:b/>
          <w:b/>
          <w:bCs/>
          <w:i w:val="false"/>
          <w:caps w:val="false"/>
          <w:smallCaps w:val="false"/>
          <w:color w:val="000000"/>
          <w:spacing w:val="0"/>
          <w:w w:val="99"/>
          <w:sz w:val="22"/>
          <w:szCs w:val="22"/>
          <w:u w:val="none" w:color="0000FF"/>
          <w:lang w:val="en-US"/>
        </w:rPr>
      </w:pPr>
      <w:r>
        <w:rPr/>
      </w:r>
    </w:p>
    <w:p>
      <w:pPr>
        <w:pStyle w:val="Normal"/>
        <w:spacing w:lineRule="auto" w:line="360"/>
        <w:jc w:val="left"/>
        <w:rPr/>
      </w:pPr>
      <w:r>
        <w:rPr>
          <w:rStyle w:val="ListLabel1"/>
          <w:rFonts w:eastAsia="Times New Roman" w:cs="Times New Roman" w:ascii="Arial" w:hAnsi="Arial"/>
          <w:b/>
          <w:bCs/>
          <w:i w:val="false"/>
          <w:caps w:val="false"/>
          <w:smallCaps w:val="false"/>
          <w:color w:val="000000"/>
          <w:spacing w:val="0"/>
          <w:w w:val="99"/>
          <w:sz w:val="22"/>
          <w:szCs w:val="22"/>
          <w:u w:val="none" w:color="0000FF"/>
          <w:lang w:val="en-US"/>
        </w:rPr>
        <w:t xml:space="preserve">REFERENCES </w:t>
      </w:r>
    </w:p>
    <w:p>
      <w:pPr>
        <w:pStyle w:val="Normal"/>
        <w:spacing w:lineRule="auto" w:line="360"/>
        <w:jc w:val="left"/>
        <w:rPr/>
      </w:pPr>
      <w:bookmarkStart w:id="1" w:name="CITEREFQuickHenderson2016"/>
      <w:bookmarkEnd w:id="1"/>
      <w:r>
        <w:rPr>
          <w:rStyle w:val="ListLabel1"/>
          <w:rFonts w:eastAsia="Times New Roman" w:cs="Times New Roman" w:ascii="Arial" w:hAnsi="Arial"/>
          <w:b w:val="false"/>
          <w:bCs w:val="false"/>
          <w:i w:val="false"/>
          <w:caps w:val="false"/>
          <w:smallCaps w:val="false"/>
          <w:color w:val="000000"/>
          <w:spacing w:val="0"/>
          <w:w w:val="99"/>
          <w:sz w:val="22"/>
          <w:szCs w:val="22"/>
          <w:u w:val="none" w:color="0000FF"/>
          <w:lang w:val="en-US"/>
        </w:rPr>
        <w:t xml:space="preserve">1. </w:t>
      </w:r>
      <w:r>
        <w:rPr>
          <w:rStyle w:val="Citat"/>
          <w:rFonts w:eastAsia="Times New Roman" w:cs="Times New Roman" w:ascii="Arial" w:hAnsi="Arial"/>
          <w:b w:val="false"/>
          <w:bCs w:val="false"/>
          <w:i w:val="false"/>
          <w:caps w:val="false"/>
          <w:smallCaps w:val="false"/>
          <w:color w:val="000000"/>
          <w:spacing w:val="0"/>
          <w:w w:val="99"/>
          <w:sz w:val="22"/>
          <w:szCs w:val="22"/>
          <w:u w:val="none" w:color="0000FF"/>
          <w:lang w:val="en-US"/>
        </w:rPr>
        <w:t xml:space="preserve">Quick, James Campbell; Henderson, Demetria F. (May 2016). </w:t>
      </w:r>
      <w:hyperlink r:id="rId2">
        <w:r>
          <w:rPr>
            <w:rStyle w:val="Citat"/>
            <w:rFonts w:eastAsia="Times New Roman" w:cs="Times New Roman" w:ascii="Arial" w:hAnsi="Arial"/>
            <w:b w:val="false"/>
            <w:bCs w:val="false"/>
            <w:i w:val="false"/>
            <w:caps w:val="false"/>
            <w:smallCaps w:val="false"/>
            <w:strike w:val="false"/>
            <w:dstrike w:val="false"/>
            <w:color w:val="000000"/>
            <w:spacing w:val="0"/>
            <w:w w:val="99"/>
            <w:sz w:val="22"/>
            <w:szCs w:val="22"/>
            <w:u w:val="none"/>
            <w:effect w:val="none"/>
            <w:lang w:val="en-US"/>
          </w:rPr>
          <w:t>"Occupational Stress: Preventing Suffering, Enhancing Wellbeing †"</w:t>
        </w:r>
      </w:hyperlink>
      <w:r>
        <w:rPr>
          <w:rStyle w:val="Citat"/>
          <w:rFonts w:eastAsia="Times New Roman" w:cs="Times New Roman" w:ascii="Arial" w:hAnsi="Arial"/>
          <w:b w:val="false"/>
          <w:bCs w:val="false"/>
          <w:i w:val="false"/>
          <w:caps w:val="false"/>
          <w:smallCaps w:val="false"/>
          <w:color w:val="000000"/>
          <w:spacing w:val="0"/>
          <w:w w:val="99"/>
          <w:sz w:val="22"/>
          <w:szCs w:val="22"/>
          <w:u w:val="none" w:color="0000FF"/>
          <w:lang w:val="en-US"/>
        </w:rPr>
        <w:t xml:space="preserve">. </w:t>
      </w:r>
      <w:r>
        <w:rPr>
          <w:rStyle w:val="Citat"/>
          <w:rFonts w:eastAsia="Times New Roman" w:cs="Times New Roman" w:ascii="Arial" w:hAnsi="Arial"/>
          <w:b w:val="false"/>
          <w:bCs w:val="false"/>
          <w:i/>
          <w:caps w:val="false"/>
          <w:smallCaps w:val="false"/>
          <w:color w:val="000000"/>
          <w:spacing w:val="0"/>
          <w:w w:val="99"/>
          <w:sz w:val="22"/>
          <w:szCs w:val="22"/>
          <w:u w:val="none" w:color="0000FF"/>
          <w:lang w:val="en-US"/>
        </w:rPr>
        <w:t>International Journal of Environmental Research and Public Health</w:t>
      </w:r>
      <w:r>
        <w:rPr>
          <w:rStyle w:val="Citat"/>
          <w:rFonts w:eastAsia="Times New Roman" w:cs="Times New Roman" w:ascii="Arial" w:hAnsi="Arial"/>
          <w:b w:val="false"/>
          <w:bCs w:val="false"/>
          <w:i w:val="false"/>
          <w:caps w:val="false"/>
          <w:smallCaps w:val="false"/>
          <w:color w:val="000000"/>
          <w:spacing w:val="0"/>
          <w:w w:val="99"/>
          <w:sz w:val="22"/>
          <w:szCs w:val="22"/>
          <w:u w:val="none" w:color="0000FF"/>
          <w:lang w:val="en-US"/>
        </w:rPr>
        <w:t>.</w:t>
      </w:r>
    </w:p>
    <w:p>
      <w:pPr>
        <w:pStyle w:val="Normal"/>
        <w:spacing w:lineRule="auto" w:line="360"/>
        <w:jc w:val="left"/>
        <w:rPr/>
      </w:pPr>
      <w:r>
        <w:rPr>
          <w:rStyle w:val="Citat"/>
          <w:rFonts w:eastAsia="Times New Roman" w:cs="Times New Roman" w:ascii="Arial" w:hAnsi="Arial"/>
          <w:b w:val="false"/>
          <w:bCs w:val="false"/>
          <w:i w:val="false"/>
          <w:caps w:val="false"/>
          <w:smallCaps w:val="false"/>
          <w:color w:val="000000"/>
          <w:spacing w:val="0"/>
          <w:w w:val="99"/>
          <w:sz w:val="22"/>
          <w:szCs w:val="22"/>
          <w:u w:val="none" w:color="0000FF"/>
          <w:lang w:val="en-US"/>
        </w:rPr>
        <w:t>2</w:t>
      </w:r>
      <w:bookmarkStart w:id="2" w:name="cite_note-3"/>
      <w:bookmarkEnd w:id="2"/>
      <w:r>
        <w:rPr>
          <w:rStyle w:val="Citat"/>
          <w:rFonts w:eastAsia="Times New Roman" w:cs="Times New Roman" w:ascii="Arial" w:hAnsi="Arial"/>
          <w:b w:val="false"/>
          <w:bCs w:val="false"/>
          <w:i w:val="false"/>
          <w:caps w:val="false"/>
          <w:smallCaps w:val="false"/>
          <w:color w:val="000000"/>
          <w:spacing w:val="0"/>
          <w:w w:val="99"/>
          <w:sz w:val="22"/>
          <w:szCs w:val="22"/>
          <w:u w:val="none" w:color="0000FF"/>
          <w:lang w:val="en-US"/>
        </w:rPr>
        <w:t>. Sulsky, L. &amp; Smith, C. (2005). Work Stress. Belmont, CA: Thomson Wadsworth.</w:t>
      </w:r>
    </w:p>
    <w:p>
      <w:pPr>
        <w:pStyle w:val="Corptext"/>
        <w:widowControl/>
        <w:numPr>
          <w:ilvl w:val="0"/>
          <w:numId w:val="0"/>
        </w:numPr>
        <w:pBdr/>
        <w:spacing w:lineRule="auto" w:line="360" w:before="0" w:after="0"/>
        <w:ind w:left="0" w:hanging="0"/>
        <w:rPr>
          <w:rFonts w:ascii="Arial" w:hAnsi="Arial"/>
          <w:b w:val="false"/>
          <w:b w:val="false"/>
          <w:bCs w:val="false"/>
          <w:sz w:val="22"/>
          <w:szCs w:val="22"/>
        </w:rPr>
      </w:pPr>
      <w:bookmarkStart w:id="3" w:name="cite_note-CDC-5"/>
      <w:bookmarkEnd w:id="3"/>
      <w:r>
        <w:rPr>
          <w:rFonts w:ascii="Arial" w:hAnsi="Arial"/>
          <w:b w:val="false"/>
          <w:bCs w:val="false"/>
          <w:i w:val="false"/>
          <w:caps w:val="false"/>
          <w:smallCaps w:val="false"/>
          <w:strike w:val="false"/>
          <w:dstrike w:val="false"/>
          <w:color w:val="000000"/>
          <w:spacing w:val="0"/>
          <w:sz w:val="22"/>
          <w:szCs w:val="22"/>
          <w:u w:val="none"/>
          <w:effect w:val="none"/>
          <w:lang w:val="en-US"/>
        </w:rPr>
        <w:t xml:space="preserve">3. </w:t>
      </w:r>
      <w:r>
        <w:rPr>
          <w:rFonts w:ascii="Arial" w:hAnsi="Arial"/>
          <w:b w:val="false"/>
          <w:bCs w:val="false"/>
          <w:i w:val="false"/>
          <w:caps w:val="false"/>
          <w:smallCaps w:val="false"/>
          <w:color w:val="000000"/>
          <w:spacing w:val="0"/>
          <w:sz w:val="22"/>
          <w:szCs w:val="22"/>
        </w:rPr>
        <w:t xml:space="preserve">Centers for Disease Control and Prevention. (Accessed </w:t>
      </w:r>
      <w:r>
        <w:rPr>
          <w:rFonts w:ascii="Arial" w:hAnsi="Arial"/>
          <w:b w:val="false"/>
          <w:bCs w:val="false"/>
          <w:i w:val="false"/>
          <w:caps w:val="false"/>
          <w:smallCaps w:val="false"/>
          <w:color w:val="000000"/>
          <w:spacing w:val="0"/>
          <w:sz w:val="22"/>
          <w:szCs w:val="22"/>
          <w:lang w:val="en-US"/>
        </w:rPr>
        <w:t>novembre</w:t>
      </w:r>
      <w:r>
        <w:rPr>
          <w:rFonts w:ascii="Arial" w:hAnsi="Arial"/>
          <w:b w:val="false"/>
          <w:bCs w:val="false"/>
          <w:i w:val="false"/>
          <w:caps w:val="false"/>
          <w:smallCaps w:val="false"/>
          <w:color w:val="000000"/>
          <w:spacing w:val="0"/>
          <w:sz w:val="22"/>
          <w:szCs w:val="22"/>
        </w:rPr>
        <w:t>, 20</w:t>
      </w:r>
      <w:r>
        <w:rPr>
          <w:rFonts w:ascii="Arial" w:hAnsi="Arial"/>
          <w:b w:val="false"/>
          <w:bCs w:val="false"/>
          <w:i w:val="false"/>
          <w:caps w:val="false"/>
          <w:smallCaps w:val="false"/>
          <w:color w:val="000000"/>
          <w:spacing w:val="0"/>
          <w:sz w:val="22"/>
          <w:szCs w:val="22"/>
          <w:lang w:val="en-US"/>
        </w:rPr>
        <w:t>21)</w:t>
      </w:r>
      <w:r>
        <w:rPr>
          <w:rFonts w:ascii="Arial" w:hAnsi="Arial"/>
          <w:b w:val="false"/>
          <w:bCs w:val="false"/>
          <w:i w:val="false"/>
          <w:caps w:val="false"/>
          <w:smallCaps w:val="false"/>
          <w:color w:val="000000"/>
          <w:spacing w:val="0"/>
          <w:sz w:val="22"/>
          <w:szCs w:val="22"/>
        </w:rPr>
        <w:t>. Occupational Health Psychology (OHP). Atlanta</w:t>
      </w:r>
    </w:p>
    <w:p>
      <w:pPr>
        <w:pStyle w:val="Corptext"/>
        <w:widowControl/>
        <w:numPr>
          <w:ilvl w:val="0"/>
          <w:numId w:val="0"/>
        </w:numPr>
        <w:pBdr/>
        <w:spacing w:lineRule="auto" w:line="360" w:before="0" w:after="0"/>
        <w:ind w:left="0" w:hanging="0"/>
        <w:rPr>
          <w:i w:val="false"/>
          <w:caps w:val="false"/>
          <w:smallCaps w:val="false"/>
          <w:color w:val="000000"/>
          <w:spacing w:val="0"/>
        </w:rPr>
      </w:pPr>
      <w:r>
        <w:rPr>
          <w:rFonts w:ascii="Arial" w:hAnsi="Arial"/>
          <w:b w:val="false"/>
          <w:bCs w:val="false"/>
          <w:sz w:val="22"/>
          <w:szCs w:val="22"/>
        </w:rPr>
      </w:r>
    </w:p>
    <w:p>
      <w:pPr>
        <w:pStyle w:val="Corptext"/>
        <w:widowControl/>
        <w:numPr>
          <w:ilvl w:val="0"/>
          <w:numId w:val="0"/>
        </w:numPr>
        <w:pBdr/>
        <w:spacing w:lineRule="auto" w:line="360" w:before="0" w:after="0"/>
        <w:ind w:left="0" w:hanging="0"/>
        <w:rPr>
          <w:rFonts w:ascii="Arial" w:hAnsi="Arial"/>
          <w:b w:val="false"/>
          <w:b w:val="false"/>
          <w:bCs w:val="false"/>
          <w:sz w:val="22"/>
          <w:szCs w:val="22"/>
        </w:rPr>
      </w:pPr>
      <w:bookmarkStart w:id="4" w:name="cite_note-6"/>
      <w:bookmarkEnd w:id="4"/>
      <w:r>
        <w:rPr>
          <w:rFonts w:ascii="Arial" w:hAnsi="Arial"/>
          <w:b w:val="false"/>
          <w:bCs w:val="false"/>
          <w:i w:val="false"/>
          <w:caps w:val="false"/>
          <w:smallCaps w:val="false"/>
          <w:strike w:val="false"/>
          <w:dstrike w:val="false"/>
          <w:color w:val="000000"/>
          <w:spacing w:val="0"/>
          <w:sz w:val="22"/>
          <w:szCs w:val="22"/>
          <w:u w:val="none"/>
          <w:effect w:val="none"/>
          <w:lang w:val="en-US"/>
        </w:rPr>
        <w:t xml:space="preserve">4. </w:t>
      </w:r>
      <w:r>
        <w:rPr>
          <w:rFonts w:ascii="Arial" w:hAnsi="Arial"/>
          <w:b w:val="false"/>
          <w:bCs w:val="false"/>
          <w:i w:val="false"/>
          <w:caps w:val="false"/>
          <w:smallCaps w:val="false"/>
          <w:color w:val="000000"/>
          <w:spacing w:val="0"/>
          <w:sz w:val="22"/>
          <w:szCs w:val="22"/>
        </w:rPr>
        <w:t xml:space="preserve">Griffin, M.A, &amp; Clarke, S. (2010). Stress and well-being at work. In S. Zedeck (Ed.), </w:t>
      </w:r>
      <w:r>
        <w:rPr>
          <w:rFonts w:ascii="Arial" w:hAnsi="Arial"/>
          <w:b w:val="false"/>
          <w:bCs w:val="false"/>
          <w:i/>
          <w:caps w:val="false"/>
          <w:smallCaps w:val="false"/>
          <w:color w:val="000000"/>
          <w:spacing w:val="0"/>
          <w:sz w:val="22"/>
          <w:szCs w:val="22"/>
        </w:rPr>
        <w:t>APA handbook of industrial and organizational psychology</w:t>
      </w:r>
      <w:r>
        <w:rPr>
          <w:rFonts w:ascii="Arial" w:hAnsi="Arial"/>
          <w:b w:val="false"/>
          <w:bCs w:val="false"/>
          <w:i w:val="false"/>
          <w:caps w:val="false"/>
          <w:smallCaps w:val="false"/>
          <w:color w:val="000000"/>
          <w:spacing w:val="0"/>
          <w:sz w:val="22"/>
          <w:szCs w:val="22"/>
        </w:rPr>
        <w:t>. Washington, DC: American Psychological Association.</w:t>
      </w:r>
    </w:p>
    <w:p>
      <w:pPr>
        <w:pStyle w:val="Corptext"/>
        <w:widowControl/>
        <w:pBdr/>
        <w:spacing w:lineRule="auto" w:line="360" w:before="0" w:after="0"/>
        <w:rPr>
          <w:i w:val="false"/>
          <w:caps w:val="false"/>
          <w:smallCaps w:val="false"/>
          <w:color w:val="000000"/>
          <w:spacing w:val="0"/>
        </w:rPr>
      </w:pPr>
      <w:r>
        <w:rPr>
          <w:rFonts w:ascii="Arial" w:hAnsi="Arial"/>
          <w:b w:val="false"/>
          <w:bCs w:val="false"/>
          <w:sz w:val="22"/>
          <w:szCs w:val="22"/>
        </w:rPr>
      </w:r>
    </w:p>
    <w:p>
      <w:pPr>
        <w:pStyle w:val="Corptext"/>
        <w:widowControl/>
        <w:numPr>
          <w:ilvl w:val="0"/>
          <w:numId w:val="0"/>
        </w:numPr>
        <w:pBdr/>
        <w:spacing w:lineRule="auto" w:line="360" w:before="0" w:after="0"/>
        <w:ind w:left="0" w:hanging="0"/>
        <w:rPr>
          <w:rFonts w:ascii="Arial" w:hAnsi="Arial"/>
          <w:b w:val="false"/>
          <w:b w:val="false"/>
          <w:bCs w:val="false"/>
          <w:sz w:val="22"/>
          <w:szCs w:val="22"/>
        </w:rPr>
      </w:pPr>
      <w:bookmarkStart w:id="5" w:name="cite_note-7"/>
      <w:bookmarkEnd w:id="5"/>
      <w:r>
        <w:rPr>
          <w:rFonts w:ascii="Arial" w:hAnsi="Arial"/>
          <w:b w:val="false"/>
          <w:bCs w:val="false"/>
          <w:i w:val="false"/>
          <w:caps w:val="false"/>
          <w:smallCaps w:val="false"/>
          <w:strike w:val="false"/>
          <w:dstrike w:val="false"/>
          <w:color w:val="000000"/>
          <w:spacing w:val="0"/>
          <w:sz w:val="22"/>
          <w:szCs w:val="22"/>
          <w:u w:val="none"/>
          <w:effect w:val="none"/>
          <w:lang w:val="en-US"/>
        </w:rPr>
        <w:t xml:space="preserve">5. </w:t>
      </w:r>
      <w:r>
        <w:rPr>
          <w:rFonts w:ascii="Arial" w:hAnsi="Arial"/>
          <w:b w:val="false"/>
          <w:bCs w:val="false"/>
          <w:i w:val="false"/>
          <w:caps w:val="false"/>
          <w:smallCaps w:val="false"/>
          <w:color w:val="000000"/>
          <w:spacing w:val="0"/>
          <w:sz w:val="22"/>
          <w:szCs w:val="22"/>
        </w:rPr>
        <w:t xml:space="preserve">Hart, P.M &amp; Cooper, C.L. (2002). Occupational stress: Toward a more integrated framework, In D.S. Anderson, N. Ones, and H.K. Sinangil, (Eds.), (2018) </w:t>
      </w:r>
      <w:r>
        <w:rPr>
          <w:rFonts w:ascii="Arial" w:hAnsi="Arial"/>
          <w:b w:val="false"/>
          <w:bCs w:val="false"/>
          <w:i/>
          <w:caps w:val="false"/>
          <w:smallCaps w:val="false"/>
          <w:color w:val="000000"/>
          <w:spacing w:val="0"/>
          <w:sz w:val="22"/>
          <w:szCs w:val="22"/>
        </w:rPr>
        <w:t>Handbook of industrial, work and organizational psychology, Vol. 2, Organizational Psychology</w:t>
      </w:r>
    </w:p>
    <w:p>
      <w:pPr>
        <w:pStyle w:val="Corptext"/>
        <w:widowControl/>
        <w:numPr>
          <w:ilvl w:val="0"/>
          <w:numId w:val="0"/>
        </w:numPr>
        <w:pBdr/>
        <w:spacing w:lineRule="auto" w:line="360" w:before="0" w:after="0"/>
        <w:ind w:left="0" w:hanging="0"/>
        <w:rPr>
          <w:i w:val="false"/>
          <w:caps w:val="false"/>
          <w:smallCaps w:val="false"/>
          <w:color w:val="000000"/>
          <w:spacing w:val="0"/>
        </w:rPr>
      </w:pPr>
      <w:r>
        <w:rPr>
          <w:rFonts w:ascii="Arial" w:hAnsi="Arial"/>
          <w:b w:val="false"/>
          <w:bCs w:val="false"/>
          <w:sz w:val="22"/>
          <w:szCs w:val="22"/>
        </w:rPr>
      </w:r>
    </w:p>
    <w:p>
      <w:pPr>
        <w:pStyle w:val="Corptext"/>
        <w:widowControl/>
        <w:numPr>
          <w:ilvl w:val="0"/>
          <w:numId w:val="0"/>
        </w:numPr>
        <w:pBdr/>
        <w:spacing w:lineRule="auto" w:line="360" w:before="0" w:after="0"/>
        <w:ind w:left="0" w:hanging="0"/>
        <w:rPr>
          <w:rFonts w:ascii="Arial" w:hAnsi="Arial"/>
          <w:b w:val="false"/>
          <w:b w:val="false"/>
          <w:bCs w:val="false"/>
          <w:sz w:val="22"/>
          <w:szCs w:val="22"/>
        </w:rPr>
      </w:pPr>
      <w:bookmarkStart w:id="6" w:name="cite_note-8"/>
      <w:bookmarkEnd w:id="6"/>
      <w:r>
        <w:rPr>
          <w:rFonts w:ascii="Arial" w:hAnsi="Arial"/>
          <w:b w:val="false"/>
          <w:bCs w:val="false"/>
          <w:i w:val="false"/>
          <w:caps w:val="false"/>
          <w:smallCaps w:val="false"/>
          <w:color w:val="000000"/>
          <w:spacing w:val="0"/>
          <w:sz w:val="22"/>
          <w:szCs w:val="22"/>
          <w:lang w:val="en-US"/>
        </w:rPr>
        <w:t xml:space="preserve">6. </w:t>
      </w:r>
      <w:r>
        <w:rPr>
          <w:rFonts w:ascii="Arial" w:hAnsi="Arial"/>
          <w:b w:val="false"/>
          <w:bCs w:val="false"/>
          <w:i w:val="false"/>
          <w:caps w:val="false"/>
          <w:smallCaps w:val="false"/>
          <w:color w:val="000000"/>
          <w:spacing w:val="0"/>
          <w:sz w:val="22"/>
          <w:szCs w:val="22"/>
        </w:rPr>
        <w:t xml:space="preserve">Cooper, C. L. (1998). </w:t>
      </w:r>
      <w:r>
        <w:rPr>
          <w:rFonts w:ascii="Arial" w:hAnsi="Arial"/>
          <w:b w:val="false"/>
          <w:bCs w:val="false"/>
          <w:i/>
          <w:caps w:val="false"/>
          <w:smallCaps w:val="false"/>
          <w:color w:val="000000"/>
          <w:spacing w:val="0"/>
          <w:sz w:val="22"/>
          <w:szCs w:val="22"/>
        </w:rPr>
        <w:t>Theories of organizational stress</w:t>
      </w:r>
      <w:r>
        <w:rPr>
          <w:rFonts w:ascii="Arial" w:hAnsi="Arial"/>
          <w:b w:val="false"/>
          <w:bCs w:val="false"/>
          <w:i w:val="false"/>
          <w:caps w:val="false"/>
          <w:smallCaps w:val="false"/>
          <w:color w:val="000000"/>
          <w:spacing w:val="0"/>
          <w:sz w:val="22"/>
          <w:szCs w:val="22"/>
        </w:rPr>
        <w:t>. Oxford, UK: Oxford University Press.</w:t>
      </w:r>
    </w:p>
    <w:p>
      <w:pPr>
        <w:pStyle w:val="Corptext"/>
        <w:widowControl/>
        <w:numPr>
          <w:ilvl w:val="0"/>
          <w:numId w:val="0"/>
        </w:numPr>
        <w:pBdr/>
        <w:spacing w:lineRule="auto" w:line="360" w:before="0" w:after="0"/>
        <w:ind w:left="0" w:hanging="0"/>
        <w:rPr>
          <w:rStyle w:val="Citat"/>
          <w:rFonts w:ascii="Arial" w:hAnsi="Arial"/>
          <w:b w:val="false"/>
          <w:b w:val="false"/>
          <w:bCs w:val="false"/>
          <w:i w:val="false"/>
          <w:caps w:val="false"/>
          <w:smallCaps w:val="false"/>
          <w:color w:val="000000"/>
          <w:spacing w:val="0"/>
          <w:sz w:val="22"/>
          <w:szCs w:val="22"/>
        </w:rPr>
      </w:pPr>
      <w:r>
        <w:rPr/>
      </w:r>
    </w:p>
    <w:p>
      <w:pPr>
        <w:pStyle w:val="Corptext"/>
        <w:widowControl/>
        <w:numPr>
          <w:ilvl w:val="0"/>
          <w:numId w:val="0"/>
        </w:numPr>
        <w:pBdr/>
        <w:spacing w:lineRule="auto" w:line="360" w:before="0" w:after="0"/>
        <w:ind w:left="0" w:hanging="0"/>
        <w:rPr/>
      </w:pPr>
      <w:bookmarkStart w:id="7" w:name="cite_note-19"/>
      <w:bookmarkStart w:id="8" w:name="CITEREFHenry,_O.Evans,_A.J.2008"/>
      <w:bookmarkEnd w:id="7"/>
      <w:bookmarkEnd w:id="8"/>
      <w:r>
        <w:rPr>
          <w:rStyle w:val="Citat"/>
          <w:rFonts w:ascii="Arial" w:hAnsi="Arial"/>
          <w:b w:val="false"/>
          <w:bCs w:val="false"/>
          <w:i w:val="false"/>
          <w:caps w:val="false"/>
          <w:smallCaps w:val="false"/>
          <w:color w:val="000000"/>
          <w:spacing w:val="0"/>
          <w:sz w:val="22"/>
          <w:szCs w:val="22"/>
          <w:lang w:val="en-US"/>
        </w:rPr>
        <w:t xml:space="preserve">7. </w:t>
      </w:r>
      <w:r>
        <w:rPr>
          <w:rStyle w:val="Citat"/>
          <w:rFonts w:ascii="Arial" w:hAnsi="Arial"/>
          <w:b w:val="false"/>
          <w:bCs w:val="false"/>
          <w:i w:val="false"/>
          <w:caps w:val="false"/>
          <w:smallCaps w:val="false"/>
          <w:color w:val="000000"/>
          <w:spacing w:val="0"/>
          <w:sz w:val="22"/>
          <w:szCs w:val="22"/>
        </w:rPr>
        <w:t xml:space="preserve">Henry, O. &amp; Evans, A.J. (2008). </w:t>
      </w:r>
      <w:hyperlink r:id="rId3">
        <w:r>
          <w:rPr>
            <w:rStyle w:val="Citat"/>
            <w:rFonts w:ascii="Arial" w:hAnsi="Arial"/>
            <w:b w:val="false"/>
            <w:bCs w:val="false"/>
            <w:i w:val="false"/>
            <w:caps w:val="false"/>
            <w:smallCaps w:val="false"/>
            <w:strike w:val="false"/>
            <w:dstrike w:val="false"/>
            <w:color w:val="000000"/>
            <w:spacing w:val="0"/>
            <w:sz w:val="22"/>
            <w:szCs w:val="22"/>
            <w:u w:val="none"/>
            <w:effect w:val="none"/>
          </w:rPr>
          <w:t>"Occupational Stress in Organizations"</w:t>
        </w:r>
      </w:hyperlink>
      <w:r>
        <w:rPr>
          <w:rStyle w:val="Citat"/>
          <w:rFonts w:ascii="Arial" w:hAnsi="Arial"/>
          <w:b w:val="false"/>
          <w:bCs w:val="false"/>
          <w:i w:val="false"/>
          <w:caps w:val="false"/>
          <w:smallCaps w:val="false"/>
          <w:color w:val="000000"/>
          <w:spacing w:val="0"/>
          <w:sz w:val="22"/>
          <w:szCs w:val="22"/>
        </w:rPr>
        <w:t xml:space="preserve">. </w:t>
      </w:r>
      <w:r>
        <w:rPr>
          <w:rStyle w:val="Citat"/>
          <w:rFonts w:ascii="Arial" w:hAnsi="Arial"/>
          <w:b w:val="false"/>
          <w:bCs w:val="false"/>
          <w:i/>
          <w:caps w:val="false"/>
          <w:smallCaps w:val="false"/>
          <w:color w:val="000000"/>
          <w:spacing w:val="0"/>
          <w:sz w:val="22"/>
          <w:szCs w:val="22"/>
        </w:rPr>
        <w:t>Journal of Management Research</w:t>
      </w:r>
    </w:p>
    <w:p>
      <w:pPr>
        <w:pStyle w:val="Corptext"/>
        <w:widowControl/>
        <w:numPr>
          <w:ilvl w:val="0"/>
          <w:numId w:val="0"/>
        </w:numPr>
        <w:pBdr/>
        <w:spacing w:lineRule="auto" w:line="360" w:before="0" w:after="0"/>
        <w:ind w:left="0" w:hanging="0"/>
        <w:rPr>
          <w:rStyle w:val="Citat"/>
          <w:rFonts w:ascii="Arial" w:hAnsi="Arial"/>
          <w:b w:val="false"/>
          <w:b w:val="false"/>
          <w:bCs w:val="false"/>
          <w:i w:val="false"/>
          <w:caps w:val="false"/>
          <w:smallCaps w:val="false"/>
          <w:color w:val="000000"/>
          <w:spacing w:val="0"/>
          <w:sz w:val="22"/>
          <w:szCs w:val="22"/>
        </w:rPr>
      </w:pPr>
      <w:r>
        <w:rPr/>
      </w:r>
    </w:p>
    <w:p>
      <w:pPr>
        <w:pStyle w:val="Corptext"/>
        <w:widowControl/>
        <w:numPr>
          <w:ilvl w:val="0"/>
          <w:numId w:val="0"/>
        </w:numPr>
        <w:pBdr/>
        <w:spacing w:lineRule="auto" w:line="360" w:before="0" w:after="0"/>
        <w:ind w:left="0" w:hanging="0"/>
        <w:rPr>
          <w:rFonts w:ascii="Arial" w:hAnsi="Arial"/>
          <w:b w:val="false"/>
          <w:b w:val="false"/>
          <w:bCs w:val="false"/>
          <w:sz w:val="22"/>
          <w:szCs w:val="22"/>
        </w:rPr>
      </w:pPr>
      <w:bookmarkStart w:id="9" w:name="cite_note-23"/>
      <w:bookmarkEnd w:id="9"/>
      <w:r>
        <w:rPr>
          <w:rFonts w:ascii="Arial" w:hAnsi="Arial"/>
          <w:b w:val="false"/>
          <w:bCs w:val="false"/>
          <w:i w:val="false"/>
          <w:caps w:val="false"/>
          <w:smallCaps w:val="false"/>
          <w:color w:val="000000"/>
          <w:spacing w:val="0"/>
          <w:sz w:val="22"/>
          <w:szCs w:val="22"/>
          <w:lang w:val="en-US"/>
        </w:rPr>
        <w:t xml:space="preserve">8. </w:t>
      </w:r>
      <w:r>
        <w:rPr>
          <w:rFonts w:ascii="Arial" w:hAnsi="Arial"/>
          <w:b w:val="false"/>
          <w:bCs w:val="false"/>
          <w:i w:val="false"/>
          <w:caps w:val="false"/>
          <w:smallCaps w:val="false"/>
          <w:color w:val="000000"/>
          <w:spacing w:val="0"/>
          <w:sz w:val="22"/>
          <w:szCs w:val="22"/>
        </w:rPr>
        <w:t xml:space="preserve">Katz, D., &amp; Kahn, R. L. (1978). </w:t>
      </w:r>
      <w:r>
        <w:rPr>
          <w:rFonts w:ascii="Arial" w:hAnsi="Arial"/>
          <w:b w:val="false"/>
          <w:bCs w:val="false"/>
          <w:i/>
          <w:caps w:val="false"/>
          <w:smallCaps w:val="false"/>
          <w:color w:val="000000"/>
          <w:spacing w:val="0"/>
          <w:sz w:val="22"/>
          <w:szCs w:val="22"/>
        </w:rPr>
        <w:t xml:space="preserve">The social psychology of organizations 2ed. </w:t>
      </w:r>
      <w:r>
        <w:rPr>
          <w:rFonts w:ascii="Arial" w:hAnsi="Arial"/>
          <w:b w:val="false"/>
          <w:bCs w:val="false"/>
          <w:i w:val="false"/>
          <w:caps w:val="false"/>
          <w:smallCaps w:val="false"/>
          <w:color w:val="000000"/>
          <w:spacing w:val="0"/>
          <w:sz w:val="22"/>
          <w:szCs w:val="22"/>
        </w:rPr>
        <w:t>New York: Wiley.</w:t>
      </w:r>
    </w:p>
    <w:p>
      <w:pPr>
        <w:pStyle w:val="Corptext"/>
        <w:widowControl/>
        <w:numPr>
          <w:ilvl w:val="0"/>
          <w:numId w:val="0"/>
        </w:numPr>
        <w:pBdr/>
        <w:spacing w:lineRule="auto" w:line="360" w:before="0" w:after="0"/>
        <w:ind w:left="0" w:hanging="0"/>
        <w:rPr/>
      </w:pPr>
      <w:r>
        <w:fldChar w:fldCharType="begin"/>
      </w:r>
      <w:r>
        <w:rPr>
          <w:rStyle w:val="Citat"/>
          <w:smallCaps w:val="false"/>
          <w:caps w:val="false"/>
          <w:dstrike w:val="false"/>
          <w:strike w:val="false"/>
          <w:sz w:val="22"/>
          <w:spacing w:val="0"/>
          <w:i w:val="false"/>
          <w:u w:val="none"/>
          <w:b w:val="false"/>
          <w:effect w:val="none"/>
          <w:szCs w:val="22"/>
          <w:bCs w:val="false"/>
          <w:rFonts w:ascii="Arial" w:hAnsi="Arial"/>
        </w:rPr>
        <w:instrText> HYPERLINK "https://en.wikipedia.org/wiki/Occupational_stress" \l "cite_ref-Gerber_&amp;_Macionis_24-0"</w:instrText>
      </w:r>
      <w:r>
        <w:rPr>
          <w:rStyle w:val="Citat"/>
          <w:smallCaps w:val="false"/>
          <w:caps w:val="false"/>
          <w:dstrike w:val="false"/>
          <w:strike w:val="false"/>
          <w:sz w:val="22"/>
          <w:spacing w:val="0"/>
          <w:i w:val="false"/>
          <w:u w:val="none"/>
          <w:b w:val="false"/>
          <w:effect w:val="none"/>
          <w:szCs w:val="22"/>
          <w:bCs w:val="false"/>
          <w:rFonts w:ascii="Arial" w:hAnsi="Arial"/>
        </w:rPr>
        <w:fldChar w:fldCharType="separate"/>
      </w:r>
      <w:bookmarkStart w:id="10" w:name="cite_note-Gerber_&amp;_Macionis-24"/>
      <w:bookmarkStart w:id="11" w:name="CITEREFGerberMacionis2010"/>
      <w:bookmarkEnd w:id="10"/>
      <w:bookmarkEnd w:id="11"/>
      <w:r>
        <w:rPr>
          <w:rStyle w:val="Citat"/>
          <w:rFonts w:ascii="Arial" w:hAnsi="Arial"/>
          <w:b w:val="false"/>
          <w:bCs w:val="false"/>
          <w:i w:val="false"/>
          <w:caps w:val="false"/>
          <w:smallCaps w:val="false"/>
          <w:strike w:val="false"/>
          <w:dstrike w:val="false"/>
          <w:color w:val="000000"/>
          <w:spacing w:val="0"/>
          <w:sz w:val="22"/>
          <w:szCs w:val="22"/>
          <w:u w:val="none"/>
          <w:effect w:val="none"/>
        </w:rPr>
        <w:t xml:space="preserve"> </w:t>
      </w:r>
      <w:r>
        <w:rPr>
          <w:rStyle w:val="Citat"/>
          <w:smallCaps w:val="false"/>
          <w:caps w:val="false"/>
          <w:dstrike w:val="false"/>
          <w:strike w:val="false"/>
          <w:sz w:val="22"/>
          <w:spacing w:val="0"/>
          <w:i w:val="false"/>
          <w:u w:val="none"/>
          <w:b w:val="false"/>
          <w:effect w:val="none"/>
          <w:szCs w:val="22"/>
          <w:bCs w:val="false"/>
          <w:rFonts w:ascii="Arial" w:hAnsi="Arial"/>
        </w:rPr>
        <w:fldChar w:fldCharType="end"/>
      </w:r>
    </w:p>
    <w:p>
      <w:pPr>
        <w:pStyle w:val="Corptext"/>
        <w:widowControl/>
        <w:numPr>
          <w:ilvl w:val="0"/>
          <w:numId w:val="0"/>
        </w:numPr>
        <w:pBdr/>
        <w:spacing w:lineRule="auto" w:line="360" w:before="0" w:after="0"/>
        <w:ind w:left="0" w:hanging="0"/>
        <w:rPr/>
      </w:pPr>
      <w:r>
        <w:rPr>
          <w:rStyle w:val="Citat"/>
          <w:rFonts w:ascii="Arial" w:hAnsi="Arial"/>
          <w:b w:val="false"/>
          <w:bCs w:val="false"/>
          <w:i w:val="false"/>
          <w:caps w:val="false"/>
          <w:smallCaps w:val="false"/>
          <w:color w:val="000000"/>
          <w:spacing w:val="0"/>
          <w:sz w:val="22"/>
          <w:szCs w:val="22"/>
          <w:lang w:val="en-US"/>
        </w:rPr>
        <w:t xml:space="preserve">9. </w:t>
      </w:r>
      <w:r>
        <w:rPr>
          <w:rStyle w:val="Citat"/>
          <w:rFonts w:ascii="Arial" w:hAnsi="Arial"/>
          <w:b w:val="false"/>
          <w:bCs w:val="false"/>
          <w:i w:val="false"/>
          <w:caps w:val="false"/>
          <w:smallCaps w:val="false"/>
          <w:color w:val="000000"/>
          <w:spacing w:val="0"/>
          <w:sz w:val="22"/>
          <w:szCs w:val="22"/>
        </w:rPr>
        <w:t xml:space="preserve">Gerber, Linda M.; Macionis, John J. (2010). </w:t>
      </w:r>
      <w:r>
        <w:rPr>
          <w:rStyle w:val="Citat"/>
          <w:rFonts w:ascii="Arial" w:hAnsi="Arial"/>
          <w:b w:val="false"/>
          <w:bCs w:val="false"/>
          <w:i/>
          <w:caps w:val="false"/>
          <w:smallCaps w:val="false"/>
          <w:color w:val="000000"/>
          <w:spacing w:val="0"/>
          <w:sz w:val="22"/>
          <w:szCs w:val="22"/>
        </w:rPr>
        <w:t xml:space="preserve">Sociology  </w:t>
      </w:r>
      <w:r>
        <w:rPr>
          <w:rStyle w:val="Citat"/>
          <w:rFonts w:ascii="Arial" w:hAnsi="Arial"/>
          <w:b w:val="false"/>
          <w:bCs w:val="false"/>
          <w:i w:val="false"/>
          <w:caps w:val="false"/>
          <w:smallCaps w:val="false"/>
          <w:color w:val="000000"/>
          <w:spacing w:val="0"/>
          <w:sz w:val="22"/>
          <w:szCs w:val="22"/>
        </w:rPr>
        <w:t xml:space="preserve">(7th Canadian ed.). Pearson Canada. </w:t>
      </w:r>
    </w:p>
    <w:p>
      <w:pPr>
        <w:pStyle w:val="Corptext"/>
        <w:widowControl/>
        <w:pBdr/>
        <w:spacing w:lineRule="auto" w:line="360" w:before="0" w:after="0"/>
        <w:rPr/>
      </w:pPr>
      <w:bookmarkStart w:id="12" w:name="cite_note-25"/>
      <w:bookmarkStart w:id="13" w:name="CITEREFCarverConnor-Smith2010"/>
      <w:bookmarkEnd w:id="12"/>
      <w:bookmarkEnd w:id="13"/>
      <w:r>
        <w:rPr>
          <w:rStyle w:val="Citat"/>
          <w:rFonts w:ascii="Arial" w:hAnsi="Arial"/>
          <w:b w:val="false"/>
          <w:bCs w:val="false"/>
          <w:i w:val="false"/>
          <w:caps w:val="false"/>
          <w:smallCaps w:val="false"/>
          <w:strike w:val="false"/>
          <w:dstrike w:val="false"/>
          <w:color w:val="000000"/>
          <w:spacing w:val="0"/>
          <w:sz w:val="22"/>
          <w:szCs w:val="22"/>
          <w:u w:val="none"/>
          <w:effect w:val="none"/>
        </w:rPr>
        <w:t xml:space="preserve"> </w:t>
      </w:r>
    </w:p>
    <w:p>
      <w:pPr>
        <w:pStyle w:val="Corptext"/>
        <w:widowControl/>
        <w:pBdr/>
        <w:spacing w:lineRule="auto" w:line="360" w:before="0" w:after="0"/>
        <w:rPr/>
      </w:pPr>
      <w:r>
        <w:rPr>
          <w:rStyle w:val="Citat"/>
          <w:rFonts w:ascii="Arial" w:hAnsi="Arial"/>
          <w:b w:val="false"/>
          <w:bCs w:val="false"/>
          <w:i w:val="false"/>
          <w:caps w:val="false"/>
          <w:smallCaps w:val="false"/>
          <w:color w:val="000000"/>
          <w:spacing w:val="0"/>
          <w:sz w:val="22"/>
          <w:szCs w:val="22"/>
          <w:lang w:val="en-US"/>
        </w:rPr>
        <w:t>1</w:t>
      </w:r>
      <w:r>
        <w:rPr>
          <w:rStyle w:val="Citat"/>
          <w:rFonts w:ascii="Arial" w:hAnsi="Arial"/>
          <w:b w:val="false"/>
          <w:bCs w:val="false"/>
          <w:i w:val="false"/>
          <w:caps w:val="false"/>
          <w:smallCaps w:val="false"/>
          <w:color w:val="000000"/>
          <w:spacing w:val="0"/>
          <w:sz w:val="22"/>
          <w:szCs w:val="22"/>
          <w:lang w:val="en-US"/>
        </w:rPr>
        <w:t xml:space="preserve">0. </w:t>
      </w:r>
      <w:r>
        <w:rPr>
          <w:rStyle w:val="Citat"/>
          <w:rFonts w:ascii="Arial" w:hAnsi="Arial"/>
          <w:b w:val="false"/>
          <w:bCs w:val="false"/>
          <w:i w:val="false"/>
          <w:caps w:val="false"/>
          <w:smallCaps w:val="false"/>
          <w:color w:val="000000"/>
          <w:spacing w:val="0"/>
          <w:sz w:val="22"/>
          <w:szCs w:val="22"/>
        </w:rPr>
        <w:t xml:space="preserve">Carver, Charles S.; Connor-Smith, Jennifer (2010). </w:t>
      </w:r>
      <w:hyperlink r:id="rId4">
        <w:r>
          <w:rPr>
            <w:rStyle w:val="Citat"/>
            <w:rFonts w:ascii="Arial" w:hAnsi="Arial"/>
            <w:b w:val="false"/>
            <w:bCs w:val="false"/>
            <w:i w:val="false"/>
            <w:caps w:val="false"/>
            <w:smallCaps w:val="false"/>
            <w:strike w:val="false"/>
            <w:dstrike w:val="false"/>
            <w:color w:val="000000"/>
            <w:spacing w:val="0"/>
            <w:sz w:val="22"/>
            <w:szCs w:val="22"/>
            <w:u w:val="none"/>
            <w:effect w:val="none"/>
          </w:rPr>
          <w:t>"Personality and Coping"</w:t>
        </w:r>
      </w:hyperlink>
      <w:r>
        <w:rPr>
          <w:rStyle w:val="Citat"/>
          <w:rFonts w:ascii="Arial" w:hAnsi="Arial"/>
          <w:b w:val="false"/>
          <w:bCs w:val="false"/>
          <w:i w:val="false"/>
          <w:caps w:val="false"/>
          <w:smallCaps w:val="false"/>
          <w:color w:val="000000"/>
          <w:spacing w:val="0"/>
          <w:sz w:val="22"/>
          <w:szCs w:val="22"/>
        </w:rPr>
        <w:t xml:space="preserve">. </w:t>
      </w:r>
      <w:r>
        <w:rPr>
          <w:rStyle w:val="Citat"/>
          <w:rFonts w:ascii="Arial" w:hAnsi="Arial"/>
          <w:b w:val="false"/>
          <w:bCs w:val="false"/>
          <w:i/>
          <w:caps w:val="false"/>
          <w:smallCaps w:val="false"/>
          <w:color w:val="000000"/>
          <w:spacing w:val="0"/>
          <w:sz w:val="22"/>
          <w:szCs w:val="22"/>
        </w:rPr>
        <w:t>Annual Review of Psychology</w:t>
      </w:r>
      <w:r>
        <w:rPr>
          <w:rStyle w:val="Citat"/>
          <w:rFonts w:ascii="Arial" w:hAnsi="Arial"/>
          <w:b w:val="false"/>
          <w:bCs w:val="false"/>
          <w:i w:val="false"/>
          <w:caps w:val="false"/>
          <w:smallCaps w:val="false"/>
          <w:color w:val="000000"/>
          <w:spacing w:val="0"/>
          <w:sz w:val="22"/>
          <w:szCs w:val="22"/>
        </w:rPr>
        <w:t>.</w:t>
      </w:r>
    </w:p>
    <w:p>
      <w:pPr>
        <w:pStyle w:val="Corptext"/>
        <w:widowControl/>
        <w:pBdr/>
        <w:spacing w:lineRule="auto" w:line="360" w:before="0" w:after="0"/>
        <w:rPr>
          <w:rStyle w:val="Citat"/>
          <w:rFonts w:ascii="Arial" w:hAnsi="Arial"/>
          <w:b w:val="false"/>
          <w:b w:val="false"/>
          <w:bCs w:val="false"/>
          <w:i w:val="false"/>
          <w:caps w:val="false"/>
          <w:smallCaps w:val="false"/>
          <w:color w:val="000000"/>
          <w:spacing w:val="0"/>
          <w:sz w:val="22"/>
          <w:szCs w:val="22"/>
        </w:rPr>
      </w:pPr>
      <w:r>
        <w:rPr/>
      </w:r>
    </w:p>
    <w:p>
      <w:pPr>
        <w:pStyle w:val="Corptext"/>
        <w:widowControl/>
        <w:numPr>
          <w:ilvl w:val="0"/>
          <w:numId w:val="0"/>
        </w:numPr>
        <w:pBdr/>
        <w:spacing w:lineRule="auto" w:line="360" w:before="0" w:after="0"/>
        <w:ind w:left="0" w:hanging="0"/>
        <w:rPr/>
      </w:pPr>
      <w:bookmarkStart w:id="14" w:name="cite_note-26"/>
      <w:bookmarkStart w:id="15" w:name="CITEREFMenaghanMerves1984"/>
      <w:bookmarkEnd w:id="14"/>
      <w:bookmarkEnd w:id="15"/>
      <w:r>
        <w:rPr>
          <w:rStyle w:val="Citat"/>
          <w:rFonts w:ascii="Arial" w:hAnsi="Arial"/>
          <w:b w:val="false"/>
          <w:bCs w:val="false"/>
          <w:i w:val="false"/>
          <w:caps w:val="false"/>
          <w:smallCaps w:val="false"/>
          <w:color w:val="000000"/>
          <w:spacing w:val="0"/>
          <w:sz w:val="22"/>
          <w:szCs w:val="22"/>
          <w:lang w:val="en-US"/>
        </w:rPr>
        <w:t xml:space="preserve">11. </w:t>
      </w:r>
      <w:r>
        <w:rPr>
          <w:rStyle w:val="Citat"/>
          <w:rFonts w:ascii="Arial" w:hAnsi="Arial"/>
          <w:b w:val="false"/>
          <w:bCs w:val="false"/>
          <w:i w:val="false"/>
          <w:caps w:val="false"/>
          <w:smallCaps w:val="false"/>
          <w:color w:val="000000"/>
          <w:spacing w:val="0"/>
          <w:sz w:val="22"/>
          <w:szCs w:val="22"/>
        </w:rPr>
        <w:t xml:space="preserve">Menaghan, Elizabeth G.; Merves, Esther S. (1984). "Coping with Occupational Problems: The Limits of Individual Efforts". </w:t>
      </w:r>
      <w:r>
        <w:rPr>
          <w:rStyle w:val="Citat"/>
          <w:rFonts w:ascii="Arial" w:hAnsi="Arial"/>
          <w:b w:val="false"/>
          <w:bCs w:val="false"/>
          <w:i/>
          <w:caps w:val="false"/>
          <w:smallCaps w:val="false"/>
          <w:color w:val="000000"/>
          <w:spacing w:val="0"/>
          <w:sz w:val="22"/>
          <w:szCs w:val="22"/>
        </w:rPr>
        <w:t>Journal of Health and Social Behavior</w:t>
      </w:r>
    </w:p>
    <w:p>
      <w:pPr>
        <w:pStyle w:val="Corptext"/>
        <w:widowControl/>
        <w:numPr>
          <w:ilvl w:val="0"/>
          <w:numId w:val="0"/>
        </w:numPr>
        <w:pBdr/>
        <w:spacing w:lineRule="auto" w:line="360" w:before="0" w:after="0"/>
        <w:ind w:left="0" w:hanging="0"/>
        <w:rPr>
          <w:rStyle w:val="Citat"/>
          <w:rFonts w:ascii="Arial" w:hAnsi="Arial"/>
          <w:b w:val="false"/>
          <w:b w:val="false"/>
          <w:bCs w:val="false"/>
          <w:i w:val="false"/>
          <w:caps w:val="false"/>
          <w:smallCaps w:val="false"/>
          <w:color w:val="000000"/>
          <w:spacing w:val="0"/>
          <w:sz w:val="22"/>
          <w:szCs w:val="22"/>
        </w:rPr>
      </w:pPr>
      <w:r>
        <w:rPr/>
      </w:r>
    </w:p>
    <w:p>
      <w:pPr>
        <w:pStyle w:val="Corptext"/>
        <w:widowControl/>
        <w:numPr>
          <w:ilvl w:val="0"/>
          <w:numId w:val="0"/>
        </w:numPr>
        <w:pBdr/>
        <w:spacing w:lineRule="auto" w:line="360" w:before="0" w:after="0"/>
        <w:ind w:left="0" w:hanging="0"/>
        <w:rPr/>
      </w:pPr>
      <w:bookmarkStart w:id="16" w:name="cite_note-28"/>
      <w:bookmarkStart w:id="17" w:name="CITEREFJamesJones1974"/>
      <w:bookmarkEnd w:id="16"/>
      <w:bookmarkEnd w:id="17"/>
      <w:r>
        <w:rPr>
          <w:rStyle w:val="Citat"/>
          <w:rFonts w:ascii="Arial" w:hAnsi="Arial"/>
          <w:b w:val="false"/>
          <w:bCs w:val="false"/>
          <w:i w:val="false"/>
          <w:caps w:val="false"/>
          <w:smallCaps w:val="false"/>
          <w:color w:val="000000"/>
          <w:spacing w:val="0"/>
          <w:sz w:val="22"/>
          <w:szCs w:val="22"/>
          <w:lang w:val="en-US"/>
        </w:rPr>
        <w:t xml:space="preserve">12. </w:t>
      </w:r>
      <w:r>
        <w:rPr>
          <w:rStyle w:val="Citat"/>
          <w:rFonts w:ascii="Arial" w:hAnsi="Arial"/>
          <w:b w:val="false"/>
          <w:bCs w:val="false"/>
          <w:i w:val="false"/>
          <w:caps w:val="false"/>
          <w:smallCaps w:val="false"/>
          <w:color w:val="000000"/>
          <w:spacing w:val="0"/>
          <w:sz w:val="22"/>
          <w:szCs w:val="22"/>
        </w:rPr>
        <w:t xml:space="preserve">James, Lawrence R.; Jones, Allan P. (1974). "Organizational climate: A review of theory and research". </w:t>
      </w:r>
      <w:r>
        <w:rPr>
          <w:rStyle w:val="Citat"/>
          <w:rFonts w:ascii="Arial" w:hAnsi="Arial"/>
          <w:b w:val="false"/>
          <w:bCs w:val="false"/>
          <w:i/>
          <w:caps w:val="false"/>
          <w:smallCaps w:val="false"/>
          <w:color w:val="000000"/>
          <w:spacing w:val="0"/>
          <w:sz w:val="22"/>
          <w:szCs w:val="22"/>
        </w:rPr>
        <w:t>Psychological Bulletin</w:t>
      </w:r>
      <w:r>
        <w:rPr>
          <w:rStyle w:val="Citat"/>
          <w:rFonts w:ascii="Arial" w:hAnsi="Arial"/>
          <w:b w:val="false"/>
          <w:bCs w:val="false"/>
          <w:i w:val="false"/>
          <w:caps w:val="false"/>
          <w:smallCaps w:val="false"/>
          <w:color w:val="000000"/>
          <w:spacing w:val="0"/>
          <w:sz w:val="22"/>
          <w:szCs w:val="22"/>
        </w:rPr>
        <w:t>.</w:t>
      </w:r>
    </w:p>
    <w:p>
      <w:pPr>
        <w:pStyle w:val="Corptext"/>
        <w:widowControl/>
        <w:numPr>
          <w:ilvl w:val="0"/>
          <w:numId w:val="0"/>
        </w:numPr>
        <w:pBdr/>
        <w:spacing w:lineRule="auto" w:line="360" w:before="0" w:after="0"/>
        <w:ind w:left="0" w:hanging="0"/>
        <w:rPr>
          <w:rStyle w:val="Citat"/>
          <w:rFonts w:ascii="Arial" w:hAnsi="Arial"/>
          <w:b w:val="false"/>
          <w:b w:val="false"/>
          <w:bCs w:val="false"/>
          <w:i w:val="false"/>
          <w:caps w:val="false"/>
          <w:smallCaps w:val="false"/>
          <w:color w:val="000000"/>
          <w:spacing w:val="0"/>
          <w:sz w:val="22"/>
          <w:szCs w:val="22"/>
        </w:rPr>
      </w:pPr>
      <w:r>
        <w:rPr/>
      </w:r>
    </w:p>
    <w:p>
      <w:pPr>
        <w:pStyle w:val="Corptext"/>
        <w:widowControl/>
        <w:numPr>
          <w:ilvl w:val="0"/>
          <w:numId w:val="0"/>
        </w:numPr>
        <w:pBdr/>
        <w:spacing w:lineRule="auto" w:line="360" w:before="0" w:after="0"/>
        <w:ind w:left="0" w:hanging="0"/>
        <w:rPr/>
      </w:pPr>
      <w:bookmarkStart w:id="18" w:name="cite_note-Primm2005-29"/>
      <w:bookmarkStart w:id="19" w:name="CITEREFPrimm2005"/>
      <w:bookmarkEnd w:id="18"/>
      <w:bookmarkEnd w:id="19"/>
      <w:r>
        <w:rPr>
          <w:rStyle w:val="Citat"/>
          <w:rFonts w:ascii="Arial" w:hAnsi="Arial"/>
          <w:b w:val="false"/>
          <w:bCs w:val="false"/>
          <w:i w:val="false"/>
          <w:caps w:val="false"/>
          <w:smallCaps w:val="false"/>
          <w:color w:val="000000"/>
          <w:spacing w:val="0"/>
          <w:sz w:val="22"/>
          <w:szCs w:val="22"/>
          <w:lang w:val="en-US"/>
        </w:rPr>
        <w:t>1</w:t>
      </w:r>
      <w:r>
        <w:rPr>
          <w:rStyle w:val="Citat"/>
          <w:rFonts w:ascii="Arial" w:hAnsi="Arial"/>
          <w:b w:val="false"/>
          <w:bCs w:val="false"/>
          <w:i w:val="false"/>
          <w:caps w:val="false"/>
          <w:smallCaps w:val="false"/>
          <w:color w:val="000000"/>
          <w:spacing w:val="0"/>
          <w:sz w:val="22"/>
          <w:szCs w:val="22"/>
          <w:lang w:val="en-US"/>
        </w:rPr>
        <w:t xml:space="preserve">3. </w:t>
      </w:r>
      <w:r>
        <w:rPr>
          <w:rStyle w:val="Citat"/>
          <w:rFonts w:ascii="Arial" w:hAnsi="Arial"/>
          <w:b w:val="false"/>
          <w:bCs w:val="false"/>
          <w:i w:val="false"/>
          <w:caps w:val="false"/>
          <w:smallCaps w:val="false"/>
          <w:color w:val="000000"/>
          <w:spacing w:val="0"/>
          <w:sz w:val="22"/>
          <w:szCs w:val="22"/>
        </w:rPr>
        <w:t xml:space="preserve">Primm, Dave (2005), </w:t>
      </w:r>
      <w:hyperlink r:id="rId5">
        <w:r>
          <w:rPr>
            <w:rStyle w:val="Citat"/>
            <w:rFonts w:ascii="Arial" w:hAnsi="Arial"/>
            <w:b w:val="false"/>
            <w:bCs w:val="false"/>
            <w:i w:val="false"/>
            <w:caps w:val="false"/>
            <w:smallCaps w:val="false"/>
            <w:strike w:val="false"/>
            <w:dstrike w:val="false"/>
            <w:color w:val="000000"/>
            <w:spacing w:val="0"/>
            <w:sz w:val="22"/>
            <w:szCs w:val="22"/>
            <w:u w:val="none"/>
            <w:effect w:val="none"/>
          </w:rPr>
          <w:t>"What workplace stress research is telling technical communicators"</w:t>
        </w:r>
      </w:hyperlink>
      <w:r>
        <w:rPr>
          <w:rStyle w:val="Citat"/>
          <w:rFonts w:ascii="Arial" w:hAnsi="Arial"/>
          <w:b w:val="false"/>
          <w:bCs w:val="false"/>
          <w:i w:val="false"/>
          <w:caps w:val="false"/>
          <w:smallCaps w:val="false"/>
          <w:color w:val="000000"/>
          <w:spacing w:val="0"/>
          <w:sz w:val="22"/>
          <w:szCs w:val="22"/>
        </w:rPr>
        <w:t xml:space="preserve">. </w:t>
      </w:r>
      <w:r>
        <w:rPr>
          <w:rStyle w:val="Citat"/>
          <w:rFonts w:ascii="Arial" w:hAnsi="Arial"/>
          <w:b w:val="false"/>
          <w:bCs w:val="false"/>
          <w:i/>
          <w:caps w:val="false"/>
          <w:smallCaps w:val="false"/>
          <w:color w:val="000000"/>
          <w:spacing w:val="0"/>
          <w:sz w:val="22"/>
          <w:szCs w:val="22"/>
        </w:rPr>
        <w:t>Technical Communication</w:t>
      </w:r>
    </w:p>
    <w:p>
      <w:pPr>
        <w:pStyle w:val="Corptext"/>
        <w:widowControl/>
        <w:numPr>
          <w:ilvl w:val="0"/>
          <w:numId w:val="0"/>
        </w:numPr>
        <w:pBdr/>
        <w:spacing w:lineRule="auto" w:line="360" w:before="0" w:after="0"/>
        <w:ind w:left="0" w:hanging="0"/>
        <w:rPr>
          <w:rStyle w:val="Citat"/>
          <w:rFonts w:ascii="Arial" w:hAnsi="Arial"/>
          <w:b w:val="false"/>
          <w:b w:val="false"/>
          <w:bCs w:val="false"/>
          <w:i w:val="false"/>
          <w:caps w:val="false"/>
          <w:smallCaps w:val="false"/>
          <w:strike w:val="false"/>
          <w:dstrike w:val="false"/>
          <w:color w:val="000000"/>
          <w:spacing w:val="0"/>
          <w:sz w:val="22"/>
          <w:szCs w:val="22"/>
          <w:u w:val="none"/>
          <w:effect w:val="none"/>
          <w:lang w:val="en-US"/>
        </w:rPr>
      </w:pPr>
      <w:r>
        <w:fldChar w:fldCharType="begin"/>
      </w:r>
      <w:r>
        <w:rPr/>
        <w:instrText> HYPERLINK "https://en.wikipedia.org/wiki/Occupational_stress" \l "cite_ref-84"</w:instrText>
      </w:r>
      <w:r>
        <w:rPr/>
        <w:fldChar w:fldCharType="separate"/>
      </w:r>
      <w:r>
        <w:rPr/>
      </w:r>
      <w:r>
        <w:rPr/>
        <w:fldChar w:fldCharType="end"/>
      </w:r>
    </w:p>
    <w:p>
      <w:pPr>
        <w:pStyle w:val="Corptext"/>
        <w:widowControl/>
        <w:numPr>
          <w:ilvl w:val="0"/>
          <w:numId w:val="0"/>
        </w:numPr>
        <w:pBdr/>
        <w:spacing w:lineRule="auto" w:line="360" w:before="0" w:after="0"/>
        <w:ind w:left="0" w:hanging="0"/>
        <w:rPr/>
      </w:pPr>
      <w:bookmarkStart w:id="20" w:name="CITEREFBeehr2019"/>
      <w:bookmarkEnd w:id="20"/>
      <w:r>
        <w:rPr>
          <w:rStyle w:val="Citat"/>
          <w:rFonts w:ascii="Arial" w:hAnsi="Arial"/>
          <w:b w:val="false"/>
          <w:bCs w:val="false"/>
          <w:i w:val="false"/>
          <w:caps w:val="false"/>
          <w:smallCaps w:val="false"/>
          <w:color w:val="000000"/>
          <w:spacing w:val="0"/>
          <w:sz w:val="22"/>
          <w:szCs w:val="22"/>
          <w:lang w:val="en-US"/>
        </w:rPr>
        <w:t>1</w:t>
      </w:r>
      <w:r>
        <w:rPr>
          <w:rStyle w:val="Citat"/>
          <w:rFonts w:ascii="Arial" w:hAnsi="Arial"/>
          <w:b w:val="false"/>
          <w:bCs w:val="false"/>
          <w:i w:val="false"/>
          <w:caps w:val="false"/>
          <w:smallCaps w:val="false"/>
          <w:color w:val="000000"/>
          <w:spacing w:val="0"/>
          <w:sz w:val="22"/>
          <w:szCs w:val="22"/>
          <w:lang w:val="en-US"/>
        </w:rPr>
        <w:t xml:space="preserve">4. </w:t>
      </w:r>
      <w:r>
        <w:rPr>
          <w:rStyle w:val="Citat"/>
          <w:rFonts w:ascii="Arial" w:hAnsi="Arial"/>
          <w:b w:val="false"/>
          <w:bCs w:val="false"/>
          <w:i w:val="false"/>
          <w:caps w:val="false"/>
          <w:smallCaps w:val="false"/>
          <w:color w:val="000000"/>
          <w:spacing w:val="0"/>
          <w:sz w:val="22"/>
          <w:szCs w:val="22"/>
        </w:rPr>
        <w:t xml:space="preserve">Beehr, Terry A. (February 2019). "Interventions in occupational health psychology". </w:t>
      </w:r>
      <w:r>
        <w:rPr>
          <w:rStyle w:val="Citat"/>
          <w:rFonts w:ascii="Arial" w:hAnsi="Arial"/>
          <w:b w:val="false"/>
          <w:bCs w:val="false"/>
          <w:i/>
          <w:caps w:val="false"/>
          <w:smallCaps w:val="false"/>
          <w:color w:val="000000"/>
          <w:spacing w:val="0"/>
          <w:sz w:val="22"/>
          <w:szCs w:val="22"/>
        </w:rPr>
        <w:t>Journal of Occupational Health Psychology</w:t>
      </w:r>
      <w:r>
        <w:rPr>
          <w:rStyle w:val="Citat"/>
          <w:rFonts w:ascii="Arial" w:hAnsi="Arial"/>
          <w:b w:val="false"/>
          <w:bCs w:val="false"/>
          <w:i w:val="false"/>
          <w:caps w:val="false"/>
          <w:smallCaps w:val="false"/>
          <w:color w:val="000000"/>
          <w:spacing w:val="0"/>
          <w:sz w:val="22"/>
          <w:szCs w:val="22"/>
        </w:rPr>
        <w:t>.</w:t>
      </w:r>
    </w:p>
    <w:p>
      <w:pPr>
        <w:pStyle w:val="Corptext"/>
        <w:widowControl/>
        <w:numPr>
          <w:ilvl w:val="0"/>
          <w:numId w:val="0"/>
        </w:numPr>
        <w:pBdr/>
        <w:spacing w:lineRule="auto" w:line="360" w:before="0" w:after="0"/>
        <w:ind w:left="0" w:hanging="0"/>
        <w:rPr>
          <w:rStyle w:val="Citat"/>
          <w:rFonts w:ascii="Arial" w:hAnsi="Arial"/>
          <w:b w:val="false"/>
          <w:b w:val="false"/>
          <w:bCs w:val="false"/>
          <w:i w:val="false"/>
          <w:caps w:val="false"/>
          <w:smallCaps w:val="false"/>
          <w:color w:val="000000"/>
          <w:spacing w:val="0"/>
          <w:sz w:val="22"/>
          <w:szCs w:val="22"/>
        </w:rPr>
      </w:pPr>
      <w:r>
        <w:rPr/>
      </w:r>
    </w:p>
    <w:p>
      <w:pPr>
        <w:pStyle w:val="Corptext"/>
        <w:widowControl/>
        <w:numPr>
          <w:ilvl w:val="0"/>
          <w:numId w:val="0"/>
        </w:numPr>
        <w:pBdr/>
        <w:spacing w:lineRule="auto" w:line="360" w:before="0" w:after="0"/>
        <w:ind w:left="0" w:hanging="0"/>
        <w:rPr/>
      </w:pPr>
      <w:bookmarkStart w:id="21" w:name="cite_note-IO_Spector-85"/>
      <w:bookmarkStart w:id="22" w:name="CITEREFFoxSpector2002"/>
      <w:bookmarkEnd w:id="21"/>
      <w:bookmarkEnd w:id="22"/>
      <w:r>
        <w:rPr>
          <w:rStyle w:val="Citat"/>
          <w:rFonts w:ascii="Arial" w:hAnsi="Arial"/>
          <w:b w:val="false"/>
          <w:bCs w:val="false"/>
          <w:i w:val="false"/>
          <w:caps w:val="false"/>
          <w:smallCaps w:val="false"/>
          <w:color w:val="000000"/>
          <w:spacing w:val="0"/>
          <w:sz w:val="22"/>
          <w:szCs w:val="22"/>
          <w:lang w:val="en-US"/>
        </w:rPr>
        <w:t>1</w:t>
      </w:r>
      <w:r>
        <w:rPr>
          <w:rStyle w:val="Citat"/>
          <w:rFonts w:ascii="Arial" w:hAnsi="Arial"/>
          <w:b w:val="false"/>
          <w:bCs w:val="false"/>
          <w:i w:val="false"/>
          <w:caps w:val="false"/>
          <w:smallCaps w:val="false"/>
          <w:color w:val="000000"/>
          <w:spacing w:val="0"/>
          <w:sz w:val="22"/>
          <w:szCs w:val="22"/>
          <w:lang w:val="en-US"/>
        </w:rPr>
        <w:t xml:space="preserve">5. </w:t>
      </w:r>
      <w:r>
        <w:rPr>
          <w:rStyle w:val="Citat"/>
          <w:rFonts w:ascii="Arial" w:hAnsi="Arial"/>
          <w:b w:val="false"/>
          <w:bCs w:val="false"/>
          <w:i w:val="false"/>
          <w:caps w:val="false"/>
          <w:smallCaps w:val="false"/>
          <w:color w:val="000000"/>
          <w:spacing w:val="0"/>
          <w:sz w:val="22"/>
          <w:szCs w:val="22"/>
        </w:rPr>
        <w:t xml:space="preserve">Fox, Heather Roberts; Spector, Paul E. (April 2002). "Occupational Health Psychology: I-O Psychologists Meet with Interdisciplinary Colleagues to Discuss This Emerging Field". </w:t>
      </w:r>
      <w:r>
        <w:rPr>
          <w:rStyle w:val="Citat"/>
          <w:rFonts w:ascii="Arial" w:hAnsi="Arial"/>
          <w:b w:val="false"/>
          <w:bCs w:val="false"/>
          <w:i/>
          <w:caps w:val="false"/>
          <w:smallCaps w:val="false"/>
          <w:color w:val="000000"/>
          <w:spacing w:val="0"/>
          <w:sz w:val="22"/>
          <w:szCs w:val="22"/>
        </w:rPr>
        <w:t>The Industrial-Organizational Psychologist</w:t>
      </w:r>
    </w:p>
    <w:p>
      <w:pPr>
        <w:pStyle w:val="Corptext"/>
        <w:widowControl/>
        <w:numPr>
          <w:ilvl w:val="0"/>
          <w:numId w:val="0"/>
        </w:numPr>
        <w:pBdr/>
        <w:spacing w:lineRule="auto" w:line="360" w:before="0" w:after="0"/>
        <w:ind w:left="0" w:hanging="0"/>
        <w:rPr>
          <w:rStyle w:val="Citat"/>
          <w:rFonts w:ascii="Arial" w:hAnsi="Arial"/>
          <w:b w:val="false"/>
          <w:b w:val="false"/>
          <w:bCs w:val="false"/>
          <w:i w:val="false"/>
          <w:caps w:val="false"/>
          <w:smallCaps w:val="false"/>
          <w:color w:val="000000"/>
          <w:spacing w:val="0"/>
          <w:sz w:val="22"/>
          <w:szCs w:val="22"/>
        </w:rPr>
      </w:pPr>
      <w:r>
        <w:rPr/>
      </w:r>
    </w:p>
    <w:p>
      <w:pPr>
        <w:pStyle w:val="Corptext"/>
        <w:widowControl/>
        <w:numPr>
          <w:ilvl w:val="0"/>
          <w:numId w:val="0"/>
        </w:numPr>
        <w:pBdr/>
        <w:spacing w:lineRule="auto" w:line="360" w:before="0" w:after="0"/>
        <w:ind w:left="0" w:hanging="0"/>
        <w:rPr/>
      </w:pPr>
      <w:bookmarkStart w:id="23" w:name="cite_note-Hayes2010p114-86"/>
      <w:bookmarkStart w:id="24" w:name="CITEREFHayes2010"/>
      <w:bookmarkEnd w:id="23"/>
      <w:bookmarkEnd w:id="24"/>
      <w:r>
        <w:rPr>
          <w:rStyle w:val="Citat"/>
          <w:rFonts w:ascii="Arial" w:hAnsi="Arial"/>
          <w:b w:val="false"/>
          <w:bCs w:val="false"/>
          <w:i w:val="false"/>
          <w:caps w:val="false"/>
          <w:smallCaps w:val="false"/>
          <w:color w:val="000000"/>
          <w:spacing w:val="0"/>
          <w:sz w:val="22"/>
          <w:szCs w:val="22"/>
          <w:lang w:val="en-US"/>
        </w:rPr>
        <w:t xml:space="preserve">16. </w:t>
      </w:r>
      <w:r>
        <w:rPr>
          <w:rStyle w:val="Citat"/>
          <w:rFonts w:ascii="Arial" w:hAnsi="Arial"/>
          <w:b w:val="false"/>
          <w:bCs w:val="false"/>
          <w:i w:val="false"/>
          <w:caps w:val="false"/>
          <w:smallCaps w:val="false"/>
          <w:color w:val="000000"/>
          <w:spacing w:val="0"/>
          <w:sz w:val="22"/>
          <w:szCs w:val="22"/>
        </w:rPr>
        <w:t xml:space="preserve">Hayes, Nicky (2010). </w:t>
      </w:r>
      <w:hyperlink r:id="rId6">
        <w:r>
          <w:rPr>
            <w:rStyle w:val="Citat"/>
            <w:rFonts w:ascii="Arial" w:hAnsi="Arial"/>
            <w:b w:val="false"/>
            <w:bCs w:val="false"/>
            <w:i/>
            <w:caps w:val="false"/>
            <w:smallCaps w:val="false"/>
            <w:strike w:val="false"/>
            <w:dstrike w:val="false"/>
            <w:color w:val="000000"/>
            <w:spacing w:val="0"/>
            <w:sz w:val="22"/>
            <w:szCs w:val="22"/>
            <w:u w:val="none"/>
            <w:effect w:val="none"/>
            <w:lang w:val="en-US"/>
          </w:rPr>
          <w:t>Understand Applied Psychology: Teach Yourself</w:t>
        </w:r>
      </w:hyperlink>
      <w:r>
        <w:rPr>
          <w:rStyle w:val="Citat"/>
          <w:rFonts w:ascii="Arial" w:hAnsi="Arial"/>
          <w:b w:val="false"/>
          <w:bCs w:val="false"/>
          <w:i w:val="false"/>
          <w:caps w:val="false"/>
          <w:smallCaps w:val="false"/>
          <w:color w:val="000000"/>
          <w:spacing w:val="0"/>
          <w:sz w:val="22"/>
          <w:szCs w:val="22"/>
        </w:rPr>
        <w:t xml:space="preserve">. John Murray Press. </w:t>
      </w:r>
    </w:p>
    <w:p>
      <w:pPr>
        <w:pStyle w:val="Corptext"/>
        <w:widowControl/>
        <w:numPr>
          <w:ilvl w:val="0"/>
          <w:numId w:val="0"/>
        </w:numPr>
        <w:pBdr/>
        <w:spacing w:lineRule="auto" w:line="360" w:before="0" w:after="0"/>
        <w:ind w:left="0" w:hanging="0"/>
        <w:rPr>
          <w:rStyle w:val="Citat"/>
          <w:rFonts w:ascii="Arial" w:hAnsi="Arial"/>
          <w:b w:val="false"/>
          <w:b w:val="false"/>
          <w:bCs w:val="false"/>
          <w:i w:val="false"/>
          <w:caps w:val="false"/>
          <w:smallCaps w:val="false"/>
          <w:color w:val="000000"/>
          <w:spacing w:val="0"/>
          <w:sz w:val="22"/>
          <w:szCs w:val="22"/>
        </w:rPr>
      </w:pPr>
      <w:r>
        <w:rPr/>
      </w:r>
    </w:p>
    <w:p>
      <w:pPr>
        <w:pStyle w:val="Corptext"/>
        <w:widowControl/>
        <w:numPr>
          <w:ilvl w:val="0"/>
          <w:numId w:val="0"/>
        </w:numPr>
        <w:pBdr/>
        <w:spacing w:lineRule="auto" w:line="360" w:before="0" w:after="0"/>
        <w:ind w:left="0" w:hanging="0"/>
        <w:rPr/>
      </w:pPr>
      <w:bookmarkStart w:id="25" w:name="cite_note-87"/>
      <w:bookmarkStart w:id="26" w:name="CITEREFQuickHenderson20161"/>
      <w:bookmarkEnd w:id="25"/>
      <w:bookmarkEnd w:id="26"/>
      <w:r>
        <w:rPr>
          <w:rStyle w:val="Citat"/>
          <w:rFonts w:ascii="Arial" w:hAnsi="Arial"/>
          <w:b w:val="false"/>
          <w:bCs w:val="false"/>
          <w:i w:val="false"/>
          <w:caps w:val="false"/>
          <w:smallCaps w:val="false"/>
          <w:color w:val="000000"/>
          <w:spacing w:val="0"/>
          <w:sz w:val="22"/>
          <w:szCs w:val="22"/>
          <w:lang w:val="en-US"/>
        </w:rPr>
        <w:t xml:space="preserve">17. </w:t>
      </w:r>
      <w:r>
        <w:rPr>
          <w:rStyle w:val="Citat"/>
          <w:rFonts w:ascii="Arial" w:hAnsi="Arial"/>
          <w:b w:val="false"/>
          <w:bCs w:val="false"/>
          <w:i w:val="false"/>
          <w:caps w:val="false"/>
          <w:smallCaps w:val="false"/>
          <w:color w:val="000000"/>
          <w:spacing w:val="0"/>
          <w:sz w:val="22"/>
          <w:szCs w:val="22"/>
        </w:rPr>
        <w:t>Quick, James; Henderson, Demetria (29 April 2016).</w:t>
      </w:r>
      <w:hyperlink r:id="rId7">
        <w:r>
          <w:rPr>
            <w:rStyle w:val="Citat"/>
            <w:rFonts w:ascii="Arial" w:hAnsi="Arial"/>
            <w:b w:val="false"/>
            <w:bCs w:val="false"/>
            <w:i w:val="false"/>
            <w:caps w:val="false"/>
            <w:smallCaps w:val="false"/>
            <w:strike w:val="false"/>
            <w:dstrike w:val="false"/>
            <w:color w:val="000000"/>
            <w:spacing w:val="0"/>
            <w:sz w:val="22"/>
            <w:szCs w:val="22"/>
            <w:u w:val="none"/>
            <w:effect w:val="none"/>
          </w:rPr>
          <w:t>"Occupational Stress: Preventing Suffering, Enhancing Wellbeing"</w:t>
        </w:r>
      </w:hyperlink>
      <w:r>
        <w:rPr>
          <w:rStyle w:val="Citat"/>
          <w:rFonts w:ascii="Arial" w:hAnsi="Arial"/>
          <w:b w:val="false"/>
          <w:bCs w:val="false"/>
          <w:i w:val="false"/>
          <w:caps w:val="false"/>
          <w:smallCaps w:val="false"/>
          <w:color w:val="000000"/>
          <w:spacing w:val="0"/>
          <w:sz w:val="22"/>
          <w:szCs w:val="22"/>
        </w:rPr>
        <w:t xml:space="preserve">. </w:t>
      </w:r>
      <w:r>
        <w:rPr>
          <w:rStyle w:val="Citat"/>
          <w:rFonts w:ascii="Arial" w:hAnsi="Arial"/>
          <w:b w:val="false"/>
          <w:bCs w:val="false"/>
          <w:i/>
          <w:caps w:val="false"/>
          <w:smallCaps w:val="false"/>
          <w:color w:val="000000"/>
          <w:spacing w:val="0"/>
          <w:sz w:val="22"/>
          <w:szCs w:val="22"/>
        </w:rPr>
        <w:t>International Journal of Environmental Research and Public Health</w:t>
      </w:r>
      <w:r>
        <w:rPr>
          <w:rStyle w:val="Citat"/>
          <w:rFonts w:ascii="Arial" w:hAnsi="Arial"/>
          <w:b w:val="false"/>
          <w:bCs w:val="false"/>
          <w:i w:val="false"/>
          <w:caps w:val="false"/>
          <w:smallCaps w:val="false"/>
          <w:color w:val="000000"/>
          <w:spacing w:val="0"/>
          <w:sz w:val="22"/>
          <w:szCs w:val="22"/>
        </w:rPr>
        <w:t xml:space="preserve"> </w:t>
      </w:r>
    </w:p>
    <w:p>
      <w:pPr>
        <w:pStyle w:val="Corptext"/>
        <w:widowControl/>
        <w:numPr>
          <w:ilvl w:val="0"/>
          <w:numId w:val="0"/>
        </w:numPr>
        <w:pBdr/>
        <w:spacing w:lineRule="auto" w:line="360" w:before="0" w:after="0"/>
        <w:ind w:left="0" w:hanging="0"/>
        <w:rPr>
          <w:rStyle w:val="Citat"/>
          <w:rFonts w:ascii="Arial" w:hAnsi="Arial"/>
          <w:b w:val="false"/>
          <w:b w:val="false"/>
          <w:bCs w:val="false"/>
          <w:i w:val="false"/>
          <w:caps w:val="false"/>
          <w:smallCaps w:val="false"/>
          <w:color w:val="000000"/>
          <w:spacing w:val="0"/>
          <w:sz w:val="22"/>
          <w:szCs w:val="22"/>
        </w:rPr>
      </w:pPr>
      <w:r>
        <w:rPr/>
      </w:r>
    </w:p>
    <w:p>
      <w:pPr>
        <w:pStyle w:val="Corptext"/>
        <w:widowControl/>
        <w:numPr>
          <w:ilvl w:val="0"/>
          <w:numId w:val="0"/>
        </w:numPr>
        <w:pBdr/>
        <w:spacing w:lineRule="auto" w:line="360" w:before="0" w:after="0"/>
        <w:ind w:left="0" w:hanging="0"/>
        <w:rPr/>
      </w:pPr>
      <w:bookmarkStart w:id="27" w:name="cite_note-Spector-88"/>
      <w:bookmarkStart w:id="28" w:name="CITEREFSpector2019"/>
      <w:bookmarkEnd w:id="27"/>
      <w:bookmarkEnd w:id="28"/>
      <w:r>
        <w:rPr>
          <w:rStyle w:val="Citat"/>
          <w:rFonts w:ascii="Arial" w:hAnsi="Arial"/>
          <w:b w:val="false"/>
          <w:bCs w:val="false"/>
          <w:i w:val="false"/>
          <w:caps w:val="false"/>
          <w:smallCaps w:val="false"/>
          <w:color w:val="000000"/>
          <w:spacing w:val="0"/>
          <w:sz w:val="22"/>
          <w:szCs w:val="22"/>
          <w:lang w:val="en-US"/>
        </w:rPr>
        <w:t>1</w:t>
      </w:r>
      <w:r>
        <w:rPr>
          <w:rStyle w:val="Citat"/>
          <w:rFonts w:ascii="Arial" w:hAnsi="Arial"/>
          <w:b w:val="false"/>
          <w:bCs w:val="false"/>
          <w:i w:val="false"/>
          <w:caps w:val="false"/>
          <w:smallCaps w:val="false"/>
          <w:color w:val="000000"/>
          <w:spacing w:val="0"/>
          <w:sz w:val="22"/>
          <w:szCs w:val="22"/>
          <w:lang w:val="en-US"/>
        </w:rPr>
        <w:t xml:space="preserve">8. </w:t>
      </w:r>
      <w:r>
        <w:rPr>
          <w:rStyle w:val="Citat"/>
          <w:rFonts w:ascii="Arial" w:hAnsi="Arial"/>
          <w:b w:val="false"/>
          <w:bCs w:val="false"/>
          <w:i w:val="false"/>
          <w:caps w:val="false"/>
          <w:smallCaps w:val="false"/>
          <w:color w:val="000000"/>
          <w:spacing w:val="0"/>
          <w:sz w:val="22"/>
          <w:szCs w:val="22"/>
        </w:rPr>
        <w:t xml:space="preserve">Spector, Paul E. (30 December 2019). </w:t>
      </w:r>
      <w:hyperlink r:id="rId8">
        <w:r>
          <w:rPr>
            <w:rStyle w:val="Citat"/>
            <w:rFonts w:ascii="Arial" w:hAnsi="Arial"/>
            <w:b w:val="false"/>
            <w:bCs w:val="false"/>
            <w:i w:val="false"/>
            <w:caps w:val="false"/>
            <w:smallCaps w:val="false"/>
            <w:strike w:val="false"/>
            <w:dstrike w:val="false"/>
            <w:color w:val="000000"/>
            <w:spacing w:val="0"/>
            <w:sz w:val="22"/>
            <w:szCs w:val="22"/>
            <w:u w:val="none"/>
            <w:effect w:val="none"/>
          </w:rPr>
          <w:t>"What Is Occupational Health Psychology"</w:t>
        </w:r>
      </w:hyperlink>
      <w:r>
        <w:rPr>
          <w:rStyle w:val="Citat"/>
          <w:rFonts w:ascii="Arial" w:hAnsi="Arial"/>
          <w:b w:val="false"/>
          <w:bCs w:val="false"/>
          <w:i w:val="false"/>
          <w:caps w:val="false"/>
          <w:smallCaps w:val="false"/>
          <w:color w:val="000000"/>
          <w:spacing w:val="0"/>
          <w:sz w:val="22"/>
          <w:szCs w:val="22"/>
        </w:rPr>
        <w:t>.</w:t>
      </w:r>
    </w:p>
    <w:p>
      <w:pPr>
        <w:pStyle w:val="Normal"/>
        <w:spacing w:lineRule="auto" w:line="360"/>
        <w:jc w:val="left"/>
        <w:rPr>
          <w:rStyle w:val="ListLabel1"/>
          <w:rFonts w:ascii="Arial" w:hAnsi="Arial" w:eastAsia="Times New Roman" w:cs="Times New Roman"/>
          <w:b w:val="false"/>
          <w:b w:val="false"/>
          <w:bCs w:val="false"/>
          <w:i w:val="false"/>
          <w:caps w:val="false"/>
          <w:smallCaps w:val="false"/>
          <w:color w:val="000000"/>
          <w:spacing w:val="0"/>
          <w:w w:val="99"/>
          <w:sz w:val="22"/>
          <w:szCs w:val="22"/>
          <w:u w:val="none" w:color="0000FF"/>
          <w:lang w:val="en-US"/>
        </w:rPr>
      </w:pPr>
      <w:r>
        <w:rPr/>
      </w:r>
    </w:p>
    <w:p>
      <w:pPr>
        <w:pStyle w:val="Normal"/>
        <w:spacing w:lineRule="auto" w:line="360" w:before="0" w:after="160"/>
        <w:jc w:val="left"/>
        <w:rPr>
          <w:rStyle w:val="ListLabel1"/>
          <w:rFonts w:ascii="Arial" w:hAnsi="Arial" w:eastAsia="Times New Roman" w:cs="Times New Roman"/>
          <w:b w:val="false"/>
          <w:b w:val="false"/>
          <w:bCs w:val="false"/>
          <w:color w:val="000000"/>
          <w:w w:val="99"/>
          <w:sz w:val="22"/>
          <w:szCs w:val="22"/>
          <w:u w:val="none" w:color="0000FF"/>
        </w:rPr>
      </w:pPr>
      <w:r>
        <w:rPr/>
      </w:r>
    </w:p>
    <w:sectPr>
      <w:footerReference w:type="default" r:id="rId9"/>
      <w:type w:val="nextPage"/>
      <w:pgSz w:w="11906" w:h="16838"/>
      <w:pgMar w:left="720" w:right="720" w:header="0" w:top="720" w:footer="720" w:bottom="1272"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Times New Roman">
    <w:charset w:val="00"/>
    <w:family w:val="swiss"/>
    <w:pitch w:val="variable"/>
  </w:font>
  <w:font w:name="open sans">
    <w:altName w:val="Arial"/>
    <w:charset w:val="00"/>
    <w:family w:val="roman"/>
    <w:pitch w:val="variable"/>
  </w:font>
  <w:font w:name="Liberation Sans">
    <w:altName w:val="Arial"/>
    <w:charset w:val="00"/>
    <w:family w:val="roman"/>
    <w:pitch w:val="variable"/>
  </w:font>
  <w:font w:name="Calibri Light">
    <w:charset w:val="00"/>
    <w:family w:val="swiss"/>
    <w:pitch w:val="variable"/>
  </w:font>
  <w:font w:name="Arial">
    <w:charset w:val="01"/>
    <w:family w:val="swiss"/>
    <w:pitch w:val="variable"/>
  </w:font>
  <w:font w:name="Times">
    <w:altName w:val="Times New Roman"/>
    <w:charset w:val="00"/>
    <w:family w:val="roman"/>
    <w:pitch w:val="variable"/>
  </w:font>
  <w:font w:name="Open Sans">
    <w:altName w:val="sans-serif"/>
    <w:charset w:val="00"/>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Subsol"/>
      <w:spacing w:before="0" w:after="160"/>
      <w:jc w:val="center"/>
      <w:rPr>
        <w:lang w:val="en-US"/>
      </w:rPr>
    </w:pPr>
    <w:r>
      <w:rPr>
        <w:lang w:val="en-US"/>
      </w:rPr>
      <w:fldChar w:fldCharType="begin"/>
    </w:r>
    <w:r>
      <w:rPr/>
      <w:instrText> PAGE </w:instrText>
    </w:r>
    <w:r>
      <w:rPr/>
      <w:fldChar w:fldCharType="separate"/>
    </w:r>
    <w:r>
      <w:rPr/>
      <w:t>7</w:t>
    </w:r>
    <w:r>
      <w:rPr/>
      <w:fldChar w:fldCharType="end"/>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0" w:hanging="0"/>
      </w:pPr>
    </w:lvl>
    <w:lvl w:ilvl="1">
      <w:start w:val="1"/>
      <w:pStyle w:val="Titlu2"/>
      <w:numFmt w:val="none"/>
      <w:suff w:val="nothing"/>
      <w:lvlText w:val=""/>
      <w:lvlJc w:val="left"/>
      <w:pPr>
        <w:ind w:left="0" w:hanging="0"/>
      </w:pPr>
    </w:lvl>
    <w:lvl w:ilvl="2">
      <w:start w:val="1"/>
      <w:pStyle w:val="Titlu3"/>
      <w:numFmt w:val="none"/>
      <w:suff w:val="nothing"/>
      <w:lvlText w:val=""/>
      <w:lvlJc w:val="left"/>
      <w:pPr>
        <w:ind w:left="0" w:hanging="0"/>
      </w:pPr>
    </w:lvl>
    <w:lvl w:ilvl="3">
      <w:start w:val="1"/>
      <w:pStyle w:val="Titlu4"/>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decimal"/>
      <w:suff w:val="nothing"/>
      <w:lvlText w:val="%1."/>
      <w:lvlJc w:val="left"/>
      <w:pPr>
        <w:ind w:left="0" w:hanging="0"/>
      </w:pPr>
      <w:rPr/>
    </w:lvl>
    <w:lvl w:ilvl="1">
      <w:start w:val="1"/>
      <w:numFmt w:val="decimal"/>
      <w:lvlText w:val="%2."/>
      <w:lvlJc w:val="left"/>
      <w:pPr>
        <w:tabs>
          <w:tab w:val="num" w:pos="1414"/>
        </w:tabs>
        <w:ind w:left="1414" w:hanging="283"/>
      </w:pPr>
      <w:rPr/>
    </w:lvl>
    <w:lvl w:ilvl="2">
      <w:start w:val="1"/>
      <w:numFmt w:val="decimal"/>
      <w:lvlText w:val="%3."/>
      <w:lvlJc w:val="left"/>
      <w:pPr>
        <w:tabs>
          <w:tab w:val="num" w:pos="2121"/>
        </w:tabs>
        <w:ind w:left="2121" w:hanging="283"/>
      </w:pPr>
      <w:rPr/>
    </w:lvl>
    <w:lvl w:ilvl="3">
      <w:start w:val="1"/>
      <w:numFmt w:val="decimal"/>
      <w:lvlText w:val="%4."/>
      <w:lvlJc w:val="left"/>
      <w:pPr>
        <w:tabs>
          <w:tab w:val="num" w:pos="2828"/>
        </w:tabs>
        <w:ind w:left="2828" w:hanging="283"/>
      </w:pPr>
      <w:rPr/>
    </w:lvl>
    <w:lvl w:ilvl="4">
      <w:start w:val="1"/>
      <w:numFmt w:val="decimal"/>
      <w:lvlText w:val="%5."/>
      <w:lvlJc w:val="left"/>
      <w:pPr>
        <w:tabs>
          <w:tab w:val="num" w:pos="3535"/>
        </w:tabs>
        <w:ind w:left="3535" w:hanging="283"/>
      </w:pPr>
      <w:rPr/>
    </w:lvl>
    <w:lvl w:ilvl="5">
      <w:start w:val="1"/>
      <w:numFmt w:val="decimal"/>
      <w:lvlText w:val="%6."/>
      <w:lvlJc w:val="left"/>
      <w:pPr>
        <w:tabs>
          <w:tab w:val="num" w:pos="4242"/>
        </w:tabs>
        <w:ind w:left="4242" w:hanging="283"/>
      </w:pPr>
      <w:rPr/>
    </w:lvl>
    <w:lvl w:ilvl="6">
      <w:start w:val="1"/>
      <w:numFmt w:val="decimal"/>
      <w:lvlText w:val="%7."/>
      <w:lvlJc w:val="left"/>
      <w:pPr>
        <w:tabs>
          <w:tab w:val="num" w:pos="4949"/>
        </w:tabs>
        <w:ind w:left="4949" w:hanging="283"/>
      </w:pPr>
      <w:rPr/>
    </w:lvl>
    <w:lvl w:ilvl="7">
      <w:start w:val="1"/>
      <w:numFmt w:val="decimal"/>
      <w:lvlText w:val="%8."/>
      <w:lvlJc w:val="left"/>
      <w:pPr>
        <w:tabs>
          <w:tab w:val="num" w:pos="5656"/>
        </w:tabs>
        <w:ind w:left="5656" w:hanging="283"/>
      </w:pPr>
      <w:rPr/>
    </w:lvl>
    <w:lvl w:ilvl="8">
      <w:start w:val="1"/>
      <w:numFmt w:val="decimal"/>
      <w:lvlText w:val="%9."/>
      <w:lvlJc w:val="left"/>
      <w:pPr>
        <w:tabs>
          <w:tab w:val="num" w:pos="6363"/>
        </w:tabs>
        <w:ind w:left="6363" w:hanging="283"/>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08"/>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ro-RO"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ro-RO"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ro-RO" w:eastAsia="en-US" w:bidi="ar-SA"/>
    </w:rPr>
  </w:style>
  <w:style w:type="paragraph" w:styleId="Titlu1">
    <w:name w:val="Heading 1"/>
    <w:basedOn w:val="Stiltitlu"/>
    <w:next w:val="Corptext"/>
    <w:qFormat/>
    <w:pPr>
      <w:spacing w:before="240" w:after="120"/>
      <w:outlineLvl w:val="0"/>
    </w:pPr>
    <w:rPr>
      <w:rFonts w:ascii="Times New Roman" w:hAnsi="Times New Roman" w:eastAsia="Segoe UI" w:cs="Tahoma"/>
      <w:b/>
      <w:bCs/>
      <w:sz w:val="48"/>
      <w:szCs w:val="48"/>
    </w:rPr>
  </w:style>
  <w:style w:type="paragraph" w:styleId="Titlu2">
    <w:name w:val="Heading 2"/>
    <w:basedOn w:val="Stiltitlu"/>
    <w:next w:val="Corptext"/>
    <w:qFormat/>
    <w:pPr>
      <w:numPr>
        <w:ilvl w:val="1"/>
        <w:numId w:val="1"/>
      </w:numPr>
      <w:spacing w:before="200" w:after="120"/>
      <w:outlineLvl w:val="1"/>
    </w:pPr>
    <w:rPr>
      <w:rFonts w:ascii="Times New Roman" w:hAnsi="Times New Roman" w:eastAsia="Segoe UI" w:cs="Tahoma"/>
      <w:b/>
      <w:bCs/>
      <w:sz w:val="36"/>
      <w:szCs w:val="36"/>
    </w:rPr>
  </w:style>
  <w:style w:type="paragraph" w:styleId="Titlu3">
    <w:name w:val="Heading 3"/>
    <w:basedOn w:val="Stiltitlu"/>
    <w:next w:val="Corptext"/>
    <w:qFormat/>
    <w:pPr>
      <w:numPr>
        <w:ilvl w:val="2"/>
        <w:numId w:val="1"/>
      </w:numPr>
      <w:spacing w:before="140" w:after="120"/>
      <w:outlineLvl w:val="2"/>
    </w:pPr>
    <w:rPr>
      <w:rFonts w:ascii="Times New Roman" w:hAnsi="Times New Roman" w:eastAsia="Segoe UI" w:cs="Tahoma"/>
      <w:b/>
      <w:bCs/>
      <w:sz w:val="28"/>
      <w:szCs w:val="28"/>
    </w:rPr>
  </w:style>
  <w:style w:type="paragraph" w:styleId="Titlu4">
    <w:name w:val="Heading 4"/>
    <w:basedOn w:val="Stiltitlu"/>
    <w:next w:val="Corptext"/>
    <w:qFormat/>
    <w:pPr>
      <w:numPr>
        <w:ilvl w:val="3"/>
        <w:numId w:val="1"/>
      </w:numPr>
      <w:spacing w:before="120" w:after="120"/>
      <w:outlineLvl w:val="3"/>
    </w:pPr>
    <w:rPr>
      <w:rFonts w:ascii="Times New Roman" w:hAnsi="Times New Roman" w:eastAsia="Segoe UI" w:cs="Tahoma"/>
      <w:b/>
      <w:bCs/>
      <w:sz w:val="24"/>
      <w:szCs w:val="24"/>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qFormat/>
    <w:rPr>
      <w:color w:val="0563C1" w:themeColor="hyperlink"/>
      <w:u w:val="single"/>
    </w:rPr>
  </w:style>
  <w:style w:type="character" w:styleId="ListLabel1">
    <w:name w:val="ListLabel 1"/>
    <w:qFormat/>
    <w:rPr>
      <w:rFonts w:ascii="Times New Roman" w:hAnsi="Times New Roman" w:eastAsia="Times New Roman" w:cs="Times New Roman"/>
      <w:sz w:val="28"/>
      <w:szCs w:val="28"/>
    </w:rPr>
  </w:style>
  <w:style w:type="character" w:styleId="ListLabel2">
    <w:name w:val="ListLabel 2"/>
    <w:qFormat/>
    <w:rPr>
      <w:rFonts w:ascii="Times New Roman" w:hAnsi="Times New Roman" w:eastAsia="Times New Roman" w:cs="Times New Roman"/>
      <w:sz w:val="28"/>
      <w:szCs w:val="28"/>
    </w:rPr>
  </w:style>
  <w:style w:type="character" w:styleId="ListLabel3">
    <w:name w:val="ListLabel 3"/>
    <w:qFormat/>
    <w:rPr>
      <w:rFonts w:ascii="Times New Roman" w:hAnsi="Times New Roman" w:eastAsia="Times New Roman" w:cs="Times New Roman"/>
      <w:sz w:val="28"/>
      <w:szCs w:val="28"/>
    </w:rPr>
  </w:style>
  <w:style w:type="character" w:styleId="LegturInternet">
    <w:name w:val="Legătură Internet"/>
    <w:rPr>
      <w:color w:val="000080"/>
      <w:u w:val="single"/>
      <w:lang w:val="zxx" w:eastAsia="zxx" w:bidi="zxx"/>
    </w:rPr>
  </w:style>
  <w:style w:type="character" w:styleId="Accentuareputernic">
    <w:name w:val="Accentuare puternică"/>
    <w:qFormat/>
    <w:rPr>
      <w:b/>
      <w:bCs/>
    </w:rPr>
  </w:style>
  <w:style w:type="character" w:styleId="Simboluridenumerotare">
    <w:name w:val="Simboluri de numerotare"/>
    <w:qFormat/>
    <w:rPr/>
  </w:style>
  <w:style w:type="character" w:styleId="ListLabel4">
    <w:name w:val="ListLabel 4"/>
    <w:qFormat/>
    <w:rPr>
      <w:rFonts w:ascii="open sans;Arial;sans-serif" w:hAnsi="open sans;Arial;sans-serif"/>
      <w:b/>
      <w:i w:val="false"/>
      <w:caps w:val="false"/>
      <w:smallCaps w:val="false"/>
      <w:strike w:val="false"/>
      <w:dstrike w:val="false"/>
      <w:color w:val="232323"/>
      <w:spacing w:val="0"/>
      <w:sz w:val="22"/>
      <w:u w:val="none"/>
      <w:effect w:val="none"/>
    </w:rPr>
  </w:style>
  <w:style w:type="character" w:styleId="Caracterelenoteidesubsol">
    <w:name w:val="Caracterele notei de subsol"/>
    <w:qFormat/>
    <w:rPr/>
  </w:style>
  <w:style w:type="character" w:styleId="Ancoranoteidesubsol">
    <w:name w:val="Ancora notei de subsol"/>
    <w:rPr>
      <w:vertAlign w:val="superscript"/>
    </w:rPr>
  </w:style>
  <w:style w:type="character" w:styleId="ListLabel5">
    <w:name w:val="ListLabel 5"/>
    <w:qFormat/>
    <w:rPr>
      <w:rFonts w:ascii="Times New Roman" w:hAnsi="Times New Roman"/>
      <w:b w:val="false"/>
      <w:bCs w:val="false"/>
      <w:i w:val="false"/>
      <w:caps w:val="false"/>
      <w:smallCaps w:val="false"/>
      <w:strike w:val="false"/>
      <w:dstrike w:val="false"/>
      <w:color w:val="232323"/>
      <w:spacing w:val="0"/>
      <w:sz w:val="24"/>
      <w:szCs w:val="24"/>
      <w:u w:val="none"/>
      <w:effect w:val="none"/>
    </w:rPr>
  </w:style>
  <w:style w:type="character" w:styleId="ListLabel6">
    <w:name w:val="ListLabel 6"/>
    <w:qFormat/>
    <w:rPr>
      <w:rFonts w:ascii="Times New Roman" w:hAnsi="Times New Roman"/>
      <w:b w:val="false"/>
      <w:bCs w:val="false"/>
      <w:i w:val="false"/>
      <w:caps w:val="false"/>
      <w:smallCaps w:val="false"/>
      <w:strike w:val="false"/>
      <w:dstrike w:val="false"/>
      <w:color w:val="auto"/>
      <w:spacing w:val="0"/>
      <w:sz w:val="24"/>
      <w:szCs w:val="24"/>
      <w:u w:val="none"/>
      <w:effect w:val="none"/>
    </w:rPr>
  </w:style>
  <w:style w:type="character" w:styleId="ListLabel7">
    <w:name w:val="ListLabel 7"/>
    <w:qFormat/>
    <w:rPr>
      <w:rFonts w:ascii="Times New Roman" w:hAnsi="Times New Roman" w:eastAsia="Times New Roman" w:cs="Times New Roman"/>
      <w:color w:val="000000"/>
      <w:w w:val="99"/>
      <w:sz w:val="24"/>
      <w:szCs w:val="24"/>
      <w:u w:val="single" w:color="0000FF"/>
    </w:rPr>
  </w:style>
  <w:style w:type="character" w:styleId="ListLabel8">
    <w:name w:val="ListLabel 8"/>
    <w:qFormat/>
    <w:rPr>
      <w:rFonts w:ascii="Times New Roman" w:hAnsi="Times New Roman" w:eastAsia="Times New Roman" w:cs="Times New Roman"/>
      <w:color w:val="000000"/>
      <w:w w:val="99"/>
      <w:sz w:val="24"/>
      <w:szCs w:val="24"/>
    </w:rPr>
  </w:style>
  <w:style w:type="character" w:styleId="ListLabel9">
    <w:name w:val="ListLabel 9"/>
    <w:qFormat/>
    <w:rPr>
      <w:rFonts w:ascii="Times New Roman" w:hAnsi="Times New Roman" w:eastAsia="Times New Roman" w:cs="Times New Roman"/>
      <w:color w:val="0000FF"/>
      <w:w w:val="99"/>
      <w:sz w:val="22"/>
      <w:szCs w:val="22"/>
      <w:u w:val="single" w:color="0000FF"/>
    </w:rPr>
  </w:style>
  <w:style w:type="character" w:styleId="ListLabel10">
    <w:name w:val="ListLabel 10"/>
    <w:qFormat/>
    <w:rPr>
      <w:rFonts w:ascii="Times New Roman" w:hAnsi="Times New Roman" w:eastAsia="Times New Roman" w:cs="Times New Roman"/>
      <w:color w:val="0000FF"/>
      <w:w w:val="99"/>
      <w:sz w:val="22"/>
      <w:szCs w:val="22"/>
      <w:u w:val="single" w:color="0000FF"/>
    </w:rPr>
  </w:style>
  <w:style w:type="character" w:styleId="ListLabel11">
    <w:name w:val="ListLabel 11"/>
    <w:qFormat/>
    <w:rPr>
      <w:rFonts w:ascii="Times New Roman" w:hAnsi="Times New Roman" w:eastAsia="Times New Roman" w:cs="Times New Roman"/>
      <w:color w:val="000000"/>
      <w:w w:val="99"/>
      <w:sz w:val="24"/>
      <w:szCs w:val="24"/>
      <w:u w:val="single" w:color="0000FF"/>
    </w:rPr>
  </w:style>
  <w:style w:type="character" w:styleId="ListLabel12">
    <w:name w:val="ListLabel 12"/>
    <w:qFormat/>
    <w:rPr>
      <w:rFonts w:ascii="Times New Roman" w:hAnsi="Times New Roman" w:eastAsia="Times New Roman" w:cs="Times New Roman"/>
      <w:color w:val="000000"/>
      <w:w w:val="99"/>
      <w:sz w:val="24"/>
      <w:szCs w:val="24"/>
    </w:rPr>
  </w:style>
  <w:style w:type="character" w:styleId="ListLabel13">
    <w:name w:val="ListLabel 13"/>
    <w:qFormat/>
    <w:rPr>
      <w:rFonts w:ascii="Times New Roman" w:hAnsi="Times New Roman" w:eastAsia="Times New Roman" w:cs="Times New Roman"/>
      <w:color w:val="0000FF"/>
      <w:w w:val="99"/>
      <w:sz w:val="22"/>
      <w:szCs w:val="22"/>
      <w:u w:val="single" w:color="0000FF"/>
    </w:rPr>
  </w:style>
  <w:style w:type="character" w:styleId="ListLabel14">
    <w:name w:val="ListLabel 14"/>
    <w:qFormat/>
    <w:rPr>
      <w:rFonts w:ascii="Times New Roman" w:hAnsi="Times New Roman" w:eastAsia="Times New Roman" w:cs="Times New Roman"/>
      <w:color w:val="0000FF"/>
      <w:w w:val="99"/>
      <w:sz w:val="22"/>
      <w:szCs w:val="22"/>
      <w:u w:val="single" w:color="0000FF"/>
    </w:rPr>
  </w:style>
  <w:style w:type="character" w:styleId="ListLabel15">
    <w:name w:val="ListLabel 15"/>
    <w:qFormat/>
    <w:rPr>
      <w:rFonts w:ascii="Times New Roman" w:hAnsi="Times New Roman" w:eastAsia="Times New Roman" w:cs="Times New Roman"/>
      <w:color w:val="000000"/>
      <w:w w:val="99"/>
      <w:sz w:val="24"/>
      <w:szCs w:val="24"/>
      <w:u w:val="single" w:color="0000FF"/>
    </w:rPr>
  </w:style>
  <w:style w:type="character" w:styleId="ListLabel16">
    <w:name w:val="ListLabel 16"/>
    <w:qFormat/>
    <w:rPr>
      <w:rFonts w:ascii="Times New Roman" w:hAnsi="Times New Roman" w:eastAsia="Times New Roman" w:cs="Times New Roman"/>
      <w:color w:val="000000"/>
      <w:w w:val="99"/>
      <w:sz w:val="24"/>
      <w:szCs w:val="24"/>
    </w:rPr>
  </w:style>
  <w:style w:type="character" w:styleId="ListLabel17">
    <w:name w:val="ListLabel 17"/>
    <w:qFormat/>
    <w:rPr>
      <w:rFonts w:ascii="Times New Roman" w:hAnsi="Times New Roman" w:eastAsia="Times New Roman" w:cs="Times New Roman"/>
      <w:color w:val="0000FF"/>
      <w:w w:val="99"/>
      <w:sz w:val="22"/>
      <w:szCs w:val="22"/>
      <w:u w:val="single" w:color="0000FF"/>
    </w:rPr>
  </w:style>
  <w:style w:type="character" w:styleId="ListLabel18">
    <w:name w:val="ListLabel 18"/>
    <w:qFormat/>
    <w:rPr>
      <w:rFonts w:ascii="Times New Roman" w:hAnsi="Times New Roman" w:eastAsia="Times New Roman" w:cs="Times New Roman"/>
      <w:color w:val="0000FF"/>
      <w:w w:val="99"/>
      <w:sz w:val="22"/>
      <w:szCs w:val="22"/>
      <w:u w:val="single" w:color="0000FF"/>
    </w:rPr>
  </w:style>
  <w:style w:type="character" w:styleId="IndexLink">
    <w:name w:val="Index Link"/>
    <w:qFormat/>
    <w:rPr/>
  </w:style>
  <w:style w:type="character" w:styleId="Citat">
    <w:name w:val="Citat"/>
    <w:qFormat/>
    <w:rPr>
      <w:i/>
      <w:iCs/>
    </w:rPr>
  </w:style>
  <w:style w:type="paragraph" w:styleId="Stiltitlu">
    <w:name w:val="Stil titlu"/>
    <w:basedOn w:val="Normal"/>
    <w:next w:val="Corptext"/>
    <w:qFormat/>
    <w:pPr>
      <w:keepNext w:val="true"/>
      <w:spacing w:before="240" w:after="120"/>
    </w:pPr>
    <w:rPr>
      <w:rFonts w:ascii="Liberation Sans" w:hAnsi="Liberation Sans" w:eastAsia="Microsoft YaHei" w:cs="Arial"/>
      <w:sz w:val="28"/>
      <w:szCs w:val="28"/>
    </w:rPr>
  </w:style>
  <w:style w:type="paragraph" w:styleId="Corptext">
    <w:name w:val="Body Text"/>
    <w:basedOn w:val="Normal"/>
    <w:pPr>
      <w:spacing w:lineRule="auto" w:line="276" w:before="0" w:after="140"/>
    </w:pPr>
    <w:rPr/>
  </w:style>
  <w:style w:type="paragraph" w:styleId="List">
    <w:name w:val="List"/>
    <w:basedOn w:val="Corptext"/>
    <w:pPr/>
    <w:rPr>
      <w:rFonts w:cs="Arial"/>
    </w:rPr>
  </w:style>
  <w:style w:type="paragraph" w:styleId="Legend">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pPr>
      <w:spacing w:before="0" w:after="160"/>
      <w:ind w:left="720" w:hanging="0"/>
      <w:contextualSpacing/>
    </w:pPr>
    <w:rPr/>
  </w:style>
  <w:style w:type="paragraph" w:styleId="Coninuttabel">
    <w:name w:val="Conținut tabel"/>
    <w:basedOn w:val="Normal"/>
    <w:qFormat/>
    <w:pPr>
      <w:suppressLineNumbers/>
    </w:pPr>
    <w:rPr/>
  </w:style>
  <w:style w:type="paragraph" w:styleId="Titludetabel">
    <w:name w:val="Titlu de tabel"/>
    <w:basedOn w:val="Coninuttabel"/>
    <w:qFormat/>
    <w:pPr>
      <w:suppressLineNumbers/>
      <w:jc w:val="center"/>
    </w:pPr>
    <w:rPr>
      <w:b/>
      <w:bCs/>
    </w:rPr>
  </w:style>
  <w:style w:type="paragraph" w:styleId="Notdesubsol">
    <w:name w:val="Footnote Text"/>
    <w:basedOn w:val="Normal"/>
    <w:pPr>
      <w:suppressLineNumbers/>
      <w:ind w:left="339" w:hanging="339"/>
    </w:pPr>
    <w:rPr>
      <w:sz w:val="20"/>
      <w:szCs w:val="20"/>
    </w:rPr>
  </w:style>
  <w:style w:type="paragraph" w:styleId="Subsol">
    <w:name w:val="Footer"/>
    <w:basedOn w:val="Normal"/>
    <w:pPr>
      <w:suppressLineNumbers/>
      <w:tabs>
        <w:tab w:val="clear" w:pos="708"/>
        <w:tab w:val="center" w:pos="5233" w:leader="none"/>
        <w:tab w:val="right" w:pos="10466" w:leader="none"/>
      </w:tabs>
    </w:pPr>
    <w:rPr/>
  </w:style>
  <w:style w:type="paragraph" w:styleId="Coninutcadru">
    <w:name w:val="Conținut cadru"/>
    <w:basedOn w:val="Normal"/>
    <w:qFormat/>
    <w:pPr/>
    <w:rPr/>
  </w:style>
  <w:style w:type="paragraph" w:styleId="Antet">
    <w:name w:val="Header"/>
    <w:basedOn w:val="Normal"/>
    <w:pPr/>
    <w:rPr/>
  </w:style>
  <w:style w:type="paragraph" w:styleId="Cuprins1">
    <w:name w:val="TOC 1"/>
    <w:basedOn w:val="Index"/>
    <w:pPr>
      <w:tabs>
        <w:tab w:val="clear" w:pos="708"/>
        <w:tab w:val="right" w:pos="9360" w:leader="dot"/>
      </w:tabs>
      <w:ind w:left="0" w:right="0" w:hanging="0"/>
    </w:pPr>
    <w:rPr/>
  </w:style>
  <w:style w:type="paragraph" w:styleId="Heading">
    <w:name w:val="Heading"/>
    <w:basedOn w:val="Normal"/>
    <w:next w:val="Corptext"/>
    <w:qFormat/>
    <w:pPr>
      <w:keepNext w:val="true"/>
      <w:spacing w:before="240" w:after="120"/>
    </w:pPr>
    <w:rPr>
      <w:rFonts w:ascii="Arial" w:hAnsi="Arial" w:eastAsia="Droid Sans" w:cs="DejaVu Sans;MS Mincho"/>
      <w:sz w:val="28"/>
      <w:szCs w:val="28"/>
    </w:rPr>
  </w:style>
  <w:style w:type="paragraph" w:styleId="ContentsHeading">
    <w:name w:val="Contents Heading"/>
    <w:basedOn w:val="Heading"/>
    <w:qFormat/>
    <w:pPr>
      <w:suppressLineNumbers/>
      <w:shd w:fill="auto" w:val="clear"/>
      <w:ind w:left="0" w:right="0" w:hanging="0"/>
      <w:jc w:val="center"/>
    </w:pPr>
    <w:rPr>
      <w:rFonts w:ascii="Times New Roman" w:hAnsi="Times New Roman" w:cs="Times New Roman"/>
      <w:b/>
      <w:bCs/>
      <w:sz w:val="28"/>
      <w:szCs w:val="32"/>
    </w:rPr>
  </w:style>
  <w:style w:type="paragraph" w:styleId="TOCHeading">
    <w:name w:val="TOC Heading"/>
    <w:basedOn w:val="Titlu1"/>
    <w:next w:val="Normal"/>
    <w:qFormat/>
    <w:pPr>
      <w:numPr>
        <w:ilvl w:val="0"/>
        <w:numId w:val="0"/>
      </w:numPr>
      <w:suppressAutoHyphens w:val="false"/>
      <w:spacing w:lineRule="auto" w:line="256" w:before="240" w:after="0"/>
      <w:ind w:hanging="0"/>
      <w:jc w:val="left"/>
    </w:pPr>
    <w:rPr>
      <w:rFonts w:ascii="Calibri Light" w:hAnsi="Calibri Light" w:eastAsia="Times New Roman" w:cs="Times New Roman"/>
      <w:b w:val="false"/>
      <w:bCs w:val="false"/>
      <w:color w:val="2F5496"/>
      <w:sz w:val="32"/>
      <w:szCs w:val="32"/>
      <w:lang w:val="en-US"/>
    </w:rPr>
  </w:style>
  <w:style w:type="paragraph" w:styleId="Cuprins2">
    <w:name w:val="TOC 2"/>
    <w:basedOn w:val="Index"/>
    <w:pPr>
      <w:tabs>
        <w:tab w:val="clear" w:pos="708"/>
        <w:tab w:val="right" w:pos="9077" w:leader="dot"/>
      </w:tabs>
      <w:ind w:left="283" w:right="0" w:hanging="0"/>
    </w:pPr>
    <w:rPr/>
  </w:style>
  <w:style w:type="numbering" w:styleId="NoList" w:default="1">
    <w:name w:val="No List"/>
    <w:uiPriority w:val="99"/>
    <w:semiHidden/>
    <w:unhideWhenUsed/>
    <w:qFormat/>
  </w:style>
  <w:style w:type="numbering" w:styleId="Numbering123">
    <w:name w:val="Numbering 123"/>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ncbi.nlm.nih.gov/pmc/articles/PMC4881084" TargetMode="External"/><Relationship Id="rId3" Type="http://schemas.openxmlformats.org/officeDocument/2006/relationships/hyperlink" Target="http://www.indianjournals.com/ijor.aspx?target=ijor:jmr&amp;volume=8&amp;issue=3&amp;article=001" TargetMode="External"/><Relationship Id="rId4" Type="http://schemas.openxmlformats.org/officeDocument/2006/relationships/hyperlink" Target="https://semanticscholar.org/paper/bdb0c553f6916a8af20365b17e84fe30514c8c6e" TargetMode="External"/><Relationship Id="rId5" Type="http://schemas.openxmlformats.org/officeDocument/2006/relationships/hyperlink" Target="http://openurl.ingenta.com/content?genre=article&amp;issn=0049-3155&amp;volume=52&amp;issue=4&amp;spage=449&amp;epage=455" TargetMode="External"/><Relationship Id="rId6" Type="http://schemas.openxmlformats.org/officeDocument/2006/relationships/hyperlink" Target="https://books.google.com/books?id=8t05AgAAQBAJ&amp;pg=PT114" TargetMode="External"/><Relationship Id="rId7" Type="http://schemas.openxmlformats.org/officeDocument/2006/relationships/hyperlink" Target="https://www.ncbi.nlm.nih.gov/pmc/articles/PMC4881084" TargetMode="External"/><Relationship Id="rId8" Type="http://schemas.openxmlformats.org/officeDocument/2006/relationships/hyperlink" Target="http://paulspector.com/organizational-behavior/employee-mental-and-physical-health/what-is-occupational-health-psychology/" TargetMode="Externa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fontTable" Target="fontTable.xml"/><Relationship Id="rId12" Type="http://schemas.openxmlformats.org/officeDocument/2006/relationships/settings" Target="settings.xml"/><Relationship Id="rId1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580</TotalTime>
  <Application>Neat_Office/6.2.8.2$Windows_x86 LibreOffice_project/</Application>
  <Pages>7</Pages>
  <Words>1392</Words>
  <Characters>7522</Characters>
  <CharactersWithSpaces>8963</CharactersWithSpaces>
  <Paragraphs>71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2020-12-21T19:40:35Z</dcterms:created>
  <dc:creator>constantin barbu</dc:creator>
  <dc:description/>
  <dc:language>en-US</dc:language>
  <cp:lastModifiedBy/>
  <dcterms:modified xsi:type="dcterms:W3CDTF">2021-12-10T01:23:35Z</dcterms:modified>
  <cp:revision>118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00.0001</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