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07A0" w:rsidRDefault="00725D24">
      <w:pPr>
        <w:rPr>
          <w:b/>
          <w:sz w:val="28"/>
          <w:szCs w:val="28"/>
          <w:u w:val="single"/>
        </w:rPr>
      </w:pPr>
      <w:r w:rsidRPr="00725D24">
        <w:rPr>
          <w:b/>
          <w:sz w:val="28"/>
          <w:szCs w:val="28"/>
          <w:u w:val="single"/>
        </w:rPr>
        <w:t>How to complete your Field Report</w:t>
      </w:r>
    </w:p>
    <w:p w:rsidR="00725D24" w:rsidRDefault="00725D24">
      <w:pPr>
        <w:rPr>
          <w:b/>
          <w:sz w:val="24"/>
          <w:szCs w:val="24"/>
        </w:rPr>
      </w:pPr>
      <w:r>
        <w:rPr>
          <w:b/>
          <w:sz w:val="24"/>
          <w:szCs w:val="24"/>
        </w:rPr>
        <w:t>Let us start this section by briefly looking again at some key thoughts behind this course.</w:t>
      </w:r>
    </w:p>
    <w:p w:rsidR="00725D24" w:rsidRDefault="00725D24">
      <w:pPr>
        <w:rPr>
          <w:b/>
          <w:sz w:val="24"/>
          <w:szCs w:val="24"/>
        </w:rPr>
      </w:pPr>
      <w:r>
        <w:rPr>
          <w:b/>
          <w:sz w:val="24"/>
          <w:szCs w:val="24"/>
        </w:rPr>
        <w:t xml:space="preserve">Firstly, we are trying to move you away from books to look at where investigation into history may be more valuable. In so doing the stress has moved towards primary sources and an attempt made to look at the role and importance of different primary sources in your own research. The nature of primary sources is wide and </w:t>
      </w:r>
      <w:r w:rsidR="00F05E91">
        <w:rPr>
          <w:b/>
          <w:sz w:val="24"/>
          <w:szCs w:val="24"/>
        </w:rPr>
        <w:t>diverse;</w:t>
      </w:r>
      <w:r>
        <w:rPr>
          <w:b/>
          <w:sz w:val="24"/>
          <w:szCs w:val="24"/>
        </w:rPr>
        <w:t xml:space="preserve"> they encompass everything from journals, diaries, newspapers and interviews, to other areas that you have been looking at in this second part of the course. For example, graveyards, pictures, maps, coins, sound archives, portraits, paintings, manusc</w:t>
      </w:r>
      <w:r w:rsidR="00267CBB">
        <w:rPr>
          <w:b/>
          <w:sz w:val="24"/>
          <w:szCs w:val="24"/>
        </w:rPr>
        <w:t>r</w:t>
      </w:r>
      <w:r w:rsidR="00F05E91">
        <w:rPr>
          <w:b/>
          <w:sz w:val="24"/>
          <w:szCs w:val="24"/>
        </w:rPr>
        <w:t xml:space="preserve">ipts, </w:t>
      </w:r>
      <w:proofErr w:type="gramStart"/>
      <w:r w:rsidR="00F05E91">
        <w:rPr>
          <w:b/>
          <w:sz w:val="24"/>
          <w:szCs w:val="24"/>
        </w:rPr>
        <w:t>wills ...</w:t>
      </w:r>
      <w:proofErr w:type="gramEnd"/>
    </w:p>
    <w:p w:rsidR="00725D24" w:rsidRDefault="00725D24">
      <w:pPr>
        <w:rPr>
          <w:b/>
          <w:sz w:val="24"/>
          <w:szCs w:val="24"/>
        </w:rPr>
      </w:pPr>
      <w:r>
        <w:rPr>
          <w:b/>
          <w:sz w:val="24"/>
          <w:szCs w:val="24"/>
        </w:rPr>
        <w:t xml:space="preserve">The closer you are to original sources, the closer you are to real research into any topic. Once information is taken from primary sources and repeated, there is always the chance information is incorrectly stated, reported or assessed. </w:t>
      </w:r>
    </w:p>
    <w:p w:rsidR="00725D24" w:rsidRDefault="00725D24">
      <w:pPr>
        <w:rPr>
          <w:b/>
          <w:sz w:val="24"/>
          <w:szCs w:val="24"/>
        </w:rPr>
      </w:pPr>
      <w:r>
        <w:rPr>
          <w:b/>
          <w:sz w:val="24"/>
          <w:szCs w:val="24"/>
        </w:rPr>
        <w:t xml:space="preserve">This section takes you into the field and gets you to report back on what you have found. Like the first field </w:t>
      </w:r>
      <w:r w:rsidR="00267CBB">
        <w:rPr>
          <w:b/>
          <w:sz w:val="24"/>
          <w:szCs w:val="24"/>
        </w:rPr>
        <w:t>journal</w:t>
      </w:r>
      <w:r>
        <w:rPr>
          <w:b/>
          <w:sz w:val="24"/>
          <w:szCs w:val="24"/>
        </w:rPr>
        <w:t>, we want you to reflect on what you have discovered and found most useful. This is not an essay. This is a different task and there is much greater degree of personal interaction with your report. It is fine to use the first person and communicate your findings and thoughts. As with all tasks, information should be backed up and referenced.</w:t>
      </w:r>
    </w:p>
    <w:p w:rsidR="00725D24" w:rsidRDefault="00725D24">
      <w:pPr>
        <w:rPr>
          <w:b/>
          <w:sz w:val="24"/>
          <w:szCs w:val="24"/>
        </w:rPr>
      </w:pPr>
      <w:r>
        <w:rPr>
          <w:b/>
          <w:sz w:val="24"/>
          <w:szCs w:val="24"/>
        </w:rPr>
        <w:t>The journal should be split between the graveyard survey and the trip to the National Library, Archives and Museum. There does not have to a perfect split of 1000 words for each, and of course your work may well include pictures, diagrams, graphs, or whatever you think useful to illustrate your points.</w:t>
      </w:r>
    </w:p>
    <w:p w:rsidR="00725D24" w:rsidRDefault="00A31D15">
      <w:pPr>
        <w:rPr>
          <w:b/>
          <w:sz w:val="24"/>
          <w:szCs w:val="24"/>
        </w:rPr>
      </w:pPr>
      <w:r>
        <w:rPr>
          <w:b/>
          <w:sz w:val="24"/>
          <w:szCs w:val="24"/>
        </w:rPr>
        <w:t xml:space="preserve">The Graveyard Survey saw Quentin as your guide, not least as he is the best person to guide you on this subject. However, you are not repeating what the </w:t>
      </w:r>
      <w:r w:rsidR="00267CBB">
        <w:rPr>
          <w:b/>
          <w:sz w:val="24"/>
          <w:szCs w:val="24"/>
        </w:rPr>
        <w:t>Archaeologists</w:t>
      </w:r>
      <w:r>
        <w:rPr>
          <w:b/>
          <w:sz w:val="24"/>
          <w:szCs w:val="24"/>
        </w:rPr>
        <w:t xml:space="preserve"> are doing. Your survey of the graveyard is to look more generally at what aspects of history we can learn from a visit to a graveyard. This can be any graveyard, but the points here relate to St Peter’s site in </w:t>
      </w:r>
      <w:proofErr w:type="spellStart"/>
      <w:r>
        <w:rPr>
          <w:b/>
          <w:sz w:val="24"/>
          <w:szCs w:val="24"/>
        </w:rPr>
        <w:t>Lampeter</w:t>
      </w:r>
      <w:proofErr w:type="spellEnd"/>
      <w:r>
        <w:rPr>
          <w:b/>
          <w:sz w:val="24"/>
          <w:szCs w:val="24"/>
        </w:rPr>
        <w:t>, as that is where you were directed to.</w:t>
      </w:r>
    </w:p>
    <w:p w:rsidR="00A31D15" w:rsidRDefault="00A31D15">
      <w:pPr>
        <w:rPr>
          <w:b/>
          <w:sz w:val="24"/>
          <w:szCs w:val="24"/>
        </w:rPr>
      </w:pPr>
      <w:r>
        <w:rPr>
          <w:b/>
          <w:sz w:val="24"/>
          <w:szCs w:val="24"/>
        </w:rPr>
        <w:t>So, when looking at the graveyard there are several historical points that you might want to consider:</w:t>
      </w:r>
    </w:p>
    <w:p w:rsidR="00A31D15" w:rsidRDefault="00A31D15" w:rsidP="00A31D15">
      <w:pPr>
        <w:pStyle w:val="ListParagraph"/>
        <w:numPr>
          <w:ilvl w:val="0"/>
          <w:numId w:val="1"/>
        </w:numPr>
        <w:rPr>
          <w:b/>
          <w:sz w:val="24"/>
          <w:szCs w:val="24"/>
        </w:rPr>
      </w:pPr>
      <w:r>
        <w:rPr>
          <w:b/>
          <w:sz w:val="24"/>
          <w:szCs w:val="24"/>
        </w:rPr>
        <w:t>What does the layout of graveyard tell us about those buried there? Note, for example, the way that the wealthy are buried closer to the church, note how the workhouse dead are buried the furthest away. Even in death, wealth separates the dead.</w:t>
      </w:r>
    </w:p>
    <w:p w:rsidR="00A31D15" w:rsidRDefault="00A31D15" w:rsidP="00A31D15">
      <w:pPr>
        <w:pStyle w:val="ListParagraph"/>
        <w:numPr>
          <w:ilvl w:val="0"/>
          <w:numId w:val="1"/>
        </w:numPr>
        <w:rPr>
          <w:b/>
          <w:sz w:val="24"/>
          <w:szCs w:val="24"/>
        </w:rPr>
      </w:pPr>
      <w:r>
        <w:rPr>
          <w:b/>
          <w:sz w:val="24"/>
          <w:szCs w:val="24"/>
        </w:rPr>
        <w:t>Note how the rich and wealthy opt for bigger stones, more writing, more note of achievements</w:t>
      </w:r>
      <w:r w:rsidR="00267CBB">
        <w:rPr>
          <w:b/>
          <w:sz w:val="24"/>
          <w:szCs w:val="24"/>
        </w:rPr>
        <w:t>,</w:t>
      </w:r>
      <w:r>
        <w:rPr>
          <w:b/>
          <w:sz w:val="24"/>
          <w:szCs w:val="24"/>
        </w:rPr>
        <w:t xml:space="preserve"> etc. Many of the stones often come from non-local materials, again showing how the rich can </w:t>
      </w:r>
      <w:r w:rsidR="00F05E91">
        <w:rPr>
          <w:b/>
          <w:sz w:val="24"/>
          <w:szCs w:val="24"/>
        </w:rPr>
        <w:t xml:space="preserve">be </w:t>
      </w:r>
      <w:r>
        <w:rPr>
          <w:b/>
          <w:sz w:val="24"/>
          <w:szCs w:val="24"/>
        </w:rPr>
        <w:t xml:space="preserve">set apart from </w:t>
      </w:r>
      <w:r w:rsidR="00F05E91">
        <w:rPr>
          <w:b/>
          <w:sz w:val="24"/>
          <w:szCs w:val="24"/>
        </w:rPr>
        <w:t xml:space="preserve">the </w:t>
      </w:r>
      <w:r>
        <w:rPr>
          <w:b/>
          <w:sz w:val="24"/>
          <w:szCs w:val="24"/>
        </w:rPr>
        <w:t xml:space="preserve">poorer people. What do these </w:t>
      </w:r>
      <w:r>
        <w:rPr>
          <w:b/>
          <w:sz w:val="24"/>
          <w:szCs w:val="24"/>
        </w:rPr>
        <w:lastRenderedPageBreak/>
        <w:t>families want you to remember about them?</w:t>
      </w:r>
      <w:r w:rsidR="00150788">
        <w:rPr>
          <w:b/>
          <w:sz w:val="24"/>
          <w:szCs w:val="24"/>
        </w:rPr>
        <w:t xml:space="preserve"> Some graves have areas around them, fenced off gates, raised graves</w:t>
      </w:r>
      <w:r w:rsidR="00267CBB">
        <w:rPr>
          <w:b/>
          <w:sz w:val="24"/>
          <w:szCs w:val="24"/>
        </w:rPr>
        <w:t>tones. Again, what does his indi</w:t>
      </w:r>
      <w:r w:rsidR="00150788">
        <w:rPr>
          <w:b/>
          <w:sz w:val="24"/>
          <w:szCs w:val="24"/>
        </w:rPr>
        <w:t>cate about messages of wealth and influence?</w:t>
      </w:r>
      <w:r>
        <w:rPr>
          <w:b/>
          <w:sz w:val="24"/>
          <w:szCs w:val="24"/>
        </w:rPr>
        <w:t xml:space="preserve"> Can you locate more details on these families and say more about them in your report. Indeed, one question to look at </w:t>
      </w:r>
      <w:r w:rsidR="00F05E91">
        <w:rPr>
          <w:b/>
          <w:sz w:val="24"/>
          <w:szCs w:val="24"/>
        </w:rPr>
        <w:t>here</w:t>
      </w:r>
      <w:r>
        <w:rPr>
          <w:b/>
          <w:sz w:val="24"/>
          <w:szCs w:val="24"/>
        </w:rPr>
        <w:t xml:space="preserve"> is where you might go to find out more information about those buried there.</w:t>
      </w:r>
      <w:r w:rsidR="00267CBB">
        <w:rPr>
          <w:b/>
          <w:sz w:val="24"/>
          <w:szCs w:val="24"/>
        </w:rPr>
        <w:t xml:space="preserve"> </w:t>
      </w:r>
      <w:hyperlink r:id="rId5" w:history="1">
        <w:r w:rsidR="00267CBB" w:rsidRPr="00BB076D">
          <w:rPr>
            <w:rStyle w:val="Hyperlink"/>
            <w:b/>
            <w:sz w:val="24"/>
            <w:szCs w:val="24"/>
          </w:rPr>
          <w:t>http://parish.churchinwales.org.uk/d630/churches-en/st-peter_-en/</w:t>
        </w:r>
      </w:hyperlink>
      <w:r w:rsidR="00267CBB">
        <w:rPr>
          <w:b/>
          <w:sz w:val="24"/>
          <w:szCs w:val="24"/>
        </w:rPr>
        <w:t xml:space="preserve">  </w:t>
      </w:r>
      <w:hyperlink r:id="rId6" w:history="1">
        <w:r w:rsidR="00267CBB" w:rsidRPr="00BB076D">
          <w:rPr>
            <w:rStyle w:val="Hyperlink"/>
            <w:b/>
            <w:sz w:val="24"/>
            <w:szCs w:val="24"/>
          </w:rPr>
          <w:t>http://www.cwgc.org/find-a-cemetery/cemetery/74945/LAMPETER%20(ST.%20PETER)%20CHURCHYARD</w:t>
        </w:r>
      </w:hyperlink>
      <w:r w:rsidR="00267CBB">
        <w:rPr>
          <w:b/>
          <w:sz w:val="24"/>
          <w:szCs w:val="24"/>
        </w:rPr>
        <w:t xml:space="preserve"> </w:t>
      </w:r>
    </w:p>
    <w:p w:rsidR="00A31D15" w:rsidRDefault="00A31D15" w:rsidP="00A31D15">
      <w:pPr>
        <w:pStyle w:val="ListParagraph"/>
        <w:numPr>
          <w:ilvl w:val="0"/>
          <w:numId w:val="1"/>
        </w:numPr>
        <w:rPr>
          <w:b/>
          <w:sz w:val="24"/>
          <w:szCs w:val="24"/>
        </w:rPr>
      </w:pPr>
      <w:r>
        <w:rPr>
          <w:b/>
          <w:sz w:val="24"/>
          <w:szCs w:val="24"/>
        </w:rPr>
        <w:t>What of the war dead? How many are buried there, where are they located, are they memorialised differently?</w:t>
      </w:r>
    </w:p>
    <w:p w:rsidR="00A31D15" w:rsidRDefault="00A31D15" w:rsidP="00A31D15">
      <w:pPr>
        <w:pStyle w:val="ListParagraph"/>
        <w:numPr>
          <w:ilvl w:val="0"/>
          <w:numId w:val="1"/>
        </w:numPr>
        <w:rPr>
          <w:b/>
          <w:sz w:val="24"/>
          <w:szCs w:val="24"/>
        </w:rPr>
      </w:pPr>
      <w:r>
        <w:rPr>
          <w:b/>
          <w:sz w:val="24"/>
          <w:szCs w:val="24"/>
        </w:rPr>
        <w:t>What of the changing nature of gravestones? How do they alter over time? Wh</w:t>
      </w:r>
      <w:r w:rsidR="00267CBB">
        <w:rPr>
          <w:b/>
          <w:sz w:val="24"/>
          <w:szCs w:val="24"/>
        </w:rPr>
        <w:t>y</w:t>
      </w:r>
      <w:r>
        <w:rPr>
          <w:b/>
          <w:sz w:val="24"/>
          <w:szCs w:val="24"/>
        </w:rPr>
        <w:t xml:space="preserve"> do they become smaller, more uniform? What kind of symbols are listed on the gravestones, what do they symbolise?</w:t>
      </w:r>
    </w:p>
    <w:p w:rsidR="00A31D15" w:rsidRDefault="00A31D15" w:rsidP="00A31D15">
      <w:pPr>
        <w:pStyle w:val="ListParagraph"/>
        <w:numPr>
          <w:ilvl w:val="0"/>
          <w:numId w:val="1"/>
        </w:numPr>
        <w:rPr>
          <w:b/>
          <w:sz w:val="24"/>
          <w:szCs w:val="24"/>
        </w:rPr>
      </w:pPr>
      <w:r>
        <w:rPr>
          <w:b/>
          <w:sz w:val="24"/>
          <w:szCs w:val="24"/>
        </w:rPr>
        <w:t xml:space="preserve">Look at the changing nature of the gravesite in terms of population. The </w:t>
      </w:r>
      <w:r w:rsidR="00150788">
        <w:rPr>
          <w:b/>
          <w:sz w:val="24"/>
          <w:szCs w:val="24"/>
        </w:rPr>
        <w:t>top</w:t>
      </w:r>
      <w:r>
        <w:rPr>
          <w:b/>
          <w:sz w:val="24"/>
          <w:szCs w:val="24"/>
        </w:rPr>
        <w:t xml:space="preserve"> of the graveyard (above the church) shows the increasing diversity of </w:t>
      </w:r>
      <w:proofErr w:type="spellStart"/>
      <w:r>
        <w:rPr>
          <w:b/>
          <w:sz w:val="24"/>
          <w:szCs w:val="24"/>
        </w:rPr>
        <w:t>Lampeter</w:t>
      </w:r>
      <w:proofErr w:type="spellEnd"/>
      <w:r>
        <w:rPr>
          <w:b/>
          <w:sz w:val="24"/>
          <w:szCs w:val="24"/>
        </w:rPr>
        <w:t xml:space="preserve"> (the Polish graves, for example).</w:t>
      </w:r>
      <w:r w:rsidR="00150788">
        <w:rPr>
          <w:b/>
          <w:sz w:val="24"/>
          <w:szCs w:val="24"/>
        </w:rPr>
        <w:t xml:space="preserve"> What messages are on these graves, how do they differ</w:t>
      </w:r>
      <w:r w:rsidR="00267CBB">
        <w:rPr>
          <w:b/>
          <w:sz w:val="24"/>
          <w:szCs w:val="24"/>
        </w:rPr>
        <w:t>?</w:t>
      </w:r>
      <w:r w:rsidR="00150788">
        <w:rPr>
          <w:b/>
          <w:sz w:val="24"/>
          <w:szCs w:val="24"/>
        </w:rPr>
        <w:t xml:space="preserve"> etc.</w:t>
      </w:r>
    </w:p>
    <w:p w:rsidR="00150788" w:rsidRDefault="00150788" w:rsidP="00A31D15">
      <w:pPr>
        <w:pStyle w:val="ListParagraph"/>
        <w:numPr>
          <w:ilvl w:val="0"/>
          <w:numId w:val="1"/>
        </w:numPr>
        <w:rPr>
          <w:b/>
          <w:sz w:val="24"/>
          <w:szCs w:val="24"/>
        </w:rPr>
      </w:pPr>
      <w:r>
        <w:rPr>
          <w:b/>
          <w:sz w:val="24"/>
          <w:szCs w:val="24"/>
        </w:rPr>
        <w:t>What of language? How many graves were written in Welsh, how many other languages did you see listed on the stones?</w:t>
      </w:r>
    </w:p>
    <w:p w:rsidR="00150788" w:rsidRDefault="00150788" w:rsidP="00A31D15">
      <w:pPr>
        <w:pStyle w:val="ListParagraph"/>
        <w:numPr>
          <w:ilvl w:val="0"/>
          <w:numId w:val="1"/>
        </w:numPr>
        <w:rPr>
          <w:b/>
          <w:sz w:val="24"/>
          <w:szCs w:val="24"/>
        </w:rPr>
      </w:pPr>
      <w:r>
        <w:rPr>
          <w:b/>
          <w:sz w:val="24"/>
          <w:szCs w:val="24"/>
        </w:rPr>
        <w:t>More generally, have you ever considered what happens to the site. Once buried, how long is the body allowed to stay there before it could be dug up? What kind of preservation takes place in the site, etc?</w:t>
      </w:r>
    </w:p>
    <w:p w:rsidR="00150788" w:rsidRDefault="00150788" w:rsidP="00150788">
      <w:pPr>
        <w:rPr>
          <w:b/>
          <w:sz w:val="24"/>
          <w:szCs w:val="24"/>
        </w:rPr>
      </w:pPr>
      <w:r>
        <w:rPr>
          <w:b/>
          <w:sz w:val="24"/>
          <w:szCs w:val="24"/>
        </w:rPr>
        <w:t>A graveyard shows the changing nature of society, wealth, population, religious beliefs, language etc. Your survey will begin to assess some of these questions. Look at a number of graves on the site to get a real feel of the site and how the questions above may relate to the site. By all means return to the site, it is on your doorstep. Don’t try to look at every gravestone, but a selection (a maximum of 50) and see how they reflect the issues above. By all means use photographs, diagrams and maps to illustrate your points.</w:t>
      </w:r>
    </w:p>
    <w:p w:rsidR="00150788" w:rsidRPr="00267CBB" w:rsidRDefault="00150788" w:rsidP="00150788">
      <w:pPr>
        <w:rPr>
          <w:sz w:val="28"/>
          <w:szCs w:val="28"/>
          <w:u w:val="single"/>
        </w:rPr>
      </w:pPr>
    </w:p>
    <w:p w:rsidR="00150788" w:rsidRPr="00267CBB" w:rsidRDefault="00150788" w:rsidP="00150788">
      <w:pPr>
        <w:rPr>
          <w:sz w:val="28"/>
          <w:szCs w:val="28"/>
          <w:u w:val="single"/>
        </w:rPr>
      </w:pPr>
      <w:proofErr w:type="gramStart"/>
      <w:r w:rsidRPr="00267CBB">
        <w:rPr>
          <w:sz w:val="28"/>
          <w:szCs w:val="28"/>
          <w:u w:val="single"/>
        </w:rPr>
        <w:t>The National Library, Archives and Museum.</w:t>
      </w:r>
      <w:proofErr w:type="gramEnd"/>
    </w:p>
    <w:p w:rsidR="00150788" w:rsidRDefault="00150788" w:rsidP="00150788">
      <w:pPr>
        <w:rPr>
          <w:b/>
          <w:sz w:val="24"/>
          <w:szCs w:val="24"/>
        </w:rPr>
      </w:pPr>
      <w:r>
        <w:rPr>
          <w:b/>
          <w:sz w:val="24"/>
          <w:szCs w:val="24"/>
        </w:rPr>
        <w:t xml:space="preserve">Here the task again reflects the themes of the course and mirrors the ideas set out in lectures. Hopefully you were (pleasantly) surprised about the </w:t>
      </w:r>
      <w:r w:rsidR="00DE5452">
        <w:rPr>
          <w:b/>
          <w:sz w:val="24"/>
          <w:szCs w:val="24"/>
        </w:rPr>
        <w:t>variety of materials held in these locations.</w:t>
      </w:r>
    </w:p>
    <w:p w:rsidR="00150788" w:rsidRDefault="00150788" w:rsidP="00150788">
      <w:pPr>
        <w:rPr>
          <w:b/>
          <w:sz w:val="24"/>
          <w:szCs w:val="24"/>
        </w:rPr>
      </w:pPr>
      <w:r>
        <w:rPr>
          <w:b/>
          <w:sz w:val="24"/>
          <w:szCs w:val="24"/>
        </w:rPr>
        <w:t>We want to know:</w:t>
      </w:r>
    </w:p>
    <w:p w:rsidR="00150788" w:rsidRDefault="00150788" w:rsidP="00150788">
      <w:pPr>
        <w:pStyle w:val="ListParagraph"/>
        <w:numPr>
          <w:ilvl w:val="0"/>
          <w:numId w:val="2"/>
        </w:numPr>
        <w:rPr>
          <w:b/>
          <w:sz w:val="24"/>
          <w:szCs w:val="24"/>
        </w:rPr>
      </w:pPr>
      <w:r w:rsidRPr="00150788">
        <w:rPr>
          <w:b/>
          <w:sz w:val="24"/>
          <w:szCs w:val="24"/>
        </w:rPr>
        <w:t xml:space="preserve">What </w:t>
      </w:r>
      <w:r w:rsidR="00F05E91" w:rsidRPr="00150788">
        <w:rPr>
          <w:b/>
          <w:sz w:val="24"/>
          <w:szCs w:val="24"/>
        </w:rPr>
        <w:t>kinds of materials are</w:t>
      </w:r>
      <w:r w:rsidRPr="00150788">
        <w:rPr>
          <w:b/>
          <w:sz w:val="24"/>
          <w:szCs w:val="24"/>
        </w:rPr>
        <w:t xml:space="preserve"> held in each</w:t>
      </w:r>
      <w:r>
        <w:rPr>
          <w:b/>
          <w:sz w:val="24"/>
          <w:szCs w:val="24"/>
        </w:rPr>
        <w:t xml:space="preserve"> location? </w:t>
      </w:r>
    </w:p>
    <w:p w:rsidR="00150788" w:rsidRDefault="00150788" w:rsidP="00150788">
      <w:pPr>
        <w:pStyle w:val="ListParagraph"/>
        <w:numPr>
          <w:ilvl w:val="0"/>
          <w:numId w:val="2"/>
        </w:numPr>
        <w:rPr>
          <w:b/>
          <w:sz w:val="24"/>
          <w:szCs w:val="24"/>
        </w:rPr>
      </w:pPr>
      <w:r>
        <w:rPr>
          <w:b/>
          <w:sz w:val="24"/>
          <w:szCs w:val="24"/>
        </w:rPr>
        <w:t>What governs the kind of material held in each location (i.e. why do they keep the materials they do, as opposed to other materials?).</w:t>
      </w:r>
    </w:p>
    <w:p w:rsidR="00DE5452" w:rsidRDefault="00DE5452" w:rsidP="00150788">
      <w:pPr>
        <w:pStyle w:val="ListParagraph"/>
        <w:numPr>
          <w:ilvl w:val="0"/>
          <w:numId w:val="2"/>
        </w:numPr>
        <w:rPr>
          <w:b/>
          <w:sz w:val="24"/>
          <w:szCs w:val="24"/>
        </w:rPr>
      </w:pPr>
      <w:r>
        <w:rPr>
          <w:b/>
          <w:sz w:val="24"/>
          <w:szCs w:val="24"/>
        </w:rPr>
        <w:lastRenderedPageBreak/>
        <w:t>What materials are on display and what are in storage?</w:t>
      </w:r>
    </w:p>
    <w:p w:rsidR="00DE5452" w:rsidRDefault="00DE5452" w:rsidP="00150788">
      <w:pPr>
        <w:pStyle w:val="ListParagraph"/>
        <w:numPr>
          <w:ilvl w:val="0"/>
          <w:numId w:val="2"/>
        </w:numPr>
        <w:rPr>
          <w:b/>
          <w:sz w:val="24"/>
          <w:szCs w:val="24"/>
        </w:rPr>
      </w:pPr>
      <w:r>
        <w:rPr>
          <w:b/>
          <w:sz w:val="24"/>
          <w:szCs w:val="24"/>
        </w:rPr>
        <w:t>How is the material preserved?</w:t>
      </w:r>
    </w:p>
    <w:p w:rsidR="00DE5452" w:rsidRDefault="00DE5452" w:rsidP="00150788">
      <w:pPr>
        <w:pStyle w:val="ListParagraph"/>
        <w:numPr>
          <w:ilvl w:val="0"/>
          <w:numId w:val="2"/>
        </w:numPr>
        <w:rPr>
          <w:b/>
          <w:sz w:val="24"/>
          <w:szCs w:val="24"/>
        </w:rPr>
      </w:pPr>
      <w:r>
        <w:rPr>
          <w:b/>
          <w:sz w:val="24"/>
          <w:szCs w:val="24"/>
        </w:rPr>
        <w:t>What material can you access and how?</w:t>
      </w:r>
    </w:p>
    <w:p w:rsidR="00150788" w:rsidRDefault="00150788" w:rsidP="00150788">
      <w:pPr>
        <w:pStyle w:val="ListParagraph"/>
        <w:numPr>
          <w:ilvl w:val="0"/>
          <w:numId w:val="2"/>
        </w:numPr>
        <w:rPr>
          <w:b/>
          <w:sz w:val="24"/>
          <w:szCs w:val="24"/>
        </w:rPr>
      </w:pPr>
      <w:r>
        <w:rPr>
          <w:b/>
          <w:sz w:val="24"/>
          <w:szCs w:val="24"/>
        </w:rPr>
        <w:t>How</w:t>
      </w:r>
      <w:r w:rsidRPr="00150788">
        <w:rPr>
          <w:b/>
          <w:sz w:val="24"/>
          <w:szCs w:val="24"/>
        </w:rPr>
        <w:t xml:space="preserve"> </w:t>
      </w:r>
      <w:r>
        <w:rPr>
          <w:b/>
          <w:sz w:val="24"/>
          <w:szCs w:val="24"/>
        </w:rPr>
        <w:t>can you find materials related to your area of study?</w:t>
      </w:r>
    </w:p>
    <w:p w:rsidR="00150788" w:rsidRDefault="00150788" w:rsidP="00150788">
      <w:pPr>
        <w:pStyle w:val="ListParagraph"/>
        <w:numPr>
          <w:ilvl w:val="0"/>
          <w:numId w:val="2"/>
        </w:numPr>
        <w:rPr>
          <w:b/>
          <w:sz w:val="24"/>
          <w:szCs w:val="24"/>
        </w:rPr>
      </w:pPr>
      <w:r>
        <w:rPr>
          <w:b/>
          <w:sz w:val="24"/>
          <w:szCs w:val="24"/>
        </w:rPr>
        <w:t>How useful might each source be to your potential areas of study?</w:t>
      </w:r>
    </w:p>
    <w:p w:rsidR="00DE5452" w:rsidRDefault="00DE5452" w:rsidP="00DE5452">
      <w:pPr>
        <w:rPr>
          <w:b/>
          <w:sz w:val="24"/>
          <w:szCs w:val="24"/>
        </w:rPr>
      </w:pPr>
    </w:p>
    <w:p w:rsidR="00DE5452" w:rsidRDefault="00DE5452" w:rsidP="00DE5452">
      <w:pPr>
        <w:rPr>
          <w:b/>
          <w:sz w:val="24"/>
          <w:szCs w:val="24"/>
        </w:rPr>
      </w:pPr>
      <w:r>
        <w:rPr>
          <w:b/>
          <w:sz w:val="24"/>
          <w:szCs w:val="24"/>
        </w:rPr>
        <w:t>These are the questions we want you to address. You had a chance to meet three people who told you about their holdings, what they store, why, how the materials are stored, how they are preserved and how you can access them. Those people, Rhodri Morgan, Helen Palmer and Alice Briggs all invited you to ask questions, both at the time and to come back to them with additional questions or information.</w:t>
      </w:r>
    </w:p>
    <w:p w:rsidR="00DE5452" w:rsidRDefault="00DE5452" w:rsidP="00DE5452">
      <w:pPr>
        <w:rPr>
          <w:b/>
          <w:sz w:val="24"/>
          <w:szCs w:val="24"/>
        </w:rPr>
      </w:pPr>
      <w:r>
        <w:rPr>
          <w:b/>
          <w:sz w:val="24"/>
          <w:szCs w:val="24"/>
        </w:rPr>
        <w:t xml:space="preserve">We do want you </w:t>
      </w:r>
      <w:r w:rsidR="00267CBB">
        <w:rPr>
          <w:b/>
          <w:sz w:val="24"/>
          <w:szCs w:val="24"/>
        </w:rPr>
        <w:t xml:space="preserve">note which </w:t>
      </w:r>
      <w:r>
        <w:rPr>
          <w:b/>
          <w:sz w:val="24"/>
          <w:szCs w:val="24"/>
        </w:rPr>
        <w:t>areas were of most (or least useful to you). The Black Book of Carmarthen (all £5million pounds of it) is truly fascinating, as is the world’s smallest book, but how useful are they actually to your research? However, crucially, Rhodri pointed out if there is a book needed for your work or anything at all connected to Wales, chances are they would have it. This makes the resource crucial for you (can you really claim in future you don’t have access to sources?). The archives have everything from records going back to the 15</w:t>
      </w:r>
      <w:r w:rsidRPr="00DE5452">
        <w:rPr>
          <w:b/>
          <w:sz w:val="24"/>
          <w:szCs w:val="24"/>
          <w:vertAlign w:val="superscript"/>
        </w:rPr>
        <w:t>th</w:t>
      </w:r>
      <w:r>
        <w:rPr>
          <w:b/>
          <w:sz w:val="24"/>
          <w:szCs w:val="24"/>
        </w:rPr>
        <w:t xml:space="preserve"> C</w:t>
      </w:r>
      <w:r w:rsidR="00F05E91">
        <w:rPr>
          <w:b/>
          <w:sz w:val="24"/>
          <w:szCs w:val="24"/>
        </w:rPr>
        <w:t>entury</w:t>
      </w:r>
      <w:r>
        <w:rPr>
          <w:b/>
          <w:sz w:val="24"/>
          <w:szCs w:val="24"/>
        </w:rPr>
        <w:t xml:space="preserve"> to workhouse records, knitting patter</w:t>
      </w:r>
      <w:r w:rsidR="00267CBB">
        <w:rPr>
          <w:b/>
          <w:sz w:val="24"/>
          <w:szCs w:val="24"/>
        </w:rPr>
        <w:t>n</w:t>
      </w:r>
      <w:r>
        <w:rPr>
          <w:b/>
          <w:sz w:val="24"/>
          <w:szCs w:val="24"/>
        </w:rPr>
        <w:t xml:space="preserve">s, scrap books, letters sent from the Battle of Waterloo, to Rag Magazines from </w:t>
      </w:r>
      <w:proofErr w:type="spellStart"/>
      <w:r>
        <w:rPr>
          <w:b/>
          <w:sz w:val="24"/>
          <w:szCs w:val="24"/>
        </w:rPr>
        <w:t>Lampeter</w:t>
      </w:r>
      <w:proofErr w:type="spellEnd"/>
      <w:r>
        <w:rPr>
          <w:b/>
          <w:sz w:val="24"/>
          <w:szCs w:val="24"/>
        </w:rPr>
        <w:t>. Such places are invaluable in tracing ancestry and the Museum a crucial resource in showing how various items, many everyday items, have changed, or become obsolete.</w:t>
      </w:r>
    </w:p>
    <w:p w:rsidR="00DE5452" w:rsidRDefault="00DE5452" w:rsidP="00DE5452">
      <w:pPr>
        <w:rPr>
          <w:b/>
          <w:sz w:val="24"/>
          <w:szCs w:val="24"/>
        </w:rPr>
      </w:pPr>
      <w:r>
        <w:rPr>
          <w:b/>
          <w:sz w:val="24"/>
          <w:szCs w:val="24"/>
        </w:rPr>
        <w:t>All these things we want you to consider, but you don’t have to write in detail about each, you will not have the space. You must decide what areas to write about, which areas were most important (and least) to you and why?</w:t>
      </w:r>
    </w:p>
    <w:p w:rsidR="00DE5452" w:rsidRDefault="00DE5452" w:rsidP="00DE5452">
      <w:pPr>
        <w:rPr>
          <w:b/>
          <w:sz w:val="24"/>
          <w:szCs w:val="24"/>
        </w:rPr>
      </w:pPr>
      <w:r>
        <w:rPr>
          <w:b/>
          <w:sz w:val="24"/>
          <w:szCs w:val="24"/>
        </w:rPr>
        <w:t>All material must be backed up and you must show where you build on the material and how.</w:t>
      </w:r>
    </w:p>
    <w:p w:rsidR="00656B28" w:rsidRDefault="00DE5452" w:rsidP="00DE5452">
      <w:pPr>
        <w:rPr>
          <w:b/>
          <w:sz w:val="24"/>
          <w:szCs w:val="24"/>
        </w:rPr>
      </w:pPr>
      <w:r>
        <w:rPr>
          <w:b/>
          <w:sz w:val="24"/>
          <w:szCs w:val="24"/>
        </w:rPr>
        <w:t>So, for example – ‘Having listened to Rhodri Morgan’s introductory talk and tour, I was inspired to look at what materials they had on medieval churc</w:t>
      </w:r>
      <w:r w:rsidR="00656B28">
        <w:rPr>
          <w:b/>
          <w:sz w:val="24"/>
          <w:szCs w:val="24"/>
        </w:rPr>
        <w:t xml:space="preserve">hes of Wales, I used the archive website at </w:t>
      </w:r>
      <w:hyperlink r:id="rId7" w:history="1">
        <w:r w:rsidR="00656B28" w:rsidRPr="00BB076D">
          <w:rPr>
            <w:rStyle w:val="Hyperlink"/>
            <w:b/>
            <w:sz w:val="24"/>
            <w:szCs w:val="24"/>
          </w:rPr>
          <w:t>http://cat.llgc.org.uk/cgi-bin/gw/chameleon?&amp;lng=en</w:t>
        </w:r>
      </w:hyperlink>
      <w:r w:rsidR="00F05E91">
        <w:rPr>
          <w:b/>
          <w:sz w:val="24"/>
          <w:szCs w:val="24"/>
        </w:rPr>
        <w:t xml:space="preserve"> and found that they had.</w:t>
      </w:r>
      <w:r w:rsidR="00656B28">
        <w:rPr>
          <w:b/>
          <w:sz w:val="24"/>
          <w:szCs w:val="24"/>
        </w:rPr>
        <w:t>..’</w:t>
      </w:r>
    </w:p>
    <w:p w:rsidR="00656B28" w:rsidRDefault="00656B28" w:rsidP="00DE5452">
      <w:pPr>
        <w:rPr>
          <w:b/>
          <w:sz w:val="24"/>
          <w:szCs w:val="24"/>
        </w:rPr>
      </w:pPr>
      <w:r>
        <w:rPr>
          <w:b/>
          <w:sz w:val="24"/>
          <w:szCs w:val="24"/>
        </w:rPr>
        <w:t>Or.</w:t>
      </w:r>
      <w:r w:rsidR="00F05E91">
        <w:rPr>
          <w:b/>
          <w:sz w:val="24"/>
          <w:szCs w:val="24"/>
        </w:rPr>
        <w:t>.</w:t>
      </w:r>
      <w:r>
        <w:rPr>
          <w:b/>
          <w:sz w:val="24"/>
          <w:szCs w:val="24"/>
        </w:rPr>
        <w:t xml:space="preserve">., ‘Helen Palmer’s talk mentioned that they had the workhouse records for </w:t>
      </w:r>
      <w:proofErr w:type="spellStart"/>
      <w:r>
        <w:rPr>
          <w:b/>
          <w:sz w:val="24"/>
          <w:szCs w:val="24"/>
        </w:rPr>
        <w:t>Lampeter</w:t>
      </w:r>
      <w:proofErr w:type="spellEnd"/>
      <w:r>
        <w:rPr>
          <w:b/>
          <w:sz w:val="24"/>
          <w:szCs w:val="24"/>
        </w:rPr>
        <w:t xml:space="preserve">. I went to the site of the old workhouse in </w:t>
      </w:r>
      <w:proofErr w:type="spellStart"/>
      <w:r>
        <w:rPr>
          <w:b/>
          <w:sz w:val="24"/>
          <w:szCs w:val="24"/>
        </w:rPr>
        <w:t>Lampeter</w:t>
      </w:r>
      <w:proofErr w:type="spellEnd"/>
      <w:r>
        <w:rPr>
          <w:b/>
          <w:sz w:val="24"/>
          <w:szCs w:val="24"/>
        </w:rPr>
        <w:t xml:space="preserve"> and found that still standing is...’</w:t>
      </w:r>
    </w:p>
    <w:p w:rsidR="00656B28" w:rsidRDefault="00656B28" w:rsidP="00DE5452">
      <w:pPr>
        <w:rPr>
          <w:b/>
          <w:sz w:val="24"/>
          <w:szCs w:val="24"/>
        </w:rPr>
      </w:pPr>
      <w:proofErr w:type="gramStart"/>
      <w:r>
        <w:rPr>
          <w:b/>
          <w:sz w:val="24"/>
          <w:szCs w:val="24"/>
        </w:rPr>
        <w:t>Or.</w:t>
      </w:r>
      <w:r w:rsidR="00F05E91">
        <w:rPr>
          <w:b/>
          <w:sz w:val="24"/>
          <w:szCs w:val="24"/>
        </w:rPr>
        <w:t>.</w:t>
      </w:r>
      <w:r>
        <w:rPr>
          <w:b/>
          <w:sz w:val="24"/>
          <w:szCs w:val="24"/>
        </w:rPr>
        <w:t>.</w:t>
      </w:r>
      <w:proofErr w:type="gramEnd"/>
      <w:r>
        <w:rPr>
          <w:b/>
          <w:sz w:val="24"/>
          <w:szCs w:val="24"/>
        </w:rPr>
        <w:t xml:space="preserve"> ‘with the Museum there was a collection of radios and TV’s and as my grandmother had the same radio, I looked up when that radio was in production and wh</w:t>
      </w:r>
      <w:r w:rsidR="00F05E91">
        <w:rPr>
          <w:b/>
          <w:sz w:val="24"/>
          <w:szCs w:val="24"/>
        </w:rPr>
        <w:t>ere it was made and found that</w:t>
      </w:r>
      <w:r>
        <w:rPr>
          <w:b/>
          <w:sz w:val="24"/>
          <w:szCs w:val="24"/>
        </w:rPr>
        <w:t>...</w:t>
      </w:r>
      <w:r w:rsidR="00F05E91">
        <w:rPr>
          <w:b/>
          <w:sz w:val="24"/>
          <w:szCs w:val="24"/>
        </w:rPr>
        <w:t>’</w:t>
      </w:r>
    </w:p>
    <w:p w:rsidR="00656B28" w:rsidRDefault="00656B28" w:rsidP="00DE5452">
      <w:pPr>
        <w:rPr>
          <w:b/>
          <w:sz w:val="24"/>
          <w:szCs w:val="24"/>
        </w:rPr>
      </w:pPr>
      <w:r>
        <w:rPr>
          <w:b/>
          <w:sz w:val="24"/>
          <w:szCs w:val="24"/>
        </w:rPr>
        <w:lastRenderedPageBreak/>
        <w:t xml:space="preserve">‘Or ... </w:t>
      </w:r>
      <w:r w:rsidR="00F05E91">
        <w:rPr>
          <w:b/>
          <w:sz w:val="24"/>
          <w:szCs w:val="24"/>
        </w:rPr>
        <w:t>‘</w:t>
      </w:r>
      <w:r>
        <w:rPr>
          <w:b/>
          <w:sz w:val="24"/>
          <w:szCs w:val="24"/>
        </w:rPr>
        <w:t>given my interest in the Third Reich</w:t>
      </w:r>
      <w:r w:rsidR="0059377E">
        <w:rPr>
          <w:b/>
          <w:sz w:val="24"/>
          <w:szCs w:val="24"/>
        </w:rPr>
        <w:t>,</w:t>
      </w:r>
      <w:r>
        <w:rPr>
          <w:b/>
          <w:sz w:val="24"/>
          <w:szCs w:val="24"/>
        </w:rPr>
        <w:t xml:space="preserve"> and that </w:t>
      </w:r>
      <w:r w:rsidR="0059377E">
        <w:rPr>
          <w:b/>
          <w:sz w:val="24"/>
          <w:szCs w:val="24"/>
        </w:rPr>
        <w:t>I</w:t>
      </w:r>
      <w:r>
        <w:rPr>
          <w:b/>
          <w:sz w:val="24"/>
          <w:szCs w:val="24"/>
        </w:rPr>
        <w:t xml:space="preserve"> would like to cover the material further in a possible dissertation, I was fascinated to hear that there were a number of useful sources related to the Reichstag fire and I contacted Mr Morgan on May 3 to ask furt</w:t>
      </w:r>
      <w:r w:rsidR="00F05E91">
        <w:rPr>
          <w:b/>
          <w:sz w:val="24"/>
          <w:szCs w:val="24"/>
        </w:rPr>
        <w:t>her what these sources were...’</w:t>
      </w:r>
    </w:p>
    <w:p w:rsidR="00656B28" w:rsidRDefault="00656B28" w:rsidP="00DE5452">
      <w:pPr>
        <w:rPr>
          <w:b/>
          <w:sz w:val="24"/>
          <w:szCs w:val="24"/>
        </w:rPr>
      </w:pPr>
      <w:r>
        <w:rPr>
          <w:b/>
          <w:sz w:val="24"/>
          <w:szCs w:val="24"/>
        </w:rPr>
        <w:t>‘</w:t>
      </w:r>
      <w:r w:rsidR="00F05E91">
        <w:rPr>
          <w:b/>
          <w:sz w:val="24"/>
          <w:szCs w:val="24"/>
        </w:rPr>
        <w:t>Or...</w:t>
      </w:r>
      <w:r>
        <w:rPr>
          <w:b/>
          <w:sz w:val="24"/>
          <w:szCs w:val="24"/>
        </w:rPr>
        <w:t xml:space="preserve"> </w:t>
      </w:r>
      <w:r w:rsidR="00F05E91">
        <w:rPr>
          <w:b/>
          <w:sz w:val="24"/>
          <w:szCs w:val="24"/>
        </w:rPr>
        <w:t>‘</w:t>
      </w:r>
      <w:r>
        <w:rPr>
          <w:b/>
          <w:sz w:val="24"/>
          <w:szCs w:val="24"/>
        </w:rPr>
        <w:t xml:space="preserve">I wondered what the collection policy of the Museum was and found on their website exactly what their remit was </w:t>
      </w:r>
      <w:hyperlink r:id="rId8" w:history="1">
        <w:r w:rsidRPr="00BB076D">
          <w:rPr>
            <w:rStyle w:val="Hyperlink"/>
            <w:b/>
            <w:sz w:val="24"/>
            <w:szCs w:val="24"/>
          </w:rPr>
          <w:t>http://www.ceredigion.gov.uk/index.cfm?articleid=1190</w:t>
        </w:r>
      </w:hyperlink>
      <w:r>
        <w:rPr>
          <w:b/>
          <w:sz w:val="24"/>
          <w:szCs w:val="24"/>
        </w:rPr>
        <w:t>. The main idea beh</w:t>
      </w:r>
      <w:r w:rsidR="00F05E91">
        <w:rPr>
          <w:b/>
          <w:sz w:val="24"/>
          <w:szCs w:val="24"/>
        </w:rPr>
        <w:t>ind the collection being to...’</w:t>
      </w:r>
    </w:p>
    <w:p w:rsidR="00656B28" w:rsidRDefault="00656B28" w:rsidP="00DE5452">
      <w:pPr>
        <w:rPr>
          <w:b/>
          <w:sz w:val="24"/>
          <w:szCs w:val="24"/>
        </w:rPr>
      </w:pPr>
      <w:r>
        <w:rPr>
          <w:b/>
          <w:sz w:val="24"/>
          <w:szCs w:val="24"/>
        </w:rPr>
        <w:t>So, here, at length</w:t>
      </w:r>
      <w:r w:rsidR="0059377E">
        <w:rPr>
          <w:b/>
          <w:sz w:val="24"/>
          <w:szCs w:val="24"/>
        </w:rPr>
        <w:t>,</w:t>
      </w:r>
      <w:r>
        <w:rPr>
          <w:b/>
          <w:sz w:val="24"/>
          <w:szCs w:val="24"/>
        </w:rPr>
        <w:t xml:space="preserve"> – has been the reasoning and scope of your 2000 word report. There is flexibility here – but crucially set out your findings, say what you have discovered and h</w:t>
      </w:r>
      <w:r w:rsidR="00806DD2">
        <w:rPr>
          <w:b/>
          <w:sz w:val="24"/>
          <w:szCs w:val="24"/>
        </w:rPr>
        <w:t>ow. Show how the material may or</w:t>
      </w:r>
      <w:r>
        <w:rPr>
          <w:b/>
          <w:sz w:val="24"/>
          <w:szCs w:val="24"/>
        </w:rPr>
        <w:t xml:space="preserve"> may not help you further and crucially </w:t>
      </w:r>
      <w:r w:rsidR="00D63D2C">
        <w:rPr>
          <w:b/>
          <w:sz w:val="24"/>
          <w:szCs w:val="24"/>
        </w:rPr>
        <w:t xml:space="preserve">show how you </w:t>
      </w:r>
      <w:r w:rsidR="00A8246A">
        <w:rPr>
          <w:b/>
          <w:sz w:val="24"/>
          <w:szCs w:val="24"/>
        </w:rPr>
        <w:t>built on</w:t>
      </w:r>
      <w:r>
        <w:rPr>
          <w:b/>
          <w:sz w:val="24"/>
          <w:szCs w:val="24"/>
        </w:rPr>
        <w:t xml:space="preserve"> the material with further searches, investigation, going back to the sites, emailing those who you met, etc.</w:t>
      </w:r>
    </w:p>
    <w:p w:rsidR="00656B28" w:rsidRDefault="00656B28" w:rsidP="00DE5452">
      <w:pPr>
        <w:rPr>
          <w:b/>
          <w:sz w:val="24"/>
          <w:szCs w:val="24"/>
        </w:rPr>
      </w:pPr>
      <w:r>
        <w:rPr>
          <w:b/>
          <w:sz w:val="24"/>
          <w:szCs w:val="24"/>
        </w:rPr>
        <w:t>Back up your work, reference it and of course give a bibliography. Clearly if you do not show how you built on the work and reference it, you will attain only a modest mark. As with all work at university, you must build upon and add to the sessions provided and having been given a direction and show</w:t>
      </w:r>
      <w:r w:rsidR="00A8246A">
        <w:rPr>
          <w:b/>
          <w:sz w:val="24"/>
          <w:szCs w:val="24"/>
        </w:rPr>
        <w:t>n</w:t>
      </w:r>
      <w:r>
        <w:rPr>
          <w:b/>
          <w:sz w:val="24"/>
          <w:szCs w:val="24"/>
        </w:rPr>
        <w:t xml:space="preserve"> the possibilities that exist, show how you may use them in the future.</w:t>
      </w:r>
    </w:p>
    <w:p w:rsidR="00656B28" w:rsidRDefault="00A8246A" w:rsidP="00DE5452">
      <w:pPr>
        <w:rPr>
          <w:b/>
          <w:sz w:val="24"/>
          <w:szCs w:val="24"/>
        </w:rPr>
      </w:pPr>
      <w:r>
        <w:rPr>
          <w:b/>
          <w:sz w:val="24"/>
          <w:szCs w:val="24"/>
        </w:rPr>
        <w:t>Enjoy the task!</w:t>
      </w:r>
    </w:p>
    <w:p w:rsidR="00DC33C2" w:rsidRDefault="00DC33C2" w:rsidP="00DE5452">
      <w:pPr>
        <w:rPr>
          <w:b/>
          <w:sz w:val="24"/>
          <w:szCs w:val="24"/>
        </w:rPr>
      </w:pPr>
    </w:p>
    <w:p w:rsidR="00656B28" w:rsidRDefault="00656B28" w:rsidP="00DE5452">
      <w:pPr>
        <w:rPr>
          <w:b/>
          <w:sz w:val="24"/>
          <w:szCs w:val="24"/>
        </w:rPr>
      </w:pPr>
      <w:r>
        <w:rPr>
          <w:b/>
          <w:sz w:val="24"/>
          <w:szCs w:val="24"/>
        </w:rPr>
        <w:t xml:space="preserve"> </w:t>
      </w:r>
    </w:p>
    <w:p w:rsidR="00656B28" w:rsidRDefault="00656B28" w:rsidP="00DE5452">
      <w:pPr>
        <w:rPr>
          <w:b/>
          <w:sz w:val="24"/>
          <w:szCs w:val="24"/>
        </w:rPr>
      </w:pPr>
    </w:p>
    <w:p w:rsidR="00656B28" w:rsidRDefault="00656B28" w:rsidP="00DE5452">
      <w:pPr>
        <w:rPr>
          <w:b/>
          <w:sz w:val="24"/>
          <w:szCs w:val="24"/>
        </w:rPr>
      </w:pPr>
      <w:r>
        <w:rPr>
          <w:b/>
          <w:sz w:val="24"/>
          <w:szCs w:val="24"/>
        </w:rPr>
        <w:t xml:space="preserve"> </w:t>
      </w:r>
    </w:p>
    <w:p w:rsidR="00DE5452" w:rsidRDefault="00DE5452" w:rsidP="00DE5452">
      <w:pPr>
        <w:rPr>
          <w:b/>
          <w:sz w:val="24"/>
          <w:szCs w:val="24"/>
        </w:rPr>
      </w:pPr>
      <w:r>
        <w:rPr>
          <w:b/>
          <w:sz w:val="24"/>
          <w:szCs w:val="24"/>
        </w:rPr>
        <w:t xml:space="preserve">  </w:t>
      </w:r>
    </w:p>
    <w:p w:rsidR="00DE5452" w:rsidRDefault="00DE5452" w:rsidP="00DE5452">
      <w:pPr>
        <w:rPr>
          <w:b/>
          <w:sz w:val="24"/>
          <w:szCs w:val="24"/>
        </w:rPr>
      </w:pPr>
    </w:p>
    <w:p w:rsidR="00DE5452" w:rsidRDefault="00DE5452" w:rsidP="00DE5452">
      <w:pPr>
        <w:rPr>
          <w:b/>
          <w:sz w:val="24"/>
          <w:szCs w:val="24"/>
        </w:rPr>
      </w:pPr>
    </w:p>
    <w:p w:rsidR="00DE5452" w:rsidRDefault="00DE5452" w:rsidP="00DE5452">
      <w:pPr>
        <w:rPr>
          <w:b/>
          <w:sz w:val="24"/>
          <w:szCs w:val="24"/>
        </w:rPr>
      </w:pPr>
    </w:p>
    <w:p w:rsidR="00DE5452" w:rsidRPr="00DE5452" w:rsidRDefault="00DE5452" w:rsidP="00DE5452">
      <w:pPr>
        <w:rPr>
          <w:b/>
          <w:sz w:val="24"/>
          <w:szCs w:val="24"/>
        </w:rPr>
      </w:pPr>
    </w:p>
    <w:p w:rsidR="00A31D15" w:rsidRPr="00150788" w:rsidRDefault="00A31D15" w:rsidP="00150788">
      <w:pPr>
        <w:ind w:left="360"/>
        <w:rPr>
          <w:b/>
          <w:sz w:val="24"/>
          <w:szCs w:val="24"/>
        </w:rPr>
      </w:pPr>
    </w:p>
    <w:p w:rsidR="00725D24" w:rsidRPr="00725D24" w:rsidRDefault="00725D24">
      <w:pPr>
        <w:rPr>
          <w:b/>
          <w:sz w:val="24"/>
          <w:szCs w:val="24"/>
        </w:rPr>
      </w:pPr>
      <w:r>
        <w:rPr>
          <w:b/>
          <w:sz w:val="24"/>
          <w:szCs w:val="24"/>
        </w:rPr>
        <w:t xml:space="preserve"> </w:t>
      </w:r>
    </w:p>
    <w:p w:rsidR="00725D24" w:rsidRDefault="00725D24"/>
    <w:sectPr w:rsidR="00725D24" w:rsidSect="008E07A0">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0307E00"/>
    <w:multiLevelType w:val="hybridMultilevel"/>
    <w:tmpl w:val="C08C40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57517DC9"/>
    <w:multiLevelType w:val="hybridMultilevel"/>
    <w:tmpl w:val="889AE3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20"/>
  <w:characterSpacingControl w:val="doNotCompress"/>
  <w:compat/>
  <w:rsids>
    <w:rsidRoot w:val="00725D24"/>
    <w:rsid w:val="00150788"/>
    <w:rsid w:val="00267CBB"/>
    <w:rsid w:val="0059377E"/>
    <w:rsid w:val="00656B28"/>
    <w:rsid w:val="00725D24"/>
    <w:rsid w:val="00806DD2"/>
    <w:rsid w:val="008E07A0"/>
    <w:rsid w:val="00A31D15"/>
    <w:rsid w:val="00A8246A"/>
    <w:rsid w:val="00D63D2C"/>
    <w:rsid w:val="00DC33C2"/>
    <w:rsid w:val="00DE5452"/>
    <w:rsid w:val="00F05E9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07A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1D15"/>
    <w:pPr>
      <w:ind w:left="720"/>
      <w:contextualSpacing/>
    </w:pPr>
  </w:style>
  <w:style w:type="character" w:styleId="Hyperlink">
    <w:name w:val="Hyperlink"/>
    <w:basedOn w:val="DefaultParagraphFont"/>
    <w:uiPriority w:val="99"/>
    <w:unhideWhenUsed/>
    <w:rsid w:val="00656B28"/>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eredigion.gov.uk/index.cfm?articleid=1190" TargetMode="External"/><Relationship Id="rId3" Type="http://schemas.openxmlformats.org/officeDocument/2006/relationships/settings" Target="settings.xml"/><Relationship Id="rId7" Type="http://schemas.openxmlformats.org/officeDocument/2006/relationships/hyperlink" Target="http://cat.llgc.org.uk/cgi-bin/gw/chameleon?&amp;lng=e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wgc.org/find-a-cemetery/cemetery/74945/LAMPETER%20(ST.%20PETER)%20CHURCHYARD" TargetMode="External"/><Relationship Id="rId5" Type="http://schemas.openxmlformats.org/officeDocument/2006/relationships/hyperlink" Target="http://parish.churchinwales.org.uk/d630/churches-en/st-peter_-en/"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1379</Words>
  <Characters>7861</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9222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Bryn Willcock</dc:creator>
  <cp:lastModifiedBy>Bryn Willcock</cp:lastModifiedBy>
  <cp:revision>2</cp:revision>
  <dcterms:created xsi:type="dcterms:W3CDTF">2015-05-02T14:08:00Z</dcterms:created>
  <dcterms:modified xsi:type="dcterms:W3CDTF">2015-05-02T14:08:00Z</dcterms:modified>
</cp:coreProperties>
</file>