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205845"/>
        <w:docPartObj>
          <w:docPartGallery w:val="Cover Pages"/>
          <w:docPartUnique/>
        </w:docPartObj>
      </w:sdtPr>
      <w:sdtEndPr>
        <w:rPr>
          <w:rFonts w:ascii="Times New Roman" w:hAnsi="Times New Roman"/>
          <w:b/>
          <w:color w:val="000000" w:themeColor="text1"/>
        </w:rPr>
      </w:sdtEndPr>
      <w:sdtContent>
        <w:p w14:paraId="7EB22D82" w14:textId="0B5D5E93" w:rsidR="006B45F8" w:rsidRDefault="006B45F8">
          <w:r>
            <w:rPr>
              <w:noProof/>
            </w:rPr>
            <mc:AlternateContent>
              <mc:Choice Requires="wps">
                <w:drawing>
                  <wp:anchor distT="0" distB="0" distL="114300" distR="114300" simplePos="0" relativeHeight="251662336" behindDoc="0" locked="0" layoutInCell="1" allowOverlap="1" wp14:anchorId="5F309E61" wp14:editId="5A9EC414">
                    <wp:simplePos x="0" y="0"/>
                    <wp:positionH relativeFrom="page">
                      <wp:posOffset>1136650</wp:posOffset>
                    </wp:positionH>
                    <wp:positionV relativeFrom="page">
                      <wp:posOffset>908050</wp:posOffset>
                    </wp:positionV>
                    <wp:extent cx="3660775" cy="1695450"/>
                    <wp:effectExtent l="0" t="0" r="13335" b="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1695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19505C" w14:textId="77777777" w:rsidR="006B45F8" w:rsidRDefault="006B45F8" w:rsidP="00465918">
                                <w:pPr>
                                  <w:shd w:val="clear" w:color="auto" w:fill="4472C4" w:themeFill="accent1"/>
                                  <w:jc w:val="right"/>
                                  <w:rPr>
                                    <w:b/>
                                    <w:bCs/>
                                    <w:sz w:val="26"/>
                                    <w:szCs w:val="26"/>
                                  </w:rPr>
                                </w:pPr>
                              </w:p>
                              <w:p w14:paraId="33D2B020" w14:textId="5A3BC59F" w:rsidR="006B45F8" w:rsidRPr="006A7A1B" w:rsidRDefault="006B45F8" w:rsidP="00465918">
                                <w:pPr>
                                  <w:shd w:val="clear" w:color="auto" w:fill="4472C4" w:themeFill="accent1"/>
                                  <w:jc w:val="right"/>
                                  <w:rPr>
                                    <w:b/>
                                    <w:bCs/>
                                    <w:sz w:val="26"/>
                                    <w:szCs w:val="26"/>
                                  </w:rPr>
                                </w:pPr>
                                <w:r w:rsidRPr="006A7A1B">
                                  <w:rPr>
                                    <w:b/>
                                    <w:bCs/>
                                    <w:sz w:val="26"/>
                                    <w:szCs w:val="26"/>
                                  </w:rPr>
                                  <w:t>UNIVERSITY OF WALES TRINITY AND SAINT DAVID</w:t>
                                </w:r>
                              </w:p>
                              <w:p w14:paraId="34BB8A4E" w14:textId="77777777" w:rsidR="006B45F8" w:rsidRPr="006A7A1B" w:rsidRDefault="006B45F8" w:rsidP="00465918">
                                <w:pPr>
                                  <w:shd w:val="clear" w:color="auto" w:fill="4472C4" w:themeFill="accent1"/>
                                  <w:jc w:val="right"/>
                                  <w:rPr>
                                    <w:b/>
                                    <w:bCs/>
                                    <w:sz w:val="26"/>
                                    <w:szCs w:val="26"/>
                                  </w:rPr>
                                </w:pPr>
                                <w:r w:rsidRPr="006A7A1B">
                                  <w:rPr>
                                    <w:b/>
                                    <w:bCs/>
                                    <w:sz w:val="26"/>
                                    <w:szCs w:val="26"/>
                                  </w:rPr>
                                  <w:t>BA BUSINESS AND MANAGEMENT</w:t>
                                </w:r>
                              </w:p>
                              <w:p w14:paraId="19B5922D" w14:textId="77777777" w:rsidR="006B45F8" w:rsidRPr="006A7A1B" w:rsidRDefault="006B45F8" w:rsidP="00465918">
                                <w:pPr>
                                  <w:shd w:val="clear" w:color="auto" w:fill="4472C4" w:themeFill="accent1"/>
                                  <w:jc w:val="right"/>
                                  <w:rPr>
                                    <w:b/>
                                    <w:bCs/>
                                    <w:sz w:val="26"/>
                                    <w:szCs w:val="26"/>
                                  </w:rPr>
                                </w:pPr>
                                <w:r w:rsidRPr="006A7A1B">
                                  <w:rPr>
                                    <w:b/>
                                    <w:bCs/>
                                    <w:sz w:val="26"/>
                                    <w:szCs w:val="26"/>
                                  </w:rPr>
                                  <w:t>LEVEL 6</w:t>
                                </w:r>
                              </w:p>
                              <w:p w14:paraId="65B598E5" w14:textId="77777777" w:rsidR="006B45F8" w:rsidRPr="006A7A1B" w:rsidRDefault="006B45F8" w:rsidP="00465918">
                                <w:pPr>
                                  <w:shd w:val="clear" w:color="auto" w:fill="4472C4" w:themeFill="accent1"/>
                                  <w:jc w:val="right"/>
                                  <w:rPr>
                                    <w:b/>
                                    <w:bCs/>
                                    <w:sz w:val="26"/>
                                    <w:szCs w:val="26"/>
                                  </w:rPr>
                                </w:pPr>
                                <w:r w:rsidRPr="006A7A1B">
                                  <w:rPr>
                                    <w:b/>
                                    <w:bCs/>
                                    <w:sz w:val="26"/>
                                    <w:szCs w:val="26"/>
                                  </w:rPr>
                                  <w:t xml:space="preserve">TERM </w:t>
                                </w:r>
                                <w:r>
                                  <w:rPr>
                                    <w:b/>
                                    <w:bCs/>
                                    <w:sz w:val="26"/>
                                    <w:szCs w:val="26"/>
                                  </w:rPr>
                                  <w:t>2</w:t>
                                </w:r>
                              </w:p>
                              <w:p w14:paraId="381352A4" w14:textId="01EE7387" w:rsidR="006B45F8" w:rsidRDefault="006B45F8" w:rsidP="00465918">
                                <w:pPr>
                                  <w:pStyle w:val="NoSpacing"/>
                                  <w:shd w:val="clear" w:color="auto" w:fill="4472C4" w:themeFill="accent1"/>
                                  <w:jc w:val="right"/>
                                  <w:rPr>
                                    <w:caps/>
                                    <w:color w:val="323E4F" w:themeColor="text2" w:themeShade="BF"/>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5F309E61" id="_x0000_t202" coordsize="21600,21600" o:spt="202" path="m,l,21600r21600,l21600,xe">
                    <v:stroke joinstyle="miter"/>
                    <v:path gradientshapeok="t" o:connecttype="rect"/>
                  </v:shapetype>
                  <v:shape id="Text Box 111" o:spid="_x0000_s1026" type="#_x0000_t202" style="position:absolute;left:0;text-align:left;margin-left:89.5pt;margin-top:71.5pt;width:288.25pt;height:133.5pt;z-index:251662336;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" filled="f" stroked="f" strokeweight=".5pt">
                    <v:textbox inset="0,0,0,0">
                      <w:txbxContent>
                        <w:p w14:paraId="4219505C" w14:textId="77777777" w:rsidR="006B45F8" w:rsidRDefault="006B45F8" w:rsidP="00465918">
                          <w:pPr>
                            <w:shd w:val="clear" w:color="auto" w:fill="4472C4" w:themeFill="accent1"/>
                            <w:jc w:val="right"/>
                            <w:rPr>
                              <w:b/>
                              <w:bCs/>
                              <w:sz w:val="26"/>
                              <w:szCs w:val="26"/>
                            </w:rPr>
                          </w:pPr>
                        </w:p>
                        <w:p w14:paraId="33D2B020" w14:textId="5A3BC59F" w:rsidR="006B45F8" w:rsidRPr="006A7A1B" w:rsidRDefault="006B45F8" w:rsidP="00465918">
                          <w:pPr>
                            <w:shd w:val="clear" w:color="auto" w:fill="4472C4" w:themeFill="accent1"/>
                            <w:jc w:val="right"/>
                            <w:rPr>
                              <w:b/>
                              <w:bCs/>
                              <w:sz w:val="26"/>
                              <w:szCs w:val="26"/>
                            </w:rPr>
                          </w:pPr>
                          <w:r w:rsidRPr="006A7A1B">
                            <w:rPr>
                              <w:b/>
                              <w:bCs/>
                              <w:sz w:val="26"/>
                              <w:szCs w:val="26"/>
                            </w:rPr>
                            <w:t>UNIVERSITY OF WALES TRINITY AND SAINT DAVID</w:t>
                          </w:r>
                        </w:p>
                        <w:p w14:paraId="34BB8A4E" w14:textId="77777777" w:rsidR="006B45F8" w:rsidRPr="006A7A1B" w:rsidRDefault="006B45F8" w:rsidP="00465918">
                          <w:pPr>
                            <w:shd w:val="clear" w:color="auto" w:fill="4472C4" w:themeFill="accent1"/>
                            <w:jc w:val="right"/>
                            <w:rPr>
                              <w:b/>
                              <w:bCs/>
                              <w:sz w:val="26"/>
                              <w:szCs w:val="26"/>
                            </w:rPr>
                          </w:pPr>
                          <w:r w:rsidRPr="006A7A1B">
                            <w:rPr>
                              <w:b/>
                              <w:bCs/>
                              <w:sz w:val="26"/>
                              <w:szCs w:val="26"/>
                            </w:rPr>
                            <w:t>BA BUSINESS AND MANAGEMENT</w:t>
                          </w:r>
                        </w:p>
                        <w:p w14:paraId="19B5922D" w14:textId="77777777" w:rsidR="006B45F8" w:rsidRPr="006A7A1B" w:rsidRDefault="006B45F8" w:rsidP="00465918">
                          <w:pPr>
                            <w:shd w:val="clear" w:color="auto" w:fill="4472C4" w:themeFill="accent1"/>
                            <w:jc w:val="right"/>
                            <w:rPr>
                              <w:b/>
                              <w:bCs/>
                              <w:sz w:val="26"/>
                              <w:szCs w:val="26"/>
                            </w:rPr>
                          </w:pPr>
                          <w:r w:rsidRPr="006A7A1B">
                            <w:rPr>
                              <w:b/>
                              <w:bCs/>
                              <w:sz w:val="26"/>
                              <w:szCs w:val="26"/>
                            </w:rPr>
                            <w:t>LEVEL 6</w:t>
                          </w:r>
                        </w:p>
                        <w:p w14:paraId="65B598E5" w14:textId="77777777" w:rsidR="006B45F8" w:rsidRPr="006A7A1B" w:rsidRDefault="006B45F8" w:rsidP="00465918">
                          <w:pPr>
                            <w:shd w:val="clear" w:color="auto" w:fill="4472C4" w:themeFill="accent1"/>
                            <w:jc w:val="right"/>
                            <w:rPr>
                              <w:b/>
                              <w:bCs/>
                              <w:sz w:val="26"/>
                              <w:szCs w:val="26"/>
                            </w:rPr>
                          </w:pPr>
                          <w:r w:rsidRPr="006A7A1B">
                            <w:rPr>
                              <w:b/>
                              <w:bCs/>
                              <w:sz w:val="26"/>
                              <w:szCs w:val="26"/>
                            </w:rPr>
                            <w:t xml:space="preserve">TERM </w:t>
                          </w:r>
                          <w:r>
                            <w:rPr>
                              <w:b/>
                              <w:bCs/>
                              <w:sz w:val="26"/>
                              <w:szCs w:val="26"/>
                            </w:rPr>
                            <w:t>2</w:t>
                          </w:r>
                        </w:p>
                        <w:p w14:paraId="381352A4" w14:textId="01EE7387" w:rsidR="006B45F8" w:rsidRDefault="006B45F8" w:rsidP="00465918">
                          <w:pPr>
                            <w:pStyle w:val="NoSpacing"/>
                            <w:shd w:val="clear" w:color="auto" w:fill="4472C4" w:themeFill="accent1"/>
                            <w:jc w:val="right"/>
                            <w:rPr>
                              <w:caps/>
                              <w:color w:val="323E4F" w:themeColor="text2" w:themeShade="BF"/>
                              <w:sz w:val="40"/>
                              <w:szCs w:val="40"/>
                            </w:rPr>
                          </w:pPr>
                        </w:p>
                      </w:txbxContent>
                    </v:textbox>
                    <w10:wrap type="square" anchorx="page" anchory="page"/>
                  </v:shape>
                </w:pict>
              </mc:Fallback>
            </mc:AlternateContent>
          </w:r>
        </w:p>
        <w:p w14:paraId="6DF25E2B" w14:textId="454F01F4" w:rsidR="006B45F8" w:rsidRDefault="001846D4">
          <w:pPr>
            <w:rPr>
              <w:rFonts w:ascii="Times New Roman" w:eastAsiaTheme="majorEastAsia" w:hAnsi="Times New Roman" w:cstheme="majorBidi"/>
              <w:b/>
              <w:color w:val="000000" w:themeColor="text1"/>
              <w:sz w:val="32"/>
              <w:szCs w:val="32"/>
            </w:rPr>
          </w:pPr>
          <w:r>
            <w:rPr>
              <w:noProof/>
            </w:rPr>
            <mc:AlternateContent>
              <mc:Choice Requires="wps">
                <w:drawing>
                  <wp:anchor distT="0" distB="0" distL="114300" distR="114300" simplePos="0" relativeHeight="251661312" behindDoc="0" locked="0" layoutInCell="1" allowOverlap="1" wp14:anchorId="0C8907C6" wp14:editId="6052E58C">
                    <wp:simplePos x="0" y="0"/>
                    <wp:positionH relativeFrom="page">
                      <wp:posOffset>704850</wp:posOffset>
                    </wp:positionH>
                    <wp:positionV relativeFrom="margin">
                      <wp:align>bottom</wp:align>
                    </wp:positionV>
                    <wp:extent cx="6267450" cy="1568450"/>
                    <wp:effectExtent l="0" t="0" r="0" b="12700"/>
                    <wp:wrapSquare wrapText="bothSides"/>
                    <wp:docPr id="112" name="Text Box 112"/>
                    <wp:cNvGraphicFramePr/>
                    <a:graphic xmlns:a="http://schemas.openxmlformats.org/drawingml/2006/main">
                      <a:graphicData uri="http://schemas.microsoft.com/office/word/2010/wordprocessingShape">
                        <wps:wsp>
                          <wps:cNvSpPr txBox="1"/>
                          <wps:spPr>
                            <a:xfrm>
                              <a:off x="0" y="0"/>
                              <a:ext cx="6267450" cy="1568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123E5C" w14:textId="77777777" w:rsidR="003F7BBB" w:rsidRPr="003F7BBB" w:rsidRDefault="003F7BBB" w:rsidP="002B481B">
                                <w:pPr>
                                  <w:pStyle w:val="NoSpacing"/>
                                  <w:jc w:val="right"/>
                                  <w:rPr>
                                    <w:caps/>
                                    <w:color w:val="262626" w:themeColor="text1" w:themeTint="D9"/>
                                    <w:sz w:val="28"/>
                                    <w:szCs w:val="28"/>
                                  </w:rPr>
                                </w:pPr>
                                <w:r w:rsidRPr="003F7BBB">
                                  <w:rPr>
                                    <w:caps/>
                                    <w:color w:val="262626" w:themeColor="text1" w:themeTint="D9"/>
                                    <w:sz w:val="28"/>
                                    <w:szCs w:val="28"/>
                                  </w:rPr>
                                  <w:t>STUDENT: RODICA DINU -1921784</w:t>
                                </w:r>
                              </w:p>
                              <w:p w14:paraId="5FEF0DB0" w14:textId="4C677BE3" w:rsidR="003F7BBB" w:rsidRPr="003F7BBB" w:rsidRDefault="003F7BBB" w:rsidP="002B481B">
                                <w:pPr>
                                  <w:pStyle w:val="NoSpacing"/>
                                  <w:jc w:val="right"/>
                                  <w:rPr>
                                    <w:caps/>
                                    <w:color w:val="262626" w:themeColor="text1" w:themeTint="D9"/>
                                    <w:sz w:val="28"/>
                                    <w:szCs w:val="28"/>
                                  </w:rPr>
                                </w:pPr>
                                <w:r w:rsidRPr="003F7BBB">
                                  <w:rPr>
                                    <w:caps/>
                                    <w:color w:val="262626" w:themeColor="text1" w:themeTint="D9"/>
                                    <w:sz w:val="28"/>
                                    <w:szCs w:val="28"/>
                                  </w:rPr>
                                  <w:t xml:space="preserve">     MODULE: </w:t>
                                </w:r>
                                <w:r w:rsidR="00BB0ADA">
                                  <w:rPr>
                                    <w:caps/>
                                    <w:color w:val="262626" w:themeColor="text1" w:themeTint="D9"/>
                                    <w:sz w:val="28"/>
                                    <w:szCs w:val="28"/>
                                  </w:rPr>
                                  <w:t>Leadership</w:t>
                                </w:r>
                                <w:r w:rsidR="005B7602">
                                  <w:rPr>
                                    <w:caps/>
                                    <w:color w:val="262626" w:themeColor="text1" w:themeTint="D9"/>
                                    <w:sz w:val="28"/>
                                    <w:szCs w:val="28"/>
                                  </w:rPr>
                                  <w:t xml:space="preserve"> and management Theory and practice</w:t>
                                </w:r>
                                <w:r w:rsidRPr="003F7BBB">
                                  <w:rPr>
                                    <w:caps/>
                                    <w:color w:val="262626" w:themeColor="text1" w:themeTint="D9"/>
                                    <w:sz w:val="28"/>
                                    <w:szCs w:val="28"/>
                                  </w:rPr>
                                  <w:t xml:space="preserve"> (LCBB600</w:t>
                                </w:r>
                                <w:r>
                                  <w:rPr>
                                    <w:caps/>
                                    <w:color w:val="262626" w:themeColor="text1" w:themeTint="D9"/>
                                    <w:sz w:val="28"/>
                                    <w:szCs w:val="28"/>
                                  </w:rPr>
                                  <w:t>3</w:t>
                                </w:r>
                                <w:r w:rsidRPr="003F7BBB">
                                  <w:rPr>
                                    <w:caps/>
                                    <w:color w:val="262626" w:themeColor="text1" w:themeTint="D9"/>
                                    <w:sz w:val="28"/>
                                    <w:szCs w:val="28"/>
                                  </w:rPr>
                                  <w:t>)</w:t>
                                </w:r>
                              </w:p>
                              <w:p w14:paraId="55AAABF4" w14:textId="24C0BB50" w:rsidR="006B45F8" w:rsidRDefault="003F7BBB" w:rsidP="002B481B">
                                <w:pPr>
                                  <w:pStyle w:val="NoSpacing"/>
                                  <w:jc w:val="right"/>
                                  <w:rPr>
                                    <w:caps/>
                                    <w:color w:val="262626" w:themeColor="text1" w:themeTint="D9"/>
                                    <w:sz w:val="20"/>
                                    <w:szCs w:val="20"/>
                                  </w:rPr>
                                </w:pPr>
                                <w:r w:rsidRPr="003F7BBB">
                                  <w:rPr>
                                    <w:caps/>
                                    <w:color w:val="262626" w:themeColor="text1" w:themeTint="D9"/>
                                    <w:sz w:val="28"/>
                                    <w:szCs w:val="28"/>
                                  </w:rPr>
                                  <w:t xml:space="preserve">     LECTURER:</w:t>
                                </w:r>
                                <w:r w:rsidR="002B481B">
                                  <w:rPr>
                                    <w:caps/>
                                    <w:color w:val="262626" w:themeColor="text1" w:themeTint="D9"/>
                                    <w:sz w:val="28"/>
                                    <w:szCs w:val="28"/>
                                  </w:rPr>
                                  <w:t xml:space="preserve"> Hoang Nguyen</w:t>
                                </w:r>
                                <w:r w:rsidRPr="003F7BBB">
                                  <w:rPr>
                                    <w:caps/>
                                    <w:color w:val="262626" w:themeColor="text1" w:themeTint="D9"/>
                                    <w:sz w:val="28"/>
                                    <w:szCs w:val="28"/>
                                  </w:rPr>
                                  <w:t xml:space="preserve"> </w:t>
                                </w:r>
                                <w:r w:rsidR="006B45F8">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C8907C6" id="Text Box 112" o:spid="_x0000_s1027" type="#_x0000_t202" style="position:absolute;left:0;text-align:left;margin-left:55.5pt;margin-top:0;width:493.5pt;height:123.5pt;z-index:251661312;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" filled="f" stroked="f" strokeweight=".5pt">
                    <v:textbox inset="0,0,0,0">
                      <w:txbxContent>
                        <w:p w14:paraId="1D123E5C" w14:textId="77777777" w:rsidR="003F7BBB" w:rsidRPr="003F7BBB" w:rsidRDefault="003F7BBB" w:rsidP="002B481B">
                          <w:pPr>
                            <w:pStyle w:val="NoSpacing"/>
                            <w:jc w:val="right"/>
                            <w:rPr>
                              <w:caps/>
                              <w:color w:val="262626" w:themeColor="text1" w:themeTint="D9"/>
                              <w:sz w:val="28"/>
                              <w:szCs w:val="28"/>
                            </w:rPr>
                          </w:pPr>
                          <w:r w:rsidRPr="003F7BBB">
                            <w:rPr>
                              <w:caps/>
                              <w:color w:val="262626" w:themeColor="text1" w:themeTint="D9"/>
                              <w:sz w:val="28"/>
                              <w:szCs w:val="28"/>
                            </w:rPr>
                            <w:t>STUDENT: RODICA DINU -1921784</w:t>
                          </w:r>
                        </w:p>
                        <w:p w14:paraId="5FEF0DB0" w14:textId="4C677BE3" w:rsidR="003F7BBB" w:rsidRPr="003F7BBB" w:rsidRDefault="003F7BBB" w:rsidP="002B481B">
                          <w:pPr>
                            <w:pStyle w:val="NoSpacing"/>
                            <w:jc w:val="right"/>
                            <w:rPr>
                              <w:caps/>
                              <w:color w:val="262626" w:themeColor="text1" w:themeTint="D9"/>
                              <w:sz w:val="28"/>
                              <w:szCs w:val="28"/>
                            </w:rPr>
                          </w:pPr>
                          <w:r w:rsidRPr="003F7BBB">
                            <w:rPr>
                              <w:caps/>
                              <w:color w:val="262626" w:themeColor="text1" w:themeTint="D9"/>
                              <w:sz w:val="28"/>
                              <w:szCs w:val="28"/>
                            </w:rPr>
                            <w:t xml:space="preserve">     MODULE: </w:t>
                          </w:r>
                          <w:r w:rsidR="00BB0ADA">
                            <w:rPr>
                              <w:caps/>
                              <w:color w:val="262626" w:themeColor="text1" w:themeTint="D9"/>
                              <w:sz w:val="28"/>
                              <w:szCs w:val="28"/>
                            </w:rPr>
                            <w:t>Leadership</w:t>
                          </w:r>
                          <w:r w:rsidR="005B7602">
                            <w:rPr>
                              <w:caps/>
                              <w:color w:val="262626" w:themeColor="text1" w:themeTint="D9"/>
                              <w:sz w:val="28"/>
                              <w:szCs w:val="28"/>
                            </w:rPr>
                            <w:t xml:space="preserve"> and management Theory and practice</w:t>
                          </w:r>
                          <w:r w:rsidRPr="003F7BBB">
                            <w:rPr>
                              <w:caps/>
                              <w:color w:val="262626" w:themeColor="text1" w:themeTint="D9"/>
                              <w:sz w:val="28"/>
                              <w:szCs w:val="28"/>
                            </w:rPr>
                            <w:t xml:space="preserve"> (LCBB600</w:t>
                          </w:r>
                          <w:r>
                            <w:rPr>
                              <w:caps/>
                              <w:color w:val="262626" w:themeColor="text1" w:themeTint="D9"/>
                              <w:sz w:val="28"/>
                              <w:szCs w:val="28"/>
                            </w:rPr>
                            <w:t>3</w:t>
                          </w:r>
                          <w:r w:rsidRPr="003F7BBB">
                            <w:rPr>
                              <w:caps/>
                              <w:color w:val="262626" w:themeColor="text1" w:themeTint="D9"/>
                              <w:sz w:val="28"/>
                              <w:szCs w:val="28"/>
                            </w:rPr>
                            <w:t>)</w:t>
                          </w:r>
                        </w:p>
                        <w:p w14:paraId="55AAABF4" w14:textId="24C0BB50" w:rsidR="006B45F8" w:rsidRDefault="003F7BBB" w:rsidP="002B481B">
                          <w:pPr>
                            <w:pStyle w:val="NoSpacing"/>
                            <w:jc w:val="right"/>
                            <w:rPr>
                              <w:caps/>
                              <w:color w:val="262626" w:themeColor="text1" w:themeTint="D9"/>
                              <w:sz w:val="20"/>
                              <w:szCs w:val="20"/>
                            </w:rPr>
                          </w:pPr>
                          <w:r w:rsidRPr="003F7BBB">
                            <w:rPr>
                              <w:caps/>
                              <w:color w:val="262626" w:themeColor="text1" w:themeTint="D9"/>
                              <w:sz w:val="28"/>
                              <w:szCs w:val="28"/>
                            </w:rPr>
                            <w:t xml:space="preserve">     LECTURER:</w:t>
                          </w:r>
                          <w:r w:rsidR="002B481B">
                            <w:rPr>
                              <w:caps/>
                              <w:color w:val="262626" w:themeColor="text1" w:themeTint="D9"/>
                              <w:sz w:val="28"/>
                              <w:szCs w:val="28"/>
                            </w:rPr>
                            <w:t xml:space="preserve"> Hoang Nguyen</w:t>
                          </w:r>
                          <w:r w:rsidRPr="003F7BBB">
                            <w:rPr>
                              <w:caps/>
                              <w:color w:val="262626" w:themeColor="text1" w:themeTint="D9"/>
                              <w:sz w:val="28"/>
                              <w:szCs w:val="28"/>
                            </w:rPr>
                            <w:t xml:space="preserve"> </w:t>
                          </w:r>
                          <w:r w:rsidR="006B45F8">
                            <w:rPr>
                              <w:color w:val="262626" w:themeColor="text1" w:themeTint="D9"/>
                              <w:sz w:val="20"/>
                              <w:szCs w:val="20"/>
                            </w:rPr>
                            <w:t xml:space="preserve"> </w:t>
                          </w:r>
                        </w:p>
                      </w:txbxContent>
                    </v:textbox>
                    <w10:wrap type="square"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7C48A160" wp14:editId="0CC7EE1E">
                    <wp:simplePos x="0" y="0"/>
                    <wp:positionH relativeFrom="page">
                      <wp:posOffset>1104900</wp:posOffset>
                    </wp:positionH>
                    <wp:positionV relativeFrom="page">
                      <wp:posOffset>4864100</wp:posOffset>
                    </wp:positionV>
                    <wp:extent cx="5753100" cy="2171700"/>
                    <wp:effectExtent l="0" t="0" r="133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2171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8CAB2D" w14:textId="280A52AF" w:rsidR="006B45F8" w:rsidRPr="00BC4EB7" w:rsidRDefault="00BC4EB7">
                                <w:pPr>
                                  <w:pStyle w:val="NoSpacing"/>
                                  <w:jc w:val="right"/>
                                  <w:rPr>
                                    <w:caps/>
                                    <w:color w:val="323E4F" w:themeColor="text2" w:themeShade="BF"/>
                                    <w:sz w:val="136"/>
                                    <w:szCs w:val="136"/>
                                  </w:rPr>
                                </w:pPr>
                                <w:sdt>
                                  <w:sdtPr>
                                    <w:rPr>
                                      <w:rFonts w:asciiTheme="majorHAnsi" w:eastAsiaTheme="majorEastAsia" w:hAnsiTheme="majorHAnsi" w:cstheme="majorBidi"/>
                                      <w:color w:val="595959" w:themeColor="text1" w:themeTint="A6"/>
                                      <w:sz w:val="136"/>
                                      <w:szCs w:val="13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BC4EB7">
                                      <w:rPr>
                                        <w:rFonts w:asciiTheme="majorHAnsi" w:eastAsiaTheme="majorEastAsia" w:hAnsiTheme="majorHAnsi" w:cstheme="majorBidi"/>
                                        <w:color w:val="595959" w:themeColor="text1" w:themeTint="A6"/>
                                        <w:sz w:val="136"/>
                                        <w:szCs w:val="136"/>
                                      </w:rPr>
                                      <w:t>ASSESSMENT 1</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148FB05F" w14:textId="1405E5E7" w:rsidR="006B45F8" w:rsidRDefault="00BC4EB7">
                                    <w:pPr>
                                      <w:pStyle w:val="NoSpacing"/>
                                      <w:jc w:val="right"/>
                                      <w:rPr>
                                        <w:smallCaps/>
                                        <w:color w:val="44546A" w:themeColor="text2"/>
                                        <w:sz w:val="36"/>
                                        <w:szCs w:val="36"/>
                                      </w:rPr>
                                    </w:pPr>
                                    <w:r>
                                      <w:rPr>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7C48A160" id="Text Box 113" o:spid="_x0000_s1028" type="#_x0000_t202" style="position:absolute;left:0;text-align:left;margin-left:87pt;margin-top:383pt;width:453pt;height:171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" filled="f" stroked="f" strokeweight=".5pt">
                    <v:textbox inset="0,0,0,0">
                      <w:txbxContent>
                        <w:p w14:paraId="298CAB2D" w14:textId="280A52AF" w:rsidR="006B45F8" w:rsidRPr="00BC4EB7" w:rsidRDefault="00BC4EB7">
                          <w:pPr>
                            <w:pStyle w:val="NoSpacing"/>
                            <w:jc w:val="right"/>
                            <w:rPr>
                              <w:caps/>
                              <w:color w:val="323E4F" w:themeColor="text2" w:themeShade="BF"/>
                              <w:sz w:val="136"/>
                              <w:szCs w:val="136"/>
                            </w:rPr>
                          </w:pPr>
                          <w:sdt>
                            <w:sdtPr>
                              <w:rPr>
                                <w:rFonts w:asciiTheme="majorHAnsi" w:eastAsiaTheme="majorEastAsia" w:hAnsiTheme="majorHAnsi" w:cstheme="majorBidi"/>
                                <w:color w:val="595959" w:themeColor="text1" w:themeTint="A6"/>
                                <w:sz w:val="136"/>
                                <w:szCs w:val="13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BC4EB7">
                                <w:rPr>
                                  <w:rFonts w:asciiTheme="majorHAnsi" w:eastAsiaTheme="majorEastAsia" w:hAnsiTheme="majorHAnsi" w:cstheme="majorBidi"/>
                                  <w:color w:val="595959" w:themeColor="text1" w:themeTint="A6"/>
                                  <w:sz w:val="136"/>
                                  <w:szCs w:val="136"/>
                                </w:rPr>
                                <w:t>ASSESSMENT 1</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148FB05F" w14:textId="1405E5E7" w:rsidR="006B45F8" w:rsidRDefault="00BC4EB7">
                              <w:pPr>
                                <w:pStyle w:val="NoSpacing"/>
                                <w:jc w:val="right"/>
                                <w:rPr>
                                  <w:smallCaps/>
                                  <w:color w:val="44546A" w:themeColor="text2"/>
                                  <w:sz w:val="36"/>
                                  <w:szCs w:val="36"/>
                                </w:rPr>
                              </w:pPr>
                              <w:r>
                                <w:rPr>
                                  <w:smallCaps/>
                                  <w:color w:val="44546A" w:themeColor="text2"/>
                                  <w:sz w:val="36"/>
                                  <w:szCs w:val="36"/>
                                </w:rPr>
                                <w:t xml:space="preserve">     </w:t>
                              </w:r>
                            </w:p>
                          </w:sdtContent>
                        </w:sdt>
                      </w:txbxContent>
                    </v:textbox>
                    <w10:wrap type="square" anchorx="page" anchory="page"/>
                  </v:shape>
                </w:pict>
              </mc:Fallback>
            </mc:AlternateContent>
          </w:r>
          <w:r w:rsidR="006B45F8">
            <w:rPr>
              <w:noProof/>
            </w:rPr>
            <mc:AlternateContent>
              <mc:Choice Requires="wpg">
                <w:drawing>
                  <wp:anchor distT="0" distB="0" distL="114300" distR="114300" simplePos="0" relativeHeight="251659264" behindDoc="0" locked="0" layoutInCell="1" allowOverlap="1" wp14:anchorId="56CEFA10" wp14:editId="5D5C2C1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EA07F6D"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6B45F8">
            <w:rPr>
              <w:rFonts w:ascii="Times New Roman" w:hAnsi="Times New Roman"/>
              <w:b/>
              <w:color w:val="000000" w:themeColor="text1"/>
            </w:rPr>
            <w:br w:type="page"/>
          </w:r>
        </w:p>
      </w:sdtContent>
    </w:sdt>
    <w:sdt>
      <w:sdtPr>
        <w:id w:val="-1460334822"/>
        <w:docPartObj>
          <w:docPartGallery w:val="Table of Contents"/>
          <w:docPartUnique/>
        </w:docPartObj>
      </w:sdtPr>
      <w:sdtEndPr>
        <w:rPr>
          <w:rFonts w:ascii="Arial" w:eastAsiaTheme="minorHAnsi" w:hAnsi="Arial" w:cstheme="minorBidi"/>
          <w:b/>
          <w:bCs/>
          <w:noProof/>
          <w:color w:val="auto"/>
          <w:sz w:val="22"/>
          <w:szCs w:val="22"/>
          <w:lang w:val="en-GB"/>
        </w:rPr>
      </w:sdtEndPr>
      <w:sdtContent>
        <w:p w14:paraId="4D14C666" w14:textId="1E48E7D3" w:rsidR="00435629" w:rsidRPr="00234539" w:rsidRDefault="00435629" w:rsidP="00435629">
          <w:pPr>
            <w:pStyle w:val="TOCHeading"/>
            <w:jc w:val="center"/>
            <w:rPr>
              <w:rStyle w:val="Heading1Char"/>
            </w:rPr>
          </w:pPr>
          <w:r w:rsidRPr="00234539">
            <w:rPr>
              <w:rStyle w:val="Heading1Char"/>
            </w:rPr>
            <w:t>Contents</w:t>
          </w:r>
        </w:p>
        <w:p w14:paraId="4692BB5B" w14:textId="5671093A" w:rsidR="00234539" w:rsidRPr="00234539" w:rsidRDefault="00435629">
          <w:pPr>
            <w:pStyle w:val="TOC1"/>
            <w:tabs>
              <w:tab w:val="right" w:leader="dot" w:pos="9016"/>
            </w:tabs>
            <w:rPr>
              <w:rFonts w:ascii="Times New Roman" w:eastAsiaTheme="minorEastAsia" w:hAnsi="Times New Roman" w:cs="Times New Roman"/>
              <w:noProof/>
              <w:sz w:val="24"/>
              <w:szCs w:val="24"/>
              <w:lang w:eastAsia="en-GB"/>
            </w:rPr>
          </w:pPr>
          <w:r w:rsidRPr="00234539">
            <w:rPr>
              <w:rFonts w:ascii="Times New Roman" w:hAnsi="Times New Roman" w:cs="Times New Roman"/>
              <w:sz w:val="24"/>
              <w:szCs w:val="24"/>
            </w:rPr>
            <w:fldChar w:fldCharType="begin"/>
          </w:r>
          <w:r w:rsidRPr="00234539">
            <w:rPr>
              <w:rFonts w:ascii="Times New Roman" w:hAnsi="Times New Roman" w:cs="Times New Roman"/>
              <w:sz w:val="24"/>
              <w:szCs w:val="24"/>
            </w:rPr>
            <w:instrText xml:space="preserve"> TOC \o "1-3" \h \z \u </w:instrText>
          </w:r>
          <w:r w:rsidRPr="00234539">
            <w:rPr>
              <w:rFonts w:ascii="Times New Roman" w:hAnsi="Times New Roman" w:cs="Times New Roman"/>
              <w:sz w:val="24"/>
              <w:szCs w:val="24"/>
            </w:rPr>
            <w:fldChar w:fldCharType="separate"/>
          </w:r>
          <w:hyperlink w:anchor="_Toc124543273" w:history="1">
            <w:r w:rsidR="00234539" w:rsidRPr="00234539">
              <w:rPr>
                <w:rStyle w:val="Hyperlink"/>
                <w:rFonts w:ascii="Times New Roman" w:hAnsi="Times New Roman" w:cs="Times New Roman"/>
                <w:noProof/>
                <w:sz w:val="24"/>
                <w:szCs w:val="24"/>
              </w:rPr>
              <w:t>Introduction</w:t>
            </w:r>
            <w:r w:rsidR="00234539" w:rsidRPr="00234539">
              <w:rPr>
                <w:rFonts w:ascii="Times New Roman" w:hAnsi="Times New Roman" w:cs="Times New Roman"/>
                <w:noProof/>
                <w:webHidden/>
                <w:sz w:val="24"/>
                <w:szCs w:val="24"/>
              </w:rPr>
              <w:tab/>
            </w:r>
            <w:r w:rsidR="00234539" w:rsidRPr="00234539">
              <w:rPr>
                <w:rFonts w:ascii="Times New Roman" w:hAnsi="Times New Roman" w:cs="Times New Roman"/>
                <w:noProof/>
                <w:webHidden/>
                <w:sz w:val="24"/>
                <w:szCs w:val="24"/>
              </w:rPr>
              <w:fldChar w:fldCharType="begin"/>
            </w:r>
            <w:r w:rsidR="00234539" w:rsidRPr="00234539">
              <w:rPr>
                <w:rFonts w:ascii="Times New Roman" w:hAnsi="Times New Roman" w:cs="Times New Roman"/>
                <w:noProof/>
                <w:webHidden/>
                <w:sz w:val="24"/>
                <w:szCs w:val="24"/>
              </w:rPr>
              <w:instrText xml:space="preserve"> PAGEREF _Toc124543273 \h </w:instrText>
            </w:r>
            <w:r w:rsidR="00234539" w:rsidRPr="00234539">
              <w:rPr>
                <w:rFonts w:ascii="Times New Roman" w:hAnsi="Times New Roman" w:cs="Times New Roman"/>
                <w:noProof/>
                <w:webHidden/>
                <w:sz w:val="24"/>
                <w:szCs w:val="24"/>
              </w:rPr>
            </w:r>
            <w:r w:rsidR="00234539" w:rsidRPr="00234539">
              <w:rPr>
                <w:rFonts w:ascii="Times New Roman" w:hAnsi="Times New Roman" w:cs="Times New Roman"/>
                <w:noProof/>
                <w:webHidden/>
                <w:sz w:val="24"/>
                <w:szCs w:val="24"/>
              </w:rPr>
              <w:fldChar w:fldCharType="separate"/>
            </w:r>
            <w:r w:rsidR="00234539" w:rsidRPr="00234539">
              <w:rPr>
                <w:rFonts w:ascii="Times New Roman" w:hAnsi="Times New Roman" w:cs="Times New Roman"/>
                <w:noProof/>
                <w:webHidden/>
                <w:sz w:val="24"/>
                <w:szCs w:val="24"/>
              </w:rPr>
              <w:t>2</w:t>
            </w:r>
            <w:r w:rsidR="00234539" w:rsidRPr="00234539">
              <w:rPr>
                <w:rFonts w:ascii="Times New Roman" w:hAnsi="Times New Roman" w:cs="Times New Roman"/>
                <w:noProof/>
                <w:webHidden/>
                <w:sz w:val="24"/>
                <w:szCs w:val="24"/>
              </w:rPr>
              <w:fldChar w:fldCharType="end"/>
            </w:r>
          </w:hyperlink>
        </w:p>
        <w:p w14:paraId="062A744B" w14:textId="14870559" w:rsidR="00234539" w:rsidRPr="00234539" w:rsidRDefault="00234539">
          <w:pPr>
            <w:pStyle w:val="TOC1"/>
            <w:tabs>
              <w:tab w:val="right" w:leader="dot" w:pos="9016"/>
            </w:tabs>
            <w:rPr>
              <w:rFonts w:ascii="Times New Roman" w:eastAsiaTheme="minorEastAsia" w:hAnsi="Times New Roman" w:cs="Times New Roman"/>
              <w:noProof/>
              <w:sz w:val="24"/>
              <w:szCs w:val="24"/>
              <w:lang w:eastAsia="en-GB"/>
            </w:rPr>
          </w:pPr>
          <w:hyperlink w:anchor="_Toc124543274" w:history="1">
            <w:r w:rsidRPr="00234539">
              <w:rPr>
                <w:rStyle w:val="Hyperlink"/>
                <w:rFonts w:ascii="Times New Roman" w:hAnsi="Times New Roman" w:cs="Times New Roman"/>
                <w:noProof/>
                <w:sz w:val="24"/>
                <w:szCs w:val="24"/>
              </w:rPr>
              <w:t>Review of leadership and management theories and models</w:t>
            </w:r>
            <w:r w:rsidRPr="00234539">
              <w:rPr>
                <w:rFonts w:ascii="Times New Roman" w:hAnsi="Times New Roman" w:cs="Times New Roman"/>
                <w:noProof/>
                <w:webHidden/>
                <w:sz w:val="24"/>
                <w:szCs w:val="24"/>
              </w:rPr>
              <w:tab/>
            </w:r>
            <w:r w:rsidRPr="00234539">
              <w:rPr>
                <w:rFonts w:ascii="Times New Roman" w:hAnsi="Times New Roman" w:cs="Times New Roman"/>
                <w:noProof/>
                <w:webHidden/>
                <w:sz w:val="24"/>
                <w:szCs w:val="24"/>
              </w:rPr>
              <w:fldChar w:fldCharType="begin"/>
            </w:r>
            <w:r w:rsidRPr="00234539">
              <w:rPr>
                <w:rFonts w:ascii="Times New Roman" w:hAnsi="Times New Roman" w:cs="Times New Roman"/>
                <w:noProof/>
                <w:webHidden/>
                <w:sz w:val="24"/>
                <w:szCs w:val="24"/>
              </w:rPr>
              <w:instrText xml:space="preserve"> PAGEREF _Toc124543274 \h </w:instrText>
            </w:r>
            <w:r w:rsidRPr="00234539">
              <w:rPr>
                <w:rFonts w:ascii="Times New Roman" w:hAnsi="Times New Roman" w:cs="Times New Roman"/>
                <w:noProof/>
                <w:webHidden/>
                <w:sz w:val="24"/>
                <w:szCs w:val="24"/>
              </w:rPr>
            </w:r>
            <w:r w:rsidRPr="00234539">
              <w:rPr>
                <w:rFonts w:ascii="Times New Roman" w:hAnsi="Times New Roman" w:cs="Times New Roman"/>
                <w:noProof/>
                <w:webHidden/>
                <w:sz w:val="24"/>
                <w:szCs w:val="24"/>
              </w:rPr>
              <w:fldChar w:fldCharType="separate"/>
            </w:r>
            <w:r w:rsidRPr="00234539">
              <w:rPr>
                <w:rFonts w:ascii="Times New Roman" w:hAnsi="Times New Roman" w:cs="Times New Roman"/>
                <w:noProof/>
                <w:webHidden/>
                <w:sz w:val="24"/>
                <w:szCs w:val="24"/>
              </w:rPr>
              <w:t>2</w:t>
            </w:r>
            <w:r w:rsidRPr="00234539">
              <w:rPr>
                <w:rFonts w:ascii="Times New Roman" w:hAnsi="Times New Roman" w:cs="Times New Roman"/>
                <w:noProof/>
                <w:webHidden/>
                <w:sz w:val="24"/>
                <w:szCs w:val="24"/>
              </w:rPr>
              <w:fldChar w:fldCharType="end"/>
            </w:r>
          </w:hyperlink>
        </w:p>
        <w:p w14:paraId="25BC19BE" w14:textId="5570E305" w:rsidR="00234539" w:rsidRPr="00234539" w:rsidRDefault="00234539">
          <w:pPr>
            <w:pStyle w:val="TOC1"/>
            <w:tabs>
              <w:tab w:val="right" w:leader="dot" w:pos="9016"/>
            </w:tabs>
            <w:rPr>
              <w:rFonts w:ascii="Times New Roman" w:eastAsiaTheme="minorEastAsia" w:hAnsi="Times New Roman" w:cs="Times New Roman"/>
              <w:noProof/>
              <w:sz w:val="24"/>
              <w:szCs w:val="24"/>
              <w:lang w:eastAsia="en-GB"/>
            </w:rPr>
          </w:pPr>
          <w:hyperlink w:anchor="_Toc124543275" w:history="1">
            <w:r w:rsidRPr="00234539">
              <w:rPr>
                <w:rStyle w:val="Hyperlink"/>
                <w:rFonts w:ascii="Times New Roman" w:hAnsi="Times New Roman" w:cs="Times New Roman"/>
                <w:noProof/>
                <w:sz w:val="24"/>
                <w:szCs w:val="24"/>
              </w:rPr>
              <w:t>Leadership at Amazon</w:t>
            </w:r>
            <w:r w:rsidRPr="00234539">
              <w:rPr>
                <w:rFonts w:ascii="Times New Roman" w:hAnsi="Times New Roman" w:cs="Times New Roman"/>
                <w:noProof/>
                <w:webHidden/>
                <w:sz w:val="24"/>
                <w:szCs w:val="24"/>
              </w:rPr>
              <w:tab/>
            </w:r>
            <w:r w:rsidRPr="00234539">
              <w:rPr>
                <w:rFonts w:ascii="Times New Roman" w:hAnsi="Times New Roman" w:cs="Times New Roman"/>
                <w:noProof/>
                <w:webHidden/>
                <w:sz w:val="24"/>
                <w:szCs w:val="24"/>
              </w:rPr>
              <w:fldChar w:fldCharType="begin"/>
            </w:r>
            <w:r w:rsidRPr="00234539">
              <w:rPr>
                <w:rFonts w:ascii="Times New Roman" w:hAnsi="Times New Roman" w:cs="Times New Roman"/>
                <w:noProof/>
                <w:webHidden/>
                <w:sz w:val="24"/>
                <w:szCs w:val="24"/>
              </w:rPr>
              <w:instrText xml:space="preserve"> PAGEREF _Toc124543275 \h </w:instrText>
            </w:r>
            <w:r w:rsidRPr="00234539">
              <w:rPr>
                <w:rFonts w:ascii="Times New Roman" w:hAnsi="Times New Roman" w:cs="Times New Roman"/>
                <w:noProof/>
                <w:webHidden/>
                <w:sz w:val="24"/>
                <w:szCs w:val="24"/>
              </w:rPr>
            </w:r>
            <w:r w:rsidRPr="00234539">
              <w:rPr>
                <w:rFonts w:ascii="Times New Roman" w:hAnsi="Times New Roman" w:cs="Times New Roman"/>
                <w:noProof/>
                <w:webHidden/>
                <w:sz w:val="24"/>
                <w:szCs w:val="24"/>
              </w:rPr>
              <w:fldChar w:fldCharType="separate"/>
            </w:r>
            <w:r w:rsidRPr="00234539">
              <w:rPr>
                <w:rFonts w:ascii="Times New Roman" w:hAnsi="Times New Roman" w:cs="Times New Roman"/>
                <w:noProof/>
                <w:webHidden/>
                <w:sz w:val="24"/>
                <w:szCs w:val="24"/>
              </w:rPr>
              <w:t>3</w:t>
            </w:r>
            <w:r w:rsidRPr="00234539">
              <w:rPr>
                <w:rFonts w:ascii="Times New Roman" w:hAnsi="Times New Roman" w:cs="Times New Roman"/>
                <w:noProof/>
                <w:webHidden/>
                <w:sz w:val="24"/>
                <w:szCs w:val="24"/>
              </w:rPr>
              <w:fldChar w:fldCharType="end"/>
            </w:r>
          </w:hyperlink>
        </w:p>
        <w:p w14:paraId="3C346637" w14:textId="46418CCA" w:rsidR="00234539" w:rsidRPr="00234539" w:rsidRDefault="00234539">
          <w:pPr>
            <w:pStyle w:val="TOC1"/>
            <w:tabs>
              <w:tab w:val="right" w:leader="dot" w:pos="9016"/>
            </w:tabs>
            <w:rPr>
              <w:rFonts w:ascii="Times New Roman" w:eastAsiaTheme="minorEastAsia" w:hAnsi="Times New Roman" w:cs="Times New Roman"/>
              <w:noProof/>
              <w:sz w:val="24"/>
              <w:szCs w:val="24"/>
              <w:lang w:eastAsia="en-GB"/>
            </w:rPr>
          </w:pPr>
          <w:hyperlink w:anchor="_Toc124543276" w:history="1">
            <w:r w:rsidRPr="00234539">
              <w:rPr>
                <w:rStyle w:val="Hyperlink"/>
                <w:rFonts w:ascii="Times New Roman" w:hAnsi="Times New Roman" w:cs="Times New Roman"/>
                <w:noProof/>
                <w:sz w:val="24"/>
                <w:szCs w:val="24"/>
              </w:rPr>
              <w:t>Author’s leadership experience at Amazon and reflection</w:t>
            </w:r>
            <w:r w:rsidRPr="00234539">
              <w:rPr>
                <w:rFonts w:ascii="Times New Roman" w:hAnsi="Times New Roman" w:cs="Times New Roman"/>
                <w:noProof/>
                <w:webHidden/>
                <w:sz w:val="24"/>
                <w:szCs w:val="24"/>
              </w:rPr>
              <w:tab/>
            </w:r>
            <w:r w:rsidRPr="00234539">
              <w:rPr>
                <w:rFonts w:ascii="Times New Roman" w:hAnsi="Times New Roman" w:cs="Times New Roman"/>
                <w:noProof/>
                <w:webHidden/>
                <w:sz w:val="24"/>
                <w:szCs w:val="24"/>
              </w:rPr>
              <w:fldChar w:fldCharType="begin"/>
            </w:r>
            <w:r w:rsidRPr="00234539">
              <w:rPr>
                <w:rFonts w:ascii="Times New Roman" w:hAnsi="Times New Roman" w:cs="Times New Roman"/>
                <w:noProof/>
                <w:webHidden/>
                <w:sz w:val="24"/>
                <w:szCs w:val="24"/>
              </w:rPr>
              <w:instrText xml:space="preserve"> PAGEREF _Toc124543276 \h </w:instrText>
            </w:r>
            <w:r w:rsidRPr="00234539">
              <w:rPr>
                <w:rFonts w:ascii="Times New Roman" w:hAnsi="Times New Roman" w:cs="Times New Roman"/>
                <w:noProof/>
                <w:webHidden/>
                <w:sz w:val="24"/>
                <w:szCs w:val="24"/>
              </w:rPr>
            </w:r>
            <w:r w:rsidRPr="00234539">
              <w:rPr>
                <w:rFonts w:ascii="Times New Roman" w:hAnsi="Times New Roman" w:cs="Times New Roman"/>
                <w:noProof/>
                <w:webHidden/>
                <w:sz w:val="24"/>
                <w:szCs w:val="24"/>
              </w:rPr>
              <w:fldChar w:fldCharType="separate"/>
            </w:r>
            <w:r w:rsidRPr="00234539">
              <w:rPr>
                <w:rFonts w:ascii="Times New Roman" w:hAnsi="Times New Roman" w:cs="Times New Roman"/>
                <w:noProof/>
                <w:webHidden/>
                <w:sz w:val="24"/>
                <w:szCs w:val="24"/>
              </w:rPr>
              <w:t>4</w:t>
            </w:r>
            <w:r w:rsidRPr="00234539">
              <w:rPr>
                <w:rFonts w:ascii="Times New Roman" w:hAnsi="Times New Roman" w:cs="Times New Roman"/>
                <w:noProof/>
                <w:webHidden/>
                <w:sz w:val="24"/>
                <w:szCs w:val="24"/>
              </w:rPr>
              <w:fldChar w:fldCharType="end"/>
            </w:r>
          </w:hyperlink>
        </w:p>
        <w:p w14:paraId="41421DCD" w14:textId="63B3A895" w:rsidR="00234539" w:rsidRPr="00234539" w:rsidRDefault="00234539">
          <w:pPr>
            <w:pStyle w:val="TOC1"/>
            <w:tabs>
              <w:tab w:val="right" w:leader="dot" w:pos="9016"/>
            </w:tabs>
            <w:rPr>
              <w:rFonts w:ascii="Times New Roman" w:eastAsiaTheme="minorEastAsia" w:hAnsi="Times New Roman" w:cs="Times New Roman"/>
              <w:noProof/>
              <w:sz w:val="24"/>
              <w:szCs w:val="24"/>
              <w:lang w:eastAsia="en-GB"/>
            </w:rPr>
          </w:pPr>
          <w:hyperlink w:anchor="_Toc124543277" w:history="1">
            <w:r w:rsidRPr="00234539">
              <w:rPr>
                <w:rStyle w:val="Hyperlink"/>
                <w:rFonts w:ascii="Times New Roman" w:hAnsi="Times New Roman" w:cs="Times New Roman"/>
                <w:noProof/>
                <w:sz w:val="24"/>
                <w:szCs w:val="24"/>
              </w:rPr>
              <w:t>Conclusion</w:t>
            </w:r>
            <w:r w:rsidRPr="00234539">
              <w:rPr>
                <w:rFonts w:ascii="Times New Roman" w:hAnsi="Times New Roman" w:cs="Times New Roman"/>
                <w:noProof/>
                <w:webHidden/>
                <w:sz w:val="24"/>
                <w:szCs w:val="24"/>
              </w:rPr>
              <w:tab/>
            </w:r>
            <w:r w:rsidRPr="00234539">
              <w:rPr>
                <w:rFonts w:ascii="Times New Roman" w:hAnsi="Times New Roman" w:cs="Times New Roman"/>
                <w:noProof/>
                <w:webHidden/>
                <w:sz w:val="24"/>
                <w:szCs w:val="24"/>
              </w:rPr>
              <w:fldChar w:fldCharType="begin"/>
            </w:r>
            <w:r w:rsidRPr="00234539">
              <w:rPr>
                <w:rFonts w:ascii="Times New Roman" w:hAnsi="Times New Roman" w:cs="Times New Roman"/>
                <w:noProof/>
                <w:webHidden/>
                <w:sz w:val="24"/>
                <w:szCs w:val="24"/>
              </w:rPr>
              <w:instrText xml:space="preserve"> PAGEREF _Toc124543277 \h </w:instrText>
            </w:r>
            <w:r w:rsidRPr="00234539">
              <w:rPr>
                <w:rFonts w:ascii="Times New Roman" w:hAnsi="Times New Roman" w:cs="Times New Roman"/>
                <w:noProof/>
                <w:webHidden/>
                <w:sz w:val="24"/>
                <w:szCs w:val="24"/>
              </w:rPr>
            </w:r>
            <w:r w:rsidRPr="00234539">
              <w:rPr>
                <w:rFonts w:ascii="Times New Roman" w:hAnsi="Times New Roman" w:cs="Times New Roman"/>
                <w:noProof/>
                <w:webHidden/>
                <w:sz w:val="24"/>
                <w:szCs w:val="24"/>
              </w:rPr>
              <w:fldChar w:fldCharType="separate"/>
            </w:r>
            <w:r w:rsidRPr="00234539">
              <w:rPr>
                <w:rFonts w:ascii="Times New Roman" w:hAnsi="Times New Roman" w:cs="Times New Roman"/>
                <w:noProof/>
                <w:webHidden/>
                <w:sz w:val="24"/>
                <w:szCs w:val="24"/>
              </w:rPr>
              <w:t>7</w:t>
            </w:r>
            <w:r w:rsidRPr="00234539">
              <w:rPr>
                <w:rFonts w:ascii="Times New Roman" w:hAnsi="Times New Roman" w:cs="Times New Roman"/>
                <w:noProof/>
                <w:webHidden/>
                <w:sz w:val="24"/>
                <w:szCs w:val="24"/>
              </w:rPr>
              <w:fldChar w:fldCharType="end"/>
            </w:r>
          </w:hyperlink>
        </w:p>
        <w:p w14:paraId="207E28CD" w14:textId="4B72CA53" w:rsidR="00234539" w:rsidRPr="00234539" w:rsidRDefault="00234539">
          <w:pPr>
            <w:pStyle w:val="TOC1"/>
            <w:tabs>
              <w:tab w:val="right" w:leader="dot" w:pos="9016"/>
            </w:tabs>
            <w:rPr>
              <w:rFonts w:ascii="Times New Roman" w:eastAsiaTheme="minorEastAsia" w:hAnsi="Times New Roman" w:cs="Times New Roman"/>
              <w:noProof/>
              <w:sz w:val="24"/>
              <w:szCs w:val="24"/>
              <w:lang w:eastAsia="en-GB"/>
            </w:rPr>
          </w:pPr>
          <w:hyperlink w:anchor="_Toc124543278" w:history="1">
            <w:r w:rsidRPr="00234539">
              <w:rPr>
                <w:rStyle w:val="Hyperlink"/>
                <w:rFonts w:ascii="Times New Roman" w:hAnsi="Times New Roman" w:cs="Times New Roman"/>
                <w:noProof/>
                <w:sz w:val="24"/>
                <w:szCs w:val="24"/>
              </w:rPr>
              <w:t>Reference list</w:t>
            </w:r>
            <w:r w:rsidRPr="00234539">
              <w:rPr>
                <w:rFonts w:ascii="Times New Roman" w:hAnsi="Times New Roman" w:cs="Times New Roman"/>
                <w:noProof/>
                <w:webHidden/>
                <w:sz w:val="24"/>
                <w:szCs w:val="24"/>
              </w:rPr>
              <w:tab/>
            </w:r>
            <w:r w:rsidRPr="00234539">
              <w:rPr>
                <w:rFonts w:ascii="Times New Roman" w:hAnsi="Times New Roman" w:cs="Times New Roman"/>
                <w:noProof/>
                <w:webHidden/>
                <w:sz w:val="24"/>
                <w:szCs w:val="24"/>
              </w:rPr>
              <w:fldChar w:fldCharType="begin"/>
            </w:r>
            <w:r w:rsidRPr="00234539">
              <w:rPr>
                <w:rFonts w:ascii="Times New Roman" w:hAnsi="Times New Roman" w:cs="Times New Roman"/>
                <w:noProof/>
                <w:webHidden/>
                <w:sz w:val="24"/>
                <w:szCs w:val="24"/>
              </w:rPr>
              <w:instrText xml:space="preserve"> PAGEREF _Toc124543278 \h </w:instrText>
            </w:r>
            <w:r w:rsidRPr="00234539">
              <w:rPr>
                <w:rFonts w:ascii="Times New Roman" w:hAnsi="Times New Roman" w:cs="Times New Roman"/>
                <w:noProof/>
                <w:webHidden/>
                <w:sz w:val="24"/>
                <w:szCs w:val="24"/>
              </w:rPr>
            </w:r>
            <w:r w:rsidRPr="00234539">
              <w:rPr>
                <w:rFonts w:ascii="Times New Roman" w:hAnsi="Times New Roman" w:cs="Times New Roman"/>
                <w:noProof/>
                <w:webHidden/>
                <w:sz w:val="24"/>
                <w:szCs w:val="24"/>
              </w:rPr>
              <w:fldChar w:fldCharType="separate"/>
            </w:r>
            <w:r w:rsidRPr="00234539">
              <w:rPr>
                <w:rFonts w:ascii="Times New Roman" w:hAnsi="Times New Roman" w:cs="Times New Roman"/>
                <w:noProof/>
                <w:webHidden/>
                <w:sz w:val="24"/>
                <w:szCs w:val="24"/>
              </w:rPr>
              <w:t>8</w:t>
            </w:r>
            <w:r w:rsidRPr="00234539">
              <w:rPr>
                <w:rFonts w:ascii="Times New Roman" w:hAnsi="Times New Roman" w:cs="Times New Roman"/>
                <w:noProof/>
                <w:webHidden/>
                <w:sz w:val="24"/>
                <w:szCs w:val="24"/>
              </w:rPr>
              <w:fldChar w:fldCharType="end"/>
            </w:r>
          </w:hyperlink>
        </w:p>
        <w:p w14:paraId="22F00675" w14:textId="7060EEBE" w:rsidR="00234539" w:rsidRPr="00234539" w:rsidRDefault="00234539">
          <w:pPr>
            <w:pStyle w:val="TOC1"/>
            <w:tabs>
              <w:tab w:val="right" w:leader="dot" w:pos="9016"/>
            </w:tabs>
            <w:rPr>
              <w:rFonts w:ascii="Times New Roman" w:eastAsiaTheme="minorEastAsia" w:hAnsi="Times New Roman" w:cs="Times New Roman"/>
              <w:noProof/>
              <w:sz w:val="24"/>
              <w:szCs w:val="24"/>
              <w:lang w:eastAsia="en-GB"/>
            </w:rPr>
          </w:pPr>
          <w:hyperlink w:anchor="_Toc124543279" w:history="1">
            <w:r w:rsidRPr="00234539">
              <w:rPr>
                <w:rStyle w:val="Hyperlink"/>
                <w:rFonts w:ascii="Times New Roman" w:hAnsi="Times New Roman" w:cs="Times New Roman"/>
                <w:noProof/>
                <w:sz w:val="24"/>
                <w:szCs w:val="24"/>
              </w:rPr>
              <w:t>Appendix</w:t>
            </w:r>
            <w:r w:rsidRPr="00234539">
              <w:rPr>
                <w:rFonts w:ascii="Times New Roman" w:hAnsi="Times New Roman" w:cs="Times New Roman"/>
                <w:noProof/>
                <w:webHidden/>
                <w:sz w:val="24"/>
                <w:szCs w:val="24"/>
              </w:rPr>
              <w:tab/>
            </w:r>
            <w:r w:rsidRPr="00234539">
              <w:rPr>
                <w:rFonts w:ascii="Times New Roman" w:hAnsi="Times New Roman" w:cs="Times New Roman"/>
                <w:noProof/>
                <w:webHidden/>
                <w:sz w:val="24"/>
                <w:szCs w:val="24"/>
              </w:rPr>
              <w:fldChar w:fldCharType="begin"/>
            </w:r>
            <w:r w:rsidRPr="00234539">
              <w:rPr>
                <w:rFonts w:ascii="Times New Roman" w:hAnsi="Times New Roman" w:cs="Times New Roman"/>
                <w:noProof/>
                <w:webHidden/>
                <w:sz w:val="24"/>
                <w:szCs w:val="24"/>
              </w:rPr>
              <w:instrText xml:space="preserve"> PAGEREF _Toc124543279 \h </w:instrText>
            </w:r>
            <w:r w:rsidRPr="00234539">
              <w:rPr>
                <w:rFonts w:ascii="Times New Roman" w:hAnsi="Times New Roman" w:cs="Times New Roman"/>
                <w:noProof/>
                <w:webHidden/>
                <w:sz w:val="24"/>
                <w:szCs w:val="24"/>
              </w:rPr>
            </w:r>
            <w:r w:rsidRPr="00234539">
              <w:rPr>
                <w:rFonts w:ascii="Times New Roman" w:hAnsi="Times New Roman" w:cs="Times New Roman"/>
                <w:noProof/>
                <w:webHidden/>
                <w:sz w:val="24"/>
                <w:szCs w:val="24"/>
              </w:rPr>
              <w:fldChar w:fldCharType="separate"/>
            </w:r>
            <w:r w:rsidRPr="00234539">
              <w:rPr>
                <w:rFonts w:ascii="Times New Roman" w:hAnsi="Times New Roman" w:cs="Times New Roman"/>
                <w:noProof/>
                <w:webHidden/>
                <w:sz w:val="24"/>
                <w:szCs w:val="24"/>
              </w:rPr>
              <w:t>10</w:t>
            </w:r>
            <w:r w:rsidRPr="00234539">
              <w:rPr>
                <w:rFonts w:ascii="Times New Roman" w:hAnsi="Times New Roman" w:cs="Times New Roman"/>
                <w:noProof/>
                <w:webHidden/>
                <w:sz w:val="24"/>
                <w:szCs w:val="24"/>
              </w:rPr>
              <w:fldChar w:fldCharType="end"/>
            </w:r>
          </w:hyperlink>
        </w:p>
        <w:p w14:paraId="310C2008" w14:textId="6D348301" w:rsidR="00435629" w:rsidRDefault="00435629">
          <w:r w:rsidRPr="00234539">
            <w:rPr>
              <w:rFonts w:ascii="Times New Roman" w:hAnsi="Times New Roman" w:cs="Times New Roman"/>
              <w:b/>
              <w:bCs/>
              <w:noProof/>
              <w:sz w:val="24"/>
              <w:szCs w:val="24"/>
            </w:rPr>
            <w:fldChar w:fldCharType="end"/>
          </w:r>
        </w:p>
      </w:sdtContent>
    </w:sdt>
    <w:p w14:paraId="0998BAFF" w14:textId="77777777" w:rsidR="00C91318" w:rsidRDefault="00C91318" w:rsidP="00411D14">
      <w:pPr>
        <w:pStyle w:val="Heading1"/>
      </w:pPr>
    </w:p>
    <w:p w14:paraId="1999CC74" w14:textId="77777777" w:rsidR="00C91318" w:rsidRDefault="00C91318" w:rsidP="00411D14">
      <w:pPr>
        <w:pStyle w:val="Heading1"/>
      </w:pPr>
    </w:p>
    <w:p w14:paraId="48396D4A" w14:textId="77777777" w:rsidR="00C91318" w:rsidRDefault="00C91318" w:rsidP="00411D14">
      <w:pPr>
        <w:pStyle w:val="Heading1"/>
      </w:pPr>
    </w:p>
    <w:p w14:paraId="707733F1" w14:textId="77777777" w:rsidR="00C91318" w:rsidRDefault="00C91318" w:rsidP="00411D14">
      <w:pPr>
        <w:pStyle w:val="Heading1"/>
      </w:pPr>
    </w:p>
    <w:p w14:paraId="20512017" w14:textId="77777777" w:rsidR="00C91318" w:rsidRDefault="00C91318" w:rsidP="00411D14">
      <w:pPr>
        <w:pStyle w:val="Heading1"/>
      </w:pPr>
    </w:p>
    <w:p w14:paraId="79C62EF4" w14:textId="77777777" w:rsidR="00C91318" w:rsidRDefault="00C91318" w:rsidP="00411D14">
      <w:pPr>
        <w:pStyle w:val="Heading1"/>
      </w:pPr>
    </w:p>
    <w:p w14:paraId="14A04F7E" w14:textId="77777777" w:rsidR="00C91318" w:rsidRDefault="00C91318" w:rsidP="00411D14">
      <w:pPr>
        <w:pStyle w:val="Heading1"/>
      </w:pPr>
    </w:p>
    <w:p w14:paraId="268A86A2" w14:textId="77777777" w:rsidR="00C91318" w:rsidRDefault="00C91318" w:rsidP="00411D14">
      <w:pPr>
        <w:pStyle w:val="Heading1"/>
      </w:pPr>
    </w:p>
    <w:p w14:paraId="7B491727" w14:textId="77777777" w:rsidR="00C91318" w:rsidRDefault="00C91318" w:rsidP="00411D14">
      <w:pPr>
        <w:pStyle w:val="Heading1"/>
      </w:pPr>
    </w:p>
    <w:p w14:paraId="262B4ED0" w14:textId="77777777" w:rsidR="00C91318" w:rsidRDefault="00C91318" w:rsidP="00411D14">
      <w:pPr>
        <w:pStyle w:val="Heading1"/>
      </w:pPr>
    </w:p>
    <w:p w14:paraId="2ED3D4BF" w14:textId="77777777" w:rsidR="00C91318" w:rsidRDefault="00C91318" w:rsidP="00435629">
      <w:pPr>
        <w:pStyle w:val="Heading1"/>
        <w:ind w:firstLine="0"/>
      </w:pPr>
    </w:p>
    <w:p w14:paraId="08FDD009" w14:textId="77777777" w:rsidR="00435629" w:rsidRDefault="00435629" w:rsidP="00435629"/>
    <w:p w14:paraId="257FAD19" w14:textId="77777777" w:rsidR="00435629" w:rsidRDefault="00435629" w:rsidP="00435629"/>
    <w:p w14:paraId="29C5AA30" w14:textId="77777777" w:rsidR="00435629" w:rsidRPr="00435629" w:rsidRDefault="00435629" w:rsidP="00435629"/>
    <w:p w14:paraId="630AD78E" w14:textId="77777777" w:rsidR="00C91318" w:rsidRDefault="00C91318" w:rsidP="00234539">
      <w:pPr>
        <w:pStyle w:val="Heading1"/>
        <w:ind w:firstLine="0"/>
      </w:pPr>
    </w:p>
    <w:p w14:paraId="5ADF68E3" w14:textId="77777777" w:rsidR="00234539" w:rsidRDefault="00234539" w:rsidP="00234539"/>
    <w:p w14:paraId="613A65DE" w14:textId="77777777" w:rsidR="00AB5EEC" w:rsidRDefault="00AB5EEC" w:rsidP="00234539"/>
    <w:p w14:paraId="537456CA" w14:textId="77777777" w:rsidR="00234539" w:rsidRPr="00234539" w:rsidRDefault="00234539" w:rsidP="00234539"/>
    <w:p w14:paraId="68D892C4" w14:textId="6D07E5E1" w:rsidR="00CE32B4" w:rsidRDefault="00411D14" w:rsidP="00411D14">
      <w:pPr>
        <w:pStyle w:val="Heading1"/>
      </w:pPr>
      <w:bookmarkStart w:id="0" w:name="_Toc124543273"/>
      <w:r>
        <w:t>Introduction</w:t>
      </w:r>
      <w:bookmarkEnd w:id="0"/>
    </w:p>
    <w:p w14:paraId="396FD07D" w14:textId="119E161E" w:rsidR="00411D14" w:rsidRDefault="00411D14" w:rsidP="00411D14"/>
    <w:p w14:paraId="1D108BBA" w14:textId="7D5473BD" w:rsidR="002076AA" w:rsidRDefault="002076AA" w:rsidP="00234539">
      <w:pPr>
        <w:spacing w:line="360" w:lineRule="auto"/>
        <w:jc w:val="both"/>
        <w:rPr>
          <w:rFonts w:ascii="Times New Roman" w:hAnsi="Times New Roman" w:cs="Times New Roman"/>
          <w:sz w:val="24"/>
          <w:szCs w:val="24"/>
        </w:rPr>
      </w:pPr>
      <w:r w:rsidRPr="002076AA">
        <w:rPr>
          <w:rFonts w:ascii="Times New Roman" w:hAnsi="Times New Roman" w:cs="Times New Roman"/>
          <w:sz w:val="24"/>
          <w:szCs w:val="24"/>
        </w:rPr>
        <w:lastRenderedPageBreak/>
        <w:t>This paper will discuss the importance of leadership in an organisation, followed by a critical reflection on the author's own leadership experience, considering various leadership and management theories and models. It is frequently argued how a leadership or management style might affect the working environment, relationships, and productivity while managing and leading people. The chosen organisation for this reflection essay is the author's actual workplace,</w:t>
      </w:r>
      <w:r w:rsidR="00D91194">
        <w:rPr>
          <w:rFonts w:ascii="Times New Roman" w:hAnsi="Times New Roman" w:cs="Times New Roman"/>
          <w:sz w:val="24"/>
          <w:szCs w:val="24"/>
        </w:rPr>
        <w:t xml:space="preserve"> part of Amazon</w:t>
      </w:r>
      <w:r w:rsidR="00364F56">
        <w:rPr>
          <w:rFonts w:ascii="Times New Roman" w:hAnsi="Times New Roman" w:cs="Times New Roman"/>
          <w:sz w:val="24"/>
          <w:szCs w:val="24"/>
        </w:rPr>
        <w:t>,</w:t>
      </w:r>
      <w:r w:rsidR="00D91194">
        <w:rPr>
          <w:rFonts w:ascii="Times New Roman" w:hAnsi="Times New Roman" w:cs="Times New Roman"/>
          <w:sz w:val="24"/>
          <w:szCs w:val="24"/>
        </w:rPr>
        <w:t xml:space="preserve"> </w:t>
      </w:r>
      <w:r w:rsidR="00F11DB6">
        <w:rPr>
          <w:rFonts w:ascii="Times New Roman" w:hAnsi="Times New Roman" w:cs="Times New Roman"/>
          <w:sz w:val="24"/>
          <w:szCs w:val="24"/>
        </w:rPr>
        <w:t xml:space="preserve">the </w:t>
      </w:r>
      <w:r w:rsidR="00F11DB6" w:rsidRPr="00F11DB6">
        <w:rPr>
          <w:rFonts w:ascii="Times New Roman" w:hAnsi="Times New Roman" w:cs="Times New Roman"/>
          <w:sz w:val="24"/>
          <w:szCs w:val="24"/>
        </w:rPr>
        <w:t>world's largest online retailer</w:t>
      </w:r>
      <w:r w:rsidR="00F11DB6">
        <w:rPr>
          <w:rFonts w:ascii="Times New Roman" w:hAnsi="Times New Roman" w:cs="Times New Roman"/>
          <w:sz w:val="24"/>
          <w:szCs w:val="24"/>
        </w:rPr>
        <w:t>,</w:t>
      </w:r>
      <w:r w:rsidR="00F11DB6" w:rsidRPr="00F11DB6">
        <w:rPr>
          <w:rFonts w:ascii="Times New Roman" w:hAnsi="Times New Roman" w:cs="Times New Roman"/>
          <w:sz w:val="24"/>
          <w:szCs w:val="24"/>
        </w:rPr>
        <w:t xml:space="preserve"> </w:t>
      </w:r>
      <w:r w:rsidRPr="002076AA">
        <w:rPr>
          <w:rFonts w:ascii="Times New Roman" w:hAnsi="Times New Roman" w:cs="Times New Roman"/>
          <w:sz w:val="24"/>
          <w:szCs w:val="24"/>
        </w:rPr>
        <w:t xml:space="preserve">LTN4 Amazon Fulfilment Centre, located in Dunstable. Part of the supply chain, a fulfilment centre acts as the focal point for all logistics </w:t>
      </w:r>
      <w:r w:rsidR="006728A9">
        <w:rPr>
          <w:rFonts w:ascii="Times New Roman" w:hAnsi="Times New Roman" w:cs="Times New Roman"/>
          <w:sz w:val="24"/>
          <w:szCs w:val="24"/>
        </w:rPr>
        <w:t>necessary</w:t>
      </w:r>
      <w:r w:rsidRPr="002076AA">
        <w:rPr>
          <w:rFonts w:ascii="Times New Roman" w:hAnsi="Times New Roman" w:cs="Times New Roman"/>
          <w:sz w:val="24"/>
          <w:szCs w:val="24"/>
        </w:rPr>
        <w:t xml:space="preserve"> to</w:t>
      </w:r>
      <w:r w:rsidR="001861BF">
        <w:rPr>
          <w:rFonts w:ascii="Times New Roman" w:hAnsi="Times New Roman" w:cs="Times New Roman"/>
          <w:sz w:val="24"/>
          <w:szCs w:val="24"/>
        </w:rPr>
        <w:t xml:space="preserve"> deliver</w:t>
      </w:r>
      <w:r w:rsidRPr="002076AA">
        <w:rPr>
          <w:rFonts w:ascii="Times New Roman" w:hAnsi="Times New Roman" w:cs="Times New Roman"/>
          <w:sz w:val="24"/>
          <w:szCs w:val="24"/>
        </w:rPr>
        <w:t xml:space="preserve"> a product from the supplier to the customer</w:t>
      </w:r>
      <w:r w:rsidR="007729F5">
        <w:rPr>
          <w:rFonts w:ascii="Times New Roman" w:hAnsi="Times New Roman" w:cs="Times New Roman"/>
          <w:sz w:val="24"/>
          <w:szCs w:val="24"/>
        </w:rPr>
        <w:t xml:space="preserve">. </w:t>
      </w:r>
      <w:r w:rsidR="007729F5" w:rsidRPr="007729F5">
        <w:rPr>
          <w:rFonts w:ascii="Times New Roman" w:hAnsi="Times New Roman" w:cs="Times New Roman"/>
          <w:sz w:val="24"/>
          <w:szCs w:val="24"/>
        </w:rPr>
        <w:t>It oversees every aspect of the order-</w:t>
      </w:r>
      <w:r w:rsidR="007729F5" w:rsidRPr="007729F5">
        <w:rPr>
          <w:rFonts w:ascii="Times New Roman" w:hAnsi="Times New Roman" w:cs="Times New Roman"/>
          <w:sz w:val="24"/>
          <w:szCs w:val="24"/>
        </w:rPr>
        <w:t>fulfilment</w:t>
      </w:r>
      <w:r w:rsidR="007729F5" w:rsidRPr="007729F5">
        <w:rPr>
          <w:rFonts w:ascii="Times New Roman" w:hAnsi="Times New Roman" w:cs="Times New Roman"/>
          <w:sz w:val="24"/>
          <w:szCs w:val="24"/>
        </w:rPr>
        <w:t xml:space="preserve"> procedure</w:t>
      </w:r>
      <w:r w:rsidR="007729F5">
        <w:rPr>
          <w:rFonts w:ascii="Times New Roman" w:hAnsi="Times New Roman" w:cs="Times New Roman"/>
          <w:sz w:val="24"/>
          <w:szCs w:val="24"/>
        </w:rPr>
        <w:t xml:space="preserve"> </w:t>
      </w:r>
      <w:r w:rsidRPr="002076AA">
        <w:rPr>
          <w:rFonts w:ascii="Times New Roman" w:hAnsi="Times New Roman" w:cs="Times New Roman"/>
          <w:sz w:val="24"/>
          <w:szCs w:val="24"/>
        </w:rPr>
        <w:t>from receiving to stowing, picking and processing orders to packing and shipping them. As Problem Solver in the Receive Department, the author is often experiencing leadership situations where she is an active participant.</w:t>
      </w:r>
    </w:p>
    <w:p w14:paraId="1B56E3C7" w14:textId="77777777" w:rsidR="006A78E7" w:rsidRDefault="006A78E7" w:rsidP="00234539">
      <w:pPr>
        <w:spacing w:line="360" w:lineRule="auto"/>
        <w:jc w:val="both"/>
        <w:rPr>
          <w:rFonts w:ascii="Times New Roman" w:hAnsi="Times New Roman" w:cs="Times New Roman"/>
          <w:sz w:val="24"/>
          <w:szCs w:val="24"/>
        </w:rPr>
      </w:pPr>
    </w:p>
    <w:p w14:paraId="5211E404" w14:textId="7B1DDBD3" w:rsidR="001640FA" w:rsidRDefault="006A78E7" w:rsidP="00234539">
      <w:pPr>
        <w:pStyle w:val="Heading1"/>
        <w:jc w:val="both"/>
      </w:pPr>
      <w:bookmarkStart w:id="1" w:name="_Toc124543274"/>
      <w:r w:rsidRPr="00D87FCF">
        <w:t>Review of leadership and management theories and models</w:t>
      </w:r>
      <w:bookmarkEnd w:id="1"/>
    </w:p>
    <w:p w14:paraId="1076FAE6" w14:textId="77777777" w:rsidR="00D87FCF" w:rsidRPr="00D87FCF" w:rsidRDefault="00D87FCF" w:rsidP="00234539">
      <w:pPr>
        <w:jc w:val="both"/>
      </w:pPr>
    </w:p>
    <w:p w14:paraId="1542C04E" w14:textId="46AABAC3" w:rsidR="00832227" w:rsidRDefault="004B31C1" w:rsidP="00234539">
      <w:pPr>
        <w:spacing w:line="360" w:lineRule="auto"/>
        <w:jc w:val="both"/>
        <w:rPr>
          <w:rFonts w:ascii="Times New Roman" w:hAnsi="Times New Roman" w:cs="Times New Roman"/>
          <w:sz w:val="24"/>
          <w:szCs w:val="24"/>
        </w:rPr>
      </w:pPr>
      <w:r w:rsidRPr="004B31C1">
        <w:rPr>
          <w:rFonts w:ascii="Times New Roman" w:hAnsi="Times New Roman" w:cs="Times New Roman"/>
          <w:sz w:val="24"/>
          <w:szCs w:val="24"/>
        </w:rPr>
        <w:t>Kurt Lewin (1939) was one of the pioneers of leadership study, establishing three forms of leadership: autocratic, democratic, and laissez-faire. Each of these leadership styles was believed to be characteristic of the leader,</w:t>
      </w:r>
      <w:r w:rsidR="00F977A8">
        <w:rPr>
          <w:rFonts w:ascii="Times New Roman" w:hAnsi="Times New Roman" w:cs="Times New Roman"/>
          <w:sz w:val="24"/>
          <w:szCs w:val="24"/>
        </w:rPr>
        <w:t xml:space="preserve"> </w:t>
      </w:r>
      <w:r w:rsidR="00F977A8" w:rsidRPr="004B31C1">
        <w:rPr>
          <w:rFonts w:ascii="Times New Roman" w:hAnsi="Times New Roman" w:cs="Times New Roman"/>
          <w:sz w:val="24"/>
          <w:szCs w:val="24"/>
        </w:rPr>
        <w:t>with some being naturally authoritarian, others democratic, and others laissez-faire</w:t>
      </w:r>
      <w:r w:rsidR="00F977A8">
        <w:rPr>
          <w:rFonts w:ascii="Times New Roman" w:hAnsi="Times New Roman" w:cs="Times New Roman"/>
          <w:sz w:val="24"/>
          <w:szCs w:val="24"/>
        </w:rPr>
        <w:t>,</w:t>
      </w:r>
      <w:r w:rsidRPr="004B31C1">
        <w:rPr>
          <w:rFonts w:ascii="Times New Roman" w:hAnsi="Times New Roman" w:cs="Times New Roman"/>
          <w:sz w:val="24"/>
          <w:szCs w:val="24"/>
        </w:rPr>
        <w:t xml:space="preserve"> relating it to the Traits Theory, popular during that period, which claims that effective leadership results from innate personality characteristics and qualities (</w:t>
      </w:r>
      <w:proofErr w:type="spellStart"/>
      <w:r w:rsidRPr="004B31C1">
        <w:rPr>
          <w:rFonts w:ascii="Times New Roman" w:hAnsi="Times New Roman" w:cs="Times New Roman"/>
          <w:sz w:val="24"/>
          <w:szCs w:val="24"/>
        </w:rPr>
        <w:t>Kippenberger</w:t>
      </w:r>
      <w:proofErr w:type="spellEnd"/>
      <w:r w:rsidRPr="004B31C1">
        <w:rPr>
          <w:rFonts w:ascii="Times New Roman" w:hAnsi="Times New Roman" w:cs="Times New Roman"/>
          <w:sz w:val="24"/>
          <w:szCs w:val="24"/>
        </w:rPr>
        <w:t>, 2002). However, it appears to contradict the Situational Leadership Theory, developed a few decades later, arguing that no leadership style fits all situations (Hersey and Blanchard, 1996).</w:t>
      </w:r>
      <w:r w:rsidR="00142781">
        <w:rPr>
          <w:rFonts w:ascii="Times New Roman" w:hAnsi="Times New Roman" w:cs="Times New Roman"/>
          <w:sz w:val="24"/>
          <w:szCs w:val="24"/>
        </w:rPr>
        <w:t xml:space="preserve"> </w:t>
      </w:r>
      <w:r w:rsidR="004B141F" w:rsidRPr="004B141F">
        <w:rPr>
          <w:rFonts w:ascii="Times New Roman" w:hAnsi="Times New Roman" w:cs="Times New Roman"/>
          <w:sz w:val="24"/>
          <w:szCs w:val="24"/>
        </w:rPr>
        <w:t xml:space="preserve">Over time, management and leadership theories have evolved. </w:t>
      </w:r>
      <w:r w:rsidR="000B08C0" w:rsidRPr="000B08C0">
        <w:rPr>
          <w:rFonts w:ascii="Times New Roman" w:hAnsi="Times New Roman" w:cs="Times New Roman"/>
          <w:sz w:val="24"/>
          <w:szCs w:val="24"/>
        </w:rPr>
        <w:t>Further on, Goleman (200</w:t>
      </w:r>
      <w:r w:rsidR="006D5EA6">
        <w:rPr>
          <w:rFonts w:ascii="Times New Roman" w:hAnsi="Times New Roman" w:cs="Times New Roman"/>
          <w:sz w:val="24"/>
          <w:szCs w:val="24"/>
        </w:rPr>
        <w:t>0</w:t>
      </w:r>
      <w:r w:rsidR="000B08C0" w:rsidRPr="000B08C0">
        <w:rPr>
          <w:rFonts w:ascii="Times New Roman" w:hAnsi="Times New Roman" w:cs="Times New Roman"/>
          <w:sz w:val="24"/>
          <w:szCs w:val="24"/>
        </w:rPr>
        <w:t>) developed and extended Lewin's leadership styles based on the concept of emotional intelligence: self-regulation, self-awareness,  social skills and social awareness</w:t>
      </w:r>
      <w:r w:rsidR="005C64AE">
        <w:rPr>
          <w:rFonts w:ascii="Times New Roman" w:hAnsi="Times New Roman" w:cs="Times New Roman"/>
          <w:sz w:val="24"/>
          <w:szCs w:val="24"/>
        </w:rPr>
        <w:t xml:space="preserve"> </w:t>
      </w:r>
      <w:r w:rsidR="005C64AE" w:rsidRPr="005C64AE">
        <w:rPr>
          <w:rFonts w:ascii="Times New Roman" w:hAnsi="Times New Roman" w:cs="Times New Roman"/>
          <w:sz w:val="24"/>
          <w:szCs w:val="24"/>
        </w:rPr>
        <w:t>(Goleman, Boyatzis and McKee, 2002)</w:t>
      </w:r>
      <w:r w:rsidR="00DA1AF9">
        <w:rPr>
          <w:rFonts w:ascii="Times New Roman" w:hAnsi="Times New Roman" w:cs="Times New Roman"/>
          <w:sz w:val="24"/>
          <w:szCs w:val="24"/>
        </w:rPr>
        <w:t>.</w:t>
      </w:r>
      <w:r w:rsidR="00DA1AF9" w:rsidRPr="00DA1AF9">
        <w:t xml:space="preserve"> </w:t>
      </w:r>
      <w:r w:rsidR="00DA1AF9" w:rsidRPr="00DA1AF9">
        <w:rPr>
          <w:rFonts w:ascii="Times New Roman" w:hAnsi="Times New Roman" w:cs="Times New Roman"/>
          <w:sz w:val="24"/>
          <w:szCs w:val="24"/>
        </w:rPr>
        <w:t>Each of the six leadership styles identified by Goleman (2000) such as coercive, authoritative, affiliative, democratic, pacesetting and coaching, emerge from distinct emotional intelligence components.</w:t>
      </w:r>
      <w:r w:rsidR="00A77076">
        <w:rPr>
          <w:rFonts w:ascii="Times New Roman" w:hAnsi="Times New Roman" w:cs="Times New Roman"/>
          <w:sz w:val="24"/>
          <w:szCs w:val="24"/>
        </w:rPr>
        <w:t xml:space="preserve"> </w:t>
      </w:r>
      <w:r w:rsidR="004B7CB8" w:rsidRPr="004B7CB8">
        <w:rPr>
          <w:rFonts w:ascii="Times New Roman" w:hAnsi="Times New Roman" w:cs="Times New Roman"/>
          <w:sz w:val="24"/>
          <w:szCs w:val="24"/>
        </w:rPr>
        <w:t>Furthermore, Fiedler's contingency leadership theory argues that a leader's effectiveness will depend exclusively on the organisational context; in other words, a leader's effectiveness depends on how well his or her style suits a specific situation (Northouse, 2022).</w:t>
      </w:r>
      <w:r w:rsidR="004B7CB8">
        <w:rPr>
          <w:rFonts w:ascii="Times New Roman" w:hAnsi="Times New Roman" w:cs="Times New Roman"/>
          <w:sz w:val="24"/>
          <w:szCs w:val="24"/>
        </w:rPr>
        <w:t xml:space="preserve"> </w:t>
      </w:r>
      <w:r w:rsidR="001869DA" w:rsidRPr="001869DA">
        <w:rPr>
          <w:rFonts w:ascii="Times New Roman" w:hAnsi="Times New Roman" w:cs="Times New Roman"/>
          <w:sz w:val="24"/>
          <w:szCs w:val="24"/>
        </w:rPr>
        <w:t>According to Gandolfi and Stone (2017), this approach needs to consider the needs of those who are following the leader in pursuit of the organisation's objective</w:t>
      </w:r>
      <w:r w:rsidR="00832227" w:rsidRPr="00832227">
        <w:t xml:space="preserve"> </w:t>
      </w:r>
      <w:r w:rsidR="00832227" w:rsidRPr="00832227">
        <w:rPr>
          <w:rFonts w:ascii="Times New Roman" w:hAnsi="Times New Roman" w:cs="Times New Roman"/>
          <w:sz w:val="24"/>
          <w:szCs w:val="24"/>
        </w:rPr>
        <w:t xml:space="preserve">Transformational leaders motivate and inspire followers to </w:t>
      </w:r>
      <w:r w:rsidR="00276755" w:rsidRPr="00276755">
        <w:rPr>
          <w:rFonts w:ascii="Times New Roman" w:hAnsi="Times New Roman" w:cs="Times New Roman"/>
          <w:sz w:val="24"/>
          <w:szCs w:val="24"/>
        </w:rPr>
        <w:t>achieve exceptional achievements while enhancing their leadership potential</w:t>
      </w:r>
      <w:r w:rsidR="00276755" w:rsidRPr="00276755">
        <w:rPr>
          <w:rFonts w:ascii="Times New Roman" w:hAnsi="Times New Roman" w:cs="Times New Roman"/>
          <w:sz w:val="24"/>
          <w:szCs w:val="24"/>
        </w:rPr>
        <w:t xml:space="preserve"> </w:t>
      </w:r>
      <w:r w:rsidR="00832227" w:rsidRPr="00832227">
        <w:rPr>
          <w:rFonts w:ascii="Times New Roman" w:hAnsi="Times New Roman" w:cs="Times New Roman"/>
          <w:sz w:val="24"/>
          <w:szCs w:val="24"/>
        </w:rPr>
        <w:t xml:space="preserve">(Bass and Riggio, </w:t>
      </w:r>
      <w:r w:rsidR="00832227" w:rsidRPr="00832227">
        <w:rPr>
          <w:rFonts w:ascii="Times New Roman" w:hAnsi="Times New Roman" w:cs="Times New Roman"/>
          <w:sz w:val="24"/>
          <w:szCs w:val="24"/>
        </w:rPr>
        <w:lastRenderedPageBreak/>
        <w:t>2006). On the other hand, as opposed to transformational leadership, visionary leadership is the capacity to</w:t>
      </w:r>
      <w:r w:rsidR="00A037DD">
        <w:rPr>
          <w:rFonts w:ascii="Times New Roman" w:hAnsi="Times New Roman" w:cs="Times New Roman"/>
          <w:sz w:val="24"/>
          <w:szCs w:val="24"/>
        </w:rPr>
        <w:t xml:space="preserve"> articulate and</w:t>
      </w:r>
      <w:r w:rsidR="00832227" w:rsidRPr="00832227">
        <w:rPr>
          <w:rFonts w:ascii="Times New Roman" w:hAnsi="Times New Roman" w:cs="Times New Roman"/>
          <w:sz w:val="24"/>
          <w:szCs w:val="24"/>
        </w:rPr>
        <w:t xml:space="preserve"> gen</w:t>
      </w:r>
      <w:r w:rsidR="00A037DD">
        <w:rPr>
          <w:rFonts w:ascii="Times New Roman" w:hAnsi="Times New Roman" w:cs="Times New Roman"/>
          <w:sz w:val="24"/>
          <w:szCs w:val="24"/>
        </w:rPr>
        <w:t>erate</w:t>
      </w:r>
      <w:r w:rsidR="00832227" w:rsidRPr="00832227">
        <w:rPr>
          <w:rFonts w:ascii="Times New Roman" w:hAnsi="Times New Roman" w:cs="Times New Roman"/>
          <w:sz w:val="24"/>
          <w:szCs w:val="24"/>
        </w:rPr>
        <w:t xml:space="preserve"> clear visions that give</w:t>
      </w:r>
      <w:r w:rsidR="00A037DD">
        <w:rPr>
          <w:rFonts w:ascii="Times New Roman" w:hAnsi="Times New Roman" w:cs="Times New Roman"/>
          <w:sz w:val="24"/>
          <w:szCs w:val="24"/>
        </w:rPr>
        <w:t xml:space="preserve"> purpose and</w:t>
      </w:r>
      <w:r w:rsidR="00832227" w:rsidRPr="00832227">
        <w:rPr>
          <w:rFonts w:ascii="Times New Roman" w:hAnsi="Times New Roman" w:cs="Times New Roman"/>
          <w:sz w:val="24"/>
          <w:szCs w:val="24"/>
        </w:rPr>
        <w:t xml:space="preserve"> meaning to an organisation's activity. Vision is the driving force behind the work of visionary leaders (Taylor, Cornelius and Colvin, 2014). However, when middle managers are not aligned with top management's strategic vision, the positive impact of visionary leadership diminishes, according to HBR research (Ates et al., 2019).</w:t>
      </w:r>
    </w:p>
    <w:p w14:paraId="0B8F31D0" w14:textId="76041266" w:rsidR="004B141F" w:rsidRDefault="004B141F" w:rsidP="00234539">
      <w:pPr>
        <w:spacing w:line="360" w:lineRule="auto"/>
        <w:jc w:val="both"/>
        <w:rPr>
          <w:rFonts w:ascii="Times New Roman" w:hAnsi="Times New Roman" w:cs="Times New Roman"/>
          <w:sz w:val="24"/>
          <w:szCs w:val="24"/>
        </w:rPr>
      </w:pPr>
      <w:r w:rsidRPr="004B141F">
        <w:rPr>
          <w:rFonts w:ascii="Times New Roman" w:hAnsi="Times New Roman" w:cs="Times New Roman"/>
          <w:sz w:val="24"/>
          <w:szCs w:val="24"/>
        </w:rPr>
        <w:t xml:space="preserve">Typically, leadership and management are regarded as two distinct processes. Additionally, diverse leadership and management approaches can influence an individual's leadership style. </w:t>
      </w:r>
      <w:proofErr w:type="spellStart"/>
      <w:r w:rsidRPr="004B141F">
        <w:rPr>
          <w:rFonts w:ascii="Times New Roman" w:hAnsi="Times New Roman" w:cs="Times New Roman"/>
          <w:sz w:val="24"/>
          <w:szCs w:val="24"/>
        </w:rPr>
        <w:t>Kippenberger</w:t>
      </w:r>
      <w:proofErr w:type="spellEnd"/>
      <w:r w:rsidRPr="004B141F">
        <w:rPr>
          <w:rFonts w:ascii="Times New Roman" w:hAnsi="Times New Roman" w:cs="Times New Roman"/>
          <w:sz w:val="24"/>
          <w:szCs w:val="24"/>
        </w:rPr>
        <w:t xml:space="preserve"> (2002) argue that the appropriate style depends on various factors, such as the relationship between the parties involved, the task's nature, and the compatibility or incompatibility of the task's difficulty with the available competencies.</w:t>
      </w:r>
    </w:p>
    <w:p w14:paraId="55627C6F" w14:textId="503B272A" w:rsidR="004B141F" w:rsidRDefault="000D11C5" w:rsidP="00234539">
      <w:pPr>
        <w:pStyle w:val="Heading1"/>
        <w:jc w:val="both"/>
      </w:pPr>
      <w:bookmarkStart w:id="2" w:name="_Toc124543275"/>
      <w:r>
        <w:t>Leadership at Amazon</w:t>
      </w:r>
      <w:bookmarkEnd w:id="2"/>
    </w:p>
    <w:p w14:paraId="7DF79820" w14:textId="77777777" w:rsidR="0065393F" w:rsidRPr="0065393F" w:rsidRDefault="0065393F" w:rsidP="00234539">
      <w:pPr>
        <w:jc w:val="both"/>
      </w:pPr>
    </w:p>
    <w:p w14:paraId="53F6138B" w14:textId="08B67F8E" w:rsidR="00730856" w:rsidRDefault="001E62A8" w:rsidP="00234539">
      <w:pPr>
        <w:spacing w:line="360" w:lineRule="auto"/>
        <w:jc w:val="both"/>
        <w:rPr>
          <w:rFonts w:ascii="Times New Roman" w:hAnsi="Times New Roman" w:cs="Times New Roman"/>
          <w:sz w:val="24"/>
          <w:szCs w:val="24"/>
        </w:rPr>
      </w:pPr>
      <w:r w:rsidRPr="001E62A8">
        <w:rPr>
          <w:rFonts w:ascii="Times New Roman" w:hAnsi="Times New Roman" w:cs="Times New Roman"/>
          <w:sz w:val="24"/>
          <w:szCs w:val="24"/>
        </w:rPr>
        <w:t>Amazon's uncontested leader is Jeff Bezos. His leadership style is reflected in Amazon's leadership principles, which are seen as a sort of the Bible for the organisation's various business units at different management levels. The principles outline 16 key concepts that guide the company's and its workers' conduct being implemented into the daily operations and the hiring management process (Amazon, 2018). Jeff Bezos's openness to new thinking,</w:t>
      </w:r>
      <w:r w:rsidR="00BA67B5">
        <w:rPr>
          <w:rFonts w:ascii="Times New Roman" w:hAnsi="Times New Roman" w:cs="Times New Roman"/>
          <w:sz w:val="24"/>
          <w:szCs w:val="24"/>
        </w:rPr>
        <w:t xml:space="preserve"> </w:t>
      </w:r>
      <w:r w:rsidR="00BA67B5" w:rsidRPr="001E62A8">
        <w:rPr>
          <w:rFonts w:ascii="Times New Roman" w:hAnsi="Times New Roman" w:cs="Times New Roman"/>
          <w:sz w:val="24"/>
          <w:szCs w:val="24"/>
        </w:rPr>
        <w:t>willingness to accept responsibility</w:t>
      </w:r>
      <w:r w:rsidR="00BA67B5">
        <w:rPr>
          <w:rFonts w:ascii="Times New Roman" w:hAnsi="Times New Roman" w:cs="Times New Roman"/>
          <w:sz w:val="24"/>
          <w:szCs w:val="24"/>
        </w:rPr>
        <w:t>,</w:t>
      </w:r>
      <w:r w:rsidRPr="001E62A8">
        <w:rPr>
          <w:rFonts w:ascii="Times New Roman" w:hAnsi="Times New Roman" w:cs="Times New Roman"/>
          <w:sz w:val="24"/>
          <w:szCs w:val="24"/>
        </w:rPr>
        <w:t xml:space="preserve"> commitment to active listening</w:t>
      </w:r>
      <w:r w:rsidR="00BA67B5">
        <w:rPr>
          <w:rFonts w:ascii="Times New Roman" w:hAnsi="Times New Roman" w:cs="Times New Roman"/>
          <w:sz w:val="24"/>
          <w:szCs w:val="24"/>
        </w:rPr>
        <w:t xml:space="preserve"> </w:t>
      </w:r>
      <w:r w:rsidRPr="001E62A8">
        <w:rPr>
          <w:rFonts w:ascii="Times New Roman" w:hAnsi="Times New Roman" w:cs="Times New Roman"/>
          <w:sz w:val="24"/>
          <w:szCs w:val="24"/>
        </w:rPr>
        <w:t xml:space="preserve">and ability to inspire others makes him a transformational leader (Dyer, Furr and </w:t>
      </w:r>
      <w:proofErr w:type="spellStart"/>
      <w:r w:rsidRPr="001E62A8">
        <w:rPr>
          <w:rFonts w:ascii="Times New Roman" w:hAnsi="Times New Roman" w:cs="Times New Roman"/>
          <w:sz w:val="24"/>
          <w:szCs w:val="24"/>
        </w:rPr>
        <w:t>Hendron</w:t>
      </w:r>
      <w:proofErr w:type="spellEnd"/>
      <w:r w:rsidRPr="001E62A8">
        <w:rPr>
          <w:rFonts w:ascii="Times New Roman" w:hAnsi="Times New Roman" w:cs="Times New Roman"/>
          <w:sz w:val="24"/>
          <w:szCs w:val="24"/>
        </w:rPr>
        <w:t xml:space="preserve">, 2019; Hardy, 2022). On the other hand, being a good listener and delegating and empowering people (Dyer, Furr and </w:t>
      </w:r>
      <w:proofErr w:type="spellStart"/>
      <w:r w:rsidRPr="001E62A8">
        <w:rPr>
          <w:rFonts w:ascii="Times New Roman" w:hAnsi="Times New Roman" w:cs="Times New Roman"/>
          <w:sz w:val="24"/>
          <w:szCs w:val="24"/>
        </w:rPr>
        <w:t>Hendron</w:t>
      </w:r>
      <w:proofErr w:type="spellEnd"/>
      <w:r w:rsidRPr="001E62A8">
        <w:rPr>
          <w:rFonts w:ascii="Times New Roman" w:hAnsi="Times New Roman" w:cs="Times New Roman"/>
          <w:sz w:val="24"/>
          <w:szCs w:val="24"/>
        </w:rPr>
        <w:t>, 2019) to take decisions are characteristics of a democratic leader (</w:t>
      </w:r>
      <w:proofErr w:type="spellStart"/>
      <w:r w:rsidRPr="001E62A8">
        <w:rPr>
          <w:rFonts w:ascii="Times New Roman" w:hAnsi="Times New Roman" w:cs="Times New Roman"/>
          <w:sz w:val="24"/>
          <w:szCs w:val="24"/>
        </w:rPr>
        <w:t>Kippenberger</w:t>
      </w:r>
      <w:proofErr w:type="spellEnd"/>
      <w:r w:rsidRPr="001E62A8">
        <w:rPr>
          <w:rFonts w:ascii="Times New Roman" w:hAnsi="Times New Roman" w:cs="Times New Roman"/>
          <w:sz w:val="24"/>
          <w:szCs w:val="24"/>
        </w:rPr>
        <w:t>, 2002). An authoritative leader is also a visionary leader (Goleman, 2000) that sets a vision defining where a group is headed, but not how it will get there, thereby empowering their followers to create, experiment, and take calculated risks (Michigan State University, 2022).</w:t>
      </w:r>
      <w:r w:rsidR="006B536A">
        <w:rPr>
          <w:rFonts w:ascii="Times New Roman" w:hAnsi="Times New Roman" w:cs="Times New Roman"/>
          <w:sz w:val="24"/>
          <w:szCs w:val="24"/>
        </w:rPr>
        <w:t xml:space="preserve"> </w:t>
      </w:r>
      <w:r w:rsidR="00730856" w:rsidRPr="00730856">
        <w:rPr>
          <w:rFonts w:ascii="Times New Roman" w:hAnsi="Times New Roman" w:cs="Times New Roman"/>
          <w:sz w:val="24"/>
          <w:szCs w:val="24"/>
        </w:rPr>
        <w:t xml:space="preserve">When Bezos opened the Amazon bookstore in 1994, he predicted and envisioned that e-commerce would be the future, becoming, over the years, a leader in aggressive digital expansion with an emphasis on customer satisfaction (Hardy, 2022). According to Stone (2013), Bezos matches the authoritative profile. </w:t>
      </w:r>
      <w:proofErr w:type="gramStart"/>
      <w:r w:rsidR="00730856" w:rsidRPr="00730856">
        <w:rPr>
          <w:rFonts w:ascii="Times New Roman" w:hAnsi="Times New Roman" w:cs="Times New Roman"/>
          <w:sz w:val="24"/>
          <w:szCs w:val="24"/>
        </w:rPr>
        <w:t>However, analysing this leadership style through contingency leadership theory, it</w:t>
      </w:r>
      <w:proofErr w:type="gramEnd"/>
      <w:r w:rsidR="00730856" w:rsidRPr="00730856">
        <w:rPr>
          <w:rFonts w:ascii="Times New Roman" w:hAnsi="Times New Roman" w:cs="Times New Roman"/>
          <w:sz w:val="24"/>
          <w:szCs w:val="24"/>
        </w:rPr>
        <w:t xml:space="preserve"> can be claimed that such a leadership style was appropriate at the outset of the firm when the company needed to strengthen its position in a fast-developing industry. Through his unique leadership style, </w:t>
      </w:r>
      <w:r w:rsidR="00730856" w:rsidRPr="00730856">
        <w:rPr>
          <w:rFonts w:ascii="Times New Roman" w:hAnsi="Times New Roman" w:cs="Times New Roman"/>
          <w:sz w:val="24"/>
          <w:szCs w:val="24"/>
        </w:rPr>
        <w:lastRenderedPageBreak/>
        <w:t>Bezos created a customer-oriented culture where employees focus mainly on customers and innovating for them.</w:t>
      </w:r>
    </w:p>
    <w:p w14:paraId="2F3E4F85" w14:textId="200AA8AF" w:rsidR="0065393F" w:rsidRDefault="00A32D5B" w:rsidP="00234539">
      <w:pPr>
        <w:pStyle w:val="Heading1"/>
        <w:jc w:val="both"/>
      </w:pPr>
      <w:bookmarkStart w:id="3" w:name="_Toc124543276"/>
      <w:r>
        <w:t>Author’s leadership experience</w:t>
      </w:r>
      <w:r w:rsidR="000D11C5">
        <w:t xml:space="preserve"> at Amazon</w:t>
      </w:r>
      <w:r w:rsidR="007651C5">
        <w:t xml:space="preserve"> and reflection</w:t>
      </w:r>
      <w:bookmarkEnd w:id="3"/>
    </w:p>
    <w:p w14:paraId="7E57E225" w14:textId="77777777" w:rsidR="00A32D5B" w:rsidRPr="00A32D5B" w:rsidRDefault="00A32D5B" w:rsidP="00234539">
      <w:pPr>
        <w:jc w:val="both"/>
      </w:pPr>
    </w:p>
    <w:p w14:paraId="2502DC98" w14:textId="7F1C3DE0" w:rsidR="00145872" w:rsidRDefault="008277D2" w:rsidP="00234539">
      <w:pPr>
        <w:spacing w:line="360" w:lineRule="auto"/>
        <w:jc w:val="both"/>
        <w:rPr>
          <w:rFonts w:ascii="Times New Roman" w:hAnsi="Times New Roman" w:cs="Times New Roman"/>
          <w:sz w:val="24"/>
          <w:szCs w:val="24"/>
        </w:rPr>
      </w:pPr>
      <w:r w:rsidRPr="008277D2">
        <w:rPr>
          <w:rFonts w:ascii="Times New Roman" w:hAnsi="Times New Roman" w:cs="Times New Roman"/>
          <w:sz w:val="24"/>
          <w:szCs w:val="24"/>
        </w:rPr>
        <w:t xml:space="preserve">As Problem Solver in Receive Department, the author actively participates in the leadership decision-making process. She is focusing on behalf of the customers by asking herself often if she would like to receive an order later than scheduled, if she would be happy to receive an item whose original packaging has been damaged and repacked or receive a damaged item. </w:t>
      </w:r>
      <w:r w:rsidR="00145872" w:rsidRPr="00145872">
        <w:rPr>
          <w:rFonts w:ascii="Times New Roman" w:hAnsi="Times New Roman" w:cs="Times New Roman"/>
          <w:sz w:val="24"/>
          <w:szCs w:val="24"/>
        </w:rPr>
        <w:t>In order to reflect on her own leadership experience, a situation is described below using Gibbs' Reflective Model (1988), which lays out six stages to follow to help the author understand her experience and build critical leadership skills.</w:t>
      </w:r>
    </w:p>
    <w:p w14:paraId="5BB223DB" w14:textId="6096FBEE" w:rsidR="008A05C2" w:rsidRPr="00962529" w:rsidRDefault="008D3CE8" w:rsidP="00234539">
      <w:pPr>
        <w:spacing w:line="360" w:lineRule="auto"/>
        <w:jc w:val="both"/>
        <w:rPr>
          <w:rFonts w:ascii="Times New Roman" w:hAnsi="Times New Roman" w:cs="Times New Roman"/>
          <w:b/>
          <w:bCs/>
          <w:sz w:val="24"/>
          <w:szCs w:val="24"/>
        </w:rPr>
      </w:pPr>
      <w:r w:rsidRPr="00962529">
        <w:rPr>
          <w:rFonts w:ascii="Times New Roman" w:hAnsi="Times New Roman" w:cs="Times New Roman"/>
          <w:b/>
          <w:bCs/>
          <w:sz w:val="24"/>
          <w:szCs w:val="24"/>
        </w:rPr>
        <w:t>Description of the s</w:t>
      </w:r>
      <w:r w:rsidR="00962529" w:rsidRPr="00962529">
        <w:rPr>
          <w:rFonts w:ascii="Times New Roman" w:hAnsi="Times New Roman" w:cs="Times New Roman"/>
          <w:b/>
          <w:bCs/>
          <w:sz w:val="24"/>
          <w:szCs w:val="24"/>
        </w:rPr>
        <w:t>ituation</w:t>
      </w:r>
    </w:p>
    <w:p w14:paraId="5CA95353" w14:textId="77777777" w:rsidR="0084607A" w:rsidRDefault="0084607A" w:rsidP="00234539">
      <w:pPr>
        <w:spacing w:line="360" w:lineRule="auto"/>
        <w:jc w:val="both"/>
        <w:rPr>
          <w:rFonts w:ascii="Times New Roman" w:hAnsi="Times New Roman" w:cs="Times New Roman"/>
          <w:sz w:val="24"/>
          <w:szCs w:val="24"/>
        </w:rPr>
      </w:pPr>
      <w:r w:rsidRPr="0084607A">
        <w:rPr>
          <w:rFonts w:ascii="Times New Roman" w:hAnsi="Times New Roman" w:cs="Times New Roman"/>
          <w:sz w:val="24"/>
          <w:szCs w:val="24"/>
        </w:rPr>
        <w:t xml:space="preserve">A large number of Vendor (general term for businesses that provide goods to Amazon's retail business for Amazon to resell to customers) pallets containing several thousands of items arrived in Receive Department to be processed. Because of misleading instructions from the Vendor that could not be changed at the moment ( to change the instructions involves raising a complaint ticket and waiting for a response that could take several days), the items were damaged by receivers (people on the line who process the items) in the process. The items were a pack of three, four or six, but the instructions the receivers had on the screen in their stations were that they had three, four or six items and not one pack. In order to avoid more damage, the author stopped processing those items, immediately informed the Leader and the manager about the issue and gave them my solution on how to solve it. A solution that, in the first instance, was not considered because more expensive. There are two primary process tools to receive the items in my department. One is called Decant, which is less expensive because faster, where items are received by quantity. The second one is called Each, which is more expensive because more time-consuming, where items are received one by one or by quantity inserted manually by the receiver. The Leader and the manager exposed the situation to the higher management in charge, the Operation manager and the Senior Operation Manager. The Senior Operations Manager came back to the author asking for further explanations and, eventually, other solutions. The main issue was that those items were mostly customer orders and could not be put on standby for days waiting for a solution. They needed to be processed as soon as possible. The author explained that using Decant, for which the Vendor paid, would </w:t>
      </w:r>
      <w:r w:rsidRPr="0084607A">
        <w:rPr>
          <w:rFonts w:ascii="Times New Roman" w:hAnsi="Times New Roman" w:cs="Times New Roman"/>
          <w:sz w:val="24"/>
          <w:szCs w:val="24"/>
        </w:rPr>
        <w:lastRenderedPageBreak/>
        <w:t>have brought extra costs to the company because the items would get damaged in the process and then need to be sent back to the receiving department to be prepped, which is also time-consuming and expensive because hours, people and prep materials would be used. In contrast, the author's idea was to use Each process to avoid damage and in order to reduce the time that one line will spend processing those items to spread it over three lines. Working the same item on more lines contemporarily will result in faster processing. It will be avoided the disengagement of receivers that often occurs when the same item is processed on a line for many hours during the working day resulting in slowing down the receiving process and decreasing the overall productivity in the department. After careful consideration, the Senior Operation Manager gave the author the green light to decide how those items should be processed. Furthermore, the author instructed the Leader in charge and the people in the process, starting from the line loaders (people who load the merchandise on the lines), on how to proceed. The result was that a few hours later, all items were processed and zero damages.</w:t>
      </w:r>
    </w:p>
    <w:p w14:paraId="609AC95C" w14:textId="45D021B1" w:rsidR="00B637D2" w:rsidRPr="000D29E1" w:rsidRDefault="00CC1C9A" w:rsidP="00234539">
      <w:pPr>
        <w:spacing w:line="360" w:lineRule="auto"/>
        <w:jc w:val="both"/>
        <w:rPr>
          <w:rFonts w:ascii="Times New Roman" w:hAnsi="Times New Roman" w:cs="Times New Roman"/>
          <w:b/>
          <w:bCs/>
          <w:sz w:val="24"/>
          <w:szCs w:val="24"/>
        </w:rPr>
      </w:pPr>
      <w:r w:rsidRPr="000D29E1">
        <w:rPr>
          <w:rFonts w:ascii="Times New Roman" w:hAnsi="Times New Roman" w:cs="Times New Roman"/>
          <w:b/>
          <w:bCs/>
          <w:sz w:val="24"/>
          <w:szCs w:val="24"/>
        </w:rPr>
        <w:t>Situation-related thoughts and feelings</w:t>
      </w:r>
    </w:p>
    <w:p w14:paraId="09C407BC" w14:textId="77777777" w:rsidR="003F5ED9" w:rsidRDefault="003F5ED9" w:rsidP="00234539">
      <w:pPr>
        <w:spacing w:line="360" w:lineRule="auto"/>
        <w:jc w:val="both"/>
        <w:rPr>
          <w:rFonts w:ascii="Times New Roman" w:hAnsi="Times New Roman" w:cs="Times New Roman"/>
          <w:sz w:val="24"/>
          <w:szCs w:val="24"/>
        </w:rPr>
      </w:pPr>
      <w:r w:rsidRPr="003F5ED9">
        <w:rPr>
          <w:rFonts w:ascii="Times New Roman" w:hAnsi="Times New Roman" w:cs="Times New Roman"/>
          <w:sz w:val="24"/>
          <w:szCs w:val="24"/>
        </w:rPr>
        <w:t xml:space="preserve">The first thing that passed through the author's mind was to stop the process as soon as possible. The author felt frustrated because a hundred or more of those items were already processed and damaged. Furthermore, she was not happy at all, thinking that those items would come back later on in the department as damaged, and she would have to deal with them and instruct people on prepping them later on during the day while she would have other things to do and no time at all. Once the author stopped the process, she instructed the line loaders to proceed with different pallets in order not to stop the working process on the line. When she stopped the process, she felt powerful because the line loaders listened to her straight away and mobilised some to collect the rest of the items from the line while others brought different pallets to put on the line and continue working. Usually, this happens when they receive instructions from the Leader on how to proceed. Furthermore, the author informed the Leader about the Problem, what was a possible solution and how she dealt with the situation. He did not look happy because of her initiative on how to keep the line working. Somehow, she overruled him when instructing the line loaders on how to proceed with the work on the line while waiting for instructions on the pallets with problems. Furthermore, he did not consider her solution for those pallets because in his opinion "too expensive". He said he would consult the higher management in charge for a solution. After that, because of how he made her feel, she felt unsure about her solution and to be sure that every other option had been calculated and rejected, she went for advice from the Inbound Specialist Support (ISS) Leader, which, </w:t>
      </w:r>
      <w:r w:rsidRPr="003F5ED9">
        <w:rPr>
          <w:rFonts w:ascii="Times New Roman" w:hAnsi="Times New Roman" w:cs="Times New Roman"/>
          <w:sz w:val="24"/>
          <w:szCs w:val="24"/>
        </w:rPr>
        <w:lastRenderedPageBreak/>
        <w:t>after careful consideration, backed up her idea of dealing with that specific Problem. Half an hour later, the Senior Operations Manager came, asking her to describe the issue and the solutions. This has never happened before because they usually take decisions based on their analysis and ask for support from ISS; they do not consider the Problem Solvers. The fact that the Senior Operations manager came to her looking for advice made her feel valued, and she reconsidered her capabilities, especially after he gave her the green light on how to proceed. Somehow, she felt influential over the leadership in her department.</w:t>
      </w:r>
    </w:p>
    <w:p w14:paraId="26E46318" w14:textId="77777777" w:rsidR="003F5ED9" w:rsidRDefault="003F5ED9" w:rsidP="00234539">
      <w:pPr>
        <w:spacing w:line="360" w:lineRule="auto"/>
        <w:jc w:val="both"/>
        <w:rPr>
          <w:rFonts w:ascii="Times New Roman" w:hAnsi="Times New Roman" w:cs="Times New Roman"/>
          <w:sz w:val="24"/>
          <w:szCs w:val="24"/>
        </w:rPr>
      </w:pPr>
    </w:p>
    <w:p w14:paraId="3A4DD75D" w14:textId="406968C0" w:rsidR="00632D5E" w:rsidRDefault="00244A70" w:rsidP="00234539">
      <w:pPr>
        <w:spacing w:line="360" w:lineRule="auto"/>
        <w:jc w:val="both"/>
        <w:rPr>
          <w:rFonts w:ascii="Times New Roman" w:hAnsi="Times New Roman" w:cs="Times New Roman"/>
          <w:b/>
          <w:bCs/>
          <w:sz w:val="24"/>
          <w:szCs w:val="24"/>
        </w:rPr>
      </w:pPr>
      <w:r w:rsidRPr="000D29E1">
        <w:rPr>
          <w:rFonts w:ascii="Times New Roman" w:hAnsi="Times New Roman" w:cs="Times New Roman"/>
          <w:b/>
          <w:bCs/>
          <w:sz w:val="24"/>
          <w:szCs w:val="24"/>
        </w:rPr>
        <w:t>Evaluation of the situa</w:t>
      </w:r>
      <w:r w:rsidR="00114271" w:rsidRPr="000D29E1">
        <w:rPr>
          <w:rFonts w:ascii="Times New Roman" w:hAnsi="Times New Roman" w:cs="Times New Roman"/>
          <w:b/>
          <w:bCs/>
          <w:sz w:val="24"/>
          <w:szCs w:val="24"/>
        </w:rPr>
        <w:t xml:space="preserve">tion from </w:t>
      </w:r>
      <w:r w:rsidR="00E51D9F" w:rsidRPr="000D29E1">
        <w:rPr>
          <w:rFonts w:ascii="Times New Roman" w:hAnsi="Times New Roman" w:cs="Times New Roman"/>
          <w:b/>
          <w:bCs/>
          <w:sz w:val="24"/>
          <w:szCs w:val="24"/>
        </w:rPr>
        <w:t>the author</w:t>
      </w:r>
      <w:r w:rsidR="00B423BE" w:rsidRPr="000D29E1">
        <w:rPr>
          <w:rFonts w:ascii="Times New Roman" w:hAnsi="Times New Roman" w:cs="Times New Roman"/>
          <w:b/>
          <w:bCs/>
          <w:sz w:val="24"/>
          <w:szCs w:val="24"/>
        </w:rPr>
        <w:t>’s</w:t>
      </w:r>
      <w:r w:rsidR="00E51D9F" w:rsidRPr="000D29E1">
        <w:rPr>
          <w:rFonts w:ascii="Times New Roman" w:hAnsi="Times New Roman" w:cs="Times New Roman"/>
          <w:b/>
          <w:bCs/>
          <w:sz w:val="24"/>
          <w:szCs w:val="24"/>
        </w:rPr>
        <w:t xml:space="preserve"> </w:t>
      </w:r>
      <w:r w:rsidR="00B423BE" w:rsidRPr="000D29E1">
        <w:rPr>
          <w:rFonts w:ascii="Times New Roman" w:hAnsi="Times New Roman" w:cs="Times New Roman"/>
          <w:b/>
          <w:bCs/>
          <w:sz w:val="24"/>
          <w:szCs w:val="24"/>
        </w:rPr>
        <w:t>own</w:t>
      </w:r>
      <w:r w:rsidR="00463CFA">
        <w:rPr>
          <w:rFonts w:ascii="Times New Roman" w:hAnsi="Times New Roman" w:cs="Times New Roman"/>
          <w:b/>
          <w:bCs/>
          <w:sz w:val="24"/>
          <w:szCs w:val="24"/>
        </w:rPr>
        <w:t xml:space="preserve"> experience of</w:t>
      </w:r>
      <w:r w:rsidR="00114271" w:rsidRPr="000D29E1">
        <w:rPr>
          <w:rFonts w:ascii="Times New Roman" w:hAnsi="Times New Roman" w:cs="Times New Roman"/>
          <w:b/>
          <w:bCs/>
          <w:sz w:val="24"/>
          <w:szCs w:val="24"/>
        </w:rPr>
        <w:t xml:space="preserve"> leadership</w:t>
      </w:r>
    </w:p>
    <w:p w14:paraId="63CC8BFE" w14:textId="77777777" w:rsidR="003F5ED9" w:rsidRPr="000D29E1" w:rsidRDefault="003F5ED9" w:rsidP="00234539">
      <w:pPr>
        <w:spacing w:line="360" w:lineRule="auto"/>
        <w:jc w:val="both"/>
        <w:rPr>
          <w:rFonts w:ascii="Times New Roman" w:hAnsi="Times New Roman" w:cs="Times New Roman"/>
          <w:b/>
          <w:bCs/>
          <w:sz w:val="24"/>
          <w:szCs w:val="24"/>
        </w:rPr>
      </w:pPr>
    </w:p>
    <w:p w14:paraId="56246DA2" w14:textId="77777777" w:rsidR="008C58E1" w:rsidRDefault="008C58E1" w:rsidP="00234539">
      <w:pPr>
        <w:spacing w:line="360" w:lineRule="auto"/>
        <w:jc w:val="both"/>
        <w:rPr>
          <w:rFonts w:ascii="Times New Roman" w:hAnsi="Times New Roman" w:cs="Times New Roman"/>
          <w:sz w:val="24"/>
          <w:szCs w:val="24"/>
        </w:rPr>
      </w:pPr>
      <w:r w:rsidRPr="008C58E1">
        <w:rPr>
          <w:rFonts w:ascii="Times New Roman" w:hAnsi="Times New Roman" w:cs="Times New Roman"/>
          <w:sz w:val="24"/>
          <w:szCs w:val="24"/>
        </w:rPr>
        <w:t>The author in the situation above managed to experience leadership, although she was not in a leadership position. The considerations that strengthen this statement are the author's behaviour and how she managed the situation. The author mainly used an authoritative leadership style, a management style in which the Leader exercises absolute authority (Goleman, Boyatzis and McKee, 2004). This style came from how the author took matters into her own hands and how she managed the people to keep working. Furthermore, this style was also outlined from how she overruled her Leader acting herself as a leader. In order to get things done, the author quickly took a decision and applied it. She used legitimate power, which is a person's ability to influence others based on her position as Problem Solver, and expert power, which is a person's ability to influence others based on her knowledge of the subject (</w:t>
      </w:r>
      <w:proofErr w:type="spellStart"/>
      <w:r w:rsidRPr="008C58E1">
        <w:rPr>
          <w:rFonts w:ascii="Times New Roman" w:hAnsi="Times New Roman" w:cs="Times New Roman"/>
          <w:sz w:val="24"/>
          <w:szCs w:val="24"/>
        </w:rPr>
        <w:t>Swasy</w:t>
      </w:r>
      <w:proofErr w:type="spellEnd"/>
      <w:r w:rsidRPr="008C58E1">
        <w:rPr>
          <w:rFonts w:ascii="Times New Roman" w:hAnsi="Times New Roman" w:cs="Times New Roman"/>
          <w:sz w:val="24"/>
          <w:szCs w:val="24"/>
        </w:rPr>
        <w:t>, 1979). Furthermore, she instructed the team on how to proceed with the problematic pallets once the solution had been approved with little or no input from team members, making use of a coaching leadership style with a few team members who needed to understand better what they were supposed to do.</w:t>
      </w:r>
    </w:p>
    <w:p w14:paraId="58BDBBB3" w14:textId="77777777" w:rsidR="008C58E1" w:rsidRDefault="008C58E1" w:rsidP="00234539">
      <w:pPr>
        <w:spacing w:line="360" w:lineRule="auto"/>
        <w:jc w:val="both"/>
        <w:rPr>
          <w:rFonts w:ascii="Times New Roman" w:hAnsi="Times New Roman" w:cs="Times New Roman"/>
          <w:sz w:val="24"/>
          <w:szCs w:val="24"/>
        </w:rPr>
      </w:pPr>
    </w:p>
    <w:p w14:paraId="5361510C" w14:textId="4E8ED63D" w:rsidR="00CC1C9A" w:rsidRPr="00C65E84" w:rsidRDefault="00632D5E" w:rsidP="00234539">
      <w:pPr>
        <w:spacing w:line="360" w:lineRule="auto"/>
        <w:jc w:val="both"/>
        <w:rPr>
          <w:rFonts w:ascii="Times New Roman" w:hAnsi="Times New Roman" w:cs="Times New Roman"/>
          <w:b/>
          <w:bCs/>
          <w:sz w:val="24"/>
          <w:szCs w:val="24"/>
        </w:rPr>
      </w:pPr>
      <w:r w:rsidRPr="00C65E84">
        <w:rPr>
          <w:rFonts w:ascii="Times New Roman" w:hAnsi="Times New Roman" w:cs="Times New Roman"/>
          <w:b/>
          <w:bCs/>
          <w:sz w:val="24"/>
          <w:szCs w:val="24"/>
        </w:rPr>
        <w:t>Analysis of the experience</w:t>
      </w:r>
      <w:r w:rsidR="00C76B12" w:rsidRPr="00C65E84">
        <w:rPr>
          <w:rFonts w:ascii="Times New Roman" w:hAnsi="Times New Roman" w:cs="Times New Roman"/>
          <w:b/>
          <w:bCs/>
          <w:sz w:val="24"/>
          <w:szCs w:val="24"/>
        </w:rPr>
        <w:t xml:space="preserve"> -</w:t>
      </w:r>
      <w:r w:rsidRPr="00C65E84">
        <w:rPr>
          <w:rFonts w:ascii="Times New Roman" w:hAnsi="Times New Roman" w:cs="Times New Roman"/>
          <w:b/>
          <w:bCs/>
          <w:sz w:val="24"/>
          <w:szCs w:val="24"/>
        </w:rPr>
        <w:t xml:space="preserve"> positive and negative aspects</w:t>
      </w:r>
    </w:p>
    <w:p w14:paraId="0F1F91C8" w14:textId="1BD8543E" w:rsidR="00B423BE" w:rsidRDefault="00904F5A" w:rsidP="00234539">
      <w:pPr>
        <w:spacing w:line="360" w:lineRule="auto"/>
        <w:jc w:val="both"/>
        <w:rPr>
          <w:rFonts w:ascii="Times New Roman" w:hAnsi="Times New Roman" w:cs="Times New Roman"/>
          <w:sz w:val="24"/>
          <w:szCs w:val="24"/>
        </w:rPr>
      </w:pPr>
      <w:r w:rsidRPr="00904F5A">
        <w:rPr>
          <w:rFonts w:ascii="Times New Roman" w:hAnsi="Times New Roman" w:cs="Times New Roman"/>
          <w:sz w:val="24"/>
          <w:szCs w:val="24"/>
        </w:rPr>
        <w:t xml:space="preserve">Analysing the situation, one positive thing that can be outlined is that the author managed to control the situation by taking the initiative and acting accordingly. On the other hand, one negative aspect that came out is that the author did not consider the Leading Team. She should have considered informing her Team Leader and allowed him to decide how the team should continue working to avoid making her decision look like a form of disrespect. </w:t>
      </w:r>
      <w:r w:rsidRPr="00904F5A">
        <w:rPr>
          <w:rFonts w:ascii="Times New Roman" w:hAnsi="Times New Roman" w:cs="Times New Roman"/>
          <w:sz w:val="24"/>
          <w:szCs w:val="24"/>
        </w:rPr>
        <w:lastRenderedPageBreak/>
        <w:t>Also, in the future, the author should consider asking for further advice before giving her opinion on how to solve a problem with a certain weight to avoid making a wrong decision. Another positive thing is that after this experience, the author gained more respect from her colleagues and team leader. She is often inquired when significant problems arise in the department, even when she is on a task other than Problem Solving. The role of the author in this situation was as Problem Solver actively participating in the leadership decision-making process.</w:t>
      </w:r>
    </w:p>
    <w:p w14:paraId="352C9F0A" w14:textId="0B67D20A" w:rsidR="00904F5A" w:rsidRDefault="00904F5A" w:rsidP="00234539">
      <w:pPr>
        <w:pStyle w:val="Heading1"/>
        <w:jc w:val="both"/>
      </w:pPr>
      <w:bookmarkStart w:id="4" w:name="_Toc124543277"/>
      <w:r>
        <w:t>Conclusion</w:t>
      </w:r>
      <w:bookmarkEnd w:id="4"/>
    </w:p>
    <w:p w14:paraId="56008CE9" w14:textId="77777777" w:rsidR="007F0D5A" w:rsidRDefault="007F0D5A" w:rsidP="00234539">
      <w:pPr>
        <w:jc w:val="both"/>
      </w:pPr>
    </w:p>
    <w:p w14:paraId="7529ACD0" w14:textId="7E6AAD29" w:rsidR="00072F5A" w:rsidRDefault="00535996" w:rsidP="00234539">
      <w:pPr>
        <w:spacing w:line="360" w:lineRule="auto"/>
        <w:jc w:val="both"/>
        <w:rPr>
          <w:rFonts w:ascii="Times New Roman" w:hAnsi="Times New Roman" w:cs="Times New Roman"/>
          <w:sz w:val="24"/>
          <w:szCs w:val="24"/>
        </w:rPr>
      </w:pPr>
      <w:r w:rsidRPr="00535996">
        <w:rPr>
          <w:rFonts w:ascii="Times New Roman" w:hAnsi="Times New Roman" w:cs="Times New Roman"/>
          <w:sz w:val="24"/>
          <w:szCs w:val="24"/>
        </w:rPr>
        <w:t>The author learned that using an authoritative leadership style in the workplace might be helpful in crisis situations but that this leadership style can</w:t>
      </w:r>
      <w:r>
        <w:rPr>
          <w:rFonts w:ascii="Times New Roman" w:hAnsi="Times New Roman" w:cs="Times New Roman"/>
          <w:sz w:val="24"/>
          <w:szCs w:val="24"/>
        </w:rPr>
        <w:t>not</w:t>
      </w:r>
      <w:r w:rsidRPr="00535996">
        <w:rPr>
          <w:rFonts w:ascii="Times New Roman" w:hAnsi="Times New Roman" w:cs="Times New Roman"/>
          <w:sz w:val="24"/>
          <w:szCs w:val="24"/>
        </w:rPr>
        <w:t xml:space="preserve"> fit </w:t>
      </w:r>
      <w:r>
        <w:rPr>
          <w:rFonts w:ascii="Times New Roman" w:hAnsi="Times New Roman" w:cs="Times New Roman"/>
          <w:sz w:val="24"/>
          <w:szCs w:val="24"/>
        </w:rPr>
        <w:t>all</w:t>
      </w:r>
      <w:r w:rsidRPr="00535996">
        <w:rPr>
          <w:rFonts w:ascii="Times New Roman" w:hAnsi="Times New Roman" w:cs="Times New Roman"/>
          <w:sz w:val="24"/>
          <w:szCs w:val="24"/>
        </w:rPr>
        <w:t xml:space="preserve"> situations. Understanding and developing different approaches can help the author to become more effective as a leader by allowing her to appreciate why and how she does what she does, as well as by enabling her to recognise when and where she must adjust her style.</w:t>
      </w:r>
    </w:p>
    <w:p w14:paraId="1ED2F5F3" w14:textId="77777777" w:rsidR="00072F5A" w:rsidRDefault="00072F5A" w:rsidP="00234539">
      <w:pPr>
        <w:spacing w:line="360" w:lineRule="auto"/>
        <w:jc w:val="both"/>
        <w:rPr>
          <w:rFonts w:ascii="Times New Roman" w:hAnsi="Times New Roman" w:cs="Times New Roman"/>
          <w:sz w:val="24"/>
          <w:szCs w:val="24"/>
        </w:rPr>
      </w:pPr>
    </w:p>
    <w:p w14:paraId="7BE57705" w14:textId="77777777" w:rsidR="00C91318" w:rsidRDefault="00C91318" w:rsidP="00234539">
      <w:pPr>
        <w:spacing w:line="360" w:lineRule="auto"/>
        <w:jc w:val="both"/>
        <w:rPr>
          <w:rFonts w:ascii="Times New Roman" w:hAnsi="Times New Roman" w:cs="Times New Roman"/>
          <w:sz w:val="24"/>
          <w:szCs w:val="24"/>
        </w:rPr>
      </w:pPr>
    </w:p>
    <w:p w14:paraId="71D9C8D6" w14:textId="77777777" w:rsidR="00C91318" w:rsidRDefault="00C91318" w:rsidP="00234539">
      <w:pPr>
        <w:spacing w:line="360" w:lineRule="auto"/>
        <w:jc w:val="both"/>
        <w:rPr>
          <w:rFonts w:ascii="Times New Roman" w:hAnsi="Times New Roman" w:cs="Times New Roman"/>
          <w:sz w:val="24"/>
          <w:szCs w:val="24"/>
        </w:rPr>
      </w:pPr>
    </w:p>
    <w:p w14:paraId="0FFE67C4" w14:textId="77777777" w:rsidR="00C91318" w:rsidRDefault="00C91318" w:rsidP="00234539">
      <w:pPr>
        <w:spacing w:line="360" w:lineRule="auto"/>
        <w:jc w:val="both"/>
        <w:rPr>
          <w:rFonts w:ascii="Times New Roman" w:hAnsi="Times New Roman" w:cs="Times New Roman"/>
          <w:sz w:val="24"/>
          <w:szCs w:val="24"/>
        </w:rPr>
      </w:pPr>
    </w:p>
    <w:p w14:paraId="7135F5C5" w14:textId="77777777" w:rsidR="00C91318" w:rsidRDefault="00C91318" w:rsidP="00234539">
      <w:pPr>
        <w:spacing w:line="360" w:lineRule="auto"/>
        <w:jc w:val="both"/>
        <w:rPr>
          <w:rFonts w:ascii="Times New Roman" w:hAnsi="Times New Roman" w:cs="Times New Roman"/>
          <w:sz w:val="24"/>
          <w:szCs w:val="24"/>
        </w:rPr>
      </w:pPr>
    </w:p>
    <w:p w14:paraId="4AF583A1" w14:textId="77777777" w:rsidR="00C91318" w:rsidRDefault="00C91318" w:rsidP="00234539">
      <w:pPr>
        <w:spacing w:line="360" w:lineRule="auto"/>
        <w:jc w:val="both"/>
        <w:rPr>
          <w:rFonts w:ascii="Times New Roman" w:hAnsi="Times New Roman" w:cs="Times New Roman"/>
          <w:sz w:val="24"/>
          <w:szCs w:val="24"/>
        </w:rPr>
      </w:pPr>
    </w:p>
    <w:p w14:paraId="4F7525CC" w14:textId="77777777" w:rsidR="00C91318" w:rsidRDefault="00C91318" w:rsidP="00234539">
      <w:pPr>
        <w:spacing w:line="360" w:lineRule="auto"/>
        <w:jc w:val="both"/>
        <w:rPr>
          <w:rFonts w:ascii="Times New Roman" w:hAnsi="Times New Roman" w:cs="Times New Roman"/>
          <w:sz w:val="24"/>
          <w:szCs w:val="24"/>
        </w:rPr>
      </w:pPr>
    </w:p>
    <w:p w14:paraId="6751FA5E" w14:textId="77777777" w:rsidR="00C91318" w:rsidRDefault="00C91318" w:rsidP="00234539">
      <w:pPr>
        <w:spacing w:line="360" w:lineRule="auto"/>
        <w:jc w:val="both"/>
        <w:rPr>
          <w:rFonts w:ascii="Times New Roman" w:hAnsi="Times New Roman" w:cs="Times New Roman"/>
          <w:sz w:val="24"/>
          <w:szCs w:val="24"/>
        </w:rPr>
      </w:pPr>
    </w:p>
    <w:p w14:paraId="227849A4" w14:textId="77777777" w:rsidR="00C91318" w:rsidRDefault="00C91318" w:rsidP="00234539">
      <w:pPr>
        <w:spacing w:line="360" w:lineRule="auto"/>
        <w:jc w:val="both"/>
        <w:rPr>
          <w:rFonts w:ascii="Times New Roman" w:hAnsi="Times New Roman" w:cs="Times New Roman"/>
          <w:sz w:val="24"/>
          <w:szCs w:val="24"/>
        </w:rPr>
      </w:pPr>
    </w:p>
    <w:p w14:paraId="55716725" w14:textId="77777777" w:rsidR="00C91318" w:rsidRDefault="00C91318" w:rsidP="00234539">
      <w:pPr>
        <w:spacing w:line="360" w:lineRule="auto"/>
        <w:jc w:val="both"/>
        <w:rPr>
          <w:rFonts w:ascii="Times New Roman" w:hAnsi="Times New Roman" w:cs="Times New Roman"/>
          <w:sz w:val="24"/>
          <w:szCs w:val="24"/>
        </w:rPr>
      </w:pPr>
    </w:p>
    <w:p w14:paraId="55A51723" w14:textId="77777777" w:rsidR="00C91318" w:rsidRDefault="00C91318" w:rsidP="00234539">
      <w:pPr>
        <w:spacing w:line="360" w:lineRule="auto"/>
        <w:jc w:val="both"/>
        <w:rPr>
          <w:rFonts w:ascii="Times New Roman" w:hAnsi="Times New Roman" w:cs="Times New Roman"/>
          <w:sz w:val="24"/>
          <w:szCs w:val="24"/>
        </w:rPr>
      </w:pPr>
    </w:p>
    <w:p w14:paraId="68BF6D30" w14:textId="77777777" w:rsidR="00C91318" w:rsidRDefault="00C91318" w:rsidP="008A1E54">
      <w:pPr>
        <w:spacing w:line="360" w:lineRule="auto"/>
        <w:jc w:val="both"/>
        <w:rPr>
          <w:rFonts w:ascii="Times New Roman" w:hAnsi="Times New Roman" w:cs="Times New Roman"/>
          <w:sz w:val="24"/>
          <w:szCs w:val="24"/>
        </w:rPr>
      </w:pPr>
    </w:p>
    <w:p w14:paraId="77278CD0" w14:textId="77777777" w:rsidR="00AB5EEC" w:rsidRDefault="00AB5EEC" w:rsidP="008A1E54">
      <w:pPr>
        <w:spacing w:line="360" w:lineRule="auto"/>
        <w:jc w:val="both"/>
        <w:rPr>
          <w:rFonts w:ascii="Times New Roman" w:hAnsi="Times New Roman" w:cs="Times New Roman"/>
          <w:sz w:val="24"/>
          <w:szCs w:val="24"/>
        </w:rPr>
      </w:pPr>
    </w:p>
    <w:p w14:paraId="3E6AEBA8" w14:textId="77777777" w:rsidR="00AB5EEC" w:rsidRDefault="00AB5EEC" w:rsidP="008A1E54">
      <w:pPr>
        <w:spacing w:line="360" w:lineRule="auto"/>
        <w:jc w:val="both"/>
        <w:rPr>
          <w:rFonts w:ascii="Times New Roman" w:hAnsi="Times New Roman" w:cs="Times New Roman"/>
          <w:sz w:val="24"/>
          <w:szCs w:val="24"/>
        </w:rPr>
      </w:pPr>
    </w:p>
    <w:p w14:paraId="20CFDBDB" w14:textId="77777777" w:rsidR="00617CAF" w:rsidRPr="0070377F" w:rsidRDefault="00617CAF">
      <w:pPr>
        <w:rPr>
          <w:rFonts w:ascii="Times New Roman" w:hAnsi="Times New Roman" w:cs="Times New Roman"/>
          <w:sz w:val="24"/>
          <w:szCs w:val="24"/>
        </w:rPr>
      </w:pPr>
    </w:p>
    <w:p w14:paraId="750307FD" w14:textId="155766A6" w:rsidR="0033253C" w:rsidRDefault="00524490" w:rsidP="00524490">
      <w:pPr>
        <w:pStyle w:val="Heading1"/>
      </w:pPr>
      <w:bookmarkStart w:id="5" w:name="_Toc124543278"/>
      <w:r>
        <w:lastRenderedPageBreak/>
        <w:t>Reference list</w:t>
      </w:r>
      <w:bookmarkEnd w:id="5"/>
    </w:p>
    <w:p w14:paraId="74B6450C" w14:textId="77777777" w:rsidR="000E1C51" w:rsidRDefault="000E1C51" w:rsidP="000E1C51"/>
    <w:p w14:paraId="4E8A69A5" w14:textId="04FD4C06" w:rsidR="000E1C51" w:rsidRPr="00350A0D" w:rsidRDefault="00350A0D" w:rsidP="00350A0D">
      <w:pPr>
        <w:ind w:firstLine="0"/>
        <w:rPr>
          <w:rFonts w:ascii="Times New Roman" w:hAnsi="Times New Roman" w:cs="Times New Roman"/>
          <w:sz w:val="24"/>
          <w:szCs w:val="24"/>
        </w:rPr>
      </w:pPr>
      <w:r w:rsidRPr="00350A0D">
        <w:rPr>
          <w:rFonts w:ascii="Times New Roman" w:hAnsi="Times New Roman" w:cs="Times New Roman"/>
          <w:sz w:val="24"/>
          <w:szCs w:val="24"/>
        </w:rPr>
        <w:t>Amazon (2018)</w:t>
      </w:r>
      <w:r>
        <w:rPr>
          <w:rFonts w:ascii="Times New Roman" w:hAnsi="Times New Roman" w:cs="Times New Roman"/>
          <w:sz w:val="24"/>
          <w:szCs w:val="24"/>
        </w:rPr>
        <w:t xml:space="preserve"> </w:t>
      </w:r>
      <w:r w:rsidR="00574ECE" w:rsidRPr="00574ECE">
        <w:rPr>
          <w:rFonts w:ascii="Times New Roman" w:hAnsi="Times New Roman" w:cs="Times New Roman"/>
          <w:i/>
          <w:iCs/>
          <w:sz w:val="24"/>
          <w:szCs w:val="24"/>
        </w:rPr>
        <w:t>Our Leadership Principles</w:t>
      </w:r>
      <w:r w:rsidR="00574ECE">
        <w:rPr>
          <w:rFonts w:ascii="Times New Roman" w:hAnsi="Times New Roman" w:cs="Times New Roman"/>
          <w:sz w:val="24"/>
          <w:szCs w:val="24"/>
        </w:rPr>
        <w:t xml:space="preserve">. </w:t>
      </w:r>
      <w:r>
        <w:rPr>
          <w:rFonts w:ascii="Times New Roman" w:hAnsi="Times New Roman" w:cs="Times New Roman"/>
          <w:sz w:val="24"/>
          <w:szCs w:val="24"/>
        </w:rPr>
        <w:t xml:space="preserve">Available at: </w:t>
      </w:r>
      <w:r w:rsidR="00574ECE" w:rsidRPr="00574ECE">
        <w:rPr>
          <w:rFonts w:ascii="Times New Roman" w:hAnsi="Times New Roman" w:cs="Times New Roman"/>
          <w:sz w:val="24"/>
          <w:szCs w:val="24"/>
        </w:rPr>
        <w:t>https://www.aboutamazon.co.uk/news/working-at-amazon/our-leadership-principles</w:t>
      </w:r>
      <w:r w:rsidR="00574ECE">
        <w:rPr>
          <w:rFonts w:ascii="Times New Roman" w:hAnsi="Times New Roman" w:cs="Times New Roman"/>
          <w:sz w:val="24"/>
          <w:szCs w:val="24"/>
        </w:rPr>
        <w:t xml:space="preserve"> (Accessed 12 January 2023).</w:t>
      </w:r>
    </w:p>
    <w:p w14:paraId="709B4447" w14:textId="2234B67C" w:rsidR="00524490" w:rsidRPr="00C67C5A" w:rsidRDefault="00407EBF" w:rsidP="00407EBF">
      <w:pPr>
        <w:ind w:firstLine="0"/>
        <w:rPr>
          <w:rFonts w:ascii="Times New Roman" w:hAnsi="Times New Roman" w:cs="Times New Roman"/>
          <w:sz w:val="24"/>
          <w:szCs w:val="24"/>
        </w:rPr>
      </w:pPr>
      <w:r>
        <w:rPr>
          <w:rFonts w:ascii="Times New Roman" w:hAnsi="Times New Roman" w:cs="Times New Roman"/>
          <w:sz w:val="24"/>
          <w:szCs w:val="24"/>
        </w:rPr>
        <w:t xml:space="preserve">Ates, </w:t>
      </w:r>
      <w:r w:rsidR="000F4CD2">
        <w:rPr>
          <w:rFonts w:ascii="Times New Roman" w:hAnsi="Times New Roman" w:cs="Times New Roman"/>
          <w:sz w:val="24"/>
          <w:szCs w:val="24"/>
        </w:rPr>
        <w:t xml:space="preserve">N. Y., </w:t>
      </w:r>
      <w:proofErr w:type="spellStart"/>
      <w:r w:rsidR="000F4CD2">
        <w:rPr>
          <w:rFonts w:ascii="Times New Roman" w:hAnsi="Times New Roman" w:cs="Times New Roman"/>
          <w:sz w:val="24"/>
          <w:szCs w:val="24"/>
        </w:rPr>
        <w:t>Tarakci</w:t>
      </w:r>
      <w:proofErr w:type="spellEnd"/>
      <w:r w:rsidR="000F4CD2">
        <w:rPr>
          <w:rFonts w:ascii="Times New Roman" w:hAnsi="Times New Roman" w:cs="Times New Roman"/>
          <w:sz w:val="24"/>
          <w:szCs w:val="24"/>
        </w:rPr>
        <w:t xml:space="preserve">, </w:t>
      </w:r>
      <w:r w:rsidR="00681A22">
        <w:rPr>
          <w:rFonts w:ascii="Times New Roman" w:hAnsi="Times New Roman" w:cs="Times New Roman"/>
          <w:sz w:val="24"/>
          <w:szCs w:val="24"/>
        </w:rPr>
        <w:t xml:space="preserve">M., </w:t>
      </w:r>
      <w:proofErr w:type="spellStart"/>
      <w:r w:rsidR="00681A22">
        <w:rPr>
          <w:rFonts w:ascii="Times New Roman" w:hAnsi="Times New Roman" w:cs="Times New Roman"/>
          <w:sz w:val="24"/>
          <w:szCs w:val="24"/>
        </w:rPr>
        <w:t>Porck</w:t>
      </w:r>
      <w:proofErr w:type="spellEnd"/>
      <w:r w:rsidR="00681A22">
        <w:rPr>
          <w:rFonts w:ascii="Times New Roman" w:hAnsi="Times New Roman" w:cs="Times New Roman"/>
          <w:sz w:val="24"/>
          <w:szCs w:val="24"/>
        </w:rPr>
        <w:t xml:space="preserve">, J. P. </w:t>
      </w:r>
      <w:r w:rsidR="00BD723E">
        <w:rPr>
          <w:rFonts w:ascii="Times New Roman" w:hAnsi="Times New Roman" w:cs="Times New Roman"/>
          <w:sz w:val="24"/>
          <w:szCs w:val="24"/>
        </w:rPr>
        <w:t xml:space="preserve">, van </w:t>
      </w:r>
      <w:proofErr w:type="spellStart"/>
      <w:r w:rsidR="00BD723E">
        <w:rPr>
          <w:rFonts w:ascii="Times New Roman" w:hAnsi="Times New Roman" w:cs="Times New Roman"/>
          <w:sz w:val="24"/>
          <w:szCs w:val="24"/>
        </w:rPr>
        <w:t>Knipeenberg</w:t>
      </w:r>
      <w:proofErr w:type="spellEnd"/>
      <w:r w:rsidR="00BD723E">
        <w:rPr>
          <w:rFonts w:ascii="Times New Roman" w:hAnsi="Times New Roman" w:cs="Times New Roman"/>
          <w:sz w:val="24"/>
          <w:szCs w:val="24"/>
        </w:rPr>
        <w:t xml:space="preserve">, D. and </w:t>
      </w:r>
      <w:proofErr w:type="spellStart"/>
      <w:r w:rsidR="003B02CA">
        <w:rPr>
          <w:rFonts w:ascii="Times New Roman" w:hAnsi="Times New Roman" w:cs="Times New Roman"/>
          <w:sz w:val="24"/>
          <w:szCs w:val="24"/>
        </w:rPr>
        <w:t>Groenen</w:t>
      </w:r>
      <w:proofErr w:type="spellEnd"/>
      <w:r w:rsidR="003B02CA">
        <w:rPr>
          <w:rFonts w:ascii="Times New Roman" w:hAnsi="Times New Roman" w:cs="Times New Roman"/>
          <w:sz w:val="24"/>
          <w:szCs w:val="24"/>
        </w:rPr>
        <w:t>, P. (2019</w:t>
      </w:r>
      <w:r w:rsidR="003B02CA" w:rsidRPr="00C67C5A">
        <w:rPr>
          <w:rFonts w:ascii="Times New Roman" w:hAnsi="Times New Roman" w:cs="Times New Roman"/>
          <w:i/>
          <w:iCs/>
          <w:sz w:val="24"/>
          <w:szCs w:val="24"/>
        </w:rPr>
        <w:t>)</w:t>
      </w:r>
      <w:r w:rsidR="00C67C5A" w:rsidRPr="00C67C5A">
        <w:rPr>
          <w:rFonts w:ascii="Times New Roman" w:hAnsi="Times New Roman" w:cs="Times New Roman"/>
          <w:i/>
          <w:iCs/>
          <w:sz w:val="24"/>
          <w:szCs w:val="24"/>
        </w:rPr>
        <w:t xml:space="preserve"> </w:t>
      </w:r>
      <w:r w:rsidR="00C67C5A" w:rsidRPr="00C67C5A">
        <w:rPr>
          <w:rFonts w:ascii="Times New Roman" w:hAnsi="Times New Roman" w:cs="Times New Roman"/>
          <w:sz w:val="24"/>
          <w:szCs w:val="24"/>
        </w:rPr>
        <w:t>‘Why Visionary Leadership Fails’</w:t>
      </w:r>
      <w:r w:rsidR="00C67C5A">
        <w:rPr>
          <w:rFonts w:ascii="Times New Roman" w:hAnsi="Times New Roman" w:cs="Times New Roman"/>
          <w:i/>
          <w:iCs/>
          <w:sz w:val="24"/>
          <w:szCs w:val="24"/>
        </w:rPr>
        <w:t xml:space="preserve">. Harvard Business Review. </w:t>
      </w:r>
      <w:r w:rsidR="00C67C5A" w:rsidRPr="00C67C5A">
        <w:rPr>
          <w:rFonts w:ascii="Times New Roman" w:hAnsi="Times New Roman" w:cs="Times New Roman"/>
          <w:sz w:val="24"/>
          <w:szCs w:val="24"/>
        </w:rPr>
        <w:t xml:space="preserve">Available at: </w:t>
      </w:r>
      <w:r w:rsidR="00561EF7" w:rsidRPr="00561EF7">
        <w:rPr>
          <w:rFonts w:ascii="Times New Roman" w:hAnsi="Times New Roman" w:cs="Times New Roman"/>
          <w:sz w:val="24"/>
          <w:szCs w:val="24"/>
        </w:rPr>
        <w:t>https://hbr.org/2019/02/why-visionary-leadership-fails</w:t>
      </w:r>
      <w:r w:rsidR="00561EF7">
        <w:rPr>
          <w:rFonts w:ascii="Times New Roman" w:hAnsi="Times New Roman" w:cs="Times New Roman"/>
          <w:sz w:val="24"/>
          <w:szCs w:val="24"/>
        </w:rPr>
        <w:t xml:space="preserve"> (Accessed 12 January 2023).</w:t>
      </w:r>
    </w:p>
    <w:p w14:paraId="120319CD" w14:textId="77777777" w:rsidR="00C922D1" w:rsidRDefault="00C922D1" w:rsidP="00C922D1">
      <w:pPr>
        <w:pStyle w:val="NormalWeb"/>
        <w:shd w:val="clear" w:color="auto" w:fill="FFFFFF"/>
        <w:spacing w:before="0" w:beforeAutospacing="0" w:after="173" w:afterAutospacing="0"/>
      </w:pPr>
      <w:r w:rsidRPr="005C2AAE">
        <w:t>Bass, B.M. and Riggio, R.E. (2006) </w:t>
      </w:r>
      <w:r w:rsidRPr="005C2AAE">
        <w:rPr>
          <w:i/>
          <w:iCs/>
        </w:rPr>
        <w:t>Transformational leadership</w:t>
      </w:r>
      <w:r w:rsidRPr="005C2AAE">
        <w:t> Mahwah, New Jersey ;: Lawrence Erlbaum Associates.</w:t>
      </w:r>
    </w:p>
    <w:p w14:paraId="4CB04B99" w14:textId="134816BD" w:rsidR="00407277" w:rsidRPr="005C2AAE" w:rsidRDefault="00407277" w:rsidP="00C922D1">
      <w:pPr>
        <w:pStyle w:val="NormalWeb"/>
        <w:shd w:val="clear" w:color="auto" w:fill="FFFFFF"/>
        <w:spacing w:before="0" w:beforeAutospacing="0" w:after="173" w:afterAutospacing="0"/>
      </w:pPr>
      <w:r>
        <w:t xml:space="preserve">Dyer, J., Furr, N. and </w:t>
      </w:r>
      <w:proofErr w:type="spellStart"/>
      <w:r>
        <w:t>Hendron</w:t>
      </w:r>
      <w:proofErr w:type="spellEnd"/>
      <w:r>
        <w:t>, M. (2019) Leading Like Jeff Bezos Or Elon Musk: Lessons From Their Contrasting Styles. Available at: https://www.forbes.com/sites/nathanfurrjeffdyer/2019/09/03/leading-like-jeff-bezos-or-elon-musk-lessons-from-their-contrasting-styles/ (Accessed: 13 January 2023).</w:t>
      </w:r>
    </w:p>
    <w:p w14:paraId="006D0EA9" w14:textId="32609A70" w:rsidR="005C2AAE" w:rsidRPr="005C2AAE" w:rsidRDefault="005C2AAE" w:rsidP="005C2AAE">
      <w:pPr>
        <w:ind w:firstLine="0"/>
        <w:rPr>
          <w:rFonts w:ascii="Times New Roman" w:hAnsi="Times New Roman" w:cs="Times New Roman"/>
          <w:sz w:val="24"/>
          <w:szCs w:val="24"/>
        </w:rPr>
      </w:pPr>
      <w:r w:rsidRPr="005C2AAE">
        <w:rPr>
          <w:rFonts w:ascii="Times New Roman" w:hAnsi="Times New Roman" w:cs="Times New Roman"/>
          <w:sz w:val="24"/>
          <w:szCs w:val="24"/>
        </w:rPr>
        <w:t xml:space="preserve">Gandolfi, F. and Stone, S. (2017) ‘The Emergence of Leadership Styles: A Clarified Categorization’. </w:t>
      </w:r>
      <w:r w:rsidRPr="005C2AAE">
        <w:rPr>
          <w:rFonts w:ascii="Times New Roman" w:hAnsi="Times New Roman" w:cs="Times New Roman"/>
          <w:i/>
          <w:iCs/>
          <w:sz w:val="24"/>
          <w:szCs w:val="24"/>
        </w:rPr>
        <w:t xml:space="preserve">Review of International Comparative Management. </w:t>
      </w:r>
      <w:r w:rsidRPr="005C2AAE">
        <w:rPr>
          <w:rFonts w:ascii="Times New Roman" w:hAnsi="Times New Roman" w:cs="Times New Roman"/>
          <w:sz w:val="24"/>
          <w:szCs w:val="24"/>
        </w:rPr>
        <w:t>18(1), pp. 18-30. Available at: https://rmci.ase.ro/no18vol1/02.pdf (Accessed 12 January 2023).</w:t>
      </w:r>
    </w:p>
    <w:p w14:paraId="1C0189F1" w14:textId="77777777" w:rsidR="00C922D1" w:rsidRPr="005C2AAE" w:rsidRDefault="00C922D1" w:rsidP="00C922D1">
      <w:pPr>
        <w:pStyle w:val="NormalWeb"/>
        <w:shd w:val="clear" w:color="auto" w:fill="FFFFFF"/>
        <w:spacing w:before="0" w:beforeAutospacing="0" w:after="173" w:afterAutospacing="0"/>
      </w:pPr>
      <w:r w:rsidRPr="005C2AAE">
        <w:t>Gibbs, G. (1988) </w:t>
      </w:r>
      <w:r w:rsidRPr="005C2AAE">
        <w:rPr>
          <w:i/>
          <w:iCs/>
        </w:rPr>
        <w:t>Learning by doing : a guide to teaching and learning methods</w:t>
      </w:r>
      <w:r w:rsidRPr="005C2AAE">
        <w:t> London: FEU.</w:t>
      </w:r>
    </w:p>
    <w:p w14:paraId="0215AC6F" w14:textId="77777777" w:rsidR="00C922D1" w:rsidRPr="005C2AAE" w:rsidRDefault="00C922D1" w:rsidP="00C922D1">
      <w:pPr>
        <w:pStyle w:val="NormalWeb"/>
        <w:shd w:val="clear" w:color="auto" w:fill="FFFFFF"/>
        <w:spacing w:before="0" w:beforeAutospacing="0" w:after="173" w:afterAutospacing="0"/>
      </w:pPr>
      <w:r w:rsidRPr="005C2AAE">
        <w:t>Goleman, D. (2000) 'Leadership that Gets Results', </w:t>
      </w:r>
      <w:r w:rsidRPr="005C2AAE">
        <w:rPr>
          <w:i/>
          <w:iCs/>
        </w:rPr>
        <w:t>Harvard business review, </w:t>
      </w:r>
      <w:r w:rsidRPr="005C2AAE">
        <w:t>78(2), pp. 78-90.</w:t>
      </w:r>
    </w:p>
    <w:p w14:paraId="1484D58D" w14:textId="77777777" w:rsidR="00C922D1" w:rsidRPr="005C2AAE" w:rsidRDefault="00C922D1" w:rsidP="00C922D1">
      <w:pPr>
        <w:pStyle w:val="NormalWeb"/>
        <w:shd w:val="clear" w:color="auto" w:fill="FFFFFF"/>
        <w:spacing w:before="0" w:beforeAutospacing="0" w:after="173" w:afterAutospacing="0"/>
      </w:pPr>
      <w:r w:rsidRPr="005C2AAE">
        <w:t>Goleman, D., Boyatzis, R.E. and McKee, A. (2004) </w:t>
      </w:r>
      <w:r w:rsidRPr="005C2AAE">
        <w:rPr>
          <w:i/>
          <w:iCs/>
        </w:rPr>
        <w:t>Primal leadership : learning to lead with emotional intelligence</w:t>
      </w:r>
      <w:r w:rsidRPr="005C2AAE">
        <w:t> Boston, Mass: Harvard Business School.</w:t>
      </w:r>
    </w:p>
    <w:p w14:paraId="470130AE" w14:textId="77777777" w:rsidR="00C922D1" w:rsidRDefault="00C922D1" w:rsidP="00C922D1">
      <w:pPr>
        <w:pStyle w:val="NormalWeb"/>
        <w:shd w:val="clear" w:color="auto" w:fill="FFFFFF"/>
        <w:spacing w:before="0" w:beforeAutospacing="0" w:after="173" w:afterAutospacing="0"/>
      </w:pPr>
      <w:r w:rsidRPr="005C2AAE">
        <w:t>Goleman, D., Boyatzis, R. and McKee, A. (2002) 'The emotional reality of teams', </w:t>
      </w:r>
      <w:r w:rsidRPr="005C2AAE">
        <w:rPr>
          <w:i/>
          <w:iCs/>
        </w:rPr>
        <w:t xml:space="preserve">Journal of organizational excellence; </w:t>
      </w:r>
      <w:proofErr w:type="spellStart"/>
      <w:r w:rsidRPr="005C2AAE">
        <w:rPr>
          <w:i/>
          <w:iCs/>
        </w:rPr>
        <w:t>J.Org.Exc</w:t>
      </w:r>
      <w:proofErr w:type="spellEnd"/>
      <w:r w:rsidRPr="005C2AAE">
        <w:rPr>
          <w:i/>
          <w:iCs/>
        </w:rPr>
        <w:t>, </w:t>
      </w:r>
      <w:r w:rsidRPr="005C2AAE">
        <w:t xml:space="preserve">21(2), pp. 55-65. </w:t>
      </w:r>
      <w:proofErr w:type="spellStart"/>
      <w:r w:rsidRPr="005C2AAE">
        <w:t>doi</w:t>
      </w:r>
      <w:proofErr w:type="spellEnd"/>
      <w:r w:rsidRPr="005C2AAE">
        <w:t>: 10.1002/npr.10020.</w:t>
      </w:r>
    </w:p>
    <w:p w14:paraId="25920741" w14:textId="179C6A3E" w:rsidR="005C2AAE" w:rsidRPr="005C2AAE" w:rsidRDefault="005C2AAE" w:rsidP="005C2AAE">
      <w:pPr>
        <w:ind w:firstLine="0"/>
        <w:rPr>
          <w:rFonts w:ascii="Times New Roman" w:hAnsi="Times New Roman" w:cs="Times New Roman"/>
          <w:sz w:val="24"/>
          <w:szCs w:val="24"/>
        </w:rPr>
      </w:pPr>
      <w:r>
        <w:rPr>
          <w:rFonts w:ascii="Times New Roman" w:hAnsi="Times New Roman" w:cs="Times New Roman"/>
          <w:sz w:val="24"/>
          <w:szCs w:val="24"/>
        </w:rPr>
        <w:t xml:space="preserve">Hardy, E. (2022) </w:t>
      </w:r>
      <w:r w:rsidRPr="00DB700F">
        <w:rPr>
          <w:rFonts w:ascii="Times New Roman" w:hAnsi="Times New Roman" w:cs="Times New Roman"/>
          <w:i/>
          <w:iCs/>
          <w:sz w:val="24"/>
          <w:szCs w:val="24"/>
        </w:rPr>
        <w:t>Jeff Bezos' leadership style propelled him to become one of the richest men in the world. Here's what you can learn from it.</w:t>
      </w:r>
      <w:r>
        <w:rPr>
          <w:rFonts w:ascii="Times New Roman" w:hAnsi="Times New Roman" w:cs="Times New Roman"/>
          <w:sz w:val="24"/>
          <w:szCs w:val="24"/>
        </w:rPr>
        <w:t xml:space="preserve"> </w:t>
      </w:r>
      <w:proofErr w:type="spellStart"/>
      <w:r>
        <w:rPr>
          <w:rFonts w:ascii="Times New Roman" w:hAnsi="Times New Roman" w:cs="Times New Roman"/>
          <w:sz w:val="24"/>
          <w:szCs w:val="24"/>
        </w:rPr>
        <w:t>Availabe</w:t>
      </w:r>
      <w:proofErr w:type="spellEnd"/>
      <w:r>
        <w:rPr>
          <w:rFonts w:ascii="Times New Roman" w:hAnsi="Times New Roman" w:cs="Times New Roman"/>
          <w:sz w:val="24"/>
          <w:szCs w:val="24"/>
        </w:rPr>
        <w:t xml:space="preserve"> at: </w:t>
      </w:r>
      <w:r w:rsidRPr="00DB700F">
        <w:rPr>
          <w:rFonts w:ascii="Times New Roman" w:hAnsi="Times New Roman" w:cs="Times New Roman"/>
          <w:sz w:val="24"/>
          <w:szCs w:val="24"/>
        </w:rPr>
        <w:t>https://www.businessinsider.co.za/what-you-can-learn-from-jeff-bezos-leadership-style</w:t>
      </w:r>
      <w:r>
        <w:rPr>
          <w:rFonts w:ascii="Times New Roman" w:hAnsi="Times New Roman" w:cs="Times New Roman"/>
          <w:sz w:val="24"/>
          <w:szCs w:val="24"/>
        </w:rPr>
        <w:t xml:space="preserve"> (Accessed 12 January 2023).</w:t>
      </w:r>
    </w:p>
    <w:p w14:paraId="13B5655F" w14:textId="77777777" w:rsidR="00C922D1" w:rsidRPr="005C2AAE" w:rsidRDefault="00C922D1" w:rsidP="00C922D1">
      <w:pPr>
        <w:pStyle w:val="NormalWeb"/>
        <w:shd w:val="clear" w:color="auto" w:fill="FFFFFF"/>
        <w:spacing w:before="0" w:beforeAutospacing="0" w:after="173" w:afterAutospacing="0"/>
      </w:pPr>
      <w:r w:rsidRPr="005C2AAE">
        <w:t>Hersey, P. and Blanchard, K. (1996) 'Great ideas revisited: Revisiting the life-cycle theory of leadership', </w:t>
      </w:r>
      <w:r w:rsidRPr="005C2AAE">
        <w:rPr>
          <w:i/>
          <w:iCs/>
        </w:rPr>
        <w:t>Training &amp; Development, </w:t>
      </w:r>
      <w:r w:rsidRPr="005C2AAE">
        <w:t>50(1), pp. 42.</w:t>
      </w:r>
    </w:p>
    <w:p w14:paraId="30FE9F0A" w14:textId="77777777" w:rsidR="00C922D1" w:rsidRPr="005C2AAE" w:rsidRDefault="00C922D1" w:rsidP="00C922D1">
      <w:pPr>
        <w:pStyle w:val="NormalWeb"/>
        <w:shd w:val="clear" w:color="auto" w:fill="FFFFFF"/>
        <w:spacing w:before="0" w:beforeAutospacing="0" w:after="173" w:afterAutospacing="0"/>
      </w:pPr>
      <w:proofErr w:type="spellStart"/>
      <w:r w:rsidRPr="005C2AAE">
        <w:t>Kippenberger</w:t>
      </w:r>
      <w:proofErr w:type="spellEnd"/>
      <w:r w:rsidRPr="005C2AAE">
        <w:t>, T. (2002) </w:t>
      </w:r>
      <w:r w:rsidRPr="005C2AAE">
        <w:rPr>
          <w:i/>
          <w:iCs/>
        </w:rPr>
        <w:t>Leadership styles</w:t>
      </w:r>
      <w:r w:rsidRPr="005C2AAE">
        <w:t> Oxford: Capstone Pub.</w:t>
      </w:r>
    </w:p>
    <w:p w14:paraId="33281EF2" w14:textId="77777777" w:rsidR="00C922D1" w:rsidRDefault="00C922D1" w:rsidP="00C922D1">
      <w:pPr>
        <w:pStyle w:val="NormalWeb"/>
        <w:shd w:val="clear" w:color="auto" w:fill="FFFFFF"/>
        <w:spacing w:before="0" w:beforeAutospacing="0" w:after="173" w:afterAutospacing="0"/>
      </w:pPr>
      <w:r w:rsidRPr="005C2AAE">
        <w:t xml:space="preserve">Lewin, K., Lippitt, R. and White, R.K. (1939) 'Patterns of Aggressive </w:t>
      </w:r>
      <w:proofErr w:type="spellStart"/>
      <w:r w:rsidRPr="005C2AAE">
        <w:t>Behavior</w:t>
      </w:r>
      <w:proofErr w:type="spellEnd"/>
      <w:r w:rsidRPr="005C2AAE">
        <w:t xml:space="preserve"> in Experimentally Created "Social Climates"', </w:t>
      </w:r>
      <w:r w:rsidRPr="005C2AAE">
        <w:rPr>
          <w:i/>
          <w:iCs/>
        </w:rPr>
        <w:t>The Journal of social psychology, </w:t>
      </w:r>
      <w:r w:rsidRPr="005C2AAE">
        <w:t xml:space="preserve">10(2), pp. 269-299. </w:t>
      </w:r>
      <w:proofErr w:type="spellStart"/>
      <w:r w:rsidRPr="005C2AAE">
        <w:t>doi</w:t>
      </w:r>
      <w:proofErr w:type="spellEnd"/>
      <w:r w:rsidRPr="005C2AAE">
        <w:t>: 10.1080/00224545.1939.9713366.</w:t>
      </w:r>
    </w:p>
    <w:p w14:paraId="7388D6D1" w14:textId="1DD26D46" w:rsidR="00F55C3C" w:rsidRPr="005C2AAE" w:rsidRDefault="00F55C3C" w:rsidP="00C922D1">
      <w:pPr>
        <w:pStyle w:val="NormalWeb"/>
        <w:shd w:val="clear" w:color="auto" w:fill="FFFFFF"/>
        <w:spacing w:before="0" w:beforeAutospacing="0" w:after="173" w:afterAutospacing="0"/>
      </w:pPr>
      <w:r>
        <w:t xml:space="preserve">Michigan State University (2022) </w:t>
      </w:r>
      <w:r w:rsidR="00D70FA3" w:rsidRPr="00D70FA3">
        <w:rPr>
          <w:i/>
          <w:iCs/>
        </w:rPr>
        <w:t>What Are the Characteristics of a Transformational Leader?</w:t>
      </w:r>
      <w:r w:rsidR="00D70FA3">
        <w:t xml:space="preserve"> </w:t>
      </w:r>
      <w:r>
        <w:t xml:space="preserve">Available at: </w:t>
      </w:r>
      <w:r w:rsidRPr="00F55C3C">
        <w:t>https://www.michiganstateuniversityonline.com/resources/leadership/characteristics-of-transformational-leadership/</w:t>
      </w:r>
      <w:r>
        <w:t xml:space="preserve"> (Accessed 13 January 2023).</w:t>
      </w:r>
    </w:p>
    <w:p w14:paraId="2537FB5D" w14:textId="024BD756" w:rsidR="00C922D1" w:rsidRPr="005C2AAE" w:rsidRDefault="00C922D1" w:rsidP="00C922D1">
      <w:pPr>
        <w:pStyle w:val="NormalWeb"/>
        <w:shd w:val="clear" w:color="auto" w:fill="FFFFFF"/>
        <w:spacing w:before="0" w:beforeAutospacing="0" w:after="173" w:afterAutospacing="0"/>
      </w:pPr>
      <w:r w:rsidRPr="005C2AAE">
        <w:lastRenderedPageBreak/>
        <w:t>Northouse, P.G. (2022) </w:t>
      </w:r>
      <w:r w:rsidRPr="005C2AAE">
        <w:rPr>
          <w:i/>
          <w:iCs/>
        </w:rPr>
        <w:t>Leadership : theory and practice</w:t>
      </w:r>
      <w:r w:rsidRPr="005C2AAE">
        <w:t xml:space="preserve">. 9th </w:t>
      </w:r>
      <w:proofErr w:type="spellStart"/>
      <w:r w:rsidRPr="005C2AAE">
        <w:t>edn</w:t>
      </w:r>
      <w:proofErr w:type="spellEnd"/>
      <w:r w:rsidRPr="005C2AAE">
        <w:t>. Thousand Oaks, California: SAGE.</w:t>
      </w:r>
    </w:p>
    <w:p w14:paraId="6FB2E344" w14:textId="77777777" w:rsidR="00C922D1" w:rsidRPr="005C2AAE" w:rsidRDefault="00C922D1" w:rsidP="00C922D1">
      <w:pPr>
        <w:pStyle w:val="NormalWeb"/>
        <w:shd w:val="clear" w:color="auto" w:fill="FFFFFF"/>
        <w:spacing w:before="0" w:beforeAutospacing="0" w:after="173" w:afterAutospacing="0"/>
      </w:pPr>
      <w:r w:rsidRPr="005C2AAE">
        <w:t>Stone, B. (2014) 'The Everything Store: Jeff Bezos and the Age of Amazon', </w:t>
      </w:r>
      <w:r w:rsidRPr="005C2AAE">
        <w:rPr>
          <w:i/>
          <w:iCs/>
        </w:rPr>
        <w:t>MMR (New York, N.Y.), </w:t>
      </w:r>
      <w:r w:rsidRPr="005C2AAE">
        <w:t>31(13), pp. 69.</w:t>
      </w:r>
    </w:p>
    <w:p w14:paraId="3CC5A8A8" w14:textId="77777777" w:rsidR="00C922D1" w:rsidRPr="005C2AAE" w:rsidRDefault="00C922D1" w:rsidP="00C922D1">
      <w:pPr>
        <w:pStyle w:val="NormalWeb"/>
        <w:shd w:val="clear" w:color="auto" w:fill="FFFFFF"/>
        <w:spacing w:before="0" w:beforeAutospacing="0" w:after="173" w:afterAutospacing="0"/>
      </w:pPr>
      <w:proofErr w:type="spellStart"/>
      <w:r w:rsidRPr="005C2AAE">
        <w:t>Swasy</w:t>
      </w:r>
      <w:proofErr w:type="spellEnd"/>
      <w:r w:rsidRPr="005C2AAE">
        <w:t>, J.L. (1979) '"Measuring the Bases of Social Power"', </w:t>
      </w:r>
      <w:r w:rsidRPr="005C2AAE">
        <w:rPr>
          <w:i/>
          <w:iCs/>
        </w:rPr>
        <w:t>Advances in consumer research, </w:t>
      </w:r>
      <w:r w:rsidRPr="005C2AAE">
        <w:t>6, pp. 340.</w:t>
      </w:r>
    </w:p>
    <w:p w14:paraId="05E3FFBD" w14:textId="77777777" w:rsidR="00C922D1" w:rsidRPr="005C2AAE" w:rsidRDefault="00C922D1" w:rsidP="00C922D1">
      <w:pPr>
        <w:pStyle w:val="NormalWeb"/>
        <w:shd w:val="clear" w:color="auto" w:fill="FFFFFF"/>
        <w:spacing w:before="0" w:beforeAutospacing="0" w:after="173" w:afterAutospacing="0"/>
      </w:pPr>
      <w:r w:rsidRPr="005C2AAE">
        <w:t>Taylor, C.,M., Cornelius, C.,J. and Colvin, K. (2014) 'Visionary leadership and its relationship to organizational effectiveness', </w:t>
      </w:r>
      <w:r w:rsidRPr="005C2AAE">
        <w:rPr>
          <w:i/>
          <w:iCs/>
        </w:rPr>
        <w:t>Leadership &amp; organization development journal, </w:t>
      </w:r>
      <w:r w:rsidRPr="005C2AAE">
        <w:t xml:space="preserve">35(6), pp. 566-583. </w:t>
      </w:r>
      <w:proofErr w:type="spellStart"/>
      <w:r w:rsidRPr="005C2AAE">
        <w:t>doi</w:t>
      </w:r>
      <w:proofErr w:type="spellEnd"/>
      <w:r w:rsidRPr="005C2AAE">
        <w:t>: 10.1108/LODJ-10-2012-0130.</w:t>
      </w:r>
    </w:p>
    <w:p w14:paraId="6689629C" w14:textId="77777777" w:rsidR="00C922D1" w:rsidRDefault="00C922D1" w:rsidP="000E1C51">
      <w:pPr>
        <w:ind w:firstLine="0"/>
        <w:rPr>
          <w:rFonts w:ascii="Times New Roman" w:hAnsi="Times New Roman" w:cs="Times New Roman"/>
          <w:sz w:val="24"/>
          <w:szCs w:val="24"/>
        </w:rPr>
      </w:pPr>
    </w:p>
    <w:p w14:paraId="5907EC4E" w14:textId="77777777" w:rsidR="008C4B15" w:rsidRDefault="008C4B15" w:rsidP="000E1C51">
      <w:pPr>
        <w:ind w:firstLine="0"/>
        <w:rPr>
          <w:rFonts w:ascii="Times New Roman" w:hAnsi="Times New Roman" w:cs="Times New Roman"/>
          <w:sz w:val="24"/>
          <w:szCs w:val="24"/>
        </w:rPr>
      </w:pPr>
    </w:p>
    <w:p w14:paraId="53FA1919" w14:textId="77777777" w:rsidR="00C91318" w:rsidRDefault="00C91318" w:rsidP="000E1C51">
      <w:pPr>
        <w:ind w:firstLine="0"/>
        <w:rPr>
          <w:rFonts w:ascii="Times New Roman" w:hAnsi="Times New Roman" w:cs="Times New Roman"/>
          <w:sz w:val="24"/>
          <w:szCs w:val="24"/>
        </w:rPr>
      </w:pPr>
    </w:p>
    <w:p w14:paraId="208614D3" w14:textId="77777777" w:rsidR="00C91318" w:rsidRDefault="00C91318" w:rsidP="000E1C51">
      <w:pPr>
        <w:ind w:firstLine="0"/>
        <w:rPr>
          <w:rFonts w:ascii="Times New Roman" w:hAnsi="Times New Roman" w:cs="Times New Roman"/>
          <w:sz w:val="24"/>
          <w:szCs w:val="24"/>
        </w:rPr>
      </w:pPr>
    </w:p>
    <w:p w14:paraId="021BEDBF" w14:textId="77777777" w:rsidR="00C91318" w:rsidRDefault="00C91318" w:rsidP="000E1C51">
      <w:pPr>
        <w:ind w:firstLine="0"/>
        <w:rPr>
          <w:rFonts w:ascii="Times New Roman" w:hAnsi="Times New Roman" w:cs="Times New Roman"/>
          <w:sz w:val="24"/>
          <w:szCs w:val="24"/>
        </w:rPr>
      </w:pPr>
    </w:p>
    <w:p w14:paraId="36D23179" w14:textId="77777777" w:rsidR="00C91318" w:rsidRDefault="00C91318" w:rsidP="000E1C51">
      <w:pPr>
        <w:ind w:firstLine="0"/>
        <w:rPr>
          <w:rFonts w:ascii="Times New Roman" w:hAnsi="Times New Roman" w:cs="Times New Roman"/>
          <w:sz w:val="24"/>
          <w:szCs w:val="24"/>
        </w:rPr>
      </w:pPr>
    </w:p>
    <w:p w14:paraId="5770896E" w14:textId="77777777" w:rsidR="00C91318" w:rsidRDefault="00C91318" w:rsidP="000E1C51">
      <w:pPr>
        <w:ind w:firstLine="0"/>
        <w:rPr>
          <w:rFonts w:ascii="Times New Roman" w:hAnsi="Times New Roman" w:cs="Times New Roman"/>
          <w:sz w:val="24"/>
          <w:szCs w:val="24"/>
        </w:rPr>
      </w:pPr>
    </w:p>
    <w:p w14:paraId="46CBEFC9" w14:textId="77777777" w:rsidR="00C91318" w:rsidRDefault="00C91318" w:rsidP="000E1C51">
      <w:pPr>
        <w:ind w:firstLine="0"/>
        <w:rPr>
          <w:rFonts w:ascii="Times New Roman" w:hAnsi="Times New Roman" w:cs="Times New Roman"/>
          <w:sz w:val="24"/>
          <w:szCs w:val="24"/>
        </w:rPr>
      </w:pPr>
    </w:p>
    <w:p w14:paraId="51FD5F27" w14:textId="77777777" w:rsidR="00C91318" w:rsidRDefault="00C91318" w:rsidP="000E1C51">
      <w:pPr>
        <w:ind w:firstLine="0"/>
        <w:rPr>
          <w:rFonts w:ascii="Times New Roman" w:hAnsi="Times New Roman" w:cs="Times New Roman"/>
          <w:sz w:val="24"/>
          <w:szCs w:val="24"/>
        </w:rPr>
      </w:pPr>
    </w:p>
    <w:p w14:paraId="082DF5B4" w14:textId="77777777" w:rsidR="00C91318" w:rsidRDefault="00C91318" w:rsidP="000E1C51">
      <w:pPr>
        <w:ind w:firstLine="0"/>
        <w:rPr>
          <w:rFonts w:ascii="Times New Roman" w:hAnsi="Times New Roman" w:cs="Times New Roman"/>
          <w:sz w:val="24"/>
          <w:szCs w:val="24"/>
        </w:rPr>
      </w:pPr>
    </w:p>
    <w:p w14:paraId="00B1623A" w14:textId="77777777" w:rsidR="00C91318" w:rsidRDefault="00C91318" w:rsidP="000E1C51">
      <w:pPr>
        <w:ind w:firstLine="0"/>
        <w:rPr>
          <w:rFonts w:ascii="Times New Roman" w:hAnsi="Times New Roman" w:cs="Times New Roman"/>
          <w:sz w:val="24"/>
          <w:szCs w:val="24"/>
        </w:rPr>
      </w:pPr>
    </w:p>
    <w:p w14:paraId="3EA9A3A9" w14:textId="77777777" w:rsidR="00C91318" w:rsidRDefault="00C91318" w:rsidP="000E1C51">
      <w:pPr>
        <w:ind w:firstLine="0"/>
        <w:rPr>
          <w:rFonts w:ascii="Times New Roman" w:hAnsi="Times New Roman" w:cs="Times New Roman"/>
          <w:sz w:val="24"/>
          <w:szCs w:val="24"/>
        </w:rPr>
      </w:pPr>
    </w:p>
    <w:p w14:paraId="2FC9D7C4" w14:textId="77777777" w:rsidR="00C91318" w:rsidRDefault="00C91318" w:rsidP="000E1C51">
      <w:pPr>
        <w:ind w:firstLine="0"/>
        <w:rPr>
          <w:rFonts w:ascii="Times New Roman" w:hAnsi="Times New Roman" w:cs="Times New Roman"/>
          <w:sz w:val="24"/>
          <w:szCs w:val="24"/>
        </w:rPr>
      </w:pPr>
    </w:p>
    <w:p w14:paraId="2D2A5D09" w14:textId="77777777" w:rsidR="00C91318" w:rsidRDefault="00C91318" w:rsidP="000E1C51">
      <w:pPr>
        <w:ind w:firstLine="0"/>
        <w:rPr>
          <w:rFonts w:ascii="Times New Roman" w:hAnsi="Times New Roman" w:cs="Times New Roman"/>
          <w:sz w:val="24"/>
          <w:szCs w:val="24"/>
        </w:rPr>
      </w:pPr>
    </w:p>
    <w:p w14:paraId="2902A381" w14:textId="77777777" w:rsidR="00C91318" w:rsidRDefault="00C91318" w:rsidP="000E1C51">
      <w:pPr>
        <w:ind w:firstLine="0"/>
        <w:rPr>
          <w:rFonts w:ascii="Times New Roman" w:hAnsi="Times New Roman" w:cs="Times New Roman"/>
          <w:sz w:val="24"/>
          <w:szCs w:val="24"/>
        </w:rPr>
      </w:pPr>
    </w:p>
    <w:p w14:paraId="7B276953" w14:textId="77777777" w:rsidR="00C91318" w:rsidRDefault="00C91318" w:rsidP="000E1C51">
      <w:pPr>
        <w:ind w:firstLine="0"/>
        <w:rPr>
          <w:rFonts w:ascii="Times New Roman" w:hAnsi="Times New Roman" w:cs="Times New Roman"/>
          <w:sz w:val="24"/>
          <w:szCs w:val="24"/>
        </w:rPr>
      </w:pPr>
    </w:p>
    <w:p w14:paraId="590D3139" w14:textId="77777777" w:rsidR="00C91318" w:rsidRDefault="00C91318" w:rsidP="000E1C51">
      <w:pPr>
        <w:ind w:firstLine="0"/>
        <w:rPr>
          <w:rFonts w:ascii="Times New Roman" w:hAnsi="Times New Roman" w:cs="Times New Roman"/>
          <w:sz w:val="24"/>
          <w:szCs w:val="24"/>
        </w:rPr>
      </w:pPr>
    </w:p>
    <w:p w14:paraId="55F43D48" w14:textId="77777777" w:rsidR="00C91318" w:rsidRDefault="00C91318" w:rsidP="000E1C51">
      <w:pPr>
        <w:ind w:firstLine="0"/>
        <w:rPr>
          <w:rFonts w:ascii="Times New Roman" w:hAnsi="Times New Roman" w:cs="Times New Roman"/>
          <w:sz w:val="24"/>
          <w:szCs w:val="24"/>
        </w:rPr>
      </w:pPr>
    </w:p>
    <w:p w14:paraId="46607D74" w14:textId="77777777" w:rsidR="00C91318" w:rsidRDefault="00C91318" w:rsidP="000E1C51">
      <w:pPr>
        <w:ind w:firstLine="0"/>
        <w:rPr>
          <w:rFonts w:ascii="Times New Roman" w:hAnsi="Times New Roman" w:cs="Times New Roman"/>
          <w:sz w:val="24"/>
          <w:szCs w:val="24"/>
        </w:rPr>
      </w:pPr>
    </w:p>
    <w:p w14:paraId="6BAEC0DD" w14:textId="77777777" w:rsidR="008C4B15" w:rsidRDefault="008C4B15" w:rsidP="000E1C51">
      <w:pPr>
        <w:ind w:firstLine="0"/>
        <w:rPr>
          <w:rFonts w:ascii="Times New Roman" w:hAnsi="Times New Roman" w:cs="Times New Roman"/>
          <w:sz w:val="24"/>
          <w:szCs w:val="24"/>
        </w:rPr>
      </w:pPr>
    </w:p>
    <w:p w14:paraId="36499E54" w14:textId="77777777" w:rsidR="00234539" w:rsidRDefault="00234539" w:rsidP="000E1C51">
      <w:pPr>
        <w:ind w:firstLine="0"/>
        <w:rPr>
          <w:rFonts w:ascii="Times New Roman" w:hAnsi="Times New Roman" w:cs="Times New Roman"/>
          <w:sz w:val="24"/>
          <w:szCs w:val="24"/>
        </w:rPr>
      </w:pPr>
    </w:p>
    <w:p w14:paraId="1F8EDE18" w14:textId="77777777" w:rsidR="008C4B15" w:rsidRDefault="008C4B15" w:rsidP="000E1C51">
      <w:pPr>
        <w:ind w:firstLine="0"/>
        <w:rPr>
          <w:rFonts w:ascii="Times New Roman" w:hAnsi="Times New Roman" w:cs="Times New Roman"/>
          <w:sz w:val="24"/>
          <w:szCs w:val="24"/>
        </w:rPr>
      </w:pPr>
    </w:p>
    <w:p w14:paraId="7CCE2B0B" w14:textId="08D6C94F" w:rsidR="00D70FA3" w:rsidRDefault="00D70FA3" w:rsidP="00D70FA3">
      <w:pPr>
        <w:pStyle w:val="Heading1"/>
      </w:pPr>
      <w:bookmarkStart w:id="6" w:name="_Toc124543279"/>
      <w:r>
        <w:t>Appendix</w:t>
      </w:r>
      <w:bookmarkEnd w:id="6"/>
    </w:p>
    <w:p w14:paraId="4325A29D" w14:textId="77777777" w:rsidR="008C4B15" w:rsidRDefault="008C4B15" w:rsidP="008C4B15"/>
    <w:p w14:paraId="3D7ACD29" w14:textId="77777777" w:rsidR="008C4B15" w:rsidRDefault="008C4B15" w:rsidP="008C4B15"/>
    <w:tbl>
      <w:tblPr>
        <w:tblStyle w:val="TableGrid"/>
        <w:tblW w:w="0" w:type="auto"/>
        <w:tblLook w:val="04A0" w:firstRow="1" w:lastRow="0" w:firstColumn="1" w:lastColumn="0" w:noHBand="0" w:noVBand="1"/>
      </w:tblPr>
      <w:tblGrid>
        <w:gridCol w:w="1838"/>
        <w:gridCol w:w="3544"/>
        <w:gridCol w:w="1843"/>
        <w:gridCol w:w="1791"/>
      </w:tblGrid>
      <w:tr w:rsidR="008C4B15" w14:paraId="4DC9E508" w14:textId="77777777" w:rsidTr="008B34CC">
        <w:tc>
          <w:tcPr>
            <w:tcW w:w="1838" w:type="dxa"/>
            <w:shd w:val="clear" w:color="auto" w:fill="FFE599" w:themeFill="accent4" w:themeFillTint="66"/>
          </w:tcPr>
          <w:p w14:paraId="40527F91" w14:textId="24A3F528" w:rsidR="008C4B15" w:rsidRDefault="00DE6A19" w:rsidP="008C4B15">
            <w:pPr>
              <w:ind w:firstLine="0"/>
            </w:pPr>
            <w:r>
              <w:t>What are my Leadership development Objectives?</w:t>
            </w:r>
          </w:p>
        </w:tc>
        <w:tc>
          <w:tcPr>
            <w:tcW w:w="3544" w:type="dxa"/>
            <w:shd w:val="clear" w:color="auto" w:fill="FFE599" w:themeFill="accent4" w:themeFillTint="66"/>
          </w:tcPr>
          <w:p w14:paraId="37F4B8F0" w14:textId="0EA99662" w:rsidR="008C4B15" w:rsidRDefault="0097207F" w:rsidP="008C4B15">
            <w:pPr>
              <w:ind w:firstLine="0"/>
            </w:pPr>
            <w:r>
              <w:t>W</w:t>
            </w:r>
            <w:r>
              <w:t>hat leadership activities do I need to undertake to achieve my objectives?</w:t>
            </w:r>
          </w:p>
        </w:tc>
        <w:tc>
          <w:tcPr>
            <w:tcW w:w="1843" w:type="dxa"/>
            <w:shd w:val="clear" w:color="auto" w:fill="FFE599" w:themeFill="accent4" w:themeFillTint="66"/>
          </w:tcPr>
          <w:p w14:paraId="4267B22B" w14:textId="53938EA0" w:rsidR="008C4B15" w:rsidRDefault="004B190E" w:rsidP="008C4B15">
            <w:pPr>
              <w:ind w:firstLine="0"/>
            </w:pPr>
            <w:r>
              <w:t>W</w:t>
            </w:r>
            <w:r>
              <w:t>here will I develop my leadership to achieve my leadership objectives?</w:t>
            </w:r>
          </w:p>
        </w:tc>
        <w:tc>
          <w:tcPr>
            <w:tcW w:w="1791" w:type="dxa"/>
            <w:shd w:val="clear" w:color="auto" w:fill="FFE599" w:themeFill="accent4" w:themeFillTint="66"/>
          </w:tcPr>
          <w:p w14:paraId="1F2AF370" w14:textId="6C696705" w:rsidR="008C4B15" w:rsidRDefault="004B190E" w:rsidP="008C4B15">
            <w:pPr>
              <w:ind w:firstLine="0"/>
            </w:pPr>
            <w:r>
              <w:t>T</w:t>
            </w:r>
            <w:r>
              <w:t>arget date for achieving my objectives</w:t>
            </w:r>
          </w:p>
        </w:tc>
      </w:tr>
      <w:tr w:rsidR="008C4B15" w14:paraId="3192A81A" w14:textId="77777777" w:rsidTr="00442D50">
        <w:tc>
          <w:tcPr>
            <w:tcW w:w="1838" w:type="dxa"/>
          </w:tcPr>
          <w:p w14:paraId="55643979" w14:textId="1BC572EE" w:rsidR="008C4B15" w:rsidRDefault="00087B87" w:rsidP="008B34CC">
            <w:pPr>
              <w:ind w:firstLine="0"/>
              <w:jc w:val="both"/>
            </w:pPr>
            <w:r>
              <w:t>To improve my listening skills</w:t>
            </w:r>
          </w:p>
        </w:tc>
        <w:tc>
          <w:tcPr>
            <w:tcW w:w="3544" w:type="dxa"/>
          </w:tcPr>
          <w:p w14:paraId="00FDC16F" w14:textId="5B3F94A3" w:rsidR="008C4B15" w:rsidRDefault="00442D50" w:rsidP="008B34CC">
            <w:pPr>
              <w:ind w:firstLine="0"/>
              <w:jc w:val="both"/>
            </w:pPr>
            <w:r w:rsidRPr="00442D50">
              <w:t>Let the other person speak and not interrupt. To show more engagement during a discussion. To maintain eye contact with the speaker and to not judge when listening. To observe my manager when he is engaged in a discussion</w:t>
            </w:r>
            <w:r>
              <w:t>.</w:t>
            </w:r>
          </w:p>
        </w:tc>
        <w:tc>
          <w:tcPr>
            <w:tcW w:w="1843" w:type="dxa"/>
          </w:tcPr>
          <w:p w14:paraId="21F27713" w14:textId="73248587" w:rsidR="008C4B15" w:rsidRDefault="001874FB" w:rsidP="008B34CC">
            <w:pPr>
              <w:ind w:firstLine="0"/>
              <w:jc w:val="both"/>
            </w:pPr>
            <w:r>
              <w:t xml:space="preserve">At workplace. </w:t>
            </w:r>
          </w:p>
        </w:tc>
        <w:tc>
          <w:tcPr>
            <w:tcW w:w="1791" w:type="dxa"/>
          </w:tcPr>
          <w:p w14:paraId="6DCECCC6" w14:textId="6A3D7646" w:rsidR="008C4B15" w:rsidRDefault="00FA1E84" w:rsidP="008B34CC">
            <w:pPr>
              <w:ind w:firstLine="0"/>
              <w:jc w:val="both"/>
            </w:pPr>
            <w:r>
              <w:t>30 April 2023</w:t>
            </w:r>
          </w:p>
        </w:tc>
      </w:tr>
      <w:tr w:rsidR="008C4B15" w14:paraId="52E2C59B" w14:textId="77777777" w:rsidTr="00442D50">
        <w:tc>
          <w:tcPr>
            <w:tcW w:w="1838" w:type="dxa"/>
          </w:tcPr>
          <w:p w14:paraId="6247B959" w14:textId="1889670A" w:rsidR="008C4B15" w:rsidRDefault="00D86BCC" w:rsidP="008B34CC">
            <w:pPr>
              <w:ind w:firstLine="0"/>
              <w:jc w:val="both"/>
            </w:pPr>
            <w:r>
              <w:t>To become more comfortable in delegating tasks</w:t>
            </w:r>
            <w:r w:rsidR="00B56894">
              <w:t xml:space="preserve"> </w:t>
            </w:r>
          </w:p>
        </w:tc>
        <w:tc>
          <w:tcPr>
            <w:tcW w:w="3544" w:type="dxa"/>
          </w:tcPr>
          <w:p w14:paraId="749E653E" w14:textId="091104B5" w:rsidR="008C4B15" w:rsidRDefault="0005027A" w:rsidP="008B34CC">
            <w:pPr>
              <w:ind w:firstLine="0"/>
              <w:jc w:val="both"/>
            </w:pPr>
            <w:r w:rsidRPr="0005027A">
              <w:t>Ask for support more often instead of overwhelming myself with too many responsibilities.</w:t>
            </w:r>
          </w:p>
        </w:tc>
        <w:tc>
          <w:tcPr>
            <w:tcW w:w="1843" w:type="dxa"/>
          </w:tcPr>
          <w:p w14:paraId="7B9EFA86" w14:textId="56A5FEAC" w:rsidR="008C4B15" w:rsidRDefault="009E5A6E" w:rsidP="008B34CC">
            <w:pPr>
              <w:ind w:firstLine="0"/>
              <w:jc w:val="both"/>
            </w:pPr>
            <w:r>
              <w:t>At workplace</w:t>
            </w:r>
          </w:p>
        </w:tc>
        <w:tc>
          <w:tcPr>
            <w:tcW w:w="1791" w:type="dxa"/>
          </w:tcPr>
          <w:p w14:paraId="1CFDE264" w14:textId="28FE57FF" w:rsidR="008C4B15" w:rsidRDefault="009E5A6E" w:rsidP="008B34CC">
            <w:pPr>
              <w:ind w:firstLine="0"/>
              <w:jc w:val="both"/>
            </w:pPr>
            <w:r>
              <w:t>30 January 2023</w:t>
            </w:r>
          </w:p>
        </w:tc>
      </w:tr>
      <w:tr w:rsidR="008C4B15" w14:paraId="47296DF4" w14:textId="77777777" w:rsidTr="00442D50">
        <w:tc>
          <w:tcPr>
            <w:tcW w:w="1838" w:type="dxa"/>
          </w:tcPr>
          <w:p w14:paraId="60C3BCC0" w14:textId="6E31D25F" w:rsidR="008C4B15" w:rsidRDefault="00BA7A19" w:rsidP="008B34CC">
            <w:pPr>
              <w:ind w:firstLine="0"/>
              <w:jc w:val="both"/>
            </w:pPr>
            <w:r>
              <w:t>Learn to give more constructive feedback</w:t>
            </w:r>
          </w:p>
        </w:tc>
        <w:tc>
          <w:tcPr>
            <w:tcW w:w="3544" w:type="dxa"/>
          </w:tcPr>
          <w:p w14:paraId="502CEBBD" w14:textId="51AC26C1" w:rsidR="008C4B15" w:rsidRDefault="00750FF6" w:rsidP="008B34CC">
            <w:pPr>
              <w:ind w:firstLine="0"/>
              <w:jc w:val="both"/>
            </w:pPr>
            <w:r w:rsidRPr="00750FF6">
              <w:t>Practising within my team on giving positive and constructive feedback more often instead of waiting for my colleagues to make mistakes and giving them negative feedback.</w:t>
            </w:r>
          </w:p>
        </w:tc>
        <w:tc>
          <w:tcPr>
            <w:tcW w:w="1843" w:type="dxa"/>
          </w:tcPr>
          <w:p w14:paraId="665C9144" w14:textId="61803374" w:rsidR="008C4B15" w:rsidRDefault="00851BE3" w:rsidP="008B34CC">
            <w:pPr>
              <w:ind w:firstLine="0"/>
              <w:jc w:val="both"/>
            </w:pPr>
            <w:r>
              <w:t>At workplace</w:t>
            </w:r>
          </w:p>
        </w:tc>
        <w:tc>
          <w:tcPr>
            <w:tcW w:w="1791" w:type="dxa"/>
          </w:tcPr>
          <w:p w14:paraId="083DD538" w14:textId="7843EAEA" w:rsidR="008C4B15" w:rsidRDefault="00281EF3" w:rsidP="008B34CC">
            <w:pPr>
              <w:ind w:firstLine="0"/>
              <w:jc w:val="both"/>
            </w:pPr>
            <w:r>
              <w:t>28 February 2023</w:t>
            </w:r>
          </w:p>
        </w:tc>
      </w:tr>
      <w:tr w:rsidR="008C4B15" w14:paraId="224B21FD" w14:textId="77777777" w:rsidTr="00442D50">
        <w:tc>
          <w:tcPr>
            <w:tcW w:w="1838" w:type="dxa"/>
          </w:tcPr>
          <w:p w14:paraId="1B6C14B7" w14:textId="54E25C6E" w:rsidR="008C4B15" w:rsidRDefault="00B44051" w:rsidP="008B34CC">
            <w:pPr>
              <w:ind w:firstLine="0"/>
              <w:jc w:val="both"/>
            </w:pPr>
            <w:r>
              <w:t>Improve decision-making skills</w:t>
            </w:r>
          </w:p>
        </w:tc>
        <w:tc>
          <w:tcPr>
            <w:tcW w:w="3544" w:type="dxa"/>
          </w:tcPr>
          <w:p w14:paraId="1C63799D" w14:textId="2694C01D" w:rsidR="008C4B15" w:rsidRDefault="00737C8F" w:rsidP="008B34CC">
            <w:pPr>
              <w:ind w:firstLine="0"/>
              <w:jc w:val="both"/>
            </w:pPr>
            <w:r w:rsidRPr="00737C8F">
              <w:t>I need to learn to take more time to weigh the advantages and disadvantages before taking a decision. Ask for a second opinion from someone qualified before deciding. Learn to avoid making impulsive or emotionally charged decisions.</w:t>
            </w:r>
          </w:p>
        </w:tc>
        <w:tc>
          <w:tcPr>
            <w:tcW w:w="1843" w:type="dxa"/>
          </w:tcPr>
          <w:p w14:paraId="2F3D3A4D" w14:textId="305F126C" w:rsidR="008C4B15" w:rsidRDefault="005A3F35" w:rsidP="008B34CC">
            <w:pPr>
              <w:ind w:firstLine="0"/>
              <w:jc w:val="both"/>
            </w:pPr>
            <w:r>
              <w:t>At workplace</w:t>
            </w:r>
          </w:p>
        </w:tc>
        <w:tc>
          <w:tcPr>
            <w:tcW w:w="1791" w:type="dxa"/>
          </w:tcPr>
          <w:p w14:paraId="5AF273A3" w14:textId="489999EF" w:rsidR="008C4B15" w:rsidRDefault="005A3F35" w:rsidP="008B34CC">
            <w:pPr>
              <w:ind w:firstLine="0"/>
              <w:jc w:val="both"/>
            </w:pPr>
            <w:r>
              <w:t>30 March 2023</w:t>
            </w:r>
          </w:p>
        </w:tc>
      </w:tr>
    </w:tbl>
    <w:p w14:paraId="21487E59" w14:textId="77777777" w:rsidR="008C4B15" w:rsidRPr="008C4B15" w:rsidRDefault="008C4B15" w:rsidP="008C4B15"/>
    <w:p w14:paraId="3FEDD9D1" w14:textId="77777777" w:rsidR="008C4B15" w:rsidRDefault="008C4B15" w:rsidP="008C4B15"/>
    <w:p w14:paraId="38E2C404" w14:textId="77777777" w:rsidR="008C4B15" w:rsidRDefault="008C4B15" w:rsidP="008C4B15"/>
    <w:p w14:paraId="3E26016B" w14:textId="77777777" w:rsidR="008C4B15" w:rsidRPr="008C4B15" w:rsidRDefault="008C4B15" w:rsidP="008C4B15"/>
    <w:sectPr w:rsidR="008C4B15" w:rsidRPr="008C4B15" w:rsidSect="006B45F8">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D91C1" w14:textId="77777777" w:rsidR="00DF66BF" w:rsidRDefault="00DF66BF" w:rsidP="00DF66BF">
      <w:pPr>
        <w:spacing w:after="0" w:line="240" w:lineRule="auto"/>
      </w:pPr>
      <w:r>
        <w:separator/>
      </w:r>
    </w:p>
  </w:endnote>
  <w:endnote w:type="continuationSeparator" w:id="0">
    <w:p w14:paraId="00B558C4" w14:textId="77777777" w:rsidR="00DF66BF" w:rsidRDefault="00DF66BF" w:rsidP="00DF66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3764571"/>
      <w:docPartObj>
        <w:docPartGallery w:val="Page Numbers (Bottom of Page)"/>
        <w:docPartUnique/>
      </w:docPartObj>
    </w:sdtPr>
    <w:sdtEndPr>
      <w:rPr>
        <w:noProof/>
      </w:rPr>
    </w:sdtEndPr>
    <w:sdtContent>
      <w:p w14:paraId="6D2FF641" w14:textId="7B92C2FC" w:rsidR="00DF66BF" w:rsidRDefault="00DF66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2E96D3" w14:textId="77777777" w:rsidR="00DF66BF" w:rsidRDefault="00DF66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90B1E6" w14:textId="77777777" w:rsidR="00DF66BF" w:rsidRDefault="00DF66BF" w:rsidP="00DF66BF">
      <w:pPr>
        <w:spacing w:after="0" w:line="240" w:lineRule="auto"/>
      </w:pPr>
      <w:r>
        <w:separator/>
      </w:r>
    </w:p>
  </w:footnote>
  <w:footnote w:type="continuationSeparator" w:id="0">
    <w:p w14:paraId="49B8EC46" w14:textId="77777777" w:rsidR="00DF66BF" w:rsidRDefault="00DF66BF" w:rsidP="00DF66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D14"/>
    <w:rsid w:val="000063D6"/>
    <w:rsid w:val="00007CDB"/>
    <w:rsid w:val="00015F0B"/>
    <w:rsid w:val="00017042"/>
    <w:rsid w:val="00021CEC"/>
    <w:rsid w:val="00027FCF"/>
    <w:rsid w:val="00036C3E"/>
    <w:rsid w:val="00040D0D"/>
    <w:rsid w:val="00046E88"/>
    <w:rsid w:val="0005027A"/>
    <w:rsid w:val="00051FBB"/>
    <w:rsid w:val="00052B87"/>
    <w:rsid w:val="000575F2"/>
    <w:rsid w:val="00057C7C"/>
    <w:rsid w:val="00072282"/>
    <w:rsid w:val="00072F5A"/>
    <w:rsid w:val="000826A9"/>
    <w:rsid w:val="000827EA"/>
    <w:rsid w:val="000846F3"/>
    <w:rsid w:val="00087B87"/>
    <w:rsid w:val="00087F45"/>
    <w:rsid w:val="00095950"/>
    <w:rsid w:val="000A107B"/>
    <w:rsid w:val="000A18E1"/>
    <w:rsid w:val="000A244B"/>
    <w:rsid w:val="000A5EC8"/>
    <w:rsid w:val="000A6CFD"/>
    <w:rsid w:val="000B02B6"/>
    <w:rsid w:val="000B08C0"/>
    <w:rsid w:val="000B4A1A"/>
    <w:rsid w:val="000C291C"/>
    <w:rsid w:val="000C2B00"/>
    <w:rsid w:val="000C5F35"/>
    <w:rsid w:val="000D11C5"/>
    <w:rsid w:val="000D29E1"/>
    <w:rsid w:val="000D3F11"/>
    <w:rsid w:val="000D5560"/>
    <w:rsid w:val="000D5FFB"/>
    <w:rsid w:val="000E05A9"/>
    <w:rsid w:val="000E1C51"/>
    <w:rsid w:val="000E7071"/>
    <w:rsid w:val="000F4B7D"/>
    <w:rsid w:val="000F4CD2"/>
    <w:rsid w:val="00111D61"/>
    <w:rsid w:val="00112066"/>
    <w:rsid w:val="00114271"/>
    <w:rsid w:val="0012055B"/>
    <w:rsid w:val="00124D80"/>
    <w:rsid w:val="00125D31"/>
    <w:rsid w:val="001331D4"/>
    <w:rsid w:val="001341E3"/>
    <w:rsid w:val="00135001"/>
    <w:rsid w:val="001376E5"/>
    <w:rsid w:val="00142781"/>
    <w:rsid w:val="00144AC9"/>
    <w:rsid w:val="00145872"/>
    <w:rsid w:val="0014750A"/>
    <w:rsid w:val="0015049C"/>
    <w:rsid w:val="001640FA"/>
    <w:rsid w:val="00174BBF"/>
    <w:rsid w:val="001846D4"/>
    <w:rsid w:val="001861BF"/>
    <w:rsid w:val="001864A5"/>
    <w:rsid w:val="001869DA"/>
    <w:rsid w:val="001874FB"/>
    <w:rsid w:val="00191F6B"/>
    <w:rsid w:val="001933DF"/>
    <w:rsid w:val="001A029A"/>
    <w:rsid w:val="001A0AAA"/>
    <w:rsid w:val="001A1AD8"/>
    <w:rsid w:val="001A4E4E"/>
    <w:rsid w:val="001B3A2D"/>
    <w:rsid w:val="001B427D"/>
    <w:rsid w:val="001B6F80"/>
    <w:rsid w:val="001C0932"/>
    <w:rsid w:val="001D49B3"/>
    <w:rsid w:val="001E0C50"/>
    <w:rsid w:val="001E2C27"/>
    <w:rsid w:val="001E3432"/>
    <w:rsid w:val="001E3765"/>
    <w:rsid w:val="001E52D0"/>
    <w:rsid w:val="001E62A8"/>
    <w:rsid w:val="001F694C"/>
    <w:rsid w:val="00205136"/>
    <w:rsid w:val="002057BA"/>
    <w:rsid w:val="00205FC8"/>
    <w:rsid w:val="00206A76"/>
    <w:rsid w:val="002076AA"/>
    <w:rsid w:val="002116FB"/>
    <w:rsid w:val="0021283E"/>
    <w:rsid w:val="002140A5"/>
    <w:rsid w:val="00215692"/>
    <w:rsid w:val="00217CFC"/>
    <w:rsid w:val="00222471"/>
    <w:rsid w:val="00224325"/>
    <w:rsid w:val="00227B4A"/>
    <w:rsid w:val="00233549"/>
    <w:rsid w:val="00234539"/>
    <w:rsid w:val="002348C7"/>
    <w:rsid w:val="00243575"/>
    <w:rsid w:val="00244A70"/>
    <w:rsid w:val="00250981"/>
    <w:rsid w:val="00251CA4"/>
    <w:rsid w:val="00251CC7"/>
    <w:rsid w:val="00262CA6"/>
    <w:rsid w:val="002642FF"/>
    <w:rsid w:val="002718DF"/>
    <w:rsid w:val="00276755"/>
    <w:rsid w:val="00281EF3"/>
    <w:rsid w:val="00286ACB"/>
    <w:rsid w:val="00294173"/>
    <w:rsid w:val="00294632"/>
    <w:rsid w:val="00294FC6"/>
    <w:rsid w:val="0029544C"/>
    <w:rsid w:val="002955FD"/>
    <w:rsid w:val="002A0899"/>
    <w:rsid w:val="002A0BF7"/>
    <w:rsid w:val="002A67C4"/>
    <w:rsid w:val="002A75E4"/>
    <w:rsid w:val="002B369F"/>
    <w:rsid w:val="002B481B"/>
    <w:rsid w:val="002B64EE"/>
    <w:rsid w:val="002B6912"/>
    <w:rsid w:val="002C2B92"/>
    <w:rsid w:val="002D228B"/>
    <w:rsid w:val="002E65FD"/>
    <w:rsid w:val="00303AAC"/>
    <w:rsid w:val="0030474B"/>
    <w:rsid w:val="00306DBC"/>
    <w:rsid w:val="00307AB4"/>
    <w:rsid w:val="0031549E"/>
    <w:rsid w:val="00317607"/>
    <w:rsid w:val="0032047F"/>
    <w:rsid w:val="003205C9"/>
    <w:rsid w:val="00323D64"/>
    <w:rsid w:val="0033253C"/>
    <w:rsid w:val="00333E8D"/>
    <w:rsid w:val="00334F41"/>
    <w:rsid w:val="0033780F"/>
    <w:rsid w:val="00341069"/>
    <w:rsid w:val="00342C4A"/>
    <w:rsid w:val="00350A0D"/>
    <w:rsid w:val="00357D1A"/>
    <w:rsid w:val="00364F56"/>
    <w:rsid w:val="00367637"/>
    <w:rsid w:val="003700C4"/>
    <w:rsid w:val="00377BF2"/>
    <w:rsid w:val="0038076E"/>
    <w:rsid w:val="00385496"/>
    <w:rsid w:val="00393841"/>
    <w:rsid w:val="00396576"/>
    <w:rsid w:val="003B02CA"/>
    <w:rsid w:val="003B09C2"/>
    <w:rsid w:val="003B66FF"/>
    <w:rsid w:val="003C7F3C"/>
    <w:rsid w:val="003D5D9D"/>
    <w:rsid w:val="003D6A90"/>
    <w:rsid w:val="003D71CE"/>
    <w:rsid w:val="003E1C83"/>
    <w:rsid w:val="003F5ED9"/>
    <w:rsid w:val="003F7BBB"/>
    <w:rsid w:val="00402087"/>
    <w:rsid w:val="004045FB"/>
    <w:rsid w:val="00407277"/>
    <w:rsid w:val="00407EBF"/>
    <w:rsid w:val="004110C4"/>
    <w:rsid w:val="00411D14"/>
    <w:rsid w:val="004127E5"/>
    <w:rsid w:val="00416301"/>
    <w:rsid w:val="00423545"/>
    <w:rsid w:val="00425BCE"/>
    <w:rsid w:val="00435629"/>
    <w:rsid w:val="00440DB2"/>
    <w:rsid w:val="00442AD4"/>
    <w:rsid w:val="00442D50"/>
    <w:rsid w:val="00443B8B"/>
    <w:rsid w:val="004469D4"/>
    <w:rsid w:val="0044777D"/>
    <w:rsid w:val="0045017E"/>
    <w:rsid w:val="00463CFA"/>
    <w:rsid w:val="00465918"/>
    <w:rsid w:val="00470070"/>
    <w:rsid w:val="004741DE"/>
    <w:rsid w:val="004765E4"/>
    <w:rsid w:val="00491764"/>
    <w:rsid w:val="00496C0C"/>
    <w:rsid w:val="004B141F"/>
    <w:rsid w:val="004B190E"/>
    <w:rsid w:val="004B1B4D"/>
    <w:rsid w:val="004B24BB"/>
    <w:rsid w:val="004B31C1"/>
    <w:rsid w:val="004B3FF4"/>
    <w:rsid w:val="004B4676"/>
    <w:rsid w:val="004B7CB8"/>
    <w:rsid w:val="004D099A"/>
    <w:rsid w:val="004D202C"/>
    <w:rsid w:val="004D2994"/>
    <w:rsid w:val="004D6BBA"/>
    <w:rsid w:val="004E6BC6"/>
    <w:rsid w:val="004F764E"/>
    <w:rsid w:val="00503E31"/>
    <w:rsid w:val="0050412B"/>
    <w:rsid w:val="00505927"/>
    <w:rsid w:val="0050667D"/>
    <w:rsid w:val="00515D5B"/>
    <w:rsid w:val="0052081E"/>
    <w:rsid w:val="00524490"/>
    <w:rsid w:val="005304C2"/>
    <w:rsid w:val="00535996"/>
    <w:rsid w:val="00537865"/>
    <w:rsid w:val="00537879"/>
    <w:rsid w:val="005421A8"/>
    <w:rsid w:val="0054228C"/>
    <w:rsid w:val="0054476A"/>
    <w:rsid w:val="00546A9E"/>
    <w:rsid w:val="0055237B"/>
    <w:rsid w:val="00552519"/>
    <w:rsid w:val="0055265F"/>
    <w:rsid w:val="005608EC"/>
    <w:rsid w:val="00561747"/>
    <w:rsid w:val="00561CF8"/>
    <w:rsid w:val="00561EF7"/>
    <w:rsid w:val="00563826"/>
    <w:rsid w:val="00564726"/>
    <w:rsid w:val="00574ECE"/>
    <w:rsid w:val="005837FD"/>
    <w:rsid w:val="00584C5B"/>
    <w:rsid w:val="00585351"/>
    <w:rsid w:val="00585E23"/>
    <w:rsid w:val="005862DD"/>
    <w:rsid w:val="005965FE"/>
    <w:rsid w:val="005A08A9"/>
    <w:rsid w:val="005A3F35"/>
    <w:rsid w:val="005A5AA7"/>
    <w:rsid w:val="005B3B35"/>
    <w:rsid w:val="005B6FE6"/>
    <w:rsid w:val="005B7107"/>
    <w:rsid w:val="005B7602"/>
    <w:rsid w:val="005C2AAE"/>
    <w:rsid w:val="005C2B3F"/>
    <w:rsid w:val="005C575E"/>
    <w:rsid w:val="005C5AE8"/>
    <w:rsid w:val="005C64AE"/>
    <w:rsid w:val="005D1C23"/>
    <w:rsid w:val="005D4893"/>
    <w:rsid w:val="005D706F"/>
    <w:rsid w:val="005E42B4"/>
    <w:rsid w:val="005E54F8"/>
    <w:rsid w:val="005F4E73"/>
    <w:rsid w:val="005F7FE3"/>
    <w:rsid w:val="00605676"/>
    <w:rsid w:val="00607709"/>
    <w:rsid w:val="00612D9C"/>
    <w:rsid w:val="006158DB"/>
    <w:rsid w:val="0061726F"/>
    <w:rsid w:val="00617CAF"/>
    <w:rsid w:val="0062395C"/>
    <w:rsid w:val="0063182E"/>
    <w:rsid w:val="00631D48"/>
    <w:rsid w:val="00631FF2"/>
    <w:rsid w:val="00632D5E"/>
    <w:rsid w:val="006337C2"/>
    <w:rsid w:val="006433F0"/>
    <w:rsid w:val="006508E8"/>
    <w:rsid w:val="00652334"/>
    <w:rsid w:val="0065393F"/>
    <w:rsid w:val="00661F50"/>
    <w:rsid w:val="00662550"/>
    <w:rsid w:val="006728A9"/>
    <w:rsid w:val="00672FB7"/>
    <w:rsid w:val="00675787"/>
    <w:rsid w:val="0068064E"/>
    <w:rsid w:val="00681A22"/>
    <w:rsid w:val="006844A4"/>
    <w:rsid w:val="00690558"/>
    <w:rsid w:val="00693C6F"/>
    <w:rsid w:val="006A492C"/>
    <w:rsid w:val="006A4D09"/>
    <w:rsid w:val="006A5051"/>
    <w:rsid w:val="006A78E7"/>
    <w:rsid w:val="006B45F8"/>
    <w:rsid w:val="006B536A"/>
    <w:rsid w:val="006B734E"/>
    <w:rsid w:val="006C4267"/>
    <w:rsid w:val="006D3DA2"/>
    <w:rsid w:val="006D4499"/>
    <w:rsid w:val="006D5EA6"/>
    <w:rsid w:val="006E03B5"/>
    <w:rsid w:val="006E5F82"/>
    <w:rsid w:val="006E7F1A"/>
    <w:rsid w:val="006F4378"/>
    <w:rsid w:val="006F507D"/>
    <w:rsid w:val="007010CD"/>
    <w:rsid w:val="0070377F"/>
    <w:rsid w:val="00703FE4"/>
    <w:rsid w:val="00706FF9"/>
    <w:rsid w:val="00712E85"/>
    <w:rsid w:val="007150A9"/>
    <w:rsid w:val="007161D8"/>
    <w:rsid w:val="00722229"/>
    <w:rsid w:val="00730856"/>
    <w:rsid w:val="00737C8F"/>
    <w:rsid w:val="00750FF6"/>
    <w:rsid w:val="00757655"/>
    <w:rsid w:val="00760B8F"/>
    <w:rsid w:val="0076471F"/>
    <w:rsid w:val="007651C5"/>
    <w:rsid w:val="0076713D"/>
    <w:rsid w:val="007729F5"/>
    <w:rsid w:val="0077538A"/>
    <w:rsid w:val="00776598"/>
    <w:rsid w:val="00776755"/>
    <w:rsid w:val="007823AE"/>
    <w:rsid w:val="00782BBF"/>
    <w:rsid w:val="00792DAC"/>
    <w:rsid w:val="00796B0D"/>
    <w:rsid w:val="00797307"/>
    <w:rsid w:val="00797B64"/>
    <w:rsid w:val="007A0C70"/>
    <w:rsid w:val="007A6AB9"/>
    <w:rsid w:val="007B091F"/>
    <w:rsid w:val="007B1BD2"/>
    <w:rsid w:val="007B2277"/>
    <w:rsid w:val="007B4F49"/>
    <w:rsid w:val="007B6580"/>
    <w:rsid w:val="007B79AB"/>
    <w:rsid w:val="007B7A52"/>
    <w:rsid w:val="007C08ED"/>
    <w:rsid w:val="007C475B"/>
    <w:rsid w:val="007D124D"/>
    <w:rsid w:val="007E0EDD"/>
    <w:rsid w:val="007E629E"/>
    <w:rsid w:val="007F0D5A"/>
    <w:rsid w:val="007F27A2"/>
    <w:rsid w:val="007F6B3B"/>
    <w:rsid w:val="008002C0"/>
    <w:rsid w:val="008016F7"/>
    <w:rsid w:val="00801C39"/>
    <w:rsid w:val="00806790"/>
    <w:rsid w:val="00810885"/>
    <w:rsid w:val="0081666A"/>
    <w:rsid w:val="00826532"/>
    <w:rsid w:val="00826AA6"/>
    <w:rsid w:val="008277D2"/>
    <w:rsid w:val="0083073F"/>
    <w:rsid w:val="00832227"/>
    <w:rsid w:val="00835380"/>
    <w:rsid w:val="00840A2C"/>
    <w:rsid w:val="0084123F"/>
    <w:rsid w:val="0084607A"/>
    <w:rsid w:val="00851BE3"/>
    <w:rsid w:val="00857773"/>
    <w:rsid w:val="00862846"/>
    <w:rsid w:val="00866E5C"/>
    <w:rsid w:val="00870C4E"/>
    <w:rsid w:val="00876F1B"/>
    <w:rsid w:val="008810DB"/>
    <w:rsid w:val="00881F72"/>
    <w:rsid w:val="008A05C2"/>
    <w:rsid w:val="008A09AB"/>
    <w:rsid w:val="008A1E54"/>
    <w:rsid w:val="008A4FDF"/>
    <w:rsid w:val="008B042C"/>
    <w:rsid w:val="008B1AEE"/>
    <w:rsid w:val="008B24DD"/>
    <w:rsid w:val="008B34CC"/>
    <w:rsid w:val="008C4B15"/>
    <w:rsid w:val="008C58E1"/>
    <w:rsid w:val="008C70CF"/>
    <w:rsid w:val="008D20BE"/>
    <w:rsid w:val="008D3CE8"/>
    <w:rsid w:val="008E0780"/>
    <w:rsid w:val="008E447A"/>
    <w:rsid w:val="008E4DC2"/>
    <w:rsid w:val="008F6D66"/>
    <w:rsid w:val="008F71D9"/>
    <w:rsid w:val="00903BF8"/>
    <w:rsid w:val="00904F5A"/>
    <w:rsid w:val="00905E97"/>
    <w:rsid w:val="0092481A"/>
    <w:rsid w:val="00925ABC"/>
    <w:rsid w:val="00935CCD"/>
    <w:rsid w:val="009369CA"/>
    <w:rsid w:val="00937F51"/>
    <w:rsid w:val="00940045"/>
    <w:rsid w:val="009404B9"/>
    <w:rsid w:val="00951555"/>
    <w:rsid w:val="00952219"/>
    <w:rsid w:val="00955D00"/>
    <w:rsid w:val="00962529"/>
    <w:rsid w:val="00964822"/>
    <w:rsid w:val="009659E5"/>
    <w:rsid w:val="00966DA6"/>
    <w:rsid w:val="009679EB"/>
    <w:rsid w:val="0097207F"/>
    <w:rsid w:val="009763B3"/>
    <w:rsid w:val="00976561"/>
    <w:rsid w:val="00985DA1"/>
    <w:rsid w:val="00986303"/>
    <w:rsid w:val="0099016D"/>
    <w:rsid w:val="00990758"/>
    <w:rsid w:val="00990AA4"/>
    <w:rsid w:val="00991317"/>
    <w:rsid w:val="00995DD6"/>
    <w:rsid w:val="009970F1"/>
    <w:rsid w:val="00997DB1"/>
    <w:rsid w:val="009A29DA"/>
    <w:rsid w:val="009A3456"/>
    <w:rsid w:val="009A3D28"/>
    <w:rsid w:val="009A4814"/>
    <w:rsid w:val="009B5457"/>
    <w:rsid w:val="009B6FA0"/>
    <w:rsid w:val="009C2FDA"/>
    <w:rsid w:val="009C374C"/>
    <w:rsid w:val="009D17F0"/>
    <w:rsid w:val="009D2E35"/>
    <w:rsid w:val="009D3E20"/>
    <w:rsid w:val="009E155E"/>
    <w:rsid w:val="009E1736"/>
    <w:rsid w:val="009E3F64"/>
    <w:rsid w:val="009E5A6E"/>
    <w:rsid w:val="009F0A28"/>
    <w:rsid w:val="009F2C4A"/>
    <w:rsid w:val="009F5079"/>
    <w:rsid w:val="00A02485"/>
    <w:rsid w:val="00A037DD"/>
    <w:rsid w:val="00A07D16"/>
    <w:rsid w:val="00A07FEA"/>
    <w:rsid w:val="00A23A99"/>
    <w:rsid w:val="00A24DF6"/>
    <w:rsid w:val="00A32D5B"/>
    <w:rsid w:val="00A32F89"/>
    <w:rsid w:val="00A34A10"/>
    <w:rsid w:val="00A34B1C"/>
    <w:rsid w:val="00A4093E"/>
    <w:rsid w:val="00A44263"/>
    <w:rsid w:val="00A51336"/>
    <w:rsid w:val="00A608D9"/>
    <w:rsid w:val="00A63D06"/>
    <w:rsid w:val="00A64AF2"/>
    <w:rsid w:val="00A6774E"/>
    <w:rsid w:val="00A71123"/>
    <w:rsid w:val="00A72898"/>
    <w:rsid w:val="00A77076"/>
    <w:rsid w:val="00A84142"/>
    <w:rsid w:val="00A867DC"/>
    <w:rsid w:val="00A93BF1"/>
    <w:rsid w:val="00A94CA3"/>
    <w:rsid w:val="00AA6FF1"/>
    <w:rsid w:val="00AB084A"/>
    <w:rsid w:val="00AB5EEC"/>
    <w:rsid w:val="00AB70DD"/>
    <w:rsid w:val="00AD04C2"/>
    <w:rsid w:val="00AD4379"/>
    <w:rsid w:val="00AE0C70"/>
    <w:rsid w:val="00AE2106"/>
    <w:rsid w:val="00AE3188"/>
    <w:rsid w:val="00AE5826"/>
    <w:rsid w:val="00AE5D4D"/>
    <w:rsid w:val="00AF4E96"/>
    <w:rsid w:val="00B05D4A"/>
    <w:rsid w:val="00B06B66"/>
    <w:rsid w:val="00B07291"/>
    <w:rsid w:val="00B1022D"/>
    <w:rsid w:val="00B1158C"/>
    <w:rsid w:val="00B13DB4"/>
    <w:rsid w:val="00B16347"/>
    <w:rsid w:val="00B16D92"/>
    <w:rsid w:val="00B27F6D"/>
    <w:rsid w:val="00B3065B"/>
    <w:rsid w:val="00B3362C"/>
    <w:rsid w:val="00B41C9F"/>
    <w:rsid w:val="00B423BE"/>
    <w:rsid w:val="00B44051"/>
    <w:rsid w:val="00B51D3F"/>
    <w:rsid w:val="00B56894"/>
    <w:rsid w:val="00B637D2"/>
    <w:rsid w:val="00B7064D"/>
    <w:rsid w:val="00B75BD5"/>
    <w:rsid w:val="00B91DE4"/>
    <w:rsid w:val="00B9246C"/>
    <w:rsid w:val="00B979A9"/>
    <w:rsid w:val="00BA23F1"/>
    <w:rsid w:val="00BA2B32"/>
    <w:rsid w:val="00BA67B5"/>
    <w:rsid w:val="00BA691F"/>
    <w:rsid w:val="00BA7A19"/>
    <w:rsid w:val="00BB073F"/>
    <w:rsid w:val="00BB0ADA"/>
    <w:rsid w:val="00BB382E"/>
    <w:rsid w:val="00BB3C1B"/>
    <w:rsid w:val="00BB3CE8"/>
    <w:rsid w:val="00BC0657"/>
    <w:rsid w:val="00BC2825"/>
    <w:rsid w:val="00BC4EB7"/>
    <w:rsid w:val="00BD1493"/>
    <w:rsid w:val="00BD723E"/>
    <w:rsid w:val="00BE4697"/>
    <w:rsid w:val="00BF12B7"/>
    <w:rsid w:val="00BF2E14"/>
    <w:rsid w:val="00BF3C0B"/>
    <w:rsid w:val="00C04712"/>
    <w:rsid w:val="00C05201"/>
    <w:rsid w:val="00C105D7"/>
    <w:rsid w:val="00C61B9B"/>
    <w:rsid w:val="00C62159"/>
    <w:rsid w:val="00C65E84"/>
    <w:rsid w:val="00C67C5A"/>
    <w:rsid w:val="00C7164E"/>
    <w:rsid w:val="00C718AB"/>
    <w:rsid w:val="00C73832"/>
    <w:rsid w:val="00C74284"/>
    <w:rsid w:val="00C76B12"/>
    <w:rsid w:val="00C7785D"/>
    <w:rsid w:val="00C77C03"/>
    <w:rsid w:val="00C8136E"/>
    <w:rsid w:val="00C84FAF"/>
    <w:rsid w:val="00C90114"/>
    <w:rsid w:val="00C905C3"/>
    <w:rsid w:val="00C91318"/>
    <w:rsid w:val="00C922D1"/>
    <w:rsid w:val="00CA023A"/>
    <w:rsid w:val="00CB390B"/>
    <w:rsid w:val="00CB48A4"/>
    <w:rsid w:val="00CB571E"/>
    <w:rsid w:val="00CB577F"/>
    <w:rsid w:val="00CC1C9A"/>
    <w:rsid w:val="00CC6184"/>
    <w:rsid w:val="00CC64F6"/>
    <w:rsid w:val="00CD3A02"/>
    <w:rsid w:val="00CD5B8D"/>
    <w:rsid w:val="00CD6AB9"/>
    <w:rsid w:val="00CE09BC"/>
    <w:rsid w:val="00CE0F6C"/>
    <w:rsid w:val="00CE1CA7"/>
    <w:rsid w:val="00CE32B4"/>
    <w:rsid w:val="00CE5D77"/>
    <w:rsid w:val="00CF06ED"/>
    <w:rsid w:val="00CF2265"/>
    <w:rsid w:val="00CF406A"/>
    <w:rsid w:val="00CF670C"/>
    <w:rsid w:val="00D02C76"/>
    <w:rsid w:val="00D10F99"/>
    <w:rsid w:val="00D150DA"/>
    <w:rsid w:val="00D1527F"/>
    <w:rsid w:val="00D1689B"/>
    <w:rsid w:val="00D2569F"/>
    <w:rsid w:val="00D347DA"/>
    <w:rsid w:val="00D3546A"/>
    <w:rsid w:val="00D405E8"/>
    <w:rsid w:val="00D4083D"/>
    <w:rsid w:val="00D51646"/>
    <w:rsid w:val="00D52529"/>
    <w:rsid w:val="00D52B69"/>
    <w:rsid w:val="00D54274"/>
    <w:rsid w:val="00D564E7"/>
    <w:rsid w:val="00D56649"/>
    <w:rsid w:val="00D60218"/>
    <w:rsid w:val="00D61B6B"/>
    <w:rsid w:val="00D67314"/>
    <w:rsid w:val="00D70FA3"/>
    <w:rsid w:val="00D72DAD"/>
    <w:rsid w:val="00D8689C"/>
    <w:rsid w:val="00D86BCC"/>
    <w:rsid w:val="00D87FCF"/>
    <w:rsid w:val="00D91194"/>
    <w:rsid w:val="00D9312D"/>
    <w:rsid w:val="00D9316A"/>
    <w:rsid w:val="00D96A21"/>
    <w:rsid w:val="00D97E89"/>
    <w:rsid w:val="00DA1AF9"/>
    <w:rsid w:val="00DA4570"/>
    <w:rsid w:val="00DB0D1A"/>
    <w:rsid w:val="00DB6BAF"/>
    <w:rsid w:val="00DB700F"/>
    <w:rsid w:val="00DB7E26"/>
    <w:rsid w:val="00DC0522"/>
    <w:rsid w:val="00DC4960"/>
    <w:rsid w:val="00DC61BB"/>
    <w:rsid w:val="00DD4377"/>
    <w:rsid w:val="00DE0F58"/>
    <w:rsid w:val="00DE1D44"/>
    <w:rsid w:val="00DE4284"/>
    <w:rsid w:val="00DE4B5A"/>
    <w:rsid w:val="00DE6A19"/>
    <w:rsid w:val="00DF0C6F"/>
    <w:rsid w:val="00DF4EF2"/>
    <w:rsid w:val="00DF516A"/>
    <w:rsid w:val="00DF66BF"/>
    <w:rsid w:val="00DF6817"/>
    <w:rsid w:val="00E04092"/>
    <w:rsid w:val="00E07649"/>
    <w:rsid w:val="00E10942"/>
    <w:rsid w:val="00E10C0A"/>
    <w:rsid w:val="00E17FC4"/>
    <w:rsid w:val="00E200CE"/>
    <w:rsid w:val="00E3029C"/>
    <w:rsid w:val="00E36D78"/>
    <w:rsid w:val="00E428CB"/>
    <w:rsid w:val="00E45689"/>
    <w:rsid w:val="00E506FA"/>
    <w:rsid w:val="00E51D9F"/>
    <w:rsid w:val="00E55AD4"/>
    <w:rsid w:val="00E640A6"/>
    <w:rsid w:val="00E64D2A"/>
    <w:rsid w:val="00E65B50"/>
    <w:rsid w:val="00E76811"/>
    <w:rsid w:val="00E7682A"/>
    <w:rsid w:val="00E81D08"/>
    <w:rsid w:val="00E851F3"/>
    <w:rsid w:val="00E85D26"/>
    <w:rsid w:val="00EA12D4"/>
    <w:rsid w:val="00EB0B6D"/>
    <w:rsid w:val="00EB2DFA"/>
    <w:rsid w:val="00EC60D4"/>
    <w:rsid w:val="00EC615F"/>
    <w:rsid w:val="00ED4C63"/>
    <w:rsid w:val="00EE1A1E"/>
    <w:rsid w:val="00EE7272"/>
    <w:rsid w:val="00EF2A8D"/>
    <w:rsid w:val="00EF3970"/>
    <w:rsid w:val="00EF56B9"/>
    <w:rsid w:val="00EF7528"/>
    <w:rsid w:val="00F024C7"/>
    <w:rsid w:val="00F03A51"/>
    <w:rsid w:val="00F11DB6"/>
    <w:rsid w:val="00F12735"/>
    <w:rsid w:val="00F16055"/>
    <w:rsid w:val="00F17416"/>
    <w:rsid w:val="00F205AC"/>
    <w:rsid w:val="00F23DDC"/>
    <w:rsid w:val="00F2428A"/>
    <w:rsid w:val="00F325F9"/>
    <w:rsid w:val="00F47B22"/>
    <w:rsid w:val="00F509C0"/>
    <w:rsid w:val="00F5265B"/>
    <w:rsid w:val="00F53558"/>
    <w:rsid w:val="00F543AA"/>
    <w:rsid w:val="00F55C3C"/>
    <w:rsid w:val="00F641E2"/>
    <w:rsid w:val="00F64B09"/>
    <w:rsid w:val="00F67CD9"/>
    <w:rsid w:val="00F705E2"/>
    <w:rsid w:val="00F977A8"/>
    <w:rsid w:val="00FA1E84"/>
    <w:rsid w:val="00FA1E99"/>
    <w:rsid w:val="00FA2935"/>
    <w:rsid w:val="00FA779C"/>
    <w:rsid w:val="00FC7B06"/>
    <w:rsid w:val="00FD2BC9"/>
    <w:rsid w:val="00FD671E"/>
    <w:rsid w:val="00FD69E5"/>
    <w:rsid w:val="00FD793D"/>
    <w:rsid w:val="00FE3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EBF34"/>
  <w15:chartTrackingRefBased/>
  <w15:docId w15:val="{C1C59A16-CAC9-4D38-8CD1-4C8A58EC1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5F8"/>
    <w:rPr>
      <w:rFonts w:ascii="Arial" w:hAnsi="Arial"/>
    </w:rPr>
  </w:style>
  <w:style w:type="paragraph" w:styleId="Heading1">
    <w:name w:val="heading 1"/>
    <w:basedOn w:val="Normal"/>
    <w:next w:val="Normal"/>
    <w:link w:val="Heading1Char"/>
    <w:uiPriority w:val="9"/>
    <w:qFormat/>
    <w:rsid w:val="00411D14"/>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Heading3">
    <w:name w:val="heading 3"/>
    <w:basedOn w:val="Normal"/>
    <w:next w:val="Normal"/>
    <w:link w:val="Heading3Char"/>
    <w:uiPriority w:val="9"/>
    <w:semiHidden/>
    <w:unhideWhenUsed/>
    <w:qFormat/>
    <w:rsid w:val="00937F5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1D14"/>
    <w:rPr>
      <w:rFonts w:ascii="Times New Roman" w:eastAsiaTheme="majorEastAsia" w:hAnsi="Times New Roman" w:cstheme="majorBidi"/>
      <w:b/>
      <w:color w:val="000000" w:themeColor="text1"/>
      <w:sz w:val="32"/>
      <w:szCs w:val="32"/>
    </w:rPr>
  </w:style>
  <w:style w:type="character" w:customStyle="1" w:styleId="ct-span">
    <w:name w:val="ct-span"/>
    <w:basedOn w:val="DefaultParagraphFont"/>
    <w:rsid w:val="008A05C2"/>
  </w:style>
  <w:style w:type="character" w:styleId="Strong">
    <w:name w:val="Strong"/>
    <w:basedOn w:val="DefaultParagraphFont"/>
    <w:uiPriority w:val="22"/>
    <w:qFormat/>
    <w:rsid w:val="006A78E7"/>
    <w:rPr>
      <w:b/>
      <w:bCs/>
    </w:rPr>
  </w:style>
  <w:style w:type="character" w:styleId="Hyperlink">
    <w:name w:val="Hyperlink"/>
    <w:basedOn w:val="DefaultParagraphFont"/>
    <w:uiPriority w:val="99"/>
    <w:unhideWhenUsed/>
    <w:rsid w:val="000E1C51"/>
    <w:rPr>
      <w:color w:val="0563C1" w:themeColor="hyperlink"/>
      <w:u w:val="single"/>
    </w:rPr>
  </w:style>
  <w:style w:type="character" w:styleId="UnresolvedMention">
    <w:name w:val="Unresolved Mention"/>
    <w:basedOn w:val="DefaultParagraphFont"/>
    <w:uiPriority w:val="99"/>
    <w:semiHidden/>
    <w:unhideWhenUsed/>
    <w:rsid w:val="000E1C51"/>
    <w:rPr>
      <w:color w:val="605E5C"/>
      <w:shd w:val="clear" w:color="auto" w:fill="E1DFDD"/>
    </w:rPr>
  </w:style>
  <w:style w:type="character" w:customStyle="1" w:styleId="Heading3Char">
    <w:name w:val="Heading 3 Char"/>
    <w:basedOn w:val="DefaultParagraphFont"/>
    <w:link w:val="Heading3"/>
    <w:uiPriority w:val="9"/>
    <w:semiHidden/>
    <w:rsid w:val="00937F51"/>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C922D1"/>
    <w:pPr>
      <w:spacing w:before="100" w:beforeAutospacing="1" w:after="100" w:afterAutospacing="1" w:line="240" w:lineRule="auto"/>
      <w:ind w:firstLine="0"/>
    </w:pPr>
    <w:rPr>
      <w:rFonts w:ascii="Times New Roman" w:eastAsia="Times New Roman" w:hAnsi="Times New Roman" w:cs="Times New Roman"/>
      <w:sz w:val="24"/>
      <w:szCs w:val="24"/>
      <w:lang w:eastAsia="en-GB"/>
    </w:rPr>
  </w:style>
  <w:style w:type="table" w:styleId="TableGrid">
    <w:name w:val="Table Grid"/>
    <w:basedOn w:val="TableNormal"/>
    <w:uiPriority w:val="39"/>
    <w:rsid w:val="008C4B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F66BF"/>
    <w:pPr>
      <w:tabs>
        <w:tab w:val="center" w:pos="4513"/>
        <w:tab w:val="right" w:pos="9026"/>
      </w:tabs>
      <w:spacing w:after="0" w:line="240" w:lineRule="auto"/>
    </w:pPr>
    <w:rPr>
      <w:rFonts w:asciiTheme="minorHAnsi" w:hAnsiTheme="minorHAnsi"/>
    </w:rPr>
  </w:style>
  <w:style w:type="character" w:customStyle="1" w:styleId="HeaderChar">
    <w:name w:val="Header Char"/>
    <w:basedOn w:val="DefaultParagraphFont"/>
    <w:link w:val="Header"/>
    <w:uiPriority w:val="99"/>
    <w:rsid w:val="00DF66BF"/>
  </w:style>
  <w:style w:type="paragraph" w:styleId="Footer">
    <w:name w:val="footer"/>
    <w:basedOn w:val="Normal"/>
    <w:link w:val="FooterChar"/>
    <w:uiPriority w:val="99"/>
    <w:unhideWhenUsed/>
    <w:rsid w:val="00DF66BF"/>
    <w:pPr>
      <w:tabs>
        <w:tab w:val="center" w:pos="4513"/>
        <w:tab w:val="right" w:pos="9026"/>
      </w:tabs>
      <w:spacing w:after="0" w:line="240" w:lineRule="auto"/>
    </w:pPr>
    <w:rPr>
      <w:rFonts w:asciiTheme="minorHAnsi" w:hAnsiTheme="minorHAnsi"/>
    </w:rPr>
  </w:style>
  <w:style w:type="character" w:customStyle="1" w:styleId="FooterChar">
    <w:name w:val="Footer Char"/>
    <w:basedOn w:val="DefaultParagraphFont"/>
    <w:link w:val="Footer"/>
    <w:uiPriority w:val="99"/>
    <w:rsid w:val="00DF66BF"/>
  </w:style>
  <w:style w:type="paragraph" w:styleId="TOCHeading">
    <w:name w:val="TOC Heading"/>
    <w:basedOn w:val="Heading1"/>
    <w:next w:val="Normal"/>
    <w:uiPriority w:val="39"/>
    <w:unhideWhenUsed/>
    <w:qFormat/>
    <w:rsid w:val="00435629"/>
    <w:pPr>
      <w:ind w:firstLine="0"/>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435629"/>
    <w:pPr>
      <w:spacing w:after="100"/>
    </w:pPr>
    <w:rPr>
      <w:rFonts w:asciiTheme="minorHAnsi" w:hAnsiTheme="minorHAnsi"/>
    </w:rPr>
  </w:style>
  <w:style w:type="paragraph" w:styleId="NoSpacing">
    <w:name w:val="No Spacing"/>
    <w:link w:val="NoSpacingChar"/>
    <w:uiPriority w:val="1"/>
    <w:qFormat/>
    <w:rsid w:val="006B45F8"/>
    <w:pPr>
      <w:spacing w:after="0" w:line="240" w:lineRule="auto"/>
      <w:ind w:firstLine="0"/>
    </w:pPr>
    <w:rPr>
      <w:rFonts w:eastAsiaTheme="minorEastAsia"/>
      <w:lang w:val="en-US"/>
    </w:rPr>
  </w:style>
  <w:style w:type="character" w:customStyle="1" w:styleId="NoSpacingChar">
    <w:name w:val="No Spacing Char"/>
    <w:basedOn w:val="DefaultParagraphFont"/>
    <w:link w:val="NoSpacing"/>
    <w:uiPriority w:val="1"/>
    <w:rsid w:val="006B45F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188938">
      <w:bodyDiv w:val="1"/>
      <w:marLeft w:val="0"/>
      <w:marRight w:val="0"/>
      <w:marTop w:val="0"/>
      <w:marBottom w:val="0"/>
      <w:divBdr>
        <w:top w:val="none" w:sz="0" w:space="0" w:color="auto"/>
        <w:left w:val="none" w:sz="0" w:space="0" w:color="auto"/>
        <w:bottom w:val="none" w:sz="0" w:space="0" w:color="auto"/>
        <w:right w:val="none" w:sz="0" w:space="0" w:color="auto"/>
      </w:divBdr>
    </w:div>
    <w:div w:id="692420105">
      <w:bodyDiv w:val="1"/>
      <w:marLeft w:val="0"/>
      <w:marRight w:val="0"/>
      <w:marTop w:val="0"/>
      <w:marBottom w:val="0"/>
      <w:divBdr>
        <w:top w:val="none" w:sz="0" w:space="0" w:color="auto"/>
        <w:left w:val="none" w:sz="0" w:space="0" w:color="auto"/>
        <w:bottom w:val="none" w:sz="0" w:space="0" w:color="auto"/>
        <w:right w:val="none" w:sz="0" w:space="0" w:color="auto"/>
      </w:divBdr>
    </w:div>
    <w:div w:id="867445776">
      <w:bodyDiv w:val="1"/>
      <w:marLeft w:val="0"/>
      <w:marRight w:val="0"/>
      <w:marTop w:val="0"/>
      <w:marBottom w:val="0"/>
      <w:divBdr>
        <w:top w:val="none" w:sz="0" w:space="0" w:color="auto"/>
        <w:left w:val="none" w:sz="0" w:space="0" w:color="auto"/>
        <w:bottom w:val="none" w:sz="0" w:space="0" w:color="auto"/>
        <w:right w:val="none" w:sz="0" w:space="0" w:color="auto"/>
      </w:divBdr>
    </w:div>
    <w:div w:id="937299750">
      <w:bodyDiv w:val="1"/>
      <w:marLeft w:val="0"/>
      <w:marRight w:val="0"/>
      <w:marTop w:val="0"/>
      <w:marBottom w:val="0"/>
      <w:divBdr>
        <w:top w:val="none" w:sz="0" w:space="0" w:color="auto"/>
        <w:left w:val="none" w:sz="0" w:space="0" w:color="auto"/>
        <w:bottom w:val="none" w:sz="0" w:space="0" w:color="auto"/>
        <w:right w:val="none" w:sz="0" w:space="0" w:color="auto"/>
      </w:divBdr>
    </w:div>
    <w:div w:id="1146429641">
      <w:bodyDiv w:val="1"/>
      <w:marLeft w:val="0"/>
      <w:marRight w:val="0"/>
      <w:marTop w:val="0"/>
      <w:marBottom w:val="0"/>
      <w:divBdr>
        <w:top w:val="none" w:sz="0" w:space="0" w:color="auto"/>
        <w:left w:val="none" w:sz="0" w:space="0" w:color="auto"/>
        <w:bottom w:val="none" w:sz="0" w:space="0" w:color="auto"/>
        <w:right w:val="none" w:sz="0" w:space="0" w:color="auto"/>
      </w:divBdr>
    </w:div>
    <w:div w:id="1177309482">
      <w:bodyDiv w:val="1"/>
      <w:marLeft w:val="0"/>
      <w:marRight w:val="0"/>
      <w:marTop w:val="0"/>
      <w:marBottom w:val="0"/>
      <w:divBdr>
        <w:top w:val="none" w:sz="0" w:space="0" w:color="auto"/>
        <w:left w:val="none" w:sz="0" w:space="0" w:color="auto"/>
        <w:bottom w:val="none" w:sz="0" w:space="0" w:color="auto"/>
        <w:right w:val="none" w:sz="0" w:space="0" w:color="auto"/>
      </w:divBdr>
    </w:div>
    <w:div w:id="1251891106">
      <w:bodyDiv w:val="1"/>
      <w:marLeft w:val="0"/>
      <w:marRight w:val="0"/>
      <w:marTop w:val="0"/>
      <w:marBottom w:val="0"/>
      <w:divBdr>
        <w:top w:val="none" w:sz="0" w:space="0" w:color="auto"/>
        <w:left w:val="none" w:sz="0" w:space="0" w:color="auto"/>
        <w:bottom w:val="none" w:sz="0" w:space="0" w:color="auto"/>
        <w:right w:val="none" w:sz="0" w:space="0" w:color="auto"/>
      </w:divBdr>
    </w:div>
    <w:div w:id="1276668885">
      <w:bodyDiv w:val="1"/>
      <w:marLeft w:val="0"/>
      <w:marRight w:val="0"/>
      <w:marTop w:val="0"/>
      <w:marBottom w:val="0"/>
      <w:divBdr>
        <w:top w:val="none" w:sz="0" w:space="0" w:color="auto"/>
        <w:left w:val="none" w:sz="0" w:space="0" w:color="auto"/>
        <w:bottom w:val="none" w:sz="0" w:space="0" w:color="auto"/>
        <w:right w:val="none" w:sz="0" w:space="0" w:color="auto"/>
      </w:divBdr>
    </w:div>
    <w:div w:id="1999848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04E7547-1825-41BA-844D-096A0CD1AF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3403</TotalTime>
  <Pages>11</Pages>
  <Words>2926</Words>
  <Characters>16684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
  <dc:creator>rodica georgiana dinu</dc:creator>
  <cp:keywords/>
  <dc:description/>
  <cp:lastModifiedBy>rodica georgiana dinu</cp:lastModifiedBy>
  <cp:revision>641</cp:revision>
  <dcterms:created xsi:type="dcterms:W3CDTF">2023-01-11T14:08:00Z</dcterms:created>
  <dcterms:modified xsi:type="dcterms:W3CDTF">2023-01-13T23:16:00Z</dcterms:modified>
</cp:coreProperties>
</file>