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DCA" w:rsidRDefault="00270DCA" w:rsidP="00697130">
      <w:pPr>
        <w:pStyle w:val="Title"/>
      </w:pPr>
    </w:p>
    <w:p w:rsidR="00270DCA" w:rsidRDefault="00F136DB" w:rsidP="00697130">
      <w:pPr>
        <w:pStyle w:val="Title"/>
      </w:pPr>
      <w:bookmarkStart w:id="0" w:name="_ht4pf0sifgqs" w:colFirst="0" w:colLast="0"/>
      <w:bookmarkStart w:id="1" w:name="_GoBack"/>
      <w:bookmarkEnd w:id="0"/>
      <w:r w:rsidRPr="00230F66">
        <w:rPr>
          <w:rFonts w:eastAsia="Times New Roman" w:cs="Times New Roman"/>
          <w:b w:val="0"/>
          <w:noProof/>
          <w:sz w:val="28"/>
          <w:szCs w:val="28"/>
          <w:lang w:val="bg-BG" w:eastAsia="bg-BG"/>
        </w:rPr>
        <w:drawing>
          <wp:inline distT="0" distB="0" distL="0" distR="0" wp14:anchorId="7F987C3E" wp14:editId="17E3480B">
            <wp:extent cx="2650058" cy="1311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77794" cy="1324728"/>
                    </a:xfrm>
                    <a:prstGeom prst="rect">
                      <a:avLst/>
                    </a:prstGeom>
                  </pic:spPr>
                </pic:pic>
              </a:graphicData>
            </a:graphic>
          </wp:inline>
        </w:drawing>
      </w:r>
      <w:bookmarkEnd w:id="1"/>
    </w:p>
    <w:p w:rsidR="00270DCA" w:rsidRDefault="00270DCA" w:rsidP="00697130">
      <w:pPr>
        <w:pStyle w:val="Title"/>
      </w:pPr>
    </w:p>
    <w:p w:rsidR="00737342" w:rsidRDefault="00737342" w:rsidP="00737342">
      <w:pPr>
        <w:jc w:val="center"/>
        <w:rPr>
          <w:rFonts w:eastAsia="Times New Roman" w:cs="Times New Roman"/>
          <w:b/>
          <w:sz w:val="44"/>
          <w:szCs w:val="44"/>
        </w:rPr>
      </w:pPr>
      <w:r w:rsidRPr="00230F66">
        <w:rPr>
          <w:rFonts w:eastAsia="Times New Roman" w:cs="Times New Roman"/>
          <w:b/>
          <w:sz w:val="44"/>
          <w:szCs w:val="44"/>
        </w:rPr>
        <w:t>LCBB500</w:t>
      </w:r>
      <w:r>
        <w:rPr>
          <w:rFonts w:eastAsia="Times New Roman" w:cs="Times New Roman"/>
          <w:b/>
          <w:sz w:val="44"/>
          <w:szCs w:val="44"/>
        </w:rPr>
        <w:t>4</w:t>
      </w:r>
    </w:p>
    <w:p w:rsidR="00737342" w:rsidRDefault="00737342" w:rsidP="00737342">
      <w:pPr>
        <w:jc w:val="center"/>
        <w:rPr>
          <w:rFonts w:eastAsia="Times New Roman" w:cs="Times New Roman"/>
          <w:b/>
          <w:sz w:val="44"/>
          <w:szCs w:val="44"/>
        </w:rPr>
      </w:pPr>
      <w:r w:rsidRPr="00230F66">
        <w:rPr>
          <w:rFonts w:eastAsia="Times New Roman" w:cs="Times New Roman"/>
          <w:b/>
          <w:sz w:val="44"/>
          <w:szCs w:val="44"/>
        </w:rPr>
        <w:t>BA Business Management</w:t>
      </w:r>
    </w:p>
    <w:p w:rsidR="00737342" w:rsidRDefault="00737342" w:rsidP="00737342">
      <w:pPr>
        <w:jc w:val="center"/>
        <w:rPr>
          <w:rFonts w:eastAsia="Times New Roman" w:cs="Times New Roman"/>
          <w:b/>
          <w:sz w:val="44"/>
          <w:szCs w:val="44"/>
        </w:rPr>
      </w:pPr>
    </w:p>
    <w:p w:rsidR="00737342" w:rsidRDefault="00737342" w:rsidP="00737342">
      <w:pPr>
        <w:rPr>
          <w:rFonts w:eastAsia="Times New Roman" w:cs="Times New Roman"/>
          <w:b/>
          <w:sz w:val="44"/>
          <w:szCs w:val="44"/>
        </w:rPr>
      </w:pPr>
    </w:p>
    <w:p w:rsidR="00737342" w:rsidRPr="000820D9" w:rsidRDefault="00737342" w:rsidP="00737342">
      <w:pPr>
        <w:jc w:val="center"/>
        <w:rPr>
          <w:rFonts w:ascii="Verdana" w:hAnsi="Verdana"/>
          <w:b/>
          <w:sz w:val="36"/>
          <w:szCs w:val="36"/>
        </w:rPr>
      </w:pPr>
      <w:r w:rsidRPr="000820D9">
        <w:rPr>
          <w:rFonts w:ascii="Verdana" w:hAnsi="Verdana"/>
          <w:b/>
          <w:sz w:val="36"/>
          <w:szCs w:val="36"/>
        </w:rPr>
        <w:t xml:space="preserve">Name: </w:t>
      </w:r>
      <w:proofErr w:type="spellStart"/>
      <w:r w:rsidRPr="000820D9">
        <w:rPr>
          <w:rFonts w:ascii="Verdana" w:hAnsi="Verdana"/>
          <w:b/>
          <w:sz w:val="36"/>
          <w:szCs w:val="36"/>
        </w:rPr>
        <w:t>Diyana</w:t>
      </w:r>
      <w:proofErr w:type="spellEnd"/>
      <w:r w:rsidRPr="000820D9">
        <w:rPr>
          <w:rFonts w:ascii="Verdana" w:hAnsi="Verdana"/>
          <w:b/>
          <w:sz w:val="36"/>
          <w:szCs w:val="36"/>
        </w:rPr>
        <w:t xml:space="preserve"> </w:t>
      </w:r>
      <w:proofErr w:type="spellStart"/>
      <w:r w:rsidRPr="000820D9">
        <w:rPr>
          <w:rFonts w:ascii="Verdana" w:hAnsi="Verdana"/>
          <w:b/>
          <w:sz w:val="36"/>
          <w:szCs w:val="36"/>
        </w:rPr>
        <w:t>Shapshalova</w:t>
      </w:r>
      <w:proofErr w:type="spellEnd"/>
    </w:p>
    <w:p w:rsidR="00737342" w:rsidRPr="000820D9" w:rsidRDefault="00737342" w:rsidP="00737342">
      <w:pPr>
        <w:jc w:val="center"/>
        <w:rPr>
          <w:rFonts w:ascii="Verdana" w:hAnsi="Verdana"/>
          <w:b/>
          <w:sz w:val="36"/>
          <w:szCs w:val="36"/>
        </w:rPr>
      </w:pPr>
      <w:r w:rsidRPr="000820D9">
        <w:rPr>
          <w:rFonts w:ascii="Verdana" w:hAnsi="Verdana"/>
          <w:b/>
          <w:sz w:val="36"/>
          <w:szCs w:val="36"/>
        </w:rPr>
        <w:t>Student ID: 1907713</w:t>
      </w:r>
    </w:p>
    <w:p w:rsidR="00737342" w:rsidRPr="000820D9" w:rsidRDefault="00737342" w:rsidP="00737342">
      <w:pPr>
        <w:jc w:val="center"/>
        <w:rPr>
          <w:rFonts w:ascii="Verdana" w:hAnsi="Verdana"/>
          <w:b/>
          <w:sz w:val="36"/>
          <w:szCs w:val="36"/>
        </w:rPr>
      </w:pPr>
      <w:proofErr w:type="spellStart"/>
      <w:r w:rsidRPr="000820D9">
        <w:rPr>
          <w:rFonts w:ascii="Verdana" w:hAnsi="Verdana"/>
          <w:b/>
          <w:sz w:val="36"/>
          <w:szCs w:val="36"/>
        </w:rPr>
        <w:t>Lecture՚s</w:t>
      </w:r>
      <w:proofErr w:type="spellEnd"/>
      <w:r w:rsidRPr="000820D9">
        <w:rPr>
          <w:rFonts w:ascii="Verdana" w:hAnsi="Verdana"/>
          <w:b/>
          <w:sz w:val="36"/>
          <w:szCs w:val="36"/>
        </w:rPr>
        <w:t xml:space="preserve"> name: </w:t>
      </w:r>
      <w:r w:rsidRPr="00737342">
        <w:rPr>
          <w:rFonts w:ascii="Segoe UI" w:hAnsi="Segoe UI" w:cs="Segoe UI"/>
          <w:b/>
          <w:sz w:val="40"/>
          <w:szCs w:val="40"/>
          <w:shd w:val="clear" w:color="auto" w:fill="FFF6AE"/>
        </w:rPr>
        <w:t xml:space="preserve">Charles </w:t>
      </w:r>
      <w:proofErr w:type="spellStart"/>
      <w:r w:rsidRPr="00737342">
        <w:rPr>
          <w:rFonts w:ascii="Segoe UI" w:hAnsi="Segoe UI" w:cs="Segoe UI"/>
          <w:b/>
          <w:sz w:val="40"/>
          <w:szCs w:val="40"/>
          <w:shd w:val="clear" w:color="auto" w:fill="FFF6AE"/>
        </w:rPr>
        <w:t>Oham</w:t>
      </w:r>
      <w:proofErr w:type="spellEnd"/>
    </w:p>
    <w:p w:rsidR="00737342" w:rsidRDefault="00737342" w:rsidP="00737342">
      <w:pPr>
        <w:ind w:left="720" w:firstLine="720"/>
        <w:rPr>
          <w:rFonts w:ascii="Verdana" w:hAnsi="Verdana"/>
          <w:b/>
          <w:sz w:val="40"/>
          <w:szCs w:val="40"/>
        </w:rPr>
      </w:pPr>
      <w:r w:rsidRPr="000820D9">
        <w:rPr>
          <w:rFonts w:ascii="Verdana" w:hAnsi="Verdana"/>
          <w:b/>
          <w:sz w:val="36"/>
          <w:szCs w:val="36"/>
        </w:rPr>
        <w:t>Module Title</w:t>
      </w:r>
      <w:r w:rsidR="00F136DB">
        <w:rPr>
          <w:rFonts w:ascii="Verdana" w:hAnsi="Verdana"/>
          <w:b/>
          <w:sz w:val="40"/>
          <w:szCs w:val="40"/>
        </w:rPr>
        <w:t>: Managing People</w:t>
      </w:r>
    </w:p>
    <w:p w:rsidR="00F136DB" w:rsidRPr="00737342" w:rsidRDefault="00F136DB" w:rsidP="00F136DB">
      <w:pPr>
        <w:ind w:left="2160" w:firstLine="720"/>
        <w:rPr>
          <w:b/>
          <w:sz w:val="36"/>
          <w:szCs w:val="36"/>
          <w:lang w:val="bg-BG"/>
        </w:rPr>
      </w:pPr>
      <w:r>
        <w:rPr>
          <w:rFonts w:ascii="Verdana" w:hAnsi="Verdana"/>
          <w:b/>
          <w:sz w:val="36"/>
          <w:szCs w:val="36"/>
        </w:rPr>
        <w:t>Assessment 1</w:t>
      </w:r>
    </w:p>
    <w:p w:rsidR="00737342" w:rsidRPr="000820D9" w:rsidRDefault="00737342" w:rsidP="00737342">
      <w:pPr>
        <w:jc w:val="center"/>
        <w:rPr>
          <w:rFonts w:eastAsia="Times New Roman" w:cs="Times New Roman"/>
          <w:b/>
          <w:sz w:val="36"/>
          <w:szCs w:val="36"/>
        </w:rPr>
      </w:pPr>
    </w:p>
    <w:p w:rsidR="00737342" w:rsidRPr="000820D9" w:rsidRDefault="00737342" w:rsidP="00737342">
      <w:pPr>
        <w:ind w:left="2160"/>
        <w:rPr>
          <w:rFonts w:eastAsia="Times New Roman" w:cs="Times New Roman"/>
          <w:b/>
          <w:sz w:val="36"/>
          <w:szCs w:val="36"/>
        </w:rPr>
      </w:pPr>
      <w:r w:rsidRPr="000820D9">
        <w:rPr>
          <w:rFonts w:eastAsia="Times New Roman" w:cs="Times New Roman"/>
          <w:b/>
          <w:sz w:val="36"/>
          <w:szCs w:val="36"/>
        </w:rPr>
        <w:br w:type="page"/>
      </w:r>
    </w:p>
    <w:p w:rsidR="00697130" w:rsidRDefault="00697130" w:rsidP="00737342">
      <w:pPr>
        <w:pStyle w:val="Title"/>
        <w:jc w:val="both"/>
      </w:pPr>
    </w:p>
    <w:sdt>
      <w:sdtPr>
        <w:rPr>
          <w:rFonts w:ascii="Times New Roman" w:eastAsiaTheme="minorHAnsi" w:hAnsi="Times New Roman" w:cstheme="minorBidi"/>
          <w:b w:val="0"/>
          <w:bCs w:val="0"/>
          <w:color w:val="000000" w:themeColor="text1"/>
          <w:sz w:val="24"/>
          <w:szCs w:val="22"/>
        </w:rPr>
        <w:id w:val="11978334"/>
        <w:docPartObj>
          <w:docPartGallery w:val="Table of Contents"/>
          <w:docPartUnique/>
        </w:docPartObj>
      </w:sdtPr>
      <w:sdtEndPr/>
      <w:sdtContent>
        <w:p w:rsidR="002906B9" w:rsidRPr="006E640F" w:rsidRDefault="00FE6FB8" w:rsidP="006E640F">
          <w:pPr>
            <w:pStyle w:val="TOCHeading"/>
            <w:jc w:val="center"/>
            <w:rPr>
              <w:rFonts w:ascii="Times New Roman" w:hAnsi="Times New Roman" w:cs="Times New Roman"/>
              <w:color w:val="000000" w:themeColor="text1"/>
              <w:sz w:val="24"/>
              <w:szCs w:val="24"/>
            </w:rPr>
          </w:pPr>
          <w:r w:rsidRPr="006E640F">
            <w:rPr>
              <w:rFonts w:ascii="Times New Roman" w:hAnsi="Times New Roman" w:cs="Times New Roman"/>
              <w:color w:val="000000" w:themeColor="text1"/>
              <w:sz w:val="24"/>
              <w:szCs w:val="24"/>
            </w:rPr>
            <w:t>Table of Contents</w:t>
          </w:r>
        </w:p>
        <w:p w:rsidR="006E640F" w:rsidRDefault="009D0A4F">
          <w:pPr>
            <w:pStyle w:val="TOC1"/>
            <w:tabs>
              <w:tab w:val="right" w:leader="dot" w:pos="9350"/>
            </w:tabs>
            <w:rPr>
              <w:rFonts w:asciiTheme="minorHAnsi" w:eastAsiaTheme="minorEastAsia" w:hAnsiTheme="minorHAnsi"/>
              <w:noProof/>
              <w:color w:val="auto"/>
              <w:sz w:val="22"/>
              <w:szCs w:val="28"/>
              <w:lang w:bidi="bn-IN"/>
            </w:rPr>
          </w:pPr>
          <w:r>
            <w:fldChar w:fldCharType="begin"/>
          </w:r>
          <w:r w:rsidR="00FE6FB8">
            <w:instrText xml:space="preserve"> TOC \o "1-3" \h \z \u </w:instrText>
          </w:r>
          <w:r>
            <w:fldChar w:fldCharType="separate"/>
          </w:r>
          <w:hyperlink w:anchor="_Toc77424737" w:history="1">
            <w:r w:rsidR="006E640F" w:rsidRPr="00F85E7C">
              <w:rPr>
                <w:rStyle w:val="Hyperlink"/>
                <w:noProof/>
              </w:rPr>
              <w:t>Task 1</w:t>
            </w:r>
            <w:r w:rsidR="006E640F">
              <w:rPr>
                <w:noProof/>
                <w:webHidden/>
              </w:rPr>
              <w:tab/>
            </w:r>
            <w:r>
              <w:rPr>
                <w:noProof/>
                <w:webHidden/>
              </w:rPr>
              <w:fldChar w:fldCharType="begin"/>
            </w:r>
            <w:r w:rsidR="006E640F">
              <w:rPr>
                <w:noProof/>
                <w:webHidden/>
              </w:rPr>
              <w:instrText xml:space="preserve"> PAGEREF _Toc77424737 \h </w:instrText>
            </w:r>
            <w:r>
              <w:rPr>
                <w:noProof/>
                <w:webHidden/>
              </w:rPr>
            </w:r>
            <w:r>
              <w:rPr>
                <w:noProof/>
                <w:webHidden/>
              </w:rPr>
              <w:fldChar w:fldCharType="separate"/>
            </w:r>
            <w:r w:rsidR="006E640F">
              <w:rPr>
                <w:noProof/>
                <w:webHidden/>
              </w:rPr>
              <w:t>3</w:t>
            </w:r>
            <w:r>
              <w:rPr>
                <w:noProof/>
                <w:webHidden/>
              </w:rPr>
              <w:fldChar w:fldCharType="end"/>
            </w:r>
          </w:hyperlink>
        </w:p>
        <w:p w:rsidR="006E640F" w:rsidRDefault="00F136DB">
          <w:pPr>
            <w:pStyle w:val="TOC2"/>
            <w:tabs>
              <w:tab w:val="right" w:leader="dot" w:pos="9350"/>
            </w:tabs>
            <w:rPr>
              <w:rFonts w:asciiTheme="minorHAnsi" w:eastAsiaTheme="minorEastAsia" w:hAnsiTheme="minorHAnsi"/>
              <w:noProof/>
              <w:color w:val="auto"/>
              <w:sz w:val="22"/>
              <w:szCs w:val="28"/>
              <w:lang w:bidi="bn-IN"/>
            </w:rPr>
          </w:pPr>
          <w:hyperlink w:anchor="_Toc77424738" w:history="1">
            <w:r w:rsidR="006E640F" w:rsidRPr="00F85E7C">
              <w:rPr>
                <w:rStyle w:val="Hyperlink"/>
                <w:noProof/>
              </w:rPr>
              <w:t>Write a briefing statement that evaluates what it means to be an HR professional, referring to the current CIPD Profession Map.</w:t>
            </w:r>
            <w:r w:rsidR="006E640F">
              <w:rPr>
                <w:noProof/>
                <w:webHidden/>
              </w:rPr>
              <w:tab/>
            </w:r>
            <w:r w:rsidR="009D0A4F">
              <w:rPr>
                <w:noProof/>
                <w:webHidden/>
              </w:rPr>
              <w:fldChar w:fldCharType="begin"/>
            </w:r>
            <w:r w:rsidR="006E640F">
              <w:rPr>
                <w:noProof/>
                <w:webHidden/>
              </w:rPr>
              <w:instrText xml:space="preserve"> PAGEREF _Toc77424738 \h </w:instrText>
            </w:r>
            <w:r w:rsidR="009D0A4F">
              <w:rPr>
                <w:noProof/>
                <w:webHidden/>
              </w:rPr>
            </w:r>
            <w:r w:rsidR="009D0A4F">
              <w:rPr>
                <w:noProof/>
                <w:webHidden/>
              </w:rPr>
              <w:fldChar w:fldCharType="separate"/>
            </w:r>
            <w:r w:rsidR="006E640F">
              <w:rPr>
                <w:noProof/>
                <w:webHidden/>
              </w:rPr>
              <w:t>3</w:t>
            </w:r>
            <w:r w:rsidR="009D0A4F">
              <w:rPr>
                <w:noProof/>
                <w:webHidden/>
              </w:rPr>
              <w:fldChar w:fldCharType="end"/>
            </w:r>
          </w:hyperlink>
        </w:p>
        <w:p w:rsidR="006E640F" w:rsidRDefault="00F136DB">
          <w:pPr>
            <w:pStyle w:val="TOC1"/>
            <w:tabs>
              <w:tab w:val="right" w:leader="dot" w:pos="9350"/>
            </w:tabs>
            <w:rPr>
              <w:rFonts w:asciiTheme="minorHAnsi" w:eastAsiaTheme="minorEastAsia" w:hAnsiTheme="minorHAnsi"/>
              <w:noProof/>
              <w:color w:val="auto"/>
              <w:sz w:val="22"/>
              <w:szCs w:val="28"/>
              <w:lang w:bidi="bn-IN"/>
            </w:rPr>
          </w:pPr>
          <w:hyperlink w:anchor="_Toc77424739" w:history="1">
            <w:r w:rsidR="006E640F" w:rsidRPr="00F85E7C">
              <w:rPr>
                <w:rStyle w:val="Hyperlink"/>
                <w:noProof/>
              </w:rPr>
              <w:t>Task 2</w:t>
            </w:r>
            <w:r w:rsidR="006E640F">
              <w:rPr>
                <w:noProof/>
                <w:webHidden/>
              </w:rPr>
              <w:tab/>
            </w:r>
            <w:r w:rsidR="009D0A4F">
              <w:rPr>
                <w:noProof/>
                <w:webHidden/>
              </w:rPr>
              <w:fldChar w:fldCharType="begin"/>
            </w:r>
            <w:r w:rsidR="006E640F">
              <w:rPr>
                <w:noProof/>
                <w:webHidden/>
              </w:rPr>
              <w:instrText xml:space="preserve"> PAGEREF _Toc77424739 \h </w:instrText>
            </w:r>
            <w:r w:rsidR="009D0A4F">
              <w:rPr>
                <w:noProof/>
                <w:webHidden/>
              </w:rPr>
            </w:r>
            <w:r w:rsidR="009D0A4F">
              <w:rPr>
                <w:noProof/>
                <w:webHidden/>
              </w:rPr>
              <w:fldChar w:fldCharType="separate"/>
            </w:r>
            <w:r w:rsidR="006E640F">
              <w:rPr>
                <w:noProof/>
                <w:webHidden/>
              </w:rPr>
              <w:t>5</w:t>
            </w:r>
            <w:r w:rsidR="009D0A4F">
              <w:rPr>
                <w:noProof/>
                <w:webHidden/>
              </w:rPr>
              <w:fldChar w:fldCharType="end"/>
            </w:r>
          </w:hyperlink>
        </w:p>
        <w:p w:rsidR="006E640F" w:rsidRDefault="00F136DB">
          <w:pPr>
            <w:pStyle w:val="TOC2"/>
            <w:tabs>
              <w:tab w:val="right" w:leader="dot" w:pos="9350"/>
            </w:tabs>
            <w:rPr>
              <w:rFonts w:asciiTheme="minorHAnsi" w:eastAsiaTheme="minorEastAsia" w:hAnsiTheme="minorHAnsi"/>
              <w:noProof/>
              <w:color w:val="auto"/>
              <w:sz w:val="22"/>
              <w:szCs w:val="28"/>
              <w:lang w:bidi="bn-IN"/>
            </w:rPr>
          </w:pPr>
          <w:hyperlink w:anchor="_Toc77424740" w:history="1">
            <w:r w:rsidR="006E640F" w:rsidRPr="00F85E7C">
              <w:rPr>
                <w:rStyle w:val="Hyperlink"/>
                <w:noProof/>
              </w:rPr>
              <w:t>Introduction</w:t>
            </w:r>
            <w:r w:rsidR="006E640F">
              <w:rPr>
                <w:noProof/>
                <w:webHidden/>
              </w:rPr>
              <w:tab/>
            </w:r>
            <w:r w:rsidR="009D0A4F">
              <w:rPr>
                <w:noProof/>
                <w:webHidden/>
              </w:rPr>
              <w:fldChar w:fldCharType="begin"/>
            </w:r>
            <w:r w:rsidR="006E640F">
              <w:rPr>
                <w:noProof/>
                <w:webHidden/>
              </w:rPr>
              <w:instrText xml:space="preserve"> PAGEREF _Toc77424740 \h </w:instrText>
            </w:r>
            <w:r w:rsidR="009D0A4F">
              <w:rPr>
                <w:noProof/>
                <w:webHidden/>
              </w:rPr>
            </w:r>
            <w:r w:rsidR="009D0A4F">
              <w:rPr>
                <w:noProof/>
                <w:webHidden/>
              </w:rPr>
              <w:fldChar w:fldCharType="separate"/>
            </w:r>
            <w:r w:rsidR="006E640F">
              <w:rPr>
                <w:noProof/>
                <w:webHidden/>
              </w:rPr>
              <w:t>5</w:t>
            </w:r>
            <w:r w:rsidR="009D0A4F">
              <w:rPr>
                <w:noProof/>
                <w:webHidden/>
              </w:rPr>
              <w:fldChar w:fldCharType="end"/>
            </w:r>
          </w:hyperlink>
        </w:p>
        <w:p w:rsidR="006E640F" w:rsidRDefault="00F136DB">
          <w:pPr>
            <w:pStyle w:val="TOC2"/>
            <w:tabs>
              <w:tab w:val="right" w:leader="dot" w:pos="9350"/>
            </w:tabs>
            <w:rPr>
              <w:rFonts w:asciiTheme="minorHAnsi" w:eastAsiaTheme="minorEastAsia" w:hAnsiTheme="minorHAnsi"/>
              <w:noProof/>
              <w:color w:val="auto"/>
              <w:sz w:val="22"/>
              <w:szCs w:val="28"/>
              <w:lang w:bidi="bn-IN"/>
            </w:rPr>
          </w:pPr>
          <w:hyperlink w:anchor="_Toc77424741" w:history="1">
            <w:r w:rsidR="006E640F" w:rsidRPr="00F85E7C">
              <w:rPr>
                <w:rStyle w:val="Hyperlink"/>
                <w:noProof/>
              </w:rPr>
              <w:t>Write a report that explains the organizational objectives within resourcing activities (planning, recruitment &amp; selection) that the HR function is responsible for delivering. Consider how these have evolved/are evolving in an organization that you are familiar with – either your current or a previous employer.</w:t>
            </w:r>
            <w:r w:rsidR="006E640F">
              <w:rPr>
                <w:noProof/>
                <w:webHidden/>
              </w:rPr>
              <w:tab/>
            </w:r>
            <w:r w:rsidR="009D0A4F">
              <w:rPr>
                <w:noProof/>
                <w:webHidden/>
              </w:rPr>
              <w:fldChar w:fldCharType="begin"/>
            </w:r>
            <w:r w:rsidR="006E640F">
              <w:rPr>
                <w:noProof/>
                <w:webHidden/>
              </w:rPr>
              <w:instrText xml:space="preserve"> PAGEREF _Toc77424741 \h </w:instrText>
            </w:r>
            <w:r w:rsidR="009D0A4F">
              <w:rPr>
                <w:noProof/>
                <w:webHidden/>
              </w:rPr>
            </w:r>
            <w:r w:rsidR="009D0A4F">
              <w:rPr>
                <w:noProof/>
                <w:webHidden/>
              </w:rPr>
              <w:fldChar w:fldCharType="separate"/>
            </w:r>
            <w:r w:rsidR="006E640F">
              <w:rPr>
                <w:noProof/>
                <w:webHidden/>
              </w:rPr>
              <w:t>5</w:t>
            </w:r>
            <w:r w:rsidR="009D0A4F">
              <w:rPr>
                <w:noProof/>
                <w:webHidden/>
              </w:rPr>
              <w:fldChar w:fldCharType="end"/>
            </w:r>
          </w:hyperlink>
        </w:p>
        <w:p w:rsidR="006E640F" w:rsidRDefault="00F136DB">
          <w:pPr>
            <w:pStyle w:val="TOC1"/>
            <w:tabs>
              <w:tab w:val="right" w:leader="dot" w:pos="9350"/>
            </w:tabs>
            <w:rPr>
              <w:rFonts w:asciiTheme="minorHAnsi" w:eastAsiaTheme="minorEastAsia" w:hAnsiTheme="minorHAnsi"/>
              <w:noProof/>
              <w:color w:val="auto"/>
              <w:sz w:val="22"/>
              <w:szCs w:val="28"/>
              <w:lang w:bidi="bn-IN"/>
            </w:rPr>
          </w:pPr>
          <w:hyperlink w:anchor="_Toc77424742" w:history="1">
            <w:r w:rsidR="006E640F" w:rsidRPr="00F85E7C">
              <w:rPr>
                <w:rStyle w:val="Hyperlink"/>
                <w:noProof/>
              </w:rPr>
              <w:t>Conclusion</w:t>
            </w:r>
            <w:r w:rsidR="006E640F">
              <w:rPr>
                <w:noProof/>
                <w:webHidden/>
              </w:rPr>
              <w:tab/>
            </w:r>
            <w:r w:rsidR="009D0A4F">
              <w:rPr>
                <w:noProof/>
                <w:webHidden/>
              </w:rPr>
              <w:fldChar w:fldCharType="begin"/>
            </w:r>
            <w:r w:rsidR="006E640F">
              <w:rPr>
                <w:noProof/>
                <w:webHidden/>
              </w:rPr>
              <w:instrText xml:space="preserve"> PAGEREF _Toc77424742 \h </w:instrText>
            </w:r>
            <w:r w:rsidR="009D0A4F">
              <w:rPr>
                <w:noProof/>
                <w:webHidden/>
              </w:rPr>
            </w:r>
            <w:r w:rsidR="009D0A4F">
              <w:rPr>
                <w:noProof/>
                <w:webHidden/>
              </w:rPr>
              <w:fldChar w:fldCharType="separate"/>
            </w:r>
            <w:r w:rsidR="006E640F">
              <w:rPr>
                <w:noProof/>
                <w:webHidden/>
              </w:rPr>
              <w:t>8</w:t>
            </w:r>
            <w:r w:rsidR="009D0A4F">
              <w:rPr>
                <w:noProof/>
                <w:webHidden/>
              </w:rPr>
              <w:fldChar w:fldCharType="end"/>
            </w:r>
          </w:hyperlink>
        </w:p>
        <w:p w:rsidR="006E640F" w:rsidRDefault="00F136DB">
          <w:pPr>
            <w:pStyle w:val="TOC1"/>
            <w:tabs>
              <w:tab w:val="right" w:leader="dot" w:pos="9350"/>
            </w:tabs>
            <w:rPr>
              <w:rFonts w:asciiTheme="minorHAnsi" w:eastAsiaTheme="minorEastAsia" w:hAnsiTheme="minorHAnsi"/>
              <w:noProof/>
              <w:color w:val="auto"/>
              <w:sz w:val="22"/>
              <w:szCs w:val="28"/>
              <w:lang w:bidi="bn-IN"/>
            </w:rPr>
          </w:pPr>
          <w:hyperlink w:anchor="_Toc77424743" w:history="1">
            <w:r w:rsidR="006E640F" w:rsidRPr="00F85E7C">
              <w:rPr>
                <w:rStyle w:val="Hyperlink"/>
                <w:noProof/>
              </w:rPr>
              <w:t>Reference List:-</w:t>
            </w:r>
            <w:r w:rsidR="006E640F">
              <w:rPr>
                <w:noProof/>
                <w:webHidden/>
              </w:rPr>
              <w:tab/>
            </w:r>
            <w:r w:rsidR="009D0A4F">
              <w:rPr>
                <w:noProof/>
                <w:webHidden/>
              </w:rPr>
              <w:fldChar w:fldCharType="begin"/>
            </w:r>
            <w:r w:rsidR="006E640F">
              <w:rPr>
                <w:noProof/>
                <w:webHidden/>
              </w:rPr>
              <w:instrText xml:space="preserve"> PAGEREF _Toc77424743 \h </w:instrText>
            </w:r>
            <w:r w:rsidR="009D0A4F">
              <w:rPr>
                <w:noProof/>
                <w:webHidden/>
              </w:rPr>
            </w:r>
            <w:r w:rsidR="009D0A4F">
              <w:rPr>
                <w:noProof/>
                <w:webHidden/>
              </w:rPr>
              <w:fldChar w:fldCharType="separate"/>
            </w:r>
            <w:r w:rsidR="006E640F">
              <w:rPr>
                <w:noProof/>
                <w:webHidden/>
              </w:rPr>
              <w:t>9</w:t>
            </w:r>
            <w:r w:rsidR="009D0A4F">
              <w:rPr>
                <w:noProof/>
                <w:webHidden/>
              </w:rPr>
              <w:fldChar w:fldCharType="end"/>
            </w:r>
          </w:hyperlink>
        </w:p>
        <w:p w:rsidR="002906B9" w:rsidRDefault="009D0A4F">
          <w:r>
            <w:fldChar w:fldCharType="end"/>
          </w:r>
        </w:p>
      </w:sdtContent>
    </w:sdt>
    <w:p w:rsidR="00697130" w:rsidRDefault="00FE6FB8">
      <w:pPr>
        <w:spacing w:line="276" w:lineRule="auto"/>
        <w:jc w:val="left"/>
      </w:pPr>
      <w:r>
        <w:br w:type="page"/>
      </w:r>
    </w:p>
    <w:p w:rsidR="00697130" w:rsidRDefault="00697130">
      <w:pPr>
        <w:spacing w:line="276" w:lineRule="auto"/>
        <w:jc w:val="left"/>
      </w:pPr>
    </w:p>
    <w:p w:rsidR="00697130" w:rsidRDefault="00FE6FB8" w:rsidP="00697130">
      <w:pPr>
        <w:pStyle w:val="Heading1"/>
      </w:pPr>
      <w:bookmarkStart w:id="2" w:name="_Toc77424737"/>
      <w:r w:rsidRPr="00697130">
        <w:t>Task 1</w:t>
      </w:r>
      <w:bookmarkEnd w:id="2"/>
    </w:p>
    <w:p w:rsidR="00697130" w:rsidRDefault="00FE6FB8" w:rsidP="00697130">
      <w:pPr>
        <w:pStyle w:val="Heading2"/>
      </w:pPr>
      <w:bookmarkStart w:id="3" w:name="_Toc77424738"/>
      <w:r>
        <w:t>Write a briefing statement that evaluates what it means to be an HR professional, referring to the current CIPD Profession Map.</w:t>
      </w:r>
      <w:bookmarkEnd w:id="3"/>
    </w:p>
    <w:p w:rsidR="00352D1A" w:rsidRDefault="00FE6FB8" w:rsidP="00C659AA">
      <w:r>
        <w:t>The context of the part of this assignment will help the readers to get a clear view of the way the CIPD HR profession map helps to define the profession of HR. It would also aid to give a clear view on the measurement of the two core areas of the professionals along with the behaviors and the bands on the way of the managing style of the HR professionals within the organization in maintaining a good work culture and efficient teamwork.</w:t>
      </w:r>
      <w:r w:rsidR="0006533C">
        <w:t xml:space="preserve"> The professionals of the HR department are considered as the pillar of an organization. The vital works of the organization in developing an efficient business performance are handled by the HR professionals. From recruitment of the candidates to the assessment of the performance of all the work sections within the organization are managed by the HR professionals</w:t>
      </w:r>
      <w:r w:rsidR="00946046">
        <w:t>. Also, the need for the scheduled strategic improvement for the wellness of the business organization is handled by HR professionals</w:t>
      </w:r>
      <w:r w:rsidR="00FE640C">
        <w:t xml:space="preserve"> (</w:t>
      </w:r>
      <w:r w:rsidR="00FE640C" w:rsidRPr="00537F35">
        <w:rPr>
          <w:bCs/>
        </w:rPr>
        <w:t>Greasley</w:t>
      </w:r>
      <w:r w:rsidR="00FE640C">
        <w:rPr>
          <w:bCs/>
        </w:rPr>
        <w:t xml:space="preserve"> and Thomas, </w:t>
      </w:r>
      <w:r w:rsidR="00FE640C" w:rsidRPr="00537F35">
        <w:rPr>
          <w:bCs/>
        </w:rPr>
        <w:t>2020</w:t>
      </w:r>
      <w:r w:rsidR="00FE640C">
        <w:t>)</w:t>
      </w:r>
      <w:r w:rsidR="00946046">
        <w:t xml:space="preserve">. </w:t>
      </w:r>
      <w:r w:rsidR="0006533C">
        <w:t>This CIPD profession map is an online tool that helps the strategic work of the HR professionals to get a clear view of their, focus, objectives, and the works to do</w:t>
      </w:r>
      <w:r w:rsidR="00946046">
        <w:t xml:space="preserve">. </w:t>
      </w:r>
    </w:p>
    <w:p w:rsidR="00352D1A" w:rsidRDefault="00FE6FB8" w:rsidP="00C659AA">
      <w:r>
        <w:t>The vital elements of the CIPD professional map are as follows:</w:t>
      </w:r>
    </w:p>
    <w:p w:rsidR="003F20B0" w:rsidRPr="003F20B0" w:rsidRDefault="00FE6FB8" w:rsidP="003F20B0">
      <w:pPr>
        <w:pStyle w:val="ListParagraph"/>
        <w:numPr>
          <w:ilvl w:val="0"/>
          <w:numId w:val="1"/>
        </w:numPr>
        <w:rPr>
          <w:b/>
        </w:rPr>
      </w:pPr>
      <w:r w:rsidRPr="003F20B0">
        <w:rPr>
          <w:b/>
        </w:rPr>
        <w:t>Boldness and the courage to challenge</w:t>
      </w:r>
    </w:p>
    <w:p w:rsidR="003F20B0" w:rsidRDefault="00FE6FB8" w:rsidP="003F20B0">
      <w:r>
        <w:t xml:space="preserve">Since HR professionals are the pillar of the organization, they have to be very bold and courageous to take the challenge of something unfortunate circumstances within the organization. </w:t>
      </w:r>
    </w:p>
    <w:p w:rsidR="003F20B0" w:rsidRDefault="00FE6FB8" w:rsidP="003F20B0">
      <w:pPr>
        <w:pStyle w:val="ListParagraph"/>
        <w:numPr>
          <w:ilvl w:val="0"/>
          <w:numId w:val="1"/>
        </w:numPr>
        <w:rPr>
          <w:b/>
        </w:rPr>
      </w:pPr>
      <w:r w:rsidRPr="003F20B0">
        <w:rPr>
          <w:b/>
        </w:rPr>
        <w:t>Engagement of the employees in a proper manner</w:t>
      </w:r>
    </w:p>
    <w:p w:rsidR="003F20B0" w:rsidRPr="003F20B0" w:rsidRDefault="00FE6FB8" w:rsidP="003F20B0">
      <w:r>
        <w:t>Properly recruiting the candidates and the selection of the efficient candidates for the organization</w:t>
      </w:r>
      <w:r w:rsidR="00B11905">
        <w:t xml:space="preserve"> is done by the professionals of the HR management team. Also, the assignment of those recruited candidates in their deserved designations are done by the HR department itself.  </w:t>
      </w:r>
      <w:r>
        <w:t xml:space="preserve">  </w:t>
      </w:r>
    </w:p>
    <w:p w:rsidR="003F20B0" w:rsidRDefault="00FE6FB8" w:rsidP="003F20B0">
      <w:pPr>
        <w:pStyle w:val="ListParagraph"/>
        <w:numPr>
          <w:ilvl w:val="0"/>
          <w:numId w:val="1"/>
        </w:numPr>
        <w:rPr>
          <w:b/>
        </w:rPr>
      </w:pPr>
      <w:r w:rsidRPr="003F20B0">
        <w:rPr>
          <w:b/>
        </w:rPr>
        <w:t>Organizational development</w:t>
      </w:r>
    </w:p>
    <w:p w:rsidR="00B11905" w:rsidRPr="00B11905" w:rsidRDefault="00FE6FB8" w:rsidP="00B11905">
      <w:r>
        <w:t xml:space="preserve">Enhancement of the business performance of an organization depends on the work performance of the individuals in the organizational section. Also, the development of the organization is directly proportional </w:t>
      </w:r>
      <w:r w:rsidR="004122A5">
        <w:t>to the efficiency of the work performed. All these things are strictly monitored by the HR professionals within the organization.</w:t>
      </w:r>
      <w:r>
        <w:t xml:space="preserve"> </w:t>
      </w:r>
    </w:p>
    <w:p w:rsidR="003F20B0" w:rsidRDefault="00FE6FB8" w:rsidP="003F20B0">
      <w:pPr>
        <w:pStyle w:val="ListParagraph"/>
        <w:numPr>
          <w:ilvl w:val="0"/>
          <w:numId w:val="1"/>
        </w:numPr>
        <w:rPr>
          <w:b/>
        </w:rPr>
      </w:pPr>
      <w:r w:rsidRPr="003F20B0">
        <w:rPr>
          <w:b/>
        </w:rPr>
        <w:t>Proper organizational design</w:t>
      </w:r>
    </w:p>
    <w:p w:rsidR="004122A5" w:rsidRPr="003F20B0" w:rsidRDefault="00FE6FB8" w:rsidP="004122A5">
      <w:r>
        <w:t>HR professionals of the organizations are hugely responsible for the design of the workplace within the organization which helps immensely in developing an organizational design.</w:t>
      </w:r>
    </w:p>
    <w:p w:rsidR="003F20B0" w:rsidRDefault="00FE6FB8" w:rsidP="003F20B0">
      <w:pPr>
        <w:pStyle w:val="ListParagraph"/>
        <w:numPr>
          <w:ilvl w:val="0"/>
          <w:numId w:val="1"/>
        </w:numPr>
        <w:rPr>
          <w:b/>
        </w:rPr>
      </w:pPr>
      <w:r w:rsidRPr="003F20B0">
        <w:rPr>
          <w:b/>
        </w:rPr>
        <w:t>Efficient and skilled influencer</w:t>
      </w:r>
    </w:p>
    <w:p w:rsidR="004122A5" w:rsidRDefault="00FE6FB8" w:rsidP="004122A5">
      <w:r>
        <w:lastRenderedPageBreak/>
        <w:t>These HR professionals are also the influencer and a motivator in encouraging the employees in the workplace for the increment in the quantity and the quality of the work.</w:t>
      </w:r>
    </w:p>
    <w:p w:rsidR="004122A5" w:rsidRPr="003F20B0" w:rsidRDefault="004122A5" w:rsidP="004122A5"/>
    <w:p w:rsidR="003F20B0" w:rsidRDefault="00FE6FB8" w:rsidP="003F20B0">
      <w:pPr>
        <w:pStyle w:val="ListParagraph"/>
        <w:numPr>
          <w:ilvl w:val="0"/>
          <w:numId w:val="1"/>
        </w:numPr>
        <w:rPr>
          <w:b/>
        </w:rPr>
      </w:pPr>
      <w:r w:rsidRPr="003F20B0">
        <w:rPr>
          <w:b/>
        </w:rPr>
        <w:t>Talent and the planning of the resource</w:t>
      </w:r>
    </w:p>
    <w:p w:rsidR="004122A5" w:rsidRPr="003F20B0" w:rsidRDefault="00FE6FB8" w:rsidP="004122A5">
      <w:r>
        <w:t>The need for the resources of the manufacturing unit of the company or the organization is assessed by the HR management of the organization. Also in finding out and rewarding an employee on basis of their talent applied in the work performance are critically evaluated by the HR professionals</w:t>
      </w:r>
      <w:r w:rsidR="00D4625D">
        <w:t xml:space="preserve"> (</w:t>
      </w:r>
      <w:r w:rsidR="00D4625D" w:rsidRPr="00537F35">
        <w:rPr>
          <w:bCs/>
        </w:rPr>
        <w:t>Emeagwal</w:t>
      </w:r>
      <w:r w:rsidR="00D4625D">
        <w:rPr>
          <w:bCs/>
        </w:rPr>
        <w:t xml:space="preserve"> </w:t>
      </w:r>
      <w:r w:rsidR="00D4625D" w:rsidRPr="00537F35">
        <w:rPr>
          <w:bCs/>
        </w:rPr>
        <w:t>and Ogbonmwan, 2018</w:t>
      </w:r>
      <w:r w:rsidR="00D4625D">
        <w:t>)</w:t>
      </w:r>
      <w:r>
        <w:t>.</w:t>
      </w:r>
    </w:p>
    <w:p w:rsidR="00697130" w:rsidRDefault="00FE6FB8" w:rsidP="00C659AA">
      <w:r>
        <w:br w:type="page"/>
      </w:r>
    </w:p>
    <w:p w:rsidR="00697130" w:rsidRDefault="00FE6FB8" w:rsidP="00697130">
      <w:pPr>
        <w:pStyle w:val="Heading1"/>
      </w:pPr>
      <w:bookmarkStart w:id="4" w:name="_Toc77424739"/>
      <w:r w:rsidRPr="00697130">
        <w:lastRenderedPageBreak/>
        <w:t>Task 2</w:t>
      </w:r>
      <w:bookmarkEnd w:id="4"/>
      <w:r w:rsidRPr="00697130">
        <w:t xml:space="preserve"> </w:t>
      </w:r>
    </w:p>
    <w:p w:rsidR="002906B9" w:rsidRDefault="00FE6FB8" w:rsidP="002906B9">
      <w:pPr>
        <w:pStyle w:val="Heading2"/>
      </w:pPr>
      <w:bookmarkStart w:id="5" w:name="_Toc77424740"/>
      <w:r>
        <w:t>Introduction</w:t>
      </w:r>
      <w:bookmarkEnd w:id="5"/>
    </w:p>
    <w:p w:rsidR="002906B9" w:rsidRPr="002906B9" w:rsidRDefault="00FE6FB8" w:rsidP="002906B9">
      <w:r w:rsidRPr="002906B9">
        <w:t>The given assignment will present us with a clear view of the roles and functions of the professionals of the HR department of the company, Sainsbury</w:t>
      </w:r>
      <w:r w:rsidR="00BB330C">
        <w:t xml:space="preserve"> (</w:t>
      </w:r>
      <w:r w:rsidR="00BB330C" w:rsidRPr="00537F35">
        <w:rPr>
          <w:bCs/>
        </w:rPr>
        <w:t>Prikshat</w:t>
      </w:r>
      <w:r w:rsidR="00BB330C">
        <w:rPr>
          <w:bCs/>
        </w:rPr>
        <w:t xml:space="preserve"> </w:t>
      </w:r>
      <w:r w:rsidR="00BB330C" w:rsidRPr="00BB330C">
        <w:rPr>
          <w:bCs/>
          <w:i/>
        </w:rPr>
        <w:t>et al</w:t>
      </w:r>
      <w:r w:rsidR="00BB330C">
        <w:rPr>
          <w:bCs/>
        </w:rPr>
        <w:t>., 2018</w:t>
      </w:r>
      <w:r w:rsidR="00BB330C">
        <w:t>)</w:t>
      </w:r>
      <w:r w:rsidRPr="002906B9">
        <w:t>. On the elongation of the context, we will further give an analysis on the organizational activities within the resourcing activities like recruitment, planning, and selection.</w:t>
      </w:r>
    </w:p>
    <w:p w:rsidR="002906B9" w:rsidRPr="002906B9" w:rsidRDefault="00FE6FB8" w:rsidP="002906B9">
      <w:r w:rsidRPr="002906B9">
        <w:t xml:space="preserve">The UK-based supermarket, Sainsbury was founded by John James Sainsbury in the year 1869 in Holborn, England. It is a retailing industry with around 1430 shops all over (sainsburys.co.uk, 2020).   </w:t>
      </w:r>
      <w:r>
        <w:t xml:space="preserve"> </w:t>
      </w:r>
    </w:p>
    <w:p w:rsidR="002906B9" w:rsidRPr="002906B9" w:rsidRDefault="002906B9" w:rsidP="002906B9"/>
    <w:p w:rsidR="00697130" w:rsidRDefault="00FE6FB8" w:rsidP="00697130">
      <w:pPr>
        <w:pStyle w:val="Heading2"/>
      </w:pPr>
      <w:bookmarkStart w:id="6" w:name="_Toc77424741"/>
      <w:r w:rsidRPr="00697130">
        <w:t>Write a report that explains the organizational objectives within resourcing activities (planning, recruitment &amp; selection) that the HR function is responsible for delivering. Consider how these have evolved/are evolving in an organization that you are familiar with – either your current or a previous employer.</w:t>
      </w:r>
      <w:bookmarkEnd w:id="6"/>
    </w:p>
    <w:p w:rsidR="0024254E" w:rsidRDefault="00283F00" w:rsidP="00265953">
      <w:r>
        <w:t>To develop an efficient organizational culture along with an improve</w:t>
      </w:r>
      <w:r w:rsidR="00FE6FB8">
        <w:t>ment</w:t>
      </w:r>
      <w:r>
        <w:t xml:space="preserve"> in the</w:t>
      </w:r>
      <w:r w:rsidR="0013426E">
        <w:t xml:space="preserve"> overall business performance </w:t>
      </w:r>
      <w:r>
        <w:t>the role of HR is vital. The</w:t>
      </w:r>
      <w:r w:rsidR="00FE6FB8">
        <w:t xml:space="preserve"> HR department of an organization is considered the pillar of the organization. From business efficiency to controlling the issues of the employees within the organization, every activity is handled and managed by the HR professional department of the organization. </w:t>
      </w:r>
    </w:p>
    <w:p w:rsidR="001E1155" w:rsidRDefault="00FE6FB8" w:rsidP="00265953">
      <w:r>
        <w:t xml:space="preserve">In developing the culture of the organization, the professionals of the HR department play a cue role. Conflicts and difficulties may arise at any certain point of time in the workplace which may lead to chaos in the environment of the organization. This could lead to a negative impact on the performance of the work of the employees along with the production or the manufacturing unit. As the business performance of the organization is directly proportional to the development of the work efficiency </w:t>
      </w:r>
      <w:r w:rsidR="0013426E">
        <w:t>with</w:t>
      </w:r>
      <w:r>
        <w:t xml:space="preserve">in the </w:t>
      </w:r>
      <w:r w:rsidR="0013426E">
        <w:t>operational area, hence it is very much important to maintain and manage the performance of the work within the organization. And the responsibility of managing all those issues and the difficulties have to be handled by the professionals of the HR department in the organization</w:t>
      </w:r>
      <w:r w:rsidR="002C021B">
        <w:t xml:space="preserve"> (</w:t>
      </w:r>
      <w:r w:rsidR="002C021B" w:rsidRPr="00537F35">
        <w:rPr>
          <w:bCs/>
        </w:rPr>
        <w:t>Pepple</w:t>
      </w:r>
      <w:r w:rsidR="002C021B">
        <w:rPr>
          <w:bCs/>
        </w:rPr>
        <w:t xml:space="preserve"> and Zhang, </w:t>
      </w:r>
      <w:r w:rsidR="002C021B" w:rsidRPr="00537F35">
        <w:rPr>
          <w:bCs/>
        </w:rPr>
        <w:t>2021</w:t>
      </w:r>
      <w:r w:rsidR="002C021B">
        <w:t>)</w:t>
      </w:r>
      <w:r w:rsidR="0013426E">
        <w:t>.</w:t>
      </w:r>
    </w:p>
    <w:p w:rsidR="00C67C17" w:rsidRDefault="000C78FF" w:rsidP="00265953">
      <w:r>
        <w:t>The vision of the company, Sainsbury is to be the most trusted retailer worldwide and to satisfy the customer through their products and quality</w:t>
      </w:r>
      <w:r w:rsidR="00C32985">
        <w:t xml:space="preserve"> (</w:t>
      </w:r>
      <w:r w:rsidR="00C32985" w:rsidRPr="00C32985">
        <w:t>Sainsbury. jobs, 2018</w:t>
      </w:r>
      <w:r w:rsidR="00C32985">
        <w:t>)</w:t>
      </w:r>
      <w:r>
        <w:t xml:space="preserve">. In that case, the employees need to be more talented and the colleagues should be diversified in nature. The candidates within the organization are provided with the training to increase their efficiency in the work. The ultimate motto of the company is to provide the customer with their best support. </w:t>
      </w:r>
      <w:r w:rsidR="00FE6FB8">
        <w:t>The three most vital objectives rather the organizational objectives that the professionals of the HR department are solely responsible for managing and handling are as follows:</w:t>
      </w:r>
    </w:p>
    <w:p w:rsidR="00265953" w:rsidRDefault="00FE6FB8" w:rsidP="00C67C17">
      <w:pPr>
        <w:pStyle w:val="ListParagraph"/>
        <w:numPr>
          <w:ilvl w:val="0"/>
          <w:numId w:val="1"/>
        </w:numPr>
        <w:rPr>
          <w:b/>
        </w:rPr>
      </w:pPr>
      <w:r w:rsidRPr="00C67C17">
        <w:rPr>
          <w:b/>
        </w:rPr>
        <w:t>Planning</w:t>
      </w:r>
    </w:p>
    <w:p w:rsidR="00C67C17" w:rsidRPr="00C67C17" w:rsidRDefault="00FE6FB8" w:rsidP="00C67C17">
      <w:r>
        <w:t>To build a proper and well-organized workplace within the organization of Sainsbury, the professionals of the HR department of Sainsbury have to frame a proper plan so that the culture of the organization could be maintained properly and efficiently along with peace in the work culture</w:t>
      </w:r>
      <w:r w:rsidR="00FC3EAD">
        <w:t xml:space="preserve"> (</w:t>
      </w:r>
      <w:r w:rsidR="00FC3EAD" w:rsidRPr="00FC3EAD">
        <w:rPr>
          <w:bCs/>
        </w:rPr>
        <w:t>personneltoday.com, 2019</w:t>
      </w:r>
      <w:r w:rsidR="00FC3EAD">
        <w:t xml:space="preserve">). </w:t>
      </w:r>
      <w:r>
        <w:t xml:space="preserve">Also, the conflicts or the chaos that arrive at certain intervals in the workplace should be handled and managed by the professionals of the HR </w:t>
      </w:r>
      <w:r>
        <w:lastRenderedPageBreak/>
        <w:t xml:space="preserve">department, such that the messed up environment could not hamper the performance of the work in the organization. </w:t>
      </w:r>
    </w:p>
    <w:p w:rsidR="00C67C17" w:rsidRDefault="00FE6FB8" w:rsidP="00C67C17">
      <w:pPr>
        <w:pStyle w:val="ListParagraph"/>
        <w:numPr>
          <w:ilvl w:val="0"/>
          <w:numId w:val="1"/>
        </w:numPr>
        <w:rPr>
          <w:b/>
        </w:rPr>
      </w:pPr>
      <w:r w:rsidRPr="00C67C17">
        <w:rPr>
          <w:b/>
        </w:rPr>
        <w:t>Recruitment</w:t>
      </w:r>
    </w:p>
    <w:p w:rsidR="00E939D8" w:rsidRPr="00C67C17" w:rsidRDefault="00FE6FB8" w:rsidP="00E939D8">
      <w:r>
        <w:t xml:space="preserve">Recruitment is another important thing in maintaining and developing the business performance of the organization. To increase the productivity of the work in the organization that could lead to a good performance of the business of Sainsbury, recruiting and selecting the candidates is a very important thing. </w:t>
      </w:r>
      <w:r w:rsidR="00DD4B14">
        <w:t>Also to increase the efficiency of the work of the freshly recruited candidates, the fresh ones are provided with a mentor and would do the work for some months under the guidance of the mentor</w:t>
      </w:r>
      <w:r w:rsidR="0085745C">
        <w:t xml:space="preserve"> (</w:t>
      </w:r>
      <w:r w:rsidR="0085745C" w:rsidRPr="00074AC3">
        <w:rPr>
          <w:bCs/>
        </w:rPr>
        <w:t>Mcdonnell</w:t>
      </w:r>
      <w:r w:rsidR="0085745C">
        <w:rPr>
          <w:bCs/>
        </w:rPr>
        <w:t xml:space="preserve"> and Sikander, </w:t>
      </w:r>
      <w:r w:rsidR="0085745C" w:rsidRPr="00074AC3">
        <w:rPr>
          <w:bCs/>
        </w:rPr>
        <w:t>2017</w:t>
      </w:r>
      <w:r w:rsidR="0085745C">
        <w:t>)</w:t>
      </w:r>
      <w:r w:rsidR="00DD4B14">
        <w:t>. This particular strategy would help the company, Sainsbury to get an efficient candidate resulting in more productivity of the business performance.</w:t>
      </w:r>
    </w:p>
    <w:p w:rsidR="00C67C17" w:rsidRDefault="00FE6FB8" w:rsidP="00C67C17">
      <w:pPr>
        <w:pStyle w:val="ListParagraph"/>
        <w:numPr>
          <w:ilvl w:val="0"/>
          <w:numId w:val="1"/>
        </w:numPr>
        <w:rPr>
          <w:b/>
        </w:rPr>
      </w:pPr>
      <w:r w:rsidRPr="00C67C17">
        <w:rPr>
          <w:b/>
        </w:rPr>
        <w:t>Selection</w:t>
      </w:r>
    </w:p>
    <w:p w:rsidR="007F03A5" w:rsidRDefault="00FE6FB8" w:rsidP="000C78FF">
      <w:r>
        <w:t>To increase the business performance of the organization selection of the candidates is on</w:t>
      </w:r>
      <w:r w:rsidR="00457968">
        <w:t>e of the most important things w</w:t>
      </w:r>
      <w:r>
        <w:t xml:space="preserve">hich </w:t>
      </w:r>
      <w:proofErr w:type="gramStart"/>
      <w:r>
        <w:t>is</w:t>
      </w:r>
      <w:proofErr w:type="gramEnd"/>
      <w:r>
        <w:t xml:space="preserve"> done by the professionals of</w:t>
      </w:r>
      <w:r w:rsidR="00FF4A89">
        <w:t xml:space="preserve"> the HR department of Sainsbury</w:t>
      </w:r>
      <w:r w:rsidR="00457968">
        <w:t>. During the time of the recruitment, they assess the technical skills of the employee is a great way</w:t>
      </w:r>
      <w:r>
        <w:t xml:space="preserve"> </w:t>
      </w:r>
      <w:r w:rsidR="00457968">
        <w:t>such that they could be able to cope up with the present competitive business environment and could work digitally in the need.</w:t>
      </w:r>
      <w:r w:rsidR="0050601A">
        <w:t xml:space="preserve"> The HR management team ha</w:t>
      </w:r>
      <w:r w:rsidR="002C791A">
        <w:t>s</w:t>
      </w:r>
      <w:r w:rsidR="0050601A">
        <w:t xml:space="preserve"> to be very effective in th</w:t>
      </w:r>
      <w:r w:rsidR="002C791A">
        <w:t>e assignment of these employees according to their efficiency and the position they deserve</w:t>
      </w:r>
      <w:r w:rsidR="005C43A7">
        <w:t xml:space="preserve"> (</w:t>
      </w:r>
      <w:r w:rsidR="005C43A7" w:rsidRPr="005C43A7">
        <w:t>sainsburys.co.uk, 2020</w:t>
      </w:r>
      <w:r w:rsidR="005C43A7">
        <w:t>)</w:t>
      </w:r>
      <w:r w:rsidR="002C791A">
        <w:t>.</w:t>
      </w:r>
    </w:p>
    <w:p w:rsidR="00130BDC" w:rsidRDefault="00FE6FB8" w:rsidP="000C78FF">
      <w:r>
        <w:t xml:space="preserve">The organization Sainsbury recruits candidates of the school pass-out level also. According to their criteria, any individual of 18 years of age or above could join their organization. The minimum level of education they need is the higher secondary level. They have certain criteria for that eligibility. The positions available for the mentioned criteria are the driver of the delivery in the online platform and also the role of convenience in the store.  </w:t>
      </w:r>
    </w:p>
    <w:p w:rsidR="00130BDC" w:rsidRDefault="00FE6FB8" w:rsidP="000C78FF">
      <w:r>
        <w:t>Sainsbury has another demand from the employee who wants to join them. The fact is that the employee should have to work in the UK and could not deny later on after the selection for the shifting of their place. The management company of Sainsbury, therefore, mentioned this very fact before the initiation of employment</w:t>
      </w:r>
      <w:r w:rsidR="00FF6752">
        <w:t xml:space="preserve"> (</w:t>
      </w:r>
      <w:r w:rsidR="00FF6752">
        <w:rPr>
          <w:shd w:val="clear" w:color="auto" w:fill="FFFFFF"/>
        </w:rPr>
        <w:t xml:space="preserve">Royce </w:t>
      </w:r>
      <w:r w:rsidR="00FF6752" w:rsidRPr="00FF6752">
        <w:rPr>
          <w:i/>
          <w:shd w:val="clear" w:color="auto" w:fill="FFFFFF"/>
        </w:rPr>
        <w:t>et al</w:t>
      </w:r>
      <w:r w:rsidR="00FF6752">
        <w:rPr>
          <w:shd w:val="clear" w:color="auto" w:fill="FFFFFF"/>
        </w:rPr>
        <w:t>., 2021</w:t>
      </w:r>
      <w:r w:rsidR="00FF6752">
        <w:t>)</w:t>
      </w:r>
      <w:r>
        <w:t>.</w:t>
      </w:r>
    </w:p>
    <w:p w:rsidR="00EA3A0B" w:rsidRDefault="00FE6FB8" w:rsidP="000C78FF">
      <w:r>
        <w:t>Another good fact for the employment in Sainsbury is that they select and recruit candidates based on their potential even though the individual having some previous allegations in the criminal case or similar things. According to the management, the potential of the individual is the ultimate thing that an individual should have to work for them in their job positions. However, they are bound to restrict some individuals with serious crime allegations previously</w:t>
      </w:r>
      <w:r w:rsidR="001A3961">
        <w:t xml:space="preserve"> (</w:t>
      </w:r>
      <w:r w:rsidR="001A3961" w:rsidRPr="001A3961">
        <w:t>Sainsbury's.jobs, 2018</w:t>
      </w:r>
      <w:r w:rsidR="001A3961">
        <w:t>)</w:t>
      </w:r>
      <w:r>
        <w:t>.</w:t>
      </w:r>
      <w:r w:rsidR="001A3961">
        <w:t xml:space="preserve"> </w:t>
      </w:r>
    </w:p>
    <w:p w:rsidR="00952E26" w:rsidRDefault="00FE6FB8" w:rsidP="000C78FF">
      <w:r>
        <w:t>Also, their assessment process in the recruitment is a bit different in comparison to other UK-based organizations. Before the interview sessions, they select the candidates through certain online tests. These</w:t>
      </w:r>
      <w:r w:rsidR="00C6631C">
        <w:t xml:space="preserve"> </w:t>
      </w:r>
      <w:r>
        <w:t>tests are the path to go in the int</w:t>
      </w:r>
      <w:r w:rsidR="00C6631C">
        <w:t xml:space="preserve">erview session of Sainsbury. The online assessment steps are not quite difficult also. The applicant has to fill the online form properly following all the necessary instructions that will be mentioned in the digital platform. After that, the applicant has to observe whether the site is asking to upload the resume or not. If so, then they have to upload their resume in the proper allotted section. After that, the candidate will be </w:t>
      </w:r>
      <w:r w:rsidR="00C6631C">
        <w:lastRenderedPageBreak/>
        <w:t>called by the management section of Sainsbury in a mentioned scheduled time and have to follow the ultimate step for going or clearing the interview session. This step include</w:t>
      </w:r>
      <w:r w:rsidR="00DF374E">
        <w:t>s</w:t>
      </w:r>
      <w:r w:rsidR="00C6631C">
        <w:t xml:space="preserve"> the test for the assessment of the candidate's verbal communication skills along with some numerical reasoning.</w:t>
      </w:r>
      <w:r w:rsidR="00DF374E">
        <w:t xml:space="preserve"> The website of Sainsbury has also a section </w:t>
      </w:r>
      <w:r w:rsidR="0013575C">
        <w:t>having</w:t>
      </w:r>
      <w:r w:rsidR="00DF374E">
        <w:t xml:space="preserve"> some clear tips and hints for clearing their interview section.</w:t>
      </w:r>
      <w:r w:rsidR="0013575C">
        <w:t xml:space="preserve"> In the headl</w:t>
      </w:r>
      <w:r w:rsidR="00DF374E">
        <w:t xml:space="preserve">ine of the application form, they mentioned clearly to go through </w:t>
      </w:r>
      <w:r w:rsidR="0013575C">
        <w:t>t</w:t>
      </w:r>
      <w:r w:rsidR="00DF374E">
        <w:t>he section of the interview clearing tips</w:t>
      </w:r>
      <w:r w:rsidR="0013575C">
        <w:t>, so that an individual could prepare themselves accordingly to prepare for the interview</w:t>
      </w:r>
      <w:r w:rsidR="00A45E29">
        <w:t xml:space="preserve"> (</w:t>
      </w:r>
      <w:r w:rsidR="00A45E29" w:rsidRPr="00074AC3">
        <w:rPr>
          <w:bCs/>
        </w:rPr>
        <w:t>Enkhjav</w:t>
      </w:r>
      <w:r w:rsidR="00A45E29">
        <w:rPr>
          <w:bCs/>
        </w:rPr>
        <w:t xml:space="preserve"> </w:t>
      </w:r>
      <w:r w:rsidR="00A45E29" w:rsidRPr="00A45E29">
        <w:rPr>
          <w:bCs/>
          <w:i/>
        </w:rPr>
        <w:t>et al</w:t>
      </w:r>
      <w:r w:rsidR="00A45E29">
        <w:rPr>
          <w:bCs/>
        </w:rPr>
        <w:t>., 2021</w:t>
      </w:r>
      <w:r w:rsidR="00A45E29">
        <w:t>)</w:t>
      </w:r>
      <w:r w:rsidR="0013575C">
        <w:t>. The headline of the application form is also provided with the website link by clicking on which the individual could quickly direct to that section. They also mentioned going through the company website clearly to introduce the candidate to know more about their company.</w:t>
      </w:r>
    </w:p>
    <w:p w:rsidR="0013575C" w:rsidRDefault="00FE6FB8" w:rsidP="000C78FF">
      <w:r>
        <w:t>Sainsbury has taken a sudden change in their recruitment process to reduce their overall cost in the economy for the business. The management head of Sainsbury transformed the recruit</w:t>
      </w:r>
      <w:r w:rsidR="00626729">
        <w:t>ment</w:t>
      </w:r>
      <w:r>
        <w:t xml:space="preserve"> process through the digital platform</w:t>
      </w:r>
      <w:r w:rsidR="00626729">
        <w:t>. They came up with the extinction of the physical interview after the pandemic was widespread. They also assessed that the overall cost for their company got reduced by 4 million pounds which is a huge advantage in their annual turnover in business</w:t>
      </w:r>
      <w:r w:rsidR="001A3961">
        <w:t xml:space="preserve"> (</w:t>
      </w:r>
      <w:r w:rsidR="001A3961" w:rsidRPr="001A3961">
        <w:rPr>
          <w:bCs/>
        </w:rPr>
        <w:t>personneltoday.com, 2019</w:t>
      </w:r>
      <w:r w:rsidR="001A3961">
        <w:t>)</w:t>
      </w:r>
      <w:r w:rsidR="00626729">
        <w:t>. This system of online recruitment in Sainsbury started in October 2020 which later showed a huge response. Therefore the introduction of the recruitment process in the digital platform also helped them to reach the world and a great strategy for the promotion of their brand.</w:t>
      </w:r>
    </w:p>
    <w:p w:rsidR="00626729" w:rsidRDefault="00FE6FB8" w:rsidP="000C78FF">
      <w:r>
        <w:t>The officials of the Sainsbury management also came up with the introduction of some computers in their physical stores to ensure that the candidates who do not have the system for getting all those information could also apply for their job role by appearing in the physical stores of the Sainsbury in certain mentioned times. Sainsbury management official</w:t>
      </w:r>
      <w:r w:rsidR="000D0ED2">
        <w:t>s</w:t>
      </w:r>
      <w:r>
        <w:t xml:space="preserve"> a</w:t>
      </w:r>
      <w:r w:rsidR="000D0ED2">
        <w:t>lso mentioned that the candidat</w:t>
      </w:r>
      <w:r>
        <w:t xml:space="preserve">es who applied for the post of their vacancies would be reached within 48 hours </w:t>
      </w:r>
      <w:r w:rsidR="000D0ED2">
        <w:t>from the completion of the application form.</w:t>
      </w:r>
      <w:r>
        <w:t xml:space="preserve"> </w:t>
      </w:r>
      <w:r w:rsidR="000D0ED2">
        <w:t>Also the company Sainsbury is coming up with the introduction of the technology where people could get a view of their job vacancies in a more user-friendly way</w:t>
      </w:r>
      <w:r w:rsidR="003F3CD7">
        <w:t xml:space="preserve"> (</w:t>
      </w:r>
      <w:r w:rsidR="003F3CD7">
        <w:rPr>
          <w:bCs/>
        </w:rPr>
        <w:t xml:space="preserve">Vu, </w:t>
      </w:r>
      <w:r w:rsidR="003F3CD7" w:rsidRPr="00074AC3">
        <w:rPr>
          <w:bCs/>
        </w:rPr>
        <w:t>2017</w:t>
      </w:r>
      <w:r w:rsidR="003F3CD7">
        <w:t>)</w:t>
      </w:r>
      <w:r w:rsidR="000D0ED2">
        <w:t>.</w:t>
      </w:r>
    </w:p>
    <w:p w:rsidR="00FF268A" w:rsidRDefault="00FE6FB8" w:rsidP="00FF268A">
      <w:r>
        <w:t>Besides these the officials of the Sainsbury company also transforming certain work policies through the digital platform so that the store staff could also get some relaxation by doing remote working. Even the senior job roles are also getting posted nowadays on their digital platform</w:t>
      </w:r>
    </w:p>
    <w:p w:rsidR="00697130" w:rsidRDefault="00FE6FB8" w:rsidP="00FF268A">
      <w:pPr>
        <w:pStyle w:val="Heading1"/>
      </w:pPr>
      <w:bookmarkStart w:id="7" w:name="_Toc77424742"/>
      <w:r>
        <w:t>Conclusion</w:t>
      </w:r>
      <w:bookmarkEnd w:id="7"/>
    </w:p>
    <w:p w:rsidR="00FF268A" w:rsidRPr="00FF268A" w:rsidRDefault="00FE6FB8" w:rsidP="00FF268A">
      <w:r>
        <w:t>From the above discussions, it can be concluded that the professionals of the HR department are the most important and the pillar of the organization. In managing the organizational culture to the business performance of the company HR of the organization plays a very vital role. Again in mitigating any chaos or the conflicts that generate sometimes in the organization, the professionals of the HR department of the organization play a vital role.</w:t>
      </w:r>
    </w:p>
    <w:p w:rsidR="00697130" w:rsidRDefault="00FE6FB8">
      <w:pPr>
        <w:spacing w:line="276" w:lineRule="auto"/>
        <w:jc w:val="left"/>
      </w:pPr>
      <w:r>
        <w:br w:type="page"/>
      </w:r>
    </w:p>
    <w:p w:rsidR="00697130" w:rsidRDefault="00FE6FB8" w:rsidP="00697130">
      <w:pPr>
        <w:pStyle w:val="Heading1"/>
      </w:pPr>
      <w:bookmarkStart w:id="8" w:name="_Toc77424743"/>
      <w:r>
        <w:lastRenderedPageBreak/>
        <w:t>Reference List:-</w:t>
      </w:r>
      <w:bookmarkEnd w:id="8"/>
    </w:p>
    <w:p w:rsidR="00697130" w:rsidRDefault="00697130" w:rsidP="00697130"/>
    <w:p w:rsidR="00FE6FB8" w:rsidRDefault="00FE6FB8" w:rsidP="00C32985">
      <w:pPr>
        <w:rPr>
          <w:bCs/>
        </w:rPr>
      </w:pPr>
      <w:proofErr w:type="spellStart"/>
      <w:r w:rsidRPr="00537F35">
        <w:rPr>
          <w:bCs/>
        </w:rPr>
        <w:t>Emeagwal</w:t>
      </w:r>
      <w:proofErr w:type="spellEnd"/>
      <w:r w:rsidRPr="00537F35">
        <w:rPr>
          <w:bCs/>
        </w:rPr>
        <w:t>, L. and Ogbonmwan, K.O., 2018. Mapping the perceived role of strategic human resource management practices in sustainable competitive advantage. </w:t>
      </w:r>
      <w:r w:rsidRPr="00537F35">
        <w:rPr>
          <w:bCs/>
          <w:i/>
          <w:iCs/>
        </w:rPr>
        <w:t>Academy of Strategic Management Journal</w:t>
      </w:r>
      <w:r w:rsidRPr="00537F35">
        <w:rPr>
          <w:bCs/>
        </w:rPr>
        <w:t>, </w:t>
      </w:r>
      <w:r w:rsidRPr="00537F35">
        <w:rPr>
          <w:bCs/>
          <w:i/>
          <w:iCs/>
        </w:rPr>
        <w:t>17</w:t>
      </w:r>
      <w:r w:rsidRPr="00537F35">
        <w:rPr>
          <w:bCs/>
        </w:rPr>
        <w:t>(2), pp.1-19.</w:t>
      </w:r>
    </w:p>
    <w:p w:rsidR="00FE6FB8" w:rsidRDefault="00FE6FB8" w:rsidP="00C32985">
      <w:pPr>
        <w:rPr>
          <w:bCs/>
        </w:rPr>
      </w:pPr>
      <w:proofErr w:type="spellStart"/>
      <w:proofErr w:type="gramStart"/>
      <w:r w:rsidRPr="00074AC3">
        <w:rPr>
          <w:bCs/>
        </w:rPr>
        <w:t>Enkhjav</w:t>
      </w:r>
      <w:proofErr w:type="spellEnd"/>
      <w:r w:rsidRPr="00074AC3">
        <w:rPr>
          <w:bCs/>
        </w:rPr>
        <w:t>, T., Szira, Z. and Varga, E., 2021.</w:t>
      </w:r>
      <w:proofErr w:type="gramEnd"/>
      <w:r w:rsidRPr="00074AC3">
        <w:rPr>
          <w:bCs/>
        </w:rPr>
        <w:t xml:space="preserve"> Reconsidering HR competency models: entrepreneurship and digital competency. </w:t>
      </w:r>
      <w:r w:rsidRPr="00074AC3">
        <w:rPr>
          <w:bCs/>
          <w:i/>
          <w:iCs/>
        </w:rPr>
        <w:t>Technology transfer: innovative solutions in Social Sciences and Humanities</w:t>
      </w:r>
      <w:r w:rsidRPr="00074AC3">
        <w:rPr>
          <w:bCs/>
        </w:rPr>
        <w:t>, pp.12-14.</w:t>
      </w:r>
    </w:p>
    <w:p w:rsidR="00FE6FB8" w:rsidRDefault="00FE6FB8" w:rsidP="00C32985">
      <w:pPr>
        <w:rPr>
          <w:bCs/>
        </w:rPr>
      </w:pPr>
      <w:proofErr w:type="spellStart"/>
      <w:r w:rsidRPr="00537F35">
        <w:rPr>
          <w:bCs/>
        </w:rPr>
        <w:t>Greasley</w:t>
      </w:r>
      <w:proofErr w:type="spellEnd"/>
      <w:r w:rsidRPr="00537F35">
        <w:rPr>
          <w:bCs/>
        </w:rPr>
        <w:t>, K. and Thomas, P., 2020. HR analytics: The onto</w:t>
      </w:r>
      <w:r w:rsidRPr="00537F35">
        <w:rPr>
          <w:rFonts w:ascii="Cambria Math" w:hAnsi="Cambria Math" w:cs="Cambria Math"/>
          <w:bCs/>
        </w:rPr>
        <w:t>‐</w:t>
      </w:r>
      <w:r w:rsidRPr="00537F35">
        <w:rPr>
          <w:rFonts w:cs="Times New Roman"/>
          <w:bCs/>
        </w:rPr>
        <w:t>epistemology and politics of metricized HRM. </w:t>
      </w:r>
      <w:r w:rsidRPr="00537F35">
        <w:rPr>
          <w:bCs/>
          <w:i/>
          <w:iCs/>
        </w:rPr>
        <w:t>Human Resource Management Journal</w:t>
      </w:r>
      <w:r w:rsidRPr="00537F35">
        <w:rPr>
          <w:bCs/>
        </w:rPr>
        <w:t>, </w:t>
      </w:r>
      <w:r w:rsidRPr="00537F35">
        <w:rPr>
          <w:bCs/>
          <w:i/>
          <w:iCs/>
        </w:rPr>
        <w:t>30</w:t>
      </w:r>
      <w:r w:rsidRPr="00537F35">
        <w:rPr>
          <w:bCs/>
        </w:rPr>
        <w:t>(4), pp.494-507.</w:t>
      </w:r>
    </w:p>
    <w:p w:rsidR="00FE6FB8" w:rsidRDefault="00FE6FB8" w:rsidP="00C32985">
      <w:pPr>
        <w:rPr>
          <w:bCs/>
        </w:rPr>
      </w:pPr>
      <w:r>
        <w:rPr>
          <w:bCs/>
        </w:rPr>
        <w:t xml:space="preserve"> </w:t>
      </w:r>
      <w:r w:rsidRPr="00074AC3">
        <w:rPr>
          <w:bCs/>
        </w:rPr>
        <w:t>Mcdonnell, L. and Sikander, A., 2017. Skills and competencies for the contemporary human resource practitioner: a synthesis of the academic, industry and employers' perspectives. </w:t>
      </w:r>
      <w:r w:rsidRPr="00074AC3">
        <w:rPr>
          <w:bCs/>
          <w:i/>
          <w:iCs/>
        </w:rPr>
        <w:t>The Journal of Developing Areas</w:t>
      </w:r>
      <w:r w:rsidRPr="00074AC3">
        <w:rPr>
          <w:bCs/>
        </w:rPr>
        <w:t>, </w:t>
      </w:r>
      <w:r w:rsidRPr="00074AC3">
        <w:rPr>
          <w:bCs/>
          <w:i/>
          <w:iCs/>
        </w:rPr>
        <w:t>51</w:t>
      </w:r>
      <w:r w:rsidRPr="00074AC3">
        <w:rPr>
          <w:bCs/>
        </w:rPr>
        <w:t>(1), pp.83-101.</w:t>
      </w:r>
    </w:p>
    <w:p w:rsidR="00FE6FB8" w:rsidRDefault="00FE6FB8" w:rsidP="00C32985">
      <w:pPr>
        <w:rPr>
          <w:bCs/>
        </w:rPr>
      </w:pPr>
      <w:proofErr w:type="spellStart"/>
      <w:proofErr w:type="gramStart"/>
      <w:r w:rsidRPr="00537F35">
        <w:rPr>
          <w:bCs/>
        </w:rPr>
        <w:t>Pepple</w:t>
      </w:r>
      <w:proofErr w:type="spellEnd"/>
      <w:r w:rsidRPr="00537F35">
        <w:rPr>
          <w:bCs/>
        </w:rPr>
        <w:t>, D. and Zhang, C. eds., 2021.</w:t>
      </w:r>
      <w:proofErr w:type="gramEnd"/>
      <w:r w:rsidRPr="00537F35">
        <w:rPr>
          <w:bCs/>
        </w:rPr>
        <w:t> </w:t>
      </w:r>
      <w:r w:rsidRPr="00537F35">
        <w:rPr>
          <w:bCs/>
          <w:i/>
          <w:iCs/>
        </w:rPr>
        <w:t>Financial and Managerial Aspects in Human Resource Management: A Practical Guide</w:t>
      </w:r>
      <w:r w:rsidRPr="00537F35">
        <w:rPr>
          <w:bCs/>
        </w:rPr>
        <w:t>. Emerald Publishing Limited.</w:t>
      </w:r>
    </w:p>
    <w:p w:rsidR="00FE6FB8" w:rsidRDefault="00FE6FB8" w:rsidP="00C32985">
      <w:pPr>
        <w:rPr>
          <w:bCs/>
        </w:rPr>
      </w:pPr>
      <w:r w:rsidRPr="00C32985">
        <w:rPr>
          <w:bCs/>
        </w:rPr>
        <w:t>personneltoday.com, 2019</w:t>
      </w:r>
      <w:r>
        <w:rPr>
          <w:bCs/>
        </w:rPr>
        <w:t xml:space="preserve"> </w:t>
      </w:r>
      <w:r w:rsidRPr="00C32985">
        <w:rPr>
          <w:bCs/>
          <w:i/>
        </w:rPr>
        <w:t>Seven Digital Practices for Sainsbury’s HR</w:t>
      </w:r>
      <w:r>
        <w:rPr>
          <w:bCs/>
          <w:i/>
        </w:rPr>
        <w:t xml:space="preserve"> </w:t>
      </w:r>
      <w:r>
        <w:rPr>
          <w:bCs/>
        </w:rPr>
        <w:t xml:space="preserve">[online] Available at: </w:t>
      </w:r>
      <w:r w:rsidRPr="00C32985">
        <w:rPr>
          <w:bCs/>
        </w:rPr>
        <w:t>https://www.personneltoday.com/hr/sainsburys-goes-online-to-cut-recruitment-bill-by-4m-a-year/</w:t>
      </w:r>
      <w:r>
        <w:rPr>
          <w:bCs/>
        </w:rPr>
        <w:t xml:space="preserve"> [Accessed: 15/07/21]</w:t>
      </w:r>
    </w:p>
    <w:p w:rsidR="00FE6FB8" w:rsidRDefault="00FE6FB8" w:rsidP="00C32985">
      <w:pPr>
        <w:rPr>
          <w:bCs/>
        </w:rPr>
      </w:pPr>
      <w:proofErr w:type="spellStart"/>
      <w:proofErr w:type="gramStart"/>
      <w:r w:rsidRPr="00537F35">
        <w:rPr>
          <w:bCs/>
        </w:rPr>
        <w:t>Prikshat</w:t>
      </w:r>
      <w:proofErr w:type="spellEnd"/>
      <w:r w:rsidRPr="00537F35">
        <w:rPr>
          <w:bCs/>
        </w:rPr>
        <w:t>, V., Kumar, S., Nankervis, A. and Khan, M.M.S., 2018.</w:t>
      </w:r>
      <w:proofErr w:type="gramEnd"/>
      <w:r w:rsidRPr="00537F35">
        <w:rPr>
          <w:bCs/>
        </w:rPr>
        <w:t xml:space="preserve"> HR competency </w:t>
      </w:r>
      <w:r>
        <w:rPr>
          <w:bCs/>
        </w:rPr>
        <w:t>modeling UK</w:t>
      </w:r>
      <w:r w:rsidRPr="00537F35">
        <w:rPr>
          <w:bCs/>
        </w:rPr>
        <w:t>: Profiling, mapping and an investigation of HRM roles and competencies. </w:t>
      </w:r>
      <w:r w:rsidRPr="00537F35">
        <w:rPr>
          <w:bCs/>
          <w:i/>
          <w:iCs/>
        </w:rPr>
        <w:t>The Journal of Developing Areas</w:t>
      </w:r>
      <w:r w:rsidRPr="00537F35">
        <w:rPr>
          <w:bCs/>
        </w:rPr>
        <w:t>, </w:t>
      </w:r>
      <w:r w:rsidRPr="00537F35">
        <w:rPr>
          <w:bCs/>
          <w:i/>
          <w:iCs/>
        </w:rPr>
        <w:t>52</w:t>
      </w:r>
      <w:r w:rsidRPr="00537F35">
        <w:rPr>
          <w:bCs/>
        </w:rPr>
        <w:t>(4), pp.269-282.</w:t>
      </w:r>
    </w:p>
    <w:p w:rsidR="00FE6FB8" w:rsidRDefault="00FE6FB8" w:rsidP="00074AC3">
      <w:pPr>
        <w:rPr>
          <w:shd w:val="clear" w:color="auto" w:fill="FFFFFF"/>
        </w:rPr>
      </w:pPr>
      <w:proofErr w:type="gramStart"/>
      <w:r>
        <w:rPr>
          <w:shd w:val="clear" w:color="auto" w:fill="FFFFFF"/>
        </w:rPr>
        <w:t>Royce, M., Jariwala, J., Petzer, M., and Turner, J., 2021.</w:t>
      </w:r>
      <w:proofErr w:type="gramEnd"/>
      <w:r>
        <w:rPr>
          <w:shd w:val="clear" w:color="auto" w:fill="FFFFFF"/>
        </w:rPr>
        <w:t xml:space="preserve"> Perspectives of authentic assessment and professional practice interventions in teaching and learning. In </w:t>
      </w:r>
      <w:r>
        <w:rPr>
          <w:i/>
          <w:iCs/>
          <w:shd w:val="clear" w:color="auto" w:fill="FFFFFF"/>
        </w:rPr>
        <w:t>SHS Web of Conferences</w:t>
      </w:r>
      <w:r>
        <w:rPr>
          <w:shd w:val="clear" w:color="auto" w:fill="FFFFFF"/>
        </w:rPr>
        <w:t> (Vol. 99, p. 01033). EDP Sciences.</w:t>
      </w:r>
    </w:p>
    <w:p w:rsidR="00FE6FB8" w:rsidRDefault="00FE6FB8" w:rsidP="00697130">
      <w:r w:rsidRPr="00C32985">
        <w:t>sainsburys.co.uk</w:t>
      </w:r>
      <w:r>
        <w:t xml:space="preserve">, 2020 All about Sainsbury, UK [online] Available at: </w:t>
      </w:r>
      <w:r w:rsidRPr="00C32985">
        <w:t>https://www.sainsburys.co.uk/</w:t>
      </w:r>
      <w:r>
        <w:t xml:space="preserve"> [Accessed: 15/07/21]</w:t>
      </w:r>
    </w:p>
    <w:p w:rsidR="00FE6FB8" w:rsidRDefault="00FE6FB8" w:rsidP="00C32985">
      <w:pPr>
        <w:rPr>
          <w:bCs/>
        </w:rPr>
      </w:pPr>
      <w:r w:rsidRPr="00C32985">
        <w:t>Sainsburys.jobs</w:t>
      </w:r>
      <w:r>
        <w:t xml:space="preserve">, 2018 </w:t>
      </w:r>
      <w:r w:rsidRPr="00C32985">
        <w:rPr>
          <w:bCs/>
          <w:i/>
        </w:rPr>
        <w:t>Values &amp; Culture</w:t>
      </w:r>
      <w:r>
        <w:rPr>
          <w:bCs/>
          <w:i/>
        </w:rPr>
        <w:t xml:space="preserve"> </w:t>
      </w:r>
      <w:r>
        <w:rPr>
          <w:bCs/>
        </w:rPr>
        <w:t xml:space="preserve">[online] Available at: </w:t>
      </w:r>
      <w:r w:rsidRPr="00C32985">
        <w:rPr>
          <w:bCs/>
        </w:rPr>
        <w:t>https://sainsburys.jobs/working-at-sainsburys/values-culture/</w:t>
      </w:r>
      <w:r>
        <w:rPr>
          <w:bCs/>
        </w:rPr>
        <w:t xml:space="preserve"> [Accessed: 15/07/21]</w:t>
      </w:r>
    </w:p>
    <w:p w:rsidR="00FE6FB8" w:rsidRDefault="00FE6FB8" w:rsidP="00C32985">
      <w:pPr>
        <w:rPr>
          <w:bCs/>
        </w:rPr>
      </w:pPr>
      <w:r w:rsidRPr="00074AC3">
        <w:rPr>
          <w:bCs/>
        </w:rPr>
        <w:t>Vu, G.T.H., 2017. A critical review of human resource competency model: Evolvement in required competencies for human resource professionals. </w:t>
      </w:r>
      <w:r w:rsidRPr="00074AC3">
        <w:rPr>
          <w:bCs/>
          <w:i/>
          <w:iCs/>
        </w:rPr>
        <w:t>Journal of Economics, Business, and Management</w:t>
      </w:r>
      <w:r w:rsidRPr="00074AC3">
        <w:rPr>
          <w:bCs/>
        </w:rPr>
        <w:t>, </w:t>
      </w:r>
      <w:r w:rsidRPr="00074AC3">
        <w:rPr>
          <w:bCs/>
          <w:i/>
          <w:iCs/>
        </w:rPr>
        <w:t>5</w:t>
      </w:r>
      <w:r w:rsidRPr="00074AC3">
        <w:rPr>
          <w:bCs/>
        </w:rPr>
        <w:t>(12), pp.357-365.</w:t>
      </w:r>
    </w:p>
    <w:p w:rsidR="00074AC3" w:rsidRPr="00C32985" w:rsidRDefault="00074AC3" w:rsidP="00C32985">
      <w:pPr>
        <w:rPr>
          <w:bCs/>
        </w:rPr>
      </w:pPr>
    </w:p>
    <w:p w:rsidR="00C32985" w:rsidRPr="00697130" w:rsidRDefault="00C32985" w:rsidP="00697130"/>
    <w:sectPr w:rsidR="00C32985" w:rsidRPr="00697130" w:rsidSect="001B5C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A0978"/>
    <w:multiLevelType w:val="hybridMultilevel"/>
    <w:tmpl w:val="A20AC562"/>
    <w:lvl w:ilvl="0" w:tplc="C590AAA2">
      <w:start w:val="1"/>
      <w:numFmt w:val="bullet"/>
      <w:lvlText w:val=""/>
      <w:lvlJc w:val="left"/>
      <w:pPr>
        <w:ind w:left="720" w:hanging="360"/>
      </w:pPr>
      <w:rPr>
        <w:rFonts w:ascii="Symbol" w:hAnsi="Symbol" w:hint="default"/>
      </w:rPr>
    </w:lvl>
    <w:lvl w:ilvl="1" w:tplc="9DA09A50" w:tentative="1">
      <w:start w:val="1"/>
      <w:numFmt w:val="bullet"/>
      <w:lvlText w:val="o"/>
      <w:lvlJc w:val="left"/>
      <w:pPr>
        <w:ind w:left="1440" w:hanging="360"/>
      </w:pPr>
      <w:rPr>
        <w:rFonts w:ascii="Courier New" w:hAnsi="Courier New" w:cs="Courier New" w:hint="default"/>
      </w:rPr>
    </w:lvl>
    <w:lvl w:ilvl="2" w:tplc="8A3CCA88" w:tentative="1">
      <w:start w:val="1"/>
      <w:numFmt w:val="bullet"/>
      <w:lvlText w:val=""/>
      <w:lvlJc w:val="left"/>
      <w:pPr>
        <w:ind w:left="2160" w:hanging="360"/>
      </w:pPr>
      <w:rPr>
        <w:rFonts w:ascii="Wingdings" w:hAnsi="Wingdings" w:hint="default"/>
      </w:rPr>
    </w:lvl>
    <w:lvl w:ilvl="3" w:tplc="491E5200" w:tentative="1">
      <w:start w:val="1"/>
      <w:numFmt w:val="bullet"/>
      <w:lvlText w:val=""/>
      <w:lvlJc w:val="left"/>
      <w:pPr>
        <w:ind w:left="2880" w:hanging="360"/>
      </w:pPr>
      <w:rPr>
        <w:rFonts w:ascii="Symbol" w:hAnsi="Symbol" w:hint="default"/>
      </w:rPr>
    </w:lvl>
    <w:lvl w:ilvl="4" w:tplc="5AACF6E8" w:tentative="1">
      <w:start w:val="1"/>
      <w:numFmt w:val="bullet"/>
      <w:lvlText w:val="o"/>
      <w:lvlJc w:val="left"/>
      <w:pPr>
        <w:ind w:left="3600" w:hanging="360"/>
      </w:pPr>
      <w:rPr>
        <w:rFonts w:ascii="Courier New" w:hAnsi="Courier New" w:cs="Courier New" w:hint="default"/>
      </w:rPr>
    </w:lvl>
    <w:lvl w:ilvl="5" w:tplc="B9FA421A" w:tentative="1">
      <w:start w:val="1"/>
      <w:numFmt w:val="bullet"/>
      <w:lvlText w:val=""/>
      <w:lvlJc w:val="left"/>
      <w:pPr>
        <w:ind w:left="4320" w:hanging="360"/>
      </w:pPr>
      <w:rPr>
        <w:rFonts w:ascii="Wingdings" w:hAnsi="Wingdings" w:hint="default"/>
      </w:rPr>
    </w:lvl>
    <w:lvl w:ilvl="6" w:tplc="54269070" w:tentative="1">
      <w:start w:val="1"/>
      <w:numFmt w:val="bullet"/>
      <w:lvlText w:val=""/>
      <w:lvlJc w:val="left"/>
      <w:pPr>
        <w:ind w:left="5040" w:hanging="360"/>
      </w:pPr>
      <w:rPr>
        <w:rFonts w:ascii="Symbol" w:hAnsi="Symbol" w:hint="default"/>
      </w:rPr>
    </w:lvl>
    <w:lvl w:ilvl="7" w:tplc="9CB2D072" w:tentative="1">
      <w:start w:val="1"/>
      <w:numFmt w:val="bullet"/>
      <w:lvlText w:val="o"/>
      <w:lvlJc w:val="left"/>
      <w:pPr>
        <w:ind w:left="5760" w:hanging="360"/>
      </w:pPr>
      <w:rPr>
        <w:rFonts w:ascii="Courier New" w:hAnsi="Courier New" w:cs="Courier New" w:hint="default"/>
      </w:rPr>
    </w:lvl>
    <w:lvl w:ilvl="8" w:tplc="1F6A669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hyphenationZone w:val="425"/>
  <w:characterSpacingControl w:val="doNotCompress"/>
  <w:compat>
    <w:compatSetting w:name="compatibilityMode" w:uri="http://schemas.microsoft.com/office/word" w:val="12"/>
  </w:compat>
  <w:rsids>
    <w:rsidRoot w:val="00697130"/>
    <w:rsid w:val="00043513"/>
    <w:rsid w:val="0006533C"/>
    <w:rsid w:val="00074AC3"/>
    <w:rsid w:val="000C78FF"/>
    <w:rsid w:val="000D0ED2"/>
    <w:rsid w:val="0010280A"/>
    <w:rsid w:val="00130BDC"/>
    <w:rsid w:val="0013426E"/>
    <w:rsid w:val="0013575C"/>
    <w:rsid w:val="001A3961"/>
    <w:rsid w:val="001B5C7A"/>
    <w:rsid w:val="001E1155"/>
    <w:rsid w:val="0024254E"/>
    <w:rsid w:val="00265953"/>
    <w:rsid w:val="00270DCA"/>
    <w:rsid w:val="00283F00"/>
    <w:rsid w:val="002906B9"/>
    <w:rsid w:val="002C021B"/>
    <w:rsid w:val="002C791A"/>
    <w:rsid w:val="00352D1A"/>
    <w:rsid w:val="0035498C"/>
    <w:rsid w:val="003F20B0"/>
    <w:rsid w:val="003F3CD7"/>
    <w:rsid w:val="004122A5"/>
    <w:rsid w:val="00457968"/>
    <w:rsid w:val="0050601A"/>
    <w:rsid w:val="00537F35"/>
    <w:rsid w:val="00581968"/>
    <w:rsid w:val="005C43A7"/>
    <w:rsid w:val="00626729"/>
    <w:rsid w:val="00697130"/>
    <w:rsid w:val="006E640F"/>
    <w:rsid w:val="00737342"/>
    <w:rsid w:val="00746761"/>
    <w:rsid w:val="00790D1A"/>
    <w:rsid w:val="007A109A"/>
    <w:rsid w:val="007F03A5"/>
    <w:rsid w:val="0085745C"/>
    <w:rsid w:val="00946046"/>
    <w:rsid w:val="00952E26"/>
    <w:rsid w:val="009D0A4F"/>
    <w:rsid w:val="00A45E29"/>
    <w:rsid w:val="00B11905"/>
    <w:rsid w:val="00BB330C"/>
    <w:rsid w:val="00C25217"/>
    <w:rsid w:val="00C32985"/>
    <w:rsid w:val="00C659AA"/>
    <w:rsid w:val="00C6631C"/>
    <w:rsid w:val="00C67C17"/>
    <w:rsid w:val="00CD1955"/>
    <w:rsid w:val="00CD4AD6"/>
    <w:rsid w:val="00D3072B"/>
    <w:rsid w:val="00D4625D"/>
    <w:rsid w:val="00DA58E0"/>
    <w:rsid w:val="00DD4B14"/>
    <w:rsid w:val="00DE4867"/>
    <w:rsid w:val="00DF374E"/>
    <w:rsid w:val="00E939D8"/>
    <w:rsid w:val="00EA3A0B"/>
    <w:rsid w:val="00F136DB"/>
    <w:rsid w:val="00F66E2A"/>
    <w:rsid w:val="00FC3EAD"/>
    <w:rsid w:val="00FE640C"/>
    <w:rsid w:val="00FE6FB8"/>
    <w:rsid w:val="00FF268A"/>
    <w:rsid w:val="00FF4A89"/>
    <w:rsid w:val="00FF67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30"/>
    <w:pPr>
      <w:spacing w:line="24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9713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9713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130"/>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697130"/>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697130"/>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697130"/>
    <w:rPr>
      <w:rFonts w:ascii="Times New Roman" w:eastAsiaTheme="majorEastAsia" w:hAnsi="Times New Roman" w:cstheme="majorBidi"/>
      <w:b/>
      <w:color w:val="000000" w:themeColor="text1"/>
      <w:spacing w:val="5"/>
      <w:kern w:val="28"/>
      <w:sz w:val="36"/>
      <w:szCs w:val="52"/>
    </w:rPr>
  </w:style>
  <w:style w:type="paragraph" w:styleId="ListParagraph">
    <w:name w:val="List Paragraph"/>
    <w:basedOn w:val="Normal"/>
    <w:uiPriority w:val="34"/>
    <w:qFormat/>
    <w:rsid w:val="003F20B0"/>
    <w:pPr>
      <w:ind w:left="720"/>
      <w:contextualSpacing/>
    </w:pPr>
  </w:style>
  <w:style w:type="character" w:styleId="Hyperlink">
    <w:name w:val="Hyperlink"/>
    <w:basedOn w:val="DefaultParagraphFont"/>
    <w:uiPriority w:val="99"/>
    <w:unhideWhenUsed/>
    <w:rsid w:val="00C32985"/>
    <w:rPr>
      <w:color w:val="0000FF" w:themeColor="hyperlink"/>
      <w:u w:val="single"/>
    </w:rPr>
  </w:style>
  <w:style w:type="paragraph" w:styleId="TOCHeading">
    <w:name w:val="TOC Heading"/>
    <w:basedOn w:val="Heading1"/>
    <w:next w:val="Normal"/>
    <w:uiPriority w:val="39"/>
    <w:semiHidden/>
    <w:unhideWhenUsed/>
    <w:qFormat/>
    <w:rsid w:val="002906B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906B9"/>
    <w:pPr>
      <w:spacing w:after="100"/>
    </w:pPr>
  </w:style>
  <w:style w:type="paragraph" w:styleId="TOC2">
    <w:name w:val="toc 2"/>
    <w:basedOn w:val="Normal"/>
    <w:next w:val="Normal"/>
    <w:autoRedefine/>
    <w:uiPriority w:val="39"/>
    <w:unhideWhenUsed/>
    <w:rsid w:val="002906B9"/>
    <w:pPr>
      <w:spacing w:after="100"/>
      <w:ind w:left="240"/>
    </w:pPr>
  </w:style>
  <w:style w:type="paragraph" w:styleId="BalloonText">
    <w:name w:val="Balloon Text"/>
    <w:basedOn w:val="Normal"/>
    <w:link w:val="BalloonTextChar"/>
    <w:uiPriority w:val="99"/>
    <w:semiHidden/>
    <w:unhideWhenUsed/>
    <w:rsid w:val="002906B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6B9"/>
    <w:rPr>
      <w:rFonts w:ascii="Tahoma" w:hAnsi="Tahoma" w:cs="Tahoma"/>
      <w:color w:val="000000" w:themeColor="text1"/>
      <w:sz w:val="16"/>
      <w:szCs w:val="16"/>
    </w:rPr>
  </w:style>
  <w:style w:type="paragraph" w:styleId="NormalWeb">
    <w:name w:val="Normal (Web)"/>
    <w:basedOn w:val="Normal"/>
    <w:uiPriority w:val="99"/>
    <w:semiHidden/>
    <w:unhideWhenUsed/>
    <w:rsid w:val="00737342"/>
    <w:pPr>
      <w:spacing w:before="100" w:beforeAutospacing="1" w:after="100" w:afterAutospacing="1"/>
      <w:jc w:val="left"/>
    </w:pPr>
    <w:rPr>
      <w:rFonts w:eastAsia="Times New Roman" w:cs="Times New Roman"/>
      <w:color w:val="auto"/>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312529">
      <w:bodyDiv w:val="1"/>
      <w:marLeft w:val="0"/>
      <w:marRight w:val="0"/>
      <w:marTop w:val="0"/>
      <w:marBottom w:val="0"/>
      <w:divBdr>
        <w:top w:val="none" w:sz="0" w:space="0" w:color="auto"/>
        <w:left w:val="none" w:sz="0" w:space="0" w:color="auto"/>
        <w:bottom w:val="none" w:sz="0" w:space="0" w:color="auto"/>
        <w:right w:val="none" w:sz="0" w:space="0" w:color="auto"/>
      </w:divBdr>
    </w:div>
    <w:div w:id="1425036568">
      <w:bodyDiv w:val="1"/>
      <w:marLeft w:val="0"/>
      <w:marRight w:val="0"/>
      <w:marTop w:val="0"/>
      <w:marBottom w:val="0"/>
      <w:divBdr>
        <w:top w:val="none" w:sz="0" w:space="0" w:color="auto"/>
        <w:left w:val="none" w:sz="0" w:space="0" w:color="auto"/>
        <w:bottom w:val="none" w:sz="0" w:space="0" w:color="auto"/>
        <w:right w:val="none" w:sz="0" w:space="0" w:color="auto"/>
      </w:divBdr>
    </w:div>
    <w:div w:id="1899977770">
      <w:bodyDiv w:val="1"/>
      <w:marLeft w:val="0"/>
      <w:marRight w:val="0"/>
      <w:marTop w:val="0"/>
      <w:marBottom w:val="0"/>
      <w:divBdr>
        <w:top w:val="none" w:sz="0" w:space="0" w:color="auto"/>
        <w:left w:val="none" w:sz="0" w:space="0" w:color="auto"/>
        <w:bottom w:val="none" w:sz="0" w:space="0" w:color="auto"/>
        <w:right w:val="none" w:sz="0" w:space="0" w:color="auto"/>
      </w:divBdr>
      <w:divsChild>
        <w:div w:id="725376426">
          <w:marLeft w:val="0"/>
          <w:marRight w:val="0"/>
          <w:marTop w:val="0"/>
          <w:marBottom w:val="0"/>
          <w:divBdr>
            <w:top w:val="none" w:sz="0" w:space="0" w:color="auto"/>
            <w:left w:val="none" w:sz="0" w:space="0" w:color="auto"/>
            <w:bottom w:val="none" w:sz="0" w:space="0" w:color="auto"/>
            <w:right w:val="none" w:sz="0" w:space="0" w:color="auto"/>
          </w:divBdr>
          <w:divsChild>
            <w:div w:id="698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49D55-EDFB-4C29-BDA9-69937A2F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8</Pages>
  <Words>2391</Words>
  <Characters>13633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81</cp:revision>
  <dcterms:created xsi:type="dcterms:W3CDTF">2021-07-15T06:31:00Z</dcterms:created>
  <dcterms:modified xsi:type="dcterms:W3CDTF">2021-08-23T08:15:00Z</dcterms:modified>
</cp:coreProperties>
</file>