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DF13F" w14:textId="359D04B5" w:rsidR="009D34E0" w:rsidRPr="00626C16" w:rsidRDefault="009D34E0" w:rsidP="00626C16">
      <w:pPr>
        <w:spacing w:line="360" w:lineRule="auto"/>
        <w:jc w:val="center"/>
        <w:rPr>
          <w:rFonts w:ascii="Times New Roman" w:hAnsi="Times New Roman" w:cs="Times New Roman"/>
          <w:b/>
          <w:bCs/>
          <w:sz w:val="24"/>
          <w:szCs w:val="24"/>
        </w:rPr>
      </w:pPr>
      <w:r w:rsidRPr="00626C16">
        <w:rPr>
          <w:rFonts w:ascii="Times New Roman" w:hAnsi="Times New Roman" w:cs="Times New Roman"/>
          <w:b/>
          <w:bCs/>
          <w:sz w:val="24"/>
          <w:szCs w:val="24"/>
        </w:rPr>
        <w:t>An analysis of the impact of sustainability practices in luxury hotels: a case study of Ibis Northampton</w:t>
      </w:r>
    </w:p>
    <w:p w14:paraId="27A6CD13" w14:textId="4516163D" w:rsidR="005C1668" w:rsidRPr="00626C16" w:rsidRDefault="005C1668" w:rsidP="00626C16">
      <w:pPr>
        <w:spacing w:line="360" w:lineRule="auto"/>
        <w:jc w:val="both"/>
        <w:rPr>
          <w:rFonts w:ascii="Times New Roman" w:hAnsi="Times New Roman" w:cs="Times New Roman"/>
          <w:sz w:val="24"/>
          <w:szCs w:val="24"/>
        </w:rPr>
      </w:pPr>
    </w:p>
    <w:p w14:paraId="7B5FEECF" w14:textId="482761CC" w:rsidR="005C1668" w:rsidRDefault="005C1668" w:rsidP="00626C16">
      <w:pPr>
        <w:spacing w:line="360" w:lineRule="auto"/>
        <w:jc w:val="both"/>
        <w:rPr>
          <w:rFonts w:ascii="Times New Roman" w:hAnsi="Times New Roman" w:cs="Times New Roman"/>
          <w:sz w:val="24"/>
          <w:szCs w:val="24"/>
        </w:rPr>
      </w:pPr>
    </w:p>
    <w:p w14:paraId="29DFA1E8" w14:textId="0353101C" w:rsidR="00626C16" w:rsidRDefault="00626C16" w:rsidP="00626C16">
      <w:pPr>
        <w:spacing w:line="360" w:lineRule="auto"/>
        <w:jc w:val="both"/>
        <w:rPr>
          <w:rFonts w:ascii="Times New Roman" w:hAnsi="Times New Roman" w:cs="Times New Roman"/>
          <w:sz w:val="24"/>
          <w:szCs w:val="24"/>
        </w:rPr>
      </w:pPr>
    </w:p>
    <w:p w14:paraId="249DB8F2" w14:textId="51CCED4A" w:rsidR="00626C16" w:rsidRDefault="00626C16" w:rsidP="00626C16">
      <w:pPr>
        <w:spacing w:line="360" w:lineRule="auto"/>
        <w:jc w:val="both"/>
        <w:rPr>
          <w:rFonts w:ascii="Times New Roman" w:hAnsi="Times New Roman" w:cs="Times New Roman"/>
          <w:sz w:val="24"/>
          <w:szCs w:val="24"/>
        </w:rPr>
      </w:pPr>
    </w:p>
    <w:p w14:paraId="3DB80467" w14:textId="578DB90F" w:rsidR="00626C16" w:rsidRDefault="00626C16" w:rsidP="00626C16">
      <w:pPr>
        <w:spacing w:line="360" w:lineRule="auto"/>
        <w:jc w:val="both"/>
        <w:rPr>
          <w:rFonts w:ascii="Times New Roman" w:hAnsi="Times New Roman" w:cs="Times New Roman"/>
          <w:sz w:val="24"/>
          <w:szCs w:val="24"/>
        </w:rPr>
      </w:pPr>
    </w:p>
    <w:p w14:paraId="730165E3" w14:textId="17AEB5D2" w:rsidR="00626C16" w:rsidRDefault="00626C16" w:rsidP="00626C16">
      <w:pPr>
        <w:spacing w:line="360" w:lineRule="auto"/>
        <w:jc w:val="both"/>
        <w:rPr>
          <w:rFonts w:ascii="Times New Roman" w:hAnsi="Times New Roman" w:cs="Times New Roman"/>
          <w:sz w:val="24"/>
          <w:szCs w:val="24"/>
        </w:rPr>
      </w:pPr>
    </w:p>
    <w:p w14:paraId="2481F29C" w14:textId="284522CA" w:rsidR="00626C16" w:rsidRDefault="00626C16" w:rsidP="00626C16">
      <w:pPr>
        <w:spacing w:line="360" w:lineRule="auto"/>
        <w:jc w:val="both"/>
        <w:rPr>
          <w:rFonts w:ascii="Times New Roman" w:hAnsi="Times New Roman" w:cs="Times New Roman"/>
          <w:sz w:val="24"/>
          <w:szCs w:val="24"/>
        </w:rPr>
      </w:pPr>
    </w:p>
    <w:p w14:paraId="7F546A3C" w14:textId="647C6B3E" w:rsidR="00626C16" w:rsidRDefault="00626C16" w:rsidP="00626C16">
      <w:pPr>
        <w:spacing w:line="360" w:lineRule="auto"/>
        <w:jc w:val="both"/>
        <w:rPr>
          <w:rFonts w:ascii="Times New Roman" w:hAnsi="Times New Roman" w:cs="Times New Roman"/>
          <w:sz w:val="24"/>
          <w:szCs w:val="24"/>
        </w:rPr>
      </w:pPr>
    </w:p>
    <w:p w14:paraId="142B15A6" w14:textId="53EA38E7" w:rsidR="00626C16" w:rsidRDefault="00626C16" w:rsidP="00626C16">
      <w:pPr>
        <w:spacing w:line="360" w:lineRule="auto"/>
        <w:jc w:val="both"/>
        <w:rPr>
          <w:rFonts w:ascii="Times New Roman" w:hAnsi="Times New Roman" w:cs="Times New Roman"/>
          <w:sz w:val="24"/>
          <w:szCs w:val="24"/>
        </w:rPr>
      </w:pPr>
    </w:p>
    <w:p w14:paraId="5B95C737" w14:textId="1C0865E5" w:rsidR="00626C16" w:rsidRDefault="00626C16" w:rsidP="00626C16">
      <w:pPr>
        <w:spacing w:line="360" w:lineRule="auto"/>
        <w:jc w:val="both"/>
        <w:rPr>
          <w:rFonts w:ascii="Times New Roman" w:hAnsi="Times New Roman" w:cs="Times New Roman"/>
          <w:sz w:val="24"/>
          <w:szCs w:val="24"/>
        </w:rPr>
      </w:pPr>
    </w:p>
    <w:p w14:paraId="0939BEAA" w14:textId="77777777" w:rsidR="00626C16" w:rsidRPr="00626C16" w:rsidRDefault="00626C16" w:rsidP="00626C16">
      <w:pPr>
        <w:spacing w:line="360" w:lineRule="auto"/>
        <w:jc w:val="both"/>
        <w:rPr>
          <w:rFonts w:ascii="Times New Roman" w:hAnsi="Times New Roman" w:cs="Times New Roman"/>
          <w:sz w:val="24"/>
          <w:szCs w:val="24"/>
        </w:rPr>
      </w:pPr>
    </w:p>
    <w:p w14:paraId="44D49C44" w14:textId="2B7BC3A8" w:rsidR="005C1668" w:rsidRPr="00626C16" w:rsidRDefault="005C1668" w:rsidP="00626C16">
      <w:pPr>
        <w:spacing w:line="360" w:lineRule="auto"/>
        <w:jc w:val="both"/>
        <w:rPr>
          <w:rFonts w:ascii="Times New Roman" w:hAnsi="Times New Roman" w:cs="Times New Roman"/>
          <w:sz w:val="24"/>
          <w:szCs w:val="24"/>
        </w:rPr>
      </w:pPr>
    </w:p>
    <w:p w14:paraId="460DCD89" w14:textId="4D8F9916"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Student name: </w:t>
      </w:r>
      <w:r w:rsidR="005A79A9">
        <w:rPr>
          <w:rFonts w:ascii="Times New Roman" w:hAnsi="Times New Roman" w:cs="Times New Roman"/>
          <w:sz w:val="24"/>
          <w:szCs w:val="24"/>
        </w:rPr>
        <w:t>Lacramioara Popovici</w:t>
      </w:r>
    </w:p>
    <w:p w14:paraId="3BECB854" w14:textId="1373775E"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Student number:</w:t>
      </w:r>
      <w:r w:rsidR="008273AF">
        <w:rPr>
          <w:rFonts w:ascii="Times New Roman" w:hAnsi="Times New Roman" w:cs="Times New Roman"/>
          <w:sz w:val="24"/>
          <w:szCs w:val="24"/>
        </w:rPr>
        <w:t>2222618</w:t>
      </w:r>
    </w:p>
    <w:p w14:paraId="58D33012" w14:textId="194620F6"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Module </w:t>
      </w:r>
      <w:proofErr w:type="spellStart"/>
      <w:proofErr w:type="gramStart"/>
      <w:r w:rsidRPr="00626C16">
        <w:rPr>
          <w:rFonts w:ascii="Times New Roman" w:hAnsi="Times New Roman" w:cs="Times New Roman"/>
          <w:sz w:val="24"/>
          <w:szCs w:val="24"/>
        </w:rPr>
        <w:t>name:</w:t>
      </w:r>
      <w:r w:rsidR="008273AF">
        <w:rPr>
          <w:rFonts w:ascii="Times New Roman" w:hAnsi="Times New Roman" w:cs="Times New Roman"/>
          <w:sz w:val="24"/>
          <w:szCs w:val="24"/>
        </w:rPr>
        <w:t>Hotel</w:t>
      </w:r>
      <w:proofErr w:type="spellEnd"/>
      <w:proofErr w:type="gramEnd"/>
      <w:r w:rsidR="008273AF">
        <w:rPr>
          <w:rFonts w:ascii="Times New Roman" w:hAnsi="Times New Roman" w:cs="Times New Roman"/>
          <w:sz w:val="24"/>
          <w:szCs w:val="24"/>
        </w:rPr>
        <w:t xml:space="preserve"> Placement Rese</w:t>
      </w:r>
      <w:r w:rsidR="00282752">
        <w:rPr>
          <w:rFonts w:ascii="Times New Roman" w:hAnsi="Times New Roman" w:cs="Times New Roman"/>
          <w:sz w:val="24"/>
          <w:szCs w:val="24"/>
        </w:rPr>
        <w:t>arch Project</w:t>
      </w:r>
    </w:p>
    <w:p w14:paraId="49AF68DE" w14:textId="46A5C9BE" w:rsidR="009D34E0"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Module code: </w:t>
      </w:r>
      <w:r w:rsidR="00282752">
        <w:rPr>
          <w:rFonts w:ascii="Times New Roman" w:hAnsi="Times New Roman" w:cs="Times New Roman"/>
          <w:sz w:val="24"/>
          <w:szCs w:val="24"/>
        </w:rPr>
        <w:t>BMIH608</w:t>
      </w:r>
    </w:p>
    <w:p w14:paraId="7023287F" w14:textId="357BB316" w:rsidR="00A24BAC" w:rsidRPr="00626C16" w:rsidRDefault="00A24BAC" w:rsidP="00626C16">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Lecturer</w:t>
      </w:r>
      <w:r w:rsidR="00D03261">
        <w:rPr>
          <w:rFonts w:ascii="Times New Roman" w:hAnsi="Times New Roman" w:cs="Times New Roman"/>
          <w:sz w:val="24"/>
          <w:szCs w:val="24"/>
        </w:rPr>
        <w:t xml:space="preserve"> :</w:t>
      </w:r>
      <w:proofErr w:type="gramEnd"/>
      <w:r w:rsidR="00D03261">
        <w:rPr>
          <w:rFonts w:ascii="Times New Roman" w:hAnsi="Times New Roman" w:cs="Times New Roman"/>
          <w:sz w:val="24"/>
          <w:szCs w:val="24"/>
        </w:rPr>
        <w:t xml:space="preserve"> Ben Ka </w:t>
      </w:r>
      <w:r w:rsidR="00554390">
        <w:rPr>
          <w:rFonts w:ascii="Times New Roman" w:hAnsi="Times New Roman" w:cs="Times New Roman"/>
          <w:sz w:val="24"/>
          <w:szCs w:val="24"/>
        </w:rPr>
        <w:t>Po Chong</w:t>
      </w:r>
    </w:p>
    <w:p w14:paraId="446AEB61" w14:textId="54D4AFCB" w:rsidR="009D34E0" w:rsidRPr="00626C16" w:rsidRDefault="009D34E0" w:rsidP="00626C16">
      <w:pPr>
        <w:spacing w:line="360" w:lineRule="auto"/>
        <w:jc w:val="both"/>
        <w:rPr>
          <w:rFonts w:ascii="Times New Roman" w:hAnsi="Times New Roman" w:cs="Times New Roman"/>
          <w:sz w:val="24"/>
          <w:szCs w:val="24"/>
        </w:rPr>
      </w:pPr>
    </w:p>
    <w:p w14:paraId="2ABF4BB9" w14:textId="07C8B880" w:rsidR="009D34E0" w:rsidRDefault="009D34E0" w:rsidP="00626C16">
      <w:pPr>
        <w:spacing w:line="360" w:lineRule="auto"/>
        <w:jc w:val="both"/>
        <w:rPr>
          <w:rFonts w:ascii="Times New Roman" w:hAnsi="Times New Roman" w:cs="Times New Roman"/>
          <w:sz w:val="24"/>
          <w:szCs w:val="24"/>
        </w:rPr>
      </w:pPr>
    </w:p>
    <w:p w14:paraId="3D115DA7" w14:textId="77777777" w:rsidR="00206496" w:rsidRPr="00626C16" w:rsidRDefault="00206496" w:rsidP="00626C16">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45306361"/>
        <w:docPartObj>
          <w:docPartGallery w:val="Table of Contents"/>
          <w:docPartUnique/>
        </w:docPartObj>
      </w:sdtPr>
      <w:sdtEndPr>
        <w:rPr>
          <w:b/>
          <w:bCs/>
          <w:noProof/>
        </w:rPr>
      </w:sdtEndPr>
      <w:sdtContent>
        <w:p w14:paraId="204B43F2" w14:textId="009C138C" w:rsidR="005C1668" w:rsidRPr="00626C16" w:rsidRDefault="005C1668" w:rsidP="00626C16">
          <w:pPr>
            <w:pStyle w:val="TOCHeading"/>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Contents</w:t>
          </w:r>
        </w:p>
        <w:p w14:paraId="5D19C2A8" w14:textId="3ED52990" w:rsidR="00626C16" w:rsidRDefault="005C1668">
          <w:pPr>
            <w:pStyle w:val="TOC1"/>
            <w:tabs>
              <w:tab w:val="right" w:leader="dot" w:pos="9350"/>
            </w:tabs>
            <w:rPr>
              <w:rFonts w:eastAsiaTheme="minorEastAsia"/>
              <w:noProof/>
              <w:lang w:val="en-US"/>
            </w:rPr>
          </w:pPr>
          <w:r w:rsidRPr="00626C16">
            <w:rPr>
              <w:rFonts w:ascii="Times New Roman" w:hAnsi="Times New Roman" w:cs="Times New Roman"/>
              <w:sz w:val="24"/>
              <w:szCs w:val="24"/>
            </w:rPr>
            <w:fldChar w:fldCharType="begin"/>
          </w:r>
          <w:r w:rsidRPr="00626C16">
            <w:rPr>
              <w:rFonts w:ascii="Times New Roman" w:hAnsi="Times New Roman" w:cs="Times New Roman"/>
              <w:sz w:val="24"/>
              <w:szCs w:val="24"/>
            </w:rPr>
            <w:instrText xml:space="preserve"> TOC \o "1-3" \h \z \u </w:instrText>
          </w:r>
          <w:r w:rsidRPr="00626C16">
            <w:rPr>
              <w:rFonts w:ascii="Times New Roman" w:hAnsi="Times New Roman" w:cs="Times New Roman"/>
              <w:sz w:val="24"/>
              <w:szCs w:val="24"/>
            </w:rPr>
            <w:fldChar w:fldCharType="separate"/>
          </w:r>
          <w:hyperlink w:anchor="_Toc213086668" w:history="1">
            <w:r w:rsidR="00626C16" w:rsidRPr="0032583F">
              <w:rPr>
                <w:rStyle w:val="Hyperlink"/>
                <w:rFonts w:ascii="Times New Roman" w:hAnsi="Times New Roman" w:cs="Times New Roman"/>
                <w:noProof/>
              </w:rPr>
              <w:t>Declaration</w:t>
            </w:r>
            <w:r w:rsidR="00626C16">
              <w:rPr>
                <w:noProof/>
                <w:webHidden/>
              </w:rPr>
              <w:tab/>
            </w:r>
            <w:r w:rsidR="00626C16">
              <w:rPr>
                <w:noProof/>
                <w:webHidden/>
              </w:rPr>
              <w:fldChar w:fldCharType="begin"/>
            </w:r>
            <w:r w:rsidR="00626C16">
              <w:rPr>
                <w:noProof/>
                <w:webHidden/>
              </w:rPr>
              <w:instrText xml:space="preserve"> PAGEREF _Toc213086668 \h </w:instrText>
            </w:r>
            <w:r w:rsidR="00626C16">
              <w:rPr>
                <w:noProof/>
                <w:webHidden/>
              </w:rPr>
            </w:r>
            <w:r w:rsidR="00626C16">
              <w:rPr>
                <w:noProof/>
                <w:webHidden/>
              </w:rPr>
              <w:fldChar w:fldCharType="separate"/>
            </w:r>
            <w:r w:rsidR="00626C16">
              <w:rPr>
                <w:noProof/>
                <w:webHidden/>
              </w:rPr>
              <w:t>2</w:t>
            </w:r>
            <w:r w:rsidR="00626C16">
              <w:rPr>
                <w:noProof/>
                <w:webHidden/>
              </w:rPr>
              <w:fldChar w:fldCharType="end"/>
            </w:r>
          </w:hyperlink>
        </w:p>
        <w:p w14:paraId="404D995F" w14:textId="4638F778" w:rsidR="00626C16" w:rsidRDefault="00626C16">
          <w:pPr>
            <w:pStyle w:val="TOC1"/>
            <w:tabs>
              <w:tab w:val="right" w:leader="dot" w:pos="9350"/>
            </w:tabs>
            <w:rPr>
              <w:rFonts w:eastAsiaTheme="minorEastAsia"/>
              <w:noProof/>
              <w:lang w:val="en-US"/>
            </w:rPr>
          </w:pPr>
          <w:hyperlink w:anchor="_Toc213086669" w:history="1">
            <w:r w:rsidRPr="0032583F">
              <w:rPr>
                <w:rStyle w:val="Hyperlink"/>
                <w:rFonts w:ascii="Times New Roman" w:hAnsi="Times New Roman" w:cs="Times New Roman"/>
                <w:noProof/>
              </w:rPr>
              <w:t>Acknowledgement</w:t>
            </w:r>
            <w:r>
              <w:rPr>
                <w:noProof/>
                <w:webHidden/>
              </w:rPr>
              <w:tab/>
            </w:r>
            <w:r>
              <w:rPr>
                <w:noProof/>
                <w:webHidden/>
              </w:rPr>
              <w:fldChar w:fldCharType="begin"/>
            </w:r>
            <w:r>
              <w:rPr>
                <w:noProof/>
                <w:webHidden/>
              </w:rPr>
              <w:instrText xml:space="preserve"> PAGEREF _Toc213086669 \h </w:instrText>
            </w:r>
            <w:r>
              <w:rPr>
                <w:noProof/>
                <w:webHidden/>
              </w:rPr>
            </w:r>
            <w:r>
              <w:rPr>
                <w:noProof/>
                <w:webHidden/>
              </w:rPr>
              <w:fldChar w:fldCharType="separate"/>
            </w:r>
            <w:r>
              <w:rPr>
                <w:noProof/>
                <w:webHidden/>
              </w:rPr>
              <w:t>3</w:t>
            </w:r>
            <w:r>
              <w:rPr>
                <w:noProof/>
                <w:webHidden/>
              </w:rPr>
              <w:fldChar w:fldCharType="end"/>
            </w:r>
          </w:hyperlink>
        </w:p>
        <w:p w14:paraId="7C01B264" w14:textId="58677D5B" w:rsidR="00626C16" w:rsidRDefault="00626C16">
          <w:pPr>
            <w:pStyle w:val="TOC1"/>
            <w:tabs>
              <w:tab w:val="right" w:leader="dot" w:pos="9350"/>
            </w:tabs>
            <w:rPr>
              <w:rFonts w:eastAsiaTheme="minorEastAsia"/>
              <w:noProof/>
              <w:lang w:val="en-US"/>
            </w:rPr>
          </w:pPr>
          <w:hyperlink w:anchor="_Toc213086670" w:history="1">
            <w:r w:rsidRPr="0032583F">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_Toc213086670 \h </w:instrText>
            </w:r>
            <w:r>
              <w:rPr>
                <w:noProof/>
                <w:webHidden/>
              </w:rPr>
            </w:r>
            <w:r>
              <w:rPr>
                <w:noProof/>
                <w:webHidden/>
              </w:rPr>
              <w:fldChar w:fldCharType="separate"/>
            </w:r>
            <w:r>
              <w:rPr>
                <w:noProof/>
                <w:webHidden/>
              </w:rPr>
              <w:t>3</w:t>
            </w:r>
            <w:r>
              <w:rPr>
                <w:noProof/>
                <w:webHidden/>
              </w:rPr>
              <w:fldChar w:fldCharType="end"/>
            </w:r>
          </w:hyperlink>
        </w:p>
        <w:p w14:paraId="6825A135" w14:textId="221D8EF1" w:rsidR="00626C16" w:rsidRDefault="00626C16">
          <w:pPr>
            <w:pStyle w:val="TOC1"/>
            <w:tabs>
              <w:tab w:val="right" w:leader="dot" w:pos="9350"/>
            </w:tabs>
            <w:rPr>
              <w:rFonts w:eastAsiaTheme="minorEastAsia"/>
              <w:noProof/>
              <w:lang w:val="en-US"/>
            </w:rPr>
          </w:pPr>
          <w:hyperlink w:anchor="_Toc213086671" w:history="1">
            <w:r w:rsidRPr="0032583F">
              <w:rPr>
                <w:rStyle w:val="Hyperlink"/>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_Toc213086671 \h </w:instrText>
            </w:r>
            <w:r>
              <w:rPr>
                <w:noProof/>
                <w:webHidden/>
              </w:rPr>
            </w:r>
            <w:r>
              <w:rPr>
                <w:noProof/>
                <w:webHidden/>
              </w:rPr>
              <w:fldChar w:fldCharType="separate"/>
            </w:r>
            <w:r>
              <w:rPr>
                <w:noProof/>
                <w:webHidden/>
              </w:rPr>
              <w:t>3</w:t>
            </w:r>
            <w:r>
              <w:rPr>
                <w:noProof/>
                <w:webHidden/>
              </w:rPr>
              <w:fldChar w:fldCharType="end"/>
            </w:r>
          </w:hyperlink>
        </w:p>
        <w:p w14:paraId="06A66A44" w14:textId="63ECE4A7" w:rsidR="00626C16" w:rsidRDefault="00626C16">
          <w:pPr>
            <w:pStyle w:val="TOC1"/>
            <w:tabs>
              <w:tab w:val="right" w:leader="dot" w:pos="9350"/>
            </w:tabs>
            <w:rPr>
              <w:rFonts w:eastAsiaTheme="minorEastAsia"/>
              <w:noProof/>
              <w:lang w:val="en-US"/>
            </w:rPr>
          </w:pPr>
          <w:hyperlink w:anchor="_Toc213086672" w:history="1">
            <w:r w:rsidRPr="0032583F">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_Toc213086672 \h </w:instrText>
            </w:r>
            <w:r>
              <w:rPr>
                <w:noProof/>
                <w:webHidden/>
              </w:rPr>
            </w:r>
            <w:r>
              <w:rPr>
                <w:noProof/>
                <w:webHidden/>
              </w:rPr>
              <w:fldChar w:fldCharType="separate"/>
            </w:r>
            <w:r>
              <w:rPr>
                <w:noProof/>
                <w:webHidden/>
              </w:rPr>
              <w:t>5</w:t>
            </w:r>
            <w:r>
              <w:rPr>
                <w:noProof/>
                <w:webHidden/>
              </w:rPr>
              <w:fldChar w:fldCharType="end"/>
            </w:r>
          </w:hyperlink>
        </w:p>
        <w:p w14:paraId="3947576B" w14:textId="300B8130" w:rsidR="00626C16" w:rsidRDefault="00626C16">
          <w:pPr>
            <w:pStyle w:val="TOC1"/>
            <w:tabs>
              <w:tab w:val="right" w:leader="dot" w:pos="9350"/>
            </w:tabs>
            <w:rPr>
              <w:rFonts w:eastAsiaTheme="minorEastAsia"/>
              <w:noProof/>
              <w:lang w:val="en-US"/>
            </w:rPr>
          </w:pPr>
          <w:hyperlink w:anchor="_Toc213086673" w:history="1">
            <w:r w:rsidRPr="0032583F">
              <w:rPr>
                <w:rStyle w:val="Hyperlink"/>
                <w:rFonts w:ascii="Times New Roman" w:hAnsi="Times New Roman" w:cs="Times New Roman"/>
                <w:noProof/>
              </w:rPr>
              <w:t>3.Methods</w:t>
            </w:r>
            <w:r>
              <w:rPr>
                <w:noProof/>
                <w:webHidden/>
              </w:rPr>
              <w:tab/>
            </w:r>
            <w:r>
              <w:rPr>
                <w:noProof/>
                <w:webHidden/>
              </w:rPr>
              <w:fldChar w:fldCharType="begin"/>
            </w:r>
            <w:r>
              <w:rPr>
                <w:noProof/>
                <w:webHidden/>
              </w:rPr>
              <w:instrText xml:space="preserve"> PAGEREF _Toc213086673 \h </w:instrText>
            </w:r>
            <w:r>
              <w:rPr>
                <w:noProof/>
                <w:webHidden/>
              </w:rPr>
            </w:r>
            <w:r>
              <w:rPr>
                <w:noProof/>
                <w:webHidden/>
              </w:rPr>
              <w:fldChar w:fldCharType="separate"/>
            </w:r>
            <w:r>
              <w:rPr>
                <w:noProof/>
                <w:webHidden/>
              </w:rPr>
              <w:t>8</w:t>
            </w:r>
            <w:r>
              <w:rPr>
                <w:noProof/>
                <w:webHidden/>
              </w:rPr>
              <w:fldChar w:fldCharType="end"/>
            </w:r>
          </w:hyperlink>
        </w:p>
        <w:p w14:paraId="00F17DDD" w14:textId="5D405F87" w:rsidR="00626C16" w:rsidRDefault="00626C16">
          <w:pPr>
            <w:pStyle w:val="TOC2"/>
            <w:tabs>
              <w:tab w:val="right" w:leader="dot" w:pos="9350"/>
            </w:tabs>
            <w:rPr>
              <w:rFonts w:eastAsiaTheme="minorEastAsia"/>
              <w:noProof/>
              <w:lang w:val="en-US"/>
            </w:rPr>
          </w:pPr>
          <w:hyperlink w:anchor="_Toc213086674" w:history="1">
            <w:r w:rsidRPr="0032583F">
              <w:rPr>
                <w:rStyle w:val="Hyperlink"/>
                <w:rFonts w:ascii="Times New Roman" w:hAnsi="Times New Roman" w:cs="Times New Roman"/>
                <w:noProof/>
              </w:rPr>
              <w:t>3.1. Choice of the "Case Study" Methodology</w:t>
            </w:r>
            <w:r>
              <w:rPr>
                <w:noProof/>
                <w:webHidden/>
              </w:rPr>
              <w:tab/>
            </w:r>
            <w:r>
              <w:rPr>
                <w:noProof/>
                <w:webHidden/>
              </w:rPr>
              <w:fldChar w:fldCharType="begin"/>
            </w:r>
            <w:r>
              <w:rPr>
                <w:noProof/>
                <w:webHidden/>
              </w:rPr>
              <w:instrText xml:space="preserve"> PAGEREF _Toc213086674 \h </w:instrText>
            </w:r>
            <w:r>
              <w:rPr>
                <w:noProof/>
                <w:webHidden/>
              </w:rPr>
            </w:r>
            <w:r>
              <w:rPr>
                <w:noProof/>
                <w:webHidden/>
              </w:rPr>
              <w:fldChar w:fldCharType="separate"/>
            </w:r>
            <w:r>
              <w:rPr>
                <w:noProof/>
                <w:webHidden/>
              </w:rPr>
              <w:t>8</w:t>
            </w:r>
            <w:r>
              <w:rPr>
                <w:noProof/>
                <w:webHidden/>
              </w:rPr>
              <w:fldChar w:fldCharType="end"/>
            </w:r>
          </w:hyperlink>
        </w:p>
        <w:p w14:paraId="4B764088" w14:textId="24C17984" w:rsidR="00626C16" w:rsidRDefault="00626C16">
          <w:pPr>
            <w:pStyle w:val="TOC2"/>
            <w:tabs>
              <w:tab w:val="right" w:leader="dot" w:pos="9350"/>
            </w:tabs>
            <w:rPr>
              <w:rFonts w:eastAsiaTheme="minorEastAsia"/>
              <w:noProof/>
              <w:lang w:val="en-US"/>
            </w:rPr>
          </w:pPr>
          <w:hyperlink w:anchor="_Toc213086675" w:history="1">
            <w:r w:rsidRPr="0032583F">
              <w:rPr>
                <w:rStyle w:val="Hyperlink"/>
                <w:rFonts w:ascii="Times New Roman" w:hAnsi="Times New Roman" w:cs="Times New Roman"/>
                <w:noProof/>
              </w:rPr>
              <w:t>3.2. Research design</w:t>
            </w:r>
            <w:r>
              <w:rPr>
                <w:noProof/>
                <w:webHidden/>
              </w:rPr>
              <w:tab/>
            </w:r>
            <w:r>
              <w:rPr>
                <w:noProof/>
                <w:webHidden/>
              </w:rPr>
              <w:fldChar w:fldCharType="begin"/>
            </w:r>
            <w:r>
              <w:rPr>
                <w:noProof/>
                <w:webHidden/>
              </w:rPr>
              <w:instrText xml:space="preserve"> PAGEREF _Toc213086675 \h </w:instrText>
            </w:r>
            <w:r>
              <w:rPr>
                <w:noProof/>
                <w:webHidden/>
              </w:rPr>
            </w:r>
            <w:r>
              <w:rPr>
                <w:noProof/>
                <w:webHidden/>
              </w:rPr>
              <w:fldChar w:fldCharType="separate"/>
            </w:r>
            <w:r>
              <w:rPr>
                <w:noProof/>
                <w:webHidden/>
              </w:rPr>
              <w:t>8</w:t>
            </w:r>
            <w:r>
              <w:rPr>
                <w:noProof/>
                <w:webHidden/>
              </w:rPr>
              <w:fldChar w:fldCharType="end"/>
            </w:r>
          </w:hyperlink>
        </w:p>
        <w:p w14:paraId="1296728F" w14:textId="228C1DEE" w:rsidR="00626C16" w:rsidRDefault="00626C16">
          <w:pPr>
            <w:pStyle w:val="TOC2"/>
            <w:tabs>
              <w:tab w:val="right" w:leader="dot" w:pos="9350"/>
            </w:tabs>
            <w:rPr>
              <w:rFonts w:eastAsiaTheme="minorEastAsia"/>
              <w:noProof/>
              <w:lang w:val="en-US"/>
            </w:rPr>
          </w:pPr>
          <w:hyperlink w:anchor="_Toc213086676" w:history="1">
            <w:r w:rsidRPr="0032583F">
              <w:rPr>
                <w:rStyle w:val="Hyperlink"/>
                <w:rFonts w:ascii="Times New Roman" w:hAnsi="Times New Roman" w:cs="Times New Roman"/>
                <w:noProof/>
              </w:rPr>
              <w:t>3.3. Data collection</w:t>
            </w:r>
            <w:r>
              <w:rPr>
                <w:noProof/>
                <w:webHidden/>
              </w:rPr>
              <w:tab/>
            </w:r>
            <w:r>
              <w:rPr>
                <w:noProof/>
                <w:webHidden/>
              </w:rPr>
              <w:fldChar w:fldCharType="begin"/>
            </w:r>
            <w:r>
              <w:rPr>
                <w:noProof/>
                <w:webHidden/>
              </w:rPr>
              <w:instrText xml:space="preserve"> PAGEREF _Toc213086676 \h </w:instrText>
            </w:r>
            <w:r>
              <w:rPr>
                <w:noProof/>
                <w:webHidden/>
              </w:rPr>
            </w:r>
            <w:r>
              <w:rPr>
                <w:noProof/>
                <w:webHidden/>
              </w:rPr>
              <w:fldChar w:fldCharType="separate"/>
            </w:r>
            <w:r>
              <w:rPr>
                <w:noProof/>
                <w:webHidden/>
              </w:rPr>
              <w:t>9</w:t>
            </w:r>
            <w:r>
              <w:rPr>
                <w:noProof/>
                <w:webHidden/>
              </w:rPr>
              <w:fldChar w:fldCharType="end"/>
            </w:r>
          </w:hyperlink>
        </w:p>
        <w:p w14:paraId="30B58C07" w14:textId="0666A1EC" w:rsidR="00626C16" w:rsidRDefault="00626C16">
          <w:pPr>
            <w:pStyle w:val="TOC2"/>
            <w:tabs>
              <w:tab w:val="right" w:leader="dot" w:pos="9350"/>
            </w:tabs>
            <w:rPr>
              <w:rFonts w:eastAsiaTheme="minorEastAsia"/>
              <w:noProof/>
              <w:lang w:val="en-US"/>
            </w:rPr>
          </w:pPr>
          <w:hyperlink w:anchor="_Toc213086677" w:history="1">
            <w:r w:rsidRPr="0032583F">
              <w:rPr>
                <w:rStyle w:val="Hyperlink"/>
                <w:rFonts w:ascii="Times New Roman" w:hAnsi="Times New Roman" w:cs="Times New Roman"/>
                <w:noProof/>
              </w:rPr>
              <w:t>3.4. Qualitative approach and data analysis</w:t>
            </w:r>
            <w:r>
              <w:rPr>
                <w:noProof/>
                <w:webHidden/>
              </w:rPr>
              <w:tab/>
            </w:r>
            <w:r>
              <w:rPr>
                <w:noProof/>
                <w:webHidden/>
              </w:rPr>
              <w:fldChar w:fldCharType="begin"/>
            </w:r>
            <w:r>
              <w:rPr>
                <w:noProof/>
                <w:webHidden/>
              </w:rPr>
              <w:instrText xml:space="preserve"> PAGEREF _Toc213086677 \h </w:instrText>
            </w:r>
            <w:r>
              <w:rPr>
                <w:noProof/>
                <w:webHidden/>
              </w:rPr>
            </w:r>
            <w:r>
              <w:rPr>
                <w:noProof/>
                <w:webHidden/>
              </w:rPr>
              <w:fldChar w:fldCharType="separate"/>
            </w:r>
            <w:r>
              <w:rPr>
                <w:noProof/>
                <w:webHidden/>
              </w:rPr>
              <w:t>9</w:t>
            </w:r>
            <w:r>
              <w:rPr>
                <w:noProof/>
                <w:webHidden/>
              </w:rPr>
              <w:fldChar w:fldCharType="end"/>
            </w:r>
          </w:hyperlink>
        </w:p>
        <w:p w14:paraId="3FC9A53C" w14:textId="37CE8E82" w:rsidR="00626C16" w:rsidRDefault="00626C16">
          <w:pPr>
            <w:pStyle w:val="TOC2"/>
            <w:tabs>
              <w:tab w:val="right" w:leader="dot" w:pos="9350"/>
            </w:tabs>
            <w:rPr>
              <w:rFonts w:eastAsiaTheme="minorEastAsia"/>
              <w:noProof/>
              <w:lang w:val="en-US"/>
            </w:rPr>
          </w:pPr>
          <w:hyperlink w:anchor="_Toc213086678" w:history="1">
            <w:r w:rsidRPr="0032583F">
              <w:rPr>
                <w:rStyle w:val="Hyperlink"/>
                <w:rFonts w:ascii="Times New Roman" w:hAnsi="Times New Roman" w:cs="Times New Roman"/>
                <w:noProof/>
              </w:rPr>
              <w:t>3.5. Research and data validity</w:t>
            </w:r>
            <w:r>
              <w:rPr>
                <w:noProof/>
                <w:webHidden/>
              </w:rPr>
              <w:tab/>
            </w:r>
            <w:r>
              <w:rPr>
                <w:noProof/>
                <w:webHidden/>
              </w:rPr>
              <w:fldChar w:fldCharType="begin"/>
            </w:r>
            <w:r>
              <w:rPr>
                <w:noProof/>
                <w:webHidden/>
              </w:rPr>
              <w:instrText xml:space="preserve"> PAGEREF _Toc213086678 \h </w:instrText>
            </w:r>
            <w:r>
              <w:rPr>
                <w:noProof/>
                <w:webHidden/>
              </w:rPr>
            </w:r>
            <w:r>
              <w:rPr>
                <w:noProof/>
                <w:webHidden/>
              </w:rPr>
              <w:fldChar w:fldCharType="separate"/>
            </w:r>
            <w:r>
              <w:rPr>
                <w:noProof/>
                <w:webHidden/>
              </w:rPr>
              <w:t>9</w:t>
            </w:r>
            <w:r>
              <w:rPr>
                <w:noProof/>
                <w:webHidden/>
              </w:rPr>
              <w:fldChar w:fldCharType="end"/>
            </w:r>
          </w:hyperlink>
        </w:p>
        <w:p w14:paraId="35D4CD95" w14:textId="43ACE833" w:rsidR="00626C16" w:rsidRDefault="00626C16">
          <w:pPr>
            <w:pStyle w:val="TOC2"/>
            <w:tabs>
              <w:tab w:val="right" w:leader="dot" w:pos="9350"/>
            </w:tabs>
            <w:rPr>
              <w:rFonts w:eastAsiaTheme="minorEastAsia"/>
              <w:noProof/>
              <w:lang w:val="en-US"/>
            </w:rPr>
          </w:pPr>
          <w:hyperlink w:anchor="_Toc213086679" w:history="1">
            <w:r w:rsidRPr="0032583F">
              <w:rPr>
                <w:rStyle w:val="Hyperlink"/>
                <w:rFonts w:ascii="Times New Roman" w:hAnsi="Times New Roman" w:cs="Times New Roman"/>
                <w:noProof/>
              </w:rPr>
              <w:t>3.6. Methodological structuring and project writing</w:t>
            </w:r>
            <w:r>
              <w:rPr>
                <w:noProof/>
                <w:webHidden/>
              </w:rPr>
              <w:tab/>
            </w:r>
            <w:r>
              <w:rPr>
                <w:noProof/>
                <w:webHidden/>
              </w:rPr>
              <w:fldChar w:fldCharType="begin"/>
            </w:r>
            <w:r>
              <w:rPr>
                <w:noProof/>
                <w:webHidden/>
              </w:rPr>
              <w:instrText xml:space="preserve"> PAGEREF _Toc213086679 \h </w:instrText>
            </w:r>
            <w:r>
              <w:rPr>
                <w:noProof/>
                <w:webHidden/>
              </w:rPr>
            </w:r>
            <w:r>
              <w:rPr>
                <w:noProof/>
                <w:webHidden/>
              </w:rPr>
              <w:fldChar w:fldCharType="separate"/>
            </w:r>
            <w:r>
              <w:rPr>
                <w:noProof/>
                <w:webHidden/>
              </w:rPr>
              <w:t>10</w:t>
            </w:r>
            <w:r>
              <w:rPr>
                <w:noProof/>
                <w:webHidden/>
              </w:rPr>
              <w:fldChar w:fldCharType="end"/>
            </w:r>
          </w:hyperlink>
        </w:p>
        <w:p w14:paraId="3FDF9E5A" w14:textId="3D8CBD73" w:rsidR="00626C16" w:rsidRDefault="00626C16">
          <w:pPr>
            <w:pStyle w:val="TOC1"/>
            <w:tabs>
              <w:tab w:val="right" w:leader="dot" w:pos="9350"/>
            </w:tabs>
            <w:rPr>
              <w:rFonts w:eastAsiaTheme="minorEastAsia"/>
              <w:noProof/>
              <w:lang w:val="en-US"/>
            </w:rPr>
          </w:pPr>
          <w:hyperlink w:anchor="_Toc213086680" w:history="1">
            <w:r w:rsidRPr="0032583F">
              <w:rPr>
                <w:rStyle w:val="Hyperlink"/>
                <w:rFonts w:ascii="Times New Roman" w:hAnsi="Times New Roman" w:cs="Times New Roman"/>
                <w:noProof/>
              </w:rPr>
              <w:t>4. Findings and Discussion</w:t>
            </w:r>
            <w:r>
              <w:rPr>
                <w:noProof/>
                <w:webHidden/>
              </w:rPr>
              <w:tab/>
            </w:r>
            <w:r>
              <w:rPr>
                <w:noProof/>
                <w:webHidden/>
              </w:rPr>
              <w:fldChar w:fldCharType="begin"/>
            </w:r>
            <w:r>
              <w:rPr>
                <w:noProof/>
                <w:webHidden/>
              </w:rPr>
              <w:instrText xml:space="preserve"> PAGEREF _Toc213086680 \h </w:instrText>
            </w:r>
            <w:r>
              <w:rPr>
                <w:noProof/>
                <w:webHidden/>
              </w:rPr>
            </w:r>
            <w:r>
              <w:rPr>
                <w:noProof/>
                <w:webHidden/>
              </w:rPr>
              <w:fldChar w:fldCharType="separate"/>
            </w:r>
            <w:r>
              <w:rPr>
                <w:noProof/>
                <w:webHidden/>
              </w:rPr>
              <w:t>10</w:t>
            </w:r>
            <w:r>
              <w:rPr>
                <w:noProof/>
                <w:webHidden/>
              </w:rPr>
              <w:fldChar w:fldCharType="end"/>
            </w:r>
          </w:hyperlink>
        </w:p>
        <w:p w14:paraId="00CAB8A4" w14:textId="4E96D0C8" w:rsidR="00626C16" w:rsidRDefault="00626C16">
          <w:pPr>
            <w:pStyle w:val="TOC2"/>
            <w:tabs>
              <w:tab w:val="right" w:leader="dot" w:pos="9350"/>
            </w:tabs>
            <w:rPr>
              <w:rFonts w:eastAsiaTheme="minorEastAsia"/>
              <w:noProof/>
              <w:lang w:val="en-US"/>
            </w:rPr>
          </w:pPr>
          <w:hyperlink w:anchor="_Toc213086681" w:history="1">
            <w:r w:rsidRPr="0032583F">
              <w:rPr>
                <w:rStyle w:val="Hyperlink"/>
                <w:rFonts w:ascii="Times New Roman" w:hAnsi="Times New Roman" w:cs="Times New Roman"/>
                <w:noProof/>
              </w:rPr>
              <w:t>4.1 Implementation of sustainability practices in the Ibis Northampton hotel</w:t>
            </w:r>
            <w:r>
              <w:rPr>
                <w:noProof/>
                <w:webHidden/>
              </w:rPr>
              <w:tab/>
            </w:r>
            <w:r>
              <w:rPr>
                <w:noProof/>
                <w:webHidden/>
              </w:rPr>
              <w:fldChar w:fldCharType="begin"/>
            </w:r>
            <w:r>
              <w:rPr>
                <w:noProof/>
                <w:webHidden/>
              </w:rPr>
              <w:instrText xml:space="preserve"> PAGEREF _Toc213086681 \h </w:instrText>
            </w:r>
            <w:r>
              <w:rPr>
                <w:noProof/>
                <w:webHidden/>
              </w:rPr>
            </w:r>
            <w:r>
              <w:rPr>
                <w:noProof/>
                <w:webHidden/>
              </w:rPr>
              <w:fldChar w:fldCharType="separate"/>
            </w:r>
            <w:r>
              <w:rPr>
                <w:noProof/>
                <w:webHidden/>
              </w:rPr>
              <w:t>10</w:t>
            </w:r>
            <w:r>
              <w:rPr>
                <w:noProof/>
                <w:webHidden/>
              </w:rPr>
              <w:fldChar w:fldCharType="end"/>
            </w:r>
          </w:hyperlink>
        </w:p>
        <w:p w14:paraId="7C1A2C2A" w14:textId="56A68FD4" w:rsidR="00626C16" w:rsidRDefault="00626C16">
          <w:pPr>
            <w:pStyle w:val="TOC2"/>
            <w:tabs>
              <w:tab w:val="right" w:leader="dot" w:pos="9350"/>
            </w:tabs>
            <w:rPr>
              <w:rFonts w:eastAsiaTheme="minorEastAsia"/>
              <w:noProof/>
              <w:lang w:val="en-US"/>
            </w:rPr>
          </w:pPr>
          <w:hyperlink w:anchor="_Toc213086682" w:history="1">
            <w:r w:rsidRPr="0032583F">
              <w:rPr>
                <w:rStyle w:val="Hyperlink"/>
                <w:rFonts w:ascii="Times New Roman" w:hAnsi="Times New Roman" w:cs="Times New Roman"/>
                <w:noProof/>
              </w:rPr>
              <w:t>4.2 Employee engagement and perception of sustainability</w:t>
            </w:r>
            <w:r>
              <w:rPr>
                <w:noProof/>
                <w:webHidden/>
              </w:rPr>
              <w:tab/>
            </w:r>
            <w:r>
              <w:rPr>
                <w:noProof/>
                <w:webHidden/>
              </w:rPr>
              <w:fldChar w:fldCharType="begin"/>
            </w:r>
            <w:r>
              <w:rPr>
                <w:noProof/>
                <w:webHidden/>
              </w:rPr>
              <w:instrText xml:space="preserve"> PAGEREF _Toc213086682 \h </w:instrText>
            </w:r>
            <w:r>
              <w:rPr>
                <w:noProof/>
                <w:webHidden/>
              </w:rPr>
            </w:r>
            <w:r>
              <w:rPr>
                <w:noProof/>
                <w:webHidden/>
              </w:rPr>
              <w:fldChar w:fldCharType="separate"/>
            </w:r>
            <w:r>
              <w:rPr>
                <w:noProof/>
                <w:webHidden/>
              </w:rPr>
              <w:t>12</w:t>
            </w:r>
            <w:r>
              <w:rPr>
                <w:noProof/>
                <w:webHidden/>
              </w:rPr>
              <w:fldChar w:fldCharType="end"/>
            </w:r>
          </w:hyperlink>
        </w:p>
        <w:p w14:paraId="131D3721" w14:textId="4362678E" w:rsidR="00626C16" w:rsidRDefault="00626C16">
          <w:pPr>
            <w:pStyle w:val="TOC2"/>
            <w:tabs>
              <w:tab w:val="right" w:leader="dot" w:pos="9350"/>
            </w:tabs>
            <w:rPr>
              <w:rFonts w:eastAsiaTheme="minorEastAsia"/>
              <w:noProof/>
              <w:lang w:val="en-US"/>
            </w:rPr>
          </w:pPr>
          <w:hyperlink w:anchor="_Toc213086683" w:history="1">
            <w:r w:rsidRPr="0032583F">
              <w:rPr>
                <w:rStyle w:val="Hyperlink"/>
                <w:rFonts w:ascii="Times New Roman" w:hAnsi="Times New Roman" w:cs="Times New Roman"/>
                <w:noProof/>
              </w:rPr>
              <w:t>4.3 The impact of sustainability practices on hotel performance and customer satisfaction</w:t>
            </w:r>
            <w:r>
              <w:rPr>
                <w:noProof/>
                <w:webHidden/>
              </w:rPr>
              <w:tab/>
            </w:r>
            <w:r>
              <w:rPr>
                <w:noProof/>
                <w:webHidden/>
              </w:rPr>
              <w:fldChar w:fldCharType="begin"/>
            </w:r>
            <w:r>
              <w:rPr>
                <w:noProof/>
                <w:webHidden/>
              </w:rPr>
              <w:instrText xml:space="preserve"> PAGEREF _Toc213086683 \h </w:instrText>
            </w:r>
            <w:r>
              <w:rPr>
                <w:noProof/>
                <w:webHidden/>
              </w:rPr>
            </w:r>
            <w:r>
              <w:rPr>
                <w:noProof/>
                <w:webHidden/>
              </w:rPr>
              <w:fldChar w:fldCharType="separate"/>
            </w:r>
            <w:r>
              <w:rPr>
                <w:noProof/>
                <w:webHidden/>
              </w:rPr>
              <w:t>13</w:t>
            </w:r>
            <w:r>
              <w:rPr>
                <w:noProof/>
                <w:webHidden/>
              </w:rPr>
              <w:fldChar w:fldCharType="end"/>
            </w:r>
          </w:hyperlink>
        </w:p>
        <w:p w14:paraId="62D8B358" w14:textId="2FD7628D" w:rsidR="00626C16" w:rsidRDefault="00626C16">
          <w:pPr>
            <w:pStyle w:val="TOC2"/>
            <w:tabs>
              <w:tab w:val="right" w:leader="dot" w:pos="9350"/>
            </w:tabs>
            <w:rPr>
              <w:rFonts w:eastAsiaTheme="minorEastAsia"/>
              <w:noProof/>
              <w:lang w:val="en-US"/>
            </w:rPr>
          </w:pPr>
          <w:hyperlink w:anchor="_Toc213086684" w:history="1">
            <w:r w:rsidRPr="0032583F">
              <w:rPr>
                <w:rStyle w:val="Hyperlink"/>
                <w:rFonts w:ascii="Times New Roman" w:hAnsi="Times New Roman" w:cs="Times New Roman"/>
                <w:noProof/>
              </w:rPr>
              <w:t>4.4 Critical analysis of sustainability implementation in the context of the Ibis Northampton hotel</w:t>
            </w:r>
            <w:r>
              <w:rPr>
                <w:noProof/>
                <w:webHidden/>
              </w:rPr>
              <w:tab/>
            </w:r>
            <w:r>
              <w:rPr>
                <w:noProof/>
                <w:webHidden/>
              </w:rPr>
              <w:fldChar w:fldCharType="begin"/>
            </w:r>
            <w:r>
              <w:rPr>
                <w:noProof/>
                <w:webHidden/>
              </w:rPr>
              <w:instrText xml:space="preserve"> PAGEREF _Toc213086684 \h </w:instrText>
            </w:r>
            <w:r>
              <w:rPr>
                <w:noProof/>
                <w:webHidden/>
              </w:rPr>
            </w:r>
            <w:r>
              <w:rPr>
                <w:noProof/>
                <w:webHidden/>
              </w:rPr>
              <w:fldChar w:fldCharType="separate"/>
            </w:r>
            <w:r>
              <w:rPr>
                <w:noProof/>
                <w:webHidden/>
              </w:rPr>
              <w:t>14</w:t>
            </w:r>
            <w:r>
              <w:rPr>
                <w:noProof/>
                <w:webHidden/>
              </w:rPr>
              <w:fldChar w:fldCharType="end"/>
            </w:r>
          </w:hyperlink>
        </w:p>
        <w:p w14:paraId="2E652650" w14:textId="67CD0D91" w:rsidR="00626C16" w:rsidRDefault="00626C16">
          <w:pPr>
            <w:pStyle w:val="TOC2"/>
            <w:tabs>
              <w:tab w:val="right" w:leader="dot" w:pos="9350"/>
            </w:tabs>
            <w:rPr>
              <w:rFonts w:eastAsiaTheme="minorEastAsia"/>
              <w:noProof/>
              <w:lang w:val="en-US"/>
            </w:rPr>
          </w:pPr>
          <w:hyperlink w:anchor="_Toc213086685" w:history="1">
            <w:r w:rsidRPr="0032583F">
              <w:rPr>
                <w:rStyle w:val="Hyperlink"/>
                <w:rFonts w:ascii="Times New Roman" w:hAnsi="Times New Roman" w:cs="Times New Roman"/>
                <w:noProof/>
              </w:rPr>
              <w:t>4.5 Employee Involvement and Stakeholder Theory</w:t>
            </w:r>
            <w:r>
              <w:rPr>
                <w:noProof/>
                <w:webHidden/>
              </w:rPr>
              <w:tab/>
            </w:r>
            <w:r>
              <w:rPr>
                <w:noProof/>
                <w:webHidden/>
              </w:rPr>
              <w:fldChar w:fldCharType="begin"/>
            </w:r>
            <w:r>
              <w:rPr>
                <w:noProof/>
                <w:webHidden/>
              </w:rPr>
              <w:instrText xml:space="preserve"> PAGEREF _Toc213086685 \h </w:instrText>
            </w:r>
            <w:r>
              <w:rPr>
                <w:noProof/>
                <w:webHidden/>
              </w:rPr>
            </w:r>
            <w:r>
              <w:rPr>
                <w:noProof/>
                <w:webHidden/>
              </w:rPr>
              <w:fldChar w:fldCharType="separate"/>
            </w:r>
            <w:r>
              <w:rPr>
                <w:noProof/>
                <w:webHidden/>
              </w:rPr>
              <w:t>15</w:t>
            </w:r>
            <w:r>
              <w:rPr>
                <w:noProof/>
                <w:webHidden/>
              </w:rPr>
              <w:fldChar w:fldCharType="end"/>
            </w:r>
          </w:hyperlink>
        </w:p>
        <w:p w14:paraId="797BA1C0" w14:textId="56125AF6" w:rsidR="00626C16" w:rsidRDefault="00626C16">
          <w:pPr>
            <w:pStyle w:val="TOC2"/>
            <w:tabs>
              <w:tab w:val="right" w:leader="dot" w:pos="9350"/>
            </w:tabs>
            <w:rPr>
              <w:rFonts w:eastAsiaTheme="minorEastAsia"/>
              <w:noProof/>
              <w:lang w:val="en-US"/>
            </w:rPr>
          </w:pPr>
          <w:hyperlink w:anchor="_Toc213086686" w:history="1">
            <w:r w:rsidRPr="0032583F">
              <w:rPr>
                <w:rStyle w:val="Hyperlink"/>
                <w:rFonts w:ascii="Times New Roman" w:hAnsi="Times New Roman" w:cs="Times New Roman"/>
                <w:noProof/>
              </w:rPr>
              <w:t>4.6 Sustainability and customer satisfaction</w:t>
            </w:r>
            <w:r>
              <w:rPr>
                <w:noProof/>
                <w:webHidden/>
              </w:rPr>
              <w:tab/>
            </w:r>
            <w:r>
              <w:rPr>
                <w:noProof/>
                <w:webHidden/>
              </w:rPr>
              <w:fldChar w:fldCharType="begin"/>
            </w:r>
            <w:r>
              <w:rPr>
                <w:noProof/>
                <w:webHidden/>
              </w:rPr>
              <w:instrText xml:space="preserve"> PAGEREF _Toc213086686 \h </w:instrText>
            </w:r>
            <w:r>
              <w:rPr>
                <w:noProof/>
                <w:webHidden/>
              </w:rPr>
            </w:r>
            <w:r>
              <w:rPr>
                <w:noProof/>
                <w:webHidden/>
              </w:rPr>
              <w:fldChar w:fldCharType="separate"/>
            </w:r>
            <w:r>
              <w:rPr>
                <w:noProof/>
                <w:webHidden/>
              </w:rPr>
              <w:t>16</w:t>
            </w:r>
            <w:r>
              <w:rPr>
                <w:noProof/>
                <w:webHidden/>
              </w:rPr>
              <w:fldChar w:fldCharType="end"/>
            </w:r>
          </w:hyperlink>
        </w:p>
        <w:p w14:paraId="16F94906" w14:textId="20EA7700" w:rsidR="00626C16" w:rsidRDefault="00626C16">
          <w:pPr>
            <w:pStyle w:val="TOC2"/>
            <w:tabs>
              <w:tab w:val="right" w:leader="dot" w:pos="9350"/>
            </w:tabs>
            <w:rPr>
              <w:rFonts w:eastAsiaTheme="minorEastAsia"/>
              <w:noProof/>
              <w:lang w:val="en-US"/>
            </w:rPr>
          </w:pPr>
          <w:hyperlink w:anchor="_Toc213086687" w:history="1">
            <w:r w:rsidRPr="0032583F">
              <w:rPr>
                <w:rStyle w:val="Hyperlink"/>
                <w:rFonts w:ascii="Times New Roman" w:hAnsi="Times New Roman" w:cs="Times New Roman"/>
                <w:noProof/>
              </w:rPr>
              <w:t>4.7 Research limitations and future directions</w:t>
            </w:r>
            <w:r>
              <w:rPr>
                <w:noProof/>
                <w:webHidden/>
              </w:rPr>
              <w:tab/>
            </w:r>
            <w:r>
              <w:rPr>
                <w:noProof/>
                <w:webHidden/>
              </w:rPr>
              <w:fldChar w:fldCharType="begin"/>
            </w:r>
            <w:r>
              <w:rPr>
                <w:noProof/>
                <w:webHidden/>
              </w:rPr>
              <w:instrText xml:space="preserve"> PAGEREF _Toc213086687 \h </w:instrText>
            </w:r>
            <w:r>
              <w:rPr>
                <w:noProof/>
                <w:webHidden/>
              </w:rPr>
            </w:r>
            <w:r>
              <w:rPr>
                <w:noProof/>
                <w:webHidden/>
              </w:rPr>
              <w:fldChar w:fldCharType="separate"/>
            </w:r>
            <w:r>
              <w:rPr>
                <w:noProof/>
                <w:webHidden/>
              </w:rPr>
              <w:t>17</w:t>
            </w:r>
            <w:r>
              <w:rPr>
                <w:noProof/>
                <w:webHidden/>
              </w:rPr>
              <w:fldChar w:fldCharType="end"/>
            </w:r>
          </w:hyperlink>
        </w:p>
        <w:p w14:paraId="747331D6" w14:textId="28C6277E" w:rsidR="00626C16" w:rsidRDefault="00626C16">
          <w:pPr>
            <w:pStyle w:val="TOC1"/>
            <w:tabs>
              <w:tab w:val="right" w:leader="dot" w:pos="9350"/>
            </w:tabs>
            <w:rPr>
              <w:rFonts w:eastAsiaTheme="minorEastAsia"/>
              <w:noProof/>
              <w:lang w:val="en-US"/>
            </w:rPr>
          </w:pPr>
          <w:hyperlink w:anchor="_Toc213086688" w:history="1">
            <w:r w:rsidRPr="0032583F">
              <w:rPr>
                <w:rStyle w:val="Hyperlink"/>
                <w:rFonts w:ascii="Times New Roman" w:hAnsi="Times New Roman" w:cs="Times New Roman"/>
                <w:noProof/>
              </w:rPr>
              <w:t>5. Conclusion and Recommendations</w:t>
            </w:r>
            <w:r>
              <w:rPr>
                <w:noProof/>
                <w:webHidden/>
              </w:rPr>
              <w:tab/>
            </w:r>
            <w:r>
              <w:rPr>
                <w:noProof/>
                <w:webHidden/>
              </w:rPr>
              <w:fldChar w:fldCharType="begin"/>
            </w:r>
            <w:r>
              <w:rPr>
                <w:noProof/>
                <w:webHidden/>
              </w:rPr>
              <w:instrText xml:space="preserve"> PAGEREF _Toc213086688 \h </w:instrText>
            </w:r>
            <w:r>
              <w:rPr>
                <w:noProof/>
                <w:webHidden/>
              </w:rPr>
            </w:r>
            <w:r>
              <w:rPr>
                <w:noProof/>
                <w:webHidden/>
              </w:rPr>
              <w:fldChar w:fldCharType="separate"/>
            </w:r>
            <w:r>
              <w:rPr>
                <w:noProof/>
                <w:webHidden/>
              </w:rPr>
              <w:t>18</w:t>
            </w:r>
            <w:r>
              <w:rPr>
                <w:noProof/>
                <w:webHidden/>
              </w:rPr>
              <w:fldChar w:fldCharType="end"/>
            </w:r>
          </w:hyperlink>
        </w:p>
        <w:p w14:paraId="024BC39A" w14:textId="1AF41BDF" w:rsidR="00626C16" w:rsidRDefault="00626C16">
          <w:pPr>
            <w:pStyle w:val="TOC1"/>
            <w:tabs>
              <w:tab w:val="right" w:leader="dot" w:pos="9350"/>
            </w:tabs>
            <w:rPr>
              <w:rFonts w:eastAsiaTheme="minorEastAsia"/>
              <w:noProof/>
              <w:lang w:val="en-US"/>
            </w:rPr>
          </w:pPr>
          <w:hyperlink w:anchor="_Toc213086689" w:history="1">
            <w:r w:rsidRPr="0032583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_Toc213086689 \h </w:instrText>
            </w:r>
            <w:r>
              <w:rPr>
                <w:noProof/>
                <w:webHidden/>
              </w:rPr>
            </w:r>
            <w:r>
              <w:rPr>
                <w:noProof/>
                <w:webHidden/>
              </w:rPr>
              <w:fldChar w:fldCharType="separate"/>
            </w:r>
            <w:r>
              <w:rPr>
                <w:noProof/>
                <w:webHidden/>
              </w:rPr>
              <w:t>25</w:t>
            </w:r>
            <w:r>
              <w:rPr>
                <w:noProof/>
                <w:webHidden/>
              </w:rPr>
              <w:fldChar w:fldCharType="end"/>
            </w:r>
          </w:hyperlink>
        </w:p>
        <w:p w14:paraId="506CF309" w14:textId="2F9B8AF1" w:rsidR="006F1444"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b/>
              <w:bCs/>
              <w:noProof/>
              <w:sz w:val="24"/>
              <w:szCs w:val="24"/>
            </w:rPr>
            <w:fldChar w:fldCharType="end"/>
          </w:r>
        </w:p>
      </w:sdtContent>
    </w:sdt>
    <w:p w14:paraId="39759960" w14:textId="77777777" w:rsidR="00626C16" w:rsidRPr="00626C16" w:rsidRDefault="00626C16" w:rsidP="00626C16">
      <w:pPr>
        <w:spacing w:line="360" w:lineRule="auto"/>
        <w:jc w:val="both"/>
        <w:rPr>
          <w:rFonts w:ascii="Times New Roman" w:hAnsi="Times New Roman" w:cs="Times New Roman"/>
          <w:sz w:val="24"/>
          <w:szCs w:val="24"/>
        </w:rPr>
      </w:pPr>
    </w:p>
    <w:p w14:paraId="7B4CBF5D" w14:textId="45EF619F" w:rsidR="009D34E0" w:rsidRPr="00626C16" w:rsidRDefault="009D34E0" w:rsidP="00626C16">
      <w:pPr>
        <w:pStyle w:val="Heading1"/>
        <w:spacing w:line="360" w:lineRule="auto"/>
        <w:jc w:val="both"/>
        <w:rPr>
          <w:rFonts w:ascii="Times New Roman" w:hAnsi="Times New Roman" w:cs="Times New Roman"/>
          <w:sz w:val="24"/>
          <w:szCs w:val="24"/>
        </w:rPr>
      </w:pPr>
      <w:bookmarkStart w:id="0" w:name="_Toc213086668"/>
      <w:r w:rsidRPr="00626C16">
        <w:rPr>
          <w:rFonts w:ascii="Times New Roman" w:hAnsi="Times New Roman" w:cs="Times New Roman"/>
          <w:sz w:val="24"/>
          <w:szCs w:val="24"/>
        </w:rPr>
        <w:t>Declaration</w:t>
      </w:r>
      <w:bookmarkEnd w:id="0"/>
    </w:p>
    <w:p w14:paraId="53CF84EE" w14:textId="757A8DCB"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 declare that this research project is my own original work. Generative AI tools have been used only to support the structuring and organization of the research, including the development of draft sections and refinement of academic language. All research ideas, interpretations, and analyses presented are the result of my own independent study and professional experience gained during my placement at Ibis Northampton.</w:t>
      </w:r>
    </w:p>
    <w:p w14:paraId="348E8C60" w14:textId="3F6D0116" w:rsidR="009D34E0" w:rsidRPr="00626C16" w:rsidRDefault="009D34E0" w:rsidP="00626C16">
      <w:pPr>
        <w:pStyle w:val="Heading1"/>
        <w:spacing w:line="360" w:lineRule="auto"/>
        <w:jc w:val="both"/>
        <w:rPr>
          <w:rFonts w:ascii="Times New Roman" w:hAnsi="Times New Roman" w:cs="Times New Roman"/>
          <w:sz w:val="24"/>
          <w:szCs w:val="24"/>
        </w:rPr>
      </w:pPr>
      <w:bookmarkStart w:id="1" w:name="_Toc213086669"/>
      <w:r w:rsidRPr="00626C16">
        <w:rPr>
          <w:rFonts w:ascii="Times New Roman" w:hAnsi="Times New Roman" w:cs="Times New Roman"/>
          <w:sz w:val="24"/>
          <w:szCs w:val="24"/>
        </w:rPr>
        <w:lastRenderedPageBreak/>
        <w:t>Acknowledgement</w:t>
      </w:r>
      <w:bookmarkEnd w:id="1"/>
    </w:p>
    <w:p w14:paraId="42533F89" w14:textId="1502B21A"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 would like to express my gratitude to the University of Wales Trinity Saint David and my academic coordinator for their support and guidance throughout this project. Special thanks to the team and management at the Ibis Northampton Hotel, who supported me and gave me the opportunity to observe how sustainability principles are applied in hotel practice. I am also deeply grateful to my family and friends for their constant encouragement and patience, which made the completion of this research possible.</w:t>
      </w:r>
    </w:p>
    <w:p w14:paraId="79EC8106" w14:textId="5A4C75E2" w:rsidR="009D34E0" w:rsidRPr="00626C16" w:rsidRDefault="009D34E0" w:rsidP="00626C16">
      <w:pPr>
        <w:pStyle w:val="Heading1"/>
        <w:spacing w:line="360" w:lineRule="auto"/>
        <w:jc w:val="both"/>
        <w:rPr>
          <w:rFonts w:ascii="Times New Roman" w:hAnsi="Times New Roman" w:cs="Times New Roman"/>
          <w:sz w:val="24"/>
          <w:szCs w:val="24"/>
        </w:rPr>
      </w:pPr>
      <w:bookmarkStart w:id="2" w:name="_Toc213086670"/>
      <w:r w:rsidRPr="00626C16">
        <w:rPr>
          <w:rFonts w:ascii="Times New Roman" w:hAnsi="Times New Roman" w:cs="Times New Roman"/>
          <w:sz w:val="24"/>
          <w:szCs w:val="24"/>
        </w:rPr>
        <w:t>Abstract</w:t>
      </w:r>
      <w:bookmarkEnd w:id="2"/>
    </w:p>
    <w:p w14:paraId="6F1F97EB" w14:textId="2954061E"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This paper explores the impact of sustainability practices on operational performance and employee and customer satisfaction at the Ibis Northampton hotel, part of the international Accor Hotels network. The study</w:t>
      </w:r>
      <w:r w:rsidR="00881263" w:rsidRPr="00626C16">
        <w:rPr>
          <w:rFonts w:ascii="Times New Roman" w:hAnsi="Times New Roman" w:cs="Times New Roman"/>
          <w:sz w:val="24"/>
          <w:szCs w:val="24"/>
        </w:rPr>
        <w:t xml:space="preserve"> shows</w:t>
      </w:r>
      <w:r w:rsidRPr="00626C16">
        <w:rPr>
          <w:rFonts w:ascii="Times New Roman" w:hAnsi="Times New Roman" w:cs="Times New Roman"/>
          <w:sz w:val="24"/>
          <w:szCs w:val="24"/>
        </w:rPr>
        <w:t xml:space="preserve"> practical experience gained during a work placement, providing an applied analysis of how sustainability principles are implemented and managed at a local level.</w:t>
      </w:r>
    </w:p>
    <w:p w14:paraId="5D86F541" w14:textId="5E173A47"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aim of the research is to assess the extent to which green policie</w:t>
      </w:r>
      <w:r w:rsidR="00881263" w:rsidRPr="00626C16">
        <w:rPr>
          <w:rFonts w:ascii="Times New Roman" w:hAnsi="Times New Roman" w:cs="Times New Roman"/>
          <w:sz w:val="24"/>
          <w:szCs w:val="24"/>
        </w:rPr>
        <w:t>s,</w:t>
      </w:r>
      <w:r w:rsidRPr="00626C16">
        <w:rPr>
          <w:rFonts w:ascii="Times New Roman" w:hAnsi="Times New Roman" w:cs="Times New Roman"/>
          <w:sz w:val="24"/>
          <w:szCs w:val="24"/>
        </w:rPr>
        <w:t xml:space="preserve"> such as reducing energy and water consumption, waste management, the use of local resources and staff involvement</w:t>
      </w:r>
      <w:r w:rsidR="00881263" w:rsidRPr="00626C16">
        <w:rPr>
          <w:rFonts w:ascii="Times New Roman" w:hAnsi="Times New Roman" w:cs="Times New Roman"/>
          <w:sz w:val="24"/>
          <w:szCs w:val="24"/>
        </w:rPr>
        <w:t>,</w:t>
      </w:r>
      <w:r w:rsidRPr="00626C16">
        <w:rPr>
          <w:rFonts w:ascii="Times New Roman" w:hAnsi="Times New Roman" w:cs="Times New Roman"/>
          <w:sz w:val="24"/>
          <w:szCs w:val="24"/>
        </w:rPr>
        <w:t xml:space="preserve"> contribute to operational efficiency, creating a positive work climate and improving the guest experience. The analysis is </w:t>
      </w:r>
      <w:r w:rsidR="00881263" w:rsidRPr="00626C16">
        <w:rPr>
          <w:rFonts w:ascii="Times New Roman" w:hAnsi="Times New Roman" w:cs="Times New Roman"/>
          <w:sz w:val="24"/>
          <w:szCs w:val="24"/>
        </w:rPr>
        <w:t>performed</w:t>
      </w:r>
      <w:r w:rsidRPr="00626C16">
        <w:rPr>
          <w:rFonts w:ascii="Times New Roman" w:hAnsi="Times New Roman" w:cs="Times New Roman"/>
          <w:sz w:val="24"/>
          <w:szCs w:val="24"/>
        </w:rPr>
        <w:t xml:space="preserve"> through a case study approach, combining direct observations with critical interpretation of the literature.</w:t>
      </w:r>
    </w:p>
    <w:p w14:paraId="2AC7FDFA" w14:textId="7EB477EF"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results highlight that sustainability is not just a moral or image obligation, but a c</w:t>
      </w:r>
      <w:r w:rsidR="00881263" w:rsidRPr="00626C16">
        <w:rPr>
          <w:rFonts w:ascii="Times New Roman" w:hAnsi="Times New Roman" w:cs="Times New Roman"/>
          <w:sz w:val="24"/>
          <w:szCs w:val="24"/>
        </w:rPr>
        <w:t>lear</w:t>
      </w:r>
      <w:r w:rsidRPr="00626C16">
        <w:rPr>
          <w:rFonts w:ascii="Times New Roman" w:hAnsi="Times New Roman" w:cs="Times New Roman"/>
          <w:sz w:val="24"/>
          <w:szCs w:val="24"/>
        </w:rPr>
        <w:t xml:space="preserve"> strategy for increasing performance. The Ibis Northampton hotel has managed to significantly reduce operational costs by improving resource efficiency and strengthening its reputation by promoting environmental and social values. It was also observed that the active involvement of employees plays an essential role in the success of these initiatives, and the positive perception of customers contributes to their loyalty and to the differentiation of the hotel in the local market.</w:t>
      </w:r>
    </w:p>
    <w:p w14:paraId="397FDD8E" w14:textId="011EB30D" w:rsidR="00916BDB" w:rsidRPr="00626C16" w:rsidRDefault="00916BDB" w:rsidP="00626C16">
      <w:pPr>
        <w:pStyle w:val="Heading1"/>
        <w:spacing w:line="360" w:lineRule="auto"/>
        <w:jc w:val="both"/>
        <w:rPr>
          <w:rFonts w:ascii="Times New Roman" w:hAnsi="Times New Roman" w:cs="Times New Roman"/>
          <w:sz w:val="24"/>
          <w:szCs w:val="24"/>
        </w:rPr>
      </w:pPr>
      <w:bookmarkStart w:id="3" w:name="_Toc213086671"/>
      <w:r w:rsidRPr="00626C16">
        <w:rPr>
          <w:rFonts w:ascii="Times New Roman" w:hAnsi="Times New Roman" w:cs="Times New Roman"/>
          <w:sz w:val="24"/>
          <w:szCs w:val="24"/>
        </w:rPr>
        <w:t>1.Introduction</w:t>
      </w:r>
      <w:bookmarkEnd w:id="3"/>
    </w:p>
    <w:p w14:paraId="4560505C" w14:textId="5EB9E204" w:rsidR="009D34E0" w:rsidRPr="00626C16" w:rsidRDefault="009D34E0"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hospitality industry plays a</w:t>
      </w:r>
      <w:r w:rsidR="00881263" w:rsidRPr="00626C16">
        <w:rPr>
          <w:rFonts w:ascii="Times New Roman" w:hAnsi="Times New Roman" w:cs="Times New Roman"/>
          <w:sz w:val="24"/>
          <w:szCs w:val="24"/>
        </w:rPr>
        <w:t>n important</w:t>
      </w:r>
      <w:r w:rsidRPr="00626C16">
        <w:rPr>
          <w:rFonts w:ascii="Times New Roman" w:hAnsi="Times New Roman" w:cs="Times New Roman"/>
          <w:sz w:val="24"/>
          <w:szCs w:val="24"/>
        </w:rPr>
        <w:t xml:space="preserve"> role in the global economy, being among the most influential sectors in generating jobs, stimulating tourism and economic growth. </w:t>
      </w:r>
      <w:r w:rsidR="00881263" w:rsidRPr="00626C16">
        <w:rPr>
          <w:rFonts w:ascii="Times New Roman" w:hAnsi="Times New Roman" w:cs="Times New Roman"/>
          <w:sz w:val="24"/>
          <w:szCs w:val="24"/>
        </w:rPr>
        <w:t>T</w:t>
      </w:r>
      <w:r w:rsidRPr="00626C16">
        <w:rPr>
          <w:rFonts w:ascii="Times New Roman" w:hAnsi="Times New Roman" w:cs="Times New Roman"/>
          <w:sz w:val="24"/>
          <w:szCs w:val="24"/>
        </w:rPr>
        <w:t xml:space="preserve">his sector has faced increasing pressure to adapt its practices to the new demands of sustainability and social responsibility. Climate change, rising energy costs and public awareness of environmental issues have led hotels around the world to adopt policies and strategies aimed at reducing their </w:t>
      </w:r>
      <w:r w:rsidRPr="00626C16">
        <w:rPr>
          <w:rFonts w:ascii="Times New Roman" w:hAnsi="Times New Roman" w:cs="Times New Roman"/>
          <w:sz w:val="24"/>
          <w:szCs w:val="24"/>
        </w:rPr>
        <w:lastRenderedPageBreak/>
        <w:t>environmental impact</w:t>
      </w:r>
      <w:r w:rsidR="00C948AC" w:rsidRPr="00626C16">
        <w:rPr>
          <w:rFonts w:ascii="Times New Roman" w:hAnsi="Times New Roman" w:cs="Times New Roman"/>
          <w:sz w:val="24"/>
          <w:szCs w:val="24"/>
        </w:rPr>
        <w:t xml:space="preserve"> </w:t>
      </w:r>
      <w:r w:rsidR="00C948AC" w:rsidRPr="00626C16">
        <w:rPr>
          <w:rFonts w:ascii="Times New Roman" w:eastAsia="Times New Roman" w:hAnsi="Times New Roman" w:cs="Times New Roman"/>
          <w:sz w:val="24"/>
          <w:szCs w:val="24"/>
          <w:lang w:val="en-US"/>
        </w:rPr>
        <w:t>(Jones, Hillier and Comfort, 2014)</w:t>
      </w:r>
      <w:r w:rsidRPr="00626C16">
        <w:rPr>
          <w:rFonts w:ascii="Times New Roman" w:hAnsi="Times New Roman" w:cs="Times New Roman"/>
          <w:sz w:val="24"/>
          <w:szCs w:val="24"/>
        </w:rPr>
        <w:t xml:space="preserve">. In this context, the present research </w:t>
      </w:r>
      <w:r w:rsidR="00881263" w:rsidRPr="00626C16">
        <w:rPr>
          <w:rFonts w:ascii="Times New Roman" w:hAnsi="Times New Roman" w:cs="Times New Roman"/>
          <w:sz w:val="24"/>
          <w:szCs w:val="24"/>
        </w:rPr>
        <w:t>analyses</w:t>
      </w:r>
      <w:r w:rsidRPr="00626C16">
        <w:rPr>
          <w:rFonts w:ascii="Times New Roman" w:hAnsi="Times New Roman" w:cs="Times New Roman"/>
          <w:sz w:val="24"/>
          <w:szCs w:val="24"/>
        </w:rPr>
        <w:t xml:space="preserve"> the impact of sustainability practices on organizational performance and employee and customer satisfaction, using as a case study the Ibis Northampton</w:t>
      </w:r>
      <w:r w:rsidR="00881263" w:rsidRPr="00626C16">
        <w:rPr>
          <w:rFonts w:ascii="Times New Roman" w:hAnsi="Times New Roman" w:cs="Times New Roman"/>
          <w:sz w:val="24"/>
          <w:szCs w:val="24"/>
        </w:rPr>
        <w:t>.</w:t>
      </w:r>
    </w:p>
    <w:p w14:paraId="2ABC0D7D" w14:textId="22C8AD00" w:rsidR="009D34E0" w:rsidRPr="00626C16" w:rsidRDefault="009D34E0"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Ibis Northampton hotel </w:t>
      </w:r>
      <w:proofErr w:type="gramStart"/>
      <w:r w:rsidRPr="00626C16">
        <w:rPr>
          <w:rFonts w:ascii="Times New Roman" w:hAnsi="Times New Roman" w:cs="Times New Roman"/>
          <w:sz w:val="24"/>
          <w:szCs w:val="24"/>
        </w:rPr>
        <w:t>is located in</w:t>
      </w:r>
      <w:proofErr w:type="gramEnd"/>
      <w:r w:rsidRPr="00626C16">
        <w:rPr>
          <w:rFonts w:ascii="Times New Roman" w:hAnsi="Times New Roman" w:cs="Times New Roman"/>
          <w:sz w:val="24"/>
          <w:szCs w:val="24"/>
        </w:rPr>
        <w:t xml:space="preserve"> Northampton, United Kingdom, and caters to both business and leisure </w:t>
      </w:r>
      <w:r w:rsidR="00881263" w:rsidRPr="00626C16">
        <w:rPr>
          <w:rFonts w:ascii="Times New Roman" w:hAnsi="Times New Roman" w:cs="Times New Roman"/>
          <w:sz w:val="24"/>
          <w:szCs w:val="24"/>
        </w:rPr>
        <w:t>travellers</w:t>
      </w:r>
      <w:r w:rsidRPr="00626C16">
        <w:rPr>
          <w:rFonts w:ascii="Times New Roman" w:hAnsi="Times New Roman" w:cs="Times New Roman"/>
          <w:sz w:val="24"/>
          <w:szCs w:val="24"/>
        </w:rPr>
        <w:t xml:space="preserve">. During the professional placement carried out in this hotel, a constant concern of the management was observed for the integration of sustainability principles into daily activities, in line with the global strategic directions of the Accor group. The international Planet 21 program, launched by Accor, provides a clear framework for sustainable development, focusing on seven main pillars: health, nature, carbon, innovation, employees, </w:t>
      </w:r>
      <w:r w:rsidR="00881263" w:rsidRPr="00626C16">
        <w:rPr>
          <w:rFonts w:ascii="Times New Roman" w:hAnsi="Times New Roman" w:cs="Times New Roman"/>
          <w:sz w:val="24"/>
          <w:szCs w:val="24"/>
        </w:rPr>
        <w:t>community,</w:t>
      </w:r>
      <w:r w:rsidRPr="00626C16">
        <w:rPr>
          <w:rFonts w:ascii="Times New Roman" w:hAnsi="Times New Roman" w:cs="Times New Roman"/>
          <w:sz w:val="24"/>
          <w:szCs w:val="24"/>
        </w:rPr>
        <w:t xml:space="preserve"> and sustainable food. Therefore, the Ibis Northampton hotel becomes a relevant example for the analysis of the concrete application of these principles at the local level</w:t>
      </w:r>
      <w:r w:rsidR="00C948AC" w:rsidRPr="00626C16">
        <w:rPr>
          <w:rFonts w:ascii="Times New Roman" w:hAnsi="Times New Roman" w:cs="Times New Roman"/>
          <w:sz w:val="24"/>
          <w:szCs w:val="24"/>
        </w:rPr>
        <w:t xml:space="preserve"> </w:t>
      </w:r>
      <w:r w:rsidR="00C948AC" w:rsidRPr="00626C16">
        <w:rPr>
          <w:rFonts w:ascii="Times New Roman" w:eastAsia="Times New Roman" w:hAnsi="Times New Roman" w:cs="Times New Roman"/>
          <w:sz w:val="24"/>
          <w:szCs w:val="24"/>
          <w:lang w:val="en-US"/>
        </w:rPr>
        <w:t>(Accor, 2024)</w:t>
      </w:r>
      <w:r w:rsidRPr="00626C16">
        <w:rPr>
          <w:rFonts w:ascii="Times New Roman" w:hAnsi="Times New Roman" w:cs="Times New Roman"/>
          <w:sz w:val="24"/>
          <w:szCs w:val="24"/>
        </w:rPr>
        <w:t>.</w:t>
      </w:r>
    </w:p>
    <w:p w14:paraId="3A23B37C" w14:textId="03445664" w:rsidR="009D34E0" w:rsidRPr="00626C16" w:rsidRDefault="009D34E0"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main aim of this project is to evaluate how sustainability practices influence the hotel's performance and contribute to employee and guest satisfaction, based on direct observations and experiences accumulated during the placement</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(McGivern, 2006)</w:t>
      </w:r>
      <w:r w:rsidRPr="00626C16">
        <w:rPr>
          <w:rFonts w:ascii="Times New Roman" w:hAnsi="Times New Roman" w:cs="Times New Roman"/>
          <w:sz w:val="24"/>
          <w:szCs w:val="24"/>
        </w:rPr>
        <w:t xml:space="preserve">. By </w:t>
      </w:r>
      <w:r w:rsidR="00881263" w:rsidRPr="00626C16">
        <w:rPr>
          <w:rFonts w:ascii="Times New Roman" w:hAnsi="Times New Roman" w:cs="Times New Roman"/>
          <w:sz w:val="24"/>
          <w:szCs w:val="24"/>
        </w:rPr>
        <w:t>analysing</w:t>
      </w:r>
      <w:r w:rsidRPr="00626C16">
        <w:rPr>
          <w:rFonts w:ascii="Times New Roman" w:hAnsi="Times New Roman" w:cs="Times New Roman"/>
          <w:sz w:val="24"/>
          <w:szCs w:val="24"/>
        </w:rPr>
        <w:t xml:space="preserve"> resource management, staff involvement, customer perception and operational efficiency, the research provides a detailed perspective on how sustainability can become a sustainable competitive advantage in the hospitality industry.</w:t>
      </w:r>
    </w:p>
    <w:p w14:paraId="2E80F29D" w14:textId="475FADFE" w:rsidR="009D34E0"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project also aims to highlight the c</w:t>
      </w:r>
      <w:r w:rsidR="00CF38E3" w:rsidRPr="00626C16">
        <w:rPr>
          <w:rFonts w:ascii="Times New Roman" w:hAnsi="Times New Roman" w:cs="Times New Roman"/>
          <w:sz w:val="24"/>
          <w:szCs w:val="24"/>
        </w:rPr>
        <w:t>onnection</w:t>
      </w:r>
      <w:r w:rsidRPr="00626C16">
        <w:rPr>
          <w:rFonts w:ascii="Times New Roman" w:hAnsi="Times New Roman" w:cs="Times New Roman"/>
          <w:sz w:val="24"/>
          <w:szCs w:val="24"/>
        </w:rPr>
        <w:t xml:space="preserve"> between sustainability and organizational performance. While some studies claim that green measures can increase operational costs, others argue that they bring significant long-term benefits, such as resource savings, improved </w:t>
      </w:r>
      <w:r w:rsidR="00881263" w:rsidRPr="00626C16">
        <w:rPr>
          <w:rFonts w:ascii="Times New Roman" w:hAnsi="Times New Roman" w:cs="Times New Roman"/>
          <w:sz w:val="24"/>
          <w:szCs w:val="24"/>
        </w:rPr>
        <w:t>reputation,</w:t>
      </w:r>
      <w:r w:rsidRPr="00626C16">
        <w:rPr>
          <w:rFonts w:ascii="Times New Roman" w:hAnsi="Times New Roman" w:cs="Times New Roman"/>
          <w:sz w:val="24"/>
          <w:szCs w:val="24"/>
        </w:rPr>
        <w:t xml:space="preserve"> and customer loyalty. In the case of the Ibis Northampton hotel, a detailed analysis of current practices allows the identification of the real advantages and limitations of applying sustainable strategies in a medium-sized hotel.</w:t>
      </w:r>
    </w:p>
    <w:p w14:paraId="5A4ADBA5" w14:textId="370978D8" w:rsidR="00916BDB" w:rsidRPr="00626C16" w:rsidRDefault="009D34E0"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Another objective of the research is to </w:t>
      </w:r>
      <w:r w:rsidR="00CF38E3" w:rsidRPr="00626C16">
        <w:rPr>
          <w:rFonts w:ascii="Times New Roman" w:hAnsi="Times New Roman" w:cs="Times New Roman"/>
          <w:sz w:val="24"/>
          <w:szCs w:val="24"/>
        </w:rPr>
        <w:t>analyse</w:t>
      </w:r>
      <w:r w:rsidRPr="00626C16">
        <w:rPr>
          <w:rFonts w:ascii="Times New Roman" w:hAnsi="Times New Roman" w:cs="Times New Roman"/>
          <w:sz w:val="24"/>
          <w:szCs w:val="24"/>
        </w:rPr>
        <w:t xml:space="preserve"> the role of employees in implementing and maintaining sustainability. During the placement, it was observed that staff involvement is a determining factor in the success of green initiatives. A positive attitude, awareness of the importance of the environment and support from management contribute to the creation of an organizational culture based on responsibility and cooperation. At the same time, the level of </w:t>
      </w:r>
      <w:r w:rsidRPr="00626C16">
        <w:rPr>
          <w:rFonts w:ascii="Times New Roman" w:hAnsi="Times New Roman" w:cs="Times New Roman"/>
          <w:sz w:val="24"/>
          <w:szCs w:val="24"/>
        </w:rPr>
        <w:lastRenderedPageBreak/>
        <w:t>engagement varies across departments, providing an opportunity to examine how internal communication and training can influence the consistency of green policy implementation.</w:t>
      </w:r>
    </w:p>
    <w:p w14:paraId="01D148E2" w14:textId="2475E7D0" w:rsidR="00034B08" w:rsidRPr="00626C16" w:rsidRDefault="00034B08" w:rsidP="00626C16">
      <w:pPr>
        <w:pStyle w:val="Heading1"/>
        <w:spacing w:line="360" w:lineRule="auto"/>
        <w:jc w:val="both"/>
        <w:rPr>
          <w:rFonts w:ascii="Times New Roman" w:hAnsi="Times New Roman" w:cs="Times New Roman"/>
          <w:sz w:val="24"/>
          <w:szCs w:val="24"/>
        </w:rPr>
      </w:pPr>
      <w:bookmarkStart w:id="4" w:name="_Toc213086672"/>
      <w:r w:rsidRPr="00626C16">
        <w:rPr>
          <w:rFonts w:ascii="Times New Roman" w:hAnsi="Times New Roman" w:cs="Times New Roman"/>
          <w:sz w:val="24"/>
          <w:szCs w:val="24"/>
        </w:rPr>
        <w:t>2. Literature Review</w:t>
      </w:r>
      <w:bookmarkEnd w:id="4"/>
      <w:r w:rsidRPr="00626C16">
        <w:rPr>
          <w:rFonts w:ascii="Times New Roman" w:hAnsi="Times New Roman" w:cs="Times New Roman"/>
          <w:sz w:val="24"/>
          <w:szCs w:val="24"/>
        </w:rPr>
        <w:t xml:space="preserve"> </w:t>
      </w:r>
    </w:p>
    <w:p w14:paraId="6AE8E25F" w14:textId="5EE50D50"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Sustainability has become one of the central concepts in the hospitality industry, driven by the increasing pressure of climate change, customer expectations and international environmental regulations. In the hotel context, sustainability does not only refer to reducing resource consumption, but also to creating a business model that integrates the balance between profitability, social </w:t>
      </w:r>
      <w:r w:rsidR="00CF38E3" w:rsidRPr="00626C16">
        <w:rPr>
          <w:rFonts w:ascii="Times New Roman" w:hAnsi="Times New Roman" w:cs="Times New Roman"/>
          <w:sz w:val="24"/>
          <w:szCs w:val="24"/>
        </w:rPr>
        <w:t>responsibility,</w:t>
      </w:r>
      <w:r w:rsidRPr="00626C16">
        <w:rPr>
          <w:rFonts w:ascii="Times New Roman" w:hAnsi="Times New Roman" w:cs="Times New Roman"/>
          <w:sz w:val="24"/>
          <w:szCs w:val="24"/>
        </w:rPr>
        <w:t xml:space="preserve"> and environmental protection. Therefore, the specialized literature emphasizes that modern hotels must adopt </w:t>
      </w:r>
      <w:r w:rsidR="00CF38E3" w:rsidRPr="00626C16">
        <w:rPr>
          <w:rFonts w:ascii="Times New Roman" w:hAnsi="Times New Roman" w:cs="Times New Roman"/>
          <w:sz w:val="24"/>
          <w:szCs w:val="24"/>
        </w:rPr>
        <w:t>a comprehensive</w:t>
      </w:r>
      <w:r w:rsidRPr="00626C16">
        <w:rPr>
          <w:rFonts w:ascii="Times New Roman" w:hAnsi="Times New Roman" w:cs="Times New Roman"/>
          <w:sz w:val="24"/>
          <w:szCs w:val="24"/>
        </w:rPr>
        <w:t xml:space="preserve"> approach, combining the ecological, </w:t>
      </w:r>
      <w:r w:rsidR="00CF38E3" w:rsidRPr="00626C16">
        <w:rPr>
          <w:rFonts w:ascii="Times New Roman" w:hAnsi="Times New Roman" w:cs="Times New Roman"/>
          <w:sz w:val="24"/>
          <w:szCs w:val="24"/>
        </w:rPr>
        <w:t>economic,</w:t>
      </w:r>
      <w:r w:rsidRPr="00626C16">
        <w:rPr>
          <w:rFonts w:ascii="Times New Roman" w:hAnsi="Times New Roman" w:cs="Times New Roman"/>
          <w:sz w:val="24"/>
          <w:szCs w:val="24"/>
        </w:rPr>
        <w:t xml:space="preserve"> and social dimensions of sustainable development</w:t>
      </w:r>
      <w:r w:rsidR="00694640" w:rsidRPr="00626C16">
        <w:rPr>
          <w:rFonts w:ascii="Times New Roman" w:hAnsi="Times New Roman" w:cs="Times New Roman"/>
          <w:sz w:val="24"/>
          <w:szCs w:val="24"/>
        </w:rPr>
        <w:t xml:space="preserve"> </w:t>
      </w:r>
      <w:r w:rsidR="00694640" w:rsidRPr="00626C16">
        <w:rPr>
          <w:rFonts w:ascii="Times New Roman" w:eastAsia="Times New Roman" w:hAnsi="Times New Roman" w:cs="Times New Roman"/>
          <w:sz w:val="24"/>
          <w:szCs w:val="24"/>
          <w:lang w:val="en-US"/>
        </w:rPr>
        <w:t>(</w:t>
      </w:r>
      <w:proofErr w:type="spellStart"/>
      <w:r w:rsidR="00694640" w:rsidRPr="00626C16">
        <w:rPr>
          <w:rFonts w:ascii="Times New Roman" w:eastAsia="Times New Roman" w:hAnsi="Times New Roman" w:cs="Times New Roman"/>
          <w:sz w:val="24"/>
          <w:szCs w:val="24"/>
          <w:lang w:val="en-US"/>
        </w:rPr>
        <w:t>Chemmanur</w:t>
      </w:r>
      <w:proofErr w:type="spellEnd"/>
      <w:r w:rsidR="00694640" w:rsidRPr="00626C16">
        <w:rPr>
          <w:rFonts w:ascii="Times New Roman" w:eastAsia="Times New Roman" w:hAnsi="Times New Roman" w:cs="Times New Roman"/>
          <w:sz w:val="24"/>
          <w:szCs w:val="24"/>
          <w:lang w:val="en-US"/>
        </w:rPr>
        <w:t xml:space="preserve"> and Fenech, 2024)</w:t>
      </w:r>
      <w:r w:rsidRPr="00626C16">
        <w:rPr>
          <w:rFonts w:ascii="Times New Roman" w:hAnsi="Times New Roman" w:cs="Times New Roman"/>
          <w:sz w:val="24"/>
          <w:szCs w:val="24"/>
        </w:rPr>
        <w:t>.</w:t>
      </w:r>
    </w:p>
    <w:p w14:paraId="7A32F879" w14:textId="2B5E9CC6"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concept of sustainability in tourism was initially defined in the 1990s, with the promotion of the principles of sustainable development formulated by the United Nations. In the hotel industry, these principles have been translated into concrete policies and programs, which include reducing the carbon footprint, efficient waste management, the use of renewable energy and the involvement of local communities</w:t>
      </w:r>
      <w:r w:rsidR="00694640" w:rsidRPr="00626C16">
        <w:rPr>
          <w:rFonts w:ascii="Times New Roman" w:hAnsi="Times New Roman" w:cs="Times New Roman"/>
          <w:sz w:val="24"/>
          <w:szCs w:val="24"/>
        </w:rPr>
        <w:t xml:space="preserve"> </w:t>
      </w:r>
      <w:r w:rsidR="00694640" w:rsidRPr="00626C16">
        <w:rPr>
          <w:rFonts w:ascii="Times New Roman" w:eastAsia="Times New Roman" w:hAnsi="Times New Roman" w:cs="Times New Roman"/>
          <w:sz w:val="24"/>
          <w:szCs w:val="24"/>
          <w:lang w:val="en-US"/>
        </w:rPr>
        <w:t>(Global Sustainable Tourism Council, 2018)</w:t>
      </w:r>
      <w:r w:rsidRPr="00626C16">
        <w:rPr>
          <w:rFonts w:ascii="Times New Roman" w:hAnsi="Times New Roman" w:cs="Times New Roman"/>
          <w:sz w:val="24"/>
          <w:szCs w:val="24"/>
        </w:rPr>
        <w:t xml:space="preserve">. </w:t>
      </w:r>
      <w:proofErr w:type="gramStart"/>
      <w:r w:rsidRPr="00626C16">
        <w:rPr>
          <w:rFonts w:ascii="Times New Roman" w:hAnsi="Times New Roman" w:cs="Times New Roman"/>
          <w:sz w:val="24"/>
          <w:szCs w:val="24"/>
        </w:rPr>
        <w:t>More and more</w:t>
      </w:r>
      <w:proofErr w:type="gramEnd"/>
      <w:r w:rsidRPr="00626C16">
        <w:rPr>
          <w:rFonts w:ascii="Times New Roman" w:hAnsi="Times New Roman" w:cs="Times New Roman"/>
          <w:sz w:val="24"/>
          <w:szCs w:val="24"/>
        </w:rPr>
        <w:t xml:space="preserve"> international chains, such as Accor, Hilton or Marriott, have set ambitious goals for achieving climate neutrality and creating sustainable experiences for guests.</w:t>
      </w:r>
    </w:p>
    <w:p w14:paraId="33F65A5C" w14:textId="2381E5D2" w:rsidR="004E69FA"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Within the Accor chain, the Planet 21 program was introduced as a strategic framework intended to guide hotel actions towards sustainability. This program focuses on the responsible use of natural resources, reducing water and energy consumption, and combating food waste. Ibis hotels, part of the Accor group, were among the first establishments to implement these initiatives on a large scale. They have adopted c</w:t>
      </w:r>
      <w:r w:rsidR="00CF38E3" w:rsidRPr="00626C16">
        <w:rPr>
          <w:rFonts w:ascii="Times New Roman" w:hAnsi="Times New Roman" w:cs="Times New Roman"/>
          <w:sz w:val="24"/>
          <w:szCs w:val="24"/>
        </w:rPr>
        <w:t>lear</w:t>
      </w:r>
      <w:r w:rsidRPr="00626C16">
        <w:rPr>
          <w:rFonts w:ascii="Times New Roman" w:hAnsi="Times New Roman" w:cs="Times New Roman"/>
          <w:sz w:val="24"/>
          <w:szCs w:val="24"/>
        </w:rPr>
        <w:t xml:space="preserve"> measures, such as installing LED lighting systems, using biodegradable products in rooms, recycling materials and reducing single-use plastic. These practices not only improve the hotel's environmental performance, but also contribute to increasing the brand's reputation among environmentally conscious customers</w:t>
      </w:r>
      <w:r w:rsidR="00694640" w:rsidRPr="00626C16">
        <w:rPr>
          <w:rFonts w:ascii="Times New Roman" w:hAnsi="Times New Roman" w:cs="Times New Roman"/>
          <w:sz w:val="24"/>
          <w:szCs w:val="24"/>
        </w:rPr>
        <w:t xml:space="preserve"> </w:t>
      </w:r>
      <w:r w:rsidR="00694640" w:rsidRPr="00626C16">
        <w:rPr>
          <w:rFonts w:ascii="Times New Roman" w:eastAsia="Times New Roman" w:hAnsi="Times New Roman" w:cs="Times New Roman"/>
          <w:sz w:val="24"/>
          <w:szCs w:val="24"/>
          <w:lang w:val="en-US"/>
        </w:rPr>
        <w:t>(One Planet Network, 2023)</w:t>
      </w:r>
      <w:r w:rsidRPr="00626C16">
        <w:rPr>
          <w:rFonts w:ascii="Times New Roman" w:hAnsi="Times New Roman" w:cs="Times New Roman"/>
          <w:sz w:val="24"/>
          <w:szCs w:val="24"/>
        </w:rPr>
        <w:t>.</w:t>
      </w:r>
    </w:p>
    <w:p w14:paraId="40A86174" w14:textId="60CB38F8"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literature shows that sustainability also offers direct economic benefits. Implementing energy efficiency measures reduces long-term operational costs, and ethical practices increase customer loyalty. At the same time, adopting sustainable </w:t>
      </w:r>
      <w:r w:rsidR="00CF38E3" w:rsidRPr="00626C16">
        <w:rPr>
          <w:rFonts w:ascii="Times New Roman" w:hAnsi="Times New Roman" w:cs="Times New Roman"/>
          <w:sz w:val="24"/>
          <w:szCs w:val="24"/>
        </w:rPr>
        <w:t>behaviour</w:t>
      </w:r>
      <w:r w:rsidRPr="00626C16">
        <w:rPr>
          <w:rFonts w:ascii="Times New Roman" w:hAnsi="Times New Roman" w:cs="Times New Roman"/>
          <w:sz w:val="24"/>
          <w:szCs w:val="24"/>
        </w:rPr>
        <w:t xml:space="preserve"> can attract new market segments, such </w:t>
      </w:r>
      <w:r w:rsidRPr="00626C16">
        <w:rPr>
          <w:rFonts w:ascii="Times New Roman" w:hAnsi="Times New Roman" w:cs="Times New Roman"/>
          <w:sz w:val="24"/>
          <w:szCs w:val="24"/>
        </w:rPr>
        <w:lastRenderedPageBreak/>
        <w:t>as “eco-friendly” tourists, who are willing to pay more for socially and environmentally responsible services. In the United Kingdom, this phenomenon has been confirmed by the increase in the number of tourists choosing environmentally certified accommodations, which shows a clear shift in consumer preferences</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w:t>
      </w:r>
      <w:proofErr w:type="spellStart"/>
      <w:r w:rsidR="00F40823" w:rsidRPr="00626C16">
        <w:rPr>
          <w:rFonts w:ascii="Times New Roman" w:eastAsia="Times New Roman" w:hAnsi="Times New Roman" w:cs="Times New Roman"/>
          <w:sz w:val="24"/>
          <w:szCs w:val="24"/>
          <w:lang w:val="en-US"/>
        </w:rPr>
        <w:t>Ogunbukola</w:t>
      </w:r>
      <w:proofErr w:type="spellEnd"/>
      <w:r w:rsidR="00F40823" w:rsidRPr="00626C16">
        <w:rPr>
          <w:rFonts w:ascii="Times New Roman" w:eastAsia="Times New Roman" w:hAnsi="Times New Roman" w:cs="Times New Roman"/>
          <w:sz w:val="24"/>
          <w:szCs w:val="24"/>
          <w:lang w:val="en-US"/>
        </w:rPr>
        <w:t>, 2024)</w:t>
      </w:r>
      <w:r w:rsidRPr="00626C16">
        <w:rPr>
          <w:rFonts w:ascii="Times New Roman" w:hAnsi="Times New Roman" w:cs="Times New Roman"/>
          <w:sz w:val="24"/>
          <w:szCs w:val="24"/>
        </w:rPr>
        <w:t>.</w:t>
      </w:r>
    </w:p>
    <w:p w14:paraId="62DB3CB6" w14:textId="1C6C6B11"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Another central aspect in contemporary literature is the link between sustainability and organizational culture. Authors in the field highlight that the success of green initiatives depends largely on employee involvement and the ability of management to integrate sustainable values ​​into the daily routine of the hotel</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(Jerónimo et al., 2019)</w:t>
      </w:r>
      <w:r w:rsidRPr="00626C16">
        <w:rPr>
          <w:rFonts w:ascii="Times New Roman" w:hAnsi="Times New Roman" w:cs="Times New Roman"/>
          <w:sz w:val="24"/>
          <w:szCs w:val="24"/>
        </w:rPr>
        <w:t xml:space="preserve">. In hotels such as Ibis Northampton, employees play a key role in implementing green policies, from efficient resource management in operational departments to actively communicating with guests about eco-responsible </w:t>
      </w:r>
      <w:r w:rsidR="00CF38E3" w:rsidRPr="00626C16">
        <w:rPr>
          <w:rFonts w:ascii="Times New Roman" w:hAnsi="Times New Roman" w:cs="Times New Roman"/>
          <w:sz w:val="24"/>
          <w:szCs w:val="24"/>
        </w:rPr>
        <w:t>behaviours</w:t>
      </w:r>
      <w:r w:rsidRPr="00626C16">
        <w:rPr>
          <w:rFonts w:ascii="Times New Roman" w:hAnsi="Times New Roman" w:cs="Times New Roman"/>
          <w:sz w:val="24"/>
          <w:szCs w:val="24"/>
        </w:rPr>
        <w:t>. Through staff training and internal recognition programs, organizations can make sustainability a part of their corporate culture, not just a requirement imposed by standards.</w:t>
      </w:r>
    </w:p>
    <w:p w14:paraId="44CCD575" w14:textId="75B77BA8"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From a theoretical perspective, several analytical frameworks can be applied to understand how sustainability influences hotel performance. Among the most relevant is the triple bottom line (TBL), which emphasizes the interdependence between profit (economic), people (social), and planet (environment). In the context of hospitality, this theory shows that a hotel cannot achieve long-term success if it neglects any one of these dimensions. Ibis provides a practical example of the application of the TBL model, as each sustainability initiative is evaluated according to its economic, social, and environmental impact</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(Nogueira, Gomes and Lopes, 2025)</w:t>
      </w:r>
      <w:r w:rsidRPr="00626C16">
        <w:rPr>
          <w:rFonts w:ascii="Times New Roman" w:hAnsi="Times New Roman" w:cs="Times New Roman"/>
          <w:sz w:val="24"/>
          <w:szCs w:val="24"/>
        </w:rPr>
        <w:t xml:space="preserve">. </w:t>
      </w:r>
    </w:p>
    <w:p w14:paraId="37AD60BD" w14:textId="5E13A082"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Another frequently used conceptual framework is stakeholder theory, which states that organizations must </w:t>
      </w:r>
      <w:r w:rsidR="00CF38E3" w:rsidRPr="00626C16">
        <w:rPr>
          <w:rFonts w:ascii="Times New Roman" w:hAnsi="Times New Roman" w:cs="Times New Roman"/>
          <w:sz w:val="24"/>
          <w:szCs w:val="24"/>
        </w:rPr>
        <w:t>consider</w:t>
      </w:r>
      <w:r w:rsidRPr="00626C16">
        <w:rPr>
          <w:rFonts w:ascii="Times New Roman" w:hAnsi="Times New Roman" w:cs="Times New Roman"/>
          <w:sz w:val="24"/>
          <w:szCs w:val="24"/>
        </w:rPr>
        <w:t xml:space="preserve"> the interests of all stakeholders</w:t>
      </w:r>
      <w:r w:rsidR="00CF38E3" w:rsidRPr="00626C16">
        <w:rPr>
          <w:rFonts w:ascii="Times New Roman" w:hAnsi="Times New Roman" w:cs="Times New Roman"/>
          <w:sz w:val="24"/>
          <w:szCs w:val="24"/>
        </w:rPr>
        <w:t>,</w:t>
      </w:r>
      <w:r w:rsidRPr="00626C16">
        <w:rPr>
          <w:rFonts w:ascii="Times New Roman" w:hAnsi="Times New Roman" w:cs="Times New Roman"/>
          <w:sz w:val="24"/>
          <w:szCs w:val="24"/>
        </w:rPr>
        <w:t xml:space="preserve"> customers, employees, suppliers, authorities, and local communities.</w:t>
      </w:r>
      <w:r w:rsidR="00CF38E3" w:rsidRPr="00626C16">
        <w:rPr>
          <w:rFonts w:ascii="Times New Roman" w:hAnsi="Times New Roman" w:cs="Times New Roman"/>
          <w:sz w:val="24"/>
          <w:szCs w:val="24"/>
        </w:rPr>
        <w:t xml:space="preserve"> T</w:t>
      </w:r>
      <w:r w:rsidRPr="00626C16">
        <w:rPr>
          <w:rFonts w:ascii="Times New Roman" w:hAnsi="Times New Roman" w:cs="Times New Roman"/>
          <w:sz w:val="24"/>
          <w:szCs w:val="24"/>
        </w:rPr>
        <w:t>he application of this theory</w:t>
      </w:r>
      <w:r w:rsidR="00CF38E3" w:rsidRPr="00626C16">
        <w:rPr>
          <w:rFonts w:ascii="Times New Roman" w:hAnsi="Times New Roman" w:cs="Times New Roman"/>
          <w:sz w:val="24"/>
          <w:szCs w:val="24"/>
        </w:rPr>
        <w:t xml:space="preserve"> refers to</w:t>
      </w:r>
      <w:r w:rsidRPr="00626C16">
        <w:rPr>
          <w:rFonts w:ascii="Times New Roman" w:hAnsi="Times New Roman" w:cs="Times New Roman"/>
          <w:sz w:val="24"/>
          <w:szCs w:val="24"/>
        </w:rPr>
        <w:t xml:space="preserve"> a collaborative approach to decision-making, involving employees in green initiatives, and communicating transparently with the public about the progress made. This approach fosters trust and supports a positive brand image</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(Gutterman, 2023)</w:t>
      </w:r>
      <w:r w:rsidRPr="00626C16">
        <w:rPr>
          <w:rFonts w:ascii="Times New Roman" w:hAnsi="Times New Roman" w:cs="Times New Roman"/>
          <w:sz w:val="24"/>
          <w:szCs w:val="24"/>
        </w:rPr>
        <w:t>.</w:t>
      </w:r>
    </w:p>
    <w:p w14:paraId="6D60D360" w14:textId="24A5AF89"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specialized literature also explores the connection between sustainability and customer satisfaction. Studies show that modern tourists appreciate hotels that demonstrate a real commitment to protecting the environment and to the well-being of the community. In many cases, positive experiences related to sustainability can improve the overall perception of services and </w:t>
      </w:r>
      <w:r w:rsidRPr="00626C16">
        <w:rPr>
          <w:rFonts w:ascii="Times New Roman" w:hAnsi="Times New Roman" w:cs="Times New Roman"/>
          <w:sz w:val="24"/>
          <w:szCs w:val="24"/>
        </w:rPr>
        <w:lastRenderedPageBreak/>
        <w:t xml:space="preserve">stimulate </w:t>
      </w:r>
      <w:r w:rsidR="00CF38E3" w:rsidRPr="00626C16">
        <w:rPr>
          <w:rFonts w:ascii="Times New Roman" w:hAnsi="Times New Roman" w:cs="Times New Roman"/>
          <w:sz w:val="24"/>
          <w:szCs w:val="24"/>
        </w:rPr>
        <w:t>favourable</w:t>
      </w:r>
      <w:r w:rsidRPr="00626C16">
        <w:rPr>
          <w:rFonts w:ascii="Times New Roman" w:hAnsi="Times New Roman" w:cs="Times New Roman"/>
          <w:sz w:val="24"/>
          <w:szCs w:val="24"/>
        </w:rPr>
        <w:t xml:space="preserve"> online reviews. Hotels that manage to effectively communicate these values ​​gain a competitive advantage in saturated markets</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w:t>
      </w:r>
      <w:proofErr w:type="spellStart"/>
      <w:r w:rsidR="00F40823" w:rsidRPr="00626C16">
        <w:rPr>
          <w:rFonts w:ascii="Times New Roman" w:eastAsia="Times New Roman" w:hAnsi="Times New Roman" w:cs="Times New Roman"/>
          <w:sz w:val="24"/>
          <w:szCs w:val="24"/>
          <w:lang w:val="en-US"/>
        </w:rPr>
        <w:t>Singgalen</w:t>
      </w:r>
      <w:proofErr w:type="spellEnd"/>
      <w:r w:rsidR="00F40823" w:rsidRPr="00626C16">
        <w:rPr>
          <w:rFonts w:ascii="Times New Roman" w:eastAsia="Times New Roman" w:hAnsi="Times New Roman" w:cs="Times New Roman"/>
          <w:sz w:val="24"/>
          <w:szCs w:val="24"/>
          <w:lang w:val="en-US"/>
        </w:rPr>
        <w:t>, 2024)</w:t>
      </w:r>
      <w:r w:rsidRPr="00626C16">
        <w:rPr>
          <w:rFonts w:ascii="Times New Roman" w:hAnsi="Times New Roman" w:cs="Times New Roman"/>
          <w:sz w:val="24"/>
          <w:szCs w:val="24"/>
        </w:rPr>
        <w:t>.</w:t>
      </w:r>
    </w:p>
    <w:p w14:paraId="4CAFC7F6" w14:textId="03D4FFF5"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In the post-pandemic context, sustainability has taken on an additional dimension</w:t>
      </w:r>
      <w:r w:rsidR="00CF38E3" w:rsidRPr="00626C16">
        <w:rPr>
          <w:rFonts w:ascii="Times New Roman" w:hAnsi="Times New Roman" w:cs="Times New Roman"/>
          <w:sz w:val="24"/>
          <w:szCs w:val="24"/>
        </w:rPr>
        <w:t xml:space="preserve">, </w:t>
      </w:r>
      <w:r w:rsidRPr="00626C16">
        <w:rPr>
          <w:rFonts w:ascii="Times New Roman" w:hAnsi="Times New Roman" w:cs="Times New Roman"/>
          <w:sz w:val="24"/>
          <w:szCs w:val="24"/>
        </w:rPr>
        <w:t>that of safety and resilience. The COVID-19 pandemic has forced the hospitality industry to reassess hygiene, resource management and guest interaction practices. Many hotels, including those in the Accor portfolio, have combined sustainability principles with new health standards, adopting digital solutions and contactless technologies that reduce waste and increase operational efficiency</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w:t>
      </w:r>
      <w:proofErr w:type="spellStart"/>
      <w:r w:rsidR="00F40823" w:rsidRPr="00626C16">
        <w:rPr>
          <w:rFonts w:ascii="Times New Roman" w:eastAsia="Times New Roman" w:hAnsi="Times New Roman" w:cs="Times New Roman"/>
          <w:sz w:val="24"/>
          <w:szCs w:val="24"/>
          <w:lang w:val="en-US"/>
        </w:rPr>
        <w:t>Elkhwesky</w:t>
      </w:r>
      <w:proofErr w:type="spellEnd"/>
      <w:r w:rsidR="00F40823" w:rsidRPr="00626C16">
        <w:rPr>
          <w:rFonts w:ascii="Times New Roman" w:eastAsia="Times New Roman" w:hAnsi="Times New Roman" w:cs="Times New Roman"/>
          <w:sz w:val="24"/>
          <w:szCs w:val="24"/>
          <w:lang w:val="en-US"/>
        </w:rPr>
        <w:t xml:space="preserve"> et al., 2022)</w:t>
      </w:r>
      <w:r w:rsidRPr="00626C16">
        <w:rPr>
          <w:rFonts w:ascii="Times New Roman" w:hAnsi="Times New Roman" w:cs="Times New Roman"/>
          <w:sz w:val="24"/>
          <w:szCs w:val="24"/>
        </w:rPr>
        <w:t xml:space="preserve">. </w:t>
      </w:r>
    </w:p>
    <w:p w14:paraId="64BF1E2F" w14:textId="2BCD5521"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Academic literature also highlights the challenges of implementing sustainability in mid-sized or regional hotels. While the benefits are clear, the initial costs of investing in green technologies can be significant. In addition, the lack of professional training or specialized human resources can slow down the adoption of these practices. Some research also highlights the difficulties in measuring the real impact of sustainability initiatives, due to the lack of standardized indicators. For example, assessing the reduction of a hotel’s carbon footprint requires detailed data on energy consumption, transportation and supply, and this information is not always available or easy to compare across establishments</w:t>
      </w:r>
      <w:r w:rsidR="00F40823" w:rsidRPr="00626C16">
        <w:rPr>
          <w:rFonts w:ascii="Times New Roman" w:hAnsi="Times New Roman" w:cs="Times New Roman"/>
          <w:sz w:val="24"/>
          <w:szCs w:val="24"/>
        </w:rPr>
        <w:t xml:space="preserve"> </w:t>
      </w:r>
      <w:r w:rsidR="00F40823" w:rsidRPr="00626C16">
        <w:rPr>
          <w:rFonts w:ascii="Times New Roman" w:eastAsia="Times New Roman" w:hAnsi="Times New Roman" w:cs="Times New Roman"/>
          <w:sz w:val="24"/>
          <w:szCs w:val="24"/>
          <w:lang w:val="en-US"/>
        </w:rPr>
        <w:t>(Prakash et al., 2022)</w:t>
      </w:r>
      <w:r w:rsidRPr="00626C16">
        <w:rPr>
          <w:rFonts w:ascii="Times New Roman" w:hAnsi="Times New Roman" w:cs="Times New Roman"/>
          <w:sz w:val="24"/>
          <w:szCs w:val="24"/>
        </w:rPr>
        <w:t>.</w:t>
      </w:r>
    </w:p>
    <w:p w14:paraId="0047F838" w14:textId="7F732F95"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Another aspect </w:t>
      </w:r>
      <w:r w:rsidR="00CF38E3" w:rsidRPr="00626C16">
        <w:rPr>
          <w:rFonts w:ascii="Times New Roman" w:hAnsi="Times New Roman" w:cs="Times New Roman"/>
          <w:sz w:val="24"/>
          <w:szCs w:val="24"/>
        </w:rPr>
        <w:t>analysed</w:t>
      </w:r>
      <w:r w:rsidRPr="00626C16">
        <w:rPr>
          <w:rFonts w:ascii="Times New Roman" w:hAnsi="Times New Roman" w:cs="Times New Roman"/>
          <w:sz w:val="24"/>
          <w:szCs w:val="24"/>
        </w:rPr>
        <w:t xml:space="preserve"> in recent literature is the influence of international chains on local hotels. Large groups, such as Accor, provide a strategic framework and resources for implementing sustainable initiatives, but also leave room for adaptation for each hotel. In the case of Ibis Northampton, global policies are complemented by local actions, such as collaboration with regional suppliers or participation in volunteer projects</w:t>
      </w:r>
      <w:r w:rsidR="00F1117C" w:rsidRPr="00626C16">
        <w:rPr>
          <w:rFonts w:ascii="Times New Roman" w:hAnsi="Times New Roman" w:cs="Times New Roman"/>
          <w:sz w:val="24"/>
          <w:szCs w:val="24"/>
        </w:rPr>
        <w:t xml:space="preserve"> </w:t>
      </w:r>
      <w:r w:rsidR="00F1117C" w:rsidRPr="00626C16">
        <w:rPr>
          <w:rFonts w:ascii="Times New Roman" w:eastAsia="Times New Roman" w:hAnsi="Times New Roman" w:cs="Times New Roman"/>
          <w:sz w:val="24"/>
          <w:szCs w:val="24"/>
          <w:lang w:val="en-US"/>
        </w:rPr>
        <w:t>(Accor, 2022)</w:t>
      </w:r>
      <w:r w:rsidRPr="00626C16">
        <w:rPr>
          <w:rFonts w:ascii="Times New Roman" w:hAnsi="Times New Roman" w:cs="Times New Roman"/>
          <w:sz w:val="24"/>
          <w:szCs w:val="24"/>
        </w:rPr>
        <w:t xml:space="preserve">. </w:t>
      </w:r>
    </w:p>
    <w:p w14:paraId="76D371B5" w14:textId="34FE7AEB" w:rsidR="00034B08" w:rsidRPr="00626C16" w:rsidRDefault="00034B0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specialized literature emphasizes that the success of a sustainability strategy cannot be evaluated only by reducing energy or water consumption, but also by its impact on employee satisfaction and organizational performance. In this regard, recent research shows that the involvement of staff in green initiatives contributes to creating a sense of belonging and professional pride. A sustainable organizational culture </w:t>
      </w:r>
      <w:r w:rsidR="00CF38E3" w:rsidRPr="00626C16">
        <w:rPr>
          <w:rFonts w:ascii="Times New Roman" w:hAnsi="Times New Roman" w:cs="Times New Roman"/>
          <w:sz w:val="24"/>
          <w:szCs w:val="24"/>
        </w:rPr>
        <w:t>favours</w:t>
      </w:r>
      <w:r w:rsidRPr="00626C16">
        <w:rPr>
          <w:rFonts w:ascii="Times New Roman" w:hAnsi="Times New Roman" w:cs="Times New Roman"/>
          <w:sz w:val="24"/>
          <w:szCs w:val="24"/>
        </w:rPr>
        <w:t xml:space="preserve"> employee collaboration, motivation and retention, essential aspects for hotels with a high staff turnover rate</w:t>
      </w:r>
      <w:r w:rsidR="00F1117C" w:rsidRPr="00626C16">
        <w:rPr>
          <w:rFonts w:ascii="Times New Roman" w:hAnsi="Times New Roman" w:cs="Times New Roman"/>
          <w:sz w:val="24"/>
          <w:szCs w:val="24"/>
        </w:rPr>
        <w:t xml:space="preserve"> </w:t>
      </w:r>
      <w:r w:rsidR="00F1117C" w:rsidRPr="00626C16">
        <w:rPr>
          <w:rFonts w:ascii="Times New Roman" w:eastAsia="Times New Roman" w:hAnsi="Times New Roman" w:cs="Times New Roman"/>
          <w:sz w:val="24"/>
          <w:szCs w:val="24"/>
          <w:lang w:val="en-US"/>
        </w:rPr>
        <w:t>(Gu, 2024)</w:t>
      </w:r>
      <w:r w:rsidRPr="00626C16">
        <w:rPr>
          <w:rFonts w:ascii="Times New Roman" w:hAnsi="Times New Roman" w:cs="Times New Roman"/>
          <w:sz w:val="24"/>
          <w:szCs w:val="24"/>
        </w:rPr>
        <w:t>.</w:t>
      </w:r>
    </w:p>
    <w:p w14:paraId="2C289B74" w14:textId="3AD1F447" w:rsidR="00034B08" w:rsidRPr="00626C16" w:rsidRDefault="00034B0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Overall, the current literature </w:t>
      </w:r>
      <w:r w:rsidR="00CF38E3" w:rsidRPr="00626C16">
        <w:rPr>
          <w:rFonts w:ascii="Times New Roman" w:hAnsi="Times New Roman" w:cs="Times New Roman"/>
          <w:sz w:val="24"/>
          <w:szCs w:val="24"/>
        </w:rPr>
        <w:t>shows</w:t>
      </w:r>
      <w:r w:rsidRPr="00626C16">
        <w:rPr>
          <w:rFonts w:ascii="Times New Roman" w:hAnsi="Times New Roman" w:cs="Times New Roman"/>
          <w:sz w:val="24"/>
          <w:szCs w:val="24"/>
        </w:rPr>
        <w:t xml:space="preserve"> a complex picture of sustainability in the hospitality industry, presenting it as an evolutionary process that depends on leadership, innovation, </w:t>
      </w:r>
      <w:r w:rsidR="00CF38E3" w:rsidRPr="00626C16">
        <w:rPr>
          <w:rFonts w:ascii="Times New Roman" w:hAnsi="Times New Roman" w:cs="Times New Roman"/>
          <w:sz w:val="24"/>
          <w:szCs w:val="24"/>
        </w:rPr>
        <w:t>education,</w:t>
      </w:r>
      <w:r w:rsidRPr="00626C16">
        <w:rPr>
          <w:rFonts w:ascii="Times New Roman" w:hAnsi="Times New Roman" w:cs="Times New Roman"/>
          <w:sz w:val="24"/>
          <w:szCs w:val="24"/>
        </w:rPr>
        <w:t xml:space="preserve"> and </w:t>
      </w:r>
      <w:r w:rsidRPr="00626C16">
        <w:rPr>
          <w:rFonts w:ascii="Times New Roman" w:hAnsi="Times New Roman" w:cs="Times New Roman"/>
          <w:sz w:val="24"/>
          <w:szCs w:val="24"/>
        </w:rPr>
        <w:lastRenderedPageBreak/>
        <w:t xml:space="preserve">collaboration. Hotels that integrate these dimensions manage not only to reduce negative environmental impacts, but also to strengthen a corporate identity based on responsibility and trust. Although there is significant progress globally, studies show that there is still a gap between intention and implementation, especially among medium-sized establishments or those located in smaller cities, such as Northampton. </w:t>
      </w:r>
    </w:p>
    <w:p w14:paraId="0A60E7B7" w14:textId="64F3B3F8" w:rsidR="00034B08" w:rsidRPr="00626C16" w:rsidRDefault="00034B08" w:rsidP="00626C16">
      <w:pPr>
        <w:pStyle w:val="Heading1"/>
        <w:spacing w:line="360" w:lineRule="auto"/>
        <w:jc w:val="both"/>
        <w:rPr>
          <w:rFonts w:ascii="Times New Roman" w:hAnsi="Times New Roman" w:cs="Times New Roman"/>
          <w:sz w:val="24"/>
          <w:szCs w:val="24"/>
        </w:rPr>
      </w:pPr>
      <w:bookmarkStart w:id="5" w:name="_Toc213086673"/>
      <w:r w:rsidRPr="00626C16">
        <w:rPr>
          <w:rFonts w:ascii="Times New Roman" w:hAnsi="Times New Roman" w:cs="Times New Roman"/>
          <w:sz w:val="24"/>
          <w:szCs w:val="24"/>
        </w:rPr>
        <w:t>3.Methods</w:t>
      </w:r>
      <w:bookmarkEnd w:id="5"/>
      <w:r w:rsidRPr="00626C16">
        <w:rPr>
          <w:rFonts w:ascii="Times New Roman" w:hAnsi="Times New Roman" w:cs="Times New Roman"/>
          <w:sz w:val="24"/>
          <w:szCs w:val="24"/>
        </w:rPr>
        <w:t xml:space="preserve"> </w:t>
      </w:r>
    </w:p>
    <w:p w14:paraId="650B9F71" w14:textId="2395133F"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This chapter describes the methodological approach used to conduct research on sustainability and operational management within the Ibis Northampton hotel, based on direct experience gained during the internship period. The research adopts a case study method, which allows for a detailed analysis of the organization's internal processes and strategies, providing a complex perspective on how sustainability principles are integrated into the hotel's daily operations.</w:t>
      </w:r>
    </w:p>
    <w:p w14:paraId="7074EA7C" w14:textId="29102E5B" w:rsidR="005C1668" w:rsidRPr="00626C16" w:rsidRDefault="005C1668" w:rsidP="00626C16">
      <w:pPr>
        <w:pStyle w:val="Heading2"/>
        <w:spacing w:line="360" w:lineRule="auto"/>
        <w:jc w:val="both"/>
        <w:rPr>
          <w:rFonts w:ascii="Times New Roman" w:hAnsi="Times New Roman" w:cs="Times New Roman"/>
          <w:sz w:val="24"/>
          <w:szCs w:val="24"/>
        </w:rPr>
      </w:pPr>
      <w:bookmarkStart w:id="6" w:name="_Toc213086674"/>
      <w:r w:rsidRPr="00626C16">
        <w:rPr>
          <w:rFonts w:ascii="Times New Roman" w:hAnsi="Times New Roman" w:cs="Times New Roman"/>
          <w:sz w:val="24"/>
          <w:szCs w:val="24"/>
        </w:rPr>
        <w:t>3.1. Choice of the "Case Study" Methodology</w:t>
      </w:r>
      <w:bookmarkEnd w:id="6"/>
    </w:p>
    <w:p w14:paraId="5410D3E7" w14:textId="7B85A0E8"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case study method was considered the most appropriate, as it allows the researcher to </w:t>
      </w:r>
      <w:r w:rsidR="00A33163" w:rsidRPr="00626C16">
        <w:rPr>
          <w:rFonts w:ascii="Times New Roman" w:hAnsi="Times New Roman" w:cs="Times New Roman"/>
          <w:sz w:val="24"/>
          <w:szCs w:val="24"/>
        </w:rPr>
        <w:t>analyse</w:t>
      </w:r>
      <w:r w:rsidRPr="00626C16">
        <w:rPr>
          <w:rFonts w:ascii="Times New Roman" w:hAnsi="Times New Roman" w:cs="Times New Roman"/>
          <w:sz w:val="24"/>
          <w:szCs w:val="24"/>
        </w:rPr>
        <w:t xml:space="preserve"> in depth a real organizational context, in a dynamic and specific environment, such as the hotel. Yin (2003) highlights that this method offers the opportunity to explore contemporary phenomena in their natural context, using a variety of information sources</w:t>
      </w:r>
      <w:r w:rsidR="00574019" w:rsidRPr="00626C16">
        <w:rPr>
          <w:rFonts w:ascii="Times New Roman" w:hAnsi="Times New Roman" w:cs="Times New Roman"/>
          <w:sz w:val="24"/>
          <w:szCs w:val="24"/>
        </w:rPr>
        <w:t xml:space="preserve"> </w:t>
      </w:r>
      <w:r w:rsidR="00574019" w:rsidRPr="00626C16">
        <w:rPr>
          <w:rFonts w:ascii="Times New Roman" w:eastAsia="Times New Roman" w:hAnsi="Times New Roman" w:cs="Times New Roman"/>
          <w:sz w:val="24"/>
          <w:szCs w:val="24"/>
          <w:lang w:val="en-US"/>
        </w:rPr>
        <w:t>(Yin, 2003)</w:t>
      </w:r>
      <w:r w:rsidRPr="00626C16">
        <w:rPr>
          <w:rFonts w:ascii="Times New Roman" w:hAnsi="Times New Roman" w:cs="Times New Roman"/>
          <w:sz w:val="24"/>
          <w:szCs w:val="24"/>
        </w:rPr>
        <w:t>. In the same sense, Veal (2006) states that the case study is a technique often used in the field of tourism and hospitality, as it offers a balance between practical observation and theoretical analysis</w:t>
      </w:r>
      <w:r w:rsidR="00574019" w:rsidRPr="00626C16">
        <w:rPr>
          <w:rFonts w:ascii="Times New Roman" w:hAnsi="Times New Roman" w:cs="Times New Roman"/>
          <w:sz w:val="24"/>
          <w:szCs w:val="24"/>
        </w:rPr>
        <w:t xml:space="preserve"> </w:t>
      </w:r>
      <w:r w:rsidR="00574019" w:rsidRPr="00626C16">
        <w:rPr>
          <w:rFonts w:ascii="Times New Roman" w:eastAsia="Times New Roman" w:hAnsi="Times New Roman" w:cs="Times New Roman"/>
          <w:sz w:val="24"/>
          <w:szCs w:val="24"/>
          <w:lang w:val="en-US"/>
        </w:rPr>
        <w:t>(Veal, 2006)</w:t>
      </w:r>
      <w:r w:rsidRPr="00626C16">
        <w:rPr>
          <w:rFonts w:ascii="Times New Roman" w:hAnsi="Times New Roman" w:cs="Times New Roman"/>
          <w:sz w:val="24"/>
          <w:szCs w:val="24"/>
        </w:rPr>
        <w:t>.</w:t>
      </w:r>
    </w:p>
    <w:p w14:paraId="6025F49F" w14:textId="301B8366"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By applying this method, the research is not limited to numerical data, but explores the experiences, perceptions and </w:t>
      </w:r>
      <w:r w:rsidR="00A33163" w:rsidRPr="00626C16">
        <w:rPr>
          <w:rFonts w:ascii="Times New Roman" w:hAnsi="Times New Roman" w:cs="Times New Roman"/>
          <w:sz w:val="24"/>
          <w:szCs w:val="24"/>
        </w:rPr>
        <w:t>behaviours</w:t>
      </w:r>
      <w:r w:rsidRPr="00626C16">
        <w:rPr>
          <w:rFonts w:ascii="Times New Roman" w:hAnsi="Times New Roman" w:cs="Times New Roman"/>
          <w:sz w:val="24"/>
          <w:szCs w:val="24"/>
        </w:rPr>
        <w:t xml:space="preserve"> of employees, essential aspects for understanding real sustainability practices.</w:t>
      </w:r>
    </w:p>
    <w:p w14:paraId="7C0C04F6" w14:textId="6A3B6B1B" w:rsidR="005C1668" w:rsidRPr="00626C16" w:rsidRDefault="005C1668" w:rsidP="00626C16">
      <w:pPr>
        <w:pStyle w:val="Heading2"/>
        <w:spacing w:line="360" w:lineRule="auto"/>
        <w:jc w:val="both"/>
        <w:rPr>
          <w:rFonts w:ascii="Times New Roman" w:hAnsi="Times New Roman" w:cs="Times New Roman"/>
          <w:sz w:val="24"/>
          <w:szCs w:val="24"/>
        </w:rPr>
      </w:pPr>
      <w:bookmarkStart w:id="7" w:name="_Toc213086675"/>
      <w:r w:rsidRPr="00626C16">
        <w:rPr>
          <w:rFonts w:ascii="Times New Roman" w:hAnsi="Times New Roman" w:cs="Times New Roman"/>
          <w:sz w:val="24"/>
          <w:szCs w:val="24"/>
        </w:rPr>
        <w:t>3.2. Research design</w:t>
      </w:r>
      <w:bookmarkEnd w:id="7"/>
    </w:p>
    <w:p w14:paraId="23D5BB56" w14:textId="2474B8AA"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research design is qualitative in nature, based on direct observation and informal discussions with employees and hotel management. According to Saunders, Lewis and </w:t>
      </w:r>
      <w:proofErr w:type="gramStart"/>
      <w:r w:rsidRPr="00626C16">
        <w:rPr>
          <w:rFonts w:ascii="Times New Roman" w:hAnsi="Times New Roman" w:cs="Times New Roman"/>
          <w:sz w:val="24"/>
          <w:szCs w:val="24"/>
        </w:rPr>
        <w:t>Thornhill</w:t>
      </w:r>
      <w:r w:rsidR="00574019" w:rsidRPr="00626C16">
        <w:rPr>
          <w:rFonts w:ascii="Times New Roman" w:hAnsi="Times New Roman" w:cs="Times New Roman"/>
          <w:sz w:val="24"/>
          <w:szCs w:val="24"/>
        </w:rPr>
        <w:t xml:space="preserve"> </w:t>
      </w:r>
      <w:r w:rsidRPr="00626C16">
        <w:rPr>
          <w:rFonts w:ascii="Times New Roman" w:hAnsi="Times New Roman" w:cs="Times New Roman"/>
          <w:sz w:val="24"/>
          <w:szCs w:val="24"/>
        </w:rPr>
        <w:t>,</w:t>
      </w:r>
      <w:proofErr w:type="gramEnd"/>
      <w:r w:rsidRPr="00626C16">
        <w:rPr>
          <w:rFonts w:ascii="Times New Roman" w:hAnsi="Times New Roman" w:cs="Times New Roman"/>
          <w:sz w:val="24"/>
          <w:szCs w:val="24"/>
        </w:rPr>
        <w:t xml:space="preserve"> choosing a qualitative design is appropriate when the research aims to obtain a detailed understanding of a phenomenon, rather than testing a hypothesis. In this research, the emphasis was placed on </w:t>
      </w:r>
      <w:r w:rsidR="00A33163" w:rsidRPr="00626C16">
        <w:rPr>
          <w:rFonts w:ascii="Times New Roman" w:hAnsi="Times New Roman" w:cs="Times New Roman"/>
          <w:sz w:val="24"/>
          <w:szCs w:val="24"/>
        </w:rPr>
        <w:t>analysing</w:t>
      </w:r>
      <w:r w:rsidRPr="00626C16">
        <w:rPr>
          <w:rFonts w:ascii="Times New Roman" w:hAnsi="Times New Roman" w:cs="Times New Roman"/>
          <w:sz w:val="24"/>
          <w:szCs w:val="24"/>
        </w:rPr>
        <w:t xml:space="preserve"> how sustainability policies are implemented and perceived at the operational level</w:t>
      </w:r>
      <w:r w:rsidR="00574019" w:rsidRPr="00626C16">
        <w:rPr>
          <w:rFonts w:ascii="Times New Roman" w:hAnsi="Times New Roman" w:cs="Times New Roman"/>
          <w:sz w:val="24"/>
          <w:szCs w:val="24"/>
        </w:rPr>
        <w:t xml:space="preserve"> </w:t>
      </w:r>
      <w:r w:rsidR="00574019" w:rsidRPr="00626C16">
        <w:rPr>
          <w:rFonts w:ascii="Times New Roman" w:eastAsia="Times New Roman" w:hAnsi="Times New Roman" w:cs="Times New Roman"/>
          <w:sz w:val="24"/>
          <w:szCs w:val="24"/>
          <w:lang w:val="en-US"/>
        </w:rPr>
        <w:t>(Saunders, Lewis and Thornhill, 2012)</w:t>
      </w:r>
      <w:r w:rsidRPr="00626C16">
        <w:rPr>
          <w:rFonts w:ascii="Times New Roman" w:hAnsi="Times New Roman" w:cs="Times New Roman"/>
          <w:sz w:val="24"/>
          <w:szCs w:val="24"/>
        </w:rPr>
        <w:t>.</w:t>
      </w:r>
    </w:p>
    <w:p w14:paraId="3F6ED5D6" w14:textId="159CB1DC" w:rsidR="005C1668" w:rsidRPr="00626C16" w:rsidRDefault="005C1668" w:rsidP="00626C16">
      <w:pPr>
        <w:pStyle w:val="Heading2"/>
        <w:spacing w:line="360" w:lineRule="auto"/>
        <w:jc w:val="both"/>
        <w:rPr>
          <w:rFonts w:ascii="Times New Roman" w:hAnsi="Times New Roman" w:cs="Times New Roman"/>
          <w:sz w:val="24"/>
          <w:szCs w:val="24"/>
        </w:rPr>
      </w:pPr>
      <w:bookmarkStart w:id="8" w:name="_Toc213086676"/>
      <w:r w:rsidRPr="00626C16">
        <w:rPr>
          <w:rFonts w:ascii="Times New Roman" w:hAnsi="Times New Roman" w:cs="Times New Roman"/>
          <w:sz w:val="24"/>
          <w:szCs w:val="24"/>
        </w:rPr>
        <w:lastRenderedPageBreak/>
        <w:t>3.3. Data collection</w:t>
      </w:r>
      <w:bookmarkEnd w:id="8"/>
    </w:p>
    <w:p w14:paraId="300A53E8" w14:textId="610CC5F6"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data collection process was c</w:t>
      </w:r>
      <w:r w:rsidR="00A33163" w:rsidRPr="00626C16">
        <w:rPr>
          <w:rFonts w:ascii="Times New Roman" w:hAnsi="Times New Roman" w:cs="Times New Roman"/>
          <w:sz w:val="24"/>
          <w:szCs w:val="24"/>
        </w:rPr>
        <w:t>onducted</w:t>
      </w:r>
      <w:r w:rsidRPr="00626C16">
        <w:rPr>
          <w:rFonts w:ascii="Times New Roman" w:hAnsi="Times New Roman" w:cs="Times New Roman"/>
          <w:sz w:val="24"/>
          <w:szCs w:val="24"/>
        </w:rPr>
        <w:t xml:space="preserve"> mainly through direct observation during daily activities in the reception, housekeeping and catering departments. The observations were complemented by informal conversations with staff and </w:t>
      </w:r>
      <w:proofErr w:type="gramStart"/>
      <w:r w:rsidRPr="00626C16">
        <w:rPr>
          <w:rFonts w:ascii="Times New Roman" w:hAnsi="Times New Roman" w:cs="Times New Roman"/>
          <w:sz w:val="24"/>
          <w:szCs w:val="24"/>
        </w:rPr>
        <w:t>managers,</w:t>
      </w:r>
      <w:proofErr w:type="gramEnd"/>
      <w:r w:rsidRPr="00626C16">
        <w:rPr>
          <w:rFonts w:ascii="Times New Roman" w:hAnsi="Times New Roman" w:cs="Times New Roman"/>
          <w:sz w:val="24"/>
          <w:szCs w:val="24"/>
        </w:rPr>
        <w:t xml:space="preserve"> </w:t>
      </w:r>
      <w:proofErr w:type="gramStart"/>
      <w:r w:rsidRPr="00626C16">
        <w:rPr>
          <w:rFonts w:ascii="Times New Roman" w:hAnsi="Times New Roman" w:cs="Times New Roman"/>
          <w:sz w:val="24"/>
          <w:szCs w:val="24"/>
        </w:rPr>
        <w:t>in order to</w:t>
      </w:r>
      <w:proofErr w:type="gramEnd"/>
      <w:r w:rsidRPr="00626C16">
        <w:rPr>
          <w:rFonts w:ascii="Times New Roman" w:hAnsi="Times New Roman" w:cs="Times New Roman"/>
          <w:sz w:val="24"/>
          <w:szCs w:val="24"/>
        </w:rPr>
        <w:t xml:space="preserve"> understand how internal </w:t>
      </w:r>
      <w:r w:rsidR="00A33163" w:rsidRPr="00626C16">
        <w:rPr>
          <w:rFonts w:ascii="Times New Roman" w:hAnsi="Times New Roman" w:cs="Times New Roman"/>
          <w:sz w:val="24"/>
          <w:szCs w:val="24"/>
        </w:rPr>
        <w:t>policies</w:t>
      </w:r>
      <w:r w:rsidRPr="00626C16">
        <w:rPr>
          <w:rFonts w:ascii="Times New Roman" w:hAnsi="Times New Roman" w:cs="Times New Roman"/>
          <w:sz w:val="24"/>
          <w:szCs w:val="24"/>
        </w:rPr>
        <w:t xml:space="preserve"> influence individual </w:t>
      </w:r>
      <w:r w:rsidR="00A33163" w:rsidRPr="00626C16">
        <w:rPr>
          <w:rFonts w:ascii="Times New Roman" w:hAnsi="Times New Roman" w:cs="Times New Roman"/>
          <w:sz w:val="24"/>
          <w:szCs w:val="24"/>
        </w:rPr>
        <w:t>behaviours</w:t>
      </w:r>
      <w:r w:rsidRPr="00626C16">
        <w:rPr>
          <w:rFonts w:ascii="Times New Roman" w:hAnsi="Times New Roman" w:cs="Times New Roman"/>
          <w:sz w:val="24"/>
          <w:szCs w:val="24"/>
        </w:rPr>
        <w:t xml:space="preserve"> and operational efficiency</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(Cottrell, 2011)</w:t>
      </w:r>
      <w:r w:rsidRPr="00626C16">
        <w:rPr>
          <w:rFonts w:ascii="Times New Roman" w:hAnsi="Times New Roman" w:cs="Times New Roman"/>
          <w:sz w:val="24"/>
          <w:szCs w:val="24"/>
        </w:rPr>
        <w:t>.</w:t>
      </w:r>
    </w:p>
    <w:p w14:paraId="744C1B90" w14:textId="72F5AD74" w:rsidR="00034B0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Robson believes that direct observation in a work environment provides an authentic perspective on organizational realities and allows the identification of discrepancies between formal procedures and actual practices</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(Robson, 2016)</w:t>
      </w:r>
      <w:r w:rsidRPr="00626C16">
        <w:rPr>
          <w:rFonts w:ascii="Times New Roman" w:hAnsi="Times New Roman" w:cs="Times New Roman"/>
          <w:sz w:val="24"/>
          <w:szCs w:val="24"/>
        </w:rPr>
        <w:t>. Denscombe emphasizes that applied research must be based on clear rules of conduct, respecting ethical principles and avoiding influencing participants</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(Denscombe, 2010)</w:t>
      </w:r>
      <w:r w:rsidRPr="00626C16">
        <w:rPr>
          <w:rFonts w:ascii="Times New Roman" w:hAnsi="Times New Roman" w:cs="Times New Roman"/>
          <w:sz w:val="24"/>
          <w:szCs w:val="24"/>
        </w:rPr>
        <w:t>.</w:t>
      </w:r>
    </w:p>
    <w:p w14:paraId="3345B550" w14:textId="4B2BF919" w:rsidR="005C1668" w:rsidRPr="00626C16" w:rsidRDefault="005C1668" w:rsidP="00626C16">
      <w:pPr>
        <w:pStyle w:val="Heading2"/>
        <w:spacing w:line="360" w:lineRule="auto"/>
        <w:jc w:val="both"/>
        <w:rPr>
          <w:rFonts w:ascii="Times New Roman" w:hAnsi="Times New Roman" w:cs="Times New Roman"/>
          <w:sz w:val="24"/>
          <w:szCs w:val="24"/>
        </w:rPr>
      </w:pPr>
      <w:bookmarkStart w:id="9" w:name="_Toc213086677"/>
      <w:r w:rsidRPr="00626C16">
        <w:rPr>
          <w:rFonts w:ascii="Times New Roman" w:hAnsi="Times New Roman" w:cs="Times New Roman"/>
          <w:sz w:val="24"/>
          <w:szCs w:val="24"/>
        </w:rPr>
        <w:t>3.4. Qualitative approach and data analysis</w:t>
      </w:r>
      <w:bookmarkEnd w:id="9"/>
    </w:p>
    <w:p w14:paraId="674F5F56" w14:textId="75D174B7"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collected data were </w:t>
      </w:r>
      <w:r w:rsidR="00A33163" w:rsidRPr="00626C16">
        <w:rPr>
          <w:rFonts w:ascii="Times New Roman" w:hAnsi="Times New Roman" w:cs="Times New Roman"/>
          <w:sz w:val="24"/>
          <w:szCs w:val="24"/>
        </w:rPr>
        <w:t>analysed</w:t>
      </w:r>
      <w:r w:rsidRPr="00626C16">
        <w:rPr>
          <w:rFonts w:ascii="Times New Roman" w:hAnsi="Times New Roman" w:cs="Times New Roman"/>
          <w:sz w:val="24"/>
          <w:szCs w:val="24"/>
        </w:rPr>
        <w:t xml:space="preserve"> using a qualitative interpretive approach, which aims to identify thematic patterns and relationships between the different perspectives observed</w:t>
      </w:r>
      <w:r w:rsidR="00626C16" w:rsidRPr="00626C16">
        <w:rPr>
          <w:rFonts w:ascii="Times New Roman" w:hAnsi="Times New Roman" w:cs="Times New Roman"/>
          <w:sz w:val="24"/>
          <w:szCs w:val="24"/>
        </w:rPr>
        <w:t xml:space="preserve"> </w:t>
      </w:r>
      <w:r w:rsidR="00626C16" w:rsidRPr="00626C16">
        <w:rPr>
          <w:rFonts w:ascii="Times New Roman" w:eastAsia="Times New Roman" w:hAnsi="Times New Roman" w:cs="Times New Roman"/>
          <w:sz w:val="24"/>
          <w:szCs w:val="24"/>
          <w:lang w:val="en-US"/>
        </w:rPr>
        <w:t>(Silverman, 2011)</w:t>
      </w:r>
      <w:r w:rsidRPr="00626C16">
        <w:rPr>
          <w:rFonts w:ascii="Times New Roman" w:hAnsi="Times New Roman" w:cs="Times New Roman"/>
          <w:sz w:val="24"/>
          <w:szCs w:val="24"/>
        </w:rPr>
        <w:t xml:space="preserve">. Marshall </w:t>
      </w:r>
      <w:r w:rsidR="00626C16" w:rsidRPr="00626C16">
        <w:rPr>
          <w:rFonts w:ascii="Times New Roman" w:hAnsi="Times New Roman" w:cs="Times New Roman"/>
          <w:sz w:val="24"/>
          <w:szCs w:val="24"/>
        </w:rPr>
        <w:t>argues</w:t>
      </w:r>
      <w:r w:rsidRPr="00626C16">
        <w:rPr>
          <w:rFonts w:ascii="Times New Roman" w:hAnsi="Times New Roman" w:cs="Times New Roman"/>
          <w:sz w:val="24"/>
          <w:szCs w:val="24"/>
        </w:rPr>
        <w:t xml:space="preserve"> that qualitative methods are suitable for exploring social and organizational processes, as they allow for a deep understanding of the context and motivations behind </w:t>
      </w:r>
      <w:r w:rsidR="00A33163" w:rsidRPr="00626C16">
        <w:rPr>
          <w:rFonts w:ascii="Times New Roman" w:hAnsi="Times New Roman" w:cs="Times New Roman"/>
          <w:sz w:val="24"/>
          <w:szCs w:val="24"/>
        </w:rPr>
        <w:t>behaviours</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(Marshall, 2015)</w:t>
      </w:r>
      <w:r w:rsidRPr="00626C16">
        <w:rPr>
          <w:rFonts w:ascii="Times New Roman" w:hAnsi="Times New Roman" w:cs="Times New Roman"/>
          <w:sz w:val="24"/>
          <w:szCs w:val="24"/>
        </w:rPr>
        <w:t>.</w:t>
      </w:r>
    </w:p>
    <w:p w14:paraId="609DECC0" w14:textId="2ABB13C7"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After recording the observations, the information was organized into themes corresponding to the research objectives: implementation of sustainability initiatives, employee involvement and perception of operational impact. This thematic structuring facilitated the critical analysis and comparison of the data obtained with the specialized literature discussed previously</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(Bryman, 2008)</w:t>
      </w:r>
      <w:r w:rsidRPr="00626C16">
        <w:rPr>
          <w:rFonts w:ascii="Times New Roman" w:hAnsi="Times New Roman" w:cs="Times New Roman"/>
          <w:sz w:val="24"/>
          <w:szCs w:val="24"/>
        </w:rPr>
        <w:t>.</w:t>
      </w:r>
    </w:p>
    <w:p w14:paraId="31D0D698" w14:textId="4E022D4B"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To ensure accuracy, Pallant's recommendations regarding data consistency checking and identification of possible interpretation errors were applied</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(Pallant, 2010)</w:t>
      </w:r>
      <w:r w:rsidRPr="00626C16">
        <w:rPr>
          <w:rFonts w:ascii="Times New Roman" w:hAnsi="Times New Roman" w:cs="Times New Roman"/>
          <w:sz w:val="24"/>
          <w:szCs w:val="24"/>
        </w:rPr>
        <w:t>.</w:t>
      </w:r>
    </w:p>
    <w:p w14:paraId="31FA00DE" w14:textId="2AC997BC" w:rsidR="005C1668" w:rsidRPr="00626C16" w:rsidRDefault="005C1668" w:rsidP="00626C16">
      <w:pPr>
        <w:pStyle w:val="Heading2"/>
        <w:spacing w:line="360" w:lineRule="auto"/>
        <w:jc w:val="both"/>
        <w:rPr>
          <w:rFonts w:ascii="Times New Roman" w:hAnsi="Times New Roman" w:cs="Times New Roman"/>
          <w:sz w:val="24"/>
          <w:szCs w:val="24"/>
        </w:rPr>
      </w:pPr>
      <w:bookmarkStart w:id="10" w:name="_Toc213086678"/>
      <w:r w:rsidRPr="00626C16">
        <w:rPr>
          <w:rFonts w:ascii="Times New Roman" w:hAnsi="Times New Roman" w:cs="Times New Roman"/>
          <w:sz w:val="24"/>
          <w:szCs w:val="24"/>
        </w:rPr>
        <w:t xml:space="preserve">3.5. </w:t>
      </w:r>
      <w:r w:rsidR="00384C81" w:rsidRPr="00626C16">
        <w:rPr>
          <w:rFonts w:ascii="Times New Roman" w:hAnsi="Times New Roman" w:cs="Times New Roman"/>
          <w:sz w:val="24"/>
          <w:szCs w:val="24"/>
        </w:rPr>
        <w:t>Research and</w:t>
      </w:r>
      <w:r w:rsidRPr="00626C16">
        <w:rPr>
          <w:rFonts w:ascii="Times New Roman" w:hAnsi="Times New Roman" w:cs="Times New Roman"/>
          <w:sz w:val="24"/>
          <w:szCs w:val="24"/>
        </w:rPr>
        <w:t xml:space="preserve"> data validity</w:t>
      </w:r>
      <w:bookmarkEnd w:id="10"/>
    </w:p>
    <w:p w14:paraId="238468BD" w14:textId="5793C5F7" w:rsidR="005C1668" w:rsidRPr="00626C16" w:rsidRDefault="005C1668"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validity and credibility of the results were ensured through methodological triangulation, </w:t>
      </w:r>
      <w:proofErr w:type="spellStart"/>
      <w:r w:rsidR="00A33163" w:rsidRPr="00626C16">
        <w:rPr>
          <w:rFonts w:ascii="Times New Roman" w:hAnsi="Times New Roman" w:cs="Times New Roman"/>
          <w:sz w:val="24"/>
          <w:szCs w:val="24"/>
        </w:rPr>
        <w:t>fo</w:t>
      </w:r>
      <w:proofErr w:type="spellEnd"/>
      <w:r w:rsidR="00A33163" w:rsidRPr="00626C16">
        <w:rPr>
          <w:rFonts w:ascii="Times New Roman" w:hAnsi="Times New Roman" w:cs="Times New Roman"/>
          <w:sz w:val="24"/>
          <w:szCs w:val="24"/>
        </w:rPr>
        <w:t xml:space="preserve"> </w:t>
      </w:r>
      <w:proofErr w:type="spellStart"/>
      <w:r w:rsidR="00A33163" w:rsidRPr="00626C16">
        <w:rPr>
          <w:rFonts w:ascii="Times New Roman" w:hAnsi="Times New Roman" w:cs="Times New Roman"/>
          <w:sz w:val="24"/>
          <w:szCs w:val="24"/>
        </w:rPr>
        <w:t>rexample</w:t>
      </w:r>
      <w:proofErr w:type="spellEnd"/>
      <w:r w:rsidRPr="00626C16">
        <w:rPr>
          <w:rFonts w:ascii="Times New Roman" w:hAnsi="Times New Roman" w:cs="Times New Roman"/>
          <w:sz w:val="24"/>
          <w:szCs w:val="24"/>
        </w:rPr>
        <w:t xml:space="preserve"> by comparing the own observations with the information provided by the employees and with the internal documents of the </w:t>
      </w:r>
      <w:r w:rsidR="00384C81" w:rsidRPr="00626C16">
        <w:rPr>
          <w:rFonts w:ascii="Times New Roman" w:hAnsi="Times New Roman" w:cs="Times New Roman"/>
          <w:sz w:val="24"/>
          <w:szCs w:val="24"/>
        </w:rPr>
        <w:t>hotel (</w:t>
      </w:r>
      <w:r w:rsidRPr="00626C16">
        <w:rPr>
          <w:rFonts w:ascii="Times New Roman" w:hAnsi="Times New Roman" w:cs="Times New Roman"/>
          <w:sz w:val="24"/>
          <w:szCs w:val="24"/>
        </w:rPr>
        <w:t>policy manuals and sustainability reports). Denscombe argues that this approach contributes to reducing the researcher’s bias and increasing the reliability of the conclusions</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(Denscombe, 2010)</w:t>
      </w:r>
      <w:r w:rsidR="00384C81" w:rsidRPr="00626C16">
        <w:rPr>
          <w:rFonts w:ascii="Times New Roman" w:hAnsi="Times New Roman" w:cs="Times New Roman"/>
          <w:sz w:val="24"/>
          <w:szCs w:val="24"/>
        </w:rPr>
        <w:t>.</w:t>
      </w:r>
    </w:p>
    <w:p w14:paraId="7CC6E33D" w14:textId="3A37977B" w:rsidR="005C1668" w:rsidRPr="00626C16" w:rsidRDefault="005C1668" w:rsidP="00626C16">
      <w:pPr>
        <w:pStyle w:val="Heading2"/>
        <w:spacing w:line="360" w:lineRule="auto"/>
        <w:jc w:val="both"/>
        <w:rPr>
          <w:rFonts w:ascii="Times New Roman" w:hAnsi="Times New Roman" w:cs="Times New Roman"/>
          <w:sz w:val="24"/>
          <w:szCs w:val="24"/>
        </w:rPr>
      </w:pPr>
      <w:bookmarkStart w:id="11" w:name="_Toc213086679"/>
      <w:r w:rsidRPr="00626C16">
        <w:rPr>
          <w:rFonts w:ascii="Times New Roman" w:hAnsi="Times New Roman" w:cs="Times New Roman"/>
          <w:sz w:val="24"/>
          <w:szCs w:val="24"/>
        </w:rPr>
        <w:lastRenderedPageBreak/>
        <w:t>3.6. Methodological structuring and project writing</w:t>
      </w:r>
      <w:bookmarkEnd w:id="11"/>
    </w:p>
    <w:p w14:paraId="66C14A95" w14:textId="43DE7F0F"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writing and organization of the research followed the steps recommended by Cottrell for the development of academic projects: planning, collection, analysis and logical presentation of the results. In this process, the researcher followed a reflexive approach, constantly </w:t>
      </w:r>
      <w:r w:rsidR="00A33163" w:rsidRPr="00626C16">
        <w:rPr>
          <w:rFonts w:ascii="Times New Roman" w:hAnsi="Times New Roman" w:cs="Times New Roman"/>
          <w:sz w:val="24"/>
          <w:szCs w:val="24"/>
        </w:rPr>
        <w:t>analysing</w:t>
      </w:r>
      <w:r w:rsidRPr="00626C16">
        <w:rPr>
          <w:rFonts w:ascii="Times New Roman" w:hAnsi="Times New Roman" w:cs="Times New Roman"/>
          <w:sz w:val="24"/>
          <w:szCs w:val="24"/>
        </w:rPr>
        <w:t xml:space="preserve"> his own observations and adjusting the interpretations according to the observed organizational context</w:t>
      </w:r>
      <w:r w:rsidR="00384C81" w:rsidRPr="00626C16">
        <w:rPr>
          <w:rFonts w:ascii="Times New Roman" w:hAnsi="Times New Roman" w:cs="Times New Roman"/>
          <w:sz w:val="24"/>
          <w:szCs w:val="24"/>
        </w:rPr>
        <w:t xml:space="preserve"> </w:t>
      </w:r>
      <w:r w:rsidR="00384C81" w:rsidRPr="00626C16">
        <w:rPr>
          <w:rFonts w:ascii="Times New Roman" w:eastAsia="Times New Roman" w:hAnsi="Times New Roman" w:cs="Times New Roman"/>
          <w:sz w:val="24"/>
          <w:szCs w:val="24"/>
          <w:lang w:val="en-US"/>
        </w:rPr>
        <w:t>(Cottrell, 2014)</w:t>
      </w:r>
      <w:r w:rsidRPr="00626C16">
        <w:rPr>
          <w:rFonts w:ascii="Times New Roman" w:hAnsi="Times New Roman" w:cs="Times New Roman"/>
          <w:sz w:val="24"/>
          <w:szCs w:val="24"/>
        </w:rPr>
        <w:t>.</w:t>
      </w:r>
    </w:p>
    <w:p w14:paraId="01ABDF66" w14:textId="341A449F" w:rsidR="005C1668" w:rsidRPr="00626C16" w:rsidRDefault="005C1668"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Collis and Hussey emphasize that effective research must be both methodologically rigorous and flexible in interpretation, adapting to the realities of the study environment</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(Collis and Hussey, 2014)</w:t>
      </w:r>
      <w:r w:rsidRPr="00626C16">
        <w:rPr>
          <w:rFonts w:ascii="Times New Roman" w:hAnsi="Times New Roman" w:cs="Times New Roman"/>
          <w:sz w:val="24"/>
          <w:szCs w:val="24"/>
        </w:rPr>
        <w:t>. Thus, the case study method applied in the Ibis Northampton hotel allowed not only a deep understanding of sustainability practices, but also a critical perspective on how they can be improved in the future.</w:t>
      </w:r>
    </w:p>
    <w:p w14:paraId="43A21DA1" w14:textId="157ECC2A" w:rsidR="00034B08" w:rsidRPr="00626C16" w:rsidRDefault="005D2C2E" w:rsidP="00626C16">
      <w:pPr>
        <w:pStyle w:val="Heading1"/>
        <w:spacing w:line="360" w:lineRule="auto"/>
        <w:jc w:val="both"/>
        <w:rPr>
          <w:rFonts w:ascii="Times New Roman" w:hAnsi="Times New Roman" w:cs="Times New Roman"/>
          <w:sz w:val="24"/>
          <w:szCs w:val="24"/>
        </w:rPr>
      </w:pPr>
      <w:bookmarkStart w:id="12" w:name="_Toc213086680"/>
      <w:r w:rsidRPr="00626C16">
        <w:rPr>
          <w:rFonts w:ascii="Times New Roman" w:hAnsi="Times New Roman" w:cs="Times New Roman"/>
          <w:sz w:val="24"/>
          <w:szCs w:val="24"/>
        </w:rPr>
        <w:t>4. Findings and Discussion</w:t>
      </w:r>
      <w:bookmarkEnd w:id="12"/>
      <w:r w:rsidRPr="00626C16">
        <w:rPr>
          <w:rFonts w:ascii="Times New Roman" w:hAnsi="Times New Roman" w:cs="Times New Roman"/>
          <w:sz w:val="24"/>
          <w:szCs w:val="24"/>
        </w:rPr>
        <w:t xml:space="preserve"> </w:t>
      </w:r>
    </w:p>
    <w:p w14:paraId="1301A86A" w14:textId="5EFC3901" w:rsidR="005D2C2E" w:rsidRPr="00626C16" w:rsidRDefault="005D2C2E"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research results are based on practical experience gained during the internship at the Ibis Northampton hotel, complemented by direct observations, documentary analysis and evaluation of internal processes related to sustainability. The main purpose of this section is to present, in a structured manner, the main findings obtained in relation to the three objectives of the research:</w:t>
      </w:r>
    </w:p>
    <w:p w14:paraId="2F27684F" w14:textId="30ED5FFF" w:rsidR="005D2C2E" w:rsidRPr="00626C16" w:rsidRDefault="00B43058" w:rsidP="00626C16">
      <w:pPr>
        <w:pStyle w:val="ListParagraph"/>
        <w:numPr>
          <w:ilvl w:val="0"/>
          <w:numId w:val="1"/>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Analysing</w:t>
      </w:r>
      <w:r w:rsidR="005D2C2E" w:rsidRPr="00626C16">
        <w:rPr>
          <w:rFonts w:ascii="Times New Roman" w:hAnsi="Times New Roman" w:cs="Times New Roman"/>
          <w:sz w:val="24"/>
          <w:szCs w:val="24"/>
        </w:rPr>
        <w:t xml:space="preserve"> how sustainability practices are implemented in the Ibis Northampton </w:t>
      </w:r>
      <w:proofErr w:type="gramStart"/>
      <w:r w:rsidR="005D2C2E" w:rsidRPr="00626C16">
        <w:rPr>
          <w:rFonts w:ascii="Times New Roman" w:hAnsi="Times New Roman" w:cs="Times New Roman"/>
          <w:sz w:val="24"/>
          <w:szCs w:val="24"/>
        </w:rPr>
        <w:t>hotel;</w:t>
      </w:r>
      <w:proofErr w:type="gramEnd"/>
    </w:p>
    <w:p w14:paraId="4F4EC1B5" w14:textId="32481B48" w:rsidR="005D2C2E" w:rsidRPr="00626C16" w:rsidRDefault="005D2C2E" w:rsidP="00626C16">
      <w:pPr>
        <w:pStyle w:val="ListParagraph"/>
        <w:numPr>
          <w:ilvl w:val="0"/>
          <w:numId w:val="1"/>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Assessing employee perception and involvement in sustainability </w:t>
      </w:r>
      <w:proofErr w:type="gramStart"/>
      <w:r w:rsidRPr="00626C16">
        <w:rPr>
          <w:rFonts w:ascii="Times New Roman" w:hAnsi="Times New Roman" w:cs="Times New Roman"/>
          <w:sz w:val="24"/>
          <w:szCs w:val="24"/>
        </w:rPr>
        <w:t>initiatives;</w:t>
      </w:r>
      <w:proofErr w:type="gramEnd"/>
    </w:p>
    <w:p w14:paraId="4EC0E499" w14:textId="134B794B" w:rsidR="005D2C2E" w:rsidRPr="00626C16" w:rsidRDefault="005D2C2E" w:rsidP="00626C16">
      <w:pPr>
        <w:pStyle w:val="ListParagraph"/>
        <w:numPr>
          <w:ilvl w:val="0"/>
          <w:numId w:val="1"/>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Examining the impact of these practices on hotel performance and customer satisfaction.</w:t>
      </w:r>
    </w:p>
    <w:p w14:paraId="7D6518EA" w14:textId="64389453" w:rsidR="00705342" w:rsidRPr="00626C16" w:rsidRDefault="00B43058" w:rsidP="00626C16">
      <w:pPr>
        <w:pStyle w:val="Heading2"/>
        <w:spacing w:line="360" w:lineRule="auto"/>
        <w:jc w:val="both"/>
        <w:rPr>
          <w:rFonts w:ascii="Times New Roman" w:hAnsi="Times New Roman" w:cs="Times New Roman"/>
          <w:sz w:val="24"/>
          <w:szCs w:val="24"/>
        </w:rPr>
      </w:pPr>
      <w:bookmarkStart w:id="13" w:name="_Toc213086681"/>
      <w:r w:rsidRPr="00626C16">
        <w:rPr>
          <w:rFonts w:ascii="Times New Roman" w:hAnsi="Times New Roman" w:cs="Times New Roman"/>
          <w:sz w:val="24"/>
          <w:szCs w:val="24"/>
        </w:rPr>
        <w:t>4</w:t>
      </w:r>
      <w:r w:rsidR="00705342" w:rsidRPr="00626C16">
        <w:rPr>
          <w:rFonts w:ascii="Times New Roman" w:hAnsi="Times New Roman" w:cs="Times New Roman"/>
          <w:sz w:val="24"/>
          <w:szCs w:val="24"/>
        </w:rPr>
        <w:t>.</w:t>
      </w:r>
      <w:r w:rsidRPr="00626C16">
        <w:rPr>
          <w:rFonts w:ascii="Times New Roman" w:hAnsi="Times New Roman" w:cs="Times New Roman"/>
          <w:sz w:val="24"/>
          <w:szCs w:val="24"/>
        </w:rPr>
        <w:t>1</w:t>
      </w:r>
      <w:r w:rsidR="00705342" w:rsidRPr="00626C16">
        <w:rPr>
          <w:rFonts w:ascii="Times New Roman" w:hAnsi="Times New Roman" w:cs="Times New Roman"/>
          <w:sz w:val="24"/>
          <w:szCs w:val="24"/>
        </w:rPr>
        <w:t xml:space="preserve"> Implementation of sustainability practices in the Ibis Northampton hotel</w:t>
      </w:r>
      <w:bookmarkEnd w:id="13"/>
    </w:p>
    <w:p w14:paraId="1BE6FCDA" w14:textId="565C28A7"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Observations made during the internship period showed that sustainability is a visible and well-structured component of the hotel strategy. The Ibis Northampton hotel closely follows the principles of the Accor group’s Planet 21 program, which sets clear directions for protecting the environment, reducing carbon emissions and promoting responsible resource consumption</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(Accor, 2022a)</w:t>
      </w:r>
      <w:r w:rsidRPr="00626C16">
        <w:rPr>
          <w:rFonts w:ascii="Times New Roman" w:hAnsi="Times New Roman" w:cs="Times New Roman"/>
          <w:sz w:val="24"/>
          <w:szCs w:val="24"/>
        </w:rPr>
        <w:t>.</w:t>
      </w:r>
    </w:p>
    <w:p w14:paraId="2C25ACD6" w14:textId="194CB3E4"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One of the most obvious initiatives is efficient energy management. The hotel has completely replaced traditional lighting systems with LED bulbs, and automatic timers for lights and air conditioning are programmed to reduce energy waste in unoccupied rooms. In addition, in common areas, the brightness is automatically adjusted according to natural light. These measures </w:t>
      </w:r>
      <w:r w:rsidRPr="00626C16">
        <w:rPr>
          <w:rFonts w:ascii="Times New Roman" w:hAnsi="Times New Roman" w:cs="Times New Roman"/>
          <w:sz w:val="24"/>
          <w:szCs w:val="24"/>
        </w:rPr>
        <w:lastRenderedPageBreak/>
        <w:t>have contributed to a significant reduction in energy consumption, an aspect frequently mentioned by the maintenance staff.</w:t>
      </w:r>
    </w:p>
    <w:p w14:paraId="727675D7" w14:textId="37DE887F"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Another important element observed is waste management. The hotel has implemented a clear system of selective collection, both for household waste and recyclables. In the kitchen and restaurant, food waste is carefully monitored, and the remaining quantities are reduced through more efficient portion planning and collaboration with local organizations that redistribute surplus food. In the rooms, disposable products such as plastic water bottles or individual packaging have been replaced with reusable containers and biodegradable materials</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(Mourad, 2016)</w:t>
      </w:r>
      <w:r w:rsidRPr="00626C16">
        <w:rPr>
          <w:rFonts w:ascii="Times New Roman" w:hAnsi="Times New Roman" w:cs="Times New Roman"/>
          <w:sz w:val="24"/>
          <w:szCs w:val="24"/>
        </w:rPr>
        <w:t>.</w:t>
      </w:r>
    </w:p>
    <w:p w14:paraId="516EBBAD" w14:textId="7C572CE4" w:rsidR="005D2C2E"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The Ibis Northampton hotel has also adopted a policy of reducing water consumption, by installing </w:t>
      </w:r>
      <w:r w:rsidR="00B43058" w:rsidRPr="00626C16">
        <w:rPr>
          <w:rFonts w:ascii="Times New Roman" w:hAnsi="Times New Roman" w:cs="Times New Roman"/>
          <w:sz w:val="24"/>
          <w:szCs w:val="24"/>
        </w:rPr>
        <w:t>controlled flow</w:t>
      </w:r>
      <w:r w:rsidRPr="00626C16">
        <w:rPr>
          <w:rFonts w:ascii="Times New Roman" w:hAnsi="Times New Roman" w:cs="Times New Roman"/>
          <w:sz w:val="24"/>
          <w:szCs w:val="24"/>
        </w:rPr>
        <w:t xml:space="preserve"> taps and showers, and by training cleaning staff to use resources efficiently. For example, bed linen and towels are only changed at the express request of guests, a practice standardized internationally but very well applied in the Northampton establishment. These measures not only reduce costs, but also contribute to making guests responsible for the environment</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(Accor, 2025)</w:t>
      </w:r>
      <w:r w:rsidRPr="00626C16">
        <w:rPr>
          <w:rFonts w:ascii="Times New Roman" w:hAnsi="Times New Roman" w:cs="Times New Roman"/>
          <w:sz w:val="24"/>
          <w:szCs w:val="24"/>
        </w:rPr>
        <w:t>.</w:t>
      </w:r>
    </w:p>
    <w:p w14:paraId="49CFABB1" w14:textId="1473A04D"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In terms of sourcing and use of resources, a clear trend towards supporting local producers has been observed. The hotel collaborates with regional suppliers for food, beverages and cleaning materials, avoiding long transport </w:t>
      </w:r>
      <w:r w:rsidR="00B43058" w:rsidRPr="00626C16">
        <w:rPr>
          <w:rFonts w:ascii="Times New Roman" w:hAnsi="Times New Roman" w:cs="Times New Roman"/>
          <w:sz w:val="24"/>
          <w:szCs w:val="24"/>
        </w:rPr>
        <w:t>distances,</w:t>
      </w:r>
      <w:r w:rsidRPr="00626C16">
        <w:rPr>
          <w:rFonts w:ascii="Times New Roman" w:hAnsi="Times New Roman" w:cs="Times New Roman"/>
          <w:sz w:val="24"/>
          <w:szCs w:val="24"/>
        </w:rPr>
        <w:t xml:space="preserve"> and thus reducing its carbon footprint. This strategy has brought both economic and image benefits, strengthening the connection with the local community and supporting the regional economy</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(Al-Husain et al., 2024)</w:t>
      </w:r>
      <w:r w:rsidRPr="00626C16">
        <w:rPr>
          <w:rFonts w:ascii="Times New Roman" w:hAnsi="Times New Roman" w:cs="Times New Roman"/>
          <w:sz w:val="24"/>
          <w:szCs w:val="24"/>
        </w:rPr>
        <w:t>.</w:t>
      </w:r>
    </w:p>
    <w:p w14:paraId="2C0BCCD2" w14:textId="02691499"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Another practice observed is the use of environmentally friendly materials in the maintenance and repair process. In the latest renovations, the hotel used water-based paints, recyclable materials and furniture from sustainable sources. In addition, there has been a focus on managing waste from maintenance activities, which is collected separately and sent for recycling</w:t>
      </w:r>
      <w:r w:rsidR="00566D1E" w:rsidRPr="00626C16">
        <w:rPr>
          <w:rFonts w:ascii="Times New Roman" w:hAnsi="Times New Roman" w:cs="Times New Roman"/>
          <w:sz w:val="24"/>
          <w:szCs w:val="24"/>
        </w:rPr>
        <w:t xml:space="preserve"> </w:t>
      </w:r>
      <w:r w:rsidR="00566D1E" w:rsidRPr="00626C16">
        <w:rPr>
          <w:rFonts w:ascii="Times New Roman" w:eastAsia="Times New Roman" w:hAnsi="Times New Roman" w:cs="Times New Roman"/>
          <w:sz w:val="24"/>
          <w:szCs w:val="24"/>
          <w:lang w:val="en-US"/>
        </w:rPr>
        <w:t>(</w:t>
      </w:r>
      <w:proofErr w:type="spellStart"/>
      <w:r w:rsidR="00566D1E" w:rsidRPr="00626C16">
        <w:rPr>
          <w:rFonts w:ascii="Times New Roman" w:eastAsia="Times New Roman" w:hAnsi="Times New Roman" w:cs="Times New Roman"/>
          <w:sz w:val="24"/>
          <w:szCs w:val="24"/>
          <w:lang w:val="en-US"/>
        </w:rPr>
        <w:t>Mbasera</w:t>
      </w:r>
      <w:proofErr w:type="spellEnd"/>
      <w:r w:rsidR="00566D1E" w:rsidRPr="00626C16">
        <w:rPr>
          <w:rFonts w:ascii="Times New Roman" w:eastAsia="Times New Roman" w:hAnsi="Times New Roman" w:cs="Times New Roman"/>
          <w:sz w:val="24"/>
          <w:szCs w:val="24"/>
          <w:lang w:val="en-US"/>
        </w:rPr>
        <w:t xml:space="preserve"> et al., 2016)</w:t>
      </w:r>
      <w:r w:rsidRPr="00626C16">
        <w:rPr>
          <w:rFonts w:ascii="Times New Roman" w:hAnsi="Times New Roman" w:cs="Times New Roman"/>
          <w:sz w:val="24"/>
          <w:szCs w:val="24"/>
        </w:rPr>
        <w:t>.</w:t>
      </w:r>
    </w:p>
    <w:p w14:paraId="069EC2B2" w14:textId="5DDED25C"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All these practices demonstrate an integrated approach to sustainability, in which each department contributes to the overall objectives of the company. Although some measures are imposed by Accor policies, their effective implementation depends on the involvement of local staff, an aspect that is </w:t>
      </w:r>
      <w:r w:rsidR="00B43058" w:rsidRPr="00626C16">
        <w:rPr>
          <w:rFonts w:ascii="Times New Roman" w:hAnsi="Times New Roman" w:cs="Times New Roman"/>
          <w:sz w:val="24"/>
          <w:szCs w:val="24"/>
        </w:rPr>
        <w:t>analysed</w:t>
      </w:r>
      <w:r w:rsidRPr="00626C16">
        <w:rPr>
          <w:rFonts w:ascii="Times New Roman" w:hAnsi="Times New Roman" w:cs="Times New Roman"/>
          <w:sz w:val="24"/>
          <w:szCs w:val="24"/>
        </w:rPr>
        <w:t xml:space="preserve"> in the next section.</w:t>
      </w:r>
    </w:p>
    <w:p w14:paraId="25E89BFC" w14:textId="438673CA" w:rsidR="00705342" w:rsidRPr="00626C16" w:rsidRDefault="00B43058" w:rsidP="00626C16">
      <w:pPr>
        <w:pStyle w:val="Heading2"/>
        <w:spacing w:line="360" w:lineRule="auto"/>
        <w:jc w:val="both"/>
        <w:rPr>
          <w:rFonts w:ascii="Times New Roman" w:hAnsi="Times New Roman" w:cs="Times New Roman"/>
          <w:sz w:val="24"/>
          <w:szCs w:val="24"/>
        </w:rPr>
      </w:pPr>
      <w:bookmarkStart w:id="14" w:name="_Toc213086682"/>
      <w:r w:rsidRPr="00626C16">
        <w:rPr>
          <w:rFonts w:ascii="Times New Roman" w:hAnsi="Times New Roman" w:cs="Times New Roman"/>
          <w:sz w:val="24"/>
          <w:szCs w:val="24"/>
        </w:rPr>
        <w:lastRenderedPageBreak/>
        <w:t>4.</w:t>
      </w:r>
      <w:r w:rsidR="00705342" w:rsidRPr="00626C16">
        <w:rPr>
          <w:rFonts w:ascii="Times New Roman" w:hAnsi="Times New Roman" w:cs="Times New Roman"/>
          <w:sz w:val="24"/>
          <w:szCs w:val="24"/>
        </w:rPr>
        <w:t>2 Employee engagement and perception of sustainability</w:t>
      </w:r>
      <w:bookmarkEnd w:id="14"/>
    </w:p>
    <w:p w14:paraId="207BFF0E" w14:textId="43D2A9E0"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w:t>
      </w:r>
      <w:r w:rsidR="00B43058" w:rsidRPr="00626C16">
        <w:rPr>
          <w:rFonts w:ascii="Times New Roman" w:hAnsi="Times New Roman" w:cs="Times New Roman"/>
          <w:sz w:val="24"/>
          <w:szCs w:val="24"/>
        </w:rPr>
        <w:t xml:space="preserve">n </w:t>
      </w:r>
      <w:r w:rsidRPr="00626C16">
        <w:rPr>
          <w:rFonts w:ascii="Times New Roman" w:hAnsi="Times New Roman" w:cs="Times New Roman"/>
          <w:sz w:val="24"/>
          <w:szCs w:val="24"/>
        </w:rPr>
        <w:t>element identified in the research is the level of awareness and participation of employees in sustainability practices. During the internship, it was observed that the staff of the Ibis Northampton hotel show a generally positive attitude towards green initiatives, although the degree of involvement differs depending on the role and department.</w:t>
      </w:r>
    </w:p>
    <w:p w14:paraId="73C9C68B" w14:textId="76355A57"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management team plays a central role in promoting green values. Managers are responsible for transmitting Planet 21 policies and organizing internal information sessions, where waste reduction, rational use of energy and the impact of daily actions on the environment are discussed. These meetings contribute to the consolidation of an organizational culture based on responsibility and collaboration.</w:t>
      </w:r>
    </w:p>
    <w:p w14:paraId="170E1892" w14:textId="598BEB1A"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Staff in the operational departments (reception, cleaning, kitchen) showed a good understanding of the importance of these policies, but their implementation varies. For example, while the housekeeping team strictly adheres to the rules on saving water and cleaning products, there are still challenges in the kitchen department regarding the optimal management of food waste. Some employees mentioned that sometimes lack of time or workload pressure limits the strict application of the rules</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(Diamantopoulos and Schlegelmilch, 2002)</w:t>
      </w:r>
      <w:r w:rsidRPr="00626C16">
        <w:rPr>
          <w:rFonts w:ascii="Times New Roman" w:hAnsi="Times New Roman" w:cs="Times New Roman"/>
          <w:sz w:val="24"/>
          <w:szCs w:val="24"/>
        </w:rPr>
        <w:t>.</w:t>
      </w:r>
    </w:p>
    <w:p w14:paraId="4151B7FD" w14:textId="4FE62989"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However, employee involvement is supported by motivation and recognition programs. Accor, globally, has introduced an internal reward system for hotels that achieve sustainability goal</w:t>
      </w:r>
      <w:r w:rsidR="00B43058" w:rsidRPr="00626C16">
        <w:rPr>
          <w:rFonts w:ascii="Times New Roman" w:hAnsi="Times New Roman" w:cs="Times New Roman"/>
          <w:sz w:val="24"/>
          <w:szCs w:val="24"/>
        </w:rPr>
        <w:t xml:space="preserve">. </w:t>
      </w:r>
      <w:r w:rsidRPr="00626C16">
        <w:rPr>
          <w:rFonts w:ascii="Times New Roman" w:hAnsi="Times New Roman" w:cs="Times New Roman"/>
          <w:sz w:val="24"/>
          <w:szCs w:val="24"/>
        </w:rPr>
        <w:t>Specifically, teams that manage to reduce resource consumption or propose innovative initiatives receive formal recognition from management. This type of approach has increased the degree of individual responsibility and team spirit</w:t>
      </w:r>
      <w:r w:rsidR="00024C9E" w:rsidRPr="00626C16">
        <w:rPr>
          <w:rFonts w:ascii="Times New Roman" w:hAnsi="Times New Roman" w:cs="Times New Roman"/>
          <w:sz w:val="24"/>
          <w:szCs w:val="24"/>
        </w:rPr>
        <w:t xml:space="preserve"> </w:t>
      </w:r>
      <w:r w:rsidR="00024C9E" w:rsidRPr="00626C16">
        <w:rPr>
          <w:rFonts w:ascii="Times New Roman" w:eastAsia="Times New Roman" w:hAnsi="Times New Roman" w:cs="Times New Roman"/>
          <w:sz w:val="24"/>
          <w:szCs w:val="24"/>
          <w:lang w:val="en-US"/>
        </w:rPr>
        <w:t>(Pham et al., 2020)</w:t>
      </w:r>
      <w:r w:rsidRPr="00626C16">
        <w:rPr>
          <w:rFonts w:ascii="Times New Roman" w:hAnsi="Times New Roman" w:cs="Times New Roman"/>
          <w:sz w:val="24"/>
          <w:szCs w:val="24"/>
        </w:rPr>
        <w:t>.</w:t>
      </w:r>
    </w:p>
    <w:p w14:paraId="76A9131C" w14:textId="72AFCC50"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Another aspect observed during the internship is the transparent communication between management and staff regarding sustainability objectives. Boards in administrative areas display data on energy, water and waste consumption, allowing employees to visualize progress and understand the impact of their actions. This simple practice has a positive effect on team morale and contributes to the consolidation of an organizational culture oriented towards continuous improvement</w:t>
      </w:r>
      <w:r w:rsidR="00024C9E" w:rsidRPr="00626C16">
        <w:rPr>
          <w:rFonts w:ascii="Times New Roman" w:hAnsi="Times New Roman" w:cs="Times New Roman"/>
          <w:sz w:val="24"/>
          <w:szCs w:val="24"/>
        </w:rPr>
        <w:t xml:space="preserve"> </w:t>
      </w:r>
      <w:r w:rsidR="00024C9E" w:rsidRPr="00626C16">
        <w:rPr>
          <w:rFonts w:ascii="Times New Roman" w:eastAsia="Times New Roman" w:hAnsi="Times New Roman" w:cs="Times New Roman"/>
          <w:sz w:val="24"/>
          <w:szCs w:val="24"/>
          <w:lang w:val="en-US"/>
        </w:rPr>
        <w:t>(Gutterman, 2023b)</w:t>
      </w:r>
      <w:r w:rsidRPr="00626C16">
        <w:rPr>
          <w:rFonts w:ascii="Times New Roman" w:hAnsi="Times New Roman" w:cs="Times New Roman"/>
          <w:sz w:val="24"/>
          <w:szCs w:val="24"/>
        </w:rPr>
        <w:t>.</w:t>
      </w:r>
    </w:p>
    <w:p w14:paraId="7C2DFE0D" w14:textId="2EEB9972" w:rsidR="00705342" w:rsidRPr="00626C16" w:rsidRDefault="00B43058" w:rsidP="00626C16">
      <w:pPr>
        <w:pStyle w:val="Heading2"/>
        <w:spacing w:line="360" w:lineRule="auto"/>
        <w:jc w:val="both"/>
        <w:rPr>
          <w:rFonts w:ascii="Times New Roman" w:hAnsi="Times New Roman" w:cs="Times New Roman"/>
          <w:sz w:val="24"/>
          <w:szCs w:val="24"/>
        </w:rPr>
      </w:pPr>
      <w:bookmarkStart w:id="15" w:name="_Toc213086683"/>
      <w:r w:rsidRPr="00626C16">
        <w:rPr>
          <w:rFonts w:ascii="Times New Roman" w:hAnsi="Times New Roman" w:cs="Times New Roman"/>
          <w:sz w:val="24"/>
          <w:szCs w:val="24"/>
        </w:rPr>
        <w:lastRenderedPageBreak/>
        <w:t>4.</w:t>
      </w:r>
      <w:r w:rsidR="00705342" w:rsidRPr="00626C16">
        <w:rPr>
          <w:rFonts w:ascii="Times New Roman" w:hAnsi="Times New Roman" w:cs="Times New Roman"/>
          <w:sz w:val="24"/>
          <w:szCs w:val="24"/>
        </w:rPr>
        <w:t>3 The impact of sustainability practices on hotel performance and customer satisfaction</w:t>
      </w:r>
      <w:bookmarkEnd w:id="15"/>
    </w:p>
    <w:p w14:paraId="1DF6103B" w14:textId="1F6A757F"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results obtained from the analysis of the hotel's activities show that sustainability measures had a positive impact on the overall performance of the unit, both financially and in terms of reputation. The implementation of green strategies led to reduced operational costs, improved brand image and increased guest satisfaction.</w:t>
      </w:r>
    </w:p>
    <w:p w14:paraId="44AC8C60" w14:textId="2960BA4A"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From a financial point of view, the hotel managed to reduce annual expenses by making energy and water consumption more efficient. For example, by installing LED systems and automatic temperature control, electricity costs decreased significantly. The reduction in paper consumption, thanks to the digitalization of check-in and check-out processes, brought additional savings. These measures allowed the hotel to redirect resources to other areas of investment, such as improving guest comfort or staff training</w:t>
      </w:r>
      <w:r w:rsidR="002E33E8" w:rsidRPr="00626C16">
        <w:rPr>
          <w:rFonts w:ascii="Times New Roman" w:hAnsi="Times New Roman" w:cs="Times New Roman"/>
          <w:sz w:val="24"/>
          <w:szCs w:val="24"/>
        </w:rPr>
        <w:t xml:space="preserve"> </w:t>
      </w:r>
      <w:r w:rsidR="002E33E8" w:rsidRPr="00626C16">
        <w:rPr>
          <w:rFonts w:ascii="Times New Roman" w:eastAsia="Times New Roman" w:hAnsi="Times New Roman" w:cs="Times New Roman"/>
          <w:sz w:val="24"/>
          <w:szCs w:val="24"/>
          <w:lang w:val="en-US"/>
        </w:rPr>
        <w:t>(Sensor Flow, 2022)</w:t>
      </w:r>
      <w:r w:rsidRPr="00626C16">
        <w:rPr>
          <w:rFonts w:ascii="Times New Roman" w:hAnsi="Times New Roman" w:cs="Times New Roman"/>
          <w:sz w:val="24"/>
          <w:szCs w:val="24"/>
        </w:rPr>
        <w:t>.</w:t>
      </w:r>
    </w:p>
    <w:p w14:paraId="43F5BD31" w14:textId="1EB29B29"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In terms of reputation, sustainability has become an element of competitive differentiation. Many customers, especially those traveling for business, have mentioned in conversations with staff that they choose Ibis hotels because of their commitment to environmental protection. Online reviews frequently highlight cleanliness, service efficiency and eco-friendly policies, indicating that some customers associate quality of service with environmental responsibility</w:t>
      </w:r>
      <w:r w:rsidR="002E33E8" w:rsidRPr="00626C16">
        <w:rPr>
          <w:rFonts w:ascii="Times New Roman" w:hAnsi="Times New Roman" w:cs="Times New Roman"/>
          <w:sz w:val="24"/>
          <w:szCs w:val="24"/>
        </w:rPr>
        <w:t xml:space="preserve"> </w:t>
      </w:r>
      <w:r w:rsidR="002E33E8" w:rsidRPr="00626C16">
        <w:rPr>
          <w:rFonts w:ascii="Times New Roman" w:eastAsia="Times New Roman" w:hAnsi="Times New Roman" w:cs="Times New Roman"/>
          <w:sz w:val="24"/>
          <w:szCs w:val="24"/>
          <w:lang w:val="en-US"/>
        </w:rPr>
        <w:t>(Verma and Chandra, 2018)</w:t>
      </w:r>
      <w:r w:rsidRPr="00626C16">
        <w:rPr>
          <w:rFonts w:ascii="Times New Roman" w:hAnsi="Times New Roman" w:cs="Times New Roman"/>
          <w:sz w:val="24"/>
          <w:szCs w:val="24"/>
        </w:rPr>
        <w:t>.</w:t>
      </w:r>
    </w:p>
    <w:p w14:paraId="4566D996" w14:textId="3FEEBD8B"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In addition to the economic and reputational impact, sustainability has also had positive effects on the organizational climate. Staff reported being </w:t>
      </w:r>
      <w:r w:rsidR="00B43058" w:rsidRPr="00626C16">
        <w:rPr>
          <w:rFonts w:ascii="Times New Roman" w:hAnsi="Times New Roman" w:cs="Times New Roman"/>
          <w:sz w:val="24"/>
          <w:szCs w:val="24"/>
        </w:rPr>
        <w:t>more motivated and prouder</w:t>
      </w:r>
      <w:r w:rsidRPr="00626C16">
        <w:rPr>
          <w:rFonts w:ascii="Times New Roman" w:hAnsi="Times New Roman" w:cs="Times New Roman"/>
          <w:sz w:val="24"/>
          <w:szCs w:val="24"/>
        </w:rPr>
        <w:t xml:space="preserve"> to work in an environment that promotes ethical values ​​and respect for the environment. This attitude has contributed to creating a stable work environment with low employee turnover, which is essential for the hospitality industry</w:t>
      </w:r>
      <w:r w:rsidR="00626C16" w:rsidRPr="00626C16">
        <w:rPr>
          <w:rFonts w:ascii="Times New Roman" w:hAnsi="Times New Roman" w:cs="Times New Roman"/>
          <w:sz w:val="24"/>
          <w:szCs w:val="24"/>
        </w:rPr>
        <w:t xml:space="preserve"> </w:t>
      </w:r>
      <w:r w:rsidR="00626C16" w:rsidRPr="00626C16">
        <w:rPr>
          <w:rFonts w:ascii="Times New Roman" w:eastAsia="Times New Roman" w:hAnsi="Times New Roman" w:cs="Times New Roman"/>
          <w:sz w:val="24"/>
          <w:szCs w:val="24"/>
          <w:lang w:val="en-US"/>
        </w:rPr>
        <w:t>(</w:t>
      </w:r>
      <w:proofErr w:type="spellStart"/>
      <w:r w:rsidR="00626C16" w:rsidRPr="00626C16">
        <w:rPr>
          <w:rFonts w:ascii="Times New Roman" w:eastAsia="Times New Roman" w:hAnsi="Times New Roman" w:cs="Times New Roman"/>
          <w:sz w:val="24"/>
          <w:szCs w:val="24"/>
          <w:lang w:val="en-US"/>
        </w:rPr>
        <w:t>Hardiyana</w:t>
      </w:r>
      <w:proofErr w:type="spellEnd"/>
      <w:r w:rsidR="00626C16" w:rsidRPr="00626C16">
        <w:rPr>
          <w:rFonts w:ascii="Times New Roman" w:eastAsia="Times New Roman" w:hAnsi="Times New Roman" w:cs="Times New Roman"/>
          <w:sz w:val="24"/>
          <w:szCs w:val="24"/>
          <w:lang w:val="en-US"/>
        </w:rPr>
        <w:t>, Manik and Komara, 2024)</w:t>
      </w:r>
      <w:r w:rsidRPr="00626C16">
        <w:rPr>
          <w:rFonts w:ascii="Times New Roman" w:hAnsi="Times New Roman" w:cs="Times New Roman"/>
          <w:sz w:val="24"/>
          <w:szCs w:val="24"/>
        </w:rPr>
        <w:t>.</w:t>
      </w:r>
    </w:p>
    <w:p w14:paraId="069EE79A" w14:textId="17D6E737"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However, several challenges have also been identified. First, some initiatives involve high initial costs, such as installing energy-efficient equipment or adopting digital solutions. Although these investments pay off over time, they can be a barrier for independent hotels or those operating on limited budgets. Second, maintaining employee interest in sustainability projects requires constant effort from management, especially during busy periods when attention is focused on daily operations</w:t>
      </w:r>
      <w:r w:rsidR="00934E0A" w:rsidRPr="00626C16">
        <w:rPr>
          <w:rFonts w:ascii="Times New Roman" w:hAnsi="Times New Roman" w:cs="Times New Roman"/>
          <w:sz w:val="24"/>
          <w:szCs w:val="24"/>
        </w:rPr>
        <w:t xml:space="preserve"> </w:t>
      </w:r>
      <w:r w:rsidR="00934E0A" w:rsidRPr="00626C16">
        <w:rPr>
          <w:rFonts w:ascii="Times New Roman" w:eastAsia="Times New Roman" w:hAnsi="Times New Roman" w:cs="Times New Roman"/>
          <w:sz w:val="24"/>
          <w:szCs w:val="24"/>
          <w:lang w:val="en-US"/>
        </w:rPr>
        <w:t>(</w:t>
      </w:r>
      <w:proofErr w:type="spellStart"/>
      <w:r w:rsidR="00934E0A" w:rsidRPr="00626C16">
        <w:rPr>
          <w:rFonts w:ascii="Times New Roman" w:eastAsia="Times New Roman" w:hAnsi="Times New Roman" w:cs="Times New Roman"/>
          <w:sz w:val="24"/>
          <w:szCs w:val="24"/>
          <w:lang w:val="en-US"/>
        </w:rPr>
        <w:t>Iwuanyanwu</w:t>
      </w:r>
      <w:proofErr w:type="spellEnd"/>
      <w:r w:rsidR="00934E0A" w:rsidRPr="00626C16">
        <w:rPr>
          <w:rFonts w:ascii="Times New Roman" w:eastAsia="Times New Roman" w:hAnsi="Times New Roman" w:cs="Times New Roman"/>
          <w:sz w:val="24"/>
          <w:szCs w:val="24"/>
          <w:lang w:val="en-US"/>
        </w:rPr>
        <w:t xml:space="preserve"> et al., 2024)</w:t>
      </w:r>
      <w:r w:rsidRPr="00626C16">
        <w:rPr>
          <w:rFonts w:ascii="Times New Roman" w:hAnsi="Times New Roman" w:cs="Times New Roman"/>
          <w:sz w:val="24"/>
          <w:szCs w:val="24"/>
        </w:rPr>
        <w:t>.</w:t>
      </w:r>
    </w:p>
    <w:p w14:paraId="693DAB5D" w14:textId="420F58D8" w:rsidR="00705342" w:rsidRPr="00626C16" w:rsidRDefault="00705342"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lastRenderedPageBreak/>
        <w:t>Despite these challenges, the overall results of the analysis indicate that the Ibis Northampton hotel has managed to integrate sustainability in a</w:t>
      </w:r>
      <w:r w:rsidR="00B43058" w:rsidRPr="00626C16">
        <w:rPr>
          <w:rFonts w:ascii="Times New Roman" w:hAnsi="Times New Roman" w:cs="Times New Roman"/>
          <w:sz w:val="24"/>
          <w:szCs w:val="24"/>
        </w:rPr>
        <w:t xml:space="preserve">n </w:t>
      </w:r>
      <w:r w:rsidRPr="00626C16">
        <w:rPr>
          <w:rFonts w:ascii="Times New Roman" w:hAnsi="Times New Roman" w:cs="Times New Roman"/>
          <w:sz w:val="24"/>
          <w:szCs w:val="24"/>
        </w:rPr>
        <w:t>effective way, transforming it into an essential pillar of its corporate identity. The measures adopted have had tangible effects on resource economy, guest satisfaction and internal team cohesion</w:t>
      </w:r>
      <w:r w:rsidR="00626C16" w:rsidRPr="00626C16">
        <w:rPr>
          <w:rFonts w:ascii="Times New Roman" w:hAnsi="Times New Roman" w:cs="Times New Roman"/>
          <w:sz w:val="24"/>
          <w:szCs w:val="24"/>
        </w:rPr>
        <w:t xml:space="preserve"> </w:t>
      </w:r>
      <w:r w:rsidR="00626C16" w:rsidRPr="00626C16">
        <w:rPr>
          <w:rFonts w:ascii="Times New Roman" w:eastAsia="Times New Roman" w:hAnsi="Times New Roman" w:cs="Times New Roman"/>
          <w:sz w:val="24"/>
          <w:szCs w:val="24"/>
          <w:lang w:val="en-US"/>
        </w:rPr>
        <w:t>(Accor, 2025a)</w:t>
      </w:r>
      <w:r w:rsidRPr="00626C16">
        <w:rPr>
          <w:rFonts w:ascii="Times New Roman" w:hAnsi="Times New Roman" w:cs="Times New Roman"/>
          <w:sz w:val="24"/>
          <w:szCs w:val="24"/>
        </w:rPr>
        <w:t xml:space="preserve">. These findings confirm that sustainability, when implemented strategically and with the involvement of staff, becomes not only a moral obligation, but also a valuable tool for increasing and consolidating hotel performance. </w:t>
      </w:r>
    </w:p>
    <w:p w14:paraId="1B50424F" w14:textId="6C30254B" w:rsidR="00705342" w:rsidRPr="00626C16" w:rsidRDefault="00705342"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research results are based on practical experience gained during the internship at the Ibis Northampton hotel, </w:t>
      </w:r>
      <w:r w:rsidR="00B43058" w:rsidRPr="00626C16">
        <w:rPr>
          <w:rFonts w:ascii="Times New Roman" w:hAnsi="Times New Roman" w:cs="Times New Roman"/>
          <w:sz w:val="24"/>
          <w:szCs w:val="24"/>
        </w:rPr>
        <w:t>influenced</w:t>
      </w:r>
      <w:r w:rsidRPr="00626C16">
        <w:rPr>
          <w:rFonts w:ascii="Times New Roman" w:hAnsi="Times New Roman" w:cs="Times New Roman"/>
          <w:sz w:val="24"/>
          <w:szCs w:val="24"/>
        </w:rPr>
        <w:t xml:space="preserve"> by observations, documentary analysis and evaluation of internal processes related to sustainability. The main purpose of this section is to present, in a structured manner, the main findings obtained in relation to the three objectives of the research:</w:t>
      </w:r>
    </w:p>
    <w:p w14:paraId="095CB6D5" w14:textId="22075B52" w:rsidR="00705342" w:rsidRPr="00626C16" w:rsidRDefault="00B43058" w:rsidP="00626C16">
      <w:pPr>
        <w:pStyle w:val="ListParagraph"/>
        <w:numPr>
          <w:ilvl w:val="0"/>
          <w:numId w:val="2"/>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Analysing</w:t>
      </w:r>
      <w:r w:rsidR="00705342" w:rsidRPr="00626C16">
        <w:rPr>
          <w:rFonts w:ascii="Times New Roman" w:hAnsi="Times New Roman" w:cs="Times New Roman"/>
          <w:sz w:val="24"/>
          <w:szCs w:val="24"/>
        </w:rPr>
        <w:t xml:space="preserve"> how sustainability practices are implemented in the Ibis Northampton </w:t>
      </w:r>
      <w:proofErr w:type="gramStart"/>
      <w:r w:rsidR="00705342" w:rsidRPr="00626C16">
        <w:rPr>
          <w:rFonts w:ascii="Times New Roman" w:hAnsi="Times New Roman" w:cs="Times New Roman"/>
          <w:sz w:val="24"/>
          <w:szCs w:val="24"/>
        </w:rPr>
        <w:t>hotel;</w:t>
      </w:r>
      <w:proofErr w:type="gramEnd"/>
    </w:p>
    <w:p w14:paraId="302DED2A" w14:textId="5213BDE0" w:rsidR="00705342" w:rsidRPr="00626C16" w:rsidRDefault="00705342" w:rsidP="00626C16">
      <w:pPr>
        <w:pStyle w:val="ListParagraph"/>
        <w:numPr>
          <w:ilvl w:val="0"/>
          <w:numId w:val="2"/>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Assessing employee perception and involvement in sustainability </w:t>
      </w:r>
      <w:proofErr w:type="gramStart"/>
      <w:r w:rsidRPr="00626C16">
        <w:rPr>
          <w:rFonts w:ascii="Times New Roman" w:hAnsi="Times New Roman" w:cs="Times New Roman"/>
          <w:sz w:val="24"/>
          <w:szCs w:val="24"/>
        </w:rPr>
        <w:t>initiatives;</w:t>
      </w:r>
      <w:proofErr w:type="gramEnd"/>
    </w:p>
    <w:p w14:paraId="6CF02212" w14:textId="77777777" w:rsidR="00705342" w:rsidRPr="00626C16" w:rsidRDefault="00705342" w:rsidP="00626C16">
      <w:pPr>
        <w:pStyle w:val="ListParagraph"/>
        <w:numPr>
          <w:ilvl w:val="0"/>
          <w:numId w:val="2"/>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Examining the impact of these practices on hotel performance and customer satisfaction.</w:t>
      </w:r>
    </w:p>
    <w:p w14:paraId="25631CC9" w14:textId="70FA7E57" w:rsidR="001631EF" w:rsidRPr="00626C16" w:rsidRDefault="001631EF" w:rsidP="00626C16">
      <w:pPr>
        <w:pStyle w:val="Heading2"/>
        <w:spacing w:line="360" w:lineRule="auto"/>
        <w:jc w:val="both"/>
        <w:rPr>
          <w:rFonts w:ascii="Times New Roman" w:hAnsi="Times New Roman" w:cs="Times New Roman"/>
          <w:sz w:val="24"/>
          <w:szCs w:val="24"/>
        </w:rPr>
      </w:pPr>
      <w:bookmarkStart w:id="16" w:name="_Toc213086684"/>
      <w:r w:rsidRPr="00626C16">
        <w:rPr>
          <w:rFonts w:ascii="Times New Roman" w:hAnsi="Times New Roman" w:cs="Times New Roman"/>
          <w:sz w:val="24"/>
          <w:szCs w:val="24"/>
        </w:rPr>
        <w:t>4.4 Critical analysis of sustainability implementation in the context of the Ibis Northampton hotel</w:t>
      </w:r>
      <w:bookmarkEnd w:id="16"/>
    </w:p>
    <w:p w14:paraId="43818FD4" w14:textId="54CDBECC"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results obtained show that the Ibis Northampton hotel has managed to integrate sustainability in a coherent way and adapted to the local context. This finding confirms the observations in the specialized literature, which claim that the success of sustainability strategies in hospitality depends on the ability of management to balance corporate objectives with the local specificity of the unit. In this case, the global policies of the Accor group, embodied in the Planet 21 program, have been translated into a set of practical actions, adapted to the resources and needs of the hotel.</w:t>
      </w:r>
    </w:p>
    <w:p w14:paraId="72E9A74E" w14:textId="011034DF"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For example, reducing energy and water consumption, recycling </w:t>
      </w:r>
      <w:r w:rsidR="00117A80" w:rsidRPr="00626C16">
        <w:rPr>
          <w:rFonts w:ascii="Times New Roman" w:hAnsi="Times New Roman" w:cs="Times New Roman"/>
          <w:sz w:val="24"/>
          <w:szCs w:val="24"/>
        </w:rPr>
        <w:t>materials and</w:t>
      </w:r>
      <w:r w:rsidRPr="00626C16">
        <w:rPr>
          <w:rFonts w:ascii="Times New Roman" w:hAnsi="Times New Roman" w:cs="Times New Roman"/>
          <w:sz w:val="24"/>
          <w:szCs w:val="24"/>
        </w:rPr>
        <w:t xml:space="preserve"> collaborating with local suppliers are measures frequently mentioned in the literature on hotel sustainability, being considered basic elements of responsible management. Their implementation in the Ibis Northampton confirms the efficiency of these strategies, but also shows the importance of active leadership and staff involvement. Similarly, previous studies suggest that the success of green programs depends on the formation of an organizational culture in which sustainability is perceived not only as an imposed policy, but as a value shared by the entire team</w:t>
      </w:r>
      <w:r w:rsidR="00934E0A" w:rsidRPr="00626C16">
        <w:rPr>
          <w:rFonts w:ascii="Times New Roman" w:hAnsi="Times New Roman" w:cs="Times New Roman"/>
          <w:sz w:val="24"/>
          <w:szCs w:val="24"/>
        </w:rPr>
        <w:t xml:space="preserve"> </w:t>
      </w:r>
      <w:r w:rsidR="00934E0A" w:rsidRPr="00626C16">
        <w:rPr>
          <w:rFonts w:ascii="Times New Roman" w:eastAsia="Times New Roman" w:hAnsi="Times New Roman" w:cs="Times New Roman"/>
          <w:sz w:val="24"/>
          <w:szCs w:val="24"/>
          <w:lang w:val="en-US"/>
        </w:rPr>
        <w:t>(Liang, Watters and Lemański, 2022)</w:t>
      </w:r>
      <w:r w:rsidRPr="00626C16">
        <w:rPr>
          <w:rFonts w:ascii="Times New Roman" w:hAnsi="Times New Roman" w:cs="Times New Roman"/>
          <w:sz w:val="24"/>
          <w:szCs w:val="24"/>
        </w:rPr>
        <w:t>.</w:t>
      </w:r>
    </w:p>
    <w:p w14:paraId="6D88CB04" w14:textId="4FC00C41"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 xml:space="preserve">In the </w:t>
      </w:r>
      <w:r w:rsidR="00117A80" w:rsidRPr="00626C16">
        <w:rPr>
          <w:rFonts w:ascii="Times New Roman" w:hAnsi="Times New Roman" w:cs="Times New Roman"/>
          <w:sz w:val="24"/>
          <w:szCs w:val="24"/>
        </w:rPr>
        <w:t>analysed</w:t>
      </w:r>
      <w:r w:rsidRPr="00626C16">
        <w:rPr>
          <w:rFonts w:ascii="Times New Roman" w:hAnsi="Times New Roman" w:cs="Times New Roman"/>
          <w:sz w:val="24"/>
          <w:szCs w:val="24"/>
        </w:rPr>
        <w:t xml:space="preserve"> case, this condition is partially met. Although employees show a positive attitude and are aware of the importance of green actions, their involvement varies depending on the department. The literature emphasizes that the lack of uniform involvement can limit the effectiveness of the measures, since sustainability requires coherence across all operational activities. In this regard, the hotel could strengthen the process through more frequent training and by creating teams dedicated to monitoring environmental initiatives.</w:t>
      </w:r>
    </w:p>
    <w:p w14:paraId="6521AD39" w14:textId="3DCE1022"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Another aspect worth discussing is the balance between sustainability and profitability, a central theme in contemporary research. The triple bottom line model proposes an integrated approach, in which organizational success is evaluated through three dimensions: economic, social and ecological</w:t>
      </w:r>
      <w:r w:rsidR="00934E0A" w:rsidRPr="00626C16">
        <w:rPr>
          <w:rFonts w:ascii="Times New Roman" w:hAnsi="Times New Roman" w:cs="Times New Roman"/>
          <w:sz w:val="24"/>
          <w:szCs w:val="24"/>
        </w:rPr>
        <w:t xml:space="preserve"> </w:t>
      </w:r>
      <w:r w:rsidR="00934E0A" w:rsidRPr="00626C16">
        <w:rPr>
          <w:rFonts w:ascii="Times New Roman" w:eastAsia="Times New Roman" w:hAnsi="Times New Roman" w:cs="Times New Roman"/>
          <w:sz w:val="24"/>
          <w:szCs w:val="24"/>
          <w:lang w:val="en-US"/>
        </w:rPr>
        <w:t>(</w:t>
      </w:r>
      <w:proofErr w:type="spellStart"/>
      <w:r w:rsidR="00934E0A" w:rsidRPr="00626C16">
        <w:rPr>
          <w:rFonts w:ascii="Times New Roman" w:eastAsia="Times New Roman" w:hAnsi="Times New Roman" w:cs="Times New Roman"/>
          <w:sz w:val="24"/>
          <w:szCs w:val="24"/>
          <w:lang w:val="en-US"/>
        </w:rPr>
        <w:t>Jerab</w:t>
      </w:r>
      <w:proofErr w:type="spellEnd"/>
      <w:r w:rsidR="00934E0A" w:rsidRPr="00626C16">
        <w:rPr>
          <w:rFonts w:ascii="Times New Roman" w:eastAsia="Times New Roman" w:hAnsi="Times New Roman" w:cs="Times New Roman"/>
          <w:sz w:val="24"/>
          <w:szCs w:val="24"/>
          <w:lang w:val="en-US"/>
        </w:rPr>
        <w:t>, 2025)</w:t>
      </w:r>
      <w:r w:rsidRPr="00626C16">
        <w:rPr>
          <w:rFonts w:ascii="Times New Roman" w:hAnsi="Times New Roman" w:cs="Times New Roman"/>
          <w:sz w:val="24"/>
          <w:szCs w:val="24"/>
        </w:rPr>
        <w:t>. The results obtained at Ibis Northampton show that this approach works in practic</w:t>
      </w:r>
      <w:r w:rsidR="00117A80" w:rsidRPr="00626C16">
        <w:rPr>
          <w:rFonts w:ascii="Times New Roman" w:hAnsi="Times New Roman" w:cs="Times New Roman"/>
          <w:sz w:val="24"/>
          <w:szCs w:val="24"/>
        </w:rPr>
        <w:t xml:space="preserve">e, </w:t>
      </w:r>
      <w:r w:rsidRPr="00626C16">
        <w:rPr>
          <w:rFonts w:ascii="Times New Roman" w:hAnsi="Times New Roman" w:cs="Times New Roman"/>
          <w:sz w:val="24"/>
          <w:szCs w:val="24"/>
        </w:rPr>
        <w:t>green measures did not reduce financial performance, but, on the contrary, contributed to reducing operational costs and increasing customer loyalty. This confirms the theory that sustainability is not an additional cost, but a long-term investment in efficiency and reputation.</w:t>
      </w:r>
    </w:p>
    <w:p w14:paraId="11D43F09" w14:textId="4581ED10"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However, it must be acknowledged that some measures involve considerable initial investments, an aspect frequently reported in the specialized literature. The implementation of energy-efficient equipment, the digitalization of processes and the purchase of biodegradable materials can require significant financial resources, which are difficult for independent units to bear. In the case of large hotel chains, such as Accor, this obstacle is mitigated by logistical and financial support from the parent company. However, for individual or smaller hotels, the lack of access to such resources can limit the degree of sustainability</w:t>
      </w:r>
      <w:r w:rsidR="00934E0A" w:rsidRPr="00626C16">
        <w:rPr>
          <w:rFonts w:ascii="Times New Roman" w:hAnsi="Times New Roman" w:cs="Times New Roman"/>
          <w:sz w:val="24"/>
          <w:szCs w:val="24"/>
        </w:rPr>
        <w:t xml:space="preserve"> </w:t>
      </w:r>
      <w:r w:rsidR="00934E0A" w:rsidRPr="00626C16">
        <w:rPr>
          <w:rFonts w:ascii="Times New Roman" w:eastAsia="Times New Roman" w:hAnsi="Times New Roman" w:cs="Times New Roman"/>
          <w:sz w:val="24"/>
          <w:szCs w:val="24"/>
          <w:lang w:val="en-US"/>
        </w:rPr>
        <w:t xml:space="preserve">(Veton </w:t>
      </w:r>
      <w:proofErr w:type="spellStart"/>
      <w:r w:rsidR="00934E0A" w:rsidRPr="00626C16">
        <w:rPr>
          <w:rFonts w:ascii="Times New Roman" w:eastAsia="Times New Roman" w:hAnsi="Times New Roman" w:cs="Times New Roman"/>
          <w:sz w:val="24"/>
          <w:szCs w:val="24"/>
          <w:lang w:val="en-US"/>
        </w:rPr>
        <w:t>Zeqiraj</w:t>
      </w:r>
      <w:proofErr w:type="spellEnd"/>
      <w:r w:rsidR="00934E0A" w:rsidRPr="00626C16">
        <w:rPr>
          <w:rFonts w:ascii="Times New Roman" w:eastAsia="Times New Roman" w:hAnsi="Times New Roman" w:cs="Times New Roman"/>
          <w:sz w:val="24"/>
          <w:szCs w:val="24"/>
          <w:lang w:val="en-US"/>
        </w:rPr>
        <w:t xml:space="preserve"> and Sead </w:t>
      </w:r>
      <w:proofErr w:type="spellStart"/>
      <w:r w:rsidR="00934E0A" w:rsidRPr="00626C16">
        <w:rPr>
          <w:rFonts w:ascii="Times New Roman" w:eastAsia="Times New Roman" w:hAnsi="Times New Roman" w:cs="Times New Roman"/>
          <w:sz w:val="24"/>
          <w:szCs w:val="24"/>
          <w:lang w:val="en-US"/>
        </w:rPr>
        <w:t>Ujkani</w:t>
      </w:r>
      <w:proofErr w:type="spellEnd"/>
      <w:r w:rsidR="00934E0A" w:rsidRPr="00626C16">
        <w:rPr>
          <w:rFonts w:ascii="Times New Roman" w:eastAsia="Times New Roman" w:hAnsi="Times New Roman" w:cs="Times New Roman"/>
          <w:sz w:val="24"/>
          <w:szCs w:val="24"/>
          <w:lang w:val="en-US"/>
        </w:rPr>
        <w:t>, 2025)</w:t>
      </w:r>
      <w:r w:rsidRPr="00626C16">
        <w:rPr>
          <w:rFonts w:ascii="Times New Roman" w:hAnsi="Times New Roman" w:cs="Times New Roman"/>
          <w:sz w:val="24"/>
          <w:szCs w:val="24"/>
        </w:rPr>
        <w:t>.</w:t>
      </w:r>
    </w:p>
    <w:p w14:paraId="08A0BB66" w14:textId="5F57293B" w:rsidR="001631EF" w:rsidRPr="00626C16" w:rsidRDefault="00117A80" w:rsidP="00626C16">
      <w:pPr>
        <w:pStyle w:val="Heading2"/>
        <w:spacing w:line="360" w:lineRule="auto"/>
        <w:jc w:val="both"/>
        <w:rPr>
          <w:rFonts w:ascii="Times New Roman" w:hAnsi="Times New Roman" w:cs="Times New Roman"/>
          <w:sz w:val="24"/>
          <w:szCs w:val="24"/>
        </w:rPr>
      </w:pPr>
      <w:bookmarkStart w:id="17" w:name="_Toc213086685"/>
      <w:r w:rsidRPr="00626C16">
        <w:rPr>
          <w:rFonts w:ascii="Times New Roman" w:hAnsi="Times New Roman" w:cs="Times New Roman"/>
          <w:sz w:val="24"/>
          <w:szCs w:val="24"/>
        </w:rPr>
        <w:t>4.5</w:t>
      </w:r>
      <w:r w:rsidR="001631EF" w:rsidRPr="00626C16">
        <w:rPr>
          <w:rFonts w:ascii="Times New Roman" w:hAnsi="Times New Roman" w:cs="Times New Roman"/>
          <w:sz w:val="24"/>
          <w:szCs w:val="24"/>
        </w:rPr>
        <w:t xml:space="preserve"> Employee Involvement and Stakeholder Theory</w:t>
      </w:r>
      <w:bookmarkEnd w:id="17"/>
    </w:p>
    <w:p w14:paraId="0E606FD4" w14:textId="2CB2BE14"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Analysis of employee involvement highlights a clear correlation between the degree of staff participation and the effectiveness of sustainability strategies. This finding aligns with stakeholder theory, which argues that an organization functions optimally when the interests of all stakeholders are </w:t>
      </w:r>
      <w:r w:rsidR="00117A80" w:rsidRPr="00626C16">
        <w:rPr>
          <w:rFonts w:ascii="Times New Roman" w:hAnsi="Times New Roman" w:cs="Times New Roman"/>
          <w:sz w:val="24"/>
          <w:szCs w:val="24"/>
        </w:rPr>
        <w:t>considered</w:t>
      </w:r>
      <w:r w:rsidR="00934E0A" w:rsidRPr="00626C16">
        <w:rPr>
          <w:rFonts w:ascii="Times New Roman" w:hAnsi="Times New Roman" w:cs="Times New Roman"/>
          <w:sz w:val="24"/>
          <w:szCs w:val="24"/>
        </w:rPr>
        <w:t xml:space="preserve"> </w:t>
      </w:r>
      <w:r w:rsidR="00934E0A" w:rsidRPr="00626C16">
        <w:rPr>
          <w:rFonts w:ascii="Times New Roman" w:eastAsia="Times New Roman" w:hAnsi="Times New Roman" w:cs="Times New Roman"/>
          <w:sz w:val="24"/>
          <w:szCs w:val="24"/>
          <w:lang w:val="en-US"/>
        </w:rPr>
        <w:t>(</w:t>
      </w:r>
      <w:proofErr w:type="spellStart"/>
      <w:r w:rsidR="00934E0A" w:rsidRPr="00626C16">
        <w:rPr>
          <w:rFonts w:ascii="Times New Roman" w:eastAsia="Times New Roman" w:hAnsi="Times New Roman" w:cs="Times New Roman"/>
          <w:sz w:val="24"/>
          <w:szCs w:val="24"/>
          <w:lang w:val="en-US"/>
        </w:rPr>
        <w:t>Olukorede</w:t>
      </w:r>
      <w:proofErr w:type="spellEnd"/>
      <w:r w:rsidR="00934E0A" w:rsidRPr="00626C16">
        <w:rPr>
          <w:rFonts w:ascii="Times New Roman" w:eastAsia="Times New Roman" w:hAnsi="Times New Roman" w:cs="Times New Roman"/>
          <w:sz w:val="24"/>
          <w:szCs w:val="24"/>
          <w:lang w:val="en-US"/>
        </w:rPr>
        <w:t>, 2025)</w:t>
      </w:r>
      <w:r w:rsidRPr="00626C16">
        <w:rPr>
          <w:rFonts w:ascii="Times New Roman" w:hAnsi="Times New Roman" w:cs="Times New Roman"/>
          <w:sz w:val="24"/>
          <w:szCs w:val="24"/>
        </w:rPr>
        <w:t>. At the Ibis Northampton hotel, management has succeeded in creating a collaborative environment, in which employees are informed, consulted and motivated to contribute to environmental objectives.</w:t>
      </w:r>
    </w:p>
    <w:p w14:paraId="5F01069E" w14:textId="71461630"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However, the literature draws attention to the fact that genuine employee involvement is not limited to training, but also involves decision-making. In the case of Ibis Northampton, the decision-making process related to sustainability remains predominantly top-down, which can </w:t>
      </w:r>
      <w:r w:rsidRPr="00626C16">
        <w:rPr>
          <w:rFonts w:ascii="Times New Roman" w:hAnsi="Times New Roman" w:cs="Times New Roman"/>
          <w:sz w:val="24"/>
          <w:szCs w:val="24"/>
        </w:rPr>
        <w:lastRenderedPageBreak/>
        <w:t>reduce personal initiative. Although there is recognition for innovative ideas coming from employees, their implementation often depends on the approval of higher levels. Consequently, a recommendation derived from this analysis would be to develop a more participatory system, through which employees can actively contribute to the definition and evaluation of green strategies</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 xml:space="preserve">(Charles, Francis and </w:t>
      </w:r>
      <w:proofErr w:type="spellStart"/>
      <w:r w:rsidR="002056D6" w:rsidRPr="00626C16">
        <w:rPr>
          <w:rFonts w:ascii="Times New Roman" w:eastAsia="Times New Roman" w:hAnsi="Times New Roman" w:cs="Times New Roman"/>
          <w:sz w:val="24"/>
          <w:szCs w:val="24"/>
          <w:lang w:val="en-US"/>
        </w:rPr>
        <w:t>Zirra</w:t>
      </w:r>
      <w:proofErr w:type="spellEnd"/>
      <w:r w:rsidR="002056D6" w:rsidRPr="00626C16">
        <w:rPr>
          <w:rFonts w:ascii="Times New Roman" w:eastAsia="Times New Roman" w:hAnsi="Times New Roman" w:cs="Times New Roman"/>
          <w:sz w:val="24"/>
          <w:szCs w:val="24"/>
          <w:lang w:val="en-US"/>
        </w:rPr>
        <w:t>, 2021)</w:t>
      </w:r>
      <w:r w:rsidRPr="00626C16">
        <w:rPr>
          <w:rFonts w:ascii="Times New Roman" w:hAnsi="Times New Roman" w:cs="Times New Roman"/>
          <w:sz w:val="24"/>
          <w:szCs w:val="24"/>
        </w:rPr>
        <w:t>.</w:t>
      </w:r>
    </w:p>
    <w:p w14:paraId="3AEAC56E" w14:textId="605AC5A1"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Another relevant element is the impact of sustainability on employee motivation. According to recent literature, involvement in green activities increases the sense of belonging and professional pride, contributing to reducing staff turnover. The results observed in Ibis Northampton confirm this hypothesis: </w:t>
      </w:r>
      <w:r w:rsidR="00117A80" w:rsidRPr="00626C16">
        <w:rPr>
          <w:rFonts w:ascii="Times New Roman" w:hAnsi="Times New Roman" w:cs="Times New Roman"/>
          <w:sz w:val="24"/>
          <w:szCs w:val="24"/>
        </w:rPr>
        <w:t>most</w:t>
      </w:r>
      <w:r w:rsidRPr="00626C16">
        <w:rPr>
          <w:rFonts w:ascii="Times New Roman" w:hAnsi="Times New Roman" w:cs="Times New Roman"/>
          <w:sz w:val="24"/>
          <w:szCs w:val="24"/>
        </w:rPr>
        <w:t xml:space="preserve"> employees declared themselves proud to work in a hotel that promotes the values ​​of social responsibility. This positive attitude is also reflected in the quality of the services offered, demonstrating a direct link between sustainability and employee satisfaction</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(Casey and Sieber, 2016)</w:t>
      </w:r>
      <w:r w:rsidRPr="00626C16">
        <w:rPr>
          <w:rFonts w:ascii="Times New Roman" w:hAnsi="Times New Roman" w:cs="Times New Roman"/>
          <w:sz w:val="24"/>
          <w:szCs w:val="24"/>
        </w:rPr>
        <w:t>.</w:t>
      </w:r>
    </w:p>
    <w:p w14:paraId="5AE05D6C" w14:textId="00507574"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On the other hand, the main challenge is to maintain this enthusiasm in the long term. Literature highlights that sustainability projects can become routine and lose their impact if they are not updated periodically. </w:t>
      </w:r>
      <w:r w:rsidR="00117A80" w:rsidRPr="00626C16">
        <w:rPr>
          <w:rFonts w:ascii="Times New Roman" w:hAnsi="Times New Roman" w:cs="Times New Roman"/>
          <w:sz w:val="24"/>
          <w:szCs w:val="24"/>
        </w:rPr>
        <w:t xml:space="preserve">An </w:t>
      </w:r>
      <w:r w:rsidRPr="00626C16">
        <w:rPr>
          <w:rFonts w:ascii="Times New Roman" w:hAnsi="Times New Roman" w:cs="Times New Roman"/>
          <w:sz w:val="24"/>
          <w:szCs w:val="24"/>
        </w:rPr>
        <w:t>effective strategy would be to diversify green activities and involve employees in community campaigns, which would strengthen both internal motivation and the connection with the external environment</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(Aarseth et al., 2016)</w:t>
      </w:r>
      <w:r w:rsidRPr="00626C16">
        <w:rPr>
          <w:rFonts w:ascii="Times New Roman" w:hAnsi="Times New Roman" w:cs="Times New Roman"/>
          <w:sz w:val="24"/>
          <w:szCs w:val="24"/>
        </w:rPr>
        <w:t>.</w:t>
      </w:r>
    </w:p>
    <w:p w14:paraId="28231EBD" w14:textId="4DC8C374" w:rsidR="001631EF" w:rsidRPr="00626C16" w:rsidRDefault="00117A80" w:rsidP="00626C16">
      <w:pPr>
        <w:pStyle w:val="Heading2"/>
        <w:spacing w:line="360" w:lineRule="auto"/>
        <w:jc w:val="both"/>
        <w:rPr>
          <w:rFonts w:ascii="Times New Roman" w:hAnsi="Times New Roman" w:cs="Times New Roman"/>
          <w:sz w:val="24"/>
          <w:szCs w:val="24"/>
        </w:rPr>
      </w:pPr>
      <w:bookmarkStart w:id="18" w:name="_Toc213086686"/>
      <w:r w:rsidRPr="00626C16">
        <w:rPr>
          <w:rFonts w:ascii="Times New Roman" w:hAnsi="Times New Roman" w:cs="Times New Roman"/>
          <w:sz w:val="24"/>
          <w:szCs w:val="24"/>
        </w:rPr>
        <w:t>4</w:t>
      </w:r>
      <w:r w:rsidR="001631EF" w:rsidRPr="00626C16">
        <w:rPr>
          <w:rFonts w:ascii="Times New Roman" w:hAnsi="Times New Roman" w:cs="Times New Roman"/>
          <w:sz w:val="24"/>
          <w:szCs w:val="24"/>
        </w:rPr>
        <w:t>.</w:t>
      </w:r>
      <w:r w:rsidRPr="00626C16">
        <w:rPr>
          <w:rFonts w:ascii="Times New Roman" w:hAnsi="Times New Roman" w:cs="Times New Roman"/>
          <w:sz w:val="24"/>
          <w:szCs w:val="24"/>
        </w:rPr>
        <w:t>6</w:t>
      </w:r>
      <w:r w:rsidR="001631EF" w:rsidRPr="00626C16">
        <w:rPr>
          <w:rFonts w:ascii="Times New Roman" w:hAnsi="Times New Roman" w:cs="Times New Roman"/>
          <w:sz w:val="24"/>
          <w:szCs w:val="24"/>
        </w:rPr>
        <w:t xml:space="preserve"> Sustainability and customer satisfaction</w:t>
      </w:r>
      <w:bookmarkEnd w:id="18"/>
    </w:p>
    <w:p w14:paraId="6333E546" w14:textId="7C57946A"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relationship between sustainability and customer satisfaction is increasingly evident in contemporary literature, and the results obtained at Ibis Northampton confirm this. Customers perceive green initiatives not only as an ethical action, but also as an element of service quality. Positive reviews regarding cleanliness, energy efficiency and attention to the environment indicate that, for a significant part of visitors, sustainability has become a criterion for choosing accommodation</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(Shih et al., 2024)</w:t>
      </w:r>
      <w:r w:rsidRPr="00626C16">
        <w:rPr>
          <w:rFonts w:ascii="Times New Roman" w:hAnsi="Times New Roman" w:cs="Times New Roman"/>
          <w:sz w:val="24"/>
          <w:szCs w:val="24"/>
        </w:rPr>
        <w:t>.</w:t>
      </w:r>
    </w:p>
    <w:p w14:paraId="78C16B6F" w14:textId="3A50E098"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This trend is consistent with the general change in consumer </w:t>
      </w:r>
      <w:r w:rsidR="00117A80" w:rsidRPr="00626C16">
        <w:rPr>
          <w:rFonts w:ascii="Times New Roman" w:hAnsi="Times New Roman" w:cs="Times New Roman"/>
          <w:sz w:val="24"/>
          <w:szCs w:val="24"/>
        </w:rPr>
        <w:t>behaviour</w:t>
      </w:r>
      <w:r w:rsidRPr="00626C16">
        <w:rPr>
          <w:rFonts w:ascii="Times New Roman" w:hAnsi="Times New Roman" w:cs="Times New Roman"/>
          <w:sz w:val="24"/>
          <w:szCs w:val="24"/>
        </w:rPr>
        <w:t xml:space="preserve"> observed in the British market. Tourists are increasingly sensitive to environmental issues and prefer companies that demonstrate a real commitment to social responsibility. In this regard, Accor and the Ibis brand enjoy a positive image, reinforced by the transparency of communication and the concrete measures applied.</w:t>
      </w:r>
    </w:p>
    <w:p w14:paraId="4968A569" w14:textId="59154112"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lastRenderedPageBreak/>
        <w:t xml:space="preserve">However, the literature draws attention to a delicate balance between sustainability and comfort. Some practices, such as reducing the frequency of linen changes or eliminating single-use products, can be perceived negatively by guests who are not familiar with these policies. </w:t>
      </w:r>
      <w:r w:rsidR="00117A80" w:rsidRPr="00626C16">
        <w:rPr>
          <w:rFonts w:ascii="Times New Roman" w:hAnsi="Times New Roman" w:cs="Times New Roman"/>
          <w:sz w:val="24"/>
          <w:szCs w:val="24"/>
        </w:rPr>
        <w:t>At</w:t>
      </w:r>
      <w:r w:rsidRPr="00626C16">
        <w:rPr>
          <w:rFonts w:ascii="Times New Roman" w:hAnsi="Times New Roman" w:cs="Times New Roman"/>
          <w:sz w:val="24"/>
          <w:szCs w:val="24"/>
        </w:rPr>
        <w:t xml:space="preserve"> Ibis Northampton hotel, informative messages displayed in the rooms played a key role in avoiding this risk. Clear, friendly and educational communication allowed guests to understand the rationale behind these measures, transforming potential inconveniences into collaborative gestures</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w:t>
      </w:r>
      <w:proofErr w:type="spellStart"/>
      <w:r w:rsidR="002056D6" w:rsidRPr="00626C16">
        <w:rPr>
          <w:rFonts w:ascii="Times New Roman" w:eastAsia="Times New Roman" w:hAnsi="Times New Roman" w:cs="Times New Roman"/>
          <w:sz w:val="24"/>
          <w:szCs w:val="24"/>
          <w:lang w:val="en-US"/>
        </w:rPr>
        <w:t>Ndalnamu</w:t>
      </w:r>
      <w:proofErr w:type="spellEnd"/>
      <w:r w:rsidR="002056D6" w:rsidRPr="00626C16">
        <w:rPr>
          <w:rFonts w:ascii="Times New Roman" w:eastAsia="Times New Roman" w:hAnsi="Times New Roman" w:cs="Times New Roman"/>
          <w:sz w:val="24"/>
          <w:szCs w:val="24"/>
          <w:lang w:val="en-US"/>
        </w:rPr>
        <w:t xml:space="preserve">, </w:t>
      </w:r>
      <w:proofErr w:type="spellStart"/>
      <w:r w:rsidR="002056D6" w:rsidRPr="00626C16">
        <w:rPr>
          <w:rFonts w:ascii="Times New Roman" w:eastAsia="Times New Roman" w:hAnsi="Times New Roman" w:cs="Times New Roman"/>
          <w:sz w:val="24"/>
          <w:szCs w:val="24"/>
          <w:lang w:val="en-US"/>
        </w:rPr>
        <w:t>Ezenagu</w:t>
      </w:r>
      <w:proofErr w:type="spellEnd"/>
      <w:r w:rsidR="002056D6" w:rsidRPr="00626C16">
        <w:rPr>
          <w:rFonts w:ascii="Times New Roman" w:eastAsia="Times New Roman" w:hAnsi="Times New Roman" w:cs="Times New Roman"/>
          <w:sz w:val="24"/>
          <w:szCs w:val="24"/>
          <w:lang w:val="en-US"/>
        </w:rPr>
        <w:t xml:space="preserve"> and Olugbemi-Gabriel, 2024)</w:t>
      </w:r>
      <w:r w:rsidRPr="00626C16">
        <w:rPr>
          <w:rFonts w:ascii="Times New Roman" w:hAnsi="Times New Roman" w:cs="Times New Roman"/>
          <w:sz w:val="24"/>
          <w:szCs w:val="24"/>
        </w:rPr>
        <w:t>.</w:t>
      </w:r>
    </w:p>
    <w:p w14:paraId="340353D4" w14:textId="74FDDDF7"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Another significant element is the way sustainability contributes to competitive differentiation. In a city like Northampton, where the hotel market is moderately competitive, a commitment to the environment offers a distinct advantage. This confirms the conclusions of several studies that claim that green branding can strengthen customer loyalty and attract new market segments, especially among younger generations and corporate </w:t>
      </w:r>
      <w:r w:rsidR="00117A80" w:rsidRPr="00626C16">
        <w:rPr>
          <w:rFonts w:ascii="Times New Roman" w:hAnsi="Times New Roman" w:cs="Times New Roman"/>
          <w:sz w:val="24"/>
          <w:szCs w:val="24"/>
        </w:rPr>
        <w:t>travellers</w:t>
      </w:r>
      <w:r w:rsidRPr="00626C16">
        <w:rPr>
          <w:rFonts w:ascii="Times New Roman" w:hAnsi="Times New Roman" w:cs="Times New Roman"/>
          <w:sz w:val="24"/>
          <w:szCs w:val="24"/>
        </w:rPr>
        <w:t xml:space="preserve"> concerned about business ethics</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(George, 2025)</w:t>
      </w:r>
      <w:r w:rsidRPr="00626C16">
        <w:rPr>
          <w:rFonts w:ascii="Times New Roman" w:hAnsi="Times New Roman" w:cs="Times New Roman"/>
          <w:sz w:val="24"/>
          <w:szCs w:val="24"/>
        </w:rPr>
        <w:t>.</w:t>
      </w:r>
    </w:p>
    <w:p w14:paraId="3BFA189B" w14:textId="028E03D0"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However, there are also limits to assessing the impact on customer satisfaction. In the absence of a formal measurement system, such as feedback questionnaires specifically targeting sustainability perceptions, it is difficult to quantify exactly how these practices influence return decisions. Thus, the hotel could develop more precise assessment tools to directly correlate sustainability with consumer </w:t>
      </w:r>
      <w:r w:rsidR="00117A80" w:rsidRPr="00626C16">
        <w:rPr>
          <w:rFonts w:ascii="Times New Roman" w:hAnsi="Times New Roman" w:cs="Times New Roman"/>
          <w:sz w:val="24"/>
          <w:szCs w:val="24"/>
        </w:rPr>
        <w:t>behaviours</w:t>
      </w:r>
      <w:r w:rsidRPr="00626C16">
        <w:rPr>
          <w:rFonts w:ascii="Times New Roman" w:hAnsi="Times New Roman" w:cs="Times New Roman"/>
          <w:sz w:val="24"/>
          <w:szCs w:val="24"/>
        </w:rPr>
        <w:t>.</w:t>
      </w:r>
    </w:p>
    <w:p w14:paraId="7DEA4C7A" w14:textId="50E05730" w:rsidR="001631EF" w:rsidRPr="00626C16" w:rsidRDefault="00117A80" w:rsidP="00626C16">
      <w:pPr>
        <w:pStyle w:val="Heading2"/>
        <w:spacing w:line="360" w:lineRule="auto"/>
        <w:jc w:val="both"/>
        <w:rPr>
          <w:rFonts w:ascii="Times New Roman" w:hAnsi="Times New Roman" w:cs="Times New Roman"/>
          <w:sz w:val="24"/>
          <w:szCs w:val="24"/>
        </w:rPr>
      </w:pPr>
      <w:bookmarkStart w:id="19" w:name="_Toc213086687"/>
      <w:r w:rsidRPr="00626C16">
        <w:rPr>
          <w:rFonts w:ascii="Times New Roman" w:hAnsi="Times New Roman" w:cs="Times New Roman"/>
          <w:sz w:val="24"/>
          <w:szCs w:val="24"/>
        </w:rPr>
        <w:t>4.7</w:t>
      </w:r>
      <w:r w:rsidR="001631EF" w:rsidRPr="00626C16">
        <w:rPr>
          <w:rFonts w:ascii="Times New Roman" w:hAnsi="Times New Roman" w:cs="Times New Roman"/>
          <w:sz w:val="24"/>
          <w:szCs w:val="24"/>
        </w:rPr>
        <w:t xml:space="preserve"> Research limitations and future directions</w:t>
      </w:r>
      <w:bookmarkEnd w:id="19"/>
    </w:p>
    <w:p w14:paraId="26876BAF" w14:textId="076286D3" w:rsidR="001631EF" w:rsidRPr="00626C16" w:rsidRDefault="001631EF"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Although the results provide a realistic picture of how sustainability is implemented in the Ibis Northampton hotel, there are several limitations that need to be acknowledged. First, the research was based mainly on qualitative observations and the analysis of available documents, without direct collection of quantitative data</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w:t>
      </w:r>
      <w:proofErr w:type="spellStart"/>
      <w:r w:rsidR="00D26823" w:rsidRPr="00626C16">
        <w:rPr>
          <w:rFonts w:ascii="Times New Roman" w:eastAsia="Times New Roman" w:hAnsi="Times New Roman" w:cs="Times New Roman"/>
          <w:sz w:val="24"/>
          <w:szCs w:val="24"/>
          <w:lang w:val="en-US"/>
        </w:rPr>
        <w:t>Grbich</w:t>
      </w:r>
      <w:proofErr w:type="spellEnd"/>
      <w:r w:rsidR="00D26823" w:rsidRPr="00626C16">
        <w:rPr>
          <w:rFonts w:ascii="Times New Roman" w:eastAsia="Times New Roman" w:hAnsi="Times New Roman" w:cs="Times New Roman"/>
          <w:sz w:val="24"/>
          <w:szCs w:val="24"/>
          <w:lang w:val="en-US"/>
        </w:rPr>
        <w:t>, 2006)</w:t>
      </w:r>
      <w:r w:rsidRPr="00626C16">
        <w:rPr>
          <w:rFonts w:ascii="Times New Roman" w:hAnsi="Times New Roman" w:cs="Times New Roman"/>
          <w:sz w:val="24"/>
          <w:szCs w:val="24"/>
        </w:rPr>
        <w:t xml:space="preserve">. </w:t>
      </w:r>
    </w:p>
    <w:p w14:paraId="54028339" w14:textId="497D9A4A"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Second, being a single case study, the conclusions cannot be automatically extended to all hotels in the Accor chain or to other brands. Each unit has cultural, financial and operational particularities that influence the way sustainability is applied. However, the analysis provides a solid basis for future comparisons and for the development of broader research at the network level.</w:t>
      </w:r>
    </w:p>
    <w:p w14:paraId="2D748FC4" w14:textId="7294D827"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Another limitation is related to the lack of a direct assessment of customer perception and detailed financial indicators. Information on guest satisfaction was obtained indirectly, through observations and reviews, without systematic measurement. Future research could include customer surveys and comparative analyses between hotels that apply different degrees of sustainability.</w:t>
      </w:r>
    </w:p>
    <w:p w14:paraId="2A54036B" w14:textId="6BBC0DEB" w:rsidR="001631EF" w:rsidRPr="00626C16" w:rsidRDefault="001631EF"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Finally, it should be noted that sustainability is a dynamic process that is constantly evolving. What is considered innovative today may become standard in a few years. Therefore, it is essential that the Ibis Northampton hotel maintains a flexible attitude, periodically reviews its adopted strategies and integrates new technologies and practices that support the transition to climate neutrality.</w:t>
      </w:r>
    </w:p>
    <w:p w14:paraId="15CBB86D" w14:textId="7BD41270" w:rsidR="0099482A" w:rsidRPr="00626C16" w:rsidRDefault="0099482A" w:rsidP="00626C16">
      <w:pPr>
        <w:pStyle w:val="Heading1"/>
        <w:spacing w:line="360" w:lineRule="auto"/>
        <w:jc w:val="both"/>
        <w:rPr>
          <w:rFonts w:ascii="Times New Roman" w:hAnsi="Times New Roman" w:cs="Times New Roman"/>
          <w:sz w:val="24"/>
          <w:szCs w:val="24"/>
        </w:rPr>
      </w:pPr>
      <w:bookmarkStart w:id="20" w:name="_Toc213086688"/>
      <w:r w:rsidRPr="00626C16">
        <w:rPr>
          <w:rFonts w:ascii="Times New Roman" w:hAnsi="Times New Roman" w:cs="Times New Roman"/>
          <w:sz w:val="24"/>
          <w:szCs w:val="24"/>
        </w:rPr>
        <w:t>5. Conclusion and Recommendations</w:t>
      </w:r>
      <w:bookmarkEnd w:id="20"/>
    </w:p>
    <w:p w14:paraId="6AC711DB" w14:textId="20CD6945"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research aimed to </w:t>
      </w:r>
      <w:r w:rsidR="004427EE" w:rsidRPr="00626C16">
        <w:rPr>
          <w:rFonts w:ascii="Times New Roman" w:hAnsi="Times New Roman" w:cs="Times New Roman"/>
          <w:sz w:val="24"/>
          <w:szCs w:val="24"/>
        </w:rPr>
        <w:t>analyse</w:t>
      </w:r>
      <w:r w:rsidRPr="00626C16">
        <w:rPr>
          <w:rFonts w:ascii="Times New Roman" w:hAnsi="Times New Roman" w:cs="Times New Roman"/>
          <w:sz w:val="24"/>
          <w:szCs w:val="24"/>
        </w:rPr>
        <w:t xml:space="preserve"> the impact of sustainability practices on organizational performance and employee and customer satisfaction within the Ibis Northampton hote</w:t>
      </w:r>
      <w:r w:rsidR="004427EE" w:rsidRPr="00626C16">
        <w:rPr>
          <w:rFonts w:ascii="Times New Roman" w:hAnsi="Times New Roman" w:cs="Times New Roman"/>
          <w:sz w:val="24"/>
          <w:szCs w:val="24"/>
        </w:rPr>
        <w:t xml:space="preserve">l. </w:t>
      </w:r>
      <w:r w:rsidRPr="00626C16">
        <w:rPr>
          <w:rFonts w:ascii="Times New Roman" w:hAnsi="Times New Roman" w:cs="Times New Roman"/>
          <w:sz w:val="24"/>
          <w:szCs w:val="24"/>
        </w:rPr>
        <w:t>Through a case study approach, based on direct experience gained during the professional placement, the main ways in which the hotel integrates sustainability principles into its daily activities were identified, as well as the effects of these actions on the internal and external environment.</w:t>
      </w:r>
    </w:p>
    <w:p w14:paraId="4086C070" w14:textId="543500E9"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results obtained demonstrate that sustainability is no longer a complementary option in the hospitality industry, but an essential element of modern corporate strategy. In the case of the Ibis Northampton hotel, the implemented practices reflect a </w:t>
      </w:r>
      <w:r w:rsidR="004427EE" w:rsidRPr="00626C16">
        <w:rPr>
          <w:rFonts w:ascii="Times New Roman" w:hAnsi="Times New Roman" w:cs="Times New Roman"/>
          <w:sz w:val="24"/>
          <w:szCs w:val="24"/>
        </w:rPr>
        <w:t>clear</w:t>
      </w:r>
      <w:r w:rsidRPr="00626C16">
        <w:rPr>
          <w:rFonts w:ascii="Times New Roman" w:hAnsi="Times New Roman" w:cs="Times New Roman"/>
          <w:sz w:val="24"/>
          <w:szCs w:val="24"/>
        </w:rPr>
        <w:t xml:space="preserve"> approach, based on ecological responsibility, operational efficiency and staff involvement. This approach confirms recent theories in the field of hospitality management, which argue that the long-term success of an organization depends on the balance between profitability, employee well-being and environmental protection</w:t>
      </w:r>
      <w:r w:rsidR="004427EE" w:rsidRPr="00626C16">
        <w:rPr>
          <w:rFonts w:ascii="Times New Roman" w:hAnsi="Times New Roman" w:cs="Times New Roman"/>
          <w:sz w:val="24"/>
          <w:szCs w:val="24"/>
        </w:rPr>
        <w:t>.</w:t>
      </w:r>
    </w:p>
    <w:p w14:paraId="4004EC26" w14:textId="6637814D" w:rsidR="00B06334" w:rsidRPr="00626C16" w:rsidRDefault="00B06334" w:rsidP="00626C16">
      <w:pPr>
        <w:spacing w:line="360" w:lineRule="auto"/>
        <w:jc w:val="both"/>
        <w:rPr>
          <w:rFonts w:ascii="Times New Roman" w:hAnsi="Times New Roman" w:cs="Times New Roman"/>
          <w:b/>
          <w:bCs/>
          <w:i/>
          <w:iCs/>
          <w:sz w:val="24"/>
          <w:szCs w:val="24"/>
        </w:rPr>
      </w:pPr>
      <w:r w:rsidRPr="00626C16">
        <w:rPr>
          <w:rFonts w:ascii="Times New Roman" w:hAnsi="Times New Roman" w:cs="Times New Roman"/>
          <w:b/>
          <w:bCs/>
          <w:i/>
          <w:iCs/>
          <w:sz w:val="24"/>
          <w:szCs w:val="24"/>
        </w:rPr>
        <w:t xml:space="preserve"> Summary of key findings</w:t>
      </w:r>
    </w:p>
    <w:p w14:paraId="28BD77B9" w14:textId="7A6858C9"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first major finding of the study is that the Ibis Northampton hotel applies a well-structured sustainability strategy, aligned with the Accor Group’s Planet 21 program. This strategy is reflected in multiple practical initiatives: reducing energy consumption by installing LED bulbs and motion sensors, limiting waste through selective collection and eliminating single-use products, and optimizing water consumption through low-flow equipment. The hotel also </w:t>
      </w:r>
      <w:r w:rsidRPr="00626C16">
        <w:rPr>
          <w:rFonts w:ascii="Times New Roman" w:hAnsi="Times New Roman" w:cs="Times New Roman"/>
          <w:sz w:val="24"/>
          <w:szCs w:val="24"/>
        </w:rPr>
        <w:lastRenderedPageBreak/>
        <w:t>collaborates with local suppliers to support the regional economy and reduce the carbon footprint generated by transport.</w:t>
      </w:r>
    </w:p>
    <w:p w14:paraId="4A206DDB" w14:textId="33AE5F1C" w:rsidR="0099482A"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These measures demonstrate that sustainability is treated as a strategic priority, integrated into all departments</w:t>
      </w:r>
      <w:r w:rsidR="004427EE" w:rsidRPr="00626C16">
        <w:rPr>
          <w:rFonts w:ascii="Times New Roman" w:hAnsi="Times New Roman" w:cs="Times New Roman"/>
          <w:sz w:val="24"/>
          <w:szCs w:val="24"/>
        </w:rPr>
        <w:t>,</w:t>
      </w:r>
      <w:r w:rsidRPr="00626C16">
        <w:rPr>
          <w:rFonts w:ascii="Times New Roman" w:hAnsi="Times New Roman" w:cs="Times New Roman"/>
          <w:sz w:val="24"/>
          <w:szCs w:val="24"/>
        </w:rPr>
        <w:t xml:space="preserve"> </w:t>
      </w:r>
      <w:r w:rsidR="004427EE" w:rsidRPr="00626C16">
        <w:rPr>
          <w:rFonts w:ascii="Times New Roman" w:hAnsi="Times New Roman" w:cs="Times New Roman"/>
          <w:sz w:val="24"/>
          <w:szCs w:val="24"/>
        </w:rPr>
        <w:t>from reception and cleaning</w:t>
      </w:r>
      <w:r w:rsidRPr="00626C16">
        <w:rPr>
          <w:rFonts w:ascii="Times New Roman" w:hAnsi="Times New Roman" w:cs="Times New Roman"/>
          <w:sz w:val="24"/>
          <w:szCs w:val="24"/>
        </w:rPr>
        <w:t xml:space="preserve"> to kitchen and maintenance. However, the implementation of these policies depends largely on the level of involvement and awareness of employees, which led to the second key finding. </w:t>
      </w:r>
    </w:p>
    <w:p w14:paraId="27B33277" w14:textId="30DC68BE"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research showed that employees play a crucial role in the success of sustainability, and their engagement is directly influenced by the way management communicates, motivates and supports these initiatives. Within the hotel </w:t>
      </w:r>
      <w:r w:rsidR="004427EE" w:rsidRPr="00626C16">
        <w:rPr>
          <w:rFonts w:ascii="Times New Roman" w:hAnsi="Times New Roman" w:cs="Times New Roman"/>
          <w:sz w:val="24"/>
          <w:szCs w:val="24"/>
        </w:rPr>
        <w:t>analysed</w:t>
      </w:r>
      <w:r w:rsidRPr="00626C16">
        <w:rPr>
          <w:rFonts w:ascii="Times New Roman" w:hAnsi="Times New Roman" w:cs="Times New Roman"/>
          <w:sz w:val="24"/>
          <w:szCs w:val="24"/>
        </w:rPr>
        <w:t xml:space="preserve">, staff demonstrate a high level of environmental awareness, </w:t>
      </w:r>
      <w:r w:rsidR="004427EE" w:rsidRPr="00626C16">
        <w:rPr>
          <w:rFonts w:ascii="Times New Roman" w:hAnsi="Times New Roman" w:cs="Times New Roman"/>
          <w:sz w:val="24"/>
          <w:szCs w:val="24"/>
        </w:rPr>
        <w:t>fuelled</w:t>
      </w:r>
      <w:r w:rsidRPr="00626C16">
        <w:rPr>
          <w:rFonts w:ascii="Times New Roman" w:hAnsi="Times New Roman" w:cs="Times New Roman"/>
          <w:sz w:val="24"/>
          <w:szCs w:val="24"/>
        </w:rPr>
        <w:t xml:space="preserve"> by regular training, feedback sessions and recognition of individual merits.</w:t>
      </w:r>
    </w:p>
    <w:p w14:paraId="47ABE625" w14:textId="2CBD5D5A"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Another important conclusion is that sustainability contributes directly to the financial performance and reputation of the hotel. By reducing operational costs and attracting customers interested in environmentally responsible services, Ibis Northampton has managed to strengthen its competitive position in the local market. Resource efficiency measures not only reduce expenses, but also generate intangible benefits, such as customer trust, brand loyalty and increased overall guest satisfaction.</w:t>
      </w:r>
    </w:p>
    <w:p w14:paraId="72FD34AC" w14:textId="12AB1D0A"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The research also highlighted that employee involvement in green actions has a positive impact on morale and team cohesion. Working in an environment that promotes ethical values ​​and social responsibility contributes to the development of a sense of belonging and professional pride. This aspect has direct consequences on the quality of the services provided and, implicitly, on the guest experience.</w:t>
      </w:r>
    </w:p>
    <w:p w14:paraId="51328CB6" w14:textId="326D3504"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At the same time, it was observed that sustainability positively influences the perception of customers, who appreciate hotels that demonstrate care for the environment and community. Many guests prefer to support companies that act responsibly, which turns sustainability into a tangible competitive advantage. This trend is in line with changes in the </w:t>
      </w:r>
      <w:r w:rsidR="004427EE" w:rsidRPr="00626C16">
        <w:rPr>
          <w:rFonts w:ascii="Times New Roman" w:hAnsi="Times New Roman" w:cs="Times New Roman"/>
          <w:sz w:val="24"/>
          <w:szCs w:val="24"/>
        </w:rPr>
        <w:t>behaviour</w:t>
      </w:r>
      <w:r w:rsidRPr="00626C16">
        <w:rPr>
          <w:rFonts w:ascii="Times New Roman" w:hAnsi="Times New Roman" w:cs="Times New Roman"/>
          <w:sz w:val="24"/>
          <w:szCs w:val="24"/>
        </w:rPr>
        <w:t xml:space="preserve"> of British consumers, who are becoming increasingly attentive to the social and ecological impact of the products and services they purchase.</w:t>
      </w:r>
    </w:p>
    <w:p w14:paraId="1CBF0D7F" w14:textId="4D2AF754" w:rsidR="00B06334" w:rsidRPr="00626C16" w:rsidRDefault="00B06334" w:rsidP="00626C16">
      <w:pPr>
        <w:spacing w:line="360" w:lineRule="auto"/>
        <w:jc w:val="both"/>
        <w:rPr>
          <w:rFonts w:ascii="Times New Roman" w:hAnsi="Times New Roman" w:cs="Times New Roman"/>
          <w:b/>
          <w:bCs/>
          <w:i/>
          <w:iCs/>
          <w:sz w:val="24"/>
          <w:szCs w:val="24"/>
        </w:rPr>
      </w:pPr>
      <w:r w:rsidRPr="00626C16">
        <w:rPr>
          <w:rFonts w:ascii="Times New Roman" w:hAnsi="Times New Roman" w:cs="Times New Roman"/>
          <w:b/>
          <w:bCs/>
          <w:i/>
          <w:iCs/>
          <w:sz w:val="24"/>
          <w:szCs w:val="24"/>
        </w:rPr>
        <w:t>Critical analysis of the implications</w:t>
      </w:r>
    </w:p>
    <w:p w14:paraId="7CF91D5A" w14:textId="69A3F83E"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 xml:space="preserve">The results obtained have multiple implications for hotel management. First, they confirm that sustainability is compatible with economic objectives, contrary to the perception that green initiatives would only represent a source of costs. </w:t>
      </w:r>
      <w:r w:rsidR="004427EE" w:rsidRPr="00626C16">
        <w:rPr>
          <w:rFonts w:ascii="Times New Roman" w:hAnsi="Times New Roman" w:cs="Times New Roman"/>
          <w:sz w:val="24"/>
          <w:szCs w:val="24"/>
        </w:rPr>
        <w:t>Energy</w:t>
      </w:r>
      <w:r w:rsidRPr="00626C16">
        <w:rPr>
          <w:rFonts w:ascii="Times New Roman" w:hAnsi="Times New Roman" w:cs="Times New Roman"/>
          <w:sz w:val="24"/>
          <w:szCs w:val="24"/>
        </w:rPr>
        <w:t xml:space="preserve"> efficiency, waste reduction and process digitalization contribute to optimizing the operational budget, demonstrating that green practices can bring direct economic benefits.</w:t>
      </w:r>
    </w:p>
    <w:p w14:paraId="0C7C99A8" w14:textId="120C79E5" w:rsidR="00B06334" w:rsidRPr="00626C16" w:rsidRDefault="00B06334"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Second, sustainability generates added value by strengthening the brand reputation. In a context where competition in the hospitality industry is increasingly intense, customers tend to choose organizations that combine service quality with social responsibility. In the case of the Ibis Northampton hotel, the positive image created around sustainability initiatives contributes to increasing occupancy and customer loyalty</w:t>
      </w:r>
      <w:r w:rsidR="002056D6" w:rsidRPr="00626C16">
        <w:rPr>
          <w:rFonts w:ascii="Times New Roman" w:hAnsi="Times New Roman" w:cs="Times New Roman"/>
          <w:sz w:val="24"/>
          <w:szCs w:val="24"/>
        </w:rPr>
        <w:t xml:space="preserve"> </w:t>
      </w:r>
      <w:r w:rsidR="002056D6" w:rsidRPr="00626C16">
        <w:rPr>
          <w:rFonts w:ascii="Times New Roman" w:eastAsia="Times New Roman" w:hAnsi="Times New Roman" w:cs="Times New Roman"/>
          <w:sz w:val="24"/>
          <w:szCs w:val="24"/>
          <w:lang w:val="en-US"/>
        </w:rPr>
        <w:t>(Jones, Hillier and Comfort, 2016)</w:t>
      </w:r>
      <w:r w:rsidRPr="00626C16">
        <w:rPr>
          <w:rFonts w:ascii="Times New Roman" w:hAnsi="Times New Roman" w:cs="Times New Roman"/>
          <w:sz w:val="24"/>
          <w:szCs w:val="24"/>
        </w:rPr>
        <w:t>.</w:t>
      </w:r>
    </w:p>
    <w:p w14:paraId="0975C7B2" w14:textId="291D702D"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However, the analysis also revealed several limitations. First, the initial investments to implement sustainable solutions can be significant, especially in the case of modern equipment or digital technologies. However, these costs are recouped over time through savings and increased operational efficiency.</w:t>
      </w:r>
    </w:p>
    <w:p w14:paraId="0673AB82" w14:textId="0A76CEE7" w:rsidR="00B06334" w:rsidRPr="00626C16" w:rsidRDefault="00B06334"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Secondly, sustained employee engagement remains a challenge. While team morale is high, maintaining enthusiasm and engagement requires ongoing management effort, especially during periods of operational stress. It is essential that sustainability is not perceived as an additional burden, but as an integral part of the organizational identity</w:t>
      </w:r>
      <w:r w:rsidR="00F41C03" w:rsidRPr="00626C16">
        <w:rPr>
          <w:rFonts w:ascii="Times New Roman" w:hAnsi="Times New Roman" w:cs="Times New Roman"/>
          <w:sz w:val="24"/>
          <w:szCs w:val="24"/>
        </w:rPr>
        <w:t xml:space="preserve"> </w:t>
      </w:r>
      <w:r w:rsidR="00F41C03" w:rsidRPr="00626C16">
        <w:rPr>
          <w:rFonts w:ascii="Times New Roman" w:eastAsia="Times New Roman" w:hAnsi="Times New Roman" w:cs="Times New Roman"/>
          <w:sz w:val="24"/>
          <w:szCs w:val="24"/>
          <w:lang w:val="en-US"/>
        </w:rPr>
        <w:t>(</w:t>
      </w:r>
      <w:proofErr w:type="spellStart"/>
      <w:r w:rsidR="00F41C03" w:rsidRPr="00626C16">
        <w:rPr>
          <w:rFonts w:ascii="Times New Roman" w:eastAsia="Times New Roman" w:hAnsi="Times New Roman" w:cs="Times New Roman"/>
          <w:sz w:val="24"/>
          <w:szCs w:val="24"/>
          <w:lang w:val="en-US"/>
        </w:rPr>
        <w:t>Alsomaidaee</w:t>
      </w:r>
      <w:proofErr w:type="spellEnd"/>
      <w:r w:rsidR="00F41C03" w:rsidRPr="00626C16">
        <w:rPr>
          <w:rFonts w:ascii="Times New Roman" w:eastAsia="Times New Roman" w:hAnsi="Times New Roman" w:cs="Times New Roman"/>
          <w:sz w:val="24"/>
          <w:szCs w:val="24"/>
          <w:lang w:val="en-US"/>
        </w:rPr>
        <w:t>, 2023)</w:t>
      </w:r>
      <w:r w:rsidRPr="00626C16">
        <w:rPr>
          <w:rFonts w:ascii="Times New Roman" w:hAnsi="Times New Roman" w:cs="Times New Roman"/>
          <w:sz w:val="24"/>
          <w:szCs w:val="24"/>
        </w:rPr>
        <w:t xml:space="preserve">. </w:t>
      </w:r>
    </w:p>
    <w:p w14:paraId="7BBB067C" w14:textId="348B505E"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The analysis also showed that the assessment of the impact of sustainability on customer satisfaction is insufficiently documented. The lack of formal measurement tools, such as thematic questionnaires or systematic analysis of online feedback, limits the hotel’s ability to quantify the results achieved. This aspect represents an opportunity for improvement, as better monitoring would allow for </w:t>
      </w:r>
      <w:r w:rsidR="00F41C03" w:rsidRPr="00626C16">
        <w:rPr>
          <w:rFonts w:ascii="Times New Roman" w:hAnsi="Times New Roman" w:cs="Times New Roman"/>
          <w:sz w:val="24"/>
          <w:szCs w:val="24"/>
        </w:rPr>
        <w:t>fast</w:t>
      </w:r>
      <w:r w:rsidRPr="00626C16">
        <w:rPr>
          <w:rFonts w:ascii="Times New Roman" w:hAnsi="Times New Roman" w:cs="Times New Roman"/>
          <w:sz w:val="24"/>
          <w:szCs w:val="24"/>
        </w:rPr>
        <w:t xml:space="preserve"> policy adjustments and strengthening the relationship with customers.</w:t>
      </w:r>
    </w:p>
    <w:p w14:paraId="561640E6" w14:textId="37041F08" w:rsidR="00B06334" w:rsidRPr="00626C16" w:rsidRDefault="00B06334" w:rsidP="00626C16">
      <w:pPr>
        <w:spacing w:line="360" w:lineRule="auto"/>
        <w:jc w:val="both"/>
        <w:rPr>
          <w:rFonts w:ascii="Times New Roman" w:hAnsi="Times New Roman" w:cs="Times New Roman"/>
          <w:b/>
          <w:bCs/>
          <w:i/>
          <w:iCs/>
          <w:sz w:val="24"/>
          <w:szCs w:val="24"/>
        </w:rPr>
      </w:pPr>
      <w:r w:rsidRPr="00626C16">
        <w:rPr>
          <w:rFonts w:ascii="Times New Roman" w:hAnsi="Times New Roman" w:cs="Times New Roman"/>
          <w:b/>
          <w:bCs/>
          <w:i/>
          <w:iCs/>
          <w:sz w:val="24"/>
          <w:szCs w:val="24"/>
        </w:rPr>
        <w:t>Relevance of sustainability to the UK hospitality industry</w:t>
      </w:r>
    </w:p>
    <w:p w14:paraId="483B2825" w14:textId="625E0EB7" w:rsidR="00B06334" w:rsidRPr="00626C16" w:rsidRDefault="00B06334"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The research results can be extended, to a certain extent, to the wider context of the UK hospitality industry. The case study of the Ibis Northampton hotel illustrates the general trend of integrating sustainability into the business model of British hotels, in line with the national objectives of the transition to net zero emissions by 2050</w:t>
      </w:r>
      <w:r w:rsidR="00F41C03" w:rsidRPr="00626C16">
        <w:rPr>
          <w:rFonts w:ascii="Times New Roman" w:hAnsi="Times New Roman" w:cs="Times New Roman"/>
          <w:sz w:val="24"/>
          <w:szCs w:val="24"/>
        </w:rPr>
        <w:t xml:space="preserve"> </w:t>
      </w:r>
      <w:r w:rsidR="00F41C03" w:rsidRPr="00626C16">
        <w:rPr>
          <w:rFonts w:ascii="Times New Roman" w:eastAsia="Times New Roman" w:hAnsi="Times New Roman" w:cs="Times New Roman"/>
          <w:sz w:val="24"/>
          <w:szCs w:val="24"/>
          <w:lang w:val="en-US"/>
        </w:rPr>
        <w:t>(Bhalla, 2025)</w:t>
      </w:r>
      <w:r w:rsidRPr="00626C16">
        <w:rPr>
          <w:rFonts w:ascii="Times New Roman" w:hAnsi="Times New Roman" w:cs="Times New Roman"/>
          <w:sz w:val="24"/>
          <w:szCs w:val="24"/>
        </w:rPr>
        <w:t>.</w:t>
      </w:r>
    </w:p>
    <w:p w14:paraId="66FB121C" w14:textId="5F96EF6D" w:rsidR="00B06334" w:rsidRPr="00626C16" w:rsidRDefault="00B06334" w:rsidP="00626C16">
      <w:pPr>
        <w:spacing w:line="360" w:lineRule="auto"/>
        <w:jc w:val="both"/>
        <w:rPr>
          <w:rFonts w:ascii="Times New Roman" w:hAnsi="Times New Roman" w:cs="Times New Roman"/>
          <w:sz w:val="24"/>
          <w:szCs w:val="24"/>
        </w:rPr>
      </w:pPr>
      <w:proofErr w:type="gramStart"/>
      <w:r w:rsidRPr="00626C16">
        <w:rPr>
          <w:rFonts w:ascii="Times New Roman" w:hAnsi="Times New Roman" w:cs="Times New Roman"/>
          <w:sz w:val="24"/>
          <w:szCs w:val="24"/>
        </w:rPr>
        <w:lastRenderedPageBreak/>
        <w:t>More and more</w:t>
      </w:r>
      <w:proofErr w:type="gramEnd"/>
      <w:r w:rsidRPr="00626C16">
        <w:rPr>
          <w:rFonts w:ascii="Times New Roman" w:hAnsi="Times New Roman" w:cs="Times New Roman"/>
          <w:sz w:val="24"/>
          <w:szCs w:val="24"/>
        </w:rPr>
        <w:t xml:space="preserve"> hotel chains are adopting policies </w:t>
      </w:r>
      <w:proofErr w:type="gramStart"/>
      <w:r w:rsidRPr="00626C16">
        <w:rPr>
          <w:rFonts w:ascii="Times New Roman" w:hAnsi="Times New Roman" w:cs="Times New Roman"/>
          <w:sz w:val="24"/>
          <w:szCs w:val="24"/>
        </w:rPr>
        <w:t>similar to</w:t>
      </w:r>
      <w:proofErr w:type="gramEnd"/>
      <w:r w:rsidRPr="00626C16">
        <w:rPr>
          <w:rFonts w:ascii="Times New Roman" w:hAnsi="Times New Roman" w:cs="Times New Roman"/>
          <w:sz w:val="24"/>
          <w:szCs w:val="24"/>
        </w:rPr>
        <w:t xml:space="preserve"> those of the Accor group, implementing measures such as reducing waste, optimizing resource consumption and promoting green mobility. In this context, Ibis Northampton is a good practice example, demonstrating how a medium-sized hotel can make a significant contribution to achieving global sustainability goals without compromising service quality.</w:t>
      </w:r>
    </w:p>
    <w:p w14:paraId="6F4FC1DD" w14:textId="1D921073"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Furthermore, the analysis confirms that sustainability is not just an external requirement imposed by regulations, but a strategic tool for differentiation and adaptation to market changes. British customers, especially younger generations and corporate </w:t>
      </w:r>
      <w:r w:rsidR="004427EE" w:rsidRPr="00626C16">
        <w:rPr>
          <w:rFonts w:ascii="Times New Roman" w:hAnsi="Times New Roman" w:cs="Times New Roman"/>
          <w:sz w:val="24"/>
          <w:szCs w:val="24"/>
        </w:rPr>
        <w:t>travellers</w:t>
      </w:r>
      <w:r w:rsidRPr="00626C16">
        <w:rPr>
          <w:rFonts w:ascii="Times New Roman" w:hAnsi="Times New Roman" w:cs="Times New Roman"/>
          <w:sz w:val="24"/>
          <w:szCs w:val="24"/>
        </w:rPr>
        <w:t xml:space="preserve">, show an increasingly clear preference for hotels that integrate ethical and environmental values. In this sense, Ibis Northampton is perfectly aligned with the current trend of transforming hospitality into a more responsible, transparent and innovative sector. </w:t>
      </w:r>
    </w:p>
    <w:p w14:paraId="40B38099" w14:textId="3AEE9B78" w:rsidR="00B06334" w:rsidRPr="00626C16" w:rsidRDefault="00B06334" w:rsidP="00626C16">
      <w:pPr>
        <w:spacing w:line="360" w:lineRule="auto"/>
        <w:jc w:val="both"/>
        <w:rPr>
          <w:rFonts w:ascii="Times New Roman" w:hAnsi="Times New Roman" w:cs="Times New Roman"/>
          <w:b/>
          <w:bCs/>
          <w:i/>
          <w:iCs/>
          <w:sz w:val="24"/>
          <w:szCs w:val="24"/>
        </w:rPr>
      </w:pPr>
      <w:r w:rsidRPr="00626C16">
        <w:rPr>
          <w:rFonts w:ascii="Times New Roman" w:hAnsi="Times New Roman" w:cs="Times New Roman"/>
          <w:b/>
          <w:bCs/>
          <w:i/>
          <w:iCs/>
          <w:sz w:val="24"/>
          <w:szCs w:val="24"/>
        </w:rPr>
        <w:t>Final Synthesis</w:t>
      </w:r>
    </w:p>
    <w:p w14:paraId="17B71BB0" w14:textId="078DCA7F"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In conclusion, the research demonstrates that sustainability is a determinant of modern hotel performance, not just a theoretical concept. In the case of the Ibis Northampton hotel, the integration of green principles was reflected in improved operational efficiency, cost reduction, increased employee satisfaction and strengthened brand image.</w:t>
      </w:r>
    </w:p>
    <w:p w14:paraId="385DC7F9" w14:textId="659E1EE2"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At the same time, the analysis highlighted the importance of collaboration between departments, staff involvement and visionary leadership, capable of transforming environmental objectives into concrete and sustainable practices. In a sector under pressure from economic and environmental changes, the experience of the Ibis Northampton hotel confirms that sustainability is not only a moral obligation, but also a smart strategy for adaptation and competitive differentiation.</w:t>
      </w:r>
    </w:p>
    <w:p w14:paraId="655EFDB2" w14:textId="0BB7C785" w:rsidR="00B06334" w:rsidRPr="00626C16" w:rsidRDefault="00B06334" w:rsidP="00626C16">
      <w:pPr>
        <w:spacing w:line="360" w:lineRule="auto"/>
        <w:jc w:val="both"/>
        <w:rPr>
          <w:rFonts w:ascii="Times New Roman" w:eastAsia="Times New Roman" w:hAnsi="Times New Roman" w:cs="Times New Roman"/>
          <w:sz w:val="24"/>
          <w:szCs w:val="24"/>
          <w:lang w:val="en-US"/>
        </w:rPr>
      </w:pPr>
      <w:r w:rsidRPr="00626C16">
        <w:rPr>
          <w:rFonts w:ascii="Times New Roman" w:hAnsi="Times New Roman" w:cs="Times New Roman"/>
          <w:sz w:val="24"/>
          <w:szCs w:val="24"/>
        </w:rPr>
        <w:t xml:space="preserve">This research provides a practical perspective on how a hotel in a medium-sized British city can become a model of corporate responsibility, demonstrating that environmental, social and economic values ​​can coexist harmoniously within an efficient and profitable business framework. The results obtained can serve as a starting point for the further development of sustainable policies across the Accor network and the British hotel </w:t>
      </w:r>
      <w:r w:rsidR="004427EE" w:rsidRPr="00626C16">
        <w:rPr>
          <w:rFonts w:ascii="Times New Roman" w:hAnsi="Times New Roman" w:cs="Times New Roman"/>
          <w:sz w:val="24"/>
          <w:szCs w:val="24"/>
        </w:rPr>
        <w:t>sector</w:t>
      </w:r>
      <w:r w:rsidR="00D26823" w:rsidRPr="00626C16">
        <w:rPr>
          <w:rFonts w:ascii="Times New Roman" w:hAnsi="Times New Roman" w:cs="Times New Roman"/>
          <w:sz w:val="24"/>
          <w:szCs w:val="24"/>
        </w:rPr>
        <w:t xml:space="preserve"> </w:t>
      </w:r>
      <w:r w:rsidR="00D26823" w:rsidRPr="00626C16">
        <w:rPr>
          <w:rFonts w:ascii="Times New Roman" w:eastAsia="Times New Roman" w:hAnsi="Times New Roman" w:cs="Times New Roman"/>
          <w:sz w:val="24"/>
          <w:szCs w:val="24"/>
          <w:lang w:val="en-US"/>
        </w:rPr>
        <w:t>(Greetham, 2014)</w:t>
      </w:r>
      <w:r w:rsidRPr="00626C16">
        <w:rPr>
          <w:rFonts w:ascii="Times New Roman" w:hAnsi="Times New Roman" w:cs="Times New Roman"/>
          <w:sz w:val="24"/>
          <w:szCs w:val="24"/>
        </w:rPr>
        <w:t>.</w:t>
      </w:r>
    </w:p>
    <w:p w14:paraId="1ACB2EF4" w14:textId="1575BB9E" w:rsidR="00B06334" w:rsidRPr="00626C16" w:rsidRDefault="00B06334" w:rsidP="00626C16">
      <w:pPr>
        <w:spacing w:line="360" w:lineRule="auto"/>
        <w:jc w:val="both"/>
        <w:rPr>
          <w:rFonts w:ascii="Times New Roman" w:hAnsi="Times New Roman" w:cs="Times New Roman"/>
          <w:b/>
          <w:bCs/>
          <w:i/>
          <w:iCs/>
          <w:sz w:val="24"/>
          <w:szCs w:val="24"/>
        </w:rPr>
      </w:pPr>
      <w:r w:rsidRPr="00626C16">
        <w:rPr>
          <w:rFonts w:ascii="Times New Roman" w:hAnsi="Times New Roman" w:cs="Times New Roman"/>
          <w:b/>
          <w:bCs/>
          <w:i/>
          <w:iCs/>
          <w:sz w:val="24"/>
          <w:szCs w:val="24"/>
        </w:rPr>
        <w:t>Recommendations</w:t>
      </w:r>
    </w:p>
    <w:p w14:paraId="7F7BD317" w14:textId="3D04A48A"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 xml:space="preserve">Based on the results obtained and the practical experience gained during the placement at Ibis Northampton, this section provides a set of recommendations aimed at supporting the hotel in strengthening its operational performance and deepening its commitment to sustainability. The recommendations are based on a critical analysis of the </w:t>
      </w:r>
      <w:r w:rsidR="004427EE" w:rsidRPr="00626C16">
        <w:rPr>
          <w:rFonts w:ascii="Times New Roman" w:hAnsi="Times New Roman" w:cs="Times New Roman"/>
          <w:sz w:val="24"/>
          <w:szCs w:val="24"/>
        </w:rPr>
        <w:t>findings and</w:t>
      </w:r>
      <w:r w:rsidRPr="00626C16">
        <w:rPr>
          <w:rFonts w:ascii="Times New Roman" w:hAnsi="Times New Roman" w:cs="Times New Roman"/>
          <w:sz w:val="24"/>
          <w:szCs w:val="24"/>
        </w:rPr>
        <w:t xml:space="preserve"> are structured in five major strategic directions: resource management and operational efficiency, employee involvement and training, technological innovation, customer experience and strategic communication, as well as local partnerships and social responsibility.</w:t>
      </w:r>
    </w:p>
    <w:p w14:paraId="4E9790D6" w14:textId="5F28B3E3"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1. Optimizing resource management and operational efficiency</w:t>
      </w:r>
    </w:p>
    <w:p w14:paraId="2DB54B2D" w14:textId="3789F08B"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Although the Ibis Northampton hotel already applies a series of effective measures to reduce energy and water consumption, there is potential for further optimization. In this regard, it is recommended to:</w:t>
      </w:r>
    </w:p>
    <w:p w14:paraId="08039A6F" w14:textId="4EC0BDA4" w:rsidR="00B06334" w:rsidRPr="00626C16" w:rsidRDefault="00B06334" w:rsidP="00626C16">
      <w:pPr>
        <w:pStyle w:val="ListParagraph"/>
        <w:numPr>
          <w:ilvl w:val="0"/>
          <w:numId w:val="3"/>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Implement an integrated digital resource monitoring system, which would allow for real-time tracking of electricity, gas, water and waste consumption. This system would provide a detailed picture of areas with efficiency losses and facilitate data-based decision-making</w:t>
      </w:r>
      <w:r w:rsidR="00F41C03" w:rsidRPr="00626C16">
        <w:rPr>
          <w:rFonts w:ascii="Times New Roman" w:hAnsi="Times New Roman" w:cs="Times New Roman"/>
          <w:sz w:val="24"/>
          <w:szCs w:val="24"/>
        </w:rPr>
        <w:t xml:space="preserve"> (Dutta et al., 2023) </w:t>
      </w:r>
    </w:p>
    <w:p w14:paraId="2BEB5322" w14:textId="5C7AE5D8" w:rsidR="00B06334" w:rsidRPr="00626C16" w:rsidRDefault="00B06334" w:rsidP="00626C16">
      <w:pPr>
        <w:pStyle w:val="ListParagraph"/>
        <w:numPr>
          <w:ilvl w:val="0"/>
          <w:numId w:val="3"/>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Periodically review equipment and infrastructure to identify energy-inefficient appliances. Replacing HVAC systems with intelligent, automated models could yield additional long-term savings</w:t>
      </w:r>
      <w:r w:rsidR="00F41C03" w:rsidRPr="00626C16">
        <w:rPr>
          <w:rFonts w:ascii="Times New Roman" w:hAnsi="Times New Roman" w:cs="Times New Roman"/>
          <w:sz w:val="24"/>
          <w:szCs w:val="24"/>
        </w:rPr>
        <w:t xml:space="preserve"> (Olatunde et al., 2024)</w:t>
      </w:r>
      <w:r w:rsidRPr="00626C16">
        <w:rPr>
          <w:rFonts w:ascii="Times New Roman" w:hAnsi="Times New Roman" w:cs="Times New Roman"/>
          <w:sz w:val="24"/>
          <w:szCs w:val="24"/>
        </w:rPr>
        <w:t>.</w:t>
      </w:r>
    </w:p>
    <w:p w14:paraId="3E0C2FEF" w14:textId="2E139B64" w:rsidR="00B06334" w:rsidRPr="00626C16" w:rsidRDefault="00B06334" w:rsidP="00626C16">
      <w:pPr>
        <w:pStyle w:val="ListParagraph"/>
        <w:numPr>
          <w:ilvl w:val="0"/>
          <w:numId w:val="3"/>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Develop a seasonal savings plan that adapts to occupancy fluctuations. During periods of low occupancy, certain floors or areas could be partially closed, reducing heating, cooling, and cleaning costs without affecting service quality</w:t>
      </w:r>
      <w:r w:rsidR="00F41C03" w:rsidRPr="00626C16">
        <w:rPr>
          <w:rFonts w:ascii="Times New Roman" w:hAnsi="Times New Roman" w:cs="Times New Roman"/>
          <w:sz w:val="24"/>
          <w:szCs w:val="24"/>
        </w:rPr>
        <w:t xml:space="preserve"> (Wang, </w:t>
      </w:r>
      <w:proofErr w:type="spellStart"/>
      <w:r w:rsidR="00F41C03" w:rsidRPr="00626C16">
        <w:rPr>
          <w:rFonts w:ascii="Times New Roman" w:hAnsi="Times New Roman" w:cs="Times New Roman"/>
          <w:sz w:val="24"/>
          <w:szCs w:val="24"/>
        </w:rPr>
        <w:t>Pattawi</w:t>
      </w:r>
      <w:proofErr w:type="spellEnd"/>
      <w:r w:rsidR="00F41C03" w:rsidRPr="00626C16">
        <w:rPr>
          <w:rFonts w:ascii="Times New Roman" w:hAnsi="Times New Roman" w:cs="Times New Roman"/>
          <w:sz w:val="24"/>
          <w:szCs w:val="24"/>
        </w:rPr>
        <w:t xml:space="preserve"> and Lee, 2020)</w:t>
      </w:r>
      <w:r w:rsidRPr="00626C16">
        <w:rPr>
          <w:rFonts w:ascii="Times New Roman" w:hAnsi="Times New Roman" w:cs="Times New Roman"/>
          <w:sz w:val="24"/>
          <w:szCs w:val="24"/>
        </w:rPr>
        <w:t>.</w:t>
      </w:r>
    </w:p>
    <w:p w14:paraId="5EAEAB7F" w14:textId="75DDD635" w:rsidR="00B06334" w:rsidRPr="00626C16" w:rsidRDefault="00B06334" w:rsidP="00626C16">
      <w:pPr>
        <w:pStyle w:val="ListParagraph"/>
        <w:numPr>
          <w:ilvl w:val="0"/>
          <w:numId w:val="3"/>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Reduce the carbon footprint in the supply chain by selecting partners who also adopt sustainable policies. The hotel could introduce an environmental criterion into the supplier selection process, ensuring that raw materials, cleaning products, and food come from responsible </w:t>
      </w:r>
      <w:proofErr w:type="gramStart"/>
      <w:r w:rsidRPr="00626C16">
        <w:rPr>
          <w:rFonts w:ascii="Times New Roman" w:hAnsi="Times New Roman" w:cs="Times New Roman"/>
          <w:sz w:val="24"/>
          <w:szCs w:val="24"/>
        </w:rPr>
        <w:t>sources</w:t>
      </w:r>
      <w:r w:rsidR="00F41C03" w:rsidRPr="00626C16">
        <w:rPr>
          <w:rFonts w:ascii="Times New Roman" w:hAnsi="Times New Roman" w:cs="Times New Roman"/>
          <w:sz w:val="24"/>
          <w:szCs w:val="24"/>
        </w:rPr>
        <w:t>(</w:t>
      </w:r>
      <w:proofErr w:type="gramEnd"/>
      <w:r w:rsidR="00F41C03" w:rsidRPr="00626C16">
        <w:rPr>
          <w:rFonts w:ascii="Times New Roman" w:hAnsi="Times New Roman" w:cs="Times New Roman"/>
          <w:sz w:val="24"/>
          <w:szCs w:val="24"/>
        </w:rPr>
        <w:t>Hsu et al., 2014)</w:t>
      </w:r>
      <w:r w:rsidRPr="00626C16">
        <w:rPr>
          <w:rFonts w:ascii="Times New Roman" w:hAnsi="Times New Roman" w:cs="Times New Roman"/>
          <w:sz w:val="24"/>
          <w:szCs w:val="24"/>
        </w:rPr>
        <w:t xml:space="preserve">. </w:t>
      </w:r>
    </w:p>
    <w:p w14:paraId="14126CA6" w14:textId="215F79ED"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2. Strengthen employee engagement and training</w:t>
      </w:r>
    </w:p>
    <w:p w14:paraId="7BBC1E7D" w14:textId="42917DD9"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Research has shown that Ibis Northampton employees are motivated and aware of the importance of sustainability, but their level of engagement varies across departments. To standardize the level of engagement and make sustainability a shared value, it is recommended to:</w:t>
      </w:r>
    </w:p>
    <w:p w14:paraId="1604B8AF" w14:textId="15C38E7A" w:rsidR="00B06334" w:rsidRPr="00626C16" w:rsidRDefault="00B06334" w:rsidP="00626C16">
      <w:pPr>
        <w:pStyle w:val="ListParagraph"/>
        <w:numPr>
          <w:ilvl w:val="0"/>
          <w:numId w:val="4"/>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Create a “Green Employee Committee” made up of representatives from each department. This group would have the role of identifying new ideas, monitoring progress and organizing internal green activities (“Green Week”, waste collections, saving competitions)</w:t>
      </w:r>
      <w:r w:rsidR="0039551D" w:rsidRPr="00626C16">
        <w:rPr>
          <w:rFonts w:ascii="Times New Roman" w:hAnsi="Times New Roman" w:cs="Times New Roman"/>
          <w:sz w:val="24"/>
          <w:szCs w:val="24"/>
        </w:rPr>
        <w:t xml:space="preserve"> (David Suzuki Foundation, n.d.)</w:t>
      </w:r>
      <w:r w:rsidRPr="00626C16">
        <w:rPr>
          <w:rFonts w:ascii="Times New Roman" w:hAnsi="Times New Roman" w:cs="Times New Roman"/>
          <w:sz w:val="24"/>
          <w:szCs w:val="24"/>
        </w:rPr>
        <w:t>.</w:t>
      </w:r>
    </w:p>
    <w:p w14:paraId="4F93B6DF" w14:textId="119CC9D6" w:rsidR="00B06334" w:rsidRPr="00626C16" w:rsidRDefault="00B06334" w:rsidP="00626C16">
      <w:pPr>
        <w:pStyle w:val="ListParagraph"/>
        <w:numPr>
          <w:ilvl w:val="0"/>
          <w:numId w:val="4"/>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Introduce personalized training sessions, adapted to the specifics of each department. For example, the housekeeping team could receive additional training on the environmentally friendly use of cleaning products, and the reception staff could learn how to communicate green policies more effectively to guests</w:t>
      </w:r>
      <w:r w:rsidR="0039551D" w:rsidRPr="00626C16">
        <w:rPr>
          <w:rFonts w:ascii="Times New Roman" w:hAnsi="Times New Roman" w:cs="Times New Roman"/>
          <w:sz w:val="24"/>
          <w:szCs w:val="24"/>
        </w:rPr>
        <w:t xml:space="preserve"> (Mrs et al., 2019)</w:t>
      </w:r>
      <w:r w:rsidRPr="00626C16">
        <w:rPr>
          <w:rFonts w:ascii="Times New Roman" w:hAnsi="Times New Roman" w:cs="Times New Roman"/>
          <w:sz w:val="24"/>
          <w:szCs w:val="24"/>
        </w:rPr>
        <w:t>.</w:t>
      </w:r>
    </w:p>
    <w:p w14:paraId="2F152CB5" w14:textId="0DE1B54A" w:rsidR="00B06334" w:rsidRPr="00626C16" w:rsidRDefault="00B06334" w:rsidP="00626C16">
      <w:pPr>
        <w:pStyle w:val="ListParagraph"/>
        <w:numPr>
          <w:ilvl w:val="0"/>
          <w:numId w:val="4"/>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Implement a reward and recognition system for employees who are actively involved in green initiatives. Recognition can be symbolic (diplomas, public mention) or material (vouchers, internal benefits), thus contributing to increasing motivation</w:t>
      </w:r>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HiFives</w:t>
      </w:r>
      <w:proofErr w:type="spellEnd"/>
      <w:r w:rsidR="0039551D" w:rsidRPr="00626C16">
        <w:rPr>
          <w:rFonts w:ascii="Times New Roman" w:hAnsi="Times New Roman" w:cs="Times New Roman"/>
          <w:sz w:val="24"/>
          <w:szCs w:val="24"/>
        </w:rPr>
        <w:t>, 2024)</w:t>
      </w:r>
      <w:r w:rsidRPr="00626C16">
        <w:rPr>
          <w:rFonts w:ascii="Times New Roman" w:hAnsi="Times New Roman" w:cs="Times New Roman"/>
          <w:sz w:val="24"/>
          <w:szCs w:val="24"/>
        </w:rPr>
        <w:t>.</w:t>
      </w:r>
    </w:p>
    <w:p w14:paraId="5A60F465" w14:textId="7B9F1D5C" w:rsidR="00B06334" w:rsidRPr="00626C16" w:rsidRDefault="00B06334" w:rsidP="00626C16">
      <w:pPr>
        <w:pStyle w:val="ListParagraph"/>
        <w:numPr>
          <w:ilvl w:val="0"/>
          <w:numId w:val="4"/>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Organizing quarterly feedback sessions, in which employees can propose ideas or evaluate the effectiveness of existing measures. This participatory approach strengthens the sense of belonging and collective responsibility</w:t>
      </w:r>
      <w:r w:rsidR="0039551D" w:rsidRPr="00626C16">
        <w:rPr>
          <w:rFonts w:ascii="Times New Roman" w:hAnsi="Times New Roman" w:cs="Times New Roman"/>
          <w:sz w:val="24"/>
          <w:szCs w:val="24"/>
        </w:rPr>
        <w:t xml:space="preserve"> (Celestin, 2024)</w:t>
      </w:r>
      <w:r w:rsidRPr="00626C16">
        <w:rPr>
          <w:rFonts w:ascii="Times New Roman" w:hAnsi="Times New Roman" w:cs="Times New Roman"/>
          <w:sz w:val="24"/>
          <w:szCs w:val="24"/>
        </w:rPr>
        <w:t>.</w:t>
      </w:r>
    </w:p>
    <w:p w14:paraId="5750AF7C" w14:textId="0DA6A142"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3. Integrating technological innovation for sustainability</w:t>
      </w:r>
    </w:p>
    <w:p w14:paraId="5417C97E" w14:textId="4C8527EF"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Technology is a fundamental tool in the transition to a sustainable hotel model. In this regard, Ibis Northampton could adopt the following initiatives:</w:t>
      </w:r>
    </w:p>
    <w:p w14:paraId="3AC97E53" w14:textId="53BB8F03" w:rsidR="00B06334" w:rsidRPr="00626C16" w:rsidRDefault="00B06334" w:rsidP="00626C16">
      <w:pPr>
        <w:pStyle w:val="ListParagraph"/>
        <w:numPr>
          <w:ilvl w:val="0"/>
          <w:numId w:val="5"/>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Completely digitizing administrative processes, by moving to electronic documents, digital signatures and online archiving. This measure significantly reduces paper consumption and increases operational efficiency</w:t>
      </w:r>
      <w:r w:rsidR="0039551D" w:rsidRPr="00626C16">
        <w:rPr>
          <w:rFonts w:ascii="Times New Roman" w:hAnsi="Times New Roman" w:cs="Times New Roman"/>
          <w:sz w:val="24"/>
          <w:szCs w:val="24"/>
        </w:rPr>
        <w:t xml:space="preserve"> (Bhakti et al., 2021)</w:t>
      </w:r>
      <w:r w:rsidRPr="00626C16">
        <w:rPr>
          <w:rFonts w:ascii="Times New Roman" w:hAnsi="Times New Roman" w:cs="Times New Roman"/>
          <w:sz w:val="24"/>
          <w:szCs w:val="24"/>
        </w:rPr>
        <w:t>.</w:t>
      </w:r>
    </w:p>
    <w:p w14:paraId="20DF9008" w14:textId="1A9FEAAC" w:rsidR="00B06334" w:rsidRPr="00626C16" w:rsidRDefault="00B06334" w:rsidP="00626C16">
      <w:pPr>
        <w:pStyle w:val="ListParagraph"/>
        <w:numPr>
          <w:ilvl w:val="0"/>
          <w:numId w:val="5"/>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Expanding the use of mobile applications for guests, which allow digital check-in/check-out, room temperature control and personalized orders without physical interaction. In addition to convenience, these solutions reduce material consumption and interactions involving document printing</w:t>
      </w:r>
      <w:r w:rsidR="0039551D" w:rsidRPr="00626C16">
        <w:rPr>
          <w:rFonts w:ascii="Times New Roman" w:hAnsi="Times New Roman" w:cs="Times New Roman"/>
          <w:sz w:val="24"/>
          <w:szCs w:val="24"/>
        </w:rPr>
        <w:t xml:space="preserve"> (Mandić, Panić and Obradovic, 2022)</w:t>
      </w:r>
      <w:r w:rsidRPr="00626C16">
        <w:rPr>
          <w:rFonts w:ascii="Times New Roman" w:hAnsi="Times New Roman" w:cs="Times New Roman"/>
          <w:sz w:val="24"/>
          <w:szCs w:val="24"/>
        </w:rPr>
        <w:t>.</w:t>
      </w:r>
    </w:p>
    <w:p w14:paraId="5159E344" w14:textId="63347A6E" w:rsidR="00B06334" w:rsidRPr="00626C16" w:rsidRDefault="00B06334" w:rsidP="00626C16">
      <w:pPr>
        <w:pStyle w:val="ListParagraph"/>
        <w:numPr>
          <w:ilvl w:val="0"/>
          <w:numId w:val="5"/>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Installing smart occupancy sensors in rooms and conference rooms, which automatically adjust lighting and air conditioning. Thus, the hotel can save up to 30% of energy consumption associated with unused spaces</w:t>
      </w:r>
      <w:r w:rsidR="0039551D" w:rsidRPr="00626C16">
        <w:rPr>
          <w:rFonts w:ascii="Times New Roman" w:hAnsi="Times New Roman" w:cs="Times New Roman"/>
          <w:sz w:val="24"/>
          <w:szCs w:val="24"/>
        </w:rPr>
        <w:t xml:space="preserve"> (Garg and Bansal, 2000)</w:t>
      </w:r>
      <w:r w:rsidRPr="00626C16">
        <w:rPr>
          <w:rFonts w:ascii="Times New Roman" w:hAnsi="Times New Roman" w:cs="Times New Roman"/>
          <w:sz w:val="24"/>
          <w:szCs w:val="24"/>
        </w:rPr>
        <w:t>.</w:t>
      </w:r>
    </w:p>
    <w:p w14:paraId="77FB3998" w14:textId="273FA5EA" w:rsidR="00B06334" w:rsidRPr="00626C16" w:rsidRDefault="00B06334" w:rsidP="00626C16">
      <w:pPr>
        <w:pStyle w:val="ListParagraph"/>
        <w:numPr>
          <w:ilvl w:val="0"/>
          <w:numId w:val="5"/>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Using data analytics to monitor sustainable performance. Collecting and </w:t>
      </w:r>
      <w:r w:rsidR="0039551D" w:rsidRPr="00626C16">
        <w:rPr>
          <w:rFonts w:ascii="Times New Roman" w:hAnsi="Times New Roman" w:cs="Times New Roman"/>
          <w:sz w:val="24"/>
          <w:szCs w:val="24"/>
        </w:rPr>
        <w:t>analysing</w:t>
      </w:r>
      <w:r w:rsidRPr="00626C16">
        <w:rPr>
          <w:rFonts w:ascii="Times New Roman" w:hAnsi="Times New Roman" w:cs="Times New Roman"/>
          <w:sz w:val="24"/>
          <w:szCs w:val="24"/>
        </w:rPr>
        <w:t xml:space="preserve"> data on consumption, customer </w:t>
      </w:r>
      <w:r w:rsidR="0039551D" w:rsidRPr="00626C16">
        <w:rPr>
          <w:rFonts w:ascii="Times New Roman" w:hAnsi="Times New Roman" w:cs="Times New Roman"/>
          <w:sz w:val="24"/>
          <w:szCs w:val="24"/>
        </w:rPr>
        <w:t>behaviour</w:t>
      </w:r>
      <w:r w:rsidRPr="00626C16">
        <w:rPr>
          <w:rFonts w:ascii="Times New Roman" w:hAnsi="Times New Roman" w:cs="Times New Roman"/>
          <w:sz w:val="24"/>
          <w:szCs w:val="24"/>
        </w:rPr>
        <w:t>, and operational efficiency would allow management to make more accurate decisions and constantly improve processes</w:t>
      </w:r>
      <w:r w:rsidR="0039551D" w:rsidRPr="00626C16">
        <w:rPr>
          <w:rFonts w:ascii="Times New Roman" w:hAnsi="Times New Roman" w:cs="Times New Roman"/>
          <w:sz w:val="24"/>
          <w:szCs w:val="24"/>
        </w:rPr>
        <w:t xml:space="preserve"> (Tiwari, 2024)</w:t>
      </w:r>
      <w:r w:rsidRPr="00626C16">
        <w:rPr>
          <w:rFonts w:ascii="Times New Roman" w:hAnsi="Times New Roman" w:cs="Times New Roman"/>
          <w:sz w:val="24"/>
          <w:szCs w:val="24"/>
        </w:rPr>
        <w:t>.</w:t>
      </w:r>
    </w:p>
    <w:p w14:paraId="7B3495EE" w14:textId="578FB306"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Adopting these technologies not only supports sustainability, but also positions the hotel as an example of smart hospitality, in line with European trends in digitalization and the economy.</w:t>
      </w:r>
    </w:p>
    <w:p w14:paraId="6E544AC3" w14:textId="3ED3D2B5"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4. Improving customer experience and education</w:t>
      </w:r>
    </w:p>
    <w:p w14:paraId="4B21CF68" w14:textId="68C76BD1"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Customers are a fundamental pillar of hotel sustainability. Their experience must include not only comfortable services, but also education and active participation in protecting the environment. To this end, the following strategies are proposed</w:t>
      </w:r>
      <w:r w:rsidR="004427EE" w:rsidRPr="00626C16">
        <w:rPr>
          <w:rFonts w:ascii="Times New Roman" w:hAnsi="Times New Roman" w:cs="Times New Roman"/>
          <w:sz w:val="24"/>
          <w:szCs w:val="24"/>
        </w:rPr>
        <w:t>:</w:t>
      </w:r>
    </w:p>
    <w:p w14:paraId="1051AAF2" w14:textId="6E34CE33" w:rsidR="00B06334" w:rsidRPr="00626C16" w:rsidRDefault="00B06334" w:rsidP="00626C16">
      <w:pPr>
        <w:pStyle w:val="ListParagraph"/>
        <w:numPr>
          <w:ilvl w:val="0"/>
          <w:numId w:val="6"/>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Introducing a section dedicated to sustainability in the hotel app or website, where guests can learn about the green measures implemented, their positive impact, and how they can contribute during their stay</w:t>
      </w:r>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Kantarcıgil</w:t>
      </w:r>
      <w:proofErr w:type="spellEnd"/>
      <w:r w:rsidR="0039551D" w:rsidRPr="00626C16">
        <w:rPr>
          <w:rFonts w:ascii="Times New Roman" w:hAnsi="Times New Roman" w:cs="Times New Roman"/>
          <w:sz w:val="24"/>
          <w:szCs w:val="24"/>
        </w:rPr>
        <w:t>, 2024)</w:t>
      </w:r>
      <w:r w:rsidRPr="00626C16">
        <w:rPr>
          <w:rFonts w:ascii="Times New Roman" w:hAnsi="Times New Roman" w:cs="Times New Roman"/>
          <w:sz w:val="24"/>
          <w:szCs w:val="24"/>
        </w:rPr>
        <w:t>.</w:t>
      </w:r>
    </w:p>
    <w:p w14:paraId="345A9E88" w14:textId="0E0DC034" w:rsidR="00B06334" w:rsidRPr="00626C16" w:rsidRDefault="00B06334" w:rsidP="00626C16">
      <w:pPr>
        <w:pStyle w:val="ListParagraph"/>
        <w:numPr>
          <w:ilvl w:val="0"/>
          <w:numId w:val="6"/>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Creating educational visual messages in rooms and common areas, formulated in a friendly tone, explaining the benefits of small gestures (reusing towels, turning off lights, recycling waste)</w:t>
      </w:r>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Licardo</w:t>
      </w:r>
      <w:proofErr w:type="spellEnd"/>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Domjan</w:t>
      </w:r>
      <w:proofErr w:type="spellEnd"/>
      <w:r w:rsidR="0039551D" w:rsidRPr="00626C16">
        <w:rPr>
          <w:rFonts w:ascii="Times New Roman" w:hAnsi="Times New Roman" w:cs="Times New Roman"/>
          <w:sz w:val="24"/>
          <w:szCs w:val="24"/>
        </w:rPr>
        <w:t xml:space="preserve"> and </w:t>
      </w:r>
      <w:proofErr w:type="spellStart"/>
      <w:r w:rsidR="0039551D" w:rsidRPr="00626C16">
        <w:rPr>
          <w:rFonts w:ascii="Times New Roman" w:hAnsi="Times New Roman" w:cs="Times New Roman"/>
          <w:sz w:val="24"/>
          <w:szCs w:val="24"/>
        </w:rPr>
        <w:t>Orehovački</w:t>
      </w:r>
      <w:proofErr w:type="spellEnd"/>
      <w:r w:rsidR="0039551D" w:rsidRPr="00626C16">
        <w:rPr>
          <w:rFonts w:ascii="Times New Roman" w:hAnsi="Times New Roman" w:cs="Times New Roman"/>
          <w:sz w:val="24"/>
          <w:szCs w:val="24"/>
        </w:rPr>
        <w:t>, 2024)</w:t>
      </w:r>
      <w:r w:rsidRPr="00626C16">
        <w:rPr>
          <w:rFonts w:ascii="Times New Roman" w:hAnsi="Times New Roman" w:cs="Times New Roman"/>
          <w:sz w:val="24"/>
          <w:szCs w:val="24"/>
        </w:rPr>
        <w:t>.</w:t>
      </w:r>
    </w:p>
    <w:p w14:paraId="46F653BC" w14:textId="0ED36DE3" w:rsidR="00B06334" w:rsidRPr="00626C16" w:rsidRDefault="00B06334" w:rsidP="00626C16">
      <w:pPr>
        <w:pStyle w:val="ListParagraph"/>
        <w:numPr>
          <w:ilvl w:val="0"/>
          <w:numId w:val="6"/>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Developing a “Green Guest” loyalty program, offering discounts or benefits to guests who choose sustainable options (for example, refusing daily cleaning, using public transportation or reducing water consumption)</w:t>
      </w:r>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Damigos</w:t>
      </w:r>
      <w:proofErr w:type="spellEnd"/>
      <w:r w:rsidR="0039551D" w:rsidRPr="00626C16">
        <w:rPr>
          <w:rFonts w:ascii="Times New Roman" w:hAnsi="Times New Roman" w:cs="Times New Roman"/>
          <w:sz w:val="24"/>
          <w:szCs w:val="24"/>
        </w:rPr>
        <w:t>, 2023)</w:t>
      </w:r>
      <w:r w:rsidRPr="00626C16">
        <w:rPr>
          <w:rFonts w:ascii="Times New Roman" w:hAnsi="Times New Roman" w:cs="Times New Roman"/>
          <w:sz w:val="24"/>
          <w:szCs w:val="24"/>
        </w:rPr>
        <w:t>.</w:t>
      </w:r>
    </w:p>
    <w:p w14:paraId="0E15BA34" w14:textId="53516F8A" w:rsidR="00B06334" w:rsidRPr="00626C16" w:rsidRDefault="00B06334" w:rsidP="00626C16">
      <w:pPr>
        <w:pStyle w:val="ListParagraph"/>
        <w:numPr>
          <w:ilvl w:val="0"/>
          <w:numId w:val="6"/>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Collecting specific feedback on guests’ perception of sustainability, through a dedicated section in satisfaction forms. This data can then be used to adjust internal policies and campaigns</w:t>
      </w:r>
      <w:r w:rsidR="0039551D" w:rsidRPr="00626C16">
        <w:rPr>
          <w:rFonts w:ascii="Times New Roman" w:hAnsi="Times New Roman" w:cs="Times New Roman"/>
          <w:sz w:val="24"/>
          <w:szCs w:val="24"/>
        </w:rPr>
        <w:t xml:space="preserve"> (</w:t>
      </w:r>
      <w:proofErr w:type="spellStart"/>
      <w:r w:rsidR="0039551D" w:rsidRPr="00626C16">
        <w:rPr>
          <w:rFonts w:ascii="Times New Roman" w:hAnsi="Times New Roman" w:cs="Times New Roman"/>
          <w:sz w:val="24"/>
          <w:szCs w:val="24"/>
        </w:rPr>
        <w:t>Dedat</w:t>
      </w:r>
      <w:proofErr w:type="spellEnd"/>
      <w:r w:rsidR="0039551D" w:rsidRPr="00626C16">
        <w:rPr>
          <w:rFonts w:ascii="Times New Roman" w:hAnsi="Times New Roman" w:cs="Times New Roman"/>
          <w:sz w:val="24"/>
          <w:szCs w:val="24"/>
        </w:rPr>
        <w:t xml:space="preserve"> and Rodrigues, 2025)</w:t>
      </w:r>
      <w:r w:rsidRPr="00626C16">
        <w:rPr>
          <w:rFonts w:ascii="Times New Roman" w:hAnsi="Times New Roman" w:cs="Times New Roman"/>
          <w:sz w:val="24"/>
          <w:szCs w:val="24"/>
        </w:rPr>
        <w:t>.</w:t>
      </w:r>
    </w:p>
    <w:p w14:paraId="413F81E3" w14:textId="5B5CBAEC"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Such initiatives would transform guests from passive observers into active partners in the sustainability process, generating a much stronger social and image impact.</w:t>
      </w:r>
    </w:p>
    <w:p w14:paraId="53EB379A" w14:textId="3D4D1580"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5. Strengthening local partnerships and social responsibility</w:t>
      </w:r>
    </w:p>
    <w:p w14:paraId="5FBAE3AF" w14:textId="513EAA8A" w:rsidR="00B06334" w:rsidRPr="00626C16" w:rsidRDefault="00B06334" w:rsidP="00626C16">
      <w:p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To expand its positive influence in the community and become a model of corporate responsibility, the Ibis Northampton hotel could adopt the following measures:</w:t>
      </w:r>
    </w:p>
    <w:p w14:paraId="4623454B" w14:textId="6C213E35" w:rsidR="00B06334" w:rsidRPr="00626C16" w:rsidRDefault="00B06334" w:rsidP="00626C16">
      <w:pPr>
        <w:pStyle w:val="ListParagraph"/>
        <w:numPr>
          <w:ilvl w:val="0"/>
          <w:numId w:val="7"/>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Developing partnerships with local organizations and NGOs dedicated to environmental protection, recycling or environmental education. Employee participation in community activities (planting, cleaning campaigns, support for youth) would contribute to strengthening the link between the hotel and the community.</w:t>
      </w:r>
    </w:p>
    <w:p w14:paraId="1E01D87A" w14:textId="7D1D3BFD" w:rsidR="00B06334" w:rsidRPr="00626C16" w:rsidRDefault="00B06334" w:rsidP="00626C16">
      <w:pPr>
        <w:pStyle w:val="ListParagraph"/>
        <w:numPr>
          <w:ilvl w:val="0"/>
          <w:numId w:val="7"/>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lastRenderedPageBreak/>
        <w:t>Collaborating with local certified organic suppliers to support the regional economy and reduce the environmental impact of transport. In addition, promoting local products in the restaurant menus would increase the authenticity of the experience offered to tourists</w:t>
      </w:r>
      <w:r w:rsidR="0039551D" w:rsidRPr="00626C16">
        <w:rPr>
          <w:rFonts w:ascii="Times New Roman" w:hAnsi="Times New Roman" w:cs="Times New Roman"/>
          <w:sz w:val="24"/>
          <w:szCs w:val="24"/>
        </w:rPr>
        <w:t xml:space="preserve"> (Huang and Hall, 2023)</w:t>
      </w:r>
      <w:r w:rsidRPr="00626C16">
        <w:rPr>
          <w:rFonts w:ascii="Times New Roman" w:hAnsi="Times New Roman" w:cs="Times New Roman"/>
          <w:sz w:val="24"/>
          <w:szCs w:val="24"/>
        </w:rPr>
        <w:t>.</w:t>
      </w:r>
    </w:p>
    <w:p w14:paraId="22C728B7" w14:textId="68FB65AC" w:rsidR="00B06334" w:rsidRPr="00626C16" w:rsidRDefault="00B06334" w:rsidP="00626C16">
      <w:pPr>
        <w:pStyle w:val="ListParagraph"/>
        <w:numPr>
          <w:ilvl w:val="0"/>
          <w:numId w:val="7"/>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Organizing educational events within the hotel, such as workshops on sustainability or local gastronomy. These activities can attract new audiences and strengthen the hotel's reputation as an actor actively involved in the sustainable development of the city</w:t>
      </w:r>
      <w:r w:rsidR="0039551D" w:rsidRPr="00626C16">
        <w:rPr>
          <w:rFonts w:ascii="Times New Roman" w:hAnsi="Times New Roman" w:cs="Times New Roman"/>
          <w:sz w:val="24"/>
          <w:szCs w:val="24"/>
        </w:rPr>
        <w:t xml:space="preserve"> (Ndhlovu et al., 2024)</w:t>
      </w:r>
      <w:r w:rsidRPr="00626C16">
        <w:rPr>
          <w:rFonts w:ascii="Times New Roman" w:hAnsi="Times New Roman" w:cs="Times New Roman"/>
          <w:sz w:val="24"/>
          <w:szCs w:val="24"/>
        </w:rPr>
        <w:t>.</w:t>
      </w:r>
    </w:p>
    <w:p w14:paraId="0F7BDF75" w14:textId="289AD75F" w:rsidR="00B06334" w:rsidRPr="00626C16" w:rsidRDefault="00B06334" w:rsidP="00626C16">
      <w:pPr>
        <w:pStyle w:val="ListParagraph"/>
        <w:numPr>
          <w:ilvl w:val="0"/>
          <w:numId w:val="7"/>
        </w:numPr>
        <w:spacing w:line="360" w:lineRule="auto"/>
        <w:jc w:val="both"/>
        <w:rPr>
          <w:rFonts w:ascii="Times New Roman" w:hAnsi="Times New Roman" w:cs="Times New Roman"/>
          <w:sz w:val="24"/>
          <w:szCs w:val="24"/>
        </w:rPr>
      </w:pPr>
      <w:r w:rsidRPr="00626C16">
        <w:rPr>
          <w:rFonts w:ascii="Times New Roman" w:hAnsi="Times New Roman" w:cs="Times New Roman"/>
          <w:sz w:val="24"/>
          <w:szCs w:val="24"/>
        </w:rPr>
        <w:t xml:space="preserve">Annual publication of a "Local Sustainability Report", presenting the actions taken, the results achieved and the </w:t>
      </w:r>
      <w:proofErr w:type="gramStart"/>
      <w:r w:rsidRPr="00626C16">
        <w:rPr>
          <w:rFonts w:ascii="Times New Roman" w:hAnsi="Times New Roman" w:cs="Times New Roman"/>
          <w:sz w:val="24"/>
          <w:szCs w:val="24"/>
        </w:rPr>
        <w:t>future plans</w:t>
      </w:r>
      <w:proofErr w:type="gramEnd"/>
      <w:r w:rsidRPr="00626C16">
        <w:rPr>
          <w:rFonts w:ascii="Times New Roman" w:hAnsi="Times New Roman" w:cs="Times New Roman"/>
          <w:sz w:val="24"/>
          <w:szCs w:val="24"/>
        </w:rPr>
        <w:t>. This transparency strengthens public trust and demonstrates real commitment to green goals</w:t>
      </w:r>
      <w:r w:rsidR="0039551D" w:rsidRPr="00626C16">
        <w:rPr>
          <w:rFonts w:ascii="Times New Roman" w:hAnsi="Times New Roman" w:cs="Times New Roman"/>
          <w:sz w:val="24"/>
          <w:szCs w:val="24"/>
        </w:rPr>
        <w:t xml:space="preserve"> (APLANET, 2023)</w:t>
      </w:r>
      <w:r w:rsidRPr="00626C16">
        <w:rPr>
          <w:rFonts w:ascii="Times New Roman" w:hAnsi="Times New Roman" w:cs="Times New Roman"/>
          <w:sz w:val="24"/>
          <w:szCs w:val="24"/>
        </w:rPr>
        <w:t>.</w:t>
      </w:r>
    </w:p>
    <w:p w14:paraId="17D16227" w14:textId="61D02B5C" w:rsidR="00B06334" w:rsidRPr="00626C16" w:rsidRDefault="009D34E0" w:rsidP="00626C16">
      <w:pPr>
        <w:pStyle w:val="Heading1"/>
        <w:spacing w:line="360" w:lineRule="auto"/>
        <w:jc w:val="both"/>
        <w:rPr>
          <w:rFonts w:ascii="Times New Roman" w:hAnsi="Times New Roman" w:cs="Times New Roman"/>
          <w:sz w:val="24"/>
          <w:szCs w:val="24"/>
        </w:rPr>
      </w:pPr>
      <w:bookmarkStart w:id="21" w:name="_Toc213086689"/>
      <w:r w:rsidRPr="00626C16">
        <w:rPr>
          <w:rFonts w:ascii="Times New Roman" w:hAnsi="Times New Roman" w:cs="Times New Roman"/>
          <w:sz w:val="24"/>
          <w:szCs w:val="24"/>
        </w:rPr>
        <w:t>References</w:t>
      </w:r>
      <w:bookmarkEnd w:id="21"/>
    </w:p>
    <w:p w14:paraId="746DEADC" w14:textId="77777777" w:rsidR="00626C16" w:rsidRPr="00626C16" w:rsidRDefault="00626C16" w:rsidP="00626C16">
      <w:pPr>
        <w:pStyle w:val="NormalWeb"/>
        <w:spacing w:before="0" w:beforeAutospacing="0" w:after="240" w:afterAutospacing="0" w:line="360" w:lineRule="auto"/>
        <w:jc w:val="both"/>
      </w:pPr>
      <w:r w:rsidRPr="00626C16">
        <w:t xml:space="preserve">Aarseth, W., Ahola, T., Aaltonen, K. and Økland, A. (2016). </w:t>
      </w:r>
      <w:r w:rsidRPr="00626C16">
        <w:rPr>
          <w:i/>
          <w:iCs/>
        </w:rPr>
        <w:t>(PDF) Project sustainability strategies: A systematic literature review</w:t>
      </w:r>
      <w:r w:rsidRPr="00626C16">
        <w:t>. [online] ResearchGate. Available at: https://www.researchgate.net/publication/311896911_Project_sustainability_strategies_A_systematic_literature_review.</w:t>
      </w:r>
    </w:p>
    <w:p w14:paraId="37D7FA20" w14:textId="77777777" w:rsidR="00626C16" w:rsidRPr="00626C16" w:rsidRDefault="00626C16" w:rsidP="00626C16">
      <w:pPr>
        <w:pStyle w:val="NormalWeb"/>
        <w:spacing w:before="0" w:beforeAutospacing="0" w:after="240" w:afterAutospacing="0" w:line="360" w:lineRule="auto"/>
        <w:jc w:val="both"/>
      </w:pPr>
      <w:r w:rsidRPr="00626C16">
        <w:t xml:space="preserve">Accor (2022a). </w:t>
      </w:r>
      <w:r w:rsidRPr="00626C16">
        <w:rPr>
          <w:i/>
          <w:iCs/>
        </w:rPr>
        <w:t>Accor -Climate Change 2022</w:t>
      </w:r>
      <w:r w:rsidRPr="00626C16">
        <w:t>. [online] Available at: https://assets.group.accor.com/yrj0orc8tx24/4rnCWHNwAAUkdOUAQE0lCX/400b01ee89cc5e3a4eb2dacfb301ec49/Accor_CDP_Climate_2022.pdf.</w:t>
      </w:r>
    </w:p>
    <w:p w14:paraId="73A36F5E" w14:textId="77777777" w:rsidR="00626C16" w:rsidRPr="00626C16" w:rsidRDefault="00626C16" w:rsidP="00626C16">
      <w:pPr>
        <w:pStyle w:val="NormalWeb"/>
        <w:spacing w:before="0" w:beforeAutospacing="0" w:after="240" w:afterAutospacing="0" w:line="360" w:lineRule="auto"/>
        <w:jc w:val="both"/>
      </w:pPr>
      <w:r w:rsidRPr="00626C16">
        <w:t xml:space="preserve">Accor (2022b). </w:t>
      </w:r>
      <w:r w:rsidRPr="00626C16">
        <w:rPr>
          <w:i/>
          <w:iCs/>
        </w:rPr>
        <w:t>Accor Brands as Vanguards of a Sustainable Hospitality Experience</w:t>
      </w:r>
      <w:r w:rsidRPr="00626C16">
        <w:t>. [online] Accor.com. Available at: https://group.accor.com/en/news-stories/brands-vanguards-sustainable-hospitality-experience [Accessed 29 Oct. 2025].</w:t>
      </w:r>
    </w:p>
    <w:p w14:paraId="5FF46FDE" w14:textId="77777777" w:rsidR="00626C16" w:rsidRPr="00626C16" w:rsidRDefault="00626C16" w:rsidP="00626C16">
      <w:pPr>
        <w:pStyle w:val="NormalWeb"/>
        <w:spacing w:before="0" w:beforeAutospacing="0" w:after="240" w:afterAutospacing="0" w:line="360" w:lineRule="auto"/>
        <w:jc w:val="both"/>
      </w:pPr>
      <w:r w:rsidRPr="00626C16">
        <w:t xml:space="preserve">Accor (2024). </w:t>
      </w:r>
      <w:r w:rsidRPr="00626C16">
        <w:rPr>
          <w:i/>
          <w:iCs/>
        </w:rPr>
        <w:t>Sustainable hospitality</w:t>
      </w:r>
      <w:r w:rsidRPr="00626C16">
        <w:t>. [online] Accor.com. Available at: https://group.accor.com/en/group/sustainable-hospitality.</w:t>
      </w:r>
    </w:p>
    <w:p w14:paraId="3F748844" w14:textId="77777777" w:rsidR="00626C16" w:rsidRPr="00626C16" w:rsidRDefault="00626C16" w:rsidP="00626C16">
      <w:pPr>
        <w:pStyle w:val="NormalWeb"/>
        <w:spacing w:before="0" w:beforeAutospacing="0" w:after="240" w:afterAutospacing="0" w:line="360" w:lineRule="auto"/>
        <w:jc w:val="both"/>
      </w:pPr>
      <w:r w:rsidRPr="00626C16">
        <w:t xml:space="preserve">Accor (2025a). </w:t>
      </w:r>
      <w:r w:rsidRPr="00626C16">
        <w:rPr>
          <w:i/>
          <w:iCs/>
        </w:rPr>
        <w:t>Documents &amp; publications</w:t>
      </w:r>
      <w:r w:rsidRPr="00626C16">
        <w:t>. [online] Accor.com. Available at: https://group.accor.com/en/documents-publications.</w:t>
      </w:r>
    </w:p>
    <w:p w14:paraId="749C72C4" w14:textId="77777777" w:rsidR="00626C16" w:rsidRPr="00626C16" w:rsidRDefault="00626C16" w:rsidP="00626C16">
      <w:pPr>
        <w:pStyle w:val="NormalWeb"/>
        <w:spacing w:before="0" w:beforeAutospacing="0" w:after="240" w:afterAutospacing="0" w:line="360" w:lineRule="auto"/>
        <w:jc w:val="both"/>
      </w:pPr>
      <w:r w:rsidRPr="00626C16">
        <w:t xml:space="preserve">Accor (2025b). </w:t>
      </w:r>
      <w:r w:rsidRPr="00626C16">
        <w:rPr>
          <w:i/>
          <w:iCs/>
        </w:rPr>
        <w:t>Sustainable Stays</w:t>
      </w:r>
      <w:r w:rsidRPr="00626C16">
        <w:t>. [online] Accor.com. Available at: https://group.accor.com/en/group/sustainable-hospitality/sustainable-stays.</w:t>
      </w:r>
    </w:p>
    <w:p w14:paraId="30EBAFC8"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Al-Husain, R.A., Elshaer, A.M., </w:t>
      </w:r>
      <w:proofErr w:type="spellStart"/>
      <w:r w:rsidRPr="00626C16">
        <w:t>Alzuman</w:t>
      </w:r>
      <w:proofErr w:type="spellEnd"/>
      <w:r w:rsidRPr="00626C16">
        <w:t xml:space="preserve">, A., </w:t>
      </w:r>
      <w:proofErr w:type="spellStart"/>
      <w:r w:rsidRPr="00626C16">
        <w:t>Albadry</w:t>
      </w:r>
      <w:proofErr w:type="spellEnd"/>
      <w:r w:rsidRPr="00626C16">
        <w:t xml:space="preserve">, O.M., Sheikhelsouk, S., </w:t>
      </w:r>
      <w:proofErr w:type="spellStart"/>
      <w:r w:rsidRPr="00626C16">
        <w:t>Monawer</w:t>
      </w:r>
      <w:proofErr w:type="spellEnd"/>
      <w:r w:rsidRPr="00626C16">
        <w:t xml:space="preserve">, N.S.A. and </w:t>
      </w:r>
      <w:proofErr w:type="spellStart"/>
      <w:r w:rsidRPr="00626C16">
        <w:t>Alsetoohy</w:t>
      </w:r>
      <w:proofErr w:type="spellEnd"/>
      <w:r w:rsidRPr="00626C16">
        <w:t xml:space="preserve">, O. (2024). Toward Sustainable Performance in the Hotel Food Supply Chain: Influences of Quality Management Practices and Digital Integration. </w:t>
      </w:r>
      <w:r w:rsidRPr="00626C16">
        <w:rPr>
          <w:i/>
          <w:iCs/>
        </w:rPr>
        <w:t>Administrative Sciences</w:t>
      </w:r>
      <w:r w:rsidRPr="00626C16">
        <w:t xml:space="preserve">, [online] 14(12), p.314. </w:t>
      </w:r>
      <w:proofErr w:type="spellStart"/>
      <w:proofErr w:type="gramStart"/>
      <w:r w:rsidRPr="00626C16">
        <w:t>doi:https</w:t>
      </w:r>
      <w:proofErr w:type="spellEnd"/>
      <w:r w:rsidRPr="00626C16">
        <w:t>://doi.org/10.3390/admsci14120314</w:t>
      </w:r>
      <w:proofErr w:type="gramEnd"/>
      <w:r w:rsidRPr="00626C16">
        <w:t>.</w:t>
      </w:r>
    </w:p>
    <w:p w14:paraId="5CC358C2" w14:textId="77777777" w:rsidR="00626C16" w:rsidRPr="00626C16" w:rsidRDefault="00626C16" w:rsidP="00626C16">
      <w:pPr>
        <w:pStyle w:val="NormalWeb"/>
        <w:spacing w:before="0" w:beforeAutospacing="0" w:after="240" w:afterAutospacing="0" w:line="360" w:lineRule="auto"/>
        <w:jc w:val="both"/>
      </w:pPr>
      <w:proofErr w:type="spellStart"/>
      <w:r w:rsidRPr="00626C16">
        <w:t>Alsomaidaee</w:t>
      </w:r>
      <w:proofErr w:type="spellEnd"/>
      <w:r w:rsidRPr="00626C16">
        <w:t xml:space="preserve">, M.M. (2023). The Effect of Workplace Stress on Employee Engagement, the Mediation Role of Leadership Style. 2(2), pp.74–85. </w:t>
      </w:r>
      <w:proofErr w:type="spellStart"/>
      <w:proofErr w:type="gramStart"/>
      <w:r w:rsidRPr="00626C16">
        <w:t>doi:https</w:t>
      </w:r>
      <w:proofErr w:type="spellEnd"/>
      <w:r w:rsidRPr="00626C16">
        <w:t>://doi.org/10.54536/ajebi.v2i2.1690</w:t>
      </w:r>
      <w:proofErr w:type="gramEnd"/>
      <w:r w:rsidRPr="00626C16">
        <w:t>.</w:t>
      </w:r>
    </w:p>
    <w:p w14:paraId="4D30E0CB" w14:textId="77777777" w:rsidR="00626C16" w:rsidRPr="00626C16" w:rsidRDefault="00626C16" w:rsidP="00626C16">
      <w:pPr>
        <w:pStyle w:val="NormalWeb"/>
        <w:spacing w:before="0" w:beforeAutospacing="0" w:after="240" w:afterAutospacing="0" w:line="360" w:lineRule="auto"/>
        <w:jc w:val="both"/>
      </w:pPr>
      <w:r w:rsidRPr="00626C16">
        <w:t xml:space="preserve">APLANET (2023). </w:t>
      </w:r>
      <w:r w:rsidRPr="00626C16">
        <w:rPr>
          <w:i/>
          <w:iCs/>
        </w:rPr>
        <w:t>How to do a Sustainability Report: A Complete Guide</w:t>
      </w:r>
      <w:r w:rsidRPr="00626C16">
        <w:t>. [online] APLANET. Available at: https://aplanet.org/resources/sustainability-report/.</w:t>
      </w:r>
    </w:p>
    <w:p w14:paraId="672CAF2D" w14:textId="77777777" w:rsidR="00626C16" w:rsidRPr="00626C16" w:rsidRDefault="00626C16" w:rsidP="00626C16">
      <w:pPr>
        <w:pStyle w:val="NormalWeb"/>
        <w:spacing w:before="0" w:beforeAutospacing="0" w:after="240" w:afterAutospacing="0" w:line="360" w:lineRule="auto"/>
        <w:jc w:val="both"/>
      </w:pPr>
      <w:r w:rsidRPr="00626C16">
        <w:t xml:space="preserve">Bhakti, D.D., Hamdani, N.A., Deni, I., </w:t>
      </w:r>
      <w:proofErr w:type="spellStart"/>
      <w:r w:rsidRPr="00626C16">
        <w:t>Maulani</w:t>
      </w:r>
      <w:proofErr w:type="spellEnd"/>
      <w:r w:rsidRPr="00626C16">
        <w:t xml:space="preserve">, G.A.F. and Sugiarti, I.S. (2021). Analysis of digitizing archive applications to reduce paper usage. </w:t>
      </w:r>
      <w:r w:rsidRPr="00626C16">
        <w:rPr>
          <w:i/>
          <w:iCs/>
        </w:rPr>
        <w:t>IOP Conference Series: Materials Science and Engineering</w:t>
      </w:r>
      <w:r w:rsidRPr="00626C16">
        <w:t xml:space="preserve">, 1098(3), p.032026. </w:t>
      </w:r>
      <w:proofErr w:type="spellStart"/>
      <w:proofErr w:type="gramStart"/>
      <w:r w:rsidRPr="00626C16">
        <w:t>doi:https</w:t>
      </w:r>
      <w:proofErr w:type="spellEnd"/>
      <w:r w:rsidRPr="00626C16">
        <w:t>://doi.org/10.1088/1757-899x/1098/3/032026</w:t>
      </w:r>
      <w:proofErr w:type="gramEnd"/>
      <w:r w:rsidRPr="00626C16">
        <w:t>.</w:t>
      </w:r>
    </w:p>
    <w:p w14:paraId="38492C9C" w14:textId="77777777" w:rsidR="00626C16" w:rsidRPr="00626C16" w:rsidRDefault="00626C16" w:rsidP="00626C16">
      <w:pPr>
        <w:pStyle w:val="NormalWeb"/>
        <w:spacing w:before="0" w:beforeAutospacing="0" w:after="240" w:afterAutospacing="0" w:line="360" w:lineRule="auto"/>
        <w:jc w:val="both"/>
      </w:pPr>
      <w:r w:rsidRPr="00626C16">
        <w:t xml:space="preserve">Bhalla, P. (2025). </w:t>
      </w:r>
      <w:r w:rsidRPr="00626C16">
        <w:rPr>
          <w:i/>
          <w:iCs/>
        </w:rPr>
        <w:t>Investing in a more sustainable business: Accor’s best CSR Initiative award winning Ibis Budget Leicester &amp; Derby Hotels Journey</w:t>
      </w:r>
      <w:r w:rsidRPr="00626C16">
        <w:t>. [online] Greenerfutureleicestershire.co.uk. Available at: https://greenerfutureleicestershire.co.uk/business-case-studies/822 [Accessed 31 Oct. 2025].</w:t>
      </w:r>
    </w:p>
    <w:p w14:paraId="6A413FA6" w14:textId="77777777" w:rsidR="00626C16" w:rsidRPr="00626C16" w:rsidRDefault="00626C16" w:rsidP="00626C16">
      <w:pPr>
        <w:pStyle w:val="NormalWeb"/>
        <w:spacing w:before="0" w:beforeAutospacing="0" w:after="240" w:afterAutospacing="0" w:line="360" w:lineRule="auto"/>
        <w:jc w:val="both"/>
      </w:pPr>
      <w:r w:rsidRPr="00626C16">
        <w:t>Blanco-Moreno, S., Aydemir-Dev, M., Santos, C.R. and Bayram-</w:t>
      </w:r>
      <w:proofErr w:type="spellStart"/>
      <w:r w:rsidRPr="00626C16">
        <w:t>Arlı</w:t>
      </w:r>
      <w:proofErr w:type="spellEnd"/>
      <w:r w:rsidRPr="00626C16">
        <w:t xml:space="preserve">, N. (2025). Emerging sustainability themes in the hospitality sector: A bibliometric analysis. </w:t>
      </w:r>
      <w:r w:rsidRPr="00626C16">
        <w:rPr>
          <w:i/>
          <w:iCs/>
        </w:rPr>
        <w:t>European Research on Management and Business Economics</w:t>
      </w:r>
      <w:r w:rsidRPr="00626C16">
        <w:t xml:space="preserve">, [online] 31(1), p.100272. </w:t>
      </w:r>
      <w:proofErr w:type="spellStart"/>
      <w:proofErr w:type="gramStart"/>
      <w:r w:rsidRPr="00626C16">
        <w:t>doi:https</w:t>
      </w:r>
      <w:proofErr w:type="spellEnd"/>
      <w:r w:rsidRPr="00626C16">
        <w:t>://doi.org/10.1016/j.iedeen.2025.100272</w:t>
      </w:r>
      <w:proofErr w:type="gramEnd"/>
      <w:r w:rsidRPr="00626C16">
        <w:t>.</w:t>
      </w:r>
    </w:p>
    <w:p w14:paraId="6433C17B" w14:textId="77777777" w:rsidR="00626C16" w:rsidRPr="00626C16" w:rsidRDefault="00626C16" w:rsidP="00626C16">
      <w:pPr>
        <w:pStyle w:val="NormalWeb"/>
        <w:spacing w:before="0" w:beforeAutospacing="0" w:after="240" w:afterAutospacing="0" w:line="360" w:lineRule="auto"/>
        <w:jc w:val="both"/>
      </w:pPr>
      <w:r w:rsidRPr="00626C16">
        <w:t xml:space="preserve">Bryman, A. (2008). </w:t>
      </w:r>
      <w:r w:rsidRPr="00626C16">
        <w:rPr>
          <w:i/>
          <w:iCs/>
        </w:rPr>
        <w:t>Social research methods</w:t>
      </w:r>
      <w:r w:rsidRPr="00626C16">
        <w:t xml:space="preserve">. 2nd ed. </w:t>
      </w:r>
      <w:proofErr w:type="gramStart"/>
      <w:r w:rsidRPr="00626C16">
        <w:t>Oxford ;</w:t>
      </w:r>
      <w:proofErr w:type="gramEnd"/>
      <w:r w:rsidRPr="00626C16">
        <w:t xml:space="preserve"> New York: Oxford University Press.</w:t>
      </w:r>
    </w:p>
    <w:p w14:paraId="30928764" w14:textId="77777777" w:rsidR="00626C16" w:rsidRPr="00626C16" w:rsidRDefault="00626C16" w:rsidP="00626C16">
      <w:pPr>
        <w:pStyle w:val="NormalWeb"/>
        <w:spacing w:before="0" w:beforeAutospacing="0" w:after="240" w:afterAutospacing="0" w:line="360" w:lineRule="auto"/>
        <w:jc w:val="both"/>
      </w:pPr>
      <w:r w:rsidRPr="00626C16">
        <w:t xml:space="preserve">Casey, D. and Sieber, S. (2016). Employees, sustainability and motivation: Increasing employee engagement by addressing sustainability and corporate social responsibility. </w:t>
      </w:r>
      <w:r w:rsidRPr="00626C16">
        <w:rPr>
          <w:i/>
          <w:iCs/>
        </w:rPr>
        <w:t>Research in Hospitality Management</w:t>
      </w:r>
      <w:r w:rsidRPr="00626C16">
        <w:t xml:space="preserve">, 6(1), pp.69–76. </w:t>
      </w:r>
      <w:proofErr w:type="spellStart"/>
      <w:proofErr w:type="gramStart"/>
      <w:r w:rsidRPr="00626C16">
        <w:t>doi:https</w:t>
      </w:r>
      <w:proofErr w:type="spellEnd"/>
      <w:r w:rsidRPr="00626C16">
        <w:t>://doi.org/10.2989/rhm.2016.6.1.9.1297</w:t>
      </w:r>
      <w:proofErr w:type="gramEnd"/>
      <w:r w:rsidRPr="00626C16">
        <w:t>.</w:t>
      </w:r>
    </w:p>
    <w:p w14:paraId="0060DCE7" w14:textId="77777777" w:rsidR="00626C16" w:rsidRPr="00626C16" w:rsidRDefault="00626C16" w:rsidP="00626C16">
      <w:pPr>
        <w:pStyle w:val="NormalWeb"/>
        <w:spacing w:before="0" w:beforeAutospacing="0" w:after="240" w:afterAutospacing="0" w:line="360" w:lineRule="auto"/>
        <w:jc w:val="both"/>
      </w:pPr>
      <w:r w:rsidRPr="00626C16">
        <w:t xml:space="preserve">Celestin, M. (2024). Enhancing Employee Satisfaction and Engagement to Boost Productivity: The Role of Leadership, Culture, And Recognition Programs. </w:t>
      </w:r>
      <w:proofErr w:type="spellStart"/>
      <w:r w:rsidRPr="00626C16">
        <w:rPr>
          <w:i/>
          <w:iCs/>
        </w:rPr>
        <w:t>Zenodo</w:t>
      </w:r>
      <w:proofErr w:type="spellEnd"/>
      <w:r w:rsidRPr="00626C16">
        <w:t xml:space="preserve">, [online] 9(2). </w:t>
      </w:r>
      <w:proofErr w:type="spellStart"/>
      <w:proofErr w:type="gramStart"/>
      <w:r w:rsidRPr="00626C16">
        <w:t>doi:https</w:t>
      </w:r>
      <w:proofErr w:type="spellEnd"/>
      <w:r w:rsidRPr="00626C16">
        <w:t>://doi.org/10.5281/zenodo.13871930</w:t>
      </w:r>
      <w:proofErr w:type="gramEnd"/>
      <w:r w:rsidRPr="00626C16">
        <w:t>.</w:t>
      </w:r>
    </w:p>
    <w:p w14:paraId="1F0727AB"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Charles, M.I., Francis, F. and </w:t>
      </w:r>
      <w:proofErr w:type="spellStart"/>
      <w:r w:rsidRPr="00626C16">
        <w:t>Zirra</w:t>
      </w:r>
      <w:proofErr w:type="spellEnd"/>
      <w:r w:rsidRPr="00626C16">
        <w:t xml:space="preserve">, C.T.O. (2021). Effect of Employee Involvement in Decision Making and Organization Productivity. </w:t>
      </w:r>
      <w:r w:rsidRPr="00626C16">
        <w:rPr>
          <w:i/>
          <w:iCs/>
        </w:rPr>
        <w:t>Archives of Business Research</w:t>
      </w:r>
      <w:r w:rsidRPr="00626C16">
        <w:t xml:space="preserve">, [online] 9(3), pp.28–34. </w:t>
      </w:r>
      <w:proofErr w:type="spellStart"/>
      <w:proofErr w:type="gramStart"/>
      <w:r w:rsidRPr="00626C16">
        <w:t>doi:https</w:t>
      </w:r>
      <w:proofErr w:type="spellEnd"/>
      <w:r w:rsidRPr="00626C16">
        <w:t>://doi.org/10.14738/abr.93.9848</w:t>
      </w:r>
      <w:proofErr w:type="gramEnd"/>
      <w:r w:rsidRPr="00626C16">
        <w:t>.</w:t>
      </w:r>
    </w:p>
    <w:p w14:paraId="708982DE" w14:textId="77777777" w:rsidR="00626C16" w:rsidRPr="00626C16" w:rsidRDefault="00626C16" w:rsidP="00626C16">
      <w:pPr>
        <w:pStyle w:val="NormalWeb"/>
        <w:spacing w:before="0" w:beforeAutospacing="0" w:after="240" w:afterAutospacing="0" w:line="360" w:lineRule="auto"/>
        <w:jc w:val="both"/>
      </w:pPr>
      <w:proofErr w:type="spellStart"/>
      <w:r w:rsidRPr="00626C16">
        <w:t>Chemmanur</w:t>
      </w:r>
      <w:proofErr w:type="spellEnd"/>
      <w:r w:rsidRPr="00626C16">
        <w:t xml:space="preserve">, A. and Fenech, C. (2024). </w:t>
      </w:r>
      <w:r w:rsidRPr="00626C16">
        <w:rPr>
          <w:i/>
          <w:iCs/>
        </w:rPr>
        <w:t>Sustainability in the Hospitality Industry | Deloitte UK</w:t>
      </w:r>
      <w:r w:rsidRPr="00626C16">
        <w:t>. [online] www.deloitte.com. Available at: https://www.deloitte.com/uk/en/Industries/consumer/blogs/sustainability-in-the-hospitality-industry.html.</w:t>
      </w:r>
    </w:p>
    <w:p w14:paraId="666E6C44" w14:textId="77777777" w:rsidR="00626C16" w:rsidRPr="00626C16" w:rsidRDefault="00626C16" w:rsidP="00626C16">
      <w:pPr>
        <w:pStyle w:val="NormalWeb"/>
        <w:spacing w:before="0" w:beforeAutospacing="0" w:after="240" w:afterAutospacing="0" w:line="360" w:lineRule="auto"/>
        <w:jc w:val="both"/>
      </w:pPr>
      <w:r w:rsidRPr="00626C16">
        <w:t xml:space="preserve">Collis, J. and Hussey, R. (2014). </w:t>
      </w:r>
      <w:r w:rsidRPr="00626C16">
        <w:rPr>
          <w:i/>
          <w:iCs/>
        </w:rPr>
        <w:t xml:space="preserve">Business </w:t>
      </w:r>
      <w:proofErr w:type="gramStart"/>
      <w:r w:rsidRPr="00626C16">
        <w:rPr>
          <w:i/>
          <w:iCs/>
        </w:rPr>
        <w:t>Research :</w:t>
      </w:r>
      <w:proofErr w:type="gramEnd"/>
      <w:r w:rsidRPr="00626C16">
        <w:rPr>
          <w:i/>
          <w:iCs/>
        </w:rPr>
        <w:t xml:space="preserve"> a Practical Guide for Undergraduate and Postgraduate Students</w:t>
      </w:r>
      <w:r w:rsidRPr="00626C16">
        <w:t>. 4th ed. Basingstoke: Hampshire.</w:t>
      </w:r>
    </w:p>
    <w:p w14:paraId="353C6304" w14:textId="77777777" w:rsidR="00626C16" w:rsidRPr="00626C16" w:rsidRDefault="00626C16" w:rsidP="00626C16">
      <w:pPr>
        <w:pStyle w:val="NormalWeb"/>
        <w:spacing w:before="0" w:beforeAutospacing="0" w:after="240" w:afterAutospacing="0" w:line="360" w:lineRule="auto"/>
        <w:jc w:val="both"/>
      </w:pPr>
      <w:r w:rsidRPr="00626C16">
        <w:t xml:space="preserve">Cottrell, S. (2011). </w:t>
      </w:r>
      <w:r w:rsidRPr="00626C16">
        <w:rPr>
          <w:i/>
          <w:iCs/>
        </w:rPr>
        <w:t>Critical Thinking Skills</w:t>
      </w:r>
      <w:r w:rsidRPr="00626C16">
        <w:t>. London Macmillan Education Uk.</w:t>
      </w:r>
    </w:p>
    <w:p w14:paraId="68AF6306" w14:textId="77777777" w:rsidR="00626C16" w:rsidRPr="00626C16" w:rsidRDefault="00626C16" w:rsidP="00626C16">
      <w:pPr>
        <w:pStyle w:val="NormalWeb"/>
        <w:spacing w:before="0" w:beforeAutospacing="0" w:after="240" w:afterAutospacing="0" w:line="360" w:lineRule="auto"/>
        <w:jc w:val="both"/>
      </w:pPr>
      <w:r w:rsidRPr="00626C16">
        <w:t xml:space="preserve">Cottrell, S. (2014). </w:t>
      </w:r>
      <w:r w:rsidRPr="00626C16">
        <w:rPr>
          <w:i/>
          <w:iCs/>
        </w:rPr>
        <w:t xml:space="preserve">Dissertations and Project </w:t>
      </w:r>
      <w:proofErr w:type="gramStart"/>
      <w:r w:rsidRPr="00626C16">
        <w:rPr>
          <w:i/>
          <w:iCs/>
        </w:rPr>
        <w:t>Reports :</w:t>
      </w:r>
      <w:proofErr w:type="gramEnd"/>
      <w:r w:rsidRPr="00626C16">
        <w:rPr>
          <w:i/>
          <w:iCs/>
        </w:rPr>
        <w:t xml:space="preserve"> a </w:t>
      </w:r>
      <w:proofErr w:type="gramStart"/>
      <w:r w:rsidRPr="00626C16">
        <w:rPr>
          <w:i/>
          <w:iCs/>
        </w:rPr>
        <w:t>Step by Step</w:t>
      </w:r>
      <w:proofErr w:type="gramEnd"/>
      <w:r w:rsidRPr="00626C16">
        <w:rPr>
          <w:i/>
          <w:iCs/>
        </w:rPr>
        <w:t xml:space="preserve"> Guide</w:t>
      </w:r>
      <w:r w:rsidRPr="00626C16">
        <w:t xml:space="preserve">. New York: </w:t>
      </w:r>
      <w:proofErr w:type="spellStart"/>
      <w:r w:rsidRPr="00626C16">
        <w:t>Pallgrave</w:t>
      </w:r>
      <w:proofErr w:type="spellEnd"/>
      <w:r w:rsidRPr="00626C16">
        <w:t xml:space="preserve"> Macmillan, p.123.</w:t>
      </w:r>
    </w:p>
    <w:p w14:paraId="2B76BD77" w14:textId="77777777" w:rsidR="00626C16" w:rsidRPr="00626C16" w:rsidRDefault="00626C16" w:rsidP="00626C16">
      <w:pPr>
        <w:pStyle w:val="NormalWeb"/>
        <w:spacing w:before="0" w:beforeAutospacing="0" w:after="240" w:afterAutospacing="0" w:line="360" w:lineRule="auto"/>
        <w:jc w:val="both"/>
      </w:pPr>
      <w:proofErr w:type="spellStart"/>
      <w:r w:rsidRPr="00626C16">
        <w:t>Damigos</w:t>
      </w:r>
      <w:proofErr w:type="spellEnd"/>
      <w:r w:rsidRPr="00626C16">
        <w:t xml:space="preserve">, D. (2023). How Much Are Consumers Willing to Pay for a Greener Hotel Industry? A Systematic Literature Review. </w:t>
      </w:r>
      <w:r w:rsidRPr="00626C16">
        <w:rPr>
          <w:i/>
          <w:iCs/>
        </w:rPr>
        <w:t>Sustainability</w:t>
      </w:r>
      <w:r w:rsidRPr="00626C16">
        <w:t xml:space="preserve">, [online] 15(11), p.8775. </w:t>
      </w:r>
      <w:proofErr w:type="spellStart"/>
      <w:proofErr w:type="gramStart"/>
      <w:r w:rsidRPr="00626C16">
        <w:t>doi:https</w:t>
      </w:r>
      <w:proofErr w:type="spellEnd"/>
      <w:r w:rsidRPr="00626C16">
        <w:t>://doi.org/10.3390/su15118775</w:t>
      </w:r>
      <w:proofErr w:type="gramEnd"/>
      <w:r w:rsidRPr="00626C16">
        <w:t>.</w:t>
      </w:r>
    </w:p>
    <w:p w14:paraId="054F415F" w14:textId="77777777" w:rsidR="00626C16" w:rsidRPr="00626C16" w:rsidRDefault="00626C16" w:rsidP="00626C16">
      <w:pPr>
        <w:pStyle w:val="NormalWeb"/>
        <w:spacing w:before="0" w:beforeAutospacing="0" w:after="240" w:afterAutospacing="0" w:line="360" w:lineRule="auto"/>
        <w:jc w:val="both"/>
      </w:pPr>
      <w:r w:rsidRPr="00626C16">
        <w:t xml:space="preserve">David Suzuki Foundation (n.d.). </w:t>
      </w:r>
      <w:r w:rsidRPr="00626C16">
        <w:rPr>
          <w:i/>
          <w:iCs/>
        </w:rPr>
        <w:t>How to create a workplace green team</w:t>
      </w:r>
      <w:r w:rsidRPr="00626C16">
        <w:t>. [online] David Suzuki Foundation. Available at: https://davidsuzuki.org/living-green/create-a-workplace-green-team/.</w:t>
      </w:r>
    </w:p>
    <w:p w14:paraId="4C8B8365" w14:textId="77777777" w:rsidR="00626C16" w:rsidRPr="00626C16" w:rsidRDefault="00626C16" w:rsidP="00626C16">
      <w:pPr>
        <w:pStyle w:val="NormalWeb"/>
        <w:spacing w:before="0" w:beforeAutospacing="0" w:after="240" w:afterAutospacing="0" w:line="360" w:lineRule="auto"/>
        <w:jc w:val="both"/>
      </w:pPr>
      <w:proofErr w:type="spellStart"/>
      <w:r w:rsidRPr="00626C16">
        <w:t>Dedat</w:t>
      </w:r>
      <w:proofErr w:type="spellEnd"/>
      <w:r w:rsidRPr="00626C16">
        <w:t xml:space="preserve">, S. and Rodrigues, R.I. (2025). Perceived sustainability improves guest loyalty in hospitality sector. </w:t>
      </w:r>
      <w:r w:rsidRPr="00626C16">
        <w:rPr>
          <w:i/>
          <w:iCs/>
        </w:rPr>
        <w:t>Frontiers in Sustainability</w:t>
      </w:r>
      <w:r w:rsidRPr="00626C16">
        <w:t xml:space="preserve">, 6. </w:t>
      </w:r>
      <w:proofErr w:type="spellStart"/>
      <w:proofErr w:type="gramStart"/>
      <w:r w:rsidRPr="00626C16">
        <w:t>doi:https</w:t>
      </w:r>
      <w:proofErr w:type="spellEnd"/>
      <w:r w:rsidRPr="00626C16">
        <w:t>://doi.org/10.3389/frsus.2025.1628871</w:t>
      </w:r>
      <w:proofErr w:type="gramEnd"/>
      <w:r w:rsidRPr="00626C16">
        <w:t>.</w:t>
      </w:r>
    </w:p>
    <w:p w14:paraId="1F3CA823" w14:textId="77777777" w:rsidR="00626C16" w:rsidRPr="00626C16" w:rsidRDefault="00626C16" w:rsidP="00626C16">
      <w:pPr>
        <w:pStyle w:val="NormalWeb"/>
        <w:spacing w:before="0" w:beforeAutospacing="0" w:after="240" w:afterAutospacing="0" w:line="360" w:lineRule="auto"/>
        <w:jc w:val="both"/>
      </w:pPr>
      <w:r w:rsidRPr="00626C16">
        <w:t xml:space="preserve">Denscombe, M. (2010). </w:t>
      </w:r>
      <w:r w:rsidRPr="00626C16">
        <w:rPr>
          <w:i/>
          <w:iCs/>
        </w:rPr>
        <w:t>Ground Rules for Social Research Guidelines for Good Practice</w:t>
      </w:r>
      <w:r w:rsidRPr="00626C16">
        <w:t xml:space="preserve">. Berkshire </w:t>
      </w:r>
      <w:proofErr w:type="spellStart"/>
      <w:r w:rsidRPr="00626C16">
        <w:t>Mcgraw-Hill</w:t>
      </w:r>
      <w:proofErr w:type="spellEnd"/>
      <w:r w:rsidRPr="00626C16">
        <w:t xml:space="preserve"> Education Ann Arbor, Michigan </w:t>
      </w:r>
      <w:proofErr w:type="spellStart"/>
      <w:r w:rsidRPr="00626C16">
        <w:t>Proquest</w:t>
      </w:r>
      <w:proofErr w:type="spellEnd"/>
      <w:r w:rsidRPr="00626C16">
        <w:t>.</w:t>
      </w:r>
    </w:p>
    <w:p w14:paraId="750B1683" w14:textId="77777777" w:rsidR="00626C16" w:rsidRPr="00626C16" w:rsidRDefault="00626C16" w:rsidP="00626C16">
      <w:pPr>
        <w:pStyle w:val="NormalWeb"/>
        <w:spacing w:before="0" w:beforeAutospacing="0" w:after="240" w:afterAutospacing="0" w:line="360" w:lineRule="auto"/>
        <w:jc w:val="both"/>
      </w:pPr>
      <w:r w:rsidRPr="00626C16">
        <w:t xml:space="preserve">Diamantopoulos, A. and Schlegelmilch, B. (2002). </w:t>
      </w:r>
      <w:r w:rsidRPr="00626C16">
        <w:rPr>
          <w:i/>
          <w:iCs/>
        </w:rPr>
        <w:t xml:space="preserve">Taking the fear out of data </w:t>
      </w:r>
      <w:proofErr w:type="gramStart"/>
      <w:r w:rsidRPr="00626C16">
        <w:rPr>
          <w:i/>
          <w:iCs/>
        </w:rPr>
        <w:t>analysis :</w:t>
      </w:r>
      <w:proofErr w:type="gramEnd"/>
      <w:r w:rsidRPr="00626C16">
        <w:rPr>
          <w:i/>
          <w:iCs/>
        </w:rPr>
        <w:t xml:space="preserve"> a step-by-step approach</w:t>
      </w:r>
      <w:r w:rsidRPr="00626C16">
        <w:t>. Australia: Thomson Learning.</w:t>
      </w:r>
    </w:p>
    <w:p w14:paraId="456B8A96" w14:textId="77777777" w:rsidR="00626C16" w:rsidRPr="00626C16" w:rsidRDefault="00626C16" w:rsidP="00626C16">
      <w:pPr>
        <w:pStyle w:val="NormalWeb"/>
        <w:spacing w:before="0" w:beforeAutospacing="0" w:after="240" w:afterAutospacing="0" w:line="360" w:lineRule="auto"/>
        <w:jc w:val="both"/>
      </w:pPr>
      <w:r w:rsidRPr="00626C16">
        <w:lastRenderedPageBreak/>
        <w:t>Dutta, P.K., El-</w:t>
      </w:r>
      <w:proofErr w:type="spellStart"/>
      <w:r w:rsidRPr="00626C16">
        <w:t>kenawy</w:t>
      </w:r>
      <w:proofErr w:type="spellEnd"/>
      <w:r w:rsidRPr="00626C16">
        <w:t xml:space="preserve">, S.M., Ali, G. and </w:t>
      </w:r>
      <w:proofErr w:type="spellStart"/>
      <w:r w:rsidRPr="00626C16">
        <w:t>Dhoska</w:t>
      </w:r>
      <w:proofErr w:type="spellEnd"/>
      <w:r w:rsidRPr="00626C16">
        <w:t xml:space="preserve">, K. (2023). An Energy Consumption Monitoring and Control System in Buildings using Internet of Things. </w:t>
      </w:r>
      <w:r w:rsidRPr="00626C16">
        <w:rPr>
          <w:i/>
          <w:iCs/>
        </w:rPr>
        <w:t>Babylonian Journal of Internet of Things</w:t>
      </w:r>
      <w:r w:rsidRPr="00626C16">
        <w:t xml:space="preserve">, 2023, pp.38–47. </w:t>
      </w:r>
      <w:proofErr w:type="spellStart"/>
      <w:proofErr w:type="gramStart"/>
      <w:r w:rsidRPr="00626C16">
        <w:t>doi:https</w:t>
      </w:r>
      <w:proofErr w:type="spellEnd"/>
      <w:r w:rsidRPr="00626C16">
        <w:t>://doi.org/10.58496/</w:t>
      </w:r>
      <w:proofErr w:type="spellStart"/>
      <w:r w:rsidRPr="00626C16">
        <w:t>bjiot</w:t>
      </w:r>
      <w:proofErr w:type="spellEnd"/>
      <w:r w:rsidRPr="00626C16">
        <w:t>/2023/006</w:t>
      </w:r>
      <w:proofErr w:type="gramEnd"/>
      <w:r w:rsidRPr="00626C16">
        <w:t>.</w:t>
      </w:r>
    </w:p>
    <w:p w14:paraId="49B08504" w14:textId="77777777" w:rsidR="00626C16" w:rsidRPr="00626C16" w:rsidRDefault="00626C16" w:rsidP="00626C16">
      <w:pPr>
        <w:pStyle w:val="NormalWeb"/>
        <w:spacing w:before="0" w:beforeAutospacing="0" w:after="240" w:afterAutospacing="0" w:line="360" w:lineRule="auto"/>
        <w:jc w:val="both"/>
      </w:pPr>
      <w:r w:rsidRPr="00626C16">
        <w:t xml:space="preserve">Elkhwesky, Z., Salem, I.E., Varmus, M. and Ramkissoon, H. (2022). Sustainable practices in hospitality pre and amid COVID‐19 pandemic: Looking back for moving forward post‐COVID‐19. </w:t>
      </w:r>
      <w:r w:rsidRPr="00626C16">
        <w:rPr>
          <w:i/>
          <w:iCs/>
        </w:rPr>
        <w:t>Sustainable Development</w:t>
      </w:r>
      <w:r w:rsidRPr="00626C16">
        <w:t xml:space="preserve">, [online] 30(5). </w:t>
      </w:r>
      <w:proofErr w:type="spellStart"/>
      <w:proofErr w:type="gramStart"/>
      <w:r w:rsidRPr="00626C16">
        <w:t>doi:https</w:t>
      </w:r>
      <w:proofErr w:type="spellEnd"/>
      <w:r w:rsidRPr="00626C16">
        <w:t>://doi.org/10.1002/sd.2304</w:t>
      </w:r>
      <w:proofErr w:type="gramEnd"/>
      <w:r w:rsidRPr="00626C16">
        <w:t>.</w:t>
      </w:r>
    </w:p>
    <w:p w14:paraId="13EBD335" w14:textId="77777777" w:rsidR="00626C16" w:rsidRPr="00626C16" w:rsidRDefault="00626C16" w:rsidP="00626C16">
      <w:pPr>
        <w:pStyle w:val="NormalWeb"/>
        <w:spacing w:before="0" w:beforeAutospacing="0" w:after="240" w:afterAutospacing="0" w:line="360" w:lineRule="auto"/>
        <w:jc w:val="both"/>
      </w:pPr>
      <w:r w:rsidRPr="00626C16">
        <w:t xml:space="preserve">Garg, V. and Bansal, N.K. (2000). Smart occupancy sensors to reduce energy consumption. </w:t>
      </w:r>
      <w:r w:rsidRPr="00626C16">
        <w:rPr>
          <w:i/>
          <w:iCs/>
        </w:rPr>
        <w:t>Energy and Buildings</w:t>
      </w:r>
      <w:r w:rsidRPr="00626C16">
        <w:t xml:space="preserve">, 32(1), pp.81–87. </w:t>
      </w:r>
      <w:proofErr w:type="spellStart"/>
      <w:proofErr w:type="gramStart"/>
      <w:r w:rsidRPr="00626C16">
        <w:t>doi:https</w:t>
      </w:r>
      <w:proofErr w:type="spellEnd"/>
      <w:r w:rsidRPr="00626C16">
        <w:t>://doi.org/10.1016/s0378-7788(99)00040-7</w:t>
      </w:r>
      <w:proofErr w:type="gramEnd"/>
      <w:r w:rsidRPr="00626C16">
        <w:t>.</w:t>
      </w:r>
    </w:p>
    <w:p w14:paraId="5912492E" w14:textId="77777777" w:rsidR="00626C16" w:rsidRPr="00626C16" w:rsidRDefault="00626C16" w:rsidP="00626C16">
      <w:pPr>
        <w:pStyle w:val="NormalWeb"/>
        <w:spacing w:before="0" w:beforeAutospacing="0" w:after="240" w:afterAutospacing="0" w:line="360" w:lineRule="auto"/>
        <w:jc w:val="both"/>
      </w:pPr>
      <w:r w:rsidRPr="00626C16">
        <w:t xml:space="preserve">George, S. (2025). Sustainability as a Competitive Advantage: Branding and Marketing Green Hospitality. </w:t>
      </w:r>
      <w:r w:rsidRPr="00626C16">
        <w:rPr>
          <w:i/>
          <w:iCs/>
        </w:rPr>
        <w:t>Ushus Journal of Business Management</w:t>
      </w:r>
      <w:r w:rsidRPr="00626C16">
        <w:t xml:space="preserve">, 24(2), pp.57–81. </w:t>
      </w:r>
      <w:proofErr w:type="spellStart"/>
      <w:proofErr w:type="gramStart"/>
      <w:r w:rsidRPr="00626C16">
        <w:t>doi:https</w:t>
      </w:r>
      <w:proofErr w:type="spellEnd"/>
      <w:r w:rsidRPr="00626C16">
        <w:t>://doi.org/10.12725/ujbm.71.3</w:t>
      </w:r>
      <w:proofErr w:type="gramEnd"/>
      <w:r w:rsidRPr="00626C16">
        <w:t>.</w:t>
      </w:r>
    </w:p>
    <w:p w14:paraId="2D8E5B01" w14:textId="77777777" w:rsidR="00626C16" w:rsidRPr="00626C16" w:rsidRDefault="00626C16" w:rsidP="00626C16">
      <w:pPr>
        <w:pStyle w:val="NormalWeb"/>
        <w:spacing w:before="0" w:beforeAutospacing="0" w:after="240" w:afterAutospacing="0" w:line="360" w:lineRule="auto"/>
        <w:jc w:val="both"/>
      </w:pPr>
      <w:r w:rsidRPr="00626C16">
        <w:t xml:space="preserve">Global Sustainable Tourism Council (2018). </w:t>
      </w:r>
      <w:r w:rsidRPr="00626C16">
        <w:rPr>
          <w:i/>
          <w:iCs/>
        </w:rPr>
        <w:t>What is Sustainable Tourism?</w:t>
      </w:r>
      <w:r w:rsidRPr="00626C16">
        <w:t xml:space="preserve"> [online] GSTC. Available at: https://www.gstc.org/what-is-sustainable-tourism/.</w:t>
      </w:r>
    </w:p>
    <w:p w14:paraId="4946016A" w14:textId="77777777" w:rsidR="00626C16" w:rsidRPr="00626C16" w:rsidRDefault="00626C16" w:rsidP="00626C16">
      <w:pPr>
        <w:pStyle w:val="NormalWeb"/>
        <w:spacing w:before="0" w:beforeAutospacing="0" w:after="240" w:afterAutospacing="0" w:line="360" w:lineRule="auto"/>
        <w:jc w:val="both"/>
      </w:pPr>
      <w:proofErr w:type="spellStart"/>
      <w:r w:rsidRPr="00626C16">
        <w:t>Grbich</w:t>
      </w:r>
      <w:proofErr w:type="spellEnd"/>
      <w:r w:rsidRPr="00626C16">
        <w:t xml:space="preserve">, C. (2006). </w:t>
      </w:r>
      <w:r w:rsidRPr="00626C16">
        <w:rPr>
          <w:i/>
          <w:iCs/>
        </w:rPr>
        <w:t xml:space="preserve">Qualitative data </w:t>
      </w:r>
      <w:proofErr w:type="gramStart"/>
      <w:r w:rsidRPr="00626C16">
        <w:rPr>
          <w:i/>
          <w:iCs/>
        </w:rPr>
        <w:t>analysis :</w:t>
      </w:r>
      <w:proofErr w:type="gramEnd"/>
      <w:r w:rsidRPr="00626C16">
        <w:rPr>
          <w:i/>
          <w:iCs/>
        </w:rPr>
        <w:t xml:space="preserve"> an introduction</w:t>
      </w:r>
      <w:r w:rsidRPr="00626C16">
        <w:t>. London: Sage.</w:t>
      </w:r>
    </w:p>
    <w:p w14:paraId="1DB1275C" w14:textId="77777777" w:rsidR="00626C16" w:rsidRPr="00626C16" w:rsidRDefault="00626C16" w:rsidP="00626C16">
      <w:pPr>
        <w:pStyle w:val="NormalWeb"/>
        <w:spacing w:before="0" w:beforeAutospacing="0" w:after="240" w:afterAutospacing="0" w:line="360" w:lineRule="auto"/>
        <w:jc w:val="both"/>
      </w:pPr>
      <w:r w:rsidRPr="00626C16">
        <w:t xml:space="preserve">Greetham, B. (2014). </w:t>
      </w:r>
      <w:r w:rsidRPr="00626C16">
        <w:rPr>
          <w:i/>
          <w:iCs/>
        </w:rPr>
        <w:t>How to Write your Undergraduate Dissertation</w:t>
      </w:r>
      <w:r w:rsidRPr="00626C16">
        <w:t>. New York: Palgrave Macmillan.</w:t>
      </w:r>
    </w:p>
    <w:p w14:paraId="303FC4D2" w14:textId="77777777" w:rsidR="00626C16" w:rsidRPr="00626C16" w:rsidRDefault="00626C16" w:rsidP="00626C16">
      <w:pPr>
        <w:pStyle w:val="NormalWeb"/>
        <w:spacing w:before="0" w:beforeAutospacing="0" w:after="240" w:afterAutospacing="0" w:line="360" w:lineRule="auto"/>
        <w:jc w:val="both"/>
      </w:pPr>
      <w:r w:rsidRPr="00626C16">
        <w:t xml:space="preserve">Gu, S. (2024). The Influence of Environmental Sustainability Initiatives on Employee Morale: The Mediating Role of Organizational Identification. </w:t>
      </w:r>
      <w:r w:rsidRPr="00626C16">
        <w:rPr>
          <w:i/>
          <w:iCs/>
        </w:rPr>
        <w:t>South Asian Journal of Social Studies and Economics</w:t>
      </w:r>
      <w:r w:rsidRPr="00626C16">
        <w:t xml:space="preserve">, 21(10), pp.73–95. </w:t>
      </w:r>
      <w:proofErr w:type="spellStart"/>
      <w:proofErr w:type="gramStart"/>
      <w:r w:rsidRPr="00626C16">
        <w:t>doi:https</w:t>
      </w:r>
      <w:proofErr w:type="spellEnd"/>
      <w:r w:rsidRPr="00626C16">
        <w:t>://doi.org/10.9734/</w:t>
      </w:r>
      <w:proofErr w:type="spellStart"/>
      <w:r w:rsidRPr="00626C16">
        <w:t>sajsse</w:t>
      </w:r>
      <w:proofErr w:type="spellEnd"/>
      <w:r w:rsidRPr="00626C16">
        <w:t>/2024/v21i10892</w:t>
      </w:r>
      <w:proofErr w:type="gramEnd"/>
      <w:r w:rsidRPr="00626C16">
        <w:t>.</w:t>
      </w:r>
    </w:p>
    <w:p w14:paraId="196E824F" w14:textId="77777777" w:rsidR="00626C16" w:rsidRPr="00626C16" w:rsidRDefault="00626C16" w:rsidP="00626C16">
      <w:pPr>
        <w:pStyle w:val="NormalWeb"/>
        <w:spacing w:before="0" w:beforeAutospacing="0" w:after="240" w:afterAutospacing="0" w:line="360" w:lineRule="auto"/>
        <w:jc w:val="both"/>
      </w:pPr>
      <w:r w:rsidRPr="00626C16">
        <w:t xml:space="preserve">Gutterman, A.S. (2023a). </w:t>
      </w:r>
      <w:r w:rsidRPr="00626C16">
        <w:rPr>
          <w:i/>
          <w:iCs/>
        </w:rPr>
        <w:t>Stakeholder Theory</w:t>
      </w:r>
      <w:r w:rsidRPr="00626C16">
        <w:t>. [online] ResearchGate. Available at: https://www.researchgate.net/publication/369194606_Stakeholder_Theory.</w:t>
      </w:r>
    </w:p>
    <w:p w14:paraId="3F89D842" w14:textId="77777777" w:rsidR="00626C16" w:rsidRPr="00626C16" w:rsidRDefault="00626C16" w:rsidP="00626C16">
      <w:pPr>
        <w:pStyle w:val="NormalWeb"/>
        <w:spacing w:before="0" w:beforeAutospacing="0" w:after="240" w:afterAutospacing="0" w:line="360" w:lineRule="auto"/>
        <w:jc w:val="both"/>
      </w:pPr>
      <w:r w:rsidRPr="00626C16">
        <w:t xml:space="preserve">Gutterman, A.S. (2023b). </w:t>
      </w:r>
      <w:r w:rsidRPr="00626C16">
        <w:rPr>
          <w:i/>
          <w:iCs/>
        </w:rPr>
        <w:t>Sustainability and Corporate Governance</w:t>
      </w:r>
      <w:r w:rsidRPr="00626C16">
        <w:t>. [online] ResearchGate. Available at: https://www.researchgate.net/publication/371902191_Sustainability_and_Corporate_Governance.</w:t>
      </w:r>
    </w:p>
    <w:p w14:paraId="263A215D" w14:textId="77777777" w:rsidR="00626C16" w:rsidRPr="00626C16" w:rsidRDefault="00626C16" w:rsidP="00626C16">
      <w:pPr>
        <w:pStyle w:val="NormalWeb"/>
        <w:spacing w:before="0" w:beforeAutospacing="0" w:after="240" w:afterAutospacing="0" w:line="360" w:lineRule="auto"/>
        <w:jc w:val="both"/>
      </w:pPr>
      <w:proofErr w:type="spellStart"/>
      <w:r w:rsidRPr="00626C16">
        <w:lastRenderedPageBreak/>
        <w:t>Hardiyana</w:t>
      </w:r>
      <w:proofErr w:type="spellEnd"/>
      <w:r w:rsidRPr="00626C16">
        <w:t xml:space="preserve">, A., Manik, E. and Komara, A.T. (2024). Exploring the Impact of Eco-Friendly Leadership and Motivation on Sustainable Workplace Culture and Environmental Effectiveness to Support the Sustainable Development Goals (SDG’s). </w:t>
      </w:r>
      <w:r w:rsidRPr="00626C16">
        <w:rPr>
          <w:i/>
          <w:iCs/>
        </w:rPr>
        <w:t>Journal of Lifestyle and SDGs Review</w:t>
      </w:r>
      <w:r w:rsidRPr="00626C16">
        <w:t xml:space="preserve">, 5(1), p.e02447. </w:t>
      </w:r>
      <w:proofErr w:type="gramStart"/>
      <w:r w:rsidRPr="00626C16">
        <w:t>doi:https://doi.org/10.47172/2965-730x.sdgsreview.v5.n01.pe02447</w:t>
      </w:r>
      <w:proofErr w:type="gramEnd"/>
      <w:r w:rsidRPr="00626C16">
        <w:t>.</w:t>
      </w:r>
    </w:p>
    <w:p w14:paraId="1F1EA7E8" w14:textId="77777777" w:rsidR="00626C16" w:rsidRPr="00626C16" w:rsidRDefault="00626C16" w:rsidP="00626C16">
      <w:pPr>
        <w:pStyle w:val="NormalWeb"/>
        <w:spacing w:before="0" w:beforeAutospacing="0" w:after="240" w:afterAutospacing="0" w:line="360" w:lineRule="auto"/>
        <w:jc w:val="both"/>
      </w:pPr>
      <w:proofErr w:type="spellStart"/>
      <w:r w:rsidRPr="00626C16">
        <w:t>HiFives</w:t>
      </w:r>
      <w:proofErr w:type="spellEnd"/>
      <w:r w:rsidRPr="00626C16">
        <w:t xml:space="preserve"> (2024). </w:t>
      </w:r>
      <w:r w:rsidRPr="00626C16">
        <w:rPr>
          <w:i/>
          <w:iCs/>
        </w:rPr>
        <w:t xml:space="preserve">Rewarding Employees </w:t>
      </w:r>
      <w:proofErr w:type="gramStart"/>
      <w:r w:rsidRPr="00626C16">
        <w:rPr>
          <w:i/>
          <w:iCs/>
        </w:rPr>
        <w:t>For</w:t>
      </w:r>
      <w:proofErr w:type="gramEnd"/>
      <w:r w:rsidRPr="00626C16">
        <w:rPr>
          <w:i/>
          <w:iCs/>
        </w:rPr>
        <w:t xml:space="preserve"> Green Initiatives </w:t>
      </w:r>
      <w:proofErr w:type="gramStart"/>
      <w:r w:rsidRPr="00626C16">
        <w:rPr>
          <w:i/>
          <w:iCs/>
        </w:rPr>
        <w:t>In</w:t>
      </w:r>
      <w:proofErr w:type="gramEnd"/>
      <w:r w:rsidRPr="00626C16">
        <w:rPr>
          <w:i/>
          <w:iCs/>
        </w:rPr>
        <w:t xml:space="preserve"> </w:t>
      </w:r>
      <w:proofErr w:type="gramStart"/>
      <w:r w:rsidRPr="00626C16">
        <w:rPr>
          <w:i/>
          <w:iCs/>
        </w:rPr>
        <w:t>The</w:t>
      </w:r>
      <w:proofErr w:type="gramEnd"/>
      <w:r w:rsidRPr="00626C16">
        <w:rPr>
          <w:i/>
          <w:iCs/>
        </w:rPr>
        <w:t xml:space="preserve"> Workplace</w:t>
      </w:r>
      <w:r w:rsidRPr="00626C16">
        <w:t>. [online] Employee Rewards, Recognition &amp; Engagement Platform. Available at: https://www.hifives.in/rewarding-employees-for-green-initiatives-in-the-workplace/.</w:t>
      </w:r>
    </w:p>
    <w:p w14:paraId="761C2ED1" w14:textId="77777777" w:rsidR="00626C16" w:rsidRPr="00626C16" w:rsidRDefault="00626C16" w:rsidP="00626C16">
      <w:pPr>
        <w:pStyle w:val="NormalWeb"/>
        <w:spacing w:before="0" w:beforeAutospacing="0" w:after="240" w:afterAutospacing="0" w:line="360" w:lineRule="auto"/>
        <w:jc w:val="both"/>
      </w:pPr>
      <w:r w:rsidRPr="00626C16">
        <w:t xml:space="preserve">Hsu, C.-W., Kuo, T.-C., Shyu, G.-S. and Chen, P.-S. (2014). Low Carbon Supplier Selection in the Hotel Industry. </w:t>
      </w:r>
      <w:r w:rsidRPr="00626C16">
        <w:rPr>
          <w:i/>
          <w:iCs/>
        </w:rPr>
        <w:t>Sustainability</w:t>
      </w:r>
      <w:r w:rsidRPr="00626C16">
        <w:t xml:space="preserve">, 6(5), pp.2658–2684. </w:t>
      </w:r>
      <w:proofErr w:type="spellStart"/>
      <w:proofErr w:type="gramStart"/>
      <w:r w:rsidRPr="00626C16">
        <w:t>doi:https</w:t>
      </w:r>
      <w:proofErr w:type="spellEnd"/>
      <w:r w:rsidRPr="00626C16">
        <w:t>://doi.org/10.3390/su6052658</w:t>
      </w:r>
      <w:proofErr w:type="gramEnd"/>
      <w:r w:rsidRPr="00626C16">
        <w:t>.</w:t>
      </w:r>
    </w:p>
    <w:p w14:paraId="323D0954" w14:textId="77777777" w:rsidR="00626C16" w:rsidRPr="00626C16" w:rsidRDefault="00626C16" w:rsidP="00626C16">
      <w:pPr>
        <w:pStyle w:val="NormalWeb"/>
        <w:spacing w:before="0" w:beforeAutospacing="0" w:after="240" w:afterAutospacing="0" w:line="360" w:lineRule="auto"/>
        <w:jc w:val="both"/>
      </w:pPr>
      <w:r w:rsidRPr="00626C16">
        <w:t xml:space="preserve">Huang, Y. and Hall, C.M. (2023). Locality in the Promoted Sustainability Practices of Michelin-Starred Restaurants. </w:t>
      </w:r>
      <w:r w:rsidRPr="00626C16">
        <w:rPr>
          <w:i/>
          <w:iCs/>
        </w:rPr>
        <w:t>Sustainability</w:t>
      </w:r>
      <w:r w:rsidRPr="00626C16">
        <w:t xml:space="preserve">, [online] 15(4), p.3672. </w:t>
      </w:r>
      <w:proofErr w:type="spellStart"/>
      <w:proofErr w:type="gramStart"/>
      <w:r w:rsidRPr="00626C16">
        <w:t>doi:https</w:t>
      </w:r>
      <w:proofErr w:type="spellEnd"/>
      <w:r w:rsidRPr="00626C16">
        <w:t>://doi.org/10.3390/su15043672</w:t>
      </w:r>
      <w:proofErr w:type="gramEnd"/>
      <w:r w:rsidRPr="00626C16">
        <w:t>.</w:t>
      </w:r>
    </w:p>
    <w:p w14:paraId="6A9BA9AA" w14:textId="77777777" w:rsidR="00626C16" w:rsidRPr="00626C16" w:rsidRDefault="00626C16" w:rsidP="00626C16">
      <w:pPr>
        <w:pStyle w:val="NormalWeb"/>
        <w:spacing w:before="0" w:beforeAutospacing="0" w:after="240" w:afterAutospacing="0" w:line="360" w:lineRule="auto"/>
        <w:jc w:val="both"/>
      </w:pPr>
      <w:proofErr w:type="spellStart"/>
      <w:r w:rsidRPr="00626C16">
        <w:t>Iwuanyanwu</w:t>
      </w:r>
      <w:proofErr w:type="spellEnd"/>
      <w:r w:rsidRPr="00626C16">
        <w:t>, O., Gil-</w:t>
      </w:r>
      <w:proofErr w:type="spellStart"/>
      <w:r w:rsidRPr="00626C16">
        <w:t>Ozoudeh</w:t>
      </w:r>
      <w:proofErr w:type="spellEnd"/>
      <w:r w:rsidRPr="00626C16">
        <w:t xml:space="preserve">, I., </w:t>
      </w:r>
      <w:proofErr w:type="spellStart"/>
      <w:r w:rsidRPr="00626C16">
        <w:t>Okwandu</w:t>
      </w:r>
      <w:proofErr w:type="spellEnd"/>
      <w:r w:rsidRPr="00626C16">
        <w:t xml:space="preserve">, A.C. and Ike (2024). Retrofitting existing buildings for sustainability: Challenges and innovations. </w:t>
      </w:r>
      <w:r w:rsidRPr="00626C16">
        <w:rPr>
          <w:i/>
          <w:iCs/>
        </w:rPr>
        <w:t>Engineering Science &amp; Technology Journal</w:t>
      </w:r>
      <w:r w:rsidRPr="00626C16">
        <w:t xml:space="preserve">, [online] 5(8), pp.2616–2631. </w:t>
      </w:r>
      <w:proofErr w:type="spellStart"/>
      <w:proofErr w:type="gramStart"/>
      <w:r w:rsidRPr="00626C16">
        <w:t>doi:https</w:t>
      </w:r>
      <w:proofErr w:type="spellEnd"/>
      <w:r w:rsidRPr="00626C16">
        <w:t>://doi.org/10.51594/estj.v5i8.1515</w:t>
      </w:r>
      <w:proofErr w:type="gramEnd"/>
      <w:r w:rsidRPr="00626C16">
        <w:t>.</w:t>
      </w:r>
    </w:p>
    <w:p w14:paraId="70C8C9E7" w14:textId="77777777" w:rsidR="00626C16" w:rsidRPr="00626C16" w:rsidRDefault="00626C16" w:rsidP="00626C16">
      <w:pPr>
        <w:pStyle w:val="NormalWeb"/>
        <w:spacing w:before="0" w:beforeAutospacing="0" w:after="240" w:afterAutospacing="0" w:line="360" w:lineRule="auto"/>
        <w:jc w:val="both"/>
      </w:pPr>
      <w:proofErr w:type="spellStart"/>
      <w:r w:rsidRPr="00626C16">
        <w:t>Jerab</w:t>
      </w:r>
      <w:proofErr w:type="spellEnd"/>
      <w:r w:rsidRPr="00626C16">
        <w:t xml:space="preserve">, D. (2025). </w:t>
      </w:r>
      <w:r w:rsidRPr="00626C16">
        <w:rPr>
          <w:i/>
          <w:iCs/>
        </w:rPr>
        <w:t>Balancing Profitability and Sustainability in Business</w:t>
      </w:r>
      <w:r w:rsidRPr="00626C16">
        <w:t>. [online] ResearchGate. Available at: https://www.researchgate.net/publication/387859132_Balancing_Profitability_and_Sustainability_in_Business.</w:t>
      </w:r>
    </w:p>
    <w:p w14:paraId="61F69961" w14:textId="77777777" w:rsidR="00626C16" w:rsidRPr="00626C16" w:rsidRDefault="00626C16" w:rsidP="00626C16">
      <w:pPr>
        <w:pStyle w:val="NormalWeb"/>
        <w:spacing w:before="0" w:beforeAutospacing="0" w:after="240" w:afterAutospacing="0" w:line="360" w:lineRule="auto"/>
        <w:jc w:val="both"/>
      </w:pPr>
      <w:r w:rsidRPr="00626C16">
        <w:t xml:space="preserve">Jerónimo, H.M., Henriques, P.L., Lacerda, T.C. de, da Silva, F.P. and Vieira, P.R. (2019). Going green and sustainable: The influence of green HR practices on the organizational rationale for sustainability. </w:t>
      </w:r>
      <w:r w:rsidRPr="00626C16">
        <w:rPr>
          <w:i/>
          <w:iCs/>
        </w:rPr>
        <w:t>Journal of Business Research</w:t>
      </w:r>
      <w:r w:rsidRPr="00626C16">
        <w:t xml:space="preserve">, 112. </w:t>
      </w:r>
      <w:proofErr w:type="spellStart"/>
      <w:proofErr w:type="gramStart"/>
      <w:r w:rsidRPr="00626C16">
        <w:t>doi:https</w:t>
      </w:r>
      <w:proofErr w:type="spellEnd"/>
      <w:r w:rsidRPr="00626C16">
        <w:t>://doi.org/10.1016/j.jbusres.2019.11.036</w:t>
      </w:r>
      <w:proofErr w:type="gramEnd"/>
      <w:r w:rsidRPr="00626C16">
        <w:t>.</w:t>
      </w:r>
    </w:p>
    <w:p w14:paraId="4C66FED2" w14:textId="77777777" w:rsidR="00626C16" w:rsidRPr="00626C16" w:rsidRDefault="00626C16" w:rsidP="00626C16">
      <w:pPr>
        <w:pStyle w:val="NormalWeb"/>
        <w:spacing w:before="0" w:beforeAutospacing="0" w:after="240" w:afterAutospacing="0" w:line="360" w:lineRule="auto"/>
        <w:jc w:val="both"/>
      </w:pPr>
      <w:r w:rsidRPr="00626C16">
        <w:t xml:space="preserve">Jones, P., Hillier, D. and Comfort, D. (2014). </w:t>
      </w:r>
      <w:r w:rsidRPr="00626C16">
        <w:rPr>
          <w:i/>
          <w:iCs/>
        </w:rPr>
        <w:t>(PDF) Sustainability in the global hotel industry</w:t>
      </w:r>
      <w:r w:rsidRPr="00626C16">
        <w:t>. [online] ResearchGate. Available at: https://www.researchgate.net/publication/263041090_Sustainability_in_the_global_hotel_industry.</w:t>
      </w:r>
    </w:p>
    <w:p w14:paraId="264A9D4D"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Jones, P., Hillier, D. and Comfort, D. (2016). </w:t>
      </w:r>
      <w:r w:rsidRPr="00626C16">
        <w:rPr>
          <w:i/>
          <w:iCs/>
        </w:rPr>
        <w:t>(PDF) Sustainability in the hospitality industry: Some personal reflections on corporate challenges and research agendas</w:t>
      </w:r>
      <w:r w:rsidRPr="00626C16">
        <w:t>. [online] ResearchGate. Available at: https://www.researchgate.net/publication/290458829_Sustainability_in_the_hospitality_industry_Some_personal_reflections_on_corporate_challenges_and_research_agendas.</w:t>
      </w:r>
    </w:p>
    <w:p w14:paraId="178152BD" w14:textId="77777777" w:rsidR="00626C16" w:rsidRPr="00626C16" w:rsidRDefault="00626C16" w:rsidP="00626C16">
      <w:pPr>
        <w:pStyle w:val="NormalWeb"/>
        <w:spacing w:before="0" w:beforeAutospacing="0" w:after="240" w:afterAutospacing="0" w:line="360" w:lineRule="auto"/>
        <w:jc w:val="both"/>
      </w:pPr>
      <w:proofErr w:type="spellStart"/>
      <w:r w:rsidRPr="00626C16">
        <w:t>Kantarcıgil</w:t>
      </w:r>
      <w:proofErr w:type="spellEnd"/>
      <w:r w:rsidRPr="00626C16">
        <w:t xml:space="preserve">, D. (2024). </w:t>
      </w:r>
      <w:r w:rsidRPr="00626C16">
        <w:rPr>
          <w:i/>
          <w:iCs/>
        </w:rPr>
        <w:t xml:space="preserve">How are hotels using mobile apps to promote sustainability and eco-friendly practices? - </w:t>
      </w:r>
      <w:proofErr w:type="spellStart"/>
      <w:r w:rsidRPr="00626C16">
        <w:rPr>
          <w:i/>
          <w:iCs/>
        </w:rPr>
        <w:t>GuestService</w:t>
      </w:r>
      <w:proofErr w:type="spellEnd"/>
      <w:r w:rsidRPr="00626C16">
        <w:t xml:space="preserve">. [online] </w:t>
      </w:r>
      <w:proofErr w:type="spellStart"/>
      <w:r w:rsidRPr="00626C16">
        <w:t>GuestService</w:t>
      </w:r>
      <w:proofErr w:type="spellEnd"/>
      <w:r w:rsidRPr="00626C16">
        <w:t>. Available at: https://guestservice.net/how-are-hotels-using-mobile-apps-to-promote-sustainability-and-eco-friendly-practices/ [Accessed 27 Oct. 2025].</w:t>
      </w:r>
    </w:p>
    <w:p w14:paraId="574FE63D" w14:textId="77777777" w:rsidR="00626C16" w:rsidRPr="00626C16" w:rsidRDefault="00626C16" w:rsidP="00626C16">
      <w:pPr>
        <w:pStyle w:val="NormalWeb"/>
        <w:spacing w:before="0" w:beforeAutospacing="0" w:after="240" w:afterAutospacing="0" w:line="360" w:lineRule="auto"/>
        <w:jc w:val="both"/>
      </w:pPr>
      <w:r w:rsidRPr="00626C16">
        <w:t xml:space="preserve">Liang, Y., Watters, C. and Lemański, M.K. (2022). Responsible Management in the Hotel Industry: An Integrative Review and Future Research Directions. </w:t>
      </w:r>
      <w:r w:rsidRPr="00626C16">
        <w:rPr>
          <w:i/>
          <w:iCs/>
        </w:rPr>
        <w:t>Sustainability</w:t>
      </w:r>
      <w:r w:rsidRPr="00626C16">
        <w:t xml:space="preserve">, [online] 14(24), p.17050. </w:t>
      </w:r>
      <w:proofErr w:type="spellStart"/>
      <w:proofErr w:type="gramStart"/>
      <w:r w:rsidRPr="00626C16">
        <w:t>doi:https</w:t>
      </w:r>
      <w:proofErr w:type="spellEnd"/>
      <w:r w:rsidRPr="00626C16">
        <w:t>://doi.org/10.3390/su142417050</w:t>
      </w:r>
      <w:proofErr w:type="gramEnd"/>
      <w:r w:rsidRPr="00626C16">
        <w:t>.</w:t>
      </w:r>
    </w:p>
    <w:p w14:paraId="2F409A3D" w14:textId="77777777" w:rsidR="00626C16" w:rsidRPr="00626C16" w:rsidRDefault="00626C16" w:rsidP="00626C16">
      <w:pPr>
        <w:pStyle w:val="NormalWeb"/>
        <w:spacing w:before="0" w:beforeAutospacing="0" w:after="240" w:afterAutospacing="0" w:line="360" w:lineRule="auto"/>
        <w:jc w:val="both"/>
      </w:pPr>
      <w:proofErr w:type="spellStart"/>
      <w:r w:rsidRPr="00626C16">
        <w:t>Licardo</w:t>
      </w:r>
      <w:proofErr w:type="spellEnd"/>
      <w:r w:rsidRPr="00626C16">
        <w:t xml:space="preserve">, J.T., Domjan, M. and </w:t>
      </w:r>
      <w:proofErr w:type="spellStart"/>
      <w:r w:rsidRPr="00626C16">
        <w:t>Orehovački</w:t>
      </w:r>
      <w:proofErr w:type="spellEnd"/>
      <w:r w:rsidRPr="00626C16">
        <w:t xml:space="preserve">, T. (2024). Intelligent Robotics—A Systematic Review of Emerging Technologies and Trends. </w:t>
      </w:r>
      <w:r w:rsidRPr="00626C16">
        <w:rPr>
          <w:i/>
          <w:iCs/>
        </w:rPr>
        <w:t>Electronics</w:t>
      </w:r>
      <w:r w:rsidRPr="00626C16">
        <w:t xml:space="preserve">, [online] 13(3), p.542. </w:t>
      </w:r>
      <w:proofErr w:type="spellStart"/>
      <w:proofErr w:type="gramStart"/>
      <w:r w:rsidRPr="00626C16">
        <w:t>doi:https</w:t>
      </w:r>
      <w:proofErr w:type="spellEnd"/>
      <w:r w:rsidRPr="00626C16">
        <w:t>://doi.org/10.3390/electronics13030542</w:t>
      </w:r>
      <w:proofErr w:type="gramEnd"/>
      <w:r w:rsidRPr="00626C16">
        <w:t>.</w:t>
      </w:r>
    </w:p>
    <w:p w14:paraId="5C69D519" w14:textId="77777777" w:rsidR="00626C16" w:rsidRPr="00626C16" w:rsidRDefault="00626C16" w:rsidP="00626C16">
      <w:pPr>
        <w:pStyle w:val="NormalWeb"/>
        <w:spacing w:before="0" w:beforeAutospacing="0" w:after="240" w:afterAutospacing="0" w:line="360" w:lineRule="auto"/>
        <w:jc w:val="both"/>
      </w:pPr>
      <w:proofErr w:type="spellStart"/>
      <w:r w:rsidRPr="00626C16">
        <w:t>Makoondlall</w:t>
      </w:r>
      <w:proofErr w:type="spellEnd"/>
      <w:r w:rsidRPr="00626C16">
        <w:t xml:space="preserve">-Chadee, T. and </w:t>
      </w:r>
      <w:proofErr w:type="spellStart"/>
      <w:r w:rsidRPr="00626C16">
        <w:t>Bokhoree</w:t>
      </w:r>
      <w:proofErr w:type="spellEnd"/>
      <w:r w:rsidRPr="00626C16">
        <w:t xml:space="preserve">, C. (2024). Environmental Sustainability in Hotels: A Review of the Relevance and Contributions of Assessment Tools and Techniques. </w:t>
      </w:r>
      <w:r w:rsidRPr="00626C16">
        <w:rPr>
          <w:i/>
          <w:iCs/>
        </w:rPr>
        <w:t>Administrative Sciences</w:t>
      </w:r>
      <w:r w:rsidRPr="00626C16">
        <w:t xml:space="preserve">, [online] 14(12), pp.320–320. </w:t>
      </w:r>
      <w:proofErr w:type="spellStart"/>
      <w:proofErr w:type="gramStart"/>
      <w:r w:rsidRPr="00626C16">
        <w:t>doi:https</w:t>
      </w:r>
      <w:proofErr w:type="spellEnd"/>
      <w:r w:rsidRPr="00626C16">
        <w:t>://doi.org/10.3390/admsci14120320</w:t>
      </w:r>
      <w:proofErr w:type="gramEnd"/>
      <w:r w:rsidRPr="00626C16">
        <w:t>.</w:t>
      </w:r>
    </w:p>
    <w:p w14:paraId="63211019" w14:textId="77777777" w:rsidR="00626C16" w:rsidRPr="00626C16" w:rsidRDefault="00626C16" w:rsidP="00626C16">
      <w:pPr>
        <w:pStyle w:val="NormalWeb"/>
        <w:spacing w:before="0" w:beforeAutospacing="0" w:after="240" w:afterAutospacing="0" w:line="360" w:lineRule="auto"/>
        <w:jc w:val="both"/>
      </w:pPr>
      <w:r w:rsidRPr="00626C16">
        <w:t xml:space="preserve">Mandić, D., Panić, A. and Obradovic, M. (2022). The Impact of Mobile Applications on Hotel Service Quality. </w:t>
      </w:r>
      <w:r w:rsidRPr="00626C16">
        <w:rPr>
          <w:i/>
          <w:iCs/>
        </w:rPr>
        <w:t>XII International Conference on Economy, Business &amp; Society in Digitalized Environment (</w:t>
      </w:r>
      <w:proofErr w:type="spellStart"/>
      <w:r w:rsidRPr="00626C16">
        <w:rPr>
          <w:i/>
          <w:iCs/>
        </w:rPr>
        <w:t>EBSiDE</w:t>
      </w:r>
      <w:proofErr w:type="spellEnd"/>
      <w:r w:rsidRPr="00626C16">
        <w:rPr>
          <w:i/>
          <w:iCs/>
        </w:rPr>
        <w:t xml:space="preserve"> 2022)</w:t>
      </w:r>
      <w:r w:rsidRPr="00626C16">
        <w:t xml:space="preserve">. [online] </w:t>
      </w:r>
      <w:proofErr w:type="spellStart"/>
      <w:proofErr w:type="gramStart"/>
      <w:r w:rsidRPr="00626C16">
        <w:t>doi:https</w:t>
      </w:r>
      <w:proofErr w:type="spellEnd"/>
      <w:r w:rsidRPr="00626C16">
        <w:t>://doi.org/10.20544/EBSiDE.01.01.22.p57</w:t>
      </w:r>
      <w:proofErr w:type="gramEnd"/>
      <w:r w:rsidRPr="00626C16">
        <w:t>.</w:t>
      </w:r>
    </w:p>
    <w:p w14:paraId="06737E21" w14:textId="77777777" w:rsidR="00626C16" w:rsidRPr="00626C16" w:rsidRDefault="00626C16" w:rsidP="00626C16">
      <w:pPr>
        <w:pStyle w:val="NormalWeb"/>
        <w:spacing w:before="0" w:beforeAutospacing="0" w:after="240" w:afterAutospacing="0" w:line="360" w:lineRule="auto"/>
        <w:jc w:val="both"/>
      </w:pPr>
      <w:r w:rsidRPr="00626C16">
        <w:t xml:space="preserve">Marshall, C. (2015). </w:t>
      </w:r>
      <w:r w:rsidRPr="00626C16">
        <w:rPr>
          <w:i/>
          <w:iCs/>
        </w:rPr>
        <w:t>Designing Qualitative Research</w:t>
      </w:r>
      <w:r w:rsidRPr="00626C16">
        <w:t>. 6th ed. Thousand Oaks (Cal.) Etc.: Sage.</w:t>
      </w:r>
    </w:p>
    <w:p w14:paraId="17BA72CF" w14:textId="77777777" w:rsidR="00626C16" w:rsidRPr="00626C16" w:rsidRDefault="00626C16" w:rsidP="00626C16">
      <w:pPr>
        <w:pStyle w:val="NormalWeb"/>
        <w:spacing w:before="0" w:beforeAutospacing="0" w:after="240" w:afterAutospacing="0" w:line="360" w:lineRule="auto"/>
        <w:jc w:val="both"/>
      </w:pPr>
      <w:proofErr w:type="spellStart"/>
      <w:r w:rsidRPr="00626C16">
        <w:t>Mbasera</w:t>
      </w:r>
      <w:proofErr w:type="spellEnd"/>
      <w:r w:rsidRPr="00626C16">
        <w:t xml:space="preserve">, M., Du Plessis, E., Saayman, M. and Kruger, M. (2016). </w:t>
      </w:r>
      <w:proofErr w:type="gramStart"/>
      <w:r w:rsidRPr="00626C16">
        <w:rPr>
          <w:i/>
          <w:iCs/>
        </w:rPr>
        <w:t>Environmentally-friendly</w:t>
      </w:r>
      <w:proofErr w:type="gramEnd"/>
      <w:r w:rsidRPr="00626C16">
        <w:rPr>
          <w:i/>
          <w:iCs/>
        </w:rPr>
        <w:t xml:space="preserve"> practices in hotels</w:t>
      </w:r>
      <w:r w:rsidRPr="00626C16">
        <w:t>. [online] ResearchGate. Available at: https://www.researchgate.net/publication/304617718_Environmentally-friendly_practices_in_hotels.</w:t>
      </w:r>
    </w:p>
    <w:p w14:paraId="66D3393A"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McGivern, Y. (2006). </w:t>
      </w:r>
      <w:r w:rsidRPr="00626C16">
        <w:rPr>
          <w:i/>
          <w:iCs/>
        </w:rPr>
        <w:t xml:space="preserve">The </w:t>
      </w:r>
      <w:proofErr w:type="spellStart"/>
      <w:r w:rsidRPr="00626C16">
        <w:rPr>
          <w:i/>
          <w:iCs/>
        </w:rPr>
        <w:t>Practise</w:t>
      </w:r>
      <w:proofErr w:type="spellEnd"/>
      <w:r w:rsidRPr="00626C16">
        <w:rPr>
          <w:i/>
          <w:iCs/>
        </w:rPr>
        <w:t xml:space="preserve"> of Market </w:t>
      </w:r>
      <w:proofErr w:type="gramStart"/>
      <w:r w:rsidRPr="00626C16">
        <w:rPr>
          <w:i/>
          <w:iCs/>
        </w:rPr>
        <w:t>Research :</w:t>
      </w:r>
      <w:proofErr w:type="gramEnd"/>
      <w:r w:rsidRPr="00626C16">
        <w:rPr>
          <w:i/>
          <w:iCs/>
        </w:rPr>
        <w:t xml:space="preserve"> an introduction.</w:t>
      </w:r>
      <w:r w:rsidRPr="00626C16">
        <w:t xml:space="preserve"> Harlow: Financial Times Prentice Hall.</w:t>
      </w:r>
    </w:p>
    <w:p w14:paraId="50475197" w14:textId="77777777" w:rsidR="00626C16" w:rsidRPr="00626C16" w:rsidRDefault="00626C16" w:rsidP="00626C16">
      <w:pPr>
        <w:pStyle w:val="NormalWeb"/>
        <w:spacing w:before="0" w:beforeAutospacing="0" w:after="240" w:afterAutospacing="0" w:line="360" w:lineRule="auto"/>
        <w:jc w:val="both"/>
      </w:pPr>
      <w:r w:rsidRPr="00626C16">
        <w:t xml:space="preserve">Mourad, M. (2016). Recycling, recovering and preventing ‘food waste’: competing solutions for food systems sustainability in the United States and France. </w:t>
      </w:r>
      <w:r w:rsidRPr="00626C16">
        <w:rPr>
          <w:i/>
          <w:iCs/>
        </w:rPr>
        <w:t>Journal of Cleaner Production</w:t>
      </w:r>
      <w:r w:rsidRPr="00626C16">
        <w:t xml:space="preserve">, [online] 126(0959-6526), pp.461–477. </w:t>
      </w:r>
      <w:proofErr w:type="spellStart"/>
      <w:proofErr w:type="gramStart"/>
      <w:r w:rsidRPr="00626C16">
        <w:t>doi:https</w:t>
      </w:r>
      <w:proofErr w:type="spellEnd"/>
      <w:r w:rsidRPr="00626C16">
        <w:t>://doi.org/10.1016/j.jclepro.2016.03.084</w:t>
      </w:r>
      <w:proofErr w:type="gramEnd"/>
      <w:r w:rsidRPr="00626C16">
        <w:t>.</w:t>
      </w:r>
    </w:p>
    <w:p w14:paraId="5B1200CB" w14:textId="77777777" w:rsidR="00626C16" w:rsidRPr="00626C16" w:rsidRDefault="00626C16" w:rsidP="00626C16">
      <w:pPr>
        <w:pStyle w:val="NormalWeb"/>
        <w:spacing w:before="0" w:beforeAutospacing="0" w:after="240" w:afterAutospacing="0" w:line="360" w:lineRule="auto"/>
        <w:jc w:val="both"/>
      </w:pPr>
      <w:proofErr w:type="spellStart"/>
      <w:r w:rsidRPr="00626C16">
        <w:t>Mrs</w:t>
      </w:r>
      <w:proofErr w:type="spellEnd"/>
      <w:r w:rsidRPr="00626C16">
        <w:t xml:space="preserve">, E.A., Joao, E.S., Spowart, J. and Taylor, M.A. (2019). Employee training contributes to service quality and therefore sustainability. </w:t>
      </w:r>
      <w:r w:rsidRPr="00626C16">
        <w:rPr>
          <w:i/>
          <w:iCs/>
        </w:rPr>
        <w:t>African Journal of Hospitality Tourism and Leisure</w:t>
      </w:r>
      <w:r w:rsidRPr="00626C16">
        <w:t>, [online] 8(2). Available at: https://www.researchgate.net/publication/343473271_Employee_training_contributes_to_service_quality_and_therefore_sustainability.</w:t>
      </w:r>
    </w:p>
    <w:p w14:paraId="5CB55E03" w14:textId="77777777" w:rsidR="00626C16" w:rsidRPr="00626C16" w:rsidRDefault="00626C16" w:rsidP="00626C16">
      <w:pPr>
        <w:pStyle w:val="NormalWeb"/>
        <w:spacing w:before="0" w:beforeAutospacing="0" w:after="240" w:afterAutospacing="0" w:line="360" w:lineRule="auto"/>
        <w:jc w:val="both"/>
      </w:pPr>
      <w:proofErr w:type="spellStart"/>
      <w:r w:rsidRPr="00626C16">
        <w:t>Ndalnamu</w:t>
      </w:r>
      <w:proofErr w:type="spellEnd"/>
      <w:r w:rsidRPr="00626C16">
        <w:t xml:space="preserve">, J., </w:t>
      </w:r>
      <w:proofErr w:type="spellStart"/>
      <w:r w:rsidRPr="00626C16">
        <w:t>Ezenagu</w:t>
      </w:r>
      <w:proofErr w:type="spellEnd"/>
      <w:r w:rsidRPr="00626C16">
        <w:t xml:space="preserve">, N. and Olugbemi-Gabriel, O. (2024). The Effect of Environmentally Sustainable Practices on Hotel Guests’ Satisfaction and Retention Abstract. </w:t>
      </w:r>
      <w:r w:rsidRPr="00626C16">
        <w:rPr>
          <w:i/>
          <w:iCs/>
        </w:rPr>
        <w:t>African Journal of Hospitality, Tourism and Leisure</w:t>
      </w:r>
      <w:r w:rsidRPr="00626C16">
        <w:t xml:space="preserve">, [online] 13(1), pp.149–158. </w:t>
      </w:r>
      <w:proofErr w:type="spellStart"/>
      <w:proofErr w:type="gramStart"/>
      <w:r w:rsidRPr="00626C16">
        <w:t>doi:https</w:t>
      </w:r>
      <w:proofErr w:type="spellEnd"/>
      <w:r w:rsidRPr="00626C16">
        <w:t>://doi.org/10.46222/ajhtl.19770720.492</w:t>
      </w:r>
      <w:proofErr w:type="gramEnd"/>
      <w:r w:rsidRPr="00626C16">
        <w:t>.</w:t>
      </w:r>
    </w:p>
    <w:p w14:paraId="34E47301" w14:textId="77777777" w:rsidR="00626C16" w:rsidRPr="00626C16" w:rsidRDefault="00626C16" w:rsidP="00626C16">
      <w:pPr>
        <w:pStyle w:val="NormalWeb"/>
        <w:spacing w:before="0" w:beforeAutospacing="0" w:after="240" w:afterAutospacing="0" w:line="360" w:lineRule="auto"/>
        <w:jc w:val="both"/>
      </w:pPr>
      <w:r w:rsidRPr="00626C16">
        <w:t xml:space="preserve">Ndhlovu, E., Makuyana, T., Thwala, K.C., </w:t>
      </w:r>
      <w:proofErr w:type="spellStart"/>
      <w:r w:rsidRPr="00626C16">
        <w:t>Welthagen</w:t>
      </w:r>
      <w:proofErr w:type="spellEnd"/>
      <w:r w:rsidRPr="00626C16">
        <w:t xml:space="preserve">, L.C. and Dube, K. (2024). </w:t>
      </w:r>
      <w:r w:rsidRPr="00626C16">
        <w:rPr>
          <w:i/>
          <w:iCs/>
        </w:rPr>
        <w:t xml:space="preserve">Tourism and Hospitality for Sustainable </w:t>
      </w:r>
      <w:proofErr w:type="gramStart"/>
      <w:r w:rsidRPr="00626C16">
        <w:rPr>
          <w:i/>
          <w:iCs/>
        </w:rPr>
        <w:t>Development :</w:t>
      </w:r>
      <w:proofErr w:type="gramEnd"/>
      <w:r w:rsidRPr="00626C16">
        <w:rPr>
          <w:i/>
          <w:iCs/>
        </w:rPr>
        <w:t xml:space="preserve"> Volume Three: Implications for Customers and Employees of Tourism Businesses</w:t>
      </w:r>
      <w:r w:rsidRPr="00626C16">
        <w:t>. [online] ResearchGate. Available at: https://www.researchgate.net/publication/384028653_Tourism_and_Hospitality_for_Sustainable_Development_Volume_Three_Implications_for_Customers_and_Employees_of_Tourism_Businesses.</w:t>
      </w:r>
    </w:p>
    <w:p w14:paraId="3B1CC601" w14:textId="77777777" w:rsidR="00626C16" w:rsidRPr="00626C16" w:rsidRDefault="00626C16" w:rsidP="00626C16">
      <w:pPr>
        <w:pStyle w:val="NormalWeb"/>
        <w:spacing w:before="0" w:beforeAutospacing="0" w:after="240" w:afterAutospacing="0" w:line="360" w:lineRule="auto"/>
        <w:jc w:val="both"/>
      </w:pPr>
      <w:r w:rsidRPr="00626C16">
        <w:t xml:space="preserve">Nogueira, E., Gomes, S. and Lopes, J.M. (2025). Unveiling triple bottom line’s influence on business performance. </w:t>
      </w:r>
      <w:r w:rsidRPr="00626C16">
        <w:rPr>
          <w:i/>
          <w:iCs/>
        </w:rPr>
        <w:t>Discover Sustainability</w:t>
      </w:r>
      <w:r w:rsidRPr="00626C16">
        <w:t xml:space="preserve">, [online] 6(1). </w:t>
      </w:r>
      <w:proofErr w:type="spellStart"/>
      <w:proofErr w:type="gramStart"/>
      <w:r w:rsidRPr="00626C16">
        <w:t>doi:https</w:t>
      </w:r>
      <w:proofErr w:type="spellEnd"/>
      <w:r w:rsidRPr="00626C16">
        <w:t>://doi.org/10.1007/s43621-025-00804-x</w:t>
      </w:r>
      <w:proofErr w:type="gramEnd"/>
      <w:r w:rsidRPr="00626C16">
        <w:t>.</w:t>
      </w:r>
    </w:p>
    <w:p w14:paraId="59E4E9A1" w14:textId="77777777" w:rsidR="00626C16" w:rsidRPr="00626C16" w:rsidRDefault="00626C16" w:rsidP="00626C16">
      <w:pPr>
        <w:pStyle w:val="NormalWeb"/>
        <w:spacing w:before="0" w:beforeAutospacing="0" w:after="240" w:afterAutospacing="0" w:line="360" w:lineRule="auto"/>
        <w:jc w:val="both"/>
      </w:pPr>
      <w:proofErr w:type="spellStart"/>
      <w:r w:rsidRPr="00626C16">
        <w:t>Ogunbukola</w:t>
      </w:r>
      <w:proofErr w:type="spellEnd"/>
      <w:r w:rsidRPr="00626C16">
        <w:t xml:space="preserve">, M. (2024). </w:t>
      </w:r>
      <w:r w:rsidRPr="00626C16">
        <w:rPr>
          <w:i/>
          <w:iCs/>
        </w:rPr>
        <w:t>Sustainable business practices and profitability: Balancing environmental responsibility with financial...</w:t>
      </w:r>
      <w:r w:rsidRPr="00626C16">
        <w:t xml:space="preserve"> [online] ResearchGate. Available at: https://www.researchgate.net/publication/384291322_Sustainable_Business_Practices_and_Profitability_Balancing_Environmental_Responsibility_with_Financial_Performance.</w:t>
      </w:r>
    </w:p>
    <w:p w14:paraId="3DE3BA74"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Olatunde, T., </w:t>
      </w:r>
      <w:proofErr w:type="spellStart"/>
      <w:r w:rsidRPr="00626C16">
        <w:t>Okwandu</w:t>
      </w:r>
      <w:proofErr w:type="spellEnd"/>
      <w:r w:rsidRPr="00626C16">
        <w:t xml:space="preserve">, A., Akande, D.O. and Sikhakhane, Z.Q. (2024). </w:t>
      </w:r>
      <w:r w:rsidRPr="00626C16">
        <w:rPr>
          <w:i/>
          <w:iCs/>
        </w:rPr>
        <w:t>Review of energy-efficient HVAC technologies for sustainable buildings</w:t>
      </w:r>
      <w:r w:rsidRPr="00626C16">
        <w:t>. [online] ResearchGate. Available at: https://www.researchgate.net/publication/380207442_Review_of_energy-efficient_HVAC_technologies_for_sustainable_buildings.</w:t>
      </w:r>
    </w:p>
    <w:p w14:paraId="6474BC5F" w14:textId="77777777" w:rsidR="00626C16" w:rsidRPr="00626C16" w:rsidRDefault="00626C16" w:rsidP="00626C16">
      <w:pPr>
        <w:pStyle w:val="NormalWeb"/>
        <w:spacing w:before="0" w:beforeAutospacing="0" w:after="240" w:afterAutospacing="0" w:line="360" w:lineRule="auto"/>
        <w:jc w:val="both"/>
      </w:pPr>
      <w:proofErr w:type="spellStart"/>
      <w:r w:rsidRPr="00626C16">
        <w:t>Olukorede</w:t>
      </w:r>
      <w:proofErr w:type="spellEnd"/>
      <w:r w:rsidRPr="00626C16">
        <w:t xml:space="preserve">, A. (2025). Stakeholder engagement and participation in environmental contexts, social responsibility and society based on a study conducted in Rome, Italy. </w:t>
      </w:r>
      <w:r w:rsidRPr="00626C16">
        <w:rPr>
          <w:i/>
          <w:iCs/>
        </w:rPr>
        <w:t>Journal of Sustainable Business</w:t>
      </w:r>
      <w:r w:rsidRPr="00626C16">
        <w:t xml:space="preserve">, 10(1). </w:t>
      </w:r>
      <w:proofErr w:type="spellStart"/>
      <w:proofErr w:type="gramStart"/>
      <w:r w:rsidRPr="00626C16">
        <w:t>doi:https</w:t>
      </w:r>
      <w:proofErr w:type="spellEnd"/>
      <w:r w:rsidRPr="00626C16">
        <w:t>://doi.org/10.1186/s40991-025-00111-8</w:t>
      </w:r>
      <w:proofErr w:type="gramEnd"/>
      <w:r w:rsidRPr="00626C16">
        <w:t>.</w:t>
      </w:r>
    </w:p>
    <w:p w14:paraId="6D6B663F" w14:textId="77777777" w:rsidR="00626C16" w:rsidRPr="00626C16" w:rsidRDefault="00626C16" w:rsidP="00626C16">
      <w:pPr>
        <w:pStyle w:val="NormalWeb"/>
        <w:spacing w:before="0" w:beforeAutospacing="0" w:after="240" w:afterAutospacing="0" w:line="360" w:lineRule="auto"/>
        <w:jc w:val="both"/>
      </w:pPr>
      <w:r w:rsidRPr="00626C16">
        <w:t xml:space="preserve">One Planet Network (2023). </w:t>
      </w:r>
      <w:r w:rsidRPr="00626C16">
        <w:rPr>
          <w:i/>
          <w:iCs/>
        </w:rPr>
        <w:t>CASE STUDY FROM ACCOR - PLANET 21: REDUCING FOOD WASTE IN THE ACCOMMODATION SECTOR</w:t>
      </w:r>
      <w:r w:rsidRPr="00626C16">
        <w:t>. [online] One Planet Network. Available at: https://www.oneplanetnetwork.org/knowledge-centre/resources/case-study-accor-planet-21-reducing-food-waste-accommodation-sector.</w:t>
      </w:r>
    </w:p>
    <w:p w14:paraId="4C3E61A4" w14:textId="77777777" w:rsidR="00626C16" w:rsidRPr="00626C16" w:rsidRDefault="00626C16" w:rsidP="00626C16">
      <w:pPr>
        <w:pStyle w:val="NormalWeb"/>
        <w:spacing w:before="0" w:beforeAutospacing="0" w:after="240" w:afterAutospacing="0" w:line="360" w:lineRule="auto"/>
        <w:jc w:val="both"/>
      </w:pPr>
      <w:r w:rsidRPr="00626C16">
        <w:t xml:space="preserve">Pallant, J. (2010). </w:t>
      </w:r>
      <w:r w:rsidRPr="00626C16">
        <w:rPr>
          <w:i/>
          <w:iCs/>
        </w:rPr>
        <w:t>SPSS survival manual: A step by step guide to data analysis using SPSS</w:t>
      </w:r>
      <w:r w:rsidRPr="00626C16">
        <w:t xml:space="preserve">. 4th ed. Maidenhead: </w:t>
      </w:r>
      <w:proofErr w:type="spellStart"/>
      <w:r w:rsidRPr="00626C16">
        <w:t>Mcgraw</w:t>
      </w:r>
      <w:proofErr w:type="spellEnd"/>
      <w:r w:rsidRPr="00626C16">
        <w:t xml:space="preserve"> Hill.</w:t>
      </w:r>
    </w:p>
    <w:p w14:paraId="1034BA01" w14:textId="77777777" w:rsidR="00626C16" w:rsidRPr="00626C16" w:rsidRDefault="00626C16" w:rsidP="00626C16">
      <w:pPr>
        <w:pStyle w:val="NormalWeb"/>
        <w:spacing w:before="0" w:beforeAutospacing="0" w:after="240" w:afterAutospacing="0" w:line="360" w:lineRule="auto"/>
        <w:jc w:val="both"/>
      </w:pPr>
      <w:r w:rsidRPr="00626C16">
        <w:t xml:space="preserve">Pham, N.T., Chiappetta Jabbour, C.J., Vo-Thanh, T., Huynh, T.L.D. and Santos, C. (2020). Greening hotels: does motivating hotel employees promote in-role green performance? The role of culture. </w:t>
      </w:r>
      <w:r w:rsidRPr="00626C16">
        <w:rPr>
          <w:i/>
          <w:iCs/>
        </w:rPr>
        <w:t>Journal of Sustainable Tourism</w:t>
      </w:r>
      <w:r w:rsidRPr="00626C16">
        <w:t xml:space="preserve">, 31(4), pp.1–20. </w:t>
      </w:r>
      <w:proofErr w:type="spellStart"/>
      <w:proofErr w:type="gramStart"/>
      <w:r w:rsidRPr="00626C16">
        <w:t>doi:https</w:t>
      </w:r>
      <w:proofErr w:type="spellEnd"/>
      <w:r w:rsidRPr="00626C16">
        <w:t>://doi.org/10.1080/09669582.2020.1863972</w:t>
      </w:r>
      <w:proofErr w:type="gramEnd"/>
      <w:r w:rsidRPr="00626C16">
        <w:t>.</w:t>
      </w:r>
    </w:p>
    <w:p w14:paraId="51D081A4" w14:textId="77777777" w:rsidR="00626C16" w:rsidRPr="00626C16" w:rsidRDefault="00626C16" w:rsidP="00626C16">
      <w:pPr>
        <w:pStyle w:val="NormalWeb"/>
        <w:spacing w:before="0" w:beforeAutospacing="0" w:after="240" w:afterAutospacing="0" w:line="360" w:lineRule="auto"/>
        <w:jc w:val="both"/>
      </w:pPr>
      <w:r w:rsidRPr="00626C16">
        <w:t xml:space="preserve">Prakash, S., Sharma, V.P., Singh, R. and </w:t>
      </w:r>
      <w:proofErr w:type="spellStart"/>
      <w:r w:rsidRPr="00626C16">
        <w:t>Vijayvargy</w:t>
      </w:r>
      <w:proofErr w:type="spellEnd"/>
      <w:r w:rsidRPr="00626C16">
        <w:t xml:space="preserve">, L. (2022). Adopting green and sustainable practices in the hotel industry operations- an analysis of critical performance indicators for improved environmental quality. </w:t>
      </w:r>
      <w:r w:rsidRPr="00626C16">
        <w:rPr>
          <w:i/>
          <w:iCs/>
        </w:rPr>
        <w:t>Management of Environmental Quality: An International Journal</w:t>
      </w:r>
      <w:r w:rsidRPr="00626C16">
        <w:t xml:space="preserve">, [online] 34(4). </w:t>
      </w:r>
      <w:proofErr w:type="spellStart"/>
      <w:proofErr w:type="gramStart"/>
      <w:r w:rsidRPr="00626C16">
        <w:t>doi:https</w:t>
      </w:r>
      <w:proofErr w:type="spellEnd"/>
      <w:r w:rsidRPr="00626C16">
        <w:t>://doi.org/10.1108/meq-03-2022-0090</w:t>
      </w:r>
      <w:proofErr w:type="gramEnd"/>
      <w:r w:rsidRPr="00626C16">
        <w:t>.</w:t>
      </w:r>
    </w:p>
    <w:p w14:paraId="470A6325" w14:textId="77777777" w:rsidR="00626C16" w:rsidRPr="00626C16" w:rsidRDefault="00626C16" w:rsidP="00626C16">
      <w:pPr>
        <w:pStyle w:val="NormalWeb"/>
        <w:spacing w:before="0" w:beforeAutospacing="0" w:after="240" w:afterAutospacing="0" w:line="360" w:lineRule="auto"/>
        <w:jc w:val="both"/>
      </w:pPr>
      <w:r w:rsidRPr="00626C16">
        <w:t xml:space="preserve">Robson, C. (2016). </w:t>
      </w:r>
      <w:r w:rsidRPr="00626C16">
        <w:rPr>
          <w:i/>
          <w:iCs/>
        </w:rPr>
        <w:t xml:space="preserve">Real world </w:t>
      </w:r>
      <w:proofErr w:type="gramStart"/>
      <w:r w:rsidRPr="00626C16">
        <w:rPr>
          <w:i/>
          <w:iCs/>
        </w:rPr>
        <w:t>research :</w:t>
      </w:r>
      <w:proofErr w:type="gramEnd"/>
      <w:r w:rsidRPr="00626C16">
        <w:rPr>
          <w:i/>
          <w:iCs/>
        </w:rPr>
        <w:t xml:space="preserve"> a resource for social scientists and practitioner-researchers</w:t>
      </w:r>
      <w:r w:rsidRPr="00626C16">
        <w:t>. Oxford: Blackwell.</w:t>
      </w:r>
    </w:p>
    <w:p w14:paraId="748A51DD" w14:textId="77777777" w:rsidR="00626C16" w:rsidRPr="00626C16" w:rsidRDefault="00626C16" w:rsidP="00626C16">
      <w:pPr>
        <w:pStyle w:val="NormalWeb"/>
        <w:spacing w:before="0" w:beforeAutospacing="0" w:after="240" w:afterAutospacing="0" w:line="360" w:lineRule="auto"/>
        <w:jc w:val="both"/>
      </w:pPr>
      <w:r w:rsidRPr="00626C16">
        <w:t xml:space="preserve">Saunders, M., Lewis, P. and Thornhill, A. (2012). </w:t>
      </w:r>
      <w:r w:rsidRPr="00626C16">
        <w:rPr>
          <w:i/>
          <w:iCs/>
        </w:rPr>
        <w:t>Research Methods for Business Students</w:t>
      </w:r>
      <w:r w:rsidRPr="00626C16">
        <w:t>. 5th ed. Pearson Education Limited.</w:t>
      </w:r>
    </w:p>
    <w:p w14:paraId="797379CD" w14:textId="77777777" w:rsidR="00626C16" w:rsidRPr="00626C16" w:rsidRDefault="00626C16" w:rsidP="00626C16">
      <w:pPr>
        <w:pStyle w:val="NormalWeb"/>
        <w:spacing w:before="0" w:beforeAutospacing="0" w:after="240" w:afterAutospacing="0" w:line="360" w:lineRule="auto"/>
        <w:jc w:val="both"/>
      </w:pPr>
      <w:r w:rsidRPr="00626C16">
        <w:lastRenderedPageBreak/>
        <w:t xml:space="preserve">Sensor Flow (2022). </w:t>
      </w:r>
      <w:r w:rsidRPr="00626C16">
        <w:rPr>
          <w:i/>
          <w:iCs/>
        </w:rPr>
        <w:t xml:space="preserve">Hoteliers, Save Energy </w:t>
      </w:r>
      <w:proofErr w:type="gramStart"/>
      <w:r w:rsidRPr="00626C16">
        <w:rPr>
          <w:i/>
          <w:iCs/>
        </w:rPr>
        <w:t>In</w:t>
      </w:r>
      <w:proofErr w:type="gramEnd"/>
      <w:r w:rsidRPr="00626C16">
        <w:rPr>
          <w:i/>
          <w:iCs/>
        </w:rPr>
        <w:t xml:space="preserve"> Hotels </w:t>
      </w:r>
      <w:proofErr w:type="gramStart"/>
      <w:r w:rsidRPr="00626C16">
        <w:rPr>
          <w:i/>
          <w:iCs/>
        </w:rPr>
        <w:t>And</w:t>
      </w:r>
      <w:proofErr w:type="gramEnd"/>
      <w:r w:rsidRPr="00626C16">
        <w:rPr>
          <w:i/>
          <w:iCs/>
        </w:rPr>
        <w:t xml:space="preserve"> Reduce Costs </w:t>
      </w:r>
      <w:proofErr w:type="gramStart"/>
      <w:r w:rsidRPr="00626C16">
        <w:rPr>
          <w:i/>
          <w:iCs/>
        </w:rPr>
        <w:t>With</w:t>
      </w:r>
      <w:proofErr w:type="gramEnd"/>
      <w:r w:rsidRPr="00626C16">
        <w:rPr>
          <w:i/>
          <w:iCs/>
        </w:rPr>
        <w:t xml:space="preserve"> Smart Technologies </w:t>
      </w:r>
      <w:r w:rsidRPr="00626C16">
        <w:rPr>
          <w:rFonts w:ascii="Cambria Math" w:hAnsi="Cambria Math" w:cs="Cambria Math"/>
          <w:i/>
          <w:iCs/>
        </w:rPr>
        <w:t>⋆</w:t>
      </w:r>
      <w:r w:rsidRPr="00626C16">
        <w:rPr>
          <w:i/>
          <w:iCs/>
        </w:rPr>
        <w:t xml:space="preserve"> </w:t>
      </w:r>
      <w:proofErr w:type="spellStart"/>
      <w:r w:rsidRPr="00626C16">
        <w:rPr>
          <w:i/>
          <w:iCs/>
        </w:rPr>
        <w:t>SensorFlow</w:t>
      </w:r>
      <w:proofErr w:type="spellEnd"/>
      <w:r w:rsidRPr="00626C16">
        <w:t xml:space="preserve">. [online] </w:t>
      </w:r>
      <w:proofErr w:type="spellStart"/>
      <w:r w:rsidRPr="00626C16">
        <w:t>SensorFlow</w:t>
      </w:r>
      <w:proofErr w:type="spellEnd"/>
      <w:r w:rsidRPr="00626C16">
        <w:t>. Available at: https://www.sensorflow.co/save-energy-hotel/.</w:t>
      </w:r>
    </w:p>
    <w:p w14:paraId="5E14AAAD" w14:textId="77777777" w:rsidR="00626C16" w:rsidRPr="00626C16" w:rsidRDefault="00626C16" w:rsidP="00626C16">
      <w:pPr>
        <w:pStyle w:val="NormalWeb"/>
        <w:spacing w:before="0" w:beforeAutospacing="0" w:after="240" w:afterAutospacing="0" w:line="360" w:lineRule="auto"/>
        <w:jc w:val="both"/>
      </w:pPr>
      <w:r w:rsidRPr="00626C16">
        <w:t xml:space="preserve">Shih, I-Tung., </w:t>
      </w:r>
      <w:proofErr w:type="spellStart"/>
      <w:r w:rsidRPr="00626C16">
        <w:t>Silalahi</w:t>
      </w:r>
      <w:proofErr w:type="spellEnd"/>
      <w:r w:rsidRPr="00626C16">
        <w:t xml:space="preserve">, A.D.K., </w:t>
      </w:r>
      <w:proofErr w:type="spellStart"/>
      <w:r w:rsidRPr="00626C16">
        <w:t>Baljir</w:t>
      </w:r>
      <w:proofErr w:type="spellEnd"/>
      <w:r w:rsidRPr="00626C16">
        <w:t xml:space="preserve">, K. and Jargalsaikhan, S. (2024). Exploring the impact of perceived sustainability on customer satisfaction and the mediating role of perceived value. </w:t>
      </w:r>
      <w:r w:rsidRPr="00626C16">
        <w:rPr>
          <w:i/>
          <w:iCs/>
        </w:rPr>
        <w:t>Cogent Business &amp; Management</w:t>
      </w:r>
      <w:r w:rsidRPr="00626C16">
        <w:t xml:space="preserve">, 11(1). </w:t>
      </w:r>
      <w:proofErr w:type="spellStart"/>
      <w:proofErr w:type="gramStart"/>
      <w:r w:rsidRPr="00626C16">
        <w:t>doi:https</w:t>
      </w:r>
      <w:proofErr w:type="spellEnd"/>
      <w:r w:rsidRPr="00626C16">
        <w:t>://doi.org/10.1080/23311975.2024.2431647</w:t>
      </w:r>
      <w:proofErr w:type="gramEnd"/>
      <w:r w:rsidRPr="00626C16">
        <w:t>.</w:t>
      </w:r>
    </w:p>
    <w:p w14:paraId="59E49CC4" w14:textId="77777777" w:rsidR="00626C16" w:rsidRPr="00626C16" w:rsidRDefault="00626C16" w:rsidP="00626C16">
      <w:pPr>
        <w:pStyle w:val="NormalWeb"/>
        <w:spacing w:before="0" w:beforeAutospacing="0" w:after="240" w:afterAutospacing="0" w:line="360" w:lineRule="auto"/>
        <w:jc w:val="both"/>
      </w:pPr>
      <w:r w:rsidRPr="00626C16">
        <w:t xml:space="preserve">Silverman, D. (2011). </w:t>
      </w:r>
      <w:r w:rsidRPr="00626C16">
        <w:rPr>
          <w:i/>
          <w:iCs/>
        </w:rPr>
        <w:t>Qualitative Research Methods</w:t>
      </w:r>
      <w:r w:rsidRPr="00626C16">
        <w:t>. London: SAGE Publications.</w:t>
      </w:r>
    </w:p>
    <w:p w14:paraId="325EF6F3" w14:textId="77777777" w:rsidR="00626C16" w:rsidRPr="00626C16" w:rsidRDefault="00626C16" w:rsidP="00626C16">
      <w:pPr>
        <w:pStyle w:val="NormalWeb"/>
        <w:spacing w:before="0" w:beforeAutospacing="0" w:after="240" w:afterAutospacing="0" w:line="360" w:lineRule="auto"/>
        <w:jc w:val="both"/>
      </w:pPr>
      <w:proofErr w:type="spellStart"/>
      <w:r w:rsidRPr="00626C16">
        <w:t>Singgalen</w:t>
      </w:r>
      <w:proofErr w:type="spellEnd"/>
      <w:r w:rsidRPr="00626C16">
        <w:t xml:space="preserve">, Y.A. (2024). Hotel Customer Satisfaction: A Comprehensive Analysis of Perceived Cleanliness, Location, Service, and Value. </w:t>
      </w:r>
      <w:r w:rsidRPr="00626C16">
        <w:rPr>
          <w:i/>
          <w:iCs/>
        </w:rPr>
        <w:t>Journal of Business and Economics Research (JBE)</w:t>
      </w:r>
      <w:r w:rsidRPr="00626C16">
        <w:t xml:space="preserve">, [online] 5(3), pp.352–369. </w:t>
      </w:r>
      <w:proofErr w:type="spellStart"/>
      <w:proofErr w:type="gramStart"/>
      <w:r w:rsidRPr="00626C16">
        <w:t>doi:https</w:t>
      </w:r>
      <w:proofErr w:type="spellEnd"/>
      <w:r w:rsidRPr="00626C16">
        <w:t>://doi.org/10.47065/jbe.v5i3.6016</w:t>
      </w:r>
      <w:proofErr w:type="gramEnd"/>
      <w:r w:rsidRPr="00626C16">
        <w:t>.</w:t>
      </w:r>
    </w:p>
    <w:p w14:paraId="0034A9C3" w14:textId="77777777" w:rsidR="00626C16" w:rsidRPr="00626C16" w:rsidRDefault="00626C16" w:rsidP="00626C16">
      <w:pPr>
        <w:pStyle w:val="NormalWeb"/>
        <w:spacing w:before="0" w:beforeAutospacing="0" w:after="240" w:afterAutospacing="0" w:line="360" w:lineRule="auto"/>
        <w:jc w:val="both"/>
      </w:pPr>
      <w:r w:rsidRPr="00626C16">
        <w:t xml:space="preserve">Tiwari, V. (2024). Role of Data Analytics in Business Decision Making. </w:t>
      </w:r>
      <w:r w:rsidRPr="00626C16">
        <w:rPr>
          <w:i/>
          <w:iCs/>
        </w:rPr>
        <w:t xml:space="preserve">Knowledgeable Research </w:t>
      </w:r>
      <w:proofErr w:type="gramStart"/>
      <w:r w:rsidRPr="00626C16">
        <w:rPr>
          <w:i/>
          <w:iCs/>
        </w:rPr>
        <w:t>A</w:t>
      </w:r>
      <w:proofErr w:type="gramEnd"/>
      <w:r w:rsidRPr="00626C16">
        <w:rPr>
          <w:i/>
          <w:iCs/>
        </w:rPr>
        <w:t xml:space="preserve"> Multidisciplinary Journal</w:t>
      </w:r>
      <w:r w:rsidRPr="00626C16">
        <w:t xml:space="preserve">, 3(01), pp.18–27. </w:t>
      </w:r>
      <w:proofErr w:type="spellStart"/>
      <w:proofErr w:type="gramStart"/>
      <w:r w:rsidRPr="00626C16">
        <w:t>doi:https</w:t>
      </w:r>
      <w:proofErr w:type="spellEnd"/>
      <w:r w:rsidRPr="00626C16">
        <w:t>://doi.org/10.57067/0zr57x43</w:t>
      </w:r>
      <w:proofErr w:type="gramEnd"/>
      <w:r w:rsidRPr="00626C16">
        <w:t>.</w:t>
      </w:r>
    </w:p>
    <w:p w14:paraId="7F615D60" w14:textId="77777777" w:rsidR="00626C16" w:rsidRPr="00626C16" w:rsidRDefault="00626C16" w:rsidP="00626C16">
      <w:pPr>
        <w:pStyle w:val="NormalWeb"/>
        <w:spacing w:before="0" w:beforeAutospacing="0" w:after="240" w:afterAutospacing="0" w:line="360" w:lineRule="auto"/>
        <w:jc w:val="both"/>
      </w:pPr>
      <w:r w:rsidRPr="00626C16">
        <w:t xml:space="preserve">Veal, A.J. (2006). </w:t>
      </w:r>
      <w:r w:rsidRPr="00626C16">
        <w:rPr>
          <w:i/>
          <w:iCs/>
        </w:rPr>
        <w:t xml:space="preserve">Research methods for leisure and </w:t>
      </w:r>
      <w:proofErr w:type="gramStart"/>
      <w:r w:rsidRPr="00626C16">
        <w:rPr>
          <w:i/>
          <w:iCs/>
        </w:rPr>
        <w:t>tourism :</w:t>
      </w:r>
      <w:proofErr w:type="gramEnd"/>
      <w:r w:rsidRPr="00626C16">
        <w:rPr>
          <w:i/>
          <w:iCs/>
        </w:rPr>
        <w:t xml:space="preserve"> a practical guide</w:t>
      </w:r>
      <w:r w:rsidRPr="00626C16">
        <w:t>. Harlow: Ft Prentice Hall.</w:t>
      </w:r>
    </w:p>
    <w:p w14:paraId="55482D47" w14:textId="77777777" w:rsidR="00626C16" w:rsidRPr="00626C16" w:rsidRDefault="00626C16" w:rsidP="00626C16">
      <w:pPr>
        <w:pStyle w:val="NormalWeb"/>
        <w:spacing w:before="0" w:beforeAutospacing="0" w:after="240" w:afterAutospacing="0" w:line="360" w:lineRule="auto"/>
        <w:jc w:val="both"/>
      </w:pPr>
      <w:r w:rsidRPr="00626C16">
        <w:t xml:space="preserve">Verma, V. and Chandra, B. (2018). </w:t>
      </w:r>
      <w:r w:rsidRPr="00626C16">
        <w:rPr>
          <w:i/>
          <w:iCs/>
        </w:rPr>
        <w:t xml:space="preserve">(PDF) Sustainability and customers’ hotel choice </w:t>
      </w:r>
      <w:proofErr w:type="spellStart"/>
      <w:r w:rsidRPr="00626C16">
        <w:rPr>
          <w:i/>
          <w:iCs/>
        </w:rPr>
        <w:t>behaviour</w:t>
      </w:r>
      <w:proofErr w:type="spellEnd"/>
      <w:r w:rsidRPr="00626C16">
        <w:rPr>
          <w:i/>
          <w:iCs/>
        </w:rPr>
        <w:t>: a choice-based conjoint analysis approach</w:t>
      </w:r>
      <w:r w:rsidRPr="00626C16">
        <w:t>. [online] ResearchGate. Available at: https://www.researchgate.net/publication/315796623_Sustainability_and_customers.</w:t>
      </w:r>
    </w:p>
    <w:p w14:paraId="4CFDD954" w14:textId="77777777" w:rsidR="00626C16" w:rsidRPr="00626C16" w:rsidRDefault="00626C16" w:rsidP="00626C16">
      <w:pPr>
        <w:pStyle w:val="NormalWeb"/>
        <w:spacing w:before="0" w:beforeAutospacing="0" w:after="240" w:afterAutospacing="0" w:line="360" w:lineRule="auto"/>
        <w:jc w:val="both"/>
      </w:pPr>
      <w:r w:rsidRPr="00626C16">
        <w:t xml:space="preserve">Veton </w:t>
      </w:r>
      <w:proofErr w:type="spellStart"/>
      <w:r w:rsidRPr="00626C16">
        <w:t>Zeqiraj</w:t>
      </w:r>
      <w:proofErr w:type="spellEnd"/>
      <w:r w:rsidRPr="00626C16">
        <w:t xml:space="preserve"> and Sead </w:t>
      </w:r>
      <w:proofErr w:type="spellStart"/>
      <w:r w:rsidRPr="00626C16">
        <w:t>Ujkani</w:t>
      </w:r>
      <w:proofErr w:type="spellEnd"/>
      <w:r w:rsidRPr="00626C16">
        <w:t xml:space="preserve"> (2025). </w:t>
      </w:r>
      <w:r w:rsidRPr="00626C16">
        <w:rPr>
          <w:i/>
          <w:iCs/>
        </w:rPr>
        <w:t>The Impact of Innovation and Green Energy on Financial Market Growth in the EU and CEECs During the Transition to a Sustainable Economy</w:t>
      </w:r>
      <w:r w:rsidRPr="00626C16">
        <w:t xml:space="preserve">. [online] ResearchGate. </w:t>
      </w:r>
      <w:proofErr w:type="spellStart"/>
      <w:proofErr w:type="gramStart"/>
      <w:r w:rsidRPr="00626C16">
        <w:t>doi:https</w:t>
      </w:r>
      <w:proofErr w:type="spellEnd"/>
      <w:r w:rsidRPr="00626C16">
        <w:t>://doi.org/10.1007/978-981-96-9055-8_21</w:t>
      </w:r>
      <w:proofErr w:type="gramEnd"/>
      <w:r w:rsidRPr="00626C16">
        <w:t>.</w:t>
      </w:r>
    </w:p>
    <w:p w14:paraId="418751DE" w14:textId="77777777" w:rsidR="00626C16" w:rsidRPr="00626C16" w:rsidRDefault="00626C16" w:rsidP="00626C16">
      <w:pPr>
        <w:pStyle w:val="NormalWeb"/>
        <w:spacing w:before="0" w:beforeAutospacing="0" w:after="240" w:afterAutospacing="0" w:line="360" w:lineRule="auto"/>
        <w:jc w:val="both"/>
      </w:pPr>
      <w:r w:rsidRPr="00626C16">
        <w:t xml:space="preserve">Wang, C., </w:t>
      </w:r>
      <w:proofErr w:type="spellStart"/>
      <w:r w:rsidRPr="00626C16">
        <w:t>Pattawi</w:t>
      </w:r>
      <w:proofErr w:type="spellEnd"/>
      <w:r w:rsidRPr="00626C16">
        <w:t xml:space="preserve">, K. and Lee, H. (2020). Energy saving impact of occupancy-driven thermostat for residential buildings. </w:t>
      </w:r>
      <w:r w:rsidRPr="00626C16">
        <w:rPr>
          <w:i/>
          <w:iCs/>
        </w:rPr>
        <w:t>Energy and Buildings</w:t>
      </w:r>
      <w:r w:rsidRPr="00626C16">
        <w:t xml:space="preserve">, 211, p.109791. </w:t>
      </w:r>
      <w:proofErr w:type="spellStart"/>
      <w:proofErr w:type="gramStart"/>
      <w:r w:rsidRPr="00626C16">
        <w:t>doi:https</w:t>
      </w:r>
      <w:proofErr w:type="spellEnd"/>
      <w:r w:rsidRPr="00626C16">
        <w:t>://doi.org/10.1016/j.enbuild.2020.109791</w:t>
      </w:r>
      <w:proofErr w:type="gramEnd"/>
      <w:r w:rsidRPr="00626C16">
        <w:t>.</w:t>
      </w:r>
    </w:p>
    <w:p w14:paraId="7F5C9021" w14:textId="77777777" w:rsidR="00626C16" w:rsidRPr="00626C16" w:rsidRDefault="00626C16" w:rsidP="00626C16">
      <w:pPr>
        <w:pStyle w:val="NormalWeb"/>
        <w:spacing w:before="0" w:beforeAutospacing="0" w:after="240" w:afterAutospacing="0" w:line="360" w:lineRule="auto"/>
        <w:jc w:val="both"/>
      </w:pPr>
      <w:r w:rsidRPr="00626C16">
        <w:t xml:space="preserve">Yin, R.K. (2003). </w:t>
      </w:r>
      <w:r w:rsidRPr="00626C16">
        <w:rPr>
          <w:i/>
          <w:iCs/>
        </w:rPr>
        <w:t>Case Study Research: Design and Methods</w:t>
      </w:r>
      <w:r w:rsidRPr="00626C16">
        <w:t>. 4th ed. Los Angeles: Sage Publications.</w:t>
      </w:r>
    </w:p>
    <w:p w14:paraId="0A1C60E9" w14:textId="77777777" w:rsidR="00626C16" w:rsidRPr="00626C16" w:rsidRDefault="00626C16" w:rsidP="00626C16">
      <w:pPr>
        <w:spacing w:line="360" w:lineRule="auto"/>
        <w:jc w:val="both"/>
        <w:rPr>
          <w:rFonts w:ascii="Times New Roman" w:hAnsi="Times New Roman" w:cs="Times New Roman"/>
          <w:sz w:val="24"/>
          <w:szCs w:val="24"/>
        </w:rPr>
      </w:pPr>
    </w:p>
    <w:sectPr w:rsidR="00626C16" w:rsidRPr="00626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7390E"/>
    <w:multiLevelType w:val="hybridMultilevel"/>
    <w:tmpl w:val="B4CED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CF470F"/>
    <w:multiLevelType w:val="hybridMultilevel"/>
    <w:tmpl w:val="ED08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311A64"/>
    <w:multiLevelType w:val="hybridMultilevel"/>
    <w:tmpl w:val="44525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59307A"/>
    <w:multiLevelType w:val="hybridMultilevel"/>
    <w:tmpl w:val="22162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7F6198"/>
    <w:multiLevelType w:val="hybridMultilevel"/>
    <w:tmpl w:val="A950D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5B3C2C"/>
    <w:multiLevelType w:val="hybridMultilevel"/>
    <w:tmpl w:val="F080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D41CD0"/>
    <w:multiLevelType w:val="hybridMultilevel"/>
    <w:tmpl w:val="97AE9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09879">
    <w:abstractNumId w:val="2"/>
  </w:num>
  <w:num w:numId="2" w16cid:durableId="619992245">
    <w:abstractNumId w:val="0"/>
  </w:num>
  <w:num w:numId="3" w16cid:durableId="689066739">
    <w:abstractNumId w:val="6"/>
  </w:num>
  <w:num w:numId="4" w16cid:durableId="539905153">
    <w:abstractNumId w:val="1"/>
  </w:num>
  <w:num w:numId="5" w16cid:durableId="1259408015">
    <w:abstractNumId w:val="3"/>
  </w:num>
  <w:num w:numId="6" w16cid:durableId="600456864">
    <w:abstractNumId w:val="4"/>
  </w:num>
  <w:num w:numId="7" w16cid:durableId="200825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B08"/>
    <w:rsid w:val="00024C9E"/>
    <w:rsid w:val="00034B08"/>
    <w:rsid w:val="00064C3C"/>
    <w:rsid w:val="000D28C2"/>
    <w:rsid w:val="00117A80"/>
    <w:rsid w:val="001631EF"/>
    <w:rsid w:val="0019226D"/>
    <w:rsid w:val="002056D6"/>
    <w:rsid w:val="00206496"/>
    <w:rsid w:val="00282752"/>
    <w:rsid w:val="002E33E8"/>
    <w:rsid w:val="00347258"/>
    <w:rsid w:val="00384C81"/>
    <w:rsid w:val="0039551D"/>
    <w:rsid w:val="004427EE"/>
    <w:rsid w:val="00486BEA"/>
    <w:rsid w:val="004E69FA"/>
    <w:rsid w:val="00554390"/>
    <w:rsid w:val="00566D1E"/>
    <w:rsid w:val="00574019"/>
    <w:rsid w:val="005A79A9"/>
    <w:rsid w:val="005C1668"/>
    <w:rsid w:val="005D2C2E"/>
    <w:rsid w:val="005E0465"/>
    <w:rsid w:val="00626C16"/>
    <w:rsid w:val="00694640"/>
    <w:rsid w:val="006F1444"/>
    <w:rsid w:val="00705342"/>
    <w:rsid w:val="008273AF"/>
    <w:rsid w:val="00881263"/>
    <w:rsid w:val="00916BDB"/>
    <w:rsid w:val="00934E0A"/>
    <w:rsid w:val="0099482A"/>
    <w:rsid w:val="009D34E0"/>
    <w:rsid w:val="00A24BAC"/>
    <w:rsid w:val="00A33163"/>
    <w:rsid w:val="00B06334"/>
    <w:rsid w:val="00B11265"/>
    <w:rsid w:val="00B43058"/>
    <w:rsid w:val="00C948AC"/>
    <w:rsid w:val="00CF38E3"/>
    <w:rsid w:val="00D03261"/>
    <w:rsid w:val="00D26823"/>
    <w:rsid w:val="00F1117C"/>
    <w:rsid w:val="00F40823"/>
    <w:rsid w:val="00F41C03"/>
    <w:rsid w:val="00F44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1AD61"/>
  <w15:chartTrackingRefBased/>
  <w15:docId w15:val="{3277E7B1-9087-4E08-B792-0ED05729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34B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3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B08"/>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9D34E0"/>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9D34E0"/>
    <w:pPr>
      <w:outlineLvl w:val="9"/>
    </w:pPr>
    <w:rPr>
      <w:lang w:val="en-US"/>
    </w:rPr>
  </w:style>
  <w:style w:type="paragraph" w:styleId="TOC1">
    <w:name w:val="toc 1"/>
    <w:basedOn w:val="Normal"/>
    <w:next w:val="Normal"/>
    <w:autoRedefine/>
    <w:uiPriority w:val="39"/>
    <w:unhideWhenUsed/>
    <w:rsid w:val="009D34E0"/>
    <w:pPr>
      <w:spacing w:after="100"/>
    </w:pPr>
  </w:style>
  <w:style w:type="character" w:styleId="Hyperlink">
    <w:name w:val="Hyperlink"/>
    <w:basedOn w:val="DefaultParagraphFont"/>
    <w:uiPriority w:val="99"/>
    <w:unhideWhenUsed/>
    <w:rsid w:val="009D34E0"/>
    <w:rPr>
      <w:color w:val="0563C1" w:themeColor="hyperlink"/>
      <w:u w:val="single"/>
    </w:rPr>
  </w:style>
  <w:style w:type="paragraph" w:styleId="TOC2">
    <w:name w:val="toc 2"/>
    <w:basedOn w:val="Normal"/>
    <w:next w:val="Normal"/>
    <w:autoRedefine/>
    <w:uiPriority w:val="39"/>
    <w:unhideWhenUsed/>
    <w:rsid w:val="00A33163"/>
    <w:pPr>
      <w:spacing w:after="100"/>
      <w:ind w:left="220"/>
    </w:pPr>
  </w:style>
  <w:style w:type="paragraph" w:styleId="ListParagraph">
    <w:name w:val="List Paragraph"/>
    <w:basedOn w:val="Normal"/>
    <w:uiPriority w:val="34"/>
    <w:qFormat/>
    <w:rsid w:val="00B43058"/>
    <w:pPr>
      <w:ind w:left="720"/>
      <w:contextualSpacing/>
    </w:pPr>
  </w:style>
  <w:style w:type="paragraph" w:styleId="NormalWeb">
    <w:name w:val="Normal (Web)"/>
    <w:basedOn w:val="Normal"/>
    <w:uiPriority w:val="99"/>
    <w:semiHidden/>
    <w:unhideWhenUsed/>
    <w:rsid w:val="00626C1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7084">
      <w:bodyDiv w:val="1"/>
      <w:marLeft w:val="0"/>
      <w:marRight w:val="0"/>
      <w:marTop w:val="0"/>
      <w:marBottom w:val="0"/>
      <w:divBdr>
        <w:top w:val="none" w:sz="0" w:space="0" w:color="auto"/>
        <w:left w:val="none" w:sz="0" w:space="0" w:color="auto"/>
        <w:bottom w:val="none" w:sz="0" w:space="0" w:color="auto"/>
        <w:right w:val="none" w:sz="0" w:space="0" w:color="auto"/>
      </w:divBdr>
    </w:div>
    <w:div w:id="18438546">
      <w:bodyDiv w:val="1"/>
      <w:marLeft w:val="0"/>
      <w:marRight w:val="0"/>
      <w:marTop w:val="0"/>
      <w:marBottom w:val="0"/>
      <w:divBdr>
        <w:top w:val="none" w:sz="0" w:space="0" w:color="auto"/>
        <w:left w:val="none" w:sz="0" w:space="0" w:color="auto"/>
        <w:bottom w:val="none" w:sz="0" w:space="0" w:color="auto"/>
        <w:right w:val="none" w:sz="0" w:space="0" w:color="auto"/>
      </w:divBdr>
    </w:div>
    <w:div w:id="31392230">
      <w:bodyDiv w:val="1"/>
      <w:marLeft w:val="0"/>
      <w:marRight w:val="0"/>
      <w:marTop w:val="0"/>
      <w:marBottom w:val="0"/>
      <w:divBdr>
        <w:top w:val="none" w:sz="0" w:space="0" w:color="auto"/>
        <w:left w:val="none" w:sz="0" w:space="0" w:color="auto"/>
        <w:bottom w:val="none" w:sz="0" w:space="0" w:color="auto"/>
        <w:right w:val="none" w:sz="0" w:space="0" w:color="auto"/>
      </w:divBdr>
    </w:div>
    <w:div w:id="44375780">
      <w:bodyDiv w:val="1"/>
      <w:marLeft w:val="0"/>
      <w:marRight w:val="0"/>
      <w:marTop w:val="0"/>
      <w:marBottom w:val="0"/>
      <w:divBdr>
        <w:top w:val="none" w:sz="0" w:space="0" w:color="auto"/>
        <w:left w:val="none" w:sz="0" w:space="0" w:color="auto"/>
        <w:bottom w:val="none" w:sz="0" w:space="0" w:color="auto"/>
        <w:right w:val="none" w:sz="0" w:space="0" w:color="auto"/>
      </w:divBdr>
    </w:div>
    <w:div w:id="60103167">
      <w:bodyDiv w:val="1"/>
      <w:marLeft w:val="0"/>
      <w:marRight w:val="0"/>
      <w:marTop w:val="0"/>
      <w:marBottom w:val="0"/>
      <w:divBdr>
        <w:top w:val="none" w:sz="0" w:space="0" w:color="auto"/>
        <w:left w:val="none" w:sz="0" w:space="0" w:color="auto"/>
        <w:bottom w:val="none" w:sz="0" w:space="0" w:color="auto"/>
        <w:right w:val="none" w:sz="0" w:space="0" w:color="auto"/>
      </w:divBdr>
    </w:div>
    <w:div w:id="65299206">
      <w:bodyDiv w:val="1"/>
      <w:marLeft w:val="0"/>
      <w:marRight w:val="0"/>
      <w:marTop w:val="0"/>
      <w:marBottom w:val="0"/>
      <w:divBdr>
        <w:top w:val="none" w:sz="0" w:space="0" w:color="auto"/>
        <w:left w:val="none" w:sz="0" w:space="0" w:color="auto"/>
        <w:bottom w:val="none" w:sz="0" w:space="0" w:color="auto"/>
        <w:right w:val="none" w:sz="0" w:space="0" w:color="auto"/>
      </w:divBdr>
    </w:div>
    <w:div w:id="80682835">
      <w:bodyDiv w:val="1"/>
      <w:marLeft w:val="0"/>
      <w:marRight w:val="0"/>
      <w:marTop w:val="0"/>
      <w:marBottom w:val="0"/>
      <w:divBdr>
        <w:top w:val="none" w:sz="0" w:space="0" w:color="auto"/>
        <w:left w:val="none" w:sz="0" w:space="0" w:color="auto"/>
        <w:bottom w:val="none" w:sz="0" w:space="0" w:color="auto"/>
        <w:right w:val="none" w:sz="0" w:space="0" w:color="auto"/>
      </w:divBdr>
    </w:div>
    <w:div w:id="144662315">
      <w:bodyDiv w:val="1"/>
      <w:marLeft w:val="0"/>
      <w:marRight w:val="0"/>
      <w:marTop w:val="0"/>
      <w:marBottom w:val="0"/>
      <w:divBdr>
        <w:top w:val="none" w:sz="0" w:space="0" w:color="auto"/>
        <w:left w:val="none" w:sz="0" w:space="0" w:color="auto"/>
        <w:bottom w:val="none" w:sz="0" w:space="0" w:color="auto"/>
        <w:right w:val="none" w:sz="0" w:space="0" w:color="auto"/>
      </w:divBdr>
    </w:div>
    <w:div w:id="195773468">
      <w:bodyDiv w:val="1"/>
      <w:marLeft w:val="0"/>
      <w:marRight w:val="0"/>
      <w:marTop w:val="0"/>
      <w:marBottom w:val="0"/>
      <w:divBdr>
        <w:top w:val="none" w:sz="0" w:space="0" w:color="auto"/>
        <w:left w:val="none" w:sz="0" w:space="0" w:color="auto"/>
        <w:bottom w:val="none" w:sz="0" w:space="0" w:color="auto"/>
        <w:right w:val="none" w:sz="0" w:space="0" w:color="auto"/>
      </w:divBdr>
    </w:div>
    <w:div w:id="197549830">
      <w:bodyDiv w:val="1"/>
      <w:marLeft w:val="0"/>
      <w:marRight w:val="0"/>
      <w:marTop w:val="0"/>
      <w:marBottom w:val="0"/>
      <w:divBdr>
        <w:top w:val="none" w:sz="0" w:space="0" w:color="auto"/>
        <w:left w:val="none" w:sz="0" w:space="0" w:color="auto"/>
        <w:bottom w:val="none" w:sz="0" w:space="0" w:color="auto"/>
        <w:right w:val="none" w:sz="0" w:space="0" w:color="auto"/>
      </w:divBdr>
    </w:div>
    <w:div w:id="210774120">
      <w:bodyDiv w:val="1"/>
      <w:marLeft w:val="0"/>
      <w:marRight w:val="0"/>
      <w:marTop w:val="0"/>
      <w:marBottom w:val="0"/>
      <w:divBdr>
        <w:top w:val="none" w:sz="0" w:space="0" w:color="auto"/>
        <w:left w:val="none" w:sz="0" w:space="0" w:color="auto"/>
        <w:bottom w:val="none" w:sz="0" w:space="0" w:color="auto"/>
        <w:right w:val="none" w:sz="0" w:space="0" w:color="auto"/>
      </w:divBdr>
    </w:div>
    <w:div w:id="214510017">
      <w:bodyDiv w:val="1"/>
      <w:marLeft w:val="0"/>
      <w:marRight w:val="0"/>
      <w:marTop w:val="0"/>
      <w:marBottom w:val="0"/>
      <w:divBdr>
        <w:top w:val="none" w:sz="0" w:space="0" w:color="auto"/>
        <w:left w:val="none" w:sz="0" w:space="0" w:color="auto"/>
        <w:bottom w:val="none" w:sz="0" w:space="0" w:color="auto"/>
        <w:right w:val="none" w:sz="0" w:space="0" w:color="auto"/>
      </w:divBdr>
    </w:div>
    <w:div w:id="220681329">
      <w:bodyDiv w:val="1"/>
      <w:marLeft w:val="0"/>
      <w:marRight w:val="0"/>
      <w:marTop w:val="0"/>
      <w:marBottom w:val="0"/>
      <w:divBdr>
        <w:top w:val="none" w:sz="0" w:space="0" w:color="auto"/>
        <w:left w:val="none" w:sz="0" w:space="0" w:color="auto"/>
        <w:bottom w:val="none" w:sz="0" w:space="0" w:color="auto"/>
        <w:right w:val="none" w:sz="0" w:space="0" w:color="auto"/>
      </w:divBdr>
    </w:div>
    <w:div w:id="240526182">
      <w:bodyDiv w:val="1"/>
      <w:marLeft w:val="0"/>
      <w:marRight w:val="0"/>
      <w:marTop w:val="0"/>
      <w:marBottom w:val="0"/>
      <w:divBdr>
        <w:top w:val="none" w:sz="0" w:space="0" w:color="auto"/>
        <w:left w:val="none" w:sz="0" w:space="0" w:color="auto"/>
        <w:bottom w:val="none" w:sz="0" w:space="0" w:color="auto"/>
        <w:right w:val="none" w:sz="0" w:space="0" w:color="auto"/>
      </w:divBdr>
    </w:div>
    <w:div w:id="245766651">
      <w:bodyDiv w:val="1"/>
      <w:marLeft w:val="0"/>
      <w:marRight w:val="0"/>
      <w:marTop w:val="0"/>
      <w:marBottom w:val="0"/>
      <w:divBdr>
        <w:top w:val="none" w:sz="0" w:space="0" w:color="auto"/>
        <w:left w:val="none" w:sz="0" w:space="0" w:color="auto"/>
        <w:bottom w:val="none" w:sz="0" w:space="0" w:color="auto"/>
        <w:right w:val="none" w:sz="0" w:space="0" w:color="auto"/>
      </w:divBdr>
      <w:divsChild>
        <w:div w:id="581109998">
          <w:marLeft w:val="0"/>
          <w:marRight w:val="0"/>
          <w:marTop w:val="0"/>
          <w:marBottom w:val="0"/>
          <w:divBdr>
            <w:top w:val="none" w:sz="0" w:space="0" w:color="auto"/>
            <w:left w:val="none" w:sz="0" w:space="0" w:color="auto"/>
            <w:bottom w:val="none" w:sz="0" w:space="0" w:color="auto"/>
            <w:right w:val="none" w:sz="0" w:space="0" w:color="auto"/>
          </w:divBdr>
        </w:div>
      </w:divsChild>
    </w:div>
    <w:div w:id="248586341">
      <w:bodyDiv w:val="1"/>
      <w:marLeft w:val="0"/>
      <w:marRight w:val="0"/>
      <w:marTop w:val="0"/>
      <w:marBottom w:val="0"/>
      <w:divBdr>
        <w:top w:val="none" w:sz="0" w:space="0" w:color="auto"/>
        <w:left w:val="none" w:sz="0" w:space="0" w:color="auto"/>
        <w:bottom w:val="none" w:sz="0" w:space="0" w:color="auto"/>
        <w:right w:val="none" w:sz="0" w:space="0" w:color="auto"/>
      </w:divBdr>
    </w:div>
    <w:div w:id="286205522">
      <w:bodyDiv w:val="1"/>
      <w:marLeft w:val="0"/>
      <w:marRight w:val="0"/>
      <w:marTop w:val="0"/>
      <w:marBottom w:val="0"/>
      <w:divBdr>
        <w:top w:val="none" w:sz="0" w:space="0" w:color="auto"/>
        <w:left w:val="none" w:sz="0" w:space="0" w:color="auto"/>
        <w:bottom w:val="none" w:sz="0" w:space="0" w:color="auto"/>
        <w:right w:val="none" w:sz="0" w:space="0" w:color="auto"/>
      </w:divBdr>
    </w:div>
    <w:div w:id="302735181">
      <w:bodyDiv w:val="1"/>
      <w:marLeft w:val="0"/>
      <w:marRight w:val="0"/>
      <w:marTop w:val="0"/>
      <w:marBottom w:val="0"/>
      <w:divBdr>
        <w:top w:val="none" w:sz="0" w:space="0" w:color="auto"/>
        <w:left w:val="none" w:sz="0" w:space="0" w:color="auto"/>
        <w:bottom w:val="none" w:sz="0" w:space="0" w:color="auto"/>
        <w:right w:val="none" w:sz="0" w:space="0" w:color="auto"/>
      </w:divBdr>
    </w:div>
    <w:div w:id="348869735">
      <w:bodyDiv w:val="1"/>
      <w:marLeft w:val="0"/>
      <w:marRight w:val="0"/>
      <w:marTop w:val="0"/>
      <w:marBottom w:val="0"/>
      <w:divBdr>
        <w:top w:val="none" w:sz="0" w:space="0" w:color="auto"/>
        <w:left w:val="none" w:sz="0" w:space="0" w:color="auto"/>
        <w:bottom w:val="none" w:sz="0" w:space="0" w:color="auto"/>
        <w:right w:val="none" w:sz="0" w:space="0" w:color="auto"/>
      </w:divBdr>
    </w:div>
    <w:div w:id="385833671">
      <w:bodyDiv w:val="1"/>
      <w:marLeft w:val="0"/>
      <w:marRight w:val="0"/>
      <w:marTop w:val="0"/>
      <w:marBottom w:val="0"/>
      <w:divBdr>
        <w:top w:val="none" w:sz="0" w:space="0" w:color="auto"/>
        <w:left w:val="none" w:sz="0" w:space="0" w:color="auto"/>
        <w:bottom w:val="none" w:sz="0" w:space="0" w:color="auto"/>
        <w:right w:val="none" w:sz="0" w:space="0" w:color="auto"/>
      </w:divBdr>
    </w:div>
    <w:div w:id="479804753">
      <w:bodyDiv w:val="1"/>
      <w:marLeft w:val="0"/>
      <w:marRight w:val="0"/>
      <w:marTop w:val="0"/>
      <w:marBottom w:val="0"/>
      <w:divBdr>
        <w:top w:val="none" w:sz="0" w:space="0" w:color="auto"/>
        <w:left w:val="none" w:sz="0" w:space="0" w:color="auto"/>
        <w:bottom w:val="none" w:sz="0" w:space="0" w:color="auto"/>
        <w:right w:val="none" w:sz="0" w:space="0" w:color="auto"/>
      </w:divBdr>
    </w:div>
    <w:div w:id="482044582">
      <w:bodyDiv w:val="1"/>
      <w:marLeft w:val="0"/>
      <w:marRight w:val="0"/>
      <w:marTop w:val="0"/>
      <w:marBottom w:val="0"/>
      <w:divBdr>
        <w:top w:val="none" w:sz="0" w:space="0" w:color="auto"/>
        <w:left w:val="none" w:sz="0" w:space="0" w:color="auto"/>
        <w:bottom w:val="none" w:sz="0" w:space="0" w:color="auto"/>
        <w:right w:val="none" w:sz="0" w:space="0" w:color="auto"/>
      </w:divBdr>
    </w:div>
    <w:div w:id="485820963">
      <w:bodyDiv w:val="1"/>
      <w:marLeft w:val="0"/>
      <w:marRight w:val="0"/>
      <w:marTop w:val="0"/>
      <w:marBottom w:val="0"/>
      <w:divBdr>
        <w:top w:val="none" w:sz="0" w:space="0" w:color="auto"/>
        <w:left w:val="none" w:sz="0" w:space="0" w:color="auto"/>
        <w:bottom w:val="none" w:sz="0" w:space="0" w:color="auto"/>
        <w:right w:val="none" w:sz="0" w:space="0" w:color="auto"/>
      </w:divBdr>
    </w:div>
    <w:div w:id="545332322">
      <w:bodyDiv w:val="1"/>
      <w:marLeft w:val="0"/>
      <w:marRight w:val="0"/>
      <w:marTop w:val="0"/>
      <w:marBottom w:val="0"/>
      <w:divBdr>
        <w:top w:val="none" w:sz="0" w:space="0" w:color="auto"/>
        <w:left w:val="none" w:sz="0" w:space="0" w:color="auto"/>
        <w:bottom w:val="none" w:sz="0" w:space="0" w:color="auto"/>
        <w:right w:val="none" w:sz="0" w:space="0" w:color="auto"/>
      </w:divBdr>
    </w:div>
    <w:div w:id="580992070">
      <w:bodyDiv w:val="1"/>
      <w:marLeft w:val="0"/>
      <w:marRight w:val="0"/>
      <w:marTop w:val="0"/>
      <w:marBottom w:val="0"/>
      <w:divBdr>
        <w:top w:val="none" w:sz="0" w:space="0" w:color="auto"/>
        <w:left w:val="none" w:sz="0" w:space="0" w:color="auto"/>
        <w:bottom w:val="none" w:sz="0" w:space="0" w:color="auto"/>
        <w:right w:val="none" w:sz="0" w:space="0" w:color="auto"/>
      </w:divBdr>
    </w:div>
    <w:div w:id="601844711">
      <w:bodyDiv w:val="1"/>
      <w:marLeft w:val="0"/>
      <w:marRight w:val="0"/>
      <w:marTop w:val="0"/>
      <w:marBottom w:val="0"/>
      <w:divBdr>
        <w:top w:val="none" w:sz="0" w:space="0" w:color="auto"/>
        <w:left w:val="none" w:sz="0" w:space="0" w:color="auto"/>
        <w:bottom w:val="none" w:sz="0" w:space="0" w:color="auto"/>
        <w:right w:val="none" w:sz="0" w:space="0" w:color="auto"/>
      </w:divBdr>
    </w:div>
    <w:div w:id="637104198">
      <w:bodyDiv w:val="1"/>
      <w:marLeft w:val="0"/>
      <w:marRight w:val="0"/>
      <w:marTop w:val="0"/>
      <w:marBottom w:val="0"/>
      <w:divBdr>
        <w:top w:val="none" w:sz="0" w:space="0" w:color="auto"/>
        <w:left w:val="none" w:sz="0" w:space="0" w:color="auto"/>
        <w:bottom w:val="none" w:sz="0" w:space="0" w:color="auto"/>
        <w:right w:val="none" w:sz="0" w:space="0" w:color="auto"/>
      </w:divBdr>
    </w:div>
    <w:div w:id="640619765">
      <w:bodyDiv w:val="1"/>
      <w:marLeft w:val="0"/>
      <w:marRight w:val="0"/>
      <w:marTop w:val="0"/>
      <w:marBottom w:val="0"/>
      <w:divBdr>
        <w:top w:val="none" w:sz="0" w:space="0" w:color="auto"/>
        <w:left w:val="none" w:sz="0" w:space="0" w:color="auto"/>
        <w:bottom w:val="none" w:sz="0" w:space="0" w:color="auto"/>
        <w:right w:val="none" w:sz="0" w:space="0" w:color="auto"/>
      </w:divBdr>
    </w:div>
    <w:div w:id="640620284">
      <w:bodyDiv w:val="1"/>
      <w:marLeft w:val="0"/>
      <w:marRight w:val="0"/>
      <w:marTop w:val="0"/>
      <w:marBottom w:val="0"/>
      <w:divBdr>
        <w:top w:val="none" w:sz="0" w:space="0" w:color="auto"/>
        <w:left w:val="none" w:sz="0" w:space="0" w:color="auto"/>
        <w:bottom w:val="none" w:sz="0" w:space="0" w:color="auto"/>
        <w:right w:val="none" w:sz="0" w:space="0" w:color="auto"/>
      </w:divBdr>
    </w:div>
    <w:div w:id="659697593">
      <w:bodyDiv w:val="1"/>
      <w:marLeft w:val="0"/>
      <w:marRight w:val="0"/>
      <w:marTop w:val="0"/>
      <w:marBottom w:val="0"/>
      <w:divBdr>
        <w:top w:val="none" w:sz="0" w:space="0" w:color="auto"/>
        <w:left w:val="none" w:sz="0" w:space="0" w:color="auto"/>
        <w:bottom w:val="none" w:sz="0" w:space="0" w:color="auto"/>
        <w:right w:val="none" w:sz="0" w:space="0" w:color="auto"/>
      </w:divBdr>
    </w:div>
    <w:div w:id="774984332">
      <w:bodyDiv w:val="1"/>
      <w:marLeft w:val="0"/>
      <w:marRight w:val="0"/>
      <w:marTop w:val="0"/>
      <w:marBottom w:val="0"/>
      <w:divBdr>
        <w:top w:val="none" w:sz="0" w:space="0" w:color="auto"/>
        <w:left w:val="none" w:sz="0" w:space="0" w:color="auto"/>
        <w:bottom w:val="none" w:sz="0" w:space="0" w:color="auto"/>
        <w:right w:val="none" w:sz="0" w:space="0" w:color="auto"/>
      </w:divBdr>
    </w:div>
    <w:div w:id="825557260">
      <w:bodyDiv w:val="1"/>
      <w:marLeft w:val="0"/>
      <w:marRight w:val="0"/>
      <w:marTop w:val="0"/>
      <w:marBottom w:val="0"/>
      <w:divBdr>
        <w:top w:val="none" w:sz="0" w:space="0" w:color="auto"/>
        <w:left w:val="none" w:sz="0" w:space="0" w:color="auto"/>
        <w:bottom w:val="none" w:sz="0" w:space="0" w:color="auto"/>
        <w:right w:val="none" w:sz="0" w:space="0" w:color="auto"/>
      </w:divBdr>
    </w:div>
    <w:div w:id="861474847">
      <w:bodyDiv w:val="1"/>
      <w:marLeft w:val="0"/>
      <w:marRight w:val="0"/>
      <w:marTop w:val="0"/>
      <w:marBottom w:val="0"/>
      <w:divBdr>
        <w:top w:val="none" w:sz="0" w:space="0" w:color="auto"/>
        <w:left w:val="none" w:sz="0" w:space="0" w:color="auto"/>
        <w:bottom w:val="none" w:sz="0" w:space="0" w:color="auto"/>
        <w:right w:val="none" w:sz="0" w:space="0" w:color="auto"/>
      </w:divBdr>
    </w:div>
    <w:div w:id="865410556">
      <w:bodyDiv w:val="1"/>
      <w:marLeft w:val="0"/>
      <w:marRight w:val="0"/>
      <w:marTop w:val="0"/>
      <w:marBottom w:val="0"/>
      <w:divBdr>
        <w:top w:val="none" w:sz="0" w:space="0" w:color="auto"/>
        <w:left w:val="none" w:sz="0" w:space="0" w:color="auto"/>
        <w:bottom w:val="none" w:sz="0" w:space="0" w:color="auto"/>
        <w:right w:val="none" w:sz="0" w:space="0" w:color="auto"/>
      </w:divBdr>
    </w:div>
    <w:div w:id="933897683">
      <w:bodyDiv w:val="1"/>
      <w:marLeft w:val="0"/>
      <w:marRight w:val="0"/>
      <w:marTop w:val="0"/>
      <w:marBottom w:val="0"/>
      <w:divBdr>
        <w:top w:val="none" w:sz="0" w:space="0" w:color="auto"/>
        <w:left w:val="none" w:sz="0" w:space="0" w:color="auto"/>
        <w:bottom w:val="none" w:sz="0" w:space="0" w:color="auto"/>
        <w:right w:val="none" w:sz="0" w:space="0" w:color="auto"/>
      </w:divBdr>
    </w:div>
    <w:div w:id="945506958">
      <w:bodyDiv w:val="1"/>
      <w:marLeft w:val="0"/>
      <w:marRight w:val="0"/>
      <w:marTop w:val="0"/>
      <w:marBottom w:val="0"/>
      <w:divBdr>
        <w:top w:val="none" w:sz="0" w:space="0" w:color="auto"/>
        <w:left w:val="none" w:sz="0" w:space="0" w:color="auto"/>
        <w:bottom w:val="none" w:sz="0" w:space="0" w:color="auto"/>
        <w:right w:val="none" w:sz="0" w:space="0" w:color="auto"/>
      </w:divBdr>
    </w:div>
    <w:div w:id="968052138">
      <w:bodyDiv w:val="1"/>
      <w:marLeft w:val="0"/>
      <w:marRight w:val="0"/>
      <w:marTop w:val="0"/>
      <w:marBottom w:val="0"/>
      <w:divBdr>
        <w:top w:val="none" w:sz="0" w:space="0" w:color="auto"/>
        <w:left w:val="none" w:sz="0" w:space="0" w:color="auto"/>
        <w:bottom w:val="none" w:sz="0" w:space="0" w:color="auto"/>
        <w:right w:val="none" w:sz="0" w:space="0" w:color="auto"/>
      </w:divBdr>
    </w:div>
    <w:div w:id="970866289">
      <w:bodyDiv w:val="1"/>
      <w:marLeft w:val="0"/>
      <w:marRight w:val="0"/>
      <w:marTop w:val="0"/>
      <w:marBottom w:val="0"/>
      <w:divBdr>
        <w:top w:val="none" w:sz="0" w:space="0" w:color="auto"/>
        <w:left w:val="none" w:sz="0" w:space="0" w:color="auto"/>
        <w:bottom w:val="none" w:sz="0" w:space="0" w:color="auto"/>
        <w:right w:val="none" w:sz="0" w:space="0" w:color="auto"/>
      </w:divBdr>
    </w:div>
    <w:div w:id="973603700">
      <w:bodyDiv w:val="1"/>
      <w:marLeft w:val="0"/>
      <w:marRight w:val="0"/>
      <w:marTop w:val="0"/>
      <w:marBottom w:val="0"/>
      <w:divBdr>
        <w:top w:val="none" w:sz="0" w:space="0" w:color="auto"/>
        <w:left w:val="none" w:sz="0" w:space="0" w:color="auto"/>
        <w:bottom w:val="none" w:sz="0" w:space="0" w:color="auto"/>
        <w:right w:val="none" w:sz="0" w:space="0" w:color="auto"/>
      </w:divBdr>
    </w:div>
    <w:div w:id="994265326">
      <w:bodyDiv w:val="1"/>
      <w:marLeft w:val="0"/>
      <w:marRight w:val="0"/>
      <w:marTop w:val="0"/>
      <w:marBottom w:val="0"/>
      <w:divBdr>
        <w:top w:val="none" w:sz="0" w:space="0" w:color="auto"/>
        <w:left w:val="none" w:sz="0" w:space="0" w:color="auto"/>
        <w:bottom w:val="none" w:sz="0" w:space="0" w:color="auto"/>
        <w:right w:val="none" w:sz="0" w:space="0" w:color="auto"/>
      </w:divBdr>
    </w:div>
    <w:div w:id="998268483">
      <w:bodyDiv w:val="1"/>
      <w:marLeft w:val="0"/>
      <w:marRight w:val="0"/>
      <w:marTop w:val="0"/>
      <w:marBottom w:val="0"/>
      <w:divBdr>
        <w:top w:val="none" w:sz="0" w:space="0" w:color="auto"/>
        <w:left w:val="none" w:sz="0" w:space="0" w:color="auto"/>
        <w:bottom w:val="none" w:sz="0" w:space="0" w:color="auto"/>
        <w:right w:val="none" w:sz="0" w:space="0" w:color="auto"/>
      </w:divBdr>
    </w:div>
    <w:div w:id="1085346263">
      <w:bodyDiv w:val="1"/>
      <w:marLeft w:val="0"/>
      <w:marRight w:val="0"/>
      <w:marTop w:val="0"/>
      <w:marBottom w:val="0"/>
      <w:divBdr>
        <w:top w:val="none" w:sz="0" w:space="0" w:color="auto"/>
        <w:left w:val="none" w:sz="0" w:space="0" w:color="auto"/>
        <w:bottom w:val="none" w:sz="0" w:space="0" w:color="auto"/>
        <w:right w:val="none" w:sz="0" w:space="0" w:color="auto"/>
      </w:divBdr>
    </w:div>
    <w:div w:id="1087309601">
      <w:bodyDiv w:val="1"/>
      <w:marLeft w:val="0"/>
      <w:marRight w:val="0"/>
      <w:marTop w:val="0"/>
      <w:marBottom w:val="0"/>
      <w:divBdr>
        <w:top w:val="none" w:sz="0" w:space="0" w:color="auto"/>
        <w:left w:val="none" w:sz="0" w:space="0" w:color="auto"/>
        <w:bottom w:val="none" w:sz="0" w:space="0" w:color="auto"/>
        <w:right w:val="none" w:sz="0" w:space="0" w:color="auto"/>
      </w:divBdr>
    </w:div>
    <w:div w:id="1089158149">
      <w:bodyDiv w:val="1"/>
      <w:marLeft w:val="0"/>
      <w:marRight w:val="0"/>
      <w:marTop w:val="0"/>
      <w:marBottom w:val="0"/>
      <w:divBdr>
        <w:top w:val="none" w:sz="0" w:space="0" w:color="auto"/>
        <w:left w:val="none" w:sz="0" w:space="0" w:color="auto"/>
        <w:bottom w:val="none" w:sz="0" w:space="0" w:color="auto"/>
        <w:right w:val="none" w:sz="0" w:space="0" w:color="auto"/>
      </w:divBdr>
    </w:div>
    <w:div w:id="1090277684">
      <w:bodyDiv w:val="1"/>
      <w:marLeft w:val="0"/>
      <w:marRight w:val="0"/>
      <w:marTop w:val="0"/>
      <w:marBottom w:val="0"/>
      <w:divBdr>
        <w:top w:val="none" w:sz="0" w:space="0" w:color="auto"/>
        <w:left w:val="none" w:sz="0" w:space="0" w:color="auto"/>
        <w:bottom w:val="none" w:sz="0" w:space="0" w:color="auto"/>
        <w:right w:val="none" w:sz="0" w:space="0" w:color="auto"/>
      </w:divBdr>
    </w:div>
    <w:div w:id="1105462385">
      <w:bodyDiv w:val="1"/>
      <w:marLeft w:val="0"/>
      <w:marRight w:val="0"/>
      <w:marTop w:val="0"/>
      <w:marBottom w:val="0"/>
      <w:divBdr>
        <w:top w:val="none" w:sz="0" w:space="0" w:color="auto"/>
        <w:left w:val="none" w:sz="0" w:space="0" w:color="auto"/>
        <w:bottom w:val="none" w:sz="0" w:space="0" w:color="auto"/>
        <w:right w:val="none" w:sz="0" w:space="0" w:color="auto"/>
      </w:divBdr>
    </w:div>
    <w:div w:id="1106466814">
      <w:bodyDiv w:val="1"/>
      <w:marLeft w:val="0"/>
      <w:marRight w:val="0"/>
      <w:marTop w:val="0"/>
      <w:marBottom w:val="0"/>
      <w:divBdr>
        <w:top w:val="none" w:sz="0" w:space="0" w:color="auto"/>
        <w:left w:val="none" w:sz="0" w:space="0" w:color="auto"/>
        <w:bottom w:val="none" w:sz="0" w:space="0" w:color="auto"/>
        <w:right w:val="none" w:sz="0" w:space="0" w:color="auto"/>
      </w:divBdr>
    </w:div>
    <w:div w:id="1123646292">
      <w:bodyDiv w:val="1"/>
      <w:marLeft w:val="0"/>
      <w:marRight w:val="0"/>
      <w:marTop w:val="0"/>
      <w:marBottom w:val="0"/>
      <w:divBdr>
        <w:top w:val="none" w:sz="0" w:space="0" w:color="auto"/>
        <w:left w:val="none" w:sz="0" w:space="0" w:color="auto"/>
        <w:bottom w:val="none" w:sz="0" w:space="0" w:color="auto"/>
        <w:right w:val="none" w:sz="0" w:space="0" w:color="auto"/>
      </w:divBdr>
    </w:div>
    <w:div w:id="1136529459">
      <w:bodyDiv w:val="1"/>
      <w:marLeft w:val="0"/>
      <w:marRight w:val="0"/>
      <w:marTop w:val="0"/>
      <w:marBottom w:val="0"/>
      <w:divBdr>
        <w:top w:val="none" w:sz="0" w:space="0" w:color="auto"/>
        <w:left w:val="none" w:sz="0" w:space="0" w:color="auto"/>
        <w:bottom w:val="none" w:sz="0" w:space="0" w:color="auto"/>
        <w:right w:val="none" w:sz="0" w:space="0" w:color="auto"/>
      </w:divBdr>
    </w:div>
    <w:div w:id="1140420560">
      <w:bodyDiv w:val="1"/>
      <w:marLeft w:val="0"/>
      <w:marRight w:val="0"/>
      <w:marTop w:val="0"/>
      <w:marBottom w:val="0"/>
      <w:divBdr>
        <w:top w:val="none" w:sz="0" w:space="0" w:color="auto"/>
        <w:left w:val="none" w:sz="0" w:space="0" w:color="auto"/>
        <w:bottom w:val="none" w:sz="0" w:space="0" w:color="auto"/>
        <w:right w:val="none" w:sz="0" w:space="0" w:color="auto"/>
      </w:divBdr>
    </w:div>
    <w:div w:id="1163395354">
      <w:bodyDiv w:val="1"/>
      <w:marLeft w:val="0"/>
      <w:marRight w:val="0"/>
      <w:marTop w:val="0"/>
      <w:marBottom w:val="0"/>
      <w:divBdr>
        <w:top w:val="none" w:sz="0" w:space="0" w:color="auto"/>
        <w:left w:val="none" w:sz="0" w:space="0" w:color="auto"/>
        <w:bottom w:val="none" w:sz="0" w:space="0" w:color="auto"/>
        <w:right w:val="none" w:sz="0" w:space="0" w:color="auto"/>
      </w:divBdr>
    </w:div>
    <w:div w:id="1218397688">
      <w:bodyDiv w:val="1"/>
      <w:marLeft w:val="0"/>
      <w:marRight w:val="0"/>
      <w:marTop w:val="0"/>
      <w:marBottom w:val="0"/>
      <w:divBdr>
        <w:top w:val="none" w:sz="0" w:space="0" w:color="auto"/>
        <w:left w:val="none" w:sz="0" w:space="0" w:color="auto"/>
        <w:bottom w:val="none" w:sz="0" w:space="0" w:color="auto"/>
        <w:right w:val="none" w:sz="0" w:space="0" w:color="auto"/>
      </w:divBdr>
    </w:div>
    <w:div w:id="1235122510">
      <w:bodyDiv w:val="1"/>
      <w:marLeft w:val="0"/>
      <w:marRight w:val="0"/>
      <w:marTop w:val="0"/>
      <w:marBottom w:val="0"/>
      <w:divBdr>
        <w:top w:val="none" w:sz="0" w:space="0" w:color="auto"/>
        <w:left w:val="none" w:sz="0" w:space="0" w:color="auto"/>
        <w:bottom w:val="none" w:sz="0" w:space="0" w:color="auto"/>
        <w:right w:val="none" w:sz="0" w:space="0" w:color="auto"/>
      </w:divBdr>
    </w:div>
    <w:div w:id="1237401668">
      <w:bodyDiv w:val="1"/>
      <w:marLeft w:val="0"/>
      <w:marRight w:val="0"/>
      <w:marTop w:val="0"/>
      <w:marBottom w:val="0"/>
      <w:divBdr>
        <w:top w:val="none" w:sz="0" w:space="0" w:color="auto"/>
        <w:left w:val="none" w:sz="0" w:space="0" w:color="auto"/>
        <w:bottom w:val="none" w:sz="0" w:space="0" w:color="auto"/>
        <w:right w:val="none" w:sz="0" w:space="0" w:color="auto"/>
      </w:divBdr>
    </w:div>
    <w:div w:id="1276206628">
      <w:bodyDiv w:val="1"/>
      <w:marLeft w:val="0"/>
      <w:marRight w:val="0"/>
      <w:marTop w:val="0"/>
      <w:marBottom w:val="0"/>
      <w:divBdr>
        <w:top w:val="none" w:sz="0" w:space="0" w:color="auto"/>
        <w:left w:val="none" w:sz="0" w:space="0" w:color="auto"/>
        <w:bottom w:val="none" w:sz="0" w:space="0" w:color="auto"/>
        <w:right w:val="none" w:sz="0" w:space="0" w:color="auto"/>
      </w:divBdr>
    </w:div>
    <w:div w:id="1291202159">
      <w:bodyDiv w:val="1"/>
      <w:marLeft w:val="0"/>
      <w:marRight w:val="0"/>
      <w:marTop w:val="0"/>
      <w:marBottom w:val="0"/>
      <w:divBdr>
        <w:top w:val="none" w:sz="0" w:space="0" w:color="auto"/>
        <w:left w:val="none" w:sz="0" w:space="0" w:color="auto"/>
        <w:bottom w:val="none" w:sz="0" w:space="0" w:color="auto"/>
        <w:right w:val="none" w:sz="0" w:space="0" w:color="auto"/>
      </w:divBdr>
    </w:div>
    <w:div w:id="1307973079">
      <w:bodyDiv w:val="1"/>
      <w:marLeft w:val="0"/>
      <w:marRight w:val="0"/>
      <w:marTop w:val="0"/>
      <w:marBottom w:val="0"/>
      <w:divBdr>
        <w:top w:val="none" w:sz="0" w:space="0" w:color="auto"/>
        <w:left w:val="none" w:sz="0" w:space="0" w:color="auto"/>
        <w:bottom w:val="none" w:sz="0" w:space="0" w:color="auto"/>
        <w:right w:val="none" w:sz="0" w:space="0" w:color="auto"/>
      </w:divBdr>
    </w:div>
    <w:div w:id="1309363705">
      <w:bodyDiv w:val="1"/>
      <w:marLeft w:val="0"/>
      <w:marRight w:val="0"/>
      <w:marTop w:val="0"/>
      <w:marBottom w:val="0"/>
      <w:divBdr>
        <w:top w:val="none" w:sz="0" w:space="0" w:color="auto"/>
        <w:left w:val="none" w:sz="0" w:space="0" w:color="auto"/>
        <w:bottom w:val="none" w:sz="0" w:space="0" w:color="auto"/>
        <w:right w:val="none" w:sz="0" w:space="0" w:color="auto"/>
      </w:divBdr>
    </w:div>
    <w:div w:id="1339885518">
      <w:bodyDiv w:val="1"/>
      <w:marLeft w:val="0"/>
      <w:marRight w:val="0"/>
      <w:marTop w:val="0"/>
      <w:marBottom w:val="0"/>
      <w:divBdr>
        <w:top w:val="none" w:sz="0" w:space="0" w:color="auto"/>
        <w:left w:val="none" w:sz="0" w:space="0" w:color="auto"/>
        <w:bottom w:val="none" w:sz="0" w:space="0" w:color="auto"/>
        <w:right w:val="none" w:sz="0" w:space="0" w:color="auto"/>
      </w:divBdr>
    </w:div>
    <w:div w:id="1384676662">
      <w:bodyDiv w:val="1"/>
      <w:marLeft w:val="0"/>
      <w:marRight w:val="0"/>
      <w:marTop w:val="0"/>
      <w:marBottom w:val="0"/>
      <w:divBdr>
        <w:top w:val="none" w:sz="0" w:space="0" w:color="auto"/>
        <w:left w:val="none" w:sz="0" w:space="0" w:color="auto"/>
        <w:bottom w:val="none" w:sz="0" w:space="0" w:color="auto"/>
        <w:right w:val="none" w:sz="0" w:space="0" w:color="auto"/>
      </w:divBdr>
    </w:div>
    <w:div w:id="1474327754">
      <w:bodyDiv w:val="1"/>
      <w:marLeft w:val="0"/>
      <w:marRight w:val="0"/>
      <w:marTop w:val="0"/>
      <w:marBottom w:val="0"/>
      <w:divBdr>
        <w:top w:val="none" w:sz="0" w:space="0" w:color="auto"/>
        <w:left w:val="none" w:sz="0" w:space="0" w:color="auto"/>
        <w:bottom w:val="none" w:sz="0" w:space="0" w:color="auto"/>
        <w:right w:val="none" w:sz="0" w:space="0" w:color="auto"/>
      </w:divBdr>
    </w:div>
    <w:div w:id="1493526351">
      <w:bodyDiv w:val="1"/>
      <w:marLeft w:val="0"/>
      <w:marRight w:val="0"/>
      <w:marTop w:val="0"/>
      <w:marBottom w:val="0"/>
      <w:divBdr>
        <w:top w:val="none" w:sz="0" w:space="0" w:color="auto"/>
        <w:left w:val="none" w:sz="0" w:space="0" w:color="auto"/>
        <w:bottom w:val="none" w:sz="0" w:space="0" w:color="auto"/>
        <w:right w:val="none" w:sz="0" w:space="0" w:color="auto"/>
      </w:divBdr>
    </w:div>
    <w:div w:id="1570919119">
      <w:bodyDiv w:val="1"/>
      <w:marLeft w:val="0"/>
      <w:marRight w:val="0"/>
      <w:marTop w:val="0"/>
      <w:marBottom w:val="0"/>
      <w:divBdr>
        <w:top w:val="none" w:sz="0" w:space="0" w:color="auto"/>
        <w:left w:val="none" w:sz="0" w:space="0" w:color="auto"/>
        <w:bottom w:val="none" w:sz="0" w:space="0" w:color="auto"/>
        <w:right w:val="none" w:sz="0" w:space="0" w:color="auto"/>
      </w:divBdr>
    </w:div>
    <w:div w:id="1585649184">
      <w:bodyDiv w:val="1"/>
      <w:marLeft w:val="0"/>
      <w:marRight w:val="0"/>
      <w:marTop w:val="0"/>
      <w:marBottom w:val="0"/>
      <w:divBdr>
        <w:top w:val="none" w:sz="0" w:space="0" w:color="auto"/>
        <w:left w:val="none" w:sz="0" w:space="0" w:color="auto"/>
        <w:bottom w:val="none" w:sz="0" w:space="0" w:color="auto"/>
        <w:right w:val="none" w:sz="0" w:space="0" w:color="auto"/>
      </w:divBdr>
    </w:div>
    <w:div w:id="1630159171">
      <w:bodyDiv w:val="1"/>
      <w:marLeft w:val="0"/>
      <w:marRight w:val="0"/>
      <w:marTop w:val="0"/>
      <w:marBottom w:val="0"/>
      <w:divBdr>
        <w:top w:val="none" w:sz="0" w:space="0" w:color="auto"/>
        <w:left w:val="none" w:sz="0" w:space="0" w:color="auto"/>
        <w:bottom w:val="none" w:sz="0" w:space="0" w:color="auto"/>
        <w:right w:val="none" w:sz="0" w:space="0" w:color="auto"/>
      </w:divBdr>
    </w:div>
    <w:div w:id="1636527709">
      <w:bodyDiv w:val="1"/>
      <w:marLeft w:val="0"/>
      <w:marRight w:val="0"/>
      <w:marTop w:val="0"/>
      <w:marBottom w:val="0"/>
      <w:divBdr>
        <w:top w:val="none" w:sz="0" w:space="0" w:color="auto"/>
        <w:left w:val="none" w:sz="0" w:space="0" w:color="auto"/>
        <w:bottom w:val="none" w:sz="0" w:space="0" w:color="auto"/>
        <w:right w:val="none" w:sz="0" w:space="0" w:color="auto"/>
      </w:divBdr>
    </w:div>
    <w:div w:id="1645043810">
      <w:bodyDiv w:val="1"/>
      <w:marLeft w:val="0"/>
      <w:marRight w:val="0"/>
      <w:marTop w:val="0"/>
      <w:marBottom w:val="0"/>
      <w:divBdr>
        <w:top w:val="none" w:sz="0" w:space="0" w:color="auto"/>
        <w:left w:val="none" w:sz="0" w:space="0" w:color="auto"/>
        <w:bottom w:val="none" w:sz="0" w:space="0" w:color="auto"/>
        <w:right w:val="none" w:sz="0" w:space="0" w:color="auto"/>
      </w:divBdr>
    </w:div>
    <w:div w:id="1661542130">
      <w:bodyDiv w:val="1"/>
      <w:marLeft w:val="0"/>
      <w:marRight w:val="0"/>
      <w:marTop w:val="0"/>
      <w:marBottom w:val="0"/>
      <w:divBdr>
        <w:top w:val="none" w:sz="0" w:space="0" w:color="auto"/>
        <w:left w:val="none" w:sz="0" w:space="0" w:color="auto"/>
        <w:bottom w:val="none" w:sz="0" w:space="0" w:color="auto"/>
        <w:right w:val="none" w:sz="0" w:space="0" w:color="auto"/>
      </w:divBdr>
    </w:div>
    <w:div w:id="1673406754">
      <w:bodyDiv w:val="1"/>
      <w:marLeft w:val="0"/>
      <w:marRight w:val="0"/>
      <w:marTop w:val="0"/>
      <w:marBottom w:val="0"/>
      <w:divBdr>
        <w:top w:val="none" w:sz="0" w:space="0" w:color="auto"/>
        <w:left w:val="none" w:sz="0" w:space="0" w:color="auto"/>
        <w:bottom w:val="none" w:sz="0" w:space="0" w:color="auto"/>
        <w:right w:val="none" w:sz="0" w:space="0" w:color="auto"/>
      </w:divBdr>
    </w:div>
    <w:div w:id="1724060571">
      <w:bodyDiv w:val="1"/>
      <w:marLeft w:val="0"/>
      <w:marRight w:val="0"/>
      <w:marTop w:val="0"/>
      <w:marBottom w:val="0"/>
      <w:divBdr>
        <w:top w:val="none" w:sz="0" w:space="0" w:color="auto"/>
        <w:left w:val="none" w:sz="0" w:space="0" w:color="auto"/>
        <w:bottom w:val="none" w:sz="0" w:space="0" w:color="auto"/>
        <w:right w:val="none" w:sz="0" w:space="0" w:color="auto"/>
      </w:divBdr>
    </w:div>
    <w:div w:id="1819762243">
      <w:bodyDiv w:val="1"/>
      <w:marLeft w:val="0"/>
      <w:marRight w:val="0"/>
      <w:marTop w:val="0"/>
      <w:marBottom w:val="0"/>
      <w:divBdr>
        <w:top w:val="none" w:sz="0" w:space="0" w:color="auto"/>
        <w:left w:val="none" w:sz="0" w:space="0" w:color="auto"/>
        <w:bottom w:val="none" w:sz="0" w:space="0" w:color="auto"/>
        <w:right w:val="none" w:sz="0" w:space="0" w:color="auto"/>
      </w:divBdr>
    </w:div>
    <w:div w:id="1850680679">
      <w:bodyDiv w:val="1"/>
      <w:marLeft w:val="0"/>
      <w:marRight w:val="0"/>
      <w:marTop w:val="0"/>
      <w:marBottom w:val="0"/>
      <w:divBdr>
        <w:top w:val="none" w:sz="0" w:space="0" w:color="auto"/>
        <w:left w:val="none" w:sz="0" w:space="0" w:color="auto"/>
        <w:bottom w:val="none" w:sz="0" w:space="0" w:color="auto"/>
        <w:right w:val="none" w:sz="0" w:space="0" w:color="auto"/>
      </w:divBdr>
    </w:div>
    <w:div w:id="1897089163">
      <w:bodyDiv w:val="1"/>
      <w:marLeft w:val="0"/>
      <w:marRight w:val="0"/>
      <w:marTop w:val="0"/>
      <w:marBottom w:val="0"/>
      <w:divBdr>
        <w:top w:val="none" w:sz="0" w:space="0" w:color="auto"/>
        <w:left w:val="none" w:sz="0" w:space="0" w:color="auto"/>
        <w:bottom w:val="none" w:sz="0" w:space="0" w:color="auto"/>
        <w:right w:val="none" w:sz="0" w:space="0" w:color="auto"/>
      </w:divBdr>
    </w:div>
    <w:div w:id="1978099597">
      <w:bodyDiv w:val="1"/>
      <w:marLeft w:val="0"/>
      <w:marRight w:val="0"/>
      <w:marTop w:val="0"/>
      <w:marBottom w:val="0"/>
      <w:divBdr>
        <w:top w:val="none" w:sz="0" w:space="0" w:color="auto"/>
        <w:left w:val="none" w:sz="0" w:space="0" w:color="auto"/>
        <w:bottom w:val="none" w:sz="0" w:space="0" w:color="auto"/>
        <w:right w:val="none" w:sz="0" w:space="0" w:color="auto"/>
      </w:divBdr>
    </w:div>
    <w:div w:id="2045010258">
      <w:bodyDiv w:val="1"/>
      <w:marLeft w:val="0"/>
      <w:marRight w:val="0"/>
      <w:marTop w:val="0"/>
      <w:marBottom w:val="0"/>
      <w:divBdr>
        <w:top w:val="none" w:sz="0" w:space="0" w:color="auto"/>
        <w:left w:val="none" w:sz="0" w:space="0" w:color="auto"/>
        <w:bottom w:val="none" w:sz="0" w:space="0" w:color="auto"/>
        <w:right w:val="none" w:sz="0" w:space="0" w:color="auto"/>
      </w:divBdr>
    </w:div>
    <w:div w:id="2091190990">
      <w:bodyDiv w:val="1"/>
      <w:marLeft w:val="0"/>
      <w:marRight w:val="0"/>
      <w:marTop w:val="0"/>
      <w:marBottom w:val="0"/>
      <w:divBdr>
        <w:top w:val="none" w:sz="0" w:space="0" w:color="auto"/>
        <w:left w:val="none" w:sz="0" w:space="0" w:color="auto"/>
        <w:bottom w:val="none" w:sz="0" w:space="0" w:color="auto"/>
        <w:right w:val="none" w:sz="0" w:space="0" w:color="auto"/>
      </w:divBdr>
    </w:div>
    <w:div w:id="2094275192">
      <w:bodyDiv w:val="1"/>
      <w:marLeft w:val="0"/>
      <w:marRight w:val="0"/>
      <w:marTop w:val="0"/>
      <w:marBottom w:val="0"/>
      <w:divBdr>
        <w:top w:val="none" w:sz="0" w:space="0" w:color="auto"/>
        <w:left w:val="none" w:sz="0" w:space="0" w:color="auto"/>
        <w:bottom w:val="none" w:sz="0" w:space="0" w:color="auto"/>
        <w:right w:val="none" w:sz="0" w:space="0" w:color="auto"/>
      </w:divBdr>
    </w:div>
    <w:div w:id="2096433799">
      <w:bodyDiv w:val="1"/>
      <w:marLeft w:val="0"/>
      <w:marRight w:val="0"/>
      <w:marTop w:val="0"/>
      <w:marBottom w:val="0"/>
      <w:divBdr>
        <w:top w:val="none" w:sz="0" w:space="0" w:color="auto"/>
        <w:left w:val="none" w:sz="0" w:space="0" w:color="auto"/>
        <w:bottom w:val="none" w:sz="0" w:space="0" w:color="auto"/>
        <w:right w:val="none" w:sz="0" w:space="0" w:color="auto"/>
      </w:divBdr>
    </w:div>
    <w:div w:id="214303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84D56536-8515-4017-9A9B-95C0B71B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33</Pages>
  <Words>9576</Words>
  <Characters>63587</Characters>
  <Application>Microsoft Office Word</Application>
  <DocSecurity>0</DocSecurity>
  <Lines>935</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23</cp:revision>
  <dcterms:created xsi:type="dcterms:W3CDTF">2025-10-30T03:02:00Z</dcterms:created>
  <dcterms:modified xsi:type="dcterms:W3CDTF">2025-11-06T17:33:00Z</dcterms:modified>
</cp:coreProperties>
</file>