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8B56D4" w14:textId="77777777" w:rsidR="004E15F1" w:rsidRPr="004E15F1" w:rsidRDefault="004E15F1" w:rsidP="004E15F1">
      <w:pPr>
        <w:jc w:val="center"/>
        <w:rPr>
          <w:rFonts w:ascii="Times New Roman" w:hAnsi="Times New Roman" w:cs="Times New Roman"/>
          <w:sz w:val="44"/>
          <w:szCs w:val="44"/>
        </w:rPr>
      </w:pPr>
    </w:p>
    <w:p w14:paraId="63EDE49C" w14:textId="77777777" w:rsidR="004E15F1" w:rsidRDefault="004E15F1" w:rsidP="004E15F1">
      <w:pPr>
        <w:jc w:val="center"/>
        <w:rPr>
          <w:rFonts w:ascii="Times New Roman" w:hAnsi="Times New Roman" w:cs="Times New Roman"/>
          <w:b/>
          <w:bCs/>
          <w:sz w:val="44"/>
          <w:szCs w:val="44"/>
        </w:rPr>
      </w:pPr>
      <w:r w:rsidRPr="004E15F1">
        <w:rPr>
          <w:rFonts w:ascii="Times New Roman" w:hAnsi="Times New Roman" w:cs="Times New Roman"/>
          <w:b/>
          <w:bCs/>
          <w:sz w:val="44"/>
          <w:szCs w:val="44"/>
        </w:rPr>
        <w:t>Public Health Promotion</w:t>
      </w:r>
    </w:p>
    <w:p w14:paraId="5C8E6A65" w14:textId="77777777" w:rsidR="001A206F" w:rsidRPr="004E15F1" w:rsidRDefault="001A206F" w:rsidP="004E15F1">
      <w:pPr>
        <w:jc w:val="center"/>
        <w:rPr>
          <w:rFonts w:ascii="Times New Roman" w:hAnsi="Times New Roman" w:cs="Times New Roman"/>
          <w:b/>
          <w:bCs/>
          <w:sz w:val="44"/>
          <w:szCs w:val="44"/>
        </w:rPr>
      </w:pPr>
    </w:p>
    <w:p w14:paraId="38681B06" w14:textId="77777777" w:rsidR="004E15F1" w:rsidRPr="004E15F1" w:rsidRDefault="004E15F1" w:rsidP="004E15F1">
      <w:pPr>
        <w:jc w:val="center"/>
        <w:rPr>
          <w:rFonts w:ascii="Times New Roman" w:hAnsi="Times New Roman" w:cs="Times New Roman"/>
          <w:b/>
          <w:bCs/>
          <w:sz w:val="44"/>
          <w:szCs w:val="44"/>
        </w:rPr>
      </w:pPr>
      <w:r w:rsidRPr="004E15F1">
        <w:rPr>
          <w:rFonts w:ascii="Times New Roman" w:hAnsi="Times New Roman" w:cs="Times New Roman"/>
          <w:b/>
          <w:bCs/>
          <w:sz w:val="44"/>
          <w:szCs w:val="44"/>
        </w:rPr>
        <w:t>BMNS5006</w:t>
      </w:r>
    </w:p>
    <w:p w14:paraId="0CE193AB" w14:textId="77777777" w:rsidR="004E15F1" w:rsidRPr="004E15F1" w:rsidRDefault="004E15F1" w:rsidP="004E15F1">
      <w:pPr>
        <w:jc w:val="center"/>
        <w:rPr>
          <w:rFonts w:ascii="Times New Roman" w:hAnsi="Times New Roman" w:cs="Times New Roman"/>
          <w:b/>
          <w:bCs/>
          <w:sz w:val="44"/>
          <w:szCs w:val="44"/>
        </w:rPr>
      </w:pPr>
    </w:p>
    <w:p w14:paraId="44EABC78" w14:textId="77777777" w:rsidR="004E15F1" w:rsidRPr="004E15F1" w:rsidRDefault="004E15F1" w:rsidP="004E15F1">
      <w:pPr>
        <w:jc w:val="center"/>
        <w:rPr>
          <w:rFonts w:ascii="Times New Roman" w:hAnsi="Times New Roman" w:cs="Times New Roman"/>
          <w:b/>
          <w:bCs/>
          <w:sz w:val="44"/>
          <w:szCs w:val="44"/>
        </w:rPr>
      </w:pPr>
      <w:r w:rsidRPr="004E15F1">
        <w:rPr>
          <w:rFonts w:ascii="Times New Roman" w:hAnsi="Times New Roman" w:cs="Times New Roman"/>
          <w:b/>
          <w:bCs/>
          <w:sz w:val="44"/>
          <w:szCs w:val="44"/>
        </w:rPr>
        <w:t>Corey Edwards</w:t>
      </w:r>
    </w:p>
    <w:p w14:paraId="7C4D2E04" w14:textId="77777777" w:rsidR="004E15F1" w:rsidRPr="004E15F1" w:rsidRDefault="004E15F1" w:rsidP="004E15F1">
      <w:pPr>
        <w:jc w:val="center"/>
        <w:rPr>
          <w:rFonts w:ascii="Times New Roman" w:hAnsi="Times New Roman" w:cs="Times New Roman"/>
          <w:b/>
          <w:bCs/>
          <w:sz w:val="44"/>
          <w:szCs w:val="44"/>
        </w:rPr>
      </w:pPr>
    </w:p>
    <w:p w14:paraId="37EB5B45" w14:textId="77777777" w:rsidR="004E15F1" w:rsidRPr="004E15F1" w:rsidRDefault="004E15F1" w:rsidP="004E15F1">
      <w:pPr>
        <w:jc w:val="center"/>
        <w:rPr>
          <w:rFonts w:ascii="Times New Roman" w:hAnsi="Times New Roman" w:cs="Times New Roman"/>
          <w:b/>
          <w:bCs/>
          <w:sz w:val="44"/>
          <w:szCs w:val="44"/>
        </w:rPr>
      </w:pPr>
    </w:p>
    <w:p w14:paraId="5B193DCE" w14:textId="77777777" w:rsidR="004E15F1" w:rsidRPr="004E15F1" w:rsidRDefault="004E15F1" w:rsidP="004E15F1">
      <w:pPr>
        <w:jc w:val="center"/>
        <w:rPr>
          <w:rFonts w:ascii="Times New Roman" w:hAnsi="Times New Roman" w:cs="Times New Roman"/>
          <w:b/>
          <w:bCs/>
          <w:sz w:val="44"/>
          <w:szCs w:val="44"/>
        </w:rPr>
      </w:pPr>
      <w:r w:rsidRPr="004E15F1">
        <w:rPr>
          <w:rFonts w:ascii="Times New Roman" w:hAnsi="Times New Roman" w:cs="Times New Roman"/>
          <w:b/>
          <w:bCs/>
          <w:sz w:val="44"/>
          <w:szCs w:val="44"/>
        </w:rPr>
        <w:t>Presentation and Supporting Paper</w:t>
      </w:r>
    </w:p>
    <w:p w14:paraId="7264FC92" w14:textId="77777777" w:rsidR="004E15F1" w:rsidRPr="004E15F1" w:rsidRDefault="004E15F1" w:rsidP="004E15F1">
      <w:pPr>
        <w:jc w:val="center"/>
        <w:rPr>
          <w:rFonts w:ascii="Times New Roman" w:hAnsi="Times New Roman" w:cs="Times New Roman"/>
          <w:b/>
          <w:bCs/>
          <w:sz w:val="44"/>
          <w:szCs w:val="44"/>
        </w:rPr>
      </w:pPr>
      <w:r w:rsidRPr="004E15F1">
        <w:rPr>
          <w:rFonts w:ascii="Times New Roman" w:hAnsi="Times New Roman" w:cs="Times New Roman"/>
          <w:b/>
          <w:bCs/>
          <w:sz w:val="44"/>
          <w:szCs w:val="44"/>
        </w:rPr>
        <w:t>Smoking Campaigns</w:t>
      </w:r>
    </w:p>
    <w:p w14:paraId="273A6D18" w14:textId="77777777" w:rsidR="004E15F1" w:rsidRPr="004E15F1" w:rsidRDefault="004E15F1" w:rsidP="004E15F1">
      <w:pPr>
        <w:jc w:val="center"/>
        <w:rPr>
          <w:rFonts w:ascii="Times New Roman" w:hAnsi="Times New Roman" w:cs="Times New Roman"/>
          <w:b/>
          <w:bCs/>
          <w:sz w:val="44"/>
          <w:szCs w:val="44"/>
        </w:rPr>
      </w:pPr>
    </w:p>
    <w:p w14:paraId="0777F588" w14:textId="77777777" w:rsidR="004E15F1" w:rsidRPr="004E15F1" w:rsidRDefault="004E15F1" w:rsidP="004E15F1">
      <w:pPr>
        <w:jc w:val="center"/>
        <w:rPr>
          <w:rFonts w:ascii="Times New Roman" w:hAnsi="Times New Roman" w:cs="Times New Roman"/>
          <w:b/>
          <w:bCs/>
          <w:sz w:val="44"/>
          <w:szCs w:val="44"/>
        </w:rPr>
      </w:pPr>
    </w:p>
    <w:p w14:paraId="201324A5" w14:textId="77777777" w:rsidR="004E15F1" w:rsidRPr="004E15F1" w:rsidRDefault="004E15F1" w:rsidP="004E15F1">
      <w:pPr>
        <w:jc w:val="center"/>
        <w:rPr>
          <w:rFonts w:ascii="Times New Roman" w:hAnsi="Times New Roman" w:cs="Times New Roman"/>
          <w:b/>
          <w:bCs/>
          <w:sz w:val="44"/>
          <w:szCs w:val="44"/>
        </w:rPr>
      </w:pPr>
    </w:p>
    <w:p w14:paraId="1971974D" w14:textId="77777777" w:rsidR="004E15F1" w:rsidRPr="004E15F1" w:rsidRDefault="004E15F1" w:rsidP="004E15F1">
      <w:pPr>
        <w:jc w:val="center"/>
        <w:rPr>
          <w:rFonts w:ascii="Times New Roman" w:hAnsi="Times New Roman" w:cs="Times New Roman"/>
          <w:b/>
          <w:bCs/>
          <w:sz w:val="44"/>
          <w:szCs w:val="44"/>
        </w:rPr>
      </w:pPr>
    </w:p>
    <w:p w14:paraId="35C611C8" w14:textId="77777777" w:rsidR="004E15F1" w:rsidRPr="004E15F1" w:rsidRDefault="004E15F1" w:rsidP="004E15F1">
      <w:pPr>
        <w:jc w:val="center"/>
        <w:rPr>
          <w:rFonts w:ascii="Times New Roman" w:hAnsi="Times New Roman" w:cs="Times New Roman"/>
          <w:b/>
          <w:bCs/>
          <w:sz w:val="44"/>
          <w:szCs w:val="44"/>
        </w:rPr>
      </w:pPr>
      <w:r w:rsidRPr="004E15F1">
        <w:rPr>
          <w:rFonts w:ascii="Times New Roman" w:hAnsi="Times New Roman" w:cs="Times New Roman"/>
          <w:b/>
          <w:bCs/>
          <w:sz w:val="44"/>
          <w:szCs w:val="44"/>
        </w:rPr>
        <w:t>Claire Horton</w:t>
      </w:r>
    </w:p>
    <w:p w14:paraId="0AA4F0F6" w14:textId="77777777" w:rsidR="004E15F1" w:rsidRPr="004E15F1" w:rsidRDefault="004E15F1" w:rsidP="004E15F1">
      <w:pPr>
        <w:jc w:val="center"/>
        <w:rPr>
          <w:rFonts w:ascii="Times New Roman" w:hAnsi="Times New Roman" w:cs="Times New Roman"/>
          <w:b/>
          <w:bCs/>
          <w:sz w:val="44"/>
          <w:szCs w:val="44"/>
        </w:rPr>
      </w:pPr>
      <w:r w:rsidRPr="004E15F1">
        <w:rPr>
          <w:rFonts w:ascii="Times New Roman" w:hAnsi="Times New Roman" w:cs="Times New Roman"/>
          <w:b/>
          <w:bCs/>
          <w:sz w:val="44"/>
          <w:szCs w:val="44"/>
        </w:rPr>
        <w:t>2210844</w:t>
      </w:r>
    </w:p>
    <w:p w14:paraId="29C1FD03" w14:textId="77777777" w:rsidR="004E15F1" w:rsidRDefault="004E15F1" w:rsidP="009B7FC9">
      <w:pPr>
        <w:rPr>
          <w:rFonts w:ascii="Times New Roman" w:hAnsi="Times New Roman" w:cs="Times New Roman"/>
        </w:rPr>
      </w:pPr>
    </w:p>
    <w:p w14:paraId="2C7CBC1A" w14:textId="77777777" w:rsidR="004E15F1" w:rsidRDefault="004E15F1" w:rsidP="009B7FC9">
      <w:pPr>
        <w:rPr>
          <w:rFonts w:ascii="Times New Roman" w:hAnsi="Times New Roman" w:cs="Times New Roman"/>
        </w:rPr>
      </w:pPr>
    </w:p>
    <w:p w14:paraId="3040BADF" w14:textId="77777777" w:rsidR="004E15F1" w:rsidRDefault="004E15F1" w:rsidP="009B7FC9">
      <w:pPr>
        <w:rPr>
          <w:rFonts w:ascii="Times New Roman" w:hAnsi="Times New Roman" w:cs="Times New Roman"/>
        </w:rPr>
      </w:pPr>
    </w:p>
    <w:p w14:paraId="4AA2C197" w14:textId="77777777" w:rsidR="004E15F1" w:rsidRDefault="004E15F1" w:rsidP="009B7FC9">
      <w:pPr>
        <w:rPr>
          <w:rFonts w:ascii="Times New Roman" w:hAnsi="Times New Roman" w:cs="Times New Roman"/>
        </w:rPr>
      </w:pPr>
    </w:p>
    <w:p w14:paraId="7FBA734F" w14:textId="77777777" w:rsidR="004E15F1" w:rsidRDefault="004E15F1" w:rsidP="009B7FC9">
      <w:pPr>
        <w:rPr>
          <w:rFonts w:ascii="Times New Roman" w:hAnsi="Times New Roman" w:cs="Times New Roman"/>
        </w:rPr>
      </w:pPr>
    </w:p>
    <w:p w14:paraId="629A5DC3" w14:textId="77777777" w:rsidR="004E15F1" w:rsidRDefault="004E15F1" w:rsidP="009B7FC9">
      <w:pPr>
        <w:rPr>
          <w:rFonts w:ascii="Times New Roman" w:hAnsi="Times New Roman" w:cs="Times New Roman"/>
        </w:rPr>
      </w:pPr>
    </w:p>
    <w:p w14:paraId="01B75D2F" w14:textId="77777777" w:rsidR="004E15F1" w:rsidRDefault="004E15F1" w:rsidP="009B7FC9">
      <w:pPr>
        <w:rPr>
          <w:rFonts w:ascii="Times New Roman" w:hAnsi="Times New Roman" w:cs="Times New Roman"/>
        </w:rPr>
      </w:pPr>
    </w:p>
    <w:p w14:paraId="788AFBC5" w14:textId="77777777" w:rsidR="004E15F1" w:rsidRDefault="004E15F1" w:rsidP="009B7FC9">
      <w:pPr>
        <w:rPr>
          <w:rFonts w:ascii="Times New Roman" w:hAnsi="Times New Roman" w:cs="Times New Roman"/>
        </w:rPr>
      </w:pPr>
    </w:p>
    <w:p w14:paraId="5B4C8AEE" w14:textId="67218909" w:rsidR="00165356" w:rsidRPr="00165356" w:rsidRDefault="000D0434" w:rsidP="00165356">
      <w:pPr>
        <w:rPr>
          <w:rFonts w:ascii="Times New Roman" w:hAnsi="Times New Roman" w:cs="Times New Roman"/>
        </w:rPr>
      </w:pPr>
      <w:r>
        <w:rPr>
          <w:rFonts w:ascii="Times New Roman" w:hAnsi="Times New Roman" w:cs="Times New Roman"/>
        </w:rPr>
        <w:t>Government campaigns</w:t>
      </w:r>
      <w:r w:rsidR="00720EB0">
        <w:rPr>
          <w:rFonts w:ascii="Times New Roman" w:hAnsi="Times New Roman" w:cs="Times New Roman"/>
        </w:rPr>
        <w:t xml:space="preserve"> to help combat </w:t>
      </w:r>
      <w:r w:rsidR="00165356" w:rsidRPr="00165356">
        <w:rPr>
          <w:rFonts w:ascii="Times New Roman" w:hAnsi="Times New Roman" w:cs="Times New Roman"/>
        </w:rPr>
        <w:t xml:space="preserve">smoking </w:t>
      </w:r>
      <w:r w:rsidR="00612728">
        <w:rPr>
          <w:rFonts w:ascii="Times New Roman" w:hAnsi="Times New Roman" w:cs="Times New Roman"/>
        </w:rPr>
        <w:t xml:space="preserve">will be discussed </w:t>
      </w:r>
      <w:r w:rsidR="00165356" w:rsidRPr="00165356">
        <w:rPr>
          <w:rFonts w:ascii="Times New Roman" w:hAnsi="Times New Roman" w:cs="Times New Roman"/>
        </w:rPr>
        <w:t>and government campaigns to help combat this in the community</w:t>
      </w:r>
      <w:r w:rsidR="001D65CB">
        <w:rPr>
          <w:rFonts w:ascii="Times New Roman" w:hAnsi="Times New Roman" w:cs="Times New Roman"/>
        </w:rPr>
        <w:t>.</w:t>
      </w:r>
      <w:r w:rsidR="00165356" w:rsidRPr="00165356">
        <w:rPr>
          <w:rFonts w:ascii="Times New Roman" w:hAnsi="Times New Roman" w:cs="Times New Roman"/>
        </w:rPr>
        <w:t xml:space="preserve"> Many diseases, many of which are fatal, are made more likely by tobacco use (West, 2017). I shall compare two of the government campaigns concentrating on Stoptober and the U.K. indoor smoking ban, which was the result of a long campaign beginning with studies in the fifties demonstrating links between smoking and lun</w:t>
      </w:r>
      <w:r w:rsidR="00117851">
        <w:rPr>
          <w:rFonts w:ascii="Times New Roman" w:hAnsi="Times New Roman" w:cs="Times New Roman"/>
        </w:rPr>
        <w:t>g</w:t>
      </w:r>
      <w:r w:rsidR="00165356" w:rsidRPr="00165356">
        <w:rPr>
          <w:rFonts w:ascii="Times New Roman" w:hAnsi="Times New Roman" w:cs="Times New Roman"/>
        </w:rPr>
        <w:t xml:space="preserve"> cancer (The Health Foundation, 2007)</w:t>
      </w:r>
      <w:r w:rsidR="00117851" w:rsidRPr="00117851">
        <w:rPr>
          <w:rFonts w:ascii="Times New Roman" w:hAnsi="Times New Roman" w:cs="Times New Roman"/>
        </w:rPr>
        <w:t xml:space="preserve"> </w:t>
      </w:r>
      <w:r w:rsidR="00117851" w:rsidRPr="00117851">
        <w:rPr>
          <w:rFonts w:ascii="Times New Roman" w:hAnsi="Times New Roman" w:cs="Times New Roman"/>
        </w:rPr>
        <w:t>(American Lung Association, 2021)</w:t>
      </w:r>
      <w:r w:rsidR="00165356" w:rsidRPr="00165356">
        <w:rPr>
          <w:rFonts w:ascii="Times New Roman" w:hAnsi="Times New Roman" w:cs="Times New Roman"/>
        </w:rPr>
        <w:t>.</w:t>
      </w:r>
    </w:p>
    <w:p w14:paraId="227AA7F3" w14:textId="77777777" w:rsidR="00165356" w:rsidRPr="00165356" w:rsidRDefault="00165356" w:rsidP="00165356">
      <w:pPr>
        <w:rPr>
          <w:rFonts w:ascii="Times New Roman" w:hAnsi="Times New Roman" w:cs="Times New Roman"/>
        </w:rPr>
      </w:pPr>
    </w:p>
    <w:p w14:paraId="036811EE" w14:textId="2F516F46" w:rsidR="00165356" w:rsidRPr="00165356" w:rsidRDefault="00165356" w:rsidP="00165356">
      <w:pPr>
        <w:rPr>
          <w:rFonts w:ascii="Times New Roman" w:hAnsi="Times New Roman" w:cs="Times New Roman"/>
        </w:rPr>
      </w:pPr>
      <w:r w:rsidRPr="00165356">
        <w:rPr>
          <w:rFonts w:ascii="Times New Roman" w:hAnsi="Times New Roman" w:cs="Times New Roman"/>
        </w:rPr>
        <w:t xml:space="preserve">Some campaigns to combat smoking are "Smokefree N.H.S.," "Stoptober," and "Quit Smoking: Live Longer." </w:t>
      </w:r>
      <w:r w:rsidR="005352B4" w:rsidRPr="005352B4">
        <w:rPr>
          <w:rFonts w:ascii="Times New Roman" w:hAnsi="Times New Roman" w:cs="Times New Roman"/>
        </w:rPr>
        <w:t>(Department of Health and Social Care, 2023).</w:t>
      </w:r>
      <w:r w:rsidR="005352B4">
        <w:rPr>
          <w:rFonts w:ascii="Times New Roman" w:hAnsi="Times New Roman" w:cs="Times New Roman"/>
        </w:rPr>
        <w:t xml:space="preserve"> </w:t>
      </w:r>
      <w:r w:rsidRPr="00165356">
        <w:rPr>
          <w:rFonts w:ascii="Times New Roman" w:hAnsi="Times New Roman" w:cs="Times New Roman"/>
        </w:rPr>
        <w:t xml:space="preserve">These have encouraged smokers to give up and informed the public about the risks associated with smoking </w:t>
      </w:r>
      <w:r w:rsidR="00644A94" w:rsidRPr="00644A94">
        <w:rPr>
          <w:rFonts w:ascii="Times New Roman" w:hAnsi="Times New Roman" w:cs="Times New Roman"/>
        </w:rPr>
        <w:t>(Department of Health and Social Care, 2023).</w:t>
      </w:r>
      <w:r w:rsidR="00644A94">
        <w:rPr>
          <w:rFonts w:ascii="Times New Roman" w:hAnsi="Times New Roman" w:cs="Times New Roman"/>
        </w:rPr>
        <w:t xml:space="preserve"> </w:t>
      </w:r>
      <w:r w:rsidRPr="00165356">
        <w:rPr>
          <w:rFonts w:ascii="Times New Roman" w:hAnsi="Times New Roman" w:cs="Times New Roman"/>
        </w:rPr>
        <w:t xml:space="preserve"> While smoking rates have decreased in the U.K. because of these programs, more must be done to eradicate the health risks associated with smoking </w:t>
      </w:r>
      <w:bookmarkStart w:id="0" w:name="_Hlk160620974"/>
      <w:r w:rsidRPr="00165356">
        <w:rPr>
          <w:rFonts w:ascii="Times New Roman" w:hAnsi="Times New Roman" w:cs="Times New Roman"/>
        </w:rPr>
        <w:t>(Department of Health and Social Care, 2023).</w:t>
      </w:r>
      <w:bookmarkEnd w:id="0"/>
      <w:r w:rsidRPr="00165356">
        <w:rPr>
          <w:rFonts w:ascii="Times New Roman" w:hAnsi="Times New Roman" w:cs="Times New Roman"/>
        </w:rPr>
        <w:t xml:space="preserve"> Most smokers attempt to quit multiple times, and most of these attempts are carried out without professional assistance, such as one-on-one counselling and advice, nicotine replacement therapy, antidepressants, smoking cessation programs</w:t>
      </w:r>
      <w:r w:rsidR="00A63F17">
        <w:rPr>
          <w:rFonts w:ascii="Times New Roman" w:hAnsi="Times New Roman" w:cs="Times New Roman"/>
        </w:rPr>
        <w:t xml:space="preserve"> that are available</w:t>
      </w:r>
      <w:r w:rsidR="003A4A13" w:rsidRPr="003A4A13">
        <w:rPr>
          <w:rFonts w:ascii="Times New Roman" w:hAnsi="Times New Roman" w:cs="Times New Roman"/>
        </w:rPr>
        <w:t xml:space="preserve"> (</w:t>
      </w:r>
      <w:proofErr w:type="spellStart"/>
      <w:r w:rsidR="003A4A13" w:rsidRPr="003A4A13">
        <w:rPr>
          <w:rFonts w:ascii="Times New Roman" w:hAnsi="Times New Roman" w:cs="Times New Roman"/>
        </w:rPr>
        <w:t>Trevallion</w:t>
      </w:r>
      <w:proofErr w:type="spellEnd"/>
      <w:r w:rsidR="003A4A13" w:rsidRPr="003A4A13">
        <w:rPr>
          <w:rFonts w:ascii="Times New Roman" w:hAnsi="Times New Roman" w:cs="Times New Roman"/>
        </w:rPr>
        <w:t>, 2017)</w:t>
      </w:r>
      <w:r w:rsidRPr="00165356">
        <w:rPr>
          <w:rFonts w:ascii="Times New Roman" w:hAnsi="Times New Roman" w:cs="Times New Roman"/>
        </w:rPr>
        <w:t>. Some other techniques, including acupuncture and hypnosis, have yet to prove effective (Secker-Walker et al., 2002). In contrast, Hasan et al. would argue that after carrying out a controlled trial that showed Hypnotherapy is better than using nicotine replacement therapy to stop smoking (Hasan et al., 2014).</w:t>
      </w:r>
      <w:r w:rsidR="008C71D4" w:rsidRPr="008C71D4">
        <w:rPr>
          <w:rFonts w:ascii="Times New Roman" w:hAnsi="Times New Roman" w:cs="Times New Roman"/>
        </w:rPr>
        <w:t xml:space="preserve"> </w:t>
      </w:r>
      <w:r w:rsidR="008C71D4" w:rsidRPr="008C71D4">
        <w:rPr>
          <w:rFonts w:ascii="Times New Roman" w:hAnsi="Times New Roman" w:cs="Times New Roman"/>
        </w:rPr>
        <w:t>Compared to smoking, vaping is safer, but there are still risks involved</w:t>
      </w:r>
      <w:r w:rsidR="007A0FF5">
        <w:rPr>
          <w:rFonts w:ascii="Times New Roman" w:hAnsi="Times New Roman" w:cs="Times New Roman"/>
        </w:rPr>
        <w:t xml:space="preserve"> minors seem to be a targeted </w:t>
      </w:r>
      <w:proofErr w:type="gramStart"/>
      <w:r w:rsidR="007A0FF5">
        <w:rPr>
          <w:rFonts w:ascii="Times New Roman" w:hAnsi="Times New Roman" w:cs="Times New Roman"/>
        </w:rPr>
        <w:t>audience ,</w:t>
      </w:r>
      <w:r w:rsidR="008C71D4" w:rsidRPr="008C71D4">
        <w:rPr>
          <w:rFonts w:ascii="Times New Roman" w:hAnsi="Times New Roman" w:cs="Times New Roman"/>
        </w:rPr>
        <w:t>Selling</w:t>
      </w:r>
      <w:proofErr w:type="gramEnd"/>
      <w:r w:rsidR="008C71D4" w:rsidRPr="008C71D4">
        <w:rPr>
          <w:rFonts w:ascii="Times New Roman" w:hAnsi="Times New Roman" w:cs="Times New Roman"/>
        </w:rPr>
        <w:t xml:space="preserve"> e-cigarettes to kids is entirely inappropriate (Department of Health and Social Care, 2023).</w:t>
      </w:r>
    </w:p>
    <w:p w14:paraId="4A848791" w14:textId="77777777" w:rsidR="00165356" w:rsidRPr="00165356" w:rsidRDefault="00165356" w:rsidP="00165356">
      <w:pPr>
        <w:rPr>
          <w:rFonts w:ascii="Times New Roman" w:hAnsi="Times New Roman" w:cs="Times New Roman"/>
        </w:rPr>
      </w:pPr>
    </w:p>
    <w:p w14:paraId="595190AE" w14:textId="77777777" w:rsidR="00165356" w:rsidRPr="00165356" w:rsidRDefault="00165356" w:rsidP="00165356">
      <w:pPr>
        <w:rPr>
          <w:rFonts w:ascii="Times New Roman" w:hAnsi="Times New Roman" w:cs="Times New Roman"/>
        </w:rPr>
      </w:pPr>
    </w:p>
    <w:p w14:paraId="2928363C" w14:textId="692A159E" w:rsidR="00165356" w:rsidRPr="00165356" w:rsidRDefault="00165356" w:rsidP="00165356">
      <w:pPr>
        <w:rPr>
          <w:rFonts w:ascii="Times New Roman" w:hAnsi="Times New Roman" w:cs="Times New Roman"/>
        </w:rPr>
      </w:pPr>
      <w:r w:rsidRPr="00165356">
        <w:rPr>
          <w:rFonts w:ascii="Times New Roman" w:hAnsi="Times New Roman" w:cs="Times New Roman"/>
        </w:rPr>
        <w:t>The "Stoptober" campaign has been the most successful in the U.K. Launched by Public Health England in 2012, "Stoptober" is a mass media smoking cessation campaign. Every October, people in the U.K. try to stop smoking for 28 days. The goal is to stop altogether eventually. The Stoptober Campaign has successfully helped 1.9 million smokers in the U.K. make quit attempts since its inception. Unlike traditional scare tactics</w:t>
      </w:r>
      <w:r w:rsidR="00BD536F">
        <w:rPr>
          <w:rFonts w:ascii="Times New Roman" w:hAnsi="Times New Roman" w:cs="Times New Roman"/>
        </w:rPr>
        <w:t xml:space="preserve"> </w:t>
      </w:r>
      <w:r w:rsidR="00BD536F" w:rsidRPr="00BD536F">
        <w:rPr>
          <w:rFonts w:ascii="Times New Roman" w:hAnsi="Times New Roman" w:cs="Times New Roman"/>
        </w:rPr>
        <w:t>(Hill, Chapman and Donovan, 1998)</w:t>
      </w:r>
      <w:r w:rsidR="000A44E1">
        <w:rPr>
          <w:rFonts w:ascii="Times New Roman" w:hAnsi="Times New Roman" w:cs="Times New Roman"/>
        </w:rPr>
        <w:t>,</w:t>
      </w:r>
      <w:r w:rsidRPr="00165356">
        <w:rPr>
          <w:rFonts w:ascii="Times New Roman" w:hAnsi="Times New Roman" w:cs="Times New Roman"/>
        </w:rPr>
        <w:t xml:space="preserve"> Stoptober uses a positive, supportive approach that works well with audiences. People are five times more likely to quit if they can smoke-free for at least 28 days (</w:t>
      </w:r>
      <w:r w:rsidR="00600907">
        <w:rPr>
          <w:rFonts w:ascii="Times New Roman" w:hAnsi="Times New Roman" w:cs="Times New Roman"/>
        </w:rPr>
        <w:t>U.K. Government</w:t>
      </w:r>
      <w:r w:rsidRPr="00165356">
        <w:rPr>
          <w:rFonts w:ascii="Times New Roman" w:hAnsi="Times New Roman" w:cs="Times New Roman"/>
        </w:rPr>
        <w:t>, 2022). The campaign's success primarily hinges on its community-based approach; It proves that it works best when people quit smoking together. This makes it easier for people to quit and helps them feel more united.</w:t>
      </w:r>
    </w:p>
    <w:p w14:paraId="06B5592B" w14:textId="3CB390C1" w:rsidR="00165356" w:rsidRPr="00165356" w:rsidRDefault="00165356" w:rsidP="00165356">
      <w:pPr>
        <w:rPr>
          <w:rFonts w:ascii="Times New Roman" w:hAnsi="Times New Roman" w:cs="Times New Roman"/>
        </w:rPr>
      </w:pPr>
      <w:r w:rsidRPr="00165356">
        <w:rPr>
          <w:rFonts w:ascii="Times New Roman" w:hAnsi="Times New Roman" w:cs="Times New Roman"/>
        </w:rPr>
        <w:t>While also urging smokers to put their lungs first and breathe easier before flu season (Public Health England, 2020). Also using applications on your phone, daily emails, and a tool called the "Stoptober Wheel" to replace cigarettes can help individuals quit smoking even after the campaign</w:t>
      </w:r>
      <w:r w:rsidR="00F73B73">
        <w:rPr>
          <w:rFonts w:ascii="Times New Roman" w:hAnsi="Times New Roman" w:cs="Times New Roman"/>
        </w:rPr>
        <w:t xml:space="preserve"> </w:t>
      </w:r>
      <w:r w:rsidR="00E8434E" w:rsidRPr="00E8434E">
        <w:rPr>
          <w:rFonts w:ascii="Times New Roman" w:hAnsi="Times New Roman" w:cs="Times New Roman"/>
        </w:rPr>
        <w:t>(Public Health England, 2020)</w:t>
      </w:r>
      <w:r w:rsidRPr="00165356">
        <w:rPr>
          <w:rFonts w:ascii="Times New Roman" w:hAnsi="Times New Roman" w:cs="Times New Roman"/>
        </w:rPr>
        <w:t xml:space="preserve">. According to a Technavio survey, more people are utilizing quit-smoking apps worldwide, showing their effectiveness (Public Health England, 2021). However, what made Stoptober successful was using </w:t>
      </w:r>
      <w:r w:rsidR="00F73B73">
        <w:rPr>
          <w:rFonts w:ascii="Times New Roman" w:hAnsi="Times New Roman" w:cs="Times New Roman"/>
        </w:rPr>
        <w:t>behavioural</w:t>
      </w:r>
      <w:r w:rsidRPr="00165356">
        <w:rPr>
          <w:rFonts w:ascii="Times New Roman" w:hAnsi="Times New Roman" w:cs="Times New Roman"/>
        </w:rPr>
        <w:t xml:space="preserve"> insights</w:t>
      </w:r>
      <w:r w:rsidR="00F97DE7">
        <w:rPr>
          <w:rFonts w:ascii="Times New Roman" w:hAnsi="Times New Roman" w:cs="Times New Roman"/>
        </w:rPr>
        <w:t xml:space="preserve"> </w:t>
      </w:r>
      <w:r w:rsidR="00F97DE7" w:rsidRPr="00F97DE7">
        <w:rPr>
          <w:rFonts w:ascii="Times New Roman" w:hAnsi="Times New Roman" w:cs="Times New Roman"/>
        </w:rPr>
        <w:t>(Paul, 2012).</w:t>
      </w:r>
      <w:r w:rsidR="00F97DE7">
        <w:rPr>
          <w:rFonts w:ascii="Times New Roman" w:hAnsi="Times New Roman" w:cs="Times New Roman"/>
        </w:rPr>
        <w:t xml:space="preserve"> </w:t>
      </w:r>
      <w:r w:rsidRPr="00165356">
        <w:rPr>
          <w:rFonts w:ascii="Times New Roman" w:hAnsi="Times New Roman" w:cs="Times New Roman"/>
        </w:rPr>
        <w:t>The people who made the campaign realized that quitting smoking quickly is better than slowly reducing how much you smoke. A study by the Oxford University Press showed that 49% of people who quit abruptly were still smoking a month later. Another factor that helps smokers quit is how long they are asked to stop. If you stop smoking for 28 days, you are five times more likely to quit for good. This helps explain why Stoptober is essential and why they aim to stop smoking for 28 days (Paul, 2012).</w:t>
      </w:r>
    </w:p>
    <w:p w14:paraId="762A7107" w14:textId="77777777" w:rsidR="00165356" w:rsidRPr="00165356" w:rsidRDefault="00165356" w:rsidP="00165356">
      <w:pPr>
        <w:rPr>
          <w:rFonts w:ascii="Times New Roman" w:hAnsi="Times New Roman" w:cs="Times New Roman"/>
        </w:rPr>
      </w:pPr>
    </w:p>
    <w:p w14:paraId="4426E415" w14:textId="7B4769F3" w:rsidR="00390D6D" w:rsidRPr="00F67821" w:rsidRDefault="00165356" w:rsidP="00165356">
      <w:pPr>
        <w:rPr>
          <w:rFonts w:ascii="Times New Roman" w:hAnsi="Times New Roman" w:cs="Times New Roman"/>
        </w:rPr>
      </w:pPr>
      <w:r w:rsidRPr="00165356">
        <w:rPr>
          <w:rFonts w:ascii="Times New Roman" w:hAnsi="Times New Roman" w:cs="Times New Roman"/>
        </w:rPr>
        <w:t>The most unsuccessful smoking ban</w:t>
      </w:r>
      <w:r w:rsidR="007520F4">
        <w:rPr>
          <w:rFonts w:ascii="Times New Roman" w:hAnsi="Times New Roman" w:cs="Times New Roman"/>
        </w:rPr>
        <w:t xml:space="preserve"> could</w:t>
      </w:r>
      <w:r w:rsidRPr="00165356">
        <w:rPr>
          <w:rFonts w:ascii="Times New Roman" w:hAnsi="Times New Roman" w:cs="Times New Roman"/>
        </w:rPr>
        <w:t xml:space="preserve"> be the indoor smoking ban.</w:t>
      </w:r>
      <w:r w:rsidR="00F07AE5">
        <w:rPr>
          <w:rFonts w:ascii="Times New Roman" w:hAnsi="Times New Roman" w:cs="Times New Roman"/>
        </w:rPr>
        <w:t xml:space="preserve"> </w:t>
      </w:r>
      <w:proofErr w:type="gramStart"/>
      <w:r w:rsidRPr="00165356">
        <w:rPr>
          <w:rFonts w:ascii="Times New Roman" w:hAnsi="Times New Roman" w:cs="Times New Roman"/>
        </w:rPr>
        <w:t>This</w:t>
      </w:r>
      <w:proofErr w:type="gramEnd"/>
      <w:r w:rsidRPr="00165356">
        <w:rPr>
          <w:rFonts w:ascii="Times New Roman" w:hAnsi="Times New Roman" w:cs="Times New Roman"/>
        </w:rPr>
        <w:t xml:space="preserve"> law says you cannot smoke in places like restaurants, bars, clubs, theatres, offices, and cars used for work. The Smoke-free (Exemptions and Vehicles) Regulations 2007 and the Health Act say you cannot smoke in public places, like bars and restaurants</w:t>
      </w:r>
      <w:r w:rsidR="00A907BF">
        <w:rPr>
          <w:rFonts w:ascii="Times New Roman" w:hAnsi="Times New Roman" w:cs="Times New Roman"/>
        </w:rPr>
        <w:t xml:space="preserve"> </w:t>
      </w:r>
      <w:r w:rsidR="002F683A" w:rsidRPr="002F683A">
        <w:rPr>
          <w:rFonts w:ascii="Times New Roman" w:hAnsi="Times New Roman" w:cs="Times New Roman"/>
        </w:rPr>
        <w:t>(</w:t>
      </w:r>
      <w:proofErr w:type="spellStart"/>
      <w:r w:rsidR="002F683A" w:rsidRPr="002F683A">
        <w:rPr>
          <w:rFonts w:ascii="Times New Roman" w:hAnsi="Times New Roman" w:cs="Times New Roman"/>
        </w:rPr>
        <w:t>Trevallion</w:t>
      </w:r>
      <w:proofErr w:type="spellEnd"/>
      <w:r w:rsidR="002F683A" w:rsidRPr="002F683A">
        <w:rPr>
          <w:rFonts w:ascii="Times New Roman" w:hAnsi="Times New Roman" w:cs="Times New Roman"/>
        </w:rPr>
        <w:t>, 2017)</w:t>
      </w:r>
      <w:r w:rsidRPr="00165356">
        <w:rPr>
          <w:rFonts w:ascii="Times New Roman" w:hAnsi="Times New Roman" w:cs="Times New Roman"/>
        </w:rPr>
        <w:t>. As smoking is still a significant health risk around the world, countries are taking strict measures to stop people from using tobacco</w:t>
      </w:r>
      <w:r w:rsidR="009C6391">
        <w:rPr>
          <w:rFonts w:ascii="Times New Roman" w:hAnsi="Times New Roman" w:cs="Times New Roman"/>
        </w:rPr>
        <w:t xml:space="preserve"> </w:t>
      </w:r>
      <w:r w:rsidR="0088663E" w:rsidRPr="0088663E">
        <w:rPr>
          <w:rFonts w:ascii="Times New Roman" w:hAnsi="Times New Roman" w:cs="Times New Roman"/>
        </w:rPr>
        <w:t>(U.K. Government, 2022)</w:t>
      </w:r>
      <w:r w:rsidRPr="00165356">
        <w:rPr>
          <w:rFonts w:ascii="Times New Roman" w:hAnsi="Times New Roman" w:cs="Times New Roman"/>
        </w:rPr>
        <w:t>. The</w:t>
      </w:r>
      <w:r w:rsidR="009C6391">
        <w:rPr>
          <w:rFonts w:ascii="Times New Roman" w:hAnsi="Times New Roman" w:cs="Times New Roman"/>
        </w:rPr>
        <w:t xml:space="preserve"> ban </w:t>
      </w:r>
      <w:r w:rsidRPr="00165356">
        <w:rPr>
          <w:rFonts w:ascii="Times New Roman" w:hAnsi="Times New Roman" w:cs="Times New Roman"/>
        </w:rPr>
        <w:t>tried to stop smoking</w:t>
      </w:r>
      <w:r w:rsidR="009C6391">
        <w:rPr>
          <w:rFonts w:ascii="Times New Roman" w:hAnsi="Times New Roman" w:cs="Times New Roman"/>
        </w:rPr>
        <w:t xml:space="preserve"> h</w:t>
      </w:r>
      <w:r w:rsidRPr="00165356">
        <w:rPr>
          <w:rFonts w:ascii="Times New Roman" w:hAnsi="Times New Roman" w:cs="Times New Roman"/>
        </w:rPr>
        <w:t xml:space="preserve">owever, </w:t>
      </w:r>
      <w:r w:rsidR="006B632C">
        <w:rPr>
          <w:rFonts w:ascii="Times New Roman" w:hAnsi="Times New Roman" w:cs="Times New Roman"/>
        </w:rPr>
        <w:t>a</w:t>
      </w:r>
      <w:r w:rsidR="00610284" w:rsidRPr="00610284">
        <w:rPr>
          <w:rFonts w:ascii="Times New Roman" w:hAnsi="Times New Roman" w:cs="Times New Roman"/>
        </w:rPr>
        <w:t xml:space="preserve"> partial provincial ban that permits smoking in specific areas raises the intensity of smoking among regular smokers. In contrast, a complete provincial ban has no discernible impact on the number of cigarettes smoked by individual smokers</w:t>
      </w:r>
      <w:r w:rsidR="00474F1B" w:rsidRPr="00474F1B">
        <w:t xml:space="preserve"> </w:t>
      </w:r>
      <w:r w:rsidR="00474F1B" w:rsidRPr="00474F1B">
        <w:rPr>
          <w:rFonts w:ascii="Times New Roman" w:hAnsi="Times New Roman" w:cs="Times New Roman"/>
        </w:rPr>
        <w:t xml:space="preserve">(Catalano and </w:t>
      </w:r>
      <w:proofErr w:type="spellStart"/>
      <w:r w:rsidR="00474F1B" w:rsidRPr="00474F1B">
        <w:rPr>
          <w:rFonts w:ascii="Times New Roman" w:hAnsi="Times New Roman" w:cs="Times New Roman"/>
        </w:rPr>
        <w:t>Gilleskie</w:t>
      </w:r>
      <w:proofErr w:type="spellEnd"/>
      <w:r w:rsidR="00474F1B" w:rsidRPr="00474F1B">
        <w:rPr>
          <w:rFonts w:ascii="Times New Roman" w:hAnsi="Times New Roman" w:cs="Times New Roman"/>
        </w:rPr>
        <w:t>, 2021)</w:t>
      </w:r>
      <w:r w:rsidR="005946E8">
        <w:rPr>
          <w:rFonts w:ascii="Times New Roman" w:hAnsi="Times New Roman" w:cs="Times New Roman"/>
        </w:rPr>
        <w:t xml:space="preserve">. </w:t>
      </w:r>
      <w:r w:rsidRPr="00165356">
        <w:rPr>
          <w:rFonts w:ascii="Times New Roman" w:hAnsi="Times New Roman" w:cs="Times New Roman"/>
        </w:rPr>
        <w:t xml:space="preserve">This suggests that the main effect of the ban might be a location change rather than an end to smoking altogether. If people cannot smoke inside, it might stop them from starting, but it will not stop people who keep smoking and become addicted (Centre for Public Impact, 2020). </w:t>
      </w:r>
      <w:r w:rsidR="000732D0">
        <w:rPr>
          <w:rFonts w:ascii="Times New Roman" w:hAnsi="Times New Roman" w:cs="Times New Roman"/>
        </w:rPr>
        <w:t>B</w:t>
      </w:r>
      <w:r w:rsidRPr="00165356">
        <w:rPr>
          <w:rFonts w:ascii="Times New Roman" w:hAnsi="Times New Roman" w:cs="Times New Roman"/>
        </w:rPr>
        <w:t>efore the ban, many studies showed that passive smoking caused health problems</w:t>
      </w:r>
      <w:r w:rsidR="00957CBA">
        <w:rPr>
          <w:rFonts w:ascii="Times New Roman" w:hAnsi="Times New Roman" w:cs="Times New Roman"/>
        </w:rPr>
        <w:t xml:space="preserve"> </w:t>
      </w:r>
      <w:r w:rsidR="00F67821" w:rsidRPr="00F67821">
        <w:rPr>
          <w:rFonts w:ascii="Times New Roman" w:hAnsi="Times New Roman" w:cs="Times New Roman"/>
        </w:rPr>
        <w:t xml:space="preserve">(Ash </w:t>
      </w:r>
      <w:proofErr w:type="spellStart"/>
      <w:r w:rsidR="00F67821" w:rsidRPr="00F67821">
        <w:rPr>
          <w:rFonts w:ascii="Times New Roman" w:hAnsi="Times New Roman" w:cs="Times New Roman"/>
        </w:rPr>
        <w:t>wales</w:t>
      </w:r>
      <w:proofErr w:type="spellEnd"/>
      <w:r w:rsidR="00F67821" w:rsidRPr="00F67821">
        <w:rPr>
          <w:rFonts w:ascii="Times New Roman" w:hAnsi="Times New Roman" w:cs="Times New Roman"/>
        </w:rPr>
        <w:t>, 2017)</w:t>
      </w:r>
      <w:r w:rsidRPr="00165356">
        <w:rPr>
          <w:rFonts w:ascii="Times New Roman" w:hAnsi="Times New Roman" w:cs="Times New Roman"/>
        </w:rPr>
        <w:t>. People who do not smoke can get lung cancer, heart disease, and stroke by 25% if they breathe in second-hand smoke</w:t>
      </w:r>
      <w:r w:rsidR="00957CBA">
        <w:rPr>
          <w:rFonts w:ascii="Times New Roman" w:hAnsi="Times New Roman" w:cs="Times New Roman"/>
        </w:rPr>
        <w:t xml:space="preserve"> </w:t>
      </w:r>
      <w:r w:rsidR="00F67821" w:rsidRPr="00F67821">
        <w:rPr>
          <w:rFonts w:ascii="Times New Roman" w:hAnsi="Times New Roman" w:cs="Times New Roman"/>
        </w:rPr>
        <w:t xml:space="preserve">(Ash </w:t>
      </w:r>
      <w:proofErr w:type="spellStart"/>
      <w:r w:rsidR="00F67821" w:rsidRPr="00F67821">
        <w:rPr>
          <w:rFonts w:ascii="Times New Roman" w:hAnsi="Times New Roman" w:cs="Times New Roman"/>
        </w:rPr>
        <w:t>wales</w:t>
      </w:r>
      <w:proofErr w:type="spellEnd"/>
      <w:r w:rsidR="00F67821" w:rsidRPr="00F67821">
        <w:rPr>
          <w:rFonts w:ascii="Times New Roman" w:hAnsi="Times New Roman" w:cs="Times New Roman"/>
        </w:rPr>
        <w:t>, 2017)</w:t>
      </w:r>
      <w:r w:rsidRPr="00165356">
        <w:rPr>
          <w:rFonts w:ascii="Times New Roman" w:hAnsi="Times New Roman" w:cs="Times New Roman"/>
        </w:rPr>
        <w:t>. Breathing in other people's smoke is bad for children because their lungs are still developing</w:t>
      </w:r>
      <w:r w:rsidR="00AA26B4">
        <w:rPr>
          <w:rFonts w:ascii="Times New Roman" w:hAnsi="Times New Roman" w:cs="Times New Roman"/>
        </w:rPr>
        <w:t xml:space="preserve"> and the ban helped stop people smoking in their homes </w:t>
      </w:r>
      <w:r w:rsidR="00190132">
        <w:rPr>
          <w:rFonts w:ascii="Times New Roman" w:hAnsi="Times New Roman" w:cs="Times New Roman"/>
        </w:rPr>
        <w:t>helping to protect them from this</w:t>
      </w:r>
      <w:r w:rsidR="00957CBA">
        <w:rPr>
          <w:rFonts w:ascii="Times New Roman" w:hAnsi="Times New Roman" w:cs="Times New Roman"/>
        </w:rPr>
        <w:t xml:space="preserve"> </w:t>
      </w:r>
      <w:r w:rsidR="00F67821" w:rsidRPr="00F67821">
        <w:rPr>
          <w:rFonts w:ascii="Times New Roman" w:hAnsi="Times New Roman" w:cs="Times New Roman"/>
        </w:rPr>
        <w:t xml:space="preserve">(Ash </w:t>
      </w:r>
      <w:proofErr w:type="spellStart"/>
      <w:r w:rsidR="00F67821" w:rsidRPr="00F67821">
        <w:rPr>
          <w:rFonts w:ascii="Times New Roman" w:hAnsi="Times New Roman" w:cs="Times New Roman"/>
        </w:rPr>
        <w:t>wales</w:t>
      </w:r>
      <w:proofErr w:type="spellEnd"/>
      <w:r w:rsidR="00F67821" w:rsidRPr="00F67821">
        <w:rPr>
          <w:rFonts w:ascii="Times New Roman" w:hAnsi="Times New Roman" w:cs="Times New Roman"/>
        </w:rPr>
        <w:t>, 2017)</w:t>
      </w:r>
      <w:bookmarkStart w:id="1" w:name="_Hlk160623052"/>
      <w:r w:rsidR="00957CBA">
        <w:rPr>
          <w:rFonts w:ascii="Times New Roman" w:hAnsi="Times New Roman" w:cs="Times New Roman"/>
        </w:rPr>
        <w:t xml:space="preserve"> </w:t>
      </w:r>
      <w:r w:rsidR="000D7C69">
        <w:rPr>
          <w:rFonts w:ascii="Times New Roman" w:hAnsi="Times New Roman" w:cs="Times New Roman"/>
        </w:rPr>
        <w:t>(</w:t>
      </w:r>
      <w:r w:rsidR="0088663E">
        <w:rPr>
          <w:rFonts w:ascii="Times New Roman" w:hAnsi="Times New Roman" w:cs="Times New Roman"/>
        </w:rPr>
        <w:t>U.K</w:t>
      </w:r>
      <w:r w:rsidR="000D7C69">
        <w:rPr>
          <w:rFonts w:ascii="Times New Roman" w:hAnsi="Times New Roman" w:cs="Times New Roman"/>
        </w:rPr>
        <w:t>. Government</w:t>
      </w:r>
      <w:r w:rsidR="0088663E">
        <w:rPr>
          <w:rFonts w:ascii="Times New Roman" w:hAnsi="Times New Roman" w:cs="Times New Roman"/>
        </w:rPr>
        <w:t>,</w:t>
      </w:r>
      <w:r w:rsidR="000D7C69">
        <w:rPr>
          <w:rFonts w:ascii="Times New Roman" w:hAnsi="Times New Roman" w:cs="Times New Roman"/>
        </w:rPr>
        <w:t xml:space="preserve"> 2022)</w:t>
      </w:r>
      <w:r w:rsidRPr="00165356">
        <w:rPr>
          <w:rFonts w:ascii="Times New Roman" w:hAnsi="Times New Roman" w:cs="Times New Roman"/>
        </w:rPr>
        <w:t xml:space="preserve">. </w:t>
      </w:r>
      <w:bookmarkEnd w:id="1"/>
      <w:r w:rsidRPr="00165356">
        <w:rPr>
          <w:rFonts w:ascii="Times New Roman" w:hAnsi="Times New Roman" w:cs="Times New Roman"/>
        </w:rPr>
        <w:t>Hazel Cheeseman, Director of Policy at A.S.H., says that people were trying to quit smoking, and more people succeeded</w:t>
      </w:r>
      <w:r w:rsidR="00712DB1">
        <w:rPr>
          <w:rFonts w:ascii="Times New Roman" w:hAnsi="Times New Roman" w:cs="Times New Roman"/>
        </w:rPr>
        <w:t xml:space="preserve"> as can avoid these areas</w:t>
      </w:r>
      <w:r w:rsidRPr="00165356">
        <w:rPr>
          <w:rFonts w:ascii="Times New Roman" w:hAnsi="Times New Roman" w:cs="Times New Roman"/>
        </w:rPr>
        <w:t xml:space="preserve"> (A.S.H., 2022). Research in the British Medical Journal found 1,200 fewer hospital admissions for heart attacks in the year after the ban. Improved air quality and fewer smokers will have contributed to this (</w:t>
      </w:r>
      <w:proofErr w:type="spellStart"/>
      <w:r w:rsidRPr="00165356">
        <w:rPr>
          <w:rFonts w:ascii="Times New Roman" w:hAnsi="Times New Roman" w:cs="Times New Roman"/>
        </w:rPr>
        <w:t>Trevallion</w:t>
      </w:r>
      <w:proofErr w:type="spellEnd"/>
      <w:r w:rsidRPr="00165356">
        <w:rPr>
          <w:rFonts w:ascii="Times New Roman" w:hAnsi="Times New Roman" w:cs="Times New Roman"/>
        </w:rPr>
        <w:t>, 2017).</w:t>
      </w:r>
      <w:r w:rsidR="00390D6D" w:rsidRPr="00390D6D">
        <w:t xml:space="preserve"> </w:t>
      </w:r>
    </w:p>
    <w:p w14:paraId="6FB1D2CE" w14:textId="11A57B7E" w:rsidR="00165356" w:rsidRPr="00165356" w:rsidRDefault="00006C4D" w:rsidP="00165356">
      <w:pPr>
        <w:rPr>
          <w:rFonts w:ascii="Times New Roman" w:hAnsi="Times New Roman" w:cs="Times New Roman"/>
        </w:rPr>
      </w:pPr>
      <w:r w:rsidRPr="00006C4D">
        <w:rPr>
          <w:rFonts w:ascii="Times New Roman" w:hAnsi="Times New Roman" w:cs="Times New Roman"/>
        </w:rPr>
        <w:t xml:space="preserve">According to the most recent figures (2015), only 18% of adults smoked, compared to 22% in 2006. Since 1974, when the government started collecting data, smoking rates in the UK have gradually decreased </w:t>
      </w:r>
      <w:proofErr w:type="gramStart"/>
      <w:r w:rsidRPr="00006C4D">
        <w:rPr>
          <w:rFonts w:ascii="Times New Roman" w:hAnsi="Times New Roman" w:cs="Times New Roman"/>
        </w:rPr>
        <w:t>In</w:t>
      </w:r>
      <w:proofErr w:type="gramEnd"/>
      <w:r w:rsidRPr="00006C4D">
        <w:rPr>
          <w:rFonts w:ascii="Times New Roman" w:hAnsi="Times New Roman" w:cs="Times New Roman"/>
        </w:rPr>
        <w:t xml:space="preserve"> the UK, many children currently live in smoke-free homes due to a significant shift in the number of people smoking outside. Prior to the smoking ban, children with asthma were receiving five per cent more hospital admissions annually on average in Scotland, according to Glasgow University research. The three years after the prohibition saw an 18% annual decline in admissions (</w:t>
      </w:r>
      <w:proofErr w:type="spellStart"/>
      <w:r w:rsidRPr="00006C4D">
        <w:rPr>
          <w:rFonts w:ascii="Times New Roman" w:hAnsi="Times New Roman" w:cs="Times New Roman"/>
        </w:rPr>
        <w:t>Trevallion</w:t>
      </w:r>
      <w:proofErr w:type="spellEnd"/>
      <w:r w:rsidRPr="00006C4D">
        <w:rPr>
          <w:rFonts w:ascii="Times New Roman" w:hAnsi="Times New Roman" w:cs="Times New Roman"/>
        </w:rPr>
        <w:t>, 2017).</w:t>
      </w:r>
    </w:p>
    <w:p w14:paraId="53653AE1" w14:textId="77777777" w:rsidR="00006C4D" w:rsidRDefault="00006C4D" w:rsidP="00165356">
      <w:pPr>
        <w:rPr>
          <w:rFonts w:ascii="Times New Roman" w:hAnsi="Times New Roman" w:cs="Times New Roman"/>
        </w:rPr>
      </w:pPr>
    </w:p>
    <w:p w14:paraId="612D8449" w14:textId="11505F50" w:rsidR="00E861D7" w:rsidRDefault="00165356" w:rsidP="00165356">
      <w:pPr>
        <w:rPr>
          <w:rFonts w:ascii="Times New Roman" w:hAnsi="Times New Roman" w:cs="Times New Roman"/>
        </w:rPr>
      </w:pPr>
      <w:r w:rsidRPr="00165356">
        <w:rPr>
          <w:rFonts w:ascii="Times New Roman" w:hAnsi="Times New Roman" w:cs="Times New Roman"/>
        </w:rPr>
        <w:t>In conclusion, the ban on smoking inside buildings in the United Kingdom is good for keeping people healthy</w:t>
      </w:r>
      <w:r w:rsidR="00D134D3">
        <w:rPr>
          <w:rFonts w:ascii="Times New Roman" w:hAnsi="Times New Roman" w:cs="Times New Roman"/>
        </w:rPr>
        <w:t xml:space="preserve"> </w:t>
      </w:r>
      <w:r w:rsidR="00390D6D" w:rsidRPr="00390D6D">
        <w:rPr>
          <w:rFonts w:ascii="Times New Roman" w:hAnsi="Times New Roman" w:cs="Times New Roman"/>
        </w:rPr>
        <w:t xml:space="preserve">(Ash </w:t>
      </w:r>
      <w:proofErr w:type="spellStart"/>
      <w:r w:rsidR="00390D6D" w:rsidRPr="00390D6D">
        <w:rPr>
          <w:rFonts w:ascii="Times New Roman" w:hAnsi="Times New Roman" w:cs="Times New Roman"/>
        </w:rPr>
        <w:t>wales</w:t>
      </w:r>
      <w:proofErr w:type="spellEnd"/>
      <w:r w:rsidR="00390D6D" w:rsidRPr="00390D6D">
        <w:rPr>
          <w:rFonts w:ascii="Times New Roman" w:hAnsi="Times New Roman" w:cs="Times New Roman"/>
        </w:rPr>
        <w:t>, 2017)</w:t>
      </w:r>
      <w:r w:rsidRPr="00165356">
        <w:rPr>
          <w:rFonts w:ascii="Times New Roman" w:hAnsi="Times New Roman" w:cs="Times New Roman"/>
        </w:rPr>
        <w:t>, but it does not address the reasons why people smoke. The ban does not work because it is not well-implemented, there are more places to smoke outside, people who have been smoking for a long time keep coming back, there is a social divide, and people still want to smoke.</w:t>
      </w:r>
      <w:r w:rsidR="007520F4">
        <w:rPr>
          <w:rFonts w:ascii="Times New Roman" w:hAnsi="Times New Roman" w:cs="Times New Roman"/>
        </w:rPr>
        <w:t xml:space="preserve"> </w:t>
      </w:r>
      <w:r w:rsidRPr="00165356">
        <w:rPr>
          <w:rFonts w:ascii="Times New Roman" w:hAnsi="Times New Roman" w:cs="Times New Roman"/>
        </w:rPr>
        <w:t>Stoptober is a successful health campaign that uses behavioural insights, community support, and extra resources for participants. The campaign has been suitable for smokers in the U.K. Stoptober taught us that we can change how we act to be healthier. This is an excellent example of how getting people involved, giving them practical help, and using research-based advice in a health campaign can make people healthier. All the campaigns seem to have a positive effect one way or another, so keeping people aware is critical, and at least some action is better than no action. Hopefully, this will keep moving in the right direction.</w:t>
      </w:r>
    </w:p>
    <w:p w14:paraId="61FC3247" w14:textId="77777777" w:rsidR="00E861D7" w:rsidRDefault="00E861D7" w:rsidP="009B7FC9">
      <w:pPr>
        <w:rPr>
          <w:rFonts w:ascii="Times New Roman" w:hAnsi="Times New Roman" w:cs="Times New Roman"/>
        </w:rPr>
      </w:pPr>
    </w:p>
    <w:p w14:paraId="5DBE3CCC" w14:textId="77777777" w:rsidR="00E861D7" w:rsidRDefault="00E861D7" w:rsidP="009B7FC9">
      <w:pPr>
        <w:rPr>
          <w:rFonts w:ascii="Times New Roman" w:hAnsi="Times New Roman" w:cs="Times New Roman"/>
        </w:rPr>
      </w:pPr>
    </w:p>
    <w:p w14:paraId="3ED25C4F" w14:textId="77777777" w:rsidR="00E861D7" w:rsidRDefault="00E861D7" w:rsidP="009B7FC9">
      <w:pPr>
        <w:rPr>
          <w:rFonts w:ascii="Times New Roman" w:hAnsi="Times New Roman" w:cs="Times New Roman"/>
        </w:rPr>
      </w:pPr>
    </w:p>
    <w:p w14:paraId="6180B51D" w14:textId="77777777" w:rsidR="00E861D7" w:rsidRDefault="00E861D7" w:rsidP="009B7FC9">
      <w:pPr>
        <w:rPr>
          <w:rFonts w:ascii="Times New Roman" w:hAnsi="Times New Roman" w:cs="Times New Roman"/>
        </w:rPr>
      </w:pPr>
    </w:p>
    <w:p w14:paraId="209D0BB3" w14:textId="77777777" w:rsidR="00E861D7" w:rsidRDefault="00E861D7" w:rsidP="009B7FC9">
      <w:pPr>
        <w:rPr>
          <w:rFonts w:ascii="Times New Roman" w:hAnsi="Times New Roman" w:cs="Times New Roman"/>
        </w:rPr>
      </w:pPr>
    </w:p>
    <w:p w14:paraId="1930E780" w14:textId="77777777" w:rsidR="00E861D7" w:rsidRDefault="00E861D7" w:rsidP="009B7FC9">
      <w:pPr>
        <w:rPr>
          <w:rFonts w:ascii="Times New Roman" w:hAnsi="Times New Roman" w:cs="Times New Roman"/>
        </w:rPr>
      </w:pPr>
    </w:p>
    <w:p w14:paraId="6FF47843" w14:textId="77777777" w:rsidR="00E861D7" w:rsidRDefault="00E861D7" w:rsidP="009B7FC9">
      <w:pPr>
        <w:rPr>
          <w:rFonts w:ascii="Times New Roman" w:hAnsi="Times New Roman" w:cs="Times New Roman"/>
        </w:rPr>
      </w:pPr>
    </w:p>
    <w:p w14:paraId="3DE1AD01" w14:textId="267D9951" w:rsidR="003A52A1" w:rsidRPr="003A52A1" w:rsidRDefault="003A52A1" w:rsidP="003A52A1">
      <w:pPr>
        <w:spacing w:after="240" w:line="360" w:lineRule="auto"/>
        <w:outlineLvl w:val="0"/>
        <w:rPr>
          <w:rFonts w:ascii="Times New Roman" w:eastAsia="Times New Roman" w:hAnsi="Times New Roman" w:cs="Times New Roman"/>
          <w:b/>
          <w:bCs/>
          <w:kern w:val="36"/>
          <w:sz w:val="36"/>
          <w:szCs w:val="36"/>
          <w:lang w:eastAsia="en-GB"/>
          <w14:ligatures w14:val="none"/>
        </w:rPr>
      </w:pPr>
      <w:r w:rsidRPr="003A52A1">
        <w:rPr>
          <w:rFonts w:ascii="Times New Roman" w:eastAsia="Times New Roman" w:hAnsi="Times New Roman" w:cs="Times New Roman"/>
          <w:b/>
          <w:bCs/>
          <w:kern w:val="36"/>
          <w:sz w:val="36"/>
          <w:szCs w:val="36"/>
          <w:lang w:eastAsia="en-GB"/>
          <w14:ligatures w14:val="none"/>
        </w:rPr>
        <w:t>Reference list</w:t>
      </w:r>
    </w:p>
    <w:p w14:paraId="15B6CA85" w14:textId="41B79341" w:rsidR="003A52A1" w:rsidRPr="003A52A1" w:rsidRDefault="003A52A1" w:rsidP="003A52A1">
      <w:pPr>
        <w:spacing w:after="240" w:line="360" w:lineRule="auto"/>
        <w:rPr>
          <w:rFonts w:ascii="Times New Roman" w:eastAsia="Times New Roman" w:hAnsi="Times New Roman" w:cs="Times New Roman"/>
          <w:kern w:val="0"/>
          <w:sz w:val="24"/>
          <w:szCs w:val="24"/>
          <w:lang w:eastAsia="en-GB"/>
          <w14:ligatures w14:val="none"/>
        </w:rPr>
      </w:pPr>
      <w:r w:rsidRPr="003A52A1">
        <w:rPr>
          <w:rFonts w:ascii="Times New Roman" w:eastAsia="Times New Roman" w:hAnsi="Times New Roman" w:cs="Times New Roman"/>
          <w:kern w:val="0"/>
          <w:sz w:val="24"/>
          <w:szCs w:val="24"/>
          <w:lang w:eastAsia="en-GB"/>
          <w14:ligatures w14:val="none"/>
        </w:rPr>
        <w:t xml:space="preserve">ASH (2022). </w:t>
      </w:r>
      <w:r w:rsidRPr="003A52A1">
        <w:rPr>
          <w:rFonts w:ascii="Times New Roman" w:eastAsia="Times New Roman" w:hAnsi="Times New Roman" w:cs="Times New Roman"/>
          <w:i/>
          <w:iCs/>
          <w:kern w:val="0"/>
          <w:sz w:val="24"/>
          <w:szCs w:val="24"/>
          <w:lang w:eastAsia="en-GB"/>
          <w14:ligatures w14:val="none"/>
        </w:rPr>
        <w:t>15 years after the smoking ban Government policy still lags behind public opinion</w:t>
      </w:r>
      <w:r w:rsidRPr="003A52A1">
        <w:rPr>
          <w:rFonts w:ascii="Times New Roman" w:eastAsia="Times New Roman" w:hAnsi="Times New Roman" w:cs="Times New Roman"/>
          <w:kern w:val="0"/>
          <w:sz w:val="24"/>
          <w:szCs w:val="24"/>
          <w:lang w:eastAsia="en-GB"/>
          <w14:ligatures w14:val="none"/>
        </w:rPr>
        <w:t xml:space="preserve">. [online] ASH. Available at: </w:t>
      </w:r>
      <w:hyperlink r:id="rId5" w:history="1">
        <w:r w:rsidR="00C77E66" w:rsidRPr="003A52A1">
          <w:rPr>
            <w:rStyle w:val="Hyperlink"/>
            <w:rFonts w:ascii="Times New Roman" w:eastAsia="Times New Roman" w:hAnsi="Times New Roman" w:cs="Times New Roman"/>
            <w:kern w:val="0"/>
            <w:sz w:val="24"/>
            <w:szCs w:val="24"/>
            <w:lang w:eastAsia="en-GB"/>
            <w14:ligatures w14:val="none"/>
          </w:rPr>
          <w:t>https://ash.org.uk/media-centre/news/press-releases/15-years-after-the-smoking-ban-government-policy-still-lags-behind-public-opinion</w:t>
        </w:r>
      </w:hyperlink>
      <w:r w:rsidRPr="003A52A1">
        <w:rPr>
          <w:rFonts w:ascii="Times New Roman" w:eastAsia="Times New Roman" w:hAnsi="Times New Roman" w:cs="Times New Roman"/>
          <w:kern w:val="0"/>
          <w:sz w:val="24"/>
          <w:szCs w:val="24"/>
          <w:lang w:eastAsia="en-GB"/>
          <w14:ligatures w14:val="none"/>
        </w:rPr>
        <w:t xml:space="preserve"> </w:t>
      </w:r>
      <w:bookmarkStart w:id="2" w:name="_Hlk160616225"/>
      <w:r w:rsidRPr="003A52A1">
        <w:rPr>
          <w:rFonts w:ascii="Times New Roman" w:eastAsia="Times New Roman" w:hAnsi="Times New Roman" w:cs="Times New Roman"/>
          <w:kern w:val="0"/>
          <w:sz w:val="24"/>
          <w:szCs w:val="24"/>
          <w:lang w:eastAsia="en-GB"/>
          <w14:ligatures w14:val="none"/>
        </w:rPr>
        <w:t>[Accessed 2 Mar. 2024].</w:t>
      </w:r>
      <w:bookmarkEnd w:id="2"/>
    </w:p>
    <w:p w14:paraId="38879D3C" w14:textId="2447AF95" w:rsidR="0069627F" w:rsidRDefault="0069627F" w:rsidP="003A52A1">
      <w:pPr>
        <w:spacing w:after="240" w:line="360" w:lineRule="auto"/>
        <w:rPr>
          <w:rFonts w:ascii="Times New Roman" w:eastAsia="Times New Roman" w:hAnsi="Times New Roman" w:cs="Times New Roman"/>
          <w:kern w:val="0"/>
          <w:sz w:val="24"/>
          <w:szCs w:val="24"/>
          <w:lang w:eastAsia="en-GB"/>
          <w14:ligatures w14:val="none"/>
        </w:rPr>
      </w:pPr>
      <w:r w:rsidRPr="0069627F">
        <w:rPr>
          <w:rFonts w:ascii="Times New Roman" w:eastAsia="Times New Roman" w:hAnsi="Times New Roman" w:cs="Times New Roman"/>
          <w:kern w:val="0"/>
          <w:sz w:val="24"/>
          <w:szCs w:val="24"/>
          <w:lang w:eastAsia="en-GB"/>
          <w14:ligatures w14:val="none"/>
        </w:rPr>
        <w:t xml:space="preserve">Ash </w:t>
      </w:r>
      <w:proofErr w:type="spellStart"/>
      <w:r w:rsidRPr="0069627F">
        <w:rPr>
          <w:rFonts w:ascii="Times New Roman" w:eastAsia="Times New Roman" w:hAnsi="Times New Roman" w:cs="Times New Roman"/>
          <w:kern w:val="0"/>
          <w:sz w:val="24"/>
          <w:szCs w:val="24"/>
          <w:lang w:eastAsia="en-GB"/>
          <w14:ligatures w14:val="none"/>
        </w:rPr>
        <w:t>wales</w:t>
      </w:r>
      <w:proofErr w:type="spellEnd"/>
      <w:r w:rsidRPr="0069627F">
        <w:rPr>
          <w:rFonts w:ascii="Times New Roman" w:eastAsia="Times New Roman" w:hAnsi="Times New Roman" w:cs="Times New Roman"/>
          <w:kern w:val="0"/>
          <w:sz w:val="24"/>
          <w:szCs w:val="24"/>
          <w:lang w:eastAsia="en-GB"/>
          <w14:ligatures w14:val="none"/>
        </w:rPr>
        <w:t xml:space="preserve"> (2017). 10 years of the smoking ban – what’s changed in Wales? [online] Action on Smoking and Health. Available at: </w:t>
      </w:r>
      <w:hyperlink r:id="rId6" w:history="1">
        <w:r w:rsidRPr="0032582E">
          <w:rPr>
            <w:rStyle w:val="Hyperlink"/>
            <w:rFonts w:ascii="Times New Roman" w:eastAsia="Times New Roman" w:hAnsi="Times New Roman" w:cs="Times New Roman"/>
            <w:kern w:val="0"/>
            <w:sz w:val="24"/>
            <w:szCs w:val="24"/>
            <w:lang w:eastAsia="en-GB"/>
            <w14:ligatures w14:val="none"/>
          </w:rPr>
          <w:t>https://ash.wales/10-years-of-the-smoking-ban-whats-changed-in-wales/</w:t>
        </w:r>
      </w:hyperlink>
      <w:r>
        <w:rPr>
          <w:rFonts w:ascii="Times New Roman" w:eastAsia="Times New Roman" w:hAnsi="Times New Roman" w:cs="Times New Roman"/>
          <w:kern w:val="0"/>
          <w:sz w:val="24"/>
          <w:szCs w:val="24"/>
          <w:lang w:eastAsia="en-GB"/>
          <w14:ligatures w14:val="none"/>
        </w:rPr>
        <w:t xml:space="preserve"> </w:t>
      </w:r>
      <w:r w:rsidRPr="0069627F">
        <w:rPr>
          <w:rFonts w:ascii="Times New Roman" w:eastAsia="Times New Roman" w:hAnsi="Times New Roman" w:cs="Times New Roman"/>
          <w:kern w:val="0"/>
          <w:sz w:val="24"/>
          <w:szCs w:val="24"/>
          <w:lang w:eastAsia="en-GB"/>
          <w14:ligatures w14:val="none"/>
        </w:rPr>
        <w:t>[Accessed 6 Mar. 2024].</w:t>
      </w:r>
    </w:p>
    <w:p w14:paraId="56860539" w14:textId="39430CE1" w:rsidR="003F1FC9" w:rsidRPr="003F1FC9" w:rsidRDefault="003F1FC9" w:rsidP="003F1FC9">
      <w:pPr>
        <w:spacing w:after="240" w:line="360" w:lineRule="auto"/>
        <w:rPr>
          <w:rFonts w:ascii="Times New Roman" w:eastAsia="Times New Roman" w:hAnsi="Times New Roman" w:cs="Times New Roman"/>
          <w:kern w:val="0"/>
          <w:sz w:val="24"/>
          <w:szCs w:val="24"/>
          <w:lang w:eastAsia="en-GB"/>
          <w14:ligatures w14:val="none"/>
        </w:rPr>
      </w:pPr>
      <w:r w:rsidRPr="003F1FC9">
        <w:rPr>
          <w:rFonts w:ascii="Times New Roman" w:eastAsia="Times New Roman" w:hAnsi="Times New Roman" w:cs="Times New Roman"/>
          <w:kern w:val="0"/>
          <w:sz w:val="24"/>
          <w:szCs w:val="24"/>
          <w:lang w:eastAsia="en-GB"/>
          <w14:ligatures w14:val="none"/>
        </w:rPr>
        <w:t xml:space="preserve">American Lung Association (2021). </w:t>
      </w:r>
      <w:r w:rsidRPr="003F1FC9">
        <w:rPr>
          <w:rFonts w:ascii="Times New Roman" w:eastAsia="Times New Roman" w:hAnsi="Times New Roman" w:cs="Times New Roman"/>
          <w:i/>
          <w:iCs/>
          <w:kern w:val="0"/>
          <w:sz w:val="24"/>
          <w:szCs w:val="24"/>
          <w:lang w:eastAsia="en-GB"/>
          <w14:ligatures w14:val="none"/>
        </w:rPr>
        <w:t>10 of the Worst Diseases Smoking Causes | State of Tobacco Control | American Lung Association</w:t>
      </w:r>
      <w:r w:rsidRPr="003F1FC9">
        <w:rPr>
          <w:rFonts w:ascii="Times New Roman" w:eastAsia="Times New Roman" w:hAnsi="Times New Roman" w:cs="Times New Roman"/>
          <w:kern w:val="0"/>
          <w:sz w:val="24"/>
          <w:szCs w:val="24"/>
          <w:lang w:eastAsia="en-GB"/>
          <w14:ligatures w14:val="none"/>
        </w:rPr>
        <w:t xml:space="preserve">. [online] www.lung.org. Available at: </w:t>
      </w:r>
      <w:hyperlink r:id="rId7" w:history="1">
        <w:r w:rsidRPr="003F1FC9">
          <w:rPr>
            <w:rStyle w:val="Hyperlink"/>
            <w:rFonts w:ascii="Times New Roman" w:eastAsia="Times New Roman" w:hAnsi="Times New Roman" w:cs="Times New Roman"/>
            <w:kern w:val="0"/>
            <w:sz w:val="24"/>
            <w:szCs w:val="24"/>
            <w:lang w:eastAsia="en-GB"/>
            <w14:ligatures w14:val="none"/>
          </w:rPr>
          <w:t>https://www.lung.org/research/sotc/by-the-numbers/10-worst-diseases-smoking-causes</w:t>
        </w:r>
      </w:hyperlink>
      <w:r>
        <w:rPr>
          <w:rFonts w:ascii="Times New Roman" w:eastAsia="Times New Roman" w:hAnsi="Times New Roman" w:cs="Times New Roman"/>
          <w:kern w:val="0"/>
          <w:sz w:val="24"/>
          <w:szCs w:val="24"/>
          <w:lang w:eastAsia="en-GB"/>
          <w14:ligatures w14:val="none"/>
        </w:rPr>
        <w:t xml:space="preserve"> </w:t>
      </w:r>
      <w:r w:rsidRPr="003F1FC9">
        <w:rPr>
          <w:rFonts w:ascii="Times New Roman" w:eastAsia="Times New Roman" w:hAnsi="Times New Roman" w:cs="Times New Roman"/>
          <w:kern w:val="0"/>
          <w:sz w:val="24"/>
          <w:szCs w:val="24"/>
          <w:lang w:eastAsia="en-GB"/>
          <w14:ligatures w14:val="none"/>
        </w:rPr>
        <w:t>[Accessed 16 Feb. 2024].</w:t>
      </w:r>
    </w:p>
    <w:p w14:paraId="5C66E25E" w14:textId="0870BFA6" w:rsidR="005946E8" w:rsidRDefault="005946E8" w:rsidP="003A52A1">
      <w:pPr>
        <w:spacing w:after="240" w:line="360" w:lineRule="auto"/>
        <w:rPr>
          <w:rFonts w:ascii="Times New Roman" w:eastAsia="Times New Roman" w:hAnsi="Times New Roman" w:cs="Times New Roman"/>
          <w:kern w:val="0"/>
          <w:sz w:val="24"/>
          <w:szCs w:val="24"/>
          <w:lang w:eastAsia="en-GB"/>
          <w14:ligatures w14:val="none"/>
        </w:rPr>
      </w:pPr>
      <w:r w:rsidRPr="005946E8">
        <w:rPr>
          <w:rFonts w:ascii="Times New Roman" w:eastAsia="Times New Roman" w:hAnsi="Times New Roman" w:cs="Times New Roman"/>
          <w:kern w:val="0"/>
          <w:sz w:val="24"/>
          <w:szCs w:val="24"/>
          <w:lang w:eastAsia="en-GB"/>
          <w14:ligatures w14:val="none"/>
        </w:rPr>
        <w:t xml:space="preserve">Catalano, M.A. and </w:t>
      </w:r>
      <w:proofErr w:type="spellStart"/>
      <w:r w:rsidRPr="005946E8">
        <w:rPr>
          <w:rFonts w:ascii="Times New Roman" w:eastAsia="Times New Roman" w:hAnsi="Times New Roman" w:cs="Times New Roman"/>
          <w:kern w:val="0"/>
          <w:sz w:val="24"/>
          <w:szCs w:val="24"/>
          <w:lang w:eastAsia="en-GB"/>
          <w14:ligatures w14:val="none"/>
        </w:rPr>
        <w:t>Gilleskie</w:t>
      </w:r>
      <w:proofErr w:type="spellEnd"/>
      <w:r w:rsidRPr="005946E8">
        <w:rPr>
          <w:rFonts w:ascii="Times New Roman" w:eastAsia="Times New Roman" w:hAnsi="Times New Roman" w:cs="Times New Roman"/>
          <w:kern w:val="0"/>
          <w:sz w:val="24"/>
          <w:szCs w:val="24"/>
          <w:lang w:eastAsia="en-GB"/>
          <w14:ligatures w14:val="none"/>
        </w:rPr>
        <w:t xml:space="preserve">, D.B. (2021). Impacts of local public smoking bans on smoking </w:t>
      </w:r>
      <w:proofErr w:type="spellStart"/>
      <w:r w:rsidRPr="005946E8">
        <w:rPr>
          <w:rFonts w:ascii="Times New Roman" w:eastAsia="Times New Roman" w:hAnsi="Times New Roman" w:cs="Times New Roman"/>
          <w:kern w:val="0"/>
          <w:sz w:val="24"/>
          <w:szCs w:val="24"/>
          <w:lang w:eastAsia="en-GB"/>
          <w14:ligatures w14:val="none"/>
        </w:rPr>
        <w:t>behaviors</w:t>
      </w:r>
      <w:proofErr w:type="spellEnd"/>
      <w:r w:rsidRPr="005946E8">
        <w:rPr>
          <w:rFonts w:ascii="Times New Roman" w:eastAsia="Times New Roman" w:hAnsi="Times New Roman" w:cs="Times New Roman"/>
          <w:kern w:val="0"/>
          <w:sz w:val="24"/>
          <w:szCs w:val="24"/>
          <w:lang w:eastAsia="en-GB"/>
          <w14:ligatures w14:val="none"/>
        </w:rPr>
        <w:t xml:space="preserve"> and tobacco smoke exposure. Health Economics, 30(8). </w:t>
      </w:r>
      <w:proofErr w:type="spellStart"/>
      <w:r w:rsidRPr="005946E8">
        <w:rPr>
          <w:rFonts w:ascii="Times New Roman" w:eastAsia="Times New Roman" w:hAnsi="Times New Roman" w:cs="Times New Roman"/>
          <w:kern w:val="0"/>
          <w:sz w:val="24"/>
          <w:szCs w:val="24"/>
          <w:lang w:eastAsia="en-GB"/>
          <w14:ligatures w14:val="none"/>
        </w:rPr>
        <w:t>doi</w:t>
      </w:r>
      <w:proofErr w:type="spellEnd"/>
      <w:r w:rsidRPr="005946E8">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hyperlink r:id="rId8" w:history="1">
        <w:r w:rsidRPr="0032582E">
          <w:rPr>
            <w:rStyle w:val="Hyperlink"/>
            <w:rFonts w:ascii="Times New Roman" w:eastAsia="Times New Roman" w:hAnsi="Times New Roman" w:cs="Times New Roman"/>
            <w:kern w:val="0"/>
            <w:sz w:val="24"/>
            <w:szCs w:val="24"/>
            <w:lang w:eastAsia="en-GB"/>
            <w14:ligatures w14:val="none"/>
          </w:rPr>
          <w:t>https://doi.org/10.1002/hec.4280</w:t>
        </w:r>
      </w:hyperlink>
      <w:r w:rsidRPr="005946E8">
        <w:rPr>
          <w:rFonts w:ascii="Times New Roman" w:eastAsia="Times New Roman" w:hAnsi="Times New Roman" w:cs="Times New Roman"/>
          <w:kern w:val="0"/>
          <w:sz w:val="24"/>
          <w:szCs w:val="24"/>
          <w:lang w:eastAsia="en-GB"/>
          <w14:ligatures w14:val="none"/>
        </w:rPr>
        <w:t>[Accessed 2 Mar. 2024].</w:t>
      </w:r>
    </w:p>
    <w:p w14:paraId="20840AEA" w14:textId="22C0E03A" w:rsidR="003A52A1" w:rsidRPr="003A52A1" w:rsidRDefault="003A52A1" w:rsidP="003A52A1">
      <w:pPr>
        <w:spacing w:after="240" w:line="360" w:lineRule="auto"/>
        <w:rPr>
          <w:rFonts w:ascii="Times New Roman" w:eastAsia="Times New Roman" w:hAnsi="Times New Roman" w:cs="Times New Roman"/>
          <w:kern w:val="0"/>
          <w:sz w:val="24"/>
          <w:szCs w:val="24"/>
          <w:lang w:eastAsia="en-GB"/>
          <w14:ligatures w14:val="none"/>
        </w:rPr>
      </w:pPr>
      <w:r w:rsidRPr="003A52A1">
        <w:rPr>
          <w:rFonts w:ascii="Times New Roman" w:eastAsia="Times New Roman" w:hAnsi="Times New Roman" w:cs="Times New Roman"/>
          <w:kern w:val="0"/>
          <w:sz w:val="24"/>
          <w:szCs w:val="24"/>
          <w:lang w:eastAsia="en-GB"/>
          <w14:ligatures w14:val="none"/>
        </w:rPr>
        <w:t xml:space="preserve">Centre for Public Impact (2020). </w:t>
      </w:r>
      <w:r w:rsidRPr="003A52A1">
        <w:rPr>
          <w:rFonts w:ascii="Times New Roman" w:eastAsia="Times New Roman" w:hAnsi="Times New Roman" w:cs="Times New Roman"/>
          <w:i/>
          <w:iCs/>
          <w:kern w:val="0"/>
          <w:sz w:val="24"/>
          <w:szCs w:val="24"/>
          <w:lang w:eastAsia="en-GB"/>
          <w14:ligatures w14:val="none"/>
        </w:rPr>
        <w:t>Smoking ban in the United Kingdom - Centre for Public Impact (CPI)</w:t>
      </w:r>
      <w:r w:rsidRPr="003A52A1">
        <w:rPr>
          <w:rFonts w:ascii="Times New Roman" w:eastAsia="Times New Roman" w:hAnsi="Times New Roman" w:cs="Times New Roman"/>
          <w:kern w:val="0"/>
          <w:sz w:val="24"/>
          <w:szCs w:val="24"/>
          <w:lang w:eastAsia="en-GB"/>
          <w14:ligatures w14:val="none"/>
        </w:rPr>
        <w:t xml:space="preserve">. [online] Centre for Public Impact (CPI). Available at: </w:t>
      </w:r>
      <w:hyperlink r:id="rId9" w:history="1">
        <w:r w:rsidRPr="003A52A1">
          <w:rPr>
            <w:rStyle w:val="Hyperlink"/>
            <w:rFonts w:ascii="Times New Roman" w:eastAsia="Times New Roman" w:hAnsi="Times New Roman" w:cs="Times New Roman"/>
            <w:kern w:val="0"/>
            <w:sz w:val="24"/>
            <w:szCs w:val="24"/>
            <w:lang w:eastAsia="en-GB"/>
            <w14:ligatures w14:val="none"/>
          </w:rPr>
          <w:t>https://www.centreforpublicimpact.org/case-study/smoking-ban-united-kingdom/</w:t>
        </w:r>
      </w:hyperlink>
      <w:r>
        <w:rPr>
          <w:rFonts w:ascii="Times New Roman" w:eastAsia="Times New Roman" w:hAnsi="Times New Roman" w:cs="Times New Roman"/>
          <w:kern w:val="0"/>
          <w:sz w:val="24"/>
          <w:szCs w:val="24"/>
          <w:lang w:eastAsia="en-GB"/>
          <w14:ligatures w14:val="none"/>
        </w:rPr>
        <w:t xml:space="preserve"> </w:t>
      </w:r>
      <w:r w:rsidRPr="003A52A1">
        <w:rPr>
          <w:rFonts w:ascii="Times New Roman" w:eastAsia="Times New Roman" w:hAnsi="Times New Roman" w:cs="Times New Roman"/>
          <w:kern w:val="0"/>
          <w:sz w:val="24"/>
          <w:szCs w:val="24"/>
          <w:lang w:eastAsia="en-GB"/>
          <w14:ligatures w14:val="none"/>
        </w:rPr>
        <w:t xml:space="preserve"> [Accessed 2 Mar. 2024].</w:t>
      </w:r>
    </w:p>
    <w:p w14:paraId="39B6058F" w14:textId="422B32DF" w:rsidR="00247417" w:rsidRPr="00247417" w:rsidRDefault="00247417" w:rsidP="00247417">
      <w:pPr>
        <w:spacing w:after="240" w:line="360" w:lineRule="auto"/>
        <w:rPr>
          <w:rFonts w:ascii="Times New Roman" w:eastAsia="Times New Roman" w:hAnsi="Times New Roman" w:cs="Times New Roman"/>
          <w:kern w:val="0"/>
          <w:sz w:val="24"/>
          <w:szCs w:val="24"/>
          <w:lang w:eastAsia="en-GB"/>
          <w14:ligatures w14:val="none"/>
        </w:rPr>
      </w:pPr>
      <w:r w:rsidRPr="00247417">
        <w:rPr>
          <w:rFonts w:ascii="Times New Roman" w:eastAsia="Times New Roman" w:hAnsi="Times New Roman" w:cs="Times New Roman"/>
          <w:kern w:val="0"/>
          <w:sz w:val="24"/>
          <w:szCs w:val="24"/>
          <w:lang w:eastAsia="en-GB"/>
          <w14:ligatures w14:val="none"/>
        </w:rPr>
        <w:t xml:space="preserve">Department of Health and Social Care (2023). </w:t>
      </w:r>
      <w:r w:rsidRPr="00247417">
        <w:rPr>
          <w:rFonts w:ascii="Times New Roman" w:eastAsia="Times New Roman" w:hAnsi="Times New Roman" w:cs="Times New Roman"/>
          <w:i/>
          <w:iCs/>
          <w:kern w:val="0"/>
          <w:sz w:val="24"/>
          <w:szCs w:val="24"/>
          <w:lang w:eastAsia="en-GB"/>
          <w14:ligatures w14:val="none"/>
        </w:rPr>
        <w:t>Stopping the start: Our New Plan to Create a Smokefree Generation</w:t>
      </w:r>
      <w:r w:rsidRPr="00247417">
        <w:rPr>
          <w:rFonts w:ascii="Times New Roman" w:eastAsia="Times New Roman" w:hAnsi="Times New Roman" w:cs="Times New Roman"/>
          <w:kern w:val="0"/>
          <w:sz w:val="24"/>
          <w:szCs w:val="24"/>
          <w:lang w:eastAsia="en-GB"/>
          <w14:ligatures w14:val="none"/>
        </w:rPr>
        <w:t xml:space="preserve">. [online] GOV.UK. Available at: </w:t>
      </w:r>
      <w:hyperlink r:id="rId10" w:history="1">
        <w:r w:rsidR="0036487E" w:rsidRPr="00247417">
          <w:rPr>
            <w:rStyle w:val="Hyperlink"/>
            <w:rFonts w:ascii="Times New Roman" w:eastAsia="Times New Roman" w:hAnsi="Times New Roman" w:cs="Times New Roman"/>
            <w:kern w:val="0"/>
            <w:sz w:val="24"/>
            <w:szCs w:val="24"/>
            <w:lang w:eastAsia="en-GB"/>
            <w14:ligatures w14:val="none"/>
          </w:rPr>
          <w:t>https://www.gov.uk/government/publications/stopping-the-start-our-new-plan-to-create-a-smokefree-generation/stopping-the-start-our-new-plan-to-create-a-smokefree-generation</w:t>
        </w:r>
      </w:hyperlink>
      <w:r w:rsidR="0036487E">
        <w:rPr>
          <w:rFonts w:ascii="Times New Roman" w:eastAsia="Times New Roman" w:hAnsi="Times New Roman" w:cs="Times New Roman"/>
          <w:kern w:val="0"/>
          <w:sz w:val="24"/>
          <w:szCs w:val="24"/>
          <w:lang w:eastAsia="en-GB"/>
          <w14:ligatures w14:val="none"/>
        </w:rPr>
        <w:t xml:space="preserve"> </w:t>
      </w:r>
      <w:r w:rsidRPr="00247417">
        <w:rPr>
          <w:rFonts w:ascii="Times New Roman" w:eastAsia="Times New Roman" w:hAnsi="Times New Roman" w:cs="Times New Roman"/>
          <w:kern w:val="0"/>
          <w:sz w:val="24"/>
          <w:szCs w:val="24"/>
          <w:lang w:eastAsia="en-GB"/>
          <w14:ligatures w14:val="none"/>
        </w:rPr>
        <w:t>[Accessed 17 Feb. 2024].</w:t>
      </w:r>
    </w:p>
    <w:p w14:paraId="04A36823" w14:textId="3E210B35" w:rsidR="003A52A1" w:rsidRPr="003A52A1" w:rsidRDefault="003A52A1" w:rsidP="003A52A1">
      <w:pPr>
        <w:spacing w:after="240" w:line="360" w:lineRule="auto"/>
        <w:rPr>
          <w:rFonts w:ascii="Times New Roman" w:eastAsia="Times New Roman" w:hAnsi="Times New Roman" w:cs="Times New Roman"/>
          <w:kern w:val="0"/>
          <w:sz w:val="24"/>
          <w:szCs w:val="24"/>
          <w:lang w:eastAsia="en-GB"/>
          <w14:ligatures w14:val="none"/>
        </w:rPr>
      </w:pPr>
      <w:r w:rsidRPr="003A52A1">
        <w:rPr>
          <w:rFonts w:ascii="Times New Roman" w:eastAsia="Times New Roman" w:hAnsi="Times New Roman" w:cs="Times New Roman"/>
          <w:kern w:val="0"/>
          <w:sz w:val="24"/>
          <w:szCs w:val="24"/>
          <w:lang w:eastAsia="en-GB"/>
          <w14:ligatures w14:val="none"/>
        </w:rPr>
        <w:t xml:space="preserve">GOV.uk (2022). </w:t>
      </w:r>
      <w:r w:rsidRPr="003A52A1">
        <w:rPr>
          <w:rFonts w:ascii="Times New Roman" w:eastAsia="Times New Roman" w:hAnsi="Times New Roman" w:cs="Times New Roman"/>
          <w:i/>
          <w:iCs/>
          <w:kern w:val="0"/>
          <w:sz w:val="24"/>
          <w:szCs w:val="24"/>
          <w:lang w:eastAsia="en-GB"/>
          <w14:ligatures w14:val="none"/>
        </w:rPr>
        <w:t>Stoptober Launches to Give Smokers the Confidence to Quit</w:t>
      </w:r>
      <w:r w:rsidRPr="003A52A1">
        <w:rPr>
          <w:rFonts w:ascii="Times New Roman" w:eastAsia="Times New Roman" w:hAnsi="Times New Roman" w:cs="Times New Roman"/>
          <w:kern w:val="0"/>
          <w:sz w:val="24"/>
          <w:szCs w:val="24"/>
          <w:lang w:eastAsia="en-GB"/>
          <w14:ligatures w14:val="none"/>
        </w:rPr>
        <w:t xml:space="preserve">. [online] GOV.UK. Available at: </w:t>
      </w:r>
      <w:hyperlink r:id="rId11" w:history="1">
        <w:r w:rsidR="00C77E66" w:rsidRPr="003A52A1">
          <w:rPr>
            <w:rStyle w:val="Hyperlink"/>
            <w:rFonts w:ascii="Times New Roman" w:eastAsia="Times New Roman" w:hAnsi="Times New Roman" w:cs="Times New Roman"/>
            <w:kern w:val="0"/>
            <w:sz w:val="24"/>
            <w:szCs w:val="24"/>
            <w:lang w:eastAsia="en-GB"/>
            <w14:ligatures w14:val="none"/>
          </w:rPr>
          <w:t>https://www.gov.uk/government/news/stoptober-launches-to-give-smokers-the-confidence-to-quit</w:t>
        </w:r>
      </w:hyperlink>
      <w:r w:rsidRPr="003A52A1">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 xml:space="preserve"> </w:t>
      </w:r>
      <w:bookmarkStart w:id="3" w:name="_Hlk160277713"/>
      <w:r w:rsidRPr="003A52A1">
        <w:rPr>
          <w:rFonts w:ascii="Times New Roman" w:eastAsia="Times New Roman" w:hAnsi="Times New Roman" w:cs="Times New Roman"/>
          <w:kern w:val="0"/>
          <w:sz w:val="24"/>
          <w:szCs w:val="24"/>
          <w:lang w:eastAsia="en-GB"/>
          <w14:ligatures w14:val="none"/>
        </w:rPr>
        <w:t>[Accessed 1 Mar. 2024].</w:t>
      </w:r>
      <w:bookmarkEnd w:id="3"/>
    </w:p>
    <w:p w14:paraId="0B324223" w14:textId="10141D76" w:rsidR="003D2BA2" w:rsidRDefault="003D2BA2" w:rsidP="003D2BA2">
      <w:pPr>
        <w:spacing w:after="240" w:line="360" w:lineRule="auto"/>
        <w:rPr>
          <w:rFonts w:ascii="Times New Roman" w:eastAsia="Times New Roman" w:hAnsi="Times New Roman" w:cs="Times New Roman"/>
          <w:kern w:val="0"/>
          <w:sz w:val="24"/>
          <w:szCs w:val="24"/>
          <w:lang w:eastAsia="en-GB"/>
          <w14:ligatures w14:val="none"/>
        </w:rPr>
      </w:pPr>
      <w:r w:rsidRPr="003D2BA2">
        <w:rPr>
          <w:rFonts w:ascii="Times New Roman" w:eastAsia="Times New Roman" w:hAnsi="Times New Roman" w:cs="Times New Roman"/>
          <w:kern w:val="0"/>
          <w:sz w:val="24"/>
          <w:szCs w:val="24"/>
          <w:lang w:eastAsia="en-GB"/>
          <w14:ligatures w14:val="none"/>
        </w:rPr>
        <w:lastRenderedPageBreak/>
        <w:t xml:space="preserve">Hasan, F.M., </w:t>
      </w:r>
      <w:proofErr w:type="spellStart"/>
      <w:r w:rsidRPr="003D2BA2">
        <w:rPr>
          <w:rFonts w:ascii="Times New Roman" w:eastAsia="Times New Roman" w:hAnsi="Times New Roman" w:cs="Times New Roman"/>
          <w:kern w:val="0"/>
          <w:sz w:val="24"/>
          <w:szCs w:val="24"/>
          <w:lang w:eastAsia="en-GB"/>
          <w14:ligatures w14:val="none"/>
        </w:rPr>
        <w:t>Zagarins</w:t>
      </w:r>
      <w:proofErr w:type="spellEnd"/>
      <w:r w:rsidRPr="003D2BA2">
        <w:rPr>
          <w:rFonts w:ascii="Times New Roman" w:eastAsia="Times New Roman" w:hAnsi="Times New Roman" w:cs="Times New Roman"/>
          <w:kern w:val="0"/>
          <w:sz w:val="24"/>
          <w:szCs w:val="24"/>
          <w:lang w:eastAsia="en-GB"/>
          <w14:ligatures w14:val="none"/>
        </w:rPr>
        <w:t xml:space="preserve">, S.E., Pischke, K.M., Saiyed, S., Bettencourt, A.M., Beal, L., Macys, D., Aurora, S. and McCleary, N. (2014). Hypnotherapy is more effective than nicotine replacement therapy for smoking cessation: Results of a randomized controlled trial. </w:t>
      </w:r>
      <w:r w:rsidRPr="003D2BA2">
        <w:rPr>
          <w:rFonts w:ascii="Times New Roman" w:eastAsia="Times New Roman" w:hAnsi="Times New Roman" w:cs="Times New Roman"/>
          <w:i/>
          <w:iCs/>
          <w:kern w:val="0"/>
          <w:sz w:val="24"/>
          <w:szCs w:val="24"/>
          <w:lang w:eastAsia="en-GB"/>
          <w14:ligatures w14:val="none"/>
        </w:rPr>
        <w:t>Complementary Therapies in Medicine</w:t>
      </w:r>
      <w:r w:rsidRPr="003D2BA2">
        <w:rPr>
          <w:rFonts w:ascii="Times New Roman" w:eastAsia="Times New Roman" w:hAnsi="Times New Roman" w:cs="Times New Roman"/>
          <w:kern w:val="0"/>
          <w:sz w:val="24"/>
          <w:szCs w:val="24"/>
          <w:lang w:eastAsia="en-GB"/>
          <w14:ligatures w14:val="none"/>
        </w:rPr>
        <w:t xml:space="preserve">, [online] 22(1), pp.1–8. </w:t>
      </w:r>
      <w:proofErr w:type="spellStart"/>
      <w:r w:rsidRPr="003D2BA2">
        <w:rPr>
          <w:rFonts w:ascii="Times New Roman" w:eastAsia="Times New Roman" w:hAnsi="Times New Roman" w:cs="Times New Roman"/>
          <w:kern w:val="0"/>
          <w:sz w:val="24"/>
          <w:szCs w:val="24"/>
          <w:lang w:eastAsia="en-GB"/>
          <w14:ligatures w14:val="none"/>
        </w:rPr>
        <w:t>doi:</w:t>
      </w:r>
      <w:hyperlink r:id="rId12" w:history="1">
        <w:r w:rsidRPr="003D2BA2">
          <w:rPr>
            <w:rStyle w:val="Hyperlink"/>
            <w:rFonts w:ascii="Times New Roman" w:eastAsia="Times New Roman" w:hAnsi="Times New Roman" w:cs="Times New Roman"/>
            <w:kern w:val="0"/>
            <w:sz w:val="24"/>
            <w:szCs w:val="24"/>
            <w:lang w:eastAsia="en-GB"/>
            <w14:ligatures w14:val="none"/>
          </w:rPr>
          <w:t>https</w:t>
        </w:r>
        <w:proofErr w:type="spellEnd"/>
        <w:r w:rsidRPr="003D2BA2">
          <w:rPr>
            <w:rStyle w:val="Hyperlink"/>
            <w:rFonts w:ascii="Times New Roman" w:eastAsia="Times New Roman" w:hAnsi="Times New Roman" w:cs="Times New Roman"/>
            <w:kern w:val="0"/>
            <w:sz w:val="24"/>
            <w:szCs w:val="24"/>
            <w:lang w:eastAsia="en-GB"/>
            <w14:ligatures w14:val="none"/>
          </w:rPr>
          <w:t>://doi.org/10.1016/j.ctim.2013.12.012</w:t>
        </w:r>
      </w:hyperlink>
      <w:r>
        <w:rPr>
          <w:rFonts w:ascii="Times New Roman" w:eastAsia="Times New Roman" w:hAnsi="Times New Roman" w:cs="Times New Roman"/>
          <w:kern w:val="0"/>
          <w:sz w:val="24"/>
          <w:szCs w:val="24"/>
          <w:lang w:eastAsia="en-GB"/>
          <w14:ligatures w14:val="none"/>
        </w:rPr>
        <w:t xml:space="preserve"> </w:t>
      </w:r>
      <w:bookmarkStart w:id="4" w:name="_Hlk160620650"/>
      <w:r w:rsidRPr="003A52A1">
        <w:rPr>
          <w:rFonts w:ascii="Times New Roman" w:eastAsia="Times New Roman" w:hAnsi="Times New Roman" w:cs="Times New Roman"/>
          <w:kern w:val="0"/>
          <w:sz w:val="24"/>
          <w:szCs w:val="24"/>
          <w:lang w:eastAsia="en-GB"/>
          <w14:ligatures w14:val="none"/>
        </w:rPr>
        <w:t>[Accessed 1 Mar. 2024].</w:t>
      </w:r>
    </w:p>
    <w:bookmarkEnd w:id="4"/>
    <w:p w14:paraId="37FE4B1A" w14:textId="77777777" w:rsidR="000A44E1" w:rsidRDefault="000A44E1" w:rsidP="003A52A1">
      <w:pPr>
        <w:spacing w:after="240" w:line="360" w:lineRule="auto"/>
        <w:rPr>
          <w:rFonts w:ascii="Times New Roman" w:eastAsia="Times New Roman" w:hAnsi="Times New Roman" w:cs="Times New Roman"/>
          <w:kern w:val="0"/>
          <w:sz w:val="24"/>
          <w:szCs w:val="24"/>
          <w:lang w:eastAsia="en-GB"/>
          <w14:ligatures w14:val="none"/>
        </w:rPr>
      </w:pPr>
    </w:p>
    <w:p w14:paraId="15CB657A" w14:textId="2057555F" w:rsidR="000A44E1" w:rsidRDefault="000A44E1" w:rsidP="003A52A1">
      <w:pPr>
        <w:spacing w:after="240" w:line="360" w:lineRule="auto"/>
        <w:rPr>
          <w:rFonts w:ascii="Times New Roman" w:eastAsia="Times New Roman" w:hAnsi="Times New Roman" w:cs="Times New Roman"/>
          <w:kern w:val="0"/>
          <w:sz w:val="24"/>
          <w:szCs w:val="24"/>
          <w:lang w:eastAsia="en-GB"/>
          <w14:ligatures w14:val="none"/>
        </w:rPr>
      </w:pPr>
      <w:r w:rsidRPr="000A44E1">
        <w:rPr>
          <w:rFonts w:ascii="Times New Roman" w:eastAsia="Times New Roman" w:hAnsi="Times New Roman" w:cs="Times New Roman"/>
          <w:kern w:val="0"/>
          <w:sz w:val="24"/>
          <w:szCs w:val="24"/>
          <w:lang w:eastAsia="en-GB"/>
          <w14:ligatures w14:val="none"/>
        </w:rPr>
        <w:t xml:space="preserve">Hill, D., Chapman, S. and Donovan, R. (1998). The return of scare tactics. Tobacco Control, 7(1), pp.5–8. </w:t>
      </w:r>
      <w:proofErr w:type="spellStart"/>
      <w:r w:rsidRPr="000A44E1">
        <w:rPr>
          <w:rFonts w:ascii="Times New Roman" w:eastAsia="Times New Roman" w:hAnsi="Times New Roman" w:cs="Times New Roman"/>
          <w:kern w:val="0"/>
          <w:sz w:val="24"/>
          <w:szCs w:val="24"/>
          <w:lang w:eastAsia="en-GB"/>
          <w14:ligatures w14:val="none"/>
        </w:rPr>
        <w:t>doi</w:t>
      </w:r>
      <w:proofErr w:type="spellEnd"/>
      <w:r w:rsidRPr="000A44E1">
        <w:rPr>
          <w:rFonts w:ascii="Times New Roman" w:eastAsia="Times New Roman" w:hAnsi="Times New Roman" w:cs="Times New Roman"/>
          <w:kern w:val="0"/>
          <w:sz w:val="24"/>
          <w:szCs w:val="24"/>
          <w:lang w:eastAsia="en-GB"/>
          <w14:ligatures w14:val="none"/>
        </w:rPr>
        <w:t>:</w:t>
      </w:r>
      <w:r>
        <w:rPr>
          <w:rFonts w:ascii="Times New Roman" w:eastAsia="Times New Roman" w:hAnsi="Times New Roman" w:cs="Times New Roman"/>
          <w:kern w:val="0"/>
          <w:sz w:val="24"/>
          <w:szCs w:val="24"/>
          <w:lang w:eastAsia="en-GB"/>
          <w14:ligatures w14:val="none"/>
        </w:rPr>
        <w:t xml:space="preserve"> </w:t>
      </w:r>
      <w:hyperlink r:id="rId13" w:history="1">
        <w:r w:rsidRPr="0032582E">
          <w:rPr>
            <w:rStyle w:val="Hyperlink"/>
            <w:rFonts w:ascii="Times New Roman" w:eastAsia="Times New Roman" w:hAnsi="Times New Roman" w:cs="Times New Roman"/>
            <w:kern w:val="0"/>
            <w:sz w:val="24"/>
            <w:szCs w:val="24"/>
            <w:lang w:eastAsia="en-GB"/>
            <w14:ligatures w14:val="none"/>
          </w:rPr>
          <w:t>https://doi.org/10.1136/tc.7.1.5</w:t>
        </w:r>
      </w:hyperlink>
      <w:r>
        <w:rPr>
          <w:rFonts w:ascii="Times New Roman" w:eastAsia="Times New Roman" w:hAnsi="Times New Roman" w:cs="Times New Roman"/>
          <w:kern w:val="0"/>
          <w:sz w:val="24"/>
          <w:szCs w:val="24"/>
          <w:lang w:eastAsia="en-GB"/>
          <w14:ligatures w14:val="none"/>
        </w:rPr>
        <w:t xml:space="preserve"> </w:t>
      </w:r>
      <w:r w:rsidRPr="000A44E1">
        <w:rPr>
          <w:rFonts w:ascii="Times New Roman" w:eastAsia="Times New Roman" w:hAnsi="Times New Roman" w:cs="Times New Roman"/>
          <w:kern w:val="0"/>
          <w:sz w:val="24"/>
          <w:szCs w:val="24"/>
          <w:lang w:eastAsia="en-GB"/>
          <w14:ligatures w14:val="none"/>
        </w:rPr>
        <w:t>[Accessed 1 Mar. 2024].</w:t>
      </w:r>
    </w:p>
    <w:p w14:paraId="0BDEB1E1" w14:textId="3193FFDC" w:rsidR="003A52A1" w:rsidRPr="003A52A1" w:rsidRDefault="003A52A1" w:rsidP="003A52A1">
      <w:pPr>
        <w:spacing w:after="240" w:line="360" w:lineRule="auto"/>
        <w:rPr>
          <w:rFonts w:ascii="Times New Roman" w:eastAsia="Times New Roman" w:hAnsi="Times New Roman" w:cs="Times New Roman"/>
          <w:kern w:val="0"/>
          <w:sz w:val="24"/>
          <w:szCs w:val="24"/>
          <w:lang w:eastAsia="en-GB"/>
          <w14:ligatures w14:val="none"/>
        </w:rPr>
      </w:pPr>
      <w:r w:rsidRPr="003A52A1">
        <w:rPr>
          <w:rFonts w:ascii="Times New Roman" w:eastAsia="Times New Roman" w:hAnsi="Times New Roman" w:cs="Times New Roman"/>
          <w:kern w:val="0"/>
          <w:sz w:val="24"/>
          <w:szCs w:val="24"/>
          <w:lang w:eastAsia="en-GB"/>
          <w14:ligatures w14:val="none"/>
        </w:rPr>
        <w:t xml:space="preserve">Paul, A. (2012). </w:t>
      </w:r>
      <w:r w:rsidRPr="003A52A1">
        <w:rPr>
          <w:rFonts w:ascii="Times New Roman" w:eastAsia="Times New Roman" w:hAnsi="Times New Roman" w:cs="Times New Roman"/>
          <w:i/>
          <w:iCs/>
          <w:kern w:val="0"/>
          <w:sz w:val="24"/>
          <w:szCs w:val="24"/>
          <w:lang w:eastAsia="en-GB"/>
          <w14:ligatures w14:val="none"/>
        </w:rPr>
        <w:t>Stoptober – a great way to quit smoking</w:t>
      </w:r>
      <w:r w:rsidRPr="003A52A1">
        <w:rPr>
          <w:rFonts w:ascii="Times New Roman" w:eastAsia="Times New Roman" w:hAnsi="Times New Roman" w:cs="Times New Roman"/>
          <w:kern w:val="0"/>
          <w:sz w:val="24"/>
          <w:szCs w:val="24"/>
          <w:lang w:eastAsia="en-GB"/>
          <w14:ligatures w14:val="none"/>
        </w:rPr>
        <w:t xml:space="preserve">. [online] Cancer Research UK - Cancer News. Available at: </w:t>
      </w:r>
      <w:hyperlink r:id="rId14" w:anchor=":~:text=Studies%20show%20that%20if%20you%20can%20stop%20smoking" w:history="1">
        <w:r w:rsidR="008867E5" w:rsidRPr="003A52A1">
          <w:rPr>
            <w:rStyle w:val="Hyperlink"/>
            <w:rFonts w:ascii="Times New Roman" w:eastAsia="Times New Roman" w:hAnsi="Times New Roman" w:cs="Times New Roman"/>
            <w:kern w:val="0"/>
            <w:sz w:val="24"/>
            <w:szCs w:val="24"/>
            <w:lang w:eastAsia="en-GB"/>
            <w14:ligatures w14:val="none"/>
          </w:rPr>
          <w:t>https://news.cancerresearchuk.org/2012/09/26/stoptober-a-great-way-to-quit-smoking/#:~:text=Studies%20show%20that%20if%20you%20can%20stop%20smoking</w:t>
        </w:r>
      </w:hyperlink>
      <w:r w:rsidRPr="003A52A1">
        <w:rPr>
          <w:rFonts w:ascii="Times New Roman" w:eastAsia="Times New Roman" w:hAnsi="Times New Roman" w:cs="Times New Roman"/>
          <w:kern w:val="0"/>
          <w:sz w:val="24"/>
          <w:szCs w:val="24"/>
          <w:lang w:eastAsia="en-GB"/>
          <w14:ligatures w14:val="none"/>
        </w:rPr>
        <w:t xml:space="preserve"> [Accessed 1 Mar. 2024].</w:t>
      </w:r>
    </w:p>
    <w:p w14:paraId="795AA9D3" w14:textId="0EBC4EF5" w:rsidR="003A52A1" w:rsidRPr="003A52A1" w:rsidRDefault="003A52A1" w:rsidP="003A52A1">
      <w:pPr>
        <w:spacing w:after="240" w:line="360" w:lineRule="auto"/>
        <w:rPr>
          <w:rFonts w:ascii="Times New Roman" w:eastAsia="Times New Roman" w:hAnsi="Times New Roman" w:cs="Times New Roman"/>
          <w:kern w:val="0"/>
          <w:sz w:val="24"/>
          <w:szCs w:val="24"/>
          <w:lang w:eastAsia="en-GB"/>
          <w14:ligatures w14:val="none"/>
        </w:rPr>
      </w:pPr>
      <w:r w:rsidRPr="003A52A1">
        <w:rPr>
          <w:rFonts w:ascii="Times New Roman" w:eastAsia="Times New Roman" w:hAnsi="Times New Roman" w:cs="Times New Roman"/>
          <w:kern w:val="0"/>
          <w:sz w:val="24"/>
          <w:szCs w:val="24"/>
          <w:lang w:eastAsia="en-GB"/>
          <w14:ligatures w14:val="none"/>
        </w:rPr>
        <w:t xml:space="preserve">Public Health England (2020). </w:t>
      </w:r>
      <w:r w:rsidRPr="003A52A1">
        <w:rPr>
          <w:rFonts w:ascii="Times New Roman" w:eastAsia="Times New Roman" w:hAnsi="Times New Roman" w:cs="Times New Roman"/>
          <w:i/>
          <w:iCs/>
          <w:kern w:val="0"/>
          <w:sz w:val="24"/>
          <w:szCs w:val="24"/>
          <w:lang w:eastAsia="en-GB"/>
          <w14:ligatures w14:val="none"/>
        </w:rPr>
        <w:t>Surge in smokers trying to quit see increased success rates in 2020</w:t>
      </w:r>
      <w:r w:rsidRPr="003A52A1">
        <w:rPr>
          <w:rFonts w:ascii="Times New Roman" w:eastAsia="Times New Roman" w:hAnsi="Times New Roman" w:cs="Times New Roman"/>
          <w:kern w:val="0"/>
          <w:sz w:val="24"/>
          <w:szCs w:val="24"/>
          <w:lang w:eastAsia="en-GB"/>
          <w14:ligatures w14:val="none"/>
        </w:rPr>
        <w:t>. [online] GOV.UK. Available at:</w:t>
      </w:r>
      <w:r w:rsidR="00C77E66">
        <w:rPr>
          <w:rFonts w:ascii="Times New Roman" w:eastAsia="Times New Roman" w:hAnsi="Times New Roman" w:cs="Times New Roman"/>
          <w:kern w:val="0"/>
          <w:sz w:val="24"/>
          <w:szCs w:val="24"/>
          <w:lang w:eastAsia="en-GB"/>
          <w14:ligatures w14:val="none"/>
        </w:rPr>
        <w:t xml:space="preserve"> </w:t>
      </w:r>
      <w:r w:rsidRPr="003A52A1">
        <w:rPr>
          <w:rFonts w:ascii="Times New Roman" w:eastAsia="Times New Roman" w:hAnsi="Times New Roman" w:cs="Times New Roman"/>
          <w:kern w:val="0"/>
          <w:sz w:val="24"/>
          <w:szCs w:val="24"/>
          <w:lang w:eastAsia="en-GB"/>
          <w14:ligatures w14:val="none"/>
        </w:rPr>
        <w:t xml:space="preserve"> </w:t>
      </w:r>
      <w:hyperlink r:id="rId15" w:history="1">
        <w:r w:rsidR="008867E5" w:rsidRPr="003A52A1">
          <w:rPr>
            <w:rStyle w:val="Hyperlink"/>
            <w:rFonts w:ascii="Times New Roman" w:eastAsia="Times New Roman" w:hAnsi="Times New Roman" w:cs="Times New Roman"/>
            <w:kern w:val="0"/>
            <w:sz w:val="24"/>
            <w:szCs w:val="24"/>
            <w:lang w:eastAsia="en-GB"/>
            <w14:ligatures w14:val="none"/>
          </w:rPr>
          <w:t>https://www.gov.uk/government/news/surge-in-smokers-trying-to-quit-see-increased-success-rates-in-2020</w:t>
        </w:r>
      </w:hyperlink>
      <w:r w:rsidR="008867E5">
        <w:rPr>
          <w:rFonts w:ascii="Times New Roman" w:eastAsia="Times New Roman" w:hAnsi="Times New Roman" w:cs="Times New Roman"/>
          <w:kern w:val="0"/>
          <w:sz w:val="24"/>
          <w:szCs w:val="24"/>
          <w:lang w:eastAsia="en-GB"/>
          <w14:ligatures w14:val="none"/>
        </w:rPr>
        <w:t xml:space="preserve"> </w:t>
      </w:r>
      <w:r w:rsidRPr="003A52A1">
        <w:rPr>
          <w:rFonts w:ascii="Times New Roman" w:eastAsia="Times New Roman" w:hAnsi="Times New Roman" w:cs="Times New Roman"/>
          <w:kern w:val="0"/>
          <w:sz w:val="24"/>
          <w:szCs w:val="24"/>
          <w:lang w:eastAsia="en-GB"/>
          <w14:ligatures w14:val="none"/>
        </w:rPr>
        <w:t>[Accessed 1 Mar. 2024].</w:t>
      </w:r>
    </w:p>
    <w:p w14:paraId="2632007C" w14:textId="57FCBF9F" w:rsidR="003A52A1" w:rsidRPr="003A52A1" w:rsidRDefault="003A52A1" w:rsidP="003A52A1">
      <w:pPr>
        <w:spacing w:after="240" w:line="360" w:lineRule="auto"/>
        <w:rPr>
          <w:rFonts w:ascii="Times New Roman" w:eastAsia="Times New Roman" w:hAnsi="Times New Roman" w:cs="Times New Roman"/>
          <w:kern w:val="0"/>
          <w:sz w:val="24"/>
          <w:szCs w:val="24"/>
          <w:lang w:eastAsia="en-GB"/>
          <w14:ligatures w14:val="none"/>
        </w:rPr>
      </w:pPr>
      <w:r w:rsidRPr="003A52A1">
        <w:rPr>
          <w:rFonts w:ascii="Times New Roman" w:eastAsia="Times New Roman" w:hAnsi="Times New Roman" w:cs="Times New Roman"/>
          <w:kern w:val="0"/>
          <w:sz w:val="24"/>
          <w:szCs w:val="24"/>
          <w:lang w:eastAsia="en-GB"/>
          <w14:ligatures w14:val="none"/>
        </w:rPr>
        <w:t xml:space="preserve">Public Health England (2021). </w:t>
      </w:r>
      <w:r w:rsidRPr="003A52A1">
        <w:rPr>
          <w:rFonts w:ascii="Times New Roman" w:eastAsia="Times New Roman" w:hAnsi="Times New Roman" w:cs="Times New Roman"/>
          <w:i/>
          <w:iCs/>
          <w:kern w:val="0"/>
          <w:sz w:val="24"/>
          <w:szCs w:val="24"/>
          <w:lang w:eastAsia="en-GB"/>
          <w14:ligatures w14:val="none"/>
        </w:rPr>
        <w:t>Smokers Encouraged to Take Part in Stoptober, as They Report Smoking More during Pandemic</w:t>
      </w:r>
      <w:r w:rsidRPr="003A52A1">
        <w:rPr>
          <w:rFonts w:ascii="Times New Roman" w:eastAsia="Times New Roman" w:hAnsi="Times New Roman" w:cs="Times New Roman"/>
          <w:kern w:val="0"/>
          <w:sz w:val="24"/>
          <w:szCs w:val="24"/>
          <w:lang w:eastAsia="en-GB"/>
          <w14:ligatures w14:val="none"/>
        </w:rPr>
        <w:t xml:space="preserve">. [online] GOV.UK. Available at: </w:t>
      </w:r>
      <w:hyperlink r:id="rId16" w:history="1">
        <w:r w:rsidR="008867E5" w:rsidRPr="003A52A1">
          <w:rPr>
            <w:rStyle w:val="Hyperlink"/>
            <w:rFonts w:ascii="Times New Roman" w:eastAsia="Times New Roman" w:hAnsi="Times New Roman" w:cs="Times New Roman"/>
            <w:kern w:val="0"/>
            <w:sz w:val="24"/>
            <w:szCs w:val="24"/>
            <w:lang w:eastAsia="en-GB"/>
            <w14:ligatures w14:val="none"/>
          </w:rPr>
          <w:t>https://www.gov.uk/government/news/smokers-encouraged-to-take-part-in-stoptober-as-they-report-smoking-more-during-pandemic</w:t>
        </w:r>
      </w:hyperlink>
      <w:r w:rsidR="008867E5">
        <w:rPr>
          <w:rFonts w:ascii="Times New Roman" w:eastAsia="Times New Roman" w:hAnsi="Times New Roman" w:cs="Times New Roman"/>
          <w:kern w:val="0"/>
          <w:sz w:val="24"/>
          <w:szCs w:val="24"/>
          <w:lang w:eastAsia="en-GB"/>
          <w14:ligatures w14:val="none"/>
        </w:rPr>
        <w:t xml:space="preserve"> </w:t>
      </w:r>
      <w:bookmarkStart w:id="5" w:name="_Hlk160277593"/>
      <w:r w:rsidRPr="003A52A1">
        <w:rPr>
          <w:rFonts w:ascii="Times New Roman" w:eastAsia="Times New Roman" w:hAnsi="Times New Roman" w:cs="Times New Roman"/>
          <w:kern w:val="0"/>
          <w:sz w:val="24"/>
          <w:szCs w:val="24"/>
          <w:lang w:eastAsia="en-GB"/>
          <w14:ligatures w14:val="none"/>
        </w:rPr>
        <w:t>[Accessed 1 Mar. 2024].</w:t>
      </w:r>
      <w:bookmarkEnd w:id="5"/>
    </w:p>
    <w:p w14:paraId="216C472C" w14:textId="064E04F5" w:rsidR="00DA2B8E" w:rsidRDefault="00AF66F2" w:rsidP="00AF66F2">
      <w:pPr>
        <w:spacing w:after="240" w:line="360" w:lineRule="auto"/>
        <w:rPr>
          <w:rFonts w:ascii="Times New Roman" w:eastAsia="Times New Roman" w:hAnsi="Times New Roman" w:cs="Times New Roman"/>
          <w:kern w:val="0"/>
          <w:sz w:val="24"/>
          <w:szCs w:val="24"/>
          <w:lang w:eastAsia="en-GB"/>
          <w14:ligatures w14:val="none"/>
        </w:rPr>
      </w:pPr>
      <w:r w:rsidRPr="00AF66F2">
        <w:rPr>
          <w:rFonts w:ascii="Times New Roman" w:eastAsia="Times New Roman" w:hAnsi="Times New Roman" w:cs="Times New Roman"/>
          <w:kern w:val="0"/>
          <w:sz w:val="24"/>
          <w:szCs w:val="24"/>
          <w:lang w:eastAsia="en-GB"/>
          <w14:ligatures w14:val="none"/>
        </w:rPr>
        <w:t xml:space="preserve">Secker-Walker, R., </w:t>
      </w:r>
      <w:proofErr w:type="spellStart"/>
      <w:r w:rsidRPr="00AF66F2">
        <w:rPr>
          <w:rFonts w:ascii="Times New Roman" w:eastAsia="Times New Roman" w:hAnsi="Times New Roman" w:cs="Times New Roman"/>
          <w:kern w:val="0"/>
          <w:sz w:val="24"/>
          <w:szCs w:val="24"/>
          <w:lang w:eastAsia="en-GB"/>
          <w14:ligatures w14:val="none"/>
        </w:rPr>
        <w:t>Gnich</w:t>
      </w:r>
      <w:proofErr w:type="spellEnd"/>
      <w:r w:rsidRPr="00AF66F2">
        <w:rPr>
          <w:rFonts w:ascii="Times New Roman" w:eastAsia="Times New Roman" w:hAnsi="Times New Roman" w:cs="Times New Roman"/>
          <w:kern w:val="0"/>
          <w:sz w:val="24"/>
          <w:szCs w:val="24"/>
          <w:lang w:eastAsia="en-GB"/>
          <w14:ligatures w14:val="none"/>
        </w:rPr>
        <w:t xml:space="preserve">, W., Platt, S. and Lancaster, T. (2002). Community interventions for reducing smoking among adults. </w:t>
      </w:r>
      <w:r w:rsidRPr="00AF66F2">
        <w:rPr>
          <w:rFonts w:ascii="Times New Roman" w:eastAsia="Times New Roman" w:hAnsi="Times New Roman" w:cs="Times New Roman"/>
          <w:i/>
          <w:iCs/>
          <w:kern w:val="0"/>
          <w:sz w:val="24"/>
          <w:szCs w:val="24"/>
          <w:lang w:eastAsia="en-GB"/>
          <w14:ligatures w14:val="none"/>
        </w:rPr>
        <w:t>Cochrane Database of Systematic Reviews</w:t>
      </w:r>
      <w:r w:rsidRPr="00AF66F2">
        <w:rPr>
          <w:rFonts w:ascii="Times New Roman" w:eastAsia="Times New Roman" w:hAnsi="Times New Roman" w:cs="Times New Roman"/>
          <w:kern w:val="0"/>
          <w:sz w:val="24"/>
          <w:szCs w:val="24"/>
          <w:lang w:eastAsia="en-GB"/>
          <w14:ligatures w14:val="none"/>
        </w:rPr>
        <w:t xml:space="preserve">, (12137631). </w:t>
      </w:r>
      <w:proofErr w:type="gramStart"/>
      <w:r w:rsidR="00DA2B8E" w:rsidRPr="00AF66F2">
        <w:rPr>
          <w:rFonts w:ascii="Times New Roman" w:eastAsia="Times New Roman" w:hAnsi="Times New Roman" w:cs="Times New Roman"/>
          <w:kern w:val="0"/>
          <w:sz w:val="24"/>
          <w:szCs w:val="24"/>
          <w:lang w:eastAsia="en-GB"/>
          <w14:ligatures w14:val="none"/>
        </w:rPr>
        <w:t>D</w:t>
      </w:r>
      <w:r w:rsidRPr="00AF66F2">
        <w:rPr>
          <w:rFonts w:ascii="Times New Roman" w:eastAsia="Times New Roman" w:hAnsi="Times New Roman" w:cs="Times New Roman"/>
          <w:kern w:val="0"/>
          <w:sz w:val="24"/>
          <w:szCs w:val="24"/>
          <w:lang w:eastAsia="en-GB"/>
          <w14:ligatures w14:val="none"/>
        </w:rPr>
        <w:t>oi</w:t>
      </w:r>
      <w:r w:rsidR="00DA2B8E">
        <w:rPr>
          <w:rFonts w:ascii="Times New Roman" w:eastAsia="Times New Roman" w:hAnsi="Times New Roman" w:cs="Times New Roman"/>
          <w:kern w:val="0"/>
          <w:sz w:val="24"/>
          <w:szCs w:val="24"/>
          <w:lang w:eastAsia="en-GB"/>
          <w14:ligatures w14:val="none"/>
        </w:rPr>
        <w:t xml:space="preserve"> </w:t>
      </w:r>
      <w:r w:rsidRPr="00AF66F2">
        <w:rPr>
          <w:rFonts w:ascii="Times New Roman" w:eastAsia="Times New Roman" w:hAnsi="Times New Roman" w:cs="Times New Roman"/>
          <w:kern w:val="0"/>
          <w:sz w:val="24"/>
          <w:szCs w:val="24"/>
          <w:lang w:eastAsia="en-GB"/>
          <w14:ligatures w14:val="none"/>
        </w:rPr>
        <w:t>:</w:t>
      </w:r>
      <w:proofErr w:type="gramEnd"/>
      <w:r w:rsidR="00DA2B8E">
        <w:rPr>
          <w:rFonts w:ascii="Times New Roman" w:eastAsia="Times New Roman" w:hAnsi="Times New Roman" w:cs="Times New Roman"/>
          <w:kern w:val="0"/>
          <w:sz w:val="24"/>
          <w:szCs w:val="24"/>
          <w:lang w:eastAsia="en-GB"/>
          <w14:ligatures w14:val="none"/>
        </w:rPr>
        <w:t xml:space="preserve"> </w:t>
      </w:r>
      <w:hyperlink r:id="rId17" w:history="1">
        <w:r w:rsidR="00DA2B8E" w:rsidRPr="00AF66F2">
          <w:rPr>
            <w:rStyle w:val="Hyperlink"/>
            <w:rFonts w:ascii="Times New Roman" w:eastAsia="Times New Roman" w:hAnsi="Times New Roman" w:cs="Times New Roman"/>
            <w:kern w:val="0"/>
            <w:sz w:val="24"/>
            <w:szCs w:val="24"/>
            <w:lang w:eastAsia="en-GB"/>
            <w14:ligatures w14:val="none"/>
          </w:rPr>
          <w:t>https://doi.org/10.1002/14651858.cd001745</w:t>
        </w:r>
      </w:hyperlink>
      <w:r w:rsidR="00DA2B8E">
        <w:rPr>
          <w:rFonts w:ascii="Times New Roman" w:eastAsia="Times New Roman" w:hAnsi="Times New Roman" w:cs="Times New Roman"/>
          <w:kern w:val="0"/>
          <w:sz w:val="24"/>
          <w:szCs w:val="24"/>
          <w:lang w:eastAsia="en-GB"/>
          <w14:ligatures w14:val="none"/>
        </w:rPr>
        <w:t xml:space="preserve"> </w:t>
      </w:r>
      <w:r w:rsidR="00DA2B8E" w:rsidRPr="003A52A1">
        <w:rPr>
          <w:rFonts w:ascii="Times New Roman" w:eastAsia="Times New Roman" w:hAnsi="Times New Roman" w:cs="Times New Roman"/>
          <w:kern w:val="0"/>
          <w:sz w:val="24"/>
          <w:szCs w:val="24"/>
          <w:lang w:eastAsia="en-GB"/>
          <w14:ligatures w14:val="none"/>
        </w:rPr>
        <w:t>[Accessed 1 Mar. 2024].</w:t>
      </w:r>
    </w:p>
    <w:p w14:paraId="539DB55A" w14:textId="1FA17F05" w:rsidR="006E135B" w:rsidRDefault="00FB2032" w:rsidP="003A52A1">
      <w:pPr>
        <w:spacing w:after="240" w:line="360" w:lineRule="auto"/>
        <w:rPr>
          <w:rFonts w:ascii="Times New Roman" w:eastAsia="Times New Roman" w:hAnsi="Times New Roman" w:cs="Times New Roman"/>
          <w:kern w:val="0"/>
          <w:sz w:val="24"/>
          <w:szCs w:val="24"/>
          <w:lang w:eastAsia="en-GB"/>
          <w14:ligatures w14:val="none"/>
        </w:rPr>
      </w:pPr>
      <w:r w:rsidRPr="00FB2032">
        <w:rPr>
          <w:rFonts w:ascii="Times New Roman" w:eastAsia="Times New Roman" w:hAnsi="Times New Roman" w:cs="Times New Roman"/>
          <w:kern w:val="0"/>
          <w:sz w:val="24"/>
          <w:szCs w:val="24"/>
          <w:lang w:eastAsia="en-GB"/>
          <w14:ligatures w14:val="none"/>
        </w:rPr>
        <w:t xml:space="preserve">The Health Foundation (2007). </w:t>
      </w:r>
      <w:r w:rsidRPr="00FB2032">
        <w:rPr>
          <w:rFonts w:ascii="Times New Roman" w:eastAsia="Times New Roman" w:hAnsi="Times New Roman" w:cs="Times New Roman"/>
          <w:i/>
          <w:iCs/>
          <w:kern w:val="0"/>
          <w:sz w:val="24"/>
          <w:szCs w:val="24"/>
          <w:lang w:eastAsia="en-GB"/>
          <w14:ligatures w14:val="none"/>
        </w:rPr>
        <w:t>Smoking ban in England</w:t>
      </w:r>
      <w:r w:rsidRPr="00FB2032">
        <w:rPr>
          <w:rFonts w:ascii="Times New Roman" w:eastAsia="Times New Roman" w:hAnsi="Times New Roman" w:cs="Times New Roman"/>
          <w:kern w:val="0"/>
          <w:sz w:val="24"/>
          <w:szCs w:val="24"/>
          <w:lang w:eastAsia="en-GB"/>
          <w14:ligatures w14:val="none"/>
        </w:rPr>
        <w:t xml:space="preserve">. [online] Policy Navigator. Available at: </w:t>
      </w:r>
      <w:hyperlink r:id="rId18" w:history="1">
        <w:r w:rsidR="006E135B" w:rsidRPr="00FB2032">
          <w:rPr>
            <w:rStyle w:val="Hyperlink"/>
            <w:rFonts w:ascii="Times New Roman" w:eastAsia="Times New Roman" w:hAnsi="Times New Roman" w:cs="Times New Roman"/>
            <w:kern w:val="0"/>
            <w:sz w:val="24"/>
            <w:szCs w:val="24"/>
            <w:lang w:eastAsia="en-GB"/>
            <w14:ligatures w14:val="none"/>
          </w:rPr>
          <w:t>https://navigator.health.org.uk/theme/smoking-ban-england</w:t>
        </w:r>
      </w:hyperlink>
      <w:r w:rsidRPr="00FB2032">
        <w:rPr>
          <w:rFonts w:ascii="Times New Roman" w:eastAsia="Times New Roman" w:hAnsi="Times New Roman" w:cs="Times New Roman"/>
          <w:kern w:val="0"/>
          <w:sz w:val="24"/>
          <w:szCs w:val="24"/>
          <w:lang w:eastAsia="en-GB"/>
          <w14:ligatures w14:val="none"/>
        </w:rPr>
        <w:t xml:space="preserve"> [Accessed 2 Mar. 2024].</w:t>
      </w:r>
    </w:p>
    <w:p w14:paraId="67496033" w14:textId="65BB0AE4" w:rsidR="003A52A1" w:rsidRDefault="003A52A1" w:rsidP="003A52A1">
      <w:pPr>
        <w:spacing w:after="240" w:line="360" w:lineRule="auto"/>
        <w:rPr>
          <w:rFonts w:ascii="Times New Roman" w:eastAsia="Times New Roman" w:hAnsi="Times New Roman" w:cs="Times New Roman"/>
          <w:kern w:val="0"/>
          <w:sz w:val="24"/>
          <w:szCs w:val="24"/>
          <w:lang w:eastAsia="en-GB"/>
          <w14:ligatures w14:val="none"/>
        </w:rPr>
      </w:pPr>
      <w:proofErr w:type="spellStart"/>
      <w:r w:rsidRPr="003A52A1">
        <w:rPr>
          <w:rFonts w:ascii="Times New Roman" w:eastAsia="Times New Roman" w:hAnsi="Times New Roman" w:cs="Times New Roman"/>
          <w:kern w:val="0"/>
          <w:sz w:val="24"/>
          <w:szCs w:val="24"/>
          <w:lang w:eastAsia="en-GB"/>
          <w14:ligatures w14:val="none"/>
        </w:rPr>
        <w:t>Trevallion</w:t>
      </w:r>
      <w:proofErr w:type="spellEnd"/>
      <w:r w:rsidRPr="003A52A1">
        <w:rPr>
          <w:rFonts w:ascii="Times New Roman" w:eastAsia="Times New Roman" w:hAnsi="Times New Roman" w:cs="Times New Roman"/>
          <w:kern w:val="0"/>
          <w:sz w:val="24"/>
          <w:szCs w:val="24"/>
          <w:lang w:eastAsia="en-GB"/>
          <w14:ligatures w14:val="none"/>
        </w:rPr>
        <w:t xml:space="preserve">, L. (2017). </w:t>
      </w:r>
      <w:r w:rsidRPr="003A52A1">
        <w:rPr>
          <w:rFonts w:ascii="Times New Roman" w:eastAsia="Times New Roman" w:hAnsi="Times New Roman" w:cs="Times New Roman"/>
          <w:i/>
          <w:iCs/>
          <w:kern w:val="0"/>
          <w:sz w:val="24"/>
          <w:szCs w:val="24"/>
          <w:lang w:eastAsia="en-GB"/>
          <w14:ligatures w14:val="none"/>
        </w:rPr>
        <w:t>Smoking ban</w:t>
      </w:r>
      <w:r w:rsidRPr="003A52A1">
        <w:rPr>
          <w:rFonts w:ascii="Times New Roman" w:eastAsia="Times New Roman" w:hAnsi="Times New Roman" w:cs="Times New Roman"/>
          <w:kern w:val="0"/>
          <w:sz w:val="24"/>
          <w:szCs w:val="24"/>
          <w:lang w:eastAsia="en-GB"/>
          <w14:ligatures w14:val="none"/>
        </w:rPr>
        <w:t xml:space="preserve">. [online] Bhf.org.uk. Available at: </w:t>
      </w:r>
      <w:hyperlink r:id="rId19" w:history="1">
        <w:r w:rsidR="008867E5" w:rsidRPr="003A52A1">
          <w:rPr>
            <w:rStyle w:val="Hyperlink"/>
            <w:rFonts w:ascii="Times New Roman" w:eastAsia="Times New Roman" w:hAnsi="Times New Roman" w:cs="Times New Roman"/>
            <w:kern w:val="0"/>
            <w:sz w:val="24"/>
            <w:szCs w:val="24"/>
            <w:lang w:eastAsia="en-GB"/>
            <w14:ligatures w14:val="none"/>
          </w:rPr>
          <w:t>https://www.bhf.org.uk/informationsupport/heart-matters-magazine/news/smoking-ban</w:t>
        </w:r>
      </w:hyperlink>
      <w:r w:rsidR="008867E5">
        <w:rPr>
          <w:rFonts w:ascii="Times New Roman" w:eastAsia="Times New Roman" w:hAnsi="Times New Roman" w:cs="Times New Roman"/>
          <w:kern w:val="0"/>
          <w:sz w:val="24"/>
          <w:szCs w:val="24"/>
          <w:lang w:eastAsia="en-GB"/>
          <w14:ligatures w14:val="none"/>
        </w:rPr>
        <w:t xml:space="preserve"> </w:t>
      </w:r>
      <w:bookmarkStart w:id="6" w:name="_Hlk160275630"/>
      <w:r w:rsidRPr="003A52A1">
        <w:rPr>
          <w:rFonts w:ascii="Times New Roman" w:eastAsia="Times New Roman" w:hAnsi="Times New Roman" w:cs="Times New Roman"/>
          <w:kern w:val="0"/>
          <w:sz w:val="24"/>
          <w:szCs w:val="24"/>
          <w:lang w:eastAsia="en-GB"/>
          <w14:ligatures w14:val="none"/>
        </w:rPr>
        <w:t>[Accessed 2 Mar. 2024].</w:t>
      </w:r>
      <w:bookmarkEnd w:id="6"/>
    </w:p>
    <w:p w14:paraId="34C4687D" w14:textId="4DFB087B" w:rsidR="005913CA" w:rsidRDefault="005913CA" w:rsidP="005913CA">
      <w:pPr>
        <w:spacing w:after="240" w:line="360" w:lineRule="auto"/>
        <w:rPr>
          <w:rFonts w:ascii="Times New Roman" w:eastAsia="Times New Roman" w:hAnsi="Times New Roman" w:cs="Times New Roman"/>
          <w:kern w:val="0"/>
          <w:sz w:val="24"/>
          <w:szCs w:val="24"/>
          <w:lang w:eastAsia="en-GB"/>
          <w14:ligatures w14:val="none"/>
        </w:rPr>
      </w:pPr>
      <w:r w:rsidRPr="005913CA">
        <w:rPr>
          <w:rFonts w:ascii="Times New Roman" w:eastAsia="Times New Roman" w:hAnsi="Times New Roman" w:cs="Times New Roman"/>
          <w:kern w:val="0"/>
          <w:sz w:val="24"/>
          <w:szCs w:val="24"/>
          <w:lang w:eastAsia="en-GB"/>
          <w14:ligatures w14:val="none"/>
        </w:rPr>
        <w:lastRenderedPageBreak/>
        <w:t xml:space="preserve">West, R. (2017). Tobacco smoking: Health impact, prevalence, correlates and interventions. </w:t>
      </w:r>
      <w:r w:rsidRPr="005913CA">
        <w:rPr>
          <w:rFonts w:ascii="Times New Roman" w:eastAsia="Times New Roman" w:hAnsi="Times New Roman" w:cs="Times New Roman"/>
          <w:i/>
          <w:iCs/>
          <w:kern w:val="0"/>
          <w:sz w:val="24"/>
          <w:szCs w:val="24"/>
          <w:lang w:eastAsia="en-GB"/>
          <w14:ligatures w14:val="none"/>
        </w:rPr>
        <w:t>Psychology &amp; Health</w:t>
      </w:r>
      <w:r w:rsidRPr="005913CA">
        <w:rPr>
          <w:rFonts w:ascii="Times New Roman" w:eastAsia="Times New Roman" w:hAnsi="Times New Roman" w:cs="Times New Roman"/>
          <w:kern w:val="0"/>
          <w:sz w:val="24"/>
          <w:szCs w:val="24"/>
          <w:lang w:eastAsia="en-GB"/>
          <w14:ligatures w14:val="none"/>
        </w:rPr>
        <w:t xml:space="preserve">, [online] 32(8), pp.1018–1036. </w:t>
      </w:r>
      <w:proofErr w:type="spellStart"/>
      <w:r w:rsidRPr="005913CA">
        <w:rPr>
          <w:rFonts w:ascii="Times New Roman" w:eastAsia="Times New Roman" w:hAnsi="Times New Roman" w:cs="Times New Roman"/>
          <w:kern w:val="0"/>
          <w:sz w:val="24"/>
          <w:szCs w:val="24"/>
          <w:lang w:eastAsia="en-GB"/>
          <w14:ligatures w14:val="none"/>
        </w:rPr>
        <w:t>doi:</w:t>
      </w:r>
      <w:hyperlink r:id="rId20" w:history="1">
        <w:r w:rsidR="00B43952" w:rsidRPr="005913CA">
          <w:rPr>
            <w:rStyle w:val="Hyperlink"/>
            <w:rFonts w:ascii="Times New Roman" w:eastAsia="Times New Roman" w:hAnsi="Times New Roman" w:cs="Times New Roman"/>
            <w:kern w:val="0"/>
            <w:sz w:val="24"/>
            <w:szCs w:val="24"/>
            <w:lang w:eastAsia="en-GB"/>
            <w14:ligatures w14:val="none"/>
          </w:rPr>
          <w:t>https</w:t>
        </w:r>
        <w:proofErr w:type="spellEnd"/>
        <w:r w:rsidR="00B43952" w:rsidRPr="005913CA">
          <w:rPr>
            <w:rStyle w:val="Hyperlink"/>
            <w:rFonts w:ascii="Times New Roman" w:eastAsia="Times New Roman" w:hAnsi="Times New Roman" w:cs="Times New Roman"/>
            <w:kern w:val="0"/>
            <w:sz w:val="24"/>
            <w:szCs w:val="24"/>
            <w:lang w:eastAsia="en-GB"/>
            <w14:ligatures w14:val="none"/>
          </w:rPr>
          <w:t>://doi.org/10.1080/08870446.2017.1325890</w:t>
        </w:r>
      </w:hyperlink>
      <w:r w:rsidR="00B43952">
        <w:rPr>
          <w:rFonts w:ascii="Times New Roman" w:eastAsia="Times New Roman" w:hAnsi="Times New Roman" w:cs="Times New Roman"/>
          <w:kern w:val="0"/>
          <w:sz w:val="24"/>
          <w:szCs w:val="24"/>
          <w:lang w:eastAsia="en-GB"/>
          <w14:ligatures w14:val="none"/>
        </w:rPr>
        <w:t xml:space="preserve"> </w:t>
      </w:r>
      <w:r w:rsidR="00B43952" w:rsidRPr="003A52A1">
        <w:rPr>
          <w:rFonts w:ascii="Times New Roman" w:eastAsia="Times New Roman" w:hAnsi="Times New Roman" w:cs="Times New Roman"/>
          <w:kern w:val="0"/>
          <w:sz w:val="24"/>
          <w:szCs w:val="24"/>
          <w:lang w:eastAsia="en-GB"/>
          <w14:ligatures w14:val="none"/>
        </w:rPr>
        <w:t>[Accessed 2 Mar. 2024].</w:t>
      </w:r>
    </w:p>
    <w:p w14:paraId="4746484A" w14:textId="77777777" w:rsidR="005913CA" w:rsidRPr="005913CA" w:rsidRDefault="005913CA" w:rsidP="005913CA">
      <w:pPr>
        <w:spacing w:after="240" w:line="360" w:lineRule="auto"/>
        <w:rPr>
          <w:rFonts w:ascii="Times New Roman" w:eastAsia="Times New Roman" w:hAnsi="Times New Roman" w:cs="Times New Roman"/>
          <w:kern w:val="0"/>
          <w:sz w:val="24"/>
          <w:szCs w:val="24"/>
          <w:lang w:eastAsia="en-GB"/>
          <w14:ligatures w14:val="none"/>
        </w:rPr>
      </w:pPr>
    </w:p>
    <w:p w14:paraId="042D3D23" w14:textId="77777777" w:rsidR="005913CA" w:rsidRPr="003A52A1" w:rsidRDefault="005913CA" w:rsidP="003A52A1">
      <w:pPr>
        <w:spacing w:after="240" w:line="360" w:lineRule="auto"/>
        <w:rPr>
          <w:rFonts w:ascii="Times New Roman" w:eastAsia="Times New Roman" w:hAnsi="Times New Roman" w:cs="Times New Roman"/>
          <w:kern w:val="0"/>
          <w:sz w:val="24"/>
          <w:szCs w:val="24"/>
          <w:lang w:eastAsia="en-GB"/>
          <w14:ligatures w14:val="none"/>
        </w:rPr>
      </w:pPr>
    </w:p>
    <w:p w14:paraId="29E9F37A" w14:textId="77777777" w:rsidR="00E861D7" w:rsidRDefault="00E861D7" w:rsidP="009B7FC9">
      <w:pPr>
        <w:rPr>
          <w:rFonts w:ascii="Times New Roman" w:hAnsi="Times New Roman" w:cs="Times New Roman"/>
        </w:rPr>
      </w:pPr>
    </w:p>
    <w:p w14:paraId="01E422D0" w14:textId="77777777" w:rsidR="00E861D7" w:rsidRPr="008C610E" w:rsidRDefault="00E861D7" w:rsidP="009B7FC9">
      <w:pPr>
        <w:rPr>
          <w:rFonts w:ascii="Times New Roman" w:hAnsi="Times New Roman" w:cs="Times New Roman"/>
        </w:rPr>
      </w:pPr>
    </w:p>
    <w:sectPr w:rsidR="00E861D7" w:rsidRPr="008C610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0069F"/>
    <w:multiLevelType w:val="multilevel"/>
    <w:tmpl w:val="63FE9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911232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0C2"/>
    <w:rsid w:val="00006C4D"/>
    <w:rsid w:val="00043F07"/>
    <w:rsid w:val="000732D0"/>
    <w:rsid w:val="000A1B38"/>
    <w:rsid w:val="000A44E1"/>
    <w:rsid w:val="000D0434"/>
    <w:rsid w:val="000D7C69"/>
    <w:rsid w:val="0011066F"/>
    <w:rsid w:val="00117851"/>
    <w:rsid w:val="00117FE1"/>
    <w:rsid w:val="00132F01"/>
    <w:rsid w:val="00154794"/>
    <w:rsid w:val="00165356"/>
    <w:rsid w:val="00165FF6"/>
    <w:rsid w:val="0017007F"/>
    <w:rsid w:val="00190132"/>
    <w:rsid w:val="001956D6"/>
    <w:rsid w:val="00195CEC"/>
    <w:rsid w:val="001A206F"/>
    <w:rsid w:val="001A60AE"/>
    <w:rsid w:val="001D65CB"/>
    <w:rsid w:val="001D6640"/>
    <w:rsid w:val="001F0D5A"/>
    <w:rsid w:val="001F5DCB"/>
    <w:rsid w:val="002266F5"/>
    <w:rsid w:val="00247417"/>
    <w:rsid w:val="00277009"/>
    <w:rsid w:val="002907CB"/>
    <w:rsid w:val="002B4CA4"/>
    <w:rsid w:val="002D32C1"/>
    <w:rsid w:val="002F683A"/>
    <w:rsid w:val="003146F0"/>
    <w:rsid w:val="0031532F"/>
    <w:rsid w:val="0036487E"/>
    <w:rsid w:val="00390D6D"/>
    <w:rsid w:val="003A4A13"/>
    <w:rsid w:val="003A52A1"/>
    <w:rsid w:val="003D2BA2"/>
    <w:rsid w:val="003D7461"/>
    <w:rsid w:val="003F1FC9"/>
    <w:rsid w:val="004713C6"/>
    <w:rsid w:val="00474F1B"/>
    <w:rsid w:val="004924CD"/>
    <w:rsid w:val="004B19BC"/>
    <w:rsid w:val="004B530B"/>
    <w:rsid w:val="004C6648"/>
    <w:rsid w:val="004E15F1"/>
    <w:rsid w:val="004E16A7"/>
    <w:rsid w:val="004F7C51"/>
    <w:rsid w:val="00510E0D"/>
    <w:rsid w:val="005300C2"/>
    <w:rsid w:val="005352B4"/>
    <w:rsid w:val="00542010"/>
    <w:rsid w:val="005571DE"/>
    <w:rsid w:val="005669CB"/>
    <w:rsid w:val="00575C66"/>
    <w:rsid w:val="00575FB2"/>
    <w:rsid w:val="005913CA"/>
    <w:rsid w:val="005946E8"/>
    <w:rsid w:val="005D0CCD"/>
    <w:rsid w:val="00600907"/>
    <w:rsid w:val="00610284"/>
    <w:rsid w:val="00612728"/>
    <w:rsid w:val="00644A94"/>
    <w:rsid w:val="0069627F"/>
    <w:rsid w:val="006B632C"/>
    <w:rsid w:val="006E135B"/>
    <w:rsid w:val="00712DB1"/>
    <w:rsid w:val="00714C40"/>
    <w:rsid w:val="00720EB0"/>
    <w:rsid w:val="00720F59"/>
    <w:rsid w:val="007266A0"/>
    <w:rsid w:val="00734CFD"/>
    <w:rsid w:val="007520F4"/>
    <w:rsid w:val="00756DAD"/>
    <w:rsid w:val="00763A41"/>
    <w:rsid w:val="00764955"/>
    <w:rsid w:val="0079564E"/>
    <w:rsid w:val="007A0FF5"/>
    <w:rsid w:val="007A52E6"/>
    <w:rsid w:val="008340CC"/>
    <w:rsid w:val="0088663E"/>
    <w:rsid w:val="008867E5"/>
    <w:rsid w:val="008C610E"/>
    <w:rsid w:val="008C71D4"/>
    <w:rsid w:val="00957CBA"/>
    <w:rsid w:val="009635B2"/>
    <w:rsid w:val="00971649"/>
    <w:rsid w:val="009B2F48"/>
    <w:rsid w:val="009B46AB"/>
    <w:rsid w:val="009B7FC9"/>
    <w:rsid w:val="009C6391"/>
    <w:rsid w:val="009C721D"/>
    <w:rsid w:val="00A51F9C"/>
    <w:rsid w:val="00A61379"/>
    <w:rsid w:val="00A63F17"/>
    <w:rsid w:val="00A907BF"/>
    <w:rsid w:val="00AA0039"/>
    <w:rsid w:val="00AA26B4"/>
    <w:rsid w:val="00AE64E9"/>
    <w:rsid w:val="00AF66F2"/>
    <w:rsid w:val="00AF698C"/>
    <w:rsid w:val="00B43952"/>
    <w:rsid w:val="00BD536F"/>
    <w:rsid w:val="00C53C37"/>
    <w:rsid w:val="00C77E66"/>
    <w:rsid w:val="00D134D3"/>
    <w:rsid w:val="00D24274"/>
    <w:rsid w:val="00DA2B8E"/>
    <w:rsid w:val="00DA5FCB"/>
    <w:rsid w:val="00E2429B"/>
    <w:rsid w:val="00E365E1"/>
    <w:rsid w:val="00E8434E"/>
    <w:rsid w:val="00E861D7"/>
    <w:rsid w:val="00EB1CCA"/>
    <w:rsid w:val="00EE0186"/>
    <w:rsid w:val="00EF05AC"/>
    <w:rsid w:val="00F07AE5"/>
    <w:rsid w:val="00F10129"/>
    <w:rsid w:val="00F34C59"/>
    <w:rsid w:val="00F67821"/>
    <w:rsid w:val="00F73B73"/>
    <w:rsid w:val="00F83DF2"/>
    <w:rsid w:val="00F97DE7"/>
    <w:rsid w:val="00FB20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4EF682"/>
  <w15:chartTrackingRefBased/>
  <w15:docId w15:val="{98590A15-7C31-4E64-8FC9-66562B3E0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A52A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300C2"/>
    <w:rPr>
      <w:color w:val="0563C1" w:themeColor="hyperlink"/>
      <w:u w:val="single"/>
    </w:rPr>
  </w:style>
  <w:style w:type="character" w:styleId="UnresolvedMention">
    <w:name w:val="Unresolved Mention"/>
    <w:basedOn w:val="DefaultParagraphFont"/>
    <w:uiPriority w:val="99"/>
    <w:semiHidden/>
    <w:unhideWhenUsed/>
    <w:rsid w:val="005300C2"/>
    <w:rPr>
      <w:color w:val="605E5C"/>
      <w:shd w:val="clear" w:color="auto" w:fill="E1DFDD"/>
    </w:rPr>
  </w:style>
  <w:style w:type="character" w:customStyle="1" w:styleId="Heading1Char">
    <w:name w:val="Heading 1 Char"/>
    <w:basedOn w:val="DefaultParagraphFont"/>
    <w:link w:val="Heading1"/>
    <w:uiPriority w:val="9"/>
    <w:rsid w:val="003A52A1"/>
    <w:rPr>
      <w:rFonts w:ascii="Times New Roman" w:eastAsia="Times New Roman" w:hAnsi="Times New Roman" w:cs="Times New Roman"/>
      <w:b/>
      <w:bCs/>
      <w:kern w:val="36"/>
      <w:sz w:val="48"/>
      <w:szCs w:val="48"/>
      <w:lang w:eastAsia="en-GB"/>
      <w14:ligatures w14:val="none"/>
    </w:rPr>
  </w:style>
  <w:style w:type="paragraph" w:styleId="NormalWeb">
    <w:name w:val="Normal (Web)"/>
    <w:basedOn w:val="Normal"/>
    <w:uiPriority w:val="99"/>
    <w:semiHidden/>
    <w:unhideWhenUsed/>
    <w:rsid w:val="003A52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00854">
      <w:bodyDiv w:val="1"/>
      <w:marLeft w:val="0"/>
      <w:marRight w:val="0"/>
      <w:marTop w:val="0"/>
      <w:marBottom w:val="0"/>
      <w:divBdr>
        <w:top w:val="none" w:sz="0" w:space="0" w:color="auto"/>
        <w:left w:val="none" w:sz="0" w:space="0" w:color="auto"/>
        <w:bottom w:val="none" w:sz="0" w:space="0" w:color="auto"/>
        <w:right w:val="none" w:sz="0" w:space="0" w:color="auto"/>
      </w:divBdr>
    </w:div>
    <w:div w:id="66348738">
      <w:bodyDiv w:val="1"/>
      <w:marLeft w:val="0"/>
      <w:marRight w:val="0"/>
      <w:marTop w:val="0"/>
      <w:marBottom w:val="0"/>
      <w:divBdr>
        <w:top w:val="none" w:sz="0" w:space="0" w:color="auto"/>
        <w:left w:val="none" w:sz="0" w:space="0" w:color="auto"/>
        <w:bottom w:val="none" w:sz="0" w:space="0" w:color="auto"/>
        <w:right w:val="none" w:sz="0" w:space="0" w:color="auto"/>
      </w:divBdr>
    </w:div>
    <w:div w:id="99765936">
      <w:bodyDiv w:val="1"/>
      <w:marLeft w:val="0"/>
      <w:marRight w:val="0"/>
      <w:marTop w:val="0"/>
      <w:marBottom w:val="0"/>
      <w:divBdr>
        <w:top w:val="none" w:sz="0" w:space="0" w:color="auto"/>
        <w:left w:val="none" w:sz="0" w:space="0" w:color="auto"/>
        <w:bottom w:val="none" w:sz="0" w:space="0" w:color="auto"/>
        <w:right w:val="none" w:sz="0" w:space="0" w:color="auto"/>
      </w:divBdr>
      <w:divsChild>
        <w:div w:id="1720663625">
          <w:marLeft w:val="0"/>
          <w:marRight w:val="0"/>
          <w:marTop w:val="0"/>
          <w:marBottom w:val="0"/>
          <w:divBdr>
            <w:top w:val="none" w:sz="0" w:space="0" w:color="auto"/>
            <w:left w:val="none" w:sz="0" w:space="0" w:color="auto"/>
            <w:bottom w:val="none" w:sz="0" w:space="0" w:color="auto"/>
            <w:right w:val="none" w:sz="0" w:space="0" w:color="auto"/>
          </w:divBdr>
        </w:div>
      </w:divsChild>
    </w:div>
    <w:div w:id="352920200">
      <w:bodyDiv w:val="1"/>
      <w:marLeft w:val="0"/>
      <w:marRight w:val="0"/>
      <w:marTop w:val="0"/>
      <w:marBottom w:val="0"/>
      <w:divBdr>
        <w:top w:val="none" w:sz="0" w:space="0" w:color="auto"/>
        <w:left w:val="none" w:sz="0" w:space="0" w:color="auto"/>
        <w:bottom w:val="none" w:sz="0" w:space="0" w:color="auto"/>
        <w:right w:val="none" w:sz="0" w:space="0" w:color="auto"/>
      </w:divBdr>
      <w:divsChild>
        <w:div w:id="2005861156">
          <w:marLeft w:val="0"/>
          <w:marRight w:val="0"/>
          <w:marTop w:val="0"/>
          <w:marBottom w:val="0"/>
          <w:divBdr>
            <w:top w:val="none" w:sz="0" w:space="0" w:color="auto"/>
            <w:left w:val="none" w:sz="0" w:space="0" w:color="auto"/>
            <w:bottom w:val="none" w:sz="0" w:space="0" w:color="auto"/>
            <w:right w:val="none" w:sz="0" w:space="0" w:color="auto"/>
          </w:divBdr>
        </w:div>
      </w:divsChild>
    </w:div>
    <w:div w:id="511259718">
      <w:bodyDiv w:val="1"/>
      <w:marLeft w:val="0"/>
      <w:marRight w:val="0"/>
      <w:marTop w:val="0"/>
      <w:marBottom w:val="0"/>
      <w:divBdr>
        <w:top w:val="none" w:sz="0" w:space="0" w:color="auto"/>
        <w:left w:val="none" w:sz="0" w:space="0" w:color="auto"/>
        <w:bottom w:val="none" w:sz="0" w:space="0" w:color="auto"/>
        <w:right w:val="none" w:sz="0" w:space="0" w:color="auto"/>
      </w:divBdr>
    </w:div>
    <w:div w:id="541939802">
      <w:bodyDiv w:val="1"/>
      <w:marLeft w:val="0"/>
      <w:marRight w:val="0"/>
      <w:marTop w:val="0"/>
      <w:marBottom w:val="0"/>
      <w:divBdr>
        <w:top w:val="none" w:sz="0" w:space="0" w:color="auto"/>
        <w:left w:val="none" w:sz="0" w:space="0" w:color="auto"/>
        <w:bottom w:val="none" w:sz="0" w:space="0" w:color="auto"/>
        <w:right w:val="none" w:sz="0" w:space="0" w:color="auto"/>
      </w:divBdr>
    </w:div>
    <w:div w:id="636254690">
      <w:bodyDiv w:val="1"/>
      <w:marLeft w:val="0"/>
      <w:marRight w:val="0"/>
      <w:marTop w:val="0"/>
      <w:marBottom w:val="0"/>
      <w:divBdr>
        <w:top w:val="none" w:sz="0" w:space="0" w:color="auto"/>
        <w:left w:val="none" w:sz="0" w:space="0" w:color="auto"/>
        <w:bottom w:val="none" w:sz="0" w:space="0" w:color="auto"/>
        <w:right w:val="none" w:sz="0" w:space="0" w:color="auto"/>
      </w:divBdr>
      <w:divsChild>
        <w:div w:id="223948707">
          <w:marLeft w:val="0"/>
          <w:marRight w:val="0"/>
          <w:marTop w:val="0"/>
          <w:marBottom w:val="0"/>
          <w:divBdr>
            <w:top w:val="none" w:sz="0" w:space="0" w:color="auto"/>
            <w:left w:val="none" w:sz="0" w:space="0" w:color="auto"/>
            <w:bottom w:val="none" w:sz="0" w:space="0" w:color="auto"/>
            <w:right w:val="none" w:sz="0" w:space="0" w:color="auto"/>
          </w:divBdr>
        </w:div>
      </w:divsChild>
    </w:div>
    <w:div w:id="744180505">
      <w:bodyDiv w:val="1"/>
      <w:marLeft w:val="0"/>
      <w:marRight w:val="0"/>
      <w:marTop w:val="0"/>
      <w:marBottom w:val="0"/>
      <w:divBdr>
        <w:top w:val="none" w:sz="0" w:space="0" w:color="auto"/>
        <w:left w:val="none" w:sz="0" w:space="0" w:color="auto"/>
        <w:bottom w:val="none" w:sz="0" w:space="0" w:color="auto"/>
        <w:right w:val="none" w:sz="0" w:space="0" w:color="auto"/>
      </w:divBdr>
      <w:divsChild>
        <w:div w:id="1724013349">
          <w:marLeft w:val="0"/>
          <w:marRight w:val="0"/>
          <w:marTop w:val="0"/>
          <w:marBottom w:val="0"/>
          <w:divBdr>
            <w:top w:val="none" w:sz="0" w:space="0" w:color="auto"/>
            <w:left w:val="none" w:sz="0" w:space="0" w:color="auto"/>
            <w:bottom w:val="none" w:sz="0" w:space="0" w:color="auto"/>
            <w:right w:val="none" w:sz="0" w:space="0" w:color="auto"/>
          </w:divBdr>
        </w:div>
      </w:divsChild>
    </w:div>
    <w:div w:id="828863310">
      <w:bodyDiv w:val="1"/>
      <w:marLeft w:val="0"/>
      <w:marRight w:val="0"/>
      <w:marTop w:val="0"/>
      <w:marBottom w:val="0"/>
      <w:divBdr>
        <w:top w:val="none" w:sz="0" w:space="0" w:color="auto"/>
        <w:left w:val="none" w:sz="0" w:space="0" w:color="auto"/>
        <w:bottom w:val="none" w:sz="0" w:space="0" w:color="auto"/>
        <w:right w:val="none" w:sz="0" w:space="0" w:color="auto"/>
      </w:divBdr>
      <w:divsChild>
        <w:div w:id="1736971657">
          <w:marLeft w:val="0"/>
          <w:marRight w:val="0"/>
          <w:marTop w:val="0"/>
          <w:marBottom w:val="0"/>
          <w:divBdr>
            <w:top w:val="none" w:sz="0" w:space="0" w:color="auto"/>
            <w:left w:val="none" w:sz="0" w:space="0" w:color="auto"/>
            <w:bottom w:val="none" w:sz="0" w:space="0" w:color="auto"/>
            <w:right w:val="none" w:sz="0" w:space="0" w:color="auto"/>
          </w:divBdr>
        </w:div>
      </w:divsChild>
    </w:div>
    <w:div w:id="829911389">
      <w:bodyDiv w:val="1"/>
      <w:marLeft w:val="0"/>
      <w:marRight w:val="0"/>
      <w:marTop w:val="0"/>
      <w:marBottom w:val="0"/>
      <w:divBdr>
        <w:top w:val="none" w:sz="0" w:space="0" w:color="auto"/>
        <w:left w:val="none" w:sz="0" w:space="0" w:color="auto"/>
        <w:bottom w:val="none" w:sz="0" w:space="0" w:color="auto"/>
        <w:right w:val="none" w:sz="0" w:space="0" w:color="auto"/>
      </w:divBdr>
    </w:div>
    <w:div w:id="1025592467">
      <w:bodyDiv w:val="1"/>
      <w:marLeft w:val="0"/>
      <w:marRight w:val="0"/>
      <w:marTop w:val="0"/>
      <w:marBottom w:val="0"/>
      <w:divBdr>
        <w:top w:val="none" w:sz="0" w:space="0" w:color="auto"/>
        <w:left w:val="none" w:sz="0" w:space="0" w:color="auto"/>
        <w:bottom w:val="none" w:sz="0" w:space="0" w:color="auto"/>
        <w:right w:val="none" w:sz="0" w:space="0" w:color="auto"/>
      </w:divBdr>
      <w:divsChild>
        <w:div w:id="1972007589">
          <w:marLeft w:val="0"/>
          <w:marRight w:val="0"/>
          <w:marTop w:val="0"/>
          <w:marBottom w:val="0"/>
          <w:divBdr>
            <w:top w:val="none" w:sz="0" w:space="0" w:color="auto"/>
            <w:left w:val="none" w:sz="0" w:space="0" w:color="auto"/>
            <w:bottom w:val="none" w:sz="0" w:space="0" w:color="auto"/>
            <w:right w:val="none" w:sz="0" w:space="0" w:color="auto"/>
          </w:divBdr>
        </w:div>
      </w:divsChild>
    </w:div>
    <w:div w:id="1234004568">
      <w:bodyDiv w:val="1"/>
      <w:marLeft w:val="0"/>
      <w:marRight w:val="0"/>
      <w:marTop w:val="0"/>
      <w:marBottom w:val="0"/>
      <w:divBdr>
        <w:top w:val="none" w:sz="0" w:space="0" w:color="auto"/>
        <w:left w:val="none" w:sz="0" w:space="0" w:color="auto"/>
        <w:bottom w:val="none" w:sz="0" w:space="0" w:color="auto"/>
        <w:right w:val="none" w:sz="0" w:space="0" w:color="auto"/>
      </w:divBdr>
    </w:div>
    <w:div w:id="1240477145">
      <w:bodyDiv w:val="1"/>
      <w:marLeft w:val="0"/>
      <w:marRight w:val="0"/>
      <w:marTop w:val="0"/>
      <w:marBottom w:val="0"/>
      <w:divBdr>
        <w:top w:val="none" w:sz="0" w:space="0" w:color="auto"/>
        <w:left w:val="none" w:sz="0" w:space="0" w:color="auto"/>
        <w:bottom w:val="none" w:sz="0" w:space="0" w:color="auto"/>
        <w:right w:val="none" w:sz="0" w:space="0" w:color="auto"/>
      </w:divBdr>
    </w:div>
    <w:div w:id="1279678048">
      <w:bodyDiv w:val="1"/>
      <w:marLeft w:val="0"/>
      <w:marRight w:val="0"/>
      <w:marTop w:val="0"/>
      <w:marBottom w:val="0"/>
      <w:divBdr>
        <w:top w:val="none" w:sz="0" w:space="0" w:color="auto"/>
        <w:left w:val="none" w:sz="0" w:space="0" w:color="auto"/>
        <w:bottom w:val="none" w:sz="0" w:space="0" w:color="auto"/>
        <w:right w:val="none" w:sz="0" w:space="0" w:color="auto"/>
      </w:divBdr>
    </w:div>
    <w:div w:id="1473254993">
      <w:bodyDiv w:val="1"/>
      <w:marLeft w:val="0"/>
      <w:marRight w:val="0"/>
      <w:marTop w:val="0"/>
      <w:marBottom w:val="0"/>
      <w:divBdr>
        <w:top w:val="none" w:sz="0" w:space="0" w:color="auto"/>
        <w:left w:val="none" w:sz="0" w:space="0" w:color="auto"/>
        <w:bottom w:val="none" w:sz="0" w:space="0" w:color="auto"/>
        <w:right w:val="none" w:sz="0" w:space="0" w:color="auto"/>
      </w:divBdr>
    </w:div>
    <w:div w:id="1556119467">
      <w:bodyDiv w:val="1"/>
      <w:marLeft w:val="0"/>
      <w:marRight w:val="0"/>
      <w:marTop w:val="0"/>
      <w:marBottom w:val="0"/>
      <w:divBdr>
        <w:top w:val="none" w:sz="0" w:space="0" w:color="auto"/>
        <w:left w:val="none" w:sz="0" w:space="0" w:color="auto"/>
        <w:bottom w:val="none" w:sz="0" w:space="0" w:color="auto"/>
        <w:right w:val="none" w:sz="0" w:space="0" w:color="auto"/>
      </w:divBdr>
    </w:div>
    <w:div w:id="1605306860">
      <w:bodyDiv w:val="1"/>
      <w:marLeft w:val="0"/>
      <w:marRight w:val="0"/>
      <w:marTop w:val="0"/>
      <w:marBottom w:val="0"/>
      <w:divBdr>
        <w:top w:val="none" w:sz="0" w:space="0" w:color="auto"/>
        <w:left w:val="none" w:sz="0" w:space="0" w:color="auto"/>
        <w:bottom w:val="none" w:sz="0" w:space="0" w:color="auto"/>
        <w:right w:val="none" w:sz="0" w:space="0" w:color="auto"/>
      </w:divBdr>
    </w:div>
    <w:div w:id="1740593778">
      <w:bodyDiv w:val="1"/>
      <w:marLeft w:val="0"/>
      <w:marRight w:val="0"/>
      <w:marTop w:val="0"/>
      <w:marBottom w:val="0"/>
      <w:divBdr>
        <w:top w:val="none" w:sz="0" w:space="0" w:color="auto"/>
        <w:left w:val="none" w:sz="0" w:space="0" w:color="auto"/>
        <w:bottom w:val="none" w:sz="0" w:space="0" w:color="auto"/>
        <w:right w:val="none" w:sz="0" w:space="0" w:color="auto"/>
      </w:divBdr>
    </w:div>
    <w:div w:id="1848324083">
      <w:bodyDiv w:val="1"/>
      <w:marLeft w:val="0"/>
      <w:marRight w:val="0"/>
      <w:marTop w:val="0"/>
      <w:marBottom w:val="0"/>
      <w:divBdr>
        <w:top w:val="none" w:sz="0" w:space="0" w:color="auto"/>
        <w:left w:val="none" w:sz="0" w:space="0" w:color="auto"/>
        <w:bottom w:val="none" w:sz="0" w:space="0" w:color="auto"/>
        <w:right w:val="none" w:sz="0" w:space="0" w:color="auto"/>
      </w:divBdr>
    </w:div>
    <w:div w:id="1883513009">
      <w:bodyDiv w:val="1"/>
      <w:marLeft w:val="0"/>
      <w:marRight w:val="0"/>
      <w:marTop w:val="0"/>
      <w:marBottom w:val="0"/>
      <w:divBdr>
        <w:top w:val="none" w:sz="0" w:space="0" w:color="auto"/>
        <w:left w:val="none" w:sz="0" w:space="0" w:color="auto"/>
        <w:bottom w:val="none" w:sz="0" w:space="0" w:color="auto"/>
        <w:right w:val="none" w:sz="0" w:space="0" w:color="auto"/>
      </w:divBdr>
      <w:divsChild>
        <w:div w:id="252668718">
          <w:marLeft w:val="0"/>
          <w:marRight w:val="0"/>
          <w:marTop w:val="0"/>
          <w:marBottom w:val="0"/>
          <w:divBdr>
            <w:top w:val="none" w:sz="0" w:space="0" w:color="auto"/>
            <w:left w:val="none" w:sz="0" w:space="0" w:color="auto"/>
            <w:bottom w:val="none" w:sz="0" w:space="0" w:color="auto"/>
            <w:right w:val="none" w:sz="0" w:space="0" w:color="auto"/>
          </w:divBdr>
        </w:div>
      </w:divsChild>
    </w:div>
    <w:div w:id="1939874054">
      <w:bodyDiv w:val="1"/>
      <w:marLeft w:val="0"/>
      <w:marRight w:val="0"/>
      <w:marTop w:val="0"/>
      <w:marBottom w:val="0"/>
      <w:divBdr>
        <w:top w:val="none" w:sz="0" w:space="0" w:color="auto"/>
        <w:left w:val="none" w:sz="0" w:space="0" w:color="auto"/>
        <w:bottom w:val="none" w:sz="0" w:space="0" w:color="auto"/>
        <w:right w:val="none" w:sz="0" w:space="0" w:color="auto"/>
      </w:divBdr>
    </w:div>
    <w:div w:id="2099057275">
      <w:bodyDiv w:val="1"/>
      <w:marLeft w:val="0"/>
      <w:marRight w:val="0"/>
      <w:marTop w:val="0"/>
      <w:marBottom w:val="0"/>
      <w:divBdr>
        <w:top w:val="none" w:sz="0" w:space="0" w:color="auto"/>
        <w:left w:val="none" w:sz="0" w:space="0" w:color="auto"/>
        <w:bottom w:val="none" w:sz="0" w:space="0" w:color="auto"/>
        <w:right w:val="none" w:sz="0" w:space="0" w:color="auto"/>
      </w:divBdr>
    </w:div>
    <w:div w:id="2102870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hec.4280" TargetMode="External"/><Relationship Id="rId13" Type="http://schemas.openxmlformats.org/officeDocument/2006/relationships/hyperlink" Target="https://doi.org/10.1136/tc.7.1.5" TargetMode="External"/><Relationship Id="rId18" Type="http://schemas.openxmlformats.org/officeDocument/2006/relationships/hyperlink" Target="https://navigator.health.org.uk/theme/smoking-ban-england"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www.lung.org/research/sotc/by-the-numbers/10-worst-diseases-smoking-causes" TargetMode="External"/><Relationship Id="rId12" Type="http://schemas.openxmlformats.org/officeDocument/2006/relationships/hyperlink" Target="https://doi.org/10.1016/j.ctim.2013.12.012" TargetMode="External"/><Relationship Id="rId17" Type="http://schemas.openxmlformats.org/officeDocument/2006/relationships/hyperlink" Target="https://doi.org/10.1002/14651858.cd001745" TargetMode="External"/><Relationship Id="rId2" Type="http://schemas.openxmlformats.org/officeDocument/2006/relationships/styles" Target="styles.xml"/><Relationship Id="rId16" Type="http://schemas.openxmlformats.org/officeDocument/2006/relationships/hyperlink" Target="https://www.gov.uk/government/news/smokers-encouraged-to-take-part-in-stoptober-as-they-report-smoking-more-during-pandemic" TargetMode="External"/><Relationship Id="rId20" Type="http://schemas.openxmlformats.org/officeDocument/2006/relationships/hyperlink" Target="https://doi.org/10.1080/08870446.2017.1325890" TargetMode="External"/><Relationship Id="rId1" Type="http://schemas.openxmlformats.org/officeDocument/2006/relationships/numbering" Target="numbering.xml"/><Relationship Id="rId6" Type="http://schemas.openxmlformats.org/officeDocument/2006/relationships/hyperlink" Target="https://ash.wales/10-years-of-the-smoking-ban-whats-changed-in-wales/" TargetMode="External"/><Relationship Id="rId11" Type="http://schemas.openxmlformats.org/officeDocument/2006/relationships/hyperlink" Target="https://www.gov.uk/government/news/stoptober-launches-to-give-smokers-the-confidence-to-quit" TargetMode="External"/><Relationship Id="rId5" Type="http://schemas.openxmlformats.org/officeDocument/2006/relationships/hyperlink" Target="https://ash.org.uk/media-centre/news/press-releases/15-years-after-the-smoking-ban-government-policy-still-lags-behind-public-opinion" TargetMode="External"/><Relationship Id="rId15" Type="http://schemas.openxmlformats.org/officeDocument/2006/relationships/hyperlink" Target="https://www.gov.uk/government/news/surge-in-smokers-trying-to-quit-see-increased-success-rates-in-2020" TargetMode="External"/><Relationship Id="rId10" Type="http://schemas.openxmlformats.org/officeDocument/2006/relationships/hyperlink" Target="https://www.gov.uk/government/publications/stopping-the-start-our-new-plan-to-create-a-smokefree-generation/stopping-the-start-our-new-plan-to-create-a-smokefree-generation" TargetMode="External"/><Relationship Id="rId19" Type="http://schemas.openxmlformats.org/officeDocument/2006/relationships/hyperlink" Target="https://www.bhf.org.uk/informationsupport/heart-matters-magazine/news/smoking-ban" TargetMode="External"/><Relationship Id="rId4" Type="http://schemas.openxmlformats.org/officeDocument/2006/relationships/webSettings" Target="webSettings.xml"/><Relationship Id="rId9" Type="http://schemas.openxmlformats.org/officeDocument/2006/relationships/hyperlink" Target="https://www.centreforpublicimpact.org/case-study/smoking-ban-united-kingdom/" TargetMode="External"/><Relationship Id="rId14" Type="http://schemas.openxmlformats.org/officeDocument/2006/relationships/hyperlink" Target="https://news.cancerresearchuk.org/2012/09/26/stoptober-a-great-way-to-quit-smokin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1825</Words>
  <Characters>11267</Characters>
  <Application>Microsoft Office Word</Application>
  <DocSecurity>0</DocSecurity>
  <Lines>201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Horton</dc:creator>
  <cp:keywords/>
  <dc:description/>
  <cp:lastModifiedBy>Claire Horton</cp:lastModifiedBy>
  <cp:revision>2</cp:revision>
  <dcterms:created xsi:type="dcterms:W3CDTF">2024-03-06T13:43:00Z</dcterms:created>
  <dcterms:modified xsi:type="dcterms:W3CDTF">2024-03-06T13:43:00Z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b0f19813-2ad6-44d8-aa0f-301a40536919</vt:lpwstr>
  </property>
</Properties>
</file>