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F3B898" w14:textId="65B987D4" w:rsidR="0015307F" w:rsidRDefault="0015307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Assignment</w:t>
      </w:r>
      <w:r w:rsidR="001F3652" w:rsidRPr="004F3617">
        <w:rPr>
          <w:rFonts w:ascii="Times New Roman" w:hAnsi="Times New Roman" w:cs="Times New Roman"/>
          <w:sz w:val="24"/>
          <w:szCs w:val="24"/>
          <w:u w:val="single"/>
        </w:rPr>
        <w:t xml:space="preserve"> 1</w:t>
      </w:r>
      <w:r w:rsidR="00ED2490" w:rsidRPr="004F3617">
        <w:rPr>
          <w:rFonts w:ascii="Times New Roman" w:hAnsi="Times New Roman" w:cs="Times New Roman"/>
          <w:sz w:val="24"/>
          <w:szCs w:val="24"/>
          <w:u w:val="single"/>
        </w:rPr>
        <w:t>, part 1.</w:t>
      </w:r>
    </w:p>
    <w:p w14:paraId="199CB792" w14:textId="77777777" w:rsidR="000374D8" w:rsidRPr="004F3617" w:rsidRDefault="000374D8" w:rsidP="004F3617">
      <w:pPr>
        <w:spacing w:line="360" w:lineRule="auto"/>
        <w:jc w:val="both"/>
        <w:rPr>
          <w:rFonts w:ascii="Times New Roman" w:hAnsi="Times New Roman" w:cs="Times New Roman"/>
          <w:sz w:val="24"/>
          <w:szCs w:val="24"/>
          <w:u w:val="single"/>
        </w:rPr>
      </w:pPr>
      <w:bookmarkStart w:id="0" w:name="_GoBack"/>
      <w:bookmarkEnd w:id="0"/>
    </w:p>
    <w:p w14:paraId="76FD863E" w14:textId="77777777" w:rsidR="0015307F" w:rsidRPr="004F3617" w:rsidRDefault="0015307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Introduction</w:t>
      </w:r>
    </w:p>
    <w:p w14:paraId="7713EF5B" w14:textId="6A7C4DE2" w:rsidR="0015307F" w:rsidRPr="004F3617" w:rsidRDefault="009A4FFE"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 xml:space="preserve">The object of this paper is to look critically at </w:t>
      </w:r>
      <w:r w:rsidR="000539EB" w:rsidRPr="004F3617">
        <w:rPr>
          <w:rFonts w:ascii="Times New Roman" w:hAnsi="Times New Roman" w:cs="Times New Roman"/>
          <w:sz w:val="24"/>
          <w:szCs w:val="24"/>
        </w:rPr>
        <w:t>‘Pupil and Parent Partnership’ as a</w:t>
      </w:r>
      <w:r w:rsidRPr="004F3617">
        <w:rPr>
          <w:rFonts w:ascii="Times New Roman" w:hAnsi="Times New Roman" w:cs="Times New Roman"/>
          <w:sz w:val="24"/>
          <w:szCs w:val="24"/>
        </w:rPr>
        <w:t xml:space="preserve"> priory area in a school setting. This paper will outline legislation which has impacted how Additional Learning Needs (ALN) education has been influenced in the way schools and L</w:t>
      </w:r>
      <w:r w:rsidR="00890028" w:rsidRPr="004F3617">
        <w:rPr>
          <w:rFonts w:ascii="Times New Roman" w:hAnsi="Times New Roman" w:cs="Times New Roman"/>
          <w:sz w:val="24"/>
          <w:szCs w:val="24"/>
        </w:rPr>
        <w:t>ocal Education Authorities (LEA</w:t>
      </w:r>
      <w:r w:rsidRPr="004F3617">
        <w:rPr>
          <w:rFonts w:ascii="Times New Roman" w:hAnsi="Times New Roman" w:cs="Times New Roman"/>
          <w:sz w:val="24"/>
          <w:szCs w:val="24"/>
        </w:rPr>
        <w:t>s) have responded to parent and pupil partnership. The school setting used for this discussion will be analysed for current practice and actions that need to be taken to improve pupil and parent partnership in response to the ALN Draft Bill for Wales. This will be critically reflected on</w:t>
      </w:r>
      <w:r w:rsidR="00F571BA" w:rsidRPr="004F3617">
        <w:rPr>
          <w:rFonts w:ascii="Times New Roman" w:hAnsi="Times New Roman" w:cs="Times New Roman"/>
          <w:sz w:val="24"/>
          <w:szCs w:val="24"/>
        </w:rPr>
        <w:t>,</w:t>
      </w:r>
      <w:r w:rsidRPr="004F3617">
        <w:rPr>
          <w:rFonts w:ascii="Times New Roman" w:hAnsi="Times New Roman" w:cs="Times New Roman"/>
          <w:sz w:val="24"/>
          <w:szCs w:val="24"/>
        </w:rPr>
        <w:t xml:space="preserve"> based on current and past research</w:t>
      </w:r>
      <w:r w:rsidR="00F571BA" w:rsidRPr="004F3617">
        <w:rPr>
          <w:rFonts w:ascii="Times New Roman" w:hAnsi="Times New Roman" w:cs="Times New Roman"/>
          <w:sz w:val="24"/>
          <w:szCs w:val="24"/>
        </w:rPr>
        <w:t>,</w:t>
      </w:r>
      <w:r w:rsidRPr="004F3617">
        <w:rPr>
          <w:rFonts w:ascii="Times New Roman" w:hAnsi="Times New Roman" w:cs="Times New Roman"/>
          <w:sz w:val="24"/>
          <w:szCs w:val="24"/>
        </w:rPr>
        <w:t xml:space="preserve"> </w:t>
      </w:r>
      <w:r w:rsidR="00F571BA" w:rsidRPr="004F3617">
        <w:rPr>
          <w:rFonts w:ascii="Times New Roman" w:hAnsi="Times New Roman" w:cs="Times New Roman"/>
          <w:sz w:val="24"/>
          <w:szCs w:val="24"/>
        </w:rPr>
        <w:t>for its</w:t>
      </w:r>
      <w:r w:rsidRPr="004F3617">
        <w:rPr>
          <w:rFonts w:ascii="Times New Roman" w:hAnsi="Times New Roman" w:cs="Times New Roman"/>
          <w:sz w:val="24"/>
          <w:szCs w:val="24"/>
        </w:rPr>
        <w:t xml:space="preserve"> pupil and parent partnership and draw conclusions on how successful implementation of new policies could potentially be for the school setting discussed. </w:t>
      </w:r>
    </w:p>
    <w:p w14:paraId="52D2798F" w14:textId="77777777" w:rsidR="0015307F" w:rsidRPr="004F3617" w:rsidRDefault="0015307F" w:rsidP="004F3617">
      <w:pPr>
        <w:spacing w:line="360" w:lineRule="auto"/>
        <w:jc w:val="both"/>
        <w:rPr>
          <w:rFonts w:ascii="Times New Roman" w:hAnsi="Times New Roman" w:cs="Times New Roman"/>
          <w:sz w:val="24"/>
          <w:szCs w:val="24"/>
          <w:u w:val="single"/>
        </w:rPr>
      </w:pPr>
    </w:p>
    <w:p w14:paraId="6F8E3465" w14:textId="0E4B3610" w:rsidR="0015307F" w:rsidRPr="004F3617" w:rsidRDefault="0086429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Professional Context</w:t>
      </w:r>
    </w:p>
    <w:p w14:paraId="7665C406" w14:textId="7F68670E" w:rsidR="0086429F" w:rsidRPr="004F3617" w:rsidRDefault="00E71CFA"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 xml:space="preserve">The setting for this study is an English-medium school in Wales based in the Neath Port Talbot Local Authority. The school </w:t>
      </w:r>
      <w:r w:rsidR="00B972B7" w:rsidRPr="004F3617">
        <w:rPr>
          <w:rFonts w:ascii="Times New Roman" w:hAnsi="Times New Roman" w:cs="Times New Roman"/>
          <w:sz w:val="24"/>
          <w:szCs w:val="24"/>
        </w:rPr>
        <w:t xml:space="preserve">opened in 2016 with the </w:t>
      </w:r>
      <w:r w:rsidR="007507A4" w:rsidRPr="004F3617">
        <w:rPr>
          <w:rFonts w:ascii="Times New Roman" w:hAnsi="Times New Roman" w:cs="Times New Roman"/>
          <w:sz w:val="24"/>
          <w:szCs w:val="24"/>
        </w:rPr>
        <w:t>amalgamation</w:t>
      </w:r>
      <w:r w:rsidR="00F571BA" w:rsidRPr="004F3617">
        <w:rPr>
          <w:rFonts w:ascii="Times New Roman" w:hAnsi="Times New Roman" w:cs="Times New Roman"/>
          <w:sz w:val="24"/>
          <w:szCs w:val="24"/>
        </w:rPr>
        <w:t xml:space="preserve"> of three</w:t>
      </w:r>
      <w:r w:rsidR="00B972B7" w:rsidRPr="004F3617">
        <w:rPr>
          <w:rFonts w:ascii="Times New Roman" w:hAnsi="Times New Roman" w:cs="Times New Roman"/>
          <w:sz w:val="24"/>
          <w:szCs w:val="24"/>
        </w:rPr>
        <w:t xml:space="preserve"> seconda</w:t>
      </w:r>
      <w:r w:rsidR="00ED2490" w:rsidRPr="004F3617">
        <w:rPr>
          <w:rFonts w:ascii="Times New Roman" w:hAnsi="Times New Roman" w:cs="Times New Roman"/>
          <w:sz w:val="24"/>
          <w:szCs w:val="24"/>
        </w:rPr>
        <w:t>ry schools and one primary</w:t>
      </w:r>
      <w:r w:rsidR="007507A4" w:rsidRPr="004F3617">
        <w:rPr>
          <w:rFonts w:ascii="Times New Roman" w:hAnsi="Times New Roman" w:cs="Times New Roman"/>
          <w:sz w:val="24"/>
          <w:szCs w:val="24"/>
        </w:rPr>
        <w:t>, pupils are aged between 3-16 years old</w:t>
      </w:r>
      <w:r w:rsidR="00B972B7" w:rsidRPr="004F3617">
        <w:rPr>
          <w:rFonts w:ascii="Times New Roman" w:hAnsi="Times New Roman" w:cs="Times New Roman"/>
          <w:sz w:val="24"/>
          <w:szCs w:val="24"/>
        </w:rPr>
        <w:t xml:space="preserve">. Currently the school has 1,485 pupils </w:t>
      </w:r>
      <w:r w:rsidR="00ED2490" w:rsidRPr="004F3617">
        <w:rPr>
          <w:rFonts w:ascii="Times New Roman" w:hAnsi="Times New Roman" w:cs="Times New Roman"/>
          <w:sz w:val="24"/>
          <w:szCs w:val="24"/>
        </w:rPr>
        <w:t>with o</w:t>
      </w:r>
      <w:r w:rsidR="00B972B7" w:rsidRPr="004F3617">
        <w:rPr>
          <w:rFonts w:ascii="Times New Roman" w:hAnsi="Times New Roman" w:cs="Times New Roman"/>
          <w:sz w:val="24"/>
          <w:szCs w:val="24"/>
        </w:rPr>
        <w:t>ver 30% of pupils are eligible for free school meals which is higher than the nat</w:t>
      </w:r>
      <w:r w:rsidR="00ED2490" w:rsidRPr="004F3617">
        <w:rPr>
          <w:rFonts w:ascii="Times New Roman" w:hAnsi="Times New Roman" w:cs="Times New Roman"/>
          <w:sz w:val="24"/>
          <w:szCs w:val="24"/>
        </w:rPr>
        <w:t>ional average</w:t>
      </w:r>
      <w:r w:rsidR="00B972B7" w:rsidRPr="004F3617">
        <w:rPr>
          <w:rFonts w:ascii="Times New Roman" w:hAnsi="Times New Roman" w:cs="Times New Roman"/>
          <w:sz w:val="24"/>
          <w:szCs w:val="24"/>
        </w:rPr>
        <w:t xml:space="preserve">. Over two-thirds of the pupils live in the 20% most deprived areas of Wales. The percentage of pupils with additional learning needs is 26.7%; currently 10.3% of pupils have a statement for special </w:t>
      </w:r>
      <w:r w:rsidR="00ED2490" w:rsidRPr="004F3617">
        <w:rPr>
          <w:rFonts w:ascii="Times New Roman" w:hAnsi="Times New Roman" w:cs="Times New Roman"/>
          <w:sz w:val="24"/>
          <w:szCs w:val="24"/>
        </w:rPr>
        <w:t xml:space="preserve">educational needs which is </w:t>
      </w:r>
      <w:r w:rsidR="00B972B7" w:rsidRPr="004F3617">
        <w:rPr>
          <w:rFonts w:ascii="Times New Roman" w:hAnsi="Times New Roman" w:cs="Times New Roman"/>
          <w:sz w:val="24"/>
          <w:szCs w:val="24"/>
        </w:rPr>
        <w:t>above the national average of 2.2%. (ESTYN</w:t>
      </w:r>
      <w:r w:rsidR="000A71AA" w:rsidRPr="004F3617">
        <w:rPr>
          <w:rFonts w:ascii="Times New Roman" w:hAnsi="Times New Roman" w:cs="Times New Roman"/>
          <w:sz w:val="24"/>
          <w:szCs w:val="24"/>
        </w:rPr>
        <w:t>, 2018</w:t>
      </w:r>
      <w:r w:rsidR="00B972B7" w:rsidRPr="004F3617">
        <w:rPr>
          <w:rFonts w:ascii="Times New Roman" w:hAnsi="Times New Roman" w:cs="Times New Roman"/>
          <w:sz w:val="24"/>
          <w:szCs w:val="24"/>
        </w:rPr>
        <w:t xml:space="preserve">) The school </w:t>
      </w:r>
      <w:r w:rsidR="007507A4" w:rsidRPr="004F3617">
        <w:rPr>
          <w:rFonts w:ascii="Times New Roman" w:hAnsi="Times New Roman" w:cs="Times New Roman"/>
          <w:sz w:val="24"/>
          <w:szCs w:val="24"/>
        </w:rPr>
        <w:t>has 119 specialist</w:t>
      </w:r>
      <w:r w:rsidR="009C31D6" w:rsidRPr="004F3617">
        <w:rPr>
          <w:rFonts w:ascii="Times New Roman" w:hAnsi="Times New Roman" w:cs="Times New Roman"/>
          <w:sz w:val="24"/>
          <w:szCs w:val="24"/>
        </w:rPr>
        <w:t xml:space="preserve"> provision places:</w:t>
      </w:r>
      <w:r w:rsidR="007507A4" w:rsidRPr="004F3617">
        <w:rPr>
          <w:rFonts w:ascii="Times New Roman" w:hAnsi="Times New Roman" w:cs="Times New Roman"/>
          <w:sz w:val="24"/>
          <w:szCs w:val="24"/>
        </w:rPr>
        <w:t xml:space="preserve"> speech </w:t>
      </w:r>
      <w:r w:rsidR="00ED2490" w:rsidRPr="004F3617">
        <w:rPr>
          <w:rFonts w:ascii="Times New Roman" w:hAnsi="Times New Roman" w:cs="Times New Roman"/>
          <w:sz w:val="24"/>
          <w:szCs w:val="24"/>
        </w:rPr>
        <w:t>and language difficulties</w:t>
      </w:r>
      <w:r w:rsidR="009C31D6" w:rsidRPr="004F3617">
        <w:rPr>
          <w:rFonts w:ascii="Times New Roman" w:hAnsi="Times New Roman" w:cs="Times New Roman"/>
          <w:sz w:val="24"/>
          <w:szCs w:val="24"/>
        </w:rPr>
        <w:t xml:space="preserve">, </w:t>
      </w:r>
      <w:r w:rsidR="007507A4" w:rsidRPr="004F3617">
        <w:rPr>
          <w:rFonts w:ascii="Times New Roman" w:hAnsi="Times New Roman" w:cs="Times New Roman"/>
          <w:sz w:val="24"/>
          <w:szCs w:val="24"/>
        </w:rPr>
        <w:t>ASD, hea</w:t>
      </w:r>
      <w:r w:rsidR="00ED2490" w:rsidRPr="004F3617">
        <w:rPr>
          <w:rFonts w:ascii="Times New Roman" w:hAnsi="Times New Roman" w:cs="Times New Roman"/>
          <w:sz w:val="24"/>
          <w:szCs w:val="24"/>
        </w:rPr>
        <w:t>ring impairment</w:t>
      </w:r>
      <w:r w:rsidR="009C31D6" w:rsidRPr="004F3617">
        <w:rPr>
          <w:rFonts w:ascii="Times New Roman" w:hAnsi="Times New Roman" w:cs="Times New Roman"/>
          <w:sz w:val="24"/>
          <w:szCs w:val="24"/>
        </w:rPr>
        <w:t xml:space="preserve"> and SLD / MLD statements</w:t>
      </w:r>
      <w:r w:rsidR="007507A4" w:rsidRPr="004F3617">
        <w:rPr>
          <w:rFonts w:ascii="Times New Roman" w:hAnsi="Times New Roman" w:cs="Times New Roman"/>
          <w:sz w:val="24"/>
          <w:szCs w:val="24"/>
        </w:rPr>
        <w:t xml:space="preserve">. The ALN policy aim is that all pupils identified as having special educational needs, when given appropriate provision, will succeed. </w:t>
      </w:r>
    </w:p>
    <w:p w14:paraId="4492E494" w14:textId="2F2292F8" w:rsidR="0015307F" w:rsidRPr="004F3617" w:rsidRDefault="0015307F" w:rsidP="004F3617">
      <w:pPr>
        <w:spacing w:line="360" w:lineRule="auto"/>
        <w:jc w:val="both"/>
        <w:rPr>
          <w:rFonts w:ascii="Times New Roman" w:hAnsi="Times New Roman" w:cs="Times New Roman"/>
          <w:sz w:val="24"/>
          <w:szCs w:val="24"/>
          <w:u w:val="single"/>
        </w:rPr>
      </w:pPr>
    </w:p>
    <w:p w14:paraId="441F6AD3" w14:textId="5B52D953" w:rsidR="00463775" w:rsidRPr="004F3617" w:rsidRDefault="00A42B3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Special Educational Needs; the Historical P</w:t>
      </w:r>
      <w:r w:rsidR="00463775" w:rsidRPr="004F3617">
        <w:rPr>
          <w:rFonts w:ascii="Times New Roman" w:hAnsi="Times New Roman" w:cs="Times New Roman"/>
          <w:sz w:val="24"/>
          <w:szCs w:val="24"/>
          <w:u w:val="single"/>
        </w:rPr>
        <w:t>erspectives a</w:t>
      </w:r>
      <w:r w:rsidRPr="004F3617">
        <w:rPr>
          <w:rFonts w:ascii="Times New Roman" w:hAnsi="Times New Roman" w:cs="Times New Roman"/>
          <w:sz w:val="24"/>
          <w:szCs w:val="24"/>
          <w:u w:val="single"/>
        </w:rPr>
        <w:t>nd R</w:t>
      </w:r>
      <w:r w:rsidR="00463775" w:rsidRPr="004F3617">
        <w:rPr>
          <w:rFonts w:ascii="Times New Roman" w:hAnsi="Times New Roman" w:cs="Times New Roman"/>
          <w:sz w:val="24"/>
          <w:szCs w:val="24"/>
          <w:u w:val="single"/>
        </w:rPr>
        <w:t>ecent Reform</w:t>
      </w:r>
    </w:p>
    <w:p w14:paraId="5B3E63B7" w14:textId="4E00B0C0" w:rsidR="0086429F" w:rsidRPr="004F3617" w:rsidRDefault="005A2D5A"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Defining Special Educational Needs (SEN) is a difficult and complicated task. The ‘Special Educational Needs Code of Practice for Wales’ defines special needs for a child if they have “significant greater difficulty in learning than the majority of children of the same age” (</w:t>
      </w:r>
      <w:r w:rsidR="00317F63" w:rsidRPr="004F3617">
        <w:rPr>
          <w:rFonts w:ascii="Times New Roman" w:hAnsi="Times New Roman" w:cs="Times New Roman"/>
          <w:sz w:val="24"/>
          <w:szCs w:val="24"/>
        </w:rPr>
        <w:t>DfES, 2013</w:t>
      </w:r>
      <w:r w:rsidRPr="004F3617">
        <w:rPr>
          <w:rFonts w:ascii="Times New Roman" w:hAnsi="Times New Roman" w:cs="Times New Roman"/>
          <w:sz w:val="24"/>
          <w:szCs w:val="24"/>
        </w:rPr>
        <w:t xml:space="preserve"> p1 1:3a) </w:t>
      </w:r>
      <w:r w:rsidR="004F3617">
        <w:rPr>
          <w:rFonts w:ascii="Times New Roman" w:hAnsi="Times New Roman" w:cs="Times New Roman"/>
          <w:sz w:val="24"/>
          <w:szCs w:val="24"/>
        </w:rPr>
        <w:t xml:space="preserve">which prevents or hinders </w:t>
      </w:r>
      <w:r w:rsidR="009578FB">
        <w:rPr>
          <w:rFonts w:ascii="Times New Roman" w:hAnsi="Times New Roman" w:cs="Times New Roman"/>
          <w:sz w:val="24"/>
          <w:szCs w:val="24"/>
        </w:rPr>
        <w:t>t</w:t>
      </w:r>
      <w:r w:rsidR="009578FB" w:rsidRPr="004F3617">
        <w:rPr>
          <w:rFonts w:ascii="Times New Roman" w:hAnsi="Times New Roman" w:cs="Times New Roman"/>
          <w:sz w:val="24"/>
          <w:szCs w:val="24"/>
        </w:rPr>
        <w:t>heir</w:t>
      </w:r>
      <w:r w:rsidR="001C7756" w:rsidRPr="004F3617">
        <w:rPr>
          <w:rFonts w:ascii="Times New Roman" w:hAnsi="Times New Roman" w:cs="Times New Roman"/>
          <w:sz w:val="24"/>
          <w:szCs w:val="24"/>
        </w:rPr>
        <w:t xml:space="preserve"> learning</w:t>
      </w:r>
      <w:r w:rsidR="00A7770F" w:rsidRPr="004F3617">
        <w:rPr>
          <w:rFonts w:ascii="Times New Roman" w:hAnsi="Times New Roman" w:cs="Times New Roman"/>
          <w:sz w:val="24"/>
          <w:szCs w:val="24"/>
        </w:rPr>
        <w:t xml:space="preserve">. </w:t>
      </w:r>
      <w:r w:rsidRPr="004F3617">
        <w:rPr>
          <w:rFonts w:ascii="Times New Roman" w:hAnsi="Times New Roman" w:cs="Times New Roman"/>
          <w:sz w:val="24"/>
          <w:szCs w:val="24"/>
        </w:rPr>
        <w:t xml:space="preserve">This definition is also contained within </w:t>
      </w:r>
      <w:r w:rsidRPr="004F3617">
        <w:rPr>
          <w:rFonts w:ascii="Times New Roman" w:hAnsi="Times New Roman" w:cs="Times New Roman"/>
          <w:sz w:val="24"/>
          <w:szCs w:val="24"/>
        </w:rPr>
        <w:lastRenderedPageBreak/>
        <w:t>the draft ALN Bill for Wales (</w:t>
      </w:r>
      <w:r w:rsidR="0033112F" w:rsidRPr="004F3617">
        <w:rPr>
          <w:rFonts w:ascii="Times New Roman" w:hAnsi="Times New Roman" w:cs="Times New Roman"/>
          <w:sz w:val="24"/>
          <w:szCs w:val="24"/>
        </w:rPr>
        <w:t>DfES, 2018</w:t>
      </w:r>
      <w:r w:rsidR="00A42B3F" w:rsidRPr="004F3617">
        <w:rPr>
          <w:rFonts w:ascii="Times New Roman" w:hAnsi="Times New Roman" w:cs="Times New Roman"/>
          <w:sz w:val="24"/>
          <w:szCs w:val="24"/>
        </w:rPr>
        <w:t>)</w:t>
      </w:r>
      <w:r w:rsidR="000539EB" w:rsidRPr="004F3617">
        <w:rPr>
          <w:rFonts w:ascii="Times New Roman" w:hAnsi="Times New Roman" w:cs="Times New Roman"/>
          <w:sz w:val="24"/>
          <w:szCs w:val="24"/>
        </w:rPr>
        <w:t xml:space="preserve">. </w:t>
      </w:r>
      <w:r w:rsidR="009C31D6" w:rsidRPr="004F3617">
        <w:rPr>
          <w:rFonts w:ascii="Times New Roman" w:hAnsi="Times New Roman" w:cs="Times New Roman"/>
          <w:sz w:val="24"/>
          <w:szCs w:val="24"/>
        </w:rPr>
        <w:t xml:space="preserve">SEN </w:t>
      </w:r>
      <w:r w:rsidRPr="004F3617">
        <w:rPr>
          <w:rFonts w:ascii="Times New Roman" w:hAnsi="Times New Roman" w:cs="Times New Roman"/>
          <w:sz w:val="24"/>
          <w:szCs w:val="24"/>
        </w:rPr>
        <w:t>has been re-interpreted since it was coined in the W</w:t>
      </w:r>
      <w:r w:rsidR="00ED2490" w:rsidRPr="004F3617">
        <w:rPr>
          <w:rFonts w:ascii="Times New Roman" w:hAnsi="Times New Roman" w:cs="Times New Roman"/>
          <w:sz w:val="24"/>
          <w:szCs w:val="24"/>
        </w:rPr>
        <w:t>arnock Report of the late 1970s</w:t>
      </w:r>
      <w:r w:rsidRPr="004F3617">
        <w:rPr>
          <w:rFonts w:ascii="Times New Roman" w:hAnsi="Times New Roman" w:cs="Times New Roman"/>
          <w:sz w:val="24"/>
          <w:szCs w:val="24"/>
        </w:rPr>
        <w:t xml:space="preserve"> (</w:t>
      </w:r>
      <w:r w:rsidR="0033112F" w:rsidRPr="004F3617">
        <w:rPr>
          <w:rFonts w:ascii="Times New Roman" w:hAnsi="Times New Roman" w:cs="Times New Roman"/>
          <w:sz w:val="24"/>
          <w:szCs w:val="24"/>
        </w:rPr>
        <w:t>DES, 1978</w:t>
      </w:r>
      <w:r w:rsidRPr="004F3617">
        <w:rPr>
          <w:rFonts w:ascii="Times New Roman" w:hAnsi="Times New Roman" w:cs="Times New Roman"/>
          <w:sz w:val="24"/>
          <w:szCs w:val="24"/>
        </w:rPr>
        <w:t>)</w:t>
      </w:r>
      <w:r w:rsidR="00ED2490" w:rsidRPr="004F3617">
        <w:rPr>
          <w:rFonts w:ascii="Times New Roman" w:hAnsi="Times New Roman" w:cs="Times New Roman"/>
          <w:sz w:val="24"/>
          <w:szCs w:val="24"/>
        </w:rPr>
        <w:t xml:space="preserve"> this</w:t>
      </w:r>
      <w:r w:rsidRPr="004F3617">
        <w:rPr>
          <w:rFonts w:ascii="Times New Roman" w:hAnsi="Times New Roman" w:cs="Times New Roman"/>
          <w:sz w:val="24"/>
          <w:szCs w:val="24"/>
        </w:rPr>
        <w:t xml:space="preserve"> followed on from the 1981 Education Act (</w:t>
      </w:r>
      <w:r w:rsidR="0033112F" w:rsidRPr="004F3617">
        <w:rPr>
          <w:rFonts w:ascii="Times New Roman" w:hAnsi="Times New Roman" w:cs="Times New Roman"/>
          <w:sz w:val="24"/>
          <w:szCs w:val="24"/>
        </w:rPr>
        <w:t>DES, 1981</w:t>
      </w:r>
      <w:r w:rsidRPr="004F3617">
        <w:rPr>
          <w:rFonts w:ascii="Times New Roman" w:hAnsi="Times New Roman" w:cs="Times New Roman"/>
          <w:sz w:val="24"/>
          <w:szCs w:val="24"/>
        </w:rPr>
        <w:t>) which radicalised the concept of SEN at the time</w:t>
      </w:r>
      <w:r w:rsidR="009C31D6" w:rsidRPr="004F3617">
        <w:rPr>
          <w:rFonts w:ascii="Times New Roman" w:hAnsi="Times New Roman" w:cs="Times New Roman"/>
          <w:sz w:val="24"/>
          <w:szCs w:val="24"/>
        </w:rPr>
        <w:t xml:space="preserve">. </w:t>
      </w:r>
      <w:r w:rsidRPr="004F3617">
        <w:rPr>
          <w:rFonts w:ascii="Times New Roman" w:hAnsi="Times New Roman" w:cs="Times New Roman"/>
          <w:sz w:val="24"/>
          <w:szCs w:val="24"/>
        </w:rPr>
        <w:t>The current code of practice in Wales takes Warnock’s ideology</w:t>
      </w:r>
      <w:r w:rsidR="009C31D6" w:rsidRPr="004F3617">
        <w:rPr>
          <w:rFonts w:ascii="Times New Roman" w:hAnsi="Times New Roman" w:cs="Times New Roman"/>
          <w:sz w:val="24"/>
          <w:szCs w:val="24"/>
        </w:rPr>
        <w:t>, emphasising that a child’s education comes before their disability.</w:t>
      </w:r>
      <w:r w:rsidRPr="004F3617">
        <w:rPr>
          <w:rFonts w:ascii="Times New Roman" w:hAnsi="Times New Roman" w:cs="Times New Roman"/>
          <w:sz w:val="24"/>
          <w:szCs w:val="24"/>
        </w:rPr>
        <w:t xml:space="preserve"> For the academic year 2018-2019, statistics show that in Wales alone, the number of pupils considered to be SEN is 98,876 pupils (</w:t>
      </w:r>
      <w:r w:rsidR="00602C0C" w:rsidRPr="004F3617">
        <w:rPr>
          <w:rFonts w:ascii="Times New Roman" w:hAnsi="Times New Roman" w:cs="Times New Roman"/>
          <w:sz w:val="24"/>
          <w:szCs w:val="24"/>
        </w:rPr>
        <w:t>S</w:t>
      </w:r>
      <w:r w:rsidRPr="004F3617">
        <w:rPr>
          <w:rFonts w:ascii="Times New Roman" w:hAnsi="Times New Roman" w:cs="Times New Roman"/>
          <w:sz w:val="24"/>
          <w:szCs w:val="24"/>
        </w:rPr>
        <w:t>tatswales</w:t>
      </w:r>
      <w:r w:rsidR="00602C0C" w:rsidRPr="004F3617">
        <w:rPr>
          <w:rFonts w:ascii="Times New Roman" w:hAnsi="Times New Roman" w:cs="Times New Roman"/>
          <w:sz w:val="24"/>
          <w:szCs w:val="24"/>
        </w:rPr>
        <w:t>, 2019</w:t>
      </w:r>
      <w:r w:rsidRPr="004F3617">
        <w:rPr>
          <w:rFonts w:ascii="Times New Roman" w:hAnsi="Times New Roman" w:cs="Times New Roman"/>
          <w:sz w:val="24"/>
          <w:szCs w:val="24"/>
        </w:rPr>
        <w:t>)</w:t>
      </w:r>
      <w:r w:rsidR="00ED2490" w:rsidRPr="004F3617">
        <w:rPr>
          <w:rFonts w:ascii="Times New Roman" w:hAnsi="Times New Roman" w:cs="Times New Roman"/>
          <w:sz w:val="24"/>
          <w:szCs w:val="24"/>
        </w:rPr>
        <w:t xml:space="preserve"> showing an</w:t>
      </w:r>
      <w:r w:rsidR="000539EB" w:rsidRPr="004F3617">
        <w:rPr>
          <w:rFonts w:ascii="Times New Roman" w:hAnsi="Times New Roman" w:cs="Times New Roman"/>
          <w:sz w:val="24"/>
          <w:szCs w:val="24"/>
        </w:rPr>
        <w:t xml:space="preserve"> increas</w:t>
      </w:r>
      <w:r w:rsidR="00ED2490" w:rsidRPr="004F3617">
        <w:rPr>
          <w:rFonts w:ascii="Times New Roman" w:hAnsi="Times New Roman" w:cs="Times New Roman"/>
          <w:sz w:val="24"/>
          <w:szCs w:val="24"/>
        </w:rPr>
        <w:t>e</w:t>
      </w:r>
      <w:r w:rsidR="000539EB" w:rsidRPr="004F3617">
        <w:rPr>
          <w:rFonts w:ascii="Times New Roman" w:hAnsi="Times New Roman" w:cs="Times New Roman"/>
          <w:sz w:val="24"/>
          <w:szCs w:val="24"/>
        </w:rPr>
        <w:t>.</w:t>
      </w:r>
      <w:r w:rsidRPr="004F3617">
        <w:rPr>
          <w:rFonts w:ascii="Times New Roman" w:hAnsi="Times New Roman" w:cs="Times New Roman"/>
          <w:sz w:val="24"/>
          <w:szCs w:val="24"/>
        </w:rPr>
        <w:t xml:space="preserve"> The ALN draft Bill for Wales (</w:t>
      </w:r>
      <w:r w:rsidR="0033112F" w:rsidRPr="004F3617">
        <w:rPr>
          <w:rFonts w:ascii="Times New Roman" w:hAnsi="Times New Roman" w:cs="Times New Roman"/>
          <w:sz w:val="24"/>
          <w:szCs w:val="24"/>
        </w:rPr>
        <w:t>DfES, 2018</w:t>
      </w:r>
      <w:r w:rsidRPr="004F3617">
        <w:rPr>
          <w:rFonts w:ascii="Times New Roman" w:hAnsi="Times New Roman" w:cs="Times New Roman"/>
          <w:sz w:val="24"/>
          <w:szCs w:val="24"/>
        </w:rPr>
        <w:t xml:space="preserve"> p26: 97) conti</w:t>
      </w:r>
      <w:r w:rsidR="00A42B3F" w:rsidRPr="004F3617">
        <w:rPr>
          <w:rFonts w:ascii="Times New Roman" w:hAnsi="Times New Roman" w:cs="Times New Roman"/>
          <w:sz w:val="24"/>
          <w:szCs w:val="24"/>
        </w:rPr>
        <w:t xml:space="preserve">nues to </w:t>
      </w:r>
      <w:r w:rsidR="00ED2490" w:rsidRPr="004F3617">
        <w:rPr>
          <w:rFonts w:ascii="Times New Roman" w:hAnsi="Times New Roman" w:cs="Times New Roman"/>
          <w:sz w:val="24"/>
          <w:szCs w:val="24"/>
        </w:rPr>
        <w:t>define</w:t>
      </w:r>
      <w:r w:rsidR="00A42B3F" w:rsidRPr="004F3617">
        <w:rPr>
          <w:rFonts w:ascii="Times New Roman" w:hAnsi="Times New Roman" w:cs="Times New Roman"/>
          <w:sz w:val="24"/>
          <w:szCs w:val="24"/>
        </w:rPr>
        <w:t xml:space="preserve"> SEN</w:t>
      </w:r>
      <w:r w:rsidR="00ED2490" w:rsidRPr="004F3617">
        <w:rPr>
          <w:rFonts w:ascii="Times New Roman" w:hAnsi="Times New Roman" w:cs="Times New Roman"/>
          <w:sz w:val="24"/>
          <w:szCs w:val="24"/>
        </w:rPr>
        <w:t xml:space="preserve"> as stated in</w:t>
      </w:r>
      <w:r w:rsidRPr="004F3617">
        <w:rPr>
          <w:rFonts w:ascii="Times New Roman" w:hAnsi="Times New Roman" w:cs="Times New Roman"/>
          <w:sz w:val="24"/>
          <w:szCs w:val="24"/>
        </w:rPr>
        <w:t xml:space="preserve"> the current </w:t>
      </w:r>
      <w:r w:rsidR="00CE0FC3" w:rsidRPr="004F3617">
        <w:rPr>
          <w:rFonts w:ascii="Times New Roman" w:hAnsi="Times New Roman" w:cs="Times New Roman"/>
          <w:sz w:val="24"/>
          <w:szCs w:val="24"/>
        </w:rPr>
        <w:t>SEN Code of Practice for Wales. It asks, however,</w:t>
      </w:r>
      <w:r w:rsidRPr="004F3617">
        <w:rPr>
          <w:rFonts w:ascii="Times New Roman" w:hAnsi="Times New Roman" w:cs="Times New Roman"/>
          <w:sz w:val="24"/>
          <w:szCs w:val="24"/>
        </w:rPr>
        <w:t xml:space="preserve"> for a move away from the term SEN towards Additional Learning Needs (ALN) to include the many needs that can be defined for an individual child (</w:t>
      </w:r>
      <w:r w:rsidR="00602C0C" w:rsidRPr="004F3617">
        <w:rPr>
          <w:rFonts w:ascii="Times New Roman" w:hAnsi="Times New Roman" w:cs="Times New Roman"/>
          <w:sz w:val="24"/>
          <w:szCs w:val="24"/>
        </w:rPr>
        <w:t>DfES, 2018</w:t>
      </w:r>
      <w:r w:rsidRPr="004F3617">
        <w:rPr>
          <w:rFonts w:ascii="Times New Roman" w:hAnsi="Times New Roman" w:cs="Times New Roman"/>
          <w:sz w:val="24"/>
          <w:szCs w:val="24"/>
        </w:rPr>
        <w:t>p26).</w:t>
      </w:r>
    </w:p>
    <w:p w14:paraId="1DDDAD95" w14:textId="2478F64C" w:rsidR="005A2D5A" w:rsidRPr="004F3617" w:rsidRDefault="005A2D5A"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ab/>
        <w:t>In order to fully understand SEN legislation in Wales</w:t>
      </w:r>
      <w:r w:rsidR="00F571BA" w:rsidRPr="004F3617">
        <w:rPr>
          <w:rFonts w:ascii="Times New Roman" w:hAnsi="Times New Roman" w:cs="Times New Roman"/>
          <w:sz w:val="24"/>
          <w:szCs w:val="24"/>
        </w:rPr>
        <w:t xml:space="preserve"> and it</w:t>
      </w:r>
      <w:r w:rsidR="00A42B3F" w:rsidRPr="004F3617">
        <w:rPr>
          <w:rFonts w:ascii="Times New Roman" w:hAnsi="Times New Roman" w:cs="Times New Roman"/>
          <w:sz w:val="24"/>
          <w:szCs w:val="24"/>
        </w:rPr>
        <w:t>s approach to pupil and parent partnership,</w:t>
      </w:r>
      <w:r w:rsidRPr="004F3617">
        <w:rPr>
          <w:rFonts w:ascii="Times New Roman" w:hAnsi="Times New Roman" w:cs="Times New Roman"/>
          <w:sz w:val="24"/>
          <w:szCs w:val="24"/>
        </w:rPr>
        <w:t xml:space="preserve"> it is necessary to be aware of the chronology of </w:t>
      </w:r>
      <w:r w:rsidR="001C7756" w:rsidRPr="004F3617">
        <w:rPr>
          <w:rFonts w:ascii="Times New Roman" w:hAnsi="Times New Roman" w:cs="Times New Roman"/>
          <w:sz w:val="24"/>
          <w:szCs w:val="24"/>
        </w:rPr>
        <w:t>legislation</w:t>
      </w:r>
      <w:r w:rsidRPr="004F3617">
        <w:rPr>
          <w:rFonts w:ascii="Times New Roman" w:hAnsi="Times New Roman" w:cs="Times New Roman"/>
          <w:sz w:val="24"/>
          <w:szCs w:val="24"/>
        </w:rPr>
        <w:t xml:space="preserve"> that have influenced SEN in education. When the Warnock Report was published in 1978 </w:t>
      </w:r>
      <w:r w:rsidR="009C31D6" w:rsidRPr="004F3617">
        <w:rPr>
          <w:rFonts w:ascii="Times New Roman" w:hAnsi="Times New Roman" w:cs="Times New Roman"/>
          <w:sz w:val="24"/>
          <w:szCs w:val="24"/>
        </w:rPr>
        <w:t xml:space="preserve">it </w:t>
      </w:r>
      <w:r w:rsidRPr="004F3617">
        <w:rPr>
          <w:rFonts w:ascii="Times New Roman" w:hAnsi="Times New Roman" w:cs="Times New Roman"/>
          <w:sz w:val="24"/>
          <w:szCs w:val="24"/>
        </w:rPr>
        <w:t xml:space="preserve">also highlighted a need for </w:t>
      </w:r>
      <w:r w:rsidR="00CE0FC3" w:rsidRPr="004F3617">
        <w:rPr>
          <w:rFonts w:ascii="Times New Roman" w:hAnsi="Times New Roman" w:cs="Times New Roman"/>
          <w:sz w:val="24"/>
          <w:szCs w:val="24"/>
        </w:rPr>
        <w:t xml:space="preserve">early diagnosis </w:t>
      </w:r>
      <w:r w:rsidRPr="004F3617">
        <w:rPr>
          <w:rFonts w:ascii="Times New Roman" w:hAnsi="Times New Roman" w:cs="Times New Roman"/>
          <w:sz w:val="24"/>
          <w:szCs w:val="24"/>
        </w:rPr>
        <w:t>a</w:t>
      </w:r>
      <w:r w:rsidR="00602C0C" w:rsidRPr="004F3617">
        <w:rPr>
          <w:rFonts w:ascii="Times New Roman" w:hAnsi="Times New Roman" w:cs="Times New Roman"/>
          <w:sz w:val="24"/>
          <w:szCs w:val="24"/>
        </w:rPr>
        <w:t>nd greater parent involvement (DES, 1978</w:t>
      </w:r>
      <w:r w:rsidRPr="004F3617">
        <w:rPr>
          <w:rFonts w:ascii="Times New Roman" w:hAnsi="Times New Roman" w:cs="Times New Roman"/>
          <w:sz w:val="24"/>
          <w:szCs w:val="24"/>
        </w:rPr>
        <w:t>)</w:t>
      </w:r>
      <w:r w:rsidR="00CE0FC3" w:rsidRPr="004F3617">
        <w:rPr>
          <w:rFonts w:ascii="Times New Roman" w:hAnsi="Times New Roman" w:cs="Times New Roman"/>
          <w:sz w:val="24"/>
          <w:szCs w:val="24"/>
        </w:rPr>
        <w:t>. This</w:t>
      </w:r>
      <w:r w:rsidRPr="004F3617">
        <w:rPr>
          <w:rFonts w:ascii="Times New Roman" w:hAnsi="Times New Roman" w:cs="Times New Roman"/>
          <w:sz w:val="24"/>
          <w:szCs w:val="24"/>
        </w:rPr>
        <w:t xml:space="preserve"> is reflect</w:t>
      </w:r>
      <w:r w:rsidR="009C31D6" w:rsidRPr="004F3617">
        <w:rPr>
          <w:rFonts w:ascii="Times New Roman" w:hAnsi="Times New Roman" w:cs="Times New Roman"/>
          <w:sz w:val="24"/>
          <w:szCs w:val="24"/>
        </w:rPr>
        <w:t>ed in the ALN R</w:t>
      </w:r>
      <w:r w:rsidRPr="004F3617">
        <w:rPr>
          <w:rFonts w:ascii="Times New Roman" w:hAnsi="Times New Roman" w:cs="Times New Roman"/>
          <w:sz w:val="24"/>
          <w:szCs w:val="24"/>
        </w:rPr>
        <w:t>ef</w:t>
      </w:r>
      <w:r w:rsidR="009C31D6" w:rsidRPr="004F3617">
        <w:rPr>
          <w:rFonts w:ascii="Times New Roman" w:hAnsi="Times New Roman" w:cs="Times New Roman"/>
          <w:sz w:val="24"/>
          <w:szCs w:val="24"/>
        </w:rPr>
        <w:t>orm B</w:t>
      </w:r>
      <w:r w:rsidRPr="004F3617">
        <w:rPr>
          <w:rFonts w:ascii="Times New Roman" w:hAnsi="Times New Roman" w:cs="Times New Roman"/>
          <w:sz w:val="24"/>
          <w:szCs w:val="24"/>
        </w:rPr>
        <w:t>ill for Wales.</w:t>
      </w:r>
      <w:r w:rsidR="00EC70E8" w:rsidRPr="004F3617">
        <w:rPr>
          <w:rFonts w:ascii="Times New Roman" w:hAnsi="Times New Roman" w:cs="Times New Roman"/>
          <w:sz w:val="24"/>
          <w:szCs w:val="24"/>
        </w:rPr>
        <w:t xml:space="preserve"> In the report there is a chapter title</w:t>
      </w:r>
      <w:r w:rsidR="000539EB" w:rsidRPr="004F3617">
        <w:rPr>
          <w:rFonts w:ascii="Times New Roman" w:hAnsi="Times New Roman" w:cs="Times New Roman"/>
          <w:sz w:val="24"/>
          <w:szCs w:val="24"/>
        </w:rPr>
        <w:t>d</w:t>
      </w:r>
      <w:r w:rsidR="00CE0FC3" w:rsidRPr="004F3617">
        <w:rPr>
          <w:rFonts w:ascii="Times New Roman" w:hAnsi="Times New Roman" w:cs="Times New Roman"/>
          <w:sz w:val="24"/>
          <w:szCs w:val="24"/>
        </w:rPr>
        <w:t xml:space="preserve"> “Parents as P</w:t>
      </w:r>
      <w:r w:rsidR="00EC70E8" w:rsidRPr="004F3617">
        <w:rPr>
          <w:rFonts w:ascii="Times New Roman" w:hAnsi="Times New Roman" w:cs="Times New Roman"/>
          <w:sz w:val="24"/>
          <w:szCs w:val="24"/>
        </w:rPr>
        <w:t xml:space="preserve">artners” which </w:t>
      </w:r>
      <w:r w:rsidR="001C7756" w:rsidRPr="004F3617">
        <w:rPr>
          <w:rFonts w:ascii="Times New Roman" w:hAnsi="Times New Roman" w:cs="Times New Roman"/>
          <w:sz w:val="24"/>
          <w:szCs w:val="24"/>
        </w:rPr>
        <w:t>states</w:t>
      </w:r>
      <w:r w:rsidR="00EC70E8" w:rsidRPr="004F3617">
        <w:rPr>
          <w:rFonts w:ascii="Times New Roman" w:hAnsi="Times New Roman" w:cs="Times New Roman"/>
          <w:sz w:val="24"/>
          <w:szCs w:val="24"/>
        </w:rPr>
        <w:t xml:space="preserve"> that effective delivery of SEN is only achieved when parents have full access to support, information and are included in decision making on a</w:t>
      </w:r>
      <w:r w:rsidR="00A42B3F" w:rsidRPr="004F3617">
        <w:rPr>
          <w:rFonts w:ascii="Times New Roman" w:hAnsi="Times New Roman" w:cs="Times New Roman"/>
          <w:sz w:val="24"/>
          <w:szCs w:val="24"/>
        </w:rPr>
        <w:t>n equal standing</w:t>
      </w:r>
      <w:r w:rsidR="00EC70E8" w:rsidRPr="004F3617">
        <w:rPr>
          <w:rFonts w:ascii="Times New Roman" w:hAnsi="Times New Roman" w:cs="Times New Roman"/>
          <w:sz w:val="24"/>
          <w:szCs w:val="24"/>
        </w:rPr>
        <w:t xml:space="preserve"> to other profes</w:t>
      </w:r>
      <w:r w:rsidR="001C7756" w:rsidRPr="004F3617">
        <w:rPr>
          <w:rFonts w:ascii="Times New Roman" w:hAnsi="Times New Roman" w:cs="Times New Roman"/>
          <w:sz w:val="24"/>
          <w:szCs w:val="24"/>
        </w:rPr>
        <w:t xml:space="preserve">sionals </w:t>
      </w:r>
      <w:r w:rsidR="00EC70E8" w:rsidRPr="004F3617">
        <w:rPr>
          <w:rFonts w:ascii="Times New Roman" w:hAnsi="Times New Roman" w:cs="Times New Roman"/>
          <w:sz w:val="24"/>
          <w:szCs w:val="24"/>
        </w:rPr>
        <w:t>(</w:t>
      </w:r>
      <w:r w:rsidR="00602C0C" w:rsidRPr="004F3617">
        <w:rPr>
          <w:rFonts w:ascii="Times New Roman" w:hAnsi="Times New Roman" w:cs="Times New Roman"/>
          <w:sz w:val="24"/>
          <w:szCs w:val="24"/>
        </w:rPr>
        <w:t>DES, 1978</w:t>
      </w:r>
      <w:r w:rsidR="00EC70E8" w:rsidRPr="004F3617">
        <w:rPr>
          <w:rFonts w:ascii="Times New Roman" w:hAnsi="Times New Roman" w:cs="Times New Roman"/>
          <w:sz w:val="24"/>
          <w:szCs w:val="24"/>
        </w:rPr>
        <w:t>).</w:t>
      </w:r>
      <w:r w:rsidRPr="004F3617">
        <w:rPr>
          <w:rFonts w:ascii="Times New Roman" w:hAnsi="Times New Roman" w:cs="Times New Roman"/>
          <w:sz w:val="24"/>
          <w:szCs w:val="24"/>
        </w:rPr>
        <w:t xml:space="preserve"> The Salamanca Statement at UNESCO</w:t>
      </w:r>
      <w:r w:rsidR="00616C31" w:rsidRPr="004F3617">
        <w:rPr>
          <w:rFonts w:ascii="Times New Roman" w:hAnsi="Times New Roman" w:cs="Times New Roman"/>
          <w:sz w:val="24"/>
          <w:szCs w:val="24"/>
        </w:rPr>
        <w:t xml:space="preserve"> (United Nations Education, Scientific and Cultural Organisation)</w:t>
      </w:r>
      <w:r w:rsidRPr="004F3617">
        <w:rPr>
          <w:rFonts w:ascii="Times New Roman" w:hAnsi="Times New Roman" w:cs="Times New Roman"/>
          <w:sz w:val="24"/>
          <w:szCs w:val="24"/>
        </w:rPr>
        <w:t xml:space="preserve"> (</w:t>
      </w:r>
      <w:r w:rsidR="00616C31" w:rsidRPr="004F3617">
        <w:rPr>
          <w:rFonts w:ascii="Times New Roman" w:hAnsi="Times New Roman" w:cs="Times New Roman"/>
          <w:sz w:val="24"/>
          <w:szCs w:val="24"/>
        </w:rPr>
        <w:t>UNESCO, 1994)</w:t>
      </w:r>
      <w:r w:rsidRPr="004F3617">
        <w:rPr>
          <w:rFonts w:ascii="Times New Roman" w:hAnsi="Times New Roman" w:cs="Times New Roman"/>
          <w:sz w:val="24"/>
          <w:szCs w:val="24"/>
        </w:rPr>
        <w:t xml:space="preserve"> called all government</w:t>
      </w:r>
      <w:r w:rsidR="000A4AF7" w:rsidRPr="004F3617">
        <w:rPr>
          <w:rFonts w:ascii="Times New Roman" w:hAnsi="Times New Roman" w:cs="Times New Roman"/>
          <w:sz w:val="24"/>
          <w:szCs w:val="24"/>
        </w:rPr>
        <w:t>s to adapt the ideology o</w:t>
      </w:r>
      <w:r w:rsidRPr="004F3617">
        <w:rPr>
          <w:rFonts w:ascii="Times New Roman" w:hAnsi="Times New Roman" w:cs="Times New Roman"/>
          <w:sz w:val="24"/>
          <w:szCs w:val="24"/>
        </w:rPr>
        <w:t xml:space="preserve">f inclusive education, that all learners should be enrolled in mainstream schools unless there was a compelling reason </w:t>
      </w:r>
      <w:r w:rsidR="00616C31" w:rsidRPr="004F3617">
        <w:rPr>
          <w:rFonts w:ascii="Times New Roman" w:hAnsi="Times New Roman" w:cs="Times New Roman"/>
          <w:sz w:val="24"/>
          <w:szCs w:val="24"/>
        </w:rPr>
        <w:t>(DfES, 2001</w:t>
      </w:r>
      <w:r w:rsidRPr="004F3617">
        <w:rPr>
          <w:rFonts w:ascii="Times New Roman" w:hAnsi="Times New Roman" w:cs="Times New Roman"/>
          <w:sz w:val="24"/>
          <w:szCs w:val="24"/>
        </w:rPr>
        <w:t>).</w:t>
      </w:r>
      <w:r w:rsidR="00E71CFA" w:rsidRPr="004F3617">
        <w:rPr>
          <w:rFonts w:ascii="Times New Roman" w:hAnsi="Times New Roman" w:cs="Times New Roman"/>
          <w:sz w:val="24"/>
          <w:szCs w:val="24"/>
        </w:rPr>
        <w:t xml:space="preserve"> </w:t>
      </w:r>
      <w:r w:rsidR="00A42B3F" w:rsidRPr="004F3617">
        <w:rPr>
          <w:rFonts w:ascii="Times New Roman" w:hAnsi="Times New Roman" w:cs="Times New Roman"/>
          <w:sz w:val="24"/>
          <w:szCs w:val="24"/>
        </w:rPr>
        <w:t>I</w:t>
      </w:r>
      <w:r w:rsidR="00CE0FC3" w:rsidRPr="004F3617">
        <w:rPr>
          <w:rFonts w:ascii="Times New Roman" w:hAnsi="Times New Roman" w:cs="Times New Roman"/>
          <w:sz w:val="24"/>
          <w:szCs w:val="24"/>
        </w:rPr>
        <w:t>n the 90</w:t>
      </w:r>
      <w:r w:rsidR="00A42B3F" w:rsidRPr="004F3617">
        <w:rPr>
          <w:rFonts w:ascii="Times New Roman" w:hAnsi="Times New Roman" w:cs="Times New Roman"/>
          <w:sz w:val="24"/>
          <w:szCs w:val="24"/>
        </w:rPr>
        <w:t>s, following publications</w:t>
      </w:r>
      <w:r w:rsidR="00EC70E8" w:rsidRPr="004F3617">
        <w:rPr>
          <w:rFonts w:ascii="Times New Roman" w:hAnsi="Times New Roman" w:cs="Times New Roman"/>
          <w:sz w:val="24"/>
          <w:szCs w:val="24"/>
        </w:rPr>
        <w:t xml:space="preserve"> of new codes of practice, LEAs were gi</w:t>
      </w:r>
      <w:r w:rsidR="00A42B3F" w:rsidRPr="004F3617">
        <w:rPr>
          <w:rFonts w:ascii="Times New Roman" w:hAnsi="Times New Roman" w:cs="Times New Roman"/>
          <w:sz w:val="24"/>
          <w:szCs w:val="24"/>
        </w:rPr>
        <w:t>ven grants to establish Parent P</w:t>
      </w:r>
      <w:r w:rsidR="00EC70E8" w:rsidRPr="004F3617">
        <w:rPr>
          <w:rFonts w:ascii="Times New Roman" w:hAnsi="Times New Roman" w:cs="Times New Roman"/>
          <w:sz w:val="24"/>
          <w:szCs w:val="24"/>
        </w:rPr>
        <w:t>artnership schemes and the first Parent Partnership Officers (PPOs) were established</w:t>
      </w:r>
      <w:r w:rsidR="000A4AF7" w:rsidRPr="004F3617">
        <w:rPr>
          <w:rFonts w:ascii="Times New Roman" w:hAnsi="Times New Roman" w:cs="Times New Roman"/>
          <w:sz w:val="24"/>
          <w:szCs w:val="24"/>
        </w:rPr>
        <w:t xml:space="preserve"> </w:t>
      </w:r>
      <w:r w:rsidR="009A4FFE" w:rsidRPr="004F3617">
        <w:rPr>
          <w:rFonts w:ascii="Times New Roman" w:hAnsi="Times New Roman" w:cs="Times New Roman"/>
          <w:sz w:val="24"/>
          <w:szCs w:val="24"/>
        </w:rPr>
        <w:t>(Wolfendale, 2002 p35</w:t>
      </w:r>
      <w:r w:rsidR="00CE0FC3" w:rsidRPr="004F3617">
        <w:rPr>
          <w:rFonts w:ascii="Times New Roman" w:hAnsi="Times New Roman" w:cs="Times New Roman"/>
          <w:sz w:val="24"/>
          <w:szCs w:val="24"/>
        </w:rPr>
        <w:t>)</w:t>
      </w:r>
      <w:r w:rsidR="009A4FFE" w:rsidRPr="004F3617">
        <w:rPr>
          <w:rFonts w:ascii="Times New Roman" w:hAnsi="Times New Roman" w:cs="Times New Roman"/>
          <w:sz w:val="24"/>
          <w:szCs w:val="24"/>
        </w:rPr>
        <w:t xml:space="preserve">. </w:t>
      </w:r>
      <w:r w:rsidR="00E71CFA" w:rsidRPr="004F3617">
        <w:rPr>
          <w:rFonts w:ascii="Times New Roman" w:hAnsi="Times New Roman" w:cs="Times New Roman"/>
          <w:sz w:val="24"/>
          <w:szCs w:val="24"/>
        </w:rPr>
        <w:t>In the 21st century</w:t>
      </w:r>
      <w:r w:rsidR="00CE0FC3" w:rsidRPr="004F3617">
        <w:rPr>
          <w:rFonts w:ascii="Times New Roman" w:hAnsi="Times New Roman" w:cs="Times New Roman"/>
          <w:sz w:val="24"/>
          <w:szCs w:val="24"/>
        </w:rPr>
        <w:t>,</w:t>
      </w:r>
      <w:r w:rsidR="00E71CFA" w:rsidRPr="004F3617">
        <w:rPr>
          <w:rFonts w:ascii="Times New Roman" w:hAnsi="Times New Roman" w:cs="Times New Roman"/>
          <w:sz w:val="24"/>
          <w:szCs w:val="24"/>
        </w:rPr>
        <w:t xml:space="preserve"> t</w:t>
      </w:r>
      <w:r w:rsidR="00A7770F" w:rsidRPr="004F3617">
        <w:rPr>
          <w:rFonts w:ascii="Times New Roman" w:hAnsi="Times New Roman" w:cs="Times New Roman"/>
          <w:sz w:val="24"/>
          <w:szCs w:val="24"/>
        </w:rPr>
        <w:t>he</w:t>
      </w:r>
      <w:r w:rsidR="00E71CFA" w:rsidRPr="004F3617">
        <w:rPr>
          <w:rFonts w:ascii="Times New Roman" w:hAnsi="Times New Roman" w:cs="Times New Roman"/>
          <w:sz w:val="24"/>
          <w:szCs w:val="24"/>
        </w:rPr>
        <w:t xml:space="preserve"> 2001 Special Educational Needs Act (</w:t>
      </w:r>
      <w:r w:rsidR="00616C31" w:rsidRPr="004F3617">
        <w:rPr>
          <w:rFonts w:ascii="Times New Roman" w:hAnsi="Times New Roman" w:cs="Times New Roman"/>
          <w:sz w:val="24"/>
          <w:szCs w:val="24"/>
        </w:rPr>
        <w:t>DfES,</w:t>
      </w:r>
      <w:r w:rsidR="00E71CFA" w:rsidRPr="004F3617">
        <w:rPr>
          <w:rFonts w:ascii="Times New Roman" w:hAnsi="Times New Roman" w:cs="Times New Roman"/>
          <w:sz w:val="24"/>
          <w:szCs w:val="24"/>
        </w:rPr>
        <w:t xml:space="preserve"> 2001</w:t>
      </w:r>
      <w:r w:rsidR="00616C31" w:rsidRPr="004F3617">
        <w:rPr>
          <w:rFonts w:ascii="Times New Roman" w:hAnsi="Times New Roman" w:cs="Times New Roman"/>
          <w:sz w:val="24"/>
          <w:szCs w:val="24"/>
        </w:rPr>
        <w:t>b</w:t>
      </w:r>
      <w:r w:rsidR="00E71CFA" w:rsidRPr="004F3617">
        <w:rPr>
          <w:rFonts w:ascii="Times New Roman" w:hAnsi="Times New Roman" w:cs="Times New Roman"/>
          <w:sz w:val="24"/>
          <w:szCs w:val="24"/>
        </w:rPr>
        <w:t>) transformed the statutory framework and endorsed inclusion</w:t>
      </w:r>
      <w:r w:rsidR="00CE0FC3" w:rsidRPr="004F3617">
        <w:rPr>
          <w:rFonts w:ascii="Times New Roman" w:hAnsi="Times New Roman" w:cs="Times New Roman"/>
          <w:sz w:val="24"/>
          <w:szCs w:val="24"/>
        </w:rPr>
        <w:t>. S</w:t>
      </w:r>
      <w:r w:rsidR="00E71CFA" w:rsidRPr="004F3617">
        <w:rPr>
          <w:rFonts w:ascii="Times New Roman" w:hAnsi="Times New Roman" w:cs="Times New Roman"/>
          <w:sz w:val="24"/>
          <w:szCs w:val="24"/>
        </w:rPr>
        <w:t>ubsequent documents have shown h</w:t>
      </w:r>
      <w:r w:rsidR="00CE0FC3" w:rsidRPr="004F3617">
        <w:rPr>
          <w:rFonts w:ascii="Times New Roman" w:hAnsi="Times New Roman" w:cs="Times New Roman"/>
          <w:sz w:val="24"/>
          <w:szCs w:val="24"/>
        </w:rPr>
        <w:t>ow determined the government is to making</w:t>
      </w:r>
      <w:r w:rsidR="00E71CFA" w:rsidRPr="004F3617">
        <w:rPr>
          <w:rFonts w:ascii="Times New Roman" w:hAnsi="Times New Roman" w:cs="Times New Roman"/>
          <w:sz w:val="24"/>
          <w:szCs w:val="24"/>
        </w:rPr>
        <w:t xml:space="preserve"> educational provisions inclusive.</w:t>
      </w:r>
      <w:r w:rsidR="00EC70E8" w:rsidRPr="004F3617">
        <w:rPr>
          <w:rFonts w:ascii="Times New Roman" w:hAnsi="Times New Roman" w:cs="Times New Roman"/>
          <w:sz w:val="24"/>
          <w:szCs w:val="24"/>
        </w:rPr>
        <w:t xml:space="preserve"> The revised SEN Code of Practic</w:t>
      </w:r>
      <w:r w:rsidR="00CE0FC3" w:rsidRPr="004F3617">
        <w:rPr>
          <w:rFonts w:ascii="Times New Roman" w:hAnsi="Times New Roman" w:cs="Times New Roman"/>
          <w:sz w:val="24"/>
          <w:szCs w:val="24"/>
        </w:rPr>
        <w:t>e states</w:t>
      </w:r>
      <w:r w:rsidR="00A7770F" w:rsidRPr="004F3617">
        <w:rPr>
          <w:rFonts w:ascii="Times New Roman" w:hAnsi="Times New Roman" w:cs="Times New Roman"/>
          <w:sz w:val="24"/>
          <w:szCs w:val="24"/>
        </w:rPr>
        <w:t xml:space="preserve"> services for parents a</w:t>
      </w:r>
      <w:r w:rsidR="00EC70E8" w:rsidRPr="004F3617">
        <w:rPr>
          <w:rFonts w:ascii="Times New Roman" w:hAnsi="Times New Roman" w:cs="Times New Roman"/>
          <w:sz w:val="24"/>
          <w:szCs w:val="24"/>
        </w:rPr>
        <w:t>re to be statutory for every LEA</w:t>
      </w:r>
      <w:r w:rsidR="00CE0FC3" w:rsidRPr="004F3617">
        <w:rPr>
          <w:rFonts w:ascii="Times New Roman" w:hAnsi="Times New Roman" w:cs="Times New Roman"/>
          <w:sz w:val="24"/>
          <w:szCs w:val="24"/>
        </w:rPr>
        <w:t xml:space="preserve"> and</w:t>
      </w:r>
      <w:r w:rsidR="00EC70E8" w:rsidRPr="004F3617">
        <w:rPr>
          <w:rFonts w:ascii="Times New Roman" w:hAnsi="Times New Roman" w:cs="Times New Roman"/>
          <w:sz w:val="24"/>
          <w:szCs w:val="24"/>
        </w:rPr>
        <w:t xml:space="preserve"> funded from their</w:t>
      </w:r>
      <w:r w:rsidR="00CE0FC3" w:rsidRPr="004F3617">
        <w:rPr>
          <w:rFonts w:ascii="Times New Roman" w:hAnsi="Times New Roman" w:cs="Times New Roman"/>
          <w:sz w:val="24"/>
          <w:szCs w:val="24"/>
        </w:rPr>
        <w:t xml:space="preserve"> budget. Thus </w:t>
      </w:r>
      <w:r w:rsidR="002B6041" w:rsidRPr="004F3617">
        <w:rPr>
          <w:rFonts w:ascii="Times New Roman" w:hAnsi="Times New Roman" w:cs="Times New Roman"/>
          <w:sz w:val="24"/>
          <w:szCs w:val="24"/>
        </w:rPr>
        <w:t>ensuring parents have access to information and advice for their child to make informed decisions</w:t>
      </w:r>
      <w:r w:rsidR="00EC70E8" w:rsidRPr="004F3617">
        <w:rPr>
          <w:rFonts w:ascii="Times New Roman" w:hAnsi="Times New Roman" w:cs="Times New Roman"/>
          <w:sz w:val="24"/>
          <w:szCs w:val="24"/>
        </w:rPr>
        <w:t xml:space="preserve"> (DfES</w:t>
      </w:r>
      <w:r w:rsidR="00B65993" w:rsidRPr="004F3617">
        <w:rPr>
          <w:rFonts w:ascii="Times New Roman" w:hAnsi="Times New Roman" w:cs="Times New Roman"/>
          <w:sz w:val="24"/>
          <w:szCs w:val="24"/>
        </w:rPr>
        <w:t xml:space="preserve">, </w:t>
      </w:r>
      <w:r w:rsidR="00EC70E8" w:rsidRPr="004F3617">
        <w:rPr>
          <w:rFonts w:ascii="Times New Roman" w:hAnsi="Times New Roman" w:cs="Times New Roman"/>
          <w:sz w:val="24"/>
          <w:szCs w:val="24"/>
        </w:rPr>
        <w:t>2001, Para 2:19)</w:t>
      </w:r>
      <w:r w:rsidR="002B6041" w:rsidRPr="004F3617">
        <w:rPr>
          <w:rFonts w:ascii="Times New Roman" w:hAnsi="Times New Roman" w:cs="Times New Roman"/>
          <w:sz w:val="24"/>
          <w:szCs w:val="24"/>
        </w:rPr>
        <w:t xml:space="preserve">. </w:t>
      </w:r>
      <w:r w:rsidR="00B65993" w:rsidRPr="004F3617">
        <w:rPr>
          <w:rFonts w:ascii="Times New Roman" w:hAnsi="Times New Roman" w:cs="Times New Roman"/>
          <w:sz w:val="24"/>
          <w:szCs w:val="24"/>
        </w:rPr>
        <w:t>The C</w:t>
      </w:r>
      <w:r w:rsidR="00E71CFA" w:rsidRPr="004F3617">
        <w:rPr>
          <w:rFonts w:ascii="Times New Roman" w:hAnsi="Times New Roman" w:cs="Times New Roman"/>
          <w:sz w:val="24"/>
          <w:szCs w:val="24"/>
        </w:rPr>
        <w:t>hildren’s and Families Act 2014 (</w:t>
      </w:r>
      <w:r w:rsidR="00B65993" w:rsidRPr="004F3617">
        <w:rPr>
          <w:rFonts w:ascii="Times New Roman" w:hAnsi="Times New Roman" w:cs="Times New Roman"/>
          <w:sz w:val="24"/>
          <w:szCs w:val="24"/>
        </w:rPr>
        <w:t>DES,</w:t>
      </w:r>
      <w:r w:rsidR="00E71CFA" w:rsidRPr="004F3617">
        <w:rPr>
          <w:rFonts w:ascii="Times New Roman" w:hAnsi="Times New Roman" w:cs="Times New Roman"/>
          <w:sz w:val="24"/>
          <w:szCs w:val="24"/>
        </w:rPr>
        <w:t xml:space="preserve"> 2014) </w:t>
      </w:r>
      <w:r w:rsidR="00CE0FC3" w:rsidRPr="004F3617">
        <w:rPr>
          <w:rFonts w:ascii="Times New Roman" w:hAnsi="Times New Roman" w:cs="Times New Roman"/>
          <w:sz w:val="24"/>
          <w:szCs w:val="24"/>
        </w:rPr>
        <w:t xml:space="preserve">addresses </w:t>
      </w:r>
      <w:r w:rsidR="001C7756" w:rsidRPr="004F3617">
        <w:rPr>
          <w:rFonts w:ascii="Times New Roman" w:hAnsi="Times New Roman" w:cs="Times New Roman"/>
          <w:sz w:val="24"/>
          <w:szCs w:val="24"/>
        </w:rPr>
        <w:t>concerns</w:t>
      </w:r>
      <w:r w:rsidR="00CE0FC3" w:rsidRPr="004F3617">
        <w:rPr>
          <w:rFonts w:ascii="Times New Roman" w:hAnsi="Times New Roman" w:cs="Times New Roman"/>
          <w:sz w:val="24"/>
          <w:szCs w:val="24"/>
        </w:rPr>
        <w:t xml:space="preserve"> dating back to the Warnock report and </w:t>
      </w:r>
      <w:r w:rsidR="00E71CFA" w:rsidRPr="004F3617">
        <w:rPr>
          <w:rFonts w:ascii="Times New Roman" w:hAnsi="Times New Roman" w:cs="Times New Roman"/>
          <w:sz w:val="24"/>
          <w:szCs w:val="24"/>
        </w:rPr>
        <w:t>has influenced the creation of the ‘Special Educational Needs and Disability Code of Practice: 0-25 years’ (</w:t>
      </w:r>
      <w:r w:rsidR="00B65993" w:rsidRPr="004F3617">
        <w:rPr>
          <w:rFonts w:ascii="Times New Roman" w:hAnsi="Times New Roman" w:cs="Times New Roman"/>
          <w:sz w:val="24"/>
          <w:szCs w:val="24"/>
        </w:rPr>
        <w:t>DOH, 2015</w:t>
      </w:r>
      <w:r w:rsidR="00E71CFA" w:rsidRPr="004F3617">
        <w:rPr>
          <w:rFonts w:ascii="Times New Roman" w:hAnsi="Times New Roman" w:cs="Times New Roman"/>
          <w:sz w:val="24"/>
          <w:szCs w:val="24"/>
        </w:rPr>
        <w:t>) in England. The current draft ALN Bill for Wales (</w:t>
      </w:r>
      <w:r w:rsidR="00B65993" w:rsidRPr="004F3617">
        <w:rPr>
          <w:rFonts w:ascii="Times New Roman" w:hAnsi="Times New Roman" w:cs="Times New Roman"/>
          <w:sz w:val="24"/>
          <w:szCs w:val="24"/>
        </w:rPr>
        <w:t>DfES, 2018</w:t>
      </w:r>
      <w:r w:rsidR="00E71CFA" w:rsidRPr="004F3617">
        <w:rPr>
          <w:rFonts w:ascii="Times New Roman" w:hAnsi="Times New Roman" w:cs="Times New Roman"/>
          <w:sz w:val="24"/>
          <w:szCs w:val="24"/>
        </w:rPr>
        <w:t xml:space="preserve">) is following on from this ideology </w:t>
      </w:r>
      <w:r w:rsidR="000539EB" w:rsidRPr="004F3617">
        <w:rPr>
          <w:rFonts w:ascii="Times New Roman" w:hAnsi="Times New Roman" w:cs="Times New Roman"/>
          <w:sz w:val="24"/>
          <w:szCs w:val="24"/>
        </w:rPr>
        <w:t>for ALN</w:t>
      </w:r>
      <w:r w:rsidR="00E71CFA" w:rsidRPr="004F3617">
        <w:rPr>
          <w:rFonts w:ascii="Times New Roman" w:hAnsi="Times New Roman" w:cs="Times New Roman"/>
          <w:sz w:val="24"/>
          <w:szCs w:val="24"/>
        </w:rPr>
        <w:t xml:space="preserve"> education in Wales.</w:t>
      </w:r>
    </w:p>
    <w:p w14:paraId="376527D8" w14:textId="4FF0BD05" w:rsidR="0086429F" w:rsidRPr="004F3617" w:rsidRDefault="0086429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lastRenderedPageBreak/>
        <w:t>Pupils and Parent Partnership</w:t>
      </w:r>
    </w:p>
    <w:p w14:paraId="5FEDB62F" w14:textId="2D5B2258" w:rsidR="0086429F" w:rsidRPr="004F3617" w:rsidRDefault="0086429F" w:rsidP="004F3617">
      <w:pPr>
        <w:spacing w:line="360" w:lineRule="auto"/>
        <w:jc w:val="both"/>
        <w:rPr>
          <w:rFonts w:ascii="Times New Roman" w:hAnsi="Times New Roman" w:cs="Times New Roman"/>
          <w:sz w:val="24"/>
          <w:szCs w:val="24"/>
        </w:rPr>
      </w:pPr>
    </w:p>
    <w:p w14:paraId="1C41635C" w14:textId="7D9AFD69" w:rsidR="00A42B3F" w:rsidRPr="004F3617" w:rsidRDefault="00CE0FC3"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 xml:space="preserve">Pupils and Parent Partnership is an important aspect in effective educational progress. Involving </w:t>
      </w:r>
      <w:r w:rsidR="00A42B3F" w:rsidRPr="004F3617">
        <w:rPr>
          <w:rFonts w:ascii="Times New Roman" w:hAnsi="Times New Roman" w:cs="Times New Roman"/>
          <w:sz w:val="24"/>
          <w:szCs w:val="24"/>
        </w:rPr>
        <w:t xml:space="preserve">children in the </w:t>
      </w:r>
      <w:r w:rsidRPr="004F3617">
        <w:rPr>
          <w:rFonts w:ascii="Times New Roman" w:hAnsi="Times New Roman" w:cs="Times New Roman"/>
          <w:sz w:val="24"/>
          <w:szCs w:val="24"/>
        </w:rPr>
        <w:t>decision making process may</w:t>
      </w:r>
      <w:r w:rsidR="00A42B3F" w:rsidRPr="004F3617">
        <w:rPr>
          <w:rFonts w:ascii="Times New Roman" w:hAnsi="Times New Roman" w:cs="Times New Roman"/>
          <w:sz w:val="24"/>
          <w:szCs w:val="24"/>
        </w:rPr>
        <w:t xml:space="preserve"> make some </w:t>
      </w:r>
      <w:r w:rsidR="00C63C68" w:rsidRPr="004F3617">
        <w:rPr>
          <w:rFonts w:ascii="Times New Roman" w:hAnsi="Times New Roman" w:cs="Times New Roman"/>
          <w:sz w:val="24"/>
          <w:szCs w:val="24"/>
        </w:rPr>
        <w:t>professionals</w:t>
      </w:r>
      <w:r w:rsidR="00A42B3F" w:rsidRPr="004F3617">
        <w:rPr>
          <w:rFonts w:ascii="Times New Roman" w:hAnsi="Times New Roman" w:cs="Times New Roman"/>
          <w:sz w:val="24"/>
          <w:szCs w:val="24"/>
        </w:rPr>
        <w:t xml:space="preserve"> feel awkward, however Roaf (2002</w:t>
      </w:r>
      <w:r w:rsidR="00B65993" w:rsidRPr="004F3617">
        <w:rPr>
          <w:rFonts w:ascii="Times New Roman" w:hAnsi="Times New Roman" w:cs="Times New Roman"/>
          <w:sz w:val="24"/>
          <w:szCs w:val="24"/>
        </w:rPr>
        <w:t>, p</w:t>
      </w:r>
      <w:r w:rsidR="00A42B3F" w:rsidRPr="004F3617">
        <w:rPr>
          <w:rFonts w:ascii="Times New Roman" w:hAnsi="Times New Roman" w:cs="Times New Roman"/>
          <w:sz w:val="24"/>
          <w:szCs w:val="24"/>
        </w:rPr>
        <w:t xml:space="preserve">49) argues that </w:t>
      </w:r>
      <w:r w:rsidR="00C63C68" w:rsidRPr="004F3617">
        <w:rPr>
          <w:rFonts w:ascii="Times New Roman" w:hAnsi="Times New Roman" w:cs="Times New Roman"/>
          <w:sz w:val="24"/>
          <w:szCs w:val="24"/>
        </w:rPr>
        <w:t>children benefit from holistic approaches to their care and ed</w:t>
      </w:r>
      <w:r w:rsidRPr="004F3617">
        <w:rPr>
          <w:rFonts w:ascii="Times New Roman" w:hAnsi="Times New Roman" w:cs="Times New Roman"/>
          <w:sz w:val="24"/>
          <w:szCs w:val="24"/>
        </w:rPr>
        <w:t xml:space="preserve">ucational development. When </w:t>
      </w:r>
      <w:r w:rsidR="00C63C68" w:rsidRPr="004F3617">
        <w:rPr>
          <w:rFonts w:ascii="Times New Roman" w:hAnsi="Times New Roman" w:cs="Times New Roman"/>
          <w:sz w:val="24"/>
          <w:szCs w:val="24"/>
        </w:rPr>
        <w:t>given applicable information and given a voice, the pupil can, in some cases, make sound decisions or offer at least a contribution to choices which will lead to more successful outcomes. However, it must be noted that there is a fine line between a c</w:t>
      </w:r>
      <w:r w:rsidR="001C7756" w:rsidRPr="004F3617">
        <w:rPr>
          <w:rFonts w:ascii="Times New Roman" w:hAnsi="Times New Roman" w:cs="Times New Roman"/>
          <w:sz w:val="24"/>
          <w:szCs w:val="24"/>
        </w:rPr>
        <w:t xml:space="preserve">hild having a voice in decisions </w:t>
      </w:r>
      <w:r w:rsidR="00C63C68" w:rsidRPr="004F3617">
        <w:rPr>
          <w:rFonts w:ascii="Times New Roman" w:hAnsi="Times New Roman" w:cs="Times New Roman"/>
          <w:sz w:val="24"/>
          <w:szCs w:val="24"/>
        </w:rPr>
        <w:t xml:space="preserve">and overburdening a child with decision-making procedures </w:t>
      </w:r>
      <w:r w:rsidRPr="004F3617">
        <w:rPr>
          <w:rFonts w:ascii="Times New Roman" w:hAnsi="Times New Roman" w:cs="Times New Roman"/>
          <w:sz w:val="24"/>
          <w:szCs w:val="24"/>
        </w:rPr>
        <w:t>if</w:t>
      </w:r>
      <w:r w:rsidR="00C63C68" w:rsidRPr="004F3617">
        <w:rPr>
          <w:rFonts w:ascii="Times New Roman" w:hAnsi="Times New Roman" w:cs="Times New Roman"/>
          <w:sz w:val="24"/>
          <w:szCs w:val="24"/>
        </w:rPr>
        <w:t xml:space="preserve"> they</w:t>
      </w:r>
      <w:r w:rsidRPr="004F3617">
        <w:rPr>
          <w:rFonts w:ascii="Times New Roman" w:hAnsi="Times New Roman" w:cs="Times New Roman"/>
          <w:sz w:val="24"/>
          <w:szCs w:val="24"/>
        </w:rPr>
        <w:t xml:space="preserve"> do not</w:t>
      </w:r>
      <w:r w:rsidR="00C63C68" w:rsidRPr="004F3617">
        <w:rPr>
          <w:rFonts w:ascii="Times New Roman" w:hAnsi="Times New Roman" w:cs="Times New Roman"/>
          <w:sz w:val="24"/>
          <w:szCs w:val="24"/>
        </w:rPr>
        <w:t xml:space="preserve"> have the experience or knowledge to </w:t>
      </w:r>
      <w:r w:rsidRPr="004F3617">
        <w:rPr>
          <w:rFonts w:ascii="Times New Roman" w:hAnsi="Times New Roman" w:cs="Times New Roman"/>
          <w:sz w:val="24"/>
          <w:szCs w:val="24"/>
        </w:rPr>
        <w:t xml:space="preserve">make appropriate judgements </w:t>
      </w:r>
      <w:r w:rsidR="00C63C68" w:rsidRPr="004F3617">
        <w:rPr>
          <w:rFonts w:ascii="Times New Roman" w:hAnsi="Times New Roman" w:cs="Times New Roman"/>
          <w:sz w:val="24"/>
          <w:szCs w:val="24"/>
        </w:rPr>
        <w:t xml:space="preserve">without adult support. Parents in the past have been seen as partners without professional knowledge and therefore were expected to listen </w:t>
      </w:r>
      <w:r w:rsidR="001C7756" w:rsidRPr="004F3617">
        <w:rPr>
          <w:rFonts w:ascii="Times New Roman" w:hAnsi="Times New Roman" w:cs="Times New Roman"/>
          <w:sz w:val="24"/>
          <w:szCs w:val="24"/>
        </w:rPr>
        <w:t>and agree to other professional</w:t>
      </w:r>
      <w:r w:rsidR="00C63C68" w:rsidRPr="004F3617">
        <w:rPr>
          <w:rFonts w:ascii="Times New Roman" w:hAnsi="Times New Roman" w:cs="Times New Roman"/>
          <w:sz w:val="24"/>
          <w:szCs w:val="24"/>
        </w:rPr>
        <w:t>s</w:t>
      </w:r>
      <w:r w:rsidR="001C7756" w:rsidRPr="004F3617">
        <w:rPr>
          <w:rFonts w:ascii="Times New Roman" w:hAnsi="Times New Roman" w:cs="Times New Roman"/>
          <w:sz w:val="24"/>
          <w:szCs w:val="24"/>
        </w:rPr>
        <w:t>’</w:t>
      </w:r>
      <w:r w:rsidR="00C63C68" w:rsidRPr="004F3617">
        <w:rPr>
          <w:rFonts w:ascii="Times New Roman" w:hAnsi="Times New Roman" w:cs="Times New Roman"/>
          <w:sz w:val="24"/>
          <w:szCs w:val="24"/>
        </w:rPr>
        <w:t xml:space="preserve"> decisions (Soan,</w:t>
      </w:r>
      <w:r w:rsidR="00B65993" w:rsidRPr="004F3617">
        <w:rPr>
          <w:rFonts w:ascii="Times New Roman" w:hAnsi="Times New Roman" w:cs="Times New Roman"/>
          <w:sz w:val="24"/>
          <w:szCs w:val="24"/>
        </w:rPr>
        <w:t xml:space="preserve"> 2004,</w:t>
      </w:r>
      <w:r w:rsidR="00C63C68" w:rsidRPr="004F3617">
        <w:rPr>
          <w:rFonts w:ascii="Times New Roman" w:hAnsi="Times New Roman" w:cs="Times New Roman"/>
          <w:sz w:val="24"/>
          <w:szCs w:val="24"/>
        </w:rPr>
        <w:t xml:space="preserve"> p27). During the past decade, with changing attitudes</w:t>
      </w:r>
      <w:r w:rsidRPr="004F3617">
        <w:rPr>
          <w:rFonts w:ascii="Times New Roman" w:hAnsi="Times New Roman" w:cs="Times New Roman"/>
          <w:sz w:val="24"/>
          <w:szCs w:val="24"/>
        </w:rPr>
        <w:t>, the value of parent</w:t>
      </w:r>
      <w:r w:rsidR="00C63C68" w:rsidRPr="004F3617">
        <w:rPr>
          <w:rFonts w:ascii="Times New Roman" w:hAnsi="Times New Roman" w:cs="Times New Roman"/>
          <w:sz w:val="24"/>
          <w:szCs w:val="24"/>
        </w:rPr>
        <w:t>s</w:t>
      </w:r>
      <w:r w:rsidRPr="004F3617">
        <w:rPr>
          <w:rFonts w:ascii="Times New Roman" w:hAnsi="Times New Roman" w:cs="Times New Roman"/>
          <w:sz w:val="24"/>
          <w:szCs w:val="24"/>
        </w:rPr>
        <w:t>’</w:t>
      </w:r>
      <w:r w:rsidR="00C63C68" w:rsidRPr="004F3617">
        <w:rPr>
          <w:rFonts w:ascii="Times New Roman" w:hAnsi="Times New Roman" w:cs="Times New Roman"/>
          <w:sz w:val="24"/>
          <w:szCs w:val="24"/>
        </w:rPr>
        <w:t xml:space="preserve"> information about a child is being treated as vital towards any programme or course of action in a child’s education. </w:t>
      </w:r>
      <w:r w:rsidRPr="004F3617">
        <w:rPr>
          <w:rFonts w:ascii="Times New Roman" w:hAnsi="Times New Roman" w:cs="Times New Roman"/>
          <w:sz w:val="24"/>
          <w:szCs w:val="24"/>
        </w:rPr>
        <w:t>As highlighted previously, LEA</w:t>
      </w:r>
      <w:r w:rsidR="00C63C68" w:rsidRPr="004F3617">
        <w:rPr>
          <w:rFonts w:ascii="Times New Roman" w:hAnsi="Times New Roman" w:cs="Times New Roman"/>
          <w:sz w:val="24"/>
          <w:szCs w:val="24"/>
        </w:rPr>
        <w:t>s and schools have a duty to ensure all parents of ALN pupils have access to partnership services. What is most important</w:t>
      </w:r>
      <w:r w:rsidRPr="004F3617">
        <w:rPr>
          <w:rFonts w:ascii="Times New Roman" w:hAnsi="Times New Roman" w:cs="Times New Roman"/>
          <w:sz w:val="24"/>
          <w:szCs w:val="24"/>
        </w:rPr>
        <w:t>,</w:t>
      </w:r>
      <w:r w:rsidR="00C63C68" w:rsidRPr="004F3617">
        <w:rPr>
          <w:rFonts w:ascii="Times New Roman" w:hAnsi="Times New Roman" w:cs="Times New Roman"/>
          <w:sz w:val="24"/>
          <w:szCs w:val="24"/>
        </w:rPr>
        <w:t xml:space="preserve"> however, is the relationship between parents and an individual school which is imperative to a child’s progress. To further this point of discussion the pupil and parent partnership</w:t>
      </w:r>
      <w:r w:rsidR="000539EB" w:rsidRPr="004F3617">
        <w:rPr>
          <w:rFonts w:ascii="Times New Roman" w:hAnsi="Times New Roman" w:cs="Times New Roman"/>
          <w:sz w:val="24"/>
          <w:szCs w:val="24"/>
        </w:rPr>
        <w:t xml:space="preserve"> in the</w:t>
      </w:r>
      <w:r w:rsidR="00C63C68" w:rsidRPr="004F3617">
        <w:rPr>
          <w:rFonts w:ascii="Times New Roman" w:hAnsi="Times New Roman" w:cs="Times New Roman"/>
          <w:sz w:val="24"/>
          <w:szCs w:val="24"/>
        </w:rPr>
        <w:t xml:space="preserve"> school setting</w:t>
      </w:r>
      <w:r w:rsidR="000539EB" w:rsidRPr="004F3617">
        <w:rPr>
          <w:rFonts w:ascii="Times New Roman" w:hAnsi="Times New Roman" w:cs="Times New Roman"/>
          <w:sz w:val="24"/>
          <w:szCs w:val="24"/>
        </w:rPr>
        <w:t xml:space="preserve"> described</w:t>
      </w:r>
      <w:r w:rsidR="00C63C68" w:rsidRPr="004F3617">
        <w:rPr>
          <w:rFonts w:ascii="Times New Roman" w:hAnsi="Times New Roman" w:cs="Times New Roman"/>
          <w:sz w:val="24"/>
          <w:szCs w:val="24"/>
        </w:rPr>
        <w:t xml:space="preserve"> will be discussed. </w:t>
      </w:r>
    </w:p>
    <w:p w14:paraId="056B0153" w14:textId="751E7469" w:rsidR="0086429F" w:rsidRPr="004F3617" w:rsidRDefault="0086429F" w:rsidP="004F3617">
      <w:pPr>
        <w:spacing w:line="360" w:lineRule="auto"/>
        <w:jc w:val="both"/>
        <w:rPr>
          <w:rFonts w:ascii="Times New Roman" w:hAnsi="Times New Roman" w:cs="Times New Roman"/>
          <w:sz w:val="24"/>
          <w:szCs w:val="24"/>
          <w:u w:val="single"/>
        </w:rPr>
      </w:pPr>
    </w:p>
    <w:p w14:paraId="2C64E73E" w14:textId="4B084E23" w:rsidR="0086429F" w:rsidRPr="004F3617" w:rsidRDefault="0086429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Force field Analysis</w:t>
      </w:r>
    </w:p>
    <w:p w14:paraId="18AA83FC" w14:textId="1080BB39" w:rsidR="00C63C68" w:rsidRPr="004F3617" w:rsidRDefault="00C63C68" w:rsidP="004F3617">
      <w:pPr>
        <w:spacing w:line="360" w:lineRule="auto"/>
        <w:jc w:val="both"/>
        <w:rPr>
          <w:rFonts w:ascii="Times New Roman" w:hAnsi="Times New Roman" w:cs="Times New Roman"/>
          <w:sz w:val="24"/>
          <w:szCs w:val="24"/>
          <w:u w:val="single"/>
        </w:rPr>
      </w:pPr>
    </w:p>
    <w:p w14:paraId="4404CBF3" w14:textId="3B93B09B" w:rsidR="000539EB" w:rsidRPr="004F3617" w:rsidRDefault="00A7770F"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In order to analyse</w:t>
      </w:r>
      <w:r w:rsidR="00A874CD" w:rsidRPr="004F3617">
        <w:rPr>
          <w:rFonts w:ascii="Times New Roman" w:hAnsi="Times New Roman" w:cs="Times New Roman"/>
          <w:sz w:val="24"/>
          <w:szCs w:val="24"/>
        </w:rPr>
        <w:t xml:space="preserve"> the level of pupil and parent partnership in the chosen school setting a forcefield analysis has been completed to show current </w:t>
      </w:r>
      <w:r w:rsidR="001C7756" w:rsidRPr="004F3617">
        <w:rPr>
          <w:rFonts w:ascii="Times New Roman" w:hAnsi="Times New Roman" w:cs="Times New Roman"/>
          <w:sz w:val="24"/>
          <w:szCs w:val="24"/>
        </w:rPr>
        <w:t>practices</w:t>
      </w:r>
      <w:r w:rsidR="00A874CD" w:rsidRPr="004F3617">
        <w:rPr>
          <w:rFonts w:ascii="Times New Roman" w:hAnsi="Times New Roman" w:cs="Times New Roman"/>
          <w:sz w:val="24"/>
          <w:szCs w:val="24"/>
        </w:rPr>
        <w:t xml:space="preserve"> in place. The forcefield analysis model is based on that of sociologist Kurt Lewin (</w:t>
      </w:r>
      <w:r w:rsidR="00B65993" w:rsidRPr="004F3617">
        <w:rPr>
          <w:rFonts w:ascii="Times New Roman" w:hAnsi="Times New Roman" w:cs="Times New Roman"/>
          <w:sz w:val="24"/>
          <w:szCs w:val="24"/>
        </w:rPr>
        <w:t>Lewin, 1943</w:t>
      </w:r>
      <w:r w:rsidR="00A874CD" w:rsidRPr="004F3617">
        <w:rPr>
          <w:rFonts w:ascii="Times New Roman" w:hAnsi="Times New Roman" w:cs="Times New Roman"/>
          <w:sz w:val="24"/>
          <w:szCs w:val="24"/>
        </w:rPr>
        <w:t>) whose model describes a state of equilibrium can exist when forces for change are balanced against forces against change.</w:t>
      </w:r>
      <w:r w:rsidR="002E6282" w:rsidRPr="004F3617">
        <w:rPr>
          <w:rFonts w:ascii="Times New Roman" w:hAnsi="Times New Roman" w:cs="Times New Roman"/>
          <w:sz w:val="24"/>
          <w:szCs w:val="24"/>
        </w:rPr>
        <w:t xml:space="preserve"> Both sets of forces need to be taken into account, in this circumstance, to manage change in this schools’ pupil and parent partnership in line with the draft ALN Bill for Wales and what changes will need to be enforced to follow the new legislation and practice.</w:t>
      </w:r>
    </w:p>
    <w:p w14:paraId="26644E50" w14:textId="6F04E4B6" w:rsidR="00C63C68" w:rsidRPr="004F3617" w:rsidRDefault="00C63C68" w:rsidP="004F3617">
      <w:pPr>
        <w:spacing w:line="360" w:lineRule="auto"/>
        <w:jc w:val="both"/>
        <w:rPr>
          <w:rFonts w:ascii="Times New Roman" w:hAnsi="Times New Roman" w:cs="Times New Roman"/>
          <w:sz w:val="24"/>
          <w:szCs w:val="24"/>
          <w:u w:val="single"/>
        </w:rPr>
      </w:pPr>
    </w:p>
    <w:p w14:paraId="3AFB7CAB" w14:textId="361B0DEA" w:rsidR="00C63C68" w:rsidRPr="004F3617" w:rsidRDefault="00C63C68" w:rsidP="004F3617">
      <w:pPr>
        <w:spacing w:line="360" w:lineRule="auto"/>
        <w:jc w:val="both"/>
        <w:rPr>
          <w:rFonts w:ascii="Times New Roman" w:hAnsi="Times New Roman" w:cs="Times New Roman"/>
          <w:sz w:val="24"/>
          <w:szCs w:val="24"/>
          <w:u w:val="single"/>
        </w:rPr>
      </w:pPr>
    </w:p>
    <w:p w14:paraId="11B6AE7B" w14:textId="7D8E61A8" w:rsidR="0086429F" w:rsidRPr="004F3617" w:rsidRDefault="0086429F" w:rsidP="004F3617">
      <w:pPr>
        <w:spacing w:line="360" w:lineRule="auto"/>
        <w:jc w:val="both"/>
        <w:rPr>
          <w:rFonts w:ascii="Times New Roman" w:hAnsi="Times New Roman" w:cs="Times New Roman"/>
          <w:sz w:val="24"/>
          <w:szCs w:val="24"/>
          <w:u w:val="single"/>
        </w:rPr>
      </w:pPr>
    </w:p>
    <w:p w14:paraId="3ACF54DF" w14:textId="1C628EFB" w:rsidR="002E6282" w:rsidRPr="004F3617" w:rsidRDefault="002E6282" w:rsidP="004F3617">
      <w:pPr>
        <w:spacing w:line="360" w:lineRule="auto"/>
        <w:jc w:val="both"/>
        <w:rPr>
          <w:rFonts w:ascii="Times New Roman" w:hAnsi="Times New Roman" w:cs="Times New Roman"/>
          <w:sz w:val="24"/>
          <w:szCs w:val="24"/>
          <w:u w:val="single"/>
        </w:rPr>
      </w:pPr>
    </w:p>
    <w:p w14:paraId="26DAC33C" w14:textId="3D466B97" w:rsidR="002E6282" w:rsidRPr="004F3617" w:rsidRDefault="004F3617"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0E741EA7" wp14:editId="3D645557">
            <wp:simplePos x="0" y="0"/>
            <wp:positionH relativeFrom="margin">
              <wp:posOffset>-1870011</wp:posOffset>
            </wp:positionH>
            <wp:positionV relativeFrom="paragraph">
              <wp:posOffset>295477</wp:posOffset>
            </wp:positionV>
            <wp:extent cx="9544234" cy="6772748"/>
            <wp:effectExtent l="0" t="4763"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9544234" cy="6772748"/>
                    </a:xfrm>
                    <a:prstGeom prst="rect">
                      <a:avLst/>
                    </a:prstGeom>
                  </pic:spPr>
                </pic:pic>
              </a:graphicData>
            </a:graphic>
            <wp14:sizeRelH relativeFrom="margin">
              <wp14:pctWidth>0</wp14:pctWidth>
            </wp14:sizeRelH>
            <wp14:sizeRelV relativeFrom="margin">
              <wp14:pctHeight>0</wp14:pctHeight>
            </wp14:sizeRelV>
          </wp:anchor>
        </w:drawing>
      </w:r>
    </w:p>
    <w:p w14:paraId="32C00B9A" w14:textId="1CF2789E" w:rsidR="002E6282" w:rsidRPr="004F3617" w:rsidRDefault="002E6282" w:rsidP="004F3617">
      <w:pPr>
        <w:spacing w:line="360" w:lineRule="auto"/>
        <w:jc w:val="both"/>
        <w:rPr>
          <w:rFonts w:ascii="Times New Roman" w:hAnsi="Times New Roman" w:cs="Times New Roman"/>
          <w:sz w:val="24"/>
          <w:szCs w:val="24"/>
          <w:u w:val="single"/>
        </w:rPr>
      </w:pPr>
    </w:p>
    <w:p w14:paraId="648B0137" w14:textId="61ABAAC7" w:rsidR="002E6282" w:rsidRPr="004F3617" w:rsidRDefault="002E6282" w:rsidP="004F3617">
      <w:pPr>
        <w:spacing w:line="360" w:lineRule="auto"/>
        <w:jc w:val="both"/>
        <w:rPr>
          <w:rFonts w:ascii="Times New Roman" w:hAnsi="Times New Roman" w:cs="Times New Roman"/>
          <w:sz w:val="24"/>
          <w:szCs w:val="24"/>
          <w:u w:val="single"/>
        </w:rPr>
      </w:pPr>
    </w:p>
    <w:p w14:paraId="6841C1BF" w14:textId="2809FB9E" w:rsidR="002E6282" w:rsidRPr="004F3617" w:rsidRDefault="002E6282" w:rsidP="004F3617">
      <w:pPr>
        <w:spacing w:line="360" w:lineRule="auto"/>
        <w:jc w:val="both"/>
        <w:rPr>
          <w:rFonts w:ascii="Times New Roman" w:hAnsi="Times New Roman" w:cs="Times New Roman"/>
          <w:sz w:val="24"/>
          <w:szCs w:val="24"/>
          <w:u w:val="single"/>
        </w:rPr>
      </w:pPr>
    </w:p>
    <w:p w14:paraId="1DC8B7B8" w14:textId="2CEEAECB" w:rsidR="002E6282" w:rsidRPr="004F3617" w:rsidRDefault="002E6282" w:rsidP="004F3617">
      <w:pPr>
        <w:spacing w:line="360" w:lineRule="auto"/>
        <w:jc w:val="both"/>
        <w:rPr>
          <w:rFonts w:ascii="Times New Roman" w:hAnsi="Times New Roman" w:cs="Times New Roman"/>
          <w:sz w:val="24"/>
          <w:szCs w:val="24"/>
          <w:u w:val="single"/>
        </w:rPr>
      </w:pPr>
    </w:p>
    <w:p w14:paraId="6577B630" w14:textId="47B9F8DD" w:rsidR="002E6282" w:rsidRPr="004F3617" w:rsidRDefault="002E6282" w:rsidP="004F3617">
      <w:pPr>
        <w:spacing w:line="360" w:lineRule="auto"/>
        <w:jc w:val="both"/>
        <w:rPr>
          <w:rFonts w:ascii="Times New Roman" w:hAnsi="Times New Roman" w:cs="Times New Roman"/>
          <w:sz w:val="24"/>
          <w:szCs w:val="24"/>
          <w:u w:val="single"/>
        </w:rPr>
      </w:pPr>
    </w:p>
    <w:p w14:paraId="378DE5B4" w14:textId="728A984D" w:rsidR="002E6282" w:rsidRPr="004F3617" w:rsidRDefault="002E6282" w:rsidP="004F3617">
      <w:pPr>
        <w:spacing w:line="360" w:lineRule="auto"/>
        <w:jc w:val="both"/>
        <w:rPr>
          <w:rFonts w:ascii="Times New Roman" w:hAnsi="Times New Roman" w:cs="Times New Roman"/>
          <w:sz w:val="24"/>
          <w:szCs w:val="24"/>
          <w:u w:val="single"/>
        </w:rPr>
      </w:pPr>
    </w:p>
    <w:p w14:paraId="77B6E7B5" w14:textId="768BA514" w:rsidR="002E6282" w:rsidRPr="004F3617" w:rsidRDefault="002E6282" w:rsidP="004F3617">
      <w:pPr>
        <w:spacing w:line="360" w:lineRule="auto"/>
        <w:jc w:val="both"/>
        <w:rPr>
          <w:rFonts w:ascii="Times New Roman" w:hAnsi="Times New Roman" w:cs="Times New Roman"/>
          <w:sz w:val="24"/>
          <w:szCs w:val="24"/>
          <w:u w:val="single"/>
        </w:rPr>
      </w:pPr>
    </w:p>
    <w:p w14:paraId="79A723E0" w14:textId="7A5A54AD" w:rsidR="002E6282" w:rsidRPr="004F3617" w:rsidRDefault="002E6282" w:rsidP="004F3617">
      <w:pPr>
        <w:spacing w:line="360" w:lineRule="auto"/>
        <w:jc w:val="both"/>
        <w:rPr>
          <w:rFonts w:ascii="Times New Roman" w:hAnsi="Times New Roman" w:cs="Times New Roman"/>
          <w:sz w:val="24"/>
          <w:szCs w:val="24"/>
          <w:u w:val="single"/>
        </w:rPr>
      </w:pPr>
    </w:p>
    <w:p w14:paraId="3780FF50" w14:textId="6798A03B" w:rsidR="002E6282" w:rsidRPr="004F3617" w:rsidRDefault="002E6282" w:rsidP="004F3617">
      <w:pPr>
        <w:spacing w:line="360" w:lineRule="auto"/>
        <w:jc w:val="both"/>
        <w:rPr>
          <w:rFonts w:ascii="Times New Roman" w:hAnsi="Times New Roman" w:cs="Times New Roman"/>
          <w:sz w:val="24"/>
          <w:szCs w:val="24"/>
          <w:u w:val="single"/>
        </w:rPr>
      </w:pPr>
    </w:p>
    <w:p w14:paraId="5739C31E" w14:textId="4DDAF0D6" w:rsidR="002E6282" w:rsidRPr="004F3617" w:rsidRDefault="002E6282" w:rsidP="004F3617">
      <w:pPr>
        <w:spacing w:line="360" w:lineRule="auto"/>
        <w:jc w:val="both"/>
        <w:rPr>
          <w:rFonts w:ascii="Times New Roman" w:hAnsi="Times New Roman" w:cs="Times New Roman"/>
          <w:sz w:val="24"/>
          <w:szCs w:val="24"/>
          <w:u w:val="single"/>
        </w:rPr>
      </w:pPr>
    </w:p>
    <w:p w14:paraId="50BA0D09" w14:textId="2C13EE21" w:rsidR="002E6282" w:rsidRPr="004F3617" w:rsidRDefault="002E6282" w:rsidP="004F3617">
      <w:pPr>
        <w:spacing w:line="360" w:lineRule="auto"/>
        <w:jc w:val="both"/>
        <w:rPr>
          <w:rFonts w:ascii="Times New Roman" w:hAnsi="Times New Roman" w:cs="Times New Roman"/>
          <w:sz w:val="24"/>
          <w:szCs w:val="24"/>
          <w:u w:val="single"/>
        </w:rPr>
      </w:pPr>
    </w:p>
    <w:p w14:paraId="3AF7B481" w14:textId="2DA55CA9" w:rsidR="002E6282" w:rsidRPr="004F3617" w:rsidRDefault="002E6282" w:rsidP="004F3617">
      <w:pPr>
        <w:spacing w:line="360" w:lineRule="auto"/>
        <w:jc w:val="both"/>
        <w:rPr>
          <w:rFonts w:ascii="Times New Roman" w:hAnsi="Times New Roman" w:cs="Times New Roman"/>
          <w:sz w:val="24"/>
          <w:szCs w:val="24"/>
          <w:u w:val="single"/>
        </w:rPr>
      </w:pPr>
    </w:p>
    <w:p w14:paraId="649181C1" w14:textId="46F1A785" w:rsidR="002E6282" w:rsidRPr="004F3617" w:rsidRDefault="004F3617"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noProof/>
          <w:sz w:val="24"/>
          <w:szCs w:val="24"/>
          <w:u w:val="single"/>
          <w:lang w:eastAsia="en-GB"/>
        </w:rPr>
        <mc:AlternateContent>
          <mc:Choice Requires="wps">
            <w:drawing>
              <wp:anchor distT="45720" distB="45720" distL="114300" distR="114300" simplePos="0" relativeHeight="251661312" behindDoc="0" locked="0" layoutInCell="1" allowOverlap="1" wp14:anchorId="7F36F1E1" wp14:editId="29DB063E">
                <wp:simplePos x="0" y="0"/>
                <wp:positionH relativeFrom="column">
                  <wp:posOffset>-3776980</wp:posOffset>
                </wp:positionH>
                <wp:positionV relativeFrom="paragraph">
                  <wp:posOffset>-285115</wp:posOffset>
                </wp:positionV>
                <wp:extent cx="6292850" cy="316865"/>
                <wp:effectExtent l="0" t="2858" r="9843" b="984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292850" cy="316865"/>
                        </a:xfrm>
                        <a:prstGeom prst="rect">
                          <a:avLst/>
                        </a:prstGeom>
                        <a:solidFill>
                          <a:srgbClr val="FFFFFF"/>
                        </a:solidFill>
                        <a:ln w="9525">
                          <a:solidFill>
                            <a:srgbClr val="000000"/>
                          </a:solidFill>
                          <a:miter lim="800000"/>
                          <a:headEnd/>
                          <a:tailEnd/>
                        </a:ln>
                      </wps:spPr>
                      <wps:txbx>
                        <w:txbxContent>
                          <w:p w14:paraId="75C13699" w14:textId="6BC1750D" w:rsidR="004F3617" w:rsidRPr="004F3617" w:rsidRDefault="004F3617" w:rsidP="004F3617">
                            <w:pPr>
                              <w:autoSpaceDE w:val="0"/>
                              <w:autoSpaceDN w:val="0"/>
                              <w:adjustRightInd w:val="0"/>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Figure 1</w:t>
                            </w:r>
                            <w:r>
                              <w:rPr>
                                <w:rFonts w:ascii="Times New Roman" w:hAnsi="Times New Roman" w:cs="Times New Roman"/>
                                <w:sz w:val="24"/>
                                <w:szCs w:val="24"/>
                                <w:u w:val="single"/>
                              </w:rPr>
                              <w:t xml:space="preserve"> </w:t>
                            </w:r>
                            <w:r w:rsidRPr="004F3617">
                              <w:rPr>
                                <w:rFonts w:ascii="Times New Roman" w:hAnsi="Times New Roman" w:cs="Times New Roman"/>
                                <w:sz w:val="24"/>
                                <w:szCs w:val="24"/>
                                <w:u w:val="single"/>
                              </w:rPr>
                              <w:t>– Forcefield Analysis showing Pupil and Parent Partnership in one school setting.</w:t>
                            </w:r>
                          </w:p>
                          <w:p w14:paraId="379BB5CC" w14:textId="23BEDA17" w:rsidR="004F3617" w:rsidRDefault="004F36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36F1E1" id="_x0000_t202" coordsize="21600,21600" o:spt="202" path="m,l,21600r21600,l21600,xe">
                <v:stroke joinstyle="miter"/>
                <v:path gradientshapeok="t" o:connecttype="rect"/>
              </v:shapetype>
              <v:shape id="Text Box 2" o:spid="_x0000_s1026" type="#_x0000_t202" style="position:absolute;left:0;text-align:left;margin-left:-297.4pt;margin-top:-22.45pt;width:495.5pt;height:24.95pt;rotation:-90;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">
                <v:textbox>
                  <w:txbxContent>
                    <w:p w14:paraId="75C13699" w14:textId="6BC1750D" w:rsidR="004F3617" w:rsidRPr="004F3617" w:rsidRDefault="004F3617" w:rsidP="004F3617">
                      <w:pPr>
                        <w:autoSpaceDE w:val="0"/>
                        <w:autoSpaceDN w:val="0"/>
                        <w:adjustRightInd w:val="0"/>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Figure 1</w:t>
                      </w:r>
                      <w:r>
                        <w:rPr>
                          <w:rFonts w:ascii="Times New Roman" w:hAnsi="Times New Roman" w:cs="Times New Roman"/>
                          <w:sz w:val="24"/>
                          <w:szCs w:val="24"/>
                          <w:u w:val="single"/>
                        </w:rPr>
                        <w:t xml:space="preserve"> </w:t>
                      </w:r>
                      <w:r w:rsidRPr="004F3617">
                        <w:rPr>
                          <w:rFonts w:ascii="Times New Roman" w:hAnsi="Times New Roman" w:cs="Times New Roman"/>
                          <w:sz w:val="24"/>
                          <w:szCs w:val="24"/>
                          <w:u w:val="single"/>
                        </w:rPr>
                        <w:t>– Forcefield Analysis showing Pupil and Parent Partnership in one school setting.</w:t>
                      </w:r>
                    </w:p>
                    <w:p w14:paraId="379BB5CC" w14:textId="23BEDA17" w:rsidR="004F3617" w:rsidRDefault="004F3617"/>
                  </w:txbxContent>
                </v:textbox>
                <w10:wrap type="square"/>
              </v:shape>
            </w:pict>
          </mc:Fallback>
        </mc:AlternateContent>
      </w:r>
    </w:p>
    <w:p w14:paraId="1EABF546" w14:textId="33DEB0C4" w:rsidR="002E6282" w:rsidRPr="004F3617" w:rsidRDefault="002E6282" w:rsidP="004F3617">
      <w:pPr>
        <w:spacing w:line="360" w:lineRule="auto"/>
        <w:jc w:val="both"/>
        <w:rPr>
          <w:rFonts w:ascii="Times New Roman" w:hAnsi="Times New Roman" w:cs="Times New Roman"/>
          <w:sz w:val="24"/>
          <w:szCs w:val="24"/>
          <w:u w:val="single"/>
        </w:rPr>
      </w:pPr>
    </w:p>
    <w:p w14:paraId="6BE3F76B" w14:textId="4DC04332" w:rsidR="002E6282" w:rsidRPr="004F3617" w:rsidRDefault="002E6282" w:rsidP="004F3617">
      <w:pPr>
        <w:spacing w:line="360" w:lineRule="auto"/>
        <w:jc w:val="both"/>
        <w:rPr>
          <w:rFonts w:ascii="Times New Roman" w:hAnsi="Times New Roman" w:cs="Times New Roman"/>
          <w:sz w:val="24"/>
          <w:szCs w:val="24"/>
          <w:u w:val="single"/>
        </w:rPr>
      </w:pPr>
    </w:p>
    <w:p w14:paraId="22933469" w14:textId="34010F96" w:rsidR="002E6282" w:rsidRPr="004F3617" w:rsidRDefault="002E6282" w:rsidP="004F3617">
      <w:pPr>
        <w:spacing w:line="360" w:lineRule="auto"/>
        <w:jc w:val="both"/>
        <w:rPr>
          <w:rFonts w:ascii="Times New Roman" w:hAnsi="Times New Roman" w:cs="Times New Roman"/>
          <w:sz w:val="24"/>
          <w:szCs w:val="24"/>
          <w:u w:val="single"/>
        </w:rPr>
      </w:pPr>
    </w:p>
    <w:p w14:paraId="43034E29" w14:textId="706CB16C" w:rsidR="002E6282" w:rsidRPr="004F3617" w:rsidRDefault="002E6282" w:rsidP="004F3617">
      <w:pPr>
        <w:spacing w:line="360" w:lineRule="auto"/>
        <w:jc w:val="both"/>
        <w:rPr>
          <w:rFonts w:ascii="Times New Roman" w:hAnsi="Times New Roman" w:cs="Times New Roman"/>
          <w:sz w:val="24"/>
          <w:szCs w:val="24"/>
          <w:u w:val="single"/>
        </w:rPr>
      </w:pPr>
    </w:p>
    <w:p w14:paraId="137E3845" w14:textId="51C8CCA5" w:rsidR="002E6282" w:rsidRPr="004F3617" w:rsidRDefault="002E6282" w:rsidP="004F3617">
      <w:pPr>
        <w:spacing w:line="360" w:lineRule="auto"/>
        <w:jc w:val="both"/>
        <w:rPr>
          <w:rFonts w:ascii="Times New Roman" w:hAnsi="Times New Roman" w:cs="Times New Roman"/>
          <w:sz w:val="24"/>
          <w:szCs w:val="24"/>
          <w:u w:val="single"/>
        </w:rPr>
      </w:pPr>
    </w:p>
    <w:p w14:paraId="163F696C" w14:textId="1B887AE7" w:rsidR="002E6282" w:rsidRPr="004F3617" w:rsidRDefault="002E6282" w:rsidP="004F3617">
      <w:pPr>
        <w:spacing w:line="360" w:lineRule="auto"/>
        <w:jc w:val="both"/>
        <w:rPr>
          <w:rFonts w:ascii="Times New Roman" w:hAnsi="Times New Roman" w:cs="Times New Roman"/>
          <w:sz w:val="24"/>
          <w:szCs w:val="24"/>
          <w:u w:val="single"/>
        </w:rPr>
      </w:pPr>
    </w:p>
    <w:p w14:paraId="6F4E3A37" w14:textId="6D2F41C7" w:rsidR="002E6282" w:rsidRPr="004F3617" w:rsidRDefault="002E6282" w:rsidP="004F3617">
      <w:pPr>
        <w:spacing w:line="360" w:lineRule="auto"/>
        <w:jc w:val="both"/>
        <w:rPr>
          <w:rFonts w:ascii="Times New Roman" w:hAnsi="Times New Roman" w:cs="Times New Roman"/>
          <w:sz w:val="24"/>
          <w:szCs w:val="24"/>
          <w:u w:val="single"/>
        </w:rPr>
      </w:pPr>
    </w:p>
    <w:p w14:paraId="4EBEF8E7" w14:textId="6231E7C0" w:rsidR="000539EB" w:rsidRPr="004F3617" w:rsidRDefault="000539EB" w:rsidP="004F3617">
      <w:pPr>
        <w:spacing w:line="360" w:lineRule="auto"/>
        <w:jc w:val="both"/>
        <w:rPr>
          <w:rFonts w:ascii="Times New Roman" w:hAnsi="Times New Roman" w:cs="Times New Roman"/>
          <w:sz w:val="24"/>
          <w:szCs w:val="24"/>
          <w:u w:val="single"/>
        </w:rPr>
      </w:pPr>
    </w:p>
    <w:p w14:paraId="45514DDA" w14:textId="61225A27" w:rsidR="00145A6B" w:rsidRPr="004F3617" w:rsidRDefault="00145A6B"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lastRenderedPageBreak/>
        <w:t>Analysis</w:t>
      </w:r>
    </w:p>
    <w:p w14:paraId="7DE97935" w14:textId="46704D26" w:rsidR="00145A6B" w:rsidRPr="004F3617" w:rsidRDefault="00145A6B" w:rsidP="004F3617">
      <w:pPr>
        <w:spacing w:line="360" w:lineRule="auto"/>
        <w:jc w:val="both"/>
        <w:rPr>
          <w:rFonts w:ascii="Times New Roman" w:hAnsi="Times New Roman" w:cs="Times New Roman"/>
          <w:sz w:val="24"/>
          <w:szCs w:val="24"/>
          <w:u w:val="single"/>
        </w:rPr>
      </w:pPr>
    </w:p>
    <w:p w14:paraId="5D4C85C4" w14:textId="77EECED2" w:rsidR="00145A6B" w:rsidRPr="004F3617" w:rsidRDefault="00A7770F"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T</w:t>
      </w:r>
      <w:r w:rsidR="00145A6B" w:rsidRPr="004F3617">
        <w:rPr>
          <w:rFonts w:ascii="Times New Roman" w:hAnsi="Times New Roman" w:cs="Times New Roman"/>
          <w:sz w:val="24"/>
          <w:szCs w:val="24"/>
        </w:rPr>
        <w:t xml:space="preserve">he results show that there are greater forces against change than for change currently in this particular school environment. These priority areas discussed will be used to inform an action plan to be implemented in the school developmental plan in readiness for the draft ALN Bill for Wales to be implemented. </w:t>
      </w:r>
      <w:r w:rsidR="001F3652" w:rsidRPr="004F3617">
        <w:rPr>
          <w:rFonts w:ascii="Times New Roman" w:hAnsi="Times New Roman" w:cs="Times New Roman"/>
          <w:sz w:val="24"/>
          <w:szCs w:val="24"/>
        </w:rPr>
        <w:t>Based on the forcefield analysis an Action plan has been created and will be referred to in the subsequent writing, the Action Plan is Appendix 1 to this document.</w:t>
      </w:r>
    </w:p>
    <w:p w14:paraId="0E5FC0A3" w14:textId="592746A7" w:rsidR="001F3652" w:rsidRPr="004F3617" w:rsidRDefault="001F3652" w:rsidP="004F3617">
      <w:pPr>
        <w:spacing w:line="360" w:lineRule="auto"/>
        <w:jc w:val="both"/>
        <w:rPr>
          <w:rFonts w:ascii="Times New Roman" w:hAnsi="Times New Roman" w:cs="Times New Roman"/>
          <w:sz w:val="24"/>
          <w:szCs w:val="24"/>
        </w:rPr>
      </w:pPr>
    </w:p>
    <w:p w14:paraId="52CE4777" w14:textId="431FB87B" w:rsidR="001F3652" w:rsidRPr="004F3617" w:rsidRDefault="00D84E1B"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Pupil and Parent Partnership through Annual Re</w:t>
      </w:r>
      <w:r w:rsidR="00CE0FC3" w:rsidRPr="004F3617">
        <w:rPr>
          <w:rFonts w:ascii="Times New Roman" w:hAnsi="Times New Roman" w:cs="Times New Roman"/>
          <w:sz w:val="24"/>
          <w:szCs w:val="24"/>
          <w:u w:val="single"/>
        </w:rPr>
        <w:t>views and use of IEP</w:t>
      </w:r>
      <w:r w:rsidRPr="004F3617">
        <w:rPr>
          <w:rFonts w:ascii="Times New Roman" w:hAnsi="Times New Roman" w:cs="Times New Roman"/>
          <w:sz w:val="24"/>
          <w:szCs w:val="24"/>
          <w:u w:val="single"/>
        </w:rPr>
        <w:t>s.</w:t>
      </w:r>
    </w:p>
    <w:p w14:paraId="2D8909E0" w14:textId="264467AA" w:rsidR="00D84E1B" w:rsidRPr="004F3617" w:rsidRDefault="00D84E1B" w:rsidP="004F3617">
      <w:pPr>
        <w:spacing w:line="360" w:lineRule="auto"/>
        <w:jc w:val="both"/>
        <w:rPr>
          <w:rFonts w:ascii="Times New Roman" w:hAnsi="Times New Roman" w:cs="Times New Roman"/>
          <w:sz w:val="24"/>
          <w:szCs w:val="24"/>
        </w:rPr>
      </w:pPr>
    </w:p>
    <w:p w14:paraId="29499D8E" w14:textId="312AAE09" w:rsidR="00D84E1B" w:rsidRPr="004F3617" w:rsidRDefault="001C7756"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 xml:space="preserve">In this school </w:t>
      </w:r>
      <w:r w:rsidR="00A7770F" w:rsidRPr="004F3617">
        <w:rPr>
          <w:rFonts w:ascii="Times New Roman" w:hAnsi="Times New Roman" w:cs="Times New Roman"/>
          <w:sz w:val="24"/>
          <w:szCs w:val="24"/>
        </w:rPr>
        <w:t>IEP</w:t>
      </w:r>
      <w:r w:rsidR="00D84E1B" w:rsidRPr="004F3617">
        <w:rPr>
          <w:rFonts w:ascii="Times New Roman" w:hAnsi="Times New Roman" w:cs="Times New Roman"/>
          <w:sz w:val="24"/>
          <w:szCs w:val="24"/>
        </w:rPr>
        <w:t xml:space="preserve">s are used to inform the Annual </w:t>
      </w:r>
      <w:r w:rsidR="008C2B55" w:rsidRPr="004F3617">
        <w:rPr>
          <w:rFonts w:ascii="Times New Roman" w:hAnsi="Times New Roman" w:cs="Times New Roman"/>
          <w:sz w:val="24"/>
          <w:szCs w:val="24"/>
        </w:rPr>
        <w:t>Review document and</w:t>
      </w:r>
      <w:r w:rsidR="00D84E1B" w:rsidRPr="004F3617">
        <w:rPr>
          <w:rFonts w:ascii="Times New Roman" w:hAnsi="Times New Roman" w:cs="Times New Roman"/>
          <w:sz w:val="24"/>
          <w:szCs w:val="24"/>
        </w:rPr>
        <w:t xml:space="preserve"> show good examples of Pupil and Parent Partnership work. </w:t>
      </w:r>
      <w:r w:rsidR="005D3126" w:rsidRPr="004F3617">
        <w:rPr>
          <w:rFonts w:ascii="Times New Roman" w:hAnsi="Times New Roman" w:cs="Times New Roman"/>
          <w:sz w:val="24"/>
          <w:szCs w:val="24"/>
        </w:rPr>
        <w:t>Both scored high</w:t>
      </w:r>
      <w:r w:rsidR="00CE0FC3" w:rsidRPr="004F3617">
        <w:rPr>
          <w:rFonts w:ascii="Times New Roman" w:hAnsi="Times New Roman" w:cs="Times New Roman"/>
          <w:sz w:val="24"/>
          <w:szCs w:val="24"/>
        </w:rPr>
        <w:t>ly on the forcefield analysis and</w:t>
      </w:r>
      <w:r w:rsidR="005D3126" w:rsidRPr="004F3617">
        <w:rPr>
          <w:rFonts w:ascii="Times New Roman" w:hAnsi="Times New Roman" w:cs="Times New Roman"/>
          <w:sz w:val="24"/>
          <w:szCs w:val="24"/>
        </w:rPr>
        <w:t xml:space="preserve"> are good examples of how the school engages well with ALN pupils and </w:t>
      </w:r>
      <w:r w:rsidR="00A7770F" w:rsidRPr="004F3617">
        <w:rPr>
          <w:rFonts w:ascii="Times New Roman" w:hAnsi="Times New Roman" w:cs="Times New Roman"/>
          <w:sz w:val="24"/>
          <w:szCs w:val="24"/>
        </w:rPr>
        <w:t>parents. The school reviews IEP</w:t>
      </w:r>
      <w:r w:rsidR="005D3126" w:rsidRPr="004F3617">
        <w:rPr>
          <w:rFonts w:ascii="Times New Roman" w:hAnsi="Times New Roman" w:cs="Times New Roman"/>
          <w:sz w:val="24"/>
          <w:szCs w:val="24"/>
        </w:rPr>
        <w:t>s</w:t>
      </w:r>
      <w:r w:rsidR="006B121A" w:rsidRPr="004F3617">
        <w:rPr>
          <w:rFonts w:ascii="Times New Roman" w:hAnsi="Times New Roman" w:cs="Times New Roman"/>
          <w:sz w:val="24"/>
          <w:szCs w:val="24"/>
        </w:rPr>
        <w:t xml:space="preserve"> for statemented and School Action pupils</w:t>
      </w:r>
      <w:r w:rsidR="005D3126" w:rsidRPr="004F3617">
        <w:rPr>
          <w:rFonts w:ascii="Times New Roman" w:hAnsi="Times New Roman" w:cs="Times New Roman"/>
          <w:sz w:val="24"/>
          <w:szCs w:val="24"/>
        </w:rPr>
        <w:t xml:space="preserve"> three times in an academic year. These targets are s</w:t>
      </w:r>
      <w:r w:rsidR="00CE0FC3" w:rsidRPr="004F3617">
        <w:rPr>
          <w:rFonts w:ascii="Times New Roman" w:hAnsi="Times New Roman" w:cs="Times New Roman"/>
          <w:sz w:val="24"/>
          <w:szCs w:val="24"/>
        </w:rPr>
        <w:t xml:space="preserve">et and agreed upon with pupils </w:t>
      </w:r>
      <w:r w:rsidR="008C2B55" w:rsidRPr="004F3617">
        <w:rPr>
          <w:rFonts w:ascii="Times New Roman" w:hAnsi="Times New Roman" w:cs="Times New Roman"/>
          <w:sz w:val="24"/>
          <w:szCs w:val="24"/>
        </w:rPr>
        <w:t>and</w:t>
      </w:r>
      <w:r w:rsidR="005D3126" w:rsidRPr="004F3617">
        <w:rPr>
          <w:rFonts w:ascii="Times New Roman" w:hAnsi="Times New Roman" w:cs="Times New Roman"/>
          <w:sz w:val="24"/>
          <w:szCs w:val="24"/>
        </w:rPr>
        <w:t xml:space="preserve"> their ALN pastoral </w:t>
      </w:r>
      <w:r w:rsidR="008C2B55" w:rsidRPr="004F3617">
        <w:rPr>
          <w:rFonts w:ascii="Times New Roman" w:hAnsi="Times New Roman" w:cs="Times New Roman"/>
          <w:sz w:val="24"/>
          <w:szCs w:val="24"/>
        </w:rPr>
        <w:t>staff</w:t>
      </w:r>
      <w:r w:rsidR="00543C08" w:rsidRPr="004F3617">
        <w:rPr>
          <w:rFonts w:ascii="Times New Roman" w:hAnsi="Times New Roman" w:cs="Times New Roman"/>
          <w:sz w:val="24"/>
          <w:szCs w:val="24"/>
        </w:rPr>
        <w:t xml:space="preserve">. </w:t>
      </w:r>
      <w:r w:rsidR="00D476D0" w:rsidRPr="004F3617">
        <w:rPr>
          <w:rFonts w:ascii="Times New Roman" w:hAnsi="Times New Roman" w:cs="Times New Roman"/>
          <w:sz w:val="24"/>
          <w:szCs w:val="24"/>
        </w:rPr>
        <w:t>Pupils are fully engaged in the process and have a say in what their targets will be, this makes the targets more likely</w:t>
      </w:r>
      <w:r w:rsidR="00543C08" w:rsidRPr="004F3617">
        <w:rPr>
          <w:rFonts w:ascii="Times New Roman" w:hAnsi="Times New Roman" w:cs="Times New Roman"/>
          <w:sz w:val="24"/>
          <w:szCs w:val="24"/>
        </w:rPr>
        <w:t xml:space="preserve"> to be </w:t>
      </w:r>
      <w:r w:rsidR="00D476D0" w:rsidRPr="004F3617">
        <w:rPr>
          <w:rFonts w:ascii="Times New Roman" w:hAnsi="Times New Roman" w:cs="Times New Roman"/>
          <w:sz w:val="24"/>
          <w:szCs w:val="24"/>
        </w:rPr>
        <w:t xml:space="preserve">achieved as pupils are invested in achieving them. Parents are then informed on what targets have been set and </w:t>
      </w:r>
      <w:r w:rsidR="008C2B55" w:rsidRPr="004F3617">
        <w:rPr>
          <w:rFonts w:ascii="Times New Roman" w:hAnsi="Times New Roman" w:cs="Times New Roman"/>
          <w:sz w:val="24"/>
          <w:szCs w:val="24"/>
        </w:rPr>
        <w:t>have the opportunity to modify them</w:t>
      </w:r>
      <w:r w:rsidR="00D476D0" w:rsidRPr="004F3617">
        <w:rPr>
          <w:rFonts w:ascii="Times New Roman" w:hAnsi="Times New Roman" w:cs="Times New Roman"/>
          <w:sz w:val="24"/>
          <w:szCs w:val="24"/>
        </w:rPr>
        <w:t xml:space="preserve">. </w:t>
      </w:r>
      <w:r w:rsidR="006B121A" w:rsidRPr="004F3617">
        <w:rPr>
          <w:rFonts w:ascii="Times New Roman" w:hAnsi="Times New Roman" w:cs="Times New Roman"/>
          <w:sz w:val="24"/>
          <w:szCs w:val="24"/>
        </w:rPr>
        <w:t>Parents and pupils are invited to attend</w:t>
      </w:r>
      <w:r w:rsidR="008C2B55" w:rsidRPr="004F3617">
        <w:rPr>
          <w:rFonts w:ascii="Times New Roman" w:hAnsi="Times New Roman" w:cs="Times New Roman"/>
          <w:sz w:val="24"/>
          <w:szCs w:val="24"/>
        </w:rPr>
        <w:t xml:space="preserve"> the Annual Review meeting</w:t>
      </w:r>
      <w:r w:rsidR="006B121A" w:rsidRPr="004F3617">
        <w:rPr>
          <w:rFonts w:ascii="Times New Roman" w:hAnsi="Times New Roman" w:cs="Times New Roman"/>
          <w:sz w:val="24"/>
          <w:szCs w:val="24"/>
        </w:rPr>
        <w:t xml:space="preserve"> along with appropriate agencies </w:t>
      </w:r>
      <w:r w:rsidR="00CE0FC3" w:rsidRPr="004F3617">
        <w:rPr>
          <w:rFonts w:ascii="Times New Roman" w:hAnsi="Times New Roman" w:cs="Times New Roman"/>
          <w:sz w:val="24"/>
          <w:szCs w:val="24"/>
        </w:rPr>
        <w:t>linked to</w:t>
      </w:r>
      <w:r w:rsidR="006B121A" w:rsidRPr="004F3617">
        <w:rPr>
          <w:rFonts w:ascii="Times New Roman" w:hAnsi="Times New Roman" w:cs="Times New Roman"/>
          <w:sz w:val="24"/>
          <w:szCs w:val="24"/>
        </w:rPr>
        <w:t xml:space="preserve"> the </w:t>
      </w:r>
      <w:r w:rsidR="004009CA" w:rsidRPr="004F3617">
        <w:rPr>
          <w:rFonts w:ascii="Times New Roman" w:hAnsi="Times New Roman" w:cs="Times New Roman"/>
          <w:sz w:val="24"/>
          <w:szCs w:val="24"/>
        </w:rPr>
        <w:t>pupil’s</w:t>
      </w:r>
      <w:r w:rsidR="006B121A" w:rsidRPr="004F3617">
        <w:rPr>
          <w:rFonts w:ascii="Times New Roman" w:hAnsi="Times New Roman" w:cs="Times New Roman"/>
          <w:sz w:val="24"/>
          <w:szCs w:val="24"/>
        </w:rPr>
        <w:t xml:space="preserve"> specific needs.</w:t>
      </w:r>
      <w:r w:rsidR="00613354" w:rsidRPr="004F3617">
        <w:rPr>
          <w:rFonts w:ascii="Times New Roman" w:hAnsi="Times New Roman" w:cs="Times New Roman"/>
          <w:sz w:val="24"/>
          <w:szCs w:val="24"/>
        </w:rPr>
        <w:t xml:space="preserve"> </w:t>
      </w:r>
      <w:r w:rsidR="00667DCF" w:rsidRPr="004F3617">
        <w:rPr>
          <w:rFonts w:ascii="Times New Roman" w:hAnsi="Times New Roman" w:cs="Times New Roman"/>
          <w:sz w:val="24"/>
          <w:szCs w:val="24"/>
        </w:rPr>
        <w:t>T</w:t>
      </w:r>
      <w:r w:rsidR="00613354" w:rsidRPr="004F3617">
        <w:rPr>
          <w:rFonts w:ascii="Times New Roman" w:hAnsi="Times New Roman" w:cs="Times New Roman"/>
          <w:sz w:val="24"/>
          <w:szCs w:val="24"/>
        </w:rPr>
        <w:t>he benefit of involving parents became acknowledged as good practice following the Plowden Report (</w:t>
      </w:r>
      <w:r w:rsidR="00F07694" w:rsidRPr="004F3617">
        <w:rPr>
          <w:rFonts w:ascii="Times New Roman" w:hAnsi="Times New Roman" w:cs="Times New Roman"/>
          <w:sz w:val="24"/>
          <w:szCs w:val="24"/>
        </w:rPr>
        <w:t>Plowden</w:t>
      </w:r>
      <w:r w:rsidR="00613354" w:rsidRPr="004F3617">
        <w:rPr>
          <w:rFonts w:ascii="Times New Roman" w:hAnsi="Times New Roman" w:cs="Times New Roman"/>
          <w:sz w:val="24"/>
          <w:szCs w:val="24"/>
        </w:rPr>
        <w:t>, 1967</w:t>
      </w:r>
      <w:r w:rsidR="00A7770F" w:rsidRPr="004F3617">
        <w:rPr>
          <w:rFonts w:ascii="Times New Roman" w:hAnsi="Times New Roman" w:cs="Times New Roman"/>
          <w:sz w:val="24"/>
          <w:szCs w:val="24"/>
        </w:rPr>
        <w:t>) and since the 1960</w:t>
      </w:r>
      <w:r w:rsidR="00613354" w:rsidRPr="004F3617">
        <w:rPr>
          <w:rFonts w:ascii="Times New Roman" w:hAnsi="Times New Roman" w:cs="Times New Roman"/>
          <w:sz w:val="24"/>
          <w:szCs w:val="24"/>
        </w:rPr>
        <w:t>s reports and policies have developed to ensure parental involvement particularly for ALN pupils.</w:t>
      </w:r>
      <w:r w:rsidR="00114577" w:rsidRPr="004F3617">
        <w:rPr>
          <w:rFonts w:ascii="Times New Roman" w:hAnsi="Times New Roman" w:cs="Times New Roman"/>
          <w:sz w:val="24"/>
          <w:szCs w:val="24"/>
        </w:rPr>
        <w:t xml:space="preserve"> </w:t>
      </w:r>
      <w:r w:rsidR="00A903C7" w:rsidRPr="004F3617">
        <w:rPr>
          <w:rFonts w:ascii="Times New Roman" w:hAnsi="Times New Roman" w:cs="Times New Roman"/>
          <w:sz w:val="24"/>
          <w:szCs w:val="24"/>
        </w:rPr>
        <w:t xml:space="preserve">Legislation enacted in the UK has had the effect of increasing parent participation in education since parents’ rights have been extended </w:t>
      </w:r>
      <w:r w:rsidR="00543C08" w:rsidRPr="004F3617">
        <w:rPr>
          <w:rFonts w:ascii="Times New Roman" w:hAnsi="Times New Roman" w:cs="Times New Roman"/>
          <w:sz w:val="24"/>
          <w:szCs w:val="24"/>
        </w:rPr>
        <w:t>through</w:t>
      </w:r>
      <w:r w:rsidR="00A903C7" w:rsidRPr="004F3617">
        <w:rPr>
          <w:rFonts w:ascii="Times New Roman" w:hAnsi="Times New Roman" w:cs="Times New Roman"/>
          <w:sz w:val="24"/>
          <w:szCs w:val="24"/>
        </w:rPr>
        <w:t xml:space="preserve"> legislation for ALN parents. </w:t>
      </w:r>
      <w:r w:rsidR="00114577" w:rsidRPr="004F3617">
        <w:rPr>
          <w:rFonts w:ascii="Times New Roman" w:hAnsi="Times New Roman" w:cs="Times New Roman"/>
          <w:sz w:val="24"/>
          <w:szCs w:val="24"/>
        </w:rPr>
        <w:t>Turnbull (Turnbull and Turnbull, 1986) through research showed that children whose parents had good parent-teacher relationships had higher attendance, improved academic achievement and less behaviour concerns</w:t>
      </w:r>
      <w:r w:rsidR="003D1D16" w:rsidRPr="004F3617">
        <w:rPr>
          <w:rFonts w:ascii="Times New Roman" w:hAnsi="Times New Roman" w:cs="Times New Roman"/>
          <w:sz w:val="24"/>
          <w:szCs w:val="24"/>
        </w:rPr>
        <w:t xml:space="preserve"> (Ballantine</w:t>
      </w:r>
      <w:r w:rsidR="00F07694" w:rsidRPr="004F3617">
        <w:rPr>
          <w:rFonts w:ascii="Times New Roman" w:hAnsi="Times New Roman" w:cs="Times New Roman"/>
          <w:sz w:val="24"/>
          <w:szCs w:val="24"/>
        </w:rPr>
        <w:t>, 1999</w:t>
      </w:r>
      <w:r w:rsidR="003D1D16" w:rsidRPr="004F3617">
        <w:rPr>
          <w:rFonts w:ascii="Times New Roman" w:hAnsi="Times New Roman" w:cs="Times New Roman"/>
          <w:sz w:val="24"/>
          <w:szCs w:val="24"/>
        </w:rPr>
        <w:t>)</w:t>
      </w:r>
      <w:r w:rsidR="00114577" w:rsidRPr="004F3617">
        <w:rPr>
          <w:rFonts w:ascii="Times New Roman" w:hAnsi="Times New Roman" w:cs="Times New Roman"/>
          <w:sz w:val="24"/>
          <w:szCs w:val="24"/>
        </w:rPr>
        <w:t>.</w:t>
      </w:r>
      <w:r w:rsidR="006B121A" w:rsidRPr="004F3617">
        <w:rPr>
          <w:rFonts w:ascii="Times New Roman" w:hAnsi="Times New Roman" w:cs="Times New Roman"/>
          <w:sz w:val="24"/>
          <w:szCs w:val="24"/>
        </w:rPr>
        <w:t xml:space="preserve"> Effective communication between school and home is arguably the most important but least measurable factor in developing home-school relationships (Hallgarten, </w:t>
      </w:r>
      <w:r w:rsidR="00F07694" w:rsidRPr="004F3617">
        <w:rPr>
          <w:rFonts w:ascii="Times New Roman" w:hAnsi="Times New Roman" w:cs="Times New Roman"/>
          <w:sz w:val="24"/>
          <w:szCs w:val="24"/>
        </w:rPr>
        <w:t xml:space="preserve">2000, </w:t>
      </w:r>
      <w:r w:rsidR="006B121A" w:rsidRPr="004F3617">
        <w:rPr>
          <w:rFonts w:ascii="Times New Roman" w:hAnsi="Times New Roman" w:cs="Times New Roman"/>
          <w:sz w:val="24"/>
          <w:szCs w:val="24"/>
        </w:rPr>
        <w:t xml:space="preserve">p34). Although this school has set up open communication links with parents and pupils, many variables come into play whether this is </w:t>
      </w:r>
      <w:r w:rsidR="004009CA" w:rsidRPr="004F3617">
        <w:rPr>
          <w:rFonts w:ascii="Times New Roman" w:hAnsi="Times New Roman" w:cs="Times New Roman"/>
          <w:sz w:val="24"/>
          <w:szCs w:val="24"/>
        </w:rPr>
        <w:t>completely</w:t>
      </w:r>
      <w:r w:rsidR="008C2B55" w:rsidRPr="004F3617">
        <w:rPr>
          <w:rFonts w:ascii="Times New Roman" w:hAnsi="Times New Roman" w:cs="Times New Roman"/>
          <w:sz w:val="24"/>
          <w:szCs w:val="24"/>
        </w:rPr>
        <w:t xml:space="preserve"> effective such as </w:t>
      </w:r>
      <w:r w:rsidR="004009CA" w:rsidRPr="004F3617">
        <w:rPr>
          <w:rFonts w:ascii="Times New Roman" w:hAnsi="Times New Roman" w:cs="Times New Roman"/>
          <w:sz w:val="24"/>
          <w:szCs w:val="24"/>
        </w:rPr>
        <w:lastRenderedPageBreak/>
        <w:t xml:space="preserve">parent and staff attitudes to engagement </w:t>
      </w:r>
      <w:r w:rsidR="00A903C7" w:rsidRPr="004F3617">
        <w:rPr>
          <w:rFonts w:ascii="Times New Roman" w:hAnsi="Times New Roman" w:cs="Times New Roman"/>
          <w:sz w:val="24"/>
          <w:szCs w:val="24"/>
        </w:rPr>
        <w:t>and</w:t>
      </w:r>
      <w:r w:rsidR="004009CA" w:rsidRPr="004F3617">
        <w:rPr>
          <w:rFonts w:ascii="Times New Roman" w:hAnsi="Times New Roman" w:cs="Times New Roman"/>
          <w:sz w:val="24"/>
          <w:szCs w:val="24"/>
        </w:rPr>
        <w:t xml:space="preserve"> accessibility of the school.</w:t>
      </w:r>
      <w:r w:rsidR="00DE3A5B" w:rsidRPr="004F3617">
        <w:rPr>
          <w:rFonts w:ascii="Times New Roman" w:hAnsi="Times New Roman" w:cs="Times New Roman"/>
          <w:sz w:val="24"/>
          <w:szCs w:val="24"/>
        </w:rPr>
        <w:t xml:space="preserve"> This may be particularly true of ALN parents </w:t>
      </w:r>
      <w:r w:rsidR="008C2B55" w:rsidRPr="004F3617">
        <w:rPr>
          <w:rFonts w:ascii="Times New Roman" w:hAnsi="Times New Roman" w:cs="Times New Roman"/>
          <w:sz w:val="24"/>
          <w:szCs w:val="24"/>
        </w:rPr>
        <w:t xml:space="preserve">as </w:t>
      </w:r>
      <w:r w:rsidR="00DE3A5B" w:rsidRPr="004F3617">
        <w:rPr>
          <w:rFonts w:ascii="Times New Roman" w:hAnsi="Times New Roman" w:cs="Times New Roman"/>
          <w:sz w:val="24"/>
          <w:szCs w:val="24"/>
        </w:rPr>
        <w:t>many have poor levels of education and negative experience</w:t>
      </w:r>
      <w:r w:rsidR="00667DCF" w:rsidRPr="004F3617">
        <w:rPr>
          <w:rFonts w:ascii="Times New Roman" w:hAnsi="Times New Roman" w:cs="Times New Roman"/>
          <w:sz w:val="24"/>
          <w:szCs w:val="24"/>
        </w:rPr>
        <w:t xml:space="preserve">s of school themselves and may </w:t>
      </w:r>
      <w:r w:rsidR="00DE3A5B" w:rsidRPr="004F3617">
        <w:rPr>
          <w:rFonts w:ascii="Times New Roman" w:hAnsi="Times New Roman" w:cs="Times New Roman"/>
          <w:sz w:val="24"/>
          <w:szCs w:val="24"/>
        </w:rPr>
        <w:t>therefore</w:t>
      </w:r>
      <w:r w:rsidR="00667DCF" w:rsidRPr="004F3617">
        <w:rPr>
          <w:rFonts w:ascii="Times New Roman" w:hAnsi="Times New Roman" w:cs="Times New Roman"/>
          <w:sz w:val="24"/>
          <w:szCs w:val="24"/>
        </w:rPr>
        <w:t xml:space="preserve"> be</w:t>
      </w:r>
      <w:r w:rsidR="00DE3A5B" w:rsidRPr="004F3617">
        <w:rPr>
          <w:rFonts w:ascii="Times New Roman" w:hAnsi="Times New Roman" w:cs="Times New Roman"/>
          <w:sz w:val="24"/>
          <w:szCs w:val="24"/>
        </w:rPr>
        <w:t xml:space="preserve"> reluctant to get involved in their child’s school as found in The Lamb Inquiry (</w:t>
      </w:r>
      <w:r w:rsidR="00F07694" w:rsidRPr="004F3617">
        <w:rPr>
          <w:rFonts w:ascii="Times New Roman" w:hAnsi="Times New Roman" w:cs="Times New Roman"/>
          <w:sz w:val="24"/>
          <w:szCs w:val="24"/>
        </w:rPr>
        <w:t xml:space="preserve">Lamb, </w:t>
      </w:r>
      <w:r w:rsidR="00DE3A5B" w:rsidRPr="004F3617">
        <w:rPr>
          <w:rFonts w:ascii="Times New Roman" w:hAnsi="Times New Roman" w:cs="Times New Roman"/>
          <w:sz w:val="24"/>
          <w:szCs w:val="24"/>
        </w:rPr>
        <w:t xml:space="preserve">2009). </w:t>
      </w:r>
      <w:r w:rsidR="004009CA" w:rsidRPr="004F3617">
        <w:rPr>
          <w:rFonts w:ascii="Times New Roman" w:hAnsi="Times New Roman" w:cs="Times New Roman"/>
          <w:sz w:val="24"/>
          <w:szCs w:val="24"/>
        </w:rPr>
        <w:t xml:space="preserve"> Hallgarten (</w:t>
      </w:r>
      <w:r w:rsidR="00F07694" w:rsidRPr="004F3617">
        <w:rPr>
          <w:rFonts w:ascii="Times New Roman" w:hAnsi="Times New Roman" w:cs="Times New Roman"/>
          <w:sz w:val="24"/>
          <w:szCs w:val="24"/>
        </w:rPr>
        <w:t>2000,</w:t>
      </w:r>
      <w:r w:rsidR="004009CA" w:rsidRPr="004F3617">
        <w:rPr>
          <w:rFonts w:ascii="Times New Roman" w:hAnsi="Times New Roman" w:cs="Times New Roman"/>
          <w:sz w:val="24"/>
          <w:szCs w:val="24"/>
        </w:rPr>
        <w:t xml:space="preserve"> p34) argues that as with other professional-client relationships, what schools call ‘communication’ can often only include the sharing of information and even schools with excellent communication approaches will rarely reach all the parents </w:t>
      </w:r>
      <w:r w:rsidR="00543C08" w:rsidRPr="004F3617">
        <w:rPr>
          <w:rFonts w:ascii="Times New Roman" w:hAnsi="Times New Roman" w:cs="Times New Roman"/>
          <w:sz w:val="24"/>
          <w:szCs w:val="24"/>
        </w:rPr>
        <w:t xml:space="preserve">of their </w:t>
      </w:r>
      <w:r w:rsidR="004009CA" w:rsidRPr="004F3617">
        <w:rPr>
          <w:rFonts w:ascii="Times New Roman" w:hAnsi="Times New Roman" w:cs="Times New Roman"/>
          <w:sz w:val="24"/>
          <w:szCs w:val="24"/>
        </w:rPr>
        <w:t xml:space="preserve">cohort. However, Hallgarten here does not accurately describe what is happening in this </w:t>
      </w:r>
      <w:r w:rsidR="00613354" w:rsidRPr="004F3617">
        <w:rPr>
          <w:rFonts w:ascii="Times New Roman" w:hAnsi="Times New Roman" w:cs="Times New Roman"/>
          <w:sz w:val="24"/>
          <w:szCs w:val="24"/>
        </w:rPr>
        <w:t xml:space="preserve">particular </w:t>
      </w:r>
      <w:r w:rsidR="004009CA" w:rsidRPr="004F3617">
        <w:rPr>
          <w:rFonts w:ascii="Times New Roman" w:hAnsi="Times New Roman" w:cs="Times New Roman"/>
          <w:sz w:val="24"/>
          <w:szCs w:val="24"/>
        </w:rPr>
        <w:t>school setting. The ALN staff contacting home are not just sharing in</w:t>
      </w:r>
      <w:r w:rsidR="00667DCF" w:rsidRPr="004F3617">
        <w:rPr>
          <w:rFonts w:ascii="Times New Roman" w:hAnsi="Times New Roman" w:cs="Times New Roman"/>
          <w:sz w:val="24"/>
          <w:szCs w:val="24"/>
        </w:rPr>
        <w:t xml:space="preserve">formation but asking for parent </w:t>
      </w:r>
      <w:r w:rsidR="004009CA" w:rsidRPr="004F3617">
        <w:rPr>
          <w:rFonts w:ascii="Times New Roman" w:hAnsi="Times New Roman" w:cs="Times New Roman"/>
          <w:sz w:val="24"/>
          <w:szCs w:val="24"/>
        </w:rPr>
        <w:t xml:space="preserve">and pupil input into decisions towards their statement or school action targets. </w:t>
      </w:r>
      <w:r w:rsidR="00A903C7" w:rsidRPr="004F3617">
        <w:rPr>
          <w:rFonts w:ascii="Times New Roman" w:hAnsi="Times New Roman" w:cs="Times New Roman"/>
          <w:sz w:val="24"/>
          <w:szCs w:val="24"/>
        </w:rPr>
        <w:t>Recent legislation and advice has led to p</w:t>
      </w:r>
      <w:r w:rsidR="00B22A5E" w:rsidRPr="004F3617">
        <w:rPr>
          <w:rFonts w:ascii="Times New Roman" w:hAnsi="Times New Roman" w:cs="Times New Roman"/>
          <w:sz w:val="24"/>
          <w:szCs w:val="24"/>
        </w:rPr>
        <w:t>arents having a more authoritive</w:t>
      </w:r>
      <w:r w:rsidR="00A903C7" w:rsidRPr="004F3617">
        <w:rPr>
          <w:rFonts w:ascii="Times New Roman" w:hAnsi="Times New Roman" w:cs="Times New Roman"/>
          <w:sz w:val="24"/>
          <w:szCs w:val="24"/>
        </w:rPr>
        <w:t xml:space="preserve"> voice in</w:t>
      </w:r>
      <w:r w:rsidR="00667DCF" w:rsidRPr="004F3617">
        <w:rPr>
          <w:rFonts w:ascii="Times New Roman" w:hAnsi="Times New Roman" w:cs="Times New Roman"/>
          <w:sz w:val="24"/>
          <w:szCs w:val="24"/>
        </w:rPr>
        <w:t xml:space="preserve"> their child education. </w:t>
      </w:r>
      <w:r w:rsidR="00A903C7" w:rsidRPr="004F3617">
        <w:rPr>
          <w:rFonts w:ascii="Times New Roman" w:hAnsi="Times New Roman" w:cs="Times New Roman"/>
          <w:sz w:val="24"/>
          <w:szCs w:val="24"/>
        </w:rPr>
        <w:t>Reid and Goodwin-King (Wolfendale,</w:t>
      </w:r>
      <w:r w:rsidR="00F07694" w:rsidRPr="004F3617">
        <w:rPr>
          <w:rFonts w:ascii="Times New Roman" w:hAnsi="Times New Roman" w:cs="Times New Roman"/>
          <w:sz w:val="24"/>
          <w:szCs w:val="24"/>
        </w:rPr>
        <w:t xml:space="preserve"> 2002,</w:t>
      </w:r>
      <w:r w:rsidR="00A903C7" w:rsidRPr="004F3617">
        <w:rPr>
          <w:rFonts w:ascii="Times New Roman" w:hAnsi="Times New Roman" w:cs="Times New Roman"/>
          <w:sz w:val="24"/>
          <w:szCs w:val="24"/>
        </w:rPr>
        <w:t xml:space="preserve"> p87) argue that there are negative factors to parent partners</w:t>
      </w:r>
      <w:r w:rsidR="00667DCF" w:rsidRPr="004F3617">
        <w:rPr>
          <w:rFonts w:ascii="Times New Roman" w:hAnsi="Times New Roman" w:cs="Times New Roman"/>
          <w:sz w:val="24"/>
          <w:szCs w:val="24"/>
        </w:rPr>
        <w:t>hip both nationally and locally and</w:t>
      </w:r>
      <w:r w:rsidR="00A903C7" w:rsidRPr="004F3617">
        <w:rPr>
          <w:rFonts w:ascii="Times New Roman" w:hAnsi="Times New Roman" w:cs="Times New Roman"/>
          <w:sz w:val="24"/>
          <w:szCs w:val="24"/>
        </w:rPr>
        <w:t xml:space="preserve"> that a process needs to be found that empowers parents without disenfranchising the existing professionals, including teachers</w:t>
      </w:r>
      <w:r w:rsidR="00667DCF" w:rsidRPr="004F3617">
        <w:rPr>
          <w:rFonts w:ascii="Times New Roman" w:hAnsi="Times New Roman" w:cs="Times New Roman"/>
          <w:sz w:val="24"/>
          <w:szCs w:val="24"/>
        </w:rPr>
        <w:t>.</w:t>
      </w:r>
      <w:r w:rsidR="00846678" w:rsidRPr="004F3617">
        <w:rPr>
          <w:rFonts w:ascii="Times New Roman" w:hAnsi="Times New Roman" w:cs="Times New Roman"/>
          <w:sz w:val="24"/>
          <w:szCs w:val="24"/>
        </w:rPr>
        <w:t xml:space="preserve"> To compensate for this,</w:t>
      </w:r>
      <w:r w:rsidR="000E3606" w:rsidRPr="004F3617">
        <w:rPr>
          <w:rFonts w:ascii="Times New Roman" w:hAnsi="Times New Roman" w:cs="Times New Roman"/>
          <w:sz w:val="24"/>
          <w:szCs w:val="24"/>
        </w:rPr>
        <w:t xml:space="preserve"> a balance between parent and school involvement needs to be achieved.</w:t>
      </w:r>
      <w:r w:rsidR="008C2B55" w:rsidRPr="004F3617">
        <w:rPr>
          <w:rFonts w:ascii="Times New Roman" w:hAnsi="Times New Roman" w:cs="Times New Roman"/>
          <w:sz w:val="24"/>
          <w:szCs w:val="24"/>
        </w:rPr>
        <w:t xml:space="preserve"> Communication regarding a child</w:t>
      </w:r>
      <w:r w:rsidR="00257C13" w:rsidRPr="004F3617">
        <w:rPr>
          <w:rFonts w:ascii="Times New Roman" w:hAnsi="Times New Roman" w:cs="Times New Roman"/>
          <w:sz w:val="24"/>
          <w:szCs w:val="24"/>
        </w:rPr>
        <w:t>’s progress should both stimulate and shape the parent’s involv</w:t>
      </w:r>
      <w:r w:rsidR="008C2B55" w:rsidRPr="004F3617">
        <w:rPr>
          <w:rFonts w:ascii="Times New Roman" w:hAnsi="Times New Roman" w:cs="Times New Roman"/>
          <w:sz w:val="24"/>
          <w:szCs w:val="24"/>
        </w:rPr>
        <w:t>ement in their child</w:t>
      </w:r>
      <w:r w:rsidR="00257C13" w:rsidRPr="004F3617">
        <w:rPr>
          <w:rFonts w:ascii="Times New Roman" w:hAnsi="Times New Roman" w:cs="Times New Roman"/>
          <w:sz w:val="24"/>
          <w:szCs w:val="24"/>
        </w:rPr>
        <w:t xml:space="preserve">’s learning. One view is to see parents as co-workers where school and parents work together </w:t>
      </w:r>
      <w:r w:rsidR="008C2B55" w:rsidRPr="004F3617">
        <w:rPr>
          <w:rFonts w:ascii="Times New Roman" w:hAnsi="Times New Roman" w:cs="Times New Roman"/>
          <w:sz w:val="24"/>
          <w:szCs w:val="24"/>
        </w:rPr>
        <w:t>to help a child</w:t>
      </w:r>
      <w:r w:rsidR="00B177A7" w:rsidRPr="004F3617">
        <w:rPr>
          <w:rFonts w:ascii="Times New Roman" w:hAnsi="Times New Roman" w:cs="Times New Roman"/>
          <w:sz w:val="24"/>
          <w:szCs w:val="24"/>
        </w:rPr>
        <w:t xml:space="preserve"> succeed. Dukes and Smith</w:t>
      </w:r>
      <w:r w:rsidR="00257C13" w:rsidRPr="004F3617">
        <w:rPr>
          <w:rFonts w:ascii="Times New Roman" w:hAnsi="Times New Roman" w:cs="Times New Roman"/>
          <w:sz w:val="24"/>
          <w:szCs w:val="24"/>
        </w:rPr>
        <w:t xml:space="preserve"> (</w:t>
      </w:r>
      <w:r w:rsidR="00B177A7" w:rsidRPr="004F3617">
        <w:rPr>
          <w:rFonts w:ascii="Times New Roman" w:hAnsi="Times New Roman" w:cs="Times New Roman"/>
          <w:sz w:val="24"/>
          <w:szCs w:val="24"/>
        </w:rPr>
        <w:t>2007</w:t>
      </w:r>
      <w:r w:rsidR="00F07694" w:rsidRPr="004F3617">
        <w:rPr>
          <w:rFonts w:ascii="Times New Roman" w:hAnsi="Times New Roman" w:cs="Times New Roman"/>
          <w:sz w:val="24"/>
          <w:szCs w:val="24"/>
        </w:rPr>
        <w:t>,</w:t>
      </w:r>
      <w:r w:rsidR="00B177A7" w:rsidRPr="004F3617">
        <w:rPr>
          <w:rFonts w:ascii="Times New Roman" w:hAnsi="Times New Roman" w:cs="Times New Roman"/>
          <w:sz w:val="24"/>
          <w:szCs w:val="24"/>
        </w:rPr>
        <w:t xml:space="preserve"> p</w:t>
      </w:r>
      <w:r w:rsidR="00257C13" w:rsidRPr="004F3617">
        <w:rPr>
          <w:rFonts w:ascii="Times New Roman" w:hAnsi="Times New Roman" w:cs="Times New Roman"/>
          <w:sz w:val="24"/>
          <w:szCs w:val="24"/>
        </w:rPr>
        <w:t>3</w:t>
      </w:r>
      <w:r w:rsidR="00B177A7" w:rsidRPr="004F3617">
        <w:rPr>
          <w:rFonts w:ascii="Times New Roman" w:hAnsi="Times New Roman" w:cs="Times New Roman"/>
          <w:sz w:val="24"/>
          <w:szCs w:val="24"/>
        </w:rPr>
        <w:t>) note it</w:t>
      </w:r>
      <w:r w:rsidR="00257C13" w:rsidRPr="004F3617">
        <w:rPr>
          <w:rFonts w:ascii="Times New Roman" w:hAnsi="Times New Roman" w:cs="Times New Roman"/>
          <w:sz w:val="24"/>
          <w:szCs w:val="24"/>
        </w:rPr>
        <w:t xml:space="preserve"> is important to see parents as experts in their children</w:t>
      </w:r>
      <w:r w:rsidR="00B177A7" w:rsidRPr="004F3617">
        <w:rPr>
          <w:rFonts w:ascii="Times New Roman" w:hAnsi="Times New Roman" w:cs="Times New Roman"/>
          <w:sz w:val="24"/>
          <w:szCs w:val="24"/>
        </w:rPr>
        <w:t xml:space="preserve"> and have often had a difficult fight towards their ALN diagnosis so</w:t>
      </w:r>
      <w:r w:rsidR="00257C13" w:rsidRPr="004F3617">
        <w:rPr>
          <w:rFonts w:ascii="Times New Roman" w:hAnsi="Times New Roman" w:cs="Times New Roman"/>
          <w:sz w:val="24"/>
          <w:szCs w:val="24"/>
        </w:rPr>
        <w:t xml:space="preserve"> can provide valuable information to contribute to a </w:t>
      </w:r>
      <w:r w:rsidR="00114577" w:rsidRPr="004F3617">
        <w:rPr>
          <w:rFonts w:ascii="Times New Roman" w:hAnsi="Times New Roman" w:cs="Times New Roman"/>
          <w:sz w:val="24"/>
          <w:szCs w:val="24"/>
        </w:rPr>
        <w:t>child’s</w:t>
      </w:r>
      <w:r w:rsidR="00257C13" w:rsidRPr="004F3617">
        <w:rPr>
          <w:rFonts w:ascii="Times New Roman" w:hAnsi="Times New Roman" w:cs="Times New Roman"/>
          <w:sz w:val="24"/>
          <w:szCs w:val="24"/>
        </w:rPr>
        <w:t xml:space="preserve"> development. </w:t>
      </w:r>
      <w:r w:rsidR="00114577" w:rsidRPr="004F3617">
        <w:rPr>
          <w:rFonts w:ascii="Times New Roman" w:hAnsi="Times New Roman" w:cs="Times New Roman"/>
          <w:sz w:val="24"/>
          <w:szCs w:val="24"/>
        </w:rPr>
        <w:t>Particularly</w:t>
      </w:r>
      <w:r w:rsidR="00257C13" w:rsidRPr="004F3617">
        <w:rPr>
          <w:rFonts w:ascii="Times New Roman" w:hAnsi="Times New Roman" w:cs="Times New Roman"/>
          <w:sz w:val="24"/>
          <w:szCs w:val="24"/>
        </w:rPr>
        <w:t xml:space="preserve"> for ALN children, parents need to pass on information to </w:t>
      </w:r>
      <w:r w:rsidR="00114577" w:rsidRPr="004F3617">
        <w:rPr>
          <w:rFonts w:ascii="Times New Roman" w:hAnsi="Times New Roman" w:cs="Times New Roman"/>
          <w:sz w:val="24"/>
          <w:szCs w:val="24"/>
        </w:rPr>
        <w:t>practitioners</w:t>
      </w:r>
      <w:r w:rsidR="00257C13" w:rsidRPr="004F3617">
        <w:rPr>
          <w:rFonts w:ascii="Times New Roman" w:hAnsi="Times New Roman" w:cs="Times New Roman"/>
          <w:sz w:val="24"/>
          <w:szCs w:val="24"/>
        </w:rPr>
        <w:t xml:space="preserve"> about their </w:t>
      </w:r>
      <w:r w:rsidR="00114577" w:rsidRPr="004F3617">
        <w:rPr>
          <w:rFonts w:ascii="Times New Roman" w:hAnsi="Times New Roman" w:cs="Times New Roman"/>
          <w:sz w:val="24"/>
          <w:szCs w:val="24"/>
        </w:rPr>
        <w:t>child’s</w:t>
      </w:r>
      <w:r w:rsidR="00257C13" w:rsidRPr="004F3617">
        <w:rPr>
          <w:rFonts w:ascii="Times New Roman" w:hAnsi="Times New Roman" w:cs="Times New Roman"/>
          <w:sz w:val="24"/>
          <w:szCs w:val="24"/>
        </w:rPr>
        <w:t xml:space="preserve"> difficulties or needs that are likely to </w:t>
      </w:r>
      <w:r w:rsidR="00114577" w:rsidRPr="004F3617">
        <w:rPr>
          <w:rFonts w:ascii="Times New Roman" w:hAnsi="Times New Roman" w:cs="Times New Roman"/>
          <w:sz w:val="24"/>
          <w:szCs w:val="24"/>
        </w:rPr>
        <w:t>affect</w:t>
      </w:r>
      <w:r w:rsidR="00257C13" w:rsidRPr="004F3617">
        <w:rPr>
          <w:rFonts w:ascii="Times New Roman" w:hAnsi="Times New Roman" w:cs="Times New Roman"/>
          <w:sz w:val="24"/>
          <w:szCs w:val="24"/>
        </w:rPr>
        <w:t xml:space="preserve"> their </w:t>
      </w:r>
      <w:r w:rsidR="00114577" w:rsidRPr="004F3617">
        <w:rPr>
          <w:rFonts w:ascii="Times New Roman" w:hAnsi="Times New Roman" w:cs="Times New Roman"/>
          <w:sz w:val="24"/>
          <w:szCs w:val="24"/>
        </w:rPr>
        <w:t>child’s</w:t>
      </w:r>
      <w:r w:rsidR="00257C13" w:rsidRPr="004F3617">
        <w:rPr>
          <w:rFonts w:ascii="Times New Roman" w:hAnsi="Times New Roman" w:cs="Times New Roman"/>
          <w:sz w:val="24"/>
          <w:szCs w:val="24"/>
        </w:rPr>
        <w:t xml:space="preserve"> behaviour or engagement. </w:t>
      </w:r>
      <w:r w:rsidR="00114577" w:rsidRPr="004F3617">
        <w:rPr>
          <w:rFonts w:ascii="Times New Roman" w:hAnsi="Times New Roman" w:cs="Times New Roman"/>
          <w:sz w:val="24"/>
          <w:szCs w:val="24"/>
        </w:rPr>
        <w:t>In the past, according to Hornby (Hornby,</w:t>
      </w:r>
      <w:r w:rsidR="00F07694" w:rsidRPr="004F3617">
        <w:rPr>
          <w:rFonts w:ascii="Times New Roman" w:hAnsi="Times New Roman" w:cs="Times New Roman"/>
          <w:sz w:val="24"/>
          <w:szCs w:val="24"/>
        </w:rPr>
        <w:t xml:space="preserve"> 2000,</w:t>
      </w:r>
      <w:r w:rsidR="00114577" w:rsidRPr="004F3617">
        <w:rPr>
          <w:rFonts w:ascii="Times New Roman" w:hAnsi="Times New Roman" w:cs="Times New Roman"/>
          <w:sz w:val="24"/>
          <w:szCs w:val="24"/>
        </w:rPr>
        <w:t xml:space="preserve"> p14) parents have been undervalued by professionals which has resulted in parents feeling frustrated as they are talked </w:t>
      </w:r>
      <w:r w:rsidR="00114577" w:rsidRPr="004F3617">
        <w:rPr>
          <w:rFonts w:ascii="Times New Roman" w:hAnsi="Times New Roman" w:cs="Times New Roman"/>
          <w:i/>
          <w:sz w:val="24"/>
          <w:szCs w:val="24"/>
        </w:rPr>
        <w:t>at</w:t>
      </w:r>
      <w:r w:rsidR="00114577" w:rsidRPr="004F3617">
        <w:rPr>
          <w:rFonts w:ascii="Times New Roman" w:hAnsi="Times New Roman" w:cs="Times New Roman"/>
          <w:sz w:val="24"/>
          <w:szCs w:val="24"/>
        </w:rPr>
        <w:t xml:space="preserve"> rather than listened </w:t>
      </w:r>
      <w:r w:rsidR="00114577" w:rsidRPr="004F3617">
        <w:rPr>
          <w:rFonts w:ascii="Times New Roman" w:hAnsi="Times New Roman" w:cs="Times New Roman"/>
          <w:i/>
          <w:sz w:val="24"/>
          <w:szCs w:val="24"/>
        </w:rPr>
        <w:t xml:space="preserve">to </w:t>
      </w:r>
      <w:r w:rsidR="00114577" w:rsidRPr="004F3617">
        <w:rPr>
          <w:rFonts w:ascii="Times New Roman" w:hAnsi="Times New Roman" w:cs="Times New Roman"/>
          <w:sz w:val="24"/>
          <w:szCs w:val="24"/>
        </w:rPr>
        <w:t xml:space="preserve">when speaking about their child. This attitude is changing and the new draft ALN Bill for Wales highlights the importance of parents in their ALN child’s development. </w:t>
      </w:r>
      <w:r w:rsidR="00723585" w:rsidRPr="004F3617">
        <w:rPr>
          <w:rFonts w:ascii="Times New Roman" w:hAnsi="Times New Roman" w:cs="Times New Roman"/>
          <w:sz w:val="24"/>
          <w:szCs w:val="24"/>
        </w:rPr>
        <w:t>Children’s progress will be reduced if their parents are not seen in partnership with school as having unique information to share with professionals to best help their child (Blamires, Robertson and Blamires, 1997, p1).</w:t>
      </w:r>
    </w:p>
    <w:p w14:paraId="2DE0FA21" w14:textId="52DB0DE6" w:rsidR="00D476D0" w:rsidRDefault="00D476D0" w:rsidP="004F3617">
      <w:pPr>
        <w:spacing w:line="360" w:lineRule="auto"/>
        <w:jc w:val="both"/>
        <w:rPr>
          <w:rFonts w:ascii="Times New Roman" w:hAnsi="Times New Roman" w:cs="Times New Roman"/>
          <w:sz w:val="24"/>
          <w:szCs w:val="24"/>
        </w:rPr>
      </w:pPr>
    </w:p>
    <w:p w14:paraId="38B11436" w14:textId="2722AB7C" w:rsidR="004F3617" w:rsidRDefault="004F3617" w:rsidP="004F3617">
      <w:pPr>
        <w:spacing w:line="360" w:lineRule="auto"/>
        <w:jc w:val="both"/>
        <w:rPr>
          <w:rFonts w:ascii="Times New Roman" w:hAnsi="Times New Roman" w:cs="Times New Roman"/>
          <w:sz w:val="24"/>
          <w:szCs w:val="24"/>
        </w:rPr>
      </w:pPr>
    </w:p>
    <w:p w14:paraId="78197262" w14:textId="20A5E1FF" w:rsidR="004F3617" w:rsidRDefault="004F3617" w:rsidP="004F3617">
      <w:pPr>
        <w:spacing w:line="360" w:lineRule="auto"/>
        <w:jc w:val="both"/>
        <w:rPr>
          <w:rFonts w:ascii="Times New Roman" w:hAnsi="Times New Roman" w:cs="Times New Roman"/>
          <w:sz w:val="24"/>
          <w:szCs w:val="24"/>
        </w:rPr>
      </w:pPr>
    </w:p>
    <w:p w14:paraId="16DBB9FF" w14:textId="77777777" w:rsidR="004F3617" w:rsidRPr="004F3617" w:rsidRDefault="004F3617" w:rsidP="004F3617">
      <w:pPr>
        <w:spacing w:line="360" w:lineRule="auto"/>
        <w:jc w:val="both"/>
        <w:rPr>
          <w:rFonts w:ascii="Times New Roman" w:hAnsi="Times New Roman" w:cs="Times New Roman"/>
          <w:sz w:val="24"/>
          <w:szCs w:val="24"/>
        </w:rPr>
      </w:pPr>
    </w:p>
    <w:p w14:paraId="237AA7F0" w14:textId="7566886C" w:rsidR="00D476D0" w:rsidRPr="004F3617" w:rsidRDefault="00D476D0"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lastRenderedPageBreak/>
        <w:t>Lack of Parent Engagement with School</w:t>
      </w:r>
    </w:p>
    <w:p w14:paraId="767E0A51" w14:textId="2566739B" w:rsidR="00A903C7" w:rsidRPr="004F3617" w:rsidRDefault="00A903C7" w:rsidP="004F3617">
      <w:pPr>
        <w:spacing w:line="360" w:lineRule="auto"/>
        <w:jc w:val="both"/>
        <w:rPr>
          <w:rFonts w:ascii="Times New Roman" w:hAnsi="Times New Roman" w:cs="Times New Roman"/>
          <w:sz w:val="24"/>
          <w:szCs w:val="24"/>
        </w:rPr>
      </w:pPr>
    </w:p>
    <w:p w14:paraId="666DD261" w14:textId="33F0ED17" w:rsidR="00C90BA1" w:rsidRPr="004F3617" w:rsidRDefault="00C90BA1" w:rsidP="004F3617">
      <w:pPr>
        <w:spacing w:line="360" w:lineRule="auto"/>
        <w:jc w:val="both"/>
        <w:rPr>
          <w:rFonts w:ascii="Times New Roman" w:eastAsia="Times New Roman" w:hAnsi="Times New Roman" w:cs="Times New Roman"/>
          <w:color w:val="222222"/>
          <w:sz w:val="24"/>
          <w:szCs w:val="24"/>
          <w:lang w:eastAsia="en-GB"/>
        </w:rPr>
      </w:pPr>
      <w:r w:rsidRPr="004F3617">
        <w:rPr>
          <w:rFonts w:ascii="Times New Roman" w:hAnsi="Times New Roman" w:cs="Times New Roman"/>
          <w:sz w:val="24"/>
          <w:szCs w:val="24"/>
        </w:rPr>
        <w:t xml:space="preserve">A considerable amount of research shows the importance of parental and pupil participation for progress with children in school; that effective parental participation increases the effectiveness of a child’s education. </w:t>
      </w:r>
      <w:r w:rsidR="00B15577" w:rsidRPr="004F3617">
        <w:rPr>
          <w:rFonts w:ascii="Times New Roman" w:hAnsi="Times New Roman" w:cs="Times New Roman"/>
          <w:sz w:val="24"/>
          <w:szCs w:val="24"/>
        </w:rPr>
        <w:t>Recent legislation has led to parents having a more informed and author</w:t>
      </w:r>
      <w:r w:rsidR="00B22A5E" w:rsidRPr="004F3617">
        <w:rPr>
          <w:rFonts w:ascii="Times New Roman" w:hAnsi="Times New Roman" w:cs="Times New Roman"/>
          <w:sz w:val="24"/>
          <w:szCs w:val="24"/>
        </w:rPr>
        <w:t>ita</w:t>
      </w:r>
      <w:r w:rsidR="00B15577" w:rsidRPr="004F3617">
        <w:rPr>
          <w:rFonts w:ascii="Times New Roman" w:hAnsi="Times New Roman" w:cs="Times New Roman"/>
          <w:sz w:val="24"/>
          <w:szCs w:val="24"/>
        </w:rPr>
        <w:t>ti</w:t>
      </w:r>
      <w:r w:rsidR="00B22A5E" w:rsidRPr="004F3617">
        <w:rPr>
          <w:rFonts w:ascii="Times New Roman" w:hAnsi="Times New Roman" w:cs="Times New Roman"/>
          <w:sz w:val="24"/>
          <w:szCs w:val="24"/>
        </w:rPr>
        <w:t xml:space="preserve">ve </w:t>
      </w:r>
      <w:r w:rsidR="00B15577" w:rsidRPr="004F3617">
        <w:rPr>
          <w:rFonts w:ascii="Times New Roman" w:hAnsi="Times New Roman" w:cs="Times New Roman"/>
          <w:sz w:val="24"/>
          <w:szCs w:val="24"/>
        </w:rPr>
        <w:t>voice in the education of their child as well as more support and rights to appeal. However, Reid and Goodwin-King (Wolfendale</w:t>
      </w:r>
      <w:r w:rsidR="00F07694" w:rsidRPr="004F3617">
        <w:rPr>
          <w:rFonts w:ascii="Times New Roman" w:hAnsi="Times New Roman" w:cs="Times New Roman"/>
          <w:sz w:val="24"/>
          <w:szCs w:val="24"/>
        </w:rPr>
        <w:t>, 2002,</w:t>
      </w:r>
      <w:r w:rsidR="00B15577" w:rsidRPr="004F3617">
        <w:rPr>
          <w:rFonts w:ascii="Times New Roman" w:hAnsi="Times New Roman" w:cs="Times New Roman"/>
          <w:sz w:val="24"/>
          <w:szCs w:val="24"/>
        </w:rPr>
        <w:t xml:space="preserve"> p87</w:t>
      </w:r>
      <w:r w:rsidR="008C2B55" w:rsidRPr="004F3617">
        <w:rPr>
          <w:rFonts w:ascii="Times New Roman" w:hAnsi="Times New Roman" w:cs="Times New Roman"/>
          <w:sz w:val="24"/>
          <w:szCs w:val="24"/>
        </w:rPr>
        <w:t>) argue</w:t>
      </w:r>
      <w:r w:rsidR="00B15577" w:rsidRPr="004F3617">
        <w:rPr>
          <w:rFonts w:ascii="Times New Roman" w:hAnsi="Times New Roman" w:cs="Times New Roman"/>
          <w:sz w:val="24"/>
          <w:szCs w:val="24"/>
        </w:rPr>
        <w:t xml:space="preserve"> that this has also led to negative factors for parent partnership as it has created confusion over what exactly being inclusive encompasses and there is a risk of disenfranchising teachers as parents and pupils become more empowered in the education process. The forcefield analysis shows that this school has provided both formal and informal ways of including parents and pupils in the school community to devel</w:t>
      </w:r>
      <w:r w:rsidR="00667DCF" w:rsidRPr="004F3617">
        <w:rPr>
          <w:rFonts w:ascii="Times New Roman" w:hAnsi="Times New Roman" w:cs="Times New Roman"/>
          <w:sz w:val="24"/>
          <w:szCs w:val="24"/>
        </w:rPr>
        <w:t>op a partnership such as parent</w:t>
      </w:r>
      <w:r w:rsidR="00B15577" w:rsidRPr="004F3617">
        <w:rPr>
          <w:rFonts w:ascii="Times New Roman" w:hAnsi="Times New Roman" w:cs="Times New Roman"/>
          <w:sz w:val="24"/>
          <w:szCs w:val="24"/>
        </w:rPr>
        <w:t>s</w:t>
      </w:r>
      <w:r w:rsidR="00667DCF" w:rsidRPr="004F3617">
        <w:rPr>
          <w:rFonts w:ascii="Times New Roman" w:hAnsi="Times New Roman" w:cs="Times New Roman"/>
          <w:sz w:val="24"/>
          <w:szCs w:val="24"/>
        </w:rPr>
        <w:t>’</w:t>
      </w:r>
      <w:r w:rsidR="00B15577" w:rsidRPr="004F3617">
        <w:rPr>
          <w:rFonts w:ascii="Times New Roman" w:hAnsi="Times New Roman" w:cs="Times New Roman"/>
          <w:sz w:val="24"/>
          <w:szCs w:val="24"/>
        </w:rPr>
        <w:t xml:space="preserve"> evening, annual reviews, school productions and school fairs. However, there is still a lack of participation from some parents. One barrier could be down to societal views, as highlighted by Hornby</w:t>
      </w:r>
      <w:r w:rsidR="007125E2" w:rsidRPr="004F3617">
        <w:rPr>
          <w:rFonts w:ascii="Times New Roman" w:hAnsi="Times New Roman" w:cs="Times New Roman"/>
          <w:sz w:val="24"/>
          <w:szCs w:val="24"/>
        </w:rPr>
        <w:t xml:space="preserve"> (</w:t>
      </w:r>
      <w:r w:rsidR="00F07694" w:rsidRPr="004F3617">
        <w:rPr>
          <w:rFonts w:ascii="Times New Roman" w:hAnsi="Times New Roman" w:cs="Times New Roman"/>
          <w:sz w:val="24"/>
          <w:szCs w:val="24"/>
        </w:rPr>
        <w:t>2000,</w:t>
      </w:r>
      <w:r w:rsidR="007125E2" w:rsidRPr="004F3617">
        <w:rPr>
          <w:rFonts w:ascii="Times New Roman" w:hAnsi="Times New Roman" w:cs="Times New Roman"/>
          <w:sz w:val="24"/>
          <w:szCs w:val="24"/>
        </w:rPr>
        <w:t xml:space="preserve"> p3) who notes two major demographic changes in the last decade which has influenced parental participation; that there is an increase in the number of mothers of school-age children working and also the substantial proportion of children in single-parent families. When bot</w:t>
      </w:r>
      <w:r w:rsidR="008C2B55" w:rsidRPr="004F3617">
        <w:rPr>
          <w:rFonts w:ascii="Times New Roman" w:hAnsi="Times New Roman" w:cs="Times New Roman"/>
          <w:sz w:val="24"/>
          <w:szCs w:val="24"/>
        </w:rPr>
        <w:t xml:space="preserve">h parents or a single parent are </w:t>
      </w:r>
      <w:r w:rsidR="007125E2" w:rsidRPr="004F3617">
        <w:rPr>
          <w:rFonts w:ascii="Times New Roman" w:hAnsi="Times New Roman" w:cs="Times New Roman"/>
          <w:sz w:val="24"/>
          <w:szCs w:val="24"/>
        </w:rPr>
        <w:t>working it is difficult to have high-levels of parent engagement. Hornby (</w:t>
      </w:r>
      <w:r w:rsidR="00F07694" w:rsidRPr="004F3617">
        <w:rPr>
          <w:rFonts w:ascii="Times New Roman" w:hAnsi="Times New Roman" w:cs="Times New Roman"/>
          <w:sz w:val="24"/>
          <w:szCs w:val="24"/>
        </w:rPr>
        <w:t>2000,</w:t>
      </w:r>
      <w:r w:rsidR="007125E2" w:rsidRPr="004F3617">
        <w:rPr>
          <w:rFonts w:ascii="Times New Roman" w:hAnsi="Times New Roman" w:cs="Times New Roman"/>
          <w:sz w:val="24"/>
          <w:szCs w:val="24"/>
        </w:rPr>
        <w:t xml:space="preserve"> p4) also argues that societal factors h</w:t>
      </w:r>
      <w:r w:rsidR="00667DCF" w:rsidRPr="004F3617">
        <w:rPr>
          <w:rFonts w:ascii="Times New Roman" w:hAnsi="Times New Roman" w:cs="Times New Roman"/>
          <w:sz w:val="24"/>
          <w:szCs w:val="24"/>
        </w:rPr>
        <w:t>ave</w:t>
      </w:r>
      <w:r w:rsidR="007125E2" w:rsidRPr="004F3617">
        <w:rPr>
          <w:rFonts w:ascii="Times New Roman" w:hAnsi="Times New Roman" w:cs="Times New Roman"/>
          <w:sz w:val="24"/>
          <w:szCs w:val="24"/>
        </w:rPr>
        <w:t xml:space="preserve"> changed to influence parent participation</w:t>
      </w:r>
      <w:r w:rsidR="00667DCF" w:rsidRPr="004F3617">
        <w:rPr>
          <w:rFonts w:ascii="Times New Roman" w:hAnsi="Times New Roman" w:cs="Times New Roman"/>
          <w:sz w:val="24"/>
          <w:szCs w:val="24"/>
        </w:rPr>
        <w:t>. H</w:t>
      </w:r>
      <w:r w:rsidR="007125E2" w:rsidRPr="004F3617">
        <w:rPr>
          <w:rFonts w:ascii="Times New Roman" w:hAnsi="Times New Roman" w:cs="Times New Roman"/>
          <w:sz w:val="24"/>
          <w:szCs w:val="24"/>
        </w:rPr>
        <w:t xml:space="preserve">istorically parents have viewed themselves as having no expectation in influencing their child’s education but in recent decades there has been a </w:t>
      </w:r>
      <w:r w:rsidR="00543C08" w:rsidRPr="004F3617">
        <w:rPr>
          <w:rFonts w:ascii="Times New Roman" w:hAnsi="Times New Roman" w:cs="Times New Roman"/>
          <w:sz w:val="24"/>
          <w:szCs w:val="24"/>
        </w:rPr>
        <w:t>change in</w:t>
      </w:r>
      <w:r w:rsidR="00667DCF" w:rsidRPr="004F3617">
        <w:rPr>
          <w:rFonts w:ascii="Times New Roman" w:hAnsi="Times New Roman" w:cs="Times New Roman"/>
          <w:sz w:val="24"/>
          <w:szCs w:val="24"/>
        </w:rPr>
        <w:t xml:space="preserve"> this view; </w:t>
      </w:r>
      <w:r w:rsidR="007125E2" w:rsidRPr="004F3617">
        <w:rPr>
          <w:rFonts w:ascii="Times New Roman" w:hAnsi="Times New Roman" w:cs="Times New Roman"/>
          <w:sz w:val="24"/>
          <w:szCs w:val="24"/>
        </w:rPr>
        <w:t>education is not just the job of the teachers anymore but also that of home. This view is encouraged by recent legislation, including the new draft ALN Bill for Wales (</w:t>
      </w:r>
      <w:r w:rsidR="00F07694" w:rsidRPr="004F3617">
        <w:rPr>
          <w:rFonts w:ascii="Times New Roman" w:hAnsi="Times New Roman" w:cs="Times New Roman"/>
          <w:sz w:val="24"/>
          <w:szCs w:val="24"/>
        </w:rPr>
        <w:t>DfES, 2018</w:t>
      </w:r>
      <w:r w:rsidR="00667DCF" w:rsidRPr="004F3617">
        <w:rPr>
          <w:rFonts w:ascii="Times New Roman" w:hAnsi="Times New Roman" w:cs="Times New Roman"/>
          <w:sz w:val="24"/>
          <w:szCs w:val="24"/>
        </w:rPr>
        <w:t>), with a new focus that</w:t>
      </w:r>
      <w:r w:rsidR="007125E2" w:rsidRPr="004F3617">
        <w:rPr>
          <w:rFonts w:ascii="Times New Roman" w:hAnsi="Times New Roman" w:cs="Times New Roman"/>
          <w:sz w:val="24"/>
          <w:szCs w:val="24"/>
        </w:rPr>
        <w:t xml:space="preserve"> encourages improving parent and pupil participation in schools for all ALN pupils. Looking at</w:t>
      </w:r>
      <w:r w:rsidR="00667DCF" w:rsidRPr="004F3617">
        <w:rPr>
          <w:rFonts w:ascii="Times New Roman" w:hAnsi="Times New Roman" w:cs="Times New Roman"/>
          <w:sz w:val="24"/>
          <w:szCs w:val="24"/>
        </w:rPr>
        <w:t xml:space="preserve"> school</w:t>
      </w:r>
      <w:r w:rsidR="007125E2" w:rsidRPr="004F3617">
        <w:rPr>
          <w:rFonts w:ascii="Times New Roman" w:hAnsi="Times New Roman" w:cs="Times New Roman"/>
          <w:sz w:val="24"/>
          <w:szCs w:val="24"/>
        </w:rPr>
        <w:t xml:space="preserve"> attendance data for events as well as formal meeti</w:t>
      </w:r>
      <w:r w:rsidR="008C2B55" w:rsidRPr="004F3617">
        <w:rPr>
          <w:rFonts w:ascii="Times New Roman" w:hAnsi="Times New Roman" w:cs="Times New Roman"/>
          <w:sz w:val="24"/>
          <w:szCs w:val="24"/>
        </w:rPr>
        <w:t>ngs</w:t>
      </w:r>
      <w:r w:rsidR="007125E2" w:rsidRPr="004F3617">
        <w:rPr>
          <w:rFonts w:ascii="Times New Roman" w:hAnsi="Times New Roman" w:cs="Times New Roman"/>
          <w:sz w:val="24"/>
          <w:szCs w:val="24"/>
        </w:rPr>
        <w:t xml:space="preserve"> it can be seen that there is a proportion of the school community where parents are not engaging. This could </w:t>
      </w:r>
      <w:r w:rsidR="008C2B55" w:rsidRPr="004F3617">
        <w:rPr>
          <w:rFonts w:ascii="Times New Roman" w:hAnsi="Times New Roman" w:cs="Times New Roman"/>
          <w:sz w:val="24"/>
          <w:szCs w:val="24"/>
        </w:rPr>
        <w:t>be viewed as a lack of interest.</w:t>
      </w:r>
      <w:r w:rsidR="007125E2" w:rsidRPr="004F3617">
        <w:rPr>
          <w:rFonts w:ascii="Times New Roman" w:hAnsi="Times New Roman" w:cs="Times New Roman"/>
          <w:sz w:val="24"/>
          <w:szCs w:val="24"/>
        </w:rPr>
        <w:t xml:space="preserve"> </w:t>
      </w:r>
      <w:r w:rsidR="008C2B55" w:rsidRPr="004F3617">
        <w:rPr>
          <w:rFonts w:ascii="Times New Roman" w:hAnsi="Times New Roman" w:cs="Times New Roman"/>
          <w:sz w:val="24"/>
          <w:szCs w:val="24"/>
        </w:rPr>
        <w:t>Nevertheless,</w:t>
      </w:r>
      <w:r w:rsidR="007125E2" w:rsidRPr="004F3617">
        <w:rPr>
          <w:rFonts w:ascii="Times New Roman" w:hAnsi="Times New Roman" w:cs="Times New Roman"/>
          <w:sz w:val="24"/>
          <w:szCs w:val="24"/>
        </w:rPr>
        <w:t xml:space="preserve"> Epstein (Epstein</w:t>
      </w:r>
      <w:r w:rsidR="00F07694" w:rsidRPr="004F3617">
        <w:rPr>
          <w:rFonts w:ascii="Times New Roman" w:hAnsi="Times New Roman" w:cs="Times New Roman"/>
          <w:sz w:val="24"/>
          <w:szCs w:val="24"/>
        </w:rPr>
        <w:t>,</w:t>
      </w:r>
      <w:r w:rsidR="007125E2" w:rsidRPr="004F3617">
        <w:rPr>
          <w:rFonts w:ascii="Times New Roman" w:hAnsi="Times New Roman" w:cs="Times New Roman"/>
          <w:sz w:val="24"/>
          <w:szCs w:val="24"/>
        </w:rPr>
        <w:t xml:space="preserve"> 1990) argues that almost all parents are invested in their </w:t>
      </w:r>
      <w:r w:rsidR="00300FA7" w:rsidRPr="004F3617">
        <w:rPr>
          <w:rFonts w:ascii="Times New Roman" w:hAnsi="Times New Roman" w:cs="Times New Roman"/>
          <w:sz w:val="24"/>
          <w:szCs w:val="24"/>
        </w:rPr>
        <w:t>children’s</w:t>
      </w:r>
      <w:r w:rsidR="007125E2" w:rsidRPr="004F3617">
        <w:rPr>
          <w:rFonts w:ascii="Times New Roman" w:hAnsi="Times New Roman" w:cs="Times New Roman"/>
          <w:sz w:val="24"/>
          <w:szCs w:val="24"/>
        </w:rPr>
        <w:t xml:space="preserve"> education, therefore the barrier is not a lack of interest</w:t>
      </w:r>
      <w:r w:rsidR="008C2B55" w:rsidRPr="004F3617">
        <w:rPr>
          <w:rFonts w:ascii="Times New Roman" w:hAnsi="Times New Roman" w:cs="Times New Roman"/>
          <w:sz w:val="24"/>
          <w:szCs w:val="24"/>
        </w:rPr>
        <w:t>,</w:t>
      </w:r>
      <w:r w:rsidR="007125E2" w:rsidRPr="004F3617">
        <w:rPr>
          <w:rFonts w:ascii="Times New Roman" w:hAnsi="Times New Roman" w:cs="Times New Roman"/>
          <w:sz w:val="24"/>
          <w:szCs w:val="24"/>
        </w:rPr>
        <w:t xml:space="preserve"> but a lack of understanding of the role of a parent in a child</w:t>
      </w:r>
      <w:r w:rsidR="00543C08" w:rsidRPr="004F3617">
        <w:rPr>
          <w:rFonts w:ascii="Times New Roman" w:hAnsi="Times New Roman" w:cs="Times New Roman"/>
          <w:sz w:val="24"/>
          <w:szCs w:val="24"/>
        </w:rPr>
        <w:t>s’</w:t>
      </w:r>
      <w:r w:rsidR="007125E2" w:rsidRPr="004F3617">
        <w:rPr>
          <w:rFonts w:ascii="Times New Roman" w:hAnsi="Times New Roman" w:cs="Times New Roman"/>
          <w:sz w:val="24"/>
          <w:szCs w:val="24"/>
        </w:rPr>
        <w:t xml:space="preserve"> educa</w:t>
      </w:r>
      <w:r w:rsidR="00300FA7" w:rsidRPr="004F3617">
        <w:rPr>
          <w:rFonts w:ascii="Times New Roman" w:hAnsi="Times New Roman" w:cs="Times New Roman"/>
          <w:sz w:val="24"/>
          <w:szCs w:val="24"/>
        </w:rPr>
        <w:t>tion and a lack of knowledge which acts as a barrier to higher levels of parent participation. Here</w:t>
      </w:r>
      <w:r w:rsidR="008C2B55" w:rsidRPr="004F3617">
        <w:rPr>
          <w:rFonts w:ascii="Times New Roman" w:hAnsi="Times New Roman" w:cs="Times New Roman"/>
          <w:sz w:val="24"/>
          <w:szCs w:val="24"/>
        </w:rPr>
        <w:t>,</w:t>
      </w:r>
      <w:r w:rsidR="00300FA7" w:rsidRPr="004F3617">
        <w:rPr>
          <w:rFonts w:ascii="Times New Roman" w:hAnsi="Times New Roman" w:cs="Times New Roman"/>
          <w:sz w:val="24"/>
          <w:szCs w:val="24"/>
        </w:rPr>
        <w:t xml:space="preserve"> it </w:t>
      </w:r>
      <w:r w:rsidR="00B177A7" w:rsidRPr="004F3617">
        <w:rPr>
          <w:rFonts w:ascii="Times New Roman" w:hAnsi="Times New Roman" w:cs="Times New Roman"/>
          <w:sz w:val="24"/>
          <w:szCs w:val="24"/>
        </w:rPr>
        <w:t>i</w:t>
      </w:r>
      <w:r w:rsidR="00300FA7" w:rsidRPr="004F3617">
        <w:rPr>
          <w:rFonts w:ascii="Times New Roman" w:hAnsi="Times New Roman" w:cs="Times New Roman"/>
          <w:sz w:val="24"/>
          <w:szCs w:val="24"/>
        </w:rPr>
        <w:t>s als</w:t>
      </w:r>
      <w:r w:rsidR="00543C08" w:rsidRPr="004F3617">
        <w:rPr>
          <w:rFonts w:ascii="Times New Roman" w:hAnsi="Times New Roman" w:cs="Times New Roman"/>
          <w:sz w:val="24"/>
          <w:szCs w:val="24"/>
        </w:rPr>
        <w:t xml:space="preserve">o important to note that in this schools’ </w:t>
      </w:r>
      <w:r w:rsidR="00300FA7" w:rsidRPr="004F3617">
        <w:rPr>
          <w:rFonts w:ascii="Times New Roman" w:hAnsi="Times New Roman" w:cs="Times New Roman"/>
          <w:sz w:val="24"/>
          <w:szCs w:val="24"/>
        </w:rPr>
        <w:t xml:space="preserve">LEA, provisions for ALN pupils are accessed based on need. In the LEA there is no other HI unit for secondary aged pupils, therefore a parent or pupil with a HI statement who wants specific provision for HI has little choice for their school placement. This will mean </w:t>
      </w:r>
      <w:r w:rsidR="00300FA7" w:rsidRPr="004F3617">
        <w:rPr>
          <w:rFonts w:ascii="Times New Roman" w:hAnsi="Times New Roman" w:cs="Times New Roman"/>
          <w:sz w:val="24"/>
          <w:szCs w:val="24"/>
        </w:rPr>
        <w:lastRenderedPageBreak/>
        <w:t xml:space="preserve">some ALN pupils, will be travelling outside their local community to access the school. Although this </w:t>
      </w:r>
      <w:r w:rsidR="00543C08" w:rsidRPr="004F3617">
        <w:rPr>
          <w:rFonts w:ascii="Times New Roman" w:hAnsi="Times New Roman" w:cs="Times New Roman"/>
          <w:sz w:val="24"/>
          <w:szCs w:val="24"/>
        </w:rPr>
        <w:t xml:space="preserve">placement </w:t>
      </w:r>
      <w:r w:rsidR="00300FA7" w:rsidRPr="004F3617">
        <w:rPr>
          <w:rFonts w:ascii="Times New Roman" w:hAnsi="Times New Roman" w:cs="Times New Roman"/>
          <w:sz w:val="24"/>
          <w:szCs w:val="24"/>
        </w:rPr>
        <w:t>would be parental choice, the physical distance for travel will be a factor in the level of parent participation possible. As Horny notes (Hornby</w:t>
      </w:r>
      <w:r w:rsidR="00F07694" w:rsidRPr="004F3617">
        <w:rPr>
          <w:rFonts w:ascii="Times New Roman" w:hAnsi="Times New Roman" w:cs="Times New Roman"/>
          <w:sz w:val="24"/>
          <w:szCs w:val="24"/>
        </w:rPr>
        <w:t>, 2000,</w:t>
      </w:r>
      <w:r w:rsidR="00300FA7" w:rsidRPr="004F3617">
        <w:rPr>
          <w:rFonts w:ascii="Times New Roman" w:hAnsi="Times New Roman" w:cs="Times New Roman"/>
          <w:sz w:val="24"/>
          <w:szCs w:val="24"/>
        </w:rPr>
        <w:t xml:space="preserve"> p4) a parent and pupil is more likely to engage with a school which they feel is part of their community. </w:t>
      </w:r>
    </w:p>
    <w:p w14:paraId="07A419F9" w14:textId="6FFF9E07" w:rsidR="00897B19" w:rsidRPr="004F3617" w:rsidRDefault="00F571BA"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Another factor influencing parental participation in school comes from the increasing level of participation expected between parents and teachers. Since parents, like professionals, have varying personalities, some will be easy to work with while others more difficult. Hornby notes (Hornby</w:t>
      </w:r>
      <w:r w:rsidR="00F07694" w:rsidRPr="004F3617">
        <w:rPr>
          <w:rFonts w:ascii="Times New Roman" w:hAnsi="Times New Roman" w:cs="Times New Roman"/>
          <w:sz w:val="24"/>
          <w:szCs w:val="24"/>
        </w:rPr>
        <w:t>, 2000</w:t>
      </w:r>
      <w:r w:rsidRPr="004F3617">
        <w:rPr>
          <w:rFonts w:ascii="Times New Roman" w:hAnsi="Times New Roman" w:cs="Times New Roman"/>
          <w:sz w:val="24"/>
          <w:szCs w:val="24"/>
        </w:rPr>
        <w:t xml:space="preserve"> p142) “there will always be conflict caused by a small minority of parents.” This could almost be expected in some cases as parents and teachers have different perspectives of a child. </w:t>
      </w:r>
      <w:r w:rsidR="00BF4D3B" w:rsidRPr="004F3617">
        <w:rPr>
          <w:rFonts w:ascii="Times New Roman" w:hAnsi="Times New Roman" w:cs="Times New Roman"/>
          <w:sz w:val="24"/>
          <w:szCs w:val="24"/>
        </w:rPr>
        <w:t>The challenge for parents will always be that they are subjective in their views, and although are experts on</w:t>
      </w:r>
      <w:r w:rsidR="007915BE" w:rsidRPr="004F3617">
        <w:rPr>
          <w:rFonts w:ascii="Times New Roman" w:hAnsi="Times New Roman" w:cs="Times New Roman"/>
          <w:sz w:val="24"/>
          <w:szCs w:val="24"/>
        </w:rPr>
        <w:t xml:space="preserve"> t</w:t>
      </w:r>
      <w:r w:rsidR="00BF4D3B" w:rsidRPr="004F3617">
        <w:rPr>
          <w:rFonts w:ascii="Times New Roman" w:hAnsi="Times New Roman" w:cs="Times New Roman"/>
          <w:sz w:val="24"/>
          <w:szCs w:val="24"/>
        </w:rPr>
        <w:t xml:space="preserve">heir children it needs to be noted that teachers are also experts in their field. For these reasons, conflict is inevitable. Although the potential benefits for high levels of parent participation outweigh the difficulties, the increasing level of participation will </w:t>
      </w:r>
      <w:r w:rsidR="007915BE" w:rsidRPr="004F3617">
        <w:rPr>
          <w:rFonts w:ascii="Times New Roman" w:hAnsi="Times New Roman" w:cs="Times New Roman"/>
          <w:sz w:val="24"/>
          <w:szCs w:val="24"/>
        </w:rPr>
        <w:t>cause</w:t>
      </w:r>
      <w:r w:rsidR="00BF4D3B" w:rsidRPr="004F3617">
        <w:rPr>
          <w:rFonts w:ascii="Times New Roman" w:hAnsi="Times New Roman" w:cs="Times New Roman"/>
          <w:sz w:val="24"/>
          <w:szCs w:val="24"/>
        </w:rPr>
        <w:t xml:space="preserve"> difficulty for schools. </w:t>
      </w:r>
      <w:r w:rsidR="007915BE" w:rsidRPr="004F3617">
        <w:rPr>
          <w:rFonts w:ascii="Times New Roman" w:hAnsi="Times New Roman" w:cs="Times New Roman"/>
          <w:sz w:val="24"/>
          <w:szCs w:val="24"/>
        </w:rPr>
        <w:t>Strategies can be used to minimise conflict between parents and teachers but, as Karther and Lowden note (1997</w:t>
      </w:r>
      <w:r w:rsidR="00F07694" w:rsidRPr="004F3617">
        <w:rPr>
          <w:rFonts w:ascii="Times New Roman" w:hAnsi="Times New Roman" w:cs="Times New Roman"/>
          <w:sz w:val="24"/>
          <w:szCs w:val="24"/>
        </w:rPr>
        <w:t>,</w:t>
      </w:r>
      <w:r w:rsidR="007915BE" w:rsidRPr="004F3617">
        <w:rPr>
          <w:rFonts w:ascii="Times New Roman" w:hAnsi="Times New Roman" w:cs="Times New Roman"/>
          <w:sz w:val="24"/>
          <w:szCs w:val="24"/>
        </w:rPr>
        <w:t xml:space="preserve"> p41) schools will find it difficult to find methods which will work with some parents. Seligman (1979) notes twelve </w:t>
      </w:r>
      <w:r w:rsidR="00B177A7" w:rsidRPr="004F3617">
        <w:rPr>
          <w:rFonts w:ascii="Times New Roman" w:hAnsi="Times New Roman" w:cs="Times New Roman"/>
          <w:sz w:val="24"/>
          <w:szCs w:val="24"/>
        </w:rPr>
        <w:t>‘</w:t>
      </w:r>
      <w:r w:rsidR="007915BE" w:rsidRPr="004F3617">
        <w:rPr>
          <w:rFonts w:ascii="Times New Roman" w:hAnsi="Times New Roman" w:cs="Times New Roman"/>
          <w:sz w:val="24"/>
          <w:szCs w:val="24"/>
        </w:rPr>
        <w:t>problem parents</w:t>
      </w:r>
      <w:r w:rsidR="00B177A7" w:rsidRPr="004F3617">
        <w:rPr>
          <w:rFonts w:ascii="Times New Roman" w:hAnsi="Times New Roman" w:cs="Times New Roman"/>
          <w:sz w:val="24"/>
          <w:szCs w:val="24"/>
        </w:rPr>
        <w:t>’</w:t>
      </w:r>
      <w:r w:rsidR="007915BE" w:rsidRPr="004F3617">
        <w:rPr>
          <w:rFonts w:ascii="Times New Roman" w:hAnsi="Times New Roman" w:cs="Times New Roman"/>
          <w:sz w:val="24"/>
          <w:szCs w:val="24"/>
        </w:rPr>
        <w:t xml:space="preserve"> that schools could be faced with </w:t>
      </w:r>
      <w:r w:rsidR="00897B19" w:rsidRPr="004F3617">
        <w:rPr>
          <w:rFonts w:ascii="Times New Roman" w:hAnsi="Times New Roman" w:cs="Times New Roman"/>
          <w:sz w:val="24"/>
          <w:szCs w:val="24"/>
        </w:rPr>
        <w:t>which includes</w:t>
      </w:r>
      <w:r w:rsidR="007915BE" w:rsidRPr="004F3617">
        <w:rPr>
          <w:rFonts w:ascii="Times New Roman" w:hAnsi="Times New Roman" w:cs="Times New Roman"/>
          <w:sz w:val="24"/>
          <w:szCs w:val="24"/>
        </w:rPr>
        <w:t xml:space="preserve"> unsupportive parents, </w:t>
      </w:r>
      <w:r w:rsidR="00897B19" w:rsidRPr="004F3617">
        <w:rPr>
          <w:rFonts w:ascii="Times New Roman" w:hAnsi="Times New Roman" w:cs="Times New Roman"/>
          <w:sz w:val="24"/>
          <w:szCs w:val="24"/>
        </w:rPr>
        <w:t xml:space="preserve">uncooperative parents, hostile parents, vulnerable parents and parents who expect too much or too little from their child. </w:t>
      </w:r>
      <w:r w:rsidR="00D72D91" w:rsidRPr="004F3617">
        <w:rPr>
          <w:rFonts w:ascii="Times New Roman" w:hAnsi="Times New Roman" w:cs="Times New Roman"/>
          <w:sz w:val="24"/>
          <w:szCs w:val="24"/>
        </w:rPr>
        <w:t>One way that this school could tackle the issue is to liaise with SNAP Cymru. SNAP Cymru originated as an organisation responding to the urgent need of parents for support for families with ALN children through the system they found themselves in (</w:t>
      </w:r>
      <w:r w:rsidR="00F07694" w:rsidRPr="004F3617">
        <w:rPr>
          <w:rFonts w:ascii="Times New Roman" w:hAnsi="Times New Roman" w:cs="Times New Roman"/>
          <w:sz w:val="24"/>
          <w:szCs w:val="24"/>
        </w:rPr>
        <w:t>SNAP, 1998</w:t>
      </w:r>
      <w:r w:rsidR="00D72D91" w:rsidRPr="004F3617">
        <w:rPr>
          <w:rFonts w:ascii="Times New Roman" w:hAnsi="Times New Roman" w:cs="Times New Roman"/>
          <w:sz w:val="24"/>
          <w:szCs w:val="24"/>
        </w:rPr>
        <w:t>). SNAP Cymru is directed by parents rather than local authorities and the challenge of new legislation for ALN in Wales will provide opportunities for collaboration. Wolfendale (</w:t>
      </w:r>
      <w:r w:rsidR="00F07694" w:rsidRPr="004F3617">
        <w:rPr>
          <w:rFonts w:ascii="Times New Roman" w:hAnsi="Times New Roman" w:cs="Times New Roman"/>
          <w:sz w:val="24"/>
          <w:szCs w:val="24"/>
        </w:rPr>
        <w:t xml:space="preserve">2002, </w:t>
      </w:r>
      <w:r w:rsidR="00D72D91" w:rsidRPr="004F3617">
        <w:rPr>
          <w:rFonts w:ascii="Times New Roman" w:hAnsi="Times New Roman" w:cs="Times New Roman"/>
          <w:sz w:val="24"/>
          <w:szCs w:val="24"/>
        </w:rPr>
        <w:t xml:space="preserve">p142) argues that organisations like SNAP Cymru could be of use. The challenge of providing information, advice and mediation that comes with parent partnership for families with ALN pupils will require improved coordination and collaboration which can be provided by groups such as SNAP Cymru. </w:t>
      </w:r>
      <w:r w:rsidR="00F07694" w:rsidRPr="004F3617">
        <w:rPr>
          <w:rFonts w:ascii="Times New Roman" w:hAnsi="Times New Roman" w:cs="Times New Roman"/>
          <w:sz w:val="24"/>
          <w:szCs w:val="24"/>
        </w:rPr>
        <w:t xml:space="preserve">As </w:t>
      </w:r>
      <w:r w:rsidR="00DD0778" w:rsidRPr="004F3617">
        <w:rPr>
          <w:rFonts w:ascii="Times New Roman" w:hAnsi="Times New Roman" w:cs="Times New Roman"/>
          <w:sz w:val="24"/>
          <w:szCs w:val="24"/>
        </w:rPr>
        <w:t>many</w:t>
      </w:r>
      <w:r w:rsidR="00626078" w:rsidRPr="004F3617">
        <w:rPr>
          <w:rFonts w:ascii="Times New Roman" w:hAnsi="Times New Roman" w:cs="Times New Roman"/>
          <w:sz w:val="24"/>
          <w:szCs w:val="24"/>
        </w:rPr>
        <w:t xml:space="preserve"> pupils come from</w:t>
      </w:r>
      <w:r w:rsidR="00897B19" w:rsidRPr="004F3617">
        <w:rPr>
          <w:rFonts w:ascii="Times New Roman" w:hAnsi="Times New Roman" w:cs="Times New Roman"/>
          <w:sz w:val="24"/>
          <w:szCs w:val="24"/>
        </w:rPr>
        <w:t xml:space="preserve"> deprived areas of Wales</w:t>
      </w:r>
      <w:r w:rsidR="00626078" w:rsidRPr="004F3617">
        <w:rPr>
          <w:rFonts w:ascii="Times New Roman" w:hAnsi="Times New Roman" w:cs="Times New Roman"/>
          <w:sz w:val="24"/>
          <w:szCs w:val="24"/>
        </w:rPr>
        <w:t xml:space="preserve">, </w:t>
      </w:r>
      <w:r w:rsidR="00897B19" w:rsidRPr="004F3617">
        <w:rPr>
          <w:rFonts w:ascii="Times New Roman" w:hAnsi="Times New Roman" w:cs="Times New Roman"/>
          <w:sz w:val="24"/>
          <w:szCs w:val="24"/>
        </w:rPr>
        <w:t>Hallgarten</w:t>
      </w:r>
      <w:r w:rsidR="00626078" w:rsidRPr="004F3617">
        <w:rPr>
          <w:rFonts w:ascii="Times New Roman" w:hAnsi="Times New Roman" w:cs="Times New Roman"/>
          <w:sz w:val="24"/>
          <w:szCs w:val="24"/>
        </w:rPr>
        <w:t xml:space="preserve"> shows</w:t>
      </w:r>
      <w:r w:rsidR="00897B19" w:rsidRPr="004F3617">
        <w:rPr>
          <w:rFonts w:ascii="Times New Roman" w:hAnsi="Times New Roman" w:cs="Times New Roman"/>
          <w:sz w:val="24"/>
          <w:szCs w:val="24"/>
        </w:rPr>
        <w:t xml:space="preserve"> (Hallgarten</w:t>
      </w:r>
      <w:r w:rsidR="00F07694" w:rsidRPr="004F3617">
        <w:rPr>
          <w:rFonts w:ascii="Times New Roman" w:hAnsi="Times New Roman" w:cs="Times New Roman"/>
          <w:sz w:val="24"/>
          <w:szCs w:val="24"/>
        </w:rPr>
        <w:t>, 2000,</w:t>
      </w:r>
      <w:r w:rsidR="00897B19" w:rsidRPr="004F3617">
        <w:rPr>
          <w:rFonts w:ascii="Times New Roman" w:hAnsi="Times New Roman" w:cs="Times New Roman"/>
          <w:sz w:val="24"/>
          <w:szCs w:val="24"/>
        </w:rPr>
        <w:t xml:space="preserve"> p9) at any stage where educational </w:t>
      </w:r>
      <w:r w:rsidR="00626078" w:rsidRPr="004F3617">
        <w:rPr>
          <w:rFonts w:ascii="Times New Roman" w:hAnsi="Times New Roman" w:cs="Times New Roman"/>
          <w:sz w:val="24"/>
          <w:szCs w:val="24"/>
        </w:rPr>
        <w:t>achievement is measured, that UK pupils’</w:t>
      </w:r>
      <w:r w:rsidR="00897B19" w:rsidRPr="004F3617">
        <w:rPr>
          <w:rFonts w:ascii="Times New Roman" w:hAnsi="Times New Roman" w:cs="Times New Roman"/>
          <w:sz w:val="24"/>
          <w:szCs w:val="24"/>
        </w:rPr>
        <w:t xml:space="preserve"> achievement is directly proportionate to socio-economic status of the child’s parents. Reliable indicators of a child performance in school include the levels of poverty they live in and the qualifications of their parents. </w:t>
      </w:r>
      <w:r w:rsidR="00DE3A5B" w:rsidRPr="004F3617">
        <w:rPr>
          <w:rFonts w:ascii="Times New Roman" w:hAnsi="Times New Roman" w:cs="Times New Roman"/>
          <w:sz w:val="24"/>
          <w:szCs w:val="24"/>
        </w:rPr>
        <w:t>T</w:t>
      </w:r>
      <w:r w:rsidR="00C416F1" w:rsidRPr="004F3617">
        <w:rPr>
          <w:rFonts w:ascii="Times New Roman" w:hAnsi="Times New Roman" w:cs="Times New Roman"/>
          <w:sz w:val="24"/>
          <w:szCs w:val="24"/>
        </w:rPr>
        <w:t>here may be many reasons why this is the case; their own education experiences may mean they place less value on education</w:t>
      </w:r>
      <w:r w:rsidR="00D533EF" w:rsidRPr="004F3617">
        <w:rPr>
          <w:rFonts w:ascii="Times New Roman" w:hAnsi="Times New Roman" w:cs="Times New Roman"/>
          <w:sz w:val="24"/>
          <w:szCs w:val="24"/>
        </w:rPr>
        <w:t xml:space="preserve"> (Lendrum, Barlow and Humphrey, 2015, p87)</w:t>
      </w:r>
      <w:r w:rsidR="00C416F1" w:rsidRPr="004F3617">
        <w:rPr>
          <w:rFonts w:ascii="Times New Roman" w:hAnsi="Times New Roman" w:cs="Times New Roman"/>
          <w:sz w:val="24"/>
          <w:szCs w:val="24"/>
        </w:rPr>
        <w:t xml:space="preserve">, the schools themselves may be structured to suit more middle-class </w:t>
      </w:r>
      <w:r w:rsidR="00C416F1" w:rsidRPr="004F3617">
        <w:rPr>
          <w:rFonts w:ascii="Times New Roman" w:hAnsi="Times New Roman" w:cs="Times New Roman"/>
          <w:sz w:val="24"/>
          <w:szCs w:val="24"/>
        </w:rPr>
        <w:lastRenderedPageBreak/>
        <w:t xml:space="preserve">parents and certain parents may lack the confidence the teachers </w:t>
      </w:r>
      <w:r w:rsidR="00B177A7" w:rsidRPr="004F3617">
        <w:rPr>
          <w:rFonts w:ascii="Times New Roman" w:hAnsi="Times New Roman" w:cs="Times New Roman"/>
          <w:sz w:val="24"/>
          <w:szCs w:val="24"/>
        </w:rPr>
        <w:t xml:space="preserve">assume they have. </w:t>
      </w:r>
      <w:r w:rsidR="00C416F1" w:rsidRPr="004F3617">
        <w:rPr>
          <w:rFonts w:ascii="Times New Roman" w:hAnsi="Times New Roman" w:cs="Times New Roman"/>
          <w:sz w:val="24"/>
          <w:szCs w:val="24"/>
        </w:rPr>
        <w:t xml:space="preserve">The key question for this school establishment then needs to be; can the school be structured to enable as many children as possible to achieve their potential, whether assisted or hindered by their family socio-economic status? </w:t>
      </w:r>
    </w:p>
    <w:p w14:paraId="152D3FAB" w14:textId="299E604F" w:rsidR="00D476D0" w:rsidRPr="004F3617" w:rsidRDefault="00D476D0" w:rsidP="004F3617">
      <w:pPr>
        <w:spacing w:line="360" w:lineRule="auto"/>
        <w:jc w:val="both"/>
        <w:rPr>
          <w:rFonts w:ascii="Times New Roman" w:hAnsi="Times New Roman" w:cs="Times New Roman"/>
          <w:sz w:val="24"/>
          <w:szCs w:val="24"/>
        </w:rPr>
      </w:pPr>
    </w:p>
    <w:p w14:paraId="3BE18B12" w14:textId="02A26225" w:rsidR="00D476D0" w:rsidRPr="004F3617" w:rsidRDefault="00D476D0"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Inconsistency of Staff engagement</w:t>
      </w:r>
    </w:p>
    <w:p w14:paraId="0DEF94E5" w14:textId="6F4B29A3" w:rsidR="00D476D0" w:rsidRPr="004F3617" w:rsidRDefault="00D476D0" w:rsidP="004F3617">
      <w:pPr>
        <w:spacing w:line="360" w:lineRule="auto"/>
        <w:jc w:val="both"/>
        <w:rPr>
          <w:rFonts w:ascii="Times New Roman" w:hAnsi="Times New Roman" w:cs="Times New Roman"/>
          <w:sz w:val="24"/>
          <w:szCs w:val="24"/>
        </w:rPr>
      </w:pPr>
    </w:p>
    <w:p w14:paraId="31893A97" w14:textId="23CB097E" w:rsidR="00194F75" w:rsidRPr="004F3617" w:rsidRDefault="00DD0778"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 xml:space="preserve">The forcefield analysis </w:t>
      </w:r>
      <w:r w:rsidR="00194F75" w:rsidRPr="004F3617">
        <w:rPr>
          <w:rFonts w:ascii="Times New Roman" w:hAnsi="Times New Roman" w:cs="Times New Roman"/>
          <w:sz w:val="24"/>
          <w:szCs w:val="24"/>
        </w:rPr>
        <w:t xml:space="preserve">notes that some staff are more </w:t>
      </w:r>
      <w:r w:rsidR="00B22A5E" w:rsidRPr="004F3617">
        <w:rPr>
          <w:rFonts w:ascii="Times New Roman" w:hAnsi="Times New Roman" w:cs="Times New Roman"/>
          <w:sz w:val="24"/>
          <w:szCs w:val="24"/>
        </w:rPr>
        <w:t>engaged</w:t>
      </w:r>
      <w:r w:rsidR="00194F75" w:rsidRPr="004F3617">
        <w:rPr>
          <w:rFonts w:ascii="Times New Roman" w:hAnsi="Times New Roman" w:cs="Times New Roman"/>
          <w:sz w:val="24"/>
          <w:szCs w:val="24"/>
        </w:rPr>
        <w:t xml:space="preserve"> </w:t>
      </w:r>
      <w:r w:rsidR="00B22A5E" w:rsidRPr="004F3617">
        <w:rPr>
          <w:rFonts w:ascii="Times New Roman" w:hAnsi="Times New Roman" w:cs="Times New Roman"/>
          <w:sz w:val="24"/>
          <w:szCs w:val="24"/>
        </w:rPr>
        <w:t>in</w:t>
      </w:r>
      <w:r w:rsidR="00194F75" w:rsidRPr="004F3617">
        <w:rPr>
          <w:rFonts w:ascii="Times New Roman" w:hAnsi="Times New Roman" w:cs="Times New Roman"/>
          <w:sz w:val="24"/>
          <w:szCs w:val="24"/>
        </w:rPr>
        <w:t xml:space="preserve"> participation with parents of their pupils than others. Without a consistent approach then progress would not be made to reach higher-levels of pupil and parent participation. As with parents, there is a spectrum of views about the expectations of parents. Where staff may have recognised the importance of parental involvement there could potentially be a view of lower expectations for pupils whose parents are not engaged with school. This could be down to the school culture, policy or procedure when it comes to parent participation. The more autocratic the management structure the less likely parental involvement is sustained as collaboration is not the norm for the staff at the school (Hornby</w:t>
      </w:r>
      <w:r w:rsidR="00F07694" w:rsidRPr="004F3617">
        <w:rPr>
          <w:rFonts w:ascii="Times New Roman" w:hAnsi="Times New Roman" w:cs="Times New Roman"/>
          <w:sz w:val="24"/>
          <w:szCs w:val="24"/>
        </w:rPr>
        <w:t>, 2000,</w:t>
      </w:r>
      <w:r w:rsidR="00194F75" w:rsidRPr="004F3617">
        <w:rPr>
          <w:rFonts w:ascii="Times New Roman" w:hAnsi="Times New Roman" w:cs="Times New Roman"/>
          <w:sz w:val="24"/>
          <w:szCs w:val="24"/>
        </w:rPr>
        <w:t xml:space="preserve"> p4) and so it is unlikely that effective collaboration with parents and teachers will be possible. An additional barrier would be a lack of school policy referencing parent com</w:t>
      </w:r>
      <w:r w:rsidR="00626078" w:rsidRPr="004F3617">
        <w:rPr>
          <w:rFonts w:ascii="Times New Roman" w:hAnsi="Times New Roman" w:cs="Times New Roman"/>
          <w:sz w:val="24"/>
          <w:szCs w:val="24"/>
        </w:rPr>
        <w:t>munication and collaboration, if</w:t>
      </w:r>
      <w:r w:rsidR="00194F75" w:rsidRPr="004F3617">
        <w:rPr>
          <w:rFonts w:ascii="Times New Roman" w:hAnsi="Times New Roman" w:cs="Times New Roman"/>
          <w:sz w:val="24"/>
          <w:szCs w:val="24"/>
        </w:rPr>
        <w:t xml:space="preserve"> there is no policy then this will be a barrier to collaboration.  Additional</w:t>
      </w:r>
      <w:r w:rsidR="00F07694" w:rsidRPr="004F3617">
        <w:rPr>
          <w:rFonts w:ascii="Times New Roman" w:hAnsi="Times New Roman" w:cs="Times New Roman"/>
          <w:sz w:val="24"/>
          <w:szCs w:val="24"/>
        </w:rPr>
        <w:t xml:space="preserve"> barriers noted</w:t>
      </w:r>
      <w:r w:rsidR="00194F75" w:rsidRPr="004F3617">
        <w:rPr>
          <w:rFonts w:ascii="Times New Roman" w:hAnsi="Times New Roman" w:cs="Times New Roman"/>
          <w:sz w:val="24"/>
          <w:szCs w:val="24"/>
        </w:rPr>
        <w:t xml:space="preserve"> (</w:t>
      </w:r>
      <w:r w:rsidR="00723585" w:rsidRPr="004F3617">
        <w:rPr>
          <w:rFonts w:ascii="Times New Roman" w:hAnsi="Times New Roman" w:cs="Times New Roman"/>
          <w:sz w:val="24"/>
          <w:szCs w:val="24"/>
        </w:rPr>
        <w:t>Blamires, Robertson and Blamires, 1997, p29</w:t>
      </w:r>
      <w:r w:rsidR="00194F75" w:rsidRPr="004F3617">
        <w:rPr>
          <w:rFonts w:ascii="Times New Roman" w:hAnsi="Times New Roman" w:cs="Times New Roman"/>
          <w:sz w:val="24"/>
          <w:szCs w:val="24"/>
        </w:rPr>
        <w:t xml:space="preserve">) are the lack of resources for staff who are already stretched and little or no training on how to deal with parents either in initial teacher training courses or in-service training. Therefore, teachers lack the basic knowledge and time needed for effective working with parents which is another barrier to high-levels of parent participation. </w:t>
      </w:r>
    </w:p>
    <w:p w14:paraId="6F316241" w14:textId="2F3BCABE" w:rsidR="00145A6B" w:rsidRPr="004F3617" w:rsidRDefault="00194F75"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ab/>
      </w:r>
      <w:r w:rsidR="00776A8D" w:rsidRPr="004F3617">
        <w:rPr>
          <w:rFonts w:ascii="Times New Roman" w:hAnsi="Times New Roman" w:cs="Times New Roman"/>
          <w:sz w:val="24"/>
          <w:szCs w:val="24"/>
        </w:rPr>
        <w:t>Additional barriers to high levels of participation include the attitudes of teachers towards parents. Turnbull (1986) identifies parent interaction to be a high cause of stress for teachers in their jobs. That parents can be viewed as problems for example when parents disagree with the diagnosis of an ALN assessment or when they refuse prog</w:t>
      </w:r>
      <w:r w:rsidR="00500D85" w:rsidRPr="004F3617">
        <w:rPr>
          <w:rFonts w:ascii="Times New Roman" w:hAnsi="Times New Roman" w:cs="Times New Roman"/>
          <w:sz w:val="24"/>
          <w:szCs w:val="24"/>
        </w:rPr>
        <w:t>rammes or specific placements</w:t>
      </w:r>
      <w:r w:rsidR="00776A8D" w:rsidRPr="004F3617">
        <w:rPr>
          <w:rFonts w:ascii="Times New Roman" w:hAnsi="Times New Roman" w:cs="Times New Roman"/>
          <w:sz w:val="24"/>
          <w:szCs w:val="24"/>
        </w:rPr>
        <w:t>. This can make it more difficult for effective working relationships as professionals see the parent as denying reality. Sonnenschien (1984, p129-139) notes common attitudes of teachers are; that parents contribute to stress substantially, parents are either viewed as adversaries or problems, parents seen as vulnerable and less able or are considered the cause of problems for the teacher or child rather than the solution</w:t>
      </w:r>
      <w:r w:rsidR="00667DCF" w:rsidRPr="004F3617">
        <w:rPr>
          <w:rFonts w:ascii="Times New Roman" w:hAnsi="Times New Roman" w:cs="Times New Roman"/>
          <w:sz w:val="24"/>
          <w:szCs w:val="24"/>
        </w:rPr>
        <w:t>. These</w:t>
      </w:r>
      <w:r w:rsidR="00776A8D" w:rsidRPr="004F3617">
        <w:rPr>
          <w:rFonts w:ascii="Times New Roman" w:hAnsi="Times New Roman" w:cs="Times New Roman"/>
          <w:sz w:val="24"/>
          <w:szCs w:val="24"/>
        </w:rPr>
        <w:t xml:space="preserve"> views mean that successful </w:t>
      </w:r>
      <w:r w:rsidR="00776A8D" w:rsidRPr="004F3617">
        <w:rPr>
          <w:rFonts w:ascii="Times New Roman" w:hAnsi="Times New Roman" w:cs="Times New Roman"/>
          <w:sz w:val="24"/>
          <w:szCs w:val="24"/>
        </w:rPr>
        <w:lastRenderedPageBreak/>
        <w:t>parent partnership could never be achieved. Due to the catchment area of this particular</w:t>
      </w:r>
      <w:r w:rsidR="00500D85" w:rsidRPr="004F3617">
        <w:rPr>
          <w:rFonts w:ascii="Times New Roman" w:hAnsi="Times New Roman" w:cs="Times New Roman"/>
          <w:sz w:val="24"/>
          <w:szCs w:val="24"/>
        </w:rPr>
        <w:t xml:space="preserve"> school being discussed, it is possible</w:t>
      </w:r>
      <w:r w:rsidR="00776A8D" w:rsidRPr="004F3617">
        <w:rPr>
          <w:rFonts w:ascii="Times New Roman" w:hAnsi="Times New Roman" w:cs="Times New Roman"/>
          <w:sz w:val="24"/>
          <w:szCs w:val="24"/>
        </w:rPr>
        <w:t xml:space="preserve"> that some staff will view parents as being vulnerable or less able due to their socio-economic status</w:t>
      </w:r>
      <w:r w:rsidR="00C34D63" w:rsidRPr="004F3617">
        <w:rPr>
          <w:rFonts w:ascii="Times New Roman" w:hAnsi="Times New Roman" w:cs="Times New Roman"/>
          <w:sz w:val="24"/>
          <w:szCs w:val="24"/>
        </w:rPr>
        <w:t xml:space="preserve"> (Szumski and Karwowski, 2017</w:t>
      </w:r>
      <w:r w:rsidR="003F0EE0" w:rsidRPr="004F3617">
        <w:rPr>
          <w:rFonts w:ascii="Times New Roman" w:hAnsi="Times New Roman" w:cs="Times New Roman"/>
          <w:sz w:val="24"/>
          <w:szCs w:val="24"/>
        </w:rPr>
        <w:t>,</w:t>
      </w:r>
      <w:r w:rsidR="00C34D63" w:rsidRPr="004F3617">
        <w:rPr>
          <w:rFonts w:ascii="Times New Roman" w:hAnsi="Times New Roman" w:cs="Times New Roman"/>
          <w:sz w:val="24"/>
          <w:szCs w:val="24"/>
        </w:rPr>
        <w:t xml:space="preserve"> p73)</w:t>
      </w:r>
      <w:r w:rsidR="00776A8D" w:rsidRPr="004F3617">
        <w:rPr>
          <w:rFonts w:ascii="Times New Roman" w:hAnsi="Times New Roman" w:cs="Times New Roman"/>
          <w:sz w:val="24"/>
          <w:szCs w:val="24"/>
        </w:rPr>
        <w:t>. A problem preventing high levels of parent participation will occur when teachers regard parents as too vulnerable to be equal in the child</w:t>
      </w:r>
      <w:r w:rsidR="00667DCF" w:rsidRPr="004F3617">
        <w:rPr>
          <w:rFonts w:ascii="Times New Roman" w:hAnsi="Times New Roman" w:cs="Times New Roman"/>
          <w:sz w:val="24"/>
          <w:szCs w:val="24"/>
        </w:rPr>
        <w:t>s’</w:t>
      </w:r>
      <w:r w:rsidR="00776A8D" w:rsidRPr="004F3617">
        <w:rPr>
          <w:rFonts w:ascii="Times New Roman" w:hAnsi="Times New Roman" w:cs="Times New Roman"/>
          <w:sz w:val="24"/>
          <w:szCs w:val="24"/>
        </w:rPr>
        <w:t xml:space="preserve"> educational progress, this occurs when teachers are reluctant to tell parents the whole truth about a child</w:t>
      </w:r>
      <w:r w:rsidR="00667DCF" w:rsidRPr="004F3617">
        <w:rPr>
          <w:rFonts w:ascii="Times New Roman" w:hAnsi="Times New Roman" w:cs="Times New Roman"/>
          <w:sz w:val="24"/>
          <w:szCs w:val="24"/>
        </w:rPr>
        <w:t>s’</w:t>
      </w:r>
      <w:r w:rsidR="00776A8D" w:rsidRPr="004F3617">
        <w:rPr>
          <w:rFonts w:ascii="Times New Roman" w:hAnsi="Times New Roman" w:cs="Times New Roman"/>
          <w:sz w:val="24"/>
          <w:szCs w:val="24"/>
        </w:rPr>
        <w:t xml:space="preserve"> difficult</w:t>
      </w:r>
      <w:r w:rsidR="00667DCF" w:rsidRPr="004F3617">
        <w:rPr>
          <w:rFonts w:ascii="Times New Roman" w:hAnsi="Times New Roman" w:cs="Times New Roman"/>
          <w:sz w:val="24"/>
          <w:szCs w:val="24"/>
        </w:rPr>
        <w:t>ies</w:t>
      </w:r>
      <w:r w:rsidR="00776A8D" w:rsidRPr="004F3617">
        <w:rPr>
          <w:rFonts w:ascii="Times New Roman" w:hAnsi="Times New Roman" w:cs="Times New Roman"/>
          <w:sz w:val="24"/>
          <w:szCs w:val="24"/>
        </w:rPr>
        <w:t xml:space="preserve"> to avoid upset.</w:t>
      </w:r>
      <w:r w:rsidR="00850F42" w:rsidRPr="004F3617">
        <w:rPr>
          <w:rFonts w:ascii="Times New Roman" w:hAnsi="Times New Roman" w:cs="Times New Roman"/>
          <w:sz w:val="24"/>
          <w:szCs w:val="24"/>
        </w:rPr>
        <w:t xml:space="preserve"> Hornby states (</w:t>
      </w:r>
      <w:r w:rsidR="003F0EE0" w:rsidRPr="004F3617">
        <w:rPr>
          <w:rFonts w:ascii="Times New Roman" w:hAnsi="Times New Roman" w:cs="Times New Roman"/>
          <w:sz w:val="24"/>
          <w:szCs w:val="24"/>
        </w:rPr>
        <w:t>2000,</w:t>
      </w:r>
      <w:r w:rsidR="00850F42" w:rsidRPr="004F3617">
        <w:rPr>
          <w:rFonts w:ascii="Times New Roman" w:hAnsi="Times New Roman" w:cs="Times New Roman"/>
          <w:sz w:val="24"/>
          <w:szCs w:val="24"/>
        </w:rPr>
        <w:t xml:space="preserve"> p7) this leads to a poor relationship between staff and parents</w:t>
      </w:r>
      <w:r w:rsidR="00667DCF" w:rsidRPr="004F3617">
        <w:rPr>
          <w:rFonts w:ascii="Times New Roman" w:hAnsi="Times New Roman" w:cs="Times New Roman"/>
          <w:sz w:val="24"/>
          <w:szCs w:val="24"/>
        </w:rPr>
        <w:t>;</w:t>
      </w:r>
      <w:r w:rsidR="00850F42" w:rsidRPr="004F3617">
        <w:rPr>
          <w:rFonts w:ascii="Times New Roman" w:hAnsi="Times New Roman" w:cs="Times New Roman"/>
          <w:sz w:val="24"/>
          <w:szCs w:val="24"/>
        </w:rPr>
        <w:t xml:space="preserve"> parents will not appreciate the dishonesty</w:t>
      </w:r>
      <w:r w:rsidR="00667DCF" w:rsidRPr="004F3617">
        <w:rPr>
          <w:rFonts w:ascii="Times New Roman" w:hAnsi="Times New Roman" w:cs="Times New Roman"/>
          <w:sz w:val="24"/>
          <w:szCs w:val="24"/>
        </w:rPr>
        <w:t xml:space="preserve"> and parent</w:t>
      </w:r>
      <w:r w:rsidR="00850F42" w:rsidRPr="004F3617">
        <w:rPr>
          <w:rFonts w:ascii="Times New Roman" w:hAnsi="Times New Roman" w:cs="Times New Roman"/>
          <w:sz w:val="24"/>
          <w:szCs w:val="24"/>
        </w:rPr>
        <w:t>s</w:t>
      </w:r>
      <w:r w:rsidR="00667DCF" w:rsidRPr="004F3617">
        <w:rPr>
          <w:rFonts w:ascii="Times New Roman" w:hAnsi="Times New Roman" w:cs="Times New Roman"/>
          <w:sz w:val="24"/>
          <w:szCs w:val="24"/>
        </w:rPr>
        <w:t>’</w:t>
      </w:r>
      <w:r w:rsidR="00850F42" w:rsidRPr="004F3617">
        <w:rPr>
          <w:rFonts w:ascii="Times New Roman" w:hAnsi="Times New Roman" w:cs="Times New Roman"/>
          <w:sz w:val="24"/>
          <w:szCs w:val="24"/>
        </w:rPr>
        <w:t xml:space="preserve"> opinions are </w:t>
      </w:r>
      <w:r w:rsidR="00667DCF" w:rsidRPr="004F3617">
        <w:rPr>
          <w:rFonts w:ascii="Times New Roman" w:hAnsi="Times New Roman" w:cs="Times New Roman"/>
          <w:sz w:val="24"/>
          <w:szCs w:val="24"/>
        </w:rPr>
        <w:t xml:space="preserve">not given the credence deserved. In addition </w:t>
      </w:r>
      <w:r w:rsidR="00850F42" w:rsidRPr="004F3617">
        <w:rPr>
          <w:rFonts w:ascii="Times New Roman" w:hAnsi="Times New Roman" w:cs="Times New Roman"/>
          <w:sz w:val="24"/>
          <w:szCs w:val="24"/>
        </w:rPr>
        <w:t>teachers can come a</w:t>
      </w:r>
      <w:r w:rsidR="00E77EFD" w:rsidRPr="004F3617">
        <w:rPr>
          <w:rFonts w:ascii="Times New Roman" w:hAnsi="Times New Roman" w:cs="Times New Roman"/>
          <w:sz w:val="24"/>
          <w:szCs w:val="24"/>
        </w:rPr>
        <w:t>cross as superior. I</w:t>
      </w:r>
      <w:r w:rsidR="00850F42" w:rsidRPr="004F3617">
        <w:rPr>
          <w:rFonts w:ascii="Times New Roman" w:hAnsi="Times New Roman" w:cs="Times New Roman"/>
          <w:sz w:val="24"/>
          <w:szCs w:val="24"/>
        </w:rPr>
        <w:t>t is therefore imperative to communicate sensitively and effectively to encourage high levels of parent participation in a child</w:t>
      </w:r>
      <w:r w:rsidR="00667DCF" w:rsidRPr="004F3617">
        <w:rPr>
          <w:rFonts w:ascii="Times New Roman" w:hAnsi="Times New Roman" w:cs="Times New Roman"/>
          <w:sz w:val="24"/>
          <w:szCs w:val="24"/>
        </w:rPr>
        <w:t>s</w:t>
      </w:r>
      <w:r w:rsidR="00850F42" w:rsidRPr="004F3617">
        <w:rPr>
          <w:rFonts w:ascii="Times New Roman" w:hAnsi="Times New Roman" w:cs="Times New Roman"/>
          <w:sz w:val="24"/>
          <w:szCs w:val="24"/>
        </w:rPr>
        <w:t xml:space="preserve"> educational progress. </w:t>
      </w:r>
      <w:r w:rsidR="00500D85" w:rsidRPr="004F3617">
        <w:rPr>
          <w:rFonts w:ascii="Times New Roman" w:hAnsi="Times New Roman" w:cs="Times New Roman"/>
          <w:sz w:val="24"/>
          <w:szCs w:val="24"/>
        </w:rPr>
        <w:t>The aim is to empower parents through interaction rather than de-skill them (Carpenter and Rawson, 2015, p87); this will encourage higher levels of pupil and parent participation.</w:t>
      </w:r>
    </w:p>
    <w:p w14:paraId="73153E01" w14:textId="25A44727" w:rsidR="0086429F" w:rsidRPr="004F3617" w:rsidRDefault="0086429F" w:rsidP="004F3617">
      <w:pPr>
        <w:spacing w:line="360" w:lineRule="auto"/>
        <w:jc w:val="both"/>
        <w:rPr>
          <w:rFonts w:ascii="Times New Roman" w:hAnsi="Times New Roman" w:cs="Times New Roman"/>
          <w:sz w:val="24"/>
          <w:szCs w:val="24"/>
          <w:u w:val="single"/>
        </w:rPr>
      </w:pPr>
    </w:p>
    <w:p w14:paraId="2B12F5B0" w14:textId="55B3BBAE" w:rsidR="0086429F" w:rsidRPr="004F3617" w:rsidRDefault="0086429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 xml:space="preserve">Action Plan </w:t>
      </w:r>
    </w:p>
    <w:p w14:paraId="6B33D48E" w14:textId="4E74B6CD" w:rsidR="00B22A5E" w:rsidRPr="004F3617" w:rsidRDefault="00B22A5E" w:rsidP="004F3617">
      <w:pPr>
        <w:spacing w:line="360" w:lineRule="auto"/>
        <w:jc w:val="both"/>
        <w:rPr>
          <w:rFonts w:ascii="Times New Roman" w:hAnsi="Times New Roman" w:cs="Times New Roman"/>
          <w:sz w:val="24"/>
          <w:szCs w:val="24"/>
          <w:u w:val="single"/>
        </w:rPr>
      </w:pPr>
    </w:p>
    <w:p w14:paraId="6945093B" w14:textId="7E5C98D4" w:rsidR="00A24A68" w:rsidRPr="004F3617" w:rsidRDefault="00B22A5E"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Based the forcefield analysis and research obtained, it is clear that strategies implemented through an acti</w:t>
      </w:r>
      <w:r w:rsidR="002B6041" w:rsidRPr="004F3617">
        <w:rPr>
          <w:rFonts w:ascii="Times New Roman" w:hAnsi="Times New Roman" w:cs="Times New Roman"/>
          <w:sz w:val="24"/>
          <w:szCs w:val="24"/>
        </w:rPr>
        <w:t>on plan (see appendix 1) will create progress for</w:t>
      </w:r>
      <w:r w:rsidRPr="004F3617">
        <w:rPr>
          <w:rFonts w:ascii="Times New Roman" w:hAnsi="Times New Roman" w:cs="Times New Roman"/>
          <w:sz w:val="24"/>
          <w:szCs w:val="24"/>
        </w:rPr>
        <w:t xml:space="preserve"> pupil and parent participation</w:t>
      </w:r>
      <w:r w:rsidR="002B6041" w:rsidRPr="004F3617">
        <w:rPr>
          <w:rFonts w:ascii="Times New Roman" w:hAnsi="Times New Roman" w:cs="Times New Roman"/>
          <w:sz w:val="24"/>
          <w:szCs w:val="24"/>
        </w:rPr>
        <w:t xml:space="preserve"> in this school.</w:t>
      </w:r>
      <w:r w:rsidR="00E06B62" w:rsidRPr="004F3617">
        <w:rPr>
          <w:rFonts w:ascii="Times New Roman" w:hAnsi="Times New Roman" w:cs="Times New Roman"/>
          <w:sz w:val="24"/>
          <w:szCs w:val="24"/>
        </w:rPr>
        <w:t xml:space="preserve"> </w:t>
      </w:r>
      <w:r w:rsidR="00A24A68" w:rsidRPr="004F3617">
        <w:rPr>
          <w:rFonts w:ascii="Times New Roman" w:hAnsi="Times New Roman" w:cs="Times New Roman"/>
          <w:sz w:val="24"/>
          <w:szCs w:val="24"/>
        </w:rPr>
        <w:t>There are several indicators for future work which will depend on sharing good practice and making connections. Some solutions will be practical and easy to set up such as setting up a parent engagement officer while other solutions will grow organically such as parents taking a more active role in the school community. Hornby (</w:t>
      </w:r>
      <w:r w:rsidR="003F0EE0" w:rsidRPr="004F3617">
        <w:rPr>
          <w:rFonts w:ascii="Times New Roman" w:hAnsi="Times New Roman" w:cs="Times New Roman"/>
          <w:sz w:val="24"/>
          <w:szCs w:val="24"/>
        </w:rPr>
        <w:t>2000</w:t>
      </w:r>
      <w:r w:rsidR="00A24A68" w:rsidRPr="004F3617">
        <w:rPr>
          <w:rFonts w:ascii="Times New Roman" w:hAnsi="Times New Roman" w:cs="Times New Roman"/>
          <w:sz w:val="24"/>
          <w:szCs w:val="24"/>
        </w:rPr>
        <w:t xml:space="preserve"> p</w:t>
      </w:r>
      <w:r w:rsidR="008A11CB" w:rsidRPr="004F3617">
        <w:rPr>
          <w:rFonts w:ascii="Times New Roman" w:hAnsi="Times New Roman" w:cs="Times New Roman"/>
          <w:sz w:val="24"/>
          <w:szCs w:val="24"/>
        </w:rPr>
        <w:t xml:space="preserve">151) notes that for strategies </w:t>
      </w:r>
      <w:r w:rsidR="00A24A68" w:rsidRPr="004F3617">
        <w:rPr>
          <w:rFonts w:ascii="Times New Roman" w:hAnsi="Times New Roman" w:cs="Times New Roman"/>
          <w:sz w:val="24"/>
          <w:szCs w:val="24"/>
        </w:rPr>
        <w:t xml:space="preserve">to be effective they need to upset the current </w:t>
      </w:r>
      <w:r w:rsidR="00A24A68" w:rsidRPr="004F3617">
        <w:rPr>
          <w:rFonts w:ascii="Times New Roman" w:hAnsi="Times New Roman" w:cs="Times New Roman"/>
          <w:i/>
          <w:sz w:val="24"/>
          <w:szCs w:val="24"/>
        </w:rPr>
        <w:t>status quo</w:t>
      </w:r>
      <w:r w:rsidR="00A24A68" w:rsidRPr="004F3617">
        <w:rPr>
          <w:rFonts w:ascii="Times New Roman" w:hAnsi="Times New Roman" w:cs="Times New Roman"/>
          <w:sz w:val="24"/>
          <w:szCs w:val="24"/>
        </w:rPr>
        <w:t xml:space="preserve"> and something quite different to what has been tried before. </w:t>
      </w:r>
      <w:r w:rsidR="008A11CB" w:rsidRPr="004F3617">
        <w:rPr>
          <w:rFonts w:ascii="Times New Roman" w:hAnsi="Times New Roman" w:cs="Times New Roman"/>
          <w:sz w:val="24"/>
          <w:szCs w:val="24"/>
        </w:rPr>
        <w:t>Karther and Lowden (</w:t>
      </w:r>
      <w:r w:rsidR="003F0EE0" w:rsidRPr="004F3617">
        <w:rPr>
          <w:rFonts w:ascii="Times New Roman" w:hAnsi="Times New Roman" w:cs="Times New Roman"/>
          <w:sz w:val="24"/>
          <w:szCs w:val="24"/>
        </w:rPr>
        <w:t>1997</w:t>
      </w:r>
      <w:r w:rsidR="008A11CB" w:rsidRPr="004F3617">
        <w:rPr>
          <w:rFonts w:ascii="Times New Roman" w:hAnsi="Times New Roman" w:cs="Times New Roman"/>
          <w:sz w:val="24"/>
          <w:szCs w:val="24"/>
        </w:rPr>
        <w:t xml:space="preserve">) however argue that events should be informal to encourage engagement with pupils participating in some way for or with their parents. If teachers make an effort to get to know parents at this </w:t>
      </w:r>
      <w:r w:rsidR="00E06B62" w:rsidRPr="004F3617">
        <w:rPr>
          <w:rFonts w:ascii="Times New Roman" w:hAnsi="Times New Roman" w:cs="Times New Roman"/>
          <w:sz w:val="24"/>
          <w:szCs w:val="24"/>
        </w:rPr>
        <w:t>event,</w:t>
      </w:r>
      <w:r w:rsidR="008A11CB" w:rsidRPr="004F3617">
        <w:rPr>
          <w:rFonts w:ascii="Times New Roman" w:hAnsi="Times New Roman" w:cs="Times New Roman"/>
          <w:sz w:val="24"/>
          <w:szCs w:val="24"/>
        </w:rPr>
        <w:t xml:space="preserve"> it could trigger a change in the level of parent participation and parents will be open to engaging in other activities. This can only be realised if the school environment supports this change in attitude. It can be argued that to expect teacher attitudes to change in this school setting first the school policy needs to change along with school activities provided to facilitate building these parent-teacher relationships. The school can create a policy which outlines their philosophy on working with parents as well as details on how</w:t>
      </w:r>
      <w:r w:rsidR="00D533EF" w:rsidRPr="004F3617">
        <w:rPr>
          <w:rFonts w:ascii="Times New Roman" w:hAnsi="Times New Roman" w:cs="Times New Roman"/>
          <w:sz w:val="24"/>
          <w:szCs w:val="24"/>
        </w:rPr>
        <w:t xml:space="preserve"> parents can contact staff which</w:t>
      </w:r>
      <w:r w:rsidR="008A11CB" w:rsidRPr="004F3617">
        <w:rPr>
          <w:rFonts w:ascii="Times New Roman" w:hAnsi="Times New Roman" w:cs="Times New Roman"/>
          <w:sz w:val="24"/>
          <w:szCs w:val="24"/>
        </w:rPr>
        <w:t xml:space="preserve"> then needs to be shared with parents and staff instructed on</w:t>
      </w:r>
      <w:r w:rsidR="00E06B62" w:rsidRPr="004F3617">
        <w:rPr>
          <w:rFonts w:ascii="Times New Roman" w:hAnsi="Times New Roman" w:cs="Times New Roman"/>
          <w:sz w:val="24"/>
          <w:szCs w:val="24"/>
        </w:rPr>
        <w:t xml:space="preserve"> their</w:t>
      </w:r>
      <w:r w:rsidR="008A11CB" w:rsidRPr="004F3617">
        <w:rPr>
          <w:rFonts w:ascii="Times New Roman" w:hAnsi="Times New Roman" w:cs="Times New Roman"/>
          <w:sz w:val="24"/>
          <w:szCs w:val="24"/>
        </w:rPr>
        <w:t xml:space="preserve"> roles in implementing this policy. The school then needs </w:t>
      </w:r>
      <w:r w:rsidR="008A11CB" w:rsidRPr="004F3617">
        <w:rPr>
          <w:rFonts w:ascii="Times New Roman" w:hAnsi="Times New Roman" w:cs="Times New Roman"/>
          <w:sz w:val="24"/>
          <w:szCs w:val="24"/>
        </w:rPr>
        <w:lastRenderedPageBreak/>
        <w:t>to hold a wide range of activities for parents to engage with the school community</w:t>
      </w:r>
      <w:r w:rsidR="00667DCF" w:rsidRPr="004F3617">
        <w:rPr>
          <w:rFonts w:ascii="Times New Roman" w:hAnsi="Times New Roman" w:cs="Times New Roman"/>
          <w:sz w:val="24"/>
          <w:szCs w:val="24"/>
        </w:rPr>
        <w:t xml:space="preserve">. Then </w:t>
      </w:r>
      <w:r w:rsidR="008A11CB" w:rsidRPr="004F3617">
        <w:rPr>
          <w:rFonts w:ascii="Times New Roman" w:hAnsi="Times New Roman" w:cs="Times New Roman"/>
          <w:sz w:val="24"/>
          <w:szCs w:val="24"/>
        </w:rPr>
        <w:t>evaluat</w:t>
      </w:r>
      <w:r w:rsidR="00667DCF" w:rsidRPr="004F3617">
        <w:rPr>
          <w:rFonts w:ascii="Times New Roman" w:hAnsi="Times New Roman" w:cs="Times New Roman"/>
          <w:sz w:val="24"/>
          <w:szCs w:val="24"/>
        </w:rPr>
        <w:t>e</w:t>
      </w:r>
      <w:r w:rsidR="008A11CB" w:rsidRPr="004F3617">
        <w:rPr>
          <w:rFonts w:ascii="Times New Roman" w:hAnsi="Times New Roman" w:cs="Times New Roman"/>
          <w:sz w:val="24"/>
          <w:szCs w:val="24"/>
        </w:rPr>
        <w:t xml:space="preserve"> parent involvement and listen to feedback and suggestions from parents on how their involvement can be more effective</w:t>
      </w:r>
      <w:r w:rsidR="002B6041" w:rsidRPr="004F3617">
        <w:rPr>
          <w:rFonts w:ascii="Times New Roman" w:hAnsi="Times New Roman" w:cs="Times New Roman"/>
          <w:sz w:val="24"/>
          <w:szCs w:val="24"/>
        </w:rPr>
        <w:t xml:space="preserve"> (see appendix 1)</w:t>
      </w:r>
      <w:r w:rsidR="008A11CB" w:rsidRPr="004F3617">
        <w:rPr>
          <w:rFonts w:ascii="Times New Roman" w:hAnsi="Times New Roman" w:cs="Times New Roman"/>
          <w:sz w:val="24"/>
          <w:szCs w:val="24"/>
        </w:rPr>
        <w:t>.</w:t>
      </w:r>
      <w:r w:rsidR="00D533EF" w:rsidRPr="004F3617">
        <w:rPr>
          <w:rFonts w:ascii="Times New Roman" w:hAnsi="Times New Roman" w:cs="Times New Roman"/>
          <w:sz w:val="24"/>
          <w:szCs w:val="24"/>
        </w:rPr>
        <w:t xml:space="preserve"> Activities must in</w:t>
      </w:r>
      <w:r w:rsidR="00667DCF" w:rsidRPr="004F3617">
        <w:rPr>
          <w:rFonts w:ascii="Times New Roman" w:hAnsi="Times New Roman" w:cs="Times New Roman"/>
          <w:sz w:val="24"/>
          <w:szCs w:val="24"/>
        </w:rPr>
        <w:t>volve</w:t>
      </w:r>
      <w:r w:rsidR="00D533EF" w:rsidRPr="004F3617">
        <w:rPr>
          <w:rFonts w:ascii="Times New Roman" w:hAnsi="Times New Roman" w:cs="Times New Roman"/>
          <w:sz w:val="24"/>
          <w:szCs w:val="24"/>
        </w:rPr>
        <w:t xml:space="preserve"> promoting inclusive </w:t>
      </w:r>
      <w:r w:rsidR="001B5BED" w:rsidRPr="004F3617">
        <w:rPr>
          <w:rFonts w:ascii="Times New Roman" w:hAnsi="Times New Roman" w:cs="Times New Roman"/>
          <w:sz w:val="24"/>
          <w:szCs w:val="24"/>
        </w:rPr>
        <w:t xml:space="preserve">education of ALN children with a focus on those parents with lower levels of education and lack </w:t>
      </w:r>
      <w:r w:rsidR="00667DCF" w:rsidRPr="004F3617">
        <w:rPr>
          <w:rFonts w:ascii="Times New Roman" w:hAnsi="Times New Roman" w:cs="Times New Roman"/>
          <w:sz w:val="24"/>
          <w:szCs w:val="24"/>
        </w:rPr>
        <w:t xml:space="preserve">of </w:t>
      </w:r>
      <w:r w:rsidR="001B5BED" w:rsidRPr="004F3617">
        <w:rPr>
          <w:rFonts w:ascii="Times New Roman" w:hAnsi="Times New Roman" w:cs="Times New Roman"/>
          <w:sz w:val="24"/>
          <w:szCs w:val="24"/>
        </w:rPr>
        <w:t xml:space="preserve">specific knowledge of </w:t>
      </w:r>
      <w:r w:rsidR="00667DCF" w:rsidRPr="004F3617">
        <w:rPr>
          <w:rFonts w:ascii="Times New Roman" w:hAnsi="Times New Roman" w:cs="Times New Roman"/>
          <w:sz w:val="24"/>
          <w:szCs w:val="24"/>
        </w:rPr>
        <w:t xml:space="preserve">the </w:t>
      </w:r>
      <w:r w:rsidR="001B5BED" w:rsidRPr="004F3617">
        <w:rPr>
          <w:rFonts w:ascii="Times New Roman" w:hAnsi="Times New Roman" w:cs="Times New Roman"/>
          <w:sz w:val="24"/>
          <w:szCs w:val="24"/>
        </w:rPr>
        <w:t>educational needs of ALN pupils (Sukys, Dumciene and Lapeniene, 2015, p335.)</w:t>
      </w:r>
      <w:r w:rsidR="008A11CB" w:rsidRPr="004F3617">
        <w:rPr>
          <w:rFonts w:ascii="Times New Roman" w:hAnsi="Times New Roman" w:cs="Times New Roman"/>
          <w:sz w:val="24"/>
          <w:szCs w:val="24"/>
        </w:rPr>
        <w:t xml:space="preserve"> Once a school policy is embedded the teacher attitudes will follow</w:t>
      </w:r>
      <w:r w:rsidR="00E06B62" w:rsidRPr="004F3617">
        <w:rPr>
          <w:rFonts w:ascii="Times New Roman" w:hAnsi="Times New Roman" w:cs="Times New Roman"/>
          <w:sz w:val="24"/>
          <w:szCs w:val="24"/>
        </w:rPr>
        <w:t xml:space="preserve">; staff will need to be committed to the policy created, develop their skills in effective working with parents and actively implement the new policy created. Although legislation and national policy are key to improved parent participation, it is important to note that it is teachers and parents on a local level who will have the key role in advocating this change in the level of participation between school, pupils and parents. </w:t>
      </w:r>
    </w:p>
    <w:p w14:paraId="0695ED46" w14:textId="40BC3E84" w:rsidR="0086429F" w:rsidRPr="004F3617" w:rsidRDefault="0086429F" w:rsidP="004F3617">
      <w:pPr>
        <w:spacing w:line="360" w:lineRule="auto"/>
        <w:jc w:val="both"/>
        <w:rPr>
          <w:rFonts w:ascii="Times New Roman" w:hAnsi="Times New Roman" w:cs="Times New Roman"/>
          <w:sz w:val="24"/>
          <w:szCs w:val="24"/>
          <w:u w:val="single"/>
        </w:rPr>
      </w:pPr>
    </w:p>
    <w:p w14:paraId="10B72E9D" w14:textId="65AA14AE" w:rsidR="0086429F" w:rsidRPr="004F3617" w:rsidRDefault="0086429F" w:rsidP="004F3617">
      <w:pPr>
        <w:spacing w:line="360" w:lineRule="auto"/>
        <w:jc w:val="both"/>
        <w:rPr>
          <w:rFonts w:ascii="Times New Roman" w:hAnsi="Times New Roman" w:cs="Times New Roman"/>
          <w:sz w:val="24"/>
          <w:szCs w:val="24"/>
          <w:u w:val="single"/>
        </w:rPr>
      </w:pPr>
      <w:r w:rsidRPr="004F3617">
        <w:rPr>
          <w:rFonts w:ascii="Times New Roman" w:hAnsi="Times New Roman" w:cs="Times New Roman"/>
          <w:sz w:val="24"/>
          <w:szCs w:val="24"/>
          <w:u w:val="single"/>
        </w:rPr>
        <w:t>Conclusions.</w:t>
      </w:r>
    </w:p>
    <w:p w14:paraId="6C606532" w14:textId="73649A0E" w:rsidR="00E71CFA" w:rsidRPr="004F3617" w:rsidRDefault="00E71CFA" w:rsidP="004F3617">
      <w:pPr>
        <w:spacing w:line="360" w:lineRule="auto"/>
        <w:jc w:val="both"/>
        <w:rPr>
          <w:rFonts w:ascii="Times New Roman" w:hAnsi="Times New Roman" w:cs="Times New Roman"/>
          <w:sz w:val="24"/>
          <w:szCs w:val="24"/>
          <w:u w:val="single"/>
        </w:rPr>
      </w:pPr>
    </w:p>
    <w:p w14:paraId="12E64239" w14:textId="4DBF7405" w:rsidR="00A24A68" w:rsidRDefault="00E06B62" w:rsidP="004F3617">
      <w:pPr>
        <w:spacing w:line="360" w:lineRule="auto"/>
        <w:jc w:val="both"/>
        <w:rPr>
          <w:rFonts w:ascii="Times New Roman" w:hAnsi="Times New Roman" w:cs="Times New Roman"/>
          <w:sz w:val="24"/>
          <w:szCs w:val="24"/>
        </w:rPr>
      </w:pPr>
      <w:r w:rsidRPr="004F3617">
        <w:rPr>
          <w:rFonts w:ascii="Times New Roman" w:hAnsi="Times New Roman" w:cs="Times New Roman"/>
          <w:sz w:val="24"/>
          <w:szCs w:val="24"/>
        </w:rPr>
        <w:t>In conclusion, it can be seen from the forcefield analysis that this school has some forces for change which will support good pupil and parent partnership but there are factors which are currently stopping this school achieving high-levels of partnership between home and school. Pupil partnership is linked with parent partnership with school, without parental support</w:t>
      </w:r>
      <w:r w:rsidR="002B6041" w:rsidRPr="004F3617">
        <w:rPr>
          <w:rFonts w:ascii="Times New Roman" w:hAnsi="Times New Roman" w:cs="Times New Roman"/>
          <w:sz w:val="24"/>
          <w:szCs w:val="24"/>
        </w:rPr>
        <w:t>,</w:t>
      </w:r>
      <w:r w:rsidRPr="004F3617">
        <w:rPr>
          <w:rFonts w:ascii="Times New Roman" w:hAnsi="Times New Roman" w:cs="Times New Roman"/>
          <w:sz w:val="24"/>
          <w:szCs w:val="24"/>
        </w:rPr>
        <w:t xml:space="preserve"> sustaining positive engagement with pupils will not be fully effective. The ALN draft Bill for Wales highlights its need for improved pupil and parent partnership links and this school needs to develop these further in preparation for what is to come in legislation as well as to improve the school communit</w:t>
      </w:r>
      <w:r w:rsidR="002B6041" w:rsidRPr="004F3617">
        <w:rPr>
          <w:rFonts w:ascii="Times New Roman" w:hAnsi="Times New Roman" w:cs="Times New Roman"/>
          <w:sz w:val="24"/>
          <w:szCs w:val="24"/>
        </w:rPr>
        <w:t>y</w:t>
      </w:r>
      <w:r w:rsidRPr="004F3617">
        <w:rPr>
          <w:rFonts w:ascii="Times New Roman" w:hAnsi="Times New Roman" w:cs="Times New Roman"/>
          <w:sz w:val="24"/>
          <w:szCs w:val="24"/>
        </w:rPr>
        <w:t>. Throughout this paper there has been the underlying view that parents ar</w:t>
      </w:r>
      <w:r w:rsidR="00667DCF" w:rsidRPr="004F3617">
        <w:rPr>
          <w:rFonts w:ascii="Times New Roman" w:hAnsi="Times New Roman" w:cs="Times New Roman"/>
          <w:sz w:val="24"/>
          <w:szCs w:val="24"/>
        </w:rPr>
        <w:t>e essential to pupil progress</w:t>
      </w:r>
      <w:r w:rsidRPr="004F3617">
        <w:rPr>
          <w:rFonts w:ascii="Times New Roman" w:hAnsi="Times New Roman" w:cs="Times New Roman"/>
          <w:sz w:val="24"/>
          <w:szCs w:val="24"/>
        </w:rPr>
        <w:t xml:space="preserve"> and should be seen as allies not as adversaries. As Hornby states </w:t>
      </w:r>
      <w:r w:rsidR="003821EE" w:rsidRPr="004F3617">
        <w:rPr>
          <w:rFonts w:ascii="Times New Roman" w:hAnsi="Times New Roman" w:cs="Times New Roman"/>
          <w:sz w:val="24"/>
          <w:szCs w:val="24"/>
        </w:rPr>
        <w:t>(</w:t>
      </w:r>
      <w:r w:rsidR="003F0EE0" w:rsidRPr="004F3617">
        <w:rPr>
          <w:rFonts w:ascii="Times New Roman" w:hAnsi="Times New Roman" w:cs="Times New Roman"/>
          <w:sz w:val="24"/>
          <w:szCs w:val="24"/>
        </w:rPr>
        <w:t>2000,</w:t>
      </w:r>
      <w:r w:rsidR="003821EE" w:rsidRPr="004F3617">
        <w:rPr>
          <w:rFonts w:ascii="Times New Roman" w:hAnsi="Times New Roman" w:cs="Times New Roman"/>
          <w:sz w:val="24"/>
          <w:szCs w:val="24"/>
        </w:rPr>
        <w:t xml:space="preserve"> p14) it is important to remember where teachers are experts in their field, parents are experts of their own children. Unless parent and staff views of the important change</w:t>
      </w:r>
      <w:r w:rsidR="002B6041" w:rsidRPr="004F3617">
        <w:rPr>
          <w:rFonts w:ascii="Times New Roman" w:hAnsi="Times New Roman" w:cs="Times New Roman"/>
          <w:sz w:val="24"/>
          <w:szCs w:val="24"/>
        </w:rPr>
        <w:t>,</w:t>
      </w:r>
      <w:r w:rsidR="003821EE" w:rsidRPr="004F3617">
        <w:rPr>
          <w:rFonts w:ascii="Times New Roman" w:hAnsi="Times New Roman" w:cs="Times New Roman"/>
          <w:sz w:val="24"/>
          <w:szCs w:val="24"/>
        </w:rPr>
        <w:t xml:space="preserve"> then the balance of the forces against change will remain and be difficult to overcome. </w:t>
      </w:r>
      <w:r w:rsidR="00A24A68" w:rsidRPr="004F3617">
        <w:rPr>
          <w:rFonts w:ascii="Times New Roman" w:hAnsi="Times New Roman" w:cs="Times New Roman"/>
          <w:sz w:val="24"/>
          <w:szCs w:val="24"/>
        </w:rPr>
        <w:t>With the right approach</w:t>
      </w:r>
      <w:r w:rsidR="003821EE" w:rsidRPr="004F3617">
        <w:rPr>
          <w:rFonts w:ascii="Times New Roman" w:hAnsi="Times New Roman" w:cs="Times New Roman"/>
          <w:sz w:val="24"/>
          <w:szCs w:val="24"/>
        </w:rPr>
        <w:t>,</w:t>
      </w:r>
      <w:r w:rsidR="00A24A68" w:rsidRPr="004F3617">
        <w:rPr>
          <w:rFonts w:ascii="Times New Roman" w:hAnsi="Times New Roman" w:cs="Times New Roman"/>
          <w:sz w:val="24"/>
          <w:szCs w:val="24"/>
        </w:rPr>
        <w:t xml:space="preserve"> including legislation and acknowledgement that parents want what is best for their children</w:t>
      </w:r>
      <w:r w:rsidR="003821EE" w:rsidRPr="004F3617">
        <w:rPr>
          <w:rFonts w:ascii="Times New Roman" w:hAnsi="Times New Roman" w:cs="Times New Roman"/>
          <w:sz w:val="24"/>
          <w:szCs w:val="24"/>
        </w:rPr>
        <w:t>,</w:t>
      </w:r>
      <w:r w:rsidR="00A24A68" w:rsidRPr="004F3617">
        <w:rPr>
          <w:rFonts w:ascii="Times New Roman" w:hAnsi="Times New Roman" w:cs="Times New Roman"/>
          <w:sz w:val="24"/>
          <w:szCs w:val="24"/>
        </w:rPr>
        <w:t xml:space="preserve"> a</w:t>
      </w:r>
      <w:r w:rsidRPr="004F3617">
        <w:rPr>
          <w:rFonts w:ascii="Times New Roman" w:hAnsi="Times New Roman" w:cs="Times New Roman"/>
          <w:sz w:val="24"/>
          <w:szCs w:val="24"/>
        </w:rPr>
        <w:t xml:space="preserve"> </w:t>
      </w:r>
      <w:r w:rsidR="00A24A68" w:rsidRPr="004F3617">
        <w:rPr>
          <w:rFonts w:ascii="Times New Roman" w:hAnsi="Times New Roman" w:cs="Times New Roman"/>
          <w:sz w:val="24"/>
          <w:szCs w:val="24"/>
        </w:rPr>
        <w:t xml:space="preserve">productive </w:t>
      </w:r>
      <w:r w:rsidRPr="004F3617">
        <w:rPr>
          <w:rFonts w:ascii="Times New Roman" w:hAnsi="Times New Roman" w:cs="Times New Roman"/>
          <w:sz w:val="24"/>
          <w:szCs w:val="24"/>
        </w:rPr>
        <w:t>dialogue</w:t>
      </w:r>
      <w:r w:rsidR="00A24A68" w:rsidRPr="004F3617">
        <w:rPr>
          <w:rFonts w:ascii="Times New Roman" w:hAnsi="Times New Roman" w:cs="Times New Roman"/>
          <w:sz w:val="24"/>
          <w:szCs w:val="24"/>
        </w:rPr>
        <w:t xml:space="preserve"> can be addressed with </w:t>
      </w:r>
      <w:r w:rsidRPr="004F3617">
        <w:rPr>
          <w:rFonts w:ascii="Times New Roman" w:hAnsi="Times New Roman" w:cs="Times New Roman"/>
          <w:sz w:val="24"/>
          <w:szCs w:val="24"/>
        </w:rPr>
        <w:t>professionals</w:t>
      </w:r>
      <w:r w:rsidR="002B6041" w:rsidRPr="004F3617">
        <w:rPr>
          <w:rFonts w:ascii="Times New Roman" w:hAnsi="Times New Roman" w:cs="Times New Roman"/>
          <w:sz w:val="24"/>
          <w:szCs w:val="24"/>
        </w:rPr>
        <w:t xml:space="preserve"> and the school will then</w:t>
      </w:r>
      <w:r w:rsidR="003821EE" w:rsidRPr="004F3617">
        <w:rPr>
          <w:rFonts w:ascii="Times New Roman" w:hAnsi="Times New Roman" w:cs="Times New Roman"/>
          <w:sz w:val="24"/>
          <w:szCs w:val="24"/>
        </w:rPr>
        <w:t xml:space="preserve"> be successful in engaging pupils and parents to participate in the education of its pupils. </w:t>
      </w:r>
    </w:p>
    <w:p w14:paraId="44D2BF14" w14:textId="429823BC" w:rsidR="009578FB" w:rsidRDefault="009578FB" w:rsidP="004F3617">
      <w:pPr>
        <w:spacing w:line="360" w:lineRule="auto"/>
        <w:jc w:val="both"/>
        <w:rPr>
          <w:rFonts w:ascii="Times New Roman" w:hAnsi="Times New Roman" w:cs="Times New Roman"/>
          <w:sz w:val="24"/>
          <w:szCs w:val="24"/>
        </w:rPr>
      </w:pPr>
    </w:p>
    <w:p w14:paraId="619FB8F0" w14:textId="2387B09C" w:rsidR="009578FB" w:rsidRDefault="009578FB" w:rsidP="004F3617">
      <w:pPr>
        <w:spacing w:line="360" w:lineRule="auto"/>
        <w:jc w:val="both"/>
        <w:rPr>
          <w:rFonts w:ascii="Times New Roman" w:hAnsi="Times New Roman" w:cs="Times New Roman"/>
          <w:sz w:val="24"/>
          <w:szCs w:val="24"/>
        </w:rPr>
      </w:pPr>
    </w:p>
    <w:p w14:paraId="278F1FA6" w14:textId="29AFFBAC" w:rsidR="009578FB" w:rsidRDefault="009578FB" w:rsidP="004F3617">
      <w:pPr>
        <w:spacing w:line="360" w:lineRule="auto"/>
        <w:jc w:val="both"/>
        <w:rPr>
          <w:rFonts w:ascii="Times New Roman" w:hAnsi="Times New Roman" w:cs="Times New Roman"/>
          <w:sz w:val="24"/>
          <w:szCs w:val="24"/>
          <w:u w:val="single"/>
        </w:rPr>
      </w:pPr>
      <w:r w:rsidRPr="009578FB">
        <w:rPr>
          <w:rFonts w:ascii="Times New Roman" w:hAnsi="Times New Roman" w:cs="Times New Roman"/>
          <w:sz w:val="24"/>
          <w:szCs w:val="24"/>
          <w:u w:val="single"/>
        </w:rPr>
        <w:lastRenderedPageBreak/>
        <w:t>Appendix 1</w:t>
      </w:r>
    </w:p>
    <w:tbl>
      <w:tblPr>
        <w:tblW w:w="10774" w:type="dxa"/>
        <w:tblInd w:w="-859"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403"/>
        <w:gridCol w:w="1276"/>
        <w:gridCol w:w="1701"/>
        <w:gridCol w:w="1275"/>
        <w:gridCol w:w="1560"/>
        <w:gridCol w:w="1559"/>
      </w:tblGrid>
      <w:tr w:rsidR="009578FB" w:rsidRPr="004829EF" w14:paraId="5D51309A" w14:textId="77777777" w:rsidTr="006F01B4">
        <w:tc>
          <w:tcPr>
            <w:tcW w:w="10774" w:type="dxa"/>
            <w:gridSpan w:val="6"/>
            <w:tcBorders>
              <w:top w:val="single" w:sz="6" w:space="0" w:color="000000"/>
              <w:left w:val="single" w:sz="6" w:space="0" w:color="000000"/>
              <w:bottom w:val="single" w:sz="6" w:space="0" w:color="000000"/>
              <w:right w:val="single" w:sz="6" w:space="0" w:color="000000"/>
            </w:tcBorders>
            <w:shd w:val="clear" w:color="auto" w:fill="auto"/>
            <w:hideMark/>
          </w:tcPr>
          <w:p w14:paraId="4BBB7D21" w14:textId="77777777" w:rsidR="009578FB" w:rsidRPr="004829EF" w:rsidRDefault="009578FB" w:rsidP="006F01B4">
            <w:pPr>
              <w:spacing w:after="0" w:line="240" w:lineRule="auto"/>
              <w:textAlignment w:val="baseline"/>
              <w:rPr>
                <w:rFonts w:ascii="Times New Roman" w:eastAsia="Times New Roman" w:hAnsi="Times New Roman" w:cs="Times New Roman"/>
                <w:b/>
                <w:bCs/>
                <w:color w:val="7030A0"/>
                <w:sz w:val="24"/>
                <w:szCs w:val="24"/>
                <w:lang w:eastAsia="en-GB"/>
              </w:rPr>
            </w:pPr>
            <w:r>
              <w:rPr>
                <w:rFonts w:ascii="Calibri" w:eastAsia="Times New Roman" w:hAnsi="Calibri" w:cs="Calibri"/>
                <w:b/>
                <w:bCs/>
                <w:color w:val="7030A0"/>
                <w:sz w:val="26"/>
                <w:szCs w:val="26"/>
                <w:lang w:eastAsia="en-GB"/>
              </w:rPr>
              <w:t>Parent and Pupil Participation</w:t>
            </w:r>
            <w:r w:rsidRPr="004829EF">
              <w:rPr>
                <w:rFonts w:ascii="Calibri" w:eastAsia="Times New Roman" w:hAnsi="Calibri" w:cs="Calibri"/>
                <w:b/>
                <w:bCs/>
                <w:color w:val="7030A0"/>
                <w:sz w:val="26"/>
                <w:szCs w:val="26"/>
                <w:lang w:eastAsia="en-GB"/>
              </w:rPr>
              <w:t>:  </w:t>
            </w:r>
          </w:p>
          <w:p w14:paraId="72BC28FC" w14:textId="77777777" w:rsidR="009578FB" w:rsidRPr="004829EF" w:rsidRDefault="009578FB" w:rsidP="009578FB">
            <w:pPr>
              <w:numPr>
                <w:ilvl w:val="0"/>
                <w:numId w:val="2"/>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lang w:eastAsia="en-GB"/>
              </w:rPr>
              <w:t>Encourage further Parent engagement to</w:t>
            </w:r>
            <w:r w:rsidRPr="004829EF">
              <w:rPr>
                <w:rFonts w:ascii="Calibri" w:eastAsia="Times New Roman" w:hAnsi="Calibri" w:cs="Calibri"/>
                <w:lang w:eastAsia="en-GB"/>
              </w:rPr>
              <w:t xml:space="preserve"> respond to ALN reform </w:t>
            </w:r>
          </w:p>
          <w:p w14:paraId="377D4F1F" w14:textId="77777777" w:rsidR="009578FB" w:rsidRPr="004829EF" w:rsidRDefault="009578FB" w:rsidP="006F01B4">
            <w:pPr>
              <w:spacing w:after="0" w:line="240" w:lineRule="auto"/>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lang w:eastAsia="en-GB"/>
              </w:rPr>
              <w:t> </w:t>
            </w:r>
          </w:p>
        </w:tc>
      </w:tr>
      <w:tr w:rsidR="009578FB" w:rsidRPr="004829EF" w14:paraId="69D5CD13" w14:textId="77777777" w:rsidTr="006F01B4">
        <w:tc>
          <w:tcPr>
            <w:tcW w:w="3403" w:type="dxa"/>
            <w:tcBorders>
              <w:top w:val="nil"/>
              <w:left w:val="single" w:sz="6" w:space="0" w:color="auto"/>
              <w:bottom w:val="single" w:sz="6" w:space="0" w:color="auto"/>
              <w:right w:val="single" w:sz="6" w:space="0" w:color="auto"/>
            </w:tcBorders>
            <w:shd w:val="clear" w:color="auto" w:fill="7030A0"/>
            <w:hideMark/>
          </w:tcPr>
          <w:p w14:paraId="0EC263B5" w14:textId="77777777" w:rsidR="009578FB" w:rsidRPr="004829EF" w:rsidRDefault="009578FB" w:rsidP="006F01B4">
            <w:pPr>
              <w:spacing w:after="0" w:line="240" w:lineRule="auto"/>
              <w:jc w:val="center"/>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b/>
                <w:bCs/>
                <w:color w:val="FFFFFF"/>
                <w:sz w:val="24"/>
                <w:szCs w:val="24"/>
                <w:lang w:eastAsia="en-GB"/>
              </w:rPr>
              <w:t>Actions</w:t>
            </w:r>
            <w:r w:rsidRPr="004829EF">
              <w:rPr>
                <w:rFonts w:ascii="Segoe UI" w:eastAsia="Times New Roman" w:hAnsi="Segoe UI" w:cs="Segoe UI"/>
                <w:sz w:val="24"/>
                <w:szCs w:val="24"/>
                <w:lang w:eastAsia="en-GB"/>
              </w:rPr>
              <w:t> </w:t>
            </w:r>
          </w:p>
        </w:tc>
        <w:tc>
          <w:tcPr>
            <w:tcW w:w="1276" w:type="dxa"/>
            <w:tcBorders>
              <w:top w:val="nil"/>
              <w:left w:val="nil"/>
              <w:bottom w:val="single" w:sz="6" w:space="0" w:color="auto"/>
              <w:right w:val="single" w:sz="6" w:space="0" w:color="auto"/>
            </w:tcBorders>
            <w:shd w:val="clear" w:color="auto" w:fill="7030A0"/>
            <w:hideMark/>
          </w:tcPr>
          <w:p w14:paraId="5277CF79" w14:textId="77777777" w:rsidR="009578FB" w:rsidRPr="004829EF" w:rsidRDefault="009578FB" w:rsidP="006F01B4">
            <w:pPr>
              <w:spacing w:after="0" w:line="240" w:lineRule="auto"/>
              <w:jc w:val="center"/>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b/>
                <w:bCs/>
                <w:color w:val="FFFFFF"/>
                <w:sz w:val="24"/>
                <w:szCs w:val="24"/>
                <w:lang w:eastAsia="en-GB"/>
              </w:rPr>
              <w:t>Lead</w:t>
            </w:r>
            <w:r w:rsidRPr="004829EF">
              <w:rPr>
                <w:rFonts w:ascii="Segoe UI" w:eastAsia="Times New Roman" w:hAnsi="Segoe UI" w:cs="Segoe UI"/>
                <w:sz w:val="24"/>
                <w:szCs w:val="24"/>
                <w:lang w:eastAsia="en-GB"/>
              </w:rPr>
              <w:t> </w:t>
            </w:r>
          </w:p>
        </w:tc>
        <w:tc>
          <w:tcPr>
            <w:tcW w:w="1701" w:type="dxa"/>
            <w:tcBorders>
              <w:top w:val="nil"/>
              <w:left w:val="nil"/>
              <w:bottom w:val="single" w:sz="6" w:space="0" w:color="auto"/>
              <w:right w:val="single" w:sz="6" w:space="0" w:color="auto"/>
            </w:tcBorders>
            <w:shd w:val="clear" w:color="auto" w:fill="7030A0"/>
            <w:hideMark/>
          </w:tcPr>
          <w:p w14:paraId="595F420D" w14:textId="77777777" w:rsidR="009578FB" w:rsidRPr="004829EF" w:rsidRDefault="009578FB" w:rsidP="006F01B4">
            <w:pPr>
              <w:spacing w:after="0" w:line="240" w:lineRule="auto"/>
              <w:jc w:val="center"/>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b/>
                <w:bCs/>
                <w:color w:val="FFFFFF"/>
                <w:sz w:val="24"/>
                <w:szCs w:val="24"/>
                <w:lang w:eastAsia="en-GB"/>
              </w:rPr>
              <w:t>Success Criteria</w:t>
            </w:r>
            <w:r w:rsidRPr="004829EF">
              <w:rPr>
                <w:rFonts w:ascii="Segoe UI" w:eastAsia="Times New Roman" w:hAnsi="Segoe UI" w:cs="Segoe UI"/>
                <w:sz w:val="24"/>
                <w:szCs w:val="24"/>
                <w:lang w:eastAsia="en-GB"/>
              </w:rPr>
              <w:t> </w:t>
            </w:r>
          </w:p>
        </w:tc>
        <w:tc>
          <w:tcPr>
            <w:tcW w:w="1275" w:type="dxa"/>
            <w:tcBorders>
              <w:top w:val="nil"/>
              <w:left w:val="nil"/>
              <w:bottom w:val="single" w:sz="6" w:space="0" w:color="auto"/>
              <w:right w:val="single" w:sz="6" w:space="0" w:color="auto"/>
            </w:tcBorders>
            <w:shd w:val="clear" w:color="auto" w:fill="7030A0"/>
            <w:hideMark/>
          </w:tcPr>
          <w:p w14:paraId="3675D88C" w14:textId="77777777" w:rsidR="009578FB" w:rsidRPr="004829EF" w:rsidRDefault="009578FB" w:rsidP="006F01B4">
            <w:pPr>
              <w:spacing w:after="0" w:line="240" w:lineRule="auto"/>
              <w:jc w:val="center"/>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b/>
                <w:bCs/>
                <w:color w:val="FFFFFF"/>
                <w:sz w:val="24"/>
                <w:szCs w:val="24"/>
                <w:lang w:eastAsia="en-GB"/>
              </w:rPr>
              <w:t>Time</w:t>
            </w:r>
            <w:r w:rsidRPr="004829EF">
              <w:rPr>
                <w:rFonts w:ascii="Segoe UI" w:eastAsia="Times New Roman" w:hAnsi="Segoe UI" w:cs="Segoe UI"/>
                <w:sz w:val="24"/>
                <w:szCs w:val="24"/>
                <w:lang w:eastAsia="en-GB"/>
              </w:rPr>
              <w:t> </w:t>
            </w:r>
          </w:p>
        </w:tc>
        <w:tc>
          <w:tcPr>
            <w:tcW w:w="1560" w:type="dxa"/>
            <w:tcBorders>
              <w:top w:val="nil"/>
              <w:left w:val="nil"/>
              <w:bottom w:val="single" w:sz="6" w:space="0" w:color="auto"/>
              <w:right w:val="single" w:sz="6" w:space="0" w:color="auto"/>
            </w:tcBorders>
            <w:shd w:val="clear" w:color="auto" w:fill="7030A0"/>
            <w:hideMark/>
          </w:tcPr>
          <w:p w14:paraId="620134F2" w14:textId="77777777" w:rsidR="009578FB" w:rsidRPr="004829EF" w:rsidRDefault="009578FB" w:rsidP="006F01B4">
            <w:pPr>
              <w:spacing w:after="0" w:line="240" w:lineRule="auto"/>
              <w:jc w:val="center"/>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b/>
                <w:bCs/>
                <w:color w:val="FFFFFF"/>
                <w:sz w:val="24"/>
                <w:szCs w:val="24"/>
                <w:lang w:eastAsia="en-GB"/>
              </w:rPr>
              <w:t>Resources</w:t>
            </w:r>
            <w:r w:rsidRPr="004829EF">
              <w:rPr>
                <w:rFonts w:ascii="Segoe UI" w:eastAsia="Times New Roman" w:hAnsi="Segoe UI" w:cs="Segoe UI"/>
                <w:sz w:val="24"/>
                <w:szCs w:val="24"/>
                <w:lang w:eastAsia="en-GB"/>
              </w:rPr>
              <w:t> </w:t>
            </w:r>
          </w:p>
        </w:tc>
        <w:tc>
          <w:tcPr>
            <w:tcW w:w="1559" w:type="dxa"/>
            <w:tcBorders>
              <w:top w:val="nil"/>
              <w:left w:val="nil"/>
              <w:bottom w:val="single" w:sz="6" w:space="0" w:color="auto"/>
              <w:right w:val="single" w:sz="6" w:space="0" w:color="auto"/>
            </w:tcBorders>
            <w:shd w:val="clear" w:color="auto" w:fill="7030A0"/>
            <w:hideMark/>
          </w:tcPr>
          <w:p w14:paraId="635909B2" w14:textId="77777777" w:rsidR="009578FB" w:rsidRPr="004829EF" w:rsidRDefault="009578FB" w:rsidP="006F01B4">
            <w:pPr>
              <w:spacing w:after="0" w:line="240" w:lineRule="auto"/>
              <w:jc w:val="center"/>
              <w:textAlignment w:val="baseline"/>
              <w:rPr>
                <w:rFonts w:ascii="Times New Roman" w:eastAsia="Times New Roman" w:hAnsi="Times New Roman" w:cs="Times New Roman"/>
                <w:sz w:val="24"/>
                <w:szCs w:val="24"/>
                <w:lang w:eastAsia="en-GB"/>
              </w:rPr>
            </w:pPr>
            <w:r w:rsidRPr="004829EF">
              <w:rPr>
                <w:rFonts w:ascii="Segoe UI" w:eastAsia="Times New Roman" w:hAnsi="Segoe UI" w:cs="Segoe UI"/>
                <w:b/>
                <w:bCs/>
                <w:color w:val="FFFFFF"/>
                <w:sz w:val="24"/>
                <w:szCs w:val="24"/>
                <w:lang w:eastAsia="en-GB"/>
              </w:rPr>
              <w:t>Progress</w:t>
            </w:r>
            <w:r w:rsidRPr="004829EF">
              <w:rPr>
                <w:rFonts w:ascii="Segoe UI" w:eastAsia="Times New Roman" w:hAnsi="Segoe UI" w:cs="Segoe UI"/>
                <w:sz w:val="24"/>
                <w:szCs w:val="24"/>
                <w:lang w:eastAsia="en-GB"/>
              </w:rPr>
              <w:t> </w:t>
            </w:r>
          </w:p>
        </w:tc>
      </w:tr>
      <w:tr w:rsidR="009578FB" w:rsidRPr="004829EF" w14:paraId="0BA0359C" w14:textId="77777777" w:rsidTr="006F01B4">
        <w:tc>
          <w:tcPr>
            <w:tcW w:w="3403" w:type="dxa"/>
            <w:tcBorders>
              <w:top w:val="nil"/>
              <w:left w:val="single" w:sz="6" w:space="0" w:color="auto"/>
              <w:bottom w:val="single" w:sz="6" w:space="0" w:color="auto"/>
              <w:right w:val="single" w:sz="6" w:space="0" w:color="auto"/>
            </w:tcBorders>
            <w:shd w:val="clear" w:color="auto" w:fill="auto"/>
            <w:hideMark/>
          </w:tcPr>
          <w:p w14:paraId="4A2942D2"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BF541DD"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Create a school policy outlining schools’ expectations of staff with home-school communication.</w:t>
            </w:r>
          </w:p>
        </w:tc>
        <w:tc>
          <w:tcPr>
            <w:tcW w:w="1276" w:type="dxa"/>
            <w:tcBorders>
              <w:top w:val="nil"/>
              <w:left w:val="nil"/>
              <w:bottom w:val="single" w:sz="6" w:space="0" w:color="auto"/>
              <w:right w:val="single" w:sz="6" w:space="0" w:color="auto"/>
            </w:tcBorders>
            <w:shd w:val="clear" w:color="auto" w:fill="auto"/>
            <w:hideMark/>
          </w:tcPr>
          <w:p w14:paraId="7AEC9160"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Head teacher</w:t>
            </w:r>
          </w:p>
          <w:p w14:paraId="609204C3"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5CCD9477"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Governors </w:t>
            </w:r>
          </w:p>
          <w:p w14:paraId="55C57B16"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140FDD60"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c>
          <w:tcPr>
            <w:tcW w:w="1701" w:type="dxa"/>
            <w:tcBorders>
              <w:top w:val="nil"/>
              <w:left w:val="nil"/>
              <w:bottom w:val="single" w:sz="6" w:space="0" w:color="auto"/>
              <w:right w:val="single" w:sz="6" w:space="0" w:color="auto"/>
            </w:tcBorders>
            <w:shd w:val="clear" w:color="auto" w:fill="auto"/>
            <w:hideMark/>
          </w:tcPr>
          <w:p w14:paraId="3FAC724F"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 School policy created and shared with staff as a whole school policy</w:t>
            </w:r>
          </w:p>
        </w:tc>
        <w:tc>
          <w:tcPr>
            <w:tcW w:w="1275" w:type="dxa"/>
            <w:tcBorders>
              <w:top w:val="nil"/>
              <w:left w:val="nil"/>
              <w:bottom w:val="single" w:sz="6" w:space="0" w:color="auto"/>
              <w:right w:val="single" w:sz="6" w:space="0" w:color="auto"/>
            </w:tcBorders>
            <w:shd w:val="clear" w:color="auto" w:fill="auto"/>
            <w:hideMark/>
          </w:tcPr>
          <w:p w14:paraId="55AA10A6"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 By September 2020</w:t>
            </w:r>
          </w:p>
        </w:tc>
        <w:tc>
          <w:tcPr>
            <w:tcW w:w="1560" w:type="dxa"/>
            <w:tcBorders>
              <w:top w:val="nil"/>
              <w:left w:val="nil"/>
              <w:bottom w:val="single" w:sz="6" w:space="0" w:color="auto"/>
              <w:right w:val="single" w:sz="6" w:space="0" w:color="auto"/>
            </w:tcBorders>
            <w:shd w:val="clear" w:color="auto" w:fill="auto"/>
            <w:hideMark/>
          </w:tcPr>
          <w:p w14:paraId="784D82DF"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 INSET time to deliver policy to staff</w:t>
            </w:r>
          </w:p>
        </w:tc>
        <w:tc>
          <w:tcPr>
            <w:tcW w:w="1559" w:type="dxa"/>
            <w:tcBorders>
              <w:top w:val="nil"/>
              <w:left w:val="nil"/>
              <w:bottom w:val="single" w:sz="6" w:space="0" w:color="auto"/>
              <w:right w:val="single" w:sz="6" w:space="0" w:color="auto"/>
            </w:tcBorders>
            <w:shd w:val="clear" w:color="auto" w:fill="auto"/>
            <w:hideMark/>
          </w:tcPr>
          <w:p w14:paraId="50A2ABA8"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 </w:t>
            </w:r>
          </w:p>
        </w:tc>
      </w:tr>
      <w:tr w:rsidR="009578FB" w:rsidRPr="004829EF" w14:paraId="361E9389" w14:textId="77777777" w:rsidTr="006F01B4">
        <w:tc>
          <w:tcPr>
            <w:tcW w:w="3403" w:type="dxa"/>
            <w:tcBorders>
              <w:top w:val="nil"/>
              <w:left w:val="single" w:sz="6" w:space="0" w:color="auto"/>
              <w:bottom w:val="single" w:sz="6" w:space="0" w:color="auto"/>
              <w:right w:val="single" w:sz="6" w:space="0" w:color="auto"/>
            </w:tcBorders>
            <w:shd w:val="clear" w:color="auto" w:fill="auto"/>
          </w:tcPr>
          <w:p w14:paraId="1C355287"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4ABC90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Employ a dedicated Parent Partnership Officer</w:t>
            </w:r>
          </w:p>
        </w:tc>
        <w:tc>
          <w:tcPr>
            <w:tcW w:w="1276" w:type="dxa"/>
            <w:tcBorders>
              <w:top w:val="nil"/>
              <w:left w:val="nil"/>
              <w:bottom w:val="single" w:sz="6" w:space="0" w:color="auto"/>
              <w:right w:val="single" w:sz="6" w:space="0" w:color="auto"/>
            </w:tcBorders>
            <w:shd w:val="clear" w:color="auto" w:fill="auto"/>
          </w:tcPr>
          <w:p w14:paraId="0D4AFB8A"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Head teacher</w:t>
            </w:r>
          </w:p>
        </w:tc>
        <w:tc>
          <w:tcPr>
            <w:tcW w:w="1701" w:type="dxa"/>
            <w:tcBorders>
              <w:top w:val="nil"/>
              <w:left w:val="nil"/>
              <w:bottom w:val="single" w:sz="6" w:space="0" w:color="auto"/>
              <w:right w:val="single" w:sz="6" w:space="0" w:color="auto"/>
            </w:tcBorders>
            <w:shd w:val="clear" w:color="auto" w:fill="auto"/>
          </w:tcPr>
          <w:p w14:paraId="10A09E40"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Person employed engaged with local community and Parents so school sees an increase in Parent Participation.</w:t>
            </w:r>
          </w:p>
        </w:tc>
        <w:tc>
          <w:tcPr>
            <w:tcW w:w="1275" w:type="dxa"/>
            <w:tcBorders>
              <w:top w:val="nil"/>
              <w:left w:val="nil"/>
              <w:bottom w:val="single" w:sz="6" w:space="0" w:color="auto"/>
              <w:right w:val="single" w:sz="6" w:space="0" w:color="auto"/>
            </w:tcBorders>
            <w:shd w:val="clear" w:color="auto" w:fill="auto"/>
          </w:tcPr>
          <w:p w14:paraId="7CE3AACE"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51C8B75"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soon as possible to begin putting systems in place and making connections with the community.</w:t>
            </w:r>
          </w:p>
        </w:tc>
        <w:tc>
          <w:tcPr>
            <w:tcW w:w="1560" w:type="dxa"/>
            <w:tcBorders>
              <w:top w:val="nil"/>
              <w:left w:val="nil"/>
              <w:bottom w:val="single" w:sz="6" w:space="0" w:color="auto"/>
              <w:right w:val="single" w:sz="6" w:space="0" w:color="auto"/>
            </w:tcBorders>
            <w:shd w:val="clear" w:color="auto" w:fill="auto"/>
          </w:tcPr>
          <w:p w14:paraId="731EF39F"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05751F17"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Salary available for person to be employed.</w:t>
            </w:r>
          </w:p>
        </w:tc>
        <w:tc>
          <w:tcPr>
            <w:tcW w:w="1559" w:type="dxa"/>
            <w:tcBorders>
              <w:top w:val="nil"/>
              <w:left w:val="nil"/>
              <w:bottom w:val="single" w:sz="6" w:space="0" w:color="auto"/>
              <w:right w:val="single" w:sz="6" w:space="0" w:color="auto"/>
            </w:tcBorders>
            <w:shd w:val="clear" w:color="auto" w:fill="auto"/>
          </w:tcPr>
          <w:p w14:paraId="79366070"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r>
      <w:tr w:rsidR="009578FB" w:rsidRPr="004829EF" w14:paraId="5E20EE27" w14:textId="77777777" w:rsidTr="006F01B4">
        <w:tc>
          <w:tcPr>
            <w:tcW w:w="3403" w:type="dxa"/>
            <w:tcBorders>
              <w:top w:val="nil"/>
              <w:left w:val="single" w:sz="6" w:space="0" w:color="auto"/>
              <w:bottom w:val="single" w:sz="6" w:space="0" w:color="auto"/>
              <w:right w:val="single" w:sz="6" w:space="0" w:color="auto"/>
            </w:tcBorders>
            <w:shd w:val="clear" w:color="auto" w:fill="auto"/>
          </w:tcPr>
          <w:p w14:paraId="4E0EC982"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85558CB"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 xml:space="preserve">Develop partnership working with agencies, voluntary and statutory, looking at supporting parents to ensure the learners reaches their full potential. </w:t>
            </w:r>
          </w:p>
          <w:p w14:paraId="6D3C320B"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3958C915"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Run a “job fair” style event and invite agencies contacted so parents can come and meet agencies and see what support is on offer. Invite particular ALN agencies and make sure ALN parents are informed.</w:t>
            </w:r>
          </w:p>
        </w:tc>
        <w:tc>
          <w:tcPr>
            <w:tcW w:w="1276" w:type="dxa"/>
            <w:tcBorders>
              <w:top w:val="nil"/>
              <w:left w:val="nil"/>
              <w:bottom w:val="single" w:sz="6" w:space="0" w:color="auto"/>
              <w:right w:val="single" w:sz="6" w:space="0" w:color="auto"/>
            </w:tcBorders>
            <w:shd w:val="clear" w:color="auto" w:fill="auto"/>
          </w:tcPr>
          <w:p w14:paraId="1E26F27D"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5731604D"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ALNCO</w:t>
            </w:r>
          </w:p>
          <w:p w14:paraId="1C486156"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1FCAE148"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SLT</w:t>
            </w:r>
          </w:p>
        </w:tc>
        <w:tc>
          <w:tcPr>
            <w:tcW w:w="1701" w:type="dxa"/>
            <w:tcBorders>
              <w:top w:val="nil"/>
              <w:left w:val="nil"/>
              <w:bottom w:val="single" w:sz="6" w:space="0" w:color="auto"/>
              <w:right w:val="single" w:sz="6" w:space="0" w:color="auto"/>
            </w:tcBorders>
            <w:shd w:val="clear" w:color="auto" w:fill="auto"/>
          </w:tcPr>
          <w:p w14:paraId="4531541C"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10747E8E"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Contact made with agencies and they attend the fair to show parents what they can offer for support.</w:t>
            </w:r>
          </w:p>
          <w:p w14:paraId="6027D2E5"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72D275B4"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Attendance of parents</w:t>
            </w:r>
          </w:p>
        </w:tc>
        <w:tc>
          <w:tcPr>
            <w:tcW w:w="1275" w:type="dxa"/>
            <w:tcBorders>
              <w:top w:val="nil"/>
              <w:left w:val="nil"/>
              <w:bottom w:val="single" w:sz="6" w:space="0" w:color="auto"/>
              <w:right w:val="single" w:sz="6" w:space="0" w:color="auto"/>
            </w:tcBorders>
            <w:shd w:val="clear" w:color="auto" w:fill="auto"/>
          </w:tcPr>
          <w:p w14:paraId="0EFA646B"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By September 2020</w:t>
            </w:r>
          </w:p>
        </w:tc>
        <w:tc>
          <w:tcPr>
            <w:tcW w:w="1560" w:type="dxa"/>
            <w:tcBorders>
              <w:top w:val="nil"/>
              <w:left w:val="nil"/>
              <w:bottom w:val="single" w:sz="6" w:space="0" w:color="auto"/>
              <w:right w:val="single" w:sz="6" w:space="0" w:color="auto"/>
            </w:tcBorders>
            <w:shd w:val="clear" w:color="auto" w:fill="auto"/>
          </w:tcPr>
          <w:p w14:paraId="36EB113F"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73017673"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taff time to contact age</w:t>
            </w:r>
            <w:r w:rsidRPr="00733729">
              <w:rPr>
                <w:rFonts w:ascii="Times New Roman" w:eastAsia="Times New Roman" w:hAnsi="Times New Roman" w:cs="Times New Roman"/>
                <w:sz w:val="24"/>
                <w:szCs w:val="24"/>
                <w:lang w:eastAsia="en-GB"/>
              </w:rPr>
              <w:t>ncies.</w:t>
            </w:r>
          </w:p>
          <w:p w14:paraId="1A2A0E71"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5A78D7D8"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Time and venue designated for agency fair</w:t>
            </w:r>
          </w:p>
          <w:p w14:paraId="68FD6EA8"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5D8B002A"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Contact made with parents through social media, leaflets or letters.</w:t>
            </w:r>
          </w:p>
        </w:tc>
        <w:tc>
          <w:tcPr>
            <w:tcW w:w="1559" w:type="dxa"/>
            <w:tcBorders>
              <w:top w:val="nil"/>
              <w:left w:val="nil"/>
              <w:bottom w:val="single" w:sz="6" w:space="0" w:color="auto"/>
              <w:right w:val="single" w:sz="6" w:space="0" w:color="auto"/>
            </w:tcBorders>
            <w:shd w:val="clear" w:color="auto" w:fill="auto"/>
          </w:tcPr>
          <w:p w14:paraId="389242FE"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r>
      <w:tr w:rsidR="009578FB" w:rsidRPr="004829EF" w14:paraId="0D034964" w14:textId="77777777" w:rsidTr="006F01B4">
        <w:tc>
          <w:tcPr>
            <w:tcW w:w="3403" w:type="dxa"/>
            <w:tcBorders>
              <w:top w:val="single" w:sz="6" w:space="0" w:color="auto"/>
              <w:left w:val="single" w:sz="6" w:space="0" w:color="auto"/>
              <w:bottom w:val="single" w:sz="6" w:space="0" w:color="auto"/>
              <w:right w:val="single" w:sz="6" w:space="0" w:color="auto"/>
            </w:tcBorders>
            <w:shd w:val="clear" w:color="auto" w:fill="auto"/>
          </w:tcPr>
          <w:p w14:paraId="305D2CE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018F7DFF"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Run ALN Parent courses with qualifications for parents or carers.</w:t>
            </w:r>
          </w:p>
          <w:p w14:paraId="78E15356"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7746F0D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For example;</w:t>
            </w:r>
          </w:p>
          <w:p w14:paraId="779180ED"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ASD </w:t>
            </w:r>
          </w:p>
          <w:p w14:paraId="240BFFCE"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Numeracy and literacy</w:t>
            </w:r>
          </w:p>
          <w:p w14:paraId="7B61577A"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Sign Language</w:t>
            </w:r>
          </w:p>
          <w:p w14:paraId="6065D4C3"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Braille</w:t>
            </w:r>
          </w:p>
          <w:p w14:paraId="3DA016FB"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Mindfulness</w:t>
            </w:r>
          </w:p>
          <w:p w14:paraId="419E625E"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 to deal with challenging behaviour</w:t>
            </w:r>
          </w:p>
          <w:p w14:paraId="7430790D"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 to support MAT pupils</w:t>
            </w:r>
          </w:p>
          <w:p w14:paraId="02A0DDD0" w14:textId="77777777" w:rsidR="009578FB"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Bereavement</w:t>
            </w:r>
          </w:p>
          <w:p w14:paraId="706A323A" w14:textId="77777777" w:rsidR="009578FB" w:rsidRPr="00733729" w:rsidRDefault="009578FB" w:rsidP="009578FB">
            <w:pPr>
              <w:pStyle w:val="ListParagraph"/>
              <w:numPr>
                <w:ilvl w:val="0"/>
                <w:numId w:val="3"/>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Managing anxiety</w:t>
            </w:r>
          </w:p>
        </w:tc>
        <w:tc>
          <w:tcPr>
            <w:tcW w:w="1276" w:type="dxa"/>
            <w:tcBorders>
              <w:top w:val="single" w:sz="6" w:space="0" w:color="auto"/>
              <w:left w:val="single" w:sz="6" w:space="0" w:color="auto"/>
              <w:bottom w:val="single" w:sz="6" w:space="0" w:color="auto"/>
              <w:right w:val="single" w:sz="6" w:space="0" w:color="auto"/>
            </w:tcBorders>
            <w:shd w:val="clear" w:color="auto" w:fill="auto"/>
          </w:tcPr>
          <w:p w14:paraId="3515C7B8"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1F9BB6F0"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ALNCO </w:t>
            </w:r>
          </w:p>
          <w:p w14:paraId="33C5C78A"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584D55F"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SLT </w:t>
            </w:r>
          </w:p>
          <w:p w14:paraId="13FA67FE"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087443E2"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ALN Staff</w:t>
            </w: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6F5CE8F3"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5A61A6CA"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Courses are being offered</w:t>
            </w:r>
          </w:p>
          <w:p w14:paraId="6F487E9A"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B2DD760"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Attendance by ALN parents at courses.</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38AC5A6A"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715547F"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sidRPr="00733729">
              <w:rPr>
                <w:rFonts w:ascii="Times New Roman" w:eastAsia="Times New Roman" w:hAnsi="Times New Roman" w:cs="Times New Roman"/>
                <w:sz w:val="24"/>
                <w:szCs w:val="24"/>
                <w:lang w:eastAsia="en-GB"/>
              </w:rPr>
              <w:t>By September 2020</w:t>
            </w:r>
            <w:r>
              <w:rPr>
                <w:rFonts w:ascii="Times New Roman" w:eastAsia="Times New Roman" w:hAnsi="Times New Roman" w:cs="Times New Roman"/>
                <w:sz w:val="24"/>
                <w:szCs w:val="24"/>
                <w:lang w:eastAsia="en-GB"/>
              </w:rPr>
              <w:t xml:space="preserve"> to be available for the next academic year.</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18576AA0"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6CA23179"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Staff given time to organise courses.</w:t>
            </w:r>
          </w:p>
          <w:p w14:paraId="2550D563"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916F622"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and venue available to run courses.</w:t>
            </w:r>
          </w:p>
          <w:p w14:paraId="70ED2E8C"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561F938A"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Resources to contact parents to let them know what is available through social media or newsletters home.</w:t>
            </w:r>
          </w:p>
        </w:tc>
        <w:tc>
          <w:tcPr>
            <w:tcW w:w="1559" w:type="dxa"/>
            <w:tcBorders>
              <w:top w:val="single" w:sz="6" w:space="0" w:color="auto"/>
              <w:left w:val="single" w:sz="6" w:space="0" w:color="auto"/>
              <w:bottom w:val="single" w:sz="6" w:space="0" w:color="auto"/>
              <w:right w:val="single" w:sz="6" w:space="0" w:color="auto"/>
            </w:tcBorders>
            <w:shd w:val="clear" w:color="auto" w:fill="auto"/>
          </w:tcPr>
          <w:p w14:paraId="146BF784"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r>
      <w:tr w:rsidR="009578FB" w:rsidRPr="004829EF" w14:paraId="276C76A3" w14:textId="77777777" w:rsidTr="006F01B4">
        <w:tc>
          <w:tcPr>
            <w:tcW w:w="3403" w:type="dxa"/>
            <w:tcBorders>
              <w:top w:val="single" w:sz="6" w:space="0" w:color="auto"/>
              <w:left w:val="single" w:sz="6" w:space="0" w:color="auto"/>
              <w:bottom w:val="single" w:sz="6" w:space="0" w:color="auto"/>
              <w:right w:val="single" w:sz="6" w:space="0" w:color="auto"/>
            </w:tcBorders>
            <w:shd w:val="clear" w:color="auto" w:fill="auto"/>
          </w:tcPr>
          <w:p w14:paraId="52232AEA"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A322595"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Create a directory of support services and a “how to guide” for parents to know how to access support. The guide must be bilingual and easy to read for all parents to access the information.</w:t>
            </w:r>
          </w:p>
        </w:tc>
        <w:tc>
          <w:tcPr>
            <w:tcW w:w="1276" w:type="dxa"/>
            <w:tcBorders>
              <w:top w:val="single" w:sz="6" w:space="0" w:color="auto"/>
              <w:left w:val="single" w:sz="6" w:space="0" w:color="auto"/>
              <w:bottom w:val="single" w:sz="6" w:space="0" w:color="auto"/>
              <w:right w:val="single" w:sz="6" w:space="0" w:color="auto"/>
            </w:tcBorders>
            <w:shd w:val="clear" w:color="auto" w:fill="auto"/>
          </w:tcPr>
          <w:p w14:paraId="60D87F0C"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6C8ED8DB"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SLT</w:t>
            </w:r>
          </w:p>
          <w:p w14:paraId="3F22402C"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004A025"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6C805BD8"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13505459"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Directory created and distributed to parents or made available of school website.</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0BC09CF2"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7751B5BF"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July 2020 so directory is available for the summer holidays if parents need support outside of school term time.</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14B6455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F8E01AE"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for staff to compile the directory.</w:t>
            </w:r>
          </w:p>
        </w:tc>
        <w:tc>
          <w:tcPr>
            <w:tcW w:w="1559" w:type="dxa"/>
            <w:tcBorders>
              <w:top w:val="single" w:sz="6" w:space="0" w:color="auto"/>
              <w:left w:val="single" w:sz="6" w:space="0" w:color="auto"/>
              <w:bottom w:val="single" w:sz="6" w:space="0" w:color="auto"/>
              <w:right w:val="single" w:sz="6" w:space="0" w:color="auto"/>
            </w:tcBorders>
            <w:shd w:val="clear" w:color="auto" w:fill="auto"/>
          </w:tcPr>
          <w:p w14:paraId="75E32E19"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r>
      <w:tr w:rsidR="009578FB" w14:paraId="68615018" w14:textId="77777777" w:rsidTr="006F01B4">
        <w:tc>
          <w:tcPr>
            <w:tcW w:w="3403" w:type="dxa"/>
            <w:tcBorders>
              <w:top w:val="single" w:sz="6" w:space="0" w:color="auto"/>
              <w:left w:val="single" w:sz="6" w:space="0" w:color="auto"/>
              <w:bottom w:val="single" w:sz="6" w:space="0" w:color="auto"/>
              <w:right w:val="single" w:sz="6" w:space="0" w:color="auto"/>
            </w:tcBorders>
            <w:shd w:val="clear" w:color="auto" w:fill="auto"/>
          </w:tcPr>
          <w:p w14:paraId="071000F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0C00DA19"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Regular Awards and celebration evenings. </w:t>
            </w:r>
          </w:p>
          <w:p w14:paraId="17BB9B92"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c>
          <w:tcPr>
            <w:tcW w:w="1276" w:type="dxa"/>
            <w:tcBorders>
              <w:top w:val="single" w:sz="6" w:space="0" w:color="auto"/>
              <w:left w:val="single" w:sz="6" w:space="0" w:color="auto"/>
              <w:bottom w:val="single" w:sz="6" w:space="0" w:color="auto"/>
              <w:right w:val="single" w:sz="6" w:space="0" w:color="auto"/>
            </w:tcBorders>
            <w:shd w:val="clear" w:color="auto" w:fill="auto"/>
          </w:tcPr>
          <w:p w14:paraId="134BE325"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6155B145"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SLT</w:t>
            </w:r>
          </w:p>
          <w:p w14:paraId="2F7E9210"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Wellbeing directors</w:t>
            </w:r>
          </w:p>
          <w:p w14:paraId="25B63C2B"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5B2EF49E"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336B37AD"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Build on current end of year awards evenings to have celebrations a more regular occurrence in school and to invite parents and carers to participate.</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3343BF5D"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911329E"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Termly</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33CFBD74"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3A3CDC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Awards and certificates</w:t>
            </w:r>
          </w:p>
          <w:p w14:paraId="7E192AF1"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26916AD8" w14:textId="36AD8568"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Social media to invite parents to </w:t>
            </w:r>
            <w:r>
              <w:rPr>
                <w:rFonts w:ascii="Times New Roman" w:eastAsia="Times New Roman" w:hAnsi="Times New Roman" w:cs="Times New Roman"/>
                <w:sz w:val="24"/>
                <w:szCs w:val="24"/>
                <w:lang w:eastAsia="en-GB"/>
              </w:rPr>
              <w:t>participate</w:t>
            </w:r>
          </w:p>
        </w:tc>
        <w:tc>
          <w:tcPr>
            <w:tcW w:w="1559" w:type="dxa"/>
            <w:tcBorders>
              <w:top w:val="single" w:sz="6" w:space="0" w:color="auto"/>
              <w:left w:val="single" w:sz="6" w:space="0" w:color="auto"/>
              <w:bottom w:val="single" w:sz="6" w:space="0" w:color="auto"/>
              <w:right w:val="single" w:sz="6" w:space="0" w:color="auto"/>
            </w:tcBorders>
            <w:shd w:val="clear" w:color="auto" w:fill="auto"/>
          </w:tcPr>
          <w:p w14:paraId="33BCADB9"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r>
      <w:tr w:rsidR="009578FB" w:rsidRPr="004829EF" w14:paraId="0FBF87FE" w14:textId="77777777" w:rsidTr="006F01B4">
        <w:tc>
          <w:tcPr>
            <w:tcW w:w="3403" w:type="dxa"/>
            <w:tcBorders>
              <w:top w:val="single" w:sz="6" w:space="0" w:color="auto"/>
              <w:left w:val="single" w:sz="6" w:space="0" w:color="auto"/>
              <w:bottom w:val="single" w:sz="6" w:space="0" w:color="auto"/>
              <w:right w:val="single" w:sz="6" w:space="0" w:color="auto"/>
            </w:tcBorders>
            <w:shd w:val="clear" w:color="auto" w:fill="auto"/>
          </w:tcPr>
          <w:p w14:paraId="784AAA44"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6372F514"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Offer advice surgeries for parents so they can discuss specific concerns with parents. For example, a subject specific evening for curriculum support, revision or exam open evenings and transition events. </w:t>
            </w:r>
          </w:p>
        </w:tc>
        <w:tc>
          <w:tcPr>
            <w:tcW w:w="1276" w:type="dxa"/>
            <w:tcBorders>
              <w:top w:val="single" w:sz="6" w:space="0" w:color="auto"/>
              <w:left w:val="single" w:sz="6" w:space="0" w:color="auto"/>
              <w:bottom w:val="single" w:sz="6" w:space="0" w:color="auto"/>
              <w:right w:val="single" w:sz="6" w:space="0" w:color="auto"/>
            </w:tcBorders>
            <w:shd w:val="clear" w:color="auto" w:fill="auto"/>
          </w:tcPr>
          <w:p w14:paraId="4C30DC34"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097C8BDD"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Head teacher</w:t>
            </w:r>
          </w:p>
          <w:p w14:paraId="0A0E5004"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62205BCE"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Parent Participation Officer. </w:t>
            </w: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0E6ECA13"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B4B0561"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Success measured on parent’s attendance at the events held.</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181A4936"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3775078"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By May 2020</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5356D9BE"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45EC392C"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for staff to organise events</w:t>
            </w:r>
          </w:p>
          <w:p w14:paraId="125A1D16"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Agencies or staff to deliver programmes</w:t>
            </w:r>
          </w:p>
          <w:p w14:paraId="261A8F23" w14:textId="77777777" w:rsidR="009578FB" w:rsidRDefault="009578FB" w:rsidP="006F01B4">
            <w:pPr>
              <w:spacing w:after="0" w:line="240" w:lineRule="auto"/>
              <w:textAlignment w:val="baseline"/>
              <w:rPr>
                <w:rFonts w:ascii="Times New Roman" w:eastAsia="Times New Roman" w:hAnsi="Times New Roman" w:cs="Times New Roman"/>
                <w:sz w:val="24"/>
                <w:szCs w:val="24"/>
                <w:lang w:eastAsia="en-GB"/>
              </w:rPr>
            </w:pPr>
          </w:p>
          <w:p w14:paraId="63F209C1"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and venue to hold events.</w:t>
            </w:r>
          </w:p>
        </w:tc>
        <w:tc>
          <w:tcPr>
            <w:tcW w:w="1559" w:type="dxa"/>
            <w:tcBorders>
              <w:top w:val="single" w:sz="6" w:space="0" w:color="auto"/>
              <w:left w:val="single" w:sz="6" w:space="0" w:color="auto"/>
              <w:bottom w:val="single" w:sz="6" w:space="0" w:color="auto"/>
              <w:right w:val="single" w:sz="6" w:space="0" w:color="auto"/>
            </w:tcBorders>
            <w:shd w:val="clear" w:color="auto" w:fill="auto"/>
          </w:tcPr>
          <w:p w14:paraId="576D1B5C" w14:textId="77777777" w:rsidR="009578FB" w:rsidRPr="00733729" w:rsidRDefault="009578FB" w:rsidP="006F01B4">
            <w:pPr>
              <w:spacing w:after="0" w:line="240" w:lineRule="auto"/>
              <w:textAlignment w:val="baseline"/>
              <w:rPr>
                <w:rFonts w:ascii="Times New Roman" w:eastAsia="Times New Roman" w:hAnsi="Times New Roman" w:cs="Times New Roman"/>
                <w:sz w:val="24"/>
                <w:szCs w:val="24"/>
                <w:lang w:eastAsia="en-GB"/>
              </w:rPr>
            </w:pPr>
          </w:p>
        </w:tc>
      </w:tr>
    </w:tbl>
    <w:p w14:paraId="612B3108" w14:textId="5104F94A" w:rsidR="009578FB" w:rsidRPr="009578FB" w:rsidRDefault="009578FB" w:rsidP="004F3617">
      <w:pPr>
        <w:spacing w:line="360" w:lineRule="auto"/>
        <w:jc w:val="both"/>
        <w:rPr>
          <w:rFonts w:ascii="Times New Roman" w:hAnsi="Times New Roman" w:cs="Times New Roman"/>
          <w:sz w:val="24"/>
          <w:szCs w:val="24"/>
          <w:u w:val="single"/>
        </w:rPr>
      </w:pPr>
    </w:p>
    <w:p w14:paraId="24AEC0B6" w14:textId="77777777" w:rsidR="009578FB" w:rsidRPr="004F3617" w:rsidRDefault="009578FB" w:rsidP="004F3617">
      <w:pPr>
        <w:spacing w:line="360" w:lineRule="auto"/>
        <w:jc w:val="both"/>
        <w:rPr>
          <w:rFonts w:ascii="Times New Roman" w:hAnsi="Times New Roman" w:cs="Times New Roman"/>
          <w:sz w:val="24"/>
          <w:szCs w:val="24"/>
        </w:rPr>
      </w:pPr>
    </w:p>
    <w:sectPr w:rsidR="009578FB" w:rsidRPr="004F361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29A8E5" w14:textId="77777777" w:rsidR="0015307F" w:rsidRDefault="0015307F" w:rsidP="0015307F">
      <w:pPr>
        <w:spacing w:after="0" w:line="240" w:lineRule="auto"/>
      </w:pPr>
      <w:r>
        <w:separator/>
      </w:r>
    </w:p>
  </w:endnote>
  <w:endnote w:type="continuationSeparator" w:id="0">
    <w:p w14:paraId="64B0C4A6" w14:textId="77777777" w:rsidR="0015307F" w:rsidRDefault="0015307F" w:rsidP="00153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FE1AC1" w14:textId="77777777" w:rsidR="0015307F" w:rsidRDefault="0015307F" w:rsidP="0015307F">
      <w:pPr>
        <w:spacing w:after="0" w:line="240" w:lineRule="auto"/>
      </w:pPr>
      <w:r>
        <w:separator/>
      </w:r>
    </w:p>
  </w:footnote>
  <w:footnote w:type="continuationSeparator" w:id="0">
    <w:p w14:paraId="6DBAE409" w14:textId="77777777" w:rsidR="0015307F" w:rsidRDefault="0015307F" w:rsidP="001530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6A7A8" w14:textId="78D8CA93" w:rsidR="0015307F" w:rsidRDefault="00ED2490">
    <w:pPr>
      <w:pStyle w:val="Header"/>
    </w:pPr>
    <w:r>
      <w:t>Student Number: 0700345</w:t>
    </w:r>
    <w:r w:rsidR="00D5797D">
      <w:tab/>
    </w:r>
    <w:r w:rsidR="00D5797D">
      <w:tab/>
      <w:t>Word Count: 4123</w:t>
    </w:r>
  </w:p>
  <w:p w14:paraId="747AD456" w14:textId="11A018D3" w:rsidR="0015307F" w:rsidRDefault="002B6041">
    <w:pPr>
      <w:pStyle w:val="Header"/>
    </w:pPr>
    <w: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19060F"/>
    <w:multiLevelType w:val="hybridMultilevel"/>
    <w:tmpl w:val="2D740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64976"/>
    <w:multiLevelType w:val="hybridMultilevel"/>
    <w:tmpl w:val="F542A980"/>
    <w:lvl w:ilvl="0" w:tplc="A6C8E3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7D3292"/>
    <w:multiLevelType w:val="multilevel"/>
    <w:tmpl w:val="A6C8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07F"/>
    <w:rsid w:val="000374D8"/>
    <w:rsid w:val="000539EB"/>
    <w:rsid w:val="000979C4"/>
    <w:rsid w:val="000A4AF7"/>
    <w:rsid w:val="000A71AA"/>
    <w:rsid w:val="000A7C58"/>
    <w:rsid w:val="000B2C52"/>
    <w:rsid w:val="000E3606"/>
    <w:rsid w:val="00114577"/>
    <w:rsid w:val="00141D87"/>
    <w:rsid w:val="00145A6B"/>
    <w:rsid w:val="0015307F"/>
    <w:rsid w:val="00194F75"/>
    <w:rsid w:val="001B5BED"/>
    <w:rsid w:val="001C7756"/>
    <w:rsid w:val="001D5BC6"/>
    <w:rsid w:val="001F3652"/>
    <w:rsid w:val="00257C13"/>
    <w:rsid w:val="002B6041"/>
    <w:rsid w:val="002D0440"/>
    <w:rsid w:val="002E6282"/>
    <w:rsid w:val="00300FA7"/>
    <w:rsid w:val="00317F63"/>
    <w:rsid w:val="0033112F"/>
    <w:rsid w:val="003821EE"/>
    <w:rsid w:val="003B26A6"/>
    <w:rsid w:val="003C5F04"/>
    <w:rsid w:val="003D1D16"/>
    <w:rsid w:val="003F0EE0"/>
    <w:rsid w:val="004009CA"/>
    <w:rsid w:val="004168AE"/>
    <w:rsid w:val="00434F63"/>
    <w:rsid w:val="00463775"/>
    <w:rsid w:val="004A512C"/>
    <w:rsid w:val="004F3617"/>
    <w:rsid w:val="00500D85"/>
    <w:rsid w:val="00504795"/>
    <w:rsid w:val="00543C08"/>
    <w:rsid w:val="005A2D5A"/>
    <w:rsid w:val="005D3126"/>
    <w:rsid w:val="00602C0C"/>
    <w:rsid w:val="00613354"/>
    <w:rsid w:val="00616C31"/>
    <w:rsid w:val="00626078"/>
    <w:rsid w:val="00667DCF"/>
    <w:rsid w:val="006B121A"/>
    <w:rsid w:val="006E06C9"/>
    <w:rsid w:val="007125E2"/>
    <w:rsid w:val="00723585"/>
    <w:rsid w:val="00725188"/>
    <w:rsid w:val="00741F07"/>
    <w:rsid w:val="007507A4"/>
    <w:rsid w:val="00776A8D"/>
    <w:rsid w:val="007915BE"/>
    <w:rsid w:val="00846678"/>
    <w:rsid w:val="00850F42"/>
    <w:rsid w:val="0086429F"/>
    <w:rsid w:val="00890028"/>
    <w:rsid w:val="00897B19"/>
    <w:rsid w:val="008A11CB"/>
    <w:rsid w:val="008A61D2"/>
    <w:rsid w:val="008C2B55"/>
    <w:rsid w:val="008D5744"/>
    <w:rsid w:val="008D7ABA"/>
    <w:rsid w:val="00950F7D"/>
    <w:rsid w:val="009578FB"/>
    <w:rsid w:val="009A4FFE"/>
    <w:rsid w:val="009B3B2E"/>
    <w:rsid w:val="009C31D6"/>
    <w:rsid w:val="009D3CF5"/>
    <w:rsid w:val="00A24A68"/>
    <w:rsid w:val="00A42B3F"/>
    <w:rsid w:val="00A43B7B"/>
    <w:rsid w:val="00A7770F"/>
    <w:rsid w:val="00A874CD"/>
    <w:rsid w:val="00A903C7"/>
    <w:rsid w:val="00AF3FFB"/>
    <w:rsid w:val="00B15577"/>
    <w:rsid w:val="00B177A7"/>
    <w:rsid w:val="00B22A5E"/>
    <w:rsid w:val="00B65993"/>
    <w:rsid w:val="00B972B7"/>
    <w:rsid w:val="00BF4D3B"/>
    <w:rsid w:val="00C01E28"/>
    <w:rsid w:val="00C34D63"/>
    <w:rsid w:val="00C416F1"/>
    <w:rsid w:val="00C61BC9"/>
    <w:rsid w:val="00C63C68"/>
    <w:rsid w:val="00C90BA1"/>
    <w:rsid w:val="00CB4A42"/>
    <w:rsid w:val="00CE0FC3"/>
    <w:rsid w:val="00D10B58"/>
    <w:rsid w:val="00D476D0"/>
    <w:rsid w:val="00D533EF"/>
    <w:rsid w:val="00D5797D"/>
    <w:rsid w:val="00D72D91"/>
    <w:rsid w:val="00D84E1B"/>
    <w:rsid w:val="00DD0778"/>
    <w:rsid w:val="00DE057F"/>
    <w:rsid w:val="00DE3A5B"/>
    <w:rsid w:val="00E06B62"/>
    <w:rsid w:val="00E71CFA"/>
    <w:rsid w:val="00E77EFD"/>
    <w:rsid w:val="00EC70E8"/>
    <w:rsid w:val="00ED2490"/>
    <w:rsid w:val="00F07694"/>
    <w:rsid w:val="00F22F52"/>
    <w:rsid w:val="00F571BA"/>
    <w:rsid w:val="00FC0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01046"/>
  <w15:chartTrackingRefBased/>
  <w15:docId w15:val="{2D870BED-E102-43F0-B480-B212C8739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3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07F"/>
  </w:style>
  <w:style w:type="paragraph" w:styleId="Footer">
    <w:name w:val="footer"/>
    <w:basedOn w:val="Normal"/>
    <w:link w:val="FooterChar"/>
    <w:uiPriority w:val="99"/>
    <w:unhideWhenUsed/>
    <w:rsid w:val="00153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07F"/>
  </w:style>
  <w:style w:type="paragraph" w:styleId="ListParagraph">
    <w:name w:val="List Paragraph"/>
    <w:basedOn w:val="Normal"/>
    <w:uiPriority w:val="34"/>
    <w:qFormat/>
    <w:rsid w:val="008D5744"/>
    <w:pPr>
      <w:ind w:left="720"/>
      <w:contextualSpacing/>
    </w:pPr>
  </w:style>
  <w:style w:type="paragraph" w:styleId="BodyText">
    <w:name w:val="Body Text"/>
    <w:basedOn w:val="Normal"/>
    <w:link w:val="BodyTextChar"/>
    <w:rsid w:val="00A874CD"/>
    <w:pPr>
      <w:spacing w:after="0" w:line="240" w:lineRule="auto"/>
    </w:pPr>
    <w:rPr>
      <w:rFonts w:ascii="Comic Sans MS" w:eastAsia="Times New Roman" w:hAnsi="Comic Sans MS" w:cs="Comic Sans MS"/>
      <w:i/>
      <w:iCs/>
      <w:sz w:val="28"/>
      <w:szCs w:val="28"/>
    </w:rPr>
  </w:style>
  <w:style w:type="character" w:customStyle="1" w:styleId="BodyTextChar">
    <w:name w:val="Body Text Char"/>
    <w:basedOn w:val="DefaultParagraphFont"/>
    <w:link w:val="BodyText"/>
    <w:rsid w:val="00A874CD"/>
    <w:rPr>
      <w:rFonts w:ascii="Comic Sans MS" w:eastAsia="Times New Roman" w:hAnsi="Comic Sans MS" w:cs="Comic Sans MS"/>
      <w:i/>
      <w:iCs/>
      <w:sz w:val="28"/>
      <w:szCs w:val="28"/>
    </w:rPr>
  </w:style>
  <w:style w:type="paragraph" w:styleId="BalloonText">
    <w:name w:val="Balloon Text"/>
    <w:basedOn w:val="Normal"/>
    <w:link w:val="BalloonTextChar"/>
    <w:uiPriority w:val="99"/>
    <w:semiHidden/>
    <w:unhideWhenUsed/>
    <w:rsid w:val="008900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00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7768658">
      <w:bodyDiv w:val="1"/>
      <w:marLeft w:val="0"/>
      <w:marRight w:val="0"/>
      <w:marTop w:val="0"/>
      <w:marBottom w:val="0"/>
      <w:divBdr>
        <w:top w:val="none" w:sz="0" w:space="0" w:color="auto"/>
        <w:left w:val="none" w:sz="0" w:space="0" w:color="auto"/>
        <w:bottom w:val="none" w:sz="0" w:space="0" w:color="auto"/>
        <w:right w:val="none" w:sz="0" w:space="0" w:color="auto"/>
      </w:divBdr>
      <w:divsChild>
        <w:div w:id="1405834319">
          <w:marLeft w:val="0"/>
          <w:marRight w:val="0"/>
          <w:marTop w:val="0"/>
          <w:marBottom w:val="0"/>
          <w:divBdr>
            <w:top w:val="none" w:sz="0" w:space="0" w:color="auto"/>
            <w:left w:val="none" w:sz="0" w:space="0" w:color="auto"/>
            <w:bottom w:val="none" w:sz="0" w:space="0" w:color="auto"/>
            <w:right w:val="none" w:sz="0" w:space="0" w:color="auto"/>
          </w:divBdr>
          <w:divsChild>
            <w:div w:id="123743974">
              <w:marLeft w:val="0"/>
              <w:marRight w:val="0"/>
              <w:marTop w:val="0"/>
              <w:marBottom w:val="0"/>
              <w:divBdr>
                <w:top w:val="none" w:sz="0" w:space="0" w:color="auto"/>
                <w:left w:val="none" w:sz="0" w:space="0" w:color="auto"/>
                <w:bottom w:val="none" w:sz="0" w:space="0" w:color="auto"/>
                <w:right w:val="none" w:sz="0" w:space="0" w:color="auto"/>
              </w:divBdr>
              <w:divsChild>
                <w:div w:id="350224654">
                  <w:marLeft w:val="0"/>
                  <w:marRight w:val="0"/>
                  <w:marTop w:val="0"/>
                  <w:marBottom w:val="0"/>
                  <w:divBdr>
                    <w:top w:val="none" w:sz="0" w:space="0" w:color="auto"/>
                    <w:left w:val="none" w:sz="0" w:space="0" w:color="auto"/>
                    <w:bottom w:val="none" w:sz="0" w:space="0" w:color="auto"/>
                    <w:right w:val="none" w:sz="0" w:space="0" w:color="auto"/>
                  </w:divBdr>
                  <w:divsChild>
                    <w:div w:id="290668542">
                      <w:marLeft w:val="0"/>
                      <w:marRight w:val="0"/>
                      <w:marTop w:val="0"/>
                      <w:marBottom w:val="0"/>
                      <w:divBdr>
                        <w:top w:val="none" w:sz="0" w:space="0" w:color="auto"/>
                        <w:left w:val="none" w:sz="0" w:space="0" w:color="auto"/>
                        <w:bottom w:val="none" w:sz="0" w:space="0" w:color="auto"/>
                        <w:right w:val="none" w:sz="0" w:space="0" w:color="auto"/>
                      </w:divBdr>
                      <w:divsChild>
                        <w:div w:id="2090300011">
                          <w:marLeft w:val="0"/>
                          <w:marRight w:val="0"/>
                          <w:marTop w:val="0"/>
                          <w:marBottom w:val="0"/>
                          <w:divBdr>
                            <w:top w:val="none" w:sz="0" w:space="0" w:color="auto"/>
                            <w:left w:val="none" w:sz="0" w:space="0" w:color="auto"/>
                            <w:bottom w:val="none" w:sz="0" w:space="0" w:color="auto"/>
                            <w:right w:val="none" w:sz="0" w:space="0" w:color="auto"/>
                          </w:divBdr>
                          <w:divsChild>
                            <w:div w:id="1204900396">
                              <w:marLeft w:val="2070"/>
                              <w:marRight w:val="3960"/>
                              <w:marTop w:val="0"/>
                              <w:marBottom w:val="0"/>
                              <w:divBdr>
                                <w:top w:val="none" w:sz="0" w:space="0" w:color="auto"/>
                                <w:left w:val="none" w:sz="0" w:space="0" w:color="auto"/>
                                <w:bottom w:val="none" w:sz="0" w:space="0" w:color="auto"/>
                                <w:right w:val="none" w:sz="0" w:space="0" w:color="auto"/>
                              </w:divBdr>
                              <w:divsChild>
                                <w:div w:id="1057513120">
                                  <w:marLeft w:val="0"/>
                                  <w:marRight w:val="0"/>
                                  <w:marTop w:val="0"/>
                                  <w:marBottom w:val="0"/>
                                  <w:divBdr>
                                    <w:top w:val="none" w:sz="0" w:space="0" w:color="auto"/>
                                    <w:left w:val="none" w:sz="0" w:space="0" w:color="auto"/>
                                    <w:bottom w:val="none" w:sz="0" w:space="0" w:color="auto"/>
                                    <w:right w:val="none" w:sz="0" w:space="0" w:color="auto"/>
                                  </w:divBdr>
                                  <w:divsChild>
                                    <w:div w:id="1056392849">
                                      <w:marLeft w:val="0"/>
                                      <w:marRight w:val="0"/>
                                      <w:marTop w:val="0"/>
                                      <w:marBottom w:val="0"/>
                                      <w:divBdr>
                                        <w:top w:val="none" w:sz="0" w:space="0" w:color="auto"/>
                                        <w:left w:val="none" w:sz="0" w:space="0" w:color="auto"/>
                                        <w:bottom w:val="none" w:sz="0" w:space="0" w:color="auto"/>
                                        <w:right w:val="none" w:sz="0" w:space="0" w:color="auto"/>
                                      </w:divBdr>
                                      <w:divsChild>
                                        <w:div w:id="1291474244">
                                          <w:marLeft w:val="0"/>
                                          <w:marRight w:val="0"/>
                                          <w:marTop w:val="0"/>
                                          <w:marBottom w:val="0"/>
                                          <w:divBdr>
                                            <w:top w:val="none" w:sz="0" w:space="0" w:color="auto"/>
                                            <w:left w:val="none" w:sz="0" w:space="0" w:color="auto"/>
                                            <w:bottom w:val="none" w:sz="0" w:space="0" w:color="auto"/>
                                            <w:right w:val="none" w:sz="0" w:space="0" w:color="auto"/>
                                          </w:divBdr>
                                          <w:divsChild>
                                            <w:div w:id="775560987">
                                              <w:marLeft w:val="0"/>
                                              <w:marRight w:val="0"/>
                                              <w:marTop w:val="90"/>
                                              <w:marBottom w:val="0"/>
                                              <w:divBdr>
                                                <w:top w:val="none" w:sz="0" w:space="0" w:color="auto"/>
                                                <w:left w:val="none" w:sz="0" w:space="0" w:color="auto"/>
                                                <w:bottom w:val="none" w:sz="0" w:space="0" w:color="auto"/>
                                                <w:right w:val="none" w:sz="0" w:space="0" w:color="auto"/>
                                              </w:divBdr>
                                              <w:divsChild>
                                                <w:div w:id="1354266300">
                                                  <w:marLeft w:val="0"/>
                                                  <w:marRight w:val="0"/>
                                                  <w:marTop w:val="0"/>
                                                  <w:marBottom w:val="0"/>
                                                  <w:divBdr>
                                                    <w:top w:val="none" w:sz="0" w:space="0" w:color="auto"/>
                                                    <w:left w:val="none" w:sz="0" w:space="0" w:color="auto"/>
                                                    <w:bottom w:val="none" w:sz="0" w:space="0" w:color="auto"/>
                                                    <w:right w:val="none" w:sz="0" w:space="0" w:color="auto"/>
                                                  </w:divBdr>
                                                  <w:divsChild>
                                                    <w:div w:id="1247229347">
                                                      <w:marLeft w:val="0"/>
                                                      <w:marRight w:val="0"/>
                                                      <w:marTop w:val="0"/>
                                                      <w:marBottom w:val="405"/>
                                                      <w:divBdr>
                                                        <w:top w:val="none" w:sz="0" w:space="0" w:color="auto"/>
                                                        <w:left w:val="none" w:sz="0" w:space="0" w:color="auto"/>
                                                        <w:bottom w:val="none" w:sz="0" w:space="0" w:color="auto"/>
                                                        <w:right w:val="none" w:sz="0" w:space="0" w:color="auto"/>
                                                      </w:divBdr>
                                                      <w:divsChild>
                                                        <w:div w:id="1070276789">
                                                          <w:marLeft w:val="0"/>
                                                          <w:marRight w:val="0"/>
                                                          <w:marTop w:val="0"/>
                                                          <w:marBottom w:val="0"/>
                                                          <w:divBdr>
                                                            <w:top w:val="none" w:sz="0" w:space="0" w:color="auto"/>
                                                            <w:left w:val="none" w:sz="0" w:space="0" w:color="auto"/>
                                                            <w:bottom w:val="none" w:sz="0" w:space="0" w:color="auto"/>
                                                            <w:right w:val="none" w:sz="0" w:space="0" w:color="auto"/>
                                                          </w:divBdr>
                                                          <w:divsChild>
                                                            <w:div w:id="27799847">
                                                              <w:marLeft w:val="0"/>
                                                              <w:marRight w:val="0"/>
                                                              <w:marTop w:val="0"/>
                                                              <w:marBottom w:val="0"/>
                                                              <w:divBdr>
                                                                <w:top w:val="none" w:sz="0" w:space="0" w:color="auto"/>
                                                                <w:left w:val="none" w:sz="0" w:space="0" w:color="auto"/>
                                                                <w:bottom w:val="none" w:sz="0" w:space="0" w:color="auto"/>
                                                                <w:right w:val="none" w:sz="0" w:space="0" w:color="auto"/>
                                                              </w:divBdr>
                                                              <w:divsChild>
                                                                <w:div w:id="1851871174">
                                                                  <w:marLeft w:val="0"/>
                                                                  <w:marRight w:val="0"/>
                                                                  <w:marTop w:val="0"/>
                                                                  <w:marBottom w:val="0"/>
                                                                  <w:divBdr>
                                                                    <w:top w:val="none" w:sz="0" w:space="0" w:color="auto"/>
                                                                    <w:left w:val="none" w:sz="0" w:space="0" w:color="auto"/>
                                                                    <w:bottom w:val="none" w:sz="0" w:space="0" w:color="auto"/>
                                                                    <w:right w:val="none" w:sz="0" w:space="0" w:color="auto"/>
                                                                  </w:divBdr>
                                                                  <w:divsChild>
                                                                    <w:div w:id="356003095">
                                                                      <w:marLeft w:val="0"/>
                                                                      <w:marRight w:val="0"/>
                                                                      <w:marTop w:val="0"/>
                                                                      <w:marBottom w:val="0"/>
                                                                      <w:divBdr>
                                                                        <w:top w:val="none" w:sz="0" w:space="0" w:color="auto"/>
                                                                        <w:left w:val="none" w:sz="0" w:space="0" w:color="auto"/>
                                                                        <w:bottom w:val="none" w:sz="0" w:space="0" w:color="auto"/>
                                                                        <w:right w:val="none" w:sz="0" w:space="0" w:color="auto"/>
                                                                      </w:divBdr>
                                                                      <w:divsChild>
                                                                        <w:div w:id="376246070">
                                                                          <w:marLeft w:val="0"/>
                                                                          <w:marRight w:val="0"/>
                                                                          <w:marTop w:val="0"/>
                                                                          <w:marBottom w:val="0"/>
                                                                          <w:divBdr>
                                                                            <w:top w:val="none" w:sz="0" w:space="0" w:color="auto"/>
                                                                            <w:left w:val="none" w:sz="0" w:space="0" w:color="auto"/>
                                                                            <w:bottom w:val="none" w:sz="0" w:space="0" w:color="auto"/>
                                                                            <w:right w:val="none" w:sz="0" w:space="0" w:color="auto"/>
                                                                          </w:divBdr>
                                                                          <w:divsChild>
                                                                            <w:div w:id="1422407868">
                                                                              <w:marLeft w:val="0"/>
                                                                              <w:marRight w:val="0"/>
                                                                              <w:marTop w:val="0"/>
                                                                              <w:marBottom w:val="0"/>
                                                                              <w:divBdr>
                                                                                <w:top w:val="none" w:sz="0" w:space="0" w:color="auto"/>
                                                                                <w:left w:val="none" w:sz="0" w:space="0" w:color="auto"/>
                                                                                <w:bottom w:val="none" w:sz="0" w:space="0" w:color="auto"/>
                                                                                <w:right w:val="none" w:sz="0" w:space="0" w:color="auto"/>
                                                                              </w:divBdr>
                                                                              <w:divsChild>
                                                                                <w:div w:id="2136555263">
                                                                                  <w:marLeft w:val="0"/>
                                                                                  <w:marRight w:val="0"/>
                                                                                  <w:marTop w:val="0"/>
                                                                                  <w:marBottom w:val="0"/>
                                                                                  <w:divBdr>
                                                                                    <w:top w:val="none" w:sz="0" w:space="0" w:color="auto"/>
                                                                                    <w:left w:val="none" w:sz="0" w:space="0" w:color="auto"/>
                                                                                    <w:bottom w:val="none" w:sz="0" w:space="0" w:color="auto"/>
                                                                                    <w:right w:val="none" w:sz="0" w:space="0" w:color="auto"/>
                                                                                  </w:divBdr>
                                                                                  <w:divsChild>
                                                                                    <w:div w:id="1962832941">
                                                                                      <w:marLeft w:val="0"/>
                                                                                      <w:marRight w:val="0"/>
                                                                                      <w:marTop w:val="0"/>
                                                                                      <w:marBottom w:val="0"/>
                                                                                      <w:divBdr>
                                                                                        <w:top w:val="none" w:sz="0" w:space="0" w:color="auto"/>
                                                                                        <w:left w:val="none" w:sz="0" w:space="0" w:color="auto"/>
                                                                                        <w:bottom w:val="none" w:sz="0" w:space="0" w:color="auto"/>
                                                                                        <w:right w:val="none" w:sz="0" w:space="0" w:color="auto"/>
                                                                                      </w:divBdr>
                                                                                      <w:divsChild>
                                                                                        <w:div w:id="1030766356">
                                                                                          <w:marLeft w:val="0"/>
                                                                                          <w:marRight w:val="0"/>
                                                                                          <w:marTop w:val="0"/>
                                                                                          <w:marBottom w:val="0"/>
                                                                                          <w:divBdr>
                                                                                            <w:top w:val="none" w:sz="0" w:space="0" w:color="auto"/>
                                                                                            <w:left w:val="none" w:sz="0" w:space="0" w:color="auto"/>
                                                                                            <w:bottom w:val="none" w:sz="0" w:space="0" w:color="auto"/>
                                                                                            <w:right w:val="none" w:sz="0" w:space="0" w:color="auto"/>
                                                                                          </w:divBdr>
                                                                                          <w:divsChild>
                                                                                            <w:div w:id="192230619">
                                                                                              <w:marLeft w:val="0"/>
                                                                                              <w:marRight w:val="0"/>
                                                                                              <w:marTop w:val="0"/>
                                                                                              <w:marBottom w:val="0"/>
                                                                                              <w:divBdr>
                                                                                                <w:top w:val="none" w:sz="0" w:space="0" w:color="auto"/>
                                                                                                <w:left w:val="none" w:sz="0" w:space="0" w:color="auto"/>
                                                                                                <w:bottom w:val="none" w:sz="0" w:space="0" w:color="auto"/>
                                                                                                <w:right w:val="none" w:sz="0" w:space="0" w:color="auto"/>
                                                                                              </w:divBdr>
                                                                                              <w:divsChild>
                                                                                                <w:div w:id="219290249">
                                                                                                  <w:marLeft w:val="0"/>
                                                                                                  <w:marRight w:val="0"/>
                                                                                                  <w:marTop w:val="0"/>
                                                                                                  <w:marBottom w:val="0"/>
                                                                                                  <w:divBdr>
                                                                                                    <w:top w:val="none" w:sz="0" w:space="0" w:color="auto"/>
                                                                                                    <w:left w:val="none" w:sz="0" w:space="0" w:color="auto"/>
                                                                                                    <w:bottom w:val="none" w:sz="0" w:space="0" w:color="auto"/>
                                                                                                    <w:right w:val="none" w:sz="0" w:space="0" w:color="auto"/>
                                                                                                  </w:divBdr>
                                                                                                  <w:divsChild>
                                                                                                    <w:div w:id="74792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emplates xmlns="cbca7236-004f-4a97-ab4b-19ee87b91a5e" xsi:nil="true"/>
    <FolderType xmlns="cbca7236-004f-4a97-ab4b-19ee87b91a5e" xsi:nil="true"/>
    <Invited_Teachers xmlns="cbca7236-004f-4a97-ab4b-19ee87b91a5e" xsi:nil="true"/>
    <IsNotebookLocked xmlns="cbca7236-004f-4a97-ab4b-19ee87b91a5e" xsi:nil="true"/>
    <DefaultSectionNames xmlns="cbca7236-004f-4a97-ab4b-19ee87b91a5e" xsi:nil="true"/>
    <Math_Settings xmlns="cbca7236-004f-4a97-ab4b-19ee87b91a5e" xsi:nil="true"/>
    <Owner xmlns="cbca7236-004f-4a97-ab4b-19ee87b91a5e">
      <UserInfo>
        <DisplayName/>
        <AccountId xsi:nil="true"/>
        <AccountType/>
      </UserInfo>
    </Owner>
    <Students xmlns="cbca7236-004f-4a97-ab4b-19ee87b91a5e">
      <UserInfo>
        <DisplayName/>
        <AccountId xsi:nil="true"/>
        <AccountType/>
      </UserInfo>
    </Students>
    <Student_Groups xmlns="cbca7236-004f-4a97-ab4b-19ee87b91a5e">
      <UserInfo>
        <DisplayName/>
        <AccountId xsi:nil="true"/>
        <AccountType/>
      </UserInfo>
    </Student_Groups>
    <Has_Teacher_Only_SectionGroup xmlns="cbca7236-004f-4a97-ab4b-19ee87b91a5e" xsi:nil="true"/>
    <NotebookType xmlns="cbca7236-004f-4a97-ab4b-19ee87b91a5e" xsi:nil="true"/>
    <Distribution_Groups xmlns="cbca7236-004f-4a97-ab4b-19ee87b91a5e" xsi:nil="true"/>
    <AppVersion xmlns="cbca7236-004f-4a97-ab4b-19ee87b91a5e" xsi:nil="true"/>
    <LMS_Mappings xmlns="cbca7236-004f-4a97-ab4b-19ee87b91a5e" xsi:nil="true"/>
    <Teachers xmlns="cbca7236-004f-4a97-ab4b-19ee87b91a5e">
      <UserInfo>
        <DisplayName/>
        <AccountId xsi:nil="true"/>
        <AccountType/>
      </UserInfo>
    </Teachers>
    <Self_Registration_Enabled xmlns="cbca7236-004f-4a97-ab4b-19ee87b91a5e" xsi:nil="true"/>
    <CultureName xmlns="cbca7236-004f-4a97-ab4b-19ee87b91a5e" xsi:nil="true"/>
    <Invited_Students xmlns="cbca7236-004f-4a97-ab4b-19ee87b91a5e" xsi:nil="true"/>
    <TeamsChannelId xmlns="cbca7236-004f-4a97-ab4b-19ee87b91a5e" xsi:nil="true"/>
    <Is_Collaboration_Space_Locked xmlns="cbca7236-004f-4a97-ab4b-19ee87b91a5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8A731B3AFC1F48ABB9EDFAAF1F2968" ma:contentTypeVersion="33" ma:contentTypeDescription="Create a new document." ma:contentTypeScope="" ma:versionID="baa1bda810ec9aadef51bed447eeaa63">
  <xsd:schema xmlns:xsd="http://www.w3.org/2001/XMLSchema" xmlns:xs="http://www.w3.org/2001/XMLSchema" xmlns:p="http://schemas.microsoft.com/office/2006/metadata/properties" xmlns:ns3="af243af2-55ab-4318-864c-903b24db8ba4" xmlns:ns4="cbca7236-004f-4a97-ab4b-19ee87b91a5e" targetNamespace="http://schemas.microsoft.com/office/2006/metadata/properties" ma:root="true" ma:fieldsID="d4cbc313282bb635bfdf7ab5c32aac17" ns3:_="" ns4:_="">
    <xsd:import namespace="af243af2-55ab-4318-864c-903b24db8ba4"/>
    <xsd:import namespace="cbca7236-004f-4a97-ab4b-19ee87b91a5e"/>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TeamsChannelId" minOccurs="0"/>
                <xsd:element ref="ns4:Math_Settings" minOccurs="0"/>
                <xsd:element ref="ns4:Distribution_Groups" minOccurs="0"/>
                <xsd:element ref="ns4:LMS_Mappings" minOccurs="0"/>
                <xsd:element ref="ns4: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243af2-55ab-4318-864c-903b24db8ba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cbca7236-004f-4a97-ab4b-19ee87b91a5e" elementFormDefault="qualified">
    <xsd:import namespace="http://schemas.microsoft.com/office/2006/documentManagement/types"/>
    <xsd:import namespace="http://schemas.microsoft.com/office/infopath/2007/PartnerControls"/>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Metadata" ma:index="28" nillable="true" ma:displayName="MediaServiceMetadata" ma:description="" ma:hidden="true" ma:internalName="MediaServiceMetadata" ma:readOnly="true">
      <xsd:simpleType>
        <xsd:restriction base="dms:Note"/>
      </xsd:simpleType>
    </xsd:element>
    <xsd:element name="MediaServiceFastMetadata" ma:index="29" nillable="true" ma:displayName="MediaServiceFastMetadata" ma:description="" ma:hidden="true" ma:internalName="MediaServiceFastMetadata" ma:readOnly="true">
      <xsd:simpleType>
        <xsd:restriction base="dms:Note"/>
      </xsd:simpleType>
    </xsd:element>
    <xsd:element name="MediaServiceDateTaken" ma:index="30" nillable="true" ma:displayName="MediaServiceDateTaken" ma:description="" ma:hidden="true" ma:internalName="MediaServiceDateTaken" ma:readOnly="true">
      <xsd:simpleType>
        <xsd:restriction base="dms:Text"/>
      </xsd:simpleType>
    </xsd:element>
    <xsd:element name="MediaServiceAutoTags" ma:index="31" nillable="true" ma:displayName="MediaServiceAutoTags" ma:description="" ma:internalName="MediaServiceAutoTags" ma:readOnly="true">
      <xsd:simpleType>
        <xsd:restriction base="dms:Text"/>
      </xsd:simpleType>
    </xsd:element>
    <xsd:element name="MediaServiceLocation" ma:index="32" nillable="true" ma:displayName="MediaServiceLocation" ma:description="" ma:internalName="MediaServiceLocation" ma:readOnly="true">
      <xsd:simpleType>
        <xsd:restriction base="dms:Text"/>
      </xsd:simpleType>
    </xsd:element>
    <xsd:element name="MediaServiceOCR" ma:index="33" nillable="true" ma:displayName="MediaServiceOCR"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TeamsChannelId" ma:index="36" nillable="true" ma:displayName="Teams Channel Id" ma:internalName="TeamsChannelId">
      <xsd:simpleType>
        <xsd:restriction base="dms:Text"/>
      </xsd:simpleType>
    </xsd:element>
    <xsd:element name="Math_Settings" ma:index="37" nillable="true" ma:displayName="Math Settings" ma:internalName="Math_Settings">
      <xsd:simpleType>
        <xsd:restriction base="dms:Text"/>
      </xsd:simpleType>
    </xsd:element>
    <xsd:element name="Distribution_Groups" ma:index="38" nillable="true" ma:displayName="Distribution Groups" ma:internalName="Distribution_Groups">
      <xsd:simpleType>
        <xsd:restriction base="dms:Note">
          <xsd:maxLength value="255"/>
        </xsd:restriction>
      </xsd:simpleType>
    </xsd:element>
    <xsd:element name="LMS_Mappings" ma:index="39" nillable="true" ma:displayName="LMS Mappings" ma:internalName="LMS_Mappings">
      <xsd:simpleType>
        <xsd:restriction base="dms:Note">
          <xsd:maxLength value="255"/>
        </xsd:restriction>
      </xsd:simpleType>
    </xsd:element>
    <xsd:element name="IsNotebookLocked" ma:index="40" nillable="true" ma:displayName="Is Notebook Locked" ma:internalName="IsNotebookLocked">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7DA9D-03D9-4013-A005-040D84832B7F}">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f243af2-55ab-4318-864c-903b24db8ba4"/>
    <ds:schemaRef ds:uri="cbca7236-004f-4a97-ab4b-19ee87b91a5e"/>
    <ds:schemaRef ds:uri="http://www.w3.org/XML/1998/namespace"/>
    <ds:schemaRef ds:uri="http://purl.org/dc/dcmitype/"/>
  </ds:schemaRefs>
</ds:datastoreItem>
</file>

<file path=customXml/itemProps2.xml><?xml version="1.0" encoding="utf-8"?>
<ds:datastoreItem xmlns:ds="http://schemas.openxmlformats.org/officeDocument/2006/customXml" ds:itemID="{37C28F6C-0A85-4E4C-8CA4-B74C094395EE}">
  <ds:schemaRefs>
    <ds:schemaRef ds:uri="http://schemas.microsoft.com/sharepoint/v3/contenttype/forms"/>
  </ds:schemaRefs>
</ds:datastoreItem>
</file>

<file path=customXml/itemProps3.xml><?xml version="1.0" encoding="utf-8"?>
<ds:datastoreItem xmlns:ds="http://schemas.openxmlformats.org/officeDocument/2006/customXml" ds:itemID="{BED20489-6591-4762-8140-CFF1D52999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243af2-55ab-4318-864c-903b24db8ba4"/>
    <ds:schemaRef ds:uri="cbca7236-004f-4a97-ab4b-19ee87b91a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44B4C2-61D6-4C5C-AF0C-082EAC817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3455</TotalTime>
  <Pages>13</Pages>
  <Words>4362</Words>
  <Characters>24864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Sherwood</dc:creator>
  <cp:keywords/>
  <dc:description/>
  <cp:lastModifiedBy>Amy Sherwood</cp:lastModifiedBy>
  <cp:revision>32</cp:revision>
  <cp:lastPrinted>2020-01-21T14:59:00Z</cp:lastPrinted>
  <dcterms:created xsi:type="dcterms:W3CDTF">2019-12-09T15:46:00Z</dcterms:created>
  <dcterms:modified xsi:type="dcterms:W3CDTF">2020-01-22T21:01:00Z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0x010100868A731B3AFC1F48ABB9EDFAAF1F2968</vt:lpwstr>
  </property>
</Properties>
</file>