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751B80" w:rsidRDefault="00000000">
      <w:r>
        <w:t>Liam Evans 2404985</w:t>
      </w:r>
    </w:p>
    <w:p w14:paraId="00000002" w14:textId="77777777" w:rsidR="00751B80" w:rsidRDefault="00751B80"/>
    <w:p w14:paraId="00000003" w14:textId="77777777" w:rsidR="00751B80" w:rsidRDefault="00751B80"/>
    <w:p w14:paraId="00000004" w14:textId="77777777" w:rsidR="00751B80" w:rsidRDefault="00000000">
      <w:r>
        <w:rPr>
          <w:b/>
          <w:bCs/>
        </w:rPr>
        <w:t>Reference list Sustainable journeys assignment two</w:t>
      </w:r>
      <w:r>
        <w:rPr>
          <w:b/>
          <w:bCs/>
        </w:rPr>
        <w:br/>
      </w:r>
      <w:r>
        <w:rPr>
          <w:b/>
          <w:bCs/>
        </w:rPr>
        <w:br/>
        <w:t>(</w:t>
      </w:r>
      <w:r>
        <w:t xml:space="preserve">Beames, S. and Brown, M. 2016, </w:t>
      </w:r>
      <w:r>
        <w:rPr>
          <w:i/>
          <w:iCs/>
        </w:rPr>
        <w:t>Adventurous Learning:</w:t>
      </w:r>
      <w:r>
        <w:t xml:space="preserve"> </w:t>
      </w:r>
      <w:r>
        <w:rPr>
          <w:i/>
          <w:iCs/>
        </w:rPr>
        <w:t>A Pedagogy for a Changing World</w:t>
      </w:r>
      <w:r>
        <w:t xml:space="preserve">: Taylor and Francis) Available: </w:t>
      </w:r>
      <w:hyperlink r:id="rId5">
        <w:r>
          <w:rPr>
            <w:color w:val="1155CC"/>
            <w:u w:val="single"/>
          </w:rPr>
          <w:t>Here</w:t>
        </w:r>
      </w:hyperlink>
    </w:p>
    <w:p w14:paraId="00000005" w14:textId="77777777" w:rsidR="00751B80" w:rsidRDefault="00751B80"/>
    <w:p w14:paraId="00000006" w14:textId="77777777" w:rsidR="00751B80" w:rsidRDefault="00000000">
      <w:r>
        <w:t>(Priest, S. and Gass, M. 2018,</w:t>
      </w:r>
      <w:r>
        <w:rPr>
          <w:i/>
          <w:iCs/>
        </w:rPr>
        <w:t xml:space="preserve"> Effective Leadership in Adventure Programming</w:t>
      </w:r>
      <w:r>
        <w:t xml:space="preserve">: Internet Archive) Available: </w:t>
      </w:r>
      <w:hyperlink r:id="rId6">
        <w:r>
          <w:rPr>
            <w:color w:val="1155CC"/>
            <w:u w:val="single"/>
          </w:rPr>
          <w:t>Here</w:t>
        </w:r>
      </w:hyperlink>
    </w:p>
    <w:p w14:paraId="00000007" w14:textId="77777777" w:rsidR="00751B80" w:rsidRDefault="00751B80"/>
    <w:p w14:paraId="00000008" w14:textId="77777777" w:rsidR="00751B80" w:rsidRDefault="00000000">
      <w:r>
        <w:t xml:space="preserve">(Hattie, J., Marsh, H., Neill, J. and Richards, G. 1997, </w:t>
      </w:r>
      <w:r>
        <w:rPr>
          <w:i/>
          <w:iCs/>
        </w:rPr>
        <w:t>Adventure Education and Outward Bound</w:t>
      </w:r>
      <w:r>
        <w:t xml:space="preserve">: JSTOR) Available: </w:t>
      </w:r>
      <w:hyperlink r:id="rId7">
        <w:r>
          <w:rPr>
            <w:color w:val="1155CC"/>
            <w:u w:val="single"/>
          </w:rPr>
          <w:t>Here</w:t>
        </w:r>
      </w:hyperlink>
    </w:p>
    <w:p w14:paraId="00000009" w14:textId="77777777" w:rsidR="00751B80" w:rsidRDefault="00751B80"/>
    <w:p w14:paraId="0000000A" w14:textId="77777777" w:rsidR="00751B80" w:rsidRDefault="00000000">
      <w:r>
        <w:t xml:space="preserve">(Martin, B. Cashel, C. Wagstaff, M. Breunig, Mary. 2006, </w:t>
      </w:r>
      <w:r>
        <w:rPr>
          <w:i/>
          <w:iCs/>
        </w:rPr>
        <w:t>Outdoor Leadership: Theory and Practice</w:t>
      </w:r>
      <w:r>
        <w:t xml:space="preserve">: Internet Archives) Available: </w:t>
      </w:r>
      <w:hyperlink r:id="rId8">
        <w:r>
          <w:rPr>
            <w:color w:val="1155CC"/>
            <w:u w:val="single"/>
          </w:rPr>
          <w:t>Here</w:t>
        </w:r>
      </w:hyperlink>
    </w:p>
    <w:p w14:paraId="0000000B" w14:textId="77777777" w:rsidR="00751B80" w:rsidRDefault="00751B80"/>
    <w:p w14:paraId="0000000C" w14:textId="77777777" w:rsidR="00751B80" w:rsidRDefault="00000000">
      <w:r>
        <w:t xml:space="preserve">(Visit Wales 2024, </w:t>
      </w:r>
      <w:r>
        <w:rPr>
          <w:i/>
          <w:iCs/>
        </w:rPr>
        <w:t>Exploring the Wye Valley National Landscape</w:t>
      </w:r>
      <w:r>
        <w:t xml:space="preserve">) Available: </w:t>
      </w:r>
      <w:hyperlink r:id="rId9">
        <w:r>
          <w:rPr>
            <w:color w:val="1155CC"/>
            <w:u w:val="single"/>
          </w:rPr>
          <w:t>Here</w:t>
        </w:r>
      </w:hyperlink>
    </w:p>
    <w:p w14:paraId="0000000D" w14:textId="77777777" w:rsidR="00751B80" w:rsidRDefault="00751B80"/>
    <w:p w14:paraId="0000000E" w14:textId="77777777" w:rsidR="00751B80" w:rsidRDefault="00000000">
      <w:r>
        <w:t xml:space="preserve">(Wye Valley National Landscape 2024, River Wildlife) Available: </w:t>
      </w:r>
      <w:hyperlink r:id="rId10">
        <w:r>
          <w:rPr>
            <w:color w:val="1155CC"/>
            <w:u w:val="single"/>
          </w:rPr>
          <w:t>Here</w:t>
        </w:r>
      </w:hyperlink>
    </w:p>
    <w:p w14:paraId="0000000F" w14:textId="77777777" w:rsidR="00751B80" w:rsidRDefault="00751B80"/>
    <w:p w14:paraId="00000010" w14:textId="77777777" w:rsidR="00751B80" w:rsidRDefault="00000000">
      <w:r>
        <w:t xml:space="preserve">(Natural Resources Wales 2024, River Wye Environmental Data) Available: </w:t>
      </w:r>
      <w:hyperlink r:id="rId11">
        <w:r>
          <w:rPr>
            <w:color w:val="1155CC"/>
            <w:u w:val="single"/>
          </w:rPr>
          <w:t>Here</w:t>
        </w:r>
      </w:hyperlink>
    </w:p>
    <w:p w14:paraId="00000011" w14:textId="77777777" w:rsidR="00751B80" w:rsidRDefault="00751B80"/>
    <w:p w14:paraId="00000012" w14:textId="77777777" w:rsidR="00751B80" w:rsidRDefault="00000000">
      <w:r>
        <w:t xml:space="preserve">(Wye Valley Canoes 2024, 3 Day River Wye Expedition) Available: </w:t>
      </w:r>
      <w:hyperlink r:id="rId12">
        <w:r>
          <w:rPr>
            <w:color w:val="1155CC"/>
            <w:u w:val="single"/>
          </w:rPr>
          <w:t>Here</w:t>
        </w:r>
      </w:hyperlink>
    </w:p>
    <w:p w14:paraId="00000013" w14:textId="77777777" w:rsidR="00751B80" w:rsidRDefault="00751B80"/>
    <w:p w14:paraId="00000014" w14:textId="77777777" w:rsidR="00751B80" w:rsidRDefault="00000000">
      <w:r>
        <w:t xml:space="preserve">(Celtic Canoes 2024, Multi-Day River Wye Trips) Available: </w:t>
      </w:r>
      <w:hyperlink r:id="rId13">
        <w:r>
          <w:rPr>
            <w:color w:val="1155CC"/>
            <w:u w:val="single"/>
          </w:rPr>
          <w:t>Here</w:t>
        </w:r>
      </w:hyperlink>
    </w:p>
    <w:p w14:paraId="00000015" w14:textId="77777777" w:rsidR="00751B80" w:rsidRDefault="00751B80"/>
    <w:p w14:paraId="00000016" w14:textId="77777777" w:rsidR="00751B80" w:rsidRDefault="00000000">
      <w:r>
        <w:t xml:space="preserve">(Guardian 2025, Pollution Concerns in River Wye) Available: </w:t>
      </w:r>
      <w:hyperlink r:id="rId14">
        <w:r>
          <w:rPr>
            <w:color w:val="1155CC"/>
            <w:u w:val="single"/>
          </w:rPr>
          <w:t xml:space="preserve">Here </w:t>
        </w:r>
      </w:hyperlink>
    </w:p>
    <w:p w14:paraId="00000017" w14:textId="77777777" w:rsidR="00751B80" w:rsidRDefault="00751B80"/>
    <w:p w14:paraId="00000018" w14:textId="77777777" w:rsidR="00751B80" w:rsidRDefault="00000000">
      <w:r>
        <w:t xml:space="preserve">(Strout, E. 2022, How to practice the ‘Leave No Trace’ Principles while enjoying nature: Self Magazine) Available: </w:t>
      </w:r>
      <w:hyperlink r:id="rId15">
        <w:r>
          <w:rPr>
            <w:color w:val="1155CC"/>
            <w:u w:val="single"/>
          </w:rPr>
          <w:t xml:space="preserve">Here </w:t>
        </w:r>
      </w:hyperlink>
    </w:p>
    <w:p w14:paraId="2F4FA66E" w14:textId="77777777" w:rsidR="00DC4524" w:rsidRDefault="00DC4524"/>
    <w:p w14:paraId="5E62B8D6" w14:textId="60F16B25" w:rsidR="00DC4524" w:rsidRPr="00DC4524" w:rsidRDefault="00DC4524" w:rsidP="00DC4524">
      <w:r w:rsidRPr="00DC4524">
        <w:t xml:space="preserve">I acknowledge the use of </w:t>
      </w:r>
      <w:r>
        <w:t xml:space="preserve">Chat GPT </w:t>
      </w:r>
      <w:r w:rsidRPr="00DC4524">
        <w:t xml:space="preserve">on </w:t>
      </w:r>
      <w:r>
        <w:t xml:space="preserve">21/04/2026 </w:t>
      </w:r>
      <w:r w:rsidRPr="00DC4524">
        <w:t>to</w:t>
      </w:r>
      <w:r>
        <w:t xml:space="preserve"> alphabetically organise my references</w:t>
      </w:r>
      <w:r w:rsidRPr="00DC4524">
        <w:t>. I used the prompt:  </w:t>
      </w:r>
    </w:p>
    <w:p w14:paraId="0C59C5C2" w14:textId="664ABEF1" w:rsidR="00DC4524" w:rsidRPr="00DC4524" w:rsidRDefault="00DC4524" w:rsidP="00DC4524">
      <w:pPr>
        <w:numPr>
          <w:ilvl w:val="0"/>
          <w:numId w:val="1"/>
        </w:numPr>
      </w:pPr>
      <w:r>
        <w:t xml:space="preserve">Take these references and organise them </w:t>
      </w:r>
      <w:r w:rsidR="001E0CCB">
        <w:t xml:space="preserve">by the first initial </w:t>
      </w:r>
      <w:r>
        <w:t>from A to Z in descending order</w:t>
      </w:r>
    </w:p>
    <w:p w14:paraId="0C7FDA05" w14:textId="2F3882F8" w:rsidR="00DC4524" w:rsidRPr="00DC4524" w:rsidRDefault="00DC4524" w:rsidP="00DC4524">
      <w:r w:rsidRPr="00DC4524">
        <w:t>  </w:t>
      </w:r>
    </w:p>
    <w:p w14:paraId="1FDB96AF" w14:textId="77777777" w:rsidR="00DC4524" w:rsidRPr="00DC4524" w:rsidRDefault="00DC4524" w:rsidP="00DC4524">
      <w:r w:rsidRPr="00DC4524">
        <w:rPr>
          <w:b/>
          <w:bCs/>
        </w:rPr>
        <w:t>Signed:</w:t>
      </w:r>
      <w:r w:rsidRPr="00DC4524">
        <w:t> </w:t>
      </w:r>
    </w:p>
    <w:p w14:paraId="00000019" w14:textId="7DE1155B" w:rsidR="00751B80" w:rsidRDefault="00DC4524">
      <w:r>
        <w:t>Liam Evans</w:t>
      </w:r>
    </w:p>
    <w:sectPr w:rsidR="00751B8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E001869-653E-4029-8C20-34D2CAD8612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B9ED23E-0988-4E44-822A-CAE66801911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A752F"/>
    <w:multiLevelType w:val="multilevel"/>
    <w:tmpl w:val="42BA5F9E"/>
    <w:lvl w:ilvl="0">
      <w:start w:val="2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967C42"/>
    <w:multiLevelType w:val="multilevel"/>
    <w:tmpl w:val="8A788CC4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3421E8"/>
    <w:multiLevelType w:val="multilevel"/>
    <w:tmpl w:val="4E3CDD5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939539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505155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515716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B80"/>
    <w:rsid w:val="001E0CCB"/>
    <w:rsid w:val="002E2F92"/>
    <w:rsid w:val="00751B80"/>
    <w:rsid w:val="00DC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F1095"/>
  <w15:docId w15:val="{6089E53F-03FE-4AD4-8D7A-E6B2814C6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hive.org/details/outdoorleadershi0000unse" TargetMode="External"/><Relationship Id="rId13" Type="http://schemas.openxmlformats.org/officeDocument/2006/relationships/hyperlink" Target="https://www.celticcanoes.co.uk/river-wye-multi-day-canoe-trip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jstor.org/stable/1170619?seq=1" TargetMode="External"/><Relationship Id="rId12" Type="http://schemas.openxmlformats.org/officeDocument/2006/relationships/hyperlink" Target="https://www.wyevalleycanoes.co.uk/canoe-hire/glasbury-to-preston-on-wy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archive.org/details/effectiveleaders0000prie_u3x6" TargetMode="External"/><Relationship Id="rId11" Type="http://schemas.openxmlformats.org/officeDocument/2006/relationships/hyperlink" Target="https://ecn.ac.uk/sites/site/rivers/wye" TargetMode="External"/><Relationship Id="rId5" Type="http://schemas.openxmlformats.org/officeDocument/2006/relationships/hyperlink" Target="https://www.tandfonline.com/doi/full/10.1080/14729679.2016.1218783" TargetMode="External"/><Relationship Id="rId15" Type="http://schemas.openxmlformats.org/officeDocument/2006/relationships/hyperlink" Target="https://www.theguardian.com/environment/2025/oct/08/thousands-take-legal-action-widespread-pollution-three-rivers-in-england-wales" TargetMode="External"/><Relationship Id="rId10" Type="http://schemas.openxmlformats.org/officeDocument/2006/relationships/hyperlink" Target="https://www.wyevalley-nl.org.uk/exploring-wye-valley-aonb/wildlife/river-wildlif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sitwales.com/things-do/nature-and-landscapes/exploring-wye-valley-national-landscape" TargetMode="External"/><Relationship Id="rId14" Type="http://schemas.openxmlformats.org/officeDocument/2006/relationships/hyperlink" Target="https://www.theguardian.com/environment/2025/oct/08/thousands-take-legal-action-widespread-pollution-three-rivers-in-england-wales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Liam Evans</cp:lastModifiedBy>
  <cp:revision>3</cp:revision>
  <dcterms:created xsi:type="dcterms:W3CDTF">2026-04-22T00:09:00Z</dcterms:created>
  <dcterms:modified xsi:type="dcterms:W3CDTF">2026-04-22T00:11:00Z</dcterms:modified>
</cp:coreProperties>
</file>