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6A43E51F" w:rsidP="1E865785" w:rsidRDefault="6A43E51F" w14:paraId="64EF2918" w14:textId="1304ECB7">
      <w:pPr>
        <w:spacing w:before="240" w:after="240"/>
        <w:jc w:val="center"/>
        <w:rPr>
          <w:rFonts w:ascii="Aptos" w:hAnsi="Aptos" w:eastAsia="Aptos" w:cs="Aptos"/>
          <w:color w:val="000000" w:themeColor="text1" w:themeTint="FF" w:themeShade="FF"/>
        </w:rPr>
      </w:pPr>
      <w:r w:rsidRPr="1E865785" w:rsidR="6A43E51F">
        <w:rPr>
          <w:rFonts w:ascii="Aptos" w:hAnsi="Aptos" w:eastAsia="Aptos" w:cs="Aptos"/>
          <w:color w:val="000000" w:themeColor="text1" w:themeTint="FF" w:themeShade="FF"/>
        </w:rPr>
        <w:t>Module: Production 1</w:t>
      </w:r>
    </w:p>
    <w:p w:rsidR="6A43E51F" w:rsidP="1E865785" w:rsidRDefault="6A43E51F" w14:paraId="42BB62E3" w14:textId="006FF076">
      <w:pPr>
        <w:spacing w:before="240" w:after="240"/>
        <w:jc w:val="center"/>
        <w:rPr>
          <w:rFonts w:ascii="Aptos" w:hAnsi="Aptos" w:eastAsia="Aptos" w:cs="Aptos"/>
          <w:color w:val="000000" w:themeColor="text1" w:themeTint="FF" w:themeShade="FF"/>
        </w:rPr>
      </w:pPr>
      <w:r w:rsidRPr="1E865785" w:rsidR="6A43E51F">
        <w:rPr>
          <w:rFonts w:ascii="Aptos" w:hAnsi="Aptos" w:eastAsia="Aptos" w:cs="Aptos"/>
          <w:color w:val="000000" w:themeColor="text1" w:themeTint="FF" w:themeShade="FF"/>
        </w:rPr>
        <w:t>Module code: ADPB6001</w:t>
      </w:r>
    </w:p>
    <w:p w:rsidR="6A43E51F" w:rsidP="1E865785" w:rsidRDefault="6A43E51F" w14:paraId="0D840EEA" w14:textId="14328A1B">
      <w:pPr>
        <w:spacing w:before="240" w:after="240"/>
        <w:jc w:val="center"/>
        <w:rPr>
          <w:rFonts w:ascii="Aptos" w:hAnsi="Aptos" w:eastAsia="Aptos" w:cs="Aptos"/>
          <w:color w:val="000000" w:themeColor="text1" w:themeTint="FF" w:themeShade="FF"/>
        </w:rPr>
      </w:pPr>
      <w:r w:rsidRPr="1E865785" w:rsidR="6A43E51F">
        <w:rPr>
          <w:rFonts w:ascii="Aptos" w:hAnsi="Aptos" w:eastAsia="Aptos" w:cs="Aptos"/>
          <w:color w:val="000000" w:themeColor="text1" w:themeTint="FF" w:themeShade="FF"/>
        </w:rPr>
        <w:t>Student</w:t>
      </w:r>
      <w:r w:rsidRPr="1E865785" w:rsidR="6A43E51F">
        <w:rPr>
          <w:rFonts w:ascii="Aptos" w:hAnsi="Aptos" w:eastAsia="Aptos" w:cs="Aptos"/>
          <w:color w:val="000000" w:themeColor="text1" w:themeTint="FF" w:themeShade="FF"/>
        </w:rPr>
        <w:t xml:space="preserve"> number: 2400780</w:t>
      </w:r>
    </w:p>
    <w:p w:rsidR="6A43E51F" w:rsidP="1E865785" w:rsidRDefault="6A43E51F" w14:paraId="1B056CF1" w14:textId="27998ECB">
      <w:pPr>
        <w:spacing w:before="240" w:after="240"/>
        <w:jc w:val="center"/>
        <w:rPr>
          <w:rFonts w:ascii="Aptos" w:hAnsi="Aptos" w:eastAsia="Aptos" w:cs="Aptos"/>
          <w:color w:val="000000" w:themeColor="text1" w:themeTint="FF" w:themeShade="FF"/>
        </w:rPr>
      </w:pPr>
      <w:r w:rsidRPr="1E865785" w:rsidR="6A43E51F">
        <w:rPr>
          <w:rFonts w:ascii="Aptos" w:hAnsi="Aptos" w:eastAsia="Aptos" w:cs="Aptos"/>
          <w:color w:val="000000" w:themeColor="text1" w:themeTint="FF" w:themeShade="FF"/>
        </w:rPr>
        <w:t xml:space="preserve">Student name: Freya Taylor-Evans </w:t>
      </w:r>
    </w:p>
    <w:p w:rsidR="6A43E51F" w:rsidP="1E865785" w:rsidRDefault="6A43E51F" w14:paraId="72BA3C65" w14:textId="41A621E4">
      <w:pPr>
        <w:pStyle w:val="Normal"/>
        <w:spacing w:before="240" w:after="240"/>
        <w:jc w:val="center"/>
        <w:rPr>
          <w:rFonts w:ascii="Aptos" w:hAnsi="Aptos" w:eastAsia="Aptos" w:cs="Aptos"/>
          <w:color w:val="000000" w:themeColor="text1" w:themeTint="FF" w:themeShade="FF"/>
        </w:rPr>
      </w:pPr>
      <w:r w:rsidRPr="1E865785" w:rsidR="6A43E51F">
        <w:rPr>
          <w:rFonts w:ascii="Aptos" w:hAnsi="Aptos" w:eastAsia="Aptos" w:cs="Aptos"/>
          <w:color w:val="000000" w:themeColor="text1" w:themeTint="FF" w:themeShade="FF"/>
        </w:rPr>
        <w:t>AI Acknowledgement</w:t>
      </w:r>
      <w:r w:rsidRPr="1E865785" w:rsidR="6968801D">
        <w:rPr>
          <w:rFonts w:ascii="Aptos" w:hAnsi="Aptos" w:eastAsia="Aptos" w:cs="Aptos"/>
          <w:color w:val="000000" w:themeColor="text1" w:themeTint="FF" w:themeShade="FF"/>
        </w:rPr>
        <w:t xml:space="preserve">: </w:t>
      </w:r>
      <w:r w:rsidRPr="1E865785" w:rsidR="6968801D">
        <w:rPr>
          <w:rFonts w:ascii="Aptos" w:hAnsi="Aptos" w:eastAsia="Aptos" w:cs="Aptos"/>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rsidR="3985F79F" w:rsidP="6D9C1467" w:rsidRDefault="3985F79F" w14:paraId="29DCAC44" w14:textId="29F501E7">
      <w:pPr>
        <w:spacing w:before="240" w:after="240"/>
      </w:pPr>
      <w:r w:rsidRPr="6D9C1467">
        <w:rPr>
          <w:rFonts w:ascii="Aptos" w:hAnsi="Aptos" w:eastAsia="Aptos" w:cs="Aptos"/>
          <w:color w:val="000000" w:themeColor="text1"/>
        </w:rPr>
        <w:t>Throughout a performer’s career, there is a continual need to evaluate their work to understand both personal development and areas for improvement. Reflective practice enables performers to critically analyse their experiences, identify learning outcomes, and refine their creative process</w:t>
      </w:r>
      <w:r w:rsidRPr="7B10A7CE" w:rsidR="5AF30E99">
        <w:rPr>
          <w:rFonts w:ascii="Aptos" w:hAnsi="Aptos" w:eastAsia="Aptos" w:cs="Aptos"/>
          <w:color w:val="000000" w:themeColor="text1"/>
        </w:rPr>
        <w:t>.</w:t>
      </w:r>
      <w:r w:rsidRPr="6D9C1467">
        <w:rPr>
          <w:rFonts w:ascii="Aptos" w:hAnsi="Aptos" w:eastAsia="Aptos" w:cs="Aptos"/>
          <w:color w:val="000000" w:themeColor="text1"/>
        </w:rPr>
        <w:t xml:space="preserve"> </w:t>
      </w:r>
      <w:r w:rsidRPr="3960F9FC" w:rsidR="5AF30E99">
        <w:rPr>
          <w:rFonts w:ascii="Aptos" w:hAnsi="Aptos" w:eastAsia="Aptos" w:cs="Aptos"/>
          <w:color w:val="000000" w:themeColor="text1"/>
        </w:rPr>
        <w:t>Schön argues that professional learning occurs through reflection on lived experience.</w:t>
      </w:r>
      <w:r w:rsidRPr="3960F9FC">
        <w:rPr>
          <w:rFonts w:ascii="Aptos" w:hAnsi="Aptos" w:eastAsia="Aptos" w:cs="Aptos"/>
          <w:color w:val="000000" w:themeColor="text1"/>
        </w:rPr>
        <w:t xml:space="preserve"> </w:t>
      </w:r>
      <w:r w:rsidRPr="0661D503" w:rsidR="420D563C">
        <w:rPr>
          <w:rFonts w:ascii="Aptos" w:hAnsi="Aptos" w:eastAsia="Aptos" w:cs="Aptos"/>
          <w:color w:val="000000" w:themeColor="text1"/>
        </w:rPr>
        <w:t>(Schön,</w:t>
      </w:r>
      <w:r w:rsidRPr="66491EC8" w:rsidR="420D563C">
        <w:rPr>
          <w:rFonts w:ascii="Aptos" w:hAnsi="Aptos" w:eastAsia="Aptos" w:cs="Aptos"/>
          <w:color w:val="000000" w:themeColor="text1"/>
        </w:rPr>
        <w:t xml:space="preserve"> </w:t>
      </w:r>
      <w:r w:rsidRPr="66491EC8" w:rsidR="76F5A729">
        <w:rPr>
          <w:rFonts w:ascii="Aptos" w:hAnsi="Aptos" w:eastAsia="Aptos" w:cs="Aptos"/>
          <w:color w:val="000000" w:themeColor="text1"/>
        </w:rPr>
        <w:t>1983, p.69)</w:t>
      </w:r>
      <w:r w:rsidRPr="0661D503" w:rsidR="420D563C">
        <w:rPr>
          <w:rFonts w:ascii="Aptos" w:hAnsi="Aptos" w:eastAsia="Aptos" w:cs="Aptos"/>
          <w:color w:val="000000" w:themeColor="text1"/>
        </w:rPr>
        <w:t xml:space="preserve"> </w:t>
      </w:r>
      <w:r w:rsidRPr="0661D503">
        <w:rPr>
          <w:rFonts w:ascii="Aptos" w:hAnsi="Aptos" w:eastAsia="Aptos" w:cs="Aptos"/>
          <w:color w:val="000000" w:themeColor="text1"/>
        </w:rPr>
        <w:t>Over</w:t>
      </w:r>
      <w:r w:rsidRPr="6D9C1467">
        <w:rPr>
          <w:rFonts w:ascii="Aptos" w:hAnsi="Aptos" w:eastAsia="Aptos" w:cs="Aptos"/>
          <w:color w:val="000000" w:themeColor="text1"/>
        </w:rPr>
        <w:t xml:space="preserve"> the past five weeks, I rehearsed and performed in </w:t>
      </w:r>
      <w:r w:rsidRPr="6D9C1467">
        <w:rPr>
          <w:rFonts w:ascii="Aptos" w:hAnsi="Aptos" w:eastAsia="Aptos" w:cs="Aptos"/>
          <w:i/>
          <w:iCs/>
          <w:color w:val="000000" w:themeColor="text1"/>
        </w:rPr>
        <w:t>The World Goes Round</w:t>
      </w:r>
      <w:r w:rsidRPr="6D9C1467">
        <w:rPr>
          <w:rFonts w:ascii="Aptos" w:hAnsi="Aptos" w:eastAsia="Aptos" w:cs="Aptos"/>
          <w:color w:val="000000" w:themeColor="text1"/>
        </w:rPr>
        <w:t>, and this journal evaluates my personal and artistic development throughout both the rehearsal process and performance period. By maintaining a reflective journal, I have been able to analyse my own practice while drawing on established performance theory to support my reflections.</w:t>
      </w:r>
    </w:p>
    <w:p w:rsidR="3985F79F" w:rsidP="6D9C1467" w:rsidRDefault="3985F79F" w14:paraId="4D8DF21C" w14:textId="12205459">
      <w:pPr>
        <w:spacing w:before="240" w:after="240"/>
        <w:rPr>
          <w:rFonts w:ascii="Aptos" w:hAnsi="Aptos" w:eastAsia="Aptos" w:cs="Aptos"/>
          <w:color w:val="000000" w:themeColor="text1"/>
        </w:rPr>
      </w:pPr>
      <w:r w:rsidRPr="6D9C1467">
        <w:rPr>
          <w:rFonts w:ascii="Aptos" w:hAnsi="Aptos" w:eastAsia="Aptos" w:cs="Aptos"/>
          <w:i/>
          <w:iCs/>
          <w:color w:val="000000" w:themeColor="text1"/>
        </w:rPr>
        <w:t>The World Goes Round</w:t>
      </w:r>
      <w:r w:rsidRPr="6D9C1467">
        <w:rPr>
          <w:rFonts w:ascii="Aptos" w:hAnsi="Aptos" w:eastAsia="Aptos" w:cs="Aptos"/>
          <w:color w:val="000000" w:themeColor="text1"/>
        </w:rPr>
        <w:t xml:space="preserve"> is a musical revue written by Fred Ebb and John Kander. When auditioning for the production, I was uncertain of what to expect, as this style of revue was unfamiliar to me. Although I had previously performed in</w:t>
      </w:r>
      <w:r w:rsidRPr="1F0737B5">
        <w:rPr>
          <w:rFonts w:ascii="Aptos" w:hAnsi="Aptos" w:eastAsia="Aptos" w:cs="Aptos"/>
          <w:color w:val="000000" w:themeColor="text1"/>
        </w:rPr>
        <w:t>,</w:t>
      </w:r>
      <w:r w:rsidRPr="6D9C1467">
        <w:rPr>
          <w:rFonts w:ascii="Aptos" w:hAnsi="Aptos" w:eastAsia="Aptos" w:cs="Aptos"/>
          <w:color w:val="000000" w:themeColor="text1"/>
        </w:rPr>
        <w:t xml:space="preserve"> </w:t>
      </w:r>
      <w:r w:rsidRPr="6D9C1467">
        <w:rPr>
          <w:rFonts w:ascii="Aptos" w:hAnsi="Aptos" w:eastAsia="Aptos" w:cs="Aptos"/>
          <w:i/>
          <w:iCs/>
          <w:color w:val="000000" w:themeColor="text1"/>
        </w:rPr>
        <w:t xml:space="preserve">I Love You, </w:t>
      </w:r>
      <w:bookmarkStart w:name="_Int_K32JIkNM" w:id="0"/>
      <w:r w:rsidRPr="6D9C1467">
        <w:rPr>
          <w:rFonts w:ascii="Aptos" w:hAnsi="Aptos" w:eastAsia="Aptos" w:cs="Aptos"/>
          <w:i/>
          <w:iCs/>
          <w:color w:val="000000" w:themeColor="text1"/>
        </w:rPr>
        <w:t>You’re</w:t>
      </w:r>
      <w:bookmarkEnd w:id="0"/>
      <w:r w:rsidRPr="6D9C1467">
        <w:rPr>
          <w:rFonts w:ascii="Aptos" w:hAnsi="Aptos" w:eastAsia="Aptos" w:cs="Aptos"/>
          <w:i/>
          <w:iCs/>
          <w:color w:val="000000" w:themeColor="text1"/>
        </w:rPr>
        <w:t xml:space="preserve"> Perfect, Now Change</w:t>
      </w:r>
      <w:r w:rsidRPr="6D9C1467">
        <w:rPr>
          <w:rFonts w:ascii="Aptos" w:hAnsi="Aptos" w:eastAsia="Aptos" w:cs="Aptos"/>
          <w:color w:val="000000" w:themeColor="text1"/>
        </w:rPr>
        <w:t xml:space="preserve">, that production included dialogue, whereas </w:t>
      </w:r>
      <w:r w:rsidRPr="6D9C1467">
        <w:rPr>
          <w:rFonts w:ascii="Aptos" w:hAnsi="Aptos" w:eastAsia="Aptos" w:cs="Aptos"/>
          <w:i/>
          <w:iCs/>
          <w:color w:val="000000" w:themeColor="text1"/>
        </w:rPr>
        <w:t>The World Goes Round</w:t>
      </w:r>
      <w:r w:rsidRPr="6D9C1467">
        <w:rPr>
          <w:rFonts w:ascii="Aptos" w:hAnsi="Aptos" w:eastAsia="Aptos" w:cs="Aptos"/>
          <w:color w:val="000000" w:themeColor="text1"/>
        </w:rPr>
        <w:t xml:space="preserve"> relies entirely on song. This distinction required a more creative approach to character development and storytelling through music alone.</w:t>
      </w:r>
      <w:r w:rsidRPr="483770C5" w:rsidR="1AD1C874">
        <w:rPr>
          <w:rFonts w:ascii="Aptos" w:hAnsi="Aptos" w:eastAsia="Aptos" w:cs="Aptos"/>
          <w:color w:val="000000" w:themeColor="text1"/>
        </w:rPr>
        <w:t xml:space="preserve"> </w:t>
      </w:r>
      <w:r w:rsidRPr="7509B416" w:rsidR="224FF823">
        <w:rPr>
          <w:rFonts w:ascii="Aptos" w:hAnsi="Aptos" w:eastAsia="Aptos" w:cs="Aptos"/>
          <w:color w:val="000000" w:themeColor="text1"/>
        </w:rPr>
        <w:t xml:space="preserve">In musical theatre, performers must integrate vocal technique with clear acting intention, enabling narrative and emotional truth to emerge through song rather than spoken dialogue (Deer </w:t>
      </w:r>
      <w:r w:rsidRPr="154C60AE" w:rsidR="4EEBAB0D">
        <w:rPr>
          <w:rFonts w:ascii="Aptos" w:hAnsi="Aptos" w:eastAsia="Aptos" w:cs="Aptos"/>
          <w:color w:val="000000" w:themeColor="text1"/>
        </w:rPr>
        <w:t xml:space="preserve">and </w:t>
      </w:r>
      <w:r w:rsidRPr="1ED3A968" w:rsidR="4EEBAB0D">
        <w:rPr>
          <w:rFonts w:ascii="Aptos" w:hAnsi="Aptos" w:eastAsia="Aptos" w:cs="Aptos"/>
          <w:color w:val="000000" w:themeColor="text1"/>
        </w:rPr>
        <w:t>Vera,</w:t>
      </w:r>
      <w:r w:rsidRPr="4D01417E" w:rsidR="4EEBAB0D">
        <w:rPr>
          <w:rFonts w:ascii="Aptos" w:hAnsi="Aptos" w:eastAsia="Aptos" w:cs="Aptos"/>
          <w:color w:val="000000" w:themeColor="text1"/>
        </w:rPr>
        <w:t xml:space="preserve"> </w:t>
      </w:r>
      <w:r w:rsidRPr="07FFDD5C" w:rsidR="4EEBAB0D">
        <w:rPr>
          <w:rFonts w:ascii="Aptos" w:hAnsi="Aptos" w:eastAsia="Aptos" w:cs="Aptos"/>
          <w:color w:val="000000" w:themeColor="text1"/>
        </w:rPr>
        <w:t xml:space="preserve">2008, </w:t>
      </w:r>
      <w:r w:rsidRPr="07FFDD5C" w:rsidR="224FF823">
        <w:rPr>
          <w:rFonts w:ascii="Aptos" w:hAnsi="Aptos" w:eastAsia="Aptos" w:cs="Aptos"/>
          <w:color w:val="000000" w:themeColor="text1"/>
        </w:rPr>
        <w:t>p</w:t>
      </w:r>
      <w:r w:rsidRPr="3E993334" w:rsidR="224FF823">
        <w:rPr>
          <w:rFonts w:ascii="Aptos" w:hAnsi="Aptos" w:eastAsia="Aptos" w:cs="Aptos"/>
          <w:color w:val="000000" w:themeColor="text1"/>
        </w:rPr>
        <w:t>.149</w:t>
      </w:r>
      <w:r w:rsidRPr="5A0A1064" w:rsidR="224FF823">
        <w:rPr>
          <w:rFonts w:ascii="Aptos" w:hAnsi="Aptos" w:eastAsia="Aptos" w:cs="Aptos"/>
          <w:color w:val="000000" w:themeColor="text1"/>
        </w:rPr>
        <w:t>)</w:t>
      </w:r>
    </w:p>
    <w:p w:rsidR="3985F79F" w:rsidP="1E865785" w:rsidRDefault="3985F79F" w14:paraId="7CA1431A" w14:textId="1F0155BC">
      <w:pPr>
        <w:spacing w:before="240" w:after="240"/>
        <w:rPr>
          <w:rFonts w:ascii="Aptos" w:hAnsi="Aptos" w:eastAsia="Aptos" w:cs="Aptos"/>
          <w:color w:val="000000" w:themeColor="text1" w:themeTint="FF" w:themeShade="FF"/>
        </w:rPr>
      </w:pPr>
      <w:r w:rsidRPr="1E865785" w:rsidR="3985F79F">
        <w:rPr>
          <w:rFonts w:ascii="Aptos" w:hAnsi="Aptos" w:eastAsia="Aptos" w:cs="Aptos"/>
          <w:color w:val="000000" w:themeColor="text1" w:themeTint="FF" w:themeShade="FF"/>
        </w:rPr>
        <w:t xml:space="preserve">During </w:t>
      </w:r>
      <w:r w:rsidRPr="1E865785" w:rsidR="3985F79F">
        <w:rPr>
          <w:rFonts w:ascii="Aptos" w:hAnsi="Aptos" w:eastAsia="Aptos" w:cs="Aptos"/>
          <w:color w:val="000000" w:themeColor="text1" w:themeTint="FF" w:themeShade="FF"/>
        </w:rPr>
        <w:t>initial</w:t>
      </w:r>
      <w:r w:rsidRPr="1E865785" w:rsidR="3985F79F">
        <w:rPr>
          <w:rFonts w:ascii="Aptos" w:hAnsi="Aptos" w:eastAsia="Aptos" w:cs="Aptos"/>
          <w:color w:val="000000" w:themeColor="text1" w:themeTint="FF" w:themeShade="FF"/>
        </w:rPr>
        <w:t xml:space="preserve"> meetings, the director explained that the production would be set in a 1940s tavern, providing a clear stylistic and historical framework. As the music sits within jazz and legit vocal styles, I felt confident vocally</w:t>
      </w:r>
      <w:r w:rsidRPr="1E865785" w:rsidR="1A9DA698">
        <w:rPr>
          <w:rFonts w:ascii="Aptos" w:hAnsi="Aptos" w:eastAsia="Aptos" w:cs="Aptos"/>
          <w:color w:val="000000" w:themeColor="text1" w:themeTint="FF" w:themeShade="FF"/>
        </w:rPr>
        <w:t xml:space="preserve">. I chose </w:t>
      </w:r>
      <w:r w:rsidRPr="1E865785" w:rsidR="3985F79F">
        <w:rPr>
          <w:rFonts w:ascii="Aptos" w:hAnsi="Aptos" w:eastAsia="Aptos" w:cs="Aptos"/>
          <w:i w:val="1"/>
          <w:iCs w:val="1"/>
          <w:color w:val="000000" w:themeColor="text1" w:themeTint="FF" w:themeShade="FF"/>
        </w:rPr>
        <w:t>Chief Cook and Bottle Washer</w:t>
      </w:r>
      <w:r w:rsidRPr="1E865785" w:rsidR="3985F79F">
        <w:rPr>
          <w:rFonts w:ascii="Aptos" w:hAnsi="Aptos" w:eastAsia="Aptos" w:cs="Aptos"/>
          <w:color w:val="000000" w:themeColor="text1" w:themeTint="FF" w:themeShade="FF"/>
        </w:rPr>
        <w:t xml:space="preserve"> from </w:t>
      </w:r>
      <w:r w:rsidRPr="1E865785" w:rsidR="3985F79F">
        <w:rPr>
          <w:rFonts w:ascii="Aptos" w:hAnsi="Aptos" w:eastAsia="Aptos" w:cs="Aptos"/>
          <w:i w:val="1"/>
          <w:iCs w:val="1"/>
          <w:color w:val="000000" w:themeColor="text1" w:themeTint="FF" w:themeShade="FF"/>
        </w:rPr>
        <w:t>The Rink</w:t>
      </w:r>
      <w:r w:rsidRPr="1E865785" w:rsidR="464B08A8">
        <w:rPr>
          <w:rFonts w:ascii="Aptos" w:hAnsi="Aptos" w:eastAsia="Aptos" w:cs="Aptos"/>
          <w:i w:val="1"/>
          <w:iCs w:val="1"/>
          <w:color w:val="000000" w:themeColor="text1" w:themeTint="FF" w:themeShade="FF"/>
        </w:rPr>
        <w:t xml:space="preserve"> </w:t>
      </w:r>
      <w:r w:rsidRPr="1E865785" w:rsidR="464B08A8">
        <w:rPr>
          <w:rFonts w:ascii="Aptos" w:hAnsi="Aptos" w:eastAsia="Aptos" w:cs="Aptos"/>
          <w:i w:val="0"/>
          <w:iCs w:val="0"/>
          <w:color w:val="000000" w:themeColor="text1" w:themeTint="FF" w:themeShade="FF"/>
        </w:rPr>
        <w:t>for my audition,</w:t>
      </w:r>
      <w:r w:rsidRPr="1E865785" w:rsidR="3985F79F">
        <w:rPr>
          <w:rFonts w:ascii="Aptos" w:hAnsi="Aptos" w:eastAsia="Aptos" w:cs="Aptos"/>
          <w:i w:val="1"/>
          <w:iCs w:val="1"/>
          <w:color w:val="000000" w:themeColor="text1" w:themeTint="FF" w:themeShade="FF"/>
        </w:rPr>
        <w:t xml:space="preserve"> </w:t>
      </w:r>
      <w:r w:rsidRPr="1E865785" w:rsidR="3985F79F">
        <w:rPr>
          <w:rFonts w:ascii="Aptos" w:hAnsi="Aptos" w:eastAsia="Aptos" w:cs="Aptos"/>
          <w:color w:val="000000" w:themeColor="text1" w:themeTint="FF" w:themeShade="FF"/>
        </w:rPr>
        <w:t>also written by Kander and Ebb. Choosing material by the same composers allowed me to align my audition with the style of the production while entering the audition with a clear character choice, which helped me feel prepared and focused.</w:t>
      </w:r>
    </w:p>
    <w:p w:rsidR="3985F79F" w:rsidP="6D9C1467" w:rsidRDefault="3985F79F" w14:paraId="52A2546F" w14:textId="02355795">
      <w:pPr>
        <w:spacing w:before="240" w:after="240"/>
      </w:pPr>
      <w:r w:rsidRPr="6D9C1467">
        <w:rPr>
          <w:rFonts w:ascii="Aptos" w:hAnsi="Aptos" w:eastAsia="Aptos" w:cs="Aptos"/>
          <w:color w:val="000000" w:themeColor="text1"/>
        </w:rPr>
        <w:t xml:space="preserve">Two weeks later, the cast list was released, and I discovered that I had been cast in a duet from </w:t>
      </w:r>
      <w:r w:rsidRPr="6D9C1467">
        <w:rPr>
          <w:rFonts w:ascii="Aptos" w:hAnsi="Aptos" w:eastAsia="Aptos" w:cs="Aptos"/>
          <w:i/>
          <w:iCs/>
          <w:color w:val="000000" w:themeColor="text1"/>
        </w:rPr>
        <w:t>Chicago</w:t>
      </w:r>
      <w:r w:rsidRPr="6D9C1467">
        <w:rPr>
          <w:rFonts w:ascii="Aptos" w:hAnsi="Aptos" w:eastAsia="Aptos" w:cs="Aptos"/>
          <w:color w:val="000000" w:themeColor="text1"/>
        </w:rPr>
        <w:t>. Although I immediately familiarised myself with the music, the vocal parts had not yet been allocated between myself and my duet partner. This uncertainty required patience and adaptability, both of which are essential skills within professional rehearsal environments (</w:t>
      </w:r>
      <w:r w:rsidRPr="15629670" w:rsidR="30E1E359">
        <w:rPr>
          <w:rFonts w:ascii="Aptos" w:hAnsi="Aptos" w:eastAsia="Aptos" w:cs="Aptos"/>
          <w:color w:val="000000" w:themeColor="text1"/>
        </w:rPr>
        <w:t>Hagen,</w:t>
      </w:r>
      <w:r w:rsidRPr="3AA9EA95" w:rsidR="30E1E359">
        <w:rPr>
          <w:rFonts w:ascii="Aptos" w:hAnsi="Aptos" w:eastAsia="Aptos" w:cs="Aptos"/>
          <w:color w:val="000000" w:themeColor="text1"/>
        </w:rPr>
        <w:t xml:space="preserve"> </w:t>
      </w:r>
      <w:r w:rsidRPr="27FB9949" w:rsidR="5544C725">
        <w:rPr>
          <w:rFonts w:ascii="Aptos" w:hAnsi="Aptos" w:eastAsia="Aptos" w:cs="Aptos"/>
          <w:color w:val="000000" w:themeColor="text1"/>
        </w:rPr>
        <w:t>1973,</w:t>
      </w:r>
      <w:r w:rsidRPr="62E15410" w:rsidR="5544C725">
        <w:rPr>
          <w:rFonts w:ascii="Aptos" w:hAnsi="Aptos" w:eastAsia="Aptos" w:cs="Aptos"/>
          <w:color w:val="000000" w:themeColor="text1"/>
        </w:rPr>
        <w:t xml:space="preserve"> </w:t>
      </w:r>
      <w:r w:rsidRPr="27FB9949" w:rsidR="30E1E359">
        <w:rPr>
          <w:rFonts w:ascii="Aptos" w:hAnsi="Aptos" w:eastAsia="Aptos" w:cs="Aptos"/>
          <w:color w:val="000000" w:themeColor="text1"/>
        </w:rPr>
        <w:t>p</w:t>
      </w:r>
      <w:r w:rsidRPr="4C048D2A" w:rsidR="30E1E359">
        <w:rPr>
          <w:rFonts w:ascii="Aptos" w:hAnsi="Aptos" w:eastAsia="Aptos" w:cs="Aptos"/>
          <w:color w:val="000000" w:themeColor="text1"/>
        </w:rPr>
        <w:t>.198</w:t>
      </w:r>
      <w:r w:rsidRPr="3EFDB3A5" w:rsidR="7A406E04">
        <w:rPr>
          <w:rFonts w:ascii="Aptos" w:hAnsi="Aptos" w:eastAsia="Aptos" w:cs="Aptos"/>
          <w:color w:val="000000" w:themeColor="text1"/>
        </w:rPr>
        <w:t>)</w:t>
      </w:r>
    </w:p>
    <w:p w:rsidR="3985F79F" w:rsidP="6D9C1467" w:rsidRDefault="3985F79F" w14:paraId="6E765D0A" w14:textId="2522A547">
      <w:pPr>
        <w:spacing w:before="240" w:after="240"/>
      </w:pPr>
      <w:r w:rsidRPr="6D9C1467">
        <w:rPr>
          <w:rFonts w:ascii="Aptos" w:hAnsi="Aptos" w:eastAsia="Aptos" w:cs="Aptos"/>
          <w:color w:val="000000" w:themeColor="text1"/>
        </w:rPr>
        <w:t>During our first individual rehearsal with the musical director, we sang through the song and discussed vocal allocation. I expressed a preference for the line “Jesus Christ,” which became my assigned part. While learning harmonies is familiar to me due to my previous experience in choirs and theatre companies, I found the repetitive nature of the lyrics challenging. To address this, I focused on detailed lyric work to ensure accuracy, reinforcing the importance of precision even in musically repetitive material.</w:t>
      </w:r>
    </w:p>
    <w:p w:rsidR="3985F79F" w:rsidP="6D9C1467" w:rsidRDefault="3985F79F" w14:paraId="6D2D2638" w14:textId="697184B5">
      <w:pPr>
        <w:spacing w:before="240" w:after="240"/>
        <w:rPr>
          <w:rFonts w:ascii="Aptos" w:hAnsi="Aptos" w:eastAsia="Aptos" w:cs="Aptos"/>
          <w:color w:val="000000" w:themeColor="text1"/>
        </w:rPr>
      </w:pPr>
      <w:r w:rsidRPr="6D9C1467">
        <w:rPr>
          <w:rFonts w:ascii="Aptos" w:hAnsi="Aptos" w:eastAsia="Aptos" w:cs="Aptos"/>
          <w:color w:val="000000" w:themeColor="text1"/>
        </w:rPr>
        <w:t>In the first week of rehearsals, we participated in a group session led by the director that focused on character development. We were given a series of questions, such as “What is your character’s family situation</w:t>
      </w:r>
      <w:r w:rsidRPr="412E6932" w:rsidR="332E97B2">
        <w:rPr>
          <w:rFonts w:ascii="Aptos" w:hAnsi="Aptos" w:eastAsia="Aptos" w:cs="Aptos"/>
          <w:color w:val="000000" w:themeColor="text1"/>
        </w:rPr>
        <w:t>?”</w:t>
      </w:r>
      <w:r w:rsidRPr="6D9C1467">
        <w:rPr>
          <w:rFonts w:ascii="Aptos" w:hAnsi="Aptos" w:eastAsia="Aptos" w:cs="Aptos"/>
          <w:color w:val="000000" w:themeColor="text1"/>
        </w:rPr>
        <w:t xml:space="preserve"> alongside mantra-style prompts including “Life is…” and “Love is</w:t>
      </w:r>
      <w:r w:rsidRPr="0979BA23">
        <w:rPr>
          <w:rFonts w:ascii="Aptos" w:hAnsi="Aptos" w:eastAsia="Aptos" w:cs="Aptos"/>
          <w:color w:val="000000" w:themeColor="text1"/>
        </w:rPr>
        <w:t>…</w:t>
      </w:r>
      <w:r w:rsidRPr="0979BA23" w:rsidR="5FC95E18">
        <w:rPr>
          <w:rFonts w:ascii="Aptos" w:hAnsi="Aptos" w:eastAsia="Aptos" w:cs="Aptos"/>
          <w:color w:val="000000" w:themeColor="text1"/>
        </w:rPr>
        <w:t>.”</w:t>
      </w:r>
      <w:r w:rsidRPr="6D9C1467">
        <w:rPr>
          <w:rFonts w:ascii="Aptos" w:hAnsi="Aptos" w:eastAsia="Aptos" w:cs="Aptos"/>
          <w:color w:val="000000" w:themeColor="text1"/>
        </w:rPr>
        <w:t xml:space="preserve"> Answering these questions in character enabled me to develop a clearer understanding of my character’s values and motivations, reinforcing the idea that detailed character exploration supports truthful and consistent performance choices (</w:t>
      </w:r>
      <w:r w:rsidRPr="286E88F6" w:rsidR="2CCFA9DF">
        <w:rPr>
          <w:rFonts w:ascii="Aptos" w:hAnsi="Aptos" w:eastAsia="Aptos" w:cs="Aptos"/>
          <w:color w:val="000000" w:themeColor="text1"/>
        </w:rPr>
        <w:t xml:space="preserve">Stanislavski, </w:t>
      </w:r>
      <w:r w:rsidRPr="69F052FA" w:rsidR="2D864864">
        <w:rPr>
          <w:rFonts w:ascii="Aptos" w:hAnsi="Aptos" w:eastAsia="Aptos" w:cs="Aptos"/>
          <w:color w:val="000000" w:themeColor="text1"/>
        </w:rPr>
        <w:t>1989</w:t>
      </w:r>
      <w:r w:rsidRPr="72AA0994" w:rsidR="2D864864">
        <w:rPr>
          <w:rFonts w:ascii="Aptos" w:hAnsi="Aptos" w:eastAsia="Aptos" w:cs="Aptos"/>
          <w:color w:val="000000" w:themeColor="text1"/>
        </w:rPr>
        <w:t>,</w:t>
      </w:r>
      <w:r w:rsidRPr="01AC8032" w:rsidR="2CCFA9DF">
        <w:rPr>
          <w:rFonts w:ascii="Aptos" w:hAnsi="Aptos" w:eastAsia="Aptos" w:cs="Aptos"/>
          <w:color w:val="000000" w:themeColor="text1"/>
        </w:rPr>
        <w:t xml:space="preserve"> p</w:t>
      </w:r>
      <w:r w:rsidRPr="198765B3" w:rsidR="2CCFA9DF">
        <w:rPr>
          <w:rFonts w:ascii="Aptos" w:hAnsi="Aptos" w:eastAsia="Aptos" w:cs="Aptos"/>
          <w:color w:val="000000" w:themeColor="text1"/>
        </w:rPr>
        <w:t>.</w:t>
      </w:r>
      <w:r w:rsidRPr="0FF88920" w:rsidR="2CCFA9DF">
        <w:rPr>
          <w:rFonts w:ascii="Aptos" w:hAnsi="Aptos" w:eastAsia="Aptos" w:cs="Aptos"/>
          <w:color w:val="000000" w:themeColor="text1"/>
        </w:rPr>
        <w:t>330)</w:t>
      </w:r>
    </w:p>
    <w:p w:rsidR="3985F79F" w:rsidP="6D9C1467" w:rsidRDefault="3985F79F" w14:paraId="5CA1534D" w14:textId="3491F85A">
      <w:pPr>
        <w:spacing w:before="240" w:after="240"/>
      </w:pPr>
      <w:r w:rsidRPr="6D9C1467">
        <w:rPr>
          <w:rFonts w:ascii="Aptos" w:hAnsi="Aptos" w:eastAsia="Aptos" w:cs="Aptos"/>
          <w:color w:val="000000" w:themeColor="text1"/>
        </w:rPr>
        <w:t xml:space="preserve">In the second week of rehearsals, we began blocking individual songs. Drawing on earlier character exercises and discussions with my duet partner, I developed a clear character concept. I decided that my character, Margaret, came from a working-class mining family in South Wales and aspired to improve her social status. Her interest in etiquette and upper-class behaviour informed her motivations within the song </w:t>
      </w:r>
      <w:r w:rsidRPr="6D9C1467">
        <w:rPr>
          <w:rFonts w:ascii="Aptos" w:hAnsi="Aptos" w:eastAsia="Aptos" w:cs="Aptos"/>
          <w:i/>
          <w:iCs/>
          <w:color w:val="000000" w:themeColor="text1"/>
        </w:rPr>
        <w:t>Class</w:t>
      </w:r>
      <w:r w:rsidRPr="6D9C1467">
        <w:rPr>
          <w:rFonts w:ascii="Aptos" w:hAnsi="Aptos" w:eastAsia="Aptos" w:cs="Aptos"/>
          <w:color w:val="000000" w:themeColor="text1"/>
        </w:rPr>
        <w:t>, reflecting a desire for upward mobility and social distinction.</w:t>
      </w:r>
    </w:p>
    <w:p w:rsidR="3985F79F" w:rsidP="6D9C1467" w:rsidRDefault="3985F79F" w14:paraId="45BFE729" w14:textId="278D7BAF">
      <w:pPr>
        <w:spacing w:before="240" w:after="240"/>
      </w:pPr>
      <w:r w:rsidRPr="6D9C1467">
        <w:rPr>
          <w:rFonts w:ascii="Aptos" w:hAnsi="Aptos" w:eastAsia="Aptos" w:cs="Aptos"/>
          <w:color w:val="000000" w:themeColor="text1"/>
        </w:rPr>
        <w:t>While this interpretation was initially effective, the director encouraged us to heighten our choices to better engage the audience, as the characters also exist as performers within the world of the show. One suggestion was to portray older women disapproving of modern behaviour. Considering the World War II setting, this adjustment added depth by highlighting the contrast between social frivolity and global crisis. This shift strengthened the dramatic stakes of the performance and challenged me to balance comedic elements with social commentary.</w:t>
      </w:r>
    </w:p>
    <w:p w:rsidR="3985F79F" w:rsidP="03318FE5" w:rsidRDefault="3985F79F" w14:paraId="15235F3C" w14:textId="03701452">
      <w:pPr>
        <w:pStyle w:val="Normal"/>
        <w:spacing w:before="240" w:after="240"/>
      </w:pPr>
      <w:r w:rsidRPr="1E865785" w:rsidR="44ABDBE4">
        <w:rPr>
          <w:rFonts w:ascii="Aptos" w:hAnsi="Aptos" w:eastAsia="Aptos" w:cs="Aptos"/>
          <w:color w:val="000000" w:themeColor="text1" w:themeTint="FF" w:themeShade="FF"/>
        </w:rPr>
        <w:t>T</w:t>
      </w:r>
      <w:r w:rsidRPr="1E865785" w:rsidR="3985F79F">
        <w:rPr>
          <w:rFonts w:ascii="Aptos" w:hAnsi="Aptos" w:eastAsia="Aptos" w:cs="Aptos"/>
          <w:color w:val="000000" w:themeColor="text1" w:themeTint="FF" w:themeShade="FF"/>
        </w:rPr>
        <w:t xml:space="preserve">here was also a strong focus on ensemble work, with the first week dedicated to learning musical material and the second integrating choreography. An alternative system for dividing vocal parts was introduced, numbering singers from one (highest) to eighteen (lowest). Although initially unfamiliar, I recognised the logistical benefits of this approach, as it allowed for clarity and efficiency within a large ensemble. While I found the choreography accessible, </w:t>
      </w:r>
      <w:r w:rsidRPr="1E865785" w:rsidR="3985F79F">
        <w:rPr>
          <w:rFonts w:ascii="Aptos" w:hAnsi="Aptos" w:eastAsia="Aptos" w:cs="Aptos"/>
          <w:i w:val="1"/>
          <w:iCs w:val="1"/>
          <w:color w:val="000000" w:themeColor="text1" w:themeTint="FF" w:themeShade="FF"/>
        </w:rPr>
        <w:t>The Money Song</w:t>
      </w:r>
      <w:r w:rsidRPr="1E865785" w:rsidR="3985F79F">
        <w:rPr>
          <w:rFonts w:ascii="Aptos" w:hAnsi="Aptos" w:eastAsia="Aptos" w:cs="Aptos"/>
          <w:color w:val="000000" w:themeColor="text1" w:themeTint="FF" w:themeShade="FF"/>
        </w:rPr>
        <w:t xml:space="preserve"> proved challenging due to its fast tempo and overlapping lyrics. By learning the lyrics first and then integrating movement, I was able to overcome these difficulties and contribute more confidently to ensemble rehearsals.</w:t>
      </w:r>
      <w:r w:rsidRPr="1E865785" w:rsidR="18D1C834">
        <w:rPr>
          <w:rFonts w:ascii="Aptos" w:hAnsi="Aptos" w:eastAsia="Aptos" w:cs="Aptos"/>
          <w:color w:val="000000" w:themeColor="text1" w:themeTint="FF" w:themeShade="FF"/>
        </w:rPr>
        <w:t xml:space="preserve"> </w:t>
      </w:r>
      <w:r w:rsidRPr="1E865785" w:rsidR="18D1C834">
        <w:rPr>
          <w:rFonts w:ascii="Aptos" w:hAnsi="Aptos" w:eastAsia="Aptos" w:cs="Aptos"/>
          <w:noProof w:val="0"/>
          <w:color w:val="000000" w:themeColor="text1" w:themeTint="FF" w:themeShade="FF"/>
          <w:sz w:val="24"/>
          <w:szCs w:val="24"/>
          <w:lang w:val="en-GB"/>
        </w:rPr>
        <w:t>Embodied music pedagogy highlights that combining physical movement with musical tasks reinforces learning outcomes and sensorimotor integration (Bremmer &amp; Nijs, 2022, p.</w:t>
      </w:r>
      <w:r w:rsidRPr="1E865785" w:rsidR="440FEFEC">
        <w:rPr>
          <w:rFonts w:ascii="Aptos" w:hAnsi="Aptos" w:eastAsia="Aptos" w:cs="Aptos"/>
          <w:noProof w:val="0"/>
          <w:color w:val="000000" w:themeColor="text1" w:themeTint="FF" w:themeShade="FF"/>
          <w:sz w:val="24"/>
          <w:szCs w:val="24"/>
          <w:lang w:val="en-GB"/>
        </w:rPr>
        <w:t>30)</w:t>
      </w:r>
    </w:p>
    <w:p w:rsidR="3985F79F" w:rsidP="1E865785" w:rsidRDefault="3985F79F" w14:paraId="01D07373" w14:textId="5F101819">
      <w:pPr>
        <w:spacing w:before="240" w:after="240"/>
        <w:rPr>
          <w:rFonts w:ascii="Aptos" w:hAnsi="Aptos" w:eastAsia="Aptos" w:cs="Aptos"/>
          <w:color w:val="000000" w:themeColor="text1" w:themeTint="FF" w:themeShade="FF"/>
        </w:rPr>
      </w:pPr>
      <w:r w:rsidRPr="1E865785" w:rsidR="5908B438">
        <w:rPr>
          <w:rFonts w:ascii="Aptos" w:hAnsi="Aptos" w:eastAsia="Aptos" w:cs="Aptos"/>
          <w:color w:val="000000" w:themeColor="text1" w:themeTint="FF" w:themeShade="FF"/>
        </w:rPr>
        <w:t>T</w:t>
      </w:r>
      <w:r w:rsidRPr="1E865785" w:rsidR="3985F79F">
        <w:rPr>
          <w:rFonts w:ascii="Aptos" w:hAnsi="Aptos" w:eastAsia="Aptos" w:cs="Aptos"/>
          <w:color w:val="000000" w:themeColor="text1" w:themeTint="FF" w:themeShade="FF"/>
        </w:rPr>
        <w:t>he production began to function as a cohesive whole</w:t>
      </w:r>
      <w:r w:rsidRPr="1E865785" w:rsidR="58D28C7E">
        <w:rPr>
          <w:rFonts w:ascii="Aptos" w:hAnsi="Aptos" w:eastAsia="Aptos" w:cs="Aptos"/>
          <w:color w:val="000000" w:themeColor="text1" w:themeTint="FF" w:themeShade="FF"/>
        </w:rPr>
        <w:t xml:space="preserve"> during weeks three and four. </w:t>
      </w:r>
      <w:r w:rsidRPr="1E865785" w:rsidR="3985F79F">
        <w:rPr>
          <w:rFonts w:ascii="Aptos" w:hAnsi="Aptos" w:eastAsia="Aptos" w:cs="Aptos"/>
          <w:color w:val="000000" w:themeColor="text1" w:themeTint="FF" w:themeShade="FF"/>
        </w:rPr>
        <w:t>This stage allowed me to understand how individual numbers connected within a revue format, despite the absence of a traditional narrative. The process became increasingly collaborative, with set elements introduced and performers encouraged to contribute ideas. By week four, we were completing full run-throughs and receiving notes while continuing to refine the work. At this stage, I felt confident in my knowledge of lyrics, harmonies, and movement; however, I found recalling the running order more challenging, highlighting an area for further development.</w:t>
      </w:r>
    </w:p>
    <w:p w:rsidR="3985F79F" w:rsidP="1E865785" w:rsidRDefault="3985F79F" w14:paraId="6561D3E9" w14:textId="7B381CE6">
      <w:pPr>
        <w:pStyle w:val="Normal"/>
        <w:spacing w:before="240" w:after="240"/>
        <w:rPr>
          <w:rFonts w:ascii="Aptos" w:hAnsi="Aptos" w:eastAsia="Aptos" w:cs="Aptos"/>
          <w:color w:val="000000" w:themeColor="text1" w:themeTint="FF" w:themeShade="FF"/>
        </w:rPr>
      </w:pPr>
      <w:r w:rsidRPr="1E865785" w:rsidR="3985F79F">
        <w:rPr>
          <w:rFonts w:ascii="Aptos" w:hAnsi="Aptos" w:eastAsia="Aptos" w:cs="Aptos"/>
          <w:color w:val="000000" w:themeColor="text1" w:themeTint="FF" w:themeShade="FF"/>
        </w:rPr>
        <w:t xml:space="preserve">Week five, the technical rehearsal period, highlighted the importance of </w:t>
      </w:r>
      <w:r w:rsidRPr="1E865785" w:rsidR="3985F79F">
        <w:rPr>
          <w:rFonts w:ascii="Aptos" w:hAnsi="Aptos" w:eastAsia="Aptos" w:cs="Aptos"/>
          <w:color w:val="000000" w:themeColor="text1" w:themeTint="FF" w:themeShade="FF"/>
        </w:rPr>
        <w:t>maintaining</w:t>
      </w:r>
      <w:r w:rsidRPr="1E865785" w:rsidR="3985F79F">
        <w:rPr>
          <w:rFonts w:ascii="Aptos" w:hAnsi="Aptos" w:eastAsia="Aptos" w:cs="Aptos"/>
          <w:color w:val="000000" w:themeColor="text1" w:themeTint="FF" w:themeShade="FF"/>
        </w:rPr>
        <w:t xml:space="preserve"> both physical and mental wellbeing as a performer.</w:t>
      </w:r>
      <w:r w:rsidRPr="1E865785" w:rsidR="57DF31CC">
        <w:rPr>
          <w:rFonts w:ascii="Aptos" w:hAnsi="Aptos" w:eastAsia="Aptos" w:cs="Aptos"/>
          <w:color w:val="000000" w:themeColor="text1" w:themeTint="FF" w:themeShade="FF"/>
        </w:rPr>
        <w:t xml:space="preserve"> I ensured that </w:t>
      </w:r>
      <w:r w:rsidRPr="1E865785" w:rsidR="57DF31CC">
        <w:rPr>
          <w:rFonts w:ascii="Aptos" w:hAnsi="Aptos" w:eastAsia="Aptos" w:cs="Aptos"/>
          <w:color w:val="000000" w:themeColor="text1" w:themeTint="FF" w:themeShade="FF"/>
        </w:rPr>
        <w:t>i</w:t>
      </w:r>
      <w:r w:rsidRPr="1E865785" w:rsidR="57DF31CC">
        <w:rPr>
          <w:rFonts w:ascii="Aptos" w:hAnsi="Aptos" w:eastAsia="Aptos" w:cs="Aptos"/>
          <w:color w:val="000000" w:themeColor="text1" w:themeTint="FF" w:themeShade="FF"/>
        </w:rPr>
        <w:t xml:space="preserve"> was </w:t>
      </w:r>
      <w:r w:rsidRPr="1E865785" w:rsidR="57DF31CC">
        <w:rPr>
          <w:rFonts w:ascii="Aptos" w:hAnsi="Aptos" w:eastAsia="Aptos" w:cs="Aptos"/>
          <w:color w:val="000000" w:themeColor="text1" w:themeTint="FF" w:themeShade="FF"/>
        </w:rPr>
        <w:t>maintaining</w:t>
      </w:r>
      <w:r w:rsidRPr="1E865785" w:rsidR="57DF31CC">
        <w:rPr>
          <w:rFonts w:ascii="Aptos" w:hAnsi="Aptos" w:eastAsia="Aptos" w:cs="Aptos"/>
          <w:color w:val="000000" w:themeColor="text1" w:themeTint="FF" w:themeShade="FF"/>
        </w:rPr>
        <w:t xml:space="preserve"> </w:t>
      </w:r>
      <w:r w:rsidRPr="1E865785" w:rsidR="57DF31CC">
        <w:rPr>
          <w:rFonts w:ascii="Aptos" w:hAnsi="Aptos" w:eastAsia="Aptos" w:cs="Aptos"/>
          <w:color w:val="000000" w:themeColor="text1" w:themeTint="FF" w:themeShade="FF"/>
        </w:rPr>
        <w:t>a good level</w:t>
      </w:r>
      <w:r w:rsidRPr="1E865785" w:rsidR="57DF31CC">
        <w:rPr>
          <w:rFonts w:ascii="Aptos" w:hAnsi="Aptos" w:eastAsia="Aptos" w:cs="Aptos"/>
          <w:color w:val="000000" w:themeColor="text1" w:themeTint="FF" w:themeShade="FF"/>
        </w:rPr>
        <w:t xml:space="preserve"> of</w:t>
      </w:r>
      <w:r w:rsidRPr="1E865785" w:rsidR="3985F79F">
        <w:rPr>
          <w:rFonts w:ascii="Aptos" w:hAnsi="Aptos" w:eastAsia="Aptos" w:cs="Aptos"/>
          <w:color w:val="000000" w:themeColor="text1" w:themeTint="FF" w:themeShade="FF"/>
        </w:rPr>
        <w:t xml:space="preserve"> hydration and </w:t>
      </w:r>
      <w:r w:rsidRPr="1E865785" w:rsidR="3985F79F">
        <w:rPr>
          <w:rFonts w:ascii="Aptos" w:hAnsi="Aptos" w:eastAsia="Aptos" w:cs="Aptos"/>
          <w:color w:val="000000" w:themeColor="text1" w:themeTint="FF" w:themeShade="FF"/>
        </w:rPr>
        <w:t>appropriate nutrition</w:t>
      </w:r>
      <w:r w:rsidRPr="1E865785" w:rsidR="3985F79F">
        <w:rPr>
          <w:rFonts w:ascii="Aptos" w:hAnsi="Aptos" w:eastAsia="Aptos" w:cs="Aptos"/>
          <w:color w:val="000000" w:themeColor="text1" w:themeTint="FF" w:themeShade="FF"/>
        </w:rPr>
        <w:t xml:space="preserve">. Additionally, the presence of an audience during dress rehearsals heightened my nerves, prompting me to use breathing techniques and positive self-talk to manage performance anxiety. </w:t>
      </w:r>
      <w:r w:rsidRPr="1E865785" w:rsidR="7D784529">
        <w:rPr>
          <w:rFonts w:ascii="Aptos" w:hAnsi="Aptos" w:eastAsia="Aptos" w:cs="Aptos"/>
          <w:noProof w:val="0"/>
          <w:color w:val="000000" w:themeColor="text1" w:themeTint="FF" w:themeShade="FF"/>
          <w:sz w:val="24"/>
          <w:szCs w:val="24"/>
          <w:lang w:val="en-GB"/>
        </w:rPr>
        <w:t>Gallwey’s concept that “true competition is identical with true cooperation” helped me reframe performance anxiety as an internal challenge rather than opposition from the audience (Gallwey, 1974).</w:t>
      </w:r>
    </w:p>
    <w:p w:rsidR="3985F79F" w:rsidP="6D9C1467" w:rsidRDefault="3985F79F" w14:paraId="39DC0896" w14:textId="208B2F44">
      <w:pPr>
        <w:spacing w:before="240" w:after="240"/>
      </w:pPr>
      <w:r w:rsidRPr="6D9C1467">
        <w:rPr>
          <w:rFonts w:ascii="Aptos" w:hAnsi="Aptos" w:eastAsia="Aptos" w:cs="Aptos"/>
          <w:color w:val="000000" w:themeColor="text1"/>
        </w:rPr>
        <w:t>A further challenge within this production was the requirement for performers to sit amongst the audience and interact with them in character between songs. This improvised audience engagement pushed me outside my comfort zone, as I initially felt uncertain without a scripted framework. However, this experience highlighted the importance of adaptability, presence, and sustained characterisation, encouraging me to respond more instinctively and remain committed to my character beyond structured performance moments.</w:t>
      </w:r>
    </w:p>
    <w:p w:rsidR="3985F79F" w:rsidP="1E865785" w:rsidRDefault="3985F79F" w14:paraId="71D34625" w14:textId="2EA6760A">
      <w:pPr>
        <w:spacing w:before="240" w:after="240"/>
        <w:rPr>
          <w:rFonts w:ascii="Aptos" w:hAnsi="Aptos" w:eastAsia="Aptos" w:cs="Aptos"/>
          <w:color w:val="000000" w:themeColor="text1" w:themeTint="FF" w:themeShade="FF"/>
        </w:rPr>
      </w:pPr>
      <w:r w:rsidRPr="1E865785" w:rsidR="3985F79F">
        <w:rPr>
          <w:rFonts w:ascii="Aptos" w:hAnsi="Aptos" w:eastAsia="Aptos" w:cs="Aptos"/>
          <w:color w:val="000000" w:themeColor="text1" w:themeTint="FF" w:themeShade="FF"/>
        </w:rPr>
        <w:t xml:space="preserve">In conclusion, the rehearsal and performance process of </w:t>
      </w:r>
      <w:r w:rsidRPr="1E865785" w:rsidR="3985F79F">
        <w:rPr>
          <w:rFonts w:ascii="Aptos" w:hAnsi="Aptos" w:eastAsia="Aptos" w:cs="Aptos"/>
          <w:i w:val="1"/>
          <w:iCs w:val="1"/>
          <w:color w:val="000000" w:themeColor="text1" w:themeTint="FF" w:themeShade="FF"/>
        </w:rPr>
        <w:t>The World Goes Round</w:t>
      </w:r>
      <w:r w:rsidRPr="1E865785" w:rsidR="3985F79F">
        <w:rPr>
          <w:rFonts w:ascii="Aptos" w:hAnsi="Aptos" w:eastAsia="Aptos" w:cs="Aptos"/>
          <w:color w:val="000000" w:themeColor="text1" w:themeTint="FF" w:themeShade="FF"/>
        </w:rPr>
        <w:t xml:space="preserve"> </w:t>
      </w:r>
      <w:r w:rsidRPr="1E865785" w:rsidR="3985F79F">
        <w:rPr>
          <w:rFonts w:ascii="Aptos" w:hAnsi="Aptos" w:eastAsia="Aptos" w:cs="Aptos"/>
          <w:color w:val="000000" w:themeColor="text1" w:themeTint="FF" w:themeShade="FF"/>
        </w:rPr>
        <w:t>provided</w:t>
      </w:r>
      <w:r w:rsidRPr="1E865785" w:rsidR="3985F79F">
        <w:rPr>
          <w:rFonts w:ascii="Aptos" w:hAnsi="Aptos" w:eastAsia="Aptos" w:cs="Aptos"/>
          <w:color w:val="000000" w:themeColor="text1" w:themeTint="FF" w:themeShade="FF"/>
        </w:rPr>
        <w:t xml:space="preserve"> valuable insight into my development as a performer. Through engaging with character exploration, ensemble work, audience interaction, and performance under pressure, I refined both my technical skills and professional practice. Reflective journaling enabled me to critically evaluate challenges and </w:t>
      </w:r>
      <w:r w:rsidRPr="1E865785" w:rsidR="3985F79F">
        <w:rPr>
          <w:rFonts w:ascii="Aptos" w:hAnsi="Aptos" w:eastAsia="Aptos" w:cs="Aptos"/>
          <w:color w:val="000000" w:themeColor="text1" w:themeTint="FF" w:themeShade="FF"/>
        </w:rPr>
        <w:t>identify</w:t>
      </w:r>
      <w:r w:rsidRPr="1E865785" w:rsidR="3985F79F">
        <w:rPr>
          <w:rFonts w:ascii="Aptos" w:hAnsi="Aptos" w:eastAsia="Aptos" w:cs="Aptos"/>
          <w:color w:val="000000" w:themeColor="text1" w:themeTint="FF" w:themeShade="FF"/>
        </w:rPr>
        <w:t xml:space="preserve"> areas for continued improvement. Supported by performance theory, this process reinforced the importance of adaptability, preparation, and reflective practice as essential components of ongoing performer development</w:t>
      </w:r>
      <w:r w:rsidRPr="1E865785" w:rsidR="7F1EF4D9">
        <w:rPr>
          <w:rFonts w:ascii="Aptos" w:hAnsi="Aptos" w:eastAsia="Aptos" w:cs="Aptos"/>
          <w:color w:val="000000" w:themeColor="text1" w:themeTint="FF" w:themeShade="FF"/>
        </w:rPr>
        <w:t>.</w:t>
      </w:r>
    </w:p>
    <w:p w:rsidR="0EA601C5" w:rsidP="53159C89" w:rsidRDefault="0EA601C5" w14:paraId="70614567" w14:textId="726670CF">
      <w:pPr>
        <w:spacing w:before="240" w:after="240"/>
        <w:rPr>
          <w:rFonts w:ascii="Aptos" w:hAnsi="Aptos" w:eastAsia="Aptos" w:cs="Aptos"/>
          <w:color w:val="000000" w:themeColor="text1"/>
        </w:rPr>
      </w:pPr>
      <w:r w:rsidRPr="68CF0C33">
        <w:rPr>
          <w:rFonts w:ascii="Aptos" w:hAnsi="Aptos" w:eastAsia="Aptos" w:cs="Aptos"/>
          <w:color w:val="000000" w:themeColor="text1"/>
        </w:rPr>
        <w:t>References</w:t>
      </w:r>
      <w:r w:rsidRPr="4024C3D5">
        <w:rPr>
          <w:rFonts w:ascii="Aptos" w:hAnsi="Aptos" w:eastAsia="Aptos" w:cs="Aptos"/>
          <w:color w:val="000000" w:themeColor="text1"/>
        </w:rPr>
        <w:t>:</w:t>
      </w:r>
    </w:p>
    <w:p w:rsidR="0EA601C5" w:rsidP="383B62E2" w:rsidRDefault="24FF753F" w14:paraId="2E6E6CDF" w14:textId="61DB03D1">
      <w:pPr>
        <w:pStyle w:val="ListParagraph"/>
        <w:numPr>
          <w:ilvl w:val="0"/>
          <w:numId w:val="1"/>
        </w:numPr>
        <w:spacing w:before="240" w:after="240"/>
        <w:rPr>
          <w:rFonts w:ascii="Aptos" w:hAnsi="Aptos" w:eastAsia="Aptos" w:cs="Aptos"/>
          <w:color w:val="000000" w:themeColor="text1"/>
        </w:rPr>
      </w:pPr>
      <w:r w:rsidRPr="1D218660">
        <w:rPr>
          <w:lang w:val="de-DE"/>
        </w:rPr>
        <w:t>Schon, D. (1983)</w:t>
      </w:r>
      <w:r w:rsidRPr="1D218660" w:rsidR="514D46BC">
        <w:rPr>
          <w:lang w:val="de-DE"/>
        </w:rPr>
        <w:t xml:space="preserve"> </w:t>
      </w:r>
      <w:r w:rsidRPr="59A84A90" w:rsidR="514D46BC">
        <w:rPr>
          <w:i/>
          <w:iCs/>
          <w:lang w:val="de-DE"/>
        </w:rPr>
        <w:t>The Reflective Practitioner How Professionals Think in Action</w:t>
      </w:r>
      <w:r w:rsidRPr="1F7012F8" w:rsidR="514D46BC">
        <w:rPr>
          <w:i/>
          <w:iCs/>
          <w:lang w:val="de-DE"/>
        </w:rPr>
        <w:t>.</w:t>
      </w:r>
      <w:r w:rsidRPr="0EBF1BAF" w:rsidR="514D46BC">
        <w:rPr>
          <w:i/>
          <w:iCs/>
          <w:lang w:val="de-DE"/>
        </w:rPr>
        <w:t xml:space="preserve"> </w:t>
      </w:r>
      <w:r w:rsidRPr="55FBE657" w:rsidR="7E578A9B">
        <w:rPr>
          <w:lang w:val="de-DE"/>
        </w:rPr>
        <w:t>USA: Basic</w:t>
      </w:r>
      <w:r w:rsidRPr="7B557DDB" w:rsidR="7E578A9B">
        <w:rPr>
          <w:lang w:val="de-DE"/>
        </w:rPr>
        <w:t xml:space="preserve"> </w:t>
      </w:r>
      <w:r w:rsidRPr="50FF5B81" w:rsidR="7E578A9B">
        <w:rPr>
          <w:lang w:val="de-DE"/>
        </w:rPr>
        <w:t>Books,</w:t>
      </w:r>
      <w:r w:rsidRPr="47689910" w:rsidR="7E578A9B">
        <w:rPr>
          <w:lang w:val="de-DE"/>
        </w:rPr>
        <w:t xml:space="preserve"> </w:t>
      </w:r>
      <w:r w:rsidRPr="5F104DF0" w:rsidR="7E578A9B">
        <w:rPr>
          <w:lang w:val="de-DE"/>
        </w:rPr>
        <w:t>Inc</w:t>
      </w:r>
      <w:r w:rsidRPr="5EFA26DF" w:rsidR="7E578A9B">
        <w:rPr>
          <w:lang w:val="de-DE"/>
        </w:rPr>
        <w:t>.</w:t>
      </w:r>
      <w:r w:rsidRPr="6FFAE7D3" w:rsidR="7E578A9B">
        <w:rPr>
          <w:lang w:val="de-DE"/>
        </w:rPr>
        <w:t xml:space="preserve"> </w:t>
      </w:r>
      <w:r w:rsidRPr="02E14A32" w:rsidR="7E578A9B">
        <w:rPr>
          <w:lang w:val="de-DE"/>
        </w:rPr>
        <w:t>A</w:t>
      </w:r>
      <w:r w:rsidRPr="02E14A32" w:rsidR="45B3A4C4">
        <w:rPr>
          <w:lang w:val="de-DE"/>
        </w:rPr>
        <w:t>vailable at</w:t>
      </w:r>
      <w:r w:rsidRPr="21B8E52D" w:rsidR="45B3A4C4">
        <w:rPr>
          <w:lang w:val="de-DE"/>
        </w:rPr>
        <w:t>:</w:t>
      </w:r>
      <w:r w:rsidRPr="383B62E2" w:rsidR="45B3A4C4">
        <w:rPr>
          <w:lang w:val="de-DE"/>
        </w:rPr>
        <w:t xml:space="preserve"> </w:t>
      </w:r>
      <w:hyperlink r:id="rId5">
        <w:r w:rsidRPr="5BE101F5" w:rsidR="0EA601C5">
          <w:rPr>
            <w:rStyle w:val="Hyperlink"/>
          </w:rPr>
          <w:t>1_x_Donald-A.-Schon-The-Reflective-Practitioner_-How-Professionals-Think-In-Action-Basic-Books-1984_redactedaa_compressed3.pdf</w:t>
        </w:r>
      </w:hyperlink>
      <w:r w:rsidRPr="6DA62246" w:rsidR="0EA601C5">
        <w:t xml:space="preserve"> </w:t>
      </w:r>
    </w:p>
    <w:p w:rsidR="606F49A9" w:rsidP="606F49A9" w:rsidRDefault="17D40843" w14:paraId="5C9790EB" w14:textId="52A5E02F">
      <w:pPr>
        <w:pStyle w:val="ListParagraph"/>
        <w:numPr>
          <w:ilvl w:val="0"/>
          <w:numId w:val="1"/>
        </w:numPr>
        <w:spacing w:before="240" w:after="240"/>
        <w:rPr>
          <w:rFonts w:ascii="Aptos" w:hAnsi="Aptos" w:eastAsia="Aptos" w:cs="Aptos"/>
          <w:color w:val="000000" w:themeColor="text1"/>
        </w:rPr>
      </w:pPr>
      <w:r w:rsidRPr="60CC3016">
        <w:rPr>
          <w:rFonts w:ascii="Aptos" w:hAnsi="Aptos" w:eastAsia="Aptos" w:cs="Aptos"/>
          <w:color w:val="000000" w:themeColor="text1"/>
        </w:rPr>
        <w:t>Deer</w:t>
      </w:r>
      <w:r w:rsidRPr="32B7F909">
        <w:rPr>
          <w:rFonts w:ascii="Aptos" w:hAnsi="Aptos" w:eastAsia="Aptos" w:cs="Aptos"/>
          <w:color w:val="000000" w:themeColor="text1"/>
        </w:rPr>
        <w:t>,</w:t>
      </w:r>
      <w:r w:rsidRPr="61E94E4E">
        <w:rPr>
          <w:rFonts w:ascii="Aptos" w:hAnsi="Aptos" w:eastAsia="Aptos" w:cs="Aptos"/>
          <w:color w:val="000000" w:themeColor="text1"/>
        </w:rPr>
        <w:t xml:space="preserve"> J and </w:t>
      </w:r>
      <w:r w:rsidRPr="641C7D3F">
        <w:rPr>
          <w:rFonts w:ascii="Aptos" w:hAnsi="Aptos" w:eastAsia="Aptos" w:cs="Aptos"/>
          <w:color w:val="000000" w:themeColor="text1"/>
        </w:rPr>
        <w:t>Vera, R</w:t>
      </w:r>
      <w:r w:rsidRPr="434D029B">
        <w:rPr>
          <w:rFonts w:ascii="Aptos" w:hAnsi="Aptos" w:eastAsia="Aptos" w:cs="Aptos"/>
          <w:color w:val="000000" w:themeColor="text1"/>
        </w:rPr>
        <w:t>.</w:t>
      </w:r>
      <w:r w:rsidRPr="1562C996">
        <w:rPr>
          <w:rFonts w:ascii="Aptos" w:hAnsi="Aptos" w:eastAsia="Aptos" w:cs="Aptos"/>
          <w:color w:val="000000" w:themeColor="text1"/>
        </w:rPr>
        <w:t xml:space="preserve"> </w:t>
      </w:r>
      <w:r w:rsidRPr="7CE13B7B">
        <w:rPr>
          <w:rFonts w:ascii="Aptos" w:hAnsi="Aptos" w:eastAsia="Aptos" w:cs="Aptos"/>
          <w:color w:val="000000" w:themeColor="text1"/>
        </w:rPr>
        <w:t>(2008)</w:t>
      </w:r>
      <w:r w:rsidRPr="05C2175C">
        <w:rPr>
          <w:rFonts w:ascii="Aptos" w:hAnsi="Aptos" w:eastAsia="Aptos" w:cs="Aptos"/>
          <w:color w:val="000000" w:themeColor="text1"/>
        </w:rPr>
        <w:t xml:space="preserve"> </w:t>
      </w:r>
      <w:r w:rsidRPr="040A24A7">
        <w:rPr>
          <w:rFonts w:ascii="Aptos" w:hAnsi="Aptos" w:eastAsia="Aptos" w:cs="Aptos"/>
          <w:i/>
          <w:iCs/>
          <w:color w:val="000000" w:themeColor="text1"/>
        </w:rPr>
        <w:t xml:space="preserve">Acting </w:t>
      </w:r>
      <w:r w:rsidRPr="56DF10D0">
        <w:rPr>
          <w:rFonts w:ascii="Aptos" w:hAnsi="Aptos" w:eastAsia="Aptos" w:cs="Aptos"/>
          <w:i/>
          <w:iCs/>
          <w:color w:val="000000" w:themeColor="text1"/>
        </w:rPr>
        <w:t xml:space="preserve">in </w:t>
      </w:r>
      <w:r w:rsidRPr="684F45EA">
        <w:rPr>
          <w:rFonts w:ascii="Aptos" w:hAnsi="Aptos" w:eastAsia="Aptos" w:cs="Aptos"/>
          <w:i/>
          <w:iCs/>
          <w:color w:val="000000" w:themeColor="text1"/>
        </w:rPr>
        <w:t xml:space="preserve">Musical </w:t>
      </w:r>
      <w:r w:rsidRPr="2862B02D">
        <w:rPr>
          <w:rFonts w:ascii="Aptos" w:hAnsi="Aptos" w:eastAsia="Aptos" w:cs="Aptos"/>
          <w:i/>
          <w:iCs/>
          <w:color w:val="000000" w:themeColor="text1"/>
        </w:rPr>
        <w:t>Theatr</w:t>
      </w:r>
      <w:r w:rsidRPr="2862B02D" w:rsidR="668AD97F">
        <w:rPr>
          <w:rFonts w:ascii="Aptos" w:hAnsi="Aptos" w:eastAsia="Aptos" w:cs="Aptos"/>
          <w:i/>
          <w:iCs/>
          <w:color w:val="000000" w:themeColor="text1"/>
        </w:rPr>
        <w:t>e</w:t>
      </w:r>
      <w:r w:rsidRPr="7A249263" w:rsidR="668AD97F">
        <w:rPr>
          <w:rFonts w:ascii="Aptos" w:hAnsi="Aptos" w:eastAsia="Aptos" w:cs="Aptos"/>
          <w:i/>
          <w:iCs/>
          <w:color w:val="000000" w:themeColor="text1"/>
        </w:rPr>
        <w:t xml:space="preserve">: </w:t>
      </w:r>
      <w:r w:rsidRPr="40F0B5E1" w:rsidR="668AD97F">
        <w:rPr>
          <w:rFonts w:ascii="Aptos" w:hAnsi="Aptos" w:eastAsia="Aptos" w:cs="Aptos"/>
          <w:i/>
          <w:iCs/>
          <w:color w:val="000000" w:themeColor="text1"/>
        </w:rPr>
        <w:t>A</w:t>
      </w:r>
      <w:r w:rsidRPr="033EF4A3" w:rsidR="668AD97F">
        <w:rPr>
          <w:rFonts w:ascii="Aptos" w:hAnsi="Aptos" w:eastAsia="Aptos" w:cs="Aptos"/>
          <w:i/>
          <w:iCs/>
          <w:color w:val="000000" w:themeColor="text1"/>
        </w:rPr>
        <w:t xml:space="preserve"> </w:t>
      </w:r>
      <w:r w:rsidRPr="0D551DA8" w:rsidR="668AD97F">
        <w:rPr>
          <w:rFonts w:ascii="Aptos" w:hAnsi="Aptos" w:eastAsia="Aptos" w:cs="Aptos"/>
          <w:i/>
          <w:iCs/>
          <w:color w:val="000000" w:themeColor="text1"/>
        </w:rPr>
        <w:t xml:space="preserve">Comprehensive </w:t>
      </w:r>
      <w:r w:rsidRPr="6F880005" w:rsidR="668AD97F">
        <w:rPr>
          <w:rFonts w:ascii="Aptos" w:hAnsi="Aptos" w:eastAsia="Aptos" w:cs="Aptos"/>
          <w:i/>
          <w:iCs/>
          <w:color w:val="000000" w:themeColor="text1"/>
        </w:rPr>
        <w:t>Course</w:t>
      </w:r>
      <w:r w:rsidRPr="17E2E0CE" w:rsidR="668AD97F">
        <w:rPr>
          <w:rFonts w:ascii="Aptos" w:hAnsi="Aptos" w:eastAsia="Aptos" w:cs="Aptos"/>
          <w:i/>
          <w:iCs/>
          <w:color w:val="000000" w:themeColor="text1"/>
        </w:rPr>
        <w:t>.</w:t>
      </w:r>
      <w:r w:rsidRPr="5FC40152" w:rsidR="668AD97F">
        <w:rPr>
          <w:rFonts w:ascii="Aptos" w:hAnsi="Aptos" w:eastAsia="Aptos" w:cs="Aptos"/>
          <w:i/>
          <w:iCs/>
          <w:color w:val="000000" w:themeColor="text1"/>
        </w:rPr>
        <w:t xml:space="preserve"> </w:t>
      </w:r>
      <w:r w:rsidRPr="4CC4A89B" w:rsidR="668AD97F">
        <w:rPr>
          <w:rFonts w:ascii="Aptos" w:hAnsi="Aptos" w:eastAsia="Aptos" w:cs="Aptos"/>
          <w:color w:val="000000" w:themeColor="text1"/>
        </w:rPr>
        <w:t>New</w:t>
      </w:r>
      <w:r w:rsidRPr="109A3398" w:rsidR="668AD97F">
        <w:rPr>
          <w:rFonts w:ascii="Aptos" w:hAnsi="Aptos" w:eastAsia="Aptos" w:cs="Aptos"/>
          <w:color w:val="000000" w:themeColor="text1"/>
        </w:rPr>
        <w:t xml:space="preserve"> </w:t>
      </w:r>
      <w:r w:rsidRPr="0455F21E" w:rsidR="668AD97F">
        <w:rPr>
          <w:rFonts w:ascii="Aptos" w:hAnsi="Aptos" w:eastAsia="Aptos" w:cs="Aptos"/>
          <w:color w:val="000000" w:themeColor="text1"/>
        </w:rPr>
        <w:t>York</w:t>
      </w:r>
      <w:r w:rsidRPr="12AECD5A" w:rsidR="668AD97F">
        <w:rPr>
          <w:rFonts w:ascii="Aptos" w:hAnsi="Aptos" w:eastAsia="Aptos" w:cs="Aptos"/>
          <w:color w:val="000000" w:themeColor="text1"/>
        </w:rPr>
        <w:t xml:space="preserve">, </w:t>
      </w:r>
      <w:r w:rsidRPr="3B644988" w:rsidR="668AD97F">
        <w:rPr>
          <w:rFonts w:ascii="Aptos" w:hAnsi="Aptos" w:eastAsia="Aptos" w:cs="Aptos"/>
          <w:color w:val="000000" w:themeColor="text1"/>
        </w:rPr>
        <w:t>NY</w:t>
      </w:r>
      <w:r w:rsidRPr="36129D95" w:rsidR="668AD97F">
        <w:rPr>
          <w:rFonts w:ascii="Aptos" w:hAnsi="Aptos" w:eastAsia="Aptos" w:cs="Aptos"/>
          <w:color w:val="000000" w:themeColor="text1"/>
        </w:rPr>
        <w:t xml:space="preserve">: </w:t>
      </w:r>
      <w:r w:rsidRPr="21D23A4C" w:rsidR="668AD97F">
        <w:rPr>
          <w:rFonts w:ascii="Aptos" w:hAnsi="Aptos" w:eastAsia="Aptos" w:cs="Aptos"/>
          <w:color w:val="000000" w:themeColor="text1"/>
        </w:rPr>
        <w:t>Routledge</w:t>
      </w:r>
      <w:r w:rsidRPr="24D3ED5D" w:rsidR="30FB229F">
        <w:rPr>
          <w:rFonts w:ascii="Aptos" w:hAnsi="Aptos" w:eastAsia="Aptos" w:cs="Aptos"/>
          <w:color w:val="000000" w:themeColor="text1"/>
        </w:rPr>
        <w:t>.</w:t>
      </w:r>
      <w:r w:rsidRPr="27098621" w:rsidR="30FB229F">
        <w:rPr>
          <w:rFonts w:ascii="Aptos" w:hAnsi="Aptos" w:eastAsia="Aptos" w:cs="Aptos"/>
          <w:color w:val="000000" w:themeColor="text1"/>
        </w:rPr>
        <w:t xml:space="preserve"> </w:t>
      </w:r>
      <w:r w:rsidRPr="76D88C97" w:rsidR="30FB229F">
        <w:rPr>
          <w:rFonts w:ascii="Aptos" w:hAnsi="Aptos" w:eastAsia="Aptos" w:cs="Aptos"/>
          <w:color w:val="000000" w:themeColor="text1"/>
        </w:rPr>
        <w:t xml:space="preserve">Available at: </w:t>
      </w:r>
      <w:hyperlink r:id="rId6">
        <w:r w:rsidRPr="76D88C97" w:rsidR="30FB229F">
          <w:rPr>
            <w:rStyle w:val="Hyperlink"/>
          </w:rPr>
          <w:t>reader.action</w:t>
        </w:r>
      </w:hyperlink>
      <w:r w:rsidRPr="3C945AED" w:rsidR="30FB229F">
        <w:t xml:space="preserve"> </w:t>
      </w:r>
    </w:p>
    <w:p w:rsidR="28119ADB" w:rsidP="21A8AC38" w:rsidRDefault="28119ADB" w14:paraId="75CA5DB7" w14:textId="126D50CD">
      <w:pPr>
        <w:pStyle w:val="ListParagraph"/>
        <w:numPr>
          <w:ilvl w:val="0"/>
          <w:numId w:val="1"/>
        </w:numPr>
        <w:spacing w:before="240" w:after="240"/>
        <w:rPr/>
      </w:pPr>
      <w:r w:rsidRPr="1E865785" w:rsidR="28119ADB">
        <w:rPr>
          <w:rFonts w:ascii="Aptos" w:hAnsi="Aptos" w:eastAsia="Aptos" w:cs="Aptos"/>
          <w:color w:val="000000" w:themeColor="text1" w:themeTint="FF" w:themeShade="FF"/>
        </w:rPr>
        <w:t xml:space="preserve">Hagen, </w:t>
      </w:r>
      <w:r w:rsidRPr="1E865785" w:rsidR="28119ADB">
        <w:rPr>
          <w:rFonts w:ascii="Aptos" w:hAnsi="Aptos" w:eastAsia="Aptos" w:cs="Aptos"/>
          <w:color w:val="000000" w:themeColor="text1" w:themeTint="FF" w:themeShade="FF"/>
        </w:rPr>
        <w:t>U</w:t>
      </w:r>
      <w:r w:rsidRPr="1E865785" w:rsidR="28119ADB">
        <w:rPr>
          <w:rFonts w:ascii="Aptos" w:hAnsi="Aptos" w:eastAsia="Aptos" w:cs="Aptos"/>
          <w:color w:val="000000" w:themeColor="text1" w:themeTint="FF" w:themeShade="FF"/>
        </w:rPr>
        <w:t>.</w:t>
      </w:r>
      <w:r w:rsidRPr="1E865785" w:rsidR="28119ADB">
        <w:rPr>
          <w:rFonts w:ascii="Aptos" w:hAnsi="Aptos" w:eastAsia="Aptos" w:cs="Aptos"/>
          <w:color w:val="000000" w:themeColor="text1" w:themeTint="FF" w:themeShade="FF"/>
        </w:rPr>
        <w:t xml:space="preserve"> </w:t>
      </w:r>
      <w:r w:rsidRPr="1E865785" w:rsidR="28119ADB">
        <w:rPr>
          <w:rFonts w:ascii="Aptos" w:hAnsi="Aptos" w:eastAsia="Aptos" w:cs="Aptos"/>
          <w:color w:val="000000" w:themeColor="text1" w:themeTint="FF" w:themeShade="FF"/>
        </w:rPr>
        <w:t>(1973)</w:t>
      </w:r>
      <w:r w:rsidRPr="1E865785" w:rsidR="28119ADB">
        <w:rPr>
          <w:rFonts w:ascii="Aptos" w:hAnsi="Aptos" w:eastAsia="Aptos" w:cs="Aptos"/>
          <w:color w:val="000000" w:themeColor="text1" w:themeTint="FF" w:themeShade="FF"/>
        </w:rPr>
        <w:t xml:space="preserve"> </w:t>
      </w:r>
      <w:r w:rsidRPr="1E865785" w:rsidR="28119ADB">
        <w:rPr>
          <w:rFonts w:ascii="Aptos" w:hAnsi="Aptos" w:eastAsia="Aptos" w:cs="Aptos"/>
          <w:i w:val="1"/>
          <w:iCs w:val="1"/>
          <w:color w:val="000000" w:themeColor="text1" w:themeTint="FF" w:themeShade="FF"/>
        </w:rPr>
        <w:t xml:space="preserve">Respect </w:t>
      </w:r>
      <w:bookmarkStart w:name="_Int_8FPy9kzC" w:id="1346133048"/>
      <w:r w:rsidRPr="1E865785" w:rsidR="28119ADB">
        <w:rPr>
          <w:rFonts w:ascii="Aptos" w:hAnsi="Aptos" w:eastAsia="Aptos" w:cs="Aptos"/>
          <w:i w:val="1"/>
          <w:iCs w:val="1"/>
          <w:color w:val="000000" w:themeColor="text1" w:themeTint="FF" w:themeShade="FF"/>
        </w:rPr>
        <w:t>For</w:t>
      </w:r>
      <w:bookmarkEnd w:id="1346133048"/>
      <w:r w:rsidRPr="1E865785" w:rsidR="28119ADB">
        <w:rPr>
          <w:rFonts w:ascii="Aptos" w:hAnsi="Aptos" w:eastAsia="Aptos" w:cs="Aptos"/>
          <w:i w:val="1"/>
          <w:iCs w:val="1"/>
          <w:color w:val="000000" w:themeColor="text1" w:themeTint="FF" w:themeShade="FF"/>
        </w:rPr>
        <w:t xml:space="preserve"> </w:t>
      </w:r>
      <w:r w:rsidRPr="1E865785" w:rsidR="28119ADB">
        <w:rPr>
          <w:rFonts w:ascii="Aptos" w:hAnsi="Aptos" w:eastAsia="Aptos" w:cs="Aptos"/>
          <w:i w:val="1"/>
          <w:iCs w:val="1"/>
          <w:color w:val="000000" w:themeColor="text1" w:themeTint="FF" w:themeShade="FF"/>
        </w:rPr>
        <w:t>Acting.</w:t>
      </w:r>
      <w:r w:rsidRPr="1E865785" w:rsidR="28119ADB">
        <w:rPr>
          <w:rFonts w:ascii="Aptos" w:hAnsi="Aptos" w:eastAsia="Aptos" w:cs="Aptos"/>
          <w:i w:val="1"/>
          <w:iCs w:val="1"/>
          <w:color w:val="000000" w:themeColor="text1" w:themeTint="FF" w:themeShade="FF"/>
        </w:rPr>
        <w:t xml:space="preserve"> </w:t>
      </w:r>
      <w:r w:rsidRPr="1E865785" w:rsidR="13CA6B13">
        <w:rPr>
          <w:rFonts w:ascii="Aptos" w:hAnsi="Aptos" w:eastAsia="Aptos" w:cs="Aptos"/>
          <w:color w:val="000000" w:themeColor="text1" w:themeTint="FF" w:themeShade="FF"/>
        </w:rPr>
        <w:t>New</w:t>
      </w:r>
      <w:r w:rsidRPr="1E865785" w:rsidR="13CA6B13">
        <w:rPr>
          <w:rFonts w:ascii="Aptos" w:hAnsi="Aptos" w:eastAsia="Aptos" w:cs="Aptos"/>
          <w:color w:val="000000" w:themeColor="text1" w:themeTint="FF" w:themeShade="FF"/>
        </w:rPr>
        <w:t xml:space="preserve"> </w:t>
      </w:r>
      <w:r w:rsidRPr="1E865785" w:rsidR="13CA6B13">
        <w:rPr>
          <w:rFonts w:ascii="Aptos" w:hAnsi="Aptos" w:eastAsia="Aptos" w:cs="Aptos"/>
          <w:color w:val="000000" w:themeColor="text1" w:themeTint="FF" w:themeShade="FF"/>
        </w:rPr>
        <w:t>Jersey</w:t>
      </w:r>
      <w:r w:rsidRPr="1E865785" w:rsidR="13CA6B13">
        <w:rPr>
          <w:rFonts w:ascii="Aptos" w:hAnsi="Aptos" w:eastAsia="Aptos" w:cs="Aptos"/>
          <w:color w:val="000000" w:themeColor="text1" w:themeTint="FF" w:themeShade="FF"/>
        </w:rPr>
        <w:t>:</w:t>
      </w:r>
      <w:r w:rsidRPr="1E865785" w:rsidR="13CA6B13">
        <w:rPr>
          <w:rFonts w:ascii="Aptos" w:hAnsi="Aptos" w:eastAsia="Aptos" w:cs="Aptos"/>
          <w:color w:val="000000" w:themeColor="text1" w:themeTint="FF" w:themeShade="FF"/>
        </w:rPr>
        <w:t xml:space="preserve"> John</w:t>
      </w:r>
      <w:r w:rsidRPr="1E865785" w:rsidR="13CA6B13">
        <w:rPr>
          <w:rFonts w:ascii="Aptos" w:hAnsi="Aptos" w:eastAsia="Aptos" w:cs="Aptos"/>
          <w:color w:val="000000" w:themeColor="text1" w:themeTint="FF" w:themeShade="FF"/>
        </w:rPr>
        <w:t xml:space="preserve"> </w:t>
      </w:r>
      <w:r w:rsidRPr="1E865785" w:rsidR="13CA6B13">
        <w:rPr>
          <w:rFonts w:ascii="Aptos" w:hAnsi="Aptos" w:eastAsia="Aptos" w:cs="Aptos"/>
          <w:color w:val="000000" w:themeColor="text1" w:themeTint="FF" w:themeShade="FF"/>
        </w:rPr>
        <w:t>Wiley</w:t>
      </w:r>
      <w:r w:rsidRPr="1E865785" w:rsidR="13CA6B13">
        <w:rPr>
          <w:rFonts w:ascii="Aptos" w:hAnsi="Aptos" w:eastAsia="Aptos" w:cs="Aptos"/>
          <w:color w:val="000000" w:themeColor="text1" w:themeTint="FF" w:themeShade="FF"/>
        </w:rPr>
        <w:t xml:space="preserve"> </w:t>
      </w:r>
      <w:r w:rsidRPr="1E865785" w:rsidR="13CA6B13">
        <w:rPr>
          <w:rFonts w:ascii="Aptos" w:hAnsi="Aptos" w:eastAsia="Aptos" w:cs="Aptos"/>
          <w:color w:val="000000" w:themeColor="text1" w:themeTint="FF" w:themeShade="FF"/>
        </w:rPr>
        <w:t>&amp;</w:t>
      </w:r>
      <w:r w:rsidRPr="1E865785" w:rsidR="13CA6B13">
        <w:rPr>
          <w:rFonts w:ascii="Aptos" w:hAnsi="Aptos" w:eastAsia="Aptos" w:cs="Aptos"/>
          <w:color w:val="000000" w:themeColor="text1" w:themeTint="FF" w:themeShade="FF"/>
        </w:rPr>
        <w:t xml:space="preserve"> </w:t>
      </w:r>
      <w:r w:rsidRPr="1E865785" w:rsidR="13CA6B13">
        <w:rPr>
          <w:rFonts w:ascii="Aptos" w:hAnsi="Aptos" w:eastAsia="Aptos" w:cs="Aptos"/>
          <w:color w:val="000000" w:themeColor="text1" w:themeTint="FF" w:themeShade="FF"/>
        </w:rPr>
        <w:t>Sons,</w:t>
      </w:r>
      <w:r w:rsidRPr="1E865785" w:rsidR="13CA6B13">
        <w:rPr>
          <w:rFonts w:ascii="Aptos" w:hAnsi="Aptos" w:eastAsia="Aptos" w:cs="Aptos"/>
          <w:color w:val="000000" w:themeColor="text1" w:themeTint="FF" w:themeShade="FF"/>
        </w:rPr>
        <w:t xml:space="preserve"> </w:t>
      </w:r>
      <w:r w:rsidRPr="1E865785" w:rsidR="13CA6B13">
        <w:rPr>
          <w:rFonts w:ascii="Aptos" w:hAnsi="Aptos" w:eastAsia="Aptos" w:cs="Aptos"/>
          <w:color w:val="000000" w:themeColor="text1" w:themeTint="FF" w:themeShade="FF"/>
        </w:rPr>
        <w:t>Inc.</w:t>
      </w:r>
      <w:r w:rsidRPr="1E865785" w:rsidR="13CA6B13">
        <w:rPr>
          <w:rFonts w:ascii="Aptos" w:hAnsi="Aptos" w:eastAsia="Aptos" w:cs="Aptos"/>
          <w:color w:val="000000" w:themeColor="text1" w:themeTint="FF" w:themeShade="FF"/>
        </w:rPr>
        <w:t xml:space="preserve"> </w:t>
      </w:r>
      <w:r w:rsidRPr="1E865785" w:rsidR="13CA6B13">
        <w:rPr>
          <w:rFonts w:ascii="Aptos" w:hAnsi="Aptos" w:eastAsia="Aptos" w:cs="Aptos"/>
          <w:color w:val="000000" w:themeColor="text1" w:themeTint="FF" w:themeShade="FF"/>
        </w:rPr>
        <w:t xml:space="preserve">Available at: </w:t>
      </w:r>
      <w:hyperlink r:id="Rf64f8c58312d470a">
        <w:r w:rsidRPr="1E865785" w:rsidR="3650EE51">
          <w:rPr>
            <w:rStyle w:val="Hyperlink"/>
          </w:rPr>
          <w:t>Reader</w:t>
        </w:r>
      </w:hyperlink>
      <w:r w:rsidR="3650EE51">
        <w:rPr/>
        <w:t xml:space="preserve"> </w:t>
      </w:r>
    </w:p>
    <w:p w:rsidR="41836D6A" w:rsidP="4AD39B74" w:rsidRDefault="42905FB2" w14:paraId="13DCB8DC" w14:textId="431EAE43">
      <w:pPr>
        <w:pStyle w:val="ListParagraph"/>
        <w:numPr>
          <w:ilvl w:val="0"/>
          <w:numId w:val="1"/>
        </w:numPr>
        <w:spacing w:before="240" w:after="240"/>
      </w:pPr>
      <w:r w:rsidRPr="6E4CDED3">
        <w:rPr>
          <w:rFonts w:ascii="Aptos" w:hAnsi="Aptos" w:eastAsia="Aptos" w:cs="Aptos"/>
          <w:color w:val="000000" w:themeColor="text1"/>
        </w:rPr>
        <w:t>Stanislavski,</w:t>
      </w:r>
      <w:r w:rsidRPr="0BB05613">
        <w:rPr>
          <w:rFonts w:ascii="Aptos" w:hAnsi="Aptos" w:eastAsia="Aptos" w:cs="Aptos"/>
          <w:color w:val="000000" w:themeColor="text1"/>
        </w:rPr>
        <w:t xml:space="preserve"> </w:t>
      </w:r>
      <w:r w:rsidRPr="28846FF7">
        <w:rPr>
          <w:rFonts w:ascii="Aptos" w:hAnsi="Aptos" w:eastAsia="Aptos" w:cs="Aptos"/>
          <w:color w:val="000000" w:themeColor="text1"/>
        </w:rPr>
        <w:t xml:space="preserve">C. </w:t>
      </w:r>
      <w:r w:rsidRPr="20BE88BB">
        <w:rPr>
          <w:rFonts w:ascii="Aptos" w:hAnsi="Aptos" w:eastAsia="Aptos" w:cs="Aptos"/>
          <w:color w:val="000000" w:themeColor="text1"/>
        </w:rPr>
        <w:t>(</w:t>
      </w:r>
      <w:r w:rsidRPr="16B3B890">
        <w:rPr>
          <w:rFonts w:ascii="Aptos" w:hAnsi="Aptos" w:eastAsia="Aptos" w:cs="Aptos"/>
          <w:color w:val="000000" w:themeColor="text1"/>
        </w:rPr>
        <w:t>1989)</w:t>
      </w:r>
      <w:r w:rsidRPr="7E19F923">
        <w:rPr>
          <w:rFonts w:ascii="Aptos" w:hAnsi="Aptos" w:eastAsia="Aptos" w:cs="Aptos"/>
          <w:color w:val="000000" w:themeColor="text1"/>
        </w:rPr>
        <w:t xml:space="preserve"> </w:t>
      </w:r>
      <w:r w:rsidRPr="28E0B69B">
        <w:rPr>
          <w:rFonts w:ascii="Aptos" w:hAnsi="Aptos" w:eastAsia="Aptos" w:cs="Aptos"/>
          <w:i/>
          <w:iCs/>
          <w:color w:val="000000" w:themeColor="text1"/>
        </w:rPr>
        <w:t xml:space="preserve">An </w:t>
      </w:r>
      <w:r w:rsidRPr="38ADFE6D">
        <w:rPr>
          <w:rFonts w:ascii="Aptos" w:hAnsi="Aptos" w:eastAsia="Aptos" w:cs="Aptos"/>
          <w:i/>
          <w:iCs/>
          <w:color w:val="000000" w:themeColor="text1"/>
        </w:rPr>
        <w:t xml:space="preserve">Actor </w:t>
      </w:r>
      <w:r w:rsidRPr="4A05ACCE">
        <w:rPr>
          <w:rFonts w:ascii="Aptos" w:hAnsi="Aptos" w:eastAsia="Aptos" w:cs="Aptos"/>
          <w:i/>
          <w:iCs/>
          <w:color w:val="000000" w:themeColor="text1"/>
        </w:rPr>
        <w:t>Prepares</w:t>
      </w:r>
      <w:r w:rsidRPr="6390E6D6">
        <w:rPr>
          <w:rFonts w:ascii="Aptos" w:hAnsi="Aptos" w:eastAsia="Aptos" w:cs="Aptos"/>
          <w:color w:val="000000" w:themeColor="text1"/>
        </w:rPr>
        <w:t>.</w:t>
      </w:r>
      <w:r w:rsidRPr="4B278004">
        <w:rPr>
          <w:rFonts w:ascii="Aptos" w:hAnsi="Aptos" w:eastAsia="Aptos" w:cs="Aptos"/>
          <w:color w:val="000000" w:themeColor="text1"/>
        </w:rPr>
        <w:t xml:space="preserve"> </w:t>
      </w:r>
      <w:r w:rsidRPr="2DA5A3D3">
        <w:rPr>
          <w:rFonts w:ascii="Aptos" w:hAnsi="Aptos" w:eastAsia="Aptos" w:cs="Aptos"/>
          <w:color w:val="000000" w:themeColor="text1"/>
        </w:rPr>
        <w:t>N</w:t>
      </w:r>
      <w:r w:rsidRPr="2DA5A3D3" w:rsidR="0C26E937">
        <w:rPr>
          <w:rFonts w:ascii="Aptos" w:hAnsi="Aptos" w:eastAsia="Aptos" w:cs="Aptos"/>
          <w:color w:val="000000" w:themeColor="text1"/>
        </w:rPr>
        <w:t xml:space="preserve">ew </w:t>
      </w:r>
      <w:r w:rsidRPr="11962C3F" w:rsidR="0C26E937">
        <w:rPr>
          <w:rFonts w:ascii="Aptos" w:hAnsi="Aptos" w:eastAsia="Aptos" w:cs="Aptos"/>
          <w:color w:val="000000" w:themeColor="text1"/>
        </w:rPr>
        <w:t>York</w:t>
      </w:r>
      <w:r w:rsidRPr="0436E5D3" w:rsidR="0C26E937">
        <w:rPr>
          <w:rFonts w:ascii="Aptos" w:hAnsi="Aptos" w:eastAsia="Aptos" w:cs="Aptos"/>
          <w:color w:val="000000" w:themeColor="text1"/>
        </w:rPr>
        <w:t>, NY</w:t>
      </w:r>
      <w:r w:rsidRPr="2E3EE668" w:rsidR="0C26E937">
        <w:rPr>
          <w:rFonts w:ascii="Aptos" w:hAnsi="Aptos" w:eastAsia="Aptos" w:cs="Aptos"/>
          <w:color w:val="000000" w:themeColor="text1"/>
        </w:rPr>
        <w:t>:</w:t>
      </w:r>
      <w:r w:rsidRPr="36A5B001" w:rsidR="0C26E937">
        <w:rPr>
          <w:rFonts w:ascii="Aptos" w:hAnsi="Aptos" w:eastAsia="Aptos" w:cs="Aptos"/>
          <w:color w:val="000000" w:themeColor="text1"/>
        </w:rPr>
        <w:t xml:space="preserve"> </w:t>
      </w:r>
      <w:r w:rsidRPr="0DA5B53A" w:rsidR="0C26E937">
        <w:rPr>
          <w:rFonts w:ascii="Aptos" w:hAnsi="Aptos" w:eastAsia="Aptos" w:cs="Aptos"/>
          <w:color w:val="000000" w:themeColor="text1"/>
        </w:rPr>
        <w:t>Routledge</w:t>
      </w:r>
      <w:r w:rsidRPr="5A471572" w:rsidR="0C26E937">
        <w:rPr>
          <w:rFonts w:ascii="Aptos" w:hAnsi="Aptos" w:eastAsia="Aptos" w:cs="Aptos"/>
          <w:color w:val="000000" w:themeColor="text1"/>
        </w:rPr>
        <w:t>.</w:t>
      </w:r>
      <w:r w:rsidRPr="50E6D653" w:rsidR="0C26E937">
        <w:rPr>
          <w:rFonts w:ascii="Aptos" w:hAnsi="Aptos" w:eastAsia="Aptos" w:cs="Aptos"/>
          <w:color w:val="000000" w:themeColor="text1"/>
        </w:rPr>
        <w:t xml:space="preserve"> </w:t>
      </w:r>
      <w:r w:rsidRPr="3B0412EB" w:rsidR="0C26E937">
        <w:rPr>
          <w:rFonts w:ascii="Aptos" w:hAnsi="Aptos" w:eastAsia="Aptos" w:cs="Aptos"/>
          <w:color w:val="000000" w:themeColor="text1"/>
        </w:rPr>
        <w:t xml:space="preserve">Available at: </w:t>
      </w:r>
      <w:hyperlink r:id="rId8">
        <w:r w:rsidRPr="3B0412EB" w:rsidR="0C26E937">
          <w:rPr>
            <w:rStyle w:val="Hyperlink"/>
          </w:rPr>
          <w:t>An Actor Prepares.pdf</w:t>
        </w:r>
      </w:hyperlink>
      <w:r w:rsidRPr="30A08369" w:rsidR="0C26E937">
        <w:t xml:space="preserve"> </w:t>
      </w:r>
    </w:p>
    <w:p w:rsidR="00B64656" w:rsidP="1E865785" w:rsidRDefault="00B64656" w14:paraId="1D59491F" w14:textId="6F3A041F">
      <w:pPr>
        <w:pStyle w:val="ListParagraph"/>
        <w:numPr>
          <w:ilvl w:val="0"/>
          <w:numId w:val="1"/>
        </w:numPr>
        <w:spacing w:before="240" w:after="240" w:line="368" w:lineRule="auto"/>
        <w:rPr>
          <w:rFonts w:ascii="Roboto" w:hAnsi="Roboto" w:eastAsia="Roboto" w:cs="Roboto"/>
          <w:b w:val="0"/>
          <w:bCs w:val="0"/>
          <w:i w:val="0"/>
          <w:iCs w:val="0"/>
          <w:noProof w:val="0"/>
          <w:color w:val="111111"/>
          <w:lang w:val="en-GB"/>
        </w:rPr>
      </w:pPr>
      <w:r w:rsidR="05866EA3">
        <w:rPr/>
        <w:t>Bremmer, M &amp; Nijs, L</w:t>
      </w:r>
      <w:r w:rsidR="11DC5676">
        <w:rPr/>
        <w:t xml:space="preserve">. (2022). </w:t>
      </w:r>
      <w:r w:rsidRPr="1E865785" w:rsidR="5484C733">
        <w:rPr>
          <w:rFonts w:ascii="Roboto" w:hAnsi="Roboto" w:eastAsia="Roboto" w:cs="Roboto"/>
          <w:b w:val="0"/>
          <w:bCs w:val="0"/>
          <w:noProof w:val="0"/>
          <w:color w:val="111111"/>
          <w:lang w:val="en-GB"/>
        </w:rPr>
        <w:t xml:space="preserve">Embodied </w:t>
      </w:r>
      <w:r w:rsidRPr="1E865785" w:rsidR="5484C733">
        <w:rPr>
          <w:rFonts w:ascii="Roboto" w:hAnsi="Roboto" w:eastAsia="Roboto" w:cs="Roboto"/>
          <w:b w:val="0"/>
          <w:bCs w:val="0"/>
          <w:i w:val="1"/>
          <w:iCs w:val="1"/>
          <w:noProof w:val="0"/>
          <w:color w:val="111111"/>
          <w:lang w:val="en-GB"/>
        </w:rPr>
        <w:t>Music Pedagogy: A theoretical and practical account of the dynamic role of the body in music education.</w:t>
      </w:r>
      <w:r w:rsidRPr="1E865785" w:rsidR="0659FB56">
        <w:rPr>
          <w:rFonts w:ascii="Roboto" w:hAnsi="Roboto" w:eastAsia="Roboto" w:cs="Roboto"/>
          <w:b w:val="0"/>
          <w:bCs w:val="0"/>
          <w:i w:val="1"/>
          <w:iCs w:val="1"/>
          <w:noProof w:val="0"/>
          <w:color w:val="111111"/>
          <w:lang w:val="en-GB"/>
        </w:rPr>
        <w:t xml:space="preserve"> </w:t>
      </w:r>
      <w:r w:rsidRPr="1E865785" w:rsidR="089DF20E">
        <w:rPr>
          <w:rFonts w:ascii="Roboto" w:hAnsi="Roboto" w:eastAsia="Roboto" w:cs="Roboto"/>
          <w:b w:val="0"/>
          <w:bCs w:val="0"/>
          <w:i w:val="0"/>
          <w:iCs w:val="0"/>
          <w:noProof w:val="0"/>
          <w:color w:val="111111"/>
          <w:lang w:val="en-GB"/>
        </w:rPr>
        <w:t xml:space="preserve">[online]. Available at: </w:t>
      </w:r>
      <w:hyperlink r:id="R32f41652310c417d">
        <w:r w:rsidRPr="1E865785" w:rsidR="089DF20E">
          <w:rPr>
            <w:rStyle w:val="Hyperlink"/>
            <w:noProof w:val="0"/>
            <w:lang w:val="en-GB"/>
          </w:rPr>
          <w:t>366385941_Embodied_Music_Pedagogy_A_theoretical_and_practical_account_of_the_dynamic_role_of_the_body_in_music_education</w:t>
        </w:r>
      </w:hyperlink>
      <w:r w:rsidRPr="1E865785" w:rsidR="089DF20E">
        <w:rPr>
          <w:noProof w:val="0"/>
          <w:lang w:val="en-GB"/>
        </w:rPr>
        <w:t xml:space="preserve"> </w:t>
      </w:r>
    </w:p>
    <w:p w:rsidR="00B64656" w:rsidP="1E865785" w:rsidRDefault="00B64656" w14:paraId="78F9C2C1" w14:textId="5147D201">
      <w:pPr>
        <w:pStyle w:val="ListParagraph"/>
        <w:numPr>
          <w:ilvl w:val="0"/>
          <w:numId w:val="1"/>
        </w:numPr>
        <w:spacing w:before="240" w:after="240" w:line="368" w:lineRule="auto"/>
        <w:rPr>
          <w:i w:val="0"/>
          <w:iCs w:val="0"/>
        </w:rPr>
      </w:pPr>
      <w:r w:rsidR="2419478F">
        <w:rPr/>
        <w:t xml:space="preserve">Gallwey, T. (1974). </w:t>
      </w:r>
      <w:r w:rsidRPr="1E865785" w:rsidR="2419478F">
        <w:rPr>
          <w:i w:val="1"/>
          <w:iCs w:val="1"/>
        </w:rPr>
        <w:t xml:space="preserve">The Inner Game of Tennis: The Classic Guide to the Mental Side of Peak Performance. </w:t>
      </w:r>
      <w:r w:rsidRPr="1E865785" w:rsidR="2F4238B3">
        <w:rPr>
          <w:i w:val="0"/>
          <w:iCs w:val="0"/>
        </w:rPr>
        <w:t xml:space="preserve">New York, NY: Random House. Available at: </w:t>
      </w:r>
      <w:hyperlink r:id="R12448ae3a4554129">
        <w:r w:rsidRPr="1E865785" w:rsidR="2F4238B3">
          <w:rPr>
            <w:rStyle w:val="Hyperlink"/>
            <w:noProof w:val="0"/>
            <w:lang w:val="en-GB"/>
          </w:rPr>
          <w:t>the-inner-game-of-tennis.pdf</w:t>
        </w:r>
      </w:hyperlink>
      <w:r w:rsidRPr="1E865785" w:rsidR="2F4238B3">
        <w:rPr>
          <w:noProof w:val="0"/>
          <w:lang w:val="en-GB"/>
        </w:rPr>
        <w:t xml:space="preserve"> </w:t>
      </w:r>
    </w:p>
    <w:p w:rsidR="00B64656" w:rsidRDefault="00B64656" w14:paraId="5E5787A5" w14:textId="1B63FE6D">
      <w:pPr>
        <w:rPr>
          <w:rFonts w:hint="eastAsia"/>
        </w:rPr>
      </w:pPr>
    </w:p>
    <w:sectPr w:rsidR="00B64656">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int2:observations>
    <int2:textHash int2:hashCode="eyMaUKSY7xUeKR" int2:id="WgESwP9F">
      <int2:state int2:type="spell" int2:value="Rejected"/>
    </int2:textHash>
    <int2:textHash int2:hashCode="7cxBj++qFII0MU" int2:id="5vykeY3P">
      <int2:state int2:type="spell" int2:value="Rejected"/>
    </int2:textHash>
    <int2:textHash int2:hashCode="clg/K5WcYjudjV" int2:id="UkORXtOf">
      <int2:state int2:type="spell" int2:value="Rejected"/>
    </int2:textHash>
    <int2:bookmark int2:bookmarkName="_Int_8FPy9kzC" int2:invalidationBookmarkName="" int2:hashCode="94gGADSKCRpD4q" int2:id="4fABo5OZ">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124F2D"/>
    <w:multiLevelType w:val="hybridMultilevel"/>
    <w:tmpl w:val="FFFFFFFF"/>
    <w:lvl w:ilvl="0" w:tplc="2A80F7E4">
      <w:start w:val="1"/>
      <w:numFmt w:val="decimal"/>
      <w:lvlText w:val="%1."/>
      <w:lvlJc w:val="left"/>
      <w:pPr>
        <w:ind w:left="720" w:hanging="360"/>
      </w:pPr>
    </w:lvl>
    <w:lvl w:ilvl="1" w:tplc="99805DDA">
      <w:start w:val="1"/>
      <w:numFmt w:val="lowerLetter"/>
      <w:lvlText w:val="%2."/>
      <w:lvlJc w:val="left"/>
      <w:pPr>
        <w:ind w:left="1440" w:hanging="360"/>
      </w:pPr>
    </w:lvl>
    <w:lvl w:ilvl="2" w:tplc="D54A2E64">
      <w:start w:val="1"/>
      <w:numFmt w:val="lowerRoman"/>
      <w:lvlText w:val="%3."/>
      <w:lvlJc w:val="right"/>
      <w:pPr>
        <w:ind w:left="2160" w:hanging="180"/>
      </w:pPr>
    </w:lvl>
    <w:lvl w:ilvl="3" w:tplc="F78A1736">
      <w:start w:val="1"/>
      <w:numFmt w:val="decimal"/>
      <w:lvlText w:val="%4."/>
      <w:lvlJc w:val="left"/>
      <w:pPr>
        <w:ind w:left="2880" w:hanging="360"/>
      </w:pPr>
    </w:lvl>
    <w:lvl w:ilvl="4" w:tplc="B920B412">
      <w:start w:val="1"/>
      <w:numFmt w:val="lowerLetter"/>
      <w:lvlText w:val="%5."/>
      <w:lvlJc w:val="left"/>
      <w:pPr>
        <w:ind w:left="3600" w:hanging="360"/>
      </w:pPr>
    </w:lvl>
    <w:lvl w:ilvl="5" w:tplc="A8ECFF06">
      <w:start w:val="1"/>
      <w:numFmt w:val="lowerRoman"/>
      <w:lvlText w:val="%6."/>
      <w:lvlJc w:val="right"/>
      <w:pPr>
        <w:ind w:left="4320" w:hanging="180"/>
      </w:pPr>
    </w:lvl>
    <w:lvl w:ilvl="6" w:tplc="3FC4BA5A">
      <w:start w:val="1"/>
      <w:numFmt w:val="decimal"/>
      <w:lvlText w:val="%7."/>
      <w:lvlJc w:val="left"/>
      <w:pPr>
        <w:ind w:left="5040" w:hanging="360"/>
      </w:pPr>
    </w:lvl>
    <w:lvl w:ilvl="7" w:tplc="8A7A1208">
      <w:start w:val="1"/>
      <w:numFmt w:val="lowerLetter"/>
      <w:lvlText w:val="%8."/>
      <w:lvlJc w:val="left"/>
      <w:pPr>
        <w:ind w:left="5760" w:hanging="360"/>
      </w:pPr>
    </w:lvl>
    <w:lvl w:ilvl="8" w:tplc="1BA880BA">
      <w:start w:val="1"/>
      <w:numFmt w:val="lowerRoman"/>
      <w:lvlText w:val="%9."/>
      <w:lvlJc w:val="right"/>
      <w:pPr>
        <w:ind w:left="6480" w:hanging="180"/>
      </w:pPr>
    </w:lvl>
  </w:abstractNum>
  <w:num w:numId="1" w16cid:durableId="8968651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B8967A"/>
    <w:rsid w:val="0000006F"/>
    <w:rsid w:val="00000ECE"/>
    <w:rsid w:val="00002D65"/>
    <w:rsid w:val="00005E37"/>
    <w:rsid w:val="0000799D"/>
    <w:rsid w:val="000101ED"/>
    <w:rsid w:val="000102D1"/>
    <w:rsid w:val="00011474"/>
    <w:rsid w:val="0001238A"/>
    <w:rsid w:val="00012C5D"/>
    <w:rsid w:val="00014FA8"/>
    <w:rsid w:val="00016B75"/>
    <w:rsid w:val="000178B1"/>
    <w:rsid w:val="00017A6B"/>
    <w:rsid w:val="0002256F"/>
    <w:rsid w:val="00022644"/>
    <w:rsid w:val="0002632B"/>
    <w:rsid w:val="00030C5F"/>
    <w:rsid w:val="000337F6"/>
    <w:rsid w:val="00037FFC"/>
    <w:rsid w:val="00040636"/>
    <w:rsid w:val="000436AE"/>
    <w:rsid w:val="00050AA4"/>
    <w:rsid w:val="00051FEE"/>
    <w:rsid w:val="000530FF"/>
    <w:rsid w:val="00056CDE"/>
    <w:rsid w:val="00060395"/>
    <w:rsid w:val="00062A20"/>
    <w:rsid w:val="0006440A"/>
    <w:rsid w:val="00064CD1"/>
    <w:rsid w:val="00067355"/>
    <w:rsid w:val="0007169F"/>
    <w:rsid w:val="000808F6"/>
    <w:rsid w:val="000831BA"/>
    <w:rsid w:val="0008451F"/>
    <w:rsid w:val="00087188"/>
    <w:rsid w:val="00090F0A"/>
    <w:rsid w:val="000A408E"/>
    <w:rsid w:val="000A58AD"/>
    <w:rsid w:val="000B028E"/>
    <w:rsid w:val="000C0BA6"/>
    <w:rsid w:val="000C348D"/>
    <w:rsid w:val="000C3CA1"/>
    <w:rsid w:val="000C4432"/>
    <w:rsid w:val="000C6455"/>
    <w:rsid w:val="000D61B2"/>
    <w:rsid w:val="000D776D"/>
    <w:rsid w:val="000E0858"/>
    <w:rsid w:val="000E2342"/>
    <w:rsid w:val="000E3119"/>
    <w:rsid w:val="000E3AF9"/>
    <w:rsid w:val="000E6FD4"/>
    <w:rsid w:val="000F1ACC"/>
    <w:rsid w:val="000F3C5A"/>
    <w:rsid w:val="000F750E"/>
    <w:rsid w:val="001000D6"/>
    <w:rsid w:val="00100F01"/>
    <w:rsid w:val="00101866"/>
    <w:rsid w:val="00113476"/>
    <w:rsid w:val="00113BA1"/>
    <w:rsid w:val="00115985"/>
    <w:rsid w:val="001324C8"/>
    <w:rsid w:val="00132B63"/>
    <w:rsid w:val="00136C44"/>
    <w:rsid w:val="0014327B"/>
    <w:rsid w:val="00145081"/>
    <w:rsid w:val="00146626"/>
    <w:rsid w:val="00147395"/>
    <w:rsid w:val="00150B0D"/>
    <w:rsid w:val="00151DF9"/>
    <w:rsid w:val="00152075"/>
    <w:rsid w:val="001520F6"/>
    <w:rsid w:val="0015221C"/>
    <w:rsid w:val="001524EF"/>
    <w:rsid w:val="00154EB1"/>
    <w:rsid w:val="00156E4D"/>
    <w:rsid w:val="00157466"/>
    <w:rsid w:val="001647E1"/>
    <w:rsid w:val="00172078"/>
    <w:rsid w:val="00172E09"/>
    <w:rsid w:val="0017345D"/>
    <w:rsid w:val="00174042"/>
    <w:rsid w:val="00174123"/>
    <w:rsid w:val="001767A1"/>
    <w:rsid w:val="00183119"/>
    <w:rsid w:val="00184E26"/>
    <w:rsid w:val="001870AC"/>
    <w:rsid w:val="00193020"/>
    <w:rsid w:val="00193377"/>
    <w:rsid w:val="00193C81"/>
    <w:rsid w:val="00194B50"/>
    <w:rsid w:val="00196414"/>
    <w:rsid w:val="00197A4D"/>
    <w:rsid w:val="001A4812"/>
    <w:rsid w:val="001A53C7"/>
    <w:rsid w:val="001A5D0E"/>
    <w:rsid w:val="001A62FF"/>
    <w:rsid w:val="001A63F2"/>
    <w:rsid w:val="001A7CAF"/>
    <w:rsid w:val="001B1E52"/>
    <w:rsid w:val="001B20E1"/>
    <w:rsid w:val="001B5803"/>
    <w:rsid w:val="001B666A"/>
    <w:rsid w:val="001B6BA2"/>
    <w:rsid w:val="001C0A1A"/>
    <w:rsid w:val="001C2218"/>
    <w:rsid w:val="001D1B2D"/>
    <w:rsid w:val="001D1CCF"/>
    <w:rsid w:val="001D1E61"/>
    <w:rsid w:val="001D4BEE"/>
    <w:rsid w:val="001D4FEE"/>
    <w:rsid w:val="001E543F"/>
    <w:rsid w:val="001E5BA3"/>
    <w:rsid w:val="001E5CA7"/>
    <w:rsid w:val="001F03F7"/>
    <w:rsid w:val="001F1574"/>
    <w:rsid w:val="001F54DC"/>
    <w:rsid w:val="001F6925"/>
    <w:rsid w:val="001F759A"/>
    <w:rsid w:val="001F75F3"/>
    <w:rsid w:val="0020136B"/>
    <w:rsid w:val="00204AA7"/>
    <w:rsid w:val="0021749F"/>
    <w:rsid w:val="00217B84"/>
    <w:rsid w:val="00221DB2"/>
    <w:rsid w:val="0022239C"/>
    <w:rsid w:val="002227E8"/>
    <w:rsid w:val="0022342F"/>
    <w:rsid w:val="00223563"/>
    <w:rsid w:val="00231DED"/>
    <w:rsid w:val="0023240A"/>
    <w:rsid w:val="00236462"/>
    <w:rsid w:val="002404EF"/>
    <w:rsid w:val="00241356"/>
    <w:rsid w:val="00242F5F"/>
    <w:rsid w:val="00244F53"/>
    <w:rsid w:val="00246087"/>
    <w:rsid w:val="00247C6D"/>
    <w:rsid w:val="002537E1"/>
    <w:rsid w:val="00253B0A"/>
    <w:rsid w:val="002627C5"/>
    <w:rsid w:val="00263BCE"/>
    <w:rsid w:val="00265D6D"/>
    <w:rsid w:val="00266D00"/>
    <w:rsid w:val="00270F47"/>
    <w:rsid w:val="00274A30"/>
    <w:rsid w:val="00276F25"/>
    <w:rsid w:val="002835C8"/>
    <w:rsid w:val="00291130"/>
    <w:rsid w:val="002932F7"/>
    <w:rsid w:val="002943D5"/>
    <w:rsid w:val="002945B0"/>
    <w:rsid w:val="002A0CA2"/>
    <w:rsid w:val="002A1181"/>
    <w:rsid w:val="002A3C09"/>
    <w:rsid w:val="002C28D6"/>
    <w:rsid w:val="002C29C9"/>
    <w:rsid w:val="002C3BFE"/>
    <w:rsid w:val="002D06C9"/>
    <w:rsid w:val="002D0A26"/>
    <w:rsid w:val="002D450B"/>
    <w:rsid w:val="002D54EF"/>
    <w:rsid w:val="002D5996"/>
    <w:rsid w:val="002E41D3"/>
    <w:rsid w:val="002F3367"/>
    <w:rsid w:val="002F65C2"/>
    <w:rsid w:val="002F7DA4"/>
    <w:rsid w:val="002F7F80"/>
    <w:rsid w:val="00300E7C"/>
    <w:rsid w:val="00300EE6"/>
    <w:rsid w:val="0030178E"/>
    <w:rsid w:val="00306CB9"/>
    <w:rsid w:val="0031041D"/>
    <w:rsid w:val="00312802"/>
    <w:rsid w:val="003128C2"/>
    <w:rsid w:val="00320326"/>
    <w:rsid w:val="00320965"/>
    <w:rsid w:val="0032119F"/>
    <w:rsid w:val="003223DB"/>
    <w:rsid w:val="00322F1A"/>
    <w:rsid w:val="00323045"/>
    <w:rsid w:val="00326909"/>
    <w:rsid w:val="003349D1"/>
    <w:rsid w:val="00336B38"/>
    <w:rsid w:val="00344486"/>
    <w:rsid w:val="00350CCF"/>
    <w:rsid w:val="00351405"/>
    <w:rsid w:val="0035301C"/>
    <w:rsid w:val="003558B6"/>
    <w:rsid w:val="00356DC8"/>
    <w:rsid w:val="0036408E"/>
    <w:rsid w:val="00365340"/>
    <w:rsid w:val="00371538"/>
    <w:rsid w:val="0037336A"/>
    <w:rsid w:val="00375F72"/>
    <w:rsid w:val="003802F1"/>
    <w:rsid w:val="00383ABF"/>
    <w:rsid w:val="0039151B"/>
    <w:rsid w:val="003972EA"/>
    <w:rsid w:val="003A2083"/>
    <w:rsid w:val="003A2AD1"/>
    <w:rsid w:val="003A3B13"/>
    <w:rsid w:val="003A3B6D"/>
    <w:rsid w:val="003A5189"/>
    <w:rsid w:val="003A5279"/>
    <w:rsid w:val="003A5531"/>
    <w:rsid w:val="003A7134"/>
    <w:rsid w:val="003B3F4B"/>
    <w:rsid w:val="003B4BBE"/>
    <w:rsid w:val="003C2AE5"/>
    <w:rsid w:val="003D0022"/>
    <w:rsid w:val="003D2C68"/>
    <w:rsid w:val="003D3822"/>
    <w:rsid w:val="003D5CCC"/>
    <w:rsid w:val="003E17AD"/>
    <w:rsid w:val="003E4F62"/>
    <w:rsid w:val="003E6BBE"/>
    <w:rsid w:val="003E7FD4"/>
    <w:rsid w:val="003F0544"/>
    <w:rsid w:val="003F23BA"/>
    <w:rsid w:val="004040B8"/>
    <w:rsid w:val="00411563"/>
    <w:rsid w:val="0041291B"/>
    <w:rsid w:val="00413C6D"/>
    <w:rsid w:val="00417C28"/>
    <w:rsid w:val="004258D9"/>
    <w:rsid w:val="00425A7A"/>
    <w:rsid w:val="00426FBC"/>
    <w:rsid w:val="0044192A"/>
    <w:rsid w:val="00441BF7"/>
    <w:rsid w:val="00445B03"/>
    <w:rsid w:val="004534F1"/>
    <w:rsid w:val="00456ADB"/>
    <w:rsid w:val="00456F6D"/>
    <w:rsid w:val="004626A4"/>
    <w:rsid w:val="00465F53"/>
    <w:rsid w:val="00477FA1"/>
    <w:rsid w:val="0048221F"/>
    <w:rsid w:val="00483120"/>
    <w:rsid w:val="00485A4C"/>
    <w:rsid w:val="004908DF"/>
    <w:rsid w:val="00490F72"/>
    <w:rsid w:val="004914E0"/>
    <w:rsid w:val="004920BB"/>
    <w:rsid w:val="004924A1"/>
    <w:rsid w:val="004952E4"/>
    <w:rsid w:val="004A104C"/>
    <w:rsid w:val="004A184A"/>
    <w:rsid w:val="004A28C4"/>
    <w:rsid w:val="004A4681"/>
    <w:rsid w:val="004A624D"/>
    <w:rsid w:val="004A638B"/>
    <w:rsid w:val="004A64D1"/>
    <w:rsid w:val="004B17E3"/>
    <w:rsid w:val="004B4854"/>
    <w:rsid w:val="004B5790"/>
    <w:rsid w:val="004B6D04"/>
    <w:rsid w:val="004C5F89"/>
    <w:rsid w:val="004C63F0"/>
    <w:rsid w:val="004C751B"/>
    <w:rsid w:val="004C7F3D"/>
    <w:rsid w:val="004D2DBE"/>
    <w:rsid w:val="004D560A"/>
    <w:rsid w:val="004D7F78"/>
    <w:rsid w:val="004E07A6"/>
    <w:rsid w:val="004E1F55"/>
    <w:rsid w:val="004E2364"/>
    <w:rsid w:val="004E65DB"/>
    <w:rsid w:val="004E7472"/>
    <w:rsid w:val="004E75BE"/>
    <w:rsid w:val="004E7917"/>
    <w:rsid w:val="005001A7"/>
    <w:rsid w:val="00520A0F"/>
    <w:rsid w:val="005241C3"/>
    <w:rsid w:val="00535C4E"/>
    <w:rsid w:val="00536201"/>
    <w:rsid w:val="005365B9"/>
    <w:rsid w:val="00537F9E"/>
    <w:rsid w:val="0053D0D5"/>
    <w:rsid w:val="00542495"/>
    <w:rsid w:val="00542DD2"/>
    <w:rsid w:val="00543DE5"/>
    <w:rsid w:val="0054611F"/>
    <w:rsid w:val="00547617"/>
    <w:rsid w:val="00555A51"/>
    <w:rsid w:val="005602CD"/>
    <w:rsid w:val="00561739"/>
    <w:rsid w:val="00562227"/>
    <w:rsid w:val="005640FB"/>
    <w:rsid w:val="005648B6"/>
    <w:rsid w:val="005663E3"/>
    <w:rsid w:val="00567379"/>
    <w:rsid w:val="00567889"/>
    <w:rsid w:val="0057120A"/>
    <w:rsid w:val="0059070F"/>
    <w:rsid w:val="00590E00"/>
    <w:rsid w:val="00592E66"/>
    <w:rsid w:val="00596DE6"/>
    <w:rsid w:val="005A154E"/>
    <w:rsid w:val="005A4AB7"/>
    <w:rsid w:val="005A6DE4"/>
    <w:rsid w:val="005B3BF3"/>
    <w:rsid w:val="005B41B1"/>
    <w:rsid w:val="005B45D9"/>
    <w:rsid w:val="005B5844"/>
    <w:rsid w:val="005C1E84"/>
    <w:rsid w:val="005C5829"/>
    <w:rsid w:val="005D256B"/>
    <w:rsid w:val="005D5327"/>
    <w:rsid w:val="005D56FE"/>
    <w:rsid w:val="005D58A8"/>
    <w:rsid w:val="005D7BA2"/>
    <w:rsid w:val="005E0253"/>
    <w:rsid w:val="005E33DF"/>
    <w:rsid w:val="005F0BF5"/>
    <w:rsid w:val="005F404E"/>
    <w:rsid w:val="005F45C3"/>
    <w:rsid w:val="005F4F2B"/>
    <w:rsid w:val="006007D2"/>
    <w:rsid w:val="0060106E"/>
    <w:rsid w:val="00601B4D"/>
    <w:rsid w:val="00601F3D"/>
    <w:rsid w:val="0060269C"/>
    <w:rsid w:val="00602B93"/>
    <w:rsid w:val="00602BB1"/>
    <w:rsid w:val="00603632"/>
    <w:rsid w:val="00603CF6"/>
    <w:rsid w:val="006042D4"/>
    <w:rsid w:val="00606F89"/>
    <w:rsid w:val="00610616"/>
    <w:rsid w:val="00612FDC"/>
    <w:rsid w:val="00617BD7"/>
    <w:rsid w:val="00621D7F"/>
    <w:rsid w:val="00621F0A"/>
    <w:rsid w:val="006342C0"/>
    <w:rsid w:val="0063665D"/>
    <w:rsid w:val="006379BF"/>
    <w:rsid w:val="0064339B"/>
    <w:rsid w:val="00644D99"/>
    <w:rsid w:val="00651002"/>
    <w:rsid w:val="00657776"/>
    <w:rsid w:val="0066111C"/>
    <w:rsid w:val="00666831"/>
    <w:rsid w:val="0067494E"/>
    <w:rsid w:val="00675A7E"/>
    <w:rsid w:val="00676AC8"/>
    <w:rsid w:val="00677D8C"/>
    <w:rsid w:val="006803BD"/>
    <w:rsid w:val="00684F87"/>
    <w:rsid w:val="006928DA"/>
    <w:rsid w:val="006952DD"/>
    <w:rsid w:val="006B59BF"/>
    <w:rsid w:val="006C3F4C"/>
    <w:rsid w:val="006D37D2"/>
    <w:rsid w:val="006E29A8"/>
    <w:rsid w:val="006F19FB"/>
    <w:rsid w:val="00703379"/>
    <w:rsid w:val="007036E9"/>
    <w:rsid w:val="00703F58"/>
    <w:rsid w:val="0070452F"/>
    <w:rsid w:val="0070694A"/>
    <w:rsid w:val="0071067B"/>
    <w:rsid w:val="0071187B"/>
    <w:rsid w:val="0071199C"/>
    <w:rsid w:val="0071240E"/>
    <w:rsid w:val="00713620"/>
    <w:rsid w:val="00714FEF"/>
    <w:rsid w:val="00722752"/>
    <w:rsid w:val="00724727"/>
    <w:rsid w:val="007346D1"/>
    <w:rsid w:val="0074303D"/>
    <w:rsid w:val="00743817"/>
    <w:rsid w:val="00751CC0"/>
    <w:rsid w:val="00752B7C"/>
    <w:rsid w:val="007560F5"/>
    <w:rsid w:val="00756A92"/>
    <w:rsid w:val="0075741C"/>
    <w:rsid w:val="00762392"/>
    <w:rsid w:val="007652CA"/>
    <w:rsid w:val="007655AE"/>
    <w:rsid w:val="007657E3"/>
    <w:rsid w:val="00770067"/>
    <w:rsid w:val="0077105F"/>
    <w:rsid w:val="00771309"/>
    <w:rsid w:val="00773966"/>
    <w:rsid w:val="00774601"/>
    <w:rsid w:val="00776884"/>
    <w:rsid w:val="007811F1"/>
    <w:rsid w:val="00784302"/>
    <w:rsid w:val="00786ECE"/>
    <w:rsid w:val="00787DB4"/>
    <w:rsid w:val="007912F1"/>
    <w:rsid w:val="00793095"/>
    <w:rsid w:val="00796211"/>
    <w:rsid w:val="00796679"/>
    <w:rsid w:val="007967C0"/>
    <w:rsid w:val="00797946"/>
    <w:rsid w:val="007A53D1"/>
    <w:rsid w:val="007A5598"/>
    <w:rsid w:val="007A603A"/>
    <w:rsid w:val="007B03B5"/>
    <w:rsid w:val="007B4809"/>
    <w:rsid w:val="007B4AF1"/>
    <w:rsid w:val="007B57B3"/>
    <w:rsid w:val="007B7908"/>
    <w:rsid w:val="007C3936"/>
    <w:rsid w:val="007C4BB8"/>
    <w:rsid w:val="007C6AF6"/>
    <w:rsid w:val="007C7664"/>
    <w:rsid w:val="007C76D6"/>
    <w:rsid w:val="007D073A"/>
    <w:rsid w:val="007D2133"/>
    <w:rsid w:val="007D548F"/>
    <w:rsid w:val="007E0E3B"/>
    <w:rsid w:val="007E0FD9"/>
    <w:rsid w:val="007E21EC"/>
    <w:rsid w:val="007E249E"/>
    <w:rsid w:val="007E32BA"/>
    <w:rsid w:val="007E5935"/>
    <w:rsid w:val="007F68A7"/>
    <w:rsid w:val="007F79DD"/>
    <w:rsid w:val="00802A2D"/>
    <w:rsid w:val="008039AA"/>
    <w:rsid w:val="00804061"/>
    <w:rsid w:val="00804769"/>
    <w:rsid w:val="00810072"/>
    <w:rsid w:val="00812AE4"/>
    <w:rsid w:val="00816C1E"/>
    <w:rsid w:val="008235A3"/>
    <w:rsid w:val="0082383A"/>
    <w:rsid w:val="008269CE"/>
    <w:rsid w:val="00830171"/>
    <w:rsid w:val="008310A7"/>
    <w:rsid w:val="008317D2"/>
    <w:rsid w:val="0083313E"/>
    <w:rsid w:val="008351D6"/>
    <w:rsid w:val="008352EF"/>
    <w:rsid w:val="00835AEA"/>
    <w:rsid w:val="00837086"/>
    <w:rsid w:val="008436FC"/>
    <w:rsid w:val="00843986"/>
    <w:rsid w:val="008442C9"/>
    <w:rsid w:val="0084444B"/>
    <w:rsid w:val="00853794"/>
    <w:rsid w:val="00856067"/>
    <w:rsid w:val="00856EF4"/>
    <w:rsid w:val="00857017"/>
    <w:rsid w:val="00867846"/>
    <w:rsid w:val="00874FD4"/>
    <w:rsid w:val="00876751"/>
    <w:rsid w:val="008828BF"/>
    <w:rsid w:val="00882ECE"/>
    <w:rsid w:val="00890B58"/>
    <w:rsid w:val="00891488"/>
    <w:rsid w:val="008918B5"/>
    <w:rsid w:val="00892781"/>
    <w:rsid w:val="00893A4F"/>
    <w:rsid w:val="00896061"/>
    <w:rsid w:val="008A73F6"/>
    <w:rsid w:val="008A7A5E"/>
    <w:rsid w:val="008A7D35"/>
    <w:rsid w:val="008B33A6"/>
    <w:rsid w:val="008B42E4"/>
    <w:rsid w:val="008B4B47"/>
    <w:rsid w:val="008B4E91"/>
    <w:rsid w:val="008B523D"/>
    <w:rsid w:val="008C1696"/>
    <w:rsid w:val="008C2047"/>
    <w:rsid w:val="008C4F08"/>
    <w:rsid w:val="008C6AD6"/>
    <w:rsid w:val="008C7E07"/>
    <w:rsid w:val="008D066E"/>
    <w:rsid w:val="008D1AD4"/>
    <w:rsid w:val="008E25C4"/>
    <w:rsid w:val="008E35C7"/>
    <w:rsid w:val="008E3F5B"/>
    <w:rsid w:val="008E4E38"/>
    <w:rsid w:val="008E7C35"/>
    <w:rsid w:val="008F0202"/>
    <w:rsid w:val="008F1A9B"/>
    <w:rsid w:val="008F559C"/>
    <w:rsid w:val="008F5BB8"/>
    <w:rsid w:val="008F7085"/>
    <w:rsid w:val="008F79A3"/>
    <w:rsid w:val="009015A9"/>
    <w:rsid w:val="00902A87"/>
    <w:rsid w:val="00904140"/>
    <w:rsid w:val="00905DC3"/>
    <w:rsid w:val="00906F70"/>
    <w:rsid w:val="0091506B"/>
    <w:rsid w:val="009214BE"/>
    <w:rsid w:val="00921B3A"/>
    <w:rsid w:val="00926434"/>
    <w:rsid w:val="00927271"/>
    <w:rsid w:val="00930B06"/>
    <w:rsid w:val="009315B8"/>
    <w:rsid w:val="00933D95"/>
    <w:rsid w:val="00935AC6"/>
    <w:rsid w:val="00936C69"/>
    <w:rsid w:val="009372CE"/>
    <w:rsid w:val="0094339D"/>
    <w:rsid w:val="009433CD"/>
    <w:rsid w:val="009525B5"/>
    <w:rsid w:val="00954D66"/>
    <w:rsid w:val="00956D4B"/>
    <w:rsid w:val="009578A5"/>
    <w:rsid w:val="0096037C"/>
    <w:rsid w:val="0096053F"/>
    <w:rsid w:val="009611A0"/>
    <w:rsid w:val="00963779"/>
    <w:rsid w:val="009641B1"/>
    <w:rsid w:val="00964ED4"/>
    <w:rsid w:val="009714AF"/>
    <w:rsid w:val="00972F53"/>
    <w:rsid w:val="0097611C"/>
    <w:rsid w:val="009807DB"/>
    <w:rsid w:val="00986A96"/>
    <w:rsid w:val="00991FFF"/>
    <w:rsid w:val="009925BD"/>
    <w:rsid w:val="009926DA"/>
    <w:rsid w:val="00992712"/>
    <w:rsid w:val="009A5614"/>
    <w:rsid w:val="009B026C"/>
    <w:rsid w:val="009B3135"/>
    <w:rsid w:val="009C1EDB"/>
    <w:rsid w:val="009C3781"/>
    <w:rsid w:val="009C549B"/>
    <w:rsid w:val="009C6189"/>
    <w:rsid w:val="009C6771"/>
    <w:rsid w:val="009C7F08"/>
    <w:rsid w:val="009D110F"/>
    <w:rsid w:val="009D21C0"/>
    <w:rsid w:val="009D26D2"/>
    <w:rsid w:val="009D64F0"/>
    <w:rsid w:val="009E4EA0"/>
    <w:rsid w:val="009F03FF"/>
    <w:rsid w:val="009F183D"/>
    <w:rsid w:val="009F2DA8"/>
    <w:rsid w:val="009F711D"/>
    <w:rsid w:val="009F7863"/>
    <w:rsid w:val="00A0085C"/>
    <w:rsid w:val="00A04FBD"/>
    <w:rsid w:val="00A0521B"/>
    <w:rsid w:val="00A06E1B"/>
    <w:rsid w:val="00A07F81"/>
    <w:rsid w:val="00A12033"/>
    <w:rsid w:val="00A14887"/>
    <w:rsid w:val="00A20B46"/>
    <w:rsid w:val="00A20C41"/>
    <w:rsid w:val="00A24239"/>
    <w:rsid w:val="00A24679"/>
    <w:rsid w:val="00A26D4A"/>
    <w:rsid w:val="00A26EE1"/>
    <w:rsid w:val="00A30F15"/>
    <w:rsid w:val="00A317B7"/>
    <w:rsid w:val="00A32A0D"/>
    <w:rsid w:val="00A34441"/>
    <w:rsid w:val="00A35178"/>
    <w:rsid w:val="00A430EF"/>
    <w:rsid w:val="00A43412"/>
    <w:rsid w:val="00A43FBF"/>
    <w:rsid w:val="00A44974"/>
    <w:rsid w:val="00A44F99"/>
    <w:rsid w:val="00A459FA"/>
    <w:rsid w:val="00A50014"/>
    <w:rsid w:val="00A51932"/>
    <w:rsid w:val="00A57B83"/>
    <w:rsid w:val="00A6593B"/>
    <w:rsid w:val="00A71488"/>
    <w:rsid w:val="00A735DB"/>
    <w:rsid w:val="00A76507"/>
    <w:rsid w:val="00A8051B"/>
    <w:rsid w:val="00A8066B"/>
    <w:rsid w:val="00A80AC8"/>
    <w:rsid w:val="00A86794"/>
    <w:rsid w:val="00A9457C"/>
    <w:rsid w:val="00A94645"/>
    <w:rsid w:val="00A946DA"/>
    <w:rsid w:val="00A94EE8"/>
    <w:rsid w:val="00A95C2B"/>
    <w:rsid w:val="00AA507E"/>
    <w:rsid w:val="00AA543F"/>
    <w:rsid w:val="00AA5CAF"/>
    <w:rsid w:val="00AB69E8"/>
    <w:rsid w:val="00AB7510"/>
    <w:rsid w:val="00AC1E96"/>
    <w:rsid w:val="00AC2173"/>
    <w:rsid w:val="00AC4447"/>
    <w:rsid w:val="00AC5FF8"/>
    <w:rsid w:val="00AC6565"/>
    <w:rsid w:val="00AC7D1F"/>
    <w:rsid w:val="00AD090D"/>
    <w:rsid w:val="00AD11FC"/>
    <w:rsid w:val="00AD19F7"/>
    <w:rsid w:val="00AD3815"/>
    <w:rsid w:val="00AD420C"/>
    <w:rsid w:val="00AD42EE"/>
    <w:rsid w:val="00AD5515"/>
    <w:rsid w:val="00AD5804"/>
    <w:rsid w:val="00AD604F"/>
    <w:rsid w:val="00AD6B9C"/>
    <w:rsid w:val="00AE2F34"/>
    <w:rsid w:val="00AE37F1"/>
    <w:rsid w:val="00AE46B9"/>
    <w:rsid w:val="00AE5A0B"/>
    <w:rsid w:val="00AF1D31"/>
    <w:rsid w:val="00AF3709"/>
    <w:rsid w:val="00AF6A4D"/>
    <w:rsid w:val="00B0619B"/>
    <w:rsid w:val="00B112CA"/>
    <w:rsid w:val="00B13F05"/>
    <w:rsid w:val="00B17E3A"/>
    <w:rsid w:val="00B22C39"/>
    <w:rsid w:val="00B25D4A"/>
    <w:rsid w:val="00B306EF"/>
    <w:rsid w:val="00B30B2F"/>
    <w:rsid w:val="00B32BC8"/>
    <w:rsid w:val="00B376A2"/>
    <w:rsid w:val="00B40CB0"/>
    <w:rsid w:val="00B44DA7"/>
    <w:rsid w:val="00B45A56"/>
    <w:rsid w:val="00B466F5"/>
    <w:rsid w:val="00B4672D"/>
    <w:rsid w:val="00B47277"/>
    <w:rsid w:val="00B51118"/>
    <w:rsid w:val="00B51939"/>
    <w:rsid w:val="00B56ED1"/>
    <w:rsid w:val="00B57BDA"/>
    <w:rsid w:val="00B64656"/>
    <w:rsid w:val="00B65033"/>
    <w:rsid w:val="00B65600"/>
    <w:rsid w:val="00B66519"/>
    <w:rsid w:val="00B67E74"/>
    <w:rsid w:val="00B712DB"/>
    <w:rsid w:val="00B71BF6"/>
    <w:rsid w:val="00B739E2"/>
    <w:rsid w:val="00B80A8E"/>
    <w:rsid w:val="00B81188"/>
    <w:rsid w:val="00B8320C"/>
    <w:rsid w:val="00B92542"/>
    <w:rsid w:val="00BA0C5C"/>
    <w:rsid w:val="00BA3A5E"/>
    <w:rsid w:val="00BB1C99"/>
    <w:rsid w:val="00BB2F38"/>
    <w:rsid w:val="00BB30EF"/>
    <w:rsid w:val="00BB46A1"/>
    <w:rsid w:val="00BB48AE"/>
    <w:rsid w:val="00BB5780"/>
    <w:rsid w:val="00BB5CB5"/>
    <w:rsid w:val="00BB7B3D"/>
    <w:rsid w:val="00BC5C1C"/>
    <w:rsid w:val="00BC6772"/>
    <w:rsid w:val="00BD16F9"/>
    <w:rsid w:val="00BD3470"/>
    <w:rsid w:val="00BD3D8A"/>
    <w:rsid w:val="00BD4622"/>
    <w:rsid w:val="00BD78A0"/>
    <w:rsid w:val="00BE12EF"/>
    <w:rsid w:val="00BE61FF"/>
    <w:rsid w:val="00BF4D16"/>
    <w:rsid w:val="00BF51B4"/>
    <w:rsid w:val="00BF7C33"/>
    <w:rsid w:val="00C010F9"/>
    <w:rsid w:val="00C016C5"/>
    <w:rsid w:val="00C068F4"/>
    <w:rsid w:val="00C076DD"/>
    <w:rsid w:val="00C145D6"/>
    <w:rsid w:val="00C1589E"/>
    <w:rsid w:val="00C22272"/>
    <w:rsid w:val="00C22DA4"/>
    <w:rsid w:val="00C2386B"/>
    <w:rsid w:val="00C2392F"/>
    <w:rsid w:val="00C26C75"/>
    <w:rsid w:val="00C312C3"/>
    <w:rsid w:val="00C317FA"/>
    <w:rsid w:val="00C331B7"/>
    <w:rsid w:val="00C3428E"/>
    <w:rsid w:val="00C34A9B"/>
    <w:rsid w:val="00C37AF9"/>
    <w:rsid w:val="00C40DC9"/>
    <w:rsid w:val="00C41506"/>
    <w:rsid w:val="00C44160"/>
    <w:rsid w:val="00C465E8"/>
    <w:rsid w:val="00C55DA2"/>
    <w:rsid w:val="00C60554"/>
    <w:rsid w:val="00C62738"/>
    <w:rsid w:val="00C665FD"/>
    <w:rsid w:val="00C66601"/>
    <w:rsid w:val="00C66EDC"/>
    <w:rsid w:val="00C67373"/>
    <w:rsid w:val="00C76241"/>
    <w:rsid w:val="00C9210F"/>
    <w:rsid w:val="00C92480"/>
    <w:rsid w:val="00C94139"/>
    <w:rsid w:val="00C94485"/>
    <w:rsid w:val="00CA1DC5"/>
    <w:rsid w:val="00CA2B5C"/>
    <w:rsid w:val="00CB1339"/>
    <w:rsid w:val="00CB17DC"/>
    <w:rsid w:val="00CB4C76"/>
    <w:rsid w:val="00CB62C1"/>
    <w:rsid w:val="00CB655C"/>
    <w:rsid w:val="00CC3A79"/>
    <w:rsid w:val="00CC5B82"/>
    <w:rsid w:val="00CD664F"/>
    <w:rsid w:val="00CD6A48"/>
    <w:rsid w:val="00CE0DD6"/>
    <w:rsid w:val="00CE18EF"/>
    <w:rsid w:val="00CE2B9F"/>
    <w:rsid w:val="00CE336E"/>
    <w:rsid w:val="00CE3BCD"/>
    <w:rsid w:val="00CE6F15"/>
    <w:rsid w:val="00CE7C13"/>
    <w:rsid w:val="00CF538E"/>
    <w:rsid w:val="00CF7749"/>
    <w:rsid w:val="00D02B8D"/>
    <w:rsid w:val="00D02FE1"/>
    <w:rsid w:val="00D1152C"/>
    <w:rsid w:val="00D26775"/>
    <w:rsid w:val="00D27D14"/>
    <w:rsid w:val="00D3018D"/>
    <w:rsid w:val="00D324E3"/>
    <w:rsid w:val="00D4190F"/>
    <w:rsid w:val="00D454E8"/>
    <w:rsid w:val="00D46C17"/>
    <w:rsid w:val="00D47BB1"/>
    <w:rsid w:val="00D51266"/>
    <w:rsid w:val="00D52E51"/>
    <w:rsid w:val="00D5405B"/>
    <w:rsid w:val="00D60B88"/>
    <w:rsid w:val="00D62E30"/>
    <w:rsid w:val="00D659DC"/>
    <w:rsid w:val="00D674C9"/>
    <w:rsid w:val="00D70D32"/>
    <w:rsid w:val="00D8338C"/>
    <w:rsid w:val="00D866A4"/>
    <w:rsid w:val="00D92CB0"/>
    <w:rsid w:val="00D93210"/>
    <w:rsid w:val="00D95DDF"/>
    <w:rsid w:val="00D96232"/>
    <w:rsid w:val="00D96565"/>
    <w:rsid w:val="00D96D48"/>
    <w:rsid w:val="00DA2865"/>
    <w:rsid w:val="00DA3F9B"/>
    <w:rsid w:val="00DA4202"/>
    <w:rsid w:val="00DA5AD5"/>
    <w:rsid w:val="00DB0C9E"/>
    <w:rsid w:val="00DB19C8"/>
    <w:rsid w:val="00DB2EAC"/>
    <w:rsid w:val="00DB3156"/>
    <w:rsid w:val="00DB4874"/>
    <w:rsid w:val="00DB6DBD"/>
    <w:rsid w:val="00DB72F3"/>
    <w:rsid w:val="00DB7860"/>
    <w:rsid w:val="00DC2334"/>
    <w:rsid w:val="00DC2D22"/>
    <w:rsid w:val="00DC4CB3"/>
    <w:rsid w:val="00DC7435"/>
    <w:rsid w:val="00DD2DBE"/>
    <w:rsid w:val="00DD3450"/>
    <w:rsid w:val="00DD623C"/>
    <w:rsid w:val="00DD63B4"/>
    <w:rsid w:val="00DD6B49"/>
    <w:rsid w:val="00DD7448"/>
    <w:rsid w:val="00DD7F2F"/>
    <w:rsid w:val="00DE12F5"/>
    <w:rsid w:val="00DE2402"/>
    <w:rsid w:val="00DE4AEF"/>
    <w:rsid w:val="00DE507A"/>
    <w:rsid w:val="00DE65C8"/>
    <w:rsid w:val="00DF1BEB"/>
    <w:rsid w:val="00DF4486"/>
    <w:rsid w:val="00E021B5"/>
    <w:rsid w:val="00E0472F"/>
    <w:rsid w:val="00E21AC7"/>
    <w:rsid w:val="00E23F97"/>
    <w:rsid w:val="00E241D3"/>
    <w:rsid w:val="00E26928"/>
    <w:rsid w:val="00E3097C"/>
    <w:rsid w:val="00E318DD"/>
    <w:rsid w:val="00E34544"/>
    <w:rsid w:val="00E37AB6"/>
    <w:rsid w:val="00E41492"/>
    <w:rsid w:val="00E4414E"/>
    <w:rsid w:val="00E46EF3"/>
    <w:rsid w:val="00E47CEA"/>
    <w:rsid w:val="00E51F63"/>
    <w:rsid w:val="00E54EDD"/>
    <w:rsid w:val="00E57479"/>
    <w:rsid w:val="00E63926"/>
    <w:rsid w:val="00E646ED"/>
    <w:rsid w:val="00E74BF5"/>
    <w:rsid w:val="00E75DF3"/>
    <w:rsid w:val="00E7707A"/>
    <w:rsid w:val="00E826E5"/>
    <w:rsid w:val="00E850EB"/>
    <w:rsid w:val="00E8547A"/>
    <w:rsid w:val="00E87BFC"/>
    <w:rsid w:val="00E917E9"/>
    <w:rsid w:val="00E91C8D"/>
    <w:rsid w:val="00E92AD2"/>
    <w:rsid w:val="00E949F5"/>
    <w:rsid w:val="00E959C4"/>
    <w:rsid w:val="00EA0E15"/>
    <w:rsid w:val="00EA32FC"/>
    <w:rsid w:val="00EC1A68"/>
    <w:rsid w:val="00EC22C0"/>
    <w:rsid w:val="00EC6600"/>
    <w:rsid w:val="00ED0608"/>
    <w:rsid w:val="00ED0E48"/>
    <w:rsid w:val="00ED11E7"/>
    <w:rsid w:val="00ED353C"/>
    <w:rsid w:val="00ED5FE2"/>
    <w:rsid w:val="00EE329F"/>
    <w:rsid w:val="00EE5914"/>
    <w:rsid w:val="00EE68F2"/>
    <w:rsid w:val="00EE9192"/>
    <w:rsid w:val="00EF268A"/>
    <w:rsid w:val="00EF7170"/>
    <w:rsid w:val="00F0162C"/>
    <w:rsid w:val="00F0163D"/>
    <w:rsid w:val="00F0182A"/>
    <w:rsid w:val="00F026AA"/>
    <w:rsid w:val="00F05235"/>
    <w:rsid w:val="00F05FE8"/>
    <w:rsid w:val="00F12B21"/>
    <w:rsid w:val="00F139BB"/>
    <w:rsid w:val="00F13D25"/>
    <w:rsid w:val="00F16AEE"/>
    <w:rsid w:val="00F16DBE"/>
    <w:rsid w:val="00F17D36"/>
    <w:rsid w:val="00F20292"/>
    <w:rsid w:val="00F21B71"/>
    <w:rsid w:val="00F25DE0"/>
    <w:rsid w:val="00F268F2"/>
    <w:rsid w:val="00F2691A"/>
    <w:rsid w:val="00F30AE2"/>
    <w:rsid w:val="00F30B12"/>
    <w:rsid w:val="00F33F14"/>
    <w:rsid w:val="00F42899"/>
    <w:rsid w:val="00F4388E"/>
    <w:rsid w:val="00F460DC"/>
    <w:rsid w:val="00F4622D"/>
    <w:rsid w:val="00F551DA"/>
    <w:rsid w:val="00F60B53"/>
    <w:rsid w:val="00F640C3"/>
    <w:rsid w:val="00F6434A"/>
    <w:rsid w:val="00F703EE"/>
    <w:rsid w:val="00F7049D"/>
    <w:rsid w:val="00F75B22"/>
    <w:rsid w:val="00F76461"/>
    <w:rsid w:val="00F76A78"/>
    <w:rsid w:val="00F8340E"/>
    <w:rsid w:val="00F8381D"/>
    <w:rsid w:val="00F84A5A"/>
    <w:rsid w:val="00F9729B"/>
    <w:rsid w:val="00F97B2E"/>
    <w:rsid w:val="00FA28AE"/>
    <w:rsid w:val="00FA775E"/>
    <w:rsid w:val="00FB120E"/>
    <w:rsid w:val="00FB2B6D"/>
    <w:rsid w:val="00FB5AF5"/>
    <w:rsid w:val="00FB5DA2"/>
    <w:rsid w:val="00FB6AD4"/>
    <w:rsid w:val="00FC1E19"/>
    <w:rsid w:val="00FC35CC"/>
    <w:rsid w:val="00FC69CA"/>
    <w:rsid w:val="00FC74A5"/>
    <w:rsid w:val="00FD0A66"/>
    <w:rsid w:val="00FD2FA0"/>
    <w:rsid w:val="00FE108D"/>
    <w:rsid w:val="00FE5CDC"/>
    <w:rsid w:val="00FF394C"/>
    <w:rsid w:val="00FF4C57"/>
    <w:rsid w:val="00FF6B72"/>
    <w:rsid w:val="00FF78CE"/>
    <w:rsid w:val="010CA60A"/>
    <w:rsid w:val="014E9A2B"/>
    <w:rsid w:val="01624548"/>
    <w:rsid w:val="017E9889"/>
    <w:rsid w:val="01AC8032"/>
    <w:rsid w:val="01E80B73"/>
    <w:rsid w:val="01F28C8B"/>
    <w:rsid w:val="02077540"/>
    <w:rsid w:val="020852C9"/>
    <w:rsid w:val="0253F917"/>
    <w:rsid w:val="025A26BD"/>
    <w:rsid w:val="028975A8"/>
    <w:rsid w:val="02ADBE2F"/>
    <w:rsid w:val="02B56D2F"/>
    <w:rsid w:val="02C398CE"/>
    <w:rsid w:val="02E14A32"/>
    <w:rsid w:val="02E14D24"/>
    <w:rsid w:val="02E25F7C"/>
    <w:rsid w:val="032D8B2F"/>
    <w:rsid w:val="03318FE5"/>
    <w:rsid w:val="033EF4A3"/>
    <w:rsid w:val="034F5DFA"/>
    <w:rsid w:val="03532248"/>
    <w:rsid w:val="0358D66C"/>
    <w:rsid w:val="035DEFE8"/>
    <w:rsid w:val="036757A5"/>
    <w:rsid w:val="03755F44"/>
    <w:rsid w:val="03A10F33"/>
    <w:rsid w:val="03BE2C3A"/>
    <w:rsid w:val="040A24A7"/>
    <w:rsid w:val="042435B4"/>
    <w:rsid w:val="042F8907"/>
    <w:rsid w:val="0436E5D3"/>
    <w:rsid w:val="0439DD25"/>
    <w:rsid w:val="04405699"/>
    <w:rsid w:val="0442AA8D"/>
    <w:rsid w:val="0455F21E"/>
    <w:rsid w:val="0459ADE8"/>
    <w:rsid w:val="046AAA0D"/>
    <w:rsid w:val="04812C0C"/>
    <w:rsid w:val="04A0CDDD"/>
    <w:rsid w:val="04D9E743"/>
    <w:rsid w:val="05866EA3"/>
    <w:rsid w:val="05920275"/>
    <w:rsid w:val="059A8022"/>
    <w:rsid w:val="05A007E8"/>
    <w:rsid w:val="05A8A367"/>
    <w:rsid w:val="05C2175C"/>
    <w:rsid w:val="05FAA77B"/>
    <w:rsid w:val="0614603B"/>
    <w:rsid w:val="063BC0AF"/>
    <w:rsid w:val="0659FB56"/>
    <w:rsid w:val="065C03C1"/>
    <w:rsid w:val="0661D503"/>
    <w:rsid w:val="06718F04"/>
    <w:rsid w:val="069CA662"/>
    <w:rsid w:val="06B4CD55"/>
    <w:rsid w:val="071D00A4"/>
    <w:rsid w:val="073CA49B"/>
    <w:rsid w:val="07BBA065"/>
    <w:rsid w:val="07CFE387"/>
    <w:rsid w:val="07D5D546"/>
    <w:rsid w:val="07D985B3"/>
    <w:rsid w:val="07EC1F56"/>
    <w:rsid w:val="07FFDD5C"/>
    <w:rsid w:val="085979F9"/>
    <w:rsid w:val="08627174"/>
    <w:rsid w:val="086E5844"/>
    <w:rsid w:val="089DF20E"/>
    <w:rsid w:val="08E21E6C"/>
    <w:rsid w:val="0913F5C4"/>
    <w:rsid w:val="091D07E5"/>
    <w:rsid w:val="09482ADD"/>
    <w:rsid w:val="0950F26E"/>
    <w:rsid w:val="0979BA23"/>
    <w:rsid w:val="09813877"/>
    <w:rsid w:val="09EACBF4"/>
    <w:rsid w:val="0A0658BA"/>
    <w:rsid w:val="0A09D69E"/>
    <w:rsid w:val="0A3275DE"/>
    <w:rsid w:val="0A9ADA30"/>
    <w:rsid w:val="0AB65CB8"/>
    <w:rsid w:val="0ADB14AF"/>
    <w:rsid w:val="0AF61ED6"/>
    <w:rsid w:val="0B03E872"/>
    <w:rsid w:val="0B0EBB3F"/>
    <w:rsid w:val="0B5DB58F"/>
    <w:rsid w:val="0BB05613"/>
    <w:rsid w:val="0BC50B10"/>
    <w:rsid w:val="0BD24603"/>
    <w:rsid w:val="0C242F4E"/>
    <w:rsid w:val="0C26E937"/>
    <w:rsid w:val="0C3FE369"/>
    <w:rsid w:val="0CB0A23E"/>
    <w:rsid w:val="0CE49D26"/>
    <w:rsid w:val="0D08208A"/>
    <w:rsid w:val="0D551DA8"/>
    <w:rsid w:val="0D680A40"/>
    <w:rsid w:val="0D83DC67"/>
    <w:rsid w:val="0DA5B53A"/>
    <w:rsid w:val="0E04F792"/>
    <w:rsid w:val="0E46A42C"/>
    <w:rsid w:val="0E79EAA6"/>
    <w:rsid w:val="0E80D304"/>
    <w:rsid w:val="0E9872CA"/>
    <w:rsid w:val="0EA601C5"/>
    <w:rsid w:val="0EBDAC03"/>
    <w:rsid w:val="0EBF1BAF"/>
    <w:rsid w:val="0EDC2F87"/>
    <w:rsid w:val="0F002669"/>
    <w:rsid w:val="0F49052A"/>
    <w:rsid w:val="0F5EBC43"/>
    <w:rsid w:val="0F6FF55A"/>
    <w:rsid w:val="0F8D7652"/>
    <w:rsid w:val="0F9AF877"/>
    <w:rsid w:val="0FAD6D80"/>
    <w:rsid w:val="0FD57776"/>
    <w:rsid w:val="0FF88920"/>
    <w:rsid w:val="10364509"/>
    <w:rsid w:val="109A3398"/>
    <w:rsid w:val="109AFB98"/>
    <w:rsid w:val="10D26B93"/>
    <w:rsid w:val="10DB8956"/>
    <w:rsid w:val="10E3F571"/>
    <w:rsid w:val="10FE0B48"/>
    <w:rsid w:val="111EDC86"/>
    <w:rsid w:val="112300E3"/>
    <w:rsid w:val="114C8822"/>
    <w:rsid w:val="118CC1A7"/>
    <w:rsid w:val="11911205"/>
    <w:rsid w:val="11962C3F"/>
    <w:rsid w:val="11BDED42"/>
    <w:rsid w:val="11DC5676"/>
    <w:rsid w:val="11EEEA0F"/>
    <w:rsid w:val="1206BE9F"/>
    <w:rsid w:val="120EB4D1"/>
    <w:rsid w:val="12333973"/>
    <w:rsid w:val="127547E7"/>
    <w:rsid w:val="128A92D0"/>
    <w:rsid w:val="12A3C826"/>
    <w:rsid w:val="12AE8471"/>
    <w:rsid w:val="12AECD5A"/>
    <w:rsid w:val="12B4D6FE"/>
    <w:rsid w:val="12EE92ED"/>
    <w:rsid w:val="130AE4D1"/>
    <w:rsid w:val="136DB282"/>
    <w:rsid w:val="138DD96B"/>
    <w:rsid w:val="13984DE1"/>
    <w:rsid w:val="13C27511"/>
    <w:rsid w:val="13CA6B13"/>
    <w:rsid w:val="13CEAD64"/>
    <w:rsid w:val="13F922D2"/>
    <w:rsid w:val="142B88AB"/>
    <w:rsid w:val="14808461"/>
    <w:rsid w:val="15265378"/>
    <w:rsid w:val="154C60AE"/>
    <w:rsid w:val="155118DD"/>
    <w:rsid w:val="155E0EFD"/>
    <w:rsid w:val="15629670"/>
    <w:rsid w:val="1562C996"/>
    <w:rsid w:val="1584740E"/>
    <w:rsid w:val="159B6EF6"/>
    <w:rsid w:val="15A248F3"/>
    <w:rsid w:val="15DE4211"/>
    <w:rsid w:val="15DE47A8"/>
    <w:rsid w:val="162AB40A"/>
    <w:rsid w:val="16472F99"/>
    <w:rsid w:val="164C3D4F"/>
    <w:rsid w:val="164F0C79"/>
    <w:rsid w:val="16576C2C"/>
    <w:rsid w:val="166EB9B1"/>
    <w:rsid w:val="1680A6B8"/>
    <w:rsid w:val="1697D57B"/>
    <w:rsid w:val="16AD17F3"/>
    <w:rsid w:val="16B3B890"/>
    <w:rsid w:val="16D84789"/>
    <w:rsid w:val="16F413C8"/>
    <w:rsid w:val="16F81BEC"/>
    <w:rsid w:val="17140C05"/>
    <w:rsid w:val="174E6402"/>
    <w:rsid w:val="175A88C7"/>
    <w:rsid w:val="1775902E"/>
    <w:rsid w:val="1784B450"/>
    <w:rsid w:val="17ADD9CE"/>
    <w:rsid w:val="17D40843"/>
    <w:rsid w:val="17D936C7"/>
    <w:rsid w:val="17E2E0CE"/>
    <w:rsid w:val="17F8A3C7"/>
    <w:rsid w:val="180FAE35"/>
    <w:rsid w:val="183C4F3D"/>
    <w:rsid w:val="18B8A39B"/>
    <w:rsid w:val="18D1C834"/>
    <w:rsid w:val="18F56F04"/>
    <w:rsid w:val="191F5A3E"/>
    <w:rsid w:val="1942C566"/>
    <w:rsid w:val="19444BA0"/>
    <w:rsid w:val="195D4D77"/>
    <w:rsid w:val="197854DD"/>
    <w:rsid w:val="198765B3"/>
    <w:rsid w:val="19C78FF5"/>
    <w:rsid w:val="1A052196"/>
    <w:rsid w:val="1A11461C"/>
    <w:rsid w:val="1A6B3D38"/>
    <w:rsid w:val="1A80688D"/>
    <w:rsid w:val="1A838D06"/>
    <w:rsid w:val="1A9DA698"/>
    <w:rsid w:val="1AA19E92"/>
    <w:rsid w:val="1AB58F6F"/>
    <w:rsid w:val="1AC876C8"/>
    <w:rsid w:val="1ACD5988"/>
    <w:rsid w:val="1AD1C874"/>
    <w:rsid w:val="1AFA233D"/>
    <w:rsid w:val="1B04ED9C"/>
    <w:rsid w:val="1B10F179"/>
    <w:rsid w:val="1B2DD17A"/>
    <w:rsid w:val="1B335B6F"/>
    <w:rsid w:val="1B5E4679"/>
    <w:rsid w:val="1BC3CED7"/>
    <w:rsid w:val="1BD9FFCF"/>
    <w:rsid w:val="1C0E2D3B"/>
    <w:rsid w:val="1C0FD7AE"/>
    <w:rsid w:val="1C166D55"/>
    <w:rsid w:val="1C325AC3"/>
    <w:rsid w:val="1C519C68"/>
    <w:rsid w:val="1C80E290"/>
    <w:rsid w:val="1CB615CE"/>
    <w:rsid w:val="1CCC3FBD"/>
    <w:rsid w:val="1CF76D77"/>
    <w:rsid w:val="1D07EE42"/>
    <w:rsid w:val="1D0BCBB3"/>
    <w:rsid w:val="1D218660"/>
    <w:rsid w:val="1D3D9617"/>
    <w:rsid w:val="1D70725F"/>
    <w:rsid w:val="1DB376F6"/>
    <w:rsid w:val="1DC4B039"/>
    <w:rsid w:val="1DE326D8"/>
    <w:rsid w:val="1DF75784"/>
    <w:rsid w:val="1E37743D"/>
    <w:rsid w:val="1E631D49"/>
    <w:rsid w:val="1E67F821"/>
    <w:rsid w:val="1E865785"/>
    <w:rsid w:val="1E8F7D3A"/>
    <w:rsid w:val="1EBD1184"/>
    <w:rsid w:val="1ED3A968"/>
    <w:rsid w:val="1F0737B5"/>
    <w:rsid w:val="1F318285"/>
    <w:rsid w:val="1F7012F8"/>
    <w:rsid w:val="1FB4036E"/>
    <w:rsid w:val="1FBEA103"/>
    <w:rsid w:val="1FC8FA57"/>
    <w:rsid w:val="1FDD46A6"/>
    <w:rsid w:val="1FEE15BB"/>
    <w:rsid w:val="203279A7"/>
    <w:rsid w:val="204CAD24"/>
    <w:rsid w:val="208F0065"/>
    <w:rsid w:val="20A984BF"/>
    <w:rsid w:val="20BE88BB"/>
    <w:rsid w:val="20D4DAE4"/>
    <w:rsid w:val="20E09738"/>
    <w:rsid w:val="20FF7CF8"/>
    <w:rsid w:val="21198913"/>
    <w:rsid w:val="215F594D"/>
    <w:rsid w:val="21A8AC38"/>
    <w:rsid w:val="21B8E52D"/>
    <w:rsid w:val="21CFBEEB"/>
    <w:rsid w:val="21D23A4C"/>
    <w:rsid w:val="21F63EE1"/>
    <w:rsid w:val="21F8EAA3"/>
    <w:rsid w:val="220AD3D2"/>
    <w:rsid w:val="220C0166"/>
    <w:rsid w:val="224FF823"/>
    <w:rsid w:val="228B27D3"/>
    <w:rsid w:val="22931BBD"/>
    <w:rsid w:val="2299D4DF"/>
    <w:rsid w:val="22B2BF87"/>
    <w:rsid w:val="22C7C73E"/>
    <w:rsid w:val="23057F69"/>
    <w:rsid w:val="230D6E83"/>
    <w:rsid w:val="2320F2A7"/>
    <w:rsid w:val="2335D79A"/>
    <w:rsid w:val="2391F387"/>
    <w:rsid w:val="23A2A268"/>
    <w:rsid w:val="23A6E500"/>
    <w:rsid w:val="2419478F"/>
    <w:rsid w:val="2442EF99"/>
    <w:rsid w:val="244EF8DC"/>
    <w:rsid w:val="24786CB3"/>
    <w:rsid w:val="248B4D30"/>
    <w:rsid w:val="2498A79B"/>
    <w:rsid w:val="249B35FF"/>
    <w:rsid w:val="24AE4CB7"/>
    <w:rsid w:val="24B58B55"/>
    <w:rsid w:val="24C5D7AD"/>
    <w:rsid w:val="24D3ED5D"/>
    <w:rsid w:val="24FEF45F"/>
    <w:rsid w:val="24FF753F"/>
    <w:rsid w:val="2527AAA8"/>
    <w:rsid w:val="253953BA"/>
    <w:rsid w:val="253E19AC"/>
    <w:rsid w:val="25763025"/>
    <w:rsid w:val="25F42A53"/>
    <w:rsid w:val="2607D527"/>
    <w:rsid w:val="2612D54B"/>
    <w:rsid w:val="2621C7BB"/>
    <w:rsid w:val="2628B011"/>
    <w:rsid w:val="26AD1C2C"/>
    <w:rsid w:val="27098621"/>
    <w:rsid w:val="2710B672"/>
    <w:rsid w:val="272A9CEB"/>
    <w:rsid w:val="272ACE2C"/>
    <w:rsid w:val="27327CE8"/>
    <w:rsid w:val="275B3A8E"/>
    <w:rsid w:val="27812AE6"/>
    <w:rsid w:val="2799D9A4"/>
    <w:rsid w:val="27A986E0"/>
    <w:rsid w:val="27B8FB61"/>
    <w:rsid w:val="27CF524A"/>
    <w:rsid w:val="27F31DAE"/>
    <w:rsid w:val="27F410FA"/>
    <w:rsid w:val="27FB9949"/>
    <w:rsid w:val="28119ADB"/>
    <w:rsid w:val="2819B777"/>
    <w:rsid w:val="281C94BE"/>
    <w:rsid w:val="2833F3E7"/>
    <w:rsid w:val="2862B02D"/>
    <w:rsid w:val="286E88F6"/>
    <w:rsid w:val="28846FF7"/>
    <w:rsid w:val="28B20475"/>
    <w:rsid w:val="28C405D9"/>
    <w:rsid w:val="28E0B69B"/>
    <w:rsid w:val="28ECC584"/>
    <w:rsid w:val="294F87CC"/>
    <w:rsid w:val="295EA115"/>
    <w:rsid w:val="29AB222F"/>
    <w:rsid w:val="29B65C98"/>
    <w:rsid w:val="2A551DD9"/>
    <w:rsid w:val="2A5C12CF"/>
    <w:rsid w:val="2A99FEDD"/>
    <w:rsid w:val="2AC4114F"/>
    <w:rsid w:val="2ACE3D06"/>
    <w:rsid w:val="2AD4A323"/>
    <w:rsid w:val="2AE8ABB1"/>
    <w:rsid w:val="2B0B4530"/>
    <w:rsid w:val="2B3EB105"/>
    <w:rsid w:val="2B51464F"/>
    <w:rsid w:val="2B560282"/>
    <w:rsid w:val="2BCB7BE5"/>
    <w:rsid w:val="2C15D5C1"/>
    <w:rsid w:val="2C2E80C0"/>
    <w:rsid w:val="2CA7EA9A"/>
    <w:rsid w:val="2CB1AC16"/>
    <w:rsid w:val="2CB77044"/>
    <w:rsid w:val="2CCFA9DF"/>
    <w:rsid w:val="2D158B11"/>
    <w:rsid w:val="2D28CDB2"/>
    <w:rsid w:val="2D74FC4E"/>
    <w:rsid w:val="2D864864"/>
    <w:rsid w:val="2DA2722C"/>
    <w:rsid w:val="2DA5A3D3"/>
    <w:rsid w:val="2DB6DA8C"/>
    <w:rsid w:val="2DCCD723"/>
    <w:rsid w:val="2DDA3487"/>
    <w:rsid w:val="2E14C195"/>
    <w:rsid w:val="2E24259F"/>
    <w:rsid w:val="2E3DBFA8"/>
    <w:rsid w:val="2E3EE668"/>
    <w:rsid w:val="2EBE5C5F"/>
    <w:rsid w:val="2ED549EA"/>
    <w:rsid w:val="2EEDF8A6"/>
    <w:rsid w:val="2F2B6F77"/>
    <w:rsid w:val="2F4238B3"/>
    <w:rsid w:val="2F43408D"/>
    <w:rsid w:val="2F627F5E"/>
    <w:rsid w:val="2F9AF535"/>
    <w:rsid w:val="2FF00D7D"/>
    <w:rsid w:val="302876B7"/>
    <w:rsid w:val="30A08369"/>
    <w:rsid w:val="30A93B0C"/>
    <w:rsid w:val="30E1E359"/>
    <w:rsid w:val="30FB229F"/>
    <w:rsid w:val="30FB2C80"/>
    <w:rsid w:val="3106E164"/>
    <w:rsid w:val="3144C8DC"/>
    <w:rsid w:val="314FDDD0"/>
    <w:rsid w:val="31944682"/>
    <w:rsid w:val="3196C700"/>
    <w:rsid w:val="3199C930"/>
    <w:rsid w:val="31BD8626"/>
    <w:rsid w:val="320354CB"/>
    <w:rsid w:val="3206AD02"/>
    <w:rsid w:val="321C25EF"/>
    <w:rsid w:val="3246879C"/>
    <w:rsid w:val="32941E21"/>
    <w:rsid w:val="32B7F909"/>
    <w:rsid w:val="32C64D17"/>
    <w:rsid w:val="33237FB6"/>
    <w:rsid w:val="332E97B2"/>
    <w:rsid w:val="3350479A"/>
    <w:rsid w:val="3363B313"/>
    <w:rsid w:val="3373E75E"/>
    <w:rsid w:val="3403A8BC"/>
    <w:rsid w:val="342760BB"/>
    <w:rsid w:val="34C410C9"/>
    <w:rsid w:val="34D999C0"/>
    <w:rsid w:val="3549BB73"/>
    <w:rsid w:val="35F31E11"/>
    <w:rsid w:val="360810B2"/>
    <w:rsid w:val="36129D95"/>
    <w:rsid w:val="3650EE51"/>
    <w:rsid w:val="365292D1"/>
    <w:rsid w:val="3698E26A"/>
    <w:rsid w:val="369ED509"/>
    <w:rsid w:val="36A5B001"/>
    <w:rsid w:val="36AF70E5"/>
    <w:rsid w:val="36CA0E9B"/>
    <w:rsid w:val="37254A09"/>
    <w:rsid w:val="372FB473"/>
    <w:rsid w:val="3784A57F"/>
    <w:rsid w:val="37BCB552"/>
    <w:rsid w:val="37CA3458"/>
    <w:rsid w:val="37D6D63D"/>
    <w:rsid w:val="37D8AC4F"/>
    <w:rsid w:val="37EA73F3"/>
    <w:rsid w:val="37ECA04E"/>
    <w:rsid w:val="37F805F5"/>
    <w:rsid w:val="382C3C33"/>
    <w:rsid w:val="383B62E2"/>
    <w:rsid w:val="38ADFE6D"/>
    <w:rsid w:val="38BAD868"/>
    <w:rsid w:val="38D5D39C"/>
    <w:rsid w:val="38DD64F5"/>
    <w:rsid w:val="392ABF33"/>
    <w:rsid w:val="39389E37"/>
    <w:rsid w:val="39497D40"/>
    <w:rsid w:val="3952AA4B"/>
    <w:rsid w:val="3960F9FC"/>
    <w:rsid w:val="3981430F"/>
    <w:rsid w:val="3985F79F"/>
    <w:rsid w:val="398B4A8D"/>
    <w:rsid w:val="39942DFA"/>
    <w:rsid w:val="39CD5D39"/>
    <w:rsid w:val="39FF4D91"/>
    <w:rsid w:val="3A04B9C5"/>
    <w:rsid w:val="3A31730E"/>
    <w:rsid w:val="3A5ACCA8"/>
    <w:rsid w:val="3A8A943B"/>
    <w:rsid w:val="3AA25CAE"/>
    <w:rsid w:val="3AA9EA95"/>
    <w:rsid w:val="3AD5256D"/>
    <w:rsid w:val="3AFF57D9"/>
    <w:rsid w:val="3B00AA8A"/>
    <w:rsid w:val="3B0412EB"/>
    <w:rsid w:val="3B0F7AEA"/>
    <w:rsid w:val="3B644988"/>
    <w:rsid w:val="3B9C871F"/>
    <w:rsid w:val="3BAB9B56"/>
    <w:rsid w:val="3BC71CCE"/>
    <w:rsid w:val="3BF3B471"/>
    <w:rsid w:val="3BF5381D"/>
    <w:rsid w:val="3C1DDE64"/>
    <w:rsid w:val="3C26A822"/>
    <w:rsid w:val="3C35FC32"/>
    <w:rsid w:val="3C4227DE"/>
    <w:rsid w:val="3C4F9418"/>
    <w:rsid w:val="3C58B07F"/>
    <w:rsid w:val="3C6629D2"/>
    <w:rsid w:val="3C945AED"/>
    <w:rsid w:val="3CA3E4A1"/>
    <w:rsid w:val="3CADBD8A"/>
    <w:rsid w:val="3CBB75E0"/>
    <w:rsid w:val="3CC2E5C6"/>
    <w:rsid w:val="3D37CD2B"/>
    <w:rsid w:val="3D42BF4C"/>
    <w:rsid w:val="3D42E7D2"/>
    <w:rsid w:val="3D81BFE2"/>
    <w:rsid w:val="3DA9AF79"/>
    <w:rsid w:val="3DC9F447"/>
    <w:rsid w:val="3DFF6160"/>
    <w:rsid w:val="3E44EF2C"/>
    <w:rsid w:val="3E877305"/>
    <w:rsid w:val="3E91DF26"/>
    <w:rsid w:val="3E993334"/>
    <w:rsid w:val="3EA86708"/>
    <w:rsid w:val="3EA8CA4A"/>
    <w:rsid w:val="3ED18FF6"/>
    <w:rsid w:val="3EE7DE8D"/>
    <w:rsid w:val="3EFDB3A5"/>
    <w:rsid w:val="3F10000B"/>
    <w:rsid w:val="3F2242B6"/>
    <w:rsid w:val="3F3097CC"/>
    <w:rsid w:val="3F4457AE"/>
    <w:rsid w:val="3F78F914"/>
    <w:rsid w:val="3FAA5FC7"/>
    <w:rsid w:val="3FD0B23A"/>
    <w:rsid w:val="401582B2"/>
    <w:rsid w:val="4024C3D5"/>
    <w:rsid w:val="40435D3A"/>
    <w:rsid w:val="406110A5"/>
    <w:rsid w:val="4068C173"/>
    <w:rsid w:val="406DA0D7"/>
    <w:rsid w:val="4078B233"/>
    <w:rsid w:val="40B8967A"/>
    <w:rsid w:val="40B9E322"/>
    <w:rsid w:val="40BB7517"/>
    <w:rsid w:val="40BFA087"/>
    <w:rsid w:val="40F0B5E1"/>
    <w:rsid w:val="412E6932"/>
    <w:rsid w:val="41485307"/>
    <w:rsid w:val="41836D6A"/>
    <w:rsid w:val="4186F9E7"/>
    <w:rsid w:val="418B8E11"/>
    <w:rsid w:val="41B44FBD"/>
    <w:rsid w:val="41ED8D84"/>
    <w:rsid w:val="420D563C"/>
    <w:rsid w:val="424F2CFB"/>
    <w:rsid w:val="427E5BD4"/>
    <w:rsid w:val="42905FB2"/>
    <w:rsid w:val="42A45929"/>
    <w:rsid w:val="42AF0AB0"/>
    <w:rsid w:val="42BCC15C"/>
    <w:rsid w:val="42F50076"/>
    <w:rsid w:val="431B81AB"/>
    <w:rsid w:val="434D029B"/>
    <w:rsid w:val="4351CCC1"/>
    <w:rsid w:val="43705DD6"/>
    <w:rsid w:val="43BFA43C"/>
    <w:rsid w:val="43DB4143"/>
    <w:rsid w:val="440FEFEC"/>
    <w:rsid w:val="44155B23"/>
    <w:rsid w:val="44601C89"/>
    <w:rsid w:val="4470440D"/>
    <w:rsid w:val="44813DB7"/>
    <w:rsid w:val="44ABDBE4"/>
    <w:rsid w:val="44F69DD2"/>
    <w:rsid w:val="45506371"/>
    <w:rsid w:val="4554B4DA"/>
    <w:rsid w:val="456D7CB5"/>
    <w:rsid w:val="45B3A4C4"/>
    <w:rsid w:val="46143133"/>
    <w:rsid w:val="4625FE37"/>
    <w:rsid w:val="464B08A8"/>
    <w:rsid w:val="46552A3D"/>
    <w:rsid w:val="46624D34"/>
    <w:rsid w:val="4676521F"/>
    <w:rsid w:val="46C86B86"/>
    <w:rsid w:val="46D2BD50"/>
    <w:rsid w:val="46DC0551"/>
    <w:rsid w:val="46E40B8B"/>
    <w:rsid w:val="470B0D02"/>
    <w:rsid w:val="47169836"/>
    <w:rsid w:val="47689910"/>
    <w:rsid w:val="477AD60E"/>
    <w:rsid w:val="47B3B5ED"/>
    <w:rsid w:val="47E77BE5"/>
    <w:rsid w:val="482343DC"/>
    <w:rsid w:val="482E1A40"/>
    <w:rsid w:val="483770C5"/>
    <w:rsid w:val="4859DF9C"/>
    <w:rsid w:val="488AB07F"/>
    <w:rsid w:val="48F06695"/>
    <w:rsid w:val="48FBB79C"/>
    <w:rsid w:val="4946E163"/>
    <w:rsid w:val="4961C07D"/>
    <w:rsid w:val="49DD6BF1"/>
    <w:rsid w:val="49FD72D5"/>
    <w:rsid w:val="4A05ACCE"/>
    <w:rsid w:val="4A1CF65E"/>
    <w:rsid w:val="4A8E734E"/>
    <w:rsid w:val="4AC34077"/>
    <w:rsid w:val="4AD39B74"/>
    <w:rsid w:val="4AE91391"/>
    <w:rsid w:val="4AF1E293"/>
    <w:rsid w:val="4B1AA001"/>
    <w:rsid w:val="4B278004"/>
    <w:rsid w:val="4B5566DD"/>
    <w:rsid w:val="4B8F023B"/>
    <w:rsid w:val="4BD9C957"/>
    <w:rsid w:val="4C048D2A"/>
    <w:rsid w:val="4C096EB8"/>
    <w:rsid w:val="4C788156"/>
    <w:rsid w:val="4C7BE9D8"/>
    <w:rsid w:val="4CB326EC"/>
    <w:rsid w:val="4CC4A89B"/>
    <w:rsid w:val="4CDAAFBB"/>
    <w:rsid w:val="4CF47C67"/>
    <w:rsid w:val="4D01417E"/>
    <w:rsid w:val="4D26109B"/>
    <w:rsid w:val="4D58DA87"/>
    <w:rsid w:val="4D616D04"/>
    <w:rsid w:val="4DA8FA68"/>
    <w:rsid w:val="4E0190DF"/>
    <w:rsid w:val="4E0745CE"/>
    <w:rsid w:val="4E1C78BA"/>
    <w:rsid w:val="4E49A867"/>
    <w:rsid w:val="4E65F051"/>
    <w:rsid w:val="4E6DC64D"/>
    <w:rsid w:val="4E7764D0"/>
    <w:rsid w:val="4E9D7647"/>
    <w:rsid w:val="4ECA6653"/>
    <w:rsid w:val="4ECF1F61"/>
    <w:rsid w:val="4ED551FA"/>
    <w:rsid w:val="4ED87F78"/>
    <w:rsid w:val="4EEBAB0D"/>
    <w:rsid w:val="4F3E9848"/>
    <w:rsid w:val="4F5719B4"/>
    <w:rsid w:val="4F711238"/>
    <w:rsid w:val="4F75509D"/>
    <w:rsid w:val="4F85D5DC"/>
    <w:rsid w:val="4FB5FCA8"/>
    <w:rsid w:val="4FE13770"/>
    <w:rsid w:val="4FE1BC9C"/>
    <w:rsid w:val="4FE783FD"/>
    <w:rsid w:val="50022C75"/>
    <w:rsid w:val="5004078E"/>
    <w:rsid w:val="5009EFF7"/>
    <w:rsid w:val="5014AA77"/>
    <w:rsid w:val="504ABB1F"/>
    <w:rsid w:val="505515D0"/>
    <w:rsid w:val="506D3527"/>
    <w:rsid w:val="50E6D653"/>
    <w:rsid w:val="50ECCA6D"/>
    <w:rsid w:val="50F587D9"/>
    <w:rsid w:val="50FF5B81"/>
    <w:rsid w:val="51260010"/>
    <w:rsid w:val="514132A8"/>
    <w:rsid w:val="514D46BC"/>
    <w:rsid w:val="51520B2A"/>
    <w:rsid w:val="515BB930"/>
    <w:rsid w:val="51AED908"/>
    <w:rsid w:val="51C07E66"/>
    <w:rsid w:val="51D76C37"/>
    <w:rsid w:val="5207B3F8"/>
    <w:rsid w:val="529A611E"/>
    <w:rsid w:val="52BEE097"/>
    <w:rsid w:val="52DB8FBE"/>
    <w:rsid w:val="52DF8283"/>
    <w:rsid w:val="52EF093F"/>
    <w:rsid w:val="5311D4C6"/>
    <w:rsid w:val="53159C89"/>
    <w:rsid w:val="5321A445"/>
    <w:rsid w:val="5324501F"/>
    <w:rsid w:val="5326EB6A"/>
    <w:rsid w:val="533297B4"/>
    <w:rsid w:val="53426DA2"/>
    <w:rsid w:val="53514A27"/>
    <w:rsid w:val="537CA297"/>
    <w:rsid w:val="5392A626"/>
    <w:rsid w:val="539BF23F"/>
    <w:rsid w:val="53A5D6E8"/>
    <w:rsid w:val="53A964AA"/>
    <w:rsid w:val="53ABD82B"/>
    <w:rsid w:val="541B5323"/>
    <w:rsid w:val="543C3CF1"/>
    <w:rsid w:val="544395BA"/>
    <w:rsid w:val="545B3E4B"/>
    <w:rsid w:val="5484C733"/>
    <w:rsid w:val="548DEBDA"/>
    <w:rsid w:val="54B00536"/>
    <w:rsid w:val="54DDA04B"/>
    <w:rsid w:val="550A79DF"/>
    <w:rsid w:val="553C335E"/>
    <w:rsid w:val="553D7901"/>
    <w:rsid w:val="5544C725"/>
    <w:rsid w:val="555B954A"/>
    <w:rsid w:val="555EFB17"/>
    <w:rsid w:val="55A94DB6"/>
    <w:rsid w:val="55D95B91"/>
    <w:rsid w:val="55F51C88"/>
    <w:rsid w:val="55FBE657"/>
    <w:rsid w:val="5621BD6C"/>
    <w:rsid w:val="56388461"/>
    <w:rsid w:val="563D4E33"/>
    <w:rsid w:val="566FC717"/>
    <w:rsid w:val="5674BF0B"/>
    <w:rsid w:val="5677189A"/>
    <w:rsid w:val="5690DFF3"/>
    <w:rsid w:val="569A92BE"/>
    <w:rsid w:val="56AE6B40"/>
    <w:rsid w:val="56B261B5"/>
    <w:rsid w:val="56D0A8F1"/>
    <w:rsid w:val="56DF10D0"/>
    <w:rsid w:val="57421296"/>
    <w:rsid w:val="574BDC3C"/>
    <w:rsid w:val="5776D297"/>
    <w:rsid w:val="578B2F17"/>
    <w:rsid w:val="57CE92AC"/>
    <w:rsid w:val="57DF31CC"/>
    <w:rsid w:val="57F22047"/>
    <w:rsid w:val="5819F9E4"/>
    <w:rsid w:val="583813E5"/>
    <w:rsid w:val="58471096"/>
    <w:rsid w:val="58791A3A"/>
    <w:rsid w:val="58837D4D"/>
    <w:rsid w:val="58D19356"/>
    <w:rsid w:val="58D28C7E"/>
    <w:rsid w:val="58DC4290"/>
    <w:rsid w:val="58E34869"/>
    <w:rsid w:val="5908B438"/>
    <w:rsid w:val="590DCD4E"/>
    <w:rsid w:val="5971E547"/>
    <w:rsid w:val="59A84A90"/>
    <w:rsid w:val="59BC6055"/>
    <w:rsid w:val="59E90477"/>
    <w:rsid w:val="5A035B95"/>
    <w:rsid w:val="5A0A1064"/>
    <w:rsid w:val="5A19F38E"/>
    <w:rsid w:val="5A39554E"/>
    <w:rsid w:val="5A430998"/>
    <w:rsid w:val="5A471572"/>
    <w:rsid w:val="5AC86201"/>
    <w:rsid w:val="5ADCBD10"/>
    <w:rsid w:val="5AF30E99"/>
    <w:rsid w:val="5B290463"/>
    <w:rsid w:val="5BB6F717"/>
    <w:rsid w:val="5BBD7ACC"/>
    <w:rsid w:val="5BE101F5"/>
    <w:rsid w:val="5BE2A2B6"/>
    <w:rsid w:val="5BF95FD6"/>
    <w:rsid w:val="5C391D7C"/>
    <w:rsid w:val="5C5D9E26"/>
    <w:rsid w:val="5C7C17E8"/>
    <w:rsid w:val="5C82577A"/>
    <w:rsid w:val="5C865846"/>
    <w:rsid w:val="5CAC59F7"/>
    <w:rsid w:val="5CB48CC7"/>
    <w:rsid w:val="5CB7C4CE"/>
    <w:rsid w:val="5CCA8BE8"/>
    <w:rsid w:val="5CEED245"/>
    <w:rsid w:val="5D336141"/>
    <w:rsid w:val="5D450299"/>
    <w:rsid w:val="5D6717A7"/>
    <w:rsid w:val="5D67490B"/>
    <w:rsid w:val="5DB69C08"/>
    <w:rsid w:val="5DDF7037"/>
    <w:rsid w:val="5DF9D090"/>
    <w:rsid w:val="5E057922"/>
    <w:rsid w:val="5E1ECBA5"/>
    <w:rsid w:val="5E1ECD72"/>
    <w:rsid w:val="5E35BA6B"/>
    <w:rsid w:val="5E49A955"/>
    <w:rsid w:val="5E8369ED"/>
    <w:rsid w:val="5EBABC24"/>
    <w:rsid w:val="5EE0022A"/>
    <w:rsid w:val="5EEF22DA"/>
    <w:rsid w:val="5EFA26DF"/>
    <w:rsid w:val="5F104DF0"/>
    <w:rsid w:val="5F429EC2"/>
    <w:rsid w:val="5F4FC31F"/>
    <w:rsid w:val="5F931B8C"/>
    <w:rsid w:val="5FBEADEB"/>
    <w:rsid w:val="5FC40152"/>
    <w:rsid w:val="5FC7F38C"/>
    <w:rsid w:val="5FC95E18"/>
    <w:rsid w:val="600E38DA"/>
    <w:rsid w:val="60352588"/>
    <w:rsid w:val="606F49A9"/>
    <w:rsid w:val="60CC3016"/>
    <w:rsid w:val="60DDA155"/>
    <w:rsid w:val="60F003B9"/>
    <w:rsid w:val="6179719A"/>
    <w:rsid w:val="61920DF8"/>
    <w:rsid w:val="61AC2D2C"/>
    <w:rsid w:val="61D839AC"/>
    <w:rsid w:val="61E03A30"/>
    <w:rsid w:val="61E94E4E"/>
    <w:rsid w:val="61EEA858"/>
    <w:rsid w:val="62012166"/>
    <w:rsid w:val="62093FB7"/>
    <w:rsid w:val="622F97FC"/>
    <w:rsid w:val="626F3954"/>
    <w:rsid w:val="628B2EF3"/>
    <w:rsid w:val="629D553B"/>
    <w:rsid w:val="62AF23ED"/>
    <w:rsid w:val="62E11E3C"/>
    <w:rsid w:val="62E15410"/>
    <w:rsid w:val="62F27B24"/>
    <w:rsid w:val="62FC36B2"/>
    <w:rsid w:val="6310A7D6"/>
    <w:rsid w:val="63235B9E"/>
    <w:rsid w:val="63347A85"/>
    <w:rsid w:val="6355AAC0"/>
    <w:rsid w:val="63610797"/>
    <w:rsid w:val="638C1DF9"/>
    <w:rsid w:val="6390E6D6"/>
    <w:rsid w:val="641404FA"/>
    <w:rsid w:val="641C7D3F"/>
    <w:rsid w:val="6423A5B4"/>
    <w:rsid w:val="6437D456"/>
    <w:rsid w:val="645F0BBB"/>
    <w:rsid w:val="64AE5E55"/>
    <w:rsid w:val="64B4D5D8"/>
    <w:rsid w:val="64BC0155"/>
    <w:rsid w:val="64D85C1C"/>
    <w:rsid w:val="64DF1D4F"/>
    <w:rsid w:val="6533AF06"/>
    <w:rsid w:val="65B9CFD2"/>
    <w:rsid w:val="65E15F6A"/>
    <w:rsid w:val="66047E5F"/>
    <w:rsid w:val="662E926F"/>
    <w:rsid w:val="66491EC8"/>
    <w:rsid w:val="66561D67"/>
    <w:rsid w:val="665989FC"/>
    <w:rsid w:val="667AFCEA"/>
    <w:rsid w:val="668AD97F"/>
    <w:rsid w:val="66A56FE7"/>
    <w:rsid w:val="66BFC732"/>
    <w:rsid w:val="66F28CB0"/>
    <w:rsid w:val="67055F5D"/>
    <w:rsid w:val="670FD685"/>
    <w:rsid w:val="671C9F73"/>
    <w:rsid w:val="674D7B39"/>
    <w:rsid w:val="67641F90"/>
    <w:rsid w:val="676BF243"/>
    <w:rsid w:val="676CA8F7"/>
    <w:rsid w:val="6788C2D0"/>
    <w:rsid w:val="67A3546E"/>
    <w:rsid w:val="67B29A02"/>
    <w:rsid w:val="67B6E86C"/>
    <w:rsid w:val="68131E7B"/>
    <w:rsid w:val="68133401"/>
    <w:rsid w:val="683BBFE3"/>
    <w:rsid w:val="684F45EA"/>
    <w:rsid w:val="686D2975"/>
    <w:rsid w:val="68AA1E88"/>
    <w:rsid w:val="68CF0C33"/>
    <w:rsid w:val="691F4BDA"/>
    <w:rsid w:val="692CE7B0"/>
    <w:rsid w:val="6968801D"/>
    <w:rsid w:val="697010DB"/>
    <w:rsid w:val="697AF3E5"/>
    <w:rsid w:val="697F4ECA"/>
    <w:rsid w:val="69AA8376"/>
    <w:rsid w:val="69AC79B2"/>
    <w:rsid w:val="69DE8AB5"/>
    <w:rsid w:val="69F052FA"/>
    <w:rsid w:val="6A43E51F"/>
    <w:rsid w:val="6A6BC132"/>
    <w:rsid w:val="6AB5D821"/>
    <w:rsid w:val="6AC3E492"/>
    <w:rsid w:val="6AD2635C"/>
    <w:rsid w:val="6B4828B9"/>
    <w:rsid w:val="6B4E6425"/>
    <w:rsid w:val="6B52F600"/>
    <w:rsid w:val="6B86B250"/>
    <w:rsid w:val="6BA82FFB"/>
    <w:rsid w:val="6BD75FC7"/>
    <w:rsid w:val="6BEA2176"/>
    <w:rsid w:val="6BF7805E"/>
    <w:rsid w:val="6C1D5F95"/>
    <w:rsid w:val="6C35801B"/>
    <w:rsid w:val="6C7A89C0"/>
    <w:rsid w:val="6D11D9C2"/>
    <w:rsid w:val="6D17D2FD"/>
    <w:rsid w:val="6D9C1467"/>
    <w:rsid w:val="6D9FA1DF"/>
    <w:rsid w:val="6DA62246"/>
    <w:rsid w:val="6DAFC747"/>
    <w:rsid w:val="6DBC0B9A"/>
    <w:rsid w:val="6DF26729"/>
    <w:rsid w:val="6E4CDED3"/>
    <w:rsid w:val="6EAD0CD1"/>
    <w:rsid w:val="6EE56005"/>
    <w:rsid w:val="6EEEFB0F"/>
    <w:rsid w:val="6F1E077E"/>
    <w:rsid w:val="6F30E9E6"/>
    <w:rsid w:val="6F469217"/>
    <w:rsid w:val="6F46EC26"/>
    <w:rsid w:val="6F4E721D"/>
    <w:rsid w:val="6F65F80A"/>
    <w:rsid w:val="6F6C73CC"/>
    <w:rsid w:val="6F7B2EC6"/>
    <w:rsid w:val="6F880005"/>
    <w:rsid w:val="6FB3C8C8"/>
    <w:rsid w:val="6FE95D32"/>
    <w:rsid w:val="6FF98D3C"/>
    <w:rsid w:val="6FFAE7D3"/>
    <w:rsid w:val="7027F197"/>
    <w:rsid w:val="7070D345"/>
    <w:rsid w:val="7071ED7C"/>
    <w:rsid w:val="7095148F"/>
    <w:rsid w:val="709A9F1E"/>
    <w:rsid w:val="70DE4B57"/>
    <w:rsid w:val="712F3F7B"/>
    <w:rsid w:val="713E7226"/>
    <w:rsid w:val="71C33851"/>
    <w:rsid w:val="71F60C1B"/>
    <w:rsid w:val="720A76CA"/>
    <w:rsid w:val="7255CD07"/>
    <w:rsid w:val="725DC1CF"/>
    <w:rsid w:val="72AA0994"/>
    <w:rsid w:val="72DAF098"/>
    <w:rsid w:val="730DF3B5"/>
    <w:rsid w:val="73344B99"/>
    <w:rsid w:val="7343BCE2"/>
    <w:rsid w:val="7369CD7A"/>
    <w:rsid w:val="73F584C2"/>
    <w:rsid w:val="743C9544"/>
    <w:rsid w:val="7465332F"/>
    <w:rsid w:val="74859C0E"/>
    <w:rsid w:val="7505FA1C"/>
    <w:rsid w:val="7509B416"/>
    <w:rsid w:val="751613AA"/>
    <w:rsid w:val="757D7546"/>
    <w:rsid w:val="75B2864E"/>
    <w:rsid w:val="75FFEC1C"/>
    <w:rsid w:val="76882139"/>
    <w:rsid w:val="76BA797E"/>
    <w:rsid w:val="76D88C97"/>
    <w:rsid w:val="76F5A729"/>
    <w:rsid w:val="7754AA6E"/>
    <w:rsid w:val="778C71A6"/>
    <w:rsid w:val="7792B12F"/>
    <w:rsid w:val="7793AC70"/>
    <w:rsid w:val="77BF2C64"/>
    <w:rsid w:val="77CDBA75"/>
    <w:rsid w:val="77E475ED"/>
    <w:rsid w:val="77F195F8"/>
    <w:rsid w:val="78230F79"/>
    <w:rsid w:val="782DA538"/>
    <w:rsid w:val="7844EC9D"/>
    <w:rsid w:val="7855BBE4"/>
    <w:rsid w:val="78645A63"/>
    <w:rsid w:val="7876D471"/>
    <w:rsid w:val="789B52BD"/>
    <w:rsid w:val="78A777ED"/>
    <w:rsid w:val="78BEB2E6"/>
    <w:rsid w:val="79FD7431"/>
    <w:rsid w:val="7A131BC9"/>
    <w:rsid w:val="7A249263"/>
    <w:rsid w:val="7A406E04"/>
    <w:rsid w:val="7A577A8F"/>
    <w:rsid w:val="7A9A8D10"/>
    <w:rsid w:val="7ACEB771"/>
    <w:rsid w:val="7AD0E370"/>
    <w:rsid w:val="7ADF4C6F"/>
    <w:rsid w:val="7B10A7CE"/>
    <w:rsid w:val="7B2A145F"/>
    <w:rsid w:val="7B354722"/>
    <w:rsid w:val="7B37AD85"/>
    <w:rsid w:val="7B456133"/>
    <w:rsid w:val="7B557DDB"/>
    <w:rsid w:val="7B799AC5"/>
    <w:rsid w:val="7B91D343"/>
    <w:rsid w:val="7BBC51B9"/>
    <w:rsid w:val="7BC94E07"/>
    <w:rsid w:val="7BDE4960"/>
    <w:rsid w:val="7BF94BA1"/>
    <w:rsid w:val="7BFAC63B"/>
    <w:rsid w:val="7C260A3C"/>
    <w:rsid w:val="7C2A0352"/>
    <w:rsid w:val="7C5A4411"/>
    <w:rsid w:val="7CADFB82"/>
    <w:rsid w:val="7CE13B7B"/>
    <w:rsid w:val="7CE1B611"/>
    <w:rsid w:val="7CE73528"/>
    <w:rsid w:val="7CF84773"/>
    <w:rsid w:val="7D026E4A"/>
    <w:rsid w:val="7D2DCCE7"/>
    <w:rsid w:val="7D416D1E"/>
    <w:rsid w:val="7D425ECB"/>
    <w:rsid w:val="7D784529"/>
    <w:rsid w:val="7DB194CA"/>
    <w:rsid w:val="7E19F923"/>
    <w:rsid w:val="7E1E91A8"/>
    <w:rsid w:val="7E474995"/>
    <w:rsid w:val="7E578A9B"/>
    <w:rsid w:val="7E5AC621"/>
    <w:rsid w:val="7EF48542"/>
    <w:rsid w:val="7EF602B6"/>
    <w:rsid w:val="7F072FD5"/>
    <w:rsid w:val="7F0915E3"/>
    <w:rsid w:val="7F1EF4D9"/>
    <w:rsid w:val="7F20F233"/>
    <w:rsid w:val="7F60A30C"/>
    <w:rsid w:val="7F6EDFE4"/>
    <w:rsid w:val="7F80B3EE"/>
    <w:rsid w:val="7F81A8DA"/>
    <w:rsid w:val="7F9FAA6C"/>
    <w:rsid w:val="7FF3D4C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0B8967A"/>
  <w15:chartTrackingRefBased/>
  <w15:docId w15:val="{FEBAE5C2-2F0C-44B9-A5F1-FA218C8BC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link w:val="Heading3Char"/>
    <w:uiPriority w:val="9"/>
    <w:unhideWhenUsed/>
    <w:qFormat/>
    <w:rsid w:val="008E25C4"/>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uiPriority w:val="9"/>
    <w:rsid w:val="008E25C4"/>
    <w:rPr>
      <w:rFonts w:eastAsiaTheme="majorEastAsia" w:cstheme="majorBidi"/>
      <w:color w:val="0F4761" w:themeColor="accent1" w:themeShade="BF"/>
      <w:sz w:val="28"/>
      <w:szCs w:val="28"/>
    </w:rPr>
  </w:style>
  <w:style w:type="character" w:styleId="s1" w:customStyle="1">
    <w:name w:val="s1"/>
    <w:basedOn w:val="DefaultParagraphFont"/>
    <w:rsid w:val="008E25C4"/>
  </w:style>
  <w:style w:type="paragraph" w:styleId="p2" w:customStyle="1">
    <w:name w:val="p2"/>
    <w:basedOn w:val="Normal"/>
    <w:rsid w:val="008E25C4"/>
    <w:pPr>
      <w:spacing w:before="100" w:beforeAutospacing="1" w:after="100" w:afterAutospacing="1" w:line="240" w:lineRule="auto"/>
    </w:pPr>
    <w:rPr>
      <w:rFonts w:ascii="Times New Roman" w:hAnsi="Times New Roman" w:cs="Times New Roman"/>
      <w:lang w:eastAsia="en-GB"/>
    </w:rPr>
  </w:style>
  <w:style w:type="character" w:styleId="s2" w:customStyle="1">
    <w:name w:val="s2"/>
    <w:basedOn w:val="DefaultParagraphFont"/>
    <w:rsid w:val="008E25C4"/>
  </w:style>
  <w:style w:type="paragraph" w:styleId="p3" w:customStyle="1">
    <w:name w:val="p3"/>
    <w:basedOn w:val="Normal"/>
    <w:rsid w:val="008E25C4"/>
    <w:pPr>
      <w:spacing w:before="100" w:beforeAutospacing="1" w:after="100" w:afterAutospacing="1" w:line="240" w:lineRule="auto"/>
    </w:pPr>
    <w:rPr>
      <w:rFonts w:ascii="Times New Roman" w:hAnsi="Times New Roman" w:cs="Times New Roman"/>
      <w:lang w:eastAsia="en-GB"/>
    </w:rPr>
  </w:style>
  <w:style w:type="character" w:styleId="s3" w:customStyle="1">
    <w:name w:val="s3"/>
    <w:basedOn w:val="DefaultParagraphFont"/>
    <w:rsid w:val="008E25C4"/>
  </w:style>
  <w:style w:type="paragraph" w:styleId="ListParagraph">
    <w:name w:val="List Paragraph"/>
    <w:basedOn w:val="Normal"/>
    <w:uiPriority w:val="34"/>
    <w:qFormat/>
    <w:rsid w:val="00B65033"/>
    <w:pPr>
      <w:ind w:left="720"/>
      <w:contextualSpacing/>
    </w:pPr>
  </w:style>
  <w:style w:type="character" w:styleId="Hyperlink">
    <w:name w:val="Hyperlink"/>
    <w:basedOn w:val="DefaultParagraphFont"/>
    <w:uiPriority w:val="99"/>
    <w:unhideWhenUsed/>
    <w:rsid w:val="0037153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raftfilmschool.com/userfiles/files/An%20Actor%20Prepares.pdf" TargetMode="Externa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ebookcentral.proquest.com/lib/trinity/reader.action?docID=4015200&amp;c=RVBVQg&amp;ppg=1" TargetMode="External" Id="rId6" /><Relationship Type="http://schemas.openxmlformats.org/officeDocument/2006/relationships/hyperlink" Target="https://raggeduniversity.co.uk/wp-content/uploads/2025/03/1_x_Donald-A.-Schon-The-Reflective-Practitioner_-How-Professionals-Think-In-Action-Basic-Books-1984_redactedaa_compressed3.pdf" TargetMode="Externa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r4-vlebooks-com.uwtsd.idm.oclc.org/Reader?ean=9780470730164" TargetMode="External" Id="Rf64f8c58312d470a" /><Relationship Type="http://schemas.openxmlformats.org/officeDocument/2006/relationships/hyperlink" Target="https://www.researchgate.net/publication/366385941_Embodied_Music_Pedagogy_A_theoretical_and_practical_account_of_the_dynamic_role_of_the_body_in_music_education" TargetMode="External" Id="R32f41652310c417d" /><Relationship Type="http://schemas.openxmlformats.org/officeDocument/2006/relationships/hyperlink" Target="https://mentoringgroup.com/wp-content/uploads/2023/05/the-inner-game-of-tennis.pdf" TargetMode="External" Id="R12448ae3a4554129" /><Relationship Type="http://schemas.microsoft.com/office/2020/10/relationships/intelligence" Target="intelligence2.xml" Id="R8d38b33ea26144d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Freya Taylor-Evans (2400780)</dc:creator>
  <keywords/>
  <dc:description/>
  <lastModifiedBy>Freya Taylor-Evans (2400780)</lastModifiedBy>
  <revision>5</revision>
  <dcterms:created xsi:type="dcterms:W3CDTF">2026-04-01T15:33:00.0000000Z</dcterms:created>
  <dcterms:modified xsi:type="dcterms:W3CDTF">2026-04-03T20:18:58.6067367Z</dcterms:modified>
</coreProperties>
</file>