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61E0A7" w14:textId="77777777" w:rsidR="006E0A25" w:rsidRPr="002B75A2" w:rsidRDefault="006E0A25" w:rsidP="006E0A25">
      <w:pPr>
        <w:spacing w:before="100" w:beforeAutospacing="1" w:after="100" w:afterAutospacing="1" w:line="240" w:lineRule="auto"/>
        <w:ind w:left="-142" w:right="-448"/>
        <w:rPr>
          <w:b/>
          <w:bCs/>
          <w:u w:val="single"/>
        </w:rPr>
      </w:pPr>
      <w:r w:rsidRPr="002B75A2">
        <w:rPr>
          <w:b/>
          <w:bCs/>
          <w:u w:val="single"/>
        </w:rPr>
        <w:t xml:space="preserve">Focus Group Study Research </w:t>
      </w:r>
    </w:p>
    <w:p w14:paraId="51F471E2" w14:textId="7C3317B7" w:rsidR="006E0A25" w:rsidRDefault="006E0A25" w:rsidP="006E0A25">
      <w:pPr>
        <w:spacing w:before="100" w:beforeAutospacing="1" w:after="100" w:afterAutospacing="1" w:line="240" w:lineRule="auto"/>
        <w:ind w:left="-142" w:right="-448"/>
      </w:pPr>
      <w:r>
        <w:t xml:space="preserve">This focus group study </w:t>
      </w:r>
      <w:r w:rsidR="009C3764">
        <w:t xml:space="preserve">[online] </w:t>
      </w:r>
      <w:r>
        <w:t xml:space="preserve">will form the third study of a Psychology/Counselling research PhD, being conducted at UWTSD. I am a practicing psychotherapist and researcher, interested in learning how student and trainee therapists, and researchers, may think about creating a sustainable practice, rooted in </w:t>
      </w:r>
      <w:proofErr w:type="spellStart"/>
      <w:r>
        <w:t>self care</w:t>
      </w:r>
      <w:proofErr w:type="spellEnd"/>
      <w:r>
        <w:t>, using creativity. Creativity in this context is about the process, and not the product. It’s about freedom of expression, exploring and discovering inner, authentic resources. There are no black and white rules, constraints, levels or standards imposed on this process. It’s not about demonstrating artistic talent or creating a perfect work of art. It could include any creative practice, such as music, dance, imagery, design, installation art, photography, film making, crafting, modelling writing, storytelling, amongst many others. Ambivalence can fuel creativity, (</w:t>
      </w:r>
      <w:proofErr w:type="spellStart"/>
      <w:r>
        <w:t>Glaveanu</w:t>
      </w:r>
      <w:proofErr w:type="spellEnd"/>
      <w:r>
        <w:t>, 2020; 2021) which in turn is a channel for processing emotion and promoting resilience.</w:t>
      </w:r>
    </w:p>
    <w:p w14:paraId="29C1D7D3" w14:textId="77777777" w:rsidR="006E0A25" w:rsidRDefault="006E0A25" w:rsidP="006E0A25">
      <w:pPr>
        <w:spacing w:before="100" w:beforeAutospacing="1" w:after="100" w:afterAutospacing="1" w:line="240" w:lineRule="auto"/>
        <w:ind w:left="-142" w:right="-448"/>
      </w:pPr>
      <w:r>
        <w:t xml:space="preserve">I am calling for engagement with creativity to be added to Masten’s (2014, p.148-149) list of factors which promote human resilience. In a profession where the rate of emotional and physical burnout is high, (Parker, Tavella and Eyers, 2023) I propose that greater engagement with creativity and creative methods would help prevent or relieve burnout, if integrated from the earliest stages of training and continued throughout practice, including CPD training. The purpose of this focus group research is to find out how and why student and trainees would or would not, choose to engage with more and wider opportunities for creativity, if integrated into their education, training, and practice. Zhu, Bauman and Young (2023) believe that creative potential can be unlocked from people who do not see themselves as creative, by reappraising emotional events. If you are interested in participating in this focus group discussion, or would like to learn more about it please email me: </w:t>
      </w:r>
      <w:hyperlink r:id="rId4" w:history="1">
        <w:r w:rsidRPr="0043180C">
          <w:rPr>
            <w:rStyle w:val="Hyperlink"/>
          </w:rPr>
          <w:t>hnoble.151031@student.uwtsd.ac.uk</w:t>
        </w:r>
      </w:hyperlink>
      <w:r>
        <w:t xml:space="preserve">. </w:t>
      </w:r>
    </w:p>
    <w:p w14:paraId="23D8208B" w14:textId="77777777" w:rsidR="006E0A25" w:rsidRDefault="006E0A25" w:rsidP="006E0A25">
      <w:pPr>
        <w:spacing w:before="100" w:beforeAutospacing="1" w:after="100" w:afterAutospacing="1" w:line="240" w:lineRule="auto"/>
        <w:ind w:left="-142" w:right="-448"/>
      </w:pPr>
      <w:r>
        <w:t xml:space="preserve">Thank you </w:t>
      </w:r>
    </w:p>
    <w:p w14:paraId="0C8182A3" w14:textId="514E2D0B" w:rsidR="006E0A25" w:rsidRDefault="006E0A25" w:rsidP="006E0A25">
      <w:pPr>
        <w:spacing w:before="100" w:beforeAutospacing="1" w:after="100" w:afterAutospacing="1" w:line="240" w:lineRule="auto"/>
        <w:ind w:left="-142" w:right="-448"/>
        <w:rPr>
          <w:rFonts w:asciiTheme="minorBidi" w:eastAsia="Times New Roman" w:hAnsiTheme="minorBidi"/>
          <w:color w:val="000000"/>
          <w:kern w:val="0"/>
          <w:sz w:val="22"/>
          <w:szCs w:val="22"/>
          <w:lang w:eastAsia="en-GB"/>
          <w14:ligatures w14:val="none"/>
        </w:rPr>
      </w:pPr>
      <w:r>
        <w:t>Helen Noble</w:t>
      </w:r>
    </w:p>
    <w:p w14:paraId="7498FF21" w14:textId="77777777" w:rsidR="006E0A25" w:rsidRDefault="006E0A25"/>
    <w:sectPr w:rsidR="006E0A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0A25"/>
    <w:rsid w:val="00596707"/>
    <w:rsid w:val="006E0A25"/>
    <w:rsid w:val="009C3764"/>
    <w:rsid w:val="00B566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A65FE67"/>
  <w15:chartTrackingRefBased/>
  <w15:docId w15:val="{D09C413D-42E3-4883-8536-2ECC00BF04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0A25"/>
    <w:rPr>
      <w:rFonts w:eastAsiaTheme="minorEastAsia"/>
      <w:lang w:eastAsia="zh-CN"/>
    </w:rPr>
  </w:style>
  <w:style w:type="paragraph" w:styleId="Heading1">
    <w:name w:val="heading 1"/>
    <w:basedOn w:val="Normal"/>
    <w:next w:val="Normal"/>
    <w:link w:val="Heading1Char"/>
    <w:uiPriority w:val="9"/>
    <w:qFormat/>
    <w:rsid w:val="006E0A25"/>
    <w:pPr>
      <w:keepNext/>
      <w:keepLines/>
      <w:spacing w:before="360" w:after="80"/>
      <w:outlineLvl w:val="0"/>
    </w:pPr>
    <w:rPr>
      <w:rFonts w:asciiTheme="majorHAnsi" w:eastAsiaTheme="majorEastAsia" w:hAnsiTheme="majorHAnsi" w:cstheme="majorBidi"/>
      <w:color w:val="0F4761" w:themeColor="accent1" w:themeShade="BF"/>
      <w:sz w:val="40"/>
      <w:szCs w:val="40"/>
      <w:lang w:eastAsia="en-US"/>
    </w:rPr>
  </w:style>
  <w:style w:type="paragraph" w:styleId="Heading2">
    <w:name w:val="heading 2"/>
    <w:basedOn w:val="Normal"/>
    <w:next w:val="Normal"/>
    <w:link w:val="Heading2Char"/>
    <w:uiPriority w:val="9"/>
    <w:semiHidden/>
    <w:unhideWhenUsed/>
    <w:qFormat/>
    <w:rsid w:val="006E0A25"/>
    <w:pPr>
      <w:keepNext/>
      <w:keepLines/>
      <w:spacing w:before="160" w:after="80"/>
      <w:outlineLvl w:val="1"/>
    </w:pPr>
    <w:rPr>
      <w:rFonts w:asciiTheme="majorHAnsi" w:eastAsiaTheme="majorEastAsia" w:hAnsiTheme="majorHAnsi" w:cstheme="majorBidi"/>
      <w:color w:val="0F4761" w:themeColor="accent1" w:themeShade="BF"/>
      <w:sz w:val="32"/>
      <w:szCs w:val="32"/>
      <w:lang w:eastAsia="en-US"/>
    </w:rPr>
  </w:style>
  <w:style w:type="paragraph" w:styleId="Heading3">
    <w:name w:val="heading 3"/>
    <w:basedOn w:val="Normal"/>
    <w:next w:val="Normal"/>
    <w:link w:val="Heading3Char"/>
    <w:uiPriority w:val="9"/>
    <w:semiHidden/>
    <w:unhideWhenUsed/>
    <w:qFormat/>
    <w:rsid w:val="006E0A25"/>
    <w:pPr>
      <w:keepNext/>
      <w:keepLines/>
      <w:spacing w:before="160" w:after="80"/>
      <w:outlineLvl w:val="2"/>
    </w:pPr>
    <w:rPr>
      <w:rFonts w:eastAsiaTheme="majorEastAsia" w:cstheme="majorBidi"/>
      <w:color w:val="0F4761" w:themeColor="accent1" w:themeShade="BF"/>
      <w:sz w:val="28"/>
      <w:szCs w:val="28"/>
      <w:lang w:eastAsia="en-US"/>
    </w:rPr>
  </w:style>
  <w:style w:type="paragraph" w:styleId="Heading4">
    <w:name w:val="heading 4"/>
    <w:basedOn w:val="Normal"/>
    <w:next w:val="Normal"/>
    <w:link w:val="Heading4Char"/>
    <w:uiPriority w:val="9"/>
    <w:semiHidden/>
    <w:unhideWhenUsed/>
    <w:qFormat/>
    <w:rsid w:val="006E0A25"/>
    <w:pPr>
      <w:keepNext/>
      <w:keepLines/>
      <w:spacing w:before="80" w:after="40"/>
      <w:outlineLvl w:val="3"/>
    </w:pPr>
    <w:rPr>
      <w:rFonts w:eastAsiaTheme="majorEastAsia" w:cstheme="majorBidi"/>
      <w:i/>
      <w:iCs/>
      <w:color w:val="0F4761" w:themeColor="accent1" w:themeShade="BF"/>
      <w:lang w:eastAsia="en-US"/>
    </w:rPr>
  </w:style>
  <w:style w:type="paragraph" w:styleId="Heading5">
    <w:name w:val="heading 5"/>
    <w:basedOn w:val="Normal"/>
    <w:next w:val="Normal"/>
    <w:link w:val="Heading5Char"/>
    <w:uiPriority w:val="9"/>
    <w:semiHidden/>
    <w:unhideWhenUsed/>
    <w:qFormat/>
    <w:rsid w:val="006E0A25"/>
    <w:pPr>
      <w:keepNext/>
      <w:keepLines/>
      <w:spacing w:before="80" w:after="40"/>
      <w:outlineLvl w:val="4"/>
    </w:pPr>
    <w:rPr>
      <w:rFonts w:eastAsiaTheme="majorEastAsia" w:cstheme="majorBidi"/>
      <w:color w:val="0F4761" w:themeColor="accent1" w:themeShade="BF"/>
      <w:lang w:eastAsia="en-US"/>
    </w:rPr>
  </w:style>
  <w:style w:type="paragraph" w:styleId="Heading6">
    <w:name w:val="heading 6"/>
    <w:basedOn w:val="Normal"/>
    <w:next w:val="Normal"/>
    <w:link w:val="Heading6Char"/>
    <w:uiPriority w:val="9"/>
    <w:semiHidden/>
    <w:unhideWhenUsed/>
    <w:qFormat/>
    <w:rsid w:val="006E0A25"/>
    <w:pPr>
      <w:keepNext/>
      <w:keepLines/>
      <w:spacing w:before="40" w:after="0"/>
      <w:outlineLvl w:val="5"/>
    </w:pPr>
    <w:rPr>
      <w:rFonts w:eastAsiaTheme="majorEastAsia" w:cstheme="majorBidi"/>
      <w:i/>
      <w:iCs/>
      <w:color w:val="595959" w:themeColor="text1" w:themeTint="A6"/>
      <w:lang w:eastAsia="en-US"/>
    </w:rPr>
  </w:style>
  <w:style w:type="paragraph" w:styleId="Heading7">
    <w:name w:val="heading 7"/>
    <w:basedOn w:val="Normal"/>
    <w:next w:val="Normal"/>
    <w:link w:val="Heading7Char"/>
    <w:uiPriority w:val="9"/>
    <w:semiHidden/>
    <w:unhideWhenUsed/>
    <w:qFormat/>
    <w:rsid w:val="006E0A25"/>
    <w:pPr>
      <w:keepNext/>
      <w:keepLines/>
      <w:spacing w:before="40" w:after="0"/>
      <w:outlineLvl w:val="6"/>
    </w:pPr>
    <w:rPr>
      <w:rFonts w:eastAsiaTheme="majorEastAsia" w:cstheme="majorBidi"/>
      <w:color w:val="595959" w:themeColor="text1" w:themeTint="A6"/>
      <w:lang w:eastAsia="en-US"/>
    </w:rPr>
  </w:style>
  <w:style w:type="paragraph" w:styleId="Heading8">
    <w:name w:val="heading 8"/>
    <w:basedOn w:val="Normal"/>
    <w:next w:val="Normal"/>
    <w:link w:val="Heading8Char"/>
    <w:uiPriority w:val="9"/>
    <w:semiHidden/>
    <w:unhideWhenUsed/>
    <w:qFormat/>
    <w:rsid w:val="006E0A25"/>
    <w:pPr>
      <w:keepNext/>
      <w:keepLines/>
      <w:spacing w:after="0"/>
      <w:outlineLvl w:val="7"/>
    </w:pPr>
    <w:rPr>
      <w:rFonts w:eastAsiaTheme="majorEastAsia" w:cstheme="majorBidi"/>
      <w:i/>
      <w:iCs/>
      <w:color w:val="272727" w:themeColor="text1" w:themeTint="D8"/>
      <w:lang w:eastAsia="en-US"/>
    </w:rPr>
  </w:style>
  <w:style w:type="paragraph" w:styleId="Heading9">
    <w:name w:val="heading 9"/>
    <w:basedOn w:val="Normal"/>
    <w:next w:val="Normal"/>
    <w:link w:val="Heading9Char"/>
    <w:uiPriority w:val="9"/>
    <w:semiHidden/>
    <w:unhideWhenUsed/>
    <w:qFormat/>
    <w:rsid w:val="006E0A25"/>
    <w:pPr>
      <w:keepNext/>
      <w:keepLines/>
      <w:spacing w:after="0"/>
      <w:outlineLvl w:val="8"/>
    </w:pPr>
    <w:rPr>
      <w:rFonts w:eastAsiaTheme="majorEastAsia" w:cstheme="majorBidi"/>
      <w:color w:val="272727" w:themeColor="text1" w:themeTint="D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0A2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E0A2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E0A2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E0A2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E0A2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E0A2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0A2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0A2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0A25"/>
    <w:rPr>
      <w:rFonts w:eastAsiaTheme="majorEastAsia" w:cstheme="majorBidi"/>
      <w:color w:val="272727" w:themeColor="text1" w:themeTint="D8"/>
    </w:rPr>
  </w:style>
  <w:style w:type="paragraph" w:styleId="Title">
    <w:name w:val="Title"/>
    <w:basedOn w:val="Normal"/>
    <w:next w:val="Normal"/>
    <w:link w:val="TitleChar"/>
    <w:uiPriority w:val="10"/>
    <w:qFormat/>
    <w:rsid w:val="006E0A25"/>
    <w:pPr>
      <w:spacing w:after="80" w:line="240" w:lineRule="auto"/>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6E0A2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0A25"/>
    <w:pPr>
      <w:numPr>
        <w:ilvl w:val="1"/>
      </w:numPr>
    </w:pPr>
    <w:rPr>
      <w:rFonts w:eastAsiaTheme="majorEastAsia" w:cstheme="majorBidi"/>
      <w:color w:val="595959" w:themeColor="text1" w:themeTint="A6"/>
      <w:spacing w:val="15"/>
      <w:sz w:val="28"/>
      <w:szCs w:val="28"/>
      <w:lang w:eastAsia="en-US"/>
    </w:rPr>
  </w:style>
  <w:style w:type="character" w:customStyle="1" w:styleId="SubtitleChar">
    <w:name w:val="Subtitle Char"/>
    <w:basedOn w:val="DefaultParagraphFont"/>
    <w:link w:val="Subtitle"/>
    <w:uiPriority w:val="11"/>
    <w:rsid w:val="006E0A2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0A25"/>
    <w:pPr>
      <w:spacing w:before="160"/>
      <w:jc w:val="center"/>
    </w:pPr>
    <w:rPr>
      <w:rFonts w:eastAsiaTheme="minorHAnsi"/>
      <w:i/>
      <w:iCs/>
      <w:color w:val="404040" w:themeColor="text1" w:themeTint="BF"/>
      <w:lang w:eastAsia="en-US"/>
    </w:rPr>
  </w:style>
  <w:style w:type="character" w:customStyle="1" w:styleId="QuoteChar">
    <w:name w:val="Quote Char"/>
    <w:basedOn w:val="DefaultParagraphFont"/>
    <w:link w:val="Quote"/>
    <w:uiPriority w:val="29"/>
    <w:rsid w:val="006E0A25"/>
    <w:rPr>
      <w:i/>
      <w:iCs/>
      <w:color w:val="404040" w:themeColor="text1" w:themeTint="BF"/>
    </w:rPr>
  </w:style>
  <w:style w:type="paragraph" w:styleId="ListParagraph">
    <w:name w:val="List Paragraph"/>
    <w:basedOn w:val="Normal"/>
    <w:uiPriority w:val="34"/>
    <w:qFormat/>
    <w:rsid w:val="006E0A25"/>
    <w:pPr>
      <w:ind w:left="720"/>
      <w:contextualSpacing/>
    </w:pPr>
    <w:rPr>
      <w:rFonts w:eastAsiaTheme="minorHAnsi"/>
      <w:lang w:eastAsia="en-US"/>
    </w:rPr>
  </w:style>
  <w:style w:type="character" w:styleId="IntenseEmphasis">
    <w:name w:val="Intense Emphasis"/>
    <w:basedOn w:val="DefaultParagraphFont"/>
    <w:uiPriority w:val="21"/>
    <w:qFormat/>
    <w:rsid w:val="006E0A25"/>
    <w:rPr>
      <w:i/>
      <w:iCs/>
      <w:color w:val="0F4761" w:themeColor="accent1" w:themeShade="BF"/>
    </w:rPr>
  </w:style>
  <w:style w:type="paragraph" w:styleId="IntenseQuote">
    <w:name w:val="Intense Quote"/>
    <w:basedOn w:val="Normal"/>
    <w:next w:val="Normal"/>
    <w:link w:val="IntenseQuoteChar"/>
    <w:uiPriority w:val="30"/>
    <w:qFormat/>
    <w:rsid w:val="006E0A25"/>
    <w:pPr>
      <w:pBdr>
        <w:top w:val="single" w:sz="4" w:space="10" w:color="0F4761" w:themeColor="accent1" w:themeShade="BF"/>
        <w:bottom w:val="single" w:sz="4" w:space="10" w:color="0F4761" w:themeColor="accent1" w:themeShade="BF"/>
      </w:pBdr>
      <w:spacing w:before="360" w:after="360"/>
      <w:ind w:left="864" w:right="864"/>
      <w:jc w:val="center"/>
    </w:pPr>
    <w:rPr>
      <w:rFonts w:eastAsiaTheme="minorHAnsi"/>
      <w:i/>
      <w:iCs/>
      <w:color w:val="0F4761" w:themeColor="accent1" w:themeShade="BF"/>
      <w:lang w:eastAsia="en-US"/>
    </w:rPr>
  </w:style>
  <w:style w:type="character" w:customStyle="1" w:styleId="IntenseQuoteChar">
    <w:name w:val="Intense Quote Char"/>
    <w:basedOn w:val="DefaultParagraphFont"/>
    <w:link w:val="IntenseQuote"/>
    <w:uiPriority w:val="30"/>
    <w:rsid w:val="006E0A25"/>
    <w:rPr>
      <w:i/>
      <w:iCs/>
      <w:color w:val="0F4761" w:themeColor="accent1" w:themeShade="BF"/>
    </w:rPr>
  </w:style>
  <w:style w:type="character" w:styleId="IntenseReference">
    <w:name w:val="Intense Reference"/>
    <w:basedOn w:val="DefaultParagraphFont"/>
    <w:uiPriority w:val="32"/>
    <w:qFormat/>
    <w:rsid w:val="006E0A25"/>
    <w:rPr>
      <w:b/>
      <w:bCs/>
      <w:smallCaps/>
      <w:color w:val="0F4761" w:themeColor="accent1" w:themeShade="BF"/>
      <w:spacing w:val="5"/>
    </w:rPr>
  </w:style>
  <w:style w:type="character" w:styleId="Hyperlink">
    <w:name w:val="Hyperlink"/>
    <w:basedOn w:val="DefaultParagraphFont"/>
    <w:uiPriority w:val="99"/>
    <w:unhideWhenUsed/>
    <w:rsid w:val="006E0A25"/>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mailto:hnoble.151031@student.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317</Words>
  <Characters>1803</Characters>
  <Application>Microsoft Office Word</Application>
  <DocSecurity>0</DocSecurity>
  <Lines>26</Lines>
  <Paragraphs>6</Paragraphs>
  <ScaleCrop>false</ScaleCrop>
  <Company/>
  <LinksUpToDate>false</LinksUpToDate>
  <CharactersWithSpaces>2114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Beverly Cole</dc:creator>
  <cp:keywords/>
  <dc:description/>
  <cp:lastModifiedBy>Beverly Cole</cp:lastModifiedBy>
  <cp:revision>2</cp:revision>
  <dcterms:created xsi:type="dcterms:W3CDTF">2025-02-03T19:43:00Z</dcterms:created>
  <dcterms:modified xsi:type="dcterms:W3CDTF">2025-02-03T19:43:00Z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0524b2ad-91ea-4990-a201-44502ae86a1b</vt:lpwstr>
  </property>
</Properties>
</file>