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AEB1C" w14:textId="77777777" w:rsidR="00D72655" w:rsidRPr="00D72655" w:rsidRDefault="00D72655" w:rsidP="00D72655">
      <w:pPr>
        <w:spacing w:after="0" w:line="240" w:lineRule="auto"/>
        <w:jc w:val="both"/>
        <w:rPr>
          <w:rFonts w:ascii="Arial" w:hAnsi="Arial" w:cs="Arial"/>
          <w:b/>
          <w:bCs/>
          <w:u w:val="single"/>
        </w:rPr>
      </w:pPr>
      <w:r w:rsidRPr="00D72655">
        <w:rPr>
          <w:rFonts w:ascii="Arial" w:hAnsi="Arial" w:cs="Arial"/>
          <w:b/>
          <w:bCs/>
          <w:u w:val="single"/>
        </w:rPr>
        <w:t>Case study 1</w:t>
      </w:r>
    </w:p>
    <w:p w14:paraId="7F0A78CB" w14:textId="77777777" w:rsidR="003F1EB8" w:rsidRPr="00D72655" w:rsidRDefault="003F1EB8" w:rsidP="00D72655">
      <w:pPr>
        <w:spacing w:after="0" w:line="240" w:lineRule="auto"/>
        <w:jc w:val="both"/>
        <w:rPr>
          <w:rFonts w:ascii="Arial" w:hAnsi="Arial" w:cs="Arial"/>
          <w:bCs/>
        </w:rPr>
      </w:pPr>
      <w:r w:rsidRPr="00D72655">
        <w:rPr>
          <w:rFonts w:ascii="Arial" w:hAnsi="Arial" w:cs="Arial"/>
          <w:bCs/>
        </w:rPr>
        <w:t>In a factory guards are in place against all the saws – large industrial saws that are used to cut through metal. However, some of the employees find that the guards slow down the processes and routinely tie them back. The supervisors are aware that this practice takes place, and insist that the ties are removed from time to time. An employee, working on a machine with the guard tied back, cuts off three of his fingers. He takes a claim against the organisation for ne</w:t>
      </w:r>
      <w:bookmarkStart w:id="0" w:name="_GoBack"/>
      <w:bookmarkEnd w:id="0"/>
      <w:r w:rsidRPr="00D72655">
        <w:rPr>
          <w:rFonts w:ascii="Arial" w:hAnsi="Arial" w:cs="Arial"/>
          <w:bCs/>
        </w:rPr>
        <w:t xml:space="preserve">gligence. What is the likely result?  </w:t>
      </w:r>
    </w:p>
    <w:p w14:paraId="4FC90C0A" w14:textId="77777777" w:rsidR="003F1EB8" w:rsidRPr="00D72655" w:rsidRDefault="003F1EB8" w:rsidP="00D72655">
      <w:pPr>
        <w:spacing w:after="0" w:line="240" w:lineRule="auto"/>
        <w:jc w:val="both"/>
        <w:rPr>
          <w:rFonts w:ascii="Arial" w:hAnsi="Arial" w:cs="Arial"/>
          <w:bCs/>
        </w:rPr>
      </w:pPr>
    </w:p>
    <w:p w14:paraId="6EDFC50E" w14:textId="77777777" w:rsidR="003F1EB8" w:rsidRPr="00D72655" w:rsidRDefault="003F1EB8" w:rsidP="00D72655">
      <w:pPr>
        <w:spacing w:after="0" w:line="240" w:lineRule="auto"/>
        <w:jc w:val="both"/>
        <w:rPr>
          <w:rFonts w:ascii="Arial" w:hAnsi="Arial" w:cs="Arial"/>
          <w:bCs/>
          <w:i/>
        </w:rPr>
      </w:pPr>
      <w:r w:rsidRPr="00D72655">
        <w:rPr>
          <w:rFonts w:ascii="Arial" w:hAnsi="Arial" w:cs="Arial"/>
          <w:bCs/>
          <w:i/>
        </w:rPr>
        <w:t xml:space="preserve">The employee has breached his duties in relation to health and safety – specifically by not taking reasonable care of their own health and safety. If he had tied the guard back on this one occasion, and the supervisor had no reasonable chance to notice it then it is likely that much of the liability would be on the employee. </w:t>
      </w:r>
    </w:p>
    <w:p w14:paraId="199799BB" w14:textId="77777777" w:rsidR="00D72655" w:rsidRPr="00D72655" w:rsidRDefault="00D72655" w:rsidP="00D72655">
      <w:pPr>
        <w:spacing w:after="0" w:line="240" w:lineRule="auto"/>
        <w:jc w:val="both"/>
        <w:rPr>
          <w:rFonts w:ascii="Arial" w:hAnsi="Arial" w:cs="Arial"/>
          <w:bCs/>
          <w:i/>
        </w:rPr>
      </w:pPr>
    </w:p>
    <w:p w14:paraId="67F16749" w14:textId="77777777" w:rsidR="003F1EB8" w:rsidRPr="00D72655" w:rsidRDefault="003F1EB8" w:rsidP="00D72655">
      <w:pPr>
        <w:spacing w:after="0" w:line="240" w:lineRule="auto"/>
        <w:jc w:val="both"/>
        <w:rPr>
          <w:rFonts w:ascii="Arial" w:hAnsi="Arial" w:cs="Arial"/>
          <w:bCs/>
          <w:i/>
        </w:rPr>
      </w:pPr>
      <w:r w:rsidRPr="00D72655">
        <w:rPr>
          <w:rFonts w:ascii="Arial" w:hAnsi="Arial" w:cs="Arial"/>
          <w:bCs/>
          <w:i/>
        </w:rPr>
        <w:t>However, it appears that the practice of tying back the guard has happened many times before. It would be important to determine what action the employer had taken to stop this (had employees doing it been disciplined?). If a ‘blind eye’ was being turned to the practice then the employer would be negligent. However, there is likely to be some level of contributory negligence from the employee who actually tied the guard back.</w:t>
      </w:r>
    </w:p>
    <w:p w14:paraId="331438E2" w14:textId="77777777" w:rsidR="003F1EB8" w:rsidRPr="00D72655" w:rsidRDefault="003F1EB8" w:rsidP="00D72655">
      <w:pPr>
        <w:spacing w:after="0" w:line="240" w:lineRule="auto"/>
        <w:jc w:val="both"/>
        <w:rPr>
          <w:rFonts w:ascii="Arial" w:hAnsi="Arial" w:cs="Arial"/>
          <w:bCs/>
        </w:rPr>
      </w:pPr>
    </w:p>
    <w:p w14:paraId="29D6F604" w14:textId="77777777" w:rsidR="00D72655" w:rsidRPr="00D72655" w:rsidRDefault="00D72655" w:rsidP="00D72655">
      <w:pPr>
        <w:spacing w:after="0" w:line="240" w:lineRule="auto"/>
        <w:jc w:val="both"/>
        <w:rPr>
          <w:rFonts w:ascii="Arial" w:hAnsi="Arial" w:cs="Arial"/>
          <w:b/>
          <w:bCs/>
          <w:u w:val="single"/>
        </w:rPr>
      </w:pPr>
      <w:r w:rsidRPr="00D72655">
        <w:rPr>
          <w:rFonts w:ascii="Arial" w:hAnsi="Arial" w:cs="Arial"/>
          <w:b/>
          <w:bCs/>
          <w:u w:val="single"/>
        </w:rPr>
        <w:t>Case study 2</w:t>
      </w:r>
    </w:p>
    <w:p w14:paraId="36A8CEF8" w14:textId="77777777" w:rsidR="003F1EB8" w:rsidRPr="00D72655" w:rsidRDefault="003F1EB8" w:rsidP="00D72655">
      <w:pPr>
        <w:spacing w:after="0" w:line="240" w:lineRule="auto"/>
        <w:jc w:val="both"/>
        <w:rPr>
          <w:rFonts w:ascii="Arial" w:hAnsi="Arial" w:cs="Arial"/>
          <w:bCs/>
        </w:rPr>
      </w:pPr>
      <w:r w:rsidRPr="00D72655">
        <w:rPr>
          <w:rFonts w:ascii="Arial" w:hAnsi="Arial" w:cs="Arial"/>
          <w:bCs/>
        </w:rPr>
        <w:t>You work in a busy call centre where staff turnover and absence is high. As a result of this employees regularly work overtime and extra shifts. Employees moan about this all the time, but there have been no formal complaints. One employee has been absent for three months, and today has submitted a claim for damages in relation to a stress induced illness. What will she have to show to be successful?</w:t>
      </w:r>
    </w:p>
    <w:p w14:paraId="0518DFEE" w14:textId="77777777" w:rsidR="003F1EB8" w:rsidRPr="00D72655" w:rsidRDefault="003F1EB8" w:rsidP="00D72655">
      <w:pPr>
        <w:spacing w:after="0" w:line="240" w:lineRule="auto"/>
        <w:jc w:val="both"/>
        <w:rPr>
          <w:rFonts w:ascii="Arial" w:hAnsi="Arial" w:cs="Arial"/>
          <w:bCs/>
        </w:rPr>
      </w:pPr>
    </w:p>
    <w:p w14:paraId="26536D27" w14:textId="77777777" w:rsidR="003F1EB8" w:rsidRPr="00D72655" w:rsidRDefault="003F1EB8" w:rsidP="00D72655">
      <w:pPr>
        <w:spacing w:after="0" w:line="240" w:lineRule="auto"/>
        <w:jc w:val="both"/>
        <w:rPr>
          <w:rFonts w:ascii="Arial" w:hAnsi="Arial" w:cs="Arial"/>
          <w:bCs/>
          <w:i/>
        </w:rPr>
      </w:pPr>
      <w:r w:rsidRPr="00D72655">
        <w:rPr>
          <w:rFonts w:ascii="Arial" w:hAnsi="Arial" w:cs="Arial"/>
          <w:bCs/>
          <w:i/>
        </w:rPr>
        <w:t xml:space="preserve">Primarily she will have to show that the stress was foreseeable. If there had been no formal complaints it could be argued that the </w:t>
      </w:r>
      <w:proofErr w:type="spellStart"/>
      <w:r w:rsidRPr="00D72655">
        <w:rPr>
          <w:rFonts w:ascii="Arial" w:hAnsi="Arial" w:cs="Arial"/>
          <w:bCs/>
          <w:i/>
        </w:rPr>
        <w:t>forseeability</w:t>
      </w:r>
      <w:proofErr w:type="spellEnd"/>
      <w:r w:rsidRPr="00D72655">
        <w:rPr>
          <w:rFonts w:ascii="Arial" w:hAnsi="Arial" w:cs="Arial"/>
          <w:bCs/>
          <w:i/>
        </w:rPr>
        <w:t xml:space="preserve"> was low (it could be argued employees will always moan about something!). However, there had been indications of concern and these should have been addressed. </w:t>
      </w:r>
    </w:p>
    <w:p w14:paraId="698F33C7" w14:textId="77777777" w:rsidR="003F1EB8" w:rsidRPr="00D72655" w:rsidRDefault="003F1EB8" w:rsidP="00D72655">
      <w:pPr>
        <w:spacing w:after="0" w:line="240" w:lineRule="auto"/>
        <w:jc w:val="both"/>
        <w:rPr>
          <w:rFonts w:ascii="Arial" w:hAnsi="Arial" w:cs="Arial"/>
          <w:bCs/>
        </w:rPr>
      </w:pPr>
    </w:p>
    <w:p w14:paraId="35C2457E" w14:textId="77777777" w:rsidR="00D72655" w:rsidRPr="00D72655" w:rsidRDefault="00D72655" w:rsidP="00D72655">
      <w:pPr>
        <w:pStyle w:val="BodyText1"/>
        <w:spacing w:before="0" w:after="0"/>
        <w:ind w:left="0"/>
        <w:jc w:val="both"/>
        <w:rPr>
          <w:rFonts w:ascii="Arial" w:eastAsiaTheme="minorHAnsi" w:hAnsi="Arial" w:cs="Arial"/>
          <w:b/>
          <w:u w:val="single"/>
          <w:lang w:val="en-GB"/>
        </w:rPr>
      </w:pPr>
      <w:r w:rsidRPr="00D72655">
        <w:rPr>
          <w:rFonts w:ascii="Arial" w:eastAsiaTheme="minorHAnsi" w:hAnsi="Arial" w:cs="Arial"/>
          <w:b/>
          <w:u w:val="single"/>
          <w:lang w:val="en-GB"/>
        </w:rPr>
        <w:t>Case study 3</w:t>
      </w:r>
    </w:p>
    <w:p w14:paraId="78F0B156" w14:textId="77777777" w:rsidR="003F1EB8" w:rsidRDefault="003F1EB8" w:rsidP="00D72655">
      <w:pPr>
        <w:pStyle w:val="BodyText1"/>
        <w:spacing w:before="0" w:after="0"/>
        <w:ind w:left="0"/>
        <w:jc w:val="both"/>
        <w:rPr>
          <w:rFonts w:ascii="Arial" w:hAnsi="Arial" w:cs="Arial"/>
        </w:rPr>
      </w:pPr>
      <w:r w:rsidRPr="00D72655">
        <w:rPr>
          <w:rFonts w:ascii="Arial" w:hAnsi="Arial" w:cs="Arial"/>
        </w:rPr>
        <w:t>One of the builders hates wearing a hard hat! He is bald, and he claims that the hard hat rubs on his head giving him sore patches. He has been given clear instructions that he must wear it regardless. However, the Supervisor knows that he often removes it when working. Yesterday he was not wearing the hat, some bricks fell and hit him and he is now in hospital with a fractured skull and concussion. Who is liable for his injuries?</w:t>
      </w:r>
    </w:p>
    <w:p w14:paraId="44D023C8" w14:textId="77777777" w:rsidR="00D72655" w:rsidRPr="00D72655" w:rsidRDefault="00D72655" w:rsidP="00D72655">
      <w:pPr>
        <w:pStyle w:val="BodyText1"/>
        <w:spacing w:before="0" w:after="0"/>
        <w:ind w:left="0"/>
        <w:jc w:val="both"/>
        <w:rPr>
          <w:rFonts w:ascii="Arial" w:hAnsi="Arial" w:cs="Arial"/>
        </w:rPr>
      </w:pPr>
    </w:p>
    <w:p w14:paraId="7FF98D17" w14:textId="77777777" w:rsidR="003F1EB8" w:rsidRPr="00D72655" w:rsidRDefault="003F1EB8" w:rsidP="00D72655">
      <w:pPr>
        <w:spacing w:after="0" w:line="240" w:lineRule="auto"/>
        <w:jc w:val="both"/>
        <w:rPr>
          <w:rFonts w:ascii="Arial" w:hAnsi="Arial" w:cs="Arial"/>
          <w:i/>
        </w:rPr>
      </w:pPr>
      <w:r w:rsidRPr="00D72655">
        <w:rPr>
          <w:rFonts w:ascii="Arial" w:hAnsi="Arial" w:cs="Arial"/>
          <w:i/>
        </w:rPr>
        <w:t>Under the Personal Protective Equipment Regulations 1992 the employer is required to provide appropriate protective equipment. It appears that this duty was met because he had a hard hat.</w:t>
      </w:r>
    </w:p>
    <w:p w14:paraId="23A6989A" w14:textId="77777777" w:rsidR="003F1EB8" w:rsidRPr="00D72655" w:rsidRDefault="003F1EB8" w:rsidP="00D72655">
      <w:pPr>
        <w:spacing w:after="0" w:line="240" w:lineRule="auto"/>
        <w:jc w:val="both"/>
        <w:rPr>
          <w:rFonts w:ascii="Arial" w:hAnsi="Arial" w:cs="Arial"/>
          <w:i/>
        </w:rPr>
      </w:pPr>
    </w:p>
    <w:p w14:paraId="49391F7D" w14:textId="77777777" w:rsidR="003F1EB8" w:rsidRPr="00D72655" w:rsidRDefault="003F1EB8" w:rsidP="00D72655">
      <w:pPr>
        <w:spacing w:after="0" w:line="240" w:lineRule="auto"/>
        <w:jc w:val="both"/>
        <w:rPr>
          <w:rFonts w:ascii="Arial" w:hAnsi="Arial" w:cs="Arial"/>
          <w:i/>
        </w:rPr>
      </w:pPr>
      <w:r w:rsidRPr="00D72655">
        <w:rPr>
          <w:rFonts w:ascii="Arial" w:hAnsi="Arial" w:cs="Arial"/>
          <w:i/>
        </w:rPr>
        <w:t>Under the Health and Safety at Work Act 1974 the employer has a duty of care to the employee. Providing a hard hat would meet part of this duty. However, if the Supervisor knows that he removes it, and has not done anything about this (</w:t>
      </w:r>
      <w:proofErr w:type="spellStart"/>
      <w:r w:rsidRPr="00D72655">
        <w:rPr>
          <w:rFonts w:ascii="Arial" w:hAnsi="Arial" w:cs="Arial"/>
          <w:i/>
        </w:rPr>
        <w:t>eg</w:t>
      </w:r>
      <w:proofErr w:type="spellEnd"/>
      <w:r w:rsidRPr="00D72655">
        <w:rPr>
          <w:rFonts w:ascii="Arial" w:hAnsi="Arial" w:cs="Arial"/>
          <w:i/>
        </w:rPr>
        <w:t xml:space="preserve"> giving a disciplinary warning) it appears that the employer has not exercised his duties in full.</w:t>
      </w:r>
    </w:p>
    <w:p w14:paraId="2F79EC8E" w14:textId="77777777" w:rsidR="003F1EB8" w:rsidRPr="00D72655" w:rsidRDefault="003F1EB8" w:rsidP="00D72655">
      <w:pPr>
        <w:spacing w:after="0" w:line="240" w:lineRule="auto"/>
        <w:jc w:val="both"/>
        <w:rPr>
          <w:rFonts w:ascii="Arial" w:hAnsi="Arial" w:cs="Arial"/>
          <w:i/>
        </w:rPr>
      </w:pPr>
    </w:p>
    <w:p w14:paraId="7374DDDF" w14:textId="77777777" w:rsidR="003F1EB8" w:rsidRPr="00D72655" w:rsidRDefault="003F1EB8" w:rsidP="00D72655">
      <w:pPr>
        <w:spacing w:after="0" w:line="240" w:lineRule="auto"/>
        <w:jc w:val="both"/>
        <w:rPr>
          <w:rFonts w:ascii="Arial" w:hAnsi="Arial" w:cs="Arial"/>
          <w:i/>
        </w:rPr>
      </w:pPr>
      <w:r w:rsidRPr="00D72655">
        <w:rPr>
          <w:rFonts w:ascii="Arial" w:hAnsi="Arial" w:cs="Arial"/>
          <w:i/>
        </w:rPr>
        <w:t xml:space="preserve">However, under the HASAWA the employee also has a duty to take care of his own health and safety and to use any personal protective equipment that is issued. Hence, the liability for the injuries will be shared between the employer and the employee. </w:t>
      </w:r>
    </w:p>
    <w:p w14:paraId="72A4905A" w14:textId="0819A54F" w:rsidR="003F1EB8" w:rsidRPr="00D72655" w:rsidRDefault="003F1EB8" w:rsidP="00D72655">
      <w:pPr>
        <w:spacing w:after="0"/>
        <w:jc w:val="both"/>
        <w:rPr>
          <w:rFonts w:ascii="Arial" w:hAnsi="Arial" w:cs="Arial"/>
          <w:i/>
        </w:rPr>
      </w:pPr>
    </w:p>
    <w:sectPr w:rsidR="003F1EB8" w:rsidRPr="00D726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2B17A" w14:textId="77777777" w:rsidR="00DD5550" w:rsidRDefault="00DD5550" w:rsidP="00D72655">
      <w:pPr>
        <w:spacing w:after="0" w:line="240" w:lineRule="auto"/>
      </w:pPr>
      <w:r>
        <w:separator/>
      </w:r>
    </w:p>
  </w:endnote>
  <w:endnote w:type="continuationSeparator" w:id="0">
    <w:p w14:paraId="1E38967C" w14:textId="77777777" w:rsidR="00DD5550" w:rsidRDefault="00DD5550" w:rsidP="00D72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1C134C" w14:textId="77777777" w:rsidR="00DD5550" w:rsidRDefault="00DD5550" w:rsidP="00D72655">
      <w:pPr>
        <w:spacing w:after="0" w:line="240" w:lineRule="auto"/>
      </w:pPr>
      <w:r>
        <w:separator/>
      </w:r>
    </w:p>
  </w:footnote>
  <w:footnote w:type="continuationSeparator" w:id="0">
    <w:p w14:paraId="4AED0567" w14:textId="77777777" w:rsidR="00DD5550" w:rsidRDefault="00DD5550" w:rsidP="00D726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43646D"/>
    <w:multiLevelType w:val="hybridMultilevel"/>
    <w:tmpl w:val="C052C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1900F7"/>
    <w:multiLevelType w:val="hybridMultilevel"/>
    <w:tmpl w:val="81062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5350A3"/>
    <w:multiLevelType w:val="hybridMultilevel"/>
    <w:tmpl w:val="6FD6F170"/>
    <w:lvl w:ilvl="0" w:tplc="078A948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ED5"/>
    <w:rsid w:val="00062020"/>
    <w:rsid w:val="00183CED"/>
    <w:rsid w:val="003F1EB8"/>
    <w:rsid w:val="00823ECC"/>
    <w:rsid w:val="00D72655"/>
    <w:rsid w:val="00DD5550"/>
    <w:rsid w:val="00ED1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5FD3D"/>
  <w15:docId w15:val="{5EB5C1E4-8070-4180-AEB9-213D24F72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F1EB8"/>
    <w:pPr>
      <w:keepNext/>
      <w:spacing w:after="0" w:line="480" w:lineRule="auto"/>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F1EB8"/>
    <w:rPr>
      <w:rFonts w:ascii="Times New Roman" w:eastAsia="Times New Roman" w:hAnsi="Times New Roman" w:cs="Times New Roman"/>
      <w:b/>
      <w:bCs/>
      <w:sz w:val="24"/>
      <w:szCs w:val="24"/>
    </w:rPr>
  </w:style>
  <w:style w:type="paragraph" w:customStyle="1" w:styleId="BodyText1">
    <w:name w:val="Body Text1"/>
    <w:basedOn w:val="Normal"/>
    <w:rsid w:val="003F1EB8"/>
    <w:pPr>
      <w:autoSpaceDE w:val="0"/>
      <w:autoSpaceDN w:val="0"/>
      <w:adjustRightInd w:val="0"/>
      <w:spacing w:before="120" w:after="120" w:line="240" w:lineRule="auto"/>
      <w:ind w:left="567"/>
    </w:pPr>
    <w:rPr>
      <w:rFonts w:ascii="Times New Roman" w:eastAsia="Times New Roman" w:hAnsi="Times New Roman" w:cs="Times New Roman"/>
      <w:lang w:val="en-US"/>
    </w:rPr>
  </w:style>
  <w:style w:type="paragraph" w:styleId="ListParagraph">
    <w:name w:val="List Paragraph"/>
    <w:basedOn w:val="Normal"/>
    <w:uiPriority w:val="34"/>
    <w:qFormat/>
    <w:rsid w:val="00D72655"/>
    <w:pPr>
      <w:ind w:left="720"/>
      <w:contextualSpacing/>
    </w:pPr>
  </w:style>
  <w:style w:type="paragraph" w:styleId="Header">
    <w:name w:val="header"/>
    <w:basedOn w:val="Normal"/>
    <w:link w:val="HeaderChar"/>
    <w:uiPriority w:val="99"/>
    <w:unhideWhenUsed/>
    <w:rsid w:val="00D726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655"/>
  </w:style>
  <w:style w:type="paragraph" w:styleId="Footer">
    <w:name w:val="footer"/>
    <w:basedOn w:val="Normal"/>
    <w:link w:val="FooterChar"/>
    <w:uiPriority w:val="99"/>
    <w:unhideWhenUsed/>
    <w:rsid w:val="00D726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6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483</Words>
  <Characters>2755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Aston University</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Daniels, Kathy</dc:creator>
  <cp:lastModifiedBy>mlr</cp:lastModifiedBy>
  <cp:revision>2</cp:revision>
  <dcterms:created xsi:type="dcterms:W3CDTF">2021-03-02T12:34:00Z</dcterms:created>
  <dcterms:modified xsi:type="dcterms:W3CDTF">2021-03-02T12:34:00Z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wmanDocID">
    <vt:lpwstr>2061471v1</vt:lpwstr>
  </property>
</Properties>
</file>