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0714AF" w14:textId="6F284FC8" w:rsidR="005B04B5" w:rsidRDefault="00E67F14" w:rsidP="001720CC">
      <w:pPr>
        <w:jc w:val="center"/>
        <w:rPr>
          <w:rFonts w:hint="eastAsia"/>
          <w:b/>
          <w:bCs/>
          <w:sz w:val="32"/>
          <w:szCs w:val="32"/>
        </w:rPr>
      </w:pPr>
      <w:r w:rsidRPr="001720CC">
        <w:rPr>
          <w:rFonts w:hint="eastAsia"/>
          <w:b/>
          <w:bCs/>
          <w:sz w:val="32"/>
          <w:szCs w:val="32"/>
        </w:rPr>
        <w:t>Checklist</w:t>
      </w:r>
    </w:p>
    <w:p w14:paraId="198A7BAF" w14:textId="77777777" w:rsidR="00841996" w:rsidRPr="001720CC" w:rsidRDefault="00841996" w:rsidP="001720CC">
      <w:pPr>
        <w:jc w:val="center"/>
        <w:rPr>
          <w:rFonts w:hint="eastAsia"/>
          <w:b/>
          <w:bCs/>
          <w:sz w:val="32"/>
          <w:szCs w:val="32"/>
        </w:rPr>
      </w:pPr>
    </w:p>
    <w:p w14:paraId="123AE6F2" w14:textId="78BA9413" w:rsidR="001720CC" w:rsidRDefault="001720CC" w:rsidP="001720CC">
      <w:pPr>
        <w:pStyle w:val="aa"/>
        <w:numPr>
          <w:ilvl w:val="0"/>
          <w:numId w:val="2"/>
        </w:numPr>
        <w:rPr>
          <w:rFonts w:hint="eastAsia"/>
        </w:rPr>
      </w:pPr>
      <w:r w:rsidRPr="001720CC">
        <w:rPr>
          <w:b/>
          <w:bCs/>
        </w:rPr>
        <w:t>Sub-question:</w:t>
      </w:r>
      <w:r w:rsidRPr="001720CC">
        <w:t xml:space="preserve"> How can an intelligent customer service system be integrated into a museum's service system? In what form should the intelligent customer service be presented to visitors? </w:t>
      </w:r>
    </w:p>
    <w:p w14:paraId="70843C32" w14:textId="77777777" w:rsidR="00617412" w:rsidRDefault="001720CC" w:rsidP="00617412">
      <w:pPr>
        <w:pStyle w:val="aa"/>
        <w:jc w:val="both"/>
      </w:pPr>
      <w:r w:rsidRPr="001720CC">
        <w:rPr>
          <w:b/>
          <w:bCs/>
        </w:rPr>
        <w:t xml:space="preserve">Theme: </w:t>
      </w:r>
      <w:r w:rsidRPr="001720CC">
        <w:t xml:space="preserve">Design a user-friendly agent for visitors and embed it into a museum platform (e.g., web-based platform). Integrate the existing functionalities of museum and art gallery platforms, automating them through an agent. </w:t>
      </w:r>
    </w:p>
    <w:p w14:paraId="09E8E99D" w14:textId="626F7263" w:rsidR="001720CC" w:rsidRDefault="001720CC" w:rsidP="00617412">
      <w:pPr>
        <w:pStyle w:val="aa"/>
        <w:jc w:val="both"/>
        <w:rPr>
          <w:rFonts w:hint="eastAsia"/>
        </w:rPr>
      </w:pPr>
      <w:r w:rsidRPr="001720CC">
        <w:rPr>
          <w:b/>
          <w:bCs/>
        </w:rPr>
        <w:t>Keywords:</w:t>
      </w:r>
      <w:r w:rsidRPr="001720CC">
        <w:t xml:space="preserve"> Generative AI (Gen-AI), Web, Agent, Programmer, User Experience, Avatar </w:t>
      </w:r>
      <w:r w:rsidR="00617412">
        <w:rPr>
          <w:rFonts w:hint="eastAsia"/>
        </w:rPr>
        <w:t xml:space="preserve">、Museum/Gallery </w:t>
      </w:r>
    </w:p>
    <w:p w14:paraId="504ECB92" w14:textId="29D5CB67" w:rsidR="001720CC" w:rsidRPr="001720CC" w:rsidRDefault="001720CC" w:rsidP="00617412">
      <w:pPr>
        <w:pStyle w:val="aa"/>
        <w:jc w:val="both"/>
        <w:rPr>
          <w:rFonts w:hint="eastAsia"/>
        </w:rPr>
      </w:pPr>
      <w:r w:rsidRPr="001720CC">
        <w:rPr>
          <w:b/>
          <w:bCs/>
        </w:rPr>
        <w:t>Concept:</w:t>
      </w:r>
      <w:r w:rsidRPr="001720CC">
        <w:t xml:space="preserve"> Use the Technology Acceptance Model (TAM) to study users' experiences when interacting with a museum agent, continuously adjusting and optimizing its functionalities and interface design.</w:t>
      </w:r>
    </w:p>
    <w:p w14:paraId="2AC4D0C8" w14:textId="77777777" w:rsidR="001720CC" w:rsidRPr="001720CC" w:rsidRDefault="001720CC" w:rsidP="00617412">
      <w:pPr>
        <w:pStyle w:val="aa"/>
        <w:ind w:left="360"/>
        <w:jc w:val="both"/>
        <w:rPr>
          <w:rFonts w:hint="eastAsia"/>
        </w:rPr>
      </w:pPr>
    </w:p>
    <w:p w14:paraId="4E77D5FE" w14:textId="6F12A467" w:rsidR="001720CC" w:rsidRPr="001720CC" w:rsidRDefault="001720CC" w:rsidP="001720CC">
      <w:pPr>
        <w:pStyle w:val="aa"/>
        <w:numPr>
          <w:ilvl w:val="0"/>
          <w:numId w:val="2"/>
        </w:numPr>
        <w:jc w:val="both"/>
        <w:rPr>
          <w:rFonts w:hint="eastAsia"/>
        </w:rPr>
      </w:pPr>
      <w:r w:rsidRPr="001720CC">
        <w:t>The independent variables involved and the characteristic values to be demonstrated are perceived ease of use</w:t>
      </w:r>
      <w:r w:rsidR="00617412">
        <w:rPr>
          <w:rFonts w:hint="eastAsia"/>
        </w:rPr>
        <w:t>(PEOU)</w:t>
      </w:r>
      <w:r w:rsidRPr="001720CC">
        <w:t>, perceived usefulness</w:t>
      </w:r>
      <w:r w:rsidR="00617412">
        <w:rPr>
          <w:rFonts w:hint="eastAsia"/>
        </w:rPr>
        <w:t>(PU)</w:t>
      </w:r>
      <w:r w:rsidRPr="001720CC">
        <w:t>, intention to use</w:t>
      </w:r>
      <w:r w:rsidR="00617412">
        <w:rPr>
          <w:rFonts w:hint="eastAsia"/>
        </w:rPr>
        <w:t>(BI)</w:t>
      </w:r>
      <w:r w:rsidRPr="001720CC">
        <w:t>, immersion</w:t>
      </w:r>
      <w:r w:rsidR="00617412">
        <w:rPr>
          <w:rFonts w:hint="eastAsia"/>
        </w:rPr>
        <w:t>(IM)</w:t>
      </w:r>
      <w:r w:rsidRPr="001720CC">
        <w:t>, technology acceptance/trust</w:t>
      </w:r>
      <w:r w:rsidR="00617412">
        <w:rPr>
          <w:rFonts w:hint="eastAsia"/>
        </w:rPr>
        <w:t>(TT)</w:t>
      </w:r>
      <w:r w:rsidRPr="001720CC">
        <w:t>,</w:t>
      </w:r>
      <w:r w:rsidR="00617412">
        <w:rPr>
          <w:rFonts w:hint="eastAsia"/>
        </w:rPr>
        <w:t xml:space="preserve"> emotional reflection(ER) </w:t>
      </w:r>
      <w:r w:rsidRPr="001720CC">
        <w:t>and satisfaction</w:t>
      </w:r>
      <w:r w:rsidR="00617412">
        <w:rPr>
          <w:rFonts w:hint="eastAsia"/>
        </w:rPr>
        <w:t>(SA)</w:t>
      </w:r>
      <w:r w:rsidRPr="001720CC">
        <w:t>.</w:t>
      </w:r>
    </w:p>
    <w:p w14:paraId="541E0EFB" w14:textId="77777777" w:rsidR="001720CC" w:rsidRPr="001720CC" w:rsidRDefault="001720CC" w:rsidP="001720CC">
      <w:pPr>
        <w:pStyle w:val="aa"/>
        <w:ind w:left="360"/>
        <w:rPr>
          <w:rFonts w:hint="eastAsia"/>
        </w:rPr>
      </w:pPr>
    </w:p>
    <w:p w14:paraId="0B2C17F9" w14:textId="56A77BD8" w:rsidR="00617412" w:rsidRPr="00617412" w:rsidRDefault="00841996" w:rsidP="00617412">
      <w:pPr>
        <w:pStyle w:val="aa"/>
        <w:numPr>
          <w:ilvl w:val="0"/>
          <w:numId w:val="2"/>
        </w:numPr>
        <w:jc w:val="both"/>
      </w:pPr>
      <w:r w:rsidRPr="00841996">
        <w:t>Yes, this research is supported by relevant literature and papers, such as Human-Centric Virtual Museum: Redefining the Museum Experience Through Immersive and Interactive Environments (Y Li, R Yang, 2024), Gleaning Museum Visitors’ Behaviors by Analyzing Questions Asked in a Mobile App (Pérez Cortés, 2023), and A Study on the Application of Artificial Intelligence in Interactive Museum Displays and Visitor Perception (Kung, Chi-Hung, 2024).</w:t>
      </w:r>
      <w:r w:rsidR="00617412" w:rsidRPr="00617412">
        <w:rPr>
          <w:rFonts w:ascii="宋体" w:eastAsia="宋体" w:hAnsi="宋体" w:cs="宋体"/>
          <w:kern w:val="0"/>
          <w:sz w:val="24"/>
          <w14:ligatures w14:val="none"/>
        </w:rPr>
        <w:t xml:space="preserve"> </w:t>
      </w:r>
      <w:r w:rsidR="00617412" w:rsidRPr="00617412">
        <w:t>These papers have provided me with insights and ideas from three perspectives: the technical level, the service level, and the application scenario level.</w:t>
      </w:r>
      <w:r w:rsidR="00617412">
        <w:rPr>
          <w:rFonts w:hint="eastAsia"/>
        </w:rPr>
        <w:t xml:space="preserve"> My research will not only focus on the technical realization but how to improve the user feelings when they into the environment.</w:t>
      </w:r>
    </w:p>
    <w:p w14:paraId="695876B8" w14:textId="35A06D65" w:rsidR="001720CC" w:rsidRPr="00841996" w:rsidRDefault="001720CC" w:rsidP="00617412">
      <w:pPr>
        <w:pStyle w:val="aa"/>
        <w:ind w:left="360"/>
        <w:jc w:val="both"/>
        <w:rPr>
          <w:rFonts w:hint="eastAsia"/>
        </w:rPr>
      </w:pPr>
    </w:p>
    <w:p w14:paraId="5162F2C1" w14:textId="45C8AE2E" w:rsidR="00841996" w:rsidRPr="00841996" w:rsidRDefault="00841996" w:rsidP="00841996">
      <w:pPr>
        <w:pStyle w:val="aa"/>
        <w:numPr>
          <w:ilvl w:val="0"/>
          <w:numId w:val="2"/>
        </w:numPr>
        <w:jc w:val="both"/>
        <w:rPr>
          <w:rFonts w:hint="eastAsia"/>
        </w:rPr>
      </w:pPr>
      <w:r w:rsidRPr="00841996">
        <w:t>Yes, the articles I have read have provided me with significant help from the following perspectives: the application of artificial intelligence in the cultural industry, user services in current museums and art galleries, the current usage of intelligent agents, user experience theories, and related methodologies (quantitative and qualitative). These articles have offered me substantial support.</w:t>
      </w:r>
    </w:p>
    <w:p w14:paraId="762B44E4" w14:textId="5C07A8C2" w:rsidR="001720CC" w:rsidRDefault="001720CC" w:rsidP="00841996">
      <w:pPr>
        <w:pStyle w:val="aa"/>
        <w:ind w:left="360"/>
        <w:rPr>
          <w:rFonts w:hint="eastAsia"/>
        </w:rPr>
      </w:pPr>
    </w:p>
    <w:p w14:paraId="43749C39" w14:textId="3CFB62F9" w:rsidR="00841996" w:rsidRPr="00841996" w:rsidRDefault="00841996" w:rsidP="00841996">
      <w:pPr>
        <w:pStyle w:val="aa"/>
        <w:numPr>
          <w:ilvl w:val="0"/>
          <w:numId w:val="2"/>
        </w:numPr>
        <w:rPr>
          <w:rFonts w:hint="eastAsia"/>
        </w:rPr>
      </w:pPr>
      <w:r w:rsidRPr="00841996">
        <w:lastRenderedPageBreak/>
        <w:t>Yes, during the first and middle semesters of my first year of graduate studies, I successfully used the Unity engine to create an interactive case study featuring an AI guide in a virtual environment. Additionally, I developed an experimental application for multimodal image appreciation using Google Colab.</w:t>
      </w:r>
      <w:r w:rsidR="00617412">
        <w:rPr>
          <w:rFonts w:hint="eastAsia"/>
        </w:rPr>
        <w:t xml:space="preserve"> I believe this could be the best test </w:t>
      </w:r>
      <w:r w:rsidR="00617412">
        <w:t>I</w:t>
      </w:r>
      <w:r w:rsidR="00617412">
        <w:rPr>
          <w:rFonts w:hint="eastAsia"/>
        </w:rPr>
        <w:t xml:space="preserve"> have.</w:t>
      </w:r>
    </w:p>
    <w:p w14:paraId="2CBE117E" w14:textId="77777777" w:rsidR="001720CC" w:rsidRPr="00841996" w:rsidRDefault="001720CC" w:rsidP="001720CC">
      <w:pPr>
        <w:pStyle w:val="aa"/>
        <w:ind w:left="360"/>
        <w:rPr>
          <w:rFonts w:hint="eastAsia"/>
        </w:rPr>
      </w:pPr>
    </w:p>
    <w:p w14:paraId="68026D3E" w14:textId="17AB95AB" w:rsidR="00841996" w:rsidRPr="00841996" w:rsidRDefault="00841996" w:rsidP="00841996">
      <w:pPr>
        <w:pStyle w:val="aa"/>
        <w:numPr>
          <w:ilvl w:val="0"/>
          <w:numId w:val="2"/>
        </w:numPr>
        <w:jc w:val="both"/>
        <w:rPr>
          <w:rFonts w:hint="eastAsia"/>
        </w:rPr>
      </w:pPr>
      <w:r w:rsidRPr="00841996">
        <w:t>At the data level, I plan to collect data using Google Forms with a Likert scale (1-This time, I will primarily focus on one aspect, specifically targeting the issue of perceived usefulness. Based on this, I will ask questions such as: "The AI guide helps me better understand the artworks," "The AI guide improves my visiting efficiency," and "The AI guide helps me learn more about art knowledge." For data collection, I will use QR codes to allow users to provide 1-5 ratings after using the software.</w:t>
      </w:r>
    </w:p>
    <w:p w14:paraId="57D05B4D" w14:textId="2C72266A" w:rsidR="00935EBF" w:rsidRPr="00841996" w:rsidRDefault="00935EBF" w:rsidP="00841996">
      <w:pPr>
        <w:jc w:val="both"/>
        <w:rPr>
          <w:rFonts w:hint="eastAsia"/>
          <w:sz w:val="15"/>
          <w:szCs w:val="15"/>
        </w:rPr>
      </w:pPr>
    </w:p>
    <w:sectPr w:rsidR="00935EBF" w:rsidRPr="0084199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516E7" w14:textId="77777777" w:rsidR="0013772E" w:rsidRDefault="0013772E" w:rsidP="00E67F14">
      <w:pPr>
        <w:spacing w:after="0" w:line="240" w:lineRule="auto"/>
        <w:rPr>
          <w:rFonts w:hint="eastAsia"/>
        </w:rPr>
      </w:pPr>
      <w:r>
        <w:separator/>
      </w:r>
    </w:p>
  </w:endnote>
  <w:endnote w:type="continuationSeparator" w:id="0">
    <w:p w14:paraId="7322A999" w14:textId="77777777" w:rsidR="0013772E" w:rsidRDefault="0013772E" w:rsidP="00E67F14">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A6921" w14:textId="77777777" w:rsidR="0013772E" w:rsidRDefault="0013772E" w:rsidP="00E67F14">
      <w:pPr>
        <w:spacing w:after="0" w:line="240" w:lineRule="auto"/>
        <w:rPr>
          <w:rFonts w:hint="eastAsia"/>
        </w:rPr>
      </w:pPr>
      <w:r>
        <w:separator/>
      </w:r>
    </w:p>
  </w:footnote>
  <w:footnote w:type="continuationSeparator" w:id="0">
    <w:p w14:paraId="54710B46" w14:textId="77777777" w:rsidR="0013772E" w:rsidRDefault="0013772E" w:rsidP="00E67F14">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66A77"/>
    <w:multiLevelType w:val="hybridMultilevel"/>
    <w:tmpl w:val="35C42D38"/>
    <w:lvl w:ilvl="0" w:tplc="EA2EA256">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 w15:restartNumberingAfterBreak="0">
    <w:nsid w:val="41C56982"/>
    <w:multiLevelType w:val="hybridMultilevel"/>
    <w:tmpl w:val="C7A6A6E6"/>
    <w:lvl w:ilvl="0" w:tplc="A75282C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93969793">
    <w:abstractNumId w:val="1"/>
  </w:num>
  <w:num w:numId="2" w16cid:durableId="255022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64A"/>
    <w:rsid w:val="0013772E"/>
    <w:rsid w:val="001720CC"/>
    <w:rsid w:val="001F03AC"/>
    <w:rsid w:val="003A13EF"/>
    <w:rsid w:val="003E2574"/>
    <w:rsid w:val="00511A6F"/>
    <w:rsid w:val="005721FE"/>
    <w:rsid w:val="005B04B5"/>
    <w:rsid w:val="005F11F3"/>
    <w:rsid w:val="00617412"/>
    <w:rsid w:val="006443FB"/>
    <w:rsid w:val="006934A6"/>
    <w:rsid w:val="00841996"/>
    <w:rsid w:val="00935EBF"/>
    <w:rsid w:val="009400AB"/>
    <w:rsid w:val="00956262"/>
    <w:rsid w:val="00A25A2F"/>
    <w:rsid w:val="00AE45C6"/>
    <w:rsid w:val="00B0464A"/>
    <w:rsid w:val="00CC5758"/>
    <w:rsid w:val="00E67F14"/>
    <w:rsid w:val="00EF41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B5750F"/>
  <w15:chartTrackingRefBased/>
  <w15:docId w15:val="{CCD6D78D-8187-4998-8B50-02E0BA4C1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B0464A"/>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B0464A"/>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B0464A"/>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B0464A"/>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B0464A"/>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B0464A"/>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B0464A"/>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0464A"/>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B0464A"/>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a3">
    <w:name w:val="三线表"/>
    <w:basedOn w:val="a1"/>
    <w:uiPriority w:val="99"/>
    <w:rsid w:val="003A13EF"/>
    <w:pPr>
      <w:spacing w:after="0" w:line="240" w:lineRule="auto"/>
    </w:pPr>
    <w:tblPr>
      <w:tblBorders>
        <w:top w:val="single" w:sz="12" w:space="0" w:color="auto"/>
        <w:bottom w:val="single" w:sz="12" w:space="0" w:color="auto"/>
      </w:tblBorders>
    </w:tblPr>
    <w:tblStylePr w:type="firstRow">
      <w:tblPr/>
      <w:tcPr>
        <w:tcBorders>
          <w:top w:val="single" w:sz="12" w:space="0" w:color="auto"/>
          <w:left w:val="nil"/>
          <w:bottom w:val="single" w:sz="6" w:space="0" w:color="auto"/>
          <w:right w:val="nil"/>
          <w:insideH w:val="nil"/>
          <w:insideV w:val="nil"/>
          <w:tl2br w:val="nil"/>
          <w:tr2bl w:val="nil"/>
        </w:tcBorders>
      </w:tcPr>
    </w:tblStylePr>
  </w:style>
  <w:style w:type="character" w:customStyle="1" w:styleId="10">
    <w:name w:val="标题 1 字符"/>
    <w:basedOn w:val="a0"/>
    <w:link w:val="1"/>
    <w:uiPriority w:val="9"/>
    <w:rsid w:val="00B0464A"/>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B0464A"/>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B0464A"/>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B0464A"/>
    <w:rPr>
      <w:rFonts w:cstheme="majorBidi"/>
      <w:color w:val="2F5496" w:themeColor="accent1" w:themeShade="BF"/>
      <w:sz w:val="28"/>
      <w:szCs w:val="28"/>
    </w:rPr>
  </w:style>
  <w:style w:type="character" w:customStyle="1" w:styleId="50">
    <w:name w:val="标题 5 字符"/>
    <w:basedOn w:val="a0"/>
    <w:link w:val="5"/>
    <w:uiPriority w:val="9"/>
    <w:semiHidden/>
    <w:rsid w:val="00B0464A"/>
    <w:rPr>
      <w:rFonts w:cstheme="majorBidi"/>
      <w:color w:val="2F5496" w:themeColor="accent1" w:themeShade="BF"/>
      <w:sz w:val="24"/>
    </w:rPr>
  </w:style>
  <w:style w:type="character" w:customStyle="1" w:styleId="60">
    <w:name w:val="标题 6 字符"/>
    <w:basedOn w:val="a0"/>
    <w:link w:val="6"/>
    <w:uiPriority w:val="9"/>
    <w:semiHidden/>
    <w:rsid w:val="00B0464A"/>
    <w:rPr>
      <w:rFonts w:cstheme="majorBidi"/>
      <w:b/>
      <w:bCs/>
      <w:color w:val="2F5496" w:themeColor="accent1" w:themeShade="BF"/>
    </w:rPr>
  </w:style>
  <w:style w:type="character" w:customStyle="1" w:styleId="70">
    <w:name w:val="标题 7 字符"/>
    <w:basedOn w:val="a0"/>
    <w:link w:val="7"/>
    <w:uiPriority w:val="9"/>
    <w:semiHidden/>
    <w:rsid w:val="00B0464A"/>
    <w:rPr>
      <w:rFonts w:cstheme="majorBidi"/>
      <w:b/>
      <w:bCs/>
      <w:color w:val="595959" w:themeColor="text1" w:themeTint="A6"/>
    </w:rPr>
  </w:style>
  <w:style w:type="character" w:customStyle="1" w:styleId="80">
    <w:name w:val="标题 8 字符"/>
    <w:basedOn w:val="a0"/>
    <w:link w:val="8"/>
    <w:uiPriority w:val="9"/>
    <w:semiHidden/>
    <w:rsid w:val="00B0464A"/>
    <w:rPr>
      <w:rFonts w:cstheme="majorBidi"/>
      <w:color w:val="595959" w:themeColor="text1" w:themeTint="A6"/>
    </w:rPr>
  </w:style>
  <w:style w:type="character" w:customStyle="1" w:styleId="90">
    <w:name w:val="标题 9 字符"/>
    <w:basedOn w:val="a0"/>
    <w:link w:val="9"/>
    <w:uiPriority w:val="9"/>
    <w:semiHidden/>
    <w:rsid w:val="00B0464A"/>
    <w:rPr>
      <w:rFonts w:eastAsiaTheme="majorEastAsia" w:cstheme="majorBidi"/>
      <w:color w:val="595959" w:themeColor="text1" w:themeTint="A6"/>
    </w:rPr>
  </w:style>
  <w:style w:type="paragraph" w:styleId="a4">
    <w:name w:val="Title"/>
    <w:basedOn w:val="a"/>
    <w:next w:val="a"/>
    <w:link w:val="a5"/>
    <w:uiPriority w:val="10"/>
    <w:qFormat/>
    <w:rsid w:val="00B0464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5">
    <w:name w:val="标题 字符"/>
    <w:basedOn w:val="a0"/>
    <w:link w:val="a4"/>
    <w:uiPriority w:val="10"/>
    <w:rsid w:val="00B0464A"/>
    <w:rPr>
      <w:rFonts w:asciiTheme="majorHAnsi" w:eastAsiaTheme="majorEastAsia" w:hAnsiTheme="majorHAnsi" w:cstheme="majorBidi"/>
      <w:spacing w:val="-10"/>
      <w:kern w:val="28"/>
      <w:sz w:val="56"/>
      <w:szCs w:val="56"/>
    </w:rPr>
  </w:style>
  <w:style w:type="paragraph" w:styleId="a6">
    <w:name w:val="Subtitle"/>
    <w:basedOn w:val="a"/>
    <w:next w:val="a"/>
    <w:link w:val="a7"/>
    <w:uiPriority w:val="11"/>
    <w:qFormat/>
    <w:rsid w:val="00B0464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7">
    <w:name w:val="副标题 字符"/>
    <w:basedOn w:val="a0"/>
    <w:link w:val="a6"/>
    <w:uiPriority w:val="11"/>
    <w:rsid w:val="00B0464A"/>
    <w:rPr>
      <w:rFonts w:asciiTheme="majorHAnsi" w:eastAsiaTheme="majorEastAsia" w:hAnsiTheme="majorHAnsi" w:cstheme="majorBidi"/>
      <w:color w:val="595959" w:themeColor="text1" w:themeTint="A6"/>
      <w:spacing w:val="15"/>
      <w:sz w:val="28"/>
      <w:szCs w:val="28"/>
    </w:rPr>
  </w:style>
  <w:style w:type="paragraph" w:styleId="a8">
    <w:name w:val="Quote"/>
    <w:basedOn w:val="a"/>
    <w:next w:val="a"/>
    <w:link w:val="a9"/>
    <w:uiPriority w:val="29"/>
    <w:qFormat/>
    <w:rsid w:val="00B0464A"/>
    <w:pPr>
      <w:spacing w:before="160"/>
      <w:jc w:val="center"/>
    </w:pPr>
    <w:rPr>
      <w:i/>
      <w:iCs/>
      <w:color w:val="404040" w:themeColor="text1" w:themeTint="BF"/>
    </w:rPr>
  </w:style>
  <w:style w:type="character" w:customStyle="1" w:styleId="a9">
    <w:name w:val="引用 字符"/>
    <w:basedOn w:val="a0"/>
    <w:link w:val="a8"/>
    <w:uiPriority w:val="29"/>
    <w:rsid w:val="00B0464A"/>
    <w:rPr>
      <w:i/>
      <w:iCs/>
      <w:color w:val="404040" w:themeColor="text1" w:themeTint="BF"/>
    </w:rPr>
  </w:style>
  <w:style w:type="paragraph" w:styleId="aa">
    <w:name w:val="List Paragraph"/>
    <w:basedOn w:val="a"/>
    <w:uiPriority w:val="34"/>
    <w:qFormat/>
    <w:rsid w:val="00B0464A"/>
    <w:pPr>
      <w:ind w:left="720"/>
      <w:contextualSpacing/>
    </w:pPr>
  </w:style>
  <w:style w:type="character" w:styleId="ab">
    <w:name w:val="Intense Emphasis"/>
    <w:basedOn w:val="a0"/>
    <w:uiPriority w:val="21"/>
    <w:qFormat/>
    <w:rsid w:val="00B0464A"/>
    <w:rPr>
      <w:i/>
      <w:iCs/>
      <w:color w:val="2F5496" w:themeColor="accent1" w:themeShade="BF"/>
    </w:rPr>
  </w:style>
  <w:style w:type="paragraph" w:styleId="ac">
    <w:name w:val="Intense Quote"/>
    <w:basedOn w:val="a"/>
    <w:next w:val="a"/>
    <w:link w:val="ad"/>
    <w:uiPriority w:val="30"/>
    <w:qFormat/>
    <w:rsid w:val="00B046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d">
    <w:name w:val="明显引用 字符"/>
    <w:basedOn w:val="a0"/>
    <w:link w:val="ac"/>
    <w:uiPriority w:val="30"/>
    <w:rsid w:val="00B0464A"/>
    <w:rPr>
      <w:i/>
      <w:iCs/>
      <w:color w:val="2F5496" w:themeColor="accent1" w:themeShade="BF"/>
    </w:rPr>
  </w:style>
  <w:style w:type="character" w:styleId="ae">
    <w:name w:val="Intense Reference"/>
    <w:basedOn w:val="a0"/>
    <w:uiPriority w:val="32"/>
    <w:qFormat/>
    <w:rsid w:val="00B0464A"/>
    <w:rPr>
      <w:b/>
      <w:bCs/>
      <w:smallCaps/>
      <w:color w:val="2F5496" w:themeColor="accent1" w:themeShade="BF"/>
      <w:spacing w:val="5"/>
    </w:rPr>
  </w:style>
  <w:style w:type="paragraph" w:styleId="af">
    <w:name w:val="header"/>
    <w:basedOn w:val="a"/>
    <w:link w:val="af0"/>
    <w:uiPriority w:val="99"/>
    <w:unhideWhenUsed/>
    <w:rsid w:val="00E67F14"/>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E67F14"/>
    <w:rPr>
      <w:sz w:val="18"/>
      <w:szCs w:val="18"/>
    </w:rPr>
  </w:style>
  <w:style w:type="paragraph" w:styleId="af1">
    <w:name w:val="footer"/>
    <w:basedOn w:val="a"/>
    <w:link w:val="af2"/>
    <w:uiPriority w:val="99"/>
    <w:unhideWhenUsed/>
    <w:rsid w:val="00E67F14"/>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E67F14"/>
    <w:rPr>
      <w:sz w:val="18"/>
      <w:szCs w:val="18"/>
    </w:rPr>
  </w:style>
  <w:style w:type="paragraph" w:styleId="af3">
    <w:name w:val="Normal (Web)"/>
    <w:basedOn w:val="a"/>
    <w:uiPriority w:val="99"/>
    <w:semiHidden/>
    <w:unhideWhenUsed/>
    <w:rsid w:val="00841996"/>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64387">
      <w:bodyDiv w:val="1"/>
      <w:marLeft w:val="0"/>
      <w:marRight w:val="0"/>
      <w:marTop w:val="0"/>
      <w:marBottom w:val="0"/>
      <w:divBdr>
        <w:top w:val="none" w:sz="0" w:space="0" w:color="auto"/>
        <w:left w:val="none" w:sz="0" w:space="0" w:color="auto"/>
        <w:bottom w:val="none" w:sz="0" w:space="0" w:color="auto"/>
        <w:right w:val="none" w:sz="0" w:space="0" w:color="auto"/>
      </w:divBdr>
    </w:div>
    <w:div w:id="517501564">
      <w:bodyDiv w:val="1"/>
      <w:marLeft w:val="0"/>
      <w:marRight w:val="0"/>
      <w:marTop w:val="0"/>
      <w:marBottom w:val="0"/>
      <w:divBdr>
        <w:top w:val="none" w:sz="0" w:space="0" w:color="auto"/>
        <w:left w:val="none" w:sz="0" w:space="0" w:color="auto"/>
        <w:bottom w:val="none" w:sz="0" w:space="0" w:color="auto"/>
        <w:right w:val="none" w:sz="0" w:space="0" w:color="auto"/>
      </w:divBdr>
    </w:div>
    <w:div w:id="711807234">
      <w:bodyDiv w:val="1"/>
      <w:marLeft w:val="0"/>
      <w:marRight w:val="0"/>
      <w:marTop w:val="0"/>
      <w:marBottom w:val="0"/>
      <w:divBdr>
        <w:top w:val="none" w:sz="0" w:space="0" w:color="auto"/>
        <w:left w:val="none" w:sz="0" w:space="0" w:color="auto"/>
        <w:bottom w:val="none" w:sz="0" w:space="0" w:color="auto"/>
        <w:right w:val="none" w:sz="0" w:space="0" w:color="auto"/>
      </w:divBdr>
    </w:div>
    <w:div w:id="746878404">
      <w:bodyDiv w:val="1"/>
      <w:marLeft w:val="0"/>
      <w:marRight w:val="0"/>
      <w:marTop w:val="0"/>
      <w:marBottom w:val="0"/>
      <w:divBdr>
        <w:top w:val="none" w:sz="0" w:space="0" w:color="auto"/>
        <w:left w:val="none" w:sz="0" w:space="0" w:color="auto"/>
        <w:bottom w:val="none" w:sz="0" w:space="0" w:color="auto"/>
        <w:right w:val="none" w:sz="0" w:space="0" w:color="auto"/>
      </w:divBdr>
    </w:div>
    <w:div w:id="995959456">
      <w:bodyDiv w:val="1"/>
      <w:marLeft w:val="0"/>
      <w:marRight w:val="0"/>
      <w:marTop w:val="0"/>
      <w:marBottom w:val="0"/>
      <w:divBdr>
        <w:top w:val="none" w:sz="0" w:space="0" w:color="auto"/>
        <w:left w:val="none" w:sz="0" w:space="0" w:color="auto"/>
        <w:bottom w:val="none" w:sz="0" w:space="0" w:color="auto"/>
        <w:right w:val="none" w:sz="0" w:space="0" w:color="auto"/>
      </w:divBdr>
    </w:div>
    <w:div w:id="1009672103">
      <w:bodyDiv w:val="1"/>
      <w:marLeft w:val="0"/>
      <w:marRight w:val="0"/>
      <w:marTop w:val="0"/>
      <w:marBottom w:val="0"/>
      <w:divBdr>
        <w:top w:val="none" w:sz="0" w:space="0" w:color="auto"/>
        <w:left w:val="none" w:sz="0" w:space="0" w:color="auto"/>
        <w:bottom w:val="none" w:sz="0" w:space="0" w:color="auto"/>
        <w:right w:val="none" w:sz="0" w:space="0" w:color="auto"/>
      </w:divBdr>
    </w:div>
    <w:div w:id="1156383434">
      <w:bodyDiv w:val="1"/>
      <w:marLeft w:val="0"/>
      <w:marRight w:val="0"/>
      <w:marTop w:val="0"/>
      <w:marBottom w:val="0"/>
      <w:divBdr>
        <w:top w:val="none" w:sz="0" w:space="0" w:color="auto"/>
        <w:left w:val="none" w:sz="0" w:space="0" w:color="auto"/>
        <w:bottom w:val="none" w:sz="0" w:space="0" w:color="auto"/>
        <w:right w:val="none" w:sz="0" w:space="0" w:color="auto"/>
      </w:divBdr>
    </w:div>
    <w:div w:id="1349676733">
      <w:bodyDiv w:val="1"/>
      <w:marLeft w:val="0"/>
      <w:marRight w:val="0"/>
      <w:marTop w:val="0"/>
      <w:marBottom w:val="0"/>
      <w:divBdr>
        <w:top w:val="none" w:sz="0" w:space="0" w:color="auto"/>
        <w:left w:val="none" w:sz="0" w:space="0" w:color="auto"/>
        <w:bottom w:val="none" w:sz="0" w:space="0" w:color="auto"/>
        <w:right w:val="none" w:sz="0" w:space="0" w:color="auto"/>
      </w:divBdr>
    </w:div>
    <w:div w:id="1362246871">
      <w:bodyDiv w:val="1"/>
      <w:marLeft w:val="0"/>
      <w:marRight w:val="0"/>
      <w:marTop w:val="0"/>
      <w:marBottom w:val="0"/>
      <w:divBdr>
        <w:top w:val="none" w:sz="0" w:space="0" w:color="auto"/>
        <w:left w:val="none" w:sz="0" w:space="0" w:color="auto"/>
        <w:bottom w:val="none" w:sz="0" w:space="0" w:color="auto"/>
        <w:right w:val="none" w:sz="0" w:space="0" w:color="auto"/>
      </w:divBdr>
    </w:div>
    <w:div w:id="1392727050">
      <w:bodyDiv w:val="1"/>
      <w:marLeft w:val="0"/>
      <w:marRight w:val="0"/>
      <w:marTop w:val="0"/>
      <w:marBottom w:val="0"/>
      <w:divBdr>
        <w:top w:val="none" w:sz="0" w:space="0" w:color="auto"/>
        <w:left w:val="none" w:sz="0" w:space="0" w:color="auto"/>
        <w:bottom w:val="none" w:sz="0" w:space="0" w:color="auto"/>
        <w:right w:val="none" w:sz="0" w:space="0" w:color="auto"/>
      </w:divBdr>
    </w:div>
    <w:div w:id="1662856705">
      <w:bodyDiv w:val="1"/>
      <w:marLeft w:val="0"/>
      <w:marRight w:val="0"/>
      <w:marTop w:val="0"/>
      <w:marBottom w:val="0"/>
      <w:divBdr>
        <w:top w:val="none" w:sz="0" w:space="0" w:color="auto"/>
        <w:left w:val="none" w:sz="0" w:space="0" w:color="auto"/>
        <w:bottom w:val="none" w:sz="0" w:space="0" w:color="auto"/>
        <w:right w:val="none" w:sz="0" w:space="0" w:color="auto"/>
      </w:divBdr>
    </w:div>
    <w:div w:id="1759867301">
      <w:bodyDiv w:val="1"/>
      <w:marLeft w:val="0"/>
      <w:marRight w:val="0"/>
      <w:marTop w:val="0"/>
      <w:marBottom w:val="0"/>
      <w:divBdr>
        <w:top w:val="none" w:sz="0" w:space="0" w:color="auto"/>
        <w:left w:val="none" w:sz="0" w:space="0" w:color="auto"/>
        <w:bottom w:val="none" w:sz="0" w:space="0" w:color="auto"/>
        <w:right w:val="none" w:sz="0" w:space="0" w:color="auto"/>
      </w:divBdr>
    </w:div>
    <w:div w:id="2021275111">
      <w:bodyDiv w:val="1"/>
      <w:marLeft w:val="0"/>
      <w:marRight w:val="0"/>
      <w:marTop w:val="0"/>
      <w:marBottom w:val="0"/>
      <w:divBdr>
        <w:top w:val="none" w:sz="0" w:space="0" w:color="auto"/>
        <w:left w:val="none" w:sz="0" w:space="0" w:color="auto"/>
        <w:bottom w:val="none" w:sz="0" w:space="0" w:color="auto"/>
        <w:right w:val="none" w:sz="0" w:space="0" w:color="auto"/>
      </w:divBdr>
    </w:div>
    <w:div w:id="209704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2</Pages>
  <Words>437</Words>
  <Characters>2539</Characters>
  <Application>Microsoft Office Word</Application>
  <DocSecurity>0</DocSecurity>
  <Lines>49</Lines>
  <Paragraphs>12</Paragraphs>
  <ScaleCrop>false</ScaleCrop>
  <Company/>
  <LinksUpToDate>false</LinksUpToDate>
  <CharactersWithSpaces>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qingyuan du</dc:creator>
  <cp:keywords/>
  <dc:description/>
  <cp:lastModifiedBy>qingyuan du</cp:lastModifiedBy>
  <cp:revision>3</cp:revision>
  <dcterms:created xsi:type="dcterms:W3CDTF">2025-06-16T13:20:00Z</dcterms:created>
  <dcterms:modified xsi:type="dcterms:W3CDTF">2025-06-16T14:09:00Z</dcterms:modified>
</cp:coreProperties>
</file>