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A111DCA" w14:textId="6F0A3684" w:rsidR="004A5DCC" w:rsidRDefault="004A5DCC" w:rsidP="2C985930">
      <w:pPr>
        <w:jc w:val="center"/>
        <w:rPr>
          <w:rFonts w:asciiTheme="minorBidi" w:hAnsiTheme="minorBidi"/>
          <w:sz w:val="24"/>
          <w:szCs w:val="24"/>
        </w:rPr>
      </w:pPr>
      <w:r>
        <w:rPr>
          <w:noProof/>
        </w:rPr>
        <w:drawing>
          <wp:inline distT="0" distB="0" distL="0" distR="0" wp14:anchorId="2B707EA2" wp14:editId="1DE56897">
            <wp:extent cx="1657368" cy="638819"/>
            <wp:effectExtent l="0" t="0" r="2540" b="635"/>
            <wp:docPr id="2" name="Picture 2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57368" cy="6388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A1550B" w14:textId="0D9CC3D0" w:rsidR="004A5DCC" w:rsidRPr="00837EE4" w:rsidRDefault="2F95E37B" w:rsidP="2364AB69">
      <w:pPr>
        <w:jc w:val="center"/>
        <w:rPr>
          <w:rFonts w:cs="Arial"/>
          <w:b/>
          <w:bCs/>
          <w:sz w:val="24"/>
          <w:szCs w:val="24"/>
        </w:rPr>
      </w:pPr>
      <w:r w:rsidRPr="00837EE4">
        <w:rPr>
          <w:rFonts w:cs="Arial"/>
          <w:b/>
          <w:bCs/>
          <w:sz w:val="24"/>
          <w:szCs w:val="24"/>
        </w:rPr>
        <w:t xml:space="preserve">Scheme of Work </w:t>
      </w:r>
    </w:p>
    <w:p w14:paraId="32D3EC9B" w14:textId="212E0512" w:rsidR="004A5DCC" w:rsidRPr="00837EE4" w:rsidRDefault="00F04D6C" w:rsidP="00F04D6C">
      <w:pPr>
        <w:jc w:val="center"/>
        <w:rPr>
          <w:rFonts w:cs="Arial"/>
          <w:b/>
          <w:bCs/>
          <w:sz w:val="24"/>
          <w:szCs w:val="24"/>
        </w:rPr>
      </w:pPr>
      <w:r w:rsidRPr="00837EE4">
        <w:rPr>
          <w:rFonts w:cs="Arial"/>
          <w:b/>
          <w:bCs/>
          <w:sz w:val="24"/>
          <w:szCs w:val="24"/>
        </w:rPr>
        <w:t>BMPL5013 Community and Neighbourhood Policing</w:t>
      </w:r>
    </w:p>
    <w:p w14:paraId="3F792502" w14:textId="77777777" w:rsidR="004A5DCC" w:rsidRDefault="004A5DCC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62"/>
        <w:gridCol w:w="1701"/>
        <w:gridCol w:w="6753"/>
      </w:tblGrid>
      <w:tr w:rsidR="00837EE4" w14:paraId="76CEF448" w14:textId="77777777" w:rsidTr="005C3007">
        <w:tc>
          <w:tcPr>
            <w:tcW w:w="562" w:type="dxa"/>
            <w:shd w:val="clear" w:color="auto" w:fill="E7E6E6" w:themeFill="background2"/>
          </w:tcPr>
          <w:p w14:paraId="62015CFE" w14:textId="77777777" w:rsidR="00837EE4" w:rsidRPr="006749FE" w:rsidRDefault="00837EE4" w:rsidP="005C3007">
            <w:pPr>
              <w:rPr>
                <w:rFonts w:cs="Arial"/>
                <w:sz w:val="24"/>
                <w:szCs w:val="24"/>
              </w:rPr>
            </w:pPr>
          </w:p>
        </w:tc>
        <w:tc>
          <w:tcPr>
            <w:tcW w:w="1701" w:type="dxa"/>
            <w:shd w:val="clear" w:color="auto" w:fill="E7E6E6" w:themeFill="background2"/>
          </w:tcPr>
          <w:p w14:paraId="695975E1" w14:textId="77777777" w:rsidR="00837EE4" w:rsidRPr="006749FE" w:rsidRDefault="00837EE4" w:rsidP="005C3007">
            <w:pPr>
              <w:rPr>
                <w:rFonts w:cs="Arial"/>
                <w:b/>
                <w:bCs/>
                <w:sz w:val="24"/>
                <w:szCs w:val="24"/>
              </w:rPr>
            </w:pPr>
            <w:r w:rsidRPr="006749FE">
              <w:rPr>
                <w:rFonts w:cs="Arial"/>
                <w:b/>
                <w:bCs/>
                <w:sz w:val="24"/>
                <w:szCs w:val="24"/>
              </w:rPr>
              <w:t>W/b</w:t>
            </w:r>
          </w:p>
        </w:tc>
        <w:tc>
          <w:tcPr>
            <w:tcW w:w="6753" w:type="dxa"/>
            <w:shd w:val="clear" w:color="auto" w:fill="E7E6E6" w:themeFill="background2"/>
          </w:tcPr>
          <w:p w14:paraId="280C3160" w14:textId="77777777" w:rsidR="00837EE4" w:rsidRPr="006749FE" w:rsidRDefault="00837EE4" w:rsidP="005C3007">
            <w:pPr>
              <w:rPr>
                <w:rFonts w:cs="Arial"/>
                <w:b/>
                <w:bCs/>
                <w:sz w:val="24"/>
                <w:szCs w:val="24"/>
              </w:rPr>
            </w:pPr>
            <w:r w:rsidRPr="006749FE">
              <w:rPr>
                <w:rFonts w:cs="Arial"/>
                <w:b/>
                <w:bCs/>
                <w:sz w:val="24"/>
                <w:szCs w:val="24"/>
              </w:rPr>
              <w:t>Content</w:t>
            </w:r>
          </w:p>
        </w:tc>
      </w:tr>
      <w:tr w:rsidR="00837EE4" w14:paraId="3EF62270" w14:textId="77777777" w:rsidTr="005C3007">
        <w:tc>
          <w:tcPr>
            <w:tcW w:w="562" w:type="dxa"/>
          </w:tcPr>
          <w:p w14:paraId="7C7E6823" w14:textId="77777777" w:rsidR="00837EE4" w:rsidRPr="006749FE" w:rsidRDefault="00837EE4" w:rsidP="005C3007">
            <w:pPr>
              <w:rPr>
                <w:rFonts w:cs="Arial"/>
                <w:sz w:val="24"/>
                <w:szCs w:val="24"/>
              </w:rPr>
            </w:pPr>
            <w:r w:rsidRPr="006749FE">
              <w:rPr>
                <w:rFonts w:cs="Arial"/>
                <w:sz w:val="24"/>
                <w:szCs w:val="24"/>
              </w:rPr>
              <w:t>1</w:t>
            </w:r>
          </w:p>
        </w:tc>
        <w:tc>
          <w:tcPr>
            <w:tcW w:w="1701" w:type="dxa"/>
          </w:tcPr>
          <w:p w14:paraId="186DFBD5" w14:textId="77777777" w:rsidR="00837EE4" w:rsidRPr="006749FE" w:rsidRDefault="00837EE4" w:rsidP="005C3007">
            <w:pPr>
              <w:rPr>
                <w:rFonts w:cs="Arial"/>
                <w:sz w:val="24"/>
                <w:szCs w:val="24"/>
              </w:rPr>
            </w:pPr>
            <w:r w:rsidRPr="006749FE">
              <w:rPr>
                <w:rFonts w:cs="Arial"/>
                <w:sz w:val="24"/>
                <w:szCs w:val="24"/>
              </w:rPr>
              <w:t>30/9/24</w:t>
            </w:r>
          </w:p>
        </w:tc>
        <w:tc>
          <w:tcPr>
            <w:tcW w:w="67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3FC1A1E1" w14:textId="77777777" w:rsidR="00837EE4" w:rsidRPr="006749FE" w:rsidRDefault="00837EE4" w:rsidP="005C3007">
            <w:pPr>
              <w:rPr>
                <w:rFonts w:asciiTheme="minorBidi" w:eastAsia="Times New Roman" w:hAnsiTheme="minorBidi"/>
                <w:color w:val="000000" w:themeColor="text1"/>
                <w:sz w:val="24"/>
                <w:szCs w:val="24"/>
              </w:rPr>
            </w:pPr>
            <w:r w:rsidRPr="006749FE">
              <w:rPr>
                <w:rFonts w:asciiTheme="minorBidi" w:eastAsia="Times New Roman" w:hAnsiTheme="minorBidi"/>
                <w:color w:val="000000" w:themeColor="text1"/>
                <w:sz w:val="24"/>
                <w:szCs w:val="24"/>
              </w:rPr>
              <w:t>Introduction to the module</w:t>
            </w:r>
          </w:p>
          <w:p w14:paraId="4E62CA42" w14:textId="77777777" w:rsidR="00837EE4" w:rsidRPr="006749FE" w:rsidRDefault="00837EE4" w:rsidP="005C3007">
            <w:pPr>
              <w:rPr>
                <w:rFonts w:cs="Arial"/>
                <w:sz w:val="24"/>
                <w:szCs w:val="24"/>
              </w:rPr>
            </w:pPr>
          </w:p>
        </w:tc>
      </w:tr>
      <w:tr w:rsidR="00837EE4" w14:paraId="70AED13D" w14:textId="77777777" w:rsidTr="005C3007">
        <w:tc>
          <w:tcPr>
            <w:tcW w:w="562" w:type="dxa"/>
          </w:tcPr>
          <w:p w14:paraId="03940213" w14:textId="77777777" w:rsidR="00837EE4" w:rsidRPr="006749FE" w:rsidRDefault="00837EE4" w:rsidP="005C3007">
            <w:pPr>
              <w:rPr>
                <w:rFonts w:cs="Arial"/>
                <w:sz w:val="24"/>
                <w:szCs w:val="24"/>
              </w:rPr>
            </w:pPr>
            <w:r w:rsidRPr="006749FE">
              <w:rPr>
                <w:rFonts w:cs="Arial"/>
                <w:sz w:val="24"/>
                <w:szCs w:val="24"/>
              </w:rPr>
              <w:t>2</w:t>
            </w:r>
          </w:p>
        </w:tc>
        <w:tc>
          <w:tcPr>
            <w:tcW w:w="1701" w:type="dxa"/>
          </w:tcPr>
          <w:p w14:paraId="60204F25" w14:textId="77777777" w:rsidR="00837EE4" w:rsidRPr="006749FE" w:rsidRDefault="00837EE4" w:rsidP="005C3007">
            <w:pPr>
              <w:rPr>
                <w:rFonts w:cs="Arial"/>
                <w:sz w:val="24"/>
                <w:szCs w:val="24"/>
              </w:rPr>
            </w:pPr>
            <w:r w:rsidRPr="006749FE">
              <w:rPr>
                <w:rFonts w:cs="Arial"/>
                <w:sz w:val="24"/>
                <w:szCs w:val="24"/>
              </w:rPr>
              <w:t>7/10/24</w:t>
            </w:r>
          </w:p>
        </w:tc>
        <w:tc>
          <w:tcPr>
            <w:tcW w:w="67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07470C21" w14:textId="1A4FE818" w:rsidR="00837EE4" w:rsidRDefault="003B2AD0" w:rsidP="005C3007">
            <w:pPr>
              <w:rPr>
                <w:rFonts w:asciiTheme="minorBidi" w:eastAsia="Times New Roman" w:hAnsiTheme="minorBidi"/>
                <w:color w:val="000000" w:themeColor="text1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 w:themeColor="text1"/>
                <w:sz w:val="24"/>
                <w:szCs w:val="24"/>
              </w:rPr>
              <w:t xml:space="preserve">Introduction to </w:t>
            </w:r>
            <w:r w:rsidR="00837EE4" w:rsidRPr="006749FE">
              <w:rPr>
                <w:rFonts w:asciiTheme="minorBidi" w:eastAsia="Times New Roman" w:hAnsiTheme="minorBidi"/>
                <w:color w:val="000000" w:themeColor="text1"/>
                <w:sz w:val="24"/>
                <w:szCs w:val="24"/>
              </w:rPr>
              <w:t>Communities and Neighbourhoods</w:t>
            </w:r>
          </w:p>
          <w:p w14:paraId="528919C7" w14:textId="77777777" w:rsidR="00837EE4" w:rsidRPr="006749FE" w:rsidRDefault="00837EE4" w:rsidP="003B2AD0">
            <w:pPr>
              <w:rPr>
                <w:rFonts w:cs="Arial"/>
                <w:sz w:val="24"/>
                <w:szCs w:val="24"/>
              </w:rPr>
            </w:pPr>
          </w:p>
        </w:tc>
      </w:tr>
      <w:tr w:rsidR="00837EE4" w14:paraId="5352D38D" w14:textId="77777777" w:rsidTr="005C3007">
        <w:tc>
          <w:tcPr>
            <w:tcW w:w="562" w:type="dxa"/>
          </w:tcPr>
          <w:p w14:paraId="7D9E0B37" w14:textId="77777777" w:rsidR="00837EE4" w:rsidRPr="006749FE" w:rsidRDefault="00837EE4" w:rsidP="005C3007">
            <w:pPr>
              <w:rPr>
                <w:rFonts w:cs="Arial"/>
                <w:sz w:val="24"/>
                <w:szCs w:val="24"/>
              </w:rPr>
            </w:pPr>
            <w:r w:rsidRPr="006749FE">
              <w:rPr>
                <w:rFonts w:cs="Arial"/>
                <w:sz w:val="24"/>
                <w:szCs w:val="24"/>
              </w:rPr>
              <w:t>3</w:t>
            </w:r>
          </w:p>
        </w:tc>
        <w:tc>
          <w:tcPr>
            <w:tcW w:w="1701" w:type="dxa"/>
          </w:tcPr>
          <w:p w14:paraId="33213923" w14:textId="77777777" w:rsidR="00837EE4" w:rsidRPr="006749FE" w:rsidRDefault="00837EE4" w:rsidP="005C3007">
            <w:pPr>
              <w:rPr>
                <w:rFonts w:cs="Arial"/>
                <w:sz w:val="24"/>
                <w:szCs w:val="24"/>
              </w:rPr>
            </w:pPr>
            <w:r w:rsidRPr="006749FE">
              <w:rPr>
                <w:rFonts w:cs="Arial"/>
                <w:sz w:val="24"/>
                <w:szCs w:val="24"/>
              </w:rPr>
              <w:t>14/10/24</w:t>
            </w:r>
          </w:p>
        </w:tc>
        <w:tc>
          <w:tcPr>
            <w:tcW w:w="67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091549C0" w14:textId="77777777" w:rsidR="003B2AD0" w:rsidRDefault="003B2AD0" w:rsidP="003B2AD0">
            <w:pPr>
              <w:rPr>
                <w:rFonts w:asciiTheme="minorBidi" w:eastAsia="Times New Roman" w:hAnsiTheme="minorBidi"/>
                <w:color w:val="000000" w:themeColor="text1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 w:themeColor="text1"/>
                <w:sz w:val="24"/>
                <w:szCs w:val="24"/>
              </w:rPr>
              <w:t xml:space="preserve">Communities and Neighbourhoods </w:t>
            </w:r>
          </w:p>
          <w:p w14:paraId="695A152E" w14:textId="68C5D8A6" w:rsidR="003B2AD0" w:rsidRPr="006749FE" w:rsidRDefault="003B2AD0" w:rsidP="003B2AD0">
            <w:pPr>
              <w:rPr>
                <w:rFonts w:asciiTheme="minorBidi" w:eastAsia="Times New Roman" w:hAnsiTheme="minorBidi"/>
                <w:color w:val="000000" w:themeColor="text1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 w:themeColor="text1"/>
                <w:sz w:val="24"/>
                <w:szCs w:val="24"/>
              </w:rPr>
              <w:t>BCU shape and structure</w:t>
            </w:r>
          </w:p>
          <w:p w14:paraId="1C99CCCF" w14:textId="7FF99E77" w:rsidR="00837EE4" w:rsidRPr="006749FE" w:rsidRDefault="00837EE4" w:rsidP="003B2AD0">
            <w:pPr>
              <w:rPr>
                <w:rFonts w:cs="Arial"/>
                <w:sz w:val="24"/>
                <w:szCs w:val="24"/>
              </w:rPr>
            </w:pPr>
          </w:p>
        </w:tc>
      </w:tr>
      <w:tr w:rsidR="00837EE4" w14:paraId="3B38EC67" w14:textId="77777777" w:rsidTr="005C3007">
        <w:tc>
          <w:tcPr>
            <w:tcW w:w="562" w:type="dxa"/>
          </w:tcPr>
          <w:p w14:paraId="2B8AA476" w14:textId="77777777" w:rsidR="00837EE4" w:rsidRPr="006749FE" w:rsidRDefault="00837EE4" w:rsidP="005C3007">
            <w:pPr>
              <w:rPr>
                <w:rFonts w:cs="Arial"/>
                <w:sz w:val="24"/>
                <w:szCs w:val="24"/>
              </w:rPr>
            </w:pPr>
            <w:r w:rsidRPr="006749FE">
              <w:rPr>
                <w:rFonts w:cs="Arial"/>
                <w:sz w:val="24"/>
                <w:szCs w:val="24"/>
              </w:rPr>
              <w:t>4</w:t>
            </w:r>
          </w:p>
        </w:tc>
        <w:tc>
          <w:tcPr>
            <w:tcW w:w="1701" w:type="dxa"/>
          </w:tcPr>
          <w:p w14:paraId="00D40D5A" w14:textId="77777777" w:rsidR="00837EE4" w:rsidRPr="006749FE" w:rsidRDefault="00837EE4" w:rsidP="005C3007">
            <w:pPr>
              <w:rPr>
                <w:rFonts w:cs="Arial"/>
                <w:sz w:val="24"/>
                <w:szCs w:val="24"/>
              </w:rPr>
            </w:pPr>
            <w:r w:rsidRPr="006749FE">
              <w:rPr>
                <w:rFonts w:cs="Arial"/>
                <w:sz w:val="24"/>
                <w:szCs w:val="24"/>
              </w:rPr>
              <w:t>21/10/24</w:t>
            </w:r>
          </w:p>
        </w:tc>
        <w:tc>
          <w:tcPr>
            <w:tcW w:w="67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5C19BE43" w14:textId="77777777" w:rsidR="00837EE4" w:rsidRPr="006749FE" w:rsidRDefault="00837EE4" w:rsidP="005C3007">
            <w:pPr>
              <w:rPr>
                <w:rFonts w:asciiTheme="minorBidi" w:eastAsia="Times New Roman" w:hAnsiTheme="minorBidi"/>
                <w:color w:val="000000" w:themeColor="text1"/>
                <w:sz w:val="24"/>
                <w:szCs w:val="24"/>
              </w:rPr>
            </w:pPr>
            <w:r w:rsidRPr="006749FE">
              <w:rPr>
                <w:rFonts w:asciiTheme="minorBidi" w:eastAsia="Times New Roman" w:hAnsiTheme="minorBidi"/>
                <w:color w:val="000000" w:themeColor="text1"/>
                <w:sz w:val="24"/>
                <w:szCs w:val="24"/>
              </w:rPr>
              <w:t>Antisocial Behaviour: definition, response and impact</w:t>
            </w:r>
          </w:p>
          <w:p w14:paraId="001C1089" w14:textId="77777777" w:rsidR="00837EE4" w:rsidRPr="006749FE" w:rsidRDefault="00837EE4" w:rsidP="005C3007">
            <w:pPr>
              <w:rPr>
                <w:rFonts w:asciiTheme="minorBidi" w:eastAsia="Times New Roman" w:hAnsiTheme="minorBidi"/>
                <w:color w:val="000000" w:themeColor="text1"/>
                <w:sz w:val="24"/>
                <w:szCs w:val="24"/>
              </w:rPr>
            </w:pPr>
            <w:r w:rsidRPr="006749FE">
              <w:rPr>
                <w:rFonts w:asciiTheme="minorBidi" w:eastAsia="Times New Roman" w:hAnsiTheme="minorBidi"/>
                <w:color w:val="000000" w:themeColor="text1"/>
                <w:sz w:val="24"/>
                <w:szCs w:val="24"/>
              </w:rPr>
              <w:t>Problem solving and prevention</w:t>
            </w:r>
          </w:p>
          <w:p w14:paraId="6210D7F0" w14:textId="34790F45" w:rsidR="00837EE4" w:rsidRPr="006749FE" w:rsidRDefault="00837EE4" w:rsidP="005C3007">
            <w:pPr>
              <w:rPr>
                <w:rFonts w:cs="Arial"/>
                <w:sz w:val="24"/>
                <w:szCs w:val="24"/>
              </w:rPr>
            </w:pPr>
          </w:p>
        </w:tc>
      </w:tr>
      <w:tr w:rsidR="00837EE4" w14:paraId="26E3F548" w14:textId="77777777" w:rsidTr="005C3007">
        <w:tc>
          <w:tcPr>
            <w:tcW w:w="562" w:type="dxa"/>
          </w:tcPr>
          <w:p w14:paraId="11D20509" w14:textId="77777777" w:rsidR="00837EE4" w:rsidRPr="006749FE" w:rsidRDefault="00837EE4" w:rsidP="005C3007">
            <w:pPr>
              <w:rPr>
                <w:rFonts w:cs="Arial"/>
                <w:sz w:val="24"/>
                <w:szCs w:val="24"/>
              </w:rPr>
            </w:pPr>
            <w:r w:rsidRPr="006749FE">
              <w:rPr>
                <w:rFonts w:cs="Arial"/>
                <w:sz w:val="24"/>
                <w:szCs w:val="24"/>
              </w:rPr>
              <w:t>5</w:t>
            </w:r>
          </w:p>
        </w:tc>
        <w:tc>
          <w:tcPr>
            <w:tcW w:w="1701" w:type="dxa"/>
          </w:tcPr>
          <w:p w14:paraId="4117E709" w14:textId="77777777" w:rsidR="00837EE4" w:rsidRPr="006749FE" w:rsidRDefault="00837EE4" w:rsidP="005C3007">
            <w:pPr>
              <w:rPr>
                <w:rFonts w:cs="Arial"/>
                <w:sz w:val="24"/>
                <w:szCs w:val="24"/>
              </w:rPr>
            </w:pPr>
            <w:r w:rsidRPr="006749FE">
              <w:rPr>
                <w:rFonts w:cs="Arial"/>
                <w:sz w:val="24"/>
                <w:szCs w:val="24"/>
              </w:rPr>
              <w:t>28/10/24</w:t>
            </w:r>
          </w:p>
        </w:tc>
        <w:tc>
          <w:tcPr>
            <w:tcW w:w="67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6FAC3835" w14:textId="77777777" w:rsidR="001441C0" w:rsidRPr="006749FE" w:rsidRDefault="001441C0" w:rsidP="001441C0">
            <w:pPr>
              <w:rPr>
                <w:rFonts w:asciiTheme="minorBidi" w:eastAsia="Times New Roman" w:hAnsiTheme="minorBidi"/>
                <w:color w:val="000000" w:themeColor="text1"/>
                <w:sz w:val="24"/>
                <w:szCs w:val="24"/>
              </w:rPr>
            </w:pPr>
            <w:r w:rsidRPr="006749FE">
              <w:rPr>
                <w:rFonts w:asciiTheme="minorBidi" w:eastAsia="Times New Roman" w:hAnsiTheme="minorBidi"/>
                <w:color w:val="000000" w:themeColor="text1"/>
                <w:sz w:val="24"/>
                <w:szCs w:val="24"/>
              </w:rPr>
              <w:t>Partnership working</w:t>
            </w:r>
          </w:p>
          <w:p w14:paraId="4D072A06" w14:textId="65717E4B" w:rsidR="00837EE4" w:rsidRPr="006749FE" w:rsidRDefault="00837EE4" w:rsidP="001441C0">
            <w:pPr>
              <w:rPr>
                <w:rFonts w:cs="Arial"/>
                <w:sz w:val="24"/>
                <w:szCs w:val="24"/>
              </w:rPr>
            </w:pPr>
          </w:p>
        </w:tc>
      </w:tr>
      <w:tr w:rsidR="00837EE4" w14:paraId="719AF30C" w14:textId="77777777" w:rsidTr="005C3007">
        <w:tc>
          <w:tcPr>
            <w:tcW w:w="562" w:type="dxa"/>
          </w:tcPr>
          <w:p w14:paraId="1245A17A" w14:textId="77777777" w:rsidR="00837EE4" w:rsidRPr="006749FE" w:rsidRDefault="00837EE4" w:rsidP="005C3007">
            <w:pPr>
              <w:rPr>
                <w:rFonts w:cs="Arial"/>
                <w:sz w:val="24"/>
                <w:szCs w:val="24"/>
              </w:rPr>
            </w:pPr>
            <w:r w:rsidRPr="006749FE">
              <w:rPr>
                <w:rFonts w:cs="Arial"/>
                <w:sz w:val="24"/>
                <w:szCs w:val="24"/>
              </w:rPr>
              <w:t>6</w:t>
            </w:r>
          </w:p>
        </w:tc>
        <w:tc>
          <w:tcPr>
            <w:tcW w:w="1701" w:type="dxa"/>
          </w:tcPr>
          <w:p w14:paraId="14508264" w14:textId="77777777" w:rsidR="00837EE4" w:rsidRPr="006749FE" w:rsidRDefault="00837EE4" w:rsidP="005C3007">
            <w:pPr>
              <w:rPr>
                <w:rFonts w:cs="Arial"/>
                <w:sz w:val="24"/>
                <w:szCs w:val="24"/>
              </w:rPr>
            </w:pPr>
            <w:r w:rsidRPr="006749FE">
              <w:rPr>
                <w:rFonts w:cs="Arial"/>
                <w:sz w:val="24"/>
                <w:szCs w:val="24"/>
              </w:rPr>
              <w:t>4/11/24</w:t>
            </w:r>
          </w:p>
        </w:tc>
        <w:tc>
          <w:tcPr>
            <w:tcW w:w="67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4A5FFBCA" w14:textId="77777777" w:rsidR="001441C0" w:rsidRPr="006749FE" w:rsidRDefault="001441C0" w:rsidP="001441C0">
            <w:pPr>
              <w:rPr>
                <w:rFonts w:asciiTheme="minorBidi" w:eastAsia="Times New Roman" w:hAnsiTheme="minorBidi"/>
                <w:color w:val="000000" w:themeColor="text1"/>
                <w:sz w:val="24"/>
                <w:szCs w:val="24"/>
              </w:rPr>
            </w:pPr>
            <w:r w:rsidRPr="006749FE">
              <w:rPr>
                <w:rFonts w:asciiTheme="minorBidi" w:eastAsia="Times New Roman" w:hAnsiTheme="minorBidi"/>
                <w:color w:val="000000" w:themeColor="text1"/>
                <w:sz w:val="24"/>
                <w:szCs w:val="24"/>
              </w:rPr>
              <w:t>Historical events and community trauma</w:t>
            </w:r>
          </w:p>
          <w:p w14:paraId="6FA6EB3A" w14:textId="5224879D" w:rsidR="00837EE4" w:rsidRPr="006749FE" w:rsidRDefault="00837EE4" w:rsidP="001441C0">
            <w:pPr>
              <w:rPr>
                <w:rFonts w:cs="Arial"/>
                <w:sz w:val="24"/>
                <w:szCs w:val="24"/>
              </w:rPr>
            </w:pPr>
          </w:p>
        </w:tc>
      </w:tr>
      <w:tr w:rsidR="00837EE4" w14:paraId="7D94A7DE" w14:textId="77777777" w:rsidTr="005C3007">
        <w:tc>
          <w:tcPr>
            <w:tcW w:w="562" w:type="dxa"/>
            <w:shd w:val="clear" w:color="auto" w:fill="E7E6E6" w:themeFill="background2"/>
          </w:tcPr>
          <w:p w14:paraId="606B119D" w14:textId="77777777" w:rsidR="00837EE4" w:rsidRPr="006749FE" w:rsidRDefault="00837EE4" w:rsidP="005C3007">
            <w:pPr>
              <w:rPr>
                <w:rFonts w:cs="Arial"/>
                <w:sz w:val="24"/>
                <w:szCs w:val="24"/>
              </w:rPr>
            </w:pPr>
          </w:p>
        </w:tc>
        <w:tc>
          <w:tcPr>
            <w:tcW w:w="1701" w:type="dxa"/>
            <w:shd w:val="clear" w:color="auto" w:fill="E7E6E6" w:themeFill="background2"/>
          </w:tcPr>
          <w:p w14:paraId="068F906D" w14:textId="77777777" w:rsidR="00837EE4" w:rsidRPr="006749FE" w:rsidRDefault="00837EE4" w:rsidP="005C3007">
            <w:pPr>
              <w:rPr>
                <w:rFonts w:cs="Arial"/>
                <w:sz w:val="24"/>
                <w:szCs w:val="24"/>
              </w:rPr>
            </w:pPr>
          </w:p>
        </w:tc>
        <w:tc>
          <w:tcPr>
            <w:tcW w:w="6753" w:type="dxa"/>
            <w:shd w:val="clear" w:color="auto" w:fill="E7E6E6" w:themeFill="background2"/>
          </w:tcPr>
          <w:p w14:paraId="4CA457A6" w14:textId="77777777" w:rsidR="00837EE4" w:rsidRPr="006749FE" w:rsidRDefault="00837EE4" w:rsidP="005C3007">
            <w:pPr>
              <w:jc w:val="center"/>
              <w:rPr>
                <w:rFonts w:cs="Arial"/>
                <w:sz w:val="24"/>
                <w:szCs w:val="24"/>
              </w:rPr>
            </w:pPr>
            <w:r w:rsidRPr="006749FE">
              <w:rPr>
                <w:rFonts w:cs="Arial"/>
                <w:sz w:val="24"/>
                <w:szCs w:val="24"/>
              </w:rPr>
              <w:t>Assignment 1 Due</w:t>
            </w:r>
          </w:p>
          <w:p w14:paraId="57C36208" w14:textId="77777777" w:rsidR="00837EE4" w:rsidRPr="006749FE" w:rsidRDefault="00837EE4" w:rsidP="005C3007">
            <w:pPr>
              <w:jc w:val="center"/>
              <w:rPr>
                <w:rFonts w:cs="Arial"/>
                <w:sz w:val="24"/>
                <w:szCs w:val="24"/>
              </w:rPr>
            </w:pPr>
            <w:r w:rsidRPr="006749FE">
              <w:rPr>
                <w:rFonts w:cs="Arial"/>
                <w:sz w:val="24"/>
                <w:szCs w:val="24"/>
              </w:rPr>
              <w:t>Friday 8</w:t>
            </w:r>
            <w:r w:rsidRPr="006749FE">
              <w:rPr>
                <w:rFonts w:cs="Arial"/>
                <w:sz w:val="24"/>
                <w:szCs w:val="24"/>
                <w:vertAlign w:val="superscript"/>
              </w:rPr>
              <w:t>th</w:t>
            </w:r>
            <w:r w:rsidRPr="006749FE">
              <w:rPr>
                <w:rFonts w:cs="Arial"/>
                <w:sz w:val="24"/>
                <w:szCs w:val="24"/>
              </w:rPr>
              <w:t xml:space="preserve"> November at 11.59pm</w:t>
            </w:r>
          </w:p>
        </w:tc>
      </w:tr>
      <w:tr w:rsidR="00837EE4" w14:paraId="66DA520E" w14:textId="77777777" w:rsidTr="005C3007">
        <w:tc>
          <w:tcPr>
            <w:tcW w:w="562" w:type="dxa"/>
            <w:shd w:val="clear" w:color="auto" w:fill="E7E6E6" w:themeFill="background2"/>
          </w:tcPr>
          <w:p w14:paraId="4AF8DD1E" w14:textId="77777777" w:rsidR="00837EE4" w:rsidRPr="006749FE" w:rsidRDefault="00837EE4" w:rsidP="005C3007">
            <w:pPr>
              <w:rPr>
                <w:rFonts w:cs="Arial"/>
                <w:sz w:val="24"/>
                <w:szCs w:val="24"/>
              </w:rPr>
            </w:pPr>
          </w:p>
        </w:tc>
        <w:tc>
          <w:tcPr>
            <w:tcW w:w="1701" w:type="dxa"/>
            <w:shd w:val="clear" w:color="auto" w:fill="E7E6E6" w:themeFill="background2"/>
          </w:tcPr>
          <w:p w14:paraId="4847B046" w14:textId="77777777" w:rsidR="00837EE4" w:rsidRPr="006749FE" w:rsidRDefault="00837EE4" w:rsidP="005C3007">
            <w:pPr>
              <w:rPr>
                <w:rFonts w:cs="Arial"/>
                <w:sz w:val="24"/>
                <w:szCs w:val="24"/>
              </w:rPr>
            </w:pPr>
            <w:r w:rsidRPr="006749FE">
              <w:rPr>
                <w:rFonts w:cs="Arial"/>
                <w:sz w:val="24"/>
                <w:szCs w:val="24"/>
              </w:rPr>
              <w:t>11/11/24</w:t>
            </w:r>
          </w:p>
        </w:tc>
        <w:tc>
          <w:tcPr>
            <w:tcW w:w="6753" w:type="dxa"/>
            <w:shd w:val="clear" w:color="auto" w:fill="E7E6E6" w:themeFill="background2"/>
          </w:tcPr>
          <w:p w14:paraId="6D0DE593" w14:textId="77777777" w:rsidR="00837EE4" w:rsidRDefault="00837EE4" w:rsidP="005C3007">
            <w:pPr>
              <w:jc w:val="center"/>
              <w:rPr>
                <w:rFonts w:cs="Arial"/>
                <w:sz w:val="24"/>
                <w:szCs w:val="24"/>
              </w:rPr>
            </w:pPr>
            <w:r w:rsidRPr="006749FE">
              <w:rPr>
                <w:rFonts w:cs="Arial"/>
                <w:sz w:val="24"/>
                <w:szCs w:val="24"/>
              </w:rPr>
              <w:t>Progression Week</w:t>
            </w:r>
          </w:p>
          <w:p w14:paraId="64EBABD2" w14:textId="77777777" w:rsidR="006749FE" w:rsidRDefault="006749FE" w:rsidP="005C3007">
            <w:pPr>
              <w:jc w:val="center"/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>Professional Standards &amp; Insight Seminar</w:t>
            </w:r>
          </w:p>
          <w:p w14:paraId="0142483F" w14:textId="3B3AA03D" w:rsidR="006749FE" w:rsidRPr="006749FE" w:rsidRDefault="006749FE" w:rsidP="005C3007">
            <w:pPr>
              <w:jc w:val="center"/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>Forensic Investigations</w:t>
            </w:r>
          </w:p>
        </w:tc>
      </w:tr>
      <w:tr w:rsidR="00837EE4" w14:paraId="3F3B4AF0" w14:textId="77777777" w:rsidTr="005C3007">
        <w:tc>
          <w:tcPr>
            <w:tcW w:w="562" w:type="dxa"/>
          </w:tcPr>
          <w:p w14:paraId="608AD3A1" w14:textId="77777777" w:rsidR="00837EE4" w:rsidRPr="006749FE" w:rsidRDefault="00837EE4" w:rsidP="005C3007">
            <w:pPr>
              <w:rPr>
                <w:rFonts w:cs="Arial"/>
                <w:sz w:val="24"/>
                <w:szCs w:val="24"/>
              </w:rPr>
            </w:pPr>
            <w:r w:rsidRPr="006749FE">
              <w:rPr>
                <w:rFonts w:cs="Arial"/>
                <w:sz w:val="24"/>
                <w:szCs w:val="24"/>
              </w:rPr>
              <w:t>7</w:t>
            </w:r>
          </w:p>
        </w:tc>
        <w:tc>
          <w:tcPr>
            <w:tcW w:w="1701" w:type="dxa"/>
          </w:tcPr>
          <w:p w14:paraId="48E5A60C" w14:textId="77777777" w:rsidR="00837EE4" w:rsidRPr="006749FE" w:rsidRDefault="00837EE4" w:rsidP="005C3007">
            <w:pPr>
              <w:rPr>
                <w:rFonts w:cs="Arial"/>
                <w:sz w:val="24"/>
                <w:szCs w:val="24"/>
              </w:rPr>
            </w:pPr>
            <w:r w:rsidRPr="006749FE">
              <w:rPr>
                <w:rFonts w:cs="Arial"/>
                <w:sz w:val="24"/>
                <w:szCs w:val="24"/>
              </w:rPr>
              <w:t>18/11/24</w:t>
            </w:r>
          </w:p>
        </w:tc>
        <w:tc>
          <w:tcPr>
            <w:tcW w:w="67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405BC99A" w14:textId="77777777" w:rsidR="00837EE4" w:rsidRPr="006749FE" w:rsidRDefault="00837EE4" w:rsidP="005C3007">
            <w:pPr>
              <w:rPr>
                <w:rFonts w:asciiTheme="minorBidi" w:eastAsia="Times New Roman" w:hAnsiTheme="minorBidi"/>
                <w:color w:val="000000" w:themeColor="text1"/>
                <w:sz w:val="24"/>
                <w:szCs w:val="24"/>
              </w:rPr>
            </w:pPr>
            <w:r w:rsidRPr="006749FE">
              <w:rPr>
                <w:rFonts w:asciiTheme="minorBidi" w:eastAsia="Times New Roman" w:hAnsiTheme="minorBidi"/>
                <w:color w:val="000000" w:themeColor="text1"/>
                <w:sz w:val="24"/>
                <w:szCs w:val="24"/>
              </w:rPr>
              <w:t>Effective Communication</w:t>
            </w:r>
          </w:p>
          <w:p w14:paraId="2D1FFD0B" w14:textId="77777777" w:rsidR="00837EE4" w:rsidRPr="006749FE" w:rsidRDefault="00837EE4" w:rsidP="005C3007">
            <w:pPr>
              <w:rPr>
                <w:rFonts w:cs="Arial"/>
                <w:sz w:val="24"/>
                <w:szCs w:val="24"/>
              </w:rPr>
            </w:pPr>
          </w:p>
        </w:tc>
      </w:tr>
      <w:tr w:rsidR="00837EE4" w14:paraId="6813532D" w14:textId="77777777" w:rsidTr="005C3007">
        <w:tc>
          <w:tcPr>
            <w:tcW w:w="562" w:type="dxa"/>
          </w:tcPr>
          <w:p w14:paraId="60B6BF03" w14:textId="77777777" w:rsidR="00837EE4" w:rsidRPr="006749FE" w:rsidRDefault="00837EE4" w:rsidP="005C3007">
            <w:pPr>
              <w:rPr>
                <w:rFonts w:cs="Arial"/>
                <w:sz w:val="24"/>
                <w:szCs w:val="24"/>
              </w:rPr>
            </w:pPr>
            <w:r w:rsidRPr="006749FE">
              <w:rPr>
                <w:rFonts w:cs="Arial"/>
                <w:sz w:val="24"/>
                <w:szCs w:val="24"/>
              </w:rPr>
              <w:t>8</w:t>
            </w:r>
          </w:p>
        </w:tc>
        <w:tc>
          <w:tcPr>
            <w:tcW w:w="1701" w:type="dxa"/>
          </w:tcPr>
          <w:p w14:paraId="5DCAD085" w14:textId="77777777" w:rsidR="00837EE4" w:rsidRPr="006749FE" w:rsidRDefault="00837EE4" w:rsidP="005C3007">
            <w:pPr>
              <w:rPr>
                <w:rFonts w:cs="Arial"/>
                <w:sz w:val="24"/>
                <w:szCs w:val="24"/>
              </w:rPr>
            </w:pPr>
            <w:r w:rsidRPr="006749FE">
              <w:rPr>
                <w:rFonts w:cs="Arial"/>
                <w:sz w:val="24"/>
                <w:szCs w:val="24"/>
              </w:rPr>
              <w:t>25/11/24</w:t>
            </w:r>
          </w:p>
        </w:tc>
        <w:tc>
          <w:tcPr>
            <w:tcW w:w="67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7E39ADB3" w14:textId="77777777" w:rsidR="001441C0" w:rsidRPr="006749FE" w:rsidRDefault="001441C0" w:rsidP="001441C0">
            <w:pPr>
              <w:rPr>
                <w:rFonts w:asciiTheme="minorBidi" w:eastAsia="Times New Roman" w:hAnsiTheme="minorBidi"/>
                <w:color w:val="000000" w:themeColor="text1"/>
                <w:sz w:val="24"/>
                <w:szCs w:val="24"/>
              </w:rPr>
            </w:pPr>
            <w:r w:rsidRPr="006749FE">
              <w:rPr>
                <w:rFonts w:asciiTheme="minorBidi" w:eastAsia="Times New Roman" w:hAnsiTheme="minorBidi"/>
                <w:color w:val="000000" w:themeColor="text1"/>
                <w:sz w:val="24"/>
                <w:szCs w:val="24"/>
              </w:rPr>
              <w:t>Improving relationship with black (&amp; other) communities</w:t>
            </w:r>
          </w:p>
          <w:p w14:paraId="48AE76E0" w14:textId="48B95D15" w:rsidR="00837EE4" w:rsidRPr="006749FE" w:rsidRDefault="00837EE4" w:rsidP="001441C0">
            <w:pPr>
              <w:rPr>
                <w:rFonts w:cs="Arial"/>
                <w:sz w:val="24"/>
                <w:szCs w:val="24"/>
              </w:rPr>
            </w:pPr>
          </w:p>
        </w:tc>
      </w:tr>
      <w:tr w:rsidR="00837EE4" w14:paraId="367819AD" w14:textId="77777777" w:rsidTr="005C3007">
        <w:tc>
          <w:tcPr>
            <w:tcW w:w="562" w:type="dxa"/>
          </w:tcPr>
          <w:p w14:paraId="486AE374" w14:textId="77777777" w:rsidR="00837EE4" w:rsidRPr="006749FE" w:rsidRDefault="00837EE4" w:rsidP="005C3007">
            <w:pPr>
              <w:rPr>
                <w:rFonts w:cs="Arial"/>
                <w:sz w:val="24"/>
                <w:szCs w:val="24"/>
              </w:rPr>
            </w:pPr>
            <w:r w:rsidRPr="006749FE">
              <w:rPr>
                <w:rFonts w:cs="Arial"/>
                <w:sz w:val="24"/>
                <w:szCs w:val="24"/>
              </w:rPr>
              <w:t>9</w:t>
            </w:r>
          </w:p>
        </w:tc>
        <w:tc>
          <w:tcPr>
            <w:tcW w:w="1701" w:type="dxa"/>
          </w:tcPr>
          <w:p w14:paraId="47A4A784" w14:textId="77777777" w:rsidR="00837EE4" w:rsidRPr="006749FE" w:rsidRDefault="00837EE4" w:rsidP="005C3007">
            <w:pPr>
              <w:rPr>
                <w:rFonts w:cs="Arial"/>
                <w:sz w:val="24"/>
                <w:szCs w:val="24"/>
              </w:rPr>
            </w:pPr>
            <w:r w:rsidRPr="006749FE">
              <w:rPr>
                <w:rFonts w:cs="Arial"/>
                <w:sz w:val="24"/>
                <w:szCs w:val="24"/>
              </w:rPr>
              <w:t>2/12/24</w:t>
            </w:r>
          </w:p>
        </w:tc>
        <w:tc>
          <w:tcPr>
            <w:tcW w:w="67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6BE7CB8A" w14:textId="77777777" w:rsidR="001441C0" w:rsidRPr="006749FE" w:rsidRDefault="001441C0" w:rsidP="001441C0">
            <w:pPr>
              <w:rPr>
                <w:rFonts w:asciiTheme="minorBidi" w:eastAsia="Times New Roman" w:hAnsiTheme="minorBidi"/>
                <w:color w:val="000000" w:themeColor="text1"/>
                <w:sz w:val="24"/>
                <w:szCs w:val="24"/>
              </w:rPr>
            </w:pPr>
            <w:r w:rsidRPr="006749FE">
              <w:rPr>
                <w:rFonts w:asciiTheme="minorBidi" w:eastAsia="Times New Roman" w:hAnsiTheme="minorBidi"/>
                <w:color w:val="000000" w:themeColor="text1"/>
                <w:sz w:val="24"/>
                <w:szCs w:val="24"/>
              </w:rPr>
              <w:t>Impacts and challenges of community policing</w:t>
            </w:r>
          </w:p>
          <w:p w14:paraId="12BB4CA5" w14:textId="28EDEB51" w:rsidR="00837EE4" w:rsidRPr="006749FE" w:rsidRDefault="00837EE4" w:rsidP="001441C0">
            <w:pPr>
              <w:rPr>
                <w:rFonts w:cs="Arial"/>
                <w:sz w:val="24"/>
                <w:szCs w:val="24"/>
              </w:rPr>
            </w:pPr>
          </w:p>
        </w:tc>
      </w:tr>
      <w:tr w:rsidR="00837EE4" w14:paraId="6D549B1F" w14:textId="77777777" w:rsidTr="005C3007">
        <w:tc>
          <w:tcPr>
            <w:tcW w:w="562" w:type="dxa"/>
          </w:tcPr>
          <w:p w14:paraId="387DE37B" w14:textId="77777777" w:rsidR="00837EE4" w:rsidRPr="006749FE" w:rsidRDefault="00837EE4" w:rsidP="005C3007">
            <w:pPr>
              <w:rPr>
                <w:rFonts w:cs="Arial"/>
                <w:sz w:val="24"/>
                <w:szCs w:val="24"/>
              </w:rPr>
            </w:pPr>
            <w:r w:rsidRPr="006749FE">
              <w:rPr>
                <w:rFonts w:cs="Arial"/>
                <w:sz w:val="24"/>
                <w:szCs w:val="24"/>
              </w:rPr>
              <w:t>10</w:t>
            </w:r>
          </w:p>
        </w:tc>
        <w:tc>
          <w:tcPr>
            <w:tcW w:w="1701" w:type="dxa"/>
          </w:tcPr>
          <w:p w14:paraId="508CB329" w14:textId="77777777" w:rsidR="00837EE4" w:rsidRPr="006749FE" w:rsidRDefault="00837EE4" w:rsidP="005C3007">
            <w:pPr>
              <w:rPr>
                <w:rFonts w:cs="Arial"/>
                <w:sz w:val="24"/>
                <w:szCs w:val="24"/>
              </w:rPr>
            </w:pPr>
            <w:r w:rsidRPr="006749FE">
              <w:rPr>
                <w:rFonts w:cs="Arial"/>
                <w:sz w:val="24"/>
                <w:szCs w:val="24"/>
              </w:rPr>
              <w:t>9/12/24</w:t>
            </w:r>
          </w:p>
        </w:tc>
        <w:tc>
          <w:tcPr>
            <w:tcW w:w="67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2BFA40EB" w14:textId="77777777" w:rsidR="00837EE4" w:rsidRPr="006749FE" w:rsidRDefault="00837EE4" w:rsidP="005C3007">
            <w:pPr>
              <w:rPr>
                <w:rFonts w:asciiTheme="minorBidi" w:eastAsia="Times New Roman" w:hAnsiTheme="minorBidi"/>
                <w:color w:val="000000" w:themeColor="text1"/>
                <w:sz w:val="24"/>
                <w:szCs w:val="24"/>
              </w:rPr>
            </w:pPr>
            <w:r w:rsidRPr="006749FE">
              <w:rPr>
                <w:rFonts w:asciiTheme="minorBidi" w:eastAsia="Times New Roman" w:hAnsiTheme="minorBidi"/>
                <w:color w:val="000000" w:themeColor="text1"/>
                <w:sz w:val="24"/>
                <w:szCs w:val="24"/>
              </w:rPr>
              <w:t>The future of community constables</w:t>
            </w:r>
          </w:p>
          <w:p w14:paraId="21757D67" w14:textId="77777777" w:rsidR="001441C0" w:rsidRPr="006749FE" w:rsidRDefault="001441C0" w:rsidP="001441C0">
            <w:pPr>
              <w:rPr>
                <w:rFonts w:cs="Arial"/>
                <w:sz w:val="24"/>
                <w:szCs w:val="24"/>
              </w:rPr>
            </w:pPr>
            <w:r w:rsidRPr="006749FE">
              <w:rPr>
                <w:rFonts w:cs="Arial"/>
                <w:sz w:val="24"/>
                <w:szCs w:val="24"/>
              </w:rPr>
              <w:t>Policing, Partnership and Politicians</w:t>
            </w:r>
          </w:p>
          <w:p w14:paraId="40C1FEB1" w14:textId="77777777" w:rsidR="00837EE4" w:rsidRPr="006749FE" w:rsidRDefault="00837EE4" w:rsidP="005C3007">
            <w:pPr>
              <w:rPr>
                <w:rFonts w:cs="Arial"/>
                <w:sz w:val="24"/>
                <w:szCs w:val="24"/>
              </w:rPr>
            </w:pPr>
          </w:p>
        </w:tc>
      </w:tr>
      <w:tr w:rsidR="00837EE4" w14:paraId="3FC8304B" w14:textId="77777777" w:rsidTr="005C3007">
        <w:tc>
          <w:tcPr>
            <w:tcW w:w="562" w:type="dxa"/>
            <w:shd w:val="clear" w:color="auto" w:fill="E7E6E6" w:themeFill="background2"/>
          </w:tcPr>
          <w:p w14:paraId="61CFF7C2" w14:textId="77777777" w:rsidR="00837EE4" w:rsidRPr="006749FE" w:rsidRDefault="00837EE4" w:rsidP="005C3007">
            <w:pPr>
              <w:rPr>
                <w:rFonts w:cs="Arial"/>
                <w:sz w:val="24"/>
                <w:szCs w:val="24"/>
              </w:rPr>
            </w:pPr>
          </w:p>
        </w:tc>
        <w:tc>
          <w:tcPr>
            <w:tcW w:w="1701" w:type="dxa"/>
            <w:shd w:val="clear" w:color="auto" w:fill="E7E6E6" w:themeFill="background2"/>
          </w:tcPr>
          <w:p w14:paraId="0260C54A" w14:textId="77777777" w:rsidR="00837EE4" w:rsidRPr="006749FE" w:rsidRDefault="00837EE4" w:rsidP="005C3007">
            <w:pPr>
              <w:rPr>
                <w:rFonts w:cs="Arial"/>
                <w:sz w:val="24"/>
                <w:szCs w:val="24"/>
              </w:rPr>
            </w:pPr>
          </w:p>
        </w:tc>
        <w:tc>
          <w:tcPr>
            <w:tcW w:w="6753" w:type="dxa"/>
            <w:shd w:val="clear" w:color="auto" w:fill="E7E6E6" w:themeFill="background2"/>
          </w:tcPr>
          <w:p w14:paraId="557D6C5E" w14:textId="77777777" w:rsidR="00837EE4" w:rsidRPr="006749FE" w:rsidRDefault="00837EE4" w:rsidP="005C3007">
            <w:pPr>
              <w:jc w:val="center"/>
              <w:rPr>
                <w:rFonts w:cs="Arial"/>
                <w:sz w:val="24"/>
                <w:szCs w:val="24"/>
              </w:rPr>
            </w:pPr>
            <w:r w:rsidRPr="006749FE">
              <w:rPr>
                <w:rFonts w:cs="Arial"/>
                <w:sz w:val="24"/>
                <w:szCs w:val="24"/>
              </w:rPr>
              <w:t>Assignment 2 Due</w:t>
            </w:r>
          </w:p>
          <w:p w14:paraId="47B32CBD" w14:textId="77777777" w:rsidR="00837EE4" w:rsidRPr="006749FE" w:rsidRDefault="00837EE4" w:rsidP="005C3007">
            <w:pPr>
              <w:jc w:val="center"/>
              <w:rPr>
                <w:rFonts w:cs="Arial"/>
                <w:sz w:val="24"/>
                <w:szCs w:val="24"/>
              </w:rPr>
            </w:pPr>
            <w:r w:rsidRPr="006749FE">
              <w:rPr>
                <w:rFonts w:cs="Arial"/>
                <w:sz w:val="24"/>
                <w:szCs w:val="24"/>
              </w:rPr>
              <w:t>10</w:t>
            </w:r>
            <w:r w:rsidRPr="006749FE">
              <w:rPr>
                <w:rFonts w:cs="Arial"/>
                <w:sz w:val="24"/>
                <w:szCs w:val="24"/>
                <w:vertAlign w:val="superscript"/>
              </w:rPr>
              <w:t>th</w:t>
            </w:r>
            <w:r w:rsidRPr="006749FE">
              <w:rPr>
                <w:rFonts w:cs="Arial"/>
                <w:sz w:val="24"/>
                <w:szCs w:val="24"/>
              </w:rPr>
              <w:t xml:space="preserve"> January 2025 at 11.59pm</w:t>
            </w:r>
          </w:p>
        </w:tc>
      </w:tr>
    </w:tbl>
    <w:p w14:paraId="1DD3D0E3" w14:textId="77777777" w:rsidR="00837EE4" w:rsidRDefault="00837EE4"/>
    <w:sectPr w:rsidR="00837EE4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6E82CAE" w14:textId="77777777" w:rsidR="003B321F" w:rsidRDefault="003B321F" w:rsidP="00BF4A07">
      <w:pPr>
        <w:spacing w:after="0" w:line="240" w:lineRule="auto"/>
      </w:pPr>
      <w:r>
        <w:separator/>
      </w:r>
    </w:p>
  </w:endnote>
  <w:endnote w:type="continuationSeparator" w:id="0">
    <w:p w14:paraId="7333C26D" w14:textId="77777777" w:rsidR="003B321F" w:rsidRDefault="003B321F" w:rsidP="00BF4A0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C985930" w14:paraId="5CAFAAD4" w14:textId="77777777" w:rsidTr="2C985930">
      <w:trPr>
        <w:trHeight w:val="300"/>
      </w:trPr>
      <w:tc>
        <w:tcPr>
          <w:tcW w:w="3005" w:type="dxa"/>
        </w:tcPr>
        <w:p w14:paraId="536527FB" w14:textId="04929A17" w:rsidR="2C985930" w:rsidRDefault="2C985930" w:rsidP="2C985930">
          <w:pPr>
            <w:pStyle w:val="Header"/>
            <w:ind w:left="-115"/>
          </w:pPr>
        </w:p>
      </w:tc>
      <w:tc>
        <w:tcPr>
          <w:tcW w:w="3005" w:type="dxa"/>
        </w:tcPr>
        <w:p w14:paraId="7D255B7D" w14:textId="478194FB" w:rsidR="2C985930" w:rsidRDefault="2C985930" w:rsidP="2C985930">
          <w:pPr>
            <w:pStyle w:val="Header"/>
            <w:jc w:val="center"/>
          </w:pPr>
        </w:p>
      </w:tc>
      <w:tc>
        <w:tcPr>
          <w:tcW w:w="3005" w:type="dxa"/>
        </w:tcPr>
        <w:p w14:paraId="18DBB9C2" w14:textId="24B8BE05" w:rsidR="2C985930" w:rsidRDefault="2C985930" w:rsidP="2C985930">
          <w:pPr>
            <w:pStyle w:val="Header"/>
            <w:ind w:right="-115"/>
            <w:jc w:val="right"/>
          </w:pPr>
        </w:p>
      </w:tc>
    </w:tr>
  </w:tbl>
  <w:p w14:paraId="5697804D" w14:textId="0A16DF11" w:rsidR="2C985930" w:rsidRDefault="2C985930" w:rsidP="2C98593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FF93F73" w14:textId="77777777" w:rsidR="003B321F" w:rsidRDefault="003B321F" w:rsidP="00BF4A07">
      <w:pPr>
        <w:spacing w:after="0" w:line="240" w:lineRule="auto"/>
      </w:pPr>
      <w:r>
        <w:separator/>
      </w:r>
    </w:p>
  </w:footnote>
  <w:footnote w:type="continuationSeparator" w:id="0">
    <w:p w14:paraId="774C6645" w14:textId="77777777" w:rsidR="003B321F" w:rsidRDefault="003B321F" w:rsidP="00BF4A0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C985930" w14:paraId="58F3785C" w14:textId="77777777" w:rsidTr="2C985930">
      <w:trPr>
        <w:trHeight w:val="300"/>
      </w:trPr>
      <w:tc>
        <w:tcPr>
          <w:tcW w:w="3005" w:type="dxa"/>
        </w:tcPr>
        <w:p w14:paraId="538C81DE" w14:textId="2530795D" w:rsidR="2C985930" w:rsidRDefault="2C985930" w:rsidP="2C985930">
          <w:pPr>
            <w:pStyle w:val="Header"/>
            <w:ind w:left="-115"/>
          </w:pPr>
        </w:p>
      </w:tc>
      <w:tc>
        <w:tcPr>
          <w:tcW w:w="3005" w:type="dxa"/>
        </w:tcPr>
        <w:p w14:paraId="4C7FC006" w14:textId="210CA40E" w:rsidR="2C985930" w:rsidRDefault="2C985930" w:rsidP="2C985930">
          <w:pPr>
            <w:pStyle w:val="Header"/>
            <w:jc w:val="center"/>
          </w:pPr>
        </w:p>
      </w:tc>
      <w:tc>
        <w:tcPr>
          <w:tcW w:w="3005" w:type="dxa"/>
        </w:tcPr>
        <w:p w14:paraId="561FCA97" w14:textId="38988DA4" w:rsidR="2C985930" w:rsidRDefault="2C985930" w:rsidP="2C985930">
          <w:pPr>
            <w:pStyle w:val="Header"/>
            <w:ind w:right="-115"/>
            <w:jc w:val="right"/>
          </w:pPr>
        </w:p>
      </w:tc>
    </w:tr>
  </w:tbl>
  <w:p w14:paraId="266B15BE" w14:textId="4498A846" w:rsidR="2C985930" w:rsidRDefault="2C985930" w:rsidP="2C985930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sgASZpaWxhaGlpaWpko6SsGpxcWZ+XkgBca1AE/9A2AsAAAA"/>
  </w:docVars>
  <w:rsids>
    <w:rsidRoot w:val="004A5DCC"/>
    <w:rsid w:val="00023EF9"/>
    <w:rsid w:val="000555D6"/>
    <w:rsid w:val="000B14F4"/>
    <w:rsid w:val="000C08A0"/>
    <w:rsid w:val="000C19E7"/>
    <w:rsid w:val="00106A6B"/>
    <w:rsid w:val="001441C0"/>
    <w:rsid w:val="00174BDA"/>
    <w:rsid w:val="001767CB"/>
    <w:rsid w:val="00191132"/>
    <w:rsid w:val="00195F0C"/>
    <w:rsid w:val="001A6C79"/>
    <w:rsid w:val="001B1B0F"/>
    <w:rsid w:val="001B532C"/>
    <w:rsid w:val="001C01E4"/>
    <w:rsid w:val="001E67AF"/>
    <w:rsid w:val="002011AC"/>
    <w:rsid w:val="002467BC"/>
    <w:rsid w:val="00251E05"/>
    <w:rsid w:val="0026029A"/>
    <w:rsid w:val="00290140"/>
    <w:rsid w:val="002A520E"/>
    <w:rsid w:val="002A6AFB"/>
    <w:rsid w:val="002C0145"/>
    <w:rsid w:val="002C0454"/>
    <w:rsid w:val="00317A69"/>
    <w:rsid w:val="00352B60"/>
    <w:rsid w:val="003B2AD0"/>
    <w:rsid w:val="003B321F"/>
    <w:rsid w:val="0040209D"/>
    <w:rsid w:val="00452F2F"/>
    <w:rsid w:val="004A5DCC"/>
    <w:rsid w:val="004E5A25"/>
    <w:rsid w:val="00514686"/>
    <w:rsid w:val="005471AB"/>
    <w:rsid w:val="00554500"/>
    <w:rsid w:val="005714FB"/>
    <w:rsid w:val="005D3CFC"/>
    <w:rsid w:val="005D429A"/>
    <w:rsid w:val="005F44AA"/>
    <w:rsid w:val="00607DF2"/>
    <w:rsid w:val="006119D2"/>
    <w:rsid w:val="00627E61"/>
    <w:rsid w:val="00647F7B"/>
    <w:rsid w:val="006749FE"/>
    <w:rsid w:val="00676066"/>
    <w:rsid w:val="006A0432"/>
    <w:rsid w:val="006A2ACE"/>
    <w:rsid w:val="00705760"/>
    <w:rsid w:val="007174FD"/>
    <w:rsid w:val="00745EF2"/>
    <w:rsid w:val="007A3189"/>
    <w:rsid w:val="007D43F2"/>
    <w:rsid w:val="00831201"/>
    <w:rsid w:val="00837EE4"/>
    <w:rsid w:val="00851092"/>
    <w:rsid w:val="0088010F"/>
    <w:rsid w:val="00887B2A"/>
    <w:rsid w:val="008A3DD3"/>
    <w:rsid w:val="008A48A0"/>
    <w:rsid w:val="008B5B42"/>
    <w:rsid w:val="00901AD7"/>
    <w:rsid w:val="0091347E"/>
    <w:rsid w:val="009167AE"/>
    <w:rsid w:val="009344D1"/>
    <w:rsid w:val="0095236E"/>
    <w:rsid w:val="0096507B"/>
    <w:rsid w:val="00975D7D"/>
    <w:rsid w:val="00986719"/>
    <w:rsid w:val="00987B3A"/>
    <w:rsid w:val="009A1EDB"/>
    <w:rsid w:val="009A44E8"/>
    <w:rsid w:val="009A484E"/>
    <w:rsid w:val="009B3A9F"/>
    <w:rsid w:val="009C17B5"/>
    <w:rsid w:val="009C706E"/>
    <w:rsid w:val="009E6F26"/>
    <w:rsid w:val="009E72AC"/>
    <w:rsid w:val="00A33F7D"/>
    <w:rsid w:val="00A4645E"/>
    <w:rsid w:val="00A54243"/>
    <w:rsid w:val="00AE53AA"/>
    <w:rsid w:val="00AE55C0"/>
    <w:rsid w:val="00AF2B2E"/>
    <w:rsid w:val="00B005F5"/>
    <w:rsid w:val="00B2106F"/>
    <w:rsid w:val="00B35A5B"/>
    <w:rsid w:val="00B37FBA"/>
    <w:rsid w:val="00B42F4D"/>
    <w:rsid w:val="00B46C8E"/>
    <w:rsid w:val="00B50BA6"/>
    <w:rsid w:val="00B678EF"/>
    <w:rsid w:val="00B81FEC"/>
    <w:rsid w:val="00BF4A07"/>
    <w:rsid w:val="00C14FA7"/>
    <w:rsid w:val="00C25B14"/>
    <w:rsid w:val="00C56C4C"/>
    <w:rsid w:val="00C86C1F"/>
    <w:rsid w:val="00CC1CAB"/>
    <w:rsid w:val="00CD3298"/>
    <w:rsid w:val="00CE2ACF"/>
    <w:rsid w:val="00CF2F35"/>
    <w:rsid w:val="00D30E29"/>
    <w:rsid w:val="00D3150B"/>
    <w:rsid w:val="00D40538"/>
    <w:rsid w:val="00D52B86"/>
    <w:rsid w:val="00DA2004"/>
    <w:rsid w:val="00DA503B"/>
    <w:rsid w:val="00DA5D35"/>
    <w:rsid w:val="00DC2F11"/>
    <w:rsid w:val="00DE0619"/>
    <w:rsid w:val="00E11B5E"/>
    <w:rsid w:val="00E14B07"/>
    <w:rsid w:val="00E23A8A"/>
    <w:rsid w:val="00E91ABE"/>
    <w:rsid w:val="00EB3B89"/>
    <w:rsid w:val="00EB749E"/>
    <w:rsid w:val="00EC0193"/>
    <w:rsid w:val="00ED1E91"/>
    <w:rsid w:val="00F031B8"/>
    <w:rsid w:val="00F04D6C"/>
    <w:rsid w:val="00F66B10"/>
    <w:rsid w:val="00F909C9"/>
    <w:rsid w:val="00FB11A0"/>
    <w:rsid w:val="00FB5A4C"/>
    <w:rsid w:val="00FD03BA"/>
    <w:rsid w:val="00FE4A3F"/>
    <w:rsid w:val="027C388A"/>
    <w:rsid w:val="03213691"/>
    <w:rsid w:val="068C8AB2"/>
    <w:rsid w:val="08C49AE3"/>
    <w:rsid w:val="09741A93"/>
    <w:rsid w:val="0C780A66"/>
    <w:rsid w:val="0CD6A18D"/>
    <w:rsid w:val="12ADB95D"/>
    <w:rsid w:val="1CE82AD3"/>
    <w:rsid w:val="1DC8FF58"/>
    <w:rsid w:val="1E9828DB"/>
    <w:rsid w:val="1FE95D80"/>
    <w:rsid w:val="20444277"/>
    <w:rsid w:val="2364AB69"/>
    <w:rsid w:val="24D98D95"/>
    <w:rsid w:val="2793CCE8"/>
    <w:rsid w:val="281ECC29"/>
    <w:rsid w:val="290CD59C"/>
    <w:rsid w:val="299A6E73"/>
    <w:rsid w:val="2C985930"/>
    <w:rsid w:val="2F95E37B"/>
    <w:rsid w:val="34D139D4"/>
    <w:rsid w:val="34E3D885"/>
    <w:rsid w:val="35BFED86"/>
    <w:rsid w:val="39DA7C6C"/>
    <w:rsid w:val="3AA59E29"/>
    <w:rsid w:val="3B1901BF"/>
    <w:rsid w:val="3D39A971"/>
    <w:rsid w:val="3F430FDD"/>
    <w:rsid w:val="40699C05"/>
    <w:rsid w:val="4224F718"/>
    <w:rsid w:val="43411936"/>
    <w:rsid w:val="453041AB"/>
    <w:rsid w:val="4A8BCA7B"/>
    <w:rsid w:val="4A9163F4"/>
    <w:rsid w:val="4E05D1F9"/>
    <w:rsid w:val="52C9E5BE"/>
    <w:rsid w:val="530FB72F"/>
    <w:rsid w:val="53721A4F"/>
    <w:rsid w:val="538B92BC"/>
    <w:rsid w:val="55B45F7E"/>
    <w:rsid w:val="5808116B"/>
    <w:rsid w:val="5B9F760E"/>
    <w:rsid w:val="5F0B86C8"/>
    <w:rsid w:val="5FCC3CBE"/>
    <w:rsid w:val="660C7A44"/>
    <w:rsid w:val="663B2FF7"/>
    <w:rsid w:val="68BD307E"/>
    <w:rsid w:val="6D4942C1"/>
    <w:rsid w:val="6EB0DE65"/>
    <w:rsid w:val="6F051A3C"/>
    <w:rsid w:val="6F3F2965"/>
    <w:rsid w:val="7098C58D"/>
    <w:rsid w:val="713A12F0"/>
    <w:rsid w:val="772C41BA"/>
    <w:rsid w:val="7D9C52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C720698"/>
  <w15:chartTrackingRefBased/>
  <w15:docId w15:val="{1AD4D4F0-E7C0-4E1D-938D-F533D90701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B11A0"/>
    <w:rPr>
      <w:rFonts w:ascii="Arial" w:hAnsi="Ari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F4A0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F4A07"/>
  </w:style>
  <w:style w:type="paragraph" w:styleId="Footer">
    <w:name w:val="footer"/>
    <w:basedOn w:val="Normal"/>
    <w:link w:val="FooterChar"/>
    <w:uiPriority w:val="99"/>
    <w:unhideWhenUsed/>
    <w:rsid w:val="00BF4A0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F4A07"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50713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328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A08CB929A79E4FBBCF4501CB879322" ma:contentTypeVersion="18" ma:contentTypeDescription="Create a new document." ma:contentTypeScope="" ma:versionID="e0465d74ebac8dfe47a12250450985d3">
  <xsd:schema xmlns:xsd="http://www.w3.org/2001/XMLSchema" xmlns:xs="http://www.w3.org/2001/XMLSchema" xmlns:p="http://schemas.microsoft.com/office/2006/metadata/properties" xmlns:ns3="e89b0d28-101f-4150-bb20-b1c24cca2db8" xmlns:ns4="97e90ac9-f7c9-4ef0-b151-0ad37f9b04e3" targetNamespace="http://schemas.microsoft.com/office/2006/metadata/properties" ma:root="true" ma:fieldsID="502608be97d6e0f3ee519ccb634121f1" ns3:_="" ns4:_="">
    <xsd:import namespace="e89b0d28-101f-4150-bb20-b1c24cca2db8"/>
    <xsd:import namespace="97e90ac9-f7c9-4ef0-b151-0ad37f9b04e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LengthInSecond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SearchProperties" minOccurs="0"/>
                <xsd:element ref="ns3:_activity" minOccurs="0"/>
                <xsd:element ref="ns3:MediaServiceOCR" minOccurs="0"/>
                <xsd:element ref="ns3:MediaServiceObjectDetectorVersions" minOccurs="0"/>
                <xsd:element ref="ns3:MediaServiceSystemTags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89b0d28-101f-4150-bb20-b1c24cca2db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  <xsd:element name="MediaServiceAutoTags" ma:index="17" nillable="true" ma:displayName="Tags" ma:internalName="MediaServiceAutoTags" ma:readOnly="true">
      <xsd:simpleType>
        <xsd:restriction base="dms:Text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2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1" nillable="true" ma:displayName="_activity" ma:hidden="true" ma:internalName="_activity">
      <xsd:simpleType>
        <xsd:restriction base="dms:Note"/>
      </xsd:simpleType>
    </xsd:element>
    <xsd:element name="MediaServiceOCR" ma:index="2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Location" ma:index="25" nillable="true" ma:displayName="Location" ma:indexed="true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7e90ac9-f7c9-4ef0-b151-0ad37f9b04e3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e89b0d28-101f-4150-bb20-b1c24cca2db8" xsi:nil="true"/>
  </documentManagement>
</p:properties>
</file>

<file path=customXml/itemProps1.xml><?xml version="1.0" encoding="utf-8"?>
<ds:datastoreItem xmlns:ds="http://schemas.openxmlformats.org/officeDocument/2006/customXml" ds:itemID="{0383F0B5-7CAA-459C-8EBC-8948E7109B0F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DF36AB5-CBFC-4254-ACEC-D849B60D0A3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89b0d28-101f-4150-bb20-b1c24cca2db8"/>
    <ds:schemaRef ds:uri="97e90ac9-f7c9-4ef0-b151-0ad37f9b04e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75CE3D23-0767-4AEA-AEDB-985387F936B9}">
  <ds:schemaRefs>
    <ds:schemaRef ds:uri="http://schemas.microsoft.com/office/2006/metadata/properties"/>
    <ds:schemaRef ds:uri="http://schemas.microsoft.com/office/infopath/2007/PartnerControls"/>
    <ds:schemaRef ds:uri="e89b0d28-101f-4150-bb20-b1c24cca2db8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130</Words>
  <Characters>741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Knight</dc:creator>
  <cp:keywords/>
  <dc:description/>
  <cp:lastModifiedBy>Mike Durke</cp:lastModifiedBy>
  <cp:revision>2</cp:revision>
  <dcterms:created xsi:type="dcterms:W3CDTF">2024-10-21T15:14:00Z</dcterms:created>
  <dcterms:modified xsi:type="dcterms:W3CDTF">2024-10-21T15:14:00Z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0x010100E0A08CB929A79E4FBBCF4501CB879322</vt:lpwstr>
  </property>
</Properties>
</file>