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D42406" w14:textId="77777777" w:rsidR="0089434A" w:rsidRDefault="0089434A" w:rsidP="00B02893">
      <w:pPr>
        <w:jc w:val="both"/>
      </w:pPr>
      <w:bookmarkStart w:id="0" w:name="_Hlk61261248"/>
      <w:r>
        <w:rPr>
          <w:noProof/>
        </w:rPr>
        <w:drawing>
          <wp:inline distT="0" distB="0" distL="0" distR="0" wp14:anchorId="3BD4243F" wp14:editId="3BD4244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BD42407" w14:textId="77777777" w:rsidR="0089434A" w:rsidRDefault="0089434A"/>
    <w:p w14:paraId="3BD42408"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3BD4240B" w14:textId="77777777" w:rsidTr="00D206AB">
        <w:trPr>
          <w:cantSplit/>
          <w:trHeight w:val="469"/>
        </w:trPr>
        <w:tc>
          <w:tcPr>
            <w:tcW w:w="4908" w:type="dxa"/>
          </w:tcPr>
          <w:p w14:paraId="3BD42409" w14:textId="77777777" w:rsidR="00405A9E" w:rsidRPr="00A662B9" w:rsidRDefault="00405A9E" w:rsidP="00103604">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3BD4240A" w14:textId="77777777" w:rsidR="000E5EE2" w:rsidRPr="00CB4484" w:rsidRDefault="00405A9E" w:rsidP="00103604">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3BD4240E" w14:textId="77777777" w:rsidTr="00D206AB">
        <w:trPr>
          <w:trHeight w:val="542"/>
        </w:trPr>
        <w:tc>
          <w:tcPr>
            <w:tcW w:w="4908" w:type="dxa"/>
          </w:tcPr>
          <w:p w14:paraId="3BD4240C" w14:textId="06BA508E" w:rsidR="000E5EE2" w:rsidRPr="00931114" w:rsidRDefault="000E5EE2" w:rsidP="00750172">
            <w:pPr>
              <w:pStyle w:val="Trinity"/>
              <w:ind w:left="5760" w:hanging="5760"/>
            </w:pPr>
            <w:r w:rsidRPr="00931114">
              <w:t xml:space="preserve">LEVEL </w:t>
            </w:r>
            <w:r w:rsidR="00147A36" w:rsidRPr="00931114">
              <w:rPr>
                <w:color w:val="FF0000"/>
              </w:rPr>
              <w:t>6</w:t>
            </w:r>
          </w:p>
        </w:tc>
        <w:tc>
          <w:tcPr>
            <w:tcW w:w="4259" w:type="dxa"/>
          </w:tcPr>
          <w:p w14:paraId="3BD4240D" w14:textId="68C8DF9B" w:rsidR="000E5EE2" w:rsidRPr="007E3A8E" w:rsidRDefault="000E5EE2" w:rsidP="00750172">
            <w:pPr>
              <w:pStyle w:val="Trinity"/>
              <w:ind w:left="5760" w:hanging="5760"/>
              <w:jc w:val="right"/>
            </w:pPr>
            <w:r w:rsidRPr="007E3A8E">
              <w:t xml:space="preserve">LEFEL </w:t>
            </w:r>
            <w:r w:rsidR="00147A36" w:rsidRPr="009948F4">
              <w:rPr>
                <w:color w:val="FF0000"/>
              </w:rPr>
              <w:t>6</w:t>
            </w:r>
          </w:p>
        </w:tc>
      </w:tr>
      <w:tr w:rsidR="000E5EE2" w:rsidRPr="007E3A8E" w14:paraId="3BD42411" w14:textId="77777777" w:rsidTr="00D206AB">
        <w:trPr>
          <w:trHeight w:val="302"/>
        </w:trPr>
        <w:tc>
          <w:tcPr>
            <w:tcW w:w="4908" w:type="dxa"/>
          </w:tcPr>
          <w:p w14:paraId="3BD4240F" w14:textId="77777777" w:rsidR="000E5EE2" w:rsidRPr="00931114" w:rsidRDefault="000E5EE2" w:rsidP="000E5EE2">
            <w:pPr>
              <w:pStyle w:val="Exam"/>
            </w:pPr>
            <w:r w:rsidRPr="00931114">
              <w:t>EXAMINATION PERIOD</w:t>
            </w:r>
          </w:p>
        </w:tc>
        <w:tc>
          <w:tcPr>
            <w:tcW w:w="4259" w:type="dxa"/>
          </w:tcPr>
          <w:p w14:paraId="3BD42410" w14:textId="77777777" w:rsidR="000E5EE2" w:rsidRPr="007E3A8E" w:rsidRDefault="000E5EE2" w:rsidP="000E5EE2">
            <w:pPr>
              <w:pStyle w:val="Exam"/>
              <w:jc w:val="right"/>
            </w:pPr>
            <w:r w:rsidRPr="007E3A8E">
              <w:t>CYFNOD ARHOLIADAU</w:t>
            </w:r>
          </w:p>
        </w:tc>
      </w:tr>
      <w:tr w:rsidR="000E5EE2" w:rsidRPr="007E3A8E" w14:paraId="3BD42414" w14:textId="77777777" w:rsidTr="00D206AB">
        <w:trPr>
          <w:trHeight w:val="863"/>
        </w:trPr>
        <w:tc>
          <w:tcPr>
            <w:tcW w:w="4908" w:type="dxa"/>
          </w:tcPr>
          <w:p w14:paraId="3BD42412" w14:textId="6A584CA4" w:rsidR="000E5EE2" w:rsidRPr="00931114" w:rsidRDefault="002D72D5" w:rsidP="00750172">
            <w:pPr>
              <w:pStyle w:val="Month"/>
              <w:jc w:val="both"/>
              <w:rPr>
                <w:color w:val="FF0000"/>
              </w:rPr>
            </w:pPr>
            <w:r>
              <w:rPr>
                <w:color w:val="FF0000"/>
              </w:rPr>
              <w:t xml:space="preserve"> January</w:t>
            </w:r>
            <w:r w:rsidR="0072162C">
              <w:rPr>
                <w:color w:val="FF0000"/>
              </w:rPr>
              <w:t xml:space="preserve"> 202</w:t>
            </w:r>
            <w:r w:rsidR="006E53AB">
              <w:rPr>
                <w:color w:val="FF0000"/>
              </w:rPr>
              <w:t>1</w:t>
            </w:r>
          </w:p>
        </w:tc>
        <w:tc>
          <w:tcPr>
            <w:tcW w:w="4259" w:type="dxa"/>
          </w:tcPr>
          <w:p w14:paraId="3BD42413" w14:textId="71E42738" w:rsidR="000E5EE2" w:rsidRPr="00EC0A0F" w:rsidRDefault="00E50BEA" w:rsidP="00750172">
            <w:pPr>
              <w:pStyle w:val="Month"/>
              <w:jc w:val="right"/>
              <w:rPr>
                <w:color w:val="FF0000"/>
              </w:rPr>
            </w:pPr>
            <w:r w:rsidRPr="00E50BEA">
              <w:rPr>
                <w:color w:val="FF0000"/>
              </w:rPr>
              <w:t>Ionawr</w:t>
            </w:r>
            <w:r w:rsidR="0072162C">
              <w:rPr>
                <w:color w:val="FF0000"/>
              </w:rPr>
              <w:t xml:space="preserve"> 202</w:t>
            </w:r>
            <w:r w:rsidR="006E53AB">
              <w:rPr>
                <w:color w:val="FF0000"/>
              </w:rPr>
              <w:t>1</w:t>
            </w:r>
          </w:p>
        </w:tc>
      </w:tr>
    </w:tbl>
    <w:p w14:paraId="3BD42415" w14:textId="77777777" w:rsidR="00C266FC" w:rsidRPr="007E3A8E" w:rsidRDefault="00C266FC" w:rsidP="00D36E75">
      <w:pPr>
        <w:pStyle w:val="Modcode"/>
      </w:pPr>
    </w:p>
    <w:p w14:paraId="3BD42416" w14:textId="16499B90" w:rsidR="00D36E75" w:rsidRPr="007E3A8E" w:rsidRDefault="00D36E75" w:rsidP="00D36E75">
      <w:pPr>
        <w:pStyle w:val="Modcode"/>
      </w:pPr>
      <w:r w:rsidRPr="007E3A8E">
        <w:t>MODULE CODE</w:t>
      </w:r>
      <w:r w:rsidR="00147A36">
        <w:t xml:space="preserve">: </w:t>
      </w:r>
      <w:r w:rsidR="00750172">
        <w:t>M6X01290</w:t>
      </w:r>
    </w:p>
    <w:p w14:paraId="3BD42417" w14:textId="47EE1F2A" w:rsidR="00D36E75" w:rsidRPr="009948F4" w:rsidRDefault="00750172" w:rsidP="00D36E75">
      <w:pPr>
        <w:pStyle w:val="Modname"/>
        <w:rPr>
          <w:color w:val="FF0000"/>
        </w:rPr>
      </w:pPr>
      <w:r>
        <w:rPr>
          <w:color w:val="FF0000"/>
        </w:rPr>
        <w:t>Operations Analysis</w:t>
      </w:r>
    </w:p>
    <w:p w14:paraId="3BD42418" w14:textId="77777777" w:rsidR="00F80AF3" w:rsidRDefault="00F80AF3">
      <w:pPr>
        <w:pStyle w:val="Time"/>
      </w:pPr>
    </w:p>
    <w:p w14:paraId="3BD42419" w14:textId="711D2A66" w:rsidR="00C5464C" w:rsidRPr="007E3A8E" w:rsidRDefault="00C5464C">
      <w:pPr>
        <w:pStyle w:val="Time"/>
      </w:pPr>
      <w:r w:rsidRPr="007E3A8E">
        <w:t xml:space="preserve">TIME: </w:t>
      </w:r>
      <w:r w:rsidR="004A425E" w:rsidRPr="007E3A8E">
        <w:t xml:space="preserve"> </w:t>
      </w:r>
      <w:r w:rsidR="00E50BEA">
        <w:rPr>
          <w:color w:val="FF0000"/>
        </w:rPr>
        <w:t>4</w:t>
      </w:r>
      <w:r w:rsidR="004A425E" w:rsidRPr="00F15C91">
        <w:rPr>
          <w:color w:val="FF0000"/>
        </w:rPr>
        <w:t xml:space="preserve"> </w:t>
      </w:r>
      <w:r w:rsidRPr="00F15C91">
        <w:rPr>
          <w:color w:val="FF0000"/>
        </w:rPr>
        <w:t>HOURS</w:t>
      </w:r>
      <w:r w:rsidR="00DC3A55" w:rsidRPr="00F15C91">
        <w:rPr>
          <w:color w:val="FF0000"/>
        </w:rPr>
        <w:t xml:space="preserve"> </w:t>
      </w:r>
    </w:p>
    <w:p w14:paraId="3BD4241F" w14:textId="77777777" w:rsidR="00DC3A55" w:rsidRDefault="00DC3A55">
      <w:pPr>
        <w:pStyle w:val="Answer"/>
      </w:pPr>
    </w:p>
    <w:p w14:paraId="1A8D1150" w14:textId="03CE6049" w:rsidR="00CD01DE" w:rsidRPr="009948F4" w:rsidRDefault="00CD01DE" w:rsidP="00CD01DE">
      <w:pPr>
        <w:pStyle w:val="Answer"/>
      </w:pPr>
      <w:r>
        <w:t xml:space="preserve">answer </w:t>
      </w:r>
      <w:r w:rsidR="00D3210E">
        <w:t xml:space="preserve"> </w:t>
      </w:r>
      <w:r w:rsidR="0072162C">
        <w:rPr>
          <w:color w:val="FF0000"/>
          <w:u w:val="single"/>
        </w:rPr>
        <w:t>THREE</w:t>
      </w:r>
      <w:r w:rsidR="00D13E89" w:rsidRPr="00D13E89">
        <w:rPr>
          <w:color w:val="FF0000"/>
        </w:rPr>
        <w:t xml:space="preserve"> </w:t>
      </w:r>
      <w:r w:rsidRPr="00D13E89">
        <w:rPr>
          <w:color w:val="FF0000"/>
        </w:rPr>
        <w:t xml:space="preserve">quESTIONs </w:t>
      </w:r>
      <w:r w:rsidR="006E53AB">
        <w:rPr>
          <w:color w:val="FF0000"/>
        </w:rPr>
        <w:t xml:space="preserve">OUT OF </w:t>
      </w:r>
      <w:r w:rsidR="00E50BEA">
        <w:rPr>
          <w:color w:val="FF0000"/>
        </w:rPr>
        <w:t xml:space="preserve">Four </w:t>
      </w:r>
    </w:p>
    <w:p w14:paraId="30DDE961" w14:textId="77777777" w:rsidR="00CD01DE" w:rsidRDefault="00CD01DE" w:rsidP="00CD01DE">
      <w:pPr>
        <w:pStyle w:val="Answer"/>
      </w:pPr>
    </w:p>
    <w:p w14:paraId="3BD42421" w14:textId="77777777" w:rsidR="00C5464C" w:rsidRPr="007E3A8E" w:rsidRDefault="00C5464C">
      <w:pPr>
        <w:pStyle w:val="BodyText"/>
      </w:pPr>
    </w:p>
    <w:p w14:paraId="3BD42422" w14:textId="7E949511" w:rsidR="00C5464C" w:rsidRPr="001C60E5" w:rsidRDefault="00C5464C">
      <w:pPr>
        <w:pStyle w:val="BodyText"/>
        <w:rPr>
          <w:i/>
        </w:rPr>
      </w:pPr>
      <w:r w:rsidRPr="001C60E5">
        <w:rPr>
          <w:i/>
        </w:rPr>
        <w:t xml:space="preserve">Equipment or materials required </w:t>
      </w:r>
      <w:r w:rsidR="005672D9" w:rsidRPr="001C60E5">
        <w:rPr>
          <w:i/>
        </w:rPr>
        <w:t>–</w:t>
      </w:r>
      <w:r w:rsidR="00CD01DE">
        <w:rPr>
          <w:i/>
        </w:rPr>
        <w:t xml:space="preserve">  </w:t>
      </w:r>
      <w:r w:rsidR="00D13E89">
        <w:rPr>
          <w:i/>
        </w:rPr>
        <w:t>None</w:t>
      </w:r>
    </w:p>
    <w:p w14:paraId="3BD42423" w14:textId="0086B035" w:rsidR="004A425E" w:rsidRPr="001C60E5" w:rsidRDefault="004A425E">
      <w:pPr>
        <w:pStyle w:val="BodyText"/>
        <w:rPr>
          <w:i/>
        </w:rPr>
      </w:pPr>
      <w:r w:rsidRPr="001C60E5">
        <w:rPr>
          <w:i/>
        </w:rPr>
        <w:t xml:space="preserve">Adnoddau neu ddefnyddiau sydd eu hangen - </w:t>
      </w:r>
    </w:p>
    <w:p w14:paraId="3BD42424" w14:textId="5554077B" w:rsidR="005672D9" w:rsidRDefault="005672D9" w:rsidP="00267C96">
      <w:pPr>
        <w:pStyle w:val="BodyText"/>
        <w:ind w:left="720"/>
        <w:jc w:val="center"/>
        <w:rPr>
          <w:sz w:val="28"/>
        </w:rPr>
      </w:pPr>
    </w:p>
    <w:p w14:paraId="3BD42425" w14:textId="77777777" w:rsidR="00D31A6E" w:rsidRPr="007E3A8E" w:rsidRDefault="00D31A6E" w:rsidP="005672D9">
      <w:pPr>
        <w:pStyle w:val="BodyText"/>
        <w:ind w:left="720"/>
        <w:rPr>
          <w:sz w:val="28"/>
        </w:rPr>
      </w:pPr>
    </w:p>
    <w:p w14:paraId="3BD4242B" w14:textId="77777777" w:rsidR="007228A4" w:rsidRDefault="007228A4" w:rsidP="00E05E03"/>
    <w:p w14:paraId="3BD42433" w14:textId="77777777" w:rsidR="00F327CC" w:rsidRDefault="00F327CC" w:rsidP="00E05E03"/>
    <w:p w14:paraId="7F7FC5EE" w14:textId="77777777" w:rsidR="00CD01DE" w:rsidRDefault="00CD01DE">
      <w:pPr>
        <w:rPr>
          <w:b/>
          <w:color w:val="FF0000"/>
          <w:sz w:val="28"/>
        </w:rPr>
      </w:pPr>
      <w:r>
        <w:rPr>
          <w:b/>
          <w:color w:val="FF0000"/>
          <w:sz w:val="28"/>
        </w:rPr>
        <w:br w:type="page"/>
      </w:r>
    </w:p>
    <w:bookmarkEnd w:id="0"/>
    <w:p w14:paraId="3E486272" w14:textId="77777777" w:rsidR="00B02893" w:rsidRPr="00B02893" w:rsidRDefault="00B02893" w:rsidP="00B02893">
      <w:pPr>
        <w:rPr>
          <w:rFonts w:asciiTheme="minorHAnsi" w:hAnsiTheme="minorHAnsi" w:cstheme="minorHAnsi"/>
          <w:b/>
          <w:bCs/>
          <w:color w:val="FF0000"/>
          <w:szCs w:val="24"/>
          <w:u w:val="single"/>
        </w:rPr>
      </w:pPr>
      <w:r w:rsidRPr="00B02893">
        <w:rPr>
          <w:rFonts w:asciiTheme="minorHAnsi" w:hAnsiTheme="minorHAnsi" w:cstheme="minorHAnsi"/>
          <w:b/>
          <w:bCs/>
          <w:color w:val="FF0000"/>
          <w:szCs w:val="24"/>
          <w:u w:val="single"/>
        </w:rPr>
        <w:lastRenderedPageBreak/>
        <w:t>Question 1</w:t>
      </w:r>
    </w:p>
    <w:p w14:paraId="79F57B9D" w14:textId="77777777" w:rsidR="00B02893" w:rsidRPr="00B02893" w:rsidRDefault="00B02893" w:rsidP="00B02893">
      <w:pPr>
        <w:rPr>
          <w:rFonts w:asciiTheme="minorHAnsi" w:hAnsiTheme="minorHAnsi" w:cstheme="minorHAnsi"/>
          <w:b/>
          <w:bCs/>
          <w:color w:val="000000"/>
          <w:szCs w:val="24"/>
          <w:u w:val="single"/>
        </w:rPr>
      </w:pPr>
    </w:p>
    <w:p w14:paraId="59942BD2" w14:textId="3D1B8BE0" w:rsidR="00B02893" w:rsidRPr="00B02893" w:rsidRDefault="00B02893" w:rsidP="00B02893">
      <w:pPr>
        <w:rPr>
          <w:rFonts w:asciiTheme="minorHAnsi" w:hAnsiTheme="minorHAnsi" w:cstheme="minorHAnsi"/>
          <w:b/>
          <w:bCs/>
          <w:color w:val="FF0000"/>
          <w:szCs w:val="24"/>
          <w:u w:val="single"/>
        </w:rPr>
      </w:pPr>
      <w:r w:rsidRPr="00B02893">
        <w:rPr>
          <w:rFonts w:asciiTheme="minorHAnsi" w:hAnsiTheme="minorHAnsi" w:cstheme="minorHAnsi"/>
          <w:b/>
          <w:bCs/>
          <w:color w:val="FF0000"/>
          <w:szCs w:val="24"/>
          <w:u w:val="single"/>
        </w:rPr>
        <w:t>Critically discuss the benefits and limitations of lean operations providing examples</w:t>
      </w:r>
    </w:p>
    <w:p w14:paraId="64D1D72E" w14:textId="77777777" w:rsidR="00B02893" w:rsidRPr="00B02893" w:rsidRDefault="00B02893" w:rsidP="00B02893">
      <w:pPr>
        <w:rPr>
          <w:rFonts w:asciiTheme="minorHAnsi" w:hAnsiTheme="minorHAnsi" w:cstheme="minorHAnsi"/>
          <w:b/>
          <w:bCs/>
          <w:szCs w:val="24"/>
          <w:u w:val="single"/>
        </w:rPr>
      </w:pPr>
    </w:p>
    <w:p w14:paraId="246205CF" w14:textId="77777777" w:rsidR="00B02893" w:rsidRPr="00B02893" w:rsidRDefault="00B02893" w:rsidP="00B02893">
      <w:pPr>
        <w:spacing w:after="225"/>
        <w:rPr>
          <w:rFonts w:asciiTheme="minorHAnsi" w:hAnsiTheme="minorHAnsi" w:cstheme="minorHAnsi"/>
          <w:szCs w:val="24"/>
        </w:rPr>
      </w:pPr>
      <w:r w:rsidRPr="00B02893">
        <w:rPr>
          <w:rFonts w:asciiTheme="minorHAnsi" w:hAnsiTheme="minorHAnsi" w:cstheme="minorHAnsi"/>
          <w:szCs w:val="24"/>
        </w:rPr>
        <w:t xml:space="preserve">The purpose of Lean, targeted at continuous improvement, is to ensure reduction of any activity not adding value to a procedure, high quality goods and services and customer satisfaction. Value is associated to the customer’s view of services and products and what the customer is actually prepared to finance. Lean concentrates on developing stable procedures and enhancing the quality of products by, for example, lowering or removing faults, decreasing process cycle time, cutting inventory levels and refining the delivery times of products and services. A procedure or process is a group of activities and can be categorized into three sorts. </w:t>
      </w:r>
    </w:p>
    <w:p w14:paraId="5F85ACF7" w14:textId="77777777" w:rsidR="00B02893" w:rsidRPr="00B02893" w:rsidRDefault="00B02893" w:rsidP="00B02893">
      <w:pPr>
        <w:pStyle w:val="ListParagraph"/>
        <w:numPr>
          <w:ilvl w:val="0"/>
          <w:numId w:val="10"/>
        </w:numPr>
        <w:spacing w:after="225"/>
        <w:rPr>
          <w:rFonts w:asciiTheme="minorHAnsi" w:hAnsiTheme="minorHAnsi" w:cstheme="minorHAnsi"/>
          <w:szCs w:val="24"/>
        </w:rPr>
      </w:pPr>
      <w:r w:rsidRPr="00B02893">
        <w:rPr>
          <w:rFonts w:asciiTheme="minorHAnsi" w:hAnsiTheme="minorHAnsi" w:cstheme="minorHAnsi"/>
          <w:szCs w:val="24"/>
        </w:rPr>
        <w:t>Non-Value-added activities are wasteful stages that add no value to the product and could result in customer discontent.</w:t>
      </w:r>
    </w:p>
    <w:p w14:paraId="2649669C" w14:textId="77777777" w:rsidR="00B02893" w:rsidRPr="00B02893" w:rsidRDefault="00B02893" w:rsidP="00B02893">
      <w:pPr>
        <w:pStyle w:val="ListParagraph"/>
        <w:numPr>
          <w:ilvl w:val="0"/>
          <w:numId w:val="10"/>
        </w:numPr>
        <w:spacing w:after="225"/>
        <w:rPr>
          <w:rFonts w:asciiTheme="minorHAnsi" w:hAnsiTheme="minorHAnsi" w:cstheme="minorHAnsi"/>
          <w:szCs w:val="24"/>
        </w:rPr>
      </w:pPr>
      <w:r w:rsidRPr="00B02893">
        <w:rPr>
          <w:rFonts w:asciiTheme="minorHAnsi" w:hAnsiTheme="minorHAnsi" w:cstheme="minorHAnsi"/>
          <w:szCs w:val="24"/>
        </w:rPr>
        <w:t>Value-added activities are crucial as they add value to the procedure in terms of enhanced quality and productivity.</w:t>
      </w:r>
    </w:p>
    <w:p w14:paraId="68F23135" w14:textId="77777777" w:rsidR="00B02893" w:rsidRPr="00B02893" w:rsidRDefault="00B02893" w:rsidP="00B02893">
      <w:pPr>
        <w:spacing w:after="225"/>
        <w:rPr>
          <w:rFonts w:asciiTheme="minorHAnsi" w:hAnsiTheme="minorHAnsi" w:cstheme="minorHAnsi"/>
          <w:szCs w:val="24"/>
        </w:rPr>
      </w:pPr>
      <w:r w:rsidRPr="00B02893">
        <w:rPr>
          <w:rFonts w:asciiTheme="minorHAnsi" w:hAnsiTheme="minorHAnsi" w:cstheme="minorHAnsi"/>
          <w:szCs w:val="24"/>
        </w:rPr>
        <w:t xml:space="preserve">Lean originates from Toyota Production System (TPS) but it can be utilized in any business where there are wastes in process. Taiichi Ohno understood that a lean method was a lessening of waste stage by stage.  </w:t>
      </w:r>
    </w:p>
    <w:p w14:paraId="2E56A37C" w14:textId="77777777" w:rsidR="00B02893" w:rsidRPr="00B02893" w:rsidRDefault="00B02893" w:rsidP="00B02893">
      <w:pPr>
        <w:spacing w:after="225"/>
        <w:rPr>
          <w:rFonts w:asciiTheme="minorHAnsi" w:hAnsiTheme="minorHAnsi" w:cstheme="minorHAnsi"/>
          <w:szCs w:val="24"/>
        </w:rPr>
      </w:pPr>
      <w:r w:rsidRPr="00B02893">
        <w:rPr>
          <w:rFonts w:asciiTheme="minorHAnsi" w:hAnsiTheme="minorHAnsi" w:cstheme="minorHAnsi"/>
          <w:szCs w:val="24"/>
        </w:rPr>
        <w:t xml:space="preserve">The 3M model, Muda, Mura, Muri, reveals processes that limit customer value through wasteful processes. </w:t>
      </w:r>
    </w:p>
    <w:p w14:paraId="4CCA8EBC" w14:textId="77777777" w:rsidR="00B02893" w:rsidRPr="00B02893" w:rsidRDefault="00B02893" w:rsidP="00B02893">
      <w:pPr>
        <w:pStyle w:val="ListParagraph"/>
        <w:numPr>
          <w:ilvl w:val="0"/>
          <w:numId w:val="11"/>
        </w:numPr>
        <w:spacing w:after="225"/>
        <w:rPr>
          <w:rFonts w:asciiTheme="minorHAnsi" w:hAnsiTheme="minorHAnsi" w:cstheme="minorHAnsi"/>
          <w:szCs w:val="24"/>
        </w:rPr>
      </w:pPr>
      <w:r w:rsidRPr="00B02893">
        <w:rPr>
          <w:rFonts w:asciiTheme="minorHAnsi" w:hAnsiTheme="minorHAnsi" w:cstheme="minorHAnsi"/>
          <w:szCs w:val="24"/>
        </w:rPr>
        <w:t>Muda – actions that do not add value for the customer to products or services. Therefore, removing lean wastes recognized in the manufacturing process would improve value for the customer.</w:t>
      </w:r>
    </w:p>
    <w:p w14:paraId="11D28F1A" w14:textId="77777777" w:rsidR="00B02893" w:rsidRPr="00B02893" w:rsidRDefault="00B02893" w:rsidP="00B02893">
      <w:pPr>
        <w:pStyle w:val="ListParagraph"/>
        <w:numPr>
          <w:ilvl w:val="0"/>
          <w:numId w:val="11"/>
        </w:numPr>
        <w:spacing w:after="225"/>
        <w:rPr>
          <w:rFonts w:asciiTheme="minorHAnsi" w:hAnsiTheme="minorHAnsi" w:cstheme="minorHAnsi"/>
          <w:szCs w:val="24"/>
        </w:rPr>
      </w:pPr>
      <w:r w:rsidRPr="00B02893">
        <w:rPr>
          <w:rFonts w:asciiTheme="minorHAnsi" w:hAnsiTheme="minorHAnsi" w:cstheme="minorHAnsi"/>
          <w:szCs w:val="24"/>
        </w:rPr>
        <w:t>Mura – irregularities in operations resulting in a rise and fall in production, including delivery times and inventory build-up. If Mura occurs, this will lead to Muda.</w:t>
      </w:r>
    </w:p>
    <w:p w14:paraId="55C892E3" w14:textId="77777777" w:rsidR="00B02893" w:rsidRPr="00B02893" w:rsidRDefault="00B02893" w:rsidP="00B02893">
      <w:pPr>
        <w:pStyle w:val="ListParagraph"/>
        <w:numPr>
          <w:ilvl w:val="0"/>
          <w:numId w:val="11"/>
        </w:numPr>
        <w:spacing w:after="225"/>
        <w:rPr>
          <w:rFonts w:asciiTheme="minorHAnsi" w:hAnsiTheme="minorHAnsi" w:cstheme="minorHAnsi"/>
          <w:szCs w:val="24"/>
        </w:rPr>
      </w:pPr>
      <w:r w:rsidRPr="00B02893">
        <w:rPr>
          <w:rFonts w:asciiTheme="minorHAnsi" w:hAnsiTheme="minorHAnsi" w:cstheme="minorHAnsi"/>
          <w:szCs w:val="24"/>
        </w:rPr>
        <w:t xml:space="preserve">Muri can also result in Muda, as Muri occurs when, for example, there is pressure on employees and machinery.  </w:t>
      </w:r>
    </w:p>
    <w:p w14:paraId="0AB80262" w14:textId="77777777" w:rsidR="00B02893" w:rsidRPr="00B02893" w:rsidRDefault="00B02893" w:rsidP="00B02893">
      <w:pPr>
        <w:rPr>
          <w:rFonts w:asciiTheme="minorHAnsi" w:hAnsiTheme="minorHAnsi" w:cstheme="minorHAnsi"/>
          <w:szCs w:val="24"/>
        </w:rPr>
      </w:pPr>
      <w:r w:rsidRPr="00B02893">
        <w:rPr>
          <w:rFonts w:asciiTheme="minorHAnsi" w:hAnsiTheme="minorHAnsi" w:cstheme="minorHAnsi"/>
          <w:szCs w:val="24"/>
        </w:rPr>
        <w:t xml:space="preserve">Waste has no value to the customer in lean manufacturing but it should be noted that there are some waste actions that are essential.  Taiichi Ohno classified the seven types of waste as necessary, Waiting, Motion, Transportation, Over processing, Inventory and defects.  </w:t>
      </w:r>
    </w:p>
    <w:p w14:paraId="50401D00" w14:textId="77777777" w:rsidR="00B02893" w:rsidRPr="00B02893" w:rsidRDefault="00B02893" w:rsidP="00B02893">
      <w:pPr>
        <w:spacing w:after="160"/>
        <w:rPr>
          <w:rFonts w:asciiTheme="minorHAnsi" w:hAnsiTheme="minorHAnsi" w:cstheme="minorHAnsi"/>
          <w:szCs w:val="24"/>
        </w:rPr>
      </w:pPr>
      <w:r w:rsidRPr="00B02893">
        <w:rPr>
          <w:rFonts w:asciiTheme="minorHAnsi" w:hAnsiTheme="minorHAnsi" w:cstheme="minorHAnsi"/>
          <w:szCs w:val="24"/>
        </w:rPr>
        <w:t xml:space="preserve">There are a range of lean tools that have been created in order to improve lean operations within a business. Some examples are, Kanban, Value stream mapping, 5s and kaizen. </w:t>
      </w:r>
    </w:p>
    <w:p w14:paraId="46A57A11" w14:textId="77777777" w:rsidR="00B02893" w:rsidRPr="00B02893" w:rsidRDefault="00B02893" w:rsidP="00B02893">
      <w:pPr>
        <w:spacing w:after="160"/>
        <w:rPr>
          <w:rFonts w:asciiTheme="minorHAnsi" w:hAnsiTheme="minorHAnsi" w:cstheme="minorHAnsi"/>
          <w:szCs w:val="24"/>
        </w:rPr>
      </w:pPr>
      <w:r w:rsidRPr="00B02893">
        <w:rPr>
          <w:rFonts w:asciiTheme="minorHAnsi" w:hAnsiTheme="minorHAnsi" w:cstheme="minorHAnsi"/>
          <w:szCs w:val="24"/>
        </w:rPr>
        <w:t xml:space="preserve">In order to better understand lean management, an example of the benefits and limitations of 5s being used at Brush Switchgear, a leading manufacturing organization, will be considered. </w:t>
      </w:r>
    </w:p>
    <w:p w14:paraId="5548BBAF" w14:textId="77777777" w:rsidR="00B02893" w:rsidRPr="00B02893" w:rsidRDefault="00B02893" w:rsidP="00B02893">
      <w:pPr>
        <w:rPr>
          <w:rFonts w:asciiTheme="minorHAnsi" w:hAnsiTheme="minorHAnsi" w:cstheme="minorHAnsi"/>
          <w:szCs w:val="24"/>
        </w:rPr>
      </w:pPr>
      <w:r w:rsidRPr="00B02893">
        <w:rPr>
          <w:rFonts w:asciiTheme="minorHAnsi" w:hAnsiTheme="minorHAnsi" w:cstheme="minorHAnsi"/>
          <w:szCs w:val="24"/>
        </w:rPr>
        <w:t xml:space="preserve">5S, a visual management procedure devised in Japan, aims to generate value, maximize efficiency and raise profits. The title 5S is based on the Japanese words Seiton, Seiketsu, Seiri, Seiso and Shitsuke. As things are evolving, to gain a competitive advantage, brush switchgear are striving for greater efficiency, as they are losing orders to competitors. To achieve this, they utilized the 5s lean tool.  </w:t>
      </w:r>
    </w:p>
    <w:p w14:paraId="62551CC9" w14:textId="77777777" w:rsidR="00B02893" w:rsidRPr="00B02893" w:rsidRDefault="00B02893" w:rsidP="00B02893">
      <w:pPr>
        <w:rPr>
          <w:rFonts w:asciiTheme="minorHAnsi" w:hAnsiTheme="minorHAnsi" w:cstheme="minorHAnsi"/>
          <w:szCs w:val="24"/>
        </w:rPr>
      </w:pPr>
    </w:p>
    <w:p w14:paraId="14464435" w14:textId="77777777" w:rsidR="00E50BEA" w:rsidRPr="00B02893" w:rsidRDefault="00E50BEA" w:rsidP="00D3210E">
      <w:pPr>
        <w:spacing w:line="360" w:lineRule="auto"/>
        <w:ind w:left="360"/>
        <w:rPr>
          <w:rFonts w:asciiTheme="minorHAnsi" w:hAnsiTheme="minorHAnsi" w:cstheme="minorHAnsi"/>
          <w:szCs w:val="24"/>
        </w:rPr>
      </w:pPr>
    </w:p>
    <w:p w14:paraId="7F8850F9" w14:textId="77777777" w:rsidR="00B02893" w:rsidRPr="00B02893" w:rsidRDefault="00B02893" w:rsidP="00B02893">
      <w:pPr>
        <w:pStyle w:val="ListParagraph"/>
        <w:numPr>
          <w:ilvl w:val="0"/>
          <w:numId w:val="12"/>
        </w:numPr>
        <w:spacing w:after="160" w:line="256" w:lineRule="auto"/>
        <w:rPr>
          <w:rFonts w:asciiTheme="minorHAnsi" w:hAnsiTheme="minorHAnsi" w:cstheme="minorHAnsi"/>
          <w:szCs w:val="24"/>
        </w:rPr>
      </w:pPr>
      <w:r w:rsidRPr="00B02893">
        <w:rPr>
          <w:rFonts w:asciiTheme="minorHAnsi" w:hAnsiTheme="minorHAnsi" w:cstheme="minorHAnsi"/>
          <w:szCs w:val="24"/>
        </w:rPr>
        <w:t xml:space="preserve">Seiri – The initial stage in the process is to retain only the necessary resources required to finish an activity and removing everything else from the work area. This will result in enhanced safety practices, lessened time lost and a more basic inspection.  Brush Switchgear hold excess stock and this is frequently as a result of engineering calling up incorrect </w:t>
      </w:r>
    </w:p>
    <w:p w14:paraId="2B97678E" w14:textId="77777777" w:rsidR="00B02893" w:rsidRPr="00B02893" w:rsidRDefault="00B02893" w:rsidP="00B02893">
      <w:pPr>
        <w:pStyle w:val="ListParagraph"/>
        <w:numPr>
          <w:ilvl w:val="0"/>
          <w:numId w:val="12"/>
        </w:numPr>
        <w:spacing w:after="160" w:line="256" w:lineRule="auto"/>
        <w:rPr>
          <w:rFonts w:asciiTheme="minorHAnsi" w:hAnsiTheme="minorHAnsi" w:cstheme="minorHAnsi"/>
          <w:szCs w:val="24"/>
        </w:rPr>
      </w:pPr>
      <w:r w:rsidRPr="00B02893">
        <w:rPr>
          <w:rFonts w:asciiTheme="minorHAnsi" w:hAnsiTheme="minorHAnsi" w:cstheme="minorHAnsi"/>
          <w:szCs w:val="24"/>
        </w:rPr>
        <w:t xml:space="preserve">materials. Therefore, extra materials that are not required are kitted to the line. In addition, materials lost and the ordering of new materials, even when there are still materials in stock, creates excess stock. This is excess cost and the company loses revenue. Moving forward, Brush Switchgear use a red tag system to classify items in the area. </w:t>
      </w:r>
    </w:p>
    <w:p w14:paraId="6A6C793E" w14:textId="77777777" w:rsidR="00B02893" w:rsidRPr="00B02893" w:rsidRDefault="00B02893" w:rsidP="00B02893">
      <w:pPr>
        <w:pStyle w:val="ListParagraph"/>
        <w:numPr>
          <w:ilvl w:val="0"/>
          <w:numId w:val="12"/>
        </w:numPr>
        <w:spacing w:after="160" w:line="256" w:lineRule="auto"/>
        <w:rPr>
          <w:rFonts w:asciiTheme="minorHAnsi" w:hAnsiTheme="minorHAnsi" w:cstheme="minorHAnsi"/>
          <w:szCs w:val="24"/>
        </w:rPr>
      </w:pPr>
      <w:r w:rsidRPr="00B02893">
        <w:rPr>
          <w:rFonts w:asciiTheme="minorHAnsi" w:hAnsiTheme="minorHAnsi" w:cstheme="minorHAnsi"/>
          <w:szCs w:val="24"/>
        </w:rPr>
        <w:t xml:space="preserve">Seiton – Having in place a smooth workflow and improved efficiency by guaranteeing that the necessary resources remaining are well organized and positioned in a logical manner in a chosen area, so that the workforce can complete jobs easily. At brush Switchgear, shadow boards have been ordered. These define where particular tools should be placed when they are not in use. Prior to obtaining these shadow boards, tools were not placed in specific locations and unnecessary movements were taking place. </w:t>
      </w:r>
    </w:p>
    <w:p w14:paraId="5E742460" w14:textId="77777777" w:rsidR="00B02893" w:rsidRPr="00B02893" w:rsidRDefault="00B02893" w:rsidP="00B02893">
      <w:pPr>
        <w:pStyle w:val="ListParagraph"/>
        <w:numPr>
          <w:ilvl w:val="0"/>
          <w:numId w:val="12"/>
        </w:numPr>
        <w:spacing w:after="160" w:line="256" w:lineRule="auto"/>
        <w:rPr>
          <w:rFonts w:asciiTheme="minorHAnsi" w:hAnsiTheme="minorHAnsi" w:cstheme="minorHAnsi"/>
          <w:szCs w:val="24"/>
        </w:rPr>
      </w:pPr>
      <w:r w:rsidRPr="00B02893">
        <w:rPr>
          <w:rFonts w:asciiTheme="minorHAnsi" w:hAnsiTheme="minorHAnsi" w:cstheme="minorHAnsi"/>
          <w:szCs w:val="24"/>
        </w:rPr>
        <w:t xml:space="preserve">Seiso – To encourage purpose-driven labour, through maintaining clean work areas and maintenance of tools, machinery and all other apparatus. At Brush Switchgear, a standard operation procedure has been put in place for cleaning standards, to show what the work area should look like at the start and end of each day. In addition, a maintenance schedule is created and carried out weekly, monthly or annually depending on the specifications and lifting equipment is inspected by LOLER engineering. These actions and procedures ensure the workplace is safe and they reduce waste, defects and errors and improve production efficiency. </w:t>
      </w:r>
    </w:p>
    <w:p w14:paraId="28A46373" w14:textId="77777777" w:rsidR="00B02893" w:rsidRPr="00B02893" w:rsidRDefault="00B02893" w:rsidP="00B02893">
      <w:pPr>
        <w:pStyle w:val="ListParagraph"/>
        <w:numPr>
          <w:ilvl w:val="0"/>
          <w:numId w:val="12"/>
        </w:numPr>
        <w:spacing w:after="160" w:line="256" w:lineRule="auto"/>
        <w:rPr>
          <w:rFonts w:asciiTheme="minorHAnsi" w:hAnsiTheme="minorHAnsi" w:cstheme="minorHAnsi"/>
          <w:szCs w:val="24"/>
        </w:rPr>
      </w:pPr>
      <w:r w:rsidRPr="00B02893">
        <w:rPr>
          <w:rFonts w:asciiTheme="minorHAnsi" w:hAnsiTheme="minorHAnsi" w:cstheme="minorHAnsi"/>
          <w:szCs w:val="24"/>
        </w:rPr>
        <w:t xml:space="preserve">Seiketsu – Following the first three Ss (Sort, Set in order and Shine) a business would then generate rules, procedures and timetables for how and when they should be carried out. Brush Switchgear use checklists and schedules to assist in following the standards. </w:t>
      </w:r>
    </w:p>
    <w:p w14:paraId="4587EDD2" w14:textId="77777777" w:rsidR="00B02893" w:rsidRPr="00B02893" w:rsidRDefault="00B02893" w:rsidP="00B02893">
      <w:pPr>
        <w:pStyle w:val="ListParagraph"/>
        <w:numPr>
          <w:ilvl w:val="0"/>
          <w:numId w:val="12"/>
        </w:numPr>
        <w:spacing w:after="160" w:line="256" w:lineRule="auto"/>
        <w:rPr>
          <w:rFonts w:asciiTheme="minorHAnsi" w:hAnsiTheme="minorHAnsi" w:cstheme="minorHAnsi"/>
          <w:szCs w:val="24"/>
        </w:rPr>
      </w:pPr>
      <w:r w:rsidRPr="00B02893">
        <w:rPr>
          <w:rFonts w:asciiTheme="minorHAnsi" w:hAnsiTheme="minorHAnsi" w:cstheme="minorHAnsi"/>
          <w:szCs w:val="24"/>
        </w:rPr>
        <w:t>Shitsuke   This is the sustain phase of the 5S and making sure that the 5S approach is abided by. This phase needs self-discipline, training and effective communication and will at some point result in employees feeling secure with 5S procedures. This is required to be kept simplistic for workers, so that they are able to comprehend what task they should be undertaking and when, with support via instruction, to enable them to complete the task.  Brush switchgear carry out regular auditing and key performance indicators to ensure the approach is followed. While not complicated, the 5S system presents challenges in both implementing the steps and sustaining the practice. Putting 5S into place can not only help make people less stressed and more efficient, but will also improve workplace safety and reduce training time for new employees.</w:t>
      </w:r>
    </w:p>
    <w:p w14:paraId="0ABB703A" w14:textId="77777777" w:rsidR="00B02893" w:rsidRPr="00B02893" w:rsidRDefault="00B02893" w:rsidP="00B02893">
      <w:pPr>
        <w:spacing w:after="160"/>
        <w:rPr>
          <w:rFonts w:asciiTheme="minorHAnsi" w:hAnsiTheme="minorHAnsi" w:cstheme="minorHAnsi"/>
          <w:szCs w:val="24"/>
        </w:rPr>
      </w:pPr>
      <w:r w:rsidRPr="00B02893">
        <w:rPr>
          <w:rFonts w:asciiTheme="minorHAnsi" w:hAnsiTheme="minorHAnsi" w:cstheme="minorHAnsi"/>
          <w:szCs w:val="24"/>
        </w:rPr>
        <w:t>Although there are many advantages of implementing lean operation into an organization, such as eliminating or reducing waste, worker satisfaction, improving efficiency, safety and reducing costs, there are also limitations.</w:t>
      </w:r>
      <w:r w:rsidRPr="00B02893">
        <w:rPr>
          <w:rFonts w:asciiTheme="minorHAnsi" w:hAnsiTheme="minorHAnsi" w:cstheme="minorHAnsi"/>
          <w:color w:val="222222"/>
          <w:szCs w:val="24"/>
        </w:rPr>
        <w:t xml:space="preserve"> These limitations include worker frustration, as some people do not like change, and the costs of implementation. </w:t>
      </w:r>
    </w:p>
    <w:p w14:paraId="53CD19DD" w14:textId="77777777" w:rsidR="00B02893" w:rsidRPr="00B02893" w:rsidRDefault="00B02893" w:rsidP="00B02893">
      <w:pPr>
        <w:spacing w:after="160"/>
        <w:rPr>
          <w:rFonts w:asciiTheme="minorHAnsi" w:hAnsiTheme="minorHAnsi" w:cstheme="minorHAnsi"/>
          <w:color w:val="FF0000"/>
          <w:szCs w:val="24"/>
        </w:rPr>
      </w:pPr>
    </w:p>
    <w:p w14:paraId="5BBAF6E0" w14:textId="77777777" w:rsidR="00B02893" w:rsidRPr="00B02893" w:rsidRDefault="00B02893" w:rsidP="00B02893">
      <w:pPr>
        <w:rPr>
          <w:rFonts w:asciiTheme="minorHAnsi" w:hAnsiTheme="minorHAnsi" w:cstheme="minorHAnsi"/>
          <w:b/>
          <w:bCs/>
          <w:color w:val="FF0000"/>
          <w:szCs w:val="24"/>
          <w:u w:val="single"/>
        </w:rPr>
      </w:pPr>
      <w:r w:rsidRPr="00B02893">
        <w:rPr>
          <w:rFonts w:asciiTheme="minorHAnsi" w:hAnsiTheme="minorHAnsi" w:cstheme="minorHAnsi"/>
          <w:b/>
          <w:bCs/>
          <w:color w:val="FF0000"/>
          <w:szCs w:val="24"/>
          <w:u w:val="single"/>
        </w:rPr>
        <w:t xml:space="preserve">Question 2 </w:t>
      </w:r>
    </w:p>
    <w:p w14:paraId="2E9DCBB0" w14:textId="77777777" w:rsidR="00B02893" w:rsidRPr="00B02893" w:rsidRDefault="00B02893" w:rsidP="00B02893">
      <w:pPr>
        <w:rPr>
          <w:rFonts w:asciiTheme="minorHAnsi" w:hAnsiTheme="minorHAnsi" w:cstheme="minorHAnsi"/>
          <w:b/>
          <w:bCs/>
          <w:color w:val="FF0000"/>
          <w:szCs w:val="24"/>
          <w:u w:val="single"/>
        </w:rPr>
      </w:pPr>
    </w:p>
    <w:p w14:paraId="769BF062" w14:textId="77777777" w:rsidR="00B02893" w:rsidRPr="00B02893" w:rsidRDefault="00B02893" w:rsidP="00B02893">
      <w:pPr>
        <w:rPr>
          <w:rFonts w:asciiTheme="minorHAnsi" w:hAnsiTheme="minorHAnsi" w:cstheme="minorHAnsi"/>
          <w:b/>
          <w:bCs/>
          <w:color w:val="FF0000"/>
          <w:szCs w:val="24"/>
          <w:u w:val="single"/>
        </w:rPr>
      </w:pPr>
      <w:r w:rsidRPr="00B02893">
        <w:rPr>
          <w:rFonts w:asciiTheme="minorHAnsi" w:hAnsiTheme="minorHAnsi" w:cstheme="minorHAnsi"/>
          <w:b/>
          <w:bCs/>
          <w:color w:val="FF0000"/>
          <w:szCs w:val="24"/>
          <w:u w:val="single"/>
        </w:rPr>
        <w:t xml:space="preserve">Discuss the </w:t>
      </w:r>
      <w:r w:rsidRPr="00B02893">
        <w:rPr>
          <w:rFonts w:asciiTheme="minorHAnsi" w:hAnsiTheme="minorHAnsi" w:cstheme="minorHAnsi"/>
          <w:b/>
          <w:bCs/>
          <w:color w:val="FF0000"/>
          <w:szCs w:val="24"/>
          <w:u w:val="single"/>
          <w:shd w:val="clear" w:color="auto" w:fill="FFFFFF"/>
        </w:rPr>
        <w:t>applications of lean-agile operations during and post COVID-19</w:t>
      </w:r>
    </w:p>
    <w:p w14:paraId="1D4274B1" w14:textId="718348FB" w:rsidR="0015018B" w:rsidRDefault="0015018B" w:rsidP="0015018B">
      <w:pPr>
        <w:jc w:val="center"/>
        <w:rPr>
          <w:rFonts w:asciiTheme="minorHAnsi" w:hAnsiTheme="minorHAnsi" w:cstheme="minorHAnsi"/>
          <w:b/>
          <w:color w:val="FF0000"/>
          <w:szCs w:val="24"/>
          <w:u w:val="single"/>
        </w:rPr>
      </w:pPr>
    </w:p>
    <w:p w14:paraId="5D5A97F1" w14:textId="77777777" w:rsidR="00932022" w:rsidRPr="00932022" w:rsidRDefault="00932022" w:rsidP="00932022">
      <w:pPr>
        <w:spacing w:after="160"/>
        <w:rPr>
          <w:rFonts w:asciiTheme="minorHAnsi" w:hAnsiTheme="minorHAnsi" w:cstheme="minorHAnsi"/>
          <w:szCs w:val="24"/>
        </w:rPr>
      </w:pPr>
    </w:p>
    <w:p w14:paraId="7783E724" w14:textId="77777777" w:rsidR="00932022" w:rsidRPr="00932022" w:rsidRDefault="00932022" w:rsidP="00932022">
      <w:pPr>
        <w:spacing w:after="160"/>
        <w:rPr>
          <w:rFonts w:asciiTheme="minorHAnsi" w:hAnsiTheme="minorHAnsi" w:cstheme="minorHAnsi"/>
          <w:szCs w:val="24"/>
        </w:rPr>
      </w:pPr>
      <w:r w:rsidRPr="00932022">
        <w:rPr>
          <w:rFonts w:asciiTheme="minorHAnsi" w:hAnsiTheme="minorHAnsi" w:cstheme="minorHAnsi"/>
          <w:szCs w:val="24"/>
        </w:rPr>
        <w:t>Lean-Agile is a collection of values and practices for working that aims to maximize value by minimizing waste. As a result, a business can prioritise quality in services and goods. The principles of Lean-Agile aim to:</w:t>
      </w:r>
    </w:p>
    <w:p w14:paraId="1A47542E" w14:textId="77777777" w:rsidR="00932022" w:rsidRPr="00932022" w:rsidRDefault="00932022" w:rsidP="00932022">
      <w:pPr>
        <w:pStyle w:val="ListParagraph"/>
        <w:numPr>
          <w:ilvl w:val="0"/>
          <w:numId w:val="16"/>
        </w:numPr>
        <w:spacing w:after="160" w:line="256" w:lineRule="auto"/>
        <w:rPr>
          <w:rFonts w:asciiTheme="minorHAnsi" w:hAnsiTheme="minorHAnsi" w:cstheme="minorHAnsi"/>
          <w:szCs w:val="24"/>
        </w:rPr>
      </w:pPr>
      <w:r w:rsidRPr="00932022">
        <w:rPr>
          <w:rFonts w:asciiTheme="minorHAnsi" w:hAnsiTheme="minorHAnsi" w:cstheme="minorHAnsi"/>
          <w:szCs w:val="24"/>
        </w:rPr>
        <w:t>Eliminate waste</w:t>
      </w:r>
    </w:p>
    <w:p w14:paraId="3D75252E" w14:textId="77777777" w:rsidR="00932022" w:rsidRPr="00932022" w:rsidRDefault="00932022" w:rsidP="00932022">
      <w:pPr>
        <w:pStyle w:val="ListParagraph"/>
        <w:numPr>
          <w:ilvl w:val="0"/>
          <w:numId w:val="16"/>
        </w:numPr>
        <w:spacing w:after="160" w:line="256" w:lineRule="auto"/>
        <w:rPr>
          <w:rFonts w:asciiTheme="minorHAnsi" w:hAnsiTheme="minorHAnsi" w:cstheme="minorHAnsi"/>
          <w:szCs w:val="24"/>
        </w:rPr>
      </w:pPr>
      <w:r w:rsidRPr="00932022">
        <w:rPr>
          <w:rFonts w:asciiTheme="minorHAnsi" w:hAnsiTheme="minorHAnsi" w:cstheme="minorHAnsi"/>
          <w:szCs w:val="24"/>
        </w:rPr>
        <w:t>Strengthen learning</w:t>
      </w:r>
    </w:p>
    <w:p w14:paraId="52201F97" w14:textId="77777777" w:rsidR="00932022" w:rsidRPr="00932022" w:rsidRDefault="00932022" w:rsidP="00932022">
      <w:pPr>
        <w:pStyle w:val="ListParagraph"/>
        <w:numPr>
          <w:ilvl w:val="0"/>
          <w:numId w:val="16"/>
        </w:numPr>
        <w:spacing w:after="160" w:line="256" w:lineRule="auto"/>
        <w:rPr>
          <w:rFonts w:asciiTheme="minorHAnsi" w:hAnsiTheme="minorHAnsi" w:cstheme="minorHAnsi"/>
          <w:szCs w:val="24"/>
        </w:rPr>
      </w:pPr>
      <w:r w:rsidRPr="00932022">
        <w:rPr>
          <w:rFonts w:asciiTheme="minorHAnsi" w:hAnsiTheme="minorHAnsi" w:cstheme="minorHAnsi"/>
          <w:szCs w:val="24"/>
        </w:rPr>
        <w:t>Decide as late as conceivable</w:t>
      </w:r>
    </w:p>
    <w:p w14:paraId="3568C171" w14:textId="77777777" w:rsidR="00932022" w:rsidRPr="00932022" w:rsidRDefault="00932022" w:rsidP="00932022">
      <w:pPr>
        <w:pStyle w:val="ListParagraph"/>
        <w:numPr>
          <w:ilvl w:val="0"/>
          <w:numId w:val="16"/>
        </w:numPr>
        <w:spacing w:after="160" w:line="256" w:lineRule="auto"/>
        <w:rPr>
          <w:rFonts w:asciiTheme="minorHAnsi" w:hAnsiTheme="minorHAnsi" w:cstheme="minorHAnsi"/>
          <w:szCs w:val="24"/>
        </w:rPr>
      </w:pPr>
      <w:r w:rsidRPr="00932022">
        <w:rPr>
          <w:rFonts w:asciiTheme="minorHAnsi" w:hAnsiTheme="minorHAnsi" w:cstheme="minorHAnsi"/>
          <w:szCs w:val="24"/>
        </w:rPr>
        <w:t>Deliver swiftly</w:t>
      </w:r>
    </w:p>
    <w:p w14:paraId="0ED1E0DF" w14:textId="77777777" w:rsidR="00932022" w:rsidRPr="00932022" w:rsidRDefault="00932022" w:rsidP="00932022">
      <w:pPr>
        <w:pStyle w:val="ListParagraph"/>
        <w:numPr>
          <w:ilvl w:val="0"/>
          <w:numId w:val="16"/>
        </w:numPr>
        <w:spacing w:after="160" w:line="256" w:lineRule="auto"/>
        <w:rPr>
          <w:rFonts w:asciiTheme="minorHAnsi" w:hAnsiTheme="minorHAnsi" w:cstheme="minorHAnsi"/>
          <w:szCs w:val="24"/>
        </w:rPr>
      </w:pPr>
      <w:r w:rsidRPr="00932022">
        <w:rPr>
          <w:rFonts w:asciiTheme="minorHAnsi" w:hAnsiTheme="minorHAnsi" w:cstheme="minorHAnsi"/>
          <w:szCs w:val="24"/>
        </w:rPr>
        <w:t>Empower team members</w:t>
      </w:r>
    </w:p>
    <w:p w14:paraId="24AC962B" w14:textId="77777777" w:rsidR="00932022" w:rsidRPr="00932022" w:rsidRDefault="00932022" w:rsidP="00932022">
      <w:pPr>
        <w:pStyle w:val="ListParagraph"/>
        <w:numPr>
          <w:ilvl w:val="0"/>
          <w:numId w:val="16"/>
        </w:numPr>
        <w:spacing w:after="160" w:line="256" w:lineRule="auto"/>
        <w:rPr>
          <w:rFonts w:asciiTheme="minorHAnsi" w:hAnsiTheme="minorHAnsi" w:cstheme="minorHAnsi"/>
          <w:szCs w:val="24"/>
        </w:rPr>
      </w:pPr>
      <w:r w:rsidRPr="00932022">
        <w:rPr>
          <w:rFonts w:asciiTheme="minorHAnsi" w:hAnsiTheme="minorHAnsi" w:cstheme="minorHAnsi"/>
          <w:szCs w:val="24"/>
        </w:rPr>
        <w:t>Develop integrity in</w:t>
      </w:r>
    </w:p>
    <w:p w14:paraId="0C09AA38" w14:textId="77777777" w:rsidR="00932022" w:rsidRPr="00932022" w:rsidRDefault="00932022" w:rsidP="00932022">
      <w:pPr>
        <w:pStyle w:val="ListParagraph"/>
        <w:numPr>
          <w:ilvl w:val="0"/>
          <w:numId w:val="16"/>
        </w:numPr>
        <w:spacing w:after="160" w:line="256" w:lineRule="auto"/>
        <w:rPr>
          <w:rFonts w:asciiTheme="minorHAnsi" w:hAnsiTheme="minorHAnsi" w:cstheme="minorHAnsi"/>
          <w:szCs w:val="24"/>
        </w:rPr>
      </w:pPr>
      <w:r w:rsidRPr="00932022">
        <w:rPr>
          <w:rFonts w:asciiTheme="minorHAnsi" w:hAnsiTheme="minorHAnsi" w:cstheme="minorHAnsi"/>
          <w:szCs w:val="24"/>
        </w:rPr>
        <w:t>See the whole</w:t>
      </w:r>
    </w:p>
    <w:p w14:paraId="69D3DB77" w14:textId="77777777" w:rsidR="00932022" w:rsidRPr="00932022" w:rsidRDefault="00932022" w:rsidP="00932022">
      <w:pPr>
        <w:spacing w:after="300"/>
        <w:rPr>
          <w:rFonts w:asciiTheme="minorHAnsi" w:hAnsiTheme="minorHAnsi" w:cstheme="minorHAnsi"/>
          <w:szCs w:val="24"/>
        </w:rPr>
      </w:pPr>
      <w:r w:rsidRPr="00932022">
        <w:rPr>
          <w:rFonts w:asciiTheme="minorHAnsi" w:hAnsiTheme="minorHAnsi" w:cstheme="minorHAnsi"/>
          <w:szCs w:val="24"/>
        </w:rPr>
        <w:t xml:space="preserve">COVID-19 persists in disrupting the world, as both a foremost health crisis and a major economic crisis. However, many businesses have become more innovative and are applying or adjusting Lean-Agile practices to continue operating at a time when there are issues with supply chains and employees working remotely. However, during the pandemic supplies and demands have shifted but the possibility to improve efficiency has improved. </w:t>
      </w:r>
    </w:p>
    <w:p w14:paraId="7F975C1D" w14:textId="77777777" w:rsidR="00932022" w:rsidRPr="00932022" w:rsidRDefault="00932022" w:rsidP="00932022">
      <w:pPr>
        <w:spacing w:after="225"/>
        <w:rPr>
          <w:rFonts w:asciiTheme="minorHAnsi" w:hAnsiTheme="minorHAnsi" w:cstheme="minorHAnsi"/>
          <w:szCs w:val="24"/>
        </w:rPr>
      </w:pPr>
      <w:r w:rsidRPr="00932022">
        <w:rPr>
          <w:rFonts w:asciiTheme="minorHAnsi" w:eastAsia="Open Sans" w:hAnsiTheme="minorHAnsi" w:cstheme="minorHAnsi"/>
          <w:color w:val="333333"/>
          <w:szCs w:val="24"/>
        </w:rPr>
        <w:t>The manufacturing sector is adjusting their practices due to the impact of the pandemic by:</w:t>
      </w:r>
    </w:p>
    <w:p w14:paraId="6CB5B659" w14:textId="77777777" w:rsidR="00932022" w:rsidRPr="00932022" w:rsidRDefault="00932022" w:rsidP="00932022">
      <w:pPr>
        <w:numPr>
          <w:ilvl w:val="0"/>
          <w:numId w:val="17"/>
        </w:numPr>
        <w:spacing w:before="280"/>
        <w:ind w:hanging="336"/>
        <w:rPr>
          <w:rFonts w:asciiTheme="minorHAnsi" w:eastAsia="Open Sans" w:hAnsiTheme="minorHAnsi" w:cstheme="minorHAnsi"/>
          <w:color w:val="333333"/>
          <w:szCs w:val="24"/>
        </w:rPr>
      </w:pPr>
      <w:r w:rsidRPr="00932022">
        <w:rPr>
          <w:rFonts w:asciiTheme="minorHAnsi" w:eastAsia="Open Sans" w:hAnsiTheme="minorHAnsi" w:cstheme="minorHAnsi"/>
          <w:b/>
          <w:bCs/>
          <w:color w:val="333333"/>
          <w:szCs w:val="24"/>
        </w:rPr>
        <w:t xml:space="preserve">Worker Safety: </w:t>
      </w:r>
      <w:r w:rsidRPr="00932022">
        <w:rPr>
          <w:rFonts w:asciiTheme="minorHAnsi" w:hAnsiTheme="minorHAnsi" w:cstheme="minorHAnsi"/>
          <w:szCs w:val="24"/>
        </w:rPr>
        <w:t xml:space="preserve">This is crucial and, to ensure worker safety, businesses have needed to change </w:t>
      </w:r>
      <w:r w:rsidRPr="00932022">
        <w:rPr>
          <w:rFonts w:asciiTheme="minorHAnsi" w:eastAsia="Open Sans" w:hAnsiTheme="minorHAnsi" w:cstheme="minorHAnsi"/>
          <w:color w:val="333333"/>
          <w:szCs w:val="24"/>
        </w:rPr>
        <w:t>physical spaces in line with social distancing. Where remote working is not possible, spacing and social distancing is a preventative measure in mitigating the risk of spreading COVID-19.</w:t>
      </w:r>
    </w:p>
    <w:p w14:paraId="1221713E" w14:textId="77777777" w:rsidR="00932022" w:rsidRPr="00932022" w:rsidRDefault="00932022" w:rsidP="00932022">
      <w:pPr>
        <w:numPr>
          <w:ilvl w:val="0"/>
          <w:numId w:val="17"/>
        </w:numPr>
        <w:ind w:hanging="336"/>
        <w:rPr>
          <w:rFonts w:asciiTheme="minorHAnsi" w:eastAsia="Open Sans" w:hAnsiTheme="minorHAnsi" w:cstheme="minorHAnsi"/>
          <w:color w:val="333333"/>
          <w:szCs w:val="24"/>
        </w:rPr>
      </w:pPr>
      <w:r w:rsidRPr="00932022">
        <w:rPr>
          <w:rFonts w:asciiTheme="minorHAnsi" w:eastAsia="Open Sans" w:hAnsiTheme="minorHAnsi" w:cstheme="minorHAnsi"/>
          <w:b/>
          <w:bCs/>
          <w:color w:val="333333"/>
          <w:szCs w:val="24"/>
        </w:rPr>
        <w:t>Visual Displays:</w:t>
      </w:r>
      <w:r w:rsidRPr="00932022">
        <w:rPr>
          <w:rFonts w:asciiTheme="minorHAnsi" w:eastAsia="Open Sans" w:hAnsiTheme="minorHAnsi" w:cstheme="minorHAnsi"/>
          <w:color w:val="333333"/>
          <w:szCs w:val="24"/>
        </w:rPr>
        <w:t xml:space="preserve"> Businesses have visual displays, such as posters and signs, to ensure workers are aware of social distancing rules and correct hand-washing techniques. Cleaning stations with supplies are also visible and available throughout the production workplace.</w:t>
      </w:r>
    </w:p>
    <w:p w14:paraId="28020335" w14:textId="77777777" w:rsidR="00932022" w:rsidRPr="00932022" w:rsidRDefault="00932022" w:rsidP="00932022">
      <w:pPr>
        <w:numPr>
          <w:ilvl w:val="0"/>
          <w:numId w:val="17"/>
        </w:numPr>
        <w:spacing w:after="280"/>
        <w:ind w:hanging="336"/>
        <w:rPr>
          <w:rFonts w:asciiTheme="minorHAnsi" w:eastAsia="Open Sans" w:hAnsiTheme="minorHAnsi" w:cstheme="minorHAnsi"/>
          <w:color w:val="333333"/>
          <w:szCs w:val="24"/>
        </w:rPr>
      </w:pPr>
      <w:r w:rsidRPr="00932022">
        <w:rPr>
          <w:rFonts w:asciiTheme="minorHAnsi" w:eastAsia="Open Sans" w:hAnsiTheme="minorHAnsi" w:cstheme="minorHAnsi"/>
          <w:b/>
          <w:bCs/>
          <w:color w:val="333333"/>
          <w:szCs w:val="24"/>
        </w:rPr>
        <w:t xml:space="preserve">Communication: </w:t>
      </w:r>
      <w:r w:rsidRPr="00932022">
        <w:rPr>
          <w:rFonts w:asciiTheme="minorHAnsi" w:eastAsia="Open Sans" w:hAnsiTheme="minorHAnsi" w:cstheme="minorHAnsi"/>
          <w:bCs/>
          <w:color w:val="333333"/>
          <w:szCs w:val="24"/>
        </w:rPr>
        <w:t xml:space="preserve">Close and clear communication remains vital even though the physical distance apart has increased. Therefore, lean manufacturing principles aim at frequent team meetings (possibly on line or with social distance measures in place) and enhanced </w:t>
      </w:r>
      <w:r w:rsidRPr="00932022">
        <w:rPr>
          <w:rFonts w:asciiTheme="minorHAnsi" w:eastAsia="Open Sans" w:hAnsiTheme="minorHAnsi" w:cstheme="minorHAnsi"/>
          <w:color w:val="333333"/>
          <w:szCs w:val="24"/>
        </w:rPr>
        <w:t>leadership alignment.</w:t>
      </w:r>
    </w:p>
    <w:p w14:paraId="7041DE1E" w14:textId="77777777" w:rsidR="00932022" w:rsidRPr="00932022" w:rsidRDefault="00932022" w:rsidP="00932022">
      <w:pPr>
        <w:spacing w:after="160"/>
        <w:rPr>
          <w:rFonts w:asciiTheme="minorHAnsi" w:eastAsia="Calibri" w:hAnsiTheme="minorHAnsi" w:cstheme="minorHAnsi"/>
          <w:szCs w:val="24"/>
        </w:rPr>
      </w:pPr>
      <w:r w:rsidRPr="00932022">
        <w:rPr>
          <w:rFonts w:asciiTheme="minorHAnsi" w:eastAsia="Open Sans" w:hAnsiTheme="minorHAnsi" w:cstheme="minorHAnsi"/>
          <w:color w:val="333333"/>
          <w:szCs w:val="24"/>
        </w:rPr>
        <w:t>In addition, a business could identify priority jobs and put non-essential jobs aside to increase efficiency. Business leaders are adjusting to customer requirements and rationalizing the goods and services in high demand.</w:t>
      </w:r>
    </w:p>
    <w:p w14:paraId="29F32B3F" w14:textId="77777777" w:rsidR="00932022" w:rsidRPr="00932022" w:rsidRDefault="00932022" w:rsidP="00932022">
      <w:pPr>
        <w:spacing w:after="300"/>
        <w:rPr>
          <w:rFonts w:asciiTheme="minorHAnsi" w:eastAsia="Open Sans" w:hAnsiTheme="minorHAnsi" w:cstheme="minorHAnsi"/>
          <w:color w:val="333333"/>
          <w:szCs w:val="24"/>
        </w:rPr>
      </w:pPr>
      <w:r w:rsidRPr="00932022">
        <w:rPr>
          <w:rFonts w:asciiTheme="minorHAnsi" w:eastAsia="Open Sans" w:hAnsiTheme="minorHAnsi" w:cstheme="minorHAnsi"/>
          <w:color w:val="333333"/>
          <w:szCs w:val="24"/>
        </w:rPr>
        <w:t>Although Coronavirus presents challenges for lean manufacturing, these issues can also be an opportunity for growth. Good communication and strong relationships between businesses play an important part in developing swift and effective resolutions. It is probable that, when lean manufacturing during the pandemic finally ends, businesses will be able to revert to previous practices in this post-covid period.</w:t>
      </w:r>
    </w:p>
    <w:p w14:paraId="70CEDD96" w14:textId="77777777" w:rsidR="00932022" w:rsidRPr="00932022" w:rsidRDefault="00932022" w:rsidP="00932022">
      <w:pPr>
        <w:spacing w:after="300"/>
        <w:rPr>
          <w:rFonts w:asciiTheme="minorHAnsi" w:eastAsia="Open Sans" w:hAnsiTheme="minorHAnsi" w:cstheme="minorHAnsi"/>
          <w:color w:val="333333"/>
          <w:szCs w:val="24"/>
        </w:rPr>
      </w:pPr>
      <w:r w:rsidRPr="00932022">
        <w:rPr>
          <w:rFonts w:asciiTheme="minorHAnsi" w:eastAsia="Open Sans" w:hAnsiTheme="minorHAnsi" w:cstheme="minorHAnsi"/>
          <w:color w:val="333333"/>
          <w:szCs w:val="24"/>
        </w:rPr>
        <w:t>During Covid—19, many businesses may be carrying additional inventory as a safeguard, but Lean principles avoid this, to not tie up capital and retain cash flow. Consumer behavior has changed during Covid-19, and whether or not previous buying patterns will revert post-covid is unknown. Businesses that have reacted to demand and changed products to meet customer needs during the pandemic, may find the demand for these products will decrease or even end post-covid.</w:t>
      </w:r>
    </w:p>
    <w:p w14:paraId="4B17AB31" w14:textId="77777777" w:rsidR="00932022" w:rsidRPr="00932022" w:rsidRDefault="00932022" w:rsidP="00932022">
      <w:pPr>
        <w:spacing w:after="300"/>
        <w:rPr>
          <w:rFonts w:asciiTheme="minorHAnsi" w:eastAsia="Open Sans" w:hAnsiTheme="minorHAnsi" w:cstheme="minorHAnsi"/>
          <w:color w:val="333333"/>
          <w:szCs w:val="24"/>
        </w:rPr>
      </w:pPr>
      <w:r w:rsidRPr="00932022">
        <w:rPr>
          <w:rFonts w:asciiTheme="minorHAnsi" w:eastAsia="Open Sans" w:hAnsiTheme="minorHAnsi" w:cstheme="minorHAnsi"/>
          <w:color w:val="333333"/>
          <w:szCs w:val="24"/>
        </w:rPr>
        <w:t>By applying Lean principles, a business could continue to produce only what the customer wants to reduce the work in progress (WIP) and thus avoid the cost of additional inventory.</w:t>
      </w:r>
    </w:p>
    <w:p w14:paraId="660F5FA0" w14:textId="77777777" w:rsidR="00932022" w:rsidRPr="00932022" w:rsidRDefault="00932022" w:rsidP="00932022">
      <w:pPr>
        <w:rPr>
          <w:rFonts w:asciiTheme="minorHAnsi" w:eastAsia="Calibri" w:hAnsiTheme="minorHAnsi" w:cstheme="minorHAnsi"/>
          <w:szCs w:val="24"/>
        </w:rPr>
      </w:pPr>
      <w:r w:rsidRPr="00932022">
        <w:rPr>
          <w:rFonts w:asciiTheme="minorHAnsi" w:hAnsiTheme="minorHAnsi" w:cstheme="minorHAnsi"/>
          <w:szCs w:val="24"/>
        </w:rPr>
        <w:t xml:space="preserve">During covid, businesses are facing supply change issues as material lead times have doubled, due to, for example, closed borders, lockdown implications and people isolating or ill. Using Lean to source materials from alternative suppliers will meet customer demand. Quality may not be as high and costs may have increased, but post covid, and the expectation of a return to the original supplier, will resolve the issue. </w:t>
      </w:r>
    </w:p>
    <w:p w14:paraId="76D45B62" w14:textId="77777777" w:rsidR="00932022" w:rsidRPr="00932022" w:rsidRDefault="00932022" w:rsidP="00932022">
      <w:pPr>
        <w:rPr>
          <w:rFonts w:asciiTheme="minorHAnsi" w:hAnsiTheme="minorHAnsi" w:cstheme="minorHAnsi"/>
          <w:szCs w:val="24"/>
        </w:rPr>
      </w:pPr>
    </w:p>
    <w:p w14:paraId="4BC2ABC6" w14:textId="77777777" w:rsidR="00932022" w:rsidRPr="00932022" w:rsidRDefault="00932022" w:rsidP="00932022">
      <w:pPr>
        <w:rPr>
          <w:rFonts w:asciiTheme="minorHAnsi" w:eastAsiaTheme="minorHAnsi" w:hAnsiTheme="minorHAnsi" w:cstheme="minorHAnsi"/>
        </w:rPr>
      </w:pPr>
      <w:r w:rsidRPr="00932022">
        <w:rPr>
          <w:rFonts w:asciiTheme="minorHAnsi" w:hAnsiTheme="minorHAnsi" w:cstheme="minorHAnsi"/>
        </w:rPr>
        <w:t xml:space="preserve">Many organisations are applying Lean principles during the transition to remote working. </w:t>
      </w:r>
    </w:p>
    <w:p w14:paraId="53913C31" w14:textId="18E79B43" w:rsidR="00932022" w:rsidRPr="00932022" w:rsidRDefault="00932022" w:rsidP="00932022">
      <w:pPr>
        <w:rPr>
          <w:rFonts w:asciiTheme="minorHAnsi" w:hAnsiTheme="minorHAnsi" w:cstheme="minorHAnsi"/>
        </w:rPr>
      </w:pPr>
      <w:r w:rsidRPr="00932022">
        <w:rPr>
          <w:rFonts w:asciiTheme="minorHAnsi" w:hAnsiTheme="minorHAnsi" w:cstheme="minorHAnsi"/>
        </w:rPr>
        <w:t>Lots of support/admin processes require physical or visual ‘hand-offs’</w:t>
      </w:r>
      <w:r w:rsidRPr="00932022">
        <w:rPr>
          <w:rFonts w:asciiTheme="minorHAnsi" w:hAnsiTheme="minorHAnsi" w:cstheme="minorHAnsi"/>
        </w:rPr>
        <w:t xml:space="preserve">. </w:t>
      </w:r>
      <w:r w:rsidRPr="00932022">
        <w:rPr>
          <w:rFonts w:asciiTheme="minorHAnsi" w:hAnsiTheme="minorHAnsi" w:cstheme="minorHAnsi"/>
        </w:rPr>
        <w:t>The move to home-working meant that a lot of these ‘hand-offs’ needed to be re-designed.</w:t>
      </w:r>
      <w:r w:rsidRPr="00932022">
        <w:rPr>
          <w:rFonts w:asciiTheme="minorHAnsi" w:hAnsiTheme="minorHAnsi" w:cstheme="minorHAnsi"/>
        </w:rPr>
        <w:t xml:space="preserve"> Lean had to be applied </w:t>
      </w:r>
      <w:r>
        <w:rPr>
          <w:rFonts w:asciiTheme="minorHAnsi" w:hAnsiTheme="minorHAnsi" w:cstheme="minorHAnsi"/>
        </w:rPr>
        <w:t xml:space="preserve">to this. A lot of businesses will carry on using this post covid. </w:t>
      </w:r>
    </w:p>
    <w:p w14:paraId="0644976F" w14:textId="77777777" w:rsidR="00932022" w:rsidRPr="00932022" w:rsidRDefault="00932022" w:rsidP="00932022">
      <w:pPr>
        <w:spacing w:after="160"/>
        <w:rPr>
          <w:rFonts w:asciiTheme="minorHAnsi" w:eastAsia="Calibri" w:hAnsiTheme="minorHAnsi" w:cstheme="minorHAnsi"/>
          <w:szCs w:val="24"/>
          <w:lang w:val="en-US"/>
        </w:rPr>
      </w:pPr>
    </w:p>
    <w:p w14:paraId="5493AC22" w14:textId="77777777" w:rsidR="00932022" w:rsidRPr="00932022" w:rsidRDefault="00932022" w:rsidP="0015018B">
      <w:pPr>
        <w:jc w:val="center"/>
        <w:rPr>
          <w:rFonts w:asciiTheme="minorHAnsi" w:hAnsiTheme="minorHAnsi" w:cstheme="minorHAnsi"/>
          <w:b/>
          <w:color w:val="FF0000"/>
          <w:szCs w:val="24"/>
          <w:u w:val="single"/>
        </w:rPr>
      </w:pPr>
    </w:p>
    <w:p w14:paraId="3140000C" w14:textId="77777777" w:rsidR="0015018B" w:rsidRPr="00B02893" w:rsidRDefault="0015018B" w:rsidP="0015018B">
      <w:pPr>
        <w:jc w:val="center"/>
        <w:rPr>
          <w:rFonts w:asciiTheme="minorHAnsi" w:hAnsiTheme="minorHAnsi" w:cstheme="minorHAnsi"/>
          <w:b/>
          <w:color w:val="FF0000"/>
          <w:szCs w:val="24"/>
          <w:u w:val="single"/>
        </w:rPr>
      </w:pPr>
    </w:p>
    <w:p w14:paraId="3BD42435" w14:textId="77777777" w:rsidR="00F327CC" w:rsidRPr="00B02893" w:rsidRDefault="00F327CC" w:rsidP="00E05E03">
      <w:pPr>
        <w:rPr>
          <w:rFonts w:asciiTheme="minorHAnsi" w:hAnsiTheme="minorHAnsi" w:cstheme="minorHAnsi"/>
          <w:szCs w:val="24"/>
        </w:rPr>
      </w:pPr>
    </w:p>
    <w:p w14:paraId="3BD4243A" w14:textId="363117FF" w:rsidR="00E05E03" w:rsidRPr="00B02893" w:rsidRDefault="00E05E03" w:rsidP="00E05E03">
      <w:pPr>
        <w:rPr>
          <w:rFonts w:asciiTheme="minorHAnsi" w:hAnsiTheme="minorHAnsi" w:cstheme="minorHAnsi"/>
          <w:szCs w:val="24"/>
        </w:rPr>
      </w:pPr>
    </w:p>
    <w:p w14:paraId="147266AF" w14:textId="03DA0146" w:rsidR="00B02893" w:rsidRPr="00B02893" w:rsidRDefault="00B02893" w:rsidP="00E05E03">
      <w:pPr>
        <w:rPr>
          <w:rFonts w:asciiTheme="minorHAnsi" w:hAnsiTheme="minorHAnsi" w:cstheme="minorHAnsi"/>
          <w:szCs w:val="24"/>
        </w:rPr>
      </w:pPr>
    </w:p>
    <w:p w14:paraId="5D6F88A9" w14:textId="1ADA9802" w:rsidR="00B02893" w:rsidRPr="00B02893" w:rsidRDefault="00B02893" w:rsidP="00E05E03">
      <w:pPr>
        <w:rPr>
          <w:rFonts w:asciiTheme="minorHAnsi" w:hAnsiTheme="minorHAnsi" w:cstheme="minorHAnsi"/>
          <w:szCs w:val="24"/>
        </w:rPr>
      </w:pPr>
    </w:p>
    <w:p w14:paraId="4F064BAF" w14:textId="3F9252F0" w:rsidR="00B02893" w:rsidRPr="00B02893" w:rsidRDefault="00B02893" w:rsidP="00E05E03">
      <w:pPr>
        <w:rPr>
          <w:rFonts w:asciiTheme="minorHAnsi" w:hAnsiTheme="minorHAnsi" w:cstheme="minorHAnsi"/>
          <w:szCs w:val="24"/>
        </w:rPr>
      </w:pPr>
    </w:p>
    <w:p w14:paraId="6B849D46" w14:textId="59926955" w:rsidR="00B02893" w:rsidRPr="00B02893" w:rsidRDefault="00B02893" w:rsidP="00E05E03">
      <w:pPr>
        <w:rPr>
          <w:rFonts w:asciiTheme="minorHAnsi" w:hAnsiTheme="minorHAnsi" w:cstheme="minorHAnsi"/>
          <w:szCs w:val="24"/>
        </w:rPr>
      </w:pPr>
    </w:p>
    <w:p w14:paraId="60DFD917" w14:textId="069820D3" w:rsidR="00B02893" w:rsidRPr="00B02893" w:rsidRDefault="00B02893" w:rsidP="00E05E03">
      <w:pPr>
        <w:rPr>
          <w:rFonts w:asciiTheme="minorHAnsi" w:hAnsiTheme="minorHAnsi" w:cstheme="minorHAnsi"/>
          <w:szCs w:val="24"/>
        </w:rPr>
      </w:pPr>
    </w:p>
    <w:p w14:paraId="152FED7C" w14:textId="6AB675AD" w:rsidR="00B02893" w:rsidRPr="00B02893" w:rsidRDefault="00B02893" w:rsidP="00E05E03">
      <w:pPr>
        <w:rPr>
          <w:rFonts w:asciiTheme="minorHAnsi" w:hAnsiTheme="minorHAnsi" w:cstheme="minorHAnsi"/>
          <w:szCs w:val="24"/>
        </w:rPr>
      </w:pPr>
    </w:p>
    <w:p w14:paraId="74CD608F" w14:textId="05FE51AD" w:rsidR="00B02893" w:rsidRPr="00B02893" w:rsidRDefault="00B02893" w:rsidP="00E05E03">
      <w:pPr>
        <w:rPr>
          <w:rFonts w:asciiTheme="minorHAnsi" w:hAnsiTheme="minorHAnsi" w:cstheme="minorHAnsi"/>
          <w:szCs w:val="24"/>
        </w:rPr>
      </w:pPr>
    </w:p>
    <w:p w14:paraId="089019EA" w14:textId="1B3EE51A" w:rsidR="00B02893" w:rsidRPr="00B02893" w:rsidRDefault="00B02893" w:rsidP="00E05E03">
      <w:pPr>
        <w:rPr>
          <w:rFonts w:asciiTheme="minorHAnsi" w:hAnsiTheme="minorHAnsi" w:cstheme="minorHAnsi"/>
          <w:szCs w:val="24"/>
        </w:rPr>
      </w:pPr>
    </w:p>
    <w:p w14:paraId="56E7C7AC" w14:textId="14E3F84A" w:rsidR="00B02893" w:rsidRPr="00B02893" w:rsidRDefault="00B02893" w:rsidP="00E05E03">
      <w:pPr>
        <w:rPr>
          <w:rFonts w:asciiTheme="minorHAnsi" w:hAnsiTheme="minorHAnsi" w:cstheme="minorHAnsi"/>
          <w:szCs w:val="24"/>
        </w:rPr>
      </w:pPr>
    </w:p>
    <w:p w14:paraId="08B8EA74" w14:textId="39072721" w:rsidR="00B02893" w:rsidRPr="00B02893" w:rsidRDefault="00B02893" w:rsidP="00E05E03">
      <w:pPr>
        <w:rPr>
          <w:rFonts w:asciiTheme="minorHAnsi" w:hAnsiTheme="minorHAnsi" w:cstheme="minorHAnsi"/>
          <w:szCs w:val="24"/>
        </w:rPr>
      </w:pPr>
    </w:p>
    <w:p w14:paraId="6274DF4C" w14:textId="38A75D4C" w:rsidR="00B02893" w:rsidRPr="00B02893" w:rsidRDefault="00B02893" w:rsidP="00E05E03">
      <w:pPr>
        <w:rPr>
          <w:rFonts w:asciiTheme="minorHAnsi" w:hAnsiTheme="minorHAnsi" w:cstheme="minorHAnsi"/>
          <w:szCs w:val="24"/>
        </w:rPr>
      </w:pPr>
    </w:p>
    <w:p w14:paraId="07B2FBAA" w14:textId="786D4E12" w:rsidR="00B02893" w:rsidRPr="00B02893" w:rsidRDefault="00B02893" w:rsidP="00E05E03">
      <w:pPr>
        <w:rPr>
          <w:rFonts w:asciiTheme="minorHAnsi" w:hAnsiTheme="minorHAnsi" w:cstheme="minorHAnsi"/>
          <w:szCs w:val="24"/>
        </w:rPr>
      </w:pPr>
    </w:p>
    <w:p w14:paraId="1458F3EA" w14:textId="339216B9" w:rsidR="00B02893" w:rsidRPr="00B02893" w:rsidRDefault="00B02893" w:rsidP="00E05E03">
      <w:pPr>
        <w:rPr>
          <w:rFonts w:asciiTheme="minorHAnsi" w:hAnsiTheme="minorHAnsi" w:cstheme="minorHAnsi"/>
          <w:szCs w:val="24"/>
        </w:rPr>
      </w:pPr>
    </w:p>
    <w:p w14:paraId="067E9253" w14:textId="40C028D5" w:rsidR="00B02893" w:rsidRPr="00B02893" w:rsidRDefault="00B02893" w:rsidP="00E05E03">
      <w:pPr>
        <w:rPr>
          <w:rFonts w:asciiTheme="minorHAnsi" w:hAnsiTheme="minorHAnsi" w:cstheme="minorHAnsi"/>
          <w:szCs w:val="24"/>
        </w:rPr>
      </w:pPr>
    </w:p>
    <w:p w14:paraId="26EB5370" w14:textId="2CECC448" w:rsidR="00B02893" w:rsidRPr="00B02893" w:rsidRDefault="00B02893" w:rsidP="00E05E03">
      <w:pPr>
        <w:rPr>
          <w:rFonts w:asciiTheme="minorHAnsi" w:hAnsiTheme="minorHAnsi" w:cstheme="minorHAnsi"/>
          <w:szCs w:val="24"/>
        </w:rPr>
      </w:pPr>
    </w:p>
    <w:p w14:paraId="1232DAC5" w14:textId="43FF7E86" w:rsidR="00B02893" w:rsidRPr="00B02893" w:rsidRDefault="00B02893" w:rsidP="00E05E03">
      <w:pPr>
        <w:rPr>
          <w:rFonts w:asciiTheme="minorHAnsi" w:hAnsiTheme="minorHAnsi" w:cstheme="minorHAnsi"/>
          <w:szCs w:val="24"/>
        </w:rPr>
      </w:pPr>
    </w:p>
    <w:p w14:paraId="304CAD82" w14:textId="5EDA52DA" w:rsidR="00B02893" w:rsidRPr="00B02893" w:rsidRDefault="00B02893" w:rsidP="00B02893">
      <w:pPr>
        <w:rPr>
          <w:rFonts w:asciiTheme="minorHAnsi" w:hAnsiTheme="minorHAnsi" w:cstheme="minorHAnsi"/>
          <w:b/>
          <w:bCs/>
          <w:color w:val="FF0000"/>
          <w:szCs w:val="24"/>
          <w:u w:val="single"/>
        </w:rPr>
      </w:pPr>
      <w:r w:rsidRPr="00B02893">
        <w:rPr>
          <w:rFonts w:asciiTheme="minorHAnsi" w:hAnsiTheme="minorHAnsi" w:cstheme="minorHAnsi"/>
          <w:b/>
          <w:bCs/>
          <w:color w:val="FF0000"/>
          <w:szCs w:val="24"/>
          <w:u w:val="single"/>
        </w:rPr>
        <w:t>Question 3</w:t>
      </w:r>
    </w:p>
    <w:p w14:paraId="08A921F8" w14:textId="77777777" w:rsidR="00B02893" w:rsidRPr="00B02893" w:rsidRDefault="00B02893" w:rsidP="00B02893">
      <w:pPr>
        <w:rPr>
          <w:rFonts w:asciiTheme="minorHAnsi" w:hAnsiTheme="minorHAnsi" w:cstheme="minorHAnsi"/>
          <w:b/>
          <w:bCs/>
          <w:color w:val="FF0000"/>
          <w:szCs w:val="24"/>
          <w:u w:val="single"/>
        </w:rPr>
      </w:pPr>
    </w:p>
    <w:p w14:paraId="5B88D8BB" w14:textId="7DB0C9F5" w:rsidR="00B02893" w:rsidRPr="00B02893" w:rsidRDefault="00B02893" w:rsidP="00B02893">
      <w:pPr>
        <w:rPr>
          <w:rFonts w:asciiTheme="minorHAnsi" w:hAnsiTheme="minorHAnsi" w:cstheme="minorHAnsi"/>
          <w:b/>
          <w:bCs/>
          <w:color w:val="FF0000"/>
          <w:szCs w:val="24"/>
          <w:u w:val="single"/>
        </w:rPr>
      </w:pPr>
      <w:r w:rsidRPr="00B02893">
        <w:rPr>
          <w:rFonts w:asciiTheme="minorHAnsi" w:hAnsiTheme="minorHAnsi" w:cstheme="minorHAnsi"/>
          <w:b/>
          <w:bCs/>
          <w:color w:val="FF0000"/>
          <w:szCs w:val="24"/>
          <w:u w:val="single"/>
        </w:rPr>
        <w:t xml:space="preserve">Comparatively discuss Total Quality Management (TQM) versus Six Sigma </w:t>
      </w:r>
    </w:p>
    <w:p w14:paraId="0240AC53" w14:textId="77777777" w:rsidR="00B02893" w:rsidRPr="00B02893" w:rsidRDefault="00B02893" w:rsidP="00B02893">
      <w:pPr>
        <w:rPr>
          <w:rFonts w:asciiTheme="minorHAnsi" w:hAnsiTheme="minorHAnsi" w:cstheme="minorHAnsi"/>
          <w:b/>
          <w:bCs/>
          <w:szCs w:val="24"/>
          <w:u w:val="single"/>
        </w:rPr>
      </w:pPr>
    </w:p>
    <w:p w14:paraId="2BEF77E2" w14:textId="77777777" w:rsidR="00B02893" w:rsidRPr="00B02893" w:rsidRDefault="00B02893" w:rsidP="00B02893">
      <w:pPr>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The quality of products and services are critical factors that dominate the success of businesses and enable them to gain a competitive advantage. Consequently, to support them in meeting or surpassing customer expectations, businesses continuously seek the most beneficial resolutions for their quality management. There are various tools available, but generally, businesses choose either Six Sigma or Total Quality Management (TQM).</w:t>
      </w:r>
    </w:p>
    <w:p w14:paraId="1CD6D127" w14:textId="77777777" w:rsidR="00B02893" w:rsidRPr="00B02893" w:rsidRDefault="00B02893" w:rsidP="00B02893">
      <w:pPr>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Total Quality Management (TQM) is the recurrent method of identifying and lessening or removing errors in manufacturing, ensuring well trained workers, making supply chain management more efficient and improving customer experience. To meet or surpass customer expectations, everyone in the business plays a crucial role and the focus is to enhance the quality of output, both services and products, via continual improvement of internal systems. There are eight quality management principles for a business to follow, if they are striving to continually improve performance:</w:t>
      </w:r>
    </w:p>
    <w:p w14:paraId="7822738C" w14:textId="77777777" w:rsidR="00B02893" w:rsidRPr="00B02893" w:rsidRDefault="00B02893" w:rsidP="00B02893">
      <w:pPr>
        <w:pStyle w:val="ListParagraph"/>
        <w:numPr>
          <w:ilvl w:val="0"/>
          <w:numId w:val="13"/>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Customer focus – A business needs to understand its customers and provide good quality service, so that they can meet expectations, increase profits and decrease waste.</w:t>
      </w:r>
    </w:p>
    <w:p w14:paraId="5CB7AC68" w14:textId="77777777" w:rsidR="00B02893" w:rsidRPr="00B02893" w:rsidRDefault="00B02893" w:rsidP="00B02893">
      <w:pPr>
        <w:pStyle w:val="ListParagraph"/>
        <w:numPr>
          <w:ilvl w:val="0"/>
          <w:numId w:val="13"/>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 xml:space="preserve">Leadership – Providing direction in setting transparent aims and objectives, taking on board all employees viewpoints and ensuring their involvement in attaining these objectives. </w:t>
      </w:r>
    </w:p>
    <w:p w14:paraId="0D5DF703" w14:textId="77777777" w:rsidR="00B02893" w:rsidRPr="00B02893" w:rsidRDefault="00B02893" w:rsidP="00B02893">
      <w:pPr>
        <w:pStyle w:val="ListParagraph"/>
        <w:numPr>
          <w:ilvl w:val="0"/>
          <w:numId w:val="13"/>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 xml:space="preserve">People involvement – This principle promotes effective communication between management and employees, so that all feel valued and are aware that all contributions are important, supports attaining objectives set. </w:t>
      </w:r>
    </w:p>
    <w:p w14:paraId="68D9F0C6" w14:textId="77777777" w:rsidR="00B02893" w:rsidRPr="00B02893" w:rsidRDefault="00B02893" w:rsidP="00B02893">
      <w:pPr>
        <w:pStyle w:val="ListParagraph"/>
        <w:numPr>
          <w:ilvl w:val="0"/>
          <w:numId w:val="13"/>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Process approach – This principle, in terms of process, emphasizes effectiveness, understanding, efficiency and consistency. As a result, activities are faster, there is no waste, costs lessen, consistency is better and continuous improvements are encouraged.</w:t>
      </w:r>
    </w:p>
    <w:p w14:paraId="0BF6CF19" w14:textId="77777777" w:rsidR="00B02893" w:rsidRPr="00B02893" w:rsidRDefault="00B02893" w:rsidP="00B02893">
      <w:pPr>
        <w:pStyle w:val="ListParagraph"/>
        <w:numPr>
          <w:ilvl w:val="0"/>
          <w:numId w:val="13"/>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System approach to management – This principle emphasizes that an organized and effective system runs several processes at the same time, rather than individually at a slower and less effective rate.</w:t>
      </w:r>
    </w:p>
    <w:p w14:paraId="1673AC87" w14:textId="77777777" w:rsidR="00B02893" w:rsidRPr="00B02893" w:rsidRDefault="00B02893" w:rsidP="00B02893">
      <w:pPr>
        <w:pStyle w:val="ListParagraph"/>
        <w:numPr>
          <w:ilvl w:val="0"/>
          <w:numId w:val="13"/>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Continuous improvement – This principle asserts that a business should have continual change as an objective, to attain enhanced performance, improved organizational flexibility and ensure that new opportunities are accepted.</w:t>
      </w:r>
    </w:p>
    <w:p w14:paraId="6EAE8497" w14:textId="77777777" w:rsidR="00B02893" w:rsidRPr="00B02893" w:rsidRDefault="00B02893" w:rsidP="00B02893">
      <w:pPr>
        <w:pStyle w:val="ListParagraph"/>
        <w:numPr>
          <w:ilvl w:val="0"/>
          <w:numId w:val="13"/>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Factual approach to decision-making – This principle ensures that business decisions and relevant actions are based on data and that, as a result, greater understanding of products, services and the marketplace.</w:t>
      </w:r>
    </w:p>
    <w:p w14:paraId="382194FC" w14:textId="77777777" w:rsidR="00B02893" w:rsidRPr="00B02893" w:rsidRDefault="00B02893" w:rsidP="00B02893">
      <w:pPr>
        <w:pStyle w:val="ListParagraph"/>
        <w:numPr>
          <w:ilvl w:val="0"/>
          <w:numId w:val="13"/>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Mutually beneficial supplier relationships – This principle recognizes that a business is independent from a supplier, but that a good relationship between them will improve productivity.</w:t>
      </w:r>
    </w:p>
    <w:p w14:paraId="7B5D5266" w14:textId="77777777" w:rsidR="00B02893" w:rsidRPr="00B02893" w:rsidRDefault="00B02893" w:rsidP="00B02893">
      <w:pPr>
        <w:rPr>
          <w:rFonts w:asciiTheme="minorHAnsi" w:hAnsiTheme="minorHAnsi" w:cstheme="minorHAnsi"/>
          <w:color w:val="000000" w:themeColor="text1"/>
          <w:szCs w:val="24"/>
        </w:rPr>
      </w:pPr>
      <w:r w:rsidRPr="00B02893">
        <w:rPr>
          <w:rFonts w:asciiTheme="minorHAnsi" w:hAnsiTheme="minorHAnsi" w:cstheme="minorHAnsi"/>
          <w:color w:val="000000" w:themeColor="text1"/>
          <w:szCs w:val="24"/>
        </w:rPr>
        <w:t xml:space="preserve">Six Sigma outlines the management tools and techniques created to ensure well-organised business procedures. Effective use is made of statistical tools provided to eliminate flaws, detect the source of faults and lessens the opportunities for faults to occur. This problem-solving quality control method builds a setting of continuous process improvement, aims for a low level of defects and allows a business to deliver improved services and goods, thus gaining customer satisfaction. </w:t>
      </w:r>
    </w:p>
    <w:p w14:paraId="462EFE80" w14:textId="4E6401E9" w:rsidR="00B02893" w:rsidRPr="00B02893" w:rsidRDefault="00B02893" w:rsidP="00B02893">
      <w:pPr>
        <w:rPr>
          <w:rFonts w:asciiTheme="minorHAnsi" w:hAnsiTheme="minorHAnsi" w:cstheme="minorHAnsi"/>
          <w:color w:val="000000" w:themeColor="text1"/>
          <w:szCs w:val="24"/>
        </w:rPr>
      </w:pPr>
      <w:r w:rsidRPr="00B02893">
        <w:rPr>
          <w:rFonts w:asciiTheme="minorHAnsi" w:hAnsiTheme="minorHAnsi" w:cstheme="minorHAnsi"/>
          <w:color w:val="000000" w:themeColor="text1"/>
          <w:szCs w:val="24"/>
        </w:rPr>
        <w:t>The five steps in the DMAIC framework supports problem-solving in Six Sigma to enhance business processes already in place:</w:t>
      </w:r>
    </w:p>
    <w:p w14:paraId="5AFAD2B5" w14:textId="77777777" w:rsidR="00B02893" w:rsidRPr="00B02893" w:rsidRDefault="00B02893" w:rsidP="00B02893">
      <w:pPr>
        <w:rPr>
          <w:rFonts w:asciiTheme="minorHAnsi" w:hAnsiTheme="minorHAnsi" w:cstheme="minorHAnsi"/>
          <w:color w:val="000000" w:themeColor="text1"/>
          <w:szCs w:val="24"/>
        </w:rPr>
      </w:pPr>
    </w:p>
    <w:p w14:paraId="63725BA5" w14:textId="77777777" w:rsidR="00B02893" w:rsidRPr="00B02893" w:rsidRDefault="00B02893" w:rsidP="00B02893">
      <w:pPr>
        <w:pStyle w:val="ListParagraph"/>
        <w:numPr>
          <w:ilvl w:val="0"/>
          <w:numId w:val="14"/>
        </w:numPr>
        <w:shd w:val="clear" w:color="auto" w:fill="FFFFFF"/>
        <w:spacing w:before="100" w:beforeAutospacing="1" w:after="100" w:afterAutospacing="1" w:line="360" w:lineRule="atLeast"/>
        <w:rPr>
          <w:rFonts w:asciiTheme="minorHAnsi" w:hAnsiTheme="minorHAnsi" w:cstheme="minorHAnsi"/>
          <w:color w:val="000000" w:themeColor="text1"/>
          <w:szCs w:val="24"/>
          <w:lang w:val="en-US"/>
        </w:rPr>
      </w:pPr>
      <w:r w:rsidRPr="00B02893">
        <w:rPr>
          <w:rStyle w:val="Strong"/>
          <w:rFonts w:asciiTheme="minorHAnsi" w:hAnsiTheme="minorHAnsi" w:cstheme="minorHAnsi"/>
          <w:b w:val="0"/>
          <w:bCs w:val="0"/>
          <w:color w:val="000000" w:themeColor="text1"/>
          <w:szCs w:val="24"/>
          <w:lang w:val="en-US"/>
        </w:rPr>
        <w:t xml:space="preserve">Describe the issue and the aims of the </w:t>
      </w:r>
      <w:r w:rsidRPr="00B02893">
        <w:rPr>
          <w:rFonts w:asciiTheme="minorHAnsi" w:hAnsiTheme="minorHAnsi" w:cstheme="minorHAnsi"/>
          <w:color w:val="000000" w:themeColor="text1"/>
          <w:szCs w:val="24"/>
          <w:lang w:val="en-US"/>
        </w:rPr>
        <w:t>plan</w:t>
      </w:r>
    </w:p>
    <w:p w14:paraId="3532A661" w14:textId="77777777" w:rsidR="00B02893" w:rsidRPr="00B02893" w:rsidRDefault="00B02893" w:rsidP="00B02893">
      <w:pPr>
        <w:pStyle w:val="ListParagraph"/>
        <w:numPr>
          <w:ilvl w:val="0"/>
          <w:numId w:val="14"/>
        </w:numPr>
        <w:shd w:val="clear" w:color="auto" w:fill="FFFFFF"/>
        <w:spacing w:before="100" w:beforeAutospacing="1" w:after="100" w:afterAutospacing="1" w:line="360" w:lineRule="atLeast"/>
        <w:rPr>
          <w:rFonts w:asciiTheme="minorHAnsi" w:hAnsiTheme="minorHAnsi" w:cstheme="minorHAnsi"/>
          <w:color w:val="000000" w:themeColor="text1"/>
          <w:szCs w:val="24"/>
          <w:lang w:val="en-US"/>
        </w:rPr>
      </w:pPr>
      <w:r w:rsidRPr="00B02893">
        <w:rPr>
          <w:rStyle w:val="Strong"/>
          <w:rFonts w:asciiTheme="minorHAnsi" w:hAnsiTheme="minorHAnsi" w:cstheme="minorHAnsi"/>
          <w:b w:val="0"/>
          <w:bCs w:val="0"/>
          <w:color w:val="000000" w:themeColor="text1"/>
          <w:szCs w:val="24"/>
          <w:lang w:val="en-US"/>
        </w:rPr>
        <w:t xml:space="preserve">Provide a detailed calculation of the </w:t>
      </w:r>
      <w:r w:rsidRPr="00B02893">
        <w:rPr>
          <w:rFonts w:asciiTheme="minorHAnsi" w:hAnsiTheme="minorHAnsi" w:cstheme="minorHAnsi"/>
          <w:color w:val="000000" w:themeColor="text1"/>
          <w:szCs w:val="24"/>
          <w:lang w:val="en-US"/>
        </w:rPr>
        <w:t>existing processes</w:t>
      </w:r>
    </w:p>
    <w:p w14:paraId="73259E1E" w14:textId="77777777" w:rsidR="00B02893" w:rsidRPr="00B02893" w:rsidRDefault="00B02893" w:rsidP="00B02893">
      <w:pPr>
        <w:numPr>
          <w:ilvl w:val="0"/>
          <w:numId w:val="14"/>
        </w:numPr>
        <w:shd w:val="clear" w:color="auto" w:fill="FFFFFF"/>
        <w:spacing w:before="100" w:beforeAutospacing="1" w:after="100" w:afterAutospacing="1" w:line="360" w:lineRule="atLeast"/>
        <w:rPr>
          <w:rFonts w:asciiTheme="minorHAnsi" w:hAnsiTheme="minorHAnsi" w:cstheme="minorHAnsi"/>
          <w:color w:val="000000" w:themeColor="text1"/>
          <w:szCs w:val="24"/>
          <w:lang w:val="en-US"/>
        </w:rPr>
      </w:pPr>
      <w:r w:rsidRPr="00B02893">
        <w:rPr>
          <w:rStyle w:val="Strong"/>
          <w:rFonts w:asciiTheme="minorHAnsi" w:hAnsiTheme="minorHAnsi" w:cstheme="minorHAnsi"/>
          <w:b w:val="0"/>
          <w:bCs w:val="0"/>
          <w:color w:val="000000" w:themeColor="text1"/>
          <w:szCs w:val="24"/>
          <w:lang w:val="en-US"/>
        </w:rPr>
        <w:t xml:space="preserve">Examine </w:t>
      </w:r>
      <w:r w:rsidRPr="00B02893">
        <w:rPr>
          <w:rFonts w:asciiTheme="minorHAnsi" w:hAnsiTheme="minorHAnsi" w:cstheme="minorHAnsi"/>
          <w:color w:val="000000" w:themeColor="text1"/>
          <w:szCs w:val="24"/>
          <w:lang w:val="en-US"/>
        </w:rPr>
        <w:t>data to identify the fundamental flaw in a process</w:t>
      </w:r>
    </w:p>
    <w:p w14:paraId="052FDEA9" w14:textId="77777777" w:rsidR="00B02893" w:rsidRPr="00B02893" w:rsidRDefault="00B02893" w:rsidP="00B02893">
      <w:pPr>
        <w:numPr>
          <w:ilvl w:val="0"/>
          <w:numId w:val="14"/>
        </w:numPr>
        <w:shd w:val="clear" w:color="auto" w:fill="FFFFFF"/>
        <w:spacing w:before="100" w:beforeAutospacing="1" w:after="100" w:afterAutospacing="1" w:line="360" w:lineRule="atLeast"/>
        <w:rPr>
          <w:rFonts w:asciiTheme="minorHAnsi" w:hAnsiTheme="minorHAnsi" w:cstheme="minorHAnsi"/>
          <w:color w:val="000000" w:themeColor="text1"/>
          <w:szCs w:val="24"/>
          <w:lang w:val="en-US"/>
        </w:rPr>
      </w:pPr>
      <w:r w:rsidRPr="00B02893">
        <w:rPr>
          <w:rStyle w:val="Strong"/>
          <w:rFonts w:asciiTheme="minorHAnsi" w:hAnsiTheme="minorHAnsi" w:cstheme="minorHAnsi"/>
          <w:b w:val="0"/>
          <w:bCs w:val="0"/>
          <w:color w:val="000000" w:themeColor="text1"/>
          <w:szCs w:val="24"/>
          <w:lang w:val="en-US"/>
        </w:rPr>
        <w:t xml:space="preserve">Enhance </w:t>
      </w:r>
      <w:r w:rsidRPr="00B02893">
        <w:rPr>
          <w:rFonts w:asciiTheme="minorHAnsi" w:hAnsiTheme="minorHAnsi" w:cstheme="minorHAnsi"/>
          <w:color w:val="000000" w:themeColor="text1"/>
          <w:szCs w:val="24"/>
          <w:lang w:val="en-US"/>
        </w:rPr>
        <w:t>the process</w:t>
      </w:r>
    </w:p>
    <w:p w14:paraId="187DB351" w14:textId="77777777" w:rsidR="00B02893" w:rsidRPr="00B02893" w:rsidRDefault="00B02893" w:rsidP="00B02893">
      <w:pPr>
        <w:numPr>
          <w:ilvl w:val="0"/>
          <w:numId w:val="14"/>
        </w:numPr>
        <w:shd w:val="clear" w:color="auto" w:fill="FFFFFF"/>
        <w:spacing w:before="100" w:beforeAutospacing="1" w:after="100" w:afterAutospacing="1" w:line="360" w:lineRule="atLeast"/>
        <w:rPr>
          <w:rFonts w:asciiTheme="minorHAnsi" w:hAnsiTheme="minorHAnsi" w:cstheme="minorHAnsi"/>
          <w:color w:val="000000" w:themeColor="text1"/>
          <w:szCs w:val="24"/>
          <w:lang w:val="en-US"/>
        </w:rPr>
      </w:pPr>
      <w:r w:rsidRPr="00B02893">
        <w:rPr>
          <w:rStyle w:val="Strong"/>
          <w:rFonts w:asciiTheme="minorHAnsi" w:hAnsiTheme="minorHAnsi" w:cstheme="minorHAnsi"/>
          <w:b w:val="0"/>
          <w:bCs w:val="0"/>
          <w:color w:val="000000" w:themeColor="text1"/>
          <w:szCs w:val="24"/>
          <w:lang w:val="en-US"/>
        </w:rPr>
        <w:t>Regulate the way in which the pro</w:t>
      </w:r>
      <w:r w:rsidRPr="00B02893">
        <w:rPr>
          <w:rFonts w:asciiTheme="minorHAnsi" w:hAnsiTheme="minorHAnsi" w:cstheme="minorHAnsi"/>
          <w:color w:val="000000" w:themeColor="text1"/>
          <w:szCs w:val="24"/>
          <w:lang w:val="en-US"/>
        </w:rPr>
        <w:t>cess is carried out in the future</w:t>
      </w:r>
    </w:p>
    <w:p w14:paraId="2954ED90" w14:textId="77777777" w:rsidR="00B02893" w:rsidRPr="00B02893" w:rsidRDefault="00B02893" w:rsidP="00B02893">
      <w:pPr>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The five main principles of Six Sigma are:</w:t>
      </w:r>
    </w:p>
    <w:p w14:paraId="3A2A7D90" w14:textId="77777777" w:rsidR="00B02893" w:rsidRPr="00B02893" w:rsidRDefault="00B02893" w:rsidP="00B02893">
      <w:pPr>
        <w:pStyle w:val="ListParagraph"/>
        <w:numPr>
          <w:ilvl w:val="0"/>
          <w:numId w:val="15"/>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szCs w:val="24"/>
        </w:rPr>
        <w:t>Customer focus – A business needs to understand the requirements of, and extend benefits for, their different sorts of customers, thus ensuring quality standards matching customer demand and the marketplace.</w:t>
      </w:r>
    </w:p>
    <w:p w14:paraId="0B1FC566" w14:textId="77777777" w:rsidR="00B02893" w:rsidRPr="00B02893" w:rsidRDefault="00B02893" w:rsidP="00B02893">
      <w:pPr>
        <w:pStyle w:val="ListParagraph"/>
        <w:numPr>
          <w:ilvl w:val="0"/>
          <w:numId w:val="15"/>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 xml:space="preserve">Assess the value chain and find the problem – A business is required to identify the issue and its cause. In addition, investigate the stages in a procedure to identify unnecessary areas and to collate data which will help a business to attain the objectives set. </w:t>
      </w:r>
    </w:p>
    <w:p w14:paraId="5CE4837D" w14:textId="77777777" w:rsidR="00B02893" w:rsidRPr="00B02893" w:rsidRDefault="00B02893" w:rsidP="00B02893">
      <w:pPr>
        <w:pStyle w:val="ListParagraph"/>
        <w:numPr>
          <w:ilvl w:val="0"/>
          <w:numId w:val="15"/>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 xml:space="preserve">Eliminate defects and outliers – Any stage in the procedure that does not add to customer values should be removed. If it is not possible to locate the problem areas and outliers, specific tools can be utilized. </w:t>
      </w:r>
    </w:p>
    <w:p w14:paraId="45953D68" w14:textId="77777777" w:rsidR="00B02893" w:rsidRPr="00B02893" w:rsidRDefault="00B02893" w:rsidP="00B02893">
      <w:pPr>
        <w:pStyle w:val="ListParagraph"/>
        <w:numPr>
          <w:ilvl w:val="0"/>
          <w:numId w:val="15"/>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Involve stakeholders – To enable all stakeholders to work together and have a say in discovering resolutions to problems, a structured process should be established. To ensure the best performance of the procedures, employee training and acquiring knowledge is needed.</w:t>
      </w:r>
    </w:p>
    <w:p w14:paraId="0961A74F" w14:textId="77777777" w:rsidR="00B02893" w:rsidRPr="00B02893" w:rsidRDefault="00B02893" w:rsidP="00B02893">
      <w:pPr>
        <w:pStyle w:val="ListParagraph"/>
        <w:numPr>
          <w:ilvl w:val="0"/>
          <w:numId w:val="15"/>
        </w:numPr>
        <w:spacing w:after="160" w:line="259" w:lineRule="auto"/>
        <w:rPr>
          <w:rFonts w:asciiTheme="minorHAnsi" w:hAnsiTheme="minorHAnsi" w:cstheme="minorHAnsi"/>
          <w:color w:val="000000" w:themeColor="text1"/>
          <w:szCs w:val="24"/>
          <w:lang w:val="en-US"/>
        </w:rPr>
      </w:pPr>
      <w:r w:rsidRPr="00B02893">
        <w:rPr>
          <w:rFonts w:asciiTheme="minorHAnsi" w:hAnsiTheme="minorHAnsi" w:cstheme="minorHAnsi"/>
          <w:color w:val="000000" w:themeColor="text1"/>
          <w:szCs w:val="24"/>
          <w:lang w:val="en-US"/>
        </w:rPr>
        <w:t>Flexible and responsive system – When a defect or unnecessary area is removed, working methods need to be modified to allow for effective operations and could support the business in gaining a competitive advantage.</w:t>
      </w:r>
    </w:p>
    <w:p w14:paraId="025C4417" w14:textId="77777777" w:rsidR="00B02893" w:rsidRPr="00B02893" w:rsidRDefault="00B02893" w:rsidP="00B02893">
      <w:pPr>
        <w:pStyle w:val="ListParagraph"/>
        <w:rPr>
          <w:rFonts w:asciiTheme="minorHAnsi" w:hAnsiTheme="minorHAnsi" w:cstheme="minorHAnsi"/>
          <w:color w:val="000000" w:themeColor="text1"/>
          <w:szCs w:val="24"/>
          <w:lang w:val="en-US"/>
        </w:rPr>
      </w:pPr>
    </w:p>
    <w:p w14:paraId="28ACD749" w14:textId="77777777" w:rsidR="00B02893" w:rsidRPr="00B02893" w:rsidRDefault="00B02893" w:rsidP="00B02893">
      <w:pPr>
        <w:rPr>
          <w:rFonts w:asciiTheme="minorHAnsi" w:hAnsiTheme="minorHAnsi" w:cstheme="minorHAnsi"/>
          <w:szCs w:val="24"/>
          <w:lang w:val="en-US" w:eastAsia="en-US"/>
        </w:rPr>
      </w:pPr>
      <w:r w:rsidRPr="00B02893">
        <w:rPr>
          <w:rFonts w:asciiTheme="minorHAnsi" w:hAnsiTheme="minorHAnsi" w:cstheme="minorHAnsi"/>
          <w:szCs w:val="24"/>
          <w:lang w:val="en-US"/>
        </w:rPr>
        <w:t>Six sigma and TQM are both Quality Improvement Systems, which aim to lessen defects and enhance the quality of processes, but there are differences. With TQM, the definition of quality is when it meets the standards set by the business. In comparison, the definition of quality for Six Sigma is in reducing flaws or defects in the process.</w:t>
      </w:r>
    </w:p>
    <w:p w14:paraId="09CBD674" w14:textId="77777777" w:rsidR="00B02893" w:rsidRPr="00B02893" w:rsidRDefault="00B02893" w:rsidP="00B02893">
      <w:pPr>
        <w:rPr>
          <w:rFonts w:asciiTheme="minorHAnsi" w:hAnsiTheme="minorHAnsi" w:cstheme="minorHAnsi"/>
          <w:szCs w:val="24"/>
          <w:lang w:val="en-US"/>
        </w:rPr>
      </w:pPr>
      <w:r w:rsidRPr="00B02893">
        <w:rPr>
          <w:rFonts w:asciiTheme="minorHAnsi" w:hAnsiTheme="minorHAnsi" w:cstheme="minorHAnsi"/>
          <w:szCs w:val="24"/>
          <w:lang w:val="en-US"/>
        </w:rPr>
        <w:t>The fundamental difference between TQM and Six Sigma is the method. TQM projects focus on enhancing separate procedures within unconnected business procedures. In comparison, Six Sigma projects focus on improving all the processes within one procedure.</w:t>
      </w:r>
    </w:p>
    <w:p w14:paraId="6BEEDCD5" w14:textId="77777777" w:rsidR="00B02893" w:rsidRPr="00B02893" w:rsidRDefault="00B02893" w:rsidP="00B02893">
      <w:pPr>
        <w:rPr>
          <w:rFonts w:asciiTheme="minorHAnsi" w:hAnsiTheme="minorHAnsi" w:cstheme="minorHAnsi"/>
          <w:szCs w:val="24"/>
          <w:lang w:val="en-US"/>
        </w:rPr>
      </w:pPr>
      <w:r w:rsidRPr="00B02893">
        <w:rPr>
          <w:rFonts w:asciiTheme="minorHAnsi" w:hAnsiTheme="minorHAnsi" w:cstheme="minorHAnsi"/>
          <w:szCs w:val="24"/>
          <w:lang w:val="en-US"/>
        </w:rPr>
        <w:t>Six Sigma projects focus on a carefully planned project agreement that details financial targets using DMAIC (Define-Measure-Analyze-Improve-Control), which supports the identification of precise issues and then offers measurable solutions. In comparison, a business that instigates TQM, do not have complete knowledge of financial gains when working on a project.</w:t>
      </w:r>
    </w:p>
    <w:p w14:paraId="459AB62A" w14:textId="77777777" w:rsidR="00B02893" w:rsidRPr="00B02893" w:rsidRDefault="00B02893" w:rsidP="00B02893">
      <w:pPr>
        <w:spacing w:after="100" w:afterAutospacing="1"/>
        <w:rPr>
          <w:rStyle w:val="hgkelc"/>
          <w:rFonts w:asciiTheme="minorHAnsi" w:hAnsiTheme="minorHAnsi" w:cstheme="minorHAnsi"/>
          <w:color w:val="202124"/>
          <w:szCs w:val="24"/>
        </w:rPr>
      </w:pPr>
      <w:r w:rsidRPr="00B02893">
        <w:rPr>
          <w:rStyle w:val="hgkelc"/>
          <w:rFonts w:asciiTheme="minorHAnsi" w:hAnsiTheme="minorHAnsi" w:cstheme="minorHAnsi"/>
          <w:color w:val="202124"/>
          <w:szCs w:val="24"/>
        </w:rPr>
        <w:t>TQM has a collaborative approach and focuses on quantitative targets, linked to discrete sections and aimed at customer satisfaction. In comparison, Six Sigma has a statistical approach and combines the endeavors of various sections to examine data and identify flaws which would lead, if undetected, to lowered quality of a procedure.</w:t>
      </w:r>
    </w:p>
    <w:p w14:paraId="5B4B3A8E" w14:textId="77777777" w:rsidR="00B02893" w:rsidRPr="00B02893" w:rsidRDefault="00B02893" w:rsidP="00B02893">
      <w:pPr>
        <w:rPr>
          <w:rFonts w:asciiTheme="minorHAnsi" w:hAnsiTheme="minorHAnsi" w:cstheme="minorHAnsi"/>
          <w:szCs w:val="24"/>
          <w:lang w:val="en-US"/>
        </w:rPr>
      </w:pPr>
      <w:r w:rsidRPr="00B02893">
        <w:rPr>
          <w:rFonts w:asciiTheme="minorHAnsi" w:hAnsiTheme="minorHAnsi" w:cstheme="minorHAnsi"/>
          <w:szCs w:val="24"/>
          <w:lang w:val="en-US"/>
        </w:rPr>
        <w:t>Well-trained, skilled professionals are needed for Six Sigma initiatives to be successful. In comparison, TQM initiatives are less complicated and are frequently adopted by managers on a part-time basis.</w:t>
      </w:r>
    </w:p>
    <w:p w14:paraId="7012367F" w14:textId="77777777" w:rsidR="00B02893" w:rsidRPr="00B02893" w:rsidRDefault="00B02893" w:rsidP="00B02893">
      <w:pPr>
        <w:rPr>
          <w:rFonts w:asciiTheme="minorHAnsi" w:hAnsiTheme="minorHAnsi" w:cstheme="minorHAnsi"/>
          <w:szCs w:val="24"/>
          <w:lang w:val="en-US"/>
        </w:rPr>
      </w:pPr>
      <w:r w:rsidRPr="00B02893">
        <w:rPr>
          <w:rFonts w:asciiTheme="minorHAnsi" w:hAnsiTheme="minorHAnsi" w:cstheme="minorHAnsi"/>
          <w:szCs w:val="24"/>
          <w:lang w:val="en-US"/>
        </w:rPr>
        <w:t>To monitor and control business procedures, Statistical Process Control (SPC) utilizes data and statistical methods. SPC and TQM assist in enhancing quality, but they frequently reach a point where they cannot make anymore quality improvements. In comparison, Six Sigma has a total focus on moving quality improvement procedures upwards and lessening operational expenses that have no worth to the customer.</w:t>
      </w:r>
    </w:p>
    <w:p w14:paraId="05C188F9" w14:textId="30AFDB77" w:rsidR="00B02893" w:rsidRPr="00B02893" w:rsidRDefault="00B02893" w:rsidP="00B02893">
      <w:pPr>
        <w:rPr>
          <w:rFonts w:asciiTheme="minorHAnsi" w:hAnsiTheme="minorHAnsi" w:cstheme="minorHAnsi"/>
          <w:color w:val="000000" w:themeColor="text1"/>
          <w:szCs w:val="24"/>
        </w:rPr>
      </w:pPr>
      <w:r w:rsidRPr="00B02893">
        <w:rPr>
          <w:rFonts w:asciiTheme="minorHAnsi" w:hAnsiTheme="minorHAnsi" w:cstheme="minorHAnsi"/>
          <w:color w:val="000000" w:themeColor="text1"/>
          <w:szCs w:val="24"/>
        </w:rPr>
        <w:t>TQM adheres to internal quality standards, whereas Six Sigma has a more rounded style and focuses on lessening flaws to improve quality. It can be argued that</w:t>
      </w:r>
      <w:r w:rsidRPr="00B02893">
        <w:rPr>
          <w:rFonts w:asciiTheme="minorHAnsi" w:hAnsiTheme="minorHAnsi" w:cstheme="minorHAnsi"/>
          <w:color w:val="000000" w:themeColor="text1"/>
          <w:szCs w:val="24"/>
        </w:rPr>
        <w:t>,</w:t>
      </w:r>
      <w:r w:rsidRPr="00B02893">
        <w:rPr>
          <w:rFonts w:asciiTheme="minorHAnsi" w:hAnsiTheme="minorHAnsi" w:cstheme="minorHAnsi"/>
          <w:color w:val="000000" w:themeColor="text1"/>
          <w:szCs w:val="24"/>
        </w:rPr>
        <w:t xml:space="preserve"> the end result, whichever approach is adopted, could be comparable or even equal and that they differ only in the way in which processes are conducted.</w:t>
      </w:r>
    </w:p>
    <w:p w14:paraId="6DAA2D9F" w14:textId="77777777" w:rsidR="00B02893" w:rsidRPr="00B02893" w:rsidRDefault="00B02893" w:rsidP="00B02893">
      <w:pPr>
        <w:rPr>
          <w:rFonts w:cstheme="minorHAnsi"/>
          <w:color w:val="000000" w:themeColor="text1"/>
          <w:szCs w:val="24"/>
        </w:rPr>
      </w:pPr>
    </w:p>
    <w:p w14:paraId="3BD4243D" w14:textId="268BD55C" w:rsidR="008A2A4F" w:rsidRDefault="008A2A4F" w:rsidP="00E05E03"/>
    <w:p w14:paraId="5D84FF17" w14:textId="77777777" w:rsidR="00B02893" w:rsidRDefault="00B02893" w:rsidP="00E05E03"/>
    <w:p w14:paraId="3BD4243E" w14:textId="77777777" w:rsidR="008A2A4F" w:rsidRPr="008A2A4F" w:rsidRDefault="008A2A4F" w:rsidP="008A2A4F">
      <w:pPr>
        <w:jc w:val="center"/>
        <w:rPr>
          <w:b/>
        </w:rPr>
      </w:pPr>
      <w:r w:rsidRPr="008A2A4F">
        <w:rPr>
          <w:b/>
        </w:rPr>
        <w:t>Diwedd/End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605F9" w14:textId="77777777" w:rsidR="00811877" w:rsidRDefault="00811877">
      <w:r>
        <w:separator/>
      </w:r>
    </w:p>
  </w:endnote>
  <w:endnote w:type="continuationSeparator" w:id="0">
    <w:p w14:paraId="3EC29A23" w14:textId="77777777" w:rsidR="00811877" w:rsidRDefault="00811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3BD42445" w14:textId="630F6CBC"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F6B8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F6B8D">
              <w:rPr>
                <w:b/>
                <w:bCs/>
                <w:noProof/>
              </w:rPr>
              <w:t>2</w:t>
            </w:r>
            <w:r w:rsidRPr="00C52BDC">
              <w:rPr>
                <w:b/>
                <w:bCs/>
                <w:szCs w:val="24"/>
              </w:rPr>
              <w:fldChar w:fldCharType="end"/>
            </w:r>
          </w:p>
        </w:sdtContent>
      </w:sdt>
    </w:sdtContent>
  </w:sdt>
  <w:p w14:paraId="3BD42446"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0B54EF" w14:textId="77777777" w:rsidR="00811877" w:rsidRDefault="00811877">
      <w:r>
        <w:separator/>
      </w:r>
    </w:p>
  </w:footnote>
  <w:footnote w:type="continuationSeparator" w:id="0">
    <w:p w14:paraId="64CD8C59" w14:textId="77777777" w:rsidR="00811877" w:rsidRDefault="008118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2E430C"/>
    <w:multiLevelType w:val="hybridMultilevel"/>
    <w:tmpl w:val="E77C0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D4977"/>
    <w:multiLevelType w:val="hybridMultilevel"/>
    <w:tmpl w:val="C4C67324"/>
    <w:lvl w:ilvl="0" w:tplc="A29E0A4C">
      <w:start w:val="1"/>
      <w:numFmt w:val="lowerLetter"/>
      <w:lvlText w:val="%1)"/>
      <w:lvlJc w:val="left"/>
      <w:pPr>
        <w:tabs>
          <w:tab w:val="num" w:pos="360"/>
        </w:tabs>
        <w:ind w:left="360" w:hanging="360"/>
      </w:pPr>
      <w:rPr>
        <w:rFonts w:hint="default"/>
        <w:b w:val="0"/>
        <w:color w:val="000000" w:themeColor="text1"/>
      </w:rPr>
    </w:lvl>
    <w:lvl w:ilvl="1" w:tplc="CC6250A6" w:tentative="1">
      <w:start w:val="1"/>
      <w:numFmt w:val="bullet"/>
      <w:lvlText w:val="•"/>
      <w:lvlJc w:val="left"/>
      <w:pPr>
        <w:tabs>
          <w:tab w:val="num" w:pos="1080"/>
        </w:tabs>
        <w:ind w:left="1080" w:hanging="360"/>
      </w:pPr>
      <w:rPr>
        <w:rFonts w:ascii="Arial" w:hAnsi="Arial" w:hint="default"/>
      </w:rPr>
    </w:lvl>
    <w:lvl w:ilvl="2" w:tplc="44B2ECF8" w:tentative="1">
      <w:start w:val="1"/>
      <w:numFmt w:val="bullet"/>
      <w:lvlText w:val="•"/>
      <w:lvlJc w:val="left"/>
      <w:pPr>
        <w:tabs>
          <w:tab w:val="num" w:pos="1800"/>
        </w:tabs>
        <w:ind w:left="1800" w:hanging="360"/>
      </w:pPr>
      <w:rPr>
        <w:rFonts w:ascii="Arial" w:hAnsi="Arial" w:hint="default"/>
      </w:rPr>
    </w:lvl>
    <w:lvl w:ilvl="3" w:tplc="8E7A8A26" w:tentative="1">
      <w:start w:val="1"/>
      <w:numFmt w:val="bullet"/>
      <w:lvlText w:val="•"/>
      <w:lvlJc w:val="left"/>
      <w:pPr>
        <w:tabs>
          <w:tab w:val="num" w:pos="2520"/>
        </w:tabs>
        <w:ind w:left="2520" w:hanging="360"/>
      </w:pPr>
      <w:rPr>
        <w:rFonts w:ascii="Arial" w:hAnsi="Arial" w:hint="default"/>
      </w:rPr>
    </w:lvl>
    <w:lvl w:ilvl="4" w:tplc="71E0213C" w:tentative="1">
      <w:start w:val="1"/>
      <w:numFmt w:val="bullet"/>
      <w:lvlText w:val="•"/>
      <w:lvlJc w:val="left"/>
      <w:pPr>
        <w:tabs>
          <w:tab w:val="num" w:pos="3240"/>
        </w:tabs>
        <w:ind w:left="3240" w:hanging="360"/>
      </w:pPr>
      <w:rPr>
        <w:rFonts w:ascii="Arial" w:hAnsi="Arial" w:hint="default"/>
      </w:rPr>
    </w:lvl>
    <w:lvl w:ilvl="5" w:tplc="67C8E47E" w:tentative="1">
      <w:start w:val="1"/>
      <w:numFmt w:val="bullet"/>
      <w:lvlText w:val="•"/>
      <w:lvlJc w:val="left"/>
      <w:pPr>
        <w:tabs>
          <w:tab w:val="num" w:pos="3960"/>
        </w:tabs>
        <w:ind w:left="3960" w:hanging="360"/>
      </w:pPr>
      <w:rPr>
        <w:rFonts w:ascii="Arial" w:hAnsi="Arial" w:hint="default"/>
      </w:rPr>
    </w:lvl>
    <w:lvl w:ilvl="6" w:tplc="33F46A24" w:tentative="1">
      <w:start w:val="1"/>
      <w:numFmt w:val="bullet"/>
      <w:lvlText w:val="•"/>
      <w:lvlJc w:val="left"/>
      <w:pPr>
        <w:tabs>
          <w:tab w:val="num" w:pos="4680"/>
        </w:tabs>
        <w:ind w:left="4680" w:hanging="360"/>
      </w:pPr>
      <w:rPr>
        <w:rFonts w:ascii="Arial" w:hAnsi="Arial" w:hint="default"/>
      </w:rPr>
    </w:lvl>
    <w:lvl w:ilvl="7" w:tplc="5BCAE76A" w:tentative="1">
      <w:start w:val="1"/>
      <w:numFmt w:val="bullet"/>
      <w:lvlText w:val="•"/>
      <w:lvlJc w:val="left"/>
      <w:pPr>
        <w:tabs>
          <w:tab w:val="num" w:pos="5400"/>
        </w:tabs>
        <w:ind w:left="5400" w:hanging="360"/>
      </w:pPr>
      <w:rPr>
        <w:rFonts w:ascii="Arial" w:hAnsi="Arial" w:hint="default"/>
      </w:rPr>
    </w:lvl>
    <w:lvl w:ilvl="8" w:tplc="51EC44DE" w:tentative="1">
      <w:start w:val="1"/>
      <w:numFmt w:val="bullet"/>
      <w:lvlText w:val="•"/>
      <w:lvlJc w:val="left"/>
      <w:pPr>
        <w:tabs>
          <w:tab w:val="num" w:pos="6120"/>
        </w:tabs>
        <w:ind w:left="6120" w:hanging="360"/>
      </w:pPr>
      <w:rPr>
        <w:rFonts w:ascii="Arial" w:hAnsi="Arial" w:hint="default"/>
      </w:rPr>
    </w:lvl>
  </w:abstractNum>
  <w:abstractNum w:abstractNumId="4" w15:restartNumberingAfterBreak="0">
    <w:nsid w:val="1DA61AC4"/>
    <w:multiLevelType w:val="hybridMultilevel"/>
    <w:tmpl w:val="09F2C5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37DF34E7"/>
    <w:multiLevelType w:val="hybridMultilevel"/>
    <w:tmpl w:val="407A1C3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A871FD8"/>
    <w:multiLevelType w:val="hybridMultilevel"/>
    <w:tmpl w:val="75D293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70096C"/>
    <w:multiLevelType w:val="hybridMultilevel"/>
    <w:tmpl w:val="3C96CC56"/>
    <w:lvl w:ilvl="0" w:tplc="08090017">
      <w:start w:val="1"/>
      <w:numFmt w:val="lowerLetter"/>
      <w:lvlText w:val="%1)"/>
      <w:lvlJc w:val="left"/>
      <w:pPr>
        <w:ind w:left="1364" w:hanging="360"/>
      </w:pPr>
      <w:rPr>
        <w:rFonts w:hint="default"/>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9" w15:restartNumberingAfterBreak="0">
    <w:nsid w:val="48DB3F49"/>
    <w:multiLevelType w:val="hybridMultilevel"/>
    <w:tmpl w:val="48C40F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A1428C1"/>
    <w:multiLevelType w:val="hybridMultilevel"/>
    <w:tmpl w:val="47E0D20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A855E3D"/>
    <w:multiLevelType w:val="hybridMultilevel"/>
    <w:tmpl w:val="2A347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171215"/>
    <w:multiLevelType w:val="hybridMultilevel"/>
    <w:tmpl w:val="A9FE0128"/>
    <w:lvl w:ilvl="0" w:tplc="DADA760A">
      <w:start w:val="1"/>
      <w:numFmt w:val="bullet"/>
      <w:lvlText w:val="•"/>
      <w:lvlJc w:val="left"/>
      <w:pPr>
        <w:tabs>
          <w:tab w:val="num" w:pos="720"/>
        </w:tabs>
        <w:ind w:left="720" w:hanging="360"/>
      </w:pPr>
      <w:rPr>
        <w:rFonts w:ascii="Arial" w:hAnsi="Arial" w:hint="default"/>
      </w:rPr>
    </w:lvl>
    <w:lvl w:ilvl="1" w:tplc="CC6250A6" w:tentative="1">
      <w:start w:val="1"/>
      <w:numFmt w:val="bullet"/>
      <w:lvlText w:val="•"/>
      <w:lvlJc w:val="left"/>
      <w:pPr>
        <w:tabs>
          <w:tab w:val="num" w:pos="1440"/>
        </w:tabs>
        <w:ind w:left="1440" w:hanging="360"/>
      </w:pPr>
      <w:rPr>
        <w:rFonts w:ascii="Arial" w:hAnsi="Arial" w:hint="default"/>
      </w:rPr>
    </w:lvl>
    <w:lvl w:ilvl="2" w:tplc="44B2ECF8" w:tentative="1">
      <w:start w:val="1"/>
      <w:numFmt w:val="bullet"/>
      <w:lvlText w:val="•"/>
      <w:lvlJc w:val="left"/>
      <w:pPr>
        <w:tabs>
          <w:tab w:val="num" w:pos="2160"/>
        </w:tabs>
        <w:ind w:left="2160" w:hanging="360"/>
      </w:pPr>
      <w:rPr>
        <w:rFonts w:ascii="Arial" w:hAnsi="Arial" w:hint="default"/>
      </w:rPr>
    </w:lvl>
    <w:lvl w:ilvl="3" w:tplc="8E7A8A26" w:tentative="1">
      <w:start w:val="1"/>
      <w:numFmt w:val="bullet"/>
      <w:lvlText w:val="•"/>
      <w:lvlJc w:val="left"/>
      <w:pPr>
        <w:tabs>
          <w:tab w:val="num" w:pos="2880"/>
        </w:tabs>
        <w:ind w:left="2880" w:hanging="360"/>
      </w:pPr>
      <w:rPr>
        <w:rFonts w:ascii="Arial" w:hAnsi="Arial" w:hint="default"/>
      </w:rPr>
    </w:lvl>
    <w:lvl w:ilvl="4" w:tplc="71E0213C" w:tentative="1">
      <w:start w:val="1"/>
      <w:numFmt w:val="bullet"/>
      <w:lvlText w:val="•"/>
      <w:lvlJc w:val="left"/>
      <w:pPr>
        <w:tabs>
          <w:tab w:val="num" w:pos="3600"/>
        </w:tabs>
        <w:ind w:left="3600" w:hanging="360"/>
      </w:pPr>
      <w:rPr>
        <w:rFonts w:ascii="Arial" w:hAnsi="Arial" w:hint="default"/>
      </w:rPr>
    </w:lvl>
    <w:lvl w:ilvl="5" w:tplc="67C8E47E" w:tentative="1">
      <w:start w:val="1"/>
      <w:numFmt w:val="bullet"/>
      <w:lvlText w:val="•"/>
      <w:lvlJc w:val="left"/>
      <w:pPr>
        <w:tabs>
          <w:tab w:val="num" w:pos="4320"/>
        </w:tabs>
        <w:ind w:left="4320" w:hanging="360"/>
      </w:pPr>
      <w:rPr>
        <w:rFonts w:ascii="Arial" w:hAnsi="Arial" w:hint="default"/>
      </w:rPr>
    </w:lvl>
    <w:lvl w:ilvl="6" w:tplc="33F46A24" w:tentative="1">
      <w:start w:val="1"/>
      <w:numFmt w:val="bullet"/>
      <w:lvlText w:val="•"/>
      <w:lvlJc w:val="left"/>
      <w:pPr>
        <w:tabs>
          <w:tab w:val="num" w:pos="5040"/>
        </w:tabs>
        <w:ind w:left="5040" w:hanging="360"/>
      </w:pPr>
      <w:rPr>
        <w:rFonts w:ascii="Arial" w:hAnsi="Arial" w:hint="default"/>
      </w:rPr>
    </w:lvl>
    <w:lvl w:ilvl="7" w:tplc="5BCAE76A" w:tentative="1">
      <w:start w:val="1"/>
      <w:numFmt w:val="bullet"/>
      <w:lvlText w:val="•"/>
      <w:lvlJc w:val="left"/>
      <w:pPr>
        <w:tabs>
          <w:tab w:val="num" w:pos="5760"/>
        </w:tabs>
        <w:ind w:left="5760" w:hanging="360"/>
      </w:pPr>
      <w:rPr>
        <w:rFonts w:ascii="Arial" w:hAnsi="Arial" w:hint="default"/>
      </w:rPr>
    </w:lvl>
    <w:lvl w:ilvl="8" w:tplc="51EC44D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6F3A41D5"/>
    <w:multiLevelType w:val="hybridMultilevel"/>
    <w:tmpl w:val="81AAE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031166"/>
    <w:multiLevelType w:val="multilevel"/>
    <w:tmpl w:val="68BA3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E61271"/>
    <w:multiLevelType w:val="hybridMultilevel"/>
    <w:tmpl w:val="7BB67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4"/>
  </w:num>
  <w:num w:numId="3">
    <w:abstractNumId w:val="5"/>
  </w:num>
  <w:num w:numId="4">
    <w:abstractNumId w:val="1"/>
  </w:num>
  <w:num w:numId="5">
    <w:abstractNumId w:val="8"/>
  </w:num>
  <w:num w:numId="6">
    <w:abstractNumId w:val="6"/>
  </w:num>
  <w:num w:numId="7">
    <w:abstractNumId w:val="12"/>
  </w:num>
  <w:num w:numId="8">
    <w:abstractNumId w:val="3"/>
  </w:num>
  <w:num w:numId="9">
    <w:abstractNumId w:val="10"/>
  </w:num>
  <w:num w:numId="10">
    <w:abstractNumId w:val="2"/>
  </w:num>
  <w:num w:numId="11">
    <w:abstractNumId w:val="17"/>
  </w:num>
  <w:num w:numId="12">
    <w:abstractNumId w:val="9"/>
    <w:lvlOverride w:ilvl="0"/>
    <w:lvlOverride w:ilvl="1"/>
    <w:lvlOverride w:ilvl="2"/>
    <w:lvlOverride w:ilvl="3"/>
    <w:lvlOverride w:ilvl="4"/>
    <w:lvlOverride w:ilvl="5"/>
    <w:lvlOverride w:ilvl="6"/>
    <w:lvlOverride w:ilvl="7"/>
    <w:lvlOverride w:ilvl="8"/>
  </w:num>
  <w:num w:numId="13">
    <w:abstractNumId w:val="15"/>
  </w:num>
  <w:num w:numId="14">
    <w:abstractNumId w:val="16"/>
  </w:num>
  <w:num w:numId="15">
    <w:abstractNumId w:val="11"/>
  </w:num>
  <w:num w:numId="16">
    <w:abstractNumId w:val="4"/>
    <w:lvlOverride w:ilvl="0"/>
    <w:lvlOverride w:ilvl="1"/>
    <w:lvlOverride w:ilvl="2"/>
    <w:lvlOverride w:ilvl="3"/>
    <w:lvlOverride w:ilvl="4"/>
    <w:lvlOverride w:ilvl="5"/>
    <w:lvlOverride w:ilvl="6"/>
    <w:lvlOverride w:ilvl="7"/>
    <w:lvlOverride w:ilvl="8"/>
  </w:num>
  <w:num w:numId="1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15DE"/>
    <w:rsid w:val="00014324"/>
    <w:rsid w:val="000335CD"/>
    <w:rsid w:val="00041730"/>
    <w:rsid w:val="00045281"/>
    <w:rsid w:val="0005302D"/>
    <w:rsid w:val="0006217E"/>
    <w:rsid w:val="00081D57"/>
    <w:rsid w:val="00087731"/>
    <w:rsid w:val="0009720B"/>
    <w:rsid w:val="000D2292"/>
    <w:rsid w:val="000D65A5"/>
    <w:rsid w:val="000E5EE2"/>
    <w:rsid w:val="000E7182"/>
    <w:rsid w:val="000F215B"/>
    <w:rsid w:val="000F461F"/>
    <w:rsid w:val="00103604"/>
    <w:rsid w:val="00117118"/>
    <w:rsid w:val="001259BF"/>
    <w:rsid w:val="001338B4"/>
    <w:rsid w:val="0014784D"/>
    <w:rsid w:val="00147A36"/>
    <w:rsid w:val="0015018B"/>
    <w:rsid w:val="00152726"/>
    <w:rsid w:val="0015414A"/>
    <w:rsid w:val="0015599E"/>
    <w:rsid w:val="001C1735"/>
    <w:rsid w:val="001C60E5"/>
    <w:rsid w:val="001C63A8"/>
    <w:rsid w:val="002076C3"/>
    <w:rsid w:val="002131BF"/>
    <w:rsid w:val="00226836"/>
    <w:rsid w:val="002432C0"/>
    <w:rsid w:val="00250F5B"/>
    <w:rsid w:val="0025252C"/>
    <w:rsid w:val="00256113"/>
    <w:rsid w:val="00267C96"/>
    <w:rsid w:val="00274D58"/>
    <w:rsid w:val="00280103"/>
    <w:rsid w:val="002D3C39"/>
    <w:rsid w:val="002D72D5"/>
    <w:rsid w:val="002E72EF"/>
    <w:rsid w:val="002F26C1"/>
    <w:rsid w:val="00313974"/>
    <w:rsid w:val="00337C61"/>
    <w:rsid w:val="00355330"/>
    <w:rsid w:val="00361A4F"/>
    <w:rsid w:val="0036641A"/>
    <w:rsid w:val="00373E3F"/>
    <w:rsid w:val="0039440B"/>
    <w:rsid w:val="003A43F8"/>
    <w:rsid w:val="003B03DA"/>
    <w:rsid w:val="003B54C8"/>
    <w:rsid w:val="003B7622"/>
    <w:rsid w:val="003C20AB"/>
    <w:rsid w:val="003F6D14"/>
    <w:rsid w:val="00405A9E"/>
    <w:rsid w:val="004076C4"/>
    <w:rsid w:val="00410939"/>
    <w:rsid w:val="00431649"/>
    <w:rsid w:val="00451825"/>
    <w:rsid w:val="00464504"/>
    <w:rsid w:val="004646B6"/>
    <w:rsid w:val="0047567D"/>
    <w:rsid w:val="004A3624"/>
    <w:rsid w:val="004A39CF"/>
    <w:rsid w:val="004A425E"/>
    <w:rsid w:val="004A6C5A"/>
    <w:rsid w:val="004B09F4"/>
    <w:rsid w:val="004C39A6"/>
    <w:rsid w:val="004F45CD"/>
    <w:rsid w:val="004F4B61"/>
    <w:rsid w:val="00500829"/>
    <w:rsid w:val="00504B0F"/>
    <w:rsid w:val="005106D5"/>
    <w:rsid w:val="005108B3"/>
    <w:rsid w:val="005276DE"/>
    <w:rsid w:val="00531FF5"/>
    <w:rsid w:val="005440DD"/>
    <w:rsid w:val="0055088C"/>
    <w:rsid w:val="0056046A"/>
    <w:rsid w:val="005672D9"/>
    <w:rsid w:val="005826C9"/>
    <w:rsid w:val="005876B5"/>
    <w:rsid w:val="005A5B33"/>
    <w:rsid w:val="005B4884"/>
    <w:rsid w:val="005D2E24"/>
    <w:rsid w:val="005D40D2"/>
    <w:rsid w:val="005E0FBC"/>
    <w:rsid w:val="00621159"/>
    <w:rsid w:val="0062759D"/>
    <w:rsid w:val="0063282B"/>
    <w:rsid w:val="0063356B"/>
    <w:rsid w:val="006375E3"/>
    <w:rsid w:val="006539DF"/>
    <w:rsid w:val="00654E40"/>
    <w:rsid w:val="0065660F"/>
    <w:rsid w:val="00674612"/>
    <w:rsid w:val="00685E99"/>
    <w:rsid w:val="006D1161"/>
    <w:rsid w:val="006D4DD5"/>
    <w:rsid w:val="006E19EA"/>
    <w:rsid w:val="006E53AB"/>
    <w:rsid w:val="006F3197"/>
    <w:rsid w:val="00703C9F"/>
    <w:rsid w:val="00711505"/>
    <w:rsid w:val="00714E22"/>
    <w:rsid w:val="0071656A"/>
    <w:rsid w:val="00720F98"/>
    <w:rsid w:val="0072162C"/>
    <w:rsid w:val="007228A4"/>
    <w:rsid w:val="00732D63"/>
    <w:rsid w:val="00734DFF"/>
    <w:rsid w:val="00750172"/>
    <w:rsid w:val="00762E20"/>
    <w:rsid w:val="00781F6D"/>
    <w:rsid w:val="00785B6C"/>
    <w:rsid w:val="00792B18"/>
    <w:rsid w:val="00793568"/>
    <w:rsid w:val="007A1555"/>
    <w:rsid w:val="007B420E"/>
    <w:rsid w:val="007D5972"/>
    <w:rsid w:val="007D5FCC"/>
    <w:rsid w:val="007E3A8E"/>
    <w:rsid w:val="008029EE"/>
    <w:rsid w:val="00811877"/>
    <w:rsid w:val="00835EE3"/>
    <w:rsid w:val="008526DB"/>
    <w:rsid w:val="008616E4"/>
    <w:rsid w:val="0089434A"/>
    <w:rsid w:val="008A2A4F"/>
    <w:rsid w:val="008F0F4A"/>
    <w:rsid w:val="00917F06"/>
    <w:rsid w:val="00931114"/>
    <w:rsid w:val="00932022"/>
    <w:rsid w:val="009427E5"/>
    <w:rsid w:val="00952CB7"/>
    <w:rsid w:val="0095405E"/>
    <w:rsid w:val="00955A24"/>
    <w:rsid w:val="0095743F"/>
    <w:rsid w:val="0097229A"/>
    <w:rsid w:val="00973106"/>
    <w:rsid w:val="009754D8"/>
    <w:rsid w:val="009817ED"/>
    <w:rsid w:val="00982C2F"/>
    <w:rsid w:val="009948F4"/>
    <w:rsid w:val="00994E86"/>
    <w:rsid w:val="00996632"/>
    <w:rsid w:val="009F2326"/>
    <w:rsid w:val="00A123FF"/>
    <w:rsid w:val="00A16BB7"/>
    <w:rsid w:val="00A23173"/>
    <w:rsid w:val="00A47238"/>
    <w:rsid w:val="00A57FC2"/>
    <w:rsid w:val="00A662B9"/>
    <w:rsid w:val="00A72458"/>
    <w:rsid w:val="00A85C60"/>
    <w:rsid w:val="00AA1CE1"/>
    <w:rsid w:val="00AD2A94"/>
    <w:rsid w:val="00AD3D83"/>
    <w:rsid w:val="00AD3FE6"/>
    <w:rsid w:val="00AD748C"/>
    <w:rsid w:val="00AF097E"/>
    <w:rsid w:val="00B02893"/>
    <w:rsid w:val="00B07A8D"/>
    <w:rsid w:val="00B22B43"/>
    <w:rsid w:val="00B3319D"/>
    <w:rsid w:val="00B51DD6"/>
    <w:rsid w:val="00B64FDF"/>
    <w:rsid w:val="00B674C4"/>
    <w:rsid w:val="00B83785"/>
    <w:rsid w:val="00B877AD"/>
    <w:rsid w:val="00B90DA5"/>
    <w:rsid w:val="00BB4166"/>
    <w:rsid w:val="00BC4889"/>
    <w:rsid w:val="00BD440E"/>
    <w:rsid w:val="00C02687"/>
    <w:rsid w:val="00C221D1"/>
    <w:rsid w:val="00C266FC"/>
    <w:rsid w:val="00C52093"/>
    <w:rsid w:val="00C52BDC"/>
    <w:rsid w:val="00C53820"/>
    <w:rsid w:val="00C5464C"/>
    <w:rsid w:val="00C8436F"/>
    <w:rsid w:val="00C96858"/>
    <w:rsid w:val="00CA70AE"/>
    <w:rsid w:val="00CB215A"/>
    <w:rsid w:val="00CB4484"/>
    <w:rsid w:val="00CC051B"/>
    <w:rsid w:val="00CC4CAC"/>
    <w:rsid w:val="00CD01DE"/>
    <w:rsid w:val="00CF6B8D"/>
    <w:rsid w:val="00D00220"/>
    <w:rsid w:val="00D04C93"/>
    <w:rsid w:val="00D13E89"/>
    <w:rsid w:val="00D202B9"/>
    <w:rsid w:val="00D206AB"/>
    <w:rsid w:val="00D31A6E"/>
    <w:rsid w:val="00D3210E"/>
    <w:rsid w:val="00D3412D"/>
    <w:rsid w:val="00D36E75"/>
    <w:rsid w:val="00D42181"/>
    <w:rsid w:val="00D429DD"/>
    <w:rsid w:val="00D43636"/>
    <w:rsid w:val="00D52369"/>
    <w:rsid w:val="00D6332D"/>
    <w:rsid w:val="00D639AB"/>
    <w:rsid w:val="00D67CD0"/>
    <w:rsid w:val="00D7009C"/>
    <w:rsid w:val="00D97202"/>
    <w:rsid w:val="00D97CF1"/>
    <w:rsid w:val="00DC3A55"/>
    <w:rsid w:val="00DD7F00"/>
    <w:rsid w:val="00DE2220"/>
    <w:rsid w:val="00E05E03"/>
    <w:rsid w:val="00E0685E"/>
    <w:rsid w:val="00E24192"/>
    <w:rsid w:val="00E305F9"/>
    <w:rsid w:val="00E30914"/>
    <w:rsid w:val="00E326F6"/>
    <w:rsid w:val="00E50BEA"/>
    <w:rsid w:val="00E5105E"/>
    <w:rsid w:val="00E51801"/>
    <w:rsid w:val="00E6279E"/>
    <w:rsid w:val="00E77028"/>
    <w:rsid w:val="00E9772F"/>
    <w:rsid w:val="00EA0B9D"/>
    <w:rsid w:val="00EC0A0F"/>
    <w:rsid w:val="00EC71DA"/>
    <w:rsid w:val="00EF3425"/>
    <w:rsid w:val="00F15C91"/>
    <w:rsid w:val="00F1715C"/>
    <w:rsid w:val="00F20EC1"/>
    <w:rsid w:val="00F327CC"/>
    <w:rsid w:val="00F5653E"/>
    <w:rsid w:val="00F80AF3"/>
    <w:rsid w:val="00F93162"/>
    <w:rsid w:val="00FB0C65"/>
    <w:rsid w:val="00FC19BB"/>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BD42406"/>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CD01DE"/>
    <w:pPr>
      <w:ind w:left="720"/>
      <w:contextualSpacing/>
    </w:pPr>
  </w:style>
  <w:style w:type="character" w:styleId="Strong">
    <w:name w:val="Strong"/>
    <w:basedOn w:val="DefaultParagraphFont"/>
    <w:uiPriority w:val="22"/>
    <w:qFormat/>
    <w:rsid w:val="00B02893"/>
    <w:rPr>
      <w:b/>
      <w:bCs/>
    </w:rPr>
  </w:style>
  <w:style w:type="character" w:customStyle="1" w:styleId="hgkelc">
    <w:name w:val="hgkelc"/>
    <w:basedOn w:val="DefaultParagraphFont"/>
    <w:rsid w:val="00B028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362261">
      <w:bodyDiv w:val="1"/>
      <w:marLeft w:val="0"/>
      <w:marRight w:val="0"/>
      <w:marTop w:val="0"/>
      <w:marBottom w:val="0"/>
      <w:divBdr>
        <w:top w:val="none" w:sz="0" w:space="0" w:color="auto"/>
        <w:left w:val="none" w:sz="0" w:space="0" w:color="auto"/>
        <w:bottom w:val="none" w:sz="0" w:space="0" w:color="auto"/>
        <w:right w:val="none" w:sz="0" w:space="0" w:color="auto"/>
      </w:divBdr>
      <w:divsChild>
        <w:div w:id="1446001228">
          <w:marLeft w:val="288"/>
          <w:marRight w:val="0"/>
          <w:marTop w:val="115"/>
          <w:marBottom w:val="0"/>
          <w:divBdr>
            <w:top w:val="none" w:sz="0" w:space="0" w:color="auto"/>
            <w:left w:val="none" w:sz="0" w:space="0" w:color="auto"/>
            <w:bottom w:val="none" w:sz="0" w:space="0" w:color="auto"/>
            <w:right w:val="none" w:sz="0" w:space="0" w:color="auto"/>
          </w:divBdr>
        </w:div>
        <w:div w:id="1855344280">
          <w:marLeft w:val="288"/>
          <w:marRight w:val="0"/>
          <w:marTop w:val="115"/>
          <w:marBottom w:val="0"/>
          <w:divBdr>
            <w:top w:val="none" w:sz="0" w:space="0" w:color="auto"/>
            <w:left w:val="none" w:sz="0" w:space="0" w:color="auto"/>
            <w:bottom w:val="none" w:sz="0" w:space="0" w:color="auto"/>
            <w:right w:val="none" w:sz="0" w:space="0" w:color="auto"/>
          </w:divBdr>
        </w:div>
        <w:div w:id="707339927">
          <w:marLeft w:val="288"/>
          <w:marRight w:val="0"/>
          <w:marTop w:val="115"/>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14131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46A19-BAA9-488A-B51B-E45E923D6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2592</Words>
  <Characters>14780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Jodi Emanuelli</cp:lastModifiedBy>
  <cp:revision>3</cp:revision>
  <cp:lastPrinted>2010-12-14T12:56:00Z</cp:lastPrinted>
  <dcterms:created xsi:type="dcterms:W3CDTF">2021-01-11T12:46:00Z</dcterms:created>
  <dcterms:modified xsi:type="dcterms:W3CDTF">2021-01-11T12:58:00Z</dcterms:modified>
</cp:coreProperties>
</file>