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09ADB" w14:textId="77777777" w:rsidR="007C6E12" w:rsidRPr="005D1C5A" w:rsidRDefault="007C6E12" w:rsidP="007C6E12">
      <w:pPr>
        <w:ind w:left="426"/>
        <w:rPr>
          <w:rFonts w:ascii="Arial" w:hAnsi="Arial" w:cs="Arial"/>
        </w:rPr>
      </w:pPr>
    </w:p>
    <w:p w14:paraId="063167E7" w14:textId="77777777" w:rsidR="007C6E12" w:rsidRPr="005D1C5A" w:rsidRDefault="007C6E12" w:rsidP="007C6E12">
      <w:pPr>
        <w:spacing w:line="360" w:lineRule="auto"/>
        <w:ind w:left="426"/>
        <w:rPr>
          <w:rFonts w:ascii="Arial" w:hAnsi="Arial" w:cs="Arial"/>
        </w:rPr>
      </w:pPr>
      <w:r w:rsidRPr="005D1C5A">
        <w:rPr>
          <w:rFonts w:ascii="Arial" w:hAnsi="Arial" w:cs="Arial"/>
          <w:noProof/>
          <w:lang w:eastAsia="en-GB"/>
        </w:rPr>
        <w:drawing>
          <wp:anchor distT="0" distB="0" distL="114300" distR="114300" simplePos="0" relativeHeight="251659264" behindDoc="0" locked="0" layoutInCell="1" allowOverlap="1" wp14:anchorId="4B6AE7DC" wp14:editId="5F4DC78D">
            <wp:simplePos x="0" y="0"/>
            <wp:positionH relativeFrom="margin">
              <wp:posOffset>-635</wp:posOffset>
            </wp:positionH>
            <wp:positionV relativeFrom="paragraph">
              <wp:posOffset>289560</wp:posOffset>
            </wp:positionV>
            <wp:extent cx="2600325" cy="914400"/>
            <wp:effectExtent l="0" t="0" r="9525" b="0"/>
            <wp:wrapSquare wrapText="bothSides"/>
            <wp:docPr id="3"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06BC011" w14:textId="77777777" w:rsidR="007C6E12" w:rsidRPr="005D1C5A" w:rsidRDefault="007C6E12" w:rsidP="007C6E12">
      <w:pPr>
        <w:spacing w:line="360" w:lineRule="auto"/>
        <w:ind w:left="426"/>
        <w:rPr>
          <w:rFonts w:ascii="Arial" w:hAnsi="Arial" w:cs="Arial"/>
        </w:rPr>
      </w:pPr>
    </w:p>
    <w:p w14:paraId="30B41A07" w14:textId="77777777" w:rsidR="007C6E12" w:rsidRPr="005D1C5A" w:rsidRDefault="007C6E12" w:rsidP="007C6E12">
      <w:pPr>
        <w:spacing w:line="360" w:lineRule="auto"/>
        <w:ind w:left="426"/>
        <w:rPr>
          <w:rFonts w:ascii="Arial" w:hAnsi="Arial" w:cs="Arial"/>
        </w:rPr>
      </w:pPr>
    </w:p>
    <w:p w14:paraId="08574DD2" w14:textId="77777777" w:rsidR="007C6E12" w:rsidRPr="005D1C5A" w:rsidRDefault="007C6E12" w:rsidP="007C6E12">
      <w:pPr>
        <w:spacing w:line="360" w:lineRule="auto"/>
        <w:ind w:left="426"/>
        <w:rPr>
          <w:rFonts w:ascii="Arial" w:hAnsi="Arial" w:cs="Arial"/>
        </w:rPr>
      </w:pPr>
    </w:p>
    <w:p w14:paraId="18512B83" w14:textId="77777777" w:rsidR="007C6E12" w:rsidRPr="005D1C5A" w:rsidRDefault="007C6E12" w:rsidP="007C6E12">
      <w:pPr>
        <w:tabs>
          <w:tab w:val="left" w:pos="6540"/>
        </w:tabs>
        <w:spacing w:line="360" w:lineRule="auto"/>
        <w:ind w:left="426"/>
        <w:rPr>
          <w:rFonts w:ascii="Arial" w:hAnsi="Arial" w:cs="Arial"/>
        </w:rPr>
      </w:pPr>
    </w:p>
    <w:p w14:paraId="7CFEF93B" w14:textId="5EC68315" w:rsidR="007C6E12" w:rsidRPr="005D1C5A" w:rsidRDefault="007C6E12" w:rsidP="007C6E12">
      <w:pPr>
        <w:tabs>
          <w:tab w:val="left" w:pos="6540"/>
        </w:tabs>
        <w:spacing w:line="360" w:lineRule="auto"/>
        <w:ind w:left="426"/>
        <w:rPr>
          <w:rFonts w:ascii="Arial" w:hAnsi="Arial" w:cs="Arial"/>
          <w:lang w:val="nl-NL"/>
        </w:rPr>
      </w:pPr>
      <w:r w:rsidRPr="005D1C5A">
        <w:rPr>
          <w:rFonts w:ascii="Arial" w:hAnsi="Arial" w:cs="Arial"/>
          <w:b/>
          <w:bCs/>
          <w:lang w:val="nl-NL"/>
        </w:rPr>
        <w:t>Student name</w:t>
      </w:r>
      <w:r w:rsidRPr="005D1C5A">
        <w:rPr>
          <w:rFonts w:ascii="Arial" w:hAnsi="Arial" w:cs="Arial"/>
          <w:lang w:val="nl-NL"/>
        </w:rPr>
        <w:t>:</w:t>
      </w:r>
      <w:r w:rsidR="00397C01">
        <w:rPr>
          <w:rFonts w:ascii="Arial" w:hAnsi="Arial" w:cs="Arial"/>
          <w:lang w:val="nl-NL"/>
        </w:rPr>
        <w:t xml:space="preserve"> Cynthia nelson-yeboah</w:t>
      </w:r>
    </w:p>
    <w:p w14:paraId="5CAC58EC" w14:textId="31374DD8" w:rsidR="007C6E12" w:rsidRPr="005D1C5A" w:rsidRDefault="007C6E12" w:rsidP="007C6E12">
      <w:pPr>
        <w:tabs>
          <w:tab w:val="left" w:pos="6540"/>
        </w:tabs>
        <w:spacing w:line="360" w:lineRule="auto"/>
        <w:ind w:left="426"/>
        <w:rPr>
          <w:rFonts w:ascii="Arial" w:hAnsi="Arial" w:cs="Arial"/>
          <w:lang w:val="nl-NL"/>
        </w:rPr>
      </w:pPr>
      <w:r w:rsidRPr="005D1C5A">
        <w:rPr>
          <w:rFonts w:ascii="Arial" w:hAnsi="Arial" w:cs="Arial"/>
          <w:b/>
          <w:bCs/>
          <w:lang w:val="nl-NL"/>
        </w:rPr>
        <w:t>Student ID</w:t>
      </w:r>
      <w:r w:rsidRPr="005D1C5A">
        <w:rPr>
          <w:rFonts w:ascii="Arial" w:hAnsi="Arial" w:cs="Arial"/>
          <w:lang w:val="nl-NL"/>
        </w:rPr>
        <w:t>:</w:t>
      </w:r>
      <w:r w:rsidR="00397C01">
        <w:rPr>
          <w:rFonts w:ascii="Arial" w:hAnsi="Arial" w:cs="Arial"/>
          <w:lang w:val="nl-NL"/>
        </w:rPr>
        <w:t xml:space="preserve"> 2333272</w:t>
      </w:r>
    </w:p>
    <w:p w14:paraId="5ADC45C0" w14:textId="77777777" w:rsidR="007C6E12" w:rsidRPr="005D1C5A" w:rsidRDefault="007C6E12" w:rsidP="007C6E12">
      <w:pPr>
        <w:tabs>
          <w:tab w:val="left" w:pos="6540"/>
        </w:tabs>
        <w:spacing w:line="360" w:lineRule="auto"/>
        <w:ind w:left="426"/>
        <w:rPr>
          <w:rFonts w:ascii="Arial" w:hAnsi="Arial" w:cs="Arial"/>
          <w:lang w:val="nl-NL"/>
        </w:rPr>
      </w:pPr>
    </w:p>
    <w:p w14:paraId="4F6CC5CB" w14:textId="77777777" w:rsidR="007C6E12" w:rsidRPr="005D1C5A" w:rsidRDefault="007C6E12" w:rsidP="007C6E12">
      <w:pPr>
        <w:tabs>
          <w:tab w:val="left" w:pos="6540"/>
        </w:tabs>
        <w:spacing w:line="360" w:lineRule="auto"/>
        <w:ind w:left="426"/>
        <w:rPr>
          <w:rFonts w:ascii="Arial" w:hAnsi="Arial" w:cs="Arial"/>
          <w:lang w:val="nl-NL"/>
        </w:rPr>
      </w:pPr>
      <w:r w:rsidRPr="005D1C5A">
        <w:rPr>
          <w:rFonts w:ascii="Arial" w:hAnsi="Arial" w:cs="Arial"/>
          <w:b/>
          <w:bCs/>
          <w:lang w:val="nl-NL"/>
        </w:rPr>
        <w:t>Module name</w:t>
      </w:r>
      <w:r w:rsidRPr="005D1C5A">
        <w:rPr>
          <w:rFonts w:ascii="Arial" w:hAnsi="Arial" w:cs="Arial"/>
          <w:lang w:val="nl-NL"/>
        </w:rPr>
        <w:t xml:space="preserve">: </w:t>
      </w:r>
      <w:r w:rsidR="005D1C5A" w:rsidRPr="005D1C5A">
        <w:rPr>
          <w:rFonts w:ascii="Arial" w:hAnsi="Arial" w:cs="Arial"/>
        </w:rPr>
        <w:t>Changemakers: Creativity and Value Creation</w:t>
      </w:r>
    </w:p>
    <w:p w14:paraId="1AECDDEE" w14:textId="77777777" w:rsidR="007C6E12" w:rsidRPr="005D1C5A" w:rsidRDefault="007C6E12" w:rsidP="007C6E12">
      <w:pPr>
        <w:tabs>
          <w:tab w:val="left" w:pos="6540"/>
        </w:tabs>
        <w:spacing w:line="360" w:lineRule="auto"/>
        <w:ind w:left="426"/>
        <w:rPr>
          <w:rFonts w:ascii="Arial" w:hAnsi="Arial" w:cs="Arial"/>
        </w:rPr>
      </w:pPr>
      <w:r w:rsidRPr="005D1C5A">
        <w:rPr>
          <w:rFonts w:ascii="Arial" w:hAnsi="Arial" w:cs="Arial"/>
          <w:b/>
          <w:bCs/>
        </w:rPr>
        <w:t>Module code</w:t>
      </w:r>
      <w:r w:rsidRPr="005D1C5A">
        <w:rPr>
          <w:rFonts w:ascii="Arial" w:hAnsi="Arial" w:cs="Arial"/>
        </w:rPr>
        <w:t>:</w:t>
      </w:r>
      <w:r w:rsidR="005D1C5A">
        <w:rPr>
          <w:rFonts w:ascii="Arial" w:hAnsi="Arial" w:cs="Arial"/>
        </w:rPr>
        <w:t xml:space="preserve"> </w:t>
      </w:r>
      <w:r w:rsidR="005D1C5A" w:rsidRPr="005D1C5A">
        <w:rPr>
          <w:rFonts w:ascii="Arial" w:hAnsi="Arial" w:cs="Arial"/>
        </w:rPr>
        <w:t>BMHP5014</w:t>
      </w:r>
    </w:p>
    <w:p w14:paraId="0C0ABD7E" w14:textId="77777777" w:rsidR="007C6E12" w:rsidRDefault="007C6E12" w:rsidP="007C6E12">
      <w:pPr>
        <w:tabs>
          <w:tab w:val="left" w:pos="6540"/>
        </w:tabs>
        <w:spacing w:line="360" w:lineRule="auto"/>
        <w:ind w:left="426"/>
        <w:rPr>
          <w:rFonts w:ascii="Arial" w:hAnsi="Arial" w:cs="Arial"/>
          <w:color w:val="000000"/>
        </w:rPr>
      </w:pPr>
      <w:r w:rsidRPr="005D1C5A">
        <w:rPr>
          <w:rFonts w:ascii="Arial" w:hAnsi="Arial" w:cs="Arial"/>
          <w:b/>
          <w:bCs/>
        </w:rPr>
        <w:t>Lecturer’s name</w:t>
      </w:r>
      <w:r w:rsidRPr="005D1C5A">
        <w:rPr>
          <w:rFonts w:ascii="Arial" w:hAnsi="Arial" w:cs="Arial"/>
        </w:rPr>
        <w:t>:</w:t>
      </w:r>
      <w:r w:rsidR="005D1C5A">
        <w:rPr>
          <w:rFonts w:ascii="Arial" w:hAnsi="Arial" w:cs="Arial"/>
        </w:rPr>
        <w:t xml:space="preserve"> </w:t>
      </w:r>
      <w:r w:rsidR="005D1C5A" w:rsidRPr="007722FA">
        <w:rPr>
          <w:rFonts w:ascii="Arial" w:hAnsi="Arial" w:cs="Arial"/>
          <w:color w:val="000000"/>
        </w:rPr>
        <w:t>G1: Dr Laila Surani G2: Caroline Salami (Module leader)</w:t>
      </w:r>
    </w:p>
    <w:p w14:paraId="13144FEF" w14:textId="77777777" w:rsidR="005D1C5A" w:rsidRPr="005D1C5A" w:rsidRDefault="005D1C5A" w:rsidP="005D1C5A">
      <w:pPr>
        <w:tabs>
          <w:tab w:val="left" w:pos="6540"/>
        </w:tabs>
        <w:spacing w:line="360" w:lineRule="auto"/>
        <w:ind w:left="426"/>
        <w:rPr>
          <w:rFonts w:ascii="Arial" w:hAnsi="Arial" w:cs="Arial"/>
          <w:bCs/>
        </w:rPr>
      </w:pPr>
      <w:r w:rsidRPr="005D1C5A">
        <w:rPr>
          <w:rFonts w:ascii="Arial" w:hAnsi="Arial" w:cs="Arial"/>
          <w:b/>
          <w:bCs/>
        </w:rPr>
        <w:t xml:space="preserve">Assignment Title: </w:t>
      </w:r>
      <w:r w:rsidR="008838F9" w:rsidRPr="008838F9">
        <w:rPr>
          <w:rFonts w:ascii="Arial" w:hAnsi="Arial" w:cs="Arial"/>
          <w:bCs/>
        </w:rPr>
        <w:t>Component 2: Assignment (Report)</w:t>
      </w:r>
    </w:p>
    <w:p w14:paraId="0D4B5068" w14:textId="77777777" w:rsidR="005D1C5A" w:rsidRPr="005D1C5A" w:rsidRDefault="005D1C5A" w:rsidP="007C6E12">
      <w:pPr>
        <w:tabs>
          <w:tab w:val="left" w:pos="6540"/>
        </w:tabs>
        <w:spacing w:line="360" w:lineRule="auto"/>
        <w:ind w:left="426"/>
        <w:rPr>
          <w:rFonts w:ascii="Arial" w:hAnsi="Arial" w:cs="Arial"/>
        </w:rPr>
      </w:pPr>
    </w:p>
    <w:p w14:paraId="1D584B53" w14:textId="77777777" w:rsidR="007C6E12" w:rsidRPr="005D1C5A" w:rsidRDefault="007C6E12" w:rsidP="007C6E12">
      <w:pPr>
        <w:rPr>
          <w:rFonts w:ascii="Arial" w:hAnsi="Arial" w:cs="Arial"/>
        </w:rPr>
      </w:pPr>
    </w:p>
    <w:p w14:paraId="5F4E62B4" w14:textId="77777777" w:rsidR="007C6E12" w:rsidRPr="005D1C5A" w:rsidRDefault="007C6E12" w:rsidP="007C6E12">
      <w:pPr>
        <w:rPr>
          <w:rFonts w:ascii="Arial" w:hAnsi="Arial" w:cs="Arial"/>
        </w:rPr>
      </w:pPr>
      <w:r w:rsidRPr="005D1C5A">
        <w:rPr>
          <w:rFonts w:ascii="Arial" w:hAnsi="Arial" w:cs="Arial"/>
        </w:rPr>
        <w:br w:type="page"/>
      </w:r>
    </w:p>
    <w:tbl>
      <w:tblPr>
        <w:tblpPr w:leftFromText="180" w:rightFromText="180" w:vertAnchor="page" w:horzAnchor="margin" w:tblpY="276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Pr>
      <w:tblGrid>
        <w:gridCol w:w="2780"/>
        <w:gridCol w:w="348"/>
        <w:gridCol w:w="2760"/>
        <w:gridCol w:w="315"/>
        <w:gridCol w:w="2813"/>
      </w:tblGrid>
      <w:tr w:rsidR="007C6E12" w:rsidRPr="005D1C5A" w14:paraId="2685F88C" w14:textId="77777777" w:rsidTr="007B1C8A">
        <w:trPr>
          <w:trHeight w:val="2393"/>
        </w:trPr>
        <w:tc>
          <w:tcPr>
            <w:tcW w:w="2780" w:type="dxa"/>
          </w:tcPr>
          <w:p w14:paraId="5D2D6C08" w14:textId="77777777" w:rsidR="007C6E12" w:rsidRPr="005D1C5A" w:rsidRDefault="007C6E12" w:rsidP="007B1C8A">
            <w:pPr>
              <w:rPr>
                <w:rFonts w:ascii="Arial" w:hAnsi="Arial" w:cs="Arial"/>
                <w:noProof/>
              </w:rPr>
            </w:pPr>
          </w:p>
          <w:p w14:paraId="3296442D" w14:textId="77777777" w:rsidR="007C6E12" w:rsidRPr="005D1C5A" w:rsidRDefault="00AE076D" w:rsidP="007B1C8A">
            <w:pPr>
              <w:rPr>
                <w:rFonts w:ascii="Arial" w:hAnsi="Arial" w:cs="Arial"/>
                <w:noProof/>
              </w:rPr>
            </w:pPr>
            <w:r w:rsidRPr="005D1C5A">
              <w:rPr>
                <w:rFonts w:ascii="Arial" w:hAnsi="Arial" w:cs="Arial"/>
                <w:b/>
                <w:noProof/>
                <w:lang w:eastAsia="en-GB"/>
              </w:rPr>
              <w:drawing>
                <wp:inline distT="0" distB="0" distL="0" distR="0" wp14:anchorId="45ED43E4" wp14:editId="3A52493C">
                  <wp:extent cx="1650365" cy="1508166"/>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670616" cy="1526673"/>
                          </a:xfrm>
                          <a:prstGeom prst="rect">
                            <a:avLst/>
                          </a:prstGeom>
                        </pic:spPr>
                      </pic:pic>
                    </a:graphicData>
                  </a:graphic>
                </wp:inline>
              </w:drawing>
            </w:r>
          </w:p>
          <w:p w14:paraId="49C240F2" w14:textId="77777777" w:rsidR="00AE076D" w:rsidRPr="00AE076D" w:rsidRDefault="00AE076D" w:rsidP="00AE076D">
            <w:pPr>
              <w:rPr>
                <w:rFonts w:ascii="Arial" w:hAnsi="Arial" w:cs="Arial"/>
                <w:b/>
                <w:bCs/>
                <w:noProof/>
              </w:rPr>
            </w:pPr>
            <w:r w:rsidRPr="00AE076D">
              <w:rPr>
                <w:rFonts w:ascii="Arial" w:hAnsi="Arial" w:cs="Arial"/>
                <w:noProof/>
              </w:rPr>
              <w:t xml:space="preserve">Fig 1: </w:t>
            </w:r>
            <w:r w:rsidRPr="00AE076D">
              <w:rPr>
                <w:rFonts w:ascii="Arial" w:hAnsi="Arial" w:cs="Arial"/>
                <w:bCs/>
                <w:noProof/>
              </w:rPr>
              <w:t>The SOS Smartwatch Now Offers Fall Detection</w:t>
            </w:r>
            <w:r>
              <w:rPr>
                <w:rFonts w:ascii="Arial" w:hAnsi="Arial" w:cs="Arial"/>
                <w:b/>
                <w:bCs/>
                <w:noProof/>
              </w:rPr>
              <w:t xml:space="preserve"> </w:t>
            </w:r>
            <w:r w:rsidRPr="00AE076D">
              <w:rPr>
                <w:rFonts w:ascii="Arial" w:hAnsi="Arial" w:cs="Arial"/>
                <w:b/>
                <w:noProof/>
              </w:rPr>
              <w:t>(</w:t>
            </w:r>
            <w:r w:rsidRPr="00AE076D">
              <w:rPr>
                <w:rFonts w:ascii="Arial" w:hAnsi="Arial" w:cs="Arial"/>
                <w:noProof/>
              </w:rPr>
              <w:t>Bay Alarm Medical, 2023)</w:t>
            </w:r>
          </w:p>
          <w:p w14:paraId="3C427282" w14:textId="77777777" w:rsidR="007C6E12" w:rsidRPr="005D1C5A" w:rsidRDefault="007C6E12" w:rsidP="007B1C8A">
            <w:pPr>
              <w:rPr>
                <w:rFonts w:ascii="Arial" w:hAnsi="Arial" w:cs="Arial"/>
                <w:noProof/>
              </w:rPr>
            </w:pPr>
          </w:p>
        </w:tc>
        <w:tc>
          <w:tcPr>
            <w:tcW w:w="348" w:type="dxa"/>
            <w:vMerge w:val="restart"/>
          </w:tcPr>
          <w:p w14:paraId="5C2FC2F6" w14:textId="77777777" w:rsidR="007C6E12" w:rsidRPr="005D1C5A" w:rsidRDefault="007C6E12" w:rsidP="007B1C8A">
            <w:pPr>
              <w:rPr>
                <w:rFonts w:ascii="Arial" w:hAnsi="Arial" w:cs="Arial"/>
                <w:noProof/>
              </w:rPr>
            </w:pPr>
          </w:p>
        </w:tc>
        <w:tc>
          <w:tcPr>
            <w:tcW w:w="2760" w:type="dxa"/>
            <w:vMerge w:val="restart"/>
          </w:tcPr>
          <w:p w14:paraId="2F573A20" w14:textId="77777777" w:rsidR="003818FD" w:rsidRPr="003818FD" w:rsidRDefault="00250FD4" w:rsidP="003818FD">
            <w:pPr>
              <w:pStyle w:val="Heading1"/>
              <w:rPr>
                <w:rFonts w:ascii="Arial" w:hAnsi="Arial" w:cs="Arial"/>
                <w:b/>
                <w:sz w:val="22"/>
                <w:szCs w:val="22"/>
              </w:rPr>
            </w:pPr>
            <w:r w:rsidRPr="00250FD4">
              <w:rPr>
                <w:rFonts w:ascii="Arial" w:hAnsi="Arial" w:cs="Arial"/>
                <w:b/>
                <w:sz w:val="22"/>
                <w:szCs w:val="22"/>
              </w:rPr>
              <w:t>Target Audience and Impact</w:t>
            </w:r>
          </w:p>
          <w:p w14:paraId="405DA089" w14:textId="77777777" w:rsidR="007C6E12" w:rsidRDefault="003818FD" w:rsidP="003818FD">
            <w:pPr>
              <w:pStyle w:val="Heading1"/>
              <w:rPr>
                <w:rFonts w:ascii="Arial" w:hAnsi="Arial" w:cs="Arial"/>
                <w:b/>
                <w:sz w:val="22"/>
                <w:szCs w:val="22"/>
              </w:rPr>
            </w:pPr>
            <w:r w:rsidRPr="005D1C5A">
              <w:rPr>
                <w:rFonts w:ascii="Arial" w:hAnsi="Arial" w:cs="Arial"/>
                <w:noProof/>
                <w:sz w:val="22"/>
                <w:szCs w:val="22"/>
                <w:lang w:eastAsia="en-GB"/>
              </w:rPr>
              <w:drawing>
                <wp:inline distT="0" distB="0" distL="0" distR="0" wp14:anchorId="01D0609C" wp14:editId="32170409">
                  <wp:extent cx="1210945" cy="1591294"/>
                  <wp:effectExtent l="190500" t="190500" r="198755" b="2000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34647" cy="1622441"/>
                          </a:xfrm>
                          <a:prstGeom prst="rect">
                            <a:avLst/>
                          </a:prstGeom>
                          <a:ln>
                            <a:noFill/>
                          </a:ln>
                          <a:effectLst>
                            <a:outerShdw blurRad="190500" algn="tl" rotWithShape="0">
                              <a:srgbClr val="000000">
                                <a:alpha val="70000"/>
                              </a:srgbClr>
                            </a:outerShdw>
                          </a:effectLst>
                        </pic:spPr>
                      </pic:pic>
                    </a:graphicData>
                  </a:graphic>
                </wp:inline>
              </w:drawing>
            </w:r>
          </w:p>
          <w:p w14:paraId="62E48979" w14:textId="77777777" w:rsidR="003818FD" w:rsidRPr="003818FD" w:rsidRDefault="00261034" w:rsidP="003818FD">
            <w:pPr>
              <w:rPr>
                <w:rFonts w:ascii="Arial" w:hAnsi="Arial" w:cs="Arial"/>
                <w:bCs/>
              </w:rPr>
            </w:pPr>
            <w:r>
              <w:rPr>
                <w:rFonts w:ascii="Arial" w:hAnsi="Arial" w:cs="Arial"/>
              </w:rPr>
              <w:t>Fig 3</w:t>
            </w:r>
            <w:r w:rsidR="003818FD" w:rsidRPr="003818FD">
              <w:rPr>
                <w:rFonts w:ascii="Arial" w:hAnsi="Arial" w:cs="Arial"/>
              </w:rPr>
              <w:t xml:space="preserve">: </w:t>
            </w:r>
            <w:r w:rsidR="003818FD" w:rsidRPr="003818FD">
              <w:rPr>
                <w:rFonts w:ascii="Arial" w:hAnsi="Arial" w:cs="Arial"/>
                <w:bCs/>
              </w:rPr>
              <w:t>Senior woman checking heart rate on smartwatch during daytime (Freepik, n.d)</w:t>
            </w:r>
          </w:p>
        </w:tc>
        <w:tc>
          <w:tcPr>
            <w:tcW w:w="315" w:type="dxa"/>
            <w:vMerge w:val="restart"/>
          </w:tcPr>
          <w:p w14:paraId="747AE1C3" w14:textId="77777777" w:rsidR="007C6E12" w:rsidRPr="005D1C5A" w:rsidRDefault="007C6E12" w:rsidP="007B1C8A">
            <w:pPr>
              <w:rPr>
                <w:rFonts w:ascii="Arial" w:hAnsi="Arial" w:cs="Arial"/>
                <w:noProof/>
              </w:rPr>
            </w:pPr>
          </w:p>
        </w:tc>
        <w:tc>
          <w:tcPr>
            <w:tcW w:w="2813" w:type="dxa"/>
            <w:vAlign w:val="center"/>
          </w:tcPr>
          <w:p w14:paraId="2933EAE1" w14:textId="77777777" w:rsidR="007C6E12" w:rsidRDefault="00E5516C" w:rsidP="007B1C8A">
            <w:pPr>
              <w:rPr>
                <w:rFonts w:ascii="Arial" w:hAnsi="Arial" w:cs="Arial"/>
                <w:b/>
                <w:noProof/>
                <w:color w:val="2E74B5" w:themeColor="accent1" w:themeShade="BF"/>
                <w:lang w:eastAsia="en-GB"/>
              </w:rPr>
            </w:pPr>
            <w:r w:rsidRPr="00E5516C">
              <w:rPr>
                <w:rFonts w:ascii="Arial" w:hAnsi="Arial" w:cs="Arial"/>
                <w:b/>
                <w:noProof/>
                <w:color w:val="2E74B5" w:themeColor="accent1" w:themeShade="BF"/>
              </w:rPr>
              <w:t>Technology Integration</w:t>
            </w:r>
            <w:r w:rsidRPr="00E5516C">
              <w:rPr>
                <w:rFonts w:ascii="Arial" w:hAnsi="Arial" w:cs="Arial"/>
                <w:b/>
                <w:noProof/>
                <w:color w:val="2E74B5" w:themeColor="accent1" w:themeShade="BF"/>
                <w:lang w:eastAsia="en-GB"/>
              </w:rPr>
              <w:t xml:space="preserve"> </w:t>
            </w:r>
            <w:r w:rsidRPr="005D1C5A">
              <w:rPr>
                <w:rFonts w:ascii="Arial" w:hAnsi="Arial" w:cs="Arial"/>
                <w:b/>
                <w:noProof/>
                <w:lang w:eastAsia="en-GB"/>
              </w:rPr>
              <w:drawing>
                <wp:inline distT="0" distB="0" distL="0" distR="0" wp14:anchorId="38028C10" wp14:editId="54C41488">
                  <wp:extent cx="1412813" cy="1211283"/>
                  <wp:effectExtent l="76200" t="76200" r="130810" b="1416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434658" cy="123001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7C68916" w14:textId="77777777" w:rsidR="006B7DBE" w:rsidRPr="006B7DBE" w:rsidRDefault="006B7DBE" w:rsidP="007B1C8A">
            <w:pPr>
              <w:rPr>
                <w:rFonts w:ascii="Arial" w:hAnsi="Arial" w:cs="Arial"/>
                <w:bCs/>
                <w:noProof/>
              </w:rPr>
            </w:pPr>
            <w:r w:rsidRPr="006B7DBE">
              <w:rPr>
                <w:rFonts w:ascii="Arial" w:hAnsi="Arial" w:cs="Arial"/>
                <w:noProof/>
              </w:rPr>
              <w:t xml:space="preserve">Fig 4: </w:t>
            </w:r>
            <w:r w:rsidRPr="006B7DBE">
              <w:rPr>
                <w:rFonts w:ascii="Arial" w:hAnsi="Arial" w:cs="Arial"/>
                <w:bCs/>
                <w:noProof/>
              </w:rPr>
              <w:t>CallTou WiFi Rechargeable Smart Stay Safe with Smart Caregiver Pager System (CallTou, n.d)</w:t>
            </w:r>
          </w:p>
        </w:tc>
      </w:tr>
      <w:tr w:rsidR="007C6E12" w:rsidRPr="005D1C5A" w14:paraId="76326362" w14:textId="77777777" w:rsidTr="007B1C8A">
        <w:trPr>
          <w:trHeight w:val="272"/>
        </w:trPr>
        <w:tc>
          <w:tcPr>
            <w:tcW w:w="2780" w:type="dxa"/>
          </w:tcPr>
          <w:p w14:paraId="7C9CC761" w14:textId="77777777" w:rsidR="007C6E12" w:rsidRPr="005D1C5A" w:rsidRDefault="007C6E12" w:rsidP="007B1C8A">
            <w:pPr>
              <w:rPr>
                <w:rFonts w:ascii="Arial" w:hAnsi="Arial" w:cs="Arial"/>
                <w:noProof/>
              </w:rPr>
            </w:pPr>
          </w:p>
        </w:tc>
        <w:tc>
          <w:tcPr>
            <w:tcW w:w="348" w:type="dxa"/>
            <w:vMerge/>
          </w:tcPr>
          <w:p w14:paraId="2599E11B" w14:textId="77777777" w:rsidR="007C6E12" w:rsidRPr="005D1C5A" w:rsidRDefault="007C6E12" w:rsidP="007B1C8A">
            <w:pPr>
              <w:rPr>
                <w:rFonts w:ascii="Arial" w:hAnsi="Arial" w:cs="Arial"/>
                <w:noProof/>
              </w:rPr>
            </w:pPr>
          </w:p>
        </w:tc>
        <w:tc>
          <w:tcPr>
            <w:tcW w:w="2760" w:type="dxa"/>
            <w:vMerge/>
          </w:tcPr>
          <w:p w14:paraId="1B5D8EDE" w14:textId="77777777" w:rsidR="007C6E12" w:rsidRPr="005D1C5A" w:rsidRDefault="007C6E12" w:rsidP="007B1C8A">
            <w:pPr>
              <w:rPr>
                <w:rFonts w:ascii="Arial" w:eastAsia="Century Gothic" w:hAnsi="Arial" w:cs="Arial"/>
                <w:b/>
                <w:noProof/>
                <w:color w:val="FFFFFF"/>
              </w:rPr>
            </w:pPr>
          </w:p>
        </w:tc>
        <w:tc>
          <w:tcPr>
            <w:tcW w:w="315" w:type="dxa"/>
            <w:vMerge/>
          </w:tcPr>
          <w:p w14:paraId="6F3EAE1E" w14:textId="77777777" w:rsidR="007C6E12" w:rsidRPr="005D1C5A" w:rsidRDefault="007C6E12" w:rsidP="007B1C8A">
            <w:pPr>
              <w:rPr>
                <w:rFonts w:ascii="Arial" w:hAnsi="Arial" w:cs="Arial"/>
                <w:noProof/>
              </w:rPr>
            </w:pPr>
          </w:p>
        </w:tc>
        <w:tc>
          <w:tcPr>
            <w:tcW w:w="2813" w:type="dxa"/>
          </w:tcPr>
          <w:p w14:paraId="52AA9C13" w14:textId="77777777" w:rsidR="007C6E12" w:rsidRPr="005D1C5A" w:rsidRDefault="007C6E12" w:rsidP="007B1C8A">
            <w:pPr>
              <w:pStyle w:val="NoSpacing"/>
              <w:rPr>
                <w:rFonts w:ascii="Arial" w:hAnsi="Arial" w:cs="Arial"/>
              </w:rPr>
            </w:pPr>
          </w:p>
        </w:tc>
      </w:tr>
      <w:tr w:rsidR="007C6E12" w:rsidRPr="005D1C5A" w14:paraId="550E6FED" w14:textId="77777777" w:rsidTr="007B1C8A">
        <w:trPr>
          <w:trHeight w:val="473"/>
        </w:trPr>
        <w:tc>
          <w:tcPr>
            <w:tcW w:w="2780" w:type="dxa"/>
            <w:vMerge w:val="restart"/>
          </w:tcPr>
          <w:p w14:paraId="061BA8AE" w14:textId="77777777" w:rsidR="007C6E12" w:rsidRDefault="00AE076D" w:rsidP="007B1C8A">
            <w:pPr>
              <w:pStyle w:val="Heading1"/>
              <w:rPr>
                <w:rStyle w:val="Heading1Char"/>
                <w:rFonts w:ascii="Arial" w:hAnsi="Arial" w:cs="Arial"/>
                <w:b/>
                <w:sz w:val="22"/>
                <w:szCs w:val="22"/>
              </w:rPr>
            </w:pPr>
            <w:r>
              <w:rPr>
                <w:rStyle w:val="Heading1Char"/>
                <w:rFonts w:ascii="Arial" w:hAnsi="Arial" w:cs="Arial"/>
                <w:b/>
                <w:sz w:val="22"/>
                <w:szCs w:val="22"/>
              </w:rPr>
              <w:t>Introduction</w:t>
            </w:r>
          </w:p>
          <w:p w14:paraId="6E22DB46" w14:textId="77777777" w:rsidR="00AE076D" w:rsidRDefault="00AE076D" w:rsidP="00AE076D"/>
          <w:p w14:paraId="4A42F1E2" w14:textId="77777777" w:rsidR="00AE076D" w:rsidRPr="00AE076D" w:rsidRDefault="00AE076D" w:rsidP="00AE076D">
            <w:r w:rsidRPr="005D1C5A">
              <w:rPr>
                <w:rFonts w:ascii="Arial" w:hAnsi="Arial" w:cs="Arial"/>
                <w:b/>
                <w:noProof/>
                <w:lang w:eastAsia="en-GB"/>
              </w:rPr>
              <w:drawing>
                <wp:inline distT="0" distB="0" distL="0" distR="0" wp14:anchorId="015493A1" wp14:editId="24B04262">
                  <wp:extent cx="1518890" cy="1294130"/>
                  <wp:effectExtent l="76200" t="76200" r="139065" b="134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532212" cy="13054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4642D9" w14:textId="77777777" w:rsidR="007C6E12" w:rsidRPr="00AE076D" w:rsidRDefault="00AE076D" w:rsidP="007B1C8A">
            <w:pPr>
              <w:rPr>
                <w:rFonts w:ascii="Arial" w:hAnsi="Arial" w:cs="Arial"/>
                <w:b/>
                <w:bCs/>
              </w:rPr>
            </w:pPr>
            <w:r w:rsidRPr="00AE076D">
              <w:rPr>
                <w:rFonts w:ascii="Arial" w:hAnsi="Arial" w:cs="Arial"/>
              </w:rPr>
              <w:t>Fig 2:</w:t>
            </w:r>
            <w:r w:rsidRPr="00AE076D">
              <w:rPr>
                <w:rFonts w:ascii="Arial" w:hAnsi="Arial" w:cs="Arial"/>
                <w:b/>
              </w:rPr>
              <w:t xml:space="preserve"> </w:t>
            </w:r>
            <w:r w:rsidRPr="00AE076D">
              <w:rPr>
                <w:rFonts w:ascii="Arial" w:hAnsi="Arial" w:cs="Arial"/>
                <w:bCs/>
              </w:rPr>
              <w:t>Grandparent learning to use technology</w:t>
            </w:r>
            <w:r w:rsidRPr="00AE076D">
              <w:rPr>
                <w:rFonts w:ascii="Arial" w:hAnsi="Arial" w:cs="Arial"/>
                <w:b/>
              </w:rPr>
              <w:t xml:space="preserve"> (</w:t>
            </w:r>
            <w:r w:rsidRPr="00AE076D">
              <w:rPr>
                <w:rFonts w:ascii="Arial" w:hAnsi="Arial" w:cs="Arial"/>
              </w:rPr>
              <w:t>Freepik, n.d)</w:t>
            </w:r>
            <w:r>
              <w:rPr>
                <w:rFonts w:ascii="Arial" w:hAnsi="Arial" w:cs="Arial"/>
              </w:rPr>
              <w:t>. O</w:t>
            </w:r>
            <w:r w:rsidRPr="005D1C5A">
              <w:rPr>
                <w:rFonts w:ascii="Arial" w:hAnsi="Arial" w:cs="Arial"/>
              </w:rPr>
              <w:t>ne in three adults aged 65 and over have at least one fall every yea</w:t>
            </w:r>
          </w:p>
        </w:tc>
        <w:tc>
          <w:tcPr>
            <w:tcW w:w="348" w:type="dxa"/>
            <w:vMerge/>
            <w:tcMar>
              <w:top w:w="29" w:type="dxa"/>
              <w:left w:w="29" w:type="dxa"/>
              <w:bottom w:w="29" w:type="dxa"/>
              <w:right w:w="29" w:type="dxa"/>
            </w:tcMar>
            <w:vAlign w:val="center"/>
          </w:tcPr>
          <w:p w14:paraId="737F26D7" w14:textId="77777777" w:rsidR="007C6E12" w:rsidRPr="005D1C5A" w:rsidRDefault="007C6E12" w:rsidP="007B1C8A">
            <w:pPr>
              <w:pStyle w:val="NoSpacing"/>
              <w:jc w:val="center"/>
              <w:rPr>
                <w:rFonts w:ascii="Arial" w:hAnsi="Arial" w:cs="Arial"/>
                <w:noProof/>
              </w:rPr>
            </w:pPr>
          </w:p>
        </w:tc>
        <w:tc>
          <w:tcPr>
            <w:tcW w:w="2760" w:type="dxa"/>
            <w:vMerge/>
            <w:vAlign w:val="center"/>
          </w:tcPr>
          <w:p w14:paraId="70020628" w14:textId="77777777" w:rsidR="007C6E12" w:rsidRPr="005D1C5A" w:rsidRDefault="007C6E12" w:rsidP="007B1C8A">
            <w:pPr>
              <w:pStyle w:val="NoSpacing"/>
              <w:jc w:val="center"/>
              <w:rPr>
                <w:rFonts w:ascii="Arial" w:hAnsi="Arial" w:cs="Arial"/>
                <w:noProof/>
              </w:rPr>
            </w:pPr>
          </w:p>
        </w:tc>
        <w:tc>
          <w:tcPr>
            <w:tcW w:w="315" w:type="dxa"/>
            <w:vMerge/>
            <w:vAlign w:val="center"/>
          </w:tcPr>
          <w:p w14:paraId="18B316B5" w14:textId="77777777" w:rsidR="007C6E12" w:rsidRPr="005D1C5A" w:rsidRDefault="007C6E12" w:rsidP="007B1C8A">
            <w:pPr>
              <w:pStyle w:val="NoSpacing"/>
              <w:jc w:val="center"/>
              <w:rPr>
                <w:rFonts w:ascii="Arial" w:hAnsi="Arial" w:cs="Arial"/>
                <w:noProof/>
              </w:rPr>
            </w:pPr>
          </w:p>
        </w:tc>
        <w:tc>
          <w:tcPr>
            <w:tcW w:w="2813" w:type="dxa"/>
            <w:vMerge w:val="restart"/>
          </w:tcPr>
          <w:p w14:paraId="297AE011" w14:textId="77777777" w:rsidR="007C6E12" w:rsidRDefault="001A0E97" w:rsidP="007B1C8A">
            <w:pPr>
              <w:pStyle w:val="Heading1"/>
              <w:rPr>
                <w:rStyle w:val="Heading1Char"/>
                <w:rFonts w:ascii="Arial" w:hAnsi="Arial" w:cs="Arial"/>
                <w:b/>
                <w:sz w:val="22"/>
                <w:szCs w:val="22"/>
              </w:rPr>
            </w:pPr>
            <w:r>
              <w:rPr>
                <w:rStyle w:val="Heading1Char"/>
                <w:rFonts w:ascii="Arial" w:hAnsi="Arial" w:cs="Arial"/>
                <w:b/>
                <w:sz w:val="22"/>
                <w:szCs w:val="22"/>
              </w:rPr>
              <w:t>Conclusion</w:t>
            </w:r>
          </w:p>
          <w:p w14:paraId="69F2BC7F" w14:textId="77777777" w:rsidR="001A0E97" w:rsidRPr="001A0E97" w:rsidRDefault="001A0E97" w:rsidP="001A0E97"/>
          <w:p w14:paraId="2036498D" w14:textId="77777777" w:rsidR="001A0E97" w:rsidRPr="005D1C5A" w:rsidRDefault="001A0E97" w:rsidP="001A0E97">
            <w:pPr>
              <w:spacing w:line="360" w:lineRule="auto"/>
              <w:jc w:val="both"/>
              <w:rPr>
                <w:rFonts w:ascii="Arial" w:hAnsi="Arial" w:cs="Arial"/>
              </w:rPr>
            </w:pPr>
            <w:r>
              <w:rPr>
                <w:rFonts w:ascii="Arial" w:hAnsi="Arial" w:cs="Arial"/>
              </w:rPr>
              <w:t>SmartFall wrist watch</w:t>
            </w:r>
            <w:r w:rsidRPr="005D1C5A">
              <w:rPr>
                <w:rFonts w:ascii="Arial" w:hAnsi="Arial" w:cs="Arial"/>
              </w:rPr>
              <w:t xml:space="preserve"> helps the elderly quickly get assistance, stay healthy, and be independent.  The new idea benefits everyone by supporting the UK's goal sustainable, people-focused, and technologically driven care.</w:t>
            </w:r>
          </w:p>
          <w:p w14:paraId="5DB071E6" w14:textId="77777777" w:rsidR="007C6E12" w:rsidRPr="005D1C5A" w:rsidRDefault="007C6E12" w:rsidP="007B1C8A">
            <w:pPr>
              <w:rPr>
                <w:rFonts w:ascii="Arial" w:hAnsi="Arial" w:cs="Arial"/>
              </w:rPr>
            </w:pPr>
          </w:p>
        </w:tc>
      </w:tr>
      <w:tr w:rsidR="007C6E12" w:rsidRPr="005D1C5A" w14:paraId="0AE9C809" w14:textId="77777777" w:rsidTr="007B1C8A">
        <w:trPr>
          <w:trHeight w:val="60"/>
        </w:trPr>
        <w:tc>
          <w:tcPr>
            <w:tcW w:w="2780" w:type="dxa"/>
            <w:vMerge/>
          </w:tcPr>
          <w:p w14:paraId="25E8BC1A" w14:textId="77777777" w:rsidR="007C6E12" w:rsidRPr="005D1C5A" w:rsidRDefault="007C6E12" w:rsidP="007B1C8A">
            <w:pPr>
              <w:rPr>
                <w:rFonts w:ascii="Arial" w:hAnsi="Arial" w:cs="Arial"/>
                <w:noProof/>
              </w:rPr>
            </w:pPr>
          </w:p>
        </w:tc>
        <w:tc>
          <w:tcPr>
            <w:tcW w:w="348" w:type="dxa"/>
            <w:vMerge/>
          </w:tcPr>
          <w:p w14:paraId="6C850596" w14:textId="77777777" w:rsidR="007C6E12" w:rsidRPr="005D1C5A" w:rsidRDefault="007C6E12" w:rsidP="007B1C8A">
            <w:pPr>
              <w:rPr>
                <w:rFonts w:ascii="Arial" w:hAnsi="Arial" w:cs="Arial"/>
                <w:noProof/>
              </w:rPr>
            </w:pPr>
          </w:p>
        </w:tc>
        <w:tc>
          <w:tcPr>
            <w:tcW w:w="2760" w:type="dxa"/>
          </w:tcPr>
          <w:p w14:paraId="46344B05" w14:textId="77777777" w:rsidR="007C6E12" w:rsidRPr="005D1C5A" w:rsidRDefault="007C6E12" w:rsidP="007B1C8A">
            <w:pPr>
              <w:rPr>
                <w:rFonts w:ascii="Arial" w:hAnsi="Arial" w:cs="Arial"/>
                <w:noProof/>
              </w:rPr>
            </w:pPr>
          </w:p>
        </w:tc>
        <w:tc>
          <w:tcPr>
            <w:tcW w:w="315" w:type="dxa"/>
            <w:vMerge/>
          </w:tcPr>
          <w:p w14:paraId="5F2EDEA6" w14:textId="77777777" w:rsidR="007C6E12" w:rsidRPr="005D1C5A" w:rsidRDefault="007C6E12" w:rsidP="007B1C8A">
            <w:pPr>
              <w:rPr>
                <w:rFonts w:ascii="Arial" w:hAnsi="Arial" w:cs="Arial"/>
                <w:noProof/>
              </w:rPr>
            </w:pPr>
          </w:p>
        </w:tc>
        <w:tc>
          <w:tcPr>
            <w:tcW w:w="2813" w:type="dxa"/>
            <w:vMerge/>
          </w:tcPr>
          <w:p w14:paraId="24206C5C" w14:textId="77777777" w:rsidR="007C6E12" w:rsidRPr="005D1C5A" w:rsidRDefault="007C6E12" w:rsidP="007B1C8A">
            <w:pPr>
              <w:rPr>
                <w:rFonts w:ascii="Arial" w:hAnsi="Arial" w:cs="Arial"/>
              </w:rPr>
            </w:pPr>
          </w:p>
        </w:tc>
      </w:tr>
      <w:tr w:rsidR="007C6E12" w:rsidRPr="005D1C5A" w14:paraId="211DC8B1" w14:textId="77777777" w:rsidTr="007B1C8A">
        <w:trPr>
          <w:trHeight w:val="6431"/>
        </w:trPr>
        <w:tc>
          <w:tcPr>
            <w:tcW w:w="2780" w:type="dxa"/>
            <w:vMerge/>
          </w:tcPr>
          <w:p w14:paraId="45ABC71A" w14:textId="77777777" w:rsidR="007C6E12" w:rsidRPr="005D1C5A" w:rsidRDefault="007C6E12" w:rsidP="007B1C8A">
            <w:pPr>
              <w:rPr>
                <w:rFonts w:ascii="Arial" w:hAnsi="Arial" w:cs="Arial"/>
                <w:noProof/>
              </w:rPr>
            </w:pPr>
          </w:p>
        </w:tc>
        <w:tc>
          <w:tcPr>
            <w:tcW w:w="348" w:type="dxa"/>
            <w:vMerge/>
          </w:tcPr>
          <w:p w14:paraId="6A02155F" w14:textId="77777777" w:rsidR="007C6E12" w:rsidRPr="005D1C5A" w:rsidRDefault="007C6E12" w:rsidP="007B1C8A">
            <w:pPr>
              <w:rPr>
                <w:rFonts w:ascii="Arial" w:hAnsi="Arial" w:cs="Arial"/>
                <w:noProof/>
              </w:rPr>
            </w:pPr>
          </w:p>
        </w:tc>
        <w:tc>
          <w:tcPr>
            <w:tcW w:w="2760" w:type="dxa"/>
          </w:tcPr>
          <w:p w14:paraId="6CFAD10C" w14:textId="77777777" w:rsidR="007C6E12" w:rsidRPr="005D1C5A" w:rsidRDefault="00170221" w:rsidP="007B1C8A">
            <w:pPr>
              <w:pStyle w:val="Heading1"/>
              <w:rPr>
                <w:rStyle w:val="Heading1Char"/>
                <w:rFonts w:ascii="Arial" w:hAnsi="Arial" w:cs="Arial"/>
                <w:b/>
                <w:sz w:val="22"/>
                <w:szCs w:val="22"/>
              </w:rPr>
            </w:pPr>
            <w:r>
              <w:rPr>
                <w:rStyle w:val="Heading1Char"/>
                <w:rFonts w:ascii="Arial" w:hAnsi="Arial" w:cs="Arial"/>
                <w:b/>
                <w:sz w:val="22"/>
                <w:szCs w:val="22"/>
              </w:rPr>
              <w:t>Development and Regulations</w:t>
            </w:r>
          </w:p>
          <w:p w14:paraId="6D32BD02" w14:textId="77777777" w:rsidR="00170221" w:rsidRDefault="00170221" w:rsidP="007B1C8A">
            <w:pPr>
              <w:rPr>
                <w:rFonts w:ascii="Arial" w:hAnsi="Arial" w:cs="Arial"/>
                <w:b/>
                <w:noProof/>
                <w:lang w:eastAsia="en-GB"/>
              </w:rPr>
            </w:pPr>
          </w:p>
          <w:p w14:paraId="4E89D51C" w14:textId="77777777" w:rsidR="00170221" w:rsidRDefault="00170221" w:rsidP="007B1C8A">
            <w:pPr>
              <w:rPr>
                <w:rFonts w:ascii="Arial" w:hAnsi="Arial" w:cs="Arial"/>
                <w:noProof/>
              </w:rPr>
            </w:pPr>
            <w:r w:rsidRPr="005D1C5A">
              <w:rPr>
                <w:rFonts w:ascii="Arial" w:hAnsi="Arial" w:cs="Arial"/>
                <w:b/>
                <w:noProof/>
                <w:lang w:eastAsia="en-GB"/>
              </w:rPr>
              <w:drawing>
                <wp:inline distT="0" distB="0" distL="0" distR="0" wp14:anchorId="18EF7A9A" wp14:editId="363F327C">
                  <wp:extent cx="1400175" cy="748145"/>
                  <wp:effectExtent l="0" t="57150" r="0" b="2997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411574" cy="754236"/>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pic:spPr>
                      </pic:pic>
                    </a:graphicData>
                  </a:graphic>
                </wp:inline>
              </w:drawing>
            </w:r>
          </w:p>
          <w:p w14:paraId="18C175DB" w14:textId="77777777" w:rsidR="00170221" w:rsidRPr="005D1C5A" w:rsidRDefault="00261034" w:rsidP="00170221">
            <w:pPr>
              <w:spacing w:line="360" w:lineRule="auto"/>
              <w:jc w:val="both"/>
              <w:rPr>
                <w:rFonts w:ascii="Arial" w:hAnsi="Arial" w:cs="Arial"/>
                <w:b/>
                <w:bCs/>
              </w:rPr>
            </w:pPr>
            <w:r w:rsidRPr="00261034">
              <w:rPr>
                <w:rFonts w:ascii="Arial" w:hAnsi="Arial" w:cs="Arial"/>
              </w:rPr>
              <w:t>Fig 4</w:t>
            </w:r>
            <w:r w:rsidR="00170221" w:rsidRPr="00261034">
              <w:rPr>
                <w:rFonts w:ascii="Arial" w:hAnsi="Arial" w:cs="Arial"/>
              </w:rPr>
              <w:t>:</w:t>
            </w:r>
            <w:r w:rsidR="00170221" w:rsidRPr="005D1C5A">
              <w:rPr>
                <w:rFonts w:ascii="Arial" w:hAnsi="Arial" w:cs="Arial"/>
                <w:b/>
              </w:rPr>
              <w:t xml:space="preserve"> </w:t>
            </w:r>
            <w:r w:rsidR="00170221" w:rsidRPr="005D1C5A">
              <w:rPr>
                <w:rFonts w:ascii="Arial" w:hAnsi="Arial" w:cs="Arial"/>
                <w:bCs/>
              </w:rPr>
              <w:t>Navigating the Future of Medical Device Regulations in the UK: A Focus on Safety and Innovation (</w:t>
            </w:r>
            <w:r w:rsidR="00170221" w:rsidRPr="005D1C5A">
              <w:rPr>
                <w:rFonts w:ascii="Arial" w:hAnsi="Arial" w:cs="Arial"/>
              </w:rPr>
              <w:t>Hodgkins, 2024)</w:t>
            </w:r>
          </w:p>
          <w:p w14:paraId="50D30E80" w14:textId="77777777" w:rsidR="00170221" w:rsidRPr="005D1C5A" w:rsidRDefault="00170221" w:rsidP="007B1C8A">
            <w:pPr>
              <w:rPr>
                <w:rFonts w:ascii="Arial" w:hAnsi="Arial" w:cs="Arial"/>
                <w:noProof/>
              </w:rPr>
            </w:pPr>
          </w:p>
        </w:tc>
        <w:tc>
          <w:tcPr>
            <w:tcW w:w="315" w:type="dxa"/>
            <w:vMerge/>
          </w:tcPr>
          <w:p w14:paraId="4BE02A54" w14:textId="77777777" w:rsidR="007C6E12" w:rsidRPr="005D1C5A" w:rsidRDefault="007C6E12" w:rsidP="007B1C8A">
            <w:pPr>
              <w:rPr>
                <w:rFonts w:ascii="Arial" w:hAnsi="Arial" w:cs="Arial"/>
                <w:noProof/>
              </w:rPr>
            </w:pPr>
          </w:p>
        </w:tc>
        <w:tc>
          <w:tcPr>
            <w:tcW w:w="2813" w:type="dxa"/>
            <w:vMerge/>
          </w:tcPr>
          <w:p w14:paraId="71C4AC95" w14:textId="77777777" w:rsidR="007C6E12" w:rsidRPr="005D1C5A" w:rsidRDefault="007C6E12" w:rsidP="007B1C8A">
            <w:pPr>
              <w:rPr>
                <w:rFonts w:ascii="Arial" w:hAnsi="Arial" w:cs="Arial"/>
              </w:rPr>
            </w:pPr>
          </w:p>
        </w:tc>
      </w:tr>
    </w:tbl>
    <w:p w14:paraId="0EA8EBD2" w14:textId="77777777" w:rsidR="007B1C8A" w:rsidRDefault="007B1C8A" w:rsidP="007B1C8A">
      <w:pPr>
        <w:spacing w:line="360" w:lineRule="auto"/>
        <w:jc w:val="center"/>
        <w:rPr>
          <w:rFonts w:ascii="Arial" w:hAnsi="Arial" w:cs="Arial"/>
          <w:b/>
        </w:rPr>
      </w:pPr>
      <w:r w:rsidRPr="005D1C5A">
        <w:rPr>
          <w:rFonts w:ascii="Arial" w:hAnsi="Arial" w:cs="Arial"/>
          <w:b/>
        </w:rPr>
        <w:t>Poster Title</w:t>
      </w:r>
    </w:p>
    <w:p w14:paraId="016B8FA4" w14:textId="77777777" w:rsidR="007B1C8A" w:rsidRPr="005D1C5A" w:rsidRDefault="007B1C8A" w:rsidP="007B1C8A">
      <w:pPr>
        <w:spacing w:line="360" w:lineRule="auto"/>
        <w:jc w:val="center"/>
        <w:rPr>
          <w:rFonts w:ascii="Arial" w:hAnsi="Arial" w:cs="Arial"/>
          <w:b/>
        </w:rPr>
      </w:pPr>
      <w:r>
        <w:rPr>
          <w:rFonts w:ascii="Arial" w:hAnsi="Arial" w:cs="Arial"/>
          <w:b/>
        </w:rPr>
        <w:t>SmartFall wrist watch</w:t>
      </w:r>
      <w:r w:rsidRPr="005D1C5A">
        <w:rPr>
          <w:rFonts w:ascii="Arial" w:hAnsi="Arial" w:cs="Arial"/>
          <w:b/>
        </w:rPr>
        <w:t>: An AI-Powered Home Support and F</w:t>
      </w:r>
      <w:r>
        <w:rPr>
          <w:rFonts w:ascii="Arial" w:hAnsi="Arial" w:cs="Arial"/>
          <w:b/>
        </w:rPr>
        <w:t>all Detection System for the Elderly</w:t>
      </w:r>
    </w:p>
    <w:p w14:paraId="16722A79" w14:textId="77777777" w:rsidR="00A25D7F" w:rsidRPr="005D1C5A" w:rsidRDefault="00A25D7F" w:rsidP="00530B4F">
      <w:pPr>
        <w:rPr>
          <w:rFonts w:ascii="Arial" w:hAnsi="Arial" w:cs="Arial"/>
          <w:b/>
        </w:rPr>
      </w:pPr>
      <w:r w:rsidRPr="005D1C5A">
        <w:rPr>
          <w:rFonts w:ascii="Arial" w:hAnsi="Arial" w:cs="Arial"/>
          <w:b/>
        </w:rPr>
        <w:lastRenderedPageBreak/>
        <w:t>Introduction</w:t>
      </w:r>
    </w:p>
    <w:p w14:paraId="34D417A9" w14:textId="77777777" w:rsidR="0053154D" w:rsidRPr="005D1C5A" w:rsidRDefault="00530F62" w:rsidP="00634669">
      <w:pPr>
        <w:spacing w:line="360" w:lineRule="auto"/>
        <w:jc w:val="both"/>
        <w:rPr>
          <w:rFonts w:ascii="Arial" w:hAnsi="Arial" w:cs="Arial"/>
        </w:rPr>
      </w:pPr>
      <w:r w:rsidRPr="005D1C5A">
        <w:rPr>
          <w:rFonts w:ascii="Arial" w:hAnsi="Arial" w:cs="Arial"/>
        </w:rPr>
        <w:t>In the UK</w:t>
      </w:r>
      <w:r w:rsidR="00A25D7F" w:rsidRPr="005D1C5A">
        <w:rPr>
          <w:rFonts w:ascii="Arial" w:hAnsi="Arial" w:cs="Arial"/>
        </w:rPr>
        <w:t xml:space="preserve">, more people aged 65 and over are surviving, which increases the risk of falls and daily living difficulties.  </w:t>
      </w:r>
      <w:r w:rsidRPr="005D1C5A">
        <w:rPr>
          <w:rFonts w:ascii="Arial" w:hAnsi="Arial" w:cs="Arial"/>
        </w:rPr>
        <w:t xml:space="preserve">Office for Health Improvement and Disparities (OHID, 2022) </w:t>
      </w:r>
      <w:r w:rsidR="00A25D7F" w:rsidRPr="005D1C5A">
        <w:rPr>
          <w:rFonts w:ascii="Arial" w:hAnsi="Arial" w:cs="Arial"/>
        </w:rPr>
        <w:t>describes that one in three adults aged 65 and over have</w:t>
      </w:r>
      <w:r w:rsidR="00716BEB" w:rsidRPr="005D1C5A">
        <w:rPr>
          <w:rFonts w:ascii="Arial" w:hAnsi="Arial" w:cs="Arial"/>
        </w:rPr>
        <w:t xml:space="preserve"> at least one fall every year and that f</w:t>
      </w:r>
      <w:r w:rsidR="00A25D7F" w:rsidRPr="005D1C5A">
        <w:rPr>
          <w:rFonts w:ascii="Arial" w:hAnsi="Arial" w:cs="Arial"/>
        </w:rPr>
        <w:t>alls are responsible for the maj</w:t>
      </w:r>
      <w:r w:rsidR="00716BEB" w:rsidRPr="005D1C5A">
        <w:rPr>
          <w:rFonts w:ascii="Arial" w:hAnsi="Arial" w:cs="Arial"/>
        </w:rPr>
        <w:t>ority of older adults going</w:t>
      </w:r>
      <w:r w:rsidR="00A25D7F" w:rsidRPr="005D1C5A">
        <w:rPr>
          <w:rFonts w:ascii="Arial" w:hAnsi="Arial" w:cs="Arial"/>
        </w:rPr>
        <w:t xml:space="preserve"> to hospital w</w:t>
      </w:r>
      <w:r w:rsidR="00716BEB" w:rsidRPr="005D1C5A">
        <w:rPr>
          <w:rFonts w:ascii="Arial" w:hAnsi="Arial" w:cs="Arial"/>
        </w:rPr>
        <w:t>ith injuries</w:t>
      </w:r>
      <w:r w:rsidR="00A25D7F" w:rsidRPr="005D1C5A">
        <w:rPr>
          <w:rFonts w:ascii="Arial" w:hAnsi="Arial" w:cs="Arial"/>
        </w:rPr>
        <w:t xml:space="preserve">. These conditions can do more than cause physical harm, </w:t>
      </w:r>
      <w:r w:rsidR="00A26907" w:rsidRPr="005D1C5A">
        <w:rPr>
          <w:rFonts w:ascii="Arial" w:hAnsi="Arial" w:cs="Arial"/>
        </w:rPr>
        <w:t>but also loss of freedom,</w:t>
      </w:r>
      <w:r w:rsidR="00A25D7F" w:rsidRPr="005D1C5A">
        <w:rPr>
          <w:rFonts w:ascii="Arial" w:hAnsi="Arial" w:cs="Arial"/>
        </w:rPr>
        <w:t xml:space="preserve"> distress, and lowering the quality of life.  The Care Act 2014 is focused on helping people care for themselves and allows older adults to stay in their own homes as long as possible</w:t>
      </w:r>
      <w:r w:rsidR="00194FBC" w:rsidRPr="005D1C5A">
        <w:rPr>
          <w:rFonts w:ascii="Arial" w:hAnsi="Arial" w:cs="Arial"/>
        </w:rPr>
        <w:t xml:space="preserve"> (Legislation.gov.uk, 2014)</w:t>
      </w:r>
      <w:r w:rsidR="002073E3" w:rsidRPr="005D1C5A">
        <w:rPr>
          <w:rFonts w:ascii="Arial" w:hAnsi="Arial" w:cs="Arial"/>
        </w:rPr>
        <w:t xml:space="preserve">.  </w:t>
      </w:r>
      <w:r w:rsidR="007B1C8A">
        <w:rPr>
          <w:rFonts w:ascii="Arial" w:hAnsi="Arial" w:cs="Arial"/>
        </w:rPr>
        <w:t>SmartFall wrist watch</w:t>
      </w:r>
      <w:r w:rsidR="00A25D7F" w:rsidRPr="005D1C5A">
        <w:rPr>
          <w:rFonts w:ascii="Arial" w:hAnsi="Arial" w:cs="Arial"/>
        </w:rPr>
        <w:t xml:space="preserve"> is a new technology that is designed to help achieve these goals. It possesses technology that includes fall detection, tracks people in real time, and provides emergency responses, allowing older people to stay safe at home yet remain independent</w:t>
      </w:r>
      <w:r w:rsidR="00530AC3" w:rsidRPr="005D1C5A">
        <w:rPr>
          <w:rFonts w:ascii="Arial" w:hAnsi="Arial" w:cs="Arial"/>
        </w:rPr>
        <w:t xml:space="preserve"> (Mauldin et al., 2018)</w:t>
      </w:r>
      <w:r w:rsidR="00A25D7F" w:rsidRPr="005D1C5A">
        <w:rPr>
          <w:rFonts w:ascii="Arial" w:hAnsi="Arial" w:cs="Arial"/>
        </w:rPr>
        <w:t>.</w:t>
      </w:r>
    </w:p>
    <w:p w14:paraId="479C7A1C" w14:textId="77777777" w:rsidR="0053154D" w:rsidRPr="005D1C5A" w:rsidRDefault="0053154D">
      <w:pPr>
        <w:rPr>
          <w:rFonts w:ascii="Arial" w:hAnsi="Arial" w:cs="Arial"/>
        </w:rPr>
      </w:pPr>
      <w:r w:rsidRPr="005D1C5A">
        <w:rPr>
          <w:rFonts w:ascii="Arial" w:hAnsi="Arial" w:cs="Arial"/>
        </w:rPr>
        <w:br w:type="page"/>
      </w:r>
    </w:p>
    <w:p w14:paraId="59055FD8" w14:textId="77777777" w:rsidR="00CD507C" w:rsidRPr="005D1C5A" w:rsidRDefault="0053154D" w:rsidP="00634669">
      <w:pPr>
        <w:spacing w:line="360" w:lineRule="auto"/>
        <w:jc w:val="both"/>
        <w:rPr>
          <w:rFonts w:ascii="Arial" w:hAnsi="Arial" w:cs="Arial"/>
          <w:b/>
        </w:rPr>
      </w:pPr>
      <w:r w:rsidRPr="005D1C5A">
        <w:rPr>
          <w:rFonts w:ascii="Arial" w:hAnsi="Arial" w:cs="Arial"/>
          <w:b/>
        </w:rPr>
        <w:lastRenderedPageBreak/>
        <w:t>The Issue / Gaps in Health and Social Care</w:t>
      </w:r>
    </w:p>
    <w:p w14:paraId="3E3AD78E" w14:textId="77777777" w:rsidR="002262F8" w:rsidRPr="005D1C5A" w:rsidRDefault="002262F8" w:rsidP="00634669">
      <w:pPr>
        <w:spacing w:line="360" w:lineRule="auto"/>
        <w:jc w:val="both"/>
        <w:rPr>
          <w:rFonts w:ascii="Arial" w:hAnsi="Arial" w:cs="Arial"/>
        </w:rPr>
      </w:pPr>
      <w:r w:rsidRPr="005D1C5A">
        <w:rPr>
          <w:rFonts w:ascii="Arial" w:hAnsi="Arial" w:cs="Arial"/>
        </w:rPr>
        <w:t xml:space="preserve">Falls in older people are still a monumental healthcare problem across the UK.  There are over 4 million hospital admissions every year in England as a result of falls, and they represent a cost to the NHS of around £2.3 billion (Machiavelli et al., 2025) Current interventions like home visits or personal alarms have some drawbacks. They usually need an operator to turn them on and will not be able to respond to emergencies when a human being is quiet, say when unconscious.  There is clear need for intelligent monitoring systems that are responsive and capable of protecting people's privacy and dignity. The Digital Health and Care Plan (DHSC, 2022) emphasizes the benefit of using data and technology to prevent avoidable problems and improve the outcomes for vulnerable individuals.  </w:t>
      </w:r>
      <w:r w:rsidR="007B1C8A">
        <w:rPr>
          <w:rFonts w:ascii="Arial" w:hAnsi="Arial" w:cs="Arial"/>
        </w:rPr>
        <w:t>SmartFall wrist watch</w:t>
      </w:r>
      <w:r w:rsidRPr="005D1C5A">
        <w:rPr>
          <w:rFonts w:ascii="Arial" w:hAnsi="Arial" w:cs="Arial"/>
        </w:rPr>
        <w:t xml:space="preserve"> helps by alerting on unusual movement using artificial intelligence.  It automatically calls carers or the emergency services if a fall is detected, meaning older people do not have to</w:t>
      </w:r>
      <w:r w:rsidR="004C40F3" w:rsidRPr="005D1C5A">
        <w:rPr>
          <w:rFonts w:ascii="Arial" w:hAnsi="Arial" w:cs="Arial"/>
        </w:rPr>
        <w:t xml:space="preserve"> make the call</w:t>
      </w:r>
      <w:r w:rsidRPr="005D1C5A">
        <w:rPr>
          <w:rFonts w:ascii="Arial" w:hAnsi="Arial" w:cs="Arial"/>
        </w:rPr>
        <w:t>.</w:t>
      </w:r>
    </w:p>
    <w:p w14:paraId="726C469D" w14:textId="77777777" w:rsidR="000C049B" w:rsidRPr="005D1C5A" w:rsidRDefault="000C049B" w:rsidP="00634669">
      <w:pPr>
        <w:spacing w:line="360" w:lineRule="auto"/>
        <w:jc w:val="both"/>
        <w:rPr>
          <w:rFonts w:ascii="Arial" w:hAnsi="Arial" w:cs="Arial"/>
          <w:b/>
        </w:rPr>
      </w:pPr>
    </w:p>
    <w:p w14:paraId="3EDDE1AE" w14:textId="77777777" w:rsidR="000C049B" w:rsidRPr="003818FD" w:rsidRDefault="00D527D6" w:rsidP="00634669">
      <w:pPr>
        <w:spacing w:line="360" w:lineRule="auto"/>
        <w:jc w:val="both"/>
        <w:rPr>
          <w:rFonts w:ascii="Arial" w:hAnsi="Arial" w:cs="Arial"/>
          <w:b/>
        </w:rPr>
      </w:pPr>
      <w:r w:rsidRPr="005D1C5A">
        <w:rPr>
          <w:rFonts w:ascii="Arial" w:hAnsi="Arial" w:cs="Arial"/>
          <w:b/>
        </w:rPr>
        <w:t>Target Audi</w:t>
      </w:r>
      <w:r w:rsidR="000C049B" w:rsidRPr="005D1C5A">
        <w:rPr>
          <w:rFonts w:ascii="Arial" w:hAnsi="Arial" w:cs="Arial"/>
          <w:b/>
        </w:rPr>
        <w:t>ence and Impact</w:t>
      </w:r>
    </w:p>
    <w:p w14:paraId="6127B8BC" w14:textId="77777777" w:rsidR="002C74E9" w:rsidRPr="005D1C5A" w:rsidRDefault="00CC0B37" w:rsidP="00634669">
      <w:pPr>
        <w:spacing w:line="360" w:lineRule="auto"/>
        <w:jc w:val="both"/>
        <w:rPr>
          <w:rFonts w:ascii="Arial" w:hAnsi="Arial" w:cs="Arial"/>
        </w:rPr>
      </w:pPr>
      <w:r w:rsidRPr="005D1C5A">
        <w:rPr>
          <w:rFonts w:ascii="Arial" w:hAnsi="Arial" w:cs="Arial"/>
        </w:rPr>
        <w:t xml:space="preserve">The main group being addressed is the elderly, 65 and above, who live independently or in residential care.  Secondary recipients are those like caregivers, family members, and social and healthcare workers in charge of the patient.  </w:t>
      </w:r>
    </w:p>
    <w:p w14:paraId="4BE6ED0C" w14:textId="77777777" w:rsidR="002C74E9" w:rsidRPr="005D1C5A" w:rsidRDefault="00F0027A" w:rsidP="00634669">
      <w:pPr>
        <w:spacing w:line="360" w:lineRule="auto"/>
        <w:jc w:val="both"/>
        <w:rPr>
          <w:rFonts w:ascii="Arial" w:hAnsi="Arial" w:cs="Arial"/>
          <w:b/>
        </w:rPr>
      </w:pPr>
      <w:r w:rsidRPr="005D1C5A">
        <w:rPr>
          <w:rFonts w:ascii="Arial" w:hAnsi="Arial" w:cs="Arial"/>
          <w:b/>
        </w:rPr>
        <w:t>I</w:t>
      </w:r>
      <w:r w:rsidR="00CC0B37" w:rsidRPr="005D1C5A">
        <w:rPr>
          <w:rFonts w:ascii="Arial" w:hAnsi="Arial" w:cs="Arial"/>
          <w:b/>
        </w:rPr>
        <w:t xml:space="preserve">mpacts: </w:t>
      </w:r>
    </w:p>
    <w:p w14:paraId="7520BCA6" w14:textId="77777777" w:rsidR="002C74E9" w:rsidRPr="005D1C5A" w:rsidRDefault="00CC0B37" w:rsidP="002C74E9">
      <w:pPr>
        <w:pStyle w:val="ListParagraph"/>
        <w:numPr>
          <w:ilvl w:val="0"/>
          <w:numId w:val="1"/>
        </w:numPr>
        <w:spacing w:line="360" w:lineRule="auto"/>
        <w:jc w:val="both"/>
        <w:rPr>
          <w:rFonts w:ascii="Arial" w:hAnsi="Arial" w:cs="Arial"/>
        </w:rPr>
      </w:pPr>
      <w:r w:rsidRPr="005D1C5A">
        <w:rPr>
          <w:rFonts w:ascii="Arial" w:hAnsi="Arial" w:cs="Arial"/>
        </w:rPr>
        <w:t>Increases safety an</w:t>
      </w:r>
      <w:r w:rsidR="002C74E9" w:rsidRPr="005D1C5A">
        <w:rPr>
          <w:rFonts w:ascii="Arial" w:hAnsi="Arial" w:cs="Arial"/>
        </w:rPr>
        <w:t>d independence via intelligent fall detection</w:t>
      </w:r>
      <w:r w:rsidRPr="005D1C5A">
        <w:rPr>
          <w:rFonts w:ascii="Arial" w:hAnsi="Arial" w:cs="Arial"/>
        </w:rPr>
        <w:t xml:space="preserve">.  </w:t>
      </w:r>
    </w:p>
    <w:p w14:paraId="03F21D9A" w14:textId="77777777" w:rsidR="002C74E9" w:rsidRPr="005D1C5A" w:rsidRDefault="00CC0B37" w:rsidP="002C74E9">
      <w:pPr>
        <w:pStyle w:val="ListParagraph"/>
        <w:numPr>
          <w:ilvl w:val="0"/>
          <w:numId w:val="1"/>
        </w:numPr>
        <w:spacing w:line="360" w:lineRule="auto"/>
        <w:jc w:val="both"/>
        <w:rPr>
          <w:rFonts w:ascii="Arial" w:hAnsi="Arial" w:cs="Arial"/>
        </w:rPr>
      </w:pPr>
      <w:r w:rsidRPr="005D1C5A">
        <w:rPr>
          <w:rFonts w:ascii="Arial" w:hAnsi="Arial" w:cs="Arial"/>
        </w:rPr>
        <w:t xml:space="preserve">Ensures quicker response times during emergencies, which can save lives. </w:t>
      </w:r>
    </w:p>
    <w:p w14:paraId="7A6642A2" w14:textId="77777777" w:rsidR="002C74E9" w:rsidRPr="005D1C5A" w:rsidRDefault="00CC0B37" w:rsidP="002C74E9">
      <w:pPr>
        <w:pStyle w:val="ListParagraph"/>
        <w:numPr>
          <w:ilvl w:val="0"/>
          <w:numId w:val="1"/>
        </w:numPr>
        <w:spacing w:line="360" w:lineRule="auto"/>
        <w:jc w:val="both"/>
        <w:rPr>
          <w:rFonts w:ascii="Arial" w:hAnsi="Arial" w:cs="Arial"/>
        </w:rPr>
      </w:pPr>
      <w:r w:rsidRPr="005D1C5A">
        <w:rPr>
          <w:rFonts w:ascii="Arial" w:hAnsi="Arial" w:cs="Arial"/>
        </w:rPr>
        <w:t xml:space="preserve">Reduces the number of people coming to the hospital and decreases the cost of medicine.  </w:t>
      </w:r>
    </w:p>
    <w:p w14:paraId="401728B4" w14:textId="77777777" w:rsidR="002C74E9" w:rsidRPr="005D1C5A" w:rsidRDefault="00CC0B37" w:rsidP="002C74E9">
      <w:pPr>
        <w:pStyle w:val="ListParagraph"/>
        <w:numPr>
          <w:ilvl w:val="0"/>
          <w:numId w:val="1"/>
        </w:numPr>
        <w:spacing w:line="360" w:lineRule="auto"/>
        <w:jc w:val="both"/>
        <w:rPr>
          <w:rFonts w:ascii="Arial" w:hAnsi="Arial" w:cs="Arial"/>
        </w:rPr>
      </w:pPr>
      <w:r w:rsidRPr="005D1C5A">
        <w:rPr>
          <w:rFonts w:ascii="Arial" w:hAnsi="Arial" w:cs="Arial"/>
        </w:rPr>
        <w:t xml:space="preserve">Enhances confidence and satisfaction for the elderly and their loved ones. </w:t>
      </w:r>
    </w:p>
    <w:p w14:paraId="538151F0" w14:textId="77777777" w:rsidR="00CC0B37" w:rsidRPr="005D1C5A" w:rsidRDefault="007B1C8A" w:rsidP="002C74E9">
      <w:pPr>
        <w:spacing w:line="360" w:lineRule="auto"/>
        <w:jc w:val="both"/>
        <w:rPr>
          <w:rFonts w:ascii="Arial" w:hAnsi="Arial" w:cs="Arial"/>
        </w:rPr>
      </w:pPr>
      <w:r>
        <w:rPr>
          <w:rFonts w:ascii="Arial" w:hAnsi="Arial" w:cs="Arial"/>
        </w:rPr>
        <w:t>SmartFall wrist watch</w:t>
      </w:r>
      <w:r w:rsidR="00CC0B37" w:rsidRPr="005D1C5A">
        <w:rPr>
          <w:rFonts w:ascii="Arial" w:hAnsi="Arial" w:cs="Arial"/>
        </w:rPr>
        <w:t xml:space="preserve"> makes people able to take care of themselves and reduces reliance on nursing homes.  This supports the WHO </w:t>
      </w:r>
      <w:r w:rsidR="001527A6" w:rsidRPr="005D1C5A">
        <w:rPr>
          <w:rFonts w:ascii="Arial" w:hAnsi="Arial" w:cs="Arial"/>
        </w:rPr>
        <w:t>(2021) perception of</w:t>
      </w:r>
      <w:r w:rsidR="00CC0B37" w:rsidRPr="005D1C5A">
        <w:rPr>
          <w:rFonts w:ascii="Arial" w:hAnsi="Arial" w:cs="Arial"/>
        </w:rPr>
        <w:t xml:space="preserve"> aging in place, </w:t>
      </w:r>
      <w:r w:rsidR="002C74E9" w:rsidRPr="005D1C5A">
        <w:rPr>
          <w:rFonts w:ascii="Arial" w:hAnsi="Arial" w:cs="Arial"/>
        </w:rPr>
        <w:t>allowing people to live with respect and good quality of life.</w:t>
      </w:r>
    </w:p>
    <w:p w14:paraId="23314825" w14:textId="77777777" w:rsidR="00DE4D1C" w:rsidRPr="005D1C5A" w:rsidRDefault="00DE4D1C" w:rsidP="002C74E9">
      <w:pPr>
        <w:spacing w:line="360" w:lineRule="auto"/>
        <w:jc w:val="both"/>
        <w:rPr>
          <w:rFonts w:ascii="Arial" w:hAnsi="Arial" w:cs="Arial"/>
        </w:rPr>
      </w:pPr>
    </w:p>
    <w:p w14:paraId="34A972C2" w14:textId="77777777" w:rsidR="00DE4D1C" w:rsidRPr="005D1C5A" w:rsidRDefault="00DE4D1C" w:rsidP="002C74E9">
      <w:pPr>
        <w:spacing w:line="360" w:lineRule="auto"/>
        <w:jc w:val="both"/>
        <w:rPr>
          <w:rFonts w:ascii="Arial" w:hAnsi="Arial" w:cs="Arial"/>
          <w:b/>
        </w:rPr>
      </w:pPr>
      <w:r w:rsidRPr="005D1C5A">
        <w:rPr>
          <w:rFonts w:ascii="Arial" w:hAnsi="Arial" w:cs="Arial"/>
          <w:b/>
        </w:rPr>
        <w:t>Implementation</w:t>
      </w:r>
      <w:r w:rsidR="001E5961" w:rsidRPr="005D1C5A">
        <w:rPr>
          <w:rFonts w:ascii="Arial" w:hAnsi="Arial" w:cs="Arial"/>
          <w:b/>
        </w:rPr>
        <w:t xml:space="preserve"> and Timeline</w:t>
      </w:r>
    </w:p>
    <w:p w14:paraId="63A4429C" w14:textId="77777777" w:rsidR="008B01D9" w:rsidRPr="005D1C5A" w:rsidRDefault="007B1C8A" w:rsidP="008B01D9">
      <w:pPr>
        <w:spacing w:line="360" w:lineRule="auto"/>
        <w:jc w:val="both"/>
        <w:rPr>
          <w:rFonts w:ascii="Arial" w:hAnsi="Arial" w:cs="Arial"/>
        </w:rPr>
      </w:pPr>
      <w:r>
        <w:rPr>
          <w:rFonts w:ascii="Arial" w:hAnsi="Arial" w:cs="Arial"/>
        </w:rPr>
        <w:t>SmartFall wrist watch</w:t>
      </w:r>
      <w:r w:rsidR="008B01D9" w:rsidRPr="005D1C5A">
        <w:rPr>
          <w:rFonts w:ascii="Arial" w:hAnsi="Arial" w:cs="Arial"/>
        </w:rPr>
        <w:t xml:space="preserve"> wi</w:t>
      </w:r>
      <w:r w:rsidR="001E5961" w:rsidRPr="005D1C5A">
        <w:rPr>
          <w:rFonts w:ascii="Arial" w:hAnsi="Arial" w:cs="Arial"/>
        </w:rPr>
        <w:t>ll be launched in three phases:</w:t>
      </w:r>
    </w:p>
    <w:p w14:paraId="2F9C351D" w14:textId="77777777" w:rsidR="008B01D9" w:rsidRPr="005D1C5A" w:rsidRDefault="008B01D9" w:rsidP="008B01D9">
      <w:pPr>
        <w:pStyle w:val="ListParagraph"/>
        <w:numPr>
          <w:ilvl w:val="0"/>
          <w:numId w:val="2"/>
        </w:numPr>
        <w:spacing w:line="360" w:lineRule="auto"/>
        <w:jc w:val="both"/>
        <w:rPr>
          <w:rFonts w:ascii="Arial" w:hAnsi="Arial" w:cs="Arial"/>
        </w:rPr>
      </w:pPr>
      <w:r w:rsidRPr="005D1C5A">
        <w:rPr>
          <w:rFonts w:ascii="Arial" w:hAnsi="Arial" w:cs="Arial"/>
        </w:rPr>
        <w:t>Pilot Phase (Months 1–6):</w:t>
      </w:r>
    </w:p>
    <w:p w14:paraId="16AE563B" w14:textId="77777777" w:rsidR="0093001E" w:rsidRPr="005D1C5A" w:rsidRDefault="008B01D9" w:rsidP="0093001E">
      <w:pPr>
        <w:pStyle w:val="ListParagraph"/>
        <w:numPr>
          <w:ilvl w:val="1"/>
          <w:numId w:val="2"/>
        </w:numPr>
        <w:spacing w:line="360" w:lineRule="auto"/>
        <w:jc w:val="both"/>
        <w:rPr>
          <w:rFonts w:ascii="Arial" w:hAnsi="Arial" w:cs="Arial"/>
        </w:rPr>
      </w:pPr>
      <w:r w:rsidRPr="005D1C5A">
        <w:rPr>
          <w:rFonts w:ascii="Arial" w:hAnsi="Arial" w:cs="Arial"/>
        </w:rPr>
        <w:t>Test it in 50 homes in Wales with help from local councils and community nurses.</w:t>
      </w:r>
    </w:p>
    <w:p w14:paraId="392ECDDB" w14:textId="77777777" w:rsidR="0093001E" w:rsidRPr="005D1C5A" w:rsidRDefault="0093001E" w:rsidP="0093001E">
      <w:pPr>
        <w:pStyle w:val="ListParagraph"/>
        <w:numPr>
          <w:ilvl w:val="1"/>
          <w:numId w:val="2"/>
        </w:numPr>
        <w:spacing w:line="360" w:lineRule="auto"/>
        <w:jc w:val="both"/>
        <w:rPr>
          <w:rFonts w:ascii="Arial" w:hAnsi="Arial" w:cs="Arial"/>
        </w:rPr>
      </w:pPr>
      <w:r w:rsidRPr="005D1C5A">
        <w:rPr>
          <w:rFonts w:ascii="Arial" w:hAnsi="Arial" w:cs="Arial"/>
        </w:rPr>
        <w:lastRenderedPageBreak/>
        <w:t>Gather usage feedback on ease of use, comfort, and accuracy of responses</w:t>
      </w:r>
    </w:p>
    <w:p w14:paraId="539C1BC8" w14:textId="77777777" w:rsidR="008B01D9" w:rsidRPr="005D1C5A" w:rsidRDefault="0093001E" w:rsidP="0093001E">
      <w:pPr>
        <w:pStyle w:val="ListParagraph"/>
        <w:numPr>
          <w:ilvl w:val="0"/>
          <w:numId w:val="2"/>
        </w:numPr>
        <w:spacing w:line="360" w:lineRule="auto"/>
        <w:jc w:val="both"/>
        <w:rPr>
          <w:rFonts w:ascii="Arial" w:hAnsi="Arial" w:cs="Arial"/>
        </w:rPr>
      </w:pPr>
      <w:r w:rsidRPr="005D1C5A">
        <w:rPr>
          <w:rFonts w:ascii="Arial" w:hAnsi="Arial" w:cs="Arial"/>
        </w:rPr>
        <w:t>Evaluation and Refining</w:t>
      </w:r>
      <w:r w:rsidR="008B01D9" w:rsidRPr="005D1C5A">
        <w:rPr>
          <w:rFonts w:ascii="Arial" w:hAnsi="Arial" w:cs="Arial"/>
        </w:rPr>
        <w:t xml:space="preserve"> (Months 7–12):</w:t>
      </w:r>
    </w:p>
    <w:p w14:paraId="26E29D9A" w14:textId="77777777" w:rsidR="001E5961" w:rsidRPr="005D1C5A" w:rsidRDefault="0093001E" w:rsidP="008B01D9">
      <w:pPr>
        <w:pStyle w:val="ListParagraph"/>
        <w:numPr>
          <w:ilvl w:val="1"/>
          <w:numId w:val="2"/>
        </w:numPr>
        <w:spacing w:line="360" w:lineRule="auto"/>
        <w:jc w:val="both"/>
        <w:rPr>
          <w:rFonts w:ascii="Arial" w:hAnsi="Arial" w:cs="Arial"/>
        </w:rPr>
      </w:pPr>
      <w:r w:rsidRPr="005D1C5A">
        <w:rPr>
          <w:rFonts w:ascii="Arial" w:hAnsi="Arial" w:cs="Arial"/>
        </w:rPr>
        <w:t>Analyse the</w:t>
      </w:r>
      <w:r w:rsidR="008B01D9" w:rsidRPr="005D1C5A">
        <w:rPr>
          <w:rFonts w:ascii="Arial" w:hAnsi="Arial" w:cs="Arial"/>
        </w:rPr>
        <w:t xml:space="preserve"> data from pilot users to improve the AI</w:t>
      </w:r>
      <w:r w:rsidRPr="005D1C5A">
        <w:rPr>
          <w:rFonts w:ascii="Arial" w:hAnsi="Arial" w:cs="Arial"/>
        </w:rPr>
        <w:t xml:space="preserve"> and its sensitivity</w:t>
      </w:r>
      <w:r w:rsidR="008B01D9" w:rsidRPr="005D1C5A">
        <w:rPr>
          <w:rFonts w:ascii="Arial" w:hAnsi="Arial" w:cs="Arial"/>
        </w:rPr>
        <w:t>.</w:t>
      </w:r>
    </w:p>
    <w:p w14:paraId="5EC4DD88" w14:textId="77777777" w:rsidR="008B01D9" w:rsidRPr="005D1C5A" w:rsidRDefault="008B01D9" w:rsidP="008B01D9">
      <w:pPr>
        <w:pStyle w:val="ListParagraph"/>
        <w:numPr>
          <w:ilvl w:val="1"/>
          <w:numId w:val="2"/>
        </w:numPr>
        <w:spacing w:line="360" w:lineRule="auto"/>
        <w:jc w:val="both"/>
        <w:rPr>
          <w:rFonts w:ascii="Arial" w:hAnsi="Arial" w:cs="Arial"/>
        </w:rPr>
      </w:pPr>
      <w:r w:rsidRPr="005D1C5A">
        <w:rPr>
          <w:rFonts w:ascii="Arial" w:hAnsi="Arial" w:cs="Arial"/>
        </w:rPr>
        <w:t>Train healthcare workers and caregivers to understand the system's data.</w:t>
      </w:r>
    </w:p>
    <w:p w14:paraId="41739A46" w14:textId="77777777" w:rsidR="008B01D9" w:rsidRPr="005D1C5A" w:rsidRDefault="008B01D9" w:rsidP="008B01D9">
      <w:pPr>
        <w:pStyle w:val="ListParagraph"/>
        <w:numPr>
          <w:ilvl w:val="0"/>
          <w:numId w:val="3"/>
        </w:numPr>
        <w:spacing w:line="360" w:lineRule="auto"/>
        <w:jc w:val="both"/>
        <w:rPr>
          <w:rFonts w:ascii="Arial" w:hAnsi="Arial" w:cs="Arial"/>
        </w:rPr>
      </w:pPr>
      <w:r w:rsidRPr="005D1C5A">
        <w:rPr>
          <w:rFonts w:ascii="Arial" w:hAnsi="Arial" w:cs="Arial"/>
        </w:rPr>
        <w:t>Rollout (Months 13–24):</w:t>
      </w:r>
    </w:p>
    <w:p w14:paraId="0AF2508A" w14:textId="77777777" w:rsidR="001E5961" w:rsidRPr="005D1C5A" w:rsidRDefault="008B01D9" w:rsidP="008B01D9">
      <w:pPr>
        <w:pStyle w:val="ListParagraph"/>
        <w:numPr>
          <w:ilvl w:val="1"/>
          <w:numId w:val="3"/>
        </w:numPr>
        <w:spacing w:line="360" w:lineRule="auto"/>
        <w:jc w:val="both"/>
        <w:rPr>
          <w:rFonts w:ascii="Arial" w:hAnsi="Arial" w:cs="Arial"/>
        </w:rPr>
      </w:pPr>
      <w:r w:rsidRPr="005D1C5A">
        <w:rPr>
          <w:rFonts w:ascii="Arial" w:hAnsi="Arial" w:cs="Arial"/>
        </w:rPr>
        <w:t>Expand the program using NHS Digital systems and local adult care teams.</w:t>
      </w:r>
    </w:p>
    <w:p w14:paraId="0D088132" w14:textId="77777777" w:rsidR="008B01D9" w:rsidRPr="005D1C5A" w:rsidRDefault="008B01D9" w:rsidP="008B01D9">
      <w:pPr>
        <w:pStyle w:val="ListParagraph"/>
        <w:numPr>
          <w:ilvl w:val="1"/>
          <w:numId w:val="3"/>
        </w:numPr>
        <w:spacing w:line="360" w:lineRule="auto"/>
        <w:jc w:val="both"/>
        <w:rPr>
          <w:rFonts w:ascii="Arial" w:hAnsi="Arial" w:cs="Arial"/>
        </w:rPr>
      </w:pPr>
      <w:r w:rsidRPr="005D1C5A">
        <w:rPr>
          <w:rFonts w:ascii="Arial" w:hAnsi="Arial" w:cs="Arial"/>
        </w:rPr>
        <w:t xml:space="preserve">Set up a 24/7 monitoring and response </w:t>
      </w:r>
      <w:r w:rsidR="001E5961" w:rsidRPr="005D1C5A">
        <w:rPr>
          <w:rFonts w:ascii="Arial" w:hAnsi="Arial" w:cs="Arial"/>
        </w:rPr>
        <w:t>centre</w:t>
      </w:r>
      <w:r w:rsidRPr="005D1C5A">
        <w:rPr>
          <w:rFonts w:ascii="Arial" w:hAnsi="Arial" w:cs="Arial"/>
        </w:rPr>
        <w:t xml:space="preserve"> that works with community care services.</w:t>
      </w:r>
    </w:p>
    <w:p w14:paraId="1A512472" w14:textId="77777777" w:rsidR="003F014C" w:rsidRPr="005D1C5A" w:rsidRDefault="008B01D9" w:rsidP="008B01D9">
      <w:pPr>
        <w:spacing w:line="360" w:lineRule="auto"/>
        <w:jc w:val="both"/>
        <w:rPr>
          <w:rFonts w:ascii="Arial" w:hAnsi="Arial" w:cs="Arial"/>
        </w:rPr>
      </w:pPr>
      <w:r w:rsidRPr="005D1C5A">
        <w:rPr>
          <w:rFonts w:ascii="Arial" w:hAnsi="Arial" w:cs="Arial"/>
        </w:rPr>
        <w:t>Local authorities will lead the program, with support from NHS Trusts and digital health companies.</w:t>
      </w:r>
    </w:p>
    <w:p w14:paraId="35EFF59E" w14:textId="77777777" w:rsidR="002A31A8" w:rsidRPr="005D1C5A" w:rsidRDefault="002A31A8" w:rsidP="006666AE">
      <w:pPr>
        <w:spacing w:line="360" w:lineRule="auto"/>
        <w:jc w:val="both"/>
        <w:rPr>
          <w:rFonts w:ascii="Arial" w:hAnsi="Arial" w:cs="Arial"/>
          <w:b/>
        </w:rPr>
      </w:pPr>
    </w:p>
    <w:p w14:paraId="51AE7DD2" w14:textId="77777777" w:rsidR="006666AE" w:rsidRPr="005D1C5A" w:rsidRDefault="006666AE" w:rsidP="006666AE">
      <w:pPr>
        <w:spacing w:line="360" w:lineRule="auto"/>
        <w:jc w:val="both"/>
        <w:rPr>
          <w:rFonts w:ascii="Arial" w:hAnsi="Arial" w:cs="Arial"/>
          <w:b/>
        </w:rPr>
      </w:pPr>
      <w:r w:rsidRPr="005D1C5A">
        <w:rPr>
          <w:rFonts w:ascii="Arial" w:hAnsi="Arial" w:cs="Arial"/>
          <w:b/>
        </w:rPr>
        <w:t>Development and Regulations</w:t>
      </w:r>
    </w:p>
    <w:p w14:paraId="2E1DCFCF" w14:textId="77777777" w:rsidR="008E3418" w:rsidRPr="005D1C5A" w:rsidRDefault="007B1C8A" w:rsidP="008E3418">
      <w:pPr>
        <w:spacing w:line="360" w:lineRule="auto"/>
        <w:jc w:val="both"/>
        <w:rPr>
          <w:rFonts w:ascii="Arial" w:hAnsi="Arial" w:cs="Arial"/>
        </w:rPr>
      </w:pPr>
      <w:r>
        <w:rPr>
          <w:rFonts w:ascii="Arial" w:hAnsi="Arial" w:cs="Arial"/>
        </w:rPr>
        <w:t>SmartFall wrist watch</w:t>
      </w:r>
      <w:r w:rsidR="009347B5" w:rsidRPr="005D1C5A">
        <w:rPr>
          <w:rFonts w:ascii="Arial" w:hAnsi="Arial" w:cs="Arial"/>
        </w:rPr>
        <w:t xml:space="preserve"> must comply</w:t>
      </w:r>
      <w:r w:rsidR="006666AE" w:rsidRPr="005D1C5A">
        <w:rPr>
          <w:rFonts w:ascii="Arial" w:hAnsi="Arial" w:cs="Arial"/>
        </w:rPr>
        <w:t xml:space="preserve"> with</w:t>
      </w:r>
      <w:r w:rsidR="008E3418" w:rsidRPr="005D1C5A">
        <w:rPr>
          <w:rFonts w:ascii="Arial" w:hAnsi="Arial" w:cs="Arial"/>
        </w:rPr>
        <w:t xml:space="preserve"> these UK laws and regulations:</w:t>
      </w:r>
    </w:p>
    <w:p w14:paraId="48BA0EF7" w14:textId="77777777" w:rsidR="00315E60" w:rsidRPr="005D1C5A" w:rsidRDefault="00E7223D" w:rsidP="006666AE">
      <w:pPr>
        <w:pStyle w:val="ListParagraph"/>
        <w:numPr>
          <w:ilvl w:val="0"/>
          <w:numId w:val="3"/>
        </w:numPr>
        <w:spacing w:line="360" w:lineRule="auto"/>
        <w:jc w:val="both"/>
        <w:rPr>
          <w:rFonts w:ascii="Arial" w:hAnsi="Arial" w:cs="Arial"/>
        </w:rPr>
      </w:pPr>
      <w:r w:rsidRPr="005D1C5A">
        <w:rPr>
          <w:rFonts w:ascii="Arial" w:hAnsi="Arial" w:cs="Arial"/>
        </w:rPr>
        <w:t>NHS Information</w:t>
      </w:r>
      <w:r w:rsidR="006666AE" w:rsidRPr="005D1C5A">
        <w:rPr>
          <w:rFonts w:ascii="Arial" w:hAnsi="Arial" w:cs="Arial"/>
        </w:rPr>
        <w:t xml:space="preserve"> Standa</w:t>
      </w:r>
      <w:r w:rsidR="008B7AED" w:rsidRPr="005D1C5A">
        <w:rPr>
          <w:rFonts w:ascii="Arial" w:hAnsi="Arial" w:cs="Arial"/>
        </w:rPr>
        <w:t>rds Framework:</w:t>
      </w:r>
      <w:r w:rsidRPr="005D1C5A">
        <w:rPr>
          <w:rFonts w:ascii="Arial" w:hAnsi="Arial" w:cs="Arial"/>
        </w:rPr>
        <w:t xml:space="preserve"> facilitating interoperability</w:t>
      </w:r>
      <w:r w:rsidR="006666AE" w:rsidRPr="005D1C5A">
        <w:rPr>
          <w:rFonts w:ascii="Arial" w:hAnsi="Arial" w:cs="Arial"/>
        </w:rPr>
        <w:t xml:space="preserve"> and ensure data security (NHS England</w:t>
      </w:r>
      <w:r w:rsidR="008E3418" w:rsidRPr="005D1C5A">
        <w:rPr>
          <w:rFonts w:ascii="Arial" w:hAnsi="Arial" w:cs="Arial"/>
        </w:rPr>
        <w:t xml:space="preserve"> Digital, 2025</w:t>
      </w:r>
      <w:r w:rsidR="006666AE" w:rsidRPr="005D1C5A">
        <w:rPr>
          <w:rFonts w:ascii="Arial" w:hAnsi="Arial" w:cs="Arial"/>
        </w:rPr>
        <w:t>).</w:t>
      </w:r>
    </w:p>
    <w:p w14:paraId="24DD009C" w14:textId="77777777" w:rsidR="00840457" w:rsidRPr="005D1C5A" w:rsidRDefault="006666AE" w:rsidP="006666AE">
      <w:pPr>
        <w:pStyle w:val="ListParagraph"/>
        <w:numPr>
          <w:ilvl w:val="0"/>
          <w:numId w:val="3"/>
        </w:numPr>
        <w:spacing w:line="360" w:lineRule="auto"/>
        <w:jc w:val="both"/>
        <w:rPr>
          <w:rFonts w:ascii="Arial" w:hAnsi="Arial" w:cs="Arial"/>
        </w:rPr>
      </w:pPr>
      <w:r w:rsidRPr="005D1C5A">
        <w:rPr>
          <w:rFonts w:ascii="Arial" w:hAnsi="Arial" w:cs="Arial"/>
        </w:rPr>
        <w:t xml:space="preserve">General </w:t>
      </w:r>
      <w:r w:rsidR="008B7AED" w:rsidRPr="005D1C5A">
        <w:rPr>
          <w:rFonts w:ascii="Arial" w:hAnsi="Arial" w:cs="Arial"/>
        </w:rPr>
        <w:t>Data Protection Regulation (ICO, 2018):</w:t>
      </w:r>
      <w:r w:rsidRPr="005D1C5A">
        <w:rPr>
          <w:rFonts w:ascii="Arial" w:hAnsi="Arial" w:cs="Arial"/>
        </w:rPr>
        <w:t xml:space="preserve"> law to ensure individuals' personal information and confidential details are safe.</w:t>
      </w:r>
    </w:p>
    <w:p w14:paraId="4D6D2335" w14:textId="77777777" w:rsidR="003C42E0" w:rsidRPr="005D1C5A" w:rsidRDefault="006666AE" w:rsidP="006666AE">
      <w:pPr>
        <w:pStyle w:val="ListParagraph"/>
        <w:numPr>
          <w:ilvl w:val="0"/>
          <w:numId w:val="3"/>
        </w:numPr>
        <w:spacing w:line="360" w:lineRule="auto"/>
        <w:jc w:val="both"/>
        <w:rPr>
          <w:rFonts w:ascii="Arial" w:hAnsi="Arial" w:cs="Arial"/>
        </w:rPr>
      </w:pPr>
      <w:r w:rsidRPr="005D1C5A">
        <w:rPr>
          <w:rFonts w:ascii="Arial" w:hAnsi="Arial" w:cs="Arial"/>
        </w:rPr>
        <w:t>M</w:t>
      </w:r>
      <w:r w:rsidR="00295017" w:rsidRPr="005D1C5A">
        <w:rPr>
          <w:rFonts w:ascii="Arial" w:hAnsi="Arial" w:cs="Arial"/>
        </w:rPr>
        <w:t>edical Device Regulation (Legislation.gov.uk, 2002</w:t>
      </w:r>
      <w:r w:rsidRPr="005D1C5A">
        <w:rPr>
          <w:rFonts w:ascii="Arial" w:hAnsi="Arial" w:cs="Arial"/>
        </w:rPr>
        <w:t>)</w:t>
      </w:r>
      <w:r w:rsidR="00295017" w:rsidRPr="005D1C5A">
        <w:rPr>
          <w:rFonts w:ascii="Arial" w:hAnsi="Arial" w:cs="Arial"/>
        </w:rPr>
        <w:t xml:space="preserve">: </w:t>
      </w:r>
      <w:r w:rsidRPr="005D1C5A">
        <w:rPr>
          <w:rFonts w:ascii="Arial" w:hAnsi="Arial" w:cs="Arial"/>
        </w:rPr>
        <w:t xml:space="preserve"> making wearable technology safe and of good quality.</w:t>
      </w:r>
    </w:p>
    <w:p w14:paraId="6EEC8D7B" w14:textId="77777777" w:rsidR="006666AE" w:rsidRPr="005D1C5A" w:rsidRDefault="003C42E0" w:rsidP="006666AE">
      <w:pPr>
        <w:pStyle w:val="ListParagraph"/>
        <w:numPr>
          <w:ilvl w:val="0"/>
          <w:numId w:val="3"/>
        </w:numPr>
        <w:spacing w:line="360" w:lineRule="auto"/>
        <w:jc w:val="both"/>
        <w:rPr>
          <w:rFonts w:ascii="Arial" w:hAnsi="Arial" w:cs="Arial"/>
        </w:rPr>
      </w:pPr>
      <w:r w:rsidRPr="005D1C5A">
        <w:rPr>
          <w:rFonts w:ascii="Arial" w:hAnsi="Arial" w:cs="Arial"/>
        </w:rPr>
        <w:t>Care Quality Commission (CQC, 2025) regulations – to ensure</w:t>
      </w:r>
      <w:r w:rsidR="006666AE" w:rsidRPr="005D1C5A">
        <w:rPr>
          <w:rFonts w:ascii="Arial" w:hAnsi="Arial" w:cs="Arial"/>
        </w:rPr>
        <w:t xml:space="preserve"> safety where care is provided.</w:t>
      </w:r>
    </w:p>
    <w:p w14:paraId="03FC90BD" w14:textId="77777777" w:rsidR="006666AE" w:rsidRPr="005D1C5A" w:rsidRDefault="006666AE" w:rsidP="006666AE">
      <w:pPr>
        <w:spacing w:line="360" w:lineRule="auto"/>
        <w:jc w:val="both"/>
        <w:rPr>
          <w:rFonts w:ascii="Arial" w:hAnsi="Arial" w:cs="Arial"/>
        </w:rPr>
      </w:pPr>
      <w:r w:rsidRPr="005D1C5A">
        <w:rPr>
          <w:rFonts w:ascii="Arial" w:hAnsi="Arial" w:cs="Arial"/>
        </w:rPr>
        <w:t>The AI software is designed using data that does not disclose personal information, making sure that health information is processed safely and responsibly.</w:t>
      </w:r>
    </w:p>
    <w:p w14:paraId="0B494940" w14:textId="77777777" w:rsidR="009A4289" w:rsidRPr="005D1C5A" w:rsidRDefault="009A4289" w:rsidP="006666AE">
      <w:pPr>
        <w:spacing w:line="360" w:lineRule="auto"/>
        <w:jc w:val="both"/>
        <w:rPr>
          <w:rFonts w:ascii="Arial" w:hAnsi="Arial" w:cs="Arial"/>
          <w:b/>
        </w:rPr>
      </w:pPr>
    </w:p>
    <w:p w14:paraId="158BE4A2" w14:textId="77777777" w:rsidR="006312A5" w:rsidRPr="005D1C5A" w:rsidRDefault="00535EAD" w:rsidP="006666AE">
      <w:pPr>
        <w:spacing w:line="360" w:lineRule="auto"/>
        <w:jc w:val="both"/>
        <w:rPr>
          <w:rFonts w:ascii="Arial" w:hAnsi="Arial" w:cs="Arial"/>
          <w:b/>
        </w:rPr>
      </w:pPr>
      <w:r w:rsidRPr="005D1C5A">
        <w:rPr>
          <w:rFonts w:ascii="Arial" w:hAnsi="Arial" w:cs="Arial"/>
          <w:b/>
        </w:rPr>
        <w:t>Technology Integration</w:t>
      </w:r>
    </w:p>
    <w:p w14:paraId="32CEE029" w14:textId="77777777" w:rsidR="00C157F5" w:rsidRPr="005D1C5A" w:rsidRDefault="007B1C8A" w:rsidP="00C157F5">
      <w:pPr>
        <w:spacing w:line="360" w:lineRule="auto"/>
        <w:jc w:val="both"/>
        <w:rPr>
          <w:rFonts w:ascii="Arial" w:hAnsi="Arial" w:cs="Arial"/>
        </w:rPr>
      </w:pPr>
      <w:r>
        <w:rPr>
          <w:rFonts w:ascii="Arial" w:hAnsi="Arial" w:cs="Arial"/>
        </w:rPr>
        <w:t>SmartFall wrist watch</w:t>
      </w:r>
      <w:r w:rsidR="00C157F5" w:rsidRPr="005D1C5A">
        <w:rPr>
          <w:rFonts w:ascii="Arial" w:hAnsi="Arial" w:cs="Arial"/>
        </w:rPr>
        <w:t xml:space="preserve"> utilizes three main technologies:</w:t>
      </w:r>
    </w:p>
    <w:p w14:paraId="457A5F68" w14:textId="77777777" w:rsidR="00C157F5" w:rsidRPr="005D1C5A" w:rsidRDefault="00C157F5" w:rsidP="00C157F5">
      <w:pPr>
        <w:pStyle w:val="ListParagraph"/>
        <w:numPr>
          <w:ilvl w:val="0"/>
          <w:numId w:val="8"/>
        </w:numPr>
        <w:spacing w:line="360" w:lineRule="auto"/>
        <w:jc w:val="both"/>
        <w:rPr>
          <w:rFonts w:ascii="Arial" w:hAnsi="Arial" w:cs="Arial"/>
        </w:rPr>
      </w:pPr>
      <w:r w:rsidRPr="005D1C5A">
        <w:rPr>
          <w:rFonts w:ascii="Arial" w:hAnsi="Arial" w:cs="Arial"/>
        </w:rPr>
        <w:t>Wearable sensors which measure movement and position changes.</w:t>
      </w:r>
    </w:p>
    <w:p w14:paraId="02AB02CF" w14:textId="77777777" w:rsidR="00C157F5" w:rsidRPr="005D1C5A" w:rsidRDefault="00C157F5" w:rsidP="00C157F5">
      <w:pPr>
        <w:pStyle w:val="ListParagraph"/>
        <w:numPr>
          <w:ilvl w:val="0"/>
          <w:numId w:val="8"/>
        </w:numPr>
        <w:spacing w:line="360" w:lineRule="auto"/>
        <w:jc w:val="both"/>
        <w:rPr>
          <w:rFonts w:ascii="Arial" w:hAnsi="Arial" w:cs="Arial"/>
        </w:rPr>
      </w:pPr>
      <w:r w:rsidRPr="005D1C5A">
        <w:rPr>
          <w:rFonts w:ascii="Arial" w:hAnsi="Arial" w:cs="Arial"/>
        </w:rPr>
        <w:t>AI fall detection system which distinguishes between falls and normal movement by identifying patterns.</w:t>
      </w:r>
    </w:p>
    <w:p w14:paraId="7597737F" w14:textId="77777777" w:rsidR="00C157F5" w:rsidRPr="005D1C5A" w:rsidRDefault="00C157F5" w:rsidP="00C157F5">
      <w:pPr>
        <w:pStyle w:val="ListParagraph"/>
        <w:numPr>
          <w:ilvl w:val="0"/>
          <w:numId w:val="8"/>
        </w:numPr>
        <w:spacing w:line="360" w:lineRule="auto"/>
        <w:jc w:val="both"/>
        <w:rPr>
          <w:rFonts w:ascii="Arial" w:hAnsi="Arial" w:cs="Arial"/>
        </w:rPr>
      </w:pPr>
      <w:r w:rsidRPr="005D1C5A">
        <w:rPr>
          <w:rFonts w:ascii="Arial" w:hAnsi="Arial" w:cs="Arial"/>
        </w:rPr>
        <w:t>Mobile app dashboard which provides family and carers with real-time views and alerts.</w:t>
      </w:r>
    </w:p>
    <w:p w14:paraId="4E36C719" w14:textId="77777777" w:rsidR="00535EAD" w:rsidRPr="005D1C5A" w:rsidRDefault="00C157F5" w:rsidP="00C157F5">
      <w:pPr>
        <w:spacing w:line="360" w:lineRule="auto"/>
        <w:jc w:val="both"/>
        <w:rPr>
          <w:rFonts w:ascii="Arial" w:hAnsi="Arial" w:cs="Arial"/>
        </w:rPr>
      </w:pPr>
      <w:r w:rsidRPr="005D1C5A">
        <w:rPr>
          <w:rFonts w:ascii="Arial" w:hAnsi="Arial" w:cs="Arial"/>
        </w:rPr>
        <w:lastRenderedPageBreak/>
        <w:t xml:space="preserve">The AI helps the system to learn from user </w:t>
      </w:r>
      <w:r w:rsidR="00B079CE" w:rsidRPr="005D1C5A">
        <w:rPr>
          <w:rFonts w:ascii="Arial" w:hAnsi="Arial" w:cs="Arial"/>
        </w:rPr>
        <w:t>behaviour</w:t>
      </w:r>
      <w:r w:rsidRPr="005D1C5A">
        <w:rPr>
          <w:rFonts w:ascii="Arial" w:hAnsi="Arial" w:cs="Arial"/>
        </w:rPr>
        <w:t>, minimizing false alarms and individualizing detection of risk. The data collected is retained securely according to NHS guidelines, which increases confidence and t</w:t>
      </w:r>
      <w:r w:rsidR="00B079CE" w:rsidRPr="005D1C5A">
        <w:rPr>
          <w:rFonts w:ascii="Arial" w:hAnsi="Arial" w:cs="Arial"/>
        </w:rPr>
        <w:t>rust in the system (Health Education England</w:t>
      </w:r>
      <w:r w:rsidRPr="005D1C5A">
        <w:rPr>
          <w:rFonts w:ascii="Arial" w:hAnsi="Arial" w:cs="Arial"/>
        </w:rPr>
        <w:t>, 2019).</w:t>
      </w:r>
    </w:p>
    <w:p w14:paraId="2680F382" w14:textId="77777777" w:rsidR="000B64B3" w:rsidRPr="005D1C5A" w:rsidRDefault="00AB00B1" w:rsidP="00900DF4">
      <w:pPr>
        <w:spacing w:line="360" w:lineRule="auto"/>
        <w:jc w:val="both"/>
        <w:rPr>
          <w:rFonts w:ascii="Arial" w:hAnsi="Arial" w:cs="Arial"/>
          <w:b/>
        </w:rPr>
      </w:pPr>
      <w:r w:rsidRPr="005D1C5A">
        <w:rPr>
          <w:rFonts w:ascii="Arial" w:hAnsi="Arial" w:cs="Arial"/>
          <w:b/>
        </w:rPr>
        <w:t>Dissemination and Promotion</w:t>
      </w:r>
    </w:p>
    <w:p w14:paraId="3C0A8B82" w14:textId="77777777" w:rsidR="00900DF4" w:rsidRPr="005D1C5A" w:rsidRDefault="00900DF4" w:rsidP="00900DF4">
      <w:pPr>
        <w:spacing w:line="360" w:lineRule="auto"/>
        <w:jc w:val="both"/>
        <w:rPr>
          <w:rFonts w:ascii="Arial" w:hAnsi="Arial" w:cs="Arial"/>
        </w:rPr>
      </w:pPr>
      <w:r w:rsidRPr="005D1C5A">
        <w:rPr>
          <w:rFonts w:ascii="Arial" w:hAnsi="Arial" w:cs="Arial"/>
        </w:rPr>
        <w:t>The innovation will be disseminated through:</w:t>
      </w:r>
    </w:p>
    <w:p w14:paraId="7B96C66D" w14:textId="77777777" w:rsidR="00900DF4" w:rsidRPr="005D1C5A" w:rsidRDefault="00900DF4" w:rsidP="00900DF4">
      <w:pPr>
        <w:pStyle w:val="ListParagraph"/>
        <w:numPr>
          <w:ilvl w:val="0"/>
          <w:numId w:val="9"/>
        </w:numPr>
        <w:spacing w:line="360" w:lineRule="auto"/>
        <w:jc w:val="both"/>
        <w:rPr>
          <w:rFonts w:ascii="Arial" w:hAnsi="Arial" w:cs="Arial"/>
        </w:rPr>
      </w:pPr>
      <w:r w:rsidRPr="005D1C5A">
        <w:rPr>
          <w:rFonts w:ascii="Arial" w:hAnsi="Arial" w:cs="Arial"/>
        </w:rPr>
        <w:t>Health awareness campaigns at doctors' offices, community centres, and pharmacies.</w:t>
      </w:r>
    </w:p>
    <w:p w14:paraId="62473962" w14:textId="77777777" w:rsidR="00900DF4" w:rsidRPr="005D1C5A" w:rsidRDefault="00900DF4" w:rsidP="00900DF4">
      <w:pPr>
        <w:pStyle w:val="ListParagraph"/>
        <w:numPr>
          <w:ilvl w:val="0"/>
          <w:numId w:val="9"/>
        </w:numPr>
        <w:spacing w:line="360" w:lineRule="auto"/>
        <w:jc w:val="both"/>
        <w:rPr>
          <w:rFonts w:ascii="Arial" w:hAnsi="Arial" w:cs="Arial"/>
        </w:rPr>
      </w:pPr>
      <w:r w:rsidRPr="005D1C5A">
        <w:rPr>
          <w:rFonts w:ascii="Arial" w:hAnsi="Arial" w:cs="Arial"/>
        </w:rPr>
        <w:t xml:space="preserve">Social media online marketing campaigns by NHS and Age UK. </w:t>
      </w:r>
    </w:p>
    <w:p w14:paraId="6171531E" w14:textId="77777777" w:rsidR="00233391" w:rsidRPr="005D1C5A" w:rsidRDefault="00900DF4" w:rsidP="00900DF4">
      <w:pPr>
        <w:pStyle w:val="ListParagraph"/>
        <w:numPr>
          <w:ilvl w:val="0"/>
          <w:numId w:val="9"/>
        </w:numPr>
        <w:spacing w:line="360" w:lineRule="auto"/>
        <w:jc w:val="both"/>
        <w:rPr>
          <w:rFonts w:ascii="Arial" w:hAnsi="Arial" w:cs="Arial"/>
        </w:rPr>
      </w:pPr>
      <w:r w:rsidRPr="005D1C5A">
        <w:rPr>
          <w:rFonts w:ascii="Arial" w:hAnsi="Arial" w:cs="Arial"/>
        </w:rPr>
        <w:t>Community health workers and care home staff training sessions.</w:t>
      </w:r>
    </w:p>
    <w:p w14:paraId="538EA307" w14:textId="77777777" w:rsidR="00900DF4" w:rsidRPr="005D1C5A" w:rsidRDefault="00900DF4" w:rsidP="00900DF4">
      <w:pPr>
        <w:pStyle w:val="ListParagraph"/>
        <w:numPr>
          <w:ilvl w:val="0"/>
          <w:numId w:val="9"/>
        </w:numPr>
        <w:spacing w:line="360" w:lineRule="auto"/>
        <w:jc w:val="both"/>
        <w:rPr>
          <w:rFonts w:ascii="Arial" w:hAnsi="Arial" w:cs="Arial"/>
        </w:rPr>
      </w:pPr>
      <w:r w:rsidRPr="005D1C5A">
        <w:rPr>
          <w:rFonts w:ascii="Arial" w:hAnsi="Arial" w:cs="Arial"/>
        </w:rPr>
        <w:t>Partnering with local authorities, voluntary agencies like Age UK, and health care organizations.</w:t>
      </w:r>
    </w:p>
    <w:p w14:paraId="22112A6C" w14:textId="77777777" w:rsidR="00900DF4" w:rsidRPr="005D1C5A" w:rsidRDefault="00900DF4" w:rsidP="00900DF4">
      <w:pPr>
        <w:spacing w:line="360" w:lineRule="auto"/>
        <w:jc w:val="both"/>
        <w:rPr>
          <w:rFonts w:ascii="Arial" w:hAnsi="Arial" w:cs="Arial"/>
        </w:rPr>
      </w:pPr>
      <w:r w:rsidRPr="005D1C5A">
        <w:rPr>
          <w:rFonts w:ascii="Arial" w:hAnsi="Arial" w:cs="Arial"/>
        </w:rPr>
        <w:t>Such channels will make sure that there is community trust and that older persons and their families are encouraged to participate.</w:t>
      </w:r>
    </w:p>
    <w:p w14:paraId="079533C6" w14:textId="77777777" w:rsidR="00677B31" w:rsidRPr="005D1C5A" w:rsidRDefault="00677B31" w:rsidP="00900DF4">
      <w:pPr>
        <w:spacing w:line="360" w:lineRule="auto"/>
        <w:jc w:val="both"/>
        <w:rPr>
          <w:rFonts w:ascii="Arial" w:hAnsi="Arial" w:cs="Arial"/>
          <w:b/>
        </w:rPr>
      </w:pPr>
      <w:r w:rsidRPr="005D1C5A">
        <w:rPr>
          <w:rFonts w:ascii="Arial" w:hAnsi="Arial" w:cs="Arial"/>
          <w:b/>
        </w:rPr>
        <w:t>Conclusion</w:t>
      </w:r>
    </w:p>
    <w:p w14:paraId="01EFF1CC" w14:textId="77777777" w:rsidR="00052377" w:rsidRPr="005D1C5A" w:rsidRDefault="007B1C8A" w:rsidP="00900DF4">
      <w:pPr>
        <w:spacing w:line="360" w:lineRule="auto"/>
        <w:jc w:val="both"/>
        <w:rPr>
          <w:rFonts w:ascii="Arial" w:hAnsi="Arial" w:cs="Arial"/>
        </w:rPr>
      </w:pPr>
      <w:r>
        <w:rPr>
          <w:rFonts w:ascii="Arial" w:hAnsi="Arial" w:cs="Arial"/>
        </w:rPr>
        <w:t>SmartFall wrist watch</w:t>
      </w:r>
      <w:r w:rsidR="00677B31" w:rsidRPr="005D1C5A">
        <w:rPr>
          <w:rFonts w:ascii="Arial" w:hAnsi="Arial" w:cs="Arial"/>
        </w:rPr>
        <w:t xml:space="preserve"> is a worthwhile innovation to help the elderly live independently and safely.  It is in line with the health goals of the UK, uses modern technology, and meets a key problem of caring for the elderly in regards to fall prevention.  </w:t>
      </w:r>
      <w:r>
        <w:rPr>
          <w:rFonts w:ascii="Arial" w:hAnsi="Arial" w:cs="Arial"/>
        </w:rPr>
        <w:t>SmartFall wrist watch</w:t>
      </w:r>
      <w:r w:rsidR="00677B31" w:rsidRPr="005D1C5A">
        <w:rPr>
          <w:rFonts w:ascii="Arial" w:hAnsi="Arial" w:cs="Arial"/>
        </w:rPr>
        <w:t xml:space="preserve"> helps the elderly quickly get assistance, stay healthy, and be independent.  The new idea benefits everyone by supporting the UK's goal sustainable, people-focused, and technologically driven care.</w:t>
      </w:r>
    </w:p>
    <w:p w14:paraId="6D1BE1CB" w14:textId="77777777" w:rsidR="00052377" w:rsidRPr="005D1C5A" w:rsidRDefault="00052377">
      <w:pPr>
        <w:rPr>
          <w:rFonts w:ascii="Arial" w:hAnsi="Arial" w:cs="Arial"/>
        </w:rPr>
      </w:pPr>
      <w:r w:rsidRPr="005D1C5A">
        <w:rPr>
          <w:rFonts w:ascii="Arial" w:hAnsi="Arial" w:cs="Arial"/>
        </w:rPr>
        <w:br w:type="page"/>
      </w:r>
    </w:p>
    <w:p w14:paraId="61B21BE9" w14:textId="77777777" w:rsidR="00965D5B" w:rsidRPr="005D1C5A" w:rsidRDefault="00965D5B" w:rsidP="00965D5B">
      <w:pPr>
        <w:spacing w:line="360" w:lineRule="auto"/>
        <w:rPr>
          <w:rFonts w:ascii="Arial" w:hAnsi="Arial" w:cs="Arial"/>
          <w:b/>
        </w:rPr>
      </w:pPr>
      <w:r w:rsidRPr="005D1C5A">
        <w:rPr>
          <w:rFonts w:ascii="Arial" w:hAnsi="Arial" w:cs="Arial"/>
          <w:b/>
        </w:rPr>
        <w:lastRenderedPageBreak/>
        <w:t>Pitch</w:t>
      </w:r>
    </w:p>
    <w:p w14:paraId="08E5B175" w14:textId="77777777" w:rsidR="00922D86" w:rsidRPr="005D1C5A" w:rsidRDefault="007B1C8A" w:rsidP="00965D5B">
      <w:pPr>
        <w:spacing w:line="360" w:lineRule="auto"/>
        <w:rPr>
          <w:rFonts w:ascii="Arial" w:hAnsi="Arial" w:cs="Arial"/>
          <w:b/>
        </w:rPr>
      </w:pPr>
      <w:r>
        <w:rPr>
          <w:rFonts w:ascii="Arial" w:hAnsi="Arial" w:cs="Arial"/>
          <w:b/>
        </w:rPr>
        <w:t>SmartFall wrist watch</w:t>
      </w:r>
      <w:r w:rsidR="00965D5B" w:rsidRPr="005D1C5A">
        <w:rPr>
          <w:rFonts w:ascii="Arial" w:hAnsi="Arial" w:cs="Arial"/>
          <w:b/>
        </w:rPr>
        <w:t>: An AI-Powered Home Support and Fall Detection System for Seniors</w:t>
      </w:r>
    </w:p>
    <w:p w14:paraId="6ED599FC" w14:textId="77777777" w:rsidR="005D148A" w:rsidRPr="005D1C5A" w:rsidRDefault="004A2ED3" w:rsidP="00922D86">
      <w:pPr>
        <w:spacing w:line="360" w:lineRule="auto"/>
        <w:jc w:val="both"/>
        <w:rPr>
          <w:rFonts w:ascii="Arial" w:hAnsi="Arial" w:cs="Arial"/>
        </w:rPr>
      </w:pPr>
      <w:r w:rsidRPr="005D1C5A">
        <w:rPr>
          <w:rFonts w:ascii="Arial" w:hAnsi="Arial" w:cs="Arial"/>
        </w:rPr>
        <w:t xml:space="preserve">Given that the </w:t>
      </w:r>
      <w:r w:rsidR="00922D86" w:rsidRPr="005D1C5A">
        <w:rPr>
          <w:rFonts w:ascii="Arial" w:hAnsi="Arial" w:cs="Arial"/>
        </w:rPr>
        <w:t>UK</w:t>
      </w:r>
      <w:r w:rsidRPr="005D1C5A">
        <w:rPr>
          <w:rFonts w:ascii="Arial" w:hAnsi="Arial" w:cs="Arial"/>
        </w:rPr>
        <w:t xml:space="preserve"> population</w:t>
      </w:r>
      <w:r w:rsidR="00922D86" w:rsidRPr="005D1C5A">
        <w:rPr>
          <w:rFonts w:ascii="Arial" w:hAnsi="Arial" w:cs="Arial"/>
        </w:rPr>
        <w:t xml:space="preserve"> is an ageing one, facilitating them to live independently safely has been a priority area of interest for health and social care. </w:t>
      </w:r>
      <w:r w:rsidR="00CC765D" w:rsidRPr="005D1C5A">
        <w:rPr>
          <w:rFonts w:ascii="Arial" w:hAnsi="Arial" w:cs="Arial"/>
        </w:rPr>
        <w:t xml:space="preserve">Office for Health Improvement and Disparities (OHID, 2022) describes that one in three adults aged 65 and over have at least one fall every year and that falls are responsible for the majority of older adults going to hospital with injuries. </w:t>
      </w:r>
      <w:r w:rsidR="00922D86" w:rsidRPr="005D1C5A">
        <w:rPr>
          <w:rFonts w:ascii="Arial" w:hAnsi="Arial" w:cs="Arial"/>
        </w:rPr>
        <w:t xml:space="preserve">As age advances, the likelihood of falls becomes increasingly </w:t>
      </w:r>
      <w:r w:rsidR="00C74975" w:rsidRPr="005D1C5A">
        <w:rPr>
          <w:rFonts w:ascii="Arial" w:hAnsi="Arial" w:cs="Arial"/>
        </w:rPr>
        <w:t>common.</w:t>
      </w:r>
      <w:r w:rsidR="00922D86" w:rsidRPr="005D1C5A">
        <w:rPr>
          <w:rFonts w:ascii="Arial" w:hAnsi="Arial" w:cs="Arial"/>
        </w:rPr>
        <w:t xml:space="preserve"> This results in injury, makes them less confident, and sometimes leads to hospi</w:t>
      </w:r>
      <w:r w:rsidR="00C74975" w:rsidRPr="005D1C5A">
        <w:rPr>
          <w:rFonts w:ascii="Arial" w:hAnsi="Arial" w:cs="Arial"/>
        </w:rPr>
        <w:t>tal stays (OHID, 2022</w:t>
      </w:r>
      <w:r w:rsidR="00922D86" w:rsidRPr="005D1C5A">
        <w:rPr>
          <w:rFonts w:ascii="Arial" w:hAnsi="Arial" w:cs="Arial"/>
        </w:rPr>
        <w:t xml:space="preserve">). </w:t>
      </w:r>
      <w:r w:rsidR="00C74975" w:rsidRPr="005D1C5A">
        <w:rPr>
          <w:rFonts w:ascii="Arial" w:hAnsi="Arial" w:cs="Arial"/>
        </w:rPr>
        <w:t xml:space="preserve">Not fixing fall risks in homes is estimated to cost the NHS in England £435 million. </w:t>
      </w:r>
      <w:r w:rsidR="007B1C8A">
        <w:rPr>
          <w:rFonts w:ascii="Arial" w:hAnsi="Arial" w:cs="Arial"/>
        </w:rPr>
        <w:t>SmartFall wrist watch</w:t>
      </w:r>
      <w:r w:rsidR="00922D86" w:rsidRPr="005D1C5A">
        <w:rPr>
          <w:rFonts w:ascii="Arial" w:hAnsi="Arial" w:cs="Arial"/>
        </w:rPr>
        <w:t xml:space="preserve"> was created to help with all of these problems. It is a wearable device that makes use of AI to detect falls and provide in-home assistance.  It is meant to help the elderly stay independent, healthy, and safe.  The system has the capability to detect falls in real time and send alerts to family members, caregivers, or emergency services right away.  This allows them to act fast and avo</w:t>
      </w:r>
      <w:r w:rsidR="00A573CF" w:rsidRPr="005D1C5A">
        <w:rPr>
          <w:rFonts w:ascii="Arial" w:hAnsi="Arial" w:cs="Arial"/>
        </w:rPr>
        <w:t xml:space="preserve">id serious injuries. </w:t>
      </w:r>
      <w:r w:rsidR="007B1C8A">
        <w:rPr>
          <w:rFonts w:ascii="Arial" w:hAnsi="Arial" w:cs="Arial"/>
        </w:rPr>
        <w:t>SmartFall wrist watch</w:t>
      </w:r>
      <w:r w:rsidR="00922D86" w:rsidRPr="005D1C5A">
        <w:rPr>
          <w:rFonts w:ascii="Arial" w:hAnsi="Arial" w:cs="Arial"/>
        </w:rPr>
        <w:t xml:space="preserve"> differs from the standard personal alarms in that it does not need to be activated by a human.  Instead, it employs smart technology and sensors to automatically pick up on patterns of movement.  This way, it can provide protection even if the user is asleep or disoriented.  </w:t>
      </w:r>
    </w:p>
    <w:p w14:paraId="13815980" w14:textId="77777777" w:rsidR="005D148A" w:rsidRPr="005D1C5A" w:rsidRDefault="005D148A" w:rsidP="00922D86">
      <w:pPr>
        <w:spacing w:line="360" w:lineRule="auto"/>
        <w:jc w:val="both"/>
        <w:rPr>
          <w:rFonts w:ascii="Arial" w:hAnsi="Arial" w:cs="Arial"/>
        </w:rPr>
      </w:pPr>
    </w:p>
    <w:p w14:paraId="64534E34" w14:textId="77777777" w:rsidR="005D148A" w:rsidRPr="005D1C5A" w:rsidRDefault="005D148A" w:rsidP="00922D86">
      <w:pPr>
        <w:spacing w:line="360" w:lineRule="auto"/>
        <w:jc w:val="both"/>
        <w:rPr>
          <w:rFonts w:ascii="Arial" w:hAnsi="Arial" w:cs="Arial"/>
          <w:b/>
        </w:rPr>
      </w:pPr>
      <w:r w:rsidRPr="005D1C5A">
        <w:rPr>
          <w:rFonts w:ascii="Arial" w:hAnsi="Arial" w:cs="Arial"/>
          <w:b/>
        </w:rPr>
        <w:t>The Need for Innovation</w:t>
      </w:r>
    </w:p>
    <w:p w14:paraId="6AEBFE66" w14:textId="77777777" w:rsidR="00AD3DF8" w:rsidRPr="005D1C5A" w:rsidRDefault="00731952" w:rsidP="00922D86">
      <w:pPr>
        <w:spacing w:line="360" w:lineRule="auto"/>
        <w:jc w:val="both"/>
        <w:rPr>
          <w:rFonts w:ascii="Arial" w:hAnsi="Arial" w:cs="Arial"/>
        </w:rPr>
      </w:pPr>
      <w:r w:rsidRPr="005D1C5A">
        <w:rPr>
          <w:rFonts w:ascii="Arial" w:hAnsi="Arial" w:cs="Arial"/>
        </w:rPr>
        <w:t xml:space="preserve"> </w:t>
      </w:r>
      <w:r w:rsidR="00922D86" w:rsidRPr="005D1C5A">
        <w:rPr>
          <w:rFonts w:ascii="Arial" w:hAnsi="Arial" w:cs="Arial"/>
        </w:rPr>
        <w:t>Older forms of fall prevention equipment like pendant alarms and home sensors have some problems.</w:t>
      </w:r>
      <w:r w:rsidRPr="005D1C5A">
        <w:rPr>
          <w:rFonts w:ascii="Arial" w:hAnsi="Arial" w:cs="Arial"/>
        </w:rPr>
        <w:t xml:space="preserve"> </w:t>
      </w:r>
      <w:r w:rsidR="00922D86" w:rsidRPr="005D1C5A">
        <w:rPr>
          <w:rFonts w:ascii="Arial" w:hAnsi="Arial" w:cs="Arial"/>
        </w:rPr>
        <w:t>They need people to trigger them, tend to go off by accident, and may not necessarily deal with feelings that come with aging, like fear and loneliness.</w:t>
      </w:r>
      <w:r w:rsidRPr="005D1C5A">
        <w:rPr>
          <w:rFonts w:ascii="Arial" w:hAnsi="Arial" w:cs="Arial"/>
        </w:rPr>
        <w:t xml:space="preserve"> </w:t>
      </w:r>
      <w:r w:rsidR="00922D86" w:rsidRPr="005D1C5A">
        <w:rPr>
          <w:rFonts w:ascii="Arial" w:hAnsi="Arial" w:cs="Arial"/>
        </w:rPr>
        <w:t xml:space="preserve">Evidence supports that </w:t>
      </w:r>
      <w:r w:rsidR="00961DCE" w:rsidRPr="005D1C5A">
        <w:rPr>
          <w:rFonts w:ascii="Arial" w:hAnsi="Arial" w:cs="Arial"/>
        </w:rPr>
        <w:t xml:space="preserve">about 80% of older people who have an emergency alarm do not use it after they fall. </w:t>
      </w:r>
      <w:r w:rsidR="00712C36" w:rsidRPr="005D1C5A">
        <w:rPr>
          <w:rFonts w:ascii="Arial" w:hAnsi="Arial" w:cs="Arial"/>
        </w:rPr>
        <w:t>(Chaudhuri</w:t>
      </w:r>
      <w:r w:rsidR="009845B7" w:rsidRPr="005D1C5A">
        <w:rPr>
          <w:rFonts w:ascii="Arial" w:hAnsi="Arial" w:cs="Arial"/>
        </w:rPr>
        <w:t xml:space="preserve"> et al., 2014</w:t>
      </w:r>
      <w:r w:rsidR="0011456F" w:rsidRPr="005D1C5A">
        <w:rPr>
          <w:rFonts w:ascii="Arial" w:hAnsi="Arial" w:cs="Arial"/>
        </w:rPr>
        <w:t xml:space="preserve">) </w:t>
      </w:r>
      <w:r w:rsidR="007B1C8A">
        <w:rPr>
          <w:rFonts w:ascii="Arial" w:hAnsi="Arial" w:cs="Arial"/>
        </w:rPr>
        <w:t>SmartFall wrist watch</w:t>
      </w:r>
      <w:r w:rsidR="00922D86" w:rsidRPr="005D1C5A">
        <w:rPr>
          <w:rFonts w:ascii="Arial" w:hAnsi="Arial" w:cs="Arial"/>
        </w:rPr>
        <w:t xml:space="preserve"> deals with these problems as it is an effective, automatic, and tailored solution. With the help of wearable sensors and intelligent computer software, it monitors your movement, posture, and activity levels to detect any issues. In case of a detected fall, the system automatically triggers alarms through a mobile app that is connected. Family members or carers can view real-time data to offer immediate assistance. The technology bridges the gaps in UK health and social care provision. The Royal College of Physicians' Falls and Fragility Fracture Audit Programme (FFFAP</w:t>
      </w:r>
      <w:r w:rsidR="00C16212" w:rsidRPr="005D1C5A">
        <w:rPr>
          <w:rFonts w:ascii="Arial" w:hAnsi="Arial" w:cs="Arial"/>
        </w:rPr>
        <w:t>, n.d</w:t>
      </w:r>
      <w:r w:rsidR="00922D86" w:rsidRPr="005D1C5A">
        <w:rPr>
          <w:rFonts w:ascii="Arial" w:hAnsi="Arial" w:cs="Arial"/>
        </w:rPr>
        <w:t>) has stressed the necessity to identify ways of early detection of falls and implement community-wide interventions f</w:t>
      </w:r>
      <w:r w:rsidR="00A614F0" w:rsidRPr="005D1C5A">
        <w:rPr>
          <w:rFonts w:ascii="Arial" w:hAnsi="Arial" w:cs="Arial"/>
        </w:rPr>
        <w:t xml:space="preserve">or their prevention. </w:t>
      </w:r>
      <w:r w:rsidR="007B1C8A">
        <w:rPr>
          <w:rFonts w:ascii="Arial" w:hAnsi="Arial" w:cs="Arial"/>
        </w:rPr>
        <w:t>SmartFall wrist watch</w:t>
      </w:r>
      <w:r w:rsidR="00922D86" w:rsidRPr="005D1C5A">
        <w:rPr>
          <w:rFonts w:ascii="Arial" w:hAnsi="Arial" w:cs="Arial"/>
        </w:rPr>
        <w:t xml:space="preserve"> helps by monitoring individuals continuously on a daily basis in the home or residential care. It fills the gap between professional care and personal independence.   </w:t>
      </w:r>
    </w:p>
    <w:p w14:paraId="7A8B8344" w14:textId="77777777" w:rsidR="00922D86" w:rsidRPr="005D1C5A" w:rsidRDefault="00197881" w:rsidP="00922D86">
      <w:pPr>
        <w:spacing w:line="360" w:lineRule="auto"/>
        <w:jc w:val="both"/>
        <w:rPr>
          <w:rFonts w:ascii="Arial" w:hAnsi="Arial" w:cs="Arial"/>
          <w:b/>
        </w:rPr>
      </w:pPr>
      <w:r w:rsidRPr="005D1C5A">
        <w:rPr>
          <w:rFonts w:ascii="Arial" w:hAnsi="Arial" w:cs="Arial"/>
          <w:b/>
        </w:rPr>
        <w:lastRenderedPageBreak/>
        <w:t>Development and Regulations</w:t>
      </w:r>
    </w:p>
    <w:p w14:paraId="5537BD6A" w14:textId="77777777" w:rsidR="00B560BA" w:rsidRPr="005D1C5A" w:rsidRDefault="007B1C8A" w:rsidP="00922D86">
      <w:pPr>
        <w:spacing w:line="360" w:lineRule="auto"/>
        <w:jc w:val="both"/>
        <w:rPr>
          <w:rFonts w:ascii="Arial" w:hAnsi="Arial" w:cs="Arial"/>
        </w:rPr>
      </w:pPr>
      <w:r>
        <w:rPr>
          <w:rFonts w:ascii="Arial" w:hAnsi="Arial" w:cs="Arial"/>
        </w:rPr>
        <w:t>SmartFall wrist watch</w:t>
      </w:r>
      <w:r w:rsidR="00922D86" w:rsidRPr="005D1C5A">
        <w:rPr>
          <w:rFonts w:ascii="Arial" w:hAnsi="Arial" w:cs="Arial"/>
        </w:rPr>
        <w:t xml:space="preserve"> is in conformity with UK rules and legislations focusing on care that is safe, technologically enabled, and person-</w:t>
      </w:r>
      <w:r w:rsidR="009710CF" w:rsidRPr="005D1C5A">
        <w:rPr>
          <w:rFonts w:ascii="Arial" w:hAnsi="Arial" w:cs="Arial"/>
        </w:rPr>
        <w:t>centred</w:t>
      </w:r>
      <w:r w:rsidR="00922D86" w:rsidRPr="005D1C5A">
        <w:rPr>
          <w:rFonts w:ascii="Arial" w:hAnsi="Arial" w:cs="Arial"/>
        </w:rPr>
        <w:t>.</w:t>
      </w:r>
      <w:r w:rsidR="009710CF" w:rsidRPr="005D1C5A">
        <w:rPr>
          <w:rFonts w:ascii="Arial" w:hAnsi="Arial" w:cs="Arial"/>
        </w:rPr>
        <w:t xml:space="preserve"> </w:t>
      </w:r>
      <w:r w:rsidR="00922D86" w:rsidRPr="005D1C5A">
        <w:rPr>
          <w:rFonts w:ascii="Arial" w:hAnsi="Arial" w:cs="Arial"/>
        </w:rPr>
        <w:t>In accordance with the Care Act 2014, local authorities are responsible for assisting individuals in staying well, independent, and preventing their care needs from worsening.</w:t>
      </w:r>
      <w:r w:rsidR="009710CF" w:rsidRPr="005D1C5A">
        <w:rPr>
          <w:rFonts w:ascii="Arial" w:hAnsi="Arial" w:cs="Arial"/>
        </w:rPr>
        <w:t xml:space="preserve"> </w:t>
      </w:r>
      <w:r>
        <w:rPr>
          <w:rFonts w:ascii="Arial" w:hAnsi="Arial" w:cs="Arial"/>
        </w:rPr>
        <w:t>SmartFall wrist watch</w:t>
      </w:r>
      <w:r w:rsidR="00922D86" w:rsidRPr="005D1C5A">
        <w:rPr>
          <w:rFonts w:ascii="Arial" w:hAnsi="Arial" w:cs="Arial"/>
        </w:rPr>
        <w:t xml:space="preserve"> helps by preventing falls, lowering hospital admissions, and allowing older people to remain</w:t>
      </w:r>
      <w:r w:rsidR="000269A9" w:rsidRPr="005D1C5A">
        <w:rPr>
          <w:rFonts w:ascii="Arial" w:hAnsi="Arial" w:cs="Arial"/>
        </w:rPr>
        <w:t xml:space="preserve"> independent in their own homes.  </w:t>
      </w:r>
      <w:r>
        <w:rPr>
          <w:rFonts w:ascii="Arial" w:hAnsi="Arial" w:cs="Arial"/>
        </w:rPr>
        <w:t>SmartFall wrist watch</w:t>
      </w:r>
      <w:r w:rsidR="00922D86" w:rsidRPr="005D1C5A">
        <w:rPr>
          <w:rFonts w:ascii="Arial" w:hAnsi="Arial" w:cs="Arial"/>
        </w:rPr>
        <w:t xml:space="preserve"> helps district nurses, social workers, and families to collaborate by safely sharing critical fall informatio</w:t>
      </w:r>
      <w:r w:rsidR="00B560BA" w:rsidRPr="005D1C5A">
        <w:rPr>
          <w:rFonts w:ascii="Arial" w:hAnsi="Arial" w:cs="Arial"/>
        </w:rPr>
        <w:t xml:space="preserve">n and intervening early. </w:t>
      </w:r>
      <w:r w:rsidR="00922D86" w:rsidRPr="005D1C5A">
        <w:rPr>
          <w:rFonts w:ascii="Arial" w:hAnsi="Arial" w:cs="Arial"/>
        </w:rPr>
        <w:t>The system is compliant with</w:t>
      </w:r>
      <w:r w:rsidR="00B560BA" w:rsidRPr="005D1C5A">
        <w:rPr>
          <w:rFonts w:ascii="Arial" w:hAnsi="Arial" w:cs="Arial"/>
        </w:rPr>
        <w:t xml:space="preserve"> UK data protection law of 2018,</w:t>
      </w:r>
      <w:r w:rsidR="00922D86" w:rsidRPr="005D1C5A">
        <w:rPr>
          <w:rFonts w:ascii="Arial" w:hAnsi="Arial" w:cs="Arial"/>
        </w:rPr>
        <w:t xml:space="preserve"> NHS Digital data security standards, and the Digital Technology Assessment Criteria (</w:t>
      </w:r>
      <w:r w:rsidR="00B560BA" w:rsidRPr="005D1C5A">
        <w:rPr>
          <w:rFonts w:ascii="Arial" w:hAnsi="Arial" w:cs="Arial"/>
        </w:rPr>
        <w:t>DTAC) (NHS England, 2025)</w:t>
      </w:r>
      <w:r w:rsidR="00922D86" w:rsidRPr="005D1C5A">
        <w:rPr>
          <w:rFonts w:ascii="Arial" w:hAnsi="Arial" w:cs="Arial"/>
        </w:rPr>
        <w:t>. Data is all stored securely, and the citizen is in control of who is able to access their data, with fair and transparent digital practices.</w:t>
      </w:r>
      <w:r w:rsidR="00B87DC7" w:rsidRPr="005D1C5A">
        <w:rPr>
          <w:rFonts w:ascii="Arial" w:hAnsi="Arial" w:cs="Arial"/>
        </w:rPr>
        <w:t xml:space="preserve"> Additionally,</w:t>
      </w:r>
      <w:r w:rsidR="00922D86" w:rsidRPr="005D1C5A">
        <w:rPr>
          <w:rFonts w:ascii="Arial" w:hAnsi="Arial" w:cs="Arial"/>
        </w:rPr>
        <w:t xml:space="preserve"> Digital Health </w:t>
      </w:r>
      <w:r w:rsidR="00B87DC7" w:rsidRPr="005D1C5A">
        <w:rPr>
          <w:rFonts w:ascii="Arial" w:hAnsi="Arial" w:cs="Arial"/>
        </w:rPr>
        <w:t>and Care Plan (DHSC, 2022)</w:t>
      </w:r>
      <w:r w:rsidR="00922D86" w:rsidRPr="005D1C5A">
        <w:rPr>
          <w:rFonts w:ascii="Arial" w:hAnsi="Arial" w:cs="Arial"/>
        </w:rPr>
        <w:t xml:space="preserve"> is a national plan that promotes the utilization of digital technology for revolutionizing healthcare through prevention, personalization of care, and produ</w:t>
      </w:r>
      <w:r w:rsidR="00B87DC7" w:rsidRPr="005D1C5A">
        <w:rPr>
          <w:rFonts w:ascii="Arial" w:hAnsi="Arial" w:cs="Arial"/>
        </w:rPr>
        <w:t xml:space="preserve">ctivity enhancement.  </w:t>
      </w:r>
      <w:r>
        <w:rPr>
          <w:rFonts w:ascii="Arial" w:hAnsi="Arial" w:cs="Arial"/>
        </w:rPr>
        <w:t>SmartFall wrist watch</w:t>
      </w:r>
      <w:r w:rsidR="00922D86" w:rsidRPr="005D1C5A">
        <w:rPr>
          <w:rFonts w:ascii="Arial" w:hAnsi="Arial" w:cs="Arial"/>
        </w:rPr>
        <w:t xml:space="preserve"> helps to attain these goals by providing an accessible digital service that is beneficial to both health professionals and users. The NHS </w:t>
      </w:r>
      <w:r w:rsidR="00B87DC7" w:rsidRPr="005D1C5A">
        <w:rPr>
          <w:rFonts w:ascii="Arial" w:hAnsi="Arial" w:cs="Arial"/>
        </w:rPr>
        <w:t>England (2019) Long Term Plan</w:t>
      </w:r>
      <w:r w:rsidR="00922D86" w:rsidRPr="005D1C5A">
        <w:rPr>
          <w:rFonts w:ascii="Arial" w:hAnsi="Arial" w:cs="Arial"/>
        </w:rPr>
        <w:t xml:space="preserve"> focuses on the uptake of new technology and supporting individuals to self-manage long-term conditions. </w:t>
      </w:r>
    </w:p>
    <w:p w14:paraId="566A7322" w14:textId="77777777" w:rsidR="00677B31" w:rsidRPr="005D1C5A" w:rsidRDefault="00677B31" w:rsidP="00922D86">
      <w:pPr>
        <w:spacing w:line="360" w:lineRule="auto"/>
        <w:jc w:val="both"/>
        <w:rPr>
          <w:rFonts w:ascii="Arial" w:hAnsi="Arial" w:cs="Arial"/>
        </w:rPr>
      </w:pPr>
    </w:p>
    <w:p w14:paraId="4CCFC135" w14:textId="77777777" w:rsidR="00097221" w:rsidRPr="005D1C5A" w:rsidRDefault="00097221" w:rsidP="00922D86">
      <w:pPr>
        <w:spacing w:line="360" w:lineRule="auto"/>
        <w:jc w:val="both"/>
        <w:rPr>
          <w:rFonts w:ascii="Arial" w:hAnsi="Arial" w:cs="Arial"/>
          <w:b/>
        </w:rPr>
      </w:pPr>
      <w:r w:rsidRPr="005D1C5A">
        <w:rPr>
          <w:rFonts w:ascii="Arial" w:hAnsi="Arial" w:cs="Arial"/>
          <w:b/>
        </w:rPr>
        <w:t>Dissemination and Promotion</w:t>
      </w:r>
    </w:p>
    <w:p w14:paraId="5933F0A2" w14:textId="77777777" w:rsidR="00922D86" w:rsidRPr="005D1C5A" w:rsidRDefault="00922D86" w:rsidP="00922D86">
      <w:pPr>
        <w:spacing w:line="360" w:lineRule="auto"/>
        <w:jc w:val="both"/>
        <w:rPr>
          <w:rFonts w:ascii="Arial" w:hAnsi="Arial" w:cs="Arial"/>
        </w:rPr>
      </w:pPr>
      <w:r w:rsidRPr="005D1C5A">
        <w:rPr>
          <w:rFonts w:ascii="Arial" w:hAnsi="Arial" w:cs="Arial"/>
        </w:rPr>
        <w:t>To get more in</w:t>
      </w:r>
      <w:r w:rsidR="00097221" w:rsidRPr="005D1C5A">
        <w:rPr>
          <w:rFonts w:ascii="Arial" w:hAnsi="Arial" w:cs="Arial"/>
        </w:rPr>
        <w:t xml:space="preserve">dividuals to utilize </w:t>
      </w:r>
      <w:r w:rsidR="007B1C8A">
        <w:rPr>
          <w:rFonts w:ascii="Arial" w:hAnsi="Arial" w:cs="Arial"/>
        </w:rPr>
        <w:t>SmartFall wrist watch</w:t>
      </w:r>
      <w:r w:rsidR="00097221" w:rsidRPr="005D1C5A">
        <w:rPr>
          <w:rFonts w:ascii="Arial" w:hAnsi="Arial" w:cs="Arial"/>
        </w:rPr>
        <w:t>, it</w:t>
      </w:r>
      <w:r w:rsidRPr="005D1C5A">
        <w:rPr>
          <w:rFonts w:ascii="Arial" w:hAnsi="Arial" w:cs="Arial"/>
        </w:rPr>
        <w:t xml:space="preserve"> will</w:t>
      </w:r>
      <w:r w:rsidR="00097221" w:rsidRPr="005D1C5A">
        <w:rPr>
          <w:rFonts w:ascii="Arial" w:hAnsi="Arial" w:cs="Arial"/>
        </w:rPr>
        <w:t xml:space="preserve"> be marketed through</w:t>
      </w:r>
      <w:r w:rsidRPr="005D1C5A">
        <w:rPr>
          <w:rFonts w:ascii="Arial" w:hAnsi="Arial" w:cs="Arial"/>
        </w:rPr>
        <w:t xml:space="preserve"> engaging communities, practitioners, and decision-makers at different levels. </w:t>
      </w:r>
    </w:p>
    <w:p w14:paraId="38A363A6" w14:textId="77777777" w:rsidR="00097221" w:rsidRPr="005D1C5A" w:rsidRDefault="00922D86" w:rsidP="00922D86">
      <w:pPr>
        <w:pStyle w:val="ListParagraph"/>
        <w:numPr>
          <w:ilvl w:val="0"/>
          <w:numId w:val="10"/>
        </w:numPr>
        <w:spacing w:line="360" w:lineRule="auto"/>
        <w:jc w:val="both"/>
        <w:rPr>
          <w:rFonts w:ascii="Arial" w:hAnsi="Arial" w:cs="Arial"/>
        </w:rPr>
      </w:pPr>
      <w:r w:rsidRPr="005D1C5A">
        <w:rPr>
          <w:rFonts w:ascii="Arial" w:hAnsi="Arial" w:cs="Arial"/>
        </w:rPr>
        <w:t xml:space="preserve">Community Awareness Campaigns: Partnering with Age UK, Alzheimer's Society, and local councils to plan "Safe Ageing" workshops in community </w:t>
      </w:r>
      <w:r w:rsidR="00097221" w:rsidRPr="005D1C5A">
        <w:rPr>
          <w:rFonts w:ascii="Arial" w:hAnsi="Arial" w:cs="Arial"/>
        </w:rPr>
        <w:t>centres</w:t>
      </w:r>
      <w:r w:rsidRPr="005D1C5A">
        <w:rPr>
          <w:rFonts w:ascii="Arial" w:hAnsi="Arial" w:cs="Arial"/>
        </w:rPr>
        <w:t xml:space="preserve"> and doctors' surgeries.</w:t>
      </w:r>
    </w:p>
    <w:p w14:paraId="6F32A740" w14:textId="77777777" w:rsidR="00097221" w:rsidRPr="005D1C5A" w:rsidRDefault="00922D86" w:rsidP="00922D86">
      <w:pPr>
        <w:pStyle w:val="ListParagraph"/>
        <w:numPr>
          <w:ilvl w:val="0"/>
          <w:numId w:val="10"/>
        </w:numPr>
        <w:spacing w:line="360" w:lineRule="auto"/>
        <w:jc w:val="both"/>
        <w:rPr>
          <w:rFonts w:ascii="Arial" w:hAnsi="Arial" w:cs="Arial"/>
        </w:rPr>
      </w:pPr>
      <w:r w:rsidRPr="005D1C5A">
        <w:rPr>
          <w:rFonts w:ascii="Arial" w:hAnsi="Arial" w:cs="Arial"/>
        </w:rPr>
        <w:t>Social Media Marketing: Dedicated social media promotions which publish success stories and positive reviews to build trust and interest amongst the elderly and their family members.</w:t>
      </w:r>
    </w:p>
    <w:p w14:paraId="05473B30" w14:textId="77777777" w:rsidR="00097221" w:rsidRPr="005D1C5A" w:rsidRDefault="00922D86" w:rsidP="00922D86">
      <w:pPr>
        <w:pStyle w:val="ListParagraph"/>
        <w:numPr>
          <w:ilvl w:val="0"/>
          <w:numId w:val="10"/>
        </w:numPr>
        <w:spacing w:line="360" w:lineRule="auto"/>
        <w:jc w:val="both"/>
        <w:rPr>
          <w:rFonts w:ascii="Arial" w:hAnsi="Arial" w:cs="Arial"/>
        </w:rPr>
      </w:pPr>
      <w:r w:rsidRPr="005D1C5A">
        <w:rPr>
          <w:rFonts w:ascii="Arial" w:hAnsi="Arial" w:cs="Arial"/>
        </w:rPr>
        <w:t>Healthcare Collaborations: Collaborations with regional NHS pilot projects to offer free trial runs to eligible patients in order to show how effective it is and how easy it is to use.</w:t>
      </w:r>
    </w:p>
    <w:p w14:paraId="18B65A82" w14:textId="77777777" w:rsidR="00426424" w:rsidRPr="005D1C5A" w:rsidRDefault="00922D86" w:rsidP="00922D86">
      <w:pPr>
        <w:pStyle w:val="ListParagraph"/>
        <w:numPr>
          <w:ilvl w:val="0"/>
          <w:numId w:val="10"/>
        </w:numPr>
        <w:spacing w:line="360" w:lineRule="auto"/>
        <w:jc w:val="both"/>
        <w:rPr>
          <w:rFonts w:ascii="Arial" w:hAnsi="Arial" w:cs="Arial"/>
        </w:rPr>
      </w:pPr>
      <w:r w:rsidRPr="005D1C5A">
        <w:rPr>
          <w:rFonts w:ascii="Arial" w:hAnsi="Arial" w:cs="Arial"/>
        </w:rPr>
        <w:t>Caregiver and Nurse Training: Workshops to train nurses, caregivers, and s</w:t>
      </w:r>
      <w:r w:rsidR="00097221" w:rsidRPr="005D1C5A">
        <w:rPr>
          <w:rFonts w:ascii="Arial" w:hAnsi="Arial" w:cs="Arial"/>
        </w:rPr>
        <w:t xml:space="preserve">ocial workers to use </w:t>
      </w:r>
      <w:r w:rsidR="007B1C8A">
        <w:rPr>
          <w:rFonts w:ascii="Arial" w:hAnsi="Arial" w:cs="Arial"/>
        </w:rPr>
        <w:t>SmartFall wrist watch</w:t>
      </w:r>
      <w:r w:rsidRPr="005D1C5A">
        <w:rPr>
          <w:rFonts w:ascii="Arial" w:hAnsi="Arial" w:cs="Arial"/>
        </w:rPr>
        <w:t xml:space="preserve"> data in providing enhanced preventive care.</w:t>
      </w:r>
    </w:p>
    <w:p w14:paraId="26BAFE4D" w14:textId="77777777" w:rsidR="00922D86" w:rsidRPr="005D1C5A" w:rsidRDefault="00922D86" w:rsidP="00922D86">
      <w:pPr>
        <w:pStyle w:val="ListParagraph"/>
        <w:numPr>
          <w:ilvl w:val="0"/>
          <w:numId w:val="10"/>
        </w:numPr>
        <w:spacing w:line="360" w:lineRule="auto"/>
        <w:jc w:val="both"/>
        <w:rPr>
          <w:rFonts w:ascii="Arial" w:hAnsi="Arial" w:cs="Arial"/>
        </w:rPr>
      </w:pPr>
      <w:r w:rsidRPr="005D1C5A">
        <w:rPr>
          <w:rFonts w:ascii="Arial" w:hAnsi="Arial" w:cs="Arial"/>
        </w:rPr>
        <w:t xml:space="preserve">Policy Campaigning: Involvement with NHS Trusts and councils to gain funding for digital development projects. Involvement of the public is significant in helping to tackle </w:t>
      </w:r>
      <w:r w:rsidRPr="005D1C5A">
        <w:rPr>
          <w:rFonts w:ascii="Arial" w:hAnsi="Arial" w:cs="Arial"/>
        </w:rPr>
        <w:lastRenderedPageBreak/>
        <w:t xml:space="preserve">digital exclusion. Training will enable older citizens and carers to be more </w:t>
      </w:r>
      <w:r w:rsidR="00426424" w:rsidRPr="005D1C5A">
        <w:rPr>
          <w:rFonts w:ascii="Arial" w:hAnsi="Arial" w:cs="Arial"/>
        </w:rPr>
        <w:t xml:space="preserve">confident when using </w:t>
      </w:r>
      <w:r w:rsidR="007B1C8A">
        <w:rPr>
          <w:rFonts w:ascii="Arial" w:hAnsi="Arial" w:cs="Arial"/>
        </w:rPr>
        <w:t>SmartFall wrist watch</w:t>
      </w:r>
      <w:r w:rsidRPr="005D1C5A">
        <w:rPr>
          <w:rFonts w:ascii="Arial" w:hAnsi="Arial" w:cs="Arial"/>
        </w:rPr>
        <w:t>, making the technology accessible for everyone.</w:t>
      </w:r>
    </w:p>
    <w:p w14:paraId="6EBA97FA" w14:textId="77777777" w:rsidR="00922D86" w:rsidRPr="005D1C5A" w:rsidRDefault="00922D86" w:rsidP="00922D86">
      <w:pPr>
        <w:spacing w:line="360" w:lineRule="auto"/>
        <w:jc w:val="both"/>
        <w:rPr>
          <w:rFonts w:ascii="Arial" w:hAnsi="Arial" w:cs="Arial"/>
        </w:rPr>
      </w:pPr>
    </w:p>
    <w:p w14:paraId="07654105" w14:textId="77777777" w:rsidR="00922D86" w:rsidRPr="005D1C5A" w:rsidRDefault="00100E24" w:rsidP="00922D86">
      <w:pPr>
        <w:spacing w:line="360" w:lineRule="auto"/>
        <w:jc w:val="both"/>
        <w:rPr>
          <w:rFonts w:ascii="Arial" w:hAnsi="Arial" w:cs="Arial"/>
          <w:b/>
        </w:rPr>
      </w:pPr>
      <w:r w:rsidRPr="005D1C5A">
        <w:rPr>
          <w:rFonts w:ascii="Arial" w:hAnsi="Arial" w:cs="Arial"/>
          <w:b/>
        </w:rPr>
        <w:t>Conclusion</w:t>
      </w:r>
    </w:p>
    <w:p w14:paraId="527BFF35" w14:textId="77777777" w:rsidR="004B376B" w:rsidRDefault="007B1C8A" w:rsidP="00922D86">
      <w:pPr>
        <w:spacing w:line="360" w:lineRule="auto"/>
        <w:jc w:val="both"/>
        <w:rPr>
          <w:rFonts w:ascii="Arial" w:hAnsi="Arial" w:cs="Arial"/>
        </w:rPr>
      </w:pPr>
      <w:r>
        <w:rPr>
          <w:rFonts w:ascii="Arial" w:hAnsi="Arial" w:cs="Arial"/>
        </w:rPr>
        <w:t>SmartFall wrist watch</w:t>
      </w:r>
      <w:r w:rsidR="00922D86" w:rsidRPr="005D1C5A">
        <w:rPr>
          <w:rFonts w:ascii="Arial" w:hAnsi="Arial" w:cs="Arial"/>
        </w:rPr>
        <w:t xml:space="preserve"> shows that new technology, knowledge, and ideas can be brought together to improve care for older adults.  Using wearable sensors and artificial intelligence makes it safer, allows people to stay independent, and meets UK care regulations for person-centr</w:t>
      </w:r>
      <w:r w:rsidR="00100E24" w:rsidRPr="005D1C5A">
        <w:rPr>
          <w:rFonts w:ascii="Arial" w:hAnsi="Arial" w:cs="Arial"/>
        </w:rPr>
        <w:t>ed care. It is a realis</w:t>
      </w:r>
      <w:r w:rsidR="00922D86" w:rsidRPr="005D1C5A">
        <w:rPr>
          <w:rFonts w:ascii="Arial" w:hAnsi="Arial" w:cs="Arial"/>
        </w:rPr>
        <w:t>tic, ethical, and forward-thinking response to a key challe</w:t>
      </w:r>
      <w:r w:rsidR="00100E24" w:rsidRPr="005D1C5A">
        <w:rPr>
          <w:rFonts w:ascii="Arial" w:hAnsi="Arial" w:cs="Arial"/>
        </w:rPr>
        <w:t xml:space="preserve">nge in health and social care; </w:t>
      </w:r>
      <w:r w:rsidR="00922D86" w:rsidRPr="005D1C5A">
        <w:rPr>
          <w:rFonts w:ascii="Arial" w:hAnsi="Arial" w:cs="Arial"/>
        </w:rPr>
        <w:t>fall prevention and enabling a high quality of life for older people.  Through working with professionals, working with the community, and building s</w:t>
      </w:r>
      <w:r w:rsidR="00100E24" w:rsidRPr="005D1C5A">
        <w:rPr>
          <w:rFonts w:ascii="Arial" w:hAnsi="Arial" w:cs="Arial"/>
        </w:rPr>
        <w:t xml:space="preserve">upport for policies, </w:t>
      </w:r>
      <w:r>
        <w:rPr>
          <w:rFonts w:ascii="Arial" w:hAnsi="Arial" w:cs="Arial"/>
        </w:rPr>
        <w:t>SmartFall wrist watch</w:t>
      </w:r>
      <w:r w:rsidR="00922D86" w:rsidRPr="005D1C5A">
        <w:rPr>
          <w:rFonts w:ascii="Arial" w:hAnsi="Arial" w:cs="Arial"/>
        </w:rPr>
        <w:t xml:space="preserve"> can be at the heart of providing caring, technology-enabled support. This will ensure that aging in the UK is not only longer but also safer, healthier, and more respectful.</w:t>
      </w:r>
    </w:p>
    <w:p w14:paraId="79FA7C67" w14:textId="77777777" w:rsidR="004B376B" w:rsidRDefault="004B376B">
      <w:pPr>
        <w:rPr>
          <w:rFonts w:ascii="Arial" w:hAnsi="Arial" w:cs="Arial"/>
        </w:rPr>
      </w:pPr>
      <w:r>
        <w:rPr>
          <w:rFonts w:ascii="Arial" w:hAnsi="Arial" w:cs="Arial"/>
        </w:rPr>
        <w:br w:type="page"/>
      </w:r>
    </w:p>
    <w:sdt>
      <w:sdtPr>
        <w:rPr>
          <w:rFonts w:asciiTheme="minorHAnsi" w:eastAsiaTheme="minorHAnsi" w:hAnsiTheme="minorHAnsi" w:cstheme="minorBidi"/>
          <w:color w:val="auto"/>
          <w:sz w:val="22"/>
          <w:szCs w:val="22"/>
        </w:rPr>
        <w:id w:val="1535690127"/>
        <w:docPartObj>
          <w:docPartGallery w:val="Bibliographies"/>
          <w:docPartUnique/>
        </w:docPartObj>
      </w:sdtPr>
      <w:sdtEndPr/>
      <w:sdtContent>
        <w:p w14:paraId="198367B1" w14:textId="77777777" w:rsidR="004B376B" w:rsidRPr="004B376B" w:rsidRDefault="004B376B" w:rsidP="004B376B">
          <w:pPr>
            <w:pStyle w:val="Heading1"/>
            <w:spacing w:line="276" w:lineRule="auto"/>
            <w:rPr>
              <w:rFonts w:ascii="Arial" w:hAnsi="Arial" w:cs="Arial"/>
              <w:b/>
              <w:sz w:val="22"/>
              <w:szCs w:val="22"/>
            </w:rPr>
          </w:pPr>
          <w:r w:rsidRPr="004B376B">
            <w:rPr>
              <w:rFonts w:ascii="Arial" w:hAnsi="Arial" w:cs="Arial"/>
              <w:b/>
              <w:sz w:val="22"/>
              <w:szCs w:val="22"/>
            </w:rPr>
            <w:t>References</w:t>
          </w:r>
        </w:p>
        <w:sdt>
          <w:sdtPr>
            <w:rPr>
              <w:rFonts w:ascii="Arial" w:hAnsi="Arial" w:cs="Arial"/>
            </w:rPr>
            <w:id w:val="-573587230"/>
            <w:bibliography/>
          </w:sdtPr>
          <w:sdtEndPr>
            <w:rPr>
              <w:rFonts w:asciiTheme="minorHAnsi" w:hAnsiTheme="minorHAnsi" w:cstheme="minorBidi"/>
            </w:rPr>
          </w:sdtEndPr>
          <w:sdtContent>
            <w:p w14:paraId="612DB6E8"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rPr>
                <w:fldChar w:fldCharType="begin"/>
              </w:r>
              <w:r w:rsidRPr="004B376B">
                <w:rPr>
                  <w:rFonts w:ascii="Arial" w:hAnsi="Arial" w:cs="Arial"/>
                </w:rPr>
                <w:instrText xml:space="preserve"> BIBLIOGRAPHY </w:instrText>
              </w:r>
              <w:r w:rsidRPr="004B376B">
                <w:rPr>
                  <w:rFonts w:ascii="Arial" w:hAnsi="Arial" w:cs="Arial"/>
                </w:rPr>
                <w:fldChar w:fldCharType="separate"/>
              </w:r>
              <w:r w:rsidRPr="004B376B">
                <w:rPr>
                  <w:rFonts w:ascii="Arial" w:hAnsi="Arial" w:cs="Arial"/>
                  <w:noProof/>
                </w:rPr>
                <w:t xml:space="preserve">Bay Alarm Medical, 2023. </w:t>
              </w:r>
              <w:r w:rsidRPr="004B376B">
                <w:rPr>
                  <w:rFonts w:ascii="Arial" w:hAnsi="Arial" w:cs="Arial"/>
                  <w:i/>
                  <w:iCs/>
                  <w:noProof/>
                </w:rPr>
                <w:t xml:space="preserve">The SOS Smartwatch Now Offers Fall Detection.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https://www.bayalarmmedical.com/wp-content/uploads/bay-alarm-medical-sos-smartwatch-fall-detection.webp</w:t>
              </w:r>
              <w:r w:rsidRPr="004B376B">
                <w:rPr>
                  <w:rFonts w:ascii="Arial" w:hAnsi="Arial" w:cs="Arial"/>
                  <w:noProof/>
                </w:rPr>
                <w:br/>
                <w:t>[Accessed 25th October 2025].</w:t>
              </w:r>
            </w:p>
            <w:p w14:paraId="31CED8AB"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Calltou, n.d. </w:t>
              </w:r>
              <w:r w:rsidRPr="004B376B">
                <w:rPr>
                  <w:rFonts w:ascii="Arial" w:hAnsi="Arial" w:cs="Arial"/>
                  <w:i/>
                  <w:iCs/>
                  <w:noProof/>
                </w:rPr>
                <w:t xml:space="preserve">CallTou WiFi Rechargable Smart Stay Safe with Smart Caregiver Pager System.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https://www.calltou.com/cdn/shop/files/1_Button_1_Receiver-03.progressive.jpg?v=1721962362</w:t>
              </w:r>
              <w:r w:rsidRPr="004B376B">
                <w:rPr>
                  <w:rFonts w:ascii="Arial" w:hAnsi="Arial" w:cs="Arial"/>
                  <w:noProof/>
                </w:rPr>
                <w:br/>
                <w:t>[Accessed 25th October 2025].</w:t>
              </w:r>
            </w:p>
            <w:p w14:paraId="675AF1A9"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Care Quality Commission (CQC), 2025. </w:t>
              </w:r>
              <w:r w:rsidRPr="004B376B">
                <w:rPr>
                  <w:rFonts w:ascii="Arial" w:hAnsi="Arial" w:cs="Arial"/>
                  <w:i/>
                  <w:iCs/>
                  <w:noProof/>
                </w:rPr>
                <w:t xml:space="preserve">Regulations for service providers and managers.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https://www.cqc.org.uk/guidance-regulation/providers/regulations-service-providers-and-managers</w:t>
              </w:r>
              <w:r w:rsidRPr="004B376B">
                <w:rPr>
                  <w:rFonts w:ascii="Arial" w:hAnsi="Arial" w:cs="Arial"/>
                  <w:noProof/>
                </w:rPr>
                <w:br/>
                <w:t>[Accessed 25th October 2025].</w:t>
              </w:r>
            </w:p>
            <w:p w14:paraId="26F5BC8F"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Chaudhuri S, Thompson H, Demiris G. , 2014. Fall detection devices and their use with older adults: a systematic review. </w:t>
              </w:r>
              <w:r w:rsidRPr="004B376B">
                <w:rPr>
                  <w:rFonts w:ascii="Arial" w:hAnsi="Arial" w:cs="Arial"/>
                  <w:i/>
                  <w:iCs/>
                  <w:noProof/>
                </w:rPr>
                <w:t xml:space="preserve">J Geriatr Phys Ther, </w:t>
              </w:r>
              <w:r w:rsidRPr="004B376B">
                <w:rPr>
                  <w:rFonts w:ascii="Arial" w:hAnsi="Arial" w:cs="Arial"/>
                  <w:noProof/>
                </w:rPr>
                <w:t>37(4), pp. 178-96.</w:t>
              </w:r>
            </w:p>
            <w:p w14:paraId="3C4F7D76"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Department of Health &amp; Social Care (DHSC), 2022. </w:t>
              </w:r>
              <w:r w:rsidRPr="004B376B">
                <w:rPr>
                  <w:rFonts w:ascii="Arial" w:hAnsi="Arial" w:cs="Arial"/>
                  <w:i/>
                  <w:iCs/>
                  <w:noProof/>
                </w:rPr>
                <w:t xml:space="preserve">A plan for digital health and social care.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https://www.gov.uk/government/publications/a-plan-for-digital-health-and-social-care/a-plan-for-digital-health-and-social-care</w:t>
              </w:r>
              <w:r w:rsidRPr="004B376B">
                <w:rPr>
                  <w:rFonts w:ascii="Arial" w:hAnsi="Arial" w:cs="Arial"/>
                  <w:noProof/>
                </w:rPr>
                <w:br/>
                <w:t>[Accessed 23rd October 2025].</w:t>
              </w:r>
            </w:p>
            <w:p w14:paraId="508CE498"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Fracture Audit Programme (FFFAP), n.d. </w:t>
              </w:r>
              <w:r w:rsidRPr="004B376B">
                <w:rPr>
                  <w:rFonts w:ascii="Arial" w:hAnsi="Arial" w:cs="Arial"/>
                  <w:i/>
                  <w:iCs/>
                  <w:noProof/>
                </w:rPr>
                <w:t xml:space="preserve">Fracture Audit Programme (FFFAP).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https://www.rcp.ac.uk/improving-care/national-clinical-audits/falls-and-fragility-fracture-audit-programme-fffap/</w:t>
              </w:r>
              <w:r w:rsidRPr="004B376B">
                <w:rPr>
                  <w:rFonts w:ascii="Arial" w:hAnsi="Arial" w:cs="Arial"/>
                  <w:noProof/>
                </w:rPr>
                <w:br/>
                <w:t>[Accessed 28th October 2025].</w:t>
              </w:r>
            </w:p>
            <w:p w14:paraId="482A750F"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Freepik, n.d. </w:t>
              </w:r>
              <w:r w:rsidRPr="004B376B">
                <w:rPr>
                  <w:rFonts w:ascii="Arial" w:hAnsi="Arial" w:cs="Arial"/>
                  <w:i/>
                  <w:iCs/>
                  <w:noProof/>
                </w:rPr>
                <w:t xml:space="preserve">Grandparent learning to use technology.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https://www.freepik.com/free-photo/grandparent-learning-use-technology_26322711.htm#fromView=search&amp;page=1&amp;position=6&amp;uuid=e65c5aac-a2ea-4333-b19f-e0be8cadbc25&amp;query=elderly+person+using+smart+watch</w:t>
              </w:r>
              <w:r w:rsidRPr="004B376B">
                <w:rPr>
                  <w:rFonts w:ascii="Arial" w:hAnsi="Arial" w:cs="Arial"/>
                  <w:noProof/>
                </w:rPr>
                <w:br/>
                <w:t>[Accessed 23rd October 2025].</w:t>
              </w:r>
            </w:p>
            <w:p w14:paraId="1FD99220"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Freepik, n.d. </w:t>
              </w:r>
              <w:r w:rsidRPr="004B376B">
                <w:rPr>
                  <w:rFonts w:ascii="Arial" w:hAnsi="Arial" w:cs="Arial"/>
                  <w:i/>
                  <w:iCs/>
                  <w:noProof/>
                </w:rPr>
                <w:t xml:space="preserve">Senior woman checking heart rate on smartwatch during daytime.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https://www.freepik.com/premium-ai-image/senior-woman-checking-heart-rate-smartwatch-daytime_249236967.htm#fromView=search&amp;page=1&amp;position=18&amp;uuid=2fc8f9bb-6605-43a2-943d-0efe09a39c1c&amp;query=elderly+persons+using+smartfall+watch</w:t>
              </w:r>
              <w:r w:rsidRPr="004B376B">
                <w:rPr>
                  <w:rFonts w:ascii="Arial" w:hAnsi="Arial" w:cs="Arial"/>
                  <w:noProof/>
                </w:rPr>
                <w:br/>
                <w:t>[Accessed 23rd October 2025].</w:t>
              </w:r>
            </w:p>
            <w:p w14:paraId="78C788A6"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Health Education England, 2019. </w:t>
              </w:r>
              <w:r w:rsidRPr="004B376B">
                <w:rPr>
                  <w:rFonts w:ascii="Arial" w:hAnsi="Arial" w:cs="Arial"/>
                  <w:i/>
                  <w:iCs/>
                  <w:noProof/>
                </w:rPr>
                <w:t xml:space="preserve">The Topol Review: Preparing the healthcare workforce to deliver the digital future.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https://www.hee.nhs.uk/our-work/topol-review</w:t>
              </w:r>
              <w:r w:rsidRPr="004B376B">
                <w:rPr>
                  <w:rFonts w:ascii="Arial" w:hAnsi="Arial" w:cs="Arial"/>
                  <w:noProof/>
                </w:rPr>
                <w:br/>
                <w:t>[Accessed 25th October 2025].</w:t>
              </w:r>
            </w:p>
            <w:p w14:paraId="19D23CE5"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Hodgkins, S., 2024. </w:t>
              </w:r>
              <w:r w:rsidRPr="004B376B">
                <w:rPr>
                  <w:rFonts w:ascii="Arial" w:hAnsi="Arial" w:cs="Arial"/>
                  <w:i/>
                  <w:iCs/>
                  <w:noProof/>
                </w:rPr>
                <w:t xml:space="preserve">Navigating the Future of Medical Device Regulations in the UK: A Focus on Safety and Innovation. </w:t>
              </w:r>
              <w:r w:rsidRPr="004B376B">
                <w:rPr>
                  <w:rFonts w:ascii="Arial" w:hAnsi="Arial" w:cs="Arial"/>
                  <w:noProof/>
                </w:rPr>
                <w:t xml:space="preserve">[Online] </w:t>
              </w:r>
              <w:r w:rsidRPr="004B376B">
                <w:rPr>
                  <w:rFonts w:ascii="Arial" w:hAnsi="Arial" w:cs="Arial"/>
                  <w:noProof/>
                </w:rPr>
                <w:br/>
              </w:r>
              <w:r w:rsidRPr="004B376B">
                <w:rPr>
                  <w:rFonts w:ascii="Arial" w:hAnsi="Arial" w:cs="Arial"/>
                  <w:noProof/>
                </w:rPr>
                <w:lastRenderedPageBreak/>
                <w:t xml:space="preserve">Available at: </w:t>
              </w:r>
              <w:r w:rsidRPr="004B376B">
                <w:rPr>
                  <w:rFonts w:ascii="Arial" w:hAnsi="Arial" w:cs="Arial"/>
                  <w:noProof/>
                  <w:u w:val="single"/>
                </w:rPr>
                <w:t>https://media.licdn.com/dms/image/v2/D4E12AQEGQX8-O5mxBA/article-cover_image-shrink_720_1280/article-cover_image-shrink_720_1280/0/1719585613632?e=2147483647&amp;v=beta&amp;t=ix7MA_yoXJxFRcWc0qG6kbj0qRTRA6dxq0ud44VJbVk</w:t>
              </w:r>
              <w:r w:rsidRPr="004B376B">
                <w:rPr>
                  <w:rFonts w:ascii="Arial" w:hAnsi="Arial" w:cs="Arial"/>
                  <w:noProof/>
                </w:rPr>
                <w:br/>
                <w:t>[Accessed 25th October 2025].</w:t>
              </w:r>
            </w:p>
            <w:p w14:paraId="3176E8F2"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ICO, 2018. </w:t>
              </w:r>
              <w:r w:rsidRPr="004B376B">
                <w:rPr>
                  <w:rFonts w:ascii="Arial" w:hAnsi="Arial" w:cs="Arial"/>
                  <w:i/>
                  <w:iCs/>
                  <w:noProof/>
                </w:rPr>
                <w:t xml:space="preserve">Guide to the General Data Protection Regulation (GDPR).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https://ico.org.uk/media/for-organisations/guide-to-the-general-data-protection-regulation-gdpr-1-0.pdf</w:t>
              </w:r>
              <w:r w:rsidRPr="004B376B">
                <w:rPr>
                  <w:rFonts w:ascii="Arial" w:hAnsi="Arial" w:cs="Arial"/>
                  <w:noProof/>
                </w:rPr>
                <w:br/>
                <w:t>[Accessed 5th December 2024].</w:t>
              </w:r>
            </w:p>
            <w:p w14:paraId="39D357E4"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Legislation.gov.uk, 2002. </w:t>
              </w:r>
              <w:r w:rsidRPr="004B376B">
                <w:rPr>
                  <w:rFonts w:ascii="Arial" w:hAnsi="Arial" w:cs="Arial"/>
                  <w:i/>
                  <w:iCs/>
                  <w:noProof/>
                </w:rPr>
                <w:t xml:space="preserve">The Medical Devices Regulations 2002.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https://www.legislation.gov.uk/uksi/2002/618/contents</w:t>
              </w:r>
              <w:r w:rsidRPr="004B376B">
                <w:rPr>
                  <w:rFonts w:ascii="Arial" w:hAnsi="Arial" w:cs="Arial"/>
                  <w:noProof/>
                </w:rPr>
                <w:br/>
                <w:t>[Accessed 25th October 2025].</w:t>
              </w:r>
            </w:p>
            <w:p w14:paraId="7BDFA6B5"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Legislation.gov.uk, 2014. </w:t>
              </w:r>
              <w:r w:rsidRPr="004B376B">
                <w:rPr>
                  <w:rFonts w:ascii="Arial" w:hAnsi="Arial" w:cs="Arial"/>
                  <w:i/>
                  <w:iCs/>
                  <w:noProof/>
                </w:rPr>
                <w:t xml:space="preserve">Care act 2014; Chapter 23.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https://www.legislation.gov.uk/ukpga/2014/23/pdfs/ukpga_20140023_en.pdf</w:t>
              </w:r>
              <w:r w:rsidRPr="004B376B">
                <w:rPr>
                  <w:rFonts w:ascii="Arial" w:hAnsi="Arial" w:cs="Arial"/>
                  <w:noProof/>
                </w:rPr>
                <w:br/>
                <w:t>[Accessed 23rd October 2025].</w:t>
              </w:r>
            </w:p>
            <w:p w14:paraId="4E0B68A3"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Macchiavello et al., 2025. Using a collaborative approach to reduce falls in older people’s adult mental health wards in a local health board in Wales. </w:t>
              </w:r>
              <w:r w:rsidRPr="004B376B">
                <w:rPr>
                  <w:rFonts w:ascii="Arial" w:hAnsi="Arial" w:cs="Arial"/>
                  <w:i/>
                  <w:iCs/>
                  <w:noProof/>
                </w:rPr>
                <w:t xml:space="preserve">BMJ Open Quality, </w:t>
              </w:r>
              <w:r w:rsidRPr="004B376B">
                <w:rPr>
                  <w:rFonts w:ascii="Arial" w:hAnsi="Arial" w:cs="Arial"/>
                  <w:noProof/>
                </w:rPr>
                <w:t>14(2).</w:t>
              </w:r>
            </w:p>
            <w:p w14:paraId="26BA0ADC"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Mauldin, T. R., Canby, M. E., Metsis, V., Ngu, A. H. H., and Rivera, C. C. , 2018. SmartFall: A Smartwatch-Based Fall Detection System Using Deep Learning. </w:t>
              </w:r>
              <w:r w:rsidRPr="004B376B">
                <w:rPr>
                  <w:rFonts w:ascii="Arial" w:hAnsi="Arial" w:cs="Arial"/>
                  <w:i/>
                  <w:iCs/>
                  <w:noProof/>
                </w:rPr>
                <w:t xml:space="preserve">Sensors, </w:t>
              </w:r>
              <w:r w:rsidRPr="004B376B">
                <w:rPr>
                  <w:rFonts w:ascii="Arial" w:hAnsi="Arial" w:cs="Arial"/>
                  <w:noProof/>
                </w:rPr>
                <w:t>18(10), p. 3363.</w:t>
              </w:r>
            </w:p>
            <w:p w14:paraId="4A3F6500"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NHS England Digital, 2025. </w:t>
              </w:r>
              <w:r w:rsidRPr="004B376B">
                <w:rPr>
                  <w:rFonts w:ascii="Arial" w:hAnsi="Arial" w:cs="Arial"/>
                  <w:i/>
                  <w:iCs/>
                  <w:noProof/>
                </w:rPr>
                <w:t xml:space="preserve">Information standards for health and care.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https://digital.nhs.uk/data-and-information/information-standards</w:t>
              </w:r>
              <w:r w:rsidRPr="004B376B">
                <w:rPr>
                  <w:rFonts w:ascii="Arial" w:hAnsi="Arial" w:cs="Arial"/>
                  <w:noProof/>
                </w:rPr>
                <w:br/>
                <w:t>[Accessed 25th October 2025].</w:t>
              </w:r>
            </w:p>
            <w:p w14:paraId="7D128AFC"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NHS England, 2019. </w:t>
              </w:r>
              <w:r w:rsidRPr="004B376B">
                <w:rPr>
                  <w:rFonts w:ascii="Arial" w:hAnsi="Arial" w:cs="Arial"/>
                  <w:i/>
                  <w:iCs/>
                  <w:noProof/>
                </w:rPr>
                <w:t xml:space="preserve">Online version of the NHS Long Term Plan.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https://www.longtermplan.nhs.uk/online-version/overview-and-summary/</w:t>
              </w:r>
              <w:r w:rsidRPr="004B376B">
                <w:rPr>
                  <w:rFonts w:ascii="Arial" w:hAnsi="Arial" w:cs="Arial"/>
                  <w:noProof/>
                </w:rPr>
                <w:br/>
                <w:t>[Accessed 1st November 2024].</w:t>
              </w:r>
            </w:p>
            <w:p w14:paraId="4B6AEB85"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Office for Health Improvement and Disparities (OHID), 2022. </w:t>
              </w:r>
              <w:r w:rsidRPr="004B376B">
                <w:rPr>
                  <w:rFonts w:ascii="Arial" w:hAnsi="Arial" w:cs="Arial"/>
                  <w:i/>
                  <w:iCs/>
                  <w:noProof/>
                </w:rPr>
                <w:t xml:space="preserve">Falls: applying All Our Health.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https://www.gov.uk/government/publications/falls-applying-all-our-health/falls-applying-all-our-health</w:t>
              </w:r>
              <w:r w:rsidRPr="004B376B">
                <w:rPr>
                  <w:rFonts w:ascii="Arial" w:hAnsi="Arial" w:cs="Arial"/>
                  <w:noProof/>
                </w:rPr>
                <w:br/>
                <w:t>[Accessed 23rd October 2025].</w:t>
              </w:r>
            </w:p>
            <w:p w14:paraId="5FDA1E76" w14:textId="77777777" w:rsidR="004B376B" w:rsidRPr="004B376B" w:rsidRDefault="004B376B" w:rsidP="004B376B">
              <w:pPr>
                <w:pStyle w:val="Bibliography"/>
                <w:spacing w:line="276" w:lineRule="auto"/>
                <w:rPr>
                  <w:rFonts w:ascii="Arial" w:hAnsi="Arial" w:cs="Arial"/>
                  <w:noProof/>
                </w:rPr>
              </w:pPr>
              <w:r w:rsidRPr="004B376B">
                <w:rPr>
                  <w:rFonts w:ascii="Arial" w:hAnsi="Arial" w:cs="Arial"/>
                  <w:noProof/>
                </w:rPr>
                <w:t xml:space="preserve">WHO, 2021. </w:t>
              </w:r>
              <w:r w:rsidRPr="004B376B">
                <w:rPr>
                  <w:rFonts w:ascii="Arial" w:hAnsi="Arial" w:cs="Arial"/>
                  <w:i/>
                  <w:iCs/>
                  <w:noProof/>
                </w:rPr>
                <w:t xml:space="preserve">Decade of healthy ageing: baseline report. </w:t>
              </w:r>
              <w:r w:rsidRPr="004B376B">
                <w:rPr>
                  <w:rFonts w:ascii="Arial" w:hAnsi="Arial" w:cs="Arial"/>
                  <w:noProof/>
                </w:rPr>
                <w:t xml:space="preserve">[Online] </w:t>
              </w:r>
              <w:r w:rsidRPr="004B376B">
                <w:rPr>
                  <w:rFonts w:ascii="Arial" w:hAnsi="Arial" w:cs="Arial"/>
                  <w:noProof/>
                </w:rPr>
                <w:br/>
                <w:t xml:space="preserve">Available at: </w:t>
              </w:r>
              <w:r w:rsidRPr="004B376B">
                <w:rPr>
                  <w:rFonts w:ascii="Arial" w:hAnsi="Arial" w:cs="Arial"/>
                  <w:noProof/>
                  <w:u w:val="single"/>
                </w:rPr>
                <w:t>https://www.who.int/publications/i/item/9789240017900</w:t>
              </w:r>
              <w:r w:rsidRPr="004B376B">
                <w:rPr>
                  <w:rFonts w:ascii="Arial" w:hAnsi="Arial" w:cs="Arial"/>
                  <w:noProof/>
                </w:rPr>
                <w:br/>
                <w:t>[Accessed 23rd October 2025].</w:t>
              </w:r>
            </w:p>
            <w:p w14:paraId="4DCF8A34" w14:textId="77777777" w:rsidR="004B376B" w:rsidRDefault="004B376B" w:rsidP="004B376B">
              <w:pPr>
                <w:spacing w:line="276" w:lineRule="auto"/>
              </w:pPr>
              <w:r w:rsidRPr="004B376B">
                <w:rPr>
                  <w:rFonts w:ascii="Arial" w:hAnsi="Arial" w:cs="Arial"/>
                  <w:b/>
                  <w:bCs/>
                  <w:noProof/>
                </w:rPr>
                <w:fldChar w:fldCharType="end"/>
              </w:r>
            </w:p>
          </w:sdtContent>
        </w:sdt>
      </w:sdtContent>
    </w:sdt>
    <w:p w14:paraId="2DF5D7F7" w14:textId="77777777" w:rsidR="00922D86" w:rsidRPr="005D1C5A" w:rsidRDefault="00922D86" w:rsidP="00922D86">
      <w:pPr>
        <w:spacing w:line="360" w:lineRule="auto"/>
        <w:jc w:val="both"/>
        <w:rPr>
          <w:rFonts w:ascii="Arial" w:hAnsi="Arial" w:cs="Arial"/>
        </w:rPr>
      </w:pPr>
    </w:p>
    <w:sectPr w:rsidR="00922D86" w:rsidRPr="005D1C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655541"/>
    <w:multiLevelType w:val="hybridMultilevel"/>
    <w:tmpl w:val="D93ED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3D52A9"/>
    <w:multiLevelType w:val="hybridMultilevel"/>
    <w:tmpl w:val="CD8E3F6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F171B9"/>
    <w:multiLevelType w:val="hybridMultilevel"/>
    <w:tmpl w:val="0D7A7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251A36"/>
    <w:multiLevelType w:val="hybridMultilevel"/>
    <w:tmpl w:val="243C57C6"/>
    <w:lvl w:ilvl="0" w:tplc="66A06152">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D11553"/>
    <w:multiLevelType w:val="hybridMultilevel"/>
    <w:tmpl w:val="7284A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9421CF"/>
    <w:multiLevelType w:val="hybridMultilevel"/>
    <w:tmpl w:val="903E2D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64A94"/>
    <w:multiLevelType w:val="hybridMultilevel"/>
    <w:tmpl w:val="94888C9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874FC6"/>
    <w:multiLevelType w:val="hybridMultilevel"/>
    <w:tmpl w:val="47EEEEE8"/>
    <w:lvl w:ilvl="0" w:tplc="66A06152">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D13434C"/>
    <w:multiLevelType w:val="hybridMultilevel"/>
    <w:tmpl w:val="19D69A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57733F"/>
    <w:multiLevelType w:val="hybridMultilevel"/>
    <w:tmpl w:val="F9307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80815980">
    <w:abstractNumId w:val="9"/>
  </w:num>
  <w:num w:numId="2" w16cid:durableId="1734622029">
    <w:abstractNumId w:val="6"/>
  </w:num>
  <w:num w:numId="3" w16cid:durableId="1552231768">
    <w:abstractNumId w:val="8"/>
  </w:num>
  <w:num w:numId="4" w16cid:durableId="1917401667">
    <w:abstractNumId w:val="5"/>
  </w:num>
  <w:num w:numId="5" w16cid:durableId="354622780">
    <w:abstractNumId w:val="1"/>
  </w:num>
  <w:num w:numId="6" w16cid:durableId="2089954908">
    <w:abstractNumId w:val="3"/>
  </w:num>
  <w:num w:numId="7" w16cid:durableId="1795322854">
    <w:abstractNumId w:val="7"/>
  </w:num>
  <w:num w:numId="8" w16cid:durableId="28528854">
    <w:abstractNumId w:val="0"/>
  </w:num>
  <w:num w:numId="9" w16cid:durableId="261034258">
    <w:abstractNumId w:val="2"/>
  </w:num>
  <w:num w:numId="10" w16cid:durableId="18327959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5D7F"/>
    <w:rsid w:val="000269A9"/>
    <w:rsid w:val="00052377"/>
    <w:rsid w:val="00097221"/>
    <w:rsid w:val="000B64B3"/>
    <w:rsid w:val="000C049B"/>
    <w:rsid w:val="00100E24"/>
    <w:rsid w:val="0011456F"/>
    <w:rsid w:val="001321A5"/>
    <w:rsid w:val="001527A6"/>
    <w:rsid w:val="00170221"/>
    <w:rsid w:val="00194FBC"/>
    <w:rsid w:val="00197881"/>
    <w:rsid w:val="001A0E97"/>
    <w:rsid w:val="001D0C28"/>
    <w:rsid w:val="001E5961"/>
    <w:rsid w:val="002073E3"/>
    <w:rsid w:val="002262F8"/>
    <w:rsid w:val="00233391"/>
    <w:rsid w:val="00250FD4"/>
    <w:rsid w:val="00261034"/>
    <w:rsid w:val="00295017"/>
    <w:rsid w:val="002A31A8"/>
    <w:rsid w:val="002C74E9"/>
    <w:rsid w:val="00315E60"/>
    <w:rsid w:val="00324C27"/>
    <w:rsid w:val="00371A98"/>
    <w:rsid w:val="003818FD"/>
    <w:rsid w:val="00397C01"/>
    <w:rsid w:val="003C42E0"/>
    <w:rsid w:val="003F014C"/>
    <w:rsid w:val="00426424"/>
    <w:rsid w:val="004A2ED3"/>
    <w:rsid w:val="004B376B"/>
    <w:rsid w:val="004C40F3"/>
    <w:rsid w:val="004C777F"/>
    <w:rsid w:val="00530AC3"/>
    <w:rsid w:val="00530B4F"/>
    <w:rsid w:val="00530F62"/>
    <w:rsid w:val="0053154D"/>
    <w:rsid w:val="00535EAD"/>
    <w:rsid w:val="005A25DD"/>
    <w:rsid w:val="005D148A"/>
    <w:rsid w:val="005D1C5A"/>
    <w:rsid w:val="00606FEF"/>
    <w:rsid w:val="006312A5"/>
    <w:rsid w:val="00634669"/>
    <w:rsid w:val="006666AE"/>
    <w:rsid w:val="00677B31"/>
    <w:rsid w:val="006B7DBE"/>
    <w:rsid w:val="00712C36"/>
    <w:rsid w:val="00715B67"/>
    <w:rsid w:val="00716BEB"/>
    <w:rsid w:val="00731952"/>
    <w:rsid w:val="007B1C8A"/>
    <w:rsid w:val="007C6E12"/>
    <w:rsid w:val="00840457"/>
    <w:rsid w:val="008838F9"/>
    <w:rsid w:val="008B01D9"/>
    <w:rsid w:val="008B7AED"/>
    <w:rsid w:val="008E3418"/>
    <w:rsid w:val="00900DF4"/>
    <w:rsid w:val="00922D86"/>
    <w:rsid w:val="0093001E"/>
    <w:rsid w:val="009347B5"/>
    <w:rsid w:val="00961DCE"/>
    <w:rsid w:val="00965D5B"/>
    <w:rsid w:val="009710CF"/>
    <w:rsid w:val="009845B7"/>
    <w:rsid w:val="009A4289"/>
    <w:rsid w:val="00A005C0"/>
    <w:rsid w:val="00A25D7F"/>
    <w:rsid w:val="00A26907"/>
    <w:rsid w:val="00A573CF"/>
    <w:rsid w:val="00A614F0"/>
    <w:rsid w:val="00A922CC"/>
    <w:rsid w:val="00AB00B1"/>
    <w:rsid w:val="00AB0CED"/>
    <w:rsid w:val="00AD3DF8"/>
    <w:rsid w:val="00AE076D"/>
    <w:rsid w:val="00B079CE"/>
    <w:rsid w:val="00B560BA"/>
    <w:rsid w:val="00B87DC7"/>
    <w:rsid w:val="00B95BF4"/>
    <w:rsid w:val="00C157F5"/>
    <w:rsid w:val="00C16212"/>
    <w:rsid w:val="00C74975"/>
    <w:rsid w:val="00CB30E8"/>
    <w:rsid w:val="00CC0B37"/>
    <w:rsid w:val="00CC765D"/>
    <w:rsid w:val="00CD507C"/>
    <w:rsid w:val="00D527D6"/>
    <w:rsid w:val="00DE4D1C"/>
    <w:rsid w:val="00E17C30"/>
    <w:rsid w:val="00E5516C"/>
    <w:rsid w:val="00E7223D"/>
    <w:rsid w:val="00F0027A"/>
    <w:rsid w:val="00F85E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F21BF"/>
  <w15:chartTrackingRefBased/>
  <w15:docId w15:val="{5AA8FE8C-1D28-4E46-BC01-9CC92AEF6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21A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21A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2C74E9"/>
    <w:pPr>
      <w:ind w:left="720"/>
      <w:contextualSpacing/>
    </w:pPr>
  </w:style>
  <w:style w:type="paragraph" w:styleId="NoSpacing">
    <w:name w:val="No Spacing"/>
    <w:uiPriority w:val="1"/>
    <w:qFormat/>
    <w:rsid w:val="007C6E12"/>
    <w:pPr>
      <w:spacing w:after="220" w:line="240" w:lineRule="auto"/>
    </w:pPr>
    <w:rPr>
      <w:rFonts w:ascii="Century Schoolbook" w:eastAsia="Times New Roman" w:hAnsi="Century Schoolbook" w:cs="Times New Roman"/>
      <w:lang w:val="en-US"/>
    </w:rPr>
  </w:style>
  <w:style w:type="paragraph" w:styleId="Bibliography">
    <w:name w:val="Bibliography"/>
    <w:basedOn w:val="Normal"/>
    <w:next w:val="Normal"/>
    <w:uiPriority w:val="37"/>
    <w:unhideWhenUsed/>
    <w:rsid w:val="004B3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17512">
      <w:bodyDiv w:val="1"/>
      <w:marLeft w:val="0"/>
      <w:marRight w:val="0"/>
      <w:marTop w:val="0"/>
      <w:marBottom w:val="0"/>
      <w:divBdr>
        <w:top w:val="none" w:sz="0" w:space="0" w:color="auto"/>
        <w:left w:val="none" w:sz="0" w:space="0" w:color="auto"/>
        <w:bottom w:val="none" w:sz="0" w:space="0" w:color="auto"/>
        <w:right w:val="none" w:sz="0" w:space="0" w:color="auto"/>
      </w:divBdr>
    </w:div>
    <w:div w:id="273636990">
      <w:bodyDiv w:val="1"/>
      <w:marLeft w:val="0"/>
      <w:marRight w:val="0"/>
      <w:marTop w:val="0"/>
      <w:marBottom w:val="0"/>
      <w:divBdr>
        <w:top w:val="none" w:sz="0" w:space="0" w:color="auto"/>
        <w:left w:val="none" w:sz="0" w:space="0" w:color="auto"/>
        <w:bottom w:val="none" w:sz="0" w:space="0" w:color="auto"/>
        <w:right w:val="none" w:sz="0" w:space="0" w:color="auto"/>
      </w:divBdr>
    </w:div>
    <w:div w:id="508376902">
      <w:bodyDiv w:val="1"/>
      <w:marLeft w:val="0"/>
      <w:marRight w:val="0"/>
      <w:marTop w:val="0"/>
      <w:marBottom w:val="0"/>
      <w:divBdr>
        <w:top w:val="none" w:sz="0" w:space="0" w:color="auto"/>
        <w:left w:val="none" w:sz="0" w:space="0" w:color="auto"/>
        <w:bottom w:val="none" w:sz="0" w:space="0" w:color="auto"/>
        <w:right w:val="none" w:sz="0" w:space="0" w:color="auto"/>
      </w:divBdr>
    </w:div>
    <w:div w:id="523177268">
      <w:bodyDiv w:val="1"/>
      <w:marLeft w:val="0"/>
      <w:marRight w:val="0"/>
      <w:marTop w:val="0"/>
      <w:marBottom w:val="0"/>
      <w:divBdr>
        <w:top w:val="none" w:sz="0" w:space="0" w:color="auto"/>
        <w:left w:val="none" w:sz="0" w:space="0" w:color="auto"/>
        <w:bottom w:val="none" w:sz="0" w:space="0" w:color="auto"/>
        <w:right w:val="none" w:sz="0" w:space="0" w:color="auto"/>
      </w:divBdr>
    </w:div>
    <w:div w:id="734428009">
      <w:bodyDiv w:val="1"/>
      <w:marLeft w:val="0"/>
      <w:marRight w:val="0"/>
      <w:marTop w:val="0"/>
      <w:marBottom w:val="0"/>
      <w:divBdr>
        <w:top w:val="none" w:sz="0" w:space="0" w:color="auto"/>
        <w:left w:val="none" w:sz="0" w:space="0" w:color="auto"/>
        <w:bottom w:val="none" w:sz="0" w:space="0" w:color="auto"/>
        <w:right w:val="none" w:sz="0" w:space="0" w:color="auto"/>
      </w:divBdr>
    </w:div>
    <w:div w:id="842552272">
      <w:bodyDiv w:val="1"/>
      <w:marLeft w:val="0"/>
      <w:marRight w:val="0"/>
      <w:marTop w:val="0"/>
      <w:marBottom w:val="0"/>
      <w:divBdr>
        <w:top w:val="none" w:sz="0" w:space="0" w:color="auto"/>
        <w:left w:val="none" w:sz="0" w:space="0" w:color="auto"/>
        <w:bottom w:val="none" w:sz="0" w:space="0" w:color="auto"/>
        <w:right w:val="none" w:sz="0" w:space="0" w:color="auto"/>
      </w:divBdr>
    </w:div>
    <w:div w:id="997420897">
      <w:bodyDiv w:val="1"/>
      <w:marLeft w:val="0"/>
      <w:marRight w:val="0"/>
      <w:marTop w:val="0"/>
      <w:marBottom w:val="0"/>
      <w:divBdr>
        <w:top w:val="none" w:sz="0" w:space="0" w:color="auto"/>
        <w:left w:val="none" w:sz="0" w:space="0" w:color="auto"/>
        <w:bottom w:val="none" w:sz="0" w:space="0" w:color="auto"/>
        <w:right w:val="none" w:sz="0" w:space="0" w:color="auto"/>
      </w:divBdr>
    </w:div>
    <w:div w:id="1187251275">
      <w:bodyDiv w:val="1"/>
      <w:marLeft w:val="0"/>
      <w:marRight w:val="0"/>
      <w:marTop w:val="0"/>
      <w:marBottom w:val="0"/>
      <w:divBdr>
        <w:top w:val="none" w:sz="0" w:space="0" w:color="auto"/>
        <w:left w:val="none" w:sz="0" w:space="0" w:color="auto"/>
        <w:bottom w:val="none" w:sz="0" w:space="0" w:color="auto"/>
        <w:right w:val="none" w:sz="0" w:space="0" w:color="auto"/>
      </w:divBdr>
    </w:div>
    <w:div w:id="1296257224">
      <w:bodyDiv w:val="1"/>
      <w:marLeft w:val="0"/>
      <w:marRight w:val="0"/>
      <w:marTop w:val="0"/>
      <w:marBottom w:val="0"/>
      <w:divBdr>
        <w:top w:val="none" w:sz="0" w:space="0" w:color="auto"/>
        <w:left w:val="none" w:sz="0" w:space="0" w:color="auto"/>
        <w:bottom w:val="none" w:sz="0" w:space="0" w:color="auto"/>
        <w:right w:val="none" w:sz="0" w:space="0" w:color="auto"/>
      </w:divBdr>
    </w:div>
    <w:div w:id="1813864464">
      <w:bodyDiv w:val="1"/>
      <w:marLeft w:val="0"/>
      <w:marRight w:val="0"/>
      <w:marTop w:val="0"/>
      <w:marBottom w:val="0"/>
      <w:divBdr>
        <w:top w:val="none" w:sz="0" w:space="0" w:color="auto"/>
        <w:left w:val="none" w:sz="0" w:space="0" w:color="auto"/>
        <w:bottom w:val="none" w:sz="0" w:space="0" w:color="auto"/>
        <w:right w:val="none" w:sz="0" w:space="0" w:color="auto"/>
      </w:divBdr>
    </w:div>
    <w:div w:id="1912957530">
      <w:bodyDiv w:val="1"/>
      <w:marLeft w:val="0"/>
      <w:marRight w:val="0"/>
      <w:marTop w:val="0"/>
      <w:marBottom w:val="0"/>
      <w:divBdr>
        <w:top w:val="none" w:sz="0" w:space="0" w:color="auto"/>
        <w:left w:val="none" w:sz="0" w:space="0" w:color="auto"/>
        <w:bottom w:val="none" w:sz="0" w:space="0" w:color="auto"/>
        <w:right w:val="none" w:sz="0" w:space="0" w:color="auto"/>
      </w:divBdr>
    </w:div>
    <w:div w:id="1947082538">
      <w:bodyDiv w:val="1"/>
      <w:marLeft w:val="0"/>
      <w:marRight w:val="0"/>
      <w:marTop w:val="0"/>
      <w:marBottom w:val="0"/>
      <w:divBdr>
        <w:top w:val="none" w:sz="0" w:space="0" w:color="auto"/>
        <w:left w:val="none" w:sz="0" w:space="0" w:color="auto"/>
        <w:bottom w:val="none" w:sz="0" w:space="0" w:color="auto"/>
        <w:right w:val="none" w:sz="0" w:space="0" w:color="auto"/>
      </w:divBdr>
    </w:div>
    <w:div w:id="197810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cid:image001.png@01D0EA4A.2BD679A0" TargetMode="External"/><Relationship Id="rId12" Type="http://schemas.openxmlformats.org/officeDocument/2006/relationships/image" Target="media/image6.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webSettings" Target="webSettings.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Off222</b:Tag>
    <b:SourceType>InternetSite</b:SourceType>
    <b:Guid>{047D65C4-B7C4-4338-84DF-871BB3E520F2}</b:Guid>
    <b:Author>
      <b:Author>
        <b:Corporate>Office for Health Improvement and Disparities (OHID)</b:Corporate>
      </b:Author>
    </b:Author>
    <b:Title>Falls: applying All Our Health</b:Title>
    <b:Year>2022</b:Year>
    <b:YearAccessed>2025</b:YearAccessed>
    <b:MonthAccessed>October</b:MonthAccessed>
    <b:DayAccessed>23rd</b:DayAccessed>
    <b:URL>https://www.gov.uk/government/publications/falls-applying-all-our-health/falls-applying-all-our-health</b:URL>
    <b:RefOrder>1</b:RefOrder>
  </b:Source>
  <b:Source>
    <b:Tag>Leg14</b:Tag>
    <b:SourceType>InternetSite</b:SourceType>
    <b:Guid>{B47AB0B3-BEBB-42AD-8DC7-0C8A1E1E1791}</b:Guid>
    <b:Author>
      <b:Author>
        <b:Corporate>Legislation.gov.uk</b:Corporate>
      </b:Author>
    </b:Author>
    <b:Title>Care act 2014; Chapter 23</b:Title>
    <b:Year>2014</b:Year>
    <b:YearAccessed>2025</b:YearAccessed>
    <b:MonthAccessed>October</b:MonthAccessed>
    <b:DayAccessed>23rd</b:DayAccessed>
    <b:URL>https://www.legislation.gov.uk/ukpga/2014/23/pdfs/ukpga_20140023_en.pdf</b:URL>
    <b:RefOrder>2</b:RefOrder>
  </b:Source>
  <b:Source>
    <b:Tag>Mau18</b:Tag>
    <b:SourceType>JournalArticle</b:SourceType>
    <b:Guid>{7A38E11C-90A8-4DC0-ADFA-414D162EF984}</b:Guid>
    <b:Title>SmartFall: A Smartwatch-Based Fall Detection System Using Deep Learning</b:Title>
    <b:Year>2018</b:Year>
    <b:Author>
      <b:Author>
        <b:Corporate>Mauldin, T. R., Canby, M. E., Metsis, V., Ngu, A. H. H., and Rivera, C. C. </b:Corporate>
      </b:Author>
    </b:Author>
    <b:JournalName>Sensors</b:JournalName>
    <b:Pages>3363</b:Pages>
    <b:Volume>18</b:Volume>
    <b:Issue>10</b:Issue>
    <b:RefOrder>3</b:RefOrder>
  </b:Source>
  <b:Source>
    <b:Tag>Fre254</b:Tag>
    <b:SourceType>InternetSite</b:SourceType>
    <b:Guid>{CB1E0293-029E-4D6C-8B00-92191798E489}</b:Guid>
    <b:Title>Grandparent learning to use technology</b:Title>
    <b:Issue>https://www.freepik.com/free-photo/grandparent-learning-use-technology_26322711.htm#fromView=search&amp;page=1&amp;position=6&amp;uuid=e65c5aac-a2ea-4333-b19f-e0be8cadbc25&amp;query=elderly+person+using+smart+watch</b:Issue>
    <b:Author>
      <b:Author>
        <b:NameList>
          <b:Person>
            <b:Last>Freepik</b:Last>
          </b:Person>
        </b:NameList>
      </b:Author>
    </b:Author>
    <b:YearAccessed>2025</b:YearAccessed>
    <b:MonthAccessed>October</b:MonthAccessed>
    <b:DayAccessed>23rd</b:DayAccessed>
    <b:URL>https://www.freepik.com/free-photo/grandparent-learning-use-technology_26322711.htm#fromView=search&amp;page=1&amp;position=6&amp;uuid=e65c5aac-a2ea-4333-b19f-e0be8cadbc25&amp;query=elderly+person+using+smart+watch</b:URL>
    <b:RefOrder>4</b:RefOrder>
  </b:Source>
  <b:Source>
    <b:Tag>Mac25</b:Tag>
    <b:SourceType>JournalArticle</b:SourceType>
    <b:Guid>{C707ADB1-0FF3-4E49-B5FF-F59EDEB1CDB6}</b:Guid>
    <b:Author>
      <b:Author>
        <b:Corporate>Macchiavello et al.</b:Corporate>
      </b:Author>
    </b:Author>
    <b:Title>Using a collaborative approach to reduce falls in older people’s adult mental health wards in a local health board in Wales</b:Title>
    <b:Year>2025</b:Year>
    <b:YearAccessed>2025</b:YearAccessed>
    <b:MonthAccessed>October</b:MonthAccessed>
    <b:DayAccessed>23rd</b:DayAccessed>
    <b:JournalName>BMJ Open Quality</b:JournalName>
    <b:Volume>14</b:Volume>
    <b:Issue>2</b:Issue>
    <b:RefOrder>5</b:RefOrder>
  </b:Source>
  <b:Source>
    <b:Tag>Dep222</b:Tag>
    <b:SourceType>InternetSite</b:SourceType>
    <b:Guid>{E536BA1A-8B30-4FEE-A484-2B7C7F1406DF}</b:Guid>
    <b:Title>A plan for digital health and social care</b:Title>
    <b:Year>2022</b:Year>
    <b:Author>
      <b:Author>
        <b:Corporate>Department of Health &amp; Social Care (DHSC)</b:Corporate>
      </b:Author>
    </b:Author>
    <b:YearAccessed>2025</b:YearAccessed>
    <b:MonthAccessed>October</b:MonthAccessed>
    <b:DayAccessed>23rd</b:DayAccessed>
    <b:URL>https://www.gov.uk/government/publications/a-plan-for-digital-health-and-social-care/a-plan-for-digital-health-and-social-care</b:URL>
    <b:RefOrder>6</b:RefOrder>
  </b:Source>
  <b:Source>
    <b:Tag>WHO21</b:Tag>
    <b:SourceType>InternetSite</b:SourceType>
    <b:Guid>{70111F17-92A7-4330-BDC6-7C0BF98DBADF}</b:Guid>
    <b:Author>
      <b:Author>
        <b:NameList>
          <b:Person>
            <b:Last>WHO</b:Last>
          </b:Person>
        </b:NameList>
      </b:Author>
    </b:Author>
    <b:Title>Decade of healthy ageing: baseline report</b:Title>
    <b:Year>2021</b:Year>
    <b:YearAccessed>2025</b:YearAccessed>
    <b:MonthAccessed>October</b:MonthAccessed>
    <b:DayAccessed>23rd</b:DayAccessed>
    <b:URL>https://www.who.int/publications/i/item/9789240017900</b:URL>
    <b:RefOrder>7</b:RefOrder>
  </b:Source>
  <b:Source>
    <b:Tag>Fre255</b:Tag>
    <b:SourceType>InternetSite</b:SourceType>
    <b:Guid>{D58982EB-9A00-47DF-B1B2-6710DD60F579}</b:Guid>
    <b:Author>
      <b:Author>
        <b:NameList>
          <b:Person>
            <b:Last>Freepik</b:Last>
          </b:Person>
        </b:NameList>
      </b:Author>
    </b:Author>
    <b:Title>Senior woman checking heart rate on smartwatch during daytime</b:Title>
    <b:YearAccessed>2025</b:YearAccessed>
    <b:MonthAccessed>October</b:MonthAccessed>
    <b:DayAccessed>23rd</b:DayAccessed>
    <b:URL>https://www.freepik.com/premium-ai-image/senior-woman-checking-heart-rate-smartwatch-daytime_249236967.htm#fromView=search&amp;page=1&amp;position=18&amp;uuid=2fc8f9bb-6605-43a2-943d-0efe09a39c1c&amp;query=elderly+persons+using+smartfall+watch</b:URL>
    <b:RefOrder>8</b:RefOrder>
  </b:Source>
  <b:Source>
    <b:Tag>NHS253</b:Tag>
    <b:SourceType>InternetSite</b:SourceType>
    <b:Guid>{B60EA5B6-D93E-49A3-8C4C-E1613E525DDB}</b:Guid>
    <b:Author>
      <b:Author>
        <b:Corporate>NHS England Digital</b:Corporate>
      </b:Author>
    </b:Author>
    <b:Title>Information standards for health and care</b:Title>
    <b:Year>2025</b:Year>
    <b:YearAccessed>2025</b:YearAccessed>
    <b:MonthAccessed>October</b:MonthAccessed>
    <b:DayAccessed>25th</b:DayAccessed>
    <b:URL>https://digital.nhs.uk/data-and-information/information-standards</b:URL>
    <b:RefOrder>9</b:RefOrder>
  </b:Source>
  <b:Source>
    <b:Tag>Inf18</b:Tag>
    <b:SourceType>InternetSite</b:SourceType>
    <b:Guid>{FD406BF1-0BB7-4F86-A3E2-6AA38E3DDCB3}</b:Guid>
    <b:Author>
      <b:Author>
        <b:Corporate>ICO</b:Corporate>
      </b:Author>
    </b:Author>
    <b:Title>Guide to the General Data Protection Regulation (GDPR)</b:Title>
    <b:Year>2018</b:Year>
    <b:YearAccessed>2024</b:YearAccessed>
    <b:MonthAccessed>December</b:MonthAccessed>
    <b:DayAccessed>5th</b:DayAccessed>
    <b:URL>https://ico.org.uk/media/for-organisations/guide-to-the-general-data-protection-regulation-gdpr-1-0.pdf</b:URL>
    <b:RefOrder>10</b:RefOrder>
  </b:Source>
  <b:Source>
    <b:Tag>Leg02</b:Tag>
    <b:SourceType>InternetSite</b:SourceType>
    <b:Guid>{70166170-0E2A-4FD5-861F-A1485FA93D2E}</b:Guid>
    <b:Author>
      <b:Author>
        <b:Corporate>Legislation.gov.uk</b:Corporate>
      </b:Author>
    </b:Author>
    <b:Title>The Medical Devices Regulations 2002</b:Title>
    <b:Year>2002</b:Year>
    <b:YearAccessed>2025</b:YearAccessed>
    <b:MonthAccessed>October</b:MonthAccessed>
    <b:DayAccessed>25th</b:DayAccessed>
    <b:URL>https://www.legislation.gov.uk/uksi/2002/618/contents</b:URL>
    <b:RefOrder>11</b:RefOrder>
  </b:Source>
  <b:Source>
    <b:Tag>Car251</b:Tag>
    <b:SourceType>InternetSite</b:SourceType>
    <b:Guid>{57FB1155-8FF8-426A-88A8-1836745D5534}</b:Guid>
    <b:Author>
      <b:Author>
        <b:Corporate>Care Quality Commission (CQC)</b:Corporate>
      </b:Author>
    </b:Author>
    <b:Title>Regulations for service providers and managers</b:Title>
    <b:Year>2025</b:Year>
    <b:YearAccessed>2025</b:YearAccessed>
    <b:MonthAccessed>October</b:MonthAccessed>
    <b:DayAccessed>25th</b:DayAccessed>
    <b:URL>https://www.cqc.org.uk/guidance-regulation/providers/regulations-service-providers-and-managers</b:URL>
    <b:RefOrder>12</b:RefOrder>
  </b:Source>
  <b:Source>
    <b:Tag>Hod24</b:Tag>
    <b:SourceType>InternetSite</b:SourceType>
    <b:Guid>{48562B43-A6D2-4773-8677-5CAF33BAA226}</b:Guid>
    <b:Author>
      <b:Author>
        <b:NameList>
          <b:Person>
            <b:Last>Hodgkins</b:Last>
            <b:First>S.</b:First>
          </b:Person>
        </b:NameList>
      </b:Author>
    </b:Author>
    <b:Title>Navigating the Future of Medical Device Regulations in the UK: A Focus on Safety and Innovation</b:Title>
    <b:Year>2024</b:Year>
    <b:YearAccessed>2025</b:YearAccessed>
    <b:MonthAccessed>October</b:MonthAccessed>
    <b:DayAccessed>25th</b:DayAccessed>
    <b:URL>https://media.licdn.com/dms/image/v2/D4E12AQEGQX8-O5mxBA/article-cover_image-shrink_720_1280/article-cover_image-shrink_720_1280/0/1719585613632?e=2147483647&amp;v=beta&amp;t=ix7MA_yoXJxFRcWc0qG6kbj0qRTRA6dxq0ud44VJbVk</b:URL>
    <b:RefOrder>13</b:RefOrder>
  </b:Source>
  <b:Source>
    <b:Tag>Hea19</b:Tag>
    <b:SourceType>InternetSite</b:SourceType>
    <b:Guid>{3C50C143-AF94-4491-883E-4AEDE957DE2A}</b:Guid>
    <b:Author>
      <b:Author>
        <b:Corporate>Health Education England</b:Corporate>
      </b:Author>
    </b:Author>
    <b:Title>The Topol Review: Preparing the healthcare workforce to deliver the digital future</b:Title>
    <b:Year>2019</b:Year>
    <b:YearAccessed>2025</b:YearAccessed>
    <b:MonthAccessed>October</b:MonthAccessed>
    <b:DayAccessed>25th</b:DayAccessed>
    <b:URL>https://www.hee.nhs.uk/our-work/topol-review</b:URL>
    <b:RefOrder>14</b:RefOrder>
  </b:Source>
  <b:Source>
    <b:Tag>Cal25</b:Tag>
    <b:SourceType>InternetSite</b:SourceType>
    <b:Guid>{DE3EDF27-9FCD-45B3-999B-BEA455F50690}</b:Guid>
    <b:Author>
      <b:Author>
        <b:NameList>
          <b:Person>
            <b:Last>Calltou</b:Last>
          </b:Person>
        </b:NameList>
      </b:Author>
    </b:Author>
    <b:Title>CallTou WiFi Rechargable Smart Stay Safe with Smart Caregiver Pager System</b:Title>
    <b:YearAccessed>2025</b:YearAccessed>
    <b:MonthAccessed>October</b:MonthAccessed>
    <b:DayAccessed>25th</b:DayAccessed>
    <b:URL>https://www.calltou.com/cdn/shop/files/1_Button_1_Receiver-03.progressive.jpg?v=1721962362</b:URL>
    <b:RefOrder>15</b:RefOrder>
  </b:Source>
  <b:Source>
    <b:Tag>Bay23</b:Tag>
    <b:SourceType>InternetSite</b:SourceType>
    <b:Guid>{C446AEDE-87AB-437A-93A2-6355E79CF874}</b:Guid>
    <b:Author>
      <b:Author>
        <b:Corporate>Bay Alarm Medical</b:Corporate>
      </b:Author>
    </b:Author>
    <b:Title>The SOS Smartwatch Now Offers Fall Detection</b:Title>
    <b:Year>2023</b:Year>
    <b:YearAccessed>2025</b:YearAccessed>
    <b:MonthAccessed>October</b:MonthAccessed>
    <b:DayAccessed>25th</b:DayAccessed>
    <b:URL>https://www.bayalarmmedical.com/wp-content/uploads/bay-alarm-medical-sos-smartwatch-fall-detection.webp</b:URL>
    <b:RefOrder>16</b:RefOrder>
  </b:Source>
  <b:Source>
    <b:Tag>Cha14</b:Tag>
    <b:SourceType>JournalArticle</b:SourceType>
    <b:Guid>{99B031E4-33E9-4398-BC58-80666B471EC9}</b:Guid>
    <b:Title>Fall detection devices and their use with older adults: a systematic review</b:Title>
    <b:Year>2014</b:Year>
    <b:Author>
      <b:Author>
        <b:Corporate>Chaudhuri S, Thompson H, Demiris G. </b:Corporate>
      </b:Author>
    </b:Author>
    <b:JournalName> J Geriatr Phys Ther</b:JournalName>
    <b:Pages>178-96</b:Pages>
    <b:Volume>37</b:Volume>
    <b:Issue>4</b:Issue>
    <b:RefOrder>17</b:RefOrder>
  </b:Source>
  <b:Source>
    <b:Tag>Fra25</b:Tag>
    <b:SourceType>InternetSite</b:SourceType>
    <b:Guid>{883BB745-3E2D-47FA-A3A1-535A4133C807}</b:Guid>
    <b:Title>Fracture Audit Programme (FFFAP)</b:Title>
    <b:Author>
      <b:Author>
        <b:Corporate>Fracture Audit Programme (FFFAP)</b:Corporate>
      </b:Author>
    </b:Author>
    <b:YearAccessed>2025</b:YearAccessed>
    <b:MonthAccessed>October</b:MonthAccessed>
    <b:DayAccessed>28th</b:DayAccessed>
    <b:URL>https://www.rcp.ac.uk/improving-care/national-clinical-audits/falls-and-fragility-fracture-audit-programme-fffap/</b:URL>
    <b:RefOrder>18</b:RefOrder>
  </b:Source>
  <b:Source>
    <b:Tag>NHS19</b:Tag>
    <b:SourceType>InternetSite</b:SourceType>
    <b:Guid>{1F1A1EB2-B6E7-4CA6-B9A3-84B705BA4D75}</b:Guid>
    <b:Author>
      <b:Author>
        <b:Corporate>NHS England</b:Corporate>
      </b:Author>
    </b:Author>
    <b:Title>Online version of the NHS Long Term Plan</b:Title>
    <b:Year>2019</b:Year>
    <b:YearAccessed>2024</b:YearAccessed>
    <b:MonthAccessed>November</b:MonthAccessed>
    <b:DayAccessed>1st</b:DayAccessed>
    <b:URL>https://www.longtermplan.nhs.uk/online-version/overview-and-summary/</b:URL>
    <b:RefOrder>19</b:RefOrder>
  </b:Source>
</b:Sources>
</file>

<file path=customXml/itemProps1.xml><?xml version="1.0" encoding="utf-8"?>
<ds:datastoreItem xmlns:ds="http://schemas.openxmlformats.org/officeDocument/2006/customXml" ds:itemID="{9FAB240A-742C-4A4A-B939-0EEB541EA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2663</Words>
  <Characters>15181</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cynthia nelson-yeboah</cp:lastModifiedBy>
  <cp:revision>2</cp:revision>
  <dcterms:created xsi:type="dcterms:W3CDTF">2025-12-11T10:10:00Z</dcterms:created>
  <dcterms:modified xsi:type="dcterms:W3CDTF">2025-12-11T10:10:00Z</dcterms:modified>
</cp:coreProperties>
</file>