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93191" w:rsidRPr="00E573A5" w:rsidRDefault="00D43F1E" w:rsidP="00E573A5">
      <w:pPr>
        <w:spacing w:line="360" w:lineRule="auto"/>
        <w:rPr>
          <w:rFonts w:ascii="Arial" w:hAnsi="Arial" w:cs="Arial"/>
          <w:sz w:val="24"/>
          <w:szCs w:val="24"/>
        </w:rPr>
      </w:pPr>
      <w:r w:rsidRPr="00E573A5">
        <w:rPr>
          <w:rFonts w:ascii="Arial" w:hAnsi="Arial" w:cs="Arial"/>
          <w:sz w:val="24"/>
          <w:szCs w:val="24"/>
        </w:rPr>
        <w:t>Having creativity that can inspire or direct employees through the way throughout the organization is an important asset of an individual. Innovation helps towards continuous improvements and achievement of goals seems to be a crucial managerial responsibility. Organizations drive towards success is only possible through innovation and creativity</w:t>
      </w:r>
      <w:r w:rsidR="00AF0648" w:rsidRPr="00E573A5">
        <w:rPr>
          <w:rFonts w:ascii="Arial" w:hAnsi="Arial" w:cs="Arial"/>
          <w:sz w:val="24"/>
          <w:szCs w:val="24"/>
        </w:rPr>
        <w:t>.</w:t>
      </w:r>
      <w:r w:rsidRPr="00E573A5">
        <w:rPr>
          <w:rFonts w:ascii="Arial" w:hAnsi="Arial" w:cs="Arial"/>
          <w:sz w:val="24"/>
          <w:szCs w:val="24"/>
        </w:rPr>
        <w:t xml:space="preserve"> Man</w:t>
      </w:r>
      <w:r w:rsidR="00E93191" w:rsidRPr="00E573A5">
        <w:rPr>
          <w:rFonts w:ascii="Arial" w:hAnsi="Arial" w:cs="Arial"/>
          <w:sz w:val="24"/>
          <w:szCs w:val="24"/>
        </w:rPr>
        <w:t>y individuals do not possess these skills and</w:t>
      </w:r>
      <w:r w:rsidRPr="00E573A5">
        <w:rPr>
          <w:rFonts w:ascii="Arial" w:hAnsi="Arial" w:cs="Arial"/>
          <w:sz w:val="24"/>
          <w:szCs w:val="24"/>
        </w:rPr>
        <w:t xml:space="preserve"> quality but those who do can do wonderful things in their reach</w:t>
      </w:r>
      <w:r w:rsidR="00D01969" w:rsidRPr="00E573A5">
        <w:rPr>
          <w:rFonts w:ascii="Arial" w:hAnsi="Arial" w:cs="Arial"/>
          <w:sz w:val="24"/>
          <w:szCs w:val="24"/>
        </w:rPr>
        <w:t xml:space="preserve"> </w:t>
      </w:r>
      <w:sdt>
        <w:sdtPr>
          <w:rPr>
            <w:rFonts w:ascii="Arial" w:hAnsi="Arial" w:cs="Arial"/>
            <w:sz w:val="24"/>
            <w:szCs w:val="24"/>
          </w:rPr>
          <w:id w:val="-772625202"/>
          <w:citation/>
        </w:sdtPr>
        <w:sdtEndPr/>
        <w:sdtContent>
          <w:r w:rsidR="00D01969" w:rsidRPr="00E573A5">
            <w:rPr>
              <w:rFonts w:ascii="Arial" w:hAnsi="Arial" w:cs="Arial"/>
              <w:sz w:val="24"/>
              <w:szCs w:val="24"/>
            </w:rPr>
            <w:fldChar w:fldCharType="begin"/>
          </w:r>
          <w:r w:rsidR="00D01969" w:rsidRPr="00E573A5">
            <w:rPr>
              <w:rFonts w:ascii="Arial" w:hAnsi="Arial" w:cs="Arial"/>
              <w:sz w:val="24"/>
              <w:szCs w:val="24"/>
              <w:lang w:val="en-US"/>
            </w:rPr>
            <w:instrText xml:space="preserve"> CITATION Kli10 \l 1033 </w:instrText>
          </w:r>
          <w:r w:rsidR="00D01969" w:rsidRPr="00E573A5">
            <w:rPr>
              <w:rFonts w:ascii="Arial" w:hAnsi="Arial" w:cs="Arial"/>
              <w:sz w:val="24"/>
              <w:szCs w:val="24"/>
            </w:rPr>
            <w:fldChar w:fldCharType="separate"/>
          </w:r>
          <w:r w:rsidR="00D01969" w:rsidRPr="00E573A5">
            <w:rPr>
              <w:rFonts w:ascii="Arial" w:hAnsi="Arial" w:cs="Arial"/>
              <w:noProof/>
              <w:sz w:val="24"/>
              <w:szCs w:val="24"/>
              <w:lang w:val="en-US"/>
            </w:rPr>
            <w:t>(Kline and Rosenberg, 2010)</w:t>
          </w:r>
          <w:r w:rsidR="00D01969" w:rsidRPr="00E573A5">
            <w:rPr>
              <w:rFonts w:ascii="Arial" w:hAnsi="Arial" w:cs="Arial"/>
              <w:sz w:val="24"/>
              <w:szCs w:val="24"/>
            </w:rPr>
            <w:fldChar w:fldCharType="end"/>
          </w:r>
        </w:sdtContent>
      </w:sdt>
      <w:r w:rsidRPr="00E573A5">
        <w:rPr>
          <w:rFonts w:ascii="Arial" w:hAnsi="Arial" w:cs="Arial"/>
          <w:sz w:val="24"/>
          <w:szCs w:val="24"/>
        </w:rPr>
        <w:t>.</w:t>
      </w:r>
      <w:r w:rsidR="00AF0648" w:rsidRPr="00E573A5">
        <w:rPr>
          <w:rFonts w:ascii="Arial" w:hAnsi="Arial" w:cs="Arial"/>
          <w:sz w:val="24"/>
          <w:szCs w:val="24"/>
        </w:rPr>
        <w:t xml:space="preserve"> Innovation and creativity aid in the development of fresh methods to improve an established service or product in order to enhance overall organization. This also enables businesses to think outside of the norm and look for alternatives to standard approaches. Through this chance, fresh, fascinating, perhaps lucrative, but adaptable ideas emerge. Creativity enables us to examine and resolve challenges using a more accessible and innovative manner. Creativity stimulates the intellect. A civilization which has parted ways with </w:t>
      </w:r>
      <w:r w:rsidR="00B077F1" w:rsidRPr="00E573A5">
        <w:rPr>
          <w:rFonts w:ascii="Arial" w:hAnsi="Arial" w:cs="Arial"/>
          <w:sz w:val="24"/>
          <w:szCs w:val="24"/>
        </w:rPr>
        <w:t>its</w:t>
      </w:r>
      <w:r w:rsidR="00AF0648" w:rsidRPr="00E573A5">
        <w:rPr>
          <w:rFonts w:ascii="Arial" w:hAnsi="Arial" w:cs="Arial"/>
          <w:sz w:val="24"/>
          <w:szCs w:val="24"/>
        </w:rPr>
        <w:t xml:space="preserve"> own creative approach becomes trapped, since generations of individuals may very well be narrow minded</w:t>
      </w:r>
      <w:r w:rsidR="00D01969" w:rsidRPr="00E573A5">
        <w:rPr>
          <w:rFonts w:ascii="Arial" w:hAnsi="Arial" w:cs="Arial"/>
          <w:sz w:val="24"/>
          <w:szCs w:val="24"/>
        </w:rPr>
        <w:t xml:space="preserve"> </w:t>
      </w:r>
      <w:sdt>
        <w:sdtPr>
          <w:rPr>
            <w:rFonts w:ascii="Arial" w:hAnsi="Arial" w:cs="Arial"/>
            <w:sz w:val="24"/>
            <w:szCs w:val="24"/>
          </w:rPr>
          <w:id w:val="-1811091415"/>
          <w:citation/>
        </w:sdtPr>
        <w:sdtEndPr/>
        <w:sdtContent>
          <w:r w:rsidR="00D01969" w:rsidRPr="00E573A5">
            <w:rPr>
              <w:rFonts w:ascii="Arial" w:hAnsi="Arial" w:cs="Arial"/>
              <w:sz w:val="24"/>
              <w:szCs w:val="24"/>
            </w:rPr>
            <w:fldChar w:fldCharType="begin"/>
          </w:r>
          <w:r w:rsidR="00D01969" w:rsidRPr="00E573A5">
            <w:rPr>
              <w:rFonts w:ascii="Arial" w:hAnsi="Arial" w:cs="Arial"/>
              <w:sz w:val="24"/>
              <w:szCs w:val="24"/>
              <w:lang w:val="en-US"/>
            </w:rPr>
            <w:instrText xml:space="preserve"> CITATION Fag04 \l 1033 </w:instrText>
          </w:r>
          <w:r w:rsidR="00D01969" w:rsidRPr="00E573A5">
            <w:rPr>
              <w:rFonts w:ascii="Arial" w:hAnsi="Arial" w:cs="Arial"/>
              <w:sz w:val="24"/>
              <w:szCs w:val="24"/>
            </w:rPr>
            <w:fldChar w:fldCharType="separate"/>
          </w:r>
          <w:r w:rsidR="00D01969" w:rsidRPr="00E573A5">
            <w:rPr>
              <w:rFonts w:ascii="Arial" w:hAnsi="Arial" w:cs="Arial"/>
              <w:noProof/>
              <w:sz w:val="24"/>
              <w:szCs w:val="24"/>
              <w:lang w:val="en-US"/>
            </w:rPr>
            <w:t>(Fagerberg, 2004)</w:t>
          </w:r>
          <w:r w:rsidR="00D01969" w:rsidRPr="00E573A5">
            <w:rPr>
              <w:rFonts w:ascii="Arial" w:hAnsi="Arial" w:cs="Arial"/>
              <w:sz w:val="24"/>
              <w:szCs w:val="24"/>
            </w:rPr>
            <w:fldChar w:fldCharType="end"/>
          </w:r>
        </w:sdtContent>
      </w:sdt>
      <w:r w:rsidR="00AF0648" w:rsidRPr="00E573A5">
        <w:rPr>
          <w:rFonts w:ascii="Arial" w:hAnsi="Arial" w:cs="Arial"/>
          <w:sz w:val="24"/>
          <w:szCs w:val="24"/>
        </w:rPr>
        <w:t>. That expands the perceptions and can aid in the removal of preconceptions.</w:t>
      </w:r>
    </w:p>
    <w:p w:rsidR="00410534" w:rsidRPr="00E573A5" w:rsidRDefault="00E93191" w:rsidP="00E573A5">
      <w:pPr>
        <w:spacing w:line="360" w:lineRule="auto"/>
        <w:rPr>
          <w:rFonts w:ascii="Arial" w:hAnsi="Arial" w:cs="Arial"/>
          <w:sz w:val="24"/>
          <w:szCs w:val="24"/>
        </w:rPr>
      </w:pPr>
      <w:r w:rsidRPr="00E573A5">
        <w:rPr>
          <w:rFonts w:ascii="Arial" w:hAnsi="Arial" w:cs="Arial"/>
          <w:sz w:val="24"/>
          <w:szCs w:val="24"/>
        </w:rPr>
        <w:t>Due to this course I could now make innovative decisions while also developing entrepreneurial abilities for the worldwide market</w:t>
      </w:r>
      <w:r w:rsidR="00D01969" w:rsidRPr="00E573A5">
        <w:rPr>
          <w:rFonts w:ascii="Arial" w:hAnsi="Arial" w:cs="Arial"/>
          <w:sz w:val="24"/>
          <w:szCs w:val="24"/>
        </w:rPr>
        <w:t xml:space="preserve"> </w:t>
      </w:r>
      <w:sdt>
        <w:sdtPr>
          <w:rPr>
            <w:rFonts w:ascii="Arial" w:hAnsi="Arial" w:cs="Arial"/>
            <w:sz w:val="24"/>
            <w:szCs w:val="24"/>
          </w:rPr>
          <w:id w:val="1280377923"/>
          <w:citation/>
        </w:sdtPr>
        <w:sdtEndPr/>
        <w:sdtContent>
          <w:r w:rsidR="00D01969" w:rsidRPr="00E573A5">
            <w:rPr>
              <w:rFonts w:ascii="Arial" w:hAnsi="Arial" w:cs="Arial"/>
              <w:sz w:val="24"/>
              <w:szCs w:val="24"/>
            </w:rPr>
            <w:fldChar w:fldCharType="begin"/>
          </w:r>
          <w:r w:rsidR="00D01969" w:rsidRPr="00E573A5">
            <w:rPr>
              <w:rFonts w:ascii="Arial" w:hAnsi="Arial" w:cs="Arial"/>
              <w:sz w:val="24"/>
              <w:szCs w:val="24"/>
              <w:lang w:val="en-US"/>
            </w:rPr>
            <w:instrText xml:space="preserve"> CITATION Kah18 \l 1033 </w:instrText>
          </w:r>
          <w:r w:rsidR="00D01969" w:rsidRPr="00E573A5">
            <w:rPr>
              <w:rFonts w:ascii="Arial" w:hAnsi="Arial" w:cs="Arial"/>
              <w:sz w:val="24"/>
              <w:szCs w:val="24"/>
            </w:rPr>
            <w:fldChar w:fldCharType="separate"/>
          </w:r>
          <w:r w:rsidR="00D01969" w:rsidRPr="00E573A5">
            <w:rPr>
              <w:rFonts w:ascii="Arial" w:hAnsi="Arial" w:cs="Arial"/>
              <w:noProof/>
              <w:sz w:val="24"/>
              <w:szCs w:val="24"/>
              <w:lang w:val="en-US"/>
            </w:rPr>
            <w:t>(Kahn, 2018)</w:t>
          </w:r>
          <w:r w:rsidR="00D01969" w:rsidRPr="00E573A5">
            <w:rPr>
              <w:rFonts w:ascii="Arial" w:hAnsi="Arial" w:cs="Arial"/>
              <w:sz w:val="24"/>
              <w:szCs w:val="24"/>
            </w:rPr>
            <w:fldChar w:fldCharType="end"/>
          </w:r>
        </w:sdtContent>
      </w:sdt>
      <w:r w:rsidRPr="00E573A5">
        <w:rPr>
          <w:rFonts w:ascii="Arial" w:hAnsi="Arial" w:cs="Arial"/>
          <w:sz w:val="24"/>
          <w:szCs w:val="24"/>
        </w:rPr>
        <w:t>. I'm grateful for the opportunities that the course provided since a lot of what I learned has increased my capacity to go get things accomplished as well as, eventually</w:t>
      </w:r>
      <w:r w:rsidR="00B077F1" w:rsidRPr="00E573A5">
        <w:rPr>
          <w:rFonts w:ascii="Arial" w:hAnsi="Arial" w:cs="Arial"/>
          <w:sz w:val="24"/>
          <w:szCs w:val="24"/>
        </w:rPr>
        <w:t>, in my professional career as a and social care worker</w:t>
      </w:r>
      <w:r w:rsidRPr="00E573A5">
        <w:rPr>
          <w:rFonts w:ascii="Arial" w:hAnsi="Arial" w:cs="Arial"/>
          <w:sz w:val="24"/>
          <w:szCs w:val="24"/>
        </w:rPr>
        <w:t>. Like an undergraduate seeking the degree, I seemed to have the wonderful opportunity to explore extensively and get practical experience through engaging with prominent businesses, advisors, and businessmen</w:t>
      </w:r>
      <w:r w:rsidR="00B077F1" w:rsidRPr="00E573A5">
        <w:rPr>
          <w:rFonts w:ascii="Arial" w:hAnsi="Arial" w:cs="Arial"/>
          <w:sz w:val="24"/>
          <w:szCs w:val="24"/>
        </w:rPr>
        <w:t xml:space="preserve"> in accordance to the social care profession.</w:t>
      </w:r>
      <w:r w:rsidRPr="00E573A5">
        <w:rPr>
          <w:rFonts w:ascii="Arial" w:hAnsi="Arial" w:cs="Arial"/>
          <w:sz w:val="24"/>
          <w:szCs w:val="24"/>
        </w:rPr>
        <w:t xml:space="preserve"> Because of this new course, I was also given the opportunity to study alongside people from all over the world, resulting in me becoming a member of a global academic programme that I was excited to join</w:t>
      </w:r>
      <w:r w:rsidR="00C5730E" w:rsidRPr="00E573A5">
        <w:rPr>
          <w:rFonts w:ascii="Arial" w:hAnsi="Arial" w:cs="Arial"/>
          <w:sz w:val="24"/>
          <w:szCs w:val="24"/>
        </w:rPr>
        <w:t xml:space="preserve">. </w:t>
      </w:r>
      <w:r w:rsidRPr="00E573A5">
        <w:rPr>
          <w:rFonts w:ascii="Arial" w:hAnsi="Arial" w:cs="Arial"/>
          <w:sz w:val="24"/>
          <w:szCs w:val="24"/>
        </w:rPr>
        <w:t>Throughout my education, I took the along the policies method so that I could correctly comprehend key provincial and worldwide significant policies related to</w:t>
      </w:r>
      <w:r w:rsidR="00A72FA4" w:rsidRPr="00E573A5">
        <w:rPr>
          <w:rFonts w:ascii="Arial" w:hAnsi="Arial" w:cs="Arial"/>
          <w:sz w:val="24"/>
          <w:szCs w:val="24"/>
        </w:rPr>
        <w:t xml:space="preserve"> common good within the health and social care profession</w:t>
      </w:r>
      <w:r w:rsidR="00D01969" w:rsidRPr="00E573A5">
        <w:rPr>
          <w:rFonts w:ascii="Arial" w:hAnsi="Arial" w:cs="Arial"/>
          <w:sz w:val="24"/>
          <w:szCs w:val="24"/>
        </w:rPr>
        <w:t xml:space="preserve"> </w:t>
      </w:r>
      <w:sdt>
        <w:sdtPr>
          <w:rPr>
            <w:rFonts w:ascii="Arial" w:hAnsi="Arial" w:cs="Arial"/>
            <w:sz w:val="24"/>
            <w:szCs w:val="24"/>
          </w:rPr>
          <w:id w:val="-1440299787"/>
          <w:citation/>
        </w:sdtPr>
        <w:sdtEndPr/>
        <w:sdtContent>
          <w:r w:rsidR="00D01969" w:rsidRPr="00E573A5">
            <w:rPr>
              <w:rFonts w:ascii="Arial" w:hAnsi="Arial" w:cs="Arial"/>
              <w:sz w:val="24"/>
              <w:szCs w:val="24"/>
            </w:rPr>
            <w:fldChar w:fldCharType="begin"/>
          </w:r>
          <w:r w:rsidR="00D01969" w:rsidRPr="00E573A5">
            <w:rPr>
              <w:rFonts w:ascii="Arial" w:hAnsi="Arial" w:cs="Arial"/>
              <w:sz w:val="24"/>
              <w:szCs w:val="24"/>
              <w:lang w:val="en-US"/>
            </w:rPr>
            <w:instrText xml:space="preserve"> CITATION Edq10 \l 1033 </w:instrText>
          </w:r>
          <w:r w:rsidR="00D01969" w:rsidRPr="00E573A5">
            <w:rPr>
              <w:rFonts w:ascii="Arial" w:hAnsi="Arial" w:cs="Arial"/>
              <w:sz w:val="24"/>
              <w:szCs w:val="24"/>
            </w:rPr>
            <w:fldChar w:fldCharType="separate"/>
          </w:r>
          <w:r w:rsidR="00D01969" w:rsidRPr="00E573A5">
            <w:rPr>
              <w:rFonts w:ascii="Arial" w:hAnsi="Arial" w:cs="Arial"/>
              <w:noProof/>
              <w:sz w:val="24"/>
              <w:szCs w:val="24"/>
              <w:lang w:val="en-US"/>
            </w:rPr>
            <w:t>(Edquist, 2010)</w:t>
          </w:r>
          <w:r w:rsidR="00D01969" w:rsidRPr="00E573A5">
            <w:rPr>
              <w:rFonts w:ascii="Arial" w:hAnsi="Arial" w:cs="Arial"/>
              <w:sz w:val="24"/>
              <w:szCs w:val="24"/>
            </w:rPr>
            <w:fldChar w:fldCharType="end"/>
          </w:r>
        </w:sdtContent>
      </w:sdt>
      <w:r w:rsidRPr="00E573A5">
        <w:rPr>
          <w:rFonts w:ascii="Arial" w:hAnsi="Arial" w:cs="Arial"/>
          <w:sz w:val="24"/>
          <w:szCs w:val="24"/>
        </w:rPr>
        <w:t>.</w:t>
      </w:r>
      <w:r w:rsidR="00D01969" w:rsidRPr="00E573A5">
        <w:rPr>
          <w:rFonts w:ascii="Arial" w:hAnsi="Arial" w:cs="Arial"/>
          <w:sz w:val="24"/>
          <w:szCs w:val="24"/>
        </w:rPr>
        <w:t xml:space="preserve"> </w:t>
      </w:r>
    </w:p>
    <w:p w:rsidR="00E93191" w:rsidRPr="00E573A5" w:rsidRDefault="00E93191" w:rsidP="00E573A5">
      <w:pPr>
        <w:spacing w:line="360" w:lineRule="auto"/>
        <w:rPr>
          <w:rFonts w:ascii="Arial" w:hAnsi="Arial" w:cs="Arial"/>
          <w:sz w:val="24"/>
          <w:szCs w:val="24"/>
        </w:rPr>
      </w:pPr>
      <w:r w:rsidRPr="00E573A5">
        <w:rPr>
          <w:rFonts w:ascii="Arial" w:hAnsi="Arial" w:cs="Arial"/>
          <w:sz w:val="24"/>
          <w:szCs w:val="24"/>
        </w:rPr>
        <w:t>Because of the instruction in this course, I've learnt a lot about management and creative thoughts. Methodologies for innovative projects</w:t>
      </w:r>
      <w:r w:rsidR="00A72FA4" w:rsidRPr="00E573A5">
        <w:rPr>
          <w:rFonts w:ascii="Arial" w:hAnsi="Arial" w:cs="Arial"/>
          <w:sz w:val="24"/>
          <w:szCs w:val="24"/>
        </w:rPr>
        <w:t xml:space="preserve"> in social care profession</w:t>
      </w:r>
      <w:r w:rsidRPr="00E573A5">
        <w:rPr>
          <w:rFonts w:ascii="Arial" w:hAnsi="Arial" w:cs="Arial"/>
          <w:sz w:val="24"/>
          <w:szCs w:val="24"/>
        </w:rPr>
        <w:t xml:space="preserve"> are among the subjects addressed in depth in this course, which primarily focuses on academic or empirical understanding of innovative business and management. Furthermore, it enhances the understanding that both entrepreneurial and leadership characteristics are required. This includes the application of agile setup methodologies as well as tactics for gaining a thorough understanding of the clients</w:t>
      </w:r>
      <w:r w:rsidR="00D01969" w:rsidRPr="00E573A5">
        <w:rPr>
          <w:rFonts w:ascii="Arial" w:hAnsi="Arial" w:cs="Arial"/>
          <w:sz w:val="24"/>
          <w:szCs w:val="24"/>
        </w:rPr>
        <w:t xml:space="preserve"> </w:t>
      </w:r>
      <w:sdt>
        <w:sdtPr>
          <w:rPr>
            <w:rFonts w:ascii="Arial" w:hAnsi="Arial" w:cs="Arial"/>
            <w:sz w:val="24"/>
            <w:szCs w:val="24"/>
          </w:rPr>
          <w:id w:val="1408578421"/>
          <w:citation/>
        </w:sdtPr>
        <w:sdtEndPr/>
        <w:sdtContent>
          <w:r w:rsidR="00D01969" w:rsidRPr="00E573A5">
            <w:rPr>
              <w:rFonts w:ascii="Arial" w:hAnsi="Arial" w:cs="Arial"/>
              <w:sz w:val="24"/>
              <w:szCs w:val="24"/>
            </w:rPr>
            <w:fldChar w:fldCharType="begin"/>
          </w:r>
          <w:r w:rsidR="00D01969" w:rsidRPr="00E573A5">
            <w:rPr>
              <w:rFonts w:ascii="Arial" w:hAnsi="Arial" w:cs="Arial"/>
              <w:sz w:val="24"/>
              <w:szCs w:val="24"/>
              <w:lang w:val="en-US"/>
            </w:rPr>
            <w:instrText xml:space="preserve"> CITATION Coh13 \l 1033 </w:instrText>
          </w:r>
          <w:r w:rsidR="00D01969" w:rsidRPr="00E573A5">
            <w:rPr>
              <w:rFonts w:ascii="Arial" w:hAnsi="Arial" w:cs="Arial"/>
              <w:sz w:val="24"/>
              <w:szCs w:val="24"/>
            </w:rPr>
            <w:fldChar w:fldCharType="separate"/>
          </w:r>
          <w:r w:rsidR="00D01969" w:rsidRPr="00E573A5">
            <w:rPr>
              <w:rFonts w:ascii="Arial" w:hAnsi="Arial" w:cs="Arial"/>
              <w:noProof/>
              <w:sz w:val="24"/>
              <w:szCs w:val="24"/>
              <w:lang w:val="en-US"/>
            </w:rPr>
            <w:t>(Cohen, Diether and Malloy, 2013)</w:t>
          </w:r>
          <w:r w:rsidR="00D01969" w:rsidRPr="00E573A5">
            <w:rPr>
              <w:rFonts w:ascii="Arial" w:hAnsi="Arial" w:cs="Arial"/>
              <w:sz w:val="24"/>
              <w:szCs w:val="24"/>
            </w:rPr>
            <w:fldChar w:fldCharType="end"/>
          </w:r>
        </w:sdtContent>
      </w:sdt>
      <w:r w:rsidRPr="00E573A5">
        <w:rPr>
          <w:rFonts w:ascii="Arial" w:hAnsi="Arial" w:cs="Arial"/>
          <w:sz w:val="24"/>
          <w:szCs w:val="24"/>
        </w:rPr>
        <w:t>. This issue, among others, focuses on money and company funding. This course also includes methods to growth and globalization, as well as efforts for innovation and entrepreneurship, as well as national or provincial economic policy reforms.</w:t>
      </w:r>
    </w:p>
    <w:p w:rsidR="000B21E6" w:rsidRPr="00E573A5" w:rsidRDefault="00E93191" w:rsidP="00E573A5">
      <w:pPr>
        <w:pStyle w:val="NormalWeb"/>
        <w:shd w:val="clear" w:color="auto" w:fill="FFFFFF"/>
        <w:spacing w:line="360" w:lineRule="auto"/>
        <w:rPr>
          <w:rFonts w:ascii="Arial" w:hAnsi="Arial" w:cs="Arial"/>
        </w:rPr>
      </w:pPr>
      <w:r w:rsidRPr="00E573A5">
        <w:rPr>
          <w:rFonts w:ascii="Arial" w:hAnsi="Arial" w:cs="Arial"/>
        </w:rPr>
        <w:t xml:space="preserve">Thanks to this training, I now have a solid understanding of how to </w:t>
      </w:r>
      <w:r w:rsidR="00A72FA4" w:rsidRPr="00E573A5">
        <w:rPr>
          <w:rFonts w:ascii="Arial" w:hAnsi="Arial" w:cs="Arial"/>
        </w:rPr>
        <w:t>use skills in social care practice and do common good. Working in companies or organizations that involve social care practices</w:t>
      </w:r>
      <w:r w:rsidRPr="00E573A5">
        <w:rPr>
          <w:rFonts w:ascii="Arial" w:hAnsi="Arial" w:cs="Arial"/>
        </w:rPr>
        <w:t xml:space="preserve"> necessitates </w:t>
      </w:r>
      <w:r w:rsidR="000B21E6" w:rsidRPr="00E573A5">
        <w:rPr>
          <w:rFonts w:ascii="Arial" w:hAnsi="Arial" w:cs="Arial"/>
        </w:rPr>
        <w:t>specialized</w:t>
      </w:r>
      <w:r w:rsidR="00A72FA4" w:rsidRPr="00E573A5">
        <w:rPr>
          <w:rFonts w:ascii="Arial" w:hAnsi="Arial" w:cs="Arial"/>
        </w:rPr>
        <w:t xml:space="preserve"> </w:t>
      </w:r>
      <w:r w:rsidRPr="00E573A5">
        <w:rPr>
          <w:rFonts w:ascii="Arial" w:hAnsi="Arial" w:cs="Arial"/>
        </w:rPr>
        <w:t>skills</w:t>
      </w:r>
      <w:r w:rsidR="00D01969" w:rsidRPr="00E573A5">
        <w:rPr>
          <w:rFonts w:ascii="Arial" w:hAnsi="Arial" w:cs="Arial"/>
        </w:rPr>
        <w:t xml:space="preserve"> </w:t>
      </w:r>
      <w:sdt>
        <w:sdtPr>
          <w:rPr>
            <w:rFonts w:ascii="Arial" w:hAnsi="Arial" w:cs="Arial"/>
          </w:rPr>
          <w:id w:val="-610971794"/>
          <w:citation/>
        </w:sdtPr>
        <w:sdtEndPr/>
        <w:sdtContent>
          <w:r w:rsidR="00D01969" w:rsidRPr="00E573A5">
            <w:rPr>
              <w:rFonts w:ascii="Arial" w:hAnsi="Arial" w:cs="Arial"/>
            </w:rPr>
            <w:fldChar w:fldCharType="begin"/>
          </w:r>
          <w:r w:rsidR="00D01969" w:rsidRPr="00E573A5">
            <w:rPr>
              <w:rFonts w:ascii="Arial" w:hAnsi="Arial" w:cs="Arial"/>
            </w:rPr>
            <w:instrText xml:space="preserve"> CITATION Ami07 \l 1033 </w:instrText>
          </w:r>
          <w:r w:rsidR="00D01969" w:rsidRPr="00E573A5">
            <w:rPr>
              <w:rFonts w:ascii="Arial" w:hAnsi="Arial" w:cs="Arial"/>
            </w:rPr>
            <w:fldChar w:fldCharType="separate"/>
          </w:r>
          <w:r w:rsidR="00D01969" w:rsidRPr="00E573A5">
            <w:rPr>
              <w:rFonts w:ascii="Arial" w:hAnsi="Arial" w:cs="Arial"/>
              <w:noProof/>
            </w:rPr>
            <w:t>(Amidon, 2007)</w:t>
          </w:r>
          <w:r w:rsidR="00D01969" w:rsidRPr="00E573A5">
            <w:rPr>
              <w:rFonts w:ascii="Arial" w:hAnsi="Arial" w:cs="Arial"/>
            </w:rPr>
            <w:fldChar w:fldCharType="end"/>
          </w:r>
        </w:sdtContent>
      </w:sdt>
      <w:r w:rsidRPr="00E573A5">
        <w:rPr>
          <w:rFonts w:ascii="Arial" w:hAnsi="Arial" w:cs="Arial"/>
        </w:rPr>
        <w:t xml:space="preserve">. Learning for anything like a professional degree has taught me a lot, including how to properly deliver company recommendations, avoid common mistakes, and </w:t>
      </w:r>
      <w:r w:rsidR="00A325E1" w:rsidRPr="00E573A5">
        <w:rPr>
          <w:rFonts w:ascii="Arial" w:hAnsi="Arial" w:cs="Arial"/>
        </w:rPr>
        <w:t xml:space="preserve">work effectively for an </w:t>
      </w:r>
      <w:r w:rsidR="000B21E6" w:rsidRPr="00E573A5">
        <w:rPr>
          <w:rFonts w:ascii="Arial" w:hAnsi="Arial" w:cs="Arial"/>
        </w:rPr>
        <w:t>organization</w:t>
      </w:r>
      <w:r w:rsidRPr="00E573A5">
        <w:rPr>
          <w:rFonts w:ascii="Arial" w:hAnsi="Arial" w:cs="Arial"/>
        </w:rPr>
        <w:t xml:space="preserve">. I discovered how taking this course can assist me improve my strategy and marketing abilities. Even though I have no aspirations to start my own business, being able to manage and execute a business efficiently is critical for success in the professional sector. </w:t>
      </w:r>
      <w:r w:rsidR="000B21E6" w:rsidRPr="00E573A5">
        <w:rPr>
          <w:rFonts w:ascii="Arial" w:hAnsi="Arial" w:cs="Arial"/>
        </w:rPr>
        <w:t xml:space="preserve">I'd want to enroll in </w:t>
      </w:r>
      <w:r w:rsidR="00A325E1" w:rsidRPr="00E573A5">
        <w:rPr>
          <w:rFonts w:ascii="Arial" w:hAnsi="Arial" w:cs="Arial"/>
        </w:rPr>
        <w:t>a health and social care course</w:t>
      </w:r>
      <w:r w:rsidR="000B21E6" w:rsidRPr="00E573A5">
        <w:rPr>
          <w:rFonts w:ascii="Arial" w:hAnsi="Arial" w:cs="Arial"/>
        </w:rPr>
        <w:t xml:space="preserve"> to improve my industry experience or perceived effectiveness.</w:t>
      </w:r>
    </w:p>
    <w:p w:rsidR="000B21E6" w:rsidRPr="00E573A5" w:rsidRDefault="000B21E6" w:rsidP="00E573A5">
      <w:pPr>
        <w:pStyle w:val="NormalWeb"/>
        <w:shd w:val="clear" w:color="auto" w:fill="FFFFFF"/>
        <w:spacing w:line="360" w:lineRule="auto"/>
        <w:rPr>
          <w:rFonts w:ascii="Arial" w:hAnsi="Arial" w:cs="Arial"/>
        </w:rPr>
      </w:pPr>
      <w:r w:rsidRPr="00E573A5">
        <w:rPr>
          <w:rFonts w:ascii="Arial" w:hAnsi="Arial" w:cs="Arial"/>
        </w:rPr>
        <w:t>By examining the options, I learned more about the overall capabilities of various industrial strategies. As part of my employment, I must evaluate the viability of many company concepts. My under</w:t>
      </w:r>
      <w:r w:rsidR="00DE696D" w:rsidRPr="00E573A5">
        <w:rPr>
          <w:rFonts w:ascii="Arial" w:hAnsi="Arial" w:cs="Arial"/>
        </w:rPr>
        <w:t xml:space="preserve">standing of innovation and enterprising mind </w:t>
      </w:r>
      <w:r w:rsidRPr="00E573A5">
        <w:rPr>
          <w:rFonts w:ascii="Arial" w:hAnsi="Arial" w:cs="Arial"/>
        </w:rPr>
        <w:t xml:space="preserve">as a result of this programme has helped me see market trends and deep insight as a practical organizational approach to capitalize on </w:t>
      </w:r>
      <w:r w:rsidR="00DE696D" w:rsidRPr="00E573A5">
        <w:rPr>
          <w:rFonts w:ascii="Arial" w:hAnsi="Arial" w:cs="Arial"/>
        </w:rPr>
        <w:t xml:space="preserve">opportunities as they occur. A professional </w:t>
      </w:r>
      <w:r w:rsidRPr="00E573A5">
        <w:rPr>
          <w:rFonts w:ascii="Arial" w:hAnsi="Arial" w:cs="Arial"/>
        </w:rPr>
        <w:t>with substantial expertise</w:t>
      </w:r>
      <w:r w:rsidR="00DE696D" w:rsidRPr="00E573A5">
        <w:rPr>
          <w:rFonts w:ascii="Arial" w:hAnsi="Arial" w:cs="Arial"/>
        </w:rPr>
        <w:t xml:space="preserve"> in health and social care profession</w:t>
      </w:r>
      <w:r w:rsidRPr="00E573A5">
        <w:rPr>
          <w:rFonts w:ascii="Arial" w:hAnsi="Arial" w:cs="Arial"/>
        </w:rPr>
        <w:t xml:space="preserve"> may be in charge of aiding me. Because most programs emphasize networks and cooperation opportunities, I've been able to improve my capacity for collaboration and successful human connection</w:t>
      </w:r>
      <w:r w:rsidR="00D01969" w:rsidRPr="00E573A5">
        <w:rPr>
          <w:rFonts w:ascii="Arial" w:hAnsi="Arial" w:cs="Arial"/>
        </w:rPr>
        <w:t xml:space="preserve"> </w:t>
      </w:r>
      <w:sdt>
        <w:sdtPr>
          <w:rPr>
            <w:rFonts w:ascii="Arial" w:hAnsi="Arial" w:cs="Arial"/>
          </w:rPr>
          <w:id w:val="1603536467"/>
          <w:citation/>
        </w:sdtPr>
        <w:sdtEndPr/>
        <w:sdtContent>
          <w:r w:rsidR="00B54D56" w:rsidRPr="00E573A5">
            <w:rPr>
              <w:rFonts w:ascii="Arial" w:hAnsi="Arial" w:cs="Arial"/>
            </w:rPr>
            <w:fldChar w:fldCharType="begin"/>
          </w:r>
          <w:r w:rsidR="00B54D56" w:rsidRPr="00E573A5">
            <w:rPr>
              <w:rFonts w:ascii="Arial" w:hAnsi="Arial" w:cs="Arial"/>
            </w:rPr>
            <w:instrText xml:space="preserve"> CITATION Bur10 \l 1033 </w:instrText>
          </w:r>
          <w:r w:rsidR="00B54D56" w:rsidRPr="00E573A5">
            <w:rPr>
              <w:rFonts w:ascii="Arial" w:hAnsi="Arial" w:cs="Arial"/>
            </w:rPr>
            <w:fldChar w:fldCharType="separate"/>
          </w:r>
          <w:r w:rsidR="00B54D56" w:rsidRPr="00E573A5">
            <w:rPr>
              <w:rFonts w:ascii="Arial" w:hAnsi="Arial" w:cs="Arial"/>
              <w:noProof/>
            </w:rPr>
            <w:t>(Burton, 2010)</w:t>
          </w:r>
          <w:r w:rsidR="00B54D56" w:rsidRPr="00E573A5">
            <w:rPr>
              <w:rFonts w:ascii="Arial" w:hAnsi="Arial" w:cs="Arial"/>
            </w:rPr>
            <w:fldChar w:fldCharType="end"/>
          </w:r>
        </w:sdtContent>
      </w:sdt>
      <w:r w:rsidRPr="00E573A5">
        <w:rPr>
          <w:rFonts w:ascii="Arial" w:hAnsi="Arial" w:cs="Arial"/>
        </w:rPr>
        <w:t>. As a result, my relationships</w:t>
      </w:r>
      <w:r w:rsidR="00DE696D" w:rsidRPr="00E573A5">
        <w:rPr>
          <w:rFonts w:ascii="Arial" w:hAnsi="Arial" w:cs="Arial"/>
        </w:rPr>
        <w:t xml:space="preserve"> within industry</w:t>
      </w:r>
      <w:r w:rsidRPr="00E573A5">
        <w:rPr>
          <w:rFonts w:ascii="Arial" w:hAnsi="Arial" w:cs="Arial"/>
        </w:rPr>
        <w:t xml:space="preserve"> would grow, thereby increasing my prospects of securing a higher-level employment in the future. </w:t>
      </w:r>
    </w:p>
    <w:p w:rsidR="000B21E6" w:rsidRPr="00E573A5" w:rsidRDefault="000B21E6" w:rsidP="00E573A5">
      <w:pPr>
        <w:pStyle w:val="NormalWeb"/>
        <w:shd w:val="clear" w:color="auto" w:fill="FFFFFF"/>
        <w:spacing w:line="360" w:lineRule="auto"/>
        <w:rPr>
          <w:rFonts w:ascii="Arial" w:hAnsi="Arial" w:cs="Arial"/>
        </w:rPr>
      </w:pPr>
      <w:r w:rsidRPr="00E573A5">
        <w:rPr>
          <w:rFonts w:ascii="Arial" w:hAnsi="Arial" w:cs="Arial"/>
        </w:rPr>
        <w:t>Furthermore, I now understand how to employ effective product advertising strategies, such as those discussed further; learning about various industry strategies as well as the most recent technological advancements, in my opinion, should inspire individuals to devise competitive match strategic directions. In this way, I would have been of enormous aid to firms seeking to dominate their respective industries</w:t>
      </w:r>
      <w:r w:rsidR="00B54D56" w:rsidRPr="00E573A5">
        <w:rPr>
          <w:rFonts w:ascii="Arial" w:hAnsi="Arial" w:cs="Arial"/>
        </w:rPr>
        <w:t xml:space="preserve"> </w:t>
      </w:r>
      <w:sdt>
        <w:sdtPr>
          <w:rPr>
            <w:rFonts w:ascii="Arial" w:hAnsi="Arial" w:cs="Arial"/>
          </w:rPr>
          <w:id w:val="237140660"/>
          <w:citation/>
        </w:sdtPr>
        <w:sdtEndPr/>
        <w:sdtContent>
          <w:r w:rsidR="00B54D56" w:rsidRPr="00E573A5">
            <w:rPr>
              <w:rFonts w:ascii="Arial" w:hAnsi="Arial" w:cs="Arial"/>
            </w:rPr>
            <w:fldChar w:fldCharType="begin"/>
          </w:r>
          <w:r w:rsidR="00B54D56" w:rsidRPr="00E573A5">
            <w:rPr>
              <w:rFonts w:ascii="Arial" w:hAnsi="Arial" w:cs="Arial"/>
            </w:rPr>
            <w:instrText xml:space="preserve"> CITATION Daf15 \l 1033 </w:instrText>
          </w:r>
          <w:r w:rsidR="00B54D56" w:rsidRPr="00E573A5">
            <w:rPr>
              <w:rFonts w:ascii="Arial" w:hAnsi="Arial" w:cs="Arial"/>
            </w:rPr>
            <w:fldChar w:fldCharType="separate"/>
          </w:r>
          <w:r w:rsidR="00B54D56" w:rsidRPr="00E573A5">
            <w:rPr>
              <w:rFonts w:ascii="Arial" w:hAnsi="Arial" w:cs="Arial"/>
              <w:noProof/>
            </w:rPr>
            <w:t>(Daft, 2015)</w:t>
          </w:r>
          <w:r w:rsidR="00B54D56" w:rsidRPr="00E573A5">
            <w:rPr>
              <w:rFonts w:ascii="Arial" w:hAnsi="Arial" w:cs="Arial"/>
            </w:rPr>
            <w:fldChar w:fldCharType="end"/>
          </w:r>
        </w:sdtContent>
      </w:sdt>
      <w:r w:rsidRPr="00E573A5">
        <w:rPr>
          <w:rFonts w:ascii="Arial" w:hAnsi="Arial" w:cs="Arial"/>
        </w:rPr>
        <w:t>. Furthermore, I appreciate the fact that the degree provides a range of work opportunities. Creative industries, business management, strategic planning, manufacturing, technology, R&amp;D, creativity, new product development, and promotion are among them.</w:t>
      </w:r>
    </w:p>
    <w:p w:rsidR="000B21E6" w:rsidRPr="00E573A5" w:rsidRDefault="000B21E6" w:rsidP="00E573A5">
      <w:pPr>
        <w:pStyle w:val="NormalWeb"/>
        <w:shd w:val="clear" w:color="auto" w:fill="FFFFFF"/>
        <w:spacing w:line="360" w:lineRule="auto"/>
        <w:rPr>
          <w:rFonts w:ascii="Arial" w:hAnsi="Arial" w:cs="Arial"/>
        </w:rPr>
      </w:pPr>
      <w:r w:rsidRPr="00E573A5">
        <w:rPr>
          <w:rFonts w:ascii="Arial" w:hAnsi="Arial" w:cs="Arial"/>
        </w:rPr>
        <w:t>However, the professors' approach to imparting the topic has been pleasant for me. The lecturers employed them in their courses in addition to academic writings, team projects, review, memorization, tests, reference, presenting skills, logical analysis, goal setting, and point of clarification tactics</w:t>
      </w:r>
      <w:r w:rsidR="00B54D56" w:rsidRPr="00E573A5">
        <w:rPr>
          <w:rFonts w:ascii="Arial" w:hAnsi="Arial" w:cs="Arial"/>
        </w:rPr>
        <w:t xml:space="preserve"> </w:t>
      </w:r>
      <w:sdt>
        <w:sdtPr>
          <w:rPr>
            <w:rFonts w:ascii="Arial" w:hAnsi="Arial" w:cs="Arial"/>
          </w:rPr>
          <w:id w:val="-642422613"/>
          <w:citation/>
        </w:sdtPr>
        <w:sdtEndPr/>
        <w:sdtContent>
          <w:r w:rsidR="00B54D56" w:rsidRPr="00E573A5">
            <w:rPr>
              <w:rFonts w:ascii="Arial" w:hAnsi="Arial" w:cs="Arial"/>
            </w:rPr>
            <w:fldChar w:fldCharType="begin"/>
          </w:r>
          <w:r w:rsidR="00B54D56" w:rsidRPr="00E573A5">
            <w:rPr>
              <w:rFonts w:ascii="Arial" w:hAnsi="Arial" w:cs="Arial"/>
            </w:rPr>
            <w:instrText xml:space="preserve"> CITATION Gri21 \l 1033 </w:instrText>
          </w:r>
          <w:r w:rsidR="00B54D56" w:rsidRPr="00E573A5">
            <w:rPr>
              <w:rFonts w:ascii="Arial" w:hAnsi="Arial" w:cs="Arial"/>
            </w:rPr>
            <w:fldChar w:fldCharType="separate"/>
          </w:r>
          <w:r w:rsidR="00B54D56" w:rsidRPr="00E573A5">
            <w:rPr>
              <w:rFonts w:ascii="Arial" w:hAnsi="Arial" w:cs="Arial"/>
              <w:noProof/>
            </w:rPr>
            <w:t>(Griffin, 2021)</w:t>
          </w:r>
          <w:r w:rsidR="00B54D56" w:rsidRPr="00E573A5">
            <w:rPr>
              <w:rFonts w:ascii="Arial" w:hAnsi="Arial" w:cs="Arial"/>
            </w:rPr>
            <w:fldChar w:fldCharType="end"/>
          </w:r>
        </w:sdtContent>
      </w:sdt>
      <w:r w:rsidRPr="00E573A5">
        <w:rPr>
          <w:rFonts w:ascii="Arial" w:hAnsi="Arial" w:cs="Arial"/>
        </w:rPr>
        <w:t>. Because of these numerous academic training methodologies, I was able to study the applicability of each topic and concept presented in the course. Throughout the course, I learned about important ideas and topics such as new venture corporate strategy, digital marketing, marketing strategy, mergers and acquisitions, strategy formulation, entrepreneurship, analytical approaches for supervisors, brand building, computerized business intelligence, management economic policy, construction project fundamentals, culture and organizational constructing, foreign relations, and cross-cultural communication.</w:t>
      </w:r>
    </w:p>
    <w:p w:rsidR="000B21E6" w:rsidRPr="00E573A5" w:rsidRDefault="000B21E6" w:rsidP="00E573A5">
      <w:pPr>
        <w:pStyle w:val="NormalWeb"/>
        <w:shd w:val="clear" w:color="auto" w:fill="FFFFFF"/>
        <w:spacing w:line="360" w:lineRule="auto"/>
        <w:rPr>
          <w:rFonts w:ascii="Arial" w:hAnsi="Arial" w:cs="Arial"/>
        </w:rPr>
      </w:pPr>
      <w:r w:rsidRPr="00E573A5">
        <w:rPr>
          <w:rFonts w:ascii="Arial" w:hAnsi="Arial" w:cs="Arial"/>
        </w:rPr>
        <w:t>Thanks to this course, I was able to improve a variety of skills that are essential for entrepreneurs, such as effective communication, interpersonal relationships, financial management, mentorship, financial reporting knowledge, strategic planning, deal making, market research, and a basic understanding of the real world</w:t>
      </w:r>
      <w:r w:rsidR="00B54D56" w:rsidRPr="00E573A5">
        <w:rPr>
          <w:rFonts w:ascii="Arial" w:hAnsi="Arial" w:cs="Arial"/>
        </w:rPr>
        <w:t xml:space="preserve"> </w:t>
      </w:r>
      <w:sdt>
        <w:sdtPr>
          <w:rPr>
            <w:rFonts w:ascii="Arial" w:hAnsi="Arial" w:cs="Arial"/>
          </w:rPr>
          <w:id w:val="290023019"/>
          <w:citation/>
        </w:sdtPr>
        <w:sdtEndPr/>
        <w:sdtContent>
          <w:r w:rsidR="00B54D56" w:rsidRPr="00E573A5">
            <w:rPr>
              <w:rFonts w:ascii="Arial" w:hAnsi="Arial" w:cs="Arial"/>
            </w:rPr>
            <w:fldChar w:fldCharType="begin"/>
          </w:r>
          <w:r w:rsidR="00B54D56" w:rsidRPr="00E573A5">
            <w:rPr>
              <w:rFonts w:ascii="Arial" w:hAnsi="Arial" w:cs="Arial"/>
            </w:rPr>
            <w:instrText xml:space="preserve"> CITATION Ham08 \l 1033 </w:instrText>
          </w:r>
          <w:r w:rsidR="00B54D56" w:rsidRPr="00E573A5">
            <w:rPr>
              <w:rFonts w:ascii="Arial" w:hAnsi="Arial" w:cs="Arial"/>
            </w:rPr>
            <w:fldChar w:fldCharType="separate"/>
          </w:r>
          <w:r w:rsidR="00B54D56" w:rsidRPr="00E573A5">
            <w:rPr>
              <w:rFonts w:ascii="Arial" w:hAnsi="Arial" w:cs="Arial"/>
              <w:noProof/>
            </w:rPr>
            <w:t>(Hamel, 2008)</w:t>
          </w:r>
          <w:r w:rsidR="00B54D56" w:rsidRPr="00E573A5">
            <w:rPr>
              <w:rFonts w:ascii="Arial" w:hAnsi="Arial" w:cs="Arial"/>
            </w:rPr>
            <w:fldChar w:fldCharType="end"/>
          </w:r>
        </w:sdtContent>
      </w:sdt>
      <w:r w:rsidRPr="00E573A5">
        <w:rPr>
          <w:rFonts w:ascii="Arial" w:hAnsi="Arial" w:cs="Arial"/>
        </w:rPr>
        <w:t xml:space="preserve">. On the contrary, the intellectual underpinnings and hypothesis building of each strategy presented in the course aided me in establishing a more complete understanding of the environment, and the technological aspect of </w:t>
      </w:r>
      <w:r w:rsidR="0081728B" w:rsidRPr="00E573A5">
        <w:rPr>
          <w:rFonts w:ascii="Arial" w:hAnsi="Arial" w:cs="Arial"/>
        </w:rPr>
        <w:t>social care profession</w:t>
      </w:r>
      <w:r w:rsidRPr="00E573A5">
        <w:rPr>
          <w:rFonts w:ascii="Arial" w:hAnsi="Arial" w:cs="Arial"/>
        </w:rPr>
        <w:t xml:space="preserve"> provides much more simply fundamental awareness of the professional world.</w:t>
      </w:r>
    </w:p>
    <w:p w:rsidR="00D3700E" w:rsidRPr="00E573A5" w:rsidRDefault="000B21E6" w:rsidP="00E573A5">
      <w:pPr>
        <w:pStyle w:val="NormalWeb"/>
        <w:shd w:val="clear" w:color="auto" w:fill="FFFFFF"/>
        <w:spacing w:line="360" w:lineRule="auto"/>
        <w:rPr>
          <w:rFonts w:ascii="Arial" w:hAnsi="Arial" w:cs="Arial"/>
        </w:rPr>
      </w:pPr>
      <w:r w:rsidRPr="00E573A5">
        <w:rPr>
          <w:rFonts w:ascii="Arial" w:hAnsi="Arial" w:cs="Arial"/>
        </w:rPr>
        <w:t>While researching theoretical techniques, I came to the conclusion that leadership appears to be critical to managing and directing entrepreneurs down the right road, as well as establishing creativity in a commercial venture. Furthermore, I saw how leadership was capable of comprehending the magnitude of an R&amp;D sector and how it fit into the larger corporate strategy. The increased engagement of R &amp; D ensures that the organization is not only impregnable, but can also persist in the face of tough competition. Furthermore, R&amp;D not only fosters innovation but also improves the durability and reliability of the items and services offered by businesses. Furthermore, I demonstrated that, when utilized correctly, financial accounting supervision may help enhance product offering assessment, ensure the dependability of decision-making processes, and establish a well-focused risk assessment of entrepreneurship</w:t>
      </w:r>
      <w:r w:rsidR="00DF35AF" w:rsidRPr="00E573A5">
        <w:rPr>
          <w:rFonts w:ascii="Arial" w:hAnsi="Arial" w:cs="Arial"/>
        </w:rPr>
        <w:t xml:space="preserve"> </w:t>
      </w:r>
      <w:sdt>
        <w:sdtPr>
          <w:rPr>
            <w:rFonts w:ascii="Arial" w:hAnsi="Arial" w:cs="Arial"/>
          </w:rPr>
          <w:id w:val="1481966783"/>
          <w:citation/>
        </w:sdtPr>
        <w:sdtEndPr/>
        <w:sdtContent>
          <w:r w:rsidR="00DF35AF" w:rsidRPr="00E573A5">
            <w:rPr>
              <w:rFonts w:ascii="Arial" w:hAnsi="Arial" w:cs="Arial"/>
            </w:rPr>
            <w:fldChar w:fldCharType="begin"/>
          </w:r>
          <w:r w:rsidR="00DF35AF" w:rsidRPr="00E573A5">
            <w:rPr>
              <w:rFonts w:ascii="Arial" w:hAnsi="Arial" w:cs="Arial"/>
            </w:rPr>
            <w:instrText xml:space="preserve"> CITATION Kre12 \l 1033 </w:instrText>
          </w:r>
          <w:r w:rsidR="00DF35AF" w:rsidRPr="00E573A5">
            <w:rPr>
              <w:rFonts w:ascii="Arial" w:hAnsi="Arial" w:cs="Arial"/>
            </w:rPr>
            <w:fldChar w:fldCharType="separate"/>
          </w:r>
          <w:r w:rsidR="00DF35AF" w:rsidRPr="00E573A5">
            <w:rPr>
              <w:rFonts w:ascii="Arial" w:hAnsi="Arial" w:cs="Arial"/>
              <w:noProof/>
            </w:rPr>
            <w:t>(Kreitner and Cassidy, 2012)</w:t>
          </w:r>
          <w:r w:rsidR="00DF35AF" w:rsidRPr="00E573A5">
            <w:rPr>
              <w:rFonts w:ascii="Arial" w:hAnsi="Arial" w:cs="Arial"/>
            </w:rPr>
            <w:fldChar w:fldCharType="end"/>
          </w:r>
        </w:sdtContent>
      </w:sdt>
      <w:r w:rsidRPr="00E573A5">
        <w:rPr>
          <w:rFonts w:ascii="Arial" w:hAnsi="Arial" w:cs="Arial"/>
        </w:rPr>
        <w:t xml:space="preserve">. I was also able to grasp the worth of inventions and how they may provide an organization with a strategic edge as a result of entrepreneurship. While I came to the conclusion that, in the long run, </w:t>
      </w:r>
      <w:r w:rsidR="0081728B" w:rsidRPr="00E573A5">
        <w:rPr>
          <w:rFonts w:ascii="Arial" w:hAnsi="Arial" w:cs="Arial"/>
        </w:rPr>
        <w:t>social care profession</w:t>
      </w:r>
      <w:r w:rsidRPr="00E573A5">
        <w:rPr>
          <w:rFonts w:ascii="Arial" w:hAnsi="Arial" w:cs="Arial"/>
        </w:rPr>
        <w:t xml:space="preserve"> is dependent on consistent service quality, it requires the highest attention. Businesses that fail to fulfill or ignore customer expectations appear to be more likely to fail fast. Furthermore, the curriculum provided me with the information I required to grasp numerous marketing methods that can be utilized to transmit the appropriate amount of knowledge to the right individuals in the right way through a lot more trustworthy medium. While I was aware of the need of ethics and effective business governance, both of which may contribute to a successful image. Environmental strategy is dependent on sustaining moral norms established primarily by company operations as well as professional ideals</w:t>
      </w:r>
      <w:r w:rsidR="00DF35AF" w:rsidRPr="00E573A5">
        <w:rPr>
          <w:rFonts w:ascii="Arial" w:hAnsi="Arial" w:cs="Arial"/>
        </w:rPr>
        <w:t xml:space="preserve"> </w:t>
      </w:r>
      <w:sdt>
        <w:sdtPr>
          <w:rPr>
            <w:rFonts w:ascii="Arial" w:hAnsi="Arial" w:cs="Arial"/>
          </w:rPr>
          <w:id w:val="-2011595053"/>
          <w:citation/>
        </w:sdtPr>
        <w:sdtEndPr/>
        <w:sdtContent>
          <w:r w:rsidR="00DF35AF" w:rsidRPr="00E573A5">
            <w:rPr>
              <w:rFonts w:ascii="Arial" w:hAnsi="Arial" w:cs="Arial"/>
            </w:rPr>
            <w:fldChar w:fldCharType="begin"/>
          </w:r>
          <w:r w:rsidR="00DF35AF" w:rsidRPr="00E573A5">
            <w:rPr>
              <w:rFonts w:ascii="Arial" w:hAnsi="Arial" w:cs="Arial"/>
            </w:rPr>
            <w:instrText xml:space="preserve"> CITATION Mag12 \l 1033 </w:instrText>
          </w:r>
          <w:r w:rsidR="00DF35AF" w:rsidRPr="00E573A5">
            <w:rPr>
              <w:rFonts w:ascii="Arial" w:hAnsi="Arial" w:cs="Arial"/>
            </w:rPr>
            <w:fldChar w:fldCharType="separate"/>
          </w:r>
          <w:r w:rsidR="00DF35AF" w:rsidRPr="00E573A5">
            <w:rPr>
              <w:rFonts w:ascii="Arial" w:hAnsi="Arial" w:cs="Arial"/>
              <w:noProof/>
            </w:rPr>
            <w:t>(Magretta, 2012)</w:t>
          </w:r>
          <w:r w:rsidR="00DF35AF" w:rsidRPr="00E573A5">
            <w:rPr>
              <w:rFonts w:ascii="Arial" w:hAnsi="Arial" w:cs="Arial"/>
            </w:rPr>
            <w:fldChar w:fldCharType="end"/>
          </w:r>
        </w:sdtContent>
      </w:sdt>
      <w:r w:rsidRPr="00E573A5">
        <w:rPr>
          <w:rFonts w:ascii="Arial" w:hAnsi="Arial" w:cs="Arial"/>
        </w:rPr>
        <w:t>. Focusing on organizational innovation is also important since it can only be realized via organizational growth and monitoring of the commercial environment.</w:t>
      </w:r>
    </w:p>
    <w:p w:rsidR="00D3700E" w:rsidRPr="00E573A5" w:rsidRDefault="00D3700E" w:rsidP="00E573A5">
      <w:pPr>
        <w:spacing w:line="360" w:lineRule="auto"/>
        <w:rPr>
          <w:rFonts w:ascii="Arial" w:eastAsia="Calibri" w:hAnsi="Arial" w:cs="Arial"/>
          <w:color w:val="000000" w:themeColor="text1"/>
          <w:sz w:val="24"/>
          <w:szCs w:val="24"/>
        </w:rPr>
      </w:pPr>
      <w:r w:rsidRPr="00E573A5">
        <w:rPr>
          <w:rFonts w:ascii="Arial" w:eastAsia="Calibri" w:hAnsi="Arial" w:cs="Arial"/>
          <w:color w:val="000000" w:themeColor="text1"/>
          <w:sz w:val="24"/>
          <w:szCs w:val="24"/>
        </w:rPr>
        <w:t xml:space="preserve">As </w:t>
      </w:r>
      <w:r w:rsidR="0081728B" w:rsidRPr="00E573A5">
        <w:rPr>
          <w:rFonts w:ascii="Arial" w:eastAsia="Calibri" w:hAnsi="Arial" w:cs="Arial"/>
          <w:color w:val="000000" w:themeColor="text1"/>
          <w:sz w:val="24"/>
          <w:szCs w:val="24"/>
        </w:rPr>
        <w:t xml:space="preserve">a result of taking this course, </w:t>
      </w:r>
      <w:r w:rsidRPr="00E573A5">
        <w:rPr>
          <w:rFonts w:ascii="Arial" w:eastAsia="Calibri" w:hAnsi="Arial" w:cs="Arial"/>
          <w:color w:val="000000" w:themeColor="text1"/>
          <w:sz w:val="24"/>
          <w:szCs w:val="24"/>
        </w:rPr>
        <w:t>I can now make creative judgments while simultaneously honing professional abilities that will be beneficial in the marketplace. I'm glad for the course's prospects since much of what I've learned has boosted my abilit</w:t>
      </w:r>
      <w:r w:rsidR="0081728B" w:rsidRPr="00E573A5">
        <w:rPr>
          <w:rFonts w:ascii="Arial" w:eastAsia="Calibri" w:hAnsi="Arial" w:cs="Arial"/>
          <w:color w:val="000000" w:themeColor="text1"/>
          <w:sz w:val="24"/>
          <w:szCs w:val="24"/>
        </w:rPr>
        <w:t xml:space="preserve">y to get things done. </w:t>
      </w:r>
      <w:r w:rsidRPr="00E573A5">
        <w:rPr>
          <w:rFonts w:ascii="Arial" w:eastAsia="Calibri" w:hAnsi="Arial" w:cs="Arial"/>
          <w:color w:val="000000" w:themeColor="text1"/>
          <w:sz w:val="24"/>
          <w:szCs w:val="24"/>
        </w:rPr>
        <w:t>As a student pursuing the degree, I had the unique chance to explore widely and get real-world experience through interacting with a variety of experts and professionals who guided me. This new course also provided me with the opportunity to learn alongside folks from all across the world. I've learned a lot about business and better methods to conduct things as a result of the instruction provided during this course. Management approaches are one of the topics covered in depth in this course, which primarily focuses on an academic or practical understanding of innovative business and management techniques</w:t>
      </w:r>
      <w:r w:rsidR="00DF35AF" w:rsidRPr="00E573A5">
        <w:rPr>
          <w:rFonts w:ascii="Arial" w:eastAsia="Calibri" w:hAnsi="Arial" w:cs="Arial"/>
          <w:color w:val="000000" w:themeColor="text1"/>
          <w:sz w:val="24"/>
          <w:szCs w:val="24"/>
        </w:rPr>
        <w:t xml:space="preserve"> </w:t>
      </w:r>
      <w:sdt>
        <w:sdtPr>
          <w:rPr>
            <w:rFonts w:ascii="Arial" w:eastAsia="Calibri" w:hAnsi="Arial" w:cs="Arial"/>
            <w:color w:val="000000" w:themeColor="text1"/>
            <w:sz w:val="24"/>
            <w:szCs w:val="24"/>
          </w:rPr>
          <w:id w:val="-77607780"/>
          <w:citation/>
        </w:sdtPr>
        <w:sdtEndPr/>
        <w:sdtContent>
          <w:r w:rsidR="00DF35AF" w:rsidRPr="00E573A5">
            <w:rPr>
              <w:rFonts w:ascii="Arial" w:eastAsia="Calibri" w:hAnsi="Arial" w:cs="Arial"/>
              <w:color w:val="000000" w:themeColor="text1"/>
              <w:sz w:val="24"/>
              <w:szCs w:val="24"/>
            </w:rPr>
            <w:fldChar w:fldCharType="begin"/>
          </w:r>
          <w:r w:rsidR="00DF35AF" w:rsidRPr="00E573A5">
            <w:rPr>
              <w:rFonts w:ascii="Arial" w:eastAsia="Calibri" w:hAnsi="Arial" w:cs="Arial"/>
              <w:color w:val="000000" w:themeColor="text1"/>
              <w:sz w:val="24"/>
              <w:szCs w:val="24"/>
              <w:lang w:val="en-US"/>
            </w:rPr>
            <w:instrText xml:space="preserve"> CITATION Rob14 \l 1033 </w:instrText>
          </w:r>
          <w:r w:rsidR="00DF35AF" w:rsidRPr="00E573A5">
            <w:rPr>
              <w:rFonts w:ascii="Arial" w:eastAsia="Calibri" w:hAnsi="Arial" w:cs="Arial"/>
              <w:color w:val="000000" w:themeColor="text1"/>
              <w:sz w:val="24"/>
              <w:szCs w:val="24"/>
            </w:rPr>
            <w:fldChar w:fldCharType="separate"/>
          </w:r>
          <w:r w:rsidR="00DF35AF" w:rsidRPr="00E573A5">
            <w:rPr>
              <w:rFonts w:ascii="Arial" w:eastAsia="Calibri" w:hAnsi="Arial" w:cs="Arial"/>
              <w:noProof/>
              <w:color w:val="000000" w:themeColor="text1"/>
              <w:sz w:val="24"/>
              <w:szCs w:val="24"/>
              <w:lang w:val="en-US"/>
            </w:rPr>
            <w:t>(Robbins et al., 2014)</w:t>
          </w:r>
          <w:r w:rsidR="00DF35AF" w:rsidRPr="00E573A5">
            <w:rPr>
              <w:rFonts w:ascii="Arial" w:eastAsia="Calibri" w:hAnsi="Arial" w:cs="Arial"/>
              <w:color w:val="000000" w:themeColor="text1"/>
              <w:sz w:val="24"/>
              <w:szCs w:val="24"/>
            </w:rPr>
            <w:fldChar w:fldCharType="end"/>
          </w:r>
        </w:sdtContent>
      </w:sdt>
      <w:r w:rsidRPr="00E573A5">
        <w:rPr>
          <w:rFonts w:ascii="Arial" w:eastAsia="Calibri" w:hAnsi="Arial" w:cs="Arial"/>
          <w:color w:val="000000" w:themeColor="text1"/>
          <w:sz w:val="24"/>
          <w:szCs w:val="24"/>
        </w:rPr>
        <w:t xml:space="preserve">. Furthermore, it heightens the awareness that </w:t>
      </w:r>
      <w:r w:rsidR="0081728B" w:rsidRPr="00E573A5">
        <w:rPr>
          <w:rFonts w:ascii="Arial" w:eastAsia="Calibri" w:hAnsi="Arial" w:cs="Arial"/>
          <w:color w:val="000000" w:themeColor="text1"/>
          <w:sz w:val="24"/>
          <w:szCs w:val="24"/>
        </w:rPr>
        <w:t>certain</w:t>
      </w:r>
      <w:r w:rsidRPr="00E573A5">
        <w:rPr>
          <w:rFonts w:ascii="Arial" w:eastAsia="Calibri" w:hAnsi="Arial" w:cs="Arial"/>
          <w:color w:val="000000" w:themeColor="text1"/>
          <w:sz w:val="24"/>
          <w:szCs w:val="24"/>
        </w:rPr>
        <w:t xml:space="preserve"> qualities are essential. This involves using agile setup procedures as well as tactics for acquiring a thorough grasp of the clients. This topic, among others, is concerned with money and business finance. This course also covers growth and globalization approaches, as well as development and growth attempts and national or provincial fiscal policy reforms. </w:t>
      </w:r>
      <w:r w:rsidR="00410534" w:rsidRPr="00E573A5">
        <w:rPr>
          <w:rFonts w:ascii="Arial" w:eastAsia="Calibri" w:hAnsi="Arial" w:cs="Arial"/>
          <w:color w:val="000000" w:themeColor="text1"/>
          <w:sz w:val="24"/>
          <w:szCs w:val="24"/>
        </w:rPr>
        <w:t xml:space="preserve">This course also includes methods to growth and globalization, as well as efforts for development and growth, as well as national or provincial fiscal policy reforms. </w:t>
      </w:r>
    </w:p>
    <w:p w:rsidR="00410534" w:rsidRPr="00E573A5" w:rsidRDefault="00D3700E" w:rsidP="00E573A5">
      <w:pPr>
        <w:spacing w:line="360" w:lineRule="auto"/>
        <w:rPr>
          <w:rFonts w:ascii="Arial" w:eastAsia="Calibri" w:hAnsi="Arial" w:cs="Arial"/>
          <w:color w:val="000000" w:themeColor="text1"/>
          <w:sz w:val="24"/>
          <w:szCs w:val="24"/>
        </w:rPr>
      </w:pPr>
      <w:r w:rsidRPr="00E573A5">
        <w:rPr>
          <w:rFonts w:ascii="Arial" w:eastAsia="Calibri" w:hAnsi="Arial" w:cs="Arial"/>
          <w:color w:val="000000" w:themeColor="text1"/>
          <w:sz w:val="24"/>
          <w:szCs w:val="24"/>
        </w:rPr>
        <w:t>According to such training, I now have a good knowledge of how to work toward enhanced organisational performance. Developing management strategies looks to be a dangerous and time-consuming endeavour requiring specialised knowledge. Learning from a professional course has taught me a lot, including how to correctly provide corporate advice, prevent frequent mistakes, and function efficiently as an organisation. I found how taking this course may help me better my strategy and marketing skills. Even if I want to create my own business, being able to manage and execute a business efficiently is crucial for success in the professional field. I'd want to enrol in such a course to better my grasp of or degree of effectiveness within the industry. I learnt more about the overall capabilities of various industrial strategies by evaluating the possibilities</w:t>
      </w:r>
      <w:r w:rsidR="00DF35AF" w:rsidRPr="00E573A5">
        <w:rPr>
          <w:rFonts w:ascii="Arial" w:eastAsia="Calibri" w:hAnsi="Arial" w:cs="Arial"/>
          <w:color w:val="000000" w:themeColor="text1"/>
          <w:sz w:val="24"/>
          <w:szCs w:val="24"/>
        </w:rPr>
        <w:t xml:space="preserve"> </w:t>
      </w:r>
      <w:sdt>
        <w:sdtPr>
          <w:rPr>
            <w:rFonts w:ascii="Arial" w:eastAsia="Calibri" w:hAnsi="Arial" w:cs="Arial"/>
            <w:color w:val="000000" w:themeColor="text1"/>
            <w:sz w:val="24"/>
            <w:szCs w:val="24"/>
          </w:rPr>
          <w:id w:val="1173139761"/>
          <w:citation/>
        </w:sdtPr>
        <w:sdtEndPr/>
        <w:sdtContent>
          <w:r w:rsidR="00DF35AF" w:rsidRPr="00E573A5">
            <w:rPr>
              <w:rFonts w:ascii="Arial" w:eastAsia="Calibri" w:hAnsi="Arial" w:cs="Arial"/>
              <w:color w:val="000000" w:themeColor="text1"/>
              <w:sz w:val="24"/>
              <w:szCs w:val="24"/>
            </w:rPr>
            <w:fldChar w:fldCharType="begin"/>
          </w:r>
          <w:r w:rsidR="00DF35AF" w:rsidRPr="00E573A5">
            <w:rPr>
              <w:rFonts w:ascii="Arial" w:eastAsia="Calibri" w:hAnsi="Arial" w:cs="Arial"/>
              <w:color w:val="000000" w:themeColor="text1"/>
              <w:sz w:val="24"/>
              <w:szCs w:val="24"/>
              <w:lang w:val="en-US"/>
            </w:rPr>
            <w:instrText xml:space="preserve"> CITATION Sch20 \l 1033 </w:instrText>
          </w:r>
          <w:r w:rsidR="00DF35AF" w:rsidRPr="00E573A5">
            <w:rPr>
              <w:rFonts w:ascii="Arial" w:eastAsia="Calibri" w:hAnsi="Arial" w:cs="Arial"/>
              <w:color w:val="000000" w:themeColor="text1"/>
              <w:sz w:val="24"/>
              <w:szCs w:val="24"/>
            </w:rPr>
            <w:fldChar w:fldCharType="separate"/>
          </w:r>
          <w:r w:rsidR="00DF35AF" w:rsidRPr="00E573A5">
            <w:rPr>
              <w:rFonts w:ascii="Arial" w:eastAsia="Calibri" w:hAnsi="Arial" w:cs="Arial"/>
              <w:noProof/>
              <w:color w:val="000000" w:themeColor="text1"/>
              <w:sz w:val="24"/>
              <w:szCs w:val="24"/>
              <w:lang w:val="en-US"/>
            </w:rPr>
            <w:t>(Schermerhorn Jr, Bachrach and Wright, 2020)</w:t>
          </w:r>
          <w:r w:rsidR="00DF35AF" w:rsidRPr="00E573A5">
            <w:rPr>
              <w:rFonts w:ascii="Arial" w:eastAsia="Calibri" w:hAnsi="Arial" w:cs="Arial"/>
              <w:color w:val="000000" w:themeColor="text1"/>
              <w:sz w:val="24"/>
              <w:szCs w:val="24"/>
            </w:rPr>
            <w:fldChar w:fldCharType="end"/>
          </w:r>
        </w:sdtContent>
      </w:sdt>
      <w:r w:rsidRPr="00E573A5">
        <w:rPr>
          <w:rFonts w:ascii="Arial" w:eastAsia="Calibri" w:hAnsi="Arial" w:cs="Arial"/>
          <w:color w:val="000000" w:themeColor="text1"/>
          <w:sz w:val="24"/>
          <w:szCs w:val="24"/>
        </w:rPr>
        <w:t xml:space="preserve">. The intellectual foundations and hypotheses building of each strategy presented throughout the coursework, on the other hand, aided me in establishing a more complete understanding of the environment, and the technological aspect of entrepreneurship provides a much more simply fundamental understanding of the professional world. While exploring theoretical methodologies, I got to the conclusion that leadership appears to be necessary for guiding and steering enterprises in the appropriate direction, as well as developing creativity inside a professional company. Furthermore, I witnessed how leadership was capable of appreciating the significance of </w:t>
      </w:r>
      <w:r w:rsidR="0081728B" w:rsidRPr="00E573A5">
        <w:rPr>
          <w:rFonts w:ascii="Arial" w:hAnsi="Arial" w:cs="Arial"/>
          <w:sz w:val="24"/>
          <w:szCs w:val="24"/>
        </w:rPr>
        <w:t>social care profession</w:t>
      </w:r>
      <w:r w:rsidRPr="00E573A5">
        <w:rPr>
          <w:rFonts w:ascii="Arial" w:eastAsia="Calibri" w:hAnsi="Arial" w:cs="Arial"/>
          <w:color w:val="000000" w:themeColor="text1"/>
          <w:sz w:val="24"/>
          <w:szCs w:val="24"/>
        </w:rPr>
        <w:t>; how it fit into the greater business plan.</w:t>
      </w:r>
      <w:r w:rsidR="00597175" w:rsidRPr="00E573A5">
        <w:rPr>
          <w:rFonts w:ascii="Arial" w:eastAsia="Calibri" w:hAnsi="Arial" w:cs="Arial"/>
          <w:color w:val="000000" w:themeColor="text1"/>
          <w:sz w:val="24"/>
          <w:szCs w:val="24"/>
        </w:rPr>
        <w:t xml:space="preserve"> Increased </w:t>
      </w:r>
      <w:r w:rsidR="0081728B" w:rsidRPr="00E573A5">
        <w:rPr>
          <w:rFonts w:ascii="Arial" w:hAnsi="Arial" w:cs="Arial"/>
          <w:sz w:val="24"/>
          <w:szCs w:val="24"/>
        </w:rPr>
        <w:t>social care</w:t>
      </w:r>
      <w:r w:rsidR="0081728B" w:rsidRPr="00E573A5">
        <w:rPr>
          <w:rFonts w:ascii="Arial" w:eastAsia="Calibri" w:hAnsi="Arial" w:cs="Arial"/>
          <w:color w:val="000000" w:themeColor="text1"/>
          <w:sz w:val="24"/>
          <w:szCs w:val="24"/>
        </w:rPr>
        <w:t xml:space="preserve"> </w:t>
      </w:r>
      <w:r w:rsidR="00597175" w:rsidRPr="00E573A5">
        <w:rPr>
          <w:rFonts w:ascii="Arial" w:eastAsia="Calibri" w:hAnsi="Arial" w:cs="Arial"/>
          <w:color w:val="000000" w:themeColor="text1"/>
          <w:sz w:val="24"/>
          <w:szCs w:val="24"/>
        </w:rPr>
        <w:t xml:space="preserve">participation guarantees that the company is not just impenetrable, but also resilient in the face of adversity. Furthermore, </w:t>
      </w:r>
      <w:r w:rsidR="0081728B" w:rsidRPr="00E573A5">
        <w:rPr>
          <w:rFonts w:ascii="Arial" w:hAnsi="Arial" w:cs="Arial"/>
          <w:sz w:val="24"/>
          <w:szCs w:val="24"/>
        </w:rPr>
        <w:t xml:space="preserve">social care </w:t>
      </w:r>
      <w:r w:rsidR="00597175" w:rsidRPr="00E573A5">
        <w:rPr>
          <w:rFonts w:ascii="Arial" w:eastAsia="Calibri" w:hAnsi="Arial" w:cs="Arial"/>
          <w:color w:val="000000" w:themeColor="text1"/>
          <w:sz w:val="24"/>
          <w:szCs w:val="24"/>
        </w:rPr>
        <w:t>not only promotes innovation but also increases the durability and dependability of the products and services provided by enterprises. As part of my job, I must assess the feasibility of several business plans. This training has helped me recognise industry trends and have a deeper grasp within a practical organisational strategy for capitalising on opportunities as they arise.</w:t>
      </w:r>
      <w:r w:rsidRPr="00E573A5">
        <w:rPr>
          <w:rFonts w:ascii="Arial" w:eastAsia="Calibri" w:hAnsi="Arial" w:cs="Arial"/>
          <w:color w:val="000000" w:themeColor="text1"/>
          <w:sz w:val="24"/>
          <w:szCs w:val="24"/>
        </w:rPr>
        <w:t xml:space="preserve"> </w:t>
      </w:r>
      <w:r w:rsidR="00597175" w:rsidRPr="00E573A5">
        <w:rPr>
          <w:rFonts w:ascii="Arial" w:eastAsia="Calibri" w:hAnsi="Arial" w:cs="Arial"/>
          <w:color w:val="000000" w:themeColor="text1"/>
          <w:sz w:val="24"/>
          <w:szCs w:val="24"/>
        </w:rPr>
        <w:t>Because this course emphasises networking and cooperation chances, an individual with considerable business knowledge may be in charge of assisting me in moving forward in my profession. I've been capable of enhancing my capacity towards teamwork as well as effective human connection. Furthermore, I now understand how to use effective product advertising strategies, such as those discussed further; learning about various industry strategies, as well as the most recent technological advancements, should, in my opinion, inspire individuals to devise competitive match strategic directions. In this sense, I might have been a huge help to companies looking to dominate their particular sectors.</w:t>
      </w:r>
      <w:r w:rsidR="00E573A5" w:rsidRPr="00E573A5">
        <w:rPr>
          <w:rFonts w:ascii="Arial" w:eastAsia="Calibri" w:hAnsi="Arial" w:cs="Arial"/>
          <w:color w:val="000000" w:themeColor="text1"/>
          <w:sz w:val="24"/>
          <w:szCs w:val="24"/>
        </w:rPr>
        <w:t xml:space="preserve"> </w:t>
      </w:r>
    </w:p>
    <w:sdt>
      <w:sdtPr>
        <w:rPr>
          <w:rFonts w:ascii="Arial" w:eastAsiaTheme="minorHAnsi" w:hAnsi="Arial" w:cs="Arial"/>
          <w:b w:val="0"/>
          <w:bCs w:val="0"/>
          <w:color w:val="auto"/>
          <w:sz w:val="24"/>
          <w:szCs w:val="24"/>
          <w:lang w:val="en-GB" w:eastAsia="en-US"/>
        </w:rPr>
        <w:id w:val="-1431347962"/>
        <w:docPartObj>
          <w:docPartGallery w:val="Bibliographies"/>
          <w:docPartUnique/>
        </w:docPartObj>
      </w:sdtPr>
      <w:sdtEndPr>
        <w:rPr>
          <w:rFonts w:asciiTheme="minorHAnsi" w:hAnsiTheme="minorHAnsi" w:cstheme="minorBidi"/>
          <w:sz w:val="22"/>
          <w:szCs w:val="22"/>
        </w:rPr>
      </w:sdtEndPr>
      <w:sdtContent>
        <w:p w:rsidR="00E573A5" w:rsidRPr="00E573A5" w:rsidRDefault="00E573A5" w:rsidP="00E573A5">
          <w:pPr>
            <w:pStyle w:val="Heading1"/>
            <w:spacing w:line="360" w:lineRule="auto"/>
            <w:rPr>
              <w:rFonts w:ascii="Arial" w:hAnsi="Arial" w:cs="Arial"/>
              <w:sz w:val="24"/>
              <w:szCs w:val="24"/>
            </w:rPr>
          </w:pPr>
          <w:r w:rsidRPr="00E573A5">
            <w:rPr>
              <w:rFonts w:ascii="Arial" w:hAnsi="Arial" w:cs="Arial"/>
              <w:sz w:val="24"/>
              <w:szCs w:val="24"/>
            </w:rPr>
            <w:t>Bibliography</w:t>
          </w:r>
        </w:p>
        <w:sdt>
          <w:sdtPr>
            <w:rPr>
              <w:rFonts w:ascii="Arial" w:hAnsi="Arial" w:cs="Arial"/>
              <w:sz w:val="24"/>
              <w:szCs w:val="24"/>
            </w:rPr>
            <w:id w:val="111145805"/>
            <w:bibliography/>
          </w:sdtPr>
          <w:sdtEndPr>
            <w:rPr>
              <w:rFonts w:asciiTheme="minorHAnsi" w:hAnsiTheme="minorHAnsi" w:cstheme="minorBidi"/>
              <w:sz w:val="22"/>
              <w:szCs w:val="22"/>
            </w:rPr>
          </w:sdtEndPr>
          <w:sdtContent>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sz w:val="24"/>
                  <w:szCs w:val="24"/>
                </w:rPr>
                <w:fldChar w:fldCharType="begin"/>
              </w:r>
              <w:r w:rsidRPr="00E573A5">
                <w:rPr>
                  <w:rFonts w:ascii="Arial" w:hAnsi="Arial" w:cs="Arial"/>
                  <w:sz w:val="24"/>
                  <w:szCs w:val="24"/>
                </w:rPr>
                <w:instrText xml:space="preserve"> BIBLIOGRAPHY </w:instrText>
              </w:r>
              <w:r w:rsidRPr="00E573A5">
                <w:rPr>
                  <w:rFonts w:ascii="Arial" w:hAnsi="Arial" w:cs="Arial"/>
                  <w:sz w:val="24"/>
                  <w:szCs w:val="24"/>
                </w:rPr>
                <w:fldChar w:fldCharType="separate"/>
              </w:r>
              <w:r w:rsidRPr="00E573A5">
                <w:rPr>
                  <w:rFonts w:ascii="Arial" w:hAnsi="Arial" w:cs="Arial"/>
                  <w:noProof/>
                  <w:sz w:val="24"/>
                  <w:szCs w:val="24"/>
                </w:rPr>
                <w:t>Amidon, D.M. 2007 'The innovative superhighway'.</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Burton, M. 2010 'Management', </w:t>
              </w:r>
              <w:r w:rsidRPr="00E573A5">
                <w:rPr>
                  <w:rFonts w:ascii="Arial" w:hAnsi="Arial" w:cs="Arial"/>
                  <w:i/>
                  <w:iCs/>
                  <w:noProof/>
                  <w:sz w:val="24"/>
                  <w:szCs w:val="24"/>
                </w:rPr>
                <w:t>In Irrigation management: principles and practices (pp. 36-63)</w:t>
              </w:r>
              <w:r w:rsidRPr="00E573A5">
                <w:rPr>
                  <w:rFonts w:ascii="Arial" w:hAnsi="Arial" w:cs="Arial"/>
                  <w:noProof/>
                  <w:sz w:val="24"/>
                  <w:szCs w:val="24"/>
                </w:rPr>
                <w:t>, no. Wallingford UK: CABI.</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Cohen, L., Diether, K. and Malloy, C.. 2013 'Misvaluing innovation', </w:t>
              </w:r>
              <w:r w:rsidRPr="00E573A5">
                <w:rPr>
                  <w:rFonts w:ascii="Arial" w:hAnsi="Arial" w:cs="Arial"/>
                  <w:i/>
                  <w:iCs/>
                  <w:noProof/>
                  <w:sz w:val="24"/>
                  <w:szCs w:val="24"/>
                </w:rPr>
                <w:t>The Review of Financial Studies, 26(3), pp.635-666</w:t>
              </w:r>
              <w:r w:rsidRPr="00E573A5">
                <w:rPr>
                  <w:rFonts w:ascii="Arial" w:hAnsi="Arial" w:cs="Arial"/>
                  <w:noProof/>
                  <w:sz w:val="24"/>
                  <w:szCs w:val="24"/>
                </w:rPr>
                <w:t>.</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Daft, R.L. 2015 'Management', </w:t>
              </w:r>
              <w:r w:rsidRPr="00E573A5">
                <w:rPr>
                  <w:rFonts w:ascii="Arial" w:hAnsi="Arial" w:cs="Arial"/>
                  <w:i/>
                  <w:iCs/>
                  <w:noProof/>
                  <w:sz w:val="24"/>
                  <w:szCs w:val="24"/>
                </w:rPr>
                <w:t>Cengage Learning</w:t>
              </w:r>
              <w:r w:rsidRPr="00E573A5">
                <w:rPr>
                  <w:rFonts w:ascii="Arial" w:hAnsi="Arial" w:cs="Arial"/>
                  <w:noProof/>
                  <w:sz w:val="24"/>
                  <w:szCs w:val="24"/>
                </w:rPr>
                <w:t>.</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Edquist, C. 2010 'Systems of innovation perspectives and challenges', </w:t>
              </w:r>
              <w:r w:rsidRPr="00E573A5">
                <w:rPr>
                  <w:rFonts w:ascii="Arial" w:hAnsi="Arial" w:cs="Arial"/>
                  <w:i/>
                  <w:iCs/>
                  <w:noProof/>
                  <w:sz w:val="24"/>
                  <w:szCs w:val="24"/>
                </w:rPr>
                <w:t>African Journal of Science, Technology, Innovation and Development, 2(3), pp.14-45</w:t>
              </w:r>
              <w:r w:rsidRPr="00E573A5">
                <w:rPr>
                  <w:rFonts w:ascii="Arial" w:hAnsi="Arial" w:cs="Arial"/>
                  <w:noProof/>
                  <w:sz w:val="24"/>
                  <w:szCs w:val="24"/>
                </w:rPr>
                <w:t>.</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Fagerberg, J. 2004 'Innovation: A guide to the literature'.</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Griffin, R.W. 2021 'Management', </w:t>
              </w:r>
              <w:r w:rsidRPr="00E573A5">
                <w:rPr>
                  <w:rFonts w:ascii="Arial" w:hAnsi="Arial" w:cs="Arial"/>
                  <w:i/>
                  <w:iCs/>
                  <w:noProof/>
                  <w:sz w:val="24"/>
                  <w:szCs w:val="24"/>
                </w:rPr>
                <w:t>Cengage Learning</w:t>
              </w:r>
              <w:r w:rsidRPr="00E573A5">
                <w:rPr>
                  <w:rFonts w:ascii="Arial" w:hAnsi="Arial" w:cs="Arial"/>
                  <w:noProof/>
                  <w:sz w:val="24"/>
                  <w:szCs w:val="24"/>
                </w:rPr>
                <w:t>.</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Hamel, G. 2008 'The future of management', </w:t>
              </w:r>
              <w:r w:rsidRPr="00E573A5">
                <w:rPr>
                  <w:rFonts w:ascii="Arial" w:hAnsi="Arial" w:cs="Arial"/>
                  <w:i/>
                  <w:iCs/>
                  <w:noProof/>
                  <w:sz w:val="24"/>
                  <w:szCs w:val="24"/>
                </w:rPr>
                <w:t>Human resource management international digest</w:t>
              </w:r>
              <w:r w:rsidRPr="00E573A5">
                <w:rPr>
                  <w:rFonts w:ascii="Arial" w:hAnsi="Arial" w:cs="Arial"/>
                  <w:noProof/>
                  <w:sz w:val="24"/>
                  <w:szCs w:val="24"/>
                </w:rPr>
                <w:t>.</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Kahn, K.B. 2018 'Understanding innovation', </w:t>
              </w:r>
              <w:r w:rsidRPr="00E573A5">
                <w:rPr>
                  <w:rFonts w:ascii="Arial" w:hAnsi="Arial" w:cs="Arial"/>
                  <w:i/>
                  <w:iCs/>
                  <w:noProof/>
                  <w:sz w:val="24"/>
                  <w:szCs w:val="24"/>
                </w:rPr>
                <w:t>Business Horizons, 61(3), pp.453-460</w:t>
              </w:r>
              <w:r w:rsidRPr="00E573A5">
                <w:rPr>
                  <w:rFonts w:ascii="Arial" w:hAnsi="Arial" w:cs="Arial"/>
                  <w:noProof/>
                  <w:sz w:val="24"/>
                  <w:szCs w:val="24"/>
                </w:rPr>
                <w:t>.</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Kline, S.J. and Rosenberg, N. 2010 'An overview of innovation', </w:t>
              </w:r>
              <w:r w:rsidRPr="00E573A5">
                <w:rPr>
                  <w:rFonts w:ascii="Arial" w:hAnsi="Arial" w:cs="Arial"/>
                  <w:i/>
                  <w:iCs/>
                  <w:noProof/>
                  <w:sz w:val="24"/>
                  <w:szCs w:val="24"/>
                </w:rPr>
                <w:t>Studies on science and the innovation process: Selected works of Nathan Rosenberg, pp.173-203</w:t>
              </w:r>
              <w:r w:rsidRPr="00E573A5">
                <w:rPr>
                  <w:rFonts w:ascii="Arial" w:hAnsi="Arial" w:cs="Arial"/>
                  <w:noProof/>
                  <w:sz w:val="24"/>
                  <w:szCs w:val="24"/>
                </w:rPr>
                <w:t>.</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Kreitner, R. and Cassidy, C. 2012 'Management', </w:t>
              </w:r>
              <w:r w:rsidRPr="00E573A5">
                <w:rPr>
                  <w:rFonts w:ascii="Arial" w:hAnsi="Arial" w:cs="Arial"/>
                  <w:i/>
                  <w:iCs/>
                  <w:noProof/>
                  <w:sz w:val="24"/>
                  <w:szCs w:val="24"/>
                </w:rPr>
                <w:t>Cengage Learning</w:t>
              </w:r>
              <w:r w:rsidRPr="00E573A5">
                <w:rPr>
                  <w:rFonts w:ascii="Arial" w:hAnsi="Arial" w:cs="Arial"/>
                  <w:noProof/>
                  <w:sz w:val="24"/>
                  <w:szCs w:val="24"/>
                </w:rPr>
                <w:t>.</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Magretta, J. 2012 'What management is', </w:t>
              </w:r>
              <w:r w:rsidRPr="00E573A5">
                <w:rPr>
                  <w:rFonts w:ascii="Arial" w:hAnsi="Arial" w:cs="Arial"/>
                  <w:i/>
                  <w:iCs/>
                  <w:noProof/>
                  <w:sz w:val="24"/>
                  <w:szCs w:val="24"/>
                </w:rPr>
                <w:t>Simon and Schuster</w:t>
              </w:r>
              <w:r w:rsidRPr="00E573A5">
                <w:rPr>
                  <w:rFonts w:ascii="Arial" w:hAnsi="Arial" w:cs="Arial"/>
                  <w:noProof/>
                  <w:sz w:val="24"/>
                  <w:szCs w:val="24"/>
                </w:rPr>
                <w:t>.</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Robbins, S.P., Bergman, R., Stagg, I. and Coulter, M. 2014 'Management ', </w:t>
              </w:r>
              <w:r w:rsidRPr="00E573A5">
                <w:rPr>
                  <w:rFonts w:ascii="Arial" w:hAnsi="Arial" w:cs="Arial"/>
                  <w:i/>
                  <w:iCs/>
                  <w:noProof/>
                  <w:sz w:val="24"/>
                  <w:szCs w:val="24"/>
                </w:rPr>
                <w:t>Pearson Australia</w:t>
              </w:r>
              <w:r w:rsidRPr="00E573A5">
                <w:rPr>
                  <w:rFonts w:ascii="Arial" w:hAnsi="Arial" w:cs="Arial"/>
                  <w:noProof/>
                  <w:sz w:val="24"/>
                  <w:szCs w:val="24"/>
                </w:rPr>
                <w:t>.</w:t>
              </w:r>
            </w:p>
            <w:p w:rsidR="00E573A5" w:rsidRPr="00E573A5" w:rsidRDefault="00E573A5" w:rsidP="00E573A5">
              <w:pPr>
                <w:pStyle w:val="Bibliography"/>
                <w:spacing w:line="360" w:lineRule="auto"/>
                <w:rPr>
                  <w:rFonts w:ascii="Arial" w:hAnsi="Arial" w:cs="Arial"/>
                  <w:noProof/>
                  <w:sz w:val="24"/>
                  <w:szCs w:val="24"/>
                </w:rPr>
              </w:pPr>
              <w:r w:rsidRPr="00E573A5">
                <w:rPr>
                  <w:rFonts w:ascii="Arial" w:hAnsi="Arial" w:cs="Arial"/>
                  <w:noProof/>
                  <w:sz w:val="24"/>
                  <w:szCs w:val="24"/>
                </w:rPr>
                <w:t xml:space="preserve">Schermerhorn Jr, J.R., Bachrach, D.G. and Wright, B. 2020 'Management', </w:t>
              </w:r>
              <w:r w:rsidRPr="00E573A5">
                <w:rPr>
                  <w:rFonts w:ascii="Arial" w:hAnsi="Arial" w:cs="Arial"/>
                  <w:i/>
                  <w:iCs/>
                  <w:noProof/>
                  <w:sz w:val="24"/>
                  <w:szCs w:val="24"/>
                </w:rPr>
                <w:t>John Wiley &amp; Sons</w:t>
              </w:r>
              <w:r w:rsidRPr="00E573A5">
                <w:rPr>
                  <w:rFonts w:ascii="Arial" w:hAnsi="Arial" w:cs="Arial"/>
                  <w:noProof/>
                  <w:sz w:val="24"/>
                  <w:szCs w:val="24"/>
                </w:rPr>
                <w:t>.</w:t>
              </w:r>
            </w:p>
            <w:p w:rsidR="00E573A5" w:rsidRDefault="00E573A5" w:rsidP="00E573A5">
              <w:pPr>
                <w:spacing w:line="360" w:lineRule="auto"/>
              </w:pPr>
              <w:r w:rsidRPr="00E573A5">
                <w:rPr>
                  <w:rFonts w:ascii="Arial" w:hAnsi="Arial" w:cs="Arial"/>
                  <w:b/>
                  <w:bCs/>
                  <w:noProof/>
                  <w:sz w:val="24"/>
                  <w:szCs w:val="24"/>
                </w:rPr>
                <w:fldChar w:fldCharType="end"/>
              </w:r>
            </w:p>
          </w:sdtContent>
        </w:sdt>
      </w:sdtContent>
    </w:sdt>
    <w:p w:rsidR="00E573A5" w:rsidRDefault="00E573A5" w:rsidP="00410534">
      <w:pPr>
        <w:spacing w:line="360" w:lineRule="auto"/>
      </w:pPr>
    </w:p>
    <w:sectPr w:rsidR="00E573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displayBackgroundShape/>
  <w:proofState w:spelling="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0534"/>
    <w:rsid w:val="000B21E6"/>
    <w:rsid w:val="00410534"/>
    <w:rsid w:val="004E5C98"/>
    <w:rsid w:val="00524552"/>
    <w:rsid w:val="00597175"/>
    <w:rsid w:val="0081728B"/>
    <w:rsid w:val="00A325E1"/>
    <w:rsid w:val="00A72FA4"/>
    <w:rsid w:val="00AF0648"/>
    <w:rsid w:val="00B077F1"/>
    <w:rsid w:val="00B54D56"/>
    <w:rsid w:val="00C12A93"/>
    <w:rsid w:val="00C5730E"/>
    <w:rsid w:val="00D01969"/>
    <w:rsid w:val="00D3700E"/>
    <w:rsid w:val="00D43F1E"/>
    <w:rsid w:val="00DE696D"/>
    <w:rsid w:val="00DF35AF"/>
    <w:rsid w:val="00E573A5"/>
    <w:rsid w:val="00E93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E7E331-8506-3141-8D57-B83F604FE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534"/>
    <w:pPr>
      <w:spacing w:after="160" w:line="256" w:lineRule="auto"/>
    </w:pPr>
    <w:rPr>
      <w:lang w:val="en-GB"/>
    </w:rPr>
  </w:style>
  <w:style w:type="paragraph" w:styleId="Heading1">
    <w:name w:val="heading 1"/>
    <w:basedOn w:val="Normal"/>
    <w:next w:val="Normal"/>
    <w:link w:val="Heading1Char"/>
    <w:uiPriority w:val="9"/>
    <w:qFormat/>
    <w:rsid w:val="00D43F1E"/>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0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534"/>
    <w:rPr>
      <w:rFonts w:ascii="Tahoma" w:hAnsi="Tahoma" w:cs="Tahoma"/>
      <w:sz w:val="16"/>
      <w:szCs w:val="16"/>
      <w:lang w:val="en-GB"/>
    </w:rPr>
  </w:style>
  <w:style w:type="paragraph" w:styleId="NormalWeb">
    <w:name w:val="Normal (Web)"/>
    <w:basedOn w:val="Normal"/>
    <w:uiPriority w:val="99"/>
    <w:semiHidden/>
    <w:unhideWhenUsed/>
    <w:rsid w:val="0041053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D43F1E"/>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E57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91224">
      <w:bodyDiv w:val="1"/>
      <w:marLeft w:val="0"/>
      <w:marRight w:val="0"/>
      <w:marTop w:val="0"/>
      <w:marBottom w:val="0"/>
      <w:divBdr>
        <w:top w:val="none" w:sz="0" w:space="0" w:color="auto"/>
        <w:left w:val="none" w:sz="0" w:space="0" w:color="auto"/>
        <w:bottom w:val="none" w:sz="0" w:space="0" w:color="auto"/>
        <w:right w:val="none" w:sz="0" w:space="0" w:color="auto"/>
      </w:divBdr>
    </w:div>
    <w:div w:id="1376586465">
      <w:bodyDiv w:val="1"/>
      <w:marLeft w:val="0"/>
      <w:marRight w:val="0"/>
      <w:marTop w:val="0"/>
      <w:marBottom w:val="0"/>
      <w:divBdr>
        <w:top w:val="none" w:sz="0" w:space="0" w:color="auto"/>
        <w:left w:val="none" w:sz="0" w:space="0" w:color="auto"/>
        <w:bottom w:val="none" w:sz="0" w:space="0" w:color="auto"/>
        <w:right w:val="none" w:sz="0" w:space="0" w:color="auto"/>
      </w:divBdr>
    </w:div>
    <w:div w:id="1806461510">
      <w:bodyDiv w:val="1"/>
      <w:marLeft w:val="0"/>
      <w:marRight w:val="0"/>
      <w:marTop w:val="0"/>
      <w:marBottom w:val="0"/>
      <w:divBdr>
        <w:top w:val="none" w:sz="0" w:space="0" w:color="auto"/>
        <w:left w:val="none" w:sz="0" w:space="0" w:color="auto"/>
        <w:bottom w:val="none" w:sz="0" w:space="0" w:color="auto"/>
        <w:right w:val="none" w:sz="0" w:space="0" w:color="auto"/>
      </w:divBdr>
    </w:div>
    <w:div w:id="211867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Exeter.XSL" StyleName="Harvard - Exeter*">
  <b:Source>
    <b:Tag>Kli10</b:Tag>
    <b:SourceType>JournalArticle</b:SourceType>
    <b:Guid>{F570AEF0-6B0F-49F3-899E-EAC759920688}</b:Guid>
    <b:Author>
      <b:Author>
        <b:NameList>
          <b:Person>
            <b:Last>Kline</b:Last>
            <b:First>S.J.</b:First>
          </b:Person>
          <b:Person>
            <b:Last>Rosenberg</b:Last>
            <b:First>N.</b:First>
          </b:Person>
        </b:NameList>
      </b:Author>
    </b:Author>
    <b:Title>An overview of innovation</b:Title>
    <b:JournalName>Studies on science and the innovation process: Selected works of Nathan Rosenberg, pp.173-203</b:JournalName>
    <b:Year>2010</b:Year>
    <b:RefOrder>1</b:RefOrder>
  </b:Source>
  <b:Source>
    <b:Tag>Fag04</b:Tag>
    <b:SourceType>JournalArticle</b:SourceType>
    <b:Guid>{3663F8B8-6888-4940-82FB-3CDD9160A7FE}</b:Guid>
    <b:Author>
      <b:Author>
        <b:NameList>
          <b:Person>
            <b:Last>Fagerberg</b:Last>
            <b:First>J.</b:First>
          </b:Person>
        </b:NameList>
      </b:Author>
    </b:Author>
    <b:Title>Innovation: A guide to the literature</b:Title>
    <b:Year>2004</b:Year>
    <b:RefOrder>2</b:RefOrder>
  </b:Source>
  <b:Source>
    <b:Tag>Kah18</b:Tag>
    <b:SourceType>JournalArticle</b:SourceType>
    <b:Guid>{2E896F5B-A3B1-44CA-8C62-7074C0C97507}</b:Guid>
    <b:Author>
      <b:Author>
        <b:NameList>
          <b:Person>
            <b:Last>Kahn</b:Last>
            <b:First>K.B.</b:First>
          </b:Person>
        </b:NameList>
      </b:Author>
    </b:Author>
    <b:Title>Understanding innovation</b:Title>
    <b:JournalName>Business Horizons, 61(3), pp.453-460</b:JournalName>
    <b:Year>2018</b:Year>
    <b:RefOrder>3</b:RefOrder>
  </b:Source>
  <b:Source>
    <b:Tag>Edq10</b:Tag>
    <b:SourceType>JournalArticle</b:SourceType>
    <b:Guid>{AF0DCDBA-BE1B-4F61-B515-FE9D0B8B492D}</b:Guid>
    <b:Author>
      <b:Author>
        <b:NameList>
          <b:Person>
            <b:Last>Edquist</b:Last>
            <b:First>C.</b:First>
          </b:Person>
        </b:NameList>
      </b:Author>
    </b:Author>
    <b:Title>Systems of innovation perspectives and challenges</b:Title>
    <b:JournalName>African Journal of Science, Technology, Innovation and Development, 2(3), pp.14-45</b:JournalName>
    <b:Year>2010</b:Year>
    <b:RefOrder>4</b:RefOrder>
  </b:Source>
  <b:Source>
    <b:Tag>Coh13</b:Tag>
    <b:SourceType>JournalArticle</b:SourceType>
    <b:Guid>{DAA64B65-F3C3-47F2-B063-80DC5D0C31CA}</b:Guid>
    <b:Author>
      <b:Author>
        <b:NameList>
          <b:Person>
            <b:Last>Cohen</b:Last>
            <b:First>L.</b:First>
          </b:Person>
          <b:Person>
            <b:Last>Diether</b:Last>
            <b:First>K.</b:First>
          </b:Person>
          <b:Person>
            <b:Last>Malloy</b:Last>
            <b:First>C.,</b:First>
          </b:Person>
        </b:NameList>
      </b:Author>
    </b:Author>
    <b:Title>Misvaluing innovation</b:Title>
    <b:JournalName>The Review of Financial Studies, 26(3), pp.635-666</b:JournalName>
    <b:Year>2013</b:Year>
    <b:RefOrder>5</b:RefOrder>
  </b:Source>
  <b:Source>
    <b:Tag>Ami07</b:Tag>
    <b:SourceType>JournalArticle</b:SourceType>
    <b:Guid>{357B077B-7A08-4825-BB06-0D8D9023252C}</b:Guid>
    <b:Author>
      <b:Author>
        <b:NameList>
          <b:Person>
            <b:Last>Amidon</b:Last>
            <b:First>D.M.</b:First>
          </b:Person>
        </b:NameList>
      </b:Author>
    </b:Author>
    <b:Title>The innovative superhighway</b:Title>
    <b:Year>2007</b:Year>
    <b:RefOrder>6</b:RefOrder>
  </b:Source>
  <b:Source>
    <b:Tag>Bur10</b:Tag>
    <b:SourceType>JournalArticle</b:SourceType>
    <b:Guid>{1AB0982F-E817-46A0-9A00-927818A75BCF}</b:Guid>
    <b:Author>
      <b:Author>
        <b:NameList>
          <b:Person>
            <b:Last>Burton</b:Last>
            <b:First>M.</b:First>
          </b:Person>
        </b:NameList>
      </b:Author>
    </b:Author>
    <b:Title>Management</b:Title>
    <b:JournalName>In Irrigation management: principles and practices (pp. 36-63)</b:JournalName>
    <b:Year>2010</b:Year>
    <b:Issue>Wallingford UK: CABI</b:Issue>
    <b:RefOrder>7</b:RefOrder>
  </b:Source>
  <b:Source>
    <b:Tag>Daf15</b:Tag>
    <b:SourceType>JournalArticle</b:SourceType>
    <b:Guid>{EC3A4CA4-5255-450A-B578-CF66DB81577C}</b:Guid>
    <b:Author>
      <b:Author>
        <b:NameList>
          <b:Person>
            <b:Last>Daft</b:Last>
            <b:First>R.L.</b:First>
          </b:Person>
        </b:NameList>
      </b:Author>
    </b:Author>
    <b:Title>Management</b:Title>
    <b:JournalName>Cengage Learning</b:JournalName>
    <b:Year>2015</b:Year>
    <b:RefOrder>8</b:RefOrder>
  </b:Source>
  <b:Source>
    <b:Tag>Gri21</b:Tag>
    <b:SourceType>JournalArticle</b:SourceType>
    <b:Guid>{1BE213E3-97B1-4AC6-95BF-8D6CD52558E3}</b:Guid>
    <b:Author>
      <b:Author>
        <b:NameList>
          <b:Person>
            <b:Last>Griffin</b:Last>
            <b:First>R.W.</b:First>
          </b:Person>
        </b:NameList>
      </b:Author>
    </b:Author>
    <b:Title>Management</b:Title>
    <b:JournalName>Cengage Learning</b:JournalName>
    <b:Year>2021</b:Year>
    <b:RefOrder>9</b:RefOrder>
  </b:Source>
  <b:Source>
    <b:Tag>Ham08</b:Tag>
    <b:SourceType>JournalArticle</b:SourceType>
    <b:Guid>{D46DC711-BD97-48C5-9C14-1BD773ADD098}</b:Guid>
    <b:Author>
      <b:Author>
        <b:NameList>
          <b:Person>
            <b:Last>Hamel</b:Last>
            <b:First>G.</b:First>
          </b:Person>
        </b:NameList>
      </b:Author>
    </b:Author>
    <b:Title>The future of management</b:Title>
    <b:JournalName>Human resource management international digest</b:JournalName>
    <b:Year>2008</b:Year>
    <b:RefOrder>10</b:RefOrder>
  </b:Source>
  <b:Source>
    <b:Tag>Kre12</b:Tag>
    <b:SourceType>JournalArticle</b:SourceType>
    <b:Guid>{7560EC92-482C-4149-A316-62B03D79BE94}</b:Guid>
    <b:Author>
      <b:Author>
        <b:NameList>
          <b:Person>
            <b:Last>Kreitner</b:Last>
            <b:First>R.</b:First>
          </b:Person>
          <b:Person>
            <b:Last>Cassidy</b:Last>
            <b:First>C.</b:First>
          </b:Person>
        </b:NameList>
      </b:Author>
    </b:Author>
    <b:Title>Management</b:Title>
    <b:JournalName>Cengage Learning</b:JournalName>
    <b:Year>2012</b:Year>
    <b:RefOrder>11</b:RefOrder>
  </b:Source>
  <b:Source>
    <b:Tag>Mag12</b:Tag>
    <b:SourceType>JournalArticle</b:SourceType>
    <b:Guid>{D8496FE8-E843-4527-BA51-624BB9A6EC78}</b:Guid>
    <b:Author>
      <b:Author>
        <b:NameList>
          <b:Person>
            <b:Last>Magretta</b:Last>
            <b:First>J.</b:First>
          </b:Person>
        </b:NameList>
      </b:Author>
    </b:Author>
    <b:Title>What management is</b:Title>
    <b:JournalName>Simon and Schuster</b:JournalName>
    <b:Year>2012</b:Year>
    <b:RefOrder>12</b:RefOrder>
  </b:Source>
  <b:Source>
    <b:Tag>Rob14</b:Tag>
    <b:SourceType>JournalArticle</b:SourceType>
    <b:Guid>{6CB63DA5-A028-4A21-855B-CC4A59AEC9BC}</b:Guid>
    <b:Author>
      <b:Author>
        <b:NameList>
          <b:Person>
            <b:Last>Robbins</b:Last>
            <b:First>S.P.</b:First>
          </b:Person>
          <b:Person>
            <b:Last>Bergman</b:Last>
            <b:First>R.</b:First>
          </b:Person>
          <b:Person>
            <b:Last>Stagg</b:Last>
            <b:First>I.</b:First>
          </b:Person>
          <b:Person>
            <b:Last>Coulter</b:Last>
            <b:First>M.</b:First>
          </b:Person>
        </b:NameList>
      </b:Author>
    </b:Author>
    <b:Title>Management </b:Title>
    <b:JournalName>Pearson Australia</b:JournalName>
    <b:Year>2014</b:Year>
    <b:RefOrder>13</b:RefOrder>
  </b:Source>
  <b:Source>
    <b:Tag>Sch20</b:Tag>
    <b:SourceType>JournalArticle</b:SourceType>
    <b:Guid>{EF582340-EF4D-4C35-BEE3-45997CC7DDC7}</b:Guid>
    <b:Author>
      <b:Author>
        <b:NameList>
          <b:Person>
            <b:Last>Schermerhorn Jr</b:Last>
            <b:First>J.R.</b:First>
          </b:Person>
          <b:Person>
            <b:Last>Bachrach</b:Last>
            <b:First>D.G.</b:First>
          </b:Person>
          <b:Person>
            <b:Last>Wright</b:Last>
            <b:First>B.</b:First>
          </b:Person>
        </b:NameList>
      </b:Author>
    </b:Author>
    <b:Title>Management</b:Title>
    <b:JournalName>John Wiley &amp; Sons</b:JournalName>
    <b:Year>2020</b:Year>
    <b:RefOrder>14</b:RefOrder>
  </b:Source>
</b:Sources>
</file>

<file path=customXml/itemProps1.xml><?xml version="1.0" encoding="utf-8"?>
<ds:datastoreItem xmlns:ds="http://schemas.openxmlformats.org/officeDocument/2006/customXml" ds:itemID="{354BBF7F-B3AA-470A-BFBE-BAD9F226D8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2261</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pc</dc:creator>
  <cp:lastModifiedBy>923332734630</cp:lastModifiedBy>
  <cp:revision>2</cp:revision>
  <dcterms:created xsi:type="dcterms:W3CDTF">2022-08-13T22:00:00Z</dcterms:created>
  <dcterms:modified xsi:type="dcterms:W3CDTF">2022-08-13T22:00:00Z</dcterms:modified>
</cp:coreProperties>
</file>