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82298" w14:textId="77777777" w:rsidR="00DD5969" w:rsidRPr="00F87845" w:rsidRDefault="00DD5969" w:rsidP="00DD5969">
      <w:pPr>
        <w:spacing w:before="212"/>
        <w:jc w:val="center"/>
        <w:rPr>
          <w:rFonts w:ascii="Arial"/>
          <w:b/>
          <w:sz w:val="56"/>
        </w:rPr>
      </w:pPr>
      <w:r w:rsidRPr="00F87845">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F87845" w:rsidRDefault="00DD5969" w:rsidP="00DD5969">
      <w:pPr>
        <w:spacing w:before="212"/>
        <w:jc w:val="center"/>
        <w:rPr>
          <w:rFonts w:ascii="Arial"/>
          <w:b/>
          <w:sz w:val="36"/>
          <w:szCs w:val="36"/>
        </w:rPr>
      </w:pPr>
    </w:p>
    <w:p w14:paraId="5B9AE89A" w14:textId="77777777" w:rsidR="00DD5969" w:rsidRPr="00F87845" w:rsidRDefault="00DD5969" w:rsidP="00DD5969">
      <w:pPr>
        <w:spacing w:before="212"/>
        <w:rPr>
          <w:rFonts w:ascii="Arial"/>
          <w:b/>
          <w:sz w:val="56"/>
        </w:rPr>
      </w:pPr>
    </w:p>
    <w:p w14:paraId="7EE9271E" w14:textId="646BE38A" w:rsidR="00DD5969" w:rsidRPr="00F87845" w:rsidRDefault="00605CE3" w:rsidP="00DD5969">
      <w:pPr>
        <w:spacing w:before="212"/>
        <w:rPr>
          <w:rFonts w:ascii="Arial"/>
          <w:b/>
          <w:sz w:val="48"/>
          <w:szCs w:val="48"/>
        </w:rPr>
      </w:pPr>
      <w:r w:rsidRPr="00F87845">
        <w:rPr>
          <w:rFonts w:ascii="Arial"/>
          <w:b/>
          <w:sz w:val="48"/>
          <w:szCs w:val="48"/>
        </w:rPr>
        <w:t>COD MODIWL</w:t>
      </w:r>
      <w:r w:rsidR="00DD5969" w:rsidRPr="00F87845">
        <w:rPr>
          <w:rFonts w:ascii="Arial"/>
          <w:b/>
          <w:sz w:val="48"/>
          <w:szCs w:val="48"/>
        </w:rPr>
        <w:t>:</w:t>
      </w:r>
      <w:r w:rsidRPr="00F87845">
        <w:rPr>
          <w:rFonts w:ascii="Arial"/>
          <w:b/>
          <w:sz w:val="48"/>
          <w:szCs w:val="48"/>
        </w:rPr>
        <w:t xml:space="preserve"> </w:t>
      </w:r>
      <w:r w:rsidR="0000375B" w:rsidRPr="00F87845">
        <w:rPr>
          <w:rFonts w:ascii="Arial"/>
          <w:b/>
          <w:sz w:val="48"/>
          <w:szCs w:val="48"/>
        </w:rPr>
        <w:t>ECAD4018</w:t>
      </w:r>
      <w:r w:rsidRPr="00F87845">
        <w:rPr>
          <w:rFonts w:ascii="Arial"/>
          <w:b/>
          <w:sz w:val="48"/>
          <w:szCs w:val="48"/>
        </w:rPr>
        <w:t>C</w:t>
      </w:r>
    </w:p>
    <w:p w14:paraId="5051A2D5" w14:textId="77777777" w:rsidR="00347EA1" w:rsidRPr="00F87845" w:rsidRDefault="00347EA1" w:rsidP="00DD5969">
      <w:pPr>
        <w:spacing w:before="212"/>
        <w:rPr>
          <w:rFonts w:ascii="Arial"/>
          <w:b/>
          <w:sz w:val="48"/>
          <w:szCs w:val="48"/>
        </w:rPr>
      </w:pPr>
    </w:p>
    <w:p w14:paraId="7681432B" w14:textId="0A1CCFF4" w:rsidR="00DD5969" w:rsidRPr="00F87845" w:rsidRDefault="00605CE3" w:rsidP="00DD5969">
      <w:pPr>
        <w:spacing w:before="3"/>
        <w:rPr>
          <w:rFonts w:ascii="Arial"/>
          <w:b/>
          <w:sz w:val="48"/>
          <w:szCs w:val="48"/>
        </w:rPr>
      </w:pPr>
      <w:r w:rsidRPr="00F87845">
        <w:rPr>
          <w:rFonts w:ascii="Arial"/>
          <w:b/>
          <w:sz w:val="48"/>
          <w:szCs w:val="48"/>
        </w:rPr>
        <w:t>ENW'R MYFYRIWR</w:t>
      </w:r>
      <w:r w:rsidR="00DD5969" w:rsidRPr="00F87845">
        <w:rPr>
          <w:rFonts w:ascii="Arial"/>
          <w:b/>
          <w:sz w:val="48"/>
          <w:szCs w:val="48"/>
        </w:rPr>
        <w:t>:</w:t>
      </w:r>
      <w:r w:rsidR="007B4EAF" w:rsidRPr="00F87845">
        <w:rPr>
          <w:rFonts w:ascii="Arial"/>
          <w:b/>
          <w:sz w:val="48"/>
          <w:szCs w:val="48"/>
        </w:rPr>
        <w:t xml:space="preserve"> Carys Cooper</w:t>
      </w:r>
    </w:p>
    <w:p w14:paraId="0D16D138" w14:textId="77777777" w:rsidR="00DD5969" w:rsidRPr="00F87845" w:rsidRDefault="00DD5969" w:rsidP="00DD5969">
      <w:pPr>
        <w:spacing w:before="3"/>
        <w:rPr>
          <w:rFonts w:ascii="Arial"/>
          <w:b/>
          <w:sz w:val="48"/>
          <w:szCs w:val="48"/>
        </w:rPr>
      </w:pPr>
    </w:p>
    <w:p w14:paraId="18107AFF" w14:textId="01067AE1" w:rsidR="00DD5969" w:rsidRPr="00F87845" w:rsidRDefault="00605CE3" w:rsidP="00DD5969">
      <w:pPr>
        <w:spacing w:before="3"/>
        <w:rPr>
          <w:rFonts w:ascii="Arial"/>
          <w:b/>
          <w:sz w:val="48"/>
          <w:szCs w:val="48"/>
        </w:rPr>
      </w:pPr>
      <w:r w:rsidRPr="00F87845">
        <w:rPr>
          <w:rFonts w:ascii="Arial"/>
          <w:b/>
          <w:sz w:val="48"/>
          <w:szCs w:val="48"/>
        </w:rPr>
        <w:t>RHIF MYFYRWYR</w:t>
      </w:r>
      <w:r w:rsidR="00DD5969" w:rsidRPr="00F87845">
        <w:rPr>
          <w:rFonts w:ascii="Arial"/>
          <w:b/>
          <w:sz w:val="48"/>
          <w:szCs w:val="48"/>
        </w:rPr>
        <w:t>:</w:t>
      </w:r>
      <w:r w:rsidR="007B4EAF" w:rsidRPr="00F87845">
        <w:rPr>
          <w:rFonts w:ascii="Arial"/>
          <w:b/>
          <w:sz w:val="48"/>
          <w:szCs w:val="48"/>
        </w:rPr>
        <w:t xml:space="preserve"> 2400762</w:t>
      </w:r>
    </w:p>
    <w:p w14:paraId="4FD52B0A" w14:textId="77777777" w:rsidR="00DD5969" w:rsidRPr="00F87845" w:rsidRDefault="00DD5969" w:rsidP="00347EA1">
      <w:pPr>
        <w:rPr>
          <w:rFonts w:ascii="Arial"/>
          <w:b/>
          <w:sz w:val="47"/>
        </w:rPr>
      </w:pPr>
    </w:p>
    <w:p w14:paraId="33AC1703" w14:textId="77777777" w:rsidR="00DD5969" w:rsidRPr="00F87845" w:rsidRDefault="00DD5969" w:rsidP="00DD5969">
      <w:pPr>
        <w:ind w:left="100"/>
        <w:jc w:val="center"/>
        <w:rPr>
          <w:rFonts w:ascii="Arial"/>
          <w:b/>
          <w:sz w:val="47"/>
        </w:rPr>
      </w:pPr>
    </w:p>
    <w:p w14:paraId="274DD003" w14:textId="77777777" w:rsidR="00DD5969" w:rsidRPr="00F87845" w:rsidRDefault="00DD5969" w:rsidP="00DD5969">
      <w:pPr>
        <w:ind w:left="100"/>
        <w:rPr>
          <w:rFonts w:ascii="Arial"/>
          <w:b/>
          <w:sz w:val="47"/>
        </w:rPr>
      </w:pPr>
    </w:p>
    <w:p w14:paraId="467BE871" w14:textId="77777777" w:rsidR="00347EA1" w:rsidRPr="00F87845" w:rsidRDefault="00347EA1" w:rsidP="00DD5969">
      <w:pPr>
        <w:ind w:left="100"/>
        <w:rPr>
          <w:rFonts w:ascii="Arial"/>
          <w:b/>
          <w:sz w:val="47"/>
        </w:rPr>
      </w:pPr>
    </w:p>
    <w:p w14:paraId="69F83F2B" w14:textId="77777777" w:rsidR="00DD5969" w:rsidRPr="00F87845" w:rsidRDefault="00DD5969" w:rsidP="00DD5969">
      <w:pPr>
        <w:jc w:val="center"/>
        <w:rPr>
          <w:rFonts w:ascii="Arial"/>
          <w:b/>
          <w:sz w:val="40"/>
        </w:rPr>
      </w:pPr>
    </w:p>
    <w:p w14:paraId="3A56DF45" w14:textId="77777777" w:rsidR="0000375B" w:rsidRPr="00F87845" w:rsidRDefault="0000375B" w:rsidP="00DD5969">
      <w:pPr>
        <w:jc w:val="center"/>
        <w:rPr>
          <w:rFonts w:ascii="Arial"/>
          <w:b/>
          <w:sz w:val="40"/>
        </w:rPr>
      </w:pPr>
    </w:p>
    <w:p w14:paraId="35E77934" w14:textId="77777777" w:rsidR="0000375B" w:rsidRPr="00F87845" w:rsidRDefault="0000375B" w:rsidP="00DD5969">
      <w:pPr>
        <w:jc w:val="center"/>
        <w:rPr>
          <w:rFonts w:ascii="Arial"/>
          <w:b/>
          <w:sz w:val="40"/>
        </w:rPr>
      </w:pPr>
    </w:p>
    <w:p w14:paraId="12B88C8B" w14:textId="6E50B67A" w:rsidR="00E654EB" w:rsidRPr="00F87845" w:rsidRDefault="006E0CF1" w:rsidP="00DD5969">
      <w:pPr>
        <w:rPr>
          <w:b/>
          <w:bCs/>
        </w:rPr>
      </w:pPr>
      <w:r w:rsidRPr="00F87845">
        <w:rPr>
          <w:b/>
          <w:bCs/>
          <w:sz w:val="32"/>
          <w:szCs w:val="32"/>
          <w:u w:val="single"/>
        </w:rPr>
        <w:lastRenderedPageBreak/>
        <w:t>Cydnabyddiaeth AI:</w:t>
      </w:r>
    </w:p>
    <w:p w14:paraId="7474BD5B" w14:textId="45C5B8AE" w:rsidR="00E654EB" w:rsidRPr="00F87845" w:rsidRDefault="00E654EB" w:rsidP="00900C10">
      <w:r w:rsidRPr="00F87845">
        <w:t xml:space="preserve">Rwy’n cydnabod y defnydd o </w:t>
      </w:r>
      <w:r w:rsidR="00114C01" w:rsidRPr="00F87845">
        <w:t>Cysill</w:t>
      </w:r>
      <w:r w:rsidRPr="00F87845">
        <w:t xml:space="preserve"> (</w:t>
      </w:r>
      <w:hyperlink r:id="rId12" w:history="1">
        <w:r w:rsidR="00566C93" w:rsidRPr="00F87845">
          <w:rPr>
            <w:rStyle w:val="Hyperlink"/>
          </w:rPr>
          <w:t>Cysill Ar-lein</w:t>
        </w:r>
      </w:hyperlink>
      <w:r w:rsidRPr="00F87845">
        <w:t xml:space="preserve">) ar </w:t>
      </w:r>
      <w:r w:rsidR="009F1414" w:rsidRPr="00F87845">
        <w:t>5ed o Ionawr</w:t>
      </w:r>
      <w:r w:rsidRPr="00F87845">
        <w:t xml:space="preserve"> i wirio </w:t>
      </w:r>
      <w:r w:rsidR="00900C10" w:rsidRPr="00F87845">
        <w:t>gram</w:t>
      </w:r>
      <w:r w:rsidR="009F1414" w:rsidRPr="00F87845">
        <w:t>a</w:t>
      </w:r>
      <w:r w:rsidR="00900C10" w:rsidRPr="00F87845">
        <w:t>deg fy</w:t>
      </w:r>
      <w:r w:rsidRPr="00F87845">
        <w:t xml:space="preserve"> ngwaith</w:t>
      </w:r>
      <w:r w:rsidR="00900C10" w:rsidRPr="00F87845">
        <w:t xml:space="preserve">. </w:t>
      </w:r>
    </w:p>
    <w:p w14:paraId="7DF06106" w14:textId="77777777" w:rsidR="00E654EB" w:rsidRPr="00F87845" w:rsidRDefault="00E654EB" w:rsidP="00DD5969">
      <w:pPr>
        <w:rPr>
          <w:b/>
          <w:bCs/>
          <w:sz w:val="16"/>
          <w:szCs w:val="16"/>
        </w:rPr>
      </w:pPr>
    </w:p>
    <w:p w14:paraId="6E7759F1" w14:textId="24DDB900" w:rsidR="0000375B" w:rsidRPr="00F87845" w:rsidRDefault="00B468A4">
      <w:pPr>
        <w:rPr>
          <w:sz w:val="16"/>
          <w:szCs w:val="16"/>
        </w:rPr>
      </w:pPr>
      <w:r w:rsidRPr="00F87845">
        <w:rPr>
          <w:b/>
          <w:bCs/>
          <w:sz w:val="16"/>
          <w:szCs w:val="16"/>
        </w:rPr>
        <w:t xml:space="preserve"> </w:t>
      </w:r>
    </w:p>
    <w:p w14:paraId="55EB26B2" w14:textId="77777777" w:rsidR="008E4EB6" w:rsidRPr="00F87845" w:rsidRDefault="008E4EB6" w:rsidP="007D09F4">
      <w:pPr>
        <w:rPr>
          <w:b/>
          <w:bCs/>
        </w:rPr>
      </w:pPr>
      <w:r w:rsidRPr="00F87845">
        <w:rPr>
          <w:b/>
          <w:bCs/>
        </w:rPr>
        <w:t>Targedau o fy aseiniad blaenorol</w:t>
      </w:r>
    </w:p>
    <w:p w14:paraId="17A7A376" w14:textId="77777777" w:rsidR="0000375B" w:rsidRPr="00F87845" w:rsidRDefault="0000375B">
      <w:pPr>
        <w:rPr>
          <w:b/>
          <w:bCs/>
        </w:rPr>
      </w:pPr>
    </w:p>
    <w:tbl>
      <w:tblPr>
        <w:tblStyle w:val="TableGrid"/>
        <w:tblW w:w="0" w:type="auto"/>
        <w:tblLook w:val="04A0" w:firstRow="1" w:lastRow="0" w:firstColumn="1" w:lastColumn="0" w:noHBand="0" w:noVBand="1"/>
      </w:tblPr>
      <w:tblGrid>
        <w:gridCol w:w="4508"/>
        <w:gridCol w:w="4508"/>
      </w:tblGrid>
      <w:tr w:rsidR="0000375B" w:rsidRPr="00F87845" w14:paraId="551E84E1" w14:textId="77777777" w:rsidTr="0000375B">
        <w:tc>
          <w:tcPr>
            <w:tcW w:w="4508" w:type="dxa"/>
          </w:tcPr>
          <w:p w14:paraId="672FF086" w14:textId="44811554" w:rsidR="0000375B" w:rsidRPr="00F87845" w:rsidRDefault="008E4EB6" w:rsidP="00DD5969">
            <w:pPr>
              <w:rPr>
                <w:b/>
                <w:bCs/>
              </w:rPr>
            </w:pPr>
            <w:r w:rsidRPr="00F87845">
              <w:rPr>
                <w:b/>
                <w:bCs/>
              </w:rPr>
              <w:t>Targed</w:t>
            </w:r>
          </w:p>
        </w:tc>
        <w:tc>
          <w:tcPr>
            <w:tcW w:w="4508" w:type="dxa"/>
          </w:tcPr>
          <w:p w14:paraId="352B31B4" w14:textId="0800F485" w:rsidR="0000375B" w:rsidRPr="00F87845" w:rsidRDefault="008E4EB6" w:rsidP="00DD5969">
            <w:pPr>
              <w:rPr>
                <w:b/>
                <w:bCs/>
              </w:rPr>
            </w:pPr>
            <w:r w:rsidRPr="00F87845">
              <w:rPr>
                <w:b/>
                <w:bCs/>
              </w:rPr>
              <w:t>Sut yr wyf wedi mynd i'r afael â hyn yn y gwaith hwn</w:t>
            </w:r>
          </w:p>
        </w:tc>
      </w:tr>
      <w:tr w:rsidR="0000375B" w:rsidRPr="00F87845" w14:paraId="0DC71ABF" w14:textId="77777777" w:rsidTr="0000375B">
        <w:tc>
          <w:tcPr>
            <w:tcW w:w="4508" w:type="dxa"/>
          </w:tcPr>
          <w:p w14:paraId="52EB84A3" w14:textId="77777777" w:rsidR="0000375B" w:rsidRPr="00F87845" w:rsidRDefault="0000375B" w:rsidP="00DD5969"/>
          <w:p w14:paraId="76BEE28D" w14:textId="65A03BB3" w:rsidR="0000375B" w:rsidRPr="00F87845" w:rsidRDefault="001112E9" w:rsidP="00DD5969">
            <w:r w:rsidRPr="00F87845">
              <w:t>Prawf ddarllen er mwyn osgoi gwallau esgeulus. Defnyddia </w:t>
            </w:r>
            <w:hyperlink r:id="rId13" w:history="1">
              <w:r w:rsidRPr="00F87845">
                <w:rPr>
                  <w:rStyle w:val="Hyperlink"/>
                </w:rPr>
                <w:t>cysgliad.com/cy/</w:t>
              </w:r>
            </w:hyperlink>
            <w:r w:rsidRPr="00F87845">
              <w:t> i sicrhau cywirdeb ieithyddol. </w:t>
            </w:r>
          </w:p>
          <w:p w14:paraId="0EDC9850" w14:textId="77777777" w:rsidR="0000375B" w:rsidRPr="00F87845" w:rsidRDefault="0000375B" w:rsidP="00DD5969"/>
        </w:tc>
        <w:tc>
          <w:tcPr>
            <w:tcW w:w="4508" w:type="dxa"/>
          </w:tcPr>
          <w:p w14:paraId="3FCBF01B" w14:textId="2E56BFDA" w:rsidR="0000375B" w:rsidRPr="00F87845" w:rsidRDefault="00D72906" w:rsidP="00DD5969">
            <w:r w:rsidRPr="00F87845">
              <w:t xml:space="preserve">Rwyf wedi </w:t>
            </w:r>
            <w:r w:rsidR="00D10436">
              <w:t xml:space="preserve">derbyn cefnogaeth gan adran TGCH y prifysgol i wuchlwytho pecyn cysgliad yn ddogfen word. </w:t>
            </w:r>
          </w:p>
        </w:tc>
      </w:tr>
      <w:tr w:rsidR="0000375B" w:rsidRPr="00F87845" w14:paraId="2411A5A2" w14:textId="77777777" w:rsidTr="0000375B">
        <w:tc>
          <w:tcPr>
            <w:tcW w:w="4508" w:type="dxa"/>
          </w:tcPr>
          <w:p w14:paraId="4A120529" w14:textId="2FA5E083" w:rsidR="0000375B" w:rsidRPr="00F87845" w:rsidRDefault="00FA3A91" w:rsidP="00DD5969">
            <w:r w:rsidRPr="00F87845">
              <w:t> ddarllen mwy o lyfrau perthnasol, erthyglau a dogfennaeth Llywodraeth Cymru, Estyn wrth ymchwilio.</w:t>
            </w:r>
          </w:p>
          <w:p w14:paraId="73ED8D37" w14:textId="77777777" w:rsidR="0000375B" w:rsidRPr="00F87845" w:rsidRDefault="0000375B" w:rsidP="00DD5969"/>
          <w:p w14:paraId="2A59CA2F" w14:textId="77777777" w:rsidR="0000375B" w:rsidRPr="00F87845" w:rsidRDefault="0000375B" w:rsidP="00DD5969"/>
        </w:tc>
        <w:tc>
          <w:tcPr>
            <w:tcW w:w="4508" w:type="dxa"/>
          </w:tcPr>
          <w:p w14:paraId="51AE3AC6" w14:textId="755DA254" w:rsidR="0000375B" w:rsidRPr="00F87845" w:rsidRDefault="0055695D" w:rsidP="00DD5969">
            <w:r w:rsidRPr="00F87845">
              <w:t xml:space="preserve">Rwyf wedi ddefnyddio ddata gan llywodraeth Cymru, Estyn </w:t>
            </w:r>
            <w:r w:rsidR="00960406" w:rsidRPr="00F87845">
              <w:t>ac sefydliadau adnabyddus i cefnogi fy safbwynt.</w:t>
            </w:r>
          </w:p>
        </w:tc>
      </w:tr>
      <w:tr w:rsidR="0000375B" w:rsidRPr="00F87845" w14:paraId="7E9C0FF5" w14:textId="77777777" w:rsidTr="0000375B">
        <w:tc>
          <w:tcPr>
            <w:tcW w:w="4508" w:type="dxa"/>
          </w:tcPr>
          <w:p w14:paraId="31E1404E" w14:textId="77777777" w:rsidR="0000375B" w:rsidRPr="00F87845" w:rsidRDefault="0000375B" w:rsidP="00DD5969"/>
          <w:p w14:paraId="540BFA50" w14:textId="66BC284A" w:rsidR="0000375B" w:rsidRPr="00F87845" w:rsidRDefault="00FA3A91" w:rsidP="00FA3A91">
            <w:r w:rsidRPr="00F87845">
              <w:t>I ddatblygu dull critigol drwyddi draw, gan gynnig safbwynt cyferbyniol pob cyfle posibl.</w:t>
            </w:r>
          </w:p>
        </w:tc>
        <w:tc>
          <w:tcPr>
            <w:tcW w:w="4508" w:type="dxa"/>
          </w:tcPr>
          <w:p w14:paraId="6A8EAD52" w14:textId="10626F95" w:rsidR="0000375B" w:rsidRPr="00F87845" w:rsidRDefault="00C87535" w:rsidP="00DD5969">
            <w:r w:rsidRPr="00F87845">
              <w:t>Pryd roedd yna cyfle rwyf wedi ystyried ac ymchwilio i fewn i farnau ac safbwyntiau cyferbyniol eang.</w:t>
            </w:r>
          </w:p>
        </w:tc>
      </w:tr>
    </w:tbl>
    <w:p w14:paraId="7F589502" w14:textId="77777777" w:rsidR="000C541C" w:rsidRPr="00F87845" w:rsidRDefault="000C541C" w:rsidP="00DD5969">
      <w:pPr>
        <w:rPr>
          <w:sz w:val="16"/>
          <w:szCs w:val="16"/>
        </w:rPr>
      </w:pPr>
    </w:p>
    <w:p w14:paraId="5144E418" w14:textId="77777777" w:rsidR="000C541C" w:rsidRPr="00F87845" w:rsidRDefault="000C541C" w:rsidP="00DD5969">
      <w:pPr>
        <w:rPr>
          <w:sz w:val="16"/>
          <w:szCs w:val="16"/>
        </w:rPr>
      </w:pPr>
    </w:p>
    <w:p w14:paraId="42BBF74B" w14:textId="77777777" w:rsidR="002E4668" w:rsidRPr="00F87845" w:rsidRDefault="002E4668">
      <w:pPr>
        <w:rPr>
          <w:sz w:val="16"/>
          <w:szCs w:val="16"/>
        </w:rPr>
      </w:pPr>
    </w:p>
    <w:p w14:paraId="7B5B19F4" w14:textId="77777777" w:rsidR="002E4668" w:rsidRPr="00F87845" w:rsidRDefault="002E4668" w:rsidP="002E4668">
      <w:pPr>
        <w:rPr>
          <w:sz w:val="16"/>
          <w:szCs w:val="16"/>
        </w:rPr>
      </w:pPr>
    </w:p>
    <w:p w14:paraId="183FBB9A" w14:textId="77777777" w:rsidR="002E4668" w:rsidRPr="00F87845" w:rsidRDefault="002E4668" w:rsidP="002E4668">
      <w:pPr>
        <w:rPr>
          <w:sz w:val="16"/>
          <w:szCs w:val="16"/>
        </w:rPr>
      </w:pPr>
    </w:p>
    <w:p w14:paraId="633D9937" w14:textId="77777777" w:rsidR="002E4668" w:rsidRPr="00F87845" w:rsidRDefault="002E4668" w:rsidP="002E4668">
      <w:pPr>
        <w:rPr>
          <w:sz w:val="16"/>
          <w:szCs w:val="16"/>
        </w:rPr>
      </w:pPr>
    </w:p>
    <w:p w14:paraId="7A13A6DF" w14:textId="2F651742" w:rsidR="002E4668" w:rsidRPr="00F87845" w:rsidRDefault="002E4668" w:rsidP="002E4668">
      <w:pPr>
        <w:tabs>
          <w:tab w:val="left" w:pos="1756"/>
        </w:tabs>
        <w:rPr>
          <w:sz w:val="72"/>
          <w:szCs w:val="72"/>
        </w:rPr>
      </w:pPr>
    </w:p>
    <w:p w14:paraId="2AE1CF9A" w14:textId="6F3FB51A" w:rsidR="0000375B" w:rsidRPr="00F87845" w:rsidRDefault="0000375B">
      <w:pPr>
        <w:rPr>
          <w:sz w:val="16"/>
          <w:szCs w:val="16"/>
        </w:rPr>
      </w:pPr>
      <w:r w:rsidRPr="00F87845">
        <w:rPr>
          <w:sz w:val="16"/>
          <w:szCs w:val="16"/>
        </w:rPr>
        <w:br w:type="page"/>
      </w:r>
      <w:r w:rsidR="002D3B2F" w:rsidRPr="00F87845">
        <w:rPr>
          <w:sz w:val="16"/>
          <w:szCs w:val="16"/>
        </w:rPr>
        <w:lastRenderedPageBreak/>
        <w:t xml:space="preserve"> </w:t>
      </w:r>
      <w:r w:rsidR="00EA64DC" w:rsidRPr="00F87845">
        <w:rPr>
          <w:sz w:val="16"/>
          <w:szCs w:val="16"/>
        </w:rPr>
        <w:t xml:space="preserve"> </w:t>
      </w:r>
      <w:r w:rsidR="005E6A53" w:rsidRPr="00F87845">
        <w:rPr>
          <w:sz w:val="16"/>
          <w:szCs w:val="16"/>
        </w:rPr>
        <w:t xml:space="preserve"> </w:t>
      </w:r>
    </w:p>
    <w:p w14:paraId="788914D8" w14:textId="28D92A1F" w:rsidR="007B4EAF" w:rsidRPr="00F87845" w:rsidRDefault="008E4EB6" w:rsidP="001937D0">
      <w:pPr>
        <w:rPr>
          <w:b/>
          <w:bCs/>
          <w:sz w:val="28"/>
          <w:szCs w:val="28"/>
          <w:u w:val="single"/>
        </w:rPr>
      </w:pPr>
      <w:r w:rsidRPr="00F87845">
        <w:rPr>
          <w:b/>
          <w:bCs/>
          <w:sz w:val="28"/>
          <w:szCs w:val="28"/>
          <w:u w:val="single"/>
        </w:rPr>
        <w:t>Creu proffil cymunedol ar gyfer eich ysgol PAP1. Gan ddefnyddio llenyddiaeth berthnasol, awgrymwch ffyrdd y gallai'r ysgol ddefnyddio ei lleoliad a'i chymuned i gefnogi dysgu disgyblion.</w:t>
      </w:r>
      <w:r w:rsidR="0014590D" w:rsidRPr="00F87845">
        <w:rPr>
          <w:b/>
          <w:bCs/>
          <w:sz w:val="28"/>
          <w:szCs w:val="28"/>
          <w:u w:val="single"/>
        </w:rPr>
        <w:t xml:space="preserve"> </w:t>
      </w:r>
      <w:r w:rsidR="005E7272" w:rsidRPr="00F87845">
        <w:rPr>
          <w:b/>
          <w:bCs/>
          <w:sz w:val="28"/>
          <w:szCs w:val="28"/>
          <w:u w:val="single"/>
        </w:rPr>
        <w:t xml:space="preserve"> </w:t>
      </w:r>
    </w:p>
    <w:p w14:paraId="5B7AA7DC" w14:textId="0B118A2A" w:rsidR="000F31EB" w:rsidRPr="00F87845" w:rsidRDefault="00D24996" w:rsidP="000F31EB">
      <w:pPr>
        <w:rPr>
          <w:rFonts w:ascii="Arial" w:eastAsia="Arial" w:hAnsi="Arial" w:cs="Arial"/>
        </w:rPr>
      </w:pPr>
      <w:r w:rsidRPr="698DF9AC">
        <w:rPr>
          <w:rFonts w:ascii="Arial" w:eastAsia="Arial" w:hAnsi="Arial" w:cs="Arial"/>
        </w:rPr>
        <w:t>Yn yr aseiniad yma trafod</w:t>
      </w:r>
      <w:r w:rsidR="002B0F2F" w:rsidRPr="698DF9AC">
        <w:rPr>
          <w:rFonts w:ascii="Arial" w:eastAsia="Arial" w:hAnsi="Arial" w:cs="Arial"/>
        </w:rPr>
        <w:t>ir</w:t>
      </w:r>
      <w:r w:rsidRPr="698DF9AC">
        <w:rPr>
          <w:rFonts w:ascii="Arial" w:eastAsia="Arial" w:hAnsi="Arial" w:cs="Arial"/>
        </w:rPr>
        <w:t xml:space="preserve"> sut y gall ysgol benodol ddefnyddio ei </w:t>
      </w:r>
      <w:r w:rsidR="002B0F2F" w:rsidRPr="698DF9AC">
        <w:rPr>
          <w:rFonts w:ascii="Arial" w:eastAsia="Arial" w:hAnsi="Arial" w:cs="Arial"/>
        </w:rPr>
        <w:t>h</w:t>
      </w:r>
      <w:r w:rsidRPr="698DF9AC">
        <w:rPr>
          <w:rFonts w:ascii="Arial" w:eastAsia="Arial" w:hAnsi="Arial" w:cs="Arial"/>
        </w:rPr>
        <w:t>ardal a'i chymuned i gefnogi dysgu ei disgyblion. Yn unol â chanllawiau BERA</w:t>
      </w:r>
      <w:r w:rsidR="002B0F2F" w:rsidRPr="698DF9AC">
        <w:rPr>
          <w:rFonts w:ascii="Arial" w:eastAsia="Arial" w:hAnsi="Arial" w:cs="Arial"/>
        </w:rPr>
        <w:t>,</w:t>
      </w:r>
      <w:r w:rsidRPr="698DF9AC">
        <w:rPr>
          <w:rFonts w:ascii="Arial" w:eastAsia="Arial" w:hAnsi="Arial" w:cs="Arial"/>
        </w:rPr>
        <w:t xml:space="preserve"> ar gyfer ymchwil addysgol cyfeiri</w:t>
      </w:r>
      <w:r w:rsidR="002B0F2F" w:rsidRPr="698DF9AC">
        <w:rPr>
          <w:rFonts w:ascii="Arial" w:eastAsia="Arial" w:hAnsi="Arial" w:cs="Arial"/>
        </w:rPr>
        <w:t>r</w:t>
      </w:r>
      <w:r w:rsidRPr="698DF9AC">
        <w:rPr>
          <w:rFonts w:ascii="Arial" w:eastAsia="Arial" w:hAnsi="Arial" w:cs="Arial"/>
        </w:rPr>
        <w:t xml:space="preserve"> at yr ysgol fel Ysgol A yn yr aseiniad yma er mwyn </w:t>
      </w:r>
      <w:r w:rsidR="002B0F2F" w:rsidRPr="698DF9AC">
        <w:rPr>
          <w:rFonts w:ascii="Arial" w:eastAsia="Arial" w:hAnsi="Arial" w:cs="Arial"/>
        </w:rPr>
        <w:t>c</w:t>
      </w:r>
      <w:r w:rsidRPr="698DF9AC">
        <w:rPr>
          <w:rFonts w:ascii="Arial" w:eastAsia="Arial" w:hAnsi="Arial" w:cs="Arial"/>
        </w:rPr>
        <w:t>adw</w:t>
      </w:r>
      <w:r w:rsidR="002B0F2F" w:rsidRPr="698DF9AC">
        <w:rPr>
          <w:rFonts w:ascii="Arial" w:eastAsia="Arial" w:hAnsi="Arial" w:cs="Arial"/>
        </w:rPr>
        <w:t xml:space="preserve"> anhysbysrwydd yr</w:t>
      </w:r>
      <w:r w:rsidRPr="698DF9AC">
        <w:rPr>
          <w:rFonts w:ascii="Arial" w:eastAsia="Arial" w:hAnsi="Arial" w:cs="Arial"/>
        </w:rPr>
        <w:t xml:space="preserve"> ysgol (British Educational Research Association [BERA</w:t>
      </w:r>
      <w:r w:rsidR="002B0F2F" w:rsidRPr="698DF9AC">
        <w:rPr>
          <w:rFonts w:ascii="Arial" w:eastAsia="Arial" w:hAnsi="Arial" w:cs="Arial"/>
        </w:rPr>
        <w:t xml:space="preserve"> o hyn ymlaen</w:t>
      </w:r>
      <w:r w:rsidRPr="698DF9AC">
        <w:rPr>
          <w:rFonts w:ascii="Arial" w:eastAsia="Arial" w:hAnsi="Arial" w:cs="Arial"/>
        </w:rPr>
        <w:t xml:space="preserve">] ,2024, t.15-16).  </w:t>
      </w:r>
    </w:p>
    <w:p w14:paraId="0D0BB9B2" w14:textId="0B688C26" w:rsidR="000F31EB" w:rsidRPr="00F87845" w:rsidRDefault="008C6CBB" w:rsidP="000F31EB">
      <w:pPr>
        <w:rPr>
          <w:rFonts w:ascii="Arial" w:eastAsia="Arial" w:hAnsi="Arial" w:cs="Arial"/>
        </w:rPr>
      </w:pPr>
      <w:r w:rsidRPr="698DF9AC">
        <w:rPr>
          <w:rFonts w:ascii="Arial" w:eastAsia="Arial" w:hAnsi="Arial" w:cs="Arial"/>
        </w:rPr>
        <w:t>Er mwyn cynnal gwybodaeth berthnasol o fewn cyd-destun i’r aseiniad gan beidio ag amlygu’r ysgol crëwyd proffil i ddisgrifio’r ysgol a’r ardal. Gan ystyried proffil Ysgol A trafodir dau syniad penodol. Yn gyntaf sut gall Ysgol A gefnogi ei chymuned ddwyieithog. Diddorol fydd ymchwilio i hyn oblegid ysgol cyfrwng Cymraeg ydy ysgol A, felly ystyrir y ddwy iaith o fewn un gymuned. Yn ail, trafodir sut gall Ysgol A ddefnyddio ei hardal leol a chyfagos i gefnogi dysgu gan ddefnyddio gwybodaeth o broffil yr ysgol i ddarparu awgrymiadau.</w:t>
      </w:r>
    </w:p>
    <w:p w14:paraId="60563DC5" w14:textId="030155A7" w:rsidR="004E6C40" w:rsidRPr="00F87845" w:rsidRDefault="00357B7E" w:rsidP="00817149">
      <w:pPr>
        <w:rPr>
          <w:rFonts w:ascii="Arial" w:eastAsia="Arial" w:hAnsi="Arial" w:cs="Arial"/>
          <w:b/>
        </w:rPr>
      </w:pPr>
      <w:r w:rsidRPr="698DF9AC">
        <w:rPr>
          <w:rFonts w:ascii="Arial" w:eastAsia="Arial" w:hAnsi="Arial" w:cs="Arial"/>
          <w:b/>
          <w:sz w:val="28"/>
          <w:szCs w:val="28"/>
        </w:rPr>
        <w:t>Prof</w:t>
      </w:r>
      <w:r w:rsidR="004E6C40" w:rsidRPr="698DF9AC">
        <w:rPr>
          <w:rFonts w:ascii="Arial" w:eastAsia="Arial" w:hAnsi="Arial" w:cs="Arial"/>
          <w:b/>
          <w:sz w:val="28"/>
          <w:szCs w:val="28"/>
        </w:rPr>
        <w:t xml:space="preserve">fil </w:t>
      </w:r>
      <w:r w:rsidR="00672065" w:rsidRPr="698DF9AC">
        <w:rPr>
          <w:rFonts w:ascii="Arial" w:eastAsia="Arial" w:hAnsi="Arial" w:cs="Arial"/>
          <w:b/>
          <w:sz w:val="28"/>
          <w:szCs w:val="28"/>
        </w:rPr>
        <w:t>c</w:t>
      </w:r>
      <w:r w:rsidR="004E6C40" w:rsidRPr="698DF9AC">
        <w:rPr>
          <w:rFonts w:ascii="Arial" w:eastAsia="Arial" w:hAnsi="Arial" w:cs="Arial"/>
          <w:b/>
          <w:sz w:val="28"/>
          <w:szCs w:val="28"/>
        </w:rPr>
        <w:t xml:space="preserve">ymunedol: </w:t>
      </w:r>
    </w:p>
    <w:p w14:paraId="065FB8CE" w14:textId="56B41AF1" w:rsidR="000F31EB" w:rsidRPr="00F87845" w:rsidRDefault="008C6CBB" w:rsidP="000F31EB">
      <w:pPr>
        <w:rPr>
          <w:rFonts w:ascii="Arial" w:eastAsia="Arial" w:hAnsi="Arial" w:cs="Arial"/>
        </w:rPr>
      </w:pPr>
      <w:r w:rsidRPr="698DF9AC">
        <w:rPr>
          <w:rFonts w:ascii="Arial" w:eastAsia="Arial" w:hAnsi="Arial" w:cs="Arial"/>
        </w:rPr>
        <w:t>Lleolir Ysgol A mewn cyn pentref diwydiannol gwledig ger Afon Tawe, sydd yn ôl cyfrif 2021 â phoblogaeth o 4,820 o bobl (PARISH, 2021). Mae’r ysgol wedi ei lleoli tua thair ar ddeg milltir i’r Gogledd Ddwyrain o Abertawe ac yn rhan o awdurdod unedol Castell-nedd Port Talbot. Gellir ystyried yr ardal fel un sy’n gyfoethog o ran cyfleusterau dysgu o ganlyniad i’r holl adnoddau sydd yn perthyn i’r gymuned megis capeli, siop farchnad a sawl busnes lleol, i gyd o fewn pellter cerdded i’r ysgol. Ymhellach , gellir disgrifio’r ardal fel ardal werdd gan fod gymaint o leoliadau naturiol megis cae chwaraeon, mynyddoedd ac afonydd o gwmpas.</w:t>
      </w:r>
    </w:p>
    <w:p w14:paraId="5AA762B3" w14:textId="2BA10039" w:rsidR="000F31EB" w:rsidRPr="00F87845" w:rsidRDefault="008C6CBB" w:rsidP="000F31EB">
      <w:pPr>
        <w:rPr>
          <w:rFonts w:ascii="Arial" w:eastAsia="Arial" w:hAnsi="Arial" w:cs="Arial"/>
        </w:rPr>
      </w:pPr>
      <w:r w:rsidRPr="698DF9AC">
        <w:rPr>
          <w:rFonts w:ascii="Arial" w:eastAsia="Arial" w:hAnsi="Arial" w:cs="Arial"/>
        </w:rPr>
        <w:t>Yn ôl gwefan yr ysgol (2024), cychwynna disgyblion yn dair oed a gorffen yn ddeunaw.  Nodir  balchder o’r fraint i gael mynediad at gyfleusterau o'r radd flaenaf ar wefan yr ysgol, sydd yn galluogi mynediad disgyblion at gyfleoedd cyfoethogi rhagorol ar draws bob maes dysgu a phrofiad; er enghraifft profiadau arlwyo, gwyddonol, chwaraeon a pherfformio (Ysgol A, 2024). Argymhellodd adroddiad Estyn (2024, t.4) i Ysgol A ddarparu mwy o brofiadau amrywiol o ddysgu i’w disgyblion. Gall Ysgol A ddefnyddio’r mynediad at gyfleusterau a’r ardal leol sydd yn gyfoethog fel cyfleoedd dysgu ac addysgu er mwyn cwrdd â’r argymhelliad yma.</w:t>
      </w:r>
    </w:p>
    <w:p w14:paraId="64F0D162" w14:textId="7F746C6E" w:rsidR="000F31EB" w:rsidRPr="00F87845" w:rsidRDefault="000F31EB" w:rsidP="000F31EB">
      <w:pPr>
        <w:rPr>
          <w:rFonts w:ascii="Arial" w:eastAsia="Arial" w:hAnsi="Arial" w:cs="Arial"/>
        </w:rPr>
      </w:pPr>
      <w:r w:rsidRPr="698DF9AC">
        <w:rPr>
          <w:rFonts w:ascii="Arial" w:eastAsia="Arial" w:hAnsi="Arial" w:cs="Arial"/>
        </w:rPr>
        <w:t>Yn ôl data diweddar L</w:t>
      </w:r>
      <w:r w:rsidR="004D4CC2" w:rsidRPr="698DF9AC">
        <w:rPr>
          <w:rFonts w:ascii="Arial" w:eastAsia="Arial" w:hAnsi="Arial" w:cs="Arial"/>
        </w:rPr>
        <w:t>l</w:t>
      </w:r>
      <w:r w:rsidRPr="698DF9AC">
        <w:rPr>
          <w:rFonts w:ascii="Arial" w:eastAsia="Arial" w:hAnsi="Arial" w:cs="Arial"/>
        </w:rPr>
        <w:t xml:space="preserve">ywodraeth Cymru </w:t>
      </w:r>
      <w:r w:rsidR="004D4CC2" w:rsidRPr="698DF9AC">
        <w:rPr>
          <w:rFonts w:ascii="Arial" w:eastAsia="Arial" w:hAnsi="Arial" w:cs="Arial"/>
        </w:rPr>
        <w:t>(</w:t>
      </w:r>
      <w:r w:rsidRPr="698DF9AC">
        <w:rPr>
          <w:rFonts w:ascii="Arial" w:eastAsia="Arial" w:hAnsi="Arial" w:cs="Arial"/>
        </w:rPr>
        <w:t>My Local School</w:t>
      </w:r>
      <w:r w:rsidR="004D4CC2" w:rsidRPr="698DF9AC">
        <w:rPr>
          <w:rFonts w:ascii="Arial" w:eastAsia="Arial" w:hAnsi="Arial" w:cs="Arial"/>
        </w:rPr>
        <w:t>,</w:t>
      </w:r>
      <w:r w:rsidRPr="698DF9AC">
        <w:rPr>
          <w:rFonts w:ascii="Arial" w:eastAsia="Arial" w:hAnsi="Arial" w:cs="Arial"/>
        </w:rPr>
        <w:t xml:space="preserve"> 2024)</w:t>
      </w:r>
      <w:r w:rsidR="00CB29F6" w:rsidRPr="698DF9AC">
        <w:rPr>
          <w:rFonts w:ascii="Arial" w:eastAsia="Arial" w:hAnsi="Arial" w:cs="Arial"/>
        </w:rPr>
        <w:t>,</w:t>
      </w:r>
      <w:r w:rsidRPr="698DF9AC">
        <w:rPr>
          <w:rFonts w:ascii="Arial" w:eastAsia="Arial" w:hAnsi="Arial" w:cs="Arial"/>
        </w:rPr>
        <w:t xml:space="preserve"> mae gan adran gynradd Ysgol A 155 o ddisgyblion, 2.2% sy</w:t>
      </w:r>
      <w:r w:rsidR="00CB29F6" w:rsidRPr="698DF9AC">
        <w:rPr>
          <w:rFonts w:ascii="Arial" w:eastAsia="Arial" w:hAnsi="Arial" w:cs="Arial"/>
        </w:rPr>
        <w:t>dd y</w:t>
      </w:r>
      <w:r w:rsidRPr="698DF9AC">
        <w:rPr>
          <w:rFonts w:ascii="Arial" w:eastAsia="Arial" w:hAnsi="Arial" w:cs="Arial"/>
        </w:rPr>
        <w:t xml:space="preserve">n uniaethu yn ethnig a 14.8% </w:t>
      </w:r>
      <w:r w:rsidR="00BC1701" w:rsidRPr="698DF9AC">
        <w:rPr>
          <w:rFonts w:ascii="Arial" w:eastAsia="Arial" w:hAnsi="Arial" w:cs="Arial"/>
        </w:rPr>
        <w:t>sydd y</w:t>
      </w:r>
      <w:r w:rsidRPr="698DF9AC">
        <w:rPr>
          <w:rFonts w:ascii="Arial" w:eastAsia="Arial" w:hAnsi="Arial" w:cs="Arial"/>
        </w:rPr>
        <w:t xml:space="preserve">n derbyn </w:t>
      </w:r>
      <w:r w:rsidR="00BC1701" w:rsidRPr="698DF9AC">
        <w:rPr>
          <w:rFonts w:ascii="Arial" w:eastAsia="Arial" w:hAnsi="Arial" w:cs="Arial"/>
        </w:rPr>
        <w:t>prydau ysgol</w:t>
      </w:r>
      <w:r w:rsidRPr="698DF9AC">
        <w:rPr>
          <w:rFonts w:ascii="Arial" w:eastAsia="Arial" w:hAnsi="Arial" w:cs="Arial"/>
        </w:rPr>
        <w:t xml:space="preserve"> am ddim. Ysgol </w:t>
      </w:r>
      <w:r w:rsidR="00BC1701" w:rsidRPr="698DF9AC">
        <w:rPr>
          <w:rFonts w:ascii="Arial" w:eastAsia="Arial" w:hAnsi="Arial" w:cs="Arial"/>
        </w:rPr>
        <w:t>gymharol</w:t>
      </w:r>
      <w:r w:rsidRPr="698DF9AC">
        <w:rPr>
          <w:rFonts w:ascii="Arial" w:eastAsia="Arial" w:hAnsi="Arial" w:cs="Arial"/>
        </w:rPr>
        <w:t xml:space="preserve"> fach </w:t>
      </w:r>
      <w:r w:rsidR="00BC1701" w:rsidRPr="698DF9AC">
        <w:rPr>
          <w:rFonts w:ascii="Arial" w:eastAsia="Arial" w:hAnsi="Arial" w:cs="Arial"/>
        </w:rPr>
        <w:t>o</w:t>
      </w:r>
      <w:r w:rsidRPr="698DF9AC">
        <w:rPr>
          <w:rFonts w:ascii="Arial" w:eastAsia="Arial" w:hAnsi="Arial" w:cs="Arial"/>
        </w:rPr>
        <w:t xml:space="preserve"> gymharu ag ysgolion cynradd eraill o fewn yr un ardal ydy Ysgol A. Ymddengys</w:t>
      </w:r>
      <w:r w:rsidR="00BC1701" w:rsidRPr="698DF9AC">
        <w:rPr>
          <w:rFonts w:ascii="Arial" w:eastAsia="Arial" w:hAnsi="Arial" w:cs="Arial"/>
        </w:rPr>
        <w:t xml:space="preserve"> data ar</w:t>
      </w:r>
      <w:r w:rsidRPr="698DF9AC">
        <w:rPr>
          <w:rFonts w:ascii="Arial" w:eastAsia="Arial" w:hAnsi="Arial" w:cs="Arial"/>
        </w:rPr>
        <w:t xml:space="preserve"> wefan My Local School (2024) fod gan nifer o ysgolion o fewn yr un awdurdod dros ddwywaith yn fwy o ddisgyblion nag Ysgol A, er e</w:t>
      </w:r>
      <w:r w:rsidR="001C531E" w:rsidRPr="698DF9AC">
        <w:rPr>
          <w:rFonts w:ascii="Arial" w:eastAsia="Arial" w:hAnsi="Arial" w:cs="Arial"/>
        </w:rPr>
        <w:t>nghraifft</w:t>
      </w:r>
      <w:r w:rsidRPr="698DF9AC">
        <w:rPr>
          <w:rFonts w:ascii="Arial" w:eastAsia="Arial" w:hAnsi="Arial" w:cs="Arial"/>
        </w:rPr>
        <w:t xml:space="preserve"> </w:t>
      </w:r>
      <w:r w:rsidR="001C531E" w:rsidRPr="698DF9AC">
        <w:rPr>
          <w:rFonts w:ascii="Arial" w:eastAsia="Arial" w:hAnsi="Arial" w:cs="Arial"/>
        </w:rPr>
        <w:t>Y</w:t>
      </w:r>
      <w:r w:rsidRPr="698DF9AC">
        <w:rPr>
          <w:rFonts w:ascii="Arial" w:eastAsia="Arial" w:hAnsi="Arial" w:cs="Arial"/>
        </w:rPr>
        <w:t>sgol Castell Nedd sydd</w:t>
      </w:r>
      <w:r w:rsidR="001C531E" w:rsidRPr="698DF9AC">
        <w:rPr>
          <w:rFonts w:ascii="Arial" w:eastAsia="Arial" w:hAnsi="Arial" w:cs="Arial"/>
        </w:rPr>
        <w:t xml:space="preserve"> â </w:t>
      </w:r>
      <w:r w:rsidRPr="698DF9AC">
        <w:rPr>
          <w:rFonts w:ascii="Arial" w:eastAsia="Arial" w:hAnsi="Arial" w:cs="Arial"/>
        </w:rPr>
        <w:t xml:space="preserve">404 o </w:t>
      </w:r>
      <w:r w:rsidRPr="698DF9AC">
        <w:rPr>
          <w:rFonts w:ascii="Arial" w:eastAsia="Arial" w:hAnsi="Arial" w:cs="Arial"/>
        </w:rPr>
        <w:lastRenderedPageBreak/>
        <w:t xml:space="preserve">ddisgyblion. </w:t>
      </w:r>
      <w:r w:rsidR="001C531E" w:rsidRPr="698DF9AC">
        <w:rPr>
          <w:rFonts w:ascii="Arial" w:eastAsia="Arial" w:hAnsi="Arial" w:cs="Arial"/>
        </w:rPr>
        <w:t xml:space="preserve">Amlyga </w:t>
      </w:r>
      <w:r w:rsidRPr="698DF9AC">
        <w:rPr>
          <w:rFonts w:ascii="Arial" w:eastAsia="Arial" w:hAnsi="Arial" w:cs="Arial"/>
        </w:rPr>
        <w:t xml:space="preserve">data My Local School (2024) fod maint dosbarthiadau Ysgol A  yn </w:t>
      </w:r>
      <w:r w:rsidR="001C531E" w:rsidRPr="698DF9AC">
        <w:rPr>
          <w:rFonts w:ascii="Arial" w:eastAsia="Arial" w:hAnsi="Arial" w:cs="Arial"/>
        </w:rPr>
        <w:t>gymharol</w:t>
      </w:r>
      <w:r w:rsidRPr="698DF9AC">
        <w:rPr>
          <w:rFonts w:ascii="Arial" w:eastAsia="Arial" w:hAnsi="Arial" w:cs="Arial"/>
        </w:rPr>
        <w:t xml:space="preserve"> fach </w:t>
      </w:r>
      <w:r w:rsidR="00F55F36" w:rsidRPr="698DF9AC">
        <w:rPr>
          <w:rFonts w:ascii="Arial" w:eastAsia="Arial" w:hAnsi="Arial" w:cs="Arial"/>
        </w:rPr>
        <w:t>heb fod</w:t>
      </w:r>
      <w:r w:rsidRPr="698DF9AC">
        <w:rPr>
          <w:rFonts w:ascii="Arial" w:eastAsia="Arial" w:hAnsi="Arial" w:cs="Arial"/>
        </w:rPr>
        <w:t xml:space="preserve"> mwy na 22 o ddisgyblion </w:t>
      </w:r>
      <w:r w:rsidR="00F55F36" w:rsidRPr="698DF9AC">
        <w:rPr>
          <w:rFonts w:ascii="Arial" w:eastAsia="Arial" w:hAnsi="Arial" w:cs="Arial"/>
        </w:rPr>
        <w:t>mewn</w:t>
      </w:r>
      <w:r w:rsidRPr="698DF9AC">
        <w:rPr>
          <w:rFonts w:ascii="Arial" w:eastAsia="Arial" w:hAnsi="Arial" w:cs="Arial"/>
        </w:rPr>
        <w:t xml:space="preserve"> dosbarthiadau. G</w:t>
      </w:r>
      <w:r w:rsidR="00F55F36" w:rsidRPr="698DF9AC">
        <w:rPr>
          <w:rFonts w:ascii="Arial" w:eastAsia="Arial" w:hAnsi="Arial" w:cs="Arial"/>
        </w:rPr>
        <w:t>all</w:t>
      </w:r>
      <w:r w:rsidRPr="698DF9AC">
        <w:rPr>
          <w:rFonts w:ascii="Arial" w:eastAsia="Arial" w:hAnsi="Arial" w:cs="Arial"/>
        </w:rPr>
        <w:t xml:space="preserve"> </w:t>
      </w:r>
      <w:r w:rsidR="00FF3198" w:rsidRPr="698DF9AC">
        <w:rPr>
          <w:rFonts w:ascii="Arial" w:eastAsia="Arial" w:hAnsi="Arial" w:cs="Arial"/>
        </w:rPr>
        <w:t>niferoedd</w:t>
      </w:r>
      <w:r w:rsidRPr="698DF9AC">
        <w:rPr>
          <w:rFonts w:ascii="Arial" w:eastAsia="Arial" w:hAnsi="Arial" w:cs="Arial"/>
        </w:rPr>
        <w:t xml:space="preserve"> b</w:t>
      </w:r>
      <w:r w:rsidR="00F55F36" w:rsidRPr="698DF9AC">
        <w:rPr>
          <w:rFonts w:ascii="Arial" w:eastAsia="Arial" w:hAnsi="Arial" w:cs="Arial"/>
        </w:rPr>
        <w:t xml:space="preserve">ychan </w:t>
      </w:r>
      <w:r w:rsidRPr="698DF9AC">
        <w:rPr>
          <w:rFonts w:ascii="Arial" w:eastAsia="Arial" w:hAnsi="Arial" w:cs="Arial"/>
        </w:rPr>
        <w:t xml:space="preserve">dosbarthiadau Ysgol A  goblygu cyfleodd dysgu i’r disgyblion megis </w:t>
      </w:r>
      <w:r w:rsidR="00FF3198" w:rsidRPr="698DF9AC">
        <w:rPr>
          <w:rFonts w:ascii="Arial" w:eastAsia="Arial" w:hAnsi="Arial" w:cs="Arial"/>
        </w:rPr>
        <w:t>gwibdeithiau</w:t>
      </w:r>
      <w:r w:rsidRPr="698DF9AC">
        <w:rPr>
          <w:rFonts w:ascii="Arial" w:eastAsia="Arial" w:hAnsi="Arial" w:cs="Arial"/>
        </w:rPr>
        <w:t xml:space="preserve"> a theithiau</w:t>
      </w:r>
      <w:r w:rsidR="00FF3198" w:rsidRPr="698DF9AC">
        <w:rPr>
          <w:rFonts w:ascii="Arial" w:eastAsia="Arial" w:hAnsi="Arial" w:cs="Arial"/>
        </w:rPr>
        <w:t>.</w:t>
      </w:r>
      <w:r w:rsidRPr="698DF9AC">
        <w:rPr>
          <w:rFonts w:ascii="Arial" w:eastAsia="Arial" w:hAnsi="Arial" w:cs="Arial"/>
        </w:rPr>
        <w:t xml:space="preserve"> </w:t>
      </w:r>
      <w:r w:rsidR="00FF3198" w:rsidRPr="698DF9AC">
        <w:rPr>
          <w:rFonts w:ascii="Arial" w:eastAsia="Arial" w:hAnsi="Arial" w:cs="Arial"/>
        </w:rPr>
        <w:t>G</w:t>
      </w:r>
      <w:r w:rsidRPr="698DF9AC">
        <w:rPr>
          <w:rFonts w:ascii="Arial" w:eastAsia="Arial" w:hAnsi="Arial" w:cs="Arial"/>
        </w:rPr>
        <w:t xml:space="preserve">ellir dadlau </w:t>
      </w:r>
      <w:r w:rsidR="00CA20F6" w:rsidRPr="698DF9AC">
        <w:rPr>
          <w:rFonts w:ascii="Arial" w:eastAsia="Arial" w:hAnsi="Arial" w:cs="Arial"/>
        </w:rPr>
        <w:t>y b</w:t>
      </w:r>
      <w:r w:rsidRPr="698DF9AC">
        <w:rPr>
          <w:rFonts w:ascii="Arial" w:eastAsia="Arial" w:hAnsi="Arial" w:cs="Arial"/>
        </w:rPr>
        <w:t>yddai hyn yn anodd</w:t>
      </w:r>
      <w:r w:rsidR="00CA20F6" w:rsidRPr="698DF9AC">
        <w:rPr>
          <w:rFonts w:ascii="Arial" w:eastAsia="Arial" w:hAnsi="Arial" w:cs="Arial"/>
        </w:rPr>
        <w:t>ach</w:t>
      </w:r>
      <w:r w:rsidRPr="698DF9AC">
        <w:rPr>
          <w:rFonts w:ascii="Arial" w:eastAsia="Arial" w:hAnsi="Arial" w:cs="Arial"/>
        </w:rPr>
        <w:t xml:space="preserve"> </w:t>
      </w:r>
      <w:r w:rsidR="00CA20F6" w:rsidRPr="698DF9AC">
        <w:rPr>
          <w:rFonts w:ascii="Arial" w:eastAsia="Arial" w:hAnsi="Arial" w:cs="Arial"/>
        </w:rPr>
        <w:t>i’w</w:t>
      </w:r>
      <w:r w:rsidRPr="698DF9AC">
        <w:rPr>
          <w:rFonts w:ascii="Arial" w:eastAsia="Arial" w:hAnsi="Arial" w:cs="Arial"/>
        </w:rPr>
        <w:t xml:space="preserve"> gynnal </w:t>
      </w:r>
      <w:r w:rsidR="00CA20F6" w:rsidRPr="698DF9AC">
        <w:rPr>
          <w:rFonts w:ascii="Arial" w:eastAsia="Arial" w:hAnsi="Arial" w:cs="Arial"/>
        </w:rPr>
        <w:t>mewn</w:t>
      </w:r>
      <w:r w:rsidRPr="698DF9AC">
        <w:rPr>
          <w:rFonts w:ascii="Arial" w:eastAsia="Arial" w:hAnsi="Arial" w:cs="Arial"/>
        </w:rPr>
        <w:t xml:space="preserve"> ysgolion â dosbarthiadau mawr . Mae Nguyen (2014) a Llywodraeth Cymru (2011, t.50) o’r farn </w:t>
      </w:r>
      <w:r w:rsidR="00CA20F6" w:rsidRPr="698DF9AC">
        <w:rPr>
          <w:rFonts w:ascii="Arial" w:eastAsia="Arial" w:hAnsi="Arial" w:cs="Arial"/>
        </w:rPr>
        <w:t>bod</w:t>
      </w:r>
      <w:r w:rsidRPr="698DF9AC">
        <w:rPr>
          <w:rFonts w:ascii="Arial" w:eastAsia="Arial" w:hAnsi="Arial" w:cs="Arial"/>
        </w:rPr>
        <w:t xml:space="preserve"> dosbarthiadau bach yn </w:t>
      </w:r>
      <w:r w:rsidR="003934FF" w:rsidRPr="698DF9AC">
        <w:rPr>
          <w:rFonts w:ascii="Arial" w:eastAsia="Arial" w:hAnsi="Arial" w:cs="Arial"/>
        </w:rPr>
        <w:t>hyrwyddo</w:t>
      </w:r>
      <w:r w:rsidRPr="698DF9AC">
        <w:rPr>
          <w:rFonts w:ascii="Arial" w:eastAsia="Arial" w:hAnsi="Arial" w:cs="Arial"/>
        </w:rPr>
        <w:t xml:space="preserve"> </w:t>
      </w:r>
      <w:r w:rsidR="003934FF" w:rsidRPr="698DF9AC">
        <w:rPr>
          <w:rFonts w:ascii="Arial" w:eastAsia="Arial" w:hAnsi="Arial" w:cs="Arial"/>
        </w:rPr>
        <w:t>m</w:t>
      </w:r>
      <w:r w:rsidRPr="698DF9AC">
        <w:rPr>
          <w:rFonts w:ascii="Arial" w:eastAsia="Arial" w:hAnsi="Arial" w:cs="Arial"/>
        </w:rPr>
        <w:t>wy o ryngweithiad rhwng yr athro a’r disgyblion ac felly mwy o sylw i’r disgyblion sydd angen cymorth pellach. Awgrym</w:t>
      </w:r>
      <w:r w:rsidR="003934FF" w:rsidRPr="698DF9AC">
        <w:rPr>
          <w:rFonts w:ascii="Arial" w:eastAsia="Arial" w:hAnsi="Arial" w:cs="Arial"/>
        </w:rPr>
        <w:t xml:space="preserve">a </w:t>
      </w:r>
      <w:r w:rsidRPr="698DF9AC">
        <w:rPr>
          <w:rFonts w:ascii="Arial" w:eastAsia="Arial" w:hAnsi="Arial" w:cs="Arial"/>
        </w:rPr>
        <w:t xml:space="preserve">data My Local School (2024)  </w:t>
      </w:r>
      <w:r w:rsidR="003934FF" w:rsidRPr="698DF9AC">
        <w:rPr>
          <w:rFonts w:ascii="Arial" w:eastAsia="Arial" w:hAnsi="Arial" w:cs="Arial"/>
        </w:rPr>
        <w:t xml:space="preserve">fod </w:t>
      </w:r>
      <w:r w:rsidRPr="698DF9AC">
        <w:rPr>
          <w:rFonts w:ascii="Arial" w:eastAsia="Arial" w:hAnsi="Arial" w:cs="Arial"/>
        </w:rPr>
        <w:t xml:space="preserve">dosbarthiadau bach </w:t>
      </w:r>
      <w:r w:rsidR="005E12A8" w:rsidRPr="698DF9AC">
        <w:rPr>
          <w:rFonts w:ascii="Arial" w:eastAsia="Arial" w:hAnsi="Arial" w:cs="Arial"/>
        </w:rPr>
        <w:t xml:space="preserve">Ysgol A </w:t>
      </w:r>
      <w:r w:rsidRPr="698DF9AC">
        <w:rPr>
          <w:rFonts w:ascii="Arial" w:eastAsia="Arial" w:hAnsi="Arial" w:cs="Arial"/>
        </w:rPr>
        <w:t xml:space="preserve">yn fanteisiol </w:t>
      </w:r>
      <w:r w:rsidR="005E12A8" w:rsidRPr="698DF9AC">
        <w:rPr>
          <w:rFonts w:ascii="Arial" w:eastAsia="Arial" w:hAnsi="Arial" w:cs="Arial"/>
        </w:rPr>
        <w:t xml:space="preserve">oherwydd mae </w:t>
      </w:r>
      <w:r w:rsidRPr="698DF9AC">
        <w:rPr>
          <w:rFonts w:ascii="Arial" w:eastAsia="Arial" w:hAnsi="Arial" w:cs="Arial"/>
        </w:rPr>
        <w:t xml:space="preserve">4% o ddisgyblion yr ysgol </w:t>
      </w:r>
      <w:r w:rsidR="005E12A8" w:rsidRPr="698DF9AC">
        <w:rPr>
          <w:rFonts w:ascii="Arial" w:eastAsia="Arial" w:hAnsi="Arial" w:cs="Arial"/>
        </w:rPr>
        <w:t xml:space="preserve">ag </w:t>
      </w:r>
      <w:r w:rsidRPr="698DF9AC">
        <w:rPr>
          <w:rFonts w:ascii="Arial" w:eastAsia="Arial" w:hAnsi="Arial" w:cs="Arial"/>
        </w:rPr>
        <w:t xml:space="preserve">anghenion dysgu ymhellach. </w:t>
      </w:r>
      <w:r w:rsidR="00C1453A" w:rsidRPr="698DF9AC">
        <w:rPr>
          <w:rFonts w:ascii="Arial" w:eastAsia="Arial" w:hAnsi="Arial" w:cs="Arial"/>
        </w:rPr>
        <w:t>Pe</w:t>
      </w:r>
      <w:r w:rsidRPr="698DF9AC">
        <w:rPr>
          <w:rFonts w:ascii="Arial" w:eastAsia="Arial" w:hAnsi="Arial" w:cs="Arial"/>
        </w:rPr>
        <w:t xml:space="preserve"> ystyri</w:t>
      </w:r>
      <w:r w:rsidR="005E12A8" w:rsidRPr="698DF9AC">
        <w:rPr>
          <w:rFonts w:ascii="Arial" w:eastAsia="Arial" w:hAnsi="Arial" w:cs="Arial"/>
        </w:rPr>
        <w:t>r</w:t>
      </w:r>
      <w:r w:rsidRPr="698DF9AC">
        <w:rPr>
          <w:rFonts w:ascii="Arial" w:eastAsia="Arial" w:hAnsi="Arial" w:cs="Arial"/>
        </w:rPr>
        <w:t xml:space="preserve"> </w:t>
      </w:r>
      <w:r w:rsidR="005E12A8" w:rsidRPr="698DF9AC">
        <w:rPr>
          <w:rFonts w:ascii="Arial" w:eastAsia="Arial" w:hAnsi="Arial" w:cs="Arial"/>
        </w:rPr>
        <w:t>g</w:t>
      </w:r>
      <w:r w:rsidRPr="698DF9AC">
        <w:rPr>
          <w:rFonts w:ascii="Arial" w:eastAsia="Arial" w:hAnsi="Arial" w:cs="Arial"/>
        </w:rPr>
        <w:t xml:space="preserve">oblygiad sylw ychwanegol </w:t>
      </w:r>
      <w:r w:rsidR="00C1453A" w:rsidRPr="698DF9AC">
        <w:rPr>
          <w:rFonts w:ascii="Arial" w:eastAsia="Arial" w:hAnsi="Arial" w:cs="Arial"/>
        </w:rPr>
        <w:t xml:space="preserve">a </w:t>
      </w:r>
      <w:r w:rsidRPr="698DF9AC">
        <w:rPr>
          <w:rFonts w:ascii="Arial" w:eastAsia="Arial" w:hAnsi="Arial" w:cs="Arial"/>
        </w:rPr>
        <w:t>nodwyd</w:t>
      </w:r>
      <w:r w:rsidR="00C1453A" w:rsidRPr="698DF9AC">
        <w:rPr>
          <w:rFonts w:ascii="Arial" w:eastAsia="Arial" w:hAnsi="Arial" w:cs="Arial"/>
        </w:rPr>
        <w:t xml:space="preserve"> gan</w:t>
      </w:r>
      <w:r w:rsidRPr="698DF9AC">
        <w:rPr>
          <w:rFonts w:ascii="Arial" w:eastAsia="Arial" w:hAnsi="Arial" w:cs="Arial"/>
        </w:rPr>
        <w:t xml:space="preserve"> Nguyen (2014)</w:t>
      </w:r>
      <w:r w:rsidR="00C1453A" w:rsidRPr="698DF9AC">
        <w:rPr>
          <w:rFonts w:ascii="Arial" w:eastAsia="Arial" w:hAnsi="Arial" w:cs="Arial"/>
        </w:rPr>
        <w:t>,</w:t>
      </w:r>
      <w:r w:rsidRPr="698DF9AC">
        <w:rPr>
          <w:rFonts w:ascii="Arial" w:eastAsia="Arial" w:hAnsi="Arial" w:cs="Arial"/>
        </w:rPr>
        <w:t xml:space="preserve"> gellir cefnogi’r disgyblion gan ddarparu </w:t>
      </w:r>
      <w:r w:rsidR="00C1453A" w:rsidRPr="698DF9AC">
        <w:rPr>
          <w:rFonts w:ascii="Arial" w:eastAsia="Arial" w:hAnsi="Arial" w:cs="Arial"/>
        </w:rPr>
        <w:t>m</w:t>
      </w:r>
      <w:r w:rsidRPr="698DF9AC">
        <w:rPr>
          <w:rFonts w:ascii="Arial" w:eastAsia="Arial" w:hAnsi="Arial" w:cs="Arial"/>
        </w:rPr>
        <w:t>wy o gyfleoedd i dderbyn sylw ychwanegol. Serch hynny, noda adroddiad Estyn (2022, t.5) ragori</w:t>
      </w:r>
      <w:r w:rsidR="00C1453A" w:rsidRPr="698DF9AC">
        <w:rPr>
          <w:rFonts w:ascii="Arial" w:eastAsia="Arial" w:hAnsi="Arial" w:cs="Arial"/>
        </w:rPr>
        <w:t>aeth</w:t>
      </w:r>
      <w:r w:rsidRPr="698DF9AC">
        <w:rPr>
          <w:rFonts w:ascii="Arial" w:eastAsia="Arial" w:hAnsi="Arial" w:cs="Arial"/>
        </w:rPr>
        <w:t xml:space="preserve"> </w:t>
      </w:r>
      <w:r w:rsidR="00E16F13" w:rsidRPr="698DF9AC">
        <w:rPr>
          <w:rFonts w:ascii="Arial" w:eastAsia="Arial" w:hAnsi="Arial" w:cs="Arial"/>
        </w:rPr>
        <w:t xml:space="preserve"> </w:t>
      </w:r>
      <w:r w:rsidR="00C1453A" w:rsidRPr="698DF9AC">
        <w:rPr>
          <w:rFonts w:ascii="Arial" w:eastAsia="Arial" w:hAnsi="Arial" w:cs="Arial"/>
        </w:rPr>
        <w:t xml:space="preserve">o ran </w:t>
      </w:r>
      <w:r w:rsidR="00E35462" w:rsidRPr="698DF9AC">
        <w:rPr>
          <w:rFonts w:ascii="Arial" w:eastAsia="Arial" w:hAnsi="Arial" w:cs="Arial"/>
        </w:rPr>
        <w:t>gallu Y</w:t>
      </w:r>
      <w:r w:rsidRPr="698DF9AC">
        <w:rPr>
          <w:rFonts w:ascii="Arial" w:eastAsia="Arial" w:hAnsi="Arial" w:cs="Arial"/>
        </w:rPr>
        <w:t xml:space="preserve">sgol A </w:t>
      </w:r>
      <w:r w:rsidR="00E35462" w:rsidRPr="698DF9AC">
        <w:rPr>
          <w:rFonts w:ascii="Arial" w:eastAsia="Arial" w:hAnsi="Arial" w:cs="Arial"/>
        </w:rPr>
        <w:t>i</w:t>
      </w:r>
      <w:r w:rsidRPr="698DF9AC">
        <w:rPr>
          <w:rFonts w:ascii="Arial" w:eastAsia="Arial" w:hAnsi="Arial" w:cs="Arial"/>
        </w:rPr>
        <w:t xml:space="preserve"> </w:t>
      </w:r>
      <w:r w:rsidR="00E35462" w:rsidRPr="698DF9AC">
        <w:rPr>
          <w:rFonts w:ascii="Arial" w:eastAsia="Arial" w:hAnsi="Arial" w:cs="Arial"/>
        </w:rPr>
        <w:t>g</w:t>
      </w:r>
      <w:r w:rsidRPr="698DF9AC">
        <w:rPr>
          <w:rFonts w:ascii="Arial" w:eastAsia="Arial" w:hAnsi="Arial" w:cs="Arial"/>
        </w:rPr>
        <w:t xml:space="preserve">ynnal cefnogaeth ac ymyrraeth effeithiol i’r disgyblion ag anghenion dysgu ychwanegol [ADY o hyn ymlaen] </w:t>
      </w:r>
      <w:r w:rsidR="00E35462" w:rsidRPr="698DF9AC">
        <w:rPr>
          <w:rFonts w:ascii="Arial" w:eastAsia="Arial" w:hAnsi="Arial" w:cs="Arial"/>
        </w:rPr>
        <w:t>gan f</w:t>
      </w:r>
      <w:r w:rsidRPr="698DF9AC">
        <w:rPr>
          <w:rFonts w:ascii="Arial" w:eastAsia="Arial" w:hAnsi="Arial" w:cs="Arial"/>
        </w:rPr>
        <w:t xml:space="preserve">eithrin llwyddiant disgyblion. </w:t>
      </w:r>
    </w:p>
    <w:p w14:paraId="21EB9037" w14:textId="03CA16F5" w:rsidR="000F31EB" w:rsidRPr="00390147" w:rsidRDefault="008C6CBB" w:rsidP="00A005D9">
      <w:pPr>
        <w:pStyle w:val="Subtitle"/>
        <w:rPr>
          <w:rFonts w:ascii="Arial" w:eastAsia="Arial" w:hAnsi="Arial" w:cs="Arial"/>
          <w:color w:val="auto"/>
          <w:spacing w:val="0"/>
          <w:sz w:val="24"/>
          <w:szCs w:val="24"/>
        </w:rPr>
      </w:pPr>
      <w:r w:rsidRPr="00390147">
        <w:rPr>
          <w:rFonts w:ascii="Arial" w:eastAsia="Arial" w:hAnsi="Arial" w:cs="Arial"/>
          <w:color w:val="auto"/>
          <w:sz w:val="24"/>
          <w:szCs w:val="24"/>
        </w:rPr>
        <w:t>Nid oes modd cyrchu cynllun datblygu’r ysgol oddi ar wefan Ysgol A. O ganlyniad, gellir dadlau nad yw ymgysylltiad rhwng yr ysgol a’r rhieni/gofalwyr yn gadarn. Mewn cyferbyniad, ymddengys wefan Ysgol A bod gan yr ysgol Gymdeithas Rhieni ac athrawon [CRhA o hyn ymlaen] ymroddgar sydd â’r bwriad o greu a datblygu cysylltiadau cryf rhwng yr ysgol a’r cartref (Gwefan Ysgol A,2024). Felly,  er nad oes mynediad i gynllun datblygu trafodir gweledigaeth Ysgol A ar ei gwefan (2024). Atgyfnerthwyd pwysigrwydd y syniad o ‘berthyn’ at gymunedau a sut mae cwricwlwm yr ysgol  yn magu’r ymdeimlad o berthyn trwy’r gwaith maent yn cyflawni. Ymhellach, nodir ei rhyngweithiad i gyfrannu’n bositif at gymunedau'r ardal leol (gwefan Ysgol A, 2024). Yn ôl Llywodraeth Cymru (2015, t.5) mae ymgysylltiad rhwng rhieni ag athrawon yn meithrin perthnasoedd, boed drwy wrando ar rieni/gofalwyr mewn ffordd agored, fyfyriol a thosturiol, felly gall cyfraniad yr ysgol i greu’r cyswllt yma efo rhieni/gofalwr trwy’r CRhA fod o fantais fawr i’r ysgol a’i disgyblion.</w:t>
      </w:r>
    </w:p>
    <w:p w14:paraId="5B908F3D" w14:textId="37264088" w:rsidR="00445590" w:rsidRPr="00390147" w:rsidRDefault="000F31EB" w:rsidP="00A005D9">
      <w:pPr>
        <w:pStyle w:val="Subtitle"/>
        <w:rPr>
          <w:rFonts w:ascii="Arial" w:eastAsia="Arial" w:hAnsi="Arial" w:cs="Arial"/>
          <w:b/>
          <w:bCs/>
          <w:color w:val="auto"/>
          <w:sz w:val="24"/>
          <w:szCs w:val="24"/>
        </w:rPr>
      </w:pPr>
      <w:r w:rsidRPr="00390147">
        <w:rPr>
          <w:rFonts w:ascii="Arial" w:eastAsia="Arial" w:hAnsi="Arial" w:cs="Arial"/>
          <w:b/>
          <w:bCs/>
          <w:color w:val="auto"/>
          <w:sz w:val="24"/>
          <w:szCs w:val="24"/>
        </w:rPr>
        <w:t>A</w:t>
      </w:r>
      <w:r w:rsidR="004E6C40" w:rsidRPr="00390147">
        <w:rPr>
          <w:rFonts w:ascii="Arial" w:eastAsia="Arial" w:hAnsi="Arial" w:cs="Arial"/>
          <w:b/>
          <w:bCs/>
          <w:color w:val="auto"/>
          <w:sz w:val="24"/>
          <w:szCs w:val="24"/>
        </w:rPr>
        <w:t xml:space="preserve">wgrymiadau ar gyfer ymgysylltu </w:t>
      </w:r>
      <w:r w:rsidR="0063024E" w:rsidRPr="00390147">
        <w:rPr>
          <w:rFonts w:ascii="Arial" w:eastAsia="Arial" w:hAnsi="Arial" w:cs="Arial"/>
          <w:b/>
          <w:bCs/>
          <w:color w:val="auto"/>
          <w:sz w:val="24"/>
          <w:szCs w:val="24"/>
        </w:rPr>
        <w:t>â</w:t>
      </w:r>
      <w:r w:rsidR="004E6C40" w:rsidRPr="00390147">
        <w:rPr>
          <w:rFonts w:ascii="Arial" w:eastAsia="Arial" w:hAnsi="Arial" w:cs="Arial"/>
          <w:b/>
          <w:bCs/>
          <w:color w:val="auto"/>
          <w:sz w:val="24"/>
          <w:szCs w:val="24"/>
        </w:rPr>
        <w:t>’r gymuned</w:t>
      </w:r>
      <w:r w:rsidR="002366D1" w:rsidRPr="00390147">
        <w:rPr>
          <w:rFonts w:ascii="Arial" w:eastAsia="Arial" w:hAnsi="Arial" w:cs="Arial"/>
          <w:b/>
          <w:bCs/>
          <w:color w:val="auto"/>
          <w:sz w:val="24"/>
          <w:szCs w:val="24"/>
        </w:rPr>
        <w:t xml:space="preserve"> </w:t>
      </w:r>
      <w:r w:rsidR="00A005D9" w:rsidRPr="00390147">
        <w:rPr>
          <w:rFonts w:ascii="Arial" w:eastAsia="Arial" w:hAnsi="Arial" w:cs="Arial"/>
          <w:b/>
          <w:bCs/>
          <w:color w:val="auto"/>
          <w:sz w:val="24"/>
          <w:szCs w:val="24"/>
        </w:rPr>
        <w:t>i gefnogi dysgu</w:t>
      </w:r>
      <w:r w:rsidR="002D0B28" w:rsidRPr="00390147">
        <w:rPr>
          <w:rFonts w:ascii="Arial" w:eastAsia="Arial" w:hAnsi="Arial" w:cs="Arial"/>
          <w:b/>
          <w:bCs/>
          <w:color w:val="auto"/>
          <w:sz w:val="24"/>
          <w:szCs w:val="24"/>
        </w:rPr>
        <w:t xml:space="preserve"> </w:t>
      </w:r>
    </w:p>
    <w:p w14:paraId="2CA4C7A2" w14:textId="108A5F63" w:rsidR="00520916" w:rsidRPr="00390147" w:rsidRDefault="00D24996" w:rsidP="00520916">
      <w:pPr>
        <w:pStyle w:val="Subtitle"/>
        <w:rPr>
          <w:rFonts w:ascii="Arial" w:eastAsia="Arial" w:hAnsi="Arial" w:cs="Arial"/>
          <w:color w:val="auto"/>
          <w:sz w:val="24"/>
          <w:szCs w:val="24"/>
          <w:u w:val="single"/>
        </w:rPr>
      </w:pPr>
      <w:r w:rsidRPr="00390147">
        <w:rPr>
          <w:rFonts w:ascii="Arial" w:eastAsia="Arial" w:hAnsi="Arial" w:cs="Arial"/>
          <w:color w:val="auto"/>
          <w:sz w:val="24"/>
          <w:szCs w:val="24"/>
          <w:u w:val="single"/>
        </w:rPr>
        <w:t>Cefnogi cymuned ddwyieithog:</w:t>
      </w:r>
    </w:p>
    <w:p w14:paraId="4A0F6DB9" w14:textId="166F7485" w:rsidR="000E4346" w:rsidRPr="00F87845" w:rsidRDefault="00D24996" w:rsidP="000E4346">
      <w:pPr>
        <w:rPr>
          <w:rFonts w:ascii="Arial" w:eastAsia="Arial" w:hAnsi="Arial" w:cs="Arial"/>
        </w:rPr>
      </w:pPr>
      <w:r w:rsidRPr="698DF9AC">
        <w:rPr>
          <w:rFonts w:ascii="Arial" w:eastAsia="Arial" w:hAnsi="Arial" w:cs="Arial"/>
        </w:rPr>
        <w:t>Dyfynnwyd yn adroddiad Estyn (2020,</w:t>
      </w:r>
      <w:r w:rsidR="0063024E" w:rsidRPr="698DF9AC">
        <w:rPr>
          <w:rFonts w:ascii="Arial" w:eastAsia="Arial" w:hAnsi="Arial" w:cs="Arial"/>
        </w:rPr>
        <w:t xml:space="preserve"> </w:t>
      </w:r>
      <w:r w:rsidRPr="698DF9AC">
        <w:rPr>
          <w:rFonts w:ascii="Arial" w:eastAsia="Arial" w:hAnsi="Arial" w:cs="Arial"/>
        </w:rPr>
        <w:t>t.14 ) “mae cynnwys rhieni mewn dysgu plant yn arf grymus ar gyfer gwella ysgolion”.  Cytun</w:t>
      </w:r>
      <w:r w:rsidR="0063024E" w:rsidRPr="698DF9AC">
        <w:rPr>
          <w:rFonts w:ascii="Arial" w:eastAsia="Arial" w:hAnsi="Arial" w:cs="Arial"/>
        </w:rPr>
        <w:t xml:space="preserve">a’r </w:t>
      </w:r>
      <w:r w:rsidRPr="698DF9AC">
        <w:rPr>
          <w:rFonts w:ascii="Arial" w:eastAsia="Arial" w:hAnsi="Arial" w:cs="Arial"/>
        </w:rPr>
        <w:t xml:space="preserve">Siarter Iaith (HWB, 2024, t.19) gan atgyfnerthu pwysigrwydd cydweithio mewn partneriaeth â chymuned ehangach yr ysgol i gefnogi disgyblion. Cefnoga ddamcaniaeth system eicoleddol Bronfenbrenner hefyd y syniad o gydweithio </w:t>
      </w:r>
      <w:r w:rsidR="00FC1C60" w:rsidRPr="698DF9AC">
        <w:rPr>
          <w:rFonts w:ascii="Arial" w:eastAsia="Arial" w:hAnsi="Arial" w:cs="Arial"/>
        </w:rPr>
        <w:t>â’</w:t>
      </w:r>
      <w:r w:rsidRPr="698DF9AC">
        <w:rPr>
          <w:rFonts w:ascii="Arial" w:eastAsia="Arial" w:hAnsi="Arial" w:cs="Arial"/>
        </w:rPr>
        <w:t xml:space="preserve">r gymuned i gefnogi </w:t>
      </w:r>
      <w:r w:rsidR="00FC1C60" w:rsidRPr="698DF9AC">
        <w:rPr>
          <w:rFonts w:ascii="Arial" w:eastAsia="Arial" w:hAnsi="Arial" w:cs="Arial"/>
        </w:rPr>
        <w:t xml:space="preserve">datblygiad </w:t>
      </w:r>
      <w:r w:rsidRPr="698DF9AC">
        <w:rPr>
          <w:rFonts w:ascii="Arial" w:eastAsia="Arial" w:hAnsi="Arial" w:cs="Arial"/>
        </w:rPr>
        <w:t>pl</w:t>
      </w:r>
      <w:r w:rsidR="00FC1C60" w:rsidRPr="698DF9AC">
        <w:rPr>
          <w:rFonts w:ascii="Arial" w:eastAsia="Arial" w:hAnsi="Arial" w:cs="Arial"/>
        </w:rPr>
        <w:t>ant</w:t>
      </w:r>
      <w:r w:rsidRPr="698DF9AC">
        <w:rPr>
          <w:rFonts w:ascii="Arial" w:eastAsia="Arial" w:hAnsi="Arial" w:cs="Arial"/>
        </w:rPr>
        <w:t>. Cynigwyd y syniad fod y plentyn sy</w:t>
      </w:r>
      <w:r w:rsidR="003012BF" w:rsidRPr="698DF9AC">
        <w:rPr>
          <w:rFonts w:ascii="Arial" w:eastAsia="Arial" w:hAnsi="Arial" w:cs="Arial"/>
        </w:rPr>
        <w:t>dd y</w:t>
      </w:r>
      <w:r w:rsidRPr="698DF9AC">
        <w:rPr>
          <w:rFonts w:ascii="Arial" w:eastAsia="Arial" w:hAnsi="Arial" w:cs="Arial"/>
        </w:rPr>
        <w:t>n datblygu wedi ei amgylchynu’n nythol gan gilfachau o berthnasoedd fel set o ddoliau Rwsiaidd (1979, t. 3, cyfeirnodwyd yn Leo</w:t>
      </w:r>
      <w:r w:rsidR="003012BF" w:rsidRPr="698DF9AC">
        <w:rPr>
          <w:rFonts w:ascii="Arial" w:eastAsia="Arial" w:hAnsi="Arial" w:cs="Arial"/>
          <w:highlight w:val="yellow"/>
        </w:rPr>
        <w:t>n</w:t>
      </w:r>
      <w:r w:rsidRPr="698DF9AC">
        <w:rPr>
          <w:rFonts w:ascii="Arial" w:eastAsia="Arial" w:hAnsi="Arial" w:cs="Arial"/>
        </w:rPr>
        <w:t xml:space="preserve">ard , 2011, t.990). Esbonnir sut gall yr haen mesosystem megis perthnasoedd rhwng aelodau’r teulu a’r athrawon </w:t>
      </w:r>
      <w:r w:rsidR="003012BF" w:rsidRPr="698DF9AC">
        <w:rPr>
          <w:rFonts w:ascii="Arial" w:eastAsia="Arial" w:hAnsi="Arial" w:cs="Arial"/>
        </w:rPr>
        <w:t>e</w:t>
      </w:r>
      <w:r w:rsidRPr="698DF9AC">
        <w:rPr>
          <w:rFonts w:ascii="Arial" w:eastAsia="Arial" w:hAnsi="Arial" w:cs="Arial"/>
        </w:rPr>
        <w:t>ffeithio ar y plentyn sy</w:t>
      </w:r>
      <w:r w:rsidR="003012BF" w:rsidRPr="698DF9AC">
        <w:rPr>
          <w:rFonts w:ascii="Arial" w:eastAsia="Arial" w:hAnsi="Arial" w:cs="Arial"/>
        </w:rPr>
        <w:t>dd y</w:t>
      </w:r>
      <w:r w:rsidRPr="698DF9AC">
        <w:rPr>
          <w:rFonts w:ascii="Arial" w:eastAsia="Arial" w:hAnsi="Arial" w:cs="Arial"/>
        </w:rPr>
        <w:t>n datblygu (Leo</w:t>
      </w:r>
      <w:r w:rsidRPr="698DF9AC">
        <w:rPr>
          <w:rFonts w:ascii="Arial" w:eastAsia="Arial" w:hAnsi="Arial" w:cs="Arial"/>
          <w:highlight w:val="yellow"/>
        </w:rPr>
        <w:t>n</w:t>
      </w:r>
      <w:r w:rsidRPr="698DF9AC">
        <w:rPr>
          <w:rFonts w:ascii="Arial" w:eastAsia="Arial" w:hAnsi="Arial" w:cs="Arial"/>
        </w:rPr>
        <w:t>ard, 2011, t.</w:t>
      </w:r>
      <w:r w:rsidR="003012BF" w:rsidRPr="698DF9AC">
        <w:rPr>
          <w:rFonts w:ascii="Arial" w:eastAsia="Arial" w:hAnsi="Arial" w:cs="Arial"/>
        </w:rPr>
        <w:t xml:space="preserve"> </w:t>
      </w:r>
      <w:r w:rsidRPr="698DF9AC">
        <w:rPr>
          <w:rFonts w:ascii="Arial" w:eastAsia="Arial" w:hAnsi="Arial" w:cs="Arial"/>
        </w:rPr>
        <w:t>990).</w:t>
      </w:r>
    </w:p>
    <w:p w14:paraId="5CC0794B" w14:textId="2DF0FE49" w:rsidR="00777B17" w:rsidRPr="00F87845" w:rsidRDefault="008C6CBB" w:rsidP="00D674CB">
      <w:pPr>
        <w:rPr>
          <w:rFonts w:ascii="Arial" w:eastAsia="Arial" w:hAnsi="Arial" w:cs="Arial"/>
        </w:rPr>
      </w:pPr>
      <w:r w:rsidRPr="698DF9AC">
        <w:rPr>
          <w:rFonts w:ascii="Arial" w:eastAsia="Arial" w:hAnsi="Arial" w:cs="Arial"/>
        </w:rPr>
        <w:lastRenderedPageBreak/>
        <w:t>Diffinnir Ysgol A fel “ysgol gynradd cyfrwng Cymraeg.” Disgwylir i ysgol o’r categori hwn gyfathrebu â disgyblion trwy’r iaith Gymraeg a’r rhieni yn y ddwy iaith (Llywodraeth Cymru, 2007, t. 8). Dywed adroddiad Llywodraeth Cymru (2007, t. 8) fod disgwyl i ddisgyblion boed beth bynnag iaith yr aelwyd, gyrraedd safon uwch yn y Gymraeg erbyn diwedd cyfnod allweddol 2. Serch hynny, dengys canlyniad arbrawf, yn seiliedig ar brofi sgiliau Gymraeg disgyblion, fod yna ymgysylltiad rhwng disgyblion sy’n hanu o aelwydydd Cymraeg â ffyniant  academaidd (Morris, 2010, t.112) . Ym mhroffil Ysgol A mae 45.2% o ddisgyblion yn siarad Cymraeg adref. Serch hynny, arwyddocaol yw nodi fod yr ystadegau yma’n cynnwys yr adran uwchradd yn ogystal. Wrth ystyried y ffigwr yma a chanlyniadau’r arbrawf, awgrymir bod mwy na hanner o ddisgyblion yr ysgol yn llai ffyniannus yn academaidd. Dylai Ysgol A felly ystyried sut gellir cefnogi'r disgyblion sydd â “Chymraeg fel iaith ychwanegol” [CIY o hyn ymlaen].</w:t>
      </w:r>
    </w:p>
    <w:p w14:paraId="33B0CC83" w14:textId="3BBFE7BC" w:rsidR="00DB5B06" w:rsidRPr="00F87845" w:rsidRDefault="00DB5B06" w:rsidP="00A91448">
      <w:pPr>
        <w:spacing w:line="300" w:lineRule="atLeast"/>
        <w:rPr>
          <w:rFonts w:ascii="Arial" w:eastAsia="Arial" w:hAnsi="Arial" w:cs="Arial"/>
        </w:rPr>
      </w:pPr>
      <w:r w:rsidRPr="698DF9AC">
        <w:rPr>
          <w:rFonts w:ascii="Arial" w:eastAsia="Arial" w:hAnsi="Arial" w:cs="Arial"/>
        </w:rPr>
        <w:t>Awgrym</w:t>
      </w:r>
      <w:r w:rsidR="00911E1E" w:rsidRPr="698DF9AC">
        <w:rPr>
          <w:rFonts w:ascii="Arial" w:eastAsia="Arial" w:hAnsi="Arial" w:cs="Arial"/>
        </w:rPr>
        <w:t>a</w:t>
      </w:r>
      <w:r w:rsidRPr="698DF9AC">
        <w:rPr>
          <w:rFonts w:ascii="Arial" w:eastAsia="Arial" w:hAnsi="Arial" w:cs="Arial"/>
        </w:rPr>
        <w:t xml:space="preserve"> Sefydliad Gwaddol Addysg (2023) [SGA o hyn ymlaen]  </w:t>
      </w:r>
      <w:r w:rsidR="00911E1E" w:rsidRPr="698DF9AC">
        <w:rPr>
          <w:rFonts w:ascii="Arial" w:eastAsia="Arial" w:hAnsi="Arial" w:cs="Arial"/>
        </w:rPr>
        <w:t xml:space="preserve">y </w:t>
      </w:r>
      <w:r w:rsidRPr="698DF9AC">
        <w:rPr>
          <w:rFonts w:ascii="Arial" w:eastAsia="Arial" w:hAnsi="Arial" w:cs="Arial"/>
        </w:rPr>
        <w:t xml:space="preserve">gall ysgolion ymgysylltu </w:t>
      </w:r>
      <w:r w:rsidR="00911E1E" w:rsidRPr="698DF9AC">
        <w:rPr>
          <w:rFonts w:ascii="Arial" w:eastAsia="Arial" w:hAnsi="Arial" w:cs="Arial"/>
        </w:rPr>
        <w:t>â</w:t>
      </w:r>
      <w:r w:rsidRPr="698DF9AC">
        <w:rPr>
          <w:rFonts w:ascii="Arial" w:eastAsia="Arial" w:hAnsi="Arial" w:cs="Arial"/>
        </w:rPr>
        <w:t>’r gymuned trwy wahodd rhieni/gofalwyr i’r ysgol i fynychu sesiynau i wella e</w:t>
      </w:r>
      <w:r w:rsidR="00911E1E" w:rsidRPr="698DF9AC">
        <w:rPr>
          <w:rFonts w:ascii="Arial" w:eastAsia="Arial" w:hAnsi="Arial" w:cs="Arial"/>
        </w:rPr>
        <w:t>u</w:t>
      </w:r>
      <w:r w:rsidRPr="698DF9AC">
        <w:rPr>
          <w:rFonts w:ascii="Arial" w:eastAsia="Arial" w:hAnsi="Arial" w:cs="Arial"/>
        </w:rPr>
        <w:t xml:space="preserve"> sgiliau </w:t>
      </w:r>
      <w:r w:rsidR="00DD5F19" w:rsidRPr="698DF9AC">
        <w:rPr>
          <w:rFonts w:ascii="Arial" w:eastAsia="Arial" w:hAnsi="Arial" w:cs="Arial"/>
        </w:rPr>
        <w:t xml:space="preserve">iaith a </w:t>
      </w:r>
      <w:r w:rsidRPr="698DF9AC">
        <w:rPr>
          <w:rFonts w:ascii="Arial" w:eastAsia="Arial" w:hAnsi="Arial" w:cs="Arial"/>
        </w:rPr>
        <w:t>llenyddiaeth. G</w:t>
      </w:r>
      <w:r w:rsidR="00DD5F19" w:rsidRPr="698DF9AC">
        <w:rPr>
          <w:rFonts w:ascii="Arial" w:eastAsia="Arial" w:hAnsi="Arial" w:cs="Arial"/>
        </w:rPr>
        <w:t>all</w:t>
      </w:r>
      <w:r w:rsidRPr="698DF9AC">
        <w:rPr>
          <w:rFonts w:ascii="Arial" w:eastAsia="Arial" w:hAnsi="Arial" w:cs="Arial"/>
        </w:rPr>
        <w:t xml:space="preserve"> Ysgol A </w:t>
      </w:r>
      <w:r w:rsidR="00DD5F19" w:rsidRPr="698DF9AC">
        <w:rPr>
          <w:rFonts w:ascii="Arial" w:eastAsia="Arial" w:hAnsi="Arial" w:cs="Arial"/>
        </w:rPr>
        <w:t>d</w:t>
      </w:r>
      <w:r w:rsidRPr="698DF9AC">
        <w:rPr>
          <w:rFonts w:ascii="Arial" w:eastAsia="Arial" w:hAnsi="Arial" w:cs="Arial"/>
        </w:rPr>
        <w:t xml:space="preserve">defnyddio’r awgrym yma i wella cynefindra rhieni/gofalwyr o’r iaith </w:t>
      </w:r>
      <w:r w:rsidR="00DD5F19" w:rsidRPr="698DF9AC">
        <w:rPr>
          <w:rFonts w:ascii="Arial" w:eastAsia="Arial" w:hAnsi="Arial" w:cs="Arial"/>
        </w:rPr>
        <w:t>G</w:t>
      </w:r>
      <w:r w:rsidRPr="698DF9AC">
        <w:rPr>
          <w:rFonts w:ascii="Arial" w:eastAsia="Arial" w:hAnsi="Arial" w:cs="Arial"/>
        </w:rPr>
        <w:t>ymraeg i gefnogi e</w:t>
      </w:r>
      <w:r w:rsidR="00DD5F19" w:rsidRPr="698DF9AC">
        <w:rPr>
          <w:rFonts w:ascii="Arial" w:eastAsia="Arial" w:hAnsi="Arial" w:cs="Arial"/>
        </w:rPr>
        <w:t>u</w:t>
      </w:r>
      <w:r w:rsidRPr="698DF9AC">
        <w:rPr>
          <w:rFonts w:ascii="Arial" w:eastAsia="Arial" w:hAnsi="Arial" w:cs="Arial"/>
        </w:rPr>
        <w:t xml:space="preserve"> </w:t>
      </w:r>
      <w:r w:rsidR="00DD5F19" w:rsidRPr="698DF9AC">
        <w:rPr>
          <w:rFonts w:ascii="Arial" w:eastAsia="Arial" w:hAnsi="Arial" w:cs="Arial"/>
        </w:rPr>
        <w:t>p</w:t>
      </w:r>
      <w:r w:rsidRPr="698DF9AC">
        <w:rPr>
          <w:rFonts w:ascii="Arial" w:eastAsia="Arial" w:hAnsi="Arial" w:cs="Arial"/>
        </w:rPr>
        <w:t xml:space="preserve">lant gartref fel yr ‘arf grymus’ a </w:t>
      </w:r>
      <w:r w:rsidR="001F2C51" w:rsidRPr="698DF9AC">
        <w:rPr>
          <w:rFonts w:ascii="Arial" w:eastAsia="Arial" w:hAnsi="Arial" w:cs="Arial"/>
        </w:rPr>
        <w:t>awgryma</w:t>
      </w:r>
      <w:r w:rsidRPr="698DF9AC">
        <w:rPr>
          <w:rFonts w:ascii="Arial" w:eastAsia="Arial" w:hAnsi="Arial" w:cs="Arial"/>
        </w:rPr>
        <w:t xml:space="preserve"> Estyn . Awgrym</w:t>
      </w:r>
      <w:r w:rsidR="001F2C51" w:rsidRPr="698DF9AC">
        <w:rPr>
          <w:rFonts w:ascii="Arial" w:eastAsia="Arial" w:hAnsi="Arial" w:cs="Arial"/>
        </w:rPr>
        <w:t>ir</w:t>
      </w:r>
      <w:r w:rsidRPr="698DF9AC">
        <w:rPr>
          <w:rFonts w:ascii="Arial" w:eastAsia="Arial" w:hAnsi="Arial" w:cs="Arial"/>
        </w:rPr>
        <w:t xml:space="preserve"> </w:t>
      </w:r>
      <w:r w:rsidR="001F2C51" w:rsidRPr="698DF9AC">
        <w:rPr>
          <w:rFonts w:ascii="Arial" w:eastAsia="Arial" w:hAnsi="Arial" w:cs="Arial"/>
        </w:rPr>
        <w:t xml:space="preserve">y </w:t>
      </w:r>
      <w:r w:rsidRPr="698DF9AC">
        <w:rPr>
          <w:rFonts w:ascii="Arial" w:eastAsia="Arial" w:hAnsi="Arial" w:cs="Arial"/>
        </w:rPr>
        <w:t>byddai hyn yn ddull effeithiol i Ysgol A</w:t>
      </w:r>
      <w:r w:rsidR="001F2C51" w:rsidRPr="698DF9AC">
        <w:rPr>
          <w:rFonts w:ascii="Arial" w:eastAsia="Arial" w:hAnsi="Arial" w:cs="Arial"/>
        </w:rPr>
        <w:t xml:space="preserve"> </w:t>
      </w:r>
      <w:r w:rsidR="00C65158" w:rsidRPr="698DF9AC">
        <w:rPr>
          <w:rFonts w:ascii="Arial" w:eastAsia="Arial" w:hAnsi="Arial" w:cs="Arial"/>
        </w:rPr>
        <w:t>gyda</w:t>
      </w:r>
      <w:r w:rsidRPr="698DF9AC">
        <w:rPr>
          <w:rFonts w:ascii="Arial" w:eastAsia="Arial" w:hAnsi="Arial" w:cs="Arial"/>
        </w:rPr>
        <w:t xml:space="preserve"> mynediad i lawer o gyfleusterau, </w:t>
      </w:r>
      <w:r w:rsidR="00C65158" w:rsidRPr="698DF9AC">
        <w:rPr>
          <w:rFonts w:ascii="Arial" w:eastAsia="Arial" w:hAnsi="Arial" w:cs="Arial"/>
        </w:rPr>
        <w:t>a gofod i</w:t>
      </w:r>
      <w:r w:rsidRPr="698DF9AC">
        <w:rPr>
          <w:rFonts w:ascii="Arial" w:eastAsia="Arial" w:hAnsi="Arial" w:cs="Arial"/>
        </w:rPr>
        <w:t xml:space="preserve"> gynnal sesiynau. Yn ogystal, awgrymir</w:t>
      </w:r>
      <w:r w:rsidR="005F7336" w:rsidRPr="698DF9AC">
        <w:rPr>
          <w:rFonts w:ascii="Arial" w:eastAsia="Arial" w:hAnsi="Arial" w:cs="Arial"/>
        </w:rPr>
        <w:t xml:space="preserve"> bod</w:t>
      </w:r>
      <w:r w:rsidRPr="698DF9AC">
        <w:rPr>
          <w:rFonts w:ascii="Arial" w:eastAsia="Arial" w:hAnsi="Arial" w:cs="Arial"/>
        </w:rPr>
        <w:t xml:space="preserve"> defnyddio’r dull ‘ymgysylltiad rhieni’ a nodir</w:t>
      </w:r>
      <w:r w:rsidR="005F7336" w:rsidRPr="698DF9AC">
        <w:rPr>
          <w:rFonts w:ascii="Arial" w:eastAsia="Arial" w:hAnsi="Arial" w:cs="Arial"/>
        </w:rPr>
        <w:t xml:space="preserve"> gan</w:t>
      </w:r>
      <w:r w:rsidRPr="698DF9AC">
        <w:rPr>
          <w:rFonts w:ascii="Arial" w:eastAsia="Arial" w:hAnsi="Arial" w:cs="Arial"/>
        </w:rPr>
        <w:t xml:space="preserve"> SGA fod yn fanteisiol i </w:t>
      </w:r>
      <w:r w:rsidR="005F7336" w:rsidRPr="698DF9AC">
        <w:rPr>
          <w:rFonts w:ascii="Arial" w:eastAsia="Arial" w:hAnsi="Arial" w:cs="Arial"/>
        </w:rPr>
        <w:t>Y</w:t>
      </w:r>
      <w:r w:rsidRPr="698DF9AC">
        <w:rPr>
          <w:rFonts w:ascii="Arial" w:eastAsia="Arial" w:hAnsi="Arial" w:cs="Arial"/>
        </w:rPr>
        <w:t xml:space="preserve">sgol A nid </w:t>
      </w:r>
      <w:r w:rsidR="005F7336" w:rsidRPr="698DF9AC">
        <w:rPr>
          <w:rFonts w:ascii="Arial" w:eastAsia="Arial" w:hAnsi="Arial" w:cs="Arial"/>
        </w:rPr>
        <w:t>yn unig</w:t>
      </w:r>
      <w:r w:rsidRPr="698DF9AC">
        <w:rPr>
          <w:rFonts w:ascii="Arial" w:eastAsia="Arial" w:hAnsi="Arial" w:cs="Arial"/>
        </w:rPr>
        <w:t xml:space="preserve"> yn economaidd gan ei fod yn adnabyddus fel dull “low cost, high impact” ond hefyd trwy weld cynnydd </w:t>
      </w:r>
      <w:r w:rsidR="00EF073A" w:rsidRPr="698DF9AC">
        <w:rPr>
          <w:rFonts w:ascii="Arial" w:eastAsia="Arial" w:hAnsi="Arial" w:cs="Arial"/>
        </w:rPr>
        <w:t>mewn hyd</w:t>
      </w:r>
      <w:r w:rsidRPr="698DF9AC">
        <w:rPr>
          <w:rFonts w:ascii="Arial" w:eastAsia="Arial" w:hAnsi="Arial" w:cs="Arial"/>
        </w:rPr>
        <w:t>er i</w:t>
      </w:r>
      <w:r w:rsidR="00EF073A" w:rsidRPr="698DF9AC">
        <w:rPr>
          <w:rFonts w:ascii="Arial" w:eastAsia="Arial" w:hAnsi="Arial" w:cs="Arial"/>
        </w:rPr>
        <w:t>eithyddol y</w:t>
      </w:r>
      <w:r w:rsidRPr="698DF9AC">
        <w:rPr>
          <w:rFonts w:ascii="Arial" w:eastAsia="Arial" w:hAnsi="Arial" w:cs="Arial"/>
        </w:rPr>
        <w:t xml:space="preserve"> plant. Cefnoga Morris (2010, t.114) hyn gan nodi</w:t>
      </w:r>
      <w:r w:rsidR="00EF073A" w:rsidRPr="698DF9AC">
        <w:rPr>
          <w:rFonts w:ascii="Arial" w:eastAsia="Arial" w:hAnsi="Arial" w:cs="Arial"/>
        </w:rPr>
        <w:t xml:space="preserve"> po</w:t>
      </w:r>
      <w:r w:rsidRPr="698DF9AC">
        <w:rPr>
          <w:rFonts w:ascii="Arial" w:eastAsia="Arial" w:hAnsi="Arial" w:cs="Arial"/>
        </w:rPr>
        <w:t xml:space="preserve"> fwyaf </w:t>
      </w:r>
      <w:r w:rsidR="008B638C" w:rsidRPr="698DF9AC">
        <w:rPr>
          <w:rFonts w:ascii="Arial" w:eastAsia="Arial" w:hAnsi="Arial" w:cs="Arial"/>
        </w:rPr>
        <w:t>y clyw</w:t>
      </w:r>
      <w:r w:rsidRPr="698DF9AC">
        <w:rPr>
          <w:rFonts w:ascii="Arial" w:eastAsia="Arial" w:hAnsi="Arial" w:cs="Arial"/>
        </w:rPr>
        <w:t xml:space="preserve"> plant yr iaith Gymraeg </w:t>
      </w:r>
      <w:r w:rsidR="008B638C" w:rsidRPr="698DF9AC">
        <w:rPr>
          <w:rFonts w:ascii="Arial" w:eastAsia="Arial" w:hAnsi="Arial" w:cs="Arial"/>
        </w:rPr>
        <w:t>po fwyaf</w:t>
      </w:r>
      <w:r w:rsidRPr="698DF9AC">
        <w:rPr>
          <w:rFonts w:ascii="Arial" w:eastAsia="Arial" w:hAnsi="Arial" w:cs="Arial"/>
        </w:rPr>
        <w:t xml:space="preserve"> gwell </w:t>
      </w:r>
      <w:r w:rsidR="008B638C" w:rsidRPr="698DF9AC">
        <w:rPr>
          <w:rFonts w:ascii="Arial" w:eastAsia="Arial" w:hAnsi="Arial" w:cs="Arial"/>
        </w:rPr>
        <w:t>bydd</w:t>
      </w:r>
      <w:r w:rsidRPr="698DF9AC">
        <w:rPr>
          <w:rFonts w:ascii="Arial" w:eastAsia="Arial" w:hAnsi="Arial" w:cs="Arial"/>
        </w:rPr>
        <w:t xml:space="preserve"> e</w:t>
      </w:r>
      <w:r w:rsidR="008B638C" w:rsidRPr="698DF9AC">
        <w:rPr>
          <w:rFonts w:ascii="Arial" w:eastAsia="Arial" w:hAnsi="Arial" w:cs="Arial"/>
        </w:rPr>
        <w:t>u</w:t>
      </w:r>
      <w:r w:rsidRPr="698DF9AC">
        <w:rPr>
          <w:rFonts w:ascii="Arial" w:eastAsia="Arial" w:hAnsi="Arial" w:cs="Arial"/>
        </w:rPr>
        <w:t xml:space="preserve"> dealltwriaeth a’</w:t>
      </w:r>
      <w:r w:rsidR="008B638C" w:rsidRPr="698DF9AC">
        <w:rPr>
          <w:rFonts w:ascii="Arial" w:eastAsia="Arial" w:hAnsi="Arial" w:cs="Arial"/>
        </w:rPr>
        <w:t>u</w:t>
      </w:r>
      <w:r w:rsidRPr="698DF9AC">
        <w:rPr>
          <w:rFonts w:ascii="Arial" w:eastAsia="Arial" w:hAnsi="Arial" w:cs="Arial"/>
        </w:rPr>
        <w:t xml:space="preserve"> sgiliau siarad. Beth bynnag</w:t>
      </w:r>
      <w:r w:rsidR="008B638C" w:rsidRPr="698DF9AC">
        <w:rPr>
          <w:rFonts w:ascii="Arial" w:eastAsia="Arial" w:hAnsi="Arial" w:cs="Arial"/>
        </w:rPr>
        <w:t xml:space="preserve"> fo’r </w:t>
      </w:r>
      <w:r w:rsidRPr="698DF9AC">
        <w:rPr>
          <w:rFonts w:ascii="Arial" w:eastAsia="Arial" w:hAnsi="Arial" w:cs="Arial"/>
        </w:rPr>
        <w:t>awgrym</w:t>
      </w:r>
      <w:r w:rsidR="008B638C" w:rsidRPr="698DF9AC">
        <w:rPr>
          <w:rFonts w:ascii="Arial" w:eastAsia="Arial" w:hAnsi="Arial" w:cs="Arial"/>
        </w:rPr>
        <w:t>iadau</w:t>
      </w:r>
      <w:r w:rsidRPr="698DF9AC">
        <w:rPr>
          <w:rFonts w:ascii="Arial" w:eastAsia="Arial" w:hAnsi="Arial" w:cs="Arial"/>
        </w:rPr>
        <w:t xml:space="preserve"> astudiaethau</w:t>
      </w:r>
      <w:r w:rsidR="008B638C" w:rsidRPr="698DF9AC">
        <w:rPr>
          <w:rFonts w:ascii="Arial" w:eastAsia="Arial" w:hAnsi="Arial" w:cs="Arial"/>
        </w:rPr>
        <w:t xml:space="preserve">, </w:t>
      </w:r>
      <w:r w:rsidRPr="698DF9AC">
        <w:rPr>
          <w:rFonts w:ascii="Arial" w:eastAsia="Arial" w:hAnsi="Arial" w:cs="Arial"/>
        </w:rPr>
        <w:t>nid yw’r dull yma’n gwbl gymhwysol i ddisgyblion o deuluoedd difreintiedig a</w:t>
      </w:r>
      <w:r w:rsidR="0044370E" w:rsidRPr="698DF9AC">
        <w:rPr>
          <w:rFonts w:ascii="Arial" w:eastAsia="Arial" w:hAnsi="Arial" w:cs="Arial"/>
        </w:rPr>
        <w:t xml:space="preserve"> thuedda i </w:t>
      </w:r>
      <w:r w:rsidRPr="698DF9AC">
        <w:rPr>
          <w:rFonts w:ascii="Arial" w:eastAsia="Arial" w:hAnsi="Arial" w:cs="Arial"/>
        </w:rPr>
        <w:t>ymddangos yn llai effeithiol i’r teuluoedd yma (SGA,</w:t>
      </w:r>
      <w:r w:rsidR="0044370E" w:rsidRPr="698DF9AC">
        <w:rPr>
          <w:rFonts w:ascii="Arial" w:eastAsia="Arial" w:hAnsi="Arial" w:cs="Arial"/>
        </w:rPr>
        <w:t xml:space="preserve"> </w:t>
      </w:r>
      <w:r w:rsidRPr="698DF9AC">
        <w:rPr>
          <w:rFonts w:ascii="Arial" w:eastAsia="Arial" w:hAnsi="Arial" w:cs="Arial"/>
        </w:rPr>
        <w:t xml:space="preserve">2023). </w:t>
      </w:r>
    </w:p>
    <w:p w14:paraId="36856173" w14:textId="5B449BE8" w:rsidR="0058540C" w:rsidRPr="00F87845" w:rsidRDefault="008C6CBB" w:rsidP="003339C2">
      <w:pPr>
        <w:spacing w:line="300" w:lineRule="atLeast"/>
        <w:rPr>
          <w:rFonts w:ascii="Arial" w:eastAsia="Arial" w:hAnsi="Arial" w:cs="Arial"/>
        </w:rPr>
      </w:pPr>
      <w:r w:rsidRPr="698DF9AC">
        <w:rPr>
          <w:rFonts w:ascii="Arial" w:eastAsia="Arial" w:hAnsi="Arial" w:cs="Arial"/>
        </w:rPr>
        <w:t>Wrth ystyried hyn, dylid ystyried nad yw teithio yn opsiwn i bob teulu. Gall Ysgol A gefnogi’r teuluoedd sydd yn methu mynychu’r sesiynau trwy anfon llyfrau darllen cyfrwng Gymraeg adref. Cytuna Llywodraeth Cymru (2024), ond credir y dylai copïau fod yn y ddwy iaith i gefnogi’r gymuned ddwyieithog. Gall hyn fod yn fanteisiol i rieni/gofalwyr sydd â diffyg hyder yn y Gymraeg a chynnig cyfle i rieni allu cefnogi eu plant wrth iddynt gwblhau tasgau yn Gymraeg. Yn ogystal, gall Ysgol A elwa o hyn oherwydd fel noda proffil yr ysgol, mae 14.8% o ddisgyblion yn derbyn prydau ysgol am ddim. Gall hyn awgrymu’r nifer sydd yn dod o deuluoedd difreintiedig. Awgrymir y gall disgyblion Ysgol A elwa o’r dull yma hefyd, oherwydd mae darllen yn cefnogi disgyblion i gyrraedd cerrig milltir lleferydd ac iaith a gwneud yn well yn yr ysgol (BookTrust, 2024, t. 2). Er y fantais, nid yw gosod tasgau gwaith cartref yn gynhwysol i bob disgybl oherwydd gall atgyfnerthu gwahaniaethau economaidd-gymdeithasol mewn cyflawniad disgyblion (OECD, 2014, t. 4, cyfeirnodwyd yn Williams, 2017, t.100).</w:t>
      </w:r>
    </w:p>
    <w:p w14:paraId="6E0EAFB0" w14:textId="45E9AC10" w:rsidR="004C55BE" w:rsidRPr="00F87845" w:rsidRDefault="004C55BE" w:rsidP="003339C2">
      <w:pPr>
        <w:spacing w:line="300" w:lineRule="atLeast"/>
        <w:rPr>
          <w:rFonts w:ascii="Arial" w:eastAsia="Arial" w:hAnsi="Arial" w:cs="Arial"/>
          <w:u w:val="single"/>
        </w:rPr>
      </w:pPr>
    </w:p>
    <w:p w14:paraId="0961BE0A" w14:textId="77777777" w:rsidR="00A05845" w:rsidRDefault="00A05845" w:rsidP="003339C2">
      <w:pPr>
        <w:spacing w:line="300" w:lineRule="atLeast"/>
        <w:rPr>
          <w:rFonts w:ascii="Arial" w:eastAsia="Arial" w:hAnsi="Arial" w:cs="Arial"/>
          <w:u w:val="single"/>
        </w:rPr>
      </w:pPr>
    </w:p>
    <w:p w14:paraId="526B48E1" w14:textId="77777777" w:rsidR="00A05845" w:rsidRDefault="00A05845" w:rsidP="003339C2">
      <w:pPr>
        <w:spacing w:line="300" w:lineRule="atLeast"/>
        <w:rPr>
          <w:rFonts w:ascii="Arial" w:eastAsia="Arial" w:hAnsi="Arial" w:cs="Arial"/>
          <w:u w:val="single"/>
        </w:rPr>
      </w:pPr>
    </w:p>
    <w:p w14:paraId="34472A94" w14:textId="08BD6002" w:rsidR="00D674CB" w:rsidRPr="00F87845" w:rsidRDefault="00A05845" w:rsidP="003339C2">
      <w:pPr>
        <w:spacing w:line="300" w:lineRule="atLeast"/>
        <w:rPr>
          <w:rFonts w:ascii="Arial" w:eastAsia="Arial" w:hAnsi="Arial" w:cs="Arial"/>
          <w:u w:val="single"/>
        </w:rPr>
      </w:pPr>
      <w:r>
        <w:rPr>
          <w:rFonts w:ascii="Arial" w:eastAsia="Arial" w:hAnsi="Arial" w:cs="Arial"/>
          <w:u w:val="single"/>
        </w:rPr>
        <w:lastRenderedPageBreak/>
        <w:t>D</w:t>
      </w:r>
      <w:r w:rsidR="00D24996" w:rsidRPr="698DF9AC">
        <w:rPr>
          <w:rFonts w:ascii="Arial" w:eastAsia="Arial" w:hAnsi="Arial" w:cs="Arial"/>
          <w:u w:val="single"/>
        </w:rPr>
        <w:t xml:space="preserve">efnyddio’r ardal leol:  </w:t>
      </w:r>
    </w:p>
    <w:p w14:paraId="321E5D9A" w14:textId="33DF24F8" w:rsidR="00AF5460" w:rsidRPr="00F87845" w:rsidRDefault="00AF5460" w:rsidP="00AF5460">
      <w:pPr>
        <w:rPr>
          <w:rFonts w:ascii="Arial" w:eastAsia="Arial" w:hAnsi="Arial" w:cs="Arial"/>
        </w:rPr>
      </w:pPr>
      <w:r w:rsidRPr="698DF9AC">
        <w:rPr>
          <w:rFonts w:ascii="Arial" w:eastAsia="Arial" w:hAnsi="Arial" w:cs="Arial"/>
        </w:rPr>
        <w:t>Nod</w:t>
      </w:r>
      <w:r w:rsidR="002F2E79" w:rsidRPr="698DF9AC">
        <w:rPr>
          <w:rFonts w:ascii="Arial" w:eastAsia="Arial" w:hAnsi="Arial" w:cs="Arial"/>
        </w:rPr>
        <w:t>odd</w:t>
      </w:r>
      <w:r w:rsidRPr="698DF9AC">
        <w:rPr>
          <w:rFonts w:ascii="Arial" w:eastAsia="Arial" w:hAnsi="Arial" w:cs="Arial"/>
        </w:rPr>
        <w:t xml:space="preserve"> </w:t>
      </w:r>
      <w:r w:rsidR="002F2E79" w:rsidRPr="698DF9AC">
        <w:rPr>
          <w:rFonts w:ascii="Arial" w:eastAsia="Arial" w:hAnsi="Arial" w:cs="Arial"/>
        </w:rPr>
        <w:t>C</w:t>
      </w:r>
      <w:r w:rsidRPr="698DF9AC">
        <w:rPr>
          <w:rFonts w:ascii="Arial" w:eastAsia="Arial" w:hAnsi="Arial" w:cs="Arial"/>
        </w:rPr>
        <w:t>wricwlwm i Gymru dylai disgyblion d</w:t>
      </w:r>
      <w:r w:rsidR="002F2E79" w:rsidRPr="698DF9AC">
        <w:rPr>
          <w:rFonts w:ascii="Arial" w:eastAsia="Arial" w:hAnsi="Arial" w:cs="Arial"/>
        </w:rPr>
        <w:t>d</w:t>
      </w:r>
      <w:r w:rsidRPr="698DF9AC">
        <w:rPr>
          <w:rFonts w:ascii="Arial" w:eastAsia="Arial" w:hAnsi="Arial" w:cs="Arial"/>
        </w:rPr>
        <w:t>erbyn cyfleoedd i drafod ac archwilio eu safbwyntiau personol ar fydolygon crefyddol ac anghrefyddol (Hwb, 2024)</w:t>
      </w:r>
      <w:r w:rsidR="002F2E79" w:rsidRPr="698DF9AC">
        <w:rPr>
          <w:rFonts w:ascii="Arial" w:eastAsia="Arial" w:hAnsi="Arial" w:cs="Arial"/>
        </w:rPr>
        <w:t>.</w:t>
      </w:r>
      <w:r w:rsidRPr="698DF9AC">
        <w:rPr>
          <w:rFonts w:ascii="Arial" w:eastAsia="Arial" w:hAnsi="Arial" w:cs="Arial"/>
        </w:rPr>
        <w:t xml:space="preserve"> Amlin</w:t>
      </w:r>
      <w:r w:rsidR="002F2E79" w:rsidRPr="698DF9AC">
        <w:rPr>
          <w:rFonts w:ascii="Arial" w:eastAsia="Arial" w:hAnsi="Arial" w:cs="Arial"/>
        </w:rPr>
        <w:t>ella</w:t>
      </w:r>
      <w:r w:rsidRPr="698DF9AC">
        <w:rPr>
          <w:rFonts w:ascii="Arial" w:eastAsia="Arial" w:hAnsi="Arial" w:cs="Arial"/>
        </w:rPr>
        <w:t xml:space="preserve"> proffil yr ysgol fod 2.2% o ddisgyblion Ysgol A yn uniaethu fel disgybl</w:t>
      </w:r>
      <w:r w:rsidR="002F2E79" w:rsidRPr="698DF9AC">
        <w:rPr>
          <w:rFonts w:ascii="Arial" w:eastAsia="Arial" w:hAnsi="Arial" w:cs="Arial"/>
        </w:rPr>
        <w:t>ion</w:t>
      </w:r>
      <w:r w:rsidRPr="698DF9AC">
        <w:rPr>
          <w:rFonts w:ascii="Arial" w:eastAsia="Arial" w:hAnsi="Arial" w:cs="Arial"/>
        </w:rPr>
        <w:t xml:space="preserve"> ethnig. Esboni</w:t>
      </w:r>
      <w:r w:rsidR="002F2E79" w:rsidRPr="698DF9AC">
        <w:rPr>
          <w:rFonts w:ascii="Arial" w:eastAsia="Arial" w:hAnsi="Arial" w:cs="Arial"/>
        </w:rPr>
        <w:t>a</w:t>
      </w:r>
      <w:r w:rsidRPr="698DF9AC">
        <w:rPr>
          <w:rFonts w:ascii="Arial" w:eastAsia="Arial" w:hAnsi="Arial" w:cs="Arial"/>
        </w:rPr>
        <w:t xml:space="preserve"> </w:t>
      </w:r>
      <w:r w:rsidR="002F2E79" w:rsidRPr="698DF9AC">
        <w:rPr>
          <w:rFonts w:ascii="Arial" w:eastAsia="Arial" w:hAnsi="Arial" w:cs="Arial"/>
        </w:rPr>
        <w:t>Natalie</w:t>
      </w:r>
      <w:r w:rsidRPr="698DF9AC">
        <w:rPr>
          <w:rFonts w:ascii="Arial" w:eastAsia="Arial" w:hAnsi="Arial" w:cs="Arial"/>
        </w:rPr>
        <w:t xml:space="preserve"> Jones</w:t>
      </w:r>
      <w:r w:rsidR="002F2E79" w:rsidRPr="698DF9AC">
        <w:rPr>
          <w:rFonts w:ascii="Arial" w:eastAsia="Arial" w:hAnsi="Arial" w:cs="Arial"/>
        </w:rPr>
        <w:t xml:space="preserve"> </w:t>
      </w:r>
      <w:r w:rsidR="00BF499A" w:rsidRPr="698DF9AC">
        <w:rPr>
          <w:rFonts w:ascii="Arial" w:eastAsia="Arial" w:hAnsi="Arial" w:cs="Arial"/>
        </w:rPr>
        <w:t>yn ei chyflwyniad</w:t>
      </w:r>
      <w:r w:rsidRPr="698DF9AC">
        <w:rPr>
          <w:rFonts w:ascii="Arial" w:eastAsia="Arial" w:hAnsi="Arial" w:cs="Arial"/>
        </w:rPr>
        <w:t xml:space="preserve"> ei </w:t>
      </w:r>
      <w:r w:rsidR="00BF499A" w:rsidRPr="698DF9AC">
        <w:rPr>
          <w:rFonts w:ascii="Arial" w:eastAsia="Arial" w:hAnsi="Arial" w:cs="Arial"/>
        </w:rPr>
        <w:t>ph</w:t>
      </w:r>
      <w:r w:rsidRPr="698DF9AC">
        <w:rPr>
          <w:rFonts w:ascii="Arial" w:eastAsia="Arial" w:hAnsi="Arial" w:cs="Arial"/>
        </w:rPr>
        <w:t>rofiad o fod yn ddisgybl ethnig yn yr ysgol a</w:t>
      </w:r>
      <w:r w:rsidR="00BF499A" w:rsidRPr="698DF9AC">
        <w:rPr>
          <w:rFonts w:ascii="Arial" w:eastAsia="Arial" w:hAnsi="Arial" w:cs="Arial"/>
        </w:rPr>
        <w:t>c</w:t>
      </w:r>
      <w:r w:rsidRPr="698DF9AC">
        <w:rPr>
          <w:rFonts w:ascii="Arial" w:eastAsia="Arial" w:hAnsi="Arial" w:cs="Arial"/>
        </w:rPr>
        <w:t xml:space="preserve"> effaith negyddol </w:t>
      </w:r>
      <w:r w:rsidR="00BF499A" w:rsidRPr="698DF9AC">
        <w:rPr>
          <w:rFonts w:ascii="Arial" w:eastAsia="Arial" w:hAnsi="Arial" w:cs="Arial"/>
        </w:rPr>
        <w:t xml:space="preserve">a brofodd </w:t>
      </w:r>
      <w:r w:rsidRPr="698DF9AC">
        <w:rPr>
          <w:rFonts w:ascii="Arial" w:eastAsia="Arial" w:hAnsi="Arial" w:cs="Arial"/>
        </w:rPr>
        <w:t xml:space="preserve">gan nodi nad oedd digon o gynrychiolaeth </w:t>
      </w:r>
      <w:r w:rsidR="00BF499A" w:rsidRPr="698DF9AC">
        <w:rPr>
          <w:rFonts w:ascii="Arial" w:eastAsia="Arial" w:hAnsi="Arial" w:cs="Arial"/>
        </w:rPr>
        <w:t xml:space="preserve">o </w:t>
      </w:r>
      <w:r w:rsidRPr="698DF9AC">
        <w:rPr>
          <w:rFonts w:ascii="Arial" w:eastAsia="Arial" w:hAnsi="Arial" w:cs="Arial"/>
        </w:rPr>
        <w:t xml:space="preserve">gymuned ethnig yn ei </w:t>
      </w:r>
      <w:r w:rsidR="00BF499A" w:rsidRPr="698DF9AC">
        <w:rPr>
          <w:rFonts w:ascii="Arial" w:eastAsia="Arial" w:hAnsi="Arial" w:cs="Arial"/>
        </w:rPr>
        <w:t>h</w:t>
      </w:r>
      <w:r w:rsidRPr="698DF9AC">
        <w:rPr>
          <w:rFonts w:ascii="Arial" w:eastAsia="Arial" w:hAnsi="Arial" w:cs="Arial"/>
        </w:rPr>
        <w:t>ysgol (Yr Athrofa, 2021).</w:t>
      </w:r>
    </w:p>
    <w:p w14:paraId="682F1375" w14:textId="3FF5B086" w:rsidR="005E527C" w:rsidRPr="00F87845" w:rsidRDefault="008C6CBB" w:rsidP="00472501">
      <w:pPr>
        <w:rPr>
          <w:rFonts w:ascii="Arial" w:eastAsia="Arial" w:hAnsi="Arial" w:cs="Arial"/>
        </w:rPr>
      </w:pPr>
      <w:r w:rsidRPr="698DF9AC">
        <w:rPr>
          <w:rFonts w:ascii="Arial" w:eastAsia="Arial" w:hAnsi="Arial" w:cs="Arial"/>
        </w:rPr>
        <w:t>Gall Ysgol A gynrychioli’r gymuned ethnig trwy ymgysylltu â’r ardal leol trwy drefnu a chynnal profiadau dysgu eang i’r disgyblion. Mae'r ‘dull ychwanegu ethnig’ yn cynnig cyfle i'r athro fewnbynnu cynnwys ethnig i'r cwricwlwm heb ei ailgyfansoddi ( Banks, 2010, t. 37). Gall yr ysgol ychwanegu cynnwys ethnig gan ddefnyddio’r dull  a nodwyd gan Banks trwy drefnu taith i’r capel sydd drws nesaf i’r ysgol. Gellir defnyddio’r capel i gyflwyno gwers ar gredoau a hiliau gwahanol i’r disgyblion er mwyn creu’r ymdeimlad o gynrychiolaeth i gefnogi’r gymuned ethnig. Yn ogystal, byddai hyn yn cefnogi'r cwricwlwm sydd yn nodi y dylai disgyblion dderbyn cyfleoedd i drafod pynciau crefyddol ac anghrefyddol. Pwysig iawn fyddai creu awyrgylch ddiogel i gynnal cyfleoedd i’r disgyblion deimlo’r rhyddid i allu gofyn cwestiynau. Nododd Arshad, Wrigley a Pratt (2019 , t.149), wrth i ddisgyblion dderbyn  cyfleoedd i archwilio eu hunaniaeth dylent dderbyn y cyfle i siarad yn onest ac yn ddewr am anghydraddoldebau sydd yn effeithio ar eu profiadau bywyd bob dydd o ganlyniad i’w hunaniaeth/hil/cred. Gall Ysgol A a’r disgyblion elwa o’r awgrym yma o ganlyniad i’r niferoedd bychan o ddysgwyr mewn dosbarthiadau gan hyrwyddo’r cyfle i addysgu tu allan i’r ystafell dosbarth, gellir dadlau y byddai’n anoddach i ysgolion â nifer fawr o blant.</w:t>
      </w:r>
    </w:p>
    <w:p w14:paraId="69CA5C03" w14:textId="5448ACE2" w:rsidR="00021673" w:rsidRPr="00F87845" w:rsidRDefault="008C6CBB" w:rsidP="00472501">
      <w:pPr>
        <w:rPr>
          <w:rFonts w:ascii="Arial" w:eastAsia="Arial" w:hAnsi="Arial" w:cs="Arial"/>
        </w:rPr>
      </w:pPr>
      <w:r w:rsidRPr="698DF9AC">
        <w:rPr>
          <w:rFonts w:ascii="Arial" w:eastAsia="Arial" w:hAnsi="Arial" w:cs="Arial"/>
        </w:rPr>
        <w:t>Yn ogystal â datblygu dealltwriaeth grefyddol disgyblion,  gall Ysgol A ddefnyddio ei hardal leol i ddatblygu sgiliau gwybyddol disgyblion megis sgiliau mathemateg a rhifedd. Ychwanega Cwricwlwm i Gymru y dylai disgyblion gael cyfleoedd i archwilio amgylcheddau mathemategol cyfoethog dan do a thu allan i’r ysgol (HWB, 2024). Wrth ystyried  hyn, byddai’n syniad cynnal profiadau addysgu amrywiol tu allan i’r ysgol, megis gwersi ar sut i ddelio ag arian. Gall Ysgol A fynd â grŵp o ddisgyblion ar daith i’r siop gornel leol sydd drws nesaf i’r ysgol, i adeiladu ar wers flaenorol am werth arian a chost nwyddau. Gall hyn ddatblygu sgiliau datrys problemau’r plant, er enghraifft faint o afalau gellir prynu gyda swm penodol o arian a faint fyddai’r gweddill.</w:t>
      </w:r>
    </w:p>
    <w:p w14:paraId="42B3044C" w14:textId="2E103B7E" w:rsidR="008926CC" w:rsidRPr="00F87845" w:rsidRDefault="00E37506" w:rsidP="008926CC">
      <w:pPr>
        <w:rPr>
          <w:rFonts w:ascii="Arial" w:eastAsia="Arial" w:hAnsi="Arial" w:cs="Arial"/>
        </w:rPr>
      </w:pPr>
      <w:r w:rsidRPr="698DF9AC">
        <w:rPr>
          <w:rFonts w:ascii="Arial" w:eastAsia="Arial" w:hAnsi="Arial" w:cs="Arial"/>
        </w:rPr>
        <w:t>Arwyddocaol fyddai</w:t>
      </w:r>
      <w:r w:rsidR="00D24996" w:rsidRPr="698DF9AC">
        <w:rPr>
          <w:rFonts w:ascii="Arial" w:eastAsia="Arial" w:hAnsi="Arial" w:cs="Arial"/>
        </w:rPr>
        <w:t xml:space="preserve"> ymchwilio i </w:t>
      </w:r>
      <w:r w:rsidRPr="698DF9AC">
        <w:rPr>
          <w:rFonts w:ascii="Arial" w:eastAsia="Arial" w:hAnsi="Arial" w:cs="Arial"/>
        </w:rPr>
        <w:t>g</w:t>
      </w:r>
      <w:r w:rsidR="00D24996" w:rsidRPr="698DF9AC">
        <w:rPr>
          <w:rFonts w:ascii="Arial" w:eastAsia="Arial" w:hAnsi="Arial" w:cs="Arial"/>
        </w:rPr>
        <w:t>yfle</w:t>
      </w:r>
      <w:r w:rsidRPr="698DF9AC">
        <w:rPr>
          <w:rFonts w:ascii="Arial" w:eastAsia="Arial" w:hAnsi="Arial" w:cs="Arial"/>
        </w:rPr>
        <w:t>oedd amrywiol</w:t>
      </w:r>
      <w:r w:rsidR="00D24996" w:rsidRPr="698DF9AC">
        <w:rPr>
          <w:rFonts w:ascii="Arial" w:eastAsia="Arial" w:hAnsi="Arial" w:cs="Arial"/>
        </w:rPr>
        <w:t xml:space="preserve"> i ddatblygu sgiliau mathemategol disgyblion. G</w:t>
      </w:r>
      <w:r w:rsidRPr="698DF9AC">
        <w:rPr>
          <w:rFonts w:ascii="Arial" w:eastAsia="Arial" w:hAnsi="Arial" w:cs="Arial"/>
        </w:rPr>
        <w:t>all</w:t>
      </w:r>
      <w:r w:rsidR="00D24996" w:rsidRPr="698DF9AC">
        <w:rPr>
          <w:rFonts w:ascii="Arial" w:eastAsia="Arial" w:hAnsi="Arial" w:cs="Arial"/>
        </w:rPr>
        <w:t xml:space="preserve"> Ysgol A d</w:t>
      </w:r>
      <w:r w:rsidRPr="698DF9AC">
        <w:rPr>
          <w:rFonts w:ascii="Arial" w:eastAsia="Arial" w:hAnsi="Arial" w:cs="Arial"/>
        </w:rPr>
        <w:t>d</w:t>
      </w:r>
      <w:r w:rsidR="00D24996" w:rsidRPr="698DF9AC">
        <w:rPr>
          <w:rFonts w:ascii="Arial" w:eastAsia="Arial" w:hAnsi="Arial" w:cs="Arial"/>
        </w:rPr>
        <w:t xml:space="preserve">atblygu sgiliau mathemategol disgyblion ymhellach trwy edrych ar </w:t>
      </w:r>
      <w:r w:rsidR="000711DB" w:rsidRPr="698DF9AC">
        <w:rPr>
          <w:rFonts w:ascii="Arial" w:eastAsia="Arial" w:hAnsi="Arial" w:cs="Arial"/>
        </w:rPr>
        <w:t>yr hyn sydd yn bwysig o fewn y Maes Dysgu a Phrofiad hwn</w:t>
      </w:r>
      <w:r w:rsidR="00D24996" w:rsidRPr="698DF9AC">
        <w:rPr>
          <w:rFonts w:ascii="Arial" w:eastAsia="Arial" w:hAnsi="Arial" w:cs="Arial"/>
        </w:rPr>
        <w:t>, er enghraifft siapiau. L</w:t>
      </w:r>
      <w:r w:rsidR="000711DB" w:rsidRPr="698DF9AC">
        <w:rPr>
          <w:rFonts w:ascii="Arial" w:eastAsia="Arial" w:hAnsi="Arial" w:cs="Arial"/>
        </w:rPr>
        <w:t>l</w:t>
      </w:r>
      <w:r w:rsidR="00D24996" w:rsidRPr="698DF9AC">
        <w:rPr>
          <w:rFonts w:ascii="Arial" w:eastAsia="Arial" w:hAnsi="Arial" w:cs="Arial"/>
        </w:rPr>
        <w:t xml:space="preserve">eolir cae mawr ar safle’r ysgol felly gall Ysgol A </w:t>
      </w:r>
      <w:r w:rsidR="000711DB" w:rsidRPr="698DF9AC">
        <w:rPr>
          <w:rFonts w:ascii="Arial" w:eastAsia="Arial" w:hAnsi="Arial" w:cs="Arial"/>
        </w:rPr>
        <w:t>f</w:t>
      </w:r>
      <w:r w:rsidR="00D24996" w:rsidRPr="698DF9AC">
        <w:rPr>
          <w:rFonts w:ascii="Arial" w:eastAsia="Arial" w:hAnsi="Arial" w:cs="Arial"/>
        </w:rPr>
        <w:t xml:space="preserve">anteisio ar agosatrwydd y cae a defnyddio’r gwagle agored i gynnal gwers. Gellir defnyddio’r cae i fynd am dro efo’r disgyblion efo clipfyrddau a phensiliau a nodi sawl siâp gwahanol maent yn darganfod. Byddai’r ysgol yn gallu elwa o hyn gan nad oes angen trefnu taith fws nac </w:t>
      </w:r>
      <w:r w:rsidR="00D24996" w:rsidRPr="698DF9AC">
        <w:rPr>
          <w:rFonts w:ascii="Arial" w:eastAsia="Arial" w:hAnsi="Arial" w:cs="Arial"/>
        </w:rPr>
        <w:lastRenderedPageBreak/>
        <w:t xml:space="preserve">archebu </w:t>
      </w:r>
      <w:r w:rsidR="000711DB" w:rsidRPr="698DF9AC">
        <w:rPr>
          <w:rFonts w:ascii="Arial" w:eastAsia="Arial" w:hAnsi="Arial" w:cs="Arial"/>
        </w:rPr>
        <w:t>nwyddau</w:t>
      </w:r>
      <w:r w:rsidR="00D24996" w:rsidRPr="698DF9AC">
        <w:rPr>
          <w:rFonts w:ascii="Arial" w:eastAsia="Arial" w:hAnsi="Arial" w:cs="Arial"/>
        </w:rPr>
        <w:t xml:space="preserve"> gan fod </w:t>
      </w:r>
      <w:r w:rsidR="000711DB" w:rsidRPr="698DF9AC">
        <w:rPr>
          <w:rFonts w:ascii="Arial" w:eastAsia="Arial" w:hAnsi="Arial" w:cs="Arial"/>
        </w:rPr>
        <w:t>adnoddau</w:t>
      </w:r>
      <w:r w:rsidR="00D24996" w:rsidRPr="698DF9AC">
        <w:rPr>
          <w:rFonts w:ascii="Arial" w:eastAsia="Arial" w:hAnsi="Arial" w:cs="Arial"/>
        </w:rPr>
        <w:t xml:space="preserve"> naturiol </w:t>
      </w:r>
      <w:r w:rsidR="000711DB" w:rsidRPr="698DF9AC">
        <w:rPr>
          <w:rFonts w:ascii="Arial" w:eastAsia="Arial" w:hAnsi="Arial" w:cs="Arial"/>
        </w:rPr>
        <w:t>am ddim</w:t>
      </w:r>
      <w:r w:rsidR="00D24996" w:rsidRPr="698DF9AC">
        <w:rPr>
          <w:rFonts w:ascii="Arial" w:eastAsia="Arial" w:hAnsi="Arial" w:cs="Arial"/>
        </w:rPr>
        <w:t>. Mantais arall o ddefnyddio’r cae yw bod hi’n ardal ddiogel agored sy’n perthyn i’r ysgol felly’n cynnal rhyddid i’r plant efo’r ymdeimlad o ddiogelwch i’r athrawon gan nad oes cerbydau na ddieithri</w:t>
      </w:r>
      <w:r w:rsidR="000711DB" w:rsidRPr="698DF9AC">
        <w:rPr>
          <w:rFonts w:ascii="Arial" w:eastAsia="Arial" w:hAnsi="Arial" w:cs="Arial"/>
        </w:rPr>
        <w:t>ai</w:t>
      </w:r>
      <w:r w:rsidR="00D24996" w:rsidRPr="698DF9AC">
        <w:rPr>
          <w:rFonts w:ascii="Arial" w:eastAsia="Arial" w:hAnsi="Arial" w:cs="Arial"/>
        </w:rPr>
        <w:t>d. Cefnoga d</w:t>
      </w:r>
      <w:r w:rsidR="000711DB" w:rsidRPr="698DF9AC">
        <w:rPr>
          <w:rFonts w:ascii="Arial" w:eastAsia="Arial" w:hAnsi="Arial" w:cs="Arial"/>
        </w:rPr>
        <w:t>d</w:t>
      </w:r>
      <w:r w:rsidR="00D24996" w:rsidRPr="698DF9AC">
        <w:rPr>
          <w:rFonts w:ascii="Arial" w:eastAsia="Arial" w:hAnsi="Arial" w:cs="Arial"/>
        </w:rPr>
        <w:t xml:space="preserve">amcaniaeth amlwybyddiaeth Gardner y syniad o ddefnyddio’r amgylchedd i gefnogi dysgu gan nodi, “mae plant yn dysgu orau trwy ryngweithiad ac archwilio’r amgylchedd” (Gardner , 1999, cyfeirnodwyd yn Rees a Gealy, 2013, t.11). </w:t>
      </w:r>
      <w:r w:rsidR="000711DB" w:rsidRPr="698DF9AC">
        <w:rPr>
          <w:rFonts w:ascii="Arial" w:eastAsia="Arial" w:hAnsi="Arial" w:cs="Arial"/>
        </w:rPr>
        <w:t>Pe</w:t>
      </w:r>
      <w:r w:rsidR="00D24996" w:rsidRPr="698DF9AC">
        <w:rPr>
          <w:rFonts w:ascii="Arial" w:eastAsia="Arial" w:hAnsi="Arial" w:cs="Arial"/>
        </w:rPr>
        <w:t xml:space="preserve"> ystyri</w:t>
      </w:r>
      <w:r w:rsidR="000711DB" w:rsidRPr="698DF9AC">
        <w:rPr>
          <w:rFonts w:ascii="Arial" w:eastAsia="Arial" w:hAnsi="Arial" w:cs="Arial"/>
        </w:rPr>
        <w:t>r</w:t>
      </w:r>
      <w:r w:rsidR="00D24996" w:rsidRPr="698DF9AC">
        <w:rPr>
          <w:rFonts w:ascii="Arial" w:eastAsia="Arial" w:hAnsi="Arial" w:cs="Arial"/>
        </w:rPr>
        <w:t xml:space="preserve"> theori Gardner (1999)</w:t>
      </w:r>
      <w:r w:rsidR="000711DB" w:rsidRPr="698DF9AC">
        <w:rPr>
          <w:rFonts w:ascii="Arial" w:eastAsia="Arial" w:hAnsi="Arial" w:cs="Arial"/>
        </w:rPr>
        <w:t>,</w:t>
      </w:r>
      <w:r w:rsidR="00D24996" w:rsidRPr="698DF9AC">
        <w:rPr>
          <w:rFonts w:ascii="Arial" w:eastAsia="Arial" w:hAnsi="Arial" w:cs="Arial"/>
        </w:rPr>
        <w:t xml:space="preserve"> gall disgyblion elwa o ddefnyddio’r amgylched</w:t>
      </w:r>
      <w:r w:rsidR="000711DB" w:rsidRPr="698DF9AC">
        <w:rPr>
          <w:rFonts w:ascii="Arial" w:eastAsia="Arial" w:hAnsi="Arial" w:cs="Arial"/>
        </w:rPr>
        <w:t xml:space="preserve"> </w:t>
      </w:r>
      <w:r w:rsidR="00D24996" w:rsidRPr="698DF9AC">
        <w:rPr>
          <w:rFonts w:ascii="Arial" w:eastAsia="Arial" w:hAnsi="Arial" w:cs="Arial"/>
        </w:rPr>
        <w:t>leol i ddysgu gan e</w:t>
      </w:r>
      <w:r w:rsidR="000711DB" w:rsidRPr="698DF9AC">
        <w:rPr>
          <w:rFonts w:ascii="Arial" w:eastAsia="Arial" w:hAnsi="Arial" w:cs="Arial"/>
        </w:rPr>
        <w:t>u</w:t>
      </w:r>
      <w:r w:rsidR="00D24996" w:rsidRPr="698DF9AC">
        <w:rPr>
          <w:rFonts w:ascii="Arial" w:eastAsia="Arial" w:hAnsi="Arial" w:cs="Arial"/>
        </w:rPr>
        <w:t xml:space="preserve"> </w:t>
      </w:r>
      <w:r w:rsidR="000711DB" w:rsidRPr="698DF9AC">
        <w:rPr>
          <w:rFonts w:ascii="Arial" w:eastAsia="Arial" w:hAnsi="Arial" w:cs="Arial"/>
        </w:rPr>
        <w:t>b</w:t>
      </w:r>
      <w:r w:rsidR="00D24996" w:rsidRPr="698DF9AC">
        <w:rPr>
          <w:rFonts w:ascii="Arial" w:eastAsia="Arial" w:hAnsi="Arial" w:cs="Arial"/>
        </w:rPr>
        <w:t xml:space="preserve">od yn dysgu orau trwy ryngweithio tu allan i’r </w:t>
      </w:r>
      <w:r w:rsidR="000711DB" w:rsidRPr="698DF9AC">
        <w:rPr>
          <w:rFonts w:ascii="Arial" w:eastAsia="Arial" w:hAnsi="Arial" w:cs="Arial"/>
        </w:rPr>
        <w:t>ystafell d</w:t>
      </w:r>
      <w:r w:rsidR="00D24996" w:rsidRPr="698DF9AC">
        <w:rPr>
          <w:rFonts w:ascii="Arial" w:eastAsia="Arial" w:hAnsi="Arial" w:cs="Arial"/>
        </w:rPr>
        <w:t>dosbarth. Yn ogystal, awgrym</w:t>
      </w:r>
      <w:r w:rsidR="000711DB" w:rsidRPr="698DF9AC">
        <w:rPr>
          <w:rFonts w:ascii="Arial" w:eastAsia="Arial" w:hAnsi="Arial" w:cs="Arial"/>
        </w:rPr>
        <w:t>a</w:t>
      </w:r>
      <w:r w:rsidR="00D24996" w:rsidRPr="698DF9AC">
        <w:rPr>
          <w:rFonts w:ascii="Arial" w:eastAsia="Arial" w:hAnsi="Arial" w:cs="Arial"/>
        </w:rPr>
        <w:t xml:space="preserve"> astudiaethau </w:t>
      </w:r>
      <w:r w:rsidR="000711DB" w:rsidRPr="698DF9AC">
        <w:rPr>
          <w:rFonts w:ascii="Arial" w:eastAsia="Arial" w:hAnsi="Arial" w:cs="Arial"/>
        </w:rPr>
        <w:t xml:space="preserve">y </w:t>
      </w:r>
      <w:r w:rsidR="00D24996" w:rsidRPr="698DF9AC">
        <w:rPr>
          <w:rFonts w:ascii="Arial" w:eastAsia="Arial" w:hAnsi="Arial" w:cs="Arial"/>
        </w:rPr>
        <w:t xml:space="preserve">gall plant heb </w:t>
      </w:r>
      <w:r w:rsidR="00150E78" w:rsidRPr="698DF9AC">
        <w:rPr>
          <w:rFonts w:ascii="Arial" w:eastAsia="Arial" w:hAnsi="Arial" w:cs="Arial"/>
        </w:rPr>
        <w:t xml:space="preserve">brofi a magu </w:t>
      </w:r>
      <w:r w:rsidR="000711DB" w:rsidRPr="698DF9AC">
        <w:rPr>
          <w:rFonts w:ascii="Arial" w:eastAsia="Arial" w:hAnsi="Arial" w:cs="Arial"/>
        </w:rPr>
        <w:t>ymwybyddiaeth o fyd</w:t>
      </w:r>
      <w:r w:rsidR="00D24996" w:rsidRPr="698DF9AC">
        <w:rPr>
          <w:rFonts w:ascii="Arial" w:eastAsia="Arial" w:hAnsi="Arial" w:cs="Arial"/>
        </w:rPr>
        <w:t xml:space="preserve"> natur</w:t>
      </w:r>
      <w:r w:rsidR="000711DB" w:rsidRPr="698DF9AC">
        <w:rPr>
          <w:rFonts w:ascii="Arial" w:eastAsia="Arial" w:hAnsi="Arial" w:cs="Arial"/>
        </w:rPr>
        <w:t xml:space="preserve"> o’u cwmpas, </w:t>
      </w:r>
      <w:r w:rsidR="00150E78" w:rsidRPr="698DF9AC">
        <w:rPr>
          <w:rFonts w:ascii="Arial" w:eastAsia="Arial" w:hAnsi="Arial" w:cs="Arial"/>
        </w:rPr>
        <w:t>ennyn canolbwyntio byr</w:t>
      </w:r>
      <w:r w:rsidR="00D24996" w:rsidRPr="698DF9AC">
        <w:rPr>
          <w:rFonts w:ascii="Arial" w:eastAsia="Arial" w:hAnsi="Arial" w:cs="Arial"/>
        </w:rPr>
        <w:t xml:space="preserve"> a sgiliau synhwyraidd llai datblygedig (Louv, 2013, t.214)</w:t>
      </w:r>
      <w:r w:rsidR="00150E78" w:rsidRPr="698DF9AC">
        <w:rPr>
          <w:rFonts w:ascii="Arial" w:eastAsia="Arial" w:hAnsi="Arial" w:cs="Arial"/>
        </w:rPr>
        <w:t>.</w:t>
      </w:r>
      <w:r w:rsidR="00D24996" w:rsidRPr="698DF9AC">
        <w:rPr>
          <w:rFonts w:ascii="Arial" w:eastAsia="Arial" w:hAnsi="Arial" w:cs="Arial"/>
        </w:rPr>
        <w:t xml:space="preserve"> Felly</w:t>
      </w:r>
      <w:r w:rsidR="00150E78" w:rsidRPr="698DF9AC">
        <w:rPr>
          <w:rFonts w:ascii="Arial" w:eastAsia="Arial" w:hAnsi="Arial" w:cs="Arial"/>
        </w:rPr>
        <w:t>,</w:t>
      </w:r>
      <w:r w:rsidR="00D24996" w:rsidRPr="698DF9AC">
        <w:rPr>
          <w:rFonts w:ascii="Arial" w:eastAsia="Arial" w:hAnsi="Arial" w:cs="Arial"/>
        </w:rPr>
        <w:t xml:space="preserve"> </w:t>
      </w:r>
      <w:r w:rsidR="00150E78" w:rsidRPr="698DF9AC">
        <w:rPr>
          <w:rFonts w:ascii="Arial" w:eastAsia="Arial" w:hAnsi="Arial" w:cs="Arial"/>
        </w:rPr>
        <w:t>b</w:t>
      </w:r>
      <w:r w:rsidR="00D24996" w:rsidRPr="698DF9AC">
        <w:rPr>
          <w:rFonts w:ascii="Arial" w:eastAsia="Arial" w:hAnsi="Arial" w:cs="Arial"/>
        </w:rPr>
        <w:t xml:space="preserve">yddai defnyddio’r awyr agored </w:t>
      </w:r>
      <w:r w:rsidR="00150E78" w:rsidRPr="698DF9AC">
        <w:rPr>
          <w:rFonts w:ascii="Arial" w:eastAsia="Arial" w:hAnsi="Arial" w:cs="Arial"/>
        </w:rPr>
        <w:t xml:space="preserve">yn </w:t>
      </w:r>
      <w:r w:rsidR="00D24996" w:rsidRPr="698DF9AC">
        <w:rPr>
          <w:rFonts w:ascii="Arial" w:eastAsia="Arial" w:hAnsi="Arial" w:cs="Arial"/>
        </w:rPr>
        <w:t>fanteisio</w:t>
      </w:r>
      <w:r w:rsidR="00150E78" w:rsidRPr="698DF9AC">
        <w:rPr>
          <w:rFonts w:ascii="Arial" w:eastAsia="Arial" w:hAnsi="Arial" w:cs="Arial"/>
        </w:rPr>
        <w:t>l i</w:t>
      </w:r>
      <w:r w:rsidR="00D24996" w:rsidRPr="698DF9AC">
        <w:rPr>
          <w:rFonts w:ascii="Arial" w:eastAsia="Arial" w:hAnsi="Arial" w:cs="Arial"/>
        </w:rPr>
        <w:t>’r disgyblion gan ddatblygu e</w:t>
      </w:r>
      <w:r w:rsidR="00150E78" w:rsidRPr="698DF9AC">
        <w:rPr>
          <w:rFonts w:ascii="Arial" w:eastAsia="Arial" w:hAnsi="Arial" w:cs="Arial"/>
        </w:rPr>
        <w:t>u</w:t>
      </w:r>
      <w:r w:rsidR="00D24996" w:rsidRPr="698DF9AC">
        <w:rPr>
          <w:rFonts w:ascii="Arial" w:eastAsia="Arial" w:hAnsi="Arial" w:cs="Arial"/>
        </w:rPr>
        <w:t xml:space="preserve"> sgiliau synhwyraidd, </w:t>
      </w:r>
      <w:r w:rsidR="00150E78" w:rsidRPr="698DF9AC">
        <w:rPr>
          <w:rFonts w:ascii="Arial" w:eastAsia="Arial" w:hAnsi="Arial" w:cs="Arial"/>
        </w:rPr>
        <w:t>gallu i g</w:t>
      </w:r>
      <w:r w:rsidR="00D24996" w:rsidRPr="698DF9AC">
        <w:rPr>
          <w:rFonts w:ascii="Arial" w:eastAsia="Arial" w:hAnsi="Arial" w:cs="Arial"/>
        </w:rPr>
        <w:t xml:space="preserve">anolbwyntio yn ogystal </w:t>
      </w:r>
      <w:r w:rsidR="00150E78" w:rsidRPr="698DF9AC">
        <w:rPr>
          <w:rFonts w:ascii="Arial" w:eastAsia="Arial" w:hAnsi="Arial" w:cs="Arial"/>
        </w:rPr>
        <w:t>â’u</w:t>
      </w:r>
      <w:r w:rsidR="00D24996" w:rsidRPr="698DF9AC">
        <w:rPr>
          <w:rFonts w:ascii="Arial" w:eastAsia="Arial" w:hAnsi="Arial" w:cs="Arial"/>
        </w:rPr>
        <w:t xml:space="preserve"> sgiliau gwybyddol.</w:t>
      </w:r>
    </w:p>
    <w:p w14:paraId="3729DB03" w14:textId="2FFA2E2E" w:rsidR="0000375B" w:rsidRPr="00F87845" w:rsidRDefault="008C6CBB" w:rsidP="0000375B">
      <w:pPr>
        <w:rPr>
          <w:rFonts w:ascii="Arial" w:eastAsia="Arial" w:hAnsi="Arial" w:cs="Arial"/>
        </w:rPr>
      </w:pPr>
      <w:r w:rsidRPr="698DF9AC">
        <w:rPr>
          <w:rFonts w:ascii="Arial" w:eastAsia="Arial" w:hAnsi="Arial" w:cs="Arial"/>
        </w:rPr>
        <w:t>I gloi, er mwyn i Ysgol A ymgysylltu’n effeithiol â’r gymuned, allweddol fyddai ystyried effaith posib yr awgrymiadau  uchod ar ddisgyblion yr ysgol, gan nad yw sefyllfa gartref pob disgybl yn gyfartal. Yn ei gyfanrwydd, er gall yr awgrymiadau a nodwyd fod yn effeithiol, credir ei bod yn hynod o bwysig i’r ysgol fuddsoddi amser ychwanegol i gefnogi disgyblion na dderbynnir cymorth gartref. Yn y pendraw, byddai buddsoddiad ychwanegol yn sicrhau fod y disgyblion yma’n derbyn yr un cyfleoedd â disgyblion eraill boed beth bynnag eu sefyllfa adref.</w:t>
      </w:r>
    </w:p>
    <w:p w14:paraId="00FCD18B" w14:textId="00D7A09F" w:rsidR="000C541C" w:rsidRPr="00F87845" w:rsidRDefault="00150E78" w:rsidP="00F25620">
      <w:pPr>
        <w:pStyle w:val="Heading2"/>
        <w:rPr>
          <w:color w:val="auto"/>
          <w:u w:val="single"/>
        </w:rPr>
      </w:pPr>
      <w:r>
        <w:rPr>
          <w:color w:val="auto"/>
          <w:u w:val="single"/>
        </w:rPr>
        <w:t>R</w:t>
      </w:r>
      <w:bookmarkStart w:id="0" w:name="cysill"/>
      <w:bookmarkEnd w:id="0"/>
      <w:r>
        <w:rPr>
          <w:color w:val="auto"/>
          <w:u w:val="single"/>
        </w:rPr>
        <w:t>hestr Gyfeiriadau</w:t>
      </w:r>
      <w:r w:rsidR="00FC1E20" w:rsidRPr="00F87845">
        <w:rPr>
          <w:color w:val="auto"/>
          <w:u w:val="single"/>
        </w:rPr>
        <w:t>:</w:t>
      </w:r>
    </w:p>
    <w:p w14:paraId="057408FB" w14:textId="585FD34C" w:rsidR="00885533" w:rsidRDefault="00FE7170" w:rsidP="00FE7170">
      <w:r w:rsidRPr="00F87845">
        <w:t xml:space="preserve">Adroddiad ar Ysgol A. (2022). </w:t>
      </w:r>
      <w:r w:rsidR="003347E9" w:rsidRPr="00F87845">
        <w:t>Ar gael yn</w:t>
      </w:r>
      <w:r w:rsidRPr="00F87845">
        <w:t xml:space="preserve"> :</w:t>
      </w:r>
      <w:r w:rsidR="00C86275" w:rsidRPr="00F87845">
        <w:t>&lt;WEDI DDILEU&gt;</w:t>
      </w:r>
    </w:p>
    <w:p w14:paraId="5F385297" w14:textId="20B33364" w:rsidR="00885533" w:rsidRPr="00F87845" w:rsidRDefault="00885533" w:rsidP="00FE7170">
      <w:r w:rsidRPr="00F87845">
        <w:t xml:space="preserve">AfE21 Stage5 06NatalieJones (2021). </w:t>
      </w:r>
      <w:r w:rsidRPr="00F87845">
        <w:rPr>
          <w:i/>
          <w:iCs/>
        </w:rPr>
        <w:t>AfE21 Stage5 06NatalieJones</w:t>
      </w:r>
      <w:r w:rsidRPr="00F87845">
        <w:t>. [</w:t>
      </w:r>
      <w:r w:rsidR="00A7422F" w:rsidRPr="00F87845">
        <w:t>arlein</w:t>
      </w:r>
      <w:r w:rsidRPr="00F87845">
        <w:t xml:space="preserve">] YouTube. </w:t>
      </w:r>
      <w:r w:rsidR="00472924" w:rsidRPr="00F87845">
        <w:t>Ar gael yn</w:t>
      </w:r>
      <w:r w:rsidRPr="00F87845">
        <w:t>://youtu.be/1_SS45EkNdY [Accessed 21 Dec. 2024].</w:t>
      </w:r>
    </w:p>
    <w:p w14:paraId="301ADE84" w14:textId="77777777" w:rsidR="00937819" w:rsidRPr="00F87845" w:rsidRDefault="00937819" w:rsidP="00FE7170"/>
    <w:p w14:paraId="0C265B8C" w14:textId="77777777" w:rsidR="005948AC" w:rsidRPr="00F87845" w:rsidRDefault="005948AC" w:rsidP="005948AC">
      <w:r w:rsidRPr="00F87845">
        <w:t xml:space="preserve">Arshad, R., Wrigley, T. and Pratt, L. (2020). </w:t>
      </w:r>
      <w:r w:rsidRPr="00F87845">
        <w:rPr>
          <w:i/>
          <w:iCs/>
        </w:rPr>
        <w:t>Social justice re-examined : dilemmas and solutions for the classroom teacher</w:t>
      </w:r>
      <w:r w:rsidRPr="00F87845">
        <w:t>. London: Ucl Institute Of Education Press.</w:t>
      </w:r>
    </w:p>
    <w:p w14:paraId="19B81CFB" w14:textId="77777777" w:rsidR="005948AC" w:rsidRPr="00F87845" w:rsidRDefault="005948AC" w:rsidP="00937819"/>
    <w:p w14:paraId="2E6288E6" w14:textId="006D4B97" w:rsidR="00937819" w:rsidRPr="00F87845" w:rsidRDefault="005948AC" w:rsidP="00937819">
      <w:r w:rsidRPr="00F87845">
        <w:t>B</w:t>
      </w:r>
      <w:r w:rsidR="00937819" w:rsidRPr="00F87845">
        <w:t>anks, J. (2010). APPROACHES TO MULTICULTURAL REFORM. [</w:t>
      </w:r>
      <w:r w:rsidR="00A7422F" w:rsidRPr="00F87845">
        <w:t>arlein</w:t>
      </w:r>
      <w:r w:rsidR="00937819" w:rsidRPr="00F87845">
        <w:t xml:space="preserve">] </w:t>
      </w:r>
      <w:r w:rsidR="00472924" w:rsidRPr="00F87845">
        <w:t xml:space="preserve">Ar gael yn: </w:t>
      </w:r>
      <w:r w:rsidR="00937819" w:rsidRPr="00F87845">
        <w:t>https://www.teachingforchange.org/wp-content/uploads/2015/11/Banks_James.pdf [Accessed 21 Dec. 2024].</w:t>
      </w:r>
    </w:p>
    <w:p w14:paraId="6C7D39F8" w14:textId="77777777" w:rsidR="00A956BA" w:rsidRPr="00F87845" w:rsidRDefault="00A956BA" w:rsidP="00DD5969"/>
    <w:p w14:paraId="11D5F461" w14:textId="78FE92BC" w:rsidR="00A956BA" w:rsidRPr="00F87845" w:rsidRDefault="00A956BA" w:rsidP="00A956BA">
      <w:r w:rsidRPr="00F87845">
        <w:t xml:space="preserve">BERA (2024). </w:t>
      </w:r>
      <w:r w:rsidRPr="00F87845">
        <w:rPr>
          <w:i/>
          <w:iCs/>
        </w:rPr>
        <w:t>Ethical Guidelines for Educational Research, fifth edition (2024)</w:t>
      </w:r>
      <w:r w:rsidRPr="00F87845">
        <w:t>. [</w:t>
      </w:r>
      <w:r w:rsidR="00A7422F" w:rsidRPr="00F87845">
        <w:t>arlein</w:t>
      </w:r>
      <w:r w:rsidRPr="00F87845">
        <w:t>] www.bera.ac.uk. A</w:t>
      </w:r>
      <w:r w:rsidR="00D53008" w:rsidRPr="00F87845">
        <w:t>r gael yn</w:t>
      </w:r>
      <w:r w:rsidRPr="00F87845">
        <w:t xml:space="preserve">: </w:t>
      </w:r>
      <w:hyperlink r:id="rId14" w:anchor="transparency" w:history="1">
        <w:r w:rsidR="00804E7B" w:rsidRPr="00F87845">
          <w:rPr>
            <w:rStyle w:val="Hyperlink"/>
          </w:rPr>
          <w:t>https://www.bera.ac.uk/publication/ethical-guidelines-for-educational-research-fifth-edition-2024-online#transparency</w:t>
        </w:r>
      </w:hyperlink>
      <w:r w:rsidRPr="00F87845">
        <w:t>.</w:t>
      </w:r>
    </w:p>
    <w:p w14:paraId="2BF14330" w14:textId="77777777" w:rsidR="007C5B09" w:rsidRPr="00F87845" w:rsidRDefault="007C5B09" w:rsidP="00A956BA"/>
    <w:p w14:paraId="392D5CCB" w14:textId="2E1D4E40" w:rsidR="00D81367" w:rsidRPr="00F87845" w:rsidRDefault="00D81367" w:rsidP="00D81367">
      <w:r w:rsidRPr="00F87845">
        <w:lastRenderedPageBreak/>
        <w:t xml:space="preserve">Diffinio ysgolion yn ôl y ddarpariaeth cyfrwng Cymraeg. (2007). </w:t>
      </w:r>
      <w:r w:rsidR="00D53008" w:rsidRPr="00F87845">
        <w:t>Ar gael yn</w:t>
      </w:r>
      <w:r w:rsidRPr="00F87845">
        <w:t>: https://www.llyw.cymru/sites/default/files/publications/2018-02/diffinio-ysgolion-yn-%C3%B4l-y-ddarpariaeth-cyfrwng-cymraeg.pdf [Accessed 19 Dec. 2024].</w:t>
      </w:r>
    </w:p>
    <w:p w14:paraId="6CB80679" w14:textId="77777777" w:rsidR="00D81367" w:rsidRPr="00F87845" w:rsidRDefault="00D81367" w:rsidP="007C5B09"/>
    <w:p w14:paraId="0CFD005C" w14:textId="08FCC8CA" w:rsidR="007C5B09" w:rsidRPr="00F87845" w:rsidRDefault="007C5B09" w:rsidP="007C5B09">
      <w:r w:rsidRPr="00F87845">
        <w:t xml:space="preserve">Education Endowment Foundation (2023). </w:t>
      </w:r>
      <w:r w:rsidRPr="00F87845">
        <w:rPr>
          <w:i/>
          <w:iCs/>
        </w:rPr>
        <w:t>Parental engagement</w:t>
      </w:r>
      <w:r w:rsidRPr="00F87845">
        <w:t>. [</w:t>
      </w:r>
      <w:r w:rsidR="00A7422F" w:rsidRPr="00F87845">
        <w:t>arlein</w:t>
      </w:r>
      <w:r w:rsidRPr="00F87845">
        <w:t xml:space="preserve">] EEF. </w:t>
      </w:r>
      <w:r w:rsidR="00D53008" w:rsidRPr="00F87845">
        <w:t>Ar gael yn:</w:t>
      </w:r>
      <w:r w:rsidRPr="00F87845">
        <w:t xml:space="preserve"> https://educationendowmentfoundation.org.uk/early-years/toolkit/parental-engagement.</w:t>
      </w:r>
    </w:p>
    <w:p w14:paraId="7842FF69" w14:textId="77777777" w:rsidR="00CE54EB" w:rsidRPr="00F87845" w:rsidRDefault="00CE54EB" w:rsidP="00A956BA"/>
    <w:p w14:paraId="23761E57" w14:textId="6E9D9044" w:rsidR="00804E7B" w:rsidRPr="00F87845" w:rsidRDefault="00804E7B" w:rsidP="00804E7B">
      <w:pPr>
        <w:tabs>
          <w:tab w:val="left" w:pos="1269"/>
        </w:tabs>
      </w:pPr>
      <w:r w:rsidRPr="00F87845">
        <w:t xml:space="preserve">Gov.wales. (2022). </w:t>
      </w:r>
      <w:r w:rsidRPr="00F87845">
        <w:rPr>
          <w:i/>
          <w:iCs/>
        </w:rPr>
        <w:t>YGG Castell-nedd</w:t>
      </w:r>
      <w:r w:rsidRPr="00F87845">
        <w:t>. [</w:t>
      </w:r>
      <w:r w:rsidR="00A7422F" w:rsidRPr="00F87845">
        <w:t>arlein</w:t>
      </w:r>
      <w:r w:rsidRPr="00F87845">
        <w:t xml:space="preserve">] </w:t>
      </w:r>
      <w:r w:rsidR="00D53008" w:rsidRPr="00F87845">
        <w:t>Ar gael yn</w:t>
      </w:r>
      <w:r w:rsidRPr="00F87845">
        <w:t>: https://mylocalschool.gov.wales/School/6712168?lang=en [Accessed 17 Dec. 2024].</w:t>
      </w:r>
    </w:p>
    <w:p w14:paraId="22EFC23F" w14:textId="77777777" w:rsidR="004C2230" w:rsidRPr="00F87845" w:rsidRDefault="004C2230" w:rsidP="00804E7B">
      <w:pPr>
        <w:tabs>
          <w:tab w:val="left" w:pos="1269"/>
        </w:tabs>
      </w:pPr>
    </w:p>
    <w:p w14:paraId="6270F4F6" w14:textId="487D9B25" w:rsidR="004C2230" w:rsidRPr="00F87845" w:rsidRDefault="004C2230" w:rsidP="004C2230">
      <w:r w:rsidRPr="00F87845">
        <w:t xml:space="preserve">HWB. (n.d.). </w:t>
      </w:r>
      <w:r w:rsidRPr="00F87845">
        <w:rPr>
          <w:i/>
          <w:iCs/>
        </w:rPr>
        <w:t>Canllaw Siarter Iaith: Cynradd ac Uwchradd</w:t>
      </w:r>
      <w:r w:rsidRPr="00F87845">
        <w:t>. [</w:t>
      </w:r>
      <w:r w:rsidR="00A7422F" w:rsidRPr="00F87845">
        <w:t>arlein</w:t>
      </w:r>
      <w:r w:rsidRPr="00F87845">
        <w:t>] A</w:t>
      </w:r>
      <w:r w:rsidR="00A7422F" w:rsidRPr="00F87845">
        <w:t>r gael yn</w:t>
      </w:r>
      <w:r w:rsidRPr="00F87845">
        <w:t>: https://hwb.gov.wales/api/storage/837675c1-490f-48ab-82b9-e5c570656c8c/canllaw-siarter-iaith-cynradd-ac-uwchradd-v1.pdf [Accessed 18 Dec. 2024].</w:t>
      </w:r>
    </w:p>
    <w:p w14:paraId="6DBD084F" w14:textId="77777777" w:rsidR="00225429" w:rsidRPr="00F87845" w:rsidRDefault="00225429" w:rsidP="004C2230"/>
    <w:p w14:paraId="65E0C99D" w14:textId="490C2D1D" w:rsidR="00EB11FE" w:rsidRPr="00F87845" w:rsidRDefault="00EB11FE" w:rsidP="00EB11FE">
      <w:r w:rsidRPr="00F87845">
        <w:t xml:space="preserve">hwb.gov.wales. (n.d.). </w:t>
      </w:r>
      <w:r w:rsidRPr="00F87845">
        <w:rPr>
          <w:i/>
          <w:iCs/>
        </w:rPr>
        <w:t>Mathemateg a Rhifedd: Cynllunio eich cwricwlwm - Hwb</w:t>
      </w:r>
      <w:r w:rsidRPr="00F87845">
        <w:t>. [</w:t>
      </w:r>
      <w:r w:rsidR="00A7422F" w:rsidRPr="00F87845">
        <w:t>arlein</w:t>
      </w:r>
      <w:r w:rsidRPr="00F87845">
        <w:t>] A</w:t>
      </w:r>
      <w:r w:rsidR="00A7422F" w:rsidRPr="00F87845">
        <w:t>r gael yn</w:t>
      </w:r>
      <w:r w:rsidRPr="00F87845">
        <w:t>: https://hwb.gov.wales/cwricwlwm-i-gymru/mathemateg-a-rhifedd/cynllunio-eich-cwricwlwm/.</w:t>
      </w:r>
    </w:p>
    <w:p w14:paraId="385437C2" w14:textId="77777777" w:rsidR="00EB11FE" w:rsidRPr="00F87845" w:rsidRDefault="00EB11FE" w:rsidP="004C2230"/>
    <w:p w14:paraId="153EEE25" w14:textId="6BCB4EA3" w:rsidR="00225429" w:rsidRPr="00F87845" w:rsidRDefault="00225429" w:rsidP="00225429">
      <w:r w:rsidRPr="00F87845">
        <w:t xml:space="preserve">hwb.gov.wales. (2024). </w:t>
      </w:r>
      <w:r w:rsidRPr="00F87845">
        <w:rPr>
          <w:i/>
          <w:iCs/>
        </w:rPr>
        <w:t>Y Dyniaethau: Cyflwyniad - Hwb</w:t>
      </w:r>
      <w:r w:rsidRPr="00F87845">
        <w:t>. [</w:t>
      </w:r>
      <w:r w:rsidR="00A7422F" w:rsidRPr="00F87845">
        <w:t>arlein</w:t>
      </w:r>
      <w:r w:rsidRPr="00F87845">
        <w:t xml:space="preserve">] </w:t>
      </w:r>
      <w:r w:rsidR="00A7422F" w:rsidRPr="00F87845">
        <w:t>Ar gael yn</w:t>
      </w:r>
      <w:r w:rsidRPr="00F87845">
        <w:t>: https://hwb.gov.wales/cwricwlwm-i-gymru/y-dyniaethau/.</w:t>
      </w:r>
    </w:p>
    <w:p w14:paraId="0FA8C184" w14:textId="77777777" w:rsidR="00D27D99" w:rsidRPr="00F87845" w:rsidRDefault="00D27D99" w:rsidP="004C2230"/>
    <w:p w14:paraId="77559034" w14:textId="494F438C" w:rsidR="00DE3B01" w:rsidRPr="00F87845" w:rsidRDefault="00DE3B01" w:rsidP="00DE3B01">
      <w:pPr>
        <w:tabs>
          <w:tab w:val="left" w:pos="1269"/>
        </w:tabs>
      </w:pPr>
      <w:r w:rsidRPr="00F87845">
        <w:t xml:space="preserve">Leonard, J. (2011). Bronfenbrenner’s Ecological Theory to Understand Community Partnerships. </w:t>
      </w:r>
      <w:r w:rsidRPr="00F87845">
        <w:rPr>
          <w:i/>
          <w:iCs/>
        </w:rPr>
        <w:t>Urban Education</w:t>
      </w:r>
      <w:r w:rsidRPr="00F87845">
        <w:t>, 46(5), pp.987–1010. doi:https://doi.org/10.1177/0042085911400337.</w:t>
      </w:r>
    </w:p>
    <w:p w14:paraId="2D8300CA" w14:textId="77777777" w:rsidR="00E20E06" w:rsidRPr="00F87845" w:rsidRDefault="00E20E06" w:rsidP="00DE3B01">
      <w:pPr>
        <w:tabs>
          <w:tab w:val="left" w:pos="1269"/>
        </w:tabs>
      </w:pPr>
    </w:p>
    <w:p w14:paraId="50B67C17" w14:textId="39DB3805" w:rsidR="00E20E06" w:rsidRPr="00F87845" w:rsidRDefault="00E20E06" w:rsidP="00DE3B01">
      <w:pPr>
        <w:tabs>
          <w:tab w:val="left" w:pos="1269"/>
        </w:tabs>
      </w:pPr>
      <w:r w:rsidRPr="00F87845">
        <w:t xml:space="preserve">LLYW.CYMRU. (2024). </w:t>
      </w:r>
      <w:r w:rsidRPr="00F87845">
        <w:rPr>
          <w:i/>
          <w:iCs/>
        </w:rPr>
        <w:t>Siarad Gyda Fi: taflen ffeithiau dwyieithrwydd i rieni | LLYW.CYMRU</w:t>
      </w:r>
      <w:r w:rsidRPr="00F87845">
        <w:t>. [</w:t>
      </w:r>
      <w:r w:rsidR="00A7422F" w:rsidRPr="00F87845">
        <w:t>arlein</w:t>
      </w:r>
      <w:r w:rsidRPr="00F87845">
        <w:t>] A</w:t>
      </w:r>
      <w:r w:rsidR="00A7422F" w:rsidRPr="00F87845">
        <w:t>r gael yn</w:t>
      </w:r>
      <w:r w:rsidRPr="00F87845">
        <w:t>: https://www.llyw.cymru/siarad-gyda-fi-taflen-ffeithiau-dwyieithrwydd-i-rieni [Accessed 19 Dec. 2024].</w:t>
      </w:r>
    </w:p>
    <w:p w14:paraId="61CEE182" w14:textId="77777777" w:rsidR="00EA103B" w:rsidRPr="00F87845" w:rsidRDefault="00EA103B" w:rsidP="00DE3B01">
      <w:pPr>
        <w:tabs>
          <w:tab w:val="left" w:pos="1269"/>
        </w:tabs>
      </w:pPr>
    </w:p>
    <w:p w14:paraId="225C4A8E" w14:textId="2372A775" w:rsidR="00EA103B" w:rsidRPr="00F87845" w:rsidRDefault="00EA103B" w:rsidP="00EA103B">
      <w:pPr>
        <w:tabs>
          <w:tab w:val="left" w:pos="1269"/>
        </w:tabs>
      </w:pPr>
      <w:r w:rsidRPr="00F87845">
        <w:t xml:space="preserve">Llywodraeth Cymru (2011). </w:t>
      </w:r>
      <w:r w:rsidRPr="00F87845">
        <w:rPr>
          <w:i/>
          <w:iCs/>
        </w:rPr>
        <w:t>Class Size and education in England evidence report</w:t>
      </w:r>
      <w:r w:rsidRPr="00F87845">
        <w:t>. [</w:t>
      </w:r>
      <w:r w:rsidR="00A7422F" w:rsidRPr="00F87845">
        <w:t>arlein</w:t>
      </w:r>
      <w:r w:rsidRPr="00F87845">
        <w:t>] A</w:t>
      </w:r>
      <w:r w:rsidR="00A7422F" w:rsidRPr="00F87845">
        <w:t>r gael yn</w:t>
      </w:r>
      <w:r w:rsidRPr="00F87845">
        <w:t xml:space="preserve">: </w:t>
      </w:r>
      <w:r w:rsidRPr="00F87845">
        <w:lastRenderedPageBreak/>
        <w:t>https://assets.publishing.service.gov.uk/government/uploads/system/uploads/attachment_data/file/183364/DFE-RR169.pdf [Accessed 10 Dec. 2024].</w:t>
      </w:r>
    </w:p>
    <w:p w14:paraId="12CC719E" w14:textId="77777777" w:rsidR="009F4326" w:rsidRPr="00F87845" w:rsidRDefault="009F4326" w:rsidP="00DE3B01">
      <w:pPr>
        <w:tabs>
          <w:tab w:val="left" w:pos="1269"/>
        </w:tabs>
      </w:pPr>
    </w:p>
    <w:p w14:paraId="0A35EB77" w14:textId="3B165B7F" w:rsidR="00DA3A0E" w:rsidRPr="00F87845" w:rsidRDefault="00DA3A0E" w:rsidP="00DA3A0E">
      <w:pPr>
        <w:tabs>
          <w:tab w:val="left" w:pos="1269"/>
        </w:tabs>
      </w:pPr>
      <w:r w:rsidRPr="00F87845">
        <w:t>Manteision darllen. (n.d.). A</w:t>
      </w:r>
      <w:r w:rsidR="00A7422F" w:rsidRPr="00F87845">
        <w:t>r gael yn</w:t>
      </w:r>
      <w:r w:rsidRPr="00F87845">
        <w:t>: https://www.booktrust.org.uk/globalassets/resources/research/booktrusts-benefits-of-reading-welsh-june-2024.pdf [Accessed 22 Dec. 2024].</w:t>
      </w:r>
    </w:p>
    <w:p w14:paraId="48E44F77" w14:textId="77777777" w:rsidR="00DA3A0E" w:rsidRPr="00F87845" w:rsidRDefault="00DA3A0E" w:rsidP="00DE3B01">
      <w:pPr>
        <w:tabs>
          <w:tab w:val="left" w:pos="1269"/>
        </w:tabs>
      </w:pPr>
    </w:p>
    <w:p w14:paraId="60BEE337" w14:textId="6DCBD6D0" w:rsidR="009F4326" w:rsidRPr="00F87845" w:rsidRDefault="009F4326" w:rsidP="00DE3B01">
      <w:pPr>
        <w:tabs>
          <w:tab w:val="left" w:pos="1269"/>
        </w:tabs>
      </w:pPr>
      <w:r w:rsidRPr="00F87845">
        <w:t xml:space="preserve">Morris, D. (2010). </w:t>
      </w:r>
      <w:r w:rsidRPr="00F87845">
        <w:rPr>
          <w:i/>
          <w:iCs/>
        </w:rPr>
        <w:t>Welsh in the twenty-first century</w:t>
      </w:r>
      <w:r w:rsidRPr="00F87845">
        <w:t>. Cardiff: Gwasg Prifysgol Cymru.</w:t>
      </w:r>
    </w:p>
    <w:p w14:paraId="72F107C5" w14:textId="77777777" w:rsidR="00DE3B01" w:rsidRPr="00F87845" w:rsidRDefault="00DE3B01" w:rsidP="00804E7B">
      <w:pPr>
        <w:tabs>
          <w:tab w:val="left" w:pos="1269"/>
        </w:tabs>
      </w:pPr>
    </w:p>
    <w:p w14:paraId="3AD7FC46" w14:textId="2044C469" w:rsidR="003E7647" w:rsidRPr="00F87845" w:rsidRDefault="003E7647" w:rsidP="003E7647">
      <w:r w:rsidRPr="00F87845">
        <w:t xml:space="preserve">Nguyen, C. (2023). </w:t>
      </w:r>
      <w:r w:rsidRPr="00F87845">
        <w:rPr>
          <w:i/>
          <w:iCs/>
        </w:rPr>
        <w:t>Why Small Class Sizes Matter: The Benefits of Individualized Attention in Education</w:t>
      </w:r>
      <w:r w:rsidRPr="00F87845">
        <w:t>. [</w:t>
      </w:r>
      <w:r w:rsidR="00A7422F" w:rsidRPr="00F87845">
        <w:t>arlein</w:t>
      </w:r>
      <w:r w:rsidRPr="00F87845">
        <w:t>] PECA. A</w:t>
      </w:r>
      <w:r w:rsidR="00A7422F" w:rsidRPr="00F87845">
        <w:t>r gael yn</w:t>
      </w:r>
      <w:r w:rsidRPr="00F87845">
        <w:t>: https://www.peca.org/post/why-small-class-sizes-matter-the-benefits-of-individualized-attention-in-education.</w:t>
      </w:r>
    </w:p>
    <w:p w14:paraId="201E2731" w14:textId="77777777" w:rsidR="003E7647" w:rsidRPr="00F87845" w:rsidRDefault="003E7647" w:rsidP="00A76669"/>
    <w:p w14:paraId="04126B5D" w14:textId="7E7C7AEA" w:rsidR="00FC1E20" w:rsidRPr="00F87845" w:rsidRDefault="00FC1E20" w:rsidP="00FC1E20">
      <w:r w:rsidRPr="00F87845">
        <w:t xml:space="preserve">Parish.uk. (2021). </w:t>
      </w:r>
      <w:r w:rsidR="00135C7F" w:rsidRPr="00F87845">
        <w:rPr>
          <w:i/>
          <w:iCs/>
        </w:rPr>
        <w:t>&lt;</w:t>
      </w:r>
      <w:r w:rsidR="00BF0C81" w:rsidRPr="00F87845">
        <w:rPr>
          <w:i/>
          <w:iCs/>
        </w:rPr>
        <w:t>Ardal Ysgol A</w:t>
      </w:r>
      <w:r w:rsidR="00135C7F" w:rsidRPr="00F87845">
        <w:rPr>
          <w:i/>
          <w:iCs/>
        </w:rPr>
        <w:t>&gt;</w:t>
      </w:r>
      <w:r w:rsidRPr="00F87845">
        <w:rPr>
          <w:i/>
          <w:iCs/>
        </w:rPr>
        <w:t xml:space="preserve"> PARISH</w:t>
      </w:r>
      <w:r w:rsidRPr="00F87845">
        <w:t>. [</w:t>
      </w:r>
      <w:r w:rsidR="00A7422F" w:rsidRPr="00F87845">
        <w:t>arlein</w:t>
      </w:r>
      <w:r w:rsidRPr="00F87845">
        <w:t xml:space="preserve">] </w:t>
      </w:r>
      <w:r w:rsidR="003F1198" w:rsidRPr="00F87845">
        <w:t>Ar gael yn</w:t>
      </w:r>
      <w:r w:rsidRPr="00F87845">
        <w:t xml:space="preserve">: </w:t>
      </w:r>
      <w:r w:rsidR="003F1198" w:rsidRPr="00F87845">
        <w:t>&lt;wedi ddileu&gt;</w:t>
      </w:r>
      <w:r w:rsidRPr="00F87845">
        <w:t xml:space="preserve"> [Accessed 11 Dec. 2024].</w:t>
      </w:r>
    </w:p>
    <w:p w14:paraId="6F13AB4A" w14:textId="77777777" w:rsidR="003E7647" w:rsidRPr="00F87845" w:rsidRDefault="003E7647" w:rsidP="00FC1E20"/>
    <w:p w14:paraId="485E9494" w14:textId="77777777" w:rsidR="003720E7" w:rsidRPr="00F87845" w:rsidRDefault="003720E7" w:rsidP="003720E7">
      <w:r w:rsidRPr="00F87845">
        <w:t xml:space="preserve">Rees, A. and Gealy, A.-M. (2013). </w:t>
      </w:r>
      <w:r w:rsidRPr="00F87845">
        <w:rPr>
          <w:i/>
          <w:iCs/>
        </w:rPr>
        <w:t>Chwarae Allan, Dysgu Mas</w:t>
      </w:r>
      <w:r w:rsidRPr="00F87845">
        <w:t>. Canolfan Peniarth.</w:t>
      </w:r>
    </w:p>
    <w:p w14:paraId="7E822183" w14:textId="77777777" w:rsidR="007E47F2" w:rsidRPr="00F87845" w:rsidRDefault="007E47F2" w:rsidP="003720E7"/>
    <w:p w14:paraId="229EB19B" w14:textId="77777777" w:rsidR="007E47F2" w:rsidRPr="00F87845" w:rsidRDefault="007E47F2" w:rsidP="007E47F2">
      <w:r w:rsidRPr="00F87845">
        <w:t xml:space="preserve">Roberts, L. (2009). </w:t>
      </w:r>
      <w:r w:rsidRPr="00F87845">
        <w:rPr>
          <w:i/>
          <w:iCs/>
        </w:rPr>
        <w:t>Last Child in the Woods: Saving Our Children from Nature-Deficit Disorder</w:t>
      </w:r>
      <w:r w:rsidRPr="00F87845">
        <w:t xml:space="preserve"> By Richard Louv. </w:t>
      </w:r>
      <w:r w:rsidRPr="00F87845">
        <w:rPr>
          <w:i/>
          <w:iCs/>
        </w:rPr>
        <w:t>Museums &amp; Social Issues</w:t>
      </w:r>
      <w:r w:rsidRPr="00F87845">
        <w:t>, 4(2), pp.213–218. doi:https://doi.org/10.1179/msi.2009.4.2.213.</w:t>
      </w:r>
    </w:p>
    <w:p w14:paraId="57B9E237" w14:textId="77777777" w:rsidR="00641F6F" w:rsidRPr="00F87845" w:rsidRDefault="00641F6F" w:rsidP="003720E7"/>
    <w:p w14:paraId="12195C70" w14:textId="68C08886" w:rsidR="00641F6F" w:rsidRPr="00F87845" w:rsidRDefault="00641F6F" w:rsidP="00641F6F">
      <w:r w:rsidRPr="00F87845">
        <w:t>Thema 3: Croesawu teuluoedd i ymgysylltu â’r ysgol Adnoddau 1-9. (2015). A</w:t>
      </w:r>
      <w:r w:rsidR="00A7422F" w:rsidRPr="00F87845">
        <w:t>r gael yn</w:t>
      </w:r>
      <w:r w:rsidRPr="00F87845">
        <w:t>: https://www.llyw.cymru/sites/default/files/publications/2018-12/thema-3-croesawu-teuluoedd-i-ymgysylltu-a-r-ysgol-adnoddau-1-9.pdf [Accessed 17 Dec. 2024].</w:t>
      </w:r>
    </w:p>
    <w:p w14:paraId="73285739" w14:textId="77777777" w:rsidR="00190A1F" w:rsidRPr="00F87845" w:rsidRDefault="00190A1F" w:rsidP="00641F6F"/>
    <w:p w14:paraId="2B7DC558" w14:textId="5B9DD5A1" w:rsidR="00AB5AFE" w:rsidRPr="00F87845" w:rsidRDefault="00AB5AFE" w:rsidP="00AB5AFE">
      <w:r w:rsidRPr="00F87845">
        <w:t xml:space="preserve">Williams, W. (2017). </w:t>
      </w:r>
      <w:r w:rsidRPr="00F87845">
        <w:rPr>
          <w:i/>
          <w:iCs/>
        </w:rPr>
        <w:t>What is the point of homework and should schools set it?</w:t>
      </w:r>
      <w:r w:rsidRPr="00F87845">
        <w:t xml:space="preserve"> [</w:t>
      </w:r>
      <w:r w:rsidR="00A7422F" w:rsidRPr="00F87845">
        <w:t>arlein</w:t>
      </w:r>
      <w:r w:rsidRPr="00F87845">
        <w:t xml:space="preserve">] University of Bedfordshire. </w:t>
      </w:r>
      <w:r w:rsidR="00A7422F" w:rsidRPr="00F87845">
        <w:t>Ar gael yn</w:t>
      </w:r>
      <w:r w:rsidRPr="00F87845">
        <w:t>:</w:t>
      </w:r>
      <w:r w:rsidR="00A7422F" w:rsidRPr="00F87845">
        <w:t xml:space="preserve"> </w:t>
      </w:r>
      <w:r w:rsidRPr="00F87845">
        <w:t>https://uobrep.openrepository.com/handle/10547/623288 [Accessed 12 Dec. 2024].</w:t>
      </w:r>
    </w:p>
    <w:p w14:paraId="385978CE" w14:textId="77777777" w:rsidR="00AB5AFE" w:rsidRPr="00F87845" w:rsidRDefault="00AB5AFE" w:rsidP="00641F6F"/>
    <w:p w14:paraId="492F795B" w14:textId="54543937" w:rsidR="00190A1F" w:rsidRPr="00F87845" w:rsidRDefault="00132E63" w:rsidP="00190A1F">
      <w:r w:rsidRPr="00F87845">
        <w:t xml:space="preserve">Ysgol A </w:t>
      </w:r>
      <w:r w:rsidR="00190A1F" w:rsidRPr="00F87845">
        <w:t xml:space="preserve">(2024a). </w:t>
      </w:r>
      <w:r w:rsidR="00190A1F" w:rsidRPr="00F87845">
        <w:rPr>
          <w:i/>
          <w:iCs/>
        </w:rPr>
        <w:t>Our Vision</w:t>
      </w:r>
      <w:r w:rsidR="00190A1F" w:rsidRPr="00F87845">
        <w:t>. [</w:t>
      </w:r>
      <w:r w:rsidR="00A7422F" w:rsidRPr="00F87845">
        <w:t>arlein</w:t>
      </w:r>
      <w:r w:rsidR="00190A1F" w:rsidRPr="00F87845">
        <w:t xml:space="preserve">] </w:t>
      </w:r>
      <w:r w:rsidR="00541203" w:rsidRPr="00F87845">
        <w:t>Ar gael yn</w:t>
      </w:r>
      <w:r w:rsidR="00A7422F" w:rsidRPr="00F87845">
        <w:t>:</w:t>
      </w:r>
      <w:r w:rsidR="007E6C1F" w:rsidRPr="00F87845">
        <w:t>&lt;WEDI DDILEU&gt;</w:t>
      </w:r>
      <w:r w:rsidR="00190A1F" w:rsidRPr="00F87845">
        <w:t xml:space="preserve"> [Accessed 1</w:t>
      </w:r>
      <w:r w:rsidR="007E6C1F" w:rsidRPr="00F87845">
        <w:t>1</w:t>
      </w:r>
      <w:r w:rsidR="00190A1F" w:rsidRPr="00F87845">
        <w:t xml:space="preserve"> Dec. 2024].</w:t>
      </w:r>
    </w:p>
    <w:p w14:paraId="637EA6BA" w14:textId="77777777" w:rsidR="003720E7" w:rsidRPr="00F87845" w:rsidRDefault="003720E7" w:rsidP="00FC1E20"/>
    <w:p w14:paraId="2F4F260B" w14:textId="2214FCAA" w:rsidR="00633D15" w:rsidRPr="00F87845" w:rsidRDefault="00132E63" w:rsidP="00633D15">
      <w:r w:rsidRPr="00F87845">
        <w:t>Ysgol A</w:t>
      </w:r>
      <w:r w:rsidR="00633D15" w:rsidRPr="00F87845">
        <w:t xml:space="preserve"> (2024). </w:t>
      </w:r>
      <w:r w:rsidR="00633D15" w:rsidRPr="00F87845">
        <w:rPr>
          <w:i/>
          <w:iCs/>
        </w:rPr>
        <w:t>PTA</w:t>
      </w:r>
      <w:r w:rsidR="00633D15" w:rsidRPr="00F87845">
        <w:t>. [</w:t>
      </w:r>
      <w:r w:rsidR="00A7422F" w:rsidRPr="00F87845">
        <w:t>arlein</w:t>
      </w:r>
      <w:r w:rsidR="00633D15" w:rsidRPr="00F87845">
        <w:t xml:space="preserve">] </w:t>
      </w:r>
      <w:r w:rsidR="00093053" w:rsidRPr="00F87845">
        <w:t>Ar gael yn</w:t>
      </w:r>
      <w:r w:rsidR="00633D15" w:rsidRPr="00F87845">
        <w:t xml:space="preserve">: </w:t>
      </w:r>
      <w:r w:rsidR="007E6C1F" w:rsidRPr="00F87845">
        <w:t xml:space="preserve">&lt;WEDI DDILEU&gt; </w:t>
      </w:r>
      <w:r w:rsidR="00633D15" w:rsidRPr="00F87845">
        <w:t>[Accessed 1</w:t>
      </w:r>
      <w:r w:rsidR="007E6C1F" w:rsidRPr="00F87845">
        <w:t>3</w:t>
      </w:r>
      <w:r w:rsidR="00633D15" w:rsidRPr="00F87845">
        <w:t xml:space="preserve"> Dec. 2024].</w:t>
      </w:r>
    </w:p>
    <w:p w14:paraId="448803CC" w14:textId="77777777" w:rsidR="00633D15" w:rsidRPr="00F87845" w:rsidRDefault="00633D15" w:rsidP="00FC1E20"/>
    <w:p w14:paraId="1E675BAE" w14:textId="7BB66B3C" w:rsidR="00770F1C" w:rsidRPr="00F87845" w:rsidRDefault="00093053" w:rsidP="00770F1C">
      <w:r w:rsidRPr="00F87845">
        <w:t>Ysgol A</w:t>
      </w:r>
      <w:r w:rsidR="00770F1C" w:rsidRPr="00F87845">
        <w:t xml:space="preserve"> (2024). </w:t>
      </w:r>
      <w:r w:rsidR="00432477" w:rsidRPr="00F87845">
        <w:rPr>
          <w:i/>
          <w:iCs/>
        </w:rPr>
        <w:t>Cynradd Ysgol A</w:t>
      </w:r>
      <w:r w:rsidR="00770F1C" w:rsidRPr="00F87845">
        <w:t>. [</w:t>
      </w:r>
      <w:r w:rsidR="00A7422F" w:rsidRPr="00F87845">
        <w:t>arlein</w:t>
      </w:r>
      <w:r w:rsidR="00770F1C" w:rsidRPr="00F87845">
        <w:t xml:space="preserve">] </w:t>
      </w:r>
      <w:r w:rsidR="00541203" w:rsidRPr="00F87845">
        <w:t>Ar gael yn</w:t>
      </w:r>
      <w:r w:rsidR="00770F1C" w:rsidRPr="00F87845">
        <w:t xml:space="preserve">: </w:t>
      </w:r>
      <w:r w:rsidR="00541203" w:rsidRPr="00F87845">
        <w:t xml:space="preserve">&lt;WEDI DDILEU&gt; </w:t>
      </w:r>
      <w:r w:rsidR="00770F1C" w:rsidRPr="00F87845">
        <w:t>[Accessed 1</w:t>
      </w:r>
      <w:r w:rsidR="003512EC" w:rsidRPr="00F87845">
        <w:t>3</w:t>
      </w:r>
      <w:r w:rsidR="00770F1C" w:rsidRPr="00F87845">
        <w:t xml:space="preserve"> Dec. 2024].</w:t>
      </w:r>
    </w:p>
    <w:p w14:paraId="569B0246" w14:textId="77777777" w:rsidR="004C2230" w:rsidRPr="00F87845" w:rsidRDefault="004C2230" w:rsidP="00770F1C"/>
    <w:p w14:paraId="4D71903E" w14:textId="5C5618C0" w:rsidR="002C0EC6" w:rsidRPr="00F87845" w:rsidRDefault="002C0EC6" w:rsidP="002C0EC6">
      <w:r w:rsidRPr="00F87845">
        <w:t xml:space="preserve">Ysgolion cymunedol: teuluoedd a chymunedau wrth wraidd bywyd ysgol Gorffennaf 2020. (2020). </w:t>
      </w:r>
      <w:r w:rsidR="00A7422F" w:rsidRPr="00F87845">
        <w:t>Ar gael yn</w:t>
      </w:r>
      <w:r w:rsidRPr="00F87845">
        <w:t>: https://www.estyn.llyw.cymru/system/files/2021-08/Community%2520Schools%2520cy_0.pdf.</w:t>
      </w:r>
    </w:p>
    <w:p w14:paraId="290C5958" w14:textId="77777777" w:rsidR="00770F1C" w:rsidRPr="00F87845" w:rsidRDefault="00770F1C" w:rsidP="00FC1E20"/>
    <w:p w14:paraId="32F37250" w14:textId="685F7BE2" w:rsidR="0000375B" w:rsidRPr="00F87845" w:rsidRDefault="0000375B" w:rsidP="00DD5969">
      <w:pPr>
        <w:rPr>
          <w:sz w:val="16"/>
          <w:szCs w:val="16"/>
        </w:rPr>
      </w:pPr>
    </w:p>
    <w:p w14:paraId="7CF0CA12" w14:textId="13B31ED5" w:rsidR="004146ED" w:rsidRPr="00F87845" w:rsidRDefault="004146ED" w:rsidP="00DD5969">
      <w:pPr>
        <w:rPr>
          <w:sz w:val="16"/>
          <w:szCs w:val="16"/>
        </w:rPr>
      </w:pPr>
    </w:p>
    <w:p w14:paraId="5C4C2981" w14:textId="77777777" w:rsidR="00585276" w:rsidRPr="008E4EB6" w:rsidRDefault="00585276" w:rsidP="00DD5969">
      <w:pPr>
        <w:rPr>
          <w:sz w:val="16"/>
          <w:szCs w:val="16"/>
        </w:rPr>
      </w:pPr>
    </w:p>
    <w:sectPr w:rsidR="00585276" w:rsidRPr="008E4EB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0D6A0D" w14:textId="77777777" w:rsidR="00AC2F74" w:rsidRPr="00F87845" w:rsidRDefault="00AC2F74" w:rsidP="00FA7A94">
      <w:pPr>
        <w:spacing w:after="0" w:line="240" w:lineRule="auto"/>
      </w:pPr>
      <w:r w:rsidRPr="00F87845">
        <w:separator/>
      </w:r>
    </w:p>
  </w:endnote>
  <w:endnote w:type="continuationSeparator" w:id="0">
    <w:p w14:paraId="23EBD1A8" w14:textId="77777777" w:rsidR="00AC2F74" w:rsidRPr="00F87845" w:rsidRDefault="00AC2F74" w:rsidP="00FA7A94">
      <w:pPr>
        <w:spacing w:after="0" w:line="240" w:lineRule="auto"/>
      </w:pPr>
      <w:r w:rsidRPr="00F87845">
        <w:continuationSeparator/>
      </w:r>
    </w:p>
  </w:endnote>
  <w:endnote w:type="continuationNotice" w:id="1">
    <w:p w14:paraId="56DB4043" w14:textId="77777777" w:rsidR="008B3B19" w:rsidRDefault="008B3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9504532"/>
      <w:docPartObj>
        <w:docPartGallery w:val="Page Numbers (Bottom of Page)"/>
        <w:docPartUnique/>
      </w:docPartObj>
    </w:sdtPr>
    <w:sdtEndPr/>
    <w:sdtContent>
      <w:p w14:paraId="3BFEF4A0" w14:textId="4940971F" w:rsidR="006E0CF1" w:rsidRPr="00F87845" w:rsidRDefault="006E0CF1">
        <w:pPr>
          <w:pStyle w:val="Footer"/>
          <w:jc w:val="center"/>
        </w:pPr>
        <w:r w:rsidRPr="00F87845">
          <w:fldChar w:fldCharType="begin"/>
        </w:r>
        <w:r w:rsidRPr="00F87845">
          <w:instrText xml:space="preserve"> PAGE   \* MERGEFORMAT </w:instrText>
        </w:r>
        <w:r w:rsidRPr="00F87845">
          <w:fldChar w:fldCharType="separate"/>
        </w:r>
        <w:r w:rsidRPr="00F87845">
          <w:t>2</w:t>
        </w:r>
        <w:r w:rsidRPr="00F87845">
          <w:fldChar w:fldCharType="end"/>
        </w:r>
      </w:p>
    </w:sdtContent>
  </w:sdt>
  <w:p w14:paraId="5EFEDCA3" w14:textId="77777777" w:rsidR="006E0CF1" w:rsidRPr="00F87845" w:rsidRDefault="006E0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CD2E3" w14:textId="77777777" w:rsidR="00AC2F74" w:rsidRPr="00F87845" w:rsidRDefault="00AC2F74" w:rsidP="00FA7A94">
      <w:pPr>
        <w:spacing w:after="0" w:line="240" w:lineRule="auto"/>
      </w:pPr>
      <w:r w:rsidRPr="00F87845">
        <w:separator/>
      </w:r>
    </w:p>
  </w:footnote>
  <w:footnote w:type="continuationSeparator" w:id="0">
    <w:p w14:paraId="6BAF38C0" w14:textId="77777777" w:rsidR="00AC2F74" w:rsidRPr="00F87845" w:rsidRDefault="00AC2F74" w:rsidP="00FA7A94">
      <w:pPr>
        <w:spacing w:after="0" w:line="240" w:lineRule="auto"/>
      </w:pPr>
      <w:r w:rsidRPr="00F87845">
        <w:continuationSeparator/>
      </w:r>
    </w:p>
  </w:footnote>
  <w:footnote w:type="continuationNotice" w:id="1">
    <w:p w14:paraId="5C3C5A2F" w14:textId="77777777" w:rsidR="008B3B19" w:rsidRDefault="008B3B1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35FC3"/>
    <w:multiLevelType w:val="hybridMultilevel"/>
    <w:tmpl w:val="FA2CF1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8524B6"/>
    <w:multiLevelType w:val="hybridMultilevel"/>
    <w:tmpl w:val="41D4ED1E"/>
    <w:lvl w:ilvl="0" w:tplc="1CF4101A">
      <w:start w:val="1"/>
      <w:numFmt w:val="bullet"/>
      <w:lvlText w:val="•"/>
      <w:lvlJc w:val="left"/>
      <w:pPr>
        <w:tabs>
          <w:tab w:val="num" w:pos="720"/>
        </w:tabs>
        <w:ind w:left="720" w:hanging="360"/>
      </w:pPr>
      <w:rPr>
        <w:rFonts w:ascii="Arial" w:hAnsi="Arial" w:hint="default"/>
      </w:rPr>
    </w:lvl>
    <w:lvl w:ilvl="1" w:tplc="1548BEAE" w:tentative="1">
      <w:start w:val="1"/>
      <w:numFmt w:val="bullet"/>
      <w:lvlText w:val="•"/>
      <w:lvlJc w:val="left"/>
      <w:pPr>
        <w:tabs>
          <w:tab w:val="num" w:pos="1440"/>
        </w:tabs>
        <w:ind w:left="1440" w:hanging="360"/>
      </w:pPr>
      <w:rPr>
        <w:rFonts w:ascii="Arial" w:hAnsi="Arial" w:hint="default"/>
      </w:rPr>
    </w:lvl>
    <w:lvl w:ilvl="2" w:tplc="B3BA69D0" w:tentative="1">
      <w:start w:val="1"/>
      <w:numFmt w:val="bullet"/>
      <w:lvlText w:val="•"/>
      <w:lvlJc w:val="left"/>
      <w:pPr>
        <w:tabs>
          <w:tab w:val="num" w:pos="2160"/>
        </w:tabs>
        <w:ind w:left="2160" w:hanging="360"/>
      </w:pPr>
      <w:rPr>
        <w:rFonts w:ascii="Arial" w:hAnsi="Arial" w:hint="default"/>
      </w:rPr>
    </w:lvl>
    <w:lvl w:ilvl="3" w:tplc="D60AB4E6" w:tentative="1">
      <w:start w:val="1"/>
      <w:numFmt w:val="bullet"/>
      <w:lvlText w:val="•"/>
      <w:lvlJc w:val="left"/>
      <w:pPr>
        <w:tabs>
          <w:tab w:val="num" w:pos="2880"/>
        </w:tabs>
        <w:ind w:left="2880" w:hanging="360"/>
      </w:pPr>
      <w:rPr>
        <w:rFonts w:ascii="Arial" w:hAnsi="Arial" w:hint="default"/>
      </w:rPr>
    </w:lvl>
    <w:lvl w:ilvl="4" w:tplc="6A9A327C" w:tentative="1">
      <w:start w:val="1"/>
      <w:numFmt w:val="bullet"/>
      <w:lvlText w:val="•"/>
      <w:lvlJc w:val="left"/>
      <w:pPr>
        <w:tabs>
          <w:tab w:val="num" w:pos="3600"/>
        </w:tabs>
        <w:ind w:left="3600" w:hanging="360"/>
      </w:pPr>
      <w:rPr>
        <w:rFonts w:ascii="Arial" w:hAnsi="Arial" w:hint="default"/>
      </w:rPr>
    </w:lvl>
    <w:lvl w:ilvl="5" w:tplc="23501FC4" w:tentative="1">
      <w:start w:val="1"/>
      <w:numFmt w:val="bullet"/>
      <w:lvlText w:val="•"/>
      <w:lvlJc w:val="left"/>
      <w:pPr>
        <w:tabs>
          <w:tab w:val="num" w:pos="4320"/>
        </w:tabs>
        <w:ind w:left="4320" w:hanging="360"/>
      </w:pPr>
      <w:rPr>
        <w:rFonts w:ascii="Arial" w:hAnsi="Arial" w:hint="default"/>
      </w:rPr>
    </w:lvl>
    <w:lvl w:ilvl="6" w:tplc="2512A30E" w:tentative="1">
      <w:start w:val="1"/>
      <w:numFmt w:val="bullet"/>
      <w:lvlText w:val="•"/>
      <w:lvlJc w:val="left"/>
      <w:pPr>
        <w:tabs>
          <w:tab w:val="num" w:pos="5040"/>
        </w:tabs>
        <w:ind w:left="5040" w:hanging="360"/>
      </w:pPr>
      <w:rPr>
        <w:rFonts w:ascii="Arial" w:hAnsi="Arial" w:hint="default"/>
      </w:rPr>
    </w:lvl>
    <w:lvl w:ilvl="7" w:tplc="FF7E342A" w:tentative="1">
      <w:start w:val="1"/>
      <w:numFmt w:val="bullet"/>
      <w:lvlText w:val="•"/>
      <w:lvlJc w:val="left"/>
      <w:pPr>
        <w:tabs>
          <w:tab w:val="num" w:pos="5760"/>
        </w:tabs>
        <w:ind w:left="5760" w:hanging="360"/>
      </w:pPr>
      <w:rPr>
        <w:rFonts w:ascii="Arial" w:hAnsi="Arial" w:hint="default"/>
      </w:rPr>
    </w:lvl>
    <w:lvl w:ilvl="8" w:tplc="809AF4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057ADD"/>
    <w:multiLevelType w:val="hybridMultilevel"/>
    <w:tmpl w:val="92A0A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77532"/>
    <w:multiLevelType w:val="hybridMultilevel"/>
    <w:tmpl w:val="081A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057855"/>
    <w:multiLevelType w:val="hybridMultilevel"/>
    <w:tmpl w:val="6A3291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DA54FAE"/>
    <w:multiLevelType w:val="multilevel"/>
    <w:tmpl w:val="1FEC12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B23524"/>
    <w:multiLevelType w:val="hybridMultilevel"/>
    <w:tmpl w:val="86644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D64013"/>
    <w:multiLevelType w:val="hybridMultilevel"/>
    <w:tmpl w:val="D262A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8D2EDF"/>
    <w:multiLevelType w:val="hybridMultilevel"/>
    <w:tmpl w:val="F1725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5001593">
    <w:abstractNumId w:val="3"/>
  </w:num>
  <w:num w:numId="2" w16cid:durableId="1044867123">
    <w:abstractNumId w:val="6"/>
  </w:num>
  <w:num w:numId="3" w16cid:durableId="23795046">
    <w:abstractNumId w:val="8"/>
  </w:num>
  <w:num w:numId="4" w16cid:durableId="535704310">
    <w:abstractNumId w:val="7"/>
  </w:num>
  <w:num w:numId="5" w16cid:durableId="841549786">
    <w:abstractNumId w:val="5"/>
  </w:num>
  <w:num w:numId="6" w16cid:durableId="502552448">
    <w:abstractNumId w:val="1"/>
  </w:num>
  <w:num w:numId="7" w16cid:durableId="1812332564">
    <w:abstractNumId w:val="4"/>
  </w:num>
  <w:num w:numId="8" w16cid:durableId="595481625">
    <w:abstractNumId w:val="0"/>
  </w:num>
  <w:num w:numId="9" w16cid:durableId="1700859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031D"/>
    <w:rsid w:val="00003143"/>
    <w:rsid w:val="0000375B"/>
    <w:rsid w:val="00003B68"/>
    <w:rsid w:val="00005353"/>
    <w:rsid w:val="00013BB8"/>
    <w:rsid w:val="00014B2F"/>
    <w:rsid w:val="000211C3"/>
    <w:rsid w:val="00021673"/>
    <w:rsid w:val="00022F72"/>
    <w:rsid w:val="00023AE4"/>
    <w:rsid w:val="00025023"/>
    <w:rsid w:val="0003140E"/>
    <w:rsid w:val="000325BF"/>
    <w:rsid w:val="000350A7"/>
    <w:rsid w:val="000361CB"/>
    <w:rsid w:val="000421E8"/>
    <w:rsid w:val="00044750"/>
    <w:rsid w:val="00045D43"/>
    <w:rsid w:val="00050CBF"/>
    <w:rsid w:val="0005109F"/>
    <w:rsid w:val="0005344C"/>
    <w:rsid w:val="00061BBC"/>
    <w:rsid w:val="00063117"/>
    <w:rsid w:val="000634BE"/>
    <w:rsid w:val="00063ADC"/>
    <w:rsid w:val="000642C4"/>
    <w:rsid w:val="000711DB"/>
    <w:rsid w:val="00071FF5"/>
    <w:rsid w:val="000723E1"/>
    <w:rsid w:val="00074905"/>
    <w:rsid w:val="0007533B"/>
    <w:rsid w:val="00077C0F"/>
    <w:rsid w:val="00083188"/>
    <w:rsid w:val="000832CC"/>
    <w:rsid w:val="00084625"/>
    <w:rsid w:val="0008639B"/>
    <w:rsid w:val="00086868"/>
    <w:rsid w:val="00087401"/>
    <w:rsid w:val="000874FD"/>
    <w:rsid w:val="00090BE1"/>
    <w:rsid w:val="00092526"/>
    <w:rsid w:val="00092BF3"/>
    <w:rsid w:val="00093053"/>
    <w:rsid w:val="00095475"/>
    <w:rsid w:val="000962D4"/>
    <w:rsid w:val="000A1D72"/>
    <w:rsid w:val="000A2E17"/>
    <w:rsid w:val="000A3B27"/>
    <w:rsid w:val="000A470F"/>
    <w:rsid w:val="000A7D2D"/>
    <w:rsid w:val="000A7F08"/>
    <w:rsid w:val="000B7169"/>
    <w:rsid w:val="000B7348"/>
    <w:rsid w:val="000C144A"/>
    <w:rsid w:val="000C1AB7"/>
    <w:rsid w:val="000C541C"/>
    <w:rsid w:val="000C68CB"/>
    <w:rsid w:val="000D080D"/>
    <w:rsid w:val="000D4055"/>
    <w:rsid w:val="000D4277"/>
    <w:rsid w:val="000D5B34"/>
    <w:rsid w:val="000D5E08"/>
    <w:rsid w:val="000D63FF"/>
    <w:rsid w:val="000D645A"/>
    <w:rsid w:val="000E09D1"/>
    <w:rsid w:val="000E15D1"/>
    <w:rsid w:val="000E4346"/>
    <w:rsid w:val="000E4D94"/>
    <w:rsid w:val="000E5774"/>
    <w:rsid w:val="000E62A5"/>
    <w:rsid w:val="000E7141"/>
    <w:rsid w:val="000E7E30"/>
    <w:rsid w:val="000F03D1"/>
    <w:rsid w:val="000F0A45"/>
    <w:rsid w:val="000F1B69"/>
    <w:rsid w:val="000F31EB"/>
    <w:rsid w:val="000F4121"/>
    <w:rsid w:val="000F664B"/>
    <w:rsid w:val="001017BE"/>
    <w:rsid w:val="00102273"/>
    <w:rsid w:val="00102972"/>
    <w:rsid w:val="0010406A"/>
    <w:rsid w:val="00104E4A"/>
    <w:rsid w:val="00105BAF"/>
    <w:rsid w:val="00106BC6"/>
    <w:rsid w:val="00106F17"/>
    <w:rsid w:val="001112E9"/>
    <w:rsid w:val="001118FB"/>
    <w:rsid w:val="00114C01"/>
    <w:rsid w:val="00115538"/>
    <w:rsid w:val="00115873"/>
    <w:rsid w:val="00115A6A"/>
    <w:rsid w:val="00116C28"/>
    <w:rsid w:val="00123BBA"/>
    <w:rsid w:val="00125E32"/>
    <w:rsid w:val="00132E63"/>
    <w:rsid w:val="00135C7F"/>
    <w:rsid w:val="00135DD1"/>
    <w:rsid w:val="00136E1F"/>
    <w:rsid w:val="001376F5"/>
    <w:rsid w:val="00137C4B"/>
    <w:rsid w:val="0014355F"/>
    <w:rsid w:val="0014590D"/>
    <w:rsid w:val="0014651D"/>
    <w:rsid w:val="00150E78"/>
    <w:rsid w:val="00155182"/>
    <w:rsid w:val="00156013"/>
    <w:rsid w:val="00160F6C"/>
    <w:rsid w:val="001639FB"/>
    <w:rsid w:val="00166DD7"/>
    <w:rsid w:val="001705B6"/>
    <w:rsid w:val="001728C2"/>
    <w:rsid w:val="00173370"/>
    <w:rsid w:val="0017366E"/>
    <w:rsid w:val="00173775"/>
    <w:rsid w:val="0017594D"/>
    <w:rsid w:val="001764D4"/>
    <w:rsid w:val="001819DF"/>
    <w:rsid w:val="00181F93"/>
    <w:rsid w:val="00183D87"/>
    <w:rsid w:val="00184C76"/>
    <w:rsid w:val="00186DE1"/>
    <w:rsid w:val="00190A1F"/>
    <w:rsid w:val="001925FB"/>
    <w:rsid w:val="00194D40"/>
    <w:rsid w:val="001952D1"/>
    <w:rsid w:val="001957C4"/>
    <w:rsid w:val="001A04B6"/>
    <w:rsid w:val="001A168C"/>
    <w:rsid w:val="001A5230"/>
    <w:rsid w:val="001A7065"/>
    <w:rsid w:val="001B086C"/>
    <w:rsid w:val="001B091C"/>
    <w:rsid w:val="001B2CFF"/>
    <w:rsid w:val="001B4CA3"/>
    <w:rsid w:val="001B4D18"/>
    <w:rsid w:val="001C0880"/>
    <w:rsid w:val="001C154C"/>
    <w:rsid w:val="001C1E37"/>
    <w:rsid w:val="001C2550"/>
    <w:rsid w:val="001C4552"/>
    <w:rsid w:val="001C531E"/>
    <w:rsid w:val="001C6E70"/>
    <w:rsid w:val="001D08B1"/>
    <w:rsid w:val="001D138B"/>
    <w:rsid w:val="001D1C35"/>
    <w:rsid w:val="001D1D69"/>
    <w:rsid w:val="001D24A3"/>
    <w:rsid w:val="001D2916"/>
    <w:rsid w:val="001D6864"/>
    <w:rsid w:val="001D7108"/>
    <w:rsid w:val="001E0723"/>
    <w:rsid w:val="001E0EBD"/>
    <w:rsid w:val="001E4426"/>
    <w:rsid w:val="001E4CF6"/>
    <w:rsid w:val="001E57E2"/>
    <w:rsid w:val="001E6BF0"/>
    <w:rsid w:val="001F2235"/>
    <w:rsid w:val="001F2C51"/>
    <w:rsid w:val="001F3847"/>
    <w:rsid w:val="001F4B72"/>
    <w:rsid w:val="002000D6"/>
    <w:rsid w:val="002001B1"/>
    <w:rsid w:val="00201CC9"/>
    <w:rsid w:val="0020279F"/>
    <w:rsid w:val="00203CB0"/>
    <w:rsid w:val="00211352"/>
    <w:rsid w:val="00211417"/>
    <w:rsid w:val="00211593"/>
    <w:rsid w:val="00212528"/>
    <w:rsid w:val="00215138"/>
    <w:rsid w:val="002151BB"/>
    <w:rsid w:val="00217C5F"/>
    <w:rsid w:val="00220FA7"/>
    <w:rsid w:val="00222E5E"/>
    <w:rsid w:val="00223591"/>
    <w:rsid w:val="00223905"/>
    <w:rsid w:val="00223AB9"/>
    <w:rsid w:val="00225382"/>
    <w:rsid w:val="00225429"/>
    <w:rsid w:val="002268D5"/>
    <w:rsid w:val="00226B86"/>
    <w:rsid w:val="00230D88"/>
    <w:rsid w:val="002311E1"/>
    <w:rsid w:val="002366D1"/>
    <w:rsid w:val="002377C8"/>
    <w:rsid w:val="00240CAC"/>
    <w:rsid w:val="0024109F"/>
    <w:rsid w:val="002441A3"/>
    <w:rsid w:val="00253C16"/>
    <w:rsid w:val="00257A64"/>
    <w:rsid w:val="00257F22"/>
    <w:rsid w:val="00257FE2"/>
    <w:rsid w:val="002602A3"/>
    <w:rsid w:val="00260D88"/>
    <w:rsid w:val="00261EA7"/>
    <w:rsid w:val="00262DC1"/>
    <w:rsid w:val="00263050"/>
    <w:rsid w:val="002706C0"/>
    <w:rsid w:val="00270E5A"/>
    <w:rsid w:val="00274A7F"/>
    <w:rsid w:val="002753B1"/>
    <w:rsid w:val="0028198F"/>
    <w:rsid w:val="00283E3C"/>
    <w:rsid w:val="002847AF"/>
    <w:rsid w:val="00285063"/>
    <w:rsid w:val="0029432E"/>
    <w:rsid w:val="00294790"/>
    <w:rsid w:val="00294CC5"/>
    <w:rsid w:val="00296CCF"/>
    <w:rsid w:val="002A396D"/>
    <w:rsid w:val="002A5CC5"/>
    <w:rsid w:val="002B0410"/>
    <w:rsid w:val="002B05E2"/>
    <w:rsid w:val="002B0F2F"/>
    <w:rsid w:val="002B45D5"/>
    <w:rsid w:val="002B5962"/>
    <w:rsid w:val="002B7440"/>
    <w:rsid w:val="002C05B1"/>
    <w:rsid w:val="002C0EC6"/>
    <w:rsid w:val="002C3308"/>
    <w:rsid w:val="002C498A"/>
    <w:rsid w:val="002C5785"/>
    <w:rsid w:val="002C64EA"/>
    <w:rsid w:val="002C716E"/>
    <w:rsid w:val="002D0605"/>
    <w:rsid w:val="002D0B28"/>
    <w:rsid w:val="002D1E3B"/>
    <w:rsid w:val="002D3B2F"/>
    <w:rsid w:val="002D40BB"/>
    <w:rsid w:val="002E22C3"/>
    <w:rsid w:val="002E2F29"/>
    <w:rsid w:val="002E384A"/>
    <w:rsid w:val="002E4089"/>
    <w:rsid w:val="002E4668"/>
    <w:rsid w:val="002E4DF1"/>
    <w:rsid w:val="002E68FF"/>
    <w:rsid w:val="002F03AE"/>
    <w:rsid w:val="002F040C"/>
    <w:rsid w:val="002F1925"/>
    <w:rsid w:val="002F2229"/>
    <w:rsid w:val="002F243A"/>
    <w:rsid w:val="002F2E79"/>
    <w:rsid w:val="002F6F30"/>
    <w:rsid w:val="002F7306"/>
    <w:rsid w:val="003012BF"/>
    <w:rsid w:val="00301906"/>
    <w:rsid w:val="00302BB1"/>
    <w:rsid w:val="003043C1"/>
    <w:rsid w:val="003056A0"/>
    <w:rsid w:val="003070FF"/>
    <w:rsid w:val="00307545"/>
    <w:rsid w:val="00307D6D"/>
    <w:rsid w:val="00310A6A"/>
    <w:rsid w:val="00312E7F"/>
    <w:rsid w:val="003212A8"/>
    <w:rsid w:val="0032168B"/>
    <w:rsid w:val="00327AB3"/>
    <w:rsid w:val="003339C2"/>
    <w:rsid w:val="003341DF"/>
    <w:rsid w:val="003347E9"/>
    <w:rsid w:val="00340431"/>
    <w:rsid w:val="00340A22"/>
    <w:rsid w:val="0034517B"/>
    <w:rsid w:val="00347EA1"/>
    <w:rsid w:val="00347F73"/>
    <w:rsid w:val="00350112"/>
    <w:rsid w:val="003512EC"/>
    <w:rsid w:val="00354D3A"/>
    <w:rsid w:val="003557CC"/>
    <w:rsid w:val="00357B7E"/>
    <w:rsid w:val="00360007"/>
    <w:rsid w:val="00360697"/>
    <w:rsid w:val="003606F0"/>
    <w:rsid w:val="003610D2"/>
    <w:rsid w:val="00361CEE"/>
    <w:rsid w:val="00362EC3"/>
    <w:rsid w:val="00364DCF"/>
    <w:rsid w:val="003720E7"/>
    <w:rsid w:val="003739E2"/>
    <w:rsid w:val="0037471F"/>
    <w:rsid w:val="00376CC1"/>
    <w:rsid w:val="00376D64"/>
    <w:rsid w:val="003770A7"/>
    <w:rsid w:val="00380393"/>
    <w:rsid w:val="003813F8"/>
    <w:rsid w:val="0038157C"/>
    <w:rsid w:val="00382546"/>
    <w:rsid w:val="003826CD"/>
    <w:rsid w:val="00390147"/>
    <w:rsid w:val="0039066D"/>
    <w:rsid w:val="00391316"/>
    <w:rsid w:val="00391CB9"/>
    <w:rsid w:val="003934FF"/>
    <w:rsid w:val="00397182"/>
    <w:rsid w:val="00397B79"/>
    <w:rsid w:val="003A1651"/>
    <w:rsid w:val="003A4542"/>
    <w:rsid w:val="003A553E"/>
    <w:rsid w:val="003A5DE9"/>
    <w:rsid w:val="003A6C6C"/>
    <w:rsid w:val="003A709B"/>
    <w:rsid w:val="003B3B2D"/>
    <w:rsid w:val="003B4190"/>
    <w:rsid w:val="003B4716"/>
    <w:rsid w:val="003B57A6"/>
    <w:rsid w:val="003B59D9"/>
    <w:rsid w:val="003B5C5B"/>
    <w:rsid w:val="003C047C"/>
    <w:rsid w:val="003C0703"/>
    <w:rsid w:val="003C0CE7"/>
    <w:rsid w:val="003C38BC"/>
    <w:rsid w:val="003C3DBA"/>
    <w:rsid w:val="003C663E"/>
    <w:rsid w:val="003D120F"/>
    <w:rsid w:val="003D223A"/>
    <w:rsid w:val="003D2F82"/>
    <w:rsid w:val="003D4A90"/>
    <w:rsid w:val="003D6856"/>
    <w:rsid w:val="003D6AFA"/>
    <w:rsid w:val="003D79CB"/>
    <w:rsid w:val="003E0A5A"/>
    <w:rsid w:val="003E1AEB"/>
    <w:rsid w:val="003E3629"/>
    <w:rsid w:val="003E7647"/>
    <w:rsid w:val="003F1198"/>
    <w:rsid w:val="003F563D"/>
    <w:rsid w:val="004015AA"/>
    <w:rsid w:val="00402499"/>
    <w:rsid w:val="0041064D"/>
    <w:rsid w:val="00410E79"/>
    <w:rsid w:val="004146ED"/>
    <w:rsid w:val="00417119"/>
    <w:rsid w:val="0041722B"/>
    <w:rsid w:val="00417AB6"/>
    <w:rsid w:val="004248E5"/>
    <w:rsid w:val="004258EC"/>
    <w:rsid w:val="004279FA"/>
    <w:rsid w:val="00432477"/>
    <w:rsid w:val="00436E16"/>
    <w:rsid w:val="00437A90"/>
    <w:rsid w:val="00437FDD"/>
    <w:rsid w:val="004413F8"/>
    <w:rsid w:val="0044370E"/>
    <w:rsid w:val="00443C2E"/>
    <w:rsid w:val="00445590"/>
    <w:rsid w:val="004503DF"/>
    <w:rsid w:val="00450D73"/>
    <w:rsid w:val="00454339"/>
    <w:rsid w:val="00454D95"/>
    <w:rsid w:val="00455278"/>
    <w:rsid w:val="00460508"/>
    <w:rsid w:val="00461739"/>
    <w:rsid w:val="00461D63"/>
    <w:rsid w:val="004622D9"/>
    <w:rsid w:val="00462FEF"/>
    <w:rsid w:val="004634F3"/>
    <w:rsid w:val="00472501"/>
    <w:rsid w:val="00472924"/>
    <w:rsid w:val="00474C43"/>
    <w:rsid w:val="0048264A"/>
    <w:rsid w:val="004855A4"/>
    <w:rsid w:val="004857C0"/>
    <w:rsid w:val="00487EA4"/>
    <w:rsid w:val="004902D4"/>
    <w:rsid w:val="00492708"/>
    <w:rsid w:val="00492E35"/>
    <w:rsid w:val="004A04B8"/>
    <w:rsid w:val="004A12B6"/>
    <w:rsid w:val="004A4F2E"/>
    <w:rsid w:val="004A5423"/>
    <w:rsid w:val="004A5A6F"/>
    <w:rsid w:val="004A69A9"/>
    <w:rsid w:val="004B147B"/>
    <w:rsid w:val="004B1D0F"/>
    <w:rsid w:val="004B28C6"/>
    <w:rsid w:val="004B5010"/>
    <w:rsid w:val="004C0793"/>
    <w:rsid w:val="004C2230"/>
    <w:rsid w:val="004C3564"/>
    <w:rsid w:val="004C4968"/>
    <w:rsid w:val="004C55BE"/>
    <w:rsid w:val="004D474C"/>
    <w:rsid w:val="004D4CC2"/>
    <w:rsid w:val="004D6A98"/>
    <w:rsid w:val="004D726F"/>
    <w:rsid w:val="004E135E"/>
    <w:rsid w:val="004E55E6"/>
    <w:rsid w:val="004E5811"/>
    <w:rsid w:val="004E60AA"/>
    <w:rsid w:val="004E6615"/>
    <w:rsid w:val="004E6C40"/>
    <w:rsid w:val="004F1604"/>
    <w:rsid w:val="004F196E"/>
    <w:rsid w:val="004F2144"/>
    <w:rsid w:val="004F2916"/>
    <w:rsid w:val="004F2AC8"/>
    <w:rsid w:val="004F4327"/>
    <w:rsid w:val="004F71CF"/>
    <w:rsid w:val="00500314"/>
    <w:rsid w:val="005011AE"/>
    <w:rsid w:val="00502958"/>
    <w:rsid w:val="00503532"/>
    <w:rsid w:val="00505871"/>
    <w:rsid w:val="00505A86"/>
    <w:rsid w:val="005071B6"/>
    <w:rsid w:val="00507689"/>
    <w:rsid w:val="00507AD6"/>
    <w:rsid w:val="005108DE"/>
    <w:rsid w:val="00512514"/>
    <w:rsid w:val="00512680"/>
    <w:rsid w:val="00520916"/>
    <w:rsid w:val="00525588"/>
    <w:rsid w:val="00526937"/>
    <w:rsid w:val="00527912"/>
    <w:rsid w:val="005300D9"/>
    <w:rsid w:val="00536CFB"/>
    <w:rsid w:val="00536E6B"/>
    <w:rsid w:val="0053720E"/>
    <w:rsid w:val="00541203"/>
    <w:rsid w:val="00542C6D"/>
    <w:rsid w:val="00543F5E"/>
    <w:rsid w:val="005456AC"/>
    <w:rsid w:val="00545F0D"/>
    <w:rsid w:val="005473CF"/>
    <w:rsid w:val="00547455"/>
    <w:rsid w:val="00551E82"/>
    <w:rsid w:val="00551FA5"/>
    <w:rsid w:val="005551C1"/>
    <w:rsid w:val="00556034"/>
    <w:rsid w:val="005567ED"/>
    <w:rsid w:val="0055695D"/>
    <w:rsid w:val="00563D1B"/>
    <w:rsid w:val="00564D8F"/>
    <w:rsid w:val="00565320"/>
    <w:rsid w:val="00566411"/>
    <w:rsid w:val="0056641C"/>
    <w:rsid w:val="00566C93"/>
    <w:rsid w:val="005674D1"/>
    <w:rsid w:val="00575DAD"/>
    <w:rsid w:val="00577D71"/>
    <w:rsid w:val="00577F0D"/>
    <w:rsid w:val="00582A7A"/>
    <w:rsid w:val="00584970"/>
    <w:rsid w:val="00585276"/>
    <w:rsid w:val="0058540C"/>
    <w:rsid w:val="00585B12"/>
    <w:rsid w:val="00586220"/>
    <w:rsid w:val="00594375"/>
    <w:rsid w:val="005948AC"/>
    <w:rsid w:val="005949AA"/>
    <w:rsid w:val="00595EB9"/>
    <w:rsid w:val="005963A3"/>
    <w:rsid w:val="00597604"/>
    <w:rsid w:val="005A3AF1"/>
    <w:rsid w:val="005A42A9"/>
    <w:rsid w:val="005B26CE"/>
    <w:rsid w:val="005B28AE"/>
    <w:rsid w:val="005B5322"/>
    <w:rsid w:val="005B6084"/>
    <w:rsid w:val="005B783A"/>
    <w:rsid w:val="005C219B"/>
    <w:rsid w:val="005C422F"/>
    <w:rsid w:val="005C48C4"/>
    <w:rsid w:val="005C6313"/>
    <w:rsid w:val="005C6901"/>
    <w:rsid w:val="005C7372"/>
    <w:rsid w:val="005C78CD"/>
    <w:rsid w:val="005D2420"/>
    <w:rsid w:val="005D39F3"/>
    <w:rsid w:val="005E12A8"/>
    <w:rsid w:val="005E1D1D"/>
    <w:rsid w:val="005E20E6"/>
    <w:rsid w:val="005E409A"/>
    <w:rsid w:val="005E527C"/>
    <w:rsid w:val="005E5D06"/>
    <w:rsid w:val="005E6A53"/>
    <w:rsid w:val="005E7272"/>
    <w:rsid w:val="005F04DC"/>
    <w:rsid w:val="005F42D0"/>
    <w:rsid w:val="005F56B5"/>
    <w:rsid w:val="005F5CE4"/>
    <w:rsid w:val="005F7336"/>
    <w:rsid w:val="005F7C42"/>
    <w:rsid w:val="006005FE"/>
    <w:rsid w:val="00600A84"/>
    <w:rsid w:val="00601EF6"/>
    <w:rsid w:val="00603F04"/>
    <w:rsid w:val="006044C4"/>
    <w:rsid w:val="0060493A"/>
    <w:rsid w:val="00605CE3"/>
    <w:rsid w:val="00605DD9"/>
    <w:rsid w:val="006072BC"/>
    <w:rsid w:val="0061000B"/>
    <w:rsid w:val="00610D5E"/>
    <w:rsid w:val="0061120D"/>
    <w:rsid w:val="006112C5"/>
    <w:rsid w:val="00611A56"/>
    <w:rsid w:val="00612AF6"/>
    <w:rsid w:val="00613DEF"/>
    <w:rsid w:val="0062310A"/>
    <w:rsid w:val="00626924"/>
    <w:rsid w:val="0062712D"/>
    <w:rsid w:val="0062723B"/>
    <w:rsid w:val="0063024E"/>
    <w:rsid w:val="00631A69"/>
    <w:rsid w:val="00633D15"/>
    <w:rsid w:val="00637182"/>
    <w:rsid w:val="00641F6F"/>
    <w:rsid w:val="00643745"/>
    <w:rsid w:val="0065124A"/>
    <w:rsid w:val="006512EC"/>
    <w:rsid w:val="00651E09"/>
    <w:rsid w:val="00652864"/>
    <w:rsid w:val="006555FA"/>
    <w:rsid w:val="00664B16"/>
    <w:rsid w:val="0067026F"/>
    <w:rsid w:val="00672065"/>
    <w:rsid w:val="00672A65"/>
    <w:rsid w:val="00672B0C"/>
    <w:rsid w:val="006740F7"/>
    <w:rsid w:val="00680292"/>
    <w:rsid w:val="00687100"/>
    <w:rsid w:val="0069239C"/>
    <w:rsid w:val="0069695A"/>
    <w:rsid w:val="00697526"/>
    <w:rsid w:val="006A2481"/>
    <w:rsid w:val="006A2840"/>
    <w:rsid w:val="006A36DD"/>
    <w:rsid w:val="006B0752"/>
    <w:rsid w:val="006B1CAD"/>
    <w:rsid w:val="006B3580"/>
    <w:rsid w:val="006B52C3"/>
    <w:rsid w:val="006B531C"/>
    <w:rsid w:val="006C5513"/>
    <w:rsid w:val="006D5077"/>
    <w:rsid w:val="006D73CB"/>
    <w:rsid w:val="006D783B"/>
    <w:rsid w:val="006E0527"/>
    <w:rsid w:val="006E0CF1"/>
    <w:rsid w:val="006E4D7F"/>
    <w:rsid w:val="006F3378"/>
    <w:rsid w:val="006F3613"/>
    <w:rsid w:val="006F3EA0"/>
    <w:rsid w:val="006F4116"/>
    <w:rsid w:val="006F5AD6"/>
    <w:rsid w:val="00700010"/>
    <w:rsid w:val="00700B69"/>
    <w:rsid w:val="00701FC2"/>
    <w:rsid w:val="007120EC"/>
    <w:rsid w:val="007126DE"/>
    <w:rsid w:val="00713B9F"/>
    <w:rsid w:val="00714E06"/>
    <w:rsid w:val="007163F6"/>
    <w:rsid w:val="00717E4C"/>
    <w:rsid w:val="007203C3"/>
    <w:rsid w:val="00722D85"/>
    <w:rsid w:val="007247A7"/>
    <w:rsid w:val="00730811"/>
    <w:rsid w:val="007328FE"/>
    <w:rsid w:val="00734B16"/>
    <w:rsid w:val="007352C0"/>
    <w:rsid w:val="00735854"/>
    <w:rsid w:val="007370EB"/>
    <w:rsid w:val="00740E56"/>
    <w:rsid w:val="00743651"/>
    <w:rsid w:val="00743752"/>
    <w:rsid w:val="007437D4"/>
    <w:rsid w:val="00752121"/>
    <w:rsid w:val="00754632"/>
    <w:rsid w:val="00755A84"/>
    <w:rsid w:val="007579B1"/>
    <w:rsid w:val="00763F3C"/>
    <w:rsid w:val="007650EF"/>
    <w:rsid w:val="0077058D"/>
    <w:rsid w:val="00770F1C"/>
    <w:rsid w:val="007710AB"/>
    <w:rsid w:val="007711C3"/>
    <w:rsid w:val="00771861"/>
    <w:rsid w:val="00772EF3"/>
    <w:rsid w:val="00777B17"/>
    <w:rsid w:val="00791797"/>
    <w:rsid w:val="00795110"/>
    <w:rsid w:val="00796451"/>
    <w:rsid w:val="0079784C"/>
    <w:rsid w:val="00797EC7"/>
    <w:rsid w:val="007A08A4"/>
    <w:rsid w:val="007A168A"/>
    <w:rsid w:val="007A2FB6"/>
    <w:rsid w:val="007A310E"/>
    <w:rsid w:val="007A3130"/>
    <w:rsid w:val="007A362A"/>
    <w:rsid w:val="007A36C5"/>
    <w:rsid w:val="007A69F3"/>
    <w:rsid w:val="007A6BCB"/>
    <w:rsid w:val="007B1E63"/>
    <w:rsid w:val="007B4EAF"/>
    <w:rsid w:val="007B771A"/>
    <w:rsid w:val="007C2116"/>
    <w:rsid w:val="007C5A4E"/>
    <w:rsid w:val="007C5B09"/>
    <w:rsid w:val="007D1C3F"/>
    <w:rsid w:val="007D3AE1"/>
    <w:rsid w:val="007D6ECF"/>
    <w:rsid w:val="007E01E0"/>
    <w:rsid w:val="007E271D"/>
    <w:rsid w:val="007E2ADD"/>
    <w:rsid w:val="007E47F2"/>
    <w:rsid w:val="007E51E0"/>
    <w:rsid w:val="007E5DF7"/>
    <w:rsid w:val="007E6C1F"/>
    <w:rsid w:val="007F1A51"/>
    <w:rsid w:val="007F4B76"/>
    <w:rsid w:val="007F4B9F"/>
    <w:rsid w:val="007F548E"/>
    <w:rsid w:val="00801A29"/>
    <w:rsid w:val="00803155"/>
    <w:rsid w:val="00804E34"/>
    <w:rsid w:val="00804E7B"/>
    <w:rsid w:val="00810CD5"/>
    <w:rsid w:val="008144B9"/>
    <w:rsid w:val="00814ECF"/>
    <w:rsid w:val="00815131"/>
    <w:rsid w:val="00815BB9"/>
    <w:rsid w:val="00815E39"/>
    <w:rsid w:val="00817149"/>
    <w:rsid w:val="00821BAD"/>
    <w:rsid w:val="00822000"/>
    <w:rsid w:val="00827E60"/>
    <w:rsid w:val="00830E14"/>
    <w:rsid w:val="008319CA"/>
    <w:rsid w:val="008328E2"/>
    <w:rsid w:val="0083513B"/>
    <w:rsid w:val="008367F5"/>
    <w:rsid w:val="00837D5E"/>
    <w:rsid w:val="0084063C"/>
    <w:rsid w:val="00840BEE"/>
    <w:rsid w:val="00841980"/>
    <w:rsid w:val="00841CBE"/>
    <w:rsid w:val="00844CB3"/>
    <w:rsid w:val="00850224"/>
    <w:rsid w:val="00850EA5"/>
    <w:rsid w:val="008514E9"/>
    <w:rsid w:val="00851D90"/>
    <w:rsid w:val="00851EDB"/>
    <w:rsid w:val="00852C01"/>
    <w:rsid w:val="008538D4"/>
    <w:rsid w:val="008569F0"/>
    <w:rsid w:val="00857C84"/>
    <w:rsid w:val="00860BDF"/>
    <w:rsid w:val="00861E3D"/>
    <w:rsid w:val="00862E08"/>
    <w:rsid w:val="00866C17"/>
    <w:rsid w:val="00871949"/>
    <w:rsid w:val="0087612B"/>
    <w:rsid w:val="008765AE"/>
    <w:rsid w:val="00876F6A"/>
    <w:rsid w:val="0088007C"/>
    <w:rsid w:val="008809DA"/>
    <w:rsid w:val="00882D00"/>
    <w:rsid w:val="00885533"/>
    <w:rsid w:val="008872FE"/>
    <w:rsid w:val="00890421"/>
    <w:rsid w:val="008905BB"/>
    <w:rsid w:val="0089060B"/>
    <w:rsid w:val="00891B74"/>
    <w:rsid w:val="008926CC"/>
    <w:rsid w:val="00895B3D"/>
    <w:rsid w:val="008975C7"/>
    <w:rsid w:val="008A1D5A"/>
    <w:rsid w:val="008A3727"/>
    <w:rsid w:val="008A68AD"/>
    <w:rsid w:val="008B1F98"/>
    <w:rsid w:val="008B2CAF"/>
    <w:rsid w:val="008B3B19"/>
    <w:rsid w:val="008B638C"/>
    <w:rsid w:val="008C0A99"/>
    <w:rsid w:val="008C5A38"/>
    <w:rsid w:val="008C60B0"/>
    <w:rsid w:val="008C6148"/>
    <w:rsid w:val="008C6CBB"/>
    <w:rsid w:val="008D01A4"/>
    <w:rsid w:val="008D1CB5"/>
    <w:rsid w:val="008D2F9A"/>
    <w:rsid w:val="008D3F4A"/>
    <w:rsid w:val="008D5E91"/>
    <w:rsid w:val="008E042B"/>
    <w:rsid w:val="008E08AD"/>
    <w:rsid w:val="008E1D28"/>
    <w:rsid w:val="008E3AB5"/>
    <w:rsid w:val="008E4EB6"/>
    <w:rsid w:val="008E5232"/>
    <w:rsid w:val="008F069B"/>
    <w:rsid w:val="008F1086"/>
    <w:rsid w:val="008F3C5C"/>
    <w:rsid w:val="008F5E06"/>
    <w:rsid w:val="008F6F3C"/>
    <w:rsid w:val="0090046E"/>
    <w:rsid w:val="00900C10"/>
    <w:rsid w:val="009046AF"/>
    <w:rsid w:val="00905D3F"/>
    <w:rsid w:val="009060A0"/>
    <w:rsid w:val="009100E9"/>
    <w:rsid w:val="00911E1E"/>
    <w:rsid w:val="009121B2"/>
    <w:rsid w:val="00912415"/>
    <w:rsid w:val="0091355A"/>
    <w:rsid w:val="00913872"/>
    <w:rsid w:val="00916BA1"/>
    <w:rsid w:val="00917008"/>
    <w:rsid w:val="0092002C"/>
    <w:rsid w:val="00924593"/>
    <w:rsid w:val="00926AD0"/>
    <w:rsid w:val="00931250"/>
    <w:rsid w:val="009342CD"/>
    <w:rsid w:val="0093530D"/>
    <w:rsid w:val="00935B8D"/>
    <w:rsid w:val="00937819"/>
    <w:rsid w:val="009423F2"/>
    <w:rsid w:val="00944048"/>
    <w:rsid w:val="00945ED6"/>
    <w:rsid w:val="00945F17"/>
    <w:rsid w:val="00946BDC"/>
    <w:rsid w:val="009476DF"/>
    <w:rsid w:val="00952436"/>
    <w:rsid w:val="00953456"/>
    <w:rsid w:val="009555F4"/>
    <w:rsid w:val="00956172"/>
    <w:rsid w:val="00956857"/>
    <w:rsid w:val="00960406"/>
    <w:rsid w:val="009619CA"/>
    <w:rsid w:val="00963421"/>
    <w:rsid w:val="00964BC2"/>
    <w:rsid w:val="00966260"/>
    <w:rsid w:val="0096650D"/>
    <w:rsid w:val="00971C2F"/>
    <w:rsid w:val="0097251A"/>
    <w:rsid w:val="00974AE7"/>
    <w:rsid w:val="00975C48"/>
    <w:rsid w:val="00976922"/>
    <w:rsid w:val="00980133"/>
    <w:rsid w:val="009835AC"/>
    <w:rsid w:val="00983ADE"/>
    <w:rsid w:val="009964DE"/>
    <w:rsid w:val="009A0688"/>
    <w:rsid w:val="009A19FE"/>
    <w:rsid w:val="009A2571"/>
    <w:rsid w:val="009A31A2"/>
    <w:rsid w:val="009A4199"/>
    <w:rsid w:val="009B164A"/>
    <w:rsid w:val="009B3017"/>
    <w:rsid w:val="009B385F"/>
    <w:rsid w:val="009C0792"/>
    <w:rsid w:val="009C0B31"/>
    <w:rsid w:val="009C244D"/>
    <w:rsid w:val="009C41EF"/>
    <w:rsid w:val="009C5A23"/>
    <w:rsid w:val="009C6436"/>
    <w:rsid w:val="009C6D6D"/>
    <w:rsid w:val="009C7162"/>
    <w:rsid w:val="009C742B"/>
    <w:rsid w:val="009D6B6F"/>
    <w:rsid w:val="009D7B0F"/>
    <w:rsid w:val="009E2044"/>
    <w:rsid w:val="009E2CFB"/>
    <w:rsid w:val="009E47EB"/>
    <w:rsid w:val="009E5470"/>
    <w:rsid w:val="009E568D"/>
    <w:rsid w:val="009E60E2"/>
    <w:rsid w:val="009E658D"/>
    <w:rsid w:val="009E7E2F"/>
    <w:rsid w:val="009F1414"/>
    <w:rsid w:val="009F143A"/>
    <w:rsid w:val="009F36EF"/>
    <w:rsid w:val="009F4326"/>
    <w:rsid w:val="00A005D9"/>
    <w:rsid w:val="00A011EF"/>
    <w:rsid w:val="00A03E1C"/>
    <w:rsid w:val="00A049C4"/>
    <w:rsid w:val="00A05845"/>
    <w:rsid w:val="00A11071"/>
    <w:rsid w:val="00A16C97"/>
    <w:rsid w:val="00A21389"/>
    <w:rsid w:val="00A2345D"/>
    <w:rsid w:val="00A237C4"/>
    <w:rsid w:val="00A23D6E"/>
    <w:rsid w:val="00A23FD8"/>
    <w:rsid w:val="00A24CF6"/>
    <w:rsid w:val="00A276D9"/>
    <w:rsid w:val="00A31B8B"/>
    <w:rsid w:val="00A31C37"/>
    <w:rsid w:val="00A330E4"/>
    <w:rsid w:val="00A4168F"/>
    <w:rsid w:val="00A416E6"/>
    <w:rsid w:val="00A41EAB"/>
    <w:rsid w:val="00A42182"/>
    <w:rsid w:val="00A42D4B"/>
    <w:rsid w:val="00A44D20"/>
    <w:rsid w:val="00A477A2"/>
    <w:rsid w:val="00A505E5"/>
    <w:rsid w:val="00A509CF"/>
    <w:rsid w:val="00A5265C"/>
    <w:rsid w:val="00A555EA"/>
    <w:rsid w:val="00A5589A"/>
    <w:rsid w:val="00A571CB"/>
    <w:rsid w:val="00A618BC"/>
    <w:rsid w:val="00A62E72"/>
    <w:rsid w:val="00A672E9"/>
    <w:rsid w:val="00A70E3E"/>
    <w:rsid w:val="00A7422F"/>
    <w:rsid w:val="00A7468E"/>
    <w:rsid w:val="00A76669"/>
    <w:rsid w:val="00A8030B"/>
    <w:rsid w:val="00A87113"/>
    <w:rsid w:val="00A90C72"/>
    <w:rsid w:val="00A90F4F"/>
    <w:rsid w:val="00A91448"/>
    <w:rsid w:val="00A92A1F"/>
    <w:rsid w:val="00A94FB2"/>
    <w:rsid w:val="00A956BA"/>
    <w:rsid w:val="00A95B65"/>
    <w:rsid w:val="00A96DDA"/>
    <w:rsid w:val="00A97FF1"/>
    <w:rsid w:val="00AA4CDB"/>
    <w:rsid w:val="00AA579A"/>
    <w:rsid w:val="00AA7194"/>
    <w:rsid w:val="00AB291D"/>
    <w:rsid w:val="00AB2D87"/>
    <w:rsid w:val="00AB2FEF"/>
    <w:rsid w:val="00AB4D7D"/>
    <w:rsid w:val="00AB5AFE"/>
    <w:rsid w:val="00AC0091"/>
    <w:rsid w:val="00AC06F9"/>
    <w:rsid w:val="00AC2F74"/>
    <w:rsid w:val="00AC39F5"/>
    <w:rsid w:val="00AD285B"/>
    <w:rsid w:val="00AD3D78"/>
    <w:rsid w:val="00AD7313"/>
    <w:rsid w:val="00AE073C"/>
    <w:rsid w:val="00AE0D10"/>
    <w:rsid w:val="00AE17B7"/>
    <w:rsid w:val="00AE2AA9"/>
    <w:rsid w:val="00AE3307"/>
    <w:rsid w:val="00AE7907"/>
    <w:rsid w:val="00AF0753"/>
    <w:rsid w:val="00AF21EF"/>
    <w:rsid w:val="00AF5460"/>
    <w:rsid w:val="00AF5BCC"/>
    <w:rsid w:val="00AF72AD"/>
    <w:rsid w:val="00B028A8"/>
    <w:rsid w:val="00B02FAE"/>
    <w:rsid w:val="00B06CF7"/>
    <w:rsid w:val="00B06EF8"/>
    <w:rsid w:val="00B10129"/>
    <w:rsid w:val="00B103B9"/>
    <w:rsid w:val="00B118FF"/>
    <w:rsid w:val="00B11F2C"/>
    <w:rsid w:val="00B121B4"/>
    <w:rsid w:val="00B140D3"/>
    <w:rsid w:val="00B22ACA"/>
    <w:rsid w:val="00B2541C"/>
    <w:rsid w:val="00B2655A"/>
    <w:rsid w:val="00B403B7"/>
    <w:rsid w:val="00B41351"/>
    <w:rsid w:val="00B43F8A"/>
    <w:rsid w:val="00B450E6"/>
    <w:rsid w:val="00B45211"/>
    <w:rsid w:val="00B46159"/>
    <w:rsid w:val="00B468A4"/>
    <w:rsid w:val="00B47648"/>
    <w:rsid w:val="00B5067C"/>
    <w:rsid w:val="00B51B61"/>
    <w:rsid w:val="00B52539"/>
    <w:rsid w:val="00B529F1"/>
    <w:rsid w:val="00B5620E"/>
    <w:rsid w:val="00B56C1E"/>
    <w:rsid w:val="00B60043"/>
    <w:rsid w:val="00B602F3"/>
    <w:rsid w:val="00B63614"/>
    <w:rsid w:val="00B6455C"/>
    <w:rsid w:val="00B6525A"/>
    <w:rsid w:val="00B658CD"/>
    <w:rsid w:val="00B65ECE"/>
    <w:rsid w:val="00B665F5"/>
    <w:rsid w:val="00B724BB"/>
    <w:rsid w:val="00B74472"/>
    <w:rsid w:val="00B75F2E"/>
    <w:rsid w:val="00B770D7"/>
    <w:rsid w:val="00B80251"/>
    <w:rsid w:val="00B82283"/>
    <w:rsid w:val="00B82EA5"/>
    <w:rsid w:val="00B8347C"/>
    <w:rsid w:val="00B9159D"/>
    <w:rsid w:val="00B91BDD"/>
    <w:rsid w:val="00B92566"/>
    <w:rsid w:val="00B94B0E"/>
    <w:rsid w:val="00BA0BB4"/>
    <w:rsid w:val="00BA1B4B"/>
    <w:rsid w:val="00BA24BB"/>
    <w:rsid w:val="00BA4B95"/>
    <w:rsid w:val="00BA6045"/>
    <w:rsid w:val="00BA6AE3"/>
    <w:rsid w:val="00BB0DBD"/>
    <w:rsid w:val="00BB218D"/>
    <w:rsid w:val="00BB24BF"/>
    <w:rsid w:val="00BB297C"/>
    <w:rsid w:val="00BB29BA"/>
    <w:rsid w:val="00BB2DC8"/>
    <w:rsid w:val="00BB5399"/>
    <w:rsid w:val="00BB55F5"/>
    <w:rsid w:val="00BB5D73"/>
    <w:rsid w:val="00BB6C32"/>
    <w:rsid w:val="00BC1701"/>
    <w:rsid w:val="00BC181E"/>
    <w:rsid w:val="00BC3B1C"/>
    <w:rsid w:val="00BC660E"/>
    <w:rsid w:val="00BC69C3"/>
    <w:rsid w:val="00BC74FE"/>
    <w:rsid w:val="00BD0812"/>
    <w:rsid w:val="00BD11B4"/>
    <w:rsid w:val="00BD1EE5"/>
    <w:rsid w:val="00BD4250"/>
    <w:rsid w:val="00BD4C40"/>
    <w:rsid w:val="00BD5284"/>
    <w:rsid w:val="00BD5A46"/>
    <w:rsid w:val="00BD5C7B"/>
    <w:rsid w:val="00BE281F"/>
    <w:rsid w:val="00BE2A35"/>
    <w:rsid w:val="00BE3554"/>
    <w:rsid w:val="00BE4867"/>
    <w:rsid w:val="00BF0BDD"/>
    <w:rsid w:val="00BF0C81"/>
    <w:rsid w:val="00BF27C5"/>
    <w:rsid w:val="00BF2FA7"/>
    <w:rsid w:val="00BF499A"/>
    <w:rsid w:val="00BF5F1D"/>
    <w:rsid w:val="00BF6543"/>
    <w:rsid w:val="00BF71E0"/>
    <w:rsid w:val="00C03119"/>
    <w:rsid w:val="00C03708"/>
    <w:rsid w:val="00C04FA0"/>
    <w:rsid w:val="00C0613E"/>
    <w:rsid w:val="00C11063"/>
    <w:rsid w:val="00C129B8"/>
    <w:rsid w:val="00C1453A"/>
    <w:rsid w:val="00C16CDB"/>
    <w:rsid w:val="00C202FE"/>
    <w:rsid w:val="00C21A81"/>
    <w:rsid w:val="00C235C0"/>
    <w:rsid w:val="00C23B39"/>
    <w:rsid w:val="00C24461"/>
    <w:rsid w:val="00C24D9A"/>
    <w:rsid w:val="00C25470"/>
    <w:rsid w:val="00C2550A"/>
    <w:rsid w:val="00C32A91"/>
    <w:rsid w:val="00C35C3D"/>
    <w:rsid w:val="00C41CD9"/>
    <w:rsid w:val="00C44335"/>
    <w:rsid w:val="00C44ED2"/>
    <w:rsid w:val="00C45F9E"/>
    <w:rsid w:val="00C4699D"/>
    <w:rsid w:val="00C46D33"/>
    <w:rsid w:val="00C47857"/>
    <w:rsid w:val="00C47E35"/>
    <w:rsid w:val="00C50292"/>
    <w:rsid w:val="00C509B8"/>
    <w:rsid w:val="00C50ABE"/>
    <w:rsid w:val="00C50E66"/>
    <w:rsid w:val="00C53BC7"/>
    <w:rsid w:val="00C544B0"/>
    <w:rsid w:val="00C5675C"/>
    <w:rsid w:val="00C56F75"/>
    <w:rsid w:val="00C602D0"/>
    <w:rsid w:val="00C62845"/>
    <w:rsid w:val="00C65158"/>
    <w:rsid w:val="00C65B28"/>
    <w:rsid w:val="00C65E26"/>
    <w:rsid w:val="00C67A74"/>
    <w:rsid w:val="00C710F8"/>
    <w:rsid w:val="00C71CF8"/>
    <w:rsid w:val="00C76574"/>
    <w:rsid w:val="00C772A0"/>
    <w:rsid w:val="00C77A94"/>
    <w:rsid w:val="00C856E3"/>
    <w:rsid w:val="00C86275"/>
    <w:rsid w:val="00C8681C"/>
    <w:rsid w:val="00C86C03"/>
    <w:rsid w:val="00C87535"/>
    <w:rsid w:val="00C91E7D"/>
    <w:rsid w:val="00C9297D"/>
    <w:rsid w:val="00C94930"/>
    <w:rsid w:val="00C94B64"/>
    <w:rsid w:val="00C9785D"/>
    <w:rsid w:val="00CA187B"/>
    <w:rsid w:val="00CA1A4F"/>
    <w:rsid w:val="00CA20F6"/>
    <w:rsid w:val="00CA38DB"/>
    <w:rsid w:val="00CA7388"/>
    <w:rsid w:val="00CB0279"/>
    <w:rsid w:val="00CB29F6"/>
    <w:rsid w:val="00CB34A7"/>
    <w:rsid w:val="00CB358B"/>
    <w:rsid w:val="00CB45F1"/>
    <w:rsid w:val="00CB5BD8"/>
    <w:rsid w:val="00CB6906"/>
    <w:rsid w:val="00CC3A85"/>
    <w:rsid w:val="00CC430A"/>
    <w:rsid w:val="00CC561F"/>
    <w:rsid w:val="00CC725A"/>
    <w:rsid w:val="00CD0C0F"/>
    <w:rsid w:val="00CD4C21"/>
    <w:rsid w:val="00CD4C8F"/>
    <w:rsid w:val="00CD670A"/>
    <w:rsid w:val="00CE14D8"/>
    <w:rsid w:val="00CE46B0"/>
    <w:rsid w:val="00CE54EB"/>
    <w:rsid w:val="00CE5950"/>
    <w:rsid w:val="00CE6D50"/>
    <w:rsid w:val="00CF0CF1"/>
    <w:rsid w:val="00CF2C96"/>
    <w:rsid w:val="00CF32AC"/>
    <w:rsid w:val="00CF5358"/>
    <w:rsid w:val="00CF54A6"/>
    <w:rsid w:val="00CF625E"/>
    <w:rsid w:val="00D0060A"/>
    <w:rsid w:val="00D0096B"/>
    <w:rsid w:val="00D04E56"/>
    <w:rsid w:val="00D06864"/>
    <w:rsid w:val="00D0780D"/>
    <w:rsid w:val="00D10436"/>
    <w:rsid w:val="00D11C0F"/>
    <w:rsid w:val="00D1288F"/>
    <w:rsid w:val="00D1302F"/>
    <w:rsid w:val="00D15E2F"/>
    <w:rsid w:val="00D164F2"/>
    <w:rsid w:val="00D1752C"/>
    <w:rsid w:val="00D2490C"/>
    <w:rsid w:val="00D24996"/>
    <w:rsid w:val="00D24ADF"/>
    <w:rsid w:val="00D26264"/>
    <w:rsid w:val="00D26517"/>
    <w:rsid w:val="00D272F4"/>
    <w:rsid w:val="00D27D62"/>
    <w:rsid w:val="00D27D99"/>
    <w:rsid w:val="00D36566"/>
    <w:rsid w:val="00D40575"/>
    <w:rsid w:val="00D45A53"/>
    <w:rsid w:val="00D461A2"/>
    <w:rsid w:val="00D510B1"/>
    <w:rsid w:val="00D53008"/>
    <w:rsid w:val="00D63291"/>
    <w:rsid w:val="00D63DED"/>
    <w:rsid w:val="00D647B8"/>
    <w:rsid w:val="00D651F9"/>
    <w:rsid w:val="00D674CB"/>
    <w:rsid w:val="00D72906"/>
    <w:rsid w:val="00D735A9"/>
    <w:rsid w:val="00D74ABE"/>
    <w:rsid w:val="00D80853"/>
    <w:rsid w:val="00D81367"/>
    <w:rsid w:val="00D815FA"/>
    <w:rsid w:val="00D81784"/>
    <w:rsid w:val="00D83A96"/>
    <w:rsid w:val="00D849C3"/>
    <w:rsid w:val="00D861EF"/>
    <w:rsid w:val="00D92AE8"/>
    <w:rsid w:val="00D9320B"/>
    <w:rsid w:val="00D94432"/>
    <w:rsid w:val="00D94AAB"/>
    <w:rsid w:val="00DA25CD"/>
    <w:rsid w:val="00DA3A0E"/>
    <w:rsid w:val="00DB2AF2"/>
    <w:rsid w:val="00DB5344"/>
    <w:rsid w:val="00DB5B06"/>
    <w:rsid w:val="00DC0D71"/>
    <w:rsid w:val="00DC0FD0"/>
    <w:rsid w:val="00DC46C1"/>
    <w:rsid w:val="00DC49E3"/>
    <w:rsid w:val="00DC4BB1"/>
    <w:rsid w:val="00DC5446"/>
    <w:rsid w:val="00DC55F3"/>
    <w:rsid w:val="00DC6954"/>
    <w:rsid w:val="00DD026C"/>
    <w:rsid w:val="00DD204F"/>
    <w:rsid w:val="00DD4B43"/>
    <w:rsid w:val="00DD4D76"/>
    <w:rsid w:val="00DD5969"/>
    <w:rsid w:val="00DD5F19"/>
    <w:rsid w:val="00DD703F"/>
    <w:rsid w:val="00DD7448"/>
    <w:rsid w:val="00DE0034"/>
    <w:rsid w:val="00DE13BD"/>
    <w:rsid w:val="00DE3B01"/>
    <w:rsid w:val="00DE4828"/>
    <w:rsid w:val="00DE61D2"/>
    <w:rsid w:val="00DE79D1"/>
    <w:rsid w:val="00DF08C0"/>
    <w:rsid w:val="00DF1DCD"/>
    <w:rsid w:val="00DF401A"/>
    <w:rsid w:val="00DF52C7"/>
    <w:rsid w:val="00DF75B2"/>
    <w:rsid w:val="00E04B6F"/>
    <w:rsid w:val="00E05508"/>
    <w:rsid w:val="00E0654D"/>
    <w:rsid w:val="00E06BD1"/>
    <w:rsid w:val="00E06C6B"/>
    <w:rsid w:val="00E10797"/>
    <w:rsid w:val="00E1228E"/>
    <w:rsid w:val="00E1666C"/>
    <w:rsid w:val="00E16D2D"/>
    <w:rsid w:val="00E16F13"/>
    <w:rsid w:val="00E1778D"/>
    <w:rsid w:val="00E20E06"/>
    <w:rsid w:val="00E2383D"/>
    <w:rsid w:val="00E2433F"/>
    <w:rsid w:val="00E243A8"/>
    <w:rsid w:val="00E25B6C"/>
    <w:rsid w:val="00E25D72"/>
    <w:rsid w:val="00E31980"/>
    <w:rsid w:val="00E335CA"/>
    <w:rsid w:val="00E34307"/>
    <w:rsid w:val="00E3456C"/>
    <w:rsid w:val="00E34BBE"/>
    <w:rsid w:val="00E35462"/>
    <w:rsid w:val="00E3739C"/>
    <w:rsid w:val="00E37506"/>
    <w:rsid w:val="00E41D95"/>
    <w:rsid w:val="00E42354"/>
    <w:rsid w:val="00E44D55"/>
    <w:rsid w:val="00E457D6"/>
    <w:rsid w:val="00E46289"/>
    <w:rsid w:val="00E501F8"/>
    <w:rsid w:val="00E513C5"/>
    <w:rsid w:val="00E523B9"/>
    <w:rsid w:val="00E53E7B"/>
    <w:rsid w:val="00E606BE"/>
    <w:rsid w:val="00E618DC"/>
    <w:rsid w:val="00E654EB"/>
    <w:rsid w:val="00E65DA0"/>
    <w:rsid w:val="00E6747C"/>
    <w:rsid w:val="00E708F5"/>
    <w:rsid w:val="00E70D05"/>
    <w:rsid w:val="00E70DDD"/>
    <w:rsid w:val="00E73020"/>
    <w:rsid w:val="00E741AF"/>
    <w:rsid w:val="00E7578F"/>
    <w:rsid w:val="00E7651D"/>
    <w:rsid w:val="00E779A4"/>
    <w:rsid w:val="00E804A9"/>
    <w:rsid w:val="00E82643"/>
    <w:rsid w:val="00E82E59"/>
    <w:rsid w:val="00E834E0"/>
    <w:rsid w:val="00E85E56"/>
    <w:rsid w:val="00E90BE9"/>
    <w:rsid w:val="00E91D7B"/>
    <w:rsid w:val="00E92AB6"/>
    <w:rsid w:val="00E939A8"/>
    <w:rsid w:val="00E9521B"/>
    <w:rsid w:val="00E95498"/>
    <w:rsid w:val="00E967CC"/>
    <w:rsid w:val="00E97682"/>
    <w:rsid w:val="00EA0B9A"/>
    <w:rsid w:val="00EA103B"/>
    <w:rsid w:val="00EA15D1"/>
    <w:rsid w:val="00EA4980"/>
    <w:rsid w:val="00EA5DAF"/>
    <w:rsid w:val="00EA6220"/>
    <w:rsid w:val="00EA64DC"/>
    <w:rsid w:val="00EA7FC6"/>
    <w:rsid w:val="00EB11FE"/>
    <w:rsid w:val="00EB5E8C"/>
    <w:rsid w:val="00EC1771"/>
    <w:rsid w:val="00EC2227"/>
    <w:rsid w:val="00EC305A"/>
    <w:rsid w:val="00EC6806"/>
    <w:rsid w:val="00ED1ECF"/>
    <w:rsid w:val="00ED1F6E"/>
    <w:rsid w:val="00ED4ECB"/>
    <w:rsid w:val="00ED6564"/>
    <w:rsid w:val="00EE0001"/>
    <w:rsid w:val="00EE0D9C"/>
    <w:rsid w:val="00EE2004"/>
    <w:rsid w:val="00EE35C9"/>
    <w:rsid w:val="00EE3A43"/>
    <w:rsid w:val="00EE4617"/>
    <w:rsid w:val="00EE520F"/>
    <w:rsid w:val="00EE6145"/>
    <w:rsid w:val="00EF01E5"/>
    <w:rsid w:val="00EF073A"/>
    <w:rsid w:val="00EF0961"/>
    <w:rsid w:val="00EF2275"/>
    <w:rsid w:val="00EF28AB"/>
    <w:rsid w:val="00EF5B04"/>
    <w:rsid w:val="00EF5B88"/>
    <w:rsid w:val="00EF6881"/>
    <w:rsid w:val="00F0452D"/>
    <w:rsid w:val="00F04F96"/>
    <w:rsid w:val="00F057C1"/>
    <w:rsid w:val="00F06B10"/>
    <w:rsid w:val="00F13D88"/>
    <w:rsid w:val="00F17169"/>
    <w:rsid w:val="00F209C4"/>
    <w:rsid w:val="00F210E0"/>
    <w:rsid w:val="00F21560"/>
    <w:rsid w:val="00F21EFF"/>
    <w:rsid w:val="00F24DF3"/>
    <w:rsid w:val="00F255D7"/>
    <w:rsid w:val="00F25620"/>
    <w:rsid w:val="00F2686C"/>
    <w:rsid w:val="00F31958"/>
    <w:rsid w:val="00F3204D"/>
    <w:rsid w:val="00F32CCE"/>
    <w:rsid w:val="00F3462E"/>
    <w:rsid w:val="00F34F3C"/>
    <w:rsid w:val="00F36529"/>
    <w:rsid w:val="00F40F43"/>
    <w:rsid w:val="00F413BB"/>
    <w:rsid w:val="00F55F36"/>
    <w:rsid w:val="00F560F2"/>
    <w:rsid w:val="00F56E75"/>
    <w:rsid w:val="00F576F3"/>
    <w:rsid w:val="00F57E6A"/>
    <w:rsid w:val="00F6277D"/>
    <w:rsid w:val="00F712E7"/>
    <w:rsid w:val="00F752A3"/>
    <w:rsid w:val="00F7597A"/>
    <w:rsid w:val="00F76E07"/>
    <w:rsid w:val="00F8065F"/>
    <w:rsid w:val="00F8089C"/>
    <w:rsid w:val="00F82131"/>
    <w:rsid w:val="00F8390C"/>
    <w:rsid w:val="00F84CE6"/>
    <w:rsid w:val="00F86AA8"/>
    <w:rsid w:val="00F871E1"/>
    <w:rsid w:val="00F87845"/>
    <w:rsid w:val="00F90533"/>
    <w:rsid w:val="00F9314A"/>
    <w:rsid w:val="00F9360C"/>
    <w:rsid w:val="00F94D0B"/>
    <w:rsid w:val="00F966F7"/>
    <w:rsid w:val="00F96BE6"/>
    <w:rsid w:val="00F9743B"/>
    <w:rsid w:val="00FA0DC8"/>
    <w:rsid w:val="00FA3A91"/>
    <w:rsid w:val="00FA589D"/>
    <w:rsid w:val="00FA6386"/>
    <w:rsid w:val="00FA760E"/>
    <w:rsid w:val="00FA7A94"/>
    <w:rsid w:val="00FB068F"/>
    <w:rsid w:val="00FB101B"/>
    <w:rsid w:val="00FB2F26"/>
    <w:rsid w:val="00FB3620"/>
    <w:rsid w:val="00FB3E5C"/>
    <w:rsid w:val="00FB3FA3"/>
    <w:rsid w:val="00FB47CA"/>
    <w:rsid w:val="00FB50A0"/>
    <w:rsid w:val="00FB71C6"/>
    <w:rsid w:val="00FC1C60"/>
    <w:rsid w:val="00FC1E20"/>
    <w:rsid w:val="00FD6513"/>
    <w:rsid w:val="00FD7729"/>
    <w:rsid w:val="00FE05C5"/>
    <w:rsid w:val="00FE1DEF"/>
    <w:rsid w:val="00FE2870"/>
    <w:rsid w:val="00FE582D"/>
    <w:rsid w:val="00FE7170"/>
    <w:rsid w:val="00FE7B6C"/>
    <w:rsid w:val="00FF085C"/>
    <w:rsid w:val="00FF1160"/>
    <w:rsid w:val="00FF2A5A"/>
    <w:rsid w:val="00FF2C4A"/>
    <w:rsid w:val="00FF3198"/>
    <w:rsid w:val="00FF3553"/>
    <w:rsid w:val="00FF5B0E"/>
    <w:rsid w:val="00FF6055"/>
    <w:rsid w:val="00FF642C"/>
    <w:rsid w:val="0A5C65CC"/>
    <w:rsid w:val="698DF9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2526"/>
    <w:rPr>
      <w:color w:val="467886" w:themeColor="hyperlink"/>
      <w:u w:val="single"/>
    </w:rPr>
  </w:style>
  <w:style w:type="character" w:styleId="UnresolvedMention">
    <w:name w:val="Unresolved Mention"/>
    <w:basedOn w:val="DefaultParagraphFont"/>
    <w:uiPriority w:val="99"/>
    <w:semiHidden/>
    <w:unhideWhenUsed/>
    <w:rsid w:val="00092526"/>
    <w:rPr>
      <w:color w:val="605E5C"/>
      <w:shd w:val="clear" w:color="auto" w:fill="E1DFDD"/>
    </w:rPr>
  </w:style>
  <w:style w:type="paragraph" w:styleId="FootnoteText">
    <w:name w:val="footnote text"/>
    <w:basedOn w:val="Normal"/>
    <w:link w:val="FootnoteTextChar"/>
    <w:uiPriority w:val="99"/>
    <w:semiHidden/>
    <w:unhideWhenUsed/>
    <w:rsid w:val="00FA7A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7A94"/>
    <w:rPr>
      <w:sz w:val="20"/>
      <w:szCs w:val="20"/>
    </w:rPr>
  </w:style>
  <w:style w:type="character" w:styleId="FootnoteReference">
    <w:name w:val="footnote reference"/>
    <w:basedOn w:val="DefaultParagraphFont"/>
    <w:uiPriority w:val="99"/>
    <w:semiHidden/>
    <w:unhideWhenUsed/>
    <w:rsid w:val="00FA7A94"/>
    <w:rPr>
      <w:vertAlign w:val="superscript"/>
    </w:rPr>
  </w:style>
  <w:style w:type="paragraph" w:styleId="NormalWeb">
    <w:name w:val="Normal (Web)"/>
    <w:basedOn w:val="Normal"/>
    <w:uiPriority w:val="99"/>
    <w:semiHidden/>
    <w:unhideWhenUsed/>
    <w:rsid w:val="00804E7B"/>
    <w:rPr>
      <w:rFonts w:ascii="Times New Roman" w:hAnsi="Times New Roman" w:cs="Times New Roman"/>
    </w:rPr>
  </w:style>
  <w:style w:type="paragraph" w:styleId="Header">
    <w:name w:val="header"/>
    <w:basedOn w:val="Normal"/>
    <w:link w:val="HeaderChar"/>
    <w:uiPriority w:val="99"/>
    <w:unhideWhenUsed/>
    <w:rsid w:val="00D67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4CB"/>
    <w:rPr>
      <w:lang w:val="cy-GB"/>
    </w:rPr>
  </w:style>
  <w:style w:type="paragraph" w:styleId="Footer">
    <w:name w:val="footer"/>
    <w:basedOn w:val="Normal"/>
    <w:link w:val="FooterChar"/>
    <w:uiPriority w:val="99"/>
    <w:unhideWhenUsed/>
    <w:rsid w:val="00D67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4CB"/>
    <w:rPr>
      <w:lang w:val="cy-GB"/>
    </w:rPr>
  </w:style>
  <w:style w:type="character" w:styleId="FollowedHyperlink">
    <w:name w:val="FollowedHyperlink"/>
    <w:basedOn w:val="DefaultParagraphFont"/>
    <w:uiPriority w:val="99"/>
    <w:semiHidden/>
    <w:unhideWhenUsed/>
    <w:rsid w:val="002C0EC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4764">
      <w:bodyDiv w:val="1"/>
      <w:marLeft w:val="0"/>
      <w:marRight w:val="0"/>
      <w:marTop w:val="0"/>
      <w:marBottom w:val="0"/>
      <w:divBdr>
        <w:top w:val="none" w:sz="0" w:space="0" w:color="auto"/>
        <w:left w:val="none" w:sz="0" w:space="0" w:color="auto"/>
        <w:bottom w:val="none" w:sz="0" w:space="0" w:color="auto"/>
        <w:right w:val="none" w:sz="0" w:space="0" w:color="auto"/>
      </w:divBdr>
      <w:divsChild>
        <w:div w:id="1135680417">
          <w:marLeft w:val="0"/>
          <w:marRight w:val="0"/>
          <w:marTop w:val="0"/>
          <w:marBottom w:val="0"/>
          <w:divBdr>
            <w:top w:val="none" w:sz="0" w:space="0" w:color="auto"/>
            <w:left w:val="none" w:sz="0" w:space="0" w:color="auto"/>
            <w:bottom w:val="none" w:sz="0" w:space="0" w:color="auto"/>
            <w:right w:val="none" w:sz="0" w:space="0" w:color="auto"/>
          </w:divBdr>
        </w:div>
      </w:divsChild>
    </w:div>
    <w:div w:id="14158464">
      <w:bodyDiv w:val="1"/>
      <w:marLeft w:val="0"/>
      <w:marRight w:val="0"/>
      <w:marTop w:val="0"/>
      <w:marBottom w:val="0"/>
      <w:divBdr>
        <w:top w:val="none" w:sz="0" w:space="0" w:color="auto"/>
        <w:left w:val="none" w:sz="0" w:space="0" w:color="auto"/>
        <w:bottom w:val="none" w:sz="0" w:space="0" w:color="auto"/>
        <w:right w:val="none" w:sz="0" w:space="0" w:color="auto"/>
      </w:divBdr>
    </w:div>
    <w:div w:id="28116867">
      <w:bodyDiv w:val="1"/>
      <w:marLeft w:val="0"/>
      <w:marRight w:val="0"/>
      <w:marTop w:val="0"/>
      <w:marBottom w:val="0"/>
      <w:divBdr>
        <w:top w:val="none" w:sz="0" w:space="0" w:color="auto"/>
        <w:left w:val="none" w:sz="0" w:space="0" w:color="auto"/>
        <w:bottom w:val="none" w:sz="0" w:space="0" w:color="auto"/>
        <w:right w:val="none" w:sz="0" w:space="0" w:color="auto"/>
      </w:divBdr>
      <w:divsChild>
        <w:div w:id="1553076158">
          <w:marLeft w:val="0"/>
          <w:marRight w:val="0"/>
          <w:marTop w:val="0"/>
          <w:marBottom w:val="0"/>
          <w:divBdr>
            <w:top w:val="none" w:sz="0" w:space="0" w:color="auto"/>
            <w:left w:val="none" w:sz="0" w:space="0" w:color="auto"/>
            <w:bottom w:val="none" w:sz="0" w:space="0" w:color="auto"/>
            <w:right w:val="none" w:sz="0" w:space="0" w:color="auto"/>
          </w:divBdr>
        </w:div>
      </w:divsChild>
    </w:div>
    <w:div w:id="30693851">
      <w:bodyDiv w:val="1"/>
      <w:marLeft w:val="0"/>
      <w:marRight w:val="0"/>
      <w:marTop w:val="0"/>
      <w:marBottom w:val="0"/>
      <w:divBdr>
        <w:top w:val="none" w:sz="0" w:space="0" w:color="auto"/>
        <w:left w:val="none" w:sz="0" w:space="0" w:color="auto"/>
        <w:bottom w:val="none" w:sz="0" w:space="0" w:color="auto"/>
        <w:right w:val="none" w:sz="0" w:space="0" w:color="auto"/>
      </w:divBdr>
    </w:div>
    <w:div w:id="58210409">
      <w:bodyDiv w:val="1"/>
      <w:marLeft w:val="0"/>
      <w:marRight w:val="0"/>
      <w:marTop w:val="0"/>
      <w:marBottom w:val="0"/>
      <w:divBdr>
        <w:top w:val="none" w:sz="0" w:space="0" w:color="auto"/>
        <w:left w:val="none" w:sz="0" w:space="0" w:color="auto"/>
        <w:bottom w:val="none" w:sz="0" w:space="0" w:color="auto"/>
        <w:right w:val="none" w:sz="0" w:space="0" w:color="auto"/>
      </w:divBdr>
      <w:divsChild>
        <w:div w:id="505822539">
          <w:marLeft w:val="0"/>
          <w:marRight w:val="0"/>
          <w:marTop w:val="0"/>
          <w:marBottom w:val="0"/>
          <w:divBdr>
            <w:top w:val="none" w:sz="0" w:space="0" w:color="auto"/>
            <w:left w:val="none" w:sz="0" w:space="0" w:color="auto"/>
            <w:bottom w:val="none" w:sz="0" w:space="0" w:color="auto"/>
            <w:right w:val="none" w:sz="0" w:space="0" w:color="auto"/>
          </w:divBdr>
        </w:div>
      </w:divsChild>
    </w:div>
    <w:div w:id="59448167">
      <w:bodyDiv w:val="1"/>
      <w:marLeft w:val="0"/>
      <w:marRight w:val="0"/>
      <w:marTop w:val="0"/>
      <w:marBottom w:val="0"/>
      <w:divBdr>
        <w:top w:val="none" w:sz="0" w:space="0" w:color="auto"/>
        <w:left w:val="none" w:sz="0" w:space="0" w:color="auto"/>
        <w:bottom w:val="none" w:sz="0" w:space="0" w:color="auto"/>
        <w:right w:val="none" w:sz="0" w:space="0" w:color="auto"/>
      </w:divBdr>
      <w:divsChild>
        <w:div w:id="245071764">
          <w:marLeft w:val="0"/>
          <w:marRight w:val="0"/>
          <w:marTop w:val="0"/>
          <w:marBottom w:val="0"/>
          <w:divBdr>
            <w:top w:val="none" w:sz="0" w:space="0" w:color="auto"/>
            <w:left w:val="none" w:sz="0" w:space="0" w:color="auto"/>
            <w:bottom w:val="none" w:sz="0" w:space="0" w:color="auto"/>
            <w:right w:val="none" w:sz="0" w:space="0" w:color="auto"/>
          </w:divBdr>
        </w:div>
      </w:divsChild>
    </w:div>
    <w:div w:id="68617929">
      <w:bodyDiv w:val="1"/>
      <w:marLeft w:val="0"/>
      <w:marRight w:val="0"/>
      <w:marTop w:val="0"/>
      <w:marBottom w:val="0"/>
      <w:divBdr>
        <w:top w:val="none" w:sz="0" w:space="0" w:color="auto"/>
        <w:left w:val="none" w:sz="0" w:space="0" w:color="auto"/>
        <w:bottom w:val="none" w:sz="0" w:space="0" w:color="auto"/>
        <w:right w:val="none" w:sz="0" w:space="0" w:color="auto"/>
      </w:divBdr>
      <w:divsChild>
        <w:div w:id="50539937">
          <w:marLeft w:val="0"/>
          <w:marRight w:val="0"/>
          <w:marTop w:val="0"/>
          <w:marBottom w:val="0"/>
          <w:divBdr>
            <w:top w:val="none" w:sz="0" w:space="0" w:color="auto"/>
            <w:left w:val="none" w:sz="0" w:space="0" w:color="auto"/>
            <w:bottom w:val="none" w:sz="0" w:space="0" w:color="auto"/>
            <w:right w:val="none" w:sz="0" w:space="0" w:color="auto"/>
          </w:divBdr>
        </w:div>
      </w:divsChild>
    </w:div>
    <w:div w:id="75253234">
      <w:bodyDiv w:val="1"/>
      <w:marLeft w:val="0"/>
      <w:marRight w:val="0"/>
      <w:marTop w:val="0"/>
      <w:marBottom w:val="0"/>
      <w:divBdr>
        <w:top w:val="none" w:sz="0" w:space="0" w:color="auto"/>
        <w:left w:val="none" w:sz="0" w:space="0" w:color="auto"/>
        <w:bottom w:val="none" w:sz="0" w:space="0" w:color="auto"/>
        <w:right w:val="none" w:sz="0" w:space="0" w:color="auto"/>
      </w:divBdr>
      <w:divsChild>
        <w:div w:id="1453747328">
          <w:marLeft w:val="0"/>
          <w:marRight w:val="0"/>
          <w:marTop w:val="0"/>
          <w:marBottom w:val="0"/>
          <w:divBdr>
            <w:top w:val="none" w:sz="0" w:space="0" w:color="auto"/>
            <w:left w:val="none" w:sz="0" w:space="0" w:color="auto"/>
            <w:bottom w:val="none" w:sz="0" w:space="0" w:color="auto"/>
            <w:right w:val="none" w:sz="0" w:space="0" w:color="auto"/>
          </w:divBdr>
        </w:div>
      </w:divsChild>
    </w:div>
    <w:div w:id="114256158">
      <w:bodyDiv w:val="1"/>
      <w:marLeft w:val="0"/>
      <w:marRight w:val="0"/>
      <w:marTop w:val="0"/>
      <w:marBottom w:val="0"/>
      <w:divBdr>
        <w:top w:val="none" w:sz="0" w:space="0" w:color="auto"/>
        <w:left w:val="none" w:sz="0" w:space="0" w:color="auto"/>
        <w:bottom w:val="none" w:sz="0" w:space="0" w:color="auto"/>
        <w:right w:val="none" w:sz="0" w:space="0" w:color="auto"/>
      </w:divBdr>
    </w:div>
    <w:div w:id="121004003">
      <w:bodyDiv w:val="1"/>
      <w:marLeft w:val="0"/>
      <w:marRight w:val="0"/>
      <w:marTop w:val="0"/>
      <w:marBottom w:val="0"/>
      <w:divBdr>
        <w:top w:val="none" w:sz="0" w:space="0" w:color="auto"/>
        <w:left w:val="none" w:sz="0" w:space="0" w:color="auto"/>
        <w:bottom w:val="none" w:sz="0" w:space="0" w:color="auto"/>
        <w:right w:val="none" w:sz="0" w:space="0" w:color="auto"/>
      </w:divBdr>
      <w:divsChild>
        <w:div w:id="1364592147">
          <w:marLeft w:val="0"/>
          <w:marRight w:val="0"/>
          <w:marTop w:val="0"/>
          <w:marBottom w:val="0"/>
          <w:divBdr>
            <w:top w:val="none" w:sz="0" w:space="0" w:color="auto"/>
            <w:left w:val="none" w:sz="0" w:space="0" w:color="auto"/>
            <w:bottom w:val="none" w:sz="0" w:space="0" w:color="auto"/>
            <w:right w:val="none" w:sz="0" w:space="0" w:color="auto"/>
          </w:divBdr>
        </w:div>
      </w:divsChild>
    </w:div>
    <w:div w:id="123617374">
      <w:bodyDiv w:val="1"/>
      <w:marLeft w:val="0"/>
      <w:marRight w:val="0"/>
      <w:marTop w:val="0"/>
      <w:marBottom w:val="0"/>
      <w:divBdr>
        <w:top w:val="none" w:sz="0" w:space="0" w:color="auto"/>
        <w:left w:val="none" w:sz="0" w:space="0" w:color="auto"/>
        <w:bottom w:val="none" w:sz="0" w:space="0" w:color="auto"/>
        <w:right w:val="none" w:sz="0" w:space="0" w:color="auto"/>
      </w:divBdr>
      <w:divsChild>
        <w:div w:id="424885199">
          <w:marLeft w:val="0"/>
          <w:marRight w:val="0"/>
          <w:marTop w:val="0"/>
          <w:marBottom w:val="0"/>
          <w:divBdr>
            <w:top w:val="none" w:sz="0" w:space="0" w:color="auto"/>
            <w:left w:val="none" w:sz="0" w:space="0" w:color="auto"/>
            <w:bottom w:val="none" w:sz="0" w:space="0" w:color="auto"/>
            <w:right w:val="none" w:sz="0" w:space="0" w:color="auto"/>
          </w:divBdr>
        </w:div>
      </w:divsChild>
    </w:div>
    <w:div w:id="128784058">
      <w:bodyDiv w:val="1"/>
      <w:marLeft w:val="0"/>
      <w:marRight w:val="0"/>
      <w:marTop w:val="0"/>
      <w:marBottom w:val="0"/>
      <w:divBdr>
        <w:top w:val="none" w:sz="0" w:space="0" w:color="auto"/>
        <w:left w:val="none" w:sz="0" w:space="0" w:color="auto"/>
        <w:bottom w:val="none" w:sz="0" w:space="0" w:color="auto"/>
        <w:right w:val="none" w:sz="0" w:space="0" w:color="auto"/>
      </w:divBdr>
      <w:divsChild>
        <w:div w:id="1191525303">
          <w:marLeft w:val="0"/>
          <w:marRight w:val="0"/>
          <w:marTop w:val="0"/>
          <w:marBottom w:val="0"/>
          <w:divBdr>
            <w:top w:val="none" w:sz="0" w:space="0" w:color="auto"/>
            <w:left w:val="none" w:sz="0" w:space="0" w:color="auto"/>
            <w:bottom w:val="none" w:sz="0" w:space="0" w:color="auto"/>
            <w:right w:val="none" w:sz="0" w:space="0" w:color="auto"/>
          </w:divBdr>
        </w:div>
      </w:divsChild>
    </w:div>
    <w:div w:id="134563361">
      <w:bodyDiv w:val="1"/>
      <w:marLeft w:val="0"/>
      <w:marRight w:val="0"/>
      <w:marTop w:val="0"/>
      <w:marBottom w:val="0"/>
      <w:divBdr>
        <w:top w:val="none" w:sz="0" w:space="0" w:color="auto"/>
        <w:left w:val="none" w:sz="0" w:space="0" w:color="auto"/>
        <w:bottom w:val="none" w:sz="0" w:space="0" w:color="auto"/>
        <w:right w:val="none" w:sz="0" w:space="0" w:color="auto"/>
      </w:divBdr>
      <w:divsChild>
        <w:div w:id="388655485">
          <w:marLeft w:val="0"/>
          <w:marRight w:val="0"/>
          <w:marTop w:val="0"/>
          <w:marBottom w:val="0"/>
          <w:divBdr>
            <w:top w:val="none" w:sz="0" w:space="0" w:color="auto"/>
            <w:left w:val="none" w:sz="0" w:space="0" w:color="auto"/>
            <w:bottom w:val="none" w:sz="0" w:space="0" w:color="auto"/>
            <w:right w:val="none" w:sz="0" w:space="0" w:color="auto"/>
          </w:divBdr>
        </w:div>
      </w:divsChild>
    </w:div>
    <w:div w:id="175072622">
      <w:bodyDiv w:val="1"/>
      <w:marLeft w:val="0"/>
      <w:marRight w:val="0"/>
      <w:marTop w:val="0"/>
      <w:marBottom w:val="0"/>
      <w:divBdr>
        <w:top w:val="none" w:sz="0" w:space="0" w:color="auto"/>
        <w:left w:val="none" w:sz="0" w:space="0" w:color="auto"/>
        <w:bottom w:val="none" w:sz="0" w:space="0" w:color="auto"/>
        <w:right w:val="none" w:sz="0" w:space="0" w:color="auto"/>
      </w:divBdr>
      <w:divsChild>
        <w:div w:id="290673550">
          <w:marLeft w:val="0"/>
          <w:marRight w:val="0"/>
          <w:marTop w:val="0"/>
          <w:marBottom w:val="0"/>
          <w:divBdr>
            <w:top w:val="none" w:sz="0" w:space="0" w:color="auto"/>
            <w:left w:val="none" w:sz="0" w:space="0" w:color="auto"/>
            <w:bottom w:val="none" w:sz="0" w:space="0" w:color="auto"/>
            <w:right w:val="none" w:sz="0" w:space="0" w:color="auto"/>
          </w:divBdr>
        </w:div>
      </w:divsChild>
    </w:div>
    <w:div w:id="184903474">
      <w:bodyDiv w:val="1"/>
      <w:marLeft w:val="0"/>
      <w:marRight w:val="0"/>
      <w:marTop w:val="0"/>
      <w:marBottom w:val="0"/>
      <w:divBdr>
        <w:top w:val="none" w:sz="0" w:space="0" w:color="auto"/>
        <w:left w:val="none" w:sz="0" w:space="0" w:color="auto"/>
        <w:bottom w:val="none" w:sz="0" w:space="0" w:color="auto"/>
        <w:right w:val="none" w:sz="0" w:space="0" w:color="auto"/>
      </w:divBdr>
      <w:divsChild>
        <w:div w:id="1132362624">
          <w:marLeft w:val="0"/>
          <w:marRight w:val="0"/>
          <w:marTop w:val="0"/>
          <w:marBottom w:val="0"/>
          <w:divBdr>
            <w:top w:val="none" w:sz="0" w:space="0" w:color="auto"/>
            <w:left w:val="none" w:sz="0" w:space="0" w:color="auto"/>
            <w:bottom w:val="none" w:sz="0" w:space="0" w:color="auto"/>
            <w:right w:val="none" w:sz="0" w:space="0" w:color="auto"/>
          </w:divBdr>
        </w:div>
      </w:divsChild>
    </w:div>
    <w:div w:id="208999018">
      <w:bodyDiv w:val="1"/>
      <w:marLeft w:val="0"/>
      <w:marRight w:val="0"/>
      <w:marTop w:val="0"/>
      <w:marBottom w:val="0"/>
      <w:divBdr>
        <w:top w:val="none" w:sz="0" w:space="0" w:color="auto"/>
        <w:left w:val="none" w:sz="0" w:space="0" w:color="auto"/>
        <w:bottom w:val="none" w:sz="0" w:space="0" w:color="auto"/>
        <w:right w:val="none" w:sz="0" w:space="0" w:color="auto"/>
      </w:divBdr>
      <w:divsChild>
        <w:div w:id="71008095">
          <w:marLeft w:val="0"/>
          <w:marRight w:val="0"/>
          <w:marTop w:val="0"/>
          <w:marBottom w:val="0"/>
          <w:divBdr>
            <w:top w:val="none" w:sz="0" w:space="0" w:color="auto"/>
            <w:left w:val="none" w:sz="0" w:space="0" w:color="auto"/>
            <w:bottom w:val="none" w:sz="0" w:space="0" w:color="auto"/>
            <w:right w:val="none" w:sz="0" w:space="0" w:color="auto"/>
          </w:divBdr>
        </w:div>
      </w:divsChild>
    </w:div>
    <w:div w:id="220678570">
      <w:bodyDiv w:val="1"/>
      <w:marLeft w:val="0"/>
      <w:marRight w:val="0"/>
      <w:marTop w:val="0"/>
      <w:marBottom w:val="0"/>
      <w:divBdr>
        <w:top w:val="none" w:sz="0" w:space="0" w:color="auto"/>
        <w:left w:val="none" w:sz="0" w:space="0" w:color="auto"/>
        <w:bottom w:val="none" w:sz="0" w:space="0" w:color="auto"/>
        <w:right w:val="none" w:sz="0" w:space="0" w:color="auto"/>
      </w:divBdr>
      <w:divsChild>
        <w:div w:id="887185585">
          <w:marLeft w:val="0"/>
          <w:marRight w:val="0"/>
          <w:marTop w:val="0"/>
          <w:marBottom w:val="0"/>
          <w:divBdr>
            <w:top w:val="none" w:sz="0" w:space="0" w:color="auto"/>
            <w:left w:val="none" w:sz="0" w:space="0" w:color="auto"/>
            <w:bottom w:val="none" w:sz="0" w:space="0" w:color="auto"/>
            <w:right w:val="none" w:sz="0" w:space="0" w:color="auto"/>
          </w:divBdr>
        </w:div>
      </w:divsChild>
    </w:div>
    <w:div w:id="263658756">
      <w:bodyDiv w:val="1"/>
      <w:marLeft w:val="0"/>
      <w:marRight w:val="0"/>
      <w:marTop w:val="0"/>
      <w:marBottom w:val="0"/>
      <w:divBdr>
        <w:top w:val="none" w:sz="0" w:space="0" w:color="auto"/>
        <w:left w:val="none" w:sz="0" w:space="0" w:color="auto"/>
        <w:bottom w:val="none" w:sz="0" w:space="0" w:color="auto"/>
        <w:right w:val="none" w:sz="0" w:space="0" w:color="auto"/>
      </w:divBdr>
      <w:divsChild>
        <w:div w:id="9183578">
          <w:marLeft w:val="0"/>
          <w:marRight w:val="0"/>
          <w:marTop w:val="0"/>
          <w:marBottom w:val="0"/>
          <w:divBdr>
            <w:top w:val="none" w:sz="0" w:space="0" w:color="auto"/>
            <w:left w:val="none" w:sz="0" w:space="0" w:color="auto"/>
            <w:bottom w:val="none" w:sz="0" w:space="0" w:color="auto"/>
            <w:right w:val="none" w:sz="0" w:space="0" w:color="auto"/>
          </w:divBdr>
        </w:div>
      </w:divsChild>
    </w:div>
    <w:div w:id="271087209">
      <w:bodyDiv w:val="1"/>
      <w:marLeft w:val="0"/>
      <w:marRight w:val="0"/>
      <w:marTop w:val="0"/>
      <w:marBottom w:val="0"/>
      <w:divBdr>
        <w:top w:val="none" w:sz="0" w:space="0" w:color="auto"/>
        <w:left w:val="none" w:sz="0" w:space="0" w:color="auto"/>
        <w:bottom w:val="none" w:sz="0" w:space="0" w:color="auto"/>
        <w:right w:val="none" w:sz="0" w:space="0" w:color="auto"/>
      </w:divBdr>
    </w:div>
    <w:div w:id="378938769">
      <w:bodyDiv w:val="1"/>
      <w:marLeft w:val="0"/>
      <w:marRight w:val="0"/>
      <w:marTop w:val="0"/>
      <w:marBottom w:val="0"/>
      <w:divBdr>
        <w:top w:val="none" w:sz="0" w:space="0" w:color="auto"/>
        <w:left w:val="none" w:sz="0" w:space="0" w:color="auto"/>
        <w:bottom w:val="none" w:sz="0" w:space="0" w:color="auto"/>
        <w:right w:val="none" w:sz="0" w:space="0" w:color="auto"/>
      </w:divBdr>
      <w:divsChild>
        <w:div w:id="1859151349">
          <w:marLeft w:val="0"/>
          <w:marRight w:val="0"/>
          <w:marTop w:val="0"/>
          <w:marBottom w:val="0"/>
          <w:divBdr>
            <w:top w:val="none" w:sz="0" w:space="0" w:color="auto"/>
            <w:left w:val="none" w:sz="0" w:space="0" w:color="auto"/>
            <w:bottom w:val="none" w:sz="0" w:space="0" w:color="auto"/>
            <w:right w:val="none" w:sz="0" w:space="0" w:color="auto"/>
          </w:divBdr>
        </w:div>
      </w:divsChild>
    </w:div>
    <w:div w:id="384108009">
      <w:bodyDiv w:val="1"/>
      <w:marLeft w:val="0"/>
      <w:marRight w:val="0"/>
      <w:marTop w:val="0"/>
      <w:marBottom w:val="0"/>
      <w:divBdr>
        <w:top w:val="none" w:sz="0" w:space="0" w:color="auto"/>
        <w:left w:val="none" w:sz="0" w:space="0" w:color="auto"/>
        <w:bottom w:val="none" w:sz="0" w:space="0" w:color="auto"/>
        <w:right w:val="none" w:sz="0" w:space="0" w:color="auto"/>
      </w:divBdr>
      <w:divsChild>
        <w:div w:id="1732775300">
          <w:marLeft w:val="0"/>
          <w:marRight w:val="0"/>
          <w:marTop w:val="0"/>
          <w:marBottom w:val="0"/>
          <w:divBdr>
            <w:top w:val="none" w:sz="0" w:space="0" w:color="auto"/>
            <w:left w:val="none" w:sz="0" w:space="0" w:color="auto"/>
            <w:bottom w:val="none" w:sz="0" w:space="0" w:color="auto"/>
            <w:right w:val="none" w:sz="0" w:space="0" w:color="auto"/>
          </w:divBdr>
        </w:div>
      </w:divsChild>
    </w:div>
    <w:div w:id="406809135">
      <w:bodyDiv w:val="1"/>
      <w:marLeft w:val="0"/>
      <w:marRight w:val="0"/>
      <w:marTop w:val="0"/>
      <w:marBottom w:val="0"/>
      <w:divBdr>
        <w:top w:val="none" w:sz="0" w:space="0" w:color="auto"/>
        <w:left w:val="none" w:sz="0" w:space="0" w:color="auto"/>
        <w:bottom w:val="none" w:sz="0" w:space="0" w:color="auto"/>
        <w:right w:val="none" w:sz="0" w:space="0" w:color="auto"/>
      </w:divBdr>
      <w:divsChild>
        <w:div w:id="1772046522">
          <w:marLeft w:val="0"/>
          <w:marRight w:val="0"/>
          <w:marTop w:val="0"/>
          <w:marBottom w:val="0"/>
          <w:divBdr>
            <w:top w:val="none" w:sz="0" w:space="0" w:color="auto"/>
            <w:left w:val="none" w:sz="0" w:space="0" w:color="auto"/>
            <w:bottom w:val="none" w:sz="0" w:space="0" w:color="auto"/>
            <w:right w:val="none" w:sz="0" w:space="0" w:color="auto"/>
          </w:divBdr>
        </w:div>
      </w:divsChild>
    </w:div>
    <w:div w:id="615596576">
      <w:bodyDiv w:val="1"/>
      <w:marLeft w:val="0"/>
      <w:marRight w:val="0"/>
      <w:marTop w:val="0"/>
      <w:marBottom w:val="0"/>
      <w:divBdr>
        <w:top w:val="none" w:sz="0" w:space="0" w:color="auto"/>
        <w:left w:val="none" w:sz="0" w:space="0" w:color="auto"/>
        <w:bottom w:val="none" w:sz="0" w:space="0" w:color="auto"/>
        <w:right w:val="none" w:sz="0" w:space="0" w:color="auto"/>
      </w:divBdr>
      <w:divsChild>
        <w:div w:id="1749692984">
          <w:marLeft w:val="0"/>
          <w:marRight w:val="0"/>
          <w:marTop w:val="0"/>
          <w:marBottom w:val="0"/>
          <w:divBdr>
            <w:top w:val="none" w:sz="0" w:space="0" w:color="auto"/>
            <w:left w:val="none" w:sz="0" w:space="0" w:color="auto"/>
            <w:bottom w:val="none" w:sz="0" w:space="0" w:color="auto"/>
            <w:right w:val="none" w:sz="0" w:space="0" w:color="auto"/>
          </w:divBdr>
        </w:div>
      </w:divsChild>
    </w:div>
    <w:div w:id="619922105">
      <w:bodyDiv w:val="1"/>
      <w:marLeft w:val="0"/>
      <w:marRight w:val="0"/>
      <w:marTop w:val="0"/>
      <w:marBottom w:val="0"/>
      <w:divBdr>
        <w:top w:val="none" w:sz="0" w:space="0" w:color="auto"/>
        <w:left w:val="none" w:sz="0" w:space="0" w:color="auto"/>
        <w:bottom w:val="none" w:sz="0" w:space="0" w:color="auto"/>
        <w:right w:val="none" w:sz="0" w:space="0" w:color="auto"/>
      </w:divBdr>
      <w:divsChild>
        <w:div w:id="1385520522">
          <w:marLeft w:val="0"/>
          <w:marRight w:val="0"/>
          <w:marTop w:val="0"/>
          <w:marBottom w:val="0"/>
          <w:divBdr>
            <w:top w:val="none" w:sz="0" w:space="0" w:color="auto"/>
            <w:left w:val="none" w:sz="0" w:space="0" w:color="auto"/>
            <w:bottom w:val="none" w:sz="0" w:space="0" w:color="auto"/>
            <w:right w:val="none" w:sz="0" w:space="0" w:color="auto"/>
          </w:divBdr>
        </w:div>
      </w:divsChild>
    </w:div>
    <w:div w:id="645622824">
      <w:bodyDiv w:val="1"/>
      <w:marLeft w:val="0"/>
      <w:marRight w:val="0"/>
      <w:marTop w:val="0"/>
      <w:marBottom w:val="0"/>
      <w:divBdr>
        <w:top w:val="none" w:sz="0" w:space="0" w:color="auto"/>
        <w:left w:val="none" w:sz="0" w:space="0" w:color="auto"/>
        <w:bottom w:val="none" w:sz="0" w:space="0" w:color="auto"/>
        <w:right w:val="none" w:sz="0" w:space="0" w:color="auto"/>
      </w:divBdr>
      <w:divsChild>
        <w:div w:id="1437287813">
          <w:marLeft w:val="0"/>
          <w:marRight w:val="0"/>
          <w:marTop w:val="0"/>
          <w:marBottom w:val="0"/>
          <w:divBdr>
            <w:top w:val="none" w:sz="0" w:space="0" w:color="auto"/>
            <w:left w:val="none" w:sz="0" w:space="0" w:color="auto"/>
            <w:bottom w:val="none" w:sz="0" w:space="0" w:color="auto"/>
            <w:right w:val="none" w:sz="0" w:space="0" w:color="auto"/>
          </w:divBdr>
        </w:div>
      </w:divsChild>
    </w:div>
    <w:div w:id="648676478">
      <w:bodyDiv w:val="1"/>
      <w:marLeft w:val="0"/>
      <w:marRight w:val="0"/>
      <w:marTop w:val="0"/>
      <w:marBottom w:val="0"/>
      <w:divBdr>
        <w:top w:val="none" w:sz="0" w:space="0" w:color="auto"/>
        <w:left w:val="none" w:sz="0" w:space="0" w:color="auto"/>
        <w:bottom w:val="none" w:sz="0" w:space="0" w:color="auto"/>
        <w:right w:val="none" w:sz="0" w:space="0" w:color="auto"/>
      </w:divBdr>
      <w:divsChild>
        <w:div w:id="1222861031">
          <w:marLeft w:val="0"/>
          <w:marRight w:val="0"/>
          <w:marTop w:val="0"/>
          <w:marBottom w:val="0"/>
          <w:divBdr>
            <w:top w:val="none" w:sz="0" w:space="0" w:color="auto"/>
            <w:left w:val="none" w:sz="0" w:space="0" w:color="auto"/>
            <w:bottom w:val="none" w:sz="0" w:space="0" w:color="auto"/>
            <w:right w:val="none" w:sz="0" w:space="0" w:color="auto"/>
          </w:divBdr>
        </w:div>
      </w:divsChild>
    </w:div>
    <w:div w:id="708920584">
      <w:bodyDiv w:val="1"/>
      <w:marLeft w:val="0"/>
      <w:marRight w:val="0"/>
      <w:marTop w:val="0"/>
      <w:marBottom w:val="0"/>
      <w:divBdr>
        <w:top w:val="none" w:sz="0" w:space="0" w:color="auto"/>
        <w:left w:val="none" w:sz="0" w:space="0" w:color="auto"/>
        <w:bottom w:val="none" w:sz="0" w:space="0" w:color="auto"/>
        <w:right w:val="none" w:sz="0" w:space="0" w:color="auto"/>
      </w:divBdr>
      <w:divsChild>
        <w:div w:id="579171481">
          <w:marLeft w:val="0"/>
          <w:marRight w:val="0"/>
          <w:marTop w:val="0"/>
          <w:marBottom w:val="0"/>
          <w:divBdr>
            <w:top w:val="none" w:sz="0" w:space="0" w:color="auto"/>
            <w:left w:val="none" w:sz="0" w:space="0" w:color="auto"/>
            <w:bottom w:val="none" w:sz="0" w:space="0" w:color="auto"/>
            <w:right w:val="none" w:sz="0" w:space="0" w:color="auto"/>
          </w:divBdr>
        </w:div>
      </w:divsChild>
    </w:div>
    <w:div w:id="718167420">
      <w:bodyDiv w:val="1"/>
      <w:marLeft w:val="0"/>
      <w:marRight w:val="0"/>
      <w:marTop w:val="0"/>
      <w:marBottom w:val="0"/>
      <w:divBdr>
        <w:top w:val="none" w:sz="0" w:space="0" w:color="auto"/>
        <w:left w:val="none" w:sz="0" w:space="0" w:color="auto"/>
        <w:bottom w:val="none" w:sz="0" w:space="0" w:color="auto"/>
        <w:right w:val="none" w:sz="0" w:space="0" w:color="auto"/>
      </w:divBdr>
      <w:divsChild>
        <w:div w:id="1100642784">
          <w:marLeft w:val="0"/>
          <w:marRight w:val="0"/>
          <w:marTop w:val="0"/>
          <w:marBottom w:val="0"/>
          <w:divBdr>
            <w:top w:val="none" w:sz="0" w:space="0" w:color="auto"/>
            <w:left w:val="none" w:sz="0" w:space="0" w:color="auto"/>
            <w:bottom w:val="none" w:sz="0" w:space="0" w:color="auto"/>
            <w:right w:val="none" w:sz="0" w:space="0" w:color="auto"/>
          </w:divBdr>
        </w:div>
      </w:divsChild>
    </w:div>
    <w:div w:id="726926226">
      <w:bodyDiv w:val="1"/>
      <w:marLeft w:val="0"/>
      <w:marRight w:val="0"/>
      <w:marTop w:val="0"/>
      <w:marBottom w:val="0"/>
      <w:divBdr>
        <w:top w:val="none" w:sz="0" w:space="0" w:color="auto"/>
        <w:left w:val="none" w:sz="0" w:space="0" w:color="auto"/>
        <w:bottom w:val="none" w:sz="0" w:space="0" w:color="auto"/>
        <w:right w:val="none" w:sz="0" w:space="0" w:color="auto"/>
      </w:divBdr>
      <w:divsChild>
        <w:div w:id="1259098385">
          <w:marLeft w:val="0"/>
          <w:marRight w:val="0"/>
          <w:marTop w:val="0"/>
          <w:marBottom w:val="0"/>
          <w:divBdr>
            <w:top w:val="none" w:sz="0" w:space="0" w:color="auto"/>
            <w:left w:val="none" w:sz="0" w:space="0" w:color="auto"/>
            <w:bottom w:val="none" w:sz="0" w:space="0" w:color="auto"/>
            <w:right w:val="none" w:sz="0" w:space="0" w:color="auto"/>
          </w:divBdr>
        </w:div>
      </w:divsChild>
    </w:div>
    <w:div w:id="784160469">
      <w:bodyDiv w:val="1"/>
      <w:marLeft w:val="0"/>
      <w:marRight w:val="0"/>
      <w:marTop w:val="0"/>
      <w:marBottom w:val="0"/>
      <w:divBdr>
        <w:top w:val="none" w:sz="0" w:space="0" w:color="auto"/>
        <w:left w:val="none" w:sz="0" w:space="0" w:color="auto"/>
        <w:bottom w:val="none" w:sz="0" w:space="0" w:color="auto"/>
        <w:right w:val="none" w:sz="0" w:space="0" w:color="auto"/>
      </w:divBdr>
      <w:divsChild>
        <w:div w:id="1707024040">
          <w:marLeft w:val="0"/>
          <w:marRight w:val="0"/>
          <w:marTop w:val="0"/>
          <w:marBottom w:val="0"/>
          <w:divBdr>
            <w:top w:val="none" w:sz="0" w:space="0" w:color="auto"/>
            <w:left w:val="none" w:sz="0" w:space="0" w:color="auto"/>
            <w:bottom w:val="none" w:sz="0" w:space="0" w:color="auto"/>
            <w:right w:val="none" w:sz="0" w:space="0" w:color="auto"/>
          </w:divBdr>
        </w:div>
      </w:divsChild>
    </w:div>
    <w:div w:id="799957670">
      <w:bodyDiv w:val="1"/>
      <w:marLeft w:val="0"/>
      <w:marRight w:val="0"/>
      <w:marTop w:val="0"/>
      <w:marBottom w:val="0"/>
      <w:divBdr>
        <w:top w:val="none" w:sz="0" w:space="0" w:color="auto"/>
        <w:left w:val="none" w:sz="0" w:space="0" w:color="auto"/>
        <w:bottom w:val="none" w:sz="0" w:space="0" w:color="auto"/>
        <w:right w:val="none" w:sz="0" w:space="0" w:color="auto"/>
      </w:divBdr>
      <w:divsChild>
        <w:div w:id="728772462">
          <w:marLeft w:val="0"/>
          <w:marRight w:val="0"/>
          <w:marTop w:val="0"/>
          <w:marBottom w:val="0"/>
          <w:divBdr>
            <w:top w:val="none" w:sz="0" w:space="0" w:color="auto"/>
            <w:left w:val="none" w:sz="0" w:space="0" w:color="auto"/>
            <w:bottom w:val="none" w:sz="0" w:space="0" w:color="auto"/>
            <w:right w:val="none" w:sz="0" w:space="0" w:color="auto"/>
          </w:divBdr>
        </w:div>
      </w:divsChild>
    </w:div>
    <w:div w:id="831411188">
      <w:bodyDiv w:val="1"/>
      <w:marLeft w:val="0"/>
      <w:marRight w:val="0"/>
      <w:marTop w:val="0"/>
      <w:marBottom w:val="0"/>
      <w:divBdr>
        <w:top w:val="none" w:sz="0" w:space="0" w:color="auto"/>
        <w:left w:val="none" w:sz="0" w:space="0" w:color="auto"/>
        <w:bottom w:val="none" w:sz="0" w:space="0" w:color="auto"/>
        <w:right w:val="none" w:sz="0" w:space="0" w:color="auto"/>
      </w:divBdr>
      <w:divsChild>
        <w:div w:id="225382672">
          <w:marLeft w:val="0"/>
          <w:marRight w:val="0"/>
          <w:marTop w:val="0"/>
          <w:marBottom w:val="0"/>
          <w:divBdr>
            <w:top w:val="none" w:sz="0" w:space="0" w:color="auto"/>
            <w:left w:val="none" w:sz="0" w:space="0" w:color="auto"/>
            <w:bottom w:val="none" w:sz="0" w:space="0" w:color="auto"/>
            <w:right w:val="none" w:sz="0" w:space="0" w:color="auto"/>
          </w:divBdr>
        </w:div>
      </w:divsChild>
    </w:div>
    <w:div w:id="884829584">
      <w:bodyDiv w:val="1"/>
      <w:marLeft w:val="0"/>
      <w:marRight w:val="0"/>
      <w:marTop w:val="0"/>
      <w:marBottom w:val="0"/>
      <w:divBdr>
        <w:top w:val="none" w:sz="0" w:space="0" w:color="auto"/>
        <w:left w:val="none" w:sz="0" w:space="0" w:color="auto"/>
        <w:bottom w:val="none" w:sz="0" w:space="0" w:color="auto"/>
        <w:right w:val="none" w:sz="0" w:space="0" w:color="auto"/>
      </w:divBdr>
      <w:divsChild>
        <w:div w:id="1279525566">
          <w:marLeft w:val="0"/>
          <w:marRight w:val="0"/>
          <w:marTop w:val="0"/>
          <w:marBottom w:val="0"/>
          <w:divBdr>
            <w:top w:val="none" w:sz="0" w:space="0" w:color="auto"/>
            <w:left w:val="none" w:sz="0" w:space="0" w:color="auto"/>
            <w:bottom w:val="none" w:sz="0" w:space="0" w:color="auto"/>
            <w:right w:val="none" w:sz="0" w:space="0" w:color="auto"/>
          </w:divBdr>
        </w:div>
      </w:divsChild>
    </w:div>
    <w:div w:id="884833761">
      <w:bodyDiv w:val="1"/>
      <w:marLeft w:val="0"/>
      <w:marRight w:val="0"/>
      <w:marTop w:val="0"/>
      <w:marBottom w:val="0"/>
      <w:divBdr>
        <w:top w:val="none" w:sz="0" w:space="0" w:color="auto"/>
        <w:left w:val="none" w:sz="0" w:space="0" w:color="auto"/>
        <w:bottom w:val="none" w:sz="0" w:space="0" w:color="auto"/>
        <w:right w:val="none" w:sz="0" w:space="0" w:color="auto"/>
      </w:divBdr>
      <w:divsChild>
        <w:div w:id="1080638613">
          <w:marLeft w:val="0"/>
          <w:marRight w:val="0"/>
          <w:marTop w:val="0"/>
          <w:marBottom w:val="0"/>
          <w:divBdr>
            <w:top w:val="none" w:sz="0" w:space="0" w:color="auto"/>
            <w:left w:val="none" w:sz="0" w:space="0" w:color="auto"/>
            <w:bottom w:val="none" w:sz="0" w:space="0" w:color="auto"/>
            <w:right w:val="none" w:sz="0" w:space="0" w:color="auto"/>
          </w:divBdr>
        </w:div>
      </w:divsChild>
    </w:div>
    <w:div w:id="1069615598">
      <w:bodyDiv w:val="1"/>
      <w:marLeft w:val="0"/>
      <w:marRight w:val="0"/>
      <w:marTop w:val="0"/>
      <w:marBottom w:val="0"/>
      <w:divBdr>
        <w:top w:val="none" w:sz="0" w:space="0" w:color="auto"/>
        <w:left w:val="none" w:sz="0" w:space="0" w:color="auto"/>
        <w:bottom w:val="none" w:sz="0" w:space="0" w:color="auto"/>
        <w:right w:val="none" w:sz="0" w:space="0" w:color="auto"/>
      </w:divBdr>
      <w:divsChild>
        <w:div w:id="1568149413">
          <w:marLeft w:val="0"/>
          <w:marRight w:val="0"/>
          <w:marTop w:val="0"/>
          <w:marBottom w:val="0"/>
          <w:divBdr>
            <w:top w:val="none" w:sz="0" w:space="0" w:color="auto"/>
            <w:left w:val="none" w:sz="0" w:space="0" w:color="auto"/>
            <w:bottom w:val="none" w:sz="0" w:space="0" w:color="auto"/>
            <w:right w:val="none" w:sz="0" w:space="0" w:color="auto"/>
          </w:divBdr>
        </w:div>
      </w:divsChild>
    </w:div>
    <w:div w:id="1072043873">
      <w:bodyDiv w:val="1"/>
      <w:marLeft w:val="0"/>
      <w:marRight w:val="0"/>
      <w:marTop w:val="0"/>
      <w:marBottom w:val="0"/>
      <w:divBdr>
        <w:top w:val="none" w:sz="0" w:space="0" w:color="auto"/>
        <w:left w:val="none" w:sz="0" w:space="0" w:color="auto"/>
        <w:bottom w:val="none" w:sz="0" w:space="0" w:color="auto"/>
        <w:right w:val="none" w:sz="0" w:space="0" w:color="auto"/>
      </w:divBdr>
      <w:divsChild>
        <w:div w:id="1980265675">
          <w:marLeft w:val="0"/>
          <w:marRight w:val="0"/>
          <w:marTop w:val="0"/>
          <w:marBottom w:val="0"/>
          <w:divBdr>
            <w:top w:val="none" w:sz="0" w:space="0" w:color="auto"/>
            <w:left w:val="none" w:sz="0" w:space="0" w:color="auto"/>
            <w:bottom w:val="none" w:sz="0" w:space="0" w:color="auto"/>
            <w:right w:val="none" w:sz="0" w:space="0" w:color="auto"/>
          </w:divBdr>
        </w:div>
      </w:divsChild>
    </w:div>
    <w:div w:id="1126236768">
      <w:bodyDiv w:val="1"/>
      <w:marLeft w:val="0"/>
      <w:marRight w:val="0"/>
      <w:marTop w:val="0"/>
      <w:marBottom w:val="0"/>
      <w:divBdr>
        <w:top w:val="none" w:sz="0" w:space="0" w:color="auto"/>
        <w:left w:val="none" w:sz="0" w:space="0" w:color="auto"/>
        <w:bottom w:val="none" w:sz="0" w:space="0" w:color="auto"/>
        <w:right w:val="none" w:sz="0" w:space="0" w:color="auto"/>
      </w:divBdr>
      <w:divsChild>
        <w:div w:id="36897897">
          <w:marLeft w:val="360"/>
          <w:marRight w:val="0"/>
          <w:marTop w:val="200"/>
          <w:marBottom w:val="160"/>
          <w:divBdr>
            <w:top w:val="none" w:sz="0" w:space="0" w:color="auto"/>
            <w:left w:val="none" w:sz="0" w:space="0" w:color="auto"/>
            <w:bottom w:val="none" w:sz="0" w:space="0" w:color="auto"/>
            <w:right w:val="none" w:sz="0" w:space="0" w:color="auto"/>
          </w:divBdr>
        </w:div>
      </w:divsChild>
    </w:div>
    <w:div w:id="1129205534">
      <w:bodyDiv w:val="1"/>
      <w:marLeft w:val="0"/>
      <w:marRight w:val="0"/>
      <w:marTop w:val="0"/>
      <w:marBottom w:val="0"/>
      <w:divBdr>
        <w:top w:val="none" w:sz="0" w:space="0" w:color="auto"/>
        <w:left w:val="none" w:sz="0" w:space="0" w:color="auto"/>
        <w:bottom w:val="none" w:sz="0" w:space="0" w:color="auto"/>
        <w:right w:val="none" w:sz="0" w:space="0" w:color="auto"/>
      </w:divBdr>
    </w:div>
    <w:div w:id="1195391023">
      <w:bodyDiv w:val="1"/>
      <w:marLeft w:val="0"/>
      <w:marRight w:val="0"/>
      <w:marTop w:val="0"/>
      <w:marBottom w:val="0"/>
      <w:divBdr>
        <w:top w:val="none" w:sz="0" w:space="0" w:color="auto"/>
        <w:left w:val="none" w:sz="0" w:space="0" w:color="auto"/>
        <w:bottom w:val="none" w:sz="0" w:space="0" w:color="auto"/>
        <w:right w:val="none" w:sz="0" w:space="0" w:color="auto"/>
      </w:divBdr>
      <w:divsChild>
        <w:div w:id="1496997626">
          <w:marLeft w:val="0"/>
          <w:marRight w:val="0"/>
          <w:marTop w:val="0"/>
          <w:marBottom w:val="0"/>
          <w:divBdr>
            <w:top w:val="none" w:sz="0" w:space="0" w:color="auto"/>
            <w:left w:val="none" w:sz="0" w:space="0" w:color="auto"/>
            <w:bottom w:val="none" w:sz="0" w:space="0" w:color="auto"/>
            <w:right w:val="none" w:sz="0" w:space="0" w:color="auto"/>
          </w:divBdr>
        </w:div>
      </w:divsChild>
    </w:div>
    <w:div w:id="1225482972">
      <w:bodyDiv w:val="1"/>
      <w:marLeft w:val="0"/>
      <w:marRight w:val="0"/>
      <w:marTop w:val="0"/>
      <w:marBottom w:val="0"/>
      <w:divBdr>
        <w:top w:val="none" w:sz="0" w:space="0" w:color="auto"/>
        <w:left w:val="none" w:sz="0" w:space="0" w:color="auto"/>
        <w:bottom w:val="none" w:sz="0" w:space="0" w:color="auto"/>
        <w:right w:val="none" w:sz="0" w:space="0" w:color="auto"/>
      </w:divBdr>
      <w:divsChild>
        <w:div w:id="1698694740">
          <w:marLeft w:val="0"/>
          <w:marRight w:val="0"/>
          <w:marTop w:val="0"/>
          <w:marBottom w:val="0"/>
          <w:divBdr>
            <w:top w:val="none" w:sz="0" w:space="0" w:color="auto"/>
            <w:left w:val="none" w:sz="0" w:space="0" w:color="auto"/>
            <w:bottom w:val="none" w:sz="0" w:space="0" w:color="auto"/>
            <w:right w:val="none" w:sz="0" w:space="0" w:color="auto"/>
          </w:divBdr>
        </w:div>
      </w:divsChild>
    </w:div>
    <w:div w:id="1233537899">
      <w:bodyDiv w:val="1"/>
      <w:marLeft w:val="0"/>
      <w:marRight w:val="0"/>
      <w:marTop w:val="0"/>
      <w:marBottom w:val="0"/>
      <w:divBdr>
        <w:top w:val="none" w:sz="0" w:space="0" w:color="auto"/>
        <w:left w:val="none" w:sz="0" w:space="0" w:color="auto"/>
        <w:bottom w:val="none" w:sz="0" w:space="0" w:color="auto"/>
        <w:right w:val="none" w:sz="0" w:space="0" w:color="auto"/>
      </w:divBdr>
      <w:divsChild>
        <w:div w:id="1678845266">
          <w:marLeft w:val="0"/>
          <w:marRight w:val="0"/>
          <w:marTop w:val="0"/>
          <w:marBottom w:val="0"/>
          <w:divBdr>
            <w:top w:val="none" w:sz="0" w:space="0" w:color="auto"/>
            <w:left w:val="none" w:sz="0" w:space="0" w:color="auto"/>
            <w:bottom w:val="none" w:sz="0" w:space="0" w:color="auto"/>
            <w:right w:val="none" w:sz="0" w:space="0" w:color="auto"/>
          </w:divBdr>
        </w:div>
      </w:divsChild>
    </w:div>
    <w:div w:id="1261908334">
      <w:bodyDiv w:val="1"/>
      <w:marLeft w:val="0"/>
      <w:marRight w:val="0"/>
      <w:marTop w:val="0"/>
      <w:marBottom w:val="0"/>
      <w:divBdr>
        <w:top w:val="none" w:sz="0" w:space="0" w:color="auto"/>
        <w:left w:val="none" w:sz="0" w:space="0" w:color="auto"/>
        <w:bottom w:val="none" w:sz="0" w:space="0" w:color="auto"/>
        <w:right w:val="none" w:sz="0" w:space="0" w:color="auto"/>
      </w:divBdr>
      <w:divsChild>
        <w:div w:id="605843929">
          <w:marLeft w:val="0"/>
          <w:marRight w:val="0"/>
          <w:marTop w:val="0"/>
          <w:marBottom w:val="0"/>
          <w:divBdr>
            <w:top w:val="none" w:sz="0" w:space="0" w:color="auto"/>
            <w:left w:val="none" w:sz="0" w:space="0" w:color="auto"/>
            <w:bottom w:val="none" w:sz="0" w:space="0" w:color="auto"/>
            <w:right w:val="none" w:sz="0" w:space="0" w:color="auto"/>
          </w:divBdr>
        </w:div>
      </w:divsChild>
    </w:div>
    <w:div w:id="1382289580">
      <w:bodyDiv w:val="1"/>
      <w:marLeft w:val="0"/>
      <w:marRight w:val="0"/>
      <w:marTop w:val="0"/>
      <w:marBottom w:val="0"/>
      <w:divBdr>
        <w:top w:val="none" w:sz="0" w:space="0" w:color="auto"/>
        <w:left w:val="none" w:sz="0" w:space="0" w:color="auto"/>
        <w:bottom w:val="none" w:sz="0" w:space="0" w:color="auto"/>
        <w:right w:val="none" w:sz="0" w:space="0" w:color="auto"/>
      </w:divBdr>
      <w:divsChild>
        <w:div w:id="1418207296">
          <w:marLeft w:val="0"/>
          <w:marRight w:val="0"/>
          <w:marTop w:val="0"/>
          <w:marBottom w:val="0"/>
          <w:divBdr>
            <w:top w:val="none" w:sz="0" w:space="0" w:color="auto"/>
            <w:left w:val="none" w:sz="0" w:space="0" w:color="auto"/>
            <w:bottom w:val="none" w:sz="0" w:space="0" w:color="auto"/>
            <w:right w:val="none" w:sz="0" w:space="0" w:color="auto"/>
          </w:divBdr>
        </w:div>
      </w:divsChild>
    </w:div>
    <w:div w:id="1413968908">
      <w:bodyDiv w:val="1"/>
      <w:marLeft w:val="0"/>
      <w:marRight w:val="0"/>
      <w:marTop w:val="0"/>
      <w:marBottom w:val="0"/>
      <w:divBdr>
        <w:top w:val="none" w:sz="0" w:space="0" w:color="auto"/>
        <w:left w:val="none" w:sz="0" w:space="0" w:color="auto"/>
        <w:bottom w:val="none" w:sz="0" w:space="0" w:color="auto"/>
        <w:right w:val="none" w:sz="0" w:space="0" w:color="auto"/>
      </w:divBdr>
      <w:divsChild>
        <w:div w:id="1418483600">
          <w:marLeft w:val="0"/>
          <w:marRight w:val="0"/>
          <w:marTop w:val="0"/>
          <w:marBottom w:val="0"/>
          <w:divBdr>
            <w:top w:val="none" w:sz="0" w:space="0" w:color="auto"/>
            <w:left w:val="none" w:sz="0" w:space="0" w:color="auto"/>
            <w:bottom w:val="none" w:sz="0" w:space="0" w:color="auto"/>
            <w:right w:val="none" w:sz="0" w:space="0" w:color="auto"/>
          </w:divBdr>
        </w:div>
      </w:divsChild>
    </w:div>
    <w:div w:id="1415856348">
      <w:bodyDiv w:val="1"/>
      <w:marLeft w:val="0"/>
      <w:marRight w:val="0"/>
      <w:marTop w:val="0"/>
      <w:marBottom w:val="0"/>
      <w:divBdr>
        <w:top w:val="none" w:sz="0" w:space="0" w:color="auto"/>
        <w:left w:val="none" w:sz="0" w:space="0" w:color="auto"/>
        <w:bottom w:val="none" w:sz="0" w:space="0" w:color="auto"/>
        <w:right w:val="none" w:sz="0" w:space="0" w:color="auto"/>
      </w:divBdr>
      <w:divsChild>
        <w:div w:id="360401397">
          <w:marLeft w:val="0"/>
          <w:marRight w:val="0"/>
          <w:marTop w:val="0"/>
          <w:marBottom w:val="0"/>
          <w:divBdr>
            <w:top w:val="none" w:sz="0" w:space="0" w:color="auto"/>
            <w:left w:val="none" w:sz="0" w:space="0" w:color="auto"/>
            <w:bottom w:val="none" w:sz="0" w:space="0" w:color="auto"/>
            <w:right w:val="none" w:sz="0" w:space="0" w:color="auto"/>
          </w:divBdr>
        </w:div>
      </w:divsChild>
    </w:div>
    <w:div w:id="1562402562">
      <w:bodyDiv w:val="1"/>
      <w:marLeft w:val="0"/>
      <w:marRight w:val="0"/>
      <w:marTop w:val="0"/>
      <w:marBottom w:val="0"/>
      <w:divBdr>
        <w:top w:val="none" w:sz="0" w:space="0" w:color="auto"/>
        <w:left w:val="none" w:sz="0" w:space="0" w:color="auto"/>
        <w:bottom w:val="none" w:sz="0" w:space="0" w:color="auto"/>
        <w:right w:val="none" w:sz="0" w:space="0" w:color="auto"/>
      </w:divBdr>
      <w:divsChild>
        <w:div w:id="1529368287">
          <w:marLeft w:val="0"/>
          <w:marRight w:val="0"/>
          <w:marTop w:val="0"/>
          <w:marBottom w:val="0"/>
          <w:divBdr>
            <w:top w:val="none" w:sz="0" w:space="0" w:color="auto"/>
            <w:left w:val="none" w:sz="0" w:space="0" w:color="auto"/>
            <w:bottom w:val="none" w:sz="0" w:space="0" w:color="auto"/>
            <w:right w:val="none" w:sz="0" w:space="0" w:color="auto"/>
          </w:divBdr>
        </w:div>
      </w:divsChild>
    </w:div>
    <w:div w:id="1575314687">
      <w:bodyDiv w:val="1"/>
      <w:marLeft w:val="0"/>
      <w:marRight w:val="0"/>
      <w:marTop w:val="0"/>
      <w:marBottom w:val="0"/>
      <w:divBdr>
        <w:top w:val="none" w:sz="0" w:space="0" w:color="auto"/>
        <w:left w:val="none" w:sz="0" w:space="0" w:color="auto"/>
        <w:bottom w:val="none" w:sz="0" w:space="0" w:color="auto"/>
        <w:right w:val="none" w:sz="0" w:space="0" w:color="auto"/>
      </w:divBdr>
      <w:divsChild>
        <w:div w:id="1296328777">
          <w:marLeft w:val="0"/>
          <w:marRight w:val="0"/>
          <w:marTop w:val="0"/>
          <w:marBottom w:val="0"/>
          <w:divBdr>
            <w:top w:val="none" w:sz="0" w:space="0" w:color="auto"/>
            <w:left w:val="none" w:sz="0" w:space="0" w:color="auto"/>
            <w:bottom w:val="none" w:sz="0" w:space="0" w:color="auto"/>
            <w:right w:val="none" w:sz="0" w:space="0" w:color="auto"/>
          </w:divBdr>
        </w:div>
      </w:divsChild>
    </w:div>
    <w:div w:id="1632636623">
      <w:bodyDiv w:val="1"/>
      <w:marLeft w:val="0"/>
      <w:marRight w:val="0"/>
      <w:marTop w:val="0"/>
      <w:marBottom w:val="0"/>
      <w:divBdr>
        <w:top w:val="none" w:sz="0" w:space="0" w:color="auto"/>
        <w:left w:val="none" w:sz="0" w:space="0" w:color="auto"/>
        <w:bottom w:val="none" w:sz="0" w:space="0" w:color="auto"/>
        <w:right w:val="none" w:sz="0" w:space="0" w:color="auto"/>
      </w:divBdr>
      <w:divsChild>
        <w:div w:id="1872842730">
          <w:marLeft w:val="0"/>
          <w:marRight w:val="0"/>
          <w:marTop w:val="0"/>
          <w:marBottom w:val="0"/>
          <w:divBdr>
            <w:top w:val="none" w:sz="0" w:space="0" w:color="auto"/>
            <w:left w:val="none" w:sz="0" w:space="0" w:color="auto"/>
            <w:bottom w:val="none" w:sz="0" w:space="0" w:color="auto"/>
            <w:right w:val="none" w:sz="0" w:space="0" w:color="auto"/>
          </w:divBdr>
        </w:div>
      </w:divsChild>
    </w:div>
    <w:div w:id="1658801598">
      <w:bodyDiv w:val="1"/>
      <w:marLeft w:val="0"/>
      <w:marRight w:val="0"/>
      <w:marTop w:val="0"/>
      <w:marBottom w:val="0"/>
      <w:divBdr>
        <w:top w:val="none" w:sz="0" w:space="0" w:color="auto"/>
        <w:left w:val="none" w:sz="0" w:space="0" w:color="auto"/>
        <w:bottom w:val="none" w:sz="0" w:space="0" w:color="auto"/>
        <w:right w:val="none" w:sz="0" w:space="0" w:color="auto"/>
      </w:divBdr>
      <w:divsChild>
        <w:div w:id="913780145">
          <w:marLeft w:val="0"/>
          <w:marRight w:val="0"/>
          <w:marTop w:val="0"/>
          <w:marBottom w:val="0"/>
          <w:divBdr>
            <w:top w:val="none" w:sz="0" w:space="0" w:color="auto"/>
            <w:left w:val="none" w:sz="0" w:space="0" w:color="auto"/>
            <w:bottom w:val="none" w:sz="0" w:space="0" w:color="auto"/>
            <w:right w:val="none" w:sz="0" w:space="0" w:color="auto"/>
          </w:divBdr>
        </w:div>
      </w:divsChild>
    </w:div>
    <w:div w:id="1682968523">
      <w:bodyDiv w:val="1"/>
      <w:marLeft w:val="0"/>
      <w:marRight w:val="0"/>
      <w:marTop w:val="0"/>
      <w:marBottom w:val="0"/>
      <w:divBdr>
        <w:top w:val="none" w:sz="0" w:space="0" w:color="auto"/>
        <w:left w:val="none" w:sz="0" w:space="0" w:color="auto"/>
        <w:bottom w:val="none" w:sz="0" w:space="0" w:color="auto"/>
        <w:right w:val="none" w:sz="0" w:space="0" w:color="auto"/>
      </w:divBdr>
      <w:divsChild>
        <w:div w:id="437408483">
          <w:marLeft w:val="0"/>
          <w:marRight w:val="0"/>
          <w:marTop w:val="0"/>
          <w:marBottom w:val="0"/>
          <w:divBdr>
            <w:top w:val="none" w:sz="0" w:space="0" w:color="auto"/>
            <w:left w:val="none" w:sz="0" w:space="0" w:color="auto"/>
            <w:bottom w:val="none" w:sz="0" w:space="0" w:color="auto"/>
            <w:right w:val="none" w:sz="0" w:space="0" w:color="auto"/>
          </w:divBdr>
        </w:div>
      </w:divsChild>
    </w:div>
    <w:div w:id="1700470700">
      <w:bodyDiv w:val="1"/>
      <w:marLeft w:val="0"/>
      <w:marRight w:val="0"/>
      <w:marTop w:val="0"/>
      <w:marBottom w:val="0"/>
      <w:divBdr>
        <w:top w:val="none" w:sz="0" w:space="0" w:color="auto"/>
        <w:left w:val="none" w:sz="0" w:space="0" w:color="auto"/>
        <w:bottom w:val="none" w:sz="0" w:space="0" w:color="auto"/>
        <w:right w:val="none" w:sz="0" w:space="0" w:color="auto"/>
      </w:divBdr>
      <w:divsChild>
        <w:div w:id="1676882893">
          <w:marLeft w:val="0"/>
          <w:marRight w:val="0"/>
          <w:marTop w:val="0"/>
          <w:marBottom w:val="0"/>
          <w:divBdr>
            <w:top w:val="none" w:sz="0" w:space="0" w:color="auto"/>
            <w:left w:val="none" w:sz="0" w:space="0" w:color="auto"/>
            <w:bottom w:val="none" w:sz="0" w:space="0" w:color="auto"/>
            <w:right w:val="none" w:sz="0" w:space="0" w:color="auto"/>
          </w:divBdr>
        </w:div>
      </w:divsChild>
    </w:div>
    <w:div w:id="1724713088">
      <w:bodyDiv w:val="1"/>
      <w:marLeft w:val="0"/>
      <w:marRight w:val="0"/>
      <w:marTop w:val="0"/>
      <w:marBottom w:val="0"/>
      <w:divBdr>
        <w:top w:val="none" w:sz="0" w:space="0" w:color="auto"/>
        <w:left w:val="none" w:sz="0" w:space="0" w:color="auto"/>
        <w:bottom w:val="none" w:sz="0" w:space="0" w:color="auto"/>
        <w:right w:val="none" w:sz="0" w:space="0" w:color="auto"/>
      </w:divBdr>
      <w:divsChild>
        <w:div w:id="1843087114">
          <w:marLeft w:val="0"/>
          <w:marRight w:val="0"/>
          <w:marTop w:val="0"/>
          <w:marBottom w:val="0"/>
          <w:divBdr>
            <w:top w:val="none" w:sz="0" w:space="0" w:color="auto"/>
            <w:left w:val="none" w:sz="0" w:space="0" w:color="auto"/>
            <w:bottom w:val="none" w:sz="0" w:space="0" w:color="auto"/>
            <w:right w:val="none" w:sz="0" w:space="0" w:color="auto"/>
          </w:divBdr>
        </w:div>
      </w:divsChild>
    </w:div>
    <w:div w:id="1729986550">
      <w:bodyDiv w:val="1"/>
      <w:marLeft w:val="0"/>
      <w:marRight w:val="0"/>
      <w:marTop w:val="0"/>
      <w:marBottom w:val="0"/>
      <w:divBdr>
        <w:top w:val="none" w:sz="0" w:space="0" w:color="auto"/>
        <w:left w:val="none" w:sz="0" w:space="0" w:color="auto"/>
        <w:bottom w:val="none" w:sz="0" w:space="0" w:color="auto"/>
        <w:right w:val="none" w:sz="0" w:space="0" w:color="auto"/>
      </w:divBdr>
      <w:divsChild>
        <w:div w:id="1114864371">
          <w:marLeft w:val="0"/>
          <w:marRight w:val="0"/>
          <w:marTop w:val="0"/>
          <w:marBottom w:val="0"/>
          <w:divBdr>
            <w:top w:val="none" w:sz="0" w:space="0" w:color="auto"/>
            <w:left w:val="none" w:sz="0" w:space="0" w:color="auto"/>
            <w:bottom w:val="none" w:sz="0" w:space="0" w:color="auto"/>
            <w:right w:val="none" w:sz="0" w:space="0" w:color="auto"/>
          </w:divBdr>
        </w:div>
      </w:divsChild>
    </w:div>
    <w:div w:id="1752115138">
      <w:bodyDiv w:val="1"/>
      <w:marLeft w:val="0"/>
      <w:marRight w:val="0"/>
      <w:marTop w:val="0"/>
      <w:marBottom w:val="0"/>
      <w:divBdr>
        <w:top w:val="none" w:sz="0" w:space="0" w:color="auto"/>
        <w:left w:val="none" w:sz="0" w:space="0" w:color="auto"/>
        <w:bottom w:val="none" w:sz="0" w:space="0" w:color="auto"/>
        <w:right w:val="none" w:sz="0" w:space="0" w:color="auto"/>
      </w:divBdr>
      <w:divsChild>
        <w:div w:id="66388911">
          <w:marLeft w:val="0"/>
          <w:marRight w:val="0"/>
          <w:marTop w:val="0"/>
          <w:marBottom w:val="0"/>
          <w:divBdr>
            <w:top w:val="none" w:sz="0" w:space="0" w:color="auto"/>
            <w:left w:val="none" w:sz="0" w:space="0" w:color="auto"/>
            <w:bottom w:val="none" w:sz="0" w:space="0" w:color="auto"/>
            <w:right w:val="none" w:sz="0" w:space="0" w:color="auto"/>
          </w:divBdr>
        </w:div>
      </w:divsChild>
    </w:div>
    <w:div w:id="1789204767">
      <w:bodyDiv w:val="1"/>
      <w:marLeft w:val="0"/>
      <w:marRight w:val="0"/>
      <w:marTop w:val="0"/>
      <w:marBottom w:val="0"/>
      <w:divBdr>
        <w:top w:val="none" w:sz="0" w:space="0" w:color="auto"/>
        <w:left w:val="none" w:sz="0" w:space="0" w:color="auto"/>
        <w:bottom w:val="none" w:sz="0" w:space="0" w:color="auto"/>
        <w:right w:val="none" w:sz="0" w:space="0" w:color="auto"/>
      </w:divBdr>
      <w:divsChild>
        <w:div w:id="834223081">
          <w:marLeft w:val="0"/>
          <w:marRight w:val="0"/>
          <w:marTop w:val="0"/>
          <w:marBottom w:val="0"/>
          <w:divBdr>
            <w:top w:val="none" w:sz="0" w:space="0" w:color="auto"/>
            <w:left w:val="none" w:sz="0" w:space="0" w:color="auto"/>
            <w:bottom w:val="none" w:sz="0" w:space="0" w:color="auto"/>
            <w:right w:val="none" w:sz="0" w:space="0" w:color="auto"/>
          </w:divBdr>
        </w:div>
      </w:divsChild>
    </w:div>
    <w:div w:id="1813643627">
      <w:bodyDiv w:val="1"/>
      <w:marLeft w:val="0"/>
      <w:marRight w:val="0"/>
      <w:marTop w:val="0"/>
      <w:marBottom w:val="0"/>
      <w:divBdr>
        <w:top w:val="none" w:sz="0" w:space="0" w:color="auto"/>
        <w:left w:val="none" w:sz="0" w:space="0" w:color="auto"/>
        <w:bottom w:val="none" w:sz="0" w:space="0" w:color="auto"/>
        <w:right w:val="none" w:sz="0" w:space="0" w:color="auto"/>
      </w:divBdr>
      <w:divsChild>
        <w:div w:id="2070692448">
          <w:marLeft w:val="0"/>
          <w:marRight w:val="0"/>
          <w:marTop w:val="0"/>
          <w:marBottom w:val="0"/>
          <w:divBdr>
            <w:top w:val="none" w:sz="0" w:space="0" w:color="auto"/>
            <w:left w:val="none" w:sz="0" w:space="0" w:color="auto"/>
            <w:bottom w:val="none" w:sz="0" w:space="0" w:color="auto"/>
            <w:right w:val="none" w:sz="0" w:space="0" w:color="auto"/>
          </w:divBdr>
        </w:div>
      </w:divsChild>
    </w:div>
    <w:div w:id="1841700526">
      <w:bodyDiv w:val="1"/>
      <w:marLeft w:val="0"/>
      <w:marRight w:val="0"/>
      <w:marTop w:val="0"/>
      <w:marBottom w:val="0"/>
      <w:divBdr>
        <w:top w:val="none" w:sz="0" w:space="0" w:color="auto"/>
        <w:left w:val="none" w:sz="0" w:space="0" w:color="auto"/>
        <w:bottom w:val="none" w:sz="0" w:space="0" w:color="auto"/>
        <w:right w:val="none" w:sz="0" w:space="0" w:color="auto"/>
      </w:divBdr>
      <w:divsChild>
        <w:div w:id="444889616">
          <w:marLeft w:val="0"/>
          <w:marRight w:val="0"/>
          <w:marTop w:val="0"/>
          <w:marBottom w:val="0"/>
          <w:divBdr>
            <w:top w:val="none" w:sz="0" w:space="0" w:color="auto"/>
            <w:left w:val="none" w:sz="0" w:space="0" w:color="auto"/>
            <w:bottom w:val="none" w:sz="0" w:space="0" w:color="auto"/>
            <w:right w:val="none" w:sz="0" w:space="0" w:color="auto"/>
          </w:divBdr>
        </w:div>
      </w:divsChild>
    </w:div>
    <w:div w:id="1858233159">
      <w:bodyDiv w:val="1"/>
      <w:marLeft w:val="0"/>
      <w:marRight w:val="0"/>
      <w:marTop w:val="0"/>
      <w:marBottom w:val="0"/>
      <w:divBdr>
        <w:top w:val="none" w:sz="0" w:space="0" w:color="auto"/>
        <w:left w:val="none" w:sz="0" w:space="0" w:color="auto"/>
        <w:bottom w:val="none" w:sz="0" w:space="0" w:color="auto"/>
        <w:right w:val="none" w:sz="0" w:space="0" w:color="auto"/>
      </w:divBdr>
      <w:divsChild>
        <w:div w:id="248657570">
          <w:marLeft w:val="0"/>
          <w:marRight w:val="0"/>
          <w:marTop w:val="0"/>
          <w:marBottom w:val="0"/>
          <w:divBdr>
            <w:top w:val="none" w:sz="0" w:space="0" w:color="auto"/>
            <w:left w:val="none" w:sz="0" w:space="0" w:color="auto"/>
            <w:bottom w:val="none" w:sz="0" w:space="0" w:color="auto"/>
            <w:right w:val="none" w:sz="0" w:space="0" w:color="auto"/>
          </w:divBdr>
        </w:div>
      </w:divsChild>
    </w:div>
    <w:div w:id="1868790868">
      <w:bodyDiv w:val="1"/>
      <w:marLeft w:val="0"/>
      <w:marRight w:val="0"/>
      <w:marTop w:val="0"/>
      <w:marBottom w:val="0"/>
      <w:divBdr>
        <w:top w:val="none" w:sz="0" w:space="0" w:color="auto"/>
        <w:left w:val="none" w:sz="0" w:space="0" w:color="auto"/>
        <w:bottom w:val="none" w:sz="0" w:space="0" w:color="auto"/>
        <w:right w:val="none" w:sz="0" w:space="0" w:color="auto"/>
      </w:divBdr>
      <w:divsChild>
        <w:div w:id="497187731">
          <w:marLeft w:val="0"/>
          <w:marRight w:val="0"/>
          <w:marTop w:val="0"/>
          <w:marBottom w:val="0"/>
          <w:divBdr>
            <w:top w:val="none" w:sz="0" w:space="0" w:color="auto"/>
            <w:left w:val="none" w:sz="0" w:space="0" w:color="auto"/>
            <w:bottom w:val="none" w:sz="0" w:space="0" w:color="auto"/>
            <w:right w:val="none" w:sz="0" w:space="0" w:color="auto"/>
          </w:divBdr>
        </w:div>
      </w:divsChild>
    </w:div>
    <w:div w:id="1893612140">
      <w:bodyDiv w:val="1"/>
      <w:marLeft w:val="0"/>
      <w:marRight w:val="0"/>
      <w:marTop w:val="0"/>
      <w:marBottom w:val="0"/>
      <w:divBdr>
        <w:top w:val="none" w:sz="0" w:space="0" w:color="auto"/>
        <w:left w:val="none" w:sz="0" w:space="0" w:color="auto"/>
        <w:bottom w:val="none" w:sz="0" w:space="0" w:color="auto"/>
        <w:right w:val="none" w:sz="0" w:space="0" w:color="auto"/>
      </w:divBdr>
      <w:divsChild>
        <w:div w:id="1198857081">
          <w:marLeft w:val="0"/>
          <w:marRight w:val="0"/>
          <w:marTop w:val="0"/>
          <w:marBottom w:val="0"/>
          <w:divBdr>
            <w:top w:val="none" w:sz="0" w:space="0" w:color="auto"/>
            <w:left w:val="none" w:sz="0" w:space="0" w:color="auto"/>
            <w:bottom w:val="none" w:sz="0" w:space="0" w:color="auto"/>
            <w:right w:val="none" w:sz="0" w:space="0" w:color="auto"/>
          </w:divBdr>
        </w:div>
      </w:divsChild>
    </w:div>
    <w:div w:id="1957328361">
      <w:bodyDiv w:val="1"/>
      <w:marLeft w:val="0"/>
      <w:marRight w:val="0"/>
      <w:marTop w:val="0"/>
      <w:marBottom w:val="0"/>
      <w:divBdr>
        <w:top w:val="none" w:sz="0" w:space="0" w:color="auto"/>
        <w:left w:val="none" w:sz="0" w:space="0" w:color="auto"/>
        <w:bottom w:val="none" w:sz="0" w:space="0" w:color="auto"/>
        <w:right w:val="none" w:sz="0" w:space="0" w:color="auto"/>
      </w:divBdr>
      <w:divsChild>
        <w:div w:id="380786594">
          <w:marLeft w:val="0"/>
          <w:marRight w:val="0"/>
          <w:marTop w:val="0"/>
          <w:marBottom w:val="0"/>
          <w:divBdr>
            <w:top w:val="none" w:sz="0" w:space="0" w:color="auto"/>
            <w:left w:val="none" w:sz="0" w:space="0" w:color="auto"/>
            <w:bottom w:val="none" w:sz="0" w:space="0" w:color="auto"/>
            <w:right w:val="none" w:sz="0" w:space="0" w:color="auto"/>
          </w:divBdr>
        </w:div>
      </w:divsChild>
    </w:div>
    <w:div w:id="1984189910">
      <w:bodyDiv w:val="1"/>
      <w:marLeft w:val="0"/>
      <w:marRight w:val="0"/>
      <w:marTop w:val="0"/>
      <w:marBottom w:val="0"/>
      <w:divBdr>
        <w:top w:val="none" w:sz="0" w:space="0" w:color="auto"/>
        <w:left w:val="none" w:sz="0" w:space="0" w:color="auto"/>
        <w:bottom w:val="none" w:sz="0" w:space="0" w:color="auto"/>
        <w:right w:val="none" w:sz="0" w:space="0" w:color="auto"/>
      </w:divBdr>
      <w:divsChild>
        <w:div w:id="1502037750">
          <w:marLeft w:val="0"/>
          <w:marRight w:val="0"/>
          <w:marTop w:val="0"/>
          <w:marBottom w:val="0"/>
          <w:divBdr>
            <w:top w:val="none" w:sz="0" w:space="0" w:color="auto"/>
            <w:left w:val="none" w:sz="0" w:space="0" w:color="auto"/>
            <w:bottom w:val="none" w:sz="0" w:space="0" w:color="auto"/>
            <w:right w:val="none" w:sz="0" w:space="0" w:color="auto"/>
          </w:divBdr>
        </w:div>
      </w:divsChild>
    </w:div>
    <w:div w:id="1984889016">
      <w:bodyDiv w:val="1"/>
      <w:marLeft w:val="0"/>
      <w:marRight w:val="0"/>
      <w:marTop w:val="0"/>
      <w:marBottom w:val="0"/>
      <w:divBdr>
        <w:top w:val="none" w:sz="0" w:space="0" w:color="auto"/>
        <w:left w:val="none" w:sz="0" w:space="0" w:color="auto"/>
        <w:bottom w:val="none" w:sz="0" w:space="0" w:color="auto"/>
        <w:right w:val="none" w:sz="0" w:space="0" w:color="auto"/>
      </w:divBdr>
    </w:div>
    <w:div w:id="2001425446">
      <w:bodyDiv w:val="1"/>
      <w:marLeft w:val="0"/>
      <w:marRight w:val="0"/>
      <w:marTop w:val="0"/>
      <w:marBottom w:val="0"/>
      <w:divBdr>
        <w:top w:val="none" w:sz="0" w:space="0" w:color="auto"/>
        <w:left w:val="none" w:sz="0" w:space="0" w:color="auto"/>
        <w:bottom w:val="none" w:sz="0" w:space="0" w:color="auto"/>
        <w:right w:val="none" w:sz="0" w:space="0" w:color="auto"/>
      </w:divBdr>
      <w:divsChild>
        <w:div w:id="1352029400">
          <w:marLeft w:val="0"/>
          <w:marRight w:val="0"/>
          <w:marTop w:val="0"/>
          <w:marBottom w:val="0"/>
          <w:divBdr>
            <w:top w:val="none" w:sz="0" w:space="0" w:color="auto"/>
            <w:left w:val="none" w:sz="0" w:space="0" w:color="auto"/>
            <w:bottom w:val="none" w:sz="0" w:space="0" w:color="auto"/>
            <w:right w:val="none" w:sz="0" w:space="0" w:color="auto"/>
          </w:divBdr>
        </w:div>
      </w:divsChild>
    </w:div>
    <w:div w:id="2023510548">
      <w:bodyDiv w:val="1"/>
      <w:marLeft w:val="0"/>
      <w:marRight w:val="0"/>
      <w:marTop w:val="0"/>
      <w:marBottom w:val="0"/>
      <w:divBdr>
        <w:top w:val="none" w:sz="0" w:space="0" w:color="auto"/>
        <w:left w:val="none" w:sz="0" w:space="0" w:color="auto"/>
        <w:bottom w:val="none" w:sz="0" w:space="0" w:color="auto"/>
        <w:right w:val="none" w:sz="0" w:space="0" w:color="auto"/>
      </w:divBdr>
      <w:divsChild>
        <w:div w:id="717120515">
          <w:marLeft w:val="0"/>
          <w:marRight w:val="0"/>
          <w:marTop w:val="0"/>
          <w:marBottom w:val="0"/>
          <w:divBdr>
            <w:top w:val="none" w:sz="0" w:space="0" w:color="auto"/>
            <w:left w:val="none" w:sz="0" w:space="0" w:color="auto"/>
            <w:bottom w:val="none" w:sz="0" w:space="0" w:color="auto"/>
            <w:right w:val="none" w:sz="0" w:space="0" w:color="auto"/>
          </w:divBdr>
        </w:div>
      </w:divsChild>
    </w:div>
    <w:div w:id="2048137050">
      <w:bodyDiv w:val="1"/>
      <w:marLeft w:val="0"/>
      <w:marRight w:val="0"/>
      <w:marTop w:val="0"/>
      <w:marBottom w:val="0"/>
      <w:divBdr>
        <w:top w:val="none" w:sz="0" w:space="0" w:color="auto"/>
        <w:left w:val="none" w:sz="0" w:space="0" w:color="auto"/>
        <w:bottom w:val="none" w:sz="0" w:space="0" w:color="auto"/>
        <w:right w:val="none" w:sz="0" w:space="0" w:color="auto"/>
      </w:divBdr>
      <w:divsChild>
        <w:div w:id="643896675">
          <w:marLeft w:val="0"/>
          <w:marRight w:val="0"/>
          <w:marTop w:val="0"/>
          <w:marBottom w:val="0"/>
          <w:divBdr>
            <w:top w:val="none" w:sz="0" w:space="0" w:color="auto"/>
            <w:left w:val="none" w:sz="0" w:space="0" w:color="auto"/>
            <w:bottom w:val="none" w:sz="0" w:space="0" w:color="auto"/>
            <w:right w:val="none" w:sz="0" w:space="0" w:color="auto"/>
          </w:divBdr>
        </w:div>
      </w:divsChild>
    </w:div>
    <w:div w:id="2068988493">
      <w:bodyDiv w:val="1"/>
      <w:marLeft w:val="0"/>
      <w:marRight w:val="0"/>
      <w:marTop w:val="0"/>
      <w:marBottom w:val="0"/>
      <w:divBdr>
        <w:top w:val="none" w:sz="0" w:space="0" w:color="auto"/>
        <w:left w:val="none" w:sz="0" w:space="0" w:color="auto"/>
        <w:bottom w:val="none" w:sz="0" w:space="0" w:color="auto"/>
        <w:right w:val="none" w:sz="0" w:space="0" w:color="auto"/>
      </w:divBdr>
      <w:divsChild>
        <w:div w:id="1533376647">
          <w:marLeft w:val="0"/>
          <w:marRight w:val="0"/>
          <w:marTop w:val="0"/>
          <w:marBottom w:val="0"/>
          <w:divBdr>
            <w:top w:val="none" w:sz="0" w:space="0" w:color="auto"/>
            <w:left w:val="none" w:sz="0" w:space="0" w:color="auto"/>
            <w:bottom w:val="none" w:sz="0" w:space="0" w:color="auto"/>
            <w:right w:val="none" w:sz="0" w:space="0" w:color="auto"/>
          </w:divBdr>
        </w:div>
      </w:divsChild>
    </w:div>
    <w:div w:id="2069955675">
      <w:bodyDiv w:val="1"/>
      <w:marLeft w:val="0"/>
      <w:marRight w:val="0"/>
      <w:marTop w:val="0"/>
      <w:marBottom w:val="0"/>
      <w:divBdr>
        <w:top w:val="none" w:sz="0" w:space="0" w:color="auto"/>
        <w:left w:val="none" w:sz="0" w:space="0" w:color="auto"/>
        <w:bottom w:val="none" w:sz="0" w:space="0" w:color="auto"/>
        <w:right w:val="none" w:sz="0" w:space="0" w:color="auto"/>
      </w:divBdr>
    </w:div>
    <w:div w:id="2074041891">
      <w:bodyDiv w:val="1"/>
      <w:marLeft w:val="0"/>
      <w:marRight w:val="0"/>
      <w:marTop w:val="0"/>
      <w:marBottom w:val="0"/>
      <w:divBdr>
        <w:top w:val="none" w:sz="0" w:space="0" w:color="auto"/>
        <w:left w:val="none" w:sz="0" w:space="0" w:color="auto"/>
        <w:bottom w:val="none" w:sz="0" w:space="0" w:color="auto"/>
        <w:right w:val="none" w:sz="0" w:space="0" w:color="auto"/>
      </w:divBdr>
      <w:divsChild>
        <w:div w:id="531306811">
          <w:marLeft w:val="0"/>
          <w:marRight w:val="0"/>
          <w:marTop w:val="0"/>
          <w:marBottom w:val="0"/>
          <w:divBdr>
            <w:top w:val="none" w:sz="0" w:space="0" w:color="auto"/>
            <w:left w:val="none" w:sz="0" w:space="0" w:color="auto"/>
            <w:bottom w:val="none" w:sz="0" w:space="0" w:color="auto"/>
            <w:right w:val="none" w:sz="0" w:space="0" w:color="auto"/>
          </w:divBdr>
        </w:div>
      </w:divsChild>
    </w:div>
    <w:div w:id="2097508803">
      <w:bodyDiv w:val="1"/>
      <w:marLeft w:val="0"/>
      <w:marRight w:val="0"/>
      <w:marTop w:val="0"/>
      <w:marBottom w:val="0"/>
      <w:divBdr>
        <w:top w:val="none" w:sz="0" w:space="0" w:color="auto"/>
        <w:left w:val="none" w:sz="0" w:space="0" w:color="auto"/>
        <w:bottom w:val="none" w:sz="0" w:space="0" w:color="auto"/>
        <w:right w:val="none" w:sz="0" w:space="0" w:color="auto"/>
      </w:divBdr>
      <w:divsChild>
        <w:div w:id="1007170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ysgliad.com/c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ysgliad.com/cysill/arlein/?locale=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fifth-edition-2024-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818291df4a5f889294c0701194cadce8">
  <xsd:schema xmlns:xsd="http://www.w3.org/2001/XMLSchema" xmlns:xs="http://www.w3.org/2001/XMLSchema" xmlns:p="http://schemas.microsoft.com/office/2006/metadata/properties" xmlns:ns3="170d7878-6d73-463a-a069-a6c57769e00c" targetNamespace="http://schemas.microsoft.com/office/2006/metadata/properties" ma:root="true" ma:fieldsID="efdeb8c3fc28c5848a5f46be79393c4e"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B7B202-C50C-43D8-884D-1EC1F76F5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F5E278-F709-41FC-BE7E-6EDEBFFF3CAF}">
  <ds:schemaRefs>
    <ds:schemaRef ds:uri="http://schemas.openxmlformats.org/officeDocument/2006/bibliography"/>
  </ds:schemaRefs>
</ds:datastoreItem>
</file>

<file path=customXml/itemProps3.xml><?xml version="1.0" encoding="utf-8"?>
<ds:datastoreItem xmlns:ds="http://schemas.openxmlformats.org/officeDocument/2006/customXml" ds:itemID="{93C6BC6B-ABC6-4C89-81F0-0EC201036644}">
  <ds:schemaRefs>
    <ds:schemaRef ds:uri="http://purl.org/dc/dcmitype/"/>
    <ds:schemaRef ds:uri="http://schemas.microsoft.com/office/2006/documentManagement/types"/>
    <ds:schemaRef ds:uri="170d7878-6d73-463a-a069-a6c57769e00c"/>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32DA679C-45A8-4B1B-BC32-B41D447FD4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2501</TotalTime>
  <Pages>10</Pages>
  <Words>2852</Words>
  <Characters>16261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Links>
    <vt:vector size="18" baseType="variant">
      <vt:variant>
        <vt:i4>1048594</vt:i4>
      </vt:variant>
      <vt:variant>
        <vt:i4>6</vt:i4>
      </vt:variant>
      <vt:variant>
        <vt:i4>0</vt:i4>
      </vt:variant>
      <vt:variant>
        <vt:i4>5</vt:i4>
      </vt:variant>
      <vt:variant>
        <vt:lpwstr>https://www.bera.ac.uk/publication/ethical-guidelines-for-educational-research-fifth-edition-2024-online</vt:lpwstr>
      </vt:variant>
      <vt:variant>
        <vt:lpwstr>transparency</vt:lpwstr>
      </vt:variant>
      <vt:variant>
        <vt:i4>1638474</vt:i4>
      </vt:variant>
      <vt:variant>
        <vt:i4>3</vt:i4>
      </vt:variant>
      <vt:variant>
        <vt:i4>0</vt:i4>
      </vt:variant>
      <vt:variant>
        <vt:i4>5</vt:i4>
      </vt:variant>
      <vt:variant>
        <vt:lpwstr>https://www.cysgliad.com/cy/</vt:lpwstr>
      </vt:variant>
      <vt:variant>
        <vt:lpwstr/>
      </vt:variant>
      <vt:variant>
        <vt:i4>5111898</vt:i4>
      </vt:variant>
      <vt:variant>
        <vt:i4>0</vt:i4>
      </vt:variant>
      <vt:variant>
        <vt:i4>0</vt:i4>
      </vt:variant>
      <vt:variant>
        <vt:i4>5</vt:i4>
      </vt:variant>
      <vt:variant>
        <vt:lpwstr>https://www.cysgliad.com/cysill/arlein/?locale=en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Carys Cooper (2400762)</cp:lastModifiedBy>
  <cp:revision>103</cp:revision>
  <dcterms:created xsi:type="dcterms:W3CDTF">2025-01-05T14:07:00Z</dcterms:created>
  <dcterms:modified xsi:type="dcterms:W3CDTF">2025-01-07T08:56:00Z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