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FBB6C" w14:textId="6780909D" w:rsidR="00EA7EBA" w:rsidRPr="00EA7EBA" w:rsidRDefault="00EA7EBA" w:rsidP="00EA7EBA">
      <w:pPr>
        <w:pStyle w:val="NormalWeb"/>
        <w:spacing w:before="649" w:beforeAutospacing="0" w:after="0" w:afterAutospacing="0"/>
        <w:jc w:val="center"/>
        <w:rPr>
          <w:rFonts w:ascii="Arial" w:hAnsi="Arial" w:cs="Arial"/>
          <w:b/>
          <w:bCs/>
          <w:color w:val="000000"/>
        </w:rPr>
      </w:pPr>
      <w:r>
        <w:rPr>
          <w:rFonts w:ascii="Arial" w:hAnsi="Arial" w:cs="Arial"/>
          <w:b/>
          <w:bCs/>
          <w:color w:val="000000"/>
          <w:u w:val="single"/>
        </w:rPr>
        <w:t>Shamim Iqbal</w:t>
      </w:r>
      <w:r>
        <w:rPr>
          <w:rFonts w:ascii="Arial" w:hAnsi="Arial" w:cs="Arial"/>
          <w:b/>
          <w:bCs/>
          <w:color w:val="000000"/>
        </w:rPr>
        <w:t xml:space="preserve">  2217669</w:t>
      </w:r>
    </w:p>
    <w:p w14:paraId="1E244230" w14:textId="4A15FA8C" w:rsidR="00EA7EBA" w:rsidRPr="00EA7EBA" w:rsidRDefault="00EA7EBA" w:rsidP="00EA7EBA">
      <w:pPr>
        <w:pStyle w:val="NormalWeb"/>
        <w:spacing w:before="649" w:beforeAutospacing="0" w:after="0" w:afterAutospacing="0"/>
        <w:jc w:val="center"/>
        <w:rPr>
          <w:rFonts w:ascii="Arial" w:hAnsi="Arial" w:cs="Arial"/>
          <w:b/>
          <w:bCs/>
          <w:color w:val="000000"/>
        </w:rPr>
      </w:pPr>
      <w:r>
        <w:rPr>
          <w:rFonts w:ascii="Arial" w:hAnsi="Arial" w:cs="Arial"/>
          <w:b/>
          <w:bCs/>
          <w:color w:val="000000"/>
          <w:u w:val="single"/>
        </w:rPr>
        <w:t>ESSAY ON QUESTION # 1</w:t>
      </w:r>
      <w:r>
        <w:rPr>
          <w:rFonts w:ascii="Arial" w:hAnsi="Arial" w:cs="Arial"/>
          <w:b/>
          <w:bCs/>
          <w:color w:val="000000"/>
        </w:rPr>
        <w:t> </w:t>
      </w:r>
    </w:p>
    <w:p w14:paraId="62027918" w14:textId="77777777" w:rsidR="00EA7EBA" w:rsidRDefault="00EA7EBA" w:rsidP="00EA7EBA">
      <w:pPr>
        <w:pStyle w:val="NormalWeb"/>
        <w:spacing w:before="118" w:beforeAutospacing="0" w:after="0" w:afterAutospacing="0"/>
        <w:ind w:left="13" w:right="998" w:firstLine="2"/>
      </w:pPr>
      <w:r>
        <w:rPr>
          <w:rFonts w:ascii="Arial" w:hAnsi="Arial" w:cs="Arial"/>
          <w:b/>
          <w:bCs/>
          <w:color w:val="000000"/>
        </w:rPr>
        <w:t>1. Explore and evaluate the use of body worn cameras in evidence based policing. </w:t>
      </w:r>
    </w:p>
    <w:p w14:paraId="13EC8143" w14:textId="77777777" w:rsidR="00EA7EBA" w:rsidRDefault="00EA7EBA" w:rsidP="00EA7EBA">
      <w:pPr>
        <w:pStyle w:val="NormalWeb"/>
        <w:spacing w:before="330" w:beforeAutospacing="0" w:after="0" w:afterAutospacing="0"/>
        <w:ind w:left="16"/>
      </w:pPr>
      <w:r>
        <w:rPr>
          <w:rFonts w:ascii="Arial" w:hAnsi="Arial" w:cs="Arial"/>
          <w:b/>
          <w:bCs/>
          <w:color w:val="000000"/>
        </w:rPr>
        <w:t>Define and discuss the core ideas of evidence based policing </w:t>
      </w:r>
    </w:p>
    <w:p w14:paraId="73279E42" w14:textId="77777777" w:rsidR="00EA7EBA" w:rsidRDefault="00EA7EBA" w:rsidP="00EA7EBA">
      <w:pPr>
        <w:pStyle w:val="NormalWeb"/>
        <w:spacing w:before="275" w:beforeAutospacing="0" w:after="0" w:afterAutospacing="0"/>
        <w:ind w:left="12" w:right="129" w:firstLine="7"/>
      </w:pPr>
      <w:r>
        <w:rPr>
          <w:rFonts w:ascii="Arial" w:hAnsi="Arial" w:cs="Arial"/>
          <w:color w:val="000000"/>
        </w:rPr>
        <w:t>Evidence-based policing (EBP) is an approach to policing that involves using scientific  research to guide decision-making and police practices. The core ideas of evidence based policing include: </w:t>
      </w:r>
    </w:p>
    <w:p w14:paraId="51EF4FA6" w14:textId="77777777" w:rsidR="00EA7EBA" w:rsidRDefault="00EA7EBA" w:rsidP="00EA7EBA">
      <w:pPr>
        <w:pStyle w:val="NormalWeb"/>
        <w:spacing w:before="6" w:beforeAutospacing="0" w:after="0" w:afterAutospacing="0"/>
        <w:ind w:left="382" w:right="217" w:hanging="343"/>
      </w:pPr>
      <w:r>
        <w:rPr>
          <w:rFonts w:ascii="Arial" w:hAnsi="Arial" w:cs="Arial"/>
          <w:color w:val="000000"/>
        </w:rPr>
        <w:t>1. Use of scientific research: EBP relies on scientific research to identify effective  policing practices. This research includes randomized controlled trials,  systematic reviews, and other forms of empirical research. </w:t>
      </w:r>
    </w:p>
    <w:p w14:paraId="64CF6EF1" w14:textId="77777777" w:rsidR="00EA7EBA" w:rsidRDefault="00EA7EBA" w:rsidP="00EA7EBA">
      <w:pPr>
        <w:pStyle w:val="NormalWeb"/>
        <w:spacing w:before="6" w:beforeAutospacing="0" w:after="0" w:afterAutospacing="0"/>
        <w:ind w:left="364" w:right="581"/>
        <w:jc w:val="center"/>
      </w:pPr>
      <w:r>
        <w:rPr>
          <w:rFonts w:ascii="Arial" w:hAnsi="Arial" w:cs="Arial"/>
          <w:color w:val="000000"/>
        </w:rPr>
        <w:t>2. Focus on outcomes: EBP emphasizes the importance of measuring the  outcomes of policing interventions. This involves using data to evaluate the  effectiveness of police practices and make evidence-based decisions. </w:t>
      </w:r>
    </w:p>
    <w:p w14:paraId="04DFF303" w14:textId="77777777" w:rsidR="00EA7EBA" w:rsidRDefault="00EA7EBA" w:rsidP="00EA7EBA">
      <w:pPr>
        <w:pStyle w:val="NormalWeb"/>
        <w:spacing w:before="6" w:beforeAutospacing="0" w:after="0" w:afterAutospacing="0"/>
        <w:ind w:left="366" w:hanging="355"/>
      </w:pPr>
      <w:r>
        <w:rPr>
          <w:rFonts w:ascii="Arial" w:hAnsi="Arial" w:cs="Arial"/>
          <w:color w:val="000000"/>
        </w:rPr>
        <w:t>3. Collaboration between researchers and practitioners: EBP involves collaboration  between researchers and practitioners to develop and implement evidence based interventions. This collaboration can help ensure that research is relevant  to real-world policing. </w:t>
      </w:r>
    </w:p>
    <w:p w14:paraId="1E7A7D4E" w14:textId="46570451" w:rsidR="00EA7EBA" w:rsidRDefault="00EA7EBA" w:rsidP="00EA7EBA">
      <w:pPr>
        <w:pStyle w:val="NormalWeb"/>
        <w:spacing w:before="6" w:beforeAutospacing="0" w:after="0" w:afterAutospacing="0"/>
        <w:ind w:left="364" w:right="238" w:hanging="364"/>
      </w:pPr>
      <w:r>
        <w:rPr>
          <w:rFonts w:ascii="Arial" w:hAnsi="Arial" w:cs="Arial"/>
          <w:color w:val="000000"/>
        </w:rPr>
        <w:t xml:space="preserve">4. Continuous improvement: EBP involves an ongoing process of monitoring and  evaluating police practices to identify areas for improvement. This requires a  commitment to collecting and </w:t>
      </w:r>
      <w:r>
        <w:rPr>
          <w:rFonts w:ascii="Arial" w:hAnsi="Arial" w:cs="Arial"/>
          <w:color w:val="000000"/>
        </w:rPr>
        <w:t>analysing</w:t>
      </w:r>
      <w:r>
        <w:rPr>
          <w:rFonts w:ascii="Arial" w:hAnsi="Arial" w:cs="Arial"/>
          <w:color w:val="000000"/>
        </w:rPr>
        <w:t xml:space="preserve"> data, and a willingness to adjust  practices based on evidence. </w:t>
      </w:r>
    </w:p>
    <w:p w14:paraId="5C25CA30" w14:textId="77777777" w:rsidR="00EA7EBA" w:rsidRDefault="00EA7EBA" w:rsidP="00EA7EBA">
      <w:pPr>
        <w:pStyle w:val="NormalWeb"/>
        <w:spacing w:before="6" w:beforeAutospacing="0" w:after="0" w:afterAutospacing="0"/>
        <w:ind w:left="366" w:right="120" w:hanging="362"/>
      </w:pPr>
      <w:r>
        <w:rPr>
          <w:rFonts w:ascii="Arial" w:hAnsi="Arial" w:cs="Arial"/>
          <w:color w:val="000000"/>
        </w:rPr>
        <w:t>5. Contextualized implementation: EBP recognizes that policing practices must be  implemented in the context of the community and the specific situation. This  means that police practices must be tailored to the specific needs and  circumstances of each community. </w:t>
      </w:r>
    </w:p>
    <w:p w14:paraId="30CA7DC3" w14:textId="77777777" w:rsidR="00EA7EBA" w:rsidRDefault="00EA7EBA" w:rsidP="00EA7EBA">
      <w:pPr>
        <w:pStyle w:val="NormalWeb"/>
        <w:spacing w:before="6" w:beforeAutospacing="0" w:after="0" w:afterAutospacing="0"/>
        <w:ind w:left="1" w:right="4" w:hanging="4"/>
      </w:pPr>
      <w:r>
        <w:rPr>
          <w:rFonts w:ascii="Arial" w:hAnsi="Arial" w:cs="Arial"/>
          <w:color w:val="000000"/>
        </w:rPr>
        <w:t>The core ideas of evidence-based policing are grounded in the idea that policing  should be based on the best available scientific evidence. By using evidence to guide  decision-making and practices, police departments can improve their effectiveness,  efficiency, and accountability. EBP can also help build trust between police and the  communities they serve, by demonstrating a commitment to using data and research to  inform decision-making. </w:t>
      </w:r>
    </w:p>
    <w:p w14:paraId="63477203" w14:textId="77777777" w:rsidR="00EA7EBA" w:rsidRDefault="00EA7EBA" w:rsidP="00EA7EBA">
      <w:pPr>
        <w:pStyle w:val="NormalWeb"/>
        <w:spacing w:before="282" w:beforeAutospacing="0" w:after="0" w:afterAutospacing="0"/>
        <w:ind w:left="16"/>
      </w:pPr>
      <w:r>
        <w:rPr>
          <w:rFonts w:ascii="Arial" w:hAnsi="Arial" w:cs="Arial"/>
          <w:b/>
          <w:bCs/>
          <w:color w:val="000000"/>
        </w:rPr>
        <w:t>Explore the criminological theories which underpin its use </w:t>
      </w:r>
    </w:p>
    <w:p w14:paraId="46EDC491" w14:textId="0699C4D0" w:rsidR="00EA7EBA" w:rsidRDefault="00EA7EBA" w:rsidP="00EA7EBA">
      <w:pPr>
        <w:pStyle w:val="NormalWeb"/>
        <w:spacing w:before="272" w:beforeAutospacing="0" w:after="0" w:afterAutospacing="0"/>
        <w:ind w:left="1" w:right="215" w:firstLine="17"/>
      </w:pPr>
      <w:r>
        <w:rPr>
          <w:rFonts w:ascii="Arial" w:hAnsi="Arial" w:cs="Arial"/>
          <w:color w:val="000000"/>
        </w:rPr>
        <w:t xml:space="preserve">Evidence-based policing (EBP) draws on several criminological theories to inform its  use. These theories provide a framework for understanding the causes of crime and  the most effective ways to prevent and respond to criminal </w:t>
      </w:r>
      <w:r>
        <w:rPr>
          <w:rFonts w:ascii="Arial" w:hAnsi="Arial" w:cs="Arial"/>
          <w:color w:val="000000"/>
        </w:rPr>
        <w:t>behaviour</w:t>
      </w:r>
      <w:r>
        <w:rPr>
          <w:rFonts w:ascii="Arial" w:hAnsi="Arial" w:cs="Arial"/>
          <w:color w:val="000000"/>
        </w:rPr>
        <w:t>. Some of the key  criminological theories that underpin the use of evidence-based policing include: </w:t>
      </w:r>
    </w:p>
    <w:p w14:paraId="2A9AC299" w14:textId="6831A41B" w:rsidR="00EA7EBA" w:rsidRDefault="00EA7EBA" w:rsidP="00EA7EBA">
      <w:pPr>
        <w:pStyle w:val="NormalWeb"/>
        <w:spacing w:before="6" w:beforeAutospacing="0" w:after="0" w:afterAutospacing="0"/>
        <w:ind w:left="382" w:right="173" w:hanging="339"/>
      </w:pPr>
      <w:r>
        <w:rPr>
          <w:rFonts w:ascii="Arial" w:hAnsi="Arial" w:cs="Arial"/>
          <w:color w:val="000000"/>
        </w:rPr>
        <w:t xml:space="preserve">1. Rational Choice Theory: Rational choice theory suggests that people make  decisions based on their own self-interest and the benefits and costs of their  actions. In the context of policing, this theory suggests that crime can </w:t>
      </w:r>
      <w:r>
        <w:rPr>
          <w:rFonts w:ascii="Arial" w:hAnsi="Arial" w:cs="Arial"/>
          <w:color w:val="000000"/>
        </w:rPr>
        <w:lastRenderedPageBreak/>
        <w:t xml:space="preserve">be  deterred by increasing the perceived costs of criminal </w:t>
      </w:r>
      <w:r>
        <w:rPr>
          <w:rFonts w:ascii="Arial" w:hAnsi="Arial" w:cs="Arial"/>
          <w:color w:val="000000"/>
        </w:rPr>
        <w:t>behaviour</w:t>
      </w:r>
      <w:r>
        <w:rPr>
          <w:rFonts w:ascii="Arial" w:hAnsi="Arial" w:cs="Arial"/>
          <w:color w:val="000000"/>
        </w:rPr>
        <w:t xml:space="preserve"> and decreasing  the perceived benefits. </w:t>
      </w:r>
    </w:p>
    <w:p w14:paraId="0E282BD8" w14:textId="0ADCF47E" w:rsidR="00EA7EBA" w:rsidRDefault="00EA7EBA" w:rsidP="00EA7EBA">
      <w:pPr>
        <w:pStyle w:val="NormalWeb"/>
        <w:spacing w:before="6" w:beforeAutospacing="0" w:after="0" w:afterAutospacing="0"/>
        <w:ind w:left="364" w:right="-1"/>
        <w:jc w:val="center"/>
      </w:pPr>
      <w:r>
        <w:rPr>
          <w:rFonts w:ascii="Arial" w:hAnsi="Arial" w:cs="Arial"/>
          <w:color w:val="000000"/>
        </w:rPr>
        <w:t xml:space="preserve">2. Social Disorganization Theory: Social disorganization theory suggests that crime  is influenced by the social and economic characteristics of a </w:t>
      </w:r>
      <w:r>
        <w:rPr>
          <w:rFonts w:ascii="Arial" w:hAnsi="Arial" w:cs="Arial"/>
          <w:color w:val="000000"/>
        </w:rPr>
        <w:t>neighbourhood</w:t>
      </w:r>
      <w:r>
        <w:rPr>
          <w:rFonts w:ascii="Arial" w:hAnsi="Arial" w:cs="Arial"/>
          <w:color w:val="000000"/>
        </w:rPr>
        <w:t xml:space="preserve"> or  community. In the context of policing, this theory suggests that effective crime </w:t>
      </w:r>
    </w:p>
    <w:p w14:paraId="3626C327" w14:textId="77777777" w:rsidR="00EA7EBA" w:rsidRDefault="00EA7EBA" w:rsidP="00EA7EBA">
      <w:pPr>
        <w:pStyle w:val="NormalWeb"/>
        <w:spacing w:before="0" w:beforeAutospacing="0" w:after="0" w:afterAutospacing="0"/>
        <w:ind w:left="721" w:right="90" w:firstLine="11"/>
      </w:pPr>
      <w:r>
        <w:rPr>
          <w:rFonts w:ascii="Arial" w:hAnsi="Arial" w:cs="Arial"/>
          <w:color w:val="000000"/>
        </w:rPr>
        <w:t>prevention strategies must take into account the social and economic context of  the community. </w:t>
      </w:r>
    </w:p>
    <w:p w14:paraId="0819862A" w14:textId="77777777" w:rsidR="00EA7EBA" w:rsidRDefault="00EA7EBA" w:rsidP="00EA7EBA">
      <w:pPr>
        <w:pStyle w:val="NormalWeb"/>
        <w:spacing w:before="6" w:beforeAutospacing="0" w:after="0" w:afterAutospacing="0"/>
        <w:ind w:left="366" w:right="25" w:hanging="355"/>
      </w:pPr>
      <w:r>
        <w:rPr>
          <w:rFonts w:ascii="Arial" w:hAnsi="Arial" w:cs="Arial"/>
          <w:color w:val="000000"/>
        </w:rPr>
        <w:t>3. Routine Activity Theory: Routine activity theory suggests that crime is a product  of the intersection of three elements: a motivated offender, a suitable target, and  the absence of a capable guardian. In the context of policing, this theory  suggests that crime can be prevented by reducing the opportunities for crime  and increasing the presence of capable guardians. </w:t>
      </w:r>
    </w:p>
    <w:p w14:paraId="563CA850" w14:textId="77777777" w:rsidR="00EA7EBA" w:rsidRDefault="00EA7EBA" w:rsidP="00EA7EBA">
      <w:pPr>
        <w:pStyle w:val="NormalWeb"/>
        <w:spacing w:before="6" w:beforeAutospacing="0" w:after="0" w:afterAutospacing="0"/>
        <w:ind w:left="364" w:right="159" w:hanging="362"/>
      </w:pPr>
      <w:r>
        <w:rPr>
          <w:rFonts w:ascii="Arial" w:hAnsi="Arial" w:cs="Arial"/>
          <w:color w:val="000000"/>
        </w:rPr>
        <w:t xml:space="preserve">4. Situational Crime Prevention: Situational crime prevention suggests that crime  can be prevented by manipulating the immediate environment to make criminal  </w:t>
      </w:r>
      <w:proofErr w:type="spellStart"/>
      <w:r>
        <w:rPr>
          <w:rFonts w:ascii="Arial" w:hAnsi="Arial" w:cs="Arial"/>
          <w:color w:val="000000"/>
        </w:rPr>
        <w:t>behavior</w:t>
      </w:r>
      <w:proofErr w:type="spellEnd"/>
      <w:r>
        <w:rPr>
          <w:rFonts w:ascii="Arial" w:hAnsi="Arial" w:cs="Arial"/>
          <w:color w:val="000000"/>
        </w:rPr>
        <w:t xml:space="preserve"> more difficult or less attractive. In the context of policing, this theory  suggests that effective crime prevention strategies should focus on creating an  environment that makes criminal </w:t>
      </w:r>
      <w:proofErr w:type="spellStart"/>
      <w:r>
        <w:rPr>
          <w:rFonts w:ascii="Arial" w:hAnsi="Arial" w:cs="Arial"/>
          <w:color w:val="000000"/>
        </w:rPr>
        <w:t>behavior</w:t>
      </w:r>
      <w:proofErr w:type="spellEnd"/>
      <w:r>
        <w:rPr>
          <w:rFonts w:ascii="Arial" w:hAnsi="Arial" w:cs="Arial"/>
          <w:color w:val="000000"/>
        </w:rPr>
        <w:t xml:space="preserve"> less appealing or more difficult to  carry out. </w:t>
      </w:r>
    </w:p>
    <w:p w14:paraId="7011E199" w14:textId="77777777" w:rsidR="00EA7EBA" w:rsidRDefault="00EA7EBA" w:rsidP="00EA7EBA">
      <w:pPr>
        <w:pStyle w:val="NormalWeb"/>
        <w:spacing w:before="7" w:beforeAutospacing="0" w:after="0" w:afterAutospacing="0"/>
        <w:ind w:left="366" w:right="38" w:hanging="356"/>
      </w:pPr>
      <w:r>
        <w:rPr>
          <w:rFonts w:ascii="Arial" w:hAnsi="Arial" w:cs="Arial"/>
          <w:color w:val="000000"/>
        </w:rPr>
        <w:t>5. Procedural Justice Theory: Procedural justice theory suggests that people are  more likely to obey the law and comply with police if they perceive the justice  system as fair and legitimate. In the context of policing, this theory suggests that  police practices should be transparent, respectful, and procedurally fair to build  trust with the community. </w:t>
      </w:r>
    </w:p>
    <w:p w14:paraId="790890EE" w14:textId="77777777" w:rsidR="00EA7EBA" w:rsidRDefault="00EA7EBA" w:rsidP="00EA7EBA">
      <w:pPr>
        <w:pStyle w:val="NormalWeb"/>
        <w:spacing w:before="7" w:beforeAutospacing="0" w:after="0" w:afterAutospacing="0"/>
        <w:ind w:left="1" w:right="199"/>
      </w:pPr>
      <w:r>
        <w:rPr>
          <w:rFonts w:ascii="Arial" w:hAnsi="Arial" w:cs="Arial"/>
          <w:color w:val="000000"/>
        </w:rPr>
        <w:t>These criminological theories provide a foundation for evidence-based policing by  helping to identify the underlying causes of crime and the most effective strategies for  prevention and response. By using a scientific approach to policing, evidence-based  policing can help identify the most effective strategies for reducing crime and building  trust between police and the community. </w:t>
      </w:r>
    </w:p>
    <w:p w14:paraId="58ACFF75" w14:textId="69764707" w:rsidR="00EA7EBA" w:rsidRDefault="00EA7EBA" w:rsidP="00EA7EBA">
      <w:pPr>
        <w:pStyle w:val="NormalWeb"/>
        <w:spacing w:before="611" w:beforeAutospacing="0" w:after="0" w:afterAutospacing="0"/>
        <w:ind w:left="13" w:right="20" w:firstLine="3"/>
      </w:pPr>
      <w:r>
        <w:rPr>
          <w:rFonts w:ascii="Arial" w:hAnsi="Arial" w:cs="Arial"/>
          <w:b/>
          <w:bCs/>
          <w:color w:val="000000"/>
        </w:rPr>
        <w:t xml:space="preserve">Explain body worn video cameras and the purpose of their use </w:t>
      </w:r>
      <w:r>
        <w:rPr>
          <w:rFonts w:ascii="Arial" w:hAnsi="Arial" w:cs="Arial"/>
          <w:b/>
          <w:bCs/>
          <w:color w:val="000000"/>
        </w:rPr>
        <w:t>in evidence</w:t>
      </w:r>
      <w:r>
        <w:rPr>
          <w:rFonts w:ascii="Arial" w:hAnsi="Arial" w:cs="Arial"/>
          <w:b/>
          <w:bCs/>
          <w:color w:val="000000"/>
        </w:rPr>
        <w:t xml:space="preserve"> based  policing </w:t>
      </w:r>
    </w:p>
    <w:p w14:paraId="7FD11539" w14:textId="77777777" w:rsidR="00EA7EBA" w:rsidRDefault="00EA7EBA" w:rsidP="00EA7EBA">
      <w:pPr>
        <w:pStyle w:val="NormalWeb"/>
        <w:spacing w:before="258" w:beforeAutospacing="0" w:after="0" w:afterAutospacing="0"/>
        <w:ind w:left="1" w:right="13" w:firstLine="14"/>
      </w:pPr>
      <w:r>
        <w:rPr>
          <w:rFonts w:ascii="Arial" w:hAnsi="Arial" w:cs="Arial"/>
          <w:color w:val="000000"/>
        </w:rPr>
        <w:t>Body-worn video cameras (BWVCs) are small video recording devices that are worn  on the clothing or equipment of police officers. These cameras capture audio and video  footage of police interactions with the public, and the footage can be used as evidence  in criminal investigations, internal investigations, and court proceedings. The purpose  of their use in evidence-based policing is to enhance transparency, accountability, and  public trust in the police, and to improve the quality of evidence available for  investigations and court proceedings. </w:t>
      </w:r>
    </w:p>
    <w:p w14:paraId="1328373A" w14:textId="77777777" w:rsidR="00EA7EBA" w:rsidRDefault="00EA7EBA" w:rsidP="00EA7EBA">
      <w:pPr>
        <w:pStyle w:val="NormalWeb"/>
        <w:spacing w:before="6" w:beforeAutospacing="0" w:after="0" w:afterAutospacing="0"/>
        <w:ind w:left="1" w:right="181" w:hanging="5"/>
      </w:pPr>
      <w:r>
        <w:rPr>
          <w:rFonts w:ascii="Arial" w:hAnsi="Arial" w:cs="Arial"/>
          <w:color w:val="000000"/>
        </w:rPr>
        <w:t>The use of BWVCs is consistent with the core ideas of evidence-based policing. First,  BWVCs can help support the use of scientific research by providing data that can be  used to evaluate the effectiveness of different policing practices. For example,  research has suggested that the use of BWVCs can reduce the use of force by police  officers, and this information can be used to inform evidence-based policies and  practices. </w:t>
      </w:r>
    </w:p>
    <w:p w14:paraId="08DB67F1" w14:textId="77777777" w:rsidR="00EA7EBA" w:rsidRDefault="00EA7EBA" w:rsidP="00EA7EBA">
      <w:pPr>
        <w:pStyle w:val="NormalWeb"/>
        <w:spacing w:before="282" w:beforeAutospacing="0" w:after="0" w:afterAutospacing="0"/>
        <w:ind w:left="6" w:right="84" w:firstLine="3"/>
      </w:pPr>
      <w:r>
        <w:rPr>
          <w:rFonts w:ascii="Arial" w:hAnsi="Arial" w:cs="Arial"/>
          <w:color w:val="000000"/>
        </w:rPr>
        <w:lastRenderedPageBreak/>
        <w:t>Second, the use of BWVCs helps to focus on outcomes by providing a record of police  interactions with the public. This footage can be used to evaluate the effectiveness of  different policing strategies and to identify areas for improvement. </w:t>
      </w:r>
    </w:p>
    <w:p w14:paraId="642F410B" w14:textId="398F6B8A" w:rsidR="00EA7EBA" w:rsidRDefault="00EA7EBA" w:rsidP="00EA7EBA">
      <w:pPr>
        <w:pStyle w:val="NormalWeb"/>
        <w:spacing w:before="282" w:beforeAutospacing="0" w:after="0" w:afterAutospacing="0"/>
        <w:ind w:left="1" w:right="52" w:hanging="5"/>
      </w:pPr>
      <w:r>
        <w:rPr>
          <w:rFonts w:ascii="Arial" w:hAnsi="Arial" w:cs="Arial"/>
          <w:color w:val="000000"/>
        </w:rPr>
        <w:t xml:space="preserve">Third, BWVCs promote collaboration between researchers and practitioners by  providing data that can be used to inform research and evaluation of police practices.  Researchers can </w:t>
      </w:r>
      <w:r>
        <w:rPr>
          <w:rFonts w:ascii="Arial" w:hAnsi="Arial" w:cs="Arial"/>
          <w:color w:val="000000"/>
        </w:rPr>
        <w:t>analyse</w:t>
      </w:r>
      <w:r>
        <w:rPr>
          <w:rFonts w:ascii="Arial" w:hAnsi="Arial" w:cs="Arial"/>
          <w:color w:val="000000"/>
        </w:rPr>
        <w:t xml:space="preserve"> the footage to identify patterns and trends in police </w:t>
      </w:r>
      <w:r>
        <w:rPr>
          <w:rFonts w:ascii="Arial" w:hAnsi="Arial" w:cs="Arial"/>
          <w:color w:val="000000"/>
        </w:rPr>
        <w:t>behaviour</w:t>
      </w:r>
      <w:r>
        <w:rPr>
          <w:rFonts w:ascii="Arial" w:hAnsi="Arial" w:cs="Arial"/>
          <w:color w:val="000000"/>
        </w:rPr>
        <w:t>,  and this information can be used to inform evidence-based policies and practices. </w:t>
      </w:r>
    </w:p>
    <w:p w14:paraId="03DF418E" w14:textId="77777777" w:rsidR="00EA7EBA" w:rsidRDefault="00EA7EBA" w:rsidP="00EA7EBA">
      <w:pPr>
        <w:pStyle w:val="NormalWeb"/>
        <w:spacing w:before="283" w:beforeAutospacing="0" w:after="0" w:afterAutospacing="0"/>
        <w:ind w:left="6" w:right="12" w:firstLine="12"/>
      </w:pPr>
      <w:r>
        <w:rPr>
          <w:rFonts w:ascii="Arial" w:hAnsi="Arial" w:cs="Arial"/>
          <w:color w:val="000000"/>
        </w:rPr>
        <w:t>Fourth, the use of BWVCs promotes continuous improvement by providing data that  can be used to identify areas for improvement in police practices. For example, footage  of a police interaction that goes wrong can be used to identify training needs or to </w:t>
      </w:r>
    </w:p>
    <w:p w14:paraId="26E2900C" w14:textId="77777777" w:rsidR="00EA7EBA" w:rsidRDefault="00EA7EBA" w:rsidP="00EA7EBA">
      <w:pPr>
        <w:pStyle w:val="NormalWeb"/>
        <w:spacing w:before="0" w:beforeAutospacing="0" w:after="0" w:afterAutospacing="0"/>
        <w:ind w:left="14"/>
      </w:pPr>
      <w:r>
        <w:rPr>
          <w:rFonts w:ascii="Arial" w:hAnsi="Arial" w:cs="Arial"/>
          <w:color w:val="000000"/>
        </w:rPr>
        <w:t>inform changes in policy. </w:t>
      </w:r>
    </w:p>
    <w:p w14:paraId="5CBCDD52" w14:textId="77777777" w:rsidR="00EA7EBA" w:rsidRDefault="00EA7EBA" w:rsidP="00EA7EBA">
      <w:pPr>
        <w:pStyle w:val="NormalWeb"/>
        <w:spacing w:before="0" w:beforeAutospacing="0" w:after="0" w:afterAutospacing="0"/>
        <w:ind w:left="12" w:right="545" w:firstLine="7"/>
      </w:pPr>
      <w:r>
        <w:rPr>
          <w:rFonts w:ascii="Arial" w:hAnsi="Arial" w:cs="Arial"/>
          <w:color w:val="000000"/>
        </w:rPr>
        <w:t>Finally, the use of BWVCs promotes contextualized implementation by providing a  record of police interactions that can be used to evaluate how police practices are  being implemented in different contexts. For example, the footage can be used to  </w:t>
      </w:r>
    </w:p>
    <w:p w14:paraId="54837F22" w14:textId="77777777" w:rsidR="00EA7EBA" w:rsidRDefault="00EA7EBA" w:rsidP="00EA7EBA">
      <w:pPr>
        <w:pStyle w:val="NormalWeb"/>
        <w:spacing w:before="6" w:beforeAutospacing="0" w:after="0" w:afterAutospacing="0"/>
        <w:ind w:left="1" w:right="25" w:firstLine="13"/>
      </w:pPr>
      <w:r>
        <w:rPr>
          <w:rFonts w:ascii="Arial" w:hAnsi="Arial" w:cs="Arial"/>
          <w:color w:val="000000"/>
        </w:rPr>
        <w:t>identify whether police officers are following departmental policies and procedures, and  whether those policies and procedures are effective in different contexts. </w:t>
      </w:r>
    </w:p>
    <w:p w14:paraId="53B12E37" w14:textId="77777777" w:rsidR="00EA7EBA" w:rsidRDefault="00EA7EBA" w:rsidP="00EA7EBA">
      <w:pPr>
        <w:pStyle w:val="NormalWeb"/>
        <w:spacing w:before="282" w:beforeAutospacing="0" w:after="0" w:afterAutospacing="0"/>
        <w:ind w:left="1" w:right="61" w:firstLine="6"/>
      </w:pPr>
      <w:r>
        <w:rPr>
          <w:rFonts w:ascii="Arial" w:hAnsi="Arial" w:cs="Arial"/>
          <w:color w:val="000000"/>
        </w:rPr>
        <w:t>Overall, the use of BWVCs is consistent with the principles of evidence-based policing,  as it provides a valuable source of data that can be used to evaluate the effectiveness  of policing practices, promote transparency and accountability, and build public trust in  the police. </w:t>
      </w:r>
    </w:p>
    <w:p w14:paraId="4F46DF47" w14:textId="77777777" w:rsidR="00EA7EBA" w:rsidRDefault="00EA7EBA" w:rsidP="00EA7EBA">
      <w:pPr>
        <w:pStyle w:val="NormalWeb"/>
        <w:spacing w:before="258" w:beforeAutospacing="0" w:after="0" w:afterAutospacing="0"/>
        <w:ind w:left="16"/>
      </w:pPr>
      <w:r>
        <w:rPr>
          <w:rFonts w:ascii="Arial" w:hAnsi="Arial" w:cs="Arial"/>
          <w:b/>
          <w:bCs/>
          <w:color w:val="000000"/>
        </w:rPr>
        <w:t xml:space="preserve">Discuss the strengths, weaknesses and ethical limitations of </w:t>
      </w:r>
      <w:proofErr w:type="spellStart"/>
      <w:r>
        <w:rPr>
          <w:rFonts w:ascii="Arial" w:hAnsi="Arial" w:cs="Arial"/>
          <w:b/>
          <w:bCs/>
          <w:color w:val="000000"/>
        </w:rPr>
        <w:t>bodyworn</w:t>
      </w:r>
      <w:proofErr w:type="spellEnd"/>
      <w:r>
        <w:rPr>
          <w:rFonts w:ascii="Arial" w:hAnsi="Arial" w:cs="Arial"/>
          <w:b/>
          <w:bCs/>
          <w:color w:val="000000"/>
        </w:rPr>
        <w:t xml:space="preserve"> cameras </w:t>
      </w:r>
    </w:p>
    <w:p w14:paraId="6CF084D3" w14:textId="77777777" w:rsidR="00EA7EBA" w:rsidRDefault="00EA7EBA" w:rsidP="00EA7EBA">
      <w:pPr>
        <w:pStyle w:val="NormalWeb"/>
        <w:spacing w:before="249" w:beforeAutospacing="0" w:after="0" w:afterAutospacing="0"/>
        <w:ind w:left="1" w:firstLine="14"/>
      </w:pPr>
      <w:r>
        <w:rPr>
          <w:rFonts w:ascii="Arial" w:hAnsi="Arial" w:cs="Arial"/>
          <w:color w:val="000000"/>
        </w:rPr>
        <w:t>Body worn cameras (BWCs) have become a popular tool for law enforcement agencies  around the world. While BWCs offer numerous benefits, there are also some  drawbacks and ethical concerns that must be taken into account when considering  their use. Below, we will discuss the strengths, weaknesses, and ethical limitations of  body worn cameras. </w:t>
      </w:r>
    </w:p>
    <w:p w14:paraId="62249148" w14:textId="77777777" w:rsidR="00EA7EBA" w:rsidRDefault="00EA7EBA" w:rsidP="00EA7EBA">
      <w:pPr>
        <w:pStyle w:val="NormalWeb"/>
        <w:spacing w:before="6" w:beforeAutospacing="0" w:after="0" w:afterAutospacing="0"/>
        <w:ind w:left="10"/>
      </w:pPr>
      <w:r>
        <w:rPr>
          <w:rFonts w:ascii="Arial" w:hAnsi="Arial" w:cs="Arial"/>
          <w:color w:val="000000"/>
        </w:rPr>
        <w:t>Strengths: </w:t>
      </w:r>
    </w:p>
    <w:p w14:paraId="2FE65019" w14:textId="77777777" w:rsidR="00EA7EBA" w:rsidRDefault="00EA7EBA" w:rsidP="00EA7EBA">
      <w:pPr>
        <w:pStyle w:val="NormalWeb"/>
        <w:spacing w:before="0" w:beforeAutospacing="0" w:after="0" w:afterAutospacing="0"/>
        <w:ind w:left="382" w:right="226" w:hanging="350"/>
      </w:pPr>
      <w:r>
        <w:rPr>
          <w:rFonts w:ascii="Arial" w:hAnsi="Arial" w:cs="Arial"/>
          <w:color w:val="000000"/>
        </w:rPr>
        <w:t>1. Increased Accountability: BWCs increase accountability of police officers by  providing an objective record of their interactions with the public. This can help  reduce complaints of excessive force or misconduct by officers. </w:t>
      </w:r>
    </w:p>
    <w:p w14:paraId="319B99DD" w14:textId="77777777" w:rsidR="00EA7EBA" w:rsidRDefault="00EA7EBA" w:rsidP="00EA7EBA">
      <w:pPr>
        <w:pStyle w:val="NormalWeb"/>
        <w:spacing w:before="6" w:beforeAutospacing="0" w:after="0" w:afterAutospacing="0"/>
        <w:ind w:left="364" w:right="678" w:hanging="370"/>
      </w:pPr>
      <w:r>
        <w:rPr>
          <w:rFonts w:ascii="Arial" w:hAnsi="Arial" w:cs="Arial"/>
          <w:color w:val="000000"/>
        </w:rPr>
        <w:t>2. Improved Evidence: BWC footage can be used as evidence in criminal  investigations and court proceedings. This can provide more accurate and  reliable evidence than traditional eyewitness testimony. </w:t>
      </w:r>
    </w:p>
    <w:p w14:paraId="396A7167" w14:textId="77777777" w:rsidR="00EA7EBA" w:rsidRDefault="00EA7EBA" w:rsidP="00EA7EBA">
      <w:pPr>
        <w:pStyle w:val="NormalWeb"/>
        <w:spacing w:before="6" w:beforeAutospacing="0" w:after="0" w:afterAutospacing="0"/>
        <w:ind w:left="366" w:right="194" w:hanging="368"/>
      </w:pPr>
      <w:r>
        <w:rPr>
          <w:rFonts w:ascii="Arial" w:hAnsi="Arial" w:cs="Arial"/>
          <w:color w:val="000000"/>
        </w:rPr>
        <w:t>3. Increased Transparency: BWC footage is a transparent record of police-citizen  interactions. This can increase trust in the police and promote community  relations. </w:t>
      </w:r>
    </w:p>
    <w:p w14:paraId="438D4626" w14:textId="77777777" w:rsidR="00EA7EBA" w:rsidRDefault="00EA7EBA" w:rsidP="00EA7EBA">
      <w:pPr>
        <w:pStyle w:val="NormalWeb"/>
        <w:spacing w:before="6" w:beforeAutospacing="0" w:after="0" w:afterAutospacing="0"/>
        <w:ind w:left="364" w:right="523" w:hanging="368"/>
      </w:pPr>
      <w:r>
        <w:rPr>
          <w:rFonts w:ascii="Arial" w:hAnsi="Arial" w:cs="Arial"/>
          <w:color w:val="000000"/>
        </w:rPr>
        <w:t>4. Improved Officer Safety: BWCs can help deter violence against officers and  provide evidence in cases where an officer is attacked. </w:t>
      </w:r>
    </w:p>
    <w:p w14:paraId="1DC8EF75" w14:textId="77777777" w:rsidR="00EA7EBA" w:rsidRDefault="00EA7EBA" w:rsidP="00EA7EBA">
      <w:pPr>
        <w:pStyle w:val="NormalWeb"/>
        <w:spacing w:before="6" w:beforeAutospacing="0" w:after="0" w:afterAutospacing="0"/>
        <w:ind w:left="2" w:right="407" w:firstLine="364"/>
      </w:pPr>
      <w:r>
        <w:rPr>
          <w:rFonts w:ascii="Arial" w:hAnsi="Arial" w:cs="Arial"/>
          <w:color w:val="000000"/>
        </w:rPr>
        <w:t>5. Improved Training: BWC footage can be used for training purposes, allowing  departments to improve policies, procedures, and training programs. Weaknesses: </w:t>
      </w:r>
    </w:p>
    <w:p w14:paraId="40971234" w14:textId="77777777" w:rsidR="00EA7EBA" w:rsidRDefault="00EA7EBA" w:rsidP="00EA7EBA">
      <w:pPr>
        <w:pStyle w:val="NormalWeb"/>
        <w:spacing w:before="6" w:beforeAutospacing="0" w:after="0" w:afterAutospacing="0"/>
        <w:ind w:left="382" w:right="801" w:hanging="343"/>
      </w:pPr>
      <w:r>
        <w:rPr>
          <w:rFonts w:ascii="Arial" w:hAnsi="Arial" w:cs="Arial"/>
          <w:color w:val="000000"/>
        </w:rPr>
        <w:lastRenderedPageBreak/>
        <w:t>1. Cost: BWCs can be expensive to purchase and maintain, which can be a  significant financial burden for small departments. </w:t>
      </w:r>
    </w:p>
    <w:p w14:paraId="7EA21F4A" w14:textId="77777777" w:rsidR="00EA7EBA" w:rsidRDefault="00EA7EBA" w:rsidP="00EA7EBA">
      <w:pPr>
        <w:pStyle w:val="NormalWeb"/>
        <w:spacing w:before="6" w:beforeAutospacing="0" w:after="0" w:afterAutospacing="0"/>
        <w:ind w:left="364" w:right="130" w:hanging="357"/>
      </w:pPr>
      <w:r>
        <w:rPr>
          <w:rFonts w:ascii="Arial" w:hAnsi="Arial" w:cs="Arial"/>
          <w:color w:val="000000"/>
        </w:rPr>
        <w:t>2. Data Storage: BWC footage must be stored securely and maintained according  to legal requirements, which can be costly and time-consuming. </w:t>
      </w:r>
    </w:p>
    <w:p w14:paraId="2C976840" w14:textId="77777777" w:rsidR="00EA7EBA" w:rsidRDefault="00EA7EBA" w:rsidP="00EA7EBA">
      <w:pPr>
        <w:pStyle w:val="NormalWeb"/>
        <w:spacing w:before="7" w:beforeAutospacing="0" w:after="0" w:afterAutospacing="0"/>
        <w:ind w:left="366" w:right="467" w:hanging="370"/>
      </w:pPr>
      <w:r>
        <w:rPr>
          <w:rFonts w:ascii="Arial" w:hAnsi="Arial" w:cs="Arial"/>
          <w:color w:val="000000"/>
        </w:rPr>
        <w:t>3. Privacy Concerns: BWC footage captures audio and video of citizens, which  raises concerns about privacy and civil liberties. </w:t>
      </w:r>
    </w:p>
    <w:p w14:paraId="47871739" w14:textId="77777777" w:rsidR="00EA7EBA" w:rsidRDefault="00EA7EBA" w:rsidP="00EA7EBA">
      <w:pPr>
        <w:pStyle w:val="NormalWeb"/>
        <w:spacing w:before="6" w:beforeAutospacing="0" w:after="0" w:afterAutospacing="0"/>
        <w:ind w:left="364" w:right="12" w:hanging="362"/>
      </w:pPr>
      <w:r>
        <w:rPr>
          <w:rFonts w:ascii="Arial" w:hAnsi="Arial" w:cs="Arial"/>
          <w:color w:val="000000"/>
        </w:rPr>
        <w:t>4. Implementation Challenges: The implementation of BWCs can be challenging  due to technical and logistical issues such as ensuring battery life and managing  data storage. </w:t>
      </w:r>
    </w:p>
    <w:p w14:paraId="2492B37C" w14:textId="77777777" w:rsidR="00EA7EBA" w:rsidRDefault="00EA7EBA" w:rsidP="00EA7EBA">
      <w:pPr>
        <w:pStyle w:val="NormalWeb"/>
        <w:spacing w:before="6" w:beforeAutospacing="0" w:after="0" w:afterAutospacing="0"/>
        <w:ind w:left="19"/>
      </w:pPr>
      <w:r>
        <w:rPr>
          <w:rFonts w:ascii="Arial" w:hAnsi="Arial" w:cs="Arial"/>
          <w:color w:val="000000"/>
        </w:rPr>
        <w:t>Ethical Limitations: </w:t>
      </w:r>
    </w:p>
    <w:p w14:paraId="2AFC645B" w14:textId="77777777" w:rsidR="00EA7EBA" w:rsidRDefault="00EA7EBA" w:rsidP="00EA7EBA">
      <w:pPr>
        <w:pStyle w:val="NormalWeb"/>
        <w:spacing w:before="0" w:beforeAutospacing="0" w:after="0" w:afterAutospacing="0"/>
        <w:ind w:left="382" w:right="263" w:hanging="344"/>
      </w:pPr>
      <w:r>
        <w:rPr>
          <w:rFonts w:ascii="Arial" w:hAnsi="Arial" w:cs="Arial"/>
          <w:color w:val="000000"/>
        </w:rPr>
        <w:t>1. Privacy and Civil Liberties: BWCs raise concerns about the privacy and civil  liberties of citizens who are recorded. The footage could be used for purposes  other than law enforcement, such as voyeurism or harassment. </w:t>
      </w:r>
    </w:p>
    <w:p w14:paraId="2FA2B566" w14:textId="77777777" w:rsidR="00EA7EBA" w:rsidRDefault="00EA7EBA" w:rsidP="00EA7EBA">
      <w:pPr>
        <w:pStyle w:val="NormalWeb"/>
        <w:spacing w:before="6" w:beforeAutospacing="0" w:after="0" w:afterAutospacing="0"/>
        <w:ind w:left="364" w:right="25" w:hanging="350"/>
      </w:pPr>
      <w:r>
        <w:rPr>
          <w:rFonts w:ascii="Arial" w:hAnsi="Arial" w:cs="Arial"/>
          <w:color w:val="000000"/>
        </w:rPr>
        <w:t>2. Bias: The use of BWCs could exacerbate bias and discrimination against certain  groups, particularly those who are already overrepresented in the criminal  justice system. </w:t>
      </w:r>
    </w:p>
    <w:p w14:paraId="1015E8B1" w14:textId="77777777" w:rsidR="00EA7EBA" w:rsidRDefault="00EA7EBA" w:rsidP="00EA7EBA">
      <w:pPr>
        <w:pStyle w:val="NormalWeb"/>
        <w:spacing w:before="7" w:beforeAutospacing="0" w:after="0" w:afterAutospacing="0"/>
        <w:ind w:left="366" w:right="398" w:hanging="355"/>
      </w:pPr>
      <w:r>
        <w:rPr>
          <w:rFonts w:ascii="Arial" w:hAnsi="Arial" w:cs="Arial"/>
          <w:color w:val="000000"/>
        </w:rPr>
        <w:t>3. Transparency: While BWCs can increase transparency, there is concern that  they could be selectively used to hide or justify police misconduct. </w:t>
      </w:r>
    </w:p>
    <w:p w14:paraId="338C9196" w14:textId="77777777" w:rsidR="00EA7EBA" w:rsidRDefault="00EA7EBA" w:rsidP="00EA7EBA">
      <w:pPr>
        <w:pStyle w:val="NormalWeb"/>
        <w:spacing w:before="6" w:beforeAutospacing="0" w:after="0" w:afterAutospacing="0"/>
        <w:ind w:left="364" w:right="92" w:hanging="362"/>
      </w:pPr>
      <w:r>
        <w:rPr>
          <w:rFonts w:ascii="Arial" w:hAnsi="Arial" w:cs="Arial"/>
          <w:color w:val="000000"/>
        </w:rPr>
        <w:t>4. Consent: Some argue that citizens should have the right to consent to being  recorded by BWCs, particularly in situations where they are not under suspicion  of criminal activity.</w:t>
      </w:r>
    </w:p>
    <w:p w14:paraId="32BA05AE" w14:textId="77777777" w:rsidR="00EA7EBA" w:rsidRDefault="00EA7EBA" w:rsidP="00EA7EBA">
      <w:pPr>
        <w:pStyle w:val="NormalWeb"/>
        <w:spacing w:before="0" w:beforeAutospacing="0" w:after="0" w:afterAutospacing="0"/>
        <w:ind w:left="6" w:right="147" w:firstLine="14"/>
      </w:pPr>
      <w:r>
        <w:rPr>
          <w:rFonts w:ascii="Arial" w:hAnsi="Arial" w:cs="Arial"/>
          <w:color w:val="000000"/>
        </w:rPr>
        <w:t>In conclusion, body worn cameras have the potential to increase accountability,  improve evidence, and increase transparency in policing. However, they also raise  concerns about privacy, civil liberties, and bias. It is important to carefully consider the  strengths, weaknesses, and ethical limitations of BWCs when considering their  implementation in a law enforcement agency. </w:t>
      </w:r>
    </w:p>
    <w:p w14:paraId="2578A40D" w14:textId="55268C7E" w:rsidR="00EA7EBA" w:rsidRDefault="00EA7EBA" w:rsidP="00EA7EBA">
      <w:pPr>
        <w:pStyle w:val="NormalWeb"/>
        <w:spacing w:before="258" w:beforeAutospacing="0" w:after="0" w:afterAutospacing="0"/>
        <w:ind w:left="5" w:right="86" w:firstLine="11"/>
      </w:pPr>
      <w:r>
        <w:rPr>
          <w:rFonts w:ascii="Arial" w:hAnsi="Arial" w:cs="Arial"/>
          <w:b/>
          <w:bCs/>
          <w:color w:val="000000"/>
        </w:rPr>
        <w:t>Evaluate the use of their evidence in regards to a crime topic (domestic violence, street crime, stop and search, Anti-</w:t>
      </w:r>
      <w:r>
        <w:rPr>
          <w:rFonts w:ascii="Arial" w:hAnsi="Arial" w:cs="Arial"/>
          <w:b/>
          <w:bCs/>
          <w:color w:val="000000"/>
        </w:rPr>
        <w:t>social behaviour</w:t>
      </w:r>
      <w:r>
        <w:rPr>
          <w:rFonts w:ascii="Arial" w:hAnsi="Arial" w:cs="Arial"/>
          <w:b/>
          <w:bCs/>
          <w:color w:val="000000"/>
        </w:rPr>
        <w:t>) </w:t>
      </w:r>
    </w:p>
    <w:p w14:paraId="203A5746" w14:textId="77777777" w:rsidR="00EA7EBA" w:rsidRDefault="00EA7EBA" w:rsidP="00EA7EBA">
      <w:pPr>
        <w:pStyle w:val="NormalWeb"/>
        <w:spacing w:before="640" w:beforeAutospacing="0" w:after="0" w:afterAutospacing="0"/>
        <w:ind w:left="6" w:right="1" w:firstLine="12"/>
      </w:pPr>
      <w:r>
        <w:rPr>
          <w:rFonts w:ascii="Arial" w:hAnsi="Arial" w:cs="Arial"/>
          <w:color w:val="000000"/>
        </w:rPr>
        <w:t>Domestic Violence: The use of BWCs in domestic violence cases can provide valuable  evidence that can help hold perpetrators accountable and increase the likelihood of  successful prosecutions. Footage captured by BWCs can help corroborate victim  statements, identify patterns of abuse, and provide evidence of injuries. However, there  are also concerns about the privacy of victims and the potential for footage to be  misused or mishandled. </w:t>
      </w:r>
    </w:p>
    <w:p w14:paraId="7932D605" w14:textId="77777777" w:rsidR="00EA7EBA" w:rsidRDefault="00EA7EBA" w:rsidP="00EA7EBA">
      <w:pPr>
        <w:pStyle w:val="NormalWeb"/>
        <w:spacing w:before="12" w:beforeAutospacing="0" w:after="0" w:afterAutospacing="0"/>
        <w:ind w:left="1" w:right="279" w:firstLine="8"/>
      </w:pPr>
      <w:r>
        <w:rPr>
          <w:rFonts w:ascii="Arial" w:hAnsi="Arial" w:cs="Arial"/>
          <w:color w:val="000000"/>
        </w:rPr>
        <w:t>Street Crime: The use of BWCs in street crime cases can be particularly useful for  gathering evidence of crimes that occur quickly and without warning. BWCs can  capture valuable footage of suspects, victims, and witnesses, which can help identify  suspects and provide evidence for prosecution. However, there are also concerns  about privacy and civil liberties, particularly if footage is collected indiscriminately or  without reasonable suspicion. </w:t>
      </w:r>
    </w:p>
    <w:p w14:paraId="2E49637F" w14:textId="77777777" w:rsidR="00EA7EBA" w:rsidRDefault="00EA7EBA" w:rsidP="00EA7EBA">
      <w:pPr>
        <w:pStyle w:val="NormalWeb"/>
        <w:spacing w:before="12" w:beforeAutospacing="0" w:after="0" w:afterAutospacing="0"/>
        <w:ind w:left="1" w:right="144" w:firstLine="8"/>
      </w:pPr>
      <w:r>
        <w:rPr>
          <w:rFonts w:ascii="Arial" w:hAnsi="Arial" w:cs="Arial"/>
          <w:color w:val="000000"/>
        </w:rPr>
        <w:t>Stop and Search: The use of BWCs in stop and search encounters can increase  transparency and accountability in policing. Footage can provide a record of the  encounter and help identify potential cases of profiling or misconduct. However, there  are concerns about the potential for footage to be selectively used to justify police  actions or to target certain groups, particularly those who are already overrepresented  in stop and search encounters. </w:t>
      </w:r>
    </w:p>
    <w:p w14:paraId="507AC558" w14:textId="63A83C43" w:rsidR="00EA7EBA" w:rsidRDefault="00EA7EBA" w:rsidP="00EA7EBA">
      <w:pPr>
        <w:pStyle w:val="NormalWeb"/>
        <w:spacing w:before="12" w:beforeAutospacing="0" w:after="0" w:afterAutospacing="0"/>
        <w:ind w:right="220" w:firstLine="1"/>
      </w:pPr>
      <w:r>
        <w:rPr>
          <w:rFonts w:ascii="Arial" w:hAnsi="Arial" w:cs="Arial"/>
          <w:color w:val="000000"/>
        </w:rPr>
        <w:lastRenderedPageBreak/>
        <w:t xml:space="preserve">Anti-social </w:t>
      </w:r>
      <w:r>
        <w:rPr>
          <w:rFonts w:ascii="Arial" w:hAnsi="Arial" w:cs="Arial"/>
          <w:color w:val="000000"/>
        </w:rPr>
        <w:t>behaviour</w:t>
      </w:r>
      <w:r>
        <w:rPr>
          <w:rFonts w:ascii="Arial" w:hAnsi="Arial" w:cs="Arial"/>
          <w:color w:val="000000"/>
        </w:rPr>
        <w:t xml:space="preserve">: The use of BWCs in cases of anti-social </w:t>
      </w:r>
      <w:r>
        <w:rPr>
          <w:rFonts w:ascii="Arial" w:hAnsi="Arial" w:cs="Arial"/>
          <w:color w:val="000000"/>
        </w:rPr>
        <w:t>behaviour</w:t>
      </w:r>
      <w:r>
        <w:rPr>
          <w:rFonts w:ascii="Arial" w:hAnsi="Arial" w:cs="Arial"/>
          <w:color w:val="000000"/>
        </w:rPr>
        <w:t xml:space="preserve"> can provide  valuable evidence that can help hold perpetrators accountable and increase the  likelihood of successful prosecutions. Footage captured by BWCs can help identify  perpetrators, provide evidence of </w:t>
      </w:r>
      <w:r>
        <w:rPr>
          <w:rFonts w:ascii="Arial" w:hAnsi="Arial" w:cs="Arial"/>
          <w:color w:val="000000"/>
        </w:rPr>
        <w:t>behaviour</w:t>
      </w:r>
      <w:r>
        <w:rPr>
          <w:rFonts w:ascii="Arial" w:hAnsi="Arial" w:cs="Arial"/>
          <w:color w:val="000000"/>
        </w:rPr>
        <w:t xml:space="preserve">, and demonstrate the impact of anti-social  </w:t>
      </w:r>
      <w:r>
        <w:rPr>
          <w:rFonts w:ascii="Arial" w:hAnsi="Arial" w:cs="Arial"/>
          <w:color w:val="000000"/>
        </w:rPr>
        <w:t>behaviour</w:t>
      </w:r>
      <w:r>
        <w:rPr>
          <w:rFonts w:ascii="Arial" w:hAnsi="Arial" w:cs="Arial"/>
          <w:color w:val="000000"/>
        </w:rPr>
        <w:t xml:space="preserve"> on the community. However, there are also concerns about privacy and civil  liberties, particularly if footage is collected indiscriminately or without reasonable  suspicion. </w:t>
      </w:r>
    </w:p>
    <w:p w14:paraId="10F1A261" w14:textId="77777777" w:rsidR="00EA7EBA" w:rsidRDefault="00EA7EBA" w:rsidP="00EA7EBA">
      <w:pPr>
        <w:pStyle w:val="NormalWeb"/>
        <w:spacing w:before="12" w:beforeAutospacing="0" w:after="0" w:afterAutospacing="0"/>
        <w:ind w:left="1" w:right="-1" w:firstLine="6"/>
      </w:pPr>
      <w:r>
        <w:rPr>
          <w:rFonts w:ascii="Arial" w:hAnsi="Arial" w:cs="Arial"/>
          <w:color w:val="000000"/>
        </w:rPr>
        <w:t>Overall, the use of BWCs in these four crime topics can provide valuable evidence that  can help increase transparency and accountability in policing. However, there are also  concerns about privacy, civil liberties, and the potential for bias and discrimination. To  ensure that the use of BWCs is effective and ethical, it is important to carefully consider  the benefits and limitations of their use in each specific crime topic, and to implement  policies and procedures that protect the privacy and civil liberties of citizens while  promoting transparency and accountability in policing.</w:t>
      </w:r>
    </w:p>
    <w:p w14:paraId="20EF1BD0" w14:textId="77777777" w:rsidR="00EA7EBA" w:rsidRDefault="00EA7EBA" w:rsidP="00EA7EBA">
      <w:pPr>
        <w:pStyle w:val="NormalWeb"/>
        <w:spacing w:before="0" w:beforeAutospacing="0" w:after="0" w:afterAutospacing="0"/>
        <w:ind w:left="16"/>
      </w:pPr>
      <w:r>
        <w:rPr>
          <w:rFonts w:ascii="Arial" w:hAnsi="Arial" w:cs="Arial"/>
          <w:b/>
          <w:bCs/>
          <w:color w:val="000000"/>
        </w:rPr>
        <w:t>References </w:t>
      </w:r>
    </w:p>
    <w:p w14:paraId="100AB35D" w14:textId="77777777" w:rsidR="00EA7EBA" w:rsidRDefault="00EA7EBA" w:rsidP="00EA7EBA">
      <w:pPr>
        <w:pStyle w:val="NormalWeb"/>
        <w:spacing w:before="37" w:beforeAutospacing="0" w:after="0" w:afterAutospacing="0"/>
        <w:ind w:left="2" w:right="288" w:firstLine="14"/>
      </w:pPr>
      <w:r>
        <w:rPr>
          <w:rFonts w:ascii="Arial" w:hAnsi="Arial" w:cs="Arial"/>
          <w:color w:val="000000"/>
        </w:rPr>
        <w:t>Hine, J., &amp; Irving, H. (2018). The impact of body-worn cameras on domestic violence  incidents: An empirical review and exploratory framework. Policing: An International  Journal, 41(5), 613-628. </w:t>
      </w:r>
    </w:p>
    <w:p w14:paraId="058F9E20" w14:textId="77777777" w:rsidR="00EA7EBA" w:rsidRDefault="00EA7EBA" w:rsidP="00EA7EBA">
      <w:pPr>
        <w:pStyle w:val="NormalWeb"/>
        <w:spacing w:before="332" w:beforeAutospacing="0" w:after="0" w:afterAutospacing="0"/>
        <w:ind w:left="8" w:right="343" w:firstLine="9"/>
      </w:pPr>
      <w:r>
        <w:rPr>
          <w:rFonts w:ascii="Arial" w:hAnsi="Arial" w:cs="Arial"/>
          <w:color w:val="000000"/>
        </w:rPr>
        <w:t>Lum, C., Stoltz, A. D., Koper, C. S., &amp; Scherer, A. (2019). Body-worn cameras and  crime: A systematic review and meta-analysis. Journal of Experimental Criminology,  15(3), 289-313. </w:t>
      </w:r>
    </w:p>
    <w:p w14:paraId="71B1F2F6" w14:textId="77777777" w:rsidR="00EA7EBA" w:rsidRDefault="00EA7EBA" w:rsidP="00EA7EBA">
      <w:pPr>
        <w:pStyle w:val="NormalWeb"/>
        <w:spacing w:before="332" w:beforeAutospacing="0" w:after="0" w:afterAutospacing="0"/>
        <w:ind w:left="7" w:right="376" w:firstLine="9"/>
      </w:pPr>
      <w:r>
        <w:rPr>
          <w:rFonts w:ascii="Arial" w:hAnsi="Arial" w:cs="Arial"/>
          <w:color w:val="000000"/>
        </w:rPr>
        <w:t>Murray, E., &amp; Farrington, D. P. (2019). The effects of body-worn cameras on police  activities: A systematic review. Journal of Experimental Criminology, 15(3), 313-341. </w:t>
      </w:r>
    </w:p>
    <w:p w14:paraId="52C2B031" w14:textId="077C1B9A" w:rsidR="00EA7EBA" w:rsidRDefault="00EA7EBA" w:rsidP="00EA7EBA">
      <w:pPr>
        <w:pStyle w:val="NormalWeb"/>
        <w:spacing w:before="333" w:beforeAutospacing="0" w:after="0" w:afterAutospacing="0"/>
        <w:ind w:left="4" w:right="47" w:firstLine="6"/>
        <w:jc w:val="both"/>
      </w:pPr>
      <w:r>
        <w:rPr>
          <w:rFonts w:ascii="Arial" w:hAnsi="Arial" w:cs="Arial"/>
          <w:color w:val="000000"/>
        </w:rPr>
        <w:t xml:space="preserve">Gibson, H., &amp; Birks, D. (2018). Body-worn cameras for anti-social behaviour and public  disorder: A randomized controlled trial in Coventry, UK. Criminal Justice and </w:t>
      </w:r>
      <w:r>
        <w:rPr>
          <w:rFonts w:ascii="Arial" w:hAnsi="Arial" w:cs="Arial"/>
          <w:color w:val="000000"/>
        </w:rPr>
        <w:t>Behaviour</w:t>
      </w:r>
      <w:r>
        <w:rPr>
          <w:rFonts w:ascii="Arial" w:hAnsi="Arial" w:cs="Arial"/>
          <w:color w:val="000000"/>
        </w:rPr>
        <w:t>,  45(8), 1172-1192.</w:t>
      </w:r>
    </w:p>
    <w:p w14:paraId="26D879AB" w14:textId="77777777" w:rsidR="00C95F1C" w:rsidRDefault="00C95F1C"/>
    <w:sectPr w:rsidR="00C95F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EBA"/>
    <w:rsid w:val="009A6A88"/>
    <w:rsid w:val="00C95F1C"/>
    <w:rsid w:val="00EA7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5841"/>
  <w15:chartTrackingRefBased/>
  <w15:docId w15:val="{83CF6D92-9C29-4E64-9B6F-487B80D62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7E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78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2051</Words>
  <Characters>11697</Characters>
  <Application>Microsoft Office Word</Application>
  <DocSecurity>0</DocSecurity>
  <Lines>97</Lines>
  <Paragraphs>27</Paragraphs>
  <ScaleCrop>false</ScaleCrop>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iqbal</dc:creator>
  <cp:keywords/>
  <dc:description/>
  <cp:lastModifiedBy>Samina iqbal</cp:lastModifiedBy>
  <cp:revision>2</cp:revision>
  <dcterms:created xsi:type="dcterms:W3CDTF">2023-05-05T19:38:00Z</dcterms:created>
  <dcterms:modified xsi:type="dcterms:W3CDTF">2023-05-05T19:38:00Z</dcterms:modified>
</cp:coreProperties>
</file>