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18D72626" w14:textId="77777777" w:rsidR="00804721" w:rsidRDefault="00804721" w:rsidP="00ED679E">
      <w:pPr>
        <w:spacing w:line="360" w:lineRule="auto"/>
        <w:jc w:val="center"/>
        <w:rPr>
          <w:b/>
          <w:bCs/>
          <w:sz w:val="40"/>
          <w:szCs w:val="40"/>
        </w:rPr>
      </w:pPr>
    </w:p>
    <w:p w14:paraId="10DF51B4" w14:textId="77777777" w:rsidR="00804721" w:rsidRDefault="00804721" w:rsidP="00ED679E">
      <w:pPr>
        <w:spacing w:line="360" w:lineRule="auto"/>
        <w:jc w:val="center"/>
        <w:rPr>
          <w:b/>
          <w:bCs/>
          <w:sz w:val="40"/>
          <w:szCs w:val="40"/>
        </w:rPr>
      </w:pPr>
    </w:p>
    <w:p w14:paraId="624E2E52" w14:textId="77777777" w:rsidR="00804721" w:rsidRDefault="00804721" w:rsidP="00ED679E">
      <w:pPr>
        <w:spacing w:line="360" w:lineRule="auto"/>
        <w:jc w:val="center"/>
        <w:rPr>
          <w:b/>
          <w:bCs/>
          <w:sz w:val="40"/>
          <w:szCs w:val="40"/>
        </w:rPr>
      </w:pPr>
    </w:p>
    <w:p w14:paraId="6C53E803" w14:textId="77777777" w:rsidR="00804721" w:rsidRDefault="00804721" w:rsidP="00ED679E">
      <w:pPr>
        <w:spacing w:line="360" w:lineRule="auto"/>
        <w:jc w:val="center"/>
        <w:rPr>
          <w:b/>
          <w:bCs/>
          <w:sz w:val="40"/>
          <w:szCs w:val="40"/>
        </w:rPr>
      </w:pPr>
    </w:p>
    <w:p w14:paraId="69F8AE54" w14:textId="77777777" w:rsidR="00804721" w:rsidRDefault="00804721" w:rsidP="00ED679E">
      <w:pPr>
        <w:spacing w:line="360" w:lineRule="auto"/>
        <w:jc w:val="center"/>
        <w:rPr>
          <w:b/>
          <w:bCs/>
          <w:sz w:val="40"/>
          <w:szCs w:val="40"/>
        </w:rPr>
      </w:pPr>
    </w:p>
    <w:p w14:paraId="0444B472" w14:textId="77777777" w:rsidR="00804721" w:rsidRDefault="00804721" w:rsidP="00ED679E">
      <w:pPr>
        <w:spacing w:line="360" w:lineRule="auto"/>
        <w:jc w:val="center"/>
        <w:rPr>
          <w:b/>
          <w:bCs/>
          <w:sz w:val="40"/>
          <w:szCs w:val="40"/>
        </w:rPr>
      </w:pPr>
    </w:p>
    <w:p w14:paraId="5ACB2A6A" w14:textId="77777777" w:rsidR="00804721" w:rsidRDefault="00804721" w:rsidP="00ED679E">
      <w:pPr>
        <w:spacing w:line="360" w:lineRule="auto"/>
        <w:jc w:val="center"/>
        <w:rPr>
          <w:b/>
          <w:bCs/>
          <w:sz w:val="40"/>
          <w:szCs w:val="40"/>
        </w:rPr>
      </w:pPr>
      <w:r>
        <w:rPr>
          <w:b/>
          <w:bCs/>
          <w:sz w:val="40"/>
          <w:szCs w:val="40"/>
        </w:rPr>
        <w:t>Module Name: Contemporary Themes in the Hotel and Hospitality Sector</w:t>
      </w:r>
    </w:p>
    <w:p w14:paraId="3F271CC5" w14:textId="77777777" w:rsidR="00804721" w:rsidRDefault="00804721" w:rsidP="00ED679E">
      <w:pPr>
        <w:spacing w:line="360" w:lineRule="auto"/>
        <w:jc w:val="center"/>
        <w:rPr>
          <w:b/>
          <w:bCs/>
          <w:sz w:val="40"/>
          <w:szCs w:val="40"/>
        </w:rPr>
      </w:pPr>
      <w:r>
        <w:rPr>
          <w:b/>
          <w:bCs/>
          <w:sz w:val="40"/>
          <w:szCs w:val="40"/>
        </w:rPr>
        <w:t>Module Code: BMIH6001</w:t>
      </w:r>
    </w:p>
    <w:p w14:paraId="7F996D4F" w14:textId="65A77B16" w:rsidR="000B3AB9" w:rsidRDefault="000B3AB9" w:rsidP="00ED679E">
      <w:pPr>
        <w:spacing w:line="360" w:lineRule="auto"/>
        <w:jc w:val="center"/>
        <w:rPr>
          <w:b/>
          <w:bCs/>
          <w:sz w:val="40"/>
          <w:szCs w:val="40"/>
        </w:rPr>
      </w:pPr>
      <w:r>
        <w:rPr>
          <w:b/>
          <w:bCs/>
          <w:sz w:val="40"/>
          <w:szCs w:val="40"/>
        </w:rPr>
        <w:t xml:space="preserve">Module Lead: Dr Ernest Balutie </w:t>
      </w:r>
      <w:proofErr w:type="spellStart"/>
      <w:r>
        <w:rPr>
          <w:b/>
          <w:bCs/>
          <w:sz w:val="40"/>
          <w:szCs w:val="40"/>
        </w:rPr>
        <w:t>Wavei</w:t>
      </w:r>
      <w:proofErr w:type="spellEnd"/>
    </w:p>
    <w:p w14:paraId="5A87797F" w14:textId="4C98A696" w:rsidR="00804721" w:rsidRDefault="00804721" w:rsidP="00ED679E">
      <w:pPr>
        <w:spacing w:line="360" w:lineRule="auto"/>
        <w:jc w:val="center"/>
        <w:rPr>
          <w:b/>
          <w:bCs/>
          <w:sz w:val="40"/>
          <w:szCs w:val="40"/>
        </w:rPr>
      </w:pPr>
      <w:r>
        <w:rPr>
          <w:b/>
          <w:bCs/>
          <w:sz w:val="40"/>
          <w:szCs w:val="40"/>
        </w:rPr>
        <w:t>Student Name:</w:t>
      </w:r>
      <w:r w:rsidR="000B3AB9">
        <w:rPr>
          <w:b/>
          <w:bCs/>
          <w:sz w:val="40"/>
          <w:szCs w:val="40"/>
        </w:rPr>
        <w:t xml:space="preserve"> Gheorghita Elena Tudorache</w:t>
      </w:r>
    </w:p>
    <w:p w14:paraId="1A4CE55D" w14:textId="001C622E" w:rsidR="00804721" w:rsidRDefault="00804721" w:rsidP="00ED679E">
      <w:pPr>
        <w:spacing w:line="360" w:lineRule="auto"/>
        <w:jc w:val="center"/>
        <w:rPr>
          <w:b/>
          <w:bCs/>
          <w:sz w:val="40"/>
          <w:szCs w:val="40"/>
        </w:rPr>
      </w:pPr>
      <w:r>
        <w:rPr>
          <w:b/>
          <w:bCs/>
          <w:sz w:val="40"/>
          <w:szCs w:val="40"/>
        </w:rPr>
        <w:t>Student Number:</w:t>
      </w:r>
      <w:r w:rsidR="000B3AB9">
        <w:rPr>
          <w:b/>
          <w:bCs/>
          <w:sz w:val="40"/>
          <w:szCs w:val="40"/>
        </w:rPr>
        <w:t>2238425</w:t>
      </w:r>
      <w:r>
        <w:br w:type="page"/>
      </w:r>
    </w:p>
    <w:p w14:paraId="1307EDAA" w14:textId="0EE3D121" w:rsidR="00804721" w:rsidRDefault="00804721" w:rsidP="00ED679E">
      <w:pPr>
        <w:widowControl w:val="0"/>
        <w:tabs>
          <w:tab w:val="left" w:pos="8040"/>
        </w:tabs>
        <w:spacing w:before="423" w:line="360" w:lineRule="auto"/>
        <w:ind w:left="43"/>
        <w:jc w:val="left"/>
        <w:rPr>
          <w:rFonts w:ascii="Arial" w:eastAsia="Arial" w:hAnsi="Arial" w:cs="Arial"/>
          <w:sz w:val="55"/>
          <w:szCs w:val="55"/>
        </w:rPr>
      </w:pPr>
      <w:r>
        <w:rPr>
          <w:rFonts w:ascii="Arial" w:eastAsia="Arial" w:hAnsi="Arial" w:cs="Arial"/>
          <w:sz w:val="55"/>
          <w:szCs w:val="55"/>
        </w:rPr>
        <w:lastRenderedPageBreak/>
        <w:t xml:space="preserve">Proofread with AI </w:t>
      </w:r>
      <w:r>
        <w:rPr>
          <w:rFonts w:ascii="Arial" w:eastAsia="Arial" w:hAnsi="Arial" w:cs="Arial"/>
          <w:sz w:val="55"/>
          <w:szCs w:val="55"/>
        </w:rPr>
        <w:tab/>
      </w:r>
    </w:p>
    <w:p w14:paraId="3235542C" w14:textId="77777777" w:rsidR="00804721" w:rsidRDefault="00804721" w:rsidP="00ED679E">
      <w:pPr>
        <w:widowControl w:val="0"/>
        <w:spacing w:before="89" w:line="360" w:lineRule="auto"/>
        <w:ind w:left="4" w:right="334" w:hanging="1"/>
        <w:jc w:val="left"/>
        <w:rPr>
          <w:rFonts w:ascii="Arial" w:eastAsia="Arial" w:hAnsi="Arial" w:cs="Arial"/>
        </w:rPr>
      </w:pPr>
      <w:r>
        <w:rPr>
          <w:rFonts w:ascii="Arial" w:eastAsia="Arial" w:hAnsi="Arial" w:cs="Arial"/>
        </w:rPr>
        <w:t xml:space="preserve">When you get a specification sheet for an assessment, if you are permitted to use AI,  this is what it will say about proofreading the work:  </w:t>
      </w:r>
    </w:p>
    <w:tbl>
      <w:tblPr>
        <w:tblStyle w:val="Table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804721" w14:paraId="486FEDA5" w14:textId="77777777" w:rsidTr="00B10C6D">
        <w:trPr>
          <w:trHeight w:val="1310"/>
        </w:trPr>
        <w:tc>
          <w:tcPr>
            <w:tcW w:w="9360" w:type="dxa"/>
            <w:tcMar>
              <w:top w:w="100" w:type="dxa"/>
              <w:left w:w="100" w:type="dxa"/>
              <w:bottom w:w="100" w:type="dxa"/>
              <w:right w:w="100" w:type="dxa"/>
            </w:tcMar>
          </w:tcPr>
          <w:p w14:paraId="42EAE56A" w14:textId="71127735" w:rsidR="00804721" w:rsidRDefault="00804721" w:rsidP="00ED679E">
            <w:pPr>
              <w:widowControl w:val="0"/>
              <w:spacing w:line="360" w:lineRule="auto"/>
              <w:ind w:left="126" w:right="257" w:firstLine="16"/>
              <w:jc w:val="left"/>
              <w:rPr>
                <w:rFonts w:ascii="Arial" w:eastAsia="Arial" w:hAnsi="Arial" w:cs="Arial"/>
                <w:b/>
                <w:bCs/>
                <w:sz w:val="28"/>
                <w:szCs w:val="28"/>
              </w:rPr>
            </w:pPr>
            <w:r>
              <w:rPr>
                <w:rFonts w:ascii="Arial" w:eastAsia="Arial" w:hAnsi="Arial" w:cs="Arial"/>
                <w:b/>
                <w:bCs/>
                <w:sz w:val="28"/>
                <w:szCs w:val="28"/>
              </w:rPr>
              <w:t>For this assessment, you can use Generative AI to check your own text/creation for grammatical and syntactical mistakes, including rephrasing of your own work within specific standards.</w:t>
            </w:r>
          </w:p>
        </w:tc>
      </w:tr>
    </w:tbl>
    <w:p w14:paraId="63714450" w14:textId="77777777" w:rsidR="00804721" w:rsidRDefault="00804721" w:rsidP="00ED679E">
      <w:pPr>
        <w:widowControl w:val="0"/>
        <w:spacing w:line="360" w:lineRule="auto"/>
        <w:jc w:val="left"/>
        <w:rPr>
          <w:rFonts w:ascii="Arial" w:eastAsia="Arial" w:hAnsi="Arial" w:cs="Arial"/>
          <w:sz w:val="22"/>
          <w:szCs w:val="22"/>
        </w:rPr>
      </w:pPr>
    </w:p>
    <w:p w14:paraId="0B56A727" w14:textId="53DDA100" w:rsidR="00804721" w:rsidRDefault="00804721" w:rsidP="00ED679E">
      <w:pPr>
        <w:widowControl w:val="0"/>
        <w:spacing w:line="360" w:lineRule="auto"/>
        <w:ind w:left="4" w:right="293" w:firstLine="14"/>
        <w:jc w:val="left"/>
        <w:rPr>
          <w:rFonts w:ascii="Arial" w:eastAsia="Arial" w:hAnsi="Arial" w:cs="Arial"/>
        </w:rPr>
      </w:pPr>
      <w:r>
        <w:rPr>
          <w:rFonts w:ascii="Arial" w:eastAsia="Arial" w:hAnsi="Arial" w:cs="Arial"/>
        </w:rPr>
        <w:t xml:space="preserve">Remember, whenever using AI tools, you must always keep a copy of your drafts,  notes, and other resources from both before and after you </w:t>
      </w:r>
      <w:r w:rsidR="001C6EE2">
        <w:rPr>
          <w:rFonts w:ascii="Arial" w:eastAsia="Arial" w:hAnsi="Arial" w:cs="Arial"/>
        </w:rPr>
        <w:t>use</w:t>
      </w:r>
      <w:r>
        <w:rPr>
          <w:rFonts w:ascii="Arial" w:eastAsia="Arial" w:hAnsi="Arial" w:cs="Arial"/>
        </w:rPr>
        <w:t xml:space="preserve"> them. This is in case they need to be checked to see if you have used AI tools in the proper way for your assessment.  </w:t>
      </w:r>
    </w:p>
    <w:p w14:paraId="165740D6" w14:textId="77777777" w:rsidR="00804721" w:rsidRDefault="00804721" w:rsidP="00ED679E">
      <w:pPr>
        <w:widowControl w:val="0"/>
        <w:spacing w:before="842" w:line="360" w:lineRule="auto"/>
        <w:ind w:left="26" w:right="2146" w:hanging="21"/>
        <w:jc w:val="left"/>
        <w:rPr>
          <w:rFonts w:ascii="Arial" w:eastAsia="Arial" w:hAnsi="Arial" w:cs="Arial"/>
          <w:color w:val="0F4761"/>
          <w:sz w:val="40"/>
          <w:szCs w:val="40"/>
        </w:rPr>
      </w:pPr>
      <w:r>
        <w:rPr>
          <w:rFonts w:ascii="Arial" w:eastAsia="Arial" w:hAnsi="Arial" w:cs="Arial"/>
          <w:color w:val="0F4761"/>
          <w:sz w:val="40"/>
          <w:szCs w:val="40"/>
        </w:rPr>
        <w:t xml:space="preserve">What you can do when using AI tools for  proofreading </w:t>
      </w:r>
    </w:p>
    <w:p w14:paraId="2C5F1807" w14:textId="77777777" w:rsidR="00804721" w:rsidRDefault="00804721" w:rsidP="00ED679E">
      <w:pPr>
        <w:widowControl w:val="0"/>
        <w:spacing w:before="190" w:line="360" w:lineRule="auto"/>
        <w:jc w:val="left"/>
        <w:rPr>
          <w:rFonts w:ascii="Arial" w:eastAsia="Arial" w:hAnsi="Arial" w:cs="Arial"/>
          <w:color w:val="0F4761"/>
          <w:sz w:val="31"/>
          <w:szCs w:val="31"/>
        </w:rPr>
      </w:pPr>
      <w:r>
        <w:rPr>
          <w:rFonts w:ascii="Arial" w:eastAsia="Arial" w:hAnsi="Arial" w:cs="Arial"/>
          <w:color w:val="0F4761"/>
          <w:sz w:val="31"/>
          <w:szCs w:val="31"/>
        </w:rPr>
        <w:t xml:space="preserve">Ask for help from a Generative AI tool </w:t>
      </w:r>
    </w:p>
    <w:p w14:paraId="5729868E" w14:textId="77777777" w:rsidR="00804721" w:rsidRDefault="00804721" w:rsidP="00ED679E">
      <w:pPr>
        <w:widowControl w:val="0"/>
        <w:spacing w:before="136" w:line="360" w:lineRule="auto"/>
        <w:jc w:val="left"/>
        <w:rPr>
          <w:rFonts w:ascii="Arial" w:eastAsia="Arial" w:hAnsi="Arial" w:cs="Arial"/>
        </w:rPr>
      </w:pPr>
      <w:r>
        <w:rPr>
          <w:rFonts w:ascii="Arial" w:eastAsia="Arial" w:hAnsi="Arial" w:cs="Arial"/>
        </w:rPr>
        <w:t xml:space="preserve">You can ask AI tools to check text that you have written yourself for: </w:t>
      </w:r>
    </w:p>
    <w:p w14:paraId="6F1BD065" w14:textId="77777777" w:rsidR="00804721" w:rsidRDefault="00804721" w:rsidP="00ED679E">
      <w:pPr>
        <w:widowControl w:val="0"/>
        <w:spacing w:before="219" w:line="360" w:lineRule="auto"/>
        <w:ind w:left="372"/>
        <w:jc w:val="left"/>
        <w:rPr>
          <w:rFonts w:ascii="Arial" w:eastAsia="Arial" w:hAnsi="Arial" w:cs="Arial"/>
        </w:rPr>
      </w:pPr>
      <w:r>
        <w:rPr>
          <w:rFonts w:ascii="Noto Sans Symbols" w:eastAsia="Noto Sans Symbols" w:hAnsi="Noto Sans Symbols" w:cs="Noto Sans Symbols"/>
        </w:rPr>
        <w:t xml:space="preserve">• </w:t>
      </w:r>
      <w:r>
        <w:rPr>
          <w:rFonts w:ascii="Arial" w:eastAsia="Arial" w:hAnsi="Arial" w:cs="Arial"/>
        </w:rPr>
        <w:t xml:space="preserve">Readability </w:t>
      </w:r>
    </w:p>
    <w:p w14:paraId="1916B897" w14:textId="77777777" w:rsidR="00804721" w:rsidRDefault="00804721" w:rsidP="00ED679E">
      <w:pPr>
        <w:widowControl w:val="0"/>
        <w:spacing w:before="55" w:line="360" w:lineRule="auto"/>
        <w:ind w:left="372"/>
        <w:jc w:val="left"/>
        <w:rPr>
          <w:rFonts w:ascii="Arial" w:eastAsia="Arial" w:hAnsi="Arial" w:cs="Arial"/>
        </w:rPr>
      </w:pPr>
      <w:r>
        <w:rPr>
          <w:rFonts w:ascii="Noto Sans Symbols" w:eastAsia="Noto Sans Symbols" w:hAnsi="Noto Sans Symbols" w:cs="Noto Sans Symbols"/>
        </w:rPr>
        <w:t xml:space="preserve">• </w:t>
      </w:r>
      <w:r>
        <w:rPr>
          <w:rFonts w:ascii="Arial" w:eastAsia="Arial" w:hAnsi="Arial" w:cs="Arial"/>
        </w:rPr>
        <w:t xml:space="preserve">Grammar </w:t>
      </w:r>
    </w:p>
    <w:p w14:paraId="17B4431D" w14:textId="77777777" w:rsidR="00804721" w:rsidRDefault="00804721" w:rsidP="00ED679E">
      <w:pPr>
        <w:widowControl w:val="0"/>
        <w:spacing w:before="58" w:line="360" w:lineRule="auto"/>
        <w:ind w:left="372"/>
        <w:jc w:val="left"/>
        <w:rPr>
          <w:rFonts w:ascii="Arial" w:eastAsia="Arial" w:hAnsi="Arial" w:cs="Arial"/>
        </w:rPr>
      </w:pPr>
      <w:r>
        <w:rPr>
          <w:rFonts w:ascii="Noto Sans Symbols" w:eastAsia="Noto Sans Symbols" w:hAnsi="Noto Sans Symbols" w:cs="Noto Sans Symbols"/>
        </w:rPr>
        <w:t xml:space="preserve">• </w:t>
      </w:r>
      <w:r>
        <w:rPr>
          <w:rFonts w:ascii="Arial" w:eastAsia="Arial" w:hAnsi="Arial" w:cs="Arial"/>
        </w:rPr>
        <w:t xml:space="preserve">Syntax </w:t>
      </w:r>
    </w:p>
    <w:p w14:paraId="797F633C" w14:textId="77777777" w:rsidR="00804721" w:rsidRDefault="00804721" w:rsidP="00ED679E">
      <w:pPr>
        <w:widowControl w:val="0"/>
        <w:spacing w:before="199" w:line="360" w:lineRule="auto"/>
        <w:ind w:left="19"/>
        <w:jc w:val="left"/>
        <w:rPr>
          <w:rFonts w:ascii="Arial" w:eastAsia="Arial" w:hAnsi="Arial" w:cs="Arial"/>
        </w:rPr>
      </w:pPr>
      <w:r>
        <w:rPr>
          <w:rFonts w:ascii="Arial" w:eastAsia="Arial" w:hAnsi="Arial" w:cs="Arial"/>
        </w:rPr>
        <w:t xml:space="preserve">Here are some examples of AI tools you could use for this purpose: </w:t>
      </w:r>
    </w:p>
    <w:p w14:paraId="270EDB60" w14:textId="77777777" w:rsidR="00804721" w:rsidRDefault="00804721" w:rsidP="00ED679E">
      <w:pPr>
        <w:widowControl w:val="0"/>
        <w:spacing w:before="216" w:line="360" w:lineRule="auto"/>
        <w:ind w:left="372"/>
        <w:jc w:val="left"/>
        <w:rPr>
          <w:rFonts w:ascii="Arial" w:eastAsia="Arial" w:hAnsi="Arial" w:cs="Arial"/>
        </w:rPr>
      </w:pPr>
      <w:r>
        <w:rPr>
          <w:rFonts w:ascii="Noto Sans Symbols" w:eastAsia="Noto Sans Symbols" w:hAnsi="Noto Sans Symbols" w:cs="Noto Sans Symbols"/>
        </w:rPr>
        <w:t xml:space="preserve">• </w:t>
      </w:r>
      <w:r>
        <w:rPr>
          <w:rFonts w:ascii="Arial" w:eastAsia="Arial" w:hAnsi="Arial" w:cs="Arial"/>
        </w:rPr>
        <w:t xml:space="preserve">ChatGPT </w:t>
      </w:r>
    </w:p>
    <w:p w14:paraId="0002BEFB" w14:textId="77777777" w:rsidR="00804721" w:rsidRDefault="00804721" w:rsidP="00ED679E">
      <w:pPr>
        <w:widowControl w:val="0"/>
        <w:spacing w:before="55" w:line="360" w:lineRule="auto"/>
        <w:ind w:left="372"/>
        <w:jc w:val="left"/>
        <w:rPr>
          <w:rFonts w:ascii="Arial" w:eastAsia="Arial" w:hAnsi="Arial" w:cs="Arial"/>
        </w:rPr>
      </w:pPr>
      <w:r>
        <w:rPr>
          <w:rFonts w:ascii="Noto Sans Symbols" w:eastAsia="Noto Sans Symbols" w:hAnsi="Noto Sans Symbols" w:cs="Noto Sans Symbols"/>
        </w:rPr>
        <w:t xml:space="preserve">• </w:t>
      </w:r>
      <w:r>
        <w:rPr>
          <w:rFonts w:ascii="Arial" w:eastAsia="Arial" w:hAnsi="Arial" w:cs="Arial"/>
        </w:rPr>
        <w:t xml:space="preserve">The AI bot in Grammarly </w:t>
      </w:r>
    </w:p>
    <w:p w14:paraId="04655324" w14:textId="77777777" w:rsidR="00804721" w:rsidRDefault="00804721" w:rsidP="00ED679E">
      <w:pPr>
        <w:widowControl w:val="0"/>
        <w:spacing w:before="58" w:line="360" w:lineRule="auto"/>
        <w:ind w:left="372"/>
        <w:jc w:val="left"/>
        <w:rPr>
          <w:rFonts w:ascii="Arial" w:eastAsia="Arial" w:hAnsi="Arial" w:cs="Arial"/>
        </w:rPr>
      </w:pPr>
      <w:r>
        <w:rPr>
          <w:rFonts w:ascii="Noto Sans Symbols" w:eastAsia="Noto Sans Symbols" w:hAnsi="Noto Sans Symbols" w:cs="Noto Sans Symbols"/>
        </w:rPr>
        <w:t xml:space="preserve">• </w:t>
      </w:r>
      <w:r>
        <w:rPr>
          <w:rFonts w:ascii="Arial" w:eastAsia="Arial" w:hAnsi="Arial" w:cs="Arial"/>
        </w:rPr>
        <w:t xml:space="preserve">Microsoft Copilot  </w:t>
      </w:r>
      <w:r>
        <w:br w:type="page"/>
      </w:r>
    </w:p>
    <w:p w14:paraId="3E334926" w14:textId="5A3D596D" w:rsidR="00804721" w:rsidRDefault="00804721" w:rsidP="00ED679E">
      <w:pPr>
        <w:widowControl w:val="0"/>
        <w:spacing w:line="360" w:lineRule="auto"/>
        <w:ind w:left="18" w:right="466" w:hanging="1"/>
        <w:jc w:val="left"/>
        <w:rPr>
          <w:rFonts w:ascii="Arial" w:eastAsia="Arial" w:hAnsi="Arial" w:cs="Arial"/>
        </w:rPr>
      </w:pPr>
      <w:r>
        <w:rPr>
          <w:rFonts w:ascii="Arial" w:eastAsia="Arial" w:hAnsi="Arial" w:cs="Arial"/>
          <w:b/>
          <w:bCs/>
        </w:rPr>
        <w:lastRenderedPageBreak/>
        <w:t xml:space="preserve">using Grammarly AI Editor – </w:t>
      </w:r>
      <w:r>
        <w:rPr>
          <w:rFonts w:ascii="Arial" w:eastAsia="Arial" w:hAnsi="Arial" w:cs="Arial"/>
        </w:rPr>
        <w:t xml:space="preserve">the topic is again about Athens, </w:t>
      </w:r>
      <w:r w:rsidR="001C6EE2">
        <w:rPr>
          <w:rFonts w:ascii="Arial" w:eastAsia="Arial" w:hAnsi="Arial" w:cs="Arial"/>
        </w:rPr>
        <w:t xml:space="preserve">the </w:t>
      </w:r>
      <w:r>
        <w:rPr>
          <w:rFonts w:ascii="Arial" w:eastAsia="Arial" w:hAnsi="Arial" w:cs="Arial"/>
        </w:rPr>
        <w:t>same as  Example 2. The prompt is the same. Here is Grammarly’s response:</w:t>
      </w:r>
    </w:p>
    <w:p w14:paraId="5089F989" w14:textId="77777777" w:rsidR="00804721" w:rsidRDefault="00804721" w:rsidP="00ED679E">
      <w:pPr>
        <w:widowControl w:val="0"/>
        <w:spacing w:line="360" w:lineRule="auto"/>
        <w:ind w:left="126" w:right="377" w:firstLine="1"/>
        <w:jc w:val="left"/>
        <w:rPr>
          <w:rFonts w:ascii="Arial" w:eastAsia="Arial" w:hAnsi="Arial" w:cs="Arial"/>
        </w:rPr>
      </w:pPr>
      <w:r>
        <w:rPr>
          <w:rFonts w:ascii="Arial" w:eastAsia="Arial" w:hAnsi="Arial" w:cs="Arial"/>
        </w:rPr>
        <w:t>The original text has a few errors in syntax and grammar. Here is an edited version  that reads better:</w:t>
      </w:r>
    </w:p>
    <w:p w14:paraId="5836EF7C" w14:textId="77777777" w:rsidR="00804721" w:rsidRDefault="00804721" w:rsidP="00ED679E">
      <w:pPr>
        <w:widowControl w:val="0"/>
        <w:spacing w:line="360" w:lineRule="auto"/>
        <w:ind w:left="126" w:right="377" w:firstLine="1"/>
        <w:jc w:val="left"/>
        <w:rPr>
          <w:rFonts w:ascii="Arial" w:eastAsia="Arial" w:hAnsi="Arial" w:cs="Arial"/>
        </w:rPr>
      </w:pPr>
      <w:r>
        <w:rPr>
          <w:rFonts w:ascii="Arial" w:eastAsia="Arial" w:hAnsi="Arial" w:cs="Arial"/>
        </w:rPr>
        <w:t>“AI excels at real-time analytics and thereby creates hyper-personalised customer service strategies for enhanced business management (</w:t>
      </w:r>
      <w:r>
        <w:rPr>
          <w:rFonts w:ascii="Arial" w:eastAsia="Arial" w:hAnsi="Arial" w:cs="Arial"/>
          <w:highlight w:val="white"/>
        </w:rPr>
        <w:t>Ruel and Njoku, 2021)</w:t>
      </w:r>
      <w:r>
        <w:rPr>
          <w:rFonts w:ascii="Arial" w:eastAsia="Arial" w:hAnsi="Arial" w:cs="Arial"/>
        </w:rPr>
        <w:t>. Automated routine activities, personalised hospitality services and tailored room settings are some of the core benefits of using AI in hotel and hospitality management. Similarly, the collaboration of AI and humans maximises these benefits by balancing technical efficiency with emotional connection.”</w:t>
      </w:r>
    </w:p>
    <w:p w14:paraId="4E8E4568" w14:textId="77777777" w:rsidR="00804721" w:rsidRDefault="00804721" w:rsidP="00ED679E">
      <w:pPr>
        <w:spacing w:line="360" w:lineRule="auto"/>
        <w:rPr>
          <w:b/>
          <w:bCs/>
        </w:rPr>
      </w:pPr>
      <w:r>
        <w:br w:type="page"/>
      </w:r>
    </w:p>
    <w:p w14:paraId="43098D0F" w14:textId="77777777" w:rsidR="00804721" w:rsidRDefault="00804721" w:rsidP="00ED679E">
      <w:pPr>
        <w:spacing w:line="360" w:lineRule="auto"/>
        <w:rPr>
          <w:b/>
          <w:bCs/>
        </w:rPr>
      </w:pPr>
      <w:r>
        <w:rPr>
          <w:b/>
          <w:bCs/>
        </w:rPr>
        <w:lastRenderedPageBreak/>
        <w:t>Title: Understanding the role of Artificial Intelligence and human interaction in digital marketing within the hotel and hospitality sector.</w:t>
      </w:r>
    </w:p>
    <w:p w14:paraId="6D97F0B3" w14:textId="65196F37" w:rsidR="00804721" w:rsidRDefault="00804721" w:rsidP="00974523">
      <w:pPr>
        <w:spacing w:line="360" w:lineRule="auto"/>
        <w:rPr>
          <w:b/>
          <w:bCs/>
        </w:rPr>
      </w:pPr>
      <w:r>
        <w:br w:type="page"/>
      </w:r>
    </w:p>
    <w:p w14:paraId="78F9F990" w14:textId="77777777" w:rsidR="00804721" w:rsidRDefault="00804721" w:rsidP="00ED679E">
      <w:pPr>
        <w:spacing w:line="360" w:lineRule="auto"/>
        <w:jc w:val="center"/>
        <w:rPr>
          <w:b/>
          <w:bCs/>
        </w:rPr>
      </w:pPr>
      <w:r>
        <w:rPr>
          <w:b/>
          <w:bCs/>
        </w:rPr>
        <w:lastRenderedPageBreak/>
        <w:t>Abstract</w:t>
      </w:r>
    </w:p>
    <w:p w14:paraId="28E7F0F1" w14:textId="77777777" w:rsidR="00804721" w:rsidRDefault="00804721" w:rsidP="00ED679E">
      <w:pPr>
        <w:spacing w:line="360" w:lineRule="auto"/>
      </w:pPr>
      <w:r>
        <w:t xml:space="preserve">The contemporary theme of Artificial Intelligence (AI) and human collaboration within the hotel and hospitality industry has been selected in this research paper. It has been highlighted that a balanced integration of advanced technologies and human interaction is important for a personalised and empathetic user experience. The compassion between the effectiveness of AI and humans in digital marketing in the hospitality industry has been identified. The comparison has identified the different literature findings regarding the difficulty in human collaboration and the development of marketing campaigns using humans and AI. The explanatory research design and thematic analysis process have been identified. </w:t>
      </w:r>
    </w:p>
    <w:p w14:paraId="563C0C90" w14:textId="77777777" w:rsidR="00974523" w:rsidRDefault="00804721" w:rsidP="00974523">
      <w:pPr>
        <w:spacing w:line="360" w:lineRule="auto"/>
      </w:pPr>
      <w:r>
        <w:t>The PESTLE framework and the data collection procedures have involved reliable journals and articles. Conducting the PESTEL analysis has helped identify the impacts of different macro-environmental elements regarding the chosen theme on the mentioned sector. Technological progress, such as web analytics for behavioural examination and environmental effects, including carbon tracking, has been highlighted. The political and legal impact of the hospitality industry's use of AI with various safety policies has been identified. The social factor impacts the use of AI in the hospitality industry; gathering the customers' data has been identified.</w:t>
      </w:r>
    </w:p>
    <w:p w14:paraId="114607B4" w14:textId="77777777" w:rsidR="00974523" w:rsidRDefault="00974523">
      <w:r>
        <w:br w:type="page"/>
      </w:r>
    </w:p>
    <w:sdt>
      <w:sdtPr>
        <w:rPr>
          <w:rFonts w:ascii="Times New Roman" w:eastAsia="Times New Roman" w:hAnsi="Times New Roman" w:cs="Times New Roman"/>
          <w:color w:val="auto"/>
          <w:sz w:val="24"/>
          <w:szCs w:val="24"/>
          <w:lang w:val="en-GB"/>
        </w:rPr>
        <w:id w:val="-972367060"/>
        <w:docPartObj>
          <w:docPartGallery w:val="Table of Contents"/>
          <w:docPartUnique/>
        </w:docPartObj>
      </w:sdtPr>
      <w:sdtEndPr>
        <w:rPr>
          <w:b/>
          <w:bCs/>
          <w:noProof/>
        </w:rPr>
      </w:sdtEndPr>
      <w:sdtContent>
        <w:p w14:paraId="46A24CFF" w14:textId="41BBF729" w:rsidR="00974523" w:rsidRDefault="00974523">
          <w:pPr>
            <w:pStyle w:val="TOCHeading"/>
          </w:pPr>
          <w:r>
            <w:t>Table of Contents</w:t>
          </w:r>
        </w:p>
        <w:p w14:paraId="352D14F1" w14:textId="64648BAC" w:rsidR="00524F9E" w:rsidRDefault="00974523">
          <w:pPr>
            <w:pStyle w:val="TOC1"/>
            <w:rPr>
              <w:rFonts w:asciiTheme="minorHAnsi" w:eastAsiaTheme="minorEastAsia" w:hAnsiTheme="minorHAnsi" w:cstheme="minorBidi"/>
              <w:noProof/>
              <w:kern w:val="2"/>
              <w:lang w:eastAsia="en-GB"/>
              <w14:ligatures w14:val="standardContextual"/>
            </w:rPr>
          </w:pPr>
          <w:r>
            <w:fldChar w:fldCharType="begin"/>
          </w:r>
          <w:r>
            <w:instrText xml:space="preserve"> TOC \o "1-3" \h \z \u </w:instrText>
          </w:r>
          <w:r>
            <w:fldChar w:fldCharType="separate"/>
          </w:r>
          <w:hyperlink w:anchor="_Toc221106647" w:history="1">
            <w:r w:rsidR="00524F9E" w:rsidRPr="004C4CC3">
              <w:rPr>
                <w:rStyle w:val="Hyperlink"/>
                <w:noProof/>
              </w:rPr>
              <w:t>1. Introduction</w:t>
            </w:r>
            <w:r w:rsidR="00524F9E">
              <w:rPr>
                <w:noProof/>
                <w:webHidden/>
              </w:rPr>
              <w:tab/>
            </w:r>
            <w:r w:rsidR="00524F9E">
              <w:rPr>
                <w:noProof/>
                <w:webHidden/>
              </w:rPr>
              <w:fldChar w:fldCharType="begin"/>
            </w:r>
            <w:r w:rsidR="00524F9E">
              <w:rPr>
                <w:noProof/>
                <w:webHidden/>
              </w:rPr>
              <w:instrText xml:space="preserve"> PAGEREF _Toc221106647 \h </w:instrText>
            </w:r>
            <w:r w:rsidR="00524F9E">
              <w:rPr>
                <w:noProof/>
                <w:webHidden/>
              </w:rPr>
            </w:r>
            <w:r w:rsidR="00524F9E">
              <w:rPr>
                <w:noProof/>
                <w:webHidden/>
              </w:rPr>
              <w:fldChar w:fldCharType="separate"/>
            </w:r>
            <w:r w:rsidR="00524F9E">
              <w:rPr>
                <w:noProof/>
                <w:webHidden/>
              </w:rPr>
              <w:t>7</w:t>
            </w:r>
            <w:r w:rsidR="00524F9E">
              <w:rPr>
                <w:noProof/>
                <w:webHidden/>
              </w:rPr>
              <w:fldChar w:fldCharType="end"/>
            </w:r>
          </w:hyperlink>
        </w:p>
        <w:p w14:paraId="1D893E9D" w14:textId="77407B82" w:rsidR="00524F9E" w:rsidRDefault="00524F9E">
          <w:pPr>
            <w:pStyle w:val="TOC1"/>
            <w:rPr>
              <w:rFonts w:asciiTheme="minorHAnsi" w:eastAsiaTheme="minorEastAsia" w:hAnsiTheme="minorHAnsi" w:cstheme="minorBidi"/>
              <w:noProof/>
              <w:kern w:val="2"/>
              <w:lang w:eastAsia="en-GB"/>
              <w14:ligatures w14:val="standardContextual"/>
            </w:rPr>
          </w:pPr>
          <w:hyperlink w:anchor="_Toc221106648" w:history="1">
            <w:r w:rsidRPr="004C4CC3">
              <w:rPr>
                <w:rStyle w:val="Hyperlink"/>
                <w:noProof/>
              </w:rPr>
              <w:t>2. Literature Review</w:t>
            </w:r>
            <w:r>
              <w:rPr>
                <w:noProof/>
                <w:webHidden/>
              </w:rPr>
              <w:tab/>
            </w:r>
            <w:r>
              <w:rPr>
                <w:noProof/>
                <w:webHidden/>
              </w:rPr>
              <w:fldChar w:fldCharType="begin"/>
            </w:r>
            <w:r>
              <w:rPr>
                <w:noProof/>
                <w:webHidden/>
              </w:rPr>
              <w:instrText xml:space="preserve"> PAGEREF _Toc221106648 \h </w:instrText>
            </w:r>
            <w:r>
              <w:rPr>
                <w:noProof/>
                <w:webHidden/>
              </w:rPr>
            </w:r>
            <w:r>
              <w:rPr>
                <w:noProof/>
                <w:webHidden/>
              </w:rPr>
              <w:fldChar w:fldCharType="separate"/>
            </w:r>
            <w:r>
              <w:rPr>
                <w:noProof/>
                <w:webHidden/>
              </w:rPr>
              <w:t>8</w:t>
            </w:r>
            <w:r>
              <w:rPr>
                <w:noProof/>
                <w:webHidden/>
              </w:rPr>
              <w:fldChar w:fldCharType="end"/>
            </w:r>
          </w:hyperlink>
        </w:p>
        <w:p w14:paraId="3533D771" w14:textId="4B114D48" w:rsidR="00524F9E" w:rsidRDefault="00524F9E">
          <w:pPr>
            <w:pStyle w:val="TOC1"/>
            <w:rPr>
              <w:rFonts w:asciiTheme="minorHAnsi" w:eastAsiaTheme="minorEastAsia" w:hAnsiTheme="minorHAnsi" w:cstheme="minorBidi"/>
              <w:noProof/>
              <w:kern w:val="2"/>
              <w:lang w:eastAsia="en-GB"/>
              <w14:ligatures w14:val="standardContextual"/>
            </w:rPr>
          </w:pPr>
          <w:hyperlink w:anchor="_Toc221106649" w:history="1">
            <w:r w:rsidRPr="004C4CC3">
              <w:rPr>
                <w:rStyle w:val="Hyperlink"/>
                <w:noProof/>
              </w:rPr>
              <w:t>The collaborative role of Artificial Intelligence and humans in the hospitality sector</w:t>
            </w:r>
            <w:r>
              <w:rPr>
                <w:noProof/>
                <w:webHidden/>
              </w:rPr>
              <w:tab/>
            </w:r>
            <w:r>
              <w:rPr>
                <w:noProof/>
                <w:webHidden/>
              </w:rPr>
              <w:fldChar w:fldCharType="begin"/>
            </w:r>
            <w:r>
              <w:rPr>
                <w:noProof/>
                <w:webHidden/>
              </w:rPr>
              <w:instrText xml:space="preserve"> PAGEREF _Toc221106649 \h </w:instrText>
            </w:r>
            <w:r>
              <w:rPr>
                <w:noProof/>
                <w:webHidden/>
              </w:rPr>
            </w:r>
            <w:r>
              <w:rPr>
                <w:noProof/>
                <w:webHidden/>
              </w:rPr>
              <w:fldChar w:fldCharType="separate"/>
            </w:r>
            <w:r>
              <w:rPr>
                <w:noProof/>
                <w:webHidden/>
              </w:rPr>
              <w:t>8</w:t>
            </w:r>
            <w:r>
              <w:rPr>
                <w:noProof/>
                <w:webHidden/>
              </w:rPr>
              <w:fldChar w:fldCharType="end"/>
            </w:r>
          </w:hyperlink>
        </w:p>
        <w:p w14:paraId="20DCCBB1" w14:textId="1EE26EE1" w:rsidR="00524F9E" w:rsidRDefault="00524F9E">
          <w:pPr>
            <w:pStyle w:val="TOC1"/>
            <w:rPr>
              <w:rFonts w:asciiTheme="minorHAnsi" w:eastAsiaTheme="minorEastAsia" w:hAnsiTheme="minorHAnsi" w:cstheme="minorBidi"/>
              <w:noProof/>
              <w:kern w:val="2"/>
              <w:lang w:eastAsia="en-GB"/>
              <w14:ligatures w14:val="standardContextual"/>
            </w:rPr>
          </w:pPr>
          <w:hyperlink w:anchor="_Toc221106650" w:history="1">
            <w:r w:rsidRPr="004C4CC3">
              <w:rPr>
                <w:rStyle w:val="Hyperlink"/>
                <w:noProof/>
              </w:rPr>
              <w:t>3. Method</w:t>
            </w:r>
            <w:r>
              <w:rPr>
                <w:noProof/>
                <w:webHidden/>
              </w:rPr>
              <w:tab/>
            </w:r>
            <w:r>
              <w:rPr>
                <w:noProof/>
                <w:webHidden/>
              </w:rPr>
              <w:fldChar w:fldCharType="begin"/>
            </w:r>
            <w:r>
              <w:rPr>
                <w:noProof/>
                <w:webHidden/>
              </w:rPr>
              <w:instrText xml:space="preserve"> PAGEREF _Toc221106650 \h </w:instrText>
            </w:r>
            <w:r>
              <w:rPr>
                <w:noProof/>
                <w:webHidden/>
              </w:rPr>
            </w:r>
            <w:r>
              <w:rPr>
                <w:noProof/>
                <w:webHidden/>
              </w:rPr>
              <w:fldChar w:fldCharType="separate"/>
            </w:r>
            <w:r>
              <w:rPr>
                <w:noProof/>
                <w:webHidden/>
              </w:rPr>
              <w:t>10</w:t>
            </w:r>
            <w:r>
              <w:rPr>
                <w:noProof/>
                <w:webHidden/>
              </w:rPr>
              <w:fldChar w:fldCharType="end"/>
            </w:r>
          </w:hyperlink>
        </w:p>
        <w:p w14:paraId="517EFD45" w14:textId="5E8FAD18" w:rsidR="00524F9E" w:rsidRDefault="00524F9E">
          <w:pPr>
            <w:pStyle w:val="TOC1"/>
            <w:rPr>
              <w:rFonts w:asciiTheme="minorHAnsi" w:eastAsiaTheme="minorEastAsia" w:hAnsiTheme="minorHAnsi" w:cstheme="minorBidi"/>
              <w:noProof/>
              <w:kern w:val="2"/>
              <w:lang w:eastAsia="en-GB"/>
              <w14:ligatures w14:val="standardContextual"/>
            </w:rPr>
          </w:pPr>
          <w:hyperlink w:anchor="_Toc221106651" w:history="1">
            <w:r w:rsidRPr="004C4CC3">
              <w:rPr>
                <w:rStyle w:val="Hyperlink"/>
                <w:noProof/>
              </w:rPr>
              <w:t>4. Theme impact analysis</w:t>
            </w:r>
            <w:r>
              <w:rPr>
                <w:noProof/>
                <w:webHidden/>
              </w:rPr>
              <w:tab/>
            </w:r>
            <w:r>
              <w:rPr>
                <w:noProof/>
                <w:webHidden/>
              </w:rPr>
              <w:fldChar w:fldCharType="begin"/>
            </w:r>
            <w:r>
              <w:rPr>
                <w:noProof/>
                <w:webHidden/>
              </w:rPr>
              <w:instrText xml:space="preserve"> PAGEREF _Toc221106651 \h </w:instrText>
            </w:r>
            <w:r>
              <w:rPr>
                <w:noProof/>
                <w:webHidden/>
              </w:rPr>
            </w:r>
            <w:r>
              <w:rPr>
                <w:noProof/>
                <w:webHidden/>
              </w:rPr>
              <w:fldChar w:fldCharType="separate"/>
            </w:r>
            <w:r>
              <w:rPr>
                <w:noProof/>
                <w:webHidden/>
              </w:rPr>
              <w:t>10</w:t>
            </w:r>
            <w:r>
              <w:rPr>
                <w:noProof/>
                <w:webHidden/>
              </w:rPr>
              <w:fldChar w:fldCharType="end"/>
            </w:r>
          </w:hyperlink>
        </w:p>
        <w:p w14:paraId="0FC73435" w14:textId="4A0D4AE4" w:rsidR="00524F9E" w:rsidRDefault="00524F9E">
          <w:pPr>
            <w:pStyle w:val="TOC1"/>
            <w:rPr>
              <w:rFonts w:asciiTheme="minorHAnsi" w:eastAsiaTheme="minorEastAsia" w:hAnsiTheme="minorHAnsi" w:cstheme="minorBidi"/>
              <w:noProof/>
              <w:kern w:val="2"/>
              <w:lang w:eastAsia="en-GB"/>
              <w14:ligatures w14:val="standardContextual"/>
            </w:rPr>
          </w:pPr>
          <w:hyperlink w:anchor="_Toc221106652" w:history="1">
            <w:r w:rsidRPr="004C4CC3">
              <w:rPr>
                <w:rStyle w:val="Hyperlink"/>
                <w:noProof/>
              </w:rPr>
              <w:t>5. Conclusion</w:t>
            </w:r>
            <w:r>
              <w:rPr>
                <w:noProof/>
                <w:webHidden/>
              </w:rPr>
              <w:tab/>
            </w:r>
            <w:r>
              <w:rPr>
                <w:noProof/>
                <w:webHidden/>
              </w:rPr>
              <w:fldChar w:fldCharType="begin"/>
            </w:r>
            <w:r>
              <w:rPr>
                <w:noProof/>
                <w:webHidden/>
              </w:rPr>
              <w:instrText xml:space="preserve"> PAGEREF _Toc221106652 \h </w:instrText>
            </w:r>
            <w:r>
              <w:rPr>
                <w:noProof/>
                <w:webHidden/>
              </w:rPr>
            </w:r>
            <w:r>
              <w:rPr>
                <w:noProof/>
                <w:webHidden/>
              </w:rPr>
              <w:fldChar w:fldCharType="separate"/>
            </w:r>
            <w:r>
              <w:rPr>
                <w:noProof/>
                <w:webHidden/>
              </w:rPr>
              <w:t>14</w:t>
            </w:r>
            <w:r>
              <w:rPr>
                <w:noProof/>
                <w:webHidden/>
              </w:rPr>
              <w:fldChar w:fldCharType="end"/>
            </w:r>
          </w:hyperlink>
        </w:p>
        <w:p w14:paraId="682A9D8F" w14:textId="2000BE80" w:rsidR="00524F9E" w:rsidRDefault="00524F9E">
          <w:pPr>
            <w:pStyle w:val="TOC1"/>
            <w:rPr>
              <w:rFonts w:asciiTheme="minorHAnsi" w:eastAsiaTheme="minorEastAsia" w:hAnsiTheme="minorHAnsi" w:cstheme="minorBidi"/>
              <w:noProof/>
              <w:kern w:val="2"/>
              <w:lang w:eastAsia="en-GB"/>
              <w14:ligatures w14:val="standardContextual"/>
            </w:rPr>
          </w:pPr>
          <w:hyperlink w:anchor="_Toc221106653" w:history="1">
            <w:r w:rsidRPr="004C4CC3">
              <w:rPr>
                <w:rStyle w:val="Hyperlink"/>
                <w:noProof/>
              </w:rPr>
              <w:t>6. Recommendations</w:t>
            </w:r>
            <w:r>
              <w:rPr>
                <w:noProof/>
                <w:webHidden/>
              </w:rPr>
              <w:tab/>
            </w:r>
            <w:r>
              <w:rPr>
                <w:noProof/>
                <w:webHidden/>
              </w:rPr>
              <w:fldChar w:fldCharType="begin"/>
            </w:r>
            <w:r>
              <w:rPr>
                <w:noProof/>
                <w:webHidden/>
              </w:rPr>
              <w:instrText xml:space="preserve"> PAGEREF _Toc221106653 \h </w:instrText>
            </w:r>
            <w:r>
              <w:rPr>
                <w:noProof/>
                <w:webHidden/>
              </w:rPr>
            </w:r>
            <w:r>
              <w:rPr>
                <w:noProof/>
                <w:webHidden/>
              </w:rPr>
              <w:fldChar w:fldCharType="separate"/>
            </w:r>
            <w:r>
              <w:rPr>
                <w:noProof/>
                <w:webHidden/>
              </w:rPr>
              <w:t>14</w:t>
            </w:r>
            <w:r>
              <w:rPr>
                <w:noProof/>
                <w:webHidden/>
              </w:rPr>
              <w:fldChar w:fldCharType="end"/>
            </w:r>
          </w:hyperlink>
        </w:p>
        <w:p w14:paraId="45EB5BA7" w14:textId="254976F8" w:rsidR="00524F9E" w:rsidRDefault="00524F9E">
          <w:pPr>
            <w:pStyle w:val="TOC1"/>
            <w:rPr>
              <w:rFonts w:asciiTheme="minorHAnsi" w:eastAsiaTheme="minorEastAsia" w:hAnsiTheme="minorHAnsi" w:cstheme="minorBidi"/>
              <w:noProof/>
              <w:kern w:val="2"/>
              <w:lang w:eastAsia="en-GB"/>
              <w14:ligatures w14:val="standardContextual"/>
            </w:rPr>
          </w:pPr>
          <w:hyperlink w:anchor="_Toc221106654" w:history="1">
            <w:r w:rsidRPr="004C4CC3">
              <w:rPr>
                <w:rStyle w:val="Hyperlink"/>
                <w:noProof/>
              </w:rPr>
              <w:t>7. References</w:t>
            </w:r>
            <w:r>
              <w:rPr>
                <w:noProof/>
                <w:webHidden/>
              </w:rPr>
              <w:tab/>
            </w:r>
            <w:r>
              <w:rPr>
                <w:noProof/>
                <w:webHidden/>
              </w:rPr>
              <w:fldChar w:fldCharType="begin"/>
            </w:r>
            <w:r>
              <w:rPr>
                <w:noProof/>
                <w:webHidden/>
              </w:rPr>
              <w:instrText xml:space="preserve"> PAGEREF _Toc221106654 \h </w:instrText>
            </w:r>
            <w:r>
              <w:rPr>
                <w:noProof/>
                <w:webHidden/>
              </w:rPr>
            </w:r>
            <w:r>
              <w:rPr>
                <w:noProof/>
                <w:webHidden/>
              </w:rPr>
              <w:fldChar w:fldCharType="separate"/>
            </w:r>
            <w:r>
              <w:rPr>
                <w:noProof/>
                <w:webHidden/>
              </w:rPr>
              <w:t>16</w:t>
            </w:r>
            <w:r>
              <w:rPr>
                <w:noProof/>
                <w:webHidden/>
              </w:rPr>
              <w:fldChar w:fldCharType="end"/>
            </w:r>
          </w:hyperlink>
        </w:p>
        <w:p w14:paraId="7127F44D" w14:textId="73F5B260" w:rsidR="00524F9E" w:rsidRDefault="00524F9E">
          <w:pPr>
            <w:pStyle w:val="TOC1"/>
            <w:rPr>
              <w:rFonts w:asciiTheme="minorHAnsi" w:eastAsiaTheme="minorEastAsia" w:hAnsiTheme="minorHAnsi" w:cstheme="minorBidi"/>
              <w:noProof/>
              <w:kern w:val="2"/>
              <w:lang w:eastAsia="en-GB"/>
              <w14:ligatures w14:val="standardContextual"/>
            </w:rPr>
          </w:pPr>
          <w:hyperlink w:anchor="_Toc221106655" w:history="1">
            <w:r w:rsidRPr="004C4CC3">
              <w:rPr>
                <w:rStyle w:val="Hyperlink"/>
                <w:noProof/>
              </w:rPr>
              <w:t>Appendix</w:t>
            </w:r>
            <w:r>
              <w:rPr>
                <w:noProof/>
                <w:webHidden/>
              </w:rPr>
              <w:tab/>
            </w:r>
            <w:r>
              <w:rPr>
                <w:noProof/>
                <w:webHidden/>
              </w:rPr>
              <w:fldChar w:fldCharType="begin"/>
            </w:r>
            <w:r>
              <w:rPr>
                <w:noProof/>
                <w:webHidden/>
              </w:rPr>
              <w:instrText xml:space="preserve"> PAGEREF _Toc221106655 \h </w:instrText>
            </w:r>
            <w:r>
              <w:rPr>
                <w:noProof/>
                <w:webHidden/>
              </w:rPr>
            </w:r>
            <w:r>
              <w:rPr>
                <w:noProof/>
                <w:webHidden/>
              </w:rPr>
              <w:fldChar w:fldCharType="separate"/>
            </w:r>
            <w:r>
              <w:rPr>
                <w:noProof/>
                <w:webHidden/>
              </w:rPr>
              <w:t>19</w:t>
            </w:r>
            <w:r>
              <w:rPr>
                <w:noProof/>
                <w:webHidden/>
              </w:rPr>
              <w:fldChar w:fldCharType="end"/>
            </w:r>
          </w:hyperlink>
        </w:p>
        <w:p w14:paraId="5B70ACD9" w14:textId="24D417A0" w:rsidR="00974523" w:rsidRDefault="00974523">
          <w:r>
            <w:rPr>
              <w:b/>
              <w:bCs/>
              <w:noProof/>
            </w:rPr>
            <w:fldChar w:fldCharType="end"/>
          </w:r>
        </w:p>
      </w:sdtContent>
    </w:sdt>
    <w:p w14:paraId="2651AD40" w14:textId="58BACC8C" w:rsidR="00804721" w:rsidRDefault="00804721" w:rsidP="00974523">
      <w:pPr>
        <w:spacing w:line="360" w:lineRule="auto"/>
      </w:pPr>
      <w:r>
        <w:br w:type="page"/>
      </w:r>
    </w:p>
    <w:p w14:paraId="26703290" w14:textId="77777777" w:rsidR="00804721" w:rsidRDefault="00804721" w:rsidP="00ED679E">
      <w:pPr>
        <w:pStyle w:val="Heading1"/>
        <w:spacing w:line="360" w:lineRule="auto"/>
      </w:pPr>
      <w:bookmarkStart w:id="0" w:name="_h0h6lro3zx3m" w:colFirst="0" w:colLast="0"/>
      <w:bookmarkStart w:id="1" w:name="_Toc221045701"/>
      <w:bookmarkStart w:id="2" w:name="_Toc221106647"/>
      <w:bookmarkEnd w:id="0"/>
      <w:r>
        <w:lastRenderedPageBreak/>
        <w:t>1. Introduction</w:t>
      </w:r>
      <w:bookmarkEnd w:id="1"/>
      <w:bookmarkEnd w:id="2"/>
    </w:p>
    <w:p w14:paraId="39508EA3" w14:textId="77777777" w:rsidR="00804721" w:rsidRDefault="00804721" w:rsidP="00ED679E">
      <w:pPr>
        <w:spacing w:line="360" w:lineRule="auto"/>
      </w:pPr>
      <w:r>
        <w:t>The hotel and hospitality industry is currently embracing advanced digital technologies for increased customer satisfaction, operational efficiency and improved guest services. Artificial Intelligence (AI) is one of the most common digital technologies used in businesses operating in the mentioned sector (Freedman, 2025). AI excels at real-time analytics and thereby creates hyper-personalised customer service strategies for enhanced business management (</w:t>
      </w:r>
      <w:r>
        <w:rPr>
          <w:highlight w:val="white"/>
        </w:rPr>
        <w:t>Ruel and Njoku, 2021)</w:t>
      </w:r>
      <w:r>
        <w:t>. Automated routine activities, personalised hospitality services and tailored room settings are some of the core benefits of using AI in hotel and hospitality management. Similarly, the collaboration of AI and humans maximises these benefits by balancing technical efficiency with emotional connection.</w:t>
      </w:r>
    </w:p>
    <w:p w14:paraId="627CD243" w14:textId="77777777" w:rsidR="00804721" w:rsidRDefault="00804721" w:rsidP="00ED679E">
      <w:pPr>
        <w:spacing w:line="360" w:lineRule="auto"/>
      </w:pPr>
      <w:r>
        <w:t>Among the different business industries, the hotel and hospitality sector is one of the largest and fastest-moving ones that offers accommodation services, tourism and transport amenities. The global hospitality industry is also a major driver for employment generation and economic growth (</w:t>
      </w:r>
      <w:r>
        <w:rPr>
          <w:highlight w:val="white"/>
        </w:rPr>
        <w:t>Aksoy et al., 2022)</w:t>
      </w:r>
      <w:r>
        <w:t>. The COVID-19 pandemic era has significantly contributed to the rapid adoption of modern digital technologies within hotel businesses and hospitality establishments as well (</w:t>
      </w:r>
      <w:r>
        <w:rPr>
          <w:highlight w:val="white"/>
        </w:rPr>
        <w:t>Ludin et al., 2022)</w:t>
      </w:r>
      <w:r>
        <w:t>. Due to the growing need for online booking facilities and personalised hospitality services, technologies like AI have become prevalent within this particular industry (</w:t>
      </w:r>
      <w:r>
        <w:rPr>
          <w:highlight w:val="white"/>
        </w:rPr>
        <w:t>Garcia-Madurga and Grillo-Mendez, 2023)</w:t>
      </w:r>
      <w:r>
        <w:t>. Service users seek a human touch even in digital-first services for a high-value and more empathetic experience.</w:t>
      </w:r>
    </w:p>
    <w:p w14:paraId="699B4661" w14:textId="2581AB04" w:rsidR="00804721" w:rsidRDefault="00804721" w:rsidP="00ED679E">
      <w:pPr>
        <w:pStyle w:val="Heading1"/>
        <w:spacing w:line="360" w:lineRule="auto"/>
      </w:pPr>
      <w:bookmarkStart w:id="3" w:name="_dislxal08bia" w:colFirst="0" w:colLast="0"/>
      <w:bookmarkEnd w:id="3"/>
    </w:p>
    <w:p w14:paraId="2F1B6FF0" w14:textId="77777777" w:rsidR="00524F9E" w:rsidRDefault="00524F9E" w:rsidP="00524F9E"/>
    <w:p w14:paraId="49EDEAF9" w14:textId="77777777" w:rsidR="00524F9E" w:rsidRDefault="00524F9E" w:rsidP="00524F9E"/>
    <w:p w14:paraId="5D4FCEB7" w14:textId="77777777" w:rsidR="00524F9E" w:rsidRDefault="00524F9E" w:rsidP="00524F9E"/>
    <w:p w14:paraId="3D40ACE9" w14:textId="77777777" w:rsidR="00524F9E" w:rsidRDefault="00524F9E" w:rsidP="00524F9E"/>
    <w:p w14:paraId="55BC291C" w14:textId="77777777" w:rsidR="00524F9E" w:rsidRDefault="00524F9E" w:rsidP="00524F9E"/>
    <w:p w14:paraId="1E44143E" w14:textId="77777777" w:rsidR="00524F9E" w:rsidRPr="00524F9E" w:rsidRDefault="00524F9E" w:rsidP="00524F9E"/>
    <w:p w14:paraId="04E7E29D" w14:textId="77777777" w:rsidR="00804721" w:rsidRDefault="00804721" w:rsidP="00ED679E">
      <w:pPr>
        <w:pStyle w:val="Heading1"/>
        <w:spacing w:line="360" w:lineRule="auto"/>
      </w:pPr>
      <w:bookmarkStart w:id="4" w:name="_z5amq235crfs" w:colFirst="0" w:colLast="0"/>
      <w:bookmarkStart w:id="5" w:name="_Toc221045702"/>
      <w:bookmarkStart w:id="6" w:name="_Toc221106648"/>
      <w:bookmarkEnd w:id="4"/>
      <w:r>
        <w:lastRenderedPageBreak/>
        <w:t>2. Literature Review</w:t>
      </w:r>
      <w:bookmarkEnd w:id="5"/>
      <w:bookmarkEnd w:id="6"/>
    </w:p>
    <w:p w14:paraId="4EED5FAD" w14:textId="53609175" w:rsidR="00804721" w:rsidRDefault="00804721" w:rsidP="00ED679E">
      <w:pPr>
        <w:pStyle w:val="Heading1"/>
        <w:spacing w:line="360" w:lineRule="auto"/>
        <w:rPr>
          <w:sz w:val="24"/>
          <w:szCs w:val="24"/>
        </w:rPr>
      </w:pPr>
      <w:bookmarkStart w:id="7" w:name="_26k8zt5zuh66" w:colFirst="0" w:colLast="0"/>
      <w:bookmarkStart w:id="8" w:name="_Toc221045703"/>
      <w:bookmarkStart w:id="9" w:name="_Toc221106649"/>
      <w:bookmarkEnd w:id="7"/>
      <w:r>
        <w:rPr>
          <w:sz w:val="24"/>
          <w:szCs w:val="24"/>
        </w:rPr>
        <w:t xml:space="preserve">The </w:t>
      </w:r>
      <w:r w:rsidR="00ED679E">
        <w:rPr>
          <w:sz w:val="24"/>
          <w:szCs w:val="24"/>
        </w:rPr>
        <w:t>collaborative role</w:t>
      </w:r>
      <w:r>
        <w:rPr>
          <w:sz w:val="24"/>
          <w:szCs w:val="24"/>
        </w:rPr>
        <w:t xml:space="preserve"> of Artificial Intelligence and humans in the hospitality sector</w:t>
      </w:r>
      <w:bookmarkEnd w:id="8"/>
      <w:bookmarkEnd w:id="9"/>
      <w:r>
        <w:rPr>
          <w:sz w:val="24"/>
          <w:szCs w:val="24"/>
        </w:rPr>
        <w:t xml:space="preserve"> </w:t>
      </w:r>
    </w:p>
    <w:p w14:paraId="037C43FF" w14:textId="77777777" w:rsidR="00804721" w:rsidRDefault="00804721" w:rsidP="00ED679E">
      <w:pPr>
        <w:spacing w:line="360" w:lineRule="auto"/>
      </w:pPr>
      <w:r>
        <w:t xml:space="preserve">According to Wu et al. (2025), the global economy has profoundly transformed by the extensive execution of AI. The hospitality and tourism industry has increasingly used AI devices like automated hotel management systems and virtual assistants to mix human and machine effort to enhance productivity.  Collaboration of AI improves the quality of work and allows staff to balance workload, especially within the hospitality sector.  Thoughtful integration of hotel staff's knowledge and judgment with AI capabilities is involved in the context of Human-AI collaboration. This has helped to solve the complicated issues by breaking them down into manageable parts between the AI algorithm and the hotel staff. The findings of these particular articles have shown that AI-human collaboration favourably impacted the work engagement because it meets staff's basic and growth requirements of quality of work life.  However, the article did not explore the guests' views on AI interaction with human practices within the hospitality industry, which was discussed in Lin's article. </w:t>
      </w:r>
    </w:p>
    <w:p w14:paraId="51494070" w14:textId="77777777" w:rsidR="00804721" w:rsidRDefault="00804721" w:rsidP="00ED679E">
      <w:pPr>
        <w:spacing w:line="360" w:lineRule="auto"/>
      </w:pPr>
      <w:r>
        <w:t xml:space="preserve">As per Lin and Mattila (2021), COVID has changed the customer perception of high human touch to digital service. This is the reason the hospitality industry has executed automated and digital low-contact features to meet the current customer demands. The results of the article display functional and privacy benefits of service robots that have a positive effect on customer behaviours towards the adoption of digital services. Customers perceive digital service or robot service as an effective usage of technology, which enhances customer satisfaction as well as engagement. </w:t>
      </w:r>
    </w:p>
    <w:p w14:paraId="0239E860" w14:textId="77777777" w:rsidR="00804721" w:rsidRDefault="00804721" w:rsidP="00ED679E">
      <w:pPr>
        <w:spacing w:line="360" w:lineRule="auto"/>
        <w:rPr>
          <w:b/>
          <w:bCs/>
        </w:rPr>
      </w:pPr>
      <w:r>
        <w:rPr>
          <w:b/>
          <w:bCs/>
        </w:rPr>
        <w:t xml:space="preserve">The role of AI and humans in digital marketing </w:t>
      </w:r>
    </w:p>
    <w:p w14:paraId="02945CA2" w14:textId="63983135" w:rsidR="00804721" w:rsidRDefault="00804721" w:rsidP="00ED679E">
      <w:pPr>
        <w:spacing w:line="360" w:lineRule="auto"/>
      </w:pPr>
      <w:r>
        <w:t xml:space="preserve">As per Bulchand-Gidumal et al. (2024), AI acts as a family of technology as it is trained as a human to </w:t>
      </w:r>
      <w:r w:rsidR="00ED679E">
        <w:t>recognise, analyse</w:t>
      </w:r>
      <w:r>
        <w:t xml:space="preserve"> and solve issues within the business context. The </w:t>
      </w:r>
      <w:r w:rsidR="001C6EE2">
        <w:t>functions</w:t>
      </w:r>
      <w:r>
        <w:t xml:space="preserve"> of operational and marketing within the hospitality sector </w:t>
      </w:r>
      <w:r w:rsidR="001C6EE2">
        <w:t>have</w:t>
      </w:r>
      <w:r>
        <w:t xml:space="preserve"> been changed by AI. The system of AI has improved personalisation and forecasting systems, which make the travel experience smart. The research outcomes have highlighted that AI in marketing is used to analyse data from various online platforms to make informed decisions regarding guest preferences. AI can be used to offer personalised service as per customer needs to keep them engaged. On the other hand, the research illustrated that a skill gap in marketing professionals may misinterpret AI data due to its continuously changing algorithms.  However, the research did not focus on both AI and the human role combined within digital marketing, which has been explored through Filimonau's study. </w:t>
      </w:r>
    </w:p>
    <w:p w14:paraId="10B25759" w14:textId="77777777" w:rsidR="00804721" w:rsidRDefault="00804721" w:rsidP="00ED679E">
      <w:pPr>
        <w:spacing w:line="360" w:lineRule="auto"/>
      </w:pPr>
      <w:r>
        <w:lastRenderedPageBreak/>
        <w:t xml:space="preserve">As stated by Filimonau et al. (2025), sustainability is another key trend that has pressured the hospitality industry to adopt AI to reduce energy usage and waste. AI can allocate resources efficiently and schedule tasks with its forecasting power, which reduces the overstaffing issue within the tourism sector. AI-powered chatbots, automated check-in and out allow employees to focus on personalised offering instead of manual and repetitive work, which increases both customer and employee satisfaction. </w:t>
      </w:r>
    </w:p>
    <w:p w14:paraId="24CDA70E" w14:textId="77777777" w:rsidR="00804721" w:rsidRDefault="00804721" w:rsidP="00ED679E">
      <w:pPr>
        <w:spacing w:line="360" w:lineRule="auto"/>
        <w:rPr>
          <w:b/>
          <w:bCs/>
        </w:rPr>
      </w:pPr>
      <w:r>
        <w:rPr>
          <w:b/>
          <w:bCs/>
        </w:rPr>
        <w:t xml:space="preserve">Comparing the effectiveness of AI and humans in digital marketing in the hospitality sector </w:t>
      </w:r>
    </w:p>
    <w:p w14:paraId="008E7902" w14:textId="77777777" w:rsidR="00804721" w:rsidRDefault="00804721" w:rsidP="00ED679E">
      <w:pPr>
        <w:spacing w:line="360" w:lineRule="auto"/>
        <w:rPr>
          <w:highlight w:val="white"/>
        </w:rPr>
      </w:pPr>
      <w:r>
        <w:t xml:space="preserve">According to </w:t>
      </w:r>
      <w:r>
        <w:rPr>
          <w:highlight w:val="white"/>
        </w:rPr>
        <w:t xml:space="preserve">Limna (2023), AI is identified as an important factor in the age of digital technology that influences the digital technologies strategies of the hospitality sector. The author has conducted research reviewing the articles, and as a result, AI effectiveness within the hospitality industry has been identified. As per the research findings, AI was identified as a digital marketing strategy that helps the hospitality industry in analysing millions of data points. Analysing the data points, the marketing department of a hospitality organisation identifies guest preferences for providing tailored offerings and enhances the value perception. Utilising the chatbots, the marketing department also handles the routine queries and improves the customer satisfaction rate. AI automations, prediction of customer lifetime value, have also identified that digital marketing teams of the hospitality industry are used for automating the customer journey. As per the research, human interaction is identified as a difficult factor for providing personalised service that disrupts the service quality of the hospitality industry. </w:t>
      </w:r>
    </w:p>
    <w:p w14:paraId="74C4F679" w14:textId="0CC063DD" w:rsidR="00804721" w:rsidRDefault="00804721" w:rsidP="00ED679E">
      <w:pPr>
        <w:spacing w:line="360" w:lineRule="auto"/>
      </w:pPr>
      <w:r>
        <w:rPr>
          <w:highlight w:val="white"/>
        </w:rPr>
        <w:t>Human talent has also been identified as a replaceable factor through technology that helps the marketing team in engaging employees. However, evaluating the literature of the author Petrescu and Krishen, (2023)</w:t>
      </w:r>
      <w:r>
        <w:t xml:space="preserve">, the collaboration effectiveness of human and AI has been identified that improve the quality of work-life and growth needs within an organisation that is different </w:t>
      </w:r>
      <w:r w:rsidR="00ED679E">
        <w:t>from</w:t>
      </w:r>
      <w:r>
        <w:t xml:space="preserve"> each other.. Reviewing the literature, it has been identified that AI-human collaboration helps the hospitality industry in breaking down complex work through the refinement of strategies utilising human brain and technologies. Utilising AI, the organisations handle repetitive tasks such as chat interaction, data analytics, as well as utilising human marketers, the organisation creates empathetic content that builds trust of customers towards the hospitality industry. By implementing AI technologies, the digital marketing teams can quickly generate social media content, and humans can edit the content that positively influences customer attraction.          </w:t>
      </w:r>
      <w:r>
        <w:rPr>
          <w:highlight w:val="white"/>
        </w:rPr>
        <w:t xml:space="preserve">        </w:t>
      </w:r>
      <w:r>
        <w:br w:type="page"/>
      </w:r>
    </w:p>
    <w:p w14:paraId="43307B5E" w14:textId="77777777" w:rsidR="00804721" w:rsidRDefault="00804721" w:rsidP="00ED679E">
      <w:pPr>
        <w:pStyle w:val="Heading1"/>
        <w:spacing w:line="360" w:lineRule="auto"/>
      </w:pPr>
      <w:bookmarkStart w:id="10" w:name="_p4pxzy6cav8h" w:colFirst="0" w:colLast="0"/>
      <w:bookmarkStart w:id="11" w:name="_Toc221045704"/>
      <w:bookmarkStart w:id="12" w:name="_Toc221106650"/>
      <w:bookmarkEnd w:id="10"/>
      <w:r>
        <w:lastRenderedPageBreak/>
        <w:t>3. Method</w:t>
      </w:r>
      <w:bookmarkEnd w:id="11"/>
      <w:bookmarkEnd w:id="12"/>
    </w:p>
    <w:p w14:paraId="35F98A75" w14:textId="77777777" w:rsidR="00804721" w:rsidRDefault="00804721" w:rsidP="00ED679E">
      <w:pPr>
        <w:spacing w:line="360" w:lineRule="auto"/>
        <w:rPr>
          <w:b/>
          <w:bCs/>
        </w:rPr>
      </w:pPr>
      <w:r>
        <w:rPr>
          <w:b/>
          <w:bCs/>
        </w:rPr>
        <w:t xml:space="preserve">Research design </w:t>
      </w:r>
    </w:p>
    <w:p w14:paraId="41418504" w14:textId="77777777" w:rsidR="00804721" w:rsidRDefault="00804721" w:rsidP="00ED679E">
      <w:pPr>
        <w:spacing w:line="360" w:lineRule="auto"/>
      </w:pPr>
      <w:r>
        <w:t>Research design within research is identified as a systematic process that outlines how the research method answers its main research question (</w:t>
      </w:r>
      <w:r>
        <w:rPr>
          <w:highlight w:val="white"/>
        </w:rPr>
        <w:t>Olawale et al., 2023)</w:t>
      </w:r>
      <w:r>
        <w:t xml:space="preserve">. Explanatory research design helps in identifying the meaningful themes by identifying data patterns. Additionally, the research design helps in discovering data patterns during analysis; for this reason, it has been chosen.    </w:t>
      </w:r>
    </w:p>
    <w:p w14:paraId="0998D47B" w14:textId="77777777" w:rsidR="00804721" w:rsidRDefault="00804721" w:rsidP="00ED679E">
      <w:pPr>
        <w:spacing w:line="360" w:lineRule="auto"/>
        <w:rPr>
          <w:b/>
          <w:bCs/>
        </w:rPr>
      </w:pPr>
      <w:r>
        <w:rPr>
          <w:b/>
          <w:bCs/>
        </w:rPr>
        <w:t xml:space="preserve">Data collection procedures </w:t>
      </w:r>
    </w:p>
    <w:p w14:paraId="471C26FC" w14:textId="2EFA0988" w:rsidR="00804721" w:rsidRDefault="00804721" w:rsidP="00ED679E">
      <w:pPr>
        <w:spacing w:line="360" w:lineRule="auto"/>
      </w:pPr>
      <w:r>
        <w:t>Data collection identified as a mult</w:t>
      </w:r>
      <w:r w:rsidR="00ED679E">
        <w:t>i</w:t>
      </w:r>
      <w:r>
        <w:t>stage approach for collecting, measuring and analysing accurate information for research (</w:t>
      </w:r>
      <w:r>
        <w:rPr>
          <w:highlight w:val="white"/>
        </w:rPr>
        <w:t>Johnson and Sylvia, 2023)</w:t>
      </w:r>
      <w:r>
        <w:t xml:space="preserve">. The data has been gathered for this particular research utilising reliable journals, articles and books regarding the human and AI interaction in digital marketing. </w:t>
      </w:r>
    </w:p>
    <w:p w14:paraId="1E106325" w14:textId="77777777" w:rsidR="00804721" w:rsidRDefault="00804721" w:rsidP="00ED679E">
      <w:pPr>
        <w:spacing w:line="360" w:lineRule="auto"/>
        <w:rPr>
          <w:b/>
          <w:bCs/>
        </w:rPr>
      </w:pPr>
      <w:r>
        <w:rPr>
          <w:b/>
          <w:bCs/>
        </w:rPr>
        <w:t xml:space="preserve">Analytical techniques </w:t>
      </w:r>
    </w:p>
    <w:p w14:paraId="75B854DC" w14:textId="77777777" w:rsidR="00804721" w:rsidRDefault="00804721" w:rsidP="00ED679E">
      <w:pPr>
        <w:spacing w:line="360" w:lineRule="auto"/>
      </w:pPr>
      <w:r>
        <w:t>Analytical techniques within research are a process of evaluating data to interpret findings and draw research conclusions (</w:t>
      </w:r>
      <w:r>
        <w:rPr>
          <w:highlight w:val="white"/>
        </w:rPr>
        <w:t>Christou, 2022)</w:t>
      </w:r>
      <w:r>
        <w:t xml:space="preserve">. The data has been analysed thematically for this particular research as the analysis techniques help in identifying and analysing theme patterns from the different data sources. </w:t>
      </w:r>
    </w:p>
    <w:p w14:paraId="3B9C74A2" w14:textId="77777777" w:rsidR="00804721" w:rsidRDefault="00804721" w:rsidP="00ED679E">
      <w:pPr>
        <w:spacing w:line="360" w:lineRule="auto"/>
        <w:rPr>
          <w:b/>
          <w:bCs/>
        </w:rPr>
      </w:pPr>
      <w:r>
        <w:rPr>
          <w:b/>
          <w:bCs/>
        </w:rPr>
        <w:t>Framework used</w:t>
      </w:r>
    </w:p>
    <w:p w14:paraId="7C33364D" w14:textId="77777777" w:rsidR="00804721" w:rsidRDefault="00804721" w:rsidP="00ED679E">
      <w:pPr>
        <w:spacing w:line="360" w:lineRule="auto"/>
      </w:pPr>
      <w:r>
        <w:t>The PESTLE framework has been chosen for this particular research to analyse the external environment of the hospitality industry. The framework has been chosen as it strengthens the research themes regarding the environment of the hospitality industry (</w:t>
      </w:r>
      <w:r>
        <w:rPr>
          <w:highlight w:val="white"/>
        </w:rPr>
        <w:t>Eierle et al., 2022)</w:t>
      </w:r>
      <w:r>
        <w:t xml:space="preserve">.     </w:t>
      </w:r>
    </w:p>
    <w:p w14:paraId="53B724CD" w14:textId="77777777" w:rsidR="00804721" w:rsidRDefault="00804721" w:rsidP="00ED679E">
      <w:pPr>
        <w:spacing w:line="360" w:lineRule="auto"/>
        <w:rPr>
          <w:b/>
          <w:bCs/>
        </w:rPr>
      </w:pPr>
      <w:r>
        <w:rPr>
          <w:b/>
          <w:bCs/>
        </w:rPr>
        <w:t xml:space="preserve">Transparency and replicability </w:t>
      </w:r>
    </w:p>
    <w:p w14:paraId="340BBDFD" w14:textId="1781BB52" w:rsidR="00804721" w:rsidRDefault="00804721" w:rsidP="00ED679E">
      <w:pPr>
        <w:spacing w:line="360" w:lineRule="auto"/>
      </w:pPr>
      <w:r>
        <w:t xml:space="preserve">The research demonstrates the scripts that are used for cleaning themes and enables others to reproduce the exact findings that improve the research transparency. Research replicability within </w:t>
      </w:r>
      <w:r w:rsidR="00ED679E">
        <w:t>research</w:t>
      </w:r>
      <w:r>
        <w:t xml:space="preserve"> allows other researchers to use the exact steps with new data to replicate a similar result (</w:t>
      </w:r>
      <w:r>
        <w:rPr>
          <w:highlight w:val="white"/>
        </w:rPr>
        <w:t>Bokhove, 2022)</w:t>
      </w:r>
      <w:r>
        <w:t xml:space="preserve">. Clearly outlining the research method, search terms and providing transparency ensures the replication. </w:t>
      </w:r>
    </w:p>
    <w:p w14:paraId="418473DE" w14:textId="72378BE9" w:rsidR="00804721" w:rsidRDefault="00804721" w:rsidP="00ED679E">
      <w:pPr>
        <w:pStyle w:val="Heading1"/>
        <w:spacing w:line="360" w:lineRule="auto"/>
      </w:pPr>
      <w:bookmarkStart w:id="13" w:name="_4oct40n8u330" w:colFirst="0" w:colLast="0"/>
      <w:bookmarkEnd w:id="13"/>
    </w:p>
    <w:p w14:paraId="115DE724" w14:textId="77777777" w:rsidR="00804721" w:rsidRDefault="00804721" w:rsidP="00ED679E">
      <w:pPr>
        <w:pStyle w:val="Heading1"/>
        <w:spacing w:line="360" w:lineRule="auto"/>
      </w:pPr>
      <w:bookmarkStart w:id="14" w:name="_e5akwgnu1u8r" w:colFirst="0" w:colLast="0"/>
      <w:bookmarkStart w:id="15" w:name="_Toc221045705"/>
      <w:bookmarkStart w:id="16" w:name="_Toc221106651"/>
      <w:bookmarkEnd w:id="14"/>
      <w:r>
        <w:t>4. Theme impact analysis</w:t>
      </w:r>
      <w:bookmarkEnd w:id="15"/>
      <w:bookmarkEnd w:id="16"/>
    </w:p>
    <w:p w14:paraId="5A78FB3C" w14:textId="77777777" w:rsidR="00804721" w:rsidRDefault="00804721" w:rsidP="00ED679E">
      <w:pPr>
        <w:spacing w:line="360" w:lineRule="auto"/>
        <w:rPr>
          <w:b/>
          <w:bCs/>
          <w:u w:val="single"/>
        </w:rPr>
      </w:pPr>
      <w:r>
        <w:rPr>
          <w:b/>
          <w:bCs/>
          <w:u w:val="single"/>
        </w:rPr>
        <w:t>Findings</w:t>
      </w:r>
    </w:p>
    <w:tbl>
      <w:tblPr>
        <w:tblStyle w:val="Table2"/>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804721" w14:paraId="4D447704" w14:textId="77777777" w:rsidTr="00B10C6D">
        <w:tc>
          <w:tcPr>
            <w:tcW w:w="4680" w:type="dxa"/>
            <w:tcMar>
              <w:top w:w="100" w:type="dxa"/>
              <w:left w:w="100" w:type="dxa"/>
              <w:bottom w:w="100" w:type="dxa"/>
              <w:right w:w="100" w:type="dxa"/>
            </w:tcMar>
          </w:tcPr>
          <w:p w14:paraId="6E4B1E9C" w14:textId="77777777" w:rsidR="00804721" w:rsidRDefault="00804721" w:rsidP="00ED679E">
            <w:pPr>
              <w:widowControl w:val="0"/>
              <w:pBdr>
                <w:top w:val="nil"/>
                <w:left w:val="nil"/>
                <w:bottom w:val="nil"/>
                <w:right w:val="nil"/>
                <w:between w:val="nil"/>
              </w:pBdr>
              <w:spacing w:line="360" w:lineRule="auto"/>
              <w:jc w:val="left"/>
              <w:rPr>
                <w:b/>
                <w:bCs/>
                <w:i/>
                <w:iCs/>
              </w:rPr>
            </w:pPr>
            <w:r>
              <w:rPr>
                <w:b/>
                <w:bCs/>
                <w:i/>
                <w:iCs/>
              </w:rPr>
              <w:lastRenderedPageBreak/>
              <w:t xml:space="preserve">Theme </w:t>
            </w:r>
          </w:p>
        </w:tc>
        <w:tc>
          <w:tcPr>
            <w:tcW w:w="4680" w:type="dxa"/>
            <w:tcMar>
              <w:top w:w="100" w:type="dxa"/>
              <w:left w:w="100" w:type="dxa"/>
              <w:bottom w:w="100" w:type="dxa"/>
              <w:right w:w="100" w:type="dxa"/>
            </w:tcMar>
          </w:tcPr>
          <w:p w14:paraId="52E24380" w14:textId="77777777" w:rsidR="00804721" w:rsidRDefault="00804721" w:rsidP="00ED679E">
            <w:pPr>
              <w:spacing w:line="360" w:lineRule="auto"/>
            </w:pPr>
            <w:r>
              <w:t>Artificial Intelligence and human collaboration within the hotel and hospitality sector.</w:t>
            </w:r>
          </w:p>
        </w:tc>
      </w:tr>
      <w:tr w:rsidR="00804721" w14:paraId="5B34ED57" w14:textId="77777777" w:rsidTr="00B10C6D">
        <w:tc>
          <w:tcPr>
            <w:tcW w:w="4680" w:type="dxa"/>
            <w:tcMar>
              <w:top w:w="100" w:type="dxa"/>
              <w:left w:w="100" w:type="dxa"/>
              <w:bottom w:w="100" w:type="dxa"/>
              <w:right w:w="100" w:type="dxa"/>
            </w:tcMar>
          </w:tcPr>
          <w:p w14:paraId="5696B569" w14:textId="77777777" w:rsidR="00804721" w:rsidRDefault="00804721" w:rsidP="00ED679E">
            <w:pPr>
              <w:widowControl w:val="0"/>
              <w:pBdr>
                <w:top w:val="nil"/>
                <w:left w:val="nil"/>
                <w:bottom w:val="nil"/>
                <w:right w:val="nil"/>
                <w:between w:val="nil"/>
              </w:pBdr>
              <w:spacing w:line="360" w:lineRule="auto"/>
              <w:jc w:val="left"/>
              <w:rPr>
                <w:b/>
                <w:bCs/>
                <w:i/>
                <w:iCs/>
              </w:rPr>
            </w:pPr>
            <w:r>
              <w:rPr>
                <w:b/>
                <w:bCs/>
                <w:i/>
                <w:iCs/>
              </w:rPr>
              <w:t xml:space="preserve">Findings from thematic analysis </w:t>
            </w:r>
          </w:p>
        </w:tc>
        <w:tc>
          <w:tcPr>
            <w:tcW w:w="4680" w:type="dxa"/>
            <w:tcMar>
              <w:top w:w="100" w:type="dxa"/>
              <w:left w:w="100" w:type="dxa"/>
              <w:bottom w:w="100" w:type="dxa"/>
              <w:right w:w="100" w:type="dxa"/>
            </w:tcMar>
          </w:tcPr>
          <w:p w14:paraId="6EBA58A1" w14:textId="77777777" w:rsidR="00804721" w:rsidRDefault="00804721" w:rsidP="00ED679E">
            <w:pPr>
              <w:widowControl w:val="0"/>
              <w:spacing w:line="360" w:lineRule="auto"/>
            </w:pPr>
            <w:r>
              <w:t xml:space="preserve">Policies have identified different AI ethics regarding the safety of the hospitality industry.    </w:t>
            </w:r>
          </w:p>
          <w:p w14:paraId="7DE7105F" w14:textId="77777777" w:rsidR="00804721" w:rsidRDefault="00804721" w:rsidP="00ED679E">
            <w:pPr>
              <w:widowControl w:val="0"/>
              <w:spacing w:line="360" w:lineRule="auto"/>
            </w:pPr>
            <w:r>
              <w:t xml:space="preserve">Using AI, ethical companies implement biometrics and serve tourists. </w:t>
            </w:r>
          </w:p>
          <w:p w14:paraId="246BFE54" w14:textId="77777777" w:rsidR="00804721" w:rsidRDefault="00804721" w:rsidP="00ED679E">
            <w:pPr>
              <w:widowControl w:val="0"/>
              <w:spacing w:line="360" w:lineRule="auto"/>
            </w:pPr>
            <w:r>
              <w:t>Technological advancements resulted in huge job losses, adversely affecting the industry’s contribution to the global economy.</w:t>
            </w:r>
          </w:p>
          <w:p w14:paraId="5E08B30E" w14:textId="77777777" w:rsidR="00804721" w:rsidRDefault="00804721" w:rsidP="00ED679E">
            <w:pPr>
              <w:widowControl w:val="0"/>
              <w:spacing w:line="360" w:lineRule="auto"/>
            </w:pPr>
            <w:r>
              <w:t>Reduction in human resources makes businesses cost-effective as it eliminates people management capital from the overall functional expenses.</w:t>
            </w:r>
          </w:p>
          <w:p w14:paraId="0ECA186D" w14:textId="43428937" w:rsidR="00804721" w:rsidRDefault="00804721" w:rsidP="00ED679E">
            <w:pPr>
              <w:widowControl w:val="0"/>
              <w:spacing w:line="360" w:lineRule="auto"/>
            </w:pPr>
            <w:r>
              <w:t>Ut</w:t>
            </w:r>
            <w:r w:rsidR="00ED679E">
              <w:t xml:space="preserve">ilising </w:t>
            </w:r>
            <w:r>
              <w:t>AI</w:t>
            </w:r>
            <w:r w:rsidR="001C6EE2">
              <w:t>,</w:t>
            </w:r>
            <w:r>
              <w:t xml:space="preserve"> hospitality organisations understand customer experiences and enhance well-being.</w:t>
            </w:r>
          </w:p>
          <w:p w14:paraId="7A17B621" w14:textId="77777777" w:rsidR="00804721" w:rsidRDefault="00804721" w:rsidP="00ED679E">
            <w:pPr>
              <w:widowControl w:val="0"/>
              <w:spacing w:line="360" w:lineRule="auto"/>
            </w:pPr>
            <w:r>
              <w:t xml:space="preserve">Implementing AI in organisations encourages social behaviours and increases customer loyalty. </w:t>
            </w:r>
          </w:p>
          <w:p w14:paraId="7AB31A74" w14:textId="77777777" w:rsidR="00804721" w:rsidRDefault="00804721" w:rsidP="00ED679E">
            <w:pPr>
              <w:widowControl w:val="0"/>
              <w:spacing w:line="360" w:lineRule="auto"/>
            </w:pPr>
            <w:r>
              <w:t>Analytical technologies have evolved for measuring visitor reach, total website visits and user engagement rate, indicating digital user behaviour.</w:t>
            </w:r>
          </w:p>
          <w:p w14:paraId="440AC7C1" w14:textId="77777777" w:rsidR="00804721" w:rsidRDefault="00804721" w:rsidP="00ED679E">
            <w:pPr>
              <w:widowControl w:val="0"/>
              <w:spacing w:line="360" w:lineRule="auto"/>
            </w:pPr>
            <w:r>
              <w:t>Website analytics are capable of providing real-time insights into customer behaviour and purchase intentions.</w:t>
            </w:r>
          </w:p>
          <w:p w14:paraId="6C9E1B71" w14:textId="77777777" w:rsidR="00804721" w:rsidRDefault="00804721" w:rsidP="00ED679E">
            <w:pPr>
              <w:widowControl w:val="0"/>
              <w:spacing w:line="360" w:lineRule="auto"/>
            </w:pPr>
            <w:r>
              <w:t>Behavioural analytics positively impacts the sector through customer engagement and innovative services.</w:t>
            </w:r>
          </w:p>
          <w:p w14:paraId="088FA036" w14:textId="77777777" w:rsidR="00804721" w:rsidRDefault="00804721" w:rsidP="00ED679E">
            <w:pPr>
              <w:widowControl w:val="0"/>
              <w:spacing w:line="360" w:lineRule="auto"/>
            </w:pPr>
            <w:r>
              <w:t xml:space="preserve">AI is capable of tracking hospitality waste </w:t>
            </w:r>
            <w:r>
              <w:lastRenderedPageBreak/>
              <w:t>patterns within the supply chain system and thereby contributes to more sustainable resource management.</w:t>
            </w:r>
          </w:p>
          <w:p w14:paraId="0901E94C" w14:textId="77777777" w:rsidR="00804721" w:rsidRDefault="00804721" w:rsidP="00ED679E">
            <w:pPr>
              <w:widowControl w:val="0"/>
              <w:spacing w:line="360" w:lineRule="auto"/>
            </w:pPr>
            <w:r>
              <w:t>Reduction in carbon discharge is another environmental impact of AI usage that helps hotel businesses to step forward to their net-zero targets.</w:t>
            </w:r>
          </w:p>
          <w:p w14:paraId="295FCC7F" w14:textId="77777777" w:rsidR="00804721" w:rsidRDefault="00804721" w:rsidP="00ED679E">
            <w:pPr>
              <w:widowControl w:val="0"/>
              <w:spacing w:line="360" w:lineRule="auto"/>
              <w:rPr>
                <w:shd w:val="clear" w:color="auto" w:fill="A4C2F4"/>
              </w:rPr>
            </w:pPr>
            <w:r>
              <w:t>Legal factors have identified different rules regarding the use of AI and safety regulations that impacted the hospitality organisations.</w:t>
            </w:r>
            <w:r>
              <w:rPr>
                <w:shd w:val="clear" w:color="auto" w:fill="F1C232"/>
              </w:rPr>
              <w:t xml:space="preserve">  </w:t>
            </w:r>
          </w:p>
        </w:tc>
      </w:tr>
    </w:tbl>
    <w:p w14:paraId="18820E35" w14:textId="77777777" w:rsidR="00804721" w:rsidRDefault="00804721" w:rsidP="00ED679E">
      <w:pPr>
        <w:spacing w:line="360" w:lineRule="auto"/>
        <w:rPr>
          <w:b/>
          <w:bCs/>
          <w:u w:val="single"/>
        </w:rPr>
      </w:pPr>
    </w:p>
    <w:p w14:paraId="5067B46F" w14:textId="77777777" w:rsidR="00804721" w:rsidRDefault="00804721" w:rsidP="00ED679E">
      <w:pPr>
        <w:spacing w:line="360" w:lineRule="auto"/>
        <w:rPr>
          <w:b/>
          <w:bCs/>
          <w:u w:val="single"/>
        </w:rPr>
      </w:pPr>
      <w:r>
        <w:rPr>
          <w:b/>
          <w:bCs/>
          <w:u w:val="single"/>
        </w:rPr>
        <w:t>Discussion</w:t>
      </w:r>
    </w:p>
    <w:p w14:paraId="3581F478" w14:textId="77777777" w:rsidR="00804721" w:rsidRDefault="00804721" w:rsidP="00ED679E">
      <w:pPr>
        <w:spacing w:line="360" w:lineRule="auto"/>
        <w:rPr>
          <w:b/>
          <w:bCs/>
          <w:i/>
          <w:iCs/>
        </w:rPr>
      </w:pPr>
      <w:r>
        <w:rPr>
          <w:b/>
          <w:bCs/>
          <w:i/>
          <w:iCs/>
        </w:rPr>
        <w:t xml:space="preserve">Political factors </w:t>
      </w:r>
    </w:p>
    <w:p w14:paraId="558C79E2" w14:textId="77777777" w:rsidR="00804721" w:rsidRDefault="00804721" w:rsidP="00ED679E">
      <w:pPr>
        <w:spacing w:line="360" w:lineRule="auto"/>
      </w:pPr>
      <w:r>
        <w:t xml:space="preserve">The political factors have been identified as an external factor of the hospitality industry that influences the organisational decision and procedure. Different policies regarding the use of AI safely have been identified within the research of </w:t>
      </w:r>
      <w:r>
        <w:rPr>
          <w:highlight w:val="white"/>
        </w:rPr>
        <w:t xml:space="preserve">Ivanov and Umbrello (2021). Critically analysing the findings, it has been identified that following the political factors, the hospitality organisations introduce strict compliance standards for managing the human oversights and mitigating risk. Regulatory bodies also suggest that organisations audit for bias in their digital technologies. This helps the hospitality organisations in addressing their organisational bias and treating all employees fairly.     </w:t>
      </w:r>
      <w:r>
        <w:t xml:space="preserve">  </w:t>
      </w:r>
    </w:p>
    <w:p w14:paraId="092CA839" w14:textId="77777777" w:rsidR="00804721" w:rsidRDefault="00804721" w:rsidP="00ED679E">
      <w:pPr>
        <w:spacing w:line="360" w:lineRule="auto"/>
        <w:rPr>
          <w:b/>
          <w:bCs/>
          <w:i/>
          <w:iCs/>
        </w:rPr>
      </w:pPr>
      <w:r>
        <w:rPr>
          <w:b/>
          <w:bCs/>
          <w:i/>
          <w:iCs/>
        </w:rPr>
        <w:t>Economic factors</w:t>
      </w:r>
    </w:p>
    <w:p w14:paraId="113E5360" w14:textId="2F17F769" w:rsidR="00804721" w:rsidRDefault="00804721" w:rsidP="00ED679E">
      <w:pPr>
        <w:spacing w:line="360" w:lineRule="auto"/>
      </w:pPr>
      <w:r>
        <w:t xml:space="preserve">Dual economic impacts of the chosen theme have been identified through the thematic analysis method. As </w:t>
      </w:r>
      <w:r>
        <w:rPr>
          <w:highlight w:val="white"/>
        </w:rPr>
        <w:t>per Martinez-Roget et al. (2025), a rapid development in digital technologies and the speedy adoption of AI led to serious employment losses in the hospitality sector. This causes a significant reduction in global economic contribution by the business industry. On the other hand, the scholars have highlighted a decrease in operational expenses of hospitality businesses due to the implementation of AI technology. AI is more cost-effective compared to human resource integration</w:t>
      </w:r>
      <w:r w:rsidR="001C6EE2">
        <w:rPr>
          <w:highlight w:val="white"/>
        </w:rPr>
        <w:t>,</w:t>
      </w:r>
      <w:r>
        <w:rPr>
          <w:highlight w:val="white"/>
        </w:rPr>
        <w:t xml:space="preserve"> and substitution in labour makes hoteliers save on their capital investment.</w:t>
      </w:r>
    </w:p>
    <w:p w14:paraId="1F1133FD" w14:textId="77777777" w:rsidR="00804721" w:rsidRDefault="00804721" w:rsidP="00ED679E">
      <w:pPr>
        <w:spacing w:line="360" w:lineRule="auto"/>
        <w:rPr>
          <w:b/>
          <w:bCs/>
          <w:i/>
          <w:iCs/>
        </w:rPr>
      </w:pPr>
      <w:r>
        <w:rPr>
          <w:b/>
          <w:bCs/>
          <w:i/>
          <w:iCs/>
        </w:rPr>
        <w:t xml:space="preserve">Social factors </w:t>
      </w:r>
    </w:p>
    <w:p w14:paraId="72042788" w14:textId="77777777" w:rsidR="00804721" w:rsidRDefault="00804721" w:rsidP="00ED679E">
      <w:pPr>
        <w:spacing w:line="360" w:lineRule="auto"/>
      </w:pPr>
      <w:r>
        <w:lastRenderedPageBreak/>
        <w:t xml:space="preserve">As per the findings of </w:t>
      </w:r>
      <w:r>
        <w:rPr>
          <w:highlight w:val="white"/>
        </w:rPr>
        <w:t xml:space="preserve">Filimonau et al. (2025), literature </w:t>
      </w:r>
      <w:r>
        <w:t xml:space="preserve">social factors have been identified as external factors that combine with the social habits, attitudes and customers' buying patterns. Critically analysing the social factors' impact on the themes, it has been identified that the hospitality industry uses AI for understanding the customer experience. Utilising the technologies, the companies gather broader customer data, understanding customers' needs and providing personalised services to the customers. Serving the customer as per their needs, the hospitality organisation competes with the market and addresses the complex social issues. Apart from this, utilising the AI hospitality industry encourages social behaviours and increases customer loyalty.      </w:t>
      </w:r>
    </w:p>
    <w:p w14:paraId="246D7635" w14:textId="77777777" w:rsidR="00804721" w:rsidRDefault="00804721" w:rsidP="00ED679E">
      <w:pPr>
        <w:spacing w:line="360" w:lineRule="auto"/>
        <w:rPr>
          <w:b/>
          <w:bCs/>
          <w:i/>
          <w:iCs/>
        </w:rPr>
      </w:pPr>
      <w:r>
        <w:rPr>
          <w:b/>
          <w:bCs/>
          <w:i/>
          <w:iCs/>
        </w:rPr>
        <w:t xml:space="preserve">Technological factors </w:t>
      </w:r>
    </w:p>
    <w:p w14:paraId="165C9504" w14:textId="77777777" w:rsidR="00804721" w:rsidRDefault="00804721" w:rsidP="00ED679E">
      <w:pPr>
        <w:spacing w:line="360" w:lineRule="auto"/>
      </w:pPr>
      <w:r>
        <w:t xml:space="preserve">The study by </w:t>
      </w:r>
      <w:r>
        <w:rPr>
          <w:highlight w:val="white"/>
        </w:rPr>
        <w:t>Reklitis et al. (2025) has highlighted the effects of technological factors on the mentioned industry regarding AI and human collaboration. Findings have summarised that hotel and hospitality businesses are increasingly leveraging modern technologies like web analytics that excel at examining the online behaviour of service users. This positively impacts business strategy development by providing real-time insights into purchasing intentions and decisions. Similarly, tailored business strategies and service recommendations are responsible for increased user engagement and service innovation.</w:t>
      </w:r>
    </w:p>
    <w:p w14:paraId="78CD720C" w14:textId="77777777" w:rsidR="00804721" w:rsidRDefault="00804721" w:rsidP="00ED679E">
      <w:pPr>
        <w:spacing w:line="360" w:lineRule="auto"/>
        <w:rPr>
          <w:b/>
          <w:bCs/>
          <w:i/>
          <w:iCs/>
        </w:rPr>
      </w:pPr>
      <w:r>
        <w:rPr>
          <w:b/>
          <w:bCs/>
          <w:i/>
          <w:iCs/>
        </w:rPr>
        <w:t xml:space="preserve">Environmental factors </w:t>
      </w:r>
    </w:p>
    <w:p w14:paraId="7C9D2E04" w14:textId="77777777" w:rsidR="00804721" w:rsidRDefault="00804721" w:rsidP="00ED679E">
      <w:pPr>
        <w:spacing w:line="360" w:lineRule="auto"/>
      </w:pPr>
      <w:r>
        <w:t>As discussed by Morch (2025), smart waste management and tracking of carbon emissions within the hospitality sector are two of the significant effects of AI utilisation. Incorporation of this technology allows hotel enterprises and other hospitality corporations to track hotel waste and carbon footprints generated by visitors. It makes hospitality supply chain systems more environmentally sustainable, and that enables business establishments to effectively reach their net-zero goals. However, this study paper did not include the impacts of human intervention in combination with AI technology within the hotel and hospitality industry.</w:t>
      </w:r>
    </w:p>
    <w:p w14:paraId="34FB52CE" w14:textId="77777777" w:rsidR="00804721" w:rsidRDefault="00804721" w:rsidP="00ED679E">
      <w:pPr>
        <w:spacing w:line="360" w:lineRule="auto"/>
        <w:rPr>
          <w:b/>
          <w:bCs/>
        </w:rPr>
      </w:pPr>
      <w:r>
        <w:rPr>
          <w:b/>
          <w:bCs/>
          <w:i/>
          <w:iCs/>
        </w:rPr>
        <w:t>Legal factors</w:t>
      </w:r>
      <w:r>
        <w:rPr>
          <w:b/>
          <w:bCs/>
        </w:rPr>
        <w:t xml:space="preserve"> </w:t>
      </w:r>
    </w:p>
    <w:p w14:paraId="28A46C59" w14:textId="77777777" w:rsidR="00804721" w:rsidRDefault="00804721" w:rsidP="00ED679E">
      <w:pPr>
        <w:spacing w:line="360" w:lineRule="auto"/>
      </w:pPr>
      <w:r>
        <w:t xml:space="preserve">Legal factors are an eternal factor, combined with the different regulations and legal rules that influence an organisational decision. Critically evaluating the findings of the thematic analysis, it has been identified that legal rules are consistent with the AI safety regulations that influence the hospitality organisation in securing its business process. As per the findings, it was identified that following the legal rules, hospitality organisations implement rigorous data governance, handle the human data effectively and satisfy their customers. Implementing the legal rules, the </w:t>
      </w:r>
      <w:r>
        <w:lastRenderedPageBreak/>
        <w:t xml:space="preserve">organisations implement safety regulations as per the employees' jobs and improve the human collaboration process.     </w:t>
      </w:r>
    </w:p>
    <w:p w14:paraId="46DD5F0F" w14:textId="48E41CF4" w:rsidR="00804721" w:rsidRDefault="00804721" w:rsidP="00ED679E">
      <w:pPr>
        <w:pStyle w:val="Heading1"/>
        <w:spacing w:line="360" w:lineRule="auto"/>
      </w:pPr>
      <w:bookmarkStart w:id="17" w:name="_kyzyecvvjxl" w:colFirst="0" w:colLast="0"/>
      <w:bookmarkEnd w:id="17"/>
    </w:p>
    <w:p w14:paraId="35949C4A" w14:textId="77777777" w:rsidR="00804721" w:rsidRDefault="00804721" w:rsidP="00ED679E">
      <w:pPr>
        <w:pStyle w:val="Heading1"/>
        <w:spacing w:line="360" w:lineRule="auto"/>
      </w:pPr>
      <w:bookmarkStart w:id="18" w:name="_gegq4134oie7" w:colFirst="0" w:colLast="0"/>
      <w:bookmarkStart w:id="19" w:name="_Toc221045706"/>
      <w:bookmarkStart w:id="20" w:name="_Toc221106652"/>
      <w:bookmarkEnd w:id="18"/>
      <w:r>
        <w:t>5. Conclusion</w:t>
      </w:r>
      <w:bookmarkEnd w:id="19"/>
      <w:bookmarkEnd w:id="20"/>
    </w:p>
    <w:p w14:paraId="213C948F" w14:textId="77777777" w:rsidR="00804721" w:rsidRDefault="00804721" w:rsidP="00ED679E">
      <w:pPr>
        <w:spacing w:line="360" w:lineRule="auto"/>
      </w:pPr>
      <w:r>
        <w:t>The key findings from the research paper have demonstrated that AI technology with human collaboration has become increasingly crucial for the hotel and hospitality sector for an emotionally connected guest experience. It has been mentioned that the evolution of tech-driven digital marketing resulted in maximised engagement of consumers, whereas decreased human touch as AI replaces manual activities. The growing need for technological and human contributions indicates the establishment of tech-enabled employee training.</w:t>
      </w:r>
    </w:p>
    <w:p w14:paraId="2C1BE4FA" w14:textId="323225E2" w:rsidR="00804721" w:rsidRDefault="00804721" w:rsidP="00ED679E">
      <w:pPr>
        <w:pStyle w:val="Heading1"/>
        <w:spacing w:line="360" w:lineRule="auto"/>
      </w:pPr>
      <w:bookmarkStart w:id="21" w:name="_mnhyqdurn3xl" w:colFirst="0" w:colLast="0"/>
      <w:bookmarkEnd w:id="21"/>
    </w:p>
    <w:p w14:paraId="452C190C" w14:textId="77777777" w:rsidR="00804721" w:rsidRDefault="00804721" w:rsidP="00ED679E">
      <w:pPr>
        <w:pStyle w:val="Heading1"/>
        <w:spacing w:line="360" w:lineRule="auto"/>
      </w:pPr>
      <w:bookmarkStart w:id="22" w:name="_4ypc0h6u16q0" w:colFirst="0" w:colLast="0"/>
      <w:bookmarkStart w:id="23" w:name="_Toc221045707"/>
      <w:bookmarkStart w:id="24" w:name="_Toc221106653"/>
      <w:bookmarkEnd w:id="22"/>
      <w:r>
        <w:t>6. Recommendations</w:t>
      </w:r>
      <w:bookmarkEnd w:id="23"/>
      <w:bookmarkEnd w:id="24"/>
    </w:p>
    <w:p w14:paraId="47C9AD1D" w14:textId="77777777" w:rsidR="00804721" w:rsidRDefault="00804721" w:rsidP="00ED679E">
      <w:pPr>
        <w:spacing w:line="360" w:lineRule="auto"/>
      </w:pPr>
      <w:r>
        <w:t>Based on the evaluation of the selected theme, some of the potential actionable future recommendations for the hotel and hospitality industry are as follows.</w:t>
      </w:r>
    </w:p>
    <w:p w14:paraId="1F02FD84" w14:textId="77777777" w:rsidR="00804721" w:rsidRDefault="00804721" w:rsidP="00ED679E">
      <w:pPr>
        <w:spacing w:line="360" w:lineRule="auto"/>
        <w:rPr>
          <w:b/>
          <w:bCs/>
          <w:i/>
          <w:iCs/>
        </w:rPr>
      </w:pPr>
      <w:r>
        <w:rPr>
          <w:b/>
          <w:bCs/>
          <w:i/>
          <w:iCs/>
        </w:rPr>
        <w:t>Empowerment of the workforce through training and a continuous learning culture</w:t>
      </w:r>
    </w:p>
    <w:p w14:paraId="50C46B79" w14:textId="276B7B71" w:rsidR="00804721" w:rsidRDefault="00804721" w:rsidP="00ED679E">
      <w:pPr>
        <w:spacing w:line="360" w:lineRule="auto"/>
      </w:pPr>
      <w:r>
        <w:t xml:space="preserve">Upskilling and reskilling of employees through targeted training can be an effective recommendation for the mentioned sector. Training programs for hospitality professionals are to be designed to make them more “tech-enabled”. For instance, marketing staff can be trained to generate effective AI prompts and to interpret data-driven insights provided by AI. In addition, an ongoing learning culture can also be established to encourage workers for continuous improvement in their skill sets. A strategic action can be a strong focus on human-centric skill sets that are impossible for AI to replicate. Empathy, creative problem-solving and emotional intelligence are some of the key human competencies that AI </w:t>
      </w:r>
      <w:r w:rsidR="00ED679E">
        <w:t>cannot</w:t>
      </w:r>
      <w:r>
        <w:t xml:space="preserve"> replicate (</w:t>
      </w:r>
      <w:r>
        <w:rPr>
          <w:highlight w:val="white"/>
        </w:rPr>
        <w:t>da Silva Costa and Machado, 2024)</w:t>
      </w:r>
      <w:r>
        <w:t>. Such skill development training can maximise staff potential to better resonate with service users.</w:t>
      </w:r>
    </w:p>
    <w:p w14:paraId="1A5BD57B" w14:textId="77777777" w:rsidR="00804721" w:rsidRDefault="00804721" w:rsidP="00ED679E">
      <w:pPr>
        <w:spacing w:line="360" w:lineRule="auto"/>
        <w:rPr>
          <w:b/>
          <w:bCs/>
          <w:i/>
          <w:iCs/>
        </w:rPr>
      </w:pPr>
      <w:r>
        <w:rPr>
          <w:b/>
          <w:bCs/>
          <w:i/>
          <w:iCs/>
        </w:rPr>
        <w:t>Implementation of human-driven AI operations</w:t>
      </w:r>
    </w:p>
    <w:p w14:paraId="50197EF6" w14:textId="77777777" w:rsidR="00804721" w:rsidRDefault="00804721" w:rsidP="00ED679E">
      <w:pPr>
        <w:spacing w:line="360" w:lineRule="auto"/>
      </w:pPr>
      <w:r>
        <w:t xml:space="preserve">The application of human-led AI functions needs a strategic and “human-in-the-loop” approach. In this approach, AI is responsible for managing routine tasks by freeing human resources to focus on more complex and empathetic service delivery. Hotel and hospitality business enterprises can leverage AI technology in such a way that complements instead of replacing human staff. Establishment of such a “human-in-the-loop” approach within hospitality business practices can </w:t>
      </w:r>
      <w:r>
        <w:lastRenderedPageBreak/>
        <w:t>ensure AI application for trend analysis, while considering human interference for final strategy development (</w:t>
      </w:r>
      <w:r>
        <w:rPr>
          <w:highlight w:val="white"/>
        </w:rPr>
        <w:t>Puorto, 2025)</w:t>
      </w:r>
      <w:r>
        <w:t>. Using AI in this method can help employees make more business decisions faster and more informed (</w:t>
      </w:r>
      <w:r>
        <w:rPr>
          <w:highlight w:val="white"/>
        </w:rPr>
        <w:t>Nicoletti, 2025)</w:t>
      </w:r>
      <w:r>
        <w:t>. This hybrid approach can also be applied for customer safety, where AI-enabled surveillance and audio analytics identify issues in real-time and require immediate response from human staff.</w:t>
      </w:r>
    </w:p>
    <w:p w14:paraId="7D2894CE" w14:textId="77777777" w:rsidR="00804721" w:rsidRDefault="00804721" w:rsidP="00ED679E">
      <w:pPr>
        <w:spacing w:line="360" w:lineRule="auto"/>
        <w:rPr>
          <w:b/>
          <w:bCs/>
          <w:i/>
          <w:iCs/>
        </w:rPr>
      </w:pPr>
      <w:r>
        <w:rPr>
          <w:b/>
          <w:bCs/>
          <w:i/>
          <w:iCs/>
        </w:rPr>
        <w:t>Personalised marketing content with the combined efforts of AI and humans</w:t>
      </w:r>
    </w:p>
    <w:p w14:paraId="68124517" w14:textId="1D45A2AC" w:rsidR="00804721" w:rsidRDefault="00804721" w:rsidP="009875AD">
      <w:pPr>
        <w:spacing w:line="360" w:lineRule="auto"/>
      </w:pPr>
      <w:r>
        <w:t>For an improved integration of AI technologies and human beings, hotels and other hospitality service providers can create hyper-personalised marketing techniques with a human context (</w:t>
      </w:r>
      <w:r>
        <w:rPr>
          <w:highlight w:val="white"/>
        </w:rPr>
        <w:t>Carvalho et al., 2025)</w:t>
      </w:r>
      <w:r>
        <w:t>. In this regard, AI can be used to examine Customer Relationship Management (CRM) data to differentiate guests. Afterwards, human intervention can be incorporated to develop customised welcome videos to maintain warmth and keep an emotional touch within the promotional strategy. Apart from that, hospitality businesses can focus on storytelling over selling (</w:t>
      </w:r>
      <w:r>
        <w:rPr>
          <w:highlight w:val="white"/>
        </w:rPr>
        <w:t>Potwora et al., 2024)</w:t>
      </w:r>
      <w:r>
        <w:t xml:space="preserve">. The use of AI in optimising ad </w:t>
      </w:r>
      <w:r w:rsidR="00ED679E">
        <w:t>spends</w:t>
      </w:r>
      <w:r>
        <w:t xml:space="preserve"> while crafting brand stories by human beings can maintain a proper balance between technology integration and human intervention for an enhanced user experience. </w:t>
      </w:r>
      <w:bookmarkStart w:id="25" w:name="_lncpapmolf5r" w:colFirst="0" w:colLast="0"/>
      <w:bookmarkStart w:id="26" w:name="_lirq7yimfsh8" w:colFirst="0" w:colLast="0"/>
      <w:bookmarkEnd w:id="25"/>
      <w:bookmarkEnd w:id="26"/>
    </w:p>
    <w:p w14:paraId="6D597E0D" w14:textId="77777777" w:rsidR="009875AD" w:rsidRDefault="009875AD">
      <w:pPr>
        <w:rPr>
          <w:b/>
          <w:bCs/>
          <w:sz w:val="28"/>
          <w:szCs w:val="28"/>
        </w:rPr>
      </w:pPr>
      <w:bookmarkStart w:id="27" w:name="_vytfu3m41d8d" w:colFirst="0" w:colLast="0"/>
      <w:bookmarkStart w:id="28" w:name="_Toc221045708"/>
      <w:bookmarkEnd w:id="27"/>
      <w:r>
        <w:br w:type="page"/>
      </w:r>
    </w:p>
    <w:p w14:paraId="1FF16ECE" w14:textId="43A6B423" w:rsidR="00804721" w:rsidRDefault="00804721" w:rsidP="00ED679E">
      <w:pPr>
        <w:pStyle w:val="Heading1"/>
        <w:spacing w:line="360" w:lineRule="auto"/>
      </w:pPr>
      <w:bookmarkStart w:id="29" w:name="_Toc221106654"/>
      <w:r>
        <w:lastRenderedPageBreak/>
        <w:t>7. References</w:t>
      </w:r>
      <w:bookmarkEnd w:id="28"/>
      <w:bookmarkEnd w:id="29"/>
    </w:p>
    <w:p w14:paraId="530400B5" w14:textId="77777777" w:rsidR="009875AD" w:rsidRPr="009875AD" w:rsidRDefault="009875AD" w:rsidP="009875AD">
      <w:pPr>
        <w:spacing w:line="360" w:lineRule="auto"/>
        <w:rPr>
          <w:highlight w:val="white"/>
        </w:rPr>
      </w:pPr>
      <w:r w:rsidRPr="009875AD">
        <w:rPr>
          <w:highlight w:val="white"/>
        </w:rPr>
        <w:t xml:space="preserve">Aksoy, L., Choi, S., Dogru, T., Keiningham, T., Lorenz, M., Rubin, D. and Tracey, J.B. (2022) Global trends in hospitality. </w:t>
      </w:r>
      <w:r w:rsidRPr="009875AD">
        <w:rPr>
          <w:i/>
          <w:iCs/>
          <w:highlight w:val="white"/>
        </w:rPr>
        <w:t>Journal of Business Research</w:t>
      </w:r>
      <w:r w:rsidRPr="009875AD">
        <w:rPr>
          <w:highlight w:val="white"/>
        </w:rPr>
        <w:t xml:space="preserve">, </w:t>
      </w:r>
      <w:r w:rsidRPr="009875AD">
        <w:rPr>
          <w:i/>
          <w:iCs/>
          <w:highlight w:val="white"/>
        </w:rPr>
        <w:t>142</w:t>
      </w:r>
      <w:r w:rsidRPr="009875AD">
        <w:rPr>
          <w:highlight w:val="white"/>
        </w:rPr>
        <w:t>, pp.957-973.</w:t>
      </w:r>
    </w:p>
    <w:p w14:paraId="5B9C0894" w14:textId="77777777" w:rsidR="009875AD" w:rsidRPr="009875AD" w:rsidRDefault="009875AD" w:rsidP="009875AD">
      <w:pPr>
        <w:spacing w:line="360" w:lineRule="auto"/>
        <w:rPr>
          <w:highlight w:val="white"/>
        </w:rPr>
      </w:pPr>
      <w:r w:rsidRPr="009875AD">
        <w:rPr>
          <w:highlight w:val="white"/>
        </w:rPr>
        <w:t xml:space="preserve">Bokhove, C. (2022) The role of analytical variability in secondary data replications: A replication of Kim et al. (2014). </w:t>
      </w:r>
      <w:r w:rsidRPr="009875AD">
        <w:rPr>
          <w:i/>
          <w:iCs/>
          <w:highlight w:val="white"/>
        </w:rPr>
        <w:t>Educational Research and Evaluation</w:t>
      </w:r>
      <w:r w:rsidRPr="009875AD">
        <w:rPr>
          <w:highlight w:val="white"/>
        </w:rPr>
        <w:t xml:space="preserve">, </w:t>
      </w:r>
      <w:r w:rsidRPr="009875AD">
        <w:rPr>
          <w:i/>
          <w:iCs/>
          <w:highlight w:val="white"/>
        </w:rPr>
        <w:t>27</w:t>
      </w:r>
      <w:r w:rsidRPr="009875AD">
        <w:rPr>
          <w:highlight w:val="white"/>
        </w:rPr>
        <w:t>(1-2), pp.141-163.</w:t>
      </w:r>
    </w:p>
    <w:p w14:paraId="0C01FF7E" w14:textId="77777777" w:rsidR="009875AD" w:rsidRDefault="009875AD" w:rsidP="009875AD">
      <w:pPr>
        <w:spacing w:line="360" w:lineRule="auto"/>
      </w:pPr>
      <w:r>
        <w:t xml:space="preserve">Bulchand-Gidumal, J., William Secin, E., O’Connor, P. and Buhalis, D. (2024) Artificial intelligence’s impact on hospitality and tourism marketing: exploring key themes and addressing challenges. </w:t>
      </w:r>
      <w:r w:rsidRPr="009875AD">
        <w:rPr>
          <w:i/>
          <w:iCs/>
        </w:rPr>
        <w:t>Current Issues in Tourism</w:t>
      </w:r>
      <w:r>
        <w:t xml:space="preserve">, </w:t>
      </w:r>
      <w:r w:rsidRPr="009875AD">
        <w:rPr>
          <w:i/>
          <w:iCs/>
        </w:rPr>
        <w:t>27</w:t>
      </w:r>
      <w:r>
        <w:t>(14), pp.2345-2362.</w:t>
      </w:r>
    </w:p>
    <w:p w14:paraId="43B34390" w14:textId="77777777" w:rsidR="009875AD" w:rsidRPr="009875AD" w:rsidRDefault="009875AD" w:rsidP="009875AD">
      <w:pPr>
        <w:spacing w:line="360" w:lineRule="auto"/>
        <w:rPr>
          <w:highlight w:val="white"/>
        </w:rPr>
      </w:pPr>
      <w:r w:rsidRPr="009875AD">
        <w:rPr>
          <w:highlight w:val="white"/>
        </w:rPr>
        <w:t xml:space="preserve">Carvalho, I., Loureiro, S.M.C., Ivanov, S., Bjork, P. and Seyitoglu, F. (2025) Beyond human touch: evaluating the effectiveness of AI, human, and hybrid-generated tourism promotional texts. </w:t>
      </w:r>
      <w:r w:rsidRPr="009875AD">
        <w:rPr>
          <w:i/>
          <w:iCs/>
          <w:highlight w:val="white"/>
        </w:rPr>
        <w:t>Journal of Hospitality and Tourism Insights</w:t>
      </w:r>
      <w:r w:rsidRPr="009875AD">
        <w:rPr>
          <w:highlight w:val="white"/>
        </w:rPr>
        <w:t xml:space="preserve">, </w:t>
      </w:r>
      <w:r w:rsidRPr="009875AD">
        <w:rPr>
          <w:i/>
          <w:iCs/>
          <w:highlight w:val="white"/>
        </w:rPr>
        <w:t>8</w:t>
      </w:r>
      <w:r w:rsidRPr="009875AD">
        <w:rPr>
          <w:highlight w:val="white"/>
        </w:rPr>
        <w:t>(10), pp.3804-3824.</w:t>
      </w:r>
    </w:p>
    <w:p w14:paraId="4F33CD65" w14:textId="77777777" w:rsidR="009875AD" w:rsidRPr="009875AD" w:rsidRDefault="009875AD" w:rsidP="009875AD">
      <w:pPr>
        <w:spacing w:line="360" w:lineRule="auto"/>
        <w:rPr>
          <w:highlight w:val="white"/>
        </w:rPr>
      </w:pPr>
      <w:r w:rsidRPr="009875AD">
        <w:rPr>
          <w:highlight w:val="white"/>
        </w:rPr>
        <w:t xml:space="preserve">Christou, P.A. (2022) How to use thematic analysis in qualitative research. </w:t>
      </w:r>
      <w:r w:rsidRPr="009875AD">
        <w:rPr>
          <w:i/>
          <w:iCs/>
          <w:highlight w:val="white"/>
        </w:rPr>
        <w:t>Journal of Qualitative Research in Tourism</w:t>
      </w:r>
      <w:r w:rsidRPr="009875AD">
        <w:rPr>
          <w:highlight w:val="white"/>
        </w:rPr>
        <w:t xml:space="preserve">, </w:t>
      </w:r>
      <w:r w:rsidRPr="009875AD">
        <w:rPr>
          <w:i/>
          <w:iCs/>
          <w:highlight w:val="white"/>
        </w:rPr>
        <w:t>3</w:t>
      </w:r>
      <w:r w:rsidRPr="009875AD">
        <w:rPr>
          <w:highlight w:val="white"/>
        </w:rPr>
        <w:t>(2), pp.79-95.</w:t>
      </w:r>
    </w:p>
    <w:p w14:paraId="115B6C9E" w14:textId="77777777" w:rsidR="009875AD" w:rsidRPr="009875AD" w:rsidRDefault="009875AD" w:rsidP="009875AD">
      <w:pPr>
        <w:spacing w:line="360" w:lineRule="auto"/>
        <w:rPr>
          <w:highlight w:val="white"/>
        </w:rPr>
      </w:pPr>
      <w:r w:rsidRPr="009875AD">
        <w:rPr>
          <w:highlight w:val="white"/>
        </w:rPr>
        <w:t xml:space="preserve">da Silva Costa, D. and Machado, C. (2024) Artificial intelligence, yes! But what about the human side? The relevance of emotional intelligence and ethics. In </w:t>
      </w:r>
      <w:r w:rsidRPr="009875AD">
        <w:rPr>
          <w:i/>
          <w:iCs/>
          <w:highlight w:val="white"/>
        </w:rPr>
        <w:t>Artificial Intelligence in Production Engineering and Management</w:t>
      </w:r>
      <w:r w:rsidRPr="009875AD">
        <w:rPr>
          <w:highlight w:val="white"/>
        </w:rPr>
        <w:t xml:space="preserve"> (pp. 207-227). Woodhead Publishing.</w:t>
      </w:r>
    </w:p>
    <w:p w14:paraId="7B62A377" w14:textId="77777777" w:rsidR="009875AD" w:rsidRPr="009875AD" w:rsidRDefault="009875AD" w:rsidP="009875AD">
      <w:pPr>
        <w:spacing w:line="360" w:lineRule="auto"/>
        <w:rPr>
          <w:highlight w:val="white"/>
        </w:rPr>
      </w:pPr>
      <w:r w:rsidRPr="009875AD">
        <w:rPr>
          <w:highlight w:val="white"/>
        </w:rPr>
        <w:t xml:space="preserve">Eierle, B., Hartlieb, S., Hay, D.C., Niemi, L. and Ojala, H. (2022) External factors and the pricing of audit services: A systematic review of the archival literature using a PESTLE analysis. </w:t>
      </w:r>
      <w:r w:rsidRPr="009875AD">
        <w:rPr>
          <w:i/>
          <w:iCs/>
          <w:highlight w:val="white"/>
        </w:rPr>
        <w:t>Auditing: A Journal of Practice &amp; Theory</w:t>
      </w:r>
      <w:r w:rsidRPr="009875AD">
        <w:rPr>
          <w:highlight w:val="white"/>
        </w:rPr>
        <w:t xml:space="preserve">, </w:t>
      </w:r>
      <w:r w:rsidRPr="009875AD">
        <w:rPr>
          <w:i/>
          <w:iCs/>
          <w:highlight w:val="white"/>
        </w:rPr>
        <w:t>41</w:t>
      </w:r>
      <w:r w:rsidRPr="009875AD">
        <w:rPr>
          <w:highlight w:val="white"/>
        </w:rPr>
        <w:t>(3), pp.95-119.</w:t>
      </w:r>
    </w:p>
    <w:p w14:paraId="122603AB" w14:textId="77777777" w:rsidR="009875AD" w:rsidRPr="009875AD" w:rsidRDefault="009875AD" w:rsidP="009875AD">
      <w:pPr>
        <w:spacing w:line="360" w:lineRule="auto"/>
        <w:rPr>
          <w:highlight w:val="white"/>
        </w:rPr>
      </w:pPr>
      <w:r>
        <w:t xml:space="preserve">Filimonau, V., Ashton, M., Derqui, B. and Hernandez‐Maskivker, G. (2025) Exploring how Artificial Intelligence (AI) can enable sustainability in the hospitality industry. </w:t>
      </w:r>
      <w:r w:rsidRPr="009875AD">
        <w:rPr>
          <w:i/>
          <w:iCs/>
        </w:rPr>
        <w:t>Sustainable Development</w:t>
      </w:r>
      <w:r>
        <w:t xml:space="preserve">, </w:t>
      </w:r>
      <w:r w:rsidRPr="009875AD">
        <w:rPr>
          <w:i/>
          <w:iCs/>
        </w:rPr>
        <w:t>33</w:t>
      </w:r>
      <w:r>
        <w:t>(6), pp.9123-9143.</w:t>
      </w:r>
    </w:p>
    <w:p w14:paraId="57677F47" w14:textId="77777777" w:rsidR="009875AD" w:rsidRDefault="009875AD" w:rsidP="009875AD">
      <w:pPr>
        <w:spacing w:line="360" w:lineRule="auto"/>
      </w:pPr>
      <w:r>
        <w:t xml:space="preserve">Freedman, J. (2025) </w:t>
      </w:r>
      <w:r w:rsidRPr="009875AD">
        <w:rPr>
          <w:i/>
          <w:iCs/>
        </w:rPr>
        <w:t xml:space="preserve">How is artificial intelligence (AI) revolutionizing the hospitality industry?. </w:t>
      </w:r>
      <w:r>
        <w:t>[Online] Available at:</w:t>
      </w:r>
      <w:hyperlink r:id="rId8">
        <w:r>
          <w:t xml:space="preserve"> </w:t>
        </w:r>
      </w:hyperlink>
      <w:hyperlink r:id="rId9">
        <w:r w:rsidRPr="009875AD">
          <w:rPr>
            <w:color w:val="1155CC"/>
            <w:u w:val="single"/>
          </w:rPr>
          <w:t>https://www.mews.com/en/blog/artificial-intelligence-hotel</w:t>
        </w:r>
      </w:hyperlink>
      <w:r>
        <w:t xml:space="preserve"> [Accessed 27 01 2026].</w:t>
      </w:r>
    </w:p>
    <w:p w14:paraId="388A9D90" w14:textId="77777777" w:rsidR="009875AD" w:rsidRPr="009875AD" w:rsidRDefault="009875AD" w:rsidP="009875AD">
      <w:pPr>
        <w:spacing w:line="360" w:lineRule="auto"/>
        <w:rPr>
          <w:highlight w:val="white"/>
        </w:rPr>
      </w:pPr>
      <w:r w:rsidRPr="009875AD">
        <w:rPr>
          <w:highlight w:val="white"/>
        </w:rPr>
        <w:t xml:space="preserve">Garcia-Madurga, M.A. and Grillo-Mendez, A.J. (2023) Artificial Intelligence in the tourism industry: An overview of reviews. </w:t>
      </w:r>
      <w:r w:rsidRPr="009875AD">
        <w:rPr>
          <w:i/>
          <w:iCs/>
          <w:highlight w:val="white"/>
        </w:rPr>
        <w:t>Administrative Sciences</w:t>
      </w:r>
      <w:r w:rsidRPr="009875AD">
        <w:rPr>
          <w:highlight w:val="white"/>
        </w:rPr>
        <w:t xml:space="preserve">, </w:t>
      </w:r>
      <w:r w:rsidRPr="009875AD">
        <w:rPr>
          <w:i/>
          <w:iCs/>
          <w:highlight w:val="white"/>
        </w:rPr>
        <w:t>13</w:t>
      </w:r>
      <w:r w:rsidRPr="009875AD">
        <w:rPr>
          <w:highlight w:val="white"/>
        </w:rPr>
        <w:t>(8), p.172.</w:t>
      </w:r>
    </w:p>
    <w:p w14:paraId="38CB5DD4" w14:textId="77777777" w:rsidR="009875AD" w:rsidRDefault="009875AD" w:rsidP="009875AD">
      <w:pPr>
        <w:spacing w:line="360" w:lineRule="auto"/>
      </w:pPr>
      <w:r w:rsidRPr="009875AD">
        <w:rPr>
          <w:highlight w:val="white"/>
        </w:rPr>
        <w:t xml:space="preserve">Ivanov, S. and Umbrello, S. (2021) The ethics of artificial intelligence and robotization in tourism and hospitality-A conceptual framework and research agenda. </w:t>
      </w:r>
      <w:r w:rsidRPr="009875AD">
        <w:rPr>
          <w:i/>
          <w:iCs/>
          <w:highlight w:val="white"/>
        </w:rPr>
        <w:t>Journal of Smart Tourism</w:t>
      </w:r>
      <w:r w:rsidRPr="009875AD">
        <w:rPr>
          <w:highlight w:val="white"/>
        </w:rPr>
        <w:t xml:space="preserve">, </w:t>
      </w:r>
      <w:r w:rsidRPr="009875AD">
        <w:rPr>
          <w:i/>
          <w:iCs/>
          <w:highlight w:val="white"/>
        </w:rPr>
        <w:t>1</w:t>
      </w:r>
      <w:r w:rsidRPr="009875AD">
        <w:rPr>
          <w:highlight w:val="white"/>
        </w:rPr>
        <w:t>(4), pp.9-18.</w:t>
      </w:r>
      <w:r>
        <w:t xml:space="preserve"> </w:t>
      </w:r>
    </w:p>
    <w:p w14:paraId="6CDB508D" w14:textId="77777777" w:rsidR="009875AD" w:rsidRPr="009875AD" w:rsidRDefault="009875AD" w:rsidP="009875AD">
      <w:pPr>
        <w:spacing w:line="360" w:lineRule="auto"/>
        <w:rPr>
          <w:highlight w:val="white"/>
        </w:rPr>
      </w:pPr>
      <w:r w:rsidRPr="009875AD">
        <w:rPr>
          <w:highlight w:val="white"/>
        </w:rPr>
        <w:lastRenderedPageBreak/>
        <w:t xml:space="preserve">Johnson, E. and Sylvia, M.L. (2023) Secondary data collection. </w:t>
      </w:r>
      <w:r w:rsidRPr="009875AD">
        <w:rPr>
          <w:i/>
          <w:iCs/>
          <w:highlight w:val="white"/>
        </w:rPr>
        <w:t>Clinical Analytics and Data Management for the DNP,</w:t>
      </w:r>
      <w:r w:rsidRPr="009875AD">
        <w:rPr>
          <w:highlight w:val="white"/>
        </w:rPr>
        <w:t>, pp.41-69.</w:t>
      </w:r>
    </w:p>
    <w:p w14:paraId="34AE1674" w14:textId="77777777" w:rsidR="009875AD" w:rsidRPr="009875AD" w:rsidRDefault="009875AD" w:rsidP="009875AD">
      <w:pPr>
        <w:spacing w:line="360" w:lineRule="auto"/>
        <w:rPr>
          <w:highlight w:val="white"/>
        </w:rPr>
      </w:pPr>
      <w:r w:rsidRPr="009875AD">
        <w:rPr>
          <w:highlight w:val="white"/>
        </w:rPr>
        <w:t xml:space="preserve">Limna, P. (2023) Artificial Intelligence (AI) in the hospitality industry: A review article. </w:t>
      </w:r>
      <w:r w:rsidRPr="009875AD">
        <w:rPr>
          <w:i/>
          <w:iCs/>
          <w:highlight w:val="white"/>
        </w:rPr>
        <w:t>International Journal of Computing Sciences Research</w:t>
      </w:r>
      <w:r w:rsidRPr="009875AD">
        <w:rPr>
          <w:highlight w:val="white"/>
        </w:rPr>
        <w:t xml:space="preserve">, </w:t>
      </w:r>
      <w:r w:rsidRPr="009875AD">
        <w:rPr>
          <w:i/>
          <w:iCs/>
          <w:highlight w:val="white"/>
        </w:rPr>
        <w:t>7</w:t>
      </w:r>
      <w:r w:rsidRPr="009875AD">
        <w:rPr>
          <w:highlight w:val="white"/>
        </w:rPr>
        <w:t>, pp.1306-1317.</w:t>
      </w:r>
    </w:p>
    <w:p w14:paraId="15A022E8" w14:textId="77777777" w:rsidR="009875AD" w:rsidRDefault="009875AD" w:rsidP="009875AD">
      <w:pPr>
        <w:spacing w:line="360" w:lineRule="auto"/>
      </w:pPr>
      <w:r>
        <w:t xml:space="preserve">Lin, I.Y. and Mattila, A.S. (2021) The value of service robots from the hotel guest’s perspective: A mixed-method approach. </w:t>
      </w:r>
      <w:r w:rsidRPr="009875AD">
        <w:rPr>
          <w:i/>
          <w:iCs/>
        </w:rPr>
        <w:t>International Journal of Hospitality Management</w:t>
      </w:r>
      <w:r>
        <w:t xml:space="preserve">, </w:t>
      </w:r>
      <w:r w:rsidRPr="009875AD">
        <w:rPr>
          <w:i/>
          <w:iCs/>
        </w:rPr>
        <w:t>94</w:t>
      </w:r>
      <w:r>
        <w:t>, p.102876.</w:t>
      </w:r>
    </w:p>
    <w:p w14:paraId="3B67CBB0" w14:textId="77777777" w:rsidR="009875AD" w:rsidRDefault="009875AD" w:rsidP="009875AD">
      <w:pPr>
        <w:spacing w:line="360" w:lineRule="auto"/>
      </w:pPr>
      <w:r w:rsidRPr="009875AD">
        <w:rPr>
          <w:highlight w:val="white"/>
        </w:rPr>
        <w:t xml:space="preserve">Ludin, D., Holler, M., Wellbrock, W. and Mueller, E. (2022) How COVID-19 accelerates business model innovation and digital technological transformation in the hospitality industry: A focus on restaurants in Baden–Wuerttemberg. </w:t>
      </w:r>
      <w:r w:rsidRPr="009875AD">
        <w:rPr>
          <w:i/>
          <w:iCs/>
          <w:highlight w:val="white"/>
        </w:rPr>
        <w:t>International Journal of Innovation and Technology Management</w:t>
      </w:r>
      <w:r w:rsidRPr="009875AD">
        <w:rPr>
          <w:highlight w:val="white"/>
        </w:rPr>
        <w:t xml:space="preserve">, </w:t>
      </w:r>
      <w:r w:rsidRPr="009875AD">
        <w:rPr>
          <w:i/>
          <w:iCs/>
          <w:highlight w:val="white"/>
        </w:rPr>
        <w:t>19</w:t>
      </w:r>
      <w:r w:rsidRPr="009875AD">
        <w:rPr>
          <w:highlight w:val="white"/>
        </w:rPr>
        <w:t>(06), p.2242002.</w:t>
      </w:r>
    </w:p>
    <w:p w14:paraId="17FDFBA0" w14:textId="77777777" w:rsidR="009875AD" w:rsidRPr="009875AD" w:rsidRDefault="009875AD" w:rsidP="009875AD">
      <w:pPr>
        <w:spacing w:line="360" w:lineRule="auto"/>
        <w:rPr>
          <w:highlight w:val="white"/>
        </w:rPr>
      </w:pPr>
      <w:r w:rsidRPr="009875AD">
        <w:rPr>
          <w:highlight w:val="white"/>
        </w:rPr>
        <w:t xml:space="preserve">Martinez-Roget, F., Rodriguez, X.A. and Pestana Mourao, L. (2025) Artificial intelligence and employment in the hospitality sector: an analysis of the determining factors in the digital age. </w:t>
      </w:r>
      <w:r w:rsidRPr="009875AD">
        <w:rPr>
          <w:i/>
          <w:iCs/>
          <w:highlight w:val="white"/>
        </w:rPr>
        <w:t>AI &amp; SOCIETY</w:t>
      </w:r>
      <w:r w:rsidRPr="009875AD">
        <w:rPr>
          <w:highlight w:val="white"/>
        </w:rPr>
        <w:t>, pp.1-12.</w:t>
      </w:r>
    </w:p>
    <w:p w14:paraId="05AAF70E" w14:textId="77777777" w:rsidR="009875AD" w:rsidRDefault="009875AD" w:rsidP="009875AD">
      <w:pPr>
        <w:spacing w:line="360" w:lineRule="auto"/>
      </w:pPr>
      <w:r w:rsidRPr="009875AD">
        <w:rPr>
          <w:highlight w:val="white"/>
        </w:rPr>
        <w:t xml:space="preserve">Morch, A. (2025) </w:t>
      </w:r>
      <w:r w:rsidRPr="009875AD">
        <w:rPr>
          <w:i/>
          <w:iCs/>
          <w:highlight w:val="white"/>
        </w:rPr>
        <w:t xml:space="preserve">How AI is Revolutionizing Sustainability in the Hospitality Industry: A Holistic Approach to Empower Communities and Enhance Guest Experiences. </w:t>
      </w:r>
      <w:r w:rsidRPr="009875AD">
        <w:rPr>
          <w:highlight w:val="white"/>
        </w:rPr>
        <w:t>[Online] Available at:</w:t>
      </w:r>
      <w:hyperlink r:id="rId10">
        <w:r w:rsidRPr="009875AD">
          <w:rPr>
            <w:highlight w:val="white"/>
          </w:rPr>
          <w:t xml:space="preserve"> </w:t>
        </w:r>
      </w:hyperlink>
      <w:hyperlink r:id="rId11">
        <w:r w:rsidRPr="009875AD">
          <w:rPr>
            <w:color w:val="1155CC"/>
            <w:highlight w:val="white"/>
            <w:u w:val="single"/>
          </w:rPr>
          <w:t>https://www.hftp.org/news/4125575/how-ai-is-revolutionizing-sustainability-in-the-hospitality-industry-a-holistic-approach-to-empower-communities-and-enhance-guest-experiences</w:t>
        </w:r>
      </w:hyperlink>
      <w:r w:rsidRPr="009875AD">
        <w:rPr>
          <w:highlight w:val="white"/>
        </w:rPr>
        <w:t xml:space="preserve"> [Accessed 29 01 2026].</w:t>
      </w:r>
    </w:p>
    <w:p w14:paraId="0AD483F8" w14:textId="77777777" w:rsidR="009875AD" w:rsidRPr="009875AD" w:rsidRDefault="009875AD" w:rsidP="009875AD">
      <w:pPr>
        <w:spacing w:line="360" w:lineRule="auto"/>
        <w:rPr>
          <w:highlight w:val="white"/>
        </w:rPr>
      </w:pPr>
      <w:r w:rsidRPr="009875AD">
        <w:rPr>
          <w:highlight w:val="white"/>
        </w:rPr>
        <w:t xml:space="preserve">Nicoletti, B. (2025) Project for AI-Driven Logistics Implementation and Utilization. In </w:t>
      </w:r>
      <w:r w:rsidRPr="009875AD">
        <w:rPr>
          <w:i/>
          <w:iCs/>
          <w:highlight w:val="white"/>
        </w:rPr>
        <w:t>Artificial Intelligence for Logistics 5.0: From Foundation Models to Agentic AI</w:t>
      </w:r>
      <w:r w:rsidRPr="009875AD">
        <w:rPr>
          <w:highlight w:val="white"/>
        </w:rPr>
        <w:t xml:space="preserve"> (pp. 237-266). Cham: Springer Nature Switzerland.</w:t>
      </w:r>
    </w:p>
    <w:p w14:paraId="15D77732" w14:textId="77777777" w:rsidR="009875AD" w:rsidRPr="009875AD" w:rsidRDefault="009875AD" w:rsidP="009875AD">
      <w:pPr>
        <w:spacing w:line="360" w:lineRule="auto"/>
        <w:rPr>
          <w:highlight w:val="white"/>
        </w:rPr>
      </w:pPr>
      <w:r w:rsidRPr="009875AD">
        <w:rPr>
          <w:highlight w:val="white"/>
        </w:rPr>
        <w:t xml:space="preserve">Olawale, S.R., Chinagozi, O.G. and Joe, O.N. (2023) Exploratory research design in management science: A review of literature on conduct and application. </w:t>
      </w:r>
      <w:r w:rsidRPr="009875AD">
        <w:rPr>
          <w:i/>
          <w:iCs/>
          <w:highlight w:val="white"/>
        </w:rPr>
        <w:t>International Journal of Research and Innovation in Social Science</w:t>
      </w:r>
      <w:r w:rsidRPr="009875AD">
        <w:rPr>
          <w:highlight w:val="white"/>
        </w:rPr>
        <w:t xml:space="preserve">, </w:t>
      </w:r>
      <w:r w:rsidRPr="009875AD">
        <w:rPr>
          <w:i/>
          <w:iCs/>
          <w:highlight w:val="white"/>
        </w:rPr>
        <w:t>7</w:t>
      </w:r>
      <w:r w:rsidRPr="009875AD">
        <w:rPr>
          <w:highlight w:val="white"/>
        </w:rPr>
        <w:t>(4), pp.1384-1395.</w:t>
      </w:r>
    </w:p>
    <w:p w14:paraId="06047230" w14:textId="77777777" w:rsidR="009875AD" w:rsidRPr="009875AD" w:rsidRDefault="009875AD" w:rsidP="009875AD">
      <w:pPr>
        <w:spacing w:line="360" w:lineRule="auto"/>
        <w:rPr>
          <w:highlight w:val="white"/>
        </w:rPr>
      </w:pPr>
      <w:r w:rsidRPr="009875AD">
        <w:rPr>
          <w:highlight w:val="white"/>
        </w:rPr>
        <w:t xml:space="preserve">Petrescu, M. and Krishen, A.S. (2023) Hybrid intelligence: Human–AI collaboration in marketing analytics. </w:t>
      </w:r>
      <w:r w:rsidRPr="009875AD">
        <w:rPr>
          <w:i/>
          <w:iCs/>
          <w:highlight w:val="white"/>
        </w:rPr>
        <w:t>Journal of Marketing Analytics</w:t>
      </w:r>
      <w:r w:rsidRPr="009875AD">
        <w:rPr>
          <w:highlight w:val="white"/>
        </w:rPr>
        <w:t xml:space="preserve">, </w:t>
      </w:r>
      <w:r w:rsidRPr="009875AD">
        <w:rPr>
          <w:i/>
          <w:iCs/>
          <w:highlight w:val="white"/>
        </w:rPr>
        <w:t>11</w:t>
      </w:r>
      <w:r w:rsidRPr="009875AD">
        <w:rPr>
          <w:highlight w:val="white"/>
        </w:rPr>
        <w:t>(3), pp.263-274.</w:t>
      </w:r>
    </w:p>
    <w:p w14:paraId="739D57AD" w14:textId="77777777" w:rsidR="009875AD" w:rsidRPr="009875AD" w:rsidRDefault="009875AD" w:rsidP="009875AD">
      <w:pPr>
        <w:spacing w:line="360" w:lineRule="auto"/>
        <w:rPr>
          <w:highlight w:val="white"/>
        </w:rPr>
      </w:pPr>
      <w:r w:rsidRPr="009875AD">
        <w:rPr>
          <w:highlight w:val="white"/>
        </w:rPr>
        <w:t xml:space="preserve">Potwora, M., Vdovichena, O., Semchuk, D., Lipych, L. and Saienko, V. (2024) The use of artificial intelligence in marketing strategies: Automation, personalization and forecasting. </w:t>
      </w:r>
      <w:r w:rsidRPr="009875AD">
        <w:rPr>
          <w:i/>
          <w:iCs/>
          <w:highlight w:val="white"/>
        </w:rPr>
        <w:t>Journal of Management World</w:t>
      </w:r>
      <w:r w:rsidRPr="009875AD">
        <w:rPr>
          <w:highlight w:val="white"/>
        </w:rPr>
        <w:t xml:space="preserve">, </w:t>
      </w:r>
      <w:r w:rsidRPr="009875AD">
        <w:rPr>
          <w:i/>
          <w:iCs/>
          <w:highlight w:val="white"/>
        </w:rPr>
        <w:t>2</w:t>
      </w:r>
      <w:r w:rsidRPr="009875AD">
        <w:rPr>
          <w:highlight w:val="white"/>
        </w:rPr>
        <w:t>, pp.41-49.</w:t>
      </w:r>
    </w:p>
    <w:p w14:paraId="7639898C" w14:textId="77777777" w:rsidR="009875AD" w:rsidRPr="009875AD" w:rsidRDefault="009875AD" w:rsidP="009875AD">
      <w:pPr>
        <w:spacing w:line="360" w:lineRule="auto"/>
        <w:rPr>
          <w:highlight w:val="white"/>
        </w:rPr>
      </w:pPr>
      <w:r w:rsidRPr="009875AD">
        <w:rPr>
          <w:highlight w:val="white"/>
        </w:rPr>
        <w:t xml:space="preserve">Puorto, S. (2025) Humans-as-Luxury: The Future of Hospitality in an AI-Driven Age. </w:t>
      </w:r>
      <w:r w:rsidRPr="009875AD">
        <w:rPr>
          <w:i/>
          <w:iCs/>
          <w:highlight w:val="white"/>
        </w:rPr>
        <w:t>ROBONOMICS: The Journal of the Automated Economy</w:t>
      </w:r>
      <w:r w:rsidRPr="009875AD">
        <w:rPr>
          <w:highlight w:val="white"/>
        </w:rPr>
        <w:t xml:space="preserve">, </w:t>
      </w:r>
      <w:r w:rsidRPr="009875AD">
        <w:rPr>
          <w:i/>
          <w:iCs/>
          <w:highlight w:val="white"/>
        </w:rPr>
        <w:t>6</w:t>
      </w:r>
      <w:r w:rsidRPr="009875AD">
        <w:rPr>
          <w:highlight w:val="white"/>
        </w:rPr>
        <w:t>(77), p.1.</w:t>
      </w:r>
    </w:p>
    <w:p w14:paraId="185EA9E3" w14:textId="77777777" w:rsidR="009875AD" w:rsidRPr="009875AD" w:rsidRDefault="009875AD" w:rsidP="009875AD">
      <w:pPr>
        <w:spacing w:line="360" w:lineRule="auto"/>
        <w:rPr>
          <w:highlight w:val="white"/>
        </w:rPr>
      </w:pPr>
      <w:r w:rsidRPr="009875AD">
        <w:rPr>
          <w:highlight w:val="white"/>
        </w:rPr>
        <w:lastRenderedPageBreak/>
        <w:t xml:space="preserve">Reklitis, D.P., Terzi, M.C., Sakas, D.P. and Reklitis, P. (2025) Harnessing Digital Marketing Analytics for Knowledge-Driven Digital Transformation in the Hospitality Industry. </w:t>
      </w:r>
      <w:r w:rsidRPr="009875AD">
        <w:rPr>
          <w:i/>
          <w:iCs/>
          <w:highlight w:val="white"/>
        </w:rPr>
        <w:t>Information</w:t>
      </w:r>
      <w:r w:rsidRPr="009875AD">
        <w:rPr>
          <w:highlight w:val="white"/>
        </w:rPr>
        <w:t xml:space="preserve">, </w:t>
      </w:r>
      <w:r w:rsidRPr="009875AD">
        <w:rPr>
          <w:i/>
          <w:iCs/>
          <w:highlight w:val="white"/>
        </w:rPr>
        <w:t>16</w:t>
      </w:r>
      <w:r w:rsidRPr="009875AD">
        <w:rPr>
          <w:highlight w:val="white"/>
        </w:rPr>
        <w:t>(10), p.868.</w:t>
      </w:r>
    </w:p>
    <w:p w14:paraId="02A81DD8" w14:textId="77777777" w:rsidR="009875AD" w:rsidRPr="009875AD" w:rsidRDefault="009875AD" w:rsidP="009875AD">
      <w:pPr>
        <w:spacing w:line="360" w:lineRule="auto"/>
        <w:rPr>
          <w:highlight w:val="white"/>
        </w:rPr>
      </w:pPr>
      <w:r w:rsidRPr="009875AD">
        <w:rPr>
          <w:highlight w:val="white"/>
        </w:rPr>
        <w:t xml:space="preserve">Ruel, H. and Njoku, E. (2021) AI redefining the hospitality industry. </w:t>
      </w:r>
      <w:r w:rsidRPr="009875AD">
        <w:rPr>
          <w:i/>
          <w:iCs/>
          <w:highlight w:val="white"/>
        </w:rPr>
        <w:t>Journal of Tourism Futures</w:t>
      </w:r>
      <w:r w:rsidRPr="009875AD">
        <w:rPr>
          <w:highlight w:val="white"/>
        </w:rPr>
        <w:t xml:space="preserve">, </w:t>
      </w:r>
      <w:r w:rsidRPr="009875AD">
        <w:rPr>
          <w:i/>
          <w:iCs/>
          <w:highlight w:val="white"/>
        </w:rPr>
        <w:t>7</w:t>
      </w:r>
      <w:r w:rsidRPr="009875AD">
        <w:rPr>
          <w:highlight w:val="white"/>
        </w:rPr>
        <w:t>(1), pp.53-66.</w:t>
      </w:r>
    </w:p>
    <w:p w14:paraId="068D99AD" w14:textId="77777777" w:rsidR="009875AD" w:rsidRPr="009875AD" w:rsidRDefault="009875AD" w:rsidP="009875AD">
      <w:pPr>
        <w:spacing w:line="360" w:lineRule="auto"/>
        <w:rPr>
          <w:highlight w:val="white"/>
        </w:rPr>
      </w:pPr>
      <w:r w:rsidRPr="009875AD">
        <w:rPr>
          <w:highlight w:val="white"/>
        </w:rPr>
        <w:t xml:space="preserve">Skubis, I., Mesjasz-Lech, A. and Nowakowska-Grunt, J. (2024) Humanoid Robots in Tourism and Hospitality—Exploring Managerial, Ethical, and Societal Challenges. </w:t>
      </w:r>
      <w:r w:rsidRPr="009875AD">
        <w:rPr>
          <w:i/>
          <w:iCs/>
          <w:highlight w:val="white"/>
        </w:rPr>
        <w:t>Applied Sciences</w:t>
      </w:r>
      <w:r w:rsidRPr="009875AD">
        <w:rPr>
          <w:highlight w:val="white"/>
        </w:rPr>
        <w:t xml:space="preserve">, </w:t>
      </w:r>
      <w:r w:rsidRPr="009875AD">
        <w:rPr>
          <w:i/>
          <w:iCs/>
          <w:highlight w:val="white"/>
        </w:rPr>
        <w:t>14</w:t>
      </w:r>
      <w:r w:rsidRPr="009875AD">
        <w:rPr>
          <w:highlight w:val="white"/>
        </w:rPr>
        <w:t>(24), p.11823.</w:t>
      </w:r>
    </w:p>
    <w:p w14:paraId="014D29CA" w14:textId="77777777" w:rsidR="009875AD" w:rsidRDefault="009875AD" w:rsidP="009875AD">
      <w:pPr>
        <w:spacing w:line="360" w:lineRule="auto"/>
      </w:pPr>
      <w:r>
        <w:t xml:space="preserve">Wu, T.J., Zhang, R.X. and Zhang, Z. (2025) Navigating the human-artificial intelligence collaboration landscape: Impact on quality of work life and work engagement. </w:t>
      </w:r>
      <w:r w:rsidRPr="009875AD">
        <w:rPr>
          <w:i/>
          <w:iCs/>
        </w:rPr>
        <w:t>Journal of Hospitality and Tourism Management</w:t>
      </w:r>
      <w:r>
        <w:t xml:space="preserve">, </w:t>
      </w:r>
      <w:r w:rsidRPr="009875AD">
        <w:rPr>
          <w:i/>
          <w:iCs/>
        </w:rPr>
        <w:t>62</w:t>
      </w:r>
      <w:r>
        <w:t>, pp.276-283.</w:t>
      </w:r>
    </w:p>
    <w:p w14:paraId="3FB87D83" w14:textId="77777777" w:rsidR="00804721" w:rsidRDefault="00804721" w:rsidP="00ED679E">
      <w:pPr>
        <w:spacing w:line="360" w:lineRule="auto"/>
        <w:rPr>
          <w:highlight w:val="white"/>
        </w:rPr>
      </w:pPr>
    </w:p>
    <w:p w14:paraId="23B3D811" w14:textId="77777777" w:rsidR="00804721" w:rsidRDefault="00804721" w:rsidP="00ED679E">
      <w:pPr>
        <w:spacing w:line="360" w:lineRule="auto"/>
        <w:rPr>
          <w:highlight w:val="white"/>
        </w:rPr>
      </w:pPr>
    </w:p>
    <w:p w14:paraId="4574D6F9" w14:textId="77777777" w:rsidR="00804721" w:rsidRDefault="00804721" w:rsidP="00ED679E">
      <w:pPr>
        <w:spacing w:line="360" w:lineRule="auto"/>
        <w:rPr>
          <w:rFonts w:ascii="Arial" w:eastAsia="Arial" w:hAnsi="Arial" w:cs="Arial"/>
          <w:color w:val="222222"/>
          <w:sz w:val="20"/>
          <w:szCs w:val="20"/>
          <w:highlight w:val="white"/>
        </w:rPr>
      </w:pPr>
    </w:p>
    <w:p w14:paraId="2E67DD48" w14:textId="77777777" w:rsidR="00804721" w:rsidRDefault="00804721" w:rsidP="00ED679E">
      <w:pPr>
        <w:spacing w:line="360" w:lineRule="auto"/>
        <w:rPr>
          <w:rFonts w:ascii="Arial" w:eastAsia="Arial" w:hAnsi="Arial" w:cs="Arial"/>
          <w:color w:val="222222"/>
          <w:sz w:val="20"/>
          <w:szCs w:val="20"/>
          <w:highlight w:val="white"/>
        </w:rPr>
      </w:pPr>
    </w:p>
    <w:p w14:paraId="61A0F04A" w14:textId="77777777" w:rsidR="00804721" w:rsidRDefault="00804721" w:rsidP="00ED679E">
      <w:pPr>
        <w:spacing w:line="360" w:lineRule="auto"/>
      </w:pPr>
      <w:r>
        <w:t xml:space="preserve"> </w:t>
      </w:r>
      <w:r>
        <w:br w:type="page"/>
      </w:r>
    </w:p>
    <w:p w14:paraId="762F3E9E" w14:textId="77777777" w:rsidR="00804721" w:rsidRDefault="00804721" w:rsidP="00ED679E">
      <w:pPr>
        <w:pStyle w:val="Heading1"/>
        <w:spacing w:line="360" w:lineRule="auto"/>
      </w:pPr>
      <w:bookmarkStart w:id="30" w:name="_ava92bo0qdj4" w:colFirst="0" w:colLast="0"/>
      <w:bookmarkStart w:id="31" w:name="_Toc221045709"/>
      <w:bookmarkStart w:id="32" w:name="_Toc221106655"/>
      <w:bookmarkEnd w:id="30"/>
      <w:r>
        <w:lastRenderedPageBreak/>
        <w:t>Appendix</w:t>
      </w:r>
      <w:bookmarkEnd w:id="31"/>
      <w:bookmarkEnd w:id="32"/>
    </w:p>
    <w:p w14:paraId="0D821748" w14:textId="77777777" w:rsidR="00804721" w:rsidRDefault="00804721" w:rsidP="00ED679E">
      <w:pPr>
        <w:spacing w:line="360" w:lineRule="auto"/>
        <w:rPr>
          <w:b/>
          <w:bCs/>
          <w:u w:val="single"/>
        </w:rPr>
      </w:pPr>
      <w:r>
        <w:rPr>
          <w:b/>
          <w:bCs/>
          <w:u w:val="single"/>
        </w:rPr>
        <w:t>Thematic Analysis</w:t>
      </w:r>
    </w:p>
    <w:p w14:paraId="52C3DD94" w14:textId="77777777" w:rsidR="00804721" w:rsidRDefault="00804721" w:rsidP="00ED679E">
      <w:pPr>
        <w:spacing w:line="360" w:lineRule="auto"/>
      </w:pPr>
      <w:r>
        <w:rPr>
          <w:b/>
          <w:bCs/>
          <w:i/>
          <w:iCs/>
        </w:rPr>
        <w:t>Theme: Artificial Intelligence and human collaboration within the hotel and hospitality sector.</w:t>
      </w:r>
    </w:p>
    <w:tbl>
      <w:tblPr>
        <w:tblStyle w:val="Table3"/>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804721" w14:paraId="5A3BBAE1" w14:textId="77777777" w:rsidTr="00B10C6D">
        <w:tc>
          <w:tcPr>
            <w:tcW w:w="2340" w:type="dxa"/>
            <w:tcMar>
              <w:top w:w="100" w:type="dxa"/>
              <w:left w:w="100" w:type="dxa"/>
              <w:bottom w:w="100" w:type="dxa"/>
              <w:right w:w="100" w:type="dxa"/>
            </w:tcMar>
          </w:tcPr>
          <w:p w14:paraId="3F1847FD" w14:textId="77777777" w:rsidR="00804721" w:rsidRDefault="00804721" w:rsidP="00ED679E">
            <w:pPr>
              <w:widowControl w:val="0"/>
              <w:pBdr>
                <w:top w:val="nil"/>
                <w:left w:val="nil"/>
                <w:bottom w:val="nil"/>
                <w:right w:val="nil"/>
                <w:between w:val="nil"/>
              </w:pBdr>
              <w:jc w:val="center"/>
              <w:rPr>
                <w:b/>
                <w:bCs/>
              </w:rPr>
            </w:pPr>
            <w:r>
              <w:rPr>
                <w:b/>
                <w:bCs/>
              </w:rPr>
              <w:t>PESTEL analysis factors</w:t>
            </w:r>
          </w:p>
        </w:tc>
        <w:tc>
          <w:tcPr>
            <w:tcW w:w="2340" w:type="dxa"/>
            <w:tcMar>
              <w:top w:w="100" w:type="dxa"/>
              <w:left w:w="100" w:type="dxa"/>
              <w:bottom w:w="100" w:type="dxa"/>
              <w:right w:w="100" w:type="dxa"/>
            </w:tcMar>
          </w:tcPr>
          <w:p w14:paraId="218E8ADB" w14:textId="77777777" w:rsidR="00804721" w:rsidRDefault="00804721" w:rsidP="00ED679E">
            <w:pPr>
              <w:widowControl w:val="0"/>
              <w:pBdr>
                <w:top w:val="nil"/>
                <w:left w:val="nil"/>
                <w:bottom w:val="nil"/>
                <w:right w:val="nil"/>
                <w:between w:val="nil"/>
              </w:pBdr>
              <w:jc w:val="center"/>
              <w:rPr>
                <w:b/>
                <w:bCs/>
              </w:rPr>
            </w:pPr>
            <w:r>
              <w:rPr>
                <w:b/>
                <w:bCs/>
              </w:rPr>
              <w:t>Source</w:t>
            </w:r>
          </w:p>
        </w:tc>
        <w:tc>
          <w:tcPr>
            <w:tcW w:w="2340" w:type="dxa"/>
            <w:tcMar>
              <w:top w:w="100" w:type="dxa"/>
              <w:left w:w="100" w:type="dxa"/>
              <w:bottom w:w="100" w:type="dxa"/>
              <w:right w:w="100" w:type="dxa"/>
            </w:tcMar>
          </w:tcPr>
          <w:p w14:paraId="7471B425" w14:textId="77777777" w:rsidR="00804721" w:rsidRDefault="00804721" w:rsidP="00ED679E">
            <w:pPr>
              <w:widowControl w:val="0"/>
              <w:pBdr>
                <w:top w:val="nil"/>
                <w:left w:val="nil"/>
                <w:bottom w:val="nil"/>
                <w:right w:val="nil"/>
                <w:between w:val="nil"/>
              </w:pBdr>
              <w:jc w:val="center"/>
              <w:rPr>
                <w:b/>
                <w:bCs/>
              </w:rPr>
            </w:pPr>
            <w:r>
              <w:rPr>
                <w:b/>
                <w:bCs/>
              </w:rPr>
              <w:t>Description</w:t>
            </w:r>
          </w:p>
        </w:tc>
        <w:tc>
          <w:tcPr>
            <w:tcW w:w="2340" w:type="dxa"/>
            <w:tcMar>
              <w:top w:w="100" w:type="dxa"/>
              <w:left w:w="100" w:type="dxa"/>
              <w:bottom w:w="100" w:type="dxa"/>
              <w:right w:w="100" w:type="dxa"/>
            </w:tcMar>
          </w:tcPr>
          <w:p w14:paraId="4918DF4F" w14:textId="77777777" w:rsidR="00804721" w:rsidRDefault="00804721" w:rsidP="00ED679E">
            <w:pPr>
              <w:widowControl w:val="0"/>
              <w:pBdr>
                <w:top w:val="nil"/>
                <w:left w:val="nil"/>
                <w:bottom w:val="nil"/>
                <w:right w:val="nil"/>
                <w:between w:val="nil"/>
              </w:pBdr>
              <w:jc w:val="center"/>
              <w:rPr>
                <w:b/>
                <w:bCs/>
              </w:rPr>
            </w:pPr>
            <w:r>
              <w:rPr>
                <w:b/>
                <w:bCs/>
              </w:rPr>
              <w:t>Sub-theme</w:t>
            </w:r>
          </w:p>
        </w:tc>
      </w:tr>
      <w:tr w:rsidR="00804721" w14:paraId="20368D84" w14:textId="77777777" w:rsidTr="00B10C6D">
        <w:tc>
          <w:tcPr>
            <w:tcW w:w="2340" w:type="dxa"/>
            <w:tcMar>
              <w:top w:w="100" w:type="dxa"/>
              <w:left w:w="100" w:type="dxa"/>
              <w:bottom w:w="100" w:type="dxa"/>
              <w:right w:w="100" w:type="dxa"/>
            </w:tcMar>
          </w:tcPr>
          <w:p w14:paraId="407D3A22" w14:textId="77777777" w:rsidR="00804721" w:rsidRDefault="00804721" w:rsidP="001C6EE2">
            <w:pPr>
              <w:widowControl w:val="0"/>
              <w:pBdr>
                <w:top w:val="nil"/>
                <w:left w:val="nil"/>
                <w:bottom w:val="nil"/>
                <w:right w:val="nil"/>
                <w:between w:val="nil"/>
              </w:pBdr>
              <w:jc w:val="left"/>
            </w:pPr>
            <w:r>
              <w:t>Political</w:t>
            </w:r>
          </w:p>
        </w:tc>
        <w:tc>
          <w:tcPr>
            <w:tcW w:w="2340" w:type="dxa"/>
            <w:tcMar>
              <w:top w:w="100" w:type="dxa"/>
              <w:left w:w="100" w:type="dxa"/>
              <w:bottom w:w="100" w:type="dxa"/>
              <w:right w:w="100" w:type="dxa"/>
            </w:tcMar>
          </w:tcPr>
          <w:p w14:paraId="1F2BEF83" w14:textId="77777777" w:rsidR="00804721" w:rsidRDefault="00804721" w:rsidP="001C6EE2">
            <w:pPr>
              <w:jc w:val="left"/>
            </w:pPr>
            <w:r>
              <w:rPr>
                <w:highlight w:val="white"/>
              </w:rPr>
              <w:t>(Ivanov and Umbrello, 2021)</w:t>
            </w:r>
          </w:p>
        </w:tc>
        <w:tc>
          <w:tcPr>
            <w:tcW w:w="2340" w:type="dxa"/>
            <w:tcMar>
              <w:top w:w="100" w:type="dxa"/>
              <w:left w:w="100" w:type="dxa"/>
              <w:bottom w:w="100" w:type="dxa"/>
              <w:right w:w="100" w:type="dxa"/>
            </w:tcMar>
          </w:tcPr>
          <w:p w14:paraId="7390412A" w14:textId="77777777" w:rsidR="00804721" w:rsidRDefault="00804721" w:rsidP="001C6EE2">
            <w:pPr>
              <w:widowControl w:val="0"/>
              <w:pBdr>
                <w:top w:val="nil"/>
                <w:left w:val="nil"/>
                <w:bottom w:val="nil"/>
                <w:right w:val="nil"/>
                <w:between w:val="nil"/>
              </w:pBdr>
              <w:jc w:val="left"/>
              <w:rPr>
                <w:shd w:val="clear" w:color="auto" w:fill="C27BA0"/>
              </w:rPr>
            </w:pPr>
            <w:r>
              <w:t xml:space="preserve">“The macroenvironment plays a significant role in </w:t>
            </w:r>
            <w:r>
              <w:rPr>
                <w:highlight w:val="green"/>
              </w:rPr>
              <w:t>AI ethics because it determines the legal, political, demographic, cultural, technological, economic and ecological contexts in which a TH company operates.</w:t>
            </w:r>
            <w:r>
              <w:t xml:space="preserve"> For instance, due to the COVID-19 pandemic, </w:t>
            </w:r>
            <w:r>
              <w:rPr>
                <w:shd w:val="clear" w:color="auto" w:fill="C27BA0"/>
              </w:rPr>
              <w:t>TH companies may be legally obliged to use touchless biometric technology to serve tourists or measure tourists and employees’ health status”</w:t>
            </w:r>
          </w:p>
        </w:tc>
        <w:tc>
          <w:tcPr>
            <w:tcW w:w="2340" w:type="dxa"/>
            <w:tcMar>
              <w:top w:w="100" w:type="dxa"/>
              <w:left w:w="100" w:type="dxa"/>
              <w:bottom w:w="100" w:type="dxa"/>
              <w:right w:w="100" w:type="dxa"/>
            </w:tcMar>
          </w:tcPr>
          <w:p w14:paraId="0020DA87" w14:textId="77777777" w:rsidR="00804721" w:rsidRDefault="00804721" w:rsidP="001C6EE2">
            <w:pPr>
              <w:widowControl w:val="0"/>
              <w:pBdr>
                <w:top w:val="nil"/>
                <w:left w:val="nil"/>
                <w:bottom w:val="nil"/>
                <w:right w:val="nil"/>
                <w:between w:val="nil"/>
              </w:pBdr>
              <w:jc w:val="left"/>
            </w:pPr>
          </w:p>
          <w:p w14:paraId="076C20AC" w14:textId="77777777" w:rsidR="00804721" w:rsidRDefault="00804721" w:rsidP="001C6EE2">
            <w:pPr>
              <w:widowControl w:val="0"/>
              <w:pBdr>
                <w:top w:val="nil"/>
                <w:left w:val="nil"/>
                <w:bottom w:val="nil"/>
                <w:right w:val="nil"/>
                <w:between w:val="nil"/>
              </w:pBdr>
              <w:jc w:val="left"/>
            </w:pPr>
          </w:p>
          <w:p w14:paraId="5A2E1FBB" w14:textId="77777777" w:rsidR="00804721" w:rsidRDefault="00804721" w:rsidP="001C6EE2">
            <w:pPr>
              <w:widowControl w:val="0"/>
              <w:pBdr>
                <w:top w:val="nil"/>
                <w:left w:val="nil"/>
                <w:bottom w:val="nil"/>
                <w:right w:val="nil"/>
                <w:between w:val="nil"/>
              </w:pBdr>
              <w:jc w:val="left"/>
            </w:pPr>
          </w:p>
          <w:p w14:paraId="36842875" w14:textId="77777777" w:rsidR="00804721" w:rsidRDefault="00804721" w:rsidP="001C6EE2">
            <w:pPr>
              <w:widowControl w:val="0"/>
              <w:pBdr>
                <w:top w:val="nil"/>
                <w:left w:val="nil"/>
                <w:bottom w:val="nil"/>
                <w:right w:val="nil"/>
                <w:between w:val="nil"/>
              </w:pBdr>
              <w:jc w:val="left"/>
              <w:rPr>
                <w:highlight w:val="green"/>
              </w:rPr>
            </w:pPr>
            <w:r>
              <w:rPr>
                <w:highlight w:val="green"/>
              </w:rPr>
              <w:t xml:space="preserve">Policies have identified different AI ethics regarding the safety of the hospitality industry.    </w:t>
            </w:r>
          </w:p>
          <w:p w14:paraId="0710F1C4" w14:textId="77777777" w:rsidR="00804721" w:rsidRDefault="00804721" w:rsidP="001C6EE2">
            <w:pPr>
              <w:widowControl w:val="0"/>
              <w:pBdr>
                <w:top w:val="nil"/>
                <w:left w:val="nil"/>
                <w:bottom w:val="nil"/>
                <w:right w:val="nil"/>
                <w:between w:val="nil"/>
              </w:pBdr>
              <w:jc w:val="left"/>
              <w:rPr>
                <w:highlight w:val="green"/>
              </w:rPr>
            </w:pPr>
          </w:p>
          <w:p w14:paraId="301796D7" w14:textId="77777777" w:rsidR="00804721" w:rsidRDefault="00804721" w:rsidP="001C6EE2">
            <w:pPr>
              <w:widowControl w:val="0"/>
              <w:pBdr>
                <w:top w:val="nil"/>
                <w:left w:val="nil"/>
                <w:bottom w:val="nil"/>
                <w:right w:val="nil"/>
                <w:between w:val="nil"/>
              </w:pBdr>
              <w:jc w:val="left"/>
              <w:rPr>
                <w:highlight w:val="green"/>
              </w:rPr>
            </w:pPr>
          </w:p>
          <w:p w14:paraId="14027725" w14:textId="77777777" w:rsidR="00804721" w:rsidRDefault="00804721" w:rsidP="001C6EE2">
            <w:pPr>
              <w:widowControl w:val="0"/>
              <w:pBdr>
                <w:top w:val="nil"/>
                <w:left w:val="nil"/>
                <w:bottom w:val="nil"/>
                <w:right w:val="nil"/>
                <w:between w:val="nil"/>
              </w:pBdr>
              <w:jc w:val="left"/>
              <w:rPr>
                <w:highlight w:val="green"/>
              </w:rPr>
            </w:pPr>
          </w:p>
          <w:p w14:paraId="3DA19365" w14:textId="77777777" w:rsidR="00804721" w:rsidRDefault="00804721" w:rsidP="001C6EE2">
            <w:pPr>
              <w:widowControl w:val="0"/>
              <w:pBdr>
                <w:top w:val="nil"/>
                <w:left w:val="nil"/>
                <w:bottom w:val="nil"/>
                <w:right w:val="nil"/>
                <w:between w:val="nil"/>
              </w:pBdr>
              <w:jc w:val="left"/>
              <w:rPr>
                <w:highlight w:val="green"/>
              </w:rPr>
            </w:pPr>
          </w:p>
          <w:p w14:paraId="7AA05212" w14:textId="77777777" w:rsidR="00804721" w:rsidRDefault="00804721" w:rsidP="001C6EE2">
            <w:pPr>
              <w:widowControl w:val="0"/>
              <w:pBdr>
                <w:top w:val="nil"/>
                <w:left w:val="nil"/>
                <w:bottom w:val="nil"/>
                <w:right w:val="nil"/>
                <w:between w:val="nil"/>
              </w:pBdr>
              <w:jc w:val="left"/>
              <w:rPr>
                <w:highlight w:val="green"/>
              </w:rPr>
            </w:pPr>
          </w:p>
          <w:p w14:paraId="73796835" w14:textId="77777777" w:rsidR="00804721" w:rsidRDefault="00804721" w:rsidP="001C6EE2">
            <w:pPr>
              <w:widowControl w:val="0"/>
              <w:pBdr>
                <w:top w:val="nil"/>
                <w:left w:val="nil"/>
                <w:bottom w:val="nil"/>
                <w:right w:val="nil"/>
                <w:between w:val="nil"/>
              </w:pBdr>
              <w:jc w:val="left"/>
              <w:rPr>
                <w:highlight w:val="green"/>
              </w:rPr>
            </w:pPr>
          </w:p>
          <w:p w14:paraId="139FBA35" w14:textId="77777777" w:rsidR="00804721" w:rsidRDefault="00804721" w:rsidP="001C6EE2">
            <w:pPr>
              <w:widowControl w:val="0"/>
              <w:pBdr>
                <w:top w:val="nil"/>
                <w:left w:val="nil"/>
                <w:bottom w:val="nil"/>
                <w:right w:val="nil"/>
                <w:between w:val="nil"/>
              </w:pBdr>
              <w:jc w:val="left"/>
              <w:rPr>
                <w:highlight w:val="green"/>
              </w:rPr>
            </w:pPr>
          </w:p>
          <w:p w14:paraId="71B74DF4" w14:textId="77777777" w:rsidR="00804721" w:rsidRDefault="00804721" w:rsidP="001C6EE2">
            <w:pPr>
              <w:widowControl w:val="0"/>
              <w:pBdr>
                <w:top w:val="nil"/>
                <w:left w:val="nil"/>
                <w:bottom w:val="nil"/>
                <w:right w:val="nil"/>
                <w:between w:val="nil"/>
              </w:pBdr>
              <w:jc w:val="left"/>
              <w:rPr>
                <w:shd w:val="clear" w:color="auto" w:fill="C27BA0"/>
              </w:rPr>
            </w:pPr>
            <w:r>
              <w:rPr>
                <w:shd w:val="clear" w:color="auto" w:fill="C27BA0"/>
              </w:rPr>
              <w:t xml:space="preserve">Using AI, ethics companies implement biometrics and serve the tourist. </w:t>
            </w:r>
          </w:p>
        </w:tc>
      </w:tr>
      <w:tr w:rsidR="00804721" w14:paraId="34D0106A" w14:textId="77777777" w:rsidTr="00B10C6D">
        <w:tc>
          <w:tcPr>
            <w:tcW w:w="2340" w:type="dxa"/>
            <w:tcMar>
              <w:top w:w="100" w:type="dxa"/>
              <w:left w:w="100" w:type="dxa"/>
              <w:bottom w:w="100" w:type="dxa"/>
              <w:right w:w="100" w:type="dxa"/>
            </w:tcMar>
          </w:tcPr>
          <w:p w14:paraId="67DFCECD" w14:textId="77777777" w:rsidR="00804721" w:rsidRDefault="00804721" w:rsidP="001C6EE2">
            <w:pPr>
              <w:widowControl w:val="0"/>
              <w:pBdr>
                <w:top w:val="nil"/>
                <w:left w:val="nil"/>
                <w:bottom w:val="nil"/>
                <w:right w:val="nil"/>
                <w:between w:val="nil"/>
              </w:pBdr>
              <w:jc w:val="left"/>
            </w:pPr>
            <w:r>
              <w:lastRenderedPageBreak/>
              <w:t>Economic</w:t>
            </w:r>
          </w:p>
        </w:tc>
        <w:tc>
          <w:tcPr>
            <w:tcW w:w="2340" w:type="dxa"/>
            <w:tcMar>
              <w:top w:w="100" w:type="dxa"/>
              <w:left w:w="100" w:type="dxa"/>
              <w:bottom w:w="100" w:type="dxa"/>
              <w:right w:w="100" w:type="dxa"/>
            </w:tcMar>
          </w:tcPr>
          <w:p w14:paraId="100D841D" w14:textId="77777777" w:rsidR="00804721" w:rsidRDefault="00804721" w:rsidP="001C6EE2">
            <w:pPr>
              <w:jc w:val="left"/>
            </w:pPr>
            <w:r>
              <w:rPr>
                <w:highlight w:val="white"/>
              </w:rPr>
              <w:t>(Martinez-Roget et al., 2025)</w:t>
            </w:r>
          </w:p>
        </w:tc>
        <w:tc>
          <w:tcPr>
            <w:tcW w:w="2340" w:type="dxa"/>
            <w:tcMar>
              <w:top w:w="100" w:type="dxa"/>
              <w:left w:w="100" w:type="dxa"/>
              <w:bottom w:w="100" w:type="dxa"/>
              <w:right w:w="100" w:type="dxa"/>
            </w:tcMar>
          </w:tcPr>
          <w:p w14:paraId="719206C0" w14:textId="77777777" w:rsidR="00804721" w:rsidRDefault="00804721" w:rsidP="001C6EE2">
            <w:pPr>
              <w:jc w:val="left"/>
            </w:pPr>
            <w:r>
              <w:t xml:space="preserve">“Over various periods of time, </w:t>
            </w:r>
            <w:r>
              <w:rPr>
                <w:highlight w:val="yellow"/>
              </w:rPr>
              <w:t>technological developments and the resulting automation have consistently led to job displacement, with the most significant impacts observed in industrial and agricultural activities, where machines have replaced humans in simple and routine tasks.</w:t>
            </w:r>
            <w:r>
              <w:t>”</w:t>
            </w:r>
          </w:p>
          <w:p w14:paraId="0A19F920" w14:textId="77777777" w:rsidR="00804721" w:rsidRDefault="00804721" w:rsidP="001C6EE2">
            <w:pPr>
              <w:jc w:val="left"/>
            </w:pPr>
            <w:r>
              <w:t xml:space="preserve">“There is no conclusive evidence regarding the net impacts of AI, robots and other modern technologies in hotels, although </w:t>
            </w:r>
            <w:r>
              <w:rPr>
                <w:highlight w:val="cyan"/>
              </w:rPr>
              <w:t xml:space="preserve">it would appear evident that there are incentives for labour substitution in a sector that is both capital and labour intensive, where personnel expenses </w:t>
            </w:r>
            <w:r>
              <w:rPr>
                <w:highlight w:val="cyan"/>
              </w:rPr>
              <w:lastRenderedPageBreak/>
              <w:t>account for at least 25% of the total operating costs</w:t>
            </w:r>
            <w:r>
              <w:t xml:space="preserve"> (Tourita et al. </w:t>
            </w:r>
            <w:hyperlink r:id="rId12" w:anchor="ref-CR93">
              <w:r>
                <w:rPr>
                  <w:color w:val="1155CC"/>
                  <w:u w:val="single"/>
                </w:rPr>
                <w:t>2020</w:t>
              </w:r>
            </w:hyperlink>
            <w:r>
              <w:t>).”</w:t>
            </w:r>
          </w:p>
        </w:tc>
        <w:tc>
          <w:tcPr>
            <w:tcW w:w="2340" w:type="dxa"/>
            <w:tcMar>
              <w:top w:w="100" w:type="dxa"/>
              <w:left w:w="100" w:type="dxa"/>
              <w:bottom w:w="100" w:type="dxa"/>
              <w:right w:w="100" w:type="dxa"/>
            </w:tcMar>
          </w:tcPr>
          <w:p w14:paraId="21770064" w14:textId="77777777" w:rsidR="00804721" w:rsidRDefault="00804721" w:rsidP="001C6EE2">
            <w:pPr>
              <w:widowControl w:val="0"/>
              <w:pBdr>
                <w:top w:val="nil"/>
                <w:left w:val="nil"/>
                <w:bottom w:val="nil"/>
                <w:right w:val="nil"/>
                <w:between w:val="nil"/>
              </w:pBdr>
              <w:jc w:val="left"/>
            </w:pPr>
          </w:p>
          <w:p w14:paraId="6D56C5E8" w14:textId="77777777" w:rsidR="00804721" w:rsidRDefault="00804721" w:rsidP="001C6EE2">
            <w:pPr>
              <w:widowControl w:val="0"/>
              <w:pBdr>
                <w:top w:val="nil"/>
                <w:left w:val="nil"/>
                <w:bottom w:val="nil"/>
                <w:right w:val="nil"/>
                <w:between w:val="nil"/>
              </w:pBdr>
              <w:jc w:val="left"/>
              <w:rPr>
                <w:highlight w:val="yellow"/>
              </w:rPr>
            </w:pPr>
            <w:r>
              <w:rPr>
                <w:highlight w:val="yellow"/>
              </w:rPr>
              <w:t>Technological advancements resulted in huge job losses, adversely affecting the industry’s contribution to the global economy.</w:t>
            </w:r>
          </w:p>
          <w:p w14:paraId="34F33D5C" w14:textId="77777777" w:rsidR="00804721" w:rsidRDefault="00804721" w:rsidP="001C6EE2">
            <w:pPr>
              <w:widowControl w:val="0"/>
              <w:pBdr>
                <w:top w:val="nil"/>
                <w:left w:val="nil"/>
                <w:bottom w:val="nil"/>
                <w:right w:val="nil"/>
                <w:between w:val="nil"/>
              </w:pBdr>
              <w:jc w:val="left"/>
              <w:rPr>
                <w:highlight w:val="yellow"/>
              </w:rPr>
            </w:pPr>
          </w:p>
          <w:p w14:paraId="7285B16F" w14:textId="77777777" w:rsidR="00804721" w:rsidRDefault="00804721" w:rsidP="001C6EE2">
            <w:pPr>
              <w:widowControl w:val="0"/>
              <w:pBdr>
                <w:top w:val="nil"/>
                <w:left w:val="nil"/>
                <w:bottom w:val="nil"/>
                <w:right w:val="nil"/>
                <w:between w:val="nil"/>
              </w:pBdr>
              <w:jc w:val="left"/>
              <w:rPr>
                <w:highlight w:val="yellow"/>
              </w:rPr>
            </w:pPr>
          </w:p>
          <w:p w14:paraId="0DF4E650" w14:textId="77777777" w:rsidR="00804721" w:rsidRDefault="00804721" w:rsidP="001C6EE2">
            <w:pPr>
              <w:widowControl w:val="0"/>
              <w:pBdr>
                <w:top w:val="nil"/>
                <w:left w:val="nil"/>
                <w:bottom w:val="nil"/>
                <w:right w:val="nil"/>
                <w:between w:val="nil"/>
              </w:pBdr>
              <w:jc w:val="left"/>
              <w:rPr>
                <w:highlight w:val="yellow"/>
              </w:rPr>
            </w:pPr>
          </w:p>
          <w:p w14:paraId="07344FA0" w14:textId="77777777" w:rsidR="00804721" w:rsidRDefault="00804721" w:rsidP="001C6EE2">
            <w:pPr>
              <w:widowControl w:val="0"/>
              <w:pBdr>
                <w:top w:val="nil"/>
                <w:left w:val="nil"/>
                <w:bottom w:val="nil"/>
                <w:right w:val="nil"/>
                <w:between w:val="nil"/>
              </w:pBdr>
              <w:jc w:val="left"/>
              <w:rPr>
                <w:highlight w:val="yellow"/>
              </w:rPr>
            </w:pPr>
          </w:p>
          <w:p w14:paraId="7CDF6851" w14:textId="77777777" w:rsidR="00804721" w:rsidRDefault="00804721" w:rsidP="001C6EE2">
            <w:pPr>
              <w:widowControl w:val="0"/>
              <w:pBdr>
                <w:top w:val="nil"/>
                <w:left w:val="nil"/>
                <w:bottom w:val="nil"/>
                <w:right w:val="nil"/>
                <w:between w:val="nil"/>
              </w:pBdr>
              <w:jc w:val="left"/>
              <w:rPr>
                <w:highlight w:val="yellow"/>
              </w:rPr>
            </w:pPr>
          </w:p>
          <w:p w14:paraId="21B1D84C" w14:textId="77777777" w:rsidR="00804721" w:rsidRDefault="00804721" w:rsidP="001C6EE2">
            <w:pPr>
              <w:widowControl w:val="0"/>
              <w:pBdr>
                <w:top w:val="nil"/>
                <w:left w:val="nil"/>
                <w:bottom w:val="nil"/>
                <w:right w:val="nil"/>
                <w:between w:val="nil"/>
              </w:pBdr>
              <w:jc w:val="left"/>
              <w:rPr>
                <w:highlight w:val="yellow"/>
              </w:rPr>
            </w:pPr>
          </w:p>
          <w:p w14:paraId="3EC3B29A" w14:textId="77777777" w:rsidR="00804721" w:rsidRDefault="00804721" w:rsidP="001C6EE2">
            <w:pPr>
              <w:widowControl w:val="0"/>
              <w:pBdr>
                <w:top w:val="nil"/>
                <w:left w:val="nil"/>
                <w:bottom w:val="nil"/>
                <w:right w:val="nil"/>
                <w:between w:val="nil"/>
              </w:pBdr>
              <w:jc w:val="left"/>
              <w:rPr>
                <w:highlight w:val="yellow"/>
              </w:rPr>
            </w:pPr>
          </w:p>
          <w:p w14:paraId="74A7935C" w14:textId="77777777" w:rsidR="00804721" w:rsidRDefault="00804721" w:rsidP="001C6EE2">
            <w:pPr>
              <w:widowControl w:val="0"/>
              <w:pBdr>
                <w:top w:val="nil"/>
                <w:left w:val="nil"/>
                <w:bottom w:val="nil"/>
                <w:right w:val="nil"/>
                <w:between w:val="nil"/>
              </w:pBdr>
              <w:jc w:val="left"/>
              <w:rPr>
                <w:highlight w:val="yellow"/>
              </w:rPr>
            </w:pPr>
          </w:p>
          <w:p w14:paraId="5BCD3352" w14:textId="77777777" w:rsidR="00804721" w:rsidRDefault="00804721" w:rsidP="001C6EE2">
            <w:pPr>
              <w:widowControl w:val="0"/>
              <w:pBdr>
                <w:top w:val="nil"/>
                <w:left w:val="nil"/>
                <w:bottom w:val="nil"/>
                <w:right w:val="nil"/>
                <w:between w:val="nil"/>
              </w:pBdr>
              <w:jc w:val="left"/>
              <w:rPr>
                <w:highlight w:val="yellow"/>
              </w:rPr>
            </w:pPr>
          </w:p>
          <w:p w14:paraId="6A36B737" w14:textId="77777777" w:rsidR="00804721" w:rsidRDefault="00804721" w:rsidP="001C6EE2">
            <w:pPr>
              <w:widowControl w:val="0"/>
              <w:pBdr>
                <w:top w:val="nil"/>
                <w:left w:val="nil"/>
                <w:bottom w:val="nil"/>
                <w:right w:val="nil"/>
                <w:between w:val="nil"/>
              </w:pBdr>
              <w:jc w:val="left"/>
              <w:rPr>
                <w:highlight w:val="yellow"/>
              </w:rPr>
            </w:pPr>
          </w:p>
          <w:p w14:paraId="501F9E6F" w14:textId="77777777" w:rsidR="00804721" w:rsidRDefault="00804721" w:rsidP="001C6EE2">
            <w:pPr>
              <w:widowControl w:val="0"/>
              <w:pBdr>
                <w:top w:val="nil"/>
                <w:left w:val="nil"/>
                <w:bottom w:val="nil"/>
                <w:right w:val="nil"/>
                <w:between w:val="nil"/>
              </w:pBdr>
              <w:jc w:val="left"/>
              <w:rPr>
                <w:highlight w:val="yellow"/>
              </w:rPr>
            </w:pPr>
          </w:p>
          <w:p w14:paraId="680DDFEA" w14:textId="77777777" w:rsidR="00804721" w:rsidRDefault="00804721" w:rsidP="001C6EE2">
            <w:pPr>
              <w:widowControl w:val="0"/>
              <w:pBdr>
                <w:top w:val="nil"/>
                <w:left w:val="nil"/>
                <w:bottom w:val="nil"/>
                <w:right w:val="nil"/>
                <w:between w:val="nil"/>
              </w:pBdr>
              <w:jc w:val="left"/>
              <w:rPr>
                <w:highlight w:val="yellow"/>
              </w:rPr>
            </w:pPr>
          </w:p>
          <w:p w14:paraId="7753FACE" w14:textId="77777777" w:rsidR="00804721" w:rsidRDefault="00804721" w:rsidP="001C6EE2">
            <w:pPr>
              <w:widowControl w:val="0"/>
              <w:pBdr>
                <w:top w:val="nil"/>
                <w:left w:val="nil"/>
                <w:bottom w:val="nil"/>
                <w:right w:val="nil"/>
                <w:between w:val="nil"/>
              </w:pBdr>
              <w:jc w:val="left"/>
              <w:rPr>
                <w:highlight w:val="yellow"/>
              </w:rPr>
            </w:pPr>
          </w:p>
          <w:p w14:paraId="6BC9B921" w14:textId="77777777" w:rsidR="00804721" w:rsidRDefault="00804721" w:rsidP="001C6EE2">
            <w:pPr>
              <w:widowControl w:val="0"/>
              <w:pBdr>
                <w:top w:val="nil"/>
                <w:left w:val="nil"/>
                <w:bottom w:val="nil"/>
                <w:right w:val="nil"/>
                <w:between w:val="nil"/>
              </w:pBdr>
              <w:jc w:val="left"/>
              <w:rPr>
                <w:highlight w:val="cyan"/>
              </w:rPr>
            </w:pPr>
            <w:r>
              <w:rPr>
                <w:highlight w:val="cyan"/>
              </w:rPr>
              <w:t>Reduction in human resources makes businesses cost-effective as it eliminates people management capital from the overall functional expenses.</w:t>
            </w:r>
          </w:p>
        </w:tc>
      </w:tr>
      <w:tr w:rsidR="00804721" w14:paraId="10A1DD95" w14:textId="77777777" w:rsidTr="00B10C6D">
        <w:tc>
          <w:tcPr>
            <w:tcW w:w="2340" w:type="dxa"/>
            <w:tcMar>
              <w:top w:w="100" w:type="dxa"/>
              <w:left w:w="100" w:type="dxa"/>
              <w:bottom w:w="100" w:type="dxa"/>
              <w:right w:w="100" w:type="dxa"/>
            </w:tcMar>
          </w:tcPr>
          <w:p w14:paraId="2D127BDD" w14:textId="77777777" w:rsidR="00804721" w:rsidRDefault="00804721" w:rsidP="001C6EE2">
            <w:pPr>
              <w:widowControl w:val="0"/>
              <w:pBdr>
                <w:top w:val="nil"/>
                <w:left w:val="nil"/>
                <w:bottom w:val="nil"/>
                <w:right w:val="nil"/>
                <w:between w:val="nil"/>
              </w:pBdr>
              <w:jc w:val="left"/>
            </w:pPr>
            <w:r>
              <w:t>Social</w:t>
            </w:r>
          </w:p>
        </w:tc>
        <w:tc>
          <w:tcPr>
            <w:tcW w:w="2340" w:type="dxa"/>
            <w:tcMar>
              <w:top w:w="100" w:type="dxa"/>
              <w:left w:w="100" w:type="dxa"/>
              <w:bottom w:w="100" w:type="dxa"/>
              <w:right w:w="100" w:type="dxa"/>
            </w:tcMar>
          </w:tcPr>
          <w:p w14:paraId="3926A075" w14:textId="77777777" w:rsidR="00804721" w:rsidRDefault="00804721" w:rsidP="001C6EE2">
            <w:pPr>
              <w:jc w:val="left"/>
            </w:pPr>
            <w:r>
              <w:rPr>
                <w:highlight w:val="white"/>
              </w:rPr>
              <w:t>(Filimonau et al., 2025)</w:t>
            </w:r>
          </w:p>
        </w:tc>
        <w:tc>
          <w:tcPr>
            <w:tcW w:w="2340" w:type="dxa"/>
            <w:tcMar>
              <w:top w:w="100" w:type="dxa"/>
              <w:left w:w="100" w:type="dxa"/>
              <w:bottom w:w="100" w:type="dxa"/>
              <w:right w:w="100" w:type="dxa"/>
            </w:tcMar>
          </w:tcPr>
          <w:p w14:paraId="19E673CF" w14:textId="77777777" w:rsidR="00804721" w:rsidRDefault="00804721" w:rsidP="001C6EE2">
            <w:pPr>
              <w:widowControl w:val="0"/>
              <w:pBdr>
                <w:top w:val="nil"/>
                <w:left w:val="nil"/>
                <w:bottom w:val="nil"/>
                <w:right w:val="nil"/>
                <w:between w:val="nil"/>
              </w:pBdr>
              <w:jc w:val="left"/>
            </w:pPr>
            <w:r>
              <w:t>“</w:t>
            </w:r>
            <w:r>
              <w:rPr>
                <w:shd w:val="clear" w:color="auto" w:fill="E06666"/>
              </w:rPr>
              <w:t>AI can improve social sustainability by personalising guest experiences tailored to eco-friendly preferences and enhancing staff well-being through optimised operational tasks.</w:t>
            </w:r>
            <w:r>
              <w:t>”</w:t>
            </w:r>
          </w:p>
          <w:p w14:paraId="38F594BB" w14:textId="77777777" w:rsidR="00804721" w:rsidRDefault="00804721" w:rsidP="001C6EE2">
            <w:pPr>
              <w:widowControl w:val="0"/>
              <w:pBdr>
                <w:top w:val="nil"/>
                <w:left w:val="nil"/>
                <w:bottom w:val="nil"/>
                <w:right w:val="nil"/>
                <w:between w:val="nil"/>
              </w:pBdr>
              <w:jc w:val="left"/>
              <w:rPr>
                <w:shd w:val="clear" w:color="auto" w:fill="D5A6BD"/>
              </w:rPr>
            </w:pPr>
            <w:r>
              <w:t xml:space="preserve">“For example, as discussed earlier, the convergence of </w:t>
            </w:r>
            <w:r>
              <w:rPr>
                <w:shd w:val="clear" w:color="auto" w:fill="D5A6BD"/>
              </w:rPr>
              <w:t>AI and sustainability can not only increase revenues but also appeal to hospitality consumers, thus encouraging pro-social behaviour change and reinforcing customer loyalty.”</w:t>
            </w:r>
          </w:p>
        </w:tc>
        <w:tc>
          <w:tcPr>
            <w:tcW w:w="2340" w:type="dxa"/>
            <w:tcMar>
              <w:top w:w="100" w:type="dxa"/>
              <w:left w:w="100" w:type="dxa"/>
              <w:bottom w:w="100" w:type="dxa"/>
              <w:right w:w="100" w:type="dxa"/>
            </w:tcMar>
          </w:tcPr>
          <w:p w14:paraId="40579D2E" w14:textId="46E21285" w:rsidR="00804721" w:rsidRDefault="00804721" w:rsidP="001C6EE2">
            <w:pPr>
              <w:widowControl w:val="0"/>
              <w:pBdr>
                <w:top w:val="nil"/>
                <w:left w:val="nil"/>
                <w:bottom w:val="nil"/>
                <w:right w:val="nil"/>
                <w:between w:val="nil"/>
              </w:pBdr>
              <w:jc w:val="left"/>
              <w:rPr>
                <w:shd w:val="clear" w:color="auto" w:fill="E06666"/>
              </w:rPr>
            </w:pPr>
            <w:r>
              <w:rPr>
                <w:shd w:val="clear" w:color="auto" w:fill="E06666"/>
              </w:rPr>
              <w:t>Ut</w:t>
            </w:r>
            <w:r w:rsidR="00ED679E">
              <w:rPr>
                <w:shd w:val="clear" w:color="auto" w:fill="E06666"/>
              </w:rPr>
              <w:t>ilising</w:t>
            </w:r>
            <w:r>
              <w:rPr>
                <w:shd w:val="clear" w:color="auto" w:fill="E06666"/>
              </w:rPr>
              <w:t xml:space="preserve"> AI</w:t>
            </w:r>
            <w:r w:rsidR="001C6EE2">
              <w:rPr>
                <w:shd w:val="clear" w:color="auto" w:fill="E06666"/>
              </w:rPr>
              <w:t>,</w:t>
            </w:r>
            <w:r>
              <w:rPr>
                <w:shd w:val="clear" w:color="auto" w:fill="E06666"/>
              </w:rPr>
              <w:t xml:space="preserve"> hospitality organisations understand customer experiences and enhance well-being. </w:t>
            </w:r>
          </w:p>
          <w:p w14:paraId="7C35BFFB" w14:textId="77777777" w:rsidR="00804721" w:rsidRDefault="00804721" w:rsidP="001C6EE2">
            <w:pPr>
              <w:widowControl w:val="0"/>
              <w:pBdr>
                <w:top w:val="nil"/>
                <w:left w:val="nil"/>
                <w:bottom w:val="nil"/>
                <w:right w:val="nil"/>
                <w:between w:val="nil"/>
              </w:pBdr>
              <w:jc w:val="left"/>
              <w:rPr>
                <w:shd w:val="clear" w:color="auto" w:fill="E06666"/>
              </w:rPr>
            </w:pPr>
          </w:p>
          <w:p w14:paraId="3512EAF5" w14:textId="77777777" w:rsidR="00804721" w:rsidRDefault="00804721" w:rsidP="001C6EE2">
            <w:pPr>
              <w:widowControl w:val="0"/>
              <w:pBdr>
                <w:top w:val="nil"/>
                <w:left w:val="nil"/>
                <w:bottom w:val="nil"/>
                <w:right w:val="nil"/>
                <w:between w:val="nil"/>
              </w:pBdr>
              <w:jc w:val="left"/>
              <w:rPr>
                <w:shd w:val="clear" w:color="auto" w:fill="E06666"/>
              </w:rPr>
            </w:pPr>
          </w:p>
          <w:p w14:paraId="31CC8CB3" w14:textId="77777777" w:rsidR="00804721" w:rsidRDefault="00804721" w:rsidP="001C6EE2">
            <w:pPr>
              <w:widowControl w:val="0"/>
              <w:pBdr>
                <w:top w:val="nil"/>
                <w:left w:val="nil"/>
                <w:bottom w:val="nil"/>
                <w:right w:val="nil"/>
                <w:between w:val="nil"/>
              </w:pBdr>
              <w:jc w:val="left"/>
              <w:rPr>
                <w:shd w:val="clear" w:color="auto" w:fill="E06666"/>
              </w:rPr>
            </w:pPr>
          </w:p>
          <w:p w14:paraId="0F3E84C0" w14:textId="77777777" w:rsidR="00804721" w:rsidRDefault="00804721" w:rsidP="001C6EE2">
            <w:pPr>
              <w:widowControl w:val="0"/>
              <w:pBdr>
                <w:top w:val="nil"/>
                <w:left w:val="nil"/>
                <w:bottom w:val="nil"/>
                <w:right w:val="nil"/>
                <w:between w:val="nil"/>
              </w:pBdr>
              <w:jc w:val="left"/>
              <w:rPr>
                <w:shd w:val="clear" w:color="auto" w:fill="E06666"/>
              </w:rPr>
            </w:pPr>
          </w:p>
          <w:p w14:paraId="6C77656E" w14:textId="77777777" w:rsidR="00804721" w:rsidRDefault="00804721" w:rsidP="001C6EE2">
            <w:pPr>
              <w:widowControl w:val="0"/>
              <w:pBdr>
                <w:top w:val="nil"/>
                <w:left w:val="nil"/>
                <w:bottom w:val="nil"/>
                <w:right w:val="nil"/>
                <w:between w:val="nil"/>
              </w:pBdr>
              <w:jc w:val="left"/>
              <w:rPr>
                <w:shd w:val="clear" w:color="auto" w:fill="E06666"/>
              </w:rPr>
            </w:pPr>
          </w:p>
          <w:p w14:paraId="3B7B2931" w14:textId="77777777" w:rsidR="00804721" w:rsidRDefault="00804721" w:rsidP="001C6EE2">
            <w:pPr>
              <w:widowControl w:val="0"/>
              <w:pBdr>
                <w:top w:val="nil"/>
                <w:left w:val="nil"/>
                <w:bottom w:val="nil"/>
                <w:right w:val="nil"/>
                <w:between w:val="nil"/>
              </w:pBdr>
              <w:jc w:val="left"/>
              <w:rPr>
                <w:shd w:val="clear" w:color="auto" w:fill="E06666"/>
              </w:rPr>
            </w:pPr>
          </w:p>
          <w:p w14:paraId="7EE81CEE" w14:textId="77777777" w:rsidR="00804721" w:rsidRDefault="00804721" w:rsidP="001C6EE2">
            <w:pPr>
              <w:widowControl w:val="0"/>
              <w:pBdr>
                <w:top w:val="nil"/>
                <w:left w:val="nil"/>
                <w:bottom w:val="nil"/>
                <w:right w:val="nil"/>
                <w:between w:val="nil"/>
              </w:pBdr>
              <w:jc w:val="left"/>
              <w:rPr>
                <w:shd w:val="clear" w:color="auto" w:fill="E06666"/>
              </w:rPr>
            </w:pPr>
          </w:p>
          <w:p w14:paraId="29AAD863" w14:textId="77777777" w:rsidR="00804721" w:rsidRDefault="00804721" w:rsidP="001C6EE2">
            <w:pPr>
              <w:widowControl w:val="0"/>
              <w:pBdr>
                <w:top w:val="nil"/>
                <w:left w:val="nil"/>
                <w:bottom w:val="nil"/>
                <w:right w:val="nil"/>
                <w:between w:val="nil"/>
              </w:pBdr>
              <w:jc w:val="left"/>
              <w:rPr>
                <w:shd w:val="clear" w:color="auto" w:fill="E06666"/>
              </w:rPr>
            </w:pPr>
          </w:p>
          <w:p w14:paraId="1A3C269C" w14:textId="77777777" w:rsidR="00804721" w:rsidRDefault="00804721" w:rsidP="001C6EE2">
            <w:pPr>
              <w:widowControl w:val="0"/>
              <w:pBdr>
                <w:top w:val="nil"/>
                <w:left w:val="nil"/>
                <w:bottom w:val="nil"/>
                <w:right w:val="nil"/>
                <w:between w:val="nil"/>
              </w:pBdr>
              <w:jc w:val="left"/>
              <w:rPr>
                <w:shd w:val="clear" w:color="auto" w:fill="D5A6BD"/>
              </w:rPr>
            </w:pPr>
            <w:r>
              <w:rPr>
                <w:shd w:val="clear" w:color="auto" w:fill="D5A6BD"/>
              </w:rPr>
              <w:t xml:space="preserve">Implementing AI in organisations encourages social behaviours and increases customer loyalty. </w:t>
            </w:r>
          </w:p>
        </w:tc>
      </w:tr>
      <w:tr w:rsidR="00804721" w14:paraId="792FC331" w14:textId="77777777" w:rsidTr="00B10C6D">
        <w:tc>
          <w:tcPr>
            <w:tcW w:w="2340" w:type="dxa"/>
            <w:tcMar>
              <w:top w:w="100" w:type="dxa"/>
              <w:left w:w="100" w:type="dxa"/>
              <w:bottom w:w="100" w:type="dxa"/>
              <w:right w:w="100" w:type="dxa"/>
            </w:tcMar>
          </w:tcPr>
          <w:p w14:paraId="2CBE455E" w14:textId="77777777" w:rsidR="00804721" w:rsidRDefault="00804721" w:rsidP="001C6EE2">
            <w:pPr>
              <w:widowControl w:val="0"/>
              <w:pBdr>
                <w:top w:val="nil"/>
                <w:left w:val="nil"/>
                <w:bottom w:val="nil"/>
                <w:right w:val="nil"/>
                <w:between w:val="nil"/>
              </w:pBdr>
              <w:jc w:val="left"/>
            </w:pPr>
            <w:r>
              <w:t>Technological</w:t>
            </w:r>
          </w:p>
        </w:tc>
        <w:tc>
          <w:tcPr>
            <w:tcW w:w="2340" w:type="dxa"/>
            <w:tcMar>
              <w:top w:w="100" w:type="dxa"/>
              <w:left w:w="100" w:type="dxa"/>
              <w:bottom w:w="100" w:type="dxa"/>
              <w:right w:w="100" w:type="dxa"/>
            </w:tcMar>
          </w:tcPr>
          <w:p w14:paraId="1A77EF62" w14:textId="77777777" w:rsidR="00804721" w:rsidRDefault="00804721" w:rsidP="001C6EE2">
            <w:pPr>
              <w:jc w:val="left"/>
            </w:pPr>
            <w:r>
              <w:rPr>
                <w:highlight w:val="white"/>
              </w:rPr>
              <w:t>(Reklitis et al., 2025)</w:t>
            </w:r>
          </w:p>
        </w:tc>
        <w:tc>
          <w:tcPr>
            <w:tcW w:w="2340" w:type="dxa"/>
            <w:tcMar>
              <w:top w:w="100" w:type="dxa"/>
              <w:left w:w="100" w:type="dxa"/>
              <w:bottom w:w="100" w:type="dxa"/>
              <w:right w:w="100" w:type="dxa"/>
            </w:tcMar>
          </w:tcPr>
          <w:p w14:paraId="062739FA" w14:textId="48FB65AD" w:rsidR="00804721" w:rsidRDefault="00804721" w:rsidP="001C6EE2">
            <w:pPr>
              <w:jc w:val="left"/>
            </w:pPr>
            <w:r>
              <w:t>“</w:t>
            </w:r>
            <w:r>
              <w:rPr>
                <w:shd w:val="clear" w:color="auto" w:fill="FFE599"/>
              </w:rPr>
              <w:t xml:space="preserve">Web-analytics services such as </w:t>
            </w:r>
            <w:r>
              <w:rPr>
                <w:shd w:val="clear" w:color="auto" w:fill="FFE599"/>
              </w:rPr>
              <w:lastRenderedPageBreak/>
              <w:t xml:space="preserve">Google Analytics and </w:t>
            </w:r>
            <w:r w:rsidR="00ED679E">
              <w:rPr>
                <w:shd w:val="clear" w:color="auto" w:fill="FFE599"/>
              </w:rPr>
              <w:t>Similar Web</w:t>
            </w:r>
            <w:r>
              <w:rPr>
                <w:shd w:val="clear" w:color="auto" w:fill="FFE599"/>
              </w:rPr>
              <w:t xml:space="preserve"> typically capture four core metrics—total visits (frequency), unique visitors (reach), bounce rate (engagement) and average session duration (duration)—which are widely regarded as central indicators of online user behaviour </w:t>
            </w:r>
            <w:r>
              <w:t>[</w:t>
            </w:r>
            <w:hyperlink r:id="rId13" w:anchor="B29-information-16-00868">
              <w:r>
                <w:rPr>
                  <w:color w:val="1155CC"/>
                  <w:u w:val="single"/>
                </w:rPr>
                <w:t>29</w:t>
              </w:r>
            </w:hyperlink>
            <w:r>
              <w:t xml:space="preserve">]. While these measures often overlap conceptually (e.g., a high bounce rate may signal low engagement), </w:t>
            </w:r>
            <w:r>
              <w:rPr>
                <w:shd w:val="clear" w:color="auto" w:fill="FFE599"/>
              </w:rPr>
              <w:t xml:space="preserve">they provide real-time insights into how travellers find and navigate hotel websites, where they drop off and which pages hold their attention. Behavioural metrics are valuable because they can be </w:t>
            </w:r>
            <w:r>
              <w:rPr>
                <w:shd w:val="clear" w:color="auto" w:fill="FFE599"/>
              </w:rPr>
              <w:lastRenderedPageBreak/>
              <w:t>linked to underlying intentions and decision-making.</w:t>
            </w:r>
            <w:r>
              <w:t>”</w:t>
            </w:r>
          </w:p>
          <w:p w14:paraId="29E7E837" w14:textId="77777777" w:rsidR="00804721" w:rsidRDefault="00804721" w:rsidP="001C6EE2">
            <w:pPr>
              <w:jc w:val="left"/>
            </w:pPr>
            <w:r>
              <w:t>“</w:t>
            </w:r>
            <w:r>
              <w:rPr>
                <w:shd w:val="clear" w:color="auto" w:fill="FF9900"/>
              </w:rPr>
              <w:t>This discovery highlights the possibility of incorporating behavioural analytics into marketing strategies to implement knowledge-driven digital transformation, hence improving customer acquisition and service innovation</w:t>
            </w:r>
            <w:r>
              <w:t xml:space="preserve">. The results underscore that utilising detailed </w:t>
            </w:r>
            <w:r>
              <w:rPr>
                <w:shd w:val="clear" w:color="auto" w:fill="FF9900"/>
              </w:rPr>
              <w:t>behavioural data from websites and social media is essential for facilitating knowledge-driven digital transformation in the hospitality industry.</w:t>
            </w:r>
            <w:r>
              <w:t>”</w:t>
            </w:r>
          </w:p>
        </w:tc>
        <w:tc>
          <w:tcPr>
            <w:tcW w:w="2340" w:type="dxa"/>
            <w:tcMar>
              <w:top w:w="100" w:type="dxa"/>
              <w:left w:w="100" w:type="dxa"/>
              <w:bottom w:w="100" w:type="dxa"/>
              <w:right w:w="100" w:type="dxa"/>
            </w:tcMar>
          </w:tcPr>
          <w:p w14:paraId="40C448E4" w14:textId="33BBD5C5" w:rsidR="00804721" w:rsidRDefault="00804721" w:rsidP="001C6EE2">
            <w:pPr>
              <w:widowControl w:val="0"/>
              <w:pBdr>
                <w:top w:val="nil"/>
                <w:left w:val="nil"/>
                <w:bottom w:val="nil"/>
                <w:right w:val="nil"/>
                <w:between w:val="nil"/>
              </w:pBdr>
              <w:jc w:val="left"/>
              <w:rPr>
                <w:shd w:val="clear" w:color="auto" w:fill="FFE599"/>
              </w:rPr>
            </w:pPr>
            <w:r>
              <w:rPr>
                <w:shd w:val="clear" w:color="auto" w:fill="FFE599"/>
              </w:rPr>
              <w:lastRenderedPageBreak/>
              <w:t xml:space="preserve">Analytical technologies have </w:t>
            </w:r>
            <w:r>
              <w:rPr>
                <w:shd w:val="clear" w:color="auto" w:fill="FFE599"/>
              </w:rPr>
              <w:lastRenderedPageBreak/>
              <w:t>evolved for measuring visitor reach, total website visits and user engagement rate</w:t>
            </w:r>
            <w:r w:rsidR="001C6EE2">
              <w:rPr>
                <w:shd w:val="clear" w:color="auto" w:fill="FFE599"/>
              </w:rPr>
              <w:t>,</w:t>
            </w:r>
            <w:r>
              <w:rPr>
                <w:shd w:val="clear" w:color="auto" w:fill="FFE599"/>
              </w:rPr>
              <w:t xml:space="preserve"> indicating digital user behaviour.</w:t>
            </w:r>
          </w:p>
          <w:p w14:paraId="452D3489" w14:textId="77777777" w:rsidR="00804721" w:rsidRDefault="00804721" w:rsidP="001C6EE2">
            <w:pPr>
              <w:widowControl w:val="0"/>
              <w:pBdr>
                <w:top w:val="nil"/>
                <w:left w:val="nil"/>
                <w:bottom w:val="nil"/>
                <w:right w:val="nil"/>
                <w:between w:val="nil"/>
              </w:pBdr>
              <w:jc w:val="left"/>
              <w:rPr>
                <w:shd w:val="clear" w:color="auto" w:fill="FFE599"/>
              </w:rPr>
            </w:pPr>
          </w:p>
          <w:p w14:paraId="72454036" w14:textId="77777777" w:rsidR="00804721" w:rsidRDefault="00804721" w:rsidP="001C6EE2">
            <w:pPr>
              <w:widowControl w:val="0"/>
              <w:pBdr>
                <w:top w:val="nil"/>
                <w:left w:val="nil"/>
                <w:bottom w:val="nil"/>
                <w:right w:val="nil"/>
                <w:between w:val="nil"/>
              </w:pBdr>
              <w:jc w:val="left"/>
              <w:rPr>
                <w:shd w:val="clear" w:color="auto" w:fill="FFE599"/>
              </w:rPr>
            </w:pPr>
          </w:p>
          <w:p w14:paraId="65BD4CA7" w14:textId="77777777" w:rsidR="00804721" w:rsidRDefault="00804721" w:rsidP="001C6EE2">
            <w:pPr>
              <w:widowControl w:val="0"/>
              <w:pBdr>
                <w:top w:val="nil"/>
                <w:left w:val="nil"/>
                <w:bottom w:val="nil"/>
                <w:right w:val="nil"/>
                <w:between w:val="nil"/>
              </w:pBdr>
              <w:jc w:val="left"/>
              <w:rPr>
                <w:shd w:val="clear" w:color="auto" w:fill="FFE599"/>
              </w:rPr>
            </w:pPr>
          </w:p>
          <w:p w14:paraId="2A329862" w14:textId="77777777" w:rsidR="00804721" w:rsidRDefault="00804721" w:rsidP="001C6EE2">
            <w:pPr>
              <w:widowControl w:val="0"/>
              <w:pBdr>
                <w:top w:val="nil"/>
                <w:left w:val="nil"/>
                <w:bottom w:val="nil"/>
                <w:right w:val="nil"/>
                <w:between w:val="nil"/>
              </w:pBdr>
              <w:jc w:val="left"/>
              <w:rPr>
                <w:shd w:val="clear" w:color="auto" w:fill="FFE599"/>
              </w:rPr>
            </w:pPr>
          </w:p>
          <w:p w14:paraId="720CA8C9" w14:textId="77777777" w:rsidR="00804721" w:rsidRDefault="00804721" w:rsidP="001C6EE2">
            <w:pPr>
              <w:widowControl w:val="0"/>
              <w:pBdr>
                <w:top w:val="nil"/>
                <w:left w:val="nil"/>
                <w:bottom w:val="nil"/>
                <w:right w:val="nil"/>
                <w:between w:val="nil"/>
              </w:pBdr>
              <w:jc w:val="left"/>
              <w:rPr>
                <w:shd w:val="clear" w:color="auto" w:fill="FFE599"/>
              </w:rPr>
            </w:pPr>
          </w:p>
          <w:p w14:paraId="6AB42845" w14:textId="77777777" w:rsidR="00804721" w:rsidRDefault="00804721" w:rsidP="001C6EE2">
            <w:pPr>
              <w:widowControl w:val="0"/>
              <w:pBdr>
                <w:top w:val="nil"/>
                <w:left w:val="nil"/>
                <w:bottom w:val="nil"/>
                <w:right w:val="nil"/>
                <w:between w:val="nil"/>
              </w:pBdr>
              <w:jc w:val="left"/>
              <w:rPr>
                <w:shd w:val="clear" w:color="auto" w:fill="FFE599"/>
              </w:rPr>
            </w:pPr>
          </w:p>
          <w:p w14:paraId="1C79C5A5" w14:textId="77777777" w:rsidR="00804721" w:rsidRDefault="00804721" w:rsidP="001C6EE2">
            <w:pPr>
              <w:widowControl w:val="0"/>
              <w:pBdr>
                <w:top w:val="nil"/>
                <w:left w:val="nil"/>
                <w:bottom w:val="nil"/>
                <w:right w:val="nil"/>
                <w:between w:val="nil"/>
              </w:pBdr>
              <w:jc w:val="left"/>
              <w:rPr>
                <w:shd w:val="clear" w:color="auto" w:fill="FFE599"/>
              </w:rPr>
            </w:pPr>
          </w:p>
          <w:p w14:paraId="06A017F9" w14:textId="77777777" w:rsidR="00804721" w:rsidRDefault="00804721" w:rsidP="001C6EE2">
            <w:pPr>
              <w:widowControl w:val="0"/>
              <w:pBdr>
                <w:top w:val="nil"/>
                <w:left w:val="nil"/>
                <w:bottom w:val="nil"/>
                <w:right w:val="nil"/>
                <w:between w:val="nil"/>
              </w:pBdr>
              <w:jc w:val="left"/>
              <w:rPr>
                <w:shd w:val="clear" w:color="auto" w:fill="FFE599"/>
              </w:rPr>
            </w:pPr>
          </w:p>
          <w:p w14:paraId="46C45471" w14:textId="77777777" w:rsidR="00804721" w:rsidRDefault="00804721" w:rsidP="001C6EE2">
            <w:pPr>
              <w:widowControl w:val="0"/>
              <w:pBdr>
                <w:top w:val="nil"/>
                <w:left w:val="nil"/>
                <w:bottom w:val="nil"/>
                <w:right w:val="nil"/>
                <w:between w:val="nil"/>
              </w:pBdr>
              <w:jc w:val="left"/>
              <w:rPr>
                <w:shd w:val="clear" w:color="auto" w:fill="FFE599"/>
              </w:rPr>
            </w:pPr>
          </w:p>
          <w:p w14:paraId="74E85A99" w14:textId="77777777" w:rsidR="00804721" w:rsidRDefault="00804721" w:rsidP="001C6EE2">
            <w:pPr>
              <w:widowControl w:val="0"/>
              <w:pBdr>
                <w:top w:val="nil"/>
                <w:left w:val="nil"/>
                <w:bottom w:val="nil"/>
                <w:right w:val="nil"/>
                <w:between w:val="nil"/>
              </w:pBdr>
              <w:jc w:val="left"/>
              <w:rPr>
                <w:shd w:val="clear" w:color="auto" w:fill="FFE599"/>
              </w:rPr>
            </w:pPr>
          </w:p>
          <w:p w14:paraId="10E8A0D6" w14:textId="77777777" w:rsidR="00804721" w:rsidRDefault="00804721" w:rsidP="001C6EE2">
            <w:pPr>
              <w:widowControl w:val="0"/>
              <w:pBdr>
                <w:top w:val="nil"/>
                <w:left w:val="nil"/>
                <w:bottom w:val="nil"/>
                <w:right w:val="nil"/>
                <w:between w:val="nil"/>
              </w:pBdr>
              <w:jc w:val="left"/>
              <w:rPr>
                <w:shd w:val="clear" w:color="auto" w:fill="FFE599"/>
              </w:rPr>
            </w:pPr>
          </w:p>
          <w:p w14:paraId="476EF1F5" w14:textId="77777777" w:rsidR="00804721" w:rsidRDefault="00804721" w:rsidP="001C6EE2">
            <w:pPr>
              <w:widowControl w:val="0"/>
              <w:pBdr>
                <w:top w:val="nil"/>
                <w:left w:val="nil"/>
                <w:bottom w:val="nil"/>
                <w:right w:val="nil"/>
                <w:between w:val="nil"/>
              </w:pBdr>
              <w:jc w:val="left"/>
              <w:rPr>
                <w:shd w:val="clear" w:color="auto" w:fill="FFE599"/>
              </w:rPr>
            </w:pPr>
          </w:p>
          <w:p w14:paraId="06451109" w14:textId="77777777" w:rsidR="00804721" w:rsidRDefault="00804721" w:rsidP="001C6EE2">
            <w:pPr>
              <w:widowControl w:val="0"/>
              <w:pBdr>
                <w:top w:val="nil"/>
                <w:left w:val="nil"/>
                <w:bottom w:val="nil"/>
                <w:right w:val="nil"/>
                <w:between w:val="nil"/>
              </w:pBdr>
              <w:jc w:val="left"/>
              <w:rPr>
                <w:shd w:val="clear" w:color="auto" w:fill="FFE599"/>
              </w:rPr>
            </w:pPr>
          </w:p>
          <w:p w14:paraId="22AB2F42" w14:textId="77777777" w:rsidR="00804721" w:rsidRDefault="00804721" w:rsidP="001C6EE2">
            <w:pPr>
              <w:widowControl w:val="0"/>
              <w:pBdr>
                <w:top w:val="nil"/>
                <w:left w:val="nil"/>
                <w:bottom w:val="nil"/>
                <w:right w:val="nil"/>
                <w:between w:val="nil"/>
              </w:pBdr>
              <w:jc w:val="left"/>
              <w:rPr>
                <w:shd w:val="clear" w:color="auto" w:fill="FFE599"/>
              </w:rPr>
            </w:pPr>
            <w:r>
              <w:rPr>
                <w:shd w:val="clear" w:color="auto" w:fill="FFE599"/>
              </w:rPr>
              <w:t>Website analytics are capable of providing real-time insights into customer behaviour and purchase intentions.</w:t>
            </w:r>
          </w:p>
          <w:p w14:paraId="1C40B82B" w14:textId="77777777" w:rsidR="00804721" w:rsidRDefault="00804721" w:rsidP="001C6EE2">
            <w:pPr>
              <w:widowControl w:val="0"/>
              <w:pBdr>
                <w:top w:val="nil"/>
                <w:left w:val="nil"/>
                <w:bottom w:val="nil"/>
                <w:right w:val="nil"/>
                <w:between w:val="nil"/>
              </w:pBdr>
              <w:jc w:val="left"/>
              <w:rPr>
                <w:shd w:val="clear" w:color="auto" w:fill="FFE599"/>
              </w:rPr>
            </w:pPr>
          </w:p>
          <w:p w14:paraId="79E5FE25" w14:textId="77777777" w:rsidR="00804721" w:rsidRDefault="00804721" w:rsidP="001C6EE2">
            <w:pPr>
              <w:widowControl w:val="0"/>
              <w:pBdr>
                <w:top w:val="nil"/>
                <w:left w:val="nil"/>
                <w:bottom w:val="nil"/>
                <w:right w:val="nil"/>
                <w:between w:val="nil"/>
              </w:pBdr>
              <w:jc w:val="left"/>
              <w:rPr>
                <w:shd w:val="clear" w:color="auto" w:fill="FFE599"/>
              </w:rPr>
            </w:pPr>
          </w:p>
          <w:p w14:paraId="0753B7F2" w14:textId="77777777" w:rsidR="00804721" w:rsidRDefault="00804721" w:rsidP="001C6EE2">
            <w:pPr>
              <w:widowControl w:val="0"/>
              <w:pBdr>
                <w:top w:val="nil"/>
                <w:left w:val="nil"/>
                <w:bottom w:val="nil"/>
                <w:right w:val="nil"/>
                <w:between w:val="nil"/>
              </w:pBdr>
              <w:jc w:val="left"/>
              <w:rPr>
                <w:shd w:val="clear" w:color="auto" w:fill="FFE599"/>
              </w:rPr>
            </w:pPr>
          </w:p>
          <w:p w14:paraId="31C484F9" w14:textId="77777777" w:rsidR="00804721" w:rsidRDefault="00804721" w:rsidP="001C6EE2">
            <w:pPr>
              <w:widowControl w:val="0"/>
              <w:pBdr>
                <w:top w:val="nil"/>
                <w:left w:val="nil"/>
                <w:bottom w:val="nil"/>
                <w:right w:val="nil"/>
                <w:between w:val="nil"/>
              </w:pBdr>
              <w:jc w:val="left"/>
              <w:rPr>
                <w:shd w:val="clear" w:color="auto" w:fill="FFE599"/>
              </w:rPr>
            </w:pPr>
          </w:p>
          <w:p w14:paraId="5B2E17ED" w14:textId="77777777" w:rsidR="00804721" w:rsidRDefault="00804721" w:rsidP="001C6EE2">
            <w:pPr>
              <w:widowControl w:val="0"/>
              <w:pBdr>
                <w:top w:val="nil"/>
                <w:left w:val="nil"/>
                <w:bottom w:val="nil"/>
                <w:right w:val="nil"/>
                <w:between w:val="nil"/>
              </w:pBdr>
              <w:jc w:val="left"/>
              <w:rPr>
                <w:shd w:val="clear" w:color="auto" w:fill="FFE599"/>
              </w:rPr>
            </w:pPr>
          </w:p>
          <w:p w14:paraId="1258C647" w14:textId="77777777" w:rsidR="00804721" w:rsidRDefault="00804721" w:rsidP="001C6EE2">
            <w:pPr>
              <w:widowControl w:val="0"/>
              <w:pBdr>
                <w:top w:val="nil"/>
                <w:left w:val="nil"/>
                <w:bottom w:val="nil"/>
                <w:right w:val="nil"/>
                <w:between w:val="nil"/>
              </w:pBdr>
              <w:jc w:val="left"/>
              <w:rPr>
                <w:shd w:val="clear" w:color="auto" w:fill="FFE599"/>
              </w:rPr>
            </w:pPr>
          </w:p>
          <w:p w14:paraId="72BB49D6" w14:textId="77777777" w:rsidR="00804721" w:rsidRDefault="00804721" w:rsidP="001C6EE2">
            <w:pPr>
              <w:widowControl w:val="0"/>
              <w:pBdr>
                <w:top w:val="nil"/>
                <w:left w:val="nil"/>
                <w:bottom w:val="nil"/>
                <w:right w:val="nil"/>
                <w:between w:val="nil"/>
              </w:pBdr>
              <w:jc w:val="left"/>
              <w:rPr>
                <w:shd w:val="clear" w:color="auto" w:fill="FFE599"/>
              </w:rPr>
            </w:pPr>
          </w:p>
          <w:p w14:paraId="160C91DA" w14:textId="77777777" w:rsidR="00804721" w:rsidRDefault="00804721" w:rsidP="001C6EE2">
            <w:pPr>
              <w:widowControl w:val="0"/>
              <w:pBdr>
                <w:top w:val="nil"/>
                <w:left w:val="nil"/>
                <w:bottom w:val="nil"/>
                <w:right w:val="nil"/>
                <w:between w:val="nil"/>
              </w:pBdr>
              <w:jc w:val="left"/>
              <w:rPr>
                <w:shd w:val="clear" w:color="auto" w:fill="FFE599"/>
              </w:rPr>
            </w:pPr>
          </w:p>
          <w:p w14:paraId="7B441C74" w14:textId="77777777" w:rsidR="00804721" w:rsidRDefault="00804721" w:rsidP="001C6EE2">
            <w:pPr>
              <w:widowControl w:val="0"/>
              <w:pBdr>
                <w:top w:val="nil"/>
                <w:left w:val="nil"/>
                <w:bottom w:val="nil"/>
                <w:right w:val="nil"/>
                <w:between w:val="nil"/>
              </w:pBdr>
              <w:jc w:val="left"/>
              <w:rPr>
                <w:shd w:val="clear" w:color="auto" w:fill="FFE599"/>
              </w:rPr>
            </w:pPr>
          </w:p>
          <w:p w14:paraId="7F047A2F" w14:textId="77777777" w:rsidR="00804721" w:rsidRDefault="00804721" w:rsidP="001C6EE2">
            <w:pPr>
              <w:widowControl w:val="0"/>
              <w:pBdr>
                <w:top w:val="nil"/>
                <w:left w:val="nil"/>
                <w:bottom w:val="nil"/>
                <w:right w:val="nil"/>
                <w:between w:val="nil"/>
              </w:pBdr>
              <w:jc w:val="left"/>
              <w:rPr>
                <w:shd w:val="clear" w:color="auto" w:fill="FFE599"/>
              </w:rPr>
            </w:pPr>
          </w:p>
          <w:p w14:paraId="69D05A94" w14:textId="77777777" w:rsidR="00804721" w:rsidRDefault="00804721" w:rsidP="001C6EE2">
            <w:pPr>
              <w:widowControl w:val="0"/>
              <w:pBdr>
                <w:top w:val="nil"/>
                <w:left w:val="nil"/>
                <w:bottom w:val="nil"/>
                <w:right w:val="nil"/>
                <w:between w:val="nil"/>
              </w:pBdr>
              <w:jc w:val="left"/>
              <w:rPr>
                <w:shd w:val="clear" w:color="auto" w:fill="FF9900"/>
              </w:rPr>
            </w:pPr>
            <w:r>
              <w:rPr>
                <w:shd w:val="clear" w:color="auto" w:fill="FF9900"/>
              </w:rPr>
              <w:t>Behavioural analytics positively impacts the sector through customer engagement and innovative services.</w:t>
            </w:r>
          </w:p>
        </w:tc>
      </w:tr>
      <w:tr w:rsidR="00804721" w14:paraId="4D1143F9" w14:textId="77777777" w:rsidTr="00B10C6D">
        <w:tc>
          <w:tcPr>
            <w:tcW w:w="2340" w:type="dxa"/>
            <w:tcMar>
              <w:top w:w="100" w:type="dxa"/>
              <w:left w:w="100" w:type="dxa"/>
              <w:bottom w:w="100" w:type="dxa"/>
              <w:right w:w="100" w:type="dxa"/>
            </w:tcMar>
          </w:tcPr>
          <w:p w14:paraId="3860306D" w14:textId="77777777" w:rsidR="00804721" w:rsidRDefault="00804721" w:rsidP="001C6EE2">
            <w:pPr>
              <w:widowControl w:val="0"/>
              <w:pBdr>
                <w:top w:val="nil"/>
                <w:left w:val="nil"/>
                <w:bottom w:val="nil"/>
                <w:right w:val="nil"/>
                <w:between w:val="nil"/>
              </w:pBdr>
              <w:jc w:val="left"/>
            </w:pPr>
            <w:r>
              <w:lastRenderedPageBreak/>
              <w:t>Environmental</w:t>
            </w:r>
          </w:p>
        </w:tc>
        <w:tc>
          <w:tcPr>
            <w:tcW w:w="2340" w:type="dxa"/>
            <w:tcMar>
              <w:top w:w="100" w:type="dxa"/>
              <w:left w:w="100" w:type="dxa"/>
              <w:bottom w:w="100" w:type="dxa"/>
              <w:right w:w="100" w:type="dxa"/>
            </w:tcMar>
          </w:tcPr>
          <w:p w14:paraId="5D2EA8BA" w14:textId="77777777" w:rsidR="00804721" w:rsidRDefault="00804721" w:rsidP="001C6EE2">
            <w:pPr>
              <w:widowControl w:val="0"/>
              <w:jc w:val="left"/>
            </w:pPr>
            <w:r>
              <w:t>(Morch, 2025)</w:t>
            </w:r>
          </w:p>
        </w:tc>
        <w:tc>
          <w:tcPr>
            <w:tcW w:w="2340" w:type="dxa"/>
            <w:tcMar>
              <w:top w:w="100" w:type="dxa"/>
              <w:left w:w="100" w:type="dxa"/>
              <w:bottom w:w="100" w:type="dxa"/>
              <w:right w:w="100" w:type="dxa"/>
            </w:tcMar>
          </w:tcPr>
          <w:p w14:paraId="620BCD52" w14:textId="6354F917" w:rsidR="00804721" w:rsidRDefault="00804721" w:rsidP="001C6EE2">
            <w:pPr>
              <w:jc w:val="left"/>
            </w:pPr>
            <w:r>
              <w:t xml:space="preserve">“Smart Waste Management: </w:t>
            </w:r>
            <w:r>
              <w:rPr>
                <w:shd w:val="clear" w:color="auto" w:fill="F4CCCC"/>
              </w:rPr>
              <w:t xml:space="preserve">AI can </w:t>
            </w:r>
            <w:r>
              <w:rPr>
                <w:shd w:val="clear" w:color="auto" w:fill="F4CCCC"/>
              </w:rPr>
              <w:lastRenderedPageBreak/>
              <w:t xml:space="preserve">track waste patterns and offer predictive insights to reduce food and material waste. By integrating AI with supply chain systems, hotels can ensure resources are ordered, prepared, and </w:t>
            </w:r>
            <w:r w:rsidR="001C6EE2">
              <w:rPr>
                <w:shd w:val="clear" w:color="auto" w:fill="F4CCCC"/>
              </w:rPr>
              <w:t>utilised</w:t>
            </w:r>
            <w:r>
              <w:rPr>
                <w:shd w:val="clear" w:color="auto" w:fill="F4CCCC"/>
              </w:rPr>
              <w:t xml:space="preserve"> sustainably.</w:t>
            </w:r>
            <w:r>
              <w:t>”</w:t>
            </w:r>
          </w:p>
          <w:p w14:paraId="79D0B640" w14:textId="77777777" w:rsidR="00804721" w:rsidRDefault="00804721" w:rsidP="001C6EE2">
            <w:pPr>
              <w:jc w:val="left"/>
            </w:pPr>
            <w:r>
              <w:t xml:space="preserve">“Carbon Footprint Tracking: </w:t>
            </w:r>
            <w:r>
              <w:rPr>
                <w:shd w:val="clear" w:color="auto" w:fill="A4C2F4"/>
              </w:rPr>
              <w:t>AI systems can provide real-time analytics on a property’s carbon emissions, enabling hoteliers to set benchmarks and track progress toward net-zero goals.</w:t>
            </w:r>
            <w:r>
              <w:t>”</w:t>
            </w:r>
          </w:p>
        </w:tc>
        <w:tc>
          <w:tcPr>
            <w:tcW w:w="2340" w:type="dxa"/>
            <w:tcMar>
              <w:top w:w="100" w:type="dxa"/>
              <w:left w:w="100" w:type="dxa"/>
              <w:bottom w:w="100" w:type="dxa"/>
              <w:right w:w="100" w:type="dxa"/>
            </w:tcMar>
          </w:tcPr>
          <w:p w14:paraId="56ECB1EE" w14:textId="77777777" w:rsidR="00804721" w:rsidRDefault="00804721" w:rsidP="001C6EE2">
            <w:pPr>
              <w:widowControl w:val="0"/>
              <w:pBdr>
                <w:top w:val="nil"/>
                <w:left w:val="nil"/>
                <w:bottom w:val="nil"/>
                <w:right w:val="nil"/>
                <w:between w:val="nil"/>
              </w:pBdr>
              <w:jc w:val="left"/>
            </w:pPr>
          </w:p>
          <w:p w14:paraId="5172DAE4" w14:textId="77777777" w:rsidR="00804721" w:rsidRDefault="00804721" w:rsidP="001C6EE2">
            <w:pPr>
              <w:widowControl w:val="0"/>
              <w:pBdr>
                <w:top w:val="nil"/>
                <w:left w:val="nil"/>
                <w:bottom w:val="nil"/>
                <w:right w:val="nil"/>
                <w:between w:val="nil"/>
              </w:pBdr>
              <w:jc w:val="left"/>
            </w:pPr>
          </w:p>
          <w:p w14:paraId="3E443817" w14:textId="77777777" w:rsidR="00804721" w:rsidRDefault="00804721" w:rsidP="001C6EE2">
            <w:pPr>
              <w:widowControl w:val="0"/>
              <w:pBdr>
                <w:top w:val="nil"/>
                <w:left w:val="nil"/>
                <w:bottom w:val="nil"/>
                <w:right w:val="nil"/>
                <w:between w:val="nil"/>
              </w:pBdr>
              <w:jc w:val="left"/>
              <w:rPr>
                <w:shd w:val="clear" w:color="auto" w:fill="F4CCCC"/>
              </w:rPr>
            </w:pPr>
            <w:r>
              <w:rPr>
                <w:shd w:val="clear" w:color="auto" w:fill="F4CCCC"/>
              </w:rPr>
              <w:lastRenderedPageBreak/>
              <w:t>AI is capable of tracking hospitality waste patterns within the supply chain system and thereby contributes to more sustainable resource management.</w:t>
            </w:r>
          </w:p>
          <w:p w14:paraId="5A28AD56" w14:textId="77777777" w:rsidR="00804721" w:rsidRDefault="00804721" w:rsidP="001C6EE2">
            <w:pPr>
              <w:widowControl w:val="0"/>
              <w:pBdr>
                <w:top w:val="nil"/>
                <w:left w:val="nil"/>
                <w:bottom w:val="nil"/>
                <w:right w:val="nil"/>
                <w:between w:val="nil"/>
              </w:pBdr>
              <w:jc w:val="left"/>
              <w:rPr>
                <w:shd w:val="clear" w:color="auto" w:fill="F4CCCC"/>
              </w:rPr>
            </w:pPr>
          </w:p>
          <w:p w14:paraId="658E940E" w14:textId="77777777" w:rsidR="00804721" w:rsidRDefault="00804721" w:rsidP="001C6EE2">
            <w:pPr>
              <w:widowControl w:val="0"/>
              <w:pBdr>
                <w:top w:val="nil"/>
                <w:left w:val="nil"/>
                <w:bottom w:val="nil"/>
                <w:right w:val="nil"/>
                <w:between w:val="nil"/>
              </w:pBdr>
              <w:jc w:val="left"/>
              <w:rPr>
                <w:shd w:val="clear" w:color="auto" w:fill="F4CCCC"/>
              </w:rPr>
            </w:pPr>
          </w:p>
          <w:p w14:paraId="29D2D8CB" w14:textId="77777777" w:rsidR="00804721" w:rsidRDefault="00804721" w:rsidP="001C6EE2">
            <w:pPr>
              <w:widowControl w:val="0"/>
              <w:pBdr>
                <w:top w:val="nil"/>
                <w:left w:val="nil"/>
                <w:bottom w:val="nil"/>
                <w:right w:val="nil"/>
                <w:between w:val="nil"/>
              </w:pBdr>
              <w:jc w:val="left"/>
              <w:rPr>
                <w:shd w:val="clear" w:color="auto" w:fill="F4CCCC"/>
              </w:rPr>
            </w:pPr>
          </w:p>
          <w:p w14:paraId="18D3B951" w14:textId="77777777" w:rsidR="00804721" w:rsidRDefault="00804721" w:rsidP="001C6EE2">
            <w:pPr>
              <w:widowControl w:val="0"/>
              <w:pBdr>
                <w:top w:val="nil"/>
                <w:left w:val="nil"/>
                <w:bottom w:val="nil"/>
                <w:right w:val="nil"/>
                <w:between w:val="nil"/>
              </w:pBdr>
              <w:jc w:val="left"/>
              <w:rPr>
                <w:shd w:val="clear" w:color="auto" w:fill="F4CCCC"/>
              </w:rPr>
            </w:pPr>
          </w:p>
          <w:p w14:paraId="0D791C8A" w14:textId="77777777" w:rsidR="00804721" w:rsidRDefault="00804721" w:rsidP="001C6EE2">
            <w:pPr>
              <w:widowControl w:val="0"/>
              <w:pBdr>
                <w:top w:val="nil"/>
                <w:left w:val="nil"/>
                <w:bottom w:val="nil"/>
                <w:right w:val="nil"/>
                <w:between w:val="nil"/>
              </w:pBdr>
              <w:jc w:val="left"/>
              <w:rPr>
                <w:shd w:val="clear" w:color="auto" w:fill="F4CCCC"/>
              </w:rPr>
            </w:pPr>
          </w:p>
          <w:p w14:paraId="7A4891E0" w14:textId="77777777" w:rsidR="00804721" w:rsidRDefault="00804721" w:rsidP="001C6EE2">
            <w:pPr>
              <w:widowControl w:val="0"/>
              <w:pBdr>
                <w:top w:val="nil"/>
                <w:left w:val="nil"/>
                <w:bottom w:val="nil"/>
                <w:right w:val="nil"/>
                <w:between w:val="nil"/>
              </w:pBdr>
              <w:jc w:val="left"/>
              <w:rPr>
                <w:shd w:val="clear" w:color="auto" w:fill="A4C2F4"/>
              </w:rPr>
            </w:pPr>
            <w:r>
              <w:rPr>
                <w:shd w:val="clear" w:color="auto" w:fill="A4C2F4"/>
              </w:rPr>
              <w:t>Reduction in carbon discharge is another environmental impact of AI usage that helps hotel businesses to step forward to their net-zero targets.</w:t>
            </w:r>
          </w:p>
        </w:tc>
      </w:tr>
      <w:tr w:rsidR="00804721" w14:paraId="60433CA7" w14:textId="77777777" w:rsidTr="00B10C6D">
        <w:tc>
          <w:tcPr>
            <w:tcW w:w="2340" w:type="dxa"/>
            <w:tcMar>
              <w:top w:w="100" w:type="dxa"/>
              <w:left w:w="100" w:type="dxa"/>
              <w:bottom w:w="100" w:type="dxa"/>
              <w:right w:w="100" w:type="dxa"/>
            </w:tcMar>
          </w:tcPr>
          <w:p w14:paraId="2A697C34" w14:textId="77777777" w:rsidR="00804721" w:rsidRDefault="00804721" w:rsidP="001C6EE2">
            <w:pPr>
              <w:widowControl w:val="0"/>
              <w:pBdr>
                <w:top w:val="nil"/>
                <w:left w:val="nil"/>
                <w:bottom w:val="nil"/>
                <w:right w:val="nil"/>
                <w:between w:val="nil"/>
              </w:pBdr>
              <w:jc w:val="left"/>
            </w:pPr>
            <w:r>
              <w:lastRenderedPageBreak/>
              <w:t>Legal</w:t>
            </w:r>
          </w:p>
        </w:tc>
        <w:tc>
          <w:tcPr>
            <w:tcW w:w="2340" w:type="dxa"/>
            <w:tcMar>
              <w:top w:w="100" w:type="dxa"/>
              <w:left w:w="100" w:type="dxa"/>
              <w:bottom w:w="100" w:type="dxa"/>
              <w:right w:w="100" w:type="dxa"/>
            </w:tcMar>
          </w:tcPr>
          <w:p w14:paraId="2BCE9B14" w14:textId="77777777" w:rsidR="00804721" w:rsidRDefault="00804721" w:rsidP="001C6EE2">
            <w:pPr>
              <w:jc w:val="left"/>
            </w:pPr>
            <w:r>
              <w:rPr>
                <w:highlight w:val="white"/>
              </w:rPr>
              <w:t>(Skubis et al., 2024)</w:t>
            </w:r>
          </w:p>
        </w:tc>
        <w:tc>
          <w:tcPr>
            <w:tcW w:w="2340" w:type="dxa"/>
            <w:tcMar>
              <w:top w:w="100" w:type="dxa"/>
              <w:left w:w="100" w:type="dxa"/>
              <w:bottom w:w="100" w:type="dxa"/>
              <w:right w:w="100" w:type="dxa"/>
            </w:tcMar>
          </w:tcPr>
          <w:p w14:paraId="30200CFB" w14:textId="58DDE6A8" w:rsidR="00804721" w:rsidRDefault="00804721" w:rsidP="001C6EE2">
            <w:pPr>
              <w:jc w:val="left"/>
            </w:pPr>
            <w:r>
              <w:t>“</w:t>
            </w:r>
            <w:r>
              <w:rPr>
                <w:shd w:val="clear" w:color="auto" w:fill="F1C232"/>
              </w:rPr>
              <w:t xml:space="preserve">legal initiatives targeting artificial intelligence (AI): the AI Act for a regulatory framework, rules for new technologies’ liability, and updates to sector-specific </w:t>
            </w:r>
            <w:r>
              <w:rPr>
                <w:shd w:val="clear" w:color="auto" w:fill="F1C232"/>
              </w:rPr>
              <w:lastRenderedPageBreak/>
              <w:t>safety regulations like the machinery regulation [61]. Ensuring clear communication between researchers, decision-makers</w:t>
            </w:r>
            <w:r w:rsidR="001C6EE2">
              <w:rPr>
                <w:shd w:val="clear" w:color="auto" w:fill="F1C232"/>
              </w:rPr>
              <w:t>,</w:t>
            </w:r>
            <w:r>
              <w:t xml:space="preserve"> and the public becomes a challenge due to the use of different terminology, which may lead to misunderstandings [62].”</w:t>
            </w:r>
          </w:p>
        </w:tc>
        <w:tc>
          <w:tcPr>
            <w:tcW w:w="2340" w:type="dxa"/>
            <w:tcMar>
              <w:top w:w="100" w:type="dxa"/>
              <w:left w:w="100" w:type="dxa"/>
              <w:bottom w:w="100" w:type="dxa"/>
              <w:right w:w="100" w:type="dxa"/>
            </w:tcMar>
          </w:tcPr>
          <w:p w14:paraId="589ED44C" w14:textId="77777777" w:rsidR="00804721" w:rsidRDefault="00804721" w:rsidP="001C6EE2">
            <w:pPr>
              <w:widowControl w:val="0"/>
              <w:pBdr>
                <w:top w:val="nil"/>
                <w:left w:val="nil"/>
                <w:bottom w:val="nil"/>
                <w:right w:val="nil"/>
                <w:between w:val="nil"/>
              </w:pBdr>
              <w:jc w:val="left"/>
              <w:rPr>
                <w:shd w:val="clear" w:color="auto" w:fill="F1C232"/>
              </w:rPr>
            </w:pPr>
            <w:r>
              <w:rPr>
                <w:shd w:val="clear" w:color="auto" w:fill="F1C232"/>
              </w:rPr>
              <w:lastRenderedPageBreak/>
              <w:t xml:space="preserve">Legal factors have identified different rules regarding the use of AI and safety regulations that impacted the hospitality organisations.  </w:t>
            </w:r>
          </w:p>
        </w:tc>
      </w:tr>
    </w:tbl>
    <w:p w14:paraId="0E7AB2BB" w14:textId="77777777" w:rsidR="00804721" w:rsidRDefault="00804721" w:rsidP="00ED679E">
      <w:pPr>
        <w:spacing w:line="360" w:lineRule="auto"/>
      </w:pPr>
    </w:p>
    <w:p w14:paraId="14275E2B" w14:textId="77777777" w:rsidR="00804721" w:rsidRDefault="00804721" w:rsidP="00ED679E">
      <w:pPr>
        <w:spacing w:line="360" w:lineRule="auto"/>
      </w:pPr>
    </w:p>
    <w:p w14:paraId="45544DDF" w14:textId="77777777" w:rsidR="00804721" w:rsidRDefault="00804721" w:rsidP="00ED679E">
      <w:pPr>
        <w:spacing w:line="360" w:lineRule="auto"/>
      </w:pPr>
      <w:r>
        <w:t xml:space="preserve"> </w:t>
      </w:r>
    </w:p>
    <w:p w14:paraId="4E3C2AF8" w14:textId="77777777" w:rsidR="00804721" w:rsidRDefault="00804721" w:rsidP="00ED679E">
      <w:pPr>
        <w:spacing w:line="360" w:lineRule="auto"/>
        <w:rPr>
          <w:b/>
          <w:bCs/>
          <w:highlight w:val="white"/>
        </w:rPr>
      </w:pPr>
    </w:p>
    <w:p w14:paraId="75494674" w14:textId="77777777" w:rsidR="00804721" w:rsidRDefault="00804721" w:rsidP="00ED679E">
      <w:pPr>
        <w:spacing w:line="360" w:lineRule="auto"/>
        <w:rPr>
          <w:highlight w:val="white"/>
        </w:rPr>
      </w:pPr>
    </w:p>
    <w:p w14:paraId="359F0666" w14:textId="7A2AB733" w:rsidR="00212065" w:rsidRPr="006A6BD8" w:rsidRDefault="00212065" w:rsidP="00ED679E">
      <w:pPr>
        <w:spacing w:line="360" w:lineRule="auto"/>
      </w:pPr>
    </w:p>
    <w:sectPr w:rsidR="00212065" w:rsidRPr="006A6BD8" w:rsidSect="00EA6604">
      <w:headerReference w:type="default" r:id="rId14"/>
      <w:footerReference w:type="default" r:id="rId15"/>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EBC974" w14:textId="77777777" w:rsidR="00A9015A" w:rsidRPr="00C17E1A" w:rsidRDefault="00A9015A" w:rsidP="00EA6604">
      <w:pPr>
        <w:spacing w:line="240" w:lineRule="auto"/>
      </w:pPr>
      <w:r w:rsidRPr="00C17E1A">
        <w:separator/>
      </w:r>
    </w:p>
  </w:endnote>
  <w:endnote w:type="continuationSeparator" w:id="0">
    <w:p w14:paraId="6124020E" w14:textId="77777777" w:rsidR="00A9015A" w:rsidRPr="00C17E1A" w:rsidRDefault="00A9015A" w:rsidP="00EA6604">
      <w:pPr>
        <w:spacing w:line="240" w:lineRule="auto"/>
      </w:pPr>
      <w:r w:rsidRPr="00C17E1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B00E1581-B4F9-49E6-98ED-413C0B9F7684}"/>
  </w:font>
  <w:font w:name="Noto Sans Symbols">
    <w:altName w:val="Calibri"/>
    <w:charset w:val="00"/>
    <w:family w:val="auto"/>
    <w:pitch w:val="default"/>
    <w:sig w:usb0="00000000" w:usb1="00000000" w:usb2="00000000" w:usb3="00000000" w:csb0="00000001" w:csb1="00000000"/>
  </w:font>
  <w:font w:name="Cambria">
    <w:panose1 w:val="02040503050406030204"/>
    <w:charset w:val="00"/>
    <w:family w:val="roman"/>
    <w:pitch w:val="variable"/>
    <w:sig w:usb0="E00006FF" w:usb1="420024FF" w:usb2="02000000" w:usb3="00000000" w:csb0="0000019F" w:csb1="00000000"/>
    <w:embedRegular r:id="rId2" w:fontKey="{65883F28-BB54-4C99-9C37-D3B9A552C7D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2991663"/>
      <w:docPartObj>
        <w:docPartGallery w:val="Page Numbers (Bottom of Page)"/>
        <w:docPartUnique/>
      </w:docPartObj>
    </w:sdtPr>
    <w:sdtContent>
      <w:sdt>
        <w:sdtPr>
          <w:id w:val="-1769616900"/>
          <w:docPartObj>
            <w:docPartGallery w:val="Page Numbers (Top of Page)"/>
            <w:docPartUnique/>
          </w:docPartObj>
        </w:sdtPr>
        <w:sdtContent>
          <w:p w14:paraId="4B489093" w14:textId="654DF9B4" w:rsidR="00804721" w:rsidRDefault="00804721">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4B92A666" w14:textId="77777777" w:rsidR="00EA6604" w:rsidRPr="00C17E1A" w:rsidRDefault="00EA66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68ADDE" w14:textId="77777777" w:rsidR="00A9015A" w:rsidRPr="00C17E1A" w:rsidRDefault="00A9015A" w:rsidP="00EA6604">
      <w:pPr>
        <w:spacing w:line="240" w:lineRule="auto"/>
      </w:pPr>
      <w:r w:rsidRPr="00C17E1A">
        <w:separator/>
      </w:r>
    </w:p>
  </w:footnote>
  <w:footnote w:type="continuationSeparator" w:id="0">
    <w:p w14:paraId="0584825A" w14:textId="77777777" w:rsidR="00A9015A" w:rsidRPr="00C17E1A" w:rsidRDefault="00A9015A" w:rsidP="00EA6604">
      <w:pPr>
        <w:spacing w:line="240" w:lineRule="auto"/>
      </w:pPr>
      <w:r w:rsidRPr="00C17E1A">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06164F" w14:textId="67077363" w:rsidR="00EA6604" w:rsidRPr="00804721" w:rsidRDefault="00804721" w:rsidP="00804721">
    <w:pPr>
      <w:pStyle w:val="NoSpacing"/>
      <w:jc w:val="right"/>
    </w:pPr>
    <w:r>
      <w:t>Contemporary Themes in the Hotel and Hospitality Sector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D1453"/>
    <w:multiLevelType w:val="hybridMultilevel"/>
    <w:tmpl w:val="B14C394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5F422DA"/>
    <w:multiLevelType w:val="hybridMultilevel"/>
    <w:tmpl w:val="624EA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6F0A4F"/>
    <w:multiLevelType w:val="hybridMultilevel"/>
    <w:tmpl w:val="56ECF1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593180"/>
    <w:multiLevelType w:val="hybridMultilevel"/>
    <w:tmpl w:val="65E22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382B71"/>
    <w:multiLevelType w:val="hybridMultilevel"/>
    <w:tmpl w:val="A24A8C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E37720"/>
    <w:multiLevelType w:val="hybridMultilevel"/>
    <w:tmpl w:val="A27C1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9A47CDD"/>
    <w:multiLevelType w:val="hybridMultilevel"/>
    <w:tmpl w:val="EA3A42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B35729"/>
    <w:multiLevelType w:val="hybridMultilevel"/>
    <w:tmpl w:val="0F28E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FF7EB4"/>
    <w:multiLevelType w:val="hybridMultilevel"/>
    <w:tmpl w:val="1438F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AD2030"/>
    <w:multiLevelType w:val="hybridMultilevel"/>
    <w:tmpl w:val="2604EC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4452C6B"/>
    <w:multiLevelType w:val="hybridMultilevel"/>
    <w:tmpl w:val="99165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3964198"/>
    <w:multiLevelType w:val="hybridMultilevel"/>
    <w:tmpl w:val="4F2E32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E7D74CB"/>
    <w:multiLevelType w:val="hybridMultilevel"/>
    <w:tmpl w:val="E48687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6F4370E"/>
    <w:multiLevelType w:val="hybridMultilevel"/>
    <w:tmpl w:val="E3EC96F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90C0F72"/>
    <w:multiLevelType w:val="hybridMultilevel"/>
    <w:tmpl w:val="88DE41D2"/>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622613243">
    <w:abstractNumId w:val="13"/>
  </w:num>
  <w:num w:numId="2" w16cid:durableId="148593587">
    <w:abstractNumId w:val="3"/>
  </w:num>
  <w:num w:numId="3" w16cid:durableId="762920483">
    <w:abstractNumId w:val="1"/>
  </w:num>
  <w:num w:numId="4" w16cid:durableId="2144611135">
    <w:abstractNumId w:val="10"/>
  </w:num>
  <w:num w:numId="5" w16cid:durableId="120653418">
    <w:abstractNumId w:val="5"/>
  </w:num>
  <w:num w:numId="6" w16cid:durableId="551230089">
    <w:abstractNumId w:val="6"/>
  </w:num>
  <w:num w:numId="7" w16cid:durableId="1959414746">
    <w:abstractNumId w:val="8"/>
  </w:num>
  <w:num w:numId="8" w16cid:durableId="1126315230">
    <w:abstractNumId w:val="11"/>
  </w:num>
  <w:num w:numId="9" w16cid:durableId="1052654244">
    <w:abstractNumId w:val="12"/>
  </w:num>
  <w:num w:numId="10" w16cid:durableId="685256136">
    <w:abstractNumId w:val="2"/>
  </w:num>
  <w:num w:numId="11" w16cid:durableId="1330672291">
    <w:abstractNumId w:val="4"/>
  </w:num>
  <w:num w:numId="12" w16cid:durableId="836044130">
    <w:abstractNumId w:val="7"/>
  </w:num>
  <w:num w:numId="13" w16cid:durableId="298389603">
    <w:abstractNumId w:val="9"/>
  </w:num>
  <w:num w:numId="14" w16cid:durableId="796949480">
    <w:abstractNumId w:val="14"/>
  </w:num>
  <w:num w:numId="15" w16cid:durableId="21256122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2065"/>
    <w:rsid w:val="000B0313"/>
    <w:rsid w:val="000B3AB9"/>
    <w:rsid w:val="000D4568"/>
    <w:rsid w:val="0015053E"/>
    <w:rsid w:val="001C6EE2"/>
    <w:rsid w:val="001E088D"/>
    <w:rsid w:val="00212065"/>
    <w:rsid w:val="002453C1"/>
    <w:rsid w:val="002C1A3A"/>
    <w:rsid w:val="00314DC7"/>
    <w:rsid w:val="0034013C"/>
    <w:rsid w:val="00355BFD"/>
    <w:rsid w:val="00393BDE"/>
    <w:rsid w:val="003B5FF8"/>
    <w:rsid w:val="00414950"/>
    <w:rsid w:val="00433DC9"/>
    <w:rsid w:val="004A0382"/>
    <w:rsid w:val="004E0731"/>
    <w:rsid w:val="00524F9E"/>
    <w:rsid w:val="005361D9"/>
    <w:rsid w:val="005A2B82"/>
    <w:rsid w:val="005F3ED3"/>
    <w:rsid w:val="006A6BD8"/>
    <w:rsid w:val="006E1BEC"/>
    <w:rsid w:val="006E7CC5"/>
    <w:rsid w:val="00706CDB"/>
    <w:rsid w:val="00804721"/>
    <w:rsid w:val="00974523"/>
    <w:rsid w:val="009875AD"/>
    <w:rsid w:val="00A052CD"/>
    <w:rsid w:val="00A27322"/>
    <w:rsid w:val="00A45D9A"/>
    <w:rsid w:val="00A9015A"/>
    <w:rsid w:val="00AB1CAF"/>
    <w:rsid w:val="00AB5E32"/>
    <w:rsid w:val="00B80CB8"/>
    <w:rsid w:val="00BB129E"/>
    <w:rsid w:val="00BC05D1"/>
    <w:rsid w:val="00C04F89"/>
    <w:rsid w:val="00C17E1A"/>
    <w:rsid w:val="00D74918"/>
    <w:rsid w:val="00DD58B8"/>
    <w:rsid w:val="00E61D42"/>
    <w:rsid w:val="00EA532A"/>
    <w:rsid w:val="00EA6604"/>
    <w:rsid w:val="00ED679E"/>
    <w:rsid w:val="00F76B18"/>
    <w:rsid w:val="00F97478"/>
    <w:rsid w:val="00FD4411"/>
    <w:rsid w:val="00FE158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AD84D9"/>
  <w15:docId w15:val="{C30703DA-765F-4547-B7B4-CECB1C69B6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outlineLvl w:val="0"/>
    </w:pPr>
    <w:rPr>
      <w:b/>
      <w:bCs/>
      <w:sz w:val="28"/>
      <w:szCs w:val="28"/>
    </w:rPr>
  </w:style>
  <w:style w:type="paragraph" w:styleId="Heading2">
    <w:name w:val="heading 2"/>
    <w:basedOn w:val="Normal"/>
    <w:next w:val="Normal"/>
    <w:pPr>
      <w:keepNext/>
      <w:keepLines/>
      <w:outlineLvl w:val="1"/>
    </w:pPr>
    <w:rPr>
      <w:b/>
      <w:bCs/>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Table1">
    <w:name w:val="Table1"/>
    <w:basedOn w:val="TableNormal0"/>
    <w:tblPr>
      <w:tblStyleRowBandSize w:val="1"/>
      <w:tblStyleColBandSize w:val="1"/>
    </w:tblPr>
  </w:style>
  <w:style w:type="table" w:customStyle="1" w:styleId="Table2">
    <w:name w:val="Table2"/>
    <w:basedOn w:val="TableNormal0"/>
    <w:tblPr>
      <w:tblStyleRowBandSize w:val="1"/>
      <w:tblStyleColBandSize w:val="1"/>
    </w:tblPr>
  </w:style>
  <w:style w:type="paragraph" w:styleId="Header">
    <w:name w:val="header"/>
    <w:basedOn w:val="Normal"/>
    <w:link w:val="HeaderChar"/>
    <w:uiPriority w:val="99"/>
    <w:unhideWhenUsed/>
    <w:rsid w:val="00EA6604"/>
    <w:pPr>
      <w:tabs>
        <w:tab w:val="center" w:pos="4513"/>
        <w:tab w:val="right" w:pos="9026"/>
      </w:tabs>
      <w:spacing w:line="240" w:lineRule="auto"/>
    </w:pPr>
  </w:style>
  <w:style w:type="character" w:customStyle="1" w:styleId="HeaderChar">
    <w:name w:val="Header Char"/>
    <w:basedOn w:val="DefaultParagraphFont"/>
    <w:link w:val="Header"/>
    <w:uiPriority w:val="99"/>
    <w:rsid w:val="00EA6604"/>
  </w:style>
  <w:style w:type="paragraph" w:styleId="Footer">
    <w:name w:val="footer"/>
    <w:basedOn w:val="Normal"/>
    <w:link w:val="FooterChar"/>
    <w:uiPriority w:val="99"/>
    <w:unhideWhenUsed/>
    <w:rsid w:val="00EA6604"/>
    <w:pPr>
      <w:tabs>
        <w:tab w:val="center" w:pos="4513"/>
        <w:tab w:val="right" w:pos="9026"/>
      </w:tabs>
      <w:spacing w:line="240" w:lineRule="auto"/>
    </w:pPr>
  </w:style>
  <w:style w:type="character" w:customStyle="1" w:styleId="FooterChar">
    <w:name w:val="Footer Char"/>
    <w:basedOn w:val="DefaultParagraphFont"/>
    <w:link w:val="Footer"/>
    <w:uiPriority w:val="99"/>
    <w:rsid w:val="00EA6604"/>
  </w:style>
  <w:style w:type="paragraph" w:styleId="TOCHeading">
    <w:name w:val="TOC Heading"/>
    <w:basedOn w:val="Heading1"/>
    <w:next w:val="Normal"/>
    <w:uiPriority w:val="39"/>
    <w:unhideWhenUsed/>
    <w:qFormat/>
    <w:rsid w:val="00EA6604"/>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AB5E32"/>
    <w:pPr>
      <w:tabs>
        <w:tab w:val="right" w:leader="dot" w:pos="9350"/>
      </w:tabs>
      <w:spacing w:after="100" w:line="360" w:lineRule="auto"/>
    </w:pPr>
  </w:style>
  <w:style w:type="paragraph" w:styleId="TOC2">
    <w:name w:val="toc 2"/>
    <w:basedOn w:val="Normal"/>
    <w:next w:val="Normal"/>
    <w:autoRedefine/>
    <w:uiPriority w:val="39"/>
    <w:unhideWhenUsed/>
    <w:rsid w:val="00EA6604"/>
    <w:pPr>
      <w:spacing w:after="100"/>
      <w:ind w:left="240"/>
    </w:pPr>
  </w:style>
  <w:style w:type="character" w:styleId="Hyperlink">
    <w:name w:val="Hyperlink"/>
    <w:basedOn w:val="DefaultParagraphFont"/>
    <w:uiPriority w:val="99"/>
    <w:unhideWhenUsed/>
    <w:rsid w:val="00EA6604"/>
    <w:rPr>
      <w:color w:val="0000FF" w:themeColor="hyperlink"/>
      <w:u w:val="single"/>
    </w:rPr>
  </w:style>
  <w:style w:type="paragraph" w:styleId="ListParagraph">
    <w:name w:val="List Paragraph"/>
    <w:basedOn w:val="Normal"/>
    <w:uiPriority w:val="34"/>
    <w:qFormat/>
    <w:rsid w:val="006E7CC5"/>
    <w:pPr>
      <w:ind w:left="720"/>
      <w:contextualSpacing/>
    </w:pPr>
    <w:rPr>
      <w:lang w:val=""/>
    </w:rPr>
  </w:style>
  <w:style w:type="table" w:customStyle="1" w:styleId="Table3">
    <w:name w:val="Table3"/>
    <w:basedOn w:val="TableNormal0"/>
    <w:rsid w:val="00804721"/>
    <w:pPr>
      <w:spacing w:line="360" w:lineRule="auto"/>
    </w:pPr>
    <w:tblPr>
      <w:tblStyleRowBandSize w:val="1"/>
      <w:tblStyleColBandSize w:val="1"/>
    </w:tblPr>
  </w:style>
  <w:style w:type="paragraph" w:styleId="NoSpacing">
    <w:name w:val="No Spacing"/>
    <w:uiPriority w:val="1"/>
    <w:qFormat/>
    <w:rsid w:val="00804721"/>
    <w:pPr>
      <w:spacing w:line="240" w:lineRule="auto"/>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ws.com/en/blog/artificial-intelligence-hotel" TargetMode="External"/><Relationship Id="rId13" Type="http://schemas.openxmlformats.org/officeDocument/2006/relationships/hyperlink" Target="https://www.mdpi.com/2078-2489/16/10/868"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link.springer.com/article/10.1007/s00146-025-02756-2"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ftp.org/news/4125575/how-ai-is-revolutionizing-sustainability-in-the-hospitality-industry-a-holistic-approach-to-empower-communities-and-enhance-guest-experiences"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hftp.org/news/4125575/how-ai-is-revolutionizing-sustainability-in-the-hospitality-industry-a-holistic-approach-to-empower-communities-and-enhance-guest-experiences" TargetMode="External"/><Relationship Id="rId4" Type="http://schemas.openxmlformats.org/officeDocument/2006/relationships/settings" Target="settings.xml"/><Relationship Id="rId9" Type="http://schemas.openxmlformats.org/officeDocument/2006/relationships/hyperlink" Target="https://www.mews.com/en/blog/artificial-intelligence-hotel" TargetMode="External"/><Relationship Id="rId14" Type="http://schemas.openxmlformats.org/officeDocument/2006/relationships/header" Target="head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7A2110F-385E-45FA-90A5-994FD6EED5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5066</Words>
  <Characters>28880</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Gheorghita Elena Tudorache</dc:creator>
  <cp:lastModifiedBy>Elena Tudorache</cp:lastModifiedBy>
  <cp:revision>6</cp:revision>
  <dcterms:created xsi:type="dcterms:W3CDTF">2026-01-27T16:10:00Z</dcterms:created>
  <dcterms:modified xsi:type="dcterms:W3CDTF">2026-02-05T22:48:00Z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20c22c9d-b14f-4237-bac7-99b22fdfbdd0</vt:lpwstr>
  </property>
</Properties>
</file>