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color w:val="262626" w:themeColor="text1" w:themeTint="D9"/>
          <w:sz w:val="72"/>
          <w:szCs w:val="72"/>
        </w:rPr>
        <w:id w:val="-1908135697"/>
        <w:docPartObj>
          <w:docPartGallery w:val="Cover Pages"/>
          <w:docPartUnique/>
        </w:docPartObj>
      </w:sdtPr>
      <w:sdtEndPr/>
      <w:sdtContent>
        <w:p w14:paraId="4ACBF7AC" w14:textId="1A657E53" w:rsidR="005A0C3E" w:rsidRPr="007C1000" w:rsidRDefault="00A92C61" w:rsidP="007C1000">
          <w:pPr>
            <w:pStyle w:val="NoSpacing"/>
            <w:rPr>
              <w:rFonts w:asciiTheme="majorHAnsi" w:eastAsiaTheme="majorEastAsia" w:hAnsiTheme="majorHAnsi" w:cstheme="majorBidi"/>
              <w:color w:val="262626" w:themeColor="text1" w:themeTint="D9"/>
              <w:sz w:val="72"/>
              <w:szCs w:val="72"/>
            </w:rPr>
          </w:pPr>
          <w:r w:rsidRPr="007C1000">
            <w:rPr>
              <w:rFonts w:asciiTheme="majorHAnsi" w:eastAsiaTheme="majorEastAsia" w:hAnsiTheme="majorHAnsi" w:cstheme="majorBidi"/>
              <w:noProof/>
              <w:color w:val="262626" w:themeColor="text1" w:themeTint="D9"/>
              <w:sz w:val="72"/>
              <w:szCs w:val="72"/>
            </w:rPr>
            <mc:AlternateContent>
              <mc:Choice Requires="wps">
                <w:drawing>
                  <wp:anchor distT="0" distB="0" distL="114300" distR="114300" simplePos="0" relativeHeight="251660288" behindDoc="0" locked="0" layoutInCell="1" allowOverlap="1" wp14:anchorId="3D864673" wp14:editId="257D2EF7">
                    <wp:simplePos x="0" y="0"/>
                    <wp:positionH relativeFrom="page">
                      <wp:posOffset>3086100</wp:posOffset>
                    </wp:positionH>
                    <wp:positionV relativeFrom="page">
                      <wp:posOffset>542925</wp:posOffset>
                    </wp:positionV>
                    <wp:extent cx="4267200" cy="2943225"/>
                    <wp:effectExtent l="0" t="0" r="0" b="9525"/>
                    <wp:wrapNone/>
                    <wp:docPr id="1" name="Text Box 3"/>
                    <wp:cNvGraphicFramePr/>
                    <a:graphic xmlns:a="http://schemas.openxmlformats.org/drawingml/2006/main">
                      <a:graphicData uri="http://schemas.microsoft.com/office/word/2010/wordprocessingShape">
                        <wps:wsp>
                          <wps:cNvSpPr txBox="1"/>
                          <wps:spPr>
                            <a:xfrm>
                              <a:off x="0" y="0"/>
                              <a:ext cx="4267200" cy="2943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BD089" w14:textId="62B54BF1" w:rsidR="005A0C3E" w:rsidRDefault="007C1000" w:rsidP="007C1000">
                                <w:pPr>
                                  <w:pStyle w:val="NoSpacing"/>
                                  <w:rPr>
                                    <w:color w:val="404040" w:themeColor="text1" w:themeTint="BF"/>
                                    <w:sz w:val="36"/>
                                    <w:szCs w:val="36"/>
                                  </w:rPr>
                                </w:pPr>
                                <w:r w:rsidRPr="007C1000">
                                  <w:rPr>
                                    <w:rFonts w:asciiTheme="majorHAnsi" w:eastAsiaTheme="majorEastAsia" w:hAnsiTheme="majorHAnsi" w:cstheme="majorBidi"/>
                                    <w:color w:val="262626" w:themeColor="text1" w:themeTint="D9"/>
                                    <w:sz w:val="72"/>
                                    <w:szCs w:val="72"/>
                                  </w:rPr>
                                  <w:t>The role that Social Media Tools such as LinkedIn and Facebook can have in the Recruitment of Staff</w:t>
                                </w:r>
                                <w:r>
                                  <w:rPr>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26" type="#_x0000_t202" style="position:absolute;margin-left:243pt;margin-top:42.75pt;width:336pt;height:23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" filled="f" stroked="f" strokeweight=".5pt">
                    <v:textbox inset="0,0,0,0">
                      <w:txbxContent>
                        <w:p w14:paraId="769BD089" w14:textId="62B54BF1" w:rsidR="005A0C3E" w:rsidRDefault="007C1000" w:rsidP="007C1000">
                          <w:pPr>
                            <w:pStyle w:val="NoSpacing"/>
                            <w:rPr>
                              <w:color w:val="404040" w:themeColor="text1" w:themeTint="BF"/>
                              <w:sz w:val="36"/>
                              <w:szCs w:val="36"/>
                            </w:rPr>
                          </w:pPr>
                          <w:r w:rsidRPr="007C1000">
                            <w:rPr>
                              <w:rFonts w:asciiTheme="majorHAnsi" w:eastAsiaTheme="majorEastAsia" w:hAnsiTheme="majorHAnsi" w:cstheme="majorBidi"/>
                              <w:color w:val="262626" w:themeColor="text1" w:themeTint="D9"/>
                              <w:sz w:val="72"/>
                              <w:szCs w:val="72"/>
                            </w:rPr>
                            <w:t>The role that Social Media Tools such as LinkedIn and Facebook can have in the Recruitment of Staff</w:t>
                          </w:r>
                          <w:r>
                            <w:rPr>
                              <w:color w:val="404040" w:themeColor="text1" w:themeTint="BF"/>
                              <w:sz w:val="36"/>
                              <w:szCs w:val="36"/>
                            </w:rPr>
                            <w:t xml:space="preserve"> </w:t>
                          </w:r>
                        </w:p>
                      </w:txbxContent>
                    </v:textbox>
                    <w10:wrap anchorx="page" anchory="page"/>
                  </v:shape>
                </w:pict>
              </mc:Fallback>
            </mc:AlternateContent>
          </w:r>
          <w:r w:rsidR="005A0C3E" w:rsidRPr="007C1000">
            <w:rPr>
              <w:rFonts w:asciiTheme="majorHAnsi" w:eastAsiaTheme="majorEastAsia" w:hAnsiTheme="majorHAnsi" w:cstheme="majorBidi"/>
              <w:noProof/>
              <w:color w:val="262626" w:themeColor="text1" w:themeTint="D9"/>
              <w:sz w:val="72"/>
              <w:szCs w:val="72"/>
            </w:rPr>
            <mc:AlternateContent>
              <mc:Choice Requires="wpg">
                <w:drawing>
                  <wp:anchor distT="0" distB="0" distL="114300" distR="114300" simplePos="0" relativeHeight="251659264" behindDoc="1" locked="0" layoutInCell="1" allowOverlap="1" wp14:anchorId="0DE959E7" wp14:editId="74233E0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0F7596" w14:textId="5AD8A307" w:rsidR="005A0C3E" w:rsidRDefault="003105D9">
                                      <w:pPr>
                                        <w:pStyle w:val="NoSpacing"/>
                                        <w:jc w:val="right"/>
                                        <w:rPr>
                                          <w:color w:val="FFFFFF" w:themeColor="background1"/>
                                          <w:sz w:val="28"/>
                                          <w:szCs w:val="28"/>
                                        </w:rPr>
                                      </w:pPr>
                                      <w:r>
                                        <w:rPr>
                                          <w:color w:val="FFFFFF" w:themeColor="background1"/>
                                          <w:sz w:val="28"/>
                                          <w:szCs w:val="28"/>
                                        </w:rPr>
                                        <w:t>Submission deadline: 27/08/2024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0F7596" w14:textId="5AD8A307" w:rsidR="005A0C3E" w:rsidRDefault="003105D9">
                                <w:pPr>
                                  <w:pStyle w:val="NoSpacing"/>
                                  <w:jc w:val="right"/>
                                  <w:rPr>
                                    <w:color w:val="FFFFFF" w:themeColor="background1"/>
                                    <w:sz w:val="28"/>
                                    <w:szCs w:val="28"/>
                                  </w:rPr>
                                </w:pPr>
                                <w:r>
                                  <w:rPr>
                                    <w:color w:val="FFFFFF" w:themeColor="background1"/>
                                    <w:sz w:val="28"/>
                                    <w:szCs w:val="28"/>
                                  </w:rPr>
                                  <w:t>Submission deadline: 27/08/2024</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2932006" w14:textId="1A3B54A6" w:rsidR="00A92C61" w:rsidRPr="0006413D" w:rsidRDefault="005A0C3E" w:rsidP="0006413D">
          <w:pPr>
            <w:pStyle w:val="NoSpacing"/>
            <w:rPr>
              <w:rFonts w:asciiTheme="majorHAnsi" w:eastAsiaTheme="majorEastAsia" w:hAnsiTheme="majorHAnsi" w:cstheme="majorBidi"/>
              <w:color w:val="262626" w:themeColor="text1" w:themeTint="D9"/>
              <w:sz w:val="72"/>
              <w:szCs w:val="72"/>
            </w:rPr>
          </w:pPr>
          <w:r w:rsidRPr="007C1000">
            <w:rPr>
              <w:rFonts w:asciiTheme="majorHAnsi" w:eastAsiaTheme="majorEastAsia" w:hAnsiTheme="majorHAnsi" w:cstheme="majorBidi"/>
              <w:noProof/>
              <w:color w:val="262626" w:themeColor="text1" w:themeTint="D9"/>
              <w:sz w:val="72"/>
              <w:szCs w:val="72"/>
            </w:rPr>
            <mc:AlternateContent>
              <mc:Choice Requires="wpg">
                <w:drawing>
                  <wp:anchor distT="45720" distB="45720" distL="182880" distR="182880" simplePos="0" relativeHeight="251663360" behindDoc="0" locked="0" layoutInCell="1" allowOverlap="1" wp14:anchorId="5906071B" wp14:editId="39F68648">
                    <wp:simplePos x="0" y="0"/>
                    <wp:positionH relativeFrom="margin">
                      <wp:posOffset>2171700</wp:posOffset>
                    </wp:positionH>
                    <wp:positionV relativeFrom="margin">
                      <wp:posOffset>2724150</wp:posOffset>
                    </wp:positionV>
                    <wp:extent cx="3794760" cy="5435604"/>
                    <wp:effectExtent l="0" t="0" r="2540" b="0"/>
                    <wp:wrapSquare wrapText="bothSides"/>
                    <wp:docPr id="198" name="Group 64"/>
                    <wp:cNvGraphicFramePr/>
                    <a:graphic xmlns:a="http://schemas.openxmlformats.org/drawingml/2006/main">
                      <a:graphicData uri="http://schemas.microsoft.com/office/word/2010/wordprocessingGroup">
                        <wpg:wgp>
                          <wpg:cNvGrpSpPr/>
                          <wpg:grpSpPr>
                            <a:xfrm>
                              <a:off x="0" y="0"/>
                              <a:ext cx="3794760" cy="5435604"/>
                              <a:chOff x="-228683" y="0"/>
                              <a:chExt cx="3796131" cy="5434462"/>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28683" y="652647"/>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7F8B25E" w:rsidR="005A0C3E" w:rsidRDefault="005A0C3E">
                                  <w:pPr>
                                    <w:rPr>
                                      <w:caps/>
                                      <w:color w:val="4472C4" w:themeColor="accent1"/>
                                      <w:sz w:val="26"/>
                                      <w:szCs w:val="26"/>
                                    </w:rPr>
                                  </w:pPr>
                                  <w:r>
                                    <w:rPr>
                                      <w:caps/>
                                      <w:color w:val="4472C4" w:themeColor="accent1"/>
                                      <w:sz w:val="26"/>
                                      <w:szCs w:val="26"/>
                                    </w:rPr>
                                    <w:t>Student’s Name:</w:t>
                                  </w:r>
                                  <w:r w:rsidR="0043357B">
                                    <w:rPr>
                                      <w:caps/>
                                      <w:color w:val="4472C4" w:themeColor="accent1"/>
                                      <w:sz w:val="26"/>
                                      <w:szCs w:val="26"/>
                                    </w:rPr>
                                    <w:t xml:space="preserve"> Kristina nikolova</w:t>
                                  </w:r>
                                  <w:r>
                                    <w:rPr>
                                      <w:caps/>
                                      <w:color w:val="4472C4" w:themeColor="accent1"/>
                                      <w:sz w:val="26"/>
                                      <w:szCs w:val="26"/>
                                    </w:rPr>
                                    <w:t xml:space="preserve"> </w:t>
                                  </w:r>
                                </w:p>
                                <w:p w14:paraId="60DDBC83" w14:textId="1E6ADBC6" w:rsidR="005A0C3E" w:rsidRDefault="005A0C3E">
                                  <w:pPr>
                                    <w:rPr>
                                      <w:caps/>
                                      <w:color w:val="4472C4" w:themeColor="accent1"/>
                                      <w:sz w:val="26"/>
                                      <w:szCs w:val="26"/>
                                    </w:rPr>
                                  </w:pPr>
                                  <w:r>
                                    <w:rPr>
                                      <w:caps/>
                                      <w:color w:val="4472C4" w:themeColor="accent1"/>
                                      <w:sz w:val="26"/>
                                      <w:szCs w:val="26"/>
                                    </w:rPr>
                                    <w:t>Student’s ID:</w:t>
                                  </w:r>
                                  <w:r w:rsidR="0043357B">
                                    <w:rPr>
                                      <w:caps/>
                                      <w:color w:val="4472C4" w:themeColor="accent1"/>
                                      <w:sz w:val="26"/>
                                      <w:szCs w:val="26"/>
                                    </w:rPr>
                                    <w:t>2328</w:t>
                                  </w:r>
                                  <w:r w:rsidR="003F3E16">
                                    <w:rPr>
                                      <w:caps/>
                                      <w:color w:val="4472C4" w:themeColor="accent1"/>
                                      <w:sz w:val="26"/>
                                      <w:szCs w:val="26"/>
                                    </w:rPr>
                                    <w:t>831</w:t>
                                  </w:r>
                                </w:p>
                                <w:p w14:paraId="392068BF" w14:textId="047DF6A7" w:rsidR="005A0C3E" w:rsidRDefault="005A0C3E">
                                  <w:pPr>
                                    <w:rPr>
                                      <w:caps/>
                                      <w:color w:val="4472C4" w:themeColor="accent1"/>
                                      <w:sz w:val="26"/>
                                      <w:szCs w:val="26"/>
                                    </w:rPr>
                                  </w:pPr>
                                  <w:r>
                                    <w:rPr>
                                      <w:caps/>
                                      <w:color w:val="4472C4" w:themeColor="accent1"/>
                                      <w:sz w:val="26"/>
                                      <w:szCs w:val="26"/>
                                    </w:rPr>
                                    <w:t xml:space="preserve">Group: </w:t>
                                  </w:r>
                                  <w:r w:rsidR="003F3E16">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margin-left:171pt;margin-top:214.5pt;width:298.8pt;height:428pt;z-index:251663360;mso-wrap-distance-left:14.4pt;mso-wrap-distance-top:3.6pt;mso-wrap-distance-right:14.4pt;mso-wrap-distance-bottom:3.6pt;mso-position-horizontal-relative:margin;mso-position-vertical-relative:margin;mso-width-relative:margin;mso-height-relative:margin" coordorigin="-2286" coordsize="37961,543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left:-2286;top:6526;width:35673;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7F8B25E" w:rsidR="005A0C3E" w:rsidRDefault="005A0C3E">
                            <w:pPr>
                              <w:rPr>
                                <w:caps/>
                                <w:color w:val="4472C4" w:themeColor="accent1"/>
                                <w:sz w:val="26"/>
                                <w:szCs w:val="26"/>
                              </w:rPr>
                            </w:pPr>
                            <w:r>
                              <w:rPr>
                                <w:caps/>
                                <w:color w:val="4472C4" w:themeColor="accent1"/>
                                <w:sz w:val="26"/>
                                <w:szCs w:val="26"/>
                              </w:rPr>
                              <w:t>Student’s Name:</w:t>
                            </w:r>
                            <w:r w:rsidR="0043357B">
                              <w:rPr>
                                <w:caps/>
                                <w:color w:val="4472C4" w:themeColor="accent1"/>
                                <w:sz w:val="26"/>
                                <w:szCs w:val="26"/>
                              </w:rPr>
                              <w:t xml:space="preserve"> Kristina nikolova</w:t>
                            </w:r>
                            <w:r>
                              <w:rPr>
                                <w:caps/>
                                <w:color w:val="4472C4" w:themeColor="accent1"/>
                                <w:sz w:val="26"/>
                                <w:szCs w:val="26"/>
                              </w:rPr>
                              <w:t xml:space="preserve"> </w:t>
                            </w:r>
                          </w:p>
                          <w:p w14:paraId="60DDBC83" w14:textId="1E6ADBC6" w:rsidR="005A0C3E" w:rsidRDefault="005A0C3E">
                            <w:pPr>
                              <w:rPr>
                                <w:caps/>
                                <w:color w:val="4472C4" w:themeColor="accent1"/>
                                <w:sz w:val="26"/>
                                <w:szCs w:val="26"/>
                              </w:rPr>
                            </w:pPr>
                            <w:r>
                              <w:rPr>
                                <w:caps/>
                                <w:color w:val="4472C4" w:themeColor="accent1"/>
                                <w:sz w:val="26"/>
                                <w:szCs w:val="26"/>
                              </w:rPr>
                              <w:t>Student’s ID:</w:t>
                            </w:r>
                            <w:r w:rsidR="0043357B">
                              <w:rPr>
                                <w:caps/>
                                <w:color w:val="4472C4" w:themeColor="accent1"/>
                                <w:sz w:val="26"/>
                                <w:szCs w:val="26"/>
                              </w:rPr>
                              <w:t>2328</w:t>
                            </w:r>
                            <w:r w:rsidR="003F3E16">
                              <w:rPr>
                                <w:caps/>
                                <w:color w:val="4472C4" w:themeColor="accent1"/>
                                <w:sz w:val="26"/>
                                <w:szCs w:val="26"/>
                              </w:rPr>
                              <w:t>831</w:t>
                            </w:r>
                          </w:p>
                          <w:p w14:paraId="392068BF" w14:textId="047DF6A7" w:rsidR="005A0C3E" w:rsidRDefault="005A0C3E">
                            <w:pPr>
                              <w:rPr>
                                <w:caps/>
                                <w:color w:val="4472C4" w:themeColor="accent1"/>
                                <w:sz w:val="26"/>
                                <w:szCs w:val="26"/>
                              </w:rPr>
                            </w:pPr>
                            <w:r>
                              <w:rPr>
                                <w:caps/>
                                <w:color w:val="4472C4" w:themeColor="accent1"/>
                                <w:sz w:val="26"/>
                                <w:szCs w:val="26"/>
                              </w:rPr>
                              <w:t xml:space="preserve">Group: </w:t>
                            </w:r>
                            <w:r w:rsidR="003F3E16">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Pr="007C1000">
            <w:rPr>
              <w:rFonts w:asciiTheme="majorHAnsi" w:eastAsiaTheme="majorEastAsia" w:hAnsiTheme="majorHAnsi" w:cstheme="majorBidi"/>
              <w:color w:val="262626" w:themeColor="text1" w:themeTint="D9"/>
              <w:sz w:val="72"/>
              <w:szCs w:val="72"/>
            </w:rPr>
            <w:br w:type="page"/>
          </w:r>
        </w:p>
      </w:sdtContent>
    </w:sdt>
    <w:p w14:paraId="08BCCA86" w14:textId="4DB23804" w:rsidR="00A92C61" w:rsidRPr="0006413D" w:rsidRDefault="00A92C61" w:rsidP="00ED419B">
      <w:pPr>
        <w:jc w:val="both"/>
        <w:rPr>
          <w:rFonts w:ascii="Times New Roman" w:hAnsi="Times New Roman" w:cs="Times New Roman"/>
          <w:b/>
          <w:bCs/>
          <w:color w:val="FF0000"/>
          <w:sz w:val="24"/>
          <w:szCs w:val="24"/>
        </w:rPr>
      </w:pPr>
    </w:p>
    <w:sdt>
      <w:sdtPr>
        <w:rPr>
          <w:rFonts w:asciiTheme="minorHAnsi" w:eastAsiaTheme="minorEastAsia" w:hAnsiTheme="minorHAnsi" w:cstheme="minorBidi"/>
          <w:color w:val="auto"/>
          <w:sz w:val="22"/>
          <w:szCs w:val="22"/>
          <w:lang w:val="en-GB" w:eastAsia="zh-CN"/>
        </w:rPr>
        <w:id w:val="598227856"/>
        <w:docPartObj>
          <w:docPartGallery w:val="Table of Contents"/>
          <w:docPartUnique/>
        </w:docPartObj>
      </w:sdtPr>
      <w:sdtEndPr>
        <w:rPr>
          <w:b/>
          <w:bCs/>
          <w:noProof/>
        </w:rPr>
      </w:sdtEndPr>
      <w:sdtContent>
        <w:p w14:paraId="20252B4C" w14:textId="37A4319C" w:rsidR="0006413D" w:rsidRDefault="0006413D">
          <w:pPr>
            <w:pStyle w:val="TOCHeading"/>
          </w:pPr>
          <w:r>
            <w:t>Table of Contents</w:t>
          </w:r>
        </w:p>
        <w:p w14:paraId="6D159329" w14:textId="16BAAE3F" w:rsidR="0006413D" w:rsidRDefault="0006413D">
          <w:pPr>
            <w:pStyle w:val="TOC1"/>
            <w:tabs>
              <w:tab w:val="right" w:leader="dot" w:pos="9016"/>
            </w:tabs>
            <w:rPr>
              <w:noProof/>
            </w:rPr>
          </w:pPr>
          <w:r>
            <w:fldChar w:fldCharType="begin"/>
          </w:r>
          <w:r>
            <w:instrText xml:space="preserve"> TOC \o "1-3" \h \z \u </w:instrText>
          </w:r>
          <w:r>
            <w:fldChar w:fldCharType="separate"/>
          </w:r>
          <w:hyperlink w:anchor="_Toc175608990" w:history="1">
            <w:r w:rsidRPr="005C016F">
              <w:rPr>
                <w:rStyle w:val="Hyperlink"/>
                <w:noProof/>
              </w:rPr>
              <w:t>Introduction</w:t>
            </w:r>
            <w:r>
              <w:rPr>
                <w:noProof/>
                <w:webHidden/>
              </w:rPr>
              <w:tab/>
            </w:r>
            <w:r>
              <w:rPr>
                <w:noProof/>
                <w:webHidden/>
              </w:rPr>
              <w:fldChar w:fldCharType="begin"/>
            </w:r>
            <w:r>
              <w:rPr>
                <w:noProof/>
                <w:webHidden/>
              </w:rPr>
              <w:instrText xml:space="preserve"> PAGEREF _Toc175608990 \h </w:instrText>
            </w:r>
            <w:r>
              <w:rPr>
                <w:noProof/>
                <w:webHidden/>
              </w:rPr>
            </w:r>
            <w:r>
              <w:rPr>
                <w:noProof/>
                <w:webHidden/>
              </w:rPr>
              <w:fldChar w:fldCharType="separate"/>
            </w:r>
            <w:r>
              <w:rPr>
                <w:noProof/>
                <w:webHidden/>
              </w:rPr>
              <w:t>2</w:t>
            </w:r>
            <w:r>
              <w:rPr>
                <w:noProof/>
                <w:webHidden/>
              </w:rPr>
              <w:fldChar w:fldCharType="end"/>
            </w:r>
          </w:hyperlink>
        </w:p>
        <w:p w14:paraId="6FBB8A12" w14:textId="431CED4E" w:rsidR="0006413D" w:rsidRDefault="001A1305">
          <w:pPr>
            <w:pStyle w:val="TOC1"/>
            <w:tabs>
              <w:tab w:val="right" w:leader="dot" w:pos="9016"/>
            </w:tabs>
            <w:rPr>
              <w:noProof/>
            </w:rPr>
          </w:pPr>
          <w:hyperlink w:anchor="_Toc175608991" w:history="1">
            <w:r w:rsidR="0006413D" w:rsidRPr="005C016F">
              <w:rPr>
                <w:rStyle w:val="Hyperlink"/>
                <w:noProof/>
              </w:rPr>
              <w:t>Social Media: Evolution and Current Trends</w:t>
            </w:r>
            <w:r w:rsidR="0006413D">
              <w:rPr>
                <w:noProof/>
                <w:webHidden/>
              </w:rPr>
              <w:tab/>
            </w:r>
            <w:r w:rsidR="0006413D">
              <w:rPr>
                <w:noProof/>
                <w:webHidden/>
              </w:rPr>
              <w:fldChar w:fldCharType="begin"/>
            </w:r>
            <w:r w:rsidR="0006413D">
              <w:rPr>
                <w:noProof/>
                <w:webHidden/>
              </w:rPr>
              <w:instrText xml:space="preserve"> PAGEREF _Toc175608991 \h </w:instrText>
            </w:r>
            <w:r w:rsidR="0006413D">
              <w:rPr>
                <w:noProof/>
                <w:webHidden/>
              </w:rPr>
            </w:r>
            <w:r w:rsidR="0006413D">
              <w:rPr>
                <w:noProof/>
                <w:webHidden/>
              </w:rPr>
              <w:fldChar w:fldCharType="separate"/>
            </w:r>
            <w:r w:rsidR="0006413D">
              <w:rPr>
                <w:noProof/>
                <w:webHidden/>
              </w:rPr>
              <w:t>2</w:t>
            </w:r>
            <w:r w:rsidR="0006413D">
              <w:rPr>
                <w:noProof/>
                <w:webHidden/>
              </w:rPr>
              <w:fldChar w:fldCharType="end"/>
            </w:r>
          </w:hyperlink>
        </w:p>
        <w:p w14:paraId="08ACD040" w14:textId="2B485BAE" w:rsidR="0006413D" w:rsidRDefault="001A1305">
          <w:pPr>
            <w:pStyle w:val="TOC1"/>
            <w:tabs>
              <w:tab w:val="right" w:leader="dot" w:pos="9016"/>
            </w:tabs>
            <w:rPr>
              <w:noProof/>
            </w:rPr>
          </w:pPr>
          <w:hyperlink w:anchor="_Toc175608992" w:history="1">
            <w:r w:rsidR="0006413D" w:rsidRPr="005C016F">
              <w:rPr>
                <w:rStyle w:val="Hyperlink"/>
                <w:noProof/>
              </w:rPr>
              <w:t>Recruitment Explained: Traditional vs. Modern Methods</w:t>
            </w:r>
            <w:r w:rsidR="0006413D">
              <w:rPr>
                <w:noProof/>
                <w:webHidden/>
              </w:rPr>
              <w:tab/>
            </w:r>
            <w:r w:rsidR="0006413D">
              <w:rPr>
                <w:noProof/>
                <w:webHidden/>
              </w:rPr>
              <w:fldChar w:fldCharType="begin"/>
            </w:r>
            <w:r w:rsidR="0006413D">
              <w:rPr>
                <w:noProof/>
                <w:webHidden/>
              </w:rPr>
              <w:instrText xml:space="preserve"> PAGEREF _Toc175608992 \h </w:instrText>
            </w:r>
            <w:r w:rsidR="0006413D">
              <w:rPr>
                <w:noProof/>
                <w:webHidden/>
              </w:rPr>
            </w:r>
            <w:r w:rsidR="0006413D">
              <w:rPr>
                <w:noProof/>
                <w:webHidden/>
              </w:rPr>
              <w:fldChar w:fldCharType="separate"/>
            </w:r>
            <w:r w:rsidR="0006413D">
              <w:rPr>
                <w:noProof/>
                <w:webHidden/>
              </w:rPr>
              <w:t>2</w:t>
            </w:r>
            <w:r w:rsidR="0006413D">
              <w:rPr>
                <w:noProof/>
                <w:webHidden/>
              </w:rPr>
              <w:fldChar w:fldCharType="end"/>
            </w:r>
          </w:hyperlink>
        </w:p>
        <w:p w14:paraId="68BDD687" w14:textId="6EEAD171" w:rsidR="0006413D" w:rsidRDefault="001A1305">
          <w:pPr>
            <w:pStyle w:val="TOC1"/>
            <w:tabs>
              <w:tab w:val="right" w:leader="dot" w:pos="9016"/>
            </w:tabs>
            <w:rPr>
              <w:noProof/>
            </w:rPr>
          </w:pPr>
          <w:hyperlink w:anchor="_Toc175608993" w:history="1">
            <w:r w:rsidR="0006413D" w:rsidRPr="005C016F">
              <w:rPr>
                <w:rStyle w:val="Hyperlink"/>
                <w:noProof/>
              </w:rPr>
              <w:t>Leveraging LinkedIn and Facebook for Effective Recruitment</w:t>
            </w:r>
            <w:r w:rsidR="0006413D">
              <w:rPr>
                <w:noProof/>
                <w:webHidden/>
              </w:rPr>
              <w:tab/>
            </w:r>
            <w:r w:rsidR="0006413D">
              <w:rPr>
                <w:noProof/>
                <w:webHidden/>
              </w:rPr>
              <w:fldChar w:fldCharType="begin"/>
            </w:r>
            <w:r w:rsidR="0006413D">
              <w:rPr>
                <w:noProof/>
                <w:webHidden/>
              </w:rPr>
              <w:instrText xml:space="preserve"> PAGEREF _Toc175608993 \h </w:instrText>
            </w:r>
            <w:r w:rsidR="0006413D">
              <w:rPr>
                <w:noProof/>
                <w:webHidden/>
              </w:rPr>
            </w:r>
            <w:r w:rsidR="0006413D">
              <w:rPr>
                <w:noProof/>
                <w:webHidden/>
              </w:rPr>
              <w:fldChar w:fldCharType="separate"/>
            </w:r>
            <w:r w:rsidR="0006413D">
              <w:rPr>
                <w:noProof/>
                <w:webHidden/>
              </w:rPr>
              <w:t>2</w:t>
            </w:r>
            <w:r w:rsidR="0006413D">
              <w:rPr>
                <w:noProof/>
                <w:webHidden/>
              </w:rPr>
              <w:fldChar w:fldCharType="end"/>
            </w:r>
          </w:hyperlink>
        </w:p>
        <w:p w14:paraId="55DBEA7C" w14:textId="2AC369AE" w:rsidR="0006413D" w:rsidRDefault="001A1305">
          <w:pPr>
            <w:pStyle w:val="TOC1"/>
            <w:tabs>
              <w:tab w:val="right" w:leader="dot" w:pos="9016"/>
            </w:tabs>
            <w:rPr>
              <w:noProof/>
            </w:rPr>
          </w:pPr>
          <w:hyperlink w:anchor="_Toc175608994" w:history="1">
            <w:r w:rsidR="0006413D" w:rsidRPr="005C016F">
              <w:rPr>
                <w:rStyle w:val="Hyperlink"/>
                <w:noProof/>
              </w:rPr>
              <w:t>The Benefits of Social Media in Recruitment Strategies</w:t>
            </w:r>
            <w:r w:rsidR="0006413D">
              <w:rPr>
                <w:noProof/>
                <w:webHidden/>
              </w:rPr>
              <w:tab/>
            </w:r>
            <w:r w:rsidR="0006413D">
              <w:rPr>
                <w:noProof/>
                <w:webHidden/>
              </w:rPr>
              <w:fldChar w:fldCharType="begin"/>
            </w:r>
            <w:r w:rsidR="0006413D">
              <w:rPr>
                <w:noProof/>
                <w:webHidden/>
              </w:rPr>
              <w:instrText xml:space="preserve"> PAGEREF _Toc175608994 \h </w:instrText>
            </w:r>
            <w:r w:rsidR="0006413D">
              <w:rPr>
                <w:noProof/>
                <w:webHidden/>
              </w:rPr>
            </w:r>
            <w:r w:rsidR="0006413D">
              <w:rPr>
                <w:noProof/>
                <w:webHidden/>
              </w:rPr>
              <w:fldChar w:fldCharType="separate"/>
            </w:r>
            <w:r w:rsidR="0006413D">
              <w:rPr>
                <w:noProof/>
                <w:webHidden/>
              </w:rPr>
              <w:t>3</w:t>
            </w:r>
            <w:r w:rsidR="0006413D">
              <w:rPr>
                <w:noProof/>
                <w:webHidden/>
              </w:rPr>
              <w:fldChar w:fldCharType="end"/>
            </w:r>
          </w:hyperlink>
        </w:p>
        <w:p w14:paraId="70BF7108" w14:textId="1DDC7B30" w:rsidR="0006413D" w:rsidRDefault="001A1305">
          <w:pPr>
            <w:pStyle w:val="TOC1"/>
            <w:tabs>
              <w:tab w:val="right" w:leader="dot" w:pos="9016"/>
            </w:tabs>
            <w:rPr>
              <w:noProof/>
            </w:rPr>
          </w:pPr>
          <w:hyperlink w:anchor="_Toc175608995" w:history="1">
            <w:r w:rsidR="0006413D" w:rsidRPr="005C016F">
              <w:rPr>
                <w:rStyle w:val="Hyperlink"/>
                <w:noProof/>
              </w:rPr>
              <w:t>Challenges of Social Media in the Recruitment Process</w:t>
            </w:r>
            <w:r w:rsidR="0006413D">
              <w:rPr>
                <w:noProof/>
                <w:webHidden/>
              </w:rPr>
              <w:tab/>
            </w:r>
            <w:r w:rsidR="0006413D">
              <w:rPr>
                <w:noProof/>
                <w:webHidden/>
              </w:rPr>
              <w:fldChar w:fldCharType="begin"/>
            </w:r>
            <w:r w:rsidR="0006413D">
              <w:rPr>
                <w:noProof/>
                <w:webHidden/>
              </w:rPr>
              <w:instrText xml:space="preserve"> PAGEREF _Toc175608995 \h </w:instrText>
            </w:r>
            <w:r w:rsidR="0006413D">
              <w:rPr>
                <w:noProof/>
                <w:webHidden/>
              </w:rPr>
            </w:r>
            <w:r w:rsidR="0006413D">
              <w:rPr>
                <w:noProof/>
                <w:webHidden/>
              </w:rPr>
              <w:fldChar w:fldCharType="separate"/>
            </w:r>
            <w:r w:rsidR="0006413D">
              <w:rPr>
                <w:noProof/>
                <w:webHidden/>
              </w:rPr>
              <w:t>3</w:t>
            </w:r>
            <w:r w:rsidR="0006413D">
              <w:rPr>
                <w:noProof/>
                <w:webHidden/>
              </w:rPr>
              <w:fldChar w:fldCharType="end"/>
            </w:r>
          </w:hyperlink>
        </w:p>
        <w:p w14:paraId="7B6045E0" w14:textId="00F5853F" w:rsidR="0006413D" w:rsidRDefault="001A1305">
          <w:pPr>
            <w:pStyle w:val="TOC1"/>
            <w:tabs>
              <w:tab w:val="right" w:leader="dot" w:pos="9016"/>
            </w:tabs>
            <w:rPr>
              <w:noProof/>
            </w:rPr>
          </w:pPr>
          <w:hyperlink w:anchor="_Toc175608996" w:history="1">
            <w:r w:rsidR="0006413D" w:rsidRPr="005C016F">
              <w:rPr>
                <w:rStyle w:val="Hyperlink"/>
                <w:noProof/>
              </w:rPr>
              <w:t>Conclusion</w:t>
            </w:r>
            <w:r w:rsidR="0006413D">
              <w:rPr>
                <w:noProof/>
                <w:webHidden/>
              </w:rPr>
              <w:tab/>
            </w:r>
            <w:r w:rsidR="0006413D">
              <w:rPr>
                <w:noProof/>
                <w:webHidden/>
              </w:rPr>
              <w:fldChar w:fldCharType="begin"/>
            </w:r>
            <w:r w:rsidR="0006413D">
              <w:rPr>
                <w:noProof/>
                <w:webHidden/>
              </w:rPr>
              <w:instrText xml:space="preserve"> PAGEREF _Toc175608996 \h </w:instrText>
            </w:r>
            <w:r w:rsidR="0006413D">
              <w:rPr>
                <w:noProof/>
                <w:webHidden/>
              </w:rPr>
            </w:r>
            <w:r w:rsidR="0006413D">
              <w:rPr>
                <w:noProof/>
                <w:webHidden/>
              </w:rPr>
              <w:fldChar w:fldCharType="separate"/>
            </w:r>
            <w:r w:rsidR="0006413D">
              <w:rPr>
                <w:noProof/>
                <w:webHidden/>
              </w:rPr>
              <w:t>3</w:t>
            </w:r>
            <w:r w:rsidR="0006413D">
              <w:rPr>
                <w:noProof/>
                <w:webHidden/>
              </w:rPr>
              <w:fldChar w:fldCharType="end"/>
            </w:r>
          </w:hyperlink>
        </w:p>
        <w:p w14:paraId="376599E3" w14:textId="4FA2D4E9" w:rsidR="0006413D" w:rsidRDefault="001A1305">
          <w:pPr>
            <w:pStyle w:val="TOC1"/>
            <w:tabs>
              <w:tab w:val="right" w:leader="dot" w:pos="9016"/>
            </w:tabs>
            <w:rPr>
              <w:noProof/>
            </w:rPr>
          </w:pPr>
          <w:hyperlink w:anchor="_Toc175608997" w:history="1">
            <w:r w:rsidR="0006413D" w:rsidRPr="005C016F">
              <w:rPr>
                <w:rStyle w:val="Hyperlink"/>
                <w:noProof/>
              </w:rPr>
              <w:t>References</w:t>
            </w:r>
            <w:r w:rsidR="0006413D">
              <w:rPr>
                <w:noProof/>
                <w:webHidden/>
              </w:rPr>
              <w:tab/>
            </w:r>
            <w:r w:rsidR="0006413D">
              <w:rPr>
                <w:noProof/>
                <w:webHidden/>
              </w:rPr>
              <w:fldChar w:fldCharType="begin"/>
            </w:r>
            <w:r w:rsidR="0006413D">
              <w:rPr>
                <w:noProof/>
                <w:webHidden/>
              </w:rPr>
              <w:instrText xml:space="preserve"> PAGEREF _Toc175608997 \h </w:instrText>
            </w:r>
            <w:r w:rsidR="0006413D">
              <w:rPr>
                <w:noProof/>
                <w:webHidden/>
              </w:rPr>
            </w:r>
            <w:r w:rsidR="0006413D">
              <w:rPr>
                <w:noProof/>
                <w:webHidden/>
              </w:rPr>
              <w:fldChar w:fldCharType="separate"/>
            </w:r>
            <w:r w:rsidR="0006413D">
              <w:rPr>
                <w:noProof/>
                <w:webHidden/>
              </w:rPr>
              <w:t>4</w:t>
            </w:r>
            <w:r w:rsidR="0006413D">
              <w:rPr>
                <w:noProof/>
                <w:webHidden/>
              </w:rPr>
              <w:fldChar w:fldCharType="end"/>
            </w:r>
          </w:hyperlink>
        </w:p>
        <w:p w14:paraId="4CFAB9D5" w14:textId="34CEDAC4" w:rsidR="0006413D" w:rsidRDefault="0006413D">
          <w:r>
            <w:rPr>
              <w:b/>
              <w:bCs/>
              <w:noProof/>
            </w:rPr>
            <w:fldChar w:fldCharType="end"/>
          </w:r>
        </w:p>
      </w:sdtContent>
    </w:sdt>
    <w:p w14:paraId="491BDA47" w14:textId="3213CDF4" w:rsidR="00A92C61" w:rsidRDefault="00A92C61" w:rsidP="00ED419B">
      <w:pPr>
        <w:jc w:val="both"/>
        <w:rPr>
          <w:rFonts w:ascii="Times New Roman" w:hAnsi="Times New Roman" w:cs="Times New Roman"/>
          <w:b/>
          <w:bCs/>
          <w:color w:val="FF0000"/>
          <w:sz w:val="24"/>
          <w:szCs w:val="24"/>
        </w:rPr>
      </w:pPr>
    </w:p>
    <w:p w14:paraId="3CD0E248" w14:textId="3485B96D" w:rsidR="0006413D" w:rsidRDefault="0006413D" w:rsidP="00ED419B">
      <w:pPr>
        <w:jc w:val="both"/>
        <w:rPr>
          <w:rFonts w:ascii="Times New Roman" w:hAnsi="Times New Roman" w:cs="Times New Roman"/>
          <w:b/>
          <w:bCs/>
          <w:color w:val="FF0000"/>
          <w:sz w:val="24"/>
          <w:szCs w:val="24"/>
        </w:rPr>
      </w:pPr>
    </w:p>
    <w:p w14:paraId="09275933" w14:textId="4595C1C2" w:rsidR="0006413D" w:rsidRDefault="0006413D" w:rsidP="00ED419B">
      <w:pPr>
        <w:jc w:val="both"/>
        <w:rPr>
          <w:rFonts w:ascii="Times New Roman" w:hAnsi="Times New Roman" w:cs="Times New Roman"/>
          <w:b/>
          <w:bCs/>
          <w:color w:val="FF0000"/>
          <w:sz w:val="24"/>
          <w:szCs w:val="24"/>
        </w:rPr>
      </w:pPr>
    </w:p>
    <w:p w14:paraId="1D370D37" w14:textId="6402B35F" w:rsidR="0006413D" w:rsidRDefault="0006413D" w:rsidP="00ED419B">
      <w:pPr>
        <w:jc w:val="both"/>
        <w:rPr>
          <w:rFonts w:ascii="Times New Roman" w:hAnsi="Times New Roman" w:cs="Times New Roman"/>
          <w:b/>
          <w:bCs/>
          <w:color w:val="FF0000"/>
          <w:sz w:val="24"/>
          <w:szCs w:val="24"/>
        </w:rPr>
      </w:pPr>
    </w:p>
    <w:p w14:paraId="56A82CC9" w14:textId="0CCAFCBB" w:rsidR="0006413D" w:rsidRDefault="0006413D" w:rsidP="00ED419B">
      <w:pPr>
        <w:jc w:val="both"/>
        <w:rPr>
          <w:rFonts w:ascii="Times New Roman" w:hAnsi="Times New Roman" w:cs="Times New Roman"/>
          <w:b/>
          <w:bCs/>
          <w:color w:val="FF0000"/>
          <w:sz w:val="24"/>
          <w:szCs w:val="24"/>
        </w:rPr>
      </w:pPr>
    </w:p>
    <w:p w14:paraId="624E4003" w14:textId="6EFAA820" w:rsidR="0006413D" w:rsidRDefault="0006413D" w:rsidP="00ED419B">
      <w:pPr>
        <w:jc w:val="both"/>
        <w:rPr>
          <w:rFonts w:ascii="Times New Roman" w:hAnsi="Times New Roman" w:cs="Times New Roman"/>
          <w:b/>
          <w:bCs/>
          <w:color w:val="FF0000"/>
          <w:sz w:val="24"/>
          <w:szCs w:val="24"/>
        </w:rPr>
      </w:pPr>
    </w:p>
    <w:p w14:paraId="2110C931" w14:textId="1C031021" w:rsidR="0006413D" w:rsidRDefault="0006413D" w:rsidP="00ED419B">
      <w:pPr>
        <w:jc w:val="both"/>
        <w:rPr>
          <w:rFonts w:ascii="Times New Roman" w:hAnsi="Times New Roman" w:cs="Times New Roman"/>
          <w:b/>
          <w:bCs/>
          <w:color w:val="FF0000"/>
          <w:sz w:val="24"/>
          <w:szCs w:val="24"/>
        </w:rPr>
      </w:pPr>
    </w:p>
    <w:p w14:paraId="3C8E85B9" w14:textId="42ACEBD7" w:rsidR="0006413D" w:rsidRDefault="0006413D" w:rsidP="00ED419B">
      <w:pPr>
        <w:jc w:val="both"/>
        <w:rPr>
          <w:rFonts w:ascii="Times New Roman" w:hAnsi="Times New Roman" w:cs="Times New Roman"/>
          <w:b/>
          <w:bCs/>
          <w:color w:val="FF0000"/>
          <w:sz w:val="24"/>
          <w:szCs w:val="24"/>
        </w:rPr>
      </w:pPr>
    </w:p>
    <w:p w14:paraId="7EE06494" w14:textId="017F7AEE" w:rsidR="0006413D" w:rsidRDefault="0006413D" w:rsidP="00ED419B">
      <w:pPr>
        <w:jc w:val="both"/>
        <w:rPr>
          <w:rFonts w:ascii="Times New Roman" w:hAnsi="Times New Roman" w:cs="Times New Roman"/>
          <w:b/>
          <w:bCs/>
          <w:color w:val="FF0000"/>
          <w:sz w:val="24"/>
          <w:szCs w:val="24"/>
        </w:rPr>
      </w:pPr>
    </w:p>
    <w:p w14:paraId="129BA500" w14:textId="7815AEBD" w:rsidR="0006413D" w:rsidRDefault="0006413D" w:rsidP="00ED419B">
      <w:pPr>
        <w:jc w:val="both"/>
        <w:rPr>
          <w:rFonts w:ascii="Times New Roman" w:hAnsi="Times New Roman" w:cs="Times New Roman"/>
          <w:b/>
          <w:bCs/>
          <w:color w:val="FF0000"/>
          <w:sz w:val="24"/>
          <w:szCs w:val="24"/>
        </w:rPr>
      </w:pPr>
    </w:p>
    <w:p w14:paraId="72DD87C6" w14:textId="37AEA9F2" w:rsidR="0006413D" w:rsidRDefault="0006413D" w:rsidP="00ED419B">
      <w:pPr>
        <w:jc w:val="both"/>
        <w:rPr>
          <w:rFonts w:ascii="Times New Roman" w:hAnsi="Times New Roman" w:cs="Times New Roman"/>
          <w:b/>
          <w:bCs/>
          <w:color w:val="FF0000"/>
          <w:sz w:val="24"/>
          <w:szCs w:val="24"/>
        </w:rPr>
      </w:pPr>
    </w:p>
    <w:p w14:paraId="42BA7BDC" w14:textId="072E83B0" w:rsidR="0006413D" w:rsidRDefault="0006413D" w:rsidP="00ED419B">
      <w:pPr>
        <w:jc w:val="both"/>
        <w:rPr>
          <w:rFonts w:ascii="Times New Roman" w:hAnsi="Times New Roman" w:cs="Times New Roman"/>
          <w:b/>
          <w:bCs/>
          <w:color w:val="FF0000"/>
          <w:sz w:val="24"/>
          <w:szCs w:val="24"/>
        </w:rPr>
      </w:pPr>
    </w:p>
    <w:p w14:paraId="1E7EA578" w14:textId="7B9EBEB6" w:rsidR="0006413D" w:rsidRDefault="0006413D" w:rsidP="00ED419B">
      <w:pPr>
        <w:jc w:val="both"/>
        <w:rPr>
          <w:rFonts w:ascii="Times New Roman" w:hAnsi="Times New Roman" w:cs="Times New Roman"/>
          <w:b/>
          <w:bCs/>
          <w:color w:val="FF0000"/>
          <w:sz w:val="24"/>
          <w:szCs w:val="24"/>
        </w:rPr>
      </w:pPr>
    </w:p>
    <w:p w14:paraId="14074F52" w14:textId="777AB25C" w:rsidR="0006413D" w:rsidRDefault="0006413D" w:rsidP="00ED419B">
      <w:pPr>
        <w:jc w:val="both"/>
        <w:rPr>
          <w:rFonts w:ascii="Times New Roman" w:hAnsi="Times New Roman" w:cs="Times New Roman"/>
          <w:b/>
          <w:bCs/>
          <w:color w:val="FF0000"/>
          <w:sz w:val="24"/>
          <w:szCs w:val="24"/>
        </w:rPr>
      </w:pPr>
    </w:p>
    <w:p w14:paraId="39196EC1" w14:textId="1FBABB5B" w:rsidR="0006413D" w:rsidRDefault="0006413D" w:rsidP="00ED419B">
      <w:pPr>
        <w:jc w:val="both"/>
        <w:rPr>
          <w:rFonts w:ascii="Times New Roman" w:hAnsi="Times New Roman" w:cs="Times New Roman"/>
          <w:b/>
          <w:bCs/>
          <w:color w:val="FF0000"/>
          <w:sz w:val="24"/>
          <w:szCs w:val="24"/>
        </w:rPr>
      </w:pPr>
    </w:p>
    <w:p w14:paraId="59B25259" w14:textId="290DF454" w:rsidR="0006413D" w:rsidRDefault="0006413D" w:rsidP="00ED419B">
      <w:pPr>
        <w:jc w:val="both"/>
        <w:rPr>
          <w:rFonts w:ascii="Times New Roman" w:hAnsi="Times New Roman" w:cs="Times New Roman"/>
          <w:b/>
          <w:bCs/>
          <w:color w:val="FF0000"/>
          <w:sz w:val="24"/>
          <w:szCs w:val="24"/>
        </w:rPr>
      </w:pPr>
    </w:p>
    <w:p w14:paraId="176305BF" w14:textId="4CE031F3" w:rsidR="0006413D" w:rsidRDefault="0006413D" w:rsidP="00ED419B">
      <w:pPr>
        <w:jc w:val="both"/>
        <w:rPr>
          <w:rFonts w:ascii="Times New Roman" w:hAnsi="Times New Roman" w:cs="Times New Roman"/>
          <w:b/>
          <w:bCs/>
          <w:color w:val="FF0000"/>
          <w:sz w:val="24"/>
          <w:szCs w:val="24"/>
        </w:rPr>
      </w:pPr>
    </w:p>
    <w:p w14:paraId="4FE90EA5" w14:textId="3AE3A1D7" w:rsidR="0006413D" w:rsidRDefault="0006413D" w:rsidP="00ED419B">
      <w:pPr>
        <w:jc w:val="both"/>
        <w:rPr>
          <w:rFonts w:ascii="Times New Roman" w:hAnsi="Times New Roman" w:cs="Times New Roman"/>
          <w:b/>
          <w:bCs/>
          <w:color w:val="FF0000"/>
          <w:sz w:val="24"/>
          <w:szCs w:val="24"/>
        </w:rPr>
      </w:pPr>
    </w:p>
    <w:p w14:paraId="49C47D09" w14:textId="11FDAA7F" w:rsidR="0006413D" w:rsidRDefault="0006413D" w:rsidP="00ED419B">
      <w:pPr>
        <w:jc w:val="both"/>
        <w:rPr>
          <w:rFonts w:ascii="Times New Roman" w:hAnsi="Times New Roman" w:cs="Times New Roman"/>
          <w:b/>
          <w:bCs/>
          <w:color w:val="FF0000"/>
          <w:sz w:val="24"/>
          <w:szCs w:val="24"/>
        </w:rPr>
      </w:pPr>
    </w:p>
    <w:p w14:paraId="4B829703" w14:textId="6BE835DD" w:rsidR="0006413D" w:rsidRDefault="0006413D" w:rsidP="00ED419B">
      <w:pPr>
        <w:jc w:val="both"/>
        <w:rPr>
          <w:rFonts w:ascii="Times New Roman" w:hAnsi="Times New Roman" w:cs="Times New Roman"/>
          <w:b/>
          <w:bCs/>
          <w:color w:val="FF0000"/>
          <w:sz w:val="24"/>
          <w:szCs w:val="24"/>
        </w:rPr>
      </w:pPr>
    </w:p>
    <w:p w14:paraId="26F9CEC5" w14:textId="77777777" w:rsidR="00A92C61" w:rsidRDefault="00A92C61" w:rsidP="0006413D">
      <w:pPr>
        <w:pStyle w:val="Heading1"/>
      </w:pPr>
      <w:bookmarkStart w:id="0" w:name="_Toc175608990"/>
      <w:r>
        <w:lastRenderedPageBreak/>
        <w:t>Introduction</w:t>
      </w:r>
      <w:bookmarkEnd w:id="0"/>
    </w:p>
    <w:p w14:paraId="587E2239" w14:textId="581390B2" w:rsidR="00A92C61" w:rsidRDefault="00A92C61" w:rsidP="00A92C61">
      <w:pPr>
        <w:spacing w:before="240" w:after="2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chosen essay topic is "The Role that Social Media Tools such as LinkedIn and Facebook can have in the Recruitment of Staff." </w:t>
      </w:r>
      <w:r w:rsidR="00437105">
        <w:rPr>
          <w:rFonts w:ascii="Times New Roman" w:eastAsia="Times New Roman" w:hAnsi="Times New Roman" w:cs="Times New Roman"/>
          <w:sz w:val="24"/>
          <w:szCs w:val="24"/>
          <w:highlight w:val="white"/>
        </w:rPr>
        <w:t>Social</w:t>
      </w:r>
      <w:r>
        <w:rPr>
          <w:rFonts w:ascii="Times New Roman" w:eastAsia="Times New Roman" w:hAnsi="Times New Roman" w:cs="Times New Roman"/>
          <w:sz w:val="24"/>
          <w:szCs w:val="24"/>
          <w:highlight w:val="white"/>
        </w:rPr>
        <w:t xml:space="preserve"> media </w:t>
      </w:r>
      <w:r w:rsidR="00437105">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a collection of web-based tools and sites that allow users to create, share, and exchange content, revolutionizing communication and connectivity. The </w:t>
      </w:r>
      <w:r w:rsidR="00CE4945">
        <w:rPr>
          <w:rFonts w:ascii="Times New Roman" w:eastAsia="Times New Roman" w:hAnsi="Times New Roman" w:cs="Times New Roman"/>
          <w:sz w:val="24"/>
          <w:szCs w:val="24"/>
          <w:highlight w:val="white"/>
        </w:rPr>
        <w:t>essay</w:t>
      </w:r>
      <w:r>
        <w:rPr>
          <w:rFonts w:ascii="Times New Roman" w:eastAsia="Times New Roman" w:hAnsi="Times New Roman" w:cs="Times New Roman"/>
          <w:sz w:val="24"/>
          <w:szCs w:val="24"/>
          <w:highlight w:val="white"/>
        </w:rPr>
        <w:t xml:space="preserve"> will show how LinkedIn and Facebook, in particular, have become entrenched in modern recruitment strategies due to their reach, advertising, and cost advantages over traditional methods. </w:t>
      </w:r>
      <w:r w:rsidR="00CE4945">
        <w:rPr>
          <w:rFonts w:ascii="Times New Roman" w:eastAsia="Times New Roman" w:hAnsi="Times New Roman" w:cs="Times New Roman"/>
          <w:sz w:val="24"/>
          <w:szCs w:val="24"/>
          <w:highlight w:val="white"/>
        </w:rPr>
        <w:t>Also it</w:t>
      </w:r>
      <w:r>
        <w:rPr>
          <w:rFonts w:ascii="Times New Roman" w:eastAsia="Times New Roman" w:hAnsi="Times New Roman" w:cs="Times New Roman"/>
          <w:sz w:val="24"/>
          <w:szCs w:val="24"/>
          <w:highlight w:val="white"/>
        </w:rPr>
        <w:t xml:space="preserve"> will discuss using LinkedIn and Facebook for recruitment and compare it to traditional methods. This </w:t>
      </w:r>
      <w:r w:rsidR="00A32092">
        <w:rPr>
          <w:rFonts w:ascii="Times New Roman" w:eastAsia="Times New Roman" w:hAnsi="Times New Roman" w:cs="Times New Roman"/>
          <w:sz w:val="24"/>
          <w:szCs w:val="24"/>
          <w:highlight w:val="white"/>
        </w:rPr>
        <w:t>essay</w:t>
      </w:r>
      <w:r>
        <w:rPr>
          <w:rFonts w:ascii="Times New Roman" w:eastAsia="Times New Roman" w:hAnsi="Times New Roman" w:cs="Times New Roman"/>
          <w:sz w:val="24"/>
          <w:szCs w:val="24"/>
          <w:highlight w:val="white"/>
        </w:rPr>
        <w:t xml:space="preserve"> will</w:t>
      </w:r>
      <w:r w:rsidR="00A32092">
        <w:rPr>
          <w:rFonts w:ascii="Times New Roman" w:eastAsia="Times New Roman" w:hAnsi="Times New Roman" w:cs="Times New Roman"/>
          <w:sz w:val="24"/>
          <w:szCs w:val="24"/>
          <w:highlight w:val="white"/>
        </w:rPr>
        <w:t xml:space="preserve"> also</w:t>
      </w:r>
      <w:r>
        <w:rPr>
          <w:rFonts w:ascii="Times New Roman" w:eastAsia="Times New Roman" w:hAnsi="Times New Roman" w:cs="Times New Roman"/>
          <w:sz w:val="24"/>
          <w:szCs w:val="24"/>
          <w:highlight w:val="white"/>
        </w:rPr>
        <w:t xml:space="preserve"> discuss how social media can help recruit faster and reach more people while considering privacy, biases, and information management.</w:t>
      </w:r>
    </w:p>
    <w:p w14:paraId="79F3C98F" w14:textId="77777777" w:rsidR="00A92C61" w:rsidRDefault="00A92C61" w:rsidP="0006413D">
      <w:pPr>
        <w:pStyle w:val="Heading1"/>
      </w:pPr>
      <w:bookmarkStart w:id="1" w:name="_Toc175608991"/>
      <w:r>
        <w:t>Social Media: Evolution and Current Trends</w:t>
      </w:r>
      <w:bookmarkEnd w:id="1"/>
    </w:p>
    <w:p w14:paraId="18885F86" w14:textId="77777777" w:rsidR="00A92C61" w:rsidRDefault="00A92C61" w:rsidP="00A92C61">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Social Media has expanded immensely; by 2023 the global mobile users reach 5 billion, and social media plays a crucial role in communication particularly to the youths (Statista, 2024). Such sites as TikTok have grown, and 33% of adults in the U. S. have reported using it, a statistic that was at 21% the previous year, indicating that people are now consuming more video content (Gottfried, 2024). Although Facebook’s and YouTube’s influence continue to reign supreme, their take-up has stagnated among millennials. LinkedIn has adopted well among the professionals especially those within 30-49 years of age as pointed out in the Brewer’s article. The last trends prove higher involvement with longer clips and social SEO as well as focusing on direct messaging as one of the major interacting types. The communication through social media also causes concerns about the state of mental health and from the spread of fake news.</w:t>
      </w:r>
    </w:p>
    <w:p w14:paraId="42C552CC" w14:textId="77777777" w:rsidR="00A92C61" w:rsidRDefault="00A92C61" w:rsidP="0006413D">
      <w:pPr>
        <w:pStyle w:val="Heading1"/>
      </w:pPr>
      <w:bookmarkStart w:id="2" w:name="_Toc175608992"/>
      <w:r>
        <w:t>Recruitment Explained: Traditional vs. Modern Methods</w:t>
      </w:r>
      <w:bookmarkEnd w:id="2"/>
    </w:p>
    <w:p w14:paraId="27064204" w14:textId="77777777" w:rsidR="00A92C61" w:rsidRDefault="00A92C61" w:rsidP="00A92C61">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Recruitment is the process of finding and obtaining employees to join an organization with a view of fulfilling staffing requirements (Bhuiyan et al., 2021). Some of the conventional measures of recruitment include; employee referrals, promotions, newspaper advertisements, and recruitment agencies. Such methods are dependable but typically slower and less geographically diverse, nevertheless used in some fields, such as agriculture, in which referrals (91.4%) and internal recruitment (81.4%) prevail (Drahotová et al., 2020). E-recruitment, social media recruiting, and media as sources of recruitment in general are broader than traditional ones, less time-consuming, and considerably more economical (Priya and Ahlawat, 2018). But they need to be used with a level of caution due to the risk of bias especially when using Artificial intelligence enabled tools.</w:t>
      </w:r>
    </w:p>
    <w:p w14:paraId="361F4821" w14:textId="77777777" w:rsidR="00A92C61" w:rsidRDefault="00A92C61" w:rsidP="0006413D">
      <w:pPr>
        <w:pStyle w:val="Heading1"/>
      </w:pPr>
      <w:bookmarkStart w:id="3" w:name="_Toc175608993"/>
      <w:r>
        <w:t>Leveraging LinkedIn and Facebook for Effective Recruitment</w:t>
      </w:r>
      <w:bookmarkEnd w:id="3"/>
    </w:p>
    <w:p w14:paraId="61B991FD" w14:textId="32C5C38C" w:rsidR="00A92C61" w:rsidRPr="0006413D" w:rsidRDefault="00A92C61" w:rsidP="00A92C61">
      <w:pPr>
        <w:spacing w:before="240" w:after="2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These two sites play a significant role in the process of recruitment with each site having its own bonuses. LinkedIn with 320 million members presently, and over 950 million members interacting monthly, is perfect for business networking and direct sourcing. It lets the recruiters advertise jobs for the particular skill set, communicate directly to the candidates, and create more brand awareness by posting the information that reflects the company’s values. The proposed platform generates 52 million job searches weekly, and offer hiring every 1 minute </w:t>
      </w:r>
      <w:r>
        <w:rPr>
          <w:rFonts w:ascii="Times New Roman" w:eastAsia="Times New Roman" w:hAnsi="Times New Roman" w:cs="Times New Roman"/>
          <w:sz w:val="24"/>
          <w:szCs w:val="24"/>
          <w:highlight w:val="white"/>
        </w:rPr>
        <w:lastRenderedPageBreak/>
        <w:t>(Rhee, Hwang &amp; Tan, 2018). Here, it will be possible to achieve greater coverage of a large audience – Facebook has 2 bln DAU. The recruitment can even have job posts on the business pages or even use advertisements to reach out to a particular audience. Facebook is also cheaper since most of the candidates have said that the company pages provide more details than the official sites.</w:t>
      </w:r>
    </w:p>
    <w:p w14:paraId="2722917F" w14:textId="77777777" w:rsidR="00A92C61" w:rsidRDefault="00A92C61" w:rsidP="0006413D">
      <w:pPr>
        <w:pStyle w:val="Heading1"/>
      </w:pPr>
      <w:bookmarkStart w:id="4" w:name="_Toc175608994"/>
      <w:r>
        <w:t>The Benefits of Social Media in Recruitment Strategies</w:t>
      </w:r>
      <w:bookmarkEnd w:id="4"/>
    </w:p>
    <w:p w14:paraId="74346EE7" w14:textId="77777777" w:rsidR="00A92C61" w:rsidRDefault="00A92C61" w:rsidP="00A92C61">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Social networking sites are a highly effective means of recruiting.” It provides wider access to Companies helping them to reach out to large chunk of population , passive applicants , people who are not actively looking for jobs but are willing to consider and apply for a job (Balasubramanian, Vishnu and Sidharth, 2016). It is also cheap, as compared to other means such as the newspaper advertisements for a particular job vacancy, one is able to post on linked in or face book and gets a lot of response than the newspaper advert especially for a lesser amount of money (Wowor et al., 2022). Social media also increases the speed and effectiveness thus reducing on time taken to make a hire (Singh &amp; Sharma, 2014). Also, this system enables targeted recruitment since employers may filter the candidates according to their preferences. Last but not the least, it helps in interaction, employer branding and sourcing of good talent (Whitaker, Stevelink and Fear, 2017).</w:t>
      </w:r>
    </w:p>
    <w:p w14:paraId="1A8F95D9" w14:textId="77777777" w:rsidR="00A92C61" w:rsidRDefault="00A92C61" w:rsidP="0006413D">
      <w:pPr>
        <w:pStyle w:val="Heading1"/>
      </w:pPr>
      <w:bookmarkStart w:id="5" w:name="_Toc175608995"/>
      <w:r>
        <w:t>Challenges of Social Media in the Recruitment Process</w:t>
      </w:r>
      <w:bookmarkEnd w:id="5"/>
    </w:p>
    <w:p w14:paraId="3764FF71" w14:textId="67EB9478" w:rsidR="00A92C61" w:rsidRDefault="00A92C61" w:rsidP="0006413D">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Recruiting candidates through social networking has the following draw back. There are some threats such as bias and discrimination which arise from the fact that the candidates’ selection could be based on their social media pages which show their race, age, or any other factor rather than their performance and qualifications (Benedict et al. , 2019). Lack of privacy becomes a concern during employers accessing purpose unrelated data and may give rise to ethical and legal problems (Gelinas et al. , 2017). Also, one can hardly trust the information indicated in the social media profiles, it can be either misrepresented or overstated. Large dataset found on social media may also present disadvantages, as it becomes quite difficult for the recruiter to sort through the profiles of candidates (Koch, Gerber and De Klerk, 2018). Lastly, management of social media could be a source of problems to the employer brand image.</w:t>
      </w:r>
    </w:p>
    <w:p w14:paraId="2E90AEE6" w14:textId="50DFBF96" w:rsidR="00A92C61" w:rsidRPr="0006413D" w:rsidRDefault="00A92C61" w:rsidP="0006413D">
      <w:pPr>
        <w:pStyle w:val="Heading1"/>
      </w:pPr>
      <w:bookmarkStart w:id="6" w:name="_Toc175608996"/>
      <w:r>
        <w:t>Conclusion</w:t>
      </w:r>
      <w:bookmarkEnd w:id="6"/>
    </w:p>
    <w:p w14:paraId="7F928B49" w14:textId="53ABABCA" w:rsidR="00A92C61" w:rsidRDefault="00A92C61" w:rsidP="00A92C61">
      <w:pPr>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Therefore, this essay reveals that with the help of the social media tool, LinkedIn and Facebook, recruitment is more effective compared with traditional means in terms of reach, cost and time in that in the same way, there is disadvantage or weakness in the use of the social media tool in recruitment in terms of biasness in the selection of candidate in view, infringement of candidate’s privacy, and information overload. The main message here is to learn to use social media properly, so as to achieve the former effects while doing away with the latter. Some include increased standardization to reduce biases, proper use of personal data, and the best practice in recruitment so as to match the efficiency of the employer brand.</w:t>
      </w:r>
    </w:p>
    <w:p w14:paraId="7BEA494F" w14:textId="77777777" w:rsidR="0006413D" w:rsidRDefault="0006413D" w:rsidP="00A92C61">
      <w:pPr>
        <w:jc w:val="both"/>
        <w:rPr>
          <w:rFonts w:ascii="Times New Roman" w:eastAsia="Times New Roman" w:hAnsi="Times New Roman" w:cs="Times New Roman"/>
          <w:sz w:val="24"/>
          <w:szCs w:val="24"/>
          <w:highlight w:val="white"/>
        </w:rPr>
      </w:pPr>
    </w:p>
    <w:p w14:paraId="3B15E883" w14:textId="5AEBB498" w:rsidR="00A92C61" w:rsidRPr="00A92C61" w:rsidRDefault="00A92C61" w:rsidP="0006413D">
      <w:pPr>
        <w:pStyle w:val="Heading1"/>
      </w:pPr>
      <w:bookmarkStart w:id="7" w:name="_Toc175608997"/>
      <w:r w:rsidRPr="00A92C61">
        <w:lastRenderedPageBreak/>
        <w:t>Reference</w:t>
      </w:r>
      <w:r w:rsidR="0006413D">
        <w:t>s</w:t>
      </w:r>
      <w:bookmarkEnd w:id="7"/>
    </w:p>
    <w:p w14:paraId="5285B9EA"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Balasubramanian, Dr.P., Vishnu, P.M. and Sidharth, S. (2016). Social Media as a Recruitment Tool. </w:t>
      </w:r>
      <w:r w:rsidRPr="00A92C61">
        <w:rPr>
          <w:rFonts w:ascii="Times New Roman" w:eastAsia="Times New Roman" w:hAnsi="Times New Roman" w:cs="Times New Roman"/>
          <w:i/>
          <w:iCs/>
          <w:color w:val="000000" w:themeColor="text1"/>
          <w:sz w:val="24"/>
          <w:szCs w:val="24"/>
          <w:lang w:eastAsia="en-GB"/>
        </w:rPr>
        <w:t>Bonfring International Journal of Industrial Engineering and Management Science</w:t>
      </w:r>
      <w:r w:rsidRPr="00A92C61">
        <w:rPr>
          <w:rFonts w:ascii="Times New Roman" w:eastAsia="Times New Roman" w:hAnsi="Times New Roman" w:cs="Times New Roman"/>
          <w:color w:val="000000" w:themeColor="text1"/>
          <w:sz w:val="24"/>
          <w:szCs w:val="24"/>
          <w:lang w:eastAsia="en-GB"/>
        </w:rPr>
        <w:t>, 6(3), pp.108–110. doi:https://doi.org/10.9756/bijiems.7468.</w:t>
      </w:r>
    </w:p>
    <w:p w14:paraId="6F3A150E"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Benedict, C., Hahn, A.L., Diefenbach, M.A. and Ford, J.S. (2019). Recruitment via social media: advantages and potential biases. </w:t>
      </w:r>
      <w:r w:rsidRPr="00A92C61">
        <w:rPr>
          <w:rFonts w:ascii="Times New Roman" w:eastAsia="Times New Roman" w:hAnsi="Times New Roman" w:cs="Times New Roman"/>
          <w:i/>
          <w:iCs/>
          <w:color w:val="000000" w:themeColor="text1"/>
          <w:sz w:val="24"/>
          <w:szCs w:val="24"/>
          <w:lang w:eastAsia="en-GB"/>
        </w:rPr>
        <w:t>DIGITAL HEALTH</w:t>
      </w:r>
      <w:r w:rsidRPr="00A92C61">
        <w:rPr>
          <w:rFonts w:ascii="Times New Roman" w:eastAsia="Times New Roman" w:hAnsi="Times New Roman" w:cs="Times New Roman"/>
          <w:color w:val="000000" w:themeColor="text1"/>
          <w:sz w:val="24"/>
          <w:szCs w:val="24"/>
          <w:lang w:eastAsia="en-GB"/>
        </w:rPr>
        <w:t>, 5(5), p.205520761986722. doi:https://doi.org/10.1177/2055207619867223.</w:t>
      </w:r>
    </w:p>
    <w:p w14:paraId="2246AC21"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Bhuiyan, M.Y.A., Karim, M.M., Nath, S.K.D. and Latif, W.B. (2021). Conceptual Framework of Recruitment and Selection Process. </w:t>
      </w:r>
      <w:r w:rsidRPr="00A92C61">
        <w:rPr>
          <w:rFonts w:ascii="Times New Roman" w:eastAsia="Times New Roman" w:hAnsi="Times New Roman" w:cs="Times New Roman"/>
          <w:i/>
          <w:iCs/>
          <w:color w:val="000000" w:themeColor="text1"/>
          <w:sz w:val="24"/>
          <w:szCs w:val="24"/>
          <w:lang w:eastAsia="en-GB"/>
        </w:rPr>
        <w:t>International Journal of Business and Social Research</w:t>
      </w:r>
      <w:r w:rsidRPr="00A92C61">
        <w:rPr>
          <w:rFonts w:ascii="Times New Roman" w:eastAsia="Times New Roman" w:hAnsi="Times New Roman" w:cs="Times New Roman"/>
          <w:color w:val="000000" w:themeColor="text1"/>
          <w:sz w:val="24"/>
          <w:szCs w:val="24"/>
          <w:lang w:eastAsia="en-GB"/>
        </w:rPr>
        <w:t>, 11(02), pp.18–25. doi:https://doi.org/10.18533/ijbsr.v11i02.1415.</w:t>
      </w:r>
    </w:p>
    <w:p w14:paraId="0C463327"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Brewer, S.W. (2018). Come for a Job, Stay for the Socializing: Gratifications Received from LinkedIn Usage. </w:t>
      </w:r>
      <w:r w:rsidRPr="00A92C61">
        <w:rPr>
          <w:rFonts w:ascii="Times New Roman" w:eastAsia="Times New Roman" w:hAnsi="Times New Roman" w:cs="Times New Roman"/>
          <w:i/>
          <w:iCs/>
          <w:color w:val="000000" w:themeColor="text1"/>
          <w:sz w:val="24"/>
          <w:szCs w:val="24"/>
          <w:lang w:eastAsia="en-GB"/>
        </w:rPr>
        <w:t>Online Journal of Communication and Media Technologies</w:t>
      </w:r>
      <w:r w:rsidRPr="00A92C61">
        <w:rPr>
          <w:rFonts w:ascii="Times New Roman" w:eastAsia="Times New Roman" w:hAnsi="Times New Roman" w:cs="Times New Roman"/>
          <w:color w:val="000000" w:themeColor="text1"/>
          <w:sz w:val="24"/>
          <w:szCs w:val="24"/>
          <w:lang w:eastAsia="en-GB"/>
        </w:rPr>
        <w:t>, 8(4). doi:https://doi.org/10.12973/ojcmt/3956.</w:t>
      </w:r>
    </w:p>
    <w:p w14:paraId="7C250561"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Drahotová, K., Adamová, M., Soukupová, N. and Jindrová, A. (2020). Recruitment Aspects in the Agricultural Sector: Survey of Enterprises in the Czech Republic. </w:t>
      </w:r>
      <w:r w:rsidRPr="00A92C61">
        <w:rPr>
          <w:rFonts w:ascii="Times New Roman" w:eastAsia="Times New Roman" w:hAnsi="Times New Roman" w:cs="Times New Roman"/>
          <w:i/>
          <w:iCs/>
          <w:color w:val="000000" w:themeColor="text1"/>
          <w:sz w:val="24"/>
          <w:szCs w:val="24"/>
          <w:lang w:eastAsia="en-GB"/>
        </w:rPr>
        <w:t>Agris on-line Papers in Economics and Informatics</w:t>
      </w:r>
      <w:r w:rsidRPr="00A92C61">
        <w:rPr>
          <w:rFonts w:ascii="Times New Roman" w:eastAsia="Times New Roman" w:hAnsi="Times New Roman" w:cs="Times New Roman"/>
          <w:color w:val="000000" w:themeColor="text1"/>
          <w:sz w:val="24"/>
          <w:szCs w:val="24"/>
          <w:lang w:eastAsia="en-GB"/>
        </w:rPr>
        <w:t>, 12(2), pp.53–62. doi:https://doi.org/10.7160/aol.2020.120205.</w:t>
      </w:r>
    </w:p>
    <w:p w14:paraId="334C4C81"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Gelinas, L., Pierce, R., Winkler, S., Cohen, I.G., Lynch, H.F. and Bierer, B.E. (2017). Using Social Media as a Research Recruitment Tool: Ethical Issues and Recommendations. </w:t>
      </w:r>
      <w:r w:rsidRPr="00A92C61">
        <w:rPr>
          <w:rFonts w:ascii="Times New Roman" w:eastAsia="Times New Roman" w:hAnsi="Times New Roman" w:cs="Times New Roman"/>
          <w:i/>
          <w:iCs/>
          <w:color w:val="000000" w:themeColor="text1"/>
          <w:sz w:val="24"/>
          <w:szCs w:val="24"/>
          <w:lang w:eastAsia="en-GB"/>
        </w:rPr>
        <w:t>The American Journal of Bioethics</w:t>
      </w:r>
      <w:r w:rsidRPr="00A92C61">
        <w:rPr>
          <w:rFonts w:ascii="Times New Roman" w:eastAsia="Times New Roman" w:hAnsi="Times New Roman" w:cs="Times New Roman"/>
          <w:color w:val="000000" w:themeColor="text1"/>
          <w:sz w:val="24"/>
          <w:szCs w:val="24"/>
          <w:lang w:eastAsia="en-GB"/>
        </w:rPr>
        <w:t>, [online] 17(3), pp.3–14. doi:https://doi.org/10.1080/15265161.2016.1276644.</w:t>
      </w:r>
    </w:p>
    <w:p w14:paraId="111FCADB"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Golovko, D. and Schumann, J.H. (2019). Influence of company Facebook activities on recruitment success. </w:t>
      </w:r>
      <w:r w:rsidRPr="00A92C61">
        <w:rPr>
          <w:rFonts w:ascii="Times New Roman" w:eastAsia="Times New Roman" w:hAnsi="Times New Roman" w:cs="Times New Roman"/>
          <w:i/>
          <w:iCs/>
          <w:color w:val="000000" w:themeColor="text1"/>
          <w:sz w:val="24"/>
          <w:szCs w:val="24"/>
          <w:lang w:eastAsia="en-GB"/>
        </w:rPr>
        <w:t>Journal of Business Research</w:t>
      </w:r>
      <w:r w:rsidRPr="00A92C61">
        <w:rPr>
          <w:rFonts w:ascii="Times New Roman" w:eastAsia="Times New Roman" w:hAnsi="Times New Roman" w:cs="Times New Roman"/>
          <w:color w:val="000000" w:themeColor="text1"/>
          <w:sz w:val="24"/>
          <w:szCs w:val="24"/>
          <w:lang w:eastAsia="en-GB"/>
        </w:rPr>
        <w:t>, 104(6), pp.161–169. doi:https://doi.org/10.1016/j.jbusres.2019.06.029.</w:t>
      </w:r>
    </w:p>
    <w:p w14:paraId="0BB5ECCF"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Gottfried, J. (2024). </w:t>
      </w:r>
      <w:r w:rsidRPr="00A92C61">
        <w:rPr>
          <w:rFonts w:ascii="Times New Roman" w:eastAsia="Times New Roman" w:hAnsi="Times New Roman" w:cs="Times New Roman"/>
          <w:i/>
          <w:iCs/>
          <w:color w:val="000000" w:themeColor="text1"/>
          <w:sz w:val="24"/>
          <w:szCs w:val="24"/>
          <w:lang w:eastAsia="en-GB"/>
        </w:rPr>
        <w:t>Americans’ social media use</w:t>
      </w:r>
      <w:r w:rsidRPr="00A92C61">
        <w:rPr>
          <w:rFonts w:ascii="Times New Roman" w:eastAsia="Times New Roman" w:hAnsi="Times New Roman" w:cs="Times New Roman"/>
          <w:color w:val="000000" w:themeColor="text1"/>
          <w:sz w:val="24"/>
          <w:szCs w:val="24"/>
          <w:lang w:eastAsia="en-GB"/>
        </w:rPr>
        <w:t>. [online] Pew Research Center. Available at: https://www.pewresearch.org/internet/2024/01/31/americans-social-media-use/.</w:t>
      </w:r>
    </w:p>
    <w:p w14:paraId="5D4A6BFB"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Koch, T., Gerber, C. and De Klerk, J.J. (2018). The impact of social media on recruitment: Are you LinkedIn? </w:t>
      </w:r>
      <w:r w:rsidRPr="00A92C61">
        <w:rPr>
          <w:rFonts w:ascii="Times New Roman" w:eastAsia="Times New Roman" w:hAnsi="Times New Roman" w:cs="Times New Roman"/>
          <w:i/>
          <w:iCs/>
          <w:color w:val="000000" w:themeColor="text1"/>
          <w:sz w:val="24"/>
          <w:szCs w:val="24"/>
          <w:lang w:eastAsia="en-GB"/>
        </w:rPr>
        <w:t>SA Journal of Human Resource Management</w:t>
      </w:r>
      <w:r w:rsidRPr="00A92C61">
        <w:rPr>
          <w:rFonts w:ascii="Times New Roman" w:eastAsia="Times New Roman" w:hAnsi="Times New Roman" w:cs="Times New Roman"/>
          <w:color w:val="000000" w:themeColor="text1"/>
          <w:sz w:val="24"/>
          <w:szCs w:val="24"/>
          <w:lang w:eastAsia="en-GB"/>
        </w:rPr>
        <w:t>, 16(1).</w:t>
      </w:r>
    </w:p>
    <w:p w14:paraId="0B1D7186"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lastRenderedPageBreak/>
        <w:t xml:space="preserve">Priya, S. and Ahlawat, R. (2018). E-recruitment Via Social Networking Sites : A Comparative Study with Traditional Recruitment Methods. </w:t>
      </w:r>
      <w:r w:rsidRPr="00A92C61">
        <w:rPr>
          <w:rFonts w:ascii="Times New Roman" w:eastAsia="Times New Roman" w:hAnsi="Times New Roman" w:cs="Times New Roman"/>
          <w:i/>
          <w:iCs/>
          <w:color w:val="000000" w:themeColor="text1"/>
          <w:sz w:val="24"/>
          <w:szCs w:val="24"/>
          <w:lang w:eastAsia="en-GB"/>
        </w:rPr>
        <w:t>International journal of scientific research in science, engineering and technology</w:t>
      </w:r>
      <w:r w:rsidRPr="00A92C61">
        <w:rPr>
          <w:rFonts w:ascii="Times New Roman" w:eastAsia="Times New Roman" w:hAnsi="Times New Roman" w:cs="Times New Roman"/>
          <w:color w:val="000000" w:themeColor="text1"/>
          <w:sz w:val="24"/>
          <w:szCs w:val="24"/>
          <w:lang w:eastAsia="en-GB"/>
        </w:rPr>
        <w:t>, 4(4), pp.605–615. doi:https://doi.org/10.32628/ijsrset1844165.</w:t>
      </w:r>
    </w:p>
    <w:p w14:paraId="0398E665"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Rhee, K., Hwang, E.H. and Tan, Y. (2018). Social Hiring: The Right LinkedIn Connection that Helps You Land a Job. </w:t>
      </w:r>
      <w:r w:rsidRPr="00A92C61">
        <w:rPr>
          <w:rFonts w:ascii="Times New Roman" w:eastAsia="Times New Roman" w:hAnsi="Times New Roman" w:cs="Times New Roman"/>
          <w:i/>
          <w:iCs/>
          <w:color w:val="000000" w:themeColor="text1"/>
          <w:sz w:val="24"/>
          <w:szCs w:val="24"/>
          <w:lang w:eastAsia="en-GB"/>
        </w:rPr>
        <w:t>SSRN Electronic Journal</w:t>
      </w:r>
      <w:r w:rsidRPr="00A92C61">
        <w:rPr>
          <w:rFonts w:ascii="Times New Roman" w:eastAsia="Times New Roman" w:hAnsi="Times New Roman" w:cs="Times New Roman"/>
          <w:color w:val="000000" w:themeColor="text1"/>
          <w:sz w:val="24"/>
          <w:szCs w:val="24"/>
          <w:lang w:eastAsia="en-GB"/>
        </w:rPr>
        <w:t>, 12(5). doi:https://doi.org/10.2139/ssrn.3261180.</w:t>
      </w:r>
    </w:p>
    <w:p w14:paraId="1BCB5376"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Singh, K. and Sharma, S. (2014). Effective use of social media for talent acquisition and recruitment. </w:t>
      </w:r>
      <w:r w:rsidRPr="00A92C61">
        <w:rPr>
          <w:rFonts w:ascii="Times New Roman" w:eastAsia="Times New Roman" w:hAnsi="Times New Roman" w:cs="Times New Roman"/>
          <w:i/>
          <w:iCs/>
          <w:color w:val="000000" w:themeColor="text1"/>
          <w:sz w:val="24"/>
          <w:szCs w:val="24"/>
          <w:lang w:eastAsia="en-GB"/>
        </w:rPr>
        <w:t>International Journal of Intercultural Information Management</w:t>
      </w:r>
      <w:r w:rsidRPr="00A92C61">
        <w:rPr>
          <w:rFonts w:ascii="Times New Roman" w:eastAsia="Times New Roman" w:hAnsi="Times New Roman" w:cs="Times New Roman"/>
          <w:color w:val="000000" w:themeColor="text1"/>
          <w:sz w:val="24"/>
          <w:szCs w:val="24"/>
          <w:lang w:eastAsia="en-GB"/>
        </w:rPr>
        <w:t>, 4(4), p.228. doi:https://doi.org/10.1504/ijiim.2014.067932.</w:t>
      </w:r>
    </w:p>
    <w:p w14:paraId="624D9421"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Statista (2024). </w:t>
      </w:r>
      <w:r w:rsidRPr="00A92C61">
        <w:rPr>
          <w:rFonts w:ascii="Times New Roman" w:eastAsia="Times New Roman" w:hAnsi="Times New Roman" w:cs="Times New Roman"/>
          <w:i/>
          <w:iCs/>
          <w:color w:val="000000" w:themeColor="text1"/>
          <w:sz w:val="24"/>
          <w:szCs w:val="24"/>
          <w:lang w:eastAsia="en-GB"/>
        </w:rPr>
        <w:t>Number of Social Media Users Worldwide from 2017 to 2027</w:t>
      </w:r>
      <w:r w:rsidRPr="00A92C61">
        <w:rPr>
          <w:rFonts w:ascii="Times New Roman" w:eastAsia="Times New Roman" w:hAnsi="Times New Roman" w:cs="Times New Roman"/>
          <w:color w:val="000000" w:themeColor="text1"/>
          <w:sz w:val="24"/>
          <w:szCs w:val="24"/>
          <w:lang w:eastAsia="en-GB"/>
        </w:rPr>
        <w:t>. [online] Statista. Available at: https://www.statista.com/statistics/278414/number-of-worldwide-social-network-users/.</w:t>
      </w:r>
    </w:p>
    <w:p w14:paraId="5538B404"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Whitaker, C., Stevelink, S. and Fear, N. (2017). The Use of Facebook in Recruiting Participants for Health Research Purposes: A Systematic Review. </w:t>
      </w:r>
      <w:r w:rsidRPr="00A92C61">
        <w:rPr>
          <w:rFonts w:ascii="Times New Roman" w:eastAsia="Times New Roman" w:hAnsi="Times New Roman" w:cs="Times New Roman"/>
          <w:i/>
          <w:iCs/>
          <w:color w:val="000000" w:themeColor="text1"/>
          <w:sz w:val="24"/>
          <w:szCs w:val="24"/>
          <w:lang w:eastAsia="en-GB"/>
        </w:rPr>
        <w:t>Journal of Medical Internet Research</w:t>
      </w:r>
      <w:r w:rsidRPr="00A92C61">
        <w:rPr>
          <w:rFonts w:ascii="Times New Roman" w:eastAsia="Times New Roman" w:hAnsi="Times New Roman" w:cs="Times New Roman"/>
          <w:color w:val="000000" w:themeColor="text1"/>
          <w:sz w:val="24"/>
          <w:szCs w:val="24"/>
          <w:lang w:eastAsia="en-GB"/>
        </w:rPr>
        <w:t>, [online] 19(8), p.e290. doi:https://doi.org/10.2196/jmir.7071.</w:t>
      </w:r>
    </w:p>
    <w:p w14:paraId="7B5EEB38" w14:textId="77777777" w:rsidR="00A92C61" w:rsidRPr="00A92C61" w:rsidRDefault="00A92C61" w:rsidP="00A92C61">
      <w:pPr>
        <w:spacing w:after="240" w:line="360" w:lineRule="auto"/>
        <w:jc w:val="both"/>
        <w:rPr>
          <w:rFonts w:ascii="Times New Roman" w:eastAsia="Times New Roman" w:hAnsi="Times New Roman" w:cs="Times New Roman"/>
          <w:color w:val="000000" w:themeColor="text1"/>
          <w:sz w:val="24"/>
          <w:szCs w:val="24"/>
          <w:lang w:eastAsia="en-GB"/>
        </w:rPr>
      </w:pPr>
      <w:r w:rsidRPr="00A92C61">
        <w:rPr>
          <w:rFonts w:ascii="Times New Roman" w:eastAsia="Times New Roman" w:hAnsi="Times New Roman" w:cs="Times New Roman"/>
          <w:color w:val="000000" w:themeColor="text1"/>
          <w:sz w:val="24"/>
          <w:szCs w:val="24"/>
          <w:lang w:eastAsia="en-GB"/>
        </w:rPr>
        <w:t xml:space="preserve">Wowor, M.C., Mandagi, D.W., Lule, B. and Ambalao, S.S. (2022). The Role of Social Media in Employee Recruitment: a Systematic Literature Review. </w:t>
      </w:r>
      <w:r w:rsidRPr="00A92C61">
        <w:rPr>
          <w:rFonts w:ascii="Times New Roman" w:eastAsia="Times New Roman" w:hAnsi="Times New Roman" w:cs="Times New Roman"/>
          <w:i/>
          <w:iCs/>
          <w:color w:val="000000" w:themeColor="text1"/>
          <w:sz w:val="24"/>
          <w:szCs w:val="24"/>
          <w:lang w:eastAsia="en-GB"/>
        </w:rPr>
        <w:t>Jurnal Multidisiplin Madani</w:t>
      </w:r>
      <w:r w:rsidRPr="00A92C61">
        <w:rPr>
          <w:rFonts w:ascii="Times New Roman" w:eastAsia="Times New Roman" w:hAnsi="Times New Roman" w:cs="Times New Roman"/>
          <w:color w:val="000000" w:themeColor="text1"/>
          <w:sz w:val="24"/>
          <w:szCs w:val="24"/>
          <w:lang w:eastAsia="en-GB"/>
        </w:rPr>
        <w:t>, 2(12), pp.4118–4125. doi:https://doi.org/10.55927/mudima.v2i12.1957.</w:t>
      </w:r>
    </w:p>
    <w:p w14:paraId="33F678A4"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117EEEA4"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4D95D2DC"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07C70E21"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7A75B10C"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101607E2"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38391995" w14:textId="77777777" w:rsidR="00A92C61" w:rsidRPr="00A92C61" w:rsidRDefault="00A92C61" w:rsidP="00A92C61">
      <w:pPr>
        <w:spacing w:line="360" w:lineRule="auto"/>
        <w:jc w:val="both"/>
        <w:rPr>
          <w:rFonts w:ascii="Times New Roman" w:eastAsia="Times New Roman" w:hAnsi="Times New Roman" w:cs="Times New Roman"/>
          <w:color w:val="000000" w:themeColor="text1"/>
          <w:sz w:val="24"/>
          <w:szCs w:val="24"/>
          <w:highlight w:val="white"/>
        </w:rPr>
      </w:pPr>
    </w:p>
    <w:p w14:paraId="2CA766D4" w14:textId="77777777" w:rsidR="00A92C61" w:rsidRPr="00E102A6" w:rsidRDefault="00A92C61" w:rsidP="00ED419B">
      <w:pPr>
        <w:jc w:val="both"/>
        <w:rPr>
          <w:b/>
          <w:bCs/>
          <w:color w:val="FF0000"/>
          <w:sz w:val="28"/>
          <w:szCs w:val="28"/>
        </w:rPr>
      </w:pPr>
    </w:p>
    <w:sectPr w:rsidR="00A92C61" w:rsidRPr="00E102A6" w:rsidSect="00A02AC5">
      <w:footerReference w:type="default" r:id="rId9"/>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0CAEF4" w14:textId="77777777" w:rsidR="00B87025" w:rsidRDefault="00B87025" w:rsidP="0006413D">
      <w:pPr>
        <w:spacing w:after="0" w:line="240" w:lineRule="auto"/>
      </w:pPr>
      <w:r>
        <w:separator/>
      </w:r>
    </w:p>
  </w:endnote>
  <w:endnote w:type="continuationSeparator" w:id="0">
    <w:p w14:paraId="27A6F276" w14:textId="77777777" w:rsidR="00B87025" w:rsidRDefault="00B87025" w:rsidP="000641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98462711"/>
      <w:docPartObj>
        <w:docPartGallery w:val="Page Numbers (Bottom of Page)"/>
        <w:docPartUnique/>
      </w:docPartObj>
    </w:sdtPr>
    <w:sdtEndPr>
      <w:rPr>
        <w:color w:val="7F7F7F" w:themeColor="background1" w:themeShade="7F"/>
        <w:spacing w:val="60"/>
      </w:rPr>
    </w:sdtEndPr>
    <w:sdtContent>
      <w:p w14:paraId="6A573A3B" w14:textId="599AABE7" w:rsidR="0006413D" w:rsidRDefault="0006413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2A0781" w14:textId="77777777" w:rsidR="0006413D" w:rsidRDefault="00064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18C814" w14:textId="77777777" w:rsidR="00B87025" w:rsidRDefault="00B87025" w:rsidP="0006413D">
      <w:pPr>
        <w:spacing w:after="0" w:line="240" w:lineRule="auto"/>
      </w:pPr>
      <w:r>
        <w:separator/>
      </w:r>
    </w:p>
  </w:footnote>
  <w:footnote w:type="continuationSeparator" w:id="0">
    <w:p w14:paraId="12CFD562" w14:textId="77777777" w:rsidR="00B87025" w:rsidRDefault="00B87025" w:rsidP="000641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372848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6413D"/>
    <w:rsid w:val="000C44A9"/>
    <w:rsid w:val="000E26D6"/>
    <w:rsid w:val="000F5D92"/>
    <w:rsid w:val="0013007A"/>
    <w:rsid w:val="00136AE9"/>
    <w:rsid w:val="001A1305"/>
    <w:rsid w:val="002061F8"/>
    <w:rsid w:val="0023650C"/>
    <w:rsid w:val="00290E80"/>
    <w:rsid w:val="002C363D"/>
    <w:rsid w:val="003105D9"/>
    <w:rsid w:val="00341DC6"/>
    <w:rsid w:val="00372B05"/>
    <w:rsid w:val="003B5097"/>
    <w:rsid w:val="003F3E16"/>
    <w:rsid w:val="0043357B"/>
    <w:rsid w:val="00437105"/>
    <w:rsid w:val="004758D1"/>
    <w:rsid w:val="00495D63"/>
    <w:rsid w:val="004A5ED5"/>
    <w:rsid w:val="004E039E"/>
    <w:rsid w:val="004F7350"/>
    <w:rsid w:val="005A0C3E"/>
    <w:rsid w:val="00602079"/>
    <w:rsid w:val="00687C15"/>
    <w:rsid w:val="00797AD9"/>
    <w:rsid w:val="007C1000"/>
    <w:rsid w:val="007C43A2"/>
    <w:rsid w:val="007D670F"/>
    <w:rsid w:val="00850149"/>
    <w:rsid w:val="00885087"/>
    <w:rsid w:val="008D6419"/>
    <w:rsid w:val="00A02AC5"/>
    <w:rsid w:val="00A32092"/>
    <w:rsid w:val="00A92C61"/>
    <w:rsid w:val="00B73A89"/>
    <w:rsid w:val="00B87025"/>
    <w:rsid w:val="00BB6787"/>
    <w:rsid w:val="00C24BBF"/>
    <w:rsid w:val="00CE4945"/>
    <w:rsid w:val="00D3416C"/>
    <w:rsid w:val="00D5370A"/>
    <w:rsid w:val="00E102A6"/>
    <w:rsid w:val="00E575B3"/>
    <w:rsid w:val="00E70852"/>
    <w:rsid w:val="00EB20CD"/>
    <w:rsid w:val="00ED419B"/>
    <w:rsid w:val="00EE7D78"/>
    <w:rsid w:val="00F40B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06413D"/>
    <w:pPr>
      <w:spacing w:before="100" w:beforeAutospacing="1" w:after="100" w:afterAutospacing="1" w:line="240" w:lineRule="auto"/>
      <w:jc w:val="center"/>
      <w:outlineLvl w:val="0"/>
    </w:pPr>
    <w:rPr>
      <w:rFonts w:ascii="Times New Roman" w:eastAsia="Times New Roman" w:hAnsi="Times New Roman" w:cs="Times New Roman"/>
      <w:b/>
      <w:bCs/>
      <w:color w:val="44546A" w:themeColor="text2"/>
      <w:kern w:val="36"/>
      <w:sz w:val="32"/>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06413D"/>
    <w:rPr>
      <w:rFonts w:ascii="Times New Roman" w:eastAsia="Times New Roman" w:hAnsi="Times New Roman" w:cs="Times New Roman"/>
      <w:b/>
      <w:bCs/>
      <w:color w:val="44546A" w:themeColor="text2"/>
      <w:kern w:val="36"/>
      <w:sz w:val="32"/>
      <w:szCs w:val="48"/>
      <w:lang w:eastAsia="en-GB"/>
    </w:rPr>
  </w:style>
  <w:style w:type="paragraph" w:styleId="NormalWeb">
    <w:name w:val="Normal (Web)"/>
    <w:basedOn w:val="Normal"/>
    <w:uiPriority w:val="99"/>
    <w:semiHidden/>
    <w:unhideWhenUsed/>
    <w:rsid w:val="00A92C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641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13D"/>
  </w:style>
  <w:style w:type="paragraph" w:styleId="Footer">
    <w:name w:val="footer"/>
    <w:basedOn w:val="Normal"/>
    <w:link w:val="FooterChar"/>
    <w:uiPriority w:val="99"/>
    <w:unhideWhenUsed/>
    <w:rsid w:val="000641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13D"/>
  </w:style>
  <w:style w:type="paragraph" w:styleId="TOCHeading">
    <w:name w:val="TOC Heading"/>
    <w:basedOn w:val="Heading1"/>
    <w:next w:val="Normal"/>
    <w:uiPriority w:val="39"/>
    <w:unhideWhenUsed/>
    <w:qFormat/>
    <w:rsid w:val="0006413D"/>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lang w:val="en-US" w:eastAsia="en-US"/>
    </w:rPr>
  </w:style>
  <w:style w:type="paragraph" w:styleId="TOC1">
    <w:name w:val="toc 1"/>
    <w:basedOn w:val="Normal"/>
    <w:next w:val="Normal"/>
    <w:autoRedefine/>
    <w:uiPriority w:val="39"/>
    <w:unhideWhenUsed/>
    <w:rsid w:val="0006413D"/>
    <w:pPr>
      <w:spacing w:after="100"/>
    </w:pPr>
  </w:style>
  <w:style w:type="character" w:styleId="Hyperlink">
    <w:name w:val="Hyperlink"/>
    <w:basedOn w:val="DefaultParagraphFont"/>
    <w:uiPriority w:val="99"/>
    <w:unhideWhenUsed/>
    <w:rsid w:val="000641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2125879476">
      <w:bodyDiv w:val="1"/>
      <w:marLeft w:val="0"/>
      <w:marRight w:val="0"/>
      <w:marTop w:val="0"/>
      <w:marBottom w:val="0"/>
      <w:divBdr>
        <w:top w:val="none" w:sz="0" w:space="0" w:color="auto"/>
        <w:left w:val="none" w:sz="0" w:space="0" w:color="auto"/>
        <w:bottom w:val="none" w:sz="0" w:space="0" w:color="auto"/>
        <w:right w:val="none" w:sz="0" w:space="0" w:color="auto"/>
      </w:divBdr>
      <w:divsChild>
        <w:div w:id="14588385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Submission deadline: 27/08/2024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EF6A87-066E-477E-B562-5537CD68DB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1600</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10699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kristina nikolova</cp:lastModifiedBy>
  <cp:revision>2</cp:revision>
  <dcterms:created xsi:type="dcterms:W3CDTF">2024-08-27T12:00:00Z</dcterms:created>
  <dcterms:modified xsi:type="dcterms:W3CDTF">2024-08-27T12:00:00Z</dcterms:modified>
</cp:coreProperties>
</file>