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4515E4">
        <w:t>Robert Cornelius</w:t>
      </w:r>
    </w:p>
    <w:p w:rsidR="007E4409" w:rsidRDefault="00451AB2">
      <w:r w:rsidRPr="00451AB2">
        <w:rPr>
          <w:b/>
        </w:rPr>
        <w:t>Force Number:</w:t>
      </w:r>
      <w:r>
        <w:rPr>
          <w:b/>
        </w:rPr>
        <w:t>-</w:t>
      </w:r>
      <w:r>
        <w:tab/>
      </w:r>
      <w:r>
        <w:tab/>
      </w:r>
      <w:r w:rsidR="00575AC9">
        <w:t>PC</w:t>
      </w:r>
      <w:r w:rsidR="004515E4">
        <w:t>6947</w:t>
      </w:r>
      <w:r w:rsidR="00575AC9">
        <w:t xml:space="preserve"> </w:t>
      </w:r>
      <w:r w:rsidR="007E4409">
        <w:t xml:space="preserve"> South Wales Police</w:t>
      </w:r>
    </w:p>
    <w:p w:rsidR="002B1CD6" w:rsidRPr="00451AB2" w:rsidRDefault="007E4409">
      <w:pPr>
        <w:rPr>
          <w:b/>
        </w:rPr>
      </w:pPr>
      <w:r w:rsidRPr="00451AB2">
        <w:rPr>
          <w:b/>
        </w:rPr>
        <w:t>Student Number:</w:t>
      </w:r>
      <w:r w:rsidR="00451AB2">
        <w:rPr>
          <w:b/>
        </w:rPr>
        <w:t>-</w:t>
      </w:r>
      <w:r w:rsidR="00451AB2">
        <w:rPr>
          <w:b/>
        </w:rPr>
        <w:tab/>
      </w:r>
      <w:r w:rsidR="004515E4" w:rsidRPr="004515E4">
        <w:t>2029383</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5E4">
        <w:t>07/06/2021</w:t>
      </w:r>
    </w:p>
    <w:p w:rsidR="00682F3B" w:rsidRDefault="00682F3B"/>
    <w:p w:rsidR="00682F3B" w:rsidRDefault="00682F3B">
      <w:r w:rsidRPr="00451AB2">
        <w:rPr>
          <w:b/>
        </w:rPr>
        <w:t>Question 1</w:t>
      </w:r>
      <w:r w:rsidR="00451AB2">
        <w:rPr>
          <w:b/>
        </w:rPr>
        <w:br/>
      </w:r>
      <w:r w:rsidR="002B1CD6">
        <w:t xml:space="preserve">Section 9 1(a) of the Theft Act 1968, defines Burglary as the following – ‘A person is guilty of the offence, if they enter a building or part of a building as a trespasser, with the intention of carrying out one of the following actions – </w:t>
      </w:r>
    </w:p>
    <w:p w:rsidR="002B1CD6" w:rsidRDefault="002B1CD6" w:rsidP="002B1CD6">
      <w:pPr>
        <w:pStyle w:val="ListParagraph"/>
        <w:numPr>
          <w:ilvl w:val="0"/>
          <w:numId w:val="1"/>
        </w:numPr>
      </w:pPr>
      <w:r>
        <w:t>To steal anything therein</w:t>
      </w:r>
    </w:p>
    <w:p w:rsidR="002B1CD6" w:rsidRDefault="002B1CD6" w:rsidP="002B1CD6">
      <w:pPr>
        <w:pStyle w:val="ListParagraph"/>
        <w:numPr>
          <w:ilvl w:val="0"/>
          <w:numId w:val="1"/>
        </w:numPr>
      </w:pPr>
      <w:r>
        <w:t>To inflict GBH on another person</w:t>
      </w:r>
    </w:p>
    <w:p w:rsidR="002B1CD6" w:rsidRDefault="002B1CD6" w:rsidP="002B1CD6">
      <w:pPr>
        <w:pStyle w:val="ListParagraph"/>
        <w:numPr>
          <w:ilvl w:val="0"/>
          <w:numId w:val="1"/>
        </w:numPr>
      </w:pPr>
      <w:r>
        <w:t>To damage any property therein</w:t>
      </w:r>
    </w:p>
    <w:p w:rsidR="00682F3B" w:rsidRDefault="00682F3B"/>
    <w:p w:rsidR="00682F3B" w:rsidRPr="00451AB2" w:rsidRDefault="00682F3B">
      <w:pPr>
        <w:rPr>
          <w:b/>
        </w:rPr>
      </w:pPr>
      <w:r w:rsidRPr="00451AB2">
        <w:rPr>
          <w:b/>
        </w:rPr>
        <w:t>Question 2</w:t>
      </w:r>
    </w:p>
    <w:p w:rsidR="002B1CD6" w:rsidRDefault="002B1CD6">
      <w:r>
        <w:t>When arriving at the scene of a crime or an incident officers should ‘assess; protect; communicate, this can be explained as per below.</w:t>
      </w:r>
    </w:p>
    <w:p w:rsidR="002B1CD6" w:rsidRDefault="002B1CD6">
      <w:bookmarkStart w:id="0" w:name="_GoBack"/>
      <w:r>
        <w:t xml:space="preserve">Assess – assess what has taken place, what crime has been reported, what information you have relating to the 999 call that has been taken by the call handling staff. </w:t>
      </w:r>
      <w:bookmarkEnd w:id="0"/>
      <w:r>
        <w:t xml:space="preserve">Do you have any information in relation to either the victim or the suspect? On arrival locate the suspect early on and look to reassure, and provide support. Look at the dynamics of the scene - Is it night or day? What is the weather like do you need to act quickly to preserve any evidence? Do you need any support from colleagues or specialist support (scene of crime specialists)? Is there a large gathering of bystanders forming? </w:t>
      </w:r>
      <w:r w:rsidR="00263108">
        <w:t>What previous information, intelligence or experience do you have or your colleagues have on those involved? Is there any information on PNC, NICHE that will help you build a picture of the offence or those involved?</w:t>
      </w:r>
    </w:p>
    <w:p w:rsidR="002B1CD6" w:rsidRDefault="002B1CD6">
      <w:r>
        <w:t xml:space="preserve">Protect – do you need to apply a cordon at the scene to preserve the crime scene? Identify early on witnesses and the victim – reassure them, gather their details, can they give a first account of what has taken place? Preserve any evidence on the victim, this would be dependant on the crime that has been committed (sexual offence/assault etc..) </w:t>
      </w:r>
    </w:p>
    <w:p w:rsidR="002B1CD6" w:rsidRDefault="002B1CD6">
      <w:r>
        <w:t xml:space="preserve">Can the suspect be identified? If so look to take immediate action to prevent any evidence from being lost. Detain and search the suspect, preserve any evidence. Keep the suspect and the victim apart to avoid any cross-contamination of evidence. </w:t>
      </w:r>
    </w:p>
    <w:p w:rsidR="002B1CD6" w:rsidRDefault="002B1CD6"/>
    <w:p w:rsidR="002B1CD6" w:rsidRDefault="002B1CD6">
      <w:r>
        <w:t xml:space="preserve">Communicate – Does a scene log need to be created to take account of anyone who has been present at the scene and is continuing to enter and exit throughout the duration of the scene being in place. Communicate clearly to colleagues arriving </w:t>
      </w:r>
      <w:r w:rsidR="008076DF">
        <w:t xml:space="preserve">your expectations and where you need their support, make them aware of the common approach path to ensure that any evidence can be preserved and is not destroyed. What are the next steps make people aware? </w:t>
      </w:r>
    </w:p>
    <w:p w:rsidR="002B1CD6" w:rsidRDefault="002B1CD6"/>
    <w:p w:rsidR="00682F3B" w:rsidRDefault="00682F3B"/>
    <w:p w:rsidR="00682F3B" w:rsidRPr="00451AB2" w:rsidRDefault="00682F3B" w:rsidP="00682F3B">
      <w:pPr>
        <w:rPr>
          <w:b/>
        </w:rPr>
      </w:pPr>
      <w:r w:rsidRPr="00451AB2">
        <w:rPr>
          <w:b/>
        </w:rPr>
        <w:t>Question 3</w:t>
      </w:r>
    </w:p>
    <w:p w:rsidR="00682F3B" w:rsidRDefault="008076DF">
      <w:r>
        <w:t xml:space="preserve">The Golden Hour is the time immediately after an offence has been committed where evidence is readily available and can be used to effectively contribute towards a potential trial proceeding later. The identification,, gathering preservation and retrieval of evidence from the scene of the crime at this point is where it can have the most impact on the bearing of the offence and the building of a case against the accused. </w:t>
      </w:r>
    </w:p>
    <w:p w:rsidR="008076DF" w:rsidRDefault="008076DF">
      <w:r>
        <w:t>Victims need to be identified as early as possible, they need to be given support and reassurance and any evidence on them or within the vicinity of them needs to be preserved.</w:t>
      </w:r>
    </w:p>
    <w:p w:rsidR="008076DF" w:rsidRDefault="008076DF">
      <w:r>
        <w:t xml:space="preserve">Families of victims and the community will also need reassurance, some indication of what has taken place and informed and communicated about the next steps and best of course of action. They may also be able to provide key evidential witness accounts of what has taken place. </w:t>
      </w:r>
    </w:p>
    <w:p w:rsidR="008076DF" w:rsidRDefault="008076DF">
      <w:r>
        <w:t>Witnesses will also need to be identified as early on as possible. Their details taken and an initial account of what has taken place taken from them to establish the facts of the offence as early as is possible.</w:t>
      </w:r>
    </w:p>
    <w:p w:rsidR="008076DF" w:rsidRDefault="008076DF">
      <w:r>
        <w:t xml:space="preserve">Suspects will need to be located and action taken whether that be to detain, search, preserve evidence or a decision made on the best course of action to take. </w:t>
      </w:r>
    </w:p>
    <w:p w:rsidR="008076DF" w:rsidRDefault="00263108">
      <w:r>
        <w:t xml:space="preserve">Digital evidence may be able to be obtained from CCTV, dashcams, helmet cameras, body worn video footage, mobile phone footage from anyone at the scene. </w:t>
      </w:r>
    </w:p>
    <w:p w:rsidR="00263108" w:rsidRDefault="00263108">
      <w:r>
        <w:t xml:space="preserve">Best evidence is the ideal opportunity to gain first-hand accounts of what has constituted the offence in question, eyewitness views of what has taken place, </w:t>
      </w:r>
    </w:p>
    <w:p w:rsidR="00263108" w:rsidRDefault="00263108">
      <w:r>
        <w:t xml:space="preserve">The scene will need to be preserved and protected, any evidence will need to gathered as soon as is possible (prints, weapons) and seized and retained or specialist support called upon and provided to gather these pieces of evidence from the scene.  </w:t>
      </w:r>
    </w:p>
    <w:p w:rsidR="00263108" w:rsidRDefault="00263108" w:rsidP="00682F3B">
      <w:pPr>
        <w:rPr>
          <w:b/>
        </w:rPr>
      </w:pPr>
    </w:p>
    <w:p w:rsidR="00682F3B" w:rsidRPr="00451AB2" w:rsidRDefault="00682F3B" w:rsidP="00682F3B">
      <w:pPr>
        <w:rPr>
          <w:b/>
        </w:rPr>
      </w:pPr>
      <w:r w:rsidRPr="00451AB2">
        <w:rPr>
          <w:b/>
        </w:rPr>
        <w:t>Question 4</w:t>
      </w:r>
    </w:p>
    <w:p w:rsidR="00682F3B" w:rsidRDefault="008076DF">
      <w:r>
        <w:t xml:space="preserve">Section 8 1(a) of the Theft Act 1968, defines Robbery as the following – ‘A person is guilty of the offence if they steal, and immediately before doing so, at the time of doing so and in order to do so </w:t>
      </w:r>
      <w:r w:rsidR="00263108">
        <w:t xml:space="preserve">uses unlawful force or </w:t>
      </w:r>
      <w:r>
        <w:t>puts the person in fear of unlawful force being used against them.’</w:t>
      </w:r>
    </w:p>
    <w:p w:rsidR="00263108" w:rsidRDefault="00263108" w:rsidP="00682F3B">
      <w:pPr>
        <w:rPr>
          <w:b/>
        </w:rPr>
      </w:pPr>
    </w:p>
    <w:p w:rsidR="00682F3B" w:rsidRPr="00451AB2" w:rsidRDefault="00682F3B" w:rsidP="00682F3B">
      <w:pPr>
        <w:rPr>
          <w:b/>
        </w:rPr>
      </w:pPr>
      <w:r w:rsidRPr="00451AB2">
        <w:rPr>
          <w:b/>
        </w:rPr>
        <w:t>Question 5</w:t>
      </w:r>
    </w:p>
    <w:p w:rsidR="00682F3B" w:rsidRDefault="00263108">
      <w:r>
        <w:t>Police officers will need to use professional discretion when making decisions and ensure this is done in such a way that removes the thought process of this being viewed as discriminatory. Discrimination is when a person is treated differently or adversely, because of one of the protected characteristics (race, religion, sex, sexual orientation, transgender</w:t>
      </w:r>
      <w:r w:rsidR="00B2253D">
        <w:t xml:space="preserve">). As long as the police officer can rationalise their decision using either the NDM or ensuring that their decision was justified, proportionate, lawful, accountable, necessary and ethical then they can be confident that the action or decision taken was the right one. </w:t>
      </w:r>
    </w:p>
    <w:p w:rsidR="00682F3B" w:rsidRDefault="00682F3B" w:rsidP="00682F3B">
      <w:r w:rsidRPr="00451AB2">
        <w:rPr>
          <w:b/>
        </w:rPr>
        <w:lastRenderedPageBreak/>
        <w:t>Question 6</w:t>
      </w:r>
      <w:r w:rsidR="00451AB2">
        <w:rPr>
          <w:b/>
        </w:rPr>
        <w:br/>
      </w:r>
      <w:r w:rsidR="00B2253D">
        <w:t>When a statutory offence has been committed a constable has a statutory power of arrest under Section 24 (3) of PACE 1984.</w:t>
      </w:r>
    </w:p>
    <w:p w:rsidR="00B2253D" w:rsidRPr="00451AB2" w:rsidRDefault="00B2253D" w:rsidP="00682F3B">
      <w:r>
        <w:t xml:space="preserve">It states that a constable may arrest anyone who has committed an offence or anyone who they have reasonable grounds to be believe to be guilty of it. </w:t>
      </w:r>
    </w:p>
    <w:p w:rsidR="00682F3B" w:rsidRDefault="00682F3B"/>
    <w:p w:rsidR="00682F3B" w:rsidRDefault="00682F3B">
      <w:r w:rsidRPr="00451AB2">
        <w:rPr>
          <w:b/>
        </w:rPr>
        <w:t>Question 7</w:t>
      </w:r>
      <w:r w:rsidR="00451AB2">
        <w:rPr>
          <w:b/>
        </w:rPr>
        <w:br/>
      </w:r>
      <w:r w:rsidR="00B2253D">
        <w:t xml:space="preserve">Section 24 PACE 1984 powers of arrest are exercisable if a constable has reasonable grounds for believing that it is necessary to arrest a person. Code G of the codes of practice covers the arrest, detention and treatment of suspect following their arrest. </w:t>
      </w:r>
    </w:p>
    <w:p w:rsidR="00B2253D" w:rsidRDefault="00B2253D">
      <w:r>
        <w:t xml:space="preserve">The necessity criteria for making an arrest can be the following – </w:t>
      </w:r>
    </w:p>
    <w:p w:rsidR="00B2253D" w:rsidRDefault="00B2253D">
      <w:r>
        <w:t>Investigation – in order for a prompt and thorough investigation to take place. This could be for interviews to be completed, statements to be gathered, evidence to be gathered.</w:t>
      </w:r>
    </w:p>
    <w:p w:rsidR="00B2253D" w:rsidRDefault="00B2253D">
      <w:r>
        <w:t xml:space="preserve">Disappearance – the person may pose a disappearance risk and you believe that if not arrested then you may not be able to locate this person in the near future. </w:t>
      </w:r>
    </w:p>
    <w:p w:rsidR="00B2253D" w:rsidRDefault="00B2253D">
      <w:r>
        <w:t xml:space="preserve">Child or vulnerable person – this for the protection of either a child or a vulnerable person. Have they been involved in the offence or do they live with or are in direct contact with the suspect. </w:t>
      </w:r>
    </w:p>
    <w:p w:rsidR="00B2253D" w:rsidRDefault="00B2253D">
      <w:r>
        <w:t xml:space="preserve">Obstruction of a highway – if a person is obstructing a highway and causing an unnecessary problem, they can be </w:t>
      </w:r>
      <w:r w:rsidR="007D6700">
        <w:t>persuaded</w:t>
      </w:r>
      <w:r>
        <w:t xml:space="preserve"> advised and warned to move. If they fail to </w:t>
      </w:r>
      <w:r w:rsidR="007D6700">
        <w:t xml:space="preserve">move following these steps, they can be arrested for their own and safety of others. </w:t>
      </w:r>
    </w:p>
    <w:p w:rsidR="00B2253D" w:rsidRDefault="00B2253D">
      <w:r>
        <w:t>Physical injury</w:t>
      </w:r>
      <w:r w:rsidR="007D6700">
        <w:t xml:space="preserve"> – the suspect may pose a risk to themselves or others if not arrested. Have they already been in an altercation which forms part of the reason for arrest or is this likely to happen? Also do they pose a risk to themselves and may attempt to cause injury to themselves.</w:t>
      </w:r>
    </w:p>
    <w:p w:rsidR="00B2253D" w:rsidRDefault="00B2253D">
      <w:r>
        <w:t>Public decency</w:t>
      </w:r>
      <w:r w:rsidR="007D6700">
        <w:t xml:space="preserve"> – this is to prevent further offences taking place and to avoid the public need to view any behaviour or actions of this nature. </w:t>
      </w:r>
    </w:p>
    <w:p w:rsidR="00B2253D" w:rsidRDefault="00B2253D">
      <w:r>
        <w:t>Loss or damage</w:t>
      </w:r>
      <w:r w:rsidR="007D6700">
        <w:t xml:space="preserve"> – to prevent further loss (if they have been committing offences of theft etc.) or to prevent any further damage to property (have they already committed criminal damage and would be likely to continue?)</w:t>
      </w:r>
    </w:p>
    <w:p w:rsidR="00B2253D" w:rsidRDefault="00B2253D">
      <w:r>
        <w:t>Address</w:t>
      </w:r>
      <w:r w:rsidR="007D6700">
        <w:t xml:space="preserve"> and Name – both the name and address of the suspect will need to be ascertained so a check can be completed to establish if they have had any previous contact with the police via PNC.  </w:t>
      </w:r>
    </w:p>
    <w:p w:rsidR="00682F3B" w:rsidRDefault="00682F3B"/>
    <w:p w:rsidR="00682F3B" w:rsidRDefault="00682F3B" w:rsidP="00682F3B">
      <w:r w:rsidRPr="00451AB2">
        <w:rPr>
          <w:b/>
        </w:rPr>
        <w:t>Question 8</w:t>
      </w:r>
      <w:r w:rsidR="00451AB2">
        <w:rPr>
          <w:b/>
        </w:rPr>
        <w:br/>
      </w:r>
      <w:r w:rsidR="007D6700">
        <w:t xml:space="preserve">When an arrest requires use of force police officers will often use the National Decision Making model to establish if this force is necessary and reasonable in the circumstances in question. The legal power which covers the use of force is Section 117 PACE 1984 and Section 3 of the Criminal Justice Act 1967. </w:t>
      </w:r>
    </w:p>
    <w:p w:rsidR="007D6700" w:rsidRDefault="007D6700" w:rsidP="00682F3B">
      <w:r>
        <w:t xml:space="preserve">Section 117 states that a police officer may use force that is necessary and reasonable, in the course of detaining and person, who is being arrested for an indictable offence.  </w:t>
      </w:r>
    </w:p>
    <w:p w:rsidR="007D6700" w:rsidRPr="00451AB2" w:rsidRDefault="007D6700" w:rsidP="00682F3B">
      <w:r>
        <w:lastRenderedPageBreak/>
        <w:t xml:space="preserve">Use of force is also covered under Common Law, however this is an any person power which is used to protect one’s self from an imminent attack. </w:t>
      </w:r>
    </w:p>
    <w:p w:rsidR="00682F3B" w:rsidRDefault="00682F3B"/>
    <w:p w:rsidR="00682F3B" w:rsidRDefault="00682F3B" w:rsidP="00682F3B">
      <w:r w:rsidRPr="00451AB2">
        <w:rPr>
          <w:b/>
        </w:rPr>
        <w:t>Question 9</w:t>
      </w:r>
      <w:r w:rsidR="00451AB2">
        <w:rPr>
          <w:b/>
        </w:rPr>
        <w:br/>
      </w:r>
      <w:r w:rsidR="007D6700">
        <w:t xml:space="preserve">When someone is placed under arrest the must be provided with the following information – </w:t>
      </w:r>
    </w:p>
    <w:p w:rsidR="007D6700" w:rsidRDefault="007D6700" w:rsidP="007D6700">
      <w:pPr>
        <w:pStyle w:val="ListParagraph"/>
        <w:numPr>
          <w:ilvl w:val="0"/>
          <w:numId w:val="2"/>
        </w:numPr>
      </w:pPr>
      <w:r>
        <w:t>Caution (when) ‘You do not have to say anything but it may harm your defence if you do not mention when questioned something that you later rely on in court, anything you do say may be used in evidence.’</w:t>
      </w:r>
    </w:p>
    <w:p w:rsidR="007D6700" w:rsidRDefault="007D6700" w:rsidP="007D6700">
      <w:pPr>
        <w:pStyle w:val="ListParagraph"/>
        <w:numPr>
          <w:ilvl w:val="0"/>
          <w:numId w:val="2"/>
        </w:numPr>
      </w:pPr>
      <w:r>
        <w:t>Necessity for arrest using IDCOPPLAN</w:t>
      </w:r>
    </w:p>
    <w:p w:rsidR="007D6700" w:rsidRDefault="007D6700" w:rsidP="007D6700">
      <w:pPr>
        <w:pStyle w:val="ListParagraph"/>
        <w:numPr>
          <w:ilvl w:val="0"/>
          <w:numId w:val="2"/>
        </w:numPr>
      </w:pPr>
      <w:r>
        <w:t>The offence that they have been arrested for</w:t>
      </w:r>
    </w:p>
    <w:p w:rsidR="007D6700" w:rsidRDefault="007D6700" w:rsidP="007D6700">
      <w:pPr>
        <w:pStyle w:val="ListParagraph"/>
        <w:numPr>
          <w:ilvl w:val="0"/>
          <w:numId w:val="2"/>
        </w:numPr>
      </w:pPr>
      <w:r>
        <w:t>That they are being placed under arrest</w:t>
      </w:r>
    </w:p>
    <w:p w:rsidR="007D6700" w:rsidRPr="00451AB2" w:rsidRDefault="007D6700" w:rsidP="007D6700">
      <w:pPr>
        <w:pStyle w:val="ListParagraph"/>
        <w:numPr>
          <w:ilvl w:val="0"/>
          <w:numId w:val="2"/>
        </w:numPr>
      </w:pPr>
      <w:r>
        <w:t>Time that the arrest has taken place</w:t>
      </w:r>
    </w:p>
    <w:p w:rsidR="00682F3B" w:rsidRDefault="00682F3B"/>
    <w:p w:rsidR="00682F3B" w:rsidRDefault="00682F3B" w:rsidP="00682F3B">
      <w:r w:rsidRPr="00451AB2">
        <w:rPr>
          <w:b/>
        </w:rPr>
        <w:t>Question 10</w:t>
      </w:r>
      <w:r w:rsidR="00451AB2">
        <w:br/>
      </w:r>
    </w:p>
    <w:p w:rsidR="005F698D" w:rsidRDefault="005F698D" w:rsidP="00682F3B">
      <w:r>
        <w:t>The Na</w:t>
      </w:r>
      <w:r w:rsidR="00FD113D">
        <w:t>tional Decision Making Model (ND</w:t>
      </w:r>
      <w:r>
        <w:t>M) focuses on how intelligence is gathered throughout the arrest process or during a criminal investigation.</w:t>
      </w:r>
    </w:p>
    <w:p w:rsidR="005F698D" w:rsidRDefault="00FD113D" w:rsidP="00682F3B">
      <w:r>
        <w:t>The NDM looks at the 3x5x2 process when gathering information and intelligence from sources to build a picture of evidence that can be obtained in the course of a criminal procedure.</w:t>
      </w:r>
    </w:p>
    <w:p w:rsidR="00FD113D" w:rsidRDefault="00FD113D" w:rsidP="00682F3B">
      <w:r>
        <w:t xml:space="preserve">3 relates to the source providing the information – </w:t>
      </w:r>
    </w:p>
    <w:p w:rsidR="00FD113D" w:rsidRDefault="00FD113D" w:rsidP="00682F3B">
      <w:r>
        <w:t>Reliable – this likely to be a first account and view of an incident that has taken place. It will be from the person directly.</w:t>
      </w:r>
    </w:p>
    <w:p w:rsidR="00FD113D" w:rsidRDefault="00FD113D" w:rsidP="00682F3B">
      <w:r>
        <w:t xml:space="preserve">Untested – this will be information provided anonymously to the police. </w:t>
      </w:r>
    </w:p>
    <w:p w:rsidR="00FD113D" w:rsidRDefault="00FD113D" w:rsidP="00682F3B">
      <w:r>
        <w:t xml:space="preserve">Not reliable – this could be based on previous experience of this person, arer they providing this information to discredit someone else. </w:t>
      </w:r>
    </w:p>
    <w:p w:rsidR="00FD113D" w:rsidRDefault="00FD113D" w:rsidP="00682F3B"/>
    <w:p w:rsidR="00FD113D" w:rsidRDefault="00FD113D" w:rsidP="00682F3B">
      <w:r>
        <w:t xml:space="preserve">5 relates to the reliability of the information provided – </w:t>
      </w:r>
    </w:p>
    <w:p w:rsidR="00FD113D" w:rsidRDefault="00FD113D" w:rsidP="00682F3B">
      <w:r>
        <w:t>Known directly – this will be something that they have seen directly</w:t>
      </w:r>
    </w:p>
    <w:p w:rsidR="00FD113D" w:rsidRDefault="00FD113D" w:rsidP="00682F3B">
      <w:r>
        <w:t>Known indirectly but corroborated – they wont have seen this information but it can be supported by other sources such as other witnesses, CCTV, forensics</w:t>
      </w:r>
    </w:p>
    <w:p w:rsidR="00FD113D" w:rsidRDefault="00FD113D" w:rsidP="00682F3B">
      <w:r>
        <w:t>Known indirectly – They have been given this information by another person and it is now third hand when they are providing it to you</w:t>
      </w:r>
    </w:p>
    <w:p w:rsidR="00FD113D" w:rsidRDefault="00FD113D" w:rsidP="00682F3B">
      <w:r>
        <w:t>Unknown – it is unclear how they came about this information</w:t>
      </w:r>
    </w:p>
    <w:p w:rsidR="00FD113D" w:rsidRDefault="00FD113D" w:rsidP="00682F3B">
      <w:r>
        <w:t xml:space="preserve">Suspected to be false </w:t>
      </w:r>
      <w:r w:rsidR="004206B9">
        <w:t>– the information  being provided is suspected to be untrue or fabricated. You need to treat this information with extreme caution.</w:t>
      </w:r>
      <w:r>
        <w:t xml:space="preserve"> </w:t>
      </w:r>
    </w:p>
    <w:p w:rsidR="004206B9" w:rsidRDefault="004206B9" w:rsidP="00682F3B"/>
    <w:p w:rsidR="00FD113D" w:rsidRDefault="00FD113D" w:rsidP="00682F3B">
      <w:r>
        <w:lastRenderedPageBreak/>
        <w:t>2 relates to how the information is handled and shared, there are 2 codes under this section and they are P and C.</w:t>
      </w:r>
    </w:p>
    <w:p w:rsidR="00FD113D" w:rsidRDefault="00FD113D" w:rsidP="00682F3B">
      <w:r>
        <w:t>P – means that sharing is permitted</w:t>
      </w:r>
    </w:p>
    <w:p w:rsidR="00FD113D" w:rsidRDefault="00FD113D" w:rsidP="00682F3B">
      <w:r>
        <w:t xml:space="preserve">C – sharing is still permitted but this must be with conditions attached to this information and some of the information included may not be able to be shared. </w:t>
      </w:r>
    </w:p>
    <w:p w:rsidR="00682F3B" w:rsidRDefault="00682F3B"/>
    <w:p w:rsidR="005F698D" w:rsidRDefault="005F698D">
      <w:pPr>
        <w:rPr>
          <w:b/>
        </w:rPr>
      </w:pPr>
    </w:p>
    <w:p w:rsidR="005F698D" w:rsidRDefault="00682F3B">
      <w:r w:rsidRPr="00451AB2">
        <w:rPr>
          <w:b/>
        </w:rPr>
        <w:t>Question 11</w:t>
      </w:r>
      <w:r w:rsidR="00451AB2">
        <w:rPr>
          <w:b/>
        </w:rPr>
        <w:br/>
      </w:r>
      <w:r w:rsidR="005F698D">
        <w:t xml:space="preserve">Section 17 of PACE 1984 is defined as the following ‘A constable may enter a premises for the following reasons – </w:t>
      </w:r>
    </w:p>
    <w:p w:rsidR="005F698D" w:rsidRDefault="005F698D">
      <w:r>
        <w:t>Pursuit of a person unlawfully at large – this would involve the immediate pursuit of a suspect that you are looking to arrest and detain</w:t>
      </w:r>
    </w:p>
    <w:p w:rsidR="005F698D" w:rsidRDefault="005F698D">
      <w:r>
        <w:t>Life/Limb/Property (protect and save) – for the protection or to save the life of another, to prevent a person from coming into any further harm or to prevent a property undertaking any further damage (reasonable grounds to believe)</w:t>
      </w:r>
    </w:p>
    <w:p w:rsidR="005F698D" w:rsidRDefault="005F698D">
      <w:r>
        <w:t>Execute a warrant – a warrant has been obtained through the courts for the immediate arrest for a specified person</w:t>
      </w:r>
    </w:p>
    <w:p w:rsidR="005F698D" w:rsidRDefault="005F698D">
      <w:r>
        <w:t>Arrest for an indictable offence – the person has committed an indictable offence which they need to be arrested for</w:t>
      </w:r>
    </w:p>
    <w:p w:rsidR="005F698D" w:rsidRDefault="005F698D">
      <w:r>
        <w:t xml:space="preserve">Specified offences – they have committed specified offences. An example of these could be Sec 4 or Sec 163 of the Road Traffic Act 1963 or an offence under Section 4 of the Public Order Act. </w:t>
      </w:r>
    </w:p>
    <w:p w:rsidR="005F698D" w:rsidRDefault="005F698D">
      <w:r>
        <w:t>Escape from prison – the person has escaped from prison and needs to be detained so they can be returned to the custodial location</w:t>
      </w:r>
      <w:r w:rsidR="00451AB2">
        <w:br/>
      </w:r>
    </w:p>
    <w:p w:rsidR="005F698D" w:rsidRDefault="005F698D">
      <w:r>
        <w:t xml:space="preserve">All of the others mentioned above, the officer must have reasonable grounds to suspect. </w:t>
      </w:r>
    </w:p>
    <w:p w:rsidR="005F698D" w:rsidRDefault="005F698D"/>
    <w:p w:rsidR="00682F3B" w:rsidRDefault="00682F3B" w:rsidP="00682F3B">
      <w:r w:rsidRPr="00451AB2">
        <w:rPr>
          <w:b/>
        </w:rPr>
        <w:t>Question 12</w:t>
      </w:r>
      <w:r w:rsidR="00451AB2">
        <w:rPr>
          <w:b/>
        </w:rPr>
        <w:br/>
      </w:r>
      <w:r w:rsidR="005F698D">
        <w:t xml:space="preserve">When a person is charged with dishonesty this is </w:t>
      </w:r>
      <w:r w:rsidR="00AE11F4">
        <w:t xml:space="preserve">usually </w:t>
      </w:r>
      <w:r w:rsidR="005F698D">
        <w:t>covered under</w:t>
      </w:r>
      <w:r w:rsidR="00AE11F4">
        <w:t xml:space="preserve"> offences committed under</w:t>
      </w:r>
      <w:r w:rsidR="005F698D">
        <w:t xml:space="preserve"> the Theft Act 1968. </w:t>
      </w:r>
      <w:r w:rsidR="00AE11F4">
        <w:t xml:space="preserve">The jury would take into account previous case law from R V Ghosh, this provided two tests that need to be established, and these are known as the subjective and the objective test. </w:t>
      </w:r>
    </w:p>
    <w:p w:rsidR="00AE11F4" w:rsidRDefault="00AE11F4" w:rsidP="00682F3B">
      <w:r>
        <w:t>The subjective test focuses on whether the actions taken by the defendant would be deemed as being dishonest by an everyday person living in society</w:t>
      </w:r>
    </w:p>
    <w:p w:rsidR="00AE11F4" w:rsidRDefault="00AE11F4" w:rsidP="00682F3B">
      <w:r>
        <w:t xml:space="preserve">The objective test focuses on the fact that did the person know that the actions they were taking amounted to being dishonest. </w:t>
      </w:r>
    </w:p>
    <w:p w:rsidR="00AE11F4" w:rsidRPr="00451AB2" w:rsidRDefault="00AE11F4" w:rsidP="00682F3B">
      <w:pPr>
        <w:rPr>
          <w:b/>
        </w:rPr>
      </w:pPr>
      <w:r>
        <w:t xml:space="preserve">Previous case law such as R v Getting Casinos have argued whether the objective test needs to be included and should the subjective test be enough for the jury to ascertain beyond reasonable doubt that the person in question is guilty of that offence. </w:t>
      </w:r>
    </w:p>
    <w:p w:rsidR="00682F3B" w:rsidRDefault="00682F3B"/>
    <w:p w:rsidR="004206B9" w:rsidRDefault="00682F3B" w:rsidP="00682F3B">
      <w:r w:rsidRPr="00451AB2">
        <w:rPr>
          <w:b/>
        </w:rPr>
        <w:t>Question 13</w:t>
      </w:r>
      <w:r w:rsidR="00451AB2">
        <w:rPr>
          <w:b/>
        </w:rPr>
        <w:br/>
      </w:r>
      <w:r w:rsidR="004206B9">
        <w:t xml:space="preserve">When taking a call from a member of the public call handlers will ask questions using open questions (5WH) to establish the information being given and the severity or the need for an immediate police presence. </w:t>
      </w:r>
    </w:p>
    <w:p w:rsidR="004206B9" w:rsidRDefault="004206B9" w:rsidP="00682F3B">
      <w:r>
        <w:t>Calls are then graded from G1 – G5. A G1 requires an immediate response and will usually be dealt with by response officers attending the scene. This is likely to be where a crime is being committed or has just been committed, the suspect is still within the close proximity and there is an immediate threat to other members of the public.</w:t>
      </w:r>
    </w:p>
    <w:p w:rsidR="004206B9" w:rsidRPr="00451AB2" w:rsidRDefault="004206B9" w:rsidP="00682F3B">
      <w:r>
        <w:t xml:space="preserve">As the threat level decreases the call is graded down from G1 to G5. G5 is the least serious of all calls and may be able to be dealt with via a telephone call. </w:t>
      </w:r>
    </w:p>
    <w:p w:rsidR="00682F3B" w:rsidRDefault="00682F3B"/>
    <w:p w:rsidR="00682F3B" w:rsidRPr="00451AB2" w:rsidRDefault="00682F3B" w:rsidP="00682F3B">
      <w:r w:rsidRPr="00451AB2">
        <w:rPr>
          <w:b/>
        </w:rPr>
        <w:t>Question 14</w:t>
      </w:r>
      <w:r w:rsidR="00451AB2">
        <w:rPr>
          <w:b/>
        </w:rPr>
        <w:br/>
      </w:r>
      <w:r w:rsidR="00AE11F4">
        <w:t xml:space="preserve">Vulnerable means a person or persons under the age of 18. Also a person that has some form of physical or mental disability, anyone who has a lower than expected level of intelligence or problems with social functioning that would struggle to give evidence in a criminal proceedings. </w:t>
      </w:r>
    </w:p>
    <w:p w:rsidR="00682F3B" w:rsidRPr="00451AB2" w:rsidRDefault="00451AB2" w:rsidP="00682F3B">
      <w:pPr>
        <w:rPr>
          <w:b/>
        </w:rPr>
      </w:pPr>
      <w:r>
        <w:br/>
      </w:r>
      <w:r w:rsidR="00682F3B" w:rsidRPr="00451AB2">
        <w:rPr>
          <w:b/>
        </w:rPr>
        <w:t>Question 15</w:t>
      </w:r>
    </w:p>
    <w:p w:rsidR="00682F3B" w:rsidRDefault="00AE11F4">
      <w:r>
        <w:t xml:space="preserve">The Anti-social Behaviour, Crime and Policing Act 2014 defines anti-social behaviour as any behaviour directed at another person that is likely to cause harassment, alarm or distress. </w:t>
      </w:r>
    </w:p>
    <w:p w:rsidR="00AE11F4" w:rsidRDefault="00AE11F4">
      <w:r>
        <w:t>It can be broken down into the following categories</w:t>
      </w:r>
    </w:p>
    <w:p w:rsidR="00AE11F4" w:rsidRDefault="00AE11F4">
      <w:r>
        <w:t>Acts directed at an individual – harassment, alarm or distress (intimidation, victimisation etc.)</w:t>
      </w:r>
    </w:p>
    <w:p w:rsidR="00AE11F4" w:rsidRDefault="00AE11F4">
      <w:r>
        <w:t xml:space="preserve">Environmental ASB – this would include spray painting, graffiti </w:t>
      </w:r>
    </w:p>
    <w:p w:rsidR="00AE11F4" w:rsidRDefault="00AE11F4">
      <w:r>
        <w:t xml:space="preserve">Misuse of public space – this would include street drinking, begging, prostitution </w:t>
      </w:r>
    </w:p>
    <w:p w:rsidR="00AE11F4" w:rsidRDefault="00AE11F4">
      <w:r>
        <w:t>Acts affecting the community – loud music being played, dogs being let off leads, drinking in public spaces, excess noise</w:t>
      </w:r>
    </w:p>
    <w:p w:rsidR="00682F3B" w:rsidRDefault="00682F3B"/>
    <w:p w:rsidR="00956D95" w:rsidRDefault="00682F3B">
      <w:r w:rsidRPr="00451AB2">
        <w:rPr>
          <w:b/>
        </w:rPr>
        <w:t>Question 16</w:t>
      </w:r>
      <w:r w:rsidR="00451AB2">
        <w:rPr>
          <w:b/>
        </w:rPr>
        <w:br/>
      </w:r>
      <w:r w:rsidR="00AE11F4">
        <w:t>Under Section 35 of the Anti-social Behaviour, Crime and Policing Act 2014</w:t>
      </w:r>
      <w:r w:rsidR="00956D95">
        <w:t xml:space="preserve"> a constable in uniform has the power to ask a person to leave a locality (place) for a specified amount of time (exclusion period). If they believe that the person remaining in the area, is likely to lead to anti-social behaviour taking place or a criminal offence.</w:t>
      </w:r>
    </w:p>
    <w:p w:rsidR="00956D95" w:rsidRDefault="00956D95">
      <w:r>
        <w:t>This needs Inspector authorisation.</w:t>
      </w:r>
    </w:p>
    <w:p w:rsidR="00956D95" w:rsidRDefault="00956D95">
      <w:r>
        <w:t>The exclusion period cannot exceed 48 hours and the dispersal notice must be given in writing where reasonably practicable.</w:t>
      </w:r>
    </w:p>
    <w:p w:rsidR="00956D95" w:rsidRPr="00956D95" w:rsidRDefault="00956D95">
      <w:r>
        <w:t xml:space="preserve">A breach of the dispersal notice/order constitutes an offence. </w:t>
      </w:r>
    </w:p>
    <w:p w:rsidR="00682F3B" w:rsidRDefault="00682F3B"/>
    <w:p w:rsidR="00956D95" w:rsidRDefault="00682F3B" w:rsidP="00956D95">
      <w:r w:rsidRPr="00451AB2">
        <w:rPr>
          <w:b/>
        </w:rPr>
        <w:lastRenderedPageBreak/>
        <w:t>Question 17</w:t>
      </w:r>
      <w:r w:rsidR="00451AB2">
        <w:rPr>
          <w:b/>
        </w:rPr>
        <w:br/>
      </w:r>
      <w:r w:rsidR="00956D95">
        <w:t>Routine Activity Theory (RAT) can be used to understand the person’s motivation for carrying out an attack, a suitable person for the attack to be carried out against and the missing presence of a guardian in place to prevent this from taking place.</w:t>
      </w:r>
      <w:r w:rsidR="00C5237B">
        <w:t xml:space="preserve"> This usually focuses on acquisitive crime.</w:t>
      </w:r>
    </w:p>
    <w:p w:rsidR="00956D95" w:rsidRPr="00956D95" w:rsidRDefault="00956D95" w:rsidP="00956D95">
      <w:r>
        <w:t xml:space="preserve">The RAT helps to understand the motivation behind a person carrying out a crime and their propensity for this to be committed. It helps to solve a problem, where the person is committing the same or similar offences on a routine basis. </w:t>
      </w:r>
    </w:p>
    <w:p w:rsidR="00682F3B" w:rsidRDefault="00682F3B"/>
    <w:p w:rsidR="004206B9" w:rsidRDefault="00682F3B" w:rsidP="00682F3B">
      <w:pPr>
        <w:rPr>
          <w:b/>
        </w:rPr>
      </w:pPr>
      <w:r w:rsidRPr="00451AB2">
        <w:rPr>
          <w:b/>
        </w:rPr>
        <w:t>Question 18</w:t>
      </w:r>
    </w:p>
    <w:p w:rsidR="00682F3B" w:rsidRPr="004206B9" w:rsidRDefault="004206B9" w:rsidP="00682F3B">
      <w:r w:rsidRPr="004206B9">
        <w:t xml:space="preserve">The model, which can be used to outline an EBP approach, is listed below – </w:t>
      </w:r>
      <w:r w:rsidR="00451AB2" w:rsidRPr="004206B9">
        <w:br/>
      </w:r>
      <w:r w:rsidRPr="004206B9">
        <w:t>Ask – questions, establish a hypothesis</w:t>
      </w:r>
    </w:p>
    <w:p w:rsidR="004206B9" w:rsidRPr="004206B9" w:rsidRDefault="004206B9" w:rsidP="00682F3B">
      <w:r w:rsidRPr="004206B9">
        <w:t>Test – what is working, what needs to changed</w:t>
      </w:r>
    </w:p>
    <w:p w:rsidR="004206B9" w:rsidRPr="004206B9" w:rsidRDefault="004206B9" w:rsidP="00682F3B">
      <w:r w:rsidRPr="004206B9">
        <w:t>Learn – what have you learnt, what do you need to do next</w:t>
      </w:r>
    </w:p>
    <w:p w:rsidR="004206B9" w:rsidRPr="004206B9" w:rsidRDefault="004206B9" w:rsidP="00682F3B">
      <w:r w:rsidRPr="004206B9">
        <w:t>Adapt – adapt your style based on your findings</w:t>
      </w:r>
    </w:p>
    <w:p w:rsidR="004206B9" w:rsidRDefault="004206B9" w:rsidP="00682F3B">
      <w:r w:rsidRPr="004206B9">
        <w:t>Share – share throughout the process positive and negative, questions, findings, assessments, outcomes, next steps</w:t>
      </w:r>
    </w:p>
    <w:p w:rsidR="004206B9" w:rsidRPr="004206B9" w:rsidRDefault="004206B9" w:rsidP="00682F3B"/>
    <w:p w:rsidR="004206B9" w:rsidRPr="004206B9" w:rsidRDefault="004206B9" w:rsidP="00682F3B">
      <w:r w:rsidRPr="004206B9">
        <w:t>EBP is the working in partnership of the police and other agencies to find the best method for tackling crime and working in a pro-active way to reduce crime from taking place</w:t>
      </w:r>
    </w:p>
    <w:p w:rsidR="00682F3B" w:rsidRDefault="00682F3B"/>
    <w:p w:rsidR="00682F3B" w:rsidRDefault="00682F3B" w:rsidP="00682F3B">
      <w:r w:rsidRPr="00451AB2">
        <w:rPr>
          <w:b/>
        </w:rPr>
        <w:t>Question 19</w:t>
      </w:r>
      <w:r w:rsidR="00451AB2">
        <w:rPr>
          <w:b/>
        </w:rPr>
        <w:br/>
      </w:r>
      <w:r w:rsidR="00956D95">
        <w:t>The police can use the following problem solving models to analyse and resolve crimes –</w:t>
      </w:r>
    </w:p>
    <w:p w:rsidR="00956D95" w:rsidRDefault="00956D95" w:rsidP="00956D95">
      <w:r>
        <w:t>Problem Analysis Triangle (PAT) can be used to focus on the reason why a person is committing crime, the type of crime being committed and the type of people who are being targeted as the victims of these crimes.</w:t>
      </w:r>
    </w:p>
    <w:p w:rsidR="00956D95" w:rsidRPr="00956D95" w:rsidRDefault="00956D95" w:rsidP="00956D95">
      <w:r>
        <w:t xml:space="preserve">The PAT is usually depicted in a triangle shape with the three sides of the triangle being made up by the place (location), victim (guardian) and offender (handler). For the crime to be carried out all of these elements need to be present, if one is removed then the offence can’t be committed. </w:t>
      </w:r>
    </w:p>
    <w:p w:rsidR="00956D95" w:rsidRDefault="00956D95" w:rsidP="00956D95">
      <w:r>
        <w:t>Routine Activity Theory (RAT) can be used to understand the person’s motivation for carrying out an attack, a suitable person for the attack to be carried out against and the missing presence of a guardian in place to prevent this from taking place.</w:t>
      </w:r>
    </w:p>
    <w:p w:rsidR="00956D95" w:rsidRPr="00956D95" w:rsidRDefault="00956D95" w:rsidP="00956D95">
      <w:r>
        <w:t xml:space="preserve">The RAT helps to understand the motivation behind a person carrying out a crime and their propensity for this to be committed. It helps to solve a problem, where the person is committing the same or similar offences on a routine basis. </w:t>
      </w:r>
    </w:p>
    <w:p w:rsidR="00C5237B" w:rsidRDefault="00956D95" w:rsidP="00682F3B">
      <w:r>
        <w:t xml:space="preserve">Rational Choice Theory (RCT) focuses on the risk v’s reward element of a crime being committed and the reason why the person is likely to carry out the offence. Does the risk of being caught, counter-act or is less than the reward of carrying out the offence and the </w:t>
      </w:r>
      <w:r w:rsidR="00C5237B">
        <w:t xml:space="preserve">chance of doing one of the following things with that item – </w:t>
      </w:r>
    </w:p>
    <w:p w:rsidR="00C5237B" w:rsidRDefault="00C5237B" w:rsidP="00682F3B">
      <w:r>
        <w:lastRenderedPageBreak/>
        <w:t xml:space="preserve">Concealing it out of view, </w:t>
      </w:r>
    </w:p>
    <w:p w:rsidR="00C5237B" w:rsidRDefault="00C5237B" w:rsidP="00682F3B">
      <w:r>
        <w:t xml:space="preserve">Removing it from the </w:t>
      </w:r>
      <w:r w:rsidR="004206B9">
        <w:t>place,</w:t>
      </w:r>
      <w:r>
        <w:t xml:space="preserve"> it is being kept, </w:t>
      </w:r>
    </w:p>
    <w:p w:rsidR="00C5237B" w:rsidRDefault="00C5237B" w:rsidP="00682F3B">
      <w:r>
        <w:t xml:space="preserve">Attaining the item for future use, </w:t>
      </w:r>
    </w:p>
    <w:p w:rsidR="00C5237B" w:rsidRDefault="00C5237B" w:rsidP="00682F3B">
      <w:r>
        <w:t xml:space="preserve">Valuable – how valuable is it and can it be sold on, </w:t>
      </w:r>
    </w:p>
    <w:p w:rsidR="00956D95" w:rsidRDefault="00C5237B" w:rsidP="00682F3B">
      <w:r>
        <w:t xml:space="preserve">Enjoyment – what enjoyment will they get from it and finally </w:t>
      </w:r>
    </w:p>
    <w:p w:rsidR="00C5237B" w:rsidRDefault="004206B9" w:rsidP="00682F3B">
      <w:r>
        <w:t>Disposable</w:t>
      </w:r>
      <w:r w:rsidR="00C5237B">
        <w:t xml:space="preserve"> – is this item easy to get rid of</w:t>
      </w:r>
    </w:p>
    <w:p w:rsidR="00C5237B" w:rsidRDefault="00C5237B" w:rsidP="00682F3B"/>
    <w:p w:rsidR="00682F3B" w:rsidRDefault="00C5237B">
      <w:r>
        <w:t xml:space="preserve">The last model I will focus on is OSARA, this helps to tackle ongoing ASB problems at a specified location </w:t>
      </w:r>
    </w:p>
    <w:p w:rsidR="00C5237B" w:rsidRDefault="00C5237B">
      <w:r>
        <w:t>Objective – setting an objective that is specific, measurable, achievable, realistic and timely. What are you looking to achieve?</w:t>
      </w:r>
    </w:p>
    <w:p w:rsidR="00C5237B" w:rsidRDefault="00C5237B">
      <w:r>
        <w:t xml:space="preserve">Scanning – understanding if the problem actually does </w:t>
      </w:r>
      <w:r w:rsidR="004206B9">
        <w:t>exist</w:t>
      </w:r>
      <w:r>
        <w:t xml:space="preserve">. </w:t>
      </w:r>
      <w:r w:rsidR="004206B9">
        <w:t>Using</w:t>
      </w:r>
      <w:r>
        <w:t xml:space="preserve"> your knowledge of the area in question and the crime/ASB that is being committed. Speaking to local residents, business owners to understand their point of view.</w:t>
      </w:r>
    </w:p>
    <w:p w:rsidR="00C5237B" w:rsidRDefault="00C5237B">
      <w:r>
        <w:t>Analysis – Looking from crime reports on NICHE – is this a regular occurrence. Speaking to your colleagues in response, NPT and within the BCU to understand their point of view. Gaining insight from crime reports and the college of policing website, BI tool – has someone else dealt with something similar and how?</w:t>
      </w:r>
    </w:p>
    <w:p w:rsidR="00C5237B" w:rsidRDefault="00C5237B">
      <w:r>
        <w:t xml:space="preserve">Response – taking action and responding to the incident. Fix the </w:t>
      </w:r>
      <w:r w:rsidR="004206B9">
        <w:t>problem;</w:t>
      </w:r>
      <w:r>
        <w:t xml:space="preserve"> resolve the problem, who needs to do what, how, why and in what timeframe? What needs to be put in place both short term and long term?</w:t>
      </w:r>
    </w:p>
    <w:p w:rsidR="00C5237B" w:rsidRDefault="00C5237B">
      <w:r>
        <w:t xml:space="preserve">Assessment – Did you achieve your objective? What lessons have you learnt? Do you need to revisit your SMART objective? </w:t>
      </w:r>
    </w:p>
    <w:p w:rsidR="00682F3B" w:rsidRPr="00263108" w:rsidRDefault="00682F3B">
      <w:pPr>
        <w:rPr>
          <w:b/>
        </w:rPr>
      </w:pPr>
      <w:r w:rsidRPr="00263108">
        <w:rPr>
          <w:b/>
          <w:highlight w:val="yellow"/>
        </w:rPr>
        <w:t>Question 20</w:t>
      </w:r>
      <w:r w:rsidR="00451AB2" w:rsidRPr="00263108">
        <w:rPr>
          <w:b/>
          <w:highlight w:val="yellow"/>
        </w:rPr>
        <w:br/>
      </w:r>
      <w:r w:rsidR="00263108" w:rsidRPr="00263108">
        <w:rPr>
          <w:b/>
          <w:highlight w:val="yellow"/>
        </w:rPr>
        <w:t>Advised not to answer as untaught material</w:t>
      </w:r>
    </w:p>
    <w:p w:rsidR="00682F3B" w:rsidRDefault="00682F3B"/>
    <w:p w:rsidR="00682F3B" w:rsidRDefault="00682F3B" w:rsidP="00682F3B">
      <w:r w:rsidRPr="00451AB2">
        <w:rPr>
          <w:b/>
        </w:rPr>
        <w:t>Question 21</w:t>
      </w:r>
      <w:r w:rsidR="00451AB2">
        <w:rPr>
          <w:b/>
        </w:rPr>
        <w:br/>
      </w:r>
      <w:r w:rsidR="00C5237B">
        <w:t xml:space="preserve">Section 1 of PACE is defined as a constable may stop and detain any person or vehicle for the purposes of a search, </w:t>
      </w:r>
      <w:r w:rsidR="00FD113D">
        <w:t>in any place the public has access too. I</w:t>
      </w:r>
      <w:r w:rsidR="00C5237B">
        <w:t xml:space="preserve">f they have reasonable grounds to </w:t>
      </w:r>
      <w:r w:rsidR="00FD113D">
        <w:t>believe,</w:t>
      </w:r>
      <w:r w:rsidR="00C5237B">
        <w:t xml:space="preserve"> the following will be found – </w:t>
      </w:r>
    </w:p>
    <w:p w:rsidR="00C5237B" w:rsidRDefault="00C5237B" w:rsidP="00682F3B">
      <w:r>
        <w:t>Evidence relating to an offence</w:t>
      </w:r>
    </w:p>
    <w:p w:rsidR="00C5237B" w:rsidRDefault="00C5237B" w:rsidP="00682F3B">
      <w:r>
        <w:t xml:space="preserve">A sharp or </w:t>
      </w:r>
      <w:r w:rsidR="004206B9">
        <w:t>pointy</w:t>
      </w:r>
      <w:r>
        <w:t xml:space="preserve"> bladed article</w:t>
      </w:r>
    </w:p>
    <w:p w:rsidR="00C5237B" w:rsidRPr="00C5237B" w:rsidRDefault="00C5237B" w:rsidP="00682F3B">
      <w:r>
        <w:t>A prohibited firework</w:t>
      </w:r>
    </w:p>
    <w:p w:rsidR="00682F3B" w:rsidRDefault="00682F3B"/>
    <w:p w:rsidR="00682F3B" w:rsidRDefault="00682F3B"/>
    <w:p w:rsidR="00682F3B" w:rsidRDefault="00682F3B" w:rsidP="00682F3B">
      <w:r w:rsidRPr="00451AB2">
        <w:rPr>
          <w:b/>
        </w:rPr>
        <w:lastRenderedPageBreak/>
        <w:t>Question 22</w:t>
      </w:r>
      <w:r w:rsidR="00451AB2">
        <w:rPr>
          <w:b/>
        </w:rPr>
        <w:br/>
      </w:r>
      <w:r w:rsidR="00C5237B">
        <w:t xml:space="preserve">Prior to the search a person needs to be informed of the following information – </w:t>
      </w:r>
    </w:p>
    <w:p w:rsidR="00C5237B" w:rsidRDefault="00C5237B" w:rsidP="00682F3B">
      <w:r>
        <w:t>Grounds they are being detained for the purposes of a search (could utilise SHACKS – seen, heard, actions, conversations, knowledge, smells)</w:t>
      </w:r>
    </w:p>
    <w:p w:rsidR="00C5237B" w:rsidRDefault="00C5237B" w:rsidP="00682F3B">
      <w:r>
        <w:t>Object that you are searching for</w:t>
      </w:r>
    </w:p>
    <w:p w:rsidR="00C5237B" w:rsidRDefault="00C5237B" w:rsidP="00682F3B">
      <w:r>
        <w:t>W</w:t>
      </w:r>
      <w:r w:rsidR="00FD113D">
        <w:t>arrant card shown to the person if not in uniform</w:t>
      </w:r>
    </w:p>
    <w:p w:rsidR="00C5237B" w:rsidRDefault="004206B9" w:rsidP="00682F3B">
      <w:r>
        <w:t>Identification</w:t>
      </w:r>
      <w:r w:rsidR="00FD113D">
        <w:t xml:space="preserve"> (who you are and collar number)</w:t>
      </w:r>
    </w:p>
    <w:p w:rsidR="00C5237B" w:rsidRDefault="00C5237B" w:rsidP="00682F3B">
      <w:r>
        <w:t>S</w:t>
      </w:r>
      <w:r w:rsidR="00FD113D">
        <w:t>tation that you report into (location)</w:t>
      </w:r>
    </w:p>
    <w:p w:rsidR="00C5237B" w:rsidRDefault="00C5237B" w:rsidP="00682F3B">
      <w:r>
        <w:t>E</w:t>
      </w:r>
      <w:r w:rsidR="00FD113D">
        <w:t>ntitled to a copy of the search by going to the police station already mentioned within the next 3 months</w:t>
      </w:r>
    </w:p>
    <w:p w:rsidR="00C5237B" w:rsidRDefault="00C5237B" w:rsidP="00682F3B">
      <w:r>
        <w:t>L</w:t>
      </w:r>
      <w:r w:rsidR="00FD113D">
        <w:t>egal power used to conduct the search (sec 1, 23, 32 PACE)</w:t>
      </w:r>
    </w:p>
    <w:p w:rsidR="00C5237B" w:rsidRPr="00451AB2" w:rsidRDefault="004206B9" w:rsidP="00682F3B">
      <w:r>
        <w:t>You are</w:t>
      </w:r>
      <w:r w:rsidR="00FD113D">
        <w:t xml:space="preserve"> detained for the purposes of a search to be conducted</w:t>
      </w:r>
    </w:p>
    <w:p w:rsidR="00682F3B" w:rsidRDefault="00682F3B"/>
    <w:p w:rsidR="00682F3B" w:rsidRPr="00451AB2" w:rsidRDefault="00682F3B" w:rsidP="00682F3B">
      <w:r w:rsidRPr="00451AB2">
        <w:rPr>
          <w:b/>
        </w:rPr>
        <w:t>Question 23</w:t>
      </w:r>
      <w:r w:rsidR="00451AB2">
        <w:rPr>
          <w:b/>
        </w:rPr>
        <w:br/>
      </w:r>
      <w:r w:rsidR="00451AB2">
        <w:t>???</w:t>
      </w:r>
    </w:p>
    <w:p w:rsidR="00682F3B" w:rsidRDefault="00682F3B"/>
    <w:p w:rsidR="00FD113D" w:rsidRDefault="00682F3B" w:rsidP="00FD113D">
      <w:r w:rsidRPr="00451AB2">
        <w:rPr>
          <w:b/>
        </w:rPr>
        <w:t>Question 24</w:t>
      </w:r>
      <w:r w:rsidR="00451AB2">
        <w:rPr>
          <w:b/>
        </w:rPr>
        <w:br/>
      </w:r>
      <w:r w:rsidR="00FD113D">
        <w:t>The National Decision Making Model (NIM) focuses on how intelligence is gathered throughout the arrest process or during a criminal investigation.</w:t>
      </w:r>
    </w:p>
    <w:p w:rsidR="00FD113D" w:rsidRDefault="00FD113D" w:rsidP="00FD113D">
      <w:r>
        <w:t xml:space="preserve">The NIM breaks down intelligence into three separate parts – </w:t>
      </w:r>
    </w:p>
    <w:p w:rsidR="00FD113D" w:rsidRDefault="00FD113D" w:rsidP="00FD113D">
      <w:r>
        <w:t xml:space="preserve">Local Intelligence – this is usually conducted at a force/BCU level. This is where the majority of volume crime is committed. </w:t>
      </w:r>
    </w:p>
    <w:p w:rsidR="00FD113D" w:rsidRDefault="00FD113D" w:rsidP="00FD113D">
      <w:r>
        <w:t>Regional Intelligence – This is where information is shared across force areas with the aim to tackle crime that is happening across a wide area and potentially there is a crossover in the offences being committed (county lines drug offences)</w:t>
      </w:r>
    </w:p>
    <w:p w:rsidR="00FD113D" w:rsidRDefault="00FD113D" w:rsidP="00FD113D">
      <w:r>
        <w:t xml:space="preserve">National Intelligence – This is crime committed at a National level and usually is dealt with by the National Crime Agency or the UK Border Force. It involves more serious and </w:t>
      </w:r>
      <w:r w:rsidR="004206B9">
        <w:t>high-level</w:t>
      </w:r>
      <w:r>
        <w:t xml:space="preserve"> offences such as people trafficking and the import/export of drugs around the world.   </w:t>
      </w:r>
    </w:p>
    <w:p w:rsidR="00FD113D" w:rsidRDefault="00FD113D" w:rsidP="00FD113D">
      <w:r>
        <w:t xml:space="preserve">The NIM provides an analytical view and pro-active approach to fighting and reducing crime. It focuses on working across forces, regions and nations and looks to tackle serious and organised crime from taking place. </w:t>
      </w:r>
    </w:p>
    <w:p w:rsidR="00682F3B" w:rsidRPr="00451AB2" w:rsidRDefault="00682F3B" w:rsidP="00682F3B"/>
    <w:p w:rsidR="00682F3B" w:rsidRDefault="00682F3B"/>
    <w:p w:rsidR="00682F3B" w:rsidRDefault="00682F3B" w:rsidP="00682F3B">
      <w:r w:rsidRPr="00451AB2">
        <w:rPr>
          <w:b/>
        </w:rPr>
        <w:t>Question 25</w:t>
      </w:r>
      <w:r w:rsidR="00451AB2">
        <w:rPr>
          <w:b/>
        </w:rPr>
        <w:br/>
      </w:r>
      <w:r w:rsidR="00451AB2">
        <w:t>???</w:t>
      </w:r>
    </w:p>
    <w:p w:rsidR="006345E7" w:rsidRDefault="006345E7" w:rsidP="00682F3B"/>
    <w:p w:rsidR="006345E7" w:rsidRDefault="006345E7" w:rsidP="00682F3B"/>
    <w:p w:rsidR="006345E7" w:rsidRDefault="006345E7" w:rsidP="00682F3B"/>
    <w:sectPr w:rsidR="006345E7" w:rsidSect="006345E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D95" w:rsidRDefault="00956D95" w:rsidP="006345E7">
      <w:pPr>
        <w:spacing w:after="0" w:line="240" w:lineRule="auto"/>
      </w:pPr>
      <w:r>
        <w:separator/>
      </w:r>
    </w:p>
  </w:endnote>
  <w:endnote w:type="continuationSeparator" w:id="0">
    <w:p w:rsidR="00956D95" w:rsidRDefault="00956D95" w:rsidP="00634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6B9" w:rsidRDefault="004206B9" w:rsidP="004206B9">
    <w:pPr>
      <w:pStyle w:val="Footer"/>
      <w:rPr>
        <w:color w:val="000000"/>
        <w:sz w:val="17"/>
      </w:rPr>
    </w:pPr>
    <w:bookmarkStart w:id="3" w:name="TITUS1FooterEvenPages"/>
    <w:r w:rsidRPr="004206B9">
      <w:rPr>
        <w:color w:val="000000"/>
        <w:sz w:val="17"/>
      </w:rPr>
      <w:t> </w:t>
    </w:r>
  </w:p>
  <w:bookmarkEnd w:id="3"/>
  <w:p w:rsidR="004206B9" w:rsidRDefault="004206B9" w:rsidP="004206B9">
    <w:pPr>
      <w:pStyle w:val="Footer"/>
    </w:pPr>
  </w:p>
  <w:p w:rsidR="00956D95" w:rsidRDefault="00956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D95" w:rsidRDefault="004206B9" w:rsidP="004206B9">
    <w:pPr>
      <w:pStyle w:val="Footer"/>
      <w:rPr>
        <w:color w:val="000000"/>
        <w:sz w:val="17"/>
      </w:rPr>
    </w:pPr>
    <w:bookmarkStart w:id="4" w:name="TITUS1FooterPrimary"/>
    <w:r>
      <w:rPr>
        <w:color w:val="000000"/>
        <w:sz w:val="17"/>
      </w:rPr>
      <w:t> </w:t>
    </w:r>
  </w:p>
  <w:bookmarkEnd w:id="4"/>
  <w:p w:rsidR="00956D95" w:rsidRDefault="00956D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D95" w:rsidRDefault="004206B9" w:rsidP="004206B9">
    <w:pPr>
      <w:pStyle w:val="Footer"/>
      <w:rPr>
        <w:color w:val="000000"/>
        <w:sz w:val="17"/>
      </w:rPr>
    </w:pPr>
    <w:bookmarkStart w:id="6" w:name="TITUS1FooterFirstPage"/>
    <w:r>
      <w:rPr>
        <w:color w:val="000000"/>
        <w:sz w:val="17"/>
      </w:rPr>
      <w:t> </w:t>
    </w:r>
  </w:p>
  <w:bookmarkEnd w:id="6"/>
  <w:p w:rsidR="00956D95" w:rsidRDefault="00956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D95" w:rsidRDefault="00956D95" w:rsidP="006345E7">
      <w:pPr>
        <w:spacing w:after="0" w:line="240" w:lineRule="auto"/>
      </w:pPr>
      <w:r>
        <w:separator/>
      </w:r>
    </w:p>
  </w:footnote>
  <w:footnote w:type="continuationSeparator" w:id="0">
    <w:p w:rsidR="00956D95" w:rsidRDefault="00956D95" w:rsidP="00634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6B9" w:rsidRDefault="004206B9" w:rsidP="004206B9">
    <w:pPr>
      <w:pStyle w:val="Header"/>
      <w:rPr>
        <w:color w:val="000000"/>
        <w:sz w:val="17"/>
      </w:rPr>
    </w:pPr>
    <w:bookmarkStart w:id="1" w:name="TITUS1HeaderEvenPages"/>
    <w:r w:rsidRPr="004206B9">
      <w:rPr>
        <w:color w:val="000000"/>
        <w:sz w:val="17"/>
      </w:rPr>
      <w:t> </w:t>
    </w:r>
  </w:p>
  <w:bookmarkEnd w:id="1"/>
  <w:p w:rsidR="004206B9" w:rsidRDefault="004206B9" w:rsidP="004206B9">
    <w:pPr>
      <w:pStyle w:val="Header"/>
    </w:pPr>
  </w:p>
  <w:p w:rsidR="00956D95" w:rsidRDefault="00956D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D95" w:rsidRDefault="004206B9" w:rsidP="004206B9">
    <w:pPr>
      <w:pStyle w:val="Header"/>
      <w:rPr>
        <w:color w:val="000000"/>
        <w:sz w:val="17"/>
      </w:rPr>
    </w:pPr>
    <w:bookmarkStart w:id="2" w:name="TITUS1HeaderPrimary"/>
    <w:r>
      <w:rPr>
        <w:color w:val="000000"/>
        <w:sz w:val="17"/>
      </w:rPr>
      <w:t> </w:t>
    </w:r>
  </w:p>
  <w:bookmarkEnd w:id="2"/>
  <w:p w:rsidR="00956D95" w:rsidRDefault="00956D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D95" w:rsidRDefault="004206B9" w:rsidP="004206B9">
    <w:pPr>
      <w:pStyle w:val="Header"/>
      <w:rPr>
        <w:color w:val="000000"/>
        <w:sz w:val="17"/>
      </w:rPr>
    </w:pPr>
    <w:bookmarkStart w:id="5" w:name="TITUS1HeaderFirstPage"/>
    <w:r>
      <w:rPr>
        <w:color w:val="000000"/>
        <w:sz w:val="17"/>
      </w:rPr>
      <w:t> </w:t>
    </w:r>
  </w:p>
  <w:bookmarkEnd w:id="5"/>
  <w:p w:rsidR="00956D95" w:rsidRDefault="00956D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440F7"/>
    <w:multiLevelType w:val="hybridMultilevel"/>
    <w:tmpl w:val="BCDAAB62"/>
    <w:lvl w:ilvl="0" w:tplc="1BAE2B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B4294"/>
    <w:multiLevelType w:val="hybridMultilevel"/>
    <w:tmpl w:val="D77A2686"/>
    <w:lvl w:ilvl="0" w:tplc="1BAE2B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63108"/>
    <w:rsid w:val="002B1CD6"/>
    <w:rsid w:val="004206B9"/>
    <w:rsid w:val="004515E4"/>
    <w:rsid w:val="00451AB2"/>
    <w:rsid w:val="00575AC9"/>
    <w:rsid w:val="005F698D"/>
    <w:rsid w:val="006345E7"/>
    <w:rsid w:val="00682F3B"/>
    <w:rsid w:val="007D6700"/>
    <w:rsid w:val="007E4409"/>
    <w:rsid w:val="008076DF"/>
    <w:rsid w:val="00877432"/>
    <w:rsid w:val="00956D95"/>
    <w:rsid w:val="00AE11F4"/>
    <w:rsid w:val="00B2253D"/>
    <w:rsid w:val="00C5237B"/>
    <w:rsid w:val="00FD1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FF9BD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4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5E7"/>
  </w:style>
  <w:style w:type="paragraph" w:styleId="Footer">
    <w:name w:val="footer"/>
    <w:basedOn w:val="Normal"/>
    <w:link w:val="FooterChar"/>
    <w:uiPriority w:val="99"/>
    <w:unhideWhenUsed/>
    <w:rsid w:val="00634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5E7"/>
  </w:style>
  <w:style w:type="paragraph" w:styleId="ListParagraph">
    <w:name w:val="List Paragraph"/>
    <w:basedOn w:val="Normal"/>
    <w:uiPriority w:val="34"/>
    <w:qFormat/>
    <w:rsid w:val="002B1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10</Pages>
  <Words>3073</Words>
  <Characters>17520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Cornelius,Robert swp6947</cp:lastModifiedBy>
  <cp:revision>4</cp:revision>
  <dcterms:created xsi:type="dcterms:W3CDTF">2021-06-03T16:57:00Z</dcterms:created>
  <dcterms:modified xsi:type="dcterms:W3CDTF">2021-06-07T14:04:00Z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