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753DC" w14:textId="77777777" w:rsidR="00280FEF" w:rsidRDefault="00280FEF">
      <w:pPr>
        <w:rPr>
          <w:rFonts w:ascii="-webkit-standard" w:hAnsi="-webkit-standard"/>
          <w:color w:val="000000"/>
          <w:sz w:val="27"/>
          <w:szCs w:val="27"/>
        </w:rPr>
      </w:pPr>
    </w:p>
    <w:p w14:paraId="10A65238" w14:textId="77777777" w:rsidR="00280FEF" w:rsidRPr="00FF3B03" w:rsidRDefault="00280FEF">
      <w:pPr>
        <w:rPr>
          <w:rFonts w:ascii="Arial" w:hAnsi="Arial" w:cs="Arial"/>
          <w:color w:val="000000"/>
          <w:sz w:val="27"/>
          <w:szCs w:val="27"/>
        </w:rPr>
      </w:pPr>
    </w:p>
    <w:p w14:paraId="60F73C3E" w14:textId="77777777" w:rsidR="009A166D" w:rsidRDefault="009A166D">
      <w:pPr>
        <w:rPr>
          <w:rFonts w:ascii="Arial" w:hAnsi="Arial" w:cs="Arial"/>
          <w:color w:val="000000"/>
          <w:sz w:val="22"/>
          <w:szCs w:val="22"/>
        </w:rPr>
      </w:pPr>
    </w:p>
    <w:p w14:paraId="28AB942D" w14:textId="77777777" w:rsidR="009A166D" w:rsidRPr="00FF3B03" w:rsidRDefault="009A166D">
      <w:pPr>
        <w:rPr>
          <w:rFonts w:ascii="Arial" w:hAnsi="Arial" w:cs="Arial"/>
          <w:color w:val="000000"/>
          <w:sz w:val="22"/>
          <w:szCs w:val="22"/>
        </w:rPr>
      </w:pPr>
    </w:p>
    <w:p w14:paraId="4CCD844D" w14:textId="77777777" w:rsidR="00273BA3" w:rsidRDefault="009A166D">
      <w:pPr>
        <w:rPr>
          <w:rFonts w:ascii="Arial" w:hAnsi="Arial" w:cs="Arial"/>
          <w:color w:val="000000"/>
          <w:sz w:val="22"/>
          <w:szCs w:val="22"/>
        </w:rPr>
      </w:pPr>
      <w:r w:rsidRPr="00FF3B03">
        <w:rPr>
          <w:rFonts w:ascii="Arial" w:hAnsi="Arial" w:cs="Arial"/>
          <w:color w:val="000000"/>
          <w:sz w:val="22"/>
          <w:szCs w:val="22"/>
        </w:rPr>
        <w:t>FAYZAH CHAABAN-</w:t>
      </w:r>
    </w:p>
    <w:p w14:paraId="640452F5" w14:textId="68565885" w:rsidR="00280FEF" w:rsidRPr="00FF3B03" w:rsidRDefault="00273BA3">
      <w:pPr>
        <w:rPr>
          <w:rFonts w:ascii="Arial" w:hAnsi="Arial" w:cs="Arial"/>
          <w:color w:val="000000"/>
          <w:sz w:val="22"/>
          <w:szCs w:val="22"/>
        </w:rPr>
      </w:pPr>
      <w:r>
        <w:rPr>
          <w:rFonts w:ascii="Arial" w:hAnsi="Arial" w:cs="Arial"/>
          <w:color w:val="000000"/>
          <w:sz w:val="22"/>
          <w:szCs w:val="22"/>
        </w:rPr>
        <w:t xml:space="preserve">Module code </w:t>
      </w:r>
      <w:r w:rsidR="009A166D" w:rsidRPr="00FF3B03">
        <w:rPr>
          <w:rFonts w:ascii="Arial" w:hAnsi="Arial" w:cs="Arial"/>
          <w:color w:val="000000"/>
          <w:sz w:val="22"/>
          <w:szCs w:val="22"/>
        </w:rPr>
        <w:t>LCLM6003</w:t>
      </w:r>
    </w:p>
    <w:p w14:paraId="3BB0E1F6" w14:textId="697A021C" w:rsidR="00280FEF" w:rsidRPr="00FF3B03" w:rsidRDefault="00280FEF">
      <w:pPr>
        <w:rPr>
          <w:rFonts w:ascii="Arial" w:hAnsi="Arial" w:cs="Arial"/>
          <w:color w:val="000000"/>
          <w:sz w:val="22"/>
          <w:szCs w:val="22"/>
        </w:rPr>
      </w:pPr>
      <w:r w:rsidRPr="00FF3B03">
        <w:rPr>
          <w:rFonts w:ascii="Arial" w:hAnsi="Arial" w:cs="Arial"/>
          <w:color w:val="000000"/>
          <w:sz w:val="22"/>
          <w:szCs w:val="22"/>
        </w:rPr>
        <w:t>Leading and implementing change</w:t>
      </w:r>
      <w:r w:rsidR="005252CD" w:rsidRPr="00FF3B03">
        <w:rPr>
          <w:rFonts w:ascii="Arial" w:hAnsi="Arial" w:cs="Arial"/>
          <w:color w:val="000000"/>
          <w:sz w:val="22"/>
          <w:szCs w:val="22"/>
        </w:rPr>
        <w:t xml:space="preserve"> (LIC)</w:t>
      </w:r>
    </w:p>
    <w:p w14:paraId="5C650128" w14:textId="10BC8AE3" w:rsidR="009A166D" w:rsidRPr="00FF3B03" w:rsidRDefault="003B31A6">
      <w:pPr>
        <w:rPr>
          <w:rFonts w:ascii="Arial" w:hAnsi="Arial" w:cs="Arial"/>
          <w:color w:val="000000"/>
          <w:sz w:val="22"/>
          <w:szCs w:val="22"/>
        </w:rPr>
      </w:pPr>
      <w:r w:rsidRPr="00FF3B03">
        <w:rPr>
          <w:rFonts w:ascii="Arial" w:hAnsi="Arial" w:cs="Arial"/>
          <w:color w:val="000000"/>
          <w:sz w:val="22"/>
          <w:szCs w:val="22"/>
        </w:rPr>
        <w:t xml:space="preserve">Lectures name- Mustakim Afrin </w:t>
      </w:r>
    </w:p>
    <w:p w14:paraId="2F086E1E" w14:textId="77777777" w:rsidR="00280FEF" w:rsidRPr="00280FEF" w:rsidRDefault="00280FEF">
      <w:pPr>
        <w:rPr>
          <w:rFonts w:ascii="Arial" w:hAnsi="Arial" w:cs="Arial"/>
          <w:color w:val="000000"/>
          <w:sz w:val="22"/>
          <w:szCs w:val="22"/>
        </w:rPr>
      </w:pPr>
    </w:p>
    <w:p w14:paraId="123BA5C4" w14:textId="77777777" w:rsidR="00280FEF" w:rsidRDefault="00280FEF">
      <w:pPr>
        <w:rPr>
          <w:rFonts w:ascii="-webkit-standard" w:hAnsi="-webkit-standard"/>
          <w:color w:val="000000"/>
          <w:sz w:val="27"/>
          <w:szCs w:val="27"/>
        </w:rPr>
      </w:pPr>
    </w:p>
    <w:p w14:paraId="4AA3CE8C" w14:textId="77777777" w:rsidR="00372D5B" w:rsidRDefault="00372D5B">
      <w:pPr>
        <w:rPr>
          <w:rFonts w:ascii="-webkit-standard" w:hAnsi="-webkit-standard"/>
          <w:color w:val="000000"/>
          <w:sz w:val="27"/>
          <w:szCs w:val="27"/>
        </w:rPr>
      </w:pPr>
    </w:p>
    <w:p w14:paraId="37B365AA" w14:textId="77777777" w:rsidR="00372D5B" w:rsidRDefault="00372D5B">
      <w:pPr>
        <w:rPr>
          <w:rFonts w:ascii="-webkit-standard" w:hAnsi="-webkit-standard"/>
          <w:color w:val="000000"/>
          <w:sz w:val="27"/>
          <w:szCs w:val="27"/>
        </w:rPr>
      </w:pPr>
    </w:p>
    <w:p w14:paraId="2E5369C7" w14:textId="77777777" w:rsidR="00280FEF" w:rsidRDefault="00280FEF">
      <w:pPr>
        <w:rPr>
          <w:rFonts w:ascii="-webkit-standard" w:hAnsi="-webkit-standard"/>
          <w:color w:val="000000"/>
          <w:sz w:val="27"/>
          <w:szCs w:val="27"/>
        </w:rPr>
      </w:pPr>
    </w:p>
    <w:p w14:paraId="19D21A63" w14:textId="77777777" w:rsidR="00280FEF" w:rsidRDefault="00280FEF">
      <w:pPr>
        <w:rPr>
          <w:rFonts w:ascii="-webkit-standard" w:hAnsi="-webkit-standard"/>
          <w:color w:val="000000"/>
          <w:sz w:val="27"/>
          <w:szCs w:val="27"/>
        </w:rPr>
      </w:pPr>
    </w:p>
    <w:p w14:paraId="581ABBFE" w14:textId="77777777" w:rsidR="00280FEF" w:rsidRDefault="00280FEF">
      <w:pPr>
        <w:rPr>
          <w:rFonts w:ascii="-webkit-standard" w:hAnsi="-webkit-standard"/>
          <w:color w:val="000000"/>
          <w:sz w:val="27"/>
          <w:szCs w:val="27"/>
        </w:rPr>
      </w:pPr>
    </w:p>
    <w:sdt>
      <w:sdtPr>
        <w:id w:val="-164187018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193AABC" w14:textId="361497D9" w:rsidR="00D5276C" w:rsidRDefault="00D5276C">
          <w:pPr>
            <w:pStyle w:val="TOCHeading"/>
          </w:pPr>
          <w:r>
            <w:t>Table of Contents</w:t>
          </w:r>
        </w:p>
        <w:p w14:paraId="4F0DF1BF" w14:textId="6AC08423" w:rsidR="00D5276C" w:rsidRDefault="00D5276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41739955" w:history="1">
            <w:r w:rsidRPr="00085613">
              <w:rPr>
                <w:rStyle w:val="Hyperlink"/>
                <w:noProof/>
              </w:rPr>
              <w:t>Executive Summary</w:t>
            </w:r>
            <w:r>
              <w:rPr>
                <w:noProof/>
                <w:webHidden/>
              </w:rPr>
              <w:tab/>
            </w:r>
            <w:r>
              <w:rPr>
                <w:noProof/>
                <w:webHidden/>
              </w:rPr>
              <w:fldChar w:fldCharType="begin"/>
            </w:r>
            <w:r>
              <w:rPr>
                <w:noProof/>
                <w:webHidden/>
              </w:rPr>
              <w:instrText xml:space="preserve"> PAGEREF _Toc241739955 \h </w:instrText>
            </w:r>
            <w:r>
              <w:rPr>
                <w:noProof/>
                <w:webHidden/>
              </w:rPr>
            </w:r>
            <w:r>
              <w:rPr>
                <w:noProof/>
                <w:webHidden/>
              </w:rPr>
              <w:fldChar w:fldCharType="separate"/>
            </w:r>
            <w:r>
              <w:rPr>
                <w:noProof/>
                <w:webHidden/>
              </w:rPr>
              <w:t>2</w:t>
            </w:r>
            <w:r>
              <w:rPr>
                <w:noProof/>
                <w:webHidden/>
              </w:rPr>
              <w:fldChar w:fldCharType="end"/>
            </w:r>
          </w:hyperlink>
        </w:p>
        <w:p w14:paraId="65001549" w14:textId="13E55B74" w:rsidR="00D5276C" w:rsidRDefault="00D5276C">
          <w:pPr>
            <w:pStyle w:val="TOC1"/>
            <w:tabs>
              <w:tab w:val="right" w:leader="dot" w:pos="9016"/>
            </w:tabs>
            <w:rPr>
              <w:rFonts w:eastAsiaTheme="minorEastAsia"/>
              <w:b w:val="0"/>
              <w:bCs w:val="0"/>
              <w:i w:val="0"/>
              <w:iCs w:val="0"/>
              <w:noProof/>
              <w:lang w:eastAsia="en-GB"/>
            </w:rPr>
          </w:pPr>
          <w:hyperlink w:anchor="_Toc241739956" w:history="1">
            <w:r w:rsidRPr="00085613">
              <w:rPr>
                <w:rStyle w:val="Hyperlink"/>
                <w:noProof/>
              </w:rPr>
              <w:t>Introduction</w:t>
            </w:r>
            <w:r>
              <w:rPr>
                <w:noProof/>
                <w:webHidden/>
              </w:rPr>
              <w:tab/>
            </w:r>
            <w:r>
              <w:rPr>
                <w:noProof/>
                <w:webHidden/>
              </w:rPr>
              <w:fldChar w:fldCharType="begin"/>
            </w:r>
            <w:r>
              <w:rPr>
                <w:noProof/>
                <w:webHidden/>
              </w:rPr>
              <w:instrText xml:space="preserve"> PAGEREF _Toc241739956 \h </w:instrText>
            </w:r>
            <w:r>
              <w:rPr>
                <w:noProof/>
                <w:webHidden/>
              </w:rPr>
            </w:r>
            <w:r>
              <w:rPr>
                <w:noProof/>
                <w:webHidden/>
              </w:rPr>
              <w:fldChar w:fldCharType="separate"/>
            </w:r>
            <w:r>
              <w:rPr>
                <w:noProof/>
                <w:webHidden/>
              </w:rPr>
              <w:t>4</w:t>
            </w:r>
            <w:r>
              <w:rPr>
                <w:noProof/>
                <w:webHidden/>
              </w:rPr>
              <w:fldChar w:fldCharType="end"/>
            </w:r>
          </w:hyperlink>
        </w:p>
        <w:p w14:paraId="4F3D76BF" w14:textId="444B54E2" w:rsidR="00D5276C" w:rsidRDefault="00D5276C">
          <w:pPr>
            <w:pStyle w:val="TOC1"/>
            <w:tabs>
              <w:tab w:val="right" w:leader="dot" w:pos="9016"/>
            </w:tabs>
            <w:rPr>
              <w:rFonts w:eastAsiaTheme="minorEastAsia"/>
              <w:b w:val="0"/>
              <w:bCs w:val="0"/>
              <w:i w:val="0"/>
              <w:iCs w:val="0"/>
              <w:noProof/>
              <w:lang w:eastAsia="en-GB"/>
            </w:rPr>
          </w:pPr>
          <w:hyperlink w:anchor="_Toc241739957" w:history="1">
            <w:r w:rsidRPr="00085613">
              <w:rPr>
                <w:rStyle w:val="Hyperlink"/>
                <w:noProof/>
              </w:rPr>
              <w:t>Organisation Background of jaguar land rover.</w:t>
            </w:r>
            <w:r>
              <w:rPr>
                <w:noProof/>
                <w:webHidden/>
              </w:rPr>
              <w:tab/>
            </w:r>
            <w:r>
              <w:rPr>
                <w:noProof/>
                <w:webHidden/>
              </w:rPr>
              <w:fldChar w:fldCharType="begin"/>
            </w:r>
            <w:r>
              <w:rPr>
                <w:noProof/>
                <w:webHidden/>
              </w:rPr>
              <w:instrText xml:space="preserve"> PAGEREF _Toc241739957 \h </w:instrText>
            </w:r>
            <w:r>
              <w:rPr>
                <w:noProof/>
                <w:webHidden/>
              </w:rPr>
            </w:r>
            <w:r>
              <w:rPr>
                <w:noProof/>
                <w:webHidden/>
              </w:rPr>
              <w:fldChar w:fldCharType="separate"/>
            </w:r>
            <w:r>
              <w:rPr>
                <w:noProof/>
                <w:webHidden/>
              </w:rPr>
              <w:t>6</w:t>
            </w:r>
            <w:r>
              <w:rPr>
                <w:noProof/>
                <w:webHidden/>
              </w:rPr>
              <w:fldChar w:fldCharType="end"/>
            </w:r>
          </w:hyperlink>
        </w:p>
        <w:p w14:paraId="04016671" w14:textId="4F90FFD9" w:rsidR="00D5276C" w:rsidRDefault="00D5276C">
          <w:pPr>
            <w:pStyle w:val="TOC1"/>
            <w:tabs>
              <w:tab w:val="right" w:leader="dot" w:pos="9016"/>
            </w:tabs>
            <w:rPr>
              <w:rFonts w:eastAsiaTheme="minorEastAsia"/>
              <w:b w:val="0"/>
              <w:bCs w:val="0"/>
              <w:i w:val="0"/>
              <w:iCs w:val="0"/>
              <w:noProof/>
              <w:lang w:eastAsia="en-GB"/>
            </w:rPr>
          </w:pPr>
          <w:hyperlink w:anchor="_Toc241739958" w:history="1">
            <w:r w:rsidRPr="00085613">
              <w:rPr>
                <w:rStyle w:val="Hyperlink"/>
                <w:noProof/>
              </w:rPr>
              <w:t>Internal &amp; External Environment Analysis</w:t>
            </w:r>
            <w:r>
              <w:rPr>
                <w:noProof/>
                <w:webHidden/>
              </w:rPr>
              <w:tab/>
            </w:r>
            <w:r>
              <w:rPr>
                <w:noProof/>
                <w:webHidden/>
              </w:rPr>
              <w:fldChar w:fldCharType="begin"/>
            </w:r>
            <w:r>
              <w:rPr>
                <w:noProof/>
                <w:webHidden/>
              </w:rPr>
              <w:instrText xml:space="preserve"> PAGEREF _Toc241739958 \h </w:instrText>
            </w:r>
            <w:r>
              <w:rPr>
                <w:noProof/>
                <w:webHidden/>
              </w:rPr>
            </w:r>
            <w:r>
              <w:rPr>
                <w:noProof/>
                <w:webHidden/>
              </w:rPr>
              <w:fldChar w:fldCharType="separate"/>
            </w:r>
            <w:r>
              <w:rPr>
                <w:noProof/>
                <w:webHidden/>
              </w:rPr>
              <w:t>9</w:t>
            </w:r>
            <w:r>
              <w:rPr>
                <w:noProof/>
                <w:webHidden/>
              </w:rPr>
              <w:fldChar w:fldCharType="end"/>
            </w:r>
          </w:hyperlink>
        </w:p>
        <w:p w14:paraId="44C3A37D" w14:textId="7C383A96" w:rsidR="00D5276C" w:rsidRDefault="00D5276C">
          <w:pPr>
            <w:pStyle w:val="TOC2"/>
            <w:tabs>
              <w:tab w:val="right" w:leader="dot" w:pos="9016"/>
            </w:tabs>
            <w:rPr>
              <w:rFonts w:eastAsiaTheme="minorEastAsia"/>
              <w:b w:val="0"/>
              <w:bCs w:val="0"/>
              <w:noProof/>
              <w:sz w:val="24"/>
              <w:szCs w:val="24"/>
              <w:lang w:eastAsia="en-GB"/>
            </w:rPr>
          </w:pPr>
          <w:hyperlink w:anchor="_Toc241739959" w:history="1">
            <w:r w:rsidRPr="00085613">
              <w:rPr>
                <w:rStyle w:val="Hyperlink"/>
                <w:rFonts w:eastAsia="Times New Roman"/>
                <w:noProof/>
                <w:lang w:eastAsia="en-GB"/>
              </w:rPr>
              <w:t>SWOT analysis for Jaguar Land Rover</w:t>
            </w:r>
            <w:r>
              <w:rPr>
                <w:noProof/>
                <w:webHidden/>
              </w:rPr>
              <w:tab/>
            </w:r>
            <w:r>
              <w:rPr>
                <w:noProof/>
                <w:webHidden/>
              </w:rPr>
              <w:fldChar w:fldCharType="begin"/>
            </w:r>
            <w:r>
              <w:rPr>
                <w:noProof/>
                <w:webHidden/>
              </w:rPr>
              <w:instrText xml:space="preserve"> PAGEREF _Toc241739959 \h </w:instrText>
            </w:r>
            <w:r>
              <w:rPr>
                <w:noProof/>
                <w:webHidden/>
              </w:rPr>
            </w:r>
            <w:r>
              <w:rPr>
                <w:noProof/>
                <w:webHidden/>
              </w:rPr>
              <w:fldChar w:fldCharType="separate"/>
            </w:r>
            <w:r>
              <w:rPr>
                <w:noProof/>
                <w:webHidden/>
              </w:rPr>
              <w:t>10</w:t>
            </w:r>
            <w:r>
              <w:rPr>
                <w:noProof/>
                <w:webHidden/>
              </w:rPr>
              <w:fldChar w:fldCharType="end"/>
            </w:r>
          </w:hyperlink>
        </w:p>
        <w:p w14:paraId="2063D338" w14:textId="093E7B86" w:rsidR="00D5276C" w:rsidRDefault="00D5276C">
          <w:pPr>
            <w:pStyle w:val="TOC2"/>
            <w:tabs>
              <w:tab w:val="right" w:leader="dot" w:pos="9016"/>
            </w:tabs>
            <w:rPr>
              <w:rFonts w:eastAsiaTheme="minorEastAsia"/>
              <w:b w:val="0"/>
              <w:bCs w:val="0"/>
              <w:noProof/>
              <w:sz w:val="24"/>
              <w:szCs w:val="24"/>
              <w:lang w:eastAsia="en-GB"/>
            </w:rPr>
          </w:pPr>
          <w:hyperlink w:anchor="_Toc241739960" w:history="1">
            <w:r w:rsidRPr="00085613">
              <w:rPr>
                <w:rStyle w:val="Hyperlink"/>
                <w:noProof/>
              </w:rPr>
              <w:t>Pestel analysis for JLR</w:t>
            </w:r>
            <w:r>
              <w:rPr>
                <w:noProof/>
                <w:webHidden/>
              </w:rPr>
              <w:tab/>
            </w:r>
            <w:r>
              <w:rPr>
                <w:noProof/>
                <w:webHidden/>
              </w:rPr>
              <w:fldChar w:fldCharType="begin"/>
            </w:r>
            <w:r>
              <w:rPr>
                <w:noProof/>
                <w:webHidden/>
              </w:rPr>
              <w:instrText xml:space="preserve"> PAGEREF _Toc241739960 \h </w:instrText>
            </w:r>
            <w:r>
              <w:rPr>
                <w:noProof/>
                <w:webHidden/>
              </w:rPr>
            </w:r>
            <w:r>
              <w:rPr>
                <w:noProof/>
                <w:webHidden/>
              </w:rPr>
              <w:fldChar w:fldCharType="separate"/>
            </w:r>
            <w:r>
              <w:rPr>
                <w:noProof/>
                <w:webHidden/>
              </w:rPr>
              <w:t>12</w:t>
            </w:r>
            <w:r>
              <w:rPr>
                <w:noProof/>
                <w:webHidden/>
              </w:rPr>
              <w:fldChar w:fldCharType="end"/>
            </w:r>
          </w:hyperlink>
        </w:p>
        <w:p w14:paraId="30AAD8E5" w14:textId="79A3410E" w:rsidR="00D5276C" w:rsidRDefault="00D5276C">
          <w:pPr>
            <w:pStyle w:val="TOC2"/>
            <w:tabs>
              <w:tab w:val="right" w:leader="dot" w:pos="9016"/>
            </w:tabs>
            <w:rPr>
              <w:rFonts w:eastAsiaTheme="minorEastAsia"/>
              <w:b w:val="0"/>
              <w:bCs w:val="0"/>
              <w:noProof/>
              <w:sz w:val="24"/>
              <w:szCs w:val="24"/>
              <w:lang w:eastAsia="en-GB"/>
            </w:rPr>
          </w:pPr>
          <w:hyperlink w:anchor="_Toc241739961" w:history="1">
            <w:r w:rsidRPr="00085613">
              <w:rPr>
                <w:rStyle w:val="Hyperlink"/>
                <w:noProof/>
              </w:rPr>
              <w:t>Porter's five forces</w:t>
            </w:r>
            <w:r>
              <w:rPr>
                <w:noProof/>
                <w:webHidden/>
              </w:rPr>
              <w:tab/>
            </w:r>
            <w:r>
              <w:rPr>
                <w:noProof/>
                <w:webHidden/>
              </w:rPr>
              <w:fldChar w:fldCharType="begin"/>
            </w:r>
            <w:r>
              <w:rPr>
                <w:noProof/>
                <w:webHidden/>
              </w:rPr>
              <w:instrText xml:space="preserve"> PAGEREF _Toc241739961 \h </w:instrText>
            </w:r>
            <w:r>
              <w:rPr>
                <w:noProof/>
                <w:webHidden/>
              </w:rPr>
            </w:r>
            <w:r>
              <w:rPr>
                <w:noProof/>
                <w:webHidden/>
              </w:rPr>
              <w:fldChar w:fldCharType="separate"/>
            </w:r>
            <w:r>
              <w:rPr>
                <w:noProof/>
                <w:webHidden/>
              </w:rPr>
              <w:t>14</w:t>
            </w:r>
            <w:r>
              <w:rPr>
                <w:noProof/>
                <w:webHidden/>
              </w:rPr>
              <w:fldChar w:fldCharType="end"/>
            </w:r>
          </w:hyperlink>
        </w:p>
        <w:p w14:paraId="254FA2F5" w14:textId="3546DD1D" w:rsidR="00D5276C" w:rsidRDefault="00D5276C">
          <w:pPr>
            <w:pStyle w:val="TOC1"/>
            <w:tabs>
              <w:tab w:val="right" w:leader="dot" w:pos="9016"/>
            </w:tabs>
            <w:rPr>
              <w:rFonts w:eastAsiaTheme="minorEastAsia"/>
              <w:b w:val="0"/>
              <w:bCs w:val="0"/>
              <w:i w:val="0"/>
              <w:iCs w:val="0"/>
              <w:noProof/>
              <w:lang w:eastAsia="en-GB"/>
            </w:rPr>
          </w:pPr>
          <w:hyperlink w:anchor="_Toc241739962" w:history="1">
            <w:r w:rsidRPr="00085613">
              <w:rPr>
                <w:rStyle w:val="Hyperlink"/>
                <w:noProof/>
              </w:rPr>
              <w:t>Financial Plan</w:t>
            </w:r>
            <w:r>
              <w:rPr>
                <w:noProof/>
                <w:webHidden/>
              </w:rPr>
              <w:tab/>
            </w:r>
            <w:r>
              <w:rPr>
                <w:noProof/>
                <w:webHidden/>
              </w:rPr>
              <w:fldChar w:fldCharType="begin"/>
            </w:r>
            <w:r>
              <w:rPr>
                <w:noProof/>
                <w:webHidden/>
              </w:rPr>
              <w:instrText xml:space="preserve"> PAGEREF _Toc241739962 \h </w:instrText>
            </w:r>
            <w:r>
              <w:rPr>
                <w:noProof/>
                <w:webHidden/>
              </w:rPr>
            </w:r>
            <w:r>
              <w:rPr>
                <w:noProof/>
                <w:webHidden/>
              </w:rPr>
              <w:fldChar w:fldCharType="separate"/>
            </w:r>
            <w:r>
              <w:rPr>
                <w:noProof/>
                <w:webHidden/>
              </w:rPr>
              <w:t>18</w:t>
            </w:r>
            <w:r>
              <w:rPr>
                <w:noProof/>
                <w:webHidden/>
              </w:rPr>
              <w:fldChar w:fldCharType="end"/>
            </w:r>
          </w:hyperlink>
        </w:p>
        <w:p w14:paraId="7B2B5BB4" w14:textId="076A79DA" w:rsidR="00D5276C" w:rsidRDefault="00D5276C">
          <w:pPr>
            <w:pStyle w:val="TOC2"/>
            <w:tabs>
              <w:tab w:val="right" w:leader="dot" w:pos="9016"/>
            </w:tabs>
            <w:rPr>
              <w:rFonts w:eastAsiaTheme="minorEastAsia"/>
              <w:b w:val="0"/>
              <w:bCs w:val="0"/>
              <w:noProof/>
              <w:sz w:val="24"/>
              <w:szCs w:val="24"/>
              <w:lang w:eastAsia="en-GB"/>
            </w:rPr>
          </w:pPr>
          <w:hyperlink w:anchor="_Toc241739963" w:history="1">
            <w:r w:rsidRPr="00085613">
              <w:rPr>
                <w:rStyle w:val="Hyperlink"/>
                <w:noProof/>
              </w:rPr>
              <w:t>Kotter’s 8-step change framework.</w:t>
            </w:r>
            <w:r>
              <w:rPr>
                <w:noProof/>
                <w:webHidden/>
              </w:rPr>
              <w:tab/>
            </w:r>
            <w:r>
              <w:rPr>
                <w:noProof/>
                <w:webHidden/>
              </w:rPr>
              <w:fldChar w:fldCharType="begin"/>
            </w:r>
            <w:r>
              <w:rPr>
                <w:noProof/>
                <w:webHidden/>
              </w:rPr>
              <w:instrText xml:space="preserve"> PAGEREF _Toc241739963 \h </w:instrText>
            </w:r>
            <w:r>
              <w:rPr>
                <w:noProof/>
                <w:webHidden/>
              </w:rPr>
            </w:r>
            <w:r>
              <w:rPr>
                <w:noProof/>
                <w:webHidden/>
              </w:rPr>
              <w:fldChar w:fldCharType="separate"/>
            </w:r>
            <w:r>
              <w:rPr>
                <w:noProof/>
                <w:webHidden/>
              </w:rPr>
              <w:t>20</w:t>
            </w:r>
            <w:r>
              <w:rPr>
                <w:noProof/>
                <w:webHidden/>
              </w:rPr>
              <w:fldChar w:fldCharType="end"/>
            </w:r>
          </w:hyperlink>
        </w:p>
        <w:p w14:paraId="496A0C44" w14:textId="6B22038D" w:rsidR="00D5276C" w:rsidRDefault="00D5276C">
          <w:pPr>
            <w:pStyle w:val="TOC2"/>
            <w:tabs>
              <w:tab w:val="right" w:leader="dot" w:pos="9016"/>
            </w:tabs>
            <w:rPr>
              <w:rFonts w:eastAsiaTheme="minorEastAsia"/>
              <w:b w:val="0"/>
              <w:bCs w:val="0"/>
              <w:noProof/>
              <w:sz w:val="24"/>
              <w:szCs w:val="24"/>
              <w:lang w:eastAsia="en-GB"/>
            </w:rPr>
          </w:pPr>
          <w:hyperlink w:anchor="_Toc241739964" w:history="1">
            <w:r w:rsidRPr="00085613">
              <w:rPr>
                <w:rStyle w:val="Hyperlink"/>
                <w:noProof/>
              </w:rPr>
              <w:t>Mckensey 7s framework</w:t>
            </w:r>
            <w:r>
              <w:rPr>
                <w:noProof/>
                <w:webHidden/>
              </w:rPr>
              <w:tab/>
            </w:r>
            <w:r>
              <w:rPr>
                <w:noProof/>
                <w:webHidden/>
              </w:rPr>
              <w:fldChar w:fldCharType="begin"/>
            </w:r>
            <w:r>
              <w:rPr>
                <w:noProof/>
                <w:webHidden/>
              </w:rPr>
              <w:instrText xml:space="preserve"> PAGEREF _Toc241739964 \h </w:instrText>
            </w:r>
            <w:r>
              <w:rPr>
                <w:noProof/>
                <w:webHidden/>
              </w:rPr>
            </w:r>
            <w:r>
              <w:rPr>
                <w:noProof/>
                <w:webHidden/>
              </w:rPr>
              <w:fldChar w:fldCharType="separate"/>
            </w:r>
            <w:r>
              <w:rPr>
                <w:noProof/>
                <w:webHidden/>
              </w:rPr>
              <w:t>23</w:t>
            </w:r>
            <w:r>
              <w:rPr>
                <w:noProof/>
                <w:webHidden/>
              </w:rPr>
              <w:fldChar w:fldCharType="end"/>
            </w:r>
          </w:hyperlink>
        </w:p>
        <w:p w14:paraId="04655A8F" w14:textId="7C439723" w:rsidR="00D5276C" w:rsidRDefault="00D5276C">
          <w:pPr>
            <w:pStyle w:val="TOC1"/>
            <w:tabs>
              <w:tab w:val="right" w:leader="dot" w:pos="9016"/>
            </w:tabs>
            <w:rPr>
              <w:rFonts w:eastAsiaTheme="minorEastAsia"/>
              <w:b w:val="0"/>
              <w:bCs w:val="0"/>
              <w:i w:val="0"/>
              <w:iCs w:val="0"/>
              <w:noProof/>
              <w:lang w:eastAsia="en-GB"/>
            </w:rPr>
          </w:pPr>
          <w:hyperlink w:anchor="_Toc241739965" w:history="1">
            <w:r w:rsidRPr="00085613">
              <w:rPr>
                <w:rStyle w:val="Hyperlink"/>
                <w:rFonts w:ascii="Arial" w:hAnsi="Arial" w:cs="Arial"/>
                <w:noProof/>
              </w:rPr>
              <w:t>Implementing timeline</w:t>
            </w:r>
            <w:r>
              <w:rPr>
                <w:noProof/>
                <w:webHidden/>
              </w:rPr>
              <w:tab/>
            </w:r>
            <w:r>
              <w:rPr>
                <w:noProof/>
                <w:webHidden/>
              </w:rPr>
              <w:fldChar w:fldCharType="begin"/>
            </w:r>
            <w:r>
              <w:rPr>
                <w:noProof/>
                <w:webHidden/>
              </w:rPr>
              <w:instrText xml:space="preserve"> PAGEREF _Toc241739965 \h </w:instrText>
            </w:r>
            <w:r>
              <w:rPr>
                <w:noProof/>
                <w:webHidden/>
              </w:rPr>
            </w:r>
            <w:r>
              <w:rPr>
                <w:noProof/>
                <w:webHidden/>
              </w:rPr>
              <w:fldChar w:fldCharType="separate"/>
            </w:r>
            <w:r>
              <w:rPr>
                <w:noProof/>
                <w:webHidden/>
              </w:rPr>
              <w:t>25</w:t>
            </w:r>
            <w:r>
              <w:rPr>
                <w:noProof/>
                <w:webHidden/>
              </w:rPr>
              <w:fldChar w:fldCharType="end"/>
            </w:r>
          </w:hyperlink>
        </w:p>
        <w:p w14:paraId="3F4FC8DC" w14:textId="46324250" w:rsidR="00D5276C" w:rsidRDefault="00D5276C">
          <w:pPr>
            <w:pStyle w:val="TOC1"/>
            <w:tabs>
              <w:tab w:val="right" w:leader="dot" w:pos="9016"/>
            </w:tabs>
            <w:rPr>
              <w:rFonts w:eastAsiaTheme="minorEastAsia"/>
              <w:b w:val="0"/>
              <w:bCs w:val="0"/>
              <w:i w:val="0"/>
              <w:iCs w:val="0"/>
              <w:noProof/>
              <w:lang w:eastAsia="en-GB"/>
            </w:rPr>
          </w:pPr>
          <w:hyperlink w:anchor="_Toc241739966" w:history="1">
            <w:r w:rsidRPr="00085613">
              <w:rPr>
                <w:rStyle w:val="Hyperlink"/>
                <w:noProof/>
              </w:rPr>
              <w:t>Impact of Organisational Culture for change plan</w:t>
            </w:r>
            <w:r>
              <w:rPr>
                <w:noProof/>
                <w:webHidden/>
              </w:rPr>
              <w:tab/>
            </w:r>
            <w:r>
              <w:rPr>
                <w:noProof/>
                <w:webHidden/>
              </w:rPr>
              <w:fldChar w:fldCharType="begin"/>
            </w:r>
            <w:r>
              <w:rPr>
                <w:noProof/>
                <w:webHidden/>
              </w:rPr>
              <w:instrText xml:space="preserve"> PAGEREF _Toc241739966 \h </w:instrText>
            </w:r>
            <w:r>
              <w:rPr>
                <w:noProof/>
                <w:webHidden/>
              </w:rPr>
            </w:r>
            <w:r>
              <w:rPr>
                <w:noProof/>
                <w:webHidden/>
              </w:rPr>
              <w:fldChar w:fldCharType="separate"/>
            </w:r>
            <w:r>
              <w:rPr>
                <w:noProof/>
                <w:webHidden/>
              </w:rPr>
              <w:t>26</w:t>
            </w:r>
            <w:r>
              <w:rPr>
                <w:noProof/>
                <w:webHidden/>
              </w:rPr>
              <w:fldChar w:fldCharType="end"/>
            </w:r>
          </w:hyperlink>
        </w:p>
        <w:p w14:paraId="72D98080" w14:textId="1679FE80" w:rsidR="00D5276C" w:rsidRDefault="00D5276C">
          <w:pPr>
            <w:pStyle w:val="TOC1"/>
            <w:tabs>
              <w:tab w:val="right" w:leader="dot" w:pos="9016"/>
            </w:tabs>
            <w:rPr>
              <w:rFonts w:eastAsiaTheme="minorEastAsia"/>
              <w:b w:val="0"/>
              <w:bCs w:val="0"/>
              <w:i w:val="0"/>
              <w:iCs w:val="0"/>
              <w:noProof/>
              <w:lang w:eastAsia="en-GB"/>
            </w:rPr>
          </w:pPr>
          <w:hyperlink w:anchor="_Toc241739967" w:history="1">
            <w:r w:rsidRPr="00085613">
              <w:rPr>
                <w:rStyle w:val="Hyperlink"/>
                <w:noProof/>
              </w:rPr>
              <w:t>Proposed Strategic Change Plan</w:t>
            </w:r>
            <w:r>
              <w:rPr>
                <w:noProof/>
                <w:webHidden/>
              </w:rPr>
              <w:tab/>
            </w:r>
            <w:r>
              <w:rPr>
                <w:noProof/>
                <w:webHidden/>
              </w:rPr>
              <w:fldChar w:fldCharType="begin"/>
            </w:r>
            <w:r>
              <w:rPr>
                <w:noProof/>
                <w:webHidden/>
              </w:rPr>
              <w:instrText xml:space="preserve"> PAGEREF _Toc241739967 \h </w:instrText>
            </w:r>
            <w:r>
              <w:rPr>
                <w:noProof/>
                <w:webHidden/>
              </w:rPr>
            </w:r>
            <w:r>
              <w:rPr>
                <w:noProof/>
                <w:webHidden/>
              </w:rPr>
              <w:fldChar w:fldCharType="separate"/>
            </w:r>
            <w:r>
              <w:rPr>
                <w:noProof/>
                <w:webHidden/>
              </w:rPr>
              <w:t>27</w:t>
            </w:r>
            <w:r>
              <w:rPr>
                <w:noProof/>
                <w:webHidden/>
              </w:rPr>
              <w:fldChar w:fldCharType="end"/>
            </w:r>
          </w:hyperlink>
        </w:p>
        <w:p w14:paraId="1D23B3E0" w14:textId="6D49E7A6" w:rsidR="00D5276C" w:rsidRDefault="00D5276C">
          <w:pPr>
            <w:pStyle w:val="TOC1"/>
            <w:tabs>
              <w:tab w:val="right" w:leader="dot" w:pos="9016"/>
            </w:tabs>
            <w:rPr>
              <w:rFonts w:eastAsiaTheme="minorEastAsia"/>
              <w:b w:val="0"/>
              <w:bCs w:val="0"/>
              <w:i w:val="0"/>
              <w:iCs w:val="0"/>
              <w:noProof/>
              <w:lang w:eastAsia="en-GB"/>
            </w:rPr>
          </w:pPr>
          <w:hyperlink w:anchor="_Toc241739968" w:history="1">
            <w:r w:rsidRPr="00085613">
              <w:rPr>
                <w:rStyle w:val="Hyperlink"/>
                <w:noProof/>
              </w:rPr>
              <w:t>Evaluation and monitoring plan</w:t>
            </w:r>
            <w:r>
              <w:rPr>
                <w:noProof/>
                <w:webHidden/>
              </w:rPr>
              <w:tab/>
            </w:r>
            <w:r>
              <w:rPr>
                <w:noProof/>
                <w:webHidden/>
              </w:rPr>
              <w:fldChar w:fldCharType="begin"/>
            </w:r>
            <w:r>
              <w:rPr>
                <w:noProof/>
                <w:webHidden/>
              </w:rPr>
              <w:instrText xml:space="preserve"> PAGEREF _Toc241739968 \h </w:instrText>
            </w:r>
            <w:r>
              <w:rPr>
                <w:noProof/>
                <w:webHidden/>
              </w:rPr>
            </w:r>
            <w:r>
              <w:rPr>
                <w:noProof/>
                <w:webHidden/>
              </w:rPr>
              <w:fldChar w:fldCharType="separate"/>
            </w:r>
            <w:r>
              <w:rPr>
                <w:noProof/>
                <w:webHidden/>
              </w:rPr>
              <w:t>27</w:t>
            </w:r>
            <w:r>
              <w:rPr>
                <w:noProof/>
                <w:webHidden/>
              </w:rPr>
              <w:fldChar w:fldCharType="end"/>
            </w:r>
          </w:hyperlink>
        </w:p>
        <w:p w14:paraId="7DB85823" w14:textId="4C3E8838" w:rsidR="00D5276C" w:rsidRDefault="00D5276C">
          <w:pPr>
            <w:pStyle w:val="TOC1"/>
            <w:tabs>
              <w:tab w:val="right" w:leader="dot" w:pos="9016"/>
            </w:tabs>
            <w:rPr>
              <w:rFonts w:eastAsiaTheme="minorEastAsia"/>
              <w:b w:val="0"/>
              <w:bCs w:val="0"/>
              <w:i w:val="0"/>
              <w:iCs w:val="0"/>
              <w:noProof/>
              <w:lang w:eastAsia="en-GB"/>
            </w:rPr>
          </w:pPr>
          <w:hyperlink w:anchor="_Toc241739969" w:history="1">
            <w:r w:rsidRPr="00085613">
              <w:rPr>
                <w:rStyle w:val="Hyperlink"/>
                <w:noProof/>
              </w:rPr>
              <w:t>Conclusion</w:t>
            </w:r>
            <w:r>
              <w:rPr>
                <w:noProof/>
                <w:webHidden/>
              </w:rPr>
              <w:tab/>
            </w:r>
            <w:r>
              <w:rPr>
                <w:noProof/>
                <w:webHidden/>
              </w:rPr>
              <w:fldChar w:fldCharType="begin"/>
            </w:r>
            <w:r>
              <w:rPr>
                <w:noProof/>
                <w:webHidden/>
              </w:rPr>
              <w:instrText xml:space="preserve"> PAGEREF _Toc241739969 \h </w:instrText>
            </w:r>
            <w:r>
              <w:rPr>
                <w:noProof/>
                <w:webHidden/>
              </w:rPr>
            </w:r>
            <w:r>
              <w:rPr>
                <w:noProof/>
                <w:webHidden/>
              </w:rPr>
              <w:fldChar w:fldCharType="separate"/>
            </w:r>
            <w:r>
              <w:rPr>
                <w:noProof/>
                <w:webHidden/>
              </w:rPr>
              <w:t>28</w:t>
            </w:r>
            <w:r>
              <w:rPr>
                <w:noProof/>
                <w:webHidden/>
              </w:rPr>
              <w:fldChar w:fldCharType="end"/>
            </w:r>
          </w:hyperlink>
        </w:p>
        <w:p w14:paraId="241A26A9" w14:textId="1B7428BC" w:rsidR="00D5276C" w:rsidRDefault="00D5276C">
          <w:pPr>
            <w:pStyle w:val="TOC1"/>
            <w:tabs>
              <w:tab w:val="right" w:leader="dot" w:pos="9016"/>
            </w:tabs>
            <w:rPr>
              <w:rFonts w:eastAsiaTheme="minorEastAsia"/>
              <w:b w:val="0"/>
              <w:bCs w:val="0"/>
              <w:i w:val="0"/>
              <w:iCs w:val="0"/>
              <w:noProof/>
              <w:lang w:eastAsia="en-GB"/>
            </w:rPr>
          </w:pPr>
          <w:hyperlink w:anchor="_Toc241739970" w:history="1">
            <w:r w:rsidRPr="00085613">
              <w:rPr>
                <w:rStyle w:val="Hyperlink"/>
                <w:noProof/>
              </w:rPr>
              <w:t>References</w:t>
            </w:r>
            <w:r>
              <w:rPr>
                <w:noProof/>
                <w:webHidden/>
              </w:rPr>
              <w:tab/>
            </w:r>
            <w:r>
              <w:rPr>
                <w:noProof/>
                <w:webHidden/>
              </w:rPr>
              <w:fldChar w:fldCharType="begin"/>
            </w:r>
            <w:r>
              <w:rPr>
                <w:noProof/>
                <w:webHidden/>
              </w:rPr>
              <w:instrText xml:space="preserve"> PAGEREF _Toc241739970 \h </w:instrText>
            </w:r>
            <w:r>
              <w:rPr>
                <w:noProof/>
                <w:webHidden/>
              </w:rPr>
            </w:r>
            <w:r>
              <w:rPr>
                <w:noProof/>
                <w:webHidden/>
              </w:rPr>
              <w:fldChar w:fldCharType="separate"/>
            </w:r>
            <w:r>
              <w:rPr>
                <w:noProof/>
                <w:webHidden/>
              </w:rPr>
              <w:t>29</w:t>
            </w:r>
            <w:r>
              <w:rPr>
                <w:noProof/>
                <w:webHidden/>
              </w:rPr>
              <w:fldChar w:fldCharType="end"/>
            </w:r>
          </w:hyperlink>
        </w:p>
        <w:p w14:paraId="0909C092" w14:textId="524B8405" w:rsidR="00D5276C" w:rsidRDefault="00D5276C">
          <w:r>
            <w:rPr>
              <w:b/>
              <w:bCs/>
              <w:noProof/>
            </w:rPr>
            <w:fldChar w:fldCharType="end"/>
          </w:r>
        </w:p>
      </w:sdtContent>
    </w:sdt>
    <w:p w14:paraId="27044345" w14:textId="77777777" w:rsidR="00280FEF" w:rsidRDefault="00280FEF">
      <w:pPr>
        <w:rPr>
          <w:rFonts w:ascii="-webkit-standard" w:hAnsi="-webkit-standard"/>
          <w:color w:val="000000"/>
          <w:sz w:val="27"/>
          <w:szCs w:val="27"/>
        </w:rPr>
      </w:pPr>
    </w:p>
    <w:p w14:paraId="27F347CF" w14:textId="77777777" w:rsidR="00280FEF" w:rsidRDefault="00280FEF">
      <w:pPr>
        <w:rPr>
          <w:rFonts w:ascii="-webkit-standard" w:hAnsi="-webkit-standard"/>
          <w:color w:val="000000"/>
          <w:sz w:val="27"/>
          <w:szCs w:val="27"/>
        </w:rPr>
      </w:pPr>
    </w:p>
    <w:p w14:paraId="6DB18862" w14:textId="77777777" w:rsidR="00280FEF" w:rsidRDefault="00280FEF">
      <w:pPr>
        <w:rPr>
          <w:rFonts w:ascii="-webkit-standard" w:hAnsi="-webkit-standard"/>
          <w:color w:val="000000"/>
          <w:sz w:val="27"/>
          <w:szCs w:val="27"/>
        </w:rPr>
      </w:pPr>
    </w:p>
    <w:p w14:paraId="20FAE8F6" w14:textId="0607D180" w:rsidR="00280FEF" w:rsidRPr="002216F9" w:rsidRDefault="002216F9" w:rsidP="00280FEF">
      <w:pPr>
        <w:spacing w:line="480" w:lineRule="auto"/>
        <w:jc w:val="both"/>
        <w:rPr>
          <w:rFonts w:ascii="Arial" w:hAnsi="Arial" w:cs="Arial"/>
          <w:sz w:val="28"/>
          <w:szCs w:val="28"/>
          <w:u w:val="single"/>
        </w:rPr>
      </w:pPr>
      <w:r w:rsidRPr="002216F9">
        <w:rPr>
          <w:rFonts w:ascii="Arial" w:hAnsi="Arial" w:cs="Arial"/>
          <w:sz w:val="28"/>
          <w:szCs w:val="28"/>
          <w:u w:val="single"/>
        </w:rPr>
        <w:t>Strategic change malmanagement plan for jaguar land rover.</w:t>
      </w:r>
    </w:p>
    <w:p w14:paraId="1FCAB076" w14:textId="1F376B08" w:rsidR="00966357" w:rsidRPr="003B31A6" w:rsidRDefault="00D1420B" w:rsidP="00280FEF">
      <w:pPr>
        <w:pStyle w:val="Heading1"/>
        <w:rPr>
          <w:u w:val="single"/>
        </w:rPr>
      </w:pPr>
      <w:bookmarkStart w:id="0" w:name="_Toc241739955"/>
      <w:r w:rsidRPr="003B31A6">
        <w:rPr>
          <w:u w:val="single"/>
        </w:rPr>
        <w:t>Executive Summary</w:t>
      </w:r>
      <w:bookmarkEnd w:id="0"/>
    </w:p>
    <w:p w14:paraId="354F8854" w14:textId="77777777" w:rsidR="00D1420B" w:rsidRPr="00444430" w:rsidRDefault="00D1420B" w:rsidP="00444430">
      <w:pPr>
        <w:spacing w:line="480" w:lineRule="auto"/>
        <w:jc w:val="both"/>
        <w:rPr>
          <w:rFonts w:ascii="Arial" w:hAnsi="Arial" w:cs="Arial"/>
          <w:color w:val="000000"/>
          <w:sz w:val="27"/>
          <w:szCs w:val="27"/>
        </w:rPr>
      </w:pPr>
    </w:p>
    <w:p w14:paraId="64A3D0FE" w14:textId="0C99A021" w:rsidR="002216F9" w:rsidRPr="00F30CE9" w:rsidRDefault="006F0167" w:rsidP="002216F9">
      <w:pPr>
        <w:spacing w:line="600" w:lineRule="auto"/>
        <w:jc w:val="both"/>
        <w:rPr>
          <w:rFonts w:ascii="Arial" w:hAnsi="Arial" w:cs="Arial"/>
          <w:color w:val="000000"/>
        </w:rPr>
      </w:pPr>
      <w:r w:rsidRPr="00F30CE9">
        <w:rPr>
          <w:rFonts w:ascii="Arial" w:hAnsi="Arial" w:cs="Arial"/>
          <w:color w:val="000000"/>
        </w:rPr>
        <w:t xml:space="preserve">This report evaluates </w:t>
      </w:r>
      <w:r w:rsidR="00280FEF" w:rsidRPr="00F30CE9">
        <w:rPr>
          <w:rFonts w:ascii="Arial" w:hAnsi="Arial" w:cs="Arial"/>
          <w:color w:val="000000"/>
        </w:rPr>
        <w:t xml:space="preserve">a strategic change management plan </w:t>
      </w:r>
      <w:r w:rsidR="00F30CE9" w:rsidRPr="00F30CE9">
        <w:rPr>
          <w:rFonts w:ascii="Arial" w:hAnsi="Arial" w:cs="Arial"/>
          <w:color w:val="000000"/>
        </w:rPr>
        <w:t xml:space="preserve">for </w:t>
      </w:r>
      <w:r w:rsidR="00D021DF" w:rsidRPr="00F30CE9">
        <w:rPr>
          <w:rFonts w:ascii="Arial" w:hAnsi="Arial" w:cs="Arial"/>
          <w:color w:val="000000"/>
        </w:rPr>
        <w:t>jaguar</w:t>
      </w:r>
      <w:r w:rsidR="00280FEF" w:rsidRPr="00F30CE9">
        <w:rPr>
          <w:rFonts w:ascii="Arial" w:hAnsi="Arial" w:cs="Arial"/>
          <w:color w:val="000000"/>
        </w:rPr>
        <w:t xml:space="preserve"> land rover (JLR</w:t>
      </w:r>
      <w:r w:rsidR="00D021DF" w:rsidRPr="00F30CE9">
        <w:rPr>
          <w:rFonts w:ascii="Arial" w:hAnsi="Arial" w:cs="Arial"/>
          <w:color w:val="000000"/>
        </w:rPr>
        <w:t xml:space="preserve">). </w:t>
      </w:r>
      <w:r w:rsidR="00150031" w:rsidRPr="00F30CE9">
        <w:rPr>
          <w:rFonts w:ascii="Arial" w:hAnsi="Arial" w:cs="Arial"/>
          <w:color w:val="000000"/>
        </w:rPr>
        <w:t>Jaguar land Rover (JLR) is a British luxury vehicle manufacturer that was established in</w:t>
      </w:r>
      <w:r w:rsidR="00150031" w:rsidRPr="00F30CE9">
        <w:rPr>
          <w:rStyle w:val="apple-converted-space"/>
          <w:rFonts w:ascii="Arial" w:hAnsi="Arial" w:cs="Arial"/>
          <w:color w:val="000000"/>
        </w:rPr>
        <w:t> </w:t>
      </w:r>
      <w:r w:rsidR="00150031" w:rsidRPr="00F30CE9">
        <w:rPr>
          <w:rStyle w:val="Strong"/>
          <w:rFonts w:ascii="Arial" w:hAnsi="Arial" w:cs="Arial"/>
          <w:b w:val="0"/>
          <w:bCs w:val="0"/>
          <w:color w:val="000000"/>
        </w:rPr>
        <w:t>2008</w:t>
      </w:r>
      <w:r w:rsidR="00150031" w:rsidRPr="00F30CE9">
        <w:rPr>
          <w:rStyle w:val="apple-converted-space"/>
          <w:rFonts w:ascii="Arial" w:hAnsi="Arial" w:cs="Arial"/>
          <w:color w:val="000000"/>
        </w:rPr>
        <w:t> </w:t>
      </w:r>
      <w:r w:rsidR="00150031" w:rsidRPr="00F30CE9">
        <w:rPr>
          <w:rFonts w:ascii="Arial" w:hAnsi="Arial" w:cs="Arial"/>
          <w:color w:val="000000"/>
        </w:rPr>
        <w:t>when Tata Motors acquired the Jaguar and Land Rover brands from Ford Motor Company</w:t>
      </w:r>
      <w:r w:rsidR="00D5276C">
        <w:rPr>
          <w:rFonts w:ascii="Arial" w:hAnsi="Arial" w:cs="Arial"/>
          <w:color w:val="000000"/>
        </w:rPr>
        <w:t xml:space="preserve"> </w:t>
      </w:r>
      <w:r w:rsidR="00D5276C" w:rsidRPr="00D5276C">
        <w:rPr>
          <w:rFonts w:ascii="Arial" w:hAnsi="Arial" w:cs="Arial"/>
          <w:color w:val="000000"/>
        </w:rPr>
        <w:t>(</w:t>
      </w:r>
      <w:r w:rsidR="00D5276C" w:rsidRPr="00F30CE9">
        <w:rPr>
          <w:rFonts w:ascii="Arial" w:hAnsi="Arial" w:cs="Arial"/>
          <w:color w:val="000000"/>
        </w:rPr>
        <w:t>JLR, 2025)</w:t>
      </w:r>
      <w:r w:rsidR="00150031" w:rsidRPr="00F30CE9">
        <w:rPr>
          <w:rFonts w:ascii="Arial" w:hAnsi="Arial" w:cs="Arial"/>
          <w:color w:val="000000"/>
        </w:rPr>
        <w:t>. Although JLR became one company in 2008, the Jaguar brand was originally founded in</w:t>
      </w:r>
      <w:r w:rsidR="00150031" w:rsidRPr="00F30CE9">
        <w:rPr>
          <w:rStyle w:val="apple-converted-space"/>
          <w:rFonts w:ascii="Arial" w:hAnsi="Arial" w:cs="Arial"/>
          <w:color w:val="000000"/>
        </w:rPr>
        <w:t> </w:t>
      </w:r>
      <w:r w:rsidR="00150031" w:rsidRPr="00F30CE9">
        <w:rPr>
          <w:rStyle w:val="Strong"/>
          <w:rFonts w:ascii="Arial" w:hAnsi="Arial" w:cs="Arial"/>
          <w:b w:val="0"/>
          <w:bCs w:val="0"/>
          <w:color w:val="000000"/>
        </w:rPr>
        <w:t>1922</w:t>
      </w:r>
      <w:r w:rsidR="00150031" w:rsidRPr="00F30CE9">
        <w:rPr>
          <w:rStyle w:val="apple-converted-space"/>
          <w:rFonts w:ascii="Arial" w:hAnsi="Arial" w:cs="Arial"/>
          <w:b/>
          <w:bCs/>
          <w:color w:val="000000"/>
        </w:rPr>
        <w:t> </w:t>
      </w:r>
      <w:r w:rsidR="00150031" w:rsidRPr="00F30CE9">
        <w:rPr>
          <w:rFonts w:ascii="Arial" w:hAnsi="Arial" w:cs="Arial"/>
          <w:color w:val="000000"/>
        </w:rPr>
        <w:t>by Sir William Lyons and William Walmsley, while the Land Rover brand was introduced by the Rover Company in</w:t>
      </w:r>
      <w:r w:rsidR="00150031" w:rsidRPr="00F30CE9">
        <w:rPr>
          <w:rStyle w:val="apple-converted-space"/>
          <w:rFonts w:ascii="Arial" w:hAnsi="Arial" w:cs="Arial"/>
          <w:color w:val="000000"/>
        </w:rPr>
        <w:t> </w:t>
      </w:r>
      <w:r w:rsidR="00150031" w:rsidRPr="00F30CE9">
        <w:rPr>
          <w:rStyle w:val="Strong"/>
          <w:rFonts w:ascii="Arial" w:hAnsi="Arial" w:cs="Arial"/>
          <w:b w:val="0"/>
          <w:bCs w:val="0"/>
          <w:color w:val="000000"/>
        </w:rPr>
        <w:t>1948</w:t>
      </w:r>
      <w:r w:rsidR="002216F9" w:rsidRPr="00F30CE9">
        <w:rPr>
          <w:rStyle w:val="Strong"/>
          <w:rFonts w:ascii="Arial" w:hAnsi="Arial" w:cs="Arial"/>
          <w:b w:val="0"/>
          <w:bCs w:val="0"/>
          <w:color w:val="000000"/>
        </w:rPr>
        <w:t xml:space="preserve"> </w:t>
      </w:r>
      <w:r w:rsidR="00150031" w:rsidRPr="00D5276C">
        <w:rPr>
          <w:rFonts w:ascii="Arial" w:hAnsi="Arial" w:cs="Arial"/>
          <w:color w:val="000000"/>
        </w:rPr>
        <w:t>(</w:t>
      </w:r>
      <w:r w:rsidR="00150031" w:rsidRPr="00F30CE9">
        <w:rPr>
          <w:rFonts w:ascii="Arial" w:hAnsi="Arial" w:cs="Arial"/>
          <w:color w:val="000000"/>
        </w:rPr>
        <w:t>JLR, 2025).</w:t>
      </w:r>
      <w:r w:rsidR="002216F9" w:rsidRPr="00F30CE9">
        <w:rPr>
          <w:rFonts w:ascii="Arial" w:hAnsi="Arial" w:cs="Arial"/>
          <w:color w:val="000000"/>
        </w:rPr>
        <w:t xml:space="preserve"> The automotive industry is currently experiencing a huge amount of change such as vehicle manufacturers are now no longer competing only on quality and design but also focussing more on the performance of their cars. Now in today's well we have competition through electric vehicle technology</w:t>
      </w:r>
      <w:r w:rsidR="003B31A6" w:rsidRPr="00F30CE9">
        <w:rPr>
          <w:rFonts w:ascii="Arial" w:hAnsi="Arial" w:cs="Arial"/>
          <w:color w:val="000000"/>
        </w:rPr>
        <w:t>,</w:t>
      </w:r>
      <w:r w:rsidR="002216F9" w:rsidRPr="00F30CE9">
        <w:rPr>
          <w:rFonts w:ascii="Arial" w:hAnsi="Arial" w:cs="Arial"/>
          <w:color w:val="000000"/>
        </w:rPr>
        <w:t xml:space="preserve"> focusing on software automation sustainability and digital customer experiences for an organisation like jaguar land rover this creates both opportunities and significant challenges as Jaguar Land Rover </w:t>
      </w:r>
      <w:r w:rsidR="002216F9" w:rsidRPr="00F30CE9">
        <w:rPr>
          <w:rFonts w:ascii="Arial" w:hAnsi="Arial" w:cs="Arial"/>
          <w:color w:val="000000"/>
        </w:rPr>
        <w:lastRenderedPageBreak/>
        <w:t>has recognised the need for change with its strategies focusing more on modern luxury sustainability and digital technology the organisation has committed investments to its future including a 15 billion over 5 years across its operations technologies AI digital technologies and employee skills (JLR, 2023)</w:t>
      </w:r>
    </w:p>
    <w:p w14:paraId="1F030F72" w14:textId="77777777" w:rsidR="002216F9" w:rsidRPr="00F30CE9" w:rsidRDefault="002216F9" w:rsidP="002216F9">
      <w:pPr>
        <w:spacing w:line="600" w:lineRule="auto"/>
        <w:jc w:val="both"/>
        <w:rPr>
          <w:rFonts w:ascii="Arial" w:hAnsi="Arial" w:cs="Arial"/>
          <w:color w:val="000000"/>
        </w:rPr>
      </w:pPr>
    </w:p>
    <w:p w14:paraId="01312519" w14:textId="4029C28F" w:rsidR="002216F9" w:rsidRPr="00F30CE9" w:rsidRDefault="002216F9" w:rsidP="002216F9">
      <w:pPr>
        <w:spacing w:line="600" w:lineRule="auto"/>
        <w:jc w:val="both"/>
        <w:rPr>
          <w:rFonts w:ascii="Arial" w:hAnsi="Arial" w:cs="Arial"/>
          <w:color w:val="000000"/>
        </w:rPr>
      </w:pPr>
      <w:r w:rsidRPr="00F30CE9">
        <w:rPr>
          <w:rFonts w:ascii="Arial" w:hAnsi="Arial" w:cs="Arial"/>
          <w:color w:val="000000"/>
        </w:rPr>
        <w:t>The report examines the internal and external factors and consider how automation and digitalisation as well as cost changing customer</w:t>
      </w:r>
      <w:r w:rsidR="00694D9D" w:rsidRPr="00F30CE9">
        <w:rPr>
          <w:rFonts w:ascii="Arial" w:hAnsi="Arial" w:cs="Arial"/>
          <w:color w:val="000000"/>
        </w:rPr>
        <w:t>’</w:t>
      </w:r>
      <w:r w:rsidRPr="00F30CE9">
        <w:rPr>
          <w:rFonts w:ascii="Arial" w:hAnsi="Arial" w:cs="Arial"/>
          <w:color w:val="000000"/>
        </w:rPr>
        <w:t>s</w:t>
      </w:r>
      <w:r w:rsidR="00694D9D" w:rsidRPr="00F30CE9">
        <w:rPr>
          <w:rFonts w:ascii="Arial" w:hAnsi="Arial" w:cs="Arial"/>
          <w:color w:val="000000"/>
        </w:rPr>
        <w:t xml:space="preserve"> </w:t>
      </w:r>
      <w:r w:rsidRPr="00F30CE9">
        <w:rPr>
          <w:rFonts w:ascii="Arial" w:hAnsi="Arial" w:cs="Arial"/>
          <w:color w:val="000000"/>
        </w:rPr>
        <w:t xml:space="preserve">expectations are really affecting the organisation. Focusing on change management using Kotter’s eight steps module </w:t>
      </w:r>
      <w:r w:rsidRPr="00F30CE9">
        <w:rPr>
          <w:rFonts w:ascii="Arial" w:hAnsi="Arial" w:cs="Arial"/>
          <w:color w:val="000000" w:themeColor="text1"/>
        </w:rPr>
        <w:t xml:space="preserve">SWOT analysis </w:t>
      </w:r>
      <w:r w:rsidR="00670C20" w:rsidRPr="00F30CE9">
        <w:rPr>
          <w:rFonts w:ascii="Arial" w:hAnsi="Arial" w:cs="Arial"/>
          <w:color w:val="000000"/>
        </w:rPr>
        <w:t xml:space="preserve">and Kotter’s 8 – step change framework </w:t>
      </w:r>
      <w:r w:rsidRPr="00F30CE9">
        <w:rPr>
          <w:rFonts w:ascii="Arial" w:hAnsi="Arial" w:cs="Arial"/>
          <w:color w:val="000000"/>
        </w:rPr>
        <w:t>Pestle analysis, and porters five forces. Focusing on a combination of analysis to provide a more in-depth approach for the organisation’s transformation. This is eight step modules can provide a structure for a big scale transformation while helping employees understand and adapt to the new system and ways of working.</w:t>
      </w:r>
    </w:p>
    <w:p w14:paraId="67B7B950" w14:textId="4B5A58C0" w:rsidR="002216F9" w:rsidRPr="00F30CE9" w:rsidRDefault="002216F9" w:rsidP="002216F9">
      <w:pPr>
        <w:spacing w:line="600" w:lineRule="auto"/>
        <w:jc w:val="both"/>
        <w:rPr>
          <w:rFonts w:ascii="Arial" w:hAnsi="Arial" w:cs="Arial"/>
          <w:color w:val="000000"/>
        </w:rPr>
      </w:pPr>
      <w:r w:rsidRPr="00F30CE9">
        <w:rPr>
          <w:rFonts w:ascii="Arial" w:hAnsi="Arial" w:cs="Arial"/>
          <w:color w:val="000000"/>
        </w:rPr>
        <w:t>Focusing on leadership and culture challenges are also important because JLR is focusing on a new digital and technological aspects the report will propose a three-year digital electric transformation programme focusing on employee’s development cybersecurity and electrification. Will include smart objectives focusing on financial plans stakeholders’ communication strategies key performance and risk management.</w:t>
      </w:r>
    </w:p>
    <w:p w14:paraId="657D4CE4" w14:textId="77777777" w:rsidR="002216F9" w:rsidRPr="00F30CE9" w:rsidRDefault="002216F9" w:rsidP="002216F9">
      <w:pPr>
        <w:spacing w:line="600" w:lineRule="auto"/>
        <w:jc w:val="both"/>
        <w:rPr>
          <w:rFonts w:ascii="Arial" w:hAnsi="Arial" w:cs="Arial"/>
          <w:color w:val="000000"/>
        </w:rPr>
      </w:pPr>
    </w:p>
    <w:p w14:paraId="3A886289" w14:textId="08AFCA49" w:rsidR="00E622D8" w:rsidRPr="005252CD" w:rsidRDefault="00150031" w:rsidP="005252CD">
      <w:pPr>
        <w:spacing w:line="600" w:lineRule="auto"/>
        <w:jc w:val="both"/>
        <w:rPr>
          <w:rFonts w:ascii="Arial" w:hAnsi="Arial" w:cs="Arial"/>
          <w:color w:val="000000"/>
        </w:rPr>
      </w:pPr>
      <w:r w:rsidRPr="00F30CE9">
        <w:rPr>
          <w:rFonts w:ascii="Arial" w:hAnsi="Arial" w:cs="Arial"/>
          <w:color w:val="000000"/>
        </w:rPr>
        <w:lastRenderedPageBreak/>
        <w:t>The</w:t>
      </w:r>
      <w:r w:rsidR="00D021DF" w:rsidRPr="00F30CE9">
        <w:rPr>
          <w:rFonts w:ascii="Arial" w:hAnsi="Arial" w:cs="Arial"/>
          <w:color w:val="000000"/>
        </w:rPr>
        <w:t xml:space="preserve"> organisation is now facing challenges within digital disruptions, challenging customer expectations and increasing competition</w:t>
      </w:r>
      <w:r w:rsidR="00F8378A" w:rsidRPr="00F30CE9">
        <w:rPr>
          <w:rFonts w:ascii="Arial" w:hAnsi="Arial" w:cs="Arial"/>
          <w:color w:val="000000"/>
        </w:rPr>
        <w:t xml:space="preserve"> with other well-known brands.</w:t>
      </w:r>
      <w:r w:rsidR="002216F9" w:rsidRPr="00F30CE9">
        <w:rPr>
          <w:rFonts w:ascii="Arial" w:hAnsi="Arial" w:cs="Arial"/>
          <w:color w:val="000000"/>
        </w:rPr>
        <w:t xml:space="preserve"> As artificial intelligence also known as “AI has created opportunities but also play a big risk in this automotive industry </w:t>
      </w:r>
      <w:r w:rsidR="00F8378A" w:rsidRPr="00F30CE9">
        <w:rPr>
          <w:rFonts w:ascii="Arial" w:hAnsi="Arial" w:cs="Arial"/>
          <w:color w:val="000000"/>
        </w:rPr>
        <w:t>has affected other organisations performance by increasing operational costs, disrupting supply chains, and creating the need to accelerate innovation in electrification, artificial intelligence (AI), and digital technologies</w:t>
      </w:r>
      <w:r w:rsidR="002216F9" w:rsidRPr="00F30CE9">
        <w:rPr>
          <w:rFonts w:ascii="Arial" w:hAnsi="Arial" w:cs="Arial"/>
          <w:color w:val="000000"/>
        </w:rPr>
        <w:t>”</w:t>
      </w:r>
      <w:r w:rsidR="00F8378A" w:rsidRPr="00F30CE9">
        <w:rPr>
          <w:rFonts w:ascii="Arial" w:hAnsi="Arial" w:cs="Arial"/>
          <w:color w:val="000000"/>
        </w:rPr>
        <w:t xml:space="preserve"> (JLR, 2025)</w:t>
      </w:r>
      <w:r w:rsidRPr="00F30CE9">
        <w:rPr>
          <w:rFonts w:ascii="Arial" w:hAnsi="Arial" w:cs="Arial"/>
          <w:color w:val="000000"/>
        </w:rPr>
        <w:t xml:space="preserve">. </w:t>
      </w:r>
      <w:r w:rsidR="002216F9" w:rsidRPr="00F30CE9">
        <w:rPr>
          <w:rFonts w:ascii="Arial" w:hAnsi="Arial" w:cs="Arial"/>
          <w:color w:val="000000"/>
        </w:rPr>
        <w:t xml:space="preserve">According to Jones (2026), “JLR's operational stability was severely compromised after a cybersecurity breach forced a complete manufacturing shutdown lasting more than a month’ </w:t>
      </w:r>
      <w:r w:rsidR="002216F9" w:rsidRPr="00F30CE9">
        <w:rPr>
          <w:rFonts w:ascii="Arial" w:hAnsi="Arial" w:cs="Arial"/>
          <w:color w:val="000000" w:themeColor="text1"/>
        </w:rPr>
        <w:t>(</w:t>
      </w:r>
      <w:hyperlink r:id="rId8" w:tgtFrame="_blank" w:history="1">
        <w:r w:rsidR="002216F9" w:rsidRPr="00F30CE9">
          <w:rPr>
            <w:rStyle w:val="Hyperlink"/>
            <w:rFonts w:ascii="Arial" w:hAnsi="Arial" w:cs="Arial"/>
            <w:color w:val="171717" w:themeColor="background2" w:themeShade="1A"/>
            <w:u w:val="none"/>
          </w:rPr>
          <w:t>Automotive Logistics</w:t>
        </w:r>
      </w:hyperlink>
      <w:r w:rsidR="002216F9" w:rsidRPr="00F30CE9">
        <w:rPr>
          <w:rFonts w:ascii="Arial" w:hAnsi="Arial" w:cs="Arial"/>
          <w:color w:val="171717" w:themeColor="background2" w:themeShade="1A"/>
        </w:rPr>
        <w:t>,</w:t>
      </w:r>
      <w:r w:rsidR="002216F9" w:rsidRPr="00F30CE9">
        <w:rPr>
          <w:rFonts w:ascii="Arial" w:hAnsi="Arial" w:cs="Arial"/>
          <w:color w:val="000000"/>
        </w:rPr>
        <w:t xml:space="preserve"> 2026). A major factor in this report is cybersecurity breaches and coming up with innovation plan to avoid this.</w:t>
      </w:r>
    </w:p>
    <w:p w14:paraId="2322E70E" w14:textId="77777777" w:rsidR="00E622D8" w:rsidRDefault="00E622D8">
      <w:pPr>
        <w:rPr>
          <w:rFonts w:ascii="-webkit-standard" w:hAnsi="-webkit-standard"/>
          <w:color w:val="000000"/>
          <w:sz w:val="27"/>
          <w:szCs w:val="27"/>
        </w:rPr>
      </w:pPr>
    </w:p>
    <w:p w14:paraId="6A099A9D" w14:textId="15553FD1" w:rsidR="00D1420B" w:rsidRPr="00670C20" w:rsidRDefault="00D1420B" w:rsidP="00280FEF">
      <w:pPr>
        <w:pStyle w:val="Heading1"/>
        <w:rPr>
          <w:u w:val="single"/>
        </w:rPr>
      </w:pPr>
      <w:bookmarkStart w:id="1" w:name="_Toc241739956"/>
      <w:r w:rsidRPr="00670C20">
        <w:rPr>
          <w:u w:val="single"/>
        </w:rPr>
        <w:t>Introduction</w:t>
      </w:r>
      <w:bookmarkEnd w:id="1"/>
    </w:p>
    <w:p w14:paraId="29601319" w14:textId="77777777" w:rsidR="002216F9" w:rsidRDefault="002216F9" w:rsidP="002216F9"/>
    <w:p w14:paraId="423752E3" w14:textId="5A9BE34B" w:rsidR="002216F9" w:rsidRPr="00F30CE9" w:rsidRDefault="002216F9" w:rsidP="002216F9">
      <w:pPr>
        <w:spacing w:line="600" w:lineRule="auto"/>
        <w:jc w:val="both"/>
        <w:rPr>
          <w:rFonts w:ascii="Arial" w:hAnsi="Arial" w:cs="Arial"/>
        </w:rPr>
      </w:pPr>
      <w:r w:rsidRPr="00F30CE9">
        <w:rPr>
          <w:rFonts w:ascii="Arial" w:hAnsi="Arial" w:cs="Arial"/>
        </w:rPr>
        <w:t xml:space="preserve">Focusing on change has become a very important factor for automotive industry technological development is happening quickly while governments are now introducing environmental regulations and customs are becoming increasingly interested in sustainability and digital experiences as a result automotive manufacturers need to be able to respond quickly to this change while continuing to focus on their financial performance and their brand reputation as eco-friendly electric </w:t>
      </w:r>
      <w:r w:rsidRPr="00F30CE9">
        <w:rPr>
          <w:rFonts w:ascii="Arial" w:hAnsi="Arial" w:cs="Arial"/>
        </w:rPr>
        <w:lastRenderedPageBreak/>
        <w:t>vehicles are becoming more and more popular as time goes on helping the environment and becoming more sustainable.</w:t>
      </w:r>
    </w:p>
    <w:p w14:paraId="6C1000BF" w14:textId="074E61D7" w:rsidR="002216F9" w:rsidRPr="00F30CE9" w:rsidRDefault="002216F9" w:rsidP="002216F9">
      <w:pPr>
        <w:spacing w:line="600" w:lineRule="auto"/>
        <w:jc w:val="both"/>
        <w:rPr>
          <w:rFonts w:ascii="Arial" w:hAnsi="Arial" w:cs="Arial"/>
          <w:color w:val="000000" w:themeColor="text1"/>
        </w:rPr>
      </w:pPr>
      <w:r w:rsidRPr="00F30CE9">
        <w:rPr>
          <w:rFonts w:ascii="Arial" w:hAnsi="Arial" w:cs="Arial"/>
        </w:rPr>
        <w:t xml:space="preserve">Jaguar Land Rover is a organisation for strategic changes because it is known and well established in the UK however this is still ongoing significant transformation with brands including Range Rover defender discovery and Jaguar the organisation has traditionally built its reputation around British luxury focusing on their design however the ‘JLR Raising strategy includes the organisation sustainability JLR planning electric models across the Range Rover discover it and defender collections while Jaguar is being positioned as an all-electric brand” (JLR 2023) operates itself different from the ones that already exists electric vehicles connected vehicles automated driving software’s that are focused on AI are now becoming increasingly important in today's ongoing automation. JLR states that its “technology transformation is part of its move towards cleaner smarter luxury products and has </w:t>
      </w:r>
      <w:r w:rsidRPr="00F30CE9">
        <w:rPr>
          <w:rFonts w:ascii="Arial" w:hAnsi="Arial" w:cs="Arial"/>
          <w:color w:val="000000" w:themeColor="text1"/>
        </w:rPr>
        <w:t xml:space="preserve">established technology covering connectivity autonomous driving an electric charging” (JLR.2026) </w:t>
      </w:r>
      <w:r w:rsidRPr="00F30CE9">
        <w:rPr>
          <w:rFonts w:ascii="Arial" w:hAnsi="Arial" w:cs="Arial"/>
          <w:color w:val="000000"/>
        </w:rPr>
        <w:t>Moving over to environmental factors and regulations this is another major factor as the UK government is reviewing zero emission bear cause and considers the trad objector of annual zero emission vehicle targets compliance flexibility towards the government's planned phase out of new petrol and diesel cars (department for transport ,2026). To a Land Rover now is focusing on how it can change successfully while protecting the customer's employees and their financial position the report evaluates recent</w:t>
      </w:r>
      <w:r w:rsidRPr="00F30CE9">
        <w:rPr>
          <w:rFonts w:ascii="Arial" w:hAnsi="Arial" w:cs="Arial"/>
          <w:color w:val="84E290" w:themeColor="accent3" w:themeTint="66"/>
        </w:rPr>
        <w:t xml:space="preserve"> </w:t>
      </w:r>
      <w:r w:rsidRPr="00F30CE9">
        <w:rPr>
          <w:rFonts w:ascii="Arial" w:hAnsi="Arial" w:cs="Arial"/>
          <w:color w:val="000000" w:themeColor="text1"/>
        </w:rPr>
        <w:t xml:space="preserve">JLRS </w:t>
      </w:r>
      <w:r w:rsidRPr="00F30CE9">
        <w:rPr>
          <w:rFonts w:ascii="Arial" w:hAnsi="Arial" w:cs="Arial"/>
          <w:color w:val="000000" w:themeColor="text1"/>
        </w:rPr>
        <w:lastRenderedPageBreak/>
        <w:t xml:space="preserve">strategic developments and a change management plan that combines technology and leadership employee’s development as well as cultural changes. For example, Jaguar Land Rover announced, “300 new technician and test engineer positions in 2023 to support increased Range Rover production and development of battery electric vehicles containing almost 700 robots” (JLR 2023). This shows that Jaguar Land Rover is beginning to look at innovation plans for their future. </w:t>
      </w:r>
    </w:p>
    <w:p w14:paraId="1C97E3A9" w14:textId="249A9A1C" w:rsidR="002216F9" w:rsidRPr="00F30CE9" w:rsidRDefault="002216F9" w:rsidP="002216F9">
      <w:pPr>
        <w:spacing w:line="600" w:lineRule="auto"/>
        <w:jc w:val="both"/>
        <w:rPr>
          <w:rFonts w:ascii="Arial" w:hAnsi="Arial" w:cs="Arial"/>
          <w:color w:val="000000"/>
        </w:rPr>
      </w:pPr>
      <w:r w:rsidRPr="00F30CE9">
        <w:rPr>
          <w:rFonts w:ascii="Arial" w:hAnsi="Arial" w:cs="Arial"/>
          <w:color w:val="000000" w:themeColor="text1"/>
        </w:rPr>
        <w:t>In addition to this JLR can be described as an organ organisation that is focusing on automotive manufacturers and a more technology leading towards a luxury mobility business.</w:t>
      </w:r>
    </w:p>
    <w:p w14:paraId="2FB1F66F" w14:textId="5AF00B64" w:rsidR="009A166D" w:rsidRPr="005252CD" w:rsidRDefault="00F30CE9" w:rsidP="005252CD">
      <w:pPr>
        <w:pStyle w:val="Heading1"/>
        <w:tabs>
          <w:tab w:val="left" w:pos="8328"/>
        </w:tabs>
        <w:rPr>
          <w:rFonts w:ascii="Arial" w:hAnsi="Arial" w:cs="Arial"/>
        </w:rPr>
      </w:pPr>
      <w:r>
        <w:rPr>
          <w:rFonts w:ascii="Arial" w:hAnsi="Arial" w:cs="Arial"/>
        </w:rPr>
        <w:tab/>
      </w:r>
    </w:p>
    <w:p w14:paraId="004F18E6" w14:textId="77777777" w:rsidR="009A166D" w:rsidRPr="009A166D" w:rsidRDefault="009A166D" w:rsidP="009A166D"/>
    <w:p w14:paraId="024111D1" w14:textId="68FA3814" w:rsidR="00D1420B" w:rsidRPr="00D1420B" w:rsidRDefault="00D1420B" w:rsidP="00280FEF">
      <w:pPr>
        <w:pStyle w:val="Heading1"/>
      </w:pPr>
      <w:r>
        <w:t xml:space="preserve"> </w:t>
      </w:r>
      <w:bookmarkStart w:id="2" w:name="_Toc241739957"/>
      <w:r w:rsidRPr="00997AC8">
        <w:rPr>
          <w:u w:val="single"/>
        </w:rPr>
        <w:t>Organisation Background</w:t>
      </w:r>
      <w:r w:rsidR="002216F9" w:rsidRPr="00997AC8">
        <w:rPr>
          <w:u w:val="single"/>
        </w:rPr>
        <w:t xml:space="preserve"> of jaguar land rover.</w:t>
      </w:r>
      <w:bookmarkEnd w:id="2"/>
    </w:p>
    <w:p w14:paraId="06A2FF30" w14:textId="116C45FD" w:rsidR="00D1420B" w:rsidRPr="002216F9" w:rsidRDefault="00D1420B" w:rsidP="00280FEF">
      <w:pPr>
        <w:pStyle w:val="Heading1"/>
        <w:rPr>
          <w:rFonts w:ascii="Arial" w:hAnsi="Arial" w:cs="Arial"/>
          <w:sz w:val="24"/>
          <w:szCs w:val="24"/>
        </w:rPr>
      </w:pPr>
    </w:p>
    <w:p w14:paraId="53697A2D" w14:textId="667AB05F" w:rsidR="002216F9" w:rsidRPr="00F30CE9" w:rsidRDefault="002216F9" w:rsidP="002216F9">
      <w:pPr>
        <w:spacing w:line="600" w:lineRule="auto"/>
        <w:jc w:val="both"/>
        <w:rPr>
          <w:rFonts w:ascii="Arial" w:hAnsi="Arial" w:cs="Arial"/>
        </w:rPr>
      </w:pPr>
      <w:r w:rsidRPr="00F30CE9">
        <w:rPr>
          <w:rFonts w:ascii="Arial" w:hAnsi="Arial" w:cs="Arial"/>
        </w:rPr>
        <w:t xml:space="preserve">Jaguar Land Rover has succeeded by building a strong brand and producing distinctive vehicles what the automotive industry is now evolving so quickly that these old sources of competitive advantages are no longer guaranteed. Modern vehicles usually rely heavily on software and digital features customers usually rely on the features of the car systems and charging performance and the quality of the digital side of the car as a result automotive companies must develop capabilities that go beyond this. Brexit took a toll on Jaguar Land Rover as rising production costs and </w:t>
      </w:r>
      <w:r w:rsidRPr="00F30CE9">
        <w:rPr>
          <w:rFonts w:ascii="Arial" w:hAnsi="Arial" w:cs="Arial"/>
        </w:rPr>
        <w:lastRenderedPageBreak/>
        <w:t>pressures due to slowing sales in a financial area have taken a toll on this business. Jaguar Land Rover has been through challenging periods over the last few years costs and uncertainty around Brexit these issues made it harder for JLR to maintain stable profits and the business had to rethink how it operates to stay competitive (JLR 2019).</w:t>
      </w:r>
    </w:p>
    <w:p w14:paraId="25A55902" w14:textId="77777777" w:rsidR="002216F9" w:rsidRPr="00F30CE9" w:rsidRDefault="002216F9" w:rsidP="002216F9">
      <w:pPr>
        <w:spacing w:line="600" w:lineRule="auto"/>
        <w:jc w:val="both"/>
        <w:rPr>
          <w:rFonts w:ascii="Arial" w:hAnsi="Arial" w:cs="Arial"/>
        </w:rPr>
      </w:pPr>
    </w:p>
    <w:p w14:paraId="2B4E6BC0" w14:textId="77777777" w:rsidR="002216F9" w:rsidRPr="00F30CE9" w:rsidRDefault="002216F9" w:rsidP="002216F9">
      <w:pPr>
        <w:spacing w:line="600" w:lineRule="auto"/>
        <w:jc w:val="both"/>
        <w:rPr>
          <w:rFonts w:ascii="Arial" w:hAnsi="Arial" w:cs="Arial"/>
        </w:rPr>
      </w:pPr>
    </w:p>
    <w:p w14:paraId="53A77A4C" w14:textId="71B4EE61" w:rsidR="002216F9" w:rsidRPr="00F30CE9" w:rsidRDefault="002216F9" w:rsidP="002216F9">
      <w:pPr>
        <w:spacing w:line="600" w:lineRule="auto"/>
        <w:jc w:val="both"/>
        <w:rPr>
          <w:rFonts w:ascii="Arial" w:hAnsi="Arial" w:cs="Arial"/>
        </w:rPr>
      </w:pPr>
      <w:r w:rsidRPr="00F30CE9">
        <w:rPr>
          <w:rFonts w:ascii="Arial" w:hAnsi="Arial" w:cs="Arial"/>
        </w:rPr>
        <w:t>When COVID-19 hit the situation for this company became more difficult as the pandemic forced factories to close and workers could not go to work dealerships had to shut their doors for JLR this meant production delays less customers and a big drop in their financial revenue.” The company also had to manage new safety rules staff shortages and the slow process of restarting A manufacture once restricted eased (PWC,2021) It is fair to say that this has affected the whole company.</w:t>
      </w:r>
    </w:p>
    <w:p w14:paraId="76782104" w14:textId="1794BD2F" w:rsidR="002216F9" w:rsidRPr="00F30CE9" w:rsidRDefault="002216F9" w:rsidP="002216F9">
      <w:pPr>
        <w:spacing w:line="600" w:lineRule="auto"/>
        <w:jc w:val="both"/>
        <w:rPr>
          <w:rFonts w:ascii="Arial" w:hAnsi="Arial" w:cs="Arial"/>
        </w:rPr>
      </w:pPr>
      <w:r w:rsidRPr="00F30CE9">
        <w:rPr>
          <w:rFonts w:ascii="Arial" w:hAnsi="Arial" w:cs="Arial"/>
        </w:rPr>
        <w:t>In addition to COVID-19 Jaguar Land Rover faced problems with their supply chain as the global shortage had quite a big impact on the automotive industry. “Shipping delays and rising material costs added even more pressure on making it difficult for jaguar land rover to plan or meet customer deadlines (KPMG ,</w:t>
      </w:r>
      <w:r w:rsidRPr="005252CD">
        <w:rPr>
          <w:rFonts w:ascii="Arial" w:hAnsi="Arial" w:cs="Arial"/>
        </w:rPr>
        <w:t>2022).</w:t>
      </w:r>
    </w:p>
    <w:p w14:paraId="3543A45D" w14:textId="2531B61B" w:rsidR="002216F9" w:rsidRPr="00F30CE9" w:rsidRDefault="002216F9" w:rsidP="002216F9">
      <w:pPr>
        <w:spacing w:line="600" w:lineRule="auto"/>
        <w:jc w:val="both"/>
        <w:rPr>
          <w:rFonts w:ascii="Arial" w:hAnsi="Arial" w:cs="Arial"/>
        </w:rPr>
      </w:pPr>
      <w:r w:rsidRPr="00F30CE9">
        <w:rPr>
          <w:rFonts w:ascii="Arial" w:hAnsi="Arial" w:cs="Arial"/>
        </w:rPr>
        <w:t xml:space="preserve">Facing these challenges JLR had to rethink a long-term plan and direction to these problems and focus on a regime strategy as JLR states, “It’s about Reshaping how </w:t>
      </w:r>
      <w:r w:rsidRPr="00F30CE9">
        <w:rPr>
          <w:rFonts w:ascii="Arial" w:hAnsi="Arial" w:cs="Arial"/>
        </w:rPr>
        <w:lastRenderedPageBreak/>
        <w:t>JLR works from digital tours to new manufacturing processes (JLR ,2023) this shows the company is aware that change is needed and a new direction of plan.</w:t>
      </w:r>
    </w:p>
    <w:p w14:paraId="1F123E01" w14:textId="03B79EFE" w:rsidR="002216F9" w:rsidRPr="00F30CE9" w:rsidRDefault="009A166D" w:rsidP="002216F9">
      <w:pPr>
        <w:spacing w:line="600" w:lineRule="auto"/>
        <w:jc w:val="both"/>
        <w:rPr>
          <w:rFonts w:ascii="Arial" w:hAnsi="Arial" w:cs="Arial"/>
        </w:rPr>
      </w:pPr>
      <w:r w:rsidRPr="00F30CE9">
        <w:rPr>
          <w:rFonts w:ascii="Arial" w:hAnsi="Arial" w:cs="Arial"/>
        </w:rPr>
        <w:t>Overall,</w:t>
      </w:r>
      <w:r w:rsidR="002216F9" w:rsidRPr="00F30CE9">
        <w:rPr>
          <w:rFonts w:ascii="Arial" w:hAnsi="Arial" w:cs="Arial"/>
        </w:rPr>
        <w:t xml:space="preserve"> this shows that JLR has had experiences and difficulties with the company dealing with financial problems and global disruptions sustainable these challenges have had a major shift for the organisation to rethink on how it works and operates for the future and to become more Sustainable.</w:t>
      </w:r>
    </w:p>
    <w:p w14:paraId="501FFDDD" w14:textId="77777777" w:rsidR="002216F9" w:rsidRPr="00F30CE9" w:rsidRDefault="002216F9" w:rsidP="002216F9">
      <w:pPr>
        <w:spacing w:line="600" w:lineRule="auto"/>
        <w:jc w:val="both"/>
        <w:rPr>
          <w:rFonts w:ascii="Arial" w:hAnsi="Arial" w:cs="Arial"/>
        </w:rPr>
      </w:pPr>
    </w:p>
    <w:p w14:paraId="4B1FC25D" w14:textId="77777777" w:rsidR="002216F9" w:rsidRPr="00F30CE9" w:rsidRDefault="002216F9" w:rsidP="002216F9">
      <w:pPr>
        <w:spacing w:line="600" w:lineRule="auto"/>
        <w:jc w:val="both"/>
        <w:rPr>
          <w:rFonts w:ascii="Arial" w:hAnsi="Arial" w:cs="Arial"/>
        </w:rPr>
      </w:pPr>
      <w:r w:rsidRPr="00F30CE9">
        <w:rPr>
          <w:rFonts w:ascii="Arial" w:hAnsi="Arial" w:cs="Arial"/>
        </w:rPr>
        <w:t>JLRS strategy represents an attempt to respond to this change.</w:t>
      </w:r>
    </w:p>
    <w:p w14:paraId="3BDB71F0" w14:textId="05ABD101" w:rsidR="002216F9" w:rsidRPr="00F30CE9" w:rsidRDefault="002216F9" w:rsidP="002216F9">
      <w:pPr>
        <w:spacing w:line="600" w:lineRule="auto"/>
        <w:jc w:val="both"/>
        <w:rPr>
          <w:rFonts w:ascii="Arial" w:hAnsi="Arial" w:cs="Arial"/>
        </w:rPr>
      </w:pPr>
      <w:r w:rsidRPr="00F30CE9">
        <w:rPr>
          <w:rFonts w:ascii="Arial" w:hAnsi="Arial" w:cs="Arial"/>
        </w:rPr>
        <w:t>The strategy combines several areas:</w:t>
      </w:r>
    </w:p>
    <w:p w14:paraId="1161ED61" w14:textId="370E59CC" w:rsidR="002216F9" w:rsidRDefault="002216F9" w:rsidP="002216F9">
      <w:pPr>
        <w:pStyle w:val="ListParagraph"/>
        <w:numPr>
          <w:ilvl w:val="0"/>
          <w:numId w:val="5"/>
        </w:numPr>
        <w:spacing w:line="600" w:lineRule="auto"/>
        <w:jc w:val="both"/>
        <w:rPr>
          <w:rFonts w:ascii="Arial" w:hAnsi="Arial" w:cs="Arial"/>
        </w:rPr>
      </w:pPr>
      <w:r w:rsidRPr="002216F9">
        <w:rPr>
          <w:rFonts w:ascii="Arial" w:hAnsi="Arial" w:cs="Arial"/>
        </w:rPr>
        <w:t>sustainability</w:t>
      </w:r>
    </w:p>
    <w:p w14:paraId="1F28EC9F" w14:textId="01F6B00D" w:rsidR="002216F9" w:rsidRDefault="002216F9" w:rsidP="002216F9">
      <w:pPr>
        <w:pStyle w:val="ListParagraph"/>
        <w:numPr>
          <w:ilvl w:val="0"/>
          <w:numId w:val="5"/>
        </w:numPr>
        <w:spacing w:line="600" w:lineRule="auto"/>
        <w:jc w:val="both"/>
        <w:rPr>
          <w:rFonts w:ascii="Arial" w:hAnsi="Arial" w:cs="Arial"/>
        </w:rPr>
      </w:pPr>
      <w:r w:rsidRPr="002216F9">
        <w:rPr>
          <w:rFonts w:ascii="Arial" w:hAnsi="Arial" w:cs="Arial"/>
        </w:rPr>
        <w:t>Digital technology</w:t>
      </w:r>
    </w:p>
    <w:p w14:paraId="13D974AA" w14:textId="42E002BD" w:rsidR="002216F9" w:rsidRDefault="002216F9" w:rsidP="002216F9">
      <w:pPr>
        <w:pStyle w:val="ListParagraph"/>
        <w:numPr>
          <w:ilvl w:val="0"/>
          <w:numId w:val="5"/>
        </w:numPr>
        <w:spacing w:line="600" w:lineRule="auto"/>
        <w:jc w:val="both"/>
        <w:rPr>
          <w:rFonts w:ascii="Arial" w:hAnsi="Arial" w:cs="Arial"/>
        </w:rPr>
      </w:pPr>
      <w:r w:rsidRPr="002216F9">
        <w:rPr>
          <w:rFonts w:ascii="Arial" w:hAnsi="Arial" w:cs="Arial"/>
        </w:rPr>
        <w:t>employee skills</w:t>
      </w:r>
    </w:p>
    <w:p w14:paraId="77F862A9" w14:textId="6FD89EEE" w:rsidR="002216F9" w:rsidRDefault="002216F9" w:rsidP="002216F9">
      <w:pPr>
        <w:pStyle w:val="ListParagraph"/>
        <w:numPr>
          <w:ilvl w:val="0"/>
          <w:numId w:val="5"/>
        </w:numPr>
        <w:spacing w:line="600" w:lineRule="auto"/>
        <w:jc w:val="both"/>
        <w:rPr>
          <w:rFonts w:ascii="Arial" w:hAnsi="Arial" w:cs="Arial"/>
        </w:rPr>
      </w:pPr>
      <w:r w:rsidRPr="002216F9">
        <w:rPr>
          <w:rFonts w:ascii="Arial" w:hAnsi="Arial" w:cs="Arial"/>
        </w:rPr>
        <w:t>manufacturing transformation</w:t>
      </w:r>
    </w:p>
    <w:p w14:paraId="7CB7CD31" w14:textId="2F833FBF" w:rsidR="002216F9" w:rsidRDefault="002216F9" w:rsidP="002216F9">
      <w:pPr>
        <w:pStyle w:val="ListParagraph"/>
        <w:numPr>
          <w:ilvl w:val="0"/>
          <w:numId w:val="5"/>
        </w:numPr>
        <w:spacing w:line="600" w:lineRule="auto"/>
        <w:jc w:val="both"/>
        <w:rPr>
          <w:rFonts w:ascii="Arial" w:hAnsi="Arial" w:cs="Arial"/>
        </w:rPr>
      </w:pPr>
      <w:r w:rsidRPr="002216F9">
        <w:rPr>
          <w:rFonts w:ascii="Arial" w:hAnsi="Arial" w:cs="Arial"/>
        </w:rPr>
        <w:t xml:space="preserve"> moder</w:t>
      </w:r>
      <w:r>
        <w:rPr>
          <w:rFonts w:ascii="Arial" w:hAnsi="Arial" w:cs="Arial"/>
        </w:rPr>
        <w:t>n</w:t>
      </w:r>
      <w:r w:rsidRPr="002216F9">
        <w:rPr>
          <w:rFonts w:ascii="Arial" w:hAnsi="Arial" w:cs="Arial"/>
        </w:rPr>
        <w:t xml:space="preserve"> luxury</w:t>
      </w:r>
      <w:r>
        <w:rPr>
          <w:rFonts w:ascii="Arial" w:hAnsi="Arial" w:cs="Arial"/>
        </w:rPr>
        <w:t xml:space="preserve"> </w:t>
      </w:r>
    </w:p>
    <w:p w14:paraId="510446F5" w14:textId="36A53DA3" w:rsidR="002216F9" w:rsidRDefault="002216F9" w:rsidP="002216F9">
      <w:pPr>
        <w:pStyle w:val="ListParagraph"/>
        <w:numPr>
          <w:ilvl w:val="0"/>
          <w:numId w:val="5"/>
        </w:numPr>
        <w:spacing w:line="600" w:lineRule="auto"/>
        <w:jc w:val="both"/>
        <w:rPr>
          <w:rFonts w:ascii="Arial" w:hAnsi="Arial" w:cs="Arial"/>
        </w:rPr>
      </w:pPr>
      <w:r>
        <w:rPr>
          <w:rFonts w:ascii="Arial" w:hAnsi="Arial" w:cs="Arial"/>
        </w:rPr>
        <w:t xml:space="preserve"> </w:t>
      </w:r>
      <w:r w:rsidRPr="002216F9">
        <w:rPr>
          <w:rFonts w:ascii="Arial" w:hAnsi="Arial" w:cs="Arial"/>
        </w:rPr>
        <w:t>Electrification</w:t>
      </w:r>
    </w:p>
    <w:p w14:paraId="7D640E27" w14:textId="47F6A65C" w:rsidR="002216F9" w:rsidRPr="00FF3B03" w:rsidRDefault="002216F9" w:rsidP="00FF3B03">
      <w:pPr>
        <w:spacing w:line="600" w:lineRule="auto"/>
        <w:ind w:left="360"/>
        <w:jc w:val="both"/>
        <w:rPr>
          <w:rFonts w:ascii="Arial" w:hAnsi="Arial" w:cs="Arial"/>
        </w:rPr>
      </w:pPr>
      <w:r w:rsidRPr="00FF3B03">
        <w:rPr>
          <w:rFonts w:ascii="Arial" w:hAnsi="Arial" w:cs="Arial"/>
        </w:rPr>
        <w:t xml:space="preserve">What matters most is how closely these areas connect to one another none of these developments can happen on their own they rely on each other to work effectively. For example if the company is focusing on Sustainability which means using recycled material as an eco-friendly manufacturer methods to make this work </w:t>
      </w:r>
      <w:r w:rsidRPr="00FF3B03">
        <w:rPr>
          <w:rFonts w:ascii="Arial" w:hAnsi="Arial" w:cs="Arial"/>
        </w:rPr>
        <w:lastRenderedPageBreak/>
        <w:t>they will need to train their employees and focus on their  skills so they are up to date In sustainable manufacturing this can save time and money to ensure that sustainable materials are used more efficiently without wasting resources and that the final product meets their modern luxury standards.</w:t>
      </w:r>
    </w:p>
    <w:p w14:paraId="2EBAFB6E" w14:textId="77777777" w:rsidR="002216F9" w:rsidRDefault="002216F9" w:rsidP="002216F9">
      <w:pPr>
        <w:pStyle w:val="ListParagraph"/>
        <w:spacing w:line="600" w:lineRule="auto"/>
        <w:jc w:val="both"/>
        <w:rPr>
          <w:rFonts w:ascii="Arial" w:hAnsi="Arial" w:cs="Arial"/>
        </w:rPr>
      </w:pPr>
    </w:p>
    <w:p w14:paraId="4EF2563B" w14:textId="2CF8278A" w:rsidR="002216F9" w:rsidRPr="005252CD" w:rsidRDefault="002216F9" w:rsidP="005252CD">
      <w:pPr>
        <w:spacing w:line="600" w:lineRule="auto"/>
        <w:jc w:val="both"/>
        <w:rPr>
          <w:rFonts w:ascii="Arial" w:hAnsi="Arial" w:cs="Arial"/>
        </w:rPr>
      </w:pPr>
      <w:r w:rsidRPr="002216F9">
        <w:rPr>
          <w:rFonts w:ascii="Arial" w:hAnsi="Arial" w:cs="Arial"/>
        </w:rPr>
        <w:t>Tata Motors bought Jaguar Land Rover (JLR) in 2008. This purchase saved the British car brands from going bankrupt during a global economic crisis</w:t>
      </w:r>
      <w:r w:rsidRPr="002216F9">
        <w:rPr>
          <w:rFonts w:ascii="Arial" w:hAnsi="Arial" w:cs="Arial"/>
          <w:color w:val="000000"/>
        </w:rPr>
        <w:t>. Even so, making a steady profit over time still depended on unstable global luxury markets (Tata Motors, 2009).</w:t>
      </w:r>
    </w:p>
    <w:p w14:paraId="7E0F00BE" w14:textId="7DFB28BE" w:rsidR="00D1420B" w:rsidRDefault="00D1420B" w:rsidP="00E622D8">
      <w:pPr>
        <w:pStyle w:val="Heading1"/>
        <w:rPr>
          <w:u w:val="single"/>
        </w:rPr>
      </w:pPr>
      <w:bookmarkStart w:id="3" w:name="_Toc241739958"/>
      <w:r w:rsidRPr="003B31A6">
        <w:rPr>
          <w:u w:val="single"/>
        </w:rPr>
        <w:t>Internal &amp; External Environment Analysis</w:t>
      </w:r>
      <w:bookmarkEnd w:id="3"/>
    </w:p>
    <w:p w14:paraId="12D4C3F9" w14:textId="77777777" w:rsidR="003B31A6" w:rsidRDefault="003B31A6" w:rsidP="003B31A6"/>
    <w:p w14:paraId="1D72D960" w14:textId="77777777" w:rsidR="005252CD" w:rsidRDefault="005252CD" w:rsidP="003B31A6"/>
    <w:p w14:paraId="59966177" w14:textId="5EDD8861" w:rsidR="003B31A6" w:rsidRDefault="003B31A6" w:rsidP="003B31A6">
      <w:pPr>
        <w:spacing w:line="600" w:lineRule="auto"/>
        <w:jc w:val="both"/>
        <w:rPr>
          <w:rFonts w:ascii="Arial" w:eastAsia="Times New Roman" w:hAnsi="Arial" w:cs="Arial"/>
          <w:color w:val="000000"/>
          <w:kern w:val="0"/>
          <w:lang w:eastAsia="en-GB"/>
          <w14:ligatures w14:val="none"/>
        </w:rPr>
      </w:pPr>
      <w:r w:rsidRPr="003B31A6">
        <w:t>A SWOT analysis provides A framework for examining Jaguar land Rover's internal strengths and weaknesses alongside external opportunities and threats</w:t>
      </w:r>
      <w:r>
        <w:t xml:space="preserve"> </w:t>
      </w:r>
      <w:r w:rsidRPr="003B31A6">
        <w:rPr>
          <w:rFonts w:ascii="Arial" w:eastAsia="Times New Roman" w:hAnsi="Arial" w:cs="Arial"/>
          <w:color w:val="000000"/>
          <w:kern w:val="0"/>
          <w:lang w:eastAsia="en-GB"/>
          <w14:ligatures w14:val="none"/>
        </w:rPr>
        <w:t>(Johnson, Whittington and Scholes, 2020).</w:t>
      </w:r>
    </w:p>
    <w:p w14:paraId="0934B85D" w14:textId="77777777" w:rsidR="005252CD" w:rsidRDefault="005252CD" w:rsidP="003B31A6">
      <w:pPr>
        <w:spacing w:line="600" w:lineRule="auto"/>
        <w:jc w:val="both"/>
        <w:rPr>
          <w:rFonts w:ascii="Arial" w:eastAsia="Times New Roman" w:hAnsi="Arial" w:cs="Arial"/>
          <w:color w:val="000000"/>
          <w:kern w:val="0"/>
          <w:lang w:eastAsia="en-GB"/>
          <w14:ligatures w14:val="none"/>
        </w:rPr>
      </w:pPr>
    </w:p>
    <w:p w14:paraId="58D665AB" w14:textId="77777777" w:rsidR="005252CD" w:rsidRDefault="005252CD" w:rsidP="003B31A6">
      <w:pPr>
        <w:spacing w:line="600" w:lineRule="auto"/>
        <w:jc w:val="both"/>
        <w:rPr>
          <w:rFonts w:ascii="Arial" w:eastAsia="Times New Roman" w:hAnsi="Arial" w:cs="Arial"/>
          <w:color w:val="000000"/>
          <w:kern w:val="0"/>
          <w:lang w:eastAsia="en-GB"/>
          <w14:ligatures w14:val="none"/>
        </w:rPr>
      </w:pPr>
    </w:p>
    <w:p w14:paraId="704F6EFA" w14:textId="77777777" w:rsidR="005252CD" w:rsidRDefault="005252CD" w:rsidP="003B31A6">
      <w:pPr>
        <w:spacing w:line="600" w:lineRule="auto"/>
        <w:jc w:val="both"/>
        <w:rPr>
          <w:rFonts w:ascii="Arial" w:eastAsia="Times New Roman" w:hAnsi="Arial" w:cs="Arial"/>
          <w:color w:val="000000"/>
          <w:kern w:val="0"/>
          <w:lang w:eastAsia="en-GB"/>
          <w14:ligatures w14:val="none"/>
        </w:rPr>
      </w:pPr>
    </w:p>
    <w:p w14:paraId="034C7FF3" w14:textId="62463466" w:rsidR="003B31A6" w:rsidRPr="005252CD" w:rsidRDefault="003B31A6" w:rsidP="005252CD">
      <w:pPr>
        <w:pStyle w:val="Heading2"/>
        <w:rPr>
          <w:rFonts w:eastAsia="Times New Roman"/>
          <w:u w:val="single"/>
          <w:lang w:eastAsia="en-GB"/>
        </w:rPr>
      </w:pPr>
      <w:bookmarkStart w:id="4" w:name="_Toc241739959"/>
      <w:r w:rsidRPr="005252CD">
        <w:rPr>
          <w:rFonts w:eastAsia="Times New Roman"/>
          <w:u w:val="single"/>
          <w:lang w:eastAsia="en-GB"/>
        </w:rPr>
        <w:lastRenderedPageBreak/>
        <w:t>SWOT analysis for Jaguar Land Rover</w:t>
      </w:r>
      <w:bookmarkEnd w:id="4"/>
    </w:p>
    <w:tbl>
      <w:tblPr>
        <w:tblStyle w:val="TableGrid"/>
        <w:tblW w:w="0" w:type="auto"/>
        <w:tblLook w:val="04A0" w:firstRow="1" w:lastRow="0" w:firstColumn="1" w:lastColumn="0" w:noHBand="0" w:noVBand="1"/>
      </w:tblPr>
      <w:tblGrid>
        <w:gridCol w:w="4508"/>
        <w:gridCol w:w="4508"/>
      </w:tblGrid>
      <w:tr w:rsidR="003B31A6" w14:paraId="53A6CC34" w14:textId="77777777" w:rsidTr="003B31A6">
        <w:tc>
          <w:tcPr>
            <w:tcW w:w="4508" w:type="dxa"/>
          </w:tcPr>
          <w:p w14:paraId="60F3F28E" w14:textId="5CFD5046" w:rsidR="003B31A6" w:rsidRDefault="003B31A6" w:rsidP="003B31A6">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Strengths</w:t>
            </w:r>
          </w:p>
        </w:tc>
        <w:tc>
          <w:tcPr>
            <w:tcW w:w="4508" w:type="dxa"/>
          </w:tcPr>
          <w:p w14:paraId="09AD2D12" w14:textId="420B6896" w:rsidR="003B31A6" w:rsidRDefault="003B31A6" w:rsidP="003B31A6">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Weaknesses</w:t>
            </w:r>
          </w:p>
        </w:tc>
      </w:tr>
      <w:tr w:rsidR="003B31A6" w14:paraId="226D3A5E" w14:textId="77777777" w:rsidTr="003B31A6">
        <w:tc>
          <w:tcPr>
            <w:tcW w:w="4508" w:type="dxa"/>
          </w:tcPr>
          <w:p w14:paraId="40F4B75D" w14:textId="16DD50E5"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Strong luxury brand.</w:t>
            </w:r>
            <w:r w:rsidRPr="003B31A6">
              <w:rPr>
                <w:rFonts w:ascii="Arial" w:eastAsia="Times New Roman" w:hAnsi="Arial" w:cs="Arial"/>
                <w:kern w:val="0"/>
                <w:lang w:eastAsia="en-GB"/>
                <w14:ligatures w14:val="none"/>
              </w:rPr>
              <w:t xml:space="preserve"> JLR's long history an automated design gives it a unique identity</w:t>
            </w:r>
          </w:p>
        </w:tc>
        <w:tc>
          <w:tcPr>
            <w:tcW w:w="4508" w:type="dxa"/>
          </w:tcPr>
          <w:p w14:paraId="072B47C6" w14:textId="707843C3"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 xml:space="preserve">high cost </w:t>
            </w:r>
            <w:r w:rsidRPr="003B31A6">
              <w:rPr>
                <w:rFonts w:ascii="Arial" w:eastAsia="Times New Roman" w:hAnsi="Arial" w:cs="Arial"/>
                <w:kern w:val="0"/>
                <w:lang w:eastAsia="en-GB"/>
                <w14:ligatures w14:val="none"/>
              </w:rPr>
              <w:t>associated with transformation</w:t>
            </w:r>
          </w:p>
        </w:tc>
      </w:tr>
      <w:tr w:rsidR="003B31A6" w14:paraId="5DA70AD2" w14:textId="77777777" w:rsidTr="003B31A6">
        <w:tc>
          <w:tcPr>
            <w:tcW w:w="4508" w:type="dxa"/>
          </w:tcPr>
          <w:p w14:paraId="5364EDE8" w14:textId="3B0B76A0"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customer loyalty</w:t>
            </w:r>
            <w:r>
              <w:rPr>
                <w:rFonts w:ascii="Arial" w:eastAsia="Times New Roman" w:hAnsi="Arial" w:cs="Arial"/>
                <w:kern w:val="0"/>
                <w:lang w:eastAsia="en-GB"/>
                <w14:ligatures w14:val="none"/>
              </w:rPr>
              <w:t>,</w:t>
            </w:r>
            <w:r w:rsidRPr="003B31A6">
              <w:rPr>
                <w:rFonts w:ascii="Arial" w:eastAsia="Times New Roman" w:hAnsi="Arial" w:cs="Arial"/>
                <w:kern w:val="0"/>
                <w:lang w:eastAsia="en-GB"/>
                <w14:ligatures w14:val="none"/>
              </w:rPr>
              <w:t xml:space="preserve"> Helps create a stable demand</w:t>
            </w:r>
          </w:p>
        </w:tc>
        <w:tc>
          <w:tcPr>
            <w:tcW w:w="4508" w:type="dxa"/>
          </w:tcPr>
          <w:p w14:paraId="6207BB3D" w14:textId="0BEFC274"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slow productive cycles,</w:t>
            </w:r>
            <w:r w:rsidRPr="003B31A6">
              <w:rPr>
                <w:rFonts w:ascii="Arial" w:eastAsia="Times New Roman" w:hAnsi="Arial" w:cs="Arial"/>
                <w:kern w:val="0"/>
                <w:lang w:eastAsia="en-GB"/>
                <w14:ligatures w14:val="none"/>
              </w:rPr>
              <w:t xml:space="preserve"> some modules take longer to update compared to others making it harder to keep up with market expectations</w:t>
            </w:r>
          </w:p>
        </w:tc>
      </w:tr>
      <w:tr w:rsidR="003B31A6" w14:paraId="0B3C8D61" w14:textId="77777777" w:rsidTr="003B31A6">
        <w:tc>
          <w:tcPr>
            <w:tcW w:w="4508" w:type="dxa"/>
          </w:tcPr>
          <w:p w14:paraId="6C56F733" w14:textId="44C00DAB" w:rsidR="003B31A6" w:rsidRDefault="003B31A6" w:rsidP="003B31A6">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Strategic partnerships</w:t>
            </w:r>
            <w:r>
              <w:rPr>
                <w:rFonts w:ascii="Arial" w:eastAsia="Times New Roman" w:hAnsi="Arial" w:cs="Arial"/>
                <w:kern w:val="0"/>
                <w:u w:val="single"/>
                <w:lang w:eastAsia="en-GB"/>
                <w14:ligatures w14:val="none"/>
              </w:rPr>
              <w:t>,</w:t>
            </w:r>
            <w:r w:rsidRPr="003B31A6">
              <w:rPr>
                <w:rFonts w:ascii="Arial" w:eastAsia="Times New Roman" w:hAnsi="Arial" w:cs="Arial"/>
                <w:kern w:val="0"/>
                <w:u w:val="single"/>
                <w:lang w:eastAsia="en-GB"/>
                <w14:ligatures w14:val="none"/>
              </w:rPr>
              <w:t xml:space="preserve"> </w:t>
            </w:r>
            <w:r w:rsidRPr="003B31A6">
              <w:rPr>
                <w:rFonts w:ascii="Arial" w:eastAsia="Times New Roman" w:hAnsi="Arial" w:cs="Arial"/>
                <w:kern w:val="0"/>
                <w:lang w:eastAsia="en-GB"/>
                <w14:ligatures w14:val="none"/>
              </w:rPr>
              <w:t>Collabs with battery suppliers support electrification and innovation</w:t>
            </w:r>
          </w:p>
        </w:tc>
        <w:tc>
          <w:tcPr>
            <w:tcW w:w="4508" w:type="dxa"/>
          </w:tcPr>
          <w:p w14:paraId="5F56425B" w14:textId="2FF24617"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Brand perception gaps</w:t>
            </w:r>
            <w:r>
              <w:rPr>
                <w:rFonts w:ascii="Arial" w:eastAsia="Times New Roman" w:hAnsi="Arial" w:cs="Arial"/>
                <w:kern w:val="0"/>
                <w:u w:val="single"/>
                <w:lang w:eastAsia="en-GB"/>
                <w14:ligatures w14:val="none"/>
              </w:rPr>
              <w:t>,</w:t>
            </w:r>
            <w:r w:rsidRPr="003B31A6">
              <w:rPr>
                <w:rFonts w:ascii="Arial" w:eastAsia="Times New Roman" w:hAnsi="Arial" w:cs="Arial"/>
                <w:kern w:val="0"/>
                <w:lang w:eastAsia="en-GB"/>
                <w14:ligatures w14:val="none"/>
              </w:rPr>
              <w:t xml:space="preserve"> reliability concerns customers may affect expectations</w:t>
            </w:r>
          </w:p>
        </w:tc>
      </w:tr>
      <w:tr w:rsidR="003B31A6" w14:paraId="703F3AEB" w14:textId="77777777" w:rsidTr="003B31A6">
        <w:tc>
          <w:tcPr>
            <w:tcW w:w="4508" w:type="dxa"/>
          </w:tcPr>
          <w:p w14:paraId="2D08806E" w14:textId="35FE3940"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Growing sustainability focus</w:t>
            </w:r>
            <w:r>
              <w:rPr>
                <w:rFonts w:ascii="Arial" w:eastAsia="Times New Roman" w:hAnsi="Arial" w:cs="Arial"/>
                <w:kern w:val="0"/>
                <w:u w:val="single"/>
                <w:lang w:eastAsia="en-GB"/>
                <w14:ligatures w14:val="none"/>
              </w:rPr>
              <w:t>,</w:t>
            </w:r>
            <w:r w:rsidRPr="003B31A6">
              <w:rPr>
                <w:rFonts w:ascii="Arial" w:eastAsia="Times New Roman" w:hAnsi="Arial" w:cs="Arial"/>
                <w:kern w:val="0"/>
                <w:lang w:eastAsia="en-GB"/>
                <w14:ligatures w14:val="none"/>
              </w:rPr>
              <w:t xml:space="preserve"> increasing use of sustainable materials</w:t>
            </w:r>
            <w:r>
              <w:rPr>
                <w:rFonts w:ascii="Arial" w:eastAsia="Times New Roman" w:hAnsi="Arial" w:cs="Arial"/>
                <w:kern w:val="0"/>
                <w:lang w:eastAsia="en-GB"/>
                <w14:ligatures w14:val="none"/>
              </w:rPr>
              <w:t>. Lower emission.</w:t>
            </w:r>
            <w:r w:rsidRPr="003B31A6">
              <w:rPr>
                <w:rFonts w:ascii="Arial" w:eastAsia="Times New Roman" w:hAnsi="Arial" w:cs="Arial"/>
                <w:kern w:val="0"/>
                <w:lang w:eastAsia="en-GB"/>
                <w14:ligatures w14:val="none"/>
              </w:rPr>
              <w:t xml:space="preserve"> This strengthens the brand's appeal to modern luxury customers</w:t>
            </w:r>
            <w:r>
              <w:rPr>
                <w:rFonts w:ascii="Arial" w:eastAsia="Times New Roman" w:hAnsi="Arial" w:cs="Arial"/>
                <w:kern w:val="0"/>
                <w:lang w:eastAsia="en-GB"/>
                <w14:ligatures w14:val="none"/>
              </w:rPr>
              <w:t>.</w:t>
            </w:r>
          </w:p>
        </w:tc>
        <w:tc>
          <w:tcPr>
            <w:tcW w:w="4508" w:type="dxa"/>
          </w:tcPr>
          <w:p w14:paraId="3A33CCA9" w14:textId="76614196" w:rsidR="003B31A6" w:rsidRPr="003B31A6" w:rsidRDefault="003B31A6" w:rsidP="003B31A6">
            <w:pPr>
              <w:spacing w:line="600" w:lineRule="auto"/>
              <w:jc w:val="both"/>
              <w:rPr>
                <w:rFonts w:ascii="Arial" w:eastAsia="Times New Roman" w:hAnsi="Arial" w:cs="Arial"/>
                <w:kern w:val="0"/>
                <w:lang w:eastAsia="en-GB"/>
                <w14:ligatures w14:val="none"/>
              </w:rPr>
            </w:pPr>
            <w:r>
              <w:rPr>
                <w:rFonts w:ascii="Arial" w:eastAsia="Times New Roman" w:hAnsi="Arial" w:cs="Arial"/>
                <w:kern w:val="0"/>
                <w:u w:val="single"/>
                <w:lang w:eastAsia="en-GB"/>
                <w14:ligatures w14:val="none"/>
              </w:rPr>
              <w:t xml:space="preserve">Cost of </w:t>
            </w:r>
            <w:r w:rsidRPr="003B31A6">
              <w:rPr>
                <w:rFonts w:ascii="Arial" w:eastAsia="Times New Roman" w:hAnsi="Arial" w:cs="Arial"/>
                <w:kern w:val="0"/>
                <w:u w:val="single"/>
                <w:lang w:eastAsia="en-GB"/>
                <w14:ligatures w14:val="none"/>
              </w:rPr>
              <w:t>sustainable</w:t>
            </w:r>
            <w:r>
              <w:rPr>
                <w:rFonts w:ascii="Arial" w:eastAsia="Times New Roman" w:hAnsi="Arial" w:cs="Arial"/>
                <w:kern w:val="0"/>
                <w:u w:val="single"/>
                <w:lang w:eastAsia="en-GB"/>
                <w14:ligatures w14:val="none"/>
              </w:rPr>
              <w:t xml:space="preserve"> </w:t>
            </w:r>
            <w:r w:rsidRPr="003B31A6">
              <w:rPr>
                <w:rFonts w:ascii="Arial" w:eastAsia="Times New Roman" w:hAnsi="Arial" w:cs="Arial"/>
                <w:kern w:val="0"/>
                <w:u w:val="single"/>
                <w:lang w:eastAsia="en-GB"/>
                <w14:ligatures w14:val="none"/>
              </w:rPr>
              <w:t>Transition</w:t>
            </w:r>
            <w:r>
              <w:rPr>
                <w:rFonts w:ascii="Arial" w:eastAsia="Times New Roman" w:hAnsi="Arial" w:cs="Arial"/>
                <w:kern w:val="0"/>
                <w:u w:val="single"/>
                <w:lang w:eastAsia="en-GB"/>
                <w14:ligatures w14:val="none"/>
              </w:rPr>
              <w:t>,</w:t>
            </w:r>
            <w:r w:rsidRPr="003B31A6">
              <w:rPr>
                <w:rFonts w:ascii="Arial" w:eastAsia="Times New Roman" w:hAnsi="Arial" w:cs="Arial"/>
                <w:kern w:val="0"/>
                <w:lang w:eastAsia="en-GB"/>
                <w14:ligatures w14:val="none"/>
              </w:rPr>
              <w:t xml:space="preserve"> switching to greener materials and cleaner production requires major financial investments and new supply chains as this could make the operation more expensive</w:t>
            </w:r>
            <w:r>
              <w:rPr>
                <w:rFonts w:ascii="Arial" w:eastAsia="Times New Roman" w:hAnsi="Arial" w:cs="Arial"/>
                <w:kern w:val="0"/>
                <w:lang w:eastAsia="en-GB"/>
                <w14:ligatures w14:val="none"/>
              </w:rPr>
              <w:t>.</w:t>
            </w:r>
          </w:p>
        </w:tc>
      </w:tr>
      <w:tr w:rsidR="003B31A6" w14:paraId="2F2792EA" w14:textId="77777777" w:rsidTr="003B31A6">
        <w:tc>
          <w:tcPr>
            <w:tcW w:w="4508" w:type="dxa"/>
          </w:tcPr>
          <w:p w14:paraId="44C44D2C" w14:textId="4CE65B48" w:rsidR="003B31A6" w:rsidRDefault="003B31A6" w:rsidP="003B31A6">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lastRenderedPageBreak/>
              <w:t>Partnership driven innovation</w:t>
            </w:r>
            <w:r>
              <w:rPr>
                <w:rFonts w:ascii="Arial" w:eastAsia="Times New Roman" w:hAnsi="Arial" w:cs="Arial"/>
                <w:kern w:val="0"/>
                <w:u w:val="single"/>
                <w:lang w:eastAsia="en-GB"/>
                <w14:ligatures w14:val="none"/>
              </w:rPr>
              <w:t>,</w:t>
            </w:r>
            <w:r w:rsidRPr="003B31A6">
              <w:rPr>
                <w:rFonts w:ascii="Arial" w:eastAsia="Times New Roman" w:hAnsi="Arial" w:cs="Arial"/>
                <w:kern w:val="0"/>
                <w:u w:val="single"/>
                <w:lang w:eastAsia="en-GB"/>
                <w14:ligatures w14:val="none"/>
              </w:rPr>
              <w:t xml:space="preserve"> </w:t>
            </w:r>
            <w:r w:rsidRPr="003B31A6">
              <w:rPr>
                <w:rFonts w:ascii="Arial" w:eastAsia="Times New Roman" w:hAnsi="Arial" w:cs="Arial"/>
                <w:kern w:val="0"/>
                <w:lang w:eastAsia="en-GB"/>
                <w14:ligatures w14:val="none"/>
              </w:rPr>
              <w:t>collaborations with Development teams to reduce risks</w:t>
            </w:r>
            <w:r w:rsidRPr="003B31A6">
              <w:rPr>
                <w:rFonts w:ascii="Arial" w:eastAsia="Times New Roman" w:hAnsi="Arial" w:cs="Arial"/>
                <w:kern w:val="0"/>
                <w:u w:val="single"/>
                <w:lang w:eastAsia="en-GB"/>
                <w14:ligatures w14:val="none"/>
              </w:rPr>
              <w:t xml:space="preserve"> </w:t>
            </w:r>
          </w:p>
        </w:tc>
        <w:tc>
          <w:tcPr>
            <w:tcW w:w="4508" w:type="dxa"/>
          </w:tcPr>
          <w:p w14:paraId="39D157F1" w14:textId="3C4A0920" w:rsidR="003B31A6" w:rsidRPr="003B31A6" w:rsidRDefault="003B31A6" w:rsidP="003B31A6">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Reputation inconsistency</w:t>
            </w:r>
            <w:r>
              <w:rPr>
                <w:rFonts w:ascii="Arial" w:eastAsia="Times New Roman" w:hAnsi="Arial" w:cs="Arial"/>
                <w:kern w:val="0"/>
                <w:lang w:eastAsia="en-GB"/>
                <w14:ligatures w14:val="none"/>
              </w:rPr>
              <w:t>,</w:t>
            </w:r>
            <w:r w:rsidRPr="003B31A6">
              <w:rPr>
                <w:rFonts w:ascii="Arial" w:eastAsia="Times New Roman" w:hAnsi="Arial" w:cs="Arial"/>
                <w:kern w:val="0"/>
                <w:lang w:eastAsia="en-GB"/>
                <w14:ligatures w14:val="none"/>
              </w:rPr>
              <w:t xml:space="preserve"> customers experience affects the brand's perception</w:t>
            </w:r>
          </w:p>
        </w:tc>
      </w:tr>
      <w:tr w:rsidR="00F30CE9" w14:paraId="1FDFC2DD" w14:textId="77777777" w:rsidTr="00F30CE9">
        <w:tc>
          <w:tcPr>
            <w:tcW w:w="4508" w:type="dxa"/>
          </w:tcPr>
          <w:p w14:paraId="1E99BC70"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Opportunities</w:t>
            </w:r>
          </w:p>
        </w:tc>
        <w:tc>
          <w:tcPr>
            <w:tcW w:w="4508" w:type="dxa"/>
          </w:tcPr>
          <w:p w14:paraId="0ADEC95E" w14:textId="77777777" w:rsidR="00F30CE9" w:rsidRDefault="00F30CE9" w:rsidP="00CD51E2">
            <w:pPr>
              <w:spacing w:line="600" w:lineRule="auto"/>
              <w:jc w:val="both"/>
              <w:rPr>
                <w:rFonts w:ascii="Arial" w:eastAsia="Times New Roman" w:hAnsi="Arial" w:cs="Arial"/>
                <w:kern w:val="0"/>
                <w:u w:val="single"/>
                <w:lang w:eastAsia="en-GB"/>
                <w14:ligatures w14:val="none"/>
              </w:rPr>
            </w:pPr>
            <w:r>
              <w:rPr>
                <w:rFonts w:ascii="Arial" w:eastAsia="Times New Roman" w:hAnsi="Arial" w:cs="Arial"/>
                <w:kern w:val="0"/>
                <w:u w:val="single"/>
                <w:lang w:eastAsia="en-GB"/>
                <w14:ligatures w14:val="none"/>
              </w:rPr>
              <w:t xml:space="preserve">Threats </w:t>
            </w:r>
          </w:p>
        </w:tc>
      </w:tr>
      <w:tr w:rsidR="00F30CE9" w14:paraId="170C14E5" w14:textId="77777777" w:rsidTr="00F30CE9">
        <w:tc>
          <w:tcPr>
            <w:tcW w:w="4508" w:type="dxa"/>
          </w:tcPr>
          <w:p w14:paraId="66435619"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Expansion of luxury electric vehicles</w:t>
            </w:r>
          </w:p>
        </w:tc>
        <w:tc>
          <w:tcPr>
            <w:tcW w:w="4508" w:type="dxa"/>
          </w:tcPr>
          <w:p w14:paraId="404AF7AA"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 xml:space="preserve">Strong competition </w:t>
            </w:r>
            <w:r w:rsidRPr="003B31A6">
              <w:rPr>
                <w:rFonts w:ascii="Arial" w:eastAsia="Times New Roman" w:hAnsi="Arial" w:cs="Arial"/>
                <w:kern w:val="0"/>
                <w:lang w:eastAsia="en-GB"/>
                <w14:ligatures w14:val="none"/>
              </w:rPr>
              <w:t>from other well-known brands such as BMW Mercedes Audi premium manufacturers</w:t>
            </w:r>
          </w:p>
        </w:tc>
      </w:tr>
      <w:tr w:rsidR="00F30CE9" w14:paraId="7DF65D9E" w14:textId="77777777" w:rsidTr="00F30CE9">
        <w:tc>
          <w:tcPr>
            <w:tcW w:w="4508" w:type="dxa"/>
          </w:tcPr>
          <w:p w14:paraId="458A4A64" w14:textId="77777777" w:rsidR="00F30CE9" w:rsidRPr="003B31A6" w:rsidRDefault="00F30CE9" w:rsidP="00CD51E2">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AI and automation</w:t>
            </w:r>
            <w:r>
              <w:rPr>
                <w:rFonts w:ascii="Arial" w:eastAsia="Times New Roman" w:hAnsi="Arial" w:cs="Arial"/>
                <w:kern w:val="0"/>
                <w:u w:val="single"/>
                <w:lang w:eastAsia="en-GB"/>
                <w14:ligatures w14:val="none"/>
              </w:rPr>
              <w:t>,</w:t>
            </w:r>
            <w:r w:rsidRPr="003B31A6">
              <w:rPr>
                <w:rFonts w:ascii="Arial" w:eastAsia="Times New Roman" w:hAnsi="Arial" w:cs="Arial"/>
                <w:kern w:val="0"/>
                <w:lang w:eastAsia="en-GB"/>
                <w14:ligatures w14:val="none"/>
              </w:rPr>
              <w:t xml:space="preserve"> AI features and subscription modules can create new revenue </w:t>
            </w:r>
            <w:r>
              <w:rPr>
                <w:rFonts w:ascii="Arial" w:eastAsia="Times New Roman" w:hAnsi="Arial" w:cs="Arial"/>
                <w:kern w:val="0"/>
                <w:lang w:eastAsia="en-GB"/>
                <w14:ligatures w14:val="none"/>
              </w:rPr>
              <w:t>streams.</w:t>
            </w:r>
          </w:p>
        </w:tc>
        <w:tc>
          <w:tcPr>
            <w:tcW w:w="4508" w:type="dxa"/>
          </w:tcPr>
          <w:p w14:paraId="6554B6D1"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cyber security threats</w:t>
            </w:r>
            <w:r>
              <w:rPr>
                <w:rFonts w:ascii="Arial" w:eastAsia="Times New Roman" w:hAnsi="Arial" w:cs="Arial"/>
                <w:kern w:val="0"/>
                <w:u w:val="single"/>
                <w:lang w:eastAsia="en-GB"/>
                <w14:ligatures w14:val="none"/>
              </w:rPr>
              <w:t>,</w:t>
            </w:r>
            <w:r w:rsidRPr="003B31A6">
              <w:rPr>
                <w:rFonts w:ascii="Arial" w:eastAsia="Times New Roman" w:hAnsi="Arial" w:cs="Arial"/>
                <w:kern w:val="0"/>
                <w:u w:val="single"/>
                <w:lang w:eastAsia="en-GB"/>
                <w14:ligatures w14:val="none"/>
              </w:rPr>
              <w:t xml:space="preserve"> </w:t>
            </w:r>
            <w:r w:rsidRPr="003B31A6">
              <w:rPr>
                <w:rFonts w:ascii="Arial" w:eastAsia="Times New Roman" w:hAnsi="Arial" w:cs="Arial"/>
                <w:kern w:val="0"/>
                <w:lang w:eastAsia="en-GB"/>
                <w14:ligatures w14:val="none"/>
              </w:rPr>
              <w:t>Increase digitalization raises risks of failures or cyber attacks</w:t>
            </w:r>
          </w:p>
        </w:tc>
      </w:tr>
      <w:tr w:rsidR="00F30CE9" w14:paraId="1C2BB21C" w14:textId="77777777" w:rsidTr="00F30CE9">
        <w:tc>
          <w:tcPr>
            <w:tcW w:w="4508" w:type="dxa"/>
          </w:tcPr>
          <w:p w14:paraId="6F72739A" w14:textId="77777777" w:rsidR="00F30CE9" w:rsidRPr="003B31A6" w:rsidRDefault="00F30CE9" w:rsidP="00CD51E2">
            <w:pPr>
              <w:spacing w:line="600" w:lineRule="auto"/>
              <w:jc w:val="both"/>
              <w:rPr>
                <w:rFonts w:ascii="Arial" w:eastAsia="Times New Roman" w:hAnsi="Arial" w:cs="Arial"/>
                <w:kern w:val="0"/>
                <w:lang w:eastAsia="en-GB"/>
                <w14:ligatures w14:val="none"/>
              </w:rPr>
            </w:pPr>
            <w:r w:rsidRPr="003B31A6">
              <w:rPr>
                <w:rFonts w:ascii="Arial" w:eastAsia="Times New Roman" w:hAnsi="Arial" w:cs="Arial"/>
                <w:kern w:val="0"/>
                <w:u w:val="single"/>
                <w:lang w:eastAsia="en-GB"/>
                <w14:ligatures w14:val="none"/>
              </w:rPr>
              <w:t>digital customer experiences</w:t>
            </w:r>
            <w:r>
              <w:rPr>
                <w:rFonts w:ascii="Arial" w:eastAsia="Times New Roman" w:hAnsi="Arial" w:cs="Arial"/>
                <w:kern w:val="0"/>
                <w:u w:val="single"/>
                <w:lang w:eastAsia="en-GB"/>
                <w14:ligatures w14:val="none"/>
              </w:rPr>
              <w:t>,</w:t>
            </w:r>
          </w:p>
        </w:tc>
        <w:tc>
          <w:tcPr>
            <w:tcW w:w="4508" w:type="dxa"/>
          </w:tcPr>
          <w:p w14:paraId="14C9C8DE"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economic uncertainty</w:t>
            </w:r>
          </w:p>
        </w:tc>
      </w:tr>
      <w:tr w:rsidR="00F30CE9" w14:paraId="0A0B8CE5" w14:textId="77777777" w:rsidTr="00F30CE9">
        <w:tc>
          <w:tcPr>
            <w:tcW w:w="4508" w:type="dxa"/>
          </w:tcPr>
          <w:p w14:paraId="535C9E42"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new electric Jaguar modules</w:t>
            </w:r>
          </w:p>
        </w:tc>
        <w:tc>
          <w:tcPr>
            <w:tcW w:w="4508" w:type="dxa"/>
          </w:tcPr>
          <w:p w14:paraId="23302BC3" w14:textId="77777777" w:rsidR="00F30CE9" w:rsidRDefault="00F30CE9" w:rsidP="00CD51E2">
            <w:pPr>
              <w:spacing w:line="600" w:lineRule="auto"/>
              <w:jc w:val="both"/>
              <w:rPr>
                <w:rFonts w:ascii="Arial" w:eastAsia="Times New Roman" w:hAnsi="Arial" w:cs="Arial"/>
                <w:kern w:val="0"/>
                <w:u w:val="single"/>
                <w:lang w:eastAsia="en-GB"/>
                <w14:ligatures w14:val="none"/>
              </w:rPr>
            </w:pPr>
            <w:r w:rsidRPr="003B31A6">
              <w:rPr>
                <w:rFonts w:ascii="Arial" w:eastAsia="Times New Roman" w:hAnsi="Arial" w:cs="Arial"/>
                <w:kern w:val="0"/>
                <w:u w:val="single"/>
                <w:lang w:eastAsia="en-GB"/>
                <w14:ligatures w14:val="none"/>
              </w:rPr>
              <w:t>uncertainty over the pace of vehicle</w:t>
            </w:r>
            <w:r>
              <w:rPr>
                <w:rFonts w:ascii="Arial" w:eastAsia="Times New Roman" w:hAnsi="Arial" w:cs="Arial"/>
                <w:kern w:val="0"/>
                <w:u w:val="single"/>
                <w:lang w:eastAsia="en-GB"/>
                <w14:ligatures w14:val="none"/>
              </w:rPr>
              <w:t>.</w:t>
            </w:r>
          </w:p>
        </w:tc>
      </w:tr>
    </w:tbl>
    <w:p w14:paraId="1F183405" w14:textId="59A753F3" w:rsidR="003B31A6" w:rsidRDefault="003B31A6" w:rsidP="003B31A6">
      <w:pPr>
        <w:spacing w:line="600" w:lineRule="auto"/>
        <w:jc w:val="both"/>
        <w:rPr>
          <w:rFonts w:ascii="Arial" w:eastAsia="Times New Roman" w:hAnsi="Arial" w:cs="Arial"/>
          <w:kern w:val="0"/>
          <w:u w:val="single"/>
          <w:lang w:eastAsia="en-GB"/>
          <w14:ligatures w14:val="none"/>
        </w:rPr>
      </w:pPr>
    </w:p>
    <w:p w14:paraId="12A60872" w14:textId="77777777" w:rsidR="003B31A6" w:rsidRDefault="003B31A6" w:rsidP="003B31A6">
      <w:pPr>
        <w:spacing w:line="600" w:lineRule="auto"/>
        <w:jc w:val="both"/>
        <w:rPr>
          <w:rFonts w:ascii="Arial" w:eastAsia="Times New Roman" w:hAnsi="Arial" w:cs="Arial"/>
          <w:kern w:val="0"/>
          <w:u w:val="single"/>
          <w:lang w:eastAsia="en-GB"/>
          <w14:ligatures w14:val="none"/>
        </w:rPr>
      </w:pPr>
    </w:p>
    <w:p w14:paraId="7C850EC5" w14:textId="77777777" w:rsidR="003B31A6" w:rsidRPr="003B31A6" w:rsidRDefault="003B31A6" w:rsidP="003B31A6">
      <w:pPr>
        <w:spacing w:line="600" w:lineRule="auto"/>
        <w:jc w:val="both"/>
        <w:rPr>
          <w:rFonts w:ascii="Arial" w:eastAsia="Times New Roman" w:hAnsi="Arial" w:cs="Arial"/>
          <w:kern w:val="0"/>
          <w:u w:val="single"/>
          <w:lang w:eastAsia="en-GB"/>
          <w14:ligatures w14:val="none"/>
        </w:rPr>
      </w:pPr>
    </w:p>
    <w:p w14:paraId="42818B70" w14:textId="788E9366" w:rsidR="009A166D" w:rsidRDefault="003B31A6" w:rsidP="003B31A6">
      <w:pPr>
        <w:spacing w:line="600" w:lineRule="auto"/>
        <w:jc w:val="both"/>
      </w:pPr>
      <w:r w:rsidRPr="003B31A6">
        <w:t xml:space="preserve">JLR's increasing commitment to sustainability is becoming </w:t>
      </w:r>
      <w:proofErr w:type="gramStart"/>
      <w:r w:rsidRPr="003B31A6">
        <w:t>a</w:t>
      </w:r>
      <w:proofErr w:type="gramEnd"/>
      <w:r w:rsidRPr="003B31A6">
        <w:t xml:space="preserve"> advantage the company is investing in cleaner manufacture processes using more recyclable and responsibility source materials</w:t>
      </w:r>
      <w:r>
        <w:t>.</w:t>
      </w:r>
      <w:r w:rsidRPr="003B31A6">
        <w:t xml:space="preserve"> This means they are pushing towards a lower emission production this </w:t>
      </w:r>
      <w:r w:rsidRPr="003B31A6">
        <w:lastRenderedPageBreak/>
        <w:t>shift helps the environment as well as strengthens its appeal to modern luxury customers making it more sustainable</w:t>
      </w:r>
      <w:r>
        <w:t>.</w:t>
      </w:r>
    </w:p>
    <w:p w14:paraId="3E892747" w14:textId="44DA465D" w:rsidR="003B31A6" w:rsidRDefault="003B31A6" w:rsidP="003B31A6">
      <w:pPr>
        <w:spacing w:line="600" w:lineRule="auto"/>
        <w:jc w:val="both"/>
      </w:pPr>
      <w:r w:rsidRPr="003B31A6">
        <w:t>Even though sustainability is a key factor the transition itself can be challenging moving towards greener materials and lower emission process will require a lot of investment and time as well as adapting does company also faces pressure to prove that it is sustainable which can be difficult during this transformation</w:t>
      </w:r>
      <w:r>
        <w:t>.</w:t>
      </w:r>
    </w:p>
    <w:p w14:paraId="12659FB5" w14:textId="2C2F11E1" w:rsidR="00E622D8" w:rsidRDefault="003B31A6" w:rsidP="003B31A6">
      <w:pPr>
        <w:pStyle w:val="Heading2"/>
        <w:rPr>
          <w:u w:val="single"/>
        </w:rPr>
      </w:pPr>
      <w:bookmarkStart w:id="5" w:name="_Toc241739960"/>
      <w:r w:rsidRPr="003B31A6">
        <w:rPr>
          <w:u w:val="single"/>
        </w:rPr>
        <w:t>Pestel analysis</w:t>
      </w:r>
      <w:r w:rsidR="00414769">
        <w:rPr>
          <w:u w:val="single"/>
        </w:rPr>
        <w:t xml:space="preserve"> for JLR</w:t>
      </w:r>
      <w:bookmarkEnd w:id="5"/>
    </w:p>
    <w:p w14:paraId="08BF9792" w14:textId="77777777" w:rsidR="003B31A6" w:rsidRPr="003B31A6" w:rsidRDefault="003B31A6" w:rsidP="003B31A6"/>
    <w:tbl>
      <w:tblPr>
        <w:tblStyle w:val="TableGrid"/>
        <w:tblW w:w="0" w:type="auto"/>
        <w:tblLook w:val="04A0" w:firstRow="1" w:lastRow="0" w:firstColumn="1" w:lastColumn="0" w:noHBand="0" w:noVBand="1"/>
      </w:tblPr>
      <w:tblGrid>
        <w:gridCol w:w="4508"/>
        <w:gridCol w:w="4508"/>
      </w:tblGrid>
      <w:tr w:rsidR="003B31A6" w14:paraId="3F79D1FC" w14:textId="77777777" w:rsidTr="003B31A6">
        <w:tc>
          <w:tcPr>
            <w:tcW w:w="4508" w:type="dxa"/>
          </w:tcPr>
          <w:p w14:paraId="14D5B521" w14:textId="4B262979" w:rsidR="003B31A6" w:rsidRDefault="003B31A6" w:rsidP="00E622D8">
            <w:pPr>
              <w:rPr>
                <w:rFonts w:ascii="Arial" w:hAnsi="Arial" w:cs="Arial"/>
              </w:rPr>
            </w:pPr>
            <w:r w:rsidRPr="003B31A6">
              <w:rPr>
                <w:rFonts w:ascii="Arial" w:hAnsi="Arial" w:cs="Arial"/>
              </w:rPr>
              <w:t>Factor</w:t>
            </w:r>
          </w:p>
        </w:tc>
        <w:tc>
          <w:tcPr>
            <w:tcW w:w="4508" w:type="dxa"/>
          </w:tcPr>
          <w:p w14:paraId="65927AB1" w14:textId="05D5E742" w:rsidR="003B31A6" w:rsidRDefault="003B31A6" w:rsidP="00E622D8">
            <w:pPr>
              <w:rPr>
                <w:rFonts w:ascii="Arial" w:hAnsi="Arial" w:cs="Arial"/>
              </w:rPr>
            </w:pPr>
            <w:r>
              <w:rPr>
                <w:rFonts w:ascii="Arial" w:hAnsi="Arial" w:cs="Arial"/>
              </w:rPr>
              <w:t>I</w:t>
            </w:r>
            <w:r w:rsidRPr="003B31A6">
              <w:rPr>
                <w:rFonts w:ascii="Arial" w:hAnsi="Arial" w:cs="Arial"/>
              </w:rPr>
              <w:t>mpact on J</w:t>
            </w:r>
            <w:r>
              <w:rPr>
                <w:rFonts w:ascii="Arial" w:hAnsi="Arial" w:cs="Arial"/>
              </w:rPr>
              <w:t>LR</w:t>
            </w:r>
          </w:p>
        </w:tc>
      </w:tr>
      <w:tr w:rsidR="003B31A6" w14:paraId="2416FC7B" w14:textId="77777777" w:rsidTr="003B31A6">
        <w:tc>
          <w:tcPr>
            <w:tcW w:w="4508" w:type="dxa"/>
          </w:tcPr>
          <w:p w14:paraId="3F7989C9" w14:textId="30BAAC44" w:rsidR="003B31A6" w:rsidRDefault="00670C20" w:rsidP="00FF3B03">
            <w:pPr>
              <w:spacing w:line="480" w:lineRule="auto"/>
              <w:jc w:val="both"/>
              <w:rPr>
                <w:rFonts w:ascii="Arial" w:hAnsi="Arial" w:cs="Arial"/>
              </w:rPr>
            </w:pPr>
            <w:r w:rsidRPr="003B31A6">
              <w:rPr>
                <w:rFonts w:ascii="Arial" w:hAnsi="Arial" w:cs="Arial"/>
              </w:rPr>
              <w:t>P</w:t>
            </w:r>
            <w:r w:rsidR="003B31A6" w:rsidRPr="003B31A6">
              <w:rPr>
                <w:rFonts w:ascii="Arial" w:hAnsi="Arial" w:cs="Arial"/>
              </w:rPr>
              <w:t>olitical</w:t>
            </w:r>
          </w:p>
        </w:tc>
        <w:tc>
          <w:tcPr>
            <w:tcW w:w="4508" w:type="dxa"/>
          </w:tcPr>
          <w:p w14:paraId="34A7CAAC" w14:textId="6363562D" w:rsidR="003B31A6" w:rsidRDefault="003B31A6" w:rsidP="00FF3B03">
            <w:pPr>
              <w:spacing w:line="480" w:lineRule="auto"/>
              <w:jc w:val="both"/>
              <w:rPr>
                <w:rFonts w:ascii="Arial" w:hAnsi="Arial" w:cs="Arial"/>
              </w:rPr>
            </w:pPr>
            <w:r w:rsidRPr="003B31A6">
              <w:rPr>
                <w:rFonts w:ascii="Arial" w:hAnsi="Arial" w:cs="Arial"/>
              </w:rPr>
              <w:t>International trade policy and governments E</w:t>
            </w:r>
            <w:r>
              <w:rPr>
                <w:rFonts w:ascii="Arial" w:hAnsi="Arial" w:cs="Arial"/>
              </w:rPr>
              <w:t>v</w:t>
            </w:r>
            <w:r w:rsidRPr="003B31A6">
              <w:rPr>
                <w:rFonts w:ascii="Arial" w:hAnsi="Arial" w:cs="Arial"/>
              </w:rPr>
              <w:t xml:space="preserve"> policies and trade tariffs</w:t>
            </w:r>
          </w:p>
        </w:tc>
      </w:tr>
      <w:tr w:rsidR="003B31A6" w14:paraId="5199AF68" w14:textId="77777777" w:rsidTr="003B31A6">
        <w:tc>
          <w:tcPr>
            <w:tcW w:w="4508" w:type="dxa"/>
          </w:tcPr>
          <w:p w14:paraId="20E0C5EA" w14:textId="4E3970A6" w:rsidR="003B31A6" w:rsidRDefault="003B31A6" w:rsidP="00FF3B03">
            <w:pPr>
              <w:spacing w:line="480" w:lineRule="auto"/>
              <w:jc w:val="both"/>
              <w:rPr>
                <w:rFonts w:ascii="Arial" w:hAnsi="Arial" w:cs="Arial"/>
              </w:rPr>
            </w:pPr>
            <w:r w:rsidRPr="003B31A6">
              <w:rPr>
                <w:rFonts w:ascii="Arial" w:hAnsi="Arial" w:cs="Arial"/>
              </w:rPr>
              <w:t>Economic</w:t>
            </w:r>
          </w:p>
        </w:tc>
        <w:tc>
          <w:tcPr>
            <w:tcW w:w="4508" w:type="dxa"/>
          </w:tcPr>
          <w:p w14:paraId="6A156391" w14:textId="1E5AD3D9" w:rsidR="003B31A6" w:rsidRDefault="003B31A6" w:rsidP="00FF3B03">
            <w:pPr>
              <w:spacing w:line="480" w:lineRule="auto"/>
              <w:jc w:val="both"/>
              <w:rPr>
                <w:rFonts w:ascii="Arial" w:hAnsi="Arial" w:cs="Arial"/>
              </w:rPr>
            </w:pPr>
            <w:r w:rsidRPr="003B31A6">
              <w:rPr>
                <w:rFonts w:ascii="Arial" w:hAnsi="Arial" w:cs="Arial"/>
              </w:rPr>
              <w:t>interest rates inflation exchange rates and consumers’ confidence</w:t>
            </w:r>
          </w:p>
        </w:tc>
      </w:tr>
      <w:tr w:rsidR="003B31A6" w14:paraId="3CC2264E" w14:textId="77777777" w:rsidTr="003B31A6">
        <w:tc>
          <w:tcPr>
            <w:tcW w:w="4508" w:type="dxa"/>
          </w:tcPr>
          <w:p w14:paraId="0FEAFAAE" w14:textId="50F56C2D" w:rsidR="003B31A6" w:rsidRDefault="00F30CE9" w:rsidP="00FF3B03">
            <w:pPr>
              <w:spacing w:line="480" w:lineRule="auto"/>
              <w:jc w:val="both"/>
              <w:rPr>
                <w:rFonts w:ascii="Arial" w:hAnsi="Arial" w:cs="Arial"/>
              </w:rPr>
            </w:pPr>
            <w:r>
              <w:rPr>
                <w:rFonts w:ascii="Arial" w:hAnsi="Arial" w:cs="Arial"/>
              </w:rPr>
              <w:t>S</w:t>
            </w:r>
            <w:r w:rsidR="003B31A6" w:rsidRPr="003B31A6">
              <w:rPr>
                <w:rFonts w:ascii="Arial" w:hAnsi="Arial" w:cs="Arial"/>
              </w:rPr>
              <w:t xml:space="preserve">ocial </w:t>
            </w:r>
          </w:p>
        </w:tc>
        <w:tc>
          <w:tcPr>
            <w:tcW w:w="4508" w:type="dxa"/>
          </w:tcPr>
          <w:p w14:paraId="449FAD24" w14:textId="77F9DFA3" w:rsidR="003B31A6" w:rsidRDefault="003B31A6" w:rsidP="00FF3B03">
            <w:pPr>
              <w:spacing w:line="480" w:lineRule="auto"/>
              <w:jc w:val="both"/>
              <w:rPr>
                <w:rFonts w:ascii="Arial" w:hAnsi="Arial" w:cs="Arial"/>
              </w:rPr>
            </w:pPr>
            <w:r w:rsidRPr="003B31A6">
              <w:rPr>
                <w:rFonts w:ascii="Arial" w:hAnsi="Arial" w:cs="Arial"/>
              </w:rPr>
              <w:t>changing customers’ expectations and sustainability awareness</w:t>
            </w:r>
          </w:p>
        </w:tc>
      </w:tr>
      <w:tr w:rsidR="003B31A6" w14:paraId="5C947232" w14:textId="77777777" w:rsidTr="003B31A6">
        <w:tc>
          <w:tcPr>
            <w:tcW w:w="4508" w:type="dxa"/>
          </w:tcPr>
          <w:p w14:paraId="7F444B35" w14:textId="3AA1941F" w:rsidR="003B31A6" w:rsidRDefault="00F30CE9" w:rsidP="00FF3B03">
            <w:pPr>
              <w:spacing w:line="480" w:lineRule="auto"/>
              <w:jc w:val="both"/>
              <w:rPr>
                <w:rFonts w:ascii="Arial" w:hAnsi="Arial" w:cs="Arial"/>
              </w:rPr>
            </w:pPr>
            <w:r>
              <w:rPr>
                <w:rFonts w:ascii="Arial" w:hAnsi="Arial" w:cs="Arial"/>
              </w:rPr>
              <w:t>T</w:t>
            </w:r>
            <w:r w:rsidR="003B31A6" w:rsidRPr="003B31A6">
              <w:rPr>
                <w:rFonts w:ascii="Arial" w:hAnsi="Arial" w:cs="Arial"/>
              </w:rPr>
              <w:t>echnolo</w:t>
            </w:r>
            <w:r w:rsidR="003B31A6">
              <w:rPr>
                <w:rFonts w:ascii="Arial" w:hAnsi="Arial" w:cs="Arial"/>
              </w:rPr>
              <w:t>gical</w:t>
            </w:r>
          </w:p>
        </w:tc>
        <w:tc>
          <w:tcPr>
            <w:tcW w:w="4508" w:type="dxa"/>
          </w:tcPr>
          <w:p w14:paraId="7A063E64" w14:textId="0CE5EB0A" w:rsidR="003B31A6" w:rsidRDefault="003B31A6" w:rsidP="00FF3B03">
            <w:pPr>
              <w:spacing w:line="480" w:lineRule="auto"/>
              <w:jc w:val="both"/>
              <w:rPr>
                <w:rFonts w:ascii="Arial" w:hAnsi="Arial" w:cs="Arial"/>
              </w:rPr>
            </w:pPr>
            <w:r w:rsidRPr="003B31A6">
              <w:rPr>
                <w:rFonts w:ascii="Arial" w:hAnsi="Arial" w:cs="Arial"/>
              </w:rPr>
              <w:t>AI also known as artificial intelligence automation connected vehicles on cyber security</w:t>
            </w:r>
          </w:p>
        </w:tc>
      </w:tr>
      <w:tr w:rsidR="003B31A6" w14:paraId="407025F2" w14:textId="77777777" w:rsidTr="003B31A6">
        <w:tc>
          <w:tcPr>
            <w:tcW w:w="4508" w:type="dxa"/>
          </w:tcPr>
          <w:p w14:paraId="45EDC959" w14:textId="2EA04D94" w:rsidR="003B31A6" w:rsidRDefault="00F30CE9" w:rsidP="00FF3B03">
            <w:pPr>
              <w:spacing w:line="480" w:lineRule="auto"/>
              <w:jc w:val="both"/>
              <w:rPr>
                <w:rFonts w:ascii="Arial" w:hAnsi="Arial" w:cs="Arial"/>
              </w:rPr>
            </w:pPr>
            <w:r>
              <w:rPr>
                <w:rFonts w:ascii="Arial" w:hAnsi="Arial" w:cs="Arial"/>
              </w:rPr>
              <w:t>E</w:t>
            </w:r>
            <w:r w:rsidR="003B31A6" w:rsidRPr="003B31A6">
              <w:rPr>
                <w:rFonts w:ascii="Arial" w:hAnsi="Arial" w:cs="Arial"/>
              </w:rPr>
              <w:t>nvironmental</w:t>
            </w:r>
          </w:p>
        </w:tc>
        <w:tc>
          <w:tcPr>
            <w:tcW w:w="4508" w:type="dxa"/>
          </w:tcPr>
          <w:p w14:paraId="4E52255C" w14:textId="39E3BE66" w:rsidR="003B31A6" w:rsidRDefault="003B31A6" w:rsidP="00FF3B03">
            <w:pPr>
              <w:spacing w:line="480" w:lineRule="auto"/>
              <w:jc w:val="both"/>
              <w:rPr>
                <w:rFonts w:ascii="Arial" w:hAnsi="Arial" w:cs="Arial"/>
              </w:rPr>
            </w:pPr>
            <w:r w:rsidRPr="003B31A6">
              <w:rPr>
                <w:rFonts w:ascii="Arial" w:hAnsi="Arial" w:cs="Arial"/>
              </w:rPr>
              <w:t xml:space="preserve"> carbon reduction and net zero requirements</w:t>
            </w:r>
          </w:p>
        </w:tc>
      </w:tr>
      <w:tr w:rsidR="003B31A6" w14:paraId="09C4E8C4" w14:textId="77777777" w:rsidTr="003B31A6">
        <w:tc>
          <w:tcPr>
            <w:tcW w:w="4508" w:type="dxa"/>
          </w:tcPr>
          <w:p w14:paraId="296C817E" w14:textId="33BD6750" w:rsidR="003B31A6" w:rsidRDefault="003B31A6" w:rsidP="00FF3B03">
            <w:pPr>
              <w:spacing w:line="480" w:lineRule="auto"/>
              <w:jc w:val="both"/>
              <w:rPr>
                <w:rFonts w:ascii="Arial" w:hAnsi="Arial" w:cs="Arial"/>
              </w:rPr>
            </w:pPr>
            <w:r w:rsidRPr="003B31A6">
              <w:rPr>
                <w:rFonts w:ascii="Arial" w:hAnsi="Arial" w:cs="Arial"/>
              </w:rPr>
              <w:t>Legal</w:t>
            </w:r>
          </w:p>
        </w:tc>
        <w:tc>
          <w:tcPr>
            <w:tcW w:w="4508" w:type="dxa"/>
          </w:tcPr>
          <w:p w14:paraId="42B08AAD" w14:textId="440F159E" w:rsidR="003B31A6" w:rsidRDefault="003B31A6" w:rsidP="00FF3B03">
            <w:pPr>
              <w:spacing w:line="480" w:lineRule="auto"/>
              <w:jc w:val="both"/>
              <w:rPr>
                <w:rFonts w:ascii="Arial" w:hAnsi="Arial" w:cs="Arial"/>
              </w:rPr>
            </w:pPr>
            <w:r w:rsidRPr="003B31A6">
              <w:rPr>
                <w:rFonts w:ascii="Arial" w:hAnsi="Arial" w:cs="Arial"/>
              </w:rPr>
              <w:t>safety data protection and regulatory requirements</w:t>
            </w:r>
          </w:p>
        </w:tc>
      </w:tr>
    </w:tbl>
    <w:p w14:paraId="4F2B35C8" w14:textId="77777777" w:rsidR="00E622D8" w:rsidRDefault="00E622D8" w:rsidP="00E622D8">
      <w:pPr>
        <w:rPr>
          <w:rFonts w:ascii="Arial" w:hAnsi="Arial" w:cs="Arial"/>
        </w:rPr>
      </w:pPr>
    </w:p>
    <w:p w14:paraId="4CD4DB5F" w14:textId="77777777" w:rsidR="00F30CE9" w:rsidRDefault="003B31A6" w:rsidP="00F30CE9">
      <w:pPr>
        <w:rPr>
          <w:rFonts w:ascii="Arial" w:hAnsi="Arial" w:cs="Arial"/>
          <w:u w:val="single"/>
        </w:rPr>
      </w:pPr>
      <w:r w:rsidRPr="003B31A6">
        <w:rPr>
          <w:rFonts w:ascii="Arial" w:hAnsi="Arial" w:cs="Arial"/>
          <w:u w:val="single"/>
        </w:rPr>
        <w:lastRenderedPageBreak/>
        <w:t>Political</w:t>
      </w:r>
    </w:p>
    <w:p w14:paraId="41ABD670" w14:textId="533C56A5" w:rsidR="003B31A6" w:rsidRPr="00F30CE9" w:rsidRDefault="003B31A6" w:rsidP="00FF3B03">
      <w:pPr>
        <w:spacing w:line="480" w:lineRule="auto"/>
        <w:jc w:val="both"/>
        <w:rPr>
          <w:rFonts w:ascii="Arial" w:hAnsi="Arial" w:cs="Arial"/>
          <w:u w:val="single"/>
        </w:rPr>
      </w:pPr>
      <w:r w:rsidRPr="003B31A6">
        <w:rPr>
          <w:rFonts w:ascii="Arial" w:hAnsi="Arial" w:cs="Arial"/>
          <w:color w:val="000000"/>
        </w:rPr>
        <w:t>Political interventions within the automotive sector often manifest as state-level financial backing, with the UK government utilizing multi-million-pound subsidies to secure domestic supply chain infrastructure and protect high-skilled manufacturing jobs during periods of economic transition (</w:t>
      </w:r>
      <w:hyperlink r:id="rId9" w:tgtFrame="_blank" w:history="1">
        <w:r w:rsidRPr="003B31A6">
          <w:rPr>
            <w:rStyle w:val="Hyperlink"/>
            <w:rFonts w:ascii="Arial" w:hAnsi="Arial" w:cs="Arial"/>
            <w:color w:val="000000" w:themeColor="text1"/>
            <w:u w:val="none"/>
          </w:rPr>
          <w:t>BBC News, 2026</w:t>
        </w:r>
      </w:hyperlink>
      <w:r w:rsidRPr="003B31A6">
        <w:rPr>
          <w:rFonts w:ascii="-webkit-standard" w:hAnsi="-webkit-standard"/>
          <w:color w:val="000000" w:themeColor="text1"/>
          <w:sz w:val="27"/>
          <w:szCs w:val="27"/>
        </w:rPr>
        <w:t>)</w:t>
      </w:r>
    </w:p>
    <w:p w14:paraId="15E2F4F7" w14:textId="77777777" w:rsidR="003B31A6" w:rsidRPr="003B31A6" w:rsidRDefault="003B31A6" w:rsidP="00E622D8">
      <w:pPr>
        <w:rPr>
          <w:rFonts w:ascii="Arial" w:hAnsi="Arial" w:cs="Arial"/>
          <w:u w:val="single"/>
        </w:rPr>
      </w:pPr>
    </w:p>
    <w:p w14:paraId="278127F8" w14:textId="69697D84" w:rsidR="003B31A6" w:rsidRPr="003B31A6" w:rsidRDefault="003B31A6" w:rsidP="00E622D8">
      <w:pPr>
        <w:rPr>
          <w:rFonts w:ascii="Arial" w:hAnsi="Arial" w:cs="Arial"/>
          <w:u w:val="single"/>
        </w:rPr>
      </w:pPr>
      <w:r w:rsidRPr="003B31A6">
        <w:rPr>
          <w:rFonts w:ascii="Arial" w:hAnsi="Arial" w:cs="Arial"/>
          <w:u w:val="single"/>
        </w:rPr>
        <w:t>Economic</w:t>
      </w:r>
    </w:p>
    <w:p w14:paraId="67FBD5A0" w14:textId="27A5A6EC" w:rsidR="003B31A6" w:rsidRDefault="003B31A6" w:rsidP="003B31A6">
      <w:pPr>
        <w:spacing w:line="600" w:lineRule="auto"/>
        <w:jc w:val="both"/>
        <w:rPr>
          <w:rFonts w:ascii="Arial" w:hAnsi="Arial" w:cs="Arial"/>
          <w:u w:val="single"/>
        </w:rPr>
      </w:pPr>
      <w:r w:rsidRPr="003B31A6">
        <w:rPr>
          <w:rFonts w:ascii="Arial" w:hAnsi="Arial" w:cs="Arial"/>
          <w:color w:val="000000"/>
        </w:rPr>
        <w:t>As detailed by</w:t>
      </w:r>
      <w:r w:rsidRPr="003B31A6">
        <w:rPr>
          <w:rStyle w:val="apple-converted-space"/>
          <w:rFonts w:ascii="Arial" w:hAnsi="Arial" w:cs="Arial"/>
          <w:color w:val="000000"/>
        </w:rPr>
        <w:t> </w:t>
      </w:r>
      <w:hyperlink r:id="rId10" w:tgtFrame="_blank" w:history="1">
        <w:r w:rsidRPr="003B31A6">
          <w:rPr>
            <w:rStyle w:val="Hyperlink"/>
            <w:rFonts w:ascii="Arial" w:hAnsi="Arial" w:cs="Arial"/>
            <w:color w:val="000000" w:themeColor="text1"/>
            <w:u w:val="none"/>
          </w:rPr>
          <w:t>The Guardian (2026)</w:t>
        </w:r>
      </w:hyperlink>
      <w:r w:rsidRPr="003B31A6">
        <w:rPr>
          <w:rFonts w:ascii="Arial" w:hAnsi="Arial" w:cs="Arial"/>
          <w:color w:val="000000" w:themeColor="text1"/>
          <w:u w:val="single"/>
        </w:rPr>
        <w:t>,</w:t>
      </w:r>
      <w:r w:rsidRPr="003B31A6">
        <w:rPr>
          <w:rFonts w:ascii="Arial" w:hAnsi="Arial" w:cs="Arial"/>
          <w:color w:val="000000"/>
        </w:rPr>
        <w:t xml:space="preserve"> volatile international trade conditions and escalating supply chain disruptions led to a historic drop in annual pre-tax profits for Jaguar Land Rover, demonstrating how vulnerable luxury exporters are to global macroeconomic shocks.</w:t>
      </w:r>
    </w:p>
    <w:p w14:paraId="709F772F" w14:textId="77777777" w:rsidR="003B31A6" w:rsidRPr="003B31A6" w:rsidRDefault="003B31A6" w:rsidP="00E622D8">
      <w:pPr>
        <w:rPr>
          <w:rFonts w:ascii="Arial" w:hAnsi="Arial" w:cs="Arial"/>
          <w:u w:val="single"/>
        </w:rPr>
      </w:pPr>
    </w:p>
    <w:p w14:paraId="3BCA7D13" w14:textId="66895474" w:rsidR="003B31A6" w:rsidRDefault="003B31A6" w:rsidP="00E622D8">
      <w:pPr>
        <w:rPr>
          <w:rFonts w:ascii="Arial" w:hAnsi="Arial" w:cs="Arial"/>
          <w:u w:val="single"/>
        </w:rPr>
      </w:pPr>
      <w:r w:rsidRPr="003B31A6">
        <w:rPr>
          <w:rFonts w:ascii="Arial" w:hAnsi="Arial" w:cs="Arial"/>
          <w:u w:val="single"/>
        </w:rPr>
        <w:t>Social</w:t>
      </w:r>
    </w:p>
    <w:p w14:paraId="01DAFBB1" w14:textId="77777777" w:rsidR="003B31A6" w:rsidRPr="003B31A6" w:rsidRDefault="003B31A6" w:rsidP="003B31A6">
      <w:pPr>
        <w:spacing w:after="0" w:line="600" w:lineRule="auto"/>
        <w:jc w:val="both"/>
        <w:rPr>
          <w:rFonts w:ascii="Arial" w:eastAsia="Times New Roman" w:hAnsi="Arial" w:cs="Arial"/>
          <w:kern w:val="0"/>
          <w:lang w:eastAsia="en-GB"/>
          <w14:ligatures w14:val="none"/>
        </w:rPr>
      </w:pPr>
      <w:r w:rsidRPr="003B31A6">
        <w:rPr>
          <w:rFonts w:ascii="Arial" w:eastAsia="Times New Roman" w:hAnsi="Arial" w:cs="Arial"/>
          <w:color w:val="000000"/>
          <w:kern w:val="0"/>
          <w:lang w:eastAsia="en-GB"/>
          <w14:ligatures w14:val="none"/>
        </w:rPr>
        <w:t>A strategic report by JLR (2024) emphasizes that evolving lifestyle trends and a global rise in conscious consumerism have altered the definition of modern luxury, making sustainable innovation a vital social expectation rather than a niche preference.</w:t>
      </w:r>
    </w:p>
    <w:p w14:paraId="6F5C0D0F" w14:textId="77777777" w:rsidR="003B31A6" w:rsidRPr="003B31A6" w:rsidRDefault="003B31A6" w:rsidP="003B31A6">
      <w:pPr>
        <w:spacing w:line="600" w:lineRule="auto"/>
        <w:jc w:val="both"/>
        <w:rPr>
          <w:rFonts w:ascii="Arial" w:hAnsi="Arial" w:cs="Arial"/>
          <w:u w:val="single"/>
        </w:rPr>
      </w:pPr>
    </w:p>
    <w:p w14:paraId="4839EF40" w14:textId="77777777" w:rsidR="003B31A6" w:rsidRPr="003B31A6" w:rsidRDefault="003B31A6" w:rsidP="00E622D8">
      <w:pPr>
        <w:rPr>
          <w:rFonts w:ascii="Arial" w:hAnsi="Arial" w:cs="Arial"/>
          <w:u w:val="single"/>
        </w:rPr>
      </w:pPr>
    </w:p>
    <w:p w14:paraId="291F9D7C" w14:textId="3CE96F7F" w:rsidR="003B31A6" w:rsidRDefault="003B31A6" w:rsidP="00E622D8">
      <w:pPr>
        <w:rPr>
          <w:rFonts w:ascii="Arial" w:hAnsi="Arial" w:cs="Arial"/>
          <w:u w:val="single"/>
        </w:rPr>
      </w:pPr>
      <w:r w:rsidRPr="003B31A6">
        <w:rPr>
          <w:rFonts w:ascii="Arial" w:hAnsi="Arial" w:cs="Arial"/>
          <w:u w:val="single"/>
        </w:rPr>
        <w:t xml:space="preserve">Technological </w:t>
      </w:r>
    </w:p>
    <w:p w14:paraId="7DC508A3" w14:textId="2A9E7594" w:rsidR="003B31A6" w:rsidRPr="003B31A6" w:rsidRDefault="003B31A6" w:rsidP="003B31A6">
      <w:pPr>
        <w:spacing w:line="600" w:lineRule="auto"/>
        <w:jc w:val="both"/>
        <w:rPr>
          <w:rFonts w:ascii="Arial" w:hAnsi="Arial" w:cs="Arial"/>
          <w:color w:val="000000" w:themeColor="text1"/>
          <w:u w:val="single"/>
        </w:rPr>
      </w:pPr>
      <w:r w:rsidRPr="003B31A6">
        <w:rPr>
          <w:rStyle w:val="inqyif"/>
          <w:rFonts w:ascii="Arial" w:hAnsi="Arial" w:cs="Arial"/>
          <w:color w:val="000000"/>
        </w:rPr>
        <w:t xml:space="preserve">As part of its digital acceleration, Jaguar Land Rover has significantly embedded artificial intelligence and advanced automation into its operations, utilizing specialized </w:t>
      </w:r>
      <w:r w:rsidRPr="003B31A6">
        <w:rPr>
          <w:rStyle w:val="inqyif"/>
          <w:rFonts w:ascii="Arial" w:hAnsi="Arial" w:cs="Arial"/>
          <w:color w:val="000000"/>
        </w:rPr>
        <w:lastRenderedPageBreak/>
        <w:t xml:space="preserve">AI technology to maximize factory floor efficiency and optimize quality control </w:t>
      </w:r>
      <w:r w:rsidRPr="003B31A6">
        <w:rPr>
          <w:rStyle w:val="inqyif"/>
          <w:rFonts w:ascii="Arial" w:hAnsi="Arial" w:cs="Arial"/>
          <w:color w:val="000000" w:themeColor="text1"/>
          <w:u w:val="single"/>
        </w:rPr>
        <w:t>(</w:t>
      </w:r>
      <w:hyperlink r:id="rId11" w:tgtFrame="_blank" w:history="1">
        <w:r w:rsidRPr="003B31A6">
          <w:rPr>
            <w:rStyle w:val="Hyperlink"/>
            <w:rFonts w:ascii="Arial" w:hAnsi="Arial" w:cs="Arial"/>
            <w:color w:val="000000" w:themeColor="text1"/>
            <w:u w:val="none"/>
          </w:rPr>
          <w:t>Electric Vehicle Talks, 2026</w:t>
        </w:r>
      </w:hyperlink>
      <w:r w:rsidRPr="003B31A6">
        <w:rPr>
          <w:rStyle w:val="inqyif"/>
          <w:rFonts w:ascii="Arial" w:hAnsi="Arial" w:cs="Arial"/>
          <w:color w:val="000000" w:themeColor="text1"/>
        </w:rPr>
        <w:t>).</w:t>
      </w:r>
    </w:p>
    <w:p w14:paraId="2934F15A" w14:textId="77777777" w:rsidR="003B31A6" w:rsidRPr="003B31A6" w:rsidRDefault="003B31A6" w:rsidP="00E622D8">
      <w:pPr>
        <w:rPr>
          <w:rFonts w:ascii="Arial" w:hAnsi="Arial" w:cs="Arial"/>
          <w:u w:val="single"/>
        </w:rPr>
      </w:pPr>
    </w:p>
    <w:p w14:paraId="36095DFC" w14:textId="2A160FF2" w:rsidR="003B31A6" w:rsidRPr="003B31A6" w:rsidRDefault="003B31A6" w:rsidP="00E622D8">
      <w:pPr>
        <w:rPr>
          <w:rFonts w:ascii="Arial" w:hAnsi="Arial" w:cs="Arial"/>
          <w:u w:val="single"/>
        </w:rPr>
      </w:pPr>
      <w:r w:rsidRPr="003B31A6">
        <w:rPr>
          <w:rFonts w:ascii="Arial" w:hAnsi="Arial" w:cs="Arial"/>
          <w:u w:val="single"/>
        </w:rPr>
        <w:t>Environmental</w:t>
      </w:r>
    </w:p>
    <w:p w14:paraId="15CB0131" w14:textId="64EEFA85" w:rsidR="003B31A6" w:rsidRPr="003B31A6" w:rsidRDefault="003B31A6" w:rsidP="003B31A6">
      <w:pPr>
        <w:spacing w:line="600" w:lineRule="auto"/>
        <w:jc w:val="both"/>
        <w:rPr>
          <w:rFonts w:ascii="Arial" w:hAnsi="Arial" w:cs="Arial"/>
          <w:u w:val="single"/>
        </w:rPr>
      </w:pPr>
      <w:r w:rsidRPr="003B31A6">
        <w:rPr>
          <w:rFonts w:ascii="Arial" w:hAnsi="Arial" w:cs="Arial"/>
          <w:color w:val="000000"/>
        </w:rPr>
        <w:t>According to JLR (2026) the automotive manufacturer is actively mitigating its long-term environmental footprint by integrating circular economy principles, such as utilizing closed-loop glass and developing highly recyclable components to halve material carbon emissions</w:t>
      </w:r>
    </w:p>
    <w:p w14:paraId="46F7045C" w14:textId="04313684" w:rsidR="003B31A6" w:rsidRDefault="003B31A6" w:rsidP="00E622D8">
      <w:pPr>
        <w:rPr>
          <w:rFonts w:ascii="Arial" w:hAnsi="Arial" w:cs="Arial"/>
          <w:u w:val="single"/>
        </w:rPr>
      </w:pPr>
      <w:r w:rsidRPr="003B31A6">
        <w:rPr>
          <w:rFonts w:ascii="Arial" w:hAnsi="Arial" w:cs="Arial"/>
          <w:u w:val="single"/>
        </w:rPr>
        <w:t>Legal</w:t>
      </w:r>
      <w:r>
        <w:rPr>
          <w:rFonts w:ascii="Arial" w:hAnsi="Arial" w:cs="Arial"/>
          <w:u w:val="single"/>
        </w:rPr>
        <w:t xml:space="preserve"> </w:t>
      </w:r>
    </w:p>
    <w:p w14:paraId="32B2F6DE" w14:textId="5D1ABBB4" w:rsidR="003B31A6" w:rsidRPr="003B31A6" w:rsidRDefault="003B31A6" w:rsidP="003B31A6">
      <w:pPr>
        <w:spacing w:line="600" w:lineRule="auto"/>
        <w:jc w:val="both"/>
        <w:rPr>
          <w:rFonts w:ascii="Arial" w:hAnsi="Arial" w:cs="Arial"/>
        </w:rPr>
      </w:pPr>
      <w:r w:rsidRPr="003B31A6">
        <w:rPr>
          <w:rFonts w:ascii="Arial" w:hAnsi="Arial" w:cs="Arial"/>
        </w:rPr>
        <w:t xml:space="preserve">The UK government's 2026 review of zero emission vehicle mundane demonstrates the continuing development of regulatory environments </w:t>
      </w:r>
      <w:r>
        <w:rPr>
          <w:rFonts w:ascii="Arial" w:hAnsi="Arial" w:cs="Arial"/>
        </w:rPr>
        <w:t>(</w:t>
      </w:r>
      <w:r w:rsidRPr="003B31A6">
        <w:rPr>
          <w:rFonts w:ascii="Arial" w:hAnsi="Arial" w:cs="Arial"/>
        </w:rPr>
        <w:t>Department for Transport</w:t>
      </w:r>
      <w:r w:rsidRPr="003B31A6">
        <w:rPr>
          <w:rFonts w:ascii="Arial" w:hAnsi="Arial" w:cs="Arial"/>
          <w:u w:val="single"/>
        </w:rPr>
        <w:t xml:space="preserve"> </w:t>
      </w:r>
      <w:r>
        <w:rPr>
          <w:rFonts w:ascii="Arial" w:hAnsi="Arial" w:cs="Arial"/>
          <w:u w:val="single"/>
        </w:rPr>
        <w:t>(</w:t>
      </w:r>
      <w:r w:rsidRPr="003B31A6">
        <w:rPr>
          <w:rFonts w:ascii="Arial" w:hAnsi="Arial" w:cs="Arial"/>
        </w:rPr>
        <w:t>2026.gov.UK)</w:t>
      </w:r>
    </w:p>
    <w:p w14:paraId="5B4F19C8" w14:textId="617E57E1" w:rsidR="003B31A6" w:rsidRPr="003B31A6" w:rsidRDefault="003B31A6" w:rsidP="003B31A6">
      <w:pPr>
        <w:pStyle w:val="Heading2"/>
        <w:rPr>
          <w:u w:val="single"/>
        </w:rPr>
      </w:pPr>
      <w:bookmarkStart w:id="6" w:name="_Toc241739961"/>
      <w:r w:rsidRPr="003B31A6">
        <w:rPr>
          <w:u w:val="single"/>
        </w:rPr>
        <w:t>Porter's five forces</w:t>
      </w:r>
      <w:bookmarkEnd w:id="6"/>
    </w:p>
    <w:p w14:paraId="24762819" w14:textId="27E6BA36" w:rsidR="003B31A6" w:rsidRDefault="003B31A6" w:rsidP="003B31A6">
      <w:pPr>
        <w:spacing w:line="600" w:lineRule="auto"/>
        <w:jc w:val="both"/>
        <w:rPr>
          <w:rFonts w:ascii="Arial" w:hAnsi="Arial" w:cs="Arial"/>
        </w:rPr>
      </w:pPr>
      <w:r w:rsidRPr="003B31A6">
        <w:rPr>
          <w:rFonts w:ascii="Arial" w:hAnsi="Arial" w:cs="Arial"/>
        </w:rPr>
        <w:t xml:space="preserve">Porter </w:t>
      </w:r>
      <w:r>
        <w:rPr>
          <w:rFonts w:ascii="Arial" w:hAnsi="Arial" w:cs="Arial"/>
        </w:rPr>
        <w:t>(</w:t>
      </w:r>
      <w:r w:rsidRPr="003B31A6">
        <w:rPr>
          <w:rFonts w:ascii="Arial" w:hAnsi="Arial" w:cs="Arial"/>
        </w:rPr>
        <w:t>1980</w:t>
      </w:r>
      <w:r>
        <w:rPr>
          <w:rFonts w:ascii="Arial" w:hAnsi="Arial" w:cs="Arial"/>
        </w:rPr>
        <w:t>)</w:t>
      </w:r>
      <w:r w:rsidRPr="003B31A6">
        <w:rPr>
          <w:rFonts w:ascii="Arial" w:hAnsi="Arial" w:cs="Arial"/>
        </w:rPr>
        <w:t xml:space="preserve"> argues that attractiveness and Competitive </w:t>
      </w:r>
      <w:r w:rsidR="00F30CE9" w:rsidRPr="003B31A6">
        <w:rPr>
          <w:rFonts w:ascii="Arial" w:hAnsi="Arial" w:cs="Arial"/>
        </w:rPr>
        <w:t>intensity</w:t>
      </w:r>
      <w:r w:rsidR="00F30CE9">
        <w:rPr>
          <w:rFonts w:ascii="Arial" w:hAnsi="Arial" w:cs="Arial"/>
        </w:rPr>
        <w:t xml:space="preserve"> </w:t>
      </w:r>
      <w:r w:rsidR="00F30CE9" w:rsidRPr="003B31A6">
        <w:rPr>
          <w:rFonts w:ascii="Arial" w:hAnsi="Arial" w:cs="Arial"/>
        </w:rPr>
        <w:t>of</w:t>
      </w:r>
      <w:r w:rsidRPr="003B31A6">
        <w:rPr>
          <w:rFonts w:ascii="Arial" w:hAnsi="Arial" w:cs="Arial"/>
        </w:rPr>
        <w:t xml:space="preserve"> an industry can be examined through </w:t>
      </w:r>
      <w:r>
        <w:rPr>
          <w:rFonts w:ascii="Arial" w:hAnsi="Arial" w:cs="Arial"/>
        </w:rPr>
        <w:t>five</w:t>
      </w:r>
      <w:r w:rsidRPr="003B31A6">
        <w:rPr>
          <w:rFonts w:ascii="Arial" w:hAnsi="Arial" w:cs="Arial"/>
        </w:rPr>
        <w:t xml:space="preserve"> forces</w:t>
      </w:r>
      <w:r>
        <w:rPr>
          <w:rFonts w:ascii="Arial" w:hAnsi="Arial" w:cs="Arial"/>
        </w:rPr>
        <w:t>.</w:t>
      </w:r>
    </w:p>
    <w:tbl>
      <w:tblPr>
        <w:tblStyle w:val="TableGrid"/>
        <w:tblW w:w="0" w:type="auto"/>
        <w:tblLook w:val="04A0" w:firstRow="1" w:lastRow="0" w:firstColumn="1" w:lastColumn="0" w:noHBand="0" w:noVBand="1"/>
      </w:tblPr>
      <w:tblGrid>
        <w:gridCol w:w="3005"/>
        <w:gridCol w:w="3005"/>
        <w:gridCol w:w="3006"/>
      </w:tblGrid>
      <w:tr w:rsidR="003B31A6" w14:paraId="60C77127" w14:textId="77777777" w:rsidTr="003B31A6">
        <w:tc>
          <w:tcPr>
            <w:tcW w:w="3005" w:type="dxa"/>
          </w:tcPr>
          <w:p w14:paraId="17B140D5" w14:textId="5AE4E89B" w:rsidR="003B31A6" w:rsidRDefault="003B31A6" w:rsidP="003B31A6">
            <w:pPr>
              <w:spacing w:line="600" w:lineRule="auto"/>
              <w:jc w:val="both"/>
              <w:rPr>
                <w:rFonts w:ascii="Arial" w:hAnsi="Arial" w:cs="Arial"/>
              </w:rPr>
            </w:pPr>
            <w:r w:rsidRPr="003B31A6">
              <w:rPr>
                <w:rFonts w:ascii="Arial" w:hAnsi="Arial" w:cs="Arial"/>
              </w:rPr>
              <w:t>Force</w:t>
            </w:r>
          </w:p>
        </w:tc>
        <w:tc>
          <w:tcPr>
            <w:tcW w:w="3005" w:type="dxa"/>
          </w:tcPr>
          <w:p w14:paraId="0610E36E" w14:textId="270A5B03" w:rsidR="003B31A6" w:rsidRDefault="005252CD" w:rsidP="003B31A6">
            <w:pPr>
              <w:spacing w:line="600" w:lineRule="auto"/>
              <w:jc w:val="both"/>
              <w:rPr>
                <w:rFonts w:ascii="Arial" w:hAnsi="Arial" w:cs="Arial"/>
              </w:rPr>
            </w:pPr>
            <w:r w:rsidRPr="003B31A6">
              <w:rPr>
                <w:rFonts w:ascii="Arial" w:hAnsi="Arial" w:cs="Arial"/>
              </w:rPr>
              <w:t>A</w:t>
            </w:r>
            <w:r w:rsidR="003B31A6" w:rsidRPr="003B31A6">
              <w:rPr>
                <w:rFonts w:ascii="Arial" w:hAnsi="Arial" w:cs="Arial"/>
              </w:rPr>
              <w:t>ssessment</w:t>
            </w:r>
          </w:p>
        </w:tc>
        <w:tc>
          <w:tcPr>
            <w:tcW w:w="3006" w:type="dxa"/>
          </w:tcPr>
          <w:p w14:paraId="50F1A157" w14:textId="7DF30DA8" w:rsidR="003B31A6" w:rsidRDefault="00694D9D" w:rsidP="003B31A6">
            <w:pPr>
              <w:spacing w:line="600" w:lineRule="auto"/>
              <w:jc w:val="both"/>
              <w:rPr>
                <w:rFonts w:ascii="Arial" w:hAnsi="Arial" w:cs="Arial"/>
              </w:rPr>
            </w:pPr>
            <w:r w:rsidRPr="003B31A6">
              <w:rPr>
                <w:rFonts w:ascii="Arial" w:hAnsi="Arial" w:cs="Arial"/>
              </w:rPr>
              <w:t>E</w:t>
            </w:r>
            <w:r w:rsidR="003B31A6" w:rsidRPr="003B31A6">
              <w:rPr>
                <w:rFonts w:ascii="Arial" w:hAnsi="Arial" w:cs="Arial"/>
              </w:rPr>
              <w:t>xplanation</w:t>
            </w:r>
          </w:p>
        </w:tc>
      </w:tr>
      <w:tr w:rsidR="003B31A6" w14:paraId="1843850F" w14:textId="77777777" w:rsidTr="003B31A6">
        <w:tc>
          <w:tcPr>
            <w:tcW w:w="3005" w:type="dxa"/>
          </w:tcPr>
          <w:p w14:paraId="5E4CCA3F" w14:textId="760BFCD6" w:rsidR="003B31A6" w:rsidRDefault="003B31A6" w:rsidP="003B31A6">
            <w:pPr>
              <w:spacing w:line="600" w:lineRule="auto"/>
              <w:jc w:val="both"/>
              <w:rPr>
                <w:rFonts w:ascii="Arial" w:hAnsi="Arial" w:cs="Arial"/>
              </w:rPr>
            </w:pPr>
            <w:r w:rsidRPr="003B31A6">
              <w:rPr>
                <w:rFonts w:ascii="Arial" w:hAnsi="Arial" w:cs="Arial"/>
              </w:rPr>
              <w:t>competitive rivalry</w:t>
            </w:r>
          </w:p>
        </w:tc>
        <w:tc>
          <w:tcPr>
            <w:tcW w:w="3005" w:type="dxa"/>
          </w:tcPr>
          <w:p w14:paraId="42F7AE00" w14:textId="60104DCB" w:rsidR="003B31A6" w:rsidRDefault="003B31A6" w:rsidP="003B31A6">
            <w:pPr>
              <w:spacing w:line="600" w:lineRule="auto"/>
              <w:jc w:val="both"/>
              <w:rPr>
                <w:rFonts w:ascii="Arial" w:hAnsi="Arial" w:cs="Arial"/>
              </w:rPr>
            </w:pPr>
            <w:r>
              <w:rPr>
                <w:rFonts w:ascii="Arial" w:hAnsi="Arial" w:cs="Arial"/>
              </w:rPr>
              <w:t xml:space="preserve">High </w:t>
            </w:r>
          </w:p>
        </w:tc>
        <w:tc>
          <w:tcPr>
            <w:tcW w:w="3006" w:type="dxa"/>
          </w:tcPr>
          <w:p w14:paraId="32DB0B0B" w14:textId="31E73311" w:rsidR="003B31A6" w:rsidRDefault="003B31A6" w:rsidP="003B31A6">
            <w:pPr>
              <w:spacing w:line="600" w:lineRule="auto"/>
              <w:jc w:val="both"/>
              <w:rPr>
                <w:rFonts w:ascii="Arial" w:hAnsi="Arial" w:cs="Arial"/>
              </w:rPr>
            </w:pPr>
            <w:r w:rsidRPr="003B31A6">
              <w:rPr>
                <w:rFonts w:ascii="Arial" w:hAnsi="Arial" w:cs="Arial"/>
              </w:rPr>
              <w:t xml:space="preserve">Competitive rivalry is very as JLR competes directly with other strong brands such as Tesla Mercedes </w:t>
            </w:r>
            <w:r w:rsidRPr="003B31A6">
              <w:rPr>
                <w:rFonts w:ascii="Arial" w:hAnsi="Arial" w:cs="Arial"/>
              </w:rPr>
              <w:lastRenderedPageBreak/>
              <w:t>and BMW</w:t>
            </w:r>
            <w:r>
              <w:rPr>
                <w:rFonts w:ascii="Arial" w:hAnsi="Arial" w:cs="Arial"/>
              </w:rPr>
              <w:t>.</w:t>
            </w:r>
            <w:r w:rsidRPr="003B31A6">
              <w:rPr>
                <w:rFonts w:ascii="Arial" w:hAnsi="Arial" w:cs="Arial"/>
              </w:rPr>
              <w:t xml:space="preserve"> Which forces </w:t>
            </w:r>
            <w:r>
              <w:rPr>
                <w:rFonts w:ascii="Arial" w:hAnsi="Arial" w:cs="Arial"/>
              </w:rPr>
              <w:t>JLR</w:t>
            </w:r>
            <w:r w:rsidRPr="003B31A6">
              <w:rPr>
                <w:rFonts w:ascii="Arial" w:hAnsi="Arial" w:cs="Arial"/>
              </w:rPr>
              <w:t xml:space="preserve"> to keep improving to maintain its posit</w:t>
            </w:r>
            <w:r>
              <w:rPr>
                <w:rFonts w:ascii="Arial" w:hAnsi="Arial" w:cs="Arial"/>
              </w:rPr>
              <w:t xml:space="preserve">ion </w:t>
            </w:r>
          </w:p>
        </w:tc>
      </w:tr>
      <w:tr w:rsidR="003B31A6" w14:paraId="135CC90A" w14:textId="77777777" w:rsidTr="003B31A6">
        <w:tc>
          <w:tcPr>
            <w:tcW w:w="3005" w:type="dxa"/>
          </w:tcPr>
          <w:p w14:paraId="71543EAD" w14:textId="096E95E9" w:rsidR="003B31A6" w:rsidRDefault="003B31A6" w:rsidP="003B31A6">
            <w:pPr>
              <w:spacing w:line="600" w:lineRule="auto"/>
              <w:jc w:val="both"/>
              <w:rPr>
                <w:rFonts w:ascii="Arial" w:hAnsi="Arial" w:cs="Arial"/>
              </w:rPr>
            </w:pPr>
            <w:r w:rsidRPr="003B31A6">
              <w:rPr>
                <w:rFonts w:ascii="Arial" w:hAnsi="Arial" w:cs="Arial"/>
              </w:rPr>
              <w:lastRenderedPageBreak/>
              <w:t xml:space="preserve"> supplier power</w:t>
            </w:r>
          </w:p>
        </w:tc>
        <w:tc>
          <w:tcPr>
            <w:tcW w:w="3005" w:type="dxa"/>
          </w:tcPr>
          <w:p w14:paraId="47F575D2" w14:textId="3C9912C6" w:rsidR="003B31A6" w:rsidRDefault="003B31A6" w:rsidP="003B31A6">
            <w:pPr>
              <w:spacing w:line="600" w:lineRule="auto"/>
              <w:jc w:val="both"/>
              <w:rPr>
                <w:rFonts w:ascii="Arial" w:hAnsi="Arial" w:cs="Arial"/>
              </w:rPr>
            </w:pPr>
            <w:r w:rsidRPr="003B31A6">
              <w:rPr>
                <w:rFonts w:ascii="Arial" w:hAnsi="Arial" w:cs="Arial"/>
              </w:rPr>
              <w:t>Moderate</w:t>
            </w:r>
          </w:p>
        </w:tc>
        <w:tc>
          <w:tcPr>
            <w:tcW w:w="3006" w:type="dxa"/>
          </w:tcPr>
          <w:p w14:paraId="2EB5E69C" w14:textId="6A4FC506" w:rsidR="003B31A6" w:rsidRDefault="003B31A6" w:rsidP="003B31A6">
            <w:pPr>
              <w:spacing w:line="360" w:lineRule="auto"/>
              <w:rPr>
                <w:rFonts w:ascii="Arial" w:hAnsi="Arial" w:cs="Arial"/>
              </w:rPr>
            </w:pPr>
            <w:r>
              <w:rPr>
                <w:rFonts w:ascii="Arial" w:hAnsi="Arial" w:cs="Arial"/>
              </w:rPr>
              <w:t xml:space="preserve">JLR </w:t>
            </w:r>
            <w:r w:rsidRPr="003B31A6">
              <w:rPr>
                <w:rFonts w:ascii="Arial" w:hAnsi="Arial" w:cs="Arial"/>
              </w:rPr>
              <w:t>relies on suppliers for their premium materials these suppliers have somewhat leverage because their products are unique however this gives a reasonable negotiation strength</w:t>
            </w:r>
          </w:p>
        </w:tc>
      </w:tr>
      <w:tr w:rsidR="003B31A6" w14:paraId="0C069A3C" w14:textId="77777777" w:rsidTr="003B31A6">
        <w:tc>
          <w:tcPr>
            <w:tcW w:w="3005" w:type="dxa"/>
          </w:tcPr>
          <w:p w14:paraId="69993A5B" w14:textId="221041E4" w:rsidR="003B31A6" w:rsidRDefault="003B31A6" w:rsidP="003B31A6">
            <w:pPr>
              <w:spacing w:line="600" w:lineRule="auto"/>
              <w:jc w:val="both"/>
              <w:rPr>
                <w:rFonts w:ascii="Arial" w:hAnsi="Arial" w:cs="Arial"/>
              </w:rPr>
            </w:pPr>
            <w:r w:rsidRPr="003B31A6">
              <w:rPr>
                <w:rFonts w:ascii="Arial" w:hAnsi="Arial" w:cs="Arial"/>
              </w:rPr>
              <w:t>buyer power</w:t>
            </w:r>
          </w:p>
        </w:tc>
        <w:tc>
          <w:tcPr>
            <w:tcW w:w="3005" w:type="dxa"/>
          </w:tcPr>
          <w:p w14:paraId="366097F7" w14:textId="1672EF9B" w:rsidR="003B31A6" w:rsidRDefault="005252CD" w:rsidP="003B31A6">
            <w:pPr>
              <w:spacing w:line="600" w:lineRule="auto"/>
              <w:jc w:val="both"/>
              <w:rPr>
                <w:rFonts w:ascii="Arial" w:hAnsi="Arial" w:cs="Arial"/>
              </w:rPr>
            </w:pPr>
            <w:r w:rsidRPr="003B31A6">
              <w:rPr>
                <w:rFonts w:ascii="Arial" w:hAnsi="Arial" w:cs="Arial"/>
              </w:rPr>
              <w:t>H</w:t>
            </w:r>
            <w:r w:rsidR="003B31A6" w:rsidRPr="003B31A6">
              <w:rPr>
                <w:rFonts w:ascii="Arial" w:hAnsi="Arial" w:cs="Arial"/>
              </w:rPr>
              <w:t>i</w:t>
            </w:r>
            <w:r w:rsidR="003B31A6">
              <w:rPr>
                <w:rFonts w:ascii="Arial" w:hAnsi="Arial" w:cs="Arial"/>
              </w:rPr>
              <w:t>gh</w:t>
            </w:r>
          </w:p>
        </w:tc>
        <w:tc>
          <w:tcPr>
            <w:tcW w:w="3006" w:type="dxa"/>
          </w:tcPr>
          <w:p w14:paraId="32B2AF94" w14:textId="6C5A2DEB" w:rsidR="003B31A6" w:rsidRDefault="003B31A6" w:rsidP="003B31A6">
            <w:pPr>
              <w:spacing w:line="480" w:lineRule="auto"/>
              <w:jc w:val="both"/>
              <w:rPr>
                <w:rFonts w:ascii="Arial" w:hAnsi="Arial" w:cs="Arial"/>
              </w:rPr>
            </w:pPr>
            <w:r w:rsidRPr="003B31A6">
              <w:rPr>
                <w:rFonts w:ascii="Arial" w:hAnsi="Arial" w:cs="Arial"/>
              </w:rPr>
              <w:t xml:space="preserve">High end luxury customers have many high expectations if JLR doesn't deliver a quality </w:t>
            </w:r>
            <w:r>
              <w:rPr>
                <w:rFonts w:ascii="Arial" w:hAnsi="Arial" w:cs="Arial"/>
              </w:rPr>
              <w:t xml:space="preserve">or </w:t>
            </w:r>
            <w:r w:rsidRPr="003B31A6">
              <w:rPr>
                <w:rFonts w:ascii="Arial" w:hAnsi="Arial" w:cs="Arial"/>
              </w:rPr>
              <w:t>sustainability</w:t>
            </w:r>
            <w:r>
              <w:rPr>
                <w:rFonts w:ascii="Arial" w:hAnsi="Arial" w:cs="Arial"/>
              </w:rPr>
              <w:t xml:space="preserve"> </w:t>
            </w:r>
            <w:r w:rsidRPr="003B31A6">
              <w:rPr>
                <w:rFonts w:ascii="Arial" w:hAnsi="Arial" w:cs="Arial"/>
              </w:rPr>
              <w:t>buyers can easily switch and be influenced with other consumers</w:t>
            </w:r>
            <w:r>
              <w:rPr>
                <w:rFonts w:ascii="Arial" w:hAnsi="Arial" w:cs="Arial"/>
              </w:rPr>
              <w:t>.</w:t>
            </w:r>
          </w:p>
        </w:tc>
      </w:tr>
      <w:tr w:rsidR="003B31A6" w14:paraId="21A8AF66" w14:textId="77777777" w:rsidTr="003B31A6">
        <w:tc>
          <w:tcPr>
            <w:tcW w:w="3005" w:type="dxa"/>
          </w:tcPr>
          <w:p w14:paraId="74579EA0" w14:textId="16AA1056" w:rsidR="003B31A6" w:rsidRDefault="003B31A6" w:rsidP="003B31A6">
            <w:pPr>
              <w:spacing w:line="600" w:lineRule="auto"/>
              <w:jc w:val="both"/>
              <w:rPr>
                <w:rFonts w:ascii="Arial" w:hAnsi="Arial" w:cs="Arial"/>
              </w:rPr>
            </w:pPr>
            <w:r w:rsidRPr="003B31A6">
              <w:rPr>
                <w:rFonts w:ascii="Arial" w:hAnsi="Arial" w:cs="Arial"/>
              </w:rPr>
              <w:t>threats of new entrants</w:t>
            </w:r>
          </w:p>
        </w:tc>
        <w:tc>
          <w:tcPr>
            <w:tcW w:w="3005" w:type="dxa"/>
          </w:tcPr>
          <w:p w14:paraId="606D4E1E" w14:textId="7E56188B" w:rsidR="003B31A6" w:rsidRDefault="00F30CE9" w:rsidP="003B31A6">
            <w:pPr>
              <w:spacing w:line="600" w:lineRule="auto"/>
              <w:jc w:val="both"/>
              <w:rPr>
                <w:rFonts w:ascii="Arial" w:hAnsi="Arial" w:cs="Arial"/>
              </w:rPr>
            </w:pPr>
            <w:r>
              <w:rPr>
                <w:rFonts w:ascii="Arial" w:hAnsi="Arial" w:cs="Arial"/>
              </w:rPr>
              <w:t>L</w:t>
            </w:r>
            <w:r w:rsidR="003B31A6">
              <w:rPr>
                <w:rFonts w:ascii="Arial" w:hAnsi="Arial" w:cs="Arial"/>
              </w:rPr>
              <w:t>ow</w:t>
            </w:r>
          </w:p>
        </w:tc>
        <w:tc>
          <w:tcPr>
            <w:tcW w:w="3006" w:type="dxa"/>
          </w:tcPr>
          <w:p w14:paraId="5C5AC79D" w14:textId="3583C3DC" w:rsidR="003B31A6" w:rsidRDefault="003B31A6" w:rsidP="003B31A6">
            <w:pPr>
              <w:spacing w:line="600" w:lineRule="auto"/>
              <w:jc w:val="both"/>
              <w:rPr>
                <w:rFonts w:ascii="Arial" w:hAnsi="Arial" w:cs="Arial"/>
              </w:rPr>
            </w:pPr>
            <w:r w:rsidRPr="003B31A6">
              <w:rPr>
                <w:rFonts w:ascii="Arial" w:hAnsi="Arial" w:cs="Arial"/>
              </w:rPr>
              <w:t xml:space="preserve">Entering a high-end luxury automotive market requires massive investment making it very difficult for new companies </w:t>
            </w:r>
            <w:r w:rsidRPr="003B31A6">
              <w:rPr>
                <w:rFonts w:ascii="Arial" w:hAnsi="Arial" w:cs="Arial"/>
              </w:rPr>
              <w:lastRenderedPageBreak/>
              <w:t>to enter or compete with JLR</w:t>
            </w:r>
          </w:p>
        </w:tc>
      </w:tr>
      <w:tr w:rsidR="003B31A6" w14:paraId="1BB74AEB" w14:textId="77777777" w:rsidTr="003B31A6">
        <w:tc>
          <w:tcPr>
            <w:tcW w:w="3005" w:type="dxa"/>
          </w:tcPr>
          <w:p w14:paraId="5F5D9BF8" w14:textId="643BB97B" w:rsidR="003B31A6" w:rsidRDefault="003B31A6" w:rsidP="003B31A6">
            <w:pPr>
              <w:spacing w:line="600" w:lineRule="auto"/>
              <w:jc w:val="both"/>
              <w:rPr>
                <w:rFonts w:ascii="Arial" w:hAnsi="Arial" w:cs="Arial"/>
              </w:rPr>
            </w:pPr>
            <w:r w:rsidRPr="003B31A6">
              <w:rPr>
                <w:rFonts w:ascii="Arial" w:hAnsi="Arial" w:cs="Arial"/>
              </w:rPr>
              <w:lastRenderedPageBreak/>
              <w:t>threats of substitutes</w:t>
            </w:r>
          </w:p>
        </w:tc>
        <w:tc>
          <w:tcPr>
            <w:tcW w:w="3005" w:type="dxa"/>
          </w:tcPr>
          <w:p w14:paraId="2535509D" w14:textId="0B1673B4" w:rsidR="003B31A6" w:rsidRDefault="003B31A6" w:rsidP="003B31A6">
            <w:pPr>
              <w:spacing w:line="600" w:lineRule="auto"/>
              <w:jc w:val="both"/>
              <w:rPr>
                <w:rFonts w:ascii="Arial" w:hAnsi="Arial" w:cs="Arial"/>
              </w:rPr>
            </w:pPr>
            <w:r>
              <w:rPr>
                <w:rFonts w:ascii="Arial" w:hAnsi="Arial" w:cs="Arial"/>
              </w:rPr>
              <w:t xml:space="preserve">Moderate </w:t>
            </w:r>
          </w:p>
        </w:tc>
        <w:tc>
          <w:tcPr>
            <w:tcW w:w="3006" w:type="dxa"/>
          </w:tcPr>
          <w:p w14:paraId="09625082" w14:textId="054B73A6" w:rsidR="003B31A6" w:rsidRDefault="003B31A6" w:rsidP="003B31A6">
            <w:pPr>
              <w:spacing w:line="360" w:lineRule="auto"/>
              <w:jc w:val="both"/>
              <w:rPr>
                <w:rFonts w:ascii="Arial" w:hAnsi="Arial" w:cs="Arial"/>
              </w:rPr>
            </w:pPr>
            <w:r w:rsidRPr="003B31A6">
              <w:rPr>
                <w:rFonts w:ascii="Arial" w:hAnsi="Arial" w:cs="Arial"/>
              </w:rPr>
              <w:t xml:space="preserve">Some customers may choose tech focused EV brands instead of owning </w:t>
            </w:r>
            <w:r>
              <w:rPr>
                <w:rFonts w:ascii="Arial" w:hAnsi="Arial" w:cs="Arial"/>
              </w:rPr>
              <w:t xml:space="preserve">a </w:t>
            </w:r>
            <w:r w:rsidRPr="003B31A6">
              <w:rPr>
                <w:rFonts w:ascii="Arial" w:hAnsi="Arial" w:cs="Arial"/>
              </w:rPr>
              <w:t xml:space="preserve">JLR vehicle these alternatives of a convenience creating a moderate level of substitute pressure for </w:t>
            </w:r>
            <w:r>
              <w:rPr>
                <w:rFonts w:ascii="Arial" w:hAnsi="Arial" w:cs="Arial"/>
              </w:rPr>
              <w:t>JLR</w:t>
            </w:r>
          </w:p>
        </w:tc>
      </w:tr>
    </w:tbl>
    <w:p w14:paraId="65F4B2FA" w14:textId="77777777" w:rsidR="003B31A6" w:rsidRDefault="003B31A6" w:rsidP="003B31A6">
      <w:pPr>
        <w:spacing w:line="600" w:lineRule="auto"/>
        <w:jc w:val="both"/>
        <w:rPr>
          <w:rFonts w:ascii="Arial" w:hAnsi="Arial" w:cs="Arial"/>
        </w:rPr>
      </w:pPr>
    </w:p>
    <w:p w14:paraId="05422E13" w14:textId="56DFED5B" w:rsidR="003B31A6" w:rsidRDefault="003B31A6" w:rsidP="003B31A6">
      <w:pPr>
        <w:spacing w:line="600" w:lineRule="auto"/>
        <w:jc w:val="both"/>
        <w:rPr>
          <w:rFonts w:ascii="Arial" w:hAnsi="Arial" w:cs="Arial"/>
          <w:u w:val="single"/>
        </w:rPr>
      </w:pPr>
      <w:r w:rsidRPr="003B31A6">
        <w:rPr>
          <w:rFonts w:ascii="Arial" w:hAnsi="Arial" w:cs="Arial"/>
          <w:u w:val="single"/>
        </w:rPr>
        <w:t>competitive rivalry</w:t>
      </w:r>
    </w:p>
    <w:p w14:paraId="29D137BB" w14:textId="40CB32AA" w:rsidR="003B31A6" w:rsidRPr="003B31A6" w:rsidRDefault="003B31A6" w:rsidP="003B31A6">
      <w:pPr>
        <w:spacing w:line="600" w:lineRule="auto"/>
        <w:jc w:val="both"/>
        <w:rPr>
          <w:rFonts w:ascii="Arial" w:hAnsi="Arial" w:cs="Arial"/>
        </w:rPr>
      </w:pPr>
      <w:r w:rsidRPr="003B31A6">
        <w:rPr>
          <w:rFonts w:ascii="Arial" w:hAnsi="Arial" w:cs="Arial"/>
        </w:rPr>
        <w:t>Competition is intense because JLR operates in a high-end market for the well-known global brands to stand out this company must lean heavily on a distinctive design strong performance and focus on technology to have a clear brand identity</w:t>
      </w:r>
    </w:p>
    <w:p w14:paraId="40DA74DF" w14:textId="59352F7F" w:rsidR="003B31A6" w:rsidRDefault="003B31A6" w:rsidP="003B31A6">
      <w:pPr>
        <w:tabs>
          <w:tab w:val="left" w:pos="2439"/>
        </w:tabs>
        <w:spacing w:line="600" w:lineRule="auto"/>
        <w:jc w:val="both"/>
        <w:rPr>
          <w:rFonts w:ascii="Arial" w:hAnsi="Arial" w:cs="Arial"/>
          <w:u w:val="single"/>
        </w:rPr>
      </w:pPr>
      <w:r w:rsidRPr="003B31A6">
        <w:rPr>
          <w:rFonts w:ascii="Arial" w:hAnsi="Arial" w:cs="Arial"/>
          <w:u w:val="single"/>
        </w:rPr>
        <w:t>supplier power</w:t>
      </w:r>
    </w:p>
    <w:p w14:paraId="6052F4E3" w14:textId="1D024F88" w:rsidR="003B31A6" w:rsidRPr="003B31A6" w:rsidRDefault="003B31A6" w:rsidP="003B31A6">
      <w:pPr>
        <w:tabs>
          <w:tab w:val="left" w:pos="2439"/>
        </w:tabs>
        <w:spacing w:line="600" w:lineRule="auto"/>
        <w:jc w:val="both"/>
        <w:rPr>
          <w:rFonts w:ascii="Arial" w:hAnsi="Arial" w:cs="Arial"/>
        </w:rPr>
      </w:pPr>
      <w:r w:rsidRPr="003B31A6">
        <w:rPr>
          <w:rFonts w:ascii="Arial" w:hAnsi="Arial" w:cs="Arial"/>
        </w:rPr>
        <w:t>As the industry shifts towards electric vehicles JLR becomes more dependent on specialised components like batteries advance electronics however any disruptions in these supply chains can slow productions and increase the costs</w:t>
      </w:r>
      <w:r>
        <w:rPr>
          <w:rFonts w:ascii="Arial" w:hAnsi="Arial" w:cs="Arial"/>
        </w:rPr>
        <w:t>.</w:t>
      </w:r>
    </w:p>
    <w:p w14:paraId="502AB326" w14:textId="77777777" w:rsidR="003B31A6" w:rsidRDefault="003B31A6" w:rsidP="003B31A6">
      <w:pPr>
        <w:spacing w:line="600" w:lineRule="auto"/>
        <w:jc w:val="both"/>
        <w:rPr>
          <w:rFonts w:ascii="Arial" w:hAnsi="Arial" w:cs="Arial"/>
          <w:u w:val="single"/>
        </w:rPr>
      </w:pPr>
      <w:r w:rsidRPr="003B31A6">
        <w:rPr>
          <w:rFonts w:ascii="Arial" w:hAnsi="Arial" w:cs="Arial"/>
          <w:u w:val="single"/>
        </w:rPr>
        <w:t>buyer power</w:t>
      </w:r>
    </w:p>
    <w:p w14:paraId="44128959" w14:textId="402B2CCE" w:rsidR="003B31A6" w:rsidRPr="003B31A6" w:rsidRDefault="003B31A6" w:rsidP="003B31A6">
      <w:pPr>
        <w:spacing w:line="600" w:lineRule="auto"/>
        <w:jc w:val="both"/>
        <w:rPr>
          <w:rFonts w:ascii="Arial" w:hAnsi="Arial" w:cs="Arial"/>
          <w:u w:val="single"/>
        </w:rPr>
      </w:pPr>
      <w:r w:rsidRPr="003B31A6">
        <w:rPr>
          <w:rFonts w:ascii="Arial" w:hAnsi="Arial" w:cs="Arial"/>
        </w:rPr>
        <w:lastRenderedPageBreak/>
        <w:t>high luxury customers</w:t>
      </w:r>
      <w:r>
        <w:rPr>
          <w:rFonts w:ascii="Arial" w:hAnsi="Arial" w:cs="Arial"/>
        </w:rPr>
        <w:t xml:space="preserve"> </w:t>
      </w:r>
      <w:r w:rsidRPr="003B31A6">
        <w:rPr>
          <w:rFonts w:ascii="Arial" w:hAnsi="Arial" w:cs="Arial"/>
        </w:rPr>
        <w:t xml:space="preserve">Shopping for premium vehicles have alternatives and plenty of them because of this JLR must keep its products highly differentiated and ensure the </w:t>
      </w:r>
      <w:r>
        <w:rPr>
          <w:rFonts w:ascii="Arial" w:hAnsi="Arial" w:cs="Arial"/>
        </w:rPr>
        <w:t xml:space="preserve">high-end </w:t>
      </w:r>
      <w:r w:rsidRPr="003B31A6">
        <w:rPr>
          <w:rFonts w:ascii="Arial" w:hAnsi="Arial" w:cs="Arial"/>
        </w:rPr>
        <w:t>customer experience feels superio</w:t>
      </w:r>
      <w:r>
        <w:rPr>
          <w:rFonts w:ascii="Arial" w:hAnsi="Arial" w:cs="Arial"/>
        </w:rPr>
        <w:t>r.</w:t>
      </w:r>
    </w:p>
    <w:p w14:paraId="2CFFDC6E" w14:textId="77777777" w:rsidR="003B31A6" w:rsidRDefault="003B31A6" w:rsidP="003B31A6">
      <w:pPr>
        <w:spacing w:line="600" w:lineRule="auto"/>
        <w:jc w:val="both"/>
        <w:rPr>
          <w:rFonts w:ascii="Arial" w:hAnsi="Arial" w:cs="Arial"/>
          <w:u w:val="single"/>
        </w:rPr>
      </w:pPr>
      <w:r w:rsidRPr="003B31A6">
        <w:rPr>
          <w:rFonts w:ascii="Arial" w:hAnsi="Arial" w:cs="Arial"/>
          <w:u w:val="single"/>
        </w:rPr>
        <w:t xml:space="preserve">threats of the entrance </w:t>
      </w:r>
    </w:p>
    <w:p w14:paraId="61D595EA" w14:textId="4E0C5469" w:rsidR="003B31A6" w:rsidRPr="003B31A6" w:rsidRDefault="003B31A6" w:rsidP="003B31A6">
      <w:pPr>
        <w:spacing w:line="600" w:lineRule="auto"/>
        <w:jc w:val="both"/>
        <w:rPr>
          <w:rFonts w:ascii="Arial" w:hAnsi="Arial" w:cs="Arial"/>
          <w:u w:val="single"/>
        </w:rPr>
      </w:pPr>
      <w:r w:rsidRPr="003B31A6">
        <w:rPr>
          <w:rFonts w:ascii="Arial" w:hAnsi="Arial" w:cs="Arial"/>
        </w:rPr>
        <w:t>To be able to build and manufacture vehicles come with a global scale and requires huge investment in manufacture and research</w:t>
      </w:r>
      <w:r>
        <w:rPr>
          <w:rFonts w:ascii="Arial" w:hAnsi="Arial" w:cs="Arial"/>
        </w:rPr>
        <w:t>.</w:t>
      </w:r>
    </w:p>
    <w:p w14:paraId="606D72AF" w14:textId="77777777" w:rsidR="003B31A6" w:rsidRDefault="003B31A6" w:rsidP="003B31A6">
      <w:pPr>
        <w:spacing w:line="600" w:lineRule="auto"/>
        <w:jc w:val="both"/>
        <w:rPr>
          <w:rFonts w:ascii="Arial" w:hAnsi="Arial" w:cs="Arial"/>
          <w:u w:val="single"/>
        </w:rPr>
      </w:pPr>
    </w:p>
    <w:p w14:paraId="2BF4A04E" w14:textId="1A904DA8" w:rsidR="003B31A6" w:rsidRDefault="003B31A6" w:rsidP="003B31A6">
      <w:pPr>
        <w:spacing w:line="600" w:lineRule="auto"/>
        <w:jc w:val="both"/>
        <w:rPr>
          <w:rFonts w:ascii="Arial" w:hAnsi="Arial" w:cs="Arial"/>
          <w:u w:val="single"/>
        </w:rPr>
      </w:pPr>
      <w:r w:rsidRPr="003B31A6">
        <w:rPr>
          <w:rFonts w:ascii="Arial" w:hAnsi="Arial" w:cs="Arial"/>
          <w:u w:val="single"/>
        </w:rPr>
        <w:t>threats of substitutes</w:t>
      </w:r>
    </w:p>
    <w:p w14:paraId="144CCA66" w14:textId="1B623857" w:rsidR="00414769" w:rsidRPr="004777A7" w:rsidRDefault="003B31A6" w:rsidP="004777A7">
      <w:pPr>
        <w:spacing w:line="600" w:lineRule="auto"/>
        <w:jc w:val="both"/>
        <w:rPr>
          <w:rFonts w:ascii="Arial" w:hAnsi="Arial" w:cs="Arial"/>
        </w:rPr>
      </w:pPr>
      <w:r w:rsidRPr="003B31A6">
        <w:rPr>
          <w:rFonts w:ascii="Arial" w:hAnsi="Arial" w:cs="Arial"/>
        </w:rPr>
        <w:t>In a world where public transport can replace the need for owning a car especially in cities where mobility alternatives are more convenient options like ride sharing subscription services may show a threat on this company.</w:t>
      </w:r>
    </w:p>
    <w:p w14:paraId="728DBFAC" w14:textId="77777777" w:rsidR="00414769" w:rsidRDefault="00414769" w:rsidP="00414769">
      <w:pPr>
        <w:rPr>
          <w:rFonts w:ascii="Arial" w:hAnsi="Arial" w:cs="Arial"/>
          <w:color w:val="000000"/>
          <w:u w:val="single"/>
        </w:rPr>
      </w:pPr>
    </w:p>
    <w:p w14:paraId="156904AF" w14:textId="77777777" w:rsidR="00414769" w:rsidRDefault="00414769" w:rsidP="00414769">
      <w:pPr>
        <w:rPr>
          <w:rFonts w:ascii="Arial" w:hAnsi="Arial" w:cs="Arial"/>
          <w:color w:val="000000"/>
          <w:u w:val="single"/>
        </w:rPr>
      </w:pPr>
    </w:p>
    <w:p w14:paraId="16C5737D" w14:textId="77777777" w:rsidR="00414769" w:rsidRDefault="00414769" w:rsidP="00414769">
      <w:pPr>
        <w:rPr>
          <w:rFonts w:ascii="Arial" w:hAnsi="Arial" w:cs="Arial"/>
          <w:color w:val="000000"/>
          <w:u w:val="single"/>
        </w:rPr>
      </w:pPr>
    </w:p>
    <w:p w14:paraId="130760B6" w14:textId="77777777" w:rsidR="00414769" w:rsidRPr="00FF3B03" w:rsidRDefault="00414769" w:rsidP="00FF3B03">
      <w:pPr>
        <w:pStyle w:val="Heading2"/>
        <w:rPr>
          <w:u w:val="single"/>
        </w:rPr>
      </w:pPr>
    </w:p>
    <w:p w14:paraId="07DA793A" w14:textId="77777777" w:rsidR="004777A7" w:rsidRDefault="004777A7" w:rsidP="00FF3B03">
      <w:pPr>
        <w:pStyle w:val="Heading1"/>
        <w:rPr>
          <w:u w:val="single"/>
        </w:rPr>
      </w:pPr>
    </w:p>
    <w:p w14:paraId="5AE809AD" w14:textId="77777777" w:rsidR="004777A7" w:rsidRDefault="004777A7" w:rsidP="00FF3B03">
      <w:pPr>
        <w:pStyle w:val="Heading1"/>
        <w:rPr>
          <w:u w:val="single"/>
        </w:rPr>
      </w:pPr>
    </w:p>
    <w:p w14:paraId="13AAF8C0" w14:textId="77777777" w:rsidR="004777A7" w:rsidRPr="004777A7" w:rsidRDefault="004777A7" w:rsidP="004777A7"/>
    <w:p w14:paraId="17DC721D" w14:textId="636954D3" w:rsidR="00414769" w:rsidRDefault="00414769" w:rsidP="00FF3B03">
      <w:pPr>
        <w:pStyle w:val="Heading1"/>
        <w:rPr>
          <w:u w:val="single"/>
        </w:rPr>
      </w:pPr>
      <w:bookmarkStart w:id="7" w:name="_Toc241739962"/>
      <w:r w:rsidRPr="00FF3B03">
        <w:rPr>
          <w:u w:val="single"/>
        </w:rPr>
        <w:lastRenderedPageBreak/>
        <w:t>Financial Plan</w:t>
      </w:r>
      <w:bookmarkEnd w:id="7"/>
    </w:p>
    <w:p w14:paraId="49D737E7" w14:textId="77777777" w:rsidR="00FF3B03" w:rsidRDefault="00FF3B03" w:rsidP="00FF3B03"/>
    <w:p w14:paraId="6B34AA57" w14:textId="77777777" w:rsidR="00FF3B03" w:rsidRPr="00FF3B03" w:rsidRDefault="00FF3B03" w:rsidP="00FF3B03"/>
    <w:tbl>
      <w:tblPr>
        <w:tblStyle w:val="TableGrid"/>
        <w:tblW w:w="0" w:type="auto"/>
        <w:tblLook w:val="04A0" w:firstRow="1" w:lastRow="0" w:firstColumn="1" w:lastColumn="0" w:noHBand="0" w:noVBand="1"/>
      </w:tblPr>
      <w:tblGrid>
        <w:gridCol w:w="3005"/>
        <w:gridCol w:w="3005"/>
        <w:gridCol w:w="3006"/>
      </w:tblGrid>
      <w:tr w:rsidR="00414769" w14:paraId="7AC16BB8" w14:textId="77777777" w:rsidTr="00414769">
        <w:tc>
          <w:tcPr>
            <w:tcW w:w="3005" w:type="dxa"/>
          </w:tcPr>
          <w:p w14:paraId="071C3EF1" w14:textId="3156287B" w:rsidR="00414769" w:rsidRPr="00414769" w:rsidRDefault="00414769" w:rsidP="00414769">
            <w:pPr>
              <w:spacing w:line="600" w:lineRule="auto"/>
              <w:jc w:val="both"/>
              <w:rPr>
                <w:rFonts w:ascii="Arial" w:hAnsi="Arial" w:cs="Arial"/>
                <w:u w:val="single"/>
              </w:rPr>
            </w:pPr>
            <w:r w:rsidRPr="00414769">
              <w:rPr>
                <w:u w:val="single"/>
              </w:rPr>
              <w:t>Investment area</w:t>
            </w:r>
          </w:p>
        </w:tc>
        <w:tc>
          <w:tcPr>
            <w:tcW w:w="3005" w:type="dxa"/>
          </w:tcPr>
          <w:p w14:paraId="61A76AA8" w14:textId="2EB6D952" w:rsidR="00414769" w:rsidRPr="00414769" w:rsidRDefault="00414769" w:rsidP="00414769">
            <w:pPr>
              <w:spacing w:line="600" w:lineRule="auto"/>
              <w:jc w:val="both"/>
              <w:rPr>
                <w:rFonts w:ascii="Arial" w:hAnsi="Arial" w:cs="Arial"/>
                <w:u w:val="single"/>
              </w:rPr>
            </w:pPr>
            <w:r w:rsidRPr="00414769">
              <w:rPr>
                <w:u w:val="single"/>
              </w:rPr>
              <w:t xml:space="preserve">Estimated cost </w:t>
            </w:r>
          </w:p>
        </w:tc>
        <w:tc>
          <w:tcPr>
            <w:tcW w:w="3006" w:type="dxa"/>
          </w:tcPr>
          <w:p w14:paraId="6EB39754" w14:textId="69CBF4FC" w:rsidR="00414769" w:rsidRPr="00414769" w:rsidRDefault="00414769" w:rsidP="00414769">
            <w:pPr>
              <w:spacing w:line="600" w:lineRule="auto"/>
              <w:jc w:val="both"/>
              <w:rPr>
                <w:rFonts w:ascii="Arial" w:hAnsi="Arial" w:cs="Arial"/>
                <w:u w:val="single"/>
              </w:rPr>
            </w:pPr>
            <w:r w:rsidRPr="00414769">
              <w:rPr>
                <w:rFonts w:ascii="Arial" w:hAnsi="Arial" w:cs="Arial"/>
                <w:u w:val="single"/>
              </w:rPr>
              <w:t xml:space="preserve">Purpose </w:t>
            </w:r>
          </w:p>
        </w:tc>
      </w:tr>
      <w:tr w:rsidR="00414769" w14:paraId="5F529A7E" w14:textId="77777777" w:rsidTr="00414769">
        <w:tc>
          <w:tcPr>
            <w:tcW w:w="3005" w:type="dxa"/>
          </w:tcPr>
          <w:p w14:paraId="694E7BEF" w14:textId="1F55E02F" w:rsidR="00414769" w:rsidRDefault="00414769" w:rsidP="00414769">
            <w:pPr>
              <w:spacing w:line="600" w:lineRule="auto"/>
              <w:jc w:val="both"/>
              <w:rPr>
                <w:rFonts w:ascii="Arial" w:hAnsi="Arial" w:cs="Arial"/>
              </w:rPr>
            </w:pPr>
            <w:r>
              <w:rPr>
                <w:rFonts w:ascii="Arial" w:hAnsi="Arial" w:cs="Arial"/>
              </w:rPr>
              <w:t xml:space="preserve">Cybersecurity and compliances </w:t>
            </w:r>
          </w:p>
        </w:tc>
        <w:tc>
          <w:tcPr>
            <w:tcW w:w="3005" w:type="dxa"/>
          </w:tcPr>
          <w:p w14:paraId="02F5770A" w14:textId="2462F44D" w:rsidR="00414769" w:rsidRDefault="00F07298" w:rsidP="00414769">
            <w:pPr>
              <w:spacing w:line="600" w:lineRule="auto"/>
              <w:jc w:val="both"/>
              <w:rPr>
                <w:rFonts w:ascii="Arial" w:hAnsi="Arial" w:cs="Arial"/>
              </w:rPr>
            </w:pPr>
            <w:r>
              <w:rPr>
                <w:rFonts w:ascii="Arial" w:hAnsi="Arial" w:cs="Arial"/>
              </w:rPr>
              <w:t xml:space="preserve"> 3million </w:t>
            </w:r>
          </w:p>
        </w:tc>
        <w:tc>
          <w:tcPr>
            <w:tcW w:w="3006" w:type="dxa"/>
          </w:tcPr>
          <w:p w14:paraId="1DE46DBC" w14:textId="55CE14C6" w:rsidR="00414769" w:rsidRDefault="00414769" w:rsidP="00414769">
            <w:pPr>
              <w:spacing w:line="600" w:lineRule="auto"/>
              <w:jc w:val="both"/>
              <w:rPr>
                <w:rFonts w:ascii="Arial" w:hAnsi="Arial" w:cs="Arial"/>
              </w:rPr>
            </w:pPr>
            <w:r>
              <w:rPr>
                <w:rFonts w:ascii="Arial" w:hAnsi="Arial" w:cs="Arial"/>
              </w:rPr>
              <w:t>Protect digital assets and organisations data from cybersecurity threats</w:t>
            </w:r>
          </w:p>
        </w:tc>
      </w:tr>
      <w:tr w:rsidR="00414769" w14:paraId="483F54A5" w14:textId="77777777" w:rsidTr="00414769">
        <w:tc>
          <w:tcPr>
            <w:tcW w:w="3005" w:type="dxa"/>
          </w:tcPr>
          <w:p w14:paraId="7EFDB268" w14:textId="3D438857" w:rsidR="00414769" w:rsidRDefault="00414769" w:rsidP="00414769">
            <w:pPr>
              <w:spacing w:line="600" w:lineRule="auto"/>
              <w:jc w:val="both"/>
              <w:rPr>
                <w:rFonts w:ascii="Arial" w:hAnsi="Arial" w:cs="Arial"/>
              </w:rPr>
            </w:pPr>
            <w:r>
              <w:rPr>
                <w:rFonts w:ascii="Arial" w:hAnsi="Arial" w:cs="Arial"/>
              </w:rPr>
              <w:t xml:space="preserve">Training and upskills </w:t>
            </w:r>
          </w:p>
        </w:tc>
        <w:tc>
          <w:tcPr>
            <w:tcW w:w="3005" w:type="dxa"/>
          </w:tcPr>
          <w:p w14:paraId="65B2296E" w14:textId="0CFB9C45" w:rsidR="00414769" w:rsidRDefault="00F07298" w:rsidP="00414769">
            <w:pPr>
              <w:spacing w:line="600" w:lineRule="auto"/>
              <w:jc w:val="both"/>
              <w:rPr>
                <w:rFonts w:ascii="Arial" w:hAnsi="Arial" w:cs="Arial"/>
              </w:rPr>
            </w:pPr>
            <w:r>
              <w:rPr>
                <w:rFonts w:ascii="Arial" w:hAnsi="Arial" w:cs="Arial"/>
              </w:rPr>
              <w:t xml:space="preserve">3million </w:t>
            </w:r>
          </w:p>
        </w:tc>
        <w:tc>
          <w:tcPr>
            <w:tcW w:w="3006" w:type="dxa"/>
          </w:tcPr>
          <w:p w14:paraId="7EEC3F24" w14:textId="364176DE" w:rsidR="00414769" w:rsidRDefault="00414769" w:rsidP="00414769">
            <w:pPr>
              <w:spacing w:line="600" w:lineRule="auto"/>
              <w:jc w:val="both"/>
              <w:rPr>
                <w:rFonts w:ascii="Arial" w:hAnsi="Arial" w:cs="Arial"/>
              </w:rPr>
            </w:pPr>
            <w:r>
              <w:rPr>
                <w:rFonts w:ascii="Arial" w:hAnsi="Arial" w:cs="Arial"/>
              </w:rPr>
              <w:t xml:space="preserve">Build up workforce capability to strengthen the company with new skills </w:t>
            </w:r>
          </w:p>
        </w:tc>
      </w:tr>
      <w:tr w:rsidR="00414769" w14:paraId="44BE195D" w14:textId="77777777" w:rsidTr="00414769">
        <w:tc>
          <w:tcPr>
            <w:tcW w:w="3005" w:type="dxa"/>
          </w:tcPr>
          <w:p w14:paraId="409F0E7D" w14:textId="2DF6FB1C" w:rsidR="00414769" w:rsidRDefault="00414769" w:rsidP="00414769">
            <w:pPr>
              <w:spacing w:line="600" w:lineRule="auto"/>
              <w:jc w:val="both"/>
              <w:rPr>
                <w:rFonts w:ascii="Arial" w:hAnsi="Arial" w:cs="Arial"/>
              </w:rPr>
            </w:pPr>
            <w:r>
              <w:rPr>
                <w:rFonts w:ascii="Arial" w:hAnsi="Arial" w:cs="Arial"/>
              </w:rPr>
              <w:t xml:space="preserve">Manufacturing automation </w:t>
            </w:r>
          </w:p>
        </w:tc>
        <w:tc>
          <w:tcPr>
            <w:tcW w:w="3005" w:type="dxa"/>
          </w:tcPr>
          <w:p w14:paraId="1B311703" w14:textId="77777777" w:rsidR="00414769" w:rsidRDefault="00414769" w:rsidP="00414769">
            <w:pPr>
              <w:spacing w:line="600" w:lineRule="auto"/>
              <w:jc w:val="both"/>
              <w:rPr>
                <w:rFonts w:ascii="Arial" w:hAnsi="Arial" w:cs="Arial"/>
              </w:rPr>
            </w:pPr>
          </w:p>
          <w:p w14:paraId="30FBB55E" w14:textId="76614600" w:rsidR="00F07298" w:rsidRDefault="00F07298" w:rsidP="00414769">
            <w:pPr>
              <w:spacing w:line="600" w:lineRule="auto"/>
              <w:jc w:val="both"/>
              <w:rPr>
                <w:rFonts w:ascii="Arial" w:hAnsi="Arial" w:cs="Arial"/>
              </w:rPr>
            </w:pPr>
            <w:r>
              <w:rPr>
                <w:rFonts w:ascii="Arial" w:hAnsi="Arial" w:cs="Arial"/>
              </w:rPr>
              <w:t xml:space="preserve">5million </w:t>
            </w:r>
          </w:p>
        </w:tc>
        <w:tc>
          <w:tcPr>
            <w:tcW w:w="3006" w:type="dxa"/>
          </w:tcPr>
          <w:p w14:paraId="3E5F14B0" w14:textId="77777777" w:rsidR="00F07298" w:rsidRPr="00F07298" w:rsidRDefault="00F07298" w:rsidP="00F07298">
            <w:pPr>
              <w:spacing w:line="480" w:lineRule="auto"/>
              <w:jc w:val="both"/>
              <w:rPr>
                <w:rFonts w:ascii="Arial" w:hAnsi="Arial" w:cs="Arial"/>
                <w:color w:val="000000"/>
              </w:rPr>
            </w:pPr>
            <w:r w:rsidRPr="00F07298">
              <w:rPr>
                <w:rFonts w:ascii="Arial" w:hAnsi="Arial" w:cs="Arial"/>
                <w:color w:val="000000"/>
              </w:rPr>
              <w:t>To introduce innovative manufacturing technologies that support higher productivity, improved quality, and greater operational effectiveness</w:t>
            </w:r>
          </w:p>
          <w:p w14:paraId="43699677" w14:textId="77777777" w:rsidR="00414769" w:rsidRDefault="00414769" w:rsidP="00F07298">
            <w:pPr>
              <w:spacing w:line="480" w:lineRule="auto"/>
              <w:jc w:val="both"/>
              <w:rPr>
                <w:rFonts w:ascii="Arial" w:hAnsi="Arial" w:cs="Arial"/>
              </w:rPr>
            </w:pPr>
          </w:p>
        </w:tc>
      </w:tr>
      <w:tr w:rsidR="00414769" w14:paraId="4FBC1659" w14:textId="77777777" w:rsidTr="00F07298">
        <w:trPr>
          <w:trHeight w:val="983"/>
        </w:trPr>
        <w:tc>
          <w:tcPr>
            <w:tcW w:w="3005" w:type="dxa"/>
          </w:tcPr>
          <w:p w14:paraId="4BDFDF39" w14:textId="1D304C7C" w:rsidR="00414769" w:rsidRPr="00F07298" w:rsidRDefault="00F07298" w:rsidP="00F07298">
            <w:pPr>
              <w:spacing w:line="600" w:lineRule="auto"/>
              <w:rPr>
                <w:rFonts w:ascii="Arial" w:hAnsi="Arial" w:cs="Arial"/>
                <w:b/>
                <w:bCs/>
              </w:rPr>
            </w:pPr>
            <w:r w:rsidRPr="00F07298">
              <w:rPr>
                <w:rStyle w:val="Strong"/>
                <w:rFonts w:ascii="Arial" w:hAnsi="Arial" w:cs="Arial"/>
                <w:b w:val="0"/>
                <w:bCs w:val="0"/>
              </w:rPr>
              <w:t>Change Management</w:t>
            </w:r>
          </w:p>
        </w:tc>
        <w:tc>
          <w:tcPr>
            <w:tcW w:w="3005" w:type="dxa"/>
          </w:tcPr>
          <w:p w14:paraId="23BFE197" w14:textId="77777777" w:rsidR="00414769" w:rsidRDefault="00414769" w:rsidP="00414769">
            <w:pPr>
              <w:spacing w:line="600" w:lineRule="auto"/>
              <w:jc w:val="both"/>
              <w:rPr>
                <w:rFonts w:ascii="Arial" w:hAnsi="Arial" w:cs="Arial"/>
              </w:rPr>
            </w:pPr>
          </w:p>
          <w:p w14:paraId="668370C3" w14:textId="402A0D54" w:rsidR="00F07298" w:rsidRDefault="00F07298" w:rsidP="00414769">
            <w:pPr>
              <w:spacing w:line="600" w:lineRule="auto"/>
              <w:jc w:val="both"/>
              <w:rPr>
                <w:rFonts w:ascii="Arial" w:hAnsi="Arial" w:cs="Arial"/>
              </w:rPr>
            </w:pPr>
            <w:r>
              <w:rPr>
                <w:rFonts w:ascii="Arial" w:hAnsi="Arial" w:cs="Arial"/>
              </w:rPr>
              <w:t xml:space="preserve">3million </w:t>
            </w:r>
          </w:p>
        </w:tc>
        <w:tc>
          <w:tcPr>
            <w:tcW w:w="3006" w:type="dxa"/>
          </w:tcPr>
          <w:p w14:paraId="29BA0C55" w14:textId="77777777" w:rsidR="00F07298" w:rsidRPr="00F07298" w:rsidRDefault="00F07298" w:rsidP="00F07298">
            <w:pPr>
              <w:spacing w:line="480" w:lineRule="auto"/>
              <w:jc w:val="both"/>
              <w:rPr>
                <w:rFonts w:ascii="Arial" w:hAnsi="Arial" w:cs="Arial"/>
              </w:rPr>
            </w:pPr>
            <w:r w:rsidRPr="00F07298">
              <w:rPr>
                <w:rFonts w:ascii="Arial" w:hAnsi="Arial" w:cs="Arial"/>
              </w:rPr>
              <w:br/>
              <w:t xml:space="preserve">To support implementation, employee engagement, </w:t>
            </w:r>
            <w:r w:rsidRPr="00F07298">
              <w:rPr>
                <w:rFonts w:ascii="Arial" w:hAnsi="Arial" w:cs="Arial"/>
              </w:rPr>
              <w:lastRenderedPageBreak/>
              <w:t>communication and management of resistance to change</w:t>
            </w:r>
          </w:p>
          <w:p w14:paraId="5B89C79F" w14:textId="77777777" w:rsidR="00414769" w:rsidRDefault="00414769" w:rsidP="00F07298">
            <w:pPr>
              <w:spacing w:line="600" w:lineRule="auto"/>
              <w:jc w:val="center"/>
              <w:rPr>
                <w:rFonts w:ascii="Arial" w:hAnsi="Arial" w:cs="Arial"/>
              </w:rPr>
            </w:pPr>
          </w:p>
        </w:tc>
      </w:tr>
      <w:tr w:rsidR="00414769" w14:paraId="717E37EA" w14:textId="77777777" w:rsidTr="00414769">
        <w:tc>
          <w:tcPr>
            <w:tcW w:w="3005" w:type="dxa"/>
          </w:tcPr>
          <w:p w14:paraId="671EC061" w14:textId="469BA590" w:rsidR="00F07298" w:rsidRPr="00F07298" w:rsidRDefault="00F07298" w:rsidP="00F07298">
            <w:pPr>
              <w:rPr>
                <w:rFonts w:ascii="Arial" w:hAnsi="Arial" w:cs="Arial"/>
              </w:rPr>
            </w:pPr>
            <w:r w:rsidRPr="00F07298">
              <w:rPr>
                <w:rFonts w:ascii="Arial" w:hAnsi="Arial" w:cs="Arial"/>
              </w:rPr>
              <w:lastRenderedPageBreak/>
              <w:t xml:space="preserve">Monitoring and evaluation </w:t>
            </w:r>
          </w:p>
          <w:p w14:paraId="7DB22A45" w14:textId="77777777" w:rsidR="00414769" w:rsidRDefault="00414769" w:rsidP="00414769">
            <w:pPr>
              <w:spacing w:line="600" w:lineRule="auto"/>
              <w:jc w:val="both"/>
              <w:rPr>
                <w:rFonts w:ascii="Arial" w:hAnsi="Arial" w:cs="Arial"/>
              </w:rPr>
            </w:pPr>
          </w:p>
        </w:tc>
        <w:tc>
          <w:tcPr>
            <w:tcW w:w="3005" w:type="dxa"/>
          </w:tcPr>
          <w:p w14:paraId="370CA662" w14:textId="3E20474D" w:rsidR="00414769" w:rsidRDefault="00F07298" w:rsidP="00F07298">
            <w:pPr>
              <w:spacing w:line="600" w:lineRule="auto"/>
              <w:jc w:val="both"/>
              <w:rPr>
                <w:rFonts w:ascii="Arial" w:hAnsi="Arial" w:cs="Arial"/>
              </w:rPr>
            </w:pPr>
            <w:r>
              <w:rPr>
                <w:rFonts w:ascii="Arial" w:hAnsi="Arial" w:cs="Arial"/>
              </w:rPr>
              <w:t xml:space="preserve">3million </w:t>
            </w:r>
          </w:p>
        </w:tc>
        <w:tc>
          <w:tcPr>
            <w:tcW w:w="3006" w:type="dxa"/>
          </w:tcPr>
          <w:p w14:paraId="1A7A26F8" w14:textId="77777777" w:rsidR="00F07298" w:rsidRPr="00F07298" w:rsidRDefault="00F07298" w:rsidP="00F07298">
            <w:pPr>
              <w:spacing w:line="480" w:lineRule="auto"/>
              <w:jc w:val="both"/>
              <w:rPr>
                <w:rFonts w:ascii="Arial" w:hAnsi="Arial" w:cs="Arial"/>
              </w:rPr>
            </w:pPr>
            <w:r w:rsidRPr="00F07298">
              <w:rPr>
                <w:rFonts w:ascii="Arial" w:hAnsi="Arial" w:cs="Arial"/>
              </w:rPr>
              <w:br/>
              <w:t>To measure the progress and effectiveness of the change programme using financial and operational performance indicators.</w:t>
            </w:r>
          </w:p>
          <w:p w14:paraId="7B57C71A" w14:textId="77777777" w:rsidR="00414769" w:rsidRPr="00F07298" w:rsidRDefault="00414769" w:rsidP="00F07298">
            <w:pPr>
              <w:spacing w:line="480" w:lineRule="auto"/>
              <w:jc w:val="both"/>
              <w:rPr>
                <w:rFonts w:ascii="Arial" w:hAnsi="Arial" w:cs="Arial"/>
              </w:rPr>
            </w:pPr>
          </w:p>
        </w:tc>
      </w:tr>
      <w:tr w:rsidR="00414769" w14:paraId="76E4D4E7" w14:textId="77777777" w:rsidTr="00414769">
        <w:tc>
          <w:tcPr>
            <w:tcW w:w="3005" w:type="dxa"/>
          </w:tcPr>
          <w:p w14:paraId="1233F56F" w14:textId="0DBA95D2" w:rsidR="00414769" w:rsidRDefault="00F07298" w:rsidP="00414769">
            <w:pPr>
              <w:spacing w:line="600" w:lineRule="auto"/>
              <w:jc w:val="both"/>
              <w:rPr>
                <w:rFonts w:ascii="Arial" w:hAnsi="Arial" w:cs="Arial"/>
              </w:rPr>
            </w:pPr>
            <w:r>
              <w:rPr>
                <w:rFonts w:ascii="Arial" w:hAnsi="Arial" w:cs="Arial"/>
              </w:rPr>
              <w:t xml:space="preserve">Research and development </w:t>
            </w:r>
          </w:p>
        </w:tc>
        <w:tc>
          <w:tcPr>
            <w:tcW w:w="3005" w:type="dxa"/>
          </w:tcPr>
          <w:p w14:paraId="6E5B6CAD" w14:textId="7B4329DB" w:rsidR="00414769" w:rsidRDefault="00F07298" w:rsidP="00414769">
            <w:pPr>
              <w:spacing w:line="600" w:lineRule="auto"/>
              <w:jc w:val="both"/>
              <w:rPr>
                <w:rFonts w:ascii="Arial" w:hAnsi="Arial" w:cs="Arial"/>
              </w:rPr>
            </w:pPr>
            <w:r>
              <w:rPr>
                <w:rFonts w:ascii="Arial" w:hAnsi="Arial" w:cs="Arial"/>
              </w:rPr>
              <w:t xml:space="preserve">3million </w:t>
            </w:r>
          </w:p>
        </w:tc>
        <w:tc>
          <w:tcPr>
            <w:tcW w:w="3006" w:type="dxa"/>
          </w:tcPr>
          <w:p w14:paraId="0E0221B7" w14:textId="77777777" w:rsidR="00F07298" w:rsidRPr="00F07298" w:rsidRDefault="00F07298" w:rsidP="00F07298">
            <w:pPr>
              <w:spacing w:line="480" w:lineRule="auto"/>
              <w:jc w:val="both"/>
              <w:rPr>
                <w:rFonts w:ascii="Arial" w:hAnsi="Arial" w:cs="Arial"/>
                <w:color w:val="000000"/>
              </w:rPr>
            </w:pPr>
            <w:r w:rsidRPr="00F07298">
              <w:rPr>
                <w:rFonts w:ascii="Arial" w:hAnsi="Arial" w:cs="Arial"/>
                <w:color w:val="000000"/>
              </w:rPr>
              <w:t>To foster technological innovation and support long-term market competitiveness through the advancement of automotive technologies and the ongoing improvement of manufacturing processes.</w:t>
            </w:r>
          </w:p>
          <w:p w14:paraId="44652262" w14:textId="77777777" w:rsidR="00414769" w:rsidRDefault="00414769" w:rsidP="00F07298">
            <w:pPr>
              <w:spacing w:line="480" w:lineRule="auto"/>
              <w:jc w:val="both"/>
              <w:rPr>
                <w:rFonts w:ascii="Arial" w:hAnsi="Arial" w:cs="Arial"/>
              </w:rPr>
            </w:pPr>
          </w:p>
        </w:tc>
      </w:tr>
    </w:tbl>
    <w:p w14:paraId="44C7438B" w14:textId="7AC4DB22" w:rsidR="00354EC7" w:rsidRDefault="00F07298" w:rsidP="00354EC7">
      <w:r>
        <w:t>Total of 20million.</w:t>
      </w:r>
    </w:p>
    <w:p w14:paraId="32965925" w14:textId="77777777" w:rsidR="005252CD" w:rsidRPr="00354EC7" w:rsidRDefault="005252CD" w:rsidP="00354EC7"/>
    <w:p w14:paraId="0BD237BD" w14:textId="77777777" w:rsidR="00F07298" w:rsidRPr="00F07298" w:rsidRDefault="00F07298" w:rsidP="00F07298">
      <w:pPr>
        <w:pStyle w:val="x1yc453h"/>
        <w:spacing w:before="0" w:beforeAutospacing="0" w:line="480" w:lineRule="auto"/>
        <w:jc w:val="both"/>
        <w:rPr>
          <w:rFonts w:ascii="Arial" w:hAnsi="Arial" w:cs="Arial"/>
        </w:rPr>
      </w:pPr>
      <w:r w:rsidRPr="00F07298">
        <w:rPr>
          <w:rFonts w:ascii="Arial" w:hAnsi="Arial" w:cs="Arial"/>
        </w:rPr>
        <w:t xml:space="preserve">The financial plan plays an important role in helping JLR determine whether its investment in AI, robotics, automation and smart manufacturing can be achieved </w:t>
      </w:r>
      <w:r w:rsidRPr="00F07298">
        <w:rPr>
          <w:rFonts w:ascii="Arial" w:hAnsi="Arial" w:cs="Arial"/>
        </w:rPr>
        <w:lastRenderedPageBreak/>
        <w:t>within a realistic budget and contribute to its strategic goals. It also helps the organisation identify how much funding is required and which areas should receive the investment.</w:t>
      </w:r>
    </w:p>
    <w:p w14:paraId="1AB115AB" w14:textId="77777777" w:rsidR="00F07298" w:rsidRPr="00F07298" w:rsidRDefault="00F07298" w:rsidP="00F07298">
      <w:pPr>
        <w:pStyle w:val="x1yc453h"/>
        <w:spacing w:line="480" w:lineRule="auto"/>
        <w:jc w:val="both"/>
        <w:rPr>
          <w:rFonts w:ascii="Arial" w:hAnsi="Arial" w:cs="Arial"/>
        </w:rPr>
      </w:pPr>
      <w:r w:rsidRPr="00F07298">
        <w:rPr>
          <w:rFonts w:ascii="Arial" w:hAnsi="Arial" w:cs="Arial"/>
        </w:rPr>
        <w:t>It also allows JLR to monitor and control its spending during the implementation of the change programme. Expenses related to new technology, system improvements, training and maintenance need to be managed carefully to prevent unnecessary costs. A clear financial plan can also help the organisation recognise possible financial problems before they become more serious.</w:t>
      </w:r>
    </w:p>
    <w:p w14:paraId="169909F4" w14:textId="77777777" w:rsidR="00F07298" w:rsidRPr="00F07298" w:rsidRDefault="00F07298" w:rsidP="00F07298">
      <w:pPr>
        <w:pStyle w:val="x1yc453h"/>
        <w:spacing w:line="480" w:lineRule="auto"/>
        <w:jc w:val="both"/>
        <w:rPr>
          <w:rFonts w:ascii="Arial" w:hAnsi="Arial" w:cs="Arial"/>
        </w:rPr>
      </w:pPr>
      <w:r w:rsidRPr="00F07298">
        <w:rPr>
          <w:rFonts w:ascii="Arial" w:hAnsi="Arial" w:cs="Arial"/>
        </w:rPr>
        <w:t>Another purpose of the financial plan is to determine whether the investment is delivering the expected benefits. JLR can assess this by looking at factors such as return on investment, cost reductions, productivity and manufacturing efficiency. Improvements in product quality and lower production costs can also indicate that the investment is providing value to the organisation.</w:t>
      </w:r>
    </w:p>
    <w:p w14:paraId="081F9E66" w14:textId="77777777" w:rsidR="00F07298" w:rsidRPr="00F07298" w:rsidRDefault="00F07298" w:rsidP="00F07298">
      <w:pPr>
        <w:pStyle w:val="x1yc453h"/>
        <w:spacing w:line="480" w:lineRule="auto"/>
        <w:jc w:val="both"/>
        <w:rPr>
          <w:rFonts w:ascii="Arial" w:hAnsi="Arial" w:cs="Arial"/>
        </w:rPr>
      </w:pPr>
      <w:r w:rsidRPr="00F07298">
        <w:rPr>
          <w:rFonts w:ascii="Arial" w:hAnsi="Arial" w:cs="Arial"/>
        </w:rPr>
        <w:t>In addition, a clear financial plan can increase confidence among managers and other stakeholders by showing that the proposed change has been carefully considered from a financial perspective. Overall, effective financial planning can help JLR introduce new technologies while keeping costs under control and supporting its future growth and competitiveness in the automotive industry.</w:t>
      </w:r>
    </w:p>
    <w:p w14:paraId="379D3CA1" w14:textId="40B7566C" w:rsidR="00354EC7" w:rsidRPr="00F07298" w:rsidRDefault="00354EC7" w:rsidP="00354EC7">
      <w:pPr>
        <w:rPr>
          <w:rFonts w:ascii="Arial" w:hAnsi="Arial" w:cs="Arial"/>
        </w:rPr>
      </w:pPr>
    </w:p>
    <w:p w14:paraId="775EC1F4" w14:textId="5E641E31" w:rsidR="00354EC7" w:rsidRPr="00997AC8" w:rsidRDefault="00670C20" w:rsidP="00414769">
      <w:pPr>
        <w:pStyle w:val="Heading2"/>
        <w:spacing w:line="480" w:lineRule="auto"/>
        <w:jc w:val="both"/>
        <w:rPr>
          <w:u w:val="single"/>
        </w:rPr>
      </w:pPr>
      <w:bookmarkStart w:id="8" w:name="_Toc241739963"/>
      <w:r w:rsidRPr="00997AC8">
        <w:rPr>
          <w:rStyle w:val="Heading1Char"/>
          <w:sz w:val="32"/>
          <w:szCs w:val="32"/>
          <w:u w:val="single"/>
        </w:rPr>
        <w:t>Kotter’s 8-step change framework</w:t>
      </w:r>
      <w:r w:rsidRPr="00997AC8">
        <w:rPr>
          <w:u w:val="single"/>
        </w:rPr>
        <w:t>.</w:t>
      </w:r>
      <w:bookmarkEnd w:id="8"/>
    </w:p>
    <w:p w14:paraId="6706FFA5" w14:textId="1DBECF3D" w:rsidR="00997AC8" w:rsidRDefault="00414769" w:rsidP="00414769">
      <w:pPr>
        <w:spacing w:line="480" w:lineRule="auto"/>
        <w:jc w:val="both"/>
        <w:rPr>
          <w:rFonts w:ascii="Arial" w:hAnsi="Arial" w:cs="Arial"/>
        </w:rPr>
      </w:pPr>
      <w:r w:rsidRPr="00414769">
        <w:rPr>
          <w:rFonts w:ascii="Arial" w:hAnsi="Arial" w:cs="Arial"/>
        </w:rPr>
        <w:t xml:space="preserve">Kotter’s (1996) eight step </w:t>
      </w:r>
      <w:r>
        <w:rPr>
          <w:rFonts w:ascii="Arial" w:hAnsi="Arial" w:cs="Arial"/>
        </w:rPr>
        <w:t>change framework provides a structured approach for managing organisational change, focusing on leadership, employee engagement, communication and change within the company.</w:t>
      </w:r>
    </w:p>
    <w:p w14:paraId="5F92A7FB" w14:textId="77777777" w:rsidR="00414769" w:rsidRDefault="00414769" w:rsidP="00414769">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414769" w14:paraId="6998E475" w14:textId="77777777" w:rsidTr="00414769">
        <w:tc>
          <w:tcPr>
            <w:tcW w:w="3005" w:type="dxa"/>
          </w:tcPr>
          <w:p w14:paraId="2FBE2E99" w14:textId="261F8787" w:rsidR="00414769" w:rsidRDefault="00414769" w:rsidP="00414769">
            <w:pPr>
              <w:spacing w:line="480" w:lineRule="auto"/>
              <w:jc w:val="both"/>
              <w:rPr>
                <w:rFonts w:ascii="Arial" w:hAnsi="Arial" w:cs="Arial"/>
              </w:rPr>
            </w:pPr>
            <w:r>
              <w:rPr>
                <w:rFonts w:ascii="Arial" w:hAnsi="Arial" w:cs="Arial"/>
              </w:rPr>
              <w:t xml:space="preserve">Phase 1: creating a climate for change </w:t>
            </w:r>
          </w:p>
        </w:tc>
        <w:tc>
          <w:tcPr>
            <w:tcW w:w="3005" w:type="dxa"/>
          </w:tcPr>
          <w:p w14:paraId="2E0E6FDC" w14:textId="1EA00C04" w:rsidR="00414769" w:rsidRDefault="00414769" w:rsidP="00414769">
            <w:pPr>
              <w:spacing w:line="480" w:lineRule="auto"/>
              <w:jc w:val="both"/>
              <w:rPr>
                <w:rFonts w:ascii="Arial" w:hAnsi="Arial" w:cs="Arial"/>
              </w:rPr>
            </w:pPr>
            <w:r>
              <w:rPr>
                <w:rFonts w:ascii="Arial" w:hAnsi="Arial" w:cs="Arial"/>
              </w:rPr>
              <w:t xml:space="preserve">1.establish a sense of urgency </w:t>
            </w:r>
          </w:p>
        </w:tc>
        <w:tc>
          <w:tcPr>
            <w:tcW w:w="3006" w:type="dxa"/>
          </w:tcPr>
          <w:p w14:paraId="7AE62150" w14:textId="2B1727CD" w:rsidR="00414769" w:rsidRDefault="00414769" w:rsidP="00414769">
            <w:pPr>
              <w:spacing w:line="480" w:lineRule="auto"/>
              <w:jc w:val="both"/>
              <w:rPr>
                <w:rFonts w:ascii="Arial" w:hAnsi="Arial" w:cs="Arial"/>
              </w:rPr>
            </w:pPr>
            <w:r>
              <w:rPr>
                <w:rFonts w:ascii="Arial" w:hAnsi="Arial" w:cs="Arial"/>
              </w:rPr>
              <w:t>Rising emission rules, global tension and falling legacy sales JLR confronts complacency and justifies change (Kotter,2012)</w:t>
            </w:r>
          </w:p>
        </w:tc>
      </w:tr>
      <w:tr w:rsidR="00414769" w14:paraId="24952BD6" w14:textId="77777777" w:rsidTr="00414769">
        <w:tc>
          <w:tcPr>
            <w:tcW w:w="3005" w:type="dxa"/>
          </w:tcPr>
          <w:p w14:paraId="29815A03" w14:textId="77777777" w:rsidR="00414769" w:rsidRDefault="00414769" w:rsidP="00414769">
            <w:pPr>
              <w:spacing w:line="480" w:lineRule="auto"/>
              <w:jc w:val="both"/>
              <w:rPr>
                <w:rFonts w:ascii="Arial" w:hAnsi="Arial" w:cs="Arial"/>
              </w:rPr>
            </w:pPr>
          </w:p>
        </w:tc>
        <w:tc>
          <w:tcPr>
            <w:tcW w:w="3005" w:type="dxa"/>
          </w:tcPr>
          <w:p w14:paraId="6266E214" w14:textId="3B510B79" w:rsidR="00414769" w:rsidRDefault="00414769" w:rsidP="00414769">
            <w:pPr>
              <w:spacing w:line="480" w:lineRule="auto"/>
              <w:jc w:val="both"/>
              <w:rPr>
                <w:rFonts w:ascii="Arial" w:hAnsi="Arial" w:cs="Arial"/>
              </w:rPr>
            </w:pPr>
            <w:r>
              <w:rPr>
                <w:rFonts w:ascii="Arial" w:hAnsi="Arial" w:cs="Arial"/>
              </w:rPr>
              <w:t xml:space="preserve">Create the guiling coalition </w:t>
            </w:r>
          </w:p>
        </w:tc>
        <w:tc>
          <w:tcPr>
            <w:tcW w:w="3006" w:type="dxa"/>
          </w:tcPr>
          <w:p w14:paraId="1FFC13ED" w14:textId="100D9B3B" w:rsidR="00414769" w:rsidRDefault="00414769" w:rsidP="00414769">
            <w:pPr>
              <w:spacing w:line="480" w:lineRule="auto"/>
              <w:jc w:val="both"/>
              <w:rPr>
                <w:rFonts w:ascii="Arial" w:hAnsi="Arial" w:cs="Arial"/>
              </w:rPr>
            </w:pPr>
            <w:r>
              <w:rPr>
                <w:rFonts w:ascii="Arial" w:hAnsi="Arial" w:cs="Arial"/>
              </w:rPr>
              <w:t>Bring together a high-level cross department team that brings together luxury brand leaders, formula E engineers and key technology collaborators like NVIDIA to support the change (JRL.2021)</w:t>
            </w:r>
          </w:p>
        </w:tc>
      </w:tr>
      <w:tr w:rsidR="00414769" w14:paraId="76745205" w14:textId="77777777" w:rsidTr="00414769">
        <w:tc>
          <w:tcPr>
            <w:tcW w:w="3005" w:type="dxa"/>
          </w:tcPr>
          <w:p w14:paraId="09BF8830" w14:textId="77777777" w:rsidR="00414769" w:rsidRDefault="00414769" w:rsidP="00414769">
            <w:pPr>
              <w:spacing w:line="480" w:lineRule="auto"/>
              <w:jc w:val="both"/>
              <w:rPr>
                <w:rFonts w:ascii="Arial" w:hAnsi="Arial" w:cs="Arial"/>
              </w:rPr>
            </w:pPr>
          </w:p>
        </w:tc>
        <w:tc>
          <w:tcPr>
            <w:tcW w:w="3005" w:type="dxa"/>
          </w:tcPr>
          <w:p w14:paraId="13D84BF1" w14:textId="1D7B7E11" w:rsidR="00414769" w:rsidRDefault="00414769" w:rsidP="00414769">
            <w:pPr>
              <w:spacing w:line="480" w:lineRule="auto"/>
              <w:jc w:val="both"/>
              <w:rPr>
                <w:rFonts w:ascii="Arial" w:hAnsi="Arial" w:cs="Arial"/>
              </w:rPr>
            </w:pPr>
            <w:r>
              <w:rPr>
                <w:rFonts w:ascii="Arial" w:hAnsi="Arial" w:cs="Arial"/>
              </w:rPr>
              <w:t xml:space="preserve">Develop a vision and strategy </w:t>
            </w:r>
          </w:p>
        </w:tc>
        <w:tc>
          <w:tcPr>
            <w:tcW w:w="3006" w:type="dxa"/>
          </w:tcPr>
          <w:p w14:paraId="6BE6205C" w14:textId="55BAF560" w:rsidR="00414769" w:rsidRDefault="00414769" w:rsidP="00414769">
            <w:pPr>
              <w:spacing w:line="480" w:lineRule="auto"/>
              <w:jc w:val="both"/>
              <w:rPr>
                <w:rFonts w:ascii="Arial" w:hAnsi="Arial" w:cs="Arial"/>
              </w:rPr>
            </w:pPr>
            <w:r>
              <w:rPr>
                <w:rFonts w:ascii="Arial" w:hAnsi="Arial" w:cs="Arial"/>
              </w:rPr>
              <w:t>Define and reinforce the reimagine strategy by evolving JLRS traditional vehicle line up into a long-term “house of brands” -(JLR,2021)</w:t>
            </w:r>
          </w:p>
        </w:tc>
      </w:tr>
      <w:tr w:rsidR="00414769" w14:paraId="763B52FA" w14:textId="77777777" w:rsidTr="00414769">
        <w:tc>
          <w:tcPr>
            <w:tcW w:w="3005" w:type="dxa"/>
          </w:tcPr>
          <w:p w14:paraId="677B7988" w14:textId="2627C009" w:rsidR="00414769" w:rsidRDefault="00414769" w:rsidP="00414769">
            <w:pPr>
              <w:spacing w:line="480" w:lineRule="auto"/>
              <w:jc w:val="both"/>
              <w:rPr>
                <w:rFonts w:ascii="Arial" w:hAnsi="Arial" w:cs="Arial"/>
              </w:rPr>
            </w:pPr>
            <w:r>
              <w:rPr>
                <w:rFonts w:ascii="Arial" w:hAnsi="Arial" w:cs="Arial"/>
              </w:rPr>
              <w:t xml:space="preserve">Phase 2: engaging and enabling the organisation </w:t>
            </w:r>
          </w:p>
        </w:tc>
        <w:tc>
          <w:tcPr>
            <w:tcW w:w="3005" w:type="dxa"/>
          </w:tcPr>
          <w:p w14:paraId="06F25005" w14:textId="7301E1D2" w:rsidR="00414769" w:rsidRDefault="00414769" w:rsidP="00414769">
            <w:pPr>
              <w:spacing w:line="480" w:lineRule="auto"/>
              <w:jc w:val="both"/>
              <w:rPr>
                <w:rFonts w:ascii="Arial" w:hAnsi="Arial" w:cs="Arial"/>
              </w:rPr>
            </w:pPr>
            <w:r>
              <w:rPr>
                <w:rFonts w:ascii="Arial" w:hAnsi="Arial" w:cs="Arial"/>
              </w:rPr>
              <w:t xml:space="preserve">Communicate the change vision </w:t>
            </w:r>
          </w:p>
        </w:tc>
        <w:tc>
          <w:tcPr>
            <w:tcW w:w="3006" w:type="dxa"/>
          </w:tcPr>
          <w:p w14:paraId="18F47BBA" w14:textId="36C4DF76" w:rsidR="00414769" w:rsidRDefault="00414769" w:rsidP="00414769">
            <w:pPr>
              <w:spacing w:line="480" w:lineRule="auto"/>
              <w:jc w:val="both"/>
              <w:rPr>
                <w:rFonts w:ascii="Arial" w:hAnsi="Arial" w:cs="Arial"/>
              </w:rPr>
            </w:pPr>
            <w:r>
              <w:rPr>
                <w:rFonts w:ascii="Arial" w:hAnsi="Arial" w:cs="Arial"/>
              </w:rPr>
              <w:t xml:space="preserve">Embed the luxury led approach across international dealers and manufacturing sites to </w:t>
            </w:r>
            <w:r>
              <w:rPr>
                <w:rFonts w:ascii="Arial" w:hAnsi="Arial" w:cs="Arial"/>
              </w:rPr>
              <w:lastRenderedPageBreak/>
              <w:t>ensure consistency (JLR,2023)</w:t>
            </w:r>
          </w:p>
        </w:tc>
      </w:tr>
      <w:tr w:rsidR="00414769" w14:paraId="3FC62FE3" w14:textId="77777777" w:rsidTr="00414769">
        <w:tc>
          <w:tcPr>
            <w:tcW w:w="3005" w:type="dxa"/>
          </w:tcPr>
          <w:p w14:paraId="5CEB3ACD" w14:textId="77777777" w:rsidR="00414769" w:rsidRDefault="00414769" w:rsidP="00414769">
            <w:pPr>
              <w:spacing w:line="480" w:lineRule="auto"/>
              <w:jc w:val="both"/>
              <w:rPr>
                <w:rFonts w:ascii="Arial" w:hAnsi="Arial" w:cs="Arial"/>
              </w:rPr>
            </w:pPr>
          </w:p>
        </w:tc>
        <w:tc>
          <w:tcPr>
            <w:tcW w:w="3005" w:type="dxa"/>
          </w:tcPr>
          <w:p w14:paraId="473BBF96" w14:textId="434F7C87" w:rsidR="00414769" w:rsidRDefault="00414769" w:rsidP="00414769">
            <w:pPr>
              <w:spacing w:line="480" w:lineRule="auto"/>
              <w:jc w:val="both"/>
              <w:rPr>
                <w:rFonts w:ascii="Arial" w:hAnsi="Arial" w:cs="Arial"/>
              </w:rPr>
            </w:pPr>
            <w:r>
              <w:rPr>
                <w:rFonts w:ascii="Arial" w:hAnsi="Arial" w:cs="Arial"/>
              </w:rPr>
              <w:t xml:space="preserve">5. Empower employees for action. Over come systemic barriers upskilling </w:t>
            </w:r>
          </w:p>
        </w:tc>
        <w:tc>
          <w:tcPr>
            <w:tcW w:w="3006" w:type="dxa"/>
          </w:tcPr>
          <w:p w14:paraId="5A31B3A9" w14:textId="25ABAEC4" w:rsidR="00414769" w:rsidRDefault="00414769" w:rsidP="00414769">
            <w:pPr>
              <w:spacing w:line="480" w:lineRule="auto"/>
              <w:jc w:val="both"/>
              <w:rPr>
                <w:rFonts w:ascii="Arial" w:hAnsi="Arial" w:cs="Arial"/>
              </w:rPr>
            </w:pPr>
            <w:r>
              <w:rPr>
                <w:rFonts w:ascii="Arial" w:hAnsi="Arial" w:cs="Arial"/>
              </w:rPr>
              <w:t>Address structural capability gaps by implementing large scale training programmes such as the future skills programme. To retain over 20,000 internal technicians for eclectic vehicles (manufacturing today 2026)</w:t>
            </w:r>
          </w:p>
        </w:tc>
      </w:tr>
      <w:tr w:rsidR="00414769" w14:paraId="35384C48" w14:textId="77777777" w:rsidTr="00414769">
        <w:tc>
          <w:tcPr>
            <w:tcW w:w="3005" w:type="dxa"/>
          </w:tcPr>
          <w:p w14:paraId="3127FAF9" w14:textId="77777777" w:rsidR="00414769" w:rsidRDefault="00414769" w:rsidP="00414769">
            <w:pPr>
              <w:spacing w:line="480" w:lineRule="auto"/>
              <w:jc w:val="both"/>
              <w:rPr>
                <w:rFonts w:ascii="Arial" w:hAnsi="Arial" w:cs="Arial"/>
              </w:rPr>
            </w:pPr>
          </w:p>
        </w:tc>
        <w:tc>
          <w:tcPr>
            <w:tcW w:w="3005" w:type="dxa"/>
          </w:tcPr>
          <w:p w14:paraId="65D3DE53" w14:textId="434E0C28" w:rsidR="00414769" w:rsidRDefault="00414769" w:rsidP="00414769">
            <w:pPr>
              <w:spacing w:line="480" w:lineRule="auto"/>
              <w:jc w:val="both"/>
              <w:rPr>
                <w:rFonts w:ascii="Arial" w:hAnsi="Arial" w:cs="Arial"/>
              </w:rPr>
            </w:pPr>
            <w:r>
              <w:rPr>
                <w:rFonts w:ascii="Arial" w:hAnsi="Arial" w:cs="Arial"/>
              </w:rPr>
              <w:t xml:space="preserve">6. Generate short-term wins </w:t>
            </w:r>
          </w:p>
        </w:tc>
        <w:tc>
          <w:tcPr>
            <w:tcW w:w="3006" w:type="dxa"/>
          </w:tcPr>
          <w:p w14:paraId="0C04F504" w14:textId="5168800D" w:rsidR="00414769" w:rsidRDefault="00414769" w:rsidP="00414769">
            <w:pPr>
              <w:spacing w:line="480" w:lineRule="auto"/>
              <w:jc w:val="both"/>
              <w:rPr>
                <w:rFonts w:ascii="Arial" w:hAnsi="Arial" w:cs="Arial"/>
              </w:rPr>
            </w:pPr>
            <w:r>
              <w:rPr>
                <w:rFonts w:ascii="Arial" w:hAnsi="Arial" w:cs="Arial"/>
              </w:rPr>
              <w:t xml:space="preserve">Strengthen stakeholders’ confidence by showing progress statistics </w:t>
            </w:r>
          </w:p>
        </w:tc>
      </w:tr>
      <w:tr w:rsidR="00414769" w14:paraId="2D942DE3" w14:textId="77777777" w:rsidTr="00414769">
        <w:tc>
          <w:tcPr>
            <w:tcW w:w="3005" w:type="dxa"/>
          </w:tcPr>
          <w:p w14:paraId="4BD337FA" w14:textId="1D4DBBFC" w:rsidR="00414769" w:rsidRDefault="00414769" w:rsidP="00414769">
            <w:pPr>
              <w:spacing w:line="480" w:lineRule="auto"/>
              <w:jc w:val="both"/>
              <w:rPr>
                <w:rFonts w:ascii="Arial" w:hAnsi="Arial" w:cs="Arial"/>
              </w:rPr>
            </w:pPr>
            <w:r>
              <w:rPr>
                <w:rFonts w:ascii="Arial" w:hAnsi="Arial" w:cs="Arial"/>
              </w:rPr>
              <w:t xml:space="preserve">Phase 3: implementing and sustaining </w:t>
            </w:r>
          </w:p>
        </w:tc>
        <w:tc>
          <w:tcPr>
            <w:tcW w:w="3005" w:type="dxa"/>
          </w:tcPr>
          <w:p w14:paraId="01175927" w14:textId="025C5CB6" w:rsidR="00414769" w:rsidRDefault="00414769" w:rsidP="00414769">
            <w:pPr>
              <w:spacing w:line="480" w:lineRule="auto"/>
              <w:jc w:val="both"/>
              <w:rPr>
                <w:rFonts w:ascii="Arial" w:hAnsi="Arial" w:cs="Arial"/>
              </w:rPr>
            </w:pPr>
            <w:r>
              <w:rPr>
                <w:rFonts w:ascii="Arial" w:hAnsi="Arial" w:cs="Arial"/>
              </w:rPr>
              <w:t xml:space="preserve">7. Consolidate gains and produce change </w:t>
            </w:r>
          </w:p>
        </w:tc>
        <w:tc>
          <w:tcPr>
            <w:tcW w:w="3006" w:type="dxa"/>
          </w:tcPr>
          <w:p w14:paraId="77C3CCC9" w14:textId="136B678A" w:rsidR="00414769" w:rsidRDefault="00414769" w:rsidP="00414769">
            <w:pPr>
              <w:spacing w:line="480" w:lineRule="auto"/>
              <w:jc w:val="both"/>
              <w:rPr>
                <w:rFonts w:ascii="Arial" w:hAnsi="Arial" w:cs="Arial"/>
              </w:rPr>
            </w:pPr>
            <w:r>
              <w:rPr>
                <w:rFonts w:ascii="Arial" w:hAnsi="Arial" w:cs="Arial"/>
              </w:rPr>
              <w:t>Channel savings from operational efficiencies and positive EBIT margins into bold capital heavy initiatives. (JLR 2021)</w:t>
            </w:r>
          </w:p>
        </w:tc>
      </w:tr>
      <w:tr w:rsidR="00414769" w14:paraId="3292C693" w14:textId="77777777" w:rsidTr="00414769">
        <w:tc>
          <w:tcPr>
            <w:tcW w:w="3005" w:type="dxa"/>
          </w:tcPr>
          <w:p w14:paraId="28B12DDD" w14:textId="77777777" w:rsidR="00414769" w:rsidRDefault="00414769" w:rsidP="00414769">
            <w:pPr>
              <w:rPr>
                <w:rFonts w:ascii="Arial" w:hAnsi="Arial" w:cs="Arial"/>
              </w:rPr>
            </w:pPr>
          </w:p>
        </w:tc>
        <w:tc>
          <w:tcPr>
            <w:tcW w:w="3005" w:type="dxa"/>
          </w:tcPr>
          <w:p w14:paraId="30394D4E" w14:textId="040AD97D" w:rsidR="00414769" w:rsidRDefault="00414769" w:rsidP="00414769">
            <w:pPr>
              <w:rPr>
                <w:rFonts w:ascii="Arial" w:hAnsi="Arial" w:cs="Arial"/>
              </w:rPr>
            </w:pPr>
            <w:r>
              <w:rPr>
                <w:rFonts w:ascii="Arial" w:hAnsi="Arial" w:cs="Arial"/>
              </w:rPr>
              <w:t xml:space="preserve">8. New approaches in culture </w:t>
            </w:r>
          </w:p>
        </w:tc>
        <w:tc>
          <w:tcPr>
            <w:tcW w:w="3006" w:type="dxa"/>
          </w:tcPr>
          <w:p w14:paraId="215770E5" w14:textId="366C5974" w:rsidR="00414769" w:rsidRDefault="00414769" w:rsidP="00414769">
            <w:pPr>
              <w:spacing w:line="480" w:lineRule="auto"/>
              <w:jc w:val="both"/>
              <w:rPr>
                <w:rFonts w:ascii="Arial" w:hAnsi="Arial" w:cs="Arial"/>
              </w:rPr>
            </w:pPr>
            <w:r>
              <w:rPr>
                <w:rFonts w:ascii="Arial" w:hAnsi="Arial" w:cs="Arial"/>
              </w:rPr>
              <w:t xml:space="preserve">Move organisational practise decisively away from traditional  internal combustion engine production reinforcing a </w:t>
            </w:r>
            <w:r>
              <w:rPr>
                <w:rFonts w:ascii="Arial" w:hAnsi="Arial" w:cs="Arial"/>
              </w:rPr>
              <w:lastRenderedPageBreak/>
              <w:t>long term culture focused on sustainability (JLR,2023)</w:t>
            </w:r>
          </w:p>
        </w:tc>
      </w:tr>
    </w:tbl>
    <w:p w14:paraId="2CE186C6" w14:textId="77777777" w:rsidR="00414769" w:rsidRPr="00414769" w:rsidRDefault="00414769" w:rsidP="00414769">
      <w:pPr>
        <w:rPr>
          <w:rFonts w:ascii="Arial" w:hAnsi="Arial" w:cs="Arial"/>
        </w:rPr>
      </w:pPr>
    </w:p>
    <w:p w14:paraId="60552F6C" w14:textId="77777777" w:rsidR="00997AC8" w:rsidRPr="00414769" w:rsidRDefault="00997AC8" w:rsidP="00997AC8">
      <w:pPr>
        <w:pStyle w:val="Heading2"/>
        <w:rPr>
          <w:rFonts w:ascii="Arial" w:hAnsi="Arial" w:cs="Arial"/>
          <w:u w:val="single"/>
        </w:rPr>
      </w:pPr>
    </w:p>
    <w:p w14:paraId="58F306B7" w14:textId="430F9C8C" w:rsidR="00670C20" w:rsidRDefault="00670C20" w:rsidP="00997AC8">
      <w:pPr>
        <w:pStyle w:val="Heading2"/>
        <w:rPr>
          <w:u w:val="single"/>
        </w:rPr>
      </w:pPr>
      <w:bookmarkStart w:id="9" w:name="_Toc241739964"/>
      <w:r w:rsidRPr="00997AC8">
        <w:rPr>
          <w:u w:val="single"/>
        </w:rPr>
        <w:t>Mckensey 7s framework</w:t>
      </w:r>
      <w:bookmarkEnd w:id="9"/>
      <w:r w:rsidRPr="00997AC8">
        <w:rPr>
          <w:u w:val="single"/>
        </w:rPr>
        <w:t xml:space="preserve"> </w:t>
      </w:r>
    </w:p>
    <w:p w14:paraId="54C7AF67" w14:textId="61D4F2F7" w:rsidR="00997AC8" w:rsidRPr="005252CD" w:rsidRDefault="005252CD" w:rsidP="005252CD">
      <w:pPr>
        <w:spacing w:line="480" w:lineRule="auto"/>
        <w:jc w:val="both"/>
        <w:rPr>
          <w:rFonts w:ascii="Arial" w:hAnsi="Arial" w:cs="Arial"/>
        </w:rPr>
      </w:pPr>
      <w:r w:rsidRPr="005252CD">
        <w:rPr>
          <w:rFonts w:ascii="Arial" w:hAnsi="Arial" w:cs="Arial"/>
          <w:color w:val="000000"/>
          <w:sz w:val="27"/>
          <w:szCs w:val="27"/>
        </w:rPr>
        <w:t>The 7S framework was created to show that companies need to balance both culture and structure to succeed (</w:t>
      </w:r>
      <w:r w:rsidRPr="005252CD">
        <w:rPr>
          <w:rStyle w:val="Strong"/>
          <w:rFonts w:ascii="Arial" w:hAnsi="Arial" w:cs="Arial"/>
          <w:b w:val="0"/>
          <w:bCs w:val="0"/>
          <w:color w:val="000000"/>
        </w:rPr>
        <w:t>Waterman, Peters and Phillips, 1980</w:t>
      </w:r>
      <w:r>
        <w:rPr>
          <w:rFonts w:ascii="Arial" w:hAnsi="Arial" w:cs="Arial"/>
          <w:color w:val="000000"/>
          <w:sz w:val="27"/>
          <w:szCs w:val="27"/>
        </w:rPr>
        <w:t>) what makes this tool so practical is that it focuses on the human and organizational side of change.</w:t>
      </w:r>
    </w:p>
    <w:p w14:paraId="031538CB" w14:textId="77777777" w:rsidR="00354EC7" w:rsidRDefault="00354EC7" w:rsidP="00354EC7">
      <w:pPr>
        <w:rPr>
          <w:rFonts w:ascii="Arial" w:hAnsi="Arial" w:cs="Arial"/>
        </w:rPr>
      </w:pPr>
    </w:p>
    <w:tbl>
      <w:tblPr>
        <w:tblStyle w:val="TableGrid"/>
        <w:tblW w:w="0" w:type="auto"/>
        <w:tblLook w:val="04A0" w:firstRow="1" w:lastRow="0" w:firstColumn="1" w:lastColumn="0" w:noHBand="0" w:noVBand="1"/>
      </w:tblPr>
      <w:tblGrid>
        <w:gridCol w:w="4508"/>
        <w:gridCol w:w="4508"/>
      </w:tblGrid>
      <w:tr w:rsidR="005252CD" w14:paraId="7E0585B0" w14:textId="77777777" w:rsidTr="005252CD">
        <w:tc>
          <w:tcPr>
            <w:tcW w:w="4508" w:type="dxa"/>
          </w:tcPr>
          <w:p w14:paraId="166B6382" w14:textId="0752377E" w:rsidR="005252CD" w:rsidRDefault="005252CD" w:rsidP="005252CD">
            <w:pPr>
              <w:spacing w:line="480" w:lineRule="auto"/>
              <w:jc w:val="both"/>
              <w:rPr>
                <w:rFonts w:ascii="Arial" w:hAnsi="Arial" w:cs="Arial"/>
              </w:rPr>
            </w:pPr>
            <w:r>
              <w:rPr>
                <w:rFonts w:ascii="Arial" w:hAnsi="Arial" w:cs="Arial"/>
              </w:rPr>
              <w:t xml:space="preserve">Strategy </w:t>
            </w:r>
          </w:p>
        </w:tc>
        <w:tc>
          <w:tcPr>
            <w:tcW w:w="4508" w:type="dxa"/>
          </w:tcPr>
          <w:p w14:paraId="30D532AB" w14:textId="3E4C4BF1" w:rsidR="005252CD" w:rsidRDefault="005252CD" w:rsidP="005252CD">
            <w:pPr>
              <w:spacing w:line="480" w:lineRule="auto"/>
              <w:jc w:val="both"/>
              <w:rPr>
                <w:rFonts w:ascii="Arial" w:hAnsi="Arial" w:cs="Arial"/>
              </w:rPr>
            </w:pPr>
            <w:r>
              <w:rPr>
                <w:rFonts w:ascii="Arial" w:hAnsi="Arial" w:cs="Arial"/>
              </w:rPr>
              <w:t>A company cannot just stay the same when AI, electric vehicles and new buyer’s demands are taking over.</w:t>
            </w:r>
          </w:p>
        </w:tc>
      </w:tr>
      <w:tr w:rsidR="005252CD" w14:paraId="2BB50D7D" w14:textId="77777777" w:rsidTr="005252CD">
        <w:tc>
          <w:tcPr>
            <w:tcW w:w="4508" w:type="dxa"/>
          </w:tcPr>
          <w:p w14:paraId="34E69A4A" w14:textId="5ECD9ABC" w:rsidR="005252CD" w:rsidRDefault="005252CD" w:rsidP="005252CD">
            <w:pPr>
              <w:spacing w:line="480" w:lineRule="auto"/>
              <w:jc w:val="both"/>
              <w:rPr>
                <w:rFonts w:ascii="Arial" w:hAnsi="Arial" w:cs="Arial"/>
              </w:rPr>
            </w:pPr>
            <w:r>
              <w:rPr>
                <w:rFonts w:ascii="Arial" w:hAnsi="Arial" w:cs="Arial"/>
              </w:rPr>
              <w:t xml:space="preserve">Structure </w:t>
            </w:r>
          </w:p>
        </w:tc>
        <w:tc>
          <w:tcPr>
            <w:tcW w:w="4508" w:type="dxa"/>
          </w:tcPr>
          <w:p w14:paraId="467CCC3E" w14:textId="100A380B" w:rsidR="005252CD" w:rsidRPr="005252CD" w:rsidRDefault="005252CD" w:rsidP="005252CD">
            <w:pPr>
              <w:spacing w:line="480" w:lineRule="auto"/>
              <w:jc w:val="both"/>
              <w:rPr>
                <w:rFonts w:ascii="Arial" w:hAnsi="Arial" w:cs="Arial"/>
                <w:color w:val="000000"/>
                <w:sz w:val="21"/>
                <w:szCs w:val="21"/>
              </w:rPr>
            </w:pPr>
            <w:r w:rsidRPr="005252CD">
              <w:rPr>
                <w:rFonts w:ascii="Arial" w:hAnsi="Arial" w:cs="Arial"/>
                <w:color w:val="000000"/>
                <w:sz w:val="21"/>
                <w:szCs w:val="21"/>
              </w:rPr>
              <w:t>When departments work on their own, it can create barriers between teams. Using cross-functional teams with staff from engineering, IT, manufacturing, and finance can encourage better communication and speed up decision-making.</w:t>
            </w:r>
          </w:p>
          <w:p w14:paraId="0DB9CB33" w14:textId="3CB44D1A" w:rsidR="005252CD" w:rsidRDefault="005252CD" w:rsidP="005252CD">
            <w:pPr>
              <w:tabs>
                <w:tab w:val="left" w:pos="1067"/>
              </w:tabs>
              <w:spacing w:line="480" w:lineRule="auto"/>
              <w:jc w:val="both"/>
              <w:rPr>
                <w:rFonts w:ascii="Arial" w:hAnsi="Arial" w:cs="Arial"/>
              </w:rPr>
            </w:pPr>
          </w:p>
        </w:tc>
      </w:tr>
      <w:tr w:rsidR="005252CD" w14:paraId="09A6ACDF" w14:textId="77777777" w:rsidTr="005252CD">
        <w:tc>
          <w:tcPr>
            <w:tcW w:w="4508" w:type="dxa"/>
          </w:tcPr>
          <w:p w14:paraId="5BD34375" w14:textId="602E90DB" w:rsidR="005252CD" w:rsidRDefault="005252CD" w:rsidP="005252CD">
            <w:pPr>
              <w:spacing w:line="480" w:lineRule="auto"/>
              <w:jc w:val="both"/>
              <w:rPr>
                <w:rFonts w:ascii="Arial" w:hAnsi="Arial" w:cs="Arial"/>
              </w:rPr>
            </w:pPr>
            <w:r>
              <w:rPr>
                <w:rFonts w:ascii="Arial" w:hAnsi="Arial" w:cs="Arial"/>
              </w:rPr>
              <w:t xml:space="preserve">Systems </w:t>
            </w:r>
          </w:p>
        </w:tc>
        <w:tc>
          <w:tcPr>
            <w:tcW w:w="4508" w:type="dxa"/>
          </w:tcPr>
          <w:p w14:paraId="3316051B" w14:textId="77777777" w:rsidR="005252CD" w:rsidRPr="00FF3B03" w:rsidRDefault="005252CD" w:rsidP="00FF3B03">
            <w:pPr>
              <w:spacing w:line="480" w:lineRule="auto"/>
              <w:jc w:val="both"/>
              <w:rPr>
                <w:rFonts w:ascii="Arial" w:hAnsi="Arial" w:cs="Arial"/>
                <w:color w:val="000000"/>
                <w:sz w:val="21"/>
                <w:szCs w:val="21"/>
              </w:rPr>
            </w:pPr>
            <w:r w:rsidRPr="00FF3B03">
              <w:rPr>
                <w:rFonts w:ascii="Arial" w:hAnsi="Arial" w:cs="Arial"/>
                <w:color w:val="000000"/>
                <w:sz w:val="21"/>
                <w:szCs w:val="21"/>
              </w:rPr>
              <w:t>Old systems can make it harder to use data and AI. Linking different systems can improve planning, efficiency, and security.</w:t>
            </w:r>
          </w:p>
          <w:p w14:paraId="52CFD18B" w14:textId="77777777" w:rsidR="005252CD" w:rsidRDefault="005252CD" w:rsidP="005252CD">
            <w:pPr>
              <w:spacing w:line="480" w:lineRule="auto"/>
              <w:jc w:val="both"/>
              <w:rPr>
                <w:rFonts w:ascii="Arial" w:hAnsi="Arial" w:cs="Arial"/>
              </w:rPr>
            </w:pPr>
          </w:p>
        </w:tc>
      </w:tr>
      <w:tr w:rsidR="005252CD" w14:paraId="436CC3BA" w14:textId="77777777" w:rsidTr="005252CD">
        <w:tc>
          <w:tcPr>
            <w:tcW w:w="4508" w:type="dxa"/>
          </w:tcPr>
          <w:p w14:paraId="5A42A5A7" w14:textId="25DB8628" w:rsidR="005252CD" w:rsidRDefault="005252CD" w:rsidP="005252CD">
            <w:pPr>
              <w:spacing w:line="480" w:lineRule="auto"/>
              <w:jc w:val="both"/>
              <w:rPr>
                <w:rFonts w:ascii="Arial" w:hAnsi="Arial" w:cs="Arial"/>
              </w:rPr>
            </w:pPr>
            <w:r>
              <w:rPr>
                <w:rFonts w:ascii="Arial" w:hAnsi="Arial" w:cs="Arial"/>
              </w:rPr>
              <w:lastRenderedPageBreak/>
              <w:t xml:space="preserve">Shared values </w:t>
            </w:r>
          </w:p>
        </w:tc>
        <w:tc>
          <w:tcPr>
            <w:tcW w:w="4508" w:type="dxa"/>
          </w:tcPr>
          <w:p w14:paraId="49D9CBD0" w14:textId="1C9B1585" w:rsidR="005252CD" w:rsidRDefault="005252CD" w:rsidP="005252CD">
            <w:pPr>
              <w:spacing w:line="480" w:lineRule="auto"/>
              <w:jc w:val="both"/>
              <w:rPr>
                <w:rFonts w:ascii="Arial" w:hAnsi="Arial" w:cs="Arial"/>
              </w:rPr>
            </w:pPr>
            <w:r>
              <w:rPr>
                <w:rFonts w:ascii="Arial" w:hAnsi="Arial" w:cs="Arial"/>
              </w:rPr>
              <w:t>The company should keep doing what it does well, like maintaining quality and reliability while also supporting new ideas. Focusing on teamwork suitability and learning ways to improve as well as adapt.</w:t>
            </w:r>
          </w:p>
        </w:tc>
      </w:tr>
      <w:tr w:rsidR="005252CD" w14:paraId="37F3B7CA" w14:textId="77777777" w:rsidTr="005252CD">
        <w:tc>
          <w:tcPr>
            <w:tcW w:w="4508" w:type="dxa"/>
          </w:tcPr>
          <w:p w14:paraId="3E9D9641" w14:textId="20639F92" w:rsidR="005252CD" w:rsidRDefault="005252CD" w:rsidP="005252CD">
            <w:pPr>
              <w:tabs>
                <w:tab w:val="left" w:pos="1316"/>
              </w:tabs>
              <w:spacing w:line="480" w:lineRule="auto"/>
              <w:jc w:val="both"/>
              <w:rPr>
                <w:rFonts w:ascii="Arial" w:hAnsi="Arial" w:cs="Arial"/>
              </w:rPr>
            </w:pPr>
            <w:r>
              <w:rPr>
                <w:rFonts w:ascii="Arial" w:hAnsi="Arial" w:cs="Arial"/>
              </w:rPr>
              <w:t xml:space="preserve">Style </w:t>
            </w:r>
            <w:r>
              <w:rPr>
                <w:rFonts w:ascii="Arial" w:hAnsi="Arial" w:cs="Arial"/>
              </w:rPr>
              <w:tab/>
            </w:r>
          </w:p>
        </w:tc>
        <w:tc>
          <w:tcPr>
            <w:tcW w:w="4508" w:type="dxa"/>
          </w:tcPr>
          <w:p w14:paraId="3E9A13BB" w14:textId="5DBB05F9" w:rsidR="005252CD" w:rsidRDefault="005252CD" w:rsidP="005252CD">
            <w:pPr>
              <w:spacing w:line="480" w:lineRule="auto"/>
              <w:jc w:val="both"/>
              <w:rPr>
                <w:rFonts w:ascii="Arial" w:hAnsi="Arial" w:cs="Arial"/>
              </w:rPr>
            </w:pPr>
            <w:r>
              <w:rPr>
                <w:rFonts w:ascii="Arial" w:hAnsi="Arial" w:cs="Arial"/>
              </w:rPr>
              <w:t>Effective Leadership is essential for managing organisational change. Leaders should provide a clear plan of direction as well as communication for the purpose of the change. This will encourage employees throughout the process.</w:t>
            </w:r>
          </w:p>
        </w:tc>
      </w:tr>
      <w:tr w:rsidR="005252CD" w14:paraId="6ACE24E9" w14:textId="77777777" w:rsidTr="005252CD">
        <w:tc>
          <w:tcPr>
            <w:tcW w:w="4508" w:type="dxa"/>
          </w:tcPr>
          <w:p w14:paraId="1BDE8578" w14:textId="1884A4C8" w:rsidR="005252CD" w:rsidRDefault="005252CD" w:rsidP="005252CD">
            <w:pPr>
              <w:spacing w:line="480" w:lineRule="auto"/>
              <w:jc w:val="both"/>
              <w:rPr>
                <w:rFonts w:ascii="Arial" w:hAnsi="Arial" w:cs="Arial"/>
              </w:rPr>
            </w:pPr>
            <w:r>
              <w:rPr>
                <w:rFonts w:ascii="Arial" w:hAnsi="Arial" w:cs="Arial"/>
              </w:rPr>
              <w:t xml:space="preserve">Staff </w:t>
            </w:r>
          </w:p>
        </w:tc>
        <w:tc>
          <w:tcPr>
            <w:tcW w:w="4508" w:type="dxa"/>
          </w:tcPr>
          <w:p w14:paraId="461D47FE" w14:textId="77777777" w:rsidR="005252CD" w:rsidRPr="00FF3B03" w:rsidRDefault="005252CD" w:rsidP="00FF3B03">
            <w:pPr>
              <w:spacing w:line="480" w:lineRule="auto"/>
              <w:jc w:val="both"/>
              <w:rPr>
                <w:rFonts w:ascii="Arial" w:hAnsi="Arial" w:cs="Arial"/>
                <w:color w:val="000000"/>
              </w:rPr>
            </w:pPr>
            <w:r w:rsidRPr="00FF3B03">
              <w:rPr>
                <w:rFonts w:ascii="Arial" w:hAnsi="Arial" w:cs="Arial"/>
                <w:color w:val="000000"/>
              </w:rPr>
              <w:t>As new technology is introduced, some employees may need to develop new skills. Providing training and hiring experts where necessary can help the company keep up with these changes.</w:t>
            </w:r>
          </w:p>
          <w:p w14:paraId="42B31234" w14:textId="77777777" w:rsidR="005252CD" w:rsidRDefault="005252CD" w:rsidP="005252CD">
            <w:pPr>
              <w:spacing w:line="480" w:lineRule="auto"/>
              <w:jc w:val="both"/>
              <w:rPr>
                <w:rFonts w:ascii="Arial" w:hAnsi="Arial" w:cs="Arial"/>
              </w:rPr>
            </w:pPr>
          </w:p>
        </w:tc>
      </w:tr>
      <w:tr w:rsidR="005252CD" w14:paraId="18CD1291" w14:textId="77777777" w:rsidTr="005252CD">
        <w:tc>
          <w:tcPr>
            <w:tcW w:w="4508" w:type="dxa"/>
          </w:tcPr>
          <w:p w14:paraId="016AFE8D" w14:textId="33330AAD" w:rsidR="005252CD" w:rsidRDefault="005252CD" w:rsidP="005252CD">
            <w:pPr>
              <w:spacing w:line="480" w:lineRule="auto"/>
              <w:jc w:val="both"/>
              <w:rPr>
                <w:rFonts w:ascii="Arial" w:hAnsi="Arial" w:cs="Arial"/>
              </w:rPr>
            </w:pPr>
            <w:r>
              <w:rPr>
                <w:rFonts w:ascii="Arial" w:hAnsi="Arial" w:cs="Arial"/>
              </w:rPr>
              <w:t xml:space="preserve">Skills </w:t>
            </w:r>
          </w:p>
        </w:tc>
        <w:tc>
          <w:tcPr>
            <w:tcW w:w="4508" w:type="dxa"/>
          </w:tcPr>
          <w:p w14:paraId="00B41D1A" w14:textId="46593E5E" w:rsidR="005252CD" w:rsidRDefault="005252CD" w:rsidP="005252CD">
            <w:pPr>
              <w:spacing w:line="480" w:lineRule="auto"/>
              <w:jc w:val="both"/>
              <w:rPr>
                <w:rFonts w:ascii="Arial" w:hAnsi="Arial" w:cs="Arial"/>
              </w:rPr>
            </w:pPr>
            <w:r>
              <w:rPr>
                <w:rFonts w:ascii="Arial" w:hAnsi="Arial" w:cs="Arial"/>
              </w:rPr>
              <w:t>JLR needs to strengthen its knowledge in areas such as AI data analytics automation software and cybersecurity. This can be done though employee training and working with external specialists to build up their skills.</w:t>
            </w:r>
          </w:p>
        </w:tc>
      </w:tr>
    </w:tbl>
    <w:p w14:paraId="4C1546A5" w14:textId="77777777" w:rsidR="005252CD" w:rsidRPr="005252CD" w:rsidRDefault="005252CD" w:rsidP="00354EC7">
      <w:pPr>
        <w:rPr>
          <w:rFonts w:ascii="Arial" w:hAnsi="Arial" w:cs="Arial"/>
        </w:rPr>
      </w:pPr>
    </w:p>
    <w:p w14:paraId="762C42FD" w14:textId="757291C7" w:rsidR="00354EC7" w:rsidRPr="00F07298" w:rsidRDefault="005252CD" w:rsidP="00F07298">
      <w:pPr>
        <w:pStyle w:val="z1qcye"/>
        <w:spacing w:before="0" w:beforeAutospacing="0" w:after="0" w:afterAutospacing="0" w:line="480" w:lineRule="auto"/>
        <w:jc w:val="both"/>
        <w:rPr>
          <w:rFonts w:ascii="Arial" w:hAnsi="Arial" w:cs="Arial"/>
          <w:color w:val="000000"/>
        </w:rPr>
      </w:pPr>
      <w:r w:rsidRPr="005252CD">
        <w:rPr>
          <w:rStyle w:val="inqyif"/>
          <w:rFonts w:ascii="Arial" w:eastAsiaTheme="majorEastAsia" w:hAnsi="Arial" w:cs="Arial"/>
          <w:color w:val="000000"/>
        </w:rPr>
        <w:t>The 7S framework explains why all areas of a business need to match up. You can't just introduce AI and expect it to work if your team lacks the skills or your systems are outdated. True digital transformation means changing how the whole company operates. In short, successful changes only happen when strategy, structure, systems, leadership, culture, and employee skills all work together perfectly.</w:t>
      </w:r>
    </w:p>
    <w:p w14:paraId="4EE01C30" w14:textId="77777777" w:rsidR="00354EC7" w:rsidRPr="00146342" w:rsidRDefault="00354EC7" w:rsidP="00354EC7">
      <w:pPr>
        <w:rPr>
          <w:rFonts w:ascii="Arial" w:hAnsi="Arial" w:cs="Arial"/>
        </w:rPr>
      </w:pPr>
    </w:p>
    <w:p w14:paraId="320AEBCF" w14:textId="77777777" w:rsidR="00354EC7" w:rsidRPr="00146342" w:rsidRDefault="00354EC7" w:rsidP="00354EC7">
      <w:pPr>
        <w:rPr>
          <w:rFonts w:ascii="Arial" w:hAnsi="Arial" w:cs="Arial"/>
        </w:rPr>
      </w:pPr>
    </w:p>
    <w:p w14:paraId="2CDC0F4A" w14:textId="73667E15" w:rsidR="00354EC7" w:rsidRPr="00146342" w:rsidRDefault="00354EC7" w:rsidP="00354EC7">
      <w:pPr>
        <w:pStyle w:val="Heading1"/>
        <w:rPr>
          <w:rFonts w:ascii="Arial" w:hAnsi="Arial" w:cs="Arial"/>
          <w:sz w:val="28"/>
          <w:szCs w:val="28"/>
          <w:u w:val="single"/>
        </w:rPr>
      </w:pPr>
      <w:bookmarkStart w:id="10" w:name="_Toc241739965"/>
      <w:r w:rsidRPr="00146342">
        <w:rPr>
          <w:rFonts w:ascii="Arial" w:hAnsi="Arial" w:cs="Arial"/>
          <w:sz w:val="28"/>
          <w:szCs w:val="28"/>
          <w:u w:val="single"/>
        </w:rPr>
        <w:t>Implementing timeline</w:t>
      </w:r>
      <w:bookmarkEnd w:id="10"/>
      <w:r w:rsidRPr="00146342">
        <w:rPr>
          <w:rFonts w:ascii="Arial" w:hAnsi="Arial" w:cs="Arial"/>
          <w:sz w:val="28"/>
          <w:szCs w:val="28"/>
          <w:u w:val="single"/>
        </w:rPr>
        <w:t xml:space="preserve"> </w:t>
      </w:r>
    </w:p>
    <w:tbl>
      <w:tblPr>
        <w:tblStyle w:val="TableGrid"/>
        <w:tblW w:w="0" w:type="auto"/>
        <w:tblInd w:w="720" w:type="dxa"/>
        <w:tblLook w:val="04A0" w:firstRow="1" w:lastRow="0" w:firstColumn="1" w:lastColumn="0" w:noHBand="0" w:noVBand="1"/>
      </w:tblPr>
      <w:tblGrid>
        <w:gridCol w:w="8296"/>
      </w:tblGrid>
      <w:tr w:rsidR="00694D9D" w:rsidRPr="00694D9D" w14:paraId="3F77B432" w14:textId="77777777" w:rsidTr="00694D9D">
        <w:tc>
          <w:tcPr>
            <w:tcW w:w="9016" w:type="dxa"/>
          </w:tcPr>
          <w:p w14:paraId="0AE2F257" w14:textId="77777777" w:rsidR="00694D9D" w:rsidRPr="00694D9D" w:rsidRDefault="00694D9D" w:rsidP="00A61231">
            <w:pPr>
              <w:pStyle w:val="ListParagraph"/>
              <w:numPr>
                <w:ilvl w:val="0"/>
                <w:numId w:val="4"/>
              </w:numPr>
              <w:rPr>
                <w:rFonts w:ascii="Arial" w:hAnsi="Arial" w:cs="Arial"/>
              </w:rPr>
            </w:pPr>
            <w:r w:rsidRPr="00694D9D">
              <w:rPr>
                <w:rFonts w:ascii="Arial" w:hAnsi="Arial" w:cs="Arial"/>
              </w:rPr>
              <w:t>Phase 1: months (2-3)</w:t>
            </w:r>
          </w:p>
        </w:tc>
      </w:tr>
      <w:tr w:rsidR="00694D9D" w:rsidRPr="00694D9D" w14:paraId="74EEA03A" w14:textId="77777777" w:rsidTr="00694D9D">
        <w:tc>
          <w:tcPr>
            <w:tcW w:w="9016" w:type="dxa"/>
          </w:tcPr>
          <w:p w14:paraId="6E48ABAB" w14:textId="33555258" w:rsidR="00694D9D" w:rsidRPr="00F07298" w:rsidRDefault="00694D9D" w:rsidP="00F07298">
            <w:pPr>
              <w:pStyle w:val="ListParagraph"/>
              <w:spacing w:line="600" w:lineRule="auto"/>
              <w:ind w:left="0"/>
              <w:jc w:val="both"/>
              <w:rPr>
                <w:rFonts w:ascii="Arial" w:hAnsi="Arial" w:cs="Arial"/>
              </w:rPr>
            </w:pPr>
            <w:r w:rsidRPr="00F07298">
              <w:rPr>
                <w:rFonts w:ascii="Arial" w:hAnsi="Arial" w:cs="Arial"/>
              </w:rPr>
              <w:t xml:space="preserve">planning and communication </w:t>
            </w:r>
            <w:r w:rsidR="00F07298" w:rsidRPr="00F07298">
              <w:rPr>
                <w:rFonts w:ascii="Arial" w:hAnsi="Arial" w:cs="Arial"/>
              </w:rPr>
              <w:t xml:space="preserve">/identifying suitable manufacturing areas systems and setting clear objectives </w:t>
            </w:r>
          </w:p>
        </w:tc>
      </w:tr>
      <w:tr w:rsidR="00694D9D" w:rsidRPr="00694D9D" w14:paraId="0250637F" w14:textId="77777777" w:rsidTr="00694D9D">
        <w:tc>
          <w:tcPr>
            <w:tcW w:w="9016" w:type="dxa"/>
          </w:tcPr>
          <w:p w14:paraId="0185BA80" w14:textId="77777777" w:rsidR="00694D9D" w:rsidRPr="00F07298" w:rsidRDefault="00694D9D" w:rsidP="00F07298">
            <w:pPr>
              <w:pStyle w:val="ListParagraph"/>
              <w:spacing w:line="600" w:lineRule="auto"/>
              <w:ind w:left="0"/>
              <w:jc w:val="both"/>
              <w:rPr>
                <w:rFonts w:ascii="Arial" w:hAnsi="Arial" w:cs="Arial"/>
              </w:rPr>
            </w:pPr>
          </w:p>
        </w:tc>
      </w:tr>
      <w:tr w:rsidR="00694D9D" w:rsidRPr="00694D9D" w14:paraId="31A239B8" w14:textId="77777777" w:rsidTr="00694D9D">
        <w:tc>
          <w:tcPr>
            <w:tcW w:w="9016" w:type="dxa"/>
          </w:tcPr>
          <w:p w14:paraId="6105ABF1" w14:textId="77777777" w:rsidR="00694D9D" w:rsidRPr="00F07298" w:rsidRDefault="00694D9D" w:rsidP="00F07298">
            <w:pPr>
              <w:pStyle w:val="ListParagraph"/>
              <w:numPr>
                <w:ilvl w:val="0"/>
                <w:numId w:val="4"/>
              </w:numPr>
              <w:spacing w:line="600" w:lineRule="auto"/>
              <w:jc w:val="both"/>
              <w:rPr>
                <w:rFonts w:ascii="Arial" w:hAnsi="Arial" w:cs="Arial"/>
              </w:rPr>
            </w:pPr>
            <w:r w:rsidRPr="00F07298">
              <w:rPr>
                <w:rFonts w:ascii="Arial" w:hAnsi="Arial" w:cs="Arial"/>
              </w:rPr>
              <w:t>Phase 2 months (3-10)</w:t>
            </w:r>
          </w:p>
        </w:tc>
      </w:tr>
      <w:tr w:rsidR="00694D9D" w:rsidRPr="00694D9D" w14:paraId="387AF47A" w14:textId="77777777" w:rsidTr="00694D9D">
        <w:tc>
          <w:tcPr>
            <w:tcW w:w="9016" w:type="dxa"/>
          </w:tcPr>
          <w:p w14:paraId="378D080F" w14:textId="38BCE77A" w:rsidR="00694D9D" w:rsidRPr="00F07298" w:rsidRDefault="00694D9D" w:rsidP="00F07298">
            <w:pPr>
              <w:pStyle w:val="ListParagraph"/>
              <w:spacing w:line="600" w:lineRule="auto"/>
              <w:ind w:left="0"/>
              <w:jc w:val="both"/>
              <w:rPr>
                <w:rFonts w:ascii="Arial" w:hAnsi="Arial" w:cs="Arial"/>
              </w:rPr>
            </w:pPr>
            <w:r w:rsidRPr="00F07298">
              <w:rPr>
                <w:rFonts w:ascii="Arial" w:hAnsi="Arial" w:cs="Arial"/>
              </w:rPr>
              <w:t xml:space="preserve">Technology implementational </w:t>
            </w:r>
            <w:r w:rsidR="00F07298" w:rsidRPr="00F07298">
              <w:rPr>
                <w:rFonts w:ascii="Arial" w:hAnsi="Arial" w:cs="Arial"/>
              </w:rPr>
              <w:t>/</w:t>
            </w:r>
            <w:r w:rsidR="00F07298" w:rsidRPr="00F07298">
              <w:rPr>
                <w:rFonts w:ascii="Arial" w:hAnsi="Arial" w:cs="Arial"/>
                <w:shd w:val="clear" w:color="auto" w:fill="FFFFFF"/>
              </w:rPr>
              <w:t>JLR will begin introducing robotics, automated machinery and digital manufacturing systems into selected production areas. The company will monitor the process and deal with any technical problems that may occur.</w:t>
            </w:r>
          </w:p>
        </w:tc>
      </w:tr>
      <w:tr w:rsidR="00694D9D" w:rsidRPr="00694D9D" w14:paraId="3D8976AC" w14:textId="77777777" w:rsidTr="00694D9D">
        <w:tc>
          <w:tcPr>
            <w:tcW w:w="9016" w:type="dxa"/>
          </w:tcPr>
          <w:p w14:paraId="6001BBAB" w14:textId="77777777" w:rsidR="00694D9D" w:rsidRPr="00F07298" w:rsidRDefault="00694D9D" w:rsidP="00F07298">
            <w:pPr>
              <w:pStyle w:val="ListParagraph"/>
              <w:spacing w:line="600" w:lineRule="auto"/>
              <w:ind w:left="0"/>
              <w:jc w:val="both"/>
              <w:rPr>
                <w:rFonts w:ascii="Arial" w:hAnsi="Arial" w:cs="Arial"/>
              </w:rPr>
            </w:pPr>
          </w:p>
        </w:tc>
      </w:tr>
      <w:tr w:rsidR="00694D9D" w:rsidRPr="00694D9D" w14:paraId="0B154604" w14:textId="77777777" w:rsidTr="00694D9D">
        <w:tc>
          <w:tcPr>
            <w:tcW w:w="9016" w:type="dxa"/>
          </w:tcPr>
          <w:p w14:paraId="5D9A7F5F" w14:textId="77777777" w:rsidR="00694D9D" w:rsidRPr="00F07298" w:rsidRDefault="00694D9D" w:rsidP="00F07298">
            <w:pPr>
              <w:pStyle w:val="ListParagraph"/>
              <w:numPr>
                <w:ilvl w:val="0"/>
                <w:numId w:val="4"/>
              </w:numPr>
              <w:spacing w:line="600" w:lineRule="auto"/>
              <w:jc w:val="both"/>
              <w:rPr>
                <w:rFonts w:ascii="Arial" w:hAnsi="Arial" w:cs="Arial"/>
              </w:rPr>
            </w:pPr>
            <w:r w:rsidRPr="00F07298">
              <w:rPr>
                <w:rFonts w:ascii="Arial" w:hAnsi="Arial" w:cs="Arial"/>
              </w:rPr>
              <w:t>Phase 3 (year 2)</w:t>
            </w:r>
          </w:p>
        </w:tc>
      </w:tr>
      <w:tr w:rsidR="00694D9D" w:rsidRPr="00694D9D" w14:paraId="0D77EE10" w14:textId="77777777" w:rsidTr="00694D9D">
        <w:tc>
          <w:tcPr>
            <w:tcW w:w="9016" w:type="dxa"/>
          </w:tcPr>
          <w:p w14:paraId="4A2BCD83" w14:textId="08FFD3CE" w:rsidR="00694D9D" w:rsidRPr="00F07298" w:rsidRDefault="00694D9D" w:rsidP="00F07298">
            <w:pPr>
              <w:pStyle w:val="ListParagraph"/>
              <w:spacing w:line="600" w:lineRule="auto"/>
              <w:ind w:left="0"/>
              <w:jc w:val="both"/>
              <w:rPr>
                <w:rFonts w:ascii="Arial" w:hAnsi="Arial" w:cs="Arial"/>
              </w:rPr>
            </w:pPr>
            <w:r w:rsidRPr="00F07298">
              <w:rPr>
                <w:rFonts w:ascii="Arial" w:hAnsi="Arial" w:cs="Arial"/>
              </w:rPr>
              <w:t>Training and operational integration</w:t>
            </w:r>
            <w:r w:rsidR="00F07298" w:rsidRPr="00F07298">
              <w:rPr>
                <w:rFonts w:ascii="Arial" w:hAnsi="Arial" w:cs="Arial"/>
              </w:rPr>
              <w:t>/</w:t>
            </w:r>
            <w:r w:rsidR="00F07298" w:rsidRPr="00F07298">
              <w:rPr>
                <w:rFonts w:ascii="Arial" w:hAnsi="Arial" w:cs="Arial"/>
                <w:shd w:val="clear" w:color="auto" w:fill="FFFFFF"/>
              </w:rPr>
              <w:t xml:space="preserve">Employees will be supported in learning how to use the new technology. The automated systems will then become </w:t>
            </w:r>
            <w:r w:rsidR="00F07298" w:rsidRPr="00F07298">
              <w:rPr>
                <w:rFonts w:ascii="Arial" w:hAnsi="Arial" w:cs="Arial"/>
                <w:shd w:val="clear" w:color="auto" w:fill="FFFFFF"/>
              </w:rPr>
              <w:lastRenderedPageBreak/>
              <w:t>part of the normal manufacturing process, while managers monitor their performance.</w:t>
            </w:r>
          </w:p>
        </w:tc>
      </w:tr>
      <w:tr w:rsidR="00694D9D" w:rsidRPr="00694D9D" w14:paraId="5F298488" w14:textId="77777777" w:rsidTr="00694D9D">
        <w:tc>
          <w:tcPr>
            <w:tcW w:w="9016" w:type="dxa"/>
          </w:tcPr>
          <w:p w14:paraId="4CF49CA0" w14:textId="77777777" w:rsidR="00694D9D" w:rsidRPr="00F07298" w:rsidRDefault="00694D9D" w:rsidP="00F07298">
            <w:pPr>
              <w:pStyle w:val="ListParagraph"/>
              <w:spacing w:line="600" w:lineRule="auto"/>
              <w:ind w:left="0"/>
              <w:jc w:val="both"/>
              <w:rPr>
                <w:rFonts w:ascii="Arial" w:hAnsi="Arial" w:cs="Arial"/>
              </w:rPr>
            </w:pPr>
          </w:p>
        </w:tc>
      </w:tr>
      <w:tr w:rsidR="00694D9D" w:rsidRPr="00694D9D" w14:paraId="43F39C23" w14:textId="77777777" w:rsidTr="00694D9D">
        <w:tc>
          <w:tcPr>
            <w:tcW w:w="9016" w:type="dxa"/>
          </w:tcPr>
          <w:p w14:paraId="56CE5083" w14:textId="77777777" w:rsidR="00694D9D" w:rsidRPr="00F07298" w:rsidRDefault="00694D9D" w:rsidP="00F07298">
            <w:pPr>
              <w:pStyle w:val="ListParagraph"/>
              <w:numPr>
                <w:ilvl w:val="0"/>
                <w:numId w:val="4"/>
              </w:numPr>
              <w:spacing w:line="600" w:lineRule="auto"/>
              <w:jc w:val="both"/>
              <w:rPr>
                <w:rFonts w:ascii="Arial" w:hAnsi="Arial" w:cs="Arial"/>
              </w:rPr>
            </w:pPr>
            <w:r w:rsidRPr="00F07298">
              <w:rPr>
                <w:rFonts w:ascii="Arial" w:hAnsi="Arial" w:cs="Arial"/>
              </w:rPr>
              <w:t>Phase 4 (year 3)</w:t>
            </w:r>
          </w:p>
        </w:tc>
      </w:tr>
      <w:tr w:rsidR="00694D9D" w:rsidRPr="00694D9D" w14:paraId="3A6579DC" w14:textId="77777777" w:rsidTr="00694D9D">
        <w:tc>
          <w:tcPr>
            <w:tcW w:w="9016" w:type="dxa"/>
          </w:tcPr>
          <w:p w14:paraId="73B9CFCA" w14:textId="28C16200" w:rsidR="00694D9D" w:rsidRPr="00F07298" w:rsidRDefault="00694D9D" w:rsidP="00F07298">
            <w:pPr>
              <w:pStyle w:val="ListParagraph"/>
              <w:spacing w:line="600" w:lineRule="auto"/>
              <w:ind w:left="0"/>
              <w:jc w:val="both"/>
              <w:rPr>
                <w:rFonts w:ascii="Arial" w:hAnsi="Arial" w:cs="Arial"/>
              </w:rPr>
            </w:pPr>
            <w:r w:rsidRPr="00F07298">
              <w:rPr>
                <w:rFonts w:ascii="Arial" w:hAnsi="Arial" w:cs="Arial"/>
              </w:rPr>
              <w:t xml:space="preserve">Evolution and improvement </w:t>
            </w:r>
            <w:r w:rsidR="00F07298" w:rsidRPr="00F07298">
              <w:rPr>
                <w:rFonts w:ascii="Arial" w:hAnsi="Arial" w:cs="Arial"/>
              </w:rPr>
              <w:t>/</w:t>
            </w:r>
            <w:r w:rsidR="00F07298" w:rsidRPr="00F07298">
              <w:rPr>
                <w:rFonts w:ascii="Arial" w:hAnsi="Arial" w:cs="Arial"/>
                <w:shd w:val="clear" w:color="auto" w:fill="FFFFFF"/>
              </w:rPr>
              <w:t xml:space="preserve">JLR will review the results of the changes and compare them with the original objectives. Any problems will be </w:t>
            </w:r>
            <w:proofErr w:type="gramStart"/>
            <w:r w:rsidR="00F07298" w:rsidRPr="00F07298">
              <w:rPr>
                <w:rFonts w:ascii="Arial" w:hAnsi="Arial" w:cs="Arial"/>
                <w:shd w:val="clear" w:color="auto" w:fill="FFFFFF"/>
              </w:rPr>
              <w:t>identified</w:t>
            </w:r>
            <w:proofErr w:type="gramEnd"/>
            <w:r w:rsidR="00F07298" w:rsidRPr="00F07298">
              <w:rPr>
                <w:rFonts w:ascii="Arial" w:hAnsi="Arial" w:cs="Arial"/>
                <w:shd w:val="clear" w:color="auto" w:fill="FFFFFF"/>
              </w:rPr>
              <w:t xml:space="preserve"> and improvements will be made to ensure the new systems continue to provide value.</w:t>
            </w:r>
          </w:p>
        </w:tc>
      </w:tr>
      <w:tr w:rsidR="00694D9D" w:rsidRPr="00694D9D" w14:paraId="521E00CA" w14:textId="77777777" w:rsidTr="00694D9D">
        <w:tc>
          <w:tcPr>
            <w:tcW w:w="9016" w:type="dxa"/>
          </w:tcPr>
          <w:p w14:paraId="5C69B062" w14:textId="77777777" w:rsidR="00694D9D" w:rsidRDefault="00F07298" w:rsidP="00F07298">
            <w:pPr>
              <w:tabs>
                <w:tab w:val="left" w:pos="4664"/>
              </w:tabs>
            </w:pPr>
            <w:r>
              <w:tab/>
            </w:r>
          </w:p>
          <w:p w14:paraId="6200C1F7" w14:textId="47168C05" w:rsidR="00F07298" w:rsidRPr="00694D9D" w:rsidRDefault="00F07298" w:rsidP="00F07298">
            <w:pPr>
              <w:tabs>
                <w:tab w:val="left" w:pos="4664"/>
              </w:tabs>
            </w:pPr>
          </w:p>
        </w:tc>
      </w:tr>
    </w:tbl>
    <w:p w14:paraId="4D94BFAB" w14:textId="77777777" w:rsidR="00354EC7" w:rsidRPr="00354EC7" w:rsidRDefault="00354EC7" w:rsidP="00354EC7"/>
    <w:p w14:paraId="10393489" w14:textId="77777777" w:rsidR="00D1420B" w:rsidRDefault="00D1420B" w:rsidP="00280FEF">
      <w:pPr>
        <w:pStyle w:val="Heading1"/>
      </w:pPr>
    </w:p>
    <w:p w14:paraId="170C45C7" w14:textId="66173740" w:rsidR="00F07298" w:rsidRPr="00F07298" w:rsidRDefault="00F07298" w:rsidP="00F07298">
      <w:pPr>
        <w:spacing w:line="480" w:lineRule="auto"/>
        <w:jc w:val="both"/>
        <w:rPr>
          <w:rFonts w:ascii="Arial" w:hAnsi="Arial" w:cs="Arial"/>
        </w:rPr>
      </w:pPr>
      <w:r w:rsidRPr="00F07298">
        <w:rPr>
          <w:rFonts w:ascii="Arial" w:hAnsi="Arial" w:cs="Arial"/>
          <w:shd w:val="clear" w:color="auto" w:fill="FFFFFF"/>
        </w:rPr>
        <w:t>Implementing timeline allows JLR to evaluate each stage before moving to the next, ensuring that the investment is achieving the expected improvements in productivity, efficiency and manufacturing performance.</w:t>
      </w:r>
    </w:p>
    <w:p w14:paraId="68DB1A7F" w14:textId="34A339FD" w:rsidR="00D1420B" w:rsidRPr="00F07298" w:rsidRDefault="00F07298" w:rsidP="00F07298">
      <w:pPr>
        <w:pStyle w:val="Heading1"/>
        <w:rPr>
          <w:u w:val="single"/>
        </w:rPr>
      </w:pPr>
      <w:bookmarkStart w:id="11" w:name="_Toc241739966"/>
      <w:r w:rsidRPr="00F07298">
        <w:rPr>
          <w:u w:val="single"/>
        </w:rPr>
        <w:t xml:space="preserve">Impact of </w:t>
      </w:r>
      <w:r w:rsidR="00D1420B" w:rsidRPr="00F07298">
        <w:rPr>
          <w:u w:val="single"/>
        </w:rPr>
        <w:t>Organisational Culture</w:t>
      </w:r>
      <w:r w:rsidRPr="00F07298">
        <w:rPr>
          <w:u w:val="single"/>
        </w:rPr>
        <w:t xml:space="preserve"> for change plan</w:t>
      </w:r>
      <w:bookmarkEnd w:id="11"/>
      <w:r w:rsidRPr="00F07298">
        <w:rPr>
          <w:u w:val="single"/>
        </w:rPr>
        <w:t xml:space="preserve"> </w:t>
      </w:r>
    </w:p>
    <w:p w14:paraId="795E766D" w14:textId="77777777" w:rsidR="00F07298" w:rsidRPr="00F07298" w:rsidRDefault="00F07298" w:rsidP="00F07298">
      <w:pPr>
        <w:pStyle w:val="x1yc453h"/>
        <w:spacing w:before="0" w:beforeAutospacing="0" w:line="480" w:lineRule="auto"/>
        <w:jc w:val="both"/>
        <w:rPr>
          <w:rFonts w:ascii="Arial" w:hAnsi="Arial" w:cs="Arial"/>
        </w:rPr>
      </w:pPr>
      <w:r w:rsidRPr="00F07298">
        <w:rPr>
          <w:rFonts w:ascii="Arial" w:hAnsi="Arial" w:cs="Arial"/>
        </w:rPr>
        <w:t>Organisational culture can strongly affect how successful JLR's proposed manufacturing automation programme will be. The company has a strong background in engineering, quality, innovation and high performance. These existing values can make it easier to introduce new technologies because innovation is already an important part of the organisation.</w:t>
      </w:r>
    </w:p>
    <w:p w14:paraId="37F23BBE" w14:textId="77777777" w:rsidR="00F07298" w:rsidRPr="00F07298" w:rsidRDefault="00F07298" w:rsidP="00F07298">
      <w:pPr>
        <w:pStyle w:val="x1yc453h"/>
        <w:spacing w:line="480" w:lineRule="auto"/>
        <w:jc w:val="both"/>
        <w:rPr>
          <w:rFonts w:ascii="Arial" w:hAnsi="Arial" w:cs="Arial"/>
        </w:rPr>
      </w:pPr>
      <w:r w:rsidRPr="00F07298">
        <w:rPr>
          <w:rFonts w:ascii="Arial" w:hAnsi="Arial" w:cs="Arial"/>
        </w:rPr>
        <w:lastRenderedPageBreak/>
        <w:t>However, culture can also make change more difficult. Employees who have worked with traditional manufacturing methods for a long time may feel uncertain about using robotics and automated systems. If their concerns are not properly addressed, they may resist the changes, which could delay the implementation of the new programme.</w:t>
      </w:r>
    </w:p>
    <w:p w14:paraId="0C2C790A" w14:textId="77777777" w:rsidR="00F07298" w:rsidRPr="00F07298" w:rsidRDefault="00F07298" w:rsidP="00F07298"/>
    <w:p w14:paraId="552764FC" w14:textId="77777777" w:rsidR="00F07298" w:rsidRPr="00F07298" w:rsidRDefault="00F07298" w:rsidP="00F07298"/>
    <w:p w14:paraId="53DEE93C" w14:textId="20EC84BE" w:rsidR="00D1420B" w:rsidRDefault="00D1420B" w:rsidP="00280FEF">
      <w:pPr>
        <w:pStyle w:val="Heading1"/>
        <w:rPr>
          <w:u w:val="single"/>
        </w:rPr>
      </w:pPr>
      <w:bookmarkStart w:id="12" w:name="_Toc241739967"/>
      <w:r w:rsidRPr="009A166D">
        <w:rPr>
          <w:u w:val="single"/>
        </w:rPr>
        <w:t>Proposed Strategic Change Plan</w:t>
      </w:r>
      <w:bookmarkEnd w:id="12"/>
    </w:p>
    <w:p w14:paraId="55382A41" w14:textId="56B90A78" w:rsidR="009A166D" w:rsidRPr="009A166D" w:rsidRDefault="009A166D" w:rsidP="009A166D">
      <w:pPr>
        <w:spacing w:line="600" w:lineRule="auto"/>
        <w:jc w:val="both"/>
        <w:rPr>
          <w:rFonts w:ascii="Arial" w:hAnsi="Arial" w:cs="Arial"/>
        </w:rPr>
      </w:pPr>
      <w:r w:rsidRPr="009A166D">
        <w:rPr>
          <w:rFonts w:ascii="Arial" w:hAnsi="Arial" w:cs="Arial"/>
        </w:rPr>
        <w:t>Your Land Rover has made a huge progress in transforming its business its strategies have established a long-term direction towards sustainability and modern luxury however challenges that's need to be looked at our employee resistance introducing AI and automation without involving employees could lead to uncertainty.</w:t>
      </w:r>
    </w:p>
    <w:p w14:paraId="1C474A12" w14:textId="16CCB0B2" w:rsidR="009A166D" w:rsidRDefault="009A166D" w:rsidP="004777A7">
      <w:pPr>
        <w:pStyle w:val="Heading1"/>
        <w:rPr>
          <w:u w:val="single"/>
        </w:rPr>
      </w:pPr>
      <w:bookmarkStart w:id="13" w:name="_Toc241739968"/>
      <w:r w:rsidRPr="004777A7">
        <w:rPr>
          <w:u w:val="single"/>
        </w:rPr>
        <w:t>Evaluation</w:t>
      </w:r>
      <w:r w:rsidR="00997AC8" w:rsidRPr="004777A7">
        <w:rPr>
          <w:u w:val="single"/>
        </w:rPr>
        <w:t xml:space="preserve"> and monitoring plan</w:t>
      </w:r>
      <w:bookmarkEnd w:id="13"/>
    </w:p>
    <w:p w14:paraId="15912BBC" w14:textId="73AEB99B" w:rsidR="004777A7" w:rsidRPr="004777A7" w:rsidRDefault="004777A7" w:rsidP="004777A7">
      <w:pPr>
        <w:spacing w:line="480" w:lineRule="auto"/>
        <w:jc w:val="both"/>
        <w:rPr>
          <w:rFonts w:ascii="Arial" w:hAnsi="Arial" w:cs="Arial"/>
        </w:rPr>
      </w:pPr>
      <w:r w:rsidRPr="004777A7">
        <w:rPr>
          <w:rFonts w:ascii="Arial" w:hAnsi="Arial" w:cs="Arial"/>
          <w:shd w:val="clear" w:color="auto" w:fill="FFFFFF"/>
        </w:rPr>
        <w:t>JLR will regularly review the progress of the proposed change to make sure it is moving in the right direction. The company will monitor areas such as production efficiency, costs, downtime and product quality. These results will be checked every six months to identify any problems and make changes where necessary. This will help JLR see whether the new automation is improving manufacturing performance and providing value for the organisation</w:t>
      </w:r>
    </w:p>
    <w:p w14:paraId="20A6475A" w14:textId="77777777" w:rsidR="00694D9D" w:rsidRDefault="00694D9D" w:rsidP="00694D9D"/>
    <w:p w14:paraId="347BDAFC" w14:textId="77777777" w:rsidR="00694D9D" w:rsidRDefault="00694D9D" w:rsidP="00694D9D"/>
    <w:p w14:paraId="4A89DFCF" w14:textId="77777777" w:rsidR="00694D9D" w:rsidRPr="00694D9D" w:rsidRDefault="00694D9D" w:rsidP="00694D9D"/>
    <w:p w14:paraId="6B8D7F5C" w14:textId="77777777" w:rsidR="009A166D" w:rsidRPr="009A166D" w:rsidRDefault="009A166D" w:rsidP="009A166D"/>
    <w:p w14:paraId="3255165D" w14:textId="77777777" w:rsidR="009A166D" w:rsidRDefault="009A166D" w:rsidP="009A166D">
      <w:pPr>
        <w:spacing w:line="600" w:lineRule="auto"/>
        <w:jc w:val="both"/>
      </w:pPr>
    </w:p>
    <w:p w14:paraId="4D4B03C7" w14:textId="77777777" w:rsidR="002216F9" w:rsidRPr="002216F9" w:rsidRDefault="002216F9" w:rsidP="002216F9"/>
    <w:p w14:paraId="77320B3A" w14:textId="77777777" w:rsidR="003B31A6" w:rsidRDefault="003B31A6" w:rsidP="00146342">
      <w:pPr>
        <w:pStyle w:val="Heading1"/>
        <w:rPr>
          <w:u w:val="single"/>
        </w:rPr>
      </w:pPr>
    </w:p>
    <w:p w14:paraId="52297E7C" w14:textId="77777777" w:rsidR="004777A7" w:rsidRDefault="004777A7" w:rsidP="00146342">
      <w:pPr>
        <w:pStyle w:val="Heading1"/>
        <w:rPr>
          <w:u w:val="single"/>
        </w:rPr>
      </w:pPr>
    </w:p>
    <w:p w14:paraId="1F027343" w14:textId="211588B0" w:rsidR="00D1420B" w:rsidRPr="003B31A6" w:rsidRDefault="00D1420B" w:rsidP="00146342">
      <w:pPr>
        <w:pStyle w:val="Heading1"/>
        <w:rPr>
          <w:u w:val="single"/>
        </w:rPr>
      </w:pPr>
      <w:bookmarkStart w:id="14" w:name="_Toc241739969"/>
      <w:r w:rsidRPr="003B31A6">
        <w:rPr>
          <w:u w:val="single"/>
        </w:rPr>
        <w:t>Conclusion</w:t>
      </w:r>
      <w:bookmarkEnd w:id="14"/>
    </w:p>
    <w:p w14:paraId="1EA3D09A" w14:textId="77777777" w:rsidR="002216F9" w:rsidRDefault="002216F9" w:rsidP="002216F9"/>
    <w:p w14:paraId="73E0C499" w14:textId="36D4D1F6" w:rsidR="002216F9" w:rsidRPr="00414769" w:rsidRDefault="002216F9" w:rsidP="002216F9">
      <w:pPr>
        <w:spacing w:line="600" w:lineRule="auto"/>
        <w:jc w:val="both"/>
        <w:rPr>
          <w:rFonts w:ascii="Arial" w:hAnsi="Arial" w:cs="Arial"/>
        </w:rPr>
      </w:pPr>
      <w:r w:rsidRPr="00414769">
        <w:rPr>
          <w:rFonts w:ascii="Arial" w:hAnsi="Arial" w:cs="Arial"/>
        </w:rPr>
        <w:t>overall JLR needs to change because the automotive industry is moving quickly and the company must keep up with the new expectations around electrification Digital technology AI and sustainability these technologies are already reshaping how cars are designed built and used so JLR must adapt to stay competitive.</w:t>
      </w:r>
    </w:p>
    <w:p w14:paraId="2DD8EAF0" w14:textId="0398314D" w:rsidR="002216F9" w:rsidRPr="00414769" w:rsidRDefault="002216F9" w:rsidP="002216F9">
      <w:pPr>
        <w:spacing w:line="600" w:lineRule="auto"/>
        <w:jc w:val="both"/>
        <w:rPr>
          <w:rFonts w:ascii="Arial" w:hAnsi="Arial" w:cs="Arial"/>
        </w:rPr>
      </w:pPr>
      <w:r w:rsidRPr="00414769">
        <w:rPr>
          <w:rFonts w:ascii="Arial" w:hAnsi="Arial" w:cs="Arial"/>
        </w:rPr>
        <w:t xml:space="preserve">Technologies bring big opportunities but it also changes how people work that's why leadership is so important strong and supportive leadership can help employees understand the reason for change for involved and build confidence in their future at JLR when people though included, they tend to work better and are more willing to support the transformation in the company. For this </w:t>
      </w:r>
      <w:r w:rsidR="003B31A6" w:rsidRPr="00414769">
        <w:rPr>
          <w:rFonts w:ascii="Arial" w:hAnsi="Arial" w:cs="Arial"/>
        </w:rPr>
        <w:t>reason,</w:t>
      </w:r>
      <w:r w:rsidRPr="00414769">
        <w:rPr>
          <w:rFonts w:ascii="Arial" w:hAnsi="Arial" w:cs="Arial"/>
        </w:rPr>
        <w:t xml:space="preserve"> Kotter’s change model was used Focusing on how individuals and employees move through change (Kotter 1996) By combining new technologies with strong leadership and employee support Jaguar Land Rover can continue protecting itself Financially as well as building a sustainable capability it needs for the future. To this if Jaguar Land Rover does not adapt it has a risk of falling behind.</w:t>
      </w:r>
    </w:p>
    <w:p w14:paraId="08173413" w14:textId="3FC97506" w:rsidR="002216F9" w:rsidRPr="00414769" w:rsidRDefault="002216F9" w:rsidP="002216F9">
      <w:pPr>
        <w:spacing w:line="600" w:lineRule="auto"/>
        <w:jc w:val="both"/>
        <w:rPr>
          <w:rFonts w:ascii="Arial" w:hAnsi="Arial" w:cs="Arial"/>
        </w:rPr>
      </w:pPr>
      <w:r w:rsidRPr="00414769">
        <w:rPr>
          <w:rFonts w:ascii="Arial" w:hAnsi="Arial" w:cs="Arial"/>
        </w:rPr>
        <w:lastRenderedPageBreak/>
        <w:t xml:space="preserve">Leadership will also play a key role in helping JLR move through this stage making it easier for people to understand what's happening and why it's happening especially as new technology like AI and automation starts to shape everyday work when employees understand this they can perform better. The benefit of having a structured plan is that it gives JLR direction instead of reaching towards change we OK road map that connects people with technology and their long-term goals </w:t>
      </w:r>
      <w:r w:rsidR="003B31A6" w:rsidRPr="00414769">
        <w:rPr>
          <w:rFonts w:ascii="Arial" w:hAnsi="Arial" w:cs="Arial"/>
        </w:rPr>
        <w:t>focusing</w:t>
      </w:r>
      <w:r w:rsidRPr="00414769">
        <w:rPr>
          <w:rFonts w:ascii="Arial" w:hAnsi="Arial" w:cs="Arial"/>
        </w:rPr>
        <w:t xml:space="preserve"> on strength and development and new digital and sustainable capabilities this company can continue to evolve.</w:t>
      </w:r>
    </w:p>
    <w:p w14:paraId="77D16503" w14:textId="77777777" w:rsidR="002216F9" w:rsidRPr="002216F9" w:rsidRDefault="002216F9" w:rsidP="002216F9"/>
    <w:p w14:paraId="215EF03D" w14:textId="77777777" w:rsidR="00146342" w:rsidRPr="00146342" w:rsidRDefault="00146342" w:rsidP="00146342"/>
    <w:p w14:paraId="2092137D" w14:textId="77777777" w:rsidR="00D1420B" w:rsidRPr="00D1420B" w:rsidRDefault="00D1420B" w:rsidP="00280FEF">
      <w:pPr>
        <w:pStyle w:val="Heading1"/>
      </w:pPr>
    </w:p>
    <w:p w14:paraId="2FBBA8C2" w14:textId="74D52A72" w:rsidR="00D1420B" w:rsidRPr="003B31A6" w:rsidRDefault="00D1420B" w:rsidP="00280FEF">
      <w:pPr>
        <w:pStyle w:val="Heading1"/>
        <w:rPr>
          <w:u w:val="single"/>
        </w:rPr>
      </w:pPr>
      <w:bookmarkStart w:id="15" w:name="_Toc241739970"/>
      <w:r w:rsidRPr="003B31A6">
        <w:rPr>
          <w:u w:val="single"/>
        </w:rPr>
        <w:t>References</w:t>
      </w:r>
      <w:bookmarkEnd w:id="15"/>
    </w:p>
    <w:p w14:paraId="35EE740C" w14:textId="77777777" w:rsidR="003B31A6" w:rsidRDefault="003B31A6" w:rsidP="003B31A6"/>
    <w:p w14:paraId="0B4F7F0F" w14:textId="3BB8EC56" w:rsidR="003B31A6" w:rsidRDefault="003B31A6" w:rsidP="003B31A6">
      <w:pPr>
        <w:rPr>
          <w:rFonts w:ascii="AppleSystemUIFont" w:hAnsi="AppleSystemUIFont" w:cs="AppleSystemUIFont"/>
          <w:kern w:val="0"/>
          <w:sz w:val="26"/>
          <w:szCs w:val="26"/>
        </w:rPr>
      </w:pPr>
      <w:r>
        <w:rPr>
          <w:rFonts w:ascii="AppleSystemUIFont" w:hAnsi="AppleSystemUIFont" w:cs="AppleSystemUIFont"/>
          <w:kern w:val="0"/>
          <w:sz w:val="26"/>
          <w:szCs w:val="26"/>
        </w:rPr>
        <w:t xml:space="preserve">BBC News, 2026. </w:t>
      </w:r>
      <w:r>
        <w:rPr>
          <w:rFonts w:ascii="AppleSystemUIFont" w:hAnsi="AppleSystemUIFont" w:cs="AppleSystemUIFont"/>
          <w:i/>
          <w:iCs/>
          <w:kern w:val="0"/>
          <w:sz w:val="26"/>
          <w:szCs w:val="26"/>
        </w:rPr>
        <w:t>JLR suppliers call for shift to aerospace</w:t>
      </w:r>
      <w:r>
        <w:rPr>
          <w:rFonts w:ascii="AppleSystemUIFont" w:hAnsi="AppleSystemUIFont" w:cs="AppleSystemUIFont"/>
          <w:kern w:val="0"/>
          <w:sz w:val="26"/>
          <w:szCs w:val="26"/>
        </w:rPr>
        <w:t xml:space="preserve">. BBC News. Available at: https://www.bbc.com/news/articles. [Accessed 20 September 2026]. </w:t>
      </w:r>
    </w:p>
    <w:p w14:paraId="7CD336C1" w14:textId="77777777" w:rsidR="003B31A6" w:rsidRDefault="003B31A6" w:rsidP="003B31A6">
      <w:pPr>
        <w:rPr>
          <w:rFonts w:ascii="AppleSystemUIFont" w:hAnsi="AppleSystemUIFont" w:cs="AppleSystemUIFont"/>
          <w:kern w:val="0"/>
          <w:sz w:val="26"/>
          <w:szCs w:val="26"/>
        </w:rPr>
      </w:pPr>
    </w:p>
    <w:p w14:paraId="3AD25A41" w14:textId="388626E5" w:rsidR="003B31A6" w:rsidRDefault="003B31A6" w:rsidP="003B31A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Electric Vehicle Talks, 2026. </w:t>
      </w:r>
      <w:r>
        <w:rPr>
          <w:rFonts w:ascii="AppleSystemUIFont" w:hAnsi="AppleSystemUIFont" w:cs="AppleSystemUIFont"/>
          <w:i/>
          <w:iCs/>
          <w:kern w:val="0"/>
          <w:sz w:val="26"/>
          <w:szCs w:val="26"/>
        </w:rPr>
        <w:t>JLR turns to AI, drones to build smarter factories amid EV transition</w:t>
      </w:r>
      <w:r>
        <w:rPr>
          <w:rFonts w:ascii="AppleSystemUIFont" w:hAnsi="AppleSystemUIFont" w:cs="AppleSystemUIFont"/>
          <w:kern w:val="0"/>
          <w:sz w:val="26"/>
          <w:szCs w:val="26"/>
        </w:rPr>
        <w:t>. Electric Vehicle Talks. Available at: https://electricvehicletalks.com [Accessed 20 September 2026].</w:t>
      </w:r>
    </w:p>
    <w:p w14:paraId="76022A25" w14:textId="2EF98B79" w:rsidR="003B31A6" w:rsidRDefault="003B31A6" w:rsidP="003B31A6">
      <w:pPr>
        <w:rPr>
          <w:rFonts w:ascii="AppleSystemUIFont" w:hAnsi="AppleSystemUIFont" w:cs="AppleSystemUIFont"/>
          <w:kern w:val="0"/>
          <w:sz w:val="26"/>
          <w:szCs w:val="26"/>
        </w:rPr>
      </w:pPr>
      <w:r>
        <w:rPr>
          <w:rFonts w:ascii="AppleSystemUIFont" w:hAnsi="AppleSystemUIFont" w:cs="AppleSystemUIFont"/>
          <w:kern w:val="0"/>
          <w:sz w:val="26"/>
          <w:szCs w:val="26"/>
        </w:rPr>
        <w:t xml:space="preserve"> </w:t>
      </w:r>
    </w:p>
    <w:p w14:paraId="6B09AE73" w14:textId="77777777" w:rsidR="003B31A6" w:rsidRDefault="003B31A6" w:rsidP="003B31A6">
      <w:pPr>
        <w:rPr>
          <w:rFonts w:ascii="AppleSystemUIFont" w:hAnsi="AppleSystemUIFont" w:cs="AppleSystemUIFont"/>
          <w:kern w:val="0"/>
          <w:sz w:val="26"/>
          <w:szCs w:val="26"/>
        </w:rPr>
      </w:pPr>
    </w:p>
    <w:p w14:paraId="71283C92" w14:textId="77777777" w:rsidR="003B31A6" w:rsidRPr="003B31A6" w:rsidRDefault="003B31A6" w:rsidP="003B31A6"/>
    <w:p w14:paraId="432AF90E" w14:textId="0960D5AD" w:rsidR="002216F9" w:rsidRDefault="003B31A6" w:rsidP="002216F9">
      <w:r>
        <w:rPr>
          <w:rFonts w:ascii="-webkit-standard" w:hAnsi="-webkit-standard"/>
          <w:color w:val="000000"/>
          <w:sz w:val="27"/>
          <w:szCs w:val="27"/>
        </w:rPr>
        <w:t>Department for Transport, 2026.</w:t>
      </w:r>
      <w:r>
        <w:rPr>
          <w:rStyle w:val="apple-converted-space"/>
          <w:rFonts w:ascii="-webkit-standard" w:hAnsi="-webkit-standard"/>
          <w:color w:val="000000"/>
          <w:sz w:val="27"/>
          <w:szCs w:val="27"/>
        </w:rPr>
        <w:t> </w:t>
      </w:r>
      <w:r>
        <w:rPr>
          <w:rStyle w:val="Emphasis"/>
          <w:rFonts w:ascii="Helvetica Neue" w:hAnsi="Helvetica Neue"/>
          <w:color w:val="000000"/>
        </w:rPr>
        <w:t>Zero emission vehicle mandate review</w:t>
      </w:r>
      <w:r>
        <w:rPr>
          <w:rFonts w:ascii="-webkit-standard" w:hAnsi="-webkit-standard"/>
          <w:color w:val="000000"/>
          <w:sz w:val="27"/>
          <w:szCs w:val="27"/>
        </w:rPr>
        <w:t xml:space="preserve">. London: Department for Transport. Available at: </w:t>
      </w:r>
      <w:hyperlink r:id="rId12" w:history="1">
        <w:r w:rsidRPr="00DF7AC9">
          <w:rPr>
            <w:rStyle w:val="Hyperlink"/>
            <w:rFonts w:ascii="Helvetica Neue" w:hAnsi="Helvetica Neue"/>
          </w:rPr>
          <w:t>https://www.gov.uk/government/consultations/zero-emission-vehicle-mandate-review</w:t>
        </w:r>
      </w:hyperlink>
      <w:r>
        <w:rPr>
          <w:rFonts w:ascii="-webkit-standard" w:hAnsi="-webkit-standard"/>
          <w:color w:val="000000"/>
          <w:sz w:val="27"/>
          <w:szCs w:val="27"/>
        </w:rPr>
        <w:t xml:space="preserve"> [Accessed 20 September 2026].</w:t>
      </w:r>
    </w:p>
    <w:p w14:paraId="105C126B" w14:textId="77777777" w:rsidR="003B31A6" w:rsidRDefault="003B31A6" w:rsidP="002216F9"/>
    <w:p w14:paraId="65843C1D" w14:textId="6EC18098" w:rsidR="002216F9" w:rsidRDefault="002216F9" w:rsidP="002216F9">
      <w:pPr>
        <w:rPr>
          <w:color w:val="000000"/>
        </w:rPr>
      </w:pPr>
      <w:r>
        <w:rPr>
          <w:rFonts w:ascii="-webkit-standard" w:hAnsi="-webkit-standard"/>
          <w:color w:val="000000"/>
          <w:sz w:val="27"/>
          <w:szCs w:val="27"/>
        </w:rPr>
        <w:t>Department for Transport (2026)</w:t>
      </w:r>
      <w:r>
        <w:rPr>
          <w:rStyle w:val="apple-converted-space"/>
          <w:rFonts w:ascii="-webkit-standard" w:hAnsi="-webkit-standard"/>
          <w:color w:val="000000"/>
          <w:sz w:val="27"/>
          <w:szCs w:val="27"/>
        </w:rPr>
        <w:t> </w:t>
      </w:r>
      <w:r>
        <w:rPr>
          <w:rStyle w:val="Emphasis"/>
          <w:rFonts w:ascii="Helvetica Neue" w:hAnsi="Helvetica Neue"/>
          <w:color w:val="000000"/>
        </w:rPr>
        <w:t>Zero emission vehicle mandate review</w:t>
      </w:r>
      <w:r>
        <w:rPr>
          <w:rStyle w:val="inqyif"/>
          <w:rFonts w:ascii="Helvetica Neue" w:hAnsi="Helvetica Neue"/>
          <w:color w:val="000000"/>
        </w:rPr>
        <w:t>. Available at:</w:t>
      </w:r>
      <w:r>
        <w:rPr>
          <w:rStyle w:val="apple-converted-space"/>
          <w:rFonts w:ascii="Helvetica Neue" w:hAnsi="Helvetica Neue"/>
          <w:color w:val="000000"/>
        </w:rPr>
        <w:t> </w:t>
      </w:r>
      <w:hyperlink r:id="rId13" w:tgtFrame="_blank" w:history="1">
        <w:r>
          <w:rPr>
            <w:rStyle w:val="Hyperlink"/>
            <w:rFonts w:ascii="Helvetica Neue" w:hAnsi="Helvetica Neue"/>
          </w:rPr>
          <w:t>https://www.gov.uk/government/consultations/zero-emission-vehicle-mandate-review</w:t>
        </w:r>
      </w:hyperlink>
      <w:r>
        <w:rPr>
          <w:rStyle w:val="apple-converted-space"/>
          <w:rFonts w:ascii="Helvetica Neue" w:hAnsi="Helvetica Neue"/>
          <w:color w:val="000000"/>
        </w:rPr>
        <w:t> </w:t>
      </w:r>
      <w:r>
        <w:rPr>
          <w:rStyle w:val="inqyif"/>
          <w:rFonts w:ascii="Helvetica Neue" w:hAnsi="Helvetica Neue"/>
          <w:color w:val="000000"/>
        </w:rPr>
        <w:t>(Accessed: 20 September 2026)</w:t>
      </w:r>
      <w:r>
        <w:rPr>
          <w:rFonts w:ascii="-webkit-standard" w:hAnsi="-webkit-standard"/>
          <w:color w:val="000000"/>
          <w:sz w:val="27"/>
          <w:szCs w:val="27"/>
        </w:rPr>
        <w:t>.</w:t>
      </w:r>
      <w:r>
        <w:rPr>
          <w:rStyle w:val="apple-converted-space"/>
          <w:color w:val="000000"/>
        </w:rPr>
        <w:t> </w:t>
      </w:r>
    </w:p>
    <w:p w14:paraId="4BB91A3F" w14:textId="77777777" w:rsidR="002216F9" w:rsidRPr="002216F9" w:rsidRDefault="002216F9" w:rsidP="002216F9"/>
    <w:p w14:paraId="6A67FDCB" w14:textId="4990E070" w:rsidR="002216F9" w:rsidRPr="002216F9" w:rsidRDefault="002216F9" w:rsidP="002216F9">
      <w:r>
        <w:rPr>
          <w:rFonts w:ascii="-webkit-standard" w:hAnsi="-webkit-standard"/>
          <w:color w:val="000000"/>
          <w:sz w:val="27"/>
          <w:szCs w:val="27"/>
        </w:rPr>
        <w:t>Jones, A. (2026)</w:t>
      </w:r>
      <w:r>
        <w:rPr>
          <w:rStyle w:val="apple-converted-space"/>
          <w:rFonts w:ascii="-webkit-standard" w:hAnsi="-webkit-standard"/>
          <w:color w:val="000000"/>
          <w:sz w:val="27"/>
          <w:szCs w:val="27"/>
        </w:rPr>
        <w:t> </w:t>
      </w:r>
      <w:hyperlink r:id="rId14" w:history="1">
        <w:r w:rsidRPr="00DF7AC9">
          <w:rPr>
            <w:rStyle w:val="Hyperlink"/>
            <w:rFonts w:ascii="-webkit-standard" w:hAnsi="-webkit-standard"/>
            <w:sz w:val="27"/>
            <w:szCs w:val="27"/>
          </w:rPr>
          <w:t>https://www.bbc.com/news/articles/c36lx560jjko</w:t>
        </w:r>
      </w:hyperlink>
      <w:r>
        <w:rPr>
          <w:rStyle w:val="apple-converted-space"/>
          <w:rFonts w:ascii="-webkit-standard" w:hAnsi="-webkit-standard"/>
          <w:color w:val="000000"/>
          <w:sz w:val="27"/>
          <w:szCs w:val="27"/>
        </w:rPr>
        <w:t xml:space="preserve"> </w:t>
      </w:r>
      <w:r>
        <w:rPr>
          <w:rFonts w:ascii="-webkit-standard" w:hAnsi="-webkit-standard"/>
          <w:color w:val="000000"/>
          <w:sz w:val="27"/>
          <w:szCs w:val="27"/>
        </w:rPr>
        <w:t xml:space="preserve"> Available at: URL (Accessed: 20 September 2026).</w:t>
      </w:r>
    </w:p>
    <w:p w14:paraId="66EC131C" w14:textId="77777777" w:rsidR="00F8378A" w:rsidRDefault="00F8378A" w:rsidP="00F8378A"/>
    <w:p w14:paraId="4D87B898" w14:textId="67E000E2" w:rsidR="002216F9" w:rsidRDefault="002216F9" w:rsidP="00F8378A">
      <w:pPr>
        <w:rPr>
          <w:rFonts w:ascii="-webkit-standard" w:hAnsi="-webkit-standard"/>
          <w:color w:val="000000"/>
          <w:sz w:val="27"/>
          <w:szCs w:val="27"/>
        </w:rPr>
      </w:pPr>
      <w:r>
        <w:rPr>
          <w:rFonts w:ascii="-webkit-standard" w:hAnsi="-webkit-standard"/>
          <w:color w:val="000000"/>
          <w:sz w:val="27"/>
          <w:szCs w:val="27"/>
        </w:rPr>
        <w:t>JLR (2023)</w:t>
      </w:r>
      <w:r>
        <w:rPr>
          <w:rStyle w:val="apple-converted-space"/>
          <w:rFonts w:ascii="-webkit-standard" w:hAnsi="-webkit-standard"/>
          <w:color w:val="000000"/>
          <w:sz w:val="27"/>
          <w:szCs w:val="27"/>
        </w:rPr>
        <w:t> </w:t>
      </w:r>
      <w:r>
        <w:rPr>
          <w:rStyle w:val="Emphasis"/>
          <w:rFonts w:ascii="Helvetica Neue" w:hAnsi="Helvetica Neue"/>
          <w:color w:val="000000"/>
        </w:rPr>
        <w:t>Reimagine strategy and modern luxury update</w:t>
      </w:r>
      <w:r>
        <w:rPr>
          <w:rFonts w:ascii="-webkit-standard" w:hAnsi="-webkit-standard"/>
          <w:color w:val="000000"/>
          <w:sz w:val="27"/>
          <w:szCs w:val="27"/>
        </w:rPr>
        <w:t>. Available at: jlr.com (Accessed: 20 September 2026)</w:t>
      </w:r>
    </w:p>
    <w:p w14:paraId="7BF72763" w14:textId="77777777" w:rsidR="002216F9" w:rsidRDefault="002216F9" w:rsidP="00F8378A"/>
    <w:p w14:paraId="3EA2092D" w14:textId="44C01545" w:rsidR="00F8378A" w:rsidRDefault="00F8378A" w:rsidP="00F8378A">
      <w:pPr>
        <w:rPr>
          <w:rFonts w:ascii="-webkit-standard" w:hAnsi="-webkit-standard"/>
          <w:color w:val="000000"/>
          <w:sz w:val="27"/>
          <w:szCs w:val="27"/>
        </w:rPr>
      </w:pPr>
      <w:r>
        <w:rPr>
          <w:rFonts w:ascii="-webkit-standard" w:hAnsi="-webkit-standard"/>
          <w:color w:val="000000"/>
          <w:sz w:val="27"/>
          <w:szCs w:val="27"/>
        </w:rPr>
        <w:t>JLR (2025)</w:t>
      </w:r>
      <w:r>
        <w:rPr>
          <w:rStyle w:val="apple-converted-space"/>
          <w:rFonts w:ascii="-webkit-standard" w:hAnsi="-webkit-standard"/>
          <w:color w:val="000000"/>
          <w:sz w:val="27"/>
          <w:szCs w:val="27"/>
        </w:rPr>
        <w:t> </w:t>
      </w:r>
      <w:r>
        <w:rPr>
          <w:rStyle w:val="Emphasis"/>
          <w:color w:val="000000"/>
        </w:rPr>
        <w:t>Annual Report 2025</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15" w:tgtFrame="_blank" w:history="1">
        <w:r>
          <w:rPr>
            <w:rStyle w:val="Hyperlink"/>
          </w:rPr>
          <w:t>JLR Annual Report 2025</w:t>
        </w:r>
      </w:hyperlink>
      <w:r>
        <w:rPr>
          <w:rStyle w:val="apple-converted-space"/>
          <w:rFonts w:ascii="-webkit-standard" w:hAnsi="-webkit-standard"/>
          <w:color w:val="000000"/>
          <w:sz w:val="27"/>
          <w:szCs w:val="27"/>
        </w:rPr>
        <w:t> </w:t>
      </w:r>
      <w:r>
        <w:rPr>
          <w:rFonts w:ascii="-webkit-standard" w:hAnsi="-webkit-standard"/>
          <w:color w:val="000000"/>
          <w:sz w:val="27"/>
          <w:szCs w:val="27"/>
        </w:rPr>
        <w:t>(Accessed: 17 July 2026).</w:t>
      </w:r>
    </w:p>
    <w:p w14:paraId="5FA55006" w14:textId="77777777" w:rsidR="002216F9" w:rsidRDefault="002216F9" w:rsidP="00F8378A"/>
    <w:p w14:paraId="6C634B3F" w14:textId="77777777" w:rsidR="003B31A6" w:rsidRDefault="003B31A6" w:rsidP="003B31A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JLR, 2026. </w:t>
      </w:r>
      <w:r>
        <w:rPr>
          <w:rFonts w:ascii="AppleSystemUIFont" w:hAnsi="AppleSystemUIFont" w:cs="AppleSystemUIFont"/>
          <w:i/>
          <w:iCs/>
          <w:kern w:val="0"/>
          <w:sz w:val="26"/>
          <w:szCs w:val="26"/>
        </w:rPr>
        <w:t>Annual Report 2026</w:t>
      </w:r>
      <w:r>
        <w:rPr>
          <w:rFonts w:ascii="AppleSystemUIFont" w:hAnsi="AppleSystemUIFont" w:cs="AppleSystemUIFont"/>
          <w:kern w:val="0"/>
          <w:sz w:val="26"/>
          <w:szCs w:val="26"/>
        </w:rPr>
        <w:t>. Coventry: Jaguar Land Rover Automotive PLC. Available at: &lt;</w:t>
      </w:r>
      <w:hyperlink r:id="rId16" w:history="1">
        <w:r>
          <w:rPr>
            <w:rFonts w:ascii="AppleSystemUIFont" w:hAnsi="AppleSystemUIFont" w:cs="AppleSystemUIFont"/>
            <w:kern w:val="0"/>
            <w:sz w:val="26"/>
            <w:szCs w:val="26"/>
            <w:u w:val="single"/>
          </w:rPr>
          <w:t>https://www.jlr.com/annual-report-2026</w:t>
        </w:r>
      </w:hyperlink>
      <w:r>
        <w:rPr>
          <w:rFonts w:ascii="AppleSystemUIFont" w:hAnsi="AppleSystemUIFont" w:cs="AppleSystemUIFont"/>
          <w:kern w:val="0"/>
          <w:sz w:val="26"/>
          <w:szCs w:val="26"/>
        </w:rPr>
        <w:t>&gt; [Accessed 20 September 2026].</w:t>
      </w:r>
    </w:p>
    <w:p w14:paraId="384A8EF9" w14:textId="77777777" w:rsidR="003B31A6" w:rsidRDefault="003B31A6" w:rsidP="003B31A6">
      <w:pPr>
        <w:autoSpaceDE w:val="0"/>
        <w:autoSpaceDN w:val="0"/>
        <w:adjustRightInd w:val="0"/>
        <w:spacing w:after="0" w:line="240" w:lineRule="auto"/>
        <w:rPr>
          <w:rFonts w:ascii="AppleSystemUIFont" w:hAnsi="AppleSystemUIFont" w:cs="AppleSystemUIFont"/>
          <w:kern w:val="0"/>
          <w:sz w:val="26"/>
          <w:szCs w:val="26"/>
        </w:rPr>
      </w:pPr>
    </w:p>
    <w:p w14:paraId="1F5BAD44" w14:textId="77777777" w:rsidR="003B31A6" w:rsidRDefault="003B31A6" w:rsidP="003B31A6">
      <w:pPr>
        <w:autoSpaceDE w:val="0"/>
        <w:autoSpaceDN w:val="0"/>
        <w:adjustRightInd w:val="0"/>
        <w:spacing w:after="0" w:line="240" w:lineRule="auto"/>
        <w:rPr>
          <w:rFonts w:ascii="AppleSystemUIFont" w:hAnsi="AppleSystemUIFont" w:cs="AppleSystemUIFont"/>
          <w:kern w:val="0"/>
          <w:sz w:val="26"/>
          <w:szCs w:val="26"/>
        </w:rPr>
      </w:pPr>
    </w:p>
    <w:p w14:paraId="1B12D622" w14:textId="77777777" w:rsidR="003B31A6" w:rsidRDefault="003B31A6" w:rsidP="003B31A6">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JLR, 2024. </w:t>
      </w:r>
      <w:r>
        <w:rPr>
          <w:rFonts w:ascii="AppleSystemUIFont" w:hAnsi="AppleSystemUIFont" w:cs="AppleSystemUIFont"/>
          <w:i/>
          <w:iCs/>
          <w:kern w:val="0"/>
          <w:sz w:val="26"/>
          <w:szCs w:val="26"/>
        </w:rPr>
        <w:t>Reaching Net Zero: The Future of Modern Luxury</w:t>
      </w:r>
      <w:r>
        <w:rPr>
          <w:rFonts w:ascii="AppleSystemUIFont" w:hAnsi="AppleSystemUIFont" w:cs="AppleSystemUIFont"/>
          <w:kern w:val="0"/>
          <w:sz w:val="26"/>
          <w:szCs w:val="26"/>
        </w:rPr>
        <w:t xml:space="preserve">. Coventry: Jaguar Land Rover Automotive PLC. Available at: </w:t>
      </w:r>
      <w:hyperlink r:id="rId17" w:history="1">
        <w:r>
          <w:rPr>
            <w:rFonts w:ascii="AppleSystemUIFont" w:hAnsi="AppleSystemUIFont" w:cs="AppleSystemUIFont"/>
            <w:kern w:val="0"/>
            <w:sz w:val="26"/>
            <w:szCs w:val="26"/>
            <w:u w:val="single"/>
          </w:rPr>
          <w:t>jlr.com</w:t>
        </w:r>
      </w:hyperlink>
      <w:r>
        <w:rPr>
          <w:rFonts w:ascii="AppleSystemUIFont" w:hAnsi="AppleSystemUIFont" w:cs="AppleSystemUIFont"/>
          <w:kern w:val="0"/>
          <w:sz w:val="26"/>
          <w:szCs w:val="26"/>
        </w:rPr>
        <w:t xml:space="preserve"> [Accessed 20 September 2026].</w:t>
      </w:r>
    </w:p>
    <w:p w14:paraId="7A7482A1" w14:textId="77777777" w:rsidR="003B31A6" w:rsidRDefault="003B31A6" w:rsidP="00F8378A"/>
    <w:p w14:paraId="3905FB5F" w14:textId="77777777" w:rsidR="006671BD" w:rsidRDefault="006671BD" w:rsidP="006671BD">
      <w:pPr>
        <w:pStyle w:val="pdq2pgselectionanchorcontainer"/>
        <w:rPr>
          <w:rFonts w:ascii="Arial" w:hAnsi="Arial" w:cs="Arial"/>
          <w:color w:val="000000"/>
          <w:sz w:val="28"/>
          <w:szCs w:val="28"/>
        </w:rPr>
      </w:pPr>
      <w:r w:rsidRPr="006671BD">
        <w:rPr>
          <w:rFonts w:ascii="Arial" w:hAnsi="Arial" w:cs="Arial"/>
          <w:color w:val="000000"/>
          <w:sz w:val="28"/>
          <w:szCs w:val="28"/>
        </w:rPr>
        <w:t>Tata Motors (2025)</w:t>
      </w:r>
      <w:r w:rsidRPr="006671BD">
        <w:rPr>
          <w:rStyle w:val="apple-converted-space"/>
          <w:rFonts w:ascii="Arial" w:eastAsiaTheme="majorEastAsia" w:hAnsi="Arial" w:cs="Arial"/>
          <w:color w:val="000000"/>
          <w:sz w:val="28"/>
          <w:szCs w:val="28"/>
        </w:rPr>
        <w:t> </w:t>
      </w:r>
      <w:r w:rsidRPr="006671BD">
        <w:rPr>
          <w:rStyle w:val="Emphasis"/>
          <w:rFonts w:ascii="Arial" w:eastAsiaTheme="majorEastAsia" w:hAnsi="Arial" w:cs="Arial"/>
          <w:color w:val="000000"/>
          <w:sz w:val="28"/>
          <w:szCs w:val="28"/>
        </w:rPr>
        <w:t>Jaguar Land Rover</w:t>
      </w:r>
      <w:r w:rsidRPr="006671BD">
        <w:rPr>
          <w:rFonts w:ascii="Arial" w:hAnsi="Arial" w:cs="Arial"/>
          <w:color w:val="000000"/>
          <w:sz w:val="28"/>
          <w:szCs w:val="28"/>
        </w:rPr>
        <w:t>. Available at:</w:t>
      </w:r>
      <w:r w:rsidRPr="006671BD">
        <w:rPr>
          <w:rStyle w:val="apple-converted-space"/>
          <w:rFonts w:ascii="Arial" w:eastAsiaTheme="majorEastAsia" w:hAnsi="Arial" w:cs="Arial"/>
          <w:color w:val="000000"/>
          <w:sz w:val="28"/>
          <w:szCs w:val="28"/>
        </w:rPr>
        <w:t> </w:t>
      </w:r>
      <w:hyperlink r:id="rId18" w:tgtFrame="_new" w:history="1">
        <w:r w:rsidRPr="006671BD">
          <w:rPr>
            <w:rStyle w:val="Hyperlink"/>
            <w:rFonts w:ascii="Arial" w:eastAsiaTheme="majorEastAsia" w:hAnsi="Arial" w:cs="Arial"/>
            <w:sz w:val="28"/>
            <w:szCs w:val="28"/>
          </w:rPr>
          <w:t>https://www.tata.com/business/jlr</w:t>
        </w:r>
      </w:hyperlink>
      <w:r w:rsidRPr="006671BD">
        <w:rPr>
          <w:rStyle w:val="apple-converted-space"/>
          <w:rFonts w:ascii="Arial" w:eastAsiaTheme="majorEastAsia" w:hAnsi="Arial" w:cs="Arial"/>
          <w:color w:val="000000"/>
          <w:sz w:val="28"/>
          <w:szCs w:val="28"/>
        </w:rPr>
        <w:t> </w:t>
      </w:r>
      <w:r w:rsidRPr="006671BD">
        <w:rPr>
          <w:rFonts w:ascii="Arial" w:hAnsi="Arial" w:cs="Arial"/>
          <w:color w:val="000000"/>
          <w:sz w:val="28"/>
          <w:szCs w:val="28"/>
        </w:rPr>
        <w:t>(Accessed: 17 July 2026).</w:t>
      </w:r>
    </w:p>
    <w:p w14:paraId="74DE1718" w14:textId="77777777" w:rsidR="003B31A6" w:rsidRPr="006671BD" w:rsidRDefault="003B31A6" w:rsidP="006671BD">
      <w:pPr>
        <w:pStyle w:val="pdq2pgselectionanchorcontainer"/>
        <w:rPr>
          <w:rFonts w:ascii="Arial" w:hAnsi="Arial" w:cs="Arial"/>
          <w:color w:val="000000"/>
          <w:sz w:val="28"/>
          <w:szCs w:val="28"/>
        </w:rPr>
      </w:pPr>
    </w:p>
    <w:p w14:paraId="4AACB3C1" w14:textId="337D30E8" w:rsidR="006671BD" w:rsidRDefault="002216F9" w:rsidP="00F8378A">
      <w:pPr>
        <w:rPr>
          <w:rFonts w:ascii="Arial" w:hAnsi="Arial" w:cs="Arial"/>
        </w:rPr>
      </w:pPr>
      <w:r>
        <w:rPr>
          <w:rFonts w:ascii="-webkit-standard" w:hAnsi="-webkit-standard"/>
          <w:color w:val="000000"/>
          <w:sz w:val="27"/>
          <w:szCs w:val="27"/>
        </w:rPr>
        <w:t>Tata Motors, 2009.</w:t>
      </w:r>
      <w:r>
        <w:rPr>
          <w:rStyle w:val="apple-converted-space"/>
          <w:rFonts w:ascii="-webkit-standard" w:hAnsi="-webkit-standard"/>
          <w:color w:val="000000"/>
          <w:sz w:val="27"/>
          <w:szCs w:val="27"/>
        </w:rPr>
        <w:t> </w:t>
      </w:r>
      <w:r>
        <w:rPr>
          <w:rStyle w:val="Emphasis"/>
          <w:rFonts w:ascii="Helvetica Neue" w:hAnsi="Helvetica Neue"/>
          <w:color w:val="000000"/>
        </w:rPr>
        <w:t>Annual Report 2008-09</w:t>
      </w:r>
      <w:r>
        <w:rPr>
          <w:rFonts w:ascii="-webkit-standard" w:hAnsi="-webkit-standard"/>
          <w:color w:val="000000"/>
          <w:sz w:val="27"/>
          <w:szCs w:val="27"/>
        </w:rPr>
        <w:t xml:space="preserve">. Mumbai: Tata Motors </w:t>
      </w:r>
      <w:r w:rsidR="003B31A6">
        <w:rPr>
          <w:rFonts w:ascii="-webkit-standard" w:hAnsi="-webkit-standard"/>
          <w:color w:val="000000"/>
          <w:sz w:val="27"/>
          <w:szCs w:val="27"/>
        </w:rPr>
        <w:t>Limited. (ACCESSED ON 17 JULY)</w:t>
      </w:r>
    </w:p>
    <w:p w14:paraId="03D9A1BD" w14:textId="77777777" w:rsidR="002216F9" w:rsidRDefault="002216F9" w:rsidP="00F8378A">
      <w:pPr>
        <w:rPr>
          <w:rFonts w:ascii="Arial" w:hAnsi="Arial" w:cs="Arial"/>
        </w:rPr>
      </w:pPr>
    </w:p>
    <w:p w14:paraId="274B531E" w14:textId="4FA153E3" w:rsidR="002216F9" w:rsidRDefault="002216F9" w:rsidP="00F8378A">
      <w:pPr>
        <w:rPr>
          <w:rFonts w:ascii="-webkit-standard" w:hAnsi="-webkit-standard"/>
          <w:color w:val="000000"/>
          <w:sz w:val="27"/>
          <w:szCs w:val="27"/>
        </w:rPr>
      </w:pPr>
      <w:r>
        <w:rPr>
          <w:rFonts w:ascii="-webkit-standard" w:hAnsi="-webkit-standard"/>
          <w:color w:val="000000"/>
          <w:sz w:val="27"/>
          <w:szCs w:val="27"/>
        </w:rPr>
        <w:t>JLR (2026)</w:t>
      </w:r>
      <w:r>
        <w:rPr>
          <w:rStyle w:val="apple-converted-space"/>
          <w:rFonts w:ascii="-webkit-standard" w:hAnsi="-webkit-standard"/>
          <w:color w:val="000000"/>
          <w:sz w:val="27"/>
          <w:szCs w:val="27"/>
        </w:rPr>
        <w:t> </w:t>
      </w:r>
      <w:r>
        <w:rPr>
          <w:rStyle w:val="Emphasis"/>
          <w:rFonts w:ascii="Helvetica Neue" w:hAnsi="Helvetica Neue"/>
          <w:color w:val="000000"/>
        </w:rPr>
        <w:t>Technology and innovation</w:t>
      </w:r>
      <w:r>
        <w:rPr>
          <w:rFonts w:ascii="-webkit-standard" w:hAnsi="-webkit-standard"/>
          <w:color w:val="000000"/>
          <w:sz w:val="27"/>
          <w:szCs w:val="27"/>
        </w:rPr>
        <w:t xml:space="preserve">. Available at: jlr.com (Accessed: 20 September 2026) </w:t>
      </w:r>
    </w:p>
    <w:p w14:paraId="396AB310" w14:textId="77777777" w:rsidR="003B31A6" w:rsidRPr="00414769" w:rsidRDefault="003B31A6" w:rsidP="00F8378A">
      <w:pPr>
        <w:rPr>
          <w:rFonts w:ascii="Arial" w:hAnsi="Arial" w:cs="Arial"/>
          <w:color w:val="000000"/>
          <w:sz w:val="27"/>
          <w:szCs w:val="27"/>
        </w:rPr>
      </w:pPr>
    </w:p>
    <w:p w14:paraId="1B5EC1B0" w14:textId="683A2224" w:rsidR="003B31A6" w:rsidRPr="00414769" w:rsidRDefault="003B31A6" w:rsidP="00F8378A">
      <w:pPr>
        <w:rPr>
          <w:rFonts w:ascii="Arial" w:hAnsi="Arial" w:cs="Arial"/>
          <w:kern w:val="0"/>
          <w:sz w:val="26"/>
          <w:szCs w:val="26"/>
        </w:rPr>
      </w:pPr>
      <w:r w:rsidRPr="00414769">
        <w:rPr>
          <w:rFonts w:ascii="Arial" w:hAnsi="Arial" w:cs="Arial"/>
          <w:kern w:val="0"/>
          <w:sz w:val="26"/>
          <w:szCs w:val="26"/>
        </w:rPr>
        <w:t xml:space="preserve">international Finance, 2026. </w:t>
      </w:r>
      <w:r w:rsidRPr="00414769">
        <w:rPr>
          <w:rFonts w:ascii="Arial" w:hAnsi="Arial" w:cs="Arial"/>
          <w:i/>
          <w:iCs/>
          <w:kern w:val="0"/>
          <w:sz w:val="26"/>
          <w:szCs w:val="26"/>
        </w:rPr>
        <w:t>Jaguar Land Rover to cut 4,000 jobs in 1.7-billion-pound cost reduction drive</w:t>
      </w:r>
      <w:r w:rsidRPr="00414769">
        <w:rPr>
          <w:rFonts w:ascii="Arial" w:hAnsi="Arial" w:cs="Arial"/>
          <w:kern w:val="0"/>
          <w:sz w:val="26"/>
          <w:szCs w:val="26"/>
        </w:rPr>
        <w:t xml:space="preserve">. International Finance. Available at www.internationalfinance.com [Accessed 20 September 2026]. </w:t>
      </w:r>
    </w:p>
    <w:p w14:paraId="6E4387F9" w14:textId="77777777" w:rsidR="003B31A6" w:rsidRPr="00414769" w:rsidRDefault="003B31A6" w:rsidP="00F8378A">
      <w:pPr>
        <w:rPr>
          <w:rFonts w:ascii="Arial" w:hAnsi="Arial" w:cs="Arial"/>
          <w:kern w:val="0"/>
          <w:sz w:val="26"/>
          <w:szCs w:val="26"/>
        </w:rPr>
      </w:pPr>
    </w:p>
    <w:p w14:paraId="170961AB" w14:textId="3E9559ED" w:rsidR="003B31A6" w:rsidRPr="00414769" w:rsidRDefault="003B31A6" w:rsidP="00F8378A">
      <w:pPr>
        <w:rPr>
          <w:rFonts w:ascii="Arial" w:hAnsi="Arial" w:cs="Arial"/>
          <w:color w:val="000000"/>
          <w:sz w:val="27"/>
          <w:szCs w:val="27"/>
        </w:rPr>
      </w:pPr>
      <w:r w:rsidRPr="00414769">
        <w:rPr>
          <w:rFonts w:ascii="Arial" w:hAnsi="Arial" w:cs="Arial"/>
          <w:color w:val="000000"/>
          <w:sz w:val="27"/>
          <w:szCs w:val="27"/>
        </w:rPr>
        <w:t>Jones, A. (2026)</w:t>
      </w:r>
      <w:r w:rsidRPr="00414769">
        <w:rPr>
          <w:rStyle w:val="apple-converted-space"/>
          <w:rFonts w:ascii="Arial" w:hAnsi="Arial" w:cs="Arial"/>
          <w:color w:val="000000"/>
          <w:sz w:val="27"/>
          <w:szCs w:val="27"/>
        </w:rPr>
        <w:t> </w:t>
      </w:r>
      <w:r w:rsidRPr="00414769">
        <w:rPr>
          <w:rStyle w:val="Emphasis"/>
          <w:rFonts w:ascii="Arial" w:hAnsi="Arial" w:cs="Arial"/>
          <w:color w:val="000000"/>
          <w:sz w:val="21"/>
          <w:szCs w:val="21"/>
        </w:rPr>
        <w:t>JLR Operational Stability</w:t>
      </w:r>
      <w:r w:rsidRPr="00414769">
        <w:rPr>
          <w:rFonts w:ascii="Arial" w:hAnsi="Arial" w:cs="Arial"/>
          <w:color w:val="000000"/>
          <w:sz w:val="27"/>
          <w:szCs w:val="27"/>
        </w:rPr>
        <w:t xml:space="preserve">. Available at: techinsights.com (Accessed: 20 September 2026) </w:t>
      </w:r>
    </w:p>
    <w:p w14:paraId="369E6204" w14:textId="77777777" w:rsidR="00414769" w:rsidRPr="00414769" w:rsidRDefault="00414769" w:rsidP="00F8378A">
      <w:pPr>
        <w:rPr>
          <w:rFonts w:ascii="Arial" w:hAnsi="Arial" w:cs="Arial"/>
          <w:color w:val="000000"/>
          <w:sz w:val="27"/>
          <w:szCs w:val="27"/>
        </w:rPr>
      </w:pPr>
    </w:p>
    <w:p w14:paraId="6FAB4F31" w14:textId="708CE685"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Burnes, B., 2020. </w:t>
      </w:r>
      <w:r w:rsidRPr="00414769">
        <w:rPr>
          <w:rFonts w:ascii="Arial" w:eastAsia="Times New Roman" w:hAnsi="Arial" w:cs="Arial"/>
          <w:i/>
          <w:iCs/>
          <w:kern w:val="0"/>
          <w:lang w:eastAsia="en-GB"/>
          <w14:ligatures w14:val="none"/>
        </w:rPr>
        <w:t>Managing Change</w:t>
      </w:r>
      <w:r w:rsidRPr="00414769">
        <w:rPr>
          <w:rFonts w:ascii="Arial" w:eastAsia="Times New Roman" w:hAnsi="Arial" w:cs="Arial"/>
          <w:kern w:val="0"/>
          <w:lang w:eastAsia="en-GB"/>
          <w14:ligatures w14:val="none"/>
        </w:rPr>
        <w:t>. 8th ed. London: Pearson Education.</w:t>
      </w:r>
    </w:p>
    <w:p w14:paraId="46EC5C0F" w14:textId="77777777" w:rsidR="00414769" w:rsidRPr="00414769" w:rsidRDefault="00414769" w:rsidP="00414769">
      <w:pPr>
        <w:spacing w:after="0" w:line="240" w:lineRule="auto"/>
        <w:rPr>
          <w:rFonts w:ascii="Arial" w:eastAsia="Times New Roman" w:hAnsi="Arial" w:cs="Arial"/>
          <w:kern w:val="0"/>
          <w:lang w:eastAsia="en-GB"/>
          <w14:ligatures w14:val="none"/>
        </w:rPr>
      </w:pPr>
    </w:p>
    <w:p w14:paraId="1A09FCC5" w14:textId="7B290AB6"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Kotter, J.P., 1996. </w:t>
      </w:r>
      <w:r w:rsidRPr="00414769">
        <w:rPr>
          <w:rFonts w:ascii="Arial" w:eastAsia="Times New Roman" w:hAnsi="Arial" w:cs="Arial"/>
          <w:i/>
          <w:iCs/>
          <w:kern w:val="0"/>
          <w:lang w:eastAsia="en-GB"/>
          <w14:ligatures w14:val="none"/>
        </w:rPr>
        <w:t>Leading Change</w:t>
      </w:r>
      <w:r w:rsidRPr="00414769">
        <w:rPr>
          <w:rFonts w:ascii="Arial" w:eastAsia="Times New Roman" w:hAnsi="Arial" w:cs="Arial"/>
          <w:kern w:val="0"/>
          <w:lang w:eastAsia="en-GB"/>
          <w14:ligatures w14:val="none"/>
        </w:rPr>
        <w:t>. Boston, MA: Harvard Business School Press.</w:t>
      </w:r>
    </w:p>
    <w:p w14:paraId="6E767BA6" w14:textId="77777777" w:rsidR="00414769" w:rsidRPr="00414769" w:rsidRDefault="00414769" w:rsidP="00414769">
      <w:pPr>
        <w:spacing w:after="0" w:line="240" w:lineRule="auto"/>
        <w:rPr>
          <w:rFonts w:ascii="Arial" w:eastAsia="Times New Roman" w:hAnsi="Arial" w:cs="Arial"/>
          <w:kern w:val="0"/>
          <w:lang w:eastAsia="en-GB"/>
          <w14:ligatures w14:val="none"/>
        </w:rPr>
      </w:pPr>
    </w:p>
    <w:p w14:paraId="0EF2ABAC" w14:textId="6FCF34CA"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 xml:space="preserve">  Kotter, J.P., 2012. </w:t>
      </w:r>
      <w:r w:rsidRPr="00414769">
        <w:rPr>
          <w:rFonts w:ascii="Arial" w:eastAsia="Times New Roman" w:hAnsi="Arial" w:cs="Arial"/>
          <w:i/>
          <w:iCs/>
          <w:kern w:val="0"/>
          <w:lang w:eastAsia="en-GB"/>
          <w14:ligatures w14:val="none"/>
        </w:rPr>
        <w:t>Accelerate: Strategic Agility for a Faster-Moving World</w:t>
      </w:r>
      <w:r w:rsidRPr="00414769">
        <w:rPr>
          <w:rFonts w:ascii="Arial" w:eastAsia="Times New Roman" w:hAnsi="Arial" w:cs="Arial"/>
          <w:kern w:val="0"/>
          <w:lang w:eastAsia="en-GB"/>
          <w14:ligatures w14:val="none"/>
        </w:rPr>
        <w:t xml:space="preserve">. Boston, </w:t>
      </w:r>
    </w:p>
    <w:p w14:paraId="0C32CFAF" w14:textId="527288B0"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MA: Harvard Business Review Press.</w:t>
      </w:r>
    </w:p>
    <w:p w14:paraId="268D16B0" w14:textId="77777777" w:rsidR="00414769" w:rsidRPr="00414769" w:rsidRDefault="00414769" w:rsidP="00414769">
      <w:pPr>
        <w:spacing w:after="0" w:line="240" w:lineRule="auto"/>
        <w:rPr>
          <w:rFonts w:ascii="Arial" w:eastAsia="Times New Roman" w:hAnsi="Arial" w:cs="Arial"/>
          <w:kern w:val="0"/>
          <w:lang w:eastAsia="en-GB"/>
          <w14:ligatures w14:val="none"/>
        </w:rPr>
      </w:pPr>
    </w:p>
    <w:p w14:paraId="1456364F" w14:textId="11259A1A"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Jaguar Land Rover (JLR), 2021. </w:t>
      </w:r>
      <w:r w:rsidRPr="00414769">
        <w:rPr>
          <w:rFonts w:ascii="Arial" w:eastAsia="Times New Roman" w:hAnsi="Arial" w:cs="Arial"/>
          <w:i/>
          <w:iCs/>
          <w:kern w:val="0"/>
          <w:lang w:eastAsia="en-GB"/>
          <w14:ligatures w14:val="none"/>
        </w:rPr>
        <w:t>Jaguar Land Rover Reimagines the Future of Modern Luxury by Design</w:t>
      </w:r>
      <w:r w:rsidRPr="00414769">
        <w:rPr>
          <w:rFonts w:ascii="Arial" w:eastAsia="Times New Roman" w:hAnsi="Arial" w:cs="Arial"/>
          <w:kern w:val="0"/>
          <w:lang w:eastAsia="en-GB"/>
          <w14:ligatures w14:val="none"/>
        </w:rPr>
        <w:t>. Whitley: JLR Corporate Communications. Available at: https://www.jlr.com/news/2021/02/jaguar-land-rover-reimagines-future-modern-luxury-design [Accessed 29 September 2026].</w:t>
      </w:r>
    </w:p>
    <w:p w14:paraId="5BD94816" w14:textId="77777777" w:rsidR="00414769" w:rsidRPr="00414769" w:rsidRDefault="00414769" w:rsidP="00414769">
      <w:pPr>
        <w:spacing w:after="0" w:line="240" w:lineRule="auto"/>
        <w:rPr>
          <w:rFonts w:ascii="Arial" w:eastAsia="Times New Roman" w:hAnsi="Arial" w:cs="Arial"/>
          <w:kern w:val="0"/>
          <w:lang w:eastAsia="en-GB"/>
          <w14:ligatures w14:val="none"/>
        </w:rPr>
      </w:pPr>
    </w:p>
    <w:p w14:paraId="4A6E1DFC" w14:textId="1932FE61"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 xml:space="preserve">  Jaguar Land Rover (JLR), 2023. </w:t>
      </w:r>
      <w:r w:rsidRPr="00414769">
        <w:rPr>
          <w:rFonts w:ascii="Arial" w:eastAsia="Times New Roman" w:hAnsi="Arial" w:cs="Arial"/>
          <w:i/>
          <w:iCs/>
          <w:kern w:val="0"/>
          <w:lang w:eastAsia="en-GB"/>
          <w14:ligatures w14:val="none"/>
        </w:rPr>
        <w:t>Sustainability and Governance Report 2023/24</w:t>
      </w:r>
      <w:r w:rsidRPr="00414769">
        <w:rPr>
          <w:rFonts w:ascii="Arial" w:eastAsia="Times New Roman" w:hAnsi="Arial" w:cs="Arial"/>
          <w:kern w:val="0"/>
          <w:lang w:eastAsia="en-GB"/>
          <w14:ligatures w14:val="none"/>
        </w:rPr>
        <w:t>. Whitley: JLR Corporate Data Repository.</w:t>
      </w:r>
    </w:p>
    <w:p w14:paraId="14EDBA31" w14:textId="77777777" w:rsidR="00414769" w:rsidRPr="00414769" w:rsidRDefault="00414769" w:rsidP="00414769">
      <w:pPr>
        <w:spacing w:after="0" w:line="240" w:lineRule="auto"/>
        <w:rPr>
          <w:rFonts w:ascii="Arial" w:eastAsia="Times New Roman" w:hAnsi="Arial" w:cs="Arial"/>
          <w:kern w:val="0"/>
          <w:lang w:eastAsia="en-GB"/>
          <w14:ligatures w14:val="none"/>
        </w:rPr>
      </w:pPr>
    </w:p>
    <w:p w14:paraId="7D81299B" w14:textId="3A924A23" w:rsidR="00414769" w:rsidRPr="00414769" w:rsidRDefault="00414769" w:rsidP="00414769">
      <w:pPr>
        <w:spacing w:after="0" w:line="240" w:lineRule="auto"/>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 xml:space="preserve">  Manufacturing Today, 2026. </w:t>
      </w:r>
      <w:r w:rsidRPr="00414769">
        <w:rPr>
          <w:rFonts w:ascii="Arial" w:eastAsia="Times New Roman" w:hAnsi="Arial" w:cs="Arial"/>
          <w:i/>
          <w:iCs/>
          <w:kern w:val="0"/>
          <w:lang w:eastAsia="en-GB"/>
          <w14:ligatures w14:val="none"/>
        </w:rPr>
        <w:t>How Jaguar Land Rover's Reimagine strategy is building a sustainable business</w:t>
      </w:r>
      <w:r w:rsidRPr="00414769">
        <w:rPr>
          <w:rFonts w:ascii="Arial" w:eastAsia="Times New Roman" w:hAnsi="Arial" w:cs="Arial"/>
          <w:kern w:val="0"/>
          <w:lang w:eastAsia="en-GB"/>
          <w14:ligatures w14:val="none"/>
        </w:rPr>
        <w:t>. [online] Available at: https://manufacturing-today.com/news/how-jaguar-land-rovers-reimagine-strategy-is-building-a-sustainable-business-from-supply-chain-to-showroom/ [Accessed 29 September 2026].</w:t>
      </w:r>
    </w:p>
    <w:p w14:paraId="329CEB8F" w14:textId="77777777" w:rsidR="00414769" w:rsidRPr="00414769" w:rsidRDefault="00414769" w:rsidP="00414769">
      <w:pPr>
        <w:spacing w:after="0" w:line="240" w:lineRule="auto"/>
        <w:rPr>
          <w:rFonts w:ascii="Arial" w:eastAsia="Times New Roman" w:hAnsi="Arial" w:cs="Arial"/>
          <w:kern w:val="0"/>
          <w:lang w:eastAsia="en-GB"/>
          <w14:ligatures w14:val="none"/>
        </w:rPr>
      </w:pPr>
    </w:p>
    <w:p w14:paraId="5B51D878" w14:textId="6A9580E1" w:rsidR="00414769" w:rsidRDefault="00414769" w:rsidP="00414769">
      <w:pPr>
        <w:rPr>
          <w:rFonts w:ascii="Arial" w:eastAsia="Times New Roman" w:hAnsi="Arial" w:cs="Arial"/>
          <w:kern w:val="0"/>
          <w:lang w:eastAsia="en-GB"/>
          <w14:ligatures w14:val="none"/>
        </w:rPr>
      </w:pPr>
      <w:r w:rsidRPr="00414769">
        <w:rPr>
          <w:rFonts w:ascii="Arial" w:eastAsia="Times New Roman" w:hAnsi="Arial" w:cs="Arial"/>
          <w:kern w:val="0"/>
          <w:lang w:eastAsia="en-GB"/>
          <w14:ligatures w14:val="none"/>
        </w:rPr>
        <w:t xml:space="preserve">  Viney, D., 2023. </w:t>
      </w:r>
      <w:r w:rsidRPr="00414769">
        <w:rPr>
          <w:rFonts w:ascii="Arial" w:eastAsia="Times New Roman" w:hAnsi="Arial" w:cs="Arial"/>
          <w:i/>
          <w:iCs/>
          <w:kern w:val="0"/>
          <w:lang w:eastAsia="en-GB"/>
          <w14:ligatures w14:val="none"/>
        </w:rPr>
        <w:t>The J-Curve of Change: Managing the Transition Dynamics in Enterprise Transformations</w:t>
      </w:r>
      <w:r w:rsidRPr="00414769">
        <w:rPr>
          <w:rFonts w:ascii="Arial" w:eastAsia="Times New Roman" w:hAnsi="Arial" w:cs="Arial"/>
          <w:kern w:val="0"/>
          <w:lang w:eastAsia="en-GB"/>
          <w14:ligatures w14:val="none"/>
        </w:rPr>
        <w:t>. London: Palgrave Macmillan.</w:t>
      </w:r>
    </w:p>
    <w:p w14:paraId="0176B938" w14:textId="77777777" w:rsidR="005252CD" w:rsidRDefault="005252CD" w:rsidP="00414769">
      <w:pPr>
        <w:rPr>
          <w:rFonts w:ascii="Arial" w:eastAsia="Times New Roman" w:hAnsi="Arial" w:cs="Arial"/>
          <w:kern w:val="0"/>
          <w:lang w:eastAsia="en-GB"/>
          <w14:ligatures w14:val="none"/>
        </w:rPr>
      </w:pPr>
    </w:p>
    <w:p w14:paraId="666818D4" w14:textId="70CBE4E6" w:rsidR="005252CD" w:rsidRPr="00DD26D3" w:rsidRDefault="005252CD" w:rsidP="00414769">
      <w:pPr>
        <w:rPr>
          <w:rFonts w:ascii="Arial" w:hAnsi="Arial" w:cs="Arial"/>
          <w:lang w:val="en-US"/>
        </w:rPr>
      </w:pPr>
      <w:r>
        <w:rPr>
          <w:rFonts w:ascii="-webkit-standard" w:hAnsi="-webkit-standard"/>
          <w:color w:val="000000"/>
          <w:sz w:val="27"/>
          <w:szCs w:val="27"/>
        </w:rPr>
        <w:t>KPMG (2022)</w:t>
      </w:r>
      <w:r>
        <w:rPr>
          <w:rStyle w:val="apple-converted-space"/>
          <w:rFonts w:ascii="-webkit-standard" w:hAnsi="-webkit-standard"/>
          <w:color w:val="000000"/>
          <w:sz w:val="27"/>
          <w:szCs w:val="27"/>
        </w:rPr>
        <w:t> </w:t>
      </w:r>
      <w:r>
        <w:rPr>
          <w:rStyle w:val="Emphasis"/>
          <w:rFonts w:ascii="Helvetica Neue" w:hAnsi="Helvetica Neue"/>
          <w:color w:val="000000"/>
        </w:rPr>
        <w:t>Vulnerable Supply: Automotive Supply Chain Challenges</w:t>
      </w:r>
      <w:r>
        <w:rPr>
          <w:rStyle w:val="inqyif"/>
          <w:rFonts w:ascii="Helvetica Neue" w:hAnsi="Helvetica Neue"/>
          <w:color w:val="000000"/>
        </w:rPr>
        <w:t>. Available at:</w:t>
      </w:r>
      <w:r>
        <w:rPr>
          <w:rStyle w:val="apple-converted-space"/>
          <w:rFonts w:ascii="Helvetica Neue" w:hAnsi="Helvetica Neue"/>
          <w:color w:val="000000"/>
        </w:rPr>
        <w:t> </w:t>
      </w:r>
      <w:hyperlink r:id="rId19" w:tgtFrame="_blank" w:history="1">
        <w:r>
          <w:rPr>
            <w:rStyle w:val="Hyperlink"/>
            <w:rFonts w:ascii="Helvetica Neue" w:hAnsi="Helvetica Neue"/>
          </w:rPr>
          <w:t>https://assets.kpmg.com/content/dam/kpmg/xx/pdf/2022/05/vulnerable-supply.pdf</w:t>
        </w:r>
      </w:hyperlink>
      <w:r>
        <w:rPr>
          <w:rStyle w:val="apple-converted-space"/>
          <w:rFonts w:ascii="Helvetica Neue" w:hAnsi="Helvetica Neue"/>
          <w:color w:val="000000"/>
        </w:rPr>
        <w:t> </w:t>
      </w:r>
      <w:r>
        <w:rPr>
          <w:rStyle w:val="inqyif"/>
          <w:rFonts w:ascii="Helvetica Neue" w:hAnsi="Helvetica Neue"/>
          <w:color w:val="000000"/>
        </w:rPr>
        <w:t>(Accessed: 29 September 2026).</w:t>
      </w:r>
    </w:p>
    <w:sectPr w:rsidR="005252CD" w:rsidRPr="00DD26D3" w:rsidSect="00DD26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B412A" w14:textId="77777777" w:rsidR="00BA14B3" w:rsidRDefault="00BA14B3" w:rsidP="003B31A6">
      <w:pPr>
        <w:spacing w:after="0" w:line="240" w:lineRule="auto"/>
      </w:pPr>
      <w:r>
        <w:separator/>
      </w:r>
    </w:p>
  </w:endnote>
  <w:endnote w:type="continuationSeparator" w:id="0">
    <w:p w14:paraId="6A2107B4" w14:textId="77777777" w:rsidR="00BA14B3" w:rsidRDefault="00BA14B3" w:rsidP="003B3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AppleSystemUIFont">
    <w:altName w:val="Calibri"/>
    <w:panose1 w:val="020B0604020202020204"/>
    <w:charset w:val="00"/>
    <w:family w:val="auto"/>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80416" w14:textId="77777777" w:rsidR="00BA14B3" w:rsidRDefault="00BA14B3" w:rsidP="003B31A6">
      <w:pPr>
        <w:spacing w:after="0" w:line="240" w:lineRule="auto"/>
      </w:pPr>
      <w:r>
        <w:separator/>
      </w:r>
    </w:p>
  </w:footnote>
  <w:footnote w:type="continuationSeparator" w:id="0">
    <w:p w14:paraId="48FCD5BA" w14:textId="77777777" w:rsidR="00BA14B3" w:rsidRDefault="00BA14B3" w:rsidP="003B3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1C2D"/>
    <w:multiLevelType w:val="multilevel"/>
    <w:tmpl w:val="422C1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187885"/>
    <w:multiLevelType w:val="hybridMultilevel"/>
    <w:tmpl w:val="9A4E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E4A1D"/>
    <w:multiLevelType w:val="multilevel"/>
    <w:tmpl w:val="F0382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B87E70"/>
    <w:multiLevelType w:val="hybridMultilevel"/>
    <w:tmpl w:val="C4D83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7C20FE"/>
    <w:multiLevelType w:val="hybridMultilevel"/>
    <w:tmpl w:val="396C4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50538F"/>
    <w:multiLevelType w:val="multilevel"/>
    <w:tmpl w:val="A63CE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224422">
    <w:abstractNumId w:val="3"/>
  </w:num>
  <w:num w:numId="2" w16cid:durableId="231235118">
    <w:abstractNumId w:val="5"/>
  </w:num>
  <w:num w:numId="3" w16cid:durableId="996958366">
    <w:abstractNumId w:val="0"/>
  </w:num>
  <w:num w:numId="4" w16cid:durableId="1646278397">
    <w:abstractNumId w:val="4"/>
  </w:num>
  <w:num w:numId="5" w16cid:durableId="675962012">
    <w:abstractNumId w:val="1"/>
  </w:num>
  <w:num w:numId="6" w16cid:durableId="15321076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20B"/>
    <w:rsid w:val="000316C5"/>
    <w:rsid w:val="00052191"/>
    <w:rsid w:val="000E52FD"/>
    <w:rsid w:val="0011352F"/>
    <w:rsid w:val="00146342"/>
    <w:rsid w:val="00150031"/>
    <w:rsid w:val="002216F9"/>
    <w:rsid w:val="00273BA3"/>
    <w:rsid w:val="00280FEF"/>
    <w:rsid w:val="0031681D"/>
    <w:rsid w:val="00354EC7"/>
    <w:rsid w:val="00372D5B"/>
    <w:rsid w:val="003B31A6"/>
    <w:rsid w:val="003B7F9C"/>
    <w:rsid w:val="003C2CE3"/>
    <w:rsid w:val="00414769"/>
    <w:rsid w:val="004238C7"/>
    <w:rsid w:val="00444430"/>
    <w:rsid w:val="004777A7"/>
    <w:rsid w:val="005252CD"/>
    <w:rsid w:val="00581D03"/>
    <w:rsid w:val="006671BD"/>
    <w:rsid w:val="00670C20"/>
    <w:rsid w:val="00694D9D"/>
    <w:rsid w:val="006F0167"/>
    <w:rsid w:val="0076567B"/>
    <w:rsid w:val="007E11C6"/>
    <w:rsid w:val="00824BE2"/>
    <w:rsid w:val="008B0020"/>
    <w:rsid w:val="009461EB"/>
    <w:rsid w:val="00966357"/>
    <w:rsid w:val="00997AC8"/>
    <w:rsid w:val="009A166D"/>
    <w:rsid w:val="009A4E33"/>
    <w:rsid w:val="00AC668A"/>
    <w:rsid w:val="00AE52BE"/>
    <w:rsid w:val="00B65C36"/>
    <w:rsid w:val="00BA14B3"/>
    <w:rsid w:val="00C77283"/>
    <w:rsid w:val="00C94D4B"/>
    <w:rsid w:val="00CA713E"/>
    <w:rsid w:val="00CA7207"/>
    <w:rsid w:val="00CF1B86"/>
    <w:rsid w:val="00D021DF"/>
    <w:rsid w:val="00D1420B"/>
    <w:rsid w:val="00D2470D"/>
    <w:rsid w:val="00D5276C"/>
    <w:rsid w:val="00DD26D3"/>
    <w:rsid w:val="00E622D8"/>
    <w:rsid w:val="00ED2CAD"/>
    <w:rsid w:val="00F07298"/>
    <w:rsid w:val="00F30CE9"/>
    <w:rsid w:val="00F8378A"/>
    <w:rsid w:val="00FF3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2A85E"/>
  <w15:chartTrackingRefBased/>
  <w15:docId w15:val="{F338FDD6-2BDD-724C-A05C-59E73825B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2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42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2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2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2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2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2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2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2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2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42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2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2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2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20B"/>
    <w:rPr>
      <w:rFonts w:eastAsiaTheme="majorEastAsia" w:cstheme="majorBidi"/>
      <w:color w:val="272727" w:themeColor="text1" w:themeTint="D8"/>
    </w:rPr>
  </w:style>
  <w:style w:type="paragraph" w:styleId="Title">
    <w:name w:val="Title"/>
    <w:basedOn w:val="Normal"/>
    <w:next w:val="Normal"/>
    <w:link w:val="TitleChar"/>
    <w:uiPriority w:val="10"/>
    <w:qFormat/>
    <w:rsid w:val="00D142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2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20B"/>
    <w:pPr>
      <w:spacing w:before="160"/>
      <w:jc w:val="center"/>
    </w:pPr>
    <w:rPr>
      <w:i/>
      <w:iCs/>
      <w:color w:val="404040" w:themeColor="text1" w:themeTint="BF"/>
    </w:rPr>
  </w:style>
  <w:style w:type="character" w:customStyle="1" w:styleId="QuoteChar">
    <w:name w:val="Quote Char"/>
    <w:basedOn w:val="DefaultParagraphFont"/>
    <w:link w:val="Quote"/>
    <w:uiPriority w:val="29"/>
    <w:rsid w:val="00D1420B"/>
    <w:rPr>
      <w:i/>
      <w:iCs/>
      <w:color w:val="404040" w:themeColor="text1" w:themeTint="BF"/>
    </w:rPr>
  </w:style>
  <w:style w:type="paragraph" w:styleId="ListParagraph">
    <w:name w:val="List Paragraph"/>
    <w:basedOn w:val="Normal"/>
    <w:uiPriority w:val="34"/>
    <w:qFormat/>
    <w:rsid w:val="00D1420B"/>
    <w:pPr>
      <w:ind w:left="720"/>
      <w:contextualSpacing/>
    </w:pPr>
  </w:style>
  <w:style w:type="character" w:styleId="IntenseEmphasis">
    <w:name w:val="Intense Emphasis"/>
    <w:basedOn w:val="DefaultParagraphFont"/>
    <w:uiPriority w:val="21"/>
    <w:qFormat/>
    <w:rsid w:val="00D1420B"/>
    <w:rPr>
      <w:i/>
      <w:iCs/>
      <w:color w:val="0F4761" w:themeColor="accent1" w:themeShade="BF"/>
    </w:rPr>
  </w:style>
  <w:style w:type="paragraph" w:styleId="IntenseQuote">
    <w:name w:val="Intense Quote"/>
    <w:basedOn w:val="Normal"/>
    <w:next w:val="Normal"/>
    <w:link w:val="IntenseQuoteChar"/>
    <w:uiPriority w:val="30"/>
    <w:qFormat/>
    <w:rsid w:val="00D142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20B"/>
    <w:rPr>
      <w:i/>
      <w:iCs/>
      <w:color w:val="0F4761" w:themeColor="accent1" w:themeShade="BF"/>
    </w:rPr>
  </w:style>
  <w:style w:type="character" w:styleId="IntenseReference">
    <w:name w:val="Intense Reference"/>
    <w:basedOn w:val="DefaultParagraphFont"/>
    <w:uiPriority w:val="32"/>
    <w:qFormat/>
    <w:rsid w:val="00D1420B"/>
    <w:rPr>
      <w:b/>
      <w:bCs/>
      <w:smallCaps/>
      <w:color w:val="0F4761" w:themeColor="accent1" w:themeShade="BF"/>
      <w:spacing w:val="5"/>
    </w:rPr>
  </w:style>
  <w:style w:type="paragraph" w:customStyle="1" w:styleId="p1">
    <w:name w:val="p1"/>
    <w:basedOn w:val="Normal"/>
    <w:rsid w:val="00D1420B"/>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D1420B"/>
  </w:style>
  <w:style w:type="paragraph" w:styleId="TOCHeading">
    <w:name w:val="TOC Heading"/>
    <w:basedOn w:val="Heading1"/>
    <w:next w:val="Normal"/>
    <w:uiPriority w:val="39"/>
    <w:unhideWhenUsed/>
    <w:qFormat/>
    <w:rsid w:val="00280F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0FEF"/>
    <w:pPr>
      <w:spacing w:before="120" w:after="0"/>
    </w:pPr>
    <w:rPr>
      <w:b/>
      <w:bCs/>
      <w:i/>
      <w:iCs/>
    </w:rPr>
  </w:style>
  <w:style w:type="paragraph" w:styleId="TOC2">
    <w:name w:val="toc 2"/>
    <w:basedOn w:val="Normal"/>
    <w:next w:val="Normal"/>
    <w:autoRedefine/>
    <w:uiPriority w:val="39"/>
    <w:unhideWhenUsed/>
    <w:rsid w:val="00280FEF"/>
    <w:pPr>
      <w:spacing w:before="120" w:after="0"/>
      <w:ind w:left="240"/>
    </w:pPr>
    <w:rPr>
      <w:b/>
      <w:bCs/>
      <w:sz w:val="22"/>
      <w:szCs w:val="22"/>
    </w:rPr>
  </w:style>
  <w:style w:type="paragraph" w:styleId="TOC3">
    <w:name w:val="toc 3"/>
    <w:basedOn w:val="Normal"/>
    <w:next w:val="Normal"/>
    <w:autoRedefine/>
    <w:uiPriority w:val="39"/>
    <w:semiHidden/>
    <w:unhideWhenUsed/>
    <w:rsid w:val="00280FEF"/>
    <w:pPr>
      <w:spacing w:after="0"/>
      <w:ind w:left="480"/>
    </w:pPr>
    <w:rPr>
      <w:sz w:val="20"/>
      <w:szCs w:val="20"/>
    </w:rPr>
  </w:style>
  <w:style w:type="paragraph" w:styleId="TOC4">
    <w:name w:val="toc 4"/>
    <w:basedOn w:val="Normal"/>
    <w:next w:val="Normal"/>
    <w:autoRedefine/>
    <w:uiPriority w:val="39"/>
    <w:semiHidden/>
    <w:unhideWhenUsed/>
    <w:rsid w:val="00280FEF"/>
    <w:pPr>
      <w:spacing w:after="0"/>
      <w:ind w:left="720"/>
    </w:pPr>
    <w:rPr>
      <w:sz w:val="20"/>
      <w:szCs w:val="20"/>
    </w:rPr>
  </w:style>
  <w:style w:type="paragraph" w:styleId="TOC5">
    <w:name w:val="toc 5"/>
    <w:basedOn w:val="Normal"/>
    <w:next w:val="Normal"/>
    <w:autoRedefine/>
    <w:uiPriority w:val="39"/>
    <w:semiHidden/>
    <w:unhideWhenUsed/>
    <w:rsid w:val="00280FEF"/>
    <w:pPr>
      <w:spacing w:after="0"/>
      <w:ind w:left="960"/>
    </w:pPr>
    <w:rPr>
      <w:sz w:val="20"/>
      <w:szCs w:val="20"/>
    </w:rPr>
  </w:style>
  <w:style w:type="paragraph" w:styleId="TOC6">
    <w:name w:val="toc 6"/>
    <w:basedOn w:val="Normal"/>
    <w:next w:val="Normal"/>
    <w:autoRedefine/>
    <w:uiPriority w:val="39"/>
    <w:semiHidden/>
    <w:unhideWhenUsed/>
    <w:rsid w:val="00280FEF"/>
    <w:pPr>
      <w:spacing w:after="0"/>
      <w:ind w:left="1200"/>
    </w:pPr>
    <w:rPr>
      <w:sz w:val="20"/>
      <w:szCs w:val="20"/>
    </w:rPr>
  </w:style>
  <w:style w:type="paragraph" w:styleId="TOC7">
    <w:name w:val="toc 7"/>
    <w:basedOn w:val="Normal"/>
    <w:next w:val="Normal"/>
    <w:autoRedefine/>
    <w:uiPriority w:val="39"/>
    <w:semiHidden/>
    <w:unhideWhenUsed/>
    <w:rsid w:val="00280FEF"/>
    <w:pPr>
      <w:spacing w:after="0"/>
      <w:ind w:left="1440"/>
    </w:pPr>
    <w:rPr>
      <w:sz w:val="20"/>
      <w:szCs w:val="20"/>
    </w:rPr>
  </w:style>
  <w:style w:type="paragraph" w:styleId="TOC8">
    <w:name w:val="toc 8"/>
    <w:basedOn w:val="Normal"/>
    <w:next w:val="Normal"/>
    <w:autoRedefine/>
    <w:uiPriority w:val="39"/>
    <w:semiHidden/>
    <w:unhideWhenUsed/>
    <w:rsid w:val="00280FEF"/>
    <w:pPr>
      <w:spacing w:after="0"/>
      <w:ind w:left="1680"/>
    </w:pPr>
    <w:rPr>
      <w:sz w:val="20"/>
      <w:szCs w:val="20"/>
    </w:rPr>
  </w:style>
  <w:style w:type="paragraph" w:styleId="TOC9">
    <w:name w:val="toc 9"/>
    <w:basedOn w:val="Normal"/>
    <w:next w:val="Normal"/>
    <w:autoRedefine/>
    <w:uiPriority w:val="39"/>
    <w:semiHidden/>
    <w:unhideWhenUsed/>
    <w:rsid w:val="00280FEF"/>
    <w:pPr>
      <w:spacing w:after="0"/>
      <w:ind w:left="1920"/>
    </w:pPr>
    <w:rPr>
      <w:sz w:val="20"/>
      <w:szCs w:val="20"/>
    </w:rPr>
  </w:style>
  <w:style w:type="character" w:styleId="Hyperlink">
    <w:name w:val="Hyperlink"/>
    <w:basedOn w:val="DefaultParagraphFont"/>
    <w:uiPriority w:val="99"/>
    <w:unhideWhenUsed/>
    <w:rsid w:val="00280FEF"/>
    <w:rPr>
      <w:color w:val="467886" w:themeColor="hyperlink"/>
      <w:u w:val="single"/>
    </w:rPr>
  </w:style>
  <w:style w:type="character" w:styleId="Emphasis">
    <w:name w:val="Emphasis"/>
    <w:basedOn w:val="DefaultParagraphFont"/>
    <w:uiPriority w:val="20"/>
    <w:qFormat/>
    <w:rsid w:val="00F8378A"/>
    <w:rPr>
      <w:i/>
      <w:iCs/>
    </w:rPr>
  </w:style>
  <w:style w:type="paragraph" w:customStyle="1" w:styleId="pdq2pgselectionanchorcontainer">
    <w:name w:val="pdq2pg_selectionanchorcontainer"/>
    <w:basedOn w:val="Normal"/>
    <w:rsid w:val="006671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50031"/>
    <w:rPr>
      <w:b/>
      <w:bCs/>
    </w:rPr>
  </w:style>
  <w:style w:type="table" w:styleId="TableGrid">
    <w:name w:val="Table Grid"/>
    <w:basedOn w:val="TableNormal"/>
    <w:uiPriority w:val="39"/>
    <w:rsid w:val="00354E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46342"/>
    <w:pPr>
      <w:spacing w:after="0" w:line="240" w:lineRule="auto"/>
    </w:pPr>
  </w:style>
  <w:style w:type="character" w:styleId="UnresolvedMention">
    <w:name w:val="Unresolved Mention"/>
    <w:basedOn w:val="DefaultParagraphFont"/>
    <w:uiPriority w:val="99"/>
    <w:semiHidden/>
    <w:unhideWhenUsed/>
    <w:rsid w:val="002216F9"/>
    <w:rPr>
      <w:color w:val="605E5C"/>
      <w:shd w:val="clear" w:color="auto" w:fill="E1DFDD"/>
    </w:rPr>
  </w:style>
  <w:style w:type="character" w:customStyle="1" w:styleId="inqyif">
    <w:name w:val="inqyif"/>
    <w:basedOn w:val="DefaultParagraphFont"/>
    <w:rsid w:val="002216F9"/>
  </w:style>
  <w:style w:type="character" w:styleId="FollowedHyperlink">
    <w:name w:val="FollowedHyperlink"/>
    <w:basedOn w:val="DefaultParagraphFont"/>
    <w:uiPriority w:val="99"/>
    <w:semiHidden/>
    <w:unhideWhenUsed/>
    <w:rsid w:val="002216F9"/>
    <w:rPr>
      <w:color w:val="96607D" w:themeColor="followedHyperlink"/>
      <w:u w:val="single"/>
    </w:rPr>
  </w:style>
  <w:style w:type="paragraph" w:styleId="Header">
    <w:name w:val="header"/>
    <w:basedOn w:val="Normal"/>
    <w:link w:val="HeaderChar"/>
    <w:uiPriority w:val="99"/>
    <w:unhideWhenUsed/>
    <w:rsid w:val="003B3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1A6"/>
  </w:style>
  <w:style w:type="paragraph" w:styleId="Footer">
    <w:name w:val="footer"/>
    <w:basedOn w:val="Normal"/>
    <w:link w:val="FooterChar"/>
    <w:uiPriority w:val="99"/>
    <w:unhideWhenUsed/>
    <w:rsid w:val="003B3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1A6"/>
  </w:style>
  <w:style w:type="paragraph" w:customStyle="1" w:styleId="z1qcye">
    <w:name w:val="z1qcye"/>
    <w:basedOn w:val="Normal"/>
    <w:rsid w:val="005252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1yc453h">
    <w:name w:val="x1yc453h"/>
    <w:basedOn w:val="Normal"/>
    <w:rsid w:val="00F072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goto?url=CAESzAEB6zswFaG0-telaCXNLcr-OaYuemphNi5P_UJEvieWbMS4GMPXp71VVUKRrRw--Skzd2jgCGr-1y50KgdLNe2XoeW_-1_wEqxRJM0SzSWBQpJYuFHbR-o1tb4U5aL5oF_buRk-Xnr_4ED5T7jaHdsf7dW7RdtwveHe7K5ZpUds2jNDWnFIOXO5Eg74N1Mqz7SCdKOmNAAqw8gd8kSuwrg4kfEkE6Fh8DA-YT5wTcFz4QXZnn660i05AmQqE_GJPDhhgTUj7C4VjZyt01A" TargetMode="External"/><Relationship Id="rId13" Type="http://schemas.openxmlformats.org/officeDocument/2006/relationships/hyperlink" Target="https://www.google.com/goto?url=CAESiAEB6zswFTao1fLCO4VkiCXRAm7EuLDzVoMAUPs976H-pxcbyBkrX0nOnBD_gEALaw4kAU4xUQ8hnOLgX-8zUBv7V7t-xLaKJ94st8VCrTbOhMfPGo8SfgNtgVUwIT3faeSCLkQe86a9sg8K2fmIabjwfZq7P3MvBGeCCR8JTSaAwJDWij56SW5N" TargetMode="External"/><Relationship Id="rId18" Type="http://schemas.openxmlformats.org/officeDocument/2006/relationships/hyperlink" Target="https://www.tata.com/business/jlr?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consultations/zero-emission-vehicle-mandate-review" TargetMode="External"/><Relationship Id="rId17" Type="http://schemas.openxmlformats.org/officeDocument/2006/relationships/hyperlink" Target="https://www.google.com/goto?url=CAESWgHrOzAVBQYzJQcGHeioH9CTyb56Psx5UKAg7nfgHT370pD51LICjIRlkoX4Okt8SKLFzAEtOkRK6SFsoZ3xjteg69v_eWO4thBikd5URv8dZDCpNlFBA5TqVw" TargetMode="External"/><Relationship Id="rId2" Type="http://schemas.openxmlformats.org/officeDocument/2006/relationships/numbering" Target="numbering.xml"/><Relationship Id="rId16" Type="http://schemas.openxmlformats.org/officeDocument/2006/relationships/hyperlink" Target="https://www.google.com/goto?url=CAESXgHrOzAVB_Mln1VF771mFuqQ-1cGIE_ufOxCqdF6yny29K8hKyhlVSQPx42jzGRq1dhUAUQjoncA73gtNrlCv2NlsUOVN0QlTWmV1W5pKuJKY_quPAhB6MzVsk4BtM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goto?url=CAEShgEB6zswFcRPQGGHuP03jqwx5iVBJ9HZYRaT82QRq4KYF4hC0JSi_F8QKSCWN12ZRtod1997ZKbAjnAvIb6LeoYiNgT8CfQBdZv_wqWao38Q-06SV1dLVcVeo8WD8Lb9KrED5ir82uPFURL3oEFLBYy0Finurlvk3TJcAQn7NPuN9A8qVn1Xnw" TargetMode="External"/><Relationship Id="rId5" Type="http://schemas.openxmlformats.org/officeDocument/2006/relationships/webSettings" Target="webSettings.xml"/><Relationship Id="rId15" Type="http://schemas.openxmlformats.org/officeDocument/2006/relationships/hyperlink" Target="https://www.jlr.com/annual-report-2025?utm_source=chatgpt.com" TargetMode="External"/><Relationship Id="rId10" Type="http://schemas.openxmlformats.org/officeDocument/2006/relationships/hyperlink" Target="https://www.google.com/goto?url=CAESsgEB6zswFabxQMXCEHzLjmUI8qJ3oLn6KMQ2Z1OJ-d02tCa03o5QE756Ta_MtQd2jLt2qgo7S3aJKMTUB0IvvODbjiakwBCZ4t56X6Q06N1isIeUF5w2q9xMPkhlJhNw_igSjjP3y9_nu5N3IiAmhhppYuCaTIiaIkhgsGEvBhS8dGfVWqoTZ3SNNxOiIpqNqs7bQwsTg2vflFSopMQfZ6fyYOXbcEJ7rNMEcMek4C2THMRO" TargetMode="External"/><Relationship Id="rId19" Type="http://schemas.openxmlformats.org/officeDocument/2006/relationships/hyperlink" Target="https://www.google.com/goto?url=CAEShQEB6zswFYZhTXa6B6UBWWkYJqOe8uhWqtxxpU3bkXJCNErWbYyuGgXeJiynaCrvngM6ygNvFbgk3LKz1XOn2Afy_F01SnmVPBterSyuPsJWgIqN7-XcbIXJWz0D-9McKGgiFkgnwzJGUcvx4o_521DTvBxwn12sq5I2K0BUsyMDiBM2Nc4S" TargetMode="External"/><Relationship Id="rId4" Type="http://schemas.openxmlformats.org/officeDocument/2006/relationships/settings" Target="settings.xml"/><Relationship Id="rId9" Type="http://schemas.openxmlformats.org/officeDocument/2006/relationships/hyperlink" Target="https://www.google.com/goto?url=CAESZwHrOzAVuy0mmWZfqDqDJjCkTH_6mSZ5uyYToGHZMtPEc6ofZwbcR7tVlj4fIFDHc58-ejLaZRQ5d56Fi1tMUP6v3VXxQnHXz618ftxVNPv6rrPelHLY0zASZO2_XTjRBViPW3MkM-g" TargetMode="External"/><Relationship Id="rId14" Type="http://schemas.openxmlformats.org/officeDocument/2006/relationships/hyperlink" Target="https://www.bbc.com/news/articles/c36lx560jjk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A6E80-AE26-3E43-A4D0-AF03563FF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31</Pages>
  <Words>5133</Words>
  <Characters>29259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Fayzah Chaaban (2325073)</dc:creator>
  <cp:keywords/>
  <dc:description/>
  <cp:lastModifiedBy>Fayzah Chaaban (2325073)</cp:lastModifiedBy>
  <cp:revision>18</cp:revision>
  <dcterms:created xsi:type="dcterms:W3CDTF">2026-07-30T15:28:00Z</dcterms:created>
  <dcterms:modified xsi:type="dcterms:W3CDTF">2026-10-01T08:41:00Z</dcterms:modified>
</cp:coreProperties>
</file>