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4FB8E" w14:textId="77777777" w:rsidR="00006092" w:rsidRDefault="00006092" w:rsidP="00EA44F0">
      <w:pPr>
        <w:spacing w:line="240" w:lineRule="auto"/>
        <w:jc w:val="center"/>
        <w:rPr>
          <w:b/>
          <w:sz w:val="56"/>
          <w:szCs w:val="56"/>
        </w:rPr>
      </w:pPr>
    </w:p>
    <w:p w14:paraId="1216D742" w14:textId="77777777" w:rsidR="00291E91" w:rsidRDefault="00291E91" w:rsidP="00EA44F0">
      <w:pPr>
        <w:spacing w:line="240" w:lineRule="auto"/>
        <w:jc w:val="center"/>
        <w:rPr>
          <w:b/>
          <w:sz w:val="56"/>
          <w:szCs w:val="56"/>
        </w:rPr>
      </w:pPr>
    </w:p>
    <w:p w14:paraId="091C0697" w14:textId="6F02F16E" w:rsidR="007535CF" w:rsidRDefault="007535CF" w:rsidP="00EA44F0">
      <w:pPr>
        <w:spacing w:line="240" w:lineRule="auto"/>
        <w:jc w:val="center"/>
        <w:rPr>
          <w:b/>
          <w:sz w:val="56"/>
          <w:szCs w:val="56"/>
        </w:rPr>
      </w:pPr>
      <w:r w:rsidRPr="00884C1C">
        <w:rPr>
          <w:b/>
          <w:sz w:val="56"/>
          <w:szCs w:val="56"/>
        </w:rPr>
        <w:t xml:space="preserve">Effective Team </w:t>
      </w:r>
      <w:r w:rsidR="00CB111F">
        <w:rPr>
          <w:b/>
          <w:sz w:val="56"/>
          <w:szCs w:val="56"/>
        </w:rPr>
        <w:t>Working</w:t>
      </w:r>
      <w:r w:rsidR="0056385D" w:rsidRPr="00884C1C">
        <w:rPr>
          <w:b/>
          <w:sz w:val="56"/>
          <w:szCs w:val="56"/>
        </w:rPr>
        <w:t xml:space="preserve"> </w:t>
      </w:r>
      <w:r w:rsidR="00896B3D" w:rsidRPr="00884C1C">
        <w:rPr>
          <w:b/>
          <w:sz w:val="56"/>
          <w:szCs w:val="56"/>
        </w:rPr>
        <w:t xml:space="preserve">&amp; </w:t>
      </w:r>
      <w:r w:rsidRPr="00884C1C">
        <w:rPr>
          <w:b/>
          <w:sz w:val="56"/>
          <w:szCs w:val="56"/>
        </w:rPr>
        <w:t>Communication</w:t>
      </w:r>
    </w:p>
    <w:p w14:paraId="7CDAAA46" w14:textId="1E022511" w:rsidR="0030742D" w:rsidRDefault="0002402B" w:rsidP="00EA44F0">
      <w:pPr>
        <w:spacing w:line="240" w:lineRule="auto"/>
        <w:jc w:val="center"/>
        <w:rPr>
          <w:b/>
          <w:sz w:val="56"/>
          <w:szCs w:val="56"/>
        </w:rPr>
      </w:pPr>
      <w:r>
        <w:rPr>
          <w:b/>
          <w:sz w:val="56"/>
          <w:szCs w:val="56"/>
        </w:rPr>
        <w:t>BMSW4002</w:t>
      </w:r>
    </w:p>
    <w:p w14:paraId="70A3C096" w14:textId="55202BDC" w:rsidR="00006092" w:rsidRDefault="00006092" w:rsidP="00EA44F0">
      <w:pPr>
        <w:spacing w:line="240" w:lineRule="auto"/>
        <w:jc w:val="center"/>
        <w:rPr>
          <w:b/>
          <w:sz w:val="56"/>
          <w:szCs w:val="56"/>
        </w:rPr>
      </w:pPr>
    </w:p>
    <w:p w14:paraId="71D30626" w14:textId="14C2E7DD" w:rsidR="00006092" w:rsidRPr="00884C1C" w:rsidRDefault="00B1081E" w:rsidP="00006092">
      <w:r>
        <w:t>Student name</w:t>
      </w:r>
      <w:r w:rsidR="00006092" w:rsidRPr="00884C1C">
        <w:t xml:space="preserve">: </w:t>
      </w:r>
      <w:r>
        <w:t>Flaviu Morar</w:t>
      </w:r>
    </w:p>
    <w:p w14:paraId="479FD2D2" w14:textId="0A29A435" w:rsidR="00006092" w:rsidRDefault="00B1081E" w:rsidP="00006092">
      <w:r>
        <w:t>Student</w:t>
      </w:r>
      <w:r w:rsidR="00006092" w:rsidRPr="00884C1C">
        <w:t xml:space="preserve"> ID:</w:t>
      </w:r>
      <w:r w:rsidR="008104FB">
        <w:t xml:space="preserve"> 20</w:t>
      </w:r>
      <w:r w:rsidR="00084498">
        <w:t>1</w:t>
      </w:r>
      <w:r>
        <w:t>1319</w:t>
      </w:r>
    </w:p>
    <w:p w14:paraId="0923F0DC" w14:textId="56237D86" w:rsidR="00B1081E" w:rsidRPr="00884C1C" w:rsidRDefault="00B1081E" w:rsidP="00006092">
      <w:r>
        <w:t xml:space="preserve">Lecturer: </w:t>
      </w:r>
      <w:r w:rsidR="003D56FC">
        <w:t>Rita</w:t>
      </w:r>
      <w:r w:rsidR="00426EDF">
        <w:t xml:space="preserve"> Ukaci-Lois</w:t>
      </w:r>
      <w:r w:rsidR="003D56FC">
        <w:t xml:space="preserve"> </w:t>
      </w:r>
    </w:p>
    <w:p w14:paraId="4E3F6A04" w14:textId="77777777" w:rsidR="00006092" w:rsidRPr="00884C1C" w:rsidRDefault="00006092" w:rsidP="00EA44F0">
      <w:pPr>
        <w:spacing w:line="240" w:lineRule="auto"/>
        <w:jc w:val="center"/>
        <w:rPr>
          <w:b/>
          <w:sz w:val="56"/>
          <w:szCs w:val="56"/>
        </w:rPr>
      </w:pPr>
    </w:p>
    <w:p w14:paraId="13358661" w14:textId="77777777" w:rsidR="007535CF" w:rsidRPr="00884C1C" w:rsidRDefault="007535CF">
      <w:pPr>
        <w:spacing w:line="259" w:lineRule="auto"/>
        <w:jc w:val="left"/>
        <w:rPr>
          <w:b/>
          <w:sz w:val="52"/>
          <w:szCs w:val="52"/>
        </w:rPr>
      </w:pPr>
      <w:r w:rsidRPr="00884C1C">
        <w:rPr>
          <w:b/>
          <w:sz w:val="52"/>
          <w:szCs w:val="52"/>
        </w:rPr>
        <w:br w:type="page"/>
      </w:r>
    </w:p>
    <w:sdt>
      <w:sdtPr>
        <w:rPr>
          <w:rFonts w:ascii="Times New Roman" w:eastAsiaTheme="minorEastAsia" w:hAnsi="Times New Roman" w:cstheme="minorBidi"/>
          <w:color w:val="auto"/>
          <w:sz w:val="24"/>
          <w:szCs w:val="22"/>
          <w:lang w:val="en-GB"/>
        </w:rPr>
        <w:id w:val="-1787044608"/>
        <w:docPartObj>
          <w:docPartGallery w:val="Table of Contents"/>
          <w:docPartUnique/>
        </w:docPartObj>
      </w:sdtPr>
      <w:sdtEndPr>
        <w:rPr>
          <w:b/>
          <w:bCs/>
          <w:noProof/>
        </w:rPr>
      </w:sdtEndPr>
      <w:sdtContent>
        <w:p w14:paraId="07710192" w14:textId="77777777" w:rsidR="007535CF" w:rsidRPr="00884C1C" w:rsidRDefault="007535CF">
          <w:pPr>
            <w:pStyle w:val="TOCHeading"/>
            <w:rPr>
              <w:color w:val="auto"/>
            </w:rPr>
          </w:pPr>
          <w:r w:rsidRPr="00884C1C">
            <w:rPr>
              <w:color w:val="auto"/>
            </w:rPr>
            <w:t>Table of Contents</w:t>
          </w:r>
        </w:p>
        <w:p w14:paraId="445A6296" w14:textId="1BB77B80" w:rsidR="00B4763B" w:rsidRPr="00884C1C" w:rsidRDefault="007535CF">
          <w:pPr>
            <w:pStyle w:val="TOC1"/>
            <w:tabs>
              <w:tab w:val="right" w:leader="dot" w:pos="9350"/>
            </w:tabs>
            <w:rPr>
              <w:rFonts w:asciiTheme="minorHAnsi" w:hAnsiTheme="minorHAnsi"/>
              <w:noProof/>
              <w:sz w:val="22"/>
              <w:lang w:eastAsia="en-GB"/>
            </w:rPr>
          </w:pPr>
          <w:r w:rsidRPr="00884C1C">
            <w:fldChar w:fldCharType="begin"/>
          </w:r>
          <w:r w:rsidRPr="00884C1C">
            <w:instrText xml:space="preserve"> TOC \o "1-3" \h \z \u </w:instrText>
          </w:r>
          <w:r w:rsidRPr="00884C1C">
            <w:fldChar w:fldCharType="separate"/>
          </w:r>
          <w:hyperlink w:anchor="_Toc68771156" w:history="1">
            <w:r w:rsidR="00B4763B" w:rsidRPr="00884C1C">
              <w:rPr>
                <w:rStyle w:val="Hyperlink"/>
                <w:noProof/>
                <w:color w:val="auto"/>
              </w:rPr>
              <w:t>Introduction</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_Toc68771156 \h </w:instrText>
            </w:r>
            <w:r w:rsidR="00B4763B" w:rsidRPr="00884C1C">
              <w:rPr>
                <w:noProof/>
                <w:webHidden/>
              </w:rPr>
            </w:r>
            <w:r w:rsidR="00B4763B" w:rsidRPr="00884C1C">
              <w:rPr>
                <w:noProof/>
                <w:webHidden/>
              </w:rPr>
              <w:fldChar w:fldCharType="separate"/>
            </w:r>
            <w:r w:rsidR="00B4763B" w:rsidRPr="00884C1C">
              <w:rPr>
                <w:noProof/>
                <w:webHidden/>
              </w:rPr>
              <w:t>3</w:t>
            </w:r>
            <w:r w:rsidR="00B4763B" w:rsidRPr="00884C1C">
              <w:rPr>
                <w:noProof/>
                <w:webHidden/>
              </w:rPr>
              <w:fldChar w:fldCharType="end"/>
            </w:r>
          </w:hyperlink>
        </w:p>
        <w:p w14:paraId="5A84F7C5" w14:textId="23373196" w:rsidR="00B4763B" w:rsidRPr="00884C1C" w:rsidRDefault="002F0094">
          <w:pPr>
            <w:pStyle w:val="TOC1"/>
            <w:tabs>
              <w:tab w:val="right" w:leader="dot" w:pos="9350"/>
            </w:tabs>
            <w:rPr>
              <w:rFonts w:asciiTheme="minorHAnsi" w:hAnsiTheme="minorHAnsi"/>
              <w:noProof/>
              <w:sz w:val="22"/>
              <w:lang w:eastAsia="en-GB"/>
            </w:rPr>
          </w:pPr>
          <w:hyperlink w:anchor="_Toc68771157" w:history="1">
            <w:r w:rsidR="00B4763B" w:rsidRPr="00884C1C">
              <w:rPr>
                <w:rStyle w:val="Hyperlink"/>
                <w:noProof/>
                <w:color w:val="auto"/>
              </w:rPr>
              <w:t>Communication summary of Orion Corporation</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_Toc68771157 \h </w:instrText>
            </w:r>
            <w:r w:rsidR="00B4763B" w:rsidRPr="00884C1C">
              <w:rPr>
                <w:noProof/>
                <w:webHidden/>
              </w:rPr>
            </w:r>
            <w:r w:rsidR="00B4763B" w:rsidRPr="00884C1C">
              <w:rPr>
                <w:noProof/>
                <w:webHidden/>
              </w:rPr>
              <w:fldChar w:fldCharType="separate"/>
            </w:r>
            <w:r w:rsidR="00B4763B" w:rsidRPr="00884C1C">
              <w:rPr>
                <w:noProof/>
                <w:webHidden/>
              </w:rPr>
              <w:t>4</w:t>
            </w:r>
            <w:r w:rsidR="00B4763B" w:rsidRPr="00884C1C">
              <w:rPr>
                <w:noProof/>
                <w:webHidden/>
              </w:rPr>
              <w:fldChar w:fldCharType="end"/>
            </w:r>
          </w:hyperlink>
        </w:p>
        <w:p w14:paraId="3A223442" w14:textId="64A338BA" w:rsidR="00B4763B" w:rsidRPr="00884C1C" w:rsidRDefault="002F0094">
          <w:pPr>
            <w:pStyle w:val="TOC1"/>
            <w:tabs>
              <w:tab w:val="right" w:leader="dot" w:pos="9350"/>
            </w:tabs>
            <w:rPr>
              <w:rFonts w:asciiTheme="minorHAnsi" w:hAnsiTheme="minorHAnsi"/>
              <w:noProof/>
              <w:sz w:val="22"/>
              <w:lang w:eastAsia="en-GB"/>
            </w:rPr>
          </w:pPr>
          <w:hyperlink w:anchor="_Toc68771158" w:history="1">
            <w:r w:rsidR="00B4763B" w:rsidRPr="00884C1C">
              <w:rPr>
                <w:rStyle w:val="Hyperlink"/>
                <w:noProof/>
                <w:color w:val="auto"/>
              </w:rPr>
              <w:t>Analysis and discussion</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_Toc68771158 \h </w:instrText>
            </w:r>
            <w:r w:rsidR="00B4763B" w:rsidRPr="00884C1C">
              <w:rPr>
                <w:noProof/>
                <w:webHidden/>
              </w:rPr>
            </w:r>
            <w:r w:rsidR="00B4763B" w:rsidRPr="00884C1C">
              <w:rPr>
                <w:noProof/>
                <w:webHidden/>
              </w:rPr>
              <w:fldChar w:fldCharType="separate"/>
            </w:r>
            <w:r w:rsidR="00B4763B" w:rsidRPr="00884C1C">
              <w:rPr>
                <w:noProof/>
                <w:webHidden/>
              </w:rPr>
              <w:t>5</w:t>
            </w:r>
            <w:r w:rsidR="00B4763B" w:rsidRPr="00884C1C">
              <w:rPr>
                <w:noProof/>
                <w:webHidden/>
              </w:rPr>
              <w:fldChar w:fldCharType="end"/>
            </w:r>
          </w:hyperlink>
        </w:p>
        <w:p w14:paraId="4D3B8CD6" w14:textId="4AF6914D" w:rsidR="00B4763B" w:rsidRPr="00884C1C" w:rsidRDefault="002F0094">
          <w:pPr>
            <w:pStyle w:val="TOC1"/>
            <w:tabs>
              <w:tab w:val="right" w:leader="dot" w:pos="9350"/>
            </w:tabs>
            <w:rPr>
              <w:rFonts w:asciiTheme="minorHAnsi" w:hAnsiTheme="minorHAnsi"/>
              <w:noProof/>
              <w:sz w:val="22"/>
              <w:lang w:eastAsia="en-GB"/>
            </w:rPr>
          </w:pPr>
          <w:hyperlink w:anchor="_Toc68771159" w:history="1">
            <w:r w:rsidR="00B4763B" w:rsidRPr="00884C1C">
              <w:rPr>
                <w:rStyle w:val="Hyperlink"/>
                <w:noProof/>
                <w:color w:val="auto"/>
              </w:rPr>
              <w:t>Strategies related to effective team working</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_Toc68771159 \h </w:instrText>
            </w:r>
            <w:r w:rsidR="00B4763B" w:rsidRPr="00884C1C">
              <w:rPr>
                <w:noProof/>
                <w:webHidden/>
              </w:rPr>
            </w:r>
            <w:r w:rsidR="00B4763B" w:rsidRPr="00884C1C">
              <w:rPr>
                <w:noProof/>
                <w:webHidden/>
              </w:rPr>
              <w:fldChar w:fldCharType="separate"/>
            </w:r>
            <w:r w:rsidR="00B4763B" w:rsidRPr="00884C1C">
              <w:rPr>
                <w:noProof/>
                <w:webHidden/>
              </w:rPr>
              <w:t>5</w:t>
            </w:r>
            <w:r w:rsidR="00B4763B" w:rsidRPr="00884C1C">
              <w:rPr>
                <w:noProof/>
                <w:webHidden/>
              </w:rPr>
              <w:fldChar w:fldCharType="end"/>
            </w:r>
          </w:hyperlink>
        </w:p>
        <w:p w14:paraId="0096C4D0" w14:textId="7C12D61D" w:rsidR="00B4763B" w:rsidRPr="00884C1C" w:rsidRDefault="002F0094">
          <w:pPr>
            <w:pStyle w:val="TOC1"/>
            <w:tabs>
              <w:tab w:val="right" w:leader="dot" w:pos="9350"/>
            </w:tabs>
            <w:rPr>
              <w:rFonts w:asciiTheme="minorHAnsi" w:hAnsiTheme="minorHAnsi"/>
              <w:noProof/>
              <w:sz w:val="22"/>
              <w:lang w:eastAsia="en-GB"/>
            </w:rPr>
          </w:pPr>
          <w:hyperlink w:anchor="_Toc68771160" w:history="1">
            <w:r w:rsidR="00B4763B" w:rsidRPr="00884C1C">
              <w:rPr>
                <w:rStyle w:val="Hyperlink"/>
                <w:noProof/>
                <w:color w:val="auto"/>
              </w:rPr>
              <w:t>Group dynamics, communication and team working theories</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_Toc68771160 \h </w:instrText>
            </w:r>
            <w:r w:rsidR="00B4763B" w:rsidRPr="00884C1C">
              <w:rPr>
                <w:noProof/>
                <w:webHidden/>
              </w:rPr>
            </w:r>
            <w:r w:rsidR="00B4763B" w:rsidRPr="00884C1C">
              <w:rPr>
                <w:noProof/>
                <w:webHidden/>
              </w:rPr>
              <w:fldChar w:fldCharType="separate"/>
            </w:r>
            <w:r w:rsidR="00B4763B" w:rsidRPr="00884C1C">
              <w:rPr>
                <w:noProof/>
                <w:webHidden/>
              </w:rPr>
              <w:t>7</w:t>
            </w:r>
            <w:r w:rsidR="00B4763B" w:rsidRPr="00884C1C">
              <w:rPr>
                <w:noProof/>
                <w:webHidden/>
              </w:rPr>
              <w:fldChar w:fldCharType="end"/>
            </w:r>
          </w:hyperlink>
        </w:p>
        <w:p w14:paraId="33091596" w14:textId="6B09DC37" w:rsidR="00B4763B" w:rsidRPr="00884C1C" w:rsidRDefault="002F0094">
          <w:pPr>
            <w:pStyle w:val="TOC2"/>
            <w:tabs>
              <w:tab w:val="right" w:leader="dot" w:pos="9350"/>
            </w:tabs>
            <w:rPr>
              <w:rFonts w:asciiTheme="minorHAnsi" w:hAnsiTheme="minorHAnsi"/>
              <w:noProof/>
              <w:sz w:val="22"/>
              <w:lang w:eastAsia="en-GB"/>
            </w:rPr>
          </w:pPr>
          <w:hyperlink w:anchor="_Toc68771161" w:history="1">
            <w:r w:rsidR="00B4763B" w:rsidRPr="00884C1C">
              <w:rPr>
                <w:rStyle w:val="Hyperlink"/>
                <w:noProof/>
                <w:color w:val="auto"/>
              </w:rPr>
              <w:t>Theories related to group dynamics</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_Toc68771161 \h </w:instrText>
            </w:r>
            <w:r w:rsidR="00B4763B" w:rsidRPr="00884C1C">
              <w:rPr>
                <w:noProof/>
                <w:webHidden/>
              </w:rPr>
            </w:r>
            <w:r w:rsidR="00B4763B" w:rsidRPr="00884C1C">
              <w:rPr>
                <w:noProof/>
                <w:webHidden/>
              </w:rPr>
              <w:fldChar w:fldCharType="separate"/>
            </w:r>
            <w:r w:rsidR="00B4763B" w:rsidRPr="00884C1C">
              <w:rPr>
                <w:noProof/>
                <w:webHidden/>
              </w:rPr>
              <w:t>7</w:t>
            </w:r>
            <w:r w:rsidR="00B4763B" w:rsidRPr="00884C1C">
              <w:rPr>
                <w:noProof/>
                <w:webHidden/>
              </w:rPr>
              <w:fldChar w:fldCharType="end"/>
            </w:r>
          </w:hyperlink>
        </w:p>
        <w:p w14:paraId="7E8DF3E8" w14:textId="6360791C" w:rsidR="00B4763B" w:rsidRPr="00884C1C" w:rsidRDefault="002F0094">
          <w:pPr>
            <w:pStyle w:val="TOC2"/>
            <w:tabs>
              <w:tab w:val="right" w:leader="dot" w:pos="9350"/>
            </w:tabs>
            <w:rPr>
              <w:rFonts w:asciiTheme="minorHAnsi" w:hAnsiTheme="minorHAnsi"/>
              <w:noProof/>
              <w:sz w:val="22"/>
              <w:lang w:eastAsia="en-GB"/>
            </w:rPr>
          </w:pPr>
          <w:hyperlink w:anchor="_Toc68771162" w:history="1">
            <w:r w:rsidR="00B4763B" w:rsidRPr="00884C1C">
              <w:rPr>
                <w:rStyle w:val="Hyperlink"/>
                <w:noProof/>
                <w:color w:val="auto"/>
              </w:rPr>
              <w:t>Theories related to the team working</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_Toc68771162 \h </w:instrText>
            </w:r>
            <w:r w:rsidR="00B4763B" w:rsidRPr="00884C1C">
              <w:rPr>
                <w:noProof/>
                <w:webHidden/>
              </w:rPr>
            </w:r>
            <w:r w:rsidR="00B4763B" w:rsidRPr="00884C1C">
              <w:rPr>
                <w:noProof/>
                <w:webHidden/>
              </w:rPr>
              <w:fldChar w:fldCharType="separate"/>
            </w:r>
            <w:r w:rsidR="00B4763B" w:rsidRPr="00884C1C">
              <w:rPr>
                <w:noProof/>
                <w:webHidden/>
              </w:rPr>
              <w:t>9</w:t>
            </w:r>
            <w:r w:rsidR="00B4763B" w:rsidRPr="00884C1C">
              <w:rPr>
                <w:noProof/>
                <w:webHidden/>
              </w:rPr>
              <w:fldChar w:fldCharType="end"/>
            </w:r>
          </w:hyperlink>
        </w:p>
        <w:p w14:paraId="26D2FD83" w14:textId="535FC996" w:rsidR="00B4763B" w:rsidRPr="00884C1C" w:rsidRDefault="002F0094">
          <w:pPr>
            <w:pStyle w:val="TOC2"/>
            <w:tabs>
              <w:tab w:val="right" w:leader="dot" w:pos="9350"/>
            </w:tabs>
            <w:rPr>
              <w:rFonts w:asciiTheme="minorHAnsi" w:hAnsiTheme="minorHAnsi"/>
              <w:noProof/>
              <w:sz w:val="22"/>
              <w:lang w:eastAsia="en-GB"/>
            </w:rPr>
          </w:pPr>
          <w:hyperlink w:anchor="_Toc68771163" w:history="1">
            <w:r w:rsidR="00B4763B" w:rsidRPr="00884C1C">
              <w:rPr>
                <w:rStyle w:val="Hyperlink"/>
                <w:noProof/>
                <w:color w:val="auto"/>
              </w:rPr>
              <w:t>Theories related to communication</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_Toc68771163 \h </w:instrText>
            </w:r>
            <w:r w:rsidR="00B4763B" w:rsidRPr="00884C1C">
              <w:rPr>
                <w:noProof/>
                <w:webHidden/>
              </w:rPr>
            </w:r>
            <w:r w:rsidR="00B4763B" w:rsidRPr="00884C1C">
              <w:rPr>
                <w:noProof/>
                <w:webHidden/>
              </w:rPr>
              <w:fldChar w:fldCharType="separate"/>
            </w:r>
            <w:r w:rsidR="00B4763B" w:rsidRPr="00884C1C">
              <w:rPr>
                <w:noProof/>
                <w:webHidden/>
              </w:rPr>
              <w:t>10</w:t>
            </w:r>
            <w:r w:rsidR="00B4763B" w:rsidRPr="00884C1C">
              <w:rPr>
                <w:noProof/>
                <w:webHidden/>
              </w:rPr>
              <w:fldChar w:fldCharType="end"/>
            </w:r>
          </w:hyperlink>
        </w:p>
        <w:p w14:paraId="07544DF4" w14:textId="7446DD86" w:rsidR="00B4763B" w:rsidRPr="00884C1C" w:rsidRDefault="002F0094">
          <w:pPr>
            <w:pStyle w:val="TOC1"/>
            <w:tabs>
              <w:tab w:val="right" w:leader="dot" w:pos="9350"/>
            </w:tabs>
            <w:rPr>
              <w:rFonts w:asciiTheme="minorHAnsi" w:hAnsiTheme="minorHAnsi"/>
              <w:noProof/>
              <w:sz w:val="22"/>
              <w:lang w:eastAsia="en-GB"/>
            </w:rPr>
          </w:pPr>
          <w:hyperlink w:anchor="_Toc68771164" w:history="1">
            <w:r w:rsidR="00B4763B" w:rsidRPr="00884C1C">
              <w:rPr>
                <w:rStyle w:val="Hyperlink"/>
                <w:noProof/>
                <w:color w:val="auto"/>
              </w:rPr>
              <w:t>Communication models and skills evaluation</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_Toc68771164 \h </w:instrText>
            </w:r>
            <w:r w:rsidR="00B4763B" w:rsidRPr="00884C1C">
              <w:rPr>
                <w:noProof/>
                <w:webHidden/>
              </w:rPr>
            </w:r>
            <w:r w:rsidR="00B4763B" w:rsidRPr="00884C1C">
              <w:rPr>
                <w:noProof/>
                <w:webHidden/>
              </w:rPr>
              <w:fldChar w:fldCharType="separate"/>
            </w:r>
            <w:r w:rsidR="00B4763B" w:rsidRPr="00884C1C">
              <w:rPr>
                <w:noProof/>
                <w:webHidden/>
              </w:rPr>
              <w:t>11</w:t>
            </w:r>
            <w:r w:rsidR="00B4763B" w:rsidRPr="00884C1C">
              <w:rPr>
                <w:noProof/>
                <w:webHidden/>
              </w:rPr>
              <w:fldChar w:fldCharType="end"/>
            </w:r>
          </w:hyperlink>
        </w:p>
        <w:p w14:paraId="483F486E" w14:textId="1BB3895C" w:rsidR="00B4763B" w:rsidRPr="00884C1C" w:rsidRDefault="002F0094">
          <w:pPr>
            <w:pStyle w:val="TOC2"/>
            <w:tabs>
              <w:tab w:val="right" w:leader="dot" w:pos="9350"/>
            </w:tabs>
            <w:rPr>
              <w:rFonts w:asciiTheme="minorHAnsi" w:hAnsiTheme="minorHAnsi"/>
              <w:noProof/>
              <w:sz w:val="22"/>
              <w:lang w:eastAsia="en-GB"/>
            </w:rPr>
          </w:pPr>
          <w:hyperlink w:anchor="_Toc68771165" w:history="1">
            <w:r w:rsidR="00B4763B" w:rsidRPr="00884C1C">
              <w:rPr>
                <w:rStyle w:val="Hyperlink"/>
                <w:noProof/>
                <w:color w:val="auto"/>
              </w:rPr>
              <w:t>Communication models</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_Toc68771165 \h </w:instrText>
            </w:r>
            <w:r w:rsidR="00B4763B" w:rsidRPr="00884C1C">
              <w:rPr>
                <w:noProof/>
                <w:webHidden/>
              </w:rPr>
            </w:r>
            <w:r w:rsidR="00B4763B" w:rsidRPr="00884C1C">
              <w:rPr>
                <w:noProof/>
                <w:webHidden/>
              </w:rPr>
              <w:fldChar w:fldCharType="separate"/>
            </w:r>
            <w:r w:rsidR="00B4763B" w:rsidRPr="00884C1C">
              <w:rPr>
                <w:noProof/>
                <w:webHidden/>
              </w:rPr>
              <w:t>11</w:t>
            </w:r>
            <w:r w:rsidR="00B4763B" w:rsidRPr="00884C1C">
              <w:rPr>
                <w:noProof/>
                <w:webHidden/>
              </w:rPr>
              <w:fldChar w:fldCharType="end"/>
            </w:r>
          </w:hyperlink>
        </w:p>
        <w:p w14:paraId="3ECA860B" w14:textId="5E5E33CD" w:rsidR="00B4763B" w:rsidRPr="00884C1C" w:rsidRDefault="002F0094">
          <w:pPr>
            <w:pStyle w:val="TOC2"/>
            <w:tabs>
              <w:tab w:val="right" w:leader="dot" w:pos="9350"/>
            </w:tabs>
            <w:rPr>
              <w:rFonts w:asciiTheme="minorHAnsi" w:hAnsiTheme="minorHAnsi"/>
              <w:noProof/>
              <w:sz w:val="22"/>
              <w:lang w:eastAsia="en-GB"/>
            </w:rPr>
          </w:pPr>
          <w:hyperlink w:anchor="_Toc68771166" w:history="1">
            <w:r w:rsidR="00B4763B" w:rsidRPr="00884C1C">
              <w:rPr>
                <w:rStyle w:val="Hyperlink"/>
                <w:noProof/>
                <w:color w:val="auto"/>
              </w:rPr>
              <w:t>Communication skills</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_Toc68771166 \h </w:instrText>
            </w:r>
            <w:r w:rsidR="00B4763B" w:rsidRPr="00884C1C">
              <w:rPr>
                <w:noProof/>
                <w:webHidden/>
              </w:rPr>
            </w:r>
            <w:r w:rsidR="00B4763B" w:rsidRPr="00884C1C">
              <w:rPr>
                <w:noProof/>
                <w:webHidden/>
              </w:rPr>
              <w:fldChar w:fldCharType="separate"/>
            </w:r>
            <w:r w:rsidR="00B4763B" w:rsidRPr="00884C1C">
              <w:rPr>
                <w:noProof/>
                <w:webHidden/>
              </w:rPr>
              <w:t>15</w:t>
            </w:r>
            <w:r w:rsidR="00B4763B" w:rsidRPr="00884C1C">
              <w:rPr>
                <w:noProof/>
                <w:webHidden/>
              </w:rPr>
              <w:fldChar w:fldCharType="end"/>
            </w:r>
          </w:hyperlink>
        </w:p>
        <w:p w14:paraId="7A8524EA" w14:textId="70506F4A" w:rsidR="00B4763B" w:rsidRPr="00884C1C" w:rsidRDefault="002F0094">
          <w:pPr>
            <w:pStyle w:val="TOC1"/>
            <w:tabs>
              <w:tab w:val="right" w:leader="dot" w:pos="9350"/>
            </w:tabs>
            <w:rPr>
              <w:rFonts w:asciiTheme="minorHAnsi" w:hAnsiTheme="minorHAnsi"/>
              <w:noProof/>
              <w:sz w:val="22"/>
              <w:lang w:eastAsia="en-GB"/>
            </w:rPr>
          </w:pPr>
          <w:hyperlink w:anchor="_Toc68771167" w:history="1">
            <w:r w:rsidR="00B4763B" w:rsidRPr="00884C1C">
              <w:rPr>
                <w:rStyle w:val="Hyperlink"/>
                <w:noProof/>
                <w:color w:val="auto"/>
              </w:rPr>
              <w:t>Conclusion</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_Toc68771167 \h </w:instrText>
            </w:r>
            <w:r w:rsidR="00B4763B" w:rsidRPr="00884C1C">
              <w:rPr>
                <w:noProof/>
                <w:webHidden/>
              </w:rPr>
            </w:r>
            <w:r w:rsidR="00B4763B" w:rsidRPr="00884C1C">
              <w:rPr>
                <w:noProof/>
                <w:webHidden/>
              </w:rPr>
              <w:fldChar w:fldCharType="separate"/>
            </w:r>
            <w:r w:rsidR="00B4763B" w:rsidRPr="00884C1C">
              <w:rPr>
                <w:noProof/>
                <w:webHidden/>
              </w:rPr>
              <w:t>20</w:t>
            </w:r>
            <w:r w:rsidR="00B4763B" w:rsidRPr="00884C1C">
              <w:rPr>
                <w:noProof/>
                <w:webHidden/>
              </w:rPr>
              <w:fldChar w:fldCharType="end"/>
            </w:r>
          </w:hyperlink>
        </w:p>
        <w:p w14:paraId="60E62BCD" w14:textId="11A2B6E5" w:rsidR="00B4763B" w:rsidRPr="00884C1C" w:rsidRDefault="002F0094">
          <w:pPr>
            <w:pStyle w:val="TOC1"/>
            <w:tabs>
              <w:tab w:val="right" w:leader="dot" w:pos="9350"/>
            </w:tabs>
            <w:rPr>
              <w:rFonts w:asciiTheme="minorHAnsi" w:hAnsiTheme="minorHAnsi"/>
              <w:noProof/>
              <w:sz w:val="22"/>
              <w:lang w:eastAsia="en-GB"/>
            </w:rPr>
          </w:pPr>
          <w:hyperlink w:anchor="_Toc68771168" w:history="1">
            <w:r w:rsidR="00B4763B" w:rsidRPr="00884C1C">
              <w:rPr>
                <w:rStyle w:val="Hyperlink"/>
                <w:noProof/>
                <w:color w:val="auto"/>
              </w:rPr>
              <w:t>References</w:t>
            </w:r>
            <w:r w:rsidR="00B4763B" w:rsidRPr="00884C1C">
              <w:rPr>
                <w:noProof/>
                <w:webHidden/>
              </w:rPr>
              <w:tab/>
            </w:r>
            <w:r w:rsidR="00B4763B" w:rsidRPr="00884C1C">
              <w:rPr>
                <w:noProof/>
                <w:webHidden/>
              </w:rPr>
              <w:fldChar w:fldCharType="begin"/>
            </w:r>
            <w:r w:rsidR="00B4763B" w:rsidRPr="00884C1C">
              <w:rPr>
                <w:noProof/>
                <w:webHidden/>
              </w:rPr>
              <w:instrText xml:space="preserve"> PAGEREF _Toc68771168 \h </w:instrText>
            </w:r>
            <w:r w:rsidR="00B4763B" w:rsidRPr="00884C1C">
              <w:rPr>
                <w:noProof/>
                <w:webHidden/>
              </w:rPr>
            </w:r>
            <w:r w:rsidR="00B4763B" w:rsidRPr="00884C1C">
              <w:rPr>
                <w:noProof/>
                <w:webHidden/>
              </w:rPr>
              <w:fldChar w:fldCharType="separate"/>
            </w:r>
            <w:r w:rsidR="00B4763B" w:rsidRPr="00884C1C">
              <w:rPr>
                <w:noProof/>
                <w:webHidden/>
              </w:rPr>
              <w:t>21</w:t>
            </w:r>
            <w:r w:rsidR="00B4763B" w:rsidRPr="00884C1C">
              <w:rPr>
                <w:noProof/>
                <w:webHidden/>
              </w:rPr>
              <w:fldChar w:fldCharType="end"/>
            </w:r>
          </w:hyperlink>
        </w:p>
        <w:p w14:paraId="410A311B" w14:textId="792B4EFB" w:rsidR="007535CF" w:rsidRPr="00884C1C" w:rsidRDefault="007535CF">
          <w:r w:rsidRPr="00884C1C">
            <w:rPr>
              <w:b/>
              <w:bCs/>
              <w:noProof/>
            </w:rPr>
            <w:fldChar w:fldCharType="end"/>
          </w:r>
        </w:p>
      </w:sdtContent>
    </w:sdt>
    <w:p w14:paraId="3F0A9DE5" w14:textId="77777777" w:rsidR="00557584" w:rsidRPr="00884C1C" w:rsidRDefault="00557584">
      <w:pPr>
        <w:spacing w:line="259" w:lineRule="auto"/>
        <w:jc w:val="left"/>
      </w:pPr>
      <w:r w:rsidRPr="00884C1C">
        <w:br w:type="page"/>
      </w:r>
    </w:p>
    <w:p w14:paraId="15581FCD" w14:textId="77777777" w:rsidR="007535CF" w:rsidRPr="00884C1C" w:rsidRDefault="007B1CA3" w:rsidP="007B1CA3">
      <w:pPr>
        <w:pStyle w:val="Heading1"/>
        <w:jc w:val="center"/>
        <w:rPr>
          <w:color w:val="auto"/>
        </w:rPr>
      </w:pPr>
      <w:bookmarkStart w:id="0" w:name="_Toc68771156"/>
      <w:r w:rsidRPr="00884C1C">
        <w:rPr>
          <w:color w:val="auto"/>
        </w:rPr>
        <w:lastRenderedPageBreak/>
        <w:t>Introduction</w:t>
      </w:r>
      <w:bookmarkEnd w:id="0"/>
    </w:p>
    <w:p w14:paraId="70C8CB7E" w14:textId="18706C93" w:rsidR="007B1CA3" w:rsidRPr="00884C1C" w:rsidRDefault="007B1CA3" w:rsidP="007B1CA3">
      <w:r w:rsidRPr="00884C1C">
        <w:t xml:space="preserve">Effective teamwork is all about </w:t>
      </w:r>
      <w:r w:rsidR="0057764E" w:rsidRPr="00884C1C">
        <w:t xml:space="preserve">the </w:t>
      </w:r>
      <w:r w:rsidRPr="00884C1C">
        <w:t xml:space="preserve">combined work of several individuals to accomplish a common goal where proper inter-communication is </w:t>
      </w:r>
      <w:r w:rsidR="0057764E" w:rsidRPr="00884C1C">
        <w:t xml:space="preserve">a </w:t>
      </w:r>
      <w:r w:rsidRPr="00884C1C">
        <w:t xml:space="preserve">must. This report will be the reflection of different aspects of effective teamwork and communication where </w:t>
      </w:r>
      <w:r w:rsidR="0057764E" w:rsidRPr="00884C1C">
        <w:t xml:space="preserve">the </w:t>
      </w:r>
      <w:r w:rsidRPr="00884C1C">
        <w:t>discussion will be based</w:t>
      </w:r>
      <w:r w:rsidR="00881AEF" w:rsidRPr="00884C1C">
        <w:t xml:space="preserve"> on my workplace Orion Corporation</w:t>
      </w:r>
      <w:r w:rsidRPr="00884C1C">
        <w:t xml:space="preserve">. Different aspects like strategies related to effective teamwork, different skills related to communication to get business success, theories of group dynamics besides communication and team working, poor communication examples besides its solutions and several case studies will be discussed and analysed here </w:t>
      </w:r>
      <w:r w:rsidR="0057764E" w:rsidRPr="00884C1C">
        <w:t>with</w:t>
      </w:r>
      <w:r w:rsidRPr="00884C1C">
        <w:t xml:space="preserve"> the help of proper research.</w:t>
      </w:r>
    </w:p>
    <w:p w14:paraId="6233A0AD" w14:textId="77777777" w:rsidR="007B1CA3" w:rsidRPr="00884C1C" w:rsidRDefault="007B1CA3">
      <w:pPr>
        <w:spacing w:line="259" w:lineRule="auto"/>
        <w:jc w:val="left"/>
      </w:pPr>
      <w:r w:rsidRPr="00884C1C">
        <w:br w:type="page"/>
      </w:r>
    </w:p>
    <w:p w14:paraId="6332A3E8" w14:textId="77777777" w:rsidR="00881AEF" w:rsidRPr="00884C1C" w:rsidRDefault="00881AEF" w:rsidP="00881AEF">
      <w:pPr>
        <w:pStyle w:val="Heading1"/>
        <w:jc w:val="center"/>
        <w:rPr>
          <w:color w:val="auto"/>
        </w:rPr>
      </w:pPr>
      <w:bookmarkStart w:id="1" w:name="_Toc68771157"/>
      <w:r w:rsidRPr="00884C1C">
        <w:rPr>
          <w:color w:val="auto"/>
        </w:rPr>
        <w:lastRenderedPageBreak/>
        <w:t>Communication summary of Orion Corporation</w:t>
      </w:r>
      <w:bookmarkEnd w:id="1"/>
    </w:p>
    <w:p w14:paraId="3603B2E2" w14:textId="77777777" w:rsidR="00E00471" w:rsidRPr="00884C1C" w:rsidRDefault="00E00471" w:rsidP="00881AEF">
      <w:r w:rsidRPr="00884C1C">
        <w:t>Orion Corporation is a UK-based pharmaceutical developer and manufacturer company.</w:t>
      </w:r>
    </w:p>
    <w:p w14:paraId="66264E3E" w14:textId="77777777" w:rsidR="00E00471" w:rsidRPr="00884C1C" w:rsidRDefault="00E00471" w:rsidP="00881AEF">
      <w:pPr>
        <w:rPr>
          <w:b/>
          <w:bCs/>
          <w:u w:val="single"/>
        </w:rPr>
      </w:pPr>
      <w:r w:rsidRPr="00884C1C">
        <w:rPr>
          <w:b/>
          <w:bCs/>
          <w:u w:val="single"/>
        </w:rPr>
        <w:t>Case Study:</w:t>
      </w:r>
    </w:p>
    <w:p w14:paraId="47AEEC84" w14:textId="3AF3854B" w:rsidR="00C94BF0" w:rsidRPr="00884C1C" w:rsidRDefault="003D42D9" w:rsidP="003D42D9">
      <w:r w:rsidRPr="00884C1C">
        <w:t>Orion Corporation is failing to maintain effective teamwork</w:t>
      </w:r>
      <w:r w:rsidR="00C94BF0" w:rsidRPr="00884C1C">
        <w:t xml:space="preserve"> and proper communication</w:t>
      </w:r>
      <w:r w:rsidRPr="00884C1C">
        <w:t xml:space="preserve"> within the organisation due to trust issues, leadership problem, inter-communicational problem etc.</w:t>
      </w:r>
      <w:r w:rsidR="00C94BF0" w:rsidRPr="00884C1C">
        <w:t xml:space="preserve"> Again, </w:t>
      </w:r>
      <w:r w:rsidR="00B4394F" w:rsidRPr="00884C1C">
        <w:t xml:space="preserve">the </w:t>
      </w:r>
      <w:r w:rsidR="00C94BF0" w:rsidRPr="00884C1C">
        <w:t xml:space="preserve">communicational gap, low employee motivation and lack of communication skills are causing barriers and resulting in profit loss </w:t>
      </w:r>
      <w:r w:rsidR="00C94BF0" w:rsidRPr="00884C1C">
        <w:rPr>
          <w:shd w:val="clear" w:color="auto" w:fill="FFFFFF"/>
        </w:rPr>
        <w:t>(Nancarrow and Roots, 2013)</w:t>
      </w:r>
      <w:r w:rsidR="00C94BF0" w:rsidRPr="00884C1C">
        <w:t>.</w:t>
      </w:r>
    </w:p>
    <w:p w14:paraId="0876AFE9" w14:textId="77777777" w:rsidR="00C94BF0" w:rsidRPr="00884C1C" w:rsidRDefault="00C94BF0" w:rsidP="00C94BF0">
      <w:pPr>
        <w:jc w:val="center"/>
      </w:pPr>
      <w:r w:rsidRPr="00884C1C">
        <w:rPr>
          <w:noProof/>
          <w:lang w:val="en-US"/>
        </w:rPr>
        <w:drawing>
          <wp:inline distT="0" distB="0" distL="0" distR="0" wp14:anchorId="26999AD9" wp14:editId="298457C8">
            <wp:extent cx="4905375" cy="134478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1333" cy="1354643"/>
                    </a:xfrm>
                    <a:prstGeom prst="rect">
                      <a:avLst/>
                    </a:prstGeom>
                    <a:noFill/>
                    <a:ln>
                      <a:noFill/>
                    </a:ln>
                  </pic:spPr>
                </pic:pic>
              </a:graphicData>
            </a:graphic>
          </wp:inline>
        </w:drawing>
      </w:r>
    </w:p>
    <w:p w14:paraId="0C5BAE1F" w14:textId="492F9370" w:rsidR="00C94BF0" w:rsidRPr="00884C1C" w:rsidRDefault="00C94BF0" w:rsidP="00C94BF0">
      <w:pPr>
        <w:jc w:val="center"/>
      </w:pPr>
      <w:r w:rsidRPr="00884C1C">
        <w:rPr>
          <w:b/>
          <w:bCs/>
        </w:rPr>
        <w:t xml:space="preserve">Figure: </w:t>
      </w:r>
      <w:r w:rsidRPr="00884C1C">
        <w:t>Logo of Orion</w:t>
      </w:r>
    </w:p>
    <w:p w14:paraId="04339BD5" w14:textId="3A4F48FB" w:rsidR="003D42D9" w:rsidRPr="00884C1C" w:rsidRDefault="00C94BF0" w:rsidP="00C94BF0">
      <w:pPr>
        <w:jc w:val="center"/>
        <w:rPr>
          <w:rFonts w:eastAsiaTheme="majorEastAsia" w:cstheme="majorBidi"/>
          <w:b/>
          <w:sz w:val="32"/>
          <w:szCs w:val="32"/>
        </w:rPr>
      </w:pPr>
      <w:r w:rsidRPr="00884C1C">
        <w:rPr>
          <w:b/>
          <w:bCs/>
        </w:rPr>
        <w:t xml:space="preserve">Source: </w:t>
      </w:r>
      <w:r w:rsidRPr="00884C1C">
        <w:rPr>
          <w:shd w:val="clear" w:color="auto" w:fill="FFFFFF"/>
        </w:rPr>
        <w:t>(O’Daniel and Rosenstein, 2018)</w:t>
      </w:r>
      <w:r w:rsidR="003D42D9" w:rsidRPr="00884C1C">
        <w:br w:type="page"/>
      </w:r>
    </w:p>
    <w:p w14:paraId="39F1431D" w14:textId="717031B4" w:rsidR="008151C7" w:rsidRPr="00884C1C" w:rsidRDefault="00E06472" w:rsidP="00F3686C">
      <w:pPr>
        <w:pStyle w:val="Heading1"/>
        <w:jc w:val="center"/>
        <w:rPr>
          <w:color w:val="auto"/>
        </w:rPr>
      </w:pPr>
      <w:bookmarkStart w:id="2" w:name="_Toc68771158"/>
      <w:r w:rsidRPr="00884C1C">
        <w:rPr>
          <w:color w:val="auto"/>
        </w:rPr>
        <w:lastRenderedPageBreak/>
        <w:t>Analysis and discussion</w:t>
      </w:r>
      <w:bookmarkEnd w:id="2"/>
    </w:p>
    <w:p w14:paraId="77A88D44" w14:textId="7488FDC8" w:rsidR="00F3686C" w:rsidRPr="00884C1C" w:rsidRDefault="00F3686C" w:rsidP="00CC2A34">
      <w:pPr>
        <w:pStyle w:val="Heading1"/>
        <w:rPr>
          <w:color w:val="auto"/>
        </w:rPr>
      </w:pPr>
      <w:bookmarkStart w:id="3" w:name="_Toc68771159"/>
      <w:r w:rsidRPr="00884C1C">
        <w:rPr>
          <w:color w:val="auto"/>
        </w:rPr>
        <w:t>Strategies related to effective team working</w:t>
      </w:r>
      <w:bookmarkEnd w:id="3"/>
    </w:p>
    <w:p w14:paraId="184072D3" w14:textId="04907924" w:rsidR="00F3686C" w:rsidRPr="00884C1C" w:rsidRDefault="00F3686C" w:rsidP="00F3686C">
      <w:r w:rsidRPr="00884C1C">
        <w:t>Globalisation and enhanced demands of customers have made the business world more competitive and tough for which collaborative working or effective team working has become an unavoidable part for businesses like</w:t>
      </w:r>
      <w:r w:rsidR="004C60C3" w:rsidRPr="00884C1C">
        <w:t xml:space="preserve"> Orion</w:t>
      </w:r>
      <w:r w:rsidR="00ED5390" w:rsidRPr="00884C1C">
        <w:t xml:space="preserve"> </w:t>
      </w:r>
      <w:r w:rsidR="00ED5390" w:rsidRPr="00884C1C">
        <w:rPr>
          <w:shd w:val="clear" w:color="auto" w:fill="FFFFFF"/>
        </w:rPr>
        <w:t>(Den Otter and Emmitt, 2017)</w:t>
      </w:r>
      <w:r w:rsidRPr="00884C1C">
        <w:t>. In the following part, several strategies related to effective team working will be discussed that</w:t>
      </w:r>
      <w:r w:rsidR="004C60C3" w:rsidRPr="00884C1C">
        <w:t xml:space="preserve"> can bring effectiveness </w:t>
      </w:r>
      <w:r w:rsidR="00B4394F" w:rsidRPr="00884C1C">
        <w:t>to</w:t>
      </w:r>
      <w:r w:rsidR="004C60C3" w:rsidRPr="00884C1C">
        <w:t xml:space="preserve"> </w:t>
      </w:r>
      <w:r w:rsidR="00B4394F" w:rsidRPr="00884C1C">
        <w:t xml:space="preserve">the </w:t>
      </w:r>
      <w:r w:rsidR="004C60C3" w:rsidRPr="00884C1C">
        <w:t xml:space="preserve">teamwork of Orion </w:t>
      </w:r>
      <w:r w:rsidR="00B4394F" w:rsidRPr="00884C1C">
        <w:t>C</w:t>
      </w:r>
      <w:r w:rsidR="004C60C3" w:rsidRPr="00884C1C">
        <w:t>orporation.</w:t>
      </w:r>
    </w:p>
    <w:p w14:paraId="7B81CBB6" w14:textId="28C1FFCB" w:rsidR="007D0453" w:rsidRPr="00884C1C" w:rsidRDefault="00F3686C" w:rsidP="00F3686C">
      <w:r w:rsidRPr="00884C1C">
        <w:rPr>
          <w:b/>
        </w:rPr>
        <w:t xml:space="preserve">Diversification strategy: </w:t>
      </w:r>
      <w:r w:rsidRPr="00884C1C">
        <w:t xml:space="preserve">The first strategy that </w:t>
      </w:r>
      <w:r w:rsidR="004C60C3" w:rsidRPr="00884C1C">
        <w:t>can be</w:t>
      </w:r>
      <w:r w:rsidRPr="00884C1C">
        <w:t xml:space="preserve"> used by</w:t>
      </w:r>
      <w:r w:rsidR="004C60C3" w:rsidRPr="00884C1C">
        <w:t xml:space="preserve"> Orion</w:t>
      </w:r>
      <w:r w:rsidRPr="00884C1C">
        <w:t xml:space="preserve"> is </w:t>
      </w:r>
      <w:r w:rsidR="0057764E" w:rsidRPr="00884C1C">
        <w:t xml:space="preserve">the </w:t>
      </w:r>
      <w:r w:rsidRPr="00884C1C">
        <w:t xml:space="preserve">diversification strategy </w:t>
      </w:r>
      <w:r w:rsidR="008A6C7C" w:rsidRPr="00884C1C">
        <w:t xml:space="preserve">under which the organisation </w:t>
      </w:r>
      <w:r w:rsidR="004C60C3" w:rsidRPr="00884C1C">
        <w:t xml:space="preserve">will </w:t>
      </w:r>
      <w:r w:rsidR="008A6C7C" w:rsidRPr="00884C1C">
        <w:t xml:space="preserve">hire employees from different backgrounds with various skills, experiences and cultural beliefs that </w:t>
      </w:r>
      <w:r w:rsidR="004C60C3" w:rsidRPr="00884C1C">
        <w:t xml:space="preserve">will </w:t>
      </w:r>
      <w:r w:rsidR="008A6C7C" w:rsidRPr="00884C1C">
        <w:t xml:space="preserve">help the organisation to create diversity in the workplace and workplace diversity </w:t>
      </w:r>
      <w:r w:rsidR="004C60C3" w:rsidRPr="00884C1C">
        <w:t xml:space="preserve">will </w:t>
      </w:r>
      <w:r w:rsidR="008A6C7C" w:rsidRPr="00884C1C">
        <w:t>result in higher business innovations by ensuring teamwork efficiency and effectiveness</w:t>
      </w:r>
      <w:r w:rsidR="00ED5390" w:rsidRPr="00884C1C">
        <w:t xml:space="preserve"> </w:t>
      </w:r>
      <w:r w:rsidR="00ED5390" w:rsidRPr="00884C1C">
        <w:rPr>
          <w:shd w:val="clear" w:color="auto" w:fill="FFFFFF"/>
        </w:rPr>
        <w:t>(O’Daniel and Rosenstein, 2018)</w:t>
      </w:r>
      <w:r w:rsidR="008A6C7C" w:rsidRPr="00884C1C">
        <w:t>.</w:t>
      </w:r>
      <w:r w:rsidR="004C60C3" w:rsidRPr="00884C1C">
        <w:t xml:space="preserve"> For example, Orion can hire people with different skills like networking, project management, negotiation, financial management and customer service.</w:t>
      </w:r>
    </w:p>
    <w:p w14:paraId="3D70F4C3" w14:textId="77777777" w:rsidR="007D0453" w:rsidRPr="00884C1C" w:rsidRDefault="007D0453" w:rsidP="007D0453">
      <w:pPr>
        <w:spacing w:line="259" w:lineRule="auto"/>
        <w:jc w:val="center"/>
      </w:pPr>
      <w:r w:rsidRPr="00884C1C">
        <w:rPr>
          <w:noProof/>
          <w:lang w:val="en-US"/>
        </w:rPr>
        <w:drawing>
          <wp:inline distT="0" distB="0" distL="0" distR="0" wp14:anchorId="1FE63EB3" wp14:editId="5F0010D9">
            <wp:extent cx="4600575" cy="227647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16AA931" w14:textId="77777777" w:rsidR="007D0453" w:rsidRPr="00884C1C" w:rsidRDefault="007D0453" w:rsidP="007D0453">
      <w:pPr>
        <w:spacing w:line="259" w:lineRule="auto"/>
        <w:jc w:val="center"/>
      </w:pPr>
      <w:r w:rsidRPr="00884C1C">
        <w:rPr>
          <w:b/>
        </w:rPr>
        <w:t xml:space="preserve">Figure: </w:t>
      </w:r>
      <w:r w:rsidRPr="00884C1C">
        <w:t>Strategies related to effective team working</w:t>
      </w:r>
    </w:p>
    <w:p w14:paraId="63E99A29" w14:textId="77777777" w:rsidR="007D0453" w:rsidRPr="00884C1C" w:rsidRDefault="007D0453" w:rsidP="007D0453">
      <w:pPr>
        <w:spacing w:line="259" w:lineRule="auto"/>
        <w:jc w:val="center"/>
        <w:rPr>
          <w:b/>
        </w:rPr>
      </w:pPr>
      <w:r w:rsidRPr="00884C1C">
        <w:rPr>
          <w:b/>
        </w:rPr>
        <w:t xml:space="preserve">Source: </w:t>
      </w:r>
      <w:r w:rsidRPr="00884C1C">
        <w:t>(Self-Made)</w:t>
      </w:r>
    </w:p>
    <w:p w14:paraId="13CBFD2D" w14:textId="77777777" w:rsidR="007D0453" w:rsidRPr="00884C1C" w:rsidRDefault="007D0453" w:rsidP="00F3686C"/>
    <w:p w14:paraId="13BC5881" w14:textId="77777777" w:rsidR="00F3686C" w:rsidRPr="00884C1C" w:rsidRDefault="007D0453" w:rsidP="007D0453">
      <w:pPr>
        <w:spacing w:line="259" w:lineRule="auto"/>
        <w:jc w:val="left"/>
      </w:pPr>
      <w:r w:rsidRPr="00884C1C">
        <w:br w:type="page"/>
      </w:r>
    </w:p>
    <w:p w14:paraId="3B9C0655" w14:textId="3320C878" w:rsidR="008A6C7C" w:rsidRPr="00884C1C" w:rsidRDefault="0057764E" w:rsidP="00F3686C">
      <w:r w:rsidRPr="00884C1C">
        <w:rPr>
          <w:b/>
        </w:rPr>
        <w:lastRenderedPageBreak/>
        <w:t>The s</w:t>
      </w:r>
      <w:r w:rsidR="008A6C7C" w:rsidRPr="00884C1C">
        <w:rPr>
          <w:b/>
        </w:rPr>
        <w:t>trategy of trust and respect</w:t>
      </w:r>
      <w:r w:rsidR="008A6C7C" w:rsidRPr="00884C1C">
        <w:t>: Collaborative work or teamwork is never possible if there is no mutual trust and respect between members of the team</w:t>
      </w:r>
      <w:r w:rsidR="00ED5390" w:rsidRPr="00884C1C">
        <w:t xml:space="preserve"> </w:t>
      </w:r>
      <w:r w:rsidR="00ED5390" w:rsidRPr="00884C1C">
        <w:rPr>
          <w:shd w:val="clear" w:color="auto" w:fill="FFFFFF"/>
        </w:rPr>
        <w:t>(Nancarrow and Roots, 2013)</w:t>
      </w:r>
      <w:r w:rsidR="008A6C7C" w:rsidRPr="00884C1C">
        <w:t>.</w:t>
      </w:r>
      <w:r w:rsidR="004C60C3" w:rsidRPr="00884C1C">
        <w:t xml:space="preserve"> For that reason</w:t>
      </w:r>
      <w:r w:rsidR="008A6C7C" w:rsidRPr="00884C1C">
        <w:t>,</w:t>
      </w:r>
      <w:r w:rsidR="004C60C3" w:rsidRPr="00884C1C">
        <w:t xml:space="preserve"> Orion should</w:t>
      </w:r>
      <w:r w:rsidR="008A6C7C" w:rsidRPr="00884C1C">
        <w:t xml:space="preserve"> </w:t>
      </w:r>
      <w:r w:rsidR="00012F08" w:rsidRPr="00884C1C">
        <w:t>app</w:t>
      </w:r>
      <w:r w:rsidR="004C60C3" w:rsidRPr="00884C1C">
        <w:t>ly</w:t>
      </w:r>
      <w:r w:rsidR="00012F08" w:rsidRPr="00884C1C">
        <w:t xml:space="preserve"> </w:t>
      </w:r>
      <w:r w:rsidRPr="00884C1C">
        <w:t xml:space="preserve">a </w:t>
      </w:r>
      <w:r w:rsidR="00012F08" w:rsidRPr="00884C1C">
        <w:t xml:space="preserve">strategy of trust and respect where the organisation </w:t>
      </w:r>
      <w:r w:rsidR="004C60C3" w:rsidRPr="00884C1C">
        <w:t xml:space="preserve">will </w:t>
      </w:r>
      <w:r w:rsidR="00012F08" w:rsidRPr="00884C1C">
        <w:t xml:space="preserve">create a culture of trust within the organisation so that all layers of management and employees can have trust </w:t>
      </w:r>
      <w:r w:rsidRPr="00884C1C">
        <w:t>i</w:t>
      </w:r>
      <w:r w:rsidR="00012F08" w:rsidRPr="00884C1C">
        <w:t>n each other and complete their roles besides responsibilities accurately.</w:t>
      </w:r>
      <w:r w:rsidR="003D6A6B" w:rsidRPr="00884C1C">
        <w:t xml:space="preserve"> For example, currently, in the organisation, there are trust issues between top management and </w:t>
      </w:r>
      <w:r w:rsidR="00B4394F" w:rsidRPr="00884C1C">
        <w:t xml:space="preserve">the </w:t>
      </w:r>
      <w:r w:rsidR="003D6A6B" w:rsidRPr="00884C1C">
        <w:t>executive body that is causing teamwork barriers.</w:t>
      </w:r>
    </w:p>
    <w:p w14:paraId="6BABD0EE" w14:textId="0BB78142" w:rsidR="00012F08" w:rsidRPr="00884C1C" w:rsidRDefault="00012F08" w:rsidP="00F3686C">
      <w:r w:rsidRPr="00884C1C">
        <w:rPr>
          <w:b/>
        </w:rPr>
        <w:t xml:space="preserve">Leadership strategy: </w:t>
      </w:r>
      <w:r w:rsidRPr="00884C1C">
        <w:t xml:space="preserve">Choosing </w:t>
      </w:r>
      <w:r w:rsidR="0057764E" w:rsidRPr="00884C1C">
        <w:t xml:space="preserve">the </w:t>
      </w:r>
      <w:r w:rsidRPr="00884C1C">
        <w:t xml:space="preserve">right leadership is crucial while ensuring effective teamwork for the organisation </w:t>
      </w:r>
      <w:r w:rsidR="008C3F99" w:rsidRPr="00884C1C">
        <w:t>as some leadership styles like autocratic and bureaucratic don’t give employees the space to share their opinions and ideas that hamper effective team working purpose besides their work potential</w:t>
      </w:r>
      <w:r w:rsidR="00ED5390" w:rsidRPr="00884C1C">
        <w:t xml:space="preserve"> </w:t>
      </w:r>
      <w:r w:rsidR="00ED5390" w:rsidRPr="00884C1C">
        <w:rPr>
          <w:shd w:val="clear" w:color="auto" w:fill="FFFFFF"/>
        </w:rPr>
        <w:t>(Navickiené and Pevcevičiūtė, 2019)</w:t>
      </w:r>
      <w:r w:rsidR="008C3F99" w:rsidRPr="00884C1C">
        <w:t>. Keeping this in mind,</w:t>
      </w:r>
      <w:r w:rsidR="003D6A6B" w:rsidRPr="00884C1C">
        <w:t xml:space="preserve"> Orion must</w:t>
      </w:r>
      <w:r w:rsidR="008C3F99" w:rsidRPr="00884C1C">
        <w:t xml:space="preserve"> follow </w:t>
      </w:r>
      <w:r w:rsidR="0057764E" w:rsidRPr="00884C1C">
        <w:t xml:space="preserve">a </w:t>
      </w:r>
      <w:r w:rsidR="008C3F99" w:rsidRPr="00884C1C">
        <w:t xml:space="preserve">democratic leadership strategy where employees </w:t>
      </w:r>
      <w:r w:rsidR="003D6A6B" w:rsidRPr="00884C1C">
        <w:t xml:space="preserve">will </w:t>
      </w:r>
      <w:r w:rsidR="008C3F99" w:rsidRPr="00884C1C">
        <w:t xml:space="preserve">get the chance to express their business ideas and innovation that </w:t>
      </w:r>
      <w:r w:rsidR="003D6A6B" w:rsidRPr="00884C1C">
        <w:t xml:space="preserve">will </w:t>
      </w:r>
      <w:r w:rsidR="008C3F99" w:rsidRPr="00884C1C">
        <w:t>result in more involvement of them and effective teamwork.</w:t>
      </w:r>
      <w:r w:rsidR="003D6A6B" w:rsidRPr="00884C1C">
        <w:t xml:space="preserve"> For example, </w:t>
      </w:r>
      <w:r w:rsidR="00B4394F" w:rsidRPr="00884C1C">
        <w:t xml:space="preserve">the </w:t>
      </w:r>
      <w:r w:rsidR="003D6A6B" w:rsidRPr="00884C1C">
        <w:t>current autocratic leadership style in Orion is causing employee dissatisfaction and morale loss.</w:t>
      </w:r>
    </w:p>
    <w:p w14:paraId="397B2370" w14:textId="67796F76" w:rsidR="008C3F99" w:rsidRPr="00884C1C" w:rsidRDefault="00D55377" w:rsidP="00F3686C">
      <w:r w:rsidRPr="00884C1C">
        <w:rPr>
          <w:b/>
        </w:rPr>
        <w:t xml:space="preserve">Inter-communicational strategy: </w:t>
      </w:r>
      <w:r w:rsidRPr="00884C1C">
        <w:t>Effective teamwork in businesses like</w:t>
      </w:r>
      <w:r w:rsidR="003D6A6B" w:rsidRPr="00884C1C">
        <w:t xml:space="preserve"> Orion</w:t>
      </w:r>
      <w:r w:rsidRPr="00884C1C">
        <w:t xml:space="preserve"> depends largely on internal communication between several departments like finance, marketing, production etc.</w:t>
      </w:r>
      <w:r w:rsidR="0060220E" w:rsidRPr="00884C1C">
        <w:t xml:space="preserve"> </w:t>
      </w:r>
      <w:r w:rsidR="003D6A6B" w:rsidRPr="00884C1C">
        <w:t xml:space="preserve">For instance, </w:t>
      </w:r>
      <w:r w:rsidR="00B4394F" w:rsidRPr="00884C1C">
        <w:t xml:space="preserve">the </w:t>
      </w:r>
      <w:r w:rsidR="003D6A6B" w:rsidRPr="00884C1C">
        <w:t xml:space="preserve">production department of Orion produced 50,000 units of an anti-diabetic drug named Metforem, but </w:t>
      </w:r>
      <w:r w:rsidR="00B4394F" w:rsidRPr="00884C1C">
        <w:t xml:space="preserve">the </w:t>
      </w:r>
      <w:r w:rsidR="003D6A6B" w:rsidRPr="00884C1C">
        <w:t>sales department was not prepared to sell this huge number of units and that happened because of inter-communicational lacking in Orion</w:t>
      </w:r>
      <w:r w:rsidR="00B4763B" w:rsidRPr="00884C1C">
        <w:t xml:space="preserve"> </w:t>
      </w:r>
      <w:r w:rsidR="00B4763B" w:rsidRPr="00884C1C">
        <w:rPr>
          <w:shd w:val="clear" w:color="auto" w:fill="FFFFFF"/>
        </w:rPr>
        <w:t>(O’Daniel and Rosenstein, 2018)</w:t>
      </w:r>
      <w:r w:rsidR="003D6A6B" w:rsidRPr="00884C1C">
        <w:t xml:space="preserve">. </w:t>
      </w:r>
      <w:r w:rsidR="001A0A33" w:rsidRPr="00884C1C">
        <w:t xml:space="preserve">For that reason, Orion must follow an inter-communication strategy within the organisation to ensure effective team working </w:t>
      </w:r>
      <w:r w:rsidR="001A0A33" w:rsidRPr="00884C1C">
        <w:rPr>
          <w:shd w:val="clear" w:color="auto" w:fill="FFFFFF"/>
        </w:rPr>
        <w:t>(Den Otter and Emmitt, 2017)</w:t>
      </w:r>
      <w:r w:rsidR="001A0A33" w:rsidRPr="00884C1C">
        <w:t xml:space="preserve">. </w:t>
      </w:r>
      <w:r w:rsidR="003D6A6B" w:rsidRPr="00884C1C">
        <w:rPr>
          <w:rFonts w:ascii="Arial" w:hAnsi="Arial" w:cs="Arial"/>
          <w:sz w:val="21"/>
          <w:szCs w:val="21"/>
          <w:shd w:val="clear" w:color="auto" w:fill="FFFFFF"/>
        </w:rPr>
        <w:t> </w:t>
      </w:r>
      <w:r w:rsidR="0060220E" w:rsidRPr="00884C1C">
        <w:t xml:space="preserve">Following this strategy, the organisation </w:t>
      </w:r>
      <w:r w:rsidR="003D6A6B" w:rsidRPr="00884C1C">
        <w:t xml:space="preserve">will be able to </w:t>
      </w:r>
      <w:r w:rsidR="0060220E" w:rsidRPr="00884C1C">
        <w:t xml:space="preserve">keep proper inter-communication between finance, marketing, production, sales and other functional departments </w:t>
      </w:r>
      <w:r w:rsidR="007D0453" w:rsidRPr="00884C1C">
        <w:t xml:space="preserve">that </w:t>
      </w:r>
      <w:r w:rsidR="003D6A6B" w:rsidRPr="00884C1C">
        <w:t xml:space="preserve">will </w:t>
      </w:r>
      <w:r w:rsidR="007D0453" w:rsidRPr="00884C1C">
        <w:t>result in effective teamwork or collaborative work.</w:t>
      </w:r>
    </w:p>
    <w:p w14:paraId="440B4598" w14:textId="33EC44EF" w:rsidR="007D0453" w:rsidRPr="00884C1C" w:rsidRDefault="007D0453" w:rsidP="00F3686C">
      <w:r w:rsidRPr="00884C1C">
        <w:t xml:space="preserve">So, it can be said that </w:t>
      </w:r>
      <w:r w:rsidR="001A0A33" w:rsidRPr="00884C1C">
        <w:t>Orion must</w:t>
      </w:r>
      <w:r w:rsidRPr="00884C1C">
        <w:t xml:space="preserve"> follow mentioned effective team working strategies within the business organisation.</w:t>
      </w:r>
    </w:p>
    <w:p w14:paraId="7F79C41D" w14:textId="77777777" w:rsidR="007D0453" w:rsidRPr="00884C1C" w:rsidRDefault="007D0453">
      <w:pPr>
        <w:spacing w:line="259" w:lineRule="auto"/>
        <w:jc w:val="left"/>
      </w:pPr>
      <w:r w:rsidRPr="00884C1C">
        <w:br w:type="page"/>
      </w:r>
    </w:p>
    <w:p w14:paraId="7D657BF3" w14:textId="23FB8179" w:rsidR="00F3686C" w:rsidRPr="00884C1C" w:rsidRDefault="00E06472" w:rsidP="007D0453">
      <w:pPr>
        <w:pStyle w:val="Heading1"/>
        <w:jc w:val="center"/>
        <w:rPr>
          <w:color w:val="auto"/>
        </w:rPr>
      </w:pPr>
      <w:bookmarkStart w:id="4" w:name="_Toc68771160"/>
      <w:r w:rsidRPr="00884C1C">
        <w:rPr>
          <w:color w:val="auto"/>
        </w:rPr>
        <w:lastRenderedPageBreak/>
        <w:t>Group dynamics, communication and team working theories</w:t>
      </w:r>
      <w:bookmarkEnd w:id="4"/>
    </w:p>
    <w:p w14:paraId="1FC33F9A" w14:textId="2972611C" w:rsidR="001A0A33" w:rsidRPr="00884C1C" w:rsidRDefault="00D61F2C" w:rsidP="007D0453">
      <w:r w:rsidRPr="00884C1C">
        <w:t xml:space="preserve">Group dynamics refers to behavioural aspects of the </w:t>
      </w:r>
      <w:r w:rsidR="00B76CC5" w:rsidRPr="00884C1C">
        <w:t xml:space="preserve">group members or </w:t>
      </w:r>
      <w:r w:rsidRPr="00884C1C">
        <w:t xml:space="preserve">employees besides </w:t>
      </w:r>
      <w:r w:rsidR="00B76CC5" w:rsidRPr="00884C1C">
        <w:t>processes and structure of the group whereas team working means collaborative attempt to achieve any goal and communication means mutual interaction besides information transferring</w:t>
      </w:r>
      <w:r w:rsidR="00ED5390" w:rsidRPr="00884C1C">
        <w:t xml:space="preserve"> </w:t>
      </w:r>
      <w:r w:rsidR="00ED5390" w:rsidRPr="00884C1C">
        <w:rPr>
          <w:shd w:val="clear" w:color="auto" w:fill="FFFFFF"/>
        </w:rPr>
        <w:t>(Navickiené and Pevcevičiūtė, 2019)</w:t>
      </w:r>
      <w:r w:rsidR="00B76CC5" w:rsidRPr="00884C1C">
        <w:t xml:space="preserve">. In the following part, </w:t>
      </w:r>
      <w:r w:rsidR="0057764E" w:rsidRPr="00884C1C">
        <w:t xml:space="preserve">the </w:t>
      </w:r>
      <w:r w:rsidR="00B76CC5" w:rsidRPr="00884C1C">
        <w:t xml:space="preserve">main theories </w:t>
      </w:r>
      <w:r w:rsidR="001A0A33" w:rsidRPr="00884C1C">
        <w:t>that can be applied in the case of Orion to improve group dynamic</w:t>
      </w:r>
      <w:r w:rsidR="00B4394F" w:rsidRPr="00884C1C">
        <w:t>s</w:t>
      </w:r>
      <w:r w:rsidR="001A0A33" w:rsidRPr="00884C1C">
        <w:t>, communication term besides team working will be discussed.</w:t>
      </w:r>
    </w:p>
    <w:p w14:paraId="77E0CEB4" w14:textId="77777777" w:rsidR="00B76CC5" w:rsidRPr="00884C1C" w:rsidRDefault="00B76CC5" w:rsidP="00B76CC5">
      <w:pPr>
        <w:pStyle w:val="Heading2"/>
        <w:rPr>
          <w:color w:val="auto"/>
        </w:rPr>
      </w:pPr>
      <w:bookmarkStart w:id="5" w:name="_Toc68771161"/>
      <w:r w:rsidRPr="00884C1C">
        <w:rPr>
          <w:color w:val="auto"/>
        </w:rPr>
        <w:t>Theories related to group dynamics</w:t>
      </w:r>
      <w:bookmarkEnd w:id="5"/>
    </w:p>
    <w:p w14:paraId="0666BFA3" w14:textId="75E1CE06" w:rsidR="005C7DC5" w:rsidRPr="00884C1C" w:rsidRDefault="001A0A33" w:rsidP="005C7DC5">
      <w:r w:rsidRPr="00884C1C">
        <w:t>Orion can</w:t>
      </w:r>
      <w:r w:rsidR="005C7DC5" w:rsidRPr="00884C1C">
        <w:t xml:space="preserve"> appl</w:t>
      </w:r>
      <w:r w:rsidRPr="00884C1C">
        <w:t>y</w:t>
      </w:r>
      <w:r w:rsidR="005C7DC5" w:rsidRPr="00884C1C">
        <w:t xml:space="preserve"> two main theories related to group dynamics known as the</w:t>
      </w:r>
      <w:r w:rsidR="00EF094B" w:rsidRPr="00884C1C">
        <w:t xml:space="preserve"> GRIP </w:t>
      </w:r>
      <w:r w:rsidR="005C7DC5" w:rsidRPr="00884C1C">
        <w:t>theory and DISC theory.</w:t>
      </w:r>
    </w:p>
    <w:p w14:paraId="2ED28797" w14:textId="24044724" w:rsidR="00731CE3" w:rsidRPr="00884C1C" w:rsidRDefault="00EF094B" w:rsidP="005C7DC5">
      <w:r w:rsidRPr="00884C1C">
        <w:rPr>
          <w:b/>
        </w:rPr>
        <w:t xml:space="preserve">GRIP model or theory: </w:t>
      </w:r>
      <w:r w:rsidRPr="00884C1C">
        <w:t xml:space="preserve">The organisation </w:t>
      </w:r>
      <w:r w:rsidR="001A0A33" w:rsidRPr="00884C1C">
        <w:t xml:space="preserve">can </w:t>
      </w:r>
      <w:r w:rsidRPr="00884C1C">
        <w:t>appl</w:t>
      </w:r>
      <w:r w:rsidR="001A0A33" w:rsidRPr="00884C1C">
        <w:t>y</w:t>
      </w:r>
      <w:r w:rsidRPr="00884C1C">
        <w:t xml:space="preserve"> GRIP theory related to group dynamics under which effective teamwork is demonstrated by four components known as goals, roles, interpersonal and processes</w:t>
      </w:r>
      <w:r w:rsidR="00ED5390" w:rsidRPr="00884C1C">
        <w:t xml:space="preserve"> </w:t>
      </w:r>
      <w:r w:rsidR="00ED5390" w:rsidRPr="00884C1C">
        <w:rPr>
          <w:shd w:val="clear" w:color="auto" w:fill="FFFFFF"/>
        </w:rPr>
        <w:t>(Ulloa and Adams, 2014)</w:t>
      </w:r>
      <w:r w:rsidRPr="00884C1C">
        <w:t>. Under these components, organisational objectives, roles of employees, decision</w:t>
      </w:r>
      <w:r w:rsidR="0057764E" w:rsidRPr="00884C1C">
        <w:t>-</w:t>
      </w:r>
      <w:r w:rsidRPr="00884C1C">
        <w:t xml:space="preserve">making processes and ground rules </w:t>
      </w:r>
      <w:r w:rsidR="001A0A33" w:rsidRPr="00884C1C">
        <w:t>will be</w:t>
      </w:r>
      <w:r w:rsidRPr="00884C1C">
        <w:t xml:space="preserve"> set.</w:t>
      </w:r>
      <w:r w:rsidR="00CF13F3" w:rsidRPr="00884C1C">
        <w:t xml:space="preserve"> For instance, following this model, employees of Orion will get </w:t>
      </w:r>
      <w:r w:rsidR="00B4394F" w:rsidRPr="00884C1C">
        <w:t xml:space="preserve">a </w:t>
      </w:r>
      <w:r w:rsidR="00CF13F3" w:rsidRPr="00884C1C">
        <w:t>clear goal, role, procedure that will boost their work quality.</w:t>
      </w:r>
    </w:p>
    <w:p w14:paraId="5DA8683F" w14:textId="77777777" w:rsidR="00EF094B" w:rsidRPr="00884C1C" w:rsidRDefault="00EF094B" w:rsidP="00EF094B">
      <w:pPr>
        <w:jc w:val="center"/>
      </w:pPr>
      <w:r w:rsidRPr="00884C1C">
        <w:rPr>
          <w:noProof/>
          <w:lang w:val="en-US"/>
        </w:rPr>
        <w:drawing>
          <wp:inline distT="0" distB="0" distL="0" distR="0" wp14:anchorId="20933B09" wp14:editId="4B4C98D1">
            <wp:extent cx="4762500" cy="150495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0B4222A" w14:textId="77777777" w:rsidR="00EF094B" w:rsidRPr="00884C1C" w:rsidRDefault="00EF094B" w:rsidP="00EF094B">
      <w:pPr>
        <w:jc w:val="center"/>
      </w:pPr>
      <w:r w:rsidRPr="00884C1C">
        <w:rPr>
          <w:b/>
        </w:rPr>
        <w:t xml:space="preserve">Figure: </w:t>
      </w:r>
      <w:r w:rsidRPr="00884C1C">
        <w:t>Main theories related to group dynamics</w:t>
      </w:r>
    </w:p>
    <w:p w14:paraId="398F609A" w14:textId="77777777" w:rsidR="00EF094B" w:rsidRPr="00884C1C" w:rsidRDefault="00EF094B" w:rsidP="00EF094B">
      <w:pPr>
        <w:jc w:val="center"/>
      </w:pPr>
      <w:r w:rsidRPr="00884C1C">
        <w:rPr>
          <w:b/>
        </w:rPr>
        <w:t xml:space="preserve">Source: </w:t>
      </w:r>
      <w:r w:rsidRPr="00884C1C">
        <w:t>(Self-Made)</w:t>
      </w:r>
    </w:p>
    <w:p w14:paraId="4C79C864" w14:textId="32AE450E" w:rsidR="00770BD7" w:rsidRPr="00884C1C" w:rsidRDefault="00770BD7" w:rsidP="005C7DC5">
      <w:r w:rsidRPr="00884C1C">
        <w:rPr>
          <w:b/>
        </w:rPr>
        <w:t xml:space="preserve">DISC theory: </w:t>
      </w:r>
      <w:r w:rsidR="00CF13F3" w:rsidRPr="00884C1C">
        <w:t>Orion can</w:t>
      </w:r>
      <w:r w:rsidRPr="00884C1C">
        <w:t xml:space="preserve"> divide employees into four categories under this theory based on their behavioural traits which are known as dominance, compliance, influence and support</w:t>
      </w:r>
      <w:r w:rsidR="00ED5390" w:rsidRPr="00884C1C">
        <w:t xml:space="preserve"> </w:t>
      </w:r>
      <w:r w:rsidR="00ED5390" w:rsidRPr="00884C1C">
        <w:rPr>
          <w:shd w:val="clear" w:color="auto" w:fill="FFFFFF"/>
        </w:rPr>
        <w:t>(Ulloa and Adams, 2014)</w:t>
      </w:r>
      <w:r w:rsidRPr="00884C1C">
        <w:t>.</w:t>
      </w:r>
      <w:r w:rsidR="00CF13F3" w:rsidRPr="00884C1C">
        <w:t xml:space="preserve"> For example, Orion can identify fast-paced and </w:t>
      </w:r>
      <w:r w:rsidR="00CF13F3" w:rsidRPr="00884C1C">
        <w:lastRenderedPageBreak/>
        <w:t>average-paced workers from several departments by applying this theory and can motivate them according to requirement</w:t>
      </w:r>
      <w:r w:rsidR="00B4763B" w:rsidRPr="00884C1C">
        <w:t xml:space="preserve"> </w:t>
      </w:r>
      <w:r w:rsidR="00B4763B" w:rsidRPr="00884C1C">
        <w:rPr>
          <w:shd w:val="clear" w:color="auto" w:fill="FFFFFF"/>
        </w:rPr>
        <w:t>(Den Otter and Emmitt, 2017)</w:t>
      </w:r>
      <w:r w:rsidR="00CF13F3" w:rsidRPr="00884C1C">
        <w:t>.</w:t>
      </w:r>
    </w:p>
    <w:p w14:paraId="77097300" w14:textId="1AD47A8B" w:rsidR="00770BD7" w:rsidRPr="00884C1C" w:rsidRDefault="00770BD7" w:rsidP="005C7DC5">
      <w:r w:rsidRPr="00884C1C">
        <w:t xml:space="preserve">So, the organisation </w:t>
      </w:r>
      <w:r w:rsidR="00CF13F3" w:rsidRPr="00884C1C">
        <w:t xml:space="preserve">can </w:t>
      </w:r>
      <w:r w:rsidRPr="00884C1C">
        <w:t>appl</w:t>
      </w:r>
      <w:r w:rsidR="00CF13F3" w:rsidRPr="00884C1C">
        <w:t>y</w:t>
      </w:r>
      <w:r w:rsidRPr="00884C1C">
        <w:t xml:space="preserve"> these main theories in the case of group dynamics.</w:t>
      </w:r>
    </w:p>
    <w:p w14:paraId="408DBC90" w14:textId="77777777" w:rsidR="00770BD7" w:rsidRPr="00884C1C" w:rsidRDefault="00770BD7">
      <w:pPr>
        <w:spacing w:line="259" w:lineRule="auto"/>
        <w:jc w:val="left"/>
      </w:pPr>
      <w:r w:rsidRPr="00884C1C">
        <w:br w:type="page"/>
      </w:r>
    </w:p>
    <w:p w14:paraId="1887BA01" w14:textId="77777777" w:rsidR="00770BD7" w:rsidRPr="00884C1C" w:rsidRDefault="00770BD7" w:rsidP="00770BD7">
      <w:pPr>
        <w:pStyle w:val="Heading2"/>
        <w:rPr>
          <w:color w:val="auto"/>
        </w:rPr>
      </w:pPr>
      <w:bookmarkStart w:id="6" w:name="_Toc68771162"/>
      <w:r w:rsidRPr="00884C1C">
        <w:rPr>
          <w:color w:val="auto"/>
        </w:rPr>
        <w:lastRenderedPageBreak/>
        <w:t xml:space="preserve">Theories related to </w:t>
      </w:r>
      <w:r w:rsidR="0057764E" w:rsidRPr="00884C1C">
        <w:rPr>
          <w:color w:val="auto"/>
        </w:rPr>
        <w:t xml:space="preserve">the </w:t>
      </w:r>
      <w:r w:rsidRPr="00884C1C">
        <w:rPr>
          <w:color w:val="auto"/>
        </w:rPr>
        <w:t>team working</w:t>
      </w:r>
      <w:bookmarkEnd w:id="6"/>
    </w:p>
    <w:p w14:paraId="29F77C1A" w14:textId="6DD657C0" w:rsidR="0039394F" w:rsidRPr="00884C1C" w:rsidRDefault="0039394F" w:rsidP="0039394F">
      <w:r w:rsidRPr="00884C1C">
        <w:t xml:space="preserve">In the case of </w:t>
      </w:r>
      <w:r w:rsidR="0057764E" w:rsidRPr="00884C1C">
        <w:t xml:space="preserve">the </w:t>
      </w:r>
      <w:r w:rsidRPr="00884C1C">
        <w:t>team working,</w:t>
      </w:r>
      <w:r w:rsidR="00CF13F3" w:rsidRPr="00884C1C">
        <w:t xml:space="preserve"> Orion must</w:t>
      </w:r>
      <w:r w:rsidRPr="00884C1C">
        <w:t xml:space="preserve"> appl</w:t>
      </w:r>
      <w:r w:rsidR="00CF13F3" w:rsidRPr="00884C1C">
        <w:t>y</w:t>
      </w:r>
      <w:r w:rsidRPr="00884C1C">
        <w:t xml:space="preserve"> The Tuckman Team theory within the organisation.</w:t>
      </w:r>
    </w:p>
    <w:p w14:paraId="1660ACB7" w14:textId="77777777" w:rsidR="0039394F" w:rsidRPr="00884C1C" w:rsidRDefault="0039394F" w:rsidP="0039394F">
      <w:pPr>
        <w:jc w:val="center"/>
        <w:rPr>
          <w:b/>
        </w:rPr>
      </w:pPr>
      <w:r w:rsidRPr="00884C1C">
        <w:rPr>
          <w:b/>
          <w:noProof/>
          <w:lang w:val="en-US"/>
        </w:rPr>
        <w:drawing>
          <wp:inline distT="0" distB="0" distL="0" distR="0" wp14:anchorId="548F6DE1" wp14:editId="1D77366B">
            <wp:extent cx="4000500" cy="2076450"/>
            <wp:effectExtent l="38100" t="19050" r="1905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5CEB5F6" w14:textId="77777777" w:rsidR="0039394F" w:rsidRPr="00884C1C" w:rsidRDefault="0039394F" w:rsidP="0039394F">
      <w:pPr>
        <w:jc w:val="center"/>
      </w:pPr>
      <w:r w:rsidRPr="00884C1C">
        <w:rPr>
          <w:b/>
        </w:rPr>
        <w:t xml:space="preserve">Figure: </w:t>
      </w:r>
      <w:r w:rsidRPr="00884C1C">
        <w:t>Five stages of Tuckman Team theory</w:t>
      </w:r>
    </w:p>
    <w:p w14:paraId="36274ACD" w14:textId="77777777" w:rsidR="0039394F" w:rsidRPr="00884C1C" w:rsidRDefault="0039394F" w:rsidP="0039394F">
      <w:pPr>
        <w:jc w:val="center"/>
      </w:pPr>
      <w:r w:rsidRPr="00884C1C">
        <w:rPr>
          <w:b/>
        </w:rPr>
        <w:t xml:space="preserve">Source: </w:t>
      </w:r>
      <w:r w:rsidRPr="00884C1C">
        <w:t>(Self-Made)</w:t>
      </w:r>
    </w:p>
    <w:p w14:paraId="1C6D694D" w14:textId="5329ECFE" w:rsidR="00EF094B" w:rsidRPr="00884C1C" w:rsidRDefault="0039394F" w:rsidP="0039394F">
      <w:r w:rsidRPr="00884C1C">
        <w:rPr>
          <w:b/>
          <w:u w:val="single"/>
        </w:rPr>
        <w:t>Tuckman theory</w:t>
      </w:r>
      <w:r w:rsidRPr="00884C1C">
        <w:rPr>
          <w:b/>
        </w:rPr>
        <w:t xml:space="preserve">: </w:t>
      </w:r>
      <w:r w:rsidRPr="00884C1C">
        <w:t xml:space="preserve">Under this theory, this organisation </w:t>
      </w:r>
      <w:r w:rsidR="00CF13F3" w:rsidRPr="00884C1C">
        <w:t xml:space="preserve">should </w:t>
      </w:r>
      <w:r w:rsidRPr="00884C1C">
        <w:t>follow five stages known as forming, storming, norming, performing and adjourning which was added lately</w:t>
      </w:r>
      <w:r w:rsidR="00ED5390" w:rsidRPr="00884C1C">
        <w:t xml:space="preserve"> </w:t>
      </w:r>
      <w:r w:rsidR="00ED5390" w:rsidRPr="00884C1C">
        <w:rPr>
          <w:shd w:val="clear" w:color="auto" w:fill="FFFFFF"/>
        </w:rPr>
        <w:t>(Oduma and Ile, 2012)</w:t>
      </w:r>
      <w:r w:rsidRPr="00884C1C">
        <w:t xml:space="preserve">. Under forming stage, employees </w:t>
      </w:r>
      <w:r w:rsidR="006B1ABE" w:rsidRPr="00884C1C">
        <w:t xml:space="preserve">will </w:t>
      </w:r>
      <w:r w:rsidRPr="00884C1C">
        <w:t xml:space="preserve">get </w:t>
      </w:r>
      <w:r w:rsidR="0057764E" w:rsidRPr="00884C1C">
        <w:t>to know</w:t>
      </w:r>
      <w:r w:rsidRPr="00884C1C">
        <w:t xml:space="preserve"> each other whereas</w:t>
      </w:r>
      <w:r w:rsidR="0057764E" w:rsidRPr="00884C1C">
        <w:t>,</w:t>
      </w:r>
      <w:r w:rsidRPr="00884C1C">
        <w:t xml:space="preserve"> under </w:t>
      </w:r>
      <w:r w:rsidR="0057764E" w:rsidRPr="00884C1C">
        <w:t xml:space="preserve">the </w:t>
      </w:r>
      <w:r w:rsidRPr="00884C1C">
        <w:t xml:space="preserve">storming stage, everyone </w:t>
      </w:r>
      <w:r w:rsidR="006B1ABE" w:rsidRPr="00884C1C">
        <w:t xml:space="preserve">will be able to </w:t>
      </w:r>
      <w:r w:rsidRPr="00884C1C">
        <w:t xml:space="preserve">share their ideas. </w:t>
      </w:r>
      <w:r w:rsidR="006B1ABE" w:rsidRPr="00884C1C">
        <w:t xml:space="preserve">For instance, different groups can be formed in different departments and </w:t>
      </w:r>
      <w:r w:rsidR="00B4394F" w:rsidRPr="00884C1C">
        <w:t xml:space="preserve">an </w:t>
      </w:r>
      <w:r w:rsidR="006B1ABE" w:rsidRPr="00884C1C">
        <w:t xml:space="preserve">ice-breaking session can be arranged that will help the employees to know each other in Orion. </w:t>
      </w:r>
      <w:r w:rsidRPr="00884C1C">
        <w:t xml:space="preserve">Under </w:t>
      </w:r>
      <w:r w:rsidR="0057764E" w:rsidRPr="00884C1C">
        <w:t xml:space="preserve">the </w:t>
      </w:r>
      <w:r w:rsidRPr="00884C1C">
        <w:t>norming stage, employees</w:t>
      </w:r>
      <w:r w:rsidR="006B1ABE" w:rsidRPr="00884C1C">
        <w:t xml:space="preserve"> will be</w:t>
      </w:r>
      <w:r w:rsidRPr="00884C1C">
        <w:t xml:space="preserve"> assigned certain roles besides responsibilities and under the stage of performing, all members </w:t>
      </w:r>
      <w:r w:rsidR="006B1ABE" w:rsidRPr="00884C1C">
        <w:t xml:space="preserve">will </w:t>
      </w:r>
      <w:r w:rsidRPr="00884C1C">
        <w:t xml:space="preserve">perform together to accomplish </w:t>
      </w:r>
      <w:r w:rsidR="0057764E" w:rsidRPr="00884C1C">
        <w:t xml:space="preserve">a </w:t>
      </w:r>
      <w:r w:rsidRPr="00884C1C">
        <w:t>goal</w:t>
      </w:r>
      <w:r w:rsidR="00ED5390" w:rsidRPr="00884C1C">
        <w:t xml:space="preserve"> </w:t>
      </w:r>
      <w:r w:rsidR="00ED5390" w:rsidRPr="00884C1C">
        <w:rPr>
          <w:shd w:val="clear" w:color="auto" w:fill="FFFFFF"/>
        </w:rPr>
        <w:t>(Hargie, 2017)</w:t>
      </w:r>
      <w:r w:rsidRPr="00884C1C">
        <w:t xml:space="preserve">. Under the last stage known as adjourning, the team members or employees </w:t>
      </w:r>
      <w:r w:rsidR="006B1ABE" w:rsidRPr="00884C1C">
        <w:t xml:space="preserve">will </w:t>
      </w:r>
      <w:r w:rsidRPr="00884C1C">
        <w:t xml:space="preserve">become closer at the end of the project that </w:t>
      </w:r>
      <w:r w:rsidR="006B1ABE" w:rsidRPr="00884C1C">
        <w:t xml:space="preserve">will </w:t>
      </w:r>
      <w:r w:rsidRPr="00884C1C">
        <w:t>result in enhanced effectiveness of team working.</w:t>
      </w:r>
    </w:p>
    <w:p w14:paraId="2C6D65BF" w14:textId="77777777" w:rsidR="00EF094B" w:rsidRPr="00884C1C" w:rsidRDefault="00EF094B">
      <w:pPr>
        <w:spacing w:line="259" w:lineRule="auto"/>
        <w:jc w:val="left"/>
      </w:pPr>
      <w:r w:rsidRPr="00884C1C">
        <w:br w:type="page"/>
      </w:r>
    </w:p>
    <w:p w14:paraId="7BE521C1" w14:textId="77777777" w:rsidR="0039394F" w:rsidRPr="00884C1C" w:rsidRDefault="00EF094B" w:rsidP="00EF094B">
      <w:pPr>
        <w:pStyle w:val="Heading2"/>
        <w:rPr>
          <w:color w:val="auto"/>
        </w:rPr>
      </w:pPr>
      <w:bookmarkStart w:id="7" w:name="_Toc68771163"/>
      <w:r w:rsidRPr="00884C1C">
        <w:rPr>
          <w:color w:val="auto"/>
        </w:rPr>
        <w:lastRenderedPageBreak/>
        <w:t>Theories related to communication</w:t>
      </w:r>
      <w:bookmarkEnd w:id="7"/>
    </w:p>
    <w:p w14:paraId="204CF35C" w14:textId="17FA81FA" w:rsidR="00EF094B" w:rsidRPr="00884C1C" w:rsidRDefault="006B1ABE" w:rsidP="00EF094B">
      <w:r w:rsidRPr="00884C1C">
        <w:t>Orion can</w:t>
      </w:r>
      <w:r w:rsidR="0018747B" w:rsidRPr="00884C1C">
        <w:t xml:space="preserve"> appl</w:t>
      </w:r>
      <w:r w:rsidRPr="00884C1C">
        <w:t>y</w:t>
      </w:r>
      <w:r w:rsidR="0018747B" w:rsidRPr="00884C1C">
        <w:t xml:space="preserve"> the following main theories related to communication.</w:t>
      </w:r>
    </w:p>
    <w:tbl>
      <w:tblPr>
        <w:tblStyle w:val="PlainTable1"/>
        <w:tblW w:w="0" w:type="auto"/>
        <w:tblLook w:val="04A0" w:firstRow="1" w:lastRow="0" w:firstColumn="1" w:lastColumn="0" w:noHBand="0" w:noVBand="1"/>
      </w:tblPr>
      <w:tblGrid>
        <w:gridCol w:w="4675"/>
        <w:gridCol w:w="4675"/>
      </w:tblGrid>
      <w:tr w:rsidR="00884C1C" w:rsidRPr="00884C1C" w14:paraId="4FF0773E" w14:textId="77777777" w:rsidTr="001874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320C8D8" w14:textId="77777777" w:rsidR="0018747B" w:rsidRPr="00884C1C" w:rsidRDefault="0018747B" w:rsidP="0018747B">
            <w:pPr>
              <w:jc w:val="center"/>
              <w:rPr>
                <w:u w:val="single"/>
              </w:rPr>
            </w:pPr>
            <w:r w:rsidRPr="00884C1C">
              <w:rPr>
                <w:u w:val="single"/>
              </w:rPr>
              <w:t>Berlo’s communication theory</w:t>
            </w:r>
          </w:p>
        </w:tc>
        <w:tc>
          <w:tcPr>
            <w:tcW w:w="4675" w:type="dxa"/>
          </w:tcPr>
          <w:p w14:paraId="5BC5D7B1" w14:textId="3AF8C40F" w:rsidR="0018747B" w:rsidRPr="00884C1C" w:rsidRDefault="00DD1BCF" w:rsidP="00DD1BCF">
            <w:pPr>
              <w:jc w:val="center"/>
              <w:cnfStyle w:val="100000000000" w:firstRow="1" w:lastRow="0" w:firstColumn="0" w:lastColumn="0" w:oddVBand="0" w:evenVBand="0" w:oddHBand="0" w:evenHBand="0" w:firstRowFirstColumn="0" w:firstRowLastColumn="0" w:lastRowFirstColumn="0" w:lastRowLastColumn="0"/>
              <w:rPr>
                <w:u w:val="single"/>
              </w:rPr>
            </w:pPr>
            <w:r w:rsidRPr="00884C1C">
              <w:rPr>
                <w:u w:val="single"/>
              </w:rPr>
              <w:t>B</w:t>
            </w:r>
            <w:r w:rsidR="001822A7">
              <w:rPr>
                <w:u w:val="single"/>
              </w:rPr>
              <w:t>erglund'</w:t>
            </w:r>
            <w:r w:rsidRPr="00884C1C">
              <w:rPr>
                <w:u w:val="single"/>
              </w:rPr>
              <w:t>s communication theory</w:t>
            </w:r>
          </w:p>
        </w:tc>
      </w:tr>
      <w:tr w:rsidR="00884C1C" w:rsidRPr="00884C1C" w14:paraId="493F78C2" w14:textId="77777777" w:rsidTr="00187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71B6C79" w14:textId="30BD715D" w:rsidR="0018747B" w:rsidRPr="00884C1C" w:rsidRDefault="0018747B" w:rsidP="00EF094B">
            <w:r w:rsidRPr="00884C1C">
              <w:rPr>
                <w:b w:val="0"/>
              </w:rPr>
              <w:t>This theory posses</w:t>
            </w:r>
            <w:r w:rsidR="0057764E" w:rsidRPr="00884C1C">
              <w:rPr>
                <w:b w:val="0"/>
              </w:rPr>
              <w:t>se</w:t>
            </w:r>
            <w:r w:rsidRPr="00884C1C">
              <w:rPr>
                <w:b w:val="0"/>
              </w:rPr>
              <w:t xml:space="preserve">s four components known as </w:t>
            </w:r>
            <w:r w:rsidR="0057764E" w:rsidRPr="00884C1C">
              <w:rPr>
                <w:b w:val="0"/>
              </w:rPr>
              <w:t xml:space="preserve">the </w:t>
            </w:r>
            <w:r w:rsidRPr="00884C1C">
              <w:rPr>
                <w:b w:val="0"/>
              </w:rPr>
              <w:t>sender, message, channel and receiver where communication in</w:t>
            </w:r>
            <w:r w:rsidR="006B1ABE" w:rsidRPr="00884C1C">
              <w:rPr>
                <w:b w:val="0"/>
              </w:rPr>
              <w:t xml:space="preserve"> Orion will be</w:t>
            </w:r>
            <w:r w:rsidR="00DD1BCF" w:rsidRPr="00884C1C">
              <w:rPr>
                <w:b w:val="0"/>
              </w:rPr>
              <w:t xml:space="preserve"> done through different channels</w:t>
            </w:r>
            <w:r w:rsidR="00ED5390" w:rsidRPr="00884C1C">
              <w:rPr>
                <w:b w:val="0"/>
              </w:rPr>
              <w:t xml:space="preserve"> </w:t>
            </w:r>
            <w:r w:rsidR="00ED5390" w:rsidRPr="00884C1C">
              <w:rPr>
                <w:b w:val="0"/>
                <w:shd w:val="clear" w:color="auto" w:fill="FFFFFF"/>
              </w:rPr>
              <w:t>(Strelnikova, 2016)</w:t>
            </w:r>
            <w:r w:rsidR="00DD1BCF" w:rsidRPr="00884C1C">
              <w:rPr>
                <w:b w:val="0"/>
              </w:rPr>
              <w:t>.</w:t>
            </w:r>
            <w:r w:rsidR="006B1ABE" w:rsidRPr="00884C1C">
              <w:rPr>
                <w:b w:val="0"/>
              </w:rPr>
              <w:t xml:space="preserve"> For example, different channels like intranet, e-mail, internal podcasts can be used in Orion.</w:t>
            </w:r>
          </w:p>
        </w:tc>
        <w:tc>
          <w:tcPr>
            <w:tcW w:w="4675" w:type="dxa"/>
          </w:tcPr>
          <w:p w14:paraId="521D4DD3" w14:textId="265D4FDD" w:rsidR="0018747B" w:rsidRPr="00884C1C" w:rsidRDefault="0070446E" w:rsidP="0057764E">
            <w:pPr>
              <w:cnfStyle w:val="000000100000" w:firstRow="0" w:lastRow="0" w:firstColumn="0" w:lastColumn="0" w:oddVBand="0" w:evenVBand="0" w:oddHBand="1" w:evenHBand="0" w:firstRowFirstColumn="0" w:firstRowLastColumn="0" w:lastRowFirstColumn="0" w:lastRowLastColumn="0"/>
            </w:pPr>
            <w:r w:rsidRPr="00884C1C">
              <w:t xml:space="preserve">Another theory </w:t>
            </w:r>
            <w:r w:rsidR="006B1ABE" w:rsidRPr="00884C1C">
              <w:t xml:space="preserve">that can be </w:t>
            </w:r>
            <w:r w:rsidRPr="00884C1C">
              <w:t xml:space="preserve">applied </w:t>
            </w:r>
            <w:r w:rsidR="006B1ABE" w:rsidRPr="00884C1C">
              <w:t>in Orion</w:t>
            </w:r>
            <w:r w:rsidRPr="00884C1C">
              <w:t xml:space="preserve"> is Barnlund’s theory where </w:t>
            </w:r>
            <w:r w:rsidR="0057764E" w:rsidRPr="00884C1C">
              <w:t xml:space="preserve">the </w:t>
            </w:r>
            <w:r w:rsidRPr="00884C1C">
              <w:t>receiver</w:t>
            </w:r>
            <w:r w:rsidR="006B1ABE" w:rsidRPr="00884C1C">
              <w:t xml:space="preserve"> will</w:t>
            </w:r>
            <w:r w:rsidRPr="00884C1C">
              <w:t xml:space="preserve"> get</w:t>
            </w:r>
            <w:r w:rsidR="006B1ABE" w:rsidRPr="00884C1C">
              <w:t xml:space="preserve"> </w:t>
            </w:r>
            <w:r w:rsidRPr="00884C1C">
              <w:t xml:space="preserve">information in </w:t>
            </w:r>
            <w:r w:rsidR="0057764E" w:rsidRPr="00884C1C">
              <w:t xml:space="preserve">a </w:t>
            </w:r>
            <w:r w:rsidRPr="00884C1C">
              <w:t xml:space="preserve">coded version and </w:t>
            </w:r>
            <w:r w:rsidR="006B1ABE" w:rsidRPr="00884C1C">
              <w:t xml:space="preserve">can </w:t>
            </w:r>
            <w:r w:rsidRPr="00884C1C">
              <w:t>provide feedback to the sender as a sign of proper communication</w:t>
            </w:r>
            <w:r w:rsidR="00ED5390" w:rsidRPr="00884C1C">
              <w:t xml:space="preserve"> </w:t>
            </w:r>
            <w:r w:rsidR="00ED5390" w:rsidRPr="00884C1C">
              <w:rPr>
                <w:shd w:val="clear" w:color="auto" w:fill="FFFFFF"/>
              </w:rPr>
              <w:t>(Oduma and Ile, 2012)</w:t>
            </w:r>
            <w:r w:rsidRPr="00884C1C">
              <w:t>.</w:t>
            </w:r>
          </w:p>
        </w:tc>
      </w:tr>
    </w:tbl>
    <w:p w14:paraId="230893E7" w14:textId="77777777" w:rsidR="0070446E" w:rsidRPr="00884C1C" w:rsidRDefault="0070446E" w:rsidP="00EF094B"/>
    <w:p w14:paraId="1B1ECE33" w14:textId="77777777" w:rsidR="0070446E" w:rsidRPr="00884C1C" w:rsidRDefault="0070446E">
      <w:pPr>
        <w:spacing w:line="259" w:lineRule="auto"/>
        <w:jc w:val="left"/>
      </w:pPr>
      <w:r w:rsidRPr="00884C1C">
        <w:br w:type="page"/>
      </w:r>
    </w:p>
    <w:p w14:paraId="07D946BC" w14:textId="49FECAFB" w:rsidR="0018747B" w:rsidRPr="00884C1C" w:rsidRDefault="00E06472" w:rsidP="0070446E">
      <w:pPr>
        <w:pStyle w:val="Heading1"/>
        <w:jc w:val="center"/>
        <w:rPr>
          <w:color w:val="auto"/>
        </w:rPr>
      </w:pPr>
      <w:bookmarkStart w:id="8" w:name="_Toc68771164"/>
      <w:r w:rsidRPr="00884C1C">
        <w:rPr>
          <w:color w:val="auto"/>
        </w:rPr>
        <w:lastRenderedPageBreak/>
        <w:t>Communication models and skills evaluation</w:t>
      </w:r>
      <w:bookmarkEnd w:id="8"/>
    </w:p>
    <w:p w14:paraId="357B435C" w14:textId="21065AEA" w:rsidR="0070446E" w:rsidRPr="00884C1C" w:rsidRDefault="00E53917" w:rsidP="00E53917">
      <w:pPr>
        <w:pStyle w:val="Heading2"/>
        <w:rPr>
          <w:color w:val="auto"/>
        </w:rPr>
      </w:pPr>
      <w:bookmarkStart w:id="9" w:name="_Toc68771165"/>
      <w:r w:rsidRPr="00884C1C">
        <w:rPr>
          <w:color w:val="auto"/>
        </w:rPr>
        <w:t>Communication models</w:t>
      </w:r>
      <w:bookmarkEnd w:id="9"/>
    </w:p>
    <w:p w14:paraId="528D9967" w14:textId="2BFF381F" w:rsidR="00161350" w:rsidRPr="00884C1C" w:rsidRDefault="00161350" w:rsidP="00161350">
      <w:r w:rsidRPr="00884C1C">
        <w:t xml:space="preserve">Models of communication refer to the process or method of communication. </w:t>
      </w:r>
      <w:r w:rsidR="0047303D" w:rsidRPr="00884C1C">
        <w:t>There are three types of communication models known as linear, transactional and interactive</w:t>
      </w:r>
      <w:r w:rsidR="00073BD3" w:rsidRPr="00884C1C">
        <w:t xml:space="preserve"> </w:t>
      </w:r>
      <w:r w:rsidR="00073BD3" w:rsidRPr="00884C1C">
        <w:rPr>
          <w:shd w:val="clear" w:color="auto" w:fill="FFFFFF"/>
        </w:rPr>
        <w:t>(Strelnikova, 2016)</w:t>
      </w:r>
      <w:r w:rsidR="0047303D" w:rsidRPr="00884C1C">
        <w:t xml:space="preserve">. </w:t>
      </w:r>
      <w:r w:rsidRPr="00884C1C">
        <w:t xml:space="preserve">In the following part, two broadly used communication models from </w:t>
      </w:r>
      <w:r w:rsidR="00B4394F" w:rsidRPr="00884C1C">
        <w:t xml:space="preserve">the </w:t>
      </w:r>
      <w:r w:rsidRPr="00884C1C">
        <w:t xml:space="preserve">linear and transactional model will be discussed and at last, </w:t>
      </w:r>
      <w:r w:rsidR="00B4394F" w:rsidRPr="00884C1C">
        <w:t xml:space="preserve">the </w:t>
      </w:r>
      <w:r w:rsidRPr="00884C1C">
        <w:t xml:space="preserve">right model will be recommended for Orion to overcome </w:t>
      </w:r>
      <w:r w:rsidR="00B4394F" w:rsidRPr="00884C1C">
        <w:t xml:space="preserve">the </w:t>
      </w:r>
      <w:r w:rsidRPr="00884C1C">
        <w:t>current situation.</w:t>
      </w:r>
    </w:p>
    <w:p w14:paraId="0BEDCB5C" w14:textId="1C871F75" w:rsidR="0047303D" w:rsidRPr="00884C1C" w:rsidRDefault="0047303D" w:rsidP="0047303D">
      <w:pPr>
        <w:jc w:val="center"/>
      </w:pPr>
      <w:r w:rsidRPr="00884C1C">
        <w:rPr>
          <w:noProof/>
          <w:lang w:val="en-US"/>
        </w:rPr>
        <w:drawing>
          <wp:inline distT="0" distB="0" distL="0" distR="0" wp14:anchorId="309A47B2" wp14:editId="3A2423F7">
            <wp:extent cx="5257800" cy="3409950"/>
            <wp:effectExtent l="0" t="38100" r="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06CE96F6" w14:textId="6C433BF9" w:rsidR="0047303D" w:rsidRPr="00884C1C" w:rsidRDefault="0047303D" w:rsidP="0047303D">
      <w:pPr>
        <w:jc w:val="center"/>
      </w:pPr>
      <w:r w:rsidRPr="00884C1C">
        <w:rPr>
          <w:b/>
          <w:bCs/>
        </w:rPr>
        <w:t xml:space="preserve">Figure: </w:t>
      </w:r>
      <w:r w:rsidRPr="00884C1C">
        <w:t>Different communication models</w:t>
      </w:r>
    </w:p>
    <w:p w14:paraId="211C2457" w14:textId="6EFEA10C" w:rsidR="0047303D" w:rsidRPr="00884C1C" w:rsidRDefault="0047303D" w:rsidP="0047303D">
      <w:pPr>
        <w:jc w:val="center"/>
      </w:pPr>
      <w:r w:rsidRPr="00884C1C">
        <w:rPr>
          <w:b/>
          <w:bCs/>
        </w:rPr>
        <w:t xml:space="preserve">Source: </w:t>
      </w:r>
      <w:r w:rsidRPr="00884C1C">
        <w:t>(Self-Made)</w:t>
      </w:r>
    </w:p>
    <w:p w14:paraId="30934F6C" w14:textId="77777777" w:rsidR="0051697E" w:rsidRPr="00884C1C" w:rsidRDefault="0051697E">
      <w:pPr>
        <w:spacing w:line="259" w:lineRule="auto"/>
        <w:jc w:val="left"/>
        <w:rPr>
          <w:b/>
          <w:bCs/>
          <w:u w:val="single"/>
        </w:rPr>
      </w:pPr>
      <w:r w:rsidRPr="00884C1C">
        <w:rPr>
          <w:b/>
          <w:bCs/>
          <w:u w:val="single"/>
        </w:rPr>
        <w:br w:type="page"/>
      </w:r>
    </w:p>
    <w:p w14:paraId="176E6E6A" w14:textId="070A48B0" w:rsidR="0047303D" w:rsidRPr="00884C1C" w:rsidRDefault="0047303D" w:rsidP="00161350">
      <w:pPr>
        <w:rPr>
          <w:u w:val="single"/>
        </w:rPr>
      </w:pPr>
      <w:r w:rsidRPr="00884C1C">
        <w:rPr>
          <w:b/>
          <w:bCs/>
          <w:u w:val="single"/>
        </w:rPr>
        <w:lastRenderedPageBreak/>
        <w:t>Linear communication model – Model of Aristotle</w:t>
      </w:r>
    </w:p>
    <w:p w14:paraId="021E1141" w14:textId="14EAEA5C" w:rsidR="0090653E" w:rsidRPr="00884C1C" w:rsidRDefault="00B4394F" w:rsidP="0047303D">
      <w:r w:rsidRPr="00884C1C">
        <w:t>The l</w:t>
      </w:r>
      <w:r w:rsidR="0090653E" w:rsidRPr="00884C1C">
        <w:t xml:space="preserve">inear communication model possesses </w:t>
      </w:r>
      <w:r w:rsidRPr="00884C1C">
        <w:t xml:space="preserve">a </w:t>
      </w:r>
      <w:r w:rsidR="0090653E" w:rsidRPr="00884C1C">
        <w:t>one</w:t>
      </w:r>
      <w:r w:rsidRPr="00884C1C">
        <w:t>-</w:t>
      </w:r>
      <w:r w:rsidR="0090653E" w:rsidRPr="00884C1C">
        <w:t>way communication concept and among the four linear models, the model of Aristotle is the oldest one, but still being used worldwide. In this model of communication, five elements are there known as speech, speaker, target, occasion and impact that can be used by Orion. Again, three ways are mentioned in this model to develop communication concept which are connection ability, argument besides credibility</w:t>
      </w:r>
      <w:r w:rsidR="00073BD3" w:rsidRPr="00884C1C">
        <w:t xml:space="preserve"> </w:t>
      </w:r>
      <w:r w:rsidR="00073BD3" w:rsidRPr="00884C1C">
        <w:rPr>
          <w:shd w:val="clear" w:color="auto" w:fill="FFFFFF"/>
        </w:rPr>
        <w:t>(Narula, 2016)</w:t>
      </w:r>
      <w:r w:rsidR="0090653E" w:rsidRPr="00884C1C">
        <w:t>.</w:t>
      </w:r>
      <w:r w:rsidR="0051697E" w:rsidRPr="00884C1C">
        <w:t xml:space="preserve"> For example, communication problems in Orion can be mitigated by enhancing inter-connection between employees, creating authenticity and giving argument space</w:t>
      </w:r>
      <w:r w:rsidR="00B4763B" w:rsidRPr="00884C1C">
        <w:t xml:space="preserve"> </w:t>
      </w:r>
      <w:r w:rsidR="00B4763B" w:rsidRPr="00884C1C">
        <w:rPr>
          <w:shd w:val="clear" w:color="auto" w:fill="FFFFFF"/>
        </w:rPr>
        <w:t>(Nancarrow and Roots, 2013)</w:t>
      </w:r>
      <w:r w:rsidR="0051697E" w:rsidRPr="00884C1C">
        <w:t>.</w:t>
      </w:r>
    </w:p>
    <w:p w14:paraId="5006D2BE" w14:textId="581EA4CE" w:rsidR="0090653E" w:rsidRPr="00884C1C" w:rsidRDefault="0090653E" w:rsidP="0051697E">
      <w:pPr>
        <w:spacing w:line="259" w:lineRule="auto"/>
        <w:jc w:val="center"/>
      </w:pPr>
      <w:r w:rsidRPr="00884C1C">
        <w:rPr>
          <w:noProof/>
          <w:lang w:val="en-US"/>
        </w:rPr>
        <w:drawing>
          <wp:inline distT="0" distB="0" distL="0" distR="0" wp14:anchorId="706F4980" wp14:editId="11B3887D">
            <wp:extent cx="4324350" cy="2238375"/>
            <wp:effectExtent l="57150" t="0" r="3810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199F6C8F" w14:textId="00501D1C" w:rsidR="0090653E" w:rsidRPr="00884C1C" w:rsidRDefault="0090653E" w:rsidP="0090653E">
      <w:pPr>
        <w:jc w:val="center"/>
      </w:pPr>
      <w:r w:rsidRPr="00884C1C">
        <w:rPr>
          <w:b/>
          <w:bCs/>
        </w:rPr>
        <w:t xml:space="preserve">Figure: </w:t>
      </w:r>
      <w:r w:rsidRPr="00884C1C">
        <w:t>Elements of Aristotle model</w:t>
      </w:r>
    </w:p>
    <w:p w14:paraId="4DAB5252" w14:textId="77777777" w:rsidR="0051697E" w:rsidRPr="00884C1C" w:rsidRDefault="0090653E" w:rsidP="0090653E">
      <w:pPr>
        <w:jc w:val="center"/>
      </w:pPr>
      <w:r w:rsidRPr="00884C1C">
        <w:rPr>
          <w:b/>
          <w:bCs/>
        </w:rPr>
        <w:t xml:space="preserve">Source: </w:t>
      </w:r>
      <w:r w:rsidRPr="00884C1C">
        <w:t>(Self-Made)</w:t>
      </w:r>
    </w:p>
    <w:p w14:paraId="6DCA5844" w14:textId="0A9DBE39" w:rsidR="0051697E" w:rsidRPr="00884C1C" w:rsidRDefault="00B4394F" w:rsidP="0051697E">
      <w:r w:rsidRPr="00884C1C">
        <w:t>The a</w:t>
      </w:r>
      <w:r w:rsidR="0051697E" w:rsidRPr="00884C1C">
        <w:t xml:space="preserve">dvantages of </w:t>
      </w:r>
      <w:r w:rsidRPr="00884C1C">
        <w:t xml:space="preserve">the </w:t>
      </w:r>
      <w:r w:rsidR="0051697E" w:rsidRPr="00884C1C">
        <w:t>Aristotle model are being mentioned below.</w:t>
      </w:r>
    </w:p>
    <w:p w14:paraId="54E61426" w14:textId="77777777" w:rsidR="0051697E" w:rsidRPr="00884C1C" w:rsidRDefault="0051697E" w:rsidP="0051697E">
      <w:pPr>
        <w:pStyle w:val="ListParagraph"/>
        <w:numPr>
          <w:ilvl w:val="0"/>
          <w:numId w:val="13"/>
        </w:numPr>
      </w:pPr>
      <w:r w:rsidRPr="00884C1C">
        <w:t>Simple and easy to conduct.</w:t>
      </w:r>
    </w:p>
    <w:p w14:paraId="214D881A" w14:textId="77777777" w:rsidR="0051697E" w:rsidRPr="00884C1C" w:rsidRDefault="0051697E" w:rsidP="0051697E">
      <w:pPr>
        <w:pStyle w:val="ListParagraph"/>
        <w:numPr>
          <w:ilvl w:val="0"/>
          <w:numId w:val="13"/>
        </w:numPr>
      </w:pPr>
      <w:r w:rsidRPr="00884C1C">
        <w:t>Impact concept is available here.</w:t>
      </w:r>
    </w:p>
    <w:p w14:paraId="5FE2E965" w14:textId="77777777" w:rsidR="0051697E" w:rsidRPr="00884C1C" w:rsidRDefault="0051697E" w:rsidP="0051697E">
      <w:pPr>
        <w:pStyle w:val="ListParagraph"/>
        <w:numPr>
          <w:ilvl w:val="0"/>
          <w:numId w:val="13"/>
        </w:numPr>
      </w:pPr>
      <w:r w:rsidRPr="00884C1C">
        <w:t>Clear message.</w:t>
      </w:r>
    </w:p>
    <w:p w14:paraId="15D1E5E9" w14:textId="1027D76B" w:rsidR="0051697E" w:rsidRPr="00884C1C" w:rsidRDefault="0051697E" w:rsidP="0051697E">
      <w:pPr>
        <w:pStyle w:val="ListParagraph"/>
        <w:numPr>
          <w:ilvl w:val="0"/>
          <w:numId w:val="13"/>
        </w:numPr>
      </w:pPr>
      <w:r w:rsidRPr="00884C1C">
        <w:t>Decoding system that offers privacy</w:t>
      </w:r>
      <w:r w:rsidR="00073BD3" w:rsidRPr="00884C1C">
        <w:t xml:space="preserve"> </w:t>
      </w:r>
      <w:r w:rsidR="00073BD3" w:rsidRPr="00884C1C">
        <w:rPr>
          <w:shd w:val="clear" w:color="auto" w:fill="FFFFFF"/>
        </w:rPr>
        <w:t>(Kaul, 2019)</w:t>
      </w:r>
      <w:r w:rsidRPr="00884C1C">
        <w:t>.</w:t>
      </w:r>
    </w:p>
    <w:p w14:paraId="017015C3" w14:textId="77777777" w:rsidR="0051697E" w:rsidRPr="00884C1C" w:rsidRDefault="0051697E">
      <w:pPr>
        <w:spacing w:line="259" w:lineRule="auto"/>
        <w:jc w:val="left"/>
      </w:pPr>
      <w:r w:rsidRPr="00884C1C">
        <w:br w:type="page"/>
      </w:r>
    </w:p>
    <w:p w14:paraId="78BB1809" w14:textId="2B794BBE" w:rsidR="007219B2" w:rsidRPr="00884C1C" w:rsidRDefault="007219B2" w:rsidP="0051697E">
      <w:pPr>
        <w:rPr>
          <w:b/>
          <w:u w:val="single"/>
        </w:rPr>
      </w:pPr>
      <w:r w:rsidRPr="00884C1C">
        <w:rPr>
          <w:b/>
          <w:u w:val="single"/>
        </w:rPr>
        <w:lastRenderedPageBreak/>
        <w:t>Transactional communication model – Becker’s mosaic model</w:t>
      </w:r>
    </w:p>
    <w:p w14:paraId="37402AB6" w14:textId="609745E8" w:rsidR="00073BD3" w:rsidRPr="00884C1C" w:rsidRDefault="00073BD3" w:rsidP="0051697E">
      <w:r w:rsidRPr="00884C1C">
        <w:t xml:space="preserve">Another commonly used communication model is Becker’s mosaic model that is one type of transactional model according to </w:t>
      </w:r>
      <w:r w:rsidR="00B4394F" w:rsidRPr="00884C1C">
        <w:t xml:space="preserve">the </w:t>
      </w:r>
      <w:r w:rsidRPr="00884C1C">
        <w:t xml:space="preserve">genre and this model was originated by Sam Becker in 1968 </w:t>
      </w:r>
      <w:r w:rsidRPr="00884C1C">
        <w:rPr>
          <w:shd w:val="clear" w:color="auto" w:fill="FFFFFF"/>
        </w:rPr>
        <w:t>(Forsyth, 2018)</w:t>
      </w:r>
      <w:r w:rsidRPr="00884C1C">
        <w:t>.</w:t>
      </w:r>
    </w:p>
    <w:p w14:paraId="13603106" w14:textId="3593A5F6" w:rsidR="0051697E" w:rsidRPr="00884C1C" w:rsidRDefault="0051697E" w:rsidP="0051697E">
      <w:r w:rsidRPr="00884C1C">
        <w:rPr>
          <w:b/>
        </w:rPr>
        <w:t xml:space="preserve">Becker’s Mosaic communication model: </w:t>
      </w:r>
      <w:r w:rsidRPr="00884C1C">
        <w:t>There, mosaic means messages created depending on culture, environment and social conditions which will be transferred following the two-way communication method (Cameron, 2012). Applying this Becker’s Mosaic communication model,</w:t>
      </w:r>
      <w:r w:rsidR="00073BD3" w:rsidRPr="00884C1C">
        <w:t xml:space="preserve"> Orion</w:t>
      </w:r>
      <w:r w:rsidRPr="00884C1C">
        <w:t xml:space="preserve"> can get rid of current communication gap problems because of the following advantages.</w:t>
      </w:r>
    </w:p>
    <w:p w14:paraId="6C456CF2" w14:textId="77777777" w:rsidR="0051697E" w:rsidRPr="00884C1C" w:rsidRDefault="0051697E" w:rsidP="0051697E">
      <w:pPr>
        <w:pStyle w:val="ListParagraph"/>
        <w:numPr>
          <w:ilvl w:val="0"/>
          <w:numId w:val="3"/>
        </w:numPr>
      </w:pPr>
      <w:r w:rsidRPr="00884C1C">
        <w:t>Business communication can turn into a dynamic form following this model.</w:t>
      </w:r>
    </w:p>
    <w:p w14:paraId="3E7181D7" w14:textId="77777777" w:rsidR="0051697E" w:rsidRPr="00884C1C" w:rsidRDefault="0051697E" w:rsidP="0051697E">
      <w:pPr>
        <w:pStyle w:val="ListParagraph"/>
        <w:numPr>
          <w:ilvl w:val="0"/>
          <w:numId w:val="3"/>
        </w:numPr>
      </w:pPr>
      <w:r w:rsidRPr="00884C1C">
        <w:t xml:space="preserve">The model emphasises employees or people from different cultures with different beliefs </w:t>
      </w:r>
      <w:r w:rsidRPr="00884C1C">
        <w:rPr>
          <w:shd w:val="clear" w:color="auto" w:fill="FFFFFF"/>
        </w:rPr>
        <w:t>(Writing, 2012)</w:t>
      </w:r>
      <w:r w:rsidRPr="00884C1C">
        <w:t>.</w:t>
      </w:r>
    </w:p>
    <w:p w14:paraId="238EEDBF" w14:textId="77777777" w:rsidR="0051697E" w:rsidRPr="00884C1C" w:rsidRDefault="0051697E" w:rsidP="0051697E">
      <w:pPr>
        <w:pStyle w:val="ListParagraph"/>
        <w:numPr>
          <w:ilvl w:val="0"/>
          <w:numId w:val="3"/>
        </w:numPr>
      </w:pPr>
      <w:r w:rsidRPr="00884C1C">
        <w:t>This encourages two-way communication.</w:t>
      </w:r>
    </w:p>
    <w:p w14:paraId="3D438DA8" w14:textId="77777777" w:rsidR="0051697E" w:rsidRPr="00884C1C" w:rsidRDefault="0051697E" w:rsidP="0051697E">
      <w:pPr>
        <w:pStyle w:val="ListParagraph"/>
        <w:numPr>
          <w:ilvl w:val="0"/>
          <w:numId w:val="3"/>
        </w:numPr>
      </w:pPr>
      <w:r w:rsidRPr="00884C1C">
        <w:t>The feedback procedure is fast in that case.</w:t>
      </w:r>
    </w:p>
    <w:p w14:paraId="639E34A1" w14:textId="7C52A49B" w:rsidR="0051697E" w:rsidRPr="00884C1C" w:rsidRDefault="0051697E" w:rsidP="0051697E">
      <w:pPr>
        <w:pStyle w:val="ListParagraph"/>
        <w:numPr>
          <w:ilvl w:val="0"/>
          <w:numId w:val="3"/>
        </w:numPr>
      </w:pPr>
      <w:r w:rsidRPr="00884C1C">
        <w:t xml:space="preserve">Message can be interpreted here according to the need </w:t>
      </w:r>
      <w:r w:rsidRPr="00884C1C">
        <w:rPr>
          <w:shd w:val="clear" w:color="auto" w:fill="FFFFFF"/>
        </w:rPr>
        <w:t>(Mcquail, 2018)</w:t>
      </w:r>
      <w:r w:rsidRPr="00884C1C">
        <w:t>.</w:t>
      </w:r>
    </w:p>
    <w:p w14:paraId="0981D123" w14:textId="521B6770" w:rsidR="00073BD3" w:rsidRPr="00884C1C" w:rsidRDefault="00073BD3" w:rsidP="00073BD3">
      <w:r w:rsidRPr="00884C1C">
        <w:t>Elements or components of this communication model.</w:t>
      </w:r>
    </w:p>
    <w:p w14:paraId="005C170C" w14:textId="390FB770" w:rsidR="00073BD3" w:rsidRPr="00884C1C" w:rsidRDefault="00073BD3" w:rsidP="00073BD3">
      <w:pPr>
        <w:jc w:val="center"/>
      </w:pPr>
      <w:r w:rsidRPr="00884C1C">
        <w:rPr>
          <w:noProof/>
          <w:lang w:val="en-US"/>
        </w:rPr>
        <w:drawing>
          <wp:inline distT="0" distB="0" distL="0" distR="0" wp14:anchorId="5FABCF5F" wp14:editId="52664A5D">
            <wp:extent cx="3819525" cy="2171700"/>
            <wp:effectExtent l="0" t="0" r="9525"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2AFD1164" w14:textId="5B037123" w:rsidR="00073BD3" w:rsidRPr="00884C1C" w:rsidRDefault="00073BD3" w:rsidP="00073BD3">
      <w:pPr>
        <w:jc w:val="center"/>
      </w:pPr>
      <w:r w:rsidRPr="00884C1C">
        <w:rPr>
          <w:b/>
          <w:bCs/>
        </w:rPr>
        <w:t xml:space="preserve">Figure: </w:t>
      </w:r>
      <w:r w:rsidRPr="00884C1C">
        <w:t>Components of Becker’s mosaic model</w:t>
      </w:r>
    </w:p>
    <w:p w14:paraId="5AEB48A0" w14:textId="59E3847D" w:rsidR="00073BD3" w:rsidRPr="00884C1C" w:rsidRDefault="00073BD3" w:rsidP="00073BD3">
      <w:pPr>
        <w:jc w:val="center"/>
      </w:pPr>
      <w:r w:rsidRPr="00884C1C">
        <w:rPr>
          <w:b/>
          <w:bCs/>
        </w:rPr>
        <w:t xml:space="preserve">Source: </w:t>
      </w:r>
      <w:r w:rsidRPr="00884C1C">
        <w:t>(Self-Made)</w:t>
      </w:r>
    </w:p>
    <w:p w14:paraId="5B9F1FAC" w14:textId="77777777" w:rsidR="00073BD3" w:rsidRPr="00884C1C" w:rsidRDefault="00073BD3">
      <w:pPr>
        <w:spacing w:line="259" w:lineRule="auto"/>
        <w:jc w:val="left"/>
      </w:pPr>
      <w:r w:rsidRPr="00884C1C">
        <w:br w:type="page"/>
      </w:r>
    </w:p>
    <w:p w14:paraId="4303872A" w14:textId="04FFC418" w:rsidR="00073BD3" w:rsidRPr="00884C1C" w:rsidRDefault="00073BD3" w:rsidP="0051697E">
      <w:r w:rsidRPr="00884C1C">
        <w:lastRenderedPageBreak/>
        <w:t>So, considering the current scenario of Orion, using Becker’s mosaic model would be perfect as it will ensure faster feedback, two-way communication and group dynamics.</w:t>
      </w:r>
    </w:p>
    <w:p w14:paraId="475B4A5D" w14:textId="77777777" w:rsidR="0051697E" w:rsidRPr="00884C1C" w:rsidRDefault="0051697E" w:rsidP="0051697E">
      <w:pPr>
        <w:spacing w:line="259" w:lineRule="auto"/>
        <w:jc w:val="left"/>
      </w:pPr>
      <w:r w:rsidRPr="00884C1C">
        <w:br w:type="page"/>
      </w:r>
    </w:p>
    <w:p w14:paraId="7A0ED586" w14:textId="243EC011" w:rsidR="006B7C41" w:rsidRPr="00884C1C" w:rsidRDefault="006B7C41" w:rsidP="006B7C41">
      <w:pPr>
        <w:pStyle w:val="Heading2"/>
        <w:rPr>
          <w:color w:val="auto"/>
        </w:rPr>
      </w:pPr>
      <w:bookmarkStart w:id="10" w:name="_Toc68771166"/>
      <w:r w:rsidRPr="00884C1C">
        <w:rPr>
          <w:color w:val="auto"/>
        </w:rPr>
        <w:lastRenderedPageBreak/>
        <w:t>Communication skills</w:t>
      </w:r>
      <w:bookmarkEnd w:id="10"/>
    </w:p>
    <w:p w14:paraId="4EF35272" w14:textId="2661ADC6" w:rsidR="001219C9" w:rsidRPr="00884C1C" w:rsidRDefault="00CC2A34" w:rsidP="006B7C41">
      <w:r w:rsidRPr="00884C1C">
        <w:t>Orion</w:t>
      </w:r>
      <w:r w:rsidR="006719C2" w:rsidRPr="00884C1C">
        <w:t xml:space="preserve"> can get rid of</w:t>
      </w:r>
      <w:r w:rsidRPr="00884C1C">
        <w:t xml:space="preserve"> </w:t>
      </w:r>
      <w:r w:rsidR="00B4394F" w:rsidRPr="00884C1C">
        <w:t xml:space="preserve">the </w:t>
      </w:r>
      <w:r w:rsidRPr="00884C1C">
        <w:t>current communicational problem situation</w:t>
      </w:r>
      <w:r w:rsidR="006719C2" w:rsidRPr="00884C1C">
        <w:t xml:space="preserve"> only by applying </w:t>
      </w:r>
      <w:r w:rsidR="0057764E" w:rsidRPr="00884C1C">
        <w:t xml:space="preserve">the </w:t>
      </w:r>
      <w:r w:rsidR="006719C2" w:rsidRPr="00884C1C">
        <w:t>following communication skills within the organisation.</w:t>
      </w:r>
    </w:p>
    <w:p w14:paraId="67AEC457" w14:textId="77777777" w:rsidR="001219C9" w:rsidRPr="00884C1C" w:rsidRDefault="001219C9" w:rsidP="001219C9">
      <w:pPr>
        <w:jc w:val="center"/>
        <w:rPr>
          <w:b/>
        </w:rPr>
      </w:pPr>
      <w:r w:rsidRPr="00884C1C">
        <w:rPr>
          <w:b/>
          <w:noProof/>
          <w:lang w:val="en-US"/>
        </w:rPr>
        <w:drawing>
          <wp:inline distT="0" distB="0" distL="0" distR="0" wp14:anchorId="016F6D02" wp14:editId="2AB599CE">
            <wp:extent cx="6181725" cy="2524125"/>
            <wp:effectExtent l="19050" t="0" r="9525"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36AF3125" w14:textId="77777777" w:rsidR="001219C9" w:rsidRPr="00884C1C" w:rsidRDefault="001219C9" w:rsidP="001219C9">
      <w:pPr>
        <w:jc w:val="center"/>
      </w:pPr>
      <w:r w:rsidRPr="00884C1C">
        <w:rPr>
          <w:b/>
        </w:rPr>
        <w:t xml:space="preserve">Figure: </w:t>
      </w:r>
      <w:r w:rsidRPr="00884C1C">
        <w:t>Communication skills</w:t>
      </w:r>
    </w:p>
    <w:p w14:paraId="79FD35B9" w14:textId="77777777" w:rsidR="001219C9" w:rsidRPr="00884C1C" w:rsidRDefault="001219C9" w:rsidP="001219C9">
      <w:pPr>
        <w:jc w:val="center"/>
      </w:pPr>
      <w:r w:rsidRPr="00884C1C">
        <w:rPr>
          <w:b/>
        </w:rPr>
        <w:t xml:space="preserve">Source: </w:t>
      </w:r>
      <w:r w:rsidRPr="00884C1C">
        <w:t>(Self-Made)</w:t>
      </w:r>
    </w:p>
    <w:p w14:paraId="0202FFE2" w14:textId="77777777" w:rsidR="001219C9" w:rsidRPr="00884C1C" w:rsidRDefault="001219C9" w:rsidP="001219C9">
      <w:pPr>
        <w:rPr>
          <w:b/>
        </w:rPr>
      </w:pPr>
    </w:p>
    <w:p w14:paraId="481F3660" w14:textId="77777777" w:rsidR="001219C9" w:rsidRPr="00884C1C" w:rsidRDefault="001219C9" w:rsidP="001219C9">
      <w:pPr>
        <w:rPr>
          <w:b/>
        </w:rPr>
      </w:pPr>
    </w:p>
    <w:p w14:paraId="7075E055" w14:textId="77777777" w:rsidR="001219C9" w:rsidRPr="00884C1C" w:rsidRDefault="001219C9" w:rsidP="001219C9">
      <w:pPr>
        <w:rPr>
          <w:b/>
        </w:rPr>
      </w:pPr>
    </w:p>
    <w:p w14:paraId="752C1D74" w14:textId="3638B55E" w:rsidR="006719C2" w:rsidRPr="00884C1C" w:rsidRDefault="006719C2" w:rsidP="00ED5390">
      <w:pPr>
        <w:pStyle w:val="ListParagraph"/>
        <w:numPr>
          <w:ilvl w:val="0"/>
          <w:numId w:val="9"/>
        </w:numPr>
      </w:pPr>
      <w:r w:rsidRPr="00884C1C">
        <w:rPr>
          <w:b/>
        </w:rPr>
        <w:t xml:space="preserve">Faster problem solving: </w:t>
      </w:r>
      <w:r w:rsidR="003E1100" w:rsidRPr="00884C1C">
        <w:t xml:space="preserve">Quick problem identification and faster problem solving will add </w:t>
      </w:r>
      <w:r w:rsidR="0057764E" w:rsidRPr="00884C1C">
        <w:t xml:space="preserve">a </w:t>
      </w:r>
      <w:r w:rsidR="003E1100" w:rsidRPr="00884C1C">
        <w:t>new dimension in the case of communication within</w:t>
      </w:r>
      <w:r w:rsidR="00CC2A34" w:rsidRPr="00884C1C">
        <w:t xml:space="preserve"> Orion</w:t>
      </w:r>
      <w:r w:rsidR="00ED5390" w:rsidRPr="00884C1C">
        <w:t xml:space="preserve"> </w:t>
      </w:r>
      <w:r w:rsidR="00ED5390" w:rsidRPr="00884C1C">
        <w:rPr>
          <w:shd w:val="clear" w:color="auto" w:fill="FFFFFF"/>
        </w:rPr>
        <w:t>(Mcquail, 2018)</w:t>
      </w:r>
      <w:r w:rsidR="003E1100" w:rsidRPr="00884C1C">
        <w:t>.</w:t>
      </w:r>
      <w:r w:rsidR="00DE20E2" w:rsidRPr="00884C1C">
        <w:t xml:space="preserve"> For example, using this communication skill, Orion can rapidly solve the problems of communication like conflict, cultural variations etc.</w:t>
      </w:r>
    </w:p>
    <w:p w14:paraId="3872DFA8" w14:textId="77777777" w:rsidR="003E1100" w:rsidRPr="00884C1C" w:rsidRDefault="003E1100" w:rsidP="00ED5390">
      <w:pPr>
        <w:pStyle w:val="ListParagraph"/>
        <w:numPr>
          <w:ilvl w:val="0"/>
          <w:numId w:val="9"/>
        </w:numPr>
      </w:pPr>
      <w:r w:rsidRPr="00884C1C">
        <w:rPr>
          <w:b/>
        </w:rPr>
        <w:t>Emotional intelligence:</w:t>
      </w:r>
      <w:r w:rsidRPr="00884C1C">
        <w:t xml:space="preserve"> Emotion is closely connected with communication term for which emotional intelligence is a must</w:t>
      </w:r>
      <w:r w:rsidR="0057764E" w:rsidRPr="00884C1C">
        <w:t>-</w:t>
      </w:r>
      <w:r w:rsidRPr="00884C1C">
        <w:t>have communication skill</w:t>
      </w:r>
      <w:r w:rsidR="00ED5390" w:rsidRPr="00884C1C">
        <w:t xml:space="preserve"> </w:t>
      </w:r>
      <w:r w:rsidR="00ED5390" w:rsidRPr="00884C1C">
        <w:rPr>
          <w:shd w:val="clear" w:color="auto" w:fill="FFFFFF"/>
        </w:rPr>
        <w:t>(Forsyth, 2018)</w:t>
      </w:r>
      <w:r w:rsidRPr="00884C1C">
        <w:t>.</w:t>
      </w:r>
    </w:p>
    <w:p w14:paraId="29FAF4E4" w14:textId="133C61ED" w:rsidR="003E1100" w:rsidRPr="00884C1C" w:rsidRDefault="003E1100" w:rsidP="00ED5390">
      <w:pPr>
        <w:pStyle w:val="ListParagraph"/>
        <w:numPr>
          <w:ilvl w:val="0"/>
          <w:numId w:val="4"/>
        </w:numPr>
        <w:rPr>
          <w:iCs/>
          <w:shd w:val="clear" w:color="auto" w:fill="FFFFFF"/>
        </w:rPr>
      </w:pPr>
      <w:r w:rsidRPr="00884C1C">
        <w:rPr>
          <w:b/>
        </w:rPr>
        <w:t>Non-verbal communication</w:t>
      </w:r>
      <w:r w:rsidRPr="00884C1C">
        <w:t>: To make employees more connected with one another,</w:t>
      </w:r>
      <w:r w:rsidR="00CC2A34" w:rsidRPr="00884C1C">
        <w:t xml:space="preserve"> Orion</w:t>
      </w:r>
      <w:r w:rsidRPr="00884C1C">
        <w:t xml:space="preserve"> should apply non-verbal communication skill within the organisation </w:t>
      </w:r>
      <w:r w:rsidRPr="00884C1C">
        <w:lastRenderedPageBreak/>
        <w:t>which will allow employees to communicate through body language and facial expressions</w:t>
      </w:r>
      <w:r w:rsidR="00ED5390" w:rsidRPr="00884C1C">
        <w:t xml:space="preserve"> </w:t>
      </w:r>
      <w:r w:rsidR="00ED5390" w:rsidRPr="00884C1C">
        <w:rPr>
          <w:shd w:val="clear" w:color="auto" w:fill="FFFFFF"/>
        </w:rPr>
        <w:t>(Narula, 2016)</w:t>
      </w:r>
      <w:r w:rsidRPr="00884C1C">
        <w:t>.</w:t>
      </w:r>
    </w:p>
    <w:p w14:paraId="1B91A5E6" w14:textId="1FB79902" w:rsidR="003E1100" w:rsidRPr="00884C1C" w:rsidRDefault="003E1100" w:rsidP="00ED5390">
      <w:pPr>
        <w:pStyle w:val="ListParagraph"/>
        <w:numPr>
          <w:ilvl w:val="0"/>
          <w:numId w:val="4"/>
        </w:numPr>
      </w:pPr>
      <w:r w:rsidRPr="00884C1C">
        <w:rPr>
          <w:b/>
        </w:rPr>
        <w:t>Listening skill</w:t>
      </w:r>
      <w:r w:rsidRPr="00884C1C">
        <w:t>: Listening is considered as one of the major communication skills to get business success as without listening it’s not possible to understand the problems and</w:t>
      </w:r>
      <w:r w:rsidR="001219C9" w:rsidRPr="00884C1C">
        <w:t xml:space="preserve"> barriers of the employees</w:t>
      </w:r>
      <w:r w:rsidR="00ED5390" w:rsidRPr="00884C1C">
        <w:t xml:space="preserve"> </w:t>
      </w:r>
      <w:r w:rsidR="00ED5390" w:rsidRPr="00884C1C">
        <w:rPr>
          <w:shd w:val="clear" w:color="auto" w:fill="FFFFFF"/>
        </w:rPr>
        <w:t>(Writing, 2012)</w:t>
      </w:r>
      <w:r w:rsidR="001219C9" w:rsidRPr="00884C1C">
        <w:t>.</w:t>
      </w:r>
      <w:r w:rsidR="00DE20E2" w:rsidRPr="00884C1C">
        <w:t xml:space="preserve"> For example, supervisors of Orion can listen</w:t>
      </w:r>
      <w:r w:rsidR="00B4763B" w:rsidRPr="00884C1C">
        <w:t xml:space="preserve"> to</w:t>
      </w:r>
      <w:r w:rsidR="00DE20E2" w:rsidRPr="00884C1C">
        <w:t xml:space="preserve"> problems, demand and recommendations of the employees that will create </w:t>
      </w:r>
      <w:r w:rsidR="00B4763B" w:rsidRPr="00884C1C">
        <w:t xml:space="preserve">a </w:t>
      </w:r>
      <w:r w:rsidR="00DE20E2" w:rsidRPr="00884C1C">
        <w:t>communication bridge between the employees and the supervisors.</w:t>
      </w:r>
    </w:p>
    <w:p w14:paraId="3D961E94" w14:textId="61AF1AD1" w:rsidR="001219C9" w:rsidRPr="00884C1C" w:rsidRDefault="001219C9" w:rsidP="00ED5390">
      <w:pPr>
        <w:pStyle w:val="ListParagraph"/>
        <w:numPr>
          <w:ilvl w:val="0"/>
          <w:numId w:val="4"/>
        </w:numPr>
      </w:pPr>
      <w:r w:rsidRPr="00884C1C">
        <w:rPr>
          <w:b/>
        </w:rPr>
        <w:t xml:space="preserve">Feedback sharing: </w:t>
      </w:r>
      <w:r w:rsidRPr="00884C1C">
        <w:t>Feedback sharing is another communication skill that can be used by</w:t>
      </w:r>
      <w:r w:rsidR="00CC2A34" w:rsidRPr="00884C1C">
        <w:t xml:space="preserve"> Orion</w:t>
      </w:r>
      <w:r w:rsidRPr="00884C1C">
        <w:t xml:space="preserve"> to make communication better in the organisation</w:t>
      </w:r>
      <w:r w:rsidR="00ED5390" w:rsidRPr="00884C1C">
        <w:t xml:space="preserve"> </w:t>
      </w:r>
      <w:r w:rsidR="00ED5390" w:rsidRPr="00884C1C">
        <w:rPr>
          <w:shd w:val="clear" w:color="auto" w:fill="FFFFFF"/>
        </w:rPr>
        <w:t>(Guffey and Loewy, 2012)</w:t>
      </w:r>
      <w:r w:rsidRPr="00884C1C">
        <w:t>.</w:t>
      </w:r>
    </w:p>
    <w:p w14:paraId="431FEC2E" w14:textId="3D8905F4" w:rsidR="00B4394F" w:rsidRPr="00884C1C" w:rsidRDefault="001219C9" w:rsidP="001219C9">
      <w:r w:rsidRPr="00884C1C">
        <w:t xml:space="preserve">So, </w:t>
      </w:r>
      <w:r w:rsidR="0057764E" w:rsidRPr="00884C1C">
        <w:t xml:space="preserve">by </w:t>
      </w:r>
      <w:r w:rsidRPr="00884C1C">
        <w:t>applying these communication skills, the organisation can ensure effective communication.</w:t>
      </w:r>
    </w:p>
    <w:p w14:paraId="4CB63364" w14:textId="77777777" w:rsidR="00B4394F" w:rsidRPr="00884C1C" w:rsidRDefault="00B4394F">
      <w:pPr>
        <w:spacing w:line="259" w:lineRule="auto"/>
        <w:jc w:val="left"/>
      </w:pPr>
      <w:r w:rsidRPr="00884C1C">
        <w:br w:type="page"/>
      </w:r>
    </w:p>
    <w:p w14:paraId="029231B1" w14:textId="02DDC042" w:rsidR="001219C9" w:rsidRPr="00884C1C" w:rsidRDefault="00DE20E2" w:rsidP="001219C9">
      <w:r w:rsidRPr="00884C1C">
        <w:lastRenderedPageBreak/>
        <w:t>Again, Orion can use three types of communication skills like verbal, non-verbal and visual.</w:t>
      </w:r>
    </w:p>
    <w:p w14:paraId="10255BA7" w14:textId="00C6B726" w:rsidR="00DE20E2" w:rsidRPr="00884C1C" w:rsidRDefault="00DE20E2" w:rsidP="00B4763B">
      <w:pPr>
        <w:ind w:left="360"/>
      </w:pPr>
      <w:r w:rsidRPr="00884C1C">
        <w:t>Verbal communication is a kind of oral communication that is done through speaking</w:t>
      </w:r>
      <w:r w:rsidR="00B4763B" w:rsidRPr="00884C1C">
        <w:t xml:space="preserve"> </w:t>
      </w:r>
      <w:r w:rsidR="00B4763B" w:rsidRPr="00884C1C">
        <w:rPr>
          <w:shd w:val="clear" w:color="auto" w:fill="FFFFFF"/>
        </w:rPr>
        <w:t>(Cameron, 2012)</w:t>
      </w:r>
      <w:r w:rsidRPr="00884C1C">
        <w:t>. Orion can use seven principles in that case</w:t>
      </w:r>
      <w:r w:rsidR="00B4763B" w:rsidRPr="00884C1C">
        <w:t xml:space="preserve"> </w:t>
      </w:r>
      <w:r w:rsidR="00B4763B" w:rsidRPr="00884C1C">
        <w:rPr>
          <w:shd w:val="clear" w:color="auto" w:fill="FFFFFF"/>
        </w:rPr>
        <w:t>(Hargie, 2017)</w:t>
      </w:r>
      <w:r w:rsidR="000613EA" w:rsidRPr="00884C1C">
        <w:t>.</w:t>
      </w:r>
    </w:p>
    <w:p w14:paraId="29D5BE04" w14:textId="3AE06876" w:rsidR="000613EA" w:rsidRPr="00884C1C" w:rsidRDefault="000613EA" w:rsidP="000613EA">
      <w:pPr>
        <w:jc w:val="center"/>
      </w:pPr>
      <w:r w:rsidRPr="00884C1C">
        <w:rPr>
          <w:noProof/>
          <w:lang w:val="en-US"/>
        </w:rPr>
        <w:drawing>
          <wp:inline distT="0" distB="0" distL="0" distR="0" wp14:anchorId="40368BE8" wp14:editId="50CA6E21">
            <wp:extent cx="5486400" cy="3200400"/>
            <wp:effectExtent l="0" t="0" r="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4E144970" w14:textId="1B03152D" w:rsidR="000613EA" w:rsidRPr="00884C1C" w:rsidRDefault="000613EA" w:rsidP="000613EA">
      <w:pPr>
        <w:jc w:val="center"/>
      </w:pPr>
      <w:r w:rsidRPr="00884C1C">
        <w:rPr>
          <w:b/>
          <w:bCs/>
        </w:rPr>
        <w:t xml:space="preserve">Figure: </w:t>
      </w:r>
      <w:r w:rsidR="00C23822">
        <w:t>7 P</w:t>
      </w:r>
      <w:r w:rsidRPr="00884C1C">
        <w:t>rinciples of verbal communication skill</w:t>
      </w:r>
    </w:p>
    <w:p w14:paraId="1AB84D0F" w14:textId="26E88B7F" w:rsidR="000613EA" w:rsidRPr="00884C1C" w:rsidRDefault="000613EA" w:rsidP="000613EA">
      <w:pPr>
        <w:jc w:val="center"/>
      </w:pPr>
      <w:r w:rsidRPr="00884C1C">
        <w:rPr>
          <w:b/>
          <w:bCs/>
        </w:rPr>
        <w:t xml:space="preserve">Source: </w:t>
      </w:r>
      <w:r w:rsidRPr="00884C1C">
        <w:t>(Self-Made)</w:t>
      </w:r>
    </w:p>
    <w:p w14:paraId="2447048F" w14:textId="68439014" w:rsidR="000613EA" w:rsidRPr="00884C1C" w:rsidRDefault="001219C9" w:rsidP="00B4763B">
      <w:pPr>
        <w:ind w:left="360"/>
      </w:pPr>
      <w:r w:rsidRPr="00884C1C">
        <w:br w:type="page"/>
      </w:r>
      <w:r w:rsidR="000613EA" w:rsidRPr="00884C1C">
        <w:lastRenderedPageBreak/>
        <w:t>Again, non-verbal communication can also be used in Orion that refers to the facial expression, gestures, body language etc</w:t>
      </w:r>
      <w:r w:rsidR="00B4763B" w:rsidRPr="00884C1C">
        <w:t xml:space="preserve"> </w:t>
      </w:r>
      <w:r w:rsidR="00B4763B" w:rsidRPr="00884C1C">
        <w:rPr>
          <w:shd w:val="clear" w:color="auto" w:fill="FFFFFF"/>
        </w:rPr>
        <w:t>(Guffey and Loewy, 2012)</w:t>
      </w:r>
      <w:r w:rsidR="000613EA" w:rsidRPr="00884C1C">
        <w:t>. In that case, the organisation can apply five principles of non-verbal communication skill.</w:t>
      </w:r>
    </w:p>
    <w:p w14:paraId="26A2E714" w14:textId="77777777" w:rsidR="000613EA" w:rsidRPr="00884C1C" w:rsidRDefault="000613EA" w:rsidP="000613EA">
      <w:pPr>
        <w:jc w:val="center"/>
      </w:pPr>
      <w:r w:rsidRPr="00884C1C">
        <w:rPr>
          <w:noProof/>
          <w:lang w:val="en-US"/>
        </w:rPr>
        <w:drawing>
          <wp:inline distT="0" distB="0" distL="0" distR="0" wp14:anchorId="6794C943" wp14:editId="6CD7596B">
            <wp:extent cx="5924550" cy="4048125"/>
            <wp:effectExtent l="0" t="0" r="1905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34D7F683" w14:textId="086D208C" w:rsidR="000613EA" w:rsidRPr="00884C1C" w:rsidRDefault="000613EA" w:rsidP="000613EA">
      <w:pPr>
        <w:jc w:val="center"/>
      </w:pPr>
      <w:r w:rsidRPr="00884C1C">
        <w:rPr>
          <w:b/>
          <w:bCs/>
        </w:rPr>
        <w:t xml:space="preserve">Figure: </w:t>
      </w:r>
      <w:r w:rsidRPr="00884C1C">
        <w:t>Non-verbal communication principles</w:t>
      </w:r>
    </w:p>
    <w:p w14:paraId="129244BC" w14:textId="77777777" w:rsidR="00B4763B" w:rsidRPr="00884C1C" w:rsidRDefault="000613EA" w:rsidP="000613EA">
      <w:pPr>
        <w:jc w:val="center"/>
      </w:pPr>
      <w:r w:rsidRPr="00884C1C">
        <w:rPr>
          <w:b/>
          <w:bCs/>
        </w:rPr>
        <w:t xml:space="preserve">Source: </w:t>
      </w:r>
      <w:r w:rsidRPr="00884C1C">
        <w:t>(Self-Made)</w:t>
      </w:r>
    </w:p>
    <w:p w14:paraId="59426C6B" w14:textId="77777777" w:rsidR="00B4763B" w:rsidRPr="00884C1C" w:rsidRDefault="00B4763B">
      <w:pPr>
        <w:spacing w:line="259" w:lineRule="auto"/>
        <w:jc w:val="left"/>
      </w:pPr>
      <w:r w:rsidRPr="00884C1C">
        <w:br w:type="page"/>
      </w:r>
    </w:p>
    <w:p w14:paraId="18637CAB" w14:textId="61759B45" w:rsidR="00B4763B" w:rsidRPr="00884C1C" w:rsidRDefault="00B4763B" w:rsidP="00B4763B">
      <w:pPr>
        <w:ind w:left="360"/>
      </w:pPr>
      <w:r w:rsidRPr="00884C1C">
        <w:lastRenderedPageBreak/>
        <w:t xml:space="preserve">Moreover, visual communication skills refer to communication through visual mediums which can be used by Orion </w:t>
      </w:r>
      <w:r w:rsidRPr="00884C1C">
        <w:rPr>
          <w:shd w:val="clear" w:color="auto" w:fill="FFFFFF"/>
        </w:rPr>
        <w:t>(Kaul, 2019)</w:t>
      </w:r>
      <w:r w:rsidRPr="00884C1C">
        <w:t>. In the following part, visual communication models will be mentioned.</w:t>
      </w:r>
    </w:p>
    <w:p w14:paraId="77FAE439" w14:textId="77777777" w:rsidR="00B4763B" w:rsidRPr="00884C1C" w:rsidRDefault="00B4763B" w:rsidP="00B4763B">
      <w:pPr>
        <w:jc w:val="center"/>
      </w:pPr>
      <w:r w:rsidRPr="00884C1C">
        <w:rPr>
          <w:noProof/>
          <w:lang w:val="en-US"/>
        </w:rPr>
        <w:drawing>
          <wp:inline distT="0" distB="0" distL="0" distR="0" wp14:anchorId="27536BB4" wp14:editId="27EB6317">
            <wp:extent cx="5486400" cy="3200400"/>
            <wp:effectExtent l="0" t="0" r="0" b="190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14:paraId="04E21923" w14:textId="44B496B2" w:rsidR="00B4763B" w:rsidRPr="00884C1C" w:rsidRDefault="00B4763B" w:rsidP="00B4763B">
      <w:pPr>
        <w:jc w:val="center"/>
      </w:pPr>
      <w:r w:rsidRPr="00884C1C">
        <w:rPr>
          <w:b/>
          <w:bCs/>
        </w:rPr>
        <w:t xml:space="preserve">Figure: </w:t>
      </w:r>
      <w:r w:rsidRPr="00884C1C">
        <w:t>Visual communication mediums</w:t>
      </w:r>
    </w:p>
    <w:p w14:paraId="5583859D" w14:textId="77777777" w:rsidR="00B4763B" w:rsidRPr="00884C1C" w:rsidRDefault="00B4763B" w:rsidP="00B4763B">
      <w:pPr>
        <w:jc w:val="center"/>
      </w:pPr>
      <w:r w:rsidRPr="00884C1C">
        <w:rPr>
          <w:b/>
          <w:bCs/>
        </w:rPr>
        <w:t xml:space="preserve">Source: </w:t>
      </w:r>
      <w:r w:rsidRPr="00884C1C">
        <w:t>(Self-Made)</w:t>
      </w:r>
    </w:p>
    <w:p w14:paraId="08F4534E" w14:textId="5AC31AC1" w:rsidR="001219C9" w:rsidRPr="00884C1C" w:rsidRDefault="00B4763B" w:rsidP="00B4763B">
      <w:r w:rsidRPr="00884C1C">
        <w:t>So, Orion can apply these communication skill techniques to improve the current situation.</w:t>
      </w:r>
      <w:r w:rsidR="000613EA" w:rsidRPr="00884C1C">
        <w:br w:type="page"/>
      </w:r>
    </w:p>
    <w:p w14:paraId="65F20864" w14:textId="77777777" w:rsidR="00CC3FC8" w:rsidRPr="00884C1C" w:rsidRDefault="00CC3FC8" w:rsidP="00CC3FC8">
      <w:pPr>
        <w:pStyle w:val="Heading1"/>
        <w:jc w:val="center"/>
        <w:rPr>
          <w:color w:val="auto"/>
        </w:rPr>
      </w:pPr>
      <w:bookmarkStart w:id="11" w:name="_Toc68771167"/>
      <w:r w:rsidRPr="00884C1C">
        <w:rPr>
          <w:color w:val="auto"/>
        </w:rPr>
        <w:lastRenderedPageBreak/>
        <w:t>Conclusion</w:t>
      </w:r>
      <w:bookmarkEnd w:id="11"/>
    </w:p>
    <w:p w14:paraId="1138CF54" w14:textId="7934D69C" w:rsidR="00CC3FC8" w:rsidRPr="00884C1C" w:rsidRDefault="003D0B51" w:rsidP="00CC3FC8">
      <w:r w:rsidRPr="00884C1C">
        <w:t xml:space="preserve">This report focused on several terms like group dynamics, team working and communication theories, team working strategies, communication theories, communication model, skills related to communication, poor communication examples and solutions. </w:t>
      </w:r>
      <w:r w:rsidR="0057764E" w:rsidRPr="00884C1C">
        <w:t>The r</w:t>
      </w:r>
      <w:r w:rsidRPr="00884C1C">
        <w:t xml:space="preserve">ecommendation for </w:t>
      </w:r>
      <w:r w:rsidR="00A2561A" w:rsidRPr="00884C1C">
        <w:t>Orion</w:t>
      </w:r>
      <w:r w:rsidRPr="00884C1C">
        <w:t xml:space="preserve"> is to adopt </w:t>
      </w:r>
      <w:r w:rsidR="0057764E" w:rsidRPr="00884C1C">
        <w:t xml:space="preserve">a </w:t>
      </w:r>
      <w:r w:rsidRPr="00884C1C">
        <w:t>new communication model for business success and to apply more communication skills within the organisation.</w:t>
      </w:r>
      <w:r w:rsidR="0057764E" w:rsidRPr="00884C1C">
        <w:t xml:space="preserve"> Again, the organisation should be aware of poor communication within the organisation as it can create barriers on the way to smooth business operation.</w:t>
      </w:r>
    </w:p>
    <w:p w14:paraId="4B768BAD" w14:textId="77777777" w:rsidR="00DF2E55" w:rsidRPr="00884C1C" w:rsidRDefault="00DF2E55" w:rsidP="00DF2E55"/>
    <w:p w14:paraId="1DD9549A" w14:textId="77777777" w:rsidR="00770BD7" w:rsidRPr="00884C1C" w:rsidRDefault="00770BD7" w:rsidP="00770BD7"/>
    <w:p w14:paraId="358F48E0" w14:textId="77777777" w:rsidR="008151C7" w:rsidRPr="00884C1C" w:rsidRDefault="008151C7">
      <w:pPr>
        <w:spacing w:line="259" w:lineRule="auto"/>
        <w:jc w:val="left"/>
        <w:rPr>
          <w:b/>
        </w:rPr>
      </w:pPr>
      <w:r w:rsidRPr="00884C1C">
        <w:rPr>
          <w:b/>
        </w:rPr>
        <w:br w:type="page"/>
      </w:r>
    </w:p>
    <w:p w14:paraId="54EB844D" w14:textId="77777777" w:rsidR="008151C7" w:rsidRPr="00884C1C" w:rsidRDefault="008151C7" w:rsidP="008151C7">
      <w:pPr>
        <w:pStyle w:val="Heading1"/>
        <w:jc w:val="center"/>
        <w:rPr>
          <w:color w:val="auto"/>
        </w:rPr>
      </w:pPr>
      <w:bookmarkStart w:id="12" w:name="_Toc68771168"/>
      <w:r w:rsidRPr="00884C1C">
        <w:rPr>
          <w:color w:val="auto"/>
        </w:rPr>
        <w:lastRenderedPageBreak/>
        <w:t>References</w:t>
      </w:r>
      <w:bookmarkEnd w:id="12"/>
    </w:p>
    <w:p w14:paraId="6A3F7063" w14:textId="74E21CB9" w:rsidR="008151C7" w:rsidRPr="00884C1C" w:rsidRDefault="008151C7" w:rsidP="006C0701">
      <w:r w:rsidRPr="00884C1C">
        <w:rPr>
          <w:shd w:val="clear" w:color="auto" w:fill="FFFFFF"/>
        </w:rPr>
        <w:t>O’Dani</w:t>
      </w:r>
      <w:r w:rsidR="006C0701" w:rsidRPr="00884C1C">
        <w:rPr>
          <w:shd w:val="clear" w:color="auto" w:fill="FFFFFF"/>
        </w:rPr>
        <w:t xml:space="preserve">el, M. and Rosenstein, A.H., </w:t>
      </w:r>
      <w:r w:rsidR="00DB4CF0">
        <w:rPr>
          <w:shd w:val="clear" w:color="auto" w:fill="FFFFFF"/>
        </w:rPr>
        <w:t>(</w:t>
      </w:r>
      <w:r w:rsidR="006C0701" w:rsidRPr="00884C1C">
        <w:rPr>
          <w:shd w:val="clear" w:color="auto" w:fill="FFFFFF"/>
        </w:rPr>
        <w:t>201</w:t>
      </w:r>
      <w:r w:rsidRPr="00884C1C">
        <w:rPr>
          <w:shd w:val="clear" w:color="auto" w:fill="FFFFFF"/>
        </w:rPr>
        <w:t>8</w:t>
      </w:r>
      <w:r w:rsidR="00DB4CF0">
        <w:rPr>
          <w:shd w:val="clear" w:color="auto" w:fill="FFFFFF"/>
        </w:rPr>
        <w:t>)</w:t>
      </w:r>
      <w:r w:rsidRPr="00884C1C">
        <w:rPr>
          <w:shd w:val="clear" w:color="auto" w:fill="FFFFFF"/>
        </w:rPr>
        <w:t>. Professional communication and team collaboration. </w:t>
      </w:r>
      <w:r w:rsidRPr="00884C1C">
        <w:rPr>
          <w:iCs/>
          <w:shd w:val="clear" w:color="auto" w:fill="FFFFFF"/>
        </w:rPr>
        <w:t>Patient safety and quality: An evidence-based handbook for nurses</w:t>
      </w:r>
      <w:r w:rsidRPr="00884C1C">
        <w:rPr>
          <w:shd w:val="clear" w:color="auto" w:fill="FFFFFF"/>
        </w:rPr>
        <w:t>.</w:t>
      </w:r>
    </w:p>
    <w:p w14:paraId="1EC76DD1" w14:textId="1BA8E972" w:rsidR="008151C7" w:rsidRPr="00884C1C" w:rsidRDefault="006C0701" w:rsidP="006C0701">
      <w:r w:rsidRPr="00884C1C">
        <w:rPr>
          <w:shd w:val="clear" w:color="auto" w:fill="FFFFFF"/>
        </w:rPr>
        <w:t>Nancarrow, S.A.</w:t>
      </w:r>
      <w:r w:rsidR="008151C7" w:rsidRPr="00884C1C">
        <w:rPr>
          <w:shd w:val="clear" w:color="auto" w:fill="FFFFFF"/>
        </w:rPr>
        <w:t xml:space="preserve"> and Roots, A., </w:t>
      </w:r>
      <w:r w:rsidR="00DB4CF0">
        <w:rPr>
          <w:shd w:val="clear" w:color="auto" w:fill="FFFFFF"/>
        </w:rPr>
        <w:t>(</w:t>
      </w:r>
      <w:r w:rsidR="008151C7" w:rsidRPr="00884C1C">
        <w:rPr>
          <w:shd w:val="clear" w:color="auto" w:fill="FFFFFF"/>
        </w:rPr>
        <w:t>2013</w:t>
      </w:r>
      <w:r w:rsidR="00DB4CF0">
        <w:rPr>
          <w:shd w:val="clear" w:color="auto" w:fill="FFFFFF"/>
        </w:rPr>
        <w:t>)</w:t>
      </w:r>
      <w:r w:rsidR="008151C7" w:rsidRPr="00884C1C">
        <w:rPr>
          <w:shd w:val="clear" w:color="auto" w:fill="FFFFFF"/>
        </w:rPr>
        <w:t>. Ten principles of good interdisciplinary teamwork. </w:t>
      </w:r>
      <w:r w:rsidR="008151C7" w:rsidRPr="00884C1C">
        <w:rPr>
          <w:iCs/>
          <w:shd w:val="clear" w:color="auto" w:fill="FFFFFF"/>
        </w:rPr>
        <w:t>Human resources for Health</w:t>
      </w:r>
      <w:r w:rsidR="008151C7" w:rsidRPr="00884C1C">
        <w:rPr>
          <w:shd w:val="clear" w:color="auto" w:fill="FFFFFF"/>
        </w:rPr>
        <w:t>, </w:t>
      </w:r>
      <w:r w:rsidR="008151C7" w:rsidRPr="00884C1C">
        <w:rPr>
          <w:iCs/>
          <w:shd w:val="clear" w:color="auto" w:fill="FFFFFF"/>
        </w:rPr>
        <w:t>11</w:t>
      </w:r>
      <w:r w:rsidR="008151C7" w:rsidRPr="00884C1C">
        <w:rPr>
          <w:shd w:val="clear" w:color="auto" w:fill="FFFFFF"/>
        </w:rPr>
        <w:t>(1), pp.1-11.</w:t>
      </w:r>
    </w:p>
    <w:p w14:paraId="63CCBB52" w14:textId="23A23203" w:rsidR="008151C7" w:rsidRPr="00884C1C" w:rsidRDefault="008151C7" w:rsidP="006C0701">
      <w:r w:rsidRPr="00884C1C">
        <w:rPr>
          <w:shd w:val="clear" w:color="auto" w:fill="FFFFFF"/>
        </w:rPr>
        <w:t>D</w:t>
      </w:r>
      <w:r w:rsidR="006C0701" w:rsidRPr="00884C1C">
        <w:rPr>
          <w:shd w:val="clear" w:color="auto" w:fill="FFFFFF"/>
        </w:rPr>
        <w:t xml:space="preserve">en Otter, A. and Emmitt, S., </w:t>
      </w:r>
      <w:r w:rsidR="00DB4CF0">
        <w:rPr>
          <w:shd w:val="clear" w:color="auto" w:fill="FFFFFF"/>
        </w:rPr>
        <w:t>(</w:t>
      </w:r>
      <w:r w:rsidR="006C0701" w:rsidRPr="00884C1C">
        <w:rPr>
          <w:shd w:val="clear" w:color="auto" w:fill="FFFFFF"/>
        </w:rPr>
        <w:t>201</w:t>
      </w:r>
      <w:r w:rsidRPr="00884C1C">
        <w:rPr>
          <w:shd w:val="clear" w:color="auto" w:fill="FFFFFF"/>
        </w:rPr>
        <w:t>7</w:t>
      </w:r>
      <w:r w:rsidR="00DB4CF0">
        <w:rPr>
          <w:shd w:val="clear" w:color="auto" w:fill="FFFFFF"/>
        </w:rPr>
        <w:t>)</w:t>
      </w:r>
      <w:r w:rsidRPr="00884C1C">
        <w:rPr>
          <w:shd w:val="clear" w:color="auto" w:fill="FFFFFF"/>
        </w:rPr>
        <w:t xml:space="preserve">. Exploring </w:t>
      </w:r>
      <w:r w:rsidR="0057764E" w:rsidRPr="00884C1C">
        <w:rPr>
          <w:shd w:val="clear" w:color="auto" w:fill="FFFFFF"/>
        </w:rPr>
        <w:t xml:space="preserve">the </w:t>
      </w:r>
      <w:r w:rsidRPr="00884C1C">
        <w:rPr>
          <w:shd w:val="clear" w:color="auto" w:fill="FFFFFF"/>
        </w:rPr>
        <w:t>effectiveness of team communication. </w:t>
      </w:r>
      <w:r w:rsidRPr="00884C1C">
        <w:rPr>
          <w:iCs/>
          <w:shd w:val="clear" w:color="auto" w:fill="FFFFFF"/>
        </w:rPr>
        <w:t>Engineering, Construction and Architectural Management</w:t>
      </w:r>
      <w:r w:rsidRPr="00884C1C">
        <w:rPr>
          <w:shd w:val="clear" w:color="auto" w:fill="FFFFFF"/>
        </w:rPr>
        <w:t>.</w:t>
      </w:r>
    </w:p>
    <w:p w14:paraId="403B352C" w14:textId="6A51F687" w:rsidR="008151C7" w:rsidRPr="00884C1C" w:rsidRDefault="008151C7" w:rsidP="006C0701">
      <w:r w:rsidRPr="00884C1C">
        <w:rPr>
          <w:shd w:val="clear" w:color="auto" w:fill="FFFFFF"/>
        </w:rPr>
        <w:t>Navickie</w:t>
      </w:r>
      <w:r w:rsidR="006C0701" w:rsidRPr="00884C1C">
        <w:rPr>
          <w:shd w:val="clear" w:color="auto" w:fill="FFFFFF"/>
        </w:rPr>
        <w:t xml:space="preserve">né, V. and Pevcevičiūtė, S., </w:t>
      </w:r>
      <w:r w:rsidR="00DB4CF0">
        <w:rPr>
          <w:shd w:val="clear" w:color="auto" w:fill="FFFFFF"/>
        </w:rPr>
        <w:t>(</w:t>
      </w:r>
      <w:r w:rsidR="006C0701" w:rsidRPr="00884C1C">
        <w:rPr>
          <w:shd w:val="clear" w:color="auto" w:fill="FFFFFF"/>
        </w:rPr>
        <w:t>201</w:t>
      </w:r>
      <w:r w:rsidRPr="00884C1C">
        <w:rPr>
          <w:shd w:val="clear" w:color="auto" w:fill="FFFFFF"/>
        </w:rPr>
        <w:t>9</w:t>
      </w:r>
      <w:r w:rsidR="00DB4CF0">
        <w:rPr>
          <w:shd w:val="clear" w:color="auto" w:fill="FFFFFF"/>
        </w:rPr>
        <w:t>)</w:t>
      </w:r>
      <w:r w:rsidRPr="00884C1C">
        <w:rPr>
          <w:shd w:val="clear" w:color="auto" w:fill="FFFFFF"/>
        </w:rPr>
        <w:t>. COMMUNICATION SKILLS IN GROUP/TEAMWORK FOR PERSONAL AND PROFESSIONAL DEVELOPMENT. </w:t>
      </w:r>
      <w:r w:rsidRPr="00884C1C">
        <w:rPr>
          <w:iCs/>
          <w:shd w:val="clear" w:color="auto" w:fill="FFFFFF"/>
        </w:rPr>
        <w:t>Bridges/Tiltai</w:t>
      </w:r>
      <w:r w:rsidRPr="00884C1C">
        <w:rPr>
          <w:shd w:val="clear" w:color="auto" w:fill="FFFFFF"/>
        </w:rPr>
        <w:t>, </w:t>
      </w:r>
      <w:r w:rsidRPr="00884C1C">
        <w:rPr>
          <w:iCs/>
          <w:shd w:val="clear" w:color="auto" w:fill="FFFFFF"/>
        </w:rPr>
        <w:t>45</w:t>
      </w:r>
      <w:r w:rsidRPr="00884C1C">
        <w:rPr>
          <w:shd w:val="clear" w:color="auto" w:fill="FFFFFF"/>
        </w:rPr>
        <w:t>(1).</w:t>
      </w:r>
    </w:p>
    <w:p w14:paraId="3A73A08B" w14:textId="67062F8E" w:rsidR="008151C7" w:rsidRPr="00884C1C" w:rsidRDefault="008151C7" w:rsidP="006C0701">
      <w:r w:rsidRPr="00884C1C">
        <w:rPr>
          <w:shd w:val="clear" w:color="auto" w:fill="FFFFFF"/>
        </w:rPr>
        <w:t>Ul</w:t>
      </w:r>
      <w:r w:rsidR="006C0701" w:rsidRPr="00884C1C">
        <w:rPr>
          <w:shd w:val="clear" w:color="auto" w:fill="FFFFFF"/>
        </w:rPr>
        <w:t xml:space="preserve">loa, B.C.R. and Adams, S.G., </w:t>
      </w:r>
      <w:r w:rsidR="00DB4CF0">
        <w:rPr>
          <w:shd w:val="clear" w:color="auto" w:fill="FFFFFF"/>
        </w:rPr>
        <w:t>(</w:t>
      </w:r>
      <w:r w:rsidR="006C0701" w:rsidRPr="00884C1C">
        <w:rPr>
          <w:shd w:val="clear" w:color="auto" w:fill="FFFFFF"/>
        </w:rPr>
        <w:t>201</w:t>
      </w:r>
      <w:r w:rsidRPr="00884C1C">
        <w:rPr>
          <w:shd w:val="clear" w:color="auto" w:fill="FFFFFF"/>
        </w:rPr>
        <w:t>4</w:t>
      </w:r>
      <w:r w:rsidR="00DB4CF0">
        <w:rPr>
          <w:shd w:val="clear" w:color="auto" w:fill="FFFFFF"/>
        </w:rPr>
        <w:t>)</w:t>
      </w:r>
      <w:r w:rsidRPr="00884C1C">
        <w:rPr>
          <w:shd w:val="clear" w:color="auto" w:fill="FFFFFF"/>
        </w:rPr>
        <w:t>. Attitude toward teamwork and effective teaming. </w:t>
      </w:r>
      <w:r w:rsidRPr="00884C1C">
        <w:rPr>
          <w:iCs/>
          <w:shd w:val="clear" w:color="auto" w:fill="FFFFFF"/>
        </w:rPr>
        <w:t>Team Performance Management: An International Journal</w:t>
      </w:r>
      <w:r w:rsidRPr="00884C1C">
        <w:rPr>
          <w:shd w:val="clear" w:color="auto" w:fill="FFFFFF"/>
        </w:rPr>
        <w:t>.</w:t>
      </w:r>
    </w:p>
    <w:p w14:paraId="00E2B9E2" w14:textId="0FD9CA09" w:rsidR="008151C7" w:rsidRPr="00884C1C" w:rsidRDefault="008151C7" w:rsidP="006C0701">
      <w:r w:rsidRPr="00884C1C">
        <w:rPr>
          <w:shd w:val="clear" w:color="auto" w:fill="FFFFFF"/>
        </w:rPr>
        <w:t xml:space="preserve">Oduma, C.A. and Ile, C.M., </w:t>
      </w:r>
      <w:r w:rsidR="00DB4CF0">
        <w:rPr>
          <w:shd w:val="clear" w:color="auto" w:fill="FFFFFF"/>
        </w:rPr>
        <w:t>(</w:t>
      </w:r>
      <w:r w:rsidRPr="00884C1C">
        <w:rPr>
          <w:shd w:val="clear" w:color="auto" w:fill="FFFFFF"/>
        </w:rPr>
        <w:t>2012</w:t>
      </w:r>
      <w:r w:rsidR="00DB4CF0">
        <w:rPr>
          <w:shd w:val="clear" w:color="auto" w:fill="FFFFFF"/>
        </w:rPr>
        <w:t>)</w:t>
      </w:r>
      <w:r w:rsidRPr="00884C1C">
        <w:rPr>
          <w:shd w:val="clear" w:color="auto" w:fill="FFFFFF"/>
        </w:rPr>
        <w:t>. Teamwork competenc</w:t>
      </w:r>
      <w:r w:rsidR="0057764E" w:rsidRPr="00884C1C">
        <w:rPr>
          <w:shd w:val="clear" w:color="auto" w:fill="FFFFFF"/>
        </w:rPr>
        <w:t>i</w:t>
      </w:r>
      <w:r w:rsidRPr="00884C1C">
        <w:rPr>
          <w:shd w:val="clear" w:color="auto" w:fill="FFFFFF"/>
        </w:rPr>
        <w:t>es needed by business education graduate employees for effective job performance in organizations. </w:t>
      </w:r>
      <w:r w:rsidRPr="00884C1C">
        <w:rPr>
          <w:iCs/>
          <w:shd w:val="clear" w:color="auto" w:fill="FFFFFF"/>
        </w:rPr>
        <w:t>African Research Review</w:t>
      </w:r>
      <w:r w:rsidRPr="00884C1C">
        <w:rPr>
          <w:shd w:val="clear" w:color="auto" w:fill="FFFFFF"/>
        </w:rPr>
        <w:t>, </w:t>
      </w:r>
      <w:r w:rsidRPr="00884C1C">
        <w:rPr>
          <w:iCs/>
          <w:shd w:val="clear" w:color="auto" w:fill="FFFFFF"/>
        </w:rPr>
        <w:t>6</w:t>
      </w:r>
      <w:r w:rsidRPr="00884C1C">
        <w:rPr>
          <w:shd w:val="clear" w:color="auto" w:fill="FFFFFF"/>
        </w:rPr>
        <w:t>(2), pp.237-245.</w:t>
      </w:r>
    </w:p>
    <w:p w14:paraId="1501CE39" w14:textId="00CD38F5" w:rsidR="008151C7" w:rsidRPr="00884C1C" w:rsidRDefault="008151C7" w:rsidP="006C0701">
      <w:r w:rsidRPr="00884C1C">
        <w:rPr>
          <w:shd w:val="clear" w:color="auto" w:fill="FFFFFF"/>
        </w:rPr>
        <w:t xml:space="preserve">Strelnikova, T.V., </w:t>
      </w:r>
      <w:r w:rsidR="00FB32FA">
        <w:rPr>
          <w:shd w:val="clear" w:color="auto" w:fill="FFFFFF"/>
        </w:rPr>
        <w:t>(</w:t>
      </w:r>
      <w:r w:rsidRPr="00884C1C">
        <w:rPr>
          <w:shd w:val="clear" w:color="auto" w:fill="FFFFFF"/>
        </w:rPr>
        <w:t>2016</w:t>
      </w:r>
      <w:r w:rsidR="00FB32FA">
        <w:rPr>
          <w:shd w:val="clear" w:color="auto" w:fill="FFFFFF"/>
        </w:rPr>
        <w:t>)</w:t>
      </w:r>
      <w:r w:rsidRPr="00884C1C">
        <w:rPr>
          <w:shd w:val="clear" w:color="auto" w:fill="FFFFFF"/>
        </w:rPr>
        <w:t xml:space="preserve">. Self-managed work team in </w:t>
      </w:r>
      <w:r w:rsidR="0057764E" w:rsidRPr="00884C1C">
        <w:rPr>
          <w:shd w:val="clear" w:color="auto" w:fill="FFFFFF"/>
        </w:rPr>
        <w:t xml:space="preserve">the </w:t>
      </w:r>
      <w:r w:rsidRPr="00884C1C">
        <w:rPr>
          <w:shd w:val="clear" w:color="auto" w:fill="FFFFFF"/>
        </w:rPr>
        <w:t>business: strategies of effective communications. </w:t>
      </w:r>
      <w:r w:rsidRPr="00884C1C">
        <w:rPr>
          <w:iCs/>
          <w:shd w:val="clear" w:color="auto" w:fill="FFFFFF"/>
        </w:rPr>
        <w:t>Strategic communications in business and politics</w:t>
      </w:r>
      <w:r w:rsidRPr="00884C1C">
        <w:rPr>
          <w:shd w:val="clear" w:color="auto" w:fill="FFFFFF"/>
        </w:rPr>
        <w:t>, </w:t>
      </w:r>
      <w:r w:rsidRPr="00884C1C">
        <w:rPr>
          <w:iCs/>
          <w:shd w:val="clear" w:color="auto" w:fill="FFFFFF"/>
        </w:rPr>
        <w:t>2</w:t>
      </w:r>
      <w:r w:rsidRPr="00884C1C">
        <w:rPr>
          <w:shd w:val="clear" w:color="auto" w:fill="FFFFFF"/>
        </w:rPr>
        <w:t>, pp.92-100.</w:t>
      </w:r>
    </w:p>
    <w:p w14:paraId="01512040" w14:textId="3BF7697D" w:rsidR="006C0701" w:rsidRPr="00884C1C" w:rsidRDefault="006C0701" w:rsidP="006C0701">
      <w:r w:rsidRPr="00884C1C">
        <w:rPr>
          <w:shd w:val="clear" w:color="auto" w:fill="FFFFFF"/>
        </w:rPr>
        <w:t xml:space="preserve">Hargie, O. ed., </w:t>
      </w:r>
      <w:r w:rsidR="00FB32FA">
        <w:rPr>
          <w:shd w:val="clear" w:color="auto" w:fill="FFFFFF"/>
        </w:rPr>
        <w:t>(</w:t>
      </w:r>
      <w:r w:rsidRPr="00884C1C">
        <w:rPr>
          <w:shd w:val="clear" w:color="auto" w:fill="FFFFFF"/>
        </w:rPr>
        <w:t>2017</w:t>
      </w:r>
      <w:r w:rsidR="00FB32FA">
        <w:rPr>
          <w:shd w:val="clear" w:color="auto" w:fill="FFFFFF"/>
        </w:rPr>
        <w:t>)</w:t>
      </w:r>
      <w:r w:rsidRPr="00884C1C">
        <w:rPr>
          <w:shd w:val="clear" w:color="auto" w:fill="FFFFFF"/>
        </w:rPr>
        <w:t>. </w:t>
      </w:r>
      <w:r w:rsidRPr="00884C1C">
        <w:rPr>
          <w:iCs/>
          <w:shd w:val="clear" w:color="auto" w:fill="FFFFFF"/>
        </w:rPr>
        <w:t>The handbook of communication skills</w:t>
      </w:r>
      <w:r w:rsidRPr="00884C1C">
        <w:rPr>
          <w:shd w:val="clear" w:color="auto" w:fill="FFFFFF"/>
        </w:rPr>
        <w:t>. Psychology Press.</w:t>
      </w:r>
    </w:p>
    <w:p w14:paraId="204EF76E" w14:textId="399F447E" w:rsidR="006C0701" w:rsidRPr="00884C1C" w:rsidRDefault="006C0701" w:rsidP="006C0701">
      <w:r w:rsidRPr="00884C1C">
        <w:rPr>
          <w:shd w:val="clear" w:color="auto" w:fill="FFFFFF"/>
        </w:rPr>
        <w:t xml:space="preserve">Cameron, D., </w:t>
      </w:r>
      <w:r w:rsidR="00FB32FA">
        <w:rPr>
          <w:shd w:val="clear" w:color="auto" w:fill="FFFFFF"/>
        </w:rPr>
        <w:t>(</w:t>
      </w:r>
      <w:r w:rsidRPr="00884C1C">
        <w:rPr>
          <w:shd w:val="clear" w:color="auto" w:fill="FFFFFF"/>
        </w:rPr>
        <w:t>2012</w:t>
      </w:r>
      <w:r w:rsidR="00FB32FA">
        <w:rPr>
          <w:shd w:val="clear" w:color="auto" w:fill="FFFFFF"/>
        </w:rPr>
        <w:t>)</w:t>
      </w:r>
      <w:r w:rsidRPr="00884C1C">
        <w:rPr>
          <w:shd w:val="clear" w:color="auto" w:fill="FFFFFF"/>
        </w:rPr>
        <w:t>. Globalization and the teaching of ‘communication skills. </w:t>
      </w:r>
      <w:r w:rsidRPr="00884C1C">
        <w:rPr>
          <w:iCs/>
          <w:shd w:val="clear" w:color="auto" w:fill="FFFFFF"/>
        </w:rPr>
        <w:t>Globalization and language teaching</w:t>
      </w:r>
      <w:r w:rsidRPr="00884C1C">
        <w:rPr>
          <w:shd w:val="clear" w:color="auto" w:fill="FFFFFF"/>
        </w:rPr>
        <w:t>, </w:t>
      </w:r>
      <w:r w:rsidRPr="00884C1C">
        <w:rPr>
          <w:iCs/>
          <w:shd w:val="clear" w:color="auto" w:fill="FFFFFF"/>
        </w:rPr>
        <w:t>67</w:t>
      </w:r>
      <w:r w:rsidRPr="00884C1C">
        <w:rPr>
          <w:shd w:val="clear" w:color="auto" w:fill="FFFFFF"/>
        </w:rPr>
        <w:t>, p.82.</w:t>
      </w:r>
    </w:p>
    <w:p w14:paraId="1076ED53" w14:textId="3A51AFD9" w:rsidR="006C0701" w:rsidRPr="00884C1C" w:rsidRDefault="006C0701" w:rsidP="006C0701">
      <w:r w:rsidRPr="00884C1C">
        <w:rPr>
          <w:shd w:val="clear" w:color="auto" w:fill="FFFFFF"/>
        </w:rPr>
        <w:t xml:space="preserve">Narula, U., </w:t>
      </w:r>
      <w:r w:rsidR="00FB32FA">
        <w:rPr>
          <w:shd w:val="clear" w:color="auto" w:fill="FFFFFF"/>
        </w:rPr>
        <w:t>(</w:t>
      </w:r>
      <w:r w:rsidRPr="00884C1C">
        <w:rPr>
          <w:shd w:val="clear" w:color="auto" w:fill="FFFFFF"/>
        </w:rPr>
        <w:t>2016</w:t>
      </w:r>
      <w:r w:rsidR="00FB32FA">
        <w:rPr>
          <w:shd w:val="clear" w:color="auto" w:fill="FFFFFF"/>
        </w:rPr>
        <w:t>)</w:t>
      </w:r>
      <w:r w:rsidRPr="00884C1C">
        <w:rPr>
          <w:shd w:val="clear" w:color="auto" w:fill="FFFFFF"/>
        </w:rPr>
        <w:t>. </w:t>
      </w:r>
      <w:r w:rsidRPr="00884C1C">
        <w:rPr>
          <w:iCs/>
          <w:shd w:val="clear" w:color="auto" w:fill="FFFFFF"/>
        </w:rPr>
        <w:t>Communication models</w:t>
      </w:r>
      <w:r w:rsidRPr="00884C1C">
        <w:rPr>
          <w:shd w:val="clear" w:color="auto" w:fill="FFFFFF"/>
        </w:rPr>
        <w:t>. Atlantic Publishers &amp; Dist.</w:t>
      </w:r>
    </w:p>
    <w:p w14:paraId="3D7B52E2" w14:textId="3B75AF21" w:rsidR="006C0701" w:rsidRPr="00884C1C" w:rsidRDefault="006C0701" w:rsidP="006C0701">
      <w:r w:rsidRPr="00884C1C">
        <w:rPr>
          <w:shd w:val="clear" w:color="auto" w:fill="FFFFFF"/>
        </w:rPr>
        <w:t xml:space="preserve">Mcquail, D., </w:t>
      </w:r>
      <w:r w:rsidR="00FB32FA">
        <w:rPr>
          <w:shd w:val="clear" w:color="auto" w:fill="FFFFFF"/>
        </w:rPr>
        <w:t>(</w:t>
      </w:r>
      <w:r w:rsidRPr="00884C1C">
        <w:rPr>
          <w:shd w:val="clear" w:color="auto" w:fill="FFFFFF"/>
        </w:rPr>
        <w:t>2018</w:t>
      </w:r>
      <w:r w:rsidR="00C81A4D">
        <w:rPr>
          <w:shd w:val="clear" w:color="auto" w:fill="FFFFFF"/>
        </w:rPr>
        <w:t>)</w:t>
      </w:r>
      <w:r w:rsidRPr="00884C1C">
        <w:rPr>
          <w:shd w:val="clear" w:color="auto" w:fill="FFFFFF"/>
        </w:rPr>
        <w:t>. Models of communication. </w:t>
      </w:r>
      <w:r w:rsidRPr="00884C1C">
        <w:rPr>
          <w:iCs/>
          <w:shd w:val="clear" w:color="auto" w:fill="FFFFFF"/>
        </w:rPr>
        <w:t>The International Encyclopaedia of Communication</w:t>
      </w:r>
      <w:r w:rsidRPr="00884C1C">
        <w:rPr>
          <w:shd w:val="clear" w:color="auto" w:fill="FFFFFF"/>
        </w:rPr>
        <w:t>.</w:t>
      </w:r>
    </w:p>
    <w:p w14:paraId="3F2777C0" w14:textId="3595B140" w:rsidR="006C0701" w:rsidRPr="00884C1C" w:rsidRDefault="006C0701" w:rsidP="006C0701">
      <w:r w:rsidRPr="00884C1C">
        <w:rPr>
          <w:shd w:val="clear" w:color="auto" w:fill="FFFFFF"/>
        </w:rPr>
        <w:t xml:space="preserve">Writing, A., </w:t>
      </w:r>
      <w:r w:rsidR="00C81A4D">
        <w:rPr>
          <w:shd w:val="clear" w:color="auto" w:fill="FFFFFF"/>
        </w:rPr>
        <w:t>(</w:t>
      </w:r>
      <w:r w:rsidRPr="00884C1C">
        <w:rPr>
          <w:shd w:val="clear" w:color="auto" w:fill="FFFFFF"/>
        </w:rPr>
        <w:t>2012</w:t>
      </w:r>
      <w:r w:rsidR="00C81A4D">
        <w:rPr>
          <w:shd w:val="clear" w:color="auto" w:fill="FFFFFF"/>
        </w:rPr>
        <w:t>)</w:t>
      </w:r>
      <w:r w:rsidRPr="00884C1C">
        <w:rPr>
          <w:shd w:val="clear" w:color="auto" w:fill="FFFFFF"/>
        </w:rPr>
        <w:t>. The effects of poor communication in business. </w:t>
      </w:r>
      <w:r w:rsidRPr="00884C1C">
        <w:rPr>
          <w:iCs/>
          <w:shd w:val="clear" w:color="auto" w:fill="FFFFFF"/>
        </w:rPr>
        <w:t>Chron. com</w:t>
      </w:r>
      <w:r w:rsidRPr="00884C1C">
        <w:rPr>
          <w:shd w:val="clear" w:color="auto" w:fill="FFFFFF"/>
        </w:rPr>
        <w:t>.</w:t>
      </w:r>
    </w:p>
    <w:p w14:paraId="6829DDCF" w14:textId="6C96E580" w:rsidR="006C0701" w:rsidRPr="00884C1C" w:rsidRDefault="006C0701" w:rsidP="006C0701">
      <w:r w:rsidRPr="00884C1C">
        <w:rPr>
          <w:shd w:val="clear" w:color="auto" w:fill="FFFFFF"/>
        </w:rPr>
        <w:t xml:space="preserve">Forsyth, D.R., </w:t>
      </w:r>
      <w:r w:rsidR="00C81A4D">
        <w:rPr>
          <w:shd w:val="clear" w:color="auto" w:fill="FFFFFF"/>
        </w:rPr>
        <w:t>(</w:t>
      </w:r>
      <w:r w:rsidRPr="00884C1C">
        <w:rPr>
          <w:shd w:val="clear" w:color="auto" w:fill="FFFFFF"/>
        </w:rPr>
        <w:t>2018</w:t>
      </w:r>
      <w:r w:rsidR="00C81A4D">
        <w:rPr>
          <w:shd w:val="clear" w:color="auto" w:fill="FFFFFF"/>
        </w:rPr>
        <w:t>)</w:t>
      </w:r>
      <w:r w:rsidRPr="00884C1C">
        <w:rPr>
          <w:shd w:val="clear" w:color="auto" w:fill="FFFFFF"/>
        </w:rPr>
        <w:t>. </w:t>
      </w:r>
      <w:r w:rsidRPr="00884C1C">
        <w:rPr>
          <w:iCs/>
          <w:shd w:val="clear" w:color="auto" w:fill="FFFFFF"/>
        </w:rPr>
        <w:t>Group dynamics</w:t>
      </w:r>
      <w:r w:rsidRPr="00884C1C">
        <w:rPr>
          <w:shd w:val="clear" w:color="auto" w:fill="FFFFFF"/>
        </w:rPr>
        <w:t>. Cengage Learning.</w:t>
      </w:r>
    </w:p>
    <w:p w14:paraId="292F3EF8" w14:textId="3CC7E126" w:rsidR="006C0701" w:rsidRPr="00884C1C" w:rsidRDefault="006C0701" w:rsidP="006C0701">
      <w:r w:rsidRPr="00884C1C">
        <w:rPr>
          <w:shd w:val="clear" w:color="auto" w:fill="FFFFFF"/>
        </w:rPr>
        <w:t xml:space="preserve">Kaul, A., </w:t>
      </w:r>
      <w:r w:rsidR="00C81A4D">
        <w:rPr>
          <w:shd w:val="clear" w:color="auto" w:fill="FFFFFF"/>
        </w:rPr>
        <w:t>(</w:t>
      </w:r>
      <w:r w:rsidRPr="00884C1C">
        <w:rPr>
          <w:shd w:val="clear" w:color="auto" w:fill="FFFFFF"/>
        </w:rPr>
        <w:t>2019</w:t>
      </w:r>
      <w:r w:rsidR="00C81A4D">
        <w:rPr>
          <w:shd w:val="clear" w:color="auto" w:fill="FFFFFF"/>
        </w:rPr>
        <w:t>)</w:t>
      </w:r>
      <w:r w:rsidRPr="00884C1C">
        <w:rPr>
          <w:shd w:val="clear" w:color="auto" w:fill="FFFFFF"/>
        </w:rPr>
        <w:t>. </w:t>
      </w:r>
      <w:r w:rsidRPr="00884C1C">
        <w:rPr>
          <w:iCs/>
          <w:shd w:val="clear" w:color="auto" w:fill="FFFFFF"/>
        </w:rPr>
        <w:t>Business Communication</w:t>
      </w:r>
      <w:r w:rsidRPr="00884C1C">
        <w:rPr>
          <w:shd w:val="clear" w:color="auto" w:fill="FFFFFF"/>
        </w:rPr>
        <w:t>. PHI Learning Pvt. Ltd.</w:t>
      </w:r>
    </w:p>
    <w:p w14:paraId="148F71BC" w14:textId="573DD9E5" w:rsidR="0057764E" w:rsidRPr="00884C1C" w:rsidRDefault="006C0701" w:rsidP="006C0701">
      <w:pPr>
        <w:rPr>
          <w:shd w:val="clear" w:color="auto" w:fill="FFFFFF"/>
        </w:rPr>
      </w:pPr>
      <w:r w:rsidRPr="00884C1C">
        <w:rPr>
          <w:shd w:val="clear" w:color="auto" w:fill="FFFFFF"/>
        </w:rPr>
        <w:lastRenderedPageBreak/>
        <w:t xml:space="preserve">Guffey, M.E. and Loewy, D., </w:t>
      </w:r>
      <w:r w:rsidR="00C81A4D">
        <w:rPr>
          <w:shd w:val="clear" w:color="auto" w:fill="FFFFFF"/>
        </w:rPr>
        <w:t>(</w:t>
      </w:r>
      <w:r w:rsidRPr="00884C1C">
        <w:rPr>
          <w:shd w:val="clear" w:color="auto" w:fill="FFFFFF"/>
        </w:rPr>
        <w:t>2012</w:t>
      </w:r>
      <w:r w:rsidR="00C81A4D">
        <w:rPr>
          <w:shd w:val="clear" w:color="auto" w:fill="FFFFFF"/>
        </w:rPr>
        <w:t>)</w:t>
      </w:r>
      <w:r w:rsidRPr="00884C1C">
        <w:rPr>
          <w:shd w:val="clear" w:color="auto" w:fill="FFFFFF"/>
        </w:rPr>
        <w:t>. </w:t>
      </w:r>
      <w:r w:rsidRPr="00884C1C">
        <w:rPr>
          <w:iCs/>
          <w:shd w:val="clear" w:color="auto" w:fill="FFFFFF"/>
        </w:rPr>
        <w:t>Essentials of business communication</w:t>
      </w:r>
      <w:r w:rsidRPr="00884C1C">
        <w:rPr>
          <w:shd w:val="clear" w:color="auto" w:fill="FFFFFF"/>
        </w:rPr>
        <w:t>. Nelson Education.</w:t>
      </w:r>
    </w:p>
    <w:p w14:paraId="5E0AF144" w14:textId="77777777" w:rsidR="0057764E" w:rsidRPr="00884C1C" w:rsidRDefault="0057764E">
      <w:pPr>
        <w:spacing w:line="259" w:lineRule="auto"/>
        <w:jc w:val="left"/>
        <w:rPr>
          <w:shd w:val="clear" w:color="auto" w:fill="FFFFFF"/>
        </w:rPr>
      </w:pPr>
      <w:r w:rsidRPr="00884C1C">
        <w:rPr>
          <w:shd w:val="clear" w:color="auto" w:fill="FFFFFF"/>
        </w:rPr>
        <w:br w:type="page"/>
      </w:r>
    </w:p>
    <w:p w14:paraId="64D6B1D7" w14:textId="0A5B0FEB" w:rsidR="006C0701" w:rsidRPr="00884C1C" w:rsidRDefault="006C0701" w:rsidP="006C0701"/>
    <w:p w14:paraId="1B7173C7" w14:textId="77777777" w:rsidR="008151C7" w:rsidRPr="00884C1C" w:rsidRDefault="008151C7" w:rsidP="008151C7"/>
    <w:sectPr w:rsidR="008151C7" w:rsidRPr="00884C1C" w:rsidSect="0035724C">
      <w:footerReference w:type="default" r:id="rId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C676B" w14:textId="77777777" w:rsidR="00D72B16" w:rsidRDefault="00D72B16" w:rsidP="007535CF">
      <w:pPr>
        <w:spacing w:after="0" w:line="240" w:lineRule="auto"/>
      </w:pPr>
      <w:r>
        <w:separator/>
      </w:r>
    </w:p>
  </w:endnote>
  <w:endnote w:type="continuationSeparator" w:id="0">
    <w:p w14:paraId="5A10530F" w14:textId="77777777" w:rsidR="00D72B16" w:rsidRDefault="00D72B16" w:rsidP="00753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5106013"/>
      <w:docPartObj>
        <w:docPartGallery w:val="Page Numbers (Bottom of Page)"/>
        <w:docPartUnique/>
      </w:docPartObj>
    </w:sdtPr>
    <w:sdtEndPr>
      <w:rPr>
        <w:color w:val="7F7F7F" w:themeColor="background1" w:themeShade="7F"/>
        <w:spacing w:val="60"/>
      </w:rPr>
    </w:sdtEndPr>
    <w:sdtContent>
      <w:p w14:paraId="017D3A22" w14:textId="77777777" w:rsidR="007535CF" w:rsidRDefault="007535C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23822" w:rsidRPr="00C23822">
          <w:rPr>
            <w:b/>
            <w:bCs/>
            <w:noProof/>
          </w:rPr>
          <w:t>21</w:t>
        </w:r>
        <w:r>
          <w:rPr>
            <w:b/>
            <w:bCs/>
            <w:noProof/>
          </w:rPr>
          <w:fldChar w:fldCharType="end"/>
        </w:r>
        <w:r>
          <w:rPr>
            <w:b/>
            <w:bCs/>
          </w:rPr>
          <w:t xml:space="preserve"> | </w:t>
        </w:r>
        <w:r>
          <w:rPr>
            <w:color w:val="7F7F7F" w:themeColor="background1" w:themeShade="7F"/>
            <w:spacing w:val="60"/>
          </w:rPr>
          <w:t>Page</w:t>
        </w:r>
      </w:p>
    </w:sdtContent>
  </w:sdt>
  <w:p w14:paraId="3C2BDEA7" w14:textId="77777777" w:rsidR="007535CF" w:rsidRDefault="00753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E6E89" w14:textId="77777777" w:rsidR="00D72B16" w:rsidRDefault="00D72B16" w:rsidP="007535CF">
      <w:pPr>
        <w:spacing w:after="0" w:line="240" w:lineRule="auto"/>
      </w:pPr>
      <w:r>
        <w:separator/>
      </w:r>
    </w:p>
  </w:footnote>
  <w:footnote w:type="continuationSeparator" w:id="0">
    <w:p w14:paraId="1D45A6E5" w14:textId="77777777" w:rsidR="00D72B16" w:rsidRDefault="00D72B16" w:rsidP="007535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920C4"/>
    <w:multiLevelType w:val="hybridMultilevel"/>
    <w:tmpl w:val="4D5A006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C140E4F"/>
    <w:multiLevelType w:val="hybridMultilevel"/>
    <w:tmpl w:val="638EC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643C59"/>
    <w:multiLevelType w:val="hybridMultilevel"/>
    <w:tmpl w:val="0A4C6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89379E"/>
    <w:multiLevelType w:val="hybridMultilevel"/>
    <w:tmpl w:val="E6B2D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DE70D3"/>
    <w:multiLevelType w:val="hybridMultilevel"/>
    <w:tmpl w:val="55A06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7B1E18"/>
    <w:multiLevelType w:val="hybridMultilevel"/>
    <w:tmpl w:val="8938A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5D5B8F"/>
    <w:multiLevelType w:val="hybridMultilevel"/>
    <w:tmpl w:val="7794F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60E22"/>
    <w:multiLevelType w:val="hybridMultilevel"/>
    <w:tmpl w:val="CDEEE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3974A5"/>
    <w:multiLevelType w:val="hybridMultilevel"/>
    <w:tmpl w:val="61F695B2"/>
    <w:lvl w:ilvl="0" w:tplc="35CC219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1846C6"/>
    <w:multiLevelType w:val="hybridMultilevel"/>
    <w:tmpl w:val="07685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68059B"/>
    <w:multiLevelType w:val="hybridMultilevel"/>
    <w:tmpl w:val="2CB6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8F0692"/>
    <w:multiLevelType w:val="hybridMultilevel"/>
    <w:tmpl w:val="69B2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46488A"/>
    <w:multiLevelType w:val="hybridMultilevel"/>
    <w:tmpl w:val="0E10F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
  </w:num>
  <w:num w:numId="4">
    <w:abstractNumId w:val="10"/>
  </w:num>
  <w:num w:numId="5">
    <w:abstractNumId w:val="11"/>
  </w:num>
  <w:num w:numId="6">
    <w:abstractNumId w:val="1"/>
  </w:num>
  <w:num w:numId="7">
    <w:abstractNumId w:val="3"/>
  </w:num>
  <w:num w:numId="8">
    <w:abstractNumId w:val="9"/>
  </w:num>
  <w:num w:numId="9">
    <w:abstractNumId w:val="5"/>
  </w:num>
  <w:num w:numId="10">
    <w:abstractNumId w:val="12"/>
  </w:num>
  <w:num w:numId="11">
    <w:abstractNumId w:val="6"/>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wMzc0MDQysTQwtDBT0lEKTi0uzszPAykwrwUAK/JBHiwAAAA="/>
  </w:docVars>
  <w:rsids>
    <w:rsidRoot w:val="007535CF"/>
    <w:rsid w:val="00003882"/>
    <w:rsid w:val="00006092"/>
    <w:rsid w:val="00012F08"/>
    <w:rsid w:val="0002402B"/>
    <w:rsid w:val="000613EA"/>
    <w:rsid w:val="00073BD3"/>
    <w:rsid w:val="00084498"/>
    <w:rsid w:val="000A3360"/>
    <w:rsid w:val="000C4A79"/>
    <w:rsid w:val="000F4CBB"/>
    <w:rsid w:val="001219C9"/>
    <w:rsid w:val="001569E5"/>
    <w:rsid w:val="00161350"/>
    <w:rsid w:val="001822A7"/>
    <w:rsid w:val="0018747B"/>
    <w:rsid w:val="001A0A33"/>
    <w:rsid w:val="001E7FED"/>
    <w:rsid w:val="001F1195"/>
    <w:rsid w:val="002113F8"/>
    <w:rsid w:val="00237901"/>
    <w:rsid w:val="00291E91"/>
    <w:rsid w:val="0030742D"/>
    <w:rsid w:val="003345EE"/>
    <w:rsid w:val="0035724C"/>
    <w:rsid w:val="003927E8"/>
    <w:rsid w:val="00393745"/>
    <w:rsid w:val="0039394F"/>
    <w:rsid w:val="00396B16"/>
    <w:rsid w:val="003A77B8"/>
    <w:rsid w:val="003D0B51"/>
    <w:rsid w:val="003D42D9"/>
    <w:rsid w:val="003D56FC"/>
    <w:rsid w:val="003D6A6B"/>
    <w:rsid w:val="003E1100"/>
    <w:rsid w:val="00426EDF"/>
    <w:rsid w:val="00432EC8"/>
    <w:rsid w:val="0047303D"/>
    <w:rsid w:val="004B446F"/>
    <w:rsid w:val="004C3677"/>
    <w:rsid w:val="004C60C3"/>
    <w:rsid w:val="004E2D7A"/>
    <w:rsid w:val="0051697E"/>
    <w:rsid w:val="0055662D"/>
    <w:rsid w:val="00557584"/>
    <w:rsid w:val="0056385D"/>
    <w:rsid w:val="0057764E"/>
    <w:rsid w:val="005956A6"/>
    <w:rsid w:val="005A2897"/>
    <w:rsid w:val="005B147E"/>
    <w:rsid w:val="005C7DC5"/>
    <w:rsid w:val="00600F93"/>
    <w:rsid w:val="0060220E"/>
    <w:rsid w:val="006101BF"/>
    <w:rsid w:val="00624EF7"/>
    <w:rsid w:val="006573A6"/>
    <w:rsid w:val="006719C2"/>
    <w:rsid w:val="0068084E"/>
    <w:rsid w:val="006B1ABE"/>
    <w:rsid w:val="006B7C41"/>
    <w:rsid w:val="006C0701"/>
    <w:rsid w:val="00702396"/>
    <w:rsid w:val="0070446E"/>
    <w:rsid w:val="007219B2"/>
    <w:rsid w:val="00731CE3"/>
    <w:rsid w:val="007414D4"/>
    <w:rsid w:val="007535CF"/>
    <w:rsid w:val="00770BD7"/>
    <w:rsid w:val="00786A1D"/>
    <w:rsid w:val="007979E6"/>
    <w:rsid w:val="007A1CDB"/>
    <w:rsid w:val="007B1CA3"/>
    <w:rsid w:val="007D0453"/>
    <w:rsid w:val="007D75EA"/>
    <w:rsid w:val="007F5A54"/>
    <w:rsid w:val="008104FB"/>
    <w:rsid w:val="008151C7"/>
    <w:rsid w:val="00854086"/>
    <w:rsid w:val="00881AEF"/>
    <w:rsid w:val="00884C1C"/>
    <w:rsid w:val="00896B3D"/>
    <w:rsid w:val="008A6C7C"/>
    <w:rsid w:val="008C3F99"/>
    <w:rsid w:val="0090653E"/>
    <w:rsid w:val="009124A0"/>
    <w:rsid w:val="00947E2C"/>
    <w:rsid w:val="009D3E09"/>
    <w:rsid w:val="009E102C"/>
    <w:rsid w:val="00A2561A"/>
    <w:rsid w:val="00A426F7"/>
    <w:rsid w:val="00B1081E"/>
    <w:rsid w:val="00B4394F"/>
    <w:rsid w:val="00B4763B"/>
    <w:rsid w:val="00B76CC5"/>
    <w:rsid w:val="00C23822"/>
    <w:rsid w:val="00C81A4D"/>
    <w:rsid w:val="00C85AB8"/>
    <w:rsid w:val="00C94BF0"/>
    <w:rsid w:val="00CB111F"/>
    <w:rsid w:val="00CC2A34"/>
    <w:rsid w:val="00CC3FC8"/>
    <w:rsid w:val="00CC7083"/>
    <w:rsid w:val="00CE2EC8"/>
    <w:rsid w:val="00CF13F3"/>
    <w:rsid w:val="00D01498"/>
    <w:rsid w:val="00D33616"/>
    <w:rsid w:val="00D447FA"/>
    <w:rsid w:val="00D55377"/>
    <w:rsid w:val="00D61DC9"/>
    <w:rsid w:val="00D61F2C"/>
    <w:rsid w:val="00D6225F"/>
    <w:rsid w:val="00D72B16"/>
    <w:rsid w:val="00D744D8"/>
    <w:rsid w:val="00DB4CF0"/>
    <w:rsid w:val="00DD1BCF"/>
    <w:rsid w:val="00DE20E2"/>
    <w:rsid w:val="00DF2E55"/>
    <w:rsid w:val="00E00471"/>
    <w:rsid w:val="00E06472"/>
    <w:rsid w:val="00E53917"/>
    <w:rsid w:val="00E57F3C"/>
    <w:rsid w:val="00EA44F0"/>
    <w:rsid w:val="00ED5390"/>
    <w:rsid w:val="00EF094B"/>
    <w:rsid w:val="00F3686C"/>
    <w:rsid w:val="00FB32FA"/>
    <w:rsid w:val="00FF3228"/>
    <w:rsid w:val="00FF7B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A24B5"/>
  <w15:chartTrackingRefBased/>
  <w15:docId w15:val="{40FA7E6D-ABF1-4797-806F-7DE5AAD4B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745"/>
    <w:pPr>
      <w:spacing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39374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93745"/>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5956A6"/>
    <w:pPr>
      <w:keepNext/>
      <w:keepLines/>
      <w:spacing w:before="40" w:after="0"/>
      <w:outlineLvl w:val="2"/>
    </w:pPr>
    <w:rPr>
      <w:rFonts w:eastAsiaTheme="majorEastAsia" w:cstheme="majorBidi"/>
      <w:color w:val="0070C0"/>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745"/>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393745"/>
    <w:rPr>
      <w:rFonts w:ascii="Times New Roman" w:eastAsiaTheme="majorEastAsia" w:hAnsi="Times New Roman" w:cstheme="majorBidi"/>
      <w:b/>
      <w:color w:val="2F5496" w:themeColor="accent1" w:themeShade="BF"/>
      <w:sz w:val="28"/>
      <w:szCs w:val="26"/>
    </w:rPr>
  </w:style>
  <w:style w:type="paragraph" w:styleId="Title">
    <w:name w:val="Title"/>
    <w:basedOn w:val="Normal"/>
    <w:next w:val="Normal"/>
    <w:link w:val="TitleChar"/>
    <w:uiPriority w:val="10"/>
    <w:qFormat/>
    <w:rsid w:val="00393745"/>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93745"/>
    <w:rPr>
      <w:rFonts w:ascii="Times New Roman" w:eastAsiaTheme="majorEastAsia" w:hAnsi="Times New Roman" w:cstheme="majorBidi"/>
      <w:b/>
      <w:spacing w:val="-10"/>
      <w:kern w:val="28"/>
      <w:sz w:val="56"/>
      <w:szCs w:val="56"/>
    </w:rPr>
  </w:style>
  <w:style w:type="character" w:styleId="IntenseEmphasis">
    <w:name w:val="Intense Emphasis"/>
    <w:basedOn w:val="DefaultParagraphFont"/>
    <w:uiPriority w:val="21"/>
    <w:rsid w:val="00D33616"/>
    <w:rPr>
      <w:rFonts w:ascii="Times New Roman" w:hAnsi="Times New Roman"/>
      <w:i w:val="0"/>
      <w:iCs/>
      <w:color w:val="4472C4" w:themeColor="accent1"/>
      <w:sz w:val="28"/>
    </w:rPr>
  </w:style>
  <w:style w:type="character" w:customStyle="1" w:styleId="Heading3Char">
    <w:name w:val="Heading 3 Char"/>
    <w:basedOn w:val="DefaultParagraphFont"/>
    <w:link w:val="Heading3"/>
    <w:uiPriority w:val="9"/>
    <w:rsid w:val="005956A6"/>
    <w:rPr>
      <w:rFonts w:ascii="Times New Roman" w:eastAsiaTheme="majorEastAsia" w:hAnsi="Times New Roman" w:cstheme="majorBidi"/>
      <w:color w:val="0070C0"/>
      <w:sz w:val="28"/>
      <w:szCs w:val="24"/>
    </w:rPr>
  </w:style>
  <w:style w:type="paragraph" w:styleId="Header">
    <w:name w:val="header"/>
    <w:basedOn w:val="Normal"/>
    <w:link w:val="HeaderChar"/>
    <w:uiPriority w:val="99"/>
    <w:unhideWhenUsed/>
    <w:rsid w:val="00753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5CF"/>
    <w:rPr>
      <w:rFonts w:ascii="Times New Roman" w:eastAsiaTheme="minorEastAsia" w:hAnsi="Times New Roman"/>
      <w:sz w:val="24"/>
    </w:rPr>
  </w:style>
  <w:style w:type="paragraph" w:styleId="Footer">
    <w:name w:val="footer"/>
    <w:basedOn w:val="Normal"/>
    <w:link w:val="FooterChar"/>
    <w:uiPriority w:val="99"/>
    <w:unhideWhenUsed/>
    <w:rsid w:val="00753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5CF"/>
    <w:rPr>
      <w:rFonts w:ascii="Times New Roman" w:eastAsiaTheme="minorEastAsia" w:hAnsi="Times New Roman"/>
      <w:sz w:val="24"/>
    </w:rPr>
  </w:style>
  <w:style w:type="paragraph" w:styleId="TOCHeading">
    <w:name w:val="TOC Heading"/>
    <w:basedOn w:val="Heading1"/>
    <w:next w:val="Normal"/>
    <w:uiPriority w:val="39"/>
    <w:unhideWhenUsed/>
    <w:qFormat/>
    <w:rsid w:val="007535CF"/>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8151C7"/>
    <w:pPr>
      <w:spacing w:after="100"/>
    </w:pPr>
  </w:style>
  <w:style w:type="character" w:styleId="Hyperlink">
    <w:name w:val="Hyperlink"/>
    <w:basedOn w:val="DefaultParagraphFont"/>
    <w:uiPriority w:val="99"/>
    <w:unhideWhenUsed/>
    <w:rsid w:val="008151C7"/>
    <w:rPr>
      <w:color w:val="0563C1" w:themeColor="hyperlink"/>
      <w:u w:val="single"/>
    </w:rPr>
  </w:style>
  <w:style w:type="paragraph" w:styleId="ListParagraph">
    <w:name w:val="List Paragraph"/>
    <w:basedOn w:val="Normal"/>
    <w:uiPriority w:val="34"/>
    <w:qFormat/>
    <w:rsid w:val="008151C7"/>
    <w:pPr>
      <w:ind w:left="720"/>
      <w:contextualSpacing/>
    </w:pPr>
  </w:style>
  <w:style w:type="paragraph" w:styleId="TOC2">
    <w:name w:val="toc 2"/>
    <w:basedOn w:val="Normal"/>
    <w:next w:val="Normal"/>
    <w:autoRedefine/>
    <w:uiPriority w:val="39"/>
    <w:unhideWhenUsed/>
    <w:rsid w:val="00F3686C"/>
    <w:pPr>
      <w:spacing w:after="100"/>
      <w:ind w:left="240"/>
    </w:pPr>
  </w:style>
  <w:style w:type="table" w:styleId="TableGrid">
    <w:name w:val="Table Grid"/>
    <w:basedOn w:val="TableNormal"/>
    <w:uiPriority w:val="39"/>
    <w:rsid w:val="001874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8747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 /><Relationship Id="rId18" Type="http://schemas.microsoft.com/office/2007/relationships/diagramDrawing" Target="diagrams/drawing2.xml" /><Relationship Id="rId26" Type="http://schemas.openxmlformats.org/officeDocument/2006/relationships/diagramQuickStyle" Target="diagrams/quickStyle4.xml" /><Relationship Id="rId39" Type="http://schemas.openxmlformats.org/officeDocument/2006/relationships/diagramData" Target="diagrams/data7.xml" /><Relationship Id="rId21" Type="http://schemas.openxmlformats.org/officeDocument/2006/relationships/diagramQuickStyle" Target="diagrams/quickStyle3.xml" /><Relationship Id="rId34" Type="http://schemas.openxmlformats.org/officeDocument/2006/relationships/diagramData" Target="diagrams/data6.xml" /><Relationship Id="rId42" Type="http://schemas.openxmlformats.org/officeDocument/2006/relationships/diagramColors" Target="diagrams/colors7.xml" /><Relationship Id="rId47" Type="http://schemas.openxmlformats.org/officeDocument/2006/relationships/diagramColors" Target="diagrams/colors8.xml" /><Relationship Id="rId50" Type="http://schemas.openxmlformats.org/officeDocument/2006/relationships/diagramLayout" Target="diagrams/layout9.xml" /><Relationship Id="rId55" Type="http://schemas.openxmlformats.org/officeDocument/2006/relationships/diagramLayout" Target="diagrams/layout10.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diagramQuickStyle" Target="diagrams/quickStyle2.xml" /><Relationship Id="rId20" Type="http://schemas.openxmlformats.org/officeDocument/2006/relationships/diagramLayout" Target="diagrams/layout3.xml" /><Relationship Id="rId29" Type="http://schemas.openxmlformats.org/officeDocument/2006/relationships/diagramData" Target="diagrams/data5.xml" /><Relationship Id="rId41" Type="http://schemas.openxmlformats.org/officeDocument/2006/relationships/diagramQuickStyle" Target="diagrams/quickStyle7.xml" /><Relationship Id="rId54" Type="http://schemas.openxmlformats.org/officeDocument/2006/relationships/diagramData" Target="diagrams/data10.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24" Type="http://schemas.openxmlformats.org/officeDocument/2006/relationships/diagramData" Target="diagrams/data4.xml" /><Relationship Id="rId32" Type="http://schemas.openxmlformats.org/officeDocument/2006/relationships/diagramColors" Target="diagrams/colors5.xml" /><Relationship Id="rId37" Type="http://schemas.openxmlformats.org/officeDocument/2006/relationships/diagramColors" Target="diagrams/colors6.xml" /><Relationship Id="rId40" Type="http://schemas.openxmlformats.org/officeDocument/2006/relationships/diagramLayout" Target="diagrams/layout7.xml" /><Relationship Id="rId45" Type="http://schemas.openxmlformats.org/officeDocument/2006/relationships/diagramLayout" Target="diagrams/layout8.xml" /><Relationship Id="rId53" Type="http://schemas.microsoft.com/office/2007/relationships/diagramDrawing" Target="diagrams/drawing9.xml" /><Relationship Id="rId58" Type="http://schemas.microsoft.com/office/2007/relationships/diagramDrawing" Target="diagrams/drawing10.xml" /><Relationship Id="rId5" Type="http://schemas.openxmlformats.org/officeDocument/2006/relationships/webSettings" Target="webSettings.xml" /><Relationship Id="rId15" Type="http://schemas.openxmlformats.org/officeDocument/2006/relationships/diagramLayout" Target="diagrams/layout2.xml" /><Relationship Id="rId23" Type="http://schemas.microsoft.com/office/2007/relationships/diagramDrawing" Target="diagrams/drawing3.xml" /><Relationship Id="rId28" Type="http://schemas.microsoft.com/office/2007/relationships/diagramDrawing" Target="diagrams/drawing4.xml" /><Relationship Id="rId36" Type="http://schemas.openxmlformats.org/officeDocument/2006/relationships/diagramQuickStyle" Target="diagrams/quickStyle6.xml" /><Relationship Id="rId49" Type="http://schemas.openxmlformats.org/officeDocument/2006/relationships/diagramData" Target="diagrams/data9.xml" /><Relationship Id="rId57" Type="http://schemas.openxmlformats.org/officeDocument/2006/relationships/diagramColors" Target="diagrams/colors10.xml" /><Relationship Id="rId61" Type="http://schemas.openxmlformats.org/officeDocument/2006/relationships/theme" Target="theme/theme1.xml" /><Relationship Id="rId10" Type="http://schemas.openxmlformats.org/officeDocument/2006/relationships/diagramLayout" Target="diagrams/layout1.xml" /><Relationship Id="rId19" Type="http://schemas.openxmlformats.org/officeDocument/2006/relationships/diagramData" Target="diagrams/data3.xml" /><Relationship Id="rId31" Type="http://schemas.openxmlformats.org/officeDocument/2006/relationships/diagramQuickStyle" Target="diagrams/quickStyle5.xml" /><Relationship Id="rId44" Type="http://schemas.openxmlformats.org/officeDocument/2006/relationships/diagramData" Target="diagrams/data8.xml" /><Relationship Id="rId52" Type="http://schemas.openxmlformats.org/officeDocument/2006/relationships/diagramColors" Target="diagrams/colors9.xml" /><Relationship Id="rId6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diagramData" Target="diagrams/data2.xml" /><Relationship Id="rId22" Type="http://schemas.openxmlformats.org/officeDocument/2006/relationships/diagramColors" Target="diagrams/colors3.xml" /><Relationship Id="rId27" Type="http://schemas.openxmlformats.org/officeDocument/2006/relationships/diagramColors" Target="diagrams/colors4.xml" /><Relationship Id="rId30" Type="http://schemas.openxmlformats.org/officeDocument/2006/relationships/diagramLayout" Target="diagrams/layout5.xml" /><Relationship Id="rId35" Type="http://schemas.openxmlformats.org/officeDocument/2006/relationships/diagramLayout" Target="diagrams/layout6.xml" /><Relationship Id="rId43" Type="http://schemas.microsoft.com/office/2007/relationships/diagramDrawing" Target="diagrams/drawing7.xml" /><Relationship Id="rId48" Type="http://schemas.microsoft.com/office/2007/relationships/diagramDrawing" Target="diagrams/drawing8.xml" /><Relationship Id="rId56" Type="http://schemas.openxmlformats.org/officeDocument/2006/relationships/diagramQuickStyle" Target="diagrams/quickStyle10.xml" /><Relationship Id="rId8" Type="http://schemas.openxmlformats.org/officeDocument/2006/relationships/image" Target="media/image1.png" /><Relationship Id="rId51" Type="http://schemas.openxmlformats.org/officeDocument/2006/relationships/diagramQuickStyle" Target="diagrams/quickStyle9.xml" /><Relationship Id="rId3" Type="http://schemas.openxmlformats.org/officeDocument/2006/relationships/styles" Target="styles.xml" /><Relationship Id="rId12" Type="http://schemas.openxmlformats.org/officeDocument/2006/relationships/diagramColors" Target="diagrams/colors1.xml" /><Relationship Id="rId17" Type="http://schemas.openxmlformats.org/officeDocument/2006/relationships/diagramColors" Target="diagrams/colors2.xml" /><Relationship Id="rId25" Type="http://schemas.openxmlformats.org/officeDocument/2006/relationships/diagramLayout" Target="diagrams/layout4.xml" /><Relationship Id="rId33" Type="http://schemas.microsoft.com/office/2007/relationships/diagramDrawing" Target="diagrams/drawing5.xml" /><Relationship Id="rId38" Type="http://schemas.microsoft.com/office/2007/relationships/diagramDrawing" Target="diagrams/drawing6.xml" /><Relationship Id="rId46" Type="http://schemas.openxmlformats.org/officeDocument/2006/relationships/diagramQuickStyle" Target="diagrams/quickStyle8.xml" /><Relationship Id="rId59" Type="http://schemas.openxmlformats.org/officeDocument/2006/relationships/footer" Target="footer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ACD898-1B79-4C4A-8152-3CD2482F253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AC3222E6-28BD-4A1C-AAF9-95BDDA3C835E}">
      <dgm:prSet phldrT="[Text]"/>
      <dgm:spPr/>
      <dgm:t>
        <a:bodyPr/>
        <a:lstStyle/>
        <a:p>
          <a:r>
            <a:rPr lang="en-GB" b="1">
              <a:latin typeface="Times New Roman" panose="02020603050405020304" pitchFamily="18" charset="0"/>
              <a:cs typeface="Times New Roman" panose="02020603050405020304" pitchFamily="18" charset="0"/>
            </a:rPr>
            <a:t>Diversification strategy</a:t>
          </a:r>
          <a:endParaRPr lang="en-US">
            <a:latin typeface="Times New Roman" panose="02020603050405020304" pitchFamily="18" charset="0"/>
            <a:cs typeface="Times New Roman" panose="02020603050405020304" pitchFamily="18" charset="0"/>
          </a:endParaRPr>
        </a:p>
      </dgm:t>
    </dgm:pt>
    <dgm:pt modelId="{E0175BB3-82C6-4CFA-9AFB-34849068CF6D}" type="parTrans" cxnId="{BC8B4312-E115-4D54-A7E5-B89B7F66ED11}">
      <dgm:prSet/>
      <dgm:spPr/>
      <dgm:t>
        <a:bodyPr/>
        <a:lstStyle/>
        <a:p>
          <a:endParaRPr lang="en-US"/>
        </a:p>
      </dgm:t>
    </dgm:pt>
    <dgm:pt modelId="{EBD13E2A-81D4-4CF4-A0AD-25B8E7CB00FE}" type="sibTrans" cxnId="{BC8B4312-E115-4D54-A7E5-B89B7F66ED11}">
      <dgm:prSet/>
      <dgm:spPr/>
      <dgm:t>
        <a:bodyPr/>
        <a:lstStyle/>
        <a:p>
          <a:endParaRPr lang="en-US"/>
        </a:p>
      </dgm:t>
    </dgm:pt>
    <dgm:pt modelId="{66C0FCC0-8654-4468-BDD1-DEE4E3E913C3}">
      <dgm:prSet phldrT="[Text]"/>
      <dgm:spPr/>
      <dgm:t>
        <a:bodyPr/>
        <a:lstStyle/>
        <a:p>
          <a:r>
            <a:rPr lang="en-GB" b="1">
              <a:latin typeface="Times New Roman" panose="02020603050405020304" pitchFamily="18" charset="0"/>
              <a:cs typeface="Times New Roman" panose="02020603050405020304" pitchFamily="18" charset="0"/>
            </a:rPr>
            <a:t>Strategy of trust and respect</a:t>
          </a:r>
          <a:endParaRPr lang="en-US">
            <a:latin typeface="Times New Roman" panose="02020603050405020304" pitchFamily="18" charset="0"/>
            <a:cs typeface="Times New Roman" panose="02020603050405020304" pitchFamily="18" charset="0"/>
          </a:endParaRPr>
        </a:p>
      </dgm:t>
    </dgm:pt>
    <dgm:pt modelId="{1E6FD9B7-BA93-4AD6-9869-9AD2797CEB54}" type="parTrans" cxnId="{F6B82A15-417D-4613-B1EA-AB16ADF16AE9}">
      <dgm:prSet/>
      <dgm:spPr/>
      <dgm:t>
        <a:bodyPr/>
        <a:lstStyle/>
        <a:p>
          <a:endParaRPr lang="en-US"/>
        </a:p>
      </dgm:t>
    </dgm:pt>
    <dgm:pt modelId="{6153B72E-87EA-433C-8618-DA1B3B96D486}" type="sibTrans" cxnId="{F6B82A15-417D-4613-B1EA-AB16ADF16AE9}">
      <dgm:prSet/>
      <dgm:spPr/>
      <dgm:t>
        <a:bodyPr/>
        <a:lstStyle/>
        <a:p>
          <a:endParaRPr lang="en-US"/>
        </a:p>
      </dgm:t>
    </dgm:pt>
    <dgm:pt modelId="{3E89CC83-DF3E-4AFA-9D6E-9402B8548305}">
      <dgm:prSet phldrT="[Text]"/>
      <dgm:spPr/>
      <dgm:t>
        <a:bodyPr/>
        <a:lstStyle/>
        <a:p>
          <a:r>
            <a:rPr lang="en-GB" b="1">
              <a:latin typeface="Times New Roman" panose="02020603050405020304" pitchFamily="18" charset="0"/>
              <a:cs typeface="Times New Roman" panose="02020603050405020304" pitchFamily="18" charset="0"/>
            </a:rPr>
            <a:t>Leadership strategy</a:t>
          </a:r>
          <a:endParaRPr lang="en-US">
            <a:latin typeface="Times New Roman" panose="02020603050405020304" pitchFamily="18" charset="0"/>
            <a:cs typeface="Times New Roman" panose="02020603050405020304" pitchFamily="18" charset="0"/>
          </a:endParaRPr>
        </a:p>
      </dgm:t>
    </dgm:pt>
    <dgm:pt modelId="{7EE8054D-BF1C-4F65-AB4C-C7B844AE9E17}" type="parTrans" cxnId="{01F2AE46-81BC-4DDE-9230-B6BD3E77A743}">
      <dgm:prSet/>
      <dgm:spPr/>
      <dgm:t>
        <a:bodyPr/>
        <a:lstStyle/>
        <a:p>
          <a:endParaRPr lang="en-US"/>
        </a:p>
      </dgm:t>
    </dgm:pt>
    <dgm:pt modelId="{DCF9F848-AA44-42F0-B58C-247D786AACAF}" type="sibTrans" cxnId="{01F2AE46-81BC-4DDE-9230-B6BD3E77A743}">
      <dgm:prSet/>
      <dgm:spPr/>
      <dgm:t>
        <a:bodyPr/>
        <a:lstStyle/>
        <a:p>
          <a:endParaRPr lang="en-US"/>
        </a:p>
      </dgm:t>
    </dgm:pt>
    <dgm:pt modelId="{E0473268-C33D-41F5-839D-719345A474C1}">
      <dgm:prSet phldrT="[Text]"/>
      <dgm:spPr/>
      <dgm:t>
        <a:bodyPr/>
        <a:lstStyle/>
        <a:p>
          <a:r>
            <a:rPr lang="en-GB" b="1">
              <a:latin typeface="Times New Roman" panose="02020603050405020304" pitchFamily="18" charset="0"/>
              <a:cs typeface="Times New Roman" panose="02020603050405020304" pitchFamily="18" charset="0"/>
            </a:rPr>
            <a:t>Inter-communicational strategy</a:t>
          </a:r>
          <a:endParaRPr lang="en-US">
            <a:latin typeface="Times New Roman" panose="02020603050405020304" pitchFamily="18" charset="0"/>
            <a:cs typeface="Times New Roman" panose="02020603050405020304" pitchFamily="18" charset="0"/>
          </a:endParaRPr>
        </a:p>
      </dgm:t>
    </dgm:pt>
    <dgm:pt modelId="{5F6A23C3-F350-48A0-B5C5-3B34A38DFC85}" type="parTrans" cxnId="{D252C92A-9D5A-42BC-8603-DA33210CA7D9}">
      <dgm:prSet/>
      <dgm:spPr/>
      <dgm:t>
        <a:bodyPr/>
        <a:lstStyle/>
        <a:p>
          <a:endParaRPr lang="en-US"/>
        </a:p>
      </dgm:t>
    </dgm:pt>
    <dgm:pt modelId="{1F31D0DF-7054-466B-97C9-4B9ADBF46CB4}" type="sibTrans" cxnId="{D252C92A-9D5A-42BC-8603-DA33210CA7D9}">
      <dgm:prSet/>
      <dgm:spPr/>
      <dgm:t>
        <a:bodyPr/>
        <a:lstStyle/>
        <a:p>
          <a:endParaRPr lang="en-US"/>
        </a:p>
      </dgm:t>
    </dgm:pt>
    <dgm:pt modelId="{C066AE7B-D3F3-48AE-B790-CE22AD69CD4A}" type="pres">
      <dgm:prSet presAssocID="{99ACD898-1B79-4C4A-8152-3CD2482F253E}" presName="diagram" presStyleCnt="0">
        <dgm:presLayoutVars>
          <dgm:dir/>
          <dgm:resizeHandles val="exact"/>
        </dgm:presLayoutVars>
      </dgm:prSet>
      <dgm:spPr/>
    </dgm:pt>
    <dgm:pt modelId="{10975783-E354-42DE-8494-20F81F9E545F}" type="pres">
      <dgm:prSet presAssocID="{AC3222E6-28BD-4A1C-AAF9-95BDDA3C835E}" presName="node" presStyleLbl="node1" presStyleIdx="0" presStyleCnt="4">
        <dgm:presLayoutVars>
          <dgm:bulletEnabled val="1"/>
        </dgm:presLayoutVars>
      </dgm:prSet>
      <dgm:spPr/>
    </dgm:pt>
    <dgm:pt modelId="{CB8422EB-B4B5-4FF1-9665-05D738089D3E}" type="pres">
      <dgm:prSet presAssocID="{EBD13E2A-81D4-4CF4-A0AD-25B8E7CB00FE}" presName="sibTrans" presStyleCnt="0"/>
      <dgm:spPr/>
    </dgm:pt>
    <dgm:pt modelId="{712FCC7F-A643-45A2-B6F1-4EDC4947C138}" type="pres">
      <dgm:prSet presAssocID="{66C0FCC0-8654-4468-BDD1-DEE4E3E913C3}" presName="node" presStyleLbl="node1" presStyleIdx="1" presStyleCnt="4">
        <dgm:presLayoutVars>
          <dgm:bulletEnabled val="1"/>
        </dgm:presLayoutVars>
      </dgm:prSet>
      <dgm:spPr/>
    </dgm:pt>
    <dgm:pt modelId="{C41B7364-7681-4B6A-9731-B8F8F047FAFA}" type="pres">
      <dgm:prSet presAssocID="{6153B72E-87EA-433C-8618-DA1B3B96D486}" presName="sibTrans" presStyleCnt="0"/>
      <dgm:spPr/>
    </dgm:pt>
    <dgm:pt modelId="{5568CA01-99CC-4DCE-A988-1D2607443A12}" type="pres">
      <dgm:prSet presAssocID="{3E89CC83-DF3E-4AFA-9D6E-9402B8548305}" presName="node" presStyleLbl="node1" presStyleIdx="2" presStyleCnt="4">
        <dgm:presLayoutVars>
          <dgm:bulletEnabled val="1"/>
        </dgm:presLayoutVars>
      </dgm:prSet>
      <dgm:spPr/>
    </dgm:pt>
    <dgm:pt modelId="{3A827A29-BAC1-4F4C-955A-3762D45FBD3D}" type="pres">
      <dgm:prSet presAssocID="{DCF9F848-AA44-42F0-B58C-247D786AACAF}" presName="sibTrans" presStyleCnt="0"/>
      <dgm:spPr/>
    </dgm:pt>
    <dgm:pt modelId="{D0A0AAD6-C423-4040-B73D-A8A8E5CA9162}" type="pres">
      <dgm:prSet presAssocID="{E0473268-C33D-41F5-839D-719345A474C1}" presName="node" presStyleLbl="node1" presStyleIdx="3" presStyleCnt="4">
        <dgm:presLayoutVars>
          <dgm:bulletEnabled val="1"/>
        </dgm:presLayoutVars>
      </dgm:prSet>
      <dgm:spPr/>
    </dgm:pt>
  </dgm:ptLst>
  <dgm:cxnLst>
    <dgm:cxn modelId="{BC8B4312-E115-4D54-A7E5-B89B7F66ED11}" srcId="{99ACD898-1B79-4C4A-8152-3CD2482F253E}" destId="{AC3222E6-28BD-4A1C-AAF9-95BDDA3C835E}" srcOrd="0" destOrd="0" parTransId="{E0175BB3-82C6-4CFA-9AFB-34849068CF6D}" sibTransId="{EBD13E2A-81D4-4CF4-A0AD-25B8E7CB00FE}"/>
    <dgm:cxn modelId="{F6B82A15-417D-4613-B1EA-AB16ADF16AE9}" srcId="{99ACD898-1B79-4C4A-8152-3CD2482F253E}" destId="{66C0FCC0-8654-4468-BDD1-DEE4E3E913C3}" srcOrd="1" destOrd="0" parTransId="{1E6FD9B7-BA93-4AD6-9869-9AD2797CEB54}" sibTransId="{6153B72E-87EA-433C-8618-DA1B3B96D486}"/>
    <dgm:cxn modelId="{3B5FC024-BE69-4BD8-A553-F7EE23A68BE5}" type="presOf" srcId="{3E89CC83-DF3E-4AFA-9D6E-9402B8548305}" destId="{5568CA01-99CC-4DCE-A988-1D2607443A12}" srcOrd="0" destOrd="0" presId="urn:microsoft.com/office/officeart/2005/8/layout/default"/>
    <dgm:cxn modelId="{D252C92A-9D5A-42BC-8603-DA33210CA7D9}" srcId="{99ACD898-1B79-4C4A-8152-3CD2482F253E}" destId="{E0473268-C33D-41F5-839D-719345A474C1}" srcOrd="3" destOrd="0" parTransId="{5F6A23C3-F350-48A0-B5C5-3B34A38DFC85}" sibTransId="{1F31D0DF-7054-466B-97C9-4B9ADBF46CB4}"/>
    <dgm:cxn modelId="{01F2AE46-81BC-4DDE-9230-B6BD3E77A743}" srcId="{99ACD898-1B79-4C4A-8152-3CD2482F253E}" destId="{3E89CC83-DF3E-4AFA-9D6E-9402B8548305}" srcOrd="2" destOrd="0" parTransId="{7EE8054D-BF1C-4F65-AB4C-C7B844AE9E17}" sibTransId="{DCF9F848-AA44-42F0-B58C-247D786AACAF}"/>
    <dgm:cxn modelId="{64568A50-4CFF-4083-92A2-50B66C43D996}" type="presOf" srcId="{AC3222E6-28BD-4A1C-AAF9-95BDDA3C835E}" destId="{10975783-E354-42DE-8494-20F81F9E545F}" srcOrd="0" destOrd="0" presId="urn:microsoft.com/office/officeart/2005/8/layout/default"/>
    <dgm:cxn modelId="{BF0052B5-B837-4BFE-9C77-D7CC0BBB0035}" type="presOf" srcId="{99ACD898-1B79-4C4A-8152-3CD2482F253E}" destId="{C066AE7B-D3F3-48AE-B790-CE22AD69CD4A}" srcOrd="0" destOrd="0" presId="urn:microsoft.com/office/officeart/2005/8/layout/default"/>
    <dgm:cxn modelId="{B4EA11C0-DF11-44ED-BF60-09C256561C4A}" type="presOf" srcId="{E0473268-C33D-41F5-839D-719345A474C1}" destId="{D0A0AAD6-C423-4040-B73D-A8A8E5CA9162}" srcOrd="0" destOrd="0" presId="urn:microsoft.com/office/officeart/2005/8/layout/default"/>
    <dgm:cxn modelId="{E13BADE6-4F00-4940-B332-9C42B251B7C6}" type="presOf" srcId="{66C0FCC0-8654-4468-BDD1-DEE4E3E913C3}" destId="{712FCC7F-A643-45A2-B6F1-4EDC4947C138}" srcOrd="0" destOrd="0" presId="urn:microsoft.com/office/officeart/2005/8/layout/default"/>
    <dgm:cxn modelId="{BC0DC568-33E4-467C-A56C-F13C96244300}" type="presParOf" srcId="{C066AE7B-D3F3-48AE-B790-CE22AD69CD4A}" destId="{10975783-E354-42DE-8494-20F81F9E545F}" srcOrd="0" destOrd="0" presId="urn:microsoft.com/office/officeart/2005/8/layout/default"/>
    <dgm:cxn modelId="{6561F8EB-8210-4C85-872E-94B8814D791D}" type="presParOf" srcId="{C066AE7B-D3F3-48AE-B790-CE22AD69CD4A}" destId="{CB8422EB-B4B5-4FF1-9665-05D738089D3E}" srcOrd="1" destOrd="0" presId="urn:microsoft.com/office/officeart/2005/8/layout/default"/>
    <dgm:cxn modelId="{3F634587-8723-4936-8790-30F7B802E91D}" type="presParOf" srcId="{C066AE7B-D3F3-48AE-B790-CE22AD69CD4A}" destId="{712FCC7F-A643-45A2-B6F1-4EDC4947C138}" srcOrd="2" destOrd="0" presId="urn:microsoft.com/office/officeart/2005/8/layout/default"/>
    <dgm:cxn modelId="{A2286E1A-3514-4F0B-85D2-424DC743BDD0}" type="presParOf" srcId="{C066AE7B-D3F3-48AE-B790-CE22AD69CD4A}" destId="{C41B7364-7681-4B6A-9731-B8F8F047FAFA}" srcOrd="3" destOrd="0" presId="urn:microsoft.com/office/officeart/2005/8/layout/default"/>
    <dgm:cxn modelId="{69595EAE-216E-4242-81F9-F475DE30F378}" type="presParOf" srcId="{C066AE7B-D3F3-48AE-B790-CE22AD69CD4A}" destId="{5568CA01-99CC-4DCE-A988-1D2607443A12}" srcOrd="4" destOrd="0" presId="urn:microsoft.com/office/officeart/2005/8/layout/default"/>
    <dgm:cxn modelId="{5825E27B-495C-4FAE-833D-3CD7E98EA929}" type="presParOf" srcId="{C066AE7B-D3F3-48AE-B790-CE22AD69CD4A}" destId="{3A827A29-BAC1-4F4C-955A-3762D45FBD3D}" srcOrd="5" destOrd="0" presId="urn:microsoft.com/office/officeart/2005/8/layout/default"/>
    <dgm:cxn modelId="{9E166D11-605C-4B5D-A28E-6B747782F8B1}" type="presParOf" srcId="{C066AE7B-D3F3-48AE-B790-CE22AD69CD4A}" destId="{D0A0AAD6-C423-4040-B73D-A8A8E5CA9162}" srcOrd="6"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E18654F-FF86-444A-81B9-29318B0B2755}" type="doc">
      <dgm:prSet loTypeId="urn:microsoft.com/office/officeart/2005/8/layout/hProcess9" loCatId="process" qsTypeId="urn:microsoft.com/office/officeart/2005/8/quickstyle/simple1" qsCatId="simple" csTypeId="urn:microsoft.com/office/officeart/2005/8/colors/accent1_2" csCatId="accent1" phldr="1"/>
      <dgm:spPr/>
    </dgm:pt>
    <dgm:pt modelId="{8B12B645-A0EC-44BD-8FB7-31A4AA14FC44}">
      <dgm:prSet phldrT="[Text]"/>
      <dgm:spPr/>
      <dgm:t>
        <a:bodyPr/>
        <a:lstStyle/>
        <a:p>
          <a:r>
            <a:rPr lang="en-GB" b="1">
              <a:latin typeface="Times New Roman" panose="02020603050405020304" pitchFamily="18" charset="0"/>
              <a:cs typeface="Times New Roman" panose="02020603050405020304" pitchFamily="18" charset="0"/>
            </a:rPr>
            <a:t>GRIP model or theory</a:t>
          </a:r>
          <a:endParaRPr lang="en-US">
            <a:latin typeface="Times New Roman" panose="02020603050405020304" pitchFamily="18" charset="0"/>
            <a:cs typeface="Times New Roman" panose="02020603050405020304" pitchFamily="18" charset="0"/>
          </a:endParaRPr>
        </a:p>
      </dgm:t>
    </dgm:pt>
    <dgm:pt modelId="{ACFD09F5-62FB-4C63-9B89-BF02391EEB9E}" type="parTrans" cxnId="{7D55D408-49FE-4894-84F5-15270C8E202C}">
      <dgm:prSet/>
      <dgm:spPr/>
      <dgm:t>
        <a:bodyPr/>
        <a:lstStyle/>
        <a:p>
          <a:endParaRPr lang="en-US"/>
        </a:p>
      </dgm:t>
    </dgm:pt>
    <dgm:pt modelId="{1EF566CB-6093-4AEB-B4FA-9F0A787AC207}" type="sibTrans" cxnId="{7D55D408-49FE-4894-84F5-15270C8E202C}">
      <dgm:prSet/>
      <dgm:spPr/>
      <dgm:t>
        <a:bodyPr/>
        <a:lstStyle/>
        <a:p>
          <a:endParaRPr lang="en-US"/>
        </a:p>
      </dgm:t>
    </dgm:pt>
    <dgm:pt modelId="{A4996B5E-05C3-42A2-91A8-753B8E44B199}">
      <dgm:prSet phldrT="[Text]"/>
      <dgm:spPr/>
      <dgm:t>
        <a:bodyPr/>
        <a:lstStyle/>
        <a:p>
          <a:r>
            <a:rPr lang="en-GB" b="1">
              <a:latin typeface="Times New Roman" panose="02020603050405020304" pitchFamily="18" charset="0"/>
              <a:cs typeface="Times New Roman" panose="02020603050405020304" pitchFamily="18" charset="0"/>
            </a:rPr>
            <a:t>DISC theory</a:t>
          </a:r>
          <a:endParaRPr lang="en-US">
            <a:latin typeface="Times New Roman" panose="02020603050405020304" pitchFamily="18" charset="0"/>
            <a:cs typeface="Times New Roman" panose="02020603050405020304" pitchFamily="18" charset="0"/>
          </a:endParaRPr>
        </a:p>
      </dgm:t>
    </dgm:pt>
    <dgm:pt modelId="{15A98F33-E8F7-4A00-992D-BCE99BF58056}" type="parTrans" cxnId="{FB0052DA-0908-469A-9AC5-E5736C6E5531}">
      <dgm:prSet/>
      <dgm:spPr/>
      <dgm:t>
        <a:bodyPr/>
        <a:lstStyle/>
        <a:p>
          <a:endParaRPr lang="en-US"/>
        </a:p>
      </dgm:t>
    </dgm:pt>
    <dgm:pt modelId="{FEB705FF-600C-492E-9A31-D1292BDA6B0C}" type="sibTrans" cxnId="{FB0052DA-0908-469A-9AC5-E5736C6E5531}">
      <dgm:prSet/>
      <dgm:spPr/>
      <dgm:t>
        <a:bodyPr/>
        <a:lstStyle/>
        <a:p>
          <a:endParaRPr lang="en-US"/>
        </a:p>
      </dgm:t>
    </dgm:pt>
    <dgm:pt modelId="{FEF5E15A-E4A8-48D0-9A29-0FC52CCA95F2}" type="pres">
      <dgm:prSet presAssocID="{AE18654F-FF86-444A-81B9-29318B0B2755}" presName="CompostProcess" presStyleCnt="0">
        <dgm:presLayoutVars>
          <dgm:dir/>
          <dgm:resizeHandles val="exact"/>
        </dgm:presLayoutVars>
      </dgm:prSet>
      <dgm:spPr/>
    </dgm:pt>
    <dgm:pt modelId="{A1DF940D-7B25-4DF6-8287-3099497C257E}" type="pres">
      <dgm:prSet presAssocID="{AE18654F-FF86-444A-81B9-29318B0B2755}" presName="arrow" presStyleLbl="bgShp" presStyleIdx="0" presStyleCnt="1"/>
      <dgm:spPr/>
    </dgm:pt>
    <dgm:pt modelId="{E7965810-8816-452F-A180-DDB8F60ADD69}" type="pres">
      <dgm:prSet presAssocID="{AE18654F-FF86-444A-81B9-29318B0B2755}" presName="linearProcess" presStyleCnt="0"/>
      <dgm:spPr/>
    </dgm:pt>
    <dgm:pt modelId="{2C1248C1-BAF4-44AE-B7F4-A67BC9898FE0}" type="pres">
      <dgm:prSet presAssocID="{8B12B645-A0EC-44BD-8FB7-31A4AA14FC44}" presName="textNode" presStyleLbl="node1" presStyleIdx="0" presStyleCnt="2">
        <dgm:presLayoutVars>
          <dgm:bulletEnabled val="1"/>
        </dgm:presLayoutVars>
      </dgm:prSet>
      <dgm:spPr/>
    </dgm:pt>
    <dgm:pt modelId="{43BC21B0-67E9-44ED-944F-21C9C3BC1E15}" type="pres">
      <dgm:prSet presAssocID="{1EF566CB-6093-4AEB-B4FA-9F0A787AC207}" presName="sibTrans" presStyleCnt="0"/>
      <dgm:spPr/>
    </dgm:pt>
    <dgm:pt modelId="{1553CAB3-D7F7-4E06-AFB5-90C9D87FAFBB}" type="pres">
      <dgm:prSet presAssocID="{A4996B5E-05C3-42A2-91A8-753B8E44B199}" presName="textNode" presStyleLbl="node1" presStyleIdx="1" presStyleCnt="2">
        <dgm:presLayoutVars>
          <dgm:bulletEnabled val="1"/>
        </dgm:presLayoutVars>
      </dgm:prSet>
      <dgm:spPr/>
    </dgm:pt>
  </dgm:ptLst>
  <dgm:cxnLst>
    <dgm:cxn modelId="{7D55D408-49FE-4894-84F5-15270C8E202C}" srcId="{AE18654F-FF86-444A-81B9-29318B0B2755}" destId="{8B12B645-A0EC-44BD-8FB7-31A4AA14FC44}" srcOrd="0" destOrd="0" parTransId="{ACFD09F5-62FB-4C63-9B89-BF02391EEB9E}" sibTransId="{1EF566CB-6093-4AEB-B4FA-9F0A787AC207}"/>
    <dgm:cxn modelId="{5C067615-46BC-45CF-87BE-B1D99017E1BB}" type="presOf" srcId="{A4996B5E-05C3-42A2-91A8-753B8E44B199}" destId="{1553CAB3-D7F7-4E06-AFB5-90C9D87FAFBB}" srcOrd="0" destOrd="0" presId="urn:microsoft.com/office/officeart/2005/8/layout/hProcess9"/>
    <dgm:cxn modelId="{1C17253F-8A93-496B-AA73-C63D5FF37FB4}" type="presOf" srcId="{AE18654F-FF86-444A-81B9-29318B0B2755}" destId="{FEF5E15A-E4A8-48D0-9A29-0FC52CCA95F2}" srcOrd="0" destOrd="0" presId="urn:microsoft.com/office/officeart/2005/8/layout/hProcess9"/>
    <dgm:cxn modelId="{716DEB95-8501-4D81-863D-B3AEED4220BC}" type="presOf" srcId="{8B12B645-A0EC-44BD-8FB7-31A4AA14FC44}" destId="{2C1248C1-BAF4-44AE-B7F4-A67BC9898FE0}" srcOrd="0" destOrd="0" presId="urn:microsoft.com/office/officeart/2005/8/layout/hProcess9"/>
    <dgm:cxn modelId="{FB0052DA-0908-469A-9AC5-E5736C6E5531}" srcId="{AE18654F-FF86-444A-81B9-29318B0B2755}" destId="{A4996B5E-05C3-42A2-91A8-753B8E44B199}" srcOrd="1" destOrd="0" parTransId="{15A98F33-E8F7-4A00-992D-BCE99BF58056}" sibTransId="{FEB705FF-600C-492E-9A31-D1292BDA6B0C}"/>
    <dgm:cxn modelId="{5C7494E8-6F0B-46F2-B59F-9AD6C76454AE}" type="presParOf" srcId="{FEF5E15A-E4A8-48D0-9A29-0FC52CCA95F2}" destId="{A1DF940D-7B25-4DF6-8287-3099497C257E}" srcOrd="0" destOrd="0" presId="urn:microsoft.com/office/officeart/2005/8/layout/hProcess9"/>
    <dgm:cxn modelId="{B4852A2A-1806-4BD3-A37D-454246FAAFF8}" type="presParOf" srcId="{FEF5E15A-E4A8-48D0-9A29-0FC52CCA95F2}" destId="{E7965810-8816-452F-A180-DDB8F60ADD69}" srcOrd="1" destOrd="0" presId="urn:microsoft.com/office/officeart/2005/8/layout/hProcess9"/>
    <dgm:cxn modelId="{F02FAEF7-5FDB-4563-BE6A-711726DC2781}" type="presParOf" srcId="{E7965810-8816-452F-A180-DDB8F60ADD69}" destId="{2C1248C1-BAF4-44AE-B7F4-A67BC9898FE0}" srcOrd="0" destOrd="0" presId="urn:microsoft.com/office/officeart/2005/8/layout/hProcess9"/>
    <dgm:cxn modelId="{4A7DE637-17E3-411B-9AF5-05B99909A0CC}" type="presParOf" srcId="{E7965810-8816-452F-A180-DDB8F60ADD69}" destId="{43BC21B0-67E9-44ED-944F-21C9C3BC1E15}" srcOrd="1" destOrd="0" presId="urn:microsoft.com/office/officeart/2005/8/layout/hProcess9"/>
    <dgm:cxn modelId="{E7387DD9-93D8-4F7F-90CC-9B15C27CAB4C}" type="presParOf" srcId="{E7965810-8816-452F-A180-DDB8F60ADD69}" destId="{1553CAB3-D7F7-4E06-AFB5-90C9D87FAFBB}" srcOrd="2" destOrd="0" presId="urn:microsoft.com/office/officeart/2005/8/layout/hProcess9"/>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C44F0E7-EE9A-4FF1-B74D-DBDE78F4439D}"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US"/>
        </a:p>
      </dgm:t>
    </dgm:pt>
    <dgm:pt modelId="{13B7751D-94DF-4421-B5E6-DECAC2E409AC}">
      <dgm:prSet phldrT="[Text]"/>
      <dgm:spPr/>
      <dgm:t>
        <a:bodyPr/>
        <a:lstStyle/>
        <a:p>
          <a:r>
            <a:rPr lang="en-US">
              <a:latin typeface="Times New Roman" panose="02020603050405020304" pitchFamily="18" charset="0"/>
              <a:cs typeface="Times New Roman" panose="02020603050405020304" pitchFamily="18" charset="0"/>
            </a:rPr>
            <a:t>Forming</a:t>
          </a:r>
        </a:p>
      </dgm:t>
    </dgm:pt>
    <dgm:pt modelId="{90CDA4A3-D043-4879-B8A2-0DF9E71FA255}" type="parTrans" cxnId="{07FEA4F4-3913-4593-9374-58AD557F436D}">
      <dgm:prSet/>
      <dgm:spPr/>
      <dgm:t>
        <a:bodyPr/>
        <a:lstStyle/>
        <a:p>
          <a:endParaRPr lang="en-US"/>
        </a:p>
      </dgm:t>
    </dgm:pt>
    <dgm:pt modelId="{EA077F5E-D2EF-41B2-9A91-0F13464A9ED6}" type="sibTrans" cxnId="{07FEA4F4-3913-4593-9374-58AD557F436D}">
      <dgm:prSet/>
      <dgm:spPr/>
      <dgm:t>
        <a:bodyPr/>
        <a:lstStyle/>
        <a:p>
          <a:endParaRPr lang="en-US">
            <a:latin typeface="Times New Roman" panose="02020603050405020304" pitchFamily="18" charset="0"/>
            <a:cs typeface="Times New Roman" panose="02020603050405020304" pitchFamily="18" charset="0"/>
          </a:endParaRPr>
        </a:p>
      </dgm:t>
    </dgm:pt>
    <dgm:pt modelId="{33EEC0F8-7F59-48D0-BD26-A6FFAFF9857D}">
      <dgm:prSet phldrT="[Text]"/>
      <dgm:spPr/>
      <dgm:t>
        <a:bodyPr/>
        <a:lstStyle/>
        <a:p>
          <a:r>
            <a:rPr lang="en-US">
              <a:latin typeface="Times New Roman" panose="02020603050405020304" pitchFamily="18" charset="0"/>
              <a:cs typeface="Times New Roman" panose="02020603050405020304" pitchFamily="18" charset="0"/>
            </a:rPr>
            <a:t>Storming</a:t>
          </a:r>
        </a:p>
      </dgm:t>
    </dgm:pt>
    <dgm:pt modelId="{C7B6FB42-3735-47DE-BB69-E183FBAF1D65}" type="parTrans" cxnId="{A87CAB68-DA68-4896-88DE-484218549A5F}">
      <dgm:prSet/>
      <dgm:spPr/>
      <dgm:t>
        <a:bodyPr/>
        <a:lstStyle/>
        <a:p>
          <a:endParaRPr lang="en-US"/>
        </a:p>
      </dgm:t>
    </dgm:pt>
    <dgm:pt modelId="{1829883B-29A3-46A0-AFC8-DA744F6DA66A}" type="sibTrans" cxnId="{A87CAB68-DA68-4896-88DE-484218549A5F}">
      <dgm:prSet/>
      <dgm:spPr/>
      <dgm:t>
        <a:bodyPr/>
        <a:lstStyle/>
        <a:p>
          <a:endParaRPr lang="en-US">
            <a:latin typeface="Times New Roman" panose="02020603050405020304" pitchFamily="18" charset="0"/>
            <a:cs typeface="Times New Roman" panose="02020603050405020304" pitchFamily="18" charset="0"/>
          </a:endParaRPr>
        </a:p>
      </dgm:t>
    </dgm:pt>
    <dgm:pt modelId="{3DA17930-3468-48B7-8665-12772E00850C}">
      <dgm:prSet phldrT="[Text]"/>
      <dgm:spPr/>
      <dgm:t>
        <a:bodyPr/>
        <a:lstStyle/>
        <a:p>
          <a:r>
            <a:rPr lang="en-US">
              <a:latin typeface="Times New Roman" panose="02020603050405020304" pitchFamily="18" charset="0"/>
              <a:cs typeface="Times New Roman" panose="02020603050405020304" pitchFamily="18" charset="0"/>
            </a:rPr>
            <a:t>Norming</a:t>
          </a:r>
        </a:p>
      </dgm:t>
    </dgm:pt>
    <dgm:pt modelId="{F9DE1C1F-B07E-45E5-8BCB-57DADA463CFC}" type="parTrans" cxnId="{E785346E-2135-43DE-968E-F2FC3F44C76F}">
      <dgm:prSet/>
      <dgm:spPr/>
      <dgm:t>
        <a:bodyPr/>
        <a:lstStyle/>
        <a:p>
          <a:endParaRPr lang="en-US"/>
        </a:p>
      </dgm:t>
    </dgm:pt>
    <dgm:pt modelId="{DBD6CA44-FB5C-42B4-837F-320C67A38DCA}" type="sibTrans" cxnId="{E785346E-2135-43DE-968E-F2FC3F44C76F}">
      <dgm:prSet/>
      <dgm:spPr/>
      <dgm:t>
        <a:bodyPr/>
        <a:lstStyle/>
        <a:p>
          <a:endParaRPr lang="en-US">
            <a:latin typeface="Times New Roman" panose="02020603050405020304" pitchFamily="18" charset="0"/>
            <a:cs typeface="Times New Roman" panose="02020603050405020304" pitchFamily="18" charset="0"/>
          </a:endParaRPr>
        </a:p>
      </dgm:t>
    </dgm:pt>
    <dgm:pt modelId="{BD33484A-FFF2-42A9-9848-7B30F3BBC891}">
      <dgm:prSet phldrT="[Text]"/>
      <dgm:spPr/>
      <dgm:t>
        <a:bodyPr/>
        <a:lstStyle/>
        <a:p>
          <a:r>
            <a:rPr lang="en-US">
              <a:latin typeface="Times New Roman" panose="02020603050405020304" pitchFamily="18" charset="0"/>
              <a:cs typeface="Times New Roman" panose="02020603050405020304" pitchFamily="18" charset="0"/>
            </a:rPr>
            <a:t>Adjourning</a:t>
          </a:r>
        </a:p>
      </dgm:t>
    </dgm:pt>
    <dgm:pt modelId="{C3AAA998-2041-4A30-BFB2-2D9E9223E7CF}" type="parTrans" cxnId="{8D92747E-E02A-43FF-A785-FB332C66E2AD}">
      <dgm:prSet/>
      <dgm:spPr/>
      <dgm:t>
        <a:bodyPr/>
        <a:lstStyle/>
        <a:p>
          <a:endParaRPr lang="en-US"/>
        </a:p>
      </dgm:t>
    </dgm:pt>
    <dgm:pt modelId="{F87DE2D6-DC3D-4DC6-BF73-E43BE8A6269D}" type="sibTrans" cxnId="{8D92747E-E02A-43FF-A785-FB332C66E2AD}">
      <dgm:prSet/>
      <dgm:spPr/>
      <dgm:t>
        <a:bodyPr/>
        <a:lstStyle/>
        <a:p>
          <a:endParaRPr lang="en-US"/>
        </a:p>
      </dgm:t>
    </dgm:pt>
    <dgm:pt modelId="{E8194FBC-983F-4EDF-A60B-66F848F6EDA9}">
      <dgm:prSet phldrT="[Text]"/>
      <dgm:spPr/>
      <dgm:t>
        <a:bodyPr/>
        <a:lstStyle/>
        <a:p>
          <a:r>
            <a:rPr lang="en-US">
              <a:latin typeface="Times New Roman" panose="02020603050405020304" pitchFamily="18" charset="0"/>
              <a:cs typeface="Times New Roman" panose="02020603050405020304" pitchFamily="18" charset="0"/>
            </a:rPr>
            <a:t>Performing</a:t>
          </a:r>
        </a:p>
      </dgm:t>
    </dgm:pt>
    <dgm:pt modelId="{AF9666B7-C471-4052-8E6D-196951A445F8}" type="parTrans" cxnId="{CCFB57EE-7A59-4E2B-AD9B-4AF596E89AA6}">
      <dgm:prSet/>
      <dgm:spPr/>
      <dgm:t>
        <a:bodyPr/>
        <a:lstStyle/>
        <a:p>
          <a:endParaRPr lang="en-US"/>
        </a:p>
      </dgm:t>
    </dgm:pt>
    <dgm:pt modelId="{C3443318-6137-4EDD-AEFC-FEECD3248413}" type="sibTrans" cxnId="{CCFB57EE-7A59-4E2B-AD9B-4AF596E89AA6}">
      <dgm:prSet/>
      <dgm:spPr/>
      <dgm:t>
        <a:bodyPr/>
        <a:lstStyle/>
        <a:p>
          <a:endParaRPr lang="en-US">
            <a:latin typeface="Times New Roman" panose="02020603050405020304" pitchFamily="18" charset="0"/>
            <a:cs typeface="Times New Roman" panose="02020603050405020304" pitchFamily="18" charset="0"/>
          </a:endParaRPr>
        </a:p>
      </dgm:t>
    </dgm:pt>
    <dgm:pt modelId="{98D74C3B-31E9-49DE-88D5-093FE5A78E1A}" type="pres">
      <dgm:prSet presAssocID="{0C44F0E7-EE9A-4FF1-B74D-DBDE78F4439D}" presName="outerComposite" presStyleCnt="0">
        <dgm:presLayoutVars>
          <dgm:chMax val="5"/>
          <dgm:dir/>
          <dgm:resizeHandles val="exact"/>
        </dgm:presLayoutVars>
      </dgm:prSet>
      <dgm:spPr/>
    </dgm:pt>
    <dgm:pt modelId="{E18C073A-5FF2-499F-983E-473AE9E54ED0}" type="pres">
      <dgm:prSet presAssocID="{0C44F0E7-EE9A-4FF1-B74D-DBDE78F4439D}" presName="dummyMaxCanvas" presStyleCnt="0">
        <dgm:presLayoutVars/>
      </dgm:prSet>
      <dgm:spPr/>
    </dgm:pt>
    <dgm:pt modelId="{95513D98-AE52-4BFA-814B-421519903C7B}" type="pres">
      <dgm:prSet presAssocID="{0C44F0E7-EE9A-4FF1-B74D-DBDE78F4439D}" presName="FiveNodes_1" presStyleLbl="node1" presStyleIdx="0" presStyleCnt="5">
        <dgm:presLayoutVars>
          <dgm:bulletEnabled val="1"/>
        </dgm:presLayoutVars>
      </dgm:prSet>
      <dgm:spPr/>
    </dgm:pt>
    <dgm:pt modelId="{AEE10C19-4FAA-43D6-8131-5015C49281DB}" type="pres">
      <dgm:prSet presAssocID="{0C44F0E7-EE9A-4FF1-B74D-DBDE78F4439D}" presName="FiveNodes_2" presStyleLbl="node1" presStyleIdx="1" presStyleCnt="5">
        <dgm:presLayoutVars>
          <dgm:bulletEnabled val="1"/>
        </dgm:presLayoutVars>
      </dgm:prSet>
      <dgm:spPr/>
    </dgm:pt>
    <dgm:pt modelId="{ABC67063-A181-4C3C-A63B-84723CFC31AD}" type="pres">
      <dgm:prSet presAssocID="{0C44F0E7-EE9A-4FF1-B74D-DBDE78F4439D}" presName="FiveNodes_3" presStyleLbl="node1" presStyleIdx="2" presStyleCnt="5">
        <dgm:presLayoutVars>
          <dgm:bulletEnabled val="1"/>
        </dgm:presLayoutVars>
      </dgm:prSet>
      <dgm:spPr/>
    </dgm:pt>
    <dgm:pt modelId="{D79CE923-F039-4A66-A7F5-041EBB7403A4}" type="pres">
      <dgm:prSet presAssocID="{0C44F0E7-EE9A-4FF1-B74D-DBDE78F4439D}" presName="FiveNodes_4" presStyleLbl="node1" presStyleIdx="3" presStyleCnt="5">
        <dgm:presLayoutVars>
          <dgm:bulletEnabled val="1"/>
        </dgm:presLayoutVars>
      </dgm:prSet>
      <dgm:spPr/>
    </dgm:pt>
    <dgm:pt modelId="{1CAB4270-FA32-4D3D-81F7-4B0351C9C19C}" type="pres">
      <dgm:prSet presAssocID="{0C44F0E7-EE9A-4FF1-B74D-DBDE78F4439D}" presName="FiveNodes_5" presStyleLbl="node1" presStyleIdx="4" presStyleCnt="5">
        <dgm:presLayoutVars>
          <dgm:bulletEnabled val="1"/>
        </dgm:presLayoutVars>
      </dgm:prSet>
      <dgm:spPr/>
    </dgm:pt>
    <dgm:pt modelId="{0ED4796C-468D-46AA-B219-FB7F6CAB84FA}" type="pres">
      <dgm:prSet presAssocID="{0C44F0E7-EE9A-4FF1-B74D-DBDE78F4439D}" presName="FiveConn_1-2" presStyleLbl="fgAccFollowNode1" presStyleIdx="0" presStyleCnt="4">
        <dgm:presLayoutVars>
          <dgm:bulletEnabled val="1"/>
        </dgm:presLayoutVars>
      </dgm:prSet>
      <dgm:spPr/>
    </dgm:pt>
    <dgm:pt modelId="{62D21C17-9827-484A-8EE6-C89D437E3F0D}" type="pres">
      <dgm:prSet presAssocID="{0C44F0E7-EE9A-4FF1-B74D-DBDE78F4439D}" presName="FiveConn_2-3" presStyleLbl="fgAccFollowNode1" presStyleIdx="1" presStyleCnt="4">
        <dgm:presLayoutVars>
          <dgm:bulletEnabled val="1"/>
        </dgm:presLayoutVars>
      </dgm:prSet>
      <dgm:spPr/>
    </dgm:pt>
    <dgm:pt modelId="{E0B2D473-1E9E-4163-9C3B-81967539B9E0}" type="pres">
      <dgm:prSet presAssocID="{0C44F0E7-EE9A-4FF1-B74D-DBDE78F4439D}" presName="FiveConn_3-4" presStyleLbl="fgAccFollowNode1" presStyleIdx="2" presStyleCnt="4">
        <dgm:presLayoutVars>
          <dgm:bulletEnabled val="1"/>
        </dgm:presLayoutVars>
      </dgm:prSet>
      <dgm:spPr/>
    </dgm:pt>
    <dgm:pt modelId="{BE99E5E1-8895-426E-9C41-755028355575}" type="pres">
      <dgm:prSet presAssocID="{0C44F0E7-EE9A-4FF1-B74D-DBDE78F4439D}" presName="FiveConn_4-5" presStyleLbl="fgAccFollowNode1" presStyleIdx="3" presStyleCnt="4">
        <dgm:presLayoutVars>
          <dgm:bulletEnabled val="1"/>
        </dgm:presLayoutVars>
      </dgm:prSet>
      <dgm:spPr/>
    </dgm:pt>
    <dgm:pt modelId="{F55DACEA-6F71-42A3-BCA5-5409A0327577}" type="pres">
      <dgm:prSet presAssocID="{0C44F0E7-EE9A-4FF1-B74D-DBDE78F4439D}" presName="FiveNodes_1_text" presStyleLbl="node1" presStyleIdx="4" presStyleCnt="5">
        <dgm:presLayoutVars>
          <dgm:bulletEnabled val="1"/>
        </dgm:presLayoutVars>
      </dgm:prSet>
      <dgm:spPr/>
    </dgm:pt>
    <dgm:pt modelId="{3CE4E31C-5512-4AE5-88EC-7E1DB45BED96}" type="pres">
      <dgm:prSet presAssocID="{0C44F0E7-EE9A-4FF1-B74D-DBDE78F4439D}" presName="FiveNodes_2_text" presStyleLbl="node1" presStyleIdx="4" presStyleCnt="5">
        <dgm:presLayoutVars>
          <dgm:bulletEnabled val="1"/>
        </dgm:presLayoutVars>
      </dgm:prSet>
      <dgm:spPr/>
    </dgm:pt>
    <dgm:pt modelId="{B662E308-E408-4C9B-B943-7C911B2495B4}" type="pres">
      <dgm:prSet presAssocID="{0C44F0E7-EE9A-4FF1-B74D-DBDE78F4439D}" presName="FiveNodes_3_text" presStyleLbl="node1" presStyleIdx="4" presStyleCnt="5">
        <dgm:presLayoutVars>
          <dgm:bulletEnabled val="1"/>
        </dgm:presLayoutVars>
      </dgm:prSet>
      <dgm:spPr/>
    </dgm:pt>
    <dgm:pt modelId="{2AC9B975-8416-47B0-972C-5EBB5745254D}" type="pres">
      <dgm:prSet presAssocID="{0C44F0E7-EE9A-4FF1-B74D-DBDE78F4439D}" presName="FiveNodes_4_text" presStyleLbl="node1" presStyleIdx="4" presStyleCnt="5">
        <dgm:presLayoutVars>
          <dgm:bulletEnabled val="1"/>
        </dgm:presLayoutVars>
      </dgm:prSet>
      <dgm:spPr/>
    </dgm:pt>
    <dgm:pt modelId="{C5DBAB92-39A3-492C-AC37-EBF18DCB6205}" type="pres">
      <dgm:prSet presAssocID="{0C44F0E7-EE9A-4FF1-B74D-DBDE78F4439D}" presName="FiveNodes_5_text" presStyleLbl="node1" presStyleIdx="4" presStyleCnt="5">
        <dgm:presLayoutVars>
          <dgm:bulletEnabled val="1"/>
        </dgm:presLayoutVars>
      </dgm:prSet>
      <dgm:spPr/>
    </dgm:pt>
  </dgm:ptLst>
  <dgm:cxnLst>
    <dgm:cxn modelId="{75EE3739-ED5F-43EF-BF89-E044CE7663C3}" type="presOf" srcId="{33EEC0F8-7F59-48D0-BD26-A6FFAFF9857D}" destId="{3CE4E31C-5512-4AE5-88EC-7E1DB45BED96}" srcOrd="1" destOrd="0" presId="urn:microsoft.com/office/officeart/2005/8/layout/vProcess5"/>
    <dgm:cxn modelId="{41991F40-3B4C-4C1E-A9BB-8D276CB1D71A}" type="presOf" srcId="{0C44F0E7-EE9A-4FF1-B74D-DBDE78F4439D}" destId="{98D74C3B-31E9-49DE-88D5-093FE5A78E1A}" srcOrd="0" destOrd="0" presId="urn:microsoft.com/office/officeart/2005/8/layout/vProcess5"/>
    <dgm:cxn modelId="{B83F6264-B13F-47F7-B429-63D21C06F4AE}" type="presOf" srcId="{E8194FBC-983F-4EDF-A60B-66F848F6EDA9}" destId="{2AC9B975-8416-47B0-972C-5EBB5745254D}" srcOrd="1" destOrd="0" presId="urn:microsoft.com/office/officeart/2005/8/layout/vProcess5"/>
    <dgm:cxn modelId="{A87CAB68-DA68-4896-88DE-484218549A5F}" srcId="{0C44F0E7-EE9A-4FF1-B74D-DBDE78F4439D}" destId="{33EEC0F8-7F59-48D0-BD26-A6FFAFF9857D}" srcOrd="1" destOrd="0" parTransId="{C7B6FB42-3735-47DE-BB69-E183FBAF1D65}" sibTransId="{1829883B-29A3-46A0-AFC8-DA744F6DA66A}"/>
    <dgm:cxn modelId="{A95CA569-D508-4F01-8C81-84A4DF80DCFA}" type="presOf" srcId="{33EEC0F8-7F59-48D0-BD26-A6FFAFF9857D}" destId="{AEE10C19-4FAA-43D6-8131-5015C49281DB}" srcOrd="0" destOrd="0" presId="urn:microsoft.com/office/officeart/2005/8/layout/vProcess5"/>
    <dgm:cxn modelId="{E785346E-2135-43DE-968E-F2FC3F44C76F}" srcId="{0C44F0E7-EE9A-4FF1-B74D-DBDE78F4439D}" destId="{3DA17930-3468-48B7-8665-12772E00850C}" srcOrd="2" destOrd="0" parTransId="{F9DE1C1F-B07E-45E5-8BCB-57DADA463CFC}" sibTransId="{DBD6CA44-FB5C-42B4-837F-320C67A38DCA}"/>
    <dgm:cxn modelId="{3D9CDC59-FAC9-46D3-A5FE-BFB73C87246E}" type="presOf" srcId="{1829883B-29A3-46A0-AFC8-DA744F6DA66A}" destId="{62D21C17-9827-484A-8EE6-C89D437E3F0D}" srcOrd="0" destOrd="0" presId="urn:microsoft.com/office/officeart/2005/8/layout/vProcess5"/>
    <dgm:cxn modelId="{8D92747E-E02A-43FF-A785-FB332C66E2AD}" srcId="{0C44F0E7-EE9A-4FF1-B74D-DBDE78F4439D}" destId="{BD33484A-FFF2-42A9-9848-7B30F3BBC891}" srcOrd="4" destOrd="0" parTransId="{C3AAA998-2041-4A30-BFB2-2D9E9223E7CF}" sibTransId="{F87DE2D6-DC3D-4DC6-BF73-E43BE8A6269D}"/>
    <dgm:cxn modelId="{1A8A4999-82DF-4B34-8962-6E8284FA6350}" type="presOf" srcId="{BD33484A-FFF2-42A9-9848-7B30F3BBC891}" destId="{1CAB4270-FA32-4D3D-81F7-4B0351C9C19C}" srcOrd="0" destOrd="0" presId="urn:microsoft.com/office/officeart/2005/8/layout/vProcess5"/>
    <dgm:cxn modelId="{7146D399-2BA6-484D-A22A-E27FE2E37106}" type="presOf" srcId="{BD33484A-FFF2-42A9-9848-7B30F3BBC891}" destId="{C5DBAB92-39A3-492C-AC37-EBF18DCB6205}" srcOrd="1" destOrd="0" presId="urn:microsoft.com/office/officeart/2005/8/layout/vProcess5"/>
    <dgm:cxn modelId="{C69637B8-1F5D-42E3-9C82-62EBDD95BE86}" type="presOf" srcId="{13B7751D-94DF-4421-B5E6-DECAC2E409AC}" destId="{F55DACEA-6F71-42A3-BCA5-5409A0327577}" srcOrd="1" destOrd="0" presId="urn:microsoft.com/office/officeart/2005/8/layout/vProcess5"/>
    <dgm:cxn modelId="{077FB8C1-0224-4A21-BD03-485E82AB80AF}" type="presOf" srcId="{C3443318-6137-4EDD-AEFC-FEECD3248413}" destId="{BE99E5E1-8895-426E-9C41-755028355575}" srcOrd="0" destOrd="0" presId="urn:microsoft.com/office/officeart/2005/8/layout/vProcess5"/>
    <dgm:cxn modelId="{2156A3C6-68E1-46CC-887C-EA628353BBE5}" type="presOf" srcId="{3DA17930-3468-48B7-8665-12772E00850C}" destId="{B662E308-E408-4C9B-B943-7C911B2495B4}" srcOrd="1" destOrd="0" presId="urn:microsoft.com/office/officeart/2005/8/layout/vProcess5"/>
    <dgm:cxn modelId="{1D833FC9-A702-4D04-9806-C52CF42F9769}" type="presOf" srcId="{E8194FBC-983F-4EDF-A60B-66F848F6EDA9}" destId="{D79CE923-F039-4A66-A7F5-041EBB7403A4}" srcOrd="0" destOrd="0" presId="urn:microsoft.com/office/officeart/2005/8/layout/vProcess5"/>
    <dgm:cxn modelId="{7112B5D6-E09E-4413-996E-234C668B88A7}" type="presOf" srcId="{3DA17930-3468-48B7-8665-12772E00850C}" destId="{ABC67063-A181-4C3C-A63B-84723CFC31AD}" srcOrd="0" destOrd="0" presId="urn:microsoft.com/office/officeart/2005/8/layout/vProcess5"/>
    <dgm:cxn modelId="{B76263E6-4DD5-48A2-9B7F-39AB989D87BF}" type="presOf" srcId="{DBD6CA44-FB5C-42B4-837F-320C67A38DCA}" destId="{E0B2D473-1E9E-4163-9C3B-81967539B9E0}" srcOrd="0" destOrd="0" presId="urn:microsoft.com/office/officeart/2005/8/layout/vProcess5"/>
    <dgm:cxn modelId="{CCFB57EE-7A59-4E2B-AD9B-4AF596E89AA6}" srcId="{0C44F0E7-EE9A-4FF1-B74D-DBDE78F4439D}" destId="{E8194FBC-983F-4EDF-A60B-66F848F6EDA9}" srcOrd="3" destOrd="0" parTransId="{AF9666B7-C471-4052-8E6D-196951A445F8}" sibTransId="{C3443318-6137-4EDD-AEFC-FEECD3248413}"/>
    <dgm:cxn modelId="{07FEA4F4-3913-4593-9374-58AD557F436D}" srcId="{0C44F0E7-EE9A-4FF1-B74D-DBDE78F4439D}" destId="{13B7751D-94DF-4421-B5E6-DECAC2E409AC}" srcOrd="0" destOrd="0" parTransId="{90CDA4A3-D043-4879-B8A2-0DF9E71FA255}" sibTransId="{EA077F5E-D2EF-41B2-9A91-0F13464A9ED6}"/>
    <dgm:cxn modelId="{B07A30FB-2651-435C-9874-00AC7ABC7FDF}" type="presOf" srcId="{EA077F5E-D2EF-41B2-9A91-0F13464A9ED6}" destId="{0ED4796C-468D-46AA-B219-FB7F6CAB84FA}" srcOrd="0" destOrd="0" presId="urn:microsoft.com/office/officeart/2005/8/layout/vProcess5"/>
    <dgm:cxn modelId="{43A051FE-5DB7-4894-B28E-DA5F9CBE3065}" type="presOf" srcId="{13B7751D-94DF-4421-B5E6-DECAC2E409AC}" destId="{95513D98-AE52-4BFA-814B-421519903C7B}" srcOrd="0" destOrd="0" presId="urn:microsoft.com/office/officeart/2005/8/layout/vProcess5"/>
    <dgm:cxn modelId="{E151FBDB-DBB0-4DD5-B0DF-E4D1D0F43F45}" type="presParOf" srcId="{98D74C3B-31E9-49DE-88D5-093FE5A78E1A}" destId="{E18C073A-5FF2-499F-983E-473AE9E54ED0}" srcOrd="0" destOrd="0" presId="urn:microsoft.com/office/officeart/2005/8/layout/vProcess5"/>
    <dgm:cxn modelId="{A5861E03-ED1B-4B97-A334-238A3BC4E7BA}" type="presParOf" srcId="{98D74C3B-31E9-49DE-88D5-093FE5A78E1A}" destId="{95513D98-AE52-4BFA-814B-421519903C7B}" srcOrd="1" destOrd="0" presId="urn:microsoft.com/office/officeart/2005/8/layout/vProcess5"/>
    <dgm:cxn modelId="{6002F785-A08F-4CAF-81B1-A8D02BBD2EE9}" type="presParOf" srcId="{98D74C3B-31E9-49DE-88D5-093FE5A78E1A}" destId="{AEE10C19-4FAA-43D6-8131-5015C49281DB}" srcOrd="2" destOrd="0" presId="urn:microsoft.com/office/officeart/2005/8/layout/vProcess5"/>
    <dgm:cxn modelId="{E42EF192-6F5E-40B4-951B-E2349334C29E}" type="presParOf" srcId="{98D74C3B-31E9-49DE-88D5-093FE5A78E1A}" destId="{ABC67063-A181-4C3C-A63B-84723CFC31AD}" srcOrd="3" destOrd="0" presId="urn:microsoft.com/office/officeart/2005/8/layout/vProcess5"/>
    <dgm:cxn modelId="{49792456-5984-4F3C-9FBE-708BFAA63593}" type="presParOf" srcId="{98D74C3B-31E9-49DE-88D5-093FE5A78E1A}" destId="{D79CE923-F039-4A66-A7F5-041EBB7403A4}" srcOrd="4" destOrd="0" presId="urn:microsoft.com/office/officeart/2005/8/layout/vProcess5"/>
    <dgm:cxn modelId="{53AA4339-F886-4934-A717-E83927CB5184}" type="presParOf" srcId="{98D74C3B-31E9-49DE-88D5-093FE5A78E1A}" destId="{1CAB4270-FA32-4D3D-81F7-4B0351C9C19C}" srcOrd="5" destOrd="0" presId="urn:microsoft.com/office/officeart/2005/8/layout/vProcess5"/>
    <dgm:cxn modelId="{BC236751-630A-4A02-A2C5-202B6AC674AE}" type="presParOf" srcId="{98D74C3B-31E9-49DE-88D5-093FE5A78E1A}" destId="{0ED4796C-468D-46AA-B219-FB7F6CAB84FA}" srcOrd="6" destOrd="0" presId="urn:microsoft.com/office/officeart/2005/8/layout/vProcess5"/>
    <dgm:cxn modelId="{E9769574-E003-4136-9BA8-F63B776726EB}" type="presParOf" srcId="{98D74C3B-31E9-49DE-88D5-093FE5A78E1A}" destId="{62D21C17-9827-484A-8EE6-C89D437E3F0D}" srcOrd="7" destOrd="0" presId="urn:microsoft.com/office/officeart/2005/8/layout/vProcess5"/>
    <dgm:cxn modelId="{493ABA9C-5D16-4BB8-AE67-98D643D2B512}" type="presParOf" srcId="{98D74C3B-31E9-49DE-88D5-093FE5A78E1A}" destId="{E0B2D473-1E9E-4163-9C3B-81967539B9E0}" srcOrd="8" destOrd="0" presId="urn:microsoft.com/office/officeart/2005/8/layout/vProcess5"/>
    <dgm:cxn modelId="{6AF6B40D-A13C-4A21-A50E-2C3C3AC4062C}" type="presParOf" srcId="{98D74C3B-31E9-49DE-88D5-093FE5A78E1A}" destId="{BE99E5E1-8895-426E-9C41-755028355575}" srcOrd="9" destOrd="0" presId="urn:microsoft.com/office/officeart/2005/8/layout/vProcess5"/>
    <dgm:cxn modelId="{B0EF8EFE-6558-4E31-8392-B4FA9CC42123}" type="presParOf" srcId="{98D74C3B-31E9-49DE-88D5-093FE5A78E1A}" destId="{F55DACEA-6F71-42A3-BCA5-5409A0327577}" srcOrd="10" destOrd="0" presId="urn:microsoft.com/office/officeart/2005/8/layout/vProcess5"/>
    <dgm:cxn modelId="{2C63FFD1-C00D-4F0B-A975-DFB664B3D7E0}" type="presParOf" srcId="{98D74C3B-31E9-49DE-88D5-093FE5A78E1A}" destId="{3CE4E31C-5512-4AE5-88EC-7E1DB45BED96}" srcOrd="11" destOrd="0" presId="urn:microsoft.com/office/officeart/2005/8/layout/vProcess5"/>
    <dgm:cxn modelId="{DB7D7643-857F-4755-9341-E509432369FC}" type="presParOf" srcId="{98D74C3B-31E9-49DE-88D5-093FE5A78E1A}" destId="{B662E308-E408-4C9B-B943-7C911B2495B4}" srcOrd="12" destOrd="0" presId="urn:microsoft.com/office/officeart/2005/8/layout/vProcess5"/>
    <dgm:cxn modelId="{5B9762F0-A319-4B6F-93FE-9492A67A8917}" type="presParOf" srcId="{98D74C3B-31E9-49DE-88D5-093FE5A78E1A}" destId="{2AC9B975-8416-47B0-972C-5EBB5745254D}" srcOrd="13" destOrd="0" presId="urn:microsoft.com/office/officeart/2005/8/layout/vProcess5"/>
    <dgm:cxn modelId="{A135D13C-A890-488E-8191-1D69D3F4F9F3}" type="presParOf" srcId="{98D74C3B-31E9-49DE-88D5-093FE5A78E1A}" destId="{C5DBAB92-39A3-492C-AC37-EBF18DCB6205}" srcOrd="14" destOrd="0" presId="urn:microsoft.com/office/officeart/2005/8/layout/vProcess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618D09D-7E5F-4FBD-A333-D3A265E8560E}" type="doc">
      <dgm:prSet loTypeId="urn:microsoft.com/office/officeart/2005/8/layout/hierarchy3" loCatId="relationship" qsTypeId="urn:microsoft.com/office/officeart/2005/8/quickstyle/3d1" qsCatId="3D" csTypeId="urn:microsoft.com/office/officeart/2005/8/colors/accent1_2" csCatId="accent1" phldr="1"/>
      <dgm:spPr/>
      <dgm:t>
        <a:bodyPr/>
        <a:lstStyle/>
        <a:p>
          <a:endParaRPr lang="en-GB"/>
        </a:p>
      </dgm:t>
    </dgm:pt>
    <dgm:pt modelId="{E0C0CFF5-C0B4-42B0-BEBA-124FD51DFED2}">
      <dgm:prSet phldrT="[Text]"/>
      <dgm:spPr/>
      <dgm:t>
        <a:bodyPr/>
        <a:lstStyle/>
        <a:p>
          <a:r>
            <a:rPr lang="en-GB">
              <a:latin typeface="Times New Roman" panose="02020603050405020304" pitchFamily="18" charset="0"/>
              <a:cs typeface="Times New Roman" panose="02020603050405020304" pitchFamily="18" charset="0"/>
            </a:rPr>
            <a:t>Linear</a:t>
          </a:r>
        </a:p>
      </dgm:t>
    </dgm:pt>
    <dgm:pt modelId="{D639FD69-510C-443A-A39B-6CDE6975F8F5}" type="parTrans" cxnId="{A38A2A95-7534-4E46-8142-8144A2A5FA1A}">
      <dgm:prSet/>
      <dgm:spPr/>
      <dgm:t>
        <a:bodyPr/>
        <a:lstStyle/>
        <a:p>
          <a:endParaRPr lang="en-GB"/>
        </a:p>
      </dgm:t>
    </dgm:pt>
    <dgm:pt modelId="{C63A42F0-7D97-4CA9-A358-A9680F3E3D46}" type="sibTrans" cxnId="{A38A2A95-7534-4E46-8142-8144A2A5FA1A}">
      <dgm:prSet/>
      <dgm:spPr/>
      <dgm:t>
        <a:bodyPr/>
        <a:lstStyle/>
        <a:p>
          <a:endParaRPr lang="en-GB"/>
        </a:p>
      </dgm:t>
    </dgm:pt>
    <dgm:pt modelId="{713A2421-6F43-4150-A7FA-EAE8164318D1}">
      <dgm:prSet phldrT="[Text]"/>
      <dgm:spPr/>
      <dgm:t>
        <a:bodyPr/>
        <a:lstStyle/>
        <a:p>
          <a:r>
            <a:rPr lang="en-GB">
              <a:latin typeface="Times New Roman" panose="02020603050405020304" pitchFamily="18" charset="0"/>
              <a:cs typeface="Times New Roman" panose="02020603050405020304" pitchFamily="18" charset="0"/>
            </a:rPr>
            <a:t>Aristotle</a:t>
          </a:r>
        </a:p>
      </dgm:t>
    </dgm:pt>
    <dgm:pt modelId="{3F1F5E25-054B-406A-9CB8-ACEFCB355633}" type="parTrans" cxnId="{47B84995-8043-4FD5-AD0C-CF5C17D0B3D9}">
      <dgm:prSet/>
      <dgm:spPr/>
      <dgm:t>
        <a:bodyPr/>
        <a:lstStyle/>
        <a:p>
          <a:endParaRPr lang="en-GB">
            <a:latin typeface="Times New Roman" panose="02020603050405020304" pitchFamily="18" charset="0"/>
            <a:cs typeface="Times New Roman" panose="02020603050405020304" pitchFamily="18" charset="0"/>
          </a:endParaRPr>
        </a:p>
      </dgm:t>
    </dgm:pt>
    <dgm:pt modelId="{A91602D3-2A0E-4411-95F9-41870549B061}" type="sibTrans" cxnId="{47B84995-8043-4FD5-AD0C-CF5C17D0B3D9}">
      <dgm:prSet/>
      <dgm:spPr/>
      <dgm:t>
        <a:bodyPr/>
        <a:lstStyle/>
        <a:p>
          <a:endParaRPr lang="en-GB"/>
        </a:p>
      </dgm:t>
    </dgm:pt>
    <dgm:pt modelId="{638BB41A-AC8F-42D1-8A7A-E250731A6F06}">
      <dgm:prSet phldrT="[Text]"/>
      <dgm:spPr/>
      <dgm:t>
        <a:bodyPr/>
        <a:lstStyle/>
        <a:p>
          <a:r>
            <a:rPr lang="en-GB">
              <a:latin typeface="Times New Roman" panose="02020603050405020304" pitchFamily="18" charset="0"/>
              <a:cs typeface="Times New Roman" panose="02020603050405020304" pitchFamily="18" charset="0"/>
            </a:rPr>
            <a:t>Lasswell</a:t>
          </a:r>
        </a:p>
      </dgm:t>
    </dgm:pt>
    <dgm:pt modelId="{35E2E8D3-05F7-4F4F-98BB-B4AEB969BDC7}" type="parTrans" cxnId="{E71D208F-2C88-47E3-989A-F8FBAF6C8C30}">
      <dgm:prSet/>
      <dgm:spPr/>
      <dgm:t>
        <a:bodyPr/>
        <a:lstStyle/>
        <a:p>
          <a:endParaRPr lang="en-GB">
            <a:latin typeface="Times New Roman" panose="02020603050405020304" pitchFamily="18" charset="0"/>
            <a:cs typeface="Times New Roman" panose="02020603050405020304" pitchFamily="18" charset="0"/>
          </a:endParaRPr>
        </a:p>
      </dgm:t>
    </dgm:pt>
    <dgm:pt modelId="{108FB236-B678-45F2-B565-7CA3C5871DED}" type="sibTrans" cxnId="{E71D208F-2C88-47E3-989A-F8FBAF6C8C30}">
      <dgm:prSet/>
      <dgm:spPr/>
      <dgm:t>
        <a:bodyPr/>
        <a:lstStyle/>
        <a:p>
          <a:endParaRPr lang="en-GB"/>
        </a:p>
      </dgm:t>
    </dgm:pt>
    <dgm:pt modelId="{BBD09B9F-1AD2-4508-BC94-5E74E9EBE2EF}">
      <dgm:prSet phldrT="[Text]"/>
      <dgm:spPr/>
      <dgm:t>
        <a:bodyPr/>
        <a:lstStyle/>
        <a:p>
          <a:r>
            <a:rPr lang="en-GB">
              <a:latin typeface="Times New Roman" panose="02020603050405020304" pitchFamily="18" charset="0"/>
              <a:cs typeface="Times New Roman" panose="02020603050405020304" pitchFamily="18" charset="0"/>
            </a:rPr>
            <a:t>Interactive</a:t>
          </a:r>
        </a:p>
      </dgm:t>
    </dgm:pt>
    <dgm:pt modelId="{C210045C-9CD5-4FA3-91CD-6C789290C9EB}" type="parTrans" cxnId="{6125A38D-9668-473F-AADA-3FE2AB538609}">
      <dgm:prSet/>
      <dgm:spPr/>
      <dgm:t>
        <a:bodyPr/>
        <a:lstStyle/>
        <a:p>
          <a:endParaRPr lang="en-GB"/>
        </a:p>
      </dgm:t>
    </dgm:pt>
    <dgm:pt modelId="{F21FD5DA-BEF9-4F70-834E-3C8277B8189E}" type="sibTrans" cxnId="{6125A38D-9668-473F-AADA-3FE2AB538609}">
      <dgm:prSet/>
      <dgm:spPr/>
      <dgm:t>
        <a:bodyPr/>
        <a:lstStyle/>
        <a:p>
          <a:endParaRPr lang="en-GB"/>
        </a:p>
      </dgm:t>
    </dgm:pt>
    <dgm:pt modelId="{168CC77A-6809-4DF2-A8AB-7646C157CFE2}">
      <dgm:prSet phldrT="[Text]"/>
      <dgm:spPr/>
      <dgm:t>
        <a:bodyPr/>
        <a:lstStyle/>
        <a:p>
          <a:r>
            <a:rPr lang="en-GB">
              <a:latin typeface="Times New Roman" panose="02020603050405020304" pitchFamily="18" charset="0"/>
              <a:cs typeface="Times New Roman" panose="02020603050405020304" pitchFamily="18" charset="0"/>
            </a:rPr>
            <a:t>Becker</a:t>
          </a:r>
        </a:p>
      </dgm:t>
    </dgm:pt>
    <dgm:pt modelId="{796BFB8A-FEA1-4AFA-9725-7EDAFEF86D88}" type="parTrans" cxnId="{05CFB6AA-9DD5-43A6-BB95-7C108949C5CA}">
      <dgm:prSet/>
      <dgm:spPr/>
      <dgm:t>
        <a:bodyPr/>
        <a:lstStyle/>
        <a:p>
          <a:endParaRPr lang="en-GB">
            <a:latin typeface="Times New Roman" panose="02020603050405020304" pitchFamily="18" charset="0"/>
            <a:cs typeface="Times New Roman" panose="02020603050405020304" pitchFamily="18" charset="0"/>
          </a:endParaRPr>
        </a:p>
      </dgm:t>
    </dgm:pt>
    <dgm:pt modelId="{34D5C73E-818C-4D41-8F5E-95A8EBA49812}" type="sibTrans" cxnId="{05CFB6AA-9DD5-43A6-BB95-7C108949C5CA}">
      <dgm:prSet/>
      <dgm:spPr/>
      <dgm:t>
        <a:bodyPr/>
        <a:lstStyle/>
        <a:p>
          <a:endParaRPr lang="en-GB"/>
        </a:p>
      </dgm:t>
    </dgm:pt>
    <dgm:pt modelId="{C74095D8-AEB0-40BC-B699-7167ADC92D89}">
      <dgm:prSet phldrT="[Text]"/>
      <dgm:spPr/>
      <dgm:t>
        <a:bodyPr/>
        <a:lstStyle/>
        <a:p>
          <a:r>
            <a:rPr lang="en-GB">
              <a:latin typeface="Times New Roman" panose="02020603050405020304" pitchFamily="18" charset="0"/>
              <a:cs typeface="Times New Roman" panose="02020603050405020304" pitchFamily="18" charset="0"/>
            </a:rPr>
            <a:t>Helical</a:t>
          </a:r>
        </a:p>
      </dgm:t>
    </dgm:pt>
    <dgm:pt modelId="{B1185B30-FCAA-46D8-ACA3-F4304719C863}" type="parTrans" cxnId="{5E8C035E-AF29-47C2-95BB-672981E9B567}">
      <dgm:prSet/>
      <dgm:spPr/>
      <dgm:t>
        <a:bodyPr/>
        <a:lstStyle/>
        <a:p>
          <a:endParaRPr lang="en-GB">
            <a:latin typeface="Times New Roman" panose="02020603050405020304" pitchFamily="18" charset="0"/>
            <a:cs typeface="Times New Roman" panose="02020603050405020304" pitchFamily="18" charset="0"/>
          </a:endParaRPr>
        </a:p>
      </dgm:t>
    </dgm:pt>
    <dgm:pt modelId="{76FA540C-2941-4E41-B164-FBA7E21733A6}" type="sibTrans" cxnId="{5E8C035E-AF29-47C2-95BB-672981E9B567}">
      <dgm:prSet/>
      <dgm:spPr/>
      <dgm:t>
        <a:bodyPr/>
        <a:lstStyle/>
        <a:p>
          <a:endParaRPr lang="en-GB"/>
        </a:p>
      </dgm:t>
    </dgm:pt>
    <dgm:pt modelId="{BBAB60C7-96CF-4CC4-8F7E-BA55D18E8078}">
      <dgm:prSet phldrT="[Text]"/>
      <dgm:spPr/>
      <dgm:t>
        <a:bodyPr/>
        <a:lstStyle/>
        <a:p>
          <a:r>
            <a:rPr lang="en-GB">
              <a:latin typeface="Times New Roman" panose="02020603050405020304" pitchFamily="18" charset="0"/>
              <a:cs typeface="Times New Roman" panose="02020603050405020304" pitchFamily="18" charset="0"/>
            </a:rPr>
            <a:t>Transactional</a:t>
          </a:r>
        </a:p>
      </dgm:t>
    </dgm:pt>
    <dgm:pt modelId="{2ACE249F-9C76-46BD-9290-91BE57FA4B84}" type="parTrans" cxnId="{359B89A0-FDE3-423E-9089-48D9E47BA6F5}">
      <dgm:prSet/>
      <dgm:spPr/>
      <dgm:t>
        <a:bodyPr/>
        <a:lstStyle/>
        <a:p>
          <a:endParaRPr lang="en-GB"/>
        </a:p>
      </dgm:t>
    </dgm:pt>
    <dgm:pt modelId="{8B55B2C2-3DAE-4B8D-9CCD-C7AEB3B53572}" type="sibTrans" cxnId="{359B89A0-FDE3-423E-9089-48D9E47BA6F5}">
      <dgm:prSet/>
      <dgm:spPr/>
      <dgm:t>
        <a:bodyPr/>
        <a:lstStyle/>
        <a:p>
          <a:endParaRPr lang="en-GB"/>
        </a:p>
      </dgm:t>
    </dgm:pt>
    <dgm:pt modelId="{55D0C593-CA91-4746-AC52-CC9C94EB859A}">
      <dgm:prSet/>
      <dgm:spPr/>
      <dgm:t>
        <a:bodyPr/>
        <a:lstStyle/>
        <a:p>
          <a:r>
            <a:rPr lang="en-GB">
              <a:latin typeface="Times New Roman" panose="02020603050405020304" pitchFamily="18" charset="0"/>
              <a:cs typeface="Times New Roman" panose="02020603050405020304" pitchFamily="18" charset="0"/>
            </a:rPr>
            <a:t>Schramm</a:t>
          </a:r>
        </a:p>
      </dgm:t>
    </dgm:pt>
    <dgm:pt modelId="{EF8072D7-69F2-45BE-A4ED-F684EF7C8F3B}" type="parTrans" cxnId="{FCF0E465-65AD-4540-91FD-3AB0B90921AF}">
      <dgm:prSet/>
      <dgm:spPr/>
      <dgm:t>
        <a:bodyPr/>
        <a:lstStyle/>
        <a:p>
          <a:endParaRPr lang="en-GB">
            <a:latin typeface="Times New Roman" panose="02020603050405020304" pitchFamily="18" charset="0"/>
            <a:cs typeface="Times New Roman" panose="02020603050405020304" pitchFamily="18" charset="0"/>
          </a:endParaRPr>
        </a:p>
      </dgm:t>
    </dgm:pt>
    <dgm:pt modelId="{C9661DEA-3B9B-4978-8774-FE3F6FC0BB3D}" type="sibTrans" cxnId="{FCF0E465-65AD-4540-91FD-3AB0B90921AF}">
      <dgm:prSet/>
      <dgm:spPr/>
      <dgm:t>
        <a:bodyPr/>
        <a:lstStyle/>
        <a:p>
          <a:endParaRPr lang="en-GB"/>
        </a:p>
      </dgm:t>
    </dgm:pt>
    <dgm:pt modelId="{116AFB4B-FA8C-40BC-9832-F61AC6933729}">
      <dgm:prSet phldrT="[Text]"/>
      <dgm:spPr/>
      <dgm:t>
        <a:bodyPr/>
        <a:lstStyle/>
        <a:p>
          <a:r>
            <a:rPr lang="en-GB">
              <a:latin typeface="Times New Roman" panose="02020603050405020304" pitchFamily="18" charset="0"/>
              <a:cs typeface="Times New Roman" panose="02020603050405020304" pitchFamily="18" charset="0"/>
            </a:rPr>
            <a:t>Berlo</a:t>
          </a:r>
        </a:p>
      </dgm:t>
    </dgm:pt>
    <dgm:pt modelId="{377E7A25-E57D-4017-83D7-0B86A3B5AFB7}" type="parTrans" cxnId="{B2F7693B-CD44-47E8-A3FA-C4653ACE53BF}">
      <dgm:prSet/>
      <dgm:spPr/>
      <dgm:t>
        <a:bodyPr/>
        <a:lstStyle/>
        <a:p>
          <a:endParaRPr lang="en-GB">
            <a:latin typeface="Times New Roman" panose="02020603050405020304" pitchFamily="18" charset="0"/>
            <a:cs typeface="Times New Roman" panose="02020603050405020304" pitchFamily="18" charset="0"/>
          </a:endParaRPr>
        </a:p>
      </dgm:t>
    </dgm:pt>
    <dgm:pt modelId="{41731661-4EB8-4CAD-A4D4-E11A1F29E5B2}" type="sibTrans" cxnId="{B2F7693B-CD44-47E8-A3FA-C4653ACE53BF}">
      <dgm:prSet/>
      <dgm:spPr/>
      <dgm:t>
        <a:bodyPr/>
        <a:lstStyle/>
        <a:p>
          <a:endParaRPr lang="en-GB"/>
        </a:p>
      </dgm:t>
    </dgm:pt>
    <dgm:pt modelId="{E16C608A-100C-498B-969F-E58D30B0CA26}">
      <dgm:prSet phldrT="[Text]"/>
      <dgm:spPr/>
      <dgm:t>
        <a:bodyPr/>
        <a:lstStyle/>
        <a:p>
          <a:r>
            <a:rPr lang="en-GB">
              <a:latin typeface="Times New Roman" panose="02020603050405020304" pitchFamily="18" charset="0"/>
              <a:cs typeface="Times New Roman" panose="02020603050405020304" pitchFamily="18" charset="0"/>
            </a:rPr>
            <a:t>Shannon</a:t>
          </a:r>
        </a:p>
      </dgm:t>
    </dgm:pt>
    <dgm:pt modelId="{788903FD-6ACF-47D8-9273-16B1C9E52DE0}" type="parTrans" cxnId="{65F5CAF4-720C-444F-9BE2-D5C787768A04}">
      <dgm:prSet/>
      <dgm:spPr/>
      <dgm:t>
        <a:bodyPr/>
        <a:lstStyle/>
        <a:p>
          <a:endParaRPr lang="en-GB">
            <a:latin typeface="Times New Roman" panose="02020603050405020304" pitchFamily="18" charset="0"/>
            <a:cs typeface="Times New Roman" panose="02020603050405020304" pitchFamily="18" charset="0"/>
          </a:endParaRPr>
        </a:p>
      </dgm:t>
    </dgm:pt>
    <dgm:pt modelId="{780C41FD-8216-4C2F-949D-A3D32E14026F}" type="sibTrans" cxnId="{65F5CAF4-720C-444F-9BE2-D5C787768A04}">
      <dgm:prSet/>
      <dgm:spPr/>
      <dgm:t>
        <a:bodyPr/>
        <a:lstStyle/>
        <a:p>
          <a:endParaRPr lang="en-GB"/>
        </a:p>
      </dgm:t>
    </dgm:pt>
    <dgm:pt modelId="{2D80F884-15EF-4D93-95B6-33D0811696E6}">
      <dgm:prSet phldrT="[Text]"/>
      <dgm:spPr/>
      <dgm:t>
        <a:bodyPr/>
        <a:lstStyle/>
        <a:p>
          <a:r>
            <a:rPr lang="en-GB">
              <a:latin typeface="Times New Roman" panose="02020603050405020304" pitchFamily="18" charset="0"/>
              <a:cs typeface="Times New Roman" panose="02020603050405020304" pitchFamily="18" charset="0"/>
            </a:rPr>
            <a:t>Barnlund</a:t>
          </a:r>
        </a:p>
      </dgm:t>
    </dgm:pt>
    <dgm:pt modelId="{C84A6B6B-5DEC-4236-A98A-850A90FCC6FD}" type="parTrans" cxnId="{1B33E6CD-97D8-41C1-8519-C654CB52421F}">
      <dgm:prSet/>
      <dgm:spPr/>
      <dgm:t>
        <a:bodyPr/>
        <a:lstStyle/>
        <a:p>
          <a:endParaRPr lang="en-GB">
            <a:latin typeface="Times New Roman" panose="02020603050405020304" pitchFamily="18" charset="0"/>
            <a:cs typeface="Times New Roman" panose="02020603050405020304" pitchFamily="18" charset="0"/>
          </a:endParaRPr>
        </a:p>
      </dgm:t>
    </dgm:pt>
    <dgm:pt modelId="{6D8D6BE8-CD05-4682-BCCE-C3650C4EC39E}" type="sibTrans" cxnId="{1B33E6CD-97D8-41C1-8519-C654CB52421F}">
      <dgm:prSet/>
      <dgm:spPr/>
      <dgm:t>
        <a:bodyPr/>
        <a:lstStyle/>
        <a:p>
          <a:endParaRPr lang="en-GB"/>
        </a:p>
      </dgm:t>
    </dgm:pt>
    <dgm:pt modelId="{84F88996-809E-40B8-9965-2410D85E2836}" type="pres">
      <dgm:prSet presAssocID="{1618D09D-7E5F-4FBD-A333-D3A265E8560E}" presName="diagram" presStyleCnt="0">
        <dgm:presLayoutVars>
          <dgm:chPref val="1"/>
          <dgm:dir/>
          <dgm:animOne val="branch"/>
          <dgm:animLvl val="lvl"/>
          <dgm:resizeHandles/>
        </dgm:presLayoutVars>
      </dgm:prSet>
      <dgm:spPr/>
    </dgm:pt>
    <dgm:pt modelId="{0AB7DD32-A7B7-46F6-ACD5-8947609BA9BB}" type="pres">
      <dgm:prSet presAssocID="{E0C0CFF5-C0B4-42B0-BEBA-124FD51DFED2}" presName="root" presStyleCnt="0"/>
      <dgm:spPr/>
    </dgm:pt>
    <dgm:pt modelId="{C20B7784-FD44-4A85-B92B-61514991BF17}" type="pres">
      <dgm:prSet presAssocID="{E0C0CFF5-C0B4-42B0-BEBA-124FD51DFED2}" presName="rootComposite" presStyleCnt="0"/>
      <dgm:spPr/>
    </dgm:pt>
    <dgm:pt modelId="{7EAC23CE-D1C2-4F8E-AB48-EA58DFA7E66B}" type="pres">
      <dgm:prSet presAssocID="{E0C0CFF5-C0B4-42B0-BEBA-124FD51DFED2}" presName="rootText" presStyleLbl="node1" presStyleIdx="0" presStyleCnt="3"/>
      <dgm:spPr/>
    </dgm:pt>
    <dgm:pt modelId="{1BCD91A3-000B-4A86-909D-634D627C750C}" type="pres">
      <dgm:prSet presAssocID="{E0C0CFF5-C0B4-42B0-BEBA-124FD51DFED2}" presName="rootConnector" presStyleLbl="node1" presStyleIdx="0" presStyleCnt="3"/>
      <dgm:spPr/>
    </dgm:pt>
    <dgm:pt modelId="{8C0AFCF3-6FF1-47ED-9F9E-87E4EA8AE9ED}" type="pres">
      <dgm:prSet presAssocID="{E0C0CFF5-C0B4-42B0-BEBA-124FD51DFED2}" presName="childShape" presStyleCnt="0"/>
      <dgm:spPr/>
    </dgm:pt>
    <dgm:pt modelId="{E0B86932-D3CE-4E53-B13C-7286E6B34859}" type="pres">
      <dgm:prSet presAssocID="{3F1F5E25-054B-406A-9CB8-ACEFCB355633}" presName="Name13" presStyleLbl="parChTrans1D2" presStyleIdx="0" presStyleCnt="8"/>
      <dgm:spPr/>
    </dgm:pt>
    <dgm:pt modelId="{965978F0-05A3-412E-A258-D0A5FE187293}" type="pres">
      <dgm:prSet presAssocID="{713A2421-6F43-4150-A7FA-EAE8164318D1}" presName="childText" presStyleLbl="bgAcc1" presStyleIdx="0" presStyleCnt="8">
        <dgm:presLayoutVars>
          <dgm:bulletEnabled val="1"/>
        </dgm:presLayoutVars>
      </dgm:prSet>
      <dgm:spPr/>
    </dgm:pt>
    <dgm:pt modelId="{34C8099E-FE76-4E89-90F8-C64E46562602}" type="pres">
      <dgm:prSet presAssocID="{35E2E8D3-05F7-4F4F-98BB-B4AEB969BDC7}" presName="Name13" presStyleLbl="parChTrans1D2" presStyleIdx="1" presStyleCnt="8"/>
      <dgm:spPr/>
    </dgm:pt>
    <dgm:pt modelId="{CC6F7491-E631-4988-8DF7-2512DE2EE77D}" type="pres">
      <dgm:prSet presAssocID="{638BB41A-AC8F-42D1-8A7A-E250731A6F06}" presName="childText" presStyleLbl="bgAcc1" presStyleIdx="1" presStyleCnt="8">
        <dgm:presLayoutVars>
          <dgm:bulletEnabled val="1"/>
        </dgm:presLayoutVars>
      </dgm:prSet>
      <dgm:spPr/>
    </dgm:pt>
    <dgm:pt modelId="{CE5D7EC4-04D9-4303-B90B-B16FC8810F5B}" type="pres">
      <dgm:prSet presAssocID="{788903FD-6ACF-47D8-9273-16B1C9E52DE0}" presName="Name13" presStyleLbl="parChTrans1D2" presStyleIdx="2" presStyleCnt="8"/>
      <dgm:spPr/>
    </dgm:pt>
    <dgm:pt modelId="{29D47FD7-D8F7-4E14-96BB-06107F59D9A9}" type="pres">
      <dgm:prSet presAssocID="{E16C608A-100C-498B-969F-E58D30B0CA26}" presName="childText" presStyleLbl="bgAcc1" presStyleIdx="2" presStyleCnt="8">
        <dgm:presLayoutVars>
          <dgm:bulletEnabled val="1"/>
        </dgm:presLayoutVars>
      </dgm:prSet>
      <dgm:spPr/>
    </dgm:pt>
    <dgm:pt modelId="{94E05AB8-5513-40FA-818B-331B792B590B}" type="pres">
      <dgm:prSet presAssocID="{377E7A25-E57D-4017-83D7-0B86A3B5AFB7}" presName="Name13" presStyleLbl="parChTrans1D2" presStyleIdx="3" presStyleCnt="8"/>
      <dgm:spPr/>
    </dgm:pt>
    <dgm:pt modelId="{569A46A6-B6B2-481A-9FE6-1BA10A050AB6}" type="pres">
      <dgm:prSet presAssocID="{116AFB4B-FA8C-40BC-9832-F61AC6933729}" presName="childText" presStyleLbl="bgAcc1" presStyleIdx="3" presStyleCnt="8">
        <dgm:presLayoutVars>
          <dgm:bulletEnabled val="1"/>
        </dgm:presLayoutVars>
      </dgm:prSet>
      <dgm:spPr/>
    </dgm:pt>
    <dgm:pt modelId="{1F65B82C-AB01-4841-A6AA-41EEAB1B2F77}" type="pres">
      <dgm:prSet presAssocID="{BBD09B9F-1AD2-4508-BC94-5E74E9EBE2EF}" presName="root" presStyleCnt="0"/>
      <dgm:spPr/>
    </dgm:pt>
    <dgm:pt modelId="{AE9B6362-93D3-4A92-8CAB-8182063C929A}" type="pres">
      <dgm:prSet presAssocID="{BBD09B9F-1AD2-4508-BC94-5E74E9EBE2EF}" presName="rootComposite" presStyleCnt="0"/>
      <dgm:spPr/>
    </dgm:pt>
    <dgm:pt modelId="{8D4EB173-E582-4443-BBB9-4B8AA14D55A4}" type="pres">
      <dgm:prSet presAssocID="{BBD09B9F-1AD2-4508-BC94-5E74E9EBE2EF}" presName="rootText" presStyleLbl="node1" presStyleIdx="1" presStyleCnt="3"/>
      <dgm:spPr/>
    </dgm:pt>
    <dgm:pt modelId="{36501F73-0689-43C3-BC09-5C9AD6FCDBAE}" type="pres">
      <dgm:prSet presAssocID="{BBD09B9F-1AD2-4508-BC94-5E74E9EBE2EF}" presName="rootConnector" presStyleLbl="node1" presStyleIdx="1" presStyleCnt="3"/>
      <dgm:spPr/>
    </dgm:pt>
    <dgm:pt modelId="{EB1F4EB0-AC1F-4438-835C-F4D4E6EED7E3}" type="pres">
      <dgm:prSet presAssocID="{BBD09B9F-1AD2-4508-BC94-5E74E9EBE2EF}" presName="childShape" presStyleCnt="0"/>
      <dgm:spPr/>
    </dgm:pt>
    <dgm:pt modelId="{43F9EAE4-03E5-4B2D-9F73-1670401CB73D}" type="pres">
      <dgm:prSet presAssocID="{EF8072D7-69F2-45BE-A4ED-F684EF7C8F3B}" presName="Name13" presStyleLbl="parChTrans1D2" presStyleIdx="4" presStyleCnt="8"/>
      <dgm:spPr/>
    </dgm:pt>
    <dgm:pt modelId="{2D339AC1-619E-4D9A-BADA-49FDF012579E}" type="pres">
      <dgm:prSet presAssocID="{55D0C593-CA91-4746-AC52-CC9C94EB859A}" presName="childText" presStyleLbl="bgAcc1" presStyleIdx="4" presStyleCnt="8">
        <dgm:presLayoutVars>
          <dgm:bulletEnabled val="1"/>
        </dgm:presLayoutVars>
      </dgm:prSet>
      <dgm:spPr/>
    </dgm:pt>
    <dgm:pt modelId="{3B2C05F7-F3FB-46CD-BB6C-579C212ECC26}" type="pres">
      <dgm:prSet presAssocID="{BBAB60C7-96CF-4CC4-8F7E-BA55D18E8078}" presName="root" presStyleCnt="0"/>
      <dgm:spPr/>
    </dgm:pt>
    <dgm:pt modelId="{9C955223-636C-4D10-9003-29CA53E94C6F}" type="pres">
      <dgm:prSet presAssocID="{BBAB60C7-96CF-4CC4-8F7E-BA55D18E8078}" presName="rootComposite" presStyleCnt="0"/>
      <dgm:spPr/>
    </dgm:pt>
    <dgm:pt modelId="{DB036327-E9B3-4704-8591-A1DCE77514CD}" type="pres">
      <dgm:prSet presAssocID="{BBAB60C7-96CF-4CC4-8F7E-BA55D18E8078}" presName="rootText" presStyleLbl="node1" presStyleIdx="2" presStyleCnt="3"/>
      <dgm:spPr/>
    </dgm:pt>
    <dgm:pt modelId="{C8B3212F-96C7-4BCA-8F2E-EA514217EE88}" type="pres">
      <dgm:prSet presAssocID="{BBAB60C7-96CF-4CC4-8F7E-BA55D18E8078}" presName="rootConnector" presStyleLbl="node1" presStyleIdx="2" presStyleCnt="3"/>
      <dgm:spPr/>
    </dgm:pt>
    <dgm:pt modelId="{BEE21910-884E-48BF-BF28-F2A0B151BCAF}" type="pres">
      <dgm:prSet presAssocID="{BBAB60C7-96CF-4CC4-8F7E-BA55D18E8078}" presName="childShape" presStyleCnt="0"/>
      <dgm:spPr/>
    </dgm:pt>
    <dgm:pt modelId="{CAF89AFD-8384-4597-844E-3420B19DA367}" type="pres">
      <dgm:prSet presAssocID="{796BFB8A-FEA1-4AFA-9725-7EDAFEF86D88}" presName="Name13" presStyleLbl="parChTrans1D2" presStyleIdx="5" presStyleCnt="8"/>
      <dgm:spPr/>
    </dgm:pt>
    <dgm:pt modelId="{C7944363-ACED-4108-9D2D-5122B2899B3E}" type="pres">
      <dgm:prSet presAssocID="{168CC77A-6809-4DF2-A8AB-7646C157CFE2}" presName="childText" presStyleLbl="bgAcc1" presStyleIdx="5" presStyleCnt="8">
        <dgm:presLayoutVars>
          <dgm:bulletEnabled val="1"/>
        </dgm:presLayoutVars>
      </dgm:prSet>
      <dgm:spPr/>
    </dgm:pt>
    <dgm:pt modelId="{81147EDF-126C-4D50-A007-81931EE22074}" type="pres">
      <dgm:prSet presAssocID="{B1185B30-FCAA-46D8-ACA3-F4304719C863}" presName="Name13" presStyleLbl="parChTrans1D2" presStyleIdx="6" presStyleCnt="8"/>
      <dgm:spPr/>
    </dgm:pt>
    <dgm:pt modelId="{9D69FF45-1F01-461B-88F5-275EF3476AAB}" type="pres">
      <dgm:prSet presAssocID="{C74095D8-AEB0-40BC-B699-7167ADC92D89}" presName="childText" presStyleLbl="bgAcc1" presStyleIdx="6" presStyleCnt="8">
        <dgm:presLayoutVars>
          <dgm:bulletEnabled val="1"/>
        </dgm:presLayoutVars>
      </dgm:prSet>
      <dgm:spPr/>
    </dgm:pt>
    <dgm:pt modelId="{60480BC0-9DED-4374-BC0D-59AA1877B45E}" type="pres">
      <dgm:prSet presAssocID="{C84A6B6B-5DEC-4236-A98A-850A90FCC6FD}" presName="Name13" presStyleLbl="parChTrans1D2" presStyleIdx="7" presStyleCnt="8"/>
      <dgm:spPr/>
    </dgm:pt>
    <dgm:pt modelId="{68084876-5DCF-435F-A183-68F8F40A7DFB}" type="pres">
      <dgm:prSet presAssocID="{2D80F884-15EF-4D93-95B6-33D0811696E6}" presName="childText" presStyleLbl="bgAcc1" presStyleIdx="7" presStyleCnt="8">
        <dgm:presLayoutVars>
          <dgm:bulletEnabled val="1"/>
        </dgm:presLayoutVars>
      </dgm:prSet>
      <dgm:spPr/>
    </dgm:pt>
  </dgm:ptLst>
  <dgm:cxnLst>
    <dgm:cxn modelId="{C11DD52A-8D70-47BA-B933-DABAF52752F4}" type="presOf" srcId="{116AFB4B-FA8C-40BC-9832-F61AC6933729}" destId="{569A46A6-B6B2-481A-9FE6-1BA10A050AB6}" srcOrd="0" destOrd="0" presId="urn:microsoft.com/office/officeart/2005/8/layout/hierarchy3"/>
    <dgm:cxn modelId="{B2F7693B-CD44-47E8-A3FA-C4653ACE53BF}" srcId="{E0C0CFF5-C0B4-42B0-BEBA-124FD51DFED2}" destId="{116AFB4B-FA8C-40BC-9832-F61AC6933729}" srcOrd="3" destOrd="0" parTransId="{377E7A25-E57D-4017-83D7-0B86A3B5AFB7}" sibTransId="{41731661-4EB8-4CAD-A4D4-E11A1F29E5B2}"/>
    <dgm:cxn modelId="{5E8C035E-AF29-47C2-95BB-672981E9B567}" srcId="{BBAB60C7-96CF-4CC4-8F7E-BA55D18E8078}" destId="{C74095D8-AEB0-40BC-B699-7167ADC92D89}" srcOrd="1" destOrd="0" parTransId="{B1185B30-FCAA-46D8-ACA3-F4304719C863}" sibTransId="{76FA540C-2941-4E41-B164-FBA7E21733A6}"/>
    <dgm:cxn modelId="{876D965F-F58E-48E9-8410-565097ECC2D2}" type="presOf" srcId="{377E7A25-E57D-4017-83D7-0B86A3B5AFB7}" destId="{94E05AB8-5513-40FA-818B-331B792B590B}" srcOrd="0" destOrd="0" presId="urn:microsoft.com/office/officeart/2005/8/layout/hierarchy3"/>
    <dgm:cxn modelId="{5DCB1444-1E06-433A-A4B0-ABA0FDB57037}" type="presOf" srcId="{168CC77A-6809-4DF2-A8AB-7646C157CFE2}" destId="{C7944363-ACED-4108-9D2D-5122B2899B3E}" srcOrd="0" destOrd="0" presId="urn:microsoft.com/office/officeart/2005/8/layout/hierarchy3"/>
    <dgm:cxn modelId="{FCF0E465-65AD-4540-91FD-3AB0B90921AF}" srcId="{BBD09B9F-1AD2-4508-BC94-5E74E9EBE2EF}" destId="{55D0C593-CA91-4746-AC52-CC9C94EB859A}" srcOrd="0" destOrd="0" parTransId="{EF8072D7-69F2-45BE-A4ED-F684EF7C8F3B}" sibTransId="{C9661DEA-3B9B-4978-8774-FE3F6FC0BB3D}"/>
    <dgm:cxn modelId="{6DC7FF6B-1D9F-4864-A43F-5EA4B9B4798A}" type="presOf" srcId="{B1185B30-FCAA-46D8-ACA3-F4304719C863}" destId="{81147EDF-126C-4D50-A007-81931EE22074}" srcOrd="0" destOrd="0" presId="urn:microsoft.com/office/officeart/2005/8/layout/hierarchy3"/>
    <dgm:cxn modelId="{E5E1694C-87A7-4754-AA3B-28E12B783066}" type="presOf" srcId="{1618D09D-7E5F-4FBD-A333-D3A265E8560E}" destId="{84F88996-809E-40B8-9965-2410D85E2836}" srcOrd="0" destOrd="0" presId="urn:microsoft.com/office/officeart/2005/8/layout/hierarchy3"/>
    <dgm:cxn modelId="{25D3F252-2A61-4C65-9C80-ED15BEBD0107}" type="presOf" srcId="{638BB41A-AC8F-42D1-8A7A-E250731A6F06}" destId="{CC6F7491-E631-4988-8DF7-2512DE2EE77D}" srcOrd="0" destOrd="0" presId="urn:microsoft.com/office/officeart/2005/8/layout/hierarchy3"/>
    <dgm:cxn modelId="{465C3473-3237-427B-B45E-2DA45A9CB4C5}" type="presOf" srcId="{C84A6B6B-5DEC-4236-A98A-850A90FCC6FD}" destId="{60480BC0-9DED-4374-BC0D-59AA1877B45E}" srcOrd="0" destOrd="0" presId="urn:microsoft.com/office/officeart/2005/8/layout/hierarchy3"/>
    <dgm:cxn modelId="{89AFD876-711B-45BB-9EA8-01F0268B6B29}" type="presOf" srcId="{BBD09B9F-1AD2-4508-BC94-5E74E9EBE2EF}" destId="{8D4EB173-E582-4443-BBB9-4B8AA14D55A4}" srcOrd="0" destOrd="0" presId="urn:microsoft.com/office/officeart/2005/8/layout/hierarchy3"/>
    <dgm:cxn modelId="{1FA3E685-48FF-4250-A20C-917C1C7761D0}" type="presOf" srcId="{35E2E8D3-05F7-4F4F-98BB-B4AEB969BDC7}" destId="{34C8099E-FE76-4E89-90F8-C64E46562602}" srcOrd="0" destOrd="0" presId="urn:microsoft.com/office/officeart/2005/8/layout/hierarchy3"/>
    <dgm:cxn modelId="{D0D91886-CC6F-4754-A53B-82376EDC57D8}" type="presOf" srcId="{EF8072D7-69F2-45BE-A4ED-F684EF7C8F3B}" destId="{43F9EAE4-03E5-4B2D-9F73-1670401CB73D}" srcOrd="0" destOrd="0" presId="urn:microsoft.com/office/officeart/2005/8/layout/hierarchy3"/>
    <dgm:cxn modelId="{6125A38D-9668-473F-AADA-3FE2AB538609}" srcId="{1618D09D-7E5F-4FBD-A333-D3A265E8560E}" destId="{BBD09B9F-1AD2-4508-BC94-5E74E9EBE2EF}" srcOrd="1" destOrd="0" parTransId="{C210045C-9CD5-4FA3-91CD-6C789290C9EB}" sibTransId="{F21FD5DA-BEF9-4F70-834E-3C8277B8189E}"/>
    <dgm:cxn modelId="{E71D208F-2C88-47E3-989A-F8FBAF6C8C30}" srcId="{E0C0CFF5-C0B4-42B0-BEBA-124FD51DFED2}" destId="{638BB41A-AC8F-42D1-8A7A-E250731A6F06}" srcOrd="1" destOrd="0" parTransId="{35E2E8D3-05F7-4F4F-98BB-B4AEB969BDC7}" sibTransId="{108FB236-B678-45F2-B565-7CA3C5871DED}"/>
    <dgm:cxn modelId="{A69CAA90-1FBA-4EFE-BBDB-BD51B8C803D0}" type="presOf" srcId="{E0C0CFF5-C0B4-42B0-BEBA-124FD51DFED2}" destId="{7EAC23CE-D1C2-4F8E-AB48-EA58DFA7E66B}" srcOrd="0" destOrd="0" presId="urn:microsoft.com/office/officeart/2005/8/layout/hierarchy3"/>
    <dgm:cxn modelId="{59E77D92-0CC3-47B8-A8DE-1A32B39B45C0}" type="presOf" srcId="{55D0C593-CA91-4746-AC52-CC9C94EB859A}" destId="{2D339AC1-619E-4D9A-BADA-49FDF012579E}" srcOrd="0" destOrd="0" presId="urn:microsoft.com/office/officeart/2005/8/layout/hierarchy3"/>
    <dgm:cxn modelId="{1CC0C593-BD68-4712-B9DB-B433E9C129F4}" type="presOf" srcId="{BBAB60C7-96CF-4CC4-8F7E-BA55D18E8078}" destId="{C8B3212F-96C7-4BCA-8F2E-EA514217EE88}" srcOrd="1" destOrd="0" presId="urn:microsoft.com/office/officeart/2005/8/layout/hierarchy3"/>
    <dgm:cxn modelId="{A38A2A95-7534-4E46-8142-8144A2A5FA1A}" srcId="{1618D09D-7E5F-4FBD-A333-D3A265E8560E}" destId="{E0C0CFF5-C0B4-42B0-BEBA-124FD51DFED2}" srcOrd="0" destOrd="0" parTransId="{D639FD69-510C-443A-A39B-6CDE6975F8F5}" sibTransId="{C63A42F0-7D97-4CA9-A358-A9680F3E3D46}"/>
    <dgm:cxn modelId="{47B84995-8043-4FD5-AD0C-CF5C17D0B3D9}" srcId="{E0C0CFF5-C0B4-42B0-BEBA-124FD51DFED2}" destId="{713A2421-6F43-4150-A7FA-EAE8164318D1}" srcOrd="0" destOrd="0" parTransId="{3F1F5E25-054B-406A-9CB8-ACEFCB355633}" sibTransId="{A91602D3-2A0E-4411-95F9-41870549B061}"/>
    <dgm:cxn modelId="{20A5599F-F1AB-40C4-B6AD-74CF8B766BAF}" type="presOf" srcId="{E16C608A-100C-498B-969F-E58D30B0CA26}" destId="{29D47FD7-D8F7-4E14-96BB-06107F59D9A9}" srcOrd="0" destOrd="0" presId="urn:microsoft.com/office/officeart/2005/8/layout/hierarchy3"/>
    <dgm:cxn modelId="{359B89A0-FDE3-423E-9089-48D9E47BA6F5}" srcId="{1618D09D-7E5F-4FBD-A333-D3A265E8560E}" destId="{BBAB60C7-96CF-4CC4-8F7E-BA55D18E8078}" srcOrd="2" destOrd="0" parTransId="{2ACE249F-9C76-46BD-9290-91BE57FA4B84}" sibTransId="{8B55B2C2-3DAE-4B8D-9CCD-C7AEB3B53572}"/>
    <dgm:cxn modelId="{05CFB6AA-9DD5-43A6-BB95-7C108949C5CA}" srcId="{BBAB60C7-96CF-4CC4-8F7E-BA55D18E8078}" destId="{168CC77A-6809-4DF2-A8AB-7646C157CFE2}" srcOrd="0" destOrd="0" parTransId="{796BFB8A-FEA1-4AFA-9725-7EDAFEF86D88}" sibTransId="{34D5C73E-818C-4D41-8F5E-95A8EBA49812}"/>
    <dgm:cxn modelId="{42D738B6-88D1-4A07-B200-CD7277DCC6E7}" type="presOf" srcId="{BBAB60C7-96CF-4CC4-8F7E-BA55D18E8078}" destId="{DB036327-E9B3-4704-8591-A1DCE77514CD}" srcOrd="0" destOrd="0" presId="urn:microsoft.com/office/officeart/2005/8/layout/hierarchy3"/>
    <dgm:cxn modelId="{2CE9EFBC-11AC-49F5-8874-F9367D338210}" type="presOf" srcId="{713A2421-6F43-4150-A7FA-EAE8164318D1}" destId="{965978F0-05A3-412E-A258-D0A5FE187293}" srcOrd="0" destOrd="0" presId="urn:microsoft.com/office/officeart/2005/8/layout/hierarchy3"/>
    <dgm:cxn modelId="{1C68D4C2-ABD2-4C81-BFD7-C849C6EECB1B}" type="presOf" srcId="{788903FD-6ACF-47D8-9273-16B1C9E52DE0}" destId="{CE5D7EC4-04D9-4303-B90B-B16FC8810F5B}" srcOrd="0" destOrd="0" presId="urn:microsoft.com/office/officeart/2005/8/layout/hierarchy3"/>
    <dgm:cxn modelId="{362BA9CC-1AA2-4758-B7F7-75B813E03317}" type="presOf" srcId="{BBD09B9F-1AD2-4508-BC94-5E74E9EBE2EF}" destId="{36501F73-0689-43C3-BC09-5C9AD6FCDBAE}" srcOrd="1" destOrd="0" presId="urn:microsoft.com/office/officeart/2005/8/layout/hierarchy3"/>
    <dgm:cxn modelId="{1B33E6CD-97D8-41C1-8519-C654CB52421F}" srcId="{BBAB60C7-96CF-4CC4-8F7E-BA55D18E8078}" destId="{2D80F884-15EF-4D93-95B6-33D0811696E6}" srcOrd="2" destOrd="0" parTransId="{C84A6B6B-5DEC-4236-A98A-850A90FCC6FD}" sibTransId="{6D8D6BE8-CD05-4682-BCCE-C3650C4EC39E}"/>
    <dgm:cxn modelId="{63EB39D0-5D0A-41B3-810E-9BE583BC04FC}" type="presOf" srcId="{3F1F5E25-054B-406A-9CB8-ACEFCB355633}" destId="{E0B86932-D3CE-4E53-B13C-7286E6B34859}" srcOrd="0" destOrd="0" presId="urn:microsoft.com/office/officeart/2005/8/layout/hierarchy3"/>
    <dgm:cxn modelId="{200959DB-6D6C-4461-A495-5E7555CF84C3}" type="presOf" srcId="{C74095D8-AEB0-40BC-B699-7167ADC92D89}" destId="{9D69FF45-1F01-461B-88F5-275EF3476AAB}" srcOrd="0" destOrd="0" presId="urn:microsoft.com/office/officeart/2005/8/layout/hierarchy3"/>
    <dgm:cxn modelId="{C2722CEA-9FF1-497F-9DD8-26935625AC5B}" type="presOf" srcId="{2D80F884-15EF-4D93-95B6-33D0811696E6}" destId="{68084876-5DCF-435F-A183-68F8F40A7DFB}" srcOrd="0" destOrd="0" presId="urn:microsoft.com/office/officeart/2005/8/layout/hierarchy3"/>
    <dgm:cxn modelId="{1E10ACEA-7CEB-4EB5-A26E-068D05A04374}" type="presOf" srcId="{E0C0CFF5-C0B4-42B0-BEBA-124FD51DFED2}" destId="{1BCD91A3-000B-4A86-909D-634D627C750C}" srcOrd="1" destOrd="0" presId="urn:microsoft.com/office/officeart/2005/8/layout/hierarchy3"/>
    <dgm:cxn modelId="{7676C9F0-F4E7-4CA4-9A6F-BB0B55A931CC}" type="presOf" srcId="{796BFB8A-FEA1-4AFA-9725-7EDAFEF86D88}" destId="{CAF89AFD-8384-4597-844E-3420B19DA367}" srcOrd="0" destOrd="0" presId="urn:microsoft.com/office/officeart/2005/8/layout/hierarchy3"/>
    <dgm:cxn modelId="{65F5CAF4-720C-444F-9BE2-D5C787768A04}" srcId="{E0C0CFF5-C0B4-42B0-BEBA-124FD51DFED2}" destId="{E16C608A-100C-498B-969F-E58D30B0CA26}" srcOrd="2" destOrd="0" parTransId="{788903FD-6ACF-47D8-9273-16B1C9E52DE0}" sibTransId="{780C41FD-8216-4C2F-949D-A3D32E14026F}"/>
    <dgm:cxn modelId="{79A7694A-3037-4373-8391-D63EFB38387B}" type="presParOf" srcId="{84F88996-809E-40B8-9965-2410D85E2836}" destId="{0AB7DD32-A7B7-46F6-ACD5-8947609BA9BB}" srcOrd="0" destOrd="0" presId="urn:microsoft.com/office/officeart/2005/8/layout/hierarchy3"/>
    <dgm:cxn modelId="{DF51D6BA-DB88-4601-B51D-6BA4F0452EC0}" type="presParOf" srcId="{0AB7DD32-A7B7-46F6-ACD5-8947609BA9BB}" destId="{C20B7784-FD44-4A85-B92B-61514991BF17}" srcOrd="0" destOrd="0" presId="urn:microsoft.com/office/officeart/2005/8/layout/hierarchy3"/>
    <dgm:cxn modelId="{79690372-2518-4F60-B738-F166FF82E5BF}" type="presParOf" srcId="{C20B7784-FD44-4A85-B92B-61514991BF17}" destId="{7EAC23CE-D1C2-4F8E-AB48-EA58DFA7E66B}" srcOrd="0" destOrd="0" presId="urn:microsoft.com/office/officeart/2005/8/layout/hierarchy3"/>
    <dgm:cxn modelId="{C5E0D2E0-468B-4395-815E-390318E39CB2}" type="presParOf" srcId="{C20B7784-FD44-4A85-B92B-61514991BF17}" destId="{1BCD91A3-000B-4A86-909D-634D627C750C}" srcOrd="1" destOrd="0" presId="urn:microsoft.com/office/officeart/2005/8/layout/hierarchy3"/>
    <dgm:cxn modelId="{05E77B66-7E5E-4850-BFCF-171A30582333}" type="presParOf" srcId="{0AB7DD32-A7B7-46F6-ACD5-8947609BA9BB}" destId="{8C0AFCF3-6FF1-47ED-9F9E-87E4EA8AE9ED}" srcOrd="1" destOrd="0" presId="urn:microsoft.com/office/officeart/2005/8/layout/hierarchy3"/>
    <dgm:cxn modelId="{4F3491C0-5542-4AC3-8841-978759CD75B1}" type="presParOf" srcId="{8C0AFCF3-6FF1-47ED-9F9E-87E4EA8AE9ED}" destId="{E0B86932-D3CE-4E53-B13C-7286E6B34859}" srcOrd="0" destOrd="0" presId="urn:microsoft.com/office/officeart/2005/8/layout/hierarchy3"/>
    <dgm:cxn modelId="{FC11DDF4-AD5A-4677-BF5E-561EEE7D9FA8}" type="presParOf" srcId="{8C0AFCF3-6FF1-47ED-9F9E-87E4EA8AE9ED}" destId="{965978F0-05A3-412E-A258-D0A5FE187293}" srcOrd="1" destOrd="0" presId="urn:microsoft.com/office/officeart/2005/8/layout/hierarchy3"/>
    <dgm:cxn modelId="{AB4B3E80-1ED6-4F65-94A0-1EB04E63A432}" type="presParOf" srcId="{8C0AFCF3-6FF1-47ED-9F9E-87E4EA8AE9ED}" destId="{34C8099E-FE76-4E89-90F8-C64E46562602}" srcOrd="2" destOrd="0" presId="urn:microsoft.com/office/officeart/2005/8/layout/hierarchy3"/>
    <dgm:cxn modelId="{A53AA0BF-0958-43A1-9977-CEC1DCE7F40E}" type="presParOf" srcId="{8C0AFCF3-6FF1-47ED-9F9E-87E4EA8AE9ED}" destId="{CC6F7491-E631-4988-8DF7-2512DE2EE77D}" srcOrd="3" destOrd="0" presId="urn:microsoft.com/office/officeart/2005/8/layout/hierarchy3"/>
    <dgm:cxn modelId="{45514C29-6B05-4FD3-8E9F-1C89F3630867}" type="presParOf" srcId="{8C0AFCF3-6FF1-47ED-9F9E-87E4EA8AE9ED}" destId="{CE5D7EC4-04D9-4303-B90B-B16FC8810F5B}" srcOrd="4" destOrd="0" presId="urn:microsoft.com/office/officeart/2005/8/layout/hierarchy3"/>
    <dgm:cxn modelId="{A8B1302E-E35D-4750-B3F8-083175A97BF9}" type="presParOf" srcId="{8C0AFCF3-6FF1-47ED-9F9E-87E4EA8AE9ED}" destId="{29D47FD7-D8F7-4E14-96BB-06107F59D9A9}" srcOrd="5" destOrd="0" presId="urn:microsoft.com/office/officeart/2005/8/layout/hierarchy3"/>
    <dgm:cxn modelId="{2E924140-C885-47C0-BCB9-17C877F3F6EE}" type="presParOf" srcId="{8C0AFCF3-6FF1-47ED-9F9E-87E4EA8AE9ED}" destId="{94E05AB8-5513-40FA-818B-331B792B590B}" srcOrd="6" destOrd="0" presId="urn:microsoft.com/office/officeart/2005/8/layout/hierarchy3"/>
    <dgm:cxn modelId="{A5A951D6-7861-42A3-89A8-03F2895B1E5C}" type="presParOf" srcId="{8C0AFCF3-6FF1-47ED-9F9E-87E4EA8AE9ED}" destId="{569A46A6-B6B2-481A-9FE6-1BA10A050AB6}" srcOrd="7" destOrd="0" presId="urn:microsoft.com/office/officeart/2005/8/layout/hierarchy3"/>
    <dgm:cxn modelId="{079FDE01-A784-44AC-857B-4D7E2AE9048A}" type="presParOf" srcId="{84F88996-809E-40B8-9965-2410D85E2836}" destId="{1F65B82C-AB01-4841-A6AA-41EEAB1B2F77}" srcOrd="1" destOrd="0" presId="urn:microsoft.com/office/officeart/2005/8/layout/hierarchy3"/>
    <dgm:cxn modelId="{44B454D6-70BD-4B02-8B36-BBBAFC411F3B}" type="presParOf" srcId="{1F65B82C-AB01-4841-A6AA-41EEAB1B2F77}" destId="{AE9B6362-93D3-4A92-8CAB-8182063C929A}" srcOrd="0" destOrd="0" presId="urn:microsoft.com/office/officeart/2005/8/layout/hierarchy3"/>
    <dgm:cxn modelId="{CCA8423A-D95E-4C5B-A649-25939A82A7EA}" type="presParOf" srcId="{AE9B6362-93D3-4A92-8CAB-8182063C929A}" destId="{8D4EB173-E582-4443-BBB9-4B8AA14D55A4}" srcOrd="0" destOrd="0" presId="urn:microsoft.com/office/officeart/2005/8/layout/hierarchy3"/>
    <dgm:cxn modelId="{0F85B4D6-866B-4E00-926B-D8AAF5568FE2}" type="presParOf" srcId="{AE9B6362-93D3-4A92-8CAB-8182063C929A}" destId="{36501F73-0689-43C3-BC09-5C9AD6FCDBAE}" srcOrd="1" destOrd="0" presId="urn:microsoft.com/office/officeart/2005/8/layout/hierarchy3"/>
    <dgm:cxn modelId="{91D81ACC-4356-4811-9D10-F66977BAC994}" type="presParOf" srcId="{1F65B82C-AB01-4841-A6AA-41EEAB1B2F77}" destId="{EB1F4EB0-AC1F-4438-835C-F4D4E6EED7E3}" srcOrd="1" destOrd="0" presId="urn:microsoft.com/office/officeart/2005/8/layout/hierarchy3"/>
    <dgm:cxn modelId="{49EC84FC-27D9-4E94-A12E-BFC5AC7491D4}" type="presParOf" srcId="{EB1F4EB0-AC1F-4438-835C-F4D4E6EED7E3}" destId="{43F9EAE4-03E5-4B2D-9F73-1670401CB73D}" srcOrd="0" destOrd="0" presId="urn:microsoft.com/office/officeart/2005/8/layout/hierarchy3"/>
    <dgm:cxn modelId="{1F59B927-D539-436B-B0C3-7B554E2BDCD6}" type="presParOf" srcId="{EB1F4EB0-AC1F-4438-835C-F4D4E6EED7E3}" destId="{2D339AC1-619E-4D9A-BADA-49FDF012579E}" srcOrd="1" destOrd="0" presId="urn:microsoft.com/office/officeart/2005/8/layout/hierarchy3"/>
    <dgm:cxn modelId="{75AE4917-D8A4-4E22-A9C7-400E58A92254}" type="presParOf" srcId="{84F88996-809E-40B8-9965-2410D85E2836}" destId="{3B2C05F7-F3FB-46CD-BB6C-579C212ECC26}" srcOrd="2" destOrd="0" presId="urn:microsoft.com/office/officeart/2005/8/layout/hierarchy3"/>
    <dgm:cxn modelId="{453605F8-F91E-41E2-B177-F9A88239220E}" type="presParOf" srcId="{3B2C05F7-F3FB-46CD-BB6C-579C212ECC26}" destId="{9C955223-636C-4D10-9003-29CA53E94C6F}" srcOrd="0" destOrd="0" presId="urn:microsoft.com/office/officeart/2005/8/layout/hierarchy3"/>
    <dgm:cxn modelId="{6D009870-776F-451E-B379-B404F9C2AB81}" type="presParOf" srcId="{9C955223-636C-4D10-9003-29CA53E94C6F}" destId="{DB036327-E9B3-4704-8591-A1DCE77514CD}" srcOrd="0" destOrd="0" presId="urn:microsoft.com/office/officeart/2005/8/layout/hierarchy3"/>
    <dgm:cxn modelId="{34E817A8-8CC9-425F-AD72-5BA67CEEDF2F}" type="presParOf" srcId="{9C955223-636C-4D10-9003-29CA53E94C6F}" destId="{C8B3212F-96C7-4BCA-8F2E-EA514217EE88}" srcOrd="1" destOrd="0" presId="urn:microsoft.com/office/officeart/2005/8/layout/hierarchy3"/>
    <dgm:cxn modelId="{3386FBCB-FBED-49C2-8A27-0A34808DA303}" type="presParOf" srcId="{3B2C05F7-F3FB-46CD-BB6C-579C212ECC26}" destId="{BEE21910-884E-48BF-BF28-F2A0B151BCAF}" srcOrd="1" destOrd="0" presId="urn:microsoft.com/office/officeart/2005/8/layout/hierarchy3"/>
    <dgm:cxn modelId="{719A2AEA-EBAD-45DE-998B-0CE01145F706}" type="presParOf" srcId="{BEE21910-884E-48BF-BF28-F2A0B151BCAF}" destId="{CAF89AFD-8384-4597-844E-3420B19DA367}" srcOrd="0" destOrd="0" presId="urn:microsoft.com/office/officeart/2005/8/layout/hierarchy3"/>
    <dgm:cxn modelId="{B7C81FCD-64AF-464A-8BB7-E4CAD2774916}" type="presParOf" srcId="{BEE21910-884E-48BF-BF28-F2A0B151BCAF}" destId="{C7944363-ACED-4108-9D2D-5122B2899B3E}" srcOrd="1" destOrd="0" presId="urn:microsoft.com/office/officeart/2005/8/layout/hierarchy3"/>
    <dgm:cxn modelId="{3C7E50B1-146E-420B-92DE-7A530A544FC3}" type="presParOf" srcId="{BEE21910-884E-48BF-BF28-F2A0B151BCAF}" destId="{81147EDF-126C-4D50-A007-81931EE22074}" srcOrd="2" destOrd="0" presId="urn:microsoft.com/office/officeart/2005/8/layout/hierarchy3"/>
    <dgm:cxn modelId="{9E2A217C-C0EE-44F7-991A-D13C10814616}" type="presParOf" srcId="{BEE21910-884E-48BF-BF28-F2A0B151BCAF}" destId="{9D69FF45-1F01-461B-88F5-275EF3476AAB}" srcOrd="3" destOrd="0" presId="urn:microsoft.com/office/officeart/2005/8/layout/hierarchy3"/>
    <dgm:cxn modelId="{F6746CAD-79FF-40DE-990F-02C30508311F}" type="presParOf" srcId="{BEE21910-884E-48BF-BF28-F2A0B151BCAF}" destId="{60480BC0-9DED-4374-BC0D-59AA1877B45E}" srcOrd="4" destOrd="0" presId="urn:microsoft.com/office/officeart/2005/8/layout/hierarchy3"/>
    <dgm:cxn modelId="{56CD4041-7307-4606-ABC3-F65D798D82C7}" type="presParOf" srcId="{BEE21910-884E-48BF-BF28-F2A0B151BCAF}" destId="{68084876-5DCF-435F-A183-68F8F40A7DFB}" srcOrd="5" destOrd="0" presId="urn:microsoft.com/office/officeart/2005/8/layout/hierarchy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901E287-0C80-404B-A643-C5256ABC3B08}" type="doc">
      <dgm:prSet loTypeId="urn:microsoft.com/office/officeart/2005/8/layout/default" loCatId="list" qsTypeId="urn:microsoft.com/office/officeart/2005/8/quickstyle/3d2" qsCatId="3D" csTypeId="urn:microsoft.com/office/officeart/2005/8/colors/accent1_2" csCatId="accent1" phldr="1"/>
      <dgm:spPr/>
      <dgm:t>
        <a:bodyPr/>
        <a:lstStyle/>
        <a:p>
          <a:endParaRPr lang="en-GB"/>
        </a:p>
      </dgm:t>
    </dgm:pt>
    <dgm:pt modelId="{7E734A0F-C133-4563-B124-03BA448BF9C5}">
      <dgm:prSet phldrT="[Text]"/>
      <dgm:spPr/>
      <dgm:t>
        <a:bodyPr/>
        <a:lstStyle/>
        <a:p>
          <a:r>
            <a:rPr lang="en-GB">
              <a:latin typeface="Times New Roman" panose="02020603050405020304" pitchFamily="18" charset="0"/>
              <a:cs typeface="Times New Roman" panose="02020603050405020304" pitchFamily="18" charset="0"/>
            </a:rPr>
            <a:t>Speaker</a:t>
          </a:r>
        </a:p>
      </dgm:t>
    </dgm:pt>
    <dgm:pt modelId="{7DCE5E82-6E34-4CF8-B06D-4B956C4D2740}" type="parTrans" cxnId="{5EAF97BE-81BD-4785-98C4-5CE310765CE3}">
      <dgm:prSet/>
      <dgm:spPr/>
      <dgm:t>
        <a:bodyPr/>
        <a:lstStyle/>
        <a:p>
          <a:endParaRPr lang="en-GB"/>
        </a:p>
      </dgm:t>
    </dgm:pt>
    <dgm:pt modelId="{DA55A5B5-CB30-41FC-AC5B-85A3B0C0D7D2}" type="sibTrans" cxnId="{5EAF97BE-81BD-4785-98C4-5CE310765CE3}">
      <dgm:prSet/>
      <dgm:spPr/>
      <dgm:t>
        <a:bodyPr/>
        <a:lstStyle/>
        <a:p>
          <a:endParaRPr lang="en-GB"/>
        </a:p>
      </dgm:t>
    </dgm:pt>
    <dgm:pt modelId="{399B1F1D-534A-4926-9F69-5E745D33AB8D}">
      <dgm:prSet phldrT="[Text]"/>
      <dgm:spPr/>
      <dgm:t>
        <a:bodyPr/>
        <a:lstStyle/>
        <a:p>
          <a:r>
            <a:rPr lang="en-GB">
              <a:latin typeface="Times New Roman" panose="02020603050405020304" pitchFamily="18" charset="0"/>
              <a:cs typeface="Times New Roman" panose="02020603050405020304" pitchFamily="18" charset="0"/>
            </a:rPr>
            <a:t>Speech</a:t>
          </a:r>
        </a:p>
      </dgm:t>
    </dgm:pt>
    <dgm:pt modelId="{D973281B-A94A-4FEF-953D-80E606795862}" type="parTrans" cxnId="{414436A6-2F84-4D41-8FC5-EED5167C53D2}">
      <dgm:prSet/>
      <dgm:spPr/>
      <dgm:t>
        <a:bodyPr/>
        <a:lstStyle/>
        <a:p>
          <a:endParaRPr lang="en-GB"/>
        </a:p>
      </dgm:t>
    </dgm:pt>
    <dgm:pt modelId="{7CA726EA-1629-4BA2-89D1-604A3B78E161}" type="sibTrans" cxnId="{414436A6-2F84-4D41-8FC5-EED5167C53D2}">
      <dgm:prSet/>
      <dgm:spPr/>
      <dgm:t>
        <a:bodyPr/>
        <a:lstStyle/>
        <a:p>
          <a:endParaRPr lang="en-GB"/>
        </a:p>
      </dgm:t>
    </dgm:pt>
    <dgm:pt modelId="{945D4A90-F79C-4705-96A7-ADE91FE70048}">
      <dgm:prSet phldrT="[Text]"/>
      <dgm:spPr/>
      <dgm:t>
        <a:bodyPr/>
        <a:lstStyle/>
        <a:p>
          <a:r>
            <a:rPr lang="en-GB">
              <a:latin typeface="Times New Roman" panose="02020603050405020304" pitchFamily="18" charset="0"/>
              <a:cs typeface="Times New Roman" panose="02020603050405020304" pitchFamily="18" charset="0"/>
            </a:rPr>
            <a:t>Target</a:t>
          </a:r>
        </a:p>
      </dgm:t>
    </dgm:pt>
    <dgm:pt modelId="{9A514B70-8236-4617-865B-9F348C308A1B}" type="parTrans" cxnId="{0ADBE28C-13C7-48B0-AB1B-DAB9014BB6C2}">
      <dgm:prSet/>
      <dgm:spPr/>
      <dgm:t>
        <a:bodyPr/>
        <a:lstStyle/>
        <a:p>
          <a:endParaRPr lang="en-GB"/>
        </a:p>
      </dgm:t>
    </dgm:pt>
    <dgm:pt modelId="{9A7FD4D6-C813-4DC0-8516-79F6BEAE21CD}" type="sibTrans" cxnId="{0ADBE28C-13C7-48B0-AB1B-DAB9014BB6C2}">
      <dgm:prSet/>
      <dgm:spPr/>
      <dgm:t>
        <a:bodyPr/>
        <a:lstStyle/>
        <a:p>
          <a:endParaRPr lang="en-GB"/>
        </a:p>
      </dgm:t>
    </dgm:pt>
    <dgm:pt modelId="{EAB01E4B-F417-4BA1-B867-3578F7A56E75}">
      <dgm:prSet phldrT="[Text]"/>
      <dgm:spPr/>
      <dgm:t>
        <a:bodyPr/>
        <a:lstStyle/>
        <a:p>
          <a:r>
            <a:rPr lang="en-GB">
              <a:latin typeface="Times New Roman" panose="02020603050405020304" pitchFamily="18" charset="0"/>
              <a:cs typeface="Times New Roman" panose="02020603050405020304" pitchFamily="18" charset="0"/>
            </a:rPr>
            <a:t>Occasion</a:t>
          </a:r>
        </a:p>
      </dgm:t>
    </dgm:pt>
    <dgm:pt modelId="{6579AC1A-6BDA-4E08-A60A-C414428BEB2B}" type="parTrans" cxnId="{E37AFBE2-25D9-4B25-B734-1ECAE2B509B3}">
      <dgm:prSet/>
      <dgm:spPr/>
      <dgm:t>
        <a:bodyPr/>
        <a:lstStyle/>
        <a:p>
          <a:endParaRPr lang="en-GB"/>
        </a:p>
      </dgm:t>
    </dgm:pt>
    <dgm:pt modelId="{D43AC886-186C-4835-827C-66850DEF704C}" type="sibTrans" cxnId="{E37AFBE2-25D9-4B25-B734-1ECAE2B509B3}">
      <dgm:prSet/>
      <dgm:spPr/>
      <dgm:t>
        <a:bodyPr/>
        <a:lstStyle/>
        <a:p>
          <a:endParaRPr lang="en-GB"/>
        </a:p>
      </dgm:t>
    </dgm:pt>
    <dgm:pt modelId="{ACD63510-7949-468B-AC76-8F115FEF93E5}">
      <dgm:prSet phldrT="[Text]"/>
      <dgm:spPr/>
      <dgm:t>
        <a:bodyPr/>
        <a:lstStyle/>
        <a:p>
          <a:r>
            <a:rPr lang="en-GB">
              <a:latin typeface="Times New Roman" panose="02020603050405020304" pitchFamily="18" charset="0"/>
              <a:cs typeface="Times New Roman" panose="02020603050405020304" pitchFamily="18" charset="0"/>
            </a:rPr>
            <a:t>Impact</a:t>
          </a:r>
        </a:p>
      </dgm:t>
    </dgm:pt>
    <dgm:pt modelId="{363B5F94-995E-4699-B92D-5D60CA23022B}" type="parTrans" cxnId="{DBC780DB-4AF2-4330-8F7C-0FCFB5A7D2BE}">
      <dgm:prSet/>
      <dgm:spPr/>
      <dgm:t>
        <a:bodyPr/>
        <a:lstStyle/>
        <a:p>
          <a:endParaRPr lang="en-GB"/>
        </a:p>
      </dgm:t>
    </dgm:pt>
    <dgm:pt modelId="{5EB81A51-FB88-4E56-8E80-13657C0AA1F3}" type="sibTrans" cxnId="{DBC780DB-4AF2-4330-8F7C-0FCFB5A7D2BE}">
      <dgm:prSet/>
      <dgm:spPr/>
      <dgm:t>
        <a:bodyPr/>
        <a:lstStyle/>
        <a:p>
          <a:endParaRPr lang="en-GB"/>
        </a:p>
      </dgm:t>
    </dgm:pt>
    <dgm:pt modelId="{F18F25D1-C6E7-420C-A60A-08150086B8EC}" type="pres">
      <dgm:prSet presAssocID="{8901E287-0C80-404B-A643-C5256ABC3B08}" presName="diagram" presStyleCnt="0">
        <dgm:presLayoutVars>
          <dgm:dir/>
          <dgm:resizeHandles val="exact"/>
        </dgm:presLayoutVars>
      </dgm:prSet>
      <dgm:spPr/>
    </dgm:pt>
    <dgm:pt modelId="{69EA7B3E-CFC3-4413-B9C3-E386445D47FB}" type="pres">
      <dgm:prSet presAssocID="{7E734A0F-C133-4563-B124-03BA448BF9C5}" presName="node" presStyleLbl="node1" presStyleIdx="0" presStyleCnt="5">
        <dgm:presLayoutVars>
          <dgm:bulletEnabled val="1"/>
        </dgm:presLayoutVars>
      </dgm:prSet>
      <dgm:spPr/>
    </dgm:pt>
    <dgm:pt modelId="{9F97B01A-7FED-402B-A206-2EC0AB6CF576}" type="pres">
      <dgm:prSet presAssocID="{DA55A5B5-CB30-41FC-AC5B-85A3B0C0D7D2}" presName="sibTrans" presStyleCnt="0"/>
      <dgm:spPr/>
    </dgm:pt>
    <dgm:pt modelId="{4643F43E-F24A-4DD3-A850-8E1574D0ADB5}" type="pres">
      <dgm:prSet presAssocID="{399B1F1D-534A-4926-9F69-5E745D33AB8D}" presName="node" presStyleLbl="node1" presStyleIdx="1" presStyleCnt="5">
        <dgm:presLayoutVars>
          <dgm:bulletEnabled val="1"/>
        </dgm:presLayoutVars>
      </dgm:prSet>
      <dgm:spPr/>
    </dgm:pt>
    <dgm:pt modelId="{AEDCAD7A-B727-45D2-850D-5B4E7A728477}" type="pres">
      <dgm:prSet presAssocID="{7CA726EA-1629-4BA2-89D1-604A3B78E161}" presName="sibTrans" presStyleCnt="0"/>
      <dgm:spPr/>
    </dgm:pt>
    <dgm:pt modelId="{665DBAA8-6BC7-4086-A55E-33A3D3245B32}" type="pres">
      <dgm:prSet presAssocID="{945D4A90-F79C-4705-96A7-ADE91FE70048}" presName="node" presStyleLbl="node1" presStyleIdx="2" presStyleCnt="5">
        <dgm:presLayoutVars>
          <dgm:bulletEnabled val="1"/>
        </dgm:presLayoutVars>
      </dgm:prSet>
      <dgm:spPr/>
    </dgm:pt>
    <dgm:pt modelId="{1C002188-2755-4CE4-884F-617D32AA75EF}" type="pres">
      <dgm:prSet presAssocID="{9A7FD4D6-C813-4DC0-8516-79F6BEAE21CD}" presName="sibTrans" presStyleCnt="0"/>
      <dgm:spPr/>
    </dgm:pt>
    <dgm:pt modelId="{141531B2-4A10-4184-9FB4-F2C9833A423A}" type="pres">
      <dgm:prSet presAssocID="{EAB01E4B-F417-4BA1-B867-3578F7A56E75}" presName="node" presStyleLbl="node1" presStyleIdx="3" presStyleCnt="5">
        <dgm:presLayoutVars>
          <dgm:bulletEnabled val="1"/>
        </dgm:presLayoutVars>
      </dgm:prSet>
      <dgm:spPr/>
    </dgm:pt>
    <dgm:pt modelId="{34FACF26-4A53-40B6-8038-7BC8FD140C75}" type="pres">
      <dgm:prSet presAssocID="{D43AC886-186C-4835-827C-66850DEF704C}" presName="sibTrans" presStyleCnt="0"/>
      <dgm:spPr/>
    </dgm:pt>
    <dgm:pt modelId="{E6FB0A6C-0816-49EA-9254-000CFD2DB7AF}" type="pres">
      <dgm:prSet presAssocID="{ACD63510-7949-468B-AC76-8F115FEF93E5}" presName="node" presStyleLbl="node1" presStyleIdx="4" presStyleCnt="5">
        <dgm:presLayoutVars>
          <dgm:bulletEnabled val="1"/>
        </dgm:presLayoutVars>
      </dgm:prSet>
      <dgm:spPr/>
    </dgm:pt>
  </dgm:ptLst>
  <dgm:cxnLst>
    <dgm:cxn modelId="{3514FA06-9634-44F3-932C-9F226FF2C473}" type="presOf" srcId="{7E734A0F-C133-4563-B124-03BA448BF9C5}" destId="{69EA7B3E-CFC3-4413-B9C3-E386445D47FB}" srcOrd="0" destOrd="0" presId="urn:microsoft.com/office/officeart/2005/8/layout/default"/>
    <dgm:cxn modelId="{3AA20820-FFA2-4CF8-AAF9-30BDD80FB38B}" type="presOf" srcId="{945D4A90-F79C-4705-96A7-ADE91FE70048}" destId="{665DBAA8-6BC7-4086-A55E-33A3D3245B32}" srcOrd="0" destOrd="0" presId="urn:microsoft.com/office/officeart/2005/8/layout/default"/>
    <dgm:cxn modelId="{D06E4423-3E00-4E8E-8ABD-2CCE0A73E916}" type="presOf" srcId="{EAB01E4B-F417-4BA1-B867-3578F7A56E75}" destId="{141531B2-4A10-4184-9FB4-F2C9833A423A}" srcOrd="0" destOrd="0" presId="urn:microsoft.com/office/officeart/2005/8/layout/default"/>
    <dgm:cxn modelId="{6D48FC40-C3D4-400E-A213-E31B6F3717EB}" type="presOf" srcId="{ACD63510-7949-468B-AC76-8F115FEF93E5}" destId="{E6FB0A6C-0816-49EA-9254-000CFD2DB7AF}" srcOrd="0" destOrd="0" presId="urn:microsoft.com/office/officeart/2005/8/layout/default"/>
    <dgm:cxn modelId="{0ADBE28C-13C7-48B0-AB1B-DAB9014BB6C2}" srcId="{8901E287-0C80-404B-A643-C5256ABC3B08}" destId="{945D4A90-F79C-4705-96A7-ADE91FE70048}" srcOrd="2" destOrd="0" parTransId="{9A514B70-8236-4617-865B-9F348C308A1B}" sibTransId="{9A7FD4D6-C813-4DC0-8516-79F6BEAE21CD}"/>
    <dgm:cxn modelId="{512EC493-40B4-497C-87A0-B381CAF16505}" type="presOf" srcId="{399B1F1D-534A-4926-9F69-5E745D33AB8D}" destId="{4643F43E-F24A-4DD3-A850-8E1574D0ADB5}" srcOrd="0" destOrd="0" presId="urn:microsoft.com/office/officeart/2005/8/layout/default"/>
    <dgm:cxn modelId="{414436A6-2F84-4D41-8FC5-EED5167C53D2}" srcId="{8901E287-0C80-404B-A643-C5256ABC3B08}" destId="{399B1F1D-534A-4926-9F69-5E745D33AB8D}" srcOrd="1" destOrd="0" parTransId="{D973281B-A94A-4FEF-953D-80E606795862}" sibTransId="{7CA726EA-1629-4BA2-89D1-604A3B78E161}"/>
    <dgm:cxn modelId="{5EAF97BE-81BD-4785-98C4-5CE310765CE3}" srcId="{8901E287-0C80-404B-A643-C5256ABC3B08}" destId="{7E734A0F-C133-4563-B124-03BA448BF9C5}" srcOrd="0" destOrd="0" parTransId="{7DCE5E82-6E34-4CF8-B06D-4B956C4D2740}" sibTransId="{DA55A5B5-CB30-41FC-AC5B-85A3B0C0D7D2}"/>
    <dgm:cxn modelId="{DBC780DB-4AF2-4330-8F7C-0FCFB5A7D2BE}" srcId="{8901E287-0C80-404B-A643-C5256ABC3B08}" destId="{ACD63510-7949-468B-AC76-8F115FEF93E5}" srcOrd="4" destOrd="0" parTransId="{363B5F94-995E-4699-B92D-5D60CA23022B}" sibTransId="{5EB81A51-FB88-4E56-8E80-13657C0AA1F3}"/>
    <dgm:cxn modelId="{E37AFBE2-25D9-4B25-B734-1ECAE2B509B3}" srcId="{8901E287-0C80-404B-A643-C5256ABC3B08}" destId="{EAB01E4B-F417-4BA1-B867-3578F7A56E75}" srcOrd="3" destOrd="0" parTransId="{6579AC1A-6BDA-4E08-A60A-C414428BEB2B}" sibTransId="{D43AC886-186C-4835-827C-66850DEF704C}"/>
    <dgm:cxn modelId="{F3950FFC-0204-4577-9111-EA56546C68C3}" type="presOf" srcId="{8901E287-0C80-404B-A643-C5256ABC3B08}" destId="{F18F25D1-C6E7-420C-A60A-08150086B8EC}" srcOrd="0" destOrd="0" presId="urn:microsoft.com/office/officeart/2005/8/layout/default"/>
    <dgm:cxn modelId="{3D239483-00FA-4DA4-A12E-EC015E2FBA44}" type="presParOf" srcId="{F18F25D1-C6E7-420C-A60A-08150086B8EC}" destId="{69EA7B3E-CFC3-4413-B9C3-E386445D47FB}" srcOrd="0" destOrd="0" presId="urn:microsoft.com/office/officeart/2005/8/layout/default"/>
    <dgm:cxn modelId="{DA52FB44-9F38-4B7C-9531-42C673C613C8}" type="presParOf" srcId="{F18F25D1-C6E7-420C-A60A-08150086B8EC}" destId="{9F97B01A-7FED-402B-A206-2EC0AB6CF576}" srcOrd="1" destOrd="0" presId="urn:microsoft.com/office/officeart/2005/8/layout/default"/>
    <dgm:cxn modelId="{7F11F10E-213F-4B25-BF2E-6FD998D26673}" type="presParOf" srcId="{F18F25D1-C6E7-420C-A60A-08150086B8EC}" destId="{4643F43E-F24A-4DD3-A850-8E1574D0ADB5}" srcOrd="2" destOrd="0" presId="urn:microsoft.com/office/officeart/2005/8/layout/default"/>
    <dgm:cxn modelId="{413F23F8-D6DE-475D-A567-AD5A007B13B0}" type="presParOf" srcId="{F18F25D1-C6E7-420C-A60A-08150086B8EC}" destId="{AEDCAD7A-B727-45D2-850D-5B4E7A728477}" srcOrd="3" destOrd="0" presId="urn:microsoft.com/office/officeart/2005/8/layout/default"/>
    <dgm:cxn modelId="{54A10648-7066-476E-8DDE-AFF4C83183C7}" type="presParOf" srcId="{F18F25D1-C6E7-420C-A60A-08150086B8EC}" destId="{665DBAA8-6BC7-4086-A55E-33A3D3245B32}" srcOrd="4" destOrd="0" presId="urn:microsoft.com/office/officeart/2005/8/layout/default"/>
    <dgm:cxn modelId="{8F24642E-25DF-451E-B74B-D889CF3C24F4}" type="presParOf" srcId="{F18F25D1-C6E7-420C-A60A-08150086B8EC}" destId="{1C002188-2755-4CE4-884F-617D32AA75EF}" srcOrd="5" destOrd="0" presId="urn:microsoft.com/office/officeart/2005/8/layout/default"/>
    <dgm:cxn modelId="{CEE88BF9-4F95-4E50-B4DD-9058402D21B9}" type="presParOf" srcId="{F18F25D1-C6E7-420C-A60A-08150086B8EC}" destId="{141531B2-4A10-4184-9FB4-F2C9833A423A}" srcOrd="6" destOrd="0" presId="urn:microsoft.com/office/officeart/2005/8/layout/default"/>
    <dgm:cxn modelId="{4C02A11D-D6CD-476B-B6FC-C568FD76C513}" type="presParOf" srcId="{F18F25D1-C6E7-420C-A60A-08150086B8EC}" destId="{34FACF26-4A53-40B6-8038-7BC8FD140C75}" srcOrd="7" destOrd="0" presId="urn:microsoft.com/office/officeart/2005/8/layout/default"/>
    <dgm:cxn modelId="{BD91004C-9E2C-4F52-8353-C01DBE0AAE23}" type="presParOf" srcId="{F18F25D1-C6E7-420C-A60A-08150086B8EC}" destId="{E6FB0A6C-0816-49EA-9254-000CFD2DB7AF}" srcOrd="8" destOrd="0" presId="urn:microsoft.com/office/officeart/2005/8/layout/defaul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33AAFB1-5A6D-499E-B90B-1D2A9917BCE4}" type="doc">
      <dgm:prSet loTypeId="urn:microsoft.com/office/officeart/2005/8/layout/hProcess9" loCatId="process" qsTypeId="urn:microsoft.com/office/officeart/2005/8/quickstyle/simple1" qsCatId="simple" csTypeId="urn:microsoft.com/office/officeart/2005/8/colors/accent1_2" csCatId="accent1" phldr="1"/>
      <dgm:spPr/>
    </dgm:pt>
    <dgm:pt modelId="{0B1FD525-2786-404B-8109-CEEA63E6DEAB}">
      <dgm:prSet phldrT="[Text]"/>
      <dgm:spPr/>
      <dgm:t>
        <a:bodyPr/>
        <a:lstStyle/>
        <a:p>
          <a:r>
            <a:rPr lang="en-GB">
              <a:latin typeface="Times New Roman" panose="02020603050405020304" pitchFamily="18" charset="0"/>
              <a:cs typeface="Times New Roman" panose="02020603050405020304" pitchFamily="18" charset="0"/>
            </a:rPr>
            <a:t>Empty cells</a:t>
          </a:r>
        </a:p>
      </dgm:t>
    </dgm:pt>
    <dgm:pt modelId="{85CB3B7F-BDB2-416D-977B-1CC9797ACC23}" type="parTrans" cxnId="{EC6C70BD-35E9-4FF2-B8E0-F59CCDE05E4B}">
      <dgm:prSet/>
      <dgm:spPr/>
      <dgm:t>
        <a:bodyPr/>
        <a:lstStyle/>
        <a:p>
          <a:endParaRPr lang="en-GB"/>
        </a:p>
      </dgm:t>
    </dgm:pt>
    <dgm:pt modelId="{F7F8585D-FBC7-43B4-B020-9779B251247F}" type="sibTrans" cxnId="{EC6C70BD-35E9-4FF2-B8E0-F59CCDE05E4B}">
      <dgm:prSet/>
      <dgm:spPr/>
      <dgm:t>
        <a:bodyPr/>
        <a:lstStyle/>
        <a:p>
          <a:endParaRPr lang="en-GB"/>
        </a:p>
      </dgm:t>
    </dgm:pt>
    <dgm:pt modelId="{FFA1E31E-32F7-4157-A169-EAB7E81CD0C2}">
      <dgm:prSet phldrT="[Text]"/>
      <dgm:spPr/>
      <dgm:t>
        <a:bodyPr/>
        <a:lstStyle/>
        <a:p>
          <a:r>
            <a:rPr lang="en-GB">
              <a:latin typeface="Times New Roman" panose="02020603050405020304" pitchFamily="18" charset="0"/>
              <a:cs typeface="Times New Roman" panose="02020603050405020304" pitchFamily="18" charset="0"/>
            </a:rPr>
            <a:t>Vertical cells</a:t>
          </a:r>
        </a:p>
      </dgm:t>
    </dgm:pt>
    <dgm:pt modelId="{B1F93B32-89EB-414D-BE9A-282F6F586E22}" type="parTrans" cxnId="{85D792C9-57FB-42CC-923D-440E7563E21A}">
      <dgm:prSet/>
      <dgm:spPr/>
      <dgm:t>
        <a:bodyPr/>
        <a:lstStyle/>
        <a:p>
          <a:endParaRPr lang="en-GB"/>
        </a:p>
      </dgm:t>
    </dgm:pt>
    <dgm:pt modelId="{3292837E-3D6B-4784-A6A1-0DB8EECB14BB}" type="sibTrans" cxnId="{85D792C9-57FB-42CC-923D-440E7563E21A}">
      <dgm:prSet/>
      <dgm:spPr/>
      <dgm:t>
        <a:bodyPr/>
        <a:lstStyle/>
        <a:p>
          <a:endParaRPr lang="en-GB"/>
        </a:p>
      </dgm:t>
    </dgm:pt>
    <dgm:pt modelId="{BE8CC9B8-E2F8-49E1-89CC-619C66414E2A}">
      <dgm:prSet phldrT="[Text]"/>
      <dgm:spPr/>
      <dgm:t>
        <a:bodyPr/>
        <a:lstStyle/>
        <a:p>
          <a:r>
            <a:rPr lang="en-GB">
              <a:latin typeface="Times New Roman" panose="02020603050405020304" pitchFamily="18" charset="0"/>
              <a:cs typeface="Times New Roman" panose="02020603050405020304" pitchFamily="18" charset="0"/>
            </a:rPr>
            <a:t>Cells</a:t>
          </a:r>
        </a:p>
      </dgm:t>
    </dgm:pt>
    <dgm:pt modelId="{F925155D-E326-416D-B8E2-B8411C0B3AF7}" type="parTrans" cxnId="{5D7ACE68-3B9A-4BCE-82BF-10B3E623BDCD}">
      <dgm:prSet/>
      <dgm:spPr/>
      <dgm:t>
        <a:bodyPr/>
        <a:lstStyle/>
        <a:p>
          <a:endParaRPr lang="en-GB"/>
        </a:p>
      </dgm:t>
    </dgm:pt>
    <dgm:pt modelId="{9F436C3F-EFED-43F5-9280-29D8E26071B4}" type="sibTrans" cxnId="{5D7ACE68-3B9A-4BCE-82BF-10B3E623BDCD}">
      <dgm:prSet/>
      <dgm:spPr/>
      <dgm:t>
        <a:bodyPr/>
        <a:lstStyle/>
        <a:p>
          <a:endParaRPr lang="en-GB"/>
        </a:p>
      </dgm:t>
    </dgm:pt>
    <dgm:pt modelId="{5A7ADF5E-4254-4B2B-98C8-A37F7DBCB3C3}" type="pres">
      <dgm:prSet presAssocID="{733AAFB1-5A6D-499E-B90B-1D2A9917BCE4}" presName="CompostProcess" presStyleCnt="0">
        <dgm:presLayoutVars>
          <dgm:dir/>
          <dgm:resizeHandles val="exact"/>
        </dgm:presLayoutVars>
      </dgm:prSet>
      <dgm:spPr/>
    </dgm:pt>
    <dgm:pt modelId="{D371B8E1-4B9B-4378-958A-A0A88604E191}" type="pres">
      <dgm:prSet presAssocID="{733AAFB1-5A6D-499E-B90B-1D2A9917BCE4}" presName="arrow" presStyleLbl="bgShp" presStyleIdx="0" presStyleCnt="1"/>
      <dgm:spPr/>
    </dgm:pt>
    <dgm:pt modelId="{2D185364-52B3-4CD3-A7E9-8995C38D38D9}" type="pres">
      <dgm:prSet presAssocID="{733AAFB1-5A6D-499E-B90B-1D2A9917BCE4}" presName="linearProcess" presStyleCnt="0"/>
      <dgm:spPr/>
    </dgm:pt>
    <dgm:pt modelId="{BEAC1FD7-B146-46FF-9270-4B925EE0DD91}" type="pres">
      <dgm:prSet presAssocID="{0B1FD525-2786-404B-8109-CEEA63E6DEAB}" presName="textNode" presStyleLbl="node1" presStyleIdx="0" presStyleCnt="3">
        <dgm:presLayoutVars>
          <dgm:bulletEnabled val="1"/>
        </dgm:presLayoutVars>
      </dgm:prSet>
      <dgm:spPr/>
    </dgm:pt>
    <dgm:pt modelId="{EAEF72AE-9B5C-45DA-BBDE-A2438A901F4C}" type="pres">
      <dgm:prSet presAssocID="{F7F8585D-FBC7-43B4-B020-9779B251247F}" presName="sibTrans" presStyleCnt="0"/>
      <dgm:spPr/>
    </dgm:pt>
    <dgm:pt modelId="{3AF3C82F-C7A2-4CE3-B037-BA29C335C649}" type="pres">
      <dgm:prSet presAssocID="{FFA1E31E-32F7-4157-A169-EAB7E81CD0C2}" presName="textNode" presStyleLbl="node1" presStyleIdx="1" presStyleCnt="3">
        <dgm:presLayoutVars>
          <dgm:bulletEnabled val="1"/>
        </dgm:presLayoutVars>
      </dgm:prSet>
      <dgm:spPr/>
    </dgm:pt>
    <dgm:pt modelId="{87930573-CD6F-4E15-96CA-FCDA25DA9797}" type="pres">
      <dgm:prSet presAssocID="{3292837E-3D6B-4784-A6A1-0DB8EECB14BB}" presName="sibTrans" presStyleCnt="0"/>
      <dgm:spPr/>
    </dgm:pt>
    <dgm:pt modelId="{670DCEE9-0917-42EC-8A5E-CCB28B715040}" type="pres">
      <dgm:prSet presAssocID="{BE8CC9B8-E2F8-49E1-89CC-619C66414E2A}" presName="textNode" presStyleLbl="node1" presStyleIdx="2" presStyleCnt="3">
        <dgm:presLayoutVars>
          <dgm:bulletEnabled val="1"/>
        </dgm:presLayoutVars>
      </dgm:prSet>
      <dgm:spPr/>
    </dgm:pt>
  </dgm:ptLst>
  <dgm:cxnLst>
    <dgm:cxn modelId="{5D7ACE68-3B9A-4BCE-82BF-10B3E623BDCD}" srcId="{733AAFB1-5A6D-499E-B90B-1D2A9917BCE4}" destId="{BE8CC9B8-E2F8-49E1-89CC-619C66414E2A}" srcOrd="2" destOrd="0" parTransId="{F925155D-E326-416D-B8E2-B8411C0B3AF7}" sibTransId="{9F436C3F-EFED-43F5-9280-29D8E26071B4}"/>
    <dgm:cxn modelId="{B495756E-3F33-49EB-B771-69023FD5319E}" type="presOf" srcId="{733AAFB1-5A6D-499E-B90B-1D2A9917BCE4}" destId="{5A7ADF5E-4254-4B2B-98C8-A37F7DBCB3C3}" srcOrd="0" destOrd="0" presId="urn:microsoft.com/office/officeart/2005/8/layout/hProcess9"/>
    <dgm:cxn modelId="{EB28809B-E81E-4A8F-9D15-F5A7D2FE846B}" type="presOf" srcId="{FFA1E31E-32F7-4157-A169-EAB7E81CD0C2}" destId="{3AF3C82F-C7A2-4CE3-B037-BA29C335C649}" srcOrd="0" destOrd="0" presId="urn:microsoft.com/office/officeart/2005/8/layout/hProcess9"/>
    <dgm:cxn modelId="{EC6C70BD-35E9-4FF2-B8E0-F59CCDE05E4B}" srcId="{733AAFB1-5A6D-499E-B90B-1D2A9917BCE4}" destId="{0B1FD525-2786-404B-8109-CEEA63E6DEAB}" srcOrd="0" destOrd="0" parTransId="{85CB3B7F-BDB2-416D-977B-1CC9797ACC23}" sibTransId="{F7F8585D-FBC7-43B4-B020-9779B251247F}"/>
    <dgm:cxn modelId="{4146A9C7-19ED-43EE-9351-8FEDBBA8B01A}" type="presOf" srcId="{BE8CC9B8-E2F8-49E1-89CC-619C66414E2A}" destId="{670DCEE9-0917-42EC-8A5E-CCB28B715040}" srcOrd="0" destOrd="0" presId="urn:microsoft.com/office/officeart/2005/8/layout/hProcess9"/>
    <dgm:cxn modelId="{85D792C9-57FB-42CC-923D-440E7563E21A}" srcId="{733AAFB1-5A6D-499E-B90B-1D2A9917BCE4}" destId="{FFA1E31E-32F7-4157-A169-EAB7E81CD0C2}" srcOrd="1" destOrd="0" parTransId="{B1F93B32-89EB-414D-BE9A-282F6F586E22}" sibTransId="{3292837E-3D6B-4784-A6A1-0DB8EECB14BB}"/>
    <dgm:cxn modelId="{41E663FA-E386-4059-916F-C56E1B3D238E}" type="presOf" srcId="{0B1FD525-2786-404B-8109-CEEA63E6DEAB}" destId="{BEAC1FD7-B146-46FF-9270-4B925EE0DD91}" srcOrd="0" destOrd="0" presId="urn:microsoft.com/office/officeart/2005/8/layout/hProcess9"/>
    <dgm:cxn modelId="{25004F08-DB98-4F43-AC8D-5AF14B11CDF2}" type="presParOf" srcId="{5A7ADF5E-4254-4B2B-98C8-A37F7DBCB3C3}" destId="{D371B8E1-4B9B-4378-958A-A0A88604E191}" srcOrd="0" destOrd="0" presId="urn:microsoft.com/office/officeart/2005/8/layout/hProcess9"/>
    <dgm:cxn modelId="{0EDEE682-E9B6-44BB-A405-ED5F9A270E50}" type="presParOf" srcId="{5A7ADF5E-4254-4B2B-98C8-A37F7DBCB3C3}" destId="{2D185364-52B3-4CD3-A7E9-8995C38D38D9}" srcOrd="1" destOrd="0" presId="urn:microsoft.com/office/officeart/2005/8/layout/hProcess9"/>
    <dgm:cxn modelId="{D6F1683E-9770-44A2-B28E-2E48A2BFE927}" type="presParOf" srcId="{2D185364-52B3-4CD3-A7E9-8995C38D38D9}" destId="{BEAC1FD7-B146-46FF-9270-4B925EE0DD91}" srcOrd="0" destOrd="0" presId="urn:microsoft.com/office/officeart/2005/8/layout/hProcess9"/>
    <dgm:cxn modelId="{C2E09F4B-A621-46FD-AB2C-E5629021DAD4}" type="presParOf" srcId="{2D185364-52B3-4CD3-A7E9-8995C38D38D9}" destId="{EAEF72AE-9B5C-45DA-BBDE-A2438A901F4C}" srcOrd="1" destOrd="0" presId="urn:microsoft.com/office/officeart/2005/8/layout/hProcess9"/>
    <dgm:cxn modelId="{D51FC47A-DC75-4897-BFAE-B81FF2FCFCA7}" type="presParOf" srcId="{2D185364-52B3-4CD3-A7E9-8995C38D38D9}" destId="{3AF3C82F-C7A2-4CE3-B037-BA29C335C649}" srcOrd="2" destOrd="0" presId="urn:microsoft.com/office/officeart/2005/8/layout/hProcess9"/>
    <dgm:cxn modelId="{5FE5A73E-19FC-4EDD-8DF2-17A8E313FA22}" type="presParOf" srcId="{2D185364-52B3-4CD3-A7E9-8995C38D38D9}" destId="{87930573-CD6F-4E15-96CA-FCDA25DA9797}" srcOrd="3" destOrd="0" presId="urn:microsoft.com/office/officeart/2005/8/layout/hProcess9"/>
    <dgm:cxn modelId="{F50BBCAB-4E4E-445E-A017-0A4A8584F4D6}" type="presParOf" srcId="{2D185364-52B3-4CD3-A7E9-8995C38D38D9}" destId="{670DCEE9-0917-42EC-8A5E-CCB28B715040}" srcOrd="4" destOrd="0" presId="urn:microsoft.com/office/officeart/2005/8/layout/hProcess9"/>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80785DC8-4895-441B-93B8-611E8B603460}" type="doc">
      <dgm:prSet loTypeId="urn:microsoft.com/office/officeart/2005/8/layout/chevronAccent+Icon" loCatId="process" qsTypeId="urn:microsoft.com/office/officeart/2005/8/quickstyle/simple1" qsCatId="simple" csTypeId="urn:microsoft.com/office/officeart/2005/8/colors/accent1_2" csCatId="accent1" phldr="1"/>
      <dgm:spPr/>
    </dgm:pt>
    <dgm:pt modelId="{2EF81FD0-03EE-4F5F-AE84-996888BE28DD}">
      <dgm:prSet phldrT="[Text]"/>
      <dgm:spPr/>
      <dgm:t>
        <a:bodyPr/>
        <a:lstStyle/>
        <a:p>
          <a:r>
            <a:rPr lang="en-GB" b="1"/>
            <a:t>Faster problem solving</a:t>
          </a:r>
          <a:endParaRPr lang="en-US"/>
        </a:p>
      </dgm:t>
    </dgm:pt>
    <dgm:pt modelId="{2D119CAD-3ECC-4F86-B9C7-2328497E4189}" type="parTrans" cxnId="{4E8C1A7A-05A7-4743-BE18-395877358D08}">
      <dgm:prSet/>
      <dgm:spPr/>
      <dgm:t>
        <a:bodyPr/>
        <a:lstStyle/>
        <a:p>
          <a:endParaRPr lang="en-US"/>
        </a:p>
      </dgm:t>
    </dgm:pt>
    <dgm:pt modelId="{8AD9BE0E-7F35-470D-B687-EE8D57936C2D}" type="sibTrans" cxnId="{4E8C1A7A-05A7-4743-BE18-395877358D08}">
      <dgm:prSet/>
      <dgm:spPr/>
      <dgm:t>
        <a:bodyPr/>
        <a:lstStyle/>
        <a:p>
          <a:endParaRPr lang="en-US"/>
        </a:p>
      </dgm:t>
    </dgm:pt>
    <dgm:pt modelId="{41352E44-1AD0-4C31-A30A-1BFCA9E87C87}">
      <dgm:prSet phldrT="[Text]"/>
      <dgm:spPr/>
      <dgm:t>
        <a:bodyPr/>
        <a:lstStyle/>
        <a:p>
          <a:r>
            <a:rPr lang="en-GB" b="1"/>
            <a:t>Emotional intelligence</a:t>
          </a:r>
          <a:endParaRPr lang="en-US"/>
        </a:p>
      </dgm:t>
    </dgm:pt>
    <dgm:pt modelId="{05C04805-7CF6-4906-9DA5-8EC392EAF2EF}" type="parTrans" cxnId="{A9721D86-ED02-4FAE-BC6B-DAEED93958E5}">
      <dgm:prSet/>
      <dgm:spPr/>
      <dgm:t>
        <a:bodyPr/>
        <a:lstStyle/>
        <a:p>
          <a:endParaRPr lang="en-US"/>
        </a:p>
      </dgm:t>
    </dgm:pt>
    <dgm:pt modelId="{31CB46F0-7EF6-46E3-B563-4CCBAB4C2B81}" type="sibTrans" cxnId="{A9721D86-ED02-4FAE-BC6B-DAEED93958E5}">
      <dgm:prSet/>
      <dgm:spPr/>
      <dgm:t>
        <a:bodyPr/>
        <a:lstStyle/>
        <a:p>
          <a:endParaRPr lang="en-US"/>
        </a:p>
      </dgm:t>
    </dgm:pt>
    <dgm:pt modelId="{E0F69C2A-B300-404F-A080-A32B116E9768}">
      <dgm:prSet phldrT="[Text]"/>
      <dgm:spPr/>
      <dgm:t>
        <a:bodyPr/>
        <a:lstStyle/>
        <a:p>
          <a:r>
            <a:rPr lang="en-GB" b="1"/>
            <a:t>Non-verbal communication</a:t>
          </a:r>
          <a:endParaRPr lang="en-US"/>
        </a:p>
      </dgm:t>
    </dgm:pt>
    <dgm:pt modelId="{EF7010A3-FB43-48D7-A9EE-C4FF8F31FA84}" type="parTrans" cxnId="{DF98B1B5-1784-4C62-A420-E6273EAA3899}">
      <dgm:prSet/>
      <dgm:spPr/>
      <dgm:t>
        <a:bodyPr/>
        <a:lstStyle/>
        <a:p>
          <a:endParaRPr lang="en-US"/>
        </a:p>
      </dgm:t>
    </dgm:pt>
    <dgm:pt modelId="{B86F0635-853A-449A-A9B9-435C5D241D31}" type="sibTrans" cxnId="{DF98B1B5-1784-4C62-A420-E6273EAA3899}">
      <dgm:prSet/>
      <dgm:spPr/>
      <dgm:t>
        <a:bodyPr/>
        <a:lstStyle/>
        <a:p>
          <a:endParaRPr lang="en-US"/>
        </a:p>
      </dgm:t>
    </dgm:pt>
    <dgm:pt modelId="{275DF338-C0E1-4B0A-8271-4FC70D0F895B}">
      <dgm:prSet phldrT="[Text]"/>
      <dgm:spPr/>
      <dgm:t>
        <a:bodyPr/>
        <a:lstStyle/>
        <a:p>
          <a:r>
            <a:rPr lang="en-GB" b="1"/>
            <a:t>Feedback sharing</a:t>
          </a:r>
          <a:endParaRPr lang="en-US"/>
        </a:p>
      </dgm:t>
    </dgm:pt>
    <dgm:pt modelId="{E1DC6027-F507-4C20-9AB1-5A689BD7437E}" type="parTrans" cxnId="{EB3E413B-F3CC-406A-A2B9-9886309A9141}">
      <dgm:prSet/>
      <dgm:spPr/>
      <dgm:t>
        <a:bodyPr/>
        <a:lstStyle/>
        <a:p>
          <a:endParaRPr lang="en-US"/>
        </a:p>
      </dgm:t>
    </dgm:pt>
    <dgm:pt modelId="{B7564093-67AC-4E86-AE08-1B2A4D3EDCDF}" type="sibTrans" cxnId="{EB3E413B-F3CC-406A-A2B9-9886309A9141}">
      <dgm:prSet/>
      <dgm:spPr/>
      <dgm:t>
        <a:bodyPr/>
        <a:lstStyle/>
        <a:p>
          <a:endParaRPr lang="en-US"/>
        </a:p>
      </dgm:t>
    </dgm:pt>
    <dgm:pt modelId="{FBE40C20-8ED1-4B93-BB6D-C325171A411F}">
      <dgm:prSet phldrT="[Text]"/>
      <dgm:spPr/>
      <dgm:t>
        <a:bodyPr/>
        <a:lstStyle/>
        <a:p>
          <a:r>
            <a:rPr lang="en-GB" b="1"/>
            <a:t>Listening skill</a:t>
          </a:r>
          <a:endParaRPr lang="en-US"/>
        </a:p>
      </dgm:t>
    </dgm:pt>
    <dgm:pt modelId="{1E5C8C9E-78FE-4D53-A4FA-3EBF6B7F4098}" type="parTrans" cxnId="{68AF6847-742E-4D5B-BD41-CC7E608A2623}">
      <dgm:prSet/>
      <dgm:spPr/>
      <dgm:t>
        <a:bodyPr/>
        <a:lstStyle/>
        <a:p>
          <a:endParaRPr lang="en-US"/>
        </a:p>
      </dgm:t>
    </dgm:pt>
    <dgm:pt modelId="{0DE6B1C2-5E0D-4CF1-8353-6BA033381AFA}" type="sibTrans" cxnId="{68AF6847-742E-4D5B-BD41-CC7E608A2623}">
      <dgm:prSet/>
      <dgm:spPr/>
      <dgm:t>
        <a:bodyPr/>
        <a:lstStyle/>
        <a:p>
          <a:endParaRPr lang="en-US"/>
        </a:p>
      </dgm:t>
    </dgm:pt>
    <dgm:pt modelId="{EA963C49-20D0-4F5C-ACE5-76E1CC89C4C1}" type="pres">
      <dgm:prSet presAssocID="{80785DC8-4895-441B-93B8-611E8B603460}" presName="Name0" presStyleCnt="0">
        <dgm:presLayoutVars>
          <dgm:dir/>
          <dgm:resizeHandles val="exact"/>
        </dgm:presLayoutVars>
      </dgm:prSet>
      <dgm:spPr/>
    </dgm:pt>
    <dgm:pt modelId="{8472DABA-6921-434B-8651-0784AD8AB3B6}" type="pres">
      <dgm:prSet presAssocID="{2EF81FD0-03EE-4F5F-AE84-996888BE28DD}" presName="composite" presStyleCnt="0"/>
      <dgm:spPr/>
    </dgm:pt>
    <dgm:pt modelId="{CF46FDA1-5E03-4062-9DA0-13BD583BAF7D}" type="pres">
      <dgm:prSet presAssocID="{2EF81FD0-03EE-4F5F-AE84-996888BE28DD}" presName="bgChev" presStyleLbl="node1" presStyleIdx="0" presStyleCnt="5"/>
      <dgm:spPr/>
    </dgm:pt>
    <dgm:pt modelId="{6401EDA8-1727-4C2E-8966-22FB24EE82BA}" type="pres">
      <dgm:prSet presAssocID="{2EF81FD0-03EE-4F5F-AE84-996888BE28DD}" presName="txNode" presStyleLbl="fgAcc1" presStyleIdx="0" presStyleCnt="5">
        <dgm:presLayoutVars>
          <dgm:bulletEnabled val="1"/>
        </dgm:presLayoutVars>
      </dgm:prSet>
      <dgm:spPr/>
    </dgm:pt>
    <dgm:pt modelId="{41544468-4161-48F3-9034-9423900E536A}" type="pres">
      <dgm:prSet presAssocID="{8AD9BE0E-7F35-470D-B687-EE8D57936C2D}" presName="compositeSpace" presStyleCnt="0"/>
      <dgm:spPr/>
    </dgm:pt>
    <dgm:pt modelId="{D72740B4-4F89-4C38-B952-83E1C9789926}" type="pres">
      <dgm:prSet presAssocID="{41352E44-1AD0-4C31-A30A-1BFCA9E87C87}" presName="composite" presStyleCnt="0"/>
      <dgm:spPr/>
    </dgm:pt>
    <dgm:pt modelId="{B339F962-E39A-4BF4-A564-CA2E35394054}" type="pres">
      <dgm:prSet presAssocID="{41352E44-1AD0-4C31-A30A-1BFCA9E87C87}" presName="bgChev" presStyleLbl="node1" presStyleIdx="1" presStyleCnt="5"/>
      <dgm:spPr/>
    </dgm:pt>
    <dgm:pt modelId="{86A8082B-6311-4440-8C68-B3AC7F00D3D3}" type="pres">
      <dgm:prSet presAssocID="{41352E44-1AD0-4C31-A30A-1BFCA9E87C87}" presName="txNode" presStyleLbl="fgAcc1" presStyleIdx="1" presStyleCnt="5">
        <dgm:presLayoutVars>
          <dgm:bulletEnabled val="1"/>
        </dgm:presLayoutVars>
      </dgm:prSet>
      <dgm:spPr/>
    </dgm:pt>
    <dgm:pt modelId="{982E655F-D63C-413F-B17B-1A83E97E2A9C}" type="pres">
      <dgm:prSet presAssocID="{31CB46F0-7EF6-46E3-B563-4CCBAB4C2B81}" presName="compositeSpace" presStyleCnt="0"/>
      <dgm:spPr/>
    </dgm:pt>
    <dgm:pt modelId="{F0E1410C-392B-47B3-A2C8-05C4CC1E7801}" type="pres">
      <dgm:prSet presAssocID="{E0F69C2A-B300-404F-A080-A32B116E9768}" presName="composite" presStyleCnt="0"/>
      <dgm:spPr/>
    </dgm:pt>
    <dgm:pt modelId="{76088A8E-A67C-4DA4-99B4-C1C6BE6E685F}" type="pres">
      <dgm:prSet presAssocID="{E0F69C2A-B300-404F-A080-A32B116E9768}" presName="bgChev" presStyleLbl="node1" presStyleIdx="2" presStyleCnt="5"/>
      <dgm:spPr/>
    </dgm:pt>
    <dgm:pt modelId="{2C193F61-DA7E-4B88-8780-EC958A97F67E}" type="pres">
      <dgm:prSet presAssocID="{E0F69C2A-B300-404F-A080-A32B116E9768}" presName="txNode" presStyleLbl="fgAcc1" presStyleIdx="2" presStyleCnt="5">
        <dgm:presLayoutVars>
          <dgm:bulletEnabled val="1"/>
        </dgm:presLayoutVars>
      </dgm:prSet>
      <dgm:spPr/>
    </dgm:pt>
    <dgm:pt modelId="{8D290423-F272-40C5-A0AC-8962F9D41F22}" type="pres">
      <dgm:prSet presAssocID="{B86F0635-853A-449A-A9B9-435C5D241D31}" presName="compositeSpace" presStyleCnt="0"/>
      <dgm:spPr/>
    </dgm:pt>
    <dgm:pt modelId="{E8CCD3D8-8AAF-4A7D-8E42-6AF77BBE70EF}" type="pres">
      <dgm:prSet presAssocID="{FBE40C20-8ED1-4B93-BB6D-C325171A411F}" presName="composite" presStyleCnt="0"/>
      <dgm:spPr/>
    </dgm:pt>
    <dgm:pt modelId="{A85F5597-6093-419B-B350-38A2CEBAFA54}" type="pres">
      <dgm:prSet presAssocID="{FBE40C20-8ED1-4B93-BB6D-C325171A411F}" presName="bgChev" presStyleLbl="node1" presStyleIdx="3" presStyleCnt="5"/>
      <dgm:spPr/>
    </dgm:pt>
    <dgm:pt modelId="{D51E4A90-5C81-4D69-9E98-5BC6A80A3BEF}" type="pres">
      <dgm:prSet presAssocID="{FBE40C20-8ED1-4B93-BB6D-C325171A411F}" presName="txNode" presStyleLbl="fgAcc1" presStyleIdx="3" presStyleCnt="5">
        <dgm:presLayoutVars>
          <dgm:bulletEnabled val="1"/>
        </dgm:presLayoutVars>
      </dgm:prSet>
      <dgm:spPr/>
    </dgm:pt>
    <dgm:pt modelId="{C171988E-D0B3-4A49-80A2-16D19E03E9F5}" type="pres">
      <dgm:prSet presAssocID="{0DE6B1C2-5E0D-4CF1-8353-6BA033381AFA}" presName="compositeSpace" presStyleCnt="0"/>
      <dgm:spPr/>
    </dgm:pt>
    <dgm:pt modelId="{6F024B35-2E8D-4C25-8260-355DB3D4BC89}" type="pres">
      <dgm:prSet presAssocID="{275DF338-C0E1-4B0A-8271-4FC70D0F895B}" presName="composite" presStyleCnt="0"/>
      <dgm:spPr/>
    </dgm:pt>
    <dgm:pt modelId="{E33C3916-CF04-409C-B9A5-8D6436F12189}" type="pres">
      <dgm:prSet presAssocID="{275DF338-C0E1-4B0A-8271-4FC70D0F895B}" presName="bgChev" presStyleLbl="node1" presStyleIdx="4" presStyleCnt="5"/>
      <dgm:spPr/>
    </dgm:pt>
    <dgm:pt modelId="{3C55A443-F98C-4EC8-9774-D1855033C1F0}" type="pres">
      <dgm:prSet presAssocID="{275DF338-C0E1-4B0A-8271-4FC70D0F895B}" presName="txNode" presStyleLbl="fgAcc1" presStyleIdx="4" presStyleCnt="5">
        <dgm:presLayoutVars>
          <dgm:bulletEnabled val="1"/>
        </dgm:presLayoutVars>
      </dgm:prSet>
      <dgm:spPr/>
    </dgm:pt>
  </dgm:ptLst>
  <dgm:cxnLst>
    <dgm:cxn modelId="{1F692722-ADFF-4ADB-8C7C-118FFA2537FD}" type="presOf" srcId="{41352E44-1AD0-4C31-A30A-1BFCA9E87C87}" destId="{86A8082B-6311-4440-8C68-B3AC7F00D3D3}" srcOrd="0" destOrd="0" presId="urn:microsoft.com/office/officeart/2005/8/layout/chevronAccent+Icon"/>
    <dgm:cxn modelId="{4AA3F927-7C1C-484C-97D7-A59A695187AB}" type="presOf" srcId="{2EF81FD0-03EE-4F5F-AE84-996888BE28DD}" destId="{6401EDA8-1727-4C2E-8966-22FB24EE82BA}" srcOrd="0" destOrd="0" presId="urn:microsoft.com/office/officeart/2005/8/layout/chevronAccent+Icon"/>
    <dgm:cxn modelId="{EB3E413B-F3CC-406A-A2B9-9886309A9141}" srcId="{80785DC8-4895-441B-93B8-611E8B603460}" destId="{275DF338-C0E1-4B0A-8271-4FC70D0F895B}" srcOrd="4" destOrd="0" parTransId="{E1DC6027-F507-4C20-9AB1-5A689BD7437E}" sibTransId="{B7564093-67AC-4E86-AE08-1B2A4D3EDCDF}"/>
    <dgm:cxn modelId="{68AF6847-742E-4D5B-BD41-CC7E608A2623}" srcId="{80785DC8-4895-441B-93B8-611E8B603460}" destId="{FBE40C20-8ED1-4B93-BB6D-C325171A411F}" srcOrd="3" destOrd="0" parTransId="{1E5C8C9E-78FE-4D53-A4FA-3EBF6B7F4098}" sibTransId="{0DE6B1C2-5E0D-4CF1-8353-6BA033381AFA}"/>
    <dgm:cxn modelId="{97BF7047-CB1A-4394-BAE5-2E60C52A313F}" type="presOf" srcId="{FBE40C20-8ED1-4B93-BB6D-C325171A411F}" destId="{D51E4A90-5C81-4D69-9E98-5BC6A80A3BEF}" srcOrd="0" destOrd="0" presId="urn:microsoft.com/office/officeart/2005/8/layout/chevronAccent+Icon"/>
    <dgm:cxn modelId="{C35B5468-F48C-4465-BBAD-179D2DD59616}" type="presOf" srcId="{E0F69C2A-B300-404F-A080-A32B116E9768}" destId="{2C193F61-DA7E-4B88-8780-EC958A97F67E}" srcOrd="0" destOrd="0" presId="urn:microsoft.com/office/officeart/2005/8/layout/chevronAccent+Icon"/>
    <dgm:cxn modelId="{4E8C1A7A-05A7-4743-BE18-395877358D08}" srcId="{80785DC8-4895-441B-93B8-611E8B603460}" destId="{2EF81FD0-03EE-4F5F-AE84-996888BE28DD}" srcOrd="0" destOrd="0" parTransId="{2D119CAD-3ECC-4F86-B9C7-2328497E4189}" sibTransId="{8AD9BE0E-7F35-470D-B687-EE8D57936C2D}"/>
    <dgm:cxn modelId="{A9721D86-ED02-4FAE-BC6B-DAEED93958E5}" srcId="{80785DC8-4895-441B-93B8-611E8B603460}" destId="{41352E44-1AD0-4C31-A30A-1BFCA9E87C87}" srcOrd="1" destOrd="0" parTransId="{05C04805-7CF6-4906-9DA5-8EC392EAF2EF}" sibTransId="{31CB46F0-7EF6-46E3-B563-4CCBAB4C2B81}"/>
    <dgm:cxn modelId="{EFEDA090-020A-48AA-95AE-4FBDAF942950}" type="presOf" srcId="{275DF338-C0E1-4B0A-8271-4FC70D0F895B}" destId="{3C55A443-F98C-4EC8-9774-D1855033C1F0}" srcOrd="0" destOrd="0" presId="urn:microsoft.com/office/officeart/2005/8/layout/chevronAccent+Icon"/>
    <dgm:cxn modelId="{DF98B1B5-1784-4C62-A420-E6273EAA3899}" srcId="{80785DC8-4895-441B-93B8-611E8B603460}" destId="{E0F69C2A-B300-404F-A080-A32B116E9768}" srcOrd="2" destOrd="0" parTransId="{EF7010A3-FB43-48D7-A9EE-C4FF8F31FA84}" sibTransId="{B86F0635-853A-449A-A9B9-435C5D241D31}"/>
    <dgm:cxn modelId="{54DCF3F3-5196-4950-B350-4F875D4296AA}" type="presOf" srcId="{80785DC8-4895-441B-93B8-611E8B603460}" destId="{EA963C49-20D0-4F5C-ACE5-76E1CC89C4C1}" srcOrd="0" destOrd="0" presId="urn:microsoft.com/office/officeart/2005/8/layout/chevronAccent+Icon"/>
    <dgm:cxn modelId="{6CA52214-C24A-4773-B530-96A649586724}" type="presParOf" srcId="{EA963C49-20D0-4F5C-ACE5-76E1CC89C4C1}" destId="{8472DABA-6921-434B-8651-0784AD8AB3B6}" srcOrd="0" destOrd="0" presId="urn:microsoft.com/office/officeart/2005/8/layout/chevronAccent+Icon"/>
    <dgm:cxn modelId="{C5600285-58DC-4911-BCBF-11BD783D03C2}" type="presParOf" srcId="{8472DABA-6921-434B-8651-0784AD8AB3B6}" destId="{CF46FDA1-5E03-4062-9DA0-13BD583BAF7D}" srcOrd="0" destOrd="0" presId="urn:microsoft.com/office/officeart/2005/8/layout/chevronAccent+Icon"/>
    <dgm:cxn modelId="{4BD3C378-7786-4C6F-9DD0-C70CC2A1D14B}" type="presParOf" srcId="{8472DABA-6921-434B-8651-0784AD8AB3B6}" destId="{6401EDA8-1727-4C2E-8966-22FB24EE82BA}" srcOrd="1" destOrd="0" presId="urn:microsoft.com/office/officeart/2005/8/layout/chevronAccent+Icon"/>
    <dgm:cxn modelId="{ED7BCA4E-DBD1-4B1E-A541-A0EC1ED2E8D5}" type="presParOf" srcId="{EA963C49-20D0-4F5C-ACE5-76E1CC89C4C1}" destId="{41544468-4161-48F3-9034-9423900E536A}" srcOrd="1" destOrd="0" presId="urn:microsoft.com/office/officeart/2005/8/layout/chevronAccent+Icon"/>
    <dgm:cxn modelId="{302E5FE4-5B4B-4E0A-8B4D-EEA740CC0034}" type="presParOf" srcId="{EA963C49-20D0-4F5C-ACE5-76E1CC89C4C1}" destId="{D72740B4-4F89-4C38-B952-83E1C9789926}" srcOrd="2" destOrd="0" presId="urn:microsoft.com/office/officeart/2005/8/layout/chevronAccent+Icon"/>
    <dgm:cxn modelId="{6E4D1A08-5022-4DCF-B6DA-BEA88C3D3DAD}" type="presParOf" srcId="{D72740B4-4F89-4C38-B952-83E1C9789926}" destId="{B339F962-E39A-4BF4-A564-CA2E35394054}" srcOrd="0" destOrd="0" presId="urn:microsoft.com/office/officeart/2005/8/layout/chevronAccent+Icon"/>
    <dgm:cxn modelId="{FA0B2A79-B38F-42AF-B580-EB25DEC1273E}" type="presParOf" srcId="{D72740B4-4F89-4C38-B952-83E1C9789926}" destId="{86A8082B-6311-4440-8C68-B3AC7F00D3D3}" srcOrd="1" destOrd="0" presId="urn:microsoft.com/office/officeart/2005/8/layout/chevronAccent+Icon"/>
    <dgm:cxn modelId="{98B24B35-75F9-4107-970F-0E5A903B918A}" type="presParOf" srcId="{EA963C49-20D0-4F5C-ACE5-76E1CC89C4C1}" destId="{982E655F-D63C-413F-B17B-1A83E97E2A9C}" srcOrd="3" destOrd="0" presId="urn:microsoft.com/office/officeart/2005/8/layout/chevronAccent+Icon"/>
    <dgm:cxn modelId="{D28B4811-C596-41B7-9E7F-73E315C3E1AB}" type="presParOf" srcId="{EA963C49-20D0-4F5C-ACE5-76E1CC89C4C1}" destId="{F0E1410C-392B-47B3-A2C8-05C4CC1E7801}" srcOrd="4" destOrd="0" presId="urn:microsoft.com/office/officeart/2005/8/layout/chevronAccent+Icon"/>
    <dgm:cxn modelId="{AA3EEDB4-18E4-4D73-8BD1-563464B09630}" type="presParOf" srcId="{F0E1410C-392B-47B3-A2C8-05C4CC1E7801}" destId="{76088A8E-A67C-4DA4-99B4-C1C6BE6E685F}" srcOrd="0" destOrd="0" presId="urn:microsoft.com/office/officeart/2005/8/layout/chevronAccent+Icon"/>
    <dgm:cxn modelId="{F0DCB846-C3C7-450D-B4C6-7D36D900F34E}" type="presParOf" srcId="{F0E1410C-392B-47B3-A2C8-05C4CC1E7801}" destId="{2C193F61-DA7E-4B88-8780-EC958A97F67E}" srcOrd="1" destOrd="0" presId="urn:microsoft.com/office/officeart/2005/8/layout/chevronAccent+Icon"/>
    <dgm:cxn modelId="{CF0F3AB7-0BF7-457B-8E73-A02DB79E1249}" type="presParOf" srcId="{EA963C49-20D0-4F5C-ACE5-76E1CC89C4C1}" destId="{8D290423-F272-40C5-A0AC-8962F9D41F22}" srcOrd="5" destOrd="0" presId="urn:microsoft.com/office/officeart/2005/8/layout/chevronAccent+Icon"/>
    <dgm:cxn modelId="{514F39BB-EE4E-4974-B60A-BB71B045A173}" type="presParOf" srcId="{EA963C49-20D0-4F5C-ACE5-76E1CC89C4C1}" destId="{E8CCD3D8-8AAF-4A7D-8E42-6AF77BBE70EF}" srcOrd="6" destOrd="0" presId="urn:microsoft.com/office/officeart/2005/8/layout/chevronAccent+Icon"/>
    <dgm:cxn modelId="{B7C9B121-8F5E-481B-A2E9-C7B95D0F11D5}" type="presParOf" srcId="{E8CCD3D8-8AAF-4A7D-8E42-6AF77BBE70EF}" destId="{A85F5597-6093-419B-B350-38A2CEBAFA54}" srcOrd="0" destOrd="0" presId="urn:microsoft.com/office/officeart/2005/8/layout/chevronAccent+Icon"/>
    <dgm:cxn modelId="{434200E7-24F5-489B-9E7C-955167518443}" type="presParOf" srcId="{E8CCD3D8-8AAF-4A7D-8E42-6AF77BBE70EF}" destId="{D51E4A90-5C81-4D69-9E98-5BC6A80A3BEF}" srcOrd="1" destOrd="0" presId="urn:microsoft.com/office/officeart/2005/8/layout/chevronAccent+Icon"/>
    <dgm:cxn modelId="{784D6B23-6E5A-4DFE-B795-88AD3558E168}" type="presParOf" srcId="{EA963C49-20D0-4F5C-ACE5-76E1CC89C4C1}" destId="{C171988E-D0B3-4A49-80A2-16D19E03E9F5}" srcOrd="7" destOrd="0" presId="urn:microsoft.com/office/officeart/2005/8/layout/chevronAccent+Icon"/>
    <dgm:cxn modelId="{200D8172-672D-487A-A569-30FBBAD85769}" type="presParOf" srcId="{EA963C49-20D0-4F5C-ACE5-76E1CC89C4C1}" destId="{6F024B35-2E8D-4C25-8260-355DB3D4BC89}" srcOrd="8" destOrd="0" presId="urn:microsoft.com/office/officeart/2005/8/layout/chevronAccent+Icon"/>
    <dgm:cxn modelId="{A394A394-B550-4BA4-B436-AE87141688FF}" type="presParOf" srcId="{6F024B35-2E8D-4C25-8260-355DB3D4BC89}" destId="{E33C3916-CF04-409C-B9A5-8D6436F12189}" srcOrd="0" destOrd="0" presId="urn:microsoft.com/office/officeart/2005/8/layout/chevronAccent+Icon"/>
    <dgm:cxn modelId="{3F82E68B-FA59-4279-9697-8336F7C353FD}" type="presParOf" srcId="{6F024B35-2E8D-4C25-8260-355DB3D4BC89}" destId="{3C55A443-F98C-4EC8-9774-D1855033C1F0}" srcOrd="1" destOrd="0" presId="urn:microsoft.com/office/officeart/2005/8/layout/chevronAccent+Icon"/>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62ED602A-C601-4B0A-AA3D-DE20A143C3D2}"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AB22D76E-2BDE-4252-B46F-4C7F8435641A}">
      <dgm:prSet phldrT="[Text]"/>
      <dgm:spPr/>
      <dgm:t>
        <a:bodyPr/>
        <a:lstStyle/>
        <a:p>
          <a:r>
            <a:rPr lang="en-GB" b="1">
              <a:latin typeface="Times New Roman" panose="02020603050405020304" pitchFamily="18" charset="0"/>
              <a:cs typeface="Times New Roman" panose="02020603050405020304" pitchFamily="18" charset="0"/>
            </a:rPr>
            <a:t>Coherent</a:t>
          </a:r>
          <a:endParaRPr lang="en-GB">
            <a:latin typeface="Times New Roman" panose="02020603050405020304" pitchFamily="18" charset="0"/>
            <a:cs typeface="Times New Roman" panose="02020603050405020304" pitchFamily="18" charset="0"/>
          </a:endParaRPr>
        </a:p>
      </dgm:t>
    </dgm:pt>
    <dgm:pt modelId="{68373382-4E3B-407A-AAB4-70151992176B}" type="parTrans" cxnId="{5CC739D3-EF9F-407A-9D80-B6E7581213E6}">
      <dgm:prSet/>
      <dgm:spPr/>
      <dgm:t>
        <a:bodyPr/>
        <a:lstStyle/>
        <a:p>
          <a:endParaRPr lang="en-GB"/>
        </a:p>
      </dgm:t>
    </dgm:pt>
    <dgm:pt modelId="{58C41429-F235-4117-BE27-5FEDB98A699E}" type="sibTrans" cxnId="{5CC739D3-EF9F-407A-9D80-B6E7581213E6}">
      <dgm:prSet/>
      <dgm:spPr/>
      <dgm:t>
        <a:bodyPr/>
        <a:lstStyle/>
        <a:p>
          <a:endParaRPr lang="en-GB"/>
        </a:p>
      </dgm:t>
    </dgm:pt>
    <dgm:pt modelId="{2EA49454-5543-4910-ACEE-A2BAC272E2BE}">
      <dgm:prSet phldrT="[Text]"/>
      <dgm:spPr/>
      <dgm:t>
        <a:bodyPr/>
        <a:lstStyle/>
        <a:p>
          <a:r>
            <a:rPr lang="en-GB">
              <a:latin typeface="Times New Roman" panose="02020603050405020304" pitchFamily="18" charset="0"/>
              <a:cs typeface="Times New Roman" panose="02020603050405020304" pitchFamily="18" charset="0"/>
            </a:rPr>
            <a:t>Brief</a:t>
          </a:r>
        </a:p>
      </dgm:t>
    </dgm:pt>
    <dgm:pt modelId="{816FB103-5FC5-4F05-B665-CBEF314D3F28}" type="parTrans" cxnId="{9E78C453-980D-460E-A3A5-5BE8B8735479}">
      <dgm:prSet/>
      <dgm:spPr/>
      <dgm:t>
        <a:bodyPr/>
        <a:lstStyle/>
        <a:p>
          <a:endParaRPr lang="en-GB"/>
        </a:p>
      </dgm:t>
    </dgm:pt>
    <dgm:pt modelId="{7A607736-C784-4CA8-9427-4111A2389054}" type="sibTrans" cxnId="{9E78C453-980D-460E-A3A5-5BE8B8735479}">
      <dgm:prSet/>
      <dgm:spPr/>
      <dgm:t>
        <a:bodyPr/>
        <a:lstStyle/>
        <a:p>
          <a:endParaRPr lang="en-GB"/>
        </a:p>
      </dgm:t>
    </dgm:pt>
    <dgm:pt modelId="{E77F4CAA-807A-475C-AADD-3A9D4EDFDDF7}">
      <dgm:prSet phldrT="[Text]"/>
      <dgm:spPr/>
      <dgm:t>
        <a:bodyPr/>
        <a:lstStyle/>
        <a:p>
          <a:r>
            <a:rPr lang="en-GB" b="1">
              <a:latin typeface="Times New Roman" panose="02020603050405020304" pitchFamily="18" charset="0"/>
              <a:cs typeface="Times New Roman" panose="02020603050405020304" pitchFamily="18" charset="0"/>
            </a:rPr>
            <a:t>Concrete</a:t>
          </a:r>
          <a:endParaRPr lang="en-GB">
            <a:latin typeface="Times New Roman" panose="02020603050405020304" pitchFamily="18" charset="0"/>
            <a:cs typeface="Times New Roman" panose="02020603050405020304" pitchFamily="18" charset="0"/>
          </a:endParaRPr>
        </a:p>
      </dgm:t>
    </dgm:pt>
    <dgm:pt modelId="{EDC173DD-59E0-475E-A350-6C293256B19D}" type="parTrans" cxnId="{787B0DF4-D9A0-4EAB-BB00-BD9714798972}">
      <dgm:prSet/>
      <dgm:spPr/>
      <dgm:t>
        <a:bodyPr/>
        <a:lstStyle/>
        <a:p>
          <a:endParaRPr lang="en-GB"/>
        </a:p>
      </dgm:t>
    </dgm:pt>
    <dgm:pt modelId="{E3D8E457-0321-4D58-9E44-AE6A68B072AF}" type="sibTrans" cxnId="{787B0DF4-D9A0-4EAB-BB00-BD9714798972}">
      <dgm:prSet/>
      <dgm:spPr/>
      <dgm:t>
        <a:bodyPr/>
        <a:lstStyle/>
        <a:p>
          <a:endParaRPr lang="en-GB"/>
        </a:p>
      </dgm:t>
    </dgm:pt>
    <dgm:pt modelId="{AC52742B-0EEF-47F6-941E-8B95D36EB476}">
      <dgm:prSet phldrT="[Text]"/>
      <dgm:spPr/>
      <dgm:t>
        <a:bodyPr/>
        <a:lstStyle/>
        <a:p>
          <a:r>
            <a:rPr lang="en-GB" b="1">
              <a:latin typeface="Times New Roman" panose="02020603050405020304" pitchFamily="18" charset="0"/>
              <a:cs typeface="Times New Roman" panose="02020603050405020304" pitchFamily="18" charset="0"/>
            </a:rPr>
            <a:t>Courteous</a:t>
          </a:r>
          <a:endParaRPr lang="en-GB">
            <a:latin typeface="Times New Roman" panose="02020603050405020304" pitchFamily="18" charset="0"/>
            <a:cs typeface="Times New Roman" panose="02020603050405020304" pitchFamily="18" charset="0"/>
          </a:endParaRPr>
        </a:p>
      </dgm:t>
    </dgm:pt>
    <dgm:pt modelId="{63351099-BE74-403F-A1B6-49A0DD7323D0}" type="parTrans" cxnId="{2A8E4C4D-329B-40B7-8585-FA5844235D1A}">
      <dgm:prSet/>
      <dgm:spPr/>
      <dgm:t>
        <a:bodyPr/>
        <a:lstStyle/>
        <a:p>
          <a:endParaRPr lang="en-GB"/>
        </a:p>
      </dgm:t>
    </dgm:pt>
    <dgm:pt modelId="{5D7CF589-EA2E-4400-8211-68D241050677}" type="sibTrans" cxnId="{2A8E4C4D-329B-40B7-8585-FA5844235D1A}">
      <dgm:prSet/>
      <dgm:spPr/>
      <dgm:t>
        <a:bodyPr/>
        <a:lstStyle/>
        <a:p>
          <a:endParaRPr lang="en-GB"/>
        </a:p>
      </dgm:t>
    </dgm:pt>
    <dgm:pt modelId="{6E770F94-FDD8-44EF-9430-A316E9A19F5E}">
      <dgm:prSet phldrT="[Text]"/>
      <dgm:spPr/>
      <dgm:t>
        <a:bodyPr/>
        <a:lstStyle/>
        <a:p>
          <a:r>
            <a:rPr lang="en-GB" b="1">
              <a:latin typeface="Times New Roman" panose="02020603050405020304" pitchFamily="18" charset="0"/>
              <a:cs typeface="Times New Roman" panose="02020603050405020304" pitchFamily="18" charset="0"/>
            </a:rPr>
            <a:t>Complete</a:t>
          </a:r>
          <a:endParaRPr lang="en-GB">
            <a:latin typeface="Times New Roman" panose="02020603050405020304" pitchFamily="18" charset="0"/>
            <a:cs typeface="Times New Roman" panose="02020603050405020304" pitchFamily="18" charset="0"/>
          </a:endParaRPr>
        </a:p>
      </dgm:t>
    </dgm:pt>
    <dgm:pt modelId="{1DA95EB4-C4F1-428D-BB94-80B18020E645}" type="parTrans" cxnId="{F44E1881-6F51-47A3-A3AD-B51CF2ABCB1F}">
      <dgm:prSet/>
      <dgm:spPr/>
      <dgm:t>
        <a:bodyPr/>
        <a:lstStyle/>
        <a:p>
          <a:endParaRPr lang="en-GB"/>
        </a:p>
      </dgm:t>
    </dgm:pt>
    <dgm:pt modelId="{94964D74-8CD2-4676-BD50-CABDA10D653C}" type="sibTrans" cxnId="{F44E1881-6F51-47A3-A3AD-B51CF2ABCB1F}">
      <dgm:prSet/>
      <dgm:spPr/>
      <dgm:t>
        <a:bodyPr/>
        <a:lstStyle/>
        <a:p>
          <a:endParaRPr lang="en-GB"/>
        </a:p>
      </dgm:t>
    </dgm:pt>
    <dgm:pt modelId="{D404F012-8DCF-4D9A-A794-E905E386BF66}">
      <dgm:prSet phldrT="[Text]"/>
      <dgm:spPr/>
      <dgm:t>
        <a:bodyPr/>
        <a:lstStyle/>
        <a:p>
          <a:r>
            <a:rPr lang="en-GB" b="1">
              <a:latin typeface="Times New Roman" panose="02020603050405020304" pitchFamily="18" charset="0"/>
              <a:cs typeface="Times New Roman" panose="02020603050405020304" pitchFamily="18" charset="0"/>
            </a:rPr>
            <a:t>Correct</a:t>
          </a:r>
          <a:endParaRPr lang="en-GB">
            <a:latin typeface="Times New Roman" panose="02020603050405020304" pitchFamily="18" charset="0"/>
            <a:cs typeface="Times New Roman" panose="02020603050405020304" pitchFamily="18" charset="0"/>
          </a:endParaRPr>
        </a:p>
      </dgm:t>
    </dgm:pt>
    <dgm:pt modelId="{8B83D126-1714-468B-9221-F4F2BC3143FB}" type="parTrans" cxnId="{ADF34ADB-9B91-4594-9A3B-6DAA73E51846}">
      <dgm:prSet/>
      <dgm:spPr/>
      <dgm:t>
        <a:bodyPr/>
        <a:lstStyle/>
        <a:p>
          <a:endParaRPr lang="en-GB"/>
        </a:p>
      </dgm:t>
    </dgm:pt>
    <dgm:pt modelId="{4902A122-2C38-46DA-B332-0E5A8FBB4432}" type="sibTrans" cxnId="{ADF34ADB-9B91-4594-9A3B-6DAA73E51846}">
      <dgm:prSet/>
      <dgm:spPr/>
      <dgm:t>
        <a:bodyPr/>
        <a:lstStyle/>
        <a:p>
          <a:endParaRPr lang="en-GB"/>
        </a:p>
      </dgm:t>
    </dgm:pt>
    <dgm:pt modelId="{008BF3AB-F615-47E9-B71E-52D0A5EDF75F}">
      <dgm:prSet phldrT="[Text]"/>
      <dgm:spPr/>
      <dgm:t>
        <a:bodyPr/>
        <a:lstStyle/>
        <a:p>
          <a:r>
            <a:rPr lang="en-GB" b="1">
              <a:latin typeface="Times New Roman" panose="02020603050405020304" pitchFamily="18" charset="0"/>
              <a:cs typeface="Times New Roman" panose="02020603050405020304" pitchFamily="18" charset="0"/>
            </a:rPr>
            <a:t>Clear</a:t>
          </a:r>
          <a:endParaRPr lang="en-GB">
            <a:latin typeface="Times New Roman" panose="02020603050405020304" pitchFamily="18" charset="0"/>
            <a:cs typeface="Times New Roman" panose="02020603050405020304" pitchFamily="18" charset="0"/>
          </a:endParaRPr>
        </a:p>
      </dgm:t>
    </dgm:pt>
    <dgm:pt modelId="{C507966C-4A69-4177-8D63-79E6AD73C9B1}" type="parTrans" cxnId="{2462E590-C1D8-4913-92AF-8E6ABD4B0AE1}">
      <dgm:prSet/>
      <dgm:spPr/>
      <dgm:t>
        <a:bodyPr/>
        <a:lstStyle/>
        <a:p>
          <a:endParaRPr lang="en-GB"/>
        </a:p>
      </dgm:t>
    </dgm:pt>
    <dgm:pt modelId="{5561EDDC-84B3-4BFB-80F7-4046FD4E70F8}" type="sibTrans" cxnId="{2462E590-C1D8-4913-92AF-8E6ABD4B0AE1}">
      <dgm:prSet/>
      <dgm:spPr/>
      <dgm:t>
        <a:bodyPr/>
        <a:lstStyle/>
        <a:p>
          <a:endParaRPr lang="en-GB"/>
        </a:p>
      </dgm:t>
    </dgm:pt>
    <dgm:pt modelId="{93C6A142-094C-4C50-BAF8-41B14AC664CD}" type="pres">
      <dgm:prSet presAssocID="{62ED602A-C601-4B0A-AA3D-DE20A143C3D2}" presName="Name0" presStyleCnt="0">
        <dgm:presLayoutVars>
          <dgm:chMax val="1"/>
          <dgm:chPref val="1"/>
          <dgm:dir/>
          <dgm:animOne val="branch"/>
          <dgm:animLvl val="lvl"/>
        </dgm:presLayoutVars>
      </dgm:prSet>
      <dgm:spPr/>
    </dgm:pt>
    <dgm:pt modelId="{1E1FA408-04EC-417B-A405-474C072942AE}" type="pres">
      <dgm:prSet presAssocID="{AB22D76E-2BDE-4252-B46F-4C7F8435641A}" presName="Parent" presStyleLbl="node0" presStyleIdx="0" presStyleCnt="1">
        <dgm:presLayoutVars>
          <dgm:chMax val="6"/>
          <dgm:chPref val="6"/>
        </dgm:presLayoutVars>
      </dgm:prSet>
      <dgm:spPr/>
    </dgm:pt>
    <dgm:pt modelId="{62D9DC4E-D4AF-43C8-BB95-880554CA13C4}" type="pres">
      <dgm:prSet presAssocID="{2EA49454-5543-4910-ACEE-A2BAC272E2BE}" presName="Accent1" presStyleCnt="0"/>
      <dgm:spPr/>
    </dgm:pt>
    <dgm:pt modelId="{B8038132-4696-4319-B288-A87AAB3EBEED}" type="pres">
      <dgm:prSet presAssocID="{2EA49454-5543-4910-ACEE-A2BAC272E2BE}" presName="Accent" presStyleLbl="bgShp" presStyleIdx="0" presStyleCnt="6"/>
      <dgm:spPr/>
    </dgm:pt>
    <dgm:pt modelId="{D6F10654-AC1E-4EB6-99CA-78890DC87ECF}" type="pres">
      <dgm:prSet presAssocID="{2EA49454-5543-4910-ACEE-A2BAC272E2BE}" presName="Child1" presStyleLbl="node1" presStyleIdx="0" presStyleCnt="6">
        <dgm:presLayoutVars>
          <dgm:chMax val="0"/>
          <dgm:chPref val="0"/>
          <dgm:bulletEnabled val="1"/>
        </dgm:presLayoutVars>
      </dgm:prSet>
      <dgm:spPr/>
    </dgm:pt>
    <dgm:pt modelId="{C335FEB5-AAAB-4A4A-AD69-B614A5ADA0D4}" type="pres">
      <dgm:prSet presAssocID="{E77F4CAA-807A-475C-AADD-3A9D4EDFDDF7}" presName="Accent2" presStyleCnt="0"/>
      <dgm:spPr/>
    </dgm:pt>
    <dgm:pt modelId="{3AE4DF0F-20A4-426C-B9D3-79E678E1A296}" type="pres">
      <dgm:prSet presAssocID="{E77F4CAA-807A-475C-AADD-3A9D4EDFDDF7}" presName="Accent" presStyleLbl="bgShp" presStyleIdx="1" presStyleCnt="6"/>
      <dgm:spPr/>
    </dgm:pt>
    <dgm:pt modelId="{4D071BF5-0791-48F3-965B-C8F5D173BA88}" type="pres">
      <dgm:prSet presAssocID="{E77F4CAA-807A-475C-AADD-3A9D4EDFDDF7}" presName="Child2" presStyleLbl="node1" presStyleIdx="1" presStyleCnt="6">
        <dgm:presLayoutVars>
          <dgm:chMax val="0"/>
          <dgm:chPref val="0"/>
          <dgm:bulletEnabled val="1"/>
        </dgm:presLayoutVars>
      </dgm:prSet>
      <dgm:spPr/>
    </dgm:pt>
    <dgm:pt modelId="{51B78AC0-B331-49E5-8FAA-3E0D0BA6CF4F}" type="pres">
      <dgm:prSet presAssocID="{AC52742B-0EEF-47F6-941E-8B95D36EB476}" presName="Accent3" presStyleCnt="0"/>
      <dgm:spPr/>
    </dgm:pt>
    <dgm:pt modelId="{536AF9A7-00A6-4CD9-A15C-E90A6E8E248B}" type="pres">
      <dgm:prSet presAssocID="{AC52742B-0EEF-47F6-941E-8B95D36EB476}" presName="Accent" presStyleLbl="bgShp" presStyleIdx="2" presStyleCnt="6"/>
      <dgm:spPr/>
    </dgm:pt>
    <dgm:pt modelId="{6925E222-2B4E-4778-9CCE-7136C84C2A04}" type="pres">
      <dgm:prSet presAssocID="{AC52742B-0EEF-47F6-941E-8B95D36EB476}" presName="Child3" presStyleLbl="node1" presStyleIdx="2" presStyleCnt="6">
        <dgm:presLayoutVars>
          <dgm:chMax val="0"/>
          <dgm:chPref val="0"/>
          <dgm:bulletEnabled val="1"/>
        </dgm:presLayoutVars>
      </dgm:prSet>
      <dgm:spPr/>
    </dgm:pt>
    <dgm:pt modelId="{27D8521A-C5CA-4A5A-A75A-06FC719411D2}" type="pres">
      <dgm:prSet presAssocID="{6E770F94-FDD8-44EF-9430-A316E9A19F5E}" presName="Accent4" presStyleCnt="0"/>
      <dgm:spPr/>
    </dgm:pt>
    <dgm:pt modelId="{A566EF3A-7D64-4A1E-A597-219362F714E3}" type="pres">
      <dgm:prSet presAssocID="{6E770F94-FDD8-44EF-9430-A316E9A19F5E}" presName="Accent" presStyleLbl="bgShp" presStyleIdx="3" presStyleCnt="6"/>
      <dgm:spPr/>
    </dgm:pt>
    <dgm:pt modelId="{10D95922-48D7-4711-86DF-7D92FE236CF8}" type="pres">
      <dgm:prSet presAssocID="{6E770F94-FDD8-44EF-9430-A316E9A19F5E}" presName="Child4" presStyleLbl="node1" presStyleIdx="3" presStyleCnt="6">
        <dgm:presLayoutVars>
          <dgm:chMax val="0"/>
          <dgm:chPref val="0"/>
          <dgm:bulletEnabled val="1"/>
        </dgm:presLayoutVars>
      </dgm:prSet>
      <dgm:spPr/>
    </dgm:pt>
    <dgm:pt modelId="{7D1514FB-EE7E-4AEE-AECC-ADFE65DD5972}" type="pres">
      <dgm:prSet presAssocID="{D404F012-8DCF-4D9A-A794-E905E386BF66}" presName="Accent5" presStyleCnt="0"/>
      <dgm:spPr/>
    </dgm:pt>
    <dgm:pt modelId="{239A3858-981B-45A7-852D-56F3E14D1570}" type="pres">
      <dgm:prSet presAssocID="{D404F012-8DCF-4D9A-A794-E905E386BF66}" presName="Accent" presStyleLbl="bgShp" presStyleIdx="4" presStyleCnt="6"/>
      <dgm:spPr/>
    </dgm:pt>
    <dgm:pt modelId="{4B3195F3-8679-40F0-B477-7FC774A1A113}" type="pres">
      <dgm:prSet presAssocID="{D404F012-8DCF-4D9A-A794-E905E386BF66}" presName="Child5" presStyleLbl="node1" presStyleIdx="4" presStyleCnt="6">
        <dgm:presLayoutVars>
          <dgm:chMax val="0"/>
          <dgm:chPref val="0"/>
          <dgm:bulletEnabled val="1"/>
        </dgm:presLayoutVars>
      </dgm:prSet>
      <dgm:spPr/>
    </dgm:pt>
    <dgm:pt modelId="{F0014CB9-95DB-4E02-AD0B-D19FCF32EC45}" type="pres">
      <dgm:prSet presAssocID="{008BF3AB-F615-47E9-B71E-52D0A5EDF75F}" presName="Accent6" presStyleCnt="0"/>
      <dgm:spPr/>
    </dgm:pt>
    <dgm:pt modelId="{71BE239A-F0B7-4C0F-9AF1-B6F065BF410F}" type="pres">
      <dgm:prSet presAssocID="{008BF3AB-F615-47E9-B71E-52D0A5EDF75F}" presName="Accent" presStyleLbl="bgShp" presStyleIdx="5" presStyleCnt="6"/>
      <dgm:spPr/>
    </dgm:pt>
    <dgm:pt modelId="{EE6BE37C-1F0C-457E-BE6B-CA5550D7F700}" type="pres">
      <dgm:prSet presAssocID="{008BF3AB-F615-47E9-B71E-52D0A5EDF75F}" presName="Child6" presStyleLbl="node1" presStyleIdx="5" presStyleCnt="6">
        <dgm:presLayoutVars>
          <dgm:chMax val="0"/>
          <dgm:chPref val="0"/>
          <dgm:bulletEnabled val="1"/>
        </dgm:presLayoutVars>
      </dgm:prSet>
      <dgm:spPr/>
    </dgm:pt>
  </dgm:ptLst>
  <dgm:cxnLst>
    <dgm:cxn modelId="{F9D89311-869D-4AE0-9614-49D7A0776196}" type="presOf" srcId="{D404F012-8DCF-4D9A-A794-E905E386BF66}" destId="{4B3195F3-8679-40F0-B477-7FC774A1A113}" srcOrd="0" destOrd="0" presId="urn:microsoft.com/office/officeart/2011/layout/HexagonRadial"/>
    <dgm:cxn modelId="{08E18D1F-8D27-4CE9-BB1F-B1DE9DE4C4FE}" type="presOf" srcId="{6E770F94-FDD8-44EF-9430-A316E9A19F5E}" destId="{10D95922-48D7-4711-86DF-7D92FE236CF8}" srcOrd="0" destOrd="0" presId="urn:microsoft.com/office/officeart/2011/layout/HexagonRadial"/>
    <dgm:cxn modelId="{0E72294D-0AB0-446D-8966-50B22CF2A03D}" type="presOf" srcId="{008BF3AB-F615-47E9-B71E-52D0A5EDF75F}" destId="{EE6BE37C-1F0C-457E-BE6B-CA5550D7F700}" srcOrd="0" destOrd="0" presId="urn:microsoft.com/office/officeart/2011/layout/HexagonRadial"/>
    <dgm:cxn modelId="{2A8E4C4D-329B-40B7-8585-FA5844235D1A}" srcId="{AB22D76E-2BDE-4252-B46F-4C7F8435641A}" destId="{AC52742B-0EEF-47F6-941E-8B95D36EB476}" srcOrd="2" destOrd="0" parTransId="{63351099-BE74-403F-A1B6-49A0DD7323D0}" sibTransId="{5D7CF589-EA2E-4400-8211-68D241050677}"/>
    <dgm:cxn modelId="{9E78C453-980D-460E-A3A5-5BE8B8735479}" srcId="{AB22D76E-2BDE-4252-B46F-4C7F8435641A}" destId="{2EA49454-5543-4910-ACEE-A2BAC272E2BE}" srcOrd="0" destOrd="0" parTransId="{816FB103-5FC5-4F05-B665-CBEF314D3F28}" sibTransId="{7A607736-C784-4CA8-9427-4111A2389054}"/>
    <dgm:cxn modelId="{6174D473-9A5E-4119-B80B-1D93F2087C41}" type="presOf" srcId="{E77F4CAA-807A-475C-AADD-3A9D4EDFDDF7}" destId="{4D071BF5-0791-48F3-965B-C8F5D173BA88}" srcOrd="0" destOrd="0" presId="urn:microsoft.com/office/officeart/2011/layout/HexagonRadial"/>
    <dgm:cxn modelId="{7CA3E553-72B1-4CF6-A4E3-A9E50550BB9B}" type="presOf" srcId="{AB22D76E-2BDE-4252-B46F-4C7F8435641A}" destId="{1E1FA408-04EC-417B-A405-474C072942AE}" srcOrd="0" destOrd="0" presId="urn:microsoft.com/office/officeart/2011/layout/HexagonRadial"/>
    <dgm:cxn modelId="{F44E1881-6F51-47A3-A3AD-B51CF2ABCB1F}" srcId="{AB22D76E-2BDE-4252-B46F-4C7F8435641A}" destId="{6E770F94-FDD8-44EF-9430-A316E9A19F5E}" srcOrd="3" destOrd="0" parTransId="{1DA95EB4-C4F1-428D-BB94-80B18020E645}" sibTransId="{94964D74-8CD2-4676-BD50-CABDA10D653C}"/>
    <dgm:cxn modelId="{9BDD2C8A-1183-4B26-99AD-D39ADA8ADB5C}" type="presOf" srcId="{62ED602A-C601-4B0A-AA3D-DE20A143C3D2}" destId="{93C6A142-094C-4C50-BAF8-41B14AC664CD}" srcOrd="0" destOrd="0" presId="urn:microsoft.com/office/officeart/2011/layout/HexagonRadial"/>
    <dgm:cxn modelId="{2462E590-C1D8-4913-92AF-8E6ABD4B0AE1}" srcId="{AB22D76E-2BDE-4252-B46F-4C7F8435641A}" destId="{008BF3AB-F615-47E9-B71E-52D0A5EDF75F}" srcOrd="5" destOrd="0" parTransId="{C507966C-4A69-4177-8D63-79E6AD73C9B1}" sibTransId="{5561EDDC-84B3-4BFB-80F7-4046FD4E70F8}"/>
    <dgm:cxn modelId="{157C7FCB-ACEE-4A6C-9927-2EBAF2070BDF}" type="presOf" srcId="{2EA49454-5543-4910-ACEE-A2BAC272E2BE}" destId="{D6F10654-AC1E-4EB6-99CA-78890DC87ECF}" srcOrd="0" destOrd="0" presId="urn:microsoft.com/office/officeart/2011/layout/HexagonRadial"/>
    <dgm:cxn modelId="{5CC739D3-EF9F-407A-9D80-B6E7581213E6}" srcId="{62ED602A-C601-4B0A-AA3D-DE20A143C3D2}" destId="{AB22D76E-2BDE-4252-B46F-4C7F8435641A}" srcOrd="0" destOrd="0" parTransId="{68373382-4E3B-407A-AAB4-70151992176B}" sibTransId="{58C41429-F235-4117-BE27-5FEDB98A699E}"/>
    <dgm:cxn modelId="{ADF34ADB-9B91-4594-9A3B-6DAA73E51846}" srcId="{AB22D76E-2BDE-4252-B46F-4C7F8435641A}" destId="{D404F012-8DCF-4D9A-A794-E905E386BF66}" srcOrd="4" destOrd="0" parTransId="{8B83D126-1714-468B-9221-F4F2BC3143FB}" sibTransId="{4902A122-2C38-46DA-B332-0E5A8FBB4432}"/>
    <dgm:cxn modelId="{DE641FDE-65B0-4826-92FF-91FE1A2FB150}" type="presOf" srcId="{AC52742B-0EEF-47F6-941E-8B95D36EB476}" destId="{6925E222-2B4E-4778-9CCE-7136C84C2A04}" srcOrd="0" destOrd="0" presId="urn:microsoft.com/office/officeart/2011/layout/HexagonRadial"/>
    <dgm:cxn modelId="{787B0DF4-D9A0-4EAB-BB00-BD9714798972}" srcId="{AB22D76E-2BDE-4252-B46F-4C7F8435641A}" destId="{E77F4CAA-807A-475C-AADD-3A9D4EDFDDF7}" srcOrd="1" destOrd="0" parTransId="{EDC173DD-59E0-475E-A350-6C293256B19D}" sibTransId="{E3D8E457-0321-4D58-9E44-AE6A68B072AF}"/>
    <dgm:cxn modelId="{835FE07B-3A56-4BBB-B5F5-A5C51A358C74}" type="presParOf" srcId="{93C6A142-094C-4C50-BAF8-41B14AC664CD}" destId="{1E1FA408-04EC-417B-A405-474C072942AE}" srcOrd="0" destOrd="0" presId="urn:microsoft.com/office/officeart/2011/layout/HexagonRadial"/>
    <dgm:cxn modelId="{5BC2A004-99A7-44A4-8D9A-DCC9B50FD889}" type="presParOf" srcId="{93C6A142-094C-4C50-BAF8-41B14AC664CD}" destId="{62D9DC4E-D4AF-43C8-BB95-880554CA13C4}" srcOrd="1" destOrd="0" presId="urn:microsoft.com/office/officeart/2011/layout/HexagonRadial"/>
    <dgm:cxn modelId="{C69091DA-FA1D-43A8-9B5D-598AC07A794D}" type="presParOf" srcId="{62D9DC4E-D4AF-43C8-BB95-880554CA13C4}" destId="{B8038132-4696-4319-B288-A87AAB3EBEED}" srcOrd="0" destOrd="0" presId="urn:microsoft.com/office/officeart/2011/layout/HexagonRadial"/>
    <dgm:cxn modelId="{E447D222-9048-41B6-AD95-79C9A0EF475F}" type="presParOf" srcId="{93C6A142-094C-4C50-BAF8-41B14AC664CD}" destId="{D6F10654-AC1E-4EB6-99CA-78890DC87ECF}" srcOrd="2" destOrd="0" presId="urn:microsoft.com/office/officeart/2011/layout/HexagonRadial"/>
    <dgm:cxn modelId="{2B93E8A9-8A4B-454B-BDE1-A6D46A6F978C}" type="presParOf" srcId="{93C6A142-094C-4C50-BAF8-41B14AC664CD}" destId="{C335FEB5-AAAB-4A4A-AD69-B614A5ADA0D4}" srcOrd="3" destOrd="0" presId="urn:microsoft.com/office/officeart/2011/layout/HexagonRadial"/>
    <dgm:cxn modelId="{94F1E94E-1CBF-4C82-9BB6-FA97EBD4251E}" type="presParOf" srcId="{C335FEB5-AAAB-4A4A-AD69-B614A5ADA0D4}" destId="{3AE4DF0F-20A4-426C-B9D3-79E678E1A296}" srcOrd="0" destOrd="0" presId="urn:microsoft.com/office/officeart/2011/layout/HexagonRadial"/>
    <dgm:cxn modelId="{48F4717F-8B4D-44ED-9831-1B824A4C2A54}" type="presParOf" srcId="{93C6A142-094C-4C50-BAF8-41B14AC664CD}" destId="{4D071BF5-0791-48F3-965B-C8F5D173BA88}" srcOrd="4" destOrd="0" presId="urn:microsoft.com/office/officeart/2011/layout/HexagonRadial"/>
    <dgm:cxn modelId="{9236C99C-7EDC-48C3-84DC-46D7054F154A}" type="presParOf" srcId="{93C6A142-094C-4C50-BAF8-41B14AC664CD}" destId="{51B78AC0-B331-49E5-8FAA-3E0D0BA6CF4F}" srcOrd="5" destOrd="0" presId="urn:microsoft.com/office/officeart/2011/layout/HexagonRadial"/>
    <dgm:cxn modelId="{D9AC8087-30B4-403B-B8B1-7FC3438BC444}" type="presParOf" srcId="{51B78AC0-B331-49E5-8FAA-3E0D0BA6CF4F}" destId="{536AF9A7-00A6-4CD9-A15C-E90A6E8E248B}" srcOrd="0" destOrd="0" presId="urn:microsoft.com/office/officeart/2011/layout/HexagonRadial"/>
    <dgm:cxn modelId="{C9A4727A-090A-4F04-B6B6-CF6292F357C2}" type="presParOf" srcId="{93C6A142-094C-4C50-BAF8-41B14AC664CD}" destId="{6925E222-2B4E-4778-9CCE-7136C84C2A04}" srcOrd="6" destOrd="0" presId="urn:microsoft.com/office/officeart/2011/layout/HexagonRadial"/>
    <dgm:cxn modelId="{55C0A0EB-CDCB-4B18-A803-48EB67AD1590}" type="presParOf" srcId="{93C6A142-094C-4C50-BAF8-41B14AC664CD}" destId="{27D8521A-C5CA-4A5A-A75A-06FC719411D2}" srcOrd="7" destOrd="0" presId="urn:microsoft.com/office/officeart/2011/layout/HexagonRadial"/>
    <dgm:cxn modelId="{AC13F44F-B994-46BA-A64D-232F48F58BCA}" type="presParOf" srcId="{27D8521A-C5CA-4A5A-A75A-06FC719411D2}" destId="{A566EF3A-7D64-4A1E-A597-219362F714E3}" srcOrd="0" destOrd="0" presId="urn:microsoft.com/office/officeart/2011/layout/HexagonRadial"/>
    <dgm:cxn modelId="{88B061AE-FC09-41EE-AE1C-C9F4A49CC726}" type="presParOf" srcId="{93C6A142-094C-4C50-BAF8-41B14AC664CD}" destId="{10D95922-48D7-4711-86DF-7D92FE236CF8}" srcOrd="8" destOrd="0" presId="urn:microsoft.com/office/officeart/2011/layout/HexagonRadial"/>
    <dgm:cxn modelId="{73550E8A-C882-4268-9573-3D311F3A0921}" type="presParOf" srcId="{93C6A142-094C-4C50-BAF8-41B14AC664CD}" destId="{7D1514FB-EE7E-4AEE-AECC-ADFE65DD5972}" srcOrd="9" destOrd="0" presId="urn:microsoft.com/office/officeart/2011/layout/HexagonRadial"/>
    <dgm:cxn modelId="{06C05B59-8CA6-4708-B187-B9B16478FEE7}" type="presParOf" srcId="{7D1514FB-EE7E-4AEE-AECC-ADFE65DD5972}" destId="{239A3858-981B-45A7-852D-56F3E14D1570}" srcOrd="0" destOrd="0" presId="urn:microsoft.com/office/officeart/2011/layout/HexagonRadial"/>
    <dgm:cxn modelId="{D83BE0AE-4617-4F29-887F-7CAA264181E8}" type="presParOf" srcId="{93C6A142-094C-4C50-BAF8-41B14AC664CD}" destId="{4B3195F3-8679-40F0-B477-7FC774A1A113}" srcOrd="10" destOrd="0" presId="urn:microsoft.com/office/officeart/2011/layout/HexagonRadial"/>
    <dgm:cxn modelId="{93372E95-10B3-4329-9249-39363E2F3086}" type="presParOf" srcId="{93C6A142-094C-4C50-BAF8-41B14AC664CD}" destId="{F0014CB9-95DB-4E02-AD0B-D19FCF32EC45}" srcOrd="11" destOrd="0" presId="urn:microsoft.com/office/officeart/2011/layout/HexagonRadial"/>
    <dgm:cxn modelId="{2134AE53-793A-4E85-9A24-C1D8C43A2E43}" type="presParOf" srcId="{F0014CB9-95DB-4E02-AD0B-D19FCF32EC45}" destId="{71BE239A-F0B7-4C0F-9AF1-B6F065BF410F}" srcOrd="0" destOrd="0" presId="urn:microsoft.com/office/officeart/2011/layout/HexagonRadial"/>
    <dgm:cxn modelId="{6278A108-E522-4ACA-A49A-024E6A8F8C97}" type="presParOf" srcId="{93C6A142-094C-4C50-BAF8-41B14AC664CD}" destId="{EE6BE37C-1F0C-457E-BE6B-CA5550D7F700}" srcOrd="12" destOrd="0" presId="urn:microsoft.com/office/officeart/2011/layout/HexagonRadial"/>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CDB1CA98-0B34-4B60-B85C-1F521066062C}" type="doc">
      <dgm:prSet loTypeId="urn:microsoft.com/office/officeart/2005/8/layout/list1" loCatId="list" qsTypeId="urn:microsoft.com/office/officeart/2005/8/quickstyle/simple3" qsCatId="simple" csTypeId="urn:microsoft.com/office/officeart/2005/8/colors/accent1_2" csCatId="accent1" phldr="1"/>
      <dgm:spPr/>
      <dgm:t>
        <a:bodyPr/>
        <a:lstStyle/>
        <a:p>
          <a:endParaRPr lang="en-GB"/>
        </a:p>
      </dgm:t>
    </dgm:pt>
    <dgm:pt modelId="{A95D4290-BA01-45F4-9D78-E7B0DB1B6FE8}">
      <dgm:prSet phldrT="[Text]"/>
      <dgm:spPr/>
      <dgm:t>
        <a:bodyPr/>
        <a:lstStyle/>
        <a:p>
          <a:r>
            <a:rPr lang="en-GB" b="1"/>
            <a:t>Gesture may mean different meanings based on culture, age and location</a:t>
          </a:r>
        </a:p>
      </dgm:t>
    </dgm:pt>
    <dgm:pt modelId="{B8D14F22-6E0B-4BF6-93E0-23F0FB259E4B}" type="parTrans" cxnId="{B554E5EA-07C5-4B6A-AD0C-AF2223857582}">
      <dgm:prSet/>
      <dgm:spPr/>
      <dgm:t>
        <a:bodyPr/>
        <a:lstStyle/>
        <a:p>
          <a:endParaRPr lang="en-GB"/>
        </a:p>
      </dgm:t>
    </dgm:pt>
    <dgm:pt modelId="{1A35B074-3CB3-41AD-A53F-8624EC2FC353}" type="sibTrans" cxnId="{B554E5EA-07C5-4B6A-AD0C-AF2223857582}">
      <dgm:prSet/>
      <dgm:spPr/>
      <dgm:t>
        <a:bodyPr/>
        <a:lstStyle/>
        <a:p>
          <a:endParaRPr lang="en-GB"/>
        </a:p>
      </dgm:t>
    </dgm:pt>
    <dgm:pt modelId="{3DE77F88-E0C2-4236-AA60-E823F129FF58}">
      <dgm:prSet phldrT="[Text]"/>
      <dgm:spPr/>
      <dgm:t>
        <a:bodyPr/>
        <a:lstStyle/>
        <a:p>
          <a:r>
            <a:rPr lang="en-GB" b="1"/>
            <a:t>Compare things according to context</a:t>
          </a:r>
        </a:p>
      </dgm:t>
    </dgm:pt>
    <dgm:pt modelId="{936013D5-A0B0-48F3-AFAB-A6C980BAFAE7}" type="parTrans" cxnId="{681A8D70-5704-4802-AB2D-9790FF169463}">
      <dgm:prSet/>
      <dgm:spPr/>
      <dgm:t>
        <a:bodyPr/>
        <a:lstStyle/>
        <a:p>
          <a:endParaRPr lang="en-GB"/>
        </a:p>
      </dgm:t>
    </dgm:pt>
    <dgm:pt modelId="{1404BB30-1F3C-471C-86AE-DE0F58263F00}" type="sibTrans" cxnId="{681A8D70-5704-4802-AB2D-9790FF169463}">
      <dgm:prSet/>
      <dgm:spPr/>
      <dgm:t>
        <a:bodyPr/>
        <a:lstStyle/>
        <a:p>
          <a:endParaRPr lang="en-GB"/>
        </a:p>
      </dgm:t>
    </dgm:pt>
    <dgm:pt modelId="{AFD9AD67-ED87-4E73-8B02-85DF7037D617}">
      <dgm:prSet phldrT="[Text]"/>
      <dgm:spPr/>
      <dgm:t>
        <a:bodyPr/>
        <a:lstStyle/>
        <a:p>
          <a:r>
            <a:rPr lang="en-GB" b="1"/>
            <a:t>Search for signal combination</a:t>
          </a:r>
        </a:p>
      </dgm:t>
    </dgm:pt>
    <dgm:pt modelId="{35A47EEB-E307-4E16-95E1-372363DB8E30}" type="parTrans" cxnId="{36F62BFA-B7DF-4F4D-BCA8-D0CDD44CBEBF}">
      <dgm:prSet/>
      <dgm:spPr/>
      <dgm:t>
        <a:bodyPr/>
        <a:lstStyle/>
        <a:p>
          <a:endParaRPr lang="en-GB"/>
        </a:p>
      </dgm:t>
    </dgm:pt>
    <dgm:pt modelId="{9A877301-ED53-4E0F-A6A9-C4241C38C466}" type="sibTrans" cxnId="{36F62BFA-B7DF-4F4D-BCA8-D0CDD44CBEBF}">
      <dgm:prSet/>
      <dgm:spPr/>
      <dgm:t>
        <a:bodyPr/>
        <a:lstStyle/>
        <a:p>
          <a:endParaRPr lang="en-GB"/>
        </a:p>
      </dgm:t>
    </dgm:pt>
    <dgm:pt modelId="{DADA7319-111A-4CCE-BFAF-3FBA1AC31E36}">
      <dgm:prSet phldrT="[Text]"/>
      <dgm:spPr/>
      <dgm:t>
        <a:bodyPr/>
        <a:lstStyle/>
        <a:p>
          <a:r>
            <a:rPr lang="en-GB" b="1"/>
            <a:t>Believe your intuition</a:t>
          </a:r>
        </a:p>
      </dgm:t>
    </dgm:pt>
    <dgm:pt modelId="{5913F1C8-B680-4777-8B8C-171FB2DB13D0}" type="parTrans" cxnId="{668FE36E-9CE8-47A9-B32C-0DFD3A1015C4}">
      <dgm:prSet/>
      <dgm:spPr/>
      <dgm:t>
        <a:bodyPr/>
        <a:lstStyle/>
        <a:p>
          <a:endParaRPr lang="en-GB"/>
        </a:p>
      </dgm:t>
    </dgm:pt>
    <dgm:pt modelId="{7F64C2FC-FA7D-44A2-B957-C843CBF985AC}" type="sibTrans" cxnId="{668FE36E-9CE8-47A9-B32C-0DFD3A1015C4}">
      <dgm:prSet/>
      <dgm:spPr/>
      <dgm:t>
        <a:bodyPr/>
        <a:lstStyle/>
        <a:p>
          <a:endParaRPr lang="en-GB"/>
        </a:p>
      </dgm:t>
    </dgm:pt>
    <dgm:pt modelId="{23B6E76C-1A6F-4D65-9676-25A47F143B53}">
      <dgm:prSet phldrT="[Text]"/>
      <dgm:spPr/>
      <dgm:t>
        <a:bodyPr/>
        <a:lstStyle/>
        <a:p>
          <a:r>
            <a:rPr lang="en-GB" b="1"/>
            <a:t>Many meanings are possible in the case of incongruence</a:t>
          </a:r>
        </a:p>
      </dgm:t>
    </dgm:pt>
    <dgm:pt modelId="{5414C57D-1302-4140-81FC-C5674307BB77}" type="parTrans" cxnId="{7080593E-BD0F-4BF1-B058-BC2F15050A12}">
      <dgm:prSet/>
      <dgm:spPr/>
      <dgm:t>
        <a:bodyPr/>
        <a:lstStyle/>
        <a:p>
          <a:endParaRPr lang="en-GB"/>
        </a:p>
      </dgm:t>
    </dgm:pt>
    <dgm:pt modelId="{150833E6-6512-49AC-9759-FC88200C5831}" type="sibTrans" cxnId="{7080593E-BD0F-4BF1-B058-BC2F15050A12}">
      <dgm:prSet/>
      <dgm:spPr/>
      <dgm:t>
        <a:bodyPr/>
        <a:lstStyle/>
        <a:p>
          <a:endParaRPr lang="en-GB"/>
        </a:p>
      </dgm:t>
    </dgm:pt>
    <dgm:pt modelId="{E14BBCFD-1AD9-49D1-A80C-1844C8590E62}" type="pres">
      <dgm:prSet presAssocID="{CDB1CA98-0B34-4B60-B85C-1F521066062C}" presName="linear" presStyleCnt="0">
        <dgm:presLayoutVars>
          <dgm:dir/>
          <dgm:animLvl val="lvl"/>
          <dgm:resizeHandles val="exact"/>
        </dgm:presLayoutVars>
      </dgm:prSet>
      <dgm:spPr/>
    </dgm:pt>
    <dgm:pt modelId="{9DEFB71D-033E-4D4A-AA04-25E0BE12D546}" type="pres">
      <dgm:prSet presAssocID="{A95D4290-BA01-45F4-9D78-E7B0DB1B6FE8}" presName="parentLin" presStyleCnt="0"/>
      <dgm:spPr/>
    </dgm:pt>
    <dgm:pt modelId="{3D6668AF-7543-436F-82B7-EECF55C25282}" type="pres">
      <dgm:prSet presAssocID="{A95D4290-BA01-45F4-9D78-E7B0DB1B6FE8}" presName="parentLeftMargin" presStyleLbl="node1" presStyleIdx="0" presStyleCnt="5"/>
      <dgm:spPr/>
    </dgm:pt>
    <dgm:pt modelId="{274FF5F9-9462-4DA2-80A3-EA197921D14F}" type="pres">
      <dgm:prSet presAssocID="{A95D4290-BA01-45F4-9D78-E7B0DB1B6FE8}" presName="parentText" presStyleLbl="node1" presStyleIdx="0" presStyleCnt="5">
        <dgm:presLayoutVars>
          <dgm:chMax val="0"/>
          <dgm:bulletEnabled val="1"/>
        </dgm:presLayoutVars>
      </dgm:prSet>
      <dgm:spPr/>
    </dgm:pt>
    <dgm:pt modelId="{79BF0B38-5B7E-4DB0-AC4B-E81646ED7F50}" type="pres">
      <dgm:prSet presAssocID="{A95D4290-BA01-45F4-9D78-E7B0DB1B6FE8}" presName="negativeSpace" presStyleCnt="0"/>
      <dgm:spPr/>
    </dgm:pt>
    <dgm:pt modelId="{32E4570E-2D32-4864-ADDD-834B30EACB0E}" type="pres">
      <dgm:prSet presAssocID="{A95D4290-BA01-45F4-9D78-E7B0DB1B6FE8}" presName="childText" presStyleLbl="conFgAcc1" presStyleIdx="0" presStyleCnt="5">
        <dgm:presLayoutVars>
          <dgm:bulletEnabled val="1"/>
        </dgm:presLayoutVars>
      </dgm:prSet>
      <dgm:spPr/>
    </dgm:pt>
    <dgm:pt modelId="{8C417C37-DD58-4638-A45C-80972CA7BBE9}" type="pres">
      <dgm:prSet presAssocID="{1A35B074-3CB3-41AD-A53F-8624EC2FC353}" presName="spaceBetweenRectangles" presStyleCnt="0"/>
      <dgm:spPr/>
    </dgm:pt>
    <dgm:pt modelId="{F9549FA3-5DF6-44FE-82C5-7A82003660B1}" type="pres">
      <dgm:prSet presAssocID="{3DE77F88-E0C2-4236-AA60-E823F129FF58}" presName="parentLin" presStyleCnt="0"/>
      <dgm:spPr/>
    </dgm:pt>
    <dgm:pt modelId="{E32207A0-415B-4303-AAE6-D892934781FF}" type="pres">
      <dgm:prSet presAssocID="{3DE77F88-E0C2-4236-AA60-E823F129FF58}" presName="parentLeftMargin" presStyleLbl="node1" presStyleIdx="0" presStyleCnt="5"/>
      <dgm:spPr/>
    </dgm:pt>
    <dgm:pt modelId="{57BB7D82-D5EC-40F2-B211-B173734F1133}" type="pres">
      <dgm:prSet presAssocID="{3DE77F88-E0C2-4236-AA60-E823F129FF58}" presName="parentText" presStyleLbl="node1" presStyleIdx="1" presStyleCnt="5">
        <dgm:presLayoutVars>
          <dgm:chMax val="0"/>
          <dgm:bulletEnabled val="1"/>
        </dgm:presLayoutVars>
      </dgm:prSet>
      <dgm:spPr/>
    </dgm:pt>
    <dgm:pt modelId="{2BDDB9BB-02D9-40D9-94D0-38AD40D7261F}" type="pres">
      <dgm:prSet presAssocID="{3DE77F88-E0C2-4236-AA60-E823F129FF58}" presName="negativeSpace" presStyleCnt="0"/>
      <dgm:spPr/>
    </dgm:pt>
    <dgm:pt modelId="{B7324C7A-0016-464C-A524-A851993AE9EE}" type="pres">
      <dgm:prSet presAssocID="{3DE77F88-E0C2-4236-AA60-E823F129FF58}" presName="childText" presStyleLbl="conFgAcc1" presStyleIdx="1" presStyleCnt="5">
        <dgm:presLayoutVars>
          <dgm:bulletEnabled val="1"/>
        </dgm:presLayoutVars>
      </dgm:prSet>
      <dgm:spPr/>
    </dgm:pt>
    <dgm:pt modelId="{F9FCDD86-2216-4CBE-8A5F-C9853BB2B8CC}" type="pres">
      <dgm:prSet presAssocID="{1404BB30-1F3C-471C-86AE-DE0F58263F00}" presName="spaceBetweenRectangles" presStyleCnt="0"/>
      <dgm:spPr/>
    </dgm:pt>
    <dgm:pt modelId="{535A5204-9FB6-4745-ACBE-9378B637D0CF}" type="pres">
      <dgm:prSet presAssocID="{AFD9AD67-ED87-4E73-8B02-85DF7037D617}" presName="parentLin" presStyleCnt="0"/>
      <dgm:spPr/>
    </dgm:pt>
    <dgm:pt modelId="{805B7CCE-1F9F-4309-87D2-0C12CAA82147}" type="pres">
      <dgm:prSet presAssocID="{AFD9AD67-ED87-4E73-8B02-85DF7037D617}" presName="parentLeftMargin" presStyleLbl="node1" presStyleIdx="1" presStyleCnt="5"/>
      <dgm:spPr/>
    </dgm:pt>
    <dgm:pt modelId="{F08E9B1F-9A56-42F3-ACC5-AAD651153859}" type="pres">
      <dgm:prSet presAssocID="{AFD9AD67-ED87-4E73-8B02-85DF7037D617}" presName="parentText" presStyleLbl="node1" presStyleIdx="2" presStyleCnt="5">
        <dgm:presLayoutVars>
          <dgm:chMax val="0"/>
          <dgm:bulletEnabled val="1"/>
        </dgm:presLayoutVars>
      </dgm:prSet>
      <dgm:spPr/>
    </dgm:pt>
    <dgm:pt modelId="{D189673A-572C-46EB-A6A8-7574641CA857}" type="pres">
      <dgm:prSet presAssocID="{AFD9AD67-ED87-4E73-8B02-85DF7037D617}" presName="negativeSpace" presStyleCnt="0"/>
      <dgm:spPr/>
    </dgm:pt>
    <dgm:pt modelId="{546F1013-1F70-44BD-B9A8-1D4BDBF5FFD1}" type="pres">
      <dgm:prSet presAssocID="{AFD9AD67-ED87-4E73-8B02-85DF7037D617}" presName="childText" presStyleLbl="conFgAcc1" presStyleIdx="2" presStyleCnt="5">
        <dgm:presLayoutVars>
          <dgm:bulletEnabled val="1"/>
        </dgm:presLayoutVars>
      </dgm:prSet>
      <dgm:spPr/>
    </dgm:pt>
    <dgm:pt modelId="{7C6E3761-9F8D-4040-8580-1C17684F0ADC}" type="pres">
      <dgm:prSet presAssocID="{9A877301-ED53-4E0F-A6A9-C4241C38C466}" presName="spaceBetweenRectangles" presStyleCnt="0"/>
      <dgm:spPr/>
    </dgm:pt>
    <dgm:pt modelId="{CCEB9CFE-8D40-4D97-A198-24CE5FD14EE0}" type="pres">
      <dgm:prSet presAssocID="{23B6E76C-1A6F-4D65-9676-25A47F143B53}" presName="parentLin" presStyleCnt="0"/>
      <dgm:spPr/>
    </dgm:pt>
    <dgm:pt modelId="{120F81C4-164A-4469-8BB2-9C1EADB607C6}" type="pres">
      <dgm:prSet presAssocID="{23B6E76C-1A6F-4D65-9676-25A47F143B53}" presName="parentLeftMargin" presStyleLbl="node1" presStyleIdx="2" presStyleCnt="5"/>
      <dgm:spPr/>
    </dgm:pt>
    <dgm:pt modelId="{443DF8F5-422B-4496-95B1-E3681601FB93}" type="pres">
      <dgm:prSet presAssocID="{23B6E76C-1A6F-4D65-9676-25A47F143B53}" presName="parentText" presStyleLbl="node1" presStyleIdx="3" presStyleCnt="5">
        <dgm:presLayoutVars>
          <dgm:chMax val="0"/>
          <dgm:bulletEnabled val="1"/>
        </dgm:presLayoutVars>
      </dgm:prSet>
      <dgm:spPr/>
    </dgm:pt>
    <dgm:pt modelId="{940AF57E-E2C4-401F-8206-7D7530615AE9}" type="pres">
      <dgm:prSet presAssocID="{23B6E76C-1A6F-4D65-9676-25A47F143B53}" presName="negativeSpace" presStyleCnt="0"/>
      <dgm:spPr/>
    </dgm:pt>
    <dgm:pt modelId="{5A06C8FA-C9E2-496D-8B34-CAEC745378E5}" type="pres">
      <dgm:prSet presAssocID="{23B6E76C-1A6F-4D65-9676-25A47F143B53}" presName="childText" presStyleLbl="conFgAcc1" presStyleIdx="3" presStyleCnt="5">
        <dgm:presLayoutVars>
          <dgm:bulletEnabled val="1"/>
        </dgm:presLayoutVars>
      </dgm:prSet>
      <dgm:spPr/>
    </dgm:pt>
    <dgm:pt modelId="{B90782BC-AADC-4C35-9994-690B302DC6EC}" type="pres">
      <dgm:prSet presAssocID="{150833E6-6512-49AC-9759-FC88200C5831}" presName="spaceBetweenRectangles" presStyleCnt="0"/>
      <dgm:spPr/>
    </dgm:pt>
    <dgm:pt modelId="{C24F2E97-F0C1-4C78-AED9-B55F07037B7B}" type="pres">
      <dgm:prSet presAssocID="{DADA7319-111A-4CCE-BFAF-3FBA1AC31E36}" presName="parentLin" presStyleCnt="0"/>
      <dgm:spPr/>
    </dgm:pt>
    <dgm:pt modelId="{A62A4F84-4AF5-46E5-8D60-5B91B0B5C7FA}" type="pres">
      <dgm:prSet presAssocID="{DADA7319-111A-4CCE-BFAF-3FBA1AC31E36}" presName="parentLeftMargin" presStyleLbl="node1" presStyleIdx="3" presStyleCnt="5"/>
      <dgm:spPr/>
    </dgm:pt>
    <dgm:pt modelId="{D70BA594-AEBC-4ED4-B1CF-1AAA7A911599}" type="pres">
      <dgm:prSet presAssocID="{DADA7319-111A-4CCE-BFAF-3FBA1AC31E36}" presName="parentText" presStyleLbl="node1" presStyleIdx="4" presStyleCnt="5">
        <dgm:presLayoutVars>
          <dgm:chMax val="0"/>
          <dgm:bulletEnabled val="1"/>
        </dgm:presLayoutVars>
      </dgm:prSet>
      <dgm:spPr/>
    </dgm:pt>
    <dgm:pt modelId="{BBE0A664-5A8E-44B7-BC79-8573FD0E8794}" type="pres">
      <dgm:prSet presAssocID="{DADA7319-111A-4CCE-BFAF-3FBA1AC31E36}" presName="negativeSpace" presStyleCnt="0"/>
      <dgm:spPr/>
    </dgm:pt>
    <dgm:pt modelId="{1EC980E7-4A84-4A9E-BF6E-533F147CA55F}" type="pres">
      <dgm:prSet presAssocID="{DADA7319-111A-4CCE-BFAF-3FBA1AC31E36}" presName="childText" presStyleLbl="conFgAcc1" presStyleIdx="4" presStyleCnt="5">
        <dgm:presLayoutVars>
          <dgm:bulletEnabled val="1"/>
        </dgm:presLayoutVars>
      </dgm:prSet>
      <dgm:spPr/>
    </dgm:pt>
  </dgm:ptLst>
  <dgm:cxnLst>
    <dgm:cxn modelId="{BCC7DC00-56D6-49B4-88F1-156642660961}" type="presOf" srcId="{AFD9AD67-ED87-4E73-8B02-85DF7037D617}" destId="{805B7CCE-1F9F-4309-87D2-0C12CAA82147}" srcOrd="0" destOrd="0" presId="urn:microsoft.com/office/officeart/2005/8/layout/list1"/>
    <dgm:cxn modelId="{A7E4C71B-8222-4F15-B5E7-8A8A2EF4D19F}" type="presOf" srcId="{A95D4290-BA01-45F4-9D78-E7B0DB1B6FE8}" destId="{274FF5F9-9462-4DA2-80A3-EA197921D14F}" srcOrd="1" destOrd="0" presId="urn:microsoft.com/office/officeart/2005/8/layout/list1"/>
    <dgm:cxn modelId="{776F6934-7D41-486A-9CBA-D5E14002042C}" type="presOf" srcId="{A95D4290-BA01-45F4-9D78-E7B0DB1B6FE8}" destId="{3D6668AF-7543-436F-82B7-EECF55C25282}" srcOrd="0" destOrd="0" presId="urn:microsoft.com/office/officeart/2005/8/layout/list1"/>
    <dgm:cxn modelId="{B32EA937-2BA7-4B2A-83C7-02E90DEA18B0}" type="presOf" srcId="{AFD9AD67-ED87-4E73-8B02-85DF7037D617}" destId="{F08E9B1F-9A56-42F3-ACC5-AAD651153859}" srcOrd="1" destOrd="0" presId="urn:microsoft.com/office/officeart/2005/8/layout/list1"/>
    <dgm:cxn modelId="{7080593E-BD0F-4BF1-B058-BC2F15050A12}" srcId="{CDB1CA98-0B34-4B60-B85C-1F521066062C}" destId="{23B6E76C-1A6F-4D65-9676-25A47F143B53}" srcOrd="3" destOrd="0" parTransId="{5414C57D-1302-4140-81FC-C5674307BB77}" sibTransId="{150833E6-6512-49AC-9759-FC88200C5831}"/>
    <dgm:cxn modelId="{668FE36E-9CE8-47A9-B32C-0DFD3A1015C4}" srcId="{CDB1CA98-0B34-4B60-B85C-1F521066062C}" destId="{DADA7319-111A-4CCE-BFAF-3FBA1AC31E36}" srcOrd="4" destOrd="0" parTransId="{5913F1C8-B680-4777-8B8C-171FB2DB13D0}" sibTransId="{7F64C2FC-FA7D-44A2-B957-C843CBF985AC}"/>
    <dgm:cxn modelId="{681A8D70-5704-4802-AB2D-9790FF169463}" srcId="{CDB1CA98-0B34-4B60-B85C-1F521066062C}" destId="{3DE77F88-E0C2-4236-AA60-E823F129FF58}" srcOrd="1" destOrd="0" parTransId="{936013D5-A0B0-48F3-AFAB-A6C980BAFAE7}" sibTransId="{1404BB30-1F3C-471C-86AE-DE0F58263F00}"/>
    <dgm:cxn modelId="{95BC0853-979F-4344-A0A6-65EC77268139}" type="presOf" srcId="{23B6E76C-1A6F-4D65-9676-25A47F143B53}" destId="{120F81C4-164A-4469-8BB2-9C1EADB607C6}" srcOrd="0" destOrd="0" presId="urn:microsoft.com/office/officeart/2005/8/layout/list1"/>
    <dgm:cxn modelId="{A7DEC884-9B8E-4D82-9FC3-121781263036}" type="presOf" srcId="{23B6E76C-1A6F-4D65-9676-25A47F143B53}" destId="{443DF8F5-422B-4496-95B1-E3681601FB93}" srcOrd="1" destOrd="0" presId="urn:microsoft.com/office/officeart/2005/8/layout/list1"/>
    <dgm:cxn modelId="{3314F99A-BD8E-4CFF-ADAB-EF026FB01642}" type="presOf" srcId="{CDB1CA98-0B34-4B60-B85C-1F521066062C}" destId="{E14BBCFD-1AD9-49D1-A80C-1844C8590E62}" srcOrd="0" destOrd="0" presId="urn:microsoft.com/office/officeart/2005/8/layout/list1"/>
    <dgm:cxn modelId="{F7857AD7-43CB-4DE5-A8F0-AA3503442815}" type="presOf" srcId="{3DE77F88-E0C2-4236-AA60-E823F129FF58}" destId="{E32207A0-415B-4303-AAE6-D892934781FF}" srcOrd="0" destOrd="0" presId="urn:microsoft.com/office/officeart/2005/8/layout/list1"/>
    <dgm:cxn modelId="{B05D70E2-1C0E-4C09-937D-51F51234D30D}" type="presOf" srcId="{DADA7319-111A-4CCE-BFAF-3FBA1AC31E36}" destId="{D70BA594-AEBC-4ED4-B1CF-1AAA7A911599}" srcOrd="1" destOrd="0" presId="urn:microsoft.com/office/officeart/2005/8/layout/list1"/>
    <dgm:cxn modelId="{ECE6CFE5-CD8F-4FDC-82A7-3B0DF8260F8F}" type="presOf" srcId="{3DE77F88-E0C2-4236-AA60-E823F129FF58}" destId="{57BB7D82-D5EC-40F2-B211-B173734F1133}" srcOrd="1" destOrd="0" presId="urn:microsoft.com/office/officeart/2005/8/layout/list1"/>
    <dgm:cxn modelId="{B554E5EA-07C5-4B6A-AD0C-AF2223857582}" srcId="{CDB1CA98-0B34-4B60-B85C-1F521066062C}" destId="{A95D4290-BA01-45F4-9D78-E7B0DB1B6FE8}" srcOrd="0" destOrd="0" parTransId="{B8D14F22-6E0B-4BF6-93E0-23F0FB259E4B}" sibTransId="{1A35B074-3CB3-41AD-A53F-8624EC2FC353}"/>
    <dgm:cxn modelId="{771022EE-FE5D-4684-9830-977692CDC959}" type="presOf" srcId="{DADA7319-111A-4CCE-BFAF-3FBA1AC31E36}" destId="{A62A4F84-4AF5-46E5-8D60-5B91B0B5C7FA}" srcOrd="0" destOrd="0" presId="urn:microsoft.com/office/officeart/2005/8/layout/list1"/>
    <dgm:cxn modelId="{36F62BFA-B7DF-4F4D-BCA8-D0CDD44CBEBF}" srcId="{CDB1CA98-0B34-4B60-B85C-1F521066062C}" destId="{AFD9AD67-ED87-4E73-8B02-85DF7037D617}" srcOrd="2" destOrd="0" parTransId="{35A47EEB-E307-4E16-95E1-372363DB8E30}" sibTransId="{9A877301-ED53-4E0F-A6A9-C4241C38C466}"/>
    <dgm:cxn modelId="{E34F513B-92A0-47E1-BD8A-27E8DCBE7670}" type="presParOf" srcId="{E14BBCFD-1AD9-49D1-A80C-1844C8590E62}" destId="{9DEFB71D-033E-4D4A-AA04-25E0BE12D546}" srcOrd="0" destOrd="0" presId="urn:microsoft.com/office/officeart/2005/8/layout/list1"/>
    <dgm:cxn modelId="{CEB71F00-6ED5-4017-978E-60468983CA58}" type="presParOf" srcId="{9DEFB71D-033E-4D4A-AA04-25E0BE12D546}" destId="{3D6668AF-7543-436F-82B7-EECF55C25282}" srcOrd="0" destOrd="0" presId="urn:microsoft.com/office/officeart/2005/8/layout/list1"/>
    <dgm:cxn modelId="{D05BCCB7-2944-4676-80C8-0005D52991AD}" type="presParOf" srcId="{9DEFB71D-033E-4D4A-AA04-25E0BE12D546}" destId="{274FF5F9-9462-4DA2-80A3-EA197921D14F}" srcOrd="1" destOrd="0" presId="urn:microsoft.com/office/officeart/2005/8/layout/list1"/>
    <dgm:cxn modelId="{E4AF4774-89BC-46FA-8926-725A5583B08C}" type="presParOf" srcId="{E14BBCFD-1AD9-49D1-A80C-1844C8590E62}" destId="{79BF0B38-5B7E-4DB0-AC4B-E81646ED7F50}" srcOrd="1" destOrd="0" presId="urn:microsoft.com/office/officeart/2005/8/layout/list1"/>
    <dgm:cxn modelId="{18F75079-0419-4DCE-8372-BF2D466AE196}" type="presParOf" srcId="{E14BBCFD-1AD9-49D1-A80C-1844C8590E62}" destId="{32E4570E-2D32-4864-ADDD-834B30EACB0E}" srcOrd="2" destOrd="0" presId="urn:microsoft.com/office/officeart/2005/8/layout/list1"/>
    <dgm:cxn modelId="{5691C91F-B12C-4126-9CF6-F0F66922FCD7}" type="presParOf" srcId="{E14BBCFD-1AD9-49D1-A80C-1844C8590E62}" destId="{8C417C37-DD58-4638-A45C-80972CA7BBE9}" srcOrd="3" destOrd="0" presId="urn:microsoft.com/office/officeart/2005/8/layout/list1"/>
    <dgm:cxn modelId="{BC3BB897-C0F7-403E-B0CD-CD3636595F05}" type="presParOf" srcId="{E14BBCFD-1AD9-49D1-A80C-1844C8590E62}" destId="{F9549FA3-5DF6-44FE-82C5-7A82003660B1}" srcOrd="4" destOrd="0" presId="urn:microsoft.com/office/officeart/2005/8/layout/list1"/>
    <dgm:cxn modelId="{61BAEEF9-1067-4CE5-B6F2-CC5B88A0E9F3}" type="presParOf" srcId="{F9549FA3-5DF6-44FE-82C5-7A82003660B1}" destId="{E32207A0-415B-4303-AAE6-D892934781FF}" srcOrd="0" destOrd="0" presId="urn:microsoft.com/office/officeart/2005/8/layout/list1"/>
    <dgm:cxn modelId="{09C95A0B-7F63-4979-92E7-D5645D113546}" type="presParOf" srcId="{F9549FA3-5DF6-44FE-82C5-7A82003660B1}" destId="{57BB7D82-D5EC-40F2-B211-B173734F1133}" srcOrd="1" destOrd="0" presId="urn:microsoft.com/office/officeart/2005/8/layout/list1"/>
    <dgm:cxn modelId="{DACA1805-52F0-4792-9FAD-3B7AB4AB840E}" type="presParOf" srcId="{E14BBCFD-1AD9-49D1-A80C-1844C8590E62}" destId="{2BDDB9BB-02D9-40D9-94D0-38AD40D7261F}" srcOrd="5" destOrd="0" presId="urn:microsoft.com/office/officeart/2005/8/layout/list1"/>
    <dgm:cxn modelId="{116FC790-5472-456E-91CD-5215235B8235}" type="presParOf" srcId="{E14BBCFD-1AD9-49D1-A80C-1844C8590E62}" destId="{B7324C7A-0016-464C-A524-A851993AE9EE}" srcOrd="6" destOrd="0" presId="urn:microsoft.com/office/officeart/2005/8/layout/list1"/>
    <dgm:cxn modelId="{F8D5C6D4-CDE5-42D0-97F7-4DF21FEA91F6}" type="presParOf" srcId="{E14BBCFD-1AD9-49D1-A80C-1844C8590E62}" destId="{F9FCDD86-2216-4CBE-8A5F-C9853BB2B8CC}" srcOrd="7" destOrd="0" presId="urn:microsoft.com/office/officeart/2005/8/layout/list1"/>
    <dgm:cxn modelId="{7E154B99-4F6B-469E-95EE-FEA29E7C934F}" type="presParOf" srcId="{E14BBCFD-1AD9-49D1-A80C-1844C8590E62}" destId="{535A5204-9FB6-4745-ACBE-9378B637D0CF}" srcOrd="8" destOrd="0" presId="urn:microsoft.com/office/officeart/2005/8/layout/list1"/>
    <dgm:cxn modelId="{796457B9-C7A3-4EDB-97BB-F6716202E1B7}" type="presParOf" srcId="{535A5204-9FB6-4745-ACBE-9378B637D0CF}" destId="{805B7CCE-1F9F-4309-87D2-0C12CAA82147}" srcOrd="0" destOrd="0" presId="urn:microsoft.com/office/officeart/2005/8/layout/list1"/>
    <dgm:cxn modelId="{31CF3737-07E9-4826-838D-3D905EB1A105}" type="presParOf" srcId="{535A5204-9FB6-4745-ACBE-9378B637D0CF}" destId="{F08E9B1F-9A56-42F3-ACC5-AAD651153859}" srcOrd="1" destOrd="0" presId="urn:microsoft.com/office/officeart/2005/8/layout/list1"/>
    <dgm:cxn modelId="{D37859D4-3512-4E34-8519-D169537174C4}" type="presParOf" srcId="{E14BBCFD-1AD9-49D1-A80C-1844C8590E62}" destId="{D189673A-572C-46EB-A6A8-7574641CA857}" srcOrd="9" destOrd="0" presId="urn:microsoft.com/office/officeart/2005/8/layout/list1"/>
    <dgm:cxn modelId="{18B77846-3D45-4DAA-843C-B9DB69D6513E}" type="presParOf" srcId="{E14BBCFD-1AD9-49D1-A80C-1844C8590E62}" destId="{546F1013-1F70-44BD-B9A8-1D4BDBF5FFD1}" srcOrd="10" destOrd="0" presId="urn:microsoft.com/office/officeart/2005/8/layout/list1"/>
    <dgm:cxn modelId="{172F8CBD-1C32-4983-9A73-442C8AE98E02}" type="presParOf" srcId="{E14BBCFD-1AD9-49D1-A80C-1844C8590E62}" destId="{7C6E3761-9F8D-4040-8580-1C17684F0ADC}" srcOrd="11" destOrd="0" presId="urn:microsoft.com/office/officeart/2005/8/layout/list1"/>
    <dgm:cxn modelId="{065F18A1-640D-4406-8391-766A5A93DB86}" type="presParOf" srcId="{E14BBCFD-1AD9-49D1-A80C-1844C8590E62}" destId="{CCEB9CFE-8D40-4D97-A198-24CE5FD14EE0}" srcOrd="12" destOrd="0" presId="urn:microsoft.com/office/officeart/2005/8/layout/list1"/>
    <dgm:cxn modelId="{63907AB8-6ACE-4546-87E2-7055DB6043B6}" type="presParOf" srcId="{CCEB9CFE-8D40-4D97-A198-24CE5FD14EE0}" destId="{120F81C4-164A-4469-8BB2-9C1EADB607C6}" srcOrd="0" destOrd="0" presId="urn:microsoft.com/office/officeart/2005/8/layout/list1"/>
    <dgm:cxn modelId="{6F09209E-80BD-49E2-AE98-A7E6DA7509CC}" type="presParOf" srcId="{CCEB9CFE-8D40-4D97-A198-24CE5FD14EE0}" destId="{443DF8F5-422B-4496-95B1-E3681601FB93}" srcOrd="1" destOrd="0" presId="urn:microsoft.com/office/officeart/2005/8/layout/list1"/>
    <dgm:cxn modelId="{A68A4F16-F262-4267-93DA-08A459C3DEE6}" type="presParOf" srcId="{E14BBCFD-1AD9-49D1-A80C-1844C8590E62}" destId="{940AF57E-E2C4-401F-8206-7D7530615AE9}" srcOrd="13" destOrd="0" presId="urn:microsoft.com/office/officeart/2005/8/layout/list1"/>
    <dgm:cxn modelId="{503D27EF-E477-4E16-9C75-DDB1EEE5EE9A}" type="presParOf" srcId="{E14BBCFD-1AD9-49D1-A80C-1844C8590E62}" destId="{5A06C8FA-C9E2-496D-8B34-CAEC745378E5}" srcOrd="14" destOrd="0" presId="urn:microsoft.com/office/officeart/2005/8/layout/list1"/>
    <dgm:cxn modelId="{1908DC4C-2E42-49D7-8A75-A9F2949AF2BC}" type="presParOf" srcId="{E14BBCFD-1AD9-49D1-A80C-1844C8590E62}" destId="{B90782BC-AADC-4C35-9994-690B302DC6EC}" srcOrd="15" destOrd="0" presId="urn:microsoft.com/office/officeart/2005/8/layout/list1"/>
    <dgm:cxn modelId="{28C7D1C4-A529-40A7-B521-D7DCB9EA12E7}" type="presParOf" srcId="{E14BBCFD-1AD9-49D1-A80C-1844C8590E62}" destId="{C24F2E97-F0C1-4C78-AED9-B55F07037B7B}" srcOrd="16" destOrd="0" presId="urn:microsoft.com/office/officeart/2005/8/layout/list1"/>
    <dgm:cxn modelId="{51EFD807-BE68-434F-A1CE-1DE15C3011E7}" type="presParOf" srcId="{C24F2E97-F0C1-4C78-AED9-B55F07037B7B}" destId="{A62A4F84-4AF5-46E5-8D60-5B91B0B5C7FA}" srcOrd="0" destOrd="0" presId="urn:microsoft.com/office/officeart/2005/8/layout/list1"/>
    <dgm:cxn modelId="{BAB18AF9-B839-48F3-B9C4-2FF4EDD7FCEA}" type="presParOf" srcId="{C24F2E97-F0C1-4C78-AED9-B55F07037B7B}" destId="{D70BA594-AEBC-4ED4-B1CF-1AAA7A911599}" srcOrd="1" destOrd="0" presId="urn:microsoft.com/office/officeart/2005/8/layout/list1"/>
    <dgm:cxn modelId="{7189C330-398B-4598-852F-A79A3AE0A4BB}" type="presParOf" srcId="{E14BBCFD-1AD9-49D1-A80C-1844C8590E62}" destId="{BBE0A664-5A8E-44B7-BC79-8573FD0E8794}" srcOrd="17" destOrd="0" presId="urn:microsoft.com/office/officeart/2005/8/layout/list1"/>
    <dgm:cxn modelId="{CF66C7AA-2D23-4769-86D7-C86A24B9B3E2}" type="presParOf" srcId="{E14BBCFD-1AD9-49D1-A80C-1844C8590E62}" destId="{1EC980E7-4A84-4A9E-BF6E-533F147CA55F}" srcOrd="18" destOrd="0" presId="urn:microsoft.com/office/officeart/2005/8/layout/list1"/>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B3A317C2-0271-4C88-976A-8349B23B5E32}"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77937D24-84E4-4EC7-A62C-D4FC07D095BC}">
      <dgm:prSet phldrT="[Text]"/>
      <dgm:spPr/>
      <dgm:t>
        <a:bodyPr/>
        <a:lstStyle/>
        <a:p>
          <a:r>
            <a:rPr lang="en-GB">
              <a:latin typeface="Times New Roman" panose="02020603050405020304" pitchFamily="18" charset="0"/>
              <a:cs typeface="Times New Roman" panose="02020603050405020304" pitchFamily="18" charset="0"/>
            </a:rPr>
            <a:t>Infographics</a:t>
          </a:r>
        </a:p>
      </dgm:t>
    </dgm:pt>
    <dgm:pt modelId="{C65F35D8-2FC5-4472-A637-C11CB6337ED9}" type="parTrans" cxnId="{486B6CF3-C687-45A3-A784-0B3D1C1282A9}">
      <dgm:prSet/>
      <dgm:spPr/>
      <dgm:t>
        <a:bodyPr/>
        <a:lstStyle/>
        <a:p>
          <a:endParaRPr lang="en-GB"/>
        </a:p>
      </dgm:t>
    </dgm:pt>
    <dgm:pt modelId="{5620E8CC-79B1-46EB-9EDD-66718AF84F2A}" type="sibTrans" cxnId="{486B6CF3-C687-45A3-A784-0B3D1C1282A9}">
      <dgm:prSet/>
      <dgm:spPr/>
      <dgm:t>
        <a:bodyPr/>
        <a:lstStyle/>
        <a:p>
          <a:endParaRPr lang="en-GB">
            <a:latin typeface="Times New Roman" panose="02020603050405020304" pitchFamily="18" charset="0"/>
            <a:cs typeface="Times New Roman" panose="02020603050405020304" pitchFamily="18" charset="0"/>
          </a:endParaRPr>
        </a:p>
      </dgm:t>
    </dgm:pt>
    <dgm:pt modelId="{718E0D06-A7BC-4FBB-A160-3AE2342AE052}">
      <dgm:prSet phldrT="[Text]"/>
      <dgm:spPr/>
      <dgm:t>
        <a:bodyPr/>
        <a:lstStyle/>
        <a:p>
          <a:r>
            <a:rPr lang="en-GB">
              <a:latin typeface="Times New Roman" panose="02020603050405020304" pitchFamily="18" charset="0"/>
              <a:cs typeface="Times New Roman" panose="02020603050405020304" pitchFamily="18" charset="0"/>
            </a:rPr>
            <a:t>Visual reports</a:t>
          </a:r>
        </a:p>
      </dgm:t>
    </dgm:pt>
    <dgm:pt modelId="{0F4C1DC3-144F-4E86-8A8A-7C51E00A3E6F}" type="parTrans" cxnId="{4FFAAF2D-54D3-4988-9BC8-4559A10E4FBB}">
      <dgm:prSet/>
      <dgm:spPr/>
      <dgm:t>
        <a:bodyPr/>
        <a:lstStyle/>
        <a:p>
          <a:endParaRPr lang="en-GB"/>
        </a:p>
      </dgm:t>
    </dgm:pt>
    <dgm:pt modelId="{F5C0F158-812B-4852-B7F9-08DEA4D6927A}" type="sibTrans" cxnId="{4FFAAF2D-54D3-4988-9BC8-4559A10E4FBB}">
      <dgm:prSet/>
      <dgm:spPr/>
      <dgm:t>
        <a:bodyPr/>
        <a:lstStyle/>
        <a:p>
          <a:endParaRPr lang="en-GB"/>
        </a:p>
      </dgm:t>
    </dgm:pt>
    <dgm:pt modelId="{D2D855BB-04B4-405F-9EB6-84CBBDCFD156}">
      <dgm:prSet phldrT="[Text]"/>
      <dgm:spPr/>
      <dgm:t>
        <a:bodyPr/>
        <a:lstStyle/>
        <a:p>
          <a:r>
            <a:rPr lang="en-GB">
              <a:latin typeface="Times New Roman" panose="02020603050405020304" pitchFamily="18" charset="0"/>
              <a:cs typeface="Times New Roman" panose="02020603050405020304" pitchFamily="18" charset="0"/>
            </a:rPr>
            <a:t>Presentation</a:t>
          </a:r>
        </a:p>
      </dgm:t>
    </dgm:pt>
    <dgm:pt modelId="{22DFD261-D98D-42CA-AC47-2B4E50B4D220}" type="parTrans" cxnId="{B425678B-94E8-420C-930C-1D7D032BAEAC}">
      <dgm:prSet/>
      <dgm:spPr/>
      <dgm:t>
        <a:bodyPr/>
        <a:lstStyle/>
        <a:p>
          <a:endParaRPr lang="en-GB"/>
        </a:p>
      </dgm:t>
    </dgm:pt>
    <dgm:pt modelId="{82A19D76-C059-4C61-B925-618C84F9DBB8}" type="sibTrans" cxnId="{B425678B-94E8-420C-930C-1D7D032BAEAC}">
      <dgm:prSet/>
      <dgm:spPr/>
      <dgm:t>
        <a:bodyPr/>
        <a:lstStyle/>
        <a:p>
          <a:endParaRPr lang="en-GB"/>
        </a:p>
      </dgm:t>
    </dgm:pt>
    <dgm:pt modelId="{218ED27C-2C8B-4CDB-9B2C-2AB767EDB0FC}">
      <dgm:prSet phldrT="[Text]"/>
      <dgm:spPr/>
      <dgm:t>
        <a:bodyPr/>
        <a:lstStyle/>
        <a:p>
          <a:r>
            <a:rPr lang="en-GB">
              <a:latin typeface="Times New Roman" panose="02020603050405020304" pitchFamily="18" charset="0"/>
              <a:cs typeface="Times New Roman" panose="02020603050405020304" pitchFamily="18" charset="0"/>
            </a:rPr>
            <a:t>Diagrams</a:t>
          </a:r>
        </a:p>
      </dgm:t>
    </dgm:pt>
    <dgm:pt modelId="{E808FFA7-361D-43D9-B8A0-9C50EB5A21EA}" type="parTrans" cxnId="{1001B423-75E4-469B-ADA3-DB6348FF31D2}">
      <dgm:prSet/>
      <dgm:spPr/>
      <dgm:t>
        <a:bodyPr/>
        <a:lstStyle/>
        <a:p>
          <a:endParaRPr lang="en-GB"/>
        </a:p>
      </dgm:t>
    </dgm:pt>
    <dgm:pt modelId="{8F0F169F-E362-475D-82F1-388223563ABF}" type="sibTrans" cxnId="{1001B423-75E4-469B-ADA3-DB6348FF31D2}">
      <dgm:prSet/>
      <dgm:spPr/>
      <dgm:t>
        <a:bodyPr/>
        <a:lstStyle/>
        <a:p>
          <a:endParaRPr lang="en-GB"/>
        </a:p>
      </dgm:t>
    </dgm:pt>
    <dgm:pt modelId="{2991A195-4131-4321-A38A-767887A94EE7}">
      <dgm:prSet phldrT="[Text]"/>
      <dgm:spPr/>
      <dgm:t>
        <a:bodyPr/>
        <a:lstStyle/>
        <a:p>
          <a:r>
            <a:rPr lang="en-GB">
              <a:latin typeface="Times New Roman" panose="02020603050405020304" pitchFamily="18" charset="0"/>
              <a:cs typeface="Times New Roman" panose="02020603050405020304" pitchFamily="18" charset="0"/>
            </a:rPr>
            <a:t>Charts and graphs</a:t>
          </a:r>
        </a:p>
      </dgm:t>
    </dgm:pt>
    <dgm:pt modelId="{106909DB-FB35-4B2D-AFF1-DFAA6CD04AD7}" type="parTrans" cxnId="{3D8E336B-AE69-448A-BB2C-9027E3952C7C}">
      <dgm:prSet/>
      <dgm:spPr/>
      <dgm:t>
        <a:bodyPr/>
        <a:lstStyle/>
        <a:p>
          <a:endParaRPr lang="en-GB"/>
        </a:p>
      </dgm:t>
    </dgm:pt>
    <dgm:pt modelId="{E0CC75B6-6C21-4D83-9BE3-B1002C88B9B8}" type="sibTrans" cxnId="{3D8E336B-AE69-448A-BB2C-9027E3952C7C}">
      <dgm:prSet/>
      <dgm:spPr/>
      <dgm:t>
        <a:bodyPr/>
        <a:lstStyle/>
        <a:p>
          <a:endParaRPr lang="en-GB"/>
        </a:p>
      </dgm:t>
    </dgm:pt>
    <dgm:pt modelId="{1C65C854-9721-4B74-90FC-1A559B51365F}">
      <dgm:prSet phldrT="[Text]"/>
      <dgm:spPr/>
      <dgm:t>
        <a:bodyPr/>
        <a:lstStyle/>
        <a:p>
          <a:r>
            <a:rPr lang="en-GB">
              <a:latin typeface="Times New Roman" panose="02020603050405020304" pitchFamily="18" charset="0"/>
              <a:cs typeface="Times New Roman" panose="02020603050405020304" pitchFamily="18" charset="0"/>
            </a:rPr>
            <a:t>Flow charts</a:t>
          </a:r>
        </a:p>
      </dgm:t>
    </dgm:pt>
    <dgm:pt modelId="{7BD5F714-3B05-422C-B0B6-3F8978905DC1}" type="parTrans" cxnId="{948CCB6E-4A00-4C52-B7AC-A86964F65063}">
      <dgm:prSet/>
      <dgm:spPr/>
      <dgm:t>
        <a:bodyPr/>
        <a:lstStyle/>
        <a:p>
          <a:endParaRPr lang="en-GB"/>
        </a:p>
      </dgm:t>
    </dgm:pt>
    <dgm:pt modelId="{0712FD20-A9FC-4065-98EC-C0CF5E059378}" type="sibTrans" cxnId="{948CCB6E-4A00-4C52-B7AC-A86964F65063}">
      <dgm:prSet/>
      <dgm:spPr/>
      <dgm:t>
        <a:bodyPr/>
        <a:lstStyle/>
        <a:p>
          <a:endParaRPr lang="en-GB"/>
        </a:p>
      </dgm:t>
    </dgm:pt>
    <dgm:pt modelId="{B83E61B4-4DFB-46A6-8A5C-26F93F2B291C}" type="pres">
      <dgm:prSet presAssocID="{B3A317C2-0271-4C88-976A-8349B23B5E32}" presName="Name0" presStyleCnt="0">
        <dgm:presLayoutVars>
          <dgm:dir/>
          <dgm:resizeHandles val="exact"/>
        </dgm:presLayoutVars>
      </dgm:prSet>
      <dgm:spPr/>
    </dgm:pt>
    <dgm:pt modelId="{09E3CD3D-6487-4975-8349-118E24A25BF4}" type="pres">
      <dgm:prSet presAssocID="{B3A317C2-0271-4C88-976A-8349B23B5E32}" presName="cycle" presStyleCnt="0"/>
      <dgm:spPr/>
    </dgm:pt>
    <dgm:pt modelId="{E08137EE-1040-404E-861A-6D929E13A7DE}" type="pres">
      <dgm:prSet presAssocID="{77937D24-84E4-4EC7-A62C-D4FC07D095BC}" presName="nodeFirstNode" presStyleLbl="node1" presStyleIdx="0" presStyleCnt="6">
        <dgm:presLayoutVars>
          <dgm:bulletEnabled val="1"/>
        </dgm:presLayoutVars>
      </dgm:prSet>
      <dgm:spPr/>
    </dgm:pt>
    <dgm:pt modelId="{BC220BD2-6224-4868-BC97-98FA5097BD82}" type="pres">
      <dgm:prSet presAssocID="{5620E8CC-79B1-46EB-9EDD-66718AF84F2A}" presName="sibTransFirstNode" presStyleLbl="bgShp" presStyleIdx="0" presStyleCnt="1"/>
      <dgm:spPr/>
    </dgm:pt>
    <dgm:pt modelId="{9B6B238F-88FE-4693-91A8-E92F696B9959}" type="pres">
      <dgm:prSet presAssocID="{718E0D06-A7BC-4FBB-A160-3AE2342AE052}" presName="nodeFollowingNodes" presStyleLbl="node1" presStyleIdx="1" presStyleCnt="6">
        <dgm:presLayoutVars>
          <dgm:bulletEnabled val="1"/>
        </dgm:presLayoutVars>
      </dgm:prSet>
      <dgm:spPr/>
    </dgm:pt>
    <dgm:pt modelId="{E5228395-F3D9-428F-A27D-95B544C5D138}" type="pres">
      <dgm:prSet presAssocID="{D2D855BB-04B4-405F-9EB6-84CBBDCFD156}" presName="nodeFollowingNodes" presStyleLbl="node1" presStyleIdx="2" presStyleCnt="6">
        <dgm:presLayoutVars>
          <dgm:bulletEnabled val="1"/>
        </dgm:presLayoutVars>
      </dgm:prSet>
      <dgm:spPr/>
    </dgm:pt>
    <dgm:pt modelId="{057DDCBC-C55B-46F6-9AB3-E3C2B9F44219}" type="pres">
      <dgm:prSet presAssocID="{218ED27C-2C8B-4CDB-9B2C-2AB767EDB0FC}" presName="nodeFollowingNodes" presStyleLbl="node1" presStyleIdx="3" presStyleCnt="6">
        <dgm:presLayoutVars>
          <dgm:bulletEnabled val="1"/>
        </dgm:presLayoutVars>
      </dgm:prSet>
      <dgm:spPr/>
    </dgm:pt>
    <dgm:pt modelId="{B291235A-5F75-41BA-AAFB-CCF3079C8E81}" type="pres">
      <dgm:prSet presAssocID="{2991A195-4131-4321-A38A-767887A94EE7}" presName="nodeFollowingNodes" presStyleLbl="node1" presStyleIdx="4" presStyleCnt="6">
        <dgm:presLayoutVars>
          <dgm:bulletEnabled val="1"/>
        </dgm:presLayoutVars>
      </dgm:prSet>
      <dgm:spPr/>
    </dgm:pt>
    <dgm:pt modelId="{D2856F58-26F7-478C-A049-C7B65CB31161}" type="pres">
      <dgm:prSet presAssocID="{1C65C854-9721-4B74-90FC-1A559B51365F}" presName="nodeFollowingNodes" presStyleLbl="node1" presStyleIdx="5" presStyleCnt="6">
        <dgm:presLayoutVars>
          <dgm:bulletEnabled val="1"/>
        </dgm:presLayoutVars>
      </dgm:prSet>
      <dgm:spPr/>
    </dgm:pt>
  </dgm:ptLst>
  <dgm:cxnLst>
    <dgm:cxn modelId="{46A61502-B060-4805-AF99-AF939E08E58D}" type="presOf" srcId="{718E0D06-A7BC-4FBB-A160-3AE2342AE052}" destId="{9B6B238F-88FE-4693-91A8-E92F696B9959}" srcOrd="0" destOrd="0" presId="urn:microsoft.com/office/officeart/2005/8/layout/cycle3"/>
    <dgm:cxn modelId="{FD3E3617-CF10-4697-A3C5-B0210AADA028}" type="presOf" srcId="{218ED27C-2C8B-4CDB-9B2C-2AB767EDB0FC}" destId="{057DDCBC-C55B-46F6-9AB3-E3C2B9F44219}" srcOrd="0" destOrd="0" presId="urn:microsoft.com/office/officeart/2005/8/layout/cycle3"/>
    <dgm:cxn modelId="{9F795B17-7978-4AE2-97F9-2096FE0AFE7E}" type="presOf" srcId="{5620E8CC-79B1-46EB-9EDD-66718AF84F2A}" destId="{BC220BD2-6224-4868-BC97-98FA5097BD82}" srcOrd="0" destOrd="0" presId="urn:microsoft.com/office/officeart/2005/8/layout/cycle3"/>
    <dgm:cxn modelId="{1001B423-75E4-469B-ADA3-DB6348FF31D2}" srcId="{B3A317C2-0271-4C88-976A-8349B23B5E32}" destId="{218ED27C-2C8B-4CDB-9B2C-2AB767EDB0FC}" srcOrd="3" destOrd="0" parTransId="{E808FFA7-361D-43D9-B8A0-9C50EB5A21EA}" sibTransId="{8F0F169F-E362-475D-82F1-388223563ABF}"/>
    <dgm:cxn modelId="{A6037E2C-0E9D-427C-BDD3-B9095AD486D0}" type="presOf" srcId="{B3A317C2-0271-4C88-976A-8349B23B5E32}" destId="{B83E61B4-4DFB-46A6-8A5C-26F93F2B291C}" srcOrd="0" destOrd="0" presId="urn:microsoft.com/office/officeart/2005/8/layout/cycle3"/>
    <dgm:cxn modelId="{4FFAAF2D-54D3-4988-9BC8-4559A10E4FBB}" srcId="{B3A317C2-0271-4C88-976A-8349B23B5E32}" destId="{718E0D06-A7BC-4FBB-A160-3AE2342AE052}" srcOrd="1" destOrd="0" parTransId="{0F4C1DC3-144F-4E86-8A8A-7C51E00A3E6F}" sibTransId="{F5C0F158-812B-4852-B7F9-08DEA4D6927A}"/>
    <dgm:cxn modelId="{3D8E336B-AE69-448A-BB2C-9027E3952C7C}" srcId="{B3A317C2-0271-4C88-976A-8349B23B5E32}" destId="{2991A195-4131-4321-A38A-767887A94EE7}" srcOrd="4" destOrd="0" parTransId="{106909DB-FB35-4B2D-AFF1-DFAA6CD04AD7}" sibTransId="{E0CC75B6-6C21-4D83-9BE3-B1002C88B9B8}"/>
    <dgm:cxn modelId="{948CCB6E-4A00-4C52-B7AC-A86964F65063}" srcId="{B3A317C2-0271-4C88-976A-8349B23B5E32}" destId="{1C65C854-9721-4B74-90FC-1A559B51365F}" srcOrd="5" destOrd="0" parTransId="{7BD5F714-3B05-422C-B0B6-3F8978905DC1}" sibTransId="{0712FD20-A9FC-4065-98EC-C0CF5E059378}"/>
    <dgm:cxn modelId="{F6D5AE7F-D25C-4178-9088-41DA77B14B8F}" type="presOf" srcId="{77937D24-84E4-4EC7-A62C-D4FC07D095BC}" destId="{E08137EE-1040-404E-861A-6D929E13A7DE}" srcOrd="0" destOrd="0" presId="urn:microsoft.com/office/officeart/2005/8/layout/cycle3"/>
    <dgm:cxn modelId="{B425678B-94E8-420C-930C-1D7D032BAEAC}" srcId="{B3A317C2-0271-4C88-976A-8349B23B5E32}" destId="{D2D855BB-04B4-405F-9EB6-84CBBDCFD156}" srcOrd="2" destOrd="0" parTransId="{22DFD261-D98D-42CA-AC47-2B4E50B4D220}" sibTransId="{82A19D76-C059-4C61-B925-618C84F9DBB8}"/>
    <dgm:cxn modelId="{541C06AB-E8D1-402D-A1D2-11BF8B4B46B8}" type="presOf" srcId="{1C65C854-9721-4B74-90FC-1A559B51365F}" destId="{D2856F58-26F7-478C-A049-C7B65CB31161}" srcOrd="0" destOrd="0" presId="urn:microsoft.com/office/officeart/2005/8/layout/cycle3"/>
    <dgm:cxn modelId="{6428B9B4-5273-41E0-B795-631B9047625D}" type="presOf" srcId="{D2D855BB-04B4-405F-9EB6-84CBBDCFD156}" destId="{E5228395-F3D9-428F-A27D-95B544C5D138}" srcOrd="0" destOrd="0" presId="urn:microsoft.com/office/officeart/2005/8/layout/cycle3"/>
    <dgm:cxn modelId="{A03421B5-F55B-4BB1-A51E-D0C999CEC96E}" type="presOf" srcId="{2991A195-4131-4321-A38A-767887A94EE7}" destId="{B291235A-5F75-41BA-AAFB-CCF3079C8E81}" srcOrd="0" destOrd="0" presId="urn:microsoft.com/office/officeart/2005/8/layout/cycle3"/>
    <dgm:cxn modelId="{486B6CF3-C687-45A3-A784-0B3D1C1282A9}" srcId="{B3A317C2-0271-4C88-976A-8349B23B5E32}" destId="{77937D24-84E4-4EC7-A62C-D4FC07D095BC}" srcOrd="0" destOrd="0" parTransId="{C65F35D8-2FC5-4472-A637-C11CB6337ED9}" sibTransId="{5620E8CC-79B1-46EB-9EDD-66718AF84F2A}"/>
    <dgm:cxn modelId="{83256365-6B7A-494F-9D44-E122AEF53CDB}" type="presParOf" srcId="{B83E61B4-4DFB-46A6-8A5C-26F93F2B291C}" destId="{09E3CD3D-6487-4975-8349-118E24A25BF4}" srcOrd="0" destOrd="0" presId="urn:microsoft.com/office/officeart/2005/8/layout/cycle3"/>
    <dgm:cxn modelId="{310CEDB4-C967-41CC-90F2-A66060D92EA7}" type="presParOf" srcId="{09E3CD3D-6487-4975-8349-118E24A25BF4}" destId="{E08137EE-1040-404E-861A-6D929E13A7DE}" srcOrd="0" destOrd="0" presId="urn:microsoft.com/office/officeart/2005/8/layout/cycle3"/>
    <dgm:cxn modelId="{6873C899-8B05-4AA3-82C3-DE897FC163B6}" type="presParOf" srcId="{09E3CD3D-6487-4975-8349-118E24A25BF4}" destId="{BC220BD2-6224-4868-BC97-98FA5097BD82}" srcOrd="1" destOrd="0" presId="urn:microsoft.com/office/officeart/2005/8/layout/cycle3"/>
    <dgm:cxn modelId="{70A2AB47-19C0-4FA4-AEB8-EBE022538A2B}" type="presParOf" srcId="{09E3CD3D-6487-4975-8349-118E24A25BF4}" destId="{9B6B238F-88FE-4693-91A8-E92F696B9959}" srcOrd="2" destOrd="0" presId="urn:microsoft.com/office/officeart/2005/8/layout/cycle3"/>
    <dgm:cxn modelId="{041629AB-A676-40DE-A023-2E5971DDEBA1}" type="presParOf" srcId="{09E3CD3D-6487-4975-8349-118E24A25BF4}" destId="{E5228395-F3D9-428F-A27D-95B544C5D138}" srcOrd="3" destOrd="0" presId="urn:microsoft.com/office/officeart/2005/8/layout/cycle3"/>
    <dgm:cxn modelId="{5175DF15-0FB9-48F8-BCD5-F37B07A6F5F4}" type="presParOf" srcId="{09E3CD3D-6487-4975-8349-118E24A25BF4}" destId="{057DDCBC-C55B-46F6-9AB3-E3C2B9F44219}" srcOrd="4" destOrd="0" presId="urn:microsoft.com/office/officeart/2005/8/layout/cycle3"/>
    <dgm:cxn modelId="{86863866-B985-474A-A79E-41757109D464}" type="presParOf" srcId="{09E3CD3D-6487-4975-8349-118E24A25BF4}" destId="{B291235A-5F75-41BA-AAFB-CCF3079C8E81}" srcOrd="5" destOrd="0" presId="urn:microsoft.com/office/officeart/2005/8/layout/cycle3"/>
    <dgm:cxn modelId="{3EA7B186-2A19-4C2C-A714-20BEF4FCBA2A}" type="presParOf" srcId="{09E3CD3D-6487-4975-8349-118E24A25BF4}" destId="{D2856F58-26F7-478C-A049-C7B65CB31161}" srcOrd="6" destOrd="0" presId="urn:microsoft.com/office/officeart/2005/8/layout/cycle3"/>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975783-E354-42DE-8494-20F81F9E545F}">
      <dsp:nvSpPr>
        <dsp:cNvPr id="0" name=""/>
        <dsp:cNvSpPr/>
      </dsp:nvSpPr>
      <dsp:spPr>
        <a:xfrm>
          <a:off x="462865" y="785"/>
          <a:ext cx="1749925" cy="10499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Diversification strategy</a:t>
          </a:r>
          <a:endParaRPr lang="en-US" sz="1700" kern="1200">
            <a:latin typeface="Times New Roman" panose="02020603050405020304" pitchFamily="18" charset="0"/>
            <a:cs typeface="Times New Roman" panose="02020603050405020304" pitchFamily="18" charset="0"/>
          </a:endParaRPr>
        </a:p>
      </dsp:txBody>
      <dsp:txXfrm>
        <a:off x="462865" y="785"/>
        <a:ext cx="1749925" cy="1049955"/>
      </dsp:txXfrm>
    </dsp:sp>
    <dsp:sp modelId="{712FCC7F-A643-45A2-B6F1-4EDC4947C138}">
      <dsp:nvSpPr>
        <dsp:cNvPr id="0" name=""/>
        <dsp:cNvSpPr/>
      </dsp:nvSpPr>
      <dsp:spPr>
        <a:xfrm>
          <a:off x="2387783" y="785"/>
          <a:ext cx="1749925" cy="10499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Strategy of trust and respect</a:t>
          </a:r>
          <a:endParaRPr lang="en-US" sz="1700" kern="1200">
            <a:latin typeface="Times New Roman" panose="02020603050405020304" pitchFamily="18" charset="0"/>
            <a:cs typeface="Times New Roman" panose="02020603050405020304" pitchFamily="18" charset="0"/>
          </a:endParaRPr>
        </a:p>
      </dsp:txBody>
      <dsp:txXfrm>
        <a:off x="2387783" y="785"/>
        <a:ext cx="1749925" cy="1049955"/>
      </dsp:txXfrm>
    </dsp:sp>
    <dsp:sp modelId="{5568CA01-99CC-4DCE-A988-1D2607443A12}">
      <dsp:nvSpPr>
        <dsp:cNvPr id="0" name=""/>
        <dsp:cNvSpPr/>
      </dsp:nvSpPr>
      <dsp:spPr>
        <a:xfrm>
          <a:off x="462865" y="1225733"/>
          <a:ext cx="1749925" cy="10499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Leadership strategy</a:t>
          </a:r>
          <a:endParaRPr lang="en-US" sz="1700" kern="1200">
            <a:latin typeface="Times New Roman" panose="02020603050405020304" pitchFamily="18" charset="0"/>
            <a:cs typeface="Times New Roman" panose="02020603050405020304" pitchFamily="18" charset="0"/>
          </a:endParaRPr>
        </a:p>
      </dsp:txBody>
      <dsp:txXfrm>
        <a:off x="462865" y="1225733"/>
        <a:ext cx="1749925" cy="1049955"/>
      </dsp:txXfrm>
    </dsp:sp>
    <dsp:sp modelId="{D0A0AAD6-C423-4040-B73D-A8A8E5CA9162}">
      <dsp:nvSpPr>
        <dsp:cNvPr id="0" name=""/>
        <dsp:cNvSpPr/>
      </dsp:nvSpPr>
      <dsp:spPr>
        <a:xfrm>
          <a:off x="2387783" y="1225733"/>
          <a:ext cx="1749925" cy="10499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Inter-communicational strategy</a:t>
          </a:r>
          <a:endParaRPr lang="en-US" sz="1700" kern="1200">
            <a:latin typeface="Times New Roman" panose="02020603050405020304" pitchFamily="18" charset="0"/>
            <a:cs typeface="Times New Roman" panose="02020603050405020304" pitchFamily="18" charset="0"/>
          </a:endParaRPr>
        </a:p>
      </dsp:txBody>
      <dsp:txXfrm>
        <a:off x="2387783" y="1225733"/>
        <a:ext cx="1749925" cy="104995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DF940D-7B25-4DF6-8287-3099497C257E}">
      <dsp:nvSpPr>
        <dsp:cNvPr id="0" name=""/>
        <dsp:cNvSpPr/>
      </dsp:nvSpPr>
      <dsp:spPr>
        <a:xfrm>
          <a:off x="357187" y="0"/>
          <a:ext cx="4048125" cy="15049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C1248C1-BAF4-44AE-B7F4-A67BC9898FE0}">
      <dsp:nvSpPr>
        <dsp:cNvPr id="0" name=""/>
        <dsp:cNvSpPr/>
      </dsp:nvSpPr>
      <dsp:spPr>
        <a:xfrm>
          <a:off x="60984" y="451485"/>
          <a:ext cx="2262187" cy="6019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GRIP model or theory</a:t>
          </a:r>
          <a:endParaRPr lang="en-US" sz="1700" kern="1200">
            <a:latin typeface="Times New Roman" panose="02020603050405020304" pitchFamily="18" charset="0"/>
            <a:cs typeface="Times New Roman" panose="02020603050405020304" pitchFamily="18" charset="0"/>
          </a:endParaRPr>
        </a:p>
      </dsp:txBody>
      <dsp:txXfrm>
        <a:off x="90370" y="480871"/>
        <a:ext cx="2203415" cy="543208"/>
      </dsp:txXfrm>
    </dsp:sp>
    <dsp:sp modelId="{1553CAB3-D7F7-4E06-AFB5-90C9D87FAFBB}">
      <dsp:nvSpPr>
        <dsp:cNvPr id="0" name=""/>
        <dsp:cNvSpPr/>
      </dsp:nvSpPr>
      <dsp:spPr>
        <a:xfrm>
          <a:off x="2439327" y="451485"/>
          <a:ext cx="2262187" cy="6019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DISC theory</a:t>
          </a:r>
          <a:endParaRPr lang="en-US" sz="1700" kern="1200">
            <a:latin typeface="Times New Roman" panose="02020603050405020304" pitchFamily="18" charset="0"/>
            <a:cs typeface="Times New Roman" panose="02020603050405020304" pitchFamily="18" charset="0"/>
          </a:endParaRPr>
        </a:p>
      </dsp:txBody>
      <dsp:txXfrm>
        <a:off x="2468713" y="480871"/>
        <a:ext cx="2203415" cy="54320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513D98-AE52-4BFA-814B-421519903C7B}">
      <dsp:nvSpPr>
        <dsp:cNvPr id="0" name=""/>
        <dsp:cNvSpPr/>
      </dsp:nvSpPr>
      <dsp:spPr>
        <a:xfrm>
          <a:off x="0" y="0"/>
          <a:ext cx="3080385" cy="373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US" sz="1700" kern="1200">
              <a:latin typeface="Times New Roman" panose="02020603050405020304" pitchFamily="18" charset="0"/>
              <a:cs typeface="Times New Roman" panose="02020603050405020304" pitchFamily="18" charset="0"/>
            </a:rPr>
            <a:t>Forming</a:t>
          </a:r>
        </a:p>
      </dsp:txBody>
      <dsp:txXfrm>
        <a:off x="10947" y="10947"/>
        <a:ext cx="2633337" cy="351867"/>
      </dsp:txXfrm>
    </dsp:sp>
    <dsp:sp modelId="{AEE10C19-4FAA-43D6-8131-5015C49281DB}">
      <dsp:nvSpPr>
        <dsp:cNvPr id="0" name=""/>
        <dsp:cNvSpPr/>
      </dsp:nvSpPr>
      <dsp:spPr>
        <a:xfrm>
          <a:off x="230028" y="425672"/>
          <a:ext cx="3080385" cy="373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US" sz="1700" kern="1200">
              <a:latin typeface="Times New Roman" panose="02020603050405020304" pitchFamily="18" charset="0"/>
              <a:cs typeface="Times New Roman" panose="02020603050405020304" pitchFamily="18" charset="0"/>
            </a:rPr>
            <a:t>Storming</a:t>
          </a:r>
        </a:p>
      </dsp:txBody>
      <dsp:txXfrm>
        <a:off x="240975" y="436619"/>
        <a:ext cx="2585517" cy="351866"/>
      </dsp:txXfrm>
    </dsp:sp>
    <dsp:sp modelId="{ABC67063-A181-4C3C-A63B-84723CFC31AD}">
      <dsp:nvSpPr>
        <dsp:cNvPr id="0" name=""/>
        <dsp:cNvSpPr/>
      </dsp:nvSpPr>
      <dsp:spPr>
        <a:xfrm>
          <a:off x="460057" y="851344"/>
          <a:ext cx="3080385" cy="373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US" sz="1700" kern="1200">
              <a:latin typeface="Times New Roman" panose="02020603050405020304" pitchFamily="18" charset="0"/>
              <a:cs typeface="Times New Roman" panose="02020603050405020304" pitchFamily="18" charset="0"/>
            </a:rPr>
            <a:t>Norming</a:t>
          </a:r>
        </a:p>
      </dsp:txBody>
      <dsp:txXfrm>
        <a:off x="471004" y="862291"/>
        <a:ext cx="2585517" cy="351867"/>
      </dsp:txXfrm>
    </dsp:sp>
    <dsp:sp modelId="{D79CE923-F039-4A66-A7F5-041EBB7403A4}">
      <dsp:nvSpPr>
        <dsp:cNvPr id="0" name=""/>
        <dsp:cNvSpPr/>
      </dsp:nvSpPr>
      <dsp:spPr>
        <a:xfrm>
          <a:off x="690086" y="1277016"/>
          <a:ext cx="3080385" cy="373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US" sz="1700" kern="1200">
              <a:latin typeface="Times New Roman" panose="02020603050405020304" pitchFamily="18" charset="0"/>
              <a:cs typeface="Times New Roman" panose="02020603050405020304" pitchFamily="18" charset="0"/>
            </a:rPr>
            <a:t>Performing</a:t>
          </a:r>
        </a:p>
      </dsp:txBody>
      <dsp:txXfrm>
        <a:off x="701033" y="1287963"/>
        <a:ext cx="2585517" cy="351866"/>
      </dsp:txXfrm>
    </dsp:sp>
    <dsp:sp modelId="{1CAB4270-FA32-4D3D-81F7-4B0351C9C19C}">
      <dsp:nvSpPr>
        <dsp:cNvPr id="0" name=""/>
        <dsp:cNvSpPr/>
      </dsp:nvSpPr>
      <dsp:spPr>
        <a:xfrm>
          <a:off x="920115" y="1702689"/>
          <a:ext cx="3080385" cy="373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US" sz="1700" kern="1200">
              <a:latin typeface="Times New Roman" panose="02020603050405020304" pitchFamily="18" charset="0"/>
              <a:cs typeface="Times New Roman" panose="02020603050405020304" pitchFamily="18" charset="0"/>
            </a:rPr>
            <a:t>Adjourning</a:t>
          </a:r>
        </a:p>
      </dsp:txBody>
      <dsp:txXfrm>
        <a:off x="931062" y="1713636"/>
        <a:ext cx="2585517" cy="351866"/>
      </dsp:txXfrm>
    </dsp:sp>
    <dsp:sp modelId="{0ED4796C-468D-46AA-B219-FB7F6CAB84FA}">
      <dsp:nvSpPr>
        <dsp:cNvPr id="0" name=""/>
        <dsp:cNvSpPr/>
      </dsp:nvSpPr>
      <dsp:spPr>
        <a:xfrm>
          <a:off x="2837440" y="273053"/>
          <a:ext cx="242944" cy="242944"/>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2892102" y="273053"/>
        <a:ext cx="133620" cy="182815"/>
      </dsp:txXfrm>
    </dsp:sp>
    <dsp:sp modelId="{62D21C17-9827-484A-8EE6-C89D437E3F0D}">
      <dsp:nvSpPr>
        <dsp:cNvPr id="0" name=""/>
        <dsp:cNvSpPr/>
      </dsp:nvSpPr>
      <dsp:spPr>
        <a:xfrm>
          <a:off x="3067469" y="698725"/>
          <a:ext cx="242944" cy="242944"/>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3122131" y="698725"/>
        <a:ext cx="133620" cy="182815"/>
      </dsp:txXfrm>
    </dsp:sp>
    <dsp:sp modelId="{E0B2D473-1E9E-4163-9C3B-81967539B9E0}">
      <dsp:nvSpPr>
        <dsp:cNvPr id="0" name=""/>
        <dsp:cNvSpPr/>
      </dsp:nvSpPr>
      <dsp:spPr>
        <a:xfrm>
          <a:off x="3297497" y="1118168"/>
          <a:ext cx="242944" cy="242944"/>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3352159" y="1118168"/>
        <a:ext cx="133620" cy="182815"/>
      </dsp:txXfrm>
    </dsp:sp>
    <dsp:sp modelId="{BE99E5E1-8895-426E-9C41-755028355575}">
      <dsp:nvSpPr>
        <dsp:cNvPr id="0" name=""/>
        <dsp:cNvSpPr/>
      </dsp:nvSpPr>
      <dsp:spPr>
        <a:xfrm>
          <a:off x="3527526" y="1547993"/>
          <a:ext cx="242944" cy="242944"/>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3582188" y="1547993"/>
        <a:ext cx="133620" cy="18281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AC23CE-D1C2-4F8E-AB48-EA58DFA7E66B}">
      <dsp:nvSpPr>
        <dsp:cNvPr id="0" name=""/>
        <dsp:cNvSpPr/>
      </dsp:nvSpPr>
      <dsp:spPr>
        <a:xfrm>
          <a:off x="640858" y="939"/>
          <a:ext cx="1136023" cy="56801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GB" sz="1500" kern="1200">
              <a:latin typeface="Times New Roman" panose="02020603050405020304" pitchFamily="18" charset="0"/>
              <a:cs typeface="Times New Roman" panose="02020603050405020304" pitchFamily="18" charset="0"/>
            </a:rPr>
            <a:t>Linear</a:t>
          </a:r>
        </a:p>
      </dsp:txBody>
      <dsp:txXfrm>
        <a:off x="657494" y="17575"/>
        <a:ext cx="1102751" cy="534739"/>
      </dsp:txXfrm>
    </dsp:sp>
    <dsp:sp modelId="{E0B86932-D3CE-4E53-B13C-7286E6B34859}">
      <dsp:nvSpPr>
        <dsp:cNvPr id="0" name=""/>
        <dsp:cNvSpPr/>
      </dsp:nvSpPr>
      <dsp:spPr>
        <a:xfrm>
          <a:off x="754460" y="568951"/>
          <a:ext cx="113602" cy="426008"/>
        </a:xfrm>
        <a:custGeom>
          <a:avLst/>
          <a:gdLst/>
          <a:ahLst/>
          <a:cxnLst/>
          <a:rect l="0" t="0" r="0" b="0"/>
          <a:pathLst>
            <a:path>
              <a:moveTo>
                <a:pt x="0" y="0"/>
              </a:moveTo>
              <a:lnTo>
                <a:pt x="0" y="426008"/>
              </a:lnTo>
              <a:lnTo>
                <a:pt x="113602" y="426008"/>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65978F0-05A3-412E-A258-D0A5FE187293}">
      <dsp:nvSpPr>
        <dsp:cNvPr id="0" name=""/>
        <dsp:cNvSpPr/>
      </dsp:nvSpPr>
      <dsp:spPr>
        <a:xfrm>
          <a:off x="868063" y="710954"/>
          <a:ext cx="908818" cy="56801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Aristotle</a:t>
          </a:r>
        </a:p>
      </dsp:txBody>
      <dsp:txXfrm>
        <a:off x="884699" y="727590"/>
        <a:ext cx="875546" cy="534739"/>
      </dsp:txXfrm>
    </dsp:sp>
    <dsp:sp modelId="{34C8099E-FE76-4E89-90F8-C64E46562602}">
      <dsp:nvSpPr>
        <dsp:cNvPr id="0" name=""/>
        <dsp:cNvSpPr/>
      </dsp:nvSpPr>
      <dsp:spPr>
        <a:xfrm>
          <a:off x="754460" y="568951"/>
          <a:ext cx="113602" cy="1136023"/>
        </a:xfrm>
        <a:custGeom>
          <a:avLst/>
          <a:gdLst/>
          <a:ahLst/>
          <a:cxnLst/>
          <a:rect l="0" t="0" r="0" b="0"/>
          <a:pathLst>
            <a:path>
              <a:moveTo>
                <a:pt x="0" y="0"/>
              </a:moveTo>
              <a:lnTo>
                <a:pt x="0" y="1136023"/>
              </a:lnTo>
              <a:lnTo>
                <a:pt x="113602" y="113602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C6F7491-E631-4988-8DF7-2512DE2EE77D}">
      <dsp:nvSpPr>
        <dsp:cNvPr id="0" name=""/>
        <dsp:cNvSpPr/>
      </dsp:nvSpPr>
      <dsp:spPr>
        <a:xfrm>
          <a:off x="868063" y="1420969"/>
          <a:ext cx="908818" cy="56801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Lasswell</a:t>
          </a:r>
        </a:p>
      </dsp:txBody>
      <dsp:txXfrm>
        <a:off x="884699" y="1437605"/>
        <a:ext cx="875546" cy="534739"/>
      </dsp:txXfrm>
    </dsp:sp>
    <dsp:sp modelId="{CE5D7EC4-04D9-4303-B90B-B16FC8810F5B}">
      <dsp:nvSpPr>
        <dsp:cNvPr id="0" name=""/>
        <dsp:cNvSpPr/>
      </dsp:nvSpPr>
      <dsp:spPr>
        <a:xfrm>
          <a:off x="754460" y="568951"/>
          <a:ext cx="113602" cy="1846038"/>
        </a:xfrm>
        <a:custGeom>
          <a:avLst/>
          <a:gdLst/>
          <a:ahLst/>
          <a:cxnLst/>
          <a:rect l="0" t="0" r="0" b="0"/>
          <a:pathLst>
            <a:path>
              <a:moveTo>
                <a:pt x="0" y="0"/>
              </a:moveTo>
              <a:lnTo>
                <a:pt x="0" y="1846038"/>
              </a:lnTo>
              <a:lnTo>
                <a:pt x="113602" y="1846038"/>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9D47FD7-D8F7-4E14-96BB-06107F59D9A9}">
      <dsp:nvSpPr>
        <dsp:cNvPr id="0" name=""/>
        <dsp:cNvSpPr/>
      </dsp:nvSpPr>
      <dsp:spPr>
        <a:xfrm>
          <a:off x="868063" y="2130983"/>
          <a:ext cx="908818" cy="56801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Shannon</a:t>
          </a:r>
        </a:p>
      </dsp:txBody>
      <dsp:txXfrm>
        <a:off x="884699" y="2147619"/>
        <a:ext cx="875546" cy="534739"/>
      </dsp:txXfrm>
    </dsp:sp>
    <dsp:sp modelId="{94E05AB8-5513-40FA-818B-331B792B590B}">
      <dsp:nvSpPr>
        <dsp:cNvPr id="0" name=""/>
        <dsp:cNvSpPr/>
      </dsp:nvSpPr>
      <dsp:spPr>
        <a:xfrm>
          <a:off x="754460" y="568951"/>
          <a:ext cx="113602" cy="2556053"/>
        </a:xfrm>
        <a:custGeom>
          <a:avLst/>
          <a:gdLst/>
          <a:ahLst/>
          <a:cxnLst/>
          <a:rect l="0" t="0" r="0" b="0"/>
          <a:pathLst>
            <a:path>
              <a:moveTo>
                <a:pt x="0" y="0"/>
              </a:moveTo>
              <a:lnTo>
                <a:pt x="0" y="2556053"/>
              </a:lnTo>
              <a:lnTo>
                <a:pt x="113602" y="255605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69A46A6-B6B2-481A-9FE6-1BA10A050AB6}">
      <dsp:nvSpPr>
        <dsp:cNvPr id="0" name=""/>
        <dsp:cNvSpPr/>
      </dsp:nvSpPr>
      <dsp:spPr>
        <a:xfrm>
          <a:off x="868063" y="2840998"/>
          <a:ext cx="908818" cy="56801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Berlo</a:t>
          </a:r>
        </a:p>
      </dsp:txBody>
      <dsp:txXfrm>
        <a:off x="884699" y="2857634"/>
        <a:ext cx="875546" cy="534739"/>
      </dsp:txXfrm>
    </dsp:sp>
    <dsp:sp modelId="{8D4EB173-E582-4443-BBB9-4B8AA14D55A4}">
      <dsp:nvSpPr>
        <dsp:cNvPr id="0" name=""/>
        <dsp:cNvSpPr/>
      </dsp:nvSpPr>
      <dsp:spPr>
        <a:xfrm>
          <a:off x="2060888" y="939"/>
          <a:ext cx="1136023" cy="56801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GB" sz="1500" kern="1200">
              <a:latin typeface="Times New Roman" panose="02020603050405020304" pitchFamily="18" charset="0"/>
              <a:cs typeface="Times New Roman" panose="02020603050405020304" pitchFamily="18" charset="0"/>
            </a:rPr>
            <a:t>Interactive</a:t>
          </a:r>
        </a:p>
      </dsp:txBody>
      <dsp:txXfrm>
        <a:off x="2077524" y="17575"/>
        <a:ext cx="1102751" cy="534739"/>
      </dsp:txXfrm>
    </dsp:sp>
    <dsp:sp modelId="{43F9EAE4-03E5-4B2D-9F73-1670401CB73D}">
      <dsp:nvSpPr>
        <dsp:cNvPr id="0" name=""/>
        <dsp:cNvSpPr/>
      </dsp:nvSpPr>
      <dsp:spPr>
        <a:xfrm>
          <a:off x="2174490" y="568951"/>
          <a:ext cx="113602" cy="426008"/>
        </a:xfrm>
        <a:custGeom>
          <a:avLst/>
          <a:gdLst/>
          <a:ahLst/>
          <a:cxnLst/>
          <a:rect l="0" t="0" r="0" b="0"/>
          <a:pathLst>
            <a:path>
              <a:moveTo>
                <a:pt x="0" y="0"/>
              </a:moveTo>
              <a:lnTo>
                <a:pt x="0" y="426008"/>
              </a:lnTo>
              <a:lnTo>
                <a:pt x="113602" y="426008"/>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D339AC1-619E-4D9A-BADA-49FDF012579E}">
      <dsp:nvSpPr>
        <dsp:cNvPr id="0" name=""/>
        <dsp:cNvSpPr/>
      </dsp:nvSpPr>
      <dsp:spPr>
        <a:xfrm>
          <a:off x="2288092" y="710954"/>
          <a:ext cx="908818" cy="56801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Schramm</a:t>
          </a:r>
        </a:p>
      </dsp:txBody>
      <dsp:txXfrm>
        <a:off x="2304728" y="727590"/>
        <a:ext cx="875546" cy="534739"/>
      </dsp:txXfrm>
    </dsp:sp>
    <dsp:sp modelId="{DB036327-E9B3-4704-8591-A1DCE77514CD}">
      <dsp:nvSpPr>
        <dsp:cNvPr id="0" name=""/>
        <dsp:cNvSpPr/>
      </dsp:nvSpPr>
      <dsp:spPr>
        <a:xfrm>
          <a:off x="3480917" y="939"/>
          <a:ext cx="1136023" cy="56801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8575" tIns="19050" rIns="28575" bIns="19050" numCol="1" spcCol="1270" anchor="ctr" anchorCtr="0">
          <a:noAutofit/>
        </a:bodyPr>
        <a:lstStyle/>
        <a:p>
          <a:pPr marL="0" lvl="0" indent="0" algn="ctr" defTabSz="666750">
            <a:lnSpc>
              <a:spcPct val="90000"/>
            </a:lnSpc>
            <a:spcBef>
              <a:spcPct val="0"/>
            </a:spcBef>
            <a:spcAft>
              <a:spcPct val="35000"/>
            </a:spcAft>
            <a:buNone/>
          </a:pPr>
          <a:r>
            <a:rPr lang="en-GB" sz="1500" kern="1200">
              <a:latin typeface="Times New Roman" panose="02020603050405020304" pitchFamily="18" charset="0"/>
              <a:cs typeface="Times New Roman" panose="02020603050405020304" pitchFamily="18" charset="0"/>
            </a:rPr>
            <a:t>Transactional</a:t>
          </a:r>
        </a:p>
      </dsp:txBody>
      <dsp:txXfrm>
        <a:off x="3497553" y="17575"/>
        <a:ext cx="1102751" cy="534739"/>
      </dsp:txXfrm>
    </dsp:sp>
    <dsp:sp modelId="{CAF89AFD-8384-4597-844E-3420B19DA367}">
      <dsp:nvSpPr>
        <dsp:cNvPr id="0" name=""/>
        <dsp:cNvSpPr/>
      </dsp:nvSpPr>
      <dsp:spPr>
        <a:xfrm>
          <a:off x="3594520" y="568951"/>
          <a:ext cx="113602" cy="426008"/>
        </a:xfrm>
        <a:custGeom>
          <a:avLst/>
          <a:gdLst/>
          <a:ahLst/>
          <a:cxnLst/>
          <a:rect l="0" t="0" r="0" b="0"/>
          <a:pathLst>
            <a:path>
              <a:moveTo>
                <a:pt x="0" y="0"/>
              </a:moveTo>
              <a:lnTo>
                <a:pt x="0" y="426008"/>
              </a:lnTo>
              <a:lnTo>
                <a:pt x="113602" y="426008"/>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7944363-ACED-4108-9D2D-5122B2899B3E}">
      <dsp:nvSpPr>
        <dsp:cNvPr id="0" name=""/>
        <dsp:cNvSpPr/>
      </dsp:nvSpPr>
      <dsp:spPr>
        <a:xfrm>
          <a:off x="3708122" y="710954"/>
          <a:ext cx="908818" cy="56801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Becker</a:t>
          </a:r>
        </a:p>
      </dsp:txBody>
      <dsp:txXfrm>
        <a:off x="3724758" y="727590"/>
        <a:ext cx="875546" cy="534739"/>
      </dsp:txXfrm>
    </dsp:sp>
    <dsp:sp modelId="{81147EDF-126C-4D50-A007-81931EE22074}">
      <dsp:nvSpPr>
        <dsp:cNvPr id="0" name=""/>
        <dsp:cNvSpPr/>
      </dsp:nvSpPr>
      <dsp:spPr>
        <a:xfrm>
          <a:off x="3594520" y="568951"/>
          <a:ext cx="113602" cy="1136023"/>
        </a:xfrm>
        <a:custGeom>
          <a:avLst/>
          <a:gdLst/>
          <a:ahLst/>
          <a:cxnLst/>
          <a:rect l="0" t="0" r="0" b="0"/>
          <a:pathLst>
            <a:path>
              <a:moveTo>
                <a:pt x="0" y="0"/>
              </a:moveTo>
              <a:lnTo>
                <a:pt x="0" y="1136023"/>
              </a:lnTo>
              <a:lnTo>
                <a:pt x="113602" y="113602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D69FF45-1F01-461B-88F5-275EF3476AAB}">
      <dsp:nvSpPr>
        <dsp:cNvPr id="0" name=""/>
        <dsp:cNvSpPr/>
      </dsp:nvSpPr>
      <dsp:spPr>
        <a:xfrm>
          <a:off x="3708122" y="1420969"/>
          <a:ext cx="908818" cy="56801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Helical</a:t>
          </a:r>
        </a:p>
      </dsp:txBody>
      <dsp:txXfrm>
        <a:off x="3724758" y="1437605"/>
        <a:ext cx="875546" cy="534739"/>
      </dsp:txXfrm>
    </dsp:sp>
    <dsp:sp modelId="{60480BC0-9DED-4374-BC0D-59AA1877B45E}">
      <dsp:nvSpPr>
        <dsp:cNvPr id="0" name=""/>
        <dsp:cNvSpPr/>
      </dsp:nvSpPr>
      <dsp:spPr>
        <a:xfrm>
          <a:off x="3594520" y="568951"/>
          <a:ext cx="113602" cy="1846038"/>
        </a:xfrm>
        <a:custGeom>
          <a:avLst/>
          <a:gdLst/>
          <a:ahLst/>
          <a:cxnLst/>
          <a:rect l="0" t="0" r="0" b="0"/>
          <a:pathLst>
            <a:path>
              <a:moveTo>
                <a:pt x="0" y="0"/>
              </a:moveTo>
              <a:lnTo>
                <a:pt x="0" y="1846038"/>
              </a:lnTo>
              <a:lnTo>
                <a:pt x="113602" y="1846038"/>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8084876-5DCF-435F-A183-68F8F40A7DFB}">
      <dsp:nvSpPr>
        <dsp:cNvPr id="0" name=""/>
        <dsp:cNvSpPr/>
      </dsp:nvSpPr>
      <dsp:spPr>
        <a:xfrm>
          <a:off x="3708122" y="2130983"/>
          <a:ext cx="908818" cy="56801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Times New Roman" panose="02020603050405020304" pitchFamily="18" charset="0"/>
              <a:cs typeface="Times New Roman" panose="02020603050405020304" pitchFamily="18" charset="0"/>
            </a:rPr>
            <a:t>Barnlund</a:t>
          </a:r>
        </a:p>
      </dsp:txBody>
      <dsp:txXfrm>
        <a:off x="3724758" y="2147619"/>
        <a:ext cx="875546" cy="53473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EA7B3E-CFC3-4413-B9C3-E386445D47FB}">
      <dsp:nvSpPr>
        <dsp:cNvPr id="0" name=""/>
        <dsp:cNvSpPr/>
      </dsp:nvSpPr>
      <dsp:spPr>
        <a:xfrm>
          <a:off x="0" y="240803"/>
          <a:ext cx="1351359" cy="81081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Speaker</a:t>
          </a:r>
        </a:p>
      </dsp:txBody>
      <dsp:txXfrm>
        <a:off x="0" y="240803"/>
        <a:ext cx="1351359" cy="810815"/>
      </dsp:txXfrm>
    </dsp:sp>
    <dsp:sp modelId="{4643F43E-F24A-4DD3-A850-8E1574D0ADB5}">
      <dsp:nvSpPr>
        <dsp:cNvPr id="0" name=""/>
        <dsp:cNvSpPr/>
      </dsp:nvSpPr>
      <dsp:spPr>
        <a:xfrm>
          <a:off x="1486495" y="240803"/>
          <a:ext cx="1351359" cy="81081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Speech</a:t>
          </a:r>
        </a:p>
      </dsp:txBody>
      <dsp:txXfrm>
        <a:off x="1486495" y="240803"/>
        <a:ext cx="1351359" cy="810815"/>
      </dsp:txXfrm>
    </dsp:sp>
    <dsp:sp modelId="{665DBAA8-6BC7-4086-A55E-33A3D3245B32}">
      <dsp:nvSpPr>
        <dsp:cNvPr id="0" name=""/>
        <dsp:cNvSpPr/>
      </dsp:nvSpPr>
      <dsp:spPr>
        <a:xfrm>
          <a:off x="2972990" y="240803"/>
          <a:ext cx="1351359" cy="81081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Target</a:t>
          </a:r>
        </a:p>
      </dsp:txBody>
      <dsp:txXfrm>
        <a:off x="2972990" y="240803"/>
        <a:ext cx="1351359" cy="810815"/>
      </dsp:txXfrm>
    </dsp:sp>
    <dsp:sp modelId="{141531B2-4A10-4184-9FB4-F2C9833A423A}">
      <dsp:nvSpPr>
        <dsp:cNvPr id="0" name=""/>
        <dsp:cNvSpPr/>
      </dsp:nvSpPr>
      <dsp:spPr>
        <a:xfrm>
          <a:off x="743247" y="1186755"/>
          <a:ext cx="1351359" cy="81081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Occasion</a:t>
          </a:r>
        </a:p>
      </dsp:txBody>
      <dsp:txXfrm>
        <a:off x="743247" y="1186755"/>
        <a:ext cx="1351359" cy="810815"/>
      </dsp:txXfrm>
    </dsp:sp>
    <dsp:sp modelId="{E6FB0A6C-0816-49EA-9254-000CFD2DB7AF}">
      <dsp:nvSpPr>
        <dsp:cNvPr id="0" name=""/>
        <dsp:cNvSpPr/>
      </dsp:nvSpPr>
      <dsp:spPr>
        <a:xfrm>
          <a:off x="2229742" y="1186755"/>
          <a:ext cx="1351359" cy="81081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latin typeface="Times New Roman" panose="02020603050405020304" pitchFamily="18" charset="0"/>
              <a:cs typeface="Times New Roman" panose="02020603050405020304" pitchFamily="18" charset="0"/>
            </a:rPr>
            <a:t>Impact</a:t>
          </a:r>
        </a:p>
      </dsp:txBody>
      <dsp:txXfrm>
        <a:off x="2229742" y="1186755"/>
        <a:ext cx="1351359" cy="81081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71B8E1-4B9B-4378-958A-A0A88604E191}">
      <dsp:nvSpPr>
        <dsp:cNvPr id="0" name=""/>
        <dsp:cNvSpPr/>
      </dsp:nvSpPr>
      <dsp:spPr>
        <a:xfrm>
          <a:off x="286464" y="0"/>
          <a:ext cx="3246596" cy="21717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EAC1FD7-B146-46FF-9270-4B925EE0DD91}">
      <dsp:nvSpPr>
        <dsp:cNvPr id="0" name=""/>
        <dsp:cNvSpPr/>
      </dsp:nvSpPr>
      <dsp:spPr>
        <a:xfrm>
          <a:off x="4103" y="651510"/>
          <a:ext cx="1229409" cy="868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latin typeface="Times New Roman" panose="02020603050405020304" pitchFamily="18" charset="0"/>
              <a:cs typeface="Times New Roman" panose="02020603050405020304" pitchFamily="18" charset="0"/>
            </a:rPr>
            <a:t>Empty cells</a:t>
          </a:r>
        </a:p>
      </dsp:txBody>
      <dsp:txXfrm>
        <a:off x="46508" y="693915"/>
        <a:ext cx="1144599" cy="783870"/>
      </dsp:txXfrm>
    </dsp:sp>
    <dsp:sp modelId="{3AF3C82F-C7A2-4CE3-B037-BA29C335C649}">
      <dsp:nvSpPr>
        <dsp:cNvPr id="0" name=""/>
        <dsp:cNvSpPr/>
      </dsp:nvSpPr>
      <dsp:spPr>
        <a:xfrm>
          <a:off x="1295057" y="651510"/>
          <a:ext cx="1229409" cy="868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latin typeface="Times New Roman" panose="02020603050405020304" pitchFamily="18" charset="0"/>
              <a:cs typeface="Times New Roman" panose="02020603050405020304" pitchFamily="18" charset="0"/>
            </a:rPr>
            <a:t>Vertical cells</a:t>
          </a:r>
        </a:p>
      </dsp:txBody>
      <dsp:txXfrm>
        <a:off x="1337462" y="693915"/>
        <a:ext cx="1144599" cy="783870"/>
      </dsp:txXfrm>
    </dsp:sp>
    <dsp:sp modelId="{670DCEE9-0917-42EC-8A5E-CCB28B715040}">
      <dsp:nvSpPr>
        <dsp:cNvPr id="0" name=""/>
        <dsp:cNvSpPr/>
      </dsp:nvSpPr>
      <dsp:spPr>
        <a:xfrm>
          <a:off x="2586012" y="651510"/>
          <a:ext cx="1229409" cy="868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GB" sz="2300" kern="1200">
              <a:latin typeface="Times New Roman" panose="02020603050405020304" pitchFamily="18" charset="0"/>
              <a:cs typeface="Times New Roman" panose="02020603050405020304" pitchFamily="18" charset="0"/>
            </a:rPr>
            <a:t>Cells</a:t>
          </a:r>
        </a:p>
      </dsp:txBody>
      <dsp:txXfrm>
        <a:off x="2628417" y="693915"/>
        <a:ext cx="1144599" cy="78387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46FDA1-5E03-4062-9DA0-13BD583BAF7D}">
      <dsp:nvSpPr>
        <dsp:cNvPr id="0" name=""/>
        <dsp:cNvSpPr/>
      </dsp:nvSpPr>
      <dsp:spPr>
        <a:xfrm>
          <a:off x="971" y="999585"/>
          <a:ext cx="1087989" cy="419963"/>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401EDA8-1727-4C2E-8966-22FB24EE82BA}">
      <dsp:nvSpPr>
        <dsp:cNvPr id="0" name=""/>
        <dsp:cNvSpPr/>
      </dsp:nvSpPr>
      <dsp:spPr>
        <a:xfrm>
          <a:off x="291102" y="1104576"/>
          <a:ext cx="918746" cy="4199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Faster problem solving</a:t>
          </a:r>
          <a:endParaRPr lang="en-US" sz="900" kern="1200"/>
        </a:p>
      </dsp:txBody>
      <dsp:txXfrm>
        <a:off x="303402" y="1116876"/>
        <a:ext cx="894146" cy="395363"/>
      </dsp:txXfrm>
    </dsp:sp>
    <dsp:sp modelId="{B339F962-E39A-4BF4-A564-CA2E35394054}">
      <dsp:nvSpPr>
        <dsp:cNvPr id="0" name=""/>
        <dsp:cNvSpPr/>
      </dsp:nvSpPr>
      <dsp:spPr>
        <a:xfrm>
          <a:off x="1243697" y="999585"/>
          <a:ext cx="1087989" cy="419963"/>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6A8082B-6311-4440-8C68-B3AC7F00D3D3}">
      <dsp:nvSpPr>
        <dsp:cNvPr id="0" name=""/>
        <dsp:cNvSpPr/>
      </dsp:nvSpPr>
      <dsp:spPr>
        <a:xfrm>
          <a:off x="1533828" y="1104576"/>
          <a:ext cx="918746" cy="4199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Emotional intelligence</a:t>
          </a:r>
          <a:endParaRPr lang="en-US" sz="900" kern="1200"/>
        </a:p>
      </dsp:txBody>
      <dsp:txXfrm>
        <a:off x="1546128" y="1116876"/>
        <a:ext cx="894146" cy="395363"/>
      </dsp:txXfrm>
    </dsp:sp>
    <dsp:sp modelId="{76088A8E-A67C-4DA4-99B4-C1C6BE6E685F}">
      <dsp:nvSpPr>
        <dsp:cNvPr id="0" name=""/>
        <dsp:cNvSpPr/>
      </dsp:nvSpPr>
      <dsp:spPr>
        <a:xfrm>
          <a:off x="2486423" y="999585"/>
          <a:ext cx="1087989" cy="419963"/>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C193F61-DA7E-4B88-8780-EC958A97F67E}">
      <dsp:nvSpPr>
        <dsp:cNvPr id="0" name=""/>
        <dsp:cNvSpPr/>
      </dsp:nvSpPr>
      <dsp:spPr>
        <a:xfrm>
          <a:off x="2776554" y="1104576"/>
          <a:ext cx="918746" cy="4199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Non-verbal communication</a:t>
          </a:r>
          <a:endParaRPr lang="en-US" sz="900" kern="1200"/>
        </a:p>
      </dsp:txBody>
      <dsp:txXfrm>
        <a:off x="2788854" y="1116876"/>
        <a:ext cx="894146" cy="395363"/>
      </dsp:txXfrm>
    </dsp:sp>
    <dsp:sp modelId="{A85F5597-6093-419B-B350-38A2CEBAFA54}">
      <dsp:nvSpPr>
        <dsp:cNvPr id="0" name=""/>
        <dsp:cNvSpPr/>
      </dsp:nvSpPr>
      <dsp:spPr>
        <a:xfrm>
          <a:off x="3729149" y="999585"/>
          <a:ext cx="1087989" cy="419963"/>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51E4A90-5C81-4D69-9E98-5BC6A80A3BEF}">
      <dsp:nvSpPr>
        <dsp:cNvPr id="0" name=""/>
        <dsp:cNvSpPr/>
      </dsp:nvSpPr>
      <dsp:spPr>
        <a:xfrm>
          <a:off x="4019280" y="1104576"/>
          <a:ext cx="918746" cy="4199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Listening skill</a:t>
          </a:r>
          <a:endParaRPr lang="en-US" sz="900" kern="1200"/>
        </a:p>
      </dsp:txBody>
      <dsp:txXfrm>
        <a:off x="4031580" y="1116876"/>
        <a:ext cx="894146" cy="395363"/>
      </dsp:txXfrm>
    </dsp:sp>
    <dsp:sp modelId="{E33C3916-CF04-409C-B9A5-8D6436F12189}">
      <dsp:nvSpPr>
        <dsp:cNvPr id="0" name=""/>
        <dsp:cNvSpPr/>
      </dsp:nvSpPr>
      <dsp:spPr>
        <a:xfrm>
          <a:off x="4971875" y="999585"/>
          <a:ext cx="1087989" cy="419963"/>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C55A443-F98C-4EC8-9774-D1855033C1F0}">
      <dsp:nvSpPr>
        <dsp:cNvPr id="0" name=""/>
        <dsp:cNvSpPr/>
      </dsp:nvSpPr>
      <dsp:spPr>
        <a:xfrm>
          <a:off x="5262006" y="1104576"/>
          <a:ext cx="918746" cy="4199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Feedback sharing</a:t>
          </a:r>
          <a:endParaRPr lang="en-US" sz="900" kern="1200"/>
        </a:p>
      </dsp:txBody>
      <dsp:txXfrm>
        <a:off x="5274306" y="1116876"/>
        <a:ext cx="894146" cy="395363"/>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1FA408-04EC-417B-A405-474C072942AE}">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Coherent</a:t>
          </a:r>
          <a:endParaRPr lang="en-GB" sz="1200" kern="1200">
            <a:latin typeface="Times New Roman" panose="02020603050405020304" pitchFamily="18" charset="0"/>
            <a:cs typeface="Times New Roman" panose="02020603050405020304" pitchFamily="18" charset="0"/>
          </a:endParaRPr>
        </a:p>
      </dsp:txBody>
      <dsp:txXfrm>
        <a:off x="2304367" y="1220564"/>
        <a:ext cx="877359" cy="758951"/>
      </dsp:txXfrm>
    </dsp:sp>
    <dsp:sp modelId="{3AE4DF0F-20A4-426C-B9D3-79E678E1A296}">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6F10654-AC1E-4EB6-99CA-78890DC87ECF}">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Brief</a:t>
          </a:r>
        </a:p>
      </dsp:txBody>
      <dsp:txXfrm>
        <a:off x="2386002" y="154180"/>
        <a:ext cx="718974" cy="621996"/>
      </dsp:txXfrm>
    </dsp:sp>
    <dsp:sp modelId="{536AF9A7-00A6-4CD9-A15C-E90A6E8E248B}">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D071BF5-0791-48F3-965B-C8F5D173BA88}">
      <dsp:nvSpPr>
        <dsp:cNvPr id="0" name=""/>
        <dsp:cNvSpPr/>
      </dsp:nvSpPr>
      <dsp:spPr>
        <a:xfrm>
          <a:off x="3194060" y="57223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Concrete</a:t>
          </a:r>
          <a:endParaRPr lang="en-GB" sz="1200" kern="1200">
            <a:latin typeface="Times New Roman" panose="02020603050405020304" pitchFamily="18" charset="0"/>
            <a:cs typeface="Times New Roman" panose="02020603050405020304" pitchFamily="18" charset="0"/>
          </a:endParaRPr>
        </a:p>
      </dsp:txBody>
      <dsp:txXfrm>
        <a:off x="3372278" y="726411"/>
        <a:ext cx="718974" cy="621996"/>
      </dsp:txXfrm>
    </dsp:sp>
    <dsp:sp modelId="{A566EF3A-7D64-4A1E-A597-219362F714E3}">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925E222-2B4E-4778-9CCE-7136C84C2A04}">
      <dsp:nvSpPr>
        <dsp:cNvPr id="0" name=""/>
        <dsp:cNvSpPr/>
      </dsp:nvSpPr>
      <dsp:spPr>
        <a:xfrm>
          <a:off x="3194060" y="169717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Courteous</a:t>
          </a:r>
          <a:endParaRPr lang="en-GB" sz="1200" kern="1200">
            <a:latin typeface="Times New Roman" panose="02020603050405020304" pitchFamily="18" charset="0"/>
            <a:cs typeface="Times New Roman" panose="02020603050405020304" pitchFamily="18" charset="0"/>
          </a:endParaRPr>
        </a:p>
      </dsp:txBody>
      <dsp:txXfrm>
        <a:off x="3372278" y="1851352"/>
        <a:ext cx="718974" cy="621996"/>
      </dsp:txXfrm>
    </dsp:sp>
    <dsp:sp modelId="{239A3858-981B-45A7-852D-56F3E14D1570}">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0D95922-48D7-4711-86DF-7D92FE236CF8}">
      <dsp:nvSpPr>
        <dsp:cNvPr id="0" name=""/>
        <dsp:cNvSpPr/>
      </dsp:nvSpPr>
      <dsp:spPr>
        <a:xfrm>
          <a:off x="2207784" y="2270043"/>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Complete</a:t>
          </a:r>
          <a:endParaRPr lang="en-GB" sz="1200" kern="1200">
            <a:latin typeface="Times New Roman" panose="02020603050405020304" pitchFamily="18" charset="0"/>
            <a:cs typeface="Times New Roman" panose="02020603050405020304" pitchFamily="18" charset="0"/>
          </a:endParaRPr>
        </a:p>
      </dsp:txBody>
      <dsp:txXfrm>
        <a:off x="2386002" y="2424223"/>
        <a:ext cx="718974" cy="621996"/>
      </dsp:txXfrm>
    </dsp:sp>
    <dsp:sp modelId="{71BE239A-F0B7-4C0F-9AF1-B6F065BF410F}">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3195F3-8679-40F0-B477-7FC774A1A113}">
      <dsp:nvSpPr>
        <dsp:cNvPr id="0" name=""/>
        <dsp:cNvSpPr/>
      </dsp:nvSpPr>
      <dsp:spPr>
        <a:xfrm>
          <a:off x="1216929" y="169781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Correct</a:t>
          </a:r>
          <a:endParaRPr lang="en-GB" sz="1200" kern="1200">
            <a:latin typeface="Times New Roman" panose="02020603050405020304" pitchFamily="18" charset="0"/>
            <a:cs typeface="Times New Roman" panose="02020603050405020304" pitchFamily="18" charset="0"/>
          </a:endParaRPr>
        </a:p>
      </dsp:txBody>
      <dsp:txXfrm>
        <a:off x="1395147" y="1851992"/>
        <a:ext cx="718974" cy="621996"/>
      </dsp:txXfrm>
    </dsp:sp>
    <dsp:sp modelId="{EE6BE37C-1F0C-457E-BE6B-CA5550D7F700}">
      <dsp:nvSpPr>
        <dsp:cNvPr id="0" name=""/>
        <dsp:cNvSpPr/>
      </dsp:nvSpPr>
      <dsp:spPr>
        <a:xfrm>
          <a:off x="1216929" y="570951"/>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Clear</a:t>
          </a:r>
          <a:endParaRPr lang="en-GB" sz="1200" kern="1200">
            <a:latin typeface="Times New Roman" panose="02020603050405020304" pitchFamily="18" charset="0"/>
            <a:cs typeface="Times New Roman" panose="02020603050405020304" pitchFamily="18" charset="0"/>
          </a:endParaRPr>
        </a:p>
      </dsp:txBody>
      <dsp:txXfrm>
        <a:off x="1395147" y="725131"/>
        <a:ext cx="718974" cy="62199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E4570E-2D32-4864-ADDD-834B30EACB0E}">
      <dsp:nvSpPr>
        <dsp:cNvPr id="0" name=""/>
        <dsp:cNvSpPr/>
      </dsp:nvSpPr>
      <dsp:spPr>
        <a:xfrm>
          <a:off x="0" y="1160602"/>
          <a:ext cx="5924550" cy="226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274FF5F9-9462-4DA2-80A3-EA197921D14F}">
      <dsp:nvSpPr>
        <dsp:cNvPr id="0" name=""/>
        <dsp:cNvSpPr/>
      </dsp:nvSpPr>
      <dsp:spPr>
        <a:xfrm>
          <a:off x="296227" y="1027762"/>
          <a:ext cx="4147185"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6754" tIns="0" rIns="156754" bIns="0" numCol="1" spcCol="1270" anchor="ctr" anchorCtr="0">
          <a:noAutofit/>
        </a:bodyPr>
        <a:lstStyle/>
        <a:p>
          <a:pPr marL="0" lvl="0" indent="0" algn="l" defTabSz="400050">
            <a:lnSpc>
              <a:spcPct val="90000"/>
            </a:lnSpc>
            <a:spcBef>
              <a:spcPct val="0"/>
            </a:spcBef>
            <a:spcAft>
              <a:spcPct val="35000"/>
            </a:spcAft>
            <a:buNone/>
          </a:pPr>
          <a:r>
            <a:rPr lang="en-GB" sz="900" b="1" kern="1200"/>
            <a:t>Gesture may mean different meanings based on culture, age and location</a:t>
          </a:r>
        </a:p>
      </dsp:txBody>
      <dsp:txXfrm>
        <a:off x="309196" y="1040731"/>
        <a:ext cx="4121247" cy="239742"/>
      </dsp:txXfrm>
    </dsp:sp>
    <dsp:sp modelId="{B7324C7A-0016-464C-A524-A851993AE9EE}">
      <dsp:nvSpPr>
        <dsp:cNvPr id="0" name=""/>
        <dsp:cNvSpPr/>
      </dsp:nvSpPr>
      <dsp:spPr>
        <a:xfrm>
          <a:off x="0" y="1568842"/>
          <a:ext cx="5924550" cy="226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57BB7D82-D5EC-40F2-B211-B173734F1133}">
      <dsp:nvSpPr>
        <dsp:cNvPr id="0" name=""/>
        <dsp:cNvSpPr/>
      </dsp:nvSpPr>
      <dsp:spPr>
        <a:xfrm>
          <a:off x="296227" y="1436002"/>
          <a:ext cx="4147185"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6754" tIns="0" rIns="156754" bIns="0" numCol="1" spcCol="1270" anchor="ctr" anchorCtr="0">
          <a:noAutofit/>
        </a:bodyPr>
        <a:lstStyle/>
        <a:p>
          <a:pPr marL="0" lvl="0" indent="0" algn="l" defTabSz="400050">
            <a:lnSpc>
              <a:spcPct val="90000"/>
            </a:lnSpc>
            <a:spcBef>
              <a:spcPct val="0"/>
            </a:spcBef>
            <a:spcAft>
              <a:spcPct val="35000"/>
            </a:spcAft>
            <a:buNone/>
          </a:pPr>
          <a:r>
            <a:rPr lang="en-GB" sz="900" b="1" kern="1200"/>
            <a:t>Compare things according to context</a:t>
          </a:r>
        </a:p>
      </dsp:txBody>
      <dsp:txXfrm>
        <a:off x="309196" y="1448971"/>
        <a:ext cx="4121247" cy="239742"/>
      </dsp:txXfrm>
    </dsp:sp>
    <dsp:sp modelId="{546F1013-1F70-44BD-B9A8-1D4BDBF5FFD1}">
      <dsp:nvSpPr>
        <dsp:cNvPr id="0" name=""/>
        <dsp:cNvSpPr/>
      </dsp:nvSpPr>
      <dsp:spPr>
        <a:xfrm>
          <a:off x="0" y="1977082"/>
          <a:ext cx="5924550" cy="226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F08E9B1F-9A56-42F3-ACC5-AAD651153859}">
      <dsp:nvSpPr>
        <dsp:cNvPr id="0" name=""/>
        <dsp:cNvSpPr/>
      </dsp:nvSpPr>
      <dsp:spPr>
        <a:xfrm>
          <a:off x="296227" y="1844242"/>
          <a:ext cx="4147185"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6754" tIns="0" rIns="156754" bIns="0" numCol="1" spcCol="1270" anchor="ctr" anchorCtr="0">
          <a:noAutofit/>
        </a:bodyPr>
        <a:lstStyle/>
        <a:p>
          <a:pPr marL="0" lvl="0" indent="0" algn="l" defTabSz="400050">
            <a:lnSpc>
              <a:spcPct val="90000"/>
            </a:lnSpc>
            <a:spcBef>
              <a:spcPct val="0"/>
            </a:spcBef>
            <a:spcAft>
              <a:spcPct val="35000"/>
            </a:spcAft>
            <a:buNone/>
          </a:pPr>
          <a:r>
            <a:rPr lang="en-GB" sz="900" b="1" kern="1200"/>
            <a:t>Search for signal combination</a:t>
          </a:r>
        </a:p>
      </dsp:txBody>
      <dsp:txXfrm>
        <a:off x="309196" y="1857211"/>
        <a:ext cx="4121247" cy="239742"/>
      </dsp:txXfrm>
    </dsp:sp>
    <dsp:sp modelId="{5A06C8FA-C9E2-496D-8B34-CAEC745378E5}">
      <dsp:nvSpPr>
        <dsp:cNvPr id="0" name=""/>
        <dsp:cNvSpPr/>
      </dsp:nvSpPr>
      <dsp:spPr>
        <a:xfrm>
          <a:off x="0" y="2385322"/>
          <a:ext cx="5924550" cy="226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443DF8F5-422B-4496-95B1-E3681601FB93}">
      <dsp:nvSpPr>
        <dsp:cNvPr id="0" name=""/>
        <dsp:cNvSpPr/>
      </dsp:nvSpPr>
      <dsp:spPr>
        <a:xfrm>
          <a:off x="296227" y="2252482"/>
          <a:ext cx="4147185"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6754" tIns="0" rIns="156754" bIns="0" numCol="1" spcCol="1270" anchor="ctr" anchorCtr="0">
          <a:noAutofit/>
        </a:bodyPr>
        <a:lstStyle/>
        <a:p>
          <a:pPr marL="0" lvl="0" indent="0" algn="l" defTabSz="400050">
            <a:lnSpc>
              <a:spcPct val="90000"/>
            </a:lnSpc>
            <a:spcBef>
              <a:spcPct val="0"/>
            </a:spcBef>
            <a:spcAft>
              <a:spcPct val="35000"/>
            </a:spcAft>
            <a:buNone/>
          </a:pPr>
          <a:r>
            <a:rPr lang="en-GB" sz="900" b="1" kern="1200"/>
            <a:t>Many meanings are possible in the case of incongruence</a:t>
          </a:r>
        </a:p>
      </dsp:txBody>
      <dsp:txXfrm>
        <a:off x="309196" y="2265451"/>
        <a:ext cx="4121247" cy="239742"/>
      </dsp:txXfrm>
    </dsp:sp>
    <dsp:sp modelId="{1EC980E7-4A84-4A9E-BF6E-533F147CA55F}">
      <dsp:nvSpPr>
        <dsp:cNvPr id="0" name=""/>
        <dsp:cNvSpPr/>
      </dsp:nvSpPr>
      <dsp:spPr>
        <a:xfrm>
          <a:off x="0" y="2793562"/>
          <a:ext cx="5924550" cy="2268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D70BA594-AEBC-4ED4-B1CF-1AAA7A911599}">
      <dsp:nvSpPr>
        <dsp:cNvPr id="0" name=""/>
        <dsp:cNvSpPr/>
      </dsp:nvSpPr>
      <dsp:spPr>
        <a:xfrm>
          <a:off x="296227" y="2660722"/>
          <a:ext cx="4147185" cy="26568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56754" tIns="0" rIns="156754" bIns="0" numCol="1" spcCol="1270" anchor="ctr" anchorCtr="0">
          <a:noAutofit/>
        </a:bodyPr>
        <a:lstStyle/>
        <a:p>
          <a:pPr marL="0" lvl="0" indent="0" algn="l" defTabSz="400050">
            <a:lnSpc>
              <a:spcPct val="90000"/>
            </a:lnSpc>
            <a:spcBef>
              <a:spcPct val="0"/>
            </a:spcBef>
            <a:spcAft>
              <a:spcPct val="35000"/>
            </a:spcAft>
            <a:buNone/>
          </a:pPr>
          <a:r>
            <a:rPr lang="en-GB" sz="900" b="1" kern="1200"/>
            <a:t>Believe your intuition</a:t>
          </a:r>
        </a:p>
      </dsp:txBody>
      <dsp:txXfrm>
        <a:off x="309196" y="2673691"/>
        <a:ext cx="4121247" cy="23974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220BD2-6224-4868-BC97-98FA5097BD82}">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08137EE-1040-404E-861A-6D929E13A7DE}">
      <dsp:nvSpPr>
        <dsp:cNvPr id="0" name=""/>
        <dsp:cNvSpPr/>
      </dsp:nvSpPr>
      <dsp:spPr>
        <a:xfrm>
          <a:off x="2150491" y="974"/>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latin typeface="Times New Roman" panose="02020603050405020304" pitchFamily="18" charset="0"/>
              <a:cs typeface="Times New Roman" panose="02020603050405020304" pitchFamily="18" charset="0"/>
            </a:rPr>
            <a:t>Infographics</a:t>
          </a:r>
        </a:p>
      </dsp:txBody>
      <dsp:txXfrm>
        <a:off x="2179425" y="29908"/>
        <a:ext cx="1127548" cy="534840"/>
      </dsp:txXfrm>
    </dsp:sp>
    <dsp:sp modelId="{9B6B238F-88FE-4693-91A8-E92F696B9959}">
      <dsp:nvSpPr>
        <dsp:cNvPr id="0" name=""/>
        <dsp:cNvSpPr/>
      </dsp:nvSpPr>
      <dsp:spPr>
        <a:xfrm>
          <a:off x="3278811" y="652410"/>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latin typeface="Times New Roman" panose="02020603050405020304" pitchFamily="18" charset="0"/>
              <a:cs typeface="Times New Roman" panose="02020603050405020304" pitchFamily="18" charset="0"/>
            </a:rPr>
            <a:t>Visual reports</a:t>
          </a:r>
        </a:p>
      </dsp:txBody>
      <dsp:txXfrm>
        <a:off x="3307745" y="681344"/>
        <a:ext cx="1127548" cy="534840"/>
      </dsp:txXfrm>
    </dsp:sp>
    <dsp:sp modelId="{E5228395-F3D9-428F-A27D-95B544C5D138}">
      <dsp:nvSpPr>
        <dsp:cNvPr id="0" name=""/>
        <dsp:cNvSpPr/>
      </dsp:nvSpPr>
      <dsp:spPr>
        <a:xfrm>
          <a:off x="3278811" y="1955281"/>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latin typeface="Times New Roman" panose="02020603050405020304" pitchFamily="18" charset="0"/>
              <a:cs typeface="Times New Roman" panose="02020603050405020304" pitchFamily="18" charset="0"/>
            </a:rPr>
            <a:t>Presentation</a:t>
          </a:r>
        </a:p>
      </dsp:txBody>
      <dsp:txXfrm>
        <a:off x="3307745" y="1984215"/>
        <a:ext cx="1127548" cy="534840"/>
      </dsp:txXfrm>
    </dsp:sp>
    <dsp:sp modelId="{057DDCBC-C55B-46F6-9AB3-E3C2B9F44219}">
      <dsp:nvSpPr>
        <dsp:cNvPr id="0" name=""/>
        <dsp:cNvSpPr/>
      </dsp:nvSpPr>
      <dsp:spPr>
        <a:xfrm>
          <a:off x="2150491" y="2606717"/>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latin typeface="Times New Roman" panose="02020603050405020304" pitchFamily="18" charset="0"/>
              <a:cs typeface="Times New Roman" panose="02020603050405020304" pitchFamily="18" charset="0"/>
            </a:rPr>
            <a:t>Diagrams</a:t>
          </a:r>
        </a:p>
      </dsp:txBody>
      <dsp:txXfrm>
        <a:off x="2179425" y="2635651"/>
        <a:ext cx="1127548" cy="534840"/>
      </dsp:txXfrm>
    </dsp:sp>
    <dsp:sp modelId="{B291235A-5F75-41BA-AAFB-CCF3079C8E81}">
      <dsp:nvSpPr>
        <dsp:cNvPr id="0" name=""/>
        <dsp:cNvSpPr/>
      </dsp:nvSpPr>
      <dsp:spPr>
        <a:xfrm>
          <a:off x="1022172" y="1955281"/>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latin typeface="Times New Roman" panose="02020603050405020304" pitchFamily="18" charset="0"/>
              <a:cs typeface="Times New Roman" panose="02020603050405020304" pitchFamily="18" charset="0"/>
            </a:rPr>
            <a:t>Charts and graphs</a:t>
          </a:r>
        </a:p>
      </dsp:txBody>
      <dsp:txXfrm>
        <a:off x="1051106" y="1984215"/>
        <a:ext cx="1127548" cy="534840"/>
      </dsp:txXfrm>
    </dsp:sp>
    <dsp:sp modelId="{D2856F58-26F7-478C-A049-C7B65CB31161}">
      <dsp:nvSpPr>
        <dsp:cNvPr id="0" name=""/>
        <dsp:cNvSpPr/>
      </dsp:nvSpPr>
      <dsp:spPr>
        <a:xfrm>
          <a:off x="1022172" y="652410"/>
          <a:ext cx="1185416" cy="59270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latin typeface="Times New Roman" panose="02020603050405020304" pitchFamily="18" charset="0"/>
              <a:cs typeface="Times New Roman" panose="02020603050405020304" pitchFamily="18" charset="0"/>
            </a:rPr>
            <a:t>Flow charts</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7.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82381-73DB-4357-98C8-49657F1B98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2563</Words>
  <Characters>14614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dc:creator>
  <cp:keywords/>
  <dc:description/>
  <cp:lastModifiedBy>Guest User</cp:lastModifiedBy>
  <cp:revision>2</cp:revision>
  <dcterms:created xsi:type="dcterms:W3CDTF">2021-04-30T10:57:00Z</dcterms:created>
  <dcterms:modified xsi:type="dcterms:W3CDTF">2021-04-30T10:57:00Z</dcterms:modified>
</cp:coreProperties>
</file>