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96A11E" w14:textId="13C162B7" w:rsidR="005B280C" w:rsidRPr="00EF3E2E" w:rsidRDefault="00F97DC7" w:rsidP="00F97DC7">
      <w:pPr>
        <w:jc w:val="center"/>
        <w:rPr>
          <w:rFonts w:ascii="Arial" w:hAnsi="Arial" w:cs="Arial"/>
          <w:b/>
          <w:bCs/>
          <w:color w:val="000000" w:themeColor="text1"/>
          <w:lang w:val="en-GB"/>
        </w:rPr>
      </w:pPr>
      <w:r w:rsidRPr="00EF3E2E">
        <w:rPr>
          <w:rFonts w:ascii="Arial" w:hAnsi="Arial" w:cs="Arial"/>
          <w:b/>
          <w:bCs/>
          <w:color w:val="000000" w:themeColor="text1"/>
          <w:lang w:val="en-GB"/>
        </w:rPr>
        <w:t xml:space="preserve">LCBB4005_BIRM </w:t>
      </w:r>
      <w:proofErr w:type="gramStart"/>
      <w:r w:rsidRPr="00EF3E2E">
        <w:rPr>
          <w:rFonts w:ascii="Arial" w:hAnsi="Arial" w:cs="Arial"/>
          <w:b/>
          <w:bCs/>
          <w:color w:val="000000" w:themeColor="text1"/>
          <w:lang w:val="en-GB"/>
        </w:rPr>
        <w:t>The</w:t>
      </w:r>
      <w:proofErr w:type="gramEnd"/>
      <w:r w:rsidRPr="00EF3E2E">
        <w:rPr>
          <w:rFonts w:ascii="Arial" w:hAnsi="Arial" w:cs="Arial"/>
          <w:b/>
          <w:bCs/>
          <w:color w:val="000000" w:themeColor="text1"/>
          <w:lang w:val="en-GB"/>
        </w:rPr>
        <w:t xml:space="preserve"> global business environment</w:t>
      </w:r>
    </w:p>
    <w:p w14:paraId="35CE5FC1" w14:textId="1CAF39F8" w:rsidR="00F97DC7" w:rsidRPr="00EF3E2E" w:rsidRDefault="00F97DC7" w:rsidP="00F97DC7">
      <w:pPr>
        <w:jc w:val="center"/>
        <w:rPr>
          <w:rFonts w:ascii="Arial" w:hAnsi="Arial" w:cs="Arial"/>
          <w:b/>
          <w:bCs/>
          <w:color w:val="000000" w:themeColor="text1"/>
          <w:lang w:val="en-GB"/>
        </w:rPr>
      </w:pPr>
      <w:r w:rsidRPr="00EF3E2E">
        <w:rPr>
          <w:rFonts w:ascii="Arial" w:hAnsi="Arial" w:cs="Arial"/>
          <w:b/>
          <w:bCs/>
          <w:color w:val="000000" w:themeColor="text1"/>
          <w:lang w:val="en-GB"/>
        </w:rPr>
        <w:t>Component 2</w:t>
      </w:r>
    </w:p>
    <w:p w14:paraId="094F9D37" w14:textId="4E4EEA59" w:rsidR="00F97DC7" w:rsidRPr="00EF3E2E" w:rsidRDefault="00F97DC7" w:rsidP="00F97DC7">
      <w:pPr>
        <w:jc w:val="center"/>
        <w:rPr>
          <w:rFonts w:ascii="Arial" w:hAnsi="Arial" w:cs="Arial"/>
          <w:b/>
          <w:bCs/>
          <w:color w:val="000000" w:themeColor="text1"/>
          <w:lang w:val="en-GB"/>
        </w:rPr>
      </w:pPr>
    </w:p>
    <w:p w14:paraId="448127FB" w14:textId="149F889F" w:rsidR="00F97DC7" w:rsidRPr="00EF3E2E" w:rsidRDefault="00F97DC7" w:rsidP="00F97DC7">
      <w:pPr>
        <w:rPr>
          <w:rFonts w:ascii="Arial" w:hAnsi="Arial" w:cs="Arial"/>
          <w:b/>
          <w:bCs/>
          <w:color w:val="000000" w:themeColor="text1"/>
          <w:lang w:val="en-GB"/>
        </w:rPr>
      </w:pPr>
      <w:bookmarkStart w:id="0" w:name="_Hlk68682457"/>
      <w:r w:rsidRPr="00EF3E2E">
        <w:rPr>
          <w:rFonts w:ascii="Arial" w:hAnsi="Arial" w:cs="Arial"/>
          <w:b/>
          <w:bCs/>
          <w:color w:val="000000" w:themeColor="text1"/>
          <w:lang w:val="en-GB"/>
        </w:rPr>
        <w:t xml:space="preserve">Student name &amp; student </w:t>
      </w:r>
      <w:proofErr w:type="gramStart"/>
      <w:r w:rsidRPr="00EF3E2E">
        <w:rPr>
          <w:rFonts w:ascii="Arial" w:hAnsi="Arial" w:cs="Arial"/>
          <w:b/>
          <w:bCs/>
          <w:color w:val="000000" w:themeColor="text1"/>
          <w:lang w:val="en-GB"/>
        </w:rPr>
        <w:t>number :</w:t>
      </w:r>
      <w:proofErr w:type="gramEnd"/>
      <w:r w:rsidR="00877746" w:rsidRPr="00EF3E2E">
        <w:rPr>
          <w:rFonts w:ascii="Arial" w:hAnsi="Arial" w:cs="Arial"/>
          <w:b/>
          <w:bCs/>
          <w:color w:val="000000" w:themeColor="text1"/>
          <w:lang w:val="en-GB"/>
        </w:rPr>
        <w:t xml:space="preserve"> </w:t>
      </w:r>
      <w:r w:rsidRPr="00EF3E2E">
        <w:rPr>
          <w:rFonts w:ascii="Arial" w:hAnsi="Arial" w:cs="Arial"/>
          <w:b/>
          <w:bCs/>
          <w:color w:val="000000" w:themeColor="text1"/>
          <w:lang w:val="en-GB"/>
        </w:rPr>
        <w:t>Ionela Filip-Datcu , 1922490</w:t>
      </w:r>
    </w:p>
    <w:p w14:paraId="5C768FC4" w14:textId="27107DBC" w:rsidR="00F97DC7" w:rsidRPr="00EF3E2E" w:rsidRDefault="00F97DC7" w:rsidP="00F97DC7">
      <w:pPr>
        <w:rPr>
          <w:rFonts w:ascii="Arial" w:hAnsi="Arial" w:cs="Arial"/>
          <w:b/>
          <w:bCs/>
          <w:color w:val="000000" w:themeColor="text1"/>
          <w:lang w:val="en-GB"/>
        </w:rPr>
      </w:pPr>
      <w:r w:rsidRPr="00EF3E2E">
        <w:rPr>
          <w:rFonts w:ascii="Arial" w:hAnsi="Arial" w:cs="Arial"/>
          <w:b/>
          <w:bCs/>
          <w:color w:val="000000" w:themeColor="text1"/>
          <w:lang w:val="en-GB"/>
        </w:rPr>
        <w:t xml:space="preserve">Lecturer </w:t>
      </w:r>
      <w:proofErr w:type="gramStart"/>
      <w:r w:rsidRPr="00EF3E2E">
        <w:rPr>
          <w:rFonts w:ascii="Arial" w:hAnsi="Arial" w:cs="Arial"/>
          <w:b/>
          <w:bCs/>
          <w:color w:val="000000" w:themeColor="text1"/>
          <w:lang w:val="en-GB"/>
        </w:rPr>
        <w:t>name</w:t>
      </w:r>
      <w:r w:rsidR="00877746" w:rsidRPr="00EF3E2E">
        <w:rPr>
          <w:rFonts w:ascii="Arial" w:hAnsi="Arial" w:cs="Arial"/>
          <w:b/>
          <w:bCs/>
          <w:color w:val="000000" w:themeColor="text1"/>
          <w:lang w:val="en-GB"/>
        </w:rPr>
        <w:t xml:space="preserve"> </w:t>
      </w:r>
      <w:r w:rsidRPr="00EF3E2E">
        <w:rPr>
          <w:rFonts w:ascii="Arial" w:hAnsi="Arial" w:cs="Arial"/>
          <w:b/>
          <w:bCs/>
          <w:color w:val="000000" w:themeColor="text1"/>
          <w:lang w:val="en-GB"/>
        </w:rPr>
        <w:t>:</w:t>
      </w:r>
      <w:proofErr w:type="gramEnd"/>
      <w:r w:rsidR="00877746" w:rsidRPr="00EF3E2E">
        <w:rPr>
          <w:rFonts w:ascii="Arial" w:hAnsi="Arial" w:cs="Arial"/>
          <w:b/>
          <w:bCs/>
          <w:color w:val="000000" w:themeColor="text1"/>
          <w:lang w:val="en-GB"/>
        </w:rPr>
        <w:t xml:space="preserve"> </w:t>
      </w:r>
      <w:r w:rsidRPr="00EF3E2E">
        <w:rPr>
          <w:rFonts w:ascii="Arial" w:hAnsi="Arial" w:cs="Arial"/>
          <w:b/>
          <w:bCs/>
          <w:color w:val="000000" w:themeColor="text1"/>
          <w:lang w:val="en-GB"/>
        </w:rPr>
        <w:t>Dr Eric Osei</w:t>
      </w:r>
    </w:p>
    <w:bookmarkEnd w:id="0"/>
    <w:p w14:paraId="3EB466D2" w14:textId="4B6A37F3" w:rsidR="00D45271" w:rsidRPr="00EF3E2E" w:rsidRDefault="00D45271" w:rsidP="00F97DC7">
      <w:pPr>
        <w:rPr>
          <w:rFonts w:ascii="Arial" w:hAnsi="Arial" w:cs="Arial"/>
          <w:b/>
          <w:bCs/>
          <w:color w:val="000000" w:themeColor="text1"/>
          <w:lang w:val="en-GB"/>
        </w:rPr>
      </w:pPr>
      <w:r w:rsidRPr="00EF3E2E">
        <w:rPr>
          <w:rFonts w:ascii="Arial" w:hAnsi="Arial" w:cs="Arial"/>
          <w:b/>
          <w:bCs/>
          <w:color w:val="000000" w:themeColor="text1"/>
          <w:lang w:val="en-GB"/>
        </w:rPr>
        <w:t>Exam date :07.04.2021</w:t>
      </w:r>
    </w:p>
    <w:p w14:paraId="325E0830" w14:textId="28E9A94B" w:rsidR="00F97DC7" w:rsidRPr="00D45271" w:rsidRDefault="00F97DC7" w:rsidP="008007C9">
      <w:pPr>
        <w:spacing w:line="360" w:lineRule="auto"/>
        <w:rPr>
          <w:rFonts w:ascii="Arial" w:hAnsi="Arial" w:cs="Arial"/>
          <w:color w:val="000000" w:themeColor="text1"/>
          <w:lang w:val="en-GB"/>
        </w:rPr>
      </w:pPr>
      <w:r w:rsidRPr="00D45271">
        <w:rPr>
          <w:rFonts w:ascii="Arial" w:hAnsi="Arial" w:cs="Arial"/>
          <w:color w:val="000000" w:themeColor="text1"/>
          <w:lang w:val="en-GB"/>
        </w:rPr>
        <w:t>Study case:</w:t>
      </w:r>
      <w:r w:rsidR="00D45271">
        <w:rPr>
          <w:rFonts w:ascii="Arial" w:hAnsi="Arial" w:cs="Arial"/>
          <w:color w:val="000000" w:themeColor="text1"/>
          <w:lang w:val="en-GB"/>
        </w:rPr>
        <w:t xml:space="preserve"> The Jaguar Land Rover in UK.</w:t>
      </w:r>
    </w:p>
    <w:p w14:paraId="5E92D231" w14:textId="11C3C30F" w:rsidR="00401543" w:rsidRPr="00D45271" w:rsidRDefault="00401543" w:rsidP="008007C9">
      <w:pPr>
        <w:spacing w:line="360" w:lineRule="auto"/>
        <w:rPr>
          <w:rFonts w:ascii="Arial" w:hAnsi="Arial" w:cs="Arial"/>
          <w:color w:val="000000" w:themeColor="text1"/>
        </w:rPr>
      </w:pPr>
      <w:r w:rsidRPr="00D45271">
        <w:rPr>
          <w:rFonts w:ascii="Arial" w:hAnsi="Arial" w:cs="Arial"/>
          <w:b/>
          <w:bCs/>
          <w:color w:val="000000" w:themeColor="text1"/>
          <w:lang w:val="en-GB"/>
        </w:rPr>
        <w:t>Question 1</w:t>
      </w:r>
      <w:r w:rsidRPr="00D45271">
        <w:rPr>
          <w:rFonts w:ascii="Arial" w:hAnsi="Arial" w:cs="Arial"/>
          <w:color w:val="000000" w:themeColor="text1"/>
          <w:lang w:val="en-GB"/>
        </w:rPr>
        <w:t>:</w:t>
      </w:r>
      <w:r w:rsidRPr="00D45271">
        <w:rPr>
          <w:rFonts w:ascii="Arial" w:hAnsi="Arial" w:cs="Arial"/>
          <w:color w:val="000000" w:themeColor="text1"/>
        </w:rPr>
        <w:t xml:space="preserve"> Explain three (3) factors that will affect the Supply Side of the Market.</w:t>
      </w:r>
    </w:p>
    <w:p w14:paraId="1E1EDE02" w14:textId="6F1D8571" w:rsidR="00401543" w:rsidRPr="00D45271" w:rsidRDefault="00401543" w:rsidP="008007C9">
      <w:pPr>
        <w:spacing w:line="360" w:lineRule="auto"/>
        <w:rPr>
          <w:rFonts w:ascii="Arial" w:hAnsi="Arial" w:cs="Arial"/>
          <w:color w:val="000000" w:themeColor="text1"/>
        </w:rPr>
      </w:pPr>
      <w:r w:rsidRPr="00D45271">
        <w:rPr>
          <w:rFonts w:ascii="Arial" w:hAnsi="Arial" w:cs="Arial"/>
          <w:color w:val="000000" w:themeColor="text1"/>
        </w:rPr>
        <w:t xml:space="preserve">The supply factor that </w:t>
      </w:r>
      <w:r w:rsidR="0089473C" w:rsidRPr="00D45271">
        <w:rPr>
          <w:rFonts w:ascii="Arial" w:hAnsi="Arial" w:cs="Arial"/>
          <w:color w:val="000000" w:themeColor="text1"/>
        </w:rPr>
        <w:t>affects</w:t>
      </w:r>
      <w:r w:rsidRPr="00D45271">
        <w:rPr>
          <w:rFonts w:ascii="Arial" w:hAnsi="Arial" w:cs="Arial"/>
          <w:color w:val="000000" w:themeColor="text1"/>
        </w:rPr>
        <w:t xml:space="preserve"> the market are:</w:t>
      </w:r>
    </w:p>
    <w:p w14:paraId="535176B1" w14:textId="77777777" w:rsidR="00401543" w:rsidRPr="00D45271" w:rsidRDefault="00401543" w:rsidP="00401543">
      <w:pPr>
        <w:rPr>
          <w:rFonts w:ascii="Arial" w:hAnsi="Arial" w:cs="Arial"/>
          <w:color w:val="000000" w:themeColor="text1"/>
        </w:rPr>
      </w:pPr>
      <w:r w:rsidRPr="00D45271">
        <w:rPr>
          <w:rFonts w:ascii="Arial" w:hAnsi="Arial" w:cs="Arial"/>
          <w:color w:val="000000" w:themeColor="text1"/>
        </w:rPr>
        <w:t>Price of vehicles – The higher the price of vehicles, higher will be the supply of vehicles in the market. Henceforth, price of vehicles affects both demand and supply side in the market</w:t>
      </w:r>
      <w:r w:rsidRPr="00D45271">
        <w:rPr>
          <w:rFonts w:ascii="Arial" w:hAnsi="Arial" w:cs="Arial"/>
          <w:color w:val="000000" w:themeColor="text1"/>
          <w:highlight w:val="white"/>
        </w:rPr>
        <w:t xml:space="preserve"> (</w:t>
      </w:r>
      <w:proofErr w:type="spellStart"/>
      <w:proofErr w:type="gramStart"/>
      <w:r w:rsidRPr="00D45271">
        <w:rPr>
          <w:rFonts w:ascii="Arial" w:hAnsi="Arial" w:cs="Arial"/>
          <w:color w:val="000000" w:themeColor="text1"/>
          <w:highlight w:val="white"/>
        </w:rPr>
        <w:t>Canto,Joines</w:t>
      </w:r>
      <w:proofErr w:type="spellEnd"/>
      <w:proofErr w:type="gramEnd"/>
      <w:r w:rsidRPr="00D45271">
        <w:rPr>
          <w:rFonts w:ascii="Arial" w:hAnsi="Arial" w:cs="Arial"/>
          <w:color w:val="000000" w:themeColor="text1"/>
          <w:highlight w:val="white"/>
        </w:rPr>
        <w:t xml:space="preserve"> and Laffer 2014)</w:t>
      </w:r>
      <w:r w:rsidRPr="00D45271">
        <w:rPr>
          <w:rFonts w:ascii="Arial" w:hAnsi="Arial" w:cs="Arial"/>
          <w:color w:val="000000" w:themeColor="text1"/>
        </w:rPr>
        <w:t xml:space="preserve">. </w:t>
      </w:r>
    </w:p>
    <w:p w14:paraId="77434448" w14:textId="4E6D1A17" w:rsidR="00401543" w:rsidRPr="00D45271" w:rsidRDefault="00401543" w:rsidP="00401543">
      <w:pPr>
        <w:rPr>
          <w:rFonts w:ascii="Arial" w:hAnsi="Arial" w:cs="Arial"/>
          <w:color w:val="000000" w:themeColor="text1"/>
        </w:rPr>
      </w:pPr>
      <w:r w:rsidRPr="00D45271">
        <w:rPr>
          <w:rFonts w:ascii="Arial" w:hAnsi="Arial" w:cs="Arial"/>
          <w:color w:val="000000" w:themeColor="text1"/>
        </w:rPr>
        <w:t xml:space="preserve">Technological advancement – Advancements and improvements in technology makes production and operation profitable and hence it increases </w:t>
      </w:r>
      <w:proofErr w:type="gramStart"/>
      <w:r w:rsidRPr="00D45271">
        <w:rPr>
          <w:rFonts w:ascii="Arial" w:hAnsi="Arial" w:cs="Arial"/>
          <w:color w:val="000000" w:themeColor="text1"/>
        </w:rPr>
        <w:t xml:space="preserve">supply </w:t>
      </w:r>
      <w:r w:rsidR="00A97B42">
        <w:rPr>
          <w:rFonts w:ascii="Arial" w:hAnsi="Arial" w:cs="Arial"/>
          <w:color w:val="000000" w:themeColor="text1"/>
        </w:rPr>
        <w:t>.</w:t>
      </w:r>
      <w:proofErr w:type="gramEnd"/>
    </w:p>
    <w:p w14:paraId="6A9F7225" w14:textId="63BA9CF2" w:rsidR="00401543" w:rsidRPr="00D45271" w:rsidRDefault="00401543" w:rsidP="00401543">
      <w:pPr>
        <w:rPr>
          <w:rFonts w:ascii="Arial" w:hAnsi="Arial" w:cs="Arial"/>
          <w:color w:val="000000" w:themeColor="text1"/>
        </w:rPr>
      </w:pPr>
      <w:r w:rsidRPr="00D45271">
        <w:rPr>
          <w:rFonts w:ascii="Arial" w:hAnsi="Arial" w:cs="Arial"/>
          <w:color w:val="000000" w:themeColor="text1"/>
        </w:rPr>
        <w:t>Tax and regulations – Changes in governmental policies such as reduction in custom duty, import of supplies, reduction in road tax and cost of raw materials has direct impact on the production and supply of vehicles</w:t>
      </w:r>
      <w:r w:rsidRPr="00D45271">
        <w:rPr>
          <w:rFonts w:ascii="Arial" w:hAnsi="Arial" w:cs="Arial"/>
          <w:color w:val="000000" w:themeColor="text1"/>
          <w:highlight w:val="white"/>
        </w:rPr>
        <w:t xml:space="preserve"> (</w:t>
      </w:r>
      <w:proofErr w:type="spellStart"/>
      <w:r w:rsidRPr="00D45271">
        <w:rPr>
          <w:rFonts w:ascii="Arial" w:hAnsi="Arial" w:cs="Arial"/>
          <w:color w:val="000000" w:themeColor="text1"/>
          <w:highlight w:val="white"/>
        </w:rPr>
        <w:t>Edler</w:t>
      </w:r>
      <w:proofErr w:type="spellEnd"/>
      <w:r w:rsidRPr="00D45271">
        <w:rPr>
          <w:rFonts w:ascii="Arial" w:hAnsi="Arial" w:cs="Arial"/>
          <w:color w:val="000000" w:themeColor="text1"/>
          <w:highlight w:val="white"/>
        </w:rPr>
        <w:t xml:space="preserve"> and </w:t>
      </w:r>
      <w:proofErr w:type="spellStart"/>
      <w:r w:rsidRPr="00D45271">
        <w:rPr>
          <w:rFonts w:ascii="Arial" w:hAnsi="Arial" w:cs="Arial"/>
          <w:color w:val="000000" w:themeColor="text1"/>
          <w:highlight w:val="white"/>
        </w:rPr>
        <w:t>Yeow</w:t>
      </w:r>
      <w:proofErr w:type="spellEnd"/>
      <w:r w:rsidRPr="00D45271">
        <w:rPr>
          <w:rFonts w:ascii="Arial" w:hAnsi="Arial" w:cs="Arial"/>
          <w:color w:val="000000" w:themeColor="text1"/>
          <w:highlight w:val="white"/>
        </w:rPr>
        <w:t xml:space="preserve"> 2016)</w:t>
      </w:r>
      <w:r w:rsidRPr="00D45271">
        <w:rPr>
          <w:rFonts w:ascii="Arial" w:hAnsi="Arial" w:cs="Arial"/>
          <w:color w:val="000000" w:themeColor="text1"/>
        </w:rPr>
        <w:t xml:space="preserve">. </w:t>
      </w:r>
    </w:p>
    <w:p w14:paraId="0923EA80" w14:textId="533C6149" w:rsidR="00401543" w:rsidRPr="00D45271" w:rsidRDefault="00401543" w:rsidP="00401543">
      <w:pPr>
        <w:rPr>
          <w:rFonts w:ascii="Arial" w:hAnsi="Arial" w:cs="Arial"/>
          <w:color w:val="000000" w:themeColor="text1"/>
        </w:rPr>
      </w:pPr>
      <w:r w:rsidRPr="00D45271">
        <w:rPr>
          <w:rFonts w:ascii="Arial" w:hAnsi="Arial" w:cs="Arial"/>
          <w:b/>
          <w:bCs/>
          <w:color w:val="000000" w:themeColor="text1"/>
        </w:rPr>
        <w:t>Question 2</w:t>
      </w:r>
      <w:r w:rsidRPr="00D45271">
        <w:rPr>
          <w:rFonts w:ascii="Arial" w:hAnsi="Arial" w:cs="Arial"/>
          <w:color w:val="000000" w:themeColor="text1"/>
        </w:rPr>
        <w:t>:</w:t>
      </w:r>
      <w:r w:rsidR="00371058" w:rsidRPr="00D45271">
        <w:rPr>
          <w:rFonts w:ascii="Arial" w:hAnsi="Arial" w:cs="Arial"/>
          <w:color w:val="000000" w:themeColor="text1"/>
        </w:rPr>
        <w:t xml:space="preserve"> </w:t>
      </w:r>
      <w:r w:rsidR="00285417" w:rsidRPr="00D45271">
        <w:rPr>
          <w:rFonts w:ascii="Arial" w:hAnsi="Arial" w:cs="Arial"/>
          <w:color w:val="000000" w:themeColor="text1"/>
        </w:rPr>
        <w:t xml:space="preserve">Explain International </w:t>
      </w:r>
      <w:proofErr w:type="gramStart"/>
      <w:r w:rsidR="00285417" w:rsidRPr="00D45271">
        <w:rPr>
          <w:rFonts w:ascii="Arial" w:hAnsi="Arial" w:cs="Arial"/>
          <w:color w:val="000000" w:themeColor="text1"/>
        </w:rPr>
        <w:t>Trade</w:t>
      </w:r>
      <w:r w:rsidR="00A97B42">
        <w:rPr>
          <w:rFonts w:ascii="Arial" w:hAnsi="Arial" w:cs="Arial"/>
          <w:color w:val="000000" w:themeColor="text1"/>
        </w:rPr>
        <w:t xml:space="preserve"> </w:t>
      </w:r>
      <w:r w:rsidR="00285417" w:rsidRPr="00D45271">
        <w:rPr>
          <w:rFonts w:ascii="Arial" w:hAnsi="Arial" w:cs="Arial"/>
          <w:color w:val="000000" w:themeColor="text1"/>
        </w:rPr>
        <w:t>,</w:t>
      </w:r>
      <w:proofErr w:type="gramEnd"/>
      <w:r w:rsidR="00285417" w:rsidRPr="00D45271">
        <w:rPr>
          <w:rFonts w:ascii="Arial" w:hAnsi="Arial" w:cs="Arial"/>
          <w:color w:val="000000" w:themeColor="text1"/>
        </w:rPr>
        <w:t xml:space="preserve"> and discuss four (4) reasons why Jaguar Land Rover (JLR) must engage in international trade.</w:t>
      </w:r>
    </w:p>
    <w:p w14:paraId="4EEFE78E" w14:textId="77777777" w:rsidR="00285417" w:rsidRPr="00D45271" w:rsidRDefault="00285417" w:rsidP="00285417">
      <w:pPr>
        <w:rPr>
          <w:rFonts w:ascii="Arial" w:hAnsi="Arial" w:cs="Arial"/>
          <w:color w:val="000000" w:themeColor="text1"/>
          <w:lang w:val="en-IN"/>
        </w:rPr>
      </w:pPr>
      <w:r w:rsidRPr="00D45271">
        <w:rPr>
          <w:rFonts w:ascii="Arial" w:hAnsi="Arial" w:cs="Arial"/>
          <w:color w:val="000000" w:themeColor="text1"/>
          <w:lang w:val="en-IN"/>
        </w:rPr>
        <w:t>Along with the increase in globalization and reduction in trade barriers, international business has become a profitable segment for overcome economic activation the whole world</w:t>
      </w:r>
      <w:r w:rsidRPr="00D45271">
        <w:rPr>
          <w:rFonts w:ascii="Arial" w:hAnsi="Arial" w:cs="Arial"/>
          <w:color w:val="000000" w:themeColor="text1"/>
          <w:highlight w:val="white"/>
        </w:rPr>
        <w:t xml:space="preserve"> (Kvint 2015)</w:t>
      </w:r>
      <w:r w:rsidRPr="00D45271">
        <w:rPr>
          <w:rFonts w:ascii="Arial" w:hAnsi="Arial" w:cs="Arial"/>
          <w:color w:val="000000" w:themeColor="text1"/>
          <w:lang w:val="en-IN"/>
        </w:rPr>
        <w:t>. Although the international market is risky and competitive, it provides various opportunities to ensure growth and success of a business enterprise</w:t>
      </w:r>
      <w:r w:rsidRPr="00D45271">
        <w:rPr>
          <w:rFonts w:ascii="Arial" w:hAnsi="Arial" w:cs="Arial"/>
          <w:color w:val="000000" w:themeColor="text1"/>
          <w:highlight w:val="white"/>
        </w:rPr>
        <w:t xml:space="preserve"> (Kvint 2015)</w:t>
      </w:r>
      <w:r w:rsidRPr="00D45271">
        <w:rPr>
          <w:rFonts w:ascii="Arial" w:hAnsi="Arial" w:cs="Arial"/>
          <w:color w:val="000000" w:themeColor="text1"/>
          <w:lang w:val="en-IN"/>
        </w:rPr>
        <w:t>. The reasons for a car manufacturing company to operate in international market are listed below:</w:t>
      </w:r>
    </w:p>
    <w:p w14:paraId="6493157D" w14:textId="77777777" w:rsidR="00285417" w:rsidRPr="00D45271" w:rsidRDefault="00285417" w:rsidP="00285417">
      <w:pPr>
        <w:rPr>
          <w:rFonts w:ascii="Arial" w:hAnsi="Arial" w:cs="Arial"/>
          <w:color w:val="000000" w:themeColor="text1"/>
          <w:lang w:val="en-IN"/>
        </w:rPr>
      </w:pPr>
      <w:r w:rsidRPr="00D45271">
        <w:rPr>
          <w:rFonts w:ascii="Arial" w:hAnsi="Arial" w:cs="Arial"/>
          <w:color w:val="000000" w:themeColor="text1"/>
          <w:lang w:val="en-IN"/>
        </w:rPr>
        <w:t xml:space="preserve">Access to new market segment – The car manufacturing companies can have access to new customer segment. For instance, Jaguar has </w:t>
      </w:r>
      <w:proofErr w:type="gramStart"/>
      <w:r w:rsidRPr="00D45271">
        <w:rPr>
          <w:rFonts w:ascii="Arial" w:hAnsi="Arial" w:cs="Arial"/>
          <w:color w:val="000000" w:themeColor="text1"/>
          <w:lang w:val="en-IN"/>
        </w:rPr>
        <w:t>identifies</w:t>
      </w:r>
      <w:proofErr w:type="gramEnd"/>
      <w:r w:rsidRPr="00D45271">
        <w:rPr>
          <w:rFonts w:ascii="Arial" w:hAnsi="Arial" w:cs="Arial"/>
          <w:color w:val="000000" w:themeColor="text1"/>
          <w:lang w:val="en-IN"/>
        </w:rPr>
        <w:t xml:space="preserve"> varied market opportunity in Brazil. Tatiana and other countries which have enabled the business organization to gain more profits and revenue while widening its reach</w:t>
      </w:r>
      <w:r w:rsidRPr="00D45271">
        <w:rPr>
          <w:rFonts w:ascii="Arial" w:hAnsi="Arial" w:cs="Arial"/>
          <w:color w:val="000000" w:themeColor="text1"/>
          <w:highlight w:val="white"/>
        </w:rPr>
        <w:t xml:space="preserve"> (Kvint 2015)</w:t>
      </w:r>
      <w:r w:rsidRPr="00D45271">
        <w:rPr>
          <w:rFonts w:ascii="Arial" w:hAnsi="Arial" w:cs="Arial"/>
          <w:color w:val="000000" w:themeColor="text1"/>
          <w:lang w:val="en-IN"/>
        </w:rPr>
        <w:t xml:space="preserve">. </w:t>
      </w:r>
    </w:p>
    <w:p w14:paraId="79AC539E" w14:textId="77777777" w:rsidR="00285417" w:rsidRPr="00D45271" w:rsidRDefault="00285417" w:rsidP="00285417">
      <w:pPr>
        <w:rPr>
          <w:rFonts w:ascii="Arial" w:hAnsi="Arial" w:cs="Arial"/>
          <w:color w:val="000000" w:themeColor="text1"/>
          <w:lang w:val="en-IN"/>
        </w:rPr>
      </w:pPr>
      <w:r w:rsidRPr="00D45271">
        <w:rPr>
          <w:rFonts w:ascii="Arial" w:hAnsi="Arial" w:cs="Arial"/>
          <w:color w:val="000000" w:themeColor="text1"/>
          <w:lang w:val="en-IN"/>
        </w:rPr>
        <w:t>Lowering costs – Manufacturing car in the international market might be less expensive as compared to the domestic market.  For instance, the car manufacturing and operations costs in countries like China and India is cheaper as compared to UK</w:t>
      </w:r>
      <w:r w:rsidRPr="00D45271">
        <w:rPr>
          <w:rFonts w:ascii="Arial" w:hAnsi="Arial" w:cs="Arial"/>
          <w:color w:val="000000" w:themeColor="text1"/>
          <w:highlight w:val="white"/>
        </w:rPr>
        <w:t xml:space="preserve"> (Landau et al. 2016)</w:t>
      </w:r>
      <w:r w:rsidRPr="00D45271">
        <w:rPr>
          <w:rFonts w:ascii="Arial" w:hAnsi="Arial" w:cs="Arial"/>
          <w:color w:val="000000" w:themeColor="text1"/>
          <w:lang w:val="en-IN"/>
        </w:rPr>
        <w:t xml:space="preserve">. The car manufacturing company can gain a cost advantage in the international market. </w:t>
      </w:r>
    </w:p>
    <w:p w14:paraId="6310D439" w14:textId="4042201D" w:rsidR="00285417" w:rsidRPr="00D45271" w:rsidRDefault="00285417" w:rsidP="00285417">
      <w:pPr>
        <w:rPr>
          <w:rFonts w:ascii="Arial" w:hAnsi="Arial" w:cs="Arial"/>
          <w:color w:val="000000" w:themeColor="text1"/>
          <w:lang w:val="en-IN"/>
        </w:rPr>
      </w:pPr>
      <w:r w:rsidRPr="00D45271">
        <w:rPr>
          <w:rFonts w:ascii="Arial" w:hAnsi="Arial" w:cs="Arial"/>
          <w:color w:val="000000" w:themeColor="text1"/>
          <w:lang w:val="en-IN"/>
        </w:rPr>
        <w:t xml:space="preserve">Diversification of business risk – Operating across the international borders reduces business risks as domestic market might become competitive with increase in new entrants as well as from existing players in the market </w:t>
      </w:r>
      <w:r w:rsidRPr="00D45271">
        <w:rPr>
          <w:rFonts w:ascii="Arial" w:hAnsi="Arial" w:cs="Arial"/>
          <w:color w:val="000000" w:themeColor="text1"/>
          <w:highlight w:val="white"/>
        </w:rPr>
        <w:t xml:space="preserve">(Chang, </w:t>
      </w:r>
      <w:proofErr w:type="gramStart"/>
      <w:r w:rsidRPr="00D45271">
        <w:rPr>
          <w:rFonts w:ascii="Arial" w:hAnsi="Arial" w:cs="Arial"/>
          <w:color w:val="000000" w:themeColor="text1"/>
          <w:highlight w:val="white"/>
        </w:rPr>
        <w:t>Liao</w:t>
      </w:r>
      <w:proofErr w:type="gramEnd"/>
      <w:r w:rsidRPr="00D45271">
        <w:rPr>
          <w:rFonts w:ascii="Arial" w:hAnsi="Arial" w:cs="Arial"/>
          <w:color w:val="000000" w:themeColor="text1"/>
          <w:highlight w:val="white"/>
        </w:rPr>
        <w:t xml:space="preserve"> and Wu 2017)</w:t>
      </w:r>
      <w:r w:rsidRPr="00D45271">
        <w:rPr>
          <w:rFonts w:ascii="Arial" w:hAnsi="Arial" w:cs="Arial"/>
          <w:color w:val="000000" w:themeColor="text1"/>
          <w:lang w:val="en-IN"/>
        </w:rPr>
        <w:t xml:space="preserve">. </w:t>
      </w:r>
    </w:p>
    <w:p w14:paraId="1E40ED45" w14:textId="77777777" w:rsidR="00371058" w:rsidRPr="00D45271" w:rsidRDefault="00371058" w:rsidP="00285417">
      <w:pPr>
        <w:rPr>
          <w:rFonts w:ascii="Arial" w:hAnsi="Arial" w:cs="Arial"/>
          <w:color w:val="000000" w:themeColor="text1"/>
          <w:lang w:val="en-IN"/>
        </w:rPr>
      </w:pPr>
    </w:p>
    <w:p w14:paraId="5CDF4932" w14:textId="77777777" w:rsidR="00D45271" w:rsidRDefault="00D45271" w:rsidP="00D45271">
      <w:pPr>
        <w:rPr>
          <w:rFonts w:ascii="Arial" w:hAnsi="Arial" w:cs="Arial"/>
          <w:b/>
          <w:bCs/>
          <w:color w:val="000000" w:themeColor="text1"/>
          <w:lang w:val="en-GB"/>
        </w:rPr>
      </w:pPr>
      <w:bookmarkStart w:id="1" w:name="_Hlk68685184"/>
      <w:r>
        <w:rPr>
          <w:rFonts w:ascii="Arial" w:hAnsi="Arial" w:cs="Arial"/>
          <w:b/>
          <w:bCs/>
          <w:color w:val="000000" w:themeColor="text1"/>
          <w:lang w:val="en-GB"/>
        </w:rPr>
        <w:lastRenderedPageBreak/>
        <w:t xml:space="preserve">Student name &amp; student </w:t>
      </w:r>
      <w:proofErr w:type="gramStart"/>
      <w:r>
        <w:rPr>
          <w:rFonts w:ascii="Arial" w:hAnsi="Arial" w:cs="Arial"/>
          <w:b/>
          <w:bCs/>
          <w:color w:val="000000" w:themeColor="text1"/>
          <w:lang w:val="en-GB"/>
        </w:rPr>
        <w:t>number :</w:t>
      </w:r>
      <w:proofErr w:type="gramEnd"/>
      <w:r>
        <w:rPr>
          <w:rFonts w:ascii="Arial" w:hAnsi="Arial" w:cs="Arial"/>
          <w:b/>
          <w:bCs/>
          <w:color w:val="000000" w:themeColor="text1"/>
          <w:lang w:val="en-GB"/>
        </w:rPr>
        <w:t xml:space="preserve"> Ionela Filip-Datcu , 1922490</w:t>
      </w:r>
    </w:p>
    <w:p w14:paraId="7D07D8BB" w14:textId="77777777" w:rsidR="00D45271" w:rsidRDefault="00D45271" w:rsidP="00D45271">
      <w:pPr>
        <w:rPr>
          <w:rFonts w:ascii="Arial" w:hAnsi="Arial" w:cs="Arial"/>
          <w:b/>
          <w:bCs/>
          <w:color w:val="000000" w:themeColor="text1"/>
          <w:lang w:val="en-GB"/>
        </w:rPr>
      </w:pPr>
      <w:r>
        <w:rPr>
          <w:rFonts w:ascii="Arial" w:hAnsi="Arial" w:cs="Arial"/>
          <w:b/>
          <w:bCs/>
          <w:color w:val="000000" w:themeColor="text1"/>
          <w:lang w:val="en-GB"/>
        </w:rPr>
        <w:t xml:space="preserve">Lecturer </w:t>
      </w:r>
      <w:proofErr w:type="gramStart"/>
      <w:r>
        <w:rPr>
          <w:rFonts w:ascii="Arial" w:hAnsi="Arial" w:cs="Arial"/>
          <w:b/>
          <w:bCs/>
          <w:color w:val="000000" w:themeColor="text1"/>
          <w:lang w:val="en-GB"/>
        </w:rPr>
        <w:t>name :</w:t>
      </w:r>
      <w:proofErr w:type="gramEnd"/>
      <w:r>
        <w:rPr>
          <w:rFonts w:ascii="Arial" w:hAnsi="Arial" w:cs="Arial"/>
          <w:b/>
          <w:bCs/>
          <w:color w:val="000000" w:themeColor="text1"/>
          <w:lang w:val="en-GB"/>
        </w:rPr>
        <w:t xml:space="preserve"> Dr Eric Osei</w:t>
      </w:r>
    </w:p>
    <w:bookmarkEnd w:id="1"/>
    <w:p w14:paraId="17AA8A6B" w14:textId="3E99F59B" w:rsidR="00285417" w:rsidRPr="00D45271" w:rsidRDefault="00285417" w:rsidP="00285417">
      <w:pPr>
        <w:rPr>
          <w:rFonts w:ascii="Arial" w:hAnsi="Arial" w:cs="Arial"/>
          <w:color w:val="000000" w:themeColor="text1"/>
          <w:lang w:val="en-IN"/>
        </w:rPr>
      </w:pPr>
      <w:r w:rsidRPr="00D45271">
        <w:rPr>
          <w:rFonts w:ascii="Arial" w:hAnsi="Arial" w:cs="Arial"/>
          <w:color w:val="000000" w:themeColor="text1"/>
          <w:lang w:val="en-IN"/>
        </w:rPr>
        <w:t xml:space="preserve">Greater access to talent and skills – Engaging and operating in the global market provides an opportunity to get access to skilled labour, unique </w:t>
      </w:r>
      <w:proofErr w:type="gramStart"/>
      <w:r w:rsidRPr="00D45271">
        <w:rPr>
          <w:rFonts w:ascii="Arial" w:hAnsi="Arial" w:cs="Arial"/>
          <w:color w:val="000000" w:themeColor="text1"/>
          <w:lang w:val="en-IN"/>
        </w:rPr>
        <w:t>skills</w:t>
      </w:r>
      <w:proofErr w:type="gramEnd"/>
      <w:r w:rsidRPr="00D45271">
        <w:rPr>
          <w:rFonts w:ascii="Arial" w:hAnsi="Arial" w:cs="Arial"/>
          <w:color w:val="000000" w:themeColor="text1"/>
          <w:lang w:val="en-IN"/>
        </w:rPr>
        <w:t xml:space="preserve"> and mindsets. This provides a competitive edge on other countries</w:t>
      </w:r>
      <w:r w:rsidRPr="00D45271">
        <w:rPr>
          <w:rFonts w:ascii="Arial" w:hAnsi="Arial" w:cs="Arial"/>
          <w:color w:val="000000" w:themeColor="text1"/>
          <w:highlight w:val="white"/>
        </w:rPr>
        <w:t xml:space="preserve"> (Landau et al. 2016)</w:t>
      </w:r>
      <w:r w:rsidRPr="00D45271">
        <w:rPr>
          <w:rFonts w:ascii="Arial" w:hAnsi="Arial" w:cs="Arial"/>
          <w:color w:val="000000" w:themeColor="text1"/>
          <w:lang w:val="en-IN"/>
        </w:rPr>
        <w:t xml:space="preserve">. </w:t>
      </w:r>
    </w:p>
    <w:p w14:paraId="6D023FEA" w14:textId="718C16AA" w:rsidR="006446C7" w:rsidRPr="00D45271" w:rsidRDefault="00371058" w:rsidP="00371058">
      <w:pPr>
        <w:rPr>
          <w:rFonts w:ascii="Arial" w:hAnsi="Arial" w:cs="Arial"/>
          <w:color w:val="000000" w:themeColor="text1"/>
          <w:lang w:val="en-IN"/>
        </w:rPr>
      </w:pPr>
      <w:r w:rsidRPr="000D116E">
        <w:rPr>
          <w:rFonts w:ascii="Arial" w:hAnsi="Arial" w:cs="Arial"/>
          <w:b/>
          <w:bCs/>
          <w:color w:val="000000" w:themeColor="text1"/>
          <w:lang w:val="en-IN"/>
        </w:rPr>
        <w:t xml:space="preserve">Question </w:t>
      </w:r>
      <w:proofErr w:type="gramStart"/>
      <w:r w:rsidRPr="000D116E">
        <w:rPr>
          <w:rFonts w:ascii="Arial" w:hAnsi="Arial" w:cs="Arial"/>
          <w:b/>
          <w:bCs/>
          <w:color w:val="000000" w:themeColor="text1"/>
          <w:lang w:val="en-IN"/>
        </w:rPr>
        <w:t>3</w:t>
      </w:r>
      <w:r w:rsidR="000D116E">
        <w:rPr>
          <w:rFonts w:ascii="Arial" w:hAnsi="Arial" w:cs="Arial"/>
          <w:color w:val="000000" w:themeColor="text1"/>
          <w:lang w:val="en-IN"/>
        </w:rPr>
        <w:t xml:space="preserve"> </w:t>
      </w:r>
      <w:r w:rsidRPr="00D45271">
        <w:rPr>
          <w:rFonts w:ascii="Arial" w:hAnsi="Arial" w:cs="Arial"/>
          <w:color w:val="000000" w:themeColor="text1"/>
          <w:lang w:val="en-IN"/>
        </w:rPr>
        <w:t>:Use</w:t>
      </w:r>
      <w:proofErr w:type="gramEnd"/>
      <w:r w:rsidRPr="00D45271">
        <w:rPr>
          <w:rFonts w:ascii="Arial" w:hAnsi="Arial" w:cs="Arial"/>
          <w:color w:val="000000" w:themeColor="text1"/>
          <w:lang w:val="en-IN"/>
        </w:rPr>
        <w:t xml:space="preserve"> the Boston Consulting Group(BCG) Model to identify the position of the JLR in the market</w:t>
      </w:r>
      <w:r w:rsidR="000D116E">
        <w:rPr>
          <w:rFonts w:ascii="Arial" w:hAnsi="Arial" w:cs="Arial"/>
          <w:color w:val="000000" w:themeColor="text1"/>
          <w:lang w:val="en-IN"/>
        </w:rPr>
        <w:t xml:space="preserve"> </w:t>
      </w:r>
      <w:r w:rsidRPr="00D45271">
        <w:rPr>
          <w:rFonts w:ascii="Arial" w:hAnsi="Arial" w:cs="Arial"/>
          <w:color w:val="000000" w:themeColor="text1"/>
          <w:lang w:val="en-IN"/>
        </w:rPr>
        <w:t>,and explain what the company should do to improve the position.</w:t>
      </w:r>
    </w:p>
    <w:p w14:paraId="1D98BE88" w14:textId="77777777" w:rsidR="003A790F" w:rsidRPr="003A790F" w:rsidRDefault="003A790F" w:rsidP="003A790F">
      <w:pPr>
        <w:rPr>
          <w:rFonts w:ascii="Arial" w:hAnsi="Arial" w:cs="Arial"/>
          <w:color w:val="000000" w:themeColor="text1"/>
          <w:lang w:val="en-IN"/>
        </w:rPr>
      </w:pPr>
      <w:r w:rsidRPr="003A790F">
        <w:rPr>
          <w:rFonts w:ascii="Arial" w:hAnsi="Arial" w:cs="Arial"/>
          <w:color w:val="000000" w:themeColor="text1"/>
          <w:lang w:val="en-IN"/>
        </w:rPr>
        <w:t>The Boston Consulting Group Model otherwise known as the Growth/Share Matrix can be adopted by JLR to improve its position on the market in the following ways:</w:t>
      </w:r>
    </w:p>
    <w:p w14:paraId="07D234F6" w14:textId="0B91F39F" w:rsidR="003A790F" w:rsidRPr="003A790F" w:rsidRDefault="003A790F" w:rsidP="003A790F">
      <w:pPr>
        <w:rPr>
          <w:rFonts w:ascii="Arial" w:hAnsi="Arial" w:cs="Arial"/>
          <w:color w:val="000000" w:themeColor="text1"/>
          <w:lang w:val="en-IN"/>
        </w:rPr>
      </w:pPr>
      <w:r w:rsidRPr="003A790F">
        <w:rPr>
          <w:rFonts w:ascii="Arial" w:hAnsi="Arial" w:cs="Arial"/>
          <w:color w:val="000000" w:themeColor="text1"/>
          <w:lang w:val="en-IN"/>
        </w:rPr>
        <w:t xml:space="preserve"> The company should aim to get rid of its ‘dog’ products, this are the products that have a low growth or market share </w:t>
      </w:r>
      <w:proofErr w:type="gramStart"/>
      <w:r w:rsidRPr="003A790F">
        <w:rPr>
          <w:rFonts w:ascii="Arial" w:hAnsi="Arial" w:cs="Arial"/>
          <w:color w:val="000000" w:themeColor="text1"/>
          <w:lang w:val="en-IN"/>
        </w:rPr>
        <w:t xml:space="preserve">and </w:t>
      </w:r>
      <w:r>
        <w:rPr>
          <w:rFonts w:ascii="Arial" w:hAnsi="Arial" w:cs="Arial"/>
          <w:color w:val="000000" w:themeColor="text1"/>
          <w:lang w:val="en-IN"/>
        </w:rPr>
        <w:t xml:space="preserve"> </w:t>
      </w:r>
      <w:r w:rsidRPr="003A790F">
        <w:rPr>
          <w:rFonts w:ascii="Arial" w:hAnsi="Arial" w:cs="Arial"/>
          <w:color w:val="000000" w:themeColor="text1"/>
          <w:lang w:val="en-IN"/>
        </w:rPr>
        <w:t>this</w:t>
      </w:r>
      <w:proofErr w:type="gramEnd"/>
      <w:r w:rsidRPr="003A790F">
        <w:rPr>
          <w:rFonts w:ascii="Arial" w:hAnsi="Arial" w:cs="Arial"/>
          <w:color w:val="000000" w:themeColor="text1"/>
          <w:lang w:val="en-IN"/>
        </w:rPr>
        <w:t xml:space="preserve"> products are often a drain of company’s resources. For example, if the diesel cars market is </w:t>
      </w:r>
      <w:proofErr w:type="gramStart"/>
      <w:r w:rsidRPr="003A790F">
        <w:rPr>
          <w:rFonts w:ascii="Arial" w:hAnsi="Arial" w:cs="Arial"/>
          <w:color w:val="000000" w:themeColor="text1"/>
          <w:lang w:val="en-IN"/>
        </w:rPr>
        <w:t>decreasing ,</w:t>
      </w:r>
      <w:proofErr w:type="gramEnd"/>
      <w:r w:rsidRPr="003A790F">
        <w:rPr>
          <w:rFonts w:ascii="Arial" w:hAnsi="Arial" w:cs="Arial"/>
          <w:color w:val="000000" w:themeColor="text1"/>
          <w:lang w:val="en-IN"/>
        </w:rPr>
        <w:t xml:space="preserve"> the company should aim to produce something else. However, if the company wants to keep some of this ‘dog’ products, it would be a good idea to simplify its line for example instead of producing diesel cars to produce just spare parts for the cars that have already been sold and are in circulation around the world for the next few years at least. This will bring smaller but certain income for JLR.</w:t>
      </w:r>
    </w:p>
    <w:p w14:paraId="264674C5" w14:textId="77777777" w:rsidR="003A790F" w:rsidRPr="003A790F" w:rsidRDefault="003A790F" w:rsidP="003A790F">
      <w:pPr>
        <w:rPr>
          <w:rFonts w:ascii="Arial" w:hAnsi="Arial" w:cs="Arial"/>
          <w:color w:val="000000" w:themeColor="text1"/>
          <w:lang w:val="en-IN"/>
        </w:rPr>
      </w:pPr>
      <w:r w:rsidRPr="003A790F">
        <w:rPr>
          <w:rFonts w:ascii="Arial" w:hAnsi="Arial" w:cs="Arial"/>
          <w:color w:val="000000" w:themeColor="text1"/>
          <w:lang w:val="en-IN"/>
        </w:rPr>
        <w:t xml:space="preserve">To address question marks aspect of the matrix, which refers to products with low market share but in high growth market, the company must aim to produce items that can increase its market </w:t>
      </w:r>
      <w:proofErr w:type="gramStart"/>
      <w:r w:rsidRPr="003A790F">
        <w:rPr>
          <w:rFonts w:ascii="Arial" w:hAnsi="Arial" w:cs="Arial"/>
          <w:color w:val="000000" w:themeColor="text1"/>
          <w:lang w:val="en-IN"/>
        </w:rPr>
        <w:t>share .</w:t>
      </w:r>
      <w:proofErr w:type="gramEnd"/>
      <w:r w:rsidRPr="003A790F">
        <w:rPr>
          <w:rFonts w:ascii="Arial" w:hAnsi="Arial" w:cs="Arial"/>
          <w:color w:val="000000" w:themeColor="text1"/>
          <w:lang w:val="en-IN"/>
        </w:rPr>
        <w:t xml:space="preserve"> JLR has to penetrate foreign markets and have adequate strategies that will improve its position on </w:t>
      </w:r>
      <w:proofErr w:type="gramStart"/>
      <w:r w:rsidRPr="003A790F">
        <w:rPr>
          <w:rFonts w:ascii="Arial" w:hAnsi="Arial" w:cs="Arial"/>
          <w:color w:val="000000" w:themeColor="text1"/>
          <w:lang w:val="en-IN"/>
        </w:rPr>
        <w:t>this markets</w:t>
      </w:r>
      <w:proofErr w:type="gramEnd"/>
      <w:r w:rsidRPr="003A790F">
        <w:rPr>
          <w:rFonts w:ascii="Arial" w:hAnsi="Arial" w:cs="Arial"/>
          <w:color w:val="000000" w:themeColor="text1"/>
          <w:lang w:val="en-IN"/>
        </w:rPr>
        <w:t xml:space="preserve"> and makes it better than its competitors. One way of improving its market share </w:t>
      </w:r>
      <w:proofErr w:type="spellStart"/>
      <w:r w:rsidRPr="003A790F">
        <w:rPr>
          <w:rFonts w:ascii="Arial" w:hAnsi="Arial" w:cs="Arial"/>
          <w:color w:val="000000" w:themeColor="text1"/>
          <w:lang w:val="en-IN"/>
        </w:rPr>
        <w:t>its</w:t>
      </w:r>
      <w:proofErr w:type="spellEnd"/>
      <w:r w:rsidRPr="003A790F">
        <w:rPr>
          <w:rFonts w:ascii="Arial" w:hAnsi="Arial" w:cs="Arial"/>
          <w:color w:val="000000" w:themeColor="text1"/>
          <w:lang w:val="en-IN"/>
        </w:rPr>
        <w:t xml:space="preserve"> to expand its product line for example focusing on producing electric cars which are now the future. This strategy is not certain to bring </w:t>
      </w:r>
      <w:proofErr w:type="gramStart"/>
      <w:r w:rsidRPr="003A790F">
        <w:rPr>
          <w:rFonts w:ascii="Arial" w:hAnsi="Arial" w:cs="Arial"/>
          <w:color w:val="000000" w:themeColor="text1"/>
          <w:lang w:val="en-IN"/>
        </w:rPr>
        <w:t>profit ,</w:t>
      </w:r>
      <w:proofErr w:type="gramEnd"/>
      <w:r w:rsidRPr="003A790F">
        <w:rPr>
          <w:rFonts w:ascii="Arial" w:hAnsi="Arial" w:cs="Arial"/>
          <w:color w:val="000000" w:themeColor="text1"/>
          <w:lang w:val="en-IN"/>
        </w:rPr>
        <w:t xml:space="preserve"> hence the question mark, but it is a very good way to try and stay competitive and aim to more the products into the star category of the matrix. The challenges here are the need for large investment into a new product line, </w:t>
      </w:r>
      <w:proofErr w:type="gramStart"/>
      <w:r w:rsidRPr="003A790F">
        <w:rPr>
          <w:rFonts w:ascii="Arial" w:hAnsi="Arial" w:cs="Arial"/>
          <w:color w:val="000000" w:themeColor="text1"/>
          <w:lang w:val="en-IN"/>
        </w:rPr>
        <w:t>workers</w:t>
      </w:r>
      <w:proofErr w:type="gramEnd"/>
      <w:r w:rsidRPr="003A790F">
        <w:rPr>
          <w:rFonts w:ascii="Arial" w:hAnsi="Arial" w:cs="Arial"/>
          <w:color w:val="000000" w:themeColor="text1"/>
          <w:lang w:val="en-IN"/>
        </w:rPr>
        <w:t xml:space="preserve"> and training etc. </w:t>
      </w:r>
    </w:p>
    <w:p w14:paraId="77FA7444" w14:textId="77777777" w:rsidR="003A790F" w:rsidRPr="003A790F" w:rsidRDefault="003A790F" w:rsidP="003A790F">
      <w:pPr>
        <w:rPr>
          <w:rFonts w:ascii="Arial" w:hAnsi="Arial" w:cs="Arial"/>
          <w:color w:val="000000" w:themeColor="text1"/>
          <w:lang w:val="en-IN"/>
        </w:rPr>
      </w:pPr>
      <w:r w:rsidRPr="003A790F">
        <w:rPr>
          <w:rFonts w:ascii="Arial" w:hAnsi="Arial" w:cs="Arial"/>
          <w:color w:val="000000" w:themeColor="text1"/>
          <w:lang w:val="en-IN"/>
        </w:rPr>
        <w:t xml:space="preserve">The star quadrant of the matrix refers to products with high market share and high growth market. </w:t>
      </w:r>
      <w:proofErr w:type="gramStart"/>
      <w:r w:rsidRPr="003A790F">
        <w:rPr>
          <w:rFonts w:ascii="Arial" w:hAnsi="Arial" w:cs="Arial"/>
          <w:color w:val="000000" w:themeColor="text1"/>
          <w:lang w:val="en-IN"/>
        </w:rPr>
        <w:t>This products</w:t>
      </w:r>
      <w:proofErr w:type="gramEnd"/>
      <w:r w:rsidRPr="003A790F">
        <w:rPr>
          <w:rFonts w:ascii="Arial" w:hAnsi="Arial" w:cs="Arial"/>
          <w:color w:val="000000" w:themeColor="text1"/>
          <w:lang w:val="en-IN"/>
        </w:rPr>
        <w:t xml:space="preserve"> are certain to bring the company profit. As suggested above, one of the best options </w:t>
      </w:r>
      <w:proofErr w:type="gramStart"/>
      <w:r w:rsidRPr="003A790F">
        <w:rPr>
          <w:rFonts w:ascii="Arial" w:hAnsi="Arial" w:cs="Arial"/>
          <w:color w:val="000000" w:themeColor="text1"/>
          <w:lang w:val="en-IN"/>
        </w:rPr>
        <w:t>at the moment</w:t>
      </w:r>
      <w:proofErr w:type="gramEnd"/>
      <w:r w:rsidRPr="003A790F">
        <w:rPr>
          <w:rFonts w:ascii="Arial" w:hAnsi="Arial" w:cs="Arial"/>
          <w:color w:val="000000" w:themeColor="text1"/>
          <w:lang w:val="en-IN"/>
        </w:rPr>
        <w:t xml:space="preserve"> for JLR is to start producing electric cars as there is clearly a need to use less diesel and more electricity in the future. </w:t>
      </w:r>
      <w:proofErr w:type="gramStart"/>
      <w:r w:rsidRPr="003A790F">
        <w:rPr>
          <w:rFonts w:ascii="Arial" w:hAnsi="Arial" w:cs="Arial"/>
          <w:color w:val="000000" w:themeColor="text1"/>
          <w:lang w:val="en-IN"/>
        </w:rPr>
        <w:t>This products</w:t>
      </w:r>
      <w:proofErr w:type="gramEnd"/>
      <w:r w:rsidRPr="003A790F">
        <w:rPr>
          <w:rFonts w:ascii="Arial" w:hAnsi="Arial" w:cs="Arial"/>
          <w:color w:val="000000" w:themeColor="text1"/>
          <w:lang w:val="en-IN"/>
        </w:rPr>
        <w:t xml:space="preserve"> can make the company a market leader with a constant revenue and more return on investment, however there will be a constant need for investment in developing these products. </w:t>
      </w:r>
    </w:p>
    <w:p w14:paraId="0EA95882" w14:textId="264E629C" w:rsidR="006446C7" w:rsidRPr="00D45271" w:rsidRDefault="003A790F" w:rsidP="00371058">
      <w:pPr>
        <w:rPr>
          <w:rFonts w:ascii="Arial" w:hAnsi="Arial" w:cs="Arial"/>
          <w:color w:val="000000" w:themeColor="text1"/>
          <w:lang w:val="en-IN"/>
        </w:rPr>
      </w:pPr>
      <w:r w:rsidRPr="003A790F">
        <w:rPr>
          <w:rFonts w:ascii="Arial" w:hAnsi="Arial" w:cs="Arial"/>
          <w:color w:val="000000" w:themeColor="text1"/>
          <w:lang w:val="en-IN"/>
        </w:rPr>
        <w:t xml:space="preserve">The cow quadrant of the matrix refers to products in low growth market with high market share. These products may bring less return on investment than the </w:t>
      </w:r>
      <w:proofErr w:type="gramStart"/>
      <w:r w:rsidRPr="003A790F">
        <w:rPr>
          <w:rFonts w:ascii="Arial" w:hAnsi="Arial" w:cs="Arial"/>
          <w:color w:val="000000" w:themeColor="text1"/>
          <w:lang w:val="en-IN"/>
        </w:rPr>
        <w:t>stars ,but</w:t>
      </w:r>
      <w:proofErr w:type="gramEnd"/>
      <w:r w:rsidRPr="003A790F">
        <w:rPr>
          <w:rFonts w:ascii="Arial" w:hAnsi="Arial" w:cs="Arial"/>
          <w:color w:val="000000" w:themeColor="text1"/>
          <w:lang w:val="en-IN"/>
        </w:rPr>
        <w:t xml:space="preserve"> at least the return will always be there. In the case of </w:t>
      </w:r>
      <w:proofErr w:type="gramStart"/>
      <w:r w:rsidRPr="003A790F">
        <w:rPr>
          <w:rFonts w:ascii="Arial" w:hAnsi="Arial" w:cs="Arial"/>
          <w:color w:val="000000" w:themeColor="text1"/>
          <w:lang w:val="en-IN"/>
        </w:rPr>
        <w:t>JLR ,</w:t>
      </w:r>
      <w:proofErr w:type="gramEnd"/>
      <w:r w:rsidRPr="003A790F">
        <w:rPr>
          <w:rFonts w:ascii="Arial" w:hAnsi="Arial" w:cs="Arial"/>
          <w:color w:val="000000" w:themeColor="text1"/>
          <w:lang w:val="en-IN"/>
        </w:rPr>
        <w:t xml:space="preserve"> the company should aim to keep some of its lower cost products which are now mature but on demand. Alternatively, the company could product products that will always be in demand such as tires, breaks, spare parts that can be used for either diesel or electric cars.</w:t>
      </w:r>
    </w:p>
    <w:p w14:paraId="0A3D5280" w14:textId="77777777" w:rsidR="00CD6EC2" w:rsidRDefault="00371058" w:rsidP="00CD6EC2">
      <w:pPr>
        <w:rPr>
          <w:rFonts w:ascii="Arial" w:hAnsi="Arial" w:cs="Arial"/>
          <w:color w:val="000000" w:themeColor="text1"/>
        </w:rPr>
      </w:pPr>
      <w:r w:rsidRPr="000D116E">
        <w:rPr>
          <w:rFonts w:ascii="Arial" w:hAnsi="Arial" w:cs="Arial"/>
          <w:b/>
          <w:bCs/>
          <w:color w:val="000000" w:themeColor="text1"/>
        </w:rPr>
        <w:t>Question 4</w:t>
      </w:r>
      <w:r w:rsidRPr="00D45271">
        <w:rPr>
          <w:rFonts w:ascii="Arial" w:hAnsi="Arial" w:cs="Arial"/>
          <w:color w:val="000000" w:themeColor="text1"/>
        </w:rPr>
        <w:t xml:space="preserve">: Discuss two global strategies JLR must adopt to withstand the changes in the global business environment </w:t>
      </w:r>
      <w:proofErr w:type="gramStart"/>
      <w:r w:rsidRPr="00D45271">
        <w:rPr>
          <w:rFonts w:ascii="Arial" w:hAnsi="Arial" w:cs="Arial"/>
          <w:color w:val="000000" w:themeColor="text1"/>
        </w:rPr>
        <w:t>in order to</w:t>
      </w:r>
      <w:proofErr w:type="gramEnd"/>
      <w:r w:rsidRPr="00D45271">
        <w:rPr>
          <w:rFonts w:ascii="Arial" w:hAnsi="Arial" w:cs="Arial"/>
          <w:color w:val="000000" w:themeColor="text1"/>
        </w:rPr>
        <w:t xml:space="preserve"> remain competitive.</w:t>
      </w:r>
    </w:p>
    <w:p w14:paraId="2E862B60" w14:textId="77777777" w:rsidR="00CD6EC2" w:rsidRDefault="00CD6EC2" w:rsidP="00CD6EC2">
      <w:pPr>
        <w:rPr>
          <w:rFonts w:ascii="Arial" w:hAnsi="Arial" w:cs="Arial"/>
          <w:color w:val="000000" w:themeColor="text1"/>
        </w:rPr>
      </w:pPr>
    </w:p>
    <w:p w14:paraId="01DEE632" w14:textId="77777777" w:rsidR="0056690E" w:rsidRDefault="0056690E" w:rsidP="0056690E">
      <w:pPr>
        <w:rPr>
          <w:rFonts w:ascii="Arial" w:hAnsi="Arial" w:cs="Arial"/>
          <w:lang w:val="en-IN"/>
        </w:rPr>
      </w:pPr>
    </w:p>
    <w:p w14:paraId="53217FA8" w14:textId="4A6438AB" w:rsidR="0056690E" w:rsidRDefault="0056690E" w:rsidP="0056690E">
      <w:pPr>
        <w:rPr>
          <w:rFonts w:ascii="Arial" w:hAnsi="Arial" w:cs="Arial"/>
          <w:b/>
          <w:bCs/>
          <w:color w:val="000000" w:themeColor="text1"/>
          <w:lang w:val="en-GB"/>
        </w:rPr>
      </w:pPr>
      <w:r>
        <w:rPr>
          <w:rFonts w:ascii="Arial" w:hAnsi="Arial" w:cs="Arial"/>
          <w:b/>
          <w:bCs/>
          <w:color w:val="000000" w:themeColor="text1"/>
          <w:lang w:val="en-GB"/>
        </w:rPr>
        <w:lastRenderedPageBreak/>
        <w:t xml:space="preserve">Student name &amp; student </w:t>
      </w:r>
      <w:proofErr w:type="gramStart"/>
      <w:r>
        <w:rPr>
          <w:rFonts w:ascii="Arial" w:hAnsi="Arial" w:cs="Arial"/>
          <w:b/>
          <w:bCs/>
          <w:color w:val="000000" w:themeColor="text1"/>
          <w:lang w:val="en-GB"/>
        </w:rPr>
        <w:t>number :</w:t>
      </w:r>
      <w:proofErr w:type="gramEnd"/>
      <w:r>
        <w:rPr>
          <w:rFonts w:ascii="Arial" w:hAnsi="Arial" w:cs="Arial"/>
          <w:b/>
          <w:bCs/>
          <w:color w:val="000000" w:themeColor="text1"/>
          <w:lang w:val="en-GB"/>
        </w:rPr>
        <w:t xml:space="preserve"> Ionela Filip-Datcu , 1922490</w:t>
      </w:r>
    </w:p>
    <w:p w14:paraId="124C88E0" w14:textId="5EE676B0" w:rsidR="0056690E" w:rsidRPr="0056690E" w:rsidRDefault="0056690E" w:rsidP="00CD6EC2">
      <w:pPr>
        <w:rPr>
          <w:rFonts w:ascii="Arial" w:hAnsi="Arial" w:cs="Arial"/>
          <w:b/>
          <w:bCs/>
          <w:color w:val="000000" w:themeColor="text1"/>
          <w:lang w:val="en-GB"/>
        </w:rPr>
      </w:pPr>
      <w:r>
        <w:rPr>
          <w:rFonts w:ascii="Arial" w:hAnsi="Arial" w:cs="Arial"/>
          <w:b/>
          <w:bCs/>
          <w:color w:val="000000" w:themeColor="text1"/>
          <w:lang w:val="en-GB"/>
        </w:rPr>
        <w:t xml:space="preserve">Lecturer </w:t>
      </w:r>
      <w:proofErr w:type="gramStart"/>
      <w:r>
        <w:rPr>
          <w:rFonts w:ascii="Arial" w:hAnsi="Arial" w:cs="Arial"/>
          <w:b/>
          <w:bCs/>
          <w:color w:val="000000" w:themeColor="text1"/>
          <w:lang w:val="en-GB"/>
        </w:rPr>
        <w:t>name :</w:t>
      </w:r>
      <w:proofErr w:type="gramEnd"/>
      <w:r>
        <w:rPr>
          <w:rFonts w:ascii="Arial" w:hAnsi="Arial" w:cs="Arial"/>
          <w:b/>
          <w:bCs/>
          <w:color w:val="000000" w:themeColor="text1"/>
          <w:lang w:val="en-GB"/>
        </w:rPr>
        <w:t xml:space="preserve"> Dr Eric Osei</w:t>
      </w:r>
    </w:p>
    <w:p w14:paraId="67FC31A7" w14:textId="3EF32E85" w:rsidR="00CD6EC2" w:rsidRPr="00CD6EC2" w:rsidRDefault="00CD6EC2" w:rsidP="00CD6EC2">
      <w:pPr>
        <w:rPr>
          <w:rFonts w:ascii="Arial" w:hAnsi="Arial" w:cs="Arial"/>
          <w:color w:val="000000" w:themeColor="text1"/>
        </w:rPr>
      </w:pPr>
      <w:r w:rsidRPr="00CD6EC2">
        <w:rPr>
          <w:rFonts w:ascii="Arial" w:hAnsi="Arial" w:cs="Arial"/>
          <w:lang w:val="en-IN"/>
        </w:rPr>
        <w:t xml:space="preserve">JLR is threatened by the sales decreasing therefore they looked to enlarge their products portfolio by creating unique and innovative designs for its market target - high class consumers, businessmen, or passionate drivers for cars- </w:t>
      </w:r>
      <w:proofErr w:type="gramStart"/>
      <w:r w:rsidRPr="00CD6EC2">
        <w:rPr>
          <w:rFonts w:ascii="Arial" w:hAnsi="Arial" w:cs="Arial"/>
          <w:lang w:val="en-IN"/>
        </w:rPr>
        <w:t>in order to</w:t>
      </w:r>
      <w:proofErr w:type="gramEnd"/>
      <w:r w:rsidRPr="00CD6EC2">
        <w:rPr>
          <w:rFonts w:ascii="Arial" w:hAnsi="Arial" w:cs="Arial"/>
          <w:lang w:val="en-IN"/>
        </w:rPr>
        <w:t xml:space="preserve"> keep their place on the market.</w:t>
      </w:r>
    </w:p>
    <w:p w14:paraId="5EF7F063" w14:textId="5F31B91F" w:rsidR="00CD6EC2" w:rsidRDefault="00CD6EC2" w:rsidP="00CD6EC2">
      <w:pPr>
        <w:spacing w:after="200"/>
        <w:rPr>
          <w:rFonts w:ascii="Arial" w:hAnsi="Arial" w:cs="Arial"/>
          <w:szCs w:val="24"/>
          <w:lang w:val="en-IN"/>
        </w:rPr>
      </w:pPr>
      <w:r w:rsidRPr="00CD6EC2">
        <w:rPr>
          <w:rFonts w:ascii="Arial" w:hAnsi="Arial" w:cs="Arial"/>
          <w:szCs w:val="24"/>
          <w:lang w:val="en-IN"/>
        </w:rPr>
        <w:t xml:space="preserve">Although JLR competes with BMW and Mercedes, they are famous for their </w:t>
      </w:r>
      <w:proofErr w:type="gramStart"/>
      <w:r w:rsidRPr="00CD6EC2">
        <w:rPr>
          <w:rFonts w:ascii="Arial" w:hAnsi="Arial" w:cs="Arial"/>
          <w:szCs w:val="24"/>
          <w:lang w:val="en-IN"/>
        </w:rPr>
        <w:t>off road</w:t>
      </w:r>
      <w:proofErr w:type="gramEnd"/>
      <w:r w:rsidRPr="00CD6EC2">
        <w:rPr>
          <w:rFonts w:ascii="Arial" w:hAnsi="Arial" w:cs="Arial"/>
          <w:szCs w:val="24"/>
          <w:lang w:val="en-IN"/>
        </w:rPr>
        <w:t xml:space="preserve"> SUVs and luxury sport saloons which keep them on the high market and in order to improve its position at this level, JLR should stand with its approaches and invest more in the development of such cars.</w:t>
      </w:r>
    </w:p>
    <w:p w14:paraId="1197B382" w14:textId="31F2AC3A" w:rsidR="0056690E" w:rsidRPr="00CD6EC2" w:rsidRDefault="0056690E" w:rsidP="00CD6EC2">
      <w:pPr>
        <w:spacing w:after="200"/>
        <w:rPr>
          <w:rFonts w:ascii="Arial" w:hAnsi="Arial" w:cs="Arial"/>
          <w:szCs w:val="24"/>
          <w:lang w:val="en-IN"/>
        </w:rPr>
      </w:pPr>
      <w:r>
        <w:rPr>
          <w:rFonts w:ascii="Arial" w:hAnsi="Arial" w:cs="Arial"/>
          <w:szCs w:val="24"/>
          <w:lang w:val="en-IN"/>
        </w:rPr>
        <w:t>There are others strategies that JLR can follow :</w:t>
      </w:r>
    </w:p>
    <w:p w14:paraId="712B122A" w14:textId="77777777" w:rsidR="00595BBE" w:rsidRPr="00D45271" w:rsidRDefault="00595BBE" w:rsidP="00595BBE">
      <w:pPr>
        <w:rPr>
          <w:rFonts w:ascii="Arial" w:hAnsi="Arial" w:cs="Arial"/>
          <w:color w:val="000000" w:themeColor="text1"/>
          <w:lang w:val="en-IN"/>
        </w:rPr>
      </w:pPr>
      <w:r w:rsidRPr="00D45271">
        <w:rPr>
          <w:rFonts w:ascii="Arial" w:hAnsi="Arial" w:cs="Arial"/>
          <w:color w:val="000000" w:themeColor="text1"/>
          <w:lang w:val="en-IN"/>
        </w:rPr>
        <w:t>Forming strategic alliance – It is recommended to form partnership and alliance with local car manufacturers in the global market as they have in-depth knowledge and understanding of the local needs and demands of the customers. Moreover, the strategy will enable the business organization to collaborate efforts and share knowledge and skills with the partnering company</w:t>
      </w:r>
      <w:r w:rsidRPr="00D45271">
        <w:rPr>
          <w:rFonts w:ascii="Arial" w:hAnsi="Arial" w:cs="Arial"/>
          <w:color w:val="000000" w:themeColor="text1"/>
          <w:highlight w:val="white"/>
        </w:rPr>
        <w:t xml:space="preserve"> (Chang, </w:t>
      </w:r>
      <w:proofErr w:type="gramStart"/>
      <w:r w:rsidRPr="00D45271">
        <w:rPr>
          <w:rFonts w:ascii="Arial" w:hAnsi="Arial" w:cs="Arial"/>
          <w:color w:val="000000" w:themeColor="text1"/>
          <w:highlight w:val="white"/>
        </w:rPr>
        <w:t>Liao</w:t>
      </w:r>
      <w:proofErr w:type="gramEnd"/>
      <w:r w:rsidRPr="00D45271">
        <w:rPr>
          <w:rFonts w:ascii="Arial" w:hAnsi="Arial" w:cs="Arial"/>
          <w:color w:val="000000" w:themeColor="text1"/>
          <w:highlight w:val="white"/>
        </w:rPr>
        <w:t xml:space="preserve"> and Wu 2017)</w:t>
      </w:r>
      <w:r w:rsidRPr="00D45271">
        <w:rPr>
          <w:rFonts w:ascii="Arial" w:hAnsi="Arial" w:cs="Arial"/>
          <w:color w:val="000000" w:themeColor="text1"/>
          <w:lang w:val="en-IN"/>
        </w:rPr>
        <w:t xml:space="preserve">. This will strengthen the operational aspects of the business organizations and gain competitive advantage in the market. Strategic alliance is formed to gain market share, establish economies of scale and gain access to complementary resources. </w:t>
      </w:r>
    </w:p>
    <w:p w14:paraId="1C64C486" w14:textId="77777777" w:rsidR="00595BBE" w:rsidRPr="00D45271" w:rsidRDefault="00595BBE" w:rsidP="00595BBE">
      <w:pPr>
        <w:rPr>
          <w:rFonts w:ascii="Arial" w:hAnsi="Arial" w:cs="Arial"/>
          <w:color w:val="000000" w:themeColor="text1"/>
          <w:lang w:val="en-IN"/>
        </w:rPr>
      </w:pPr>
      <w:r w:rsidRPr="00D45271">
        <w:rPr>
          <w:rFonts w:ascii="Arial" w:hAnsi="Arial" w:cs="Arial"/>
          <w:color w:val="000000" w:themeColor="text1"/>
          <w:lang w:val="en-IN"/>
        </w:rPr>
        <w:t>Multi-domestic strategy – Multi-domestic business strategy can be incorporated to establish a presence in the international market and tailoring the vehicles as per the local preferences and buying behaviour of the customers</w:t>
      </w:r>
      <w:r w:rsidRPr="00D45271">
        <w:rPr>
          <w:rFonts w:ascii="Arial" w:hAnsi="Arial" w:cs="Arial"/>
          <w:color w:val="000000" w:themeColor="text1"/>
          <w:highlight w:val="white"/>
        </w:rPr>
        <w:t xml:space="preserve"> (Wang et al.  2016)</w:t>
      </w:r>
      <w:r w:rsidRPr="00D45271">
        <w:rPr>
          <w:rFonts w:ascii="Arial" w:hAnsi="Arial" w:cs="Arial"/>
          <w:color w:val="000000" w:themeColor="text1"/>
          <w:lang w:val="en-IN"/>
        </w:rPr>
        <w:t>. It can adapt the product offers and re-position marketing strategies to engage with the local customers considering their traditions, customers as well as cultural traits. Competitive advantage can be obtained separately for different countries</w:t>
      </w:r>
      <w:r w:rsidRPr="00D45271">
        <w:rPr>
          <w:rFonts w:ascii="Arial" w:hAnsi="Arial" w:cs="Arial"/>
          <w:color w:val="000000" w:themeColor="text1"/>
          <w:highlight w:val="white"/>
        </w:rPr>
        <w:t xml:space="preserve"> (Chang, </w:t>
      </w:r>
      <w:proofErr w:type="gramStart"/>
      <w:r w:rsidRPr="00D45271">
        <w:rPr>
          <w:rFonts w:ascii="Arial" w:hAnsi="Arial" w:cs="Arial"/>
          <w:color w:val="000000" w:themeColor="text1"/>
          <w:highlight w:val="white"/>
        </w:rPr>
        <w:t>Liao</w:t>
      </w:r>
      <w:proofErr w:type="gramEnd"/>
      <w:r w:rsidRPr="00D45271">
        <w:rPr>
          <w:rFonts w:ascii="Arial" w:hAnsi="Arial" w:cs="Arial"/>
          <w:color w:val="000000" w:themeColor="text1"/>
          <w:highlight w:val="white"/>
        </w:rPr>
        <w:t xml:space="preserve"> and Wu 2017)</w:t>
      </w:r>
      <w:r w:rsidRPr="00D45271">
        <w:rPr>
          <w:rFonts w:ascii="Arial" w:hAnsi="Arial" w:cs="Arial"/>
          <w:color w:val="000000" w:themeColor="text1"/>
          <w:lang w:val="en-IN"/>
        </w:rPr>
        <w:t xml:space="preserve">. </w:t>
      </w:r>
    </w:p>
    <w:p w14:paraId="53649E8A" w14:textId="77777777" w:rsidR="00595BBE" w:rsidRPr="00371058" w:rsidRDefault="00595BBE" w:rsidP="00371058">
      <w:pPr>
        <w:rPr>
          <w:rFonts w:ascii="Arial" w:hAnsi="Arial" w:cs="Arial"/>
          <w:szCs w:val="24"/>
          <w:lang w:val="en-IN"/>
        </w:rPr>
      </w:pPr>
    </w:p>
    <w:p w14:paraId="793D3DE2" w14:textId="77777777" w:rsidR="00371058" w:rsidRPr="00285417" w:rsidRDefault="00371058" w:rsidP="00285417">
      <w:pPr>
        <w:rPr>
          <w:rFonts w:ascii="Arial" w:hAnsi="Arial" w:cs="Arial"/>
          <w:szCs w:val="24"/>
          <w:lang w:val="en-IN"/>
        </w:rPr>
      </w:pPr>
    </w:p>
    <w:p w14:paraId="048CDA14" w14:textId="77777777" w:rsidR="00285417" w:rsidRPr="00F47154" w:rsidRDefault="00285417" w:rsidP="00285417">
      <w:pPr>
        <w:rPr>
          <w:rFonts w:cs="Times New Roman"/>
          <w:szCs w:val="24"/>
          <w:lang w:val="en-IN"/>
        </w:rPr>
      </w:pPr>
    </w:p>
    <w:p w14:paraId="7C3DAAA2" w14:textId="77777777" w:rsidR="00285417" w:rsidRPr="00285417" w:rsidRDefault="00285417" w:rsidP="00401543">
      <w:pPr>
        <w:rPr>
          <w:rFonts w:ascii="Arial" w:hAnsi="Arial" w:cs="Arial"/>
          <w:color w:val="000000" w:themeColor="text1"/>
          <w:szCs w:val="24"/>
        </w:rPr>
      </w:pPr>
    </w:p>
    <w:p w14:paraId="2E56DE62" w14:textId="04AD2CB3" w:rsidR="00401543" w:rsidRPr="00401543" w:rsidRDefault="00401543" w:rsidP="008007C9">
      <w:pPr>
        <w:spacing w:line="360" w:lineRule="auto"/>
        <w:rPr>
          <w:rFonts w:ascii="Arial" w:hAnsi="Arial" w:cs="Arial"/>
          <w:color w:val="000000" w:themeColor="text1"/>
          <w:lang w:val="en-GB"/>
        </w:rPr>
      </w:pPr>
    </w:p>
    <w:p w14:paraId="66F5EA31" w14:textId="77777777" w:rsidR="00E0313C" w:rsidRPr="00F97DC7" w:rsidRDefault="00E0313C" w:rsidP="00F97DC7">
      <w:pPr>
        <w:rPr>
          <w:rFonts w:ascii="Arial" w:hAnsi="Arial" w:cs="Arial"/>
          <w:color w:val="000000" w:themeColor="text1"/>
          <w:lang w:val="en-GB"/>
        </w:rPr>
      </w:pPr>
    </w:p>
    <w:sectPr w:rsidR="00E0313C" w:rsidRPr="00F97DC7">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8D91DA" w14:textId="77777777" w:rsidR="006E5C9C" w:rsidRDefault="006E5C9C" w:rsidP="000319B4">
      <w:pPr>
        <w:spacing w:after="0" w:line="240" w:lineRule="auto"/>
      </w:pPr>
      <w:r>
        <w:separator/>
      </w:r>
    </w:p>
  </w:endnote>
  <w:endnote w:type="continuationSeparator" w:id="0">
    <w:p w14:paraId="1B20D49D" w14:textId="77777777" w:rsidR="006E5C9C" w:rsidRDefault="006E5C9C" w:rsidP="000319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53408041"/>
      <w:docPartObj>
        <w:docPartGallery w:val="Page Numbers (Bottom of Page)"/>
        <w:docPartUnique/>
      </w:docPartObj>
    </w:sdtPr>
    <w:sdtEndPr>
      <w:rPr>
        <w:noProof/>
      </w:rPr>
    </w:sdtEndPr>
    <w:sdtContent>
      <w:p w14:paraId="0289D161" w14:textId="2B8B4240" w:rsidR="000319B4" w:rsidRDefault="000319B4">
        <w:pPr>
          <w:pStyle w:val="Subsol"/>
          <w:jc w:val="right"/>
        </w:pPr>
        <w:r>
          <w:fldChar w:fldCharType="begin"/>
        </w:r>
        <w:r>
          <w:instrText xml:space="preserve"> PAGE   \* MERGEFORMAT </w:instrText>
        </w:r>
        <w:r>
          <w:fldChar w:fldCharType="separate"/>
        </w:r>
        <w:r>
          <w:rPr>
            <w:noProof/>
          </w:rPr>
          <w:t>1</w:t>
        </w:r>
        <w:r>
          <w:rPr>
            <w:noProof/>
          </w:rPr>
          <w:fldChar w:fldCharType="end"/>
        </w:r>
      </w:p>
    </w:sdtContent>
  </w:sdt>
  <w:p w14:paraId="161C2DAC" w14:textId="77777777" w:rsidR="000319B4" w:rsidRDefault="000319B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BD035A" w14:textId="77777777" w:rsidR="006E5C9C" w:rsidRDefault="006E5C9C" w:rsidP="000319B4">
      <w:pPr>
        <w:spacing w:after="0" w:line="240" w:lineRule="auto"/>
      </w:pPr>
      <w:r>
        <w:separator/>
      </w:r>
    </w:p>
  </w:footnote>
  <w:footnote w:type="continuationSeparator" w:id="0">
    <w:p w14:paraId="565DA8C2" w14:textId="77777777" w:rsidR="006E5C9C" w:rsidRDefault="006E5C9C" w:rsidP="000319B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1D8"/>
    <w:rsid w:val="0001355E"/>
    <w:rsid w:val="000319B4"/>
    <w:rsid w:val="000D116E"/>
    <w:rsid w:val="00231E2C"/>
    <w:rsid w:val="00285417"/>
    <w:rsid w:val="002C3526"/>
    <w:rsid w:val="00371058"/>
    <w:rsid w:val="003A790F"/>
    <w:rsid w:val="00401543"/>
    <w:rsid w:val="0056690E"/>
    <w:rsid w:val="00595BBE"/>
    <w:rsid w:val="006446C7"/>
    <w:rsid w:val="006E5C9C"/>
    <w:rsid w:val="007138B5"/>
    <w:rsid w:val="007656F5"/>
    <w:rsid w:val="008007C9"/>
    <w:rsid w:val="00877746"/>
    <w:rsid w:val="0089473C"/>
    <w:rsid w:val="008D68BC"/>
    <w:rsid w:val="00A53410"/>
    <w:rsid w:val="00A97B42"/>
    <w:rsid w:val="00AF21D8"/>
    <w:rsid w:val="00CD6EC2"/>
    <w:rsid w:val="00D45271"/>
    <w:rsid w:val="00E0313C"/>
    <w:rsid w:val="00EF3E2E"/>
    <w:rsid w:val="00F97D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6AB2E"/>
  <w15:chartTrackingRefBased/>
  <w15:docId w15:val="{C9A6FD53-80B0-44E1-BC91-39126345B3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0319B4"/>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0319B4"/>
  </w:style>
  <w:style w:type="paragraph" w:styleId="Subsol">
    <w:name w:val="footer"/>
    <w:basedOn w:val="Normal"/>
    <w:link w:val="SubsolCaracter"/>
    <w:uiPriority w:val="99"/>
    <w:unhideWhenUsed/>
    <w:rsid w:val="000319B4"/>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0319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DC3B02-8823-49C2-B082-5A917DFDE1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1134</Words>
  <Characters>6465</Characters>
  <Application>Microsoft Office Word</Application>
  <DocSecurity>0</DocSecurity>
  <Lines>53</Lines>
  <Paragraphs>15</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7584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Filip-Datcu (1922490)</dc:creator>
  <cp:keywords/>
  <dc:description/>
  <cp:lastModifiedBy>Ionela Filip-Datcu (1922490)</cp:lastModifiedBy>
  <cp:revision>2</cp:revision>
  <dcterms:created xsi:type="dcterms:W3CDTF">2021-04-07T10:02:00Z</dcterms:created>
  <dcterms:modified xsi:type="dcterms:W3CDTF">2021-04-07T10:02:00Z</dcterms:modified>
</cp:coreProperties>
</file>