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4508"/>
        <w:gridCol w:w="4508"/>
      </w:tblGrid>
      <w:tr w:rsidR="00CE7801" w14:paraId="5F280193" w14:textId="77777777" w:rsidTr="00CE7801">
        <w:tc>
          <w:tcPr>
            <w:tcW w:w="4508" w:type="dxa"/>
          </w:tcPr>
          <w:p w14:paraId="1D25DE30" w14:textId="14E24A4B" w:rsidR="00CE7801" w:rsidRDefault="00CE7801">
            <w:r>
              <w:t>Student Name</w:t>
            </w:r>
          </w:p>
        </w:tc>
        <w:tc>
          <w:tcPr>
            <w:tcW w:w="4508" w:type="dxa"/>
          </w:tcPr>
          <w:p w14:paraId="50C98CB6" w14:textId="5494C589" w:rsidR="00CE7801" w:rsidRDefault="00F31D85" w:rsidP="00F31D85">
            <w:pPr>
              <w:tabs>
                <w:tab w:val="left" w:pos="1302"/>
              </w:tabs>
            </w:pPr>
            <w:r>
              <w:tab/>
              <w:t>Louisa O’Neil</w:t>
            </w:r>
          </w:p>
        </w:tc>
      </w:tr>
      <w:tr w:rsidR="00CE7801" w14:paraId="0D170E99" w14:textId="77777777" w:rsidTr="00CE7801">
        <w:tc>
          <w:tcPr>
            <w:tcW w:w="4508" w:type="dxa"/>
          </w:tcPr>
          <w:p w14:paraId="1CD14DFB" w14:textId="29768439" w:rsidR="00CE7801" w:rsidRDefault="00CE7801">
            <w:r>
              <w:t>Student ID</w:t>
            </w:r>
          </w:p>
        </w:tc>
        <w:tc>
          <w:tcPr>
            <w:tcW w:w="4508" w:type="dxa"/>
          </w:tcPr>
          <w:p w14:paraId="24A9470A" w14:textId="11C76BAE" w:rsidR="00CE7801" w:rsidRDefault="00F31D85">
            <w:r>
              <w:t>2245487</w:t>
            </w:r>
          </w:p>
        </w:tc>
      </w:tr>
      <w:tr w:rsidR="00CE7801" w14:paraId="24CEFEC2" w14:textId="77777777" w:rsidTr="00CE7801">
        <w:tc>
          <w:tcPr>
            <w:tcW w:w="4508" w:type="dxa"/>
          </w:tcPr>
          <w:p w14:paraId="4897AD64" w14:textId="64333985" w:rsidR="00CE7801" w:rsidRDefault="00CE7801">
            <w:r>
              <w:t>Date</w:t>
            </w:r>
          </w:p>
        </w:tc>
        <w:tc>
          <w:tcPr>
            <w:tcW w:w="4508" w:type="dxa"/>
          </w:tcPr>
          <w:p w14:paraId="7DE3BCCD" w14:textId="66E83BA6" w:rsidR="00CE7801" w:rsidRDefault="00F31D85">
            <w:r>
              <w:t xml:space="preserve">14 11 24  </w:t>
            </w:r>
          </w:p>
        </w:tc>
      </w:tr>
      <w:tr w:rsidR="00CE7801" w14:paraId="29EF199A" w14:textId="77777777" w:rsidTr="00CE7801">
        <w:tc>
          <w:tcPr>
            <w:tcW w:w="4508" w:type="dxa"/>
          </w:tcPr>
          <w:p w14:paraId="1EE5C2D2" w14:textId="0CF80361" w:rsidR="00CE7801" w:rsidRDefault="00CE7801">
            <w:r>
              <w:t>Module</w:t>
            </w:r>
          </w:p>
        </w:tc>
        <w:tc>
          <w:tcPr>
            <w:tcW w:w="4508" w:type="dxa"/>
          </w:tcPr>
          <w:p w14:paraId="6F6FAA8F" w14:textId="3F215984" w:rsidR="00CE7801" w:rsidRDefault="00F31D85">
            <w:r>
              <w:t>BMPL5014</w:t>
            </w:r>
          </w:p>
        </w:tc>
      </w:tr>
      <w:tr w:rsidR="00CE7801" w14:paraId="3BE9BAF6" w14:textId="77777777" w:rsidTr="00CE7801">
        <w:tc>
          <w:tcPr>
            <w:tcW w:w="4508" w:type="dxa"/>
          </w:tcPr>
          <w:p w14:paraId="34101CBD" w14:textId="56D1026B" w:rsidR="00CE7801" w:rsidRDefault="00CE7801">
            <w:r>
              <w:t xml:space="preserve">Assessment </w:t>
            </w:r>
          </w:p>
        </w:tc>
        <w:tc>
          <w:tcPr>
            <w:tcW w:w="4508" w:type="dxa"/>
          </w:tcPr>
          <w:p w14:paraId="692B4457" w14:textId="5B7D0666" w:rsidR="00CE7801" w:rsidRDefault="00F31D85">
            <w:r>
              <w:t xml:space="preserve">C1 </w:t>
            </w:r>
            <w:proofErr w:type="spellStart"/>
            <w:r>
              <w:t>Pre recorded</w:t>
            </w:r>
            <w:proofErr w:type="spellEnd"/>
            <w:r>
              <w:t xml:space="preserve"> presentation</w:t>
            </w:r>
          </w:p>
        </w:tc>
      </w:tr>
    </w:tbl>
    <w:p w14:paraId="47A1F4A7" w14:textId="77777777" w:rsidR="00AD0E77" w:rsidRDefault="00AD0E77"/>
    <w:tbl>
      <w:tblPr>
        <w:tblStyle w:val="TableGrid"/>
        <w:tblW w:w="0" w:type="auto"/>
        <w:tblLook w:val="04A0" w:firstRow="1" w:lastRow="0" w:firstColumn="1" w:lastColumn="0" w:noHBand="0" w:noVBand="1"/>
      </w:tblPr>
      <w:tblGrid>
        <w:gridCol w:w="4508"/>
        <w:gridCol w:w="4508"/>
      </w:tblGrid>
      <w:tr w:rsidR="00CE7801" w14:paraId="500AB067" w14:textId="77777777" w:rsidTr="00CE7801">
        <w:tc>
          <w:tcPr>
            <w:tcW w:w="4508" w:type="dxa"/>
          </w:tcPr>
          <w:p w14:paraId="20FEE6BF" w14:textId="4418E599" w:rsidR="00CE7801" w:rsidRDefault="00CE7801">
            <w:r>
              <w:t xml:space="preserve">Pre- recorded presentation </w:t>
            </w:r>
          </w:p>
        </w:tc>
        <w:tc>
          <w:tcPr>
            <w:tcW w:w="4508" w:type="dxa"/>
          </w:tcPr>
          <w:p w14:paraId="6DE6F324" w14:textId="77777777" w:rsidR="00CE7801" w:rsidRDefault="00CE7801"/>
        </w:tc>
      </w:tr>
      <w:tr w:rsidR="00CE7801" w14:paraId="2E44E7F1" w14:textId="77777777" w:rsidTr="00CE7801">
        <w:tc>
          <w:tcPr>
            <w:tcW w:w="4508" w:type="dxa"/>
            <w:shd w:val="clear" w:color="auto" w:fill="F6C5AC" w:themeFill="accent2" w:themeFillTint="66"/>
          </w:tcPr>
          <w:p w14:paraId="451E30DD" w14:textId="0A2D017E" w:rsidR="00CE7801" w:rsidRDefault="00CE7801">
            <w:r>
              <w:t>Content</w:t>
            </w:r>
          </w:p>
        </w:tc>
        <w:tc>
          <w:tcPr>
            <w:tcW w:w="4508" w:type="dxa"/>
          </w:tcPr>
          <w:p w14:paraId="704B1E9A" w14:textId="77777777" w:rsidR="00CE7801" w:rsidRDefault="00671AEC">
            <w:r>
              <w:t xml:space="preserve">Good use of information from Home Office highlighting the commitment to addressing the issue. </w:t>
            </w:r>
          </w:p>
          <w:p w14:paraId="32457922" w14:textId="4FFD9C8D" w:rsidR="00671AEC" w:rsidRDefault="00671AEC"/>
        </w:tc>
      </w:tr>
      <w:tr w:rsidR="00CE7801" w14:paraId="0C822997" w14:textId="77777777" w:rsidTr="00CE7801">
        <w:tc>
          <w:tcPr>
            <w:tcW w:w="4508" w:type="dxa"/>
            <w:shd w:val="clear" w:color="auto" w:fill="F6C5AC" w:themeFill="accent2" w:themeFillTint="66"/>
          </w:tcPr>
          <w:p w14:paraId="2482D32E" w14:textId="36B80310" w:rsidR="00CE7801" w:rsidRDefault="00CE7801">
            <w:r>
              <w:t>Research</w:t>
            </w:r>
          </w:p>
        </w:tc>
        <w:tc>
          <w:tcPr>
            <w:tcW w:w="4508" w:type="dxa"/>
          </w:tcPr>
          <w:p w14:paraId="49EC6241" w14:textId="0B5E7FBD" w:rsidR="00CE7801" w:rsidRDefault="00F31D85">
            <w:r>
              <w:t xml:space="preserve">A good range of research has been undertaken and a reference list provided. There are errors within the referencing, missing dates, no brackets etc this is something that can be focused upon moving forward for future submissions as an area for improvement. </w:t>
            </w:r>
          </w:p>
        </w:tc>
      </w:tr>
      <w:tr w:rsidR="00CE7801" w14:paraId="23A9ED94" w14:textId="77777777" w:rsidTr="00CE7801">
        <w:tc>
          <w:tcPr>
            <w:tcW w:w="4508" w:type="dxa"/>
            <w:shd w:val="clear" w:color="auto" w:fill="F6C5AC" w:themeFill="accent2" w:themeFillTint="66"/>
          </w:tcPr>
          <w:p w14:paraId="78822E63" w14:textId="16D973CF" w:rsidR="00CE7801" w:rsidRDefault="00CE7801">
            <w:r>
              <w:t>Preparation</w:t>
            </w:r>
          </w:p>
        </w:tc>
        <w:tc>
          <w:tcPr>
            <w:tcW w:w="4508" w:type="dxa"/>
          </w:tcPr>
          <w:p w14:paraId="353A966F" w14:textId="796AF685" w:rsidR="00CE7801" w:rsidRDefault="00F31D85">
            <w:r>
              <w:t xml:space="preserve">Detailed Timeline provided explaining research plan, outlined justification for the use of certain sources which was good. This was talked through by the student, although not necessary it was very detailed. </w:t>
            </w:r>
          </w:p>
        </w:tc>
      </w:tr>
      <w:tr w:rsidR="00CE7801" w14:paraId="52794C5B" w14:textId="77777777" w:rsidTr="00CE7801">
        <w:tc>
          <w:tcPr>
            <w:tcW w:w="4508" w:type="dxa"/>
            <w:shd w:val="clear" w:color="auto" w:fill="F6C5AC" w:themeFill="accent2" w:themeFillTint="66"/>
          </w:tcPr>
          <w:p w14:paraId="490C04A8" w14:textId="7CA59EE5" w:rsidR="00CE7801" w:rsidRDefault="00CE7801">
            <w:r>
              <w:t>Relevance</w:t>
            </w:r>
          </w:p>
        </w:tc>
        <w:tc>
          <w:tcPr>
            <w:tcW w:w="4508" w:type="dxa"/>
          </w:tcPr>
          <w:p w14:paraId="6D1B7C37" w14:textId="4F40FF74" w:rsidR="00CE7801" w:rsidRDefault="00671AEC">
            <w:r>
              <w:t xml:space="preserve">Slide 7 focuses upon impact upon society, very detailed. Public perception examined links made to loss of trust in the police. This was very good. </w:t>
            </w:r>
          </w:p>
        </w:tc>
      </w:tr>
      <w:tr w:rsidR="00CE7801" w14:paraId="6CE27C65" w14:textId="77777777" w:rsidTr="00CE7801">
        <w:tc>
          <w:tcPr>
            <w:tcW w:w="4508" w:type="dxa"/>
            <w:shd w:val="clear" w:color="auto" w:fill="F6C5AC" w:themeFill="accent2" w:themeFillTint="66"/>
          </w:tcPr>
          <w:p w14:paraId="12731B00" w14:textId="55944FF1" w:rsidR="00CE7801" w:rsidRDefault="00CE7801">
            <w:r>
              <w:t>Material- Visual Aid</w:t>
            </w:r>
          </w:p>
        </w:tc>
        <w:tc>
          <w:tcPr>
            <w:tcW w:w="4508" w:type="dxa"/>
          </w:tcPr>
          <w:p w14:paraId="64DF7D9A" w14:textId="3C7174CB" w:rsidR="00CE7801" w:rsidRDefault="00F31D85">
            <w:r>
              <w:t xml:space="preserve">PP provided with recorded voice over. Avoid the use of green text on black, it makes it hard to read. </w:t>
            </w:r>
          </w:p>
        </w:tc>
      </w:tr>
      <w:tr w:rsidR="00CE7801" w14:paraId="35B63B51" w14:textId="77777777" w:rsidTr="00CE7801">
        <w:tc>
          <w:tcPr>
            <w:tcW w:w="4508" w:type="dxa"/>
            <w:shd w:val="clear" w:color="auto" w:fill="F6C5AC" w:themeFill="accent2" w:themeFillTint="66"/>
          </w:tcPr>
          <w:p w14:paraId="47CB2DC5" w14:textId="1462DC69" w:rsidR="00CE7801" w:rsidRDefault="00CE7801">
            <w:r>
              <w:t>Theory to Practice</w:t>
            </w:r>
          </w:p>
        </w:tc>
        <w:tc>
          <w:tcPr>
            <w:tcW w:w="4508" w:type="dxa"/>
          </w:tcPr>
          <w:p w14:paraId="58A7BACD" w14:textId="0CD90BF3" w:rsidR="00CE7801" w:rsidRDefault="00671AEC">
            <w:r>
              <w:t xml:space="preserve">Police strategies highlighted; examples provided. </w:t>
            </w:r>
            <w:proofErr w:type="gramStart"/>
            <w:r>
              <w:t>However</w:t>
            </w:r>
            <w:proofErr w:type="gramEnd"/>
            <w:r>
              <w:t xml:space="preserve"> there was a lack of evaluation and analysis of these strategies which could have strengthened the presentation. </w:t>
            </w:r>
          </w:p>
        </w:tc>
      </w:tr>
      <w:tr w:rsidR="00CE7801" w14:paraId="518E9F69" w14:textId="77777777" w:rsidTr="00CE7801">
        <w:tc>
          <w:tcPr>
            <w:tcW w:w="4508" w:type="dxa"/>
          </w:tcPr>
          <w:p w14:paraId="2B0E5B08" w14:textId="40EC79F8" w:rsidR="00CE7801" w:rsidRDefault="00CE7801">
            <w:r>
              <w:t>Mark</w:t>
            </w:r>
          </w:p>
        </w:tc>
        <w:tc>
          <w:tcPr>
            <w:tcW w:w="4508" w:type="dxa"/>
          </w:tcPr>
          <w:p w14:paraId="60C71C1E" w14:textId="77777777" w:rsidR="00CE7801" w:rsidRDefault="00CE7801"/>
        </w:tc>
      </w:tr>
      <w:tr w:rsidR="00CE7801" w14:paraId="70FD057B" w14:textId="77777777" w:rsidTr="00CE7801">
        <w:tc>
          <w:tcPr>
            <w:tcW w:w="4508" w:type="dxa"/>
            <w:shd w:val="clear" w:color="auto" w:fill="C1F0C7" w:themeFill="accent3" w:themeFillTint="33"/>
          </w:tcPr>
          <w:p w14:paraId="04A8CAE5" w14:textId="64992E68" w:rsidR="00CE7801" w:rsidRDefault="00CE7801">
            <w:r>
              <w:t>Clarity</w:t>
            </w:r>
          </w:p>
        </w:tc>
        <w:tc>
          <w:tcPr>
            <w:tcW w:w="4508" w:type="dxa"/>
          </w:tcPr>
          <w:p w14:paraId="5A7C635E" w14:textId="4B976B82" w:rsidR="00CE7801" w:rsidRDefault="00671AEC">
            <w:r>
              <w:t>No issues</w:t>
            </w:r>
          </w:p>
        </w:tc>
      </w:tr>
      <w:tr w:rsidR="00CE7801" w14:paraId="0BF6485B" w14:textId="77777777" w:rsidTr="00CE7801">
        <w:tc>
          <w:tcPr>
            <w:tcW w:w="4508" w:type="dxa"/>
            <w:shd w:val="clear" w:color="auto" w:fill="C1F0C7" w:themeFill="accent3" w:themeFillTint="33"/>
          </w:tcPr>
          <w:p w14:paraId="1C70C8F1" w14:textId="750DD4FE" w:rsidR="00CE7801" w:rsidRDefault="00CE7801">
            <w:r>
              <w:t>Introduction</w:t>
            </w:r>
          </w:p>
        </w:tc>
        <w:tc>
          <w:tcPr>
            <w:tcW w:w="4508" w:type="dxa"/>
          </w:tcPr>
          <w:p w14:paraId="2DD97F52" w14:textId="5DCBBE79" w:rsidR="00CE7801" w:rsidRDefault="00F31D85">
            <w:r>
              <w:t xml:space="preserve">Introduction outlined within first slide, clearly outlines what the aims of the presentation are. </w:t>
            </w:r>
          </w:p>
        </w:tc>
      </w:tr>
      <w:tr w:rsidR="00CE7801" w14:paraId="334A0F34" w14:textId="77777777" w:rsidTr="00CE7801">
        <w:tc>
          <w:tcPr>
            <w:tcW w:w="4508" w:type="dxa"/>
            <w:shd w:val="clear" w:color="auto" w:fill="C1F0C7" w:themeFill="accent3" w:themeFillTint="33"/>
          </w:tcPr>
          <w:p w14:paraId="07B8996A" w14:textId="4A3063F4" w:rsidR="00CE7801" w:rsidRDefault="00CE7801">
            <w:r>
              <w:t>Structure</w:t>
            </w:r>
          </w:p>
        </w:tc>
        <w:tc>
          <w:tcPr>
            <w:tcW w:w="4508" w:type="dxa"/>
          </w:tcPr>
          <w:p w14:paraId="4FE22FA1" w14:textId="61B649A3" w:rsidR="00CE7801" w:rsidRDefault="00F31D85" w:rsidP="00F31D85">
            <w:pPr>
              <w:jc w:val="center"/>
            </w:pPr>
            <w:r>
              <w:t xml:space="preserve">SOC is introduced, showing a solid understanding this this subject. Slide 2 is very clear and easy to understand. </w:t>
            </w:r>
          </w:p>
        </w:tc>
      </w:tr>
      <w:tr w:rsidR="00CE7801" w14:paraId="2FC8846F" w14:textId="77777777" w:rsidTr="00CE7801">
        <w:tc>
          <w:tcPr>
            <w:tcW w:w="4508" w:type="dxa"/>
            <w:shd w:val="clear" w:color="auto" w:fill="C1F0C7" w:themeFill="accent3" w:themeFillTint="33"/>
          </w:tcPr>
          <w:p w14:paraId="6FB8F34F" w14:textId="4EA9A69E" w:rsidR="00CE7801" w:rsidRDefault="00CE7801">
            <w:r>
              <w:t>Objectives</w:t>
            </w:r>
          </w:p>
        </w:tc>
        <w:tc>
          <w:tcPr>
            <w:tcW w:w="4508" w:type="dxa"/>
          </w:tcPr>
          <w:p w14:paraId="255B0481" w14:textId="6499E304" w:rsidR="00CE7801" w:rsidRDefault="00F31D85">
            <w:r>
              <w:t xml:space="preserve">The presentation would have benefited from objectives slide with key points listed. </w:t>
            </w:r>
          </w:p>
        </w:tc>
      </w:tr>
      <w:tr w:rsidR="00CE7801" w14:paraId="7A8D2F71" w14:textId="77777777" w:rsidTr="00CE7801">
        <w:tc>
          <w:tcPr>
            <w:tcW w:w="4508" w:type="dxa"/>
            <w:shd w:val="clear" w:color="auto" w:fill="C1F0C7" w:themeFill="accent3" w:themeFillTint="33"/>
          </w:tcPr>
          <w:p w14:paraId="5A227732" w14:textId="20B8609C" w:rsidR="00CE7801" w:rsidRDefault="00CE7801">
            <w:r>
              <w:t>Conciseness</w:t>
            </w:r>
          </w:p>
        </w:tc>
        <w:tc>
          <w:tcPr>
            <w:tcW w:w="4508" w:type="dxa"/>
          </w:tcPr>
          <w:p w14:paraId="7743AE93" w14:textId="7077B645" w:rsidR="00CE7801" w:rsidRDefault="00F31D85">
            <w:r>
              <w:t xml:space="preserve">. </w:t>
            </w:r>
          </w:p>
        </w:tc>
      </w:tr>
      <w:tr w:rsidR="00CE7801" w14:paraId="62C46B1F" w14:textId="77777777" w:rsidTr="00CE7801">
        <w:tc>
          <w:tcPr>
            <w:tcW w:w="4508" w:type="dxa"/>
            <w:shd w:val="clear" w:color="auto" w:fill="C1F0C7" w:themeFill="accent3" w:themeFillTint="33"/>
          </w:tcPr>
          <w:p w14:paraId="0B0A04F6" w14:textId="4C92FD53" w:rsidR="00CE7801" w:rsidRDefault="00CE7801">
            <w:r>
              <w:t>Insight</w:t>
            </w:r>
          </w:p>
        </w:tc>
        <w:tc>
          <w:tcPr>
            <w:tcW w:w="4508" w:type="dxa"/>
          </w:tcPr>
          <w:p w14:paraId="1A6D00CD" w14:textId="2A93502E" w:rsidR="00CE7801" w:rsidRDefault="00F31D85">
            <w:r>
              <w:t>Good explanation as to why there are not clear statistics for HT offending.</w:t>
            </w:r>
          </w:p>
        </w:tc>
      </w:tr>
      <w:tr w:rsidR="00CE7801" w14:paraId="024258F3" w14:textId="77777777" w:rsidTr="00CE7801">
        <w:tc>
          <w:tcPr>
            <w:tcW w:w="4508" w:type="dxa"/>
          </w:tcPr>
          <w:p w14:paraId="715ABD1D" w14:textId="55CD2F7E" w:rsidR="00CE7801" w:rsidRDefault="00CE7801">
            <w:r>
              <w:t>Mark</w:t>
            </w:r>
          </w:p>
        </w:tc>
        <w:tc>
          <w:tcPr>
            <w:tcW w:w="4508" w:type="dxa"/>
          </w:tcPr>
          <w:p w14:paraId="4115F41A" w14:textId="77777777" w:rsidR="00CE7801" w:rsidRDefault="00CE7801"/>
        </w:tc>
      </w:tr>
      <w:tr w:rsidR="00CE7801" w14:paraId="71AA66EE" w14:textId="77777777" w:rsidTr="00CE7801">
        <w:tc>
          <w:tcPr>
            <w:tcW w:w="4508" w:type="dxa"/>
            <w:shd w:val="clear" w:color="auto" w:fill="CAEDFB" w:themeFill="accent4" w:themeFillTint="33"/>
          </w:tcPr>
          <w:p w14:paraId="39120F0C" w14:textId="790DF6E9" w:rsidR="00CE7801" w:rsidRDefault="00CE7801">
            <w:r>
              <w:t>Speech</w:t>
            </w:r>
          </w:p>
        </w:tc>
        <w:tc>
          <w:tcPr>
            <w:tcW w:w="4508" w:type="dxa"/>
          </w:tcPr>
          <w:p w14:paraId="04D81BAD" w14:textId="1B75AE23" w:rsidR="00CE7801" w:rsidRDefault="00671AEC">
            <w:r>
              <w:t xml:space="preserve">Appropriate for this presentation. </w:t>
            </w:r>
          </w:p>
        </w:tc>
      </w:tr>
      <w:tr w:rsidR="00CE7801" w14:paraId="592B53BA" w14:textId="77777777" w:rsidTr="00CE7801">
        <w:tc>
          <w:tcPr>
            <w:tcW w:w="4508" w:type="dxa"/>
            <w:shd w:val="clear" w:color="auto" w:fill="CAEDFB" w:themeFill="accent4" w:themeFillTint="33"/>
          </w:tcPr>
          <w:p w14:paraId="6985E940" w14:textId="17648F36" w:rsidR="00CE7801" w:rsidRDefault="00CE7801">
            <w:r>
              <w:lastRenderedPageBreak/>
              <w:t>Clarity of Language</w:t>
            </w:r>
          </w:p>
        </w:tc>
        <w:tc>
          <w:tcPr>
            <w:tcW w:w="4508" w:type="dxa"/>
          </w:tcPr>
          <w:p w14:paraId="515230EA" w14:textId="1E95FB13" w:rsidR="00CE7801" w:rsidRDefault="00F31D85">
            <w:r>
              <w:t>No iss</w:t>
            </w:r>
            <w:r w:rsidR="00671AEC">
              <w:t>ues</w:t>
            </w:r>
          </w:p>
        </w:tc>
      </w:tr>
      <w:tr w:rsidR="00CE7801" w14:paraId="18514B71" w14:textId="77777777" w:rsidTr="00CE7801">
        <w:tc>
          <w:tcPr>
            <w:tcW w:w="4508" w:type="dxa"/>
            <w:shd w:val="clear" w:color="auto" w:fill="CAEDFB" w:themeFill="accent4" w:themeFillTint="33"/>
          </w:tcPr>
          <w:p w14:paraId="4688C6BA" w14:textId="2A45F3B1" w:rsidR="00CE7801" w:rsidRDefault="00CE7801">
            <w:r>
              <w:t>Appropriate language</w:t>
            </w:r>
          </w:p>
        </w:tc>
        <w:tc>
          <w:tcPr>
            <w:tcW w:w="4508" w:type="dxa"/>
          </w:tcPr>
          <w:p w14:paraId="083C9CA0" w14:textId="3E6B416B" w:rsidR="00CE7801" w:rsidRDefault="00671AEC">
            <w:r>
              <w:t>No issues</w:t>
            </w:r>
          </w:p>
        </w:tc>
      </w:tr>
      <w:tr w:rsidR="00CE7801" w14:paraId="2F18138F" w14:textId="77777777" w:rsidTr="00CE7801">
        <w:tc>
          <w:tcPr>
            <w:tcW w:w="4508" w:type="dxa"/>
            <w:shd w:val="clear" w:color="auto" w:fill="CAEDFB" w:themeFill="accent4" w:themeFillTint="33"/>
          </w:tcPr>
          <w:p w14:paraId="005B154B" w14:textId="49A95AC1" w:rsidR="00CE7801" w:rsidRDefault="00CE7801">
            <w:r>
              <w:t>Speaker enthusiasm</w:t>
            </w:r>
          </w:p>
        </w:tc>
        <w:tc>
          <w:tcPr>
            <w:tcW w:w="4508" w:type="dxa"/>
          </w:tcPr>
          <w:p w14:paraId="414C81B0" w14:textId="2856750C" w:rsidR="00CE7801" w:rsidRDefault="00671AEC">
            <w:r>
              <w:t xml:space="preserve">Speaker sounded enthused </w:t>
            </w:r>
          </w:p>
        </w:tc>
      </w:tr>
      <w:tr w:rsidR="00CE7801" w14:paraId="094E9C5F" w14:textId="77777777" w:rsidTr="00CE7801">
        <w:tc>
          <w:tcPr>
            <w:tcW w:w="4508" w:type="dxa"/>
            <w:shd w:val="clear" w:color="auto" w:fill="CAEDFB" w:themeFill="accent4" w:themeFillTint="33"/>
          </w:tcPr>
          <w:p w14:paraId="56E869F6" w14:textId="1A52AC9B" w:rsidR="00CE7801" w:rsidRDefault="00CE7801">
            <w:r>
              <w:t>Speaker Relaxed</w:t>
            </w:r>
          </w:p>
        </w:tc>
        <w:tc>
          <w:tcPr>
            <w:tcW w:w="4508" w:type="dxa"/>
          </w:tcPr>
          <w:p w14:paraId="2D35F040" w14:textId="219FEFAE" w:rsidR="00CE7801" w:rsidRDefault="00671AEC">
            <w:r>
              <w:t xml:space="preserve">Sounded confident and relaxed. </w:t>
            </w:r>
          </w:p>
        </w:tc>
      </w:tr>
      <w:tr w:rsidR="00CE7801" w14:paraId="3CEB8431" w14:textId="77777777" w:rsidTr="00CE7801">
        <w:tc>
          <w:tcPr>
            <w:tcW w:w="4508" w:type="dxa"/>
            <w:shd w:val="clear" w:color="auto" w:fill="CAEDFB" w:themeFill="accent4" w:themeFillTint="33"/>
          </w:tcPr>
          <w:p w14:paraId="7CBD9C46" w14:textId="5AC3CFF7" w:rsidR="00CE7801" w:rsidRDefault="00CE7801">
            <w:r>
              <w:t xml:space="preserve">Attention retention </w:t>
            </w:r>
          </w:p>
        </w:tc>
        <w:tc>
          <w:tcPr>
            <w:tcW w:w="4508" w:type="dxa"/>
          </w:tcPr>
          <w:p w14:paraId="1121133B" w14:textId="77777777" w:rsidR="00CE7801" w:rsidRDefault="00CE7801"/>
        </w:tc>
      </w:tr>
      <w:tr w:rsidR="00CE7801" w14:paraId="791C58F9" w14:textId="77777777" w:rsidTr="00CE7801">
        <w:tc>
          <w:tcPr>
            <w:tcW w:w="4508" w:type="dxa"/>
          </w:tcPr>
          <w:p w14:paraId="547417C6" w14:textId="4A3BE526" w:rsidR="00CE7801" w:rsidRDefault="00CE7801">
            <w:r>
              <w:t>Mark</w:t>
            </w:r>
          </w:p>
        </w:tc>
        <w:tc>
          <w:tcPr>
            <w:tcW w:w="4508" w:type="dxa"/>
          </w:tcPr>
          <w:p w14:paraId="04C0F24E" w14:textId="77777777" w:rsidR="00CE7801" w:rsidRDefault="00CE7801"/>
        </w:tc>
      </w:tr>
      <w:tr w:rsidR="00CE7801" w14:paraId="1FE5FFD5" w14:textId="77777777" w:rsidTr="00CE7801">
        <w:tc>
          <w:tcPr>
            <w:tcW w:w="4508" w:type="dxa"/>
            <w:shd w:val="clear" w:color="auto" w:fill="F2CEED" w:themeFill="accent5" w:themeFillTint="33"/>
          </w:tcPr>
          <w:p w14:paraId="1E62CEBF" w14:textId="43B62547" w:rsidR="00CE7801" w:rsidRDefault="00CE7801">
            <w:r>
              <w:t>Delivery</w:t>
            </w:r>
          </w:p>
        </w:tc>
        <w:tc>
          <w:tcPr>
            <w:tcW w:w="4508" w:type="dxa"/>
          </w:tcPr>
          <w:p w14:paraId="4FA24961" w14:textId="2F94D629" w:rsidR="00CE7801" w:rsidRDefault="00671AEC">
            <w:r>
              <w:t xml:space="preserve">A very good delivery in terms of pace and the amount of information provided per slide. </w:t>
            </w:r>
          </w:p>
        </w:tc>
      </w:tr>
      <w:tr w:rsidR="00CE7801" w14:paraId="6FE24695" w14:textId="77777777" w:rsidTr="00CE7801">
        <w:tc>
          <w:tcPr>
            <w:tcW w:w="4508" w:type="dxa"/>
            <w:shd w:val="clear" w:color="auto" w:fill="F2CEED" w:themeFill="accent5" w:themeFillTint="33"/>
          </w:tcPr>
          <w:p w14:paraId="79BCF362" w14:textId="4B7B7CC2" w:rsidR="00CE7801" w:rsidRDefault="00CE7801">
            <w:r>
              <w:t>Collaboration</w:t>
            </w:r>
          </w:p>
        </w:tc>
        <w:tc>
          <w:tcPr>
            <w:tcW w:w="4508" w:type="dxa"/>
          </w:tcPr>
          <w:p w14:paraId="60D1E8F1" w14:textId="5D77ABE1" w:rsidR="00CE7801" w:rsidRDefault="00F31D85">
            <w:r>
              <w:t>N/A</w:t>
            </w:r>
          </w:p>
        </w:tc>
      </w:tr>
      <w:tr w:rsidR="00CE7801" w14:paraId="3F47CC15" w14:textId="77777777" w:rsidTr="00CE7801">
        <w:tc>
          <w:tcPr>
            <w:tcW w:w="4508" w:type="dxa"/>
            <w:shd w:val="clear" w:color="auto" w:fill="F2CEED" w:themeFill="accent5" w:themeFillTint="33"/>
          </w:tcPr>
          <w:p w14:paraId="732E6BC2" w14:textId="6B375618" w:rsidR="00CE7801" w:rsidRDefault="00CE7801">
            <w:r>
              <w:t>Debate Stimulations/Qs</w:t>
            </w:r>
          </w:p>
        </w:tc>
        <w:tc>
          <w:tcPr>
            <w:tcW w:w="4508" w:type="dxa"/>
          </w:tcPr>
          <w:p w14:paraId="56E8E28B" w14:textId="657C97ED" w:rsidR="00CE7801" w:rsidRDefault="00F31D85">
            <w:r>
              <w:t>N/A</w:t>
            </w:r>
          </w:p>
        </w:tc>
      </w:tr>
      <w:tr w:rsidR="00CE7801" w14:paraId="4E5CA605" w14:textId="77777777" w:rsidTr="00CE7801">
        <w:tc>
          <w:tcPr>
            <w:tcW w:w="4508" w:type="dxa"/>
            <w:shd w:val="clear" w:color="auto" w:fill="F2CEED" w:themeFill="accent5" w:themeFillTint="33"/>
          </w:tcPr>
          <w:p w14:paraId="72E0FF6A" w14:textId="3F14052C" w:rsidR="00CE7801" w:rsidRDefault="00CE7801">
            <w:r>
              <w:t>Audience Contact</w:t>
            </w:r>
          </w:p>
        </w:tc>
        <w:tc>
          <w:tcPr>
            <w:tcW w:w="4508" w:type="dxa"/>
          </w:tcPr>
          <w:p w14:paraId="3CB3875C" w14:textId="7F793A93" w:rsidR="00CE7801" w:rsidRDefault="00F31D85">
            <w:r>
              <w:t>N/A</w:t>
            </w:r>
          </w:p>
        </w:tc>
      </w:tr>
      <w:tr w:rsidR="00CE7801" w14:paraId="51BBBD53" w14:textId="77777777" w:rsidTr="00CE7801">
        <w:tc>
          <w:tcPr>
            <w:tcW w:w="4508" w:type="dxa"/>
            <w:shd w:val="clear" w:color="auto" w:fill="F2CEED" w:themeFill="accent5" w:themeFillTint="33"/>
          </w:tcPr>
          <w:p w14:paraId="208F849B" w14:textId="72B62210" w:rsidR="00CE7801" w:rsidRDefault="00CE7801">
            <w:r>
              <w:t>Tone of Voice</w:t>
            </w:r>
          </w:p>
        </w:tc>
        <w:tc>
          <w:tcPr>
            <w:tcW w:w="4508" w:type="dxa"/>
          </w:tcPr>
          <w:p w14:paraId="3CDEFDCF" w14:textId="475E5486" w:rsidR="00CE7801" w:rsidRDefault="00F31D85">
            <w:r>
              <w:t xml:space="preserve">Good tone and pace. </w:t>
            </w:r>
          </w:p>
        </w:tc>
      </w:tr>
      <w:tr w:rsidR="00CE7801" w14:paraId="7ECAFE82" w14:textId="77777777" w:rsidTr="00CE7801">
        <w:tc>
          <w:tcPr>
            <w:tcW w:w="4508" w:type="dxa"/>
            <w:shd w:val="clear" w:color="auto" w:fill="F2CEED" w:themeFill="accent5" w:themeFillTint="33"/>
          </w:tcPr>
          <w:p w14:paraId="23BD26CD" w14:textId="38084FDE" w:rsidR="00CE7801" w:rsidRDefault="00CE7801">
            <w:r>
              <w:t>Use of Notes</w:t>
            </w:r>
          </w:p>
        </w:tc>
        <w:tc>
          <w:tcPr>
            <w:tcW w:w="4508" w:type="dxa"/>
          </w:tcPr>
          <w:p w14:paraId="2A86572C" w14:textId="2AB3C149" w:rsidR="00CE7801" w:rsidRDefault="00F31D85" w:rsidP="00F31D85">
            <w:pPr>
              <w:ind w:firstLine="720"/>
            </w:pPr>
            <w:r>
              <w:t xml:space="preserve">Notes embedded in notes section of slides. </w:t>
            </w:r>
          </w:p>
        </w:tc>
      </w:tr>
      <w:tr w:rsidR="00CE7801" w14:paraId="262C2D7E" w14:textId="77777777" w:rsidTr="00CE7801">
        <w:tc>
          <w:tcPr>
            <w:tcW w:w="4508" w:type="dxa"/>
          </w:tcPr>
          <w:p w14:paraId="72255CDC" w14:textId="5BB51417" w:rsidR="00CE7801" w:rsidRDefault="00CE7801">
            <w:r>
              <w:t>Mark</w:t>
            </w:r>
          </w:p>
        </w:tc>
        <w:tc>
          <w:tcPr>
            <w:tcW w:w="4508" w:type="dxa"/>
          </w:tcPr>
          <w:p w14:paraId="1E686660" w14:textId="77777777" w:rsidR="00CE7801" w:rsidRDefault="00CE7801"/>
        </w:tc>
      </w:tr>
      <w:tr w:rsidR="00CE7801" w14:paraId="2ED396E9" w14:textId="77777777" w:rsidTr="00CE7801">
        <w:tc>
          <w:tcPr>
            <w:tcW w:w="4508" w:type="dxa"/>
          </w:tcPr>
          <w:p w14:paraId="51FC7A18" w14:textId="77777777" w:rsidR="00CE7801" w:rsidRDefault="00CE7801"/>
        </w:tc>
        <w:tc>
          <w:tcPr>
            <w:tcW w:w="4508" w:type="dxa"/>
          </w:tcPr>
          <w:p w14:paraId="5DE4D531" w14:textId="77777777" w:rsidR="00CE7801" w:rsidRDefault="00CE7801"/>
        </w:tc>
      </w:tr>
      <w:tr w:rsidR="00CE7801" w14:paraId="2262E59C" w14:textId="77777777" w:rsidTr="00CE7801">
        <w:tc>
          <w:tcPr>
            <w:tcW w:w="4508" w:type="dxa"/>
          </w:tcPr>
          <w:p w14:paraId="2D9F6AD1" w14:textId="052135A9" w:rsidR="00CE7801" w:rsidRDefault="00CE7801">
            <w:r>
              <w:t xml:space="preserve">Total </w:t>
            </w:r>
          </w:p>
        </w:tc>
        <w:tc>
          <w:tcPr>
            <w:tcW w:w="4508" w:type="dxa"/>
          </w:tcPr>
          <w:p w14:paraId="57D1B03C" w14:textId="2E501DA2" w:rsidR="00CE7801" w:rsidRDefault="005B221D">
            <w:r>
              <w:t>51%</w:t>
            </w:r>
          </w:p>
        </w:tc>
      </w:tr>
      <w:tr w:rsidR="00CE7801" w14:paraId="517C4274" w14:textId="77777777" w:rsidTr="00CE7801">
        <w:tc>
          <w:tcPr>
            <w:tcW w:w="4508" w:type="dxa"/>
          </w:tcPr>
          <w:p w14:paraId="634C7AB3" w14:textId="77777777" w:rsidR="00CE7801" w:rsidRDefault="00CE7801"/>
        </w:tc>
        <w:tc>
          <w:tcPr>
            <w:tcW w:w="4508" w:type="dxa"/>
          </w:tcPr>
          <w:p w14:paraId="080C0DDB" w14:textId="77777777" w:rsidR="00CE7801" w:rsidRDefault="00CE7801"/>
        </w:tc>
      </w:tr>
    </w:tbl>
    <w:p w14:paraId="279D6C44" w14:textId="77777777" w:rsidR="00CE7801" w:rsidRDefault="00CE7801"/>
    <w:tbl>
      <w:tblPr>
        <w:tblW w:w="5000" w:type="pct"/>
        <w:tblLayout w:type="fixed"/>
        <w:tblLook w:val="04A0" w:firstRow="1" w:lastRow="0" w:firstColumn="1" w:lastColumn="0" w:noHBand="0" w:noVBand="1"/>
      </w:tblPr>
      <w:tblGrid>
        <w:gridCol w:w="7518"/>
        <w:gridCol w:w="750"/>
        <w:gridCol w:w="748"/>
      </w:tblGrid>
      <w:tr w:rsidR="007D65AF" w:rsidRPr="00A85BFE" w14:paraId="215953C5" w14:textId="77777777" w:rsidTr="00CA4C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74CC23" w14:textId="77777777" w:rsidR="007D65AF" w:rsidRPr="00A406E5" w:rsidRDefault="007D65AF" w:rsidP="00CA4C10">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C860C2" w14:textId="77777777" w:rsidR="007D65AF" w:rsidRPr="00A85BFE" w:rsidRDefault="007D65AF" w:rsidP="00CA4C1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34F109" w14:textId="77777777" w:rsidR="007D65AF" w:rsidRPr="00A85BFE" w:rsidRDefault="007D65AF" w:rsidP="00CA4C10">
            <w:pPr>
              <w:ind w:left="113" w:right="113"/>
              <w:jc w:val="center"/>
              <w:rPr>
                <w:rFonts w:ascii="Arial" w:hAnsi="Arial" w:cs="Arial"/>
                <w:b/>
                <w:sz w:val="18"/>
                <w:szCs w:val="18"/>
              </w:rPr>
            </w:pPr>
            <w:r w:rsidRPr="00A85BFE">
              <w:rPr>
                <w:rFonts w:ascii="Arial" w:hAnsi="Arial" w:cs="Arial"/>
                <w:b/>
                <w:sz w:val="18"/>
                <w:szCs w:val="18"/>
              </w:rPr>
              <w:t xml:space="preserve">Marks </w:t>
            </w:r>
          </w:p>
          <w:p w14:paraId="650F91CD" w14:textId="77777777" w:rsidR="007D65AF" w:rsidRPr="00A85BFE" w:rsidRDefault="007D65AF" w:rsidP="00CA4C10">
            <w:pPr>
              <w:ind w:left="113" w:right="113"/>
              <w:jc w:val="center"/>
              <w:rPr>
                <w:rFonts w:ascii="Arial" w:hAnsi="Arial" w:cs="Arial"/>
                <w:b/>
                <w:sz w:val="18"/>
                <w:szCs w:val="18"/>
              </w:rPr>
            </w:pPr>
            <w:r w:rsidRPr="00A85BFE">
              <w:rPr>
                <w:rFonts w:ascii="Arial" w:hAnsi="Arial" w:cs="Arial"/>
                <w:b/>
                <w:sz w:val="18"/>
                <w:szCs w:val="18"/>
              </w:rPr>
              <w:t>awarded</w:t>
            </w:r>
          </w:p>
        </w:tc>
      </w:tr>
      <w:tr w:rsidR="007D65AF" w:rsidRPr="00A406E5" w14:paraId="31747F4F"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7AEF6E6D"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E6C3ED6" w14:textId="77777777" w:rsidR="007D65AF" w:rsidRPr="00A406E5" w:rsidRDefault="007D65AF" w:rsidP="00CA4C1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9B37FAB"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359A7C" w14:textId="77777777" w:rsidR="007D65AF" w:rsidRPr="00A406E5" w:rsidRDefault="007D65AF" w:rsidP="00CA4C10">
            <w:pPr>
              <w:jc w:val="center"/>
              <w:rPr>
                <w:rFonts w:ascii="Arial" w:hAnsi="Arial" w:cs="Arial"/>
                <w:sz w:val="32"/>
              </w:rPr>
            </w:pPr>
          </w:p>
        </w:tc>
      </w:tr>
      <w:tr w:rsidR="007D65AF" w:rsidRPr="00A406E5" w14:paraId="31B36BC6" w14:textId="77777777" w:rsidTr="00CA4C10">
        <w:trPr>
          <w:trHeight w:val="450"/>
        </w:trPr>
        <w:tc>
          <w:tcPr>
            <w:tcW w:w="4169" w:type="pct"/>
            <w:vMerge w:val="restart"/>
            <w:tcBorders>
              <w:top w:val="single" w:sz="4" w:space="0" w:color="auto"/>
              <w:left w:val="single" w:sz="4" w:space="0" w:color="auto"/>
              <w:right w:val="single" w:sz="4" w:space="0" w:color="auto"/>
            </w:tcBorders>
          </w:tcPr>
          <w:p w14:paraId="5D44C1A1" w14:textId="77777777" w:rsidR="007D65AF" w:rsidRPr="00A406E5" w:rsidRDefault="007D65AF" w:rsidP="00CA4C10">
            <w:pPr>
              <w:spacing w:after="120"/>
              <w:rPr>
                <w:rFonts w:ascii="Arial" w:hAnsi="Arial" w:cs="Arial"/>
                <w:sz w:val="14"/>
                <w:szCs w:val="14"/>
              </w:rPr>
            </w:pPr>
          </w:p>
          <w:p w14:paraId="31C525B7" w14:textId="77777777" w:rsidR="007D65AF" w:rsidRPr="00A406E5" w:rsidRDefault="007D65AF" w:rsidP="00CA4C10">
            <w:pPr>
              <w:spacing w:after="120"/>
              <w:rPr>
                <w:rFonts w:ascii="Arial" w:hAnsi="Arial" w:cs="Arial"/>
                <w:sz w:val="14"/>
                <w:szCs w:val="14"/>
              </w:rPr>
            </w:pPr>
          </w:p>
          <w:p w14:paraId="7344AA5B" w14:textId="056D9571" w:rsidR="007D65AF" w:rsidRPr="00A406E5" w:rsidRDefault="00671AEC" w:rsidP="00CA4C10">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p w14:paraId="2C484CD6" w14:textId="77777777" w:rsidR="007D65AF" w:rsidRPr="00A406E5" w:rsidRDefault="007D65AF" w:rsidP="00CA4C10">
            <w:pPr>
              <w:spacing w:after="120"/>
              <w:rPr>
                <w:rFonts w:ascii="Arial" w:hAnsi="Arial" w:cs="Arial"/>
                <w:sz w:val="14"/>
                <w:szCs w:val="14"/>
              </w:rPr>
            </w:pPr>
          </w:p>
          <w:p w14:paraId="6CB8773F" w14:textId="77777777" w:rsidR="007D65AF" w:rsidRPr="00A406E5" w:rsidRDefault="007D65AF" w:rsidP="00CA4C10">
            <w:pPr>
              <w:spacing w:after="120"/>
              <w:rPr>
                <w:rFonts w:ascii="Arial" w:hAnsi="Arial" w:cs="Arial"/>
                <w:sz w:val="14"/>
                <w:szCs w:val="14"/>
              </w:rPr>
            </w:pPr>
          </w:p>
          <w:p w14:paraId="7BC38CFE"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4D5B3" w14:textId="77777777" w:rsidR="007D65AF" w:rsidRPr="00A406E5" w:rsidRDefault="007D65AF" w:rsidP="00CA4C1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C86FD63" w14:textId="4E13B019" w:rsidR="007D65AF" w:rsidRPr="00A406E5" w:rsidRDefault="00671AEC" w:rsidP="00CA4C10">
            <w:pPr>
              <w:jc w:val="center"/>
              <w:rPr>
                <w:rFonts w:ascii="Arial" w:hAnsi="Arial" w:cs="Arial"/>
                <w:sz w:val="32"/>
              </w:rPr>
            </w:pPr>
            <w:r>
              <w:rPr>
                <w:rFonts w:ascii="Arial" w:hAnsi="Arial" w:cs="Arial"/>
                <w:sz w:val="32"/>
              </w:rPr>
              <w:t>5</w:t>
            </w:r>
          </w:p>
        </w:tc>
      </w:tr>
      <w:tr w:rsidR="007D65AF" w:rsidRPr="00A406E5" w14:paraId="3795541D" w14:textId="77777777" w:rsidTr="00CA4C10">
        <w:trPr>
          <w:trHeight w:val="451"/>
        </w:trPr>
        <w:tc>
          <w:tcPr>
            <w:tcW w:w="4169" w:type="pct"/>
            <w:vMerge/>
            <w:tcBorders>
              <w:left w:val="single" w:sz="4" w:space="0" w:color="auto"/>
              <w:bottom w:val="single" w:sz="4" w:space="0" w:color="auto"/>
              <w:right w:val="single" w:sz="4" w:space="0" w:color="auto"/>
            </w:tcBorders>
          </w:tcPr>
          <w:p w14:paraId="4B3A563B"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0B0455"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B1DDC2" w14:textId="77777777" w:rsidR="007D65AF" w:rsidRPr="00A406E5" w:rsidRDefault="007D65AF" w:rsidP="00CA4C10">
            <w:pPr>
              <w:jc w:val="center"/>
              <w:rPr>
                <w:rFonts w:ascii="Arial" w:hAnsi="Arial" w:cs="Arial"/>
                <w:sz w:val="32"/>
              </w:rPr>
            </w:pPr>
          </w:p>
        </w:tc>
      </w:tr>
      <w:tr w:rsidR="007D65AF" w:rsidRPr="00A406E5" w14:paraId="59AFBA0F"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76C8A117" w14:textId="77777777" w:rsidR="007D65AF" w:rsidRPr="00A406E5" w:rsidRDefault="007D65AF" w:rsidP="00CA4C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D8F747"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932573"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091A2" w14:textId="77777777" w:rsidR="007D65AF" w:rsidRPr="00A406E5" w:rsidRDefault="007D65AF" w:rsidP="00CA4C10">
            <w:pPr>
              <w:jc w:val="center"/>
              <w:rPr>
                <w:rFonts w:ascii="Arial" w:hAnsi="Arial" w:cs="Arial"/>
                <w:sz w:val="32"/>
              </w:rPr>
            </w:pPr>
          </w:p>
        </w:tc>
      </w:tr>
      <w:tr w:rsidR="007D65AF" w:rsidRPr="00A406E5" w14:paraId="2C7E978C" w14:textId="77777777" w:rsidTr="00CA4C10">
        <w:trPr>
          <w:trHeight w:val="450"/>
        </w:trPr>
        <w:tc>
          <w:tcPr>
            <w:tcW w:w="4169" w:type="pct"/>
            <w:vMerge w:val="restart"/>
            <w:tcBorders>
              <w:top w:val="single" w:sz="4" w:space="0" w:color="auto"/>
              <w:left w:val="single" w:sz="4" w:space="0" w:color="auto"/>
              <w:right w:val="single" w:sz="4" w:space="0" w:color="auto"/>
            </w:tcBorders>
          </w:tcPr>
          <w:p w14:paraId="4581B2DB" w14:textId="77777777" w:rsidR="007D65AF" w:rsidRPr="00A406E5" w:rsidRDefault="007D65AF" w:rsidP="00CA4C10">
            <w:pPr>
              <w:spacing w:after="120"/>
              <w:rPr>
                <w:rFonts w:ascii="Arial" w:hAnsi="Arial" w:cs="Arial"/>
                <w:sz w:val="14"/>
                <w:szCs w:val="14"/>
              </w:rPr>
            </w:pPr>
          </w:p>
          <w:p w14:paraId="1BB75A7F" w14:textId="74608699" w:rsidR="007D65AF" w:rsidRPr="00A406E5" w:rsidRDefault="00671AEC" w:rsidP="00671AEC">
            <w:pPr>
              <w:tabs>
                <w:tab w:val="left" w:pos="1953"/>
              </w:tabs>
              <w:spacing w:after="120"/>
              <w:rPr>
                <w:rFonts w:ascii="Arial" w:hAnsi="Arial" w:cs="Arial"/>
                <w:sz w:val="14"/>
                <w:szCs w:val="14"/>
              </w:rPr>
            </w:pPr>
            <w:r>
              <w:rPr>
                <w:rFonts w:ascii="Arial" w:hAnsi="Arial" w:cs="Arial"/>
                <w:sz w:val="14"/>
                <w:szCs w:val="14"/>
              </w:rPr>
              <w:tab/>
            </w: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critical</w:t>
            </w:r>
            <w:r>
              <w:rPr>
                <w:rFonts w:ascii="Arial" w:hAnsi="Arial" w:cs="Arial"/>
              </w:rPr>
              <w:t xml:space="preserve">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p w14:paraId="641772EE" w14:textId="77777777" w:rsidR="007D65AF" w:rsidRPr="00A406E5" w:rsidRDefault="007D65AF" w:rsidP="00CA4C10">
            <w:pPr>
              <w:spacing w:after="120"/>
              <w:rPr>
                <w:rFonts w:ascii="Arial" w:hAnsi="Arial" w:cs="Arial"/>
                <w:sz w:val="14"/>
                <w:szCs w:val="14"/>
              </w:rPr>
            </w:pPr>
          </w:p>
          <w:p w14:paraId="72A10886" w14:textId="77777777" w:rsidR="007D65AF" w:rsidRPr="00A406E5" w:rsidRDefault="007D65AF" w:rsidP="00CA4C10">
            <w:pPr>
              <w:spacing w:after="120"/>
              <w:rPr>
                <w:rFonts w:ascii="Arial" w:hAnsi="Arial" w:cs="Arial"/>
                <w:sz w:val="14"/>
                <w:szCs w:val="14"/>
              </w:rPr>
            </w:pPr>
          </w:p>
          <w:p w14:paraId="26D0E462" w14:textId="77777777" w:rsidR="007D65AF" w:rsidRPr="00A406E5" w:rsidRDefault="007D65AF" w:rsidP="00CA4C10">
            <w:pPr>
              <w:spacing w:after="120"/>
              <w:rPr>
                <w:rFonts w:ascii="Arial" w:hAnsi="Arial" w:cs="Arial"/>
                <w:sz w:val="14"/>
                <w:szCs w:val="14"/>
              </w:rPr>
            </w:pPr>
          </w:p>
          <w:p w14:paraId="36D64610"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4AB212" w14:textId="77777777" w:rsidR="007D65AF" w:rsidRPr="00A406E5" w:rsidRDefault="007D65AF" w:rsidP="00CA4C1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D9E49B6" w14:textId="1FFF0449" w:rsidR="007D65AF" w:rsidRPr="00A406E5" w:rsidRDefault="00671AEC" w:rsidP="00CA4C10">
            <w:pPr>
              <w:jc w:val="center"/>
              <w:rPr>
                <w:rFonts w:ascii="Arial" w:hAnsi="Arial" w:cs="Arial"/>
                <w:sz w:val="32"/>
              </w:rPr>
            </w:pPr>
            <w:r>
              <w:rPr>
                <w:rFonts w:ascii="Arial" w:hAnsi="Arial" w:cs="Arial"/>
                <w:sz w:val="32"/>
              </w:rPr>
              <w:t>6</w:t>
            </w:r>
          </w:p>
        </w:tc>
      </w:tr>
      <w:tr w:rsidR="007D65AF" w:rsidRPr="00A406E5" w14:paraId="56C0F6AB" w14:textId="77777777" w:rsidTr="00CA4C10">
        <w:trPr>
          <w:trHeight w:val="451"/>
        </w:trPr>
        <w:tc>
          <w:tcPr>
            <w:tcW w:w="4169" w:type="pct"/>
            <w:vMerge/>
            <w:tcBorders>
              <w:left w:val="single" w:sz="4" w:space="0" w:color="auto"/>
              <w:bottom w:val="single" w:sz="4" w:space="0" w:color="auto"/>
              <w:right w:val="single" w:sz="4" w:space="0" w:color="auto"/>
            </w:tcBorders>
          </w:tcPr>
          <w:p w14:paraId="0F8893D4"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9BE7D0"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18C817" w14:textId="77777777" w:rsidR="007D65AF" w:rsidRPr="00A406E5" w:rsidRDefault="007D65AF" w:rsidP="00CA4C10">
            <w:pPr>
              <w:jc w:val="center"/>
              <w:rPr>
                <w:rFonts w:ascii="Arial" w:hAnsi="Arial" w:cs="Arial"/>
                <w:sz w:val="32"/>
              </w:rPr>
            </w:pPr>
          </w:p>
        </w:tc>
      </w:tr>
      <w:tr w:rsidR="007D65AF" w:rsidRPr="00A406E5" w14:paraId="627D5F34"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43C3CF91"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9FED886"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C56744"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178CB2" w14:textId="77777777" w:rsidR="007D65AF" w:rsidRPr="00A406E5" w:rsidRDefault="007D65AF" w:rsidP="00CA4C10">
            <w:pPr>
              <w:jc w:val="center"/>
              <w:rPr>
                <w:rFonts w:ascii="Arial" w:hAnsi="Arial" w:cs="Arial"/>
                <w:sz w:val="32"/>
              </w:rPr>
            </w:pPr>
          </w:p>
        </w:tc>
      </w:tr>
      <w:tr w:rsidR="007D65AF" w:rsidRPr="00A406E5" w14:paraId="133EEBC8" w14:textId="77777777" w:rsidTr="00CA4C10">
        <w:trPr>
          <w:trHeight w:val="450"/>
        </w:trPr>
        <w:tc>
          <w:tcPr>
            <w:tcW w:w="4169" w:type="pct"/>
            <w:vMerge w:val="restart"/>
            <w:tcBorders>
              <w:top w:val="single" w:sz="4" w:space="0" w:color="auto"/>
              <w:left w:val="single" w:sz="4" w:space="0" w:color="auto"/>
              <w:right w:val="single" w:sz="4" w:space="0" w:color="auto"/>
            </w:tcBorders>
          </w:tcPr>
          <w:p w14:paraId="7EBA4639" w14:textId="77777777" w:rsidR="007D65AF" w:rsidRPr="00A406E5" w:rsidRDefault="007D65AF" w:rsidP="00CA4C10">
            <w:pPr>
              <w:spacing w:after="120"/>
              <w:rPr>
                <w:rFonts w:ascii="Arial" w:hAnsi="Arial" w:cs="Arial"/>
                <w:sz w:val="14"/>
                <w:szCs w:val="14"/>
              </w:rPr>
            </w:pPr>
          </w:p>
          <w:p w14:paraId="4B24EDF8" w14:textId="77777777" w:rsidR="007D65AF" w:rsidRPr="00A406E5" w:rsidRDefault="007D65AF" w:rsidP="00CA4C10">
            <w:pPr>
              <w:spacing w:after="120"/>
              <w:rPr>
                <w:rFonts w:ascii="Arial" w:hAnsi="Arial" w:cs="Arial"/>
                <w:sz w:val="14"/>
                <w:szCs w:val="14"/>
              </w:rPr>
            </w:pPr>
          </w:p>
          <w:p w14:paraId="2E70EE9D" w14:textId="77777777" w:rsidR="00671AEC" w:rsidRPr="00B669B1" w:rsidRDefault="00671AEC" w:rsidP="00671AE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2CA2745" w14:textId="3D7ED4A0" w:rsidR="007D65AF" w:rsidRPr="00A406E5" w:rsidRDefault="00671AEC" w:rsidP="00671AEC">
            <w:pPr>
              <w:spacing w:after="120"/>
              <w:rPr>
                <w:rFonts w:ascii="Arial" w:hAnsi="Arial" w:cs="Arial"/>
                <w:sz w:val="14"/>
                <w:szCs w:val="14"/>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0517CA7" w14:textId="77777777" w:rsidR="007D65AF" w:rsidRPr="00A406E5" w:rsidRDefault="007D65AF" w:rsidP="00CA4C10">
            <w:pPr>
              <w:spacing w:after="120"/>
              <w:rPr>
                <w:rFonts w:ascii="Arial" w:hAnsi="Arial" w:cs="Arial"/>
                <w:sz w:val="14"/>
                <w:szCs w:val="14"/>
              </w:rPr>
            </w:pPr>
          </w:p>
          <w:p w14:paraId="5127CC70" w14:textId="77777777" w:rsidR="007D65AF" w:rsidRPr="00A406E5" w:rsidRDefault="007D65AF" w:rsidP="00CA4C10">
            <w:pPr>
              <w:spacing w:after="120"/>
              <w:rPr>
                <w:rFonts w:ascii="Arial" w:hAnsi="Arial" w:cs="Arial"/>
                <w:sz w:val="14"/>
                <w:szCs w:val="14"/>
              </w:rPr>
            </w:pPr>
          </w:p>
          <w:p w14:paraId="7EDAC03F"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0E3E21" w14:textId="77777777" w:rsidR="007D65AF" w:rsidRPr="00A406E5" w:rsidRDefault="007D65AF" w:rsidP="00CA4C10">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2723A9A" w14:textId="71BD7F7C" w:rsidR="007D65AF" w:rsidRPr="00A406E5" w:rsidRDefault="00671AEC" w:rsidP="00CA4C10">
            <w:pPr>
              <w:jc w:val="center"/>
              <w:rPr>
                <w:rFonts w:ascii="Arial" w:hAnsi="Arial" w:cs="Arial"/>
                <w:sz w:val="32"/>
              </w:rPr>
            </w:pPr>
            <w:r>
              <w:rPr>
                <w:rFonts w:ascii="Arial" w:hAnsi="Arial" w:cs="Arial"/>
                <w:sz w:val="32"/>
              </w:rPr>
              <w:t>12</w:t>
            </w:r>
          </w:p>
        </w:tc>
      </w:tr>
      <w:tr w:rsidR="007D65AF" w:rsidRPr="00A406E5" w14:paraId="7B922103" w14:textId="77777777" w:rsidTr="00CA4C10">
        <w:trPr>
          <w:trHeight w:val="451"/>
        </w:trPr>
        <w:tc>
          <w:tcPr>
            <w:tcW w:w="4169" w:type="pct"/>
            <w:vMerge/>
            <w:tcBorders>
              <w:left w:val="single" w:sz="4" w:space="0" w:color="auto"/>
              <w:bottom w:val="single" w:sz="4" w:space="0" w:color="auto"/>
              <w:right w:val="single" w:sz="4" w:space="0" w:color="auto"/>
            </w:tcBorders>
          </w:tcPr>
          <w:p w14:paraId="6FE81638"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955E2"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509C8A" w14:textId="77777777" w:rsidR="007D65AF" w:rsidRPr="00A406E5" w:rsidRDefault="007D65AF" w:rsidP="00CA4C10">
            <w:pPr>
              <w:jc w:val="center"/>
              <w:rPr>
                <w:rFonts w:ascii="Arial" w:hAnsi="Arial" w:cs="Arial"/>
                <w:sz w:val="32"/>
              </w:rPr>
            </w:pPr>
          </w:p>
        </w:tc>
      </w:tr>
      <w:tr w:rsidR="007D65AF" w:rsidRPr="00A406E5" w14:paraId="245B1F66"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300969DA"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42E8A1D"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756409"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8B7D85" w14:textId="77777777" w:rsidR="007D65AF" w:rsidRPr="00A406E5" w:rsidRDefault="007D65AF" w:rsidP="00CA4C10">
            <w:pPr>
              <w:jc w:val="center"/>
              <w:rPr>
                <w:rFonts w:ascii="Arial" w:hAnsi="Arial" w:cs="Arial"/>
                <w:sz w:val="32"/>
              </w:rPr>
            </w:pPr>
          </w:p>
        </w:tc>
      </w:tr>
      <w:tr w:rsidR="007D65AF" w:rsidRPr="00A406E5" w14:paraId="4410C8AF" w14:textId="77777777" w:rsidTr="00CA4C10">
        <w:trPr>
          <w:trHeight w:val="451"/>
        </w:trPr>
        <w:tc>
          <w:tcPr>
            <w:tcW w:w="4169" w:type="pct"/>
            <w:vMerge w:val="restart"/>
            <w:tcBorders>
              <w:top w:val="single" w:sz="4" w:space="0" w:color="auto"/>
              <w:left w:val="single" w:sz="4" w:space="0" w:color="auto"/>
              <w:right w:val="single" w:sz="4" w:space="0" w:color="auto"/>
            </w:tcBorders>
          </w:tcPr>
          <w:p w14:paraId="7528724E" w14:textId="77777777" w:rsidR="00671AEC" w:rsidRPr="00B669B1" w:rsidRDefault="00671AEC" w:rsidP="00671AE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260A532" w14:textId="2BB61A9D" w:rsidR="007D65AF" w:rsidRPr="00671AEC" w:rsidRDefault="00671AEC" w:rsidP="00671AEC">
            <w:pPr>
              <w:spacing w:after="120"/>
              <w:rPr>
                <w:rFonts w:ascii="Arial" w:hAnsi="Arial" w:cs="Arial"/>
                <w:b/>
                <w:bCs/>
                <w:sz w:val="14"/>
                <w:szCs w:val="14"/>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p>
          <w:p w14:paraId="20AE3154" w14:textId="77777777" w:rsidR="007D65AF" w:rsidRPr="00A406E5" w:rsidRDefault="007D65AF" w:rsidP="00CA4C10">
            <w:pPr>
              <w:spacing w:after="120"/>
              <w:rPr>
                <w:rFonts w:ascii="Arial" w:hAnsi="Arial" w:cs="Arial"/>
                <w:sz w:val="14"/>
                <w:szCs w:val="14"/>
              </w:rPr>
            </w:pPr>
          </w:p>
          <w:p w14:paraId="55A725E7" w14:textId="77777777" w:rsidR="007D65AF" w:rsidRPr="00A406E5" w:rsidRDefault="007D65AF" w:rsidP="00CA4C10">
            <w:pPr>
              <w:spacing w:after="120"/>
              <w:rPr>
                <w:rFonts w:ascii="Arial" w:hAnsi="Arial" w:cs="Arial"/>
                <w:sz w:val="14"/>
                <w:szCs w:val="14"/>
              </w:rPr>
            </w:pPr>
          </w:p>
          <w:p w14:paraId="0865E637" w14:textId="77777777" w:rsidR="007D65AF" w:rsidRPr="00A406E5" w:rsidRDefault="007D65AF" w:rsidP="00CA4C10">
            <w:pPr>
              <w:spacing w:after="120"/>
              <w:rPr>
                <w:rFonts w:ascii="Arial" w:hAnsi="Arial" w:cs="Arial"/>
                <w:sz w:val="14"/>
                <w:szCs w:val="14"/>
              </w:rPr>
            </w:pPr>
          </w:p>
          <w:p w14:paraId="483D708C"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1376E9" w14:textId="77777777" w:rsidR="007D65AF" w:rsidRPr="00A406E5" w:rsidRDefault="007D65AF" w:rsidP="00CA4C1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DC5B07F" w14:textId="3E5E0203" w:rsidR="007D65AF" w:rsidRPr="00A406E5" w:rsidRDefault="005B221D" w:rsidP="00CA4C10">
            <w:pPr>
              <w:jc w:val="center"/>
              <w:rPr>
                <w:rFonts w:ascii="Arial" w:hAnsi="Arial" w:cs="Arial"/>
                <w:sz w:val="32"/>
              </w:rPr>
            </w:pPr>
            <w:r>
              <w:rPr>
                <w:rFonts w:ascii="Arial" w:hAnsi="Arial" w:cs="Arial"/>
                <w:sz w:val="32"/>
              </w:rPr>
              <w:t>10</w:t>
            </w:r>
          </w:p>
        </w:tc>
      </w:tr>
      <w:tr w:rsidR="007D65AF" w:rsidRPr="00A406E5" w14:paraId="6CE3000B" w14:textId="77777777" w:rsidTr="00CA4C10">
        <w:trPr>
          <w:trHeight w:val="450"/>
        </w:trPr>
        <w:tc>
          <w:tcPr>
            <w:tcW w:w="4169" w:type="pct"/>
            <w:vMerge/>
            <w:tcBorders>
              <w:left w:val="single" w:sz="4" w:space="0" w:color="auto"/>
              <w:bottom w:val="single" w:sz="4" w:space="0" w:color="auto"/>
              <w:right w:val="single" w:sz="4" w:space="0" w:color="auto"/>
            </w:tcBorders>
          </w:tcPr>
          <w:p w14:paraId="52EFC587"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9B1B8"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A3CC56" w14:textId="77777777" w:rsidR="007D65AF" w:rsidRPr="00A406E5" w:rsidRDefault="007D65AF" w:rsidP="00CA4C10">
            <w:pPr>
              <w:jc w:val="center"/>
              <w:rPr>
                <w:rFonts w:ascii="Arial" w:hAnsi="Arial" w:cs="Arial"/>
                <w:sz w:val="32"/>
              </w:rPr>
            </w:pPr>
          </w:p>
        </w:tc>
      </w:tr>
      <w:tr w:rsidR="007D65AF" w:rsidRPr="00A406E5" w14:paraId="3DB5685E"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5B858920"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CEA7674"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F1436"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72DD0" w14:textId="77777777" w:rsidR="007D65AF" w:rsidRPr="00A406E5" w:rsidRDefault="007D65AF" w:rsidP="00CA4C10">
            <w:pPr>
              <w:jc w:val="center"/>
              <w:rPr>
                <w:rFonts w:ascii="Arial" w:hAnsi="Arial" w:cs="Arial"/>
                <w:sz w:val="32"/>
              </w:rPr>
            </w:pPr>
          </w:p>
        </w:tc>
      </w:tr>
      <w:tr w:rsidR="007D65AF" w:rsidRPr="00A406E5" w14:paraId="24258AA5" w14:textId="77777777" w:rsidTr="00CA4C10">
        <w:trPr>
          <w:trHeight w:val="451"/>
        </w:trPr>
        <w:tc>
          <w:tcPr>
            <w:tcW w:w="4169" w:type="pct"/>
            <w:tcBorders>
              <w:top w:val="single" w:sz="4" w:space="0" w:color="auto"/>
              <w:left w:val="single" w:sz="4" w:space="0" w:color="auto"/>
              <w:right w:val="single" w:sz="4" w:space="0" w:color="auto"/>
            </w:tcBorders>
          </w:tcPr>
          <w:p w14:paraId="7371B5E3" w14:textId="77777777" w:rsidR="007D65AF" w:rsidRPr="00A406E5" w:rsidRDefault="007D65AF" w:rsidP="00CA4C10">
            <w:pPr>
              <w:spacing w:after="120"/>
              <w:rPr>
                <w:rFonts w:ascii="Arial" w:hAnsi="Arial" w:cs="Arial"/>
                <w:sz w:val="14"/>
                <w:szCs w:val="14"/>
              </w:rPr>
            </w:pPr>
          </w:p>
          <w:p w14:paraId="18383253" w14:textId="77777777" w:rsidR="00671AEC" w:rsidRPr="00E07BE3" w:rsidRDefault="00671AEC" w:rsidP="00671AEC">
            <w:pPr>
              <w:rPr>
                <w:rFonts w:ascii="Arial" w:hAnsi="Arial" w:cs="Arial"/>
              </w:rPr>
            </w:pPr>
            <w:r w:rsidRPr="00E07BE3">
              <w:rPr>
                <w:rFonts w:ascii="Arial" w:hAnsi="Arial" w:cs="Arial"/>
              </w:rPr>
              <w:t>Can communicate</w:t>
            </w:r>
            <w:r>
              <w:rPr>
                <w:rFonts w:ascii="Arial" w:hAnsi="Arial" w:cs="Arial"/>
              </w:rPr>
              <w:t xml:space="preserv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14:paraId="6C5BBA33" w14:textId="323D5F1A" w:rsidR="007D65AF" w:rsidRPr="00A406E5" w:rsidRDefault="00671AEC" w:rsidP="00671AEC">
            <w:pPr>
              <w:spacing w:after="120"/>
              <w:rPr>
                <w:rFonts w:ascii="Arial" w:hAnsi="Arial" w:cs="Arial"/>
                <w:sz w:val="14"/>
                <w:szCs w:val="14"/>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p w14:paraId="160336BC" w14:textId="77777777" w:rsidR="007D65AF" w:rsidRPr="00A406E5" w:rsidRDefault="007D65AF" w:rsidP="00CA4C10">
            <w:pPr>
              <w:spacing w:after="120"/>
              <w:rPr>
                <w:rFonts w:ascii="Arial" w:hAnsi="Arial" w:cs="Arial"/>
                <w:sz w:val="14"/>
                <w:szCs w:val="14"/>
              </w:rPr>
            </w:pPr>
          </w:p>
          <w:p w14:paraId="145775AF"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A7491" w14:textId="77777777" w:rsidR="007D65AF" w:rsidRPr="00A406E5" w:rsidRDefault="007D65AF" w:rsidP="00CA4C10">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tcPr>
          <w:p w14:paraId="1566CF25" w14:textId="182CD598" w:rsidR="007D65AF" w:rsidRPr="00A406E5" w:rsidRDefault="005B221D" w:rsidP="00CA4C10">
            <w:pPr>
              <w:jc w:val="center"/>
              <w:rPr>
                <w:rFonts w:ascii="Arial" w:hAnsi="Arial" w:cs="Arial"/>
                <w:sz w:val="32"/>
              </w:rPr>
            </w:pPr>
            <w:r>
              <w:rPr>
                <w:rFonts w:ascii="Arial" w:hAnsi="Arial" w:cs="Arial"/>
                <w:sz w:val="32"/>
              </w:rPr>
              <w:t>18</w:t>
            </w:r>
          </w:p>
        </w:tc>
      </w:tr>
    </w:tbl>
    <w:p w14:paraId="0F0FCA9B" w14:textId="77777777" w:rsidR="00CE7801" w:rsidRDefault="00CE7801"/>
    <w:sectPr w:rsidR="00CE780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5F944B" w14:textId="77777777" w:rsidR="00A32E82" w:rsidRDefault="00A32E82" w:rsidP="00CE7801">
      <w:pPr>
        <w:spacing w:after="0" w:line="240" w:lineRule="auto"/>
      </w:pPr>
      <w:r>
        <w:separator/>
      </w:r>
    </w:p>
  </w:endnote>
  <w:endnote w:type="continuationSeparator" w:id="0">
    <w:p w14:paraId="546F76CF" w14:textId="77777777" w:rsidR="00A32E82" w:rsidRDefault="00A32E82" w:rsidP="00CE7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54D35C" w14:textId="77777777" w:rsidR="00A32E82" w:rsidRDefault="00A32E82" w:rsidP="00CE7801">
      <w:pPr>
        <w:spacing w:after="0" w:line="240" w:lineRule="auto"/>
      </w:pPr>
      <w:r>
        <w:separator/>
      </w:r>
    </w:p>
  </w:footnote>
  <w:footnote w:type="continuationSeparator" w:id="0">
    <w:p w14:paraId="076A2F38" w14:textId="77777777" w:rsidR="00A32E82" w:rsidRDefault="00A32E82" w:rsidP="00CE78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CD858C" w14:textId="7D918F72" w:rsidR="00CE7801" w:rsidRDefault="00CE7801">
    <w:pPr>
      <w:pStyle w:val="Header"/>
    </w:pPr>
    <w:r>
      <w:t>Presentation Marking Sheet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801"/>
    <w:rsid w:val="00272ABB"/>
    <w:rsid w:val="0050103A"/>
    <w:rsid w:val="005B221D"/>
    <w:rsid w:val="00671AEC"/>
    <w:rsid w:val="00700651"/>
    <w:rsid w:val="007D65AF"/>
    <w:rsid w:val="00955819"/>
    <w:rsid w:val="00A32E82"/>
    <w:rsid w:val="00AD0E77"/>
    <w:rsid w:val="00B07790"/>
    <w:rsid w:val="00C06959"/>
    <w:rsid w:val="00CE7801"/>
    <w:rsid w:val="00DC01D1"/>
    <w:rsid w:val="00DC5414"/>
    <w:rsid w:val="00F31D8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A6263"/>
  <w15:chartTrackingRefBased/>
  <w15:docId w15:val="{85600672-62BB-4B78-A8D3-C247093C1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801"/>
    <w:rPr>
      <w:rFonts w:eastAsiaTheme="majorEastAsia" w:cstheme="majorBidi"/>
      <w:color w:val="272727" w:themeColor="text1" w:themeTint="D8"/>
    </w:rPr>
  </w:style>
  <w:style w:type="paragraph" w:styleId="Title">
    <w:name w:val="Title"/>
    <w:basedOn w:val="Normal"/>
    <w:next w:val="Normal"/>
    <w:link w:val="TitleChar"/>
    <w:uiPriority w:val="10"/>
    <w:qFormat/>
    <w:rsid w:val="00CE7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801"/>
    <w:pPr>
      <w:spacing w:before="160"/>
      <w:jc w:val="center"/>
    </w:pPr>
    <w:rPr>
      <w:i/>
      <w:iCs/>
      <w:color w:val="404040" w:themeColor="text1" w:themeTint="BF"/>
    </w:rPr>
  </w:style>
  <w:style w:type="character" w:customStyle="1" w:styleId="QuoteChar">
    <w:name w:val="Quote Char"/>
    <w:basedOn w:val="DefaultParagraphFont"/>
    <w:link w:val="Quote"/>
    <w:uiPriority w:val="29"/>
    <w:rsid w:val="00CE7801"/>
    <w:rPr>
      <w:i/>
      <w:iCs/>
      <w:color w:val="404040" w:themeColor="text1" w:themeTint="BF"/>
    </w:rPr>
  </w:style>
  <w:style w:type="paragraph" w:styleId="ListParagraph">
    <w:name w:val="List Paragraph"/>
    <w:basedOn w:val="Normal"/>
    <w:uiPriority w:val="34"/>
    <w:qFormat/>
    <w:rsid w:val="00CE7801"/>
    <w:pPr>
      <w:ind w:left="720"/>
      <w:contextualSpacing/>
    </w:pPr>
  </w:style>
  <w:style w:type="character" w:styleId="IntenseEmphasis">
    <w:name w:val="Intense Emphasis"/>
    <w:basedOn w:val="DefaultParagraphFont"/>
    <w:uiPriority w:val="21"/>
    <w:qFormat/>
    <w:rsid w:val="00CE7801"/>
    <w:rPr>
      <w:i/>
      <w:iCs/>
      <w:color w:val="0F4761" w:themeColor="accent1" w:themeShade="BF"/>
    </w:rPr>
  </w:style>
  <w:style w:type="paragraph" w:styleId="IntenseQuote">
    <w:name w:val="Intense Quote"/>
    <w:basedOn w:val="Normal"/>
    <w:next w:val="Normal"/>
    <w:link w:val="IntenseQuoteChar"/>
    <w:uiPriority w:val="30"/>
    <w:qFormat/>
    <w:rsid w:val="00CE7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801"/>
    <w:rPr>
      <w:i/>
      <w:iCs/>
      <w:color w:val="0F4761" w:themeColor="accent1" w:themeShade="BF"/>
    </w:rPr>
  </w:style>
  <w:style w:type="character" w:styleId="IntenseReference">
    <w:name w:val="Intense Reference"/>
    <w:basedOn w:val="DefaultParagraphFont"/>
    <w:uiPriority w:val="32"/>
    <w:qFormat/>
    <w:rsid w:val="00CE7801"/>
    <w:rPr>
      <w:b/>
      <w:bCs/>
      <w:smallCaps/>
      <w:color w:val="0F4761" w:themeColor="accent1" w:themeShade="BF"/>
      <w:spacing w:val="5"/>
    </w:rPr>
  </w:style>
  <w:style w:type="table" w:styleId="TableGrid">
    <w:name w:val="Table Grid"/>
    <w:basedOn w:val="TableNormal"/>
    <w:uiPriority w:val="39"/>
    <w:rsid w:val="00CE78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78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801"/>
  </w:style>
  <w:style w:type="paragraph" w:styleId="Footer">
    <w:name w:val="footer"/>
    <w:basedOn w:val="Normal"/>
    <w:link w:val="FooterChar"/>
    <w:uiPriority w:val="99"/>
    <w:unhideWhenUsed/>
    <w:rsid w:val="00CE78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572</Words>
  <Characters>3261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Andrews</dc:creator>
  <cp:keywords/>
  <dc:description/>
  <cp:lastModifiedBy>Kelly Andrews</cp:lastModifiedBy>
  <cp:revision>2</cp:revision>
  <dcterms:created xsi:type="dcterms:W3CDTF">2024-11-14T09:58:00Z</dcterms:created>
  <dcterms:modified xsi:type="dcterms:W3CDTF">2024-11-14T09:58:00Z</dcterms:modified>
</cp:coreProperties>
</file>