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sz w:val="2"/>
        </w:rPr>
        <w:id w:val="420692278"/>
        <w:docPartObj>
          <w:docPartGallery w:val="Cover Pages"/>
          <w:docPartUnique/>
        </w:docPartObj>
      </w:sdtPr>
      <w:sdtEndPr>
        <w:rPr>
          <w:b/>
          <w:bCs/>
          <w:sz w:val="36"/>
          <w:szCs w:val="32"/>
        </w:rPr>
      </w:sdtEndPr>
      <w:sdtContent>
        <w:p w14:paraId="24774CD8" w14:textId="0C3FF440" w:rsidR="000F5D85" w:rsidRDefault="000F5D85">
          <w:pPr>
            <w:pStyle w:val="NoSpacing"/>
            <w:rPr>
              <w:sz w:val="2"/>
            </w:rPr>
          </w:pPr>
        </w:p>
        <w:p w14:paraId="6D1DBEC4" w14:textId="38B612C3" w:rsidR="000F5D85" w:rsidRPr="00962DBE" w:rsidRDefault="00962DBE" w:rsidP="006D0193">
          <w:pPr>
            <w:jc w:val="center"/>
            <w:rPr>
              <w:b/>
              <w:bCs/>
              <w:sz w:val="28"/>
              <w:szCs w:val="24"/>
            </w:rPr>
          </w:pPr>
          <w:r w:rsidRPr="00962DBE">
            <w:rPr>
              <w:b/>
              <w:bCs/>
              <w:sz w:val="28"/>
              <w:szCs w:val="24"/>
            </w:rPr>
            <w:t xml:space="preserve">Program: </w:t>
          </w:r>
          <w:r w:rsidR="000F5D85" w:rsidRPr="00962DBE">
            <w:rPr>
              <w:b/>
              <w:bCs/>
              <w:sz w:val="28"/>
              <w:szCs w:val="24"/>
            </w:rPr>
            <w:t>BA (Hons) International Hotel Management</w:t>
          </w:r>
        </w:p>
        <w:p w14:paraId="32AA3510" w14:textId="3BFA9051" w:rsidR="000F5D85" w:rsidRPr="00962DBE" w:rsidRDefault="00962DBE" w:rsidP="006D0193">
          <w:pPr>
            <w:jc w:val="center"/>
            <w:rPr>
              <w:b/>
              <w:bCs/>
              <w:sz w:val="28"/>
              <w:szCs w:val="24"/>
            </w:rPr>
          </w:pPr>
          <w:r w:rsidRPr="00962DBE">
            <w:rPr>
              <w:b/>
              <w:bCs/>
              <w:sz w:val="28"/>
              <w:szCs w:val="24"/>
            </w:rPr>
            <w:t xml:space="preserve">Module: </w:t>
          </w:r>
          <w:r w:rsidR="000F5D85" w:rsidRPr="00962DBE">
            <w:rPr>
              <w:b/>
              <w:bCs/>
              <w:sz w:val="28"/>
              <w:szCs w:val="24"/>
            </w:rPr>
            <w:t>Sustainable Hospitality &amp; Tourism Management</w:t>
          </w:r>
        </w:p>
        <w:p w14:paraId="087AB319" w14:textId="6BBD64A0" w:rsidR="00962DBE" w:rsidRPr="00962DBE" w:rsidRDefault="00962DBE" w:rsidP="006D0193">
          <w:pPr>
            <w:jc w:val="center"/>
            <w:rPr>
              <w:b/>
              <w:bCs/>
              <w:sz w:val="28"/>
              <w:szCs w:val="24"/>
            </w:rPr>
          </w:pPr>
          <w:r w:rsidRPr="00962DBE">
            <w:rPr>
              <w:b/>
              <w:bCs/>
              <w:sz w:val="28"/>
              <w:szCs w:val="24"/>
            </w:rPr>
            <w:t>Module code: BMIH5006</w:t>
          </w:r>
        </w:p>
        <w:p w14:paraId="72B9A1B2" w14:textId="167F4639" w:rsidR="00962DBE" w:rsidRPr="00962DBE" w:rsidRDefault="00962DBE" w:rsidP="006D0193">
          <w:pPr>
            <w:jc w:val="center"/>
            <w:rPr>
              <w:b/>
              <w:bCs/>
              <w:sz w:val="28"/>
              <w:szCs w:val="24"/>
            </w:rPr>
          </w:pPr>
          <w:r w:rsidRPr="00962DBE">
            <w:rPr>
              <w:b/>
              <w:bCs/>
              <w:sz w:val="28"/>
              <w:szCs w:val="24"/>
            </w:rPr>
            <w:t>Assignment Title: Essay</w:t>
          </w:r>
        </w:p>
        <w:p w14:paraId="7D81C4BC" w14:textId="77777777" w:rsidR="00962DBE" w:rsidRDefault="00962DBE" w:rsidP="006D0193">
          <w:pPr>
            <w:jc w:val="center"/>
            <w:rPr>
              <w:b/>
              <w:bCs/>
              <w:sz w:val="28"/>
              <w:szCs w:val="24"/>
            </w:rPr>
          </w:pPr>
        </w:p>
        <w:p w14:paraId="2754015B" w14:textId="77777777" w:rsidR="00962DBE" w:rsidRDefault="00962DBE" w:rsidP="006D0193">
          <w:pPr>
            <w:jc w:val="center"/>
            <w:rPr>
              <w:b/>
              <w:bCs/>
              <w:sz w:val="28"/>
              <w:szCs w:val="24"/>
            </w:rPr>
          </w:pPr>
        </w:p>
        <w:p w14:paraId="050533F5" w14:textId="77777777" w:rsidR="00962DBE" w:rsidRDefault="00962DBE" w:rsidP="006D0193">
          <w:pPr>
            <w:jc w:val="center"/>
            <w:rPr>
              <w:b/>
              <w:bCs/>
              <w:sz w:val="28"/>
              <w:szCs w:val="24"/>
            </w:rPr>
          </w:pPr>
        </w:p>
        <w:p w14:paraId="26BE8B08" w14:textId="77777777" w:rsidR="00962DBE" w:rsidRDefault="00962DBE" w:rsidP="006D0193">
          <w:pPr>
            <w:jc w:val="center"/>
            <w:rPr>
              <w:b/>
              <w:bCs/>
              <w:sz w:val="28"/>
              <w:szCs w:val="24"/>
            </w:rPr>
          </w:pPr>
        </w:p>
        <w:p w14:paraId="0FCBB79D" w14:textId="28A71ECD" w:rsidR="000F5D85" w:rsidRPr="00962DBE" w:rsidRDefault="00962DBE" w:rsidP="006D0193">
          <w:pPr>
            <w:jc w:val="center"/>
            <w:rPr>
              <w:b/>
              <w:bCs/>
              <w:sz w:val="28"/>
              <w:szCs w:val="24"/>
            </w:rPr>
          </w:pPr>
          <w:r w:rsidRPr="00962DBE">
            <w:rPr>
              <w:b/>
              <w:bCs/>
              <w:sz w:val="28"/>
              <w:szCs w:val="24"/>
            </w:rPr>
            <w:t>Student Name:</w:t>
          </w:r>
          <w:r w:rsidR="00164B79">
            <w:rPr>
              <w:b/>
              <w:bCs/>
              <w:sz w:val="28"/>
              <w:szCs w:val="24"/>
            </w:rPr>
            <w:t xml:space="preserve"> Andreea Gama</w:t>
          </w:r>
        </w:p>
        <w:p w14:paraId="426D2371" w14:textId="674B82CB" w:rsidR="00962DBE" w:rsidRDefault="00962DBE" w:rsidP="00164B79">
          <w:pPr>
            <w:jc w:val="center"/>
            <w:rPr>
              <w:b/>
              <w:bCs/>
              <w:sz w:val="28"/>
              <w:szCs w:val="24"/>
            </w:rPr>
          </w:pPr>
          <w:r w:rsidRPr="00962DBE">
            <w:rPr>
              <w:b/>
              <w:bCs/>
              <w:sz w:val="28"/>
              <w:szCs w:val="24"/>
            </w:rPr>
            <w:t>Student ID:</w:t>
          </w:r>
          <w:r w:rsidR="00164B79">
            <w:rPr>
              <w:b/>
              <w:bCs/>
              <w:sz w:val="28"/>
              <w:szCs w:val="24"/>
            </w:rPr>
            <w:t xml:space="preserve"> 2219781</w:t>
          </w:r>
        </w:p>
        <w:p w14:paraId="4189BF0E" w14:textId="724C8707" w:rsidR="00164B79" w:rsidRDefault="00164B79" w:rsidP="00164B79">
          <w:pPr>
            <w:jc w:val="center"/>
            <w:rPr>
              <w:b/>
              <w:bCs/>
              <w:sz w:val="28"/>
              <w:szCs w:val="24"/>
            </w:rPr>
          </w:pPr>
          <w:r>
            <w:rPr>
              <w:b/>
              <w:bCs/>
              <w:sz w:val="28"/>
              <w:szCs w:val="24"/>
            </w:rPr>
            <w:t>Tutor name: Lisa Knight</w:t>
          </w:r>
        </w:p>
        <w:p w14:paraId="786B9322" w14:textId="064D0C1C" w:rsidR="00164B79" w:rsidRPr="00164B79" w:rsidRDefault="00164B79" w:rsidP="00164B79">
          <w:pPr>
            <w:jc w:val="center"/>
            <w:rPr>
              <w:b/>
              <w:bCs/>
              <w:sz w:val="28"/>
              <w:szCs w:val="24"/>
            </w:rPr>
          </w:pPr>
          <w:r>
            <w:rPr>
              <w:b/>
              <w:bCs/>
              <w:sz w:val="28"/>
              <w:szCs w:val="24"/>
            </w:rPr>
            <w:t>Word count: 2036</w:t>
          </w:r>
        </w:p>
        <w:p w14:paraId="37EB3D90" w14:textId="0E394357" w:rsidR="000F5D85" w:rsidRDefault="000F5D85">
          <w:pPr>
            <w:spacing w:line="259" w:lineRule="auto"/>
            <w:jc w:val="left"/>
            <w:rPr>
              <w:b/>
              <w:bCs/>
              <w:sz w:val="36"/>
              <w:szCs w:val="32"/>
            </w:rPr>
          </w:pPr>
          <w:r>
            <w:rPr>
              <w:b/>
              <w:bCs/>
              <w:sz w:val="36"/>
              <w:szCs w:val="32"/>
            </w:rPr>
            <w:br w:type="page"/>
          </w:r>
        </w:p>
      </w:sdtContent>
    </w:sdt>
    <w:p w14:paraId="2EAD222B" w14:textId="59B961D6" w:rsidR="00521E21" w:rsidRPr="00ED59AE" w:rsidRDefault="00521E21" w:rsidP="00ED59AE">
      <w:pPr>
        <w:jc w:val="center"/>
        <w:rPr>
          <w:b/>
          <w:bCs/>
          <w:sz w:val="36"/>
          <w:szCs w:val="32"/>
        </w:rPr>
      </w:pPr>
      <w:r w:rsidRPr="00ED59AE">
        <w:rPr>
          <w:b/>
          <w:bCs/>
          <w:sz w:val="36"/>
          <w:szCs w:val="32"/>
        </w:rPr>
        <w:lastRenderedPageBreak/>
        <w:t>ESSAY</w:t>
      </w:r>
    </w:p>
    <w:p w14:paraId="22A9402F" w14:textId="610C4482" w:rsidR="00755909" w:rsidRPr="00521E21" w:rsidRDefault="00755909" w:rsidP="00A473F0">
      <w:pPr>
        <w:rPr>
          <w:b/>
          <w:bCs/>
        </w:rPr>
      </w:pPr>
      <w:r w:rsidRPr="00ED59AE">
        <w:rPr>
          <w:b/>
          <w:bCs/>
          <w:sz w:val="28"/>
          <w:szCs w:val="24"/>
        </w:rPr>
        <w:t>Corporate Social Responsibility and Sustainability in the Hospitality Industry: A Focus on Premier Inn Bridgen</w:t>
      </w:r>
    </w:p>
    <w:p w14:paraId="595D21F7" w14:textId="118A026E" w:rsidR="00EC5894" w:rsidRDefault="00594842" w:rsidP="00A473F0">
      <w:pPr>
        <w:rPr>
          <w:rFonts w:eastAsia="Times New Roman" w:cs="Times New Roman"/>
          <w:szCs w:val="24"/>
        </w:rPr>
      </w:pPr>
      <w:r w:rsidRPr="00594842">
        <w:rPr>
          <w:rFonts w:eastAsia="Times New Roman" w:cs="Times New Roman"/>
          <w:szCs w:val="24"/>
        </w:rPr>
        <w:t>Corporate Social Responsibility (CSR) has become a more important part of business plans in many fields, including the hotel business, over the past few years</w:t>
      </w:r>
      <w:r w:rsidR="00A72EB5">
        <w:rPr>
          <w:rFonts w:eastAsia="Times New Roman" w:cs="Times New Roman"/>
          <w:szCs w:val="24"/>
        </w:rPr>
        <w:t xml:space="preserve"> besides t</w:t>
      </w:r>
      <w:r w:rsidRPr="00594842">
        <w:rPr>
          <w:rFonts w:eastAsia="Times New Roman" w:cs="Times New Roman"/>
          <w:szCs w:val="24"/>
        </w:rPr>
        <w:t>he hospitality business has started to lessen its notoriously large impact on the environment because it knows that sustainable practices are important. In addition to what the law requires, businesses should act in a way that helps people and the earth</w:t>
      </w:r>
      <w:r w:rsidR="00A72EB5">
        <w:rPr>
          <w:rFonts w:eastAsia="Times New Roman" w:cs="Times New Roman"/>
          <w:szCs w:val="24"/>
        </w:rPr>
        <w:t xml:space="preserve"> as well as corporate</w:t>
      </w:r>
      <w:r w:rsidRPr="00594842">
        <w:rPr>
          <w:rFonts w:eastAsia="Times New Roman" w:cs="Times New Roman"/>
          <w:szCs w:val="24"/>
        </w:rPr>
        <w:t xml:space="preserve"> social responsibility (CSR) is the name for this. Ethics at work, helping others, taking care of the earth, and doing business in a fair way are all parts of it</w:t>
      </w:r>
      <w:r w:rsidR="00A72EB5">
        <w:rPr>
          <w:rFonts w:eastAsia="Times New Roman" w:cs="Times New Roman"/>
          <w:szCs w:val="24"/>
        </w:rPr>
        <w:t xml:space="preserve"> besides c</w:t>
      </w:r>
      <w:r w:rsidRPr="00594842">
        <w:rPr>
          <w:rFonts w:eastAsia="Times New Roman" w:cs="Times New Roman"/>
          <w:szCs w:val="24"/>
        </w:rPr>
        <w:t>orporations are being held more and more responsible for the social and environmental effects they have. This has made corporate social responsibility (CSR) more important in the hotel industry</w:t>
      </w:r>
      <w:r w:rsidR="00A72EB5">
        <w:rPr>
          <w:rFonts w:eastAsia="Times New Roman" w:cs="Times New Roman"/>
          <w:szCs w:val="24"/>
        </w:rPr>
        <w:t xml:space="preserve"> besides t</w:t>
      </w:r>
      <w:r w:rsidRPr="00594842">
        <w:rPr>
          <w:rFonts w:eastAsia="Times New Roman" w:cs="Times New Roman"/>
          <w:szCs w:val="24"/>
        </w:rPr>
        <w:t>his essay will look at Premier Inn Bridgen, a well-known hotel chain in the UK, and its corporate social responsibility (CSR) efforts to help the hospitality business become more environmentally friendly</w:t>
      </w:r>
      <w:r w:rsidR="00EC5894">
        <w:rPr>
          <w:rFonts w:eastAsia="Times New Roman" w:cs="Times New Roman"/>
          <w:szCs w:val="24"/>
        </w:rPr>
        <w:t xml:space="preserve"> </w:t>
      </w:r>
      <w:r w:rsidR="00EC5894" w:rsidRPr="00726471">
        <w:t>(WTO, 2024)</w:t>
      </w:r>
      <w:r w:rsidRPr="00594842">
        <w:rPr>
          <w:rFonts w:eastAsia="Times New Roman" w:cs="Times New Roman"/>
          <w:szCs w:val="24"/>
        </w:rPr>
        <w:t>. It will look at the pros and cons of making good CSR policies are, along with the main areas where CSR activities have the most impact on environmentally friendly practices. The rules and laws that affect corporate social responsibility projects in the UK will also be talked about, along with how Premier Inn Bridgen changes its methods to follow these requirements</w:t>
      </w:r>
      <w:r w:rsidR="00A72EB5">
        <w:rPr>
          <w:rFonts w:eastAsia="Times New Roman" w:cs="Times New Roman"/>
          <w:szCs w:val="24"/>
        </w:rPr>
        <w:t xml:space="preserve"> as well as p</w:t>
      </w:r>
      <w:r w:rsidRPr="00594842">
        <w:rPr>
          <w:rFonts w:eastAsia="Times New Roman" w:cs="Times New Roman"/>
          <w:szCs w:val="24"/>
        </w:rPr>
        <w:t>utting CSR into business processes, like the Premier Inn Bridgen case study shows, is one way to encourage sustainability in the hotel business</w:t>
      </w:r>
      <w:r w:rsidR="00EC5894">
        <w:rPr>
          <w:rFonts w:eastAsia="Times New Roman" w:cs="Times New Roman"/>
          <w:szCs w:val="24"/>
        </w:rPr>
        <w:t xml:space="preserve"> </w:t>
      </w:r>
      <w:r w:rsidR="00EC5894">
        <w:t>(Costa and Costa, 2020)</w:t>
      </w:r>
      <w:r w:rsidRPr="00594842">
        <w:rPr>
          <w:rFonts w:eastAsia="Times New Roman" w:cs="Times New Roman"/>
          <w:szCs w:val="24"/>
        </w:rPr>
        <w:t>.</w:t>
      </w:r>
    </w:p>
    <w:p w14:paraId="497A960C" w14:textId="691B5A1E" w:rsidR="00A72EB5" w:rsidRDefault="00594842" w:rsidP="00A473F0">
      <w:pPr>
        <w:rPr>
          <w:rFonts w:eastAsia="Times New Roman" w:cs="Times New Roman"/>
          <w:szCs w:val="24"/>
        </w:rPr>
      </w:pPr>
      <w:r w:rsidRPr="00594842">
        <w:rPr>
          <w:rFonts w:eastAsia="Times New Roman" w:cs="Times New Roman"/>
          <w:szCs w:val="24"/>
        </w:rPr>
        <w:t>Companies in the tourism industry, like hotels, can show they care about corporate social responsibility by implementing policies and processes that are good for the environment and people</w:t>
      </w:r>
      <w:r w:rsidR="00A72EB5">
        <w:rPr>
          <w:rFonts w:eastAsia="Times New Roman" w:cs="Times New Roman"/>
          <w:szCs w:val="24"/>
        </w:rPr>
        <w:t xml:space="preserve"> besides </w:t>
      </w:r>
      <w:r w:rsidRPr="00594842">
        <w:rPr>
          <w:rFonts w:eastAsia="Times New Roman" w:cs="Times New Roman"/>
          <w:szCs w:val="24"/>
        </w:rPr>
        <w:t>the goal is to make the business less harmful to the environment while also making it more helpful to local communities. Responsible resource use means meeting today's needs without putting future generations at risk of not being able to do the same</w:t>
      </w:r>
      <w:r w:rsidR="00A72EB5">
        <w:rPr>
          <w:rFonts w:eastAsia="Times New Roman" w:cs="Times New Roman"/>
          <w:szCs w:val="24"/>
        </w:rPr>
        <w:t xml:space="preserve"> besides t</w:t>
      </w:r>
      <w:r w:rsidRPr="00594842">
        <w:rPr>
          <w:rFonts w:eastAsia="Times New Roman" w:cs="Times New Roman"/>
          <w:szCs w:val="24"/>
        </w:rPr>
        <w:t>his is what mean whe</w:t>
      </w:r>
      <w:r w:rsidR="00A72EB5">
        <w:rPr>
          <w:rFonts w:eastAsia="Times New Roman" w:cs="Times New Roman"/>
          <w:szCs w:val="24"/>
        </w:rPr>
        <w:t>n</w:t>
      </w:r>
      <w:r w:rsidRPr="00594842">
        <w:rPr>
          <w:rFonts w:eastAsia="Times New Roman" w:cs="Times New Roman"/>
          <w:szCs w:val="24"/>
        </w:rPr>
        <w:t xml:space="preserve"> say "durability." Sustainability is a big problem in the hotel business because it makes a lot of trash and uses a lot of natural resources</w:t>
      </w:r>
      <w:r w:rsidR="00A72EB5">
        <w:rPr>
          <w:rFonts w:eastAsia="Times New Roman" w:cs="Times New Roman"/>
          <w:szCs w:val="24"/>
        </w:rPr>
        <w:t xml:space="preserve"> besides</w:t>
      </w:r>
      <w:r w:rsidRPr="00594842">
        <w:rPr>
          <w:rFonts w:eastAsia="Times New Roman" w:cs="Times New Roman"/>
          <w:szCs w:val="24"/>
        </w:rPr>
        <w:t xml:space="preserve"> lot of </w:t>
      </w:r>
      <w:r w:rsidR="00A72EB5" w:rsidRPr="00594842">
        <w:rPr>
          <w:rFonts w:eastAsia="Times New Roman" w:cs="Times New Roman"/>
          <w:szCs w:val="24"/>
        </w:rPr>
        <w:t>waste</w:t>
      </w:r>
      <w:r w:rsidRPr="00594842">
        <w:rPr>
          <w:rFonts w:eastAsia="Times New Roman" w:cs="Times New Roman"/>
          <w:szCs w:val="24"/>
        </w:rPr>
        <w:t xml:space="preserve"> is made by hotels every day, and they use a lot of water and energy to serve their guests. This is the reason why corporate social responsibility (CSR) programs that encourage saving resources and taking care of the earth should focus on this area</w:t>
      </w:r>
      <w:r w:rsidR="00EC5894">
        <w:rPr>
          <w:rFonts w:eastAsia="Times New Roman" w:cs="Times New Roman"/>
          <w:szCs w:val="24"/>
        </w:rPr>
        <w:t xml:space="preserve"> </w:t>
      </w:r>
      <w:r w:rsidR="00EC5894">
        <w:t>(Jauhari, 2021)</w:t>
      </w:r>
      <w:r w:rsidRPr="00594842">
        <w:rPr>
          <w:rFonts w:eastAsia="Times New Roman" w:cs="Times New Roman"/>
          <w:szCs w:val="24"/>
        </w:rPr>
        <w:t>.</w:t>
      </w:r>
    </w:p>
    <w:p w14:paraId="2D17CD4B" w14:textId="2216EF9F" w:rsidR="00755909" w:rsidRPr="00594842" w:rsidRDefault="00594842" w:rsidP="00A473F0">
      <w:pPr>
        <w:rPr>
          <w:rFonts w:eastAsia="Times New Roman" w:cs="Times New Roman"/>
          <w:szCs w:val="24"/>
        </w:rPr>
      </w:pPr>
      <w:r w:rsidRPr="00594842">
        <w:rPr>
          <w:rFonts w:eastAsia="Times New Roman" w:cs="Times New Roman"/>
          <w:szCs w:val="24"/>
        </w:rPr>
        <w:lastRenderedPageBreak/>
        <w:t>When it comes to the hotel industry, corporate social responsibility (CSR) is based on three main ideas: social duty, economic viability, and environmental sustainability</w:t>
      </w:r>
      <w:r w:rsidR="00A72EB5">
        <w:rPr>
          <w:rFonts w:eastAsia="Times New Roman" w:cs="Times New Roman"/>
          <w:szCs w:val="24"/>
        </w:rPr>
        <w:t xml:space="preserve"> besides h</w:t>
      </w:r>
      <w:r w:rsidRPr="00594842">
        <w:rPr>
          <w:rFonts w:eastAsia="Times New Roman" w:cs="Times New Roman"/>
          <w:szCs w:val="24"/>
        </w:rPr>
        <w:t>otels can help the earth by practicing sustainability. For example, they can use less water and energy, recycle more, and switch to renewable energy. Being socially responsible means doing good things for your community, like hiring people fairly, helping, and giving money to good causes</w:t>
      </w:r>
      <w:r w:rsidR="00A72EB5">
        <w:rPr>
          <w:rFonts w:eastAsia="Times New Roman" w:cs="Times New Roman"/>
          <w:szCs w:val="24"/>
        </w:rPr>
        <w:t xml:space="preserve"> as well as</w:t>
      </w:r>
      <w:r w:rsidRPr="00594842">
        <w:rPr>
          <w:rFonts w:eastAsia="Times New Roman" w:cs="Times New Roman"/>
          <w:szCs w:val="24"/>
        </w:rPr>
        <w:t xml:space="preserve"> business can make money and do the right thing by society at the same time if its sustainability strategies can also make the business money</w:t>
      </w:r>
      <w:r w:rsidR="00EC5894">
        <w:rPr>
          <w:rFonts w:eastAsia="Times New Roman" w:cs="Times New Roman"/>
          <w:szCs w:val="24"/>
        </w:rPr>
        <w:t xml:space="preserve"> </w:t>
      </w:r>
      <w:r w:rsidR="00EC5894">
        <w:t>(Wickham et al., 2021)</w:t>
      </w:r>
      <w:r w:rsidRPr="00594842">
        <w:rPr>
          <w:rFonts w:eastAsia="Times New Roman" w:cs="Times New Roman"/>
          <w:szCs w:val="24"/>
        </w:rPr>
        <w:t xml:space="preserve">. </w:t>
      </w:r>
    </w:p>
    <w:p w14:paraId="78D97EB4" w14:textId="3A451F52" w:rsidR="00104A96" w:rsidRDefault="00594842" w:rsidP="00A473F0">
      <w:pPr>
        <w:rPr>
          <w:rFonts w:eastAsia="Times New Roman" w:cs="Times New Roman"/>
          <w:szCs w:val="24"/>
        </w:rPr>
      </w:pPr>
      <w:r w:rsidRPr="00594842">
        <w:rPr>
          <w:rFonts w:eastAsia="Times New Roman" w:cs="Times New Roman"/>
          <w:szCs w:val="24"/>
        </w:rPr>
        <w:t>Premier Inn Bridgen, which is part of Whitbread PLC, is a great example of a hotel that has done a great job of incorporating CSR into its daily activities</w:t>
      </w:r>
      <w:r w:rsidR="00A72EB5">
        <w:rPr>
          <w:rFonts w:eastAsia="Times New Roman" w:cs="Times New Roman"/>
          <w:szCs w:val="24"/>
        </w:rPr>
        <w:t xml:space="preserve"> besides a</w:t>
      </w:r>
      <w:r w:rsidRPr="00594842">
        <w:rPr>
          <w:rFonts w:eastAsia="Times New Roman" w:cs="Times New Roman"/>
          <w:szCs w:val="24"/>
        </w:rPr>
        <w:t xml:space="preserve"> lot of corporate social responsibility (CSR) programs have been taken up by the hotel network, with a focus on those that help the environment. There is more pressure from regulators to make businesses less harmful to the environment, and more and more people want to travel in a responsible way</w:t>
      </w:r>
      <w:r w:rsidR="00A72EB5">
        <w:rPr>
          <w:rFonts w:eastAsia="Times New Roman" w:cs="Times New Roman"/>
          <w:szCs w:val="24"/>
        </w:rPr>
        <w:t xml:space="preserve"> besides t</w:t>
      </w:r>
      <w:r w:rsidRPr="00594842">
        <w:rPr>
          <w:rFonts w:eastAsia="Times New Roman" w:cs="Times New Roman"/>
          <w:szCs w:val="24"/>
        </w:rPr>
        <w:t>hese projects are in line with these trends.</w:t>
      </w:r>
      <w:r w:rsidR="00A72EB5">
        <w:rPr>
          <w:rFonts w:eastAsia="Times New Roman" w:cs="Times New Roman"/>
          <w:szCs w:val="24"/>
        </w:rPr>
        <w:t xml:space="preserve"> </w:t>
      </w:r>
      <w:r w:rsidRPr="00594842">
        <w:rPr>
          <w:rFonts w:eastAsia="Times New Roman" w:cs="Times New Roman"/>
          <w:szCs w:val="24"/>
        </w:rPr>
        <w:t>One important part of Premier Inn Bridgen's CSR strategy is using less energy to lower the hotel's carbon footprint</w:t>
      </w:r>
      <w:r w:rsidR="00104A96">
        <w:rPr>
          <w:rFonts w:eastAsia="Times New Roman" w:cs="Times New Roman"/>
          <w:szCs w:val="24"/>
        </w:rPr>
        <w:t xml:space="preserve"> besides t</w:t>
      </w:r>
      <w:r w:rsidRPr="00594842">
        <w:rPr>
          <w:rFonts w:eastAsia="Times New Roman" w:cs="Times New Roman"/>
          <w:szCs w:val="24"/>
        </w:rPr>
        <w:t>o use less energy, the hotel has used a number of different technologies and processes</w:t>
      </w:r>
      <w:r w:rsidR="00EC5894">
        <w:rPr>
          <w:rFonts w:eastAsia="Times New Roman" w:cs="Times New Roman"/>
          <w:szCs w:val="24"/>
        </w:rPr>
        <w:t xml:space="preserve"> </w:t>
      </w:r>
      <w:r w:rsidR="00EC5894">
        <w:t>(Sloan, 2017)</w:t>
      </w:r>
      <w:r w:rsidRPr="00594842">
        <w:rPr>
          <w:rFonts w:eastAsia="Times New Roman" w:cs="Times New Roman"/>
          <w:szCs w:val="24"/>
        </w:rPr>
        <w:t xml:space="preserve">. </w:t>
      </w:r>
    </w:p>
    <w:p w14:paraId="7B2EBC52" w14:textId="46D3A87E" w:rsidR="00104A96" w:rsidRDefault="00594842" w:rsidP="00A473F0">
      <w:pPr>
        <w:rPr>
          <w:rFonts w:eastAsia="Times New Roman" w:cs="Times New Roman"/>
          <w:szCs w:val="24"/>
        </w:rPr>
      </w:pPr>
      <w:r w:rsidRPr="00594842">
        <w:rPr>
          <w:rFonts w:eastAsia="Times New Roman" w:cs="Times New Roman"/>
          <w:szCs w:val="24"/>
        </w:rPr>
        <w:t>One example is how LED candles and other energy-efficient lights are now used in all public and guest rooms</w:t>
      </w:r>
      <w:r w:rsidR="00104A96">
        <w:rPr>
          <w:rFonts w:eastAsia="Times New Roman" w:cs="Times New Roman"/>
          <w:szCs w:val="24"/>
        </w:rPr>
        <w:t xml:space="preserve"> as well as t</w:t>
      </w:r>
      <w:r w:rsidRPr="00594842">
        <w:rPr>
          <w:rFonts w:eastAsia="Times New Roman" w:cs="Times New Roman"/>
          <w:szCs w:val="24"/>
        </w:rPr>
        <w:t>he Premier Inn Bridgen also has smart technologies for managing energy that change the temperature and humidity of the rooms automatically based on the number of people in them</w:t>
      </w:r>
      <w:r w:rsidR="00EC5894">
        <w:rPr>
          <w:rFonts w:eastAsia="Times New Roman" w:cs="Times New Roman"/>
          <w:szCs w:val="24"/>
        </w:rPr>
        <w:t xml:space="preserve"> </w:t>
      </w:r>
      <w:r w:rsidR="00EC5894">
        <w:t>(Korstanje et al., 2020)</w:t>
      </w:r>
      <w:r w:rsidRPr="00594842">
        <w:rPr>
          <w:rFonts w:eastAsia="Times New Roman" w:cs="Times New Roman"/>
          <w:szCs w:val="24"/>
        </w:rPr>
        <w:t>. Because these technologies make sure that energy is only used when it's needed, overall use goes down</w:t>
      </w:r>
      <w:r w:rsidR="00104A96">
        <w:rPr>
          <w:rFonts w:eastAsia="Times New Roman" w:cs="Times New Roman"/>
          <w:szCs w:val="24"/>
        </w:rPr>
        <w:t xml:space="preserve"> as well as t</w:t>
      </w:r>
      <w:r w:rsidRPr="00594842">
        <w:rPr>
          <w:rFonts w:eastAsia="Times New Roman" w:cs="Times New Roman"/>
          <w:szCs w:val="24"/>
        </w:rPr>
        <w:t>he UK promised to cut carbon emissions under the Climate Change Act 2008 and its changes, companies like Premier Inn Bridgen are under a lot of pressure to help reach national sustainability goals. These include the legally binding net-zero emissions aim by 2050. The hotel has joined the Carbon Reduction Commitment (CRC) Energy Efficiency Scheme to show that it is thinking ahead in this area</w:t>
      </w:r>
      <w:r w:rsidR="00104A96">
        <w:rPr>
          <w:rFonts w:eastAsia="Times New Roman" w:cs="Times New Roman"/>
          <w:szCs w:val="24"/>
        </w:rPr>
        <w:t xml:space="preserve"> as well as b</w:t>
      </w:r>
      <w:r w:rsidRPr="00594842">
        <w:rPr>
          <w:rFonts w:eastAsia="Times New Roman" w:cs="Times New Roman"/>
          <w:szCs w:val="24"/>
        </w:rPr>
        <w:t>y lowering its carbon footprint, Premier Inn Bridgen meets its legal responsibilities and improves its image as a company that cares about the environment</w:t>
      </w:r>
      <w:r w:rsidR="00EC5894">
        <w:rPr>
          <w:rFonts w:eastAsia="Times New Roman" w:cs="Times New Roman"/>
          <w:szCs w:val="24"/>
        </w:rPr>
        <w:t xml:space="preserve"> </w:t>
      </w:r>
      <w:r w:rsidR="00EC5894">
        <w:t>(Haski-Leventhal, 2018)</w:t>
      </w:r>
      <w:r w:rsidRPr="00594842">
        <w:rPr>
          <w:rFonts w:eastAsia="Times New Roman" w:cs="Times New Roman"/>
          <w:szCs w:val="24"/>
        </w:rPr>
        <w:t>.</w:t>
      </w:r>
    </w:p>
    <w:p w14:paraId="12D14DA2" w14:textId="56D0C40B" w:rsidR="00104A96" w:rsidRDefault="00594842" w:rsidP="00A473F0">
      <w:pPr>
        <w:rPr>
          <w:rFonts w:eastAsia="Times New Roman" w:cs="Times New Roman"/>
          <w:szCs w:val="24"/>
        </w:rPr>
      </w:pPr>
      <w:r w:rsidRPr="00594842">
        <w:rPr>
          <w:rFonts w:eastAsia="Times New Roman" w:cs="Times New Roman"/>
          <w:szCs w:val="24"/>
        </w:rPr>
        <w:t>When it comes to corporate social responsibility, one of Premier Inn Bridgen's key goals is to save water</w:t>
      </w:r>
      <w:r w:rsidR="00104A96">
        <w:rPr>
          <w:rFonts w:eastAsia="Times New Roman" w:cs="Times New Roman"/>
          <w:szCs w:val="24"/>
        </w:rPr>
        <w:t xml:space="preserve"> as well a</w:t>
      </w:r>
      <w:r w:rsidRPr="00594842">
        <w:rPr>
          <w:rFonts w:eastAsia="Times New Roman" w:cs="Times New Roman"/>
          <w:szCs w:val="24"/>
        </w:rPr>
        <w:t xml:space="preserve">s part of its attempts to save water, the hotel has put low-flow faucets and showerheads in every room. The fittings in question are in line with the UK's Water Supply (Water Fittings) Regulations 1999, which say that business buildings must use water effectively while still making visitors feel comfortable. The Premier Inn Bridgen has also put in greywater </w:t>
      </w:r>
      <w:r w:rsidRPr="00594842">
        <w:rPr>
          <w:rFonts w:eastAsia="Times New Roman" w:cs="Times New Roman"/>
          <w:szCs w:val="24"/>
        </w:rPr>
        <w:lastRenderedPageBreak/>
        <w:t>recycling systems so that guests can use water from their sinks and showers to flush the toilets and water plants in the yard</w:t>
      </w:r>
      <w:r w:rsidR="00104A96">
        <w:rPr>
          <w:rFonts w:eastAsia="Times New Roman" w:cs="Times New Roman"/>
          <w:szCs w:val="24"/>
        </w:rPr>
        <w:t xml:space="preserve"> besides t</w:t>
      </w:r>
      <w:r w:rsidRPr="00594842">
        <w:rPr>
          <w:rFonts w:eastAsia="Times New Roman" w:cs="Times New Roman"/>
          <w:szCs w:val="24"/>
        </w:rPr>
        <w:t>his method not only cuts down on the hotel's reliance on outside water sources, but it also saves water, which helps the environment in the long run</w:t>
      </w:r>
      <w:r w:rsidR="00EC5894">
        <w:rPr>
          <w:rFonts w:eastAsia="Times New Roman" w:cs="Times New Roman"/>
          <w:szCs w:val="24"/>
        </w:rPr>
        <w:t xml:space="preserve"> </w:t>
      </w:r>
      <w:r w:rsidR="00EC5894">
        <w:t>(Cooper, 2021)</w:t>
      </w:r>
      <w:r w:rsidRPr="00594842">
        <w:rPr>
          <w:rFonts w:eastAsia="Times New Roman" w:cs="Times New Roman"/>
          <w:szCs w:val="24"/>
        </w:rPr>
        <w:t>.</w:t>
      </w:r>
    </w:p>
    <w:p w14:paraId="125B8C0C" w14:textId="3F5923EB" w:rsidR="00104A96" w:rsidRDefault="00594842" w:rsidP="00A473F0">
      <w:pPr>
        <w:rPr>
          <w:rFonts w:eastAsia="Times New Roman" w:cs="Times New Roman"/>
          <w:szCs w:val="24"/>
        </w:rPr>
      </w:pPr>
      <w:r w:rsidRPr="00594842">
        <w:rPr>
          <w:rFonts w:eastAsia="Times New Roman" w:cs="Times New Roman"/>
          <w:szCs w:val="24"/>
        </w:rPr>
        <w:t xml:space="preserve">With its innovative waste management system, Premier Inn Bridgen has done a great job of cutting down on trash and raising the recycling rate. People staying at the hotel can find recycling bins for plastic, glass, paper, and metal all over the place. Even though the UK </w:t>
      </w:r>
      <w:r w:rsidR="00EC5894">
        <w:rPr>
          <w:rFonts w:eastAsia="Times New Roman" w:cs="Times New Roman"/>
          <w:szCs w:val="24"/>
        </w:rPr>
        <w:t>left</w:t>
      </w:r>
      <w:r w:rsidRPr="00594842">
        <w:rPr>
          <w:rFonts w:eastAsia="Times New Roman" w:cs="Times New Roman"/>
          <w:szCs w:val="24"/>
        </w:rPr>
        <w:t xml:space="preserve"> the EU, it is still following the Single-Use Plastics Directive. As a result, Premier Inn has greatly reduced the amount of these plastics it uses</w:t>
      </w:r>
      <w:r w:rsidR="00104A96">
        <w:rPr>
          <w:rFonts w:eastAsia="Times New Roman" w:cs="Times New Roman"/>
          <w:szCs w:val="24"/>
        </w:rPr>
        <w:t xml:space="preserve"> as well as b</w:t>
      </w:r>
      <w:r w:rsidRPr="00594842">
        <w:rPr>
          <w:rFonts w:eastAsia="Times New Roman" w:cs="Times New Roman"/>
          <w:szCs w:val="24"/>
        </w:rPr>
        <w:t>y switching to biodegradable straws, cutlery and glasses, the hotel has made a big dent in the amount of plastic trash it creates</w:t>
      </w:r>
      <w:r w:rsidR="00EC5894">
        <w:rPr>
          <w:rFonts w:eastAsia="Times New Roman" w:cs="Times New Roman"/>
          <w:szCs w:val="24"/>
        </w:rPr>
        <w:t xml:space="preserve"> </w:t>
      </w:r>
      <w:r w:rsidR="00EC5894">
        <w:t>(Inkson and Minnaert, 2018)</w:t>
      </w:r>
      <w:r w:rsidRPr="00594842">
        <w:rPr>
          <w:rFonts w:eastAsia="Times New Roman" w:cs="Times New Roman"/>
          <w:szCs w:val="24"/>
        </w:rPr>
        <w:t xml:space="preserve">. </w:t>
      </w:r>
    </w:p>
    <w:p w14:paraId="1DC5945E" w14:textId="6969D24E" w:rsidR="00104A96" w:rsidRDefault="00594842" w:rsidP="00A473F0">
      <w:pPr>
        <w:rPr>
          <w:rFonts w:eastAsia="Times New Roman" w:cs="Times New Roman"/>
          <w:szCs w:val="24"/>
        </w:rPr>
      </w:pPr>
      <w:r w:rsidRPr="00594842">
        <w:rPr>
          <w:rFonts w:eastAsia="Times New Roman" w:cs="Times New Roman"/>
          <w:szCs w:val="24"/>
        </w:rPr>
        <w:t>Food waste is a big problem for the hotel industry in particular</w:t>
      </w:r>
      <w:r w:rsidR="00104A96">
        <w:rPr>
          <w:rFonts w:eastAsia="Times New Roman" w:cs="Times New Roman"/>
          <w:szCs w:val="24"/>
        </w:rPr>
        <w:t xml:space="preserve"> besides </w:t>
      </w:r>
      <w:r w:rsidRPr="00594842">
        <w:rPr>
          <w:rFonts w:eastAsia="Times New Roman" w:cs="Times New Roman"/>
          <w:szCs w:val="24"/>
        </w:rPr>
        <w:t>Premier Inn Bridgen has teamed up with local groups to give any extra food. This helps to reduce food waste and help people who are in need</w:t>
      </w:r>
      <w:r w:rsidR="00EC5894">
        <w:rPr>
          <w:rFonts w:eastAsia="Times New Roman" w:cs="Times New Roman"/>
          <w:szCs w:val="24"/>
        </w:rPr>
        <w:t xml:space="preserve"> </w:t>
      </w:r>
      <w:r w:rsidR="00EC5894">
        <w:t>(Edgell, 2020)</w:t>
      </w:r>
      <w:r w:rsidRPr="00594842">
        <w:rPr>
          <w:rFonts w:eastAsia="Times New Roman" w:cs="Times New Roman"/>
          <w:szCs w:val="24"/>
        </w:rPr>
        <w:t>. The Courtauld Commitment 2025 is a promise made by everyone in the country to cut down on food waste by 20% by 2025</w:t>
      </w:r>
      <w:r w:rsidR="00104A96">
        <w:rPr>
          <w:rFonts w:eastAsia="Times New Roman" w:cs="Times New Roman"/>
          <w:szCs w:val="24"/>
        </w:rPr>
        <w:t xml:space="preserve"> and t</w:t>
      </w:r>
      <w:r w:rsidRPr="00594842">
        <w:rPr>
          <w:rFonts w:eastAsia="Times New Roman" w:cs="Times New Roman"/>
          <w:szCs w:val="24"/>
        </w:rPr>
        <w:t>hat's what this program is all about. Premier Inn Bridgen is a great example of corporate social responsibility (CSR) because it reuses food scraps to help people in the area instead of throwing them away</w:t>
      </w:r>
      <w:r w:rsidR="00EC5894">
        <w:rPr>
          <w:rFonts w:eastAsia="Times New Roman" w:cs="Times New Roman"/>
          <w:szCs w:val="24"/>
        </w:rPr>
        <w:t xml:space="preserve"> </w:t>
      </w:r>
      <w:r w:rsidR="00EC5894" w:rsidRPr="0082526E">
        <w:t>(UK Legislation, 2022)</w:t>
      </w:r>
      <w:r w:rsidRPr="00594842">
        <w:rPr>
          <w:rFonts w:eastAsia="Times New Roman" w:cs="Times New Roman"/>
          <w:szCs w:val="24"/>
        </w:rPr>
        <w:t>.</w:t>
      </w:r>
    </w:p>
    <w:p w14:paraId="6585700A" w14:textId="7DF6DBE5" w:rsidR="005C34A9" w:rsidRDefault="00104A96" w:rsidP="00A473F0">
      <w:pPr>
        <w:rPr>
          <w:rFonts w:eastAsia="Times New Roman" w:cs="Times New Roman"/>
          <w:szCs w:val="24"/>
        </w:rPr>
      </w:pPr>
      <w:r>
        <w:rPr>
          <w:rFonts w:eastAsia="Times New Roman" w:cs="Times New Roman"/>
          <w:szCs w:val="24"/>
        </w:rPr>
        <w:t>Premier</w:t>
      </w:r>
      <w:r w:rsidR="00594842" w:rsidRPr="00594842">
        <w:rPr>
          <w:rFonts w:eastAsia="Times New Roman" w:cs="Times New Roman"/>
          <w:szCs w:val="24"/>
        </w:rPr>
        <w:t xml:space="preserve"> Inn Bridgen places a high value on social duty, especially when it comes to working with local communities, as well as environmental sustainability</w:t>
      </w:r>
      <w:r>
        <w:rPr>
          <w:rFonts w:eastAsia="Times New Roman" w:cs="Times New Roman"/>
          <w:szCs w:val="24"/>
        </w:rPr>
        <w:t xml:space="preserve"> besides t</w:t>
      </w:r>
      <w:r w:rsidR="00594842" w:rsidRPr="00594842">
        <w:rPr>
          <w:rFonts w:eastAsia="Times New Roman" w:cs="Times New Roman"/>
          <w:szCs w:val="24"/>
        </w:rPr>
        <w:t xml:space="preserve">he hotel does a lot of good things for the community. Two examples are fundraising events and community service projects. It works with local schools and training </w:t>
      </w:r>
      <w:r w:rsidR="003C0159" w:rsidRPr="00594842">
        <w:rPr>
          <w:rFonts w:eastAsia="Times New Roman" w:cs="Times New Roman"/>
          <w:szCs w:val="24"/>
        </w:rPr>
        <w:t>centers</w:t>
      </w:r>
      <w:r w:rsidR="00594842" w:rsidRPr="00594842">
        <w:rPr>
          <w:rFonts w:eastAsia="Times New Roman" w:cs="Times New Roman"/>
          <w:szCs w:val="24"/>
        </w:rPr>
        <w:t xml:space="preserve"> to help disabled people and young people who aren't getting enough help find good jobs</w:t>
      </w:r>
      <w:r>
        <w:rPr>
          <w:rFonts w:eastAsia="Times New Roman" w:cs="Times New Roman"/>
          <w:szCs w:val="24"/>
        </w:rPr>
        <w:t xml:space="preserve"> as well as</w:t>
      </w:r>
      <w:r w:rsidR="00594842" w:rsidRPr="00594842">
        <w:rPr>
          <w:rFonts w:eastAsia="Times New Roman" w:cs="Times New Roman"/>
          <w:szCs w:val="24"/>
        </w:rPr>
        <w:t xml:space="preserve"> to helping the community, the hotel's commitment to social inclusion makes it look like a more honest business</w:t>
      </w:r>
      <w:r w:rsidR="002A503E">
        <w:rPr>
          <w:rFonts w:eastAsia="Times New Roman" w:cs="Times New Roman"/>
          <w:szCs w:val="24"/>
        </w:rPr>
        <w:t xml:space="preserve"> </w:t>
      </w:r>
      <w:r w:rsidR="002A503E" w:rsidRPr="0082526E">
        <w:t>(TOURISM 4 SDGs, 2024)</w:t>
      </w:r>
      <w:r w:rsidR="00594842" w:rsidRPr="00594842">
        <w:rPr>
          <w:rFonts w:eastAsia="Times New Roman" w:cs="Times New Roman"/>
          <w:szCs w:val="24"/>
        </w:rPr>
        <w:t>.</w:t>
      </w:r>
    </w:p>
    <w:p w14:paraId="62B612BE" w14:textId="074F1AA7" w:rsidR="005C34A9" w:rsidRDefault="00594842" w:rsidP="00A473F0">
      <w:pPr>
        <w:rPr>
          <w:rFonts w:eastAsia="Times New Roman" w:cs="Times New Roman"/>
          <w:szCs w:val="24"/>
        </w:rPr>
      </w:pPr>
      <w:r w:rsidRPr="00594842">
        <w:rPr>
          <w:rFonts w:eastAsia="Times New Roman" w:cs="Times New Roman"/>
          <w:szCs w:val="24"/>
        </w:rPr>
        <w:t>The parent company of Premier Inn is Whitbread PLC</w:t>
      </w:r>
      <w:r w:rsidR="005C34A9">
        <w:rPr>
          <w:rFonts w:eastAsia="Times New Roman" w:cs="Times New Roman"/>
          <w:szCs w:val="24"/>
        </w:rPr>
        <w:t xml:space="preserve"> and i</w:t>
      </w:r>
      <w:r w:rsidRPr="00594842">
        <w:rPr>
          <w:rFonts w:eastAsia="Times New Roman" w:cs="Times New Roman"/>
          <w:szCs w:val="24"/>
        </w:rPr>
        <w:t>ts strategy is to "Do the Right Thing," which means that it wants its businesses to help their communities and society as a whole</w:t>
      </w:r>
      <w:r w:rsidR="002A503E">
        <w:rPr>
          <w:rFonts w:eastAsia="Times New Roman" w:cs="Times New Roman"/>
          <w:szCs w:val="24"/>
        </w:rPr>
        <w:t xml:space="preserve"> </w:t>
      </w:r>
      <w:r w:rsidR="002A503E" w:rsidRPr="00E878F5">
        <w:rPr>
          <w:rFonts w:eastAsia="Times New Roman" w:cs="Times New Roman"/>
          <w:szCs w:val="24"/>
        </w:rPr>
        <w:t>(Premier Inn, 2022)</w:t>
      </w:r>
      <w:r w:rsidRPr="00594842">
        <w:rPr>
          <w:rFonts w:eastAsia="Times New Roman" w:cs="Times New Roman"/>
          <w:szCs w:val="24"/>
        </w:rPr>
        <w:t>. This idea is put into practice at Premier Inn Bridgen through a number of programs that try to improve social justice and build stronger community ties</w:t>
      </w:r>
      <w:r w:rsidR="005C34A9">
        <w:rPr>
          <w:rFonts w:eastAsia="Times New Roman" w:cs="Times New Roman"/>
          <w:szCs w:val="24"/>
        </w:rPr>
        <w:t xml:space="preserve"> besides t</w:t>
      </w:r>
      <w:r w:rsidRPr="00594842">
        <w:rPr>
          <w:rFonts w:eastAsia="Times New Roman" w:cs="Times New Roman"/>
          <w:szCs w:val="24"/>
        </w:rPr>
        <w:t xml:space="preserve">hese steps help the hotel stay </w:t>
      </w:r>
      <w:r w:rsidR="000A6633">
        <w:rPr>
          <w:rFonts w:eastAsia="Times New Roman" w:cs="Times New Roman"/>
          <w:szCs w:val="24"/>
        </w:rPr>
        <w:t>o</w:t>
      </w:r>
      <w:r w:rsidRPr="00594842">
        <w:rPr>
          <w:rFonts w:eastAsia="Times New Roman" w:cs="Times New Roman"/>
          <w:szCs w:val="24"/>
        </w:rPr>
        <w:t>n good terms with the community and make it more likely that it will stay open in the future.</w:t>
      </w:r>
      <w:r w:rsidR="002A503E">
        <w:rPr>
          <w:rFonts w:eastAsia="Times New Roman" w:cs="Times New Roman"/>
          <w:szCs w:val="24"/>
        </w:rPr>
        <w:t xml:space="preserve"> </w:t>
      </w:r>
      <w:r w:rsidRPr="00594842">
        <w:rPr>
          <w:rFonts w:eastAsia="Times New Roman" w:cs="Times New Roman"/>
          <w:szCs w:val="24"/>
        </w:rPr>
        <w:t>There have been problems with putting Premier Inn Bridgen's good CSR plans into action, even though they are good ideas</w:t>
      </w:r>
      <w:r w:rsidR="005C34A9">
        <w:rPr>
          <w:rFonts w:eastAsia="Times New Roman" w:cs="Times New Roman"/>
          <w:szCs w:val="24"/>
        </w:rPr>
        <w:t xml:space="preserve"> besides t</w:t>
      </w:r>
      <w:r w:rsidRPr="00594842">
        <w:rPr>
          <w:rFonts w:eastAsia="Times New Roman" w:cs="Times New Roman"/>
          <w:szCs w:val="24"/>
        </w:rPr>
        <w:t xml:space="preserve">he high cost is one of the </w:t>
      </w:r>
      <w:r w:rsidRPr="00594842">
        <w:rPr>
          <w:rFonts w:eastAsia="Times New Roman" w:cs="Times New Roman"/>
          <w:szCs w:val="24"/>
        </w:rPr>
        <w:lastRenderedPageBreak/>
        <w:t xml:space="preserve">many things that makes it hard to put environmentally friendly policies and processes into place. </w:t>
      </w:r>
      <w:r w:rsidR="005C34A9">
        <w:rPr>
          <w:rFonts w:eastAsia="Times New Roman" w:cs="Times New Roman"/>
          <w:szCs w:val="24"/>
        </w:rPr>
        <w:t>They</w:t>
      </w:r>
      <w:r w:rsidRPr="00594842">
        <w:rPr>
          <w:rFonts w:eastAsia="Times New Roman" w:cs="Times New Roman"/>
          <w:szCs w:val="24"/>
        </w:rPr>
        <w:t xml:space="preserve"> have to pay a lot of money upfront to add energy-efficient lighting, smart thermostats, and greywater recycling systems, among other things</w:t>
      </w:r>
      <w:r w:rsidR="005C34A9">
        <w:rPr>
          <w:rFonts w:eastAsia="Times New Roman" w:cs="Times New Roman"/>
          <w:szCs w:val="24"/>
        </w:rPr>
        <w:t xml:space="preserve"> as well as m</w:t>
      </w:r>
      <w:r w:rsidRPr="00594842">
        <w:rPr>
          <w:rFonts w:eastAsia="Times New Roman" w:cs="Times New Roman"/>
          <w:szCs w:val="24"/>
        </w:rPr>
        <w:t>ore expensive hotel companies like Premier Inn may be able to invest in these technologies at a faster rate than smaller hotels. However, smaller hotels will save money in the long run</w:t>
      </w:r>
      <w:r w:rsidR="002A503E">
        <w:rPr>
          <w:rFonts w:eastAsia="Times New Roman" w:cs="Times New Roman"/>
          <w:szCs w:val="24"/>
        </w:rPr>
        <w:t xml:space="preserve"> </w:t>
      </w:r>
      <w:r w:rsidR="002A503E" w:rsidRPr="00E878F5">
        <w:rPr>
          <w:rFonts w:eastAsia="Times New Roman" w:cs="Times New Roman"/>
          <w:szCs w:val="24"/>
        </w:rPr>
        <w:t>(Kalhoro et al., 2021)</w:t>
      </w:r>
      <w:r w:rsidRPr="00594842">
        <w:rPr>
          <w:rFonts w:eastAsia="Times New Roman" w:cs="Times New Roman"/>
          <w:szCs w:val="24"/>
        </w:rPr>
        <w:t>.</w:t>
      </w:r>
    </w:p>
    <w:p w14:paraId="3A5E5FCC" w14:textId="20EE4796" w:rsidR="00755909" w:rsidRPr="00594842" w:rsidRDefault="005C34A9" w:rsidP="00A473F0">
      <w:pPr>
        <w:rPr>
          <w:rFonts w:eastAsia="Times New Roman" w:cs="Times New Roman"/>
          <w:szCs w:val="24"/>
        </w:rPr>
      </w:pPr>
      <w:r>
        <w:rPr>
          <w:rFonts w:eastAsia="Times New Roman" w:cs="Times New Roman"/>
          <w:szCs w:val="24"/>
        </w:rPr>
        <w:t>I</w:t>
      </w:r>
      <w:r w:rsidR="00594842" w:rsidRPr="00594842">
        <w:rPr>
          <w:rFonts w:eastAsia="Times New Roman" w:cs="Times New Roman"/>
          <w:szCs w:val="24"/>
        </w:rPr>
        <w:t>t's not always simple to meet sustainability goals and keep people happy at the same time</w:t>
      </w:r>
      <w:r>
        <w:rPr>
          <w:rFonts w:eastAsia="Times New Roman" w:cs="Times New Roman"/>
          <w:szCs w:val="24"/>
        </w:rPr>
        <w:t xml:space="preserve"> besides g</w:t>
      </w:r>
      <w:r w:rsidR="00594842" w:rsidRPr="00594842">
        <w:rPr>
          <w:rFonts w:eastAsia="Times New Roman" w:cs="Times New Roman"/>
          <w:szCs w:val="24"/>
        </w:rPr>
        <w:t>uests might feel some of their comfort taken away by eco-friendly measures like using low-flow water sources or limiting how often the linens are changed. Since hotels are in the customer-focused leisure business, they need to be careful around these possible conflicts so that CSR projects don't make guests unhappy during their stays</w:t>
      </w:r>
      <w:r>
        <w:rPr>
          <w:rFonts w:eastAsia="Times New Roman" w:cs="Times New Roman"/>
          <w:szCs w:val="24"/>
        </w:rPr>
        <w:t xml:space="preserve"> as well as a</w:t>
      </w:r>
      <w:r w:rsidR="00594842" w:rsidRPr="00594842">
        <w:rPr>
          <w:rFonts w:eastAsia="Times New Roman" w:cs="Times New Roman"/>
          <w:szCs w:val="24"/>
        </w:rPr>
        <w:t>nother problem is that the rules are always changing</w:t>
      </w:r>
      <w:r w:rsidR="00ED59AE">
        <w:rPr>
          <w:rFonts w:eastAsia="Times New Roman" w:cs="Times New Roman"/>
          <w:szCs w:val="24"/>
        </w:rPr>
        <w:t xml:space="preserve"> </w:t>
      </w:r>
      <w:r w:rsidR="00ED59AE">
        <w:t>(Batabyal, 2018)</w:t>
      </w:r>
      <w:r w:rsidR="00594842" w:rsidRPr="00594842">
        <w:rPr>
          <w:rFonts w:eastAsia="Times New Roman" w:cs="Times New Roman"/>
          <w:szCs w:val="24"/>
        </w:rPr>
        <w:t>. The UK government wants to reach net-zero emissions by 2050, which puts a lot of pressure on businesses to keep changing their environmental plans</w:t>
      </w:r>
      <w:r>
        <w:rPr>
          <w:rFonts w:eastAsia="Times New Roman" w:cs="Times New Roman"/>
          <w:szCs w:val="24"/>
        </w:rPr>
        <w:t xml:space="preserve"> besides h</w:t>
      </w:r>
      <w:r w:rsidR="00594842" w:rsidRPr="00594842">
        <w:rPr>
          <w:rFonts w:eastAsia="Times New Roman" w:cs="Times New Roman"/>
          <w:szCs w:val="24"/>
        </w:rPr>
        <w:t>otels need to follow the new rules so that they can keep their businesses in line with the latest environmental rules</w:t>
      </w:r>
      <w:r w:rsidR="002A503E">
        <w:rPr>
          <w:rFonts w:eastAsia="Times New Roman" w:cs="Times New Roman"/>
          <w:szCs w:val="24"/>
        </w:rPr>
        <w:t xml:space="preserve"> </w:t>
      </w:r>
      <w:r w:rsidR="002A503E" w:rsidRPr="0082526E">
        <w:t>(Green Globe, 2014)</w:t>
      </w:r>
      <w:r w:rsidR="00594842" w:rsidRPr="00594842">
        <w:rPr>
          <w:rFonts w:eastAsia="Times New Roman" w:cs="Times New Roman"/>
          <w:szCs w:val="24"/>
        </w:rPr>
        <w:t>.</w:t>
      </w:r>
    </w:p>
    <w:p w14:paraId="11A785C7" w14:textId="4C7FEB58" w:rsidR="005C34A9" w:rsidRDefault="00A473F0" w:rsidP="00A473F0">
      <w:pPr>
        <w:rPr>
          <w:rFonts w:eastAsia="Times New Roman" w:cs="Times New Roman"/>
          <w:szCs w:val="24"/>
        </w:rPr>
      </w:pPr>
      <w:r w:rsidRPr="00A473F0">
        <w:rPr>
          <w:rFonts w:eastAsia="Times New Roman" w:cs="Times New Roman"/>
          <w:szCs w:val="24"/>
        </w:rPr>
        <w:t>There are many problems that Premier Inn Bridgen and other hotels have to deal with, but CSR also gives them many chances. One of the best things about doing CSR activities at a hotel is that they help the brand's image. People are becoming more aware of how the things they buy affect people and the world</w:t>
      </w:r>
      <w:r w:rsidR="003C0159">
        <w:rPr>
          <w:rFonts w:eastAsia="Times New Roman" w:cs="Times New Roman"/>
          <w:szCs w:val="24"/>
        </w:rPr>
        <w:t>,</w:t>
      </w:r>
      <w:r w:rsidR="005C34A9">
        <w:rPr>
          <w:rFonts w:eastAsia="Times New Roman" w:cs="Times New Roman"/>
          <w:szCs w:val="24"/>
        </w:rPr>
        <w:t xml:space="preserve"> a</w:t>
      </w:r>
      <w:r w:rsidR="003C0159">
        <w:rPr>
          <w:rFonts w:eastAsia="Times New Roman" w:cs="Times New Roman"/>
          <w:szCs w:val="24"/>
        </w:rPr>
        <w:t>nd</w:t>
      </w:r>
      <w:r w:rsidR="005C34A9">
        <w:rPr>
          <w:rFonts w:eastAsia="Times New Roman" w:cs="Times New Roman"/>
          <w:szCs w:val="24"/>
        </w:rPr>
        <w:t xml:space="preserve"> i</w:t>
      </w:r>
      <w:r w:rsidRPr="00A473F0">
        <w:rPr>
          <w:rFonts w:eastAsia="Times New Roman" w:cs="Times New Roman"/>
          <w:szCs w:val="24"/>
        </w:rPr>
        <w:t>t's becoming more and more popular to search for hotels that care about the community and the earth</w:t>
      </w:r>
      <w:r w:rsidR="00ED59AE">
        <w:rPr>
          <w:rFonts w:eastAsia="Times New Roman" w:cs="Times New Roman"/>
          <w:szCs w:val="24"/>
        </w:rPr>
        <w:t xml:space="preserve"> </w:t>
      </w:r>
      <w:r w:rsidR="00ED59AE" w:rsidRPr="0082526E">
        <w:t>(UNWTO, 2023)</w:t>
      </w:r>
      <w:r w:rsidRPr="00A473F0">
        <w:rPr>
          <w:rFonts w:eastAsia="Times New Roman" w:cs="Times New Roman"/>
          <w:szCs w:val="24"/>
        </w:rPr>
        <w:t>. Premier Inn Bridgen might be able to stand out from its rivals and get a bigger share of the market if it stresses corporate social responsibility and targets tourists who care about the environment</w:t>
      </w:r>
      <w:r w:rsidR="005C34A9">
        <w:rPr>
          <w:rFonts w:eastAsia="Times New Roman" w:cs="Times New Roman"/>
          <w:szCs w:val="24"/>
        </w:rPr>
        <w:t xml:space="preserve"> besides </w:t>
      </w:r>
      <w:r w:rsidRPr="00A473F0">
        <w:rPr>
          <w:rFonts w:eastAsia="Times New Roman" w:cs="Times New Roman"/>
          <w:szCs w:val="24"/>
        </w:rPr>
        <w:t>CSR programs also help companies make money in the long run. It may cost a lot of money to buy sustainable technologies, but they pay for themselves over time by using less water and energy. For example, lighting and HVAC systems that use less energy can help lower power costs, and recycling greywater can lower the need for water from outside sources</w:t>
      </w:r>
      <w:r w:rsidR="005C34A9">
        <w:rPr>
          <w:rFonts w:eastAsia="Times New Roman" w:cs="Times New Roman"/>
          <w:szCs w:val="24"/>
        </w:rPr>
        <w:t xml:space="preserve"> besides a</w:t>
      </w:r>
      <w:r w:rsidRPr="00A473F0">
        <w:rPr>
          <w:rFonts w:eastAsia="Times New Roman" w:cs="Times New Roman"/>
          <w:szCs w:val="24"/>
        </w:rPr>
        <w:t>nother good thing about programs that reduce waste, like food donation drives and recycling efforts, is that they save money on garbage collection</w:t>
      </w:r>
      <w:r w:rsidR="002A503E">
        <w:rPr>
          <w:rFonts w:eastAsia="Times New Roman" w:cs="Times New Roman"/>
          <w:szCs w:val="24"/>
        </w:rPr>
        <w:t xml:space="preserve"> </w:t>
      </w:r>
      <w:r w:rsidR="002A503E" w:rsidRPr="0082526E">
        <w:t>(EventsCouncil, 2024)</w:t>
      </w:r>
      <w:r w:rsidRPr="00A473F0">
        <w:rPr>
          <w:rFonts w:eastAsia="Times New Roman" w:cs="Times New Roman"/>
          <w:szCs w:val="24"/>
        </w:rPr>
        <w:t>.</w:t>
      </w:r>
    </w:p>
    <w:p w14:paraId="7A1A5F65" w14:textId="4388F5A9" w:rsidR="00755909" w:rsidRPr="00434C16" w:rsidRDefault="00A473F0" w:rsidP="00A473F0">
      <w:pPr>
        <w:rPr>
          <w:rFonts w:eastAsia="Times New Roman" w:cs="Times New Roman"/>
          <w:szCs w:val="24"/>
        </w:rPr>
      </w:pPr>
      <w:r w:rsidRPr="00A473F0">
        <w:rPr>
          <w:rFonts w:eastAsia="Times New Roman" w:cs="Times New Roman"/>
          <w:szCs w:val="24"/>
        </w:rPr>
        <w:t>Innovation is another important thing that can happen because of CSR</w:t>
      </w:r>
      <w:r w:rsidR="005C34A9">
        <w:rPr>
          <w:rFonts w:eastAsia="Times New Roman" w:cs="Times New Roman"/>
          <w:szCs w:val="24"/>
        </w:rPr>
        <w:t xml:space="preserve"> as well as e</w:t>
      </w:r>
      <w:r w:rsidRPr="00A473F0">
        <w:rPr>
          <w:rFonts w:eastAsia="Times New Roman" w:cs="Times New Roman"/>
          <w:szCs w:val="24"/>
        </w:rPr>
        <w:t>fforts to lessen the damage people do to the environment often lead</w:t>
      </w:r>
      <w:r w:rsidR="003C0159">
        <w:rPr>
          <w:rFonts w:eastAsia="Times New Roman" w:cs="Times New Roman"/>
          <w:szCs w:val="24"/>
        </w:rPr>
        <w:t>ing</w:t>
      </w:r>
      <w:r w:rsidRPr="00A473F0">
        <w:rPr>
          <w:rFonts w:eastAsia="Times New Roman" w:cs="Times New Roman"/>
          <w:szCs w:val="24"/>
        </w:rPr>
        <w:t xml:space="preserve"> to new technologies and ways of running businesses. With the use of biodegradable materials and advanced energy management technologies, Premier Inn Bridgen has become a leader in the hotel business when </w:t>
      </w:r>
      <w:r w:rsidRPr="00A473F0">
        <w:rPr>
          <w:rFonts w:eastAsia="Times New Roman" w:cs="Times New Roman"/>
          <w:szCs w:val="24"/>
        </w:rPr>
        <w:lastRenderedPageBreak/>
        <w:t>it comes to being eco-friendly</w:t>
      </w:r>
      <w:r w:rsidR="00434C16">
        <w:rPr>
          <w:rFonts w:eastAsia="Times New Roman" w:cs="Times New Roman"/>
          <w:szCs w:val="24"/>
        </w:rPr>
        <w:t xml:space="preserve"> besides c</w:t>
      </w:r>
      <w:r w:rsidRPr="00A473F0">
        <w:rPr>
          <w:rFonts w:eastAsia="Times New Roman" w:cs="Times New Roman"/>
          <w:szCs w:val="24"/>
        </w:rPr>
        <w:t>ustomers and investors alike want hotels that care about being socially and environmentally responsible, and this new strategy will only make that desire grow. And finally, CSR helps the community, which might make things better with people there. The Premier Inn Bridgen spreads good vibes in the area by supporting local charities, hiring locals, and holding events for the community</w:t>
      </w:r>
      <w:r w:rsidR="002A503E">
        <w:rPr>
          <w:rFonts w:eastAsia="Times New Roman" w:cs="Times New Roman"/>
          <w:szCs w:val="24"/>
        </w:rPr>
        <w:t xml:space="preserve"> </w:t>
      </w:r>
      <w:r w:rsidR="002A503E" w:rsidRPr="0082526E">
        <w:t>(European Commission, 2022)</w:t>
      </w:r>
      <w:r w:rsidRPr="00A473F0">
        <w:rPr>
          <w:rFonts w:eastAsia="Times New Roman" w:cs="Times New Roman"/>
          <w:szCs w:val="24"/>
        </w:rPr>
        <w:t xml:space="preserve">. </w:t>
      </w:r>
    </w:p>
    <w:p w14:paraId="1561FFDF" w14:textId="3F3D5907" w:rsidR="005832A5" w:rsidRDefault="00A473F0" w:rsidP="00A473F0">
      <w:pPr>
        <w:rPr>
          <w:rFonts w:eastAsia="Times New Roman" w:cs="Times New Roman"/>
          <w:szCs w:val="24"/>
        </w:rPr>
      </w:pPr>
      <w:r w:rsidRPr="00A473F0">
        <w:rPr>
          <w:rFonts w:eastAsia="Times New Roman" w:cs="Times New Roman"/>
          <w:szCs w:val="24"/>
        </w:rPr>
        <w:t>Premier Inn Bridgen's corporate social responsibility (CSR) attempts</w:t>
      </w:r>
      <w:r w:rsidR="003C0159">
        <w:rPr>
          <w:rFonts w:eastAsia="Times New Roman" w:cs="Times New Roman"/>
          <w:szCs w:val="24"/>
        </w:rPr>
        <w:t> to</w:t>
      </w:r>
      <w:r w:rsidRPr="00A473F0">
        <w:rPr>
          <w:rFonts w:eastAsia="Times New Roman" w:cs="Times New Roman"/>
          <w:szCs w:val="24"/>
        </w:rPr>
        <w:t xml:space="preserve"> show how important CSR is for social and environmental responsibility in the hotel industry</w:t>
      </w:r>
      <w:r w:rsidR="00434C16">
        <w:rPr>
          <w:rFonts w:eastAsia="Times New Roman" w:cs="Times New Roman"/>
          <w:szCs w:val="24"/>
        </w:rPr>
        <w:t xml:space="preserve"> as well as b</w:t>
      </w:r>
      <w:r w:rsidRPr="00A473F0">
        <w:rPr>
          <w:rFonts w:eastAsia="Times New Roman" w:cs="Times New Roman"/>
          <w:szCs w:val="24"/>
        </w:rPr>
        <w:t>y adding CSR into its operations, the hotel has lessened the damage it does to the environment, improved its reputation in the community, and raised the profile of its brand. Costs, rules, and finding the right mix between sustainability and guest satisfaction are all ongoing problems</w:t>
      </w:r>
      <w:r w:rsidR="00434C16">
        <w:rPr>
          <w:rFonts w:eastAsia="Times New Roman" w:cs="Times New Roman"/>
          <w:szCs w:val="24"/>
        </w:rPr>
        <w:t xml:space="preserve"> besides t</w:t>
      </w:r>
      <w:r w:rsidRPr="00A473F0">
        <w:rPr>
          <w:rFonts w:eastAsia="Times New Roman" w:cs="Times New Roman"/>
          <w:szCs w:val="24"/>
        </w:rPr>
        <w:t>he benefits of CSR, on the other hand, far outweigh these problems.</w:t>
      </w:r>
      <w:r w:rsidR="00434C16">
        <w:rPr>
          <w:rFonts w:eastAsia="Times New Roman" w:cs="Times New Roman"/>
          <w:szCs w:val="24"/>
        </w:rPr>
        <w:t xml:space="preserve"> </w:t>
      </w:r>
      <w:r w:rsidRPr="00A473F0">
        <w:rPr>
          <w:rFonts w:eastAsia="Times New Roman" w:cs="Times New Roman"/>
          <w:szCs w:val="24"/>
        </w:rPr>
        <w:t>Premier Inn Bridgen is a good example of how corporate social responsibility (CSR) can help a business reach its sustainability goals while also helping the business save money, come up with new ideas, and build stronger community relationships</w:t>
      </w:r>
      <w:r w:rsidR="00ED59AE">
        <w:rPr>
          <w:rFonts w:eastAsia="Times New Roman" w:cs="Times New Roman"/>
          <w:szCs w:val="24"/>
        </w:rPr>
        <w:t xml:space="preserve"> </w:t>
      </w:r>
      <w:r w:rsidR="00ED59AE" w:rsidRPr="0082526E">
        <w:t>(Whitbread, 2024)</w:t>
      </w:r>
      <w:r w:rsidRPr="00A473F0">
        <w:rPr>
          <w:rFonts w:eastAsia="Times New Roman" w:cs="Times New Roman"/>
          <w:szCs w:val="24"/>
        </w:rPr>
        <w:t>.</w:t>
      </w:r>
    </w:p>
    <w:p w14:paraId="5C8ABD66" w14:textId="77777777" w:rsidR="005832A5" w:rsidRDefault="005832A5">
      <w:pPr>
        <w:spacing w:line="259" w:lineRule="auto"/>
        <w:jc w:val="left"/>
        <w:rPr>
          <w:rFonts w:eastAsia="Times New Roman" w:cs="Times New Roman"/>
          <w:szCs w:val="24"/>
        </w:rPr>
      </w:pPr>
      <w:r>
        <w:rPr>
          <w:rFonts w:eastAsia="Times New Roman" w:cs="Times New Roman"/>
          <w:szCs w:val="24"/>
        </w:rPr>
        <w:br w:type="page"/>
      </w:r>
    </w:p>
    <w:p w14:paraId="55CE6D13" w14:textId="1D74C829" w:rsidR="005832A5" w:rsidRPr="00ED59AE" w:rsidRDefault="005832A5" w:rsidP="005832A5">
      <w:pPr>
        <w:rPr>
          <w:b/>
          <w:bCs/>
        </w:rPr>
      </w:pPr>
      <w:r w:rsidRPr="00ED59AE">
        <w:rPr>
          <w:b/>
          <w:bCs/>
        </w:rPr>
        <w:lastRenderedPageBreak/>
        <w:t xml:space="preserve">References </w:t>
      </w:r>
    </w:p>
    <w:p w14:paraId="68DFF549" w14:textId="77777777" w:rsidR="000A6633" w:rsidRDefault="000A6633" w:rsidP="000A6633">
      <w:r>
        <w:t xml:space="preserve">Batabyal. (2018). Managing Sustainable Tourism Resources. IGI Global. </w:t>
      </w:r>
    </w:p>
    <w:p w14:paraId="72D1E941" w14:textId="77777777" w:rsidR="000A6633" w:rsidRDefault="000A6633" w:rsidP="000A6633">
      <w:r>
        <w:t>Cooper, C. (2021) Essentials of tourism. Third edition. London: SAGE.</w:t>
      </w:r>
    </w:p>
    <w:p w14:paraId="79EE467D" w14:textId="77777777" w:rsidR="000A6633" w:rsidRDefault="000A6633" w:rsidP="000A6633">
      <w:r>
        <w:t>Costa, &amp; Costa, C. (2022). Sustainability and competitiveness in the hospitality industry (Costa &amp; C. Costa, Eds.). Business Science Reference.</w:t>
      </w:r>
    </w:p>
    <w:p w14:paraId="45132E8F" w14:textId="77777777" w:rsidR="000A6633" w:rsidRDefault="000A6633" w:rsidP="000A6633">
      <w:r>
        <w:t>Edgell. (2020). Managing sustainable tourism: a legacy for the future (Third edition). Routledge. Sustainable tourism: breakthroughs in research and practice. (2019). IGI Global.</w:t>
      </w:r>
    </w:p>
    <w:p w14:paraId="0BEDF540" w14:textId="77777777" w:rsidR="000A6633" w:rsidRDefault="000A6633" w:rsidP="000A6633">
      <w:r>
        <w:t xml:space="preserve">European Commission (2022). </w:t>
      </w:r>
      <w:r w:rsidRPr="000A6633">
        <w:rPr>
          <w:i/>
          <w:iCs/>
        </w:rPr>
        <w:t>Waste Framework Directive</w:t>
      </w:r>
      <w:r>
        <w:t>. [online] European Commission. Available at: https://environment.ec.europa.eu/topics/waste-and-recycling/waste-framework-directive_en.</w:t>
      </w:r>
    </w:p>
    <w:p w14:paraId="42E64ECC" w14:textId="77777777" w:rsidR="000A6633" w:rsidRDefault="000A6633" w:rsidP="000A6633">
      <w:r>
        <w:t xml:space="preserve">EventsCouncil (2024). </w:t>
      </w:r>
      <w:r w:rsidRPr="000A6633">
        <w:rPr>
          <w:i/>
          <w:iCs/>
        </w:rPr>
        <w:t>EIC Centre for Sustainability and Social Impact</w:t>
      </w:r>
      <w:r>
        <w:t>. [online] eventscouncil.org. Available at: https://eventscouncil.org/Sustainability/CSE.</w:t>
      </w:r>
    </w:p>
    <w:p w14:paraId="1869CAF1" w14:textId="77777777" w:rsidR="000A6633" w:rsidRDefault="000A6633" w:rsidP="000A6633">
      <w:r>
        <w:t xml:space="preserve">Green Globe (2014). </w:t>
      </w:r>
      <w:r w:rsidRPr="000A6633">
        <w:rPr>
          <w:i/>
          <w:iCs/>
        </w:rPr>
        <w:t>Green Globe</w:t>
      </w:r>
      <w:r>
        <w:t>. [online] Green Globe. Available at: https://www.greenglobe.com/news [Accessed 20 Oct. 2024].</w:t>
      </w:r>
    </w:p>
    <w:p w14:paraId="2D9B496E" w14:textId="77777777" w:rsidR="000A6633" w:rsidRDefault="000A6633" w:rsidP="000A6633">
      <w:r>
        <w:t>Haski-Leventhal, D. (2018) Strategic corporate social responsibility: tools &amp; theories for responsible management. London: SAGE.</w:t>
      </w:r>
    </w:p>
    <w:p w14:paraId="395CDE8C" w14:textId="77777777" w:rsidR="000A6633" w:rsidRDefault="000A6633" w:rsidP="000A6633">
      <w:r>
        <w:t>Inkson, C. and Minnaert, L. (2018) Tourism management: an introduction. 2nd ed. London: SAGE.</w:t>
      </w:r>
    </w:p>
    <w:p w14:paraId="3AD275AE" w14:textId="77777777" w:rsidR="000A6633" w:rsidRDefault="000A6633" w:rsidP="000A6633">
      <w:r>
        <w:t xml:space="preserve">Jauhari, V (2021) ‘Managing Sustainability in the Hospitality and Tourism Industry: Paradigms and Directions for the Future’ 9th ed. Oakville: Apple Academic Press. Inc </w:t>
      </w:r>
    </w:p>
    <w:p w14:paraId="36F95F5D" w14:textId="77777777" w:rsidR="000A6633" w:rsidRDefault="000A6633" w:rsidP="000A6633">
      <w:r>
        <w:t xml:space="preserve">Kalhoro, M., Tunio, M.N., Ilyas, S. and Afshan, G. (2021). CSR actions and post-COVID-19 consequences in the hotel industry: a conceptual framework. </w:t>
      </w:r>
      <w:r w:rsidRPr="000A6633">
        <w:rPr>
          <w:i/>
          <w:iCs/>
        </w:rPr>
        <w:t>International Journal of Strategic Change Management</w:t>
      </w:r>
      <w:r>
        <w:t>, 7(4), p.1. doi: https://doi.org/10.1504/ijscm.2021.10041076.</w:t>
      </w:r>
    </w:p>
    <w:p w14:paraId="17CC53BF" w14:textId="77777777" w:rsidR="000A6633" w:rsidRDefault="000A6633" w:rsidP="000A6633">
      <w:r>
        <w:t>Korstanje, George, B., &amp; Nedelea, A. (2020). Strategies for promoting sustainable hospitality and tourism services. IGI Global.</w:t>
      </w:r>
    </w:p>
    <w:p w14:paraId="14B57B84" w14:textId="77777777" w:rsidR="000A6633" w:rsidRPr="000A6633" w:rsidRDefault="000A6633" w:rsidP="000A6633">
      <w:pPr>
        <w:rPr>
          <w:rFonts w:eastAsia="Times New Roman" w:cs="Times New Roman"/>
          <w:szCs w:val="24"/>
        </w:rPr>
      </w:pPr>
      <w:r>
        <w:t xml:space="preserve">Premier Inn (2022). </w:t>
      </w:r>
      <w:r w:rsidRPr="000A6633">
        <w:rPr>
          <w:i/>
          <w:iCs/>
        </w:rPr>
        <w:t>Bridgend Hotels | Book Cheap Hotels in Bridgend | Premier Inn</w:t>
      </w:r>
      <w:r>
        <w:t>. [online] Premier Inn. Available at: https://www.premierinn.com/gb/en/hotels/wales/glamorgan/bridgend/bridgend-m4-j35.html [Accessed 20 Oct. 2024].</w:t>
      </w:r>
    </w:p>
    <w:p w14:paraId="1150221D" w14:textId="77777777" w:rsidR="000A6633" w:rsidRDefault="000A6633" w:rsidP="000A6633">
      <w:r>
        <w:lastRenderedPageBreak/>
        <w:t>Sloan, P., Legrand, W. and Chen, J.S. (2017) Sustainability in the hospitality industry: principles of sustainable operations. 3rd ed. London: Butterworth-Heinemann.</w:t>
      </w:r>
    </w:p>
    <w:p w14:paraId="4A397DFD" w14:textId="77777777" w:rsidR="000A6633" w:rsidRDefault="000A6633" w:rsidP="000A6633">
      <w:r>
        <w:t xml:space="preserve">TOURISM 4 SDGs (2024). </w:t>
      </w:r>
      <w:r w:rsidRPr="000A6633">
        <w:rPr>
          <w:i/>
          <w:iCs/>
        </w:rPr>
        <w:t>Tourism for SDGs – Welcome To The Tourism For SDGs Platform!</w:t>
      </w:r>
      <w:r>
        <w:t xml:space="preserve"> [online] tourism4sdgs.org. Available at: https://tourism4sdgs.org/.</w:t>
      </w:r>
    </w:p>
    <w:p w14:paraId="1AA32961" w14:textId="77777777" w:rsidR="000A6633" w:rsidRDefault="000A6633" w:rsidP="000A6633">
      <w:r>
        <w:t xml:space="preserve">UK Legislation (2022). </w:t>
      </w:r>
      <w:r w:rsidRPr="000A6633">
        <w:rPr>
          <w:i/>
          <w:iCs/>
        </w:rPr>
        <w:t>Legislation.gov.uk</w:t>
      </w:r>
      <w:r>
        <w:t xml:space="preserve">. [online] Legislation.gov.uk. Available at: </w:t>
      </w:r>
      <w:hyperlink r:id="rId7" w:history="1">
        <w:r w:rsidRPr="00006879">
          <w:rPr>
            <w:rStyle w:val="Hyperlink"/>
          </w:rPr>
          <w:t>https://www.legislation.gov.uk/</w:t>
        </w:r>
      </w:hyperlink>
      <w:r>
        <w:t>.</w:t>
      </w:r>
    </w:p>
    <w:p w14:paraId="0077393F" w14:textId="77777777" w:rsidR="000A6633" w:rsidRDefault="000A6633" w:rsidP="000A6633">
      <w:r>
        <w:t xml:space="preserve">UNWTO (2023). </w:t>
      </w:r>
      <w:r w:rsidRPr="000A6633">
        <w:rPr>
          <w:i/>
          <w:iCs/>
        </w:rPr>
        <w:t>Home | UNWTO</w:t>
      </w:r>
      <w:r>
        <w:t>. [online] Unwto.org. Available at: https://www.unwto.org/.</w:t>
      </w:r>
    </w:p>
    <w:p w14:paraId="78DBD28A" w14:textId="77777777" w:rsidR="000A6633" w:rsidRDefault="000A6633" w:rsidP="000A6633">
      <w:r>
        <w:t xml:space="preserve">Whitbread (2024). </w:t>
      </w:r>
      <w:r w:rsidRPr="000A6633">
        <w:rPr>
          <w:i/>
          <w:iCs/>
        </w:rPr>
        <w:t>Reports &amp; policies</w:t>
      </w:r>
      <w:r>
        <w:t xml:space="preserve">. [online] Whitbread PLC. Available at: </w:t>
      </w:r>
      <w:hyperlink r:id="rId8" w:history="1">
        <w:r w:rsidRPr="00006879">
          <w:rPr>
            <w:rStyle w:val="Hyperlink"/>
          </w:rPr>
          <w:t>https://www.whitbread.co.uk/governance/reports-policies/</w:t>
        </w:r>
      </w:hyperlink>
      <w:r>
        <w:t>.</w:t>
      </w:r>
    </w:p>
    <w:p w14:paraId="2429023B" w14:textId="77777777" w:rsidR="000A6633" w:rsidRDefault="000A6633" w:rsidP="000A6633">
      <w:r>
        <w:t>Wickham, Donnelly, T., &amp; French, L. (2021). Strategic Sustainability Management in the Event Sector. Event Management, 25(3), 279–296.</w:t>
      </w:r>
    </w:p>
    <w:p w14:paraId="54474775" w14:textId="00619D75" w:rsidR="000A6633" w:rsidRDefault="000A6633" w:rsidP="000A6633">
      <w:r>
        <w:t xml:space="preserve">WTO (2024). </w:t>
      </w:r>
      <w:r w:rsidRPr="000A6633">
        <w:rPr>
          <w:i/>
          <w:iCs/>
        </w:rPr>
        <w:t>World Trade Organization - Global Trade</w:t>
      </w:r>
      <w:r>
        <w:t xml:space="preserve">. [online] Wto.org. Available at: </w:t>
      </w:r>
      <w:hyperlink r:id="rId9" w:history="1">
        <w:r w:rsidRPr="00006879">
          <w:rPr>
            <w:rStyle w:val="Hyperlink"/>
          </w:rPr>
          <w:t>https://www.wto.org/</w:t>
        </w:r>
      </w:hyperlink>
      <w:r>
        <w:t>.</w:t>
      </w:r>
    </w:p>
    <w:p w14:paraId="3BE2365F" w14:textId="704C9C13" w:rsidR="00084D07" w:rsidRDefault="00084D07" w:rsidP="000A6633"/>
    <w:p w14:paraId="460C6AA8" w14:textId="65647C48" w:rsidR="00084D07" w:rsidRDefault="00084D07" w:rsidP="000A6633"/>
    <w:p w14:paraId="5B00BA69" w14:textId="45FC2955" w:rsidR="00084D07" w:rsidRDefault="00084D07" w:rsidP="000A6633"/>
    <w:p w14:paraId="75CA7DE3" w14:textId="744C6FC3" w:rsidR="00084D07" w:rsidRDefault="00084D07" w:rsidP="000A6633"/>
    <w:p w14:paraId="3368873F" w14:textId="4C195C05" w:rsidR="00084D07" w:rsidRDefault="00084D07" w:rsidP="000A6633"/>
    <w:p w14:paraId="03EC0762" w14:textId="0A532C57" w:rsidR="00084D07" w:rsidRDefault="00084D07" w:rsidP="000A6633"/>
    <w:p w14:paraId="33D8AE98" w14:textId="1AAEBE69" w:rsidR="00084D07" w:rsidRDefault="00084D07" w:rsidP="000A6633"/>
    <w:p w14:paraId="3CCB76AB" w14:textId="6494649F" w:rsidR="00084D07" w:rsidRDefault="00084D07" w:rsidP="000A6633"/>
    <w:p w14:paraId="2BE5142F" w14:textId="0E44228C" w:rsidR="00084D07" w:rsidRDefault="00084D07" w:rsidP="000A6633"/>
    <w:p w14:paraId="66EE15AC" w14:textId="56C245E5" w:rsidR="00084D07" w:rsidRDefault="00084D07" w:rsidP="000A6633"/>
    <w:p w14:paraId="760036EF" w14:textId="01485960" w:rsidR="00084D07" w:rsidRDefault="00084D07" w:rsidP="000A6633"/>
    <w:p w14:paraId="4F9976BD" w14:textId="4D6D19B6" w:rsidR="00084D07" w:rsidRDefault="00084D07" w:rsidP="000A6633"/>
    <w:p w14:paraId="6D803361" w14:textId="6A400F64" w:rsidR="00084D07" w:rsidRDefault="00084D07" w:rsidP="000A6633"/>
    <w:p w14:paraId="2BBEDE58" w14:textId="54649462" w:rsidR="00084D07" w:rsidRDefault="00084D07" w:rsidP="000A6633"/>
    <w:p w14:paraId="319D5935" w14:textId="56C57400" w:rsidR="00084D07" w:rsidRDefault="00084D07" w:rsidP="000A6633">
      <w:r>
        <w:t>Appendix</w:t>
      </w:r>
    </w:p>
    <w:p w14:paraId="7000185C" w14:textId="4EB384FF" w:rsidR="00084D07" w:rsidRDefault="00084D07" w:rsidP="000A6633"/>
    <w:p w14:paraId="52E7A75D" w14:textId="77777777" w:rsidR="00084D07" w:rsidRPr="00084D07" w:rsidRDefault="00084D07" w:rsidP="00084D07">
      <w:pPr>
        <w:widowControl w:val="0"/>
        <w:autoSpaceDE w:val="0"/>
        <w:autoSpaceDN w:val="0"/>
        <w:spacing w:before="89" w:after="0" w:line="240" w:lineRule="auto"/>
        <w:ind w:left="120"/>
        <w:jc w:val="left"/>
        <w:rPr>
          <w:rFonts w:ascii="Trebuchet MS" w:eastAsia="Trebuchet MS" w:hAnsi="Trebuchet MS" w:cs="Trebuchet MS"/>
          <w:sz w:val="56"/>
          <w:szCs w:val="56"/>
        </w:rPr>
      </w:pPr>
      <w:r w:rsidRPr="00084D07">
        <w:rPr>
          <w:rFonts w:ascii="Trebuchet MS" w:eastAsia="Trebuchet MS" w:hAnsi="Trebuchet MS" w:cs="Trebuchet MS"/>
          <w:spacing w:val="-1"/>
          <w:w w:val="90"/>
          <w:sz w:val="56"/>
          <w:szCs w:val="56"/>
        </w:rPr>
        <w:t>How</w:t>
      </w:r>
      <w:r w:rsidRPr="00084D07">
        <w:rPr>
          <w:rFonts w:ascii="Trebuchet MS" w:eastAsia="Trebuchet MS" w:hAnsi="Trebuchet MS" w:cs="Trebuchet MS"/>
          <w:spacing w:val="-64"/>
          <w:w w:val="90"/>
          <w:sz w:val="56"/>
          <w:szCs w:val="56"/>
        </w:rPr>
        <w:t xml:space="preserve"> </w:t>
      </w:r>
      <w:r w:rsidRPr="00084D07">
        <w:rPr>
          <w:rFonts w:ascii="Trebuchet MS" w:eastAsia="Trebuchet MS" w:hAnsi="Trebuchet MS" w:cs="Trebuchet MS"/>
          <w:spacing w:val="-1"/>
          <w:w w:val="90"/>
          <w:sz w:val="56"/>
          <w:szCs w:val="56"/>
        </w:rPr>
        <w:t>to</w:t>
      </w:r>
      <w:r w:rsidRPr="00084D07">
        <w:rPr>
          <w:rFonts w:ascii="Trebuchet MS" w:eastAsia="Trebuchet MS" w:hAnsi="Trebuchet MS" w:cs="Trebuchet MS"/>
          <w:spacing w:val="-65"/>
          <w:w w:val="90"/>
          <w:sz w:val="56"/>
          <w:szCs w:val="56"/>
        </w:rPr>
        <w:t xml:space="preserve"> </w:t>
      </w:r>
      <w:r w:rsidRPr="00084D07">
        <w:rPr>
          <w:rFonts w:ascii="Trebuchet MS" w:eastAsia="Trebuchet MS" w:hAnsi="Trebuchet MS" w:cs="Trebuchet MS"/>
          <w:spacing w:val="-1"/>
          <w:w w:val="90"/>
          <w:sz w:val="56"/>
          <w:szCs w:val="56"/>
        </w:rPr>
        <w:t>Acknowledge</w:t>
      </w:r>
      <w:r w:rsidRPr="00084D07">
        <w:rPr>
          <w:rFonts w:ascii="Trebuchet MS" w:eastAsia="Trebuchet MS" w:hAnsi="Trebuchet MS" w:cs="Trebuchet MS"/>
          <w:spacing w:val="-66"/>
          <w:w w:val="90"/>
          <w:sz w:val="56"/>
          <w:szCs w:val="56"/>
        </w:rPr>
        <w:t xml:space="preserve"> </w:t>
      </w:r>
      <w:r w:rsidRPr="00084D07">
        <w:rPr>
          <w:rFonts w:ascii="Trebuchet MS" w:eastAsia="Trebuchet MS" w:hAnsi="Trebuchet MS" w:cs="Trebuchet MS"/>
          <w:spacing w:val="-1"/>
          <w:w w:val="90"/>
          <w:sz w:val="56"/>
          <w:szCs w:val="56"/>
        </w:rPr>
        <w:t>your</w:t>
      </w:r>
      <w:r w:rsidRPr="00084D07">
        <w:rPr>
          <w:rFonts w:ascii="Trebuchet MS" w:eastAsia="Trebuchet MS" w:hAnsi="Trebuchet MS" w:cs="Trebuchet MS"/>
          <w:spacing w:val="-64"/>
          <w:w w:val="90"/>
          <w:sz w:val="56"/>
          <w:szCs w:val="56"/>
        </w:rPr>
        <w:t xml:space="preserve"> </w:t>
      </w:r>
      <w:r w:rsidRPr="00084D07">
        <w:rPr>
          <w:rFonts w:ascii="Trebuchet MS" w:eastAsia="Trebuchet MS" w:hAnsi="Trebuchet MS" w:cs="Trebuchet MS"/>
          <w:spacing w:val="-1"/>
          <w:w w:val="90"/>
          <w:sz w:val="56"/>
          <w:szCs w:val="56"/>
        </w:rPr>
        <w:t>use</w:t>
      </w:r>
      <w:r w:rsidRPr="00084D07">
        <w:rPr>
          <w:rFonts w:ascii="Trebuchet MS" w:eastAsia="Trebuchet MS" w:hAnsi="Trebuchet MS" w:cs="Trebuchet MS"/>
          <w:spacing w:val="-64"/>
          <w:w w:val="90"/>
          <w:sz w:val="56"/>
          <w:szCs w:val="56"/>
        </w:rPr>
        <w:t xml:space="preserve"> </w:t>
      </w:r>
      <w:r w:rsidRPr="00084D07">
        <w:rPr>
          <w:rFonts w:ascii="Trebuchet MS" w:eastAsia="Trebuchet MS" w:hAnsi="Trebuchet MS" w:cs="Trebuchet MS"/>
          <w:w w:val="90"/>
          <w:sz w:val="56"/>
          <w:szCs w:val="56"/>
        </w:rPr>
        <w:t>of</w:t>
      </w:r>
      <w:r w:rsidRPr="00084D07">
        <w:rPr>
          <w:rFonts w:ascii="Trebuchet MS" w:eastAsia="Trebuchet MS" w:hAnsi="Trebuchet MS" w:cs="Trebuchet MS"/>
          <w:spacing w:val="-63"/>
          <w:w w:val="90"/>
          <w:sz w:val="56"/>
          <w:szCs w:val="56"/>
        </w:rPr>
        <w:t xml:space="preserve"> </w:t>
      </w:r>
      <w:r w:rsidRPr="00084D07">
        <w:rPr>
          <w:rFonts w:ascii="Trebuchet MS" w:eastAsia="Trebuchet MS" w:hAnsi="Trebuchet MS" w:cs="Trebuchet MS"/>
          <w:w w:val="90"/>
          <w:sz w:val="56"/>
          <w:szCs w:val="56"/>
        </w:rPr>
        <w:t>AI</w:t>
      </w:r>
    </w:p>
    <w:p w14:paraId="1C0C7BD2" w14:textId="77777777" w:rsidR="00084D07" w:rsidRPr="00084D07" w:rsidRDefault="00084D07" w:rsidP="00084D07">
      <w:pPr>
        <w:widowControl w:val="0"/>
        <w:autoSpaceDE w:val="0"/>
        <w:autoSpaceDN w:val="0"/>
        <w:spacing w:before="114"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w w:val="95"/>
          <w:szCs w:val="24"/>
        </w:rPr>
        <w:t>This</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guidance</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is</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for</w:t>
      </w:r>
      <w:r w:rsidRPr="00084D07">
        <w:rPr>
          <w:rFonts w:ascii="Trebuchet MS" w:eastAsia="Trebuchet MS" w:hAnsi="Trebuchet MS" w:cs="Trebuchet MS"/>
          <w:spacing w:val="-15"/>
          <w:w w:val="95"/>
          <w:szCs w:val="24"/>
        </w:rPr>
        <w:t xml:space="preserve"> </w:t>
      </w:r>
      <w:r w:rsidRPr="00084D07">
        <w:rPr>
          <w:rFonts w:ascii="Trebuchet MS" w:eastAsia="Trebuchet MS" w:hAnsi="Trebuchet MS" w:cs="Trebuchet MS"/>
          <w:w w:val="95"/>
          <w:szCs w:val="24"/>
        </w:rPr>
        <w:t>students</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and</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staff</w:t>
      </w:r>
      <w:r w:rsidRPr="00084D07">
        <w:rPr>
          <w:rFonts w:ascii="Trebuchet MS" w:eastAsia="Trebuchet MS" w:hAnsi="Trebuchet MS" w:cs="Trebuchet MS"/>
          <w:spacing w:val="-14"/>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support</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the</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integration</w:t>
      </w:r>
      <w:r w:rsidRPr="00084D07">
        <w:rPr>
          <w:rFonts w:ascii="Trebuchet MS" w:eastAsia="Trebuchet MS" w:hAnsi="Trebuchet MS" w:cs="Trebuchet MS"/>
          <w:spacing w:val="-14"/>
          <w:w w:val="95"/>
          <w:szCs w:val="24"/>
        </w:rPr>
        <w:t xml:space="preserve"> </w:t>
      </w:r>
      <w:r w:rsidRPr="00084D07">
        <w:rPr>
          <w:rFonts w:ascii="Trebuchet MS" w:eastAsia="Trebuchet MS" w:hAnsi="Trebuchet MS" w:cs="Trebuchet MS"/>
          <w:w w:val="95"/>
          <w:szCs w:val="24"/>
        </w:rPr>
        <w:t>of</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AI</w:t>
      </w:r>
      <w:r w:rsidRPr="00084D07">
        <w:rPr>
          <w:rFonts w:ascii="Trebuchet MS" w:eastAsia="Trebuchet MS" w:hAnsi="Trebuchet MS" w:cs="Trebuchet MS"/>
          <w:spacing w:val="-7"/>
          <w:w w:val="95"/>
          <w:szCs w:val="24"/>
        </w:rPr>
        <w:t xml:space="preserve"> </w:t>
      </w:r>
      <w:r w:rsidRPr="00084D07">
        <w:rPr>
          <w:rFonts w:ascii="Trebuchet MS" w:eastAsia="Trebuchet MS" w:hAnsi="Trebuchet MS" w:cs="Trebuchet MS"/>
          <w:w w:val="95"/>
          <w:szCs w:val="24"/>
        </w:rPr>
        <w:t>tools</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in</w:t>
      </w:r>
    </w:p>
    <w:p w14:paraId="25F6E362" w14:textId="77777777" w:rsidR="00084D07" w:rsidRPr="00084D07" w:rsidRDefault="00084D07" w:rsidP="00084D07">
      <w:pPr>
        <w:widowControl w:val="0"/>
        <w:autoSpaceDE w:val="0"/>
        <w:autoSpaceDN w:val="0"/>
        <w:spacing w:before="62"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w w:val="105"/>
          <w:szCs w:val="24"/>
        </w:rPr>
        <w:t>assessment.</w:t>
      </w:r>
    </w:p>
    <w:p w14:paraId="0B7DF402" w14:textId="77777777" w:rsidR="00084D07" w:rsidRPr="00084D07" w:rsidRDefault="00084D07" w:rsidP="00084D07">
      <w:pPr>
        <w:widowControl w:val="0"/>
        <w:autoSpaceDE w:val="0"/>
        <w:autoSpaceDN w:val="0"/>
        <w:spacing w:before="220" w:after="0" w:line="288" w:lineRule="auto"/>
        <w:ind w:left="120" w:right="823"/>
        <w:jc w:val="left"/>
        <w:rPr>
          <w:rFonts w:ascii="Trebuchet MS" w:eastAsia="Trebuchet MS" w:hAnsi="Trebuchet MS" w:cs="Trebuchet MS"/>
          <w:szCs w:val="24"/>
        </w:rPr>
      </w:pPr>
      <w:r w:rsidRPr="00084D07">
        <w:rPr>
          <w:rFonts w:ascii="Trebuchet MS" w:eastAsia="Trebuchet MS" w:hAnsi="Trebuchet MS" w:cs="Trebuchet MS"/>
          <w:w w:val="95"/>
          <w:szCs w:val="24"/>
        </w:rPr>
        <w:t>Every</w:t>
      </w:r>
      <w:r w:rsidRPr="00084D07">
        <w:rPr>
          <w:rFonts w:ascii="Trebuchet MS" w:eastAsia="Trebuchet MS" w:hAnsi="Trebuchet MS" w:cs="Trebuchet MS"/>
          <w:spacing w:val="5"/>
          <w:w w:val="95"/>
          <w:szCs w:val="24"/>
        </w:rPr>
        <w:t xml:space="preserve"> </w:t>
      </w:r>
      <w:r w:rsidRPr="00084D07">
        <w:rPr>
          <w:rFonts w:ascii="Trebuchet MS" w:eastAsia="Trebuchet MS" w:hAnsi="Trebuchet MS" w:cs="Trebuchet MS"/>
          <w:w w:val="95"/>
          <w:szCs w:val="24"/>
        </w:rPr>
        <w:t>assessment</w:t>
      </w:r>
      <w:r w:rsidRPr="00084D07">
        <w:rPr>
          <w:rFonts w:ascii="Trebuchet MS" w:eastAsia="Trebuchet MS" w:hAnsi="Trebuchet MS" w:cs="Trebuchet MS"/>
          <w:spacing w:val="3"/>
          <w:w w:val="95"/>
          <w:szCs w:val="24"/>
        </w:rPr>
        <w:t xml:space="preserve"> </w:t>
      </w:r>
      <w:r w:rsidRPr="00084D07">
        <w:rPr>
          <w:rFonts w:ascii="Trebuchet MS" w:eastAsia="Trebuchet MS" w:hAnsi="Trebuchet MS" w:cs="Trebuchet MS"/>
          <w:w w:val="95"/>
          <w:szCs w:val="24"/>
        </w:rPr>
        <w:t>speciﬁcation</w:t>
      </w:r>
      <w:r w:rsidRPr="00084D07">
        <w:rPr>
          <w:rFonts w:ascii="Trebuchet MS" w:eastAsia="Trebuchet MS" w:hAnsi="Trebuchet MS" w:cs="Trebuchet MS"/>
          <w:spacing w:val="5"/>
          <w:w w:val="95"/>
          <w:szCs w:val="24"/>
        </w:rPr>
        <w:t xml:space="preserve"> </w:t>
      </w:r>
      <w:r w:rsidRPr="00084D07">
        <w:rPr>
          <w:rFonts w:ascii="Trebuchet MS" w:eastAsia="Trebuchet MS" w:hAnsi="Trebuchet MS" w:cs="Trebuchet MS"/>
          <w:w w:val="95"/>
          <w:szCs w:val="24"/>
        </w:rPr>
        <w:t>identiﬁes</w:t>
      </w:r>
      <w:r w:rsidRPr="00084D07">
        <w:rPr>
          <w:rFonts w:ascii="Trebuchet MS" w:eastAsia="Trebuchet MS" w:hAnsi="Trebuchet MS" w:cs="Trebuchet MS"/>
          <w:spacing w:val="7"/>
          <w:w w:val="95"/>
          <w:szCs w:val="24"/>
        </w:rPr>
        <w:t xml:space="preserve"> </w:t>
      </w:r>
      <w:r w:rsidRPr="00084D07">
        <w:rPr>
          <w:rFonts w:ascii="Trebuchet MS" w:eastAsia="Trebuchet MS" w:hAnsi="Trebuchet MS" w:cs="Trebuchet MS"/>
          <w:w w:val="95"/>
          <w:szCs w:val="24"/>
        </w:rPr>
        <w:t>the</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b/>
          <w:w w:val="95"/>
          <w:szCs w:val="24"/>
        </w:rPr>
        <w:t>allowable</w:t>
      </w:r>
      <w:r w:rsidRPr="00084D07">
        <w:rPr>
          <w:rFonts w:ascii="Trebuchet MS" w:eastAsia="Trebuchet MS" w:hAnsi="Trebuchet MS" w:cs="Trebuchet MS"/>
          <w:b/>
          <w:spacing w:val="7"/>
          <w:w w:val="95"/>
          <w:szCs w:val="24"/>
        </w:rPr>
        <w:t xml:space="preserve"> </w:t>
      </w:r>
      <w:r w:rsidRPr="00084D07">
        <w:rPr>
          <w:rFonts w:ascii="Trebuchet MS" w:eastAsia="Trebuchet MS" w:hAnsi="Trebuchet MS" w:cs="Trebuchet MS"/>
          <w:w w:val="95"/>
          <w:szCs w:val="24"/>
        </w:rPr>
        <w:t>use</w:t>
      </w:r>
      <w:r w:rsidRPr="00084D07">
        <w:rPr>
          <w:rFonts w:ascii="Trebuchet MS" w:eastAsia="Trebuchet MS" w:hAnsi="Trebuchet MS" w:cs="Trebuchet MS"/>
          <w:spacing w:val="6"/>
          <w:w w:val="95"/>
          <w:szCs w:val="24"/>
        </w:rPr>
        <w:t xml:space="preserve"> </w:t>
      </w:r>
      <w:r w:rsidRPr="00084D07">
        <w:rPr>
          <w:rFonts w:ascii="Trebuchet MS" w:eastAsia="Trebuchet MS" w:hAnsi="Trebuchet MS" w:cs="Trebuchet MS"/>
          <w:w w:val="95"/>
          <w:szCs w:val="24"/>
        </w:rPr>
        <w:t>of</w:t>
      </w:r>
      <w:r w:rsidRPr="00084D07">
        <w:rPr>
          <w:rFonts w:ascii="Trebuchet MS" w:eastAsia="Trebuchet MS" w:hAnsi="Trebuchet MS" w:cs="Trebuchet MS"/>
          <w:spacing w:val="6"/>
          <w:w w:val="95"/>
          <w:szCs w:val="24"/>
        </w:rPr>
        <w:t xml:space="preserve"> </w:t>
      </w:r>
      <w:r w:rsidRPr="00084D07">
        <w:rPr>
          <w:rFonts w:ascii="Trebuchet MS" w:eastAsia="Trebuchet MS" w:hAnsi="Trebuchet MS" w:cs="Trebuchet MS"/>
          <w:w w:val="95"/>
          <w:szCs w:val="24"/>
        </w:rPr>
        <w:t>AI</w:t>
      </w:r>
      <w:r w:rsidRPr="00084D07">
        <w:rPr>
          <w:rFonts w:ascii="Trebuchet MS" w:eastAsia="Trebuchet MS" w:hAnsi="Trebuchet MS" w:cs="Trebuchet MS"/>
          <w:spacing w:val="5"/>
          <w:w w:val="95"/>
          <w:szCs w:val="24"/>
        </w:rPr>
        <w:t xml:space="preserve"> </w:t>
      </w:r>
      <w:r w:rsidRPr="00084D07">
        <w:rPr>
          <w:rFonts w:ascii="Trebuchet MS" w:eastAsia="Trebuchet MS" w:hAnsi="Trebuchet MS" w:cs="Trebuchet MS"/>
          <w:w w:val="95"/>
          <w:szCs w:val="24"/>
        </w:rPr>
        <w:t>in</w:t>
      </w:r>
      <w:r w:rsidRPr="00084D07">
        <w:rPr>
          <w:rFonts w:ascii="Trebuchet MS" w:eastAsia="Trebuchet MS" w:hAnsi="Trebuchet MS" w:cs="Trebuchet MS"/>
          <w:spacing w:val="5"/>
          <w:w w:val="95"/>
          <w:szCs w:val="24"/>
        </w:rPr>
        <w:t xml:space="preserve"> </w:t>
      </w:r>
      <w:r w:rsidRPr="00084D07">
        <w:rPr>
          <w:rFonts w:ascii="Trebuchet MS" w:eastAsia="Trebuchet MS" w:hAnsi="Trebuchet MS" w:cs="Trebuchet MS"/>
          <w:w w:val="95"/>
          <w:szCs w:val="24"/>
        </w:rPr>
        <w:t>that</w:t>
      </w:r>
      <w:r w:rsidRPr="00084D07">
        <w:rPr>
          <w:rFonts w:ascii="Trebuchet MS" w:eastAsia="Trebuchet MS" w:hAnsi="Trebuchet MS" w:cs="Trebuchet MS"/>
          <w:spacing w:val="3"/>
          <w:w w:val="95"/>
          <w:szCs w:val="24"/>
        </w:rPr>
        <w:t xml:space="preserve"> </w:t>
      </w:r>
      <w:r w:rsidRPr="00084D07">
        <w:rPr>
          <w:rFonts w:ascii="Trebuchet MS" w:eastAsia="Trebuchet MS" w:hAnsi="Trebuchet MS" w:cs="Trebuchet MS"/>
          <w:w w:val="95"/>
          <w:szCs w:val="24"/>
        </w:rPr>
        <w:t>assessment.</w:t>
      </w:r>
      <w:r w:rsidRPr="00084D07">
        <w:rPr>
          <w:rFonts w:ascii="Trebuchet MS" w:eastAsia="Trebuchet MS" w:hAnsi="Trebuchet MS" w:cs="Trebuchet MS"/>
          <w:spacing w:val="-65"/>
          <w:w w:val="95"/>
          <w:szCs w:val="24"/>
        </w:rPr>
        <w:t xml:space="preserve"> </w:t>
      </w:r>
      <w:r w:rsidRPr="00084D07">
        <w:rPr>
          <w:rFonts w:ascii="Trebuchet MS" w:eastAsia="Trebuchet MS" w:hAnsi="Trebuchet MS" w:cs="Trebuchet MS"/>
          <w:w w:val="95"/>
          <w:szCs w:val="24"/>
        </w:rPr>
        <w:t>You</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should</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be</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able</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see</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a</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version</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of</w:t>
      </w:r>
      <w:r w:rsidRPr="00084D07">
        <w:rPr>
          <w:rFonts w:ascii="Trebuchet MS" w:eastAsia="Trebuchet MS" w:hAnsi="Trebuchet MS" w:cs="Trebuchet MS"/>
          <w:spacing w:val="-18"/>
          <w:w w:val="95"/>
          <w:szCs w:val="24"/>
        </w:rPr>
        <w:t xml:space="preserve"> </w:t>
      </w:r>
      <w:r w:rsidRPr="00084D07">
        <w:rPr>
          <w:rFonts w:ascii="Trebuchet MS" w:eastAsia="Trebuchet MS" w:hAnsi="Trebuchet MS" w:cs="Trebuchet MS"/>
          <w:w w:val="95"/>
          <w:szCs w:val="24"/>
        </w:rPr>
        <w:t>the</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following</w:t>
      </w:r>
      <w:r w:rsidRPr="00084D07">
        <w:rPr>
          <w:rFonts w:ascii="Trebuchet MS" w:eastAsia="Trebuchet MS" w:hAnsi="Trebuchet MS" w:cs="Trebuchet MS"/>
          <w:spacing w:val="-22"/>
          <w:w w:val="95"/>
          <w:szCs w:val="24"/>
        </w:rPr>
        <w:t xml:space="preserve"> </w:t>
      </w:r>
      <w:r w:rsidRPr="00084D07">
        <w:rPr>
          <w:rFonts w:ascii="Trebuchet MS" w:eastAsia="Trebuchet MS" w:hAnsi="Trebuchet MS" w:cs="Trebuchet MS"/>
          <w:w w:val="95"/>
          <w:szCs w:val="24"/>
        </w:rPr>
        <w:t>table:</w:t>
      </w:r>
    </w:p>
    <w:p w14:paraId="7A069630" w14:textId="77777777" w:rsidR="00084D07" w:rsidRPr="00084D07" w:rsidRDefault="00084D07" w:rsidP="00084D07">
      <w:pPr>
        <w:widowControl w:val="0"/>
        <w:autoSpaceDE w:val="0"/>
        <w:autoSpaceDN w:val="0"/>
        <w:spacing w:before="1" w:after="0" w:line="240" w:lineRule="auto"/>
        <w:jc w:val="left"/>
        <w:rPr>
          <w:rFonts w:ascii="Trebuchet MS" w:eastAsia="Trebuchet MS" w:hAnsi="Trebuchet MS" w:cs="Trebuchet MS"/>
          <w:sz w:val="14"/>
          <w:szCs w:val="24"/>
        </w:rPr>
      </w:pPr>
    </w:p>
    <w:tbl>
      <w:tblPr>
        <w:tblW w:w="0" w:type="auto"/>
        <w:tblInd w:w="74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084D07" w:rsidRPr="00084D07" w14:paraId="4B1ABAF6" w14:textId="77777777" w:rsidTr="00084D07">
        <w:trPr>
          <w:trHeight w:val="1093"/>
        </w:trPr>
        <w:tc>
          <w:tcPr>
            <w:tcW w:w="2251" w:type="dxa"/>
            <w:tcBorders>
              <w:top w:val="single" w:sz="6" w:space="0" w:color="000000"/>
              <w:left w:val="single" w:sz="6" w:space="0" w:color="000000"/>
              <w:bottom w:val="single" w:sz="4" w:space="0" w:color="000000"/>
              <w:right w:val="single" w:sz="4" w:space="0" w:color="000000"/>
            </w:tcBorders>
            <w:hideMark/>
          </w:tcPr>
          <w:p w14:paraId="69BCA8BF" w14:textId="77777777" w:rsidR="00084D07" w:rsidRPr="00084D07" w:rsidRDefault="00084D07" w:rsidP="00084D07">
            <w:pPr>
              <w:widowControl w:val="0"/>
              <w:autoSpaceDE w:val="0"/>
              <w:autoSpaceDN w:val="0"/>
              <w:spacing w:before="4" w:after="0" w:line="240" w:lineRule="auto"/>
              <w:ind w:left="105"/>
              <w:jc w:val="left"/>
              <w:rPr>
                <w:rFonts w:ascii="Arial MT" w:eastAsia="Arial MT" w:hAnsi="Arial MT" w:cs="Arial MT"/>
                <w:sz w:val="22"/>
              </w:rPr>
            </w:pPr>
            <w:r w:rsidRPr="00084D07">
              <w:rPr>
                <w:rFonts w:ascii="Arial MT" w:eastAsia="Arial MT" w:hAnsi="Arial MT" w:cs="Arial MT"/>
                <w:sz w:val="22"/>
              </w:rPr>
              <w:t>RESEARCH</w:t>
            </w:r>
          </w:p>
        </w:tc>
        <w:tc>
          <w:tcPr>
            <w:tcW w:w="5397" w:type="dxa"/>
            <w:tcBorders>
              <w:top w:val="single" w:sz="6" w:space="0" w:color="000000"/>
              <w:left w:val="single" w:sz="4" w:space="0" w:color="000000"/>
              <w:bottom w:val="single" w:sz="4" w:space="0" w:color="000000"/>
              <w:right w:val="single" w:sz="4" w:space="0" w:color="000000"/>
            </w:tcBorders>
            <w:hideMark/>
          </w:tcPr>
          <w:p w14:paraId="05A2843A" w14:textId="77777777" w:rsidR="00084D07" w:rsidRPr="00084D07" w:rsidRDefault="00084D07" w:rsidP="00084D07">
            <w:pPr>
              <w:widowControl w:val="0"/>
              <w:autoSpaceDE w:val="0"/>
              <w:autoSpaceDN w:val="0"/>
              <w:spacing w:before="4" w:after="0" w:line="256" w:lineRule="auto"/>
              <w:ind w:left="108"/>
              <w:jc w:val="left"/>
              <w:rPr>
                <w:rFonts w:ascii="Arial MT" w:eastAsia="Arial MT" w:hAnsi="Arial MT" w:cs="Arial MT"/>
                <w:sz w:val="22"/>
              </w:rPr>
            </w:pPr>
            <w:r w:rsidRPr="00084D07">
              <w:rPr>
                <w:rFonts w:ascii="Arial MT" w:eastAsia="Arial MT" w:hAnsi="Arial MT" w:cs="Arial MT"/>
                <w:sz w:val="22"/>
              </w:rPr>
              <w:t>For this assessment, you can use Generative AI to</w:t>
            </w:r>
            <w:r w:rsidRPr="00084D07">
              <w:rPr>
                <w:rFonts w:ascii="Arial MT" w:eastAsia="Arial MT" w:hAnsi="Arial MT" w:cs="Arial MT"/>
                <w:spacing w:val="1"/>
                <w:sz w:val="22"/>
              </w:rPr>
              <w:t xml:space="preserve"> </w:t>
            </w:r>
            <w:r w:rsidRPr="00084D07">
              <w:rPr>
                <w:rFonts w:ascii="Arial MT" w:eastAsia="Arial MT" w:hAnsi="Arial MT" w:cs="Arial MT"/>
                <w:sz w:val="22"/>
              </w:rPr>
              <w:t>support you in research, including searching for</w:t>
            </w:r>
            <w:r w:rsidRPr="00084D07">
              <w:rPr>
                <w:rFonts w:ascii="Arial MT" w:eastAsia="Arial MT" w:hAnsi="Arial MT" w:cs="Arial MT"/>
                <w:spacing w:val="1"/>
                <w:sz w:val="22"/>
              </w:rPr>
              <w:t xml:space="preserve"> </w:t>
            </w:r>
            <w:r w:rsidRPr="00084D07">
              <w:rPr>
                <w:rFonts w:ascii="Arial MT" w:eastAsia="Arial MT" w:hAnsi="Arial MT" w:cs="Arial MT"/>
                <w:sz w:val="22"/>
              </w:rPr>
              <w:t>bibliography,</w:t>
            </w:r>
            <w:r w:rsidRPr="00084D07">
              <w:rPr>
                <w:rFonts w:ascii="Arial MT" w:eastAsia="Arial MT" w:hAnsi="Arial MT" w:cs="Arial MT"/>
                <w:spacing w:val="-2"/>
                <w:sz w:val="22"/>
              </w:rPr>
              <w:t xml:space="preserve"> </w:t>
            </w:r>
            <w:r w:rsidRPr="00084D07">
              <w:rPr>
                <w:rFonts w:ascii="Arial MT" w:eastAsia="Arial MT" w:hAnsi="Arial MT" w:cs="Arial MT"/>
                <w:sz w:val="22"/>
              </w:rPr>
              <w:t>using</w:t>
            </w:r>
            <w:r w:rsidRPr="00084D07">
              <w:rPr>
                <w:rFonts w:ascii="Arial MT" w:eastAsia="Arial MT" w:hAnsi="Arial MT" w:cs="Arial MT"/>
                <w:spacing w:val="-5"/>
                <w:sz w:val="22"/>
              </w:rPr>
              <w:t xml:space="preserve"> </w:t>
            </w:r>
            <w:r w:rsidRPr="00084D07">
              <w:rPr>
                <w:rFonts w:ascii="Arial MT" w:eastAsia="Arial MT" w:hAnsi="Arial MT" w:cs="Arial MT"/>
                <w:sz w:val="22"/>
              </w:rPr>
              <w:t>tools</w:t>
            </w:r>
            <w:r w:rsidRPr="00084D07">
              <w:rPr>
                <w:rFonts w:ascii="Arial MT" w:eastAsia="Arial MT" w:hAnsi="Arial MT" w:cs="Arial MT"/>
                <w:spacing w:val="-5"/>
                <w:sz w:val="22"/>
              </w:rPr>
              <w:t xml:space="preserve"> </w:t>
            </w:r>
            <w:r w:rsidRPr="00084D07">
              <w:rPr>
                <w:rFonts w:ascii="Arial MT" w:eastAsia="Arial MT" w:hAnsi="Arial MT" w:cs="Arial MT"/>
                <w:sz w:val="22"/>
              </w:rPr>
              <w:t>to</w:t>
            </w:r>
            <w:r w:rsidRPr="00084D07">
              <w:rPr>
                <w:rFonts w:ascii="Arial MT" w:eastAsia="Arial MT" w:hAnsi="Arial MT" w:cs="Arial MT"/>
                <w:spacing w:val="-3"/>
                <w:sz w:val="22"/>
              </w:rPr>
              <w:t xml:space="preserve"> </w:t>
            </w:r>
            <w:r w:rsidRPr="00084D07">
              <w:rPr>
                <w:rFonts w:ascii="Arial MT" w:eastAsia="Arial MT" w:hAnsi="Arial MT" w:cs="Arial MT"/>
                <w:sz w:val="22"/>
              </w:rPr>
              <w:t>summarise,</w:t>
            </w:r>
            <w:r w:rsidRPr="00084D07">
              <w:rPr>
                <w:rFonts w:ascii="Arial MT" w:eastAsia="Arial MT" w:hAnsi="Arial MT" w:cs="Arial MT"/>
                <w:spacing w:val="-5"/>
                <w:sz w:val="22"/>
              </w:rPr>
              <w:t xml:space="preserve"> </w:t>
            </w:r>
            <w:r w:rsidRPr="00084D07">
              <w:rPr>
                <w:rFonts w:ascii="Arial MT" w:eastAsia="Arial MT" w:hAnsi="Arial MT" w:cs="Arial MT"/>
                <w:sz w:val="22"/>
              </w:rPr>
              <w:t>compare</w:t>
            </w:r>
            <w:r w:rsidRPr="00084D07">
              <w:rPr>
                <w:rFonts w:ascii="Arial MT" w:eastAsia="Arial MT" w:hAnsi="Arial MT" w:cs="Arial MT"/>
                <w:spacing w:val="-7"/>
                <w:sz w:val="22"/>
              </w:rPr>
              <w:t xml:space="preserve"> </w:t>
            </w:r>
            <w:r w:rsidRPr="00084D07">
              <w:rPr>
                <w:rFonts w:ascii="Arial MT" w:eastAsia="Arial MT" w:hAnsi="Arial MT" w:cs="Arial MT"/>
                <w:sz w:val="22"/>
              </w:rPr>
              <w:t>and</w:t>
            </w:r>
          </w:p>
          <w:p w14:paraId="46B75A92" w14:textId="77777777" w:rsidR="00084D07" w:rsidRPr="00084D07" w:rsidRDefault="00084D07" w:rsidP="00084D07">
            <w:pPr>
              <w:widowControl w:val="0"/>
              <w:autoSpaceDE w:val="0"/>
              <w:autoSpaceDN w:val="0"/>
              <w:spacing w:after="0" w:line="250" w:lineRule="exact"/>
              <w:ind w:left="108"/>
              <w:jc w:val="left"/>
              <w:rPr>
                <w:rFonts w:ascii="Arial MT" w:eastAsia="Arial MT" w:hAnsi="Arial MT" w:cs="Arial MT"/>
                <w:sz w:val="22"/>
              </w:rPr>
            </w:pPr>
            <w:r w:rsidRPr="00084D07">
              <w:rPr>
                <w:rFonts w:ascii="Arial MT" w:eastAsia="Arial MT" w:hAnsi="Arial MT" w:cs="Arial MT"/>
                <w:sz w:val="22"/>
              </w:rPr>
              <w:t>interrogate</w:t>
            </w:r>
            <w:r w:rsidRPr="00084D07">
              <w:rPr>
                <w:rFonts w:ascii="Arial MT" w:eastAsia="Arial MT" w:hAnsi="Arial MT" w:cs="Arial MT"/>
                <w:spacing w:val="-7"/>
                <w:sz w:val="22"/>
              </w:rPr>
              <w:t xml:space="preserve"> </w:t>
            </w:r>
            <w:r w:rsidRPr="00084D07">
              <w:rPr>
                <w:rFonts w:ascii="Arial MT" w:eastAsia="Arial MT" w:hAnsi="Arial MT" w:cs="Arial MT"/>
                <w:sz w:val="22"/>
              </w:rPr>
              <w:t>materials.</w:t>
            </w:r>
          </w:p>
        </w:tc>
        <w:tc>
          <w:tcPr>
            <w:tcW w:w="1415" w:type="dxa"/>
            <w:tcBorders>
              <w:top w:val="single" w:sz="6" w:space="0" w:color="000000"/>
              <w:left w:val="single" w:sz="4" w:space="0" w:color="000000"/>
              <w:bottom w:val="single" w:sz="4" w:space="0" w:color="000000"/>
              <w:right w:val="single" w:sz="6" w:space="0" w:color="000000"/>
            </w:tcBorders>
          </w:tcPr>
          <w:p w14:paraId="031A610B"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rPr>
              <w:t>☐</w:t>
            </w:r>
          </w:p>
          <w:p w14:paraId="260999D8" w14:textId="77777777" w:rsidR="00084D07" w:rsidRPr="00084D07" w:rsidRDefault="00084D07" w:rsidP="00084D07">
            <w:pPr>
              <w:widowControl w:val="0"/>
              <w:autoSpaceDE w:val="0"/>
              <w:autoSpaceDN w:val="0"/>
              <w:spacing w:before="2" w:after="0" w:line="240" w:lineRule="auto"/>
              <w:jc w:val="left"/>
              <w:rPr>
                <w:rFonts w:ascii="Trebuchet MS" w:eastAsia="Arial MT" w:hAnsi="Arial MT" w:cs="Arial MT"/>
                <w:sz w:val="22"/>
              </w:rPr>
            </w:pPr>
          </w:p>
          <w:p w14:paraId="595FCBCF" w14:textId="77777777" w:rsidR="00084D07" w:rsidRPr="00084D07" w:rsidRDefault="00084D07" w:rsidP="00084D07">
            <w:pPr>
              <w:widowControl w:val="0"/>
              <w:autoSpaceDE w:val="0"/>
              <w:autoSpaceDN w:val="0"/>
              <w:spacing w:after="0" w:line="240" w:lineRule="auto"/>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highlight w:val="cyan"/>
              </w:rPr>
              <w:t>☐</w:t>
            </w:r>
          </w:p>
        </w:tc>
      </w:tr>
      <w:tr w:rsidR="00084D07" w:rsidRPr="00084D07" w14:paraId="0686F68C" w14:textId="77777777" w:rsidTr="00084D07">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5B834562" w14:textId="77777777" w:rsidR="00084D07" w:rsidRPr="00084D07" w:rsidRDefault="00084D07" w:rsidP="00084D07">
            <w:pPr>
              <w:widowControl w:val="0"/>
              <w:autoSpaceDE w:val="0"/>
              <w:autoSpaceDN w:val="0"/>
              <w:spacing w:before="2" w:after="0" w:line="240" w:lineRule="auto"/>
              <w:ind w:left="105"/>
              <w:jc w:val="left"/>
              <w:rPr>
                <w:rFonts w:ascii="Arial MT" w:eastAsia="Arial MT" w:hAnsi="Arial MT" w:cs="Arial MT"/>
                <w:sz w:val="22"/>
              </w:rPr>
            </w:pPr>
            <w:r w:rsidRPr="00084D07">
              <w:rPr>
                <w:rFonts w:ascii="Arial MT" w:eastAsia="Arial MT" w:hAnsi="Arial MT" w:cs="Arial MT"/>
                <w:sz w:val="22"/>
              </w:rPr>
              <w:t>STRUCTURE</w:t>
            </w:r>
          </w:p>
        </w:tc>
        <w:tc>
          <w:tcPr>
            <w:tcW w:w="5397" w:type="dxa"/>
            <w:tcBorders>
              <w:top w:val="single" w:sz="4" w:space="0" w:color="000000"/>
              <w:left w:val="single" w:sz="4" w:space="0" w:color="000000"/>
              <w:bottom w:val="single" w:sz="4" w:space="0" w:color="000000"/>
              <w:right w:val="single" w:sz="4" w:space="0" w:color="000000"/>
            </w:tcBorders>
            <w:hideMark/>
          </w:tcPr>
          <w:p w14:paraId="5609AE85" w14:textId="77777777" w:rsidR="00084D07" w:rsidRPr="00084D07" w:rsidRDefault="00084D07" w:rsidP="00084D07">
            <w:pPr>
              <w:widowControl w:val="0"/>
              <w:autoSpaceDE w:val="0"/>
              <w:autoSpaceDN w:val="0"/>
              <w:spacing w:before="2" w:after="0" w:line="256" w:lineRule="auto"/>
              <w:ind w:left="108"/>
              <w:jc w:val="left"/>
              <w:rPr>
                <w:rFonts w:ascii="Arial MT" w:eastAsia="Arial MT" w:hAnsi="Arial MT" w:cs="Arial MT"/>
                <w:sz w:val="22"/>
              </w:rPr>
            </w:pPr>
            <w:r w:rsidRPr="00084D07">
              <w:rPr>
                <w:rFonts w:ascii="Arial MT" w:eastAsia="Arial MT" w:hAnsi="Arial MT" w:cs="Arial MT"/>
                <w:sz w:val="22"/>
              </w:rPr>
              <w:t>For this assessment, you can use Generative AI to</w:t>
            </w:r>
            <w:r w:rsidRPr="00084D07">
              <w:rPr>
                <w:rFonts w:ascii="Arial MT" w:eastAsia="Arial MT" w:hAnsi="Arial MT" w:cs="Arial MT"/>
                <w:spacing w:val="1"/>
                <w:sz w:val="22"/>
              </w:rPr>
              <w:t xml:space="preserve"> </w:t>
            </w:r>
            <w:r w:rsidRPr="00084D07">
              <w:rPr>
                <w:rFonts w:ascii="Arial MT" w:eastAsia="Arial MT" w:hAnsi="Arial MT" w:cs="Arial MT"/>
                <w:sz w:val="22"/>
              </w:rPr>
              <w:t>support</w:t>
            </w:r>
            <w:r w:rsidRPr="00084D07">
              <w:rPr>
                <w:rFonts w:ascii="Arial MT" w:eastAsia="Arial MT" w:hAnsi="Arial MT" w:cs="Arial MT"/>
                <w:spacing w:val="-5"/>
                <w:sz w:val="22"/>
              </w:rPr>
              <w:t xml:space="preserve"> </w:t>
            </w:r>
            <w:r w:rsidRPr="00084D07">
              <w:rPr>
                <w:rFonts w:ascii="Arial MT" w:eastAsia="Arial MT" w:hAnsi="Arial MT" w:cs="Arial MT"/>
                <w:sz w:val="22"/>
              </w:rPr>
              <w:t>you</w:t>
            </w:r>
            <w:r w:rsidRPr="00084D07">
              <w:rPr>
                <w:rFonts w:ascii="Arial MT" w:eastAsia="Arial MT" w:hAnsi="Arial MT" w:cs="Arial MT"/>
                <w:spacing w:val="-4"/>
                <w:sz w:val="22"/>
              </w:rPr>
              <w:t xml:space="preserve"> </w:t>
            </w:r>
            <w:r w:rsidRPr="00084D07">
              <w:rPr>
                <w:rFonts w:ascii="Arial MT" w:eastAsia="Arial MT" w:hAnsi="Arial MT" w:cs="Arial MT"/>
                <w:sz w:val="22"/>
              </w:rPr>
              <w:t>in</w:t>
            </w:r>
            <w:r w:rsidRPr="00084D07">
              <w:rPr>
                <w:rFonts w:ascii="Arial MT" w:eastAsia="Arial MT" w:hAnsi="Arial MT" w:cs="Arial MT"/>
                <w:spacing w:val="-6"/>
                <w:sz w:val="22"/>
              </w:rPr>
              <w:t xml:space="preserve"> </w:t>
            </w:r>
            <w:r w:rsidRPr="00084D07">
              <w:rPr>
                <w:rFonts w:ascii="Arial MT" w:eastAsia="Arial MT" w:hAnsi="Arial MT" w:cs="Arial MT"/>
                <w:sz w:val="22"/>
              </w:rPr>
              <w:t>structuring</w:t>
            </w:r>
            <w:r w:rsidRPr="00084D07">
              <w:rPr>
                <w:rFonts w:ascii="Arial MT" w:eastAsia="Arial MT" w:hAnsi="Arial MT" w:cs="Arial MT"/>
                <w:spacing w:val="-5"/>
                <w:sz w:val="22"/>
              </w:rPr>
              <w:t xml:space="preserve"> </w:t>
            </w:r>
            <w:r w:rsidRPr="00084D07">
              <w:rPr>
                <w:rFonts w:ascii="Arial MT" w:eastAsia="Arial MT" w:hAnsi="Arial MT" w:cs="Arial MT"/>
                <w:sz w:val="22"/>
              </w:rPr>
              <w:t>your</w:t>
            </w:r>
            <w:r w:rsidRPr="00084D07">
              <w:rPr>
                <w:rFonts w:ascii="Arial MT" w:eastAsia="Arial MT" w:hAnsi="Arial MT" w:cs="Arial MT"/>
                <w:spacing w:val="-5"/>
                <w:sz w:val="22"/>
              </w:rPr>
              <w:t xml:space="preserve"> </w:t>
            </w:r>
            <w:r w:rsidRPr="00084D07">
              <w:rPr>
                <w:rFonts w:ascii="Arial MT" w:eastAsia="Arial MT" w:hAnsi="Arial MT" w:cs="Arial MT"/>
                <w:sz w:val="22"/>
              </w:rPr>
              <w:t>submission,</w:t>
            </w:r>
            <w:r w:rsidRPr="00084D07">
              <w:rPr>
                <w:rFonts w:ascii="Arial MT" w:eastAsia="Arial MT" w:hAnsi="Arial MT" w:cs="Arial MT"/>
                <w:spacing w:val="-2"/>
                <w:sz w:val="22"/>
              </w:rPr>
              <w:t xml:space="preserve"> </w:t>
            </w:r>
            <w:r w:rsidRPr="00084D07">
              <w:rPr>
                <w:rFonts w:ascii="Arial MT" w:eastAsia="Arial MT" w:hAnsi="Arial MT" w:cs="Arial MT"/>
                <w:sz w:val="22"/>
              </w:rPr>
              <w:t>including</w:t>
            </w:r>
            <w:r w:rsidRPr="00084D07">
              <w:rPr>
                <w:rFonts w:ascii="Arial MT" w:eastAsia="Arial MT" w:hAnsi="Arial MT" w:cs="Arial MT"/>
                <w:spacing w:val="-58"/>
                <w:sz w:val="22"/>
              </w:rPr>
              <w:t xml:space="preserve"> </w:t>
            </w:r>
            <w:r w:rsidRPr="00084D07">
              <w:rPr>
                <w:rFonts w:ascii="Arial MT" w:eastAsia="Arial MT" w:hAnsi="Arial MT" w:cs="Arial MT"/>
                <w:sz w:val="22"/>
              </w:rPr>
              <w:t>creating</w:t>
            </w:r>
            <w:r w:rsidRPr="00084D07">
              <w:rPr>
                <w:rFonts w:ascii="Arial MT" w:eastAsia="Arial MT" w:hAnsi="Arial MT" w:cs="Arial MT"/>
                <w:spacing w:val="-3"/>
                <w:sz w:val="22"/>
              </w:rPr>
              <w:t xml:space="preserve"> </w:t>
            </w:r>
            <w:r w:rsidRPr="00084D07">
              <w:rPr>
                <w:rFonts w:ascii="Arial MT" w:eastAsia="Arial MT" w:hAnsi="Arial MT" w:cs="Arial MT"/>
                <w:sz w:val="22"/>
              </w:rPr>
              <w:t>a</w:t>
            </w:r>
            <w:r w:rsidRPr="00084D07">
              <w:rPr>
                <w:rFonts w:ascii="Arial MT" w:eastAsia="Arial MT" w:hAnsi="Arial MT" w:cs="Arial MT"/>
                <w:spacing w:val="-5"/>
                <w:sz w:val="22"/>
              </w:rPr>
              <w:t xml:space="preserve"> </w:t>
            </w:r>
            <w:r w:rsidRPr="00084D07">
              <w:rPr>
                <w:rFonts w:ascii="Arial MT" w:eastAsia="Arial MT" w:hAnsi="Arial MT" w:cs="Arial MT"/>
                <w:sz w:val="22"/>
              </w:rPr>
              <w:t>draft</w:t>
            </w:r>
            <w:r w:rsidRPr="00084D07">
              <w:rPr>
                <w:rFonts w:ascii="Arial MT" w:eastAsia="Arial MT" w:hAnsi="Arial MT" w:cs="Arial MT"/>
                <w:spacing w:val="-3"/>
                <w:sz w:val="22"/>
              </w:rPr>
              <w:t xml:space="preserve"> </w:t>
            </w:r>
            <w:r w:rsidRPr="00084D07">
              <w:rPr>
                <w:rFonts w:ascii="Arial MT" w:eastAsia="Arial MT" w:hAnsi="Arial MT" w:cs="Arial MT"/>
                <w:sz w:val="22"/>
              </w:rPr>
              <w:t>argument</w:t>
            </w:r>
            <w:r w:rsidRPr="00084D07">
              <w:rPr>
                <w:rFonts w:ascii="Arial MT" w:eastAsia="Arial MT" w:hAnsi="Arial MT" w:cs="Arial MT"/>
                <w:spacing w:val="-1"/>
                <w:sz w:val="22"/>
              </w:rPr>
              <w:t xml:space="preserve"> </w:t>
            </w:r>
            <w:r w:rsidRPr="00084D07">
              <w:rPr>
                <w:rFonts w:ascii="Arial MT" w:eastAsia="Arial MT" w:hAnsi="Arial MT" w:cs="Arial MT"/>
                <w:sz w:val="22"/>
              </w:rPr>
              <w:t>structure,</w:t>
            </w:r>
            <w:r w:rsidRPr="00084D07">
              <w:rPr>
                <w:rFonts w:ascii="Arial MT" w:eastAsia="Arial MT" w:hAnsi="Arial MT" w:cs="Arial MT"/>
                <w:spacing w:val="-1"/>
                <w:sz w:val="22"/>
              </w:rPr>
              <w:t xml:space="preserve"> </w:t>
            </w:r>
            <w:r w:rsidRPr="00084D07">
              <w:rPr>
                <w:rFonts w:ascii="Arial MT" w:eastAsia="Arial MT" w:hAnsi="Arial MT" w:cs="Arial MT"/>
                <w:sz w:val="22"/>
              </w:rPr>
              <w:t>identifying</w:t>
            </w:r>
            <w:r w:rsidRPr="00084D07">
              <w:rPr>
                <w:rFonts w:ascii="Arial MT" w:eastAsia="Arial MT" w:hAnsi="Arial MT" w:cs="Arial MT"/>
                <w:spacing w:val="-3"/>
                <w:sz w:val="22"/>
              </w:rPr>
              <w:t xml:space="preserve"> </w:t>
            </w:r>
            <w:r w:rsidRPr="00084D07">
              <w:rPr>
                <w:rFonts w:ascii="Arial MT" w:eastAsia="Arial MT" w:hAnsi="Arial MT" w:cs="Arial MT"/>
                <w:sz w:val="22"/>
              </w:rPr>
              <w:t>parts</w:t>
            </w:r>
          </w:p>
          <w:p w14:paraId="4C791010" w14:textId="77777777" w:rsidR="00084D07" w:rsidRPr="00084D07" w:rsidRDefault="00084D07" w:rsidP="00084D07">
            <w:pPr>
              <w:widowControl w:val="0"/>
              <w:autoSpaceDE w:val="0"/>
              <w:autoSpaceDN w:val="0"/>
              <w:spacing w:after="0" w:line="250" w:lineRule="exact"/>
              <w:ind w:left="108"/>
              <w:jc w:val="left"/>
              <w:rPr>
                <w:rFonts w:ascii="Arial MT" w:eastAsia="Arial MT" w:hAnsi="Arial MT" w:cs="Arial MT"/>
                <w:sz w:val="22"/>
              </w:rPr>
            </w:pPr>
            <w:r w:rsidRPr="00084D07">
              <w:rPr>
                <w:rFonts w:ascii="Arial MT" w:eastAsia="Arial MT" w:hAnsi="Arial MT" w:cs="Arial MT"/>
                <w:sz w:val="22"/>
              </w:rPr>
              <w:t>and</w:t>
            </w:r>
            <w:r w:rsidRPr="00084D07">
              <w:rPr>
                <w:rFonts w:ascii="Arial MT" w:eastAsia="Arial MT" w:hAnsi="Arial MT" w:cs="Arial MT"/>
                <w:spacing w:val="-3"/>
                <w:sz w:val="22"/>
              </w:rPr>
              <w:t xml:space="preserve"> </w:t>
            </w:r>
            <w:r w:rsidRPr="00084D07">
              <w:rPr>
                <w:rFonts w:ascii="Arial MT" w:eastAsia="Arial MT" w:hAnsi="Arial MT" w:cs="Arial MT"/>
                <w:sz w:val="22"/>
              </w:rPr>
              <w:t>headings,</w:t>
            </w:r>
            <w:r w:rsidRPr="00084D07">
              <w:rPr>
                <w:rFonts w:ascii="Arial MT" w:eastAsia="Arial MT" w:hAnsi="Arial MT" w:cs="Arial MT"/>
                <w:spacing w:val="-3"/>
                <w:sz w:val="22"/>
              </w:rPr>
              <w:t xml:space="preserve"> </w:t>
            </w:r>
            <w:r w:rsidRPr="00084D07">
              <w:rPr>
                <w:rFonts w:ascii="Arial MT" w:eastAsia="Arial MT" w:hAnsi="Arial MT" w:cs="Arial MT"/>
                <w:sz w:val="22"/>
              </w:rPr>
              <w:t>etc.</w:t>
            </w:r>
          </w:p>
        </w:tc>
        <w:tc>
          <w:tcPr>
            <w:tcW w:w="1415" w:type="dxa"/>
            <w:tcBorders>
              <w:top w:val="single" w:sz="4" w:space="0" w:color="000000"/>
              <w:left w:val="single" w:sz="4" w:space="0" w:color="000000"/>
              <w:bottom w:val="single" w:sz="4" w:space="0" w:color="000000"/>
              <w:right w:val="single" w:sz="6" w:space="0" w:color="000000"/>
            </w:tcBorders>
          </w:tcPr>
          <w:p w14:paraId="5B6A174B"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rPr>
              <w:t>☐</w:t>
            </w:r>
          </w:p>
          <w:p w14:paraId="100C7E27" w14:textId="77777777" w:rsidR="00084D07" w:rsidRPr="00084D07" w:rsidRDefault="00084D07" w:rsidP="00084D07">
            <w:pPr>
              <w:widowControl w:val="0"/>
              <w:autoSpaceDE w:val="0"/>
              <w:autoSpaceDN w:val="0"/>
              <w:spacing w:after="0" w:line="240" w:lineRule="auto"/>
              <w:jc w:val="left"/>
              <w:rPr>
                <w:rFonts w:ascii="Trebuchet MS" w:eastAsia="Arial MT" w:hAnsi="Arial MT" w:cs="Arial MT"/>
                <w:sz w:val="22"/>
              </w:rPr>
            </w:pPr>
          </w:p>
          <w:p w14:paraId="4A5052D8" w14:textId="77777777" w:rsidR="00084D07" w:rsidRPr="00084D07" w:rsidRDefault="00084D07" w:rsidP="00084D07">
            <w:pPr>
              <w:widowControl w:val="0"/>
              <w:autoSpaceDE w:val="0"/>
              <w:autoSpaceDN w:val="0"/>
              <w:spacing w:after="0" w:line="240" w:lineRule="auto"/>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highlight w:val="cyan"/>
              </w:rPr>
              <w:t>☐</w:t>
            </w:r>
          </w:p>
        </w:tc>
      </w:tr>
      <w:tr w:rsidR="00084D07" w:rsidRPr="00084D07" w14:paraId="4720E035" w14:textId="77777777" w:rsidTr="00084D07">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02AD16AE" w14:textId="77777777" w:rsidR="00084D07" w:rsidRPr="00084D07" w:rsidRDefault="00084D07" w:rsidP="00084D07">
            <w:pPr>
              <w:widowControl w:val="0"/>
              <w:autoSpaceDE w:val="0"/>
              <w:autoSpaceDN w:val="0"/>
              <w:spacing w:before="2" w:after="0" w:line="240" w:lineRule="auto"/>
              <w:ind w:left="105"/>
              <w:jc w:val="left"/>
              <w:rPr>
                <w:rFonts w:ascii="Arial MT" w:eastAsia="Arial MT" w:hAnsi="Arial MT" w:cs="Arial MT"/>
                <w:sz w:val="22"/>
              </w:rPr>
            </w:pPr>
            <w:r w:rsidRPr="00084D07">
              <w:rPr>
                <w:rFonts w:ascii="Arial MT" w:eastAsia="Arial MT" w:hAnsi="Arial MT" w:cs="Arial MT"/>
                <w:sz w:val="22"/>
              </w:rPr>
              <w:t>PROOFREADING</w:t>
            </w:r>
          </w:p>
        </w:tc>
        <w:tc>
          <w:tcPr>
            <w:tcW w:w="5397" w:type="dxa"/>
            <w:tcBorders>
              <w:top w:val="single" w:sz="4" w:space="0" w:color="000000"/>
              <w:left w:val="single" w:sz="4" w:space="0" w:color="000000"/>
              <w:bottom w:val="single" w:sz="4" w:space="0" w:color="000000"/>
              <w:right w:val="single" w:sz="4" w:space="0" w:color="000000"/>
            </w:tcBorders>
            <w:hideMark/>
          </w:tcPr>
          <w:p w14:paraId="454BBF11" w14:textId="77777777" w:rsidR="00084D07" w:rsidRPr="00084D07" w:rsidRDefault="00084D07" w:rsidP="00084D07">
            <w:pPr>
              <w:widowControl w:val="0"/>
              <w:autoSpaceDE w:val="0"/>
              <w:autoSpaceDN w:val="0"/>
              <w:spacing w:before="2" w:after="0" w:line="256" w:lineRule="auto"/>
              <w:ind w:left="108"/>
              <w:jc w:val="left"/>
              <w:rPr>
                <w:rFonts w:ascii="Arial MT" w:eastAsia="Arial MT" w:hAnsi="Arial MT" w:cs="Arial MT"/>
                <w:sz w:val="22"/>
              </w:rPr>
            </w:pPr>
            <w:r w:rsidRPr="00084D07">
              <w:rPr>
                <w:rFonts w:ascii="Arial MT" w:eastAsia="Arial MT" w:hAnsi="Arial MT" w:cs="Arial MT"/>
                <w:sz w:val="22"/>
              </w:rPr>
              <w:t>For</w:t>
            </w:r>
            <w:r w:rsidRPr="00084D07">
              <w:rPr>
                <w:rFonts w:ascii="Arial MT" w:eastAsia="Arial MT" w:hAnsi="Arial MT" w:cs="Arial MT"/>
                <w:spacing w:val="-3"/>
                <w:sz w:val="22"/>
              </w:rPr>
              <w:t xml:space="preserve"> </w:t>
            </w:r>
            <w:r w:rsidRPr="00084D07">
              <w:rPr>
                <w:rFonts w:ascii="Arial MT" w:eastAsia="Arial MT" w:hAnsi="Arial MT" w:cs="Arial MT"/>
                <w:sz w:val="22"/>
              </w:rPr>
              <w:t>this assessment,</w:t>
            </w:r>
            <w:r w:rsidRPr="00084D07">
              <w:rPr>
                <w:rFonts w:ascii="Arial MT" w:eastAsia="Arial MT" w:hAnsi="Arial MT" w:cs="Arial MT"/>
                <w:spacing w:val="-1"/>
                <w:sz w:val="22"/>
              </w:rPr>
              <w:t xml:space="preserve"> </w:t>
            </w:r>
            <w:r w:rsidRPr="00084D07">
              <w:rPr>
                <w:rFonts w:ascii="Arial MT" w:eastAsia="Arial MT" w:hAnsi="Arial MT" w:cs="Arial MT"/>
                <w:sz w:val="22"/>
              </w:rPr>
              <w:t>you</w:t>
            </w:r>
            <w:r w:rsidRPr="00084D07">
              <w:rPr>
                <w:rFonts w:ascii="Arial MT" w:eastAsia="Arial MT" w:hAnsi="Arial MT" w:cs="Arial MT"/>
                <w:spacing w:val="-4"/>
                <w:sz w:val="22"/>
              </w:rPr>
              <w:t xml:space="preserve"> </w:t>
            </w:r>
            <w:r w:rsidRPr="00084D07">
              <w:rPr>
                <w:rFonts w:ascii="Arial MT" w:eastAsia="Arial MT" w:hAnsi="Arial MT" w:cs="Arial MT"/>
                <w:sz w:val="22"/>
              </w:rPr>
              <w:t>can</w:t>
            </w:r>
            <w:r w:rsidRPr="00084D07">
              <w:rPr>
                <w:rFonts w:ascii="Arial MT" w:eastAsia="Arial MT" w:hAnsi="Arial MT" w:cs="Arial MT"/>
                <w:spacing w:val="-1"/>
                <w:sz w:val="22"/>
              </w:rPr>
              <w:t xml:space="preserve"> </w:t>
            </w:r>
            <w:r w:rsidRPr="00084D07">
              <w:rPr>
                <w:rFonts w:ascii="Arial MT" w:eastAsia="Arial MT" w:hAnsi="Arial MT" w:cs="Arial MT"/>
                <w:sz w:val="22"/>
              </w:rPr>
              <w:t>use</w:t>
            </w:r>
            <w:r w:rsidRPr="00084D07">
              <w:rPr>
                <w:rFonts w:ascii="Arial MT" w:eastAsia="Arial MT" w:hAnsi="Arial MT" w:cs="Arial MT"/>
                <w:spacing w:val="-5"/>
                <w:sz w:val="22"/>
              </w:rPr>
              <w:t xml:space="preserve"> </w:t>
            </w:r>
            <w:r w:rsidRPr="00084D07">
              <w:rPr>
                <w:rFonts w:ascii="Arial MT" w:eastAsia="Arial MT" w:hAnsi="Arial MT" w:cs="Arial MT"/>
                <w:sz w:val="22"/>
              </w:rPr>
              <w:t>Generative</w:t>
            </w:r>
            <w:r w:rsidRPr="00084D07">
              <w:rPr>
                <w:rFonts w:ascii="Arial MT" w:eastAsia="Arial MT" w:hAnsi="Arial MT" w:cs="Arial MT"/>
                <w:spacing w:val="-2"/>
                <w:sz w:val="22"/>
              </w:rPr>
              <w:t xml:space="preserve"> </w:t>
            </w:r>
            <w:r w:rsidRPr="00084D07">
              <w:rPr>
                <w:rFonts w:ascii="Arial MT" w:eastAsia="Arial MT" w:hAnsi="Arial MT" w:cs="Arial MT"/>
                <w:sz w:val="22"/>
              </w:rPr>
              <w:t>AI</w:t>
            </w:r>
            <w:r w:rsidRPr="00084D07">
              <w:rPr>
                <w:rFonts w:ascii="Arial MT" w:eastAsia="Arial MT" w:hAnsi="Arial MT" w:cs="Arial MT"/>
                <w:spacing w:val="-4"/>
                <w:sz w:val="22"/>
              </w:rPr>
              <w:t xml:space="preserve"> </w:t>
            </w:r>
            <w:r w:rsidRPr="00084D07">
              <w:rPr>
                <w:rFonts w:ascii="Arial MT" w:eastAsia="Arial MT" w:hAnsi="Arial MT" w:cs="Arial MT"/>
                <w:sz w:val="22"/>
              </w:rPr>
              <w:t>to</w:t>
            </w:r>
            <w:r w:rsidRPr="00084D07">
              <w:rPr>
                <w:rFonts w:ascii="Arial MT" w:eastAsia="Arial MT" w:hAnsi="Arial MT" w:cs="Arial MT"/>
                <w:spacing w:val="-58"/>
                <w:sz w:val="22"/>
              </w:rPr>
              <w:t xml:space="preserve"> </w:t>
            </w:r>
            <w:r w:rsidRPr="00084D07">
              <w:rPr>
                <w:rFonts w:ascii="Arial MT" w:eastAsia="Arial MT" w:hAnsi="Arial MT" w:cs="Arial MT"/>
                <w:sz w:val="22"/>
              </w:rPr>
              <w:t>check your own text/creation for grammatical and</w:t>
            </w:r>
            <w:r w:rsidRPr="00084D07">
              <w:rPr>
                <w:rFonts w:ascii="Arial MT" w:eastAsia="Arial MT" w:hAnsi="Arial MT" w:cs="Arial MT"/>
                <w:spacing w:val="1"/>
                <w:sz w:val="22"/>
              </w:rPr>
              <w:t xml:space="preserve"> </w:t>
            </w:r>
            <w:r w:rsidRPr="00084D07">
              <w:rPr>
                <w:rFonts w:ascii="Arial MT" w:eastAsia="Arial MT" w:hAnsi="Arial MT" w:cs="Arial MT"/>
                <w:sz w:val="22"/>
              </w:rPr>
              <w:t>syntactical</w:t>
            </w:r>
            <w:r w:rsidRPr="00084D07">
              <w:rPr>
                <w:rFonts w:ascii="Arial MT" w:eastAsia="Arial MT" w:hAnsi="Arial MT" w:cs="Arial MT"/>
                <w:spacing w:val="-3"/>
                <w:sz w:val="22"/>
              </w:rPr>
              <w:t xml:space="preserve"> </w:t>
            </w:r>
            <w:r w:rsidRPr="00084D07">
              <w:rPr>
                <w:rFonts w:ascii="Arial MT" w:eastAsia="Arial MT" w:hAnsi="Arial MT" w:cs="Arial MT"/>
                <w:sz w:val="22"/>
              </w:rPr>
              <w:t>mistakes,</w:t>
            </w:r>
            <w:r w:rsidRPr="00084D07">
              <w:rPr>
                <w:rFonts w:ascii="Arial MT" w:eastAsia="Arial MT" w:hAnsi="Arial MT" w:cs="Arial MT"/>
                <w:spacing w:val="-3"/>
                <w:sz w:val="22"/>
              </w:rPr>
              <w:t xml:space="preserve"> </w:t>
            </w:r>
            <w:r w:rsidRPr="00084D07">
              <w:rPr>
                <w:rFonts w:ascii="Arial MT" w:eastAsia="Arial MT" w:hAnsi="Arial MT" w:cs="Arial MT"/>
                <w:sz w:val="22"/>
              </w:rPr>
              <w:t>including</w:t>
            </w:r>
            <w:r w:rsidRPr="00084D07">
              <w:rPr>
                <w:rFonts w:ascii="Arial MT" w:eastAsia="Arial MT" w:hAnsi="Arial MT" w:cs="Arial MT"/>
                <w:spacing w:val="-2"/>
                <w:sz w:val="22"/>
              </w:rPr>
              <w:t xml:space="preserve"> </w:t>
            </w:r>
            <w:r w:rsidRPr="00084D07">
              <w:rPr>
                <w:rFonts w:ascii="Arial MT" w:eastAsia="Arial MT" w:hAnsi="Arial MT" w:cs="Arial MT"/>
                <w:sz w:val="22"/>
              </w:rPr>
              <w:t>rephrasing</w:t>
            </w:r>
            <w:r w:rsidRPr="00084D07">
              <w:rPr>
                <w:rFonts w:ascii="Arial MT" w:eastAsia="Arial MT" w:hAnsi="Arial MT" w:cs="Arial MT"/>
                <w:spacing w:val="-5"/>
                <w:sz w:val="22"/>
              </w:rPr>
              <w:t xml:space="preserve"> </w:t>
            </w:r>
            <w:r w:rsidRPr="00084D07">
              <w:rPr>
                <w:rFonts w:ascii="Arial MT" w:eastAsia="Arial MT" w:hAnsi="Arial MT" w:cs="Arial MT"/>
                <w:sz w:val="22"/>
              </w:rPr>
              <w:t>of</w:t>
            </w:r>
            <w:r w:rsidRPr="00084D07">
              <w:rPr>
                <w:rFonts w:ascii="Arial MT" w:eastAsia="Arial MT" w:hAnsi="Arial MT" w:cs="Arial MT"/>
                <w:spacing w:val="-4"/>
                <w:sz w:val="22"/>
              </w:rPr>
              <w:t xml:space="preserve"> </w:t>
            </w:r>
            <w:r w:rsidRPr="00084D07">
              <w:rPr>
                <w:rFonts w:ascii="Arial MT" w:eastAsia="Arial MT" w:hAnsi="Arial MT" w:cs="Arial MT"/>
                <w:sz w:val="22"/>
              </w:rPr>
              <w:t>your</w:t>
            </w:r>
          </w:p>
          <w:p w14:paraId="05EDCF51" w14:textId="77777777" w:rsidR="00084D07" w:rsidRPr="00084D07" w:rsidRDefault="00084D07" w:rsidP="00084D07">
            <w:pPr>
              <w:widowControl w:val="0"/>
              <w:autoSpaceDE w:val="0"/>
              <w:autoSpaceDN w:val="0"/>
              <w:spacing w:after="0" w:line="250" w:lineRule="exact"/>
              <w:ind w:left="108"/>
              <w:jc w:val="left"/>
              <w:rPr>
                <w:rFonts w:ascii="Arial MT" w:eastAsia="Arial MT" w:hAnsi="Arial MT" w:cs="Arial MT"/>
                <w:sz w:val="22"/>
              </w:rPr>
            </w:pPr>
            <w:r w:rsidRPr="00084D07">
              <w:rPr>
                <w:rFonts w:ascii="Arial MT" w:eastAsia="Arial MT" w:hAnsi="Arial MT" w:cs="Arial MT"/>
                <w:sz w:val="22"/>
              </w:rPr>
              <w:t>own</w:t>
            </w:r>
            <w:r w:rsidRPr="00084D07">
              <w:rPr>
                <w:rFonts w:ascii="Arial MT" w:eastAsia="Arial MT" w:hAnsi="Arial MT" w:cs="Arial MT"/>
                <w:spacing w:val="-3"/>
                <w:sz w:val="22"/>
              </w:rPr>
              <w:t xml:space="preserve"> </w:t>
            </w:r>
            <w:r w:rsidRPr="00084D07">
              <w:rPr>
                <w:rFonts w:ascii="Arial MT" w:eastAsia="Arial MT" w:hAnsi="Arial MT" w:cs="Arial MT"/>
                <w:sz w:val="22"/>
              </w:rPr>
              <w:t>work</w:t>
            </w:r>
            <w:r w:rsidRPr="00084D07">
              <w:rPr>
                <w:rFonts w:ascii="Arial MT" w:eastAsia="Arial MT" w:hAnsi="Arial MT" w:cs="Arial MT"/>
                <w:spacing w:val="-2"/>
                <w:sz w:val="22"/>
              </w:rPr>
              <w:t xml:space="preserve"> </w:t>
            </w:r>
            <w:r w:rsidRPr="00084D07">
              <w:rPr>
                <w:rFonts w:ascii="Arial MT" w:eastAsia="Arial MT" w:hAnsi="Arial MT" w:cs="Arial MT"/>
                <w:sz w:val="22"/>
              </w:rPr>
              <w:t>within</w:t>
            </w:r>
            <w:r w:rsidRPr="00084D07">
              <w:rPr>
                <w:rFonts w:ascii="Arial MT" w:eastAsia="Arial MT" w:hAnsi="Arial MT" w:cs="Arial MT"/>
                <w:spacing w:val="-4"/>
                <w:sz w:val="22"/>
              </w:rPr>
              <w:t xml:space="preserve"> </w:t>
            </w:r>
            <w:r w:rsidRPr="00084D07">
              <w:rPr>
                <w:rFonts w:ascii="Arial MT" w:eastAsia="Arial MT" w:hAnsi="Arial MT" w:cs="Arial MT"/>
                <w:sz w:val="22"/>
              </w:rPr>
              <w:t>specific</w:t>
            </w:r>
            <w:r w:rsidRPr="00084D07">
              <w:rPr>
                <w:rFonts w:ascii="Arial MT" w:eastAsia="Arial MT" w:hAnsi="Arial MT" w:cs="Arial MT"/>
                <w:spacing w:val="-5"/>
                <w:sz w:val="22"/>
              </w:rPr>
              <w:t xml:space="preserve"> </w:t>
            </w:r>
            <w:r w:rsidRPr="00084D07">
              <w:rPr>
                <w:rFonts w:ascii="Arial MT" w:eastAsia="Arial MT" w:hAnsi="Arial MT" w:cs="Arial MT"/>
                <w:sz w:val="22"/>
              </w:rPr>
              <w:t>standards.</w:t>
            </w:r>
          </w:p>
        </w:tc>
        <w:tc>
          <w:tcPr>
            <w:tcW w:w="1415" w:type="dxa"/>
            <w:tcBorders>
              <w:top w:val="single" w:sz="4" w:space="0" w:color="000000"/>
              <w:left w:val="single" w:sz="4" w:space="0" w:color="000000"/>
              <w:bottom w:val="single" w:sz="4" w:space="0" w:color="000000"/>
              <w:right w:val="single" w:sz="6" w:space="0" w:color="000000"/>
            </w:tcBorders>
          </w:tcPr>
          <w:p w14:paraId="0F36FC45"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rPr>
              <w:t>☐</w:t>
            </w:r>
          </w:p>
          <w:p w14:paraId="4B788C20" w14:textId="77777777" w:rsidR="00084D07" w:rsidRPr="00084D07" w:rsidRDefault="00084D07" w:rsidP="00084D07">
            <w:pPr>
              <w:widowControl w:val="0"/>
              <w:autoSpaceDE w:val="0"/>
              <w:autoSpaceDN w:val="0"/>
              <w:spacing w:after="0" w:line="240" w:lineRule="auto"/>
              <w:jc w:val="left"/>
              <w:rPr>
                <w:rFonts w:ascii="Trebuchet MS" w:eastAsia="Arial MT" w:hAnsi="Arial MT" w:cs="Arial MT"/>
                <w:sz w:val="22"/>
              </w:rPr>
            </w:pPr>
          </w:p>
          <w:p w14:paraId="6AA49624" w14:textId="77777777" w:rsidR="00084D07" w:rsidRPr="00084D07" w:rsidRDefault="00084D07" w:rsidP="00084D07">
            <w:pPr>
              <w:widowControl w:val="0"/>
              <w:autoSpaceDE w:val="0"/>
              <w:autoSpaceDN w:val="0"/>
              <w:spacing w:after="0" w:line="240" w:lineRule="auto"/>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highlight w:val="cyan"/>
              </w:rPr>
              <w:t>☐</w:t>
            </w:r>
          </w:p>
        </w:tc>
      </w:tr>
      <w:tr w:rsidR="00084D07" w:rsidRPr="00084D07" w14:paraId="14C8F3F2" w14:textId="77777777" w:rsidTr="00084D07">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53463821" w14:textId="77777777" w:rsidR="00084D07" w:rsidRPr="00084D07" w:rsidRDefault="00084D07" w:rsidP="00084D07">
            <w:pPr>
              <w:widowControl w:val="0"/>
              <w:autoSpaceDE w:val="0"/>
              <w:autoSpaceDN w:val="0"/>
              <w:spacing w:before="2" w:after="0" w:line="240" w:lineRule="auto"/>
              <w:ind w:left="105"/>
              <w:jc w:val="left"/>
              <w:rPr>
                <w:rFonts w:ascii="Arial MT" w:eastAsia="Arial MT" w:hAnsi="Arial MT" w:cs="Arial MT"/>
                <w:sz w:val="22"/>
              </w:rPr>
            </w:pPr>
            <w:r w:rsidRPr="00084D07">
              <w:rPr>
                <w:rFonts w:ascii="Arial MT" w:eastAsia="Arial MT" w:hAnsi="Arial MT" w:cs="Arial MT"/>
                <w:sz w:val="22"/>
              </w:rPr>
              <w:t>WRITING</w:t>
            </w:r>
          </w:p>
        </w:tc>
        <w:tc>
          <w:tcPr>
            <w:tcW w:w="5397" w:type="dxa"/>
            <w:tcBorders>
              <w:top w:val="single" w:sz="4" w:space="0" w:color="000000"/>
              <w:left w:val="single" w:sz="4" w:space="0" w:color="000000"/>
              <w:bottom w:val="single" w:sz="4" w:space="0" w:color="000000"/>
              <w:right w:val="single" w:sz="4" w:space="0" w:color="000000"/>
            </w:tcBorders>
            <w:hideMark/>
          </w:tcPr>
          <w:p w14:paraId="47E432E3" w14:textId="77777777" w:rsidR="00084D07" w:rsidRPr="00084D07" w:rsidRDefault="00084D07" w:rsidP="00084D07">
            <w:pPr>
              <w:widowControl w:val="0"/>
              <w:autoSpaceDE w:val="0"/>
              <w:autoSpaceDN w:val="0"/>
              <w:spacing w:before="2" w:after="0" w:line="256" w:lineRule="auto"/>
              <w:ind w:left="108"/>
              <w:jc w:val="left"/>
              <w:rPr>
                <w:rFonts w:ascii="Arial MT" w:eastAsia="Arial MT" w:hAnsi="Arial MT" w:cs="Arial MT"/>
                <w:sz w:val="22"/>
              </w:rPr>
            </w:pPr>
            <w:r w:rsidRPr="00084D07">
              <w:rPr>
                <w:rFonts w:ascii="Arial MT" w:eastAsia="Arial MT" w:hAnsi="Arial MT" w:cs="Arial MT"/>
                <w:sz w:val="22"/>
              </w:rPr>
              <w:t>For</w:t>
            </w:r>
            <w:r w:rsidRPr="00084D07">
              <w:rPr>
                <w:rFonts w:ascii="Arial MT" w:eastAsia="Arial MT" w:hAnsi="Arial MT" w:cs="Arial MT"/>
                <w:spacing w:val="-3"/>
                <w:sz w:val="22"/>
              </w:rPr>
              <w:t xml:space="preserve"> </w:t>
            </w:r>
            <w:r w:rsidRPr="00084D07">
              <w:rPr>
                <w:rFonts w:ascii="Arial MT" w:eastAsia="Arial MT" w:hAnsi="Arial MT" w:cs="Arial MT"/>
                <w:sz w:val="22"/>
              </w:rPr>
              <w:t>this assessment,</w:t>
            </w:r>
            <w:r w:rsidRPr="00084D07">
              <w:rPr>
                <w:rFonts w:ascii="Arial MT" w:eastAsia="Arial MT" w:hAnsi="Arial MT" w:cs="Arial MT"/>
                <w:spacing w:val="-1"/>
                <w:sz w:val="22"/>
              </w:rPr>
              <w:t xml:space="preserve"> </w:t>
            </w:r>
            <w:r w:rsidRPr="00084D07">
              <w:rPr>
                <w:rFonts w:ascii="Arial MT" w:eastAsia="Arial MT" w:hAnsi="Arial MT" w:cs="Arial MT"/>
                <w:sz w:val="22"/>
              </w:rPr>
              <w:t>you</w:t>
            </w:r>
            <w:r w:rsidRPr="00084D07">
              <w:rPr>
                <w:rFonts w:ascii="Arial MT" w:eastAsia="Arial MT" w:hAnsi="Arial MT" w:cs="Arial MT"/>
                <w:spacing w:val="-4"/>
                <w:sz w:val="22"/>
              </w:rPr>
              <w:t xml:space="preserve"> </w:t>
            </w:r>
            <w:r w:rsidRPr="00084D07">
              <w:rPr>
                <w:rFonts w:ascii="Arial MT" w:eastAsia="Arial MT" w:hAnsi="Arial MT" w:cs="Arial MT"/>
                <w:sz w:val="22"/>
              </w:rPr>
              <w:t>can</w:t>
            </w:r>
            <w:r w:rsidRPr="00084D07">
              <w:rPr>
                <w:rFonts w:ascii="Arial MT" w:eastAsia="Arial MT" w:hAnsi="Arial MT" w:cs="Arial MT"/>
                <w:spacing w:val="-1"/>
                <w:sz w:val="22"/>
              </w:rPr>
              <w:t xml:space="preserve"> </w:t>
            </w:r>
            <w:r w:rsidRPr="00084D07">
              <w:rPr>
                <w:rFonts w:ascii="Arial MT" w:eastAsia="Arial MT" w:hAnsi="Arial MT" w:cs="Arial MT"/>
                <w:sz w:val="22"/>
              </w:rPr>
              <w:t>use</w:t>
            </w:r>
            <w:r w:rsidRPr="00084D07">
              <w:rPr>
                <w:rFonts w:ascii="Arial MT" w:eastAsia="Arial MT" w:hAnsi="Arial MT" w:cs="Arial MT"/>
                <w:spacing w:val="-5"/>
                <w:sz w:val="22"/>
              </w:rPr>
              <w:t xml:space="preserve"> </w:t>
            </w:r>
            <w:r w:rsidRPr="00084D07">
              <w:rPr>
                <w:rFonts w:ascii="Arial MT" w:eastAsia="Arial MT" w:hAnsi="Arial MT" w:cs="Arial MT"/>
                <w:sz w:val="22"/>
              </w:rPr>
              <w:t>Generative</w:t>
            </w:r>
            <w:r w:rsidRPr="00084D07">
              <w:rPr>
                <w:rFonts w:ascii="Arial MT" w:eastAsia="Arial MT" w:hAnsi="Arial MT" w:cs="Arial MT"/>
                <w:spacing w:val="-2"/>
                <w:sz w:val="22"/>
              </w:rPr>
              <w:t xml:space="preserve"> </w:t>
            </w:r>
            <w:r w:rsidRPr="00084D07">
              <w:rPr>
                <w:rFonts w:ascii="Arial MT" w:eastAsia="Arial MT" w:hAnsi="Arial MT" w:cs="Arial MT"/>
                <w:sz w:val="22"/>
              </w:rPr>
              <w:t>AI</w:t>
            </w:r>
            <w:r w:rsidRPr="00084D07">
              <w:rPr>
                <w:rFonts w:ascii="Arial MT" w:eastAsia="Arial MT" w:hAnsi="Arial MT" w:cs="Arial MT"/>
                <w:spacing w:val="-4"/>
                <w:sz w:val="22"/>
              </w:rPr>
              <w:t xml:space="preserve"> </w:t>
            </w:r>
            <w:r w:rsidRPr="00084D07">
              <w:rPr>
                <w:rFonts w:ascii="Arial MT" w:eastAsia="Arial MT" w:hAnsi="Arial MT" w:cs="Arial MT"/>
                <w:sz w:val="22"/>
              </w:rPr>
              <w:t>to</w:t>
            </w:r>
            <w:r w:rsidRPr="00084D07">
              <w:rPr>
                <w:rFonts w:ascii="Arial MT" w:eastAsia="Arial MT" w:hAnsi="Arial MT" w:cs="Arial MT"/>
                <w:spacing w:val="-58"/>
                <w:sz w:val="22"/>
              </w:rPr>
              <w:t xml:space="preserve"> </w:t>
            </w:r>
            <w:r w:rsidRPr="00084D07">
              <w:rPr>
                <w:rFonts w:ascii="Arial MT" w:eastAsia="Arial MT" w:hAnsi="Arial MT" w:cs="Arial MT"/>
                <w:sz w:val="22"/>
              </w:rPr>
              <w:t>create</w:t>
            </w:r>
            <w:r w:rsidRPr="00084D07">
              <w:rPr>
                <w:rFonts w:ascii="Arial MT" w:eastAsia="Arial MT" w:hAnsi="Arial MT" w:cs="Arial MT"/>
                <w:spacing w:val="-3"/>
                <w:sz w:val="22"/>
              </w:rPr>
              <w:t xml:space="preserve"> </w:t>
            </w:r>
            <w:r w:rsidRPr="00084D07">
              <w:rPr>
                <w:rFonts w:ascii="Arial MT" w:eastAsia="Arial MT" w:hAnsi="Arial MT" w:cs="Arial MT"/>
                <w:sz w:val="22"/>
              </w:rPr>
              <w:t>text for</w:t>
            </w:r>
            <w:r w:rsidRPr="00084D07">
              <w:rPr>
                <w:rFonts w:ascii="Arial MT" w:eastAsia="Arial MT" w:hAnsi="Arial MT" w:cs="Arial MT"/>
                <w:spacing w:val="2"/>
                <w:sz w:val="22"/>
              </w:rPr>
              <w:t xml:space="preserve"> </w:t>
            </w:r>
            <w:r w:rsidRPr="00084D07">
              <w:rPr>
                <w:rFonts w:ascii="Arial MT" w:eastAsia="Arial MT" w:hAnsi="Arial MT" w:cs="Arial MT"/>
                <w:sz w:val="22"/>
              </w:rPr>
              <w:t>submission.</w:t>
            </w:r>
          </w:p>
        </w:tc>
        <w:tc>
          <w:tcPr>
            <w:tcW w:w="1415" w:type="dxa"/>
            <w:tcBorders>
              <w:top w:val="single" w:sz="4" w:space="0" w:color="000000"/>
              <w:left w:val="single" w:sz="4" w:space="0" w:color="000000"/>
              <w:bottom w:val="single" w:sz="4" w:space="0" w:color="000000"/>
              <w:right w:val="single" w:sz="6" w:space="0" w:color="000000"/>
            </w:tcBorders>
          </w:tcPr>
          <w:p w14:paraId="188113B2"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rPr>
              <w:t>☐</w:t>
            </w:r>
          </w:p>
          <w:p w14:paraId="2ADD565A" w14:textId="77777777" w:rsidR="00084D07" w:rsidRPr="00084D07" w:rsidRDefault="00084D07" w:rsidP="00084D07">
            <w:pPr>
              <w:widowControl w:val="0"/>
              <w:autoSpaceDE w:val="0"/>
              <w:autoSpaceDN w:val="0"/>
              <w:spacing w:after="0" w:line="240" w:lineRule="auto"/>
              <w:jc w:val="left"/>
              <w:rPr>
                <w:rFonts w:ascii="Trebuchet MS" w:eastAsia="Arial MT" w:hAnsi="Arial MT" w:cs="Arial MT"/>
                <w:sz w:val="22"/>
              </w:rPr>
            </w:pPr>
          </w:p>
          <w:p w14:paraId="08468780" w14:textId="77777777" w:rsidR="00084D07" w:rsidRPr="00084D07" w:rsidRDefault="00084D07" w:rsidP="00084D07">
            <w:pPr>
              <w:widowControl w:val="0"/>
              <w:autoSpaceDE w:val="0"/>
              <w:autoSpaceDN w:val="0"/>
              <w:spacing w:after="0" w:line="262" w:lineRule="exact"/>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highlight w:val="cyan"/>
              </w:rPr>
              <w:t>☐</w:t>
            </w:r>
          </w:p>
        </w:tc>
      </w:tr>
      <w:tr w:rsidR="00084D07" w:rsidRPr="00084D07" w14:paraId="07077B2D" w14:textId="77777777" w:rsidTr="00084D07">
        <w:trPr>
          <w:trHeight w:val="825"/>
        </w:trPr>
        <w:tc>
          <w:tcPr>
            <w:tcW w:w="2251" w:type="dxa"/>
            <w:tcBorders>
              <w:top w:val="single" w:sz="4" w:space="0" w:color="000000"/>
              <w:left w:val="single" w:sz="6" w:space="0" w:color="000000"/>
              <w:bottom w:val="single" w:sz="4" w:space="0" w:color="000000"/>
              <w:right w:val="single" w:sz="4" w:space="0" w:color="000000"/>
            </w:tcBorders>
            <w:hideMark/>
          </w:tcPr>
          <w:p w14:paraId="7C435876" w14:textId="77777777" w:rsidR="00084D07" w:rsidRPr="00084D07" w:rsidRDefault="00084D07" w:rsidP="00084D07">
            <w:pPr>
              <w:widowControl w:val="0"/>
              <w:autoSpaceDE w:val="0"/>
              <w:autoSpaceDN w:val="0"/>
              <w:spacing w:before="2" w:after="0" w:line="240" w:lineRule="auto"/>
              <w:ind w:left="105"/>
              <w:jc w:val="left"/>
              <w:rPr>
                <w:rFonts w:ascii="Arial MT" w:eastAsia="Arial MT" w:hAnsi="Arial MT" w:cs="Arial MT"/>
                <w:sz w:val="22"/>
              </w:rPr>
            </w:pPr>
            <w:r w:rsidRPr="00084D07">
              <w:rPr>
                <w:rFonts w:ascii="Arial MT" w:eastAsia="Arial MT" w:hAnsi="Arial MT" w:cs="Arial MT"/>
                <w:sz w:val="22"/>
              </w:rPr>
              <w:t>CREATIVE</w:t>
            </w:r>
          </w:p>
        </w:tc>
        <w:tc>
          <w:tcPr>
            <w:tcW w:w="5397" w:type="dxa"/>
            <w:tcBorders>
              <w:top w:val="single" w:sz="4" w:space="0" w:color="000000"/>
              <w:left w:val="single" w:sz="4" w:space="0" w:color="000000"/>
              <w:bottom w:val="single" w:sz="4" w:space="0" w:color="000000"/>
              <w:right w:val="single" w:sz="4" w:space="0" w:color="000000"/>
            </w:tcBorders>
            <w:hideMark/>
          </w:tcPr>
          <w:p w14:paraId="3EA5A6FF" w14:textId="77777777" w:rsidR="00084D07" w:rsidRPr="00084D07" w:rsidRDefault="00084D07" w:rsidP="00084D07">
            <w:pPr>
              <w:widowControl w:val="0"/>
              <w:autoSpaceDE w:val="0"/>
              <w:autoSpaceDN w:val="0"/>
              <w:spacing w:before="2" w:after="0" w:line="256" w:lineRule="auto"/>
              <w:ind w:left="108"/>
              <w:jc w:val="left"/>
              <w:rPr>
                <w:rFonts w:ascii="Arial MT" w:eastAsia="Arial MT" w:hAnsi="Arial MT" w:cs="Arial MT"/>
                <w:sz w:val="22"/>
              </w:rPr>
            </w:pPr>
            <w:r w:rsidRPr="00084D07">
              <w:rPr>
                <w:rFonts w:ascii="Arial MT" w:eastAsia="Arial MT" w:hAnsi="Arial MT" w:cs="Arial MT"/>
                <w:sz w:val="22"/>
              </w:rPr>
              <w:t>For</w:t>
            </w:r>
            <w:r w:rsidRPr="00084D07">
              <w:rPr>
                <w:rFonts w:ascii="Arial MT" w:eastAsia="Arial MT" w:hAnsi="Arial MT" w:cs="Arial MT"/>
                <w:spacing w:val="-3"/>
                <w:sz w:val="22"/>
              </w:rPr>
              <w:t xml:space="preserve"> </w:t>
            </w:r>
            <w:r w:rsidRPr="00084D07">
              <w:rPr>
                <w:rFonts w:ascii="Arial MT" w:eastAsia="Arial MT" w:hAnsi="Arial MT" w:cs="Arial MT"/>
                <w:sz w:val="22"/>
              </w:rPr>
              <w:t>this assessment,</w:t>
            </w:r>
            <w:r w:rsidRPr="00084D07">
              <w:rPr>
                <w:rFonts w:ascii="Arial MT" w:eastAsia="Arial MT" w:hAnsi="Arial MT" w:cs="Arial MT"/>
                <w:spacing w:val="-1"/>
                <w:sz w:val="22"/>
              </w:rPr>
              <w:t xml:space="preserve"> </w:t>
            </w:r>
            <w:r w:rsidRPr="00084D07">
              <w:rPr>
                <w:rFonts w:ascii="Arial MT" w:eastAsia="Arial MT" w:hAnsi="Arial MT" w:cs="Arial MT"/>
                <w:sz w:val="22"/>
              </w:rPr>
              <w:t>you</w:t>
            </w:r>
            <w:r w:rsidRPr="00084D07">
              <w:rPr>
                <w:rFonts w:ascii="Arial MT" w:eastAsia="Arial MT" w:hAnsi="Arial MT" w:cs="Arial MT"/>
                <w:spacing w:val="-4"/>
                <w:sz w:val="22"/>
              </w:rPr>
              <w:t xml:space="preserve"> </w:t>
            </w:r>
            <w:r w:rsidRPr="00084D07">
              <w:rPr>
                <w:rFonts w:ascii="Arial MT" w:eastAsia="Arial MT" w:hAnsi="Arial MT" w:cs="Arial MT"/>
                <w:sz w:val="22"/>
              </w:rPr>
              <w:t>can</w:t>
            </w:r>
            <w:r w:rsidRPr="00084D07">
              <w:rPr>
                <w:rFonts w:ascii="Arial MT" w:eastAsia="Arial MT" w:hAnsi="Arial MT" w:cs="Arial MT"/>
                <w:spacing w:val="-1"/>
                <w:sz w:val="22"/>
              </w:rPr>
              <w:t xml:space="preserve"> </w:t>
            </w:r>
            <w:r w:rsidRPr="00084D07">
              <w:rPr>
                <w:rFonts w:ascii="Arial MT" w:eastAsia="Arial MT" w:hAnsi="Arial MT" w:cs="Arial MT"/>
                <w:sz w:val="22"/>
              </w:rPr>
              <w:t>use</w:t>
            </w:r>
            <w:r w:rsidRPr="00084D07">
              <w:rPr>
                <w:rFonts w:ascii="Arial MT" w:eastAsia="Arial MT" w:hAnsi="Arial MT" w:cs="Arial MT"/>
                <w:spacing w:val="-5"/>
                <w:sz w:val="22"/>
              </w:rPr>
              <w:t xml:space="preserve"> </w:t>
            </w:r>
            <w:r w:rsidRPr="00084D07">
              <w:rPr>
                <w:rFonts w:ascii="Arial MT" w:eastAsia="Arial MT" w:hAnsi="Arial MT" w:cs="Arial MT"/>
                <w:sz w:val="22"/>
              </w:rPr>
              <w:t>Generative</w:t>
            </w:r>
            <w:r w:rsidRPr="00084D07">
              <w:rPr>
                <w:rFonts w:ascii="Arial MT" w:eastAsia="Arial MT" w:hAnsi="Arial MT" w:cs="Arial MT"/>
                <w:spacing w:val="-2"/>
                <w:sz w:val="22"/>
              </w:rPr>
              <w:t xml:space="preserve"> </w:t>
            </w:r>
            <w:r w:rsidRPr="00084D07">
              <w:rPr>
                <w:rFonts w:ascii="Arial MT" w:eastAsia="Arial MT" w:hAnsi="Arial MT" w:cs="Arial MT"/>
                <w:sz w:val="22"/>
              </w:rPr>
              <w:t>AI</w:t>
            </w:r>
            <w:r w:rsidRPr="00084D07">
              <w:rPr>
                <w:rFonts w:ascii="Arial MT" w:eastAsia="Arial MT" w:hAnsi="Arial MT" w:cs="Arial MT"/>
                <w:spacing w:val="-4"/>
                <w:sz w:val="22"/>
              </w:rPr>
              <w:t xml:space="preserve"> </w:t>
            </w:r>
            <w:r w:rsidRPr="00084D07">
              <w:rPr>
                <w:rFonts w:ascii="Arial MT" w:eastAsia="Arial MT" w:hAnsi="Arial MT" w:cs="Arial MT"/>
                <w:sz w:val="22"/>
              </w:rPr>
              <w:t>to</w:t>
            </w:r>
            <w:r w:rsidRPr="00084D07">
              <w:rPr>
                <w:rFonts w:ascii="Arial MT" w:eastAsia="Arial MT" w:hAnsi="Arial MT" w:cs="Arial MT"/>
                <w:spacing w:val="-58"/>
                <w:sz w:val="22"/>
              </w:rPr>
              <w:t xml:space="preserve"> </w:t>
            </w:r>
            <w:r w:rsidRPr="00084D07">
              <w:rPr>
                <w:rFonts w:ascii="Arial MT" w:eastAsia="Arial MT" w:hAnsi="Arial MT" w:cs="Arial MT"/>
                <w:sz w:val="22"/>
              </w:rPr>
              <w:t>create</w:t>
            </w:r>
            <w:r w:rsidRPr="00084D07">
              <w:rPr>
                <w:rFonts w:ascii="Arial MT" w:eastAsia="Arial MT" w:hAnsi="Arial MT" w:cs="Arial MT"/>
                <w:spacing w:val="-3"/>
                <w:sz w:val="22"/>
              </w:rPr>
              <w:t xml:space="preserve"> </w:t>
            </w:r>
            <w:r w:rsidRPr="00084D07">
              <w:rPr>
                <w:rFonts w:ascii="Arial MT" w:eastAsia="Arial MT" w:hAnsi="Arial MT" w:cs="Arial MT"/>
                <w:sz w:val="22"/>
              </w:rPr>
              <w:t>creative</w:t>
            </w:r>
            <w:r w:rsidRPr="00084D07">
              <w:rPr>
                <w:rFonts w:ascii="Arial MT" w:eastAsia="Arial MT" w:hAnsi="Arial MT" w:cs="Arial MT"/>
                <w:spacing w:val="-3"/>
                <w:sz w:val="22"/>
              </w:rPr>
              <w:t xml:space="preserve"> </w:t>
            </w:r>
            <w:r w:rsidRPr="00084D07">
              <w:rPr>
                <w:rFonts w:ascii="Arial MT" w:eastAsia="Arial MT" w:hAnsi="Arial MT" w:cs="Arial MT"/>
                <w:sz w:val="22"/>
              </w:rPr>
              <w:t>materials,</w:t>
            </w:r>
            <w:r w:rsidRPr="00084D07">
              <w:rPr>
                <w:rFonts w:ascii="Arial MT" w:eastAsia="Arial MT" w:hAnsi="Arial MT" w:cs="Arial MT"/>
                <w:spacing w:val="1"/>
                <w:sz w:val="22"/>
              </w:rPr>
              <w:t xml:space="preserve"> </w:t>
            </w:r>
            <w:r w:rsidRPr="00084D07">
              <w:rPr>
                <w:rFonts w:ascii="Arial MT" w:eastAsia="Arial MT" w:hAnsi="Arial MT" w:cs="Arial MT"/>
                <w:sz w:val="22"/>
              </w:rPr>
              <w:t>such</w:t>
            </w:r>
            <w:r w:rsidRPr="00084D07">
              <w:rPr>
                <w:rFonts w:ascii="Arial MT" w:eastAsia="Arial MT" w:hAnsi="Arial MT" w:cs="Arial MT"/>
                <w:spacing w:val="-2"/>
                <w:sz w:val="22"/>
              </w:rPr>
              <w:t xml:space="preserve"> </w:t>
            </w:r>
            <w:r w:rsidRPr="00084D07">
              <w:rPr>
                <w:rFonts w:ascii="Arial MT" w:eastAsia="Arial MT" w:hAnsi="Arial MT" w:cs="Arial MT"/>
                <w:sz w:val="22"/>
              </w:rPr>
              <w:t>as</w:t>
            </w:r>
            <w:r w:rsidRPr="00084D07">
              <w:rPr>
                <w:rFonts w:ascii="Arial MT" w:eastAsia="Arial MT" w:hAnsi="Arial MT" w:cs="Arial MT"/>
                <w:spacing w:val="-3"/>
                <w:sz w:val="22"/>
              </w:rPr>
              <w:t xml:space="preserve"> </w:t>
            </w:r>
            <w:r w:rsidRPr="00084D07">
              <w:rPr>
                <w:rFonts w:ascii="Arial MT" w:eastAsia="Arial MT" w:hAnsi="Arial MT" w:cs="Arial MT"/>
                <w:sz w:val="22"/>
              </w:rPr>
              <w:t>images.</w:t>
            </w:r>
          </w:p>
        </w:tc>
        <w:tc>
          <w:tcPr>
            <w:tcW w:w="1415" w:type="dxa"/>
            <w:tcBorders>
              <w:top w:val="single" w:sz="4" w:space="0" w:color="000000"/>
              <w:left w:val="single" w:sz="4" w:space="0" w:color="000000"/>
              <w:bottom w:val="single" w:sz="4" w:space="0" w:color="000000"/>
              <w:right w:val="single" w:sz="6" w:space="0" w:color="000000"/>
            </w:tcBorders>
          </w:tcPr>
          <w:p w14:paraId="74044F7D"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rPr>
              <w:t>☐</w:t>
            </w:r>
          </w:p>
          <w:p w14:paraId="646A59DB" w14:textId="77777777" w:rsidR="00084D07" w:rsidRPr="00084D07" w:rsidRDefault="00084D07" w:rsidP="00084D07">
            <w:pPr>
              <w:widowControl w:val="0"/>
              <w:autoSpaceDE w:val="0"/>
              <w:autoSpaceDN w:val="0"/>
              <w:spacing w:before="2" w:after="0" w:line="240" w:lineRule="auto"/>
              <w:jc w:val="left"/>
              <w:rPr>
                <w:rFonts w:ascii="Trebuchet MS" w:eastAsia="Arial MT" w:hAnsi="Arial MT" w:cs="Arial MT"/>
                <w:sz w:val="22"/>
              </w:rPr>
            </w:pPr>
          </w:p>
          <w:p w14:paraId="5F0612AE" w14:textId="77777777" w:rsidR="00084D07" w:rsidRPr="00084D07" w:rsidRDefault="00084D07" w:rsidP="00084D07">
            <w:pPr>
              <w:widowControl w:val="0"/>
              <w:autoSpaceDE w:val="0"/>
              <w:autoSpaceDN w:val="0"/>
              <w:spacing w:after="0" w:line="262" w:lineRule="exact"/>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highlight w:val="cyan"/>
              </w:rPr>
              <w:t>☐</w:t>
            </w:r>
          </w:p>
        </w:tc>
      </w:tr>
      <w:tr w:rsidR="00084D07" w:rsidRPr="00084D07" w14:paraId="137E8117" w14:textId="77777777" w:rsidTr="00084D07">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450D1848" w14:textId="77777777" w:rsidR="00084D07" w:rsidRPr="00084D07" w:rsidRDefault="00084D07" w:rsidP="00084D07">
            <w:pPr>
              <w:widowControl w:val="0"/>
              <w:autoSpaceDE w:val="0"/>
              <w:autoSpaceDN w:val="0"/>
              <w:spacing w:before="2" w:after="0" w:line="240" w:lineRule="auto"/>
              <w:ind w:left="105"/>
              <w:jc w:val="left"/>
              <w:rPr>
                <w:rFonts w:ascii="Arial MT" w:eastAsia="Arial MT" w:hAnsi="Arial MT" w:cs="Arial MT"/>
                <w:sz w:val="22"/>
              </w:rPr>
            </w:pPr>
            <w:r w:rsidRPr="00084D07">
              <w:rPr>
                <w:rFonts w:ascii="Arial MT" w:eastAsia="Arial MT" w:hAnsi="Arial MT" w:cs="Arial MT"/>
                <w:sz w:val="22"/>
              </w:rPr>
              <w:t>PROGRAMING</w:t>
            </w:r>
          </w:p>
        </w:tc>
        <w:tc>
          <w:tcPr>
            <w:tcW w:w="5397" w:type="dxa"/>
            <w:tcBorders>
              <w:top w:val="single" w:sz="4" w:space="0" w:color="000000"/>
              <w:left w:val="single" w:sz="4" w:space="0" w:color="000000"/>
              <w:bottom w:val="single" w:sz="4" w:space="0" w:color="000000"/>
              <w:right w:val="single" w:sz="4" w:space="0" w:color="000000"/>
            </w:tcBorders>
            <w:hideMark/>
          </w:tcPr>
          <w:p w14:paraId="22695F12" w14:textId="77777777" w:rsidR="00084D07" w:rsidRPr="00084D07" w:rsidRDefault="00084D07" w:rsidP="00084D07">
            <w:pPr>
              <w:widowControl w:val="0"/>
              <w:autoSpaceDE w:val="0"/>
              <w:autoSpaceDN w:val="0"/>
              <w:spacing w:before="2" w:after="0" w:line="256" w:lineRule="auto"/>
              <w:ind w:left="108"/>
              <w:jc w:val="left"/>
              <w:rPr>
                <w:rFonts w:ascii="Arial MT" w:eastAsia="Arial MT" w:hAnsi="Arial MT" w:cs="Arial MT"/>
                <w:sz w:val="22"/>
              </w:rPr>
            </w:pPr>
            <w:r w:rsidRPr="00084D07">
              <w:rPr>
                <w:rFonts w:ascii="Arial MT" w:eastAsia="Arial MT" w:hAnsi="Arial MT" w:cs="Arial MT"/>
                <w:sz w:val="22"/>
              </w:rPr>
              <w:t>For</w:t>
            </w:r>
            <w:r w:rsidRPr="00084D07">
              <w:rPr>
                <w:rFonts w:ascii="Arial MT" w:eastAsia="Arial MT" w:hAnsi="Arial MT" w:cs="Arial MT"/>
                <w:spacing w:val="-3"/>
                <w:sz w:val="22"/>
              </w:rPr>
              <w:t xml:space="preserve"> </w:t>
            </w:r>
            <w:r w:rsidRPr="00084D07">
              <w:rPr>
                <w:rFonts w:ascii="Arial MT" w:eastAsia="Arial MT" w:hAnsi="Arial MT" w:cs="Arial MT"/>
                <w:sz w:val="22"/>
              </w:rPr>
              <w:t>this assessment,</w:t>
            </w:r>
            <w:r w:rsidRPr="00084D07">
              <w:rPr>
                <w:rFonts w:ascii="Arial MT" w:eastAsia="Arial MT" w:hAnsi="Arial MT" w:cs="Arial MT"/>
                <w:spacing w:val="-1"/>
                <w:sz w:val="22"/>
              </w:rPr>
              <w:t xml:space="preserve"> </w:t>
            </w:r>
            <w:r w:rsidRPr="00084D07">
              <w:rPr>
                <w:rFonts w:ascii="Arial MT" w:eastAsia="Arial MT" w:hAnsi="Arial MT" w:cs="Arial MT"/>
                <w:sz w:val="22"/>
              </w:rPr>
              <w:t>you</w:t>
            </w:r>
            <w:r w:rsidRPr="00084D07">
              <w:rPr>
                <w:rFonts w:ascii="Arial MT" w:eastAsia="Arial MT" w:hAnsi="Arial MT" w:cs="Arial MT"/>
                <w:spacing w:val="-4"/>
                <w:sz w:val="22"/>
              </w:rPr>
              <w:t xml:space="preserve"> </w:t>
            </w:r>
            <w:r w:rsidRPr="00084D07">
              <w:rPr>
                <w:rFonts w:ascii="Arial MT" w:eastAsia="Arial MT" w:hAnsi="Arial MT" w:cs="Arial MT"/>
                <w:sz w:val="22"/>
              </w:rPr>
              <w:t>can</w:t>
            </w:r>
            <w:r w:rsidRPr="00084D07">
              <w:rPr>
                <w:rFonts w:ascii="Arial MT" w:eastAsia="Arial MT" w:hAnsi="Arial MT" w:cs="Arial MT"/>
                <w:spacing w:val="-1"/>
                <w:sz w:val="22"/>
              </w:rPr>
              <w:t xml:space="preserve"> </w:t>
            </w:r>
            <w:r w:rsidRPr="00084D07">
              <w:rPr>
                <w:rFonts w:ascii="Arial MT" w:eastAsia="Arial MT" w:hAnsi="Arial MT" w:cs="Arial MT"/>
                <w:sz w:val="22"/>
              </w:rPr>
              <w:t>use</w:t>
            </w:r>
            <w:r w:rsidRPr="00084D07">
              <w:rPr>
                <w:rFonts w:ascii="Arial MT" w:eastAsia="Arial MT" w:hAnsi="Arial MT" w:cs="Arial MT"/>
                <w:spacing w:val="-5"/>
                <w:sz w:val="22"/>
              </w:rPr>
              <w:t xml:space="preserve"> </w:t>
            </w:r>
            <w:r w:rsidRPr="00084D07">
              <w:rPr>
                <w:rFonts w:ascii="Arial MT" w:eastAsia="Arial MT" w:hAnsi="Arial MT" w:cs="Arial MT"/>
                <w:sz w:val="22"/>
              </w:rPr>
              <w:t>Generative</w:t>
            </w:r>
            <w:r w:rsidRPr="00084D07">
              <w:rPr>
                <w:rFonts w:ascii="Arial MT" w:eastAsia="Arial MT" w:hAnsi="Arial MT" w:cs="Arial MT"/>
                <w:spacing w:val="-2"/>
                <w:sz w:val="22"/>
              </w:rPr>
              <w:t xml:space="preserve"> </w:t>
            </w:r>
            <w:r w:rsidRPr="00084D07">
              <w:rPr>
                <w:rFonts w:ascii="Arial MT" w:eastAsia="Arial MT" w:hAnsi="Arial MT" w:cs="Arial MT"/>
                <w:sz w:val="22"/>
              </w:rPr>
              <w:t>AI</w:t>
            </w:r>
            <w:r w:rsidRPr="00084D07">
              <w:rPr>
                <w:rFonts w:ascii="Arial MT" w:eastAsia="Arial MT" w:hAnsi="Arial MT" w:cs="Arial MT"/>
                <w:spacing w:val="-4"/>
                <w:sz w:val="22"/>
              </w:rPr>
              <w:t xml:space="preserve"> </w:t>
            </w:r>
            <w:r w:rsidRPr="00084D07">
              <w:rPr>
                <w:rFonts w:ascii="Arial MT" w:eastAsia="Arial MT" w:hAnsi="Arial MT" w:cs="Arial MT"/>
                <w:sz w:val="22"/>
              </w:rPr>
              <w:t>to</w:t>
            </w:r>
            <w:r w:rsidRPr="00084D07">
              <w:rPr>
                <w:rFonts w:ascii="Arial MT" w:eastAsia="Arial MT" w:hAnsi="Arial MT" w:cs="Arial MT"/>
                <w:spacing w:val="-58"/>
                <w:sz w:val="22"/>
              </w:rPr>
              <w:t xml:space="preserve"> </w:t>
            </w:r>
            <w:r w:rsidRPr="00084D07">
              <w:rPr>
                <w:rFonts w:ascii="Arial MT" w:eastAsia="Arial MT" w:hAnsi="Arial MT" w:cs="Arial MT"/>
                <w:sz w:val="22"/>
              </w:rPr>
              <w:t>create</w:t>
            </w:r>
            <w:r w:rsidRPr="00084D07">
              <w:rPr>
                <w:rFonts w:ascii="Arial MT" w:eastAsia="Arial MT" w:hAnsi="Arial MT" w:cs="Arial MT"/>
                <w:spacing w:val="-3"/>
                <w:sz w:val="22"/>
              </w:rPr>
              <w:t xml:space="preserve"> </w:t>
            </w:r>
            <w:r w:rsidRPr="00084D07">
              <w:rPr>
                <w:rFonts w:ascii="Arial MT" w:eastAsia="Arial MT" w:hAnsi="Arial MT" w:cs="Arial MT"/>
                <w:sz w:val="22"/>
              </w:rPr>
              <w:t>and check</w:t>
            </w:r>
            <w:r w:rsidRPr="00084D07">
              <w:rPr>
                <w:rFonts w:ascii="Arial MT" w:eastAsia="Arial MT" w:hAnsi="Arial MT" w:cs="Arial MT"/>
                <w:spacing w:val="-1"/>
                <w:sz w:val="22"/>
              </w:rPr>
              <w:t xml:space="preserve"> </w:t>
            </w:r>
            <w:r w:rsidRPr="00084D07">
              <w:rPr>
                <w:rFonts w:ascii="Arial MT" w:eastAsia="Arial MT" w:hAnsi="Arial MT" w:cs="Arial MT"/>
                <w:sz w:val="22"/>
              </w:rPr>
              <w:t>code.</w:t>
            </w:r>
          </w:p>
        </w:tc>
        <w:tc>
          <w:tcPr>
            <w:tcW w:w="1415" w:type="dxa"/>
            <w:tcBorders>
              <w:top w:val="single" w:sz="4" w:space="0" w:color="000000"/>
              <w:left w:val="single" w:sz="4" w:space="0" w:color="000000"/>
              <w:bottom w:val="single" w:sz="4" w:space="0" w:color="000000"/>
              <w:right w:val="single" w:sz="6" w:space="0" w:color="000000"/>
            </w:tcBorders>
          </w:tcPr>
          <w:p w14:paraId="3F70F202"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rPr>
              <w:t>☐</w:t>
            </w:r>
          </w:p>
          <w:p w14:paraId="6B01009B" w14:textId="77777777" w:rsidR="00084D07" w:rsidRPr="00084D07" w:rsidRDefault="00084D07" w:rsidP="00084D07">
            <w:pPr>
              <w:widowControl w:val="0"/>
              <w:autoSpaceDE w:val="0"/>
              <w:autoSpaceDN w:val="0"/>
              <w:spacing w:after="0" w:line="240" w:lineRule="auto"/>
              <w:jc w:val="left"/>
              <w:rPr>
                <w:rFonts w:ascii="Trebuchet MS" w:eastAsia="Arial MT" w:hAnsi="Arial MT" w:cs="Arial MT"/>
                <w:sz w:val="22"/>
              </w:rPr>
            </w:pPr>
          </w:p>
          <w:p w14:paraId="208117E5" w14:textId="77777777" w:rsidR="00084D07" w:rsidRPr="00084D07" w:rsidRDefault="00084D07" w:rsidP="00084D07">
            <w:pPr>
              <w:widowControl w:val="0"/>
              <w:autoSpaceDE w:val="0"/>
              <w:autoSpaceDN w:val="0"/>
              <w:spacing w:after="0" w:line="262" w:lineRule="exact"/>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highlight w:val="cyan"/>
              </w:rPr>
              <w:t>☐</w:t>
            </w:r>
          </w:p>
        </w:tc>
      </w:tr>
      <w:tr w:rsidR="00084D07" w:rsidRPr="00084D07" w14:paraId="7743E681" w14:textId="77777777" w:rsidTr="00084D07">
        <w:trPr>
          <w:trHeight w:val="1091"/>
        </w:trPr>
        <w:tc>
          <w:tcPr>
            <w:tcW w:w="2251" w:type="dxa"/>
            <w:tcBorders>
              <w:top w:val="single" w:sz="4" w:space="0" w:color="000000"/>
              <w:left w:val="single" w:sz="6" w:space="0" w:color="000000"/>
              <w:bottom w:val="single" w:sz="6" w:space="0" w:color="000000"/>
              <w:right w:val="single" w:sz="4" w:space="0" w:color="000000"/>
            </w:tcBorders>
            <w:hideMark/>
          </w:tcPr>
          <w:p w14:paraId="772AFB1C" w14:textId="77777777" w:rsidR="00084D07" w:rsidRPr="00084D07" w:rsidRDefault="00084D07" w:rsidP="00084D07">
            <w:pPr>
              <w:widowControl w:val="0"/>
              <w:autoSpaceDE w:val="0"/>
              <w:autoSpaceDN w:val="0"/>
              <w:spacing w:before="2" w:after="0" w:line="240" w:lineRule="auto"/>
              <w:ind w:left="105"/>
              <w:jc w:val="left"/>
              <w:rPr>
                <w:rFonts w:ascii="Arial MT" w:eastAsia="Arial MT" w:hAnsi="Arial MT" w:cs="Arial MT"/>
                <w:sz w:val="22"/>
              </w:rPr>
            </w:pPr>
            <w:r w:rsidRPr="00084D07">
              <w:rPr>
                <w:rFonts w:ascii="Arial MT" w:eastAsia="Arial MT" w:hAnsi="Arial MT" w:cs="Arial MT"/>
                <w:sz w:val="22"/>
              </w:rPr>
              <w:t>NONE</w:t>
            </w:r>
          </w:p>
        </w:tc>
        <w:tc>
          <w:tcPr>
            <w:tcW w:w="5397" w:type="dxa"/>
            <w:tcBorders>
              <w:top w:val="single" w:sz="4" w:space="0" w:color="000000"/>
              <w:left w:val="single" w:sz="4" w:space="0" w:color="000000"/>
              <w:bottom w:val="single" w:sz="6" w:space="0" w:color="000000"/>
              <w:right w:val="single" w:sz="4" w:space="0" w:color="000000"/>
            </w:tcBorders>
            <w:hideMark/>
          </w:tcPr>
          <w:p w14:paraId="46F0645F" w14:textId="77777777" w:rsidR="00084D07" w:rsidRPr="00084D07" w:rsidRDefault="00084D07" w:rsidP="00084D07">
            <w:pPr>
              <w:widowControl w:val="0"/>
              <w:autoSpaceDE w:val="0"/>
              <w:autoSpaceDN w:val="0"/>
              <w:spacing w:before="2" w:after="0" w:line="256" w:lineRule="auto"/>
              <w:ind w:left="108" w:right="74"/>
              <w:jc w:val="left"/>
              <w:rPr>
                <w:rFonts w:ascii="Arial MT" w:eastAsia="Arial MT" w:hAnsi="Arial MT" w:cs="Arial MT"/>
                <w:sz w:val="22"/>
              </w:rPr>
            </w:pPr>
            <w:r w:rsidRPr="00084D07">
              <w:rPr>
                <w:rFonts w:ascii="Arial MT" w:eastAsia="Arial MT" w:hAnsi="Arial MT" w:cs="Arial MT"/>
                <w:sz w:val="22"/>
              </w:rPr>
              <w:t xml:space="preserve">For this assessment, you are not allowed to use </w:t>
            </w:r>
            <w:r w:rsidRPr="00084D07">
              <w:rPr>
                <w:rFonts w:ascii="Arial" w:eastAsia="Arial MT" w:hAnsi="Arial MT" w:cs="Arial MT"/>
                <w:b/>
                <w:sz w:val="22"/>
              </w:rPr>
              <w:t>any</w:t>
            </w:r>
            <w:r w:rsidRPr="00084D07">
              <w:rPr>
                <w:rFonts w:ascii="Arial" w:eastAsia="Arial MT" w:hAnsi="Arial MT" w:cs="Arial MT"/>
                <w:b/>
                <w:spacing w:val="1"/>
                <w:sz w:val="22"/>
              </w:rPr>
              <w:t xml:space="preserve"> </w:t>
            </w:r>
            <w:r w:rsidRPr="00084D07">
              <w:rPr>
                <w:rFonts w:ascii="Arial MT" w:eastAsia="Arial MT" w:hAnsi="Arial MT" w:cs="Arial MT"/>
                <w:sz w:val="22"/>
              </w:rPr>
              <w:t>type of Generative AI support. This includes research</w:t>
            </w:r>
            <w:r w:rsidRPr="00084D07">
              <w:rPr>
                <w:rFonts w:ascii="Arial MT" w:eastAsia="Arial MT" w:hAnsi="Arial MT" w:cs="Arial MT"/>
                <w:spacing w:val="-59"/>
                <w:sz w:val="22"/>
              </w:rPr>
              <w:t xml:space="preserve"> </w:t>
            </w:r>
            <w:r w:rsidRPr="00084D07">
              <w:rPr>
                <w:rFonts w:ascii="Arial MT" w:eastAsia="Arial MT" w:hAnsi="Arial MT" w:cs="Arial MT"/>
                <w:sz w:val="22"/>
              </w:rPr>
              <w:t>support, structure</w:t>
            </w:r>
            <w:r w:rsidRPr="00084D07">
              <w:rPr>
                <w:rFonts w:ascii="Arial MT" w:eastAsia="Arial MT" w:hAnsi="Arial MT" w:cs="Arial MT"/>
                <w:spacing w:val="-2"/>
                <w:sz w:val="22"/>
              </w:rPr>
              <w:t xml:space="preserve"> </w:t>
            </w:r>
            <w:r w:rsidRPr="00084D07">
              <w:rPr>
                <w:rFonts w:ascii="Arial MT" w:eastAsia="Arial MT" w:hAnsi="Arial MT" w:cs="Arial MT"/>
                <w:sz w:val="22"/>
              </w:rPr>
              <w:t>support,</w:t>
            </w:r>
            <w:r w:rsidRPr="00084D07">
              <w:rPr>
                <w:rFonts w:ascii="Arial MT" w:eastAsia="Arial MT" w:hAnsi="Arial MT" w:cs="Arial MT"/>
                <w:spacing w:val="-2"/>
                <w:sz w:val="22"/>
              </w:rPr>
              <w:t xml:space="preserve"> </w:t>
            </w:r>
            <w:r w:rsidRPr="00084D07">
              <w:rPr>
                <w:rFonts w:ascii="Arial MT" w:eastAsia="Arial MT" w:hAnsi="Arial MT" w:cs="Arial MT"/>
                <w:sz w:val="22"/>
              </w:rPr>
              <w:t>writing/proofreading</w:t>
            </w:r>
          </w:p>
          <w:p w14:paraId="0F476C74" w14:textId="77777777" w:rsidR="00084D07" w:rsidRPr="00084D07" w:rsidRDefault="00084D07" w:rsidP="00084D07">
            <w:pPr>
              <w:widowControl w:val="0"/>
              <w:autoSpaceDE w:val="0"/>
              <w:autoSpaceDN w:val="0"/>
              <w:spacing w:after="0" w:line="250" w:lineRule="exact"/>
              <w:ind w:left="108"/>
              <w:jc w:val="left"/>
              <w:rPr>
                <w:rFonts w:ascii="Arial MT" w:eastAsia="Arial MT" w:hAnsi="Arial MT" w:cs="Arial MT"/>
                <w:sz w:val="22"/>
              </w:rPr>
            </w:pPr>
            <w:r w:rsidRPr="00084D07">
              <w:rPr>
                <w:rFonts w:ascii="Arial MT" w:eastAsia="Arial MT" w:hAnsi="Arial MT" w:cs="Arial MT"/>
                <w:sz w:val="22"/>
              </w:rPr>
              <w:t>support</w:t>
            </w:r>
            <w:r w:rsidRPr="00084D07">
              <w:rPr>
                <w:rFonts w:ascii="Arial MT" w:eastAsia="Arial MT" w:hAnsi="Arial MT" w:cs="Arial MT"/>
                <w:spacing w:val="-3"/>
                <w:sz w:val="22"/>
              </w:rPr>
              <w:t xml:space="preserve"> </w:t>
            </w:r>
            <w:r w:rsidRPr="00084D07">
              <w:rPr>
                <w:rFonts w:ascii="Arial MT" w:eastAsia="Arial MT" w:hAnsi="Arial MT" w:cs="Arial MT"/>
                <w:sz w:val="22"/>
              </w:rPr>
              <w:t>and</w:t>
            </w:r>
            <w:r w:rsidRPr="00084D07">
              <w:rPr>
                <w:rFonts w:ascii="Arial MT" w:eastAsia="Arial MT" w:hAnsi="Arial MT" w:cs="Arial MT"/>
                <w:spacing w:val="-3"/>
                <w:sz w:val="22"/>
              </w:rPr>
              <w:t xml:space="preserve"> </w:t>
            </w:r>
            <w:r w:rsidRPr="00084D07">
              <w:rPr>
                <w:rFonts w:ascii="Arial MT" w:eastAsia="Arial MT" w:hAnsi="Arial MT" w:cs="Arial MT"/>
                <w:sz w:val="22"/>
              </w:rPr>
              <w:t>creative</w:t>
            </w:r>
            <w:r w:rsidRPr="00084D07">
              <w:rPr>
                <w:rFonts w:ascii="Arial MT" w:eastAsia="Arial MT" w:hAnsi="Arial MT" w:cs="Arial MT"/>
                <w:spacing w:val="-3"/>
                <w:sz w:val="22"/>
              </w:rPr>
              <w:t xml:space="preserve"> </w:t>
            </w:r>
            <w:r w:rsidRPr="00084D07">
              <w:rPr>
                <w:rFonts w:ascii="Arial MT" w:eastAsia="Arial MT" w:hAnsi="Arial MT" w:cs="Arial MT"/>
                <w:sz w:val="22"/>
              </w:rPr>
              <w:t>support.</w:t>
            </w:r>
          </w:p>
        </w:tc>
        <w:tc>
          <w:tcPr>
            <w:tcW w:w="1415" w:type="dxa"/>
            <w:tcBorders>
              <w:top w:val="single" w:sz="4" w:space="0" w:color="000000"/>
              <w:left w:val="single" w:sz="4" w:space="0" w:color="000000"/>
              <w:bottom w:val="single" w:sz="6" w:space="0" w:color="000000"/>
              <w:right w:val="single" w:sz="6" w:space="0" w:color="000000"/>
            </w:tcBorders>
          </w:tcPr>
          <w:p w14:paraId="42184CBF" w14:textId="77777777" w:rsidR="00084D07" w:rsidRPr="00084D07" w:rsidRDefault="00084D07" w:rsidP="00084D07">
            <w:pPr>
              <w:widowControl w:val="0"/>
              <w:autoSpaceDE w:val="0"/>
              <w:autoSpaceDN w:val="0"/>
              <w:spacing w:before="3" w:after="0" w:line="240" w:lineRule="auto"/>
              <w:ind w:left="111"/>
              <w:jc w:val="left"/>
              <w:rPr>
                <w:rFonts w:ascii="MS Gothic" w:eastAsia="Arial MT" w:hAnsi="MS Gothic" w:cs="Arial MT"/>
                <w:sz w:val="22"/>
              </w:rPr>
            </w:pPr>
            <w:r w:rsidRPr="00084D07">
              <w:rPr>
                <w:rFonts w:ascii="Arial MT" w:eastAsia="Arial MT" w:hAnsi="Arial MT" w:cs="Arial MT"/>
                <w:sz w:val="22"/>
              </w:rPr>
              <w:t>Yes</w:t>
            </w:r>
            <w:r w:rsidRPr="00084D07">
              <w:rPr>
                <w:rFonts w:ascii="Arial MT" w:eastAsia="Arial MT" w:hAnsi="Arial MT" w:cs="Arial MT"/>
                <w:spacing w:val="1"/>
                <w:sz w:val="22"/>
              </w:rPr>
              <w:t xml:space="preserve"> </w:t>
            </w:r>
            <w:r w:rsidRPr="00084D07">
              <w:rPr>
                <w:rFonts w:ascii="Segoe UI Symbol" w:eastAsia="Arial MT" w:hAnsi="Segoe UI Symbol" w:cs="Segoe UI Symbol"/>
                <w:sz w:val="22"/>
                <w:highlight w:val="cyan"/>
              </w:rPr>
              <w:t>☐</w:t>
            </w:r>
          </w:p>
          <w:p w14:paraId="3945147A" w14:textId="77777777" w:rsidR="00084D07" w:rsidRPr="00084D07" w:rsidRDefault="00084D07" w:rsidP="00084D07">
            <w:pPr>
              <w:widowControl w:val="0"/>
              <w:autoSpaceDE w:val="0"/>
              <w:autoSpaceDN w:val="0"/>
              <w:spacing w:after="0" w:line="240" w:lineRule="auto"/>
              <w:jc w:val="left"/>
              <w:rPr>
                <w:rFonts w:ascii="Trebuchet MS" w:eastAsia="Arial MT" w:hAnsi="Arial MT" w:cs="Arial MT"/>
                <w:sz w:val="22"/>
              </w:rPr>
            </w:pPr>
          </w:p>
          <w:p w14:paraId="2A2F6509" w14:textId="77777777" w:rsidR="00084D07" w:rsidRPr="00084D07" w:rsidRDefault="00084D07" w:rsidP="00084D07">
            <w:pPr>
              <w:widowControl w:val="0"/>
              <w:autoSpaceDE w:val="0"/>
              <w:autoSpaceDN w:val="0"/>
              <w:spacing w:after="0" w:line="240" w:lineRule="auto"/>
              <w:ind w:left="111"/>
              <w:jc w:val="left"/>
              <w:rPr>
                <w:rFonts w:ascii="MS Gothic" w:eastAsia="Arial MT" w:hAnsi="MS Gothic" w:cs="Arial MT"/>
                <w:sz w:val="22"/>
              </w:rPr>
            </w:pPr>
            <w:r w:rsidRPr="00084D07">
              <w:rPr>
                <w:rFonts w:ascii="Arial MT" w:eastAsia="Arial MT" w:hAnsi="Arial MT" w:cs="Arial MT"/>
                <w:sz w:val="22"/>
              </w:rPr>
              <w:t>No</w:t>
            </w:r>
            <w:r w:rsidRPr="00084D07">
              <w:rPr>
                <w:rFonts w:ascii="Arial MT" w:eastAsia="Arial MT" w:hAnsi="Arial MT" w:cs="Arial MT"/>
                <w:spacing w:val="62"/>
                <w:sz w:val="22"/>
              </w:rPr>
              <w:t xml:space="preserve"> </w:t>
            </w:r>
            <w:r w:rsidRPr="00084D07">
              <w:rPr>
                <w:rFonts w:ascii="Segoe UI Symbol" w:eastAsia="Arial MT" w:hAnsi="Segoe UI Symbol" w:cs="Segoe UI Symbol"/>
                <w:sz w:val="22"/>
              </w:rPr>
              <w:t>☐</w:t>
            </w:r>
          </w:p>
        </w:tc>
      </w:tr>
    </w:tbl>
    <w:p w14:paraId="02EED3B6" w14:textId="77777777" w:rsidR="00084D07" w:rsidRPr="00084D07" w:rsidRDefault="00084D07" w:rsidP="00084D07">
      <w:pPr>
        <w:widowControl w:val="0"/>
        <w:autoSpaceDE w:val="0"/>
        <w:autoSpaceDN w:val="0"/>
        <w:spacing w:after="0" w:line="240" w:lineRule="auto"/>
        <w:jc w:val="left"/>
        <w:rPr>
          <w:rFonts w:ascii="Trebuchet MS" w:eastAsia="Trebuchet MS" w:hAnsi="Trebuchet MS" w:cs="Trebuchet MS"/>
          <w:sz w:val="28"/>
          <w:szCs w:val="24"/>
        </w:rPr>
      </w:pPr>
    </w:p>
    <w:p w14:paraId="1F3C8F83" w14:textId="77777777" w:rsidR="00084D07" w:rsidRPr="00084D07" w:rsidRDefault="00084D07" w:rsidP="00084D07">
      <w:pPr>
        <w:widowControl w:val="0"/>
        <w:autoSpaceDE w:val="0"/>
        <w:autoSpaceDN w:val="0"/>
        <w:spacing w:before="174"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w w:val="95"/>
          <w:szCs w:val="24"/>
        </w:rPr>
        <w:t>This</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guidance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will</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provide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you</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with</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the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necessary</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information</w:t>
      </w:r>
      <w:r w:rsidRPr="00084D07">
        <w:rPr>
          <w:rFonts w:ascii="Trebuchet MS" w:eastAsia="Trebuchet MS" w:hAnsi="Trebuchet MS" w:cs="Trebuchet MS"/>
          <w:spacing w:val="-7"/>
          <w:w w:val="95"/>
          <w:szCs w:val="24"/>
        </w:rPr>
        <w:t xml:space="preserve"> </w:t>
      </w:r>
      <w:r w:rsidRPr="00084D07">
        <w:rPr>
          <w:rFonts w:ascii="Trebuchet MS" w:eastAsia="Trebuchet MS" w:hAnsi="Trebuchet MS" w:cs="Trebuchet MS"/>
          <w:w w:val="95"/>
          <w:szCs w:val="24"/>
        </w:rPr>
        <w:t>on</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how</w:t>
      </w:r>
      <w:r w:rsidRPr="00084D07">
        <w:rPr>
          <w:rFonts w:ascii="Trebuchet MS" w:eastAsia="Trebuchet MS" w:hAnsi="Trebuchet MS" w:cs="Trebuchet MS"/>
          <w:spacing w:val="-7"/>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acknowledge</w:t>
      </w:r>
    </w:p>
    <w:p w14:paraId="715A5660" w14:textId="77777777" w:rsidR="00084D07" w:rsidRPr="00084D07" w:rsidRDefault="00084D07" w:rsidP="00084D07">
      <w:pPr>
        <w:widowControl w:val="0"/>
        <w:autoSpaceDE w:val="0"/>
        <w:autoSpaceDN w:val="0"/>
        <w:spacing w:before="62"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spacing w:val="-1"/>
          <w:szCs w:val="24"/>
        </w:rPr>
        <w:t>your</w:t>
      </w:r>
      <w:r w:rsidRPr="00084D07">
        <w:rPr>
          <w:rFonts w:ascii="Trebuchet MS" w:eastAsia="Trebuchet MS" w:hAnsi="Trebuchet MS" w:cs="Trebuchet MS"/>
          <w:spacing w:val="-26"/>
          <w:szCs w:val="24"/>
        </w:rPr>
        <w:t xml:space="preserve"> </w:t>
      </w:r>
      <w:r w:rsidRPr="00084D07">
        <w:rPr>
          <w:rFonts w:ascii="Trebuchet MS" w:eastAsia="Trebuchet MS" w:hAnsi="Trebuchet MS" w:cs="Trebuchet MS"/>
          <w:spacing w:val="-1"/>
          <w:szCs w:val="24"/>
        </w:rPr>
        <w:t>use</w:t>
      </w:r>
      <w:r w:rsidRPr="00084D07">
        <w:rPr>
          <w:rFonts w:ascii="Trebuchet MS" w:eastAsia="Trebuchet MS" w:hAnsi="Trebuchet MS" w:cs="Trebuchet MS"/>
          <w:spacing w:val="-24"/>
          <w:szCs w:val="24"/>
        </w:rPr>
        <w:t xml:space="preserve"> </w:t>
      </w:r>
      <w:r w:rsidRPr="00084D07">
        <w:rPr>
          <w:rFonts w:ascii="Trebuchet MS" w:eastAsia="Trebuchet MS" w:hAnsi="Trebuchet MS" w:cs="Trebuchet MS"/>
          <w:spacing w:val="-1"/>
          <w:szCs w:val="24"/>
        </w:rPr>
        <w:t>of</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pacing w:val="-1"/>
          <w:szCs w:val="24"/>
        </w:rPr>
        <w:t>AI</w:t>
      </w:r>
      <w:r w:rsidRPr="00084D07">
        <w:rPr>
          <w:rFonts w:ascii="Trebuchet MS" w:eastAsia="Trebuchet MS" w:hAnsi="Trebuchet MS" w:cs="Trebuchet MS"/>
          <w:spacing w:val="-24"/>
          <w:szCs w:val="24"/>
        </w:rPr>
        <w:t xml:space="preserve"> </w:t>
      </w:r>
      <w:r w:rsidRPr="00084D07">
        <w:rPr>
          <w:rFonts w:ascii="Trebuchet MS" w:eastAsia="Trebuchet MS" w:hAnsi="Trebuchet MS" w:cs="Trebuchet MS"/>
          <w:spacing w:val="-1"/>
          <w:szCs w:val="24"/>
        </w:rPr>
        <w:t>in</w:t>
      </w:r>
      <w:r w:rsidRPr="00084D07">
        <w:rPr>
          <w:rFonts w:ascii="Trebuchet MS" w:eastAsia="Trebuchet MS" w:hAnsi="Trebuchet MS" w:cs="Trebuchet MS"/>
          <w:spacing w:val="-23"/>
          <w:szCs w:val="24"/>
        </w:rPr>
        <w:t xml:space="preserve"> </w:t>
      </w:r>
      <w:r w:rsidRPr="00084D07">
        <w:rPr>
          <w:rFonts w:ascii="Trebuchet MS" w:eastAsia="Trebuchet MS" w:hAnsi="Trebuchet MS" w:cs="Trebuchet MS"/>
          <w:spacing w:val="-1"/>
          <w:szCs w:val="24"/>
        </w:rPr>
        <w:t>any</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zCs w:val="24"/>
        </w:rPr>
        <w:t>assessment.</w:t>
      </w:r>
    </w:p>
    <w:p w14:paraId="31B0A427" w14:textId="77777777" w:rsidR="00084D07" w:rsidRPr="00084D07" w:rsidRDefault="00084D07" w:rsidP="00084D07">
      <w:pPr>
        <w:widowControl w:val="0"/>
        <w:autoSpaceDE w:val="0"/>
        <w:autoSpaceDN w:val="0"/>
        <w:spacing w:before="221" w:after="0" w:line="290" w:lineRule="auto"/>
        <w:ind w:left="120" w:right="823"/>
        <w:jc w:val="left"/>
        <w:rPr>
          <w:rFonts w:ascii="Trebuchet MS" w:eastAsia="Trebuchet MS" w:hAnsi="Trebuchet MS" w:cs="Trebuchet MS"/>
          <w:szCs w:val="24"/>
        </w:rPr>
      </w:pPr>
      <w:r w:rsidRPr="00084D07">
        <w:rPr>
          <w:rFonts w:ascii="Trebuchet MS" w:eastAsia="Trebuchet MS" w:hAnsi="Trebuchet MS" w:cs="Trebuchet MS"/>
          <w:b/>
          <w:w w:val="95"/>
          <w:szCs w:val="24"/>
        </w:rPr>
        <w:t>Important:</w:t>
      </w:r>
      <w:r w:rsidRPr="00084D07">
        <w:rPr>
          <w:rFonts w:ascii="Trebuchet MS" w:eastAsia="Trebuchet MS" w:hAnsi="Trebuchet MS" w:cs="Trebuchet MS"/>
          <w:b/>
          <w:spacing w:val="-20"/>
          <w:w w:val="95"/>
          <w:szCs w:val="24"/>
        </w:rPr>
        <w:t xml:space="preserve"> </w:t>
      </w:r>
      <w:r w:rsidRPr="00084D07">
        <w:rPr>
          <w:rFonts w:ascii="Trebuchet MS" w:eastAsia="Trebuchet MS" w:hAnsi="Trebuchet MS" w:cs="Trebuchet MS"/>
          <w:w w:val="95"/>
          <w:szCs w:val="24"/>
        </w:rPr>
        <w:t>Students</w:t>
      </w:r>
      <w:r w:rsidRPr="00084D07">
        <w:rPr>
          <w:rFonts w:ascii="Trebuchet MS" w:eastAsia="Trebuchet MS" w:hAnsi="Trebuchet MS" w:cs="Trebuchet MS"/>
          <w:spacing w:val="-18"/>
          <w:w w:val="95"/>
          <w:szCs w:val="24"/>
        </w:rPr>
        <w:t xml:space="preserve"> </w:t>
      </w:r>
      <w:r w:rsidRPr="00084D07">
        <w:rPr>
          <w:rFonts w:ascii="Trebuchet MS" w:eastAsia="Trebuchet MS" w:hAnsi="Trebuchet MS" w:cs="Trebuchet MS"/>
          <w:w w:val="95"/>
          <w:szCs w:val="24"/>
        </w:rPr>
        <w:t>are</w:t>
      </w:r>
      <w:r w:rsidRPr="00084D07">
        <w:rPr>
          <w:rFonts w:ascii="Trebuchet MS" w:eastAsia="Trebuchet MS" w:hAnsi="Trebuchet MS" w:cs="Trebuchet MS"/>
          <w:spacing w:val="-18"/>
          <w:w w:val="95"/>
          <w:szCs w:val="24"/>
        </w:rPr>
        <w:t xml:space="preserve"> </w:t>
      </w:r>
      <w:r w:rsidRPr="00084D07">
        <w:rPr>
          <w:rFonts w:ascii="Trebuchet MS" w:eastAsia="Trebuchet MS" w:hAnsi="Trebuchet MS" w:cs="Trebuchet MS"/>
          <w:w w:val="95"/>
          <w:szCs w:val="24"/>
        </w:rPr>
        <w:t>expected</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keep</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drafts</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of</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their</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work,</w:t>
      </w:r>
      <w:r w:rsidRPr="00084D07">
        <w:rPr>
          <w:rFonts w:ascii="Trebuchet MS" w:eastAsia="Trebuchet MS" w:hAnsi="Trebuchet MS" w:cs="Trebuchet MS"/>
          <w:spacing w:val="-19"/>
          <w:w w:val="95"/>
          <w:szCs w:val="24"/>
        </w:rPr>
        <w:t xml:space="preserve"> </w:t>
      </w:r>
      <w:r w:rsidRPr="00084D07">
        <w:rPr>
          <w:rFonts w:ascii="Trebuchet MS" w:eastAsia="Trebuchet MS" w:hAnsi="Trebuchet MS" w:cs="Trebuchet MS"/>
          <w:w w:val="95"/>
          <w:szCs w:val="24"/>
        </w:rPr>
        <w:t>including</w:t>
      </w:r>
      <w:r w:rsidRPr="00084D07">
        <w:rPr>
          <w:rFonts w:ascii="Trebuchet MS" w:eastAsia="Trebuchet MS" w:hAnsi="Trebuchet MS" w:cs="Trebuchet MS"/>
          <w:spacing w:val="-20"/>
          <w:w w:val="95"/>
          <w:szCs w:val="24"/>
        </w:rPr>
        <w:t xml:space="preserve"> </w:t>
      </w:r>
      <w:r w:rsidRPr="00084D07">
        <w:rPr>
          <w:rFonts w:ascii="Trebuchet MS" w:eastAsia="Trebuchet MS" w:hAnsi="Trebuchet MS" w:cs="Trebuchet MS"/>
          <w:w w:val="95"/>
          <w:szCs w:val="24"/>
        </w:rPr>
        <w:t>notes,</w:t>
      </w:r>
      <w:r w:rsidRPr="00084D07">
        <w:rPr>
          <w:rFonts w:ascii="Trebuchet MS" w:eastAsia="Trebuchet MS" w:hAnsi="Trebuchet MS" w:cs="Trebuchet MS"/>
          <w:spacing w:val="-18"/>
          <w:w w:val="95"/>
          <w:szCs w:val="24"/>
        </w:rPr>
        <w:t xml:space="preserve"> </w:t>
      </w:r>
      <w:r w:rsidRPr="00084D07">
        <w:rPr>
          <w:rFonts w:ascii="Trebuchet MS" w:eastAsia="Trebuchet MS" w:hAnsi="Trebuchet MS" w:cs="Trebuchet MS"/>
          <w:w w:val="95"/>
          <w:szCs w:val="24"/>
        </w:rPr>
        <w:t>etc.,</w:t>
      </w:r>
      <w:r w:rsidRPr="00084D07">
        <w:rPr>
          <w:rFonts w:ascii="Trebuchet MS" w:eastAsia="Trebuchet MS" w:hAnsi="Trebuchet MS" w:cs="Trebuchet MS"/>
          <w:spacing w:val="-66"/>
          <w:w w:val="95"/>
          <w:szCs w:val="24"/>
        </w:rPr>
        <w:t xml:space="preserve"> </w:t>
      </w:r>
      <w:r w:rsidRPr="00084D07">
        <w:rPr>
          <w:rFonts w:ascii="Trebuchet MS" w:eastAsia="Trebuchet MS" w:hAnsi="Trebuchet MS" w:cs="Trebuchet MS"/>
          <w:w w:val="95"/>
          <w:szCs w:val="24"/>
        </w:rPr>
        <w:t>before and after the use of any AI tool. Students will be expected to produce these</w:t>
      </w:r>
      <w:r w:rsidRPr="00084D07">
        <w:rPr>
          <w:rFonts w:ascii="Trebuchet MS" w:eastAsia="Trebuchet MS" w:hAnsi="Trebuchet MS" w:cs="Trebuchet MS"/>
          <w:spacing w:val="-66"/>
          <w:w w:val="95"/>
          <w:szCs w:val="24"/>
        </w:rPr>
        <w:t xml:space="preserve"> </w:t>
      </w:r>
      <w:r w:rsidRPr="00084D07">
        <w:rPr>
          <w:rFonts w:ascii="Trebuchet MS" w:eastAsia="Trebuchet MS" w:hAnsi="Trebuchet MS" w:cs="Trebuchet MS"/>
          <w:szCs w:val="24"/>
        </w:rPr>
        <w:t>drafts</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zCs w:val="24"/>
        </w:rPr>
        <w:t>and</w:t>
      </w:r>
      <w:r w:rsidRPr="00084D07">
        <w:rPr>
          <w:rFonts w:ascii="Trebuchet MS" w:eastAsia="Trebuchet MS" w:hAnsi="Trebuchet MS" w:cs="Trebuchet MS"/>
          <w:spacing w:val="-26"/>
          <w:szCs w:val="24"/>
        </w:rPr>
        <w:t xml:space="preserve"> </w:t>
      </w:r>
      <w:r w:rsidRPr="00084D07">
        <w:rPr>
          <w:rFonts w:ascii="Trebuchet MS" w:eastAsia="Trebuchet MS" w:hAnsi="Trebuchet MS" w:cs="Trebuchet MS"/>
          <w:szCs w:val="24"/>
        </w:rPr>
        <w:t>materials</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zCs w:val="24"/>
        </w:rPr>
        <w:t>as</w:t>
      </w:r>
      <w:r w:rsidRPr="00084D07">
        <w:rPr>
          <w:rFonts w:ascii="Trebuchet MS" w:eastAsia="Trebuchet MS" w:hAnsi="Trebuchet MS" w:cs="Trebuchet MS"/>
          <w:spacing w:val="-21"/>
          <w:szCs w:val="24"/>
        </w:rPr>
        <w:t xml:space="preserve"> </w:t>
      </w:r>
      <w:r w:rsidRPr="00084D07">
        <w:rPr>
          <w:rFonts w:ascii="Trebuchet MS" w:eastAsia="Trebuchet MS" w:hAnsi="Trebuchet MS" w:cs="Trebuchet MS"/>
          <w:szCs w:val="24"/>
        </w:rPr>
        <w:t>necessary.</w:t>
      </w:r>
    </w:p>
    <w:p w14:paraId="609628A2" w14:textId="77777777" w:rsidR="00084D07" w:rsidRPr="00084D07" w:rsidRDefault="00084D07" w:rsidP="00084D07">
      <w:pPr>
        <w:widowControl w:val="0"/>
        <w:autoSpaceDE w:val="0"/>
        <w:autoSpaceDN w:val="0"/>
        <w:spacing w:before="158"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w w:val="95"/>
          <w:szCs w:val="24"/>
        </w:rPr>
        <w:t>You</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are</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expected</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use</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this</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acknowledgement</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format</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for</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b/>
          <w:w w:val="95"/>
          <w:szCs w:val="24"/>
        </w:rPr>
        <w:t>all</w:t>
      </w:r>
      <w:r w:rsidRPr="00084D07">
        <w:rPr>
          <w:rFonts w:ascii="Trebuchet MS" w:eastAsia="Trebuchet MS" w:hAnsi="Trebuchet MS" w:cs="Trebuchet MS"/>
          <w:b/>
          <w:spacing w:val="-11"/>
          <w:w w:val="95"/>
          <w:szCs w:val="24"/>
        </w:rPr>
        <w:t xml:space="preserve"> </w:t>
      </w:r>
      <w:r w:rsidRPr="00084D07">
        <w:rPr>
          <w:rFonts w:ascii="Trebuchet MS" w:eastAsia="Trebuchet MS" w:hAnsi="Trebuchet MS" w:cs="Trebuchet MS"/>
          <w:w w:val="95"/>
          <w:szCs w:val="24"/>
        </w:rPr>
        <w:t>allowable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uses</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of</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AI.</w:t>
      </w:r>
    </w:p>
    <w:p w14:paraId="7BA1BF17" w14:textId="77777777" w:rsidR="00084D07" w:rsidRPr="00084D07" w:rsidRDefault="00084D07" w:rsidP="00084D07">
      <w:pPr>
        <w:spacing w:after="0" w:line="240" w:lineRule="auto"/>
        <w:jc w:val="left"/>
        <w:rPr>
          <w:rFonts w:ascii="Trebuchet MS" w:eastAsia="Trebuchet MS" w:hAnsi="Trebuchet MS" w:cs="Trebuchet MS"/>
          <w:sz w:val="22"/>
        </w:rPr>
        <w:sectPr w:rsidR="00084D07" w:rsidRPr="00084D07" w:rsidSect="00084D07">
          <w:type w:val="continuous"/>
          <w:pgSz w:w="11910" w:h="16840"/>
          <w:pgMar w:top="1440" w:right="1440" w:bottom="1440" w:left="1440" w:header="708" w:footer="720" w:gutter="0"/>
          <w:pgNumType w:start="1"/>
          <w:cols w:space="720"/>
        </w:sectPr>
      </w:pPr>
    </w:p>
    <w:p w14:paraId="072CD94F" w14:textId="77777777" w:rsidR="00084D07" w:rsidRPr="00084D07" w:rsidRDefault="00084D07" w:rsidP="00084D07">
      <w:pPr>
        <w:widowControl w:val="0"/>
        <w:autoSpaceDE w:val="0"/>
        <w:autoSpaceDN w:val="0"/>
        <w:spacing w:before="90"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w w:val="95"/>
          <w:szCs w:val="24"/>
        </w:rPr>
        <w:lastRenderedPageBreak/>
        <w:t>You</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are</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expected</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include</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this</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acknowledgement</w:t>
      </w:r>
      <w:r w:rsidRPr="00084D07">
        <w:rPr>
          <w:rFonts w:ascii="Trebuchet MS" w:eastAsia="Trebuchet MS" w:hAnsi="Trebuchet MS" w:cs="Trebuchet MS"/>
          <w:spacing w:val="-14"/>
          <w:w w:val="95"/>
          <w:szCs w:val="24"/>
        </w:rPr>
        <w:t xml:space="preserve"> </w:t>
      </w:r>
      <w:r w:rsidRPr="00084D07">
        <w:rPr>
          <w:rFonts w:ascii="Trebuchet MS" w:eastAsia="Trebuchet MS" w:hAnsi="Trebuchet MS" w:cs="Trebuchet MS"/>
          <w:w w:val="95"/>
          <w:szCs w:val="24"/>
        </w:rPr>
        <w:t>in</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a</w:t>
      </w:r>
      <w:r w:rsidRPr="00084D07">
        <w:rPr>
          <w:rFonts w:ascii="Trebuchet MS" w:eastAsia="Trebuchet MS" w:hAnsi="Trebuchet MS" w:cs="Trebuchet MS"/>
          <w:spacing w:val="-13"/>
          <w:w w:val="95"/>
          <w:szCs w:val="24"/>
        </w:rPr>
        <w:t xml:space="preserve"> </w:t>
      </w:r>
      <w:r w:rsidRPr="00084D07">
        <w:rPr>
          <w:rFonts w:ascii="Trebuchet MS" w:eastAsia="Trebuchet MS" w:hAnsi="Trebuchet MS" w:cs="Trebuchet MS"/>
          <w:w w:val="95"/>
          <w:szCs w:val="24"/>
        </w:rPr>
        <w:t>separate</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page</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at</w:t>
      </w:r>
      <w:r w:rsidRPr="00084D07">
        <w:rPr>
          <w:rFonts w:ascii="Trebuchet MS" w:eastAsia="Trebuchet MS" w:hAnsi="Trebuchet MS" w:cs="Trebuchet MS"/>
          <w:spacing w:val="-14"/>
          <w:w w:val="95"/>
          <w:szCs w:val="24"/>
        </w:rPr>
        <w:t xml:space="preserve"> </w:t>
      </w:r>
      <w:r w:rsidRPr="00084D07">
        <w:rPr>
          <w:rFonts w:ascii="Trebuchet MS" w:eastAsia="Trebuchet MS" w:hAnsi="Trebuchet MS" w:cs="Trebuchet MS"/>
          <w:w w:val="95"/>
          <w:szCs w:val="24"/>
        </w:rPr>
        <w:t>the</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beginning</w:t>
      </w:r>
    </w:p>
    <w:p w14:paraId="5E995A3A" w14:textId="77777777" w:rsidR="00084D07" w:rsidRPr="00084D07" w:rsidRDefault="00084D07" w:rsidP="00084D07">
      <w:pPr>
        <w:widowControl w:val="0"/>
        <w:autoSpaceDE w:val="0"/>
        <w:autoSpaceDN w:val="0"/>
        <w:spacing w:before="62" w:after="0" w:line="240" w:lineRule="auto"/>
        <w:ind w:left="120"/>
        <w:jc w:val="left"/>
        <w:rPr>
          <w:rFonts w:ascii="Trebuchet MS" w:eastAsia="Trebuchet MS" w:hAnsi="Trebuchet MS" w:cs="Trebuchet MS"/>
          <w:szCs w:val="24"/>
        </w:rPr>
      </w:pPr>
      <w:r w:rsidRPr="00084D07">
        <w:rPr>
          <w:rFonts w:ascii="Trebuchet MS" w:eastAsia="Trebuchet MS" w:hAnsi="Trebuchet MS" w:cs="Trebuchet MS"/>
          <w:spacing w:val="-1"/>
          <w:szCs w:val="24"/>
        </w:rPr>
        <w:t>of</w:t>
      </w:r>
      <w:r w:rsidRPr="00084D07">
        <w:rPr>
          <w:rFonts w:ascii="Trebuchet MS" w:eastAsia="Trebuchet MS" w:hAnsi="Trebuchet MS" w:cs="Trebuchet MS"/>
          <w:spacing w:val="-24"/>
          <w:szCs w:val="24"/>
        </w:rPr>
        <w:t xml:space="preserve"> </w:t>
      </w:r>
      <w:r w:rsidRPr="00084D07">
        <w:rPr>
          <w:rFonts w:ascii="Trebuchet MS" w:eastAsia="Trebuchet MS" w:hAnsi="Trebuchet MS" w:cs="Trebuchet MS"/>
          <w:spacing w:val="-1"/>
          <w:szCs w:val="24"/>
        </w:rPr>
        <w:t>your</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pacing w:val="-1"/>
          <w:szCs w:val="24"/>
        </w:rPr>
        <w:t>submission.</w:t>
      </w:r>
    </w:p>
    <w:p w14:paraId="3C275B8E" w14:textId="77777777" w:rsidR="00084D07" w:rsidRPr="00084D07" w:rsidRDefault="00084D07" w:rsidP="00084D07">
      <w:pPr>
        <w:widowControl w:val="0"/>
        <w:autoSpaceDE w:val="0"/>
        <w:autoSpaceDN w:val="0"/>
        <w:spacing w:after="0" w:line="240" w:lineRule="auto"/>
        <w:jc w:val="left"/>
        <w:rPr>
          <w:rFonts w:ascii="Trebuchet MS" w:eastAsia="Trebuchet MS" w:hAnsi="Trebuchet MS" w:cs="Trebuchet MS"/>
          <w:sz w:val="28"/>
          <w:szCs w:val="24"/>
        </w:rPr>
      </w:pPr>
      <w:bookmarkStart w:id="0" w:name="Basic_Acknowledgement_format_of_AI_tool_"/>
      <w:bookmarkEnd w:id="0"/>
    </w:p>
    <w:p w14:paraId="4CF0336C" w14:textId="77777777" w:rsidR="00084D07" w:rsidRPr="00084D07" w:rsidRDefault="00084D07" w:rsidP="00084D07">
      <w:pPr>
        <w:widowControl w:val="0"/>
        <w:autoSpaceDE w:val="0"/>
        <w:autoSpaceDN w:val="0"/>
        <w:spacing w:before="7" w:after="0" w:line="240" w:lineRule="auto"/>
        <w:jc w:val="left"/>
        <w:rPr>
          <w:rFonts w:ascii="Trebuchet MS" w:eastAsia="Trebuchet MS" w:hAnsi="Trebuchet MS" w:cs="Trebuchet MS"/>
          <w:sz w:val="28"/>
          <w:szCs w:val="24"/>
        </w:rPr>
      </w:pPr>
    </w:p>
    <w:p w14:paraId="35F19219" w14:textId="77777777" w:rsidR="00084D07" w:rsidRPr="00084D07" w:rsidRDefault="00084D07" w:rsidP="00084D07">
      <w:pPr>
        <w:widowControl w:val="0"/>
        <w:autoSpaceDE w:val="0"/>
        <w:autoSpaceDN w:val="0"/>
        <w:spacing w:after="0" w:line="240" w:lineRule="auto"/>
        <w:ind w:left="120"/>
        <w:outlineLvl w:val="0"/>
        <w:rPr>
          <w:rFonts w:ascii="Trebuchet MS" w:eastAsia="Trebuchet MS" w:hAnsi="Trebuchet MS" w:cs="Trebuchet MS"/>
          <w:sz w:val="32"/>
          <w:szCs w:val="32"/>
        </w:rPr>
      </w:pPr>
      <w:bookmarkStart w:id="1" w:name="If_you_have_not_used_AI_tools"/>
      <w:bookmarkEnd w:id="1"/>
      <w:r w:rsidRPr="00084D07">
        <w:rPr>
          <w:rFonts w:ascii="Trebuchet MS" w:eastAsia="Trebuchet MS" w:hAnsi="Trebuchet MS" w:cs="Trebuchet MS"/>
          <w:color w:val="0F4660"/>
          <w:w w:val="90"/>
          <w:sz w:val="32"/>
          <w:szCs w:val="32"/>
        </w:rPr>
        <w:t>If</w:t>
      </w:r>
      <w:r w:rsidRPr="00084D07">
        <w:rPr>
          <w:rFonts w:ascii="Trebuchet MS" w:eastAsia="Trebuchet MS" w:hAnsi="Trebuchet MS" w:cs="Trebuchet MS"/>
          <w:color w:val="0F4660"/>
          <w:spacing w:val="-16"/>
          <w:w w:val="90"/>
          <w:sz w:val="32"/>
          <w:szCs w:val="32"/>
        </w:rPr>
        <w:t xml:space="preserve"> </w:t>
      </w:r>
      <w:r w:rsidRPr="00084D07">
        <w:rPr>
          <w:rFonts w:ascii="Trebuchet MS" w:eastAsia="Trebuchet MS" w:hAnsi="Trebuchet MS" w:cs="Trebuchet MS"/>
          <w:color w:val="0F4660"/>
          <w:w w:val="90"/>
          <w:sz w:val="32"/>
          <w:szCs w:val="32"/>
        </w:rPr>
        <w:t>you</w:t>
      </w:r>
      <w:r w:rsidRPr="00084D07">
        <w:rPr>
          <w:rFonts w:ascii="Trebuchet MS" w:eastAsia="Trebuchet MS" w:hAnsi="Trebuchet MS" w:cs="Trebuchet MS"/>
          <w:color w:val="0F4660"/>
          <w:spacing w:val="-18"/>
          <w:w w:val="90"/>
          <w:sz w:val="32"/>
          <w:szCs w:val="32"/>
        </w:rPr>
        <w:t xml:space="preserve"> </w:t>
      </w:r>
      <w:r w:rsidRPr="00084D07">
        <w:rPr>
          <w:rFonts w:ascii="Trebuchet MS" w:eastAsia="Trebuchet MS" w:hAnsi="Trebuchet MS" w:cs="Trebuchet MS"/>
          <w:color w:val="0F4660"/>
          <w:w w:val="90"/>
          <w:sz w:val="32"/>
          <w:szCs w:val="32"/>
        </w:rPr>
        <w:t>have</w:t>
      </w:r>
      <w:r w:rsidRPr="00084D07">
        <w:rPr>
          <w:rFonts w:ascii="Trebuchet MS" w:eastAsia="Trebuchet MS" w:hAnsi="Trebuchet MS" w:cs="Trebuchet MS"/>
          <w:color w:val="0F4660"/>
          <w:spacing w:val="-16"/>
          <w:w w:val="90"/>
          <w:sz w:val="32"/>
          <w:szCs w:val="32"/>
        </w:rPr>
        <w:t xml:space="preserve"> </w:t>
      </w:r>
      <w:r w:rsidRPr="00084D07">
        <w:rPr>
          <w:rFonts w:ascii="Trebuchet MS" w:eastAsia="Trebuchet MS" w:hAnsi="Trebuchet MS" w:cs="Trebuchet MS"/>
          <w:color w:val="0F4660"/>
          <w:w w:val="90"/>
          <w:sz w:val="32"/>
          <w:szCs w:val="32"/>
        </w:rPr>
        <w:t>not</w:t>
      </w:r>
      <w:r w:rsidRPr="00084D07">
        <w:rPr>
          <w:rFonts w:ascii="Trebuchet MS" w:eastAsia="Trebuchet MS" w:hAnsi="Trebuchet MS" w:cs="Trebuchet MS"/>
          <w:color w:val="0F4660"/>
          <w:spacing w:val="-17"/>
          <w:w w:val="90"/>
          <w:sz w:val="32"/>
          <w:szCs w:val="32"/>
        </w:rPr>
        <w:t xml:space="preserve"> </w:t>
      </w:r>
      <w:r w:rsidRPr="00084D07">
        <w:rPr>
          <w:rFonts w:ascii="Trebuchet MS" w:eastAsia="Trebuchet MS" w:hAnsi="Trebuchet MS" w:cs="Trebuchet MS"/>
          <w:color w:val="0F4660"/>
          <w:w w:val="90"/>
          <w:sz w:val="32"/>
          <w:szCs w:val="32"/>
        </w:rPr>
        <w:t>used</w:t>
      </w:r>
      <w:r w:rsidRPr="00084D07">
        <w:rPr>
          <w:rFonts w:ascii="Trebuchet MS" w:eastAsia="Trebuchet MS" w:hAnsi="Trebuchet MS" w:cs="Trebuchet MS"/>
          <w:color w:val="0F4660"/>
          <w:spacing w:val="-16"/>
          <w:w w:val="90"/>
          <w:sz w:val="32"/>
          <w:szCs w:val="32"/>
        </w:rPr>
        <w:t xml:space="preserve"> </w:t>
      </w:r>
      <w:r w:rsidRPr="00084D07">
        <w:rPr>
          <w:rFonts w:ascii="Trebuchet MS" w:eastAsia="Trebuchet MS" w:hAnsi="Trebuchet MS" w:cs="Trebuchet MS"/>
          <w:color w:val="0F4660"/>
          <w:w w:val="90"/>
          <w:sz w:val="32"/>
          <w:szCs w:val="32"/>
        </w:rPr>
        <w:t>AI</w:t>
      </w:r>
      <w:r w:rsidRPr="00084D07">
        <w:rPr>
          <w:rFonts w:ascii="Trebuchet MS" w:eastAsia="Trebuchet MS" w:hAnsi="Trebuchet MS" w:cs="Trebuchet MS"/>
          <w:color w:val="0F4660"/>
          <w:spacing w:val="-17"/>
          <w:w w:val="90"/>
          <w:sz w:val="32"/>
          <w:szCs w:val="32"/>
        </w:rPr>
        <w:t xml:space="preserve"> </w:t>
      </w:r>
      <w:r w:rsidRPr="00084D07">
        <w:rPr>
          <w:rFonts w:ascii="Trebuchet MS" w:eastAsia="Trebuchet MS" w:hAnsi="Trebuchet MS" w:cs="Trebuchet MS"/>
          <w:color w:val="0F4660"/>
          <w:w w:val="90"/>
          <w:sz w:val="32"/>
          <w:szCs w:val="32"/>
        </w:rPr>
        <w:t>tools</w:t>
      </w:r>
    </w:p>
    <w:p w14:paraId="0F7E9716" w14:textId="77777777" w:rsidR="00084D07" w:rsidRPr="00084D07" w:rsidRDefault="00084D07" w:rsidP="00084D07">
      <w:pPr>
        <w:widowControl w:val="0"/>
        <w:autoSpaceDE w:val="0"/>
        <w:autoSpaceDN w:val="0"/>
        <w:spacing w:before="162" w:after="0" w:line="288" w:lineRule="auto"/>
        <w:ind w:left="119" w:right="823"/>
        <w:jc w:val="left"/>
        <w:rPr>
          <w:rFonts w:ascii="Trebuchet MS" w:eastAsia="Trebuchet MS" w:hAnsi="Trebuchet MS" w:cs="Trebuchet MS"/>
          <w:w w:val="95"/>
          <w:szCs w:val="24"/>
        </w:rPr>
      </w:pPr>
      <w:r w:rsidRPr="00084D07">
        <w:rPr>
          <w:rFonts w:ascii="Trebuchet MS" w:eastAsia="Trebuchet MS" w:hAnsi="Trebuchet MS" w:cs="Trebuchet MS"/>
          <w:w w:val="95"/>
          <w:szCs w:val="24"/>
        </w:rPr>
        <w:t>If you have not used AI tools, whether because it is not allowed or because you have</w:t>
      </w:r>
      <w:r w:rsidRPr="00084D07">
        <w:rPr>
          <w:rFonts w:ascii="Trebuchet MS" w:eastAsia="Trebuchet MS" w:hAnsi="Trebuchet MS" w:cs="Trebuchet MS"/>
          <w:spacing w:val="1"/>
          <w:w w:val="95"/>
          <w:szCs w:val="24"/>
        </w:rPr>
        <w:t xml:space="preserve"> </w:t>
      </w:r>
      <w:r w:rsidRPr="00084D07">
        <w:rPr>
          <w:rFonts w:ascii="Trebuchet MS" w:eastAsia="Trebuchet MS" w:hAnsi="Trebuchet MS" w:cs="Trebuchet MS"/>
          <w:w w:val="95"/>
          <w:szCs w:val="24"/>
        </w:rPr>
        <w:t>chosen</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not</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8"/>
          <w:w w:val="95"/>
          <w:szCs w:val="24"/>
        </w:rPr>
        <w:t xml:space="preserve"> </w:t>
      </w:r>
      <w:r w:rsidRPr="00084D07">
        <w:rPr>
          <w:rFonts w:ascii="Trebuchet MS" w:eastAsia="Trebuchet MS" w:hAnsi="Trebuchet MS" w:cs="Trebuchet MS"/>
          <w:w w:val="95"/>
          <w:szCs w:val="24"/>
        </w:rPr>
        <w:t>use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AI</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tools</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at</w:t>
      </w:r>
      <w:r w:rsidRPr="00084D07">
        <w:rPr>
          <w:rFonts w:ascii="Trebuchet MS" w:eastAsia="Trebuchet MS" w:hAnsi="Trebuchet MS" w:cs="Trebuchet MS"/>
          <w:spacing w:val="-12"/>
          <w:w w:val="95"/>
          <w:szCs w:val="24"/>
        </w:rPr>
        <w:t xml:space="preserve"> </w:t>
      </w:r>
      <w:r w:rsidRPr="00084D07">
        <w:rPr>
          <w:rFonts w:ascii="Trebuchet MS" w:eastAsia="Trebuchet MS" w:hAnsi="Trebuchet MS" w:cs="Trebuchet MS"/>
          <w:w w:val="95"/>
          <w:szCs w:val="24"/>
        </w:rPr>
        <w:t>all,</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you</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need</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to</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include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the</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following</w:t>
      </w:r>
      <w:r w:rsidRPr="00084D07">
        <w:rPr>
          <w:rFonts w:ascii="Trebuchet MS" w:eastAsia="Trebuchet MS" w:hAnsi="Trebuchet MS" w:cs="Trebuchet MS"/>
          <w:spacing w:val="-8"/>
          <w:w w:val="95"/>
          <w:szCs w:val="24"/>
        </w:rPr>
        <w:t xml:space="preserve"> </w:t>
      </w:r>
      <w:r w:rsidRPr="00084D07">
        <w:rPr>
          <w:rFonts w:ascii="Trebuchet MS" w:eastAsia="Trebuchet MS" w:hAnsi="Trebuchet MS" w:cs="Trebuchet MS"/>
          <w:w w:val="95"/>
          <w:szCs w:val="24"/>
        </w:rPr>
        <w:t>acknowledgement.</w:t>
      </w:r>
    </w:p>
    <w:p w14:paraId="0676DDD8" w14:textId="77777777" w:rsidR="00084D07" w:rsidRPr="00084D07" w:rsidRDefault="00084D07" w:rsidP="00084D07">
      <w:pPr>
        <w:widowControl w:val="0"/>
        <w:autoSpaceDE w:val="0"/>
        <w:autoSpaceDN w:val="0"/>
        <w:spacing w:before="162" w:after="0" w:line="288" w:lineRule="auto"/>
        <w:ind w:left="119" w:right="823"/>
        <w:jc w:val="left"/>
        <w:rPr>
          <w:rFonts w:ascii="Trebuchet MS" w:eastAsia="Trebuchet MS" w:hAnsi="Trebuchet MS" w:cs="Trebuchet MS"/>
          <w:w w:val="95"/>
          <w:szCs w:val="24"/>
        </w:rPr>
      </w:pPr>
    </w:p>
    <w:p w14:paraId="19295973" w14:textId="77777777" w:rsidR="00084D07" w:rsidRPr="00084D07" w:rsidRDefault="00084D07" w:rsidP="00084D07">
      <w:pPr>
        <w:widowControl w:val="0"/>
        <w:autoSpaceDE w:val="0"/>
        <w:autoSpaceDN w:val="0"/>
        <w:spacing w:before="90" w:after="0" w:line="290" w:lineRule="auto"/>
        <w:ind w:right="823"/>
        <w:jc w:val="left"/>
        <w:rPr>
          <w:rFonts w:ascii="Trebuchet MS" w:eastAsia="Trebuchet MS" w:hAnsi="Trebuchet MS" w:cs="Trebuchet MS"/>
          <w:szCs w:val="24"/>
        </w:rPr>
      </w:pPr>
      <w:r w:rsidRPr="00084D07">
        <w:rPr>
          <w:rFonts w:ascii="Trebuchet MS" w:eastAsia="Trebuchet MS" w:hAnsi="Trebuchet MS" w:cs="Trebuchet MS"/>
          <w:w w:val="95"/>
          <w:szCs w:val="24"/>
        </w:rPr>
        <w:t>I conﬁrm that I have not used any AI tools in the research and creation of this</w:t>
      </w:r>
      <w:r w:rsidRPr="00084D07">
        <w:rPr>
          <w:rFonts w:ascii="Trebuchet MS" w:eastAsia="Trebuchet MS" w:hAnsi="Trebuchet MS" w:cs="Trebuchet MS"/>
          <w:spacing w:val="1"/>
          <w:w w:val="95"/>
          <w:szCs w:val="24"/>
        </w:rPr>
        <w:t xml:space="preserve"> </w:t>
      </w:r>
      <w:r w:rsidRPr="00084D07">
        <w:rPr>
          <w:rFonts w:ascii="Trebuchet MS" w:eastAsia="Trebuchet MS" w:hAnsi="Trebuchet MS" w:cs="Trebuchet MS"/>
          <w:w w:val="95"/>
          <w:szCs w:val="24"/>
        </w:rPr>
        <w:t>assignment.</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I</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conﬁrm</w:t>
      </w:r>
      <w:r w:rsidRPr="00084D07">
        <w:rPr>
          <w:rFonts w:ascii="Trebuchet MS" w:eastAsia="Trebuchet MS" w:hAnsi="Trebuchet MS" w:cs="Trebuchet MS"/>
          <w:spacing w:val="-7"/>
          <w:w w:val="95"/>
          <w:szCs w:val="24"/>
        </w:rPr>
        <w:t xml:space="preserve"> </w:t>
      </w:r>
      <w:r w:rsidRPr="00084D07">
        <w:rPr>
          <w:rFonts w:ascii="Trebuchet MS" w:eastAsia="Trebuchet MS" w:hAnsi="Trebuchet MS" w:cs="Trebuchet MS"/>
          <w:w w:val="95"/>
          <w:szCs w:val="24"/>
        </w:rPr>
        <w:t>that</w:t>
      </w:r>
      <w:r w:rsidRPr="00084D07">
        <w:rPr>
          <w:rFonts w:ascii="Trebuchet MS" w:eastAsia="Trebuchet MS" w:hAnsi="Trebuchet MS" w:cs="Trebuchet MS"/>
          <w:spacing w:val="-11"/>
          <w:w w:val="95"/>
          <w:szCs w:val="24"/>
        </w:rPr>
        <w:t xml:space="preserve"> </w:t>
      </w:r>
      <w:r w:rsidRPr="00084D07">
        <w:rPr>
          <w:rFonts w:ascii="Trebuchet MS" w:eastAsia="Trebuchet MS" w:hAnsi="Trebuchet MS" w:cs="Trebuchet MS"/>
          <w:w w:val="95"/>
          <w:szCs w:val="24"/>
        </w:rPr>
        <w:t>I</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have</w:t>
      </w:r>
      <w:r w:rsidRPr="00084D07">
        <w:rPr>
          <w:rFonts w:ascii="Trebuchet MS" w:eastAsia="Trebuchet MS" w:hAnsi="Trebuchet MS" w:cs="Trebuchet MS"/>
          <w:spacing w:val="-8"/>
          <w:w w:val="95"/>
          <w:szCs w:val="24"/>
        </w:rPr>
        <w:t xml:space="preserve"> </w:t>
      </w:r>
      <w:r w:rsidRPr="00084D07">
        <w:rPr>
          <w:rFonts w:ascii="Trebuchet MS" w:eastAsia="Trebuchet MS" w:hAnsi="Trebuchet MS" w:cs="Trebuchet MS"/>
          <w:w w:val="95"/>
          <w:szCs w:val="24"/>
        </w:rPr>
        <w:t>not</w:t>
      </w:r>
      <w:r w:rsidRPr="00084D07">
        <w:rPr>
          <w:rFonts w:ascii="Trebuchet MS" w:eastAsia="Trebuchet MS" w:hAnsi="Trebuchet MS" w:cs="Trebuchet MS"/>
          <w:spacing w:val="-7"/>
          <w:w w:val="95"/>
          <w:szCs w:val="24"/>
        </w:rPr>
        <w:t xml:space="preserve"> </w:t>
      </w:r>
      <w:r w:rsidRPr="00084D07">
        <w:rPr>
          <w:rFonts w:ascii="Trebuchet MS" w:eastAsia="Trebuchet MS" w:hAnsi="Trebuchet MS" w:cs="Trebuchet MS"/>
          <w:w w:val="95"/>
          <w:szCs w:val="24"/>
        </w:rPr>
        <w:t>presented</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any</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AI</w:t>
      </w:r>
      <w:r w:rsidRPr="00084D07">
        <w:rPr>
          <w:rFonts w:ascii="Trebuchet MS" w:eastAsia="Trebuchet MS" w:hAnsi="Trebuchet MS" w:cs="Trebuchet MS"/>
          <w:spacing w:val="-10"/>
          <w:w w:val="95"/>
          <w:szCs w:val="24"/>
        </w:rPr>
        <w:t xml:space="preserve"> </w:t>
      </w:r>
      <w:r w:rsidRPr="00084D07">
        <w:rPr>
          <w:rFonts w:ascii="Trebuchet MS" w:eastAsia="Trebuchet MS" w:hAnsi="Trebuchet MS" w:cs="Trebuchet MS"/>
          <w:w w:val="95"/>
          <w:szCs w:val="24"/>
        </w:rPr>
        <w:t>generated</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materials</w:t>
      </w:r>
      <w:r w:rsidRPr="00084D07">
        <w:rPr>
          <w:rFonts w:ascii="Trebuchet MS" w:eastAsia="Trebuchet MS" w:hAnsi="Trebuchet MS" w:cs="Trebuchet MS"/>
          <w:spacing w:val="-8"/>
          <w:w w:val="95"/>
          <w:szCs w:val="24"/>
        </w:rPr>
        <w:t xml:space="preserve"> </w:t>
      </w:r>
      <w:r w:rsidRPr="00084D07">
        <w:rPr>
          <w:rFonts w:ascii="Trebuchet MS" w:eastAsia="Trebuchet MS" w:hAnsi="Trebuchet MS" w:cs="Trebuchet MS"/>
          <w:w w:val="95"/>
          <w:szCs w:val="24"/>
        </w:rPr>
        <w:t>as</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my</w:t>
      </w:r>
      <w:r w:rsidRPr="00084D07">
        <w:rPr>
          <w:rFonts w:ascii="Trebuchet MS" w:eastAsia="Trebuchet MS" w:hAnsi="Trebuchet MS" w:cs="Trebuchet MS"/>
          <w:spacing w:val="-9"/>
          <w:w w:val="95"/>
          <w:szCs w:val="24"/>
        </w:rPr>
        <w:t xml:space="preserve"> </w:t>
      </w:r>
      <w:r w:rsidRPr="00084D07">
        <w:rPr>
          <w:rFonts w:ascii="Trebuchet MS" w:eastAsia="Trebuchet MS" w:hAnsi="Trebuchet MS" w:cs="Trebuchet MS"/>
          <w:w w:val="95"/>
          <w:szCs w:val="24"/>
        </w:rPr>
        <w:t>own</w:t>
      </w:r>
      <w:r w:rsidRPr="00084D07">
        <w:rPr>
          <w:rFonts w:ascii="Trebuchet MS" w:eastAsia="Trebuchet MS" w:hAnsi="Trebuchet MS" w:cs="Trebuchet MS"/>
          <w:spacing w:val="-66"/>
          <w:w w:val="95"/>
          <w:szCs w:val="24"/>
        </w:rPr>
        <w:t xml:space="preserve"> </w:t>
      </w:r>
      <w:r w:rsidRPr="00084D07">
        <w:rPr>
          <w:rFonts w:ascii="Trebuchet MS" w:eastAsia="Trebuchet MS" w:hAnsi="Trebuchet MS" w:cs="Trebuchet MS"/>
          <w:w w:val="95"/>
          <w:szCs w:val="24"/>
        </w:rPr>
        <w:t>work. I conﬁrm I have copies of my drafts, notes, and other resources I used, which I</w:t>
      </w:r>
      <w:r w:rsidRPr="00084D07">
        <w:rPr>
          <w:rFonts w:ascii="Trebuchet MS" w:eastAsia="Trebuchet MS" w:hAnsi="Trebuchet MS" w:cs="Trebuchet MS"/>
          <w:spacing w:val="-66"/>
          <w:w w:val="95"/>
          <w:szCs w:val="24"/>
        </w:rPr>
        <w:t xml:space="preserve"> </w:t>
      </w:r>
      <w:r w:rsidRPr="00084D07">
        <w:rPr>
          <w:rFonts w:ascii="Trebuchet MS" w:eastAsia="Trebuchet MS" w:hAnsi="Trebuchet MS" w:cs="Trebuchet MS"/>
          <w:szCs w:val="24"/>
        </w:rPr>
        <w:t>may</w:t>
      </w:r>
      <w:r w:rsidRPr="00084D07">
        <w:rPr>
          <w:rFonts w:ascii="Trebuchet MS" w:eastAsia="Trebuchet MS" w:hAnsi="Trebuchet MS" w:cs="Trebuchet MS"/>
          <w:spacing w:val="-27"/>
          <w:szCs w:val="24"/>
        </w:rPr>
        <w:t xml:space="preserve"> </w:t>
      </w:r>
      <w:r w:rsidRPr="00084D07">
        <w:rPr>
          <w:rFonts w:ascii="Trebuchet MS" w:eastAsia="Trebuchet MS" w:hAnsi="Trebuchet MS" w:cs="Trebuchet MS"/>
          <w:szCs w:val="24"/>
        </w:rPr>
        <w:t>be</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zCs w:val="24"/>
        </w:rPr>
        <w:t>asked</w:t>
      </w:r>
      <w:r w:rsidRPr="00084D07">
        <w:rPr>
          <w:rFonts w:ascii="Trebuchet MS" w:eastAsia="Trebuchet MS" w:hAnsi="Trebuchet MS" w:cs="Trebuchet MS"/>
          <w:spacing w:val="-26"/>
          <w:szCs w:val="24"/>
        </w:rPr>
        <w:t xml:space="preserve"> </w:t>
      </w:r>
      <w:r w:rsidRPr="00084D07">
        <w:rPr>
          <w:rFonts w:ascii="Trebuchet MS" w:eastAsia="Trebuchet MS" w:hAnsi="Trebuchet MS" w:cs="Trebuchet MS"/>
          <w:szCs w:val="24"/>
        </w:rPr>
        <w:t>to</w:t>
      </w:r>
      <w:r w:rsidRPr="00084D07">
        <w:rPr>
          <w:rFonts w:ascii="Trebuchet MS" w:eastAsia="Trebuchet MS" w:hAnsi="Trebuchet MS" w:cs="Trebuchet MS"/>
          <w:spacing w:val="-26"/>
          <w:szCs w:val="24"/>
        </w:rPr>
        <w:t xml:space="preserve"> </w:t>
      </w:r>
      <w:r w:rsidRPr="00084D07">
        <w:rPr>
          <w:rFonts w:ascii="Trebuchet MS" w:eastAsia="Trebuchet MS" w:hAnsi="Trebuchet MS" w:cs="Trebuchet MS"/>
          <w:szCs w:val="24"/>
        </w:rPr>
        <w:t>provide</w:t>
      </w:r>
      <w:r w:rsidRPr="00084D07">
        <w:rPr>
          <w:rFonts w:ascii="Trebuchet MS" w:eastAsia="Trebuchet MS" w:hAnsi="Trebuchet MS" w:cs="Trebuchet MS"/>
          <w:spacing w:val="-25"/>
          <w:szCs w:val="24"/>
        </w:rPr>
        <w:t xml:space="preserve"> </w:t>
      </w:r>
      <w:r w:rsidRPr="00084D07">
        <w:rPr>
          <w:rFonts w:ascii="Trebuchet MS" w:eastAsia="Trebuchet MS" w:hAnsi="Trebuchet MS" w:cs="Trebuchet MS"/>
          <w:szCs w:val="24"/>
        </w:rPr>
        <w:t>in</w:t>
      </w:r>
      <w:r w:rsidRPr="00084D07">
        <w:rPr>
          <w:rFonts w:ascii="Trebuchet MS" w:eastAsia="Trebuchet MS" w:hAnsi="Trebuchet MS" w:cs="Trebuchet MS"/>
          <w:spacing w:val="-26"/>
          <w:szCs w:val="24"/>
        </w:rPr>
        <w:t xml:space="preserve"> </w:t>
      </w:r>
      <w:r w:rsidRPr="00084D07">
        <w:rPr>
          <w:rFonts w:ascii="Trebuchet MS" w:eastAsia="Trebuchet MS" w:hAnsi="Trebuchet MS" w:cs="Trebuchet MS"/>
          <w:szCs w:val="24"/>
        </w:rPr>
        <w:t>evidence.</w:t>
      </w:r>
    </w:p>
    <w:p w14:paraId="580202FA" w14:textId="77777777" w:rsidR="00084D07" w:rsidRDefault="00084D07" w:rsidP="000A6633"/>
    <w:sectPr w:rsidR="00084D07" w:rsidSect="00084D07">
      <w:footerReference w:type="default" r:id="rId10"/>
      <w:type w:val="continuous"/>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BEF4A4" w14:textId="77777777" w:rsidR="003A79CF" w:rsidRDefault="003A79CF" w:rsidP="000A6633">
      <w:pPr>
        <w:spacing w:after="0" w:line="240" w:lineRule="auto"/>
      </w:pPr>
      <w:r>
        <w:separator/>
      </w:r>
    </w:p>
  </w:endnote>
  <w:endnote w:type="continuationSeparator" w:id="0">
    <w:p w14:paraId="74074BD3" w14:textId="77777777" w:rsidR="003A79CF" w:rsidRDefault="003A79CF" w:rsidP="000A6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531015"/>
      <w:docPartObj>
        <w:docPartGallery w:val="Page Numbers (Bottom of Page)"/>
        <w:docPartUnique/>
      </w:docPartObj>
    </w:sdtPr>
    <w:sdtEndPr>
      <w:rPr>
        <w:noProof/>
      </w:rPr>
    </w:sdtEndPr>
    <w:sdtContent>
      <w:p w14:paraId="4D3C56AB" w14:textId="0ADF08EF" w:rsidR="000A6633" w:rsidRDefault="000A66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0E17DA" w14:textId="77777777" w:rsidR="000A6633" w:rsidRDefault="000A6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04B3C" w14:textId="77777777" w:rsidR="003A79CF" w:rsidRDefault="003A79CF" w:rsidP="000A6633">
      <w:pPr>
        <w:spacing w:after="0" w:line="240" w:lineRule="auto"/>
      </w:pPr>
      <w:r>
        <w:separator/>
      </w:r>
    </w:p>
  </w:footnote>
  <w:footnote w:type="continuationSeparator" w:id="0">
    <w:p w14:paraId="154E9E5E" w14:textId="77777777" w:rsidR="003A79CF" w:rsidRDefault="003A79CF" w:rsidP="000A6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497261"/>
    <w:multiLevelType w:val="hybridMultilevel"/>
    <w:tmpl w:val="6890C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0799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243"/>
    <w:rsid w:val="0000567C"/>
    <w:rsid w:val="00084D07"/>
    <w:rsid w:val="000A6633"/>
    <w:rsid w:val="000F5D85"/>
    <w:rsid w:val="00104A96"/>
    <w:rsid w:val="00164B79"/>
    <w:rsid w:val="00240AE7"/>
    <w:rsid w:val="002A503E"/>
    <w:rsid w:val="003A79CF"/>
    <w:rsid w:val="003C0159"/>
    <w:rsid w:val="00434C16"/>
    <w:rsid w:val="00434DFC"/>
    <w:rsid w:val="00521E21"/>
    <w:rsid w:val="00541243"/>
    <w:rsid w:val="005832A5"/>
    <w:rsid w:val="00594842"/>
    <w:rsid w:val="005C34A9"/>
    <w:rsid w:val="006D0193"/>
    <w:rsid w:val="007449DF"/>
    <w:rsid w:val="00755909"/>
    <w:rsid w:val="00962DBE"/>
    <w:rsid w:val="00A473F0"/>
    <w:rsid w:val="00A72EB5"/>
    <w:rsid w:val="00BD2C7E"/>
    <w:rsid w:val="00BE6B6B"/>
    <w:rsid w:val="00BF5020"/>
    <w:rsid w:val="00C23909"/>
    <w:rsid w:val="00CC2B14"/>
    <w:rsid w:val="00DA59B0"/>
    <w:rsid w:val="00E24D0D"/>
    <w:rsid w:val="00EC5894"/>
    <w:rsid w:val="00ED59AE"/>
    <w:rsid w:val="00FA44F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49A93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909"/>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32A5"/>
    <w:rPr>
      <w:color w:val="0563C1" w:themeColor="hyperlink"/>
      <w:u w:val="single"/>
    </w:rPr>
  </w:style>
  <w:style w:type="character" w:styleId="UnresolvedMention">
    <w:name w:val="Unresolved Mention"/>
    <w:basedOn w:val="DefaultParagraphFont"/>
    <w:uiPriority w:val="99"/>
    <w:semiHidden/>
    <w:unhideWhenUsed/>
    <w:rsid w:val="005832A5"/>
    <w:rPr>
      <w:color w:val="605E5C"/>
      <w:shd w:val="clear" w:color="auto" w:fill="E1DFDD"/>
    </w:rPr>
  </w:style>
  <w:style w:type="paragraph" w:styleId="NormalWeb">
    <w:name w:val="Normal (Web)"/>
    <w:basedOn w:val="Normal"/>
    <w:uiPriority w:val="99"/>
    <w:unhideWhenUsed/>
    <w:rsid w:val="005832A5"/>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0F5D85"/>
    <w:pPr>
      <w:spacing w:after="0" w:line="240" w:lineRule="auto"/>
    </w:pPr>
    <w:rPr>
      <w:rFonts w:eastAsiaTheme="minorEastAsia"/>
    </w:rPr>
  </w:style>
  <w:style w:type="character" w:customStyle="1" w:styleId="NoSpacingChar">
    <w:name w:val="No Spacing Char"/>
    <w:basedOn w:val="DefaultParagraphFont"/>
    <w:link w:val="NoSpacing"/>
    <w:uiPriority w:val="1"/>
    <w:rsid w:val="000F5D85"/>
    <w:rPr>
      <w:rFonts w:eastAsiaTheme="minorEastAsia"/>
    </w:rPr>
  </w:style>
  <w:style w:type="paragraph" w:styleId="Header">
    <w:name w:val="header"/>
    <w:basedOn w:val="Normal"/>
    <w:link w:val="HeaderChar"/>
    <w:uiPriority w:val="99"/>
    <w:unhideWhenUsed/>
    <w:rsid w:val="000A66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6633"/>
    <w:rPr>
      <w:rFonts w:ascii="Times New Roman" w:hAnsi="Times New Roman"/>
      <w:sz w:val="24"/>
    </w:rPr>
  </w:style>
  <w:style w:type="paragraph" w:styleId="Footer">
    <w:name w:val="footer"/>
    <w:basedOn w:val="Normal"/>
    <w:link w:val="FooterChar"/>
    <w:uiPriority w:val="99"/>
    <w:unhideWhenUsed/>
    <w:rsid w:val="000A66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6633"/>
    <w:rPr>
      <w:rFonts w:ascii="Times New Roman" w:hAnsi="Times New Roman"/>
      <w:sz w:val="24"/>
    </w:rPr>
  </w:style>
  <w:style w:type="paragraph" w:styleId="ListParagraph">
    <w:name w:val="List Paragraph"/>
    <w:basedOn w:val="Normal"/>
    <w:uiPriority w:val="34"/>
    <w:qFormat/>
    <w:rsid w:val="000A66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712856">
      <w:bodyDiv w:val="1"/>
      <w:marLeft w:val="0"/>
      <w:marRight w:val="0"/>
      <w:marTop w:val="0"/>
      <w:marBottom w:val="0"/>
      <w:divBdr>
        <w:top w:val="none" w:sz="0" w:space="0" w:color="auto"/>
        <w:left w:val="none" w:sz="0" w:space="0" w:color="auto"/>
        <w:bottom w:val="none" w:sz="0" w:space="0" w:color="auto"/>
        <w:right w:val="none" w:sz="0" w:space="0" w:color="auto"/>
      </w:divBdr>
    </w:div>
    <w:div w:id="313725735">
      <w:bodyDiv w:val="1"/>
      <w:marLeft w:val="0"/>
      <w:marRight w:val="0"/>
      <w:marTop w:val="0"/>
      <w:marBottom w:val="0"/>
      <w:divBdr>
        <w:top w:val="none" w:sz="0" w:space="0" w:color="auto"/>
        <w:left w:val="none" w:sz="0" w:space="0" w:color="auto"/>
        <w:bottom w:val="none" w:sz="0" w:space="0" w:color="auto"/>
        <w:right w:val="none" w:sz="0" w:space="0" w:color="auto"/>
      </w:divBdr>
    </w:div>
    <w:div w:id="377165482">
      <w:bodyDiv w:val="1"/>
      <w:marLeft w:val="0"/>
      <w:marRight w:val="0"/>
      <w:marTop w:val="0"/>
      <w:marBottom w:val="0"/>
      <w:divBdr>
        <w:top w:val="none" w:sz="0" w:space="0" w:color="auto"/>
        <w:left w:val="none" w:sz="0" w:space="0" w:color="auto"/>
        <w:bottom w:val="none" w:sz="0" w:space="0" w:color="auto"/>
        <w:right w:val="none" w:sz="0" w:space="0" w:color="auto"/>
      </w:divBdr>
    </w:div>
    <w:div w:id="388653799">
      <w:bodyDiv w:val="1"/>
      <w:marLeft w:val="0"/>
      <w:marRight w:val="0"/>
      <w:marTop w:val="0"/>
      <w:marBottom w:val="0"/>
      <w:divBdr>
        <w:top w:val="none" w:sz="0" w:space="0" w:color="auto"/>
        <w:left w:val="none" w:sz="0" w:space="0" w:color="auto"/>
        <w:bottom w:val="none" w:sz="0" w:space="0" w:color="auto"/>
        <w:right w:val="none" w:sz="0" w:space="0" w:color="auto"/>
      </w:divBdr>
      <w:divsChild>
        <w:div w:id="1190338746">
          <w:marLeft w:val="0"/>
          <w:marRight w:val="0"/>
          <w:marTop w:val="0"/>
          <w:marBottom w:val="0"/>
          <w:divBdr>
            <w:top w:val="none" w:sz="0" w:space="0" w:color="auto"/>
            <w:left w:val="none" w:sz="0" w:space="0" w:color="auto"/>
            <w:bottom w:val="none" w:sz="0" w:space="0" w:color="auto"/>
            <w:right w:val="none" w:sz="0" w:space="0" w:color="auto"/>
          </w:divBdr>
        </w:div>
      </w:divsChild>
    </w:div>
    <w:div w:id="976185865">
      <w:bodyDiv w:val="1"/>
      <w:marLeft w:val="0"/>
      <w:marRight w:val="0"/>
      <w:marTop w:val="0"/>
      <w:marBottom w:val="0"/>
      <w:divBdr>
        <w:top w:val="none" w:sz="0" w:space="0" w:color="auto"/>
        <w:left w:val="none" w:sz="0" w:space="0" w:color="auto"/>
        <w:bottom w:val="none" w:sz="0" w:space="0" w:color="auto"/>
        <w:right w:val="none" w:sz="0" w:space="0" w:color="auto"/>
      </w:divBdr>
    </w:div>
    <w:div w:id="978994850">
      <w:bodyDiv w:val="1"/>
      <w:marLeft w:val="0"/>
      <w:marRight w:val="0"/>
      <w:marTop w:val="0"/>
      <w:marBottom w:val="0"/>
      <w:divBdr>
        <w:top w:val="none" w:sz="0" w:space="0" w:color="auto"/>
        <w:left w:val="none" w:sz="0" w:space="0" w:color="auto"/>
        <w:bottom w:val="none" w:sz="0" w:space="0" w:color="auto"/>
        <w:right w:val="none" w:sz="0" w:space="0" w:color="auto"/>
      </w:divBdr>
    </w:div>
    <w:div w:id="1270088055">
      <w:bodyDiv w:val="1"/>
      <w:marLeft w:val="0"/>
      <w:marRight w:val="0"/>
      <w:marTop w:val="0"/>
      <w:marBottom w:val="0"/>
      <w:divBdr>
        <w:top w:val="none" w:sz="0" w:space="0" w:color="auto"/>
        <w:left w:val="none" w:sz="0" w:space="0" w:color="auto"/>
        <w:bottom w:val="none" w:sz="0" w:space="0" w:color="auto"/>
        <w:right w:val="none" w:sz="0" w:space="0" w:color="auto"/>
      </w:divBdr>
    </w:div>
    <w:div w:id="1549762557">
      <w:bodyDiv w:val="1"/>
      <w:marLeft w:val="0"/>
      <w:marRight w:val="0"/>
      <w:marTop w:val="0"/>
      <w:marBottom w:val="0"/>
      <w:divBdr>
        <w:top w:val="none" w:sz="0" w:space="0" w:color="auto"/>
        <w:left w:val="none" w:sz="0" w:space="0" w:color="auto"/>
        <w:bottom w:val="none" w:sz="0" w:space="0" w:color="auto"/>
        <w:right w:val="none" w:sz="0" w:space="0" w:color="auto"/>
      </w:divBdr>
    </w:div>
    <w:div w:id="1868641647">
      <w:bodyDiv w:val="1"/>
      <w:marLeft w:val="0"/>
      <w:marRight w:val="0"/>
      <w:marTop w:val="0"/>
      <w:marBottom w:val="0"/>
      <w:divBdr>
        <w:top w:val="none" w:sz="0" w:space="0" w:color="auto"/>
        <w:left w:val="none" w:sz="0" w:space="0" w:color="auto"/>
        <w:bottom w:val="none" w:sz="0" w:space="0" w:color="auto"/>
        <w:right w:val="none" w:sz="0" w:space="0" w:color="auto"/>
      </w:divBdr>
      <w:divsChild>
        <w:div w:id="2037924952">
          <w:marLeft w:val="0"/>
          <w:marRight w:val="0"/>
          <w:marTop w:val="0"/>
          <w:marBottom w:val="0"/>
          <w:divBdr>
            <w:top w:val="none" w:sz="0" w:space="0" w:color="auto"/>
            <w:left w:val="none" w:sz="0" w:space="0" w:color="auto"/>
            <w:bottom w:val="none" w:sz="0" w:space="0" w:color="auto"/>
            <w:right w:val="none" w:sz="0" w:space="0" w:color="auto"/>
          </w:divBdr>
        </w:div>
      </w:divsChild>
    </w:div>
    <w:div w:id="2029913747">
      <w:bodyDiv w:val="1"/>
      <w:marLeft w:val="0"/>
      <w:marRight w:val="0"/>
      <w:marTop w:val="0"/>
      <w:marBottom w:val="0"/>
      <w:divBdr>
        <w:top w:val="none" w:sz="0" w:space="0" w:color="auto"/>
        <w:left w:val="none" w:sz="0" w:space="0" w:color="auto"/>
        <w:bottom w:val="none" w:sz="0" w:space="0" w:color="auto"/>
        <w:right w:val="none" w:sz="0" w:space="0" w:color="auto"/>
      </w:divBdr>
    </w:div>
    <w:div w:id="203491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governance/reports-policies/" TargetMode="External"/><Relationship Id="rId3" Type="http://schemas.openxmlformats.org/officeDocument/2006/relationships/settings" Target="settings.xml"/><Relationship Id="rId7" Type="http://schemas.openxmlformats.org/officeDocument/2006/relationships/hyperlink" Target="https://www.legislation.gov.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2803</Words>
  <Characters>15132</Characters>
  <Application>Microsoft Office Word</Application>
  <DocSecurity>4</DocSecurity>
  <Lines>126</Lines>
  <Paragraphs>35</Paragraphs>
  <ScaleCrop>false</ScaleCrop>
  <Company/>
  <LinksUpToDate>false</LinksUpToDate>
  <CharactersWithSpaces>17900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2024-10-21T20:10:00Z</dcterms:created>
  <dcterms:modified xsi:type="dcterms:W3CDTF">2024-10-21T20:10:00Z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8441babacdc4caff6b8399f880a9982f18750a5f3195457587d259fbc7b793e3</vt:lpwstr>
  </property>
</Properties>
</file>