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0A7DF" w14:textId="77777777" w:rsidR="00F57ABA" w:rsidRDefault="00F57ABA" w:rsidP="00A6517C">
      <w:pPr>
        <w:spacing w:line="360" w:lineRule="auto"/>
        <w:jc w:val="both"/>
        <w:rPr>
          <w:rFonts w:ascii="Arial" w:hAnsi="Arial" w:cs="Arial"/>
          <w:sz w:val="24"/>
          <w:szCs w:val="24"/>
        </w:rPr>
      </w:pPr>
    </w:p>
    <w:p w14:paraId="72B5073A" w14:textId="4A8A6F9F" w:rsidR="005418A7" w:rsidRPr="00F10D31" w:rsidRDefault="00AF7966" w:rsidP="00A6517C">
      <w:pPr>
        <w:spacing w:line="360" w:lineRule="auto"/>
        <w:jc w:val="both"/>
        <w:rPr>
          <w:rFonts w:ascii="Arial" w:hAnsi="Arial" w:cs="Arial"/>
          <w:b/>
          <w:bCs/>
          <w:sz w:val="24"/>
          <w:szCs w:val="24"/>
        </w:rPr>
      </w:pPr>
      <w:r w:rsidRPr="00F10D31">
        <w:rPr>
          <w:rFonts w:ascii="Arial" w:hAnsi="Arial" w:cs="Arial"/>
          <w:b/>
          <w:bCs/>
          <w:sz w:val="24"/>
          <w:szCs w:val="24"/>
        </w:rPr>
        <w:t xml:space="preserve">Name: </w:t>
      </w:r>
      <w:r w:rsidR="00D17E07">
        <w:rPr>
          <w:rFonts w:ascii="Arial" w:hAnsi="Arial" w:cs="Arial"/>
          <w:b/>
          <w:bCs/>
          <w:sz w:val="24"/>
          <w:szCs w:val="24"/>
        </w:rPr>
        <w:t>SHER ALI</w:t>
      </w:r>
    </w:p>
    <w:p w14:paraId="25E32785" w14:textId="79FDE1A0" w:rsidR="00AF7966" w:rsidRDefault="00AF7966" w:rsidP="00A6517C">
      <w:pPr>
        <w:spacing w:line="360" w:lineRule="auto"/>
        <w:jc w:val="both"/>
        <w:rPr>
          <w:rFonts w:ascii="Arial" w:hAnsi="Arial" w:cs="Arial"/>
          <w:b/>
          <w:bCs/>
          <w:sz w:val="24"/>
          <w:szCs w:val="24"/>
        </w:rPr>
      </w:pPr>
      <w:r w:rsidRPr="00F10D31">
        <w:rPr>
          <w:rFonts w:ascii="Arial" w:hAnsi="Arial" w:cs="Arial"/>
          <w:b/>
          <w:bCs/>
          <w:sz w:val="24"/>
          <w:szCs w:val="24"/>
        </w:rPr>
        <w:t>ID:</w:t>
      </w:r>
      <w:r w:rsidR="00D17E07">
        <w:rPr>
          <w:rFonts w:ascii="Arial" w:hAnsi="Arial" w:cs="Arial"/>
          <w:b/>
          <w:bCs/>
          <w:sz w:val="24"/>
          <w:szCs w:val="24"/>
        </w:rPr>
        <w:t>2419265</w:t>
      </w:r>
    </w:p>
    <w:p w14:paraId="166FDF14" w14:textId="77777777" w:rsidR="006A6658" w:rsidRPr="00F10D31" w:rsidRDefault="006A6658" w:rsidP="00A6517C">
      <w:pPr>
        <w:spacing w:line="360" w:lineRule="auto"/>
        <w:jc w:val="both"/>
        <w:rPr>
          <w:rFonts w:ascii="Arial" w:hAnsi="Arial" w:cs="Arial"/>
          <w:b/>
          <w:bCs/>
          <w:sz w:val="24"/>
          <w:szCs w:val="24"/>
        </w:rPr>
      </w:pPr>
      <w:r w:rsidRPr="006A6658">
        <w:rPr>
          <w:rFonts w:ascii="Arial" w:hAnsi="Arial" w:cs="Arial"/>
          <w:b/>
          <w:bCs/>
          <w:sz w:val="24"/>
          <w:szCs w:val="24"/>
        </w:rPr>
        <w:t>Assignment Title: Individual Written Business Plan</w:t>
      </w:r>
      <w:r>
        <w:rPr>
          <w:rFonts w:ascii="Arial" w:hAnsi="Arial" w:cs="Arial"/>
          <w:b/>
          <w:bCs/>
          <w:sz w:val="24"/>
          <w:szCs w:val="24"/>
        </w:rPr>
        <w:t xml:space="preserve"> </w:t>
      </w:r>
    </w:p>
    <w:p w14:paraId="5CCDB9DC" w14:textId="77777777" w:rsidR="00AF7966" w:rsidRPr="00F10D31" w:rsidRDefault="00AF7966" w:rsidP="00A6517C">
      <w:pPr>
        <w:spacing w:line="360" w:lineRule="auto"/>
        <w:jc w:val="both"/>
        <w:rPr>
          <w:rFonts w:ascii="Arial" w:hAnsi="Arial" w:cs="Arial"/>
          <w:b/>
          <w:bCs/>
          <w:sz w:val="24"/>
          <w:szCs w:val="24"/>
        </w:rPr>
      </w:pPr>
      <w:r w:rsidRPr="00F10D31">
        <w:rPr>
          <w:rFonts w:ascii="Arial" w:hAnsi="Arial" w:cs="Arial"/>
          <w:b/>
          <w:bCs/>
          <w:sz w:val="24"/>
          <w:szCs w:val="24"/>
        </w:rPr>
        <w:t xml:space="preserve">Programme: Certificate in Higher Education Business Skills for the Workplace </w:t>
      </w:r>
    </w:p>
    <w:p w14:paraId="5B602495" w14:textId="77777777" w:rsidR="004C02A7" w:rsidRPr="00F10D31" w:rsidRDefault="004C02A7" w:rsidP="00A6517C">
      <w:pPr>
        <w:spacing w:line="360" w:lineRule="auto"/>
        <w:jc w:val="both"/>
        <w:rPr>
          <w:rFonts w:ascii="Arial" w:hAnsi="Arial" w:cs="Arial"/>
          <w:b/>
          <w:bCs/>
          <w:sz w:val="24"/>
          <w:szCs w:val="24"/>
        </w:rPr>
      </w:pPr>
      <w:r w:rsidRPr="00F10D31">
        <w:rPr>
          <w:rFonts w:ascii="Arial" w:hAnsi="Arial" w:cs="Arial"/>
          <w:b/>
          <w:bCs/>
          <w:sz w:val="24"/>
          <w:szCs w:val="24"/>
        </w:rPr>
        <w:t xml:space="preserve">Module: Enterprise and Entrepreneurship </w:t>
      </w:r>
    </w:p>
    <w:p w14:paraId="1268450B" w14:textId="77777777" w:rsidR="00DA1BC5" w:rsidRPr="00F10D31" w:rsidRDefault="00DA1BC5" w:rsidP="00A6517C">
      <w:pPr>
        <w:spacing w:line="360" w:lineRule="auto"/>
        <w:jc w:val="both"/>
        <w:rPr>
          <w:rFonts w:ascii="Arial" w:hAnsi="Arial" w:cs="Arial"/>
          <w:b/>
          <w:bCs/>
          <w:sz w:val="24"/>
          <w:szCs w:val="24"/>
        </w:rPr>
      </w:pPr>
      <w:r w:rsidRPr="00F10D31">
        <w:rPr>
          <w:rFonts w:ascii="Arial" w:hAnsi="Arial" w:cs="Arial"/>
          <w:b/>
          <w:bCs/>
          <w:sz w:val="24"/>
          <w:szCs w:val="24"/>
        </w:rPr>
        <w:t xml:space="preserve">Module code: LCLM4006 </w:t>
      </w:r>
    </w:p>
    <w:p w14:paraId="452D7377" w14:textId="16CC0505" w:rsidR="001E16C0" w:rsidRPr="00F10D31" w:rsidRDefault="001E16C0" w:rsidP="00A6517C">
      <w:pPr>
        <w:spacing w:line="360" w:lineRule="auto"/>
        <w:jc w:val="both"/>
        <w:rPr>
          <w:rFonts w:ascii="Arial" w:hAnsi="Arial" w:cs="Arial"/>
          <w:b/>
          <w:bCs/>
          <w:sz w:val="24"/>
          <w:szCs w:val="24"/>
        </w:rPr>
      </w:pPr>
      <w:r w:rsidRPr="00F10D31">
        <w:rPr>
          <w:rFonts w:ascii="Arial" w:hAnsi="Arial" w:cs="Arial"/>
          <w:b/>
          <w:bCs/>
          <w:sz w:val="24"/>
          <w:szCs w:val="24"/>
        </w:rPr>
        <w:t>Lecturer’s Name</w:t>
      </w:r>
      <w:r w:rsidR="00D17E07">
        <w:rPr>
          <w:rFonts w:ascii="Arial" w:hAnsi="Arial" w:cs="Arial"/>
          <w:b/>
          <w:bCs/>
          <w:sz w:val="24"/>
          <w:szCs w:val="24"/>
        </w:rPr>
        <w:t>:</w:t>
      </w:r>
      <w:r w:rsidR="00D17E07" w:rsidRPr="00D17E07">
        <w:rPr>
          <w:rFonts w:ascii="Arial" w:hAnsi="Arial" w:cs="Arial"/>
          <w:b/>
          <w:bCs/>
          <w:color w:val="000000"/>
          <w:shd w:val="clear" w:color="auto" w:fill="FFFFFF"/>
        </w:rPr>
        <w:t xml:space="preserve"> </w:t>
      </w:r>
      <w:r w:rsidR="00D17E07" w:rsidRPr="00D17E07">
        <w:rPr>
          <w:rFonts w:ascii="Arial" w:hAnsi="Arial" w:cs="Arial"/>
          <w:b/>
          <w:bCs/>
          <w:sz w:val="24"/>
          <w:szCs w:val="24"/>
        </w:rPr>
        <w:t>MOHAMMAD RAHMAN  </w:t>
      </w:r>
    </w:p>
    <w:p w14:paraId="7BB3661B" w14:textId="77777777" w:rsidR="004C02A7" w:rsidRPr="00F10D31" w:rsidRDefault="004C02A7" w:rsidP="00A6517C">
      <w:pPr>
        <w:spacing w:line="360" w:lineRule="auto"/>
        <w:jc w:val="both"/>
        <w:rPr>
          <w:rFonts w:ascii="Arial" w:hAnsi="Arial" w:cs="Arial"/>
          <w:b/>
          <w:bCs/>
          <w:sz w:val="24"/>
          <w:szCs w:val="24"/>
        </w:rPr>
      </w:pPr>
    </w:p>
    <w:p w14:paraId="2C611DC2" w14:textId="77777777" w:rsidR="004C02A7" w:rsidRDefault="004C02A7" w:rsidP="00A6517C">
      <w:pPr>
        <w:spacing w:line="360" w:lineRule="auto"/>
        <w:jc w:val="both"/>
        <w:rPr>
          <w:rFonts w:ascii="Arial" w:hAnsi="Arial" w:cs="Arial"/>
          <w:sz w:val="24"/>
          <w:szCs w:val="24"/>
        </w:rPr>
      </w:pPr>
    </w:p>
    <w:p w14:paraId="24BF705F" w14:textId="77777777" w:rsidR="005418A7" w:rsidRDefault="005418A7" w:rsidP="00357B00">
      <w:r>
        <w:br w:type="page"/>
      </w:r>
    </w:p>
    <w:p w14:paraId="679AEE4E" w14:textId="77777777" w:rsidR="002C1F54" w:rsidRPr="002C1F54" w:rsidRDefault="002C1F54" w:rsidP="002C1F54">
      <w:pPr>
        <w:pStyle w:val="TOCHeading"/>
        <w:rPr>
          <w:rFonts w:ascii="Arial" w:hAnsi="Arial" w:cs="Arial"/>
          <w:sz w:val="24"/>
          <w:szCs w:val="24"/>
        </w:rPr>
      </w:pPr>
      <w:r w:rsidRPr="002C1F54">
        <w:rPr>
          <w:rFonts w:ascii="Arial" w:hAnsi="Arial" w:cs="Arial"/>
          <w:sz w:val="24"/>
          <w:szCs w:val="24"/>
        </w:rPr>
        <w:lastRenderedPageBreak/>
        <w:t>Table of Contents</w:t>
      </w:r>
    </w:p>
    <w:p w14:paraId="3DB50B31" w14:textId="77777777" w:rsidR="002C1F54" w:rsidRPr="00357B00" w:rsidRDefault="002C1F54" w:rsidP="002C1F54">
      <w:pPr>
        <w:pStyle w:val="TOCHeading"/>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 of the Business Idea 3</w:t>
      </w:r>
    </w:p>
    <w:p w14:paraId="657B1D02" w14:textId="77777777" w:rsidR="002C1F54" w:rsidRPr="00357B00" w:rsidRDefault="002C1F54" w:rsidP="002C1F54">
      <w:pPr>
        <w:pStyle w:val="TOCHeading"/>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Analysis (PESTEL) 4</w:t>
      </w:r>
    </w:p>
    <w:p w14:paraId="3F14B722" w14:textId="77777777" w:rsidR="002C1F54" w:rsidRPr="00357B00" w:rsidRDefault="002C1F54" w:rsidP="002C1F54">
      <w:pPr>
        <w:pStyle w:val="TOCHeading"/>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Strategy 5</w:t>
      </w:r>
    </w:p>
    <w:p w14:paraId="18C2724A" w14:textId="77777777" w:rsidR="002C1F54" w:rsidRPr="00357B00" w:rsidRDefault="002C1F54" w:rsidP="002C1F54">
      <w:pPr>
        <w:pStyle w:val="TOCHeading"/>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 Segmentation and Target Market 5</w:t>
      </w:r>
    </w:p>
    <w:p w14:paraId="76A739AD" w14:textId="77777777" w:rsidR="002C1F54" w:rsidRPr="00357B00" w:rsidRDefault="002C1F54" w:rsidP="002C1F54">
      <w:pPr>
        <w:pStyle w:val="TOCHeading"/>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Positioning 5</w:t>
      </w:r>
    </w:p>
    <w:p w14:paraId="085C95EA" w14:textId="77777777" w:rsidR="002C1F54" w:rsidRPr="00357B00" w:rsidRDefault="002C1F54" w:rsidP="002C1F54">
      <w:pPr>
        <w:pStyle w:val="TOCHeading"/>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Mix (4Ps) 5</w:t>
      </w:r>
    </w:p>
    <w:p w14:paraId="62EFF36B" w14:textId="77777777" w:rsidR="002C1F54" w:rsidRPr="00357B00" w:rsidRDefault="002C1F54" w:rsidP="002C1F54">
      <w:pPr>
        <w:pStyle w:val="TOCHeading"/>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Financial Plan and Funding Requirements 6</w:t>
      </w:r>
    </w:p>
    <w:p w14:paraId="2A5A3FAA" w14:textId="77777777" w:rsidR="002C1F54" w:rsidRPr="00357B00" w:rsidRDefault="002C1F54" w:rsidP="002C1F54">
      <w:pPr>
        <w:pStyle w:val="TOCHeading"/>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Startup Costs 6</w:t>
      </w:r>
    </w:p>
    <w:p w14:paraId="634936E5" w14:textId="77777777" w:rsidR="002C1F54" w:rsidRPr="00357B00" w:rsidRDefault="002C1F54" w:rsidP="002C1F54">
      <w:pPr>
        <w:pStyle w:val="TOCHeading"/>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Funding Requirements and Sources 7</w:t>
      </w:r>
    </w:p>
    <w:p w14:paraId="0ACBDCBD" w14:textId="4DC69259" w:rsidR="002C1F54" w:rsidRPr="00357B00" w:rsidRDefault="002C1F54" w:rsidP="002C1F54">
      <w:pPr>
        <w:pStyle w:val="TOCHeading"/>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Revenue and Cash Flow Expectations </w:t>
      </w:r>
      <w:r w:rsidR="00357B00"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49E00791" w14:textId="77777777" w:rsidR="002C1F54" w:rsidRPr="00357B00" w:rsidRDefault="002C1F54" w:rsidP="002C1F54">
      <w:pPr>
        <w:pStyle w:val="TOCHeading"/>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 9</w:t>
      </w:r>
    </w:p>
    <w:p w14:paraId="0C1AD9AF" w14:textId="517A43F3" w:rsidR="005418A7" w:rsidRPr="00357B00" w:rsidRDefault="002C1F54" w:rsidP="002C1F54">
      <w:pPr>
        <w:pStyle w:val="TOCHeading"/>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References </w:t>
      </w:r>
      <w:r w:rsidRPr="00357B00">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p w14:paraId="7D1DB59C" w14:textId="77777777" w:rsidR="005418A7" w:rsidRPr="00357B00" w:rsidRDefault="005418A7">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7B0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77CD13DC" w14:textId="77777777" w:rsidR="002F0EA4" w:rsidRPr="00A6517C" w:rsidRDefault="002F0EA4" w:rsidP="005418A7">
      <w:pPr>
        <w:pStyle w:val="Heading1"/>
      </w:pPr>
      <w:r w:rsidRPr="00A6517C">
        <w:lastRenderedPageBreak/>
        <w:t>In</w:t>
      </w:r>
      <w:r w:rsidR="00A6517C" w:rsidRPr="00A6517C">
        <w:t>troduction of the Business Idea</w:t>
      </w:r>
    </w:p>
    <w:p w14:paraId="315D2F6A" w14:textId="3D1F13F9" w:rsidR="00473AAC" w:rsidRPr="00473AAC" w:rsidRDefault="00473AAC" w:rsidP="00473AAC">
      <w:pPr>
        <w:spacing w:line="360" w:lineRule="auto"/>
        <w:jc w:val="both"/>
        <w:rPr>
          <w:rFonts w:ascii="Arial" w:hAnsi="Arial" w:cs="Arial"/>
          <w:sz w:val="24"/>
          <w:szCs w:val="24"/>
          <w:lang w:val="en-GB"/>
        </w:rPr>
      </w:pPr>
      <w:r w:rsidRPr="00473AAC">
        <w:rPr>
          <w:rFonts w:ascii="Arial" w:hAnsi="Arial" w:cs="Arial"/>
          <w:sz w:val="24"/>
          <w:szCs w:val="24"/>
          <w:lang w:val="en-GB"/>
        </w:rPr>
        <w:t xml:space="preserve">The Daily Grind Coffee House is a modern, community-focused café concept designed to meet the growing demand for high-quality specialty coffee and welcoming social spaces in the heart of London. The business aims to create a warm, contemporary environment where customers can enjoy expertly crafted espresso drinks, premium teas, and fresh, locally sourced pastries. Positioned as both a </w:t>
      </w:r>
      <w:r w:rsidRPr="00473AAC">
        <w:rPr>
          <w:rFonts w:ascii="Arial" w:hAnsi="Arial" w:cs="Arial"/>
          <w:sz w:val="24"/>
          <w:szCs w:val="24"/>
          <w:lang w:val="en-GB"/>
        </w:rPr>
        <w:t>quick service</w:t>
      </w:r>
      <w:r w:rsidRPr="00473AAC">
        <w:rPr>
          <w:rFonts w:ascii="Arial" w:hAnsi="Arial" w:cs="Arial"/>
          <w:sz w:val="24"/>
          <w:szCs w:val="24"/>
          <w:lang w:val="en-GB"/>
        </w:rPr>
        <w:t xml:space="preserve"> stop for busy commuters and a comfortable gathering place for remote workers, students, and neighbourhood residents, The Daily Grind Coffee House combines quality, convenience, and atmosphere.</w:t>
      </w:r>
    </w:p>
    <w:p w14:paraId="5EF0CA8D" w14:textId="77777777" w:rsidR="00473AAC" w:rsidRPr="00473AAC" w:rsidRDefault="00473AAC" w:rsidP="00473AAC">
      <w:pPr>
        <w:spacing w:line="360" w:lineRule="auto"/>
        <w:jc w:val="both"/>
        <w:rPr>
          <w:rFonts w:ascii="Arial" w:hAnsi="Arial" w:cs="Arial"/>
          <w:sz w:val="24"/>
          <w:szCs w:val="24"/>
          <w:lang w:val="en-GB"/>
        </w:rPr>
      </w:pPr>
      <w:r w:rsidRPr="00473AAC">
        <w:rPr>
          <w:rFonts w:ascii="Arial" w:hAnsi="Arial" w:cs="Arial"/>
          <w:sz w:val="24"/>
          <w:szCs w:val="24"/>
          <w:lang w:val="en-GB"/>
        </w:rPr>
        <w:t>The concept is built on the belief that a coffee shop should offer more than just beverages—it should provide a sense of connection, comfort, and community. By blending artisanal coffee, exceptional customer service, and a thoughtfully designed space with modern amenities such as free Wi-Fi and ample seating, The Daily Grind seeks to become a daily ritual for its customers. With a strategic location in central London and a business model that incorporates both dine-in and take-away customers, the café is positioned to capture strong foot traffic and build a loyal customer base.</w:t>
      </w:r>
    </w:p>
    <w:p w14:paraId="43806009" w14:textId="6C4DFDBD" w:rsidR="0073775C" w:rsidRPr="00473AAC" w:rsidRDefault="00473AAC" w:rsidP="00A6517C">
      <w:pPr>
        <w:spacing w:line="360" w:lineRule="auto"/>
        <w:jc w:val="both"/>
        <w:rPr>
          <w:rFonts w:ascii="Arial" w:hAnsi="Arial" w:cs="Arial"/>
          <w:sz w:val="24"/>
          <w:szCs w:val="24"/>
          <w:lang w:val="en-GB"/>
        </w:rPr>
      </w:pPr>
      <w:r w:rsidRPr="00473AAC">
        <w:rPr>
          <w:rFonts w:ascii="Arial" w:hAnsi="Arial" w:cs="Arial"/>
          <w:sz w:val="24"/>
          <w:szCs w:val="24"/>
          <w:lang w:val="en-GB"/>
        </w:rPr>
        <w:t>Driven by a commitment to quality, sustainability, and local partnerships, The Daily Grind Coffee House will not only serve excellent products but also contribute positively to the local economy by supporting regional roasters and bakeries. Through effective branding, consistent service, and community engagement, the business aims to establish itself as the most beloved neighbourhood coffee shop—a place where great coffee meets genuine connection.</w:t>
      </w:r>
    </w:p>
    <w:p w14:paraId="2EF114FC" w14:textId="77777777" w:rsidR="0073775C" w:rsidRDefault="007C67FE" w:rsidP="005418A7">
      <w:pPr>
        <w:pStyle w:val="Heading1"/>
      </w:pPr>
      <w:r>
        <w:t>Environmental Analysis (PESTEL)</w:t>
      </w:r>
    </w:p>
    <w:p w14:paraId="03370319" w14:textId="77777777" w:rsidR="00473AAC" w:rsidRPr="00473AAC" w:rsidRDefault="00473AAC" w:rsidP="00473AAC">
      <w:pPr>
        <w:rPr>
          <w:b/>
          <w:bCs/>
          <w:sz w:val="24"/>
          <w:szCs w:val="24"/>
          <w:lang w:val="en-GB"/>
        </w:rPr>
      </w:pPr>
      <w:r w:rsidRPr="00473AAC">
        <w:rPr>
          <w:b/>
          <w:bCs/>
          <w:sz w:val="24"/>
          <w:szCs w:val="24"/>
          <w:lang w:val="en-GB"/>
        </w:rPr>
        <w:t>1. Political Factors</w:t>
      </w:r>
    </w:p>
    <w:p w14:paraId="707E8F66" w14:textId="77777777" w:rsidR="00473AAC" w:rsidRPr="00473AAC" w:rsidRDefault="00473AAC" w:rsidP="00473AAC">
      <w:pPr>
        <w:numPr>
          <w:ilvl w:val="0"/>
          <w:numId w:val="1"/>
        </w:numPr>
        <w:rPr>
          <w:sz w:val="24"/>
          <w:szCs w:val="24"/>
          <w:lang w:val="en-GB"/>
        </w:rPr>
      </w:pPr>
      <w:r w:rsidRPr="00473AAC">
        <w:rPr>
          <w:b/>
          <w:bCs/>
          <w:sz w:val="24"/>
          <w:szCs w:val="24"/>
          <w:lang w:val="en-GB"/>
        </w:rPr>
        <w:t>UK food and beverage regulations</w:t>
      </w:r>
      <w:r w:rsidRPr="00473AAC">
        <w:rPr>
          <w:sz w:val="24"/>
          <w:szCs w:val="24"/>
          <w:lang w:val="en-GB"/>
        </w:rPr>
        <w:t xml:space="preserve"> require compliance with food safety standards, allergen labelling, hygiene ratings, and staff training, which will influence operational procedures.</w:t>
      </w:r>
    </w:p>
    <w:p w14:paraId="42503A89" w14:textId="77777777" w:rsidR="00473AAC" w:rsidRPr="00473AAC" w:rsidRDefault="00473AAC" w:rsidP="00473AAC">
      <w:pPr>
        <w:numPr>
          <w:ilvl w:val="0"/>
          <w:numId w:val="1"/>
        </w:numPr>
        <w:rPr>
          <w:sz w:val="24"/>
          <w:szCs w:val="24"/>
          <w:lang w:val="en-GB"/>
        </w:rPr>
      </w:pPr>
      <w:r w:rsidRPr="00473AAC">
        <w:rPr>
          <w:b/>
          <w:bCs/>
          <w:sz w:val="24"/>
          <w:szCs w:val="24"/>
          <w:lang w:val="en-GB"/>
        </w:rPr>
        <w:t>Business rates and local council policies</w:t>
      </w:r>
      <w:r w:rsidRPr="00473AAC">
        <w:rPr>
          <w:sz w:val="24"/>
          <w:szCs w:val="24"/>
          <w:lang w:val="en-GB"/>
        </w:rPr>
        <w:t xml:space="preserve"> in London may impact operating costs, especially for small hospitality businesses.</w:t>
      </w:r>
    </w:p>
    <w:p w14:paraId="1AE27BB4" w14:textId="77777777" w:rsidR="00473AAC" w:rsidRPr="00473AAC" w:rsidRDefault="00473AAC" w:rsidP="00473AAC">
      <w:pPr>
        <w:numPr>
          <w:ilvl w:val="0"/>
          <w:numId w:val="1"/>
        </w:numPr>
        <w:rPr>
          <w:sz w:val="24"/>
          <w:szCs w:val="24"/>
          <w:lang w:val="en-GB"/>
        </w:rPr>
      </w:pPr>
      <w:r w:rsidRPr="00473AAC">
        <w:rPr>
          <w:b/>
          <w:bCs/>
          <w:sz w:val="24"/>
          <w:szCs w:val="24"/>
          <w:lang w:val="en-GB"/>
        </w:rPr>
        <w:lastRenderedPageBreak/>
        <w:t>Government support for small businesses</w:t>
      </w:r>
      <w:r w:rsidRPr="00473AAC">
        <w:rPr>
          <w:sz w:val="24"/>
          <w:szCs w:val="24"/>
          <w:lang w:val="en-GB"/>
        </w:rPr>
        <w:t>—such as grants, startup loans, and tax incentives—can help reduce early financial strain.</w:t>
      </w:r>
    </w:p>
    <w:p w14:paraId="7DB06B60" w14:textId="77777777" w:rsidR="00473AAC" w:rsidRPr="00473AAC" w:rsidRDefault="00473AAC" w:rsidP="00473AAC">
      <w:pPr>
        <w:numPr>
          <w:ilvl w:val="0"/>
          <w:numId w:val="1"/>
        </w:numPr>
        <w:rPr>
          <w:sz w:val="24"/>
          <w:szCs w:val="24"/>
          <w:lang w:val="en-GB"/>
        </w:rPr>
      </w:pPr>
      <w:r w:rsidRPr="00473AAC">
        <w:rPr>
          <w:b/>
          <w:bCs/>
          <w:sz w:val="24"/>
          <w:szCs w:val="24"/>
          <w:lang w:val="en-GB"/>
        </w:rPr>
        <w:t>Trade policies</w:t>
      </w:r>
      <w:r w:rsidRPr="00473AAC">
        <w:rPr>
          <w:sz w:val="24"/>
          <w:szCs w:val="24"/>
          <w:lang w:val="en-GB"/>
        </w:rPr>
        <w:t xml:space="preserve"> affecting the importation of coffee beans may influence pricing and supplier contracts.</w:t>
      </w:r>
    </w:p>
    <w:p w14:paraId="74142A8C" w14:textId="77777777" w:rsidR="00473AAC" w:rsidRPr="00473AAC" w:rsidRDefault="00473AAC" w:rsidP="00473AAC">
      <w:pPr>
        <w:rPr>
          <w:b/>
          <w:bCs/>
          <w:sz w:val="24"/>
          <w:szCs w:val="24"/>
          <w:lang w:val="en-GB"/>
        </w:rPr>
      </w:pPr>
      <w:r w:rsidRPr="00473AAC">
        <w:rPr>
          <w:b/>
          <w:bCs/>
          <w:sz w:val="24"/>
          <w:szCs w:val="24"/>
          <w:lang w:val="en-GB"/>
        </w:rPr>
        <w:t>2. Economic Factors</w:t>
      </w:r>
    </w:p>
    <w:p w14:paraId="44B1339F" w14:textId="77777777" w:rsidR="00473AAC" w:rsidRPr="00473AAC" w:rsidRDefault="00473AAC" w:rsidP="00473AAC">
      <w:pPr>
        <w:numPr>
          <w:ilvl w:val="0"/>
          <w:numId w:val="2"/>
        </w:numPr>
        <w:rPr>
          <w:sz w:val="24"/>
          <w:szCs w:val="24"/>
          <w:lang w:val="en-GB"/>
        </w:rPr>
      </w:pPr>
      <w:r w:rsidRPr="00473AAC">
        <w:rPr>
          <w:b/>
          <w:bCs/>
          <w:sz w:val="24"/>
          <w:szCs w:val="24"/>
          <w:lang w:val="en-GB"/>
        </w:rPr>
        <w:t>Fluctuating inflation</w:t>
      </w:r>
      <w:r w:rsidRPr="00473AAC">
        <w:rPr>
          <w:sz w:val="24"/>
          <w:szCs w:val="24"/>
          <w:lang w:val="en-GB"/>
        </w:rPr>
        <w:t xml:space="preserve"> and rising costs of ingredients (coffee, dairy, pastries) can affect pricing strategy and margins.</w:t>
      </w:r>
    </w:p>
    <w:p w14:paraId="5D1630DA" w14:textId="77777777" w:rsidR="00473AAC" w:rsidRPr="00473AAC" w:rsidRDefault="00473AAC" w:rsidP="00473AAC">
      <w:pPr>
        <w:numPr>
          <w:ilvl w:val="0"/>
          <w:numId w:val="2"/>
        </w:numPr>
        <w:rPr>
          <w:sz w:val="24"/>
          <w:szCs w:val="24"/>
          <w:lang w:val="en-GB"/>
        </w:rPr>
      </w:pPr>
      <w:r w:rsidRPr="00473AAC">
        <w:rPr>
          <w:b/>
          <w:bCs/>
          <w:sz w:val="24"/>
          <w:szCs w:val="24"/>
          <w:lang w:val="en-GB"/>
        </w:rPr>
        <w:t>Consumer spending power</w:t>
      </w:r>
      <w:r w:rsidRPr="00473AAC">
        <w:rPr>
          <w:sz w:val="24"/>
          <w:szCs w:val="24"/>
          <w:lang w:val="en-GB"/>
        </w:rPr>
        <w:t xml:space="preserve"> in London remains relatively strong, supporting the premium coffee market, though economic downturns may shift consumers toward lower-cost options.</w:t>
      </w:r>
    </w:p>
    <w:p w14:paraId="375D1016" w14:textId="77777777" w:rsidR="00473AAC" w:rsidRPr="00473AAC" w:rsidRDefault="00473AAC" w:rsidP="00473AAC">
      <w:pPr>
        <w:numPr>
          <w:ilvl w:val="0"/>
          <w:numId w:val="2"/>
        </w:numPr>
        <w:rPr>
          <w:sz w:val="24"/>
          <w:szCs w:val="24"/>
          <w:lang w:val="en-GB"/>
        </w:rPr>
      </w:pPr>
      <w:r w:rsidRPr="00473AAC">
        <w:rPr>
          <w:b/>
          <w:bCs/>
          <w:sz w:val="24"/>
          <w:szCs w:val="24"/>
          <w:lang w:val="en-GB"/>
        </w:rPr>
        <w:t>Labour market trends</w:t>
      </w:r>
      <w:r w:rsidRPr="00473AAC">
        <w:rPr>
          <w:sz w:val="24"/>
          <w:szCs w:val="24"/>
          <w:lang w:val="en-GB"/>
        </w:rPr>
        <w:t>, including increases in minimum wage and barista shortages, may impact payroll expenses.</w:t>
      </w:r>
    </w:p>
    <w:p w14:paraId="083EDD42" w14:textId="77777777" w:rsidR="00473AAC" w:rsidRPr="00473AAC" w:rsidRDefault="00473AAC" w:rsidP="00473AAC">
      <w:pPr>
        <w:numPr>
          <w:ilvl w:val="0"/>
          <w:numId w:val="2"/>
        </w:numPr>
        <w:rPr>
          <w:sz w:val="24"/>
          <w:szCs w:val="24"/>
          <w:lang w:val="en-GB"/>
        </w:rPr>
      </w:pPr>
      <w:r w:rsidRPr="00473AAC">
        <w:rPr>
          <w:b/>
          <w:bCs/>
          <w:sz w:val="24"/>
          <w:szCs w:val="24"/>
          <w:lang w:val="en-GB"/>
        </w:rPr>
        <w:t>Interest rates</w:t>
      </w:r>
      <w:r w:rsidRPr="00473AAC">
        <w:rPr>
          <w:sz w:val="24"/>
          <w:szCs w:val="24"/>
          <w:lang w:val="en-GB"/>
        </w:rPr>
        <w:t xml:space="preserve"> may influence loan repayment costs and capital planning.</w:t>
      </w:r>
    </w:p>
    <w:p w14:paraId="6EBAE878" w14:textId="77777777" w:rsidR="00473AAC" w:rsidRPr="00473AAC" w:rsidRDefault="00473AAC" w:rsidP="00473AAC">
      <w:pPr>
        <w:rPr>
          <w:b/>
          <w:bCs/>
          <w:sz w:val="24"/>
          <w:szCs w:val="24"/>
          <w:lang w:val="en-GB"/>
        </w:rPr>
      </w:pPr>
      <w:r w:rsidRPr="00473AAC">
        <w:rPr>
          <w:b/>
          <w:bCs/>
          <w:sz w:val="24"/>
          <w:szCs w:val="24"/>
          <w:lang w:val="en-GB"/>
        </w:rPr>
        <w:t>3. Social Factors</w:t>
      </w:r>
    </w:p>
    <w:p w14:paraId="137525FA" w14:textId="77777777" w:rsidR="00473AAC" w:rsidRPr="00473AAC" w:rsidRDefault="00473AAC" w:rsidP="00473AAC">
      <w:pPr>
        <w:numPr>
          <w:ilvl w:val="0"/>
          <w:numId w:val="3"/>
        </w:numPr>
        <w:rPr>
          <w:sz w:val="24"/>
          <w:szCs w:val="24"/>
          <w:lang w:val="en-GB"/>
        </w:rPr>
      </w:pPr>
      <w:r w:rsidRPr="00473AAC">
        <w:rPr>
          <w:sz w:val="24"/>
          <w:szCs w:val="24"/>
          <w:lang w:val="en-GB"/>
        </w:rPr>
        <w:t xml:space="preserve">Growing </w:t>
      </w:r>
      <w:r w:rsidRPr="00473AAC">
        <w:rPr>
          <w:b/>
          <w:bCs/>
          <w:sz w:val="24"/>
          <w:szCs w:val="24"/>
          <w:lang w:val="en-GB"/>
        </w:rPr>
        <w:t>consumer preference for specialty and artisanal coffee</w:t>
      </w:r>
      <w:r w:rsidRPr="00473AAC">
        <w:rPr>
          <w:sz w:val="24"/>
          <w:szCs w:val="24"/>
          <w:lang w:val="en-GB"/>
        </w:rPr>
        <w:t xml:space="preserve"> aligns with the shop’s offerings.</w:t>
      </w:r>
    </w:p>
    <w:p w14:paraId="103EAE55" w14:textId="77777777" w:rsidR="00473AAC" w:rsidRPr="00473AAC" w:rsidRDefault="00473AAC" w:rsidP="00473AAC">
      <w:pPr>
        <w:numPr>
          <w:ilvl w:val="0"/>
          <w:numId w:val="3"/>
        </w:numPr>
        <w:rPr>
          <w:sz w:val="24"/>
          <w:szCs w:val="24"/>
          <w:lang w:val="en-GB"/>
        </w:rPr>
      </w:pPr>
      <w:r w:rsidRPr="00473AAC">
        <w:rPr>
          <w:sz w:val="24"/>
          <w:szCs w:val="24"/>
          <w:lang w:val="en-GB"/>
        </w:rPr>
        <w:t xml:space="preserve">A strong </w:t>
      </w:r>
      <w:r w:rsidRPr="00473AAC">
        <w:rPr>
          <w:b/>
          <w:bCs/>
          <w:sz w:val="24"/>
          <w:szCs w:val="24"/>
          <w:lang w:val="en-GB"/>
        </w:rPr>
        <w:t>café culture in London</w:t>
      </w:r>
      <w:r w:rsidRPr="00473AAC">
        <w:rPr>
          <w:sz w:val="24"/>
          <w:szCs w:val="24"/>
          <w:lang w:val="en-GB"/>
        </w:rPr>
        <w:t>, where people value third spaces for work, study, and socializing, supports steady footfall.</w:t>
      </w:r>
    </w:p>
    <w:p w14:paraId="4FB2A36F" w14:textId="77777777" w:rsidR="00473AAC" w:rsidRPr="00473AAC" w:rsidRDefault="00473AAC" w:rsidP="00473AAC">
      <w:pPr>
        <w:numPr>
          <w:ilvl w:val="0"/>
          <w:numId w:val="3"/>
        </w:numPr>
        <w:rPr>
          <w:sz w:val="24"/>
          <w:szCs w:val="24"/>
          <w:lang w:val="en-GB"/>
        </w:rPr>
      </w:pPr>
      <w:r w:rsidRPr="00473AAC">
        <w:rPr>
          <w:sz w:val="24"/>
          <w:szCs w:val="24"/>
          <w:lang w:val="en-GB"/>
        </w:rPr>
        <w:t xml:space="preserve">Increasing demand for </w:t>
      </w:r>
      <w:r w:rsidRPr="00473AAC">
        <w:rPr>
          <w:b/>
          <w:bCs/>
          <w:sz w:val="24"/>
          <w:szCs w:val="24"/>
          <w:lang w:val="en-GB"/>
        </w:rPr>
        <w:t>sustainable, ethically sourced products</w:t>
      </w:r>
      <w:r w:rsidRPr="00473AAC">
        <w:rPr>
          <w:sz w:val="24"/>
          <w:szCs w:val="24"/>
          <w:lang w:val="en-GB"/>
        </w:rPr>
        <w:t xml:space="preserve"> will require transparent sourcing and eco-friendly practices.</w:t>
      </w:r>
    </w:p>
    <w:p w14:paraId="1334A7C7" w14:textId="77777777" w:rsidR="00473AAC" w:rsidRPr="00473AAC" w:rsidRDefault="00473AAC" w:rsidP="00473AAC">
      <w:pPr>
        <w:numPr>
          <w:ilvl w:val="0"/>
          <w:numId w:val="3"/>
        </w:numPr>
        <w:rPr>
          <w:sz w:val="24"/>
          <w:szCs w:val="24"/>
          <w:lang w:val="en-GB"/>
        </w:rPr>
      </w:pPr>
      <w:r w:rsidRPr="00473AAC">
        <w:rPr>
          <w:sz w:val="24"/>
          <w:szCs w:val="24"/>
          <w:lang w:val="en-GB"/>
        </w:rPr>
        <w:t xml:space="preserve">Rising interest in </w:t>
      </w:r>
      <w:r w:rsidRPr="00473AAC">
        <w:rPr>
          <w:b/>
          <w:bCs/>
          <w:sz w:val="24"/>
          <w:szCs w:val="24"/>
          <w:lang w:val="en-GB"/>
        </w:rPr>
        <w:t>health-conscious and dietary-inclusive options</w:t>
      </w:r>
      <w:r w:rsidRPr="00473AAC">
        <w:rPr>
          <w:sz w:val="24"/>
          <w:szCs w:val="24"/>
          <w:lang w:val="en-GB"/>
        </w:rPr>
        <w:t xml:space="preserve"> supports offering vegan, gluten-free, and reduced-sugar products.</w:t>
      </w:r>
    </w:p>
    <w:p w14:paraId="66153796" w14:textId="77777777" w:rsidR="00473AAC" w:rsidRPr="00473AAC" w:rsidRDefault="00473AAC" w:rsidP="00473AAC">
      <w:pPr>
        <w:rPr>
          <w:b/>
          <w:bCs/>
          <w:sz w:val="24"/>
          <w:szCs w:val="24"/>
          <w:lang w:val="en-GB"/>
        </w:rPr>
      </w:pPr>
      <w:r w:rsidRPr="00473AAC">
        <w:rPr>
          <w:b/>
          <w:bCs/>
          <w:sz w:val="24"/>
          <w:szCs w:val="24"/>
          <w:lang w:val="en-GB"/>
        </w:rPr>
        <w:t>4. Technological Factors</w:t>
      </w:r>
    </w:p>
    <w:p w14:paraId="57025B78" w14:textId="77777777" w:rsidR="00473AAC" w:rsidRPr="00473AAC" w:rsidRDefault="00473AAC" w:rsidP="00473AAC">
      <w:pPr>
        <w:numPr>
          <w:ilvl w:val="0"/>
          <w:numId w:val="4"/>
        </w:numPr>
        <w:rPr>
          <w:sz w:val="24"/>
          <w:szCs w:val="24"/>
          <w:lang w:val="en-GB"/>
        </w:rPr>
      </w:pPr>
      <w:r w:rsidRPr="00473AAC">
        <w:rPr>
          <w:b/>
          <w:bCs/>
          <w:sz w:val="24"/>
          <w:szCs w:val="24"/>
          <w:lang w:val="en-GB"/>
        </w:rPr>
        <w:t>Modern POS systems</w:t>
      </w:r>
      <w:r w:rsidRPr="00473AAC">
        <w:rPr>
          <w:sz w:val="24"/>
          <w:szCs w:val="24"/>
          <w:lang w:val="en-GB"/>
        </w:rPr>
        <w:t>, mobile ordering, and digital loyalty apps improve efficiency and customer retention.</w:t>
      </w:r>
    </w:p>
    <w:p w14:paraId="107BEC9A" w14:textId="77777777" w:rsidR="00473AAC" w:rsidRPr="00473AAC" w:rsidRDefault="00473AAC" w:rsidP="00473AAC">
      <w:pPr>
        <w:numPr>
          <w:ilvl w:val="0"/>
          <w:numId w:val="4"/>
        </w:numPr>
        <w:rPr>
          <w:sz w:val="24"/>
          <w:szCs w:val="24"/>
          <w:lang w:val="en-GB"/>
        </w:rPr>
      </w:pPr>
      <w:r w:rsidRPr="00473AAC">
        <w:rPr>
          <w:b/>
          <w:bCs/>
          <w:sz w:val="24"/>
          <w:szCs w:val="24"/>
          <w:lang w:val="en-GB"/>
        </w:rPr>
        <w:t>Wi-Fi quality and charging access</w:t>
      </w:r>
      <w:r w:rsidRPr="00473AAC">
        <w:rPr>
          <w:sz w:val="24"/>
          <w:szCs w:val="24"/>
          <w:lang w:val="en-GB"/>
        </w:rPr>
        <w:t xml:space="preserve"> are critical for attracting students and remote workers.</w:t>
      </w:r>
    </w:p>
    <w:p w14:paraId="7D3099E5" w14:textId="77777777" w:rsidR="00473AAC" w:rsidRPr="00473AAC" w:rsidRDefault="00473AAC" w:rsidP="00473AAC">
      <w:pPr>
        <w:numPr>
          <w:ilvl w:val="0"/>
          <w:numId w:val="4"/>
        </w:numPr>
        <w:rPr>
          <w:sz w:val="24"/>
          <w:szCs w:val="24"/>
          <w:lang w:val="en-GB"/>
        </w:rPr>
      </w:pPr>
      <w:r w:rsidRPr="00473AAC">
        <w:rPr>
          <w:b/>
          <w:bCs/>
          <w:sz w:val="24"/>
          <w:szCs w:val="24"/>
          <w:lang w:val="en-GB"/>
        </w:rPr>
        <w:t>Social media marketing</w:t>
      </w:r>
      <w:r w:rsidRPr="00473AAC">
        <w:rPr>
          <w:sz w:val="24"/>
          <w:szCs w:val="24"/>
          <w:lang w:val="en-GB"/>
        </w:rPr>
        <w:t xml:space="preserve"> (Instagram, TikTok, Facebook) is essential for brand growth and reaching local audiences.</w:t>
      </w:r>
    </w:p>
    <w:p w14:paraId="4C8CF11C" w14:textId="77777777" w:rsidR="00473AAC" w:rsidRPr="00473AAC" w:rsidRDefault="00473AAC" w:rsidP="00473AAC">
      <w:pPr>
        <w:numPr>
          <w:ilvl w:val="0"/>
          <w:numId w:val="4"/>
        </w:numPr>
        <w:rPr>
          <w:sz w:val="24"/>
          <w:szCs w:val="24"/>
          <w:lang w:val="en-GB"/>
        </w:rPr>
      </w:pPr>
      <w:r w:rsidRPr="00473AAC">
        <w:rPr>
          <w:sz w:val="24"/>
          <w:szCs w:val="24"/>
          <w:lang w:val="en-GB"/>
        </w:rPr>
        <w:t xml:space="preserve">Advancements in </w:t>
      </w:r>
      <w:r w:rsidRPr="00473AAC">
        <w:rPr>
          <w:b/>
          <w:bCs/>
          <w:sz w:val="24"/>
          <w:szCs w:val="24"/>
          <w:lang w:val="en-GB"/>
        </w:rPr>
        <w:t>coffee equipment and brewing technology</w:t>
      </w:r>
      <w:r w:rsidRPr="00473AAC">
        <w:rPr>
          <w:sz w:val="24"/>
          <w:szCs w:val="24"/>
          <w:lang w:val="en-GB"/>
        </w:rPr>
        <w:t xml:space="preserve"> (precision grinders, high-efficiency espresso machines) enhance product consistency.</w:t>
      </w:r>
    </w:p>
    <w:p w14:paraId="560A9005" w14:textId="77777777" w:rsidR="00473AAC" w:rsidRPr="00473AAC" w:rsidRDefault="00473AAC" w:rsidP="00473AAC">
      <w:pPr>
        <w:rPr>
          <w:b/>
          <w:bCs/>
          <w:sz w:val="24"/>
          <w:szCs w:val="24"/>
          <w:lang w:val="en-GB"/>
        </w:rPr>
      </w:pPr>
      <w:r w:rsidRPr="00473AAC">
        <w:rPr>
          <w:b/>
          <w:bCs/>
          <w:sz w:val="24"/>
          <w:szCs w:val="24"/>
          <w:lang w:val="en-GB"/>
        </w:rPr>
        <w:t>5. Environmental Factors</w:t>
      </w:r>
    </w:p>
    <w:p w14:paraId="6E43E947" w14:textId="77777777" w:rsidR="00473AAC" w:rsidRPr="00473AAC" w:rsidRDefault="00473AAC" w:rsidP="00473AAC">
      <w:pPr>
        <w:numPr>
          <w:ilvl w:val="0"/>
          <w:numId w:val="5"/>
        </w:numPr>
        <w:rPr>
          <w:sz w:val="24"/>
          <w:szCs w:val="24"/>
          <w:lang w:val="en-GB"/>
        </w:rPr>
      </w:pPr>
      <w:r w:rsidRPr="00473AAC">
        <w:rPr>
          <w:sz w:val="24"/>
          <w:szCs w:val="24"/>
          <w:lang w:val="en-GB"/>
        </w:rPr>
        <w:lastRenderedPageBreak/>
        <w:t xml:space="preserve">Increasing focus on </w:t>
      </w:r>
      <w:r w:rsidRPr="00473AAC">
        <w:rPr>
          <w:b/>
          <w:bCs/>
          <w:sz w:val="24"/>
          <w:szCs w:val="24"/>
          <w:lang w:val="en-GB"/>
        </w:rPr>
        <w:t>reducing waste</w:t>
      </w:r>
      <w:r w:rsidRPr="00473AAC">
        <w:rPr>
          <w:sz w:val="24"/>
          <w:szCs w:val="24"/>
          <w:lang w:val="en-GB"/>
        </w:rPr>
        <w:t>, including recyclable or biodegradable cups, composting coffee grounds, and minimizing single-use items.</w:t>
      </w:r>
    </w:p>
    <w:p w14:paraId="3E59445A" w14:textId="77777777" w:rsidR="00473AAC" w:rsidRPr="00473AAC" w:rsidRDefault="00473AAC" w:rsidP="00473AAC">
      <w:pPr>
        <w:numPr>
          <w:ilvl w:val="0"/>
          <w:numId w:val="5"/>
        </w:numPr>
        <w:rPr>
          <w:sz w:val="24"/>
          <w:szCs w:val="24"/>
          <w:lang w:val="en-GB"/>
        </w:rPr>
      </w:pPr>
      <w:r w:rsidRPr="00473AAC">
        <w:rPr>
          <w:b/>
          <w:bCs/>
          <w:sz w:val="24"/>
          <w:szCs w:val="24"/>
          <w:lang w:val="en-GB"/>
        </w:rPr>
        <w:t>Energy-efficient appliances</w:t>
      </w:r>
      <w:r w:rsidRPr="00473AAC">
        <w:rPr>
          <w:sz w:val="24"/>
          <w:szCs w:val="24"/>
          <w:lang w:val="en-GB"/>
        </w:rPr>
        <w:t xml:space="preserve"> and sustainable interior materials can reduce long-term operational costs.</w:t>
      </w:r>
    </w:p>
    <w:p w14:paraId="019FF868" w14:textId="77777777" w:rsidR="00473AAC" w:rsidRPr="00473AAC" w:rsidRDefault="00473AAC" w:rsidP="00473AAC">
      <w:pPr>
        <w:numPr>
          <w:ilvl w:val="0"/>
          <w:numId w:val="5"/>
        </w:numPr>
        <w:rPr>
          <w:sz w:val="24"/>
          <w:szCs w:val="24"/>
          <w:lang w:val="en-GB"/>
        </w:rPr>
      </w:pPr>
      <w:r w:rsidRPr="00473AAC">
        <w:rPr>
          <w:sz w:val="24"/>
          <w:szCs w:val="24"/>
          <w:lang w:val="en-GB"/>
        </w:rPr>
        <w:t xml:space="preserve">Ethical concerns regarding coffee production reinforce the value of </w:t>
      </w:r>
      <w:r w:rsidRPr="00473AAC">
        <w:rPr>
          <w:b/>
          <w:bCs/>
          <w:sz w:val="24"/>
          <w:szCs w:val="24"/>
          <w:lang w:val="en-GB"/>
        </w:rPr>
        <w:t>supporting sustainable, fair-trade, or direct-trade suppliers</w:t>
      </w:r>
      <w:r w:rsidRPr="00473AAC">
        <w:rPr>
          <w:sz w:val="24"/>
          <w:szCs w:val="24"/>
          <w:lang w:val="en-GB"/>
        </w:rPr>
        <w:t>.</w:t>
      </w:r>
    </w:p>
    <w:p w14:paraId="71095ABC" w14:textId="77777777" w:rsidR="00473AAC" w:rsidRPr="00473AAC" w:rsidRDefault="00473AAC" w:rsidP="00473AAC">
      <w:pPr>
        <w:numPr>
          <w:ilvl w:val="0"/>
          <w:numId w:val="5"/>
        </w:numPr>
        <w:rPr>
          <w:sz w:val="24"/>
          <w:szCs w:val="24"/>
          <w:lang w:val="en-GB"/>
        </w:rPr>
      </w:pPr>
      <w:r w:rsidRPr="00473AAC">
        <w:rPr>
          <w:sz w:val="24"/>
          <w:szCs w:val="24"/>
          <w:lang w:val="en-GB"/>
        </w:rPr>
        <w:t xml:space="preserve">Potential long-term </w:t>
      </w:r>
      <w:r w:rsidRPr="00473AAC">
        <w:rPr>
          <w:b/>
          <w:bCs/>
          <w:sz w:val="24"/>
          <w:szCs w:val="24"/>
          <w:lang w:val="en-GB"/>
        </w:rPr>
        <w:t>climate impacts on global coffee production</w:t>
      </w:r>
      <w:r w:rsidRPr="00473AAC">
        <w:rPr>
          <w:sz w:val="24"/>
          <w:szCs w:val="24"/>
          <w:lang w:val="en-GB"/>
        </w:rPr>
        <w:t xml:space="preserve"> may affect bean availability and pricing; diversifying suppliers will help mitigate this risk.</w:t>
      </w:r>
    </w:p>
    <w:p w14:paraId="0EEADDE7" w14:textId="77777777" w:rsidR="00473AAC" w:rsidRPr="00473AAC" w:rsidRDefault="00473AAC" w:rsidP="00473AAC">
      <w:pPr>
        <w:rPr>
          <w:b/>
          <w:bCs/>
          <w:sz w:val="24"/>
          <w:szCs w:val="24"/>
          <w:lang w:val="en-GB"/>
        </w:rPr>
      </w:pPr>
      <w:r w:rsidRPr="00473AAC">
        <w:rPr>
          <w:b/>
          <w:bCs/>
          <w:sz w:val="24"/>
          <w:szCs w:val="24"/>
          <w:lang w:val="en-GB"/>
        </w:rPr>
        <w:t>6. Legal Factors</w:t>
      </w:r>
    </w:p>
    <w:p w14:paraId="634FB2D2" w14:textId="77777777" w:rsidR="00473AAC" w:rsidRPr="00473AAC" w:rsidRDefault="00473AAC" w:rsidP="00473AAC">
      <w:pPr>
        <w:numPr>
          <w:ilvl w:val="0"/>
          <w:numId w:val="6"/>
        </w:numPr>
        <w:rPr>
          <w:sz w:val="24"/>
          <w:szCs w:val="24"/>
          <w:lang w:val="en-GB"/>
        </w:rPr>
      </w:pPr>
      <w:r w:rsidRPr="00473AAC">
        <w:rPr>
          <w:sz w:val="24"/>
          <w:szCs w:val="24"/>
          <w:lang w:val="en-GB"/>
        </w:rPr>
        <w:t xml:space="preserve">Compliance with </w:t>
      </w:r>
      <w:r w:rsidRPr="00473AAC">
        <w:rPr>
          <w:b/>
          <w:bCs/>
          <w:sz w:val="24"/>
          <w:szCs w:val="24"/>
          <w:lang w:val="en-GB"/>
        </w:rPr>
        <w:t>UK employment law</w:t>
      </w:r>
      <w:r w:rsidRPr="00473AAC">
        <w:rPr>
          <w:sz w:val="24"/>
          <w:szCs w:val="24"/>
          <w:lang w:val="en-GB"/>
        </w:rPr>
        <w:t>, including worker rights, contracts, breaks, and anti-discrimination policies.</w:t>
      </w:r>
    </w:p>
    <w:p w14:paraId="038BFC35" w14:textId="77777777" w:rsidR="00473AAC" w:rsidRPr="00473AAC" w:rsidRDefault="00473AAC" w:rsidP="00473AAC">
      <w:pPr>
        <w:numPr>
          <w:ilvl w:val="0"/>
          <w:numId w:val="6"/>
        </w:numPr>
        <w:rPr>
          <w:sz w:val="24"/>
          <w:szCs w:val="24"/>
          <w:lang w:val="en-GB"/>
        </w:rPr>
      </w:pPr>
      <w:r w:rsidRPr="00473AAC">
        <w:rPr>
          <w:b/>
          <w:bCs/>
          <w:sz w:val="24"/>
          <w:szCs w:val="24"/>
          <w:lang w:val="en-GB"/>
        </w:rPr>
        <w:t>Food hygiene regulations</w:t>
      </w:r>
      <w:r w:rsidRPr="00473AAC">
        <w:rPr>
          <w:sz w:val="24"/>
          <w:szCs w:val="24"/>
          <w:lang w:val="en-GB"/>
        </w:rPr>
        <w:t xml:space="preserve"> (Food Standards Agency) require regular staff training, inspections, and strict operational controls.</w:t>
      </w:r>
    </w:p>
    <w:p w14:paraId="2C572F88" w14:textId="77777777" w:rsidR="00473AAC" w:rsidRPr="00473AAC" w:rsidRDefault="00473AAC" w:rsidP="00473AAC">
      <w:pPr>
        <w:numPr>
          <w:ilvl w:val="0"/>
          <w:numId w:val="6"/>
        </w:numPr>
        <w:rPr>
          <w:sz w:val="24"/>
          <w:szCs w:val="24"/>
          <w:lang w:val="en-GB"/>
        </w:rPr>
      </w:pPr>
      <w:r w:rsidRPr="00473AAC">
        <w:rPr>
          <w:b/>
          <w:bCs/>
          <w:sz w:val="24"/>
          <w:szCs w:val="24"/>
          <w:lang w:val="en-GB"/>
        </w:rPr>
        <w:t>Health and safety requirements</w:t>
      </w:r>
      <w:r w:rsidRPr="00473AAC">
        <w:rPr>
          <w:sz w:val="24"/>
          <w:szCs w:val="24"/>
          <w:lang w:val="en-GB"/>
        </w:rPr>
        <w:t xml:space="preserve"> for customer areas, equipment usage, and emergency procedures must be followed.</w:t>
      </w:r>
    </w:p>
    <w:p w14:paraId="27C749AD" w14:textId="77777777" w:rsidR="00473AAC" w:rsidRPr="00473AAC" w:rsidRDefault="00473AAC" w:rsidP="00473AAC">
      <w:pPr>
        <w:numPr>
          <w:ilvl w:val="0"/>
          <w:numId w:val="6"/>
        </w:numPr>
        <w:rPr>
          <w:sz w:val="24"/>
          <w:szCs w:val="24"/>
          <w:lang w:val="en-GB"/>
        </w:rPr>
      </w:pPr>
      <w:r w:rsidRPr="00473AAC">
        <w:rPr>
          <w:b/>
          <w:bCs/>
          <w:sz w:val="24"/>
          <w:szCs w:val="24"/>
          <w:lang w:val="en-GB"/>
        </w:rPr>
        <w:t>Licensing obligations</w:t>
      </w:r>
      <w:r w:rsidRPr="00473AAC">
        <w:rPr>
          <w:sz w:val="24"/>
          <w:szCs w:val="24"/>
          <w:lang w:val="en-GB"/>
        </w:rPr>
        <w:t xml:space="preserve"> for food service, waste disposal, outdoor seating, and music (if applicable).</w:t>
      </w:r>
    </w:p>
    <w:p w14:paraId="23624073" w14:textId="77777777" w:rsidR="00473AAC" w:rsidRPr="00473AAC" w:rsidRDefault="00473AAC" w:rsidP="00473AAC">
      <w:pPr>
        <w:numPr>
          <w:ilvl w:val="0"/>
          <w:numId w:val="6"/>
        </w:numPr>
        <w:rPr>
          <w:sz w:val="24"/>
          <w:szCs w:val="24"/>
          <w:lang w:val="en-GB"/>
        </w:rPr>
      </w:pPr>
      <w:r w:rsidRPr="00473AAC">
        <w:rPr>
          <w:sz w:val="24"/>
          <w:szCs w:val="24"/>
          <w:lang w:val="en-GB"/>
        </w:rPr>
        <w:t xml:space="preserve">GDPR compliance for </w:t>
      </w:r>
      <w:r w:rsidRPr="00473AAC">
        <w:rPr>
          <w:b/>
          <w:bCs/>
          <w:sz w:val="24"/>
          <w:szCs w:val="24"/>
          <w:lang w:val="en-GB"/>
        </w:rPr>
        <w:t>collecting customer data</w:t>
      </w:r>
      <w:r w:rsidRPr="00473AAC">
        <w:rPr>
          <w:sz w:val="24"/>
          <w:szCs w:val="24"/>
          <w:lang w:val="en-GB"/>
        </w:rPr>
        <w:t xml:space="preserve"> through loyalty programs or newsletters.</w:t>
      </w:r>
    </w:p>
    <w:p w14:paraId="250BE56C" w14:textId="77777777" w:rsidR="00D17E07" w:rsidRPr="00D17E07" w:rsidRDefault="00D17E07" w:rsidP="00D17E07"/>
    <w:p w14:paraId="6A5A761E" w14:textId="77777777" w:rsidR="00006789" w:rsidRDefault="00006789" w:rsidP="005418A7">
      <w:pPr>
        <w:pStyle w:val="Heading1"/>
      </w:pPr>
      <w:r w:rsidRPr="00006789">
        <w:t>Marketing Strategy</w:t>
      </w:r>
    </w:p>
    <w:p w14:paraId="0B892362" w14:textId="77777777" w:rsidR="00AF3768" w:rsidRPr="00AF3768" w:rsidRDefault="00AF3768" w:rsidP="00AF3768">
      <w:pPr>
        <w:rPr>
          <w:b/>
          <w:bCs/>
          <w:lang w:val="en-GB"/>
        </w:rPr>
      </w:pPr>
      <w:r w:rsidRPr="00AF3768">
        <w:rPr>
          <w:b/>
          <w:bCs/>
          <w:lang w:val="en-GB"/>
        </w:rPr>
        <w:t>Brand Positioning</w:t>
      </w:r>
    </w:p>
    <w:p w14:paraId="271F1D87" w14:textId="77777777" w:rsidR="00AF3768" w:rsidRPr="00AF3768" w:rsidRDefault="00AF3768" w:rsidP="00AF3768">
      <w:pPr>
        <w:rPr>
          <w:sz w:val="24"/>
          <w:szCs w:val="24"/>
          <w:lang w:val="en-GB"/>
        </w:rPr>
      </w:pPr>
      <w:r w:rsidRPr="00AF3768">
        <w:rPr>
          <w:sz w:val="24"/>
          <w:szCs w:val="24"/>
          <w:lang w:val="en-GB"/>
        </w:rPr>
        <w:t>The Daily Grind Coffee House will position itself as a modern, community-oriented specialty café offering premium beverages, locally sourced food, and a warm, welcoming environment. The brand will emphasize craftsmanship, comfort, and connection—appealing to customers who value authenticity, quality, and a neighbourhood feel.</w:t>
      </w:r>
    </w:p>
    <w:p w14:paraId="6FBC7CFC" w14:textId="77777777" w:rsidR="00AF3768" w:rsidRPr="00AF3768" w:rsidRDefault="00AF3768" w:rsidP="00AF3768">
      <w:pPr>
        <w:rPr>
          <w:lang w:val="en-GB"/>
        </w:rPr>
      </w:pPr>
      <w:r w:rsidRPr="00AF3768">
        <w:rPr>
          <w:lang w:val="en-GB"/>
        </w:rPr>
        <w:t>Key brand attributes:</w:t>
      </w:r>
    </w:p>
    <w:p w14:paraId="2D13D18D" w14:textId="77777777" w:rsidR="00AF3768" w:rsidRPr="00AF3768" w:rsidRDefault="00AF3768" w:rsidP="00AF3768">
      <w:pPr>
        <w:numPr>
          <w:ilvl w:val="0"/>
          <w:numId w:val="7"/>
        </w:numPr>
        <w:rPr>
          <w:lang w:val="en-GB"/>
        </w:rPr>
      </w:pPr>
      <w:r w:rsidRPr="00AF3768">
        <w:rPr>
          <w:b/>
          <w:bCs/>
          <w:lang w:val="en-GB"/>
        </w:rPr>
        <w:t>Artisanal Quality</w:t>
      </w:r>
      <w:r w:rsidRPr="00AF3768">
        <w:rPr>
          <w:lang w:val="en-GB"/>
        </w:rPr>
        <w:t xml:space="preserve"> – Expertly crafted coffee using specialty beans.</w:t>
      </w:r>
    </w:p>
    <w:p w14:paraId="6C5AC764" w14:textId="77777777" w:rsidR="00AF3768" w:rsidRPr="00AF3768" w:rsidRDefault="00AF3768" w:rsidP="00AF3768">
      <w:pPr>
        <w:numPr>
          <w:ilvl w:val="0"/>
          <w:numId w:val="7"/>
        </w:numPr>
        <w:rPr>
          <w:lang w:val="en-GB"/>
        </w:rPr>
      </w:pPr>
      <w:r w:rsidRPr="00AF3768">
        <w:rPr>
          <w:b/>
          <w:bCs/>
          <w:lang w:val="en-GB"/>
        </w:rPr>
        <w:t>Community Space</w:t>
      </w:r>
      <w:r w:rsidRPr="00AF3768">
        <w:rPr>
          <w:lang w:val="en-GB"/>
        </w:rPr>
        <w:t xml:space="preserve"> – A comfortable, friendly environment for relaxation, work, and socializing.</w:t>
      </w:r>
    </w:p>
    <w:p w14:paraId="71A037DE" w14:textId="77777777" w:rsidR="00AF3768" w:rsidRPr="00AF3768" w:rsidRDefault="00AF3768" w:rsidP="00AF3768">
      <w:pPr>
        <w:numPr>
          <w:ilvl w:val="0"/>
          <w:numId w:val="7"/>
        </w:numPr>
        <w:rPr>
          <w:lang w:val="en-GB"/>
        </w:rPr>
      </w:pPr>
      <w:r w:rsidRPr="00AF3768">
        <w:rPr>
          <w:b/>
          <w:bCs/>
          <w:lang w:val="en-GB"/>
        </w:rPr>
        <w:t>Local Partnerships</w:t>
      </w:r>
      <w:r w:rsidRPr="00AF3768">
        <w:rPr>
          <w:lang w:val="en-GB"/>
        </w:rPr>
        <w:t xml:space="preserve"> – Collaboration with regional roasters and local bakeries.</w:t>
      </w:r>
    </w:p>
    <w:p w14:paraId="2A8C3942" w14:textId="77777777" w:rsidR="00AF3768" w:rsidRPr="00AF3768" w:rsidRDefault="00AF3768" w:rsidP="00AF3768">
      <w:pPr>
        <w:numPr>
          <w:ilvl w:val="0"/>
          <w:numId w:val="7"/>
        </w:numPr>
        <w:rPr>
          <w:lang w:val="en-GB"/>
        </w:rPr>
      </w:pPr>
      <w:r w:rsidRPr="00AF3768">
        <w:rPr>
          <w:b/>
          <w:bCs/>
          <w:lang w:val="en-GB"/>
        </w:rPr>
        <w:t>Modern Aesthetic</w:t>
      </w:r>
      <w:r w:rsidRPr="00AF3768">
        <w:rPr>
          <w:lang w:val="en-GB"/>
        </w:rPr>
        <w:t xml:space="preserve"> – Clean, minimalist design with warm earth tones.</w:t>
      </w:r>
    </w:p>
    <w:p w14:paraId="607D6B52" w14:textId="25A1CFDF" w:rsidR="00AF3768" w:rsidRPr="00AF3768" w:rsidRDefault="00AF3768" w:rsidP="00AF3768">
      <w:pPr>
        <w:rPr>
          <w:lang w:val="en-GB"/>
        </w:rPr>
      </w:pPr>
    </w:p>
    <w:p w14:paraId="468B1A88" w14:textId="77777777" w:rsidR="00AF3768" w:rsidRPr="00AF3768" w:rsidRDefault="00AF3768" w:rsidP="00AF3768">
      <w:pPr>
        <w:rPr>
          <w:b/>
          <w:bCs/>
          <w:lang w:val="en-GB"/>
        </w:rPr>
      </w:pPr>
      <w:r w:rsidRPr="00AF3768">
        <w:rPr>
          <w:b/>
          <w:bCs/>
          <w:lang w:val="en-GB"/>
        </w:rPr>
        <w:lastRenderedPageBreak/>
        <w:t>Target Market</w:t>
      </w:r>
    </w:p>
    <w:p w14:paraId="6185A2E7" w14:textId="77777777" w:rsidR="00AF3768" w:rsidRPr="00AF3768" w:rsidRDefault="00AF3768" w:rsidP="00AF3768">
      <w:pPr>
        <w:rPr>
          <w:lang w:val="en-GB"/>
        </w:rPr>
      </w:pPr>
      <w:r w:rsidRPr="00AF3768">
        <w:rPr>
          <w:lang w:val="en-GB"/>
        </w:rPr>
        <w:t>The marketing strategy focuses on five primary customer segments:</w:t>
      </w:r>
    </w:p>
    <w:p w14:paraId="5EC76D67" w14:textId="77777777" w:rsidR="00AF3768" w:rsidRPr="00AF3768" w:rsidRDefault="00AF3768" w:rsidP="00AF3768">
      <w:pPr>
        <w:numPr>
          <w:ilvl w:val="0"/>
          <w:numId w:val="8"/>
        </w:numPr>
        <w:rPr>
          <w:lang w:val="en-GB"/>
        </w:rPr>
      </w:pPr>
      <w:r w:rsidRPr="00AF3768">
        <w:rPr>
          <w:b/>
          <w:bCs/>
          <w:lang w:val="en-GB"/>
        </w:rPr>
        <w:t>Young professionals</w:t>
      </w:r>
      <w:r w:rsidRPr="00AF3768">
        <w:rPr>
          <w:lang w:val="en-GB"/>
        </w:rPr>
        <w:t xml:space="preserve"> (22–40) working in local offices.</w:t>
      </w:r>
    </w:p>
    <w:p w14:paraId="23BD016E" w14:textId="77777777" w:rsidR="00AF3768" w:rsidRPr="00AF3768" w:rsidRDefault="00AF3768" w:rsidP="00AF3768">
      <w:pPr>
        <w:numPr>
          <w:ilvl w:val="0"/>
          <w:numId w:val="8"/>
        </w:numPr>
        <w:rPr>
          <w:lang w:val="en-GB"/>
        </w:rPr>
      </w:pPr>
      <w:r w:rsidRPr="00AF3768">
        <w:rPr>
          <w:b/>
          <w:bCs/>
          <w:lang w:val="en-GB"/>
        </w:rPr>
        <w:t>Students</w:t>
      </w:r>
      <w:r w:rsidRPr="00AF3768">
        <w:rPr>
          <w:lang w:val="en-GB"/>
        </w:rPr>
        <w:t xml:space="preserve"> from nearby universities and colleges.</w:t>
      </w:r>
    </w:p>
    <w:p w14:paraId="24EC99DA" w14:textId="77777777" w:rsidR="00AF3768" w:rsidRPr="00AF3768" w:rsidRDefault="00AF3768" w:rsidP="00AF3768">
      <w:pPr>
        <w:numPr>
          <w:ilvl w:val="0"/>
          <w:numId w:val="8"/>
        </w:numPr>
        <w:rPr>
          <w:lang w:val="en-GB"/>
        </w:rPr>
      </w:pPr>
      <w:r w:rsidRPr="00AF3768">
        <w:rPr>
          <w:b/>
          <w:bCs/>
          <w:lang w:val="en-GB"/>
        </w:rPr>
        <w:t>Remote workers</w:t>
      </w:r>
      <w:r w:rsidRPr="00AF3768">
        <w:rPr>
          <w:lang w:val="en-GB"/>
        </w:rPr>
        <w:t xml:space="preserve"> seeking a comfortable and reliable workspace.</w:t>
      </w:r>
    </w:p>
    <w:p w14:paraId="23D6FF36" w14:textId="77777777" w:rsidR="00AF3768" w:rsidRPr="00AF3768" w:rsidRDefault="00AF3768" w:rsidP="00AF3768">
      <w:pPr>
        <w:numPr>
          <w:ilvl w:val="0"/>
          <w:numId w:val="8"/>
        </w:numPr>
        <w:rPr>
          <w:lang w:val="en-GB"/>
        </w:rPr>
      </w:pPr>
      <w:r w:rsidRPr="00AF3768">
        <w:rPr>
          <w:b/>
          <w:bCs/>
          <w:lang w:val="en-GB"/>
        </w:rPr>
        <w:t>Residents</w:t>
      </w:r>
      <w:r w:rsidRPr="00AF3768">
        <w:rPr>
          <w:lang w:val="en-GB"/>
        </w:rPr>
        <w:t xml:space="preserve"> from surrounding neighbourhoods.</w:t>
      </w:r>
    </w:p>
    <w:p w14:paraId="0A098B3E" w14:textId="77777777" w:rsidR="00AF3768" w:rsidRPr="00AF3768" w:rsidRDefault="00AF3768" w:rsidP="00AF3768">
      <w:pPr>
        <w:numPr>
          <w:ilvl w:val="0"/>
          <w:numId w:val="8"/>
        </w:numPr>
        <w:rPr>
          <w:lang w:val="en-GB"/>
        </w:rPr>
      </w:pPr>
      <w:r w:rsidRPr="00AF3768">
        <w:rPr>
          <w:b/>
          <w:bCs/>
          <w:lang w:val="en-GB"/>
        </w:rPr>
        <w:t>Tourists and shoppers</w:t>
      </w:r>
      <w:r w:rsidRPr="00AF3768">
        <w:rPr>
          <w:lang w:val="en-GB"/>
        </w:rPr>
        <w:t xml:space="preserve"> exploring the downtown area.</w:t>
      </w:r>
    </w:p>
    <w:p w14:paraId="2B2F8E16" w14:textId="77777777" w:rsidR="00AF3768" w:rsidRPr="00AF3768" w:rsidRDefault="00AF3768" w:rsidP="00AF3768">
      <w:pPr>
        <w:rPr>
          <w:lang w:val="en-GB"/>
        </w:rPr>
      </w:pPr>
      <w:r w:rsidRPr="00AF3768">
        <w:rPr>
          <w:lang w:val="en-GB"/>
        </w:rPr>
        <w:t>Marketing messages will be tailored to each group—for example, emphasizing convenience for commuters and ambiance for remote workers.</w:t>
      </w:r>
    </w:p>
    <w:p w14:paraId="5A6A9D2F" w14:textId="4BB0724E" w:rsidR="00AF3768" w:rsidRPr="00AF3768" w:rsidRDefault="00AF3768" w:rsidP="00AF3768">
      <w:pPr>
        <w:rPr>
          <w:lang w:val="en-GB"/>
        </w:rPr>
      </w:pPr>
    </w:p>
    <w:p w14:paraId="471D00F2" w14:textId="77777777" w:rsidR="00AF3768" w:rsidRPr="00AF3768" w:rsidRDefault="00AF3768" w:rsidP="00AF3768">
      <w:pPr>
        <w:rPr>
          <w:b/>
          <w:bCs/>
          <w:lang w:val="en-GB"/>
        </w:rPr>
      </w:pPr>
      <w:r w:rsidRPr="00AF3768">
        <w:rPr>
          <w:b/>
          <w:bCs/>
          <w:lang w:val="en-GB"/>
        </w:rPr>
        <w:t>Pre-Launch Marketing</w:t>
      </w:r>
    </w:p>
    <w:p w14:paraId="3EBA1AD5" w14:textId="77777777" w:rsidR="00AF3768" w:rsidRPr="00AF3768" w:rsidRDefault="00AF3768" w:rsidP="00AF3768">
      <w:pPr>
        <w:rPr>
          <w:lang w:val="en-GB"/>
        </w:rPr>
      </w:pPr>
      <w:r w:rsidRPr="00AF3768">
        <w:rPr>
          <w:lang w:val="en-GB"/>
        </w:rPr>
        <w:t>The goal during pre-launch is to build anticipation, create brand awareness, and foster early community interest.</w:t>
      </w:r>
    </w:p>
    <w:p w14:paraId="04A42BD5" w14:textId="77777777" w:rsidR="00AF3768" w:rsidRPr="00AF3768" w:rsidRDefault="00AF3768" w:rsidP="00AF3768">
      <w:pPr>
        <w:rPr>
          <w:lang w:val="en-GB"/>
        </w:rPr>
      </w:pPr>
      <w:r w:rsidRPr="00AF3768">
        <w:rPr>
          <w:b/>
          <w:bCs/>
          <w:lang w:val="en-GB"/>
        </w:rPr>
        <w:t>Key activities:</w:t>
      </w:r>
    </w:p>
    <w:p w14:paraId="293244AD" w14:textId="77777777" w:rsidR="00AF3768" w:rsidRPr="00AF3768" w:rsidRDefault="00AF3768" w:rsidP="00AF3768">
      <w:pPr>
        <w:numPr>
          <w:ilvl w:val="0"/>
          <w:numId w:val="9"/>
        </w:numPr>
        <w:rPr>
          <w:lang w:val="en-GB"/>
        </w:rPr>
      </w:pPr>
      <w:r w:rsidRPr="00AF3768">
        <w:rPr>
          <w:b/>
          <w:bCs/>
          <w:lang w:val="en-GB"/>
        </w:rPr>
        <w:t>Social Media Countdown:</w:t>
      </w:r>
      <w:r w:rsidRPr="00AF3768">
        <w:rPr>
          <w:lang w:val="en-GB"/>
        </w:rPr>
        <w:t xml:space="preserve"> Instagram, Facebook, and TikTok posts showcasing shop construction, interior design teasers, and menu previews.</w:t>
      </w:r>
    </w:p>
    <w:p w14:paraId="08816077" w14:textId="77777777" w:rsidR="00AF3768" w:rsidRPr="00AF3768" w:rsidRDefault="00AF3768" w:rsidP="00AF3768">
      <w:pPr>
        <w:numPr>
          <w:ilvl w:val="0"/>
          <w:numId w:val="9"/>
        </w:numPr>
        <w:rPr>
          <w:lang w:val="en-GB"/>
        </w:rPr>
      </w:pPr>
      <w:r w:rsidRPr="00AF3768">
        <w:rPr>
          <w:b/>
          <w:bCs/>
          <w:lang w:val="en-GB"/>
        </w:rPr>
        <w:t>Local Influencer Collaboration:</w:t>
      </w:r>
      <w:r w:rsidRPr="00AF3768">
        <w:rPr>
          <w:lang w:val="en-GB"/>
        </w:rPr>
        <w:t xml:space="preserve"> Partnering with London-based micro-influencers for early reviews and behind-the-scenes content.</w:t>
      </w:r>
    </w:p>
    <w:p w14:paraId="665E70DF" w14:textId="77777777" w:rsidR="00AF3768" w:rsidRPr="00AF3768" w:rsidRDefault="00AF3768" w:rsidP="00AF3768">
      <w:pPr>
        <w:numPr>
          <w:ilvl w:val="0"/>
          <w:numId w:val="9"/>
        </w:numPr>
        <w:rPr>
          <w:lang w:val="en-GB"/>
        </w:rPr>
      </w:pPr>
      <w:r w:rsidRPr="00AF3768">
        <w:rPr>
          <w:b/>
          <w:bCs/>
          <w:lang w:val="en-GB"/>
        </w:rPr>
        <w:t>Pop-Up Sampling Events:</w:t>
      </w:r>
      <w:r w:rsidRPr="00AF3768">
        <w:rPr>
          <w:lang w:val="en-GB"/>
        </w:rPr>
        <w:t xml:space="preserve"> Offering free coffee samples at community gatherings, parks, and business districts.</w:t>
      </w:r>
    </w:p>
    <w:p w14:paraId="501D0B54" w14:textId="77777777" w:rsidR="00AF3768" w:rsidRPr="00AF3768" w:rsidRDefault="00AF3768" w:rsidP="00AF3768">
      <w:pPr>
        <w:numPr>
          <w:ilvl w:val="0"/>
          <w:numId w:val="9"/>
        </w:numPr>
        <w:rPr>
          <w:lang w:val="en-GB"/>
        </w:rPr>
      </w:pPr>
      <w:r w:rsidRPr="00AF3768">
        <w:rPr>
          <w:b/>
          <w:bCs/>
          <w:lang w:val="en-GB"/>
        </w:rPr>
        <w:t>Soft Opening Event:</w:t>
      </w:r>
      <w:r w:rsidRPr="00AF3768">
        <w:rPr>
          <w:lang w:val="en-GB"/>
        </w:rPr>
        <w:t xml:space="preserve"> Exclusive invitations to friends, family, local businesses, and influencers to encourage word-of-mouth promotion.</w:t>
      </w:r>
    </w:p>
    <w:p w14:paraId="05487A13" w14:textId="4B1E0170" w:rsidR="00AF3768" w:rsidRPr="00AF3768" w:rsidRDefault="00AF3768" w:rsidP="00AF3768">
      <w:pPr>
        <w:rPr>
          <w:lang w:val="en-GB"/>
        </w:rPr>
      </w:pPr>
    </w:p>
    <w:p w14:paraId="487FD53D" w14:textId="77777777" w:rsidR="00AF3768" w:rsidRPr="00AF3768" w:rsidRDefault="00AF3768" w:rsidP="00AF3768">
      <w:pPr>
        <w:rPr>
          <w:b/>
          <w:bCs/>
          <w:lang w:val="en-GB"/>
        </w:rPr>
      </w:pPr>
      <w:r w:rsidRPr="00AF3768">
        <w:rPr>
          <w:b/>
          <w:bCs/>
          <w:lang w:val="en-GB"/>
        </w:rPr>
        <w:t>Grand Opening Strategy</w:t>
      </w:r>
    </w:p>
    <w:p w14:paraId="6B2450B0" w14:textId="77777777" w:rsidR="00AF3768" w:rsidRPr="00AF3768" w:rsidRDefault="00AF3768" w:rsidP="00AF3768">
      <w:pPr>
        <w:rPr>
          <w:lang w:val="en-GB"/>
        </w:rPr>
      </w:pPr>
      <w:r w:rsidRPr="00AF3768">
        <w:rPr>
          <w:lang w:val="en-GB"/>
        </w:rPr>
        <w:t>The grand opening will attract foot traffic and generate strong initial awareness.</w:t>
      </w:r>
    </w:p>
    <w:p w14:paraId="6B384D5F" w14:textId="77777777" w:rsidR="00AF3768" w:rsidRPr="00AF3768" w:rsidRDefault="00AF3768" w:rsidP="00AF3768">
      <w:pPr>
        <w:rPr>
          <w:lang w:val="en-GB"/>
        </w:rPr>
      </w:pPr>
      <w:r w:rsidRPr="00AF3768">
        <w:rPr>
          <w:lang w:val="en-GB"/>
        </w:rPr>
        <w:t>Strategies include:</w:t>
      </w:r>
    </w:p>
    <w:p w14:paraId="69FD22D4" w14:textId="77777777" w:rsidR="00AF3768" w:rsidRPr="00AF3768" w:rsidRDefault="00AF3768" w:rsidP="00AF3768">
      <w:pPr>
        <w:numPr>
          <w:ilvl w:val="0"/>
          <w:numId w:val="10"/>
        </w:numPr>
        <w:rPr>
          <w:lang w:val="en-GB"/>
        </w:rPr>
      </w:pPr>
      <w:r w:rsidRPr="00AF3768">
        <w:rPr>
          <w:b/>
          <w:bCs/>
          <w:lang w:val="en-GB"/>
        </w:rPr>
        <w:t>Opening Day Promotions</w:t>
      </w:r>
      <w:r w:rsidRPr="00AF3768">
        <w:rPr>
          <w:lang w:val="en-GB"/>
        </w:rPr>
        <w:t xml:space="preserve"> – Free small coffee with any pastry purchase.</w:t>
      </w:r>
    </w:p>
    <w:p w14:paraId="2F2E1FD2" w14:textId="77777777" w:rsidR="00AF3768" w:rsidRPr="00AF3768" w:rsidRDefault="00AF3768" w:rsidP="00AF3768">
      <w:pPr>
        <w:numPr>
          <w:ilvl w:val="0"/>
          <w:numId w:val="10"/>
        </w:numPr>
        <w:rPr>
          <w:lang w:val="en-GB"/>
        </w:rPr>
      </w:pPr>
      <w:r w:rsidRPr="00AF3768">
        <w:rPr>
          <w:b/>
          <w:bCs/>
          <w:lang w:val="en-GB"/>
        </w:rPr>
        <w:t>Limited-Time Launch Drinks</w:t>
      </w:r>
      <w:r w:rsidRPr="00AF3768">
        <w:rPr>
          <w:lang w:val="en-GB"/>
        </w:rPr>
        <w:t xml:space="preserve"> – Seasonal or signature beverages available only during opening week.</w:t>
      </w:r>
    </w:p>
    <w:p w14:paraId="178777FC" w14:textId="77777777" w:rsidR="00AF3768" w:rsidRPr="00AF3768" w:rsidRDefault="00AF3768" w:rsidP="00AF3768">
      <w:pPr>
        <w:numPr>
          <w:ilvl w:val="0"/>
          <w:numId w:val="10"/>
        </w:numPr>
        <w:rPr>
          <w:lang w:val="en-GB"/>
        </w:rPr>
      </w:pPr>
      <w:r w:rsidRPr="00AF3768">
        <w:rPr>
          <w:b/>
          <w:bCs/>
          <w:lang w:val="en-GB"/>
        </w:rPr>
        <w:t>Loyalty App Launch</w:t>
      </w:r>
      <w:r w:rsidRPr="00AF3768">
        <w:rPr>
          <w:lang w:val="en-GB"/>
        </w:rPr>
        <w:t xml:space="preserve"> – Double points for customers during the first two weeks.</w:t>
      </w:r>
    </w:p>
    <w:p w14:paraId="4312B6F8" w14:textId="77777777" w:rsidR="00AF3768" w:rsidRPr="00AF3768" w:rsidRDefault="00AF3768" w:rsidP="00AF3768">
      <w:pPr>
        <w:numPr>
          <w:ilvl w:val="0"/>
          <w:numId w:val="10"/>
        </w:numPr>
        <w:rPr>
          <w:lang w:val="en-GB"/>
        </w:rPr>
      </w:pPr>
      <w:r w:rsidRPr="00AF3768">
        <w:rPr>
          <w:b/>
          <w:bCs/>
          <w:lang w:val="en-GB"/>
        </w:rPr>
        <w:t>Press &amp; Local Media Outreach</w:t>
      </w:r>
      <w:r w:rsidRPr="00AF3768">
        <w:rPr>
          <w:lang w:val="en-GB"/>
        </w:rPr>
        <w:t xml:space="preserve"> – Contact lifestyle blogs, community newspapers, and London coffee reviews pages.</w:t>
      </w:r>
    </w:p>
    <w:p w14:paraId="40021951" w14:textId="5929FD21" w:rsidR="00AF3768" w:rsidRPr="00AF3768" w:rsidRDefault="00AF3768" w:rsidP="00AF3768">
      <w:pPr>
        <w:rPr>
          <w:lang w:val="en-GB"/>
        </w:rPr>
      </w:pPr>
    </w:p>
    <w:p w14:paraId="2B920E5F" w14:textId="77777777" w:rsidR="00AF3768" w:rsidRPr="00AF3768" w:rsidRDefault="00AF3768" w:rsidP="00AF3768">
      <w:pPr>
        <w:rPr>
          <w:b/>
          <w:bCs/>
          <w:lang w:val="en-GB"/>
        </w:rPr>
      </w:pPr>
      <w:r w:rsidRPr="00AF3768">
        <w:rPr>
          <w:b/>
          <w:bCs/>
          <w:lang w:val="en-GB"/>
        </w:rPr>
        <w:t>Ongoing Marketing</w:t>
      </w:r>
    </w:p>
    <w:p w14:paraId="1D3E131A" w14:textId="77777777" w:rsidR="00AF3768" w:rsidRPr="00AF3768" w:rsidRDefault="00AF3768" w:rsidP="00AF3768">
      <w:pPr>
        <w:rPr>
          <w:lang w:val="en-GB"/>
        </w:rPr>
      </w:pPr>
      <w:r w:rsidRPr="00AF3768">
        <w:rPr>
          <w:lang w:val="en-GB"/>
        </w:rPr>
        <w:t>To build customer loyalty and maintain steady foot traffic, The Daily Grind will implement consistent digital and in-store marketing efforts.</w:t>
      </w:r>
    </w:p>
    <w:p w14:paraId="716F95F3" w14:textId="77777777" w:rsidR="00AF3768" w:rsidRPr="00AF3768" w:rsidRDefault="00AF3768" w:rsidP="00AF3768">
      <w:pPr>
        <w:rPr>
          <w:lang w:val="en-GB"/>
        </w:rPr>
      </w:pPr>
      <w:r w:rsidRPr="00AF3768">
        <w:rPr>
          <w:b/>
          <w:bCs/>
          <w:lang w:val="en-GB"/>
        </w:rPr>
        <w:t>Digital Marketing:</w:t>
      </w:r>
    </w:p>
    <w:p w14:paraId="60D86C62" w14:textId="77777777" w:rsidR="00AF3768" w:rsidRPr="00AF3768" w:rsidRDefault="00AF3768" w:rsidP="00AF3768">
      <w:pPr>
        <w:numPr>
          <w:ilvl w:val="0"/>
          <w:numId w:val="11"/>
        </w:numPr>
        <w:rPr>
          <w:lang w:val="en-GB"/>
        </w:rPr>
      </w:pPr>
      <w:r w:rsidRPr="00AF3768">
        <w:rPr>
          <w:b/>
          <w:bCs/>
          <w:lang w:val="en-GB"/>
        </w:rPr>
        <w:t>Daily Social Media Content:</w:t>
      </w:r>
      <w:r w:rsidRPr="00AF3768">
        <w:rPr>
          <w:lang w:val="en-GB"/>
        </w:rPr>
        <w:t xml:space="preserve"> Drink features, barista spotlights, behind-the-scenes videos, customer stories, and promotions.</w:t>
      </w:r>
    </w:p>
    <w:p w14:paraId="69C2D506" w14:textId="77777777" w:rsidR="00AF3768" w:rsidRPr="00AF3768" w:rsidRDefault="00AF3768" w:rsidP="00AF3768">
      <w:pPr>
        <w:numPr>
          <w:ilvl w:val="0"/>
          <w:numId w:val="11"/>
        </w:numPr>
        <w:rPr>
          <w:lang w:val="en-GB"/>
        </w:rPr>
      </w:pPr>
      <w:r w:rsidRPr="00AF3768">
        <w:rPr>
          <w:b/>
          <w:bCs/>
          <w:lang w:val="en-GB"/>
        </w:rPr>
        <w:t>Email Marketing:</w:t>
      </w:r>
      <w:r w:rsidRPr="00AF3768">
        <w:rPr>
          <w:lang w:val="en-GB"/>
        </w:rPr>
        <w:t xml:space="preserve"> Monthly newsletters with offers, events, and new menu items.</w:t>
      </w:r>
    </w:p>
    <w:p w14:paraId="727336D2" w14:textId="77777777" w:rsidR="00AF3768" w:rsidRPr="00AF3768" w:rsidRDefault="00AF3768" w:rsidP="00AF3768">
      <w:pPr>
        <w:numPr>
          <w:ilvl w:val="0"/>
          <w:numId w:val="11"/>
        </w:numPr>
        <w:rPr>
          <w:lang w:val="en-GB"/>
        </w:rPr>
      </w:pPr>
      <w:r w:rsidRPr="00AF3768">
        <w:rPr>
          <w:b/>
          <w:bCs/>
          <w:lang w:val="en-GB"/>
        </w:rPr>
        <w:t>SEO &amp; Local Search:</w:t>
      </w:r>
      <w:r w:rsidRPr="00AF3768">
        <w:rPr>
          <w:lang w:val="en-GB"/>
        </w:rPr>
        <w:t xml:space="preserve"> Ensuring visibility on Google Maps, Yelp, TripAdvisor, and “Best coffee near me” searches.</w:t>
      </w:r>
    </w:p>
    <w:p w14:paraId="490B08DB" w14:textId="77777777" w:rsidR="00AF3768" w:rsidRPr="00AF3768" w:rsidRDefault="00AF3768" w:rsidP="00AF3768">
      <w:pPr>
        <w:numPr>
          <w:ilvl w:val="0"/>
          <w:numId w:val="11"/>
        </w:numPr>
        <w:rPr>
          <w:lang w:val="en-GB"/>
        </w:rPr>
      </w:pPr>
      <w:r w:rsidRPr="00AF3768">
        <w:rPr>
          <w:b/>
          <w:bCs/>
          <w:lang w:val="en-GB"/>
        </w:rPr>
        <w:t>Mobile Loyalty App:</w:t>
      </w:r>
      <w:r w:rsidRPr="00AF3768">
        <w:rPr>
          <w:lang w:val="en-GB"/>
        </w:rPr>
        <w:t xml:space="preserve"> Reward points, birthday offers, exclusive discounts, and digital punch cards.</w:t>
      </w:r>
    </w:p>
    <w:p w14:paraId="475F890F" w14:textId="77777777" w:rsidR="00AF3768" w:rsidRPr="00AF3768" w:rsidRDefault="00AF3768" w:rsidP="00AF3768">
      <w:pPr>
        <w:rPr>
          <w:lang w:val="en-GB"/>
        </w:rPr>
      </w:pPr>
      <w:r w:rsidRPr="00AF3768">
        <w:rPr>
          <w:b/>
          <w:bCs/>
          <w:lang w:val="en-GB"/>
        </w:rPr>
        <w:t>In-Store Engagement:</w:t>
      </w:r>
    </w:p>
    <w:p w14:paraId="3719D393" w14:textId="77777777" w:rsidR="00AF3768" w:rsidRPr="00AF3768" w:rsidRDefault="00AF3768" w:rsidP="00AF3768">
      <w:pPr>
        <w:numPr>
          <w:ilvl w:val="0"/>
          <w:numId w:val="12"/>
        </w:numPr>
        <w:rPr>
          <w:lang w:val="en-GB"/>
        </w:rPr>
      </w:pPr>
      <w:r w:rsidRPr="00AF3768">
        <w:rPr>
          <w:lang w:val="en-GB"/>
        </w:rPr>
        <w:t>Rotating seasonal menus and specialty drinks.</w:t>
      </w:r>
    </w:p>
    <w:p w14:paraId="74D6810C" w14:textId="77777777" w:rsidR="00AF3768" w:rsidRPr="00AF3768" w:rsidRDefault="00AF3768" w:rsidP="00AF3768">
      <w:pPr>
        <w:numPr>
          <w:ilvl w:val="0"/>
          <w:numId w:val="12"/>
        </w:numPr>
        <w:rPr>
          <w:lang w:val="en-GB"/>
        </w:rPr>
      </w:pPr>
      <w:r w:rsidRPr="00AF3768">
        <w:rPr>
          <w:lang w:val="en-GB"/>
        </w:rPr>
        <w:t>Local artwork displays and merchandise sections.</w:t>
      </w:r>
    </w:p>
    <w:p w14:paraId="6421909C" w14:textId="77777777" w:rsidR="00AF3768" w:rsidRPr="00AF3768" w:rsidRDefault="00AF3768" w:rsidP="00AF3768">
      <w:pPr>
        <w:numPr>
          <w:ilvl w:val="0"/>
          <w:numId w:val="12"/>
        </w:numPr>
        <w:rPr>
          <w:lang w:val="en-GB"/>
        </w:rPr>
      </w:pPr>
      <w:r w:rsidRPr="00AF3768">
        <w:rPr>
          <w:lang w:val="en-GB"/>
        </w:rPr>
        <w:t>Friendly, personalized service that encourages repeat visits.</w:t>
      </w:r>
    </w:p>
    <w:p w14:paraId="76B59632" w14:textId="3AE0B3DB" w:rsidR="00AF3768" w:rsidRPr="00AF3768" w:rsidRDefault="00AF3768" w:rsidP="00AF3768">
      <w:pPr>
        <w:rPr>
          <w:lang w:val="en-GB"/>
        </w:rPr>
      </w:pPr>
    </w:p>
    <w:p w14:paraId="2F500117" w14:textId="77777777" w:rsidR="00AF3768" w:rsidRPr="00AF3768" w:rsidRDefault="00AF3768" w:rsidP="00AF3768">
      <w:pPr>
        <w:rPr>
          <w:b/>
          <w:bCs/>
          <w:lang w:val="en-GB"/>
        </w:rPr>
      </w:pPr>
      <w:r w:rsidRPr="00AF3768">
        <w:rPr>
          <w:b/>
          <w:bCs/>
          <w:lang w:val="en-GB"/>
        </w:rPr>
        <w:t>Community Engagement</w:t>
      </w:r>
    </w:p>
    <w:p w14:paraId="2B468BD3" w14:textId="77777777" w:rsidR="00AF3768" w:rsidRPr="00AF3768" w:rsidRDefault="00AF3768" w:rsidP="00AF3768">
      <w:pPr>
        <w:rPr>
          <w:lang w:val="en-GB"/>
        </w:rPr>
      </w:pPr>
      <w:r w:rsidRPr="00AF3768">
        <w:rPr>
          <w:lang w:val="en-GB"/>
        </w:rPr>
        <w:t>The Daily Grind will build a strong local presence by integrating into the neighbourhood culture.</w:t>
      </w:r>
    </w:p>
    <w:p w14:paraId="4C6EE788" w14:textId="77777777" w:rsidR="00AF3768" w:rsidRPr="00AF3768" w:rsidRDefault="00AF3768" w:rsidP="00AF3768">
      <w:pPr>
        <w:rPr>
          <w:lang w:val="en-GB"/>
        </w:rPr>
      </w:pPr>
      <w:r w:rsidRPr="00AF3768">
        <w:rPr>
          <w:b/>
          <w:bCs/>
          <w:lang w:val="en-GB"/>
        </w:rPr>
        <w:t>Initiatives:</w:t>
      </w:r>
    </w:p>
    <w:p w14:paraId="55B529FE" w14:textId="1D792576" w:rsidR="00AF3768" w:rsidRPr="00AF3768" w:rsidRDefault="00AF3768" w:rsidP="00AF3768">
      <w:pPr>
        <w:numPr>
          <w:ilvl w:val="0"/>
          <w:numId w:val="13"/>
        </w:numPr>
        <w:rPr>
          <w:lang w:val="en-GB"/>
        </w:rPr>
      </w:pPr>
      <w:r w:rsidRPr="00AF3768">
        <w:rPr>
          <w:b/>
          <w:bCs/>
          <w:lang w:val="en-GB"/>
        </w:rPr>
        <w:t>Monthly Events:</w:t>
      </w:r>
      <w:r w:rsidRPr="00AF3768">
        <w:rPr>
          <w:lang w:val="en-GB"/>
        </w:rPr>
        <w:t xml:space="preserve"> Open mic nights, poetry slams, latte art workshops, and local artist </w:t>
      </w:r>
      <w:r w:rsidR="00B831DC" w:rsidRPr="00AF3768">
        <w:rPr>
          <w:lang w:val="en-GB"/>
        </w:rPr>
        <w:t>showcase</w:t>
      </w:r>
      <w:r w:rsidRPr="00AF3768">
        <w:rPr>
          <w:lang w:val="en-GB"/>
        </w:rPr>
        <w:t>.</w:t>
      </w:r>
    </w:p>
    <w:p w14:paraId="2218CA18" w14:textId="77777777" w:rsidR="00AF3768" w:rsidRPr="00AF3768" w:rsidRDefault="00AF3768" w:rsidP="00AF3768">
      <w:pPr>
        <w:numPr>
          <w:ilvl w:val="0"/>
          <w:numId w:val="13"/>
        </w:numPr>
        <w:rPr>
          <w:lang w:val="en-GB"/>
        </w:rPr>
      </w:pPr>
      <w:r w:rsidRPr="00AF3768">
        <w:rPr>
          <w:b/>
          <w:bCs/>
          <w:lang w:val="en-GB"/>
        </w:rPr>
        <w:t>Student Discount Days:</w:t>
      </w:r>
      <w:r w:rsidRPr="00AF3768">
        <w:rPr>
          <w:lang w:val="en-GB"/>
        </w:rPr>
        <w:t xml:space="preserve"> Discount pricing for students with ID.</w:t>
      </w:r>
    </w:p>
    <w:p w14:paraId="2C0DC5E0" w14:textId="77777777" w:rsidR="00AF3768" w:rsidRPr="00AF3768" w:rsidRDefault="00AF3768" w:rsidP="00AF3768">
      <w:pPr>
        <w:numPr>
          <w:ilvl w:val="0"/>
          <w:numId w:val="13"/>
        </w:numPr>
        <w:rPr>
          <w:lang w:val="en-GB"/>
        </w:rPr>
      </w:pPr>
      <w:r w:rsidRPr="00AF3768">
        <w:rPr>
          <w:b/>
          <w:bCs/>
          <w:lang w:val="en-GB"/>
        </w:rPr>
        <w:t>Partnerships with Local Businesses:</w:t>
      </w:r>
      <w:r w:rsidRPr="00AF3768">
        <w:rPr>
          <w:lang w:val="en-GB"/>
        </w:rPr>
        <w:t xml:space="preserve"> Offer catering, bulk coffee, and event collaborations.</w:t>
      </w:r>
    </w:p>
    <w:p w14:paraId="276CDCF9" w14:textId="77777777" w:rsidR="00AF3768" w:rsidRPr="00AF3768" w:rsidRDefault="00AF3768" w:rsidP="00AF3768">
      <w:pPr>
        <w:numPr>
          <w:ilvl w:val="0"/>
          <w:numId w:val="13"/>
        </w:numPr>
        <w:rPr>
          <w:lang w:val="en-GB"/>
        </w:rPr>
      </w:pPr>
      <w:r w:rsidRPr="00AF3768">
        <w:rPr>
          <w:b/>
          <w:bCs/>
          <w:lang w:val="en-GB"/>
        </w:rPr>
        <w:t>Sustainability Initiatives:</w:t>
      </w:r>
      <w:r w:rsidRPr="00AF3768">
        <w:rPr>
          <w:lang w:val="en-GB"/>
        </w:rPr>
        <w:t xml:space="preserve"> Promotions for customers bringing reusable cups; partnerships with local environmental groups.</w:t>
      </w:r>
    </w:p>
    <w:p w14:paraId="1665F196" w14:textId="59609C5E" w:rsidR="00AF3768" w:rsidRPr="00AF3768" w:rsidRDefault="00AF3768" w:rsidP="00AF3768">
      <w:pPr>
        <w:rPr>
          <w:lang w:val="en-GB"/>
        </w:rPr>
      </w:pPr>
    </w:p>
    <w:p w14:paraId="5FF1B2A6" w14:textId="77777777" w:rsidR="00AF3768" w:rsidRPr="00AF3768" w:rsidRDefault="00AF3768" w:rsidP="00AF3768">
      <w:pPr>
        <w:rPr>
          <w:b/>
          <w:bCs/>
          <w:lang w:val="en-GB"/>
        </w:rPr>
      </w:pPr>
      <w:r w:rsidRPr="00AF3768">
        <w:rPr>
          <w:b/>
          <w:bCs/>
          <w:lang w:val="en-GB"/>
        </w:rPr>
        <w:t>Promotional Strategies</w:t>
      </w:r>
    </w:p>
    <w:p w14:paraId="565F7C1F" w14:textId="77777777" w:rsidR="00AF3768" w:rsidRPr="00AF3768" w:rsidRDefault="00AF3768" w:rsidP="00AF3768">
      <w:pPr>
        <w:numPr>
          <w:ilvl w:val="0"/>
          <w:numId w:val="14"/>
        </w:numPr>
        <w:rPr>
          <w:lang w:val="en-GB"/>
        </w:rPr>
      </w:pPr>
      <w:r w:rsidRPr="00AF3768">
        <w:rPr>
          <w:b/>
          <w:bCs/>
          <w:lang w:val="en-GB"/>
        </w:rPr>
        <w:t>Seasonal Promotions:</w:t>
      </w:r>
      <w:r w:rsidRPr="00AF3768">
        <w:rPr>
          <w:lang w:val="en-GB"/>
        </w:rPr>
        <w:t xml:space="preserve"> Holiday drinks, summer cold brew specials, and limited-time flavours.</w:t>
      </w:r>
    </w:p>
    <w:p w14:paraId="282987BB" w14:textId="77777777" w:rsidR="00AF3768" w:rsidRPr="00AF3768" w:rsidRDefault="00AF3768" w:rsidP="00AF3768">
      <w:pPr>
        <w:numPr>
          <w:ilvl w:val="0"/>
          <w:numId w:val="14"/>
        </w:numPr>
        <w:rPr>
          <w:lang w:val="en-GB"/>
        </w:rPr>
      </w:pPr>
      <w:r w:rsidRPr="00AF3768">
        <w:rPr>
          <w:b/>
          <w:bCs/>
          <w:lang w:val="en-GB"/>
        </w:rPr>
        <w:t>Referral Programs:</w:t>
      </w:r>
      <w:r w:rsidRPr="00AF3768">
        <w:rPr>
          <w:lang w:val="en-GB"/>
        </w:rPr>
        <w:t xml:space="preserve"> “Bring a friend” reward days.</w:t>
      </w:r>
    </w:p>
    <w:p w14:paraId="5C48DBEF" w14:textId="77777777" w:rsidR="00AF3768" w:rsidRPr="00AF3768" w:rsidRDefault="00AF3768" w:rsidP="00AF3768">
      <w:pPr>
        <w:numPr>
          <w:ilvl w:val="0"/>
          <w:numId w:val="14"/>
        </w:numPr>
        <w:rPr>
          <w:lang w:val="en-GB"/>
        </w:rPr>
      </w:pPr>
      <w:r w:rsidRPr="00AF3768">
        <w:rPr>
          <w:b/>
          <w:bCs/>
          <w:lang w:val="en-GB"/>
        </w:rPr>
        <w:t>Happy Hour:</w:t>
      </w:r>
      <w:r w:rsidRPr="00AF3768">
        <w:rPr>
          <w:lang w:val="en-GB"/>
        </w:rPr>
        <w:t xml:space="preserve"> Discounts on select drinks during off-peak hours.</w:t>
      </w:r>
    </w:p>
    <w:p w14:paraId="722A5935" w14:textId="77777777" w:rsidR="00AF3768" w:rsidRPr="00AF3768" w:rsidRDefault="00AF3768" w:rsidP="00AF3768">
      <w:pPr>
        <w:numPr>
          <w:ilvl w:val="0"/>
          <w:numId w:val="14"/>
        </w:numPr>
        <w:rPr>
          <w:lang w:val="en-GB"/>
        </w:rPr>
      </w:pPr>
      <w:r w:rsidRPr="00AF3768">
        <w:rPr>
          <w:b/>
          <w:bCs/>
          <w:lang w:val="en-GB"/>
        </w:rPr>
        <w:lastRenderedPageBreak/>
        <w:t>Merchandising:</w:t>
      </w:r>
      <w:r w:rsidRPr="00AF3768">
        <w:rPr>
          <w:lang w:val="en-GB"/>
        </w:rPr>
        <w:t xml:space="preserve"> Branded mugs, reusable cups, tote bags, and packaged coffee beans.</w:t>
      </w:r>
    </w:p>
    <w:p w14:paraId="5DAD29FB" w14:textId="6A5BAABF" w:rsidR="00AF3768" w:rsidRPr="00AF3768" w:rsidRDefault="00AF3768" w:rsidP="00AF3768">
      <w:pPr>
        <w:rPr>
          <w:lang w:val="en-GB"/>
        </w:rPr>
      </w:pPr>
    </w:p>
    <w:p w14:paraId="57307965" w14:textId="77777777" w:rsidR="00AF3768" w:rsidRPr="00AF3768" w:rsidRDefault="00AF3768" w:rsidP="00AF3768">
      <w:pPr>
        <w:rPr>
          <w:b/>
          <w:bCs/>
          <w:lang w:val="en-GB"/>
        </w:rPr>
      </w:pPr>
      <w:r w:rsidRPr="00AF3768">
        <w:rPr>
          <w:b/>
          <w:bCs/>
          <w:lang w:val="en-GB"/>
        </w:rPr>
        <w:t>Customer Retention Strategy</w:t>
      </w:r>
    </w:p>
    <w:p w14:paraId="79ADF127" w14:textId="77777777" w:rsidR="00AF3768" w:rsidRPr="00AF3768" w:rsidRDefault="00AF3768" w:rsidP="00AF3768">
      <w:pPr>
        <w:rPr>
          <w:lang w:val="en-GB"/>
        </w:rPr>
      </w:pPr>
      <w:r w:rsidRPr="00AF3768">
        <w:rPr>
          <w:lang w:val="en-GB"/>
        </w:rPr>
        <w:t>To convert first-time visitors into loyal regulars:</w:t>
      </w:r>
    </w:p>
    <w:p w14:paraId="210960BA" w14:textId="77777777" w:rsidR="00AF3768" w:rsidRPr="00AF3768" w:rsidRDefault="00AF3768" w:rsidP="00AF3768">
      <w:pPr>
        <w:numPr>
          <w:ilvl w:val="0"/>
          <w:numId w:val="15"/>
        </w:numPr>
        <w:rPr>
          <w:lang w:val="en-GB"/>
        </w:rPr>
      </w:pPr>
      <w:r w:rsidRPr="00AF3768">
        <w:rPr>
          <w:lang w:val="en-GB"/>
        </w:rPr>
        <w:t>Consistently warm, personalized customer service.</w:t>
      </w:r>
    </w:p>
    <w:p w14:paraId="7FD08746" w14:textId="77777777" w:rsidR="00AF3768" w:rsidRPr="00AF3768" w:rsidRDefault="00AF3768" w:rsidP="00AF3768">
      <w:pPr>
        <w:numPr>
          <w:ilvl w:val="0"/>
          <w:numId w:val="15"/>
        </w:numPr>
        <w:rPr>
          <w:lang w:val="en-GB"/>
        </w:rPr>
      </w:pPr>
      <w:r w:rsidRPr="00AF3768">
        <w:rPr>
          <w:lang w:val="en-GB"/>
        </w:rPr>
        <w:t>High-quality, reliable beverage preparation.</w:t>
      </w:r>
    </w:p>
    <w:p w14:paraId="7DE2821C" w14:textId="77777777" w:rsidR="00AF3768" w:rsidRPr="00AF3768" w:rsidRDefault="00AF3768" w:rsidP="00AF3768">
      <w:pPr>
        <w:numPr>
          <w:ilvl w:val="0"/>
          <w:numId w:val="15"/>
        </w:numPr>
        <w:rPr>
          <w:lang w:val="en-GB"/>
        </w:rPr>
      </w:pPr>
      <w:r w:rsidRPr="00AF3768">
        <w:rPr>
          <w:lang w:val="en-GB"/>
        </w:rPr>
        <w:t>Encouraging customer feedback through surveys and suggestion cards.</w:t>
      </w:r>
    </w:p>
    <w:p w14:paraId="75A66BC6" w14:textId="77777777" w:rsidR="00AF3768" w:rsidRPr="00AF3768" w:rsidRDefault="00AF3768" w:rsidP="00AF3768">
      <w:pPr>
        <w:numPr>
          <w:ilvl w:val="0"/>
          <w:numId w:val="15"/>
        </w:numPr>
        <w:rPr>
          <w:lang w:val="en-GB"/>
        </w:rPr>
      </w:pPr>
      <w:r w:rsidRPr="00AF3768">
        <w:rPr>
          <w:lang w:val="en-GB"/>
        </w:rPr>
        <w:t>Offering small surprise perks (free upgrades, samples) to frequent visitors.</w:t>
      </w:r>
    </w:p>
    <w:p w14:paraId="0C8171A9" w14:textId="77777777" w:rsidR="00AF3768" w:rsidRPr="00AF3768" w:rsidRDefault="00AF3768" w:rsidP="00AF3768">
      <w:pPr>
        <w:numPr>
          <w:ilvl w:val="0"/>
          <w:numId w:val="15"/>
        </w:numPr>
        <w:rPr>
          <w:lang w:val="en-GB"/>
        </w:rPr>
      </w:pPr>
      <w:r w:rsidRPr="00AF3768">
        <w:rPr>
          <w:lang w:val="en-GB"/>
        </w:rPr>
        <w:t>Use of customer purchase data (via loyalty app) for targeted offers.</w:t>
      </w:r>
    </w:p>
    <w:p w14:paraId="03B93F2C" w14:textId="77777777" w:rsidR="00AF3768" w:rsidRPr="00AF3768" w:rsidRDefault="00AF3768" w:rsidP="00AF3768"/>
    <w:p w14:paraId="7F04E810" w14:textId="77777777" w:rsidR="0002176F" w:rsidRDefault="0002176F" w:rsidP="005418A7">
      <w:pPr>
        <w:pStyle w:val="Heading1"/>
      </w:pPr>
      <w:r w:rsidRPr="0002176F">
        <w:t>Financia</w:t>
      </w:r>
      <w:r w:rsidR="005738F2">
        <w:t>l Plan and Funding Requirements</w:t>
      </w:r>
    </w:p>
    <w:p w14:paraId="350E952A" w14:textId="77777777" w:rsidR="00AF3768" w:rsidRPr="00AF3768" w:rsidRDefault="00AF3768" w:rsidP="00AF3768">
      <w:pPr>
        <w:rPr>
          <w:lang w:val="en-GB"/>
        </w:rPr>
      </w:pPr>
      <w:r w:rsidRPr="00AF3768">
        <w:rPr>
          <w:lang w:val="en-GB"/>
        </w:rPr>
        <w:t xml:space="preserve">The Daily Grind Coffee House requires an estimated </w:t>
      </w:r>
      <w:r w:rsidRPr="00AF3768">
        <w:rPr>
          <w:b/>
          <w:bCs/>
          <w:lang w:val="en-GB"/>
        </w:rPr>
        <w:t>£112,000</w:t>
      </w:r>
      <w:r w:rsidRPr="00AF3768">
        <w:rPr>
          <w:lang w:val="en-GB"/>
        </w:rPr>
        <w:t xml:space="preserve"> to launch, covering lease deposits, renovations, equipment, furniture, inventory, licensing, marketing, and initial working capital.</w:t>
      </w:r>
    </w:p>
    <w:p w14:paraId="0B7D4008" w14:textId="77777777" w:rsidR="00AF3768" w:rsidRPr="00AF3768" w:rsidRDefault="00AF3768" w:rsidP="00AF3768">
      <w:pPr>
        <w:rPr>
          <w:lang w:val="en-GB"/>
        </w:rPr>
      </w:pPr>
      <w:r w:rsidRPr="00AF3768">
        <w:rPr>
          <w:b/>
          <w:bCs/>
          <w:lang w:val="en-GB"/>
        </w:rPr>
        <w:t>Start-up Cost Breakdown (Summary):</w:t>
      </w:r>
    </w:p>
    <w:p w14:paraId="5F0E293A" w14:textId="77777777" w:rsidR="00AF3768" w:rsidRPr="00AF3768" w:rsidRDefault="00AF3768" w:rsidP="00AF3768">
      <w:pPr>
        <w:numPr>
          <w:ilvl w:val="0"/>
          <w:numId w:val="16"/>
        </w:numPr>
        <w:rPr>
          <w:lang w:val="en-GB"/>
        </w:rPr>
      </w:pPr>
      <w:r w:rsidRPr="00AF3768">
        <w:rPr>
          <w:lang w:val="en-GB"/>
        </w:rPr>
        <w:t xml:space="preserve">Renovations &amp; equipment: </w:t>
      </w:r>
      <w:r w:rsidRPr="00AF3768">
        <w:rPr>
          <w:b/>
          <w:bCs/>
          <w:lang w:val="en-GB"/>
        </w:rPr>
        <w:t>£65,000</w:t>
      </w:r>
    </w:p>
    <w:p w14:paraId="3D508A5C" w14:textId="77777777" w:rsidR="00AF3768" w:rsidRPr="00AF3768" w:rsidRDefault="00AF3768" w:rsidP="00AF3768">
      <w:pPr>
        <w:numPr>
          <w:ilvl w:val="0"/>
          <w:numId w:val="16"/>
        </w:numPr>
        <w:rPr>
          <w:lang w:val="en-GB"/>
        </w:rPr>
      </w:pPr>
      <w:r w:rsidRPr="00AF3768">
        <w:rPr>
          <w:lang w:val="en-GB"/>
        </w:rPr>
        <w:t xml:space="preserve">Lease, permits, and furnishings: </w:t>
      </w:r>
      <w:r w:rsidRPr="00AF3768">
        <w:rPr>
          <w:b/>
          <w:bCs/>
          <w:lang w:val="en-GB"/>
        </w:rPr>
        <w:t>£26,000</w:t>
      </w:r>
    </w:p>
    <w:p w14:paraId="55D8C1AA" w14:textId="77777777" w:rsidR="00AF3768" w:rsidRPr="00AF3768" w:rsidRDefault="00AF3768" w:rsidP="00AF3768">
      <w:pPr>
        <w:numPr>
          <w:ilvl w:val="0"/>
          <w:numId w:val="16"/>
        </w:numPr>
        <w:rPr>
          <w:lang w:val="en-GB"/>
        </w:rPr>
      </w:pPr>
      <w:r w:rsidRPr="00AF3768">
        <w:rPr>
          <w:lang w:val="en-GB"/>
        </w:rPr>
        <w:t xml:space="preserve">Inventory, POS, branding, and reserves: </w:t>
      </w:r>
      <w:r w:rsidRPr="00AF3768">
        <w:rPr>
          <w:b/>
          <w:bCs/>
          <w:lang w:val="en-GB"/>
        </w:rPr>
        <w:t>£21,000</w:t>
      </w:r>
    </w:p>
    <w:p w14:paraId="778A7337" w14:textId="77777777" w:rsidR="00AF3768" w:rsidRPr="00AF3768" w:rsidRDefault="00AF3768" w:rsidP="00AF3768">
      <w:pPr>
        <w:rPr>
          <w:lang w:val="en-GB"/>
        </w:rPr>
      </w:pPr>
      <w:r w:rsidRPr="00AF3768">
        <w:rPr>
          <w:b/>
          <w:bCs/>
          <w:lang w:val="en-GB"/>
        </w:rPr>
        <w:t>Monthly Operating Expenses:</w:t>
      </w:r>
      <w:r w:rsidRPr="00AF3768">
        <w:rPr>
          <w:lang w:val="en-GB"/>
        </w:rPr>
        <w:br/>
        <w:t xml:space="preserve">Projected monthly costs are approximately </w:t>
      </w:r>
      <w:r w:rsidRPr="00AF3768">
        <w:rPr>
          <w:b/>
          <w:bCs/>
          <w:lang w:val="en-GB"/>
        </w:rPr>
        <w:t>£29,000</w:t>
      </w:r>
      <w:r w:rsidRPr="00AF3768">
        <w:rPr>
          <w:lang w:val="en-GB"/>
        </w:rPr>
        <w:t>, including rent, payroll, utilities, inventory, insurance, and marketing.</w:t>
      </w:r>
    </w:p>
    <w:p w14:paraId="15730ABB" w14:textId="77777777" w:rsidR="00AF3768" w:rsidRPr="00AF3768" w:rsidRDefault="00AF3768" w:rsidP="00AF3768">
      <w:pPr>
        <w:rPr>
          <w:lang w:val="en-GB"/>
        </w:rPr>
      </w:pPr>
      <w:r w:rsidRPr="00AF3768">
        <w:rPr>
          <w:b/>
          <w:bCs/>
          <w:lang w:val="en-GB"/>
        </w:rPr>
        <w:t>Revenue Projections:</w:t>
      </w:r>
      <w:r w:rsidRPr="00AF3768">
        <w:rPr>
          <w:lang w:val="en-GB"/>
        </w:rPr>
        <w:br/>
        <w:t xml:space="preserve">The business aims for average monthly revenue of </w:t>
      </w:r>
      <w:r w:rsidRPr="00AF3768">
        <w:rPr>
          <w:b/>
          <w:bCs/>
          <w:lang w:val="en-GB"/>
        </w:rPr>
        <w:t>£30,000</w:t>
      </w:r>
      <w:r w:rsidRPr="00AF3768">
        <w:rPr>
          <w:lang w:val="en-GB"/>
        </w:rPr>
        <w:t xml:space="preserve"> in Year 1, with break-even expected around </w:t>
      </w:r>
      <w:r w:rsidRPr="00AF3768">
        <w:rPr>
          <w:b/>
          <w:bCs/>
          <w:lang w:val="en-GB"/>
        </w:rPr>
        <w:t>month 12</w:t>
      </w:r>
      <w:r w:rsidRPr="00AF3768">
        <w:rPr>
          <w:lang w:val="en-GB"/>
        </w:rPr>
        <w:t xml:space="preserve"> as customer volume steadily increases. Annual projected revenue for Year 1 is </w:t>
      </w:r>
      <w:r w:rsidRPr="00AF3768">
        <w:rPr>
          <w:b/>
          <w:bCs/>
          <w:lang w:val="en-GB"/>
        </w:rPr>
        <w:t>£360,000</w:t>
      </w:r>
      <w:r w:rsidRPr="00AF3768">
        <w:rPr>
          <w:lang w:val="en-GB"/>
        </w:rPr>
        <w:t>.</w:t>
      </w:r>
    </w:p>
    <w:p w14:paraId="796F643F" w14:textId="77777777" w:rsidR="00AF3768" w:rsidRPr="00AF3768" w:rsidRDefault="00AF3768" w:rsidP="00AF3768">
      <w:pPr>
        <w:rPr>
          <w:lang w:val="en-GB"/>
        </w:rPr>
      </w:pPr>
      <w:r w:rsidRPr="00AF3768">
        <w:rPr>
          <w:b/>
          <w:bCs/>
          <w:lang w:val="en-GB"/>
        </w:rPr>
        <w:t>Funding Requirements:</w:t>
      </w:r>
      <w:r w:rsidRPr="00AF3768">
        <w:rPr>
          <w:lang w:val="en-GB"/>
        </w:rPr>
        <w:br/>
        <w:t>To meet the £112,000 startup cost, the owner plans to secure:</w:t>
      </w:r>
    </w:p>
    <w:p w14:paraId="4165CD8E" w14:textId="77777777" w:rsidR="00AF3768" w:rsidRPr="00AF3768" w:rsidRDefault="00AF3768" w:rsidP="00AF3768">
      <w:pPr>
        <w:numPr>
          <w:ilvl w:val="0"/>
          <w:numId w:val="17"/>
        </w:numPr>
        <w:rPr>
          <w:lang w:val="en-GB"/>
        </w:rPr>
      </w:pPr>
      <w:r w:rsidRPr="00AF3768">
        <w:rPr>
          <w:b/>
          <w:bCs/>
          <w:lang w:val="en-GB"/>
        </w:rPr>
        <w:t>£40,000</w:t>
      </w:r>
      <w:r w:rsidRPr="00AF3768">
        <w:rPr>
          <w:lang w:val="en-GB"/>
        </w:rPr>
        <w:t xml:space="preserve"> personal investment</w:t>
      </w:r>
    </w:p>
    <w:p w14:paraId="798BA669" w14:textId="77777777" w:rsidR="00AF3768" w:rsidRPr="00AF3768" w:rsidRDefault="00AF3768" w:rsidP="00AF3768">
      <w:pPr>
        <w:numPr>
          <w:ilvl w:val="0"/>
          <w:numId w:val="17"/>
        </w:numPr>
        <w:rPr>
          <w:lang w:val="en-GB"/>
        </w:rPr>
      </w:pPr>
      <w:r w:rsidRPr="00AF3768">
        <w:rPr>
          <w:b/>
          <w:bCs/>
          <w:lang w:val="en-GB"/>
        </w:rPr>
        <w:t>£60,000</w:t>
      </w:r>
      <w:r w:rsidRPr="00AF3768">
        <w:rPr>
          <w:lang w:val="en-GB"/>
        </w:rPr>
        <w:t xml:space="preserve"> small business loan</w:t>
      </w:r>
    </w:p>
    <w:p w14:paraId="7D7C0493" w14:textId="77777777" w:rsidR="00AF3768" w:rsidRPr="00AF3768" w:rsidRDefault="00AF3768" w:rsidP="00AF3768">
      <w:pPr>
        <w:numPr>
          <w:ilvl w:val="0"/>
          <w:numId w:val="17"/>
        </w:numPr>
        <w:rPr>
          <w:lang w:val="en-GB"/>
        </w:rPr>
      </w:pPr>
      <w:r w:rsidRPr="00AF3768">
        <w:rPr>
          <w:b/>
          <w:bCs/>
          <w:lang w:val="en-GB"/>
        </w:rPr>
        <w:t>£12,000</w:t>
      </w:r>
      <w:r w:rsidRPr="00AF3768">
        <w:rPr>
          <w:lang w:val="en-GB"/>
        </w:rPr>
        <w:t xml:space="preserve"> in local small business grants</w:t>
      </w:r>
    </w:p>
    <w:p w14:paraId="19C8741D" w14:textId="77777777" w:rsidR="00AF3768" w:rsidRPr="00AF3768" w:rsidRDefault="00AF3768" w:rsidP="00AF3768">
      <w:pPr>
        <w:rPr>
          <w:lang w:val="en-GB"/>
        </w:rPr>
      </w:pPr>
      <w:r w:rsidRPr="00AF3768">
        <w:rPr>
          <w:lang w:val="en-GB"/>
        </w:rPr>
        <w:t>This funding structure ensures the café has sufficient capital to complete build-out, hire staff, launch operations, and maintain cash flow during the first year.</w:t>
      </w:r>
    </w:p>
    <w:p w14:paraId="7315A77C" w14:textId="77777777" w:rsidR="00AF3768" w:rsidRPr="00AF3768" w:rsidRDefault="00AF3768" w:rsidP="00AF3768"/>
    <w:p w14:paraId="5350C07B" w14:textId="77777777" w:rsidR="00B563A1" w:rsidRDefault="00B563A1" w:rsidP="00576227">
      <w:pPr>
        <w:pStyle w:val="Heading2"/>
      </w:pPr>
      <w:r w:rsidRPr="00B563A1">
        <w:lastRenderedPageBreak/>
        <w:t>F</w:t>
      </w:r>
      <w:r w:rsidR="00FE0D0F">
        <w:t>unding Requirements and Sources</w:t>
      </w:r>
    </w:p>
    <w:p w14:paraId="56741C4D" w14:textId="77777777" w:rsidR="00AF3768" w:rsidRPr="00AF3768" w:rsidRDefault="00AF3768" w:rsidP="00AF3768">
      <w:pPr>
        <w:rPr>
          <w:sz w:val="28"/>
          <w:szCs w:val="28"/>
          <w:lang w:val="en-GB"/>
        </w:rPr>
      </w:pPr>
      <w:r w:rsidRPr="00AF3768">
        <w:rPr>
          <w:sz w:val="24"/>
          <w:szCs w:val="24"/>
          <w:lang w:val="en-GB"/>
        </w:rPr>
        <w:t xml:space="preserve">The Daily Grind Coffee House requires </w:t>
      </w:r>
      <w:r w:rsidRPr="00AF3768">
        <w:rPr>
          <w:b/>
          <w:bCs/>
          <w:sz w:val="24"/>
          <w:szCs w:val="24"/>
          <w:lang w:val="en-GB"/>
        </w:rPr>
        <w:t>£112,000</w:t>
      </w:r>
      <w:r w:rsidRPr="00AF3768">
        <w:rPr>
          <w:sz w:val="24"/>
          <w:szCs w:val="24"/>
          <w:lang w:val="en-GB"/>
        </w:rPr>
        <w:t xml:space="preserve"> in startup capital. Funding will come from a </w:t>
      </w:r>
      <w:r w:rsidRPr="00AF3768">
        <w:rPr>
          <w:b/>
          <w:bCs/>
          <w:sz w:val="24"/>
          <w:szCs w:val="24"/>
          <w:lang w:val="en-GB"/>
        </w:rPr>
        <w:t>£40,000 personal investment</w:t>
      </w:r>
      <w:r w:rsidRPr="00AF3768">
        <w:rPr>
          <w:sz w:val="24"/>
          <w:szCs w:val="24"/>
          <w:lang w:val="en-GB"/>
        </w:rPr>
        <w:t xml:space="preserve">, a </w:t>
      </w:r>
      <w:r w:rsidRPr="00AF3768">
        <w:rPr>
          <w:b/>
          <w:bCs/>
          <w:sz w:val="24"/>
          <w:szCs w:val="24"/>
          <w:lang w:val="en-GB"/>
        </w:rPr>
        <w:t>£60,000 small business loan</w:t>
      </w:r>
      <w:r w:rsidRPr="00AF3768">
        <w:rPr>
          <w:sz w:val="24"/>
          <w:szCs w:val="24"/>
          <w:lang w:val="en-GB"/>
        </w:rPr>
        <w:t xml:space="preserve">, and </w:t>
      </w:r>
      <w:r w:rsidRPr="00AF3768">
        <w:rPr>
          <w:b/>
          <w:bCs/>
          <w:sz w:val="24"/>
          <w:szCs w:val="24"/>
          <w:lang w:val="en-GB"/>
        </w:rPr>
        <w:t>£12,000 in local business grants</w:t>
      </w:r>
      <w:r w:rsidRPr="00AF3768">
        <w:rPr>
          <w:sz w:val="24"/>
          <w:szCs w:val="24"/>
          <w:lang w:val="en-GB"/>
        </w:rPr>
        <w:t>. This combined funding will cover renovations, equipment, initial inventory, and working capital for launch</w:t>
      </w:r>
      <w:r w:rsidRPr="00AF3768">
        <w:rPr>
          <w:sz w:val="28"/>
          <w:szCs w:val="28"/>
          <w:lang w:val="en-GB"/>
        </w:rPr>
        <w:t>.</w:t>
      </w:r>
    </w:p>
    <w:p w14:paraId="54FD91A2" w14:textId="77777777" w:rsidR="00AF3768" w:rsidRPr="00AF3768" w:rsidRDefault="00AF3768" w:rsidP="00AF3768">
      <w:pPr>
        <w:rPr>
          <w:sz w:val="28"/>
          <w:szCs w:val="28"/>
        </w:rPr>
      </w:pPr>
    </w:p>
    <w:p w14:paraId="48B2A9B7" w14:textId="77777777" w:rsidR="00AE5FC5" w:rsidRDefault="008330D7" w:rsidP="00576227">
      <w:pPr>
        <w:pStyle w:val="Heading2"/>
      </w:pPr>
      <w:r w:rsidRPr="008330D7">
        <w:t>Revenue and Cash Flow Expectations</w:t>
      </w:r>
      <w:r>
        <w:t xml:space="preserve"> </w:t>
      </w:r>
    </w:p>
    <w:p w14:paraId="7D3989EA" w14:textId="77777777" w:rsidR="00AF3768" w:rsidRPr="00AF3768" w:rsidRDefault="00AF3768" w:rsidP="00AF3768">
      <w:pPr>
        <w:spacing w:line="360" w:lineRule="auto"/>
        <w:jc w:val="both"/>
        <w:rPr>
          <w:rFonts w:ascii="Arial" w:hAnsi="Arial" w:cs="Arial"/>
          <w:sz w:val="24"/>
          <w:szCs w:val="24"/>
          <w:lang w:val="en-GB"/>
        </w:rPr>
      </w:pPr>
      <w:r w:rsidRPr="00AF3768">
        <w:rPr>
          <w:rFonts w:ascii="Arial" w:hAnsi="Arial" w:cs="Arial"/>
          <w:sz w:val="24"/>
          <w:szCs w:val="24"/>
          <w:lang w:val="en-GB"/>
        </w:rPr>
        <w:t xml:space="preserve">The Daily Grind Coffee House projects average monthly revenue of </w:t>
      </w:r>
      <w:r w:rsidRPr="00AF3768">
        <w:rPr>
          <w:rFonts w:ascii="Arial" w:hAnsi="Arial" w:cs="Arial"/>
          <w:b/>
          <w:bCs/>
          <w:sz w:val="24"/>
          <w:szCs w:val="24"/>
          <w:lang w:val="en-GB"/>
        </w:rPr>
        <w:t>£30,000</w:t>
      </w:r>
      <w:r w:rsidRPr="00AF3768">
        <w:rPr>
          <w:rFonts w:ascii="Arial" w:hAnsi="Arial" w:cs="Arial"/>
          <w:sz w:val="24"/>
          <w:szCs w:val="24"/>
          <w:lang w:val="en-GB"/>
        </w:rPr>
        <w:t xml:space="preserve"> in the first year, reaching break-even around </w:t>
      </w:r>
      <w:r w:rsidRPr="00AF3768">
        <w:rPr>
          <w:rFonts w:ascii="Arial" w:hAnsi="Arial" w:cs="Arial"/>
          <w:b/>
          <w:bCs/>
          <w:sz w:val="24"/>
          <w:szCs w:val="24"/>
          <w:lang w:val="en-GB"/>
        </w:rPr>
        <w:t>month 12</w:t>
      </w:r>
      <w:r w:rsidRPr="00AF3768">
        <w:rPr>
          <w:rFonts w:ascii="Arial" w:hAnsi="Arial" w:cs="Arial"/>
          <w:sz w:val="24"/>
          <w:szCs w:val="24"/>
          <w:lang w:val="en-GB"/>
        </w:rPr>
        <w:t>. Cash flow is expected to stabilize as customer volume grows, supported by consistent daily sales and expanding catering and merchandise revenue streams.</w:t>
      </w:r>
    </w:p>
    <w:p w14:paraId="16D737A2" w14:textId="77777777" w:rsidR="00576227" w:rsidRDefault="00576227" w:rsidP="002A7AD5">
      <w:pPr>
        <w:spacing w:line="360" w:lineRule="auto"/>
        <w:jc w:val="both"/>
        <w:rPr>
          <w:rFonts w:ascii="Arial" w:hAnsi="Arial" w:cs="Arial"/>
          <w:sz w:val="24"/>
          <w:szCs w:val="24"/>
        </w:rPr>
      </w:pPr>
    </w:p>
    <w:p w14:paraId="597E0523" w14:textId="77777777" w:rsidR="00DF4DDE" w:rsidRDefault="00DF4DDE" w:rsidP="00136B7A">
      <w:pPr>
        <w:pStyle w:val="Heading1"/>
      </w:pPr>
      <w:r w:rsidRPr="00DF4DDE">
        <w:t>Conclusion</w:t>
      </w:r>
      <w:r>
        <w:t xml:space="preserve"> </w:t>
      </w:r>
    </w:p>
    <w:p w14:paraId="3A1B2B47" w14:textId="1A14386F" w:rsidR="00757E14" w:rsidRPr="002C1F54" w:rsidRDefault="00AF3768" w:rsidP="00CA53DE">
      <w:pPr>
        <w:spacing w:line="360" w:lineRule="auto"/>
        <w:jc w:val="both"/>
        <w:rPr>
          <w:rFonts w:ascii="Arial" w:hAnsi="Arial" w:cs="Arial"/>
          <w:sz w:val="24"/>
          <w:szCs w:val="24"/>
          <w:lang w:val="en-GB"/>
        </w:rPr>
      </w:pPr>
      <w:r w:rsidRPr="00AF3768">
        <w:rPr>
          <w:rFonts w:ascii="Arial" w:hAnsi="Arial" w:cs="Arial"/>
          <w:sz w:val="24"/>
          <w:szCs w:val="24"/>
          <w:lang w:val="en-GB"/>
        </w:rPr>
        <w:t>The Daily Grind Coffee House is well-positioned to become a successful and valued neighbourhood café, offering high-quality coffee, a welcoming atmosphere, and strong community engagement. With a solid business plan, strategic location, and clear financial projections, the shop is prepared for sustainable growth and long-term profitability.</w:t>
      </w:r>
    </w:p>
    <w:p w14:paraId="3F580C73" w14:textId="77777777" w:rsidR="00757E14" w:rsidRDefault="00757E14" w:rsidP="00CA53DE">
      <w:pPr>
        <w:spacing w:line="360" w:lineRule="auto"/>
        <w:jc w:val="both"/>
        <w:rPr>
          <w:rFonts w:ascii="Arial" w:hAnsi="Arial" w:cs="Arial"/>
          <w:sz w:val="24"/>
          <w:szCs w:val="24"/>
        </w:rPr>
      </w:pPr>
    </w:p>
    <w:p w14:paraId="493E404F" w14:textId="22726833" w:rsidR="00A6517C" w:rsidRDefault="00757E14" w:rsidP="002C1F54">
      <w:pPr>
        <w:pStyle w:val="Heading1"/>
      </w:pPr>
      <w:bookmarkStart w:id="0" w:name="_Toc213724890"/>
      <w:r w:rsidRPr="00757E14">
        <w:t>Reference</w:t>
      </w:r>
      <w:r>
        <w:t>s</w:t>
      </w:r>
      <w:bookmarkEnd w:id="0"/>
      <w:r>
        <w:t xml:space="preserve"> </w:t>
      </w:r>
    </w:p>
    <w:p w14:paraId="594A563F" w14:textId="72047959" w:rsidR="002C1F54" w:rsidRPr="002C1F54" w:rsidRDefault="002C1F54" w:rsidP="002C1F54">
      <w:pPr>
        <w:pStyle w:val="ListParagraph"/>
        <w:numPr>
          <w:ilvl w:val="0"/>
          <w:numId w:val="18"/>
        </w:numPr>
        <w:rPr>
          <w:lang w:val="en-GB"/>
        </w:rPr>
      </w:pPr>
      <w:r w:rsidRPr="002C1F54">
        <w:rPr>
          <w:lang w:val="en-GB"/>
        </w:rPr>
        <w:t xml:space="preserve">Allegra World Coffee Portal. </w:t>
      </w:r>
      <w:r w:rsidRPr="002C1F54">
        <w:rPr>
          <w:i/>
          <w:iCs/>
          <w:lang w:val="en-GB"/>
        </w:rPr>
        <w:t>Project Café UK 2023 Report</w:t>
      </w:r>
      <w:r w:rsidRPr="002C1F54">
        <w:rPr>
          <w:lang w:val="en-GB"/>
        </w:rPr>
        <w:t>.</w:t>
      </w:r>
    </w:p>
    <w:p w14:paraId="13DB85B2" w14:textId="681315A7" w:rsidR="002C1F54" w:rsidRPr="002C1F54" w:rsidRDefault="002C1F54" w:rsidP="002C1F54">
      <w:pPr>
        <w:pStyle w:val="ListParagraph"/>
        <w:numPr>
          <w:ilvl w:val="0"/>
          <w:numId w:val="18"/>
        </w:numPr>
        <w:rPr>
          <w:lang w:val="en-GB"/>
        </w:rPr>
      </w:pPr>
      <w:r w:rsidRPr="002C1F54">
        <w:rPr>
          <w:lang w:val="en-GB"/>
        </w:rPr>
        <w:t xml:space="preserve">Lumina Intelligence. </w:t>
      </w:r>
      <w:r w:rsidRPr="002C1F54">
        <w:rPr>
          <w:i/>
          <w:iCs/>
          <w:lang w:val="en-GB"/>
        </w:rPr>
        <w:t>UK Coffee Market Data &amp; Insights</w:t>
      </w:r>
      <w:r w:rsidRPr="002C1F54">
        <w:rPr>
          <w:lang w:val="en-GB"/>
        </w:rPr>
        <w:t>.</w:t>
      </w:r>
    </w:p>
    <w:p w14:paraId="67A4AE84" w14:textId="65F9F551" w:rsidR="002C1F54" w:rsidRPr="002C1F54" w:rsidRDefault="002C1F54" w:rsidP="002C1F54">
      <w:pPr>
        <w:pStyle w:val="ListParagraph"/>
        <w:numPr>
          <w:ilvl w:val="0"/>
          <w:numId w:val="18"/>
        </w:numPr>
        <w:rPr>
          <w:lang w:val="en-GB"/>
        </w:rPr>
      </w:pPr>
      <w:r w:rsidRPr="002C1F54">
        <w:rPr>
          <w:lang w:val="en-GB"/>
        </w:rPr>
        <w:t xml:space="preserve">IBISWorld. </w:t>
      </w:r>
      <w:r w:rsidRPr="002C1F54">
        <w:rPr>
          <w:i/>
          <w:iCs/>
          <w:lang w:val="en-GB"/>
        </w:rPr>
        <w:t>Cafés &amp; Coffee Shops in the UK – Industry Report</w:t>
      </w:r>
      <w:r w:rsidRPr="002C1F54">
        <w:rPr>
          <w:lang w:val="en-GB"/>
        </w:rPr>
        <w:t>.</w:t>
      </w:r>
    </w:p>
    <w:p w14:paraId="33C7E847" w14:textId="3F44A37A" w:rsidR="002C1F54" w:rsidRPr="002C1F54" w:rsidRDefault="002C1F54" w:rsidP="002C1F54">
      <w:pPr>
        <w:pStyle w:val="ListParagraph"/>
        <w:numPr>
          <w:ilvl w:val="0"/>
          <w:numId w:val="18"/>
        </w:numPr>
        <w:rPr>
          <w:lang w:val="en-GB"/>
        </w:rPr>
      </w:pPr>
      <w:r w:rsidRPr="002C1F54">
        <w:rPr>
          <w:lang w:val="en-GB"/>
        </w:rPr>
        <w:t xml:space="preserve">World Coffee Portal. </w:t>
      </w:r>
      <w:r w:rsidRPr="002C1F54">
        <w:rPr>
          <w:i/>
          <w:iCs/>
          <w:lang w:val="en-GB"/>
        </w:rPr>
        <w:t>Independents Report UK 2024</w:t>
      </w:r>
      <w:r w:rsidRPr="002C1F54">
        <w:rPr>
          <w:lang w:val="en-GB"/>
        </w:rPr>
        <w:t>.</w:t>
      </w:r>
    </w:p>
    <w:p w14:paraId="6EAAD64E" w14:textId="77777777" w:rsidR="002C1F54" w:rsidRDefault="002C1F54" w:rsidP="002C1F54">
      <w:pPr>
        <w:pStyle w:val="NormalWeb"/>
        <w:numPr>
          <w:ilvl w:val="0"/>
          <w:numId w:val="18"/>
        </w:numPr>
      </w:pPr>
      <w:r>
        <w:t xml:space="preserve">World Coffee Portal – UK Independent Coffee Shops Trading Strongly (The Independents Report) </w:t>
      </w:r>
      <w:hyperlink r:id="rId11" w:tgtFrame="_blank" w:history="1">
        <w:r>
          <w:rPr>
            <w:rStyle w:val="max-w-15ch"/>
            <w:color w:val="0000FF"/>
            <w:u w:val="single"/>
          </w:rPr>
          <w:t>World Coffee Portal</w:t>
        </w:r>
      </w:hyperlink>
    </w:p>
    <w:p w14:paraId="2AEC694B" w14:textId="77777777" w:rsidR="002C1F54" w:rsidRDefault="002C1F54" w:rsidP="002C1F54">
      <w:pPr>
        <w:pStyle w:val="NormalWeb"/>
        <w:numPr>
          <w:ilvl w:val="0"/>
          <w:numId w:val="18"/>
        </w:numPr>
      </w:pPr>
      <w:r>
        <w:t xml:space="preserve">Statista – Cafes &amp; Coffee Shops in the United Kingdom (statistics &amp; facts) </w:t>
      </w:r>
      <w:hyperlink r:id="rId12" w:tgtFrame="_blank" w:history="1">
        <w:r>
          <w:rPr>
            <w:rStyle w:val="max-w-15ch"/>
            <w:color w:val="0000FF"/>
            <w:u w:val="single"/>
          </w:rPr>
          <w:t>Statista</w:t>
        </w:r>
      </w:hyperlink>
    </w:p>
    <w:p w14:paraId="4A903EEF" w14:textId="77777777" w:rsidR="002C1F54" w:rsidRDefault="002C1F54" w:rsidP="002C1F54">
      <w:pPr>
        <w:pStyle w:val="NormalWeb"/>
        <w:numPr>
          <w:ilvl w:val="0"/>
          <w:numId w:val="18"/>
        </w:numPr>
      </w:pPr>
      <w:r>
        <w:t xml:space="preserve">Growthink – Coffee Shop Business Plan Template &amp; Guide </w:t>
      </w:r>
      <w:hyperlink r:id="rId13" w:tgtFrame="_blank" w:history="1">
        <w:r>
          <w:rPr>
            <w:rStyle w:val="max-w-15ch"/>
            <w:color w:val="0000FF"/>
            <w:u w:val="single"/>
          </w:rPr>
          <w:t>growthink.com</w:t>
        </w:r>
        <w:r>
          <w:rPr>
            <w:rStyle w:val="-me-1"/>
            <w:color w:val="0000FF"/>
            <w:u w:val="single"/>
          </w:rPr>
          <w:t>+1</w:t>
        </w:r>
      </w:hyperlink>
    </w:p>
    <w:p w14:paraId="1ACB24C1" w14:textId="77777777" w:rsidR="002C1F54" w:rsidRDefault="002C1F54" w:rsidP="002C1F54">
      <w:pPr>
        <w:pStyle w:val="NormalWeb"/>
        <w:numPr>
          <w:ilvl w:val="0"/>
          <w:numId w:val="18"/>
        </w:numPr>
      </w:pPr>
      <w:r>
        <w:t>Crimson Cup Coffee &amp; Tea – One</w:t>
      </w:r>
      <w:r>
        <w:noBreakHyphen/>
        <w:t xml:space="preserve">Day Coffee Shop Business Plan </w:t>
      </w:r>
      <w:hyperlink r:id="rId14" w:tgtFrame="_blank" w:history="1">
        <w:r>
          <w:rPr>
            <w:rStyle w:val="max-w-15ch"/>
            <w:color w:val="0000FF"/>
            <w:u w:val="single"/>
          </w:rPr>
          <w:t>crimsoncup.com</w:t>
        </w:r>
      </w:hyperlink>
    </w:p>
    <w:p w14:paraId="7EAC4303" w14:textId="77777777" w:rsidR="002C1F54" w:rsidRPr="002C1F54" w:rsidRDefault="002C1F54" w:rsidP="002C1F54"/>
    <w:sectPr w:rsidR="002C1F54" w:rsidRPr="002C1F54" w:rsidSect="00F57ABA">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29EE0" w14:textId="77777777" w:rsidR="00545620" w:rsidRDefault="00545620" w:rsidP="00571DF4">
      <w:pPr>
        <w:spacing w:after="0" w:line="240" w:lineRule="auto"/>
      </w:pPr>
      <w:r>
        <w:separator/>
      </w:r>
    </w:p>
  </w:endnote>
  <w:endnote w:type="continuationSeparator" w:id="0">
    <w:p w14:paraId="5EB2FFC1" w14:textId="77777777" w:rsidR="00545620" w:rsidRDefault="00545620" w:rsidP="00571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8543615"/>
      <w:docPartObj>
        <w:docPartGallery w:val="Page Numbers (Bottom of Page)"/>
        <w:docPartUnique/>
      </w:docPartObj>
    </w:sdtPr>
    <w:sdtEndPr>
      <w:rPr>
        <w:noProof/>
      </w:rPr>
    </w:sdtEndPr>
    <w:sdtContent>
      <w:p w14:paraId="054335EC" w14:textId="77777777" w:rsidR="00F57ABA" w:rsidRDefault="00F57ABA">
        <w:pPr>
          <w:pStyle w:val="Footer"/>
        </w:pPr>
        <w:r>
          <w:fldChar w:fldCharType="begin"/>
        </w:r>
        <w:r>
          <w:instrText xml:space="preserve"> PAGE   \* MERGEFORMAT </w:instrText>
        </w:r>
        <w:r>
          <w:fldChar w:fldCharType="separate"/>
        </w:r>
        <w:r w:rsidR="006A6658">
          <w:rPr>
            <w:noProof/>
          </w:rPr>
          <w:t>10</w:t>
        </w:r>
        <w:r>
          <w:rPr>
            <w:noProof/>
          </w:rPr>
          <w:fldChar w:fldCharType="end"/>
        </w:r>
      </w:p>
    </w:sdtContent>
  </w:sdt>
  <w:p w14:paraId="7E78411F" w14:textId="77777777" w:rsidR="00F57ABA" w:rsidRDefault="00F57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420A4" w14:textId="77777777" w:rsidR="00545620" w:rsidRDefault="00545620" w:rsidP="00571DF4">
      <w:pPr>
        <w:spacing w:after="0" w:line="240" w:lineRule="auto"/>
      </w:pPr>
      <w:r>
        <w:separator/>
      </w:r>
    </w:p>
  </w:footnote>
  <w:footnote w:type="continuationSeparator" w:id="0">
    <w:p w14:paraId="59BFE580" w14:textId="77777777" w:rsidR="00545620" w:rsidRDefault="00545620" w:rsidP="00571D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076A4"/>
    <w:multiLevelType w:val="multilevel"/>
    <w:tmpl w:val="62ACB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913C80"/>
    <w:multiLevelType w:val="multilevel"/>
    <w:tmpl w:val="9B36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76F7E"/>
    <w:multiLevelType w:val="multilevel"/>
    <w:tmpl w:val="203E6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E5E5F"/>
    <w:multiLevelType w:val="multilevel"/>
    <w:tmpl w:val="6128C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C72D25"/>
    <w:multiLevelType w:val="multilevel"/>
    <w:tmpl w:val="602AB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E90407"/>
    <w:multiLevelType w:val="multilevel"/>
    <w:tmpl w:val="45E2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6675E1"/>
    <w:multiLevelType w:val="multilevel"/>
    <w:tmpl w:val="12ACC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CF0CA8"/>
    <w:multiLevelType w:val="multilevel"/>
    <w:tmpl w:val="7608A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DC625C"/>
    <w:multiLevelType w:val="multilevel"/>
    <w:tmpl w:val="6360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FE3ADB"/>
    <w:multiLevelType w:val="multilevel"/>
    <w:tmpl w:val="3712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9432A0"/>
    <w:multiLevelType w:val="multilevel"/>
    <w:tmpl w:val="AC1A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6B297E"/>
    <w:multiLevelType w:val="multilevel"/>
    <w:tmpl w:val="F6E09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53373E"/>
    <w:multiLevelType w:val="multilevel"/>
    <w:tmpl w:val="0EA4F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39781E"/>
    <w:multiLevelType w:val="multilevel"/>
    <w:tmpl w:val="DA10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357D6B"/>
    <w:multiLevelType w:val="hybridMultilevel"/>
    <w:tmpl w:val="843A4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9C2AA1"/>
    <w:multiLevelType w:val="multilevel"/>
    <w:tmpl w:val="3E48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ED669B"/>
    <w:multiLevelType w:val="multilevel"/>
    <w:tmpl w:val="1F46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245768"/>
    <w:multiLevelType w:val="multilevel"/>
    <w:tmpl w:val="0CB4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38186A"/>
    <w:multiLevelType w:val="multilevel"/>
    <w:tmpl w:val="916A2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1E2884"/>
    <w:multiLevelType w:val="multilevel"/>
    <w:tmpl w:val="14241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3217836">
    <w:abstractNumId w:val="13"/>
  </w:num>
  <w:num w:numId="2" w16cid:durableId="285162278">
    <w:abstractNumId w:val="12"/>
  </w:num>
  <w:num w:numId="3" w16cid:durableId="1809198810">
    <w:abstractNumId w:val="11"/>
  </w:num>
  <w:num w:numId="4" w16cid:durableId="1326976214">
    <w:abstractNumId w:val="0"/>
  </w:num>
  <w:num w:numId="5" w16cid:durableId="1311714642">
    <w:abstractNumId w:val="2"/>
  </w:num>
  <w:num w:numId="6" w16cid:durableId="83260339">
    <w:abstractNumId w:val="15"/>
  </w:num>
  <w:num w:numId="7" w16cid:durableId="1972636617">
    <w:abstractNumId w:val="8"/>
  </w:num>
  <w:num w:numId="8" w16cid:durableId="1198735180">
    <w:abstractNumId w:val="6"/>
  </w:num>
  <w:num w:numId="9" w16cid:durableId="1605461734">
    <w:abstractNumId w:val="1"/>
  </w:num>
  <w:num w:numId="10" w16cid:durableId="1540313778">
    <w:abstractNumId w:val="10"/>
  </w:num>
  <w:num w:numId="11" w16cid:durableId="579757709">
    <w:abstractNumId w:val="9"/>
  </w:num>
  <w:num w:numId="12" w16cid:durableId="1200122650">
    <w:abstractNumId w:val="16"/>
  </w:num>
  <w:num w:numId="13" w16cid:durableId="313334151">
    <w:abstractNumId w:val="4"/>
  </w:num>
  <w:num w:numId="14" w16cid:durableId="946276809">
    <w:abstractNumId w:val="17"/>
  </w:num>
  <w:num w:numId="15" w16cid:durableId="1534685752">
    <w:abstractNumId w:val="5"/>
  </w:num>
  <w:num w:numId="16" w16cid:durableId="1101989805">
    <w:abstractNumId w:val="19"/>
  </w:num>
  <w:num w:numId="17" w16cid:durableId="1460536368">
    <w:abstractNumId w:val="3"/>
  </w:num>
  <w:num w:numId="18" w16cid:durableId="777481922">
    <w:abstractNumId w:val="14"/>
  </w:num>
  <w:num w:numId="19" w16cid:durableId="704328561">
    <w:abstractNumId w:val="18"/>
  </w:num>
  <w:num w:numId="20" w16cid:durableId="17600565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EA4"/>
    <w:rsid w:val="00006789"/>
    <w:rsid w:val="0002176F"/>
    <w:rsid w:val="00031E48"/>
    <w:rsid w:val="00044821"/>
    <w:rsid w:val="000A473A"/>
    <w:rsid w:val="000D2443"/>
    <w:rsid w:val="00104CA9"/>
    <w:rsid w:val="00110956"/>
    <w:rsid w:val="001228AF"/>
    <w:rsid w:val="00136B7A"/>
    <w:rsid w:val="001663AE"/>
    <w:rsid w:val="001A23D9"/>
    <w:rsid w:val="001D109F"/>
    <w:rsid w:val="001E16C0"/>
    <w:rsid w:val="001F44E5"/>
    <w:rsid w:val="002604BD"/>
    <w:rsid w:val="00281AD9"/>
    <w:rsid w:val="0028566A"/>
    <w:rsid w:val="002A7AD5"/>
    <w:rsid w:val="002C1F54"/>
    <w:rsid w:val="002D2B44"/>
    <w:rsid w:val="002D6C1B"/>
    <w:rsid w:val="002F0EA4"/>
    <w:rsid w:val="002F3AE3"/>
    <w:rsid w:val="00304D09"/>
    <w:rsid w:val="00321BBF"/>
    <w:rsid w:val="00330FED"/>
    <w:rsid w:val="00354E77"/>
    <w:rsid w:val="00357B00"/>
    <w:rsid w:val="00373D49"/>
    <w:rsid w:val="003831D0"/>
    <w:rsid w:val="00396667"/>
    <w:rsid w:val="004207D7"/>
    <w:rsid w:val="00454CA4"/>
    <w:rsid w:val="00456732"/>
    <w:rsid w:val="00466245"/>
    <w:rsid w:val="00473AAC"/>
    <w:rsid w:val="00477B73"/>
    <w:rsid w:val="004B28F7"/>
    <w:rsid w:val="004C02A7"/>
    <w:rsid w:val="005327AE"/>
    <w:rsid w:val="005418A7"/>
    <w:rsid w:val="00545620"/>
    <w:rsid w:val="00560B6B"/>
    <w:rsid w:val="00571DF4"/>
    <w:rsid w:val="005738F2"/>
    <w:rsid w:val="00576227"/>
    <w:rsid w:val="005A26E2"/>
    <w:rsid w:val="005B08D6"/>
    <w:rsid w:val="005F0F91"/>
    <w:rsid w:val="005F5A90"/>
    <w:rsid w:val="00611288"/>
    <w:rsid w:val="006A6658"/>
    <w:rsid w:val="006B488E"/>
    <w:rsid w:val="006C0F45"/>
    <w:rsid w:val="0073775C"/>
    <w:rsid w:val="00757E14"/>
    <w:rsid w:val="007748D2"/>
    <w:rsid w:val="007B1A8E"/>
    <w:rsid w:val="007C67FE"/>
    <w:rsid w:val="007D61F5"/>
    <w:rsid w:val="00806E93"/>
    <w:rsid w:val="00816013"/>
    <w:rsid w:val="008330D7"/>
    <w:rsid w:val="0086552D"/>
    <w:rsid w:val="008B0248"/>
    <w:rsid w:val="008E68E7"/>
    <w:rsid w:val="009641DF"/>
    <w:rsid w:val="009D6581"/>
    <w:rsid w:val="009E0C8B"/>
    <w:rsid w:val="00A32843"/>
    <w:rsid w:val="00A64328"/>
    <w:rsid w:val="00A6517C"/>
    <w:rsid w:val="00AA2D72"/>
    <w:rsid w:val="00AB16A4"/>
    <w:rsid w:val="00AE5FC5"/>
    <w:rsid w:val="00AF3768"/>
    <w:rsid w:val="00AF391A"/>
    <w:rsid w:val="00AF7966"/>
    <w:rsid w:val="00B34D97"/>
    <w:rsid w:val="00B4149D"/>
    <w:rsid w:val="00B47931"/>
    <w:rsid w:val="00B563A1"/>
    <w:rsid w:val="00B5670F"/>
    <w:rsid w:val="00B76EA7"/>
    <w:rsid w:val="00B831DC"/>
    <w:rsid w:val="00BA1D3B"/>
    <w:rsid w:val="00BA73B8"/>
    <w:rsid w:val="00BE5659"/>
    <w:rsid w:val="00BE7F86"/>
    <w:rsid w:val="00C05E73"/>
    <w:rsid w:val="00C114C4"/>
    <w:rsid w:val="00C1517E"/>
    <w:rsid w:val="00C41C82"/>
    <w:rsid w:val="00C43D79"/>
    <w:rsid w:val="00CA305D"/>
    <w:rsid w:val="00CA53DE"/>
    <w:rsid w:val="00CD02C7"/>
    <w:rsid w:val="00CD078A"/>
    <w:rsid w:val="00D17E07"/>
    <w:rsid w:val="00D24BF0"/>
    <w:rsid w:val="00D50A12"/>
    <w:rsid w:val="00D510C9"/>
    <w:rsid w:val="00D80875"/>
    <w:rsid w:val="00D960F0"/>
    <w:rsid w:val="00DA1BC5"/>
    <w:rsid w:val="00DF4DDE"/>
    <w:rsid w:val="00E35F2F"/>
    <w:rsid w:val="00E77B9C"/>
    <w:rsid w:val="00EB39CF"/>
    <w:rsid w:val="00F04610"/>
    <w:rsid w:val="00F10D31"/>
    <w:rsid w:val="00F57ABA"/>
    <w:rsid w:val="00F664C5"/>
    <w:rsid w:val="00F929A1"/>
    <w:rsid w:val="00FB4413"/>
    <w:rsid w:val="00FC49CA"/>
    <w:rsid w:val="00FE0D0F"/>
    <w:rsid w:val="00FF2C3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02A6F"/>
  <w15:chartTrackingRefBased/>
  <w15:docId w15:val="{366712D2-E619-412E-AECA-0DE600D68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18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418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73A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1D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1DF4"/>
  </w:style>
  <w:style w:type="paragraph" w:styleId="Footer">
    <w:name w:val="footer"/>
    <w:basedOn w:val="Normal"/>
    <w:link w:val="FooterChar"/>
    <w:uiPriority w:val="99"/>
    <w:unhideWhenUsed/>
    <w:rsid w:val="00571D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1DF4"/>
  </w:style>
  <w:style w:type="table" w:styleId="TableGrid">
    <w:name w:val="Table Grid"/>
    <w:basedOn w:val="TableNormal"/>
    <w:uiPriority w:val="39"/>
    <w:rsid w:val="00EB3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418A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418A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B47931"/>
    <w:pPr>
      <w:outlineLvl w:val="9"/>
    </w:pPr>
  </w:style>
  <w:style w:type="paragraph" w:styleId="TOC1">
    <w:name w:val="toc 1"/>
    <w:basedOn w:val="Normal"/>
    <w:next w:val="Normal"/>
    <w:autoRedefine/>
    <w:uiPriority w:val="39"/>
    <w:unhideWhenUsed/>
    <w:rsid w:val="00B47931"/>
    <w:pPr>
      <w:spacing w:after="100"/>
    </w:pPr>
  </w:style>
  <w:style w:type="paragraph" w:styleId="TOC2">
    <w:name w:val="toc 2"/>
    <w:basedOn w:val="Normal"/>
    <w:next w:val="Normal"/>
    <w:autoRedefine/>
    <w:uiPriority w:val="39"/>
    <w:unhideWhenUsed/>
    <w:rsid w:val="00B47931"/>
    <w:pPr>
      <w:spacing w:after="100"/>
      <w:ind w:left="220"/>
    </w:pPr>
  </w:style>
  <w:style w:type="character" w:styleId="Hyperlink">
    <w:name w:val="Hyperlink"/>
    <w:basedOn w:val="DefaultParagraphFont"/>
    <w:uiPriority w:val="99"/>
    <w:unhideWhenUsed/>
    <w:rsid w:val="00B47931"/>
    <w:rPr>
      <w:color w:val="0563C1" w:themeColor="hyperlink"/>
      <w:u w:val="single"/>
    </w:rPr>
  </w:style>
  <w:style w:type="character" w:customStyle="1" w:styleId="Heading3Char">
    <w:name w:val="Heading 3 Char"/>
    <w:basedOn w:val="DefaultParagraphFont"/>
    <w:link w:val="Heading3"/>
    <w:uiPriority w:val="9"/>
    <w:semiHidden/>
    <w:rsid w:val="00473AAC"/>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2C1F54"/>
    <w:pPr>
      <w:ind w:left="720"/>
      <w:contextualSpacing/>
    </w:pPr>
  </w:style>
  <w:style w:type="paragraph" w:styleId="NormalWeb">
    <w:name w:val="Normal (Web)"/>
    <w:basedOn w:val="Normal"/>
    <w:uiPriority w:val="99"/>
    <w:semiHidden/>
    <w:unhideWhenUsed/>
    <w:rsid w:val="002C1F5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ms-1">
    <w:name w:val="ms-1"/>
    <w:basedOn w:val="DefaultParagraphFont"/>
    <w:rsid w:val="002C1F54"/>
  </w:style>
  <w:style w:type="character" w:customStyle="1" w:styleId="max-w-15ch">
    <w:name w:val="max-w-[15ch]"/>
    <w:basedOn w:val="DefaultParagraphFont"/>
    <w:rsid w:val="002C1F54"/>
  </w:style>
  <w:style w:type="character" w:customStyle="1" w:styleId="-me-1">
    <w:name w:val="-me-1"/>
    <w:basedOn w:val="DefaultParagraphFont"/>
    <w:rsid w:val="002C1F54"/>
  </w:style>
  <w:style w:type="character" w:styleId="UnresolvedMention">
    <w:name w:val="Unresolved Mention"/>
    <w:basedOn w:val="DefaultParagraphFont"/>
    <w:uiPriority w:val="99"/>
    <w:semiHidden/>
    <w:unhideWhenUsed/>
    <w:rsid w:val="002C1F54"/>
    <w:rPr>
      <w:color w:val="605E5C"/>
      <w:shd w:val="clear" w:color="auto" w:fill="E1DFDD"/>
    </w:rPr>
  </w:style>
  <w:style w:type="paragraph" w:styleId="TOC3">
    <w:name w:val="toc 3"/>
    <w:basedOn w:val="Normal"/>
    <w:next w:val="Normal"/>
    <w:autoRedefine/>
    <w:uiPriority w:val="39"/>
    <w:unhideWhenUsed/>
    <w:rsid w:val="002C1F54"/>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522744">
      <w:bodyDiv w:val="1"/>
      <w:marLeft w:val="0"/>
      <w:marRight w:val="0"/>
      <w:marTop w:val="0"/>
      <w:marBottom w:val="0"/>
      <w:divBdr>
        <w:top w:val="none" w:sz="0" w:space="0" w:color="auto"/>
        <w:left w:val="none" w:sz="0" w:space="0" w:color="auto"/>
        <w:bottom w:val="none" w:sz="0" w:space="0" w:color="auto"/>
        <w:right w:val="none" w:sz="0" w:space="0" w:color="auto"/>
      </w:divBdr>
    </w:div>
    <w:div w:id="1546939859">
      <w:bodyDiv w:val="1"/>
      <w:marLeft w:val="0"/>
      <w:marRight w:val="0"/>
      <w:marTop w:val="0"/>
      <w:marBottom w:val="0"/>
      <w:divBdr>
        <w:top w:val="none" w:sz="0" w:space="0" w:color="auto"/>
        <w:left w:val="none" w:sz="0" w:space="0" w:color="auto"/>
        <w:bottom w:val="none" w:sz="0" w:space="0" w:color="auto"/>
        <w:right w:val="none" w:sz="0" w:space="0" w:color="auto"/>
      </w:divBdr>
      <w:divsChild>
        <w:div w:id="1488286380">
          <w:marLeft w:val="0"/>
          <w:marRight w:val="0"/>
          <w:marTop w:val="0"/>
          <w:marBottom w:val="0"/>
          <w:divBdr>
            <w:top w:val="none" w:sz="0" w:space="0" w:color="auto"/>
            <w:left w:val="none" w:sz="0" w:space="0" w:color="auto"/>
            <w:bottom w:val="none" w:sz="0" w:space="0" w:color="auto"/>
            <w:right w:val="none" w:sz="0" w:space="0" w:color="auto"/>
          </w:divBdr>
        </w:div>
      </w:divsChild>
    </w:div>
    <w:div w:id="181433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rowthink.com/businessplan/help-center/coffee-shop-business-plan?utm_source=chatgpt.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atista.com/topics/3650/cafes-and-coffee-shops-in-the-united-kingdom-uk/?utm_source=chatgpt.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orldcoffeeportal.com/news/uk-independent-coffee-shops-trading-strongly-on-quality-and-authenticity/?utm_source=chatgpt.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rimsoncup.com/running-a-coffee-shop/the-one-day-coffee-shop-business-plan?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9" ma:contentTypeDescription="Create a new document." ma:contentTypeScope="" ma:versionID="2412c9be6af6f711f4744439cf63dab1">
  <xsd:schema xmlns:xsd="http://www.w3.org/2001/XMLSchema" xmlns:xs="http://www.w3.org/2001/XMLSchema" xmlns:p="http://schemas.microsoft.com/office/2006/metadata/properties" xmlns:ns3="dd86abe3-ec21-467e-8687-9d211c569818" targetNamespace="http://schemas.microsoft.com/office/2006/metadata/properties" ma:root="true" ma:fieldsID="9cb9c74156998803ba7a1694fc19caf3"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25D7FBB4-1FF1-4FB6-A400-70109980A5B0}">
  <ds:schemaRefs>
    <ds:schemaRef ds:uri="http://schemas.openxmlformats.org/officeDocument/2006/bibliography"/>
  </ds:schemaRefs>
</ds:datastoreItem>
</file>

<file path=customXml/itemProps2.xml><?xml version="1.0" encoding="utf-8"?>
<ds:datastoreItem xmlns:ds="http://schemas.openxmlformats.org/officeDocument/2006/customXml" ds:itemID="{3CE1F769-D606-4BDE-A75B-1C7D01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EFDFD2-1D66-4EFD-AF24-5435C773F733}">
  <ds:schemaRefs>
    <ds:schemaRef ds:uri="http://schemas.microsoft.com/sharepoint/v3/contenttype/forms"/>
  </ds:schemaRefs>
</ds:datastoreItem>
</file>

<file path=customXml/itemProps4.xml><?xml version="1.0" encoding="utf-8"?>
<ds:datastoreItem xmlns:ds="http://schemas.openxmlformats.org/officeDocument/2006/customXml" ds:itemID="{945CAC49-DC6E-4B80-A6E1-659F4E95FB33}">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1935</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Ayyub Azeem (2429076)</cp:lastModifiedBy>
  <cp:revision>4</cp:revision>
  <dcterms:created xsi:type="dcterms:W3CDTF">2025-11-24T00:30:00Z</dcterms:created>
  <dcterms:modified xsi:type="dcterms:W3CDTF">2025-11-24T00:33:00Z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