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5E0B3" w:themeColor="accent6" w:themeTint="66"/>
  <w:body>
    <w:p w14:paraId="13FC55BC" w14:textId="77777777" w:rsidR="00097462" w:rsidRPr="00323A9E" w:rsidRDefault="00097462" w:rsidP="00097462">
      <w:pPr>
        <w:autoSpaceDE w:val="0"/>
        <w:autoSpaceDN w:val="0"/>
        <w:adjustRightInd w:val="0"/>
        <w:spacing w:after="0" w:line="360" w:lineRule="auto"/>
        <w:jc w:val="both"/>
        <w:rPr>
          <w:rFonts w:ascii="Arial" w:hAnsi="Arial" w:cs="Arial"/>
          <w:bCs/>
          <w:sz w:val="24"/>
          <w:szCs w:val="24"/>
        </w:rPr>
      </w:pPr>
      <w:r w:rsidRPr="00323A9E">
        <w:rPr>
          <w:rFonts w:ascii="Arial" w:hAnsi="Arial" w:cs="Arial"/>
          <w:b/>
          <w:bCs/>
          <w:sz w:val="24"/>
          <w:szCs w:val="24"/>
        </w:rPr>
        <w:t xml:space="preserve">Name: </w:t>
      </w:r>
      <w:r w:rsidRPr="00323A9E">
        <w:rPr>
          <w:rFonts w:ascii="Arial" w:hAnsi="Arial" w:cs="Arial"/>
          <w:bCs/>
          <w:sz w:val="24"/>
          <w:szCs w:val="24"/>
        </w:rPr>
        <w:t>WANG Yi (1904436)</w:t>
      </w:r>
    </w:p>
    <w:p w14:paraId="5271D2C1" w14:textId="669E2604" w:rsidR="00097462" w:rsidRPr="00323A9E" w:rsidRDefault="00097462" w:rsidP="00097462">
      <w:pPr>
        <w:autoSpaceDE w:val="0"/>
        <w:autoSpaceDN w:val="0"/>
        <w:adjustRightInd w:val="0"/>
        <w:spacing w:after="0" w:line="360" w:lineRule="auto"/>
        <w:ind w:left="993" w:hanging="993"/>
        <w:jc w:val="both"/>
        <w:rPr>
          <w:rFonts w:ascii="Arial" w:hAnsi="Arial" w:cs="Arial"/>
          <w:bCs/>
          <w:sz w:val="24"/>
          <w:szCs w:val="24"/>
        </w:rPr>
      </w:pPr>
      <w:r w:rsidRPr="00323A9E">
        <w:rPr>
          <w:rFonts w:ascii="Arial" w:hAnsi="Arial" w:cs="Arial"/>
          <w:b/>
          <w:bCs/>
          <w:sz w:val="24"/>
          <w:szCs w:val="24"/>
        </w:rPr>
        <w:t xml:space="preserve">Course: </w:t>
      </w:r>
      <w:r w:rsidRPr="00097462">
        <w:rPr>
          <w:rFonts w:ascii="Arial" w:hAnsi="Arial" w:cs="Arial"/>
          <w:bCs/>
          <w:sz w:val="24"/>
          <w:szCs w:val="24"/>
        </w:rPr>
        <w:t>English Language Teacher Education (HPEN7005)</w:t>
      </w:r>
    </w:p>
    <w:p w14:paraId="73AF1E8F" w14:textId="53C08B3B" w:rsidR="00097462" w:rsidRPr="00323A9E" w:rsidRDefault="00097462" w:rsidP="00097462">
      <w:pPr>
        <w:autoSpaceDE w:val="0"/>
        <w:autoSpaceDN w:val="0"/>
        <w:adjustRightInd w:val="0"/>
        <w:spacing w:after="0" w:line="360" w:lineRule="auto"/>
        <w:ind w:left="1560" w:hanging="1560"/>
        <w:jc w:val="both"/>
        <w:rPr>
          <w:rFonts w:ascii="Arial" w:hAnsi="Arial" w:cs="Arial"/>
          <w:b/>
          <w:bCs/>
          <w:sz w:val="24"/>
          <w:szCs w:val="24"/>
        </w:rPr>
      </w:pPr>
      <w:r w:rsidRPr="00323A9E">
        <w:rPr>
          <w:rFonts w:ascii="Arial" w:hAnsi="Arial" w:cs="Arial"/>
          <w:b/>
          <w:bCs/>
          <w:sz w:val="24"/>
          <w:szCs w:val="24"/>
        </w:rPr>
        <w:t xml:space="preserve">Assignment </w:t>
      </w:r>
      <w:r>
        <w:rPr>
          <w:rFonts w:ascii="Arial" w:hAnsi="Arial" w:cs="Arial"/>
          <w:b/>
          <w:bCs/>
          <w:sz w:val="24"/>
          <w:szCs w:val="24"/>
        </w:rPr>
        <w:t>1</w:t>
      </w:r>
      <w:r w:rsidR="000914E0">
        <w:rPr>
          <w:rFonts w:ascii="Arial" w:hAnsi="Arial" w:cs="Arial"/>
          <w:b/>
          <w:bCs/>
          <w:sz w:val="24"/>
          <w:szCs w:val="24"/>
        </w:rPr>
        <w:t>:</w:t>
      </w:r>
      <w:r w:rsidRPr="00323A9E">
        <w:rPr>
          <w:rFonts w:ascii="Arial" w:hAnsi="Arial" w:cs="Arial"/>
          <w:bCs/>
          <w:sz w:val="24"/>
          <w:szCs w:val="24"/>
        </w:rPr>
        <w:t xml:space="preserve"> An essay </w:t>
      </w:r>
      <w:r>
        <w:rPr>
          <w:rFonts w:ascii="Arial" w:hAnsi="Arial" w:cs="Arial"/>
          <w:bCs/>
          <w:sz w:val="24"/>
          <w:szCs w:val="24"/>
        </w:rPr>
        <w:t>related to “factors affecting second language learning”</w:t>
      </w:r>
      <w:r w:rsidRPr="00323A9E">
        <w:rPr>
          <w:rFonts w:ascii="Arial" w:hAnsi="Arial" w:cs="Arial"/>
          <w:bCs/>
          <w:sz w:val="24"/>
          <w:szCs w:val="24"/>
        </w:rPr>
        <w:t>. (</w:t>
      </w:r>
      <w:r>
        <w:rPr>
          <w:rFonts w:ascii="Arial" w:hAnsi="Arial" w:cs="Arial"/>
          <w:bCs/>
          <w:sz w:val="24"/>
          <w:szCs w:val="24"/>
        </w:rPr>
        <w:t>2</w:t>
      </w:r>
      <w:r w:rsidRPr="00323A9E">
        <w:rPr>
          <w:rFonts w:ascii="Arial" w:hAnsi="Arial" w:cs="Arial"/>
          <w:bCs/>
          <w:sz w:val="24"/>
          <w:szCs w:val="24"/>
        </w:rPr>
        <w:t>,000 words)</w:t>
      </w:r>
    </w:p>
    <w:p w14:paraId="20345C19" w14:textId="77777777" w:rsidR="00097462" w:rsidRPr="00323A9E" w:rsidRDefault="00097462" w:rsidP="00097462">
      <w:pPr>
        <w:pStyle w:val="a7"/>
        <w:spacing w:after="0" w:line="360" w:lineRule="auto"/>
        <w:jc w:val="center"/>
        <w:rPr>
          <w:rFonts w:ascii="Arial" w:hAnsi="Arial" w:cs="Arial"/>
          <w:b/>
          <w:sz w:val="28"/>
        </w:rPr>
      </w:pPr>
      <w:r w:rsidRPr="00323A9E">
        <w:rPr>
          <w:rFonts w:ascii="Arial" w:hAnsi="Arial" w:cs="Arial"/>
          <w:b/>
          <w:sz w:val="28"/>
        </w:rPr>
        <w:t>_______________________________________________________</w:t>
      </w:r>
    </w:p>
    <w:p w14:paraId="5257CE2F" w14:textId="41ACAC23" w:rsidR="00A23E49" w:rsidRDefault="00EC3251" w:rsidP="001F42A6">
      <w:pPr>
        <w:spacing w:line="276" w:lineRule="auto"/>
        <w:jc w:val="both"/>
        <w:rPr>
          <w:sz w:val="28"/>
          <w:szCs w:val="28"/>
        </w:rPr>
      </w:pPr>
      <w:r>
        <w:rPr>
          <w:sz w:val="28"/>
          <w:szCs w:val="28"/>
        </w:rPr>
        <w:t xml:space="preserve">In their article, </w:t>
      </w:r>
      <w:proofErr w:type="spellStart"/>
      <w:r w:rsidR="003D36F6">
        <w:rPr>
          <w:sz w:val="28"/>
          <w:szCs w:val="28"/>
        </w:rPr>
        <w:t>Lightbown</w:t>
      </w:r>
      <w:proofErr w:type="spellEnd"/>
      <w:r w:rsidR="003D36F6">
        <w:rPr>
          <w:sz w:val="28"/>
          <w:szCs w:val="28"/>
        </w:rPr>
        <w:t xml:space="preserve"> and </w:t>
      </w:r>
      <w:proofErr w:type="spellStart"/>
      <w:r w:rsidR="003D36F6">
        <w:rPr>
          <w:sz w:val="28"/>
          <w:szCs w:val="28"/>
        </w:rPr>
        <w:t>Spanda</w:t>
      </w:r>
      <w:proofErr w:type="spellEnd"/>
      <w:r w:rsidR="003D36F6">
        <w:rPr>
          <w:sz w:val="28"/>
          <w:szCs w:val="28"/>
        </w:rPr>
        <w:t xml:space="preserve"> first discuss the difficulties and confusions people are confronted with when describ</w:t>
      </w:r>
      <w:r>
        <w:rPr>
          <w:sz w:val="28"/>
          <w:szCs w:val="28"/>
        </w:rPr>
        <w:t>ing</w:t>
      </w:r>
      <w:r w:rsidR="003D36F6">
        <w:rPr>
          <w:sz w:val="28"/>
          <w:szCs w:val="28"/>
        </w:rPr>
        <w:t xml:space="preserve"> or research</w:t>
      </w:r>
      <w:r>
        <w:rPr>
          <w:sz w:val="28"/>
          <w:szCs w:val="28"/>
        </w:rPr>
        <w:t>ing</w:t>
      </w:r>
      <w:r w:rsidR="002A0AD0">
        <w:rPr>
          <w:sz w:val="28"/>
          <w:szCs w:val="28"/>
        </w:rPr>
        <w:t xml:space="preserve"> the topic:</w:t>
      </w:r>
      <w:r w:rsidR="003D36F6">
        <w:rPr>
          <w:sz w:val="28"/>
          <w:szCs w:val="28"/>
        </w:rPr>
        <w:t xml:space="preserve"> </w:t>
      </w:r>
      <w:r w:rsidR="00FB2664">
        <w:rPr>
          <w:sz w:val="28"/>
          <w:szCs w:val="28"/>
        </w:rPr>
        <w:t>“</w:t>
      </w:r>
      <w:r w:rsidR="003D36F6">
        <w:rPr>
          <w:sz w:val="28"/>
          <w:szCs w:val="28"/>
        </w:rPr>
        <w:t>to what extent the differences of individual</w:t>
      </w:r>
      <w:r w:rsidR="00FB2664">
        <w:rPr>
          <w:sz w:val="28"/>
          <w:szCs w:val="28"/>
        </w:rPr>
        <w:t>s</w:t>
      </w:r>
      <w:r w:rsidR="003D36F6">
        <w:rPr>
          <w:sz w:val="28"/>
          <w:szCs w:val="28"/>
        </w:rPr>
        <w:t xml:space="preserve"> will influence their second language learning</w:t>
      </w:r>
      <w:r w:rsidR="00FB2664">
        <w:rPr>
          <w:sz w:val="28"/>
          <w:szCs w:val="28"/>
        </w:rPr>
        <w:t>”, in order to show the complex relationship among the individual characteristics.</w:t>
      </w:r>
      <w:r w:rsidR="0043123D">
        <w:rPr>
          <w:sz w:val="28"/>
          <w:szCs w:val="28"/>
        </w:rPr>
        <w:t xml:space="preserve"> </w:t>
      </w:r>
      <w:r w:rsidR="0043123D">
        <w:rPr>
          <w:rFonts w:hint="eastAsia"/>
          <w:sz w:val="28"/>
          <w:szCs w:val="28"/>
        </w:rPr>
        <w:t>By</w:t>
      </w:r>
      <w:r w:rsidR="0043123D">
        <w:rPr>
          <w:sz w:val="28"/>
          <w:szCs w:val="28"/>
        </w:rPr>
        <w:t xml:space="preserve"> </w:t>
      </w:r>
      <w:r w:rsidR="002905AC">
        <w:rPr>
          <w:sz w:val="28"/>
          <w:szCs w:val="28"/>
        </w:rPr>
        <w:t>illuminat</w:t>
      </w:r>
      <w:r w:rsidR="0043123D">
        <w:rPr>
          <w:sz w:val="28"/>
          <w:szCs w:val="28"/>
        </w:rPr>
        <w:t>ing</w:t>
      </w:r>
      <w:r w:rsidR="006A5789">
        <w:rPr>
          <w:sz w:val="28"/>
          <w:szCs w:val="28"/>
        </w:rPr>
        <w:t xml:space="preserve"> </w:t>
      </w:r>
      <w:r w:rsidR="00CB14CD" w:rsidRPr="00CB14CD">
        <w:rPr>
          <w:sz w:val="28"/>
          <w:szCs w:val="28"/>
        </w:rPr>
        <w:t>seven</w:t>
      </w:r>
      <w:r w:rsidR="006A5789">
        <w:rPr>
          <w:sz w:val="28"/>
          <w:szCs w:val="28"/>
        </w:rPr>
        <w:t xml:space="preserve"> factors affecting second language learning in detail</w:t>
      </w:r>
      <w:r w:rsidR="0043123D">
        <w:rPr>
          <w:sz w:val="28"/>
          <w:szCs w:val="28"/>
        </w:rPr>
        <w:t xml:space="preserve">, </w:t>
      </w:r>
      <w:proofErr w:type="spellStart"/>
      <w:r w:rsidR="0043123D">
        <w:rPr>
          <w:sz w:val="28"/>
          <w:szCs w:val="28"/>
        </w:rPr>
        <w:t>Lightbown</w:t>
      </w:r>
      <w:proofErr w:type="spellEnd"/>
      <w:r w:rsidR="0043123D">
        <w:rPr>
          <w:sz w:val="28"/>
          <w:szCs w:val="28"/>
        </w:rPr>
        <w:t xml:space="preserve"> and </w:t>
      </w:r>
      <w:proofErr w:type="spellStart"/>
      <w:r w:rsidR="0043123D">
        <w:rPr>
          <w:sz w:val="28"/>
          <w:szCs w:val="28"/>
        </w:rPr>
        <w:t>Spanda</w:t>
      </w:r>
      <w:proofErr w:type="spellEnd"/>
      <w:r w:rsidR="006A5789">
        <w:rPr>
          <w:sz w:val="28"/>
          <w:szCs w:val="28"/>
        </w:rPr>
        <w:t xml:space="preserve"> </w:t>
      </w:r>
      <w:r w:rsidR="002905AC">
        <w:rPr>
          <w:sz w:val="28"/>
          <w:szCs w:val="28"/>
        </w:rPr>
        <w:t>uphold</w:t>
      </w:r>
      <w:r w:rsidR="006A5789">
        <w:rPr>
          <w:sz w:val="28"/>
          <w:szCs w:val="28"/>
        </w:rPr>
        <w:t xml:space="preserve"> me a clear map of elements which will have </w:t>
      </w:r>
      <w:r w:rsidR="00E67D5F">
        <w:rPr>
          <w:sz w:val="28"/>
          <w:szCs w:val="28"/>
        </w:rPr>
        <w:t xml:space="preserve">a </w:t>
      </w:r>
      <w:r w:rsidR="006A5789">
        <w:rPr>
          <w:sz w:val="28"/>
          <w:szCs w:val="28"/>
        </w:rPr>
        <w:t xml:space="preserve">great impact on </w:t>
      </w:r>
      <w:r w:rsidR="00E67D5F">
        <w:rPr>
          <w:sz w:val="28"/>
          <w:szCs w:val="28"/>
        </w:rPr>
        <w:t>second language learning. In this essay, I will elucidate all these factors respectively, then focus on the factor “</w:t>
      </w:r>
      <w:r w:rsidR="00CB14CD" w:rsidRPr="00CB14CD">
        <w:rPr>
          <w:sz w:val="28"/>
          <w:szCs w:val="28"/>
        </w:rPr>
        <w:t>motivation and attitudes</w:t>
      </w:r>
      <w:r w:rsidR="00E67D5F">
        <w:rPr>
          <w:sz w:val="28"/>
          <w:szCs w:val="28"/>
        </w:rPr>
        <w:t xml:space="preserve">” detailly, </w:t>
      </w:r>
      <w:r w:rsidR="00D519B6">
        <w:rPr>
          <w:sz w:val="28"/>
          <w:szCs w:val="28"/>
        </w:rPr>
        <w:t>along with</w:t>
      </w:r>
      <w:r w:rsidR="000E426F">
        <w:rPr>
          <w:sz w:val="28"/>
          <w:szCs w:val="28"/>
        </w:rPr>
        <w:t xml:space="preserve"> expound</w:t>
      </w:r>
      <w:r w:rsidR="00D519B6">
        <w:rPr>
          <w:sz w:val="28"/>
          <w:szCs w:val="28"/>
        </w:rPr>
        <w:t>ing</w:t>
      </w:r>
      <w:r w:rsidR="000E426F">
        <w:rPr>
          <w:sz w:val="28"/>
          <w:szCs w:val="28"/>
        </w:rPr>
        <w:t xml:space="preserve"> my humble opinion</w:t>
      </w:r>
      <w:r w:rsidR="00D519B6">
        <w:rPr>
          <w:sz w:val="28"/>
          <w:szCs w:val="28"/>
        </w:rPr>
        <w:t xml:space="preserve"> in the end</w:t>
      </w:r>
      <w:r w:rsidR="000E426F">
        <w:rPr>
          <w:sz w:val="28"/>
          <w:szCs w:val="28"/>
        </w:rPr>
        <w:t>.</w:t>
      </w:r>
    </w:p>
    <w:p w14:paraId="12E436D9" w14:textId="74339563" w:rsidR="00F803AB" w:rsidRPr="003B5694" w:rsidRDefault="003B5694" w:rsidP="001F42A6">
      <w:pPr>
        <w:spacing w:line="276" w:lineRule="auto"/>
        <w:jc w:val="both"/>
        <w:rPr>
          <w:b/>
          <w:bCs/>
          <w:sz w:val="28"/>
          <w:szCs w:val="28"/>
        </w:rPr>
      </w:pPr>
      <w:r w:rsidRPr="003B5694">
        <w:rPr>
          <w:b/>
          <w:bCs/>
          <w:sz w:val="28"/>
          <w:szCs w:val="28"/>
        </w:rPr>
        <w:t>1. Factors affecting second language learning</w:t>
      </w:r>
    </w:p>
    <w:p w14:paraId="4B2A6EA6" w14:textId="64AE4D02" w:rsidR="00F803AB" w:rsidRPr="003B5694" w:rsidRDefault="003B5694" w:rsidP="001F42A6">
      <w:pPr>
        <w:spacing w:line="276" w:lineRule="auto"/>
        <w:jc w:val="both"/>
        <w:rPr>
          <w:b/>
          <w:bCs/>
          <w:sz w:val="28"/>
          <w:szCs w:val="28"/>
        </w:rPr>
      </w:pPr>
      <w:r>
        <w:rPr>
          <w:rFonts w:cstheme="minorHAnsi"/>
          <w:sz w:val="28"/>
          <w:szCs w:val="28"/>
        </w:rPr>
        <w:t>❶</w:t>
      </w:r>
      <w:r>
        <w:rPr>
          <w:b/>
          <w:bCs/>
          <w:sz w:val="28"/>
          <w:szCs w:val="28"/>
        </w:rPr>
        <w:t xml:space="preserve"> </w:t>
      </w:r>
      <w:r w:rsidR="00257CA5" w:rsidRPr="003B5694">
        <w:rPr>
          <w:b/>
          <w:bCs/>
          <w:sz w:val="28"/>
          <w:szCs w:val="28"/>
        </w:rPr>
        <w:t>Intelligence</w:t>
      </w:r>
    </w:p>
    <w:p w14:paraId="43A99209" w14:textId="125A69C9" w:rsidR="00257CA5" w:rsidRDefault="00257CA5" w:rsidP="001F42A6">
      <w:pPr>
        <w:spacing w:line="276" w:lineRule="auto"/>
        <w:jc w:val="both"/>
        <w:rPr>
          <w:sz w:val="28"/>
          <w:szCs w:val="28"/>
        </w:rPr>
      </w:pPr>
      <w:r>
        <w:rPr>
          <w:sz w:val="28"/>
          <w:szCs w:val="28"/>
        </w:rPr>
        <w:t>The factor “intelligence” has been used to indicate people’s performance on IQ tests</w:t>
      </w:r>
      <w:r w:rsidR="008451BA">
        <w:rPr>
          <w:sz w:val="28"/>
          <w:szCs w:val="28"/>
        </w:rPr>
        <w:t>,</w:t>
      </w:r>
      <w:r>
        <w:rPr>
          <w:sz w:val="28"/>
          <w:szCs w:val="28"/>
        </w:rPr>
        <w:t xml:space="preserve"> with the implication that the higher </w:t>
      </w:r>
      <w:r w:rsidR="00EB3D4E">
        <w:rPr>
          <w:sz w:val="28"/>
          <w:szCs w:val="28"/>
        </w:rPr>
        <w:t>his</w:t>
      </w:r>
      <w:r>
        <w:rPr>
          <w:sz w:val="28"/>
          <w:szCs w:val="28"/>
        </w:rPr>
        <w:t xml:space="preserve"> IQ is, the more successful </w:t>
      </w:r>
      <w:r w:rsidR="008451BA">
        <w:rPr>
          <w:sz w:val="28"/>
          <w:szCs w:val="28"/>
        </w:rPr>
        <w:t>the learner</w:t>
      </w:r>
      <w:r>
        <w:rPr>
          <w:sz w:val="28"/>
          <w:szCs w:val="28"/>
        </w:rPr>
        <w:t xml:space="preserve"> is. </w:t>
      </w:r>
      <w:r w:rsidR="00552C50">
        <w:rPr>
          <w:sz w:val="28"/>
          <w:szCs w:val="28"/>
        </w:rPr>
        <w:t>But based on the study of Fred Genesee (1976)</w:t>
      </w:r>
      <w:r w:rsidR="00C82932">
        <w:rPr>
          <w:sz w:val="28"/>
          <w:szCs w:val="28"/>
        </w:rPr>
        <w:t xml:space="preserve"> </w:t>
      </w:r>
      <w:r w:rsidR="00C82932" w:rsidRPr="00C82932">
        <w:rPr>
          <w:sz w:val="28"/>
          <w:szCs w:val="28"/>
          <w:vertAlign w:val="superscript"/>
        </w:rPr>
        <w:t>[1]</w:t>
      </w:r>
      <w:r w:rsidR="00552C50">
        <w:rPr>
          <w:sz w:val="28"/>
          <w:szCs w:val="28"/>
        </w:rPr>
        <w:t xml:space="preserve">, it suggests that </w:t>
      </w:r>
      <w:r w:rsidR="00EB3D4E">
        <w:rPr>
          <w:sz w:val="28"/>
          <w:szCs w:val="28"/>
        </w:rPr>
        <w:t>intelligence</w:t>
      </w:r>
      <w:r w:rsidR="00717C6A">
        <w:rPr>
          <w:sz w:val="28"/>
          <w:szCs w:val="28"/>
        </w:rPr>
        <w:t>,</w:t>
      </w:r>
      <w:r w:rsidR="0022051C">
        <w:rPr>
          <w:sz w:val="28"/>
          <w:szCs w:val="28"/>
        </w:rPr>
        <w:t xml:space="preserve"> </w:t>
      </w:r>
      <w:r w:rsidR="00717C6A">
        <w:rPr>
          <w:sz w:val="28"/>
          <w:szCs w:val="28"/>
        </w:rPr>
        <w:t xml:space="preserve">in second language learning, </w:t>
      </w:r>
      <w:r w:rsidR="0022051C">
        <w:rPr>
          <w:sz w:val="28"/>
          <w:szCs w:val="28"/>
        </w:rPr>
        <w:t xml:space="preserve">has a comparatively less impact on </w:t>
      </w:r>
      <w:r w:rsidR="008B198B">
        <w:rPr>
          <w:sz w:val="28"/>
          <w:szCs w:val="28"/>
        </w:rPr>
        <w:t>students when focus</w:t>
      </w:r>
      <w:r w:rsidR="00717C6A">
        <w:rPr>
          <w:sz w:val="28"/>
          <w:szCs w:val="28"/>
        </w:rPr>
        <w:t>ing</w:t>
      </w:r>
      <w:r w:rsidR="008B198B">
        <w:rPr>
          <w:sz w:val="28"/>
          <w:szCs w:val="28"/>
        </w:rPr>
        <w:t xml:space="preserve"> on </w:t>
      </w:r>
      <w:r w:rsidR="0022051C">
        <w:rPr>
          <w:sz w:val="28"/>
          <w:szCs w:val="28"/>
        </w:rPr>
        <w:t>communication and interaction</w:t>
      </w:r>
      <w:r w:rsidR="00EB3D4E">
        <w:rPr>
          <w:sz w:val="28"/>
          <w:szCs w:val="28"/>
        </w:rPr>
        <w:t xml:space="preserve">, but </w:t>
      </w:r>
      <w:r w:rsidR="0022051C">
        <w:rPr>
          <w:sz w:val="28"/>
          <w:szCs w:val="28"/>
        </w:rPr>
        <w:t xml:space="preserve">it </w:t>
      </w:r>
      <w:r w:rsidR="00EB3D4E">
        <w:rPr>
          <w:sz w:val="28"/>
          <w:szCs w:val="28"/>
        </w:rPr>
        <w:t>affects more</w:t>
      </w:r>
      <w:r w:rsidR="0022051C">
        <w:rPr>
          <w:sz w:val="28"/>
          <w:szCs w:val="28"/>
        </w:rPr>
        <w:t xml:space="preserve"> when </w:t>
      </w:r>
      <w:r w:rsidR="00123513">
        <w:rPr>
          <w:sz w:val="28"/>
          <w:szCs w:val="28"/>
        </w:rPr>
        <w:t>involv</w:t>
      </w:r>
      <w:r w:rsidR="0022051C">
        <w:rPr>
          <w:sz w:val="28"/>
          <w:szCs w:val="28"/>
        </w:rPr>
        <w:t>ing language analysis or rule learning.</w:t>
      </w:r>
      <w:r>
        <w:rPr>
          <w:sz w:val="28"/>
          <w:szCs w:val="28"/>
        </w:rPr>
        <w:t xml:space="preserve"> </w:t>
      </w:r>
    </w:p>
    <w:p w14:paraId="683F76C8" w14:textId="62354C28" w:rsidR="00B36A25" w:rsidRDefault="00671984" w:rsidP="001F42A6">
      <w:pPr>
        <w:spacing w:line="276" w:lineRule="auto"/>
        <w:jc w:val="both"/>
        <w:rPr>
          <w:sz w:val="28"/>
          <w:szCs w:val="28"/>
        </w:rPr>
      </w:pPr>
      <w:r>
        <w:rPr>
          <w:sz w:val="28"/>
          <w:szCs w:val="28"/>
        </w:rPr>
        <w:t xml:space="preserve">However, </w:t>
      </w:r>
      <w:r w:rsidR="0038796E">
        <w:rPr>
          <w:sz w:val="28"/>
          <w:szCs w:val="28"/>
        </w:rPr>
        <w:t>Howard Gardner br</w:t>
      </w:r>
      <w:r w:rsidR="00C5610E">
        <w:rPr>
          <w:sz w:val="28"/>
          <w:szCs w:val="28"/>
        </w:rPr>
        <w:t>ought</w:t>
      </w:r>
      <w:r w:rsidR="0038796E">
        <w:rPr>
          <w:sz w:val="28"/>
          <w:szCs w:val="28"/>
        </w:rPr>
        <w:t xml:space="preserve"> a fresh air into the connotation of “intelligence” by proposing his “Multiple Intelligences Theory”</w:t>
      </w:r>
      <w:r w:rsidR="000C2DB3">
        <w:rPr>
          <w:sz w:val="28"/>
          <w:szCs w:val="28"/>
        </w:rPr>
        <w:t xml:space="preserve"> which containing 7 different intelligences</w:t>
      </w:r>
      <w:r w:rsidR="00C5610E">
        <w:rPr>
          <w:sz w:val="28"/>
          <w:szCs w:val="28"/>
        </w:rPr>
        <w:t xml:space="preserve"> in </w:t>
      </w:r>
      <w:proofErr w:type="gramStart"/>
      <w:r w:rsidR="00C5610E">
        <w:rPr>
          <w:sz w:val="28"/>
          <w:szCs w:val="28"/>
        </w:rPr>
        <w:t>1983, and</w:t>
      </w:r>
      <w:proofErr w:type="gramEnd"/>
      <w:r w:rsidR="00C5610E">
        <w:rPr>
          <w:sz w:val="28"/>
          <w:szCs w:val="28"/>
        </w:rPr>
        <w:t xml:space="preserve"> improved it by adding </w:t>
      </w:r>
      <w:r w:rsidR="00BA18DF">
        <w:rPr>
          <w:sz w:val="28"/>
          <w:szCs w:val="28"/>
        </w:rPr>
        <w:t>“Naturalist intelligence”</w:t>
      </w:r>
      <w:r w:rsidR="00B12B63">
        <w:rPr>
          <w:sz w:val="28"/>
          <w:szCs w:val="28"/>
        </w:rPr>
        <w:t xml:space="preserve"> </w:t>
      </w:r>
      <w:r w:rsidR="00E319BA">
        <w:rPr>
          <w:rFonts w:hint="eastAsia"/>
          <w:sz w:val="28"/>
          <w:szCs w:val="28"/>
        </w:rPr>
        <w:t>and</w:t>
      </w:r>
      <w:r w:rsidR="00E319BA">
        <w:rPr>
          <w:sz w:val="28"/>
          <w:szCs w:val="28"/>
        </w:rPr>
        <w:t xml:space="preserve"> “existentialist” </w:t>
      </w:r>
      <w:r w:rsidR="00B12B63">
        <w:rPr>
          <w:sz w:val="28"/>
          <w:szCs w:val="28"/>
        </w:rPr>
        <w:t>to the theory</w:t>
      </w:r>
      <w:r w:rsidR="0038796E">
        <w:rPr>
          <w:sz w:val="28"/>
          <w:szCs w:val="28"/>
        </w:rPr>
        <w:t xml:space="preserve"> </w:t>
      </w:r>
      <w:r w:rsidR="009117BE">
        <w:rPr>
          <w:sz w:val="28"/>
          <w:szCs w:val="28"/>
        </w:rPr>
        <w:t>in 1999</w:t>
      </w:r>
      <w:r w:rsidR="00B36A25" w:rsidRPr="001F0AE2">
        <w:rPr>
          <w:sz w:val="28"/>
          <w:szCs w:val="28"/>
          <w:vertAlign w:val="superscript"/>
        </w:rPr>
        <w:t>[</w:t>
      </w:r>
      <w:r w:rsidR="00C82932">
        <w:rPr>
          <w:sz w:val="28"/>
          <w:szCs w:val="28"/>
          <w:vertAlign w:val="superscript"/>
        </w:rPr>
        <w:t>2</w:t>
      </w:r>
      <w:r w:rsidR="00B36A25" w:rsidRPr="001F0AE2">
        <w:rPr>
          <w:sz w:val="28"/>
          <w:szCs w:val="28"/>
          <w:vertAlign w:val="superscript"/>
        </w:rPr>
        <w:t>]</w:t>
      </w:r>
      <w:r w:rsidR="009117BE">
        <w:rPr>
          <w:sz w:val="28"/>
          <w:szCs w:val="28"/>
        </w:rPr>
        <w:t>.</w:t>
      </w:r>
      <w:r w:rsidR="008117D6">
        <w:rPr>
          <w:sz w:val="28"/>
          <w:szCs w:val="28"/>
        </w:rPr>
        <w:t xml:space="preserve"> </w:t>
      </w:r>
      <w:r w:rsidR="00F6019C">
        <w:rPr>
          <w:sz w:val="28"/>
          <w:szCs w:val="28"/>
        </w:rPr>
        <w:t xml:space="preserve">His theory </w:t>
      </w:r>
      <w:r w:rsidR="00B1398D">
        <w:rPr>
          <w:sz w:val="28"/>
          <w:szCs w:val="28"/>
        </w:rPr>
        <w:t>provid</w:t>
      </w:r>
      <w:r w:rsidR="00F6019C">
        <w:rPr>
          <w:sz w:val="28"/>
          <w:szCs w:val="28"/>
        </w:rPr>
        <w:t>es people a new angle to consider the relationship between intelligence and second language learning</w:t>
      </w:r>
      <w:r w:rsidR="009B6DC0" w:rsidRPr="00C82932">
        <w:rPr>
          <w:sz w:val="28"/>
          <w:szCs w:val="28"/>
          <w:vertAlign w:val="superscript"/>
        </w:rPr>
        <w:t>[</w:t>
      </w:r>
      <w:r w:rsidR="00C82932" w:rsidRPr="00C82932">
        <w:rPr>
          <w:sz w:val="28"/>
          <w:szCs w:val="28"/>
          <w:vertAlign w:val="superscript"/>
        </w:rPr>
        <w:t>3</w:t>
      </w:r>
      <w:r w:rsidR="009B6DC0" w:rsidRPr="00C82932">
        <w:rPr>
          <w:sz w:val="28"/>
          <w:szCs w:val="28"/>
          <w:vertAlign w:val="superscript"/>
        </w:rPr>
        <w:t>]</w:t>
      </w:r>
      <w:r w:rsidR="00432AE7">
        <w:rPr>
          <w:sz w:val="28"/>
          <w:szCs w:val="28"/>
        </w:rPr>
        <w:t xml:space="preserve">, and offers </w:t>
      </w:r>
      <w:r w:rsidR="00B1398D">
        <w:rPr>
          <w:sz w:val="28"/>
          <w:szCs w:val="28"/>
        </w:rPr>
        <w:t>the</w:t>
      </w:r>
      <w:r w:rsidR="00432AE7">
        <w:rPr>
          <w:sz w:val="28"/>
          <w:szCs w:val="28"/>
        </w:rPr>
        <w:t xml:space="preserve"> deep-thinking on </w:t>
      </w:r>
      <w:r w:rsidR="00D16FB4">
        <w:rPr>
          <w:sz w:val="28"/>
          <w:szCs w:val="28"/>
        </w:rPr>
        <w:lastRenderedPageBreak/>
        <w:t>instructional</w:t>
      </w:r>
      <w:r w:rsidR="00432AE7">
        <w:rPr>
          <w:sz w:val="28"/>
          <w:szCs w:val="28"/>
        </w:rPr>
        <w:t xml:space="preserve"> strategies</w:t>
      </w:r>
      <w:r w:rsidR="00D16FB4">
        <w:rPr>
          <w:sz w:val="28"/>
          <w:szCs w:val="28"/>
        </w:rPr>
        <w:t xml:space="preserve"> reform</w:t>
      </w:r>
      <w:r w:rsidR="009B6DC0">
        <w:rPr>
          <w:sz w:val="28"/>
          <w:szCs w:val="28"/>
        </w:rPr>
        <w:t>, such as it may be an improper way for teachers to use the same instruction to meet the needs of learners with different intelligences</w:t>
      </w:r>
      <w:r w:rsidR="00F6019C">
        <w:rPr>
          <w:sz w:val="28"/>
          <w:szCs w:val="28"/>
        </w:rPr>
        <w:t>.</w:t>
      </w:r>
      <w:r w:rsidR="00EC0AAA">
        <w:rPr>
          <w:sz w:val="28"/>
          <w:szCs w:val="28"/>
        </w:rPr>
        <w:t xml:space="preserve"> </w:t>
      </w:r>
    </w:p>
    <w:p w14:paraId="6161F813" w14:textId="27A6583E" w:rsidR="008117D6" w:rsidRPr="003B5694" w:rsidRDefault="003B5694" w:rsidP="001F42A6">
      <w:pPr>
        <w:spacing w:line="276" w:lineRule="auto"/>
        <w:jc w:val="both"/>
        <w:rPr>
          <w:b/>
          <w:bCs/>
          <w:sz w:val="28"/>
          <w:szCs w:val="28"/>
        </w:rPr>
      </w:pPr>
      <w:r w:rsidRPr="003B5694">
        <w:rPr>
          <w:rFonts w:cstheme="minorHAnsi"/>
          <w:b/>
          <w:bCs/>
          <w:sz w:val="28"/>
          <w:szCs w:val="28"/>
        </w:rPr>
        <w:t>❷</w:t>
      </w:r>
      <w:r w:rsidRPr="003B5694">
        <w:rPr>
          <w:b/>
          <w:bCs/>
          <w:sz w:val="28"/>
          <w:szCs w:val="28"/>
        </w:rPr>
        <w:t xml:space="preserve"> </w:t>
      </w:r>
      <w:r w:rsidR="00B24FF5" w:rsidRPr="003B5694">
        <w:rPr>
          <w:b/>
          <w:bCs/>
          <w:sz w:val="28"/>
          <w:szCs w:val="28"/>
        </w:rPr>
        <w:t>Aptitude</w:t>
      </w:r>
    </w:p>
    <w:p w14:paraId="07F45C22" w14:textId="65AFD8DC" w:rsidR="00B24FF5" w:rsidRDefault="00081F05" w:rsidP="001F42A6">
      <w:pPr>
        <w:spacing w:line="276" w:lineRule="auto"/>
        <w:jc w:val="both"/>
        <w:rPr>
          <w:sz w:val="28"/>
          <w:szCs w:val="28"/>
        </w:rPr>
      </w:pPr>
      <w:r>
        <w:rPr>
          <w:sz w:val="28"/>
          <w:szCs w:val="28"/>
        </w:rPr>
        <w:t xml:space="preserve">John Carroll (1991) </w:t>
      </w:r>
      <w:r w:rsidR="00C82932" w:rsidRPr="00C82932">
        <w:rPr>
          <w:sz w:val="28"/>
          <w:szCs w:val="28"/>
          <w:vertAlign w:val="superscript"/>
        </w:rPr>
        <w:t>[4]</w:t>
      </w:r>
      <w:r w:rsidR="00C82932">
        <w:rPr>
          <w:sz w:val="28"/>
          <w:szCs w:val="28"/>
          <w:vertAlign w:val="superscript"/>
        </w:rPr>
        <w:t xml:space="preserve"> </w:t>
      </w:r>
      <w:r>
        <w:rPr>
          <w:sz w:val="28"/>
          <w:szCs w:val="28"/>
        </w:rPr>
        <w:t>has characterized aptitude in terms of the ability to learn quickly.</w:t>
      </w:r>
      <w:r w:rsidR="00EE6466">
        <w:rPr>
          <w:sz w:val="28"/>
          <w:szCs w:val="28"/>
        </w:rPr>
        <w:t xml:space="preserve"> Therefore, we may hypothesize that </w:t>
      </w:r>
      <w:r w:rsidR="00E36C58">
        <w:rPr>
          <w:sz w:val="28"/>
          <w:szCs w:val="28"/>
        </w:rPr>
        <w:t>one</w:t>
      </w:r>
      <w:r w:rsidR="00EE6466">
        <w:rPr>
          <w:sz w:val="28"/>
          <w:szCs w:val="28"/>
        </w:rPr>
        <w:t xml:space="preserve"> will have more chances to be successful within a given time in learning </w:t>
      </w:r>
      <w:r w:rsidR="00EC59AE">
        <w:rPr>
          <w:sz w:val="28"/>
          <w:szCs w:val="28"/>
        </w:rPr>
        <w:t xml:space="preserve">a </w:t>
      </w:r>
      <w:r w:rsidR="00EE6466">
        <w:rPr>
          <w:sz w:val="28"/>
          <w:szCs w:val="28"/>
        </w:rPr>
        <w:t xml:space="preserve">second language if he has high aptitude, while </w:t>
      </w:r>
      <w:r w:rsidR="00E36C58">
        <w:rPr>
          <w:sz w:val="28"/>
          <w:szCs w:val="28"/>
        </w:rPr>
        <w:t>others still can achieve the goal if they keep their perseverance.</w:t>
      </w:r>
    </w:p>
    <w:p w14:paraId="0E07F37A" w14:textId="7FACCC16" w:rsidR="009F613E" w:rsidRDefault="00BB7A3E" w:rsidP="001F42A6">
      <w:pPr>
        <w:spacing w:line="276" w:lineRule="auto"/>
        <w:jc w:val="both"/>
        <w:rPr>
          <w:sz w:val="28"/>
          <w:szCs w:val="28"/>
        </w:rPr>
      </w:pPr>
      <w:r>
        <w:rPr>
          <w:sz w:val="28"/>
          <w:szCs w:val="28"/>
        </w:rPr>
        <w:t xml:space="preserve">There are 2 </w:t>
      </w:r>
      <w:r w:rsidR="005F7104">
        <w:rPr>
          <w:sz w:val="28"/>
          <w:szCs w:val="28"/>
        </w:rPr>
        <w:t>widely used</w:t>
      </w:r>
      <w:r>
        <w:rPr>
          <w:sz w:val="28"/>
          <w:szCs w:val="28"/>
        </w:rPr>
        <w:t xml:space="preserve"> aptitude measures—Modern Language Aptitude Test and </w:t>
      </w:r>
      <w:proofErr w:type="spellStart"/>
      <w:r>
        <w:rPr>
          <w:sz w:val="28"/>
          <w:szCs w:val="28"/>
        </w:rPr>
        <w:t>Pimsleur</w:t>
      </w:r>
      <w:proofErr w:type="spellEnd"/>
      <w:r>
        <w:rPr>
          <w:sz w:val="28"/>
          <w:szCs w:val="28"/>
        </w:rPr>
        <w:t xml:space="preserve"> Language Aptitude Battery</w:t>
      </w:r>
      <w:r w:rsidR="000810B1">
        <w:rPr>
          <w:sz w:val="28"/>
          <w:szCs w:val="28"/>
        </w:rPr>
        <w:t>—</w:t>
      </w:r>
      <w:r w:rsidR="005F7104">
        <w:rPr>
          <w:sz w:val="28"/>
          <w:szCs w:val="28"/>
        </w:rPr>
        <w:t>which are applied to the studies in foreign language learning</w:t>
      </w:r>
      <w:r w:rsidR="00BA1E7F">
        <w:rPr>
          <w:sz w:val="28"/>
          <w:szCs w:val="28"/>
        </w:rPr>
        <w:t xml:space="preserve"> during the past </w:t>
      </w:r>
      <w:r w:rsidR="00CE4B0C">
        <w:rPr>
          <w:sz w:val="28"/>
          <w:szCs w:val="28"/>
        </w:rPr>
        <w:t>years</w:t>
      </w:r>
      <w:r w:rsidR="00650BF3">
        <w:rPr>
          <w:sz w:val="28"/>
          <w:szCs w:val="28"/>
        </w:rPr>
        <w:t>.</w:t>
      </w:r>
      <w:r w:rsidR="00A92E13" w:rsidRPr="00A92E13">
        <w:rPr>
          <w:sz w:val="28"/>
          <w:szCs w:val="28"/>
        </w:rPr>
        <w:t xml:space="preserve"> </w:t>
      </w:r>
      <w:r w:rsidR="00650BF3">
        <w:rPr>
          <w:sz w:val="28"/>
          <w:szCs w:val="28"/>
        </w:rPr>
        <w:t xml:space="preserve">Both tests </w:t>
      </w:r>
      <w:r w:rsidR="00A92E13" w:rsidRPr="00A92E13">
        <w:rPr>
          <w:sz w:val="28"/>
          <w:szCs w:val="28"/>
        </w:rPr>
        <w:t xml:space="preserve">are based on the view that aptitude </w:t>
      </w:r>
      <w:r w:rsidR="00A92E13">
        <w:rPr>
          <w:sz w:val="28"/>
          <w:szCs w:val="28"/>
        </w:rPr>
        <w:t>consists of 4</w:t>
      </w:r>
      <w:r w:rsidR="00A92E13" w:rsidRPr="00A92E13">
        <w:rPr>
          <w:sz w:val="28"/>
          <w:szCs w:val="28"/>
        </w:rPr>
        <w:t xml:space="preserve"> types of abilities</w:t>
      </w:r>
      <w:r w:rsidR="00A92E13">
        <w:rPr>
          <w:sz w:val="28"/>
          <w:szCs w:val="28"/>
        </w:rPr>
        <w:t xml:space="preserve">, related to </w:t>
      </w:r>
      <w:r w:rsidR="00B07A3B">
        <w:rPr>
          <w:sz w:val="28"/>
          <w:szCs w:val="28"/>
        </w:rPr>
        <w:t xml:space="preserve">the learner’s </w:t>
      </w:r>
      <w:r w:rsidR="002E4C5D">
        <w:rPr>
          <w:sz w:val="28"/>
          <w:szCs w:val="28"/>
        </w:rPr>
        <w:t>phonemic coding ability, grammatical sensitivity, inductive language learning ability and rote learning (Carroll, 1981)</w:t>
      </w:r>
      <w:r w:rsidR="002E4C5D" w:rsidRPr="002E4C5D">
        <w:rPr>
          <w:sz w:val="28"/>
          <w:szCs w:val="28"/>
          <w:vertAlign w:val="superscript"/>
        </w:rPr>
        <w:t xml:space="preserve"> </w:t>
      </w:r>
      <w:r w:rsidR="002E4C5D" w:rsidRPr="00C82932">
        <w:rPr>
          <w:sz w:val="28"/>
          <w:szCs w:val="28"/>
          <w:vertAlign w:val="superscript"/>
        </w:rPr>
        <w:t>[</w:t>
      </w:r>
      <w:r w:rsidR="00FB7F84">
        <w:rPr>
          <w:sz w:val="28"/>
          <w:szCs w:val="28"/>
          <w:vertAlign w:val="superscript"/>
        </w:rPr>
        <w:t>5</w:t>
      </w:r>
      <w:r w:rsidR="002E4C5D" w:rsidRPr="00C82932">
        <w:rPr>
          <w:sz w:val="28"/>
          <w:szCs w:val="28"/>
          <w:vertAlign w:val="superscript"/>
        </w:rPr>
        <w:t>]</w:t>
      </w:r>
      <w:r w:rsidR="00A92E13">
        <w:rPr>
          <w:sz w:val="28"/>
          <w:szCs w:val="28"/>
        </w:rPr>
        <w:t>.</w:t>
      </w:r>
      <w:r w:rsidR="00BA500A">
        <w:rPr>
          <w:sz w:val="28"/>
          <w:szCs w:val="28"/>
        </w:rPr>
        <w:t xml:space="preserve"> </w:t>
      </w:r>
      <w:r w:rsidR="000A4907">
        <w:rPr>
          <w:sz w:val="28"/>
          <w:szCs w:val="28"/>
        </w:rPr>
        <w:t>Besides these, s</w:t>
      </w:r>
      <w:r>
        <w:rPr>
          <w:sz w:val="28"/>
          <w:szCs w:val="28"/>
        </w:rPr>
        <w:t>cholars have done many empirical studies to detect the relationship among aptitude, language study and instructional approaches (</w:t>
      </w:r>
      <w:r w:rsidR="000A4907">
        <w:rPr>
          <w:sz w:val="28"/>
          <w:szCs w:val="28"/>
        </w:rPr>
        <w:t xml:space="preserve">Marjorie </w:t>
      </w:r>
      <w:proofErr w:type="spellStart"/>
      <w:r w:rsidR="000A4907">
        <w:rPr>
          <w:sz w:val="28"/>
          <w:szCs w:val="28"/>
        </w:rPr>
        <w:t>Wesche</w:t>
      </w:r>
      <w:proofErr w:type="spellEnd"/>
      <w:r w:rsidR="000A4907">
        <w:rPr>
          <w:sz w:val="28"/>
          <w:szCs w:val="28"/>
        </w:rPr>
        <w:t xml:space="preserve">, 1981; Peter </w:t>
      </w:r>
      <w:proofErr w:type="spellStart"/>
      <w:r w:rsidR="000A4907">
        <w:rPr>
          <w:sz w:val="28"/>
          <w:szCs w:val="28"/>
        </w:rPr>
        <w:t>Skehan</w:t>
      </w:r>
      <w:proofErr w:type="spellEnd"/>
      <w:r w:rsidR="000A4907">
        <w:rPr>
          <w:sz w:val="28"/>
          <w:szCs w:val="28"/>
        </w:rPr>
        <w:t xml:space="preserve">, 1989; </w:t>
      </w:r>
      <w:r w:rsidR="00EC59AE">
        <w:rPr>
          <w:sz w:val="28"/>
          <w:szCs w:val="28"/>
        </w:rPr>
        <w:t xml:space="preserve">Lorraine </w:t>
      </w:r>
      <w:proofErr w:type="spellStart"/>
      <w:r w:rsidR="00EC59AE">
        <w:rPr>
          <w:sz w:val="28"/>
          <w:szCs w:val="28"/>
        </w:rPr>
        <w:t>Obler</w:t>
      </w:r>
      <w:proofErr w:type="spellEnd"/>
      <w:r w:rsidR="00EC59AE">
        <w:rPr>
          <w:sz w:val="28"/>
          <w:szCs w:val="28"/>
        </w:rPr>
        <w:t xml:space="preserve">, 1989; </w:t>
      </w:r>
      <w:r w:rsidR="000A4907">
        <w:rPr>
          <w:sz w:val="28"/>
          <w:szCs w:val="28"/>
        </w:rPr>
        <w:t xml:space="preserve">Nick Ellis, 2001; Leila </w:t>
      </w:r>
      <w:proofErr w:type="spellStart"/>
      <w:r w:rsidR="000A4907">
        <w:rPr>
          <w:sz w:val="28"/>
          <w:szCs w:val="28"/>
        </w:rPr>
        <w:t>Ranta</w:t>
      </w:r>
      <w:proofErr w:type="spellEnd"/>
      <w:r w:rsidR="000A4907">
        <w:rPr>
          <w:sz w:val="28"/>
          <w:szCs w:val="28"/>
        </w:rPr>
        <w:t>, 2002;</w:t>
      </w:r>
      <w:r w:rsidR="00EC59AE">
        <w:rPr>
          <w:sz w:val="28"/>
          <w:szCs w:val="28"/>
        </w:rPr>
        <w:t xml:space="preserve"> Michael </w:t>
      </w:r>
      <w:proofErr w:type="spellStart"/>
      <w:r w:rsidR="00EC59AE">
        <w:rPr>
          <w:sz w:val="28"/>
          <w:szCs w:val="28"/>
        </w:rPr>
        <w:t>Erard’s</w:t>
      </w:r>
      <w:proofErr w:type="spellEnd"/>
      <w:r w:rsidR="00EC59AE">
        <w:rPr>
          <w:sz w:val="28"/>
          <w:szCs w:val="28"/>
        </w:rPr>
        <w:t>, 2012</w:t>
      </w:r>
      <w:r>
        <w:rPr>
          <w:sz w:val="28"/>
          <w:szCs w:val="28"/>
        </w:rPr>
        <w:t>)</w:t>
      </w:r>
      <w:r w:rsidR="00C82932">
        <w:rPr>
          <w:sz w:val="28"/>
          <w:szCs w:val="28"/>
        </w:rPr>
        <w:t xml:space="preserve"> </w:t>
      </w:r>
      <w:r w:rsidR="00FB7F84" w:rsidRPr="00C82932">
        <w:rPr>
          <w:sz w:val="28"/>
          <w:szCs w:val="28"/>
          <w:vertAlign w:val="superscript"/>
        </w:rPr>
        <w:t>[</w:t>
      </w:r>
      <w:r w:rsidR="00FB7F84">
        <w:rPr>
          <w:sz w:val="28"/>
          <w:szCs w:val="28"/>
          <w:vertAlign w:val="superscript"/>
        </w:rPr>
        <w:t>6</w:t>
      </w:r>
      <w:r w:rsidR="00FB7F84" w:rsidRPr="00C82932">
        <w:rPr>
          <w:sz w:val="28"/>
          <w:szCs w:val="28"/>
          <w:vertAlign w:val="superscript"/>
        </w:rPr>
        <w:t>]</w:t>
      </w:r>
      <w:r w:rsidR="00A327A7" w:rsidRPr="00C82932">
        <w:rPr>
          <w:sz w:val="28"/>
          <w:szCs w:val="28"/>
          <w:vertAlign w:val="superscript"/>
        </w:rPr>
        <w:t>[7][8][9]</w:t>
      </w:r>
      <w:r w:rsidR="00C82932" w:rsidRPr="00C82932">
        <w:rPr>
          <w:sz w:val="28"/>
          <w:szCs w:val="28"/>
          <w:vertAlign w:val="superscript"/>
        </w:rPr>
        <w:t>[10]</w:t>
      </w:r>
      <w:r w:rsidR="00FB7F84">
        <w:rPr>
          <w:sz w:val="28"/>
          <w:szCs w:val="28"/>
          <w:vertAlign w:val="superscript"/>
        </w:rPr>
        <w:t>[11]</w:t>
      </w:r>
      <w:r>
        <w:rPr>
          <w:sz w:val="28"/>
          <w:szCs w:val="28"/>
        </w:rPr>
        <w:t>.</w:t>
      </w:r>
      <w:r w:rsidR="000C709B">
        <w:rPr>
          <w:sz w:val="28"/>
          <w:szCs w:val="28"/>
        </w:rPr>
        <w:t xml:space="preserve"> The finding</w:t>
      </w:r>
      <w:r w:rsidR="005C310E">
        <w:rPr>
          <w:sz w:val="28"/>
          <w:szCs w:val="28"/>
        </w:rPr>
        <w:t>s</w:t>
      </w:r>
      <w:r w:rsidR="000C709B">
        <w:rPr>
          <w:sz w:val="28"/>
          <w:szCs w:val="28"/>
        </w:rPr>
        <w:t xml:space="preserve"> are </w:t>
      </w:r>
      <w:r w:rsidR="005C310E">
        <w:rPr>
          <w:sz w:val="28"/>
          <w:szCs w:val="28"/>
        </w:rPr>
        <w:t>(1)</w:t>
      </w:r>
      <w:r w:rsidR="000C709B">
        <w:rPr>
          <w:sz w:val="28"/>
          <w:szCs w:val="28"/>
        </w:rPr>
        <w:t xml:space="preserve"> </w:t>
      </w:r>
      <w:r w:rsidR="005C310E">
        <w:rPr>
          <w:sz w:val="28"/>
          <w:szCs w:val="28"/>
        </w:rPr>
        <w:t>successful language learners may own</w:t>
      </w:r>
      <w:r w:rsidR="00450FBC">
        <w:rPr>
          <w:sz w:val="28"/>
          <w:szCs w:val="28"/>
        </w:rPr>
        <w:t xml:space="preserve"> four </w:t>
      </w:r>
      <w:r w:rsidR="00A92E13">
        <w:rPr>
          <w:sz w:val="28"/>
          <w:szCs w:val="28"/>
        </w:rPr>
        <w:t>components</w:t>
      </w:r>
      <w:r w:rsidR="00FB2F5D">
        <w:rPr>
          <w:sz w:val="28"/>
          <w:szCs w:val="28"/>
        </w:rPr>
        <w:t xml:space="preserve"> of aptitude </w:t>
      </w:r>
      <w:r w:rsidR="00450FBC">
        <w:rPr>
          <w:sz w:val="28"/>
          <w:szCs w:val="28"/>
        </w:rPr>
        <w:t>at</w:t>
      </w:r>
      <w:r w:rsidR="005C310E">
        <w:rPr>
          <w:sz w:val="28"/>
          <w:szCs w:val="28"/>
        </w:rPr>
        <w:t xml:space="preserve"> different level</w:t>
      </w:r>
      <w:r w:rsidR="00450FBC">
        <w:rPr>
          <w:sz w:val="28"/>
          <w:szCs w:val="28"/>
        </w:rPr>
        <w:t>s</w:t>
      </w:r>
      <w:r w:rsidR="00D65E3D">
        <w:rPr>
          <w:sz w:val="28"/>
          <w:szCs w:val="28"/>
        </w:rPr>
        <w:t xml:space="preserve"> and </w:t>
      </w:r>
      <w:r w:rsidR="005C310E">
        <w:rPr>
          <w:sz w:val="28"/>
          <w:szCs w:val="28"/>
        </w:rPr>
        <w:t xml:space="preserve">(2) </w:t>
      </w:r>
      <w:r w:rsidR="00FB2F5D">
        <w:rPr>
          <w:sz w:val="28"/>
          <w:szCs w:val="28"/>
        </w:rPr>
        <w:t xml:space="preserve">the better the instructional approaches fit in the students’ </w:t>
      </w:r>
      <w:proofErr w:type="gramStart"/>
      <w:r w:rsidR="00FB2F5D">
        <w:rPr>
          <w:sz w:val="28"/>
          <w:szCs w:val="28"/>
        </w:rPr>
        <w:t>aptitude,</w:t>
      </w:r>
      <w:proofErr w:type="gramEnd"/>
      <w:r w:rsidR="00FB2F5D">
        <w:rPr>
          <w:sz w:val="28"/>
          <w:szCs w:val="28"/>
        </w:rPr>
        <w:t xml:space="preserve"> </w:t>
      </w:r>
      <w:r w:rsidR="000C709B">
        <w:rPr>
          <w:sz w:val="28"/>
          <w:szCs w:val="28"/>
        </w:rPr>
        <w:t xml:space="preserve">the </w:t>
      </w:r>
      <w:r w:rsidR="00FB2F5D">
        <w:rPr>
          <w:sz w:val="28"/>
          <w:szCs w:val="28"/>
        </w:rPr>
        <w:t>better outcome will be in their second language learning.</w:t>
      </w:r>
    </w:p>
    <w:p w14:paraId="3EC6589C" w14:textId="4F843526" w:rsidR="009F613E" w:rsidRPr="003B5694" w:rsidRDefault="003B5694" w:rsidP="001F42A6">
      <w:pPr>
        <w:spacing w:line="276" w:lineRule="auto"/>
        <w:jc w:val="both"/>
        <w:rPr>
          <w:b/>
          <w:bCs/>
          <w:sz w:val="28"/>
          <w:szCs w:val="28"/>
        </w:rPr>
      </w:pPr>
      <w:r w:rsidRPr="003B5694">
        <w:rPr>
          <w:rFonts w:cstheme="minorHAnsi"/>
          <w:b/>
          <w:bCs/>
          <w:sz w:val="28"/>
          <w:szCs w:val="28"/>
        </w:rPr>
        <w:t>❸</w:t>
      </w:r>
      <w:r>
        <w:rPr>
          <w:rFonts w:cstheme="minorHAnsi"/>
          <w:b/>
          <w:bCs/>
          <w:sz w:val="28"/>
          <w:szCs w:val="28"/>
        </w:rPr>
        <w:t xml:space="preserve"> </w:t>
      </w:r>
      <w:r w:rsidR="00600DCD" w:rsidRPr="003B5694">
        <w:rPr>
          <w:b/>
          <w:bCs/>
          <w:sz w:val="28"/>
          <w:szCs w:val="28"/>
        </w:rPr>
        <w:t>Personality</w:t>
      </w:r>
    </w:p>
    <w:p w14:paraId="3A23B5CF" w14:textId="0F716965" w:rsidR="001E52EC" w:rsidRDefault="004E5344" w:rsidP="001F42A6">
      <w:pPr>
        <w:spacing w:line="276" w:lineRule="auto"/>
        <w:jc w:val="both"/>
        <w:rPr>
          <w:sz w:val="28"/>
          <w:szCs w:val="28"/>
        </w:rPr>
      </w:pPr>
      <w:r>
        <w:rPr>
          <w:sz w:val="28"/>
          <w:szCs w:val="28"/>
        </w:rPr>
        <w:t xml:space="preserve">Personality is an unavoidable element when considering </w:t>
      </w:r>
      <w:r w:rsidR="00AE5F5E">
        <w:rPr>
          <w:sz w:val="28"/>
          <w:szCs w:val="28"/>
        </w:rPr>
        <w:t>issues</w:t>
      </w:r>
      <w:r>
        <w:rPr>
          <w:sz w:val="28"/>
          <w:szCs w:val="28"/>
        </w:rPr>
        <w:t xml:space="preserve"> related to human</w:t>
      </w:r>
      <w:r w:rsidR="00583195">
        <w:rPr>
          <w:sz w:val="28"/>
          <w:szCs w:val="28"/>
        </w:rPr>
        <w:t xml:space="preserve"> </w:t>
      </w:r>
      <w:r>
        <w:rPr>
          <w:sz w:val="28"/>
          <w:szCs w:val="28"/>
        </w:rPr>
        <w:t>beings.</w:t>
      </w:r>
      <w:r w:rsidR="00583195">
        <w:rPr>
          <w:sz w:val="28"/>
          <w:szCs w:val="28"/>
        </w:rPr>
        <w:t xml:space="preserve"> </w:t>
      </w:r>
      <w:r w:rsidR="0006755E">
        <w:rPr>
          <w:sz w:val="28"/>
          <w:szCs w:val="28"/>
        </w:rPr>
        <w:t xml:space="preserve">Scholars have studied </w:t>
      </w:r>
      <w:r w:rsidR="00187E58">
        <w:rPr>
          <w:sz w:val="28"/>
          <w:szCs w:val="28"/>
        </w:rPr>
        <w:t>a few</w:t>
      </w:r>
      <w:r w:rsidR="0006755E">
        <w:rPr>
          <w:sz w:val="28"/>
          <w:szCs w:val="28"/>
        </w:rPr>
        <w:t xml:space="preserve"> personality characteristics, such as extroversion</w:t>
      </w:r>
      <w:r w:rsidR="00625B53">
        <w:rPr>
          <w:sz w:val="28"/>
          <w:szCs w:val="28"/>
        </w:rPr>
        <w:t xml:space="preserve"> </w:t>
      </w:r>
      <w:r w:rsidR="00625B53">
        <w:rPr>
          <w:rFonts w:hint="eastAsia"/>
          <w:sz w:val="28"/>
          <w:szCs w:val="28"/>
        </w:rPr>
        <w:t>or</w:t>
      </w:r>
      <w:r w:rsidR="00625B53">
        <w:rPr>
          <w:sz w:val="28"/>
          <w:szCs w:val="28"/>
        </w:rPr>
        <w:t xml:space="preserve"> introversion, cognitive style</w:t>
      </w:r>
      <w:r w:rsidR="0006755E">
        <w:rPr>
          <w:sz w:val="28"/>
          <w:szCs w:val="28"/>
        </w:rPr>
        <w:t>, inhibition</w:t>
      </w:r>
      <w:r w:rsidR="0081477E">
        <w:rPr>
          <w:sz w:val="28"/>
          <w:szCs w:val="28"/>
        </w:rPr>
        <w:t xml:space="preserve"> or risk-taking</w:t>
      </w:r>
      <w:r w:rsidR="0006755E">
        <w:rPr>
          <w:sz w:val="28"/>
          <w:szCs w:val="28"/>
        </w:rPr>
        <w:t>, self-esteem</w:t>
      </w:r>
      <w:r w:rsidR="0081477E">
        <w:rPr>
          <w:sz w:val="28"/>
          <w:szCs w:val="28"/>
        </w:rPr>
        <w:t xml:space="preserve"> or self</w:t>
      </w:r>
      <w:r w:rsidR="001E52EC">
        <w:rPr>
          <w:sz w:val="28"/>
          <w:szCs w:val="28"/>
        </w:rPr>
        <w:t>-</w:t>
      </w:r>
      <w:r w:rsidR="0081477E">
        <w:rPr>
          <w:sz w:val="28"/>
          <w:szCs w:val="28"/>
        </w:rPr>
        <w:t xml:space="preserve"> confidence</w:t>
      </w:r>
      <w:r w:rsidR="0006755E">
        <w:rPr>
          <w:sz w:val="28"/>
          <w:szCs w:val="28"/>
        </w:rPr>
        <w:t xml:space="preserve">, empathy, anxiety or tension, willingness to communicate, dominance, talkativeness </w:t>
      </w:r>
      <w:r w:rsidR="00DE331B">
        <w:rPr>
          <w:sz w:val="28"/>
          <w:szCs w:val="28"/>
        </w:rPr>
        <w:t>and</w:t>
      </w:r>
      <w:r w:rsidR="0006755E">
        <w:rPr>
          <w:sz w:val="28"/>
          <w:szCs w:val="28"/>
        </w:rPr>
        <w:t xml:space="preserve"> responsiveness</w:t>
      </w:r>
      <w:r w:rsidR="0084696E">
        <w:rPr>
          <w:sz w:val="28"/>
          <w:szCs w:val="28"/>
        </w:rPr>
        <w:t xml:space="preserve"> </w:t>
      </w:r>
      <w:r w:rsidR="0084696E" w:rsidRPr="00E365C4">
        <w:rPr>
          <w:sz w:val="28"/>
          <w:szCs w:val="28"/>
          <w:vertAlign w:val="superscript"/>
        </w:rPr>
        <w:t>[1</w:t>
      </w:r>
      <w:r w:rsidR="00FB7F84">
        <w:rPr>
          <w:sz w:val="28"/>
          <w:szCs w:val="28"/>
          <w:vertAlign w:val="superscript"/>
        </w:rPr>
        <w:t>2</w:t>
      </w:r>
      <w:r w:rsidR="0084696E" w:rsidRPr="00E365C4">
        <w:rPr>
          <w:sz w:val="28"/>
          <w:szCs w:val="28"/>
          <w:vertAlign w:val="superscript"/>
        </w:rPr>
        <w:t>]</w:t>
      </w:r>
      <w:r w:rsidR="00625B53" w:rsidRPr="00E365C4">
        <w:rPr>
          <w:sz w:val="28"/>
          <w:szCs w:val="28"/>
          <w:vertAlign w:val="superscript"/>
        </w:rPr>
        <w:t>[1</w:t>
      </w:r>
      <w:r w:rsidR="00FB7F84">
        <w:rPr>
          <w:sz w:val="28"/>
          <w:szCs w:val="28"/>
          <w:vertAlign w:val="superscript"/>
        </w:rPr>
        <w:t>3</w:t>
      </w:r>
      <w:r w:rsidR="00625B53" w:rsidRPr="00E365C4">
        <w:rPr>
          <w:sz w:val="28"/>
          <w:szCs w:val="28"/>
          <w:vertAlign w:val="superscript"/>
        </w:rPr>
        <w:t>]</w:t>
      </w:r>
      <w:r w:rsidR="0006755E">
        <w:rPr>
          <w:sz w:val="28"/>
          <w:szCs w:val="28"/>
        </w:rPr>
        <w:t xml:space="preserve">. </w:t>
      </w:r>
    </w:p>
    <w:p w14:paraId="425715E8" w14:textId="1E89C242" w:rsidR="00F377E0" w:rsidRDefault="00DE331B" w:rsidP="001F42A6">
      <w:pPr>
        <w:spacing w:line="276" w:lineRule="auto"/>
        <w:jc w:val="both"/>
        <w:rPr>
          <w:sz w:val="28"/>
          <w:szCs w:val="28"/>
        </w:rPr>
      </w:pPr>
      <w:r>
        <w:rPr>
          <w:sz w:val="28"/>
          <w:szCs w:val="28"/>
        </w:rPr>
        <w:t xml:space="preserve">It is </w:t>
      </w:r>
      <w:r w:rsidR="001E52EC">
        <w:rPr>
          <w:sz w:val="28"/>
          <w:szCs w:val="28"/>
        </w:rPr>
        <w:t xml:space="preserve">worth noting </w:t>
      </w:r>
      <w:r>
        <w:rPr>
          <w:sz w:val="28"/>
          <w:szCs w:val="28"/>
        </w:rPr>
        <w:t>that many researches and studies in the area of personality characteristics have controversial or contradictory results</w:t>
      </w:r>
      <w:r w:rsidR="00A81803">
        <w:rPr>
          <w:sz w:val="28"/>
          <w:szCs w:val="28"/>
        </w:rPr>
        <w:t xml:space="preserve"> </w:t>
      </w:r>
      <w:r w:rsidR="000D4E1C">
        <w:rPr>
          <w:sz w:val="28"/>
          <w:szCs w:val="28"/>
        </w:rPr>
        <w:t xml:space="preserve">mainly </w:t>
      </w:r>
      <w:r w:rsidR="00A81803">
        <w:rPr>
          <w:sz w:val="28"/>
          <w:szCs w:val="28"/>
        </w:rPr>
        <w:t xml:space="preserve">because of </w:t>
      </w:r>
      <w:r w:rsidR="00A81803">
        <w:rPr>
          <w:sz w:val="28"/>
          <w:szCs w:val="28"/>
        </w:rPr>
        <w:lastRenderedPageBreak/>
        <w:t>the</w:t>
      </w:r>
      <w:r w:rsidR="000D4E1C">
        <w:rPr>
          <w:sz w:val="28"/>
          <w:szCs w:val="28"/>
        </w:rPr>
        <w:t xml:space="preserve"> </w:t>
      </w:r>
      <w:r w:rsidR="00A81803">
        <w:rPr>
          <w:sz w:val="28"/>
          <w:szCs w:val="28"/>
        </w:rPr>
        <w:t xml:space="preserve">difficulty in the </w:t>
      </w:r>
      <w:r w:rsidR="00BA5186">
        <w:rPr>
          <w:sz w:val="28"/>
          <w:szCs w:val="28"/>
        </w:rPr>
        <w:t xml:space="preserve">identification and </w:t>
      </w:r>
      <w:r w:rsidR="00A81803">
        <w:rPr>
          <w:sz w:val="28"/>
          <w:szCs w:val="28"/>
        </w:rPr>
        <w:t>measurement</w:t>
      </w:r>
      <w:r w:rsidR="001E52EC">
        <w:rPr>
          <w:sz w:val="28"/>
          <w:szCs w:val="28"/>
        </w:rPr>
        <w:t xml:space="preserve"> of personality characteristics</w:t>
      </w:r>
      <w:r>
        <w:rPr>
          <w:sz w:val="28"/>
          <w:szCs w:val="28"/>
        </w:rPr>
        <w:t>. However,</w:t>
      </w:r>
      <w:r w:rsidR="000D4E1C">
        <w:rPr>
          <w:sz w:val="28"/>
          <w:szCs w:val="28"/>
        </w:rPr>
        <w:t xml:space="preserve"> many researchers reach a consensus that</w:t>
      </w:r>
      <w:r w:rsidR="00916879">
        <w:rPr>
          <w:sz w:val="28"/>
          <w:szCs w:val="28"/>
        </w:rPr>
        <w:t xml:space="preserve"> personality</w:t>
      </w:r>
      <w:r w:rsidR="009B1776">
        <w:rPr>
          <w:sz w:val="28"/>
          <w:szCs w:val="28"/>
        </w:rPr>
        <w:t>,</w:t>
      </w:r>
      <w:r w:rsidR="009B1776" w:rsidRPr="008E5C1D">
        <w:rPr>
          <w:sz w:val="28"/>
          <w:szCs w:val="28"/>
        </w:rPr>
        <w:t xml:space="preserve"> </w:t>
      </w:r>
      <w:r w:rsidR="009B1776">
        <w:rPr>
          <w:sz w:val="28"/>
          <w:szCs w:val="28"/>
        </w:rPr>
        <w:t>alone or combining with other factors,</w:t>
      </w:r>
      <w:r w:rsidR="00916879">
        <w:rPr>
          <w:sz w:val="28"/>
          <w:szCs w:val="28"/>
        </w:rPr>
        <w:t xml:space="preserve"> will impact one’s success in the second language learning greatly</w:t>
      </w:r>
      <w:r w:rsidR="00F377E0">
        <w:rPr>
          <w:sz w:val="28"/>
          <w:szCs w:val="28"/>
        </w:rPr>
        <w:t>, especially in</w:t>
      </w:r>
      <w:r w:rsidR="00F377E0" w:rsidRPr="00F377E0">
        <w:rPr>
          <w:sz w:val="28"/>
          <w:szCs w:val="28"/>
        </w:rPr>
        <w:t xml:space="preserve"> the acquisition of conversational skills</w:t>
      </w:r>
      <w:r w:rsidR="00F377E0">
        <w:rPr>
          <w:sz w:val="28"/>
          <w:szCs w:val="28"/>
        </w:rPr>
        <w:t>.</w:t>
      </w:r>
    </w:p>
    <w:p w14:paraId="6AF7DAD3" w14:textId="2EDC9325" w:rsidR="00F91B70" w:rsidRPr="003B5694" w:rsidRDefault="003B5694" w:rsidP="001F42A6">
      <w:pPr>
        <w:spacing w:line="276" w:lineRule="auto"/>
        <w:jc w:val="both"/>
        <w:rPr>
          <w:b/>
          <w:bCs/>
          <w:sz w:val="28"/>
          <w:szCs w:val="28"/>
        </w:rPr>
      </w:pPr>
      <w:r w:rsidRPr="003B5694">
        <w:rPr>
          <w:rFonts w:cstheme="minorHAnsi"/>
          <w:b/>
          <w:bCs/>
          <w:sz w:val="28"/>
          <w:szCs w:val="28"/>
        </w:rPr>
        <w:t xml:space="preserve">❹ </w:t>
      </w:r>
      <w:r w:rsidR="00DD2FD2" w:rsidRPr="003B5694">
        <w:rPr>
          <w:b/>
          <w:bCs/>
          <w:sz w:val="28"/>
          <w:szCs w:val="28"/>
        </w:rPr>
        <w:t>Motivation and Attitudes</w:t>
      </w:r>
    </w:p>
    <w:p w14:paraId="5CBBD0E9" w14:textId="2025E6C8" w:rsidR="001C5A8C" w:rsidRDefault="00832E8C" w:rsidP="001F42A6">
      <w:pPr>
        <w:spacing w:line="276" w:lineRule="auto"/>
        <w:jc w:val="both"/>
        <w:rPr>
          <w:sz w:val="28"/>
          <w:szCs w:val="28"/>
        </w:rPr>
      </w:pPr>
      <w:r>
        <w:rPr>
          <w:sz w:val="28"/>
          <w:szCs w:val="28"/>
        </w:rPr>
        <w:t xml:space="preserve">The findings of researches about motivation and attitudes </w:t>
      </w:r>
      <w:r w:rsidR="003168EB">
        <w:rPr>
          <w:sz w:val="28"/>
          <w:szCs w:val="28"/>
        </w:rPr>
        <w:t xml:space="preserve">have </w:t>
      </w:r>
      <w:r>
        <w:rPr>
          <w:sz w:val="28"/>
          <w:szCs w:val="28"/>
        </w:rPr>
        <w:t>show</w:t>
      </w:r>
      <w:r w:rsidR="003168EB">
        <w:rPr>
          <w:sz w:val="28"/>
          <w:szCs w:val="28"/>
        </w:rPr>
        <w:t>n</w:t>
      </w:r>
      <w:r>
        <w:rPr>
          <w:sz w:val="28"/>
          <w:szCs w:val="28"/>
        </w:rPr>
        <w:t xml:space="preserve"> that there does have a </w:t>
      </w:r>
      <w:r w:rsidR="003168EB">
        <w:rPr>
          <w:sz w:val="28"/>
          <w:szCs w:val="28"/>
        </w:rPr>
        <w:t>close</w:t>
      </w:r>
      <w:r>
        <w:rPr>
          <w:sz w:val="28"/>
          <w:szCs w:val="28"/>
        </w:rPr>
        <w:t xml:space="preserve"> relationship between the success in second language learning and learners’ motivation and attitudes.</w:t>
      </w:r>
      <w:r w:rsidR="00AD2628">
        <w:rPr>
          <w:sz w:val="28"/>
          <w:szCs w:val="28"/>
        </w:rPr>
        <w:t xml:space="preserve"> However, we still need to find out</w:t>
      </w:r>
      <w:r w:rsidR="0043190A">
        <w:rPr>
          <w:sz w:val="28"/>
          <w:szCs w:val="28"/>
        </w:rPr>
        <w:t xml:space="preserve"> </w:t>
      </w:r>
      <w:r w:rsidR="00AD2628">
        <w:rPr>
          <w:sz w:val="28"/>
          <w:szCs w:val="28"/>
        </w:rPr>
        <w:t>how they are related</w:t>
      </w:r>
      <w:r w:rsidR="00A974AF">
        <w:rPr>
          <w:sz w:val="28"/>
          <w:szCs w:val="28"/>
        </w:rPr>
        <w:t xml:space="preserve"> </w:t>
      </w:r>
      <w:r w:rsidR="0018067E">
        <w:rPr>
          <w:sz w:val="28"/>
          <w:szCs w:val="28"/>
        </w:rPr>
        <w:t>due to</w:t>
      </w:r>
      <w:r w:rsidR="00A974AF">
        <w:rPr>
          <w:sz w:val="28"/>
          <w:szCs w:val="28"/>
        </w:rPr>
        <w:t xml:space="preserve"> their complex relationship</w:t>
      </w:r>
      <w:r w:rsidR="00AD2628">
        <w:rPr>
          <w:sz w:val="28"/>
          <w:szCs w:val="28"/>
        </w:rPr>
        <w:t>.</w:t>
      </w:r>
      <w:r w:rsidR="00123CD7">
        <w:rPr>
          <w:sz w:val="28"/>
          <w:szCs w:val="28"/>
        </w:rPr>
        <w:t xml:space="preserve"> </w:t>
      </w:r>
      <w:r w:rsidR="0043190A">
        <w:rPr>
          <w:sz w:val="28"/>
          <w:szCs w:val="28"/>
        </w:rPr>
        <w:t>Furthermore, l</w:t>
      </w:r>
      <w:r w:rsidR="00123CD7">
        <w:rPr>
          <w:sz w:val="28"/>
          <w:szCs w:val="28"/>
        </w:rPr>
        <w:t>earners’ communicative needs and their attitudes towards the second language community</w:t>
      </w:r>
      <w:r w:rsidR="00670748">
        <w:rPr>
          <w:sz w:val="28"/>
          <w:szCs w:val="28"/>
        </w:rPr>
        <w:t xml:space="preserve"> are 2 key factors when we define motivation, and individual’s identity, the social dynamics and power relationships between the languages should be beard in mind when we dig into the </w:t>
      </w:r>
      <w:r w:rsidR="004872AE">
        <w:rPr>
          <w:sz w:val="28"/>
          <w:szCs w:val="28"/>
        </w:rPr>
        <w:t>variable</w:t>
      </w:r>
      <w:r w:rsidR="00670748">
        <w:rPr>
          <w:sz w:val="28"/>
          <w:szCs w:val="28"/>
        </w:rPr>
        <w:t>s affecting success in second language learning.</w:t>
      </w:r>
    </w:p>
    <w:p w14:paraId="56C2F9D5" w14:textId="49AC5976" w:rsidR="003569AD" w:rsidRDefault="00FB0DD3" w:rsidP="001F42A6">
      <w:pPr>
        <w:spacing w:line="276" w:lineRule="auto"/>
        <w:jc w:val="both"/>
        <w:rPr>
          <w:sz w:val="28"/>
          <w:szCs w:val="28"/>
        </w:rPr>
      </w:pPr>
      <w:r>
        <w:rPr>
          <w:sz w:val="28"/>
          <w:szCs w:val="28"/>
        </w:rPr>
        <w:t>As to m</w:t>
      </w:r>
      <w:r w:rsidR="003569AD" w:rsidRPr="003228B8">
        <w:rPr>
          <w:sz w:val="28"/>
          <w:szCs w:val="28"/>
        </w:rPr>
        <w:t>otivation in the classroom setting</w:t>
      </w:r>
      <w:r>
        <w:rPr>
          <w:sz w:val="28"/>
          <w:szCs w:val="28"/>
        </w:rPr>
        <w:t>,</w:t>
      </w:r>
      <w:r w:rsidR="00C74D70">
        <w:rPr>
          <w:sz w:val="28"/>
          <w:szCs w:val="28"/>
        </w:rPr>
        <w:t xml:space="preserve"> </w:t>
      </w:r>
      <w:r w:rsidR="00276A1C">
        <w:rPr>
          <w:sz w:val="28"/>
          <w:szCs w:val="28"/>
        </w:rPr>
        <w:t>Graham Crookes and Richard Schmidt</w:t>
      </w:r>
      <w:r w:rsidR="00C74D70">
        <w:rPr>
          <w:sz w:val="28"/>
          <w:szCs w:val="28"/>
        </w:rPr>
        <w:t xml:space="preserve"> </w:t>
      </w:r>
      <w:r w:rsidR="00276A1C">
        <w:rPr>
          <w:sz w:val="28"/>
          <w:szCs w:val="28"/>
        </w:rPr>
        <w:t xml:space="preserve">(1991) </w:t>
      </w:r>
      <w:r w:rsidR="00276A1C" w:rsidRPr="00E365C4">
        <w:rPr>
          <w:sz w:val="28"/>
          <w:szCs w:val="28"/>
          <w:vertAlign w:val="superscript"/>
        </w:rPr>
        <w:t>[1</w:t>
      </w:r>
      <w:r w:rsidR="00FB7F84">
        <w:rPr>
          <w:sz w:val="28"/>
          <w:szCs w:val="28"/>
          <w:vertAlign w:val="superscript"/>
        </w:rPr>
        <w:t>4</w:t>
      </w:r>
      <w:r w:rsidR="00276A1C" w:rsidRPr="00E365C4">
        <w:rPr>
          <w:sz w:val="28"/>
          <w:szCs w:val="28"/>
          <w:vertAlign w:val="superscript"/>
        </w:rPr>
        <w:t>]</w:t>
      </w:r>
      <w:r w:rsidR="00276A1C">
        <w:rPr>
          <w:sz w:val="28"/>
          <w:szCs w:val="28"/>
        </w:rPr>
        <w:t xml:space="preserve"> </w:t>
      </w:r>
      <w:r w:rsidR="00C74D70">
        <w:rPr>
          <w:sz w:val="28"/>
          <w:szCs w:val="28"/>
        </w:rPr>
        <w:t xml:space="preserve">suggest that teachers may attain better teaching effects if they contribute to a suitable </w:t>
      </w:r>
      <w:r w:rsidR="00EB30BD">
        <w:rPr>
          <w:sz w:val="28"/>
          <w:szCs w:val="28"/>
        </w:rPr>
        <w:t xml:space="preserve">or proper class </w:t>
      </w:r>
      <w:r w:rsidR="00C74D70">
        <w:rPr>
          <w:sz w:val="28"/>
          <w:szCs w:val="28"/>
        </w:rPr>
        <w:t>context for students, such as</w:t>
      </w:r>
      <w:r w:rsidR="00D0181A">
        <w:rPr>
          <w:sz w:val="28"/>
          <w:szCs w:val="28"/>
        </w:rPr>
        <w:t xml:space="preserve"> “motivating students into the lesson” by using interesting lead-in steps to arouse students interests to be involved in the following lesson;</w:t>
      </w:r>
      <w:r w:rsidR="000575D5">
        <w:rPr>
          <w:sz w:val="28"/>
          <w:szCs w:val="28"/>
        </w:rPr>
        <w:t xml:space="preserve"> “varying the activities, tasks and materials” by illustrating different teaching content or design</w:t>
      </w:r>
      <w:r w:rsidR="00110F18">
        <w:rPr>
          <w:sz w:val="28"/>
          <w:szCs w:val="28"/>
        </w:rPr>
        <w:t xml:space="preserve"> in various approaches</w:t>
      </w:r>
      <w:r w:rsidR="000575D5">
        <w:rPr>
          <w:sz w:val="28"/>
          <w:szCs w:val="28"/>
        </w:rPr>
        <w:t>; and “using co-operative rather than competitive goals” by creating a supportive teamwork and non-threatening learning atmosphere.</w:t>
      </w:r>
    </w:p>
    <w:p w14:paraId="7B8EF953" w14:textId="543B41E8" w:rsidR="003569AD" w:rsidRPr="003B5694" w:rsidRDefault="003B5694" w:rsidP="001F42A6">
      <w:pPr>
        <w:spacing w:line="276" w:lineRule="auto"/>
        <w:jc w:val="both"/>
        <w:rPr>
          <w:b/>
          <w:bCs/>
          <w:sz w:val="28"/>
          <w:szCs w:val="28"/>
        </w:rPr>
      </w:pPr>
      <w:r w:rsidRPr="003B5694">
        <w:rPr>
          <w:rFonts w:cstheme="minorHAnsi"/>
          <w:b/>
          <w:bCs/>
          <w:sz w:val="28"/>
          <w:szCs w:val="28"/>
        </w:rPr>
        <w:t>❺</w:t>
      </w:r>
      <w:r>
        <w:rPr>
          <w:rFonts w:cstheme="minorHAnsi"/>
          <w:b/>
          <w:bCs/>
          <w:sz w:val="28"/>
          <w:szCs w:val="28"/>
        </w:rPr>
        <w:t xml:space="preserve"> </w:t>
      </w:r>
      <w:r w:rsidR="003569AD" w:rsidRPr="003B5694">
        <w:rPr>
          <w:b/>
          <w:bCs/>
          <w:sz w:val="28"/>
          <w:szCs w:val="28"/>
        </w:rPr>
        <w:t>Learner preferences</w:t>
      </w:r>
    </w:p>
    <w:p w14:paraId="2739260E" w14:textId="6F74F9AC" w:rsidR="004670E1" w:rsidRDefault="00DC4FE4" w:rsidP="001F42A6">
      <w:pPr>
        <w:spacing w:line="276" w:lineRule="auto"/>
        <w:jc w:val="both"/>
        <w:rPr>
          <w:sz w:val="28"/>
          <w:szCs w:val="28"/>
        </w:rPr>
      </w:pPr>
      <w:r>
        <w:rPr>
          <w:sz w:val="28"/>
          <w:szCs w:val="28"/>
        </w:rPr>
        <w:t>Learner</w:t>
      </w:r>
      <w:r w:rsidR="00A368D3">
        <w:rPr>
          <w:sz w:val="28"/>
          <w:szCs w:val="28"/>
        </w:rPr>
        <w:t xml:space="preserve"> preferences refer to learners</w:t>
      </w:r>
      <w:r w:rsidRPr="00DC4FE4">
        <w:rPr>
          <w:sz w:val="28"/>
          <w:szCs w:val="28"/>
        </w:rPr>
        <w:t xml:space="preserve"> are clearly inclined to </w:t>
      </w:r>
      <w:r>
        <w:rPr>
          <w:sz w:val="28"/>
          <w:szCs w:val="28"/>
        </w:rPr>
        <w:t xml:space="preserve">the way they prefer to </w:t>
      </w:r>
      <w:r w:rsidRPr="00DC4FE4">
        <w:rPr>
          <w:sz w:val="28"/>
          <w:szCs w:val="28"/>
        </w:rPr>
        <w:t>learn new materials</w:t>
      </w:r>
      <w:r w:rsidR="003B7DC9">
        <w:rPr>
          <w:sz w:val="28"/>
          <w:szCs w:val="28"/>
        </w:rPr>
        <w:t>, therefore, they</w:t>
      </w:r>
      <w:r w:rsidR="000D6E58">
        <w:rPr>
          <w:sz w:val="28"/>
          <w:szCs w:val="28"/>
        </w:rPr>
        <w:t xml:space="preserve"> can be divided into several groups, such as visual learners, aural learners and kinesthetic learners, based on the way they prefer to learn something. Also, in terms of different categories of learning styles, scholars</w:t>
      </w:r>
      <w:r w:rsidR="003B7DC9">
        <w:rPr>
          <w:sz w:val="28"/>
          <w:szCs w:val="28"/>
        </w:rPr>
        <w:t xml:space="preserve"> have done some researches based on</w:t>
      </w:r>
      <w:r w:rsidR="000D6E58">
        <w:rPr>
          <w:sz w:val="28"/>
          <w:szCs w:val="28"/>
        </w:rPr>
        <w:t xml:space="preserve"> </w:t>
      </w:r>
      <w:r w:rsidR="000D6E58">
        <w:rPr>
          <w:sz w:val="28"/>
          <w:szCs w:val="28"/>
        </w:rPr>
        <w:lastRenderedPageBreak/>
        <w:t xml:space="preserve">a cognitive learning style </w:t>
      </w:r>
      <w:r w:rsidR="003B7DC9">
        <w:rPr>
          <w:sz w:val="28"/>
          <w:szCs w:val="28"/>
        </w:rPr>
        <w:t>and the individual’s temperament or personality as well.</w:t>
      </w:r>
      <w:r w:rsidR="00AE7557">
        <w:rPr>
          <w:sz w:val="28"/>
          <w:szCs w:val="28"/>
        </w:rPr>
        <w:t xml:space="preserve"> </w:t>
      </w:r>
    </w:p>
    <w:p w14:paraId="0121EBEC" w14:textId="48F2D99F" w:rsidR="00AD1DEA" w:rsidRPr="003228B8" w:rsidRDefault="00AE7557" w:rsidP="001F42A6">
      <w:pPr>
        <w:spacing w:line="276" w:lineRule="auto"/>
        <w:jc w:val="both"/>
        <w:rPr>
          <w:sz w:val="28"/>
          <w:szCs w:val="28"/>
        </w:rPr>
      </w:pPr>
      <w:r>
        <w:rPr>
          <w:sz w:val="28"/>
          <w:szCs w:val="28"/>
        </w:rPr>
        <w:t>Although we still need some empirical studies to confirm the impact of learn</w:t>
      </w:r>
      <w:r w:rsidR="00060EB2">
        <w:rPr>
          <w:sz w:val="28"/>
          <w:szCs w:val="28"/>
        </w:rPr>
        <w:t>er</w:t>
      </w:r>
      <w:r>
        <w:rPr>
          <w:sz w:val="28"/>
          <w:szCs w:val="28"/>
        </w:rPr>
        <w:t xml:space="preserve"> preferences on second language learning,  </w:t>
      </w:r>
      <w:r w:rsidR="00060EB2">
        <w:rPr>
          <w:sz w:val="28"/>
          <w:szCs w:val="28"/>
        </w:rPr>
        <w:t xml:space="preserve">we should </w:t>
      </w:r>
      <w:r w:rsidR="004670E1">
        <w:rPr>
          <w:sz w:val="28"/>
          <w:szCs w:val="28"/>
        </w:rPr>
        <w:t>take the following in consideration:</w:t>
      </w:r>
      <w:r w:rsidR="00060EB2">
        <w:rPr>
          <w:sz w:val="28"/>
          <w:szCs w:val="28"/>
        </w:rPr>
        <w:t xml:space="preserve"> (1) learner preferences will have an impact on </w:t>
      </w:r>
      <w:r w:rsidR="00F31148">
        <w:rPr>
          <w:sz w:val="28"/>
          <w:szCs w:val="28"/>
        </w:rPr>
        <w:t>learner</w:t>
      </w:r>
      <w:r w:rsidR="00060EB2">
        <w:rPr>
          <w:sz w:val="28"/>
          <w:szCs w:val="28"/>
        </w:rPr>
        <w:t>s’ second language learning, combining with other variables, such as personality or intelligence</w:t>
      </w:r>
      <w:r w:rsidR="007572C1">
        <w:rPr>
          <w:sz w:val="28"/>
          <w:szCs w:val="28"/>
        </w:rPr>
        <w:t>;</w:t>
      </w:r>
      <w:r w:rsidR="00060EB2">
        <w:rPr>
          <w:sz w:val="28"/>
          <w:szCs w:val="28"/>
        </w:rPr>
        <w:t xml:space="preserve"> (2) </w:t>
      </w:r>
      <w:r w:rsidR="00F31148">
        <w:rPr>
          <w:sz w:val="28"/>
          <w:szCs w:val="28"/>
        </w:rPr>
        <w:t>we</w:t>
      </w:r>
      <w:r w:rsidR="00060EB2">
        <w:rPr>
          <w:sz w:val="28"/>
          <w:szCs w:val="28"/>
        </w:rPr>
        <w:t xml:space="preserve"> may advise </w:t>
      </w:r>
      <w:r w:rsidR="00F31148">
        <w:rPr>
          <w:sz w:val="28"/>
          <w:szCs w:val="28"/>
        </w:rPr>
        <w:t>learner</w:t>
      </w:r>
      <w:r w:rsidR="00060EB2">
        <w:rPr>
          <w:sz w:val="28"/>
          <w:szCs w:val="28"/>
        </w:rPr>
        <w:t>s to utilize all means available</w:t>
      </w:r>
      <w:r w:rsidR="00AE61F8">
        <w:rPr>
          <w:sz w:val="28"/>
          <w:szCs w:val="28"/>
        </w:rPr>
        <w:t xml:space="preserve"> to </w:t>
      </w:r>
      <w:r w:rsidR="00060EB2">
        <w:rPr>
          <w:sz w:val="28"/>
          <w:szCs w:val="28"/>
        </w:rPr>
        <w:t>facilitate their second language learning</w:t>
      </w:r>
      <w:r w:rsidR="007572C1">
        <w:rPr>
          <w:sz w:val="28"/>
          <w:szCs w:val="28"/>
        </w:rPr>
        <w:t>;</w:t>
      </w:r>
      <w:r w:rsidR="00060EB2">
        <w:rPr>
          <w:sz w:val="28"/>
          <w:szCs w:val="28"/>
        </w:rPr>
        <w:t xml:space="preserve"> (3) </w:t>
      </w:r>
      <w:r w:rsidR="00F31148">
        <w:rPr>
          <w:sz w:val="28"/>
          <w:szCs w:val="28"/>
        </w:rPr>
        <w:t xml:space="preserve">it is </w:t>
      </w:r>
      <w:r w:rsidR="006E60A9">
        <w:rPr>
          <w:sz w:val="28"/>
          <w:szCs w:val="28"/>
        </w:rPr>
        <w:t xml:space="preserve">less </w:t>
      </w:r>
      <w:r w:rsidR="00F31148">
        <w:rPr>
          <w:sz w:val="28"/>
          <w:szCs w:val="28"/>
        </w:rPr>
        <w:t xml:space="preserve">possible for </w:t>
      </w:r>
      <w:r w:rsidR="00060EB2">
        <w:rPr>
          <w:sz w:val="28"/>
          <w:szCs w:val="28"/>
        </w:rPr>
        <w:t xml:space="preserve">teachers </w:t>
      </w:r>
      <w:r w:rsidR="00F31148">
        <w:rPr>
          <w:sz w:val="28"/>
          <w:szCs w:val="28"/>
        </w:rPr>
        <w:t>to</w:t>
      </w:r>
      <w:r w:rsidR="00060EB2">
        <w:rPr>
          <w:sz w:val="28"/>
          <w:szCs w:val="28"/>
        </w:rPr>
        <w:t xml:space="preserve"> find out some teaching materials</w:t>
      </w:r>
      <w:r w:rsidR="00F31148">
        <w:rPr>
          <w:sz w:val="28"/>
          <w:szCs w:val="28"/>
        </w:rPr>
        <w:t xml:space="preserve"> or teaching strategies</w:t>
      </w:r>
      <w:r w:rsidR="00060EB2">
        <w:rPr>
          <w:sz w:val="28"/>
          <w:szCs w:val="28"/>
        </w:rPr>
        <w:t xml:space="preserve"> which are suitable for the needs of all </w:t>
      </w:r>
      <w:r w:rsidR="00F31148">
        <w:rPr>
          <w:sz w:val="28"/>
          <w:szCs w:val="28"/>
        </w:rPr>
        <w:t>learner</w:t>
      </w:r>
      <w:r w:rsidR="00060EB2">
        <w:rPr>
          <w:sz w:val="28"/>
          <w:szCs w:val="28"/>
        </w:rPr>
        <w:t>s.</w:t>
      </w:r>
    </w:p>
    <w:p w14:paraId="1342380C" w14:textId="62005862" w:rsidR="003569AD" w:rsidRPr="003B5694" w:rsidRDefault="003B5694" w:rsidP="001F42A6">
      <w:pPr>
        <w:spacing w:line="276" w:lineRule="auto"/>
        <w:jc w:val="both"/>
        <w:rPr>
          <w:b/>
          <w:bCs/>
          <w:sz w:val="28"/>
          <w:szCs w:val="28"/>
        </w:rPr>
      </w:pPr>
      <w:r w:rsidRPr="003B5694">
        <w:rPr>
          <w:rFonts w:cstheme="minorHAnsi"/>
          <w:b/>
          <w:bCs/>
          <w:sz w:val="28"/>
          <w:szCs w:val="28"/>
        </w:rPr>
        <w:t xml:space="preserve">❻ </w:t>
      </w:r>
      <w:r w:rsidR="003569AD" w:rsidRPr="003B5694">
        <w:rPr>
          <w:b/>
          <w:bCs/>
          <w:sz w:val="28"/>
          <w:szCs w:val="28"/>
        </w:rPr>
        <w:t>Learner beliefs</w:t>
      </w:r>
    </w:p>
    <w:p w14:paraId="37EACCF9" w14:textId="7C8CE25E" w:rsidR="006D260F" w:rsidRDefault="002561B3" w:rsidP="001F42A6">
      <w:pPr>
        <w:spacing w:line="276" w:lineRule="auto"/>
        <w:jc w:val="both"/>
        <w:rPr>
          <w:sz w:val="28"/>
          <w:szCs w:val="28"/>
        </w:rPr>
      </w:pPr>
      <w:r>
        <w:rPr>
          <w:sz w:val="28"/>
          <w:szCs w:val="28"/>
        </w:rPr>
        <w:t xml:space="preserve">Second language learners, especially older learners, based on their previous learning experiences and assumptions, have </w:t>
      </w:r>
      <w:proofErr w:type="gramStart"/>
      <w:r>
        <w:rPr>
          <w:sz w:val="28"/>
          <w:szCs w:val="28"/>
        </w:rPr>
        <w:t>definitely clear</w:t>
      </w:r>
      <w:proofErr w:type="gramEnd"/>
      <w:r>
        <w:rPr>
          <w:sz w:val="28"/>
          <w:szCs w:val="28"/>
        </w:rPr>
        <w:t xml:space="preserve"> beliefs about which teaching strategies or instructions are better for them.</w:t>
      </w:r>
      <w:r w:rsidR="006A4AA9">
        <w:rPr>
          <w:sz w:val="28"/>
          <w:szCs w:val="28"/>
        </w:rPr>
        <w:t xml:space="preserve"> </w:t>
      </w:r>
      <w:r w:rsidR="00CF2A46">
        <w:rPr>
          <w:sz w:val="28"/>
          <w:szCs w:val="28"/>
        </w:rPr>
        <w:t>As is shown in</w:t>
      </w:r>
      <w:r w:rsidR="006A4AA9">
        <w:rPr>
          <w:sz w:val="28"/>
          <w:szCs w:val="28"/>
        </w:rPr>
        <w:t xml:space="preserve"> Carlos </w:t>
      </w:r>
      <w:proofErr w:type="spellStart"/>
      <w:r w:rsidR="006A4AA9">
        <w:rPr>
          <w:sz w:val="28"/>
          <w:szCs w:val="28"/>
        </w:rPr>
        <w:t>Yorio’s</w:t>
      </w:r>
      <w:proofErr w:type="spellEnd"/>
      <w:r w:rsidR="006A4AA9">
        <w:rPr>
          <w:sz w:val="28"/>
          <w:szCs w:val="28"/>
        </w:rPr>
        <w:t xml:space="preserve"> research (1986) </w:t>
      </w:r>
      <w:r w:rsidR="006A4AA9" w:rsidRPr="00E365C4">
        <w:rPr>
          <w:sz w:val="28"/>
          <w:szCs w:val="28"/>
          <w:vertAlign w:val="superscript"/>
        </w:rPr>
        <w:t>[1</w:t>
      </w:r>
      <w:r w:rsidR="00FB7F84">
        <w:rPr>
          <w:sz w:val="28"/>
          <w:szCs w:val="28"/>
          <w:vertAlign w:val="superscript"/>
        </w:rPr>
        <w:t>5</w:t>
      </w:r>
      <w:r w:rsidR="006A4AA9" w:rsidRPr="00E365C4">
        <w:rPr>
          <w:sz w:val="28"/>
          <w:szCs w:val="28"/>
          <w:vertAlign w:val="superscript"/>
        </w:rPr>
        <w:t>]</w:t>
      </w:r>
      <w:r w:rsidR="006A4AA9">
        <w:rPr>
          <w:sz w:val="28"/>
          <w:szCs w:val="28"/>
        </w:rPr>
        <w:t xml:space="preserve">, </w:t>
      </w:r>
      <w:proofErr w:type="gramStart"/>
      <w:r w:rsidR="006A4AA9">
        <w:rPr>
          <w:sz w:val="28"/>
          <w:szCs w:val="28"/>
        </w:rPr>
        <w:t>the majority of</w:t>
      </w:r>
      <w:proofErr w:type="gramEnd"/>
      <w:r w:rsidR="006A4AA9">
        <w:rPr>
          <w:sz w:val="28"/>
          <w:szCs w:val="28"/>
        </w:rPr>
        <w:t xml:space="preserve"> students indicate their concerns about the instruction they </w:t>
      </w:r>
      <w:r w:rsidR="00D14AD5">
        <w:rPr>
          <w:sz w:val="28"/>
          <w:szCs w:val="28"/>
        </w:rPr>
        <w:t xml:space="preserve">have </w:t>
      </w:r>
      <w:r w:rsidR="006A4AA9">
        <w:rPr>
          <w:sz w:val="28"/>
          <w:szCs w:val="28"/>
        </w:rPr>
        <w:t>receive</w:t>
      </w:r>
      <w:r w:rsidR="00D14AD5">
        <w:rPr>
          <w:sz w:val="28"/>
          <w:szCs w:val="28"/>
        </w:rPr>
        <w:t>d</w:t>
      </w:r>
      <w:r w:rsidR="00CF2A46">
        <w:rPr>
          <w:sz w:val="28"/>
          <w:szCs w:val="28"/>
        </w:rPr>
        <w:t xml:space="preserve"> and several of them believe that their language learning will be negatively influenced if </w:t>
      </w:r>
      <w:r w:rsidR="00E20FBC">
        <w:rPr>
          <w:sz w:val="28"/>
          <w:szCs w:val="28"/>
        </w:rPr>
        <w:t xml:space="preserve">their beliefs </w:t>
      </w:r>
      <w:r w:rsidR="00B05281">
        <w:rPr>
          <w:sz w:val="28"/>
          <w:szCs w:val="28"/>
        </w:rPr>
        <w:t>are not in accordance with</w:t>
      </w:r>
      <w:r w:rsidR="00E20FBC">
        <w:rPr>
          <w:sz w:val="28"/>
          <w:szCs w:val="28"/>
        </w:rPr>
        <w:t xml:space="preserve"> </w:t>
      </w:r>
      <w:r w:rsidR="00CF2A46">
        <w:rPr>
          <w:sz w:val="28"/>
          <w:szCs w:val="28"/>
        </w:rPr>
        <w:t xml:space="preserve">the teaching strategy. </w:t>
      </w:r>
    </w:p>
    <w:p w14:paraId="1A8556A7" w14:textId="2FFFCA62" w:rsidR="00470EF3" w:rsidRDefault="008D2283" w:rsidP="001F42A6">
      <w:pPr>
        <w:spacing w:line="276" w:lineRule="auto"/>
        <w:jc w:val="both"/>
        <w:rPr>
          <w:sz w:val="28"/>
          <w:szCs w:val="28"/>
        </w:rPr>
      </w:pPr>
      <w:r>
        <w:rPr>
          <w:sz w:val="28"/>
          <w:szCs w:val="28"/>
        </w:rPr>
        <w:t xml:space="preserve">Therefore, </w:t>
      </w:r>
      <w:r w:rsidR="005A4464">
        <w:rPr>
          <w:sz w:val="28"/>
          <w:szCs w:val="28"/>
        </w:rPr>
        <w:t>learner</w:t>
      </w:r>
      <w:r w:rsidR="005A4464" w:rsidRPr="005A4464">
        <w:rPr>
          <w:sz w:val="28"/>
          <w:szCs w:val="28"/>
        </w:rPr>
        <w:t xml:space="preserve"> beliefs are </w:t>
      </w:r>
      <w:r w:rsidR="005A4464">
        <w:rPr>
          <w:sz w:val="28"/>
          <w:szCs w:val="28"/>
        </w:rPr>
        <w:t xml:space="preserve">the </w:t>
      </w:r>
      <w:r w:rsidR="005A4464" w:rsidRPr="005A4464">
        <w:rPr>
          <w:sz w:val="28"/>
          <w:szCs w:val="28"/>
        </w:rPr>
        <w:t xml:space="preserve">powerful mediators in </w:t>
      </w:r>
      <w:r w:rsidR="005A4464">
        <w:rPr>
          <w:sz w:val="28"/>
          <w:szCs w:val="28"/>
        </w:rPr>
        <w:t>their</w:t>
      </w:r>
      <w:r w:rsidR="005A4464" w:rsidRPr="005A4464">
        <w:rPr>
          <w:sz w:val="28"/>
          <w:szCs w:val="28"/>
        </w:rPr>
        <w:t xml:space="preserve"> </w:t>
      </w:r>
      <w:r w:rsidR="005A4464">
        <w:rPr>
          <w:sz w:val="28"/>
          <w:szCs w:val="28"/>
        </w:rPr>
        <w:t>second language</w:t>
      </w:r>
      <w:r w:rsidR="005A4464" w:rsidRPr="005A4464">
        <w:rPr>
          <w:sz w:val="28"/>
          <w:szCs w:val="28"/>
        </w:rPr>
        <w:t xml:space="preserve"> learning process.</w:t>
      </w:r>
      <w:r w:rsidR="005A4464">
        <w:rPr>
          <w:sz w:val="28"/>
          <w:szCs w:val="28"/>
        </w:rPr>
        <w:t xml:space="preserve"> W</w:t>
      </w:r>
      <w:r>
        <w:rPr>
          <w:sz w:val="28"/>
          <w:szCs w:val="28"/>
        </w:rPr>
        <w:t>hat teachers can do is to help learners enlarge their learning approaches and cultivate more adaptability in their second language learning</w:t>
      </w:r>
      <w:r w:rsidR="00CD4E2F">
        <w:rPr>
          <w:sz w:val="28"/>
          <w:szCs w:val="28"/>
        </w:rPr>
        <w:t xml:space="preserve">, in order to help </w:t>
      </w:r>
      <w:proofErr w:type="gramStart"/>
      <w:r w:rsidR="00CD4E2F">
        <w:rPr>
          <w:sz w:val="28"/>
          <w:szCs w:val="28"/>
        </w:rPr>
        <w:t>learners</w:t>
      </w:r>
      <w:proofErr w:type="gramEnd"/>
      <w:r w:rsidR="00CD4E2F">
        <w:rPr>
          <w:sz w:val="28"/>
          <w:szCs w:val="28"/>
        </w:rPr>
        <w:t xml:space="preserve"> jump out the circle of their instructional preferences</w:t>
      </w:r>
      <w:r w:rsidR="006D260F">
        <w:rPr>
          <w:sz w:val="28"/>
          <w:szCs w:val="28"/>
        </w:rPr>
        <w:t xml:space="preserve"> and achieve the success in second language learning</w:t>
      </w:r>
      <w:r>
        <w:rPr>
          <w:sz w:val="28"/>
          <w:szCs w:val="28"/>
        </w:rPr>
        <w:t>.</w:t>
      </w:r>
    </w:p>
    <w:p w14:paraId="5FCF27DA" w14:textId="66585638" w:rsidR="003569AD" w:rsidRPr="003B5694" w:rsidRDefault="003B5694" w:rsidP="001F42A6">
      <w:pPr>
        <w:spacing w:line="276" w:lineRule="auto"/>
        <w:jc w:val="both"/>
        <w:rPr>
          <w:b/>
          <w:bCs/>
          <w:sz w:val="28"/>
          <w:szCs w:val="28"/>
        </w:rPr>
      </w:pPr>
      <w:r w:rsidRPr="003B5694">
        <w:rPr>
          <w:rFonts w:cstheme="minorHAnsi"/>
          <w:b/>
          <w:bCs/>
          <w:sz w:val="28"/>
          <w:szCs w:val="28"/>
        </w:rPr>
        <w:t xml:space="preserve">❼ </w:t>
      </w:r>
      <w:r w:rsidR="003569AD" w:rsidRPr="003B5694">
        <w:rPr>
          <w:b/>
          <w:bCs/>
          <w:sz w:val="28"/>
          <w:szCs w:val="28"/>
        </w:rPr>
        <w:t>Age of acquisition</w:t>
      </w:r>
    </w:p>
    <w:p w14:paraId="63D5945E" w14:textId="0E692490" w:rsidR="00626614" w:rsidRDefault="00321F99" w:rsidP="001F42A6">
      <w:pPr>
        <w:spacing w:line="276" w:lineRule="auto"/>
        <w:jc w:val="both"/>
        <w:rPr>
          <w:sz w:val="28"/>
          <w:szCs w:val="28"/>
        </w:rPr>
      </w:pPr>
      <w:r>
        <w:rPr>
          <w:rFonts w:hint="eastAsia"/>
          <w:sz w:val="28"/>
          <w:szCs w:val="28"/>
        </w:rPr>
        <w:t>Although</w:t>
      </w:r>
      <w:r>
        <w:rPr>
          <w:sz w:val="28"/>
          <w:szCs w:val="28"/>
        </w:rPr>
        <w:t xml:space="preserve"> the factor “age of acquisition” is easier to be defined and measured, </w:t>
      </w:r>
      <w:r w:rsidR="009159EA">
        <w:rPr>
          <w:sz w:val="28"/>
          <w:szCs w:val="28"/>
        </w:rPr>
        <w:t xml:space="preserve">the relationship between </w:t>
      </w:r>
      <w:r>
        <w:rPr>
          <w:sz w:val="28"/>
          <w:szCs w:val="28"/>
        </w:rPr>
        <w:t xml:space="preserve">a learner’s age </w:t>
      </w:r>
      <w:r w:rsidR="009159EA">
        <w:rPr>
          <w:sz w:val="28"/>
          <w:szCs w:val="28"/>
        </w:rPr>
        <w:t>and</w:t>
      </w:r>
      <w:r>
        <w:rPr>
          <w:sz w:val="28"/>
          <w:szCs w:val="28"/>
        </w:rPr>
        <w:t xml:space="preserve"> his </w:t>
      </w:r>
      <w:r w:rsidR="00433A8A">
        <w:rPr>
          <w:sz w:val="28"/>
          <w:szCs w:val="28"/>
        </w:rPr>
        <w:t>tendency to</w:t>
      </w:r>
      <w:r>
        <w:rPr>
          <w:sz w:val="28"/>
          <w:szCs w:val="28"/>
        </w:rPr>
        <w:t xml:space="preserve"> success in second language learning</w:t>
      </w:r>
      <w:r w:rsidR="009159EA">
        <w:rPr>
          <w:sz w:val="28"/>
          <w:szCs w:val="28"/>
        </w:rPr>
        <w:t xml:space="preserve"> is still </w:t>
      </w:r>
      <w:r w:rsidR="00EA10DA">
        <w:rPr>
          <w:sz w:val="28"/>
          <w:szCs w:val="28"/>
        </w:rPr>
        <w:t xml:space="preserve">complicated and </w:t>
      </w:r>
      <w:r w:rsidR="009159EA">
        <w:rPr>
          <w:sz w:val="28"/>
          <w:szCs w:val="28"/>
        </w:rPr>
        <w:t>debatable.</w:t>
      </w:r>
      <w:r w:rsidR="00EA10DA">
        <w:rPr>
          <w:sz w:val="28"/>
          <w:szCs w:val="28"/>
        </w:rPr>
        <w:t xml:space="preserve"> </w:t>
      </w:r>
      <w:r w:rsidR="00626614">
        <w:rPr>
          <w:sz w:val="28"/>
          <w:szCs w:val="28"/>
        </w:rPr>
        <w:t xml:space="preserve">Based on the researches of Mark </w:t>
      </w:r>
      <w:proofErr w:type="spellStart"/>
      <w:r w:rsidR="00626614">
        <w:rPr>
          <w:sz w:val="28"/>
          <w:szCs w:val="28"/>
        </w:rPr>
        <w:t>Patkowski</w:t>
      </w:r>
      <w:proofErr w:type="spellEnd"/>
      <w:r w:rsidR="00626614">
        <w:rPr>
          <w:sz w:val="28"/>
          <w:szCs w:val="28"/>
        </w:rPr>
        <w:t xml:space="preserve"> (1980)</w:t>
      </w:r>
      <w:r w:rsidR="00561D4D" w:rsidRPr="00E365C4">
        <w:rPr>
          <w:sz w:val="28"/>
          <w:szCs w:val="28"/>
          <w:vertAlign w:val="superscript"/>
        </w:rPr>
        <w:t>[1</w:t>
      </w:r>
      <w:r w:rsidR="00FB7F84">
        <w:rPr>
          <w:sz w:val="28"/>
          <w:szCs w:val="28"/>
          <w:vertAlign w:val="superscript"/>
        </w:rPr>
        <w:t>6</w:t>
      </w:r>
      <w:r w:rsidR="00561D4D" w:rsidRPr="00E365C4">
        <w:rPr>
          <w:sz w:val="28"/>
          <w:szCs w:val="28"/>
          <w:vertAlign w:val="superscript"/>
        </w:rPr>
        <w:t>]</w:t>
      </w:r>
      <w:r w:rsidR="00626614">
        <w:rPr>
          <w:sz w:val="28"/>
          <w:szCs w:val="28"/>
        </w:rPr>
        <w:t>, Jacquelin Johnson and Elissa Newport (1989)</w:t>
      </w:r>
      <w:r w:rsidR="00561D4D" w:rsidRPr="00E365C4">
        <w:rPr>
          <w:sz w:val="28"/>
          <w:szCs w:val="28"/>
          <w:vertAlign w:val="superscript"/>
        </w:rPr>
        <w:t>[1</w:t>
      </w:r>
      <w:r w:rsidR="00FB7F84">
        <w:rPr>
          <w:sz w:val="28"/>
          <w:szCs w:val="28"/>
          <w:vertAlign w:val="superscript"/>
        </w:rPr>
        <w:t>7</w:t>
      </w:r>
      <w:r w:rsidR="00561D4D" w:rsidRPr="00E365C4">
        <w:rPr>
          <w:sz w:val="28"/>
          <w:szCs w:val="28"/>
          <w:vertAlign w:val="superscript"/>
        </w:rPr>
        <w:t>]</w:t>
      </w:r>
      <w:r w:rsidR="00626614">
        <w:rPr>
          <w:sz w:val="28"/>
          <w:szCs w:val="28"/>
        </w:rPr>
        <w:t xml:space="preserve">, and Catherine Snow and Marian </w:t>
      </w:r>
      <w:proofErr w:type="spellStart"/>
      <w:r w:rsidR="00626614" w:rsidRPr="00626614">
        <w:rPr>
          <w:sz w:val="28"/>
          <w:szCs w:val="28"/>
        </w:rPr>
        <w:t>Hoefnagel-Höhle</w:t>
      </w:r>
      <w:proofErr w:type="spellEnd"/>
      <w:r w:rsidR="00626614">
        <w:rPr>
          <w:sz w:val="28"/>
          <w:szCs w:val="28"/>
        </w:rPr>
        <w:t xml:space="preserve"> </w:t>
      </w:r>
      <w:r w:rsidR="00626614">
        <w:rPr>
          <w:sz w:val="28"/>
          <w:szCs w:val="28"/>
        </w:rPr>
        <w:lastRenderedPageBreak/>
        <w:t>(1978)</w:t>
      </w:r>
      <w:r w:rsidR="00561D4D" w:rsidRPr="00E365C4">
        <w:rPr>
          <w:sz w:val="28"/>
          <w:szCs w:val="28"/>
          <w:vertAlign w:val="superscript"/>
        </w:rPr>
        <w:t>[1</w:t>
      </w:r>
      <w:r w:rsidR="00FB7F84">
        <w:rPr>
          <w:sz w:val="28"/>
          <w:szCs w:val="28"/>
          <w:vertAlign w:val="superscript"/>
        </w:rPr>
        <w:t>8</w:t>
      </w:r>
      <w:r w:rsidR="00561D4D" w:rsidRPr="00E365C4">
        <w:rPr>
          <w:sz w:val="28"/>
          <w:szCs w:val="28"/>
          <w:vertAlign w:val="superscript"/>
        </w:rPr>
        <w:t>]</w:t>
      </w:r>
      <w:r w:rsidR="00626614">
        <w:rPr>
          <w:sz w:val="28"/>
          <w:szCs w:val="28"/>
        </w:rPr>
        <w:t>, we can arrive</w:t>
      </w:r>
      <w:r w:rsidR="001B56F2">
        <w:rPr>
          <w:sz w:val="28"/>
          <w:szCs w:val="28"/>
        </w:rPr>
        <w:t xml:space="preserve"> at</w:t>
      </w:r>
      <w:r w:rsidR="00626614">
        <w:rPr>
          <w:sz w:val="28"/>
          <w:szCs w:val="28"/>
        </w:rPr>
        <w:t xml:space="preserve"> the conclusion</w:t>
      </w:r>
      <w:r w:rsidR="00F27F1C">
        <w:rPr>
          <w:sz w:val="28"/>
          <w:szCs w:val="28"/>
        </w:rPr>
        <w:t>s</w:t>
      </w:r>
      <w:r w:rsidR="001B56F2">
        <w:rPr>
          <w:sz w:val="28"/>
          <w:szCs w:val="28"/>
        </w:rPr>
        <w:t xml:space="preserve">: </w:t>
      </w:r>
      <w:r w:rsidR="00626614">
        <w:rPr>
          <w:sz w:val="28"/>
          <w:szCs w:val="28"/>
        </w:rPr>
        <w:t xml:space="preserve">(1) </w:t>
      </w:r>
      <w:r w:rsidR="001B56F2">
        <w:rPr>
          <w:sz w:val="28"/>
          <w:szCs w:val="28"/>
        </w:rPr>
        <w:t>i</w:t>
      </w:r>
      <w:r w:rsidR="00626614" w:rsidRPr="00626614">
        <w:rPr>
          <w:sz w:val="28"/>
          <w:szCs w:val="28"/>
        </w:rPr>
        <w:t xml:space="preserve">t is more difficult for </w:t>
      </w:r>
      <w:r w:rsidR="00626614">
        <w:rPr>
          <w:sz w:val="28"/>
          <w:szCs w:val="28"/>
        </w:rPr>
        <w:t>adolescents and adults</w:t>
      </w:r>
      <w:r w:rsidR="00626614" w:rsidRPr="00626614">
        <w:rPr>
          <w:sz w:val="28"/>
          <w:szCs w:val="28"/>
        </w:rPr>
        <w:t xml:space="preserve"> learners to achieve native</w:t>
      </w:r>
      <w:r w:rsidR="002E0839">
        <w:rPr>
          <w:sz w:val="28"/>
          <w:szCs w:val="28"/>
        </w:rPr>
        <w:t>-like</w:t>
      </w:r>
      <w:r w:rsidR="00626614" w:rsidRPr="00626614">
        <w:rPr>
          <w:sz w:val="28"/>
          <w:szCs w:val="28"/>
        </w:rPr>
        <w:t xml:space="preserve"> proficiency in spoken languag</w:t>
      </w:r>
      <w:r w:rsidR="002E0839">
        <w:rPr>
          <w:rFonts w:hint="eastAsia"/>
          <w:sz w:val="28"/>
          <w:szCs w:val="28"/>
        </w:rPr>
        <w:t>e</w:t>
      </w:r>
      <w:r w:rsidR="002E0839">
        <w:rPr>
          <w:sz w:val="28"/>
          <w:szCs w:val="28"/>
        </w:rPr>
        <w:t>; however, (2) adolescents and adults can make more rapid progress</w:t>
      </w:r>
      <w:r w:rsidR="00F27F1C">
        <w:rPr>
          <w:sz w:val="28"/>
          <w:szCs w:val="28"/>
        </w:rPr>
        <w:t xml:space="preserve"> than children do</w:t>
      </w:r>
      <w:r w:rsidR="002E0839">
        <w:rPr>
          <w:sz w:val="28"/>
          <w:szCs w:val="28"/>
        </w:rPr>
        <w:t xml:space="preserve"> in the early stage</w:t>
      </w:r>
      <w:r w:rsidR="00BD75E9">
        <w:rPr>
          <w:sz w:val="28"/>
          <w:szCs w:val="28"/>
        </w:rPr>
        <w:t>s</w:t>
      </w:r>
      <w:r w:rsidR="002E0839">
        <w:rPr>
          <w:sz w:val="28"/>
          <w:szCs w:val="28"/>
        </w:rPr>
        <w:t xml:space="preserve"> of second language </w:t>
      </w:r>
      <w:r w:rsidR="00BD75E9">
        <w:rPr>
          <w:sz w:val="28"/>
          <w:szCs w:val="28"/>
        </w:rPr>
        <w:t>development</w:t>
      </w:r>
      <w:r w:rsidR="002E0839">
        <w:rPr>
          <w:sz w:val="28"/>
          <w:szCs w:val="28"/>
        </w:rPr>
        <w:t>; (3)</w:t>
      </w:r>
      <w:r w:rsidR="00665194">
        <w:rPr>
          <w:sz w:val="28"/>
          <w:szCs w:val="28"/>
        </w:rPr>
        <w:t xml:space="preserve"> </w:t>
      </w:r>
      <w:r w:rsidR="00F27F1C">
        <w:rPr>
          <w:sz w:val="28"/>
          <w:szCs w:val="28"/>
        </w:rPr>
        <w:t>it is still debatable whether the role of the Critical Period has a great impact on learner</w:t>
      </w:r>
      <w:r w:rsidR="001B56F2">
        <w:rPr>
          <w:sz w:val="28"/>
          <w:szCs w:val="28"/>
        </w:rPr>
        <w:t>s’</w:t>
      </w:r>
      <w:r w:rsidR="00F27F1C">
        <w:rPr>
          <w:sz w:val="28"/>
          <w:szCs w:val="28"/>
        </w:rPr>
        <w:t xml:space="preserve"> second language acquisition; </w:t>
      </w:r>
      <w:r w:rsidR="001B56F2">
        <w:rPr>
          <w:sz w:val="28"/>
          <w:szCs w:val="28"/>
        </w:rPr>
        <w:t xml:space="preserve">as a result, </w:t>
      </w:r>
      <w:r w:rsidR="00F27F1C">
        <w:rPr>
          <w:sz w:val="28"/>
          <w:szCs w:val="28"/>
        </w:rPr>
        <w:t xml:space="preserve">(4) </w:t>
      </w:r>
      <w:r w:rsidR="001B56F2">
        <w:rPr>
          <w:sz w:val="28"/>
          <w:szCs w:val="28"/>
        </w:rPr>
        <w:t>it is necessary for us to consider carefully about the stage of learners’ second language development, the goals of learners and the instructional program, and the learning context as well</w:t>
      </w:r>
      <w:r w:rsidR="009520AB">
        <w:rPr>
          <w:sz w:val="28"/>
          <w:szCs w:val="28"/>
        </w:rPr>
        <w:t>, when we manage to answer the question “At what age should learners begin to learn the second language ?”.</w:t>
      </w:r>
    </w:p>
    <w:p w14:paraId="6B6858C0" w14:textId="787D73DA" w:rsidR="006340C4" w:rsidRPr="00F75AA5" w:rsidRDefault="00F75AA5" w:rsidP="001F42A6">
      <w:pPr>
        <w:spacing w:line="276" w:lineRule="auto"/>
        <w:jc w:val="both"/>
        <w:rPr>
          <w:b/>
          <w:bCs/>
          <w:sz w:val="28"/>
          <w:szCs w:val="28"/>
        </w:rPr>
      </w:pPr>
      <w:r w:rsidRPr="00F75AA5">
        <w:rPr>
          <w:b/>
          <w:bCs/>
          <w:sz w:val="28"/>
          <w:szCs w:val="28"/>
        </w:rPr>
        <w:t xml:space="preserve">2. </w:t>
      </w:r>
      <w:r w:rsidRPr="00F75AA5">
        <w:rPr>
          <w:rFonts w:hint="eastAsia"/>
          <w:b/>
          <w:bCs/>
          <w:sz w:val="28"/>
          <w:szCs w:val="28"/>
        </w:rPr>
        <w:t>Di</w:t>
      </w:r>
      <w:r w:rsidRPr="00F75AA5">
        <w:rPr>
          <w:b/>
          <w:bCs/>
          <w:sz w:val="28"/>
          <w:szCs w:val="28"/>
        </w:rPr>
        <w:t>scussion about “Motivation and Attitudes”</w:t>
      </w:r>
    </w:p>
    <w:p w14:paraId="59D3AE15" w14:textId="1377A7CE" w:rsidR="003656EF" w:rsidRDefault="000D4386" w:rsidP="003656EF">
      <w:pPr>
        <w:spacing w:line="276" w:lineRule="auto"/>
        <w:jc w:val="both"/>
        <w:rPr>
          <w:sz w:val="28"/>
          <w:szCs w:val="28"/>
        </w:rPr>
      </w:pPr>
      <w:r>
        <w:rPr>
          <w:sz w:val="28"/>
          <w:szCs w:val="28"/>
        </w:rPr>
        <w:t>“M</w:t>
      </w:r>
      <w:r>
        <w:rPr>
          <w:rFonts w:hint="eastAsia"/>
          <w:sz w:val="28"/>
          <w:szCs w:val="28"/>
        </w:rPr>
        <w:t>o</w:t>
      </w:r>
      <w:r>
        <w:rPr>
          <w:sz w:val="28"/>
          <w:szCs w:val="28"/>
        </w:rPr>
        <w:t xml:space="preserve">tivation and attitudes” </w:t>
      </w:r>
      <w:proofErr w:type="gramStart"/>
      <w:r w:rsidR="00F62911">
        <w:rPr>
          <w:sz w:val="28"/>
          <w:szCs w:val="28"/>
        </w:rPr>
        <w:t>is</w:t>
      </w:r>
      <w:proofErr w:type="gramEnd"/>
      <w:r w:rsidR="00F62911">
        <w:rPr>
          <w:sz w:val="28"/>
          <w:szCs w:val="28"/>
        </w:rPr>
        <w:t xml:space="preserve"> one of the </w:t>
      </w:r>
      <w:r w:rsidR="0093366F">
        <w:rPr>
          <w:sz w:val="28"/>
          <w:szCs w:val="28"/>
        </w:rPr>
        <w:t>most influential</w:t>
      </w:r>
      <w:r>
        <w:rPr>
          <w:sz w:val="28"/>
          <w:szCs w:val="28"/>
        </w:rPr>
        <w:t xml:space="preserve"> </w:t>
      </w:r>
      <w:r w:rsidR="001276C0">
        <w:rPr>
          <w:sz w:val="28"/>
          <w:szCs w:val="28"/>
        </w:rPr>
        <w:t xml:space="preserve">individual </w:t>
      </w:r>
      <w:r>
        <w:rPr>
          <w:sz w:val="28"/>
          <w:szCs w:val="28"/>
        </w:rPr>
        <w:t>factor</w:t>
      </w:r>
      <w:r w:rsidR="00F62911">
        <w:rPr>
          <w:sz w:val="28"/>
          <w:szCs w:val="28"/>
        </w:rPr>
        <w:t>s</w:t>
      </w:r>
      <w:r>
        <w:rPr>
          <w:sz w:val="28"/>
          <w:szCs w:val="28"/>
        </w:rPr>
        <w:t xml:space="preserve"> in second language acquisition</w:t>
      </w:r>
      <w:r w:rsidR="0093366F">
        <w:rPr>
          <w:sz w:val="28"/>
          <w:szCs w:val="28"/>
        </w:rPr>
        <w:t xml:space="preserve"> because of its undeniable and indispensable impacts</w:t>
      </w:r>
      <w:r>
        <w:rPr>
          <w:sz w:val="28"/>
          <w:szCs w:val="28"/>
        </w:rPr>
        <w:t xml:space="preserve">. </w:t>
      </w:r>
      <w:r w:rsidR="00493CD8">
        <w:rPr>
          <w:sz w:val="28"/>
          <w:szCs w:val="28"/>
        </w:rPr>
        <w:t xml:space="preserve">Rod </w:t>
      </w:r>
      <w:r>
        <w:rPr>
          <w:sz w:val="28"/>
          <w:szCs w:val="28"/>
        </w:rPr>
        <w:t>Ellis (</w:t>
      </w:r>
      <w:r w:rsidR="0093366F">
        <w:rPr>
          <w:sz w:val="28"/>
          <w:szCs w:val="28"/>
        </w:rPr>
        <w:t>2008</w:t>
      </w:r>
      <w:r>
        <w:rPr>
          <w:sz w:val="28"/>
          <w:szCs w:val="28"/>
        </w:rPr>
        <w:t>)</w:t>
      </w:r>
      <w:r w:rsidR="00C53CAB">
        <w:rPr>
          <w:sz w:val="28"/>
          <w:szCs w:val="28"/>
        </w:rPr>
        <w:t xml:space="preserve"> </w:t>
      </w:r>
      <w:r w:rsidRPr="00E365C4">
        <w:rPr>
          <w:sz w:val="28"/>
          <w:szCs w:val="28"/>
          <w:vertAlign w:val="superscript"/>
        </w:rPr>
        <w:t>[</w:t>
      </w:r>
      <w:r w:rsidR="00F62911" w:rsidRPr="00E365C4">
        <w:rPr>
          <w:sz w:val="28"/>
          <w:szCs w:val="28"/>
          <w:vertAlign w:val="superscript"/>
        </w:rPr>
        <w:t>1</w:t>
      </w:r>
      <w:r w:rsidR="00FB7F84">
        <w:rPr>
          <w:sz w:val="28"/>
          <w:szCs w:val="28"/>
          <w:vertAlign w:val="superscript"/>
        </w:rPr>
        <w:t>9</w:t>
      </w:r>
      <w:r w:rsidRPr="00E365C4">
        <w:rPr>
          <w:sz w:val="28"/>
          <w:szCs w:val="28"/>
          <w:vertAlign w:val="superscript"/>
        </w:rPr>
        <w:t xml:space="preserve">] </w:t>
      </w:r>
      <w:r>
        <w:rPr>
          <w:sz w:val="28"/>
          <w:szCs w:val="28"/>
        </w:rPr>
        <w:t>indicated that “no single individual differen</w:t>
      </w:r>
      <w:r w:rsidR="00582DD0">
        <w:rPr>
          <w:sz w:val="28"/>
          <w:szCs w:val="28"/>
        </w:rPr>
        <w:t>ce</w:t>
      </w:r>
      <w:r>
        <w:rPr>
          <w:sz w:val="28"/>
          <w:szCs w:val="28"/>
        </w:rPr>
        <w:t xml:space="preserve"> factor in language learning has received as much attention as </w:t>
      </w:r>
      <w:r w:rsidR="00BE6493">
        <w:rPr>
          <w:sz w:val="28"/>
          <w:szCs w:val="28"/>
        </w:rPr>
        <w:t>MOTIVATION</w:t>
      </w:r>
      <w:r>
        <w:rPr>
          <w:sz w:val="28"/>
          <w:szCs w:val="28"/>
        </w:rPr>
        <w:t>”.</w:t>
      </w:r>
      <w:r w:rsidR="003656EF">
        <w:rPr>
          <w:sz w:val="28"/>
          <w:szCs w:val="28"/>
        </w:rPr>
        <w:t xml:space="preserve"> </w:t>
      </w:r>
      <w:r w:rsidR="00E426A8">
        <w:rPr>
          <w:sz w:val="28"/>
          <w:szCs w:val="28"/>
        </w:rPr>
        <w:t xml:space="preserve">In order to define it, </w:t>
      </w:r>
      <w:r w:rsidR="003656EF" w:rsidRPr="001276C0">
        <w:rPr>
          <w:sz w:val="28"/>
          <w:szCs w:val="28"/>
        </w:rPr>
        <w:t>Robert C. Gardner</w:t>
      </w:r>
      <w:r w:rsidR="003656EF">
        <w:rPr>
          <w:sz w:val="28"/>
          <w:szCs w:val="28"/>
        </w:rPr>
        <w:t xml:space="preserve"> (1985)</w:t>
      </w:r>
      <w:r w:rsidR="003656EF" w:rsidRPr="00E365C4">
        <w:rPr>
          <w:sz w:val="28"/>
          <w:szCs w:val="28"/>
          <w:vertAlign w:val="superscript"/>
        </w:rPr>
        <w:t>[</w:t>
      </w:r>
      <w:r w:rsidR="00FB7F84">
        <w:rPr>
          <w:sz w:val="28"/>
          <w:szCs w:val="28"/>
          <w:vertAlign w:val="superscript"/>
        </w:rPr>
        <w:t>20</w:t>
      </w:r>
      <w:r w:rsidR="003656EF" w:rsidRPr="00E365C4">
        <w:rPr>
          <w:sz w:val="28"/>
          <w:szCs w:val="28"/>
          <w:vertAlign w:val="superscript"/>
        </w:rPr>
        <w:t>]</w:t>
      </w:r>
      <w:r w:rsidR="003656EF">
        <w:rPr>
          <w:sz w:val="28"/>
          <w:szCs w:val="28"/>
        </w:rPr>
        <w:t xml:space="preserve"> identifies </w:t>
      </w:r>
      <w:r w:rsidR="00A90537">
        <w:rPr>
          <w:sz w:val="28"/>
          <w:szCs w:val="28"/>
        </w:rPr>
        <w:t>motivation</w:t>
      </w:r>
      <w:r w:rsidR="003656EF">
        <w:rPr>
          <w:sz w:val="28"/>
          <w:szCs w:val="28"/>
        </w:rPr>
        <w:t xml:space="preserve"> as a goal related to the purpose a learner is looking forward to when he studies a foreign language</w:t>
      </w:r>
      <w:r w:rsidR="00A90537">
        <w:rPr>
          <w:sz w:val="28"/>
          <w:szCs w:val="28"/>
        </w:rPr>
        <w:t xml:space="preserve">, and claims that it has a keen relationship with the affectivity and behaviors,  </w:t>
      </w:r>
      <w:r w:rsidR="00A44DAD">
        <w:rPr>
          <w:sz w:val="28"/>
          <w:szCs w:val="28"/>
        </w:rPr>
        <w:t>along</w:t>
      </w:r>
      <w:r w:rsidR="00A90537">
        <w:rPr>
          <w:sz w:val="28"/>
          <w:szCs w:val="28"/>
        </w:rPr>
        <w:t xml:space="preserve"> with the learner, the instruction, the final goal, the target language and the context as well </w:t>
      </w:r>
      <w:r w:rsidR="003656EF">
        <w:rPr>
          <w:sz w:val="28"/>
          <w:szCs w:val="28"/>
        </w:rPr>
        <w:t xml:space="preserve">. </w:t>
      </w:r>
      <w:r w:rsidR="00A90537">
        <w:rPr>
          <w:sz w:val="28"/>
          <w:szCs w:val="28"/>
        </w:rPr>
        <w:t xml:space="preserve">Because of </w:t>
      </w:r>
      <w:r w:rsidR="000C7410">
        <w:rPr>
          <w:sz w:val="28"/>
          <w:szCs w:val="28"/>
        </w:rPr>
        <w:t>its</w:t>
      </w:r>
      <w:r w:rsidR="00A90537">
        <w:rPr>
          <w:sz w:val="28"/>
          <w:szCs w:val="28"/>
        </w:rPr>
        <w:t xml:space="preserve"> complexity</w:t>
      </w:r>
      <w:r w:rsidR="000C7410">
        <w:rPr>
          <w:sz w:val="28"/>
          <w:szCs w:val="28"/>
        </w:rPr>
        <w:t xml:space="preserve">, </w:t>
      </w:r>
      <w:r w:rsidR="00A90537">
        <w:rPr>
          <w:sz w:val="28"/>
          <w:szCs w:val="28"/>
        </w:rPr>
        <w:t>motivation</w:t>
      </w:r>
      <w:r w:rsidR="004F7B03">
        <w:rPr>
          <w:sz w:val="28"/>
          <w:szCs w:val="28"/>
        </w:rPr>
        <w:t xml:space="preserve"> can be divided into </w:t>
      </w:r>
      <w:r w:rsidR="00A44DAD">
        <w:rPr>
          <w:sz w:val="28"/>
          <w:szCs w:val="28"/>
        </w:rPr>
        <w:t xml:space="preserve">several categories, such as </w:t>
      </w:r>
      <w:r w:rsidR="004F7B03">
        <w:rPr>
          <w:sz w:val="28"/>
          <w:szCs w:val="28"/>
        </w:rPr>
        <w:t>intrinsic (natural) motivation and extrinsic (artificial) motivation (Deci &amp; Ryan, 1985)</w:t>
      </w:r>
      <w:r w:rsidR="004F7B03" w:rsidRPr="00902911">
        <w:rPr>
          <w:sz w:val="28"/>
          <w:szCs w:val="28"/>
          <w:vertAlign w:val="superscript"/>
        </w:rPr>
        <w:t xml:space="preserve"> [</w:t>
      </w:r>
      <w:r w:rsidR="00902911" w:rsidRPr="00902911">
        <w:rPr>
          <w:sz w:val="28"/>
          <w:szCs w:val="28"/>
          <w:vertAlign w:val="superscript"/>
        </w:rPr>
        <w:t>2</w:t>
      </w:r>
      <w:r w:rsidR="00FB7F84">
        <w:rPr>
          <w:sz w:val="28"/>
          <w:szCs w:val="28"/>
          <w:vertAlign w:val="superscript"/>
        </w:rPr>
        <w:t>1</w:t>
      </w:r>
      <w:r w:rsidR="004F7B03" w:rsidRPr="00902911">
        <w:rPr>
          <w:sz w:val="28"/>
          <w:szCs w:val="28"/>
          <w:vertAlign w:val="superscript"/>
        </w:rPr>
        <w:t>]</w:t>
      </w:r>
      <w:r w:rsidR="004F7B03">
        <w:rPr>
          <w:sz w:val="28"/>
          <w:szCs w:val="28"/>
        </w:rPr>
        <w:t>, integrative motivation and instrumental motivation (Gardner &amp; Lambert, 197</w:t>
      </w:r>
      <w:r w:rsidR="008124FC">
        <w:rPr>
          <w:sz w:val="28"/>
          <w:szCs w:val="28"/>
        </w:rPr>
        <w:t>2</w:t>
      </w:r>
      <w:r w:rsidR="004F7B03">
        <w:rPr>
          <w:sz w:val="28"/>
          <w:szCs w:val="28"/>
        </w:rPr>
        <w:t>)</w:t>
      </w:r>
      <w:r w:rsidR="008124FC">
        <w:rPr>
          <w:sz w:val="28"/>
          <w:szCs w:val="28"/>
        </w:rPr>
        <w:t xml:space="preserve"> </w:t>
      </w:r>
      <w:r w:rsidR="004F7B03" w:rsidRPr="00902911">
        <w:rPr>
          <w:sz w:val="28"/>
          <w:szCs w:val="28"/>
          <w:vertAlign w:val="superscript"/>
        </w:rPr>
        <w:t>[2</w:t>
      </w:r>
      <w:r w:rsidR="00FB7F84">
        <w:rPr>
          <w:sz w:val="28"/>
          <w:szCs w:val="28"/>
          <w:vertAlign w:val="superscript"/>
        </w:rPr>
        <w:t>2</w:t>
      </w:r>
      <w:r w:rsidR="004F7B03" w:rsidRPr="00902911">
        <w:rPr>
          <w:sz w:val="28"/>
          <w:szCs w:val="28"/>
          <w:vertAlign w:val="superscript"/>
        </w:rPr>
        <w:t>]</w:t>
      </w:r>
      <w:r w:rsidR="00500900">
        <w:rPr>
          <w:sz w:val="28"/>
          <w:szCs w:val="28"/>
        </w:rPr>
        <w:t>.</w:t>
      </w:r>
      <w:r w:rsidR="00A7209B">
        <w:rPr>
          <w:sz w:val="28"/>
          <w:szCs w:val="28"/>
        </w:rPr>
        <w:t xml:space="preserve"> </w:t>
      </w:r>
      <w:r w:rsidR="00B938D5">
        <w:rPr>
          <w:sz w:val="28"/>
          <w:szCs w:val="28"/>
        </w:rPr>
        <w:t xml:space="preserve">Moreover, </w:t>
      </w:r>
      <w:proofErr w:type="spellStart"/>
      <w:r w:rsidR="00A7209B" w:rsidRPr="00A7209B">
        <w:rPr>
          <w:sz w:val="28"/>
          <w:szCs w:val="28"/>
        </w:rPr>
        <w:t>Zoltán</w:t>
      </w:r>
      <w:proofErr w:type="spellEnd"/>
      <w:r w:rsidR="00A7209B" w:rsidRPr="00A7209B">
        <w:rPr>
          <w:sz w:val="28"/>
          <w:szCs w:val="28"/>
        </w:rPr>
        <w:t xml:space="preserve"> </w:t>
      </w:r>
      <w:proofErr w:type="spellStart"/>
      <w:r w:rsidR="00A7209B" w:rsidRPr="00A7209B">
        <w:rPr>
          <w:sz w:val="28"/>
          <w:szCs w:val="28"/>
        </w:rPr>
        <w:t>Dörnyei</w:t>
      </w:r>
      <w:proofErr w:type="spellEnd"/>
      <w:r w:rsidR="00A7209B">
        <w:rPr>
          <w:sz w:val="28"/>
          <w:szCs w:val="28"/>
        </w:rPr>
        <w:t xml:space="preserve"> (2001a)</w:t>
      </w:r>
      <w:r w:rsidR="00902911">
        <w:rPr>
          <w:sz w:val="28"/>
          <w:szCs w:val="28"/>
        </w:rPr>
        <w:t xml:space="preserve"> </w:t>
      </w:r>
      <w:r w:rsidR="00902911" w:rsidRPr="00902911">
        <w:rPr>
          <w:sz w:val="28"/>
          <w:szCs w:val="28"/>
          <w:vertAlign w:val="superscript"/>
        </w:rPr>
        <w:t>[2</w:t>
      </w:r>
      <w:r w:rsidR="00FB7F84">
        <w:rPr>
          <w:sz w:val="28"/>
          <w:szCs w:val="28"/>
          <w:vertAlign w:val="superscript"/>
        </w:rPr>
        <w:t>3</w:t>
      </w:r>
      <w:r w:rsidR="00902911" w:rsidRPr="00902911">
        <w:rPr>
          <w:sz w:val="28"/>
          <w:szCs w:val="28"/>
          <w:vertAlign w:val="superscript"/>
        </w:rPr>
        <w:t>]</w:t>
      </w:r>
      <w:r w:rsidR="00A7209B">
        <w:rPr>
          <w:sz w:val="28"/>
          <w:szCs w:val="28"/>
        </w:rPr>
        <w:t xml:space="preserve"> develop</w:t>
      </w:r>
      <w:r w:rsidR="006641ED">
        <w:rPr>
          <w:sz w:val="28"/>
          <w:szCs w:val="28"/>
        </w:rPr>
        <w:t>s</w:t>
      </w:r>
      <w:r w:rsidR="00A7209B">
        <w:rPr>
          <w:sz w:val="28"/>
          <w:szCs w:val="28"/>
        </w:rPr>
        <w:t xml:space="preserve"> 3 phrases of motivation model: choice motivation, executive motivation and motivation retrospection.</w:t>
      </w:r>
    </w:p>
    <w:p w14:paraId="70178504" w14:textId="20031B6A" w:rsidR="007D1EAA" w:rsidRDefault="001E7108" w:rsidP="001F42A6">
      <w:pPr>
        <w:spacing w:line="276" w:lineRule="auto"/>
        <w:jc w:val="both"/>
        <w:rPr>
          <w:sz w:val="28"/>
          <w:szCs w:val="28"/>
        </w:rPr>
      </w:pPr>
      <w:r>
        <w:rPr>
          <w:sz w:val="28"/>
          <w:szCs w:val="28"/>
        </w:rPr>
        <w:t>As far as my own teaching experiences are concerned, I prefer to emphasize the dynamic nature of motivation rather than conceptualize it as the stable and static feature of learners</w:t>
      </w:r>
      <w:r w:rsidR="00D577B0">
        <w:rPr>
          <w:sz w:val="28"/>
          <w:szCs w:val="28"/>
        </w:rPr>
        <w:t xml:space="preserve"> based on the above categories and phases</w:t>
      </w:r>
      <w:r>
        <w:rPr>
          <w:sz w:val="28"/>
          <w:szCs w:val="28"/>
        </w:rPr>
        <w:t>. Since it is the aim or goal of learners, motivation and attitudes will change during different learning stages</w:t>
      </w:r>
      <w:r w:rsidR="00823EA6">
        <w:rPr>
          <w:sz w:val="28"/>
          <w:szCs w:val="28"/>
        </w:rPr>
        <w:t xml:space="preserve"> and the learning context</w:t>
      </w:r>
      <w:r>
        <w:rPr>
          <w:sz w:val="28"/>
          <w:szCs w:val="28"/>
        </w:rPr>
        <w:t xml:space="preserve">. </w:t>
      </w:r>
      <w:r w:rsidR="00E35D5B">
        <w:rPr>
          <w:sz w:val="28"/>
          <w:szCs w:val="28"/>
        </w:rPr>
        <w:t xml:space="preserve">One of my students </w:t>
      </w:r>
      <w:r w:rsidR="00E35D5B">
        <w:rPr>
          <w:sz w:val="28"/>
          <w:szCs w:val="28"/>
        </w:rPr>
        <w:lastRenderedPageBreak/>
        <w:t xml:space="preserve">aimed to pass the College English Band 4 </w:t>
      </w:r>
      <w:r w:rsidR="00E11626">
        <w:rPr>
          <w:sz w:val="28"/>
          <w:szCs w:val="28"/>
        </w:rPr>
        <w:t>(</w:t>
      </w:r>
      <w:r w:rsidR="00E11626" w:rsidRPr="0005103B">
        <w:rPr>
          <w:b/>
          <w:bCs/>
          <w:sz w:val="28"/>
          <w:szCs w:val="28"/>
        </w:rPr>
        <w:t>instrumental motivation,</w:t>
      </w:r>
      <w:r w:rsidR="00800D6A" w:rsidRPr="0005103B">
        <w:rPr>
          <w:b/>
          <w:bCs/>
          <w:sz w:val="28"/>
          <w:szCs w:val="28"/>
        </w:rPr>
        <w:t xml:space="preserve"> </w:t>
      </w:r>
      <w:r w:rsidR="00E11626" w:rsidRPr="0005103B">
        <w:rPr>
          <w:b/>
          <w:bCs/>
          <w:sz w:val="28"/>
          <w:szCs w:val="28"/>
        </w:rPr>
        <w:t>choice motivation phase</w:t>
      </w:r>
      <w:r w:rsidR="00E11626">
        <w:rPr>
          <w:sz w:val="28"/>
          <w:szCs w:val="28"/>
        </w:rPr>
        <w:t xml:space="preserve">) </w:t>
      </w:r>
      <w:r w:rsidR="00E35D5B">
        <w:rPr>
          <w:sz w:val="28"/>
          <w:szCs w:val="28"/>
        </w:rPr>
        <w:t xml:space="preserve">which </w:t>
      </w:r>
      <w:r w:rsidR="008F3F5C">
        <w:rPr>
          <w:sz w:val="28"/>
          <w:szCs w:val="28"/>
        </w:rPr>
        <w:t>was a standardized English test in China, so he prepared a lot and did many exercises to practice his skills</w:t>
      </w:r>
      <w:r w:rsidR="00652A99">
        <w:rPr>
          <w:sz w:val="28"/>
          <w:szCs w:val="28"/>
        </w:rPr>
        <w:t xml:space="preserve"> (</w:t>
      </w:r>
      <w:r w:rsidR="00381D2D" w:rsidRPr="0005103B">
        <w:rPr>
          <w:b/>
          <w:bCs/>
          <w:sz w:val="28"/>
          <w:szCs w:val="28"/>
        </w:rPr>
        <w:t xml:space="preserve">intrinsic motivation, </w:t>
      </w:r>
      <w:r w:rsidR="00652A99" w:rsidRPr="0005103B">
        <w:rPr>
          <w:b/>
          <w:bCs/>
          <w:sz w:val="28"/>
          <w:szCs w:val="28"/>
        </w:rPr>
        <w:t>executive motivation phase</w:t>
      </w:r>
      <w:r w:rsidR="00652A99">
        <w:rPr>
          <w:sz w:val="28"/>
          <w:szCs w:val="28"/>
        </w:rPr>
        <w:t>)</w:t>
      </w:r>
      <w:r w:rsidR="008F3F5C">
        <w:rPr>
          <w:sz w:val="28"/>
          <w:szCs w:val="28"/>
        </w:rPr>
        <w:t xml:space="preserve">. </w:t>
      </w:r>
      <w:r w:rsidR="0099563D">
        <w:rPr>
          <w:sz w:val="28"/>
          <w:szCs w:val="28"/>
        </w:rPr>
        <w:t xml:space="preserve">But the test </w:t>
      </w:r>
      <w:r w:rsidR="00771674">
        <w:rPr>
          <w:sz w:val="28"/>
          <w:szCs w:val="28"/>
        </w:rPr>
        <w:t xml:space="preserve">types were </w:t>
      </w:r>
      <w:r w:rsidR="0005103B">
        <w:rPr>
          <w:sz w:val="28"/>
          <w:szCs w:val="28"/>
        </w:rPr>
        <w:t>changed,</w:t>
      </w:r>
      <w:r w:rsidR="0099563D">
        <w:rPr>
          <w:sz w:val="28"/>
          <w:szCs w:val="28"/>
        </w:rPr>
        <w:t xml:space="preserve"> and </w:t>
      </w:r>
      <w:r w:rsidR="00771674">
        <w:rPr>
          <w:sz w:val="28"/>
          <w:szCs w:val="28"/>
        </w:rPr>
        <w:t xml:space="preserve">an </w:t>
      </w:r>
      <w:r w:rsidR="0099563D">
        <w:rPr>
          <w:sz w:val="28"/>
          <w:szCs w:val="28"/>
        </w:rPr>
        <w:t xml:space="preserve">oral </w:t>
      </w:r>
      <w:r w:rsidR="00771674">
        <w:rPr>
          <w:sz w:val="28"/>
          <w:szCs w:val="28"/>
        </w:rPr>
        <w:t xml:space="preserve">English </w:t>
      </w:r>
      <w:r w:rsidR="0099563D">
        <w:rPr>
          <w:sz w:val="28"/>
          <w:szCs w:val="28"/>
        </w:rPr>
        <w:t>test was added</w:t>
      </w:r>
      <w:r w:rsidR="00771674">
        <w:rPr>
          <w:sz w:val="28"/>
          <w:szCs w:val="28"/>
        </w:rPr>
        <w:t xml:space="preserve">, which </w:t>
      </w:r>
      <w:r w:rsidR="00D40F91">
        <w:rPr>
          <w:sz w:val="28"/>
          <w:szCs w:val="28"/>
        </w:rPr>
        <w:t>were issued</w:t>
      </w:r>
      <w:r w:rsidR="00823EA6">
        <w:rPr>
          <w:sz w:val="28"/>
          <w:szCs w:val="28"/>
        </w:rPr>
        <w:t xml:space="preserve"> just a few </w:t>
      </w:r>
      <w:r w:rsidR="00771674">
        <w:rPr>
          <w:sz w:val="28"/>
          <w:szCs w:val="28"/>
        </w:rPr>
        <w:t>month</w:t>
      </w:r>
      <w:r w:rsidR="00823EA6">
        <w:rPr>
          <w:sz w:val="28"/>
          <w:szCs w:val="28"/>
        </w:rPr>
        <w:t xml:space="preserve">s </w:t>
      </w:r>
      <w:r w:rsidR="00771674">
        <w:rPr>
          <w:sz w:val="28"/>
          <w:szCs w:val="28"/>
        </w:rPr>
        <w:t xml:space="preserve">before </w:t>
      </w:r>
      <w:r w:rsidR="00823EA6">
        <w:rPr>
          <w:sz w:val="28"/>
          <w:szCs w:val="28"/>
        </w:rPr>
        <w:t xml:space="preserve">he attended the test. </w:t>
      </w:r>
      <w:r w:rsidR="00D40F91">
        <w:rPr>
          <w:sz w:val="28"/>
          <w:szCs w:val="28"/>
        </w:rPr>
        <w:t xml:space="preserve">As a result, he began to be nervous and </w:t>
      </w:r>
      <w:r w:rsidR="00EC44B5">
        <w:rPr>
          <w:sz w:val="28"/>
          <w:szCs w:val="28"/>
        </w:rPr>
        <w:t xml:space="preserve">not </w:t>
      </w:r>
      <w:r w:rsidR="00D40F91">
        <w:rPr>
          <w:sz w:val="28"/>
          <w:szCs w:val="28"/>
        </w:rPr>
        <w:t xml:space="preserve">willing to prepare the test </w:t>
      </w:r>
      <w:r w:rsidR="00B50DB5">
        <w:rPr>
          <w:sz w:val="28"/>
          <w:szCs w:val="28"/>
        </w:rPr>
        <w:t>anymore</w:t>
      </w:r>
      <w:r w:rsidR="00D40F91">
        <w:rPr>
          <w:sz w:val="28"/>
          <w:szCs w:val="28"/>
        </w:rPr>
        <w:t xml:space="preserve">. </w:t>
      </w:r>
      <w:r w:rsidR="00735A10">
        <w:rPr>
          <w:sz w:val="28"/>
          <w:szCs w:val="28"/>
        </w:rPr>
        <w:t>In order not to let his depressed status</w:t>
      </w:r>
      <w:r w:rsidR="00D40F91">
        <w:rPr>
          <w:sz w:val="28"/>
          <w:szCs w:val="28"/>
        </w:rPr>
        <w:t xml:space="preserve"> </w:t>
      </w:r>
      <w:r w:rsidR="00735A10">
        <w:rPr>
          <w:sz w:val="28"/>
          <w:szCs w:val="28"/>
        </w:rPr>
        <w:t xml:space="preserve">lead him to give up the test, I talked with him caringly, </w:t>
      </w:r>
      <w:r w:rsidR="00EC44B5">
        <w:rPr>
          <w:sz w:val="28"/>
          <w:szCs w:val="28"/>
        </w:rPr>
        <w:t>help</w:t>
      </w:r>
      <w:r w:rsidR="003C04C5">
        <w:rPr>
          <w:sz w:val="28"/>
          <w:szCs w:val="28"/>
        </w:rPr>
        <w:t>ed</w:t>
      </w:r>
      <w:r w:rsidR="00EC44B5">
        <w:rPr>
          <w:sz w:val="28"/>
          <w:szCs w:val="28"/>
        </w:rPr>
        <w:t xml:space="preserve"> him re</w:t>
      </w:r>
      <w:r w:rsidR="00EE1271">
        <w:rPr>
          <w:sz w:val="28"/>
          <w:szCs w:val="28"/>
        </w:rPr>
        <w:t>store</w:t>
      </w:r>
      <w:r w:rsidR="00EC44B5">
        <w:rPr>
          <w:sz w:val="28"/>
          <w:szCs w:val="28"/>
        </w:rPr>
        <w:t xml:space="preserve"> his confidence, </w:t>
      </w:r>
      <w:r w:rsidR="00735A10">
        <w:rPr>
          <w:sz w:val="28"/>
          <w:szCs w:val="28"/>
        </w:rPr>
        <w:t xml:space="preserve">gave him some </w:t>
      </w:r>
      <w:r w:rsidR="00652A99">
        <w:rPr>
          <w:sz w:val="28"/>
          <w:szCs w:val="28"/>
        </w:rPr>
        <w:t xml:space="preserve">extra </w:t>
      </w:r>
      <w:r w:rsidR="00735A10">
        <w:rPr>
          <w:sz w:val="28"/>
          <w:szCs w:val="28"/>
        </w:rPr>
        <w:t xml:space="preserve">reading materials as well as practiced </w:t>
      </w:r>
      <w:r w:rsidR="00C61C78">
        <w:rPr>
          <w:sz w:val="28"/>
          <w:szCs w:val="28"/>
        </w:rPr>
        <w:t xml:space="preserve">his </w:t>
      </w:r>
      <w:r w:rsidR="00735A10">
        <w:rPr>
          <w:sz w:val="28"/>
          <w:szCs w:val="28"/>
        </w:rPr>
        <w:t xml:space="preserve">oral English </w:t>
      </w:r>
      <w:r w:rsidR="00652A99">
        <w:rPr>
          <w:sz w:val="28"/>
          <w:szCs w:val="28"/>
        </w:rPr>
        <w:t xml:space="preserve">every day </w:t>
      </w:r>
      <w:r w:rsidR="00735A10">
        <w:rPr>
          <w:sz w:val="28"/>
          <w:szCs w:val="28"/>
        </w:rPr>
        <w:t>after class</w:t>
      </w:r>
      <w:r w:rsidR="0072452A">
        <w:rPr>
          <w:sz w:val="28"/>
          <w:szCs w:val="28"/>
        </w:rPr>
        <w:t xml:space="preserve"> (</w:t>
      </w:r>
      <w:r w:rsidR="0072452A" w:rsidRPr="0005103B">
        <w:rPr>
          <w:b/>
          <w:bCs/>
          <w:sz w:val="28"/>
          <w:szCs w:val="28"/>
        </w:rPr>
        <w:t>extrinsic motivation</w:t>
      </w:r>
      <w:r w:rsidR="0072452A">
        <w:rPr>
          <w:sz w:val="28"/>
          <w:szCs w:val="28"/>
        </w:rPr>
        <w:t>)</w:t>
      </w:r>
      <w:r w:rsidR="00C61C78">
        <w:rPr>
          <w:sz w:val="28"/>
          <w:szCs w:val="28"/>
        </w:rPr>
        <w:t xml:space="preserve">. </w:t>
      </w:r>
      <w:r w:rsidR="009E11D7">
        <w:rPr>
          <w:rFonts w:hint="eastAsia"/>
          <w:sz w:val="28"/>
          <w:szCs w:val="28"/>
        </w:rPr>
        <w:t>Though</w:t>
      </w:r>
      <w:r w:rsidR="009E11D7">
        <w:rPr>
          <w:sz w:val="28"/>
          <w:szCs w:val="28"/>
        </w:rPr>
        <w:t xml:space="preserve"> he accepted my suggestion</w:t>
      </w:r>
      <w:r w:rsidR="00CD7968">
        <w:rPr>
          <w:sz w:val="28"/>
          <w:szCs w:val="28"/>
        </w:rPr>
        <w:t>s</w:t>
      </w:r>
      <w:r w:rsidR="009E11D7">
        <w:rPr>
          <w:sz w:val="28"/>
          <w:szCs w:val="28"/>
        </w:rPr>
        <w:t xml:space="preserve"> reluctantly (</w:t>
      </w:r>
      <w:r w:rsidR="009E11D7" w:rsidRPr="0005103B">
        <w:rPr>
          <w:b/>
          <w:bCs/>
          <w:sz w:val="28"/>
          <w:szCs w:val="28"/>
        </w:rPr>
        <w:t>choice motivation phase</w:t>
      </w:r>
      <w:r w:rsidR="009E11D7">
        <w:rPr>
          <w:sz w:val="28"/>
          <w:szCs w:val="28"/>
        </w:rPr>
        <w:t>), he did follow my instructions well (</w:t>
      </w:r>
      <w:r w:rsidR="009E11D7" w:rsidRPr="0005103B">
        <w:rPr>
          <w:b/>
          <w:bCs/>
          <w:sz w:val="28"/>
          <w:szCs w:val="28"/>
        </w:rPr>
        <w:t>executive motivation phase</w:t>
      </w:r>
      <w:r w:rsidR="009E11D7">
        <w:rPr>
          <w:sz w:val="28"/>
          <w:szCs w:val="28"/>
        </w:rPr>
        <w:t xml:space="preserve">). </w:t>
      </w:r>
      <w:r w:rsidR="00C61C78">
        <w:rPr>
          <w:sz w:val="28"/>
          <w:szCs w:val="28"/>
        </w:rPr>
        <w:t>Fortunately,</w:t>
      </w:r>
      <w:r w:rsidR="009E11D7">
        <w:rPr>
          <w:sz w:val="28"/>
          <w:szCs w:val="28"/>
        </w:rPr>
        <w:t xml:space="preserve"> with his continuous efforts,</w:t>
      </w:r>
      <w:r w:rsidR="00C61C78">
        <w:rPr>
          <w:sz w:val="28"/>
          <w:szCs w:val="28"/>
        </w:rPr>
        <w:t xml:space="preserve"> he passed the test at last and was convinced that he could manage </w:t>
      </w:r>
      <w:r w:rsidR="00EE3B27">
        <w:rPr>
          <w:sz w:val="28"/>
          <w:szCs w:val="28"/>
        </w:rPr>
        <w:t>other</w:t>
      </w:r>
      <w:r w:rsidR="00C61C78">
        <w:rPr>
          <w:sz w:val="28"/>
          <w:szCs w:val="28"/>
        </w:rPr>
        <w:t xml:space="preserve"> difficulties </w:t>
      </w:r>
      <w:r w:rsidR="00DE2C16">
        <w:rPr>
          <w:sz w:val="28"/>
          <w:szCs w:val="28"/>
        </w:rPr>
        <w:t xml:space="preserve">in English learning with his </w:t>
      </w:r>
      <w:r w:rsidR="00CE42E0">
        <w:rPr>
          <w:sz w:val="28"/>
          <w:szCs w:val="28"/>
        </w:rPr>
        <w:t>efforts</w:t>
      </w:r>
      <w:r w:rsidR="00164F30">
        <w:rPr>
          <w:sz w:val="28"/>
          <w:szCs w:val="28"/>
        </w:rPr>
        <w:t>, which would encourage him to learn more in the future</w:t>
      </w:r>
      <w:r w:rsidR="00652A99">
        <w:rPr>
          <w:sz w:val="28"/>
          <w:szCs w:val="28"/>
        </w:rPr>
        <w:t xml:space="preserve"> (</w:t>
      </w:r>
      <w:r w:rsidR="00652A99" w:rsidRPr="0005103B">
        <w:rPr>
          <w:b/>
          <w:bCs/>
          <w:sz w:val="28"/>
          <w:szCs w:val="28"/>
        </w:rPr>
        <w:t>motivation retrospection</w:t>
      </w:r>
      <w:r w:rsidR="00652A99">
        <w:rPr>
          <w:sz w:val="28"/>
          <w:szCs w:val="28"/>
        </w:rPr>
        <w:t>)</w:t>
      </w:r>
      <w:r w:rsidR="00C61C78">
        <w:rPr>
          <w:sz w:val="28"/>
          <w:szCs w:val="28"/>
        </w:rPr>
        <w:t xml:space="preserve">. </w:t>
      </w:r>
    </w:p>
    <w:p w14:paraId="44A165A6" w14:textId="3C9B778D" w:rsidR="00F75AA5" w:rsidRDefault="00164F30" w:rsidP="001F42A6">
      <w:pPr>
        <w:spacing w:line="276" w:lineRule="auto"/>
        <w:jc w:val="both"/>
        <w:rPr>
          <w:sz w:val="28"/>
          <w:szCs w:val="28"/>
        </w:rPr>
      </w:pPr>
      <w:r>
        <w:rPr>
          <w:sz w:val="28"/>
          <w:szCs w:val="28"/>
        </w:rPr>
        <w:t xml:space="preserve">Therefore, according to </w:t>
      </w:r>
      <w:r w:rsidR="007D1EAA">
        <w:rPr>
          <w:sz w:val="28"/>
          <w:szCs w:val="28"/>
        </w:rPr>
        <w:t>the</w:t>
      </w:r>
      <w:r>
        <w:rPr>
          <w:sz w:val="28"/>
          <w:szCs w:val="28"/>
        </w:rPr>
        <w:t xml:space="preserve"> experience, I </w:t>
      </w:r>
      <w:r w:rsidR="0028746A">
        <w:rPr>
          <w:sz w:val="28"/>
          <w:szCs w:val="28"/>
        </w:rPr>
        <w:t>am</w:t>
      </w:r>
      <w:r>
        <w:rPr>
          <w:sz w:val="28"/>
          <w:szCs w:val="28"/>
        </w:rPr>
        <w:t xml:space="preserve"> so happy to inspire “the </w:t>
      </w:r>
      <w:bookmarkStart w:id="0" w:name="_GoBack"/>
      <w:bookmarkEnd w:id="0"/>
      <w:r>
        <w:rPr>
          <w:sz w:val="28"/>
          <w:szCs w:val="28"/>
        </w:rPr>
        <w:t xml:space="preserve">uninspired” and </w:t>
      </w:r>
      <w:r w:rsidR="0028746A">
        <w:rPr>
          <w:sz w:val="28"/>
          <w:szCs w:val="28"/>
        </w:rPr>
        <w:t>conclude</w:t>
      </w:r>
      <w:r>
        <w:rPr>
          <w:sz w:val="28"/>
          <w:szCs w:val="28"/>
        </w:rPr>
        <w:t xml:space="preserve"> that (1) learners’ motivation may change moderately or sharply during the</w:t>
      </w:r>
      <w:r w:rsidR="00253329">
        <w:rPr>
          <w:sz w:val="28"/>
          <w:szCs w:val="28"/>
        </w:rPr>
        <w:t xml:space="preserve"> second language</w:t>
      </w:r>
      <w:r>
        <w:rPr>
          <w:sz w:val="28"/>
          <w:szCs w:val="28"/>
        </w:rPr>
        <w:t xml:space="preserve"> learning process</w:t>
      </w:r>
      <w:r w:rsidR="00253329">
        <w:rPr>
          <w:sz w:val="28"/>
          <w:szCs w:val="28"/>
        </w:rPr>
        <w:t xml:space="preserve"> due to various elements</w:t>
      </w:r>
      <w:r>
        <w:rPr>
          <w:sz w:val="28"/>
          <w:szCs w:val="28"/>
        </w:rPr>
        <w:t>; (2)</w:t>
      </w:r>
      <w:r w:rsidR="00253329">
        <w:rPr>
          <w:sz w:val="28"/>
          <w:szCs w:val="28"/>
        </w:rPr>
        <w:t xml:space="preserve"> teachers may generate</w:t>
      </w:r>
      <w:r w:rsidR="00C432E8">
        <w:rPr>
          <w:sz w:val="28"/>
          <w:szCs w:val="28"/>
        </w:rPr>
        <w:t>, inspire</w:t>
      </w:r>
      <w:r w:rsidR="00083CA3">
        <w:rPr>
          <w:sz w:val="28"/>
          <w:szCs w:val="28"/>
        </w:rPr>
        <w:t>, enhance</w:t>
      </w:r>
      <w:r w:rsidR="00253329">
        <w:rPr>
          <w:sz w:val="28"/>
          <w:szCs w:val="28"/>
        </w:rPr>
        <w:t xml:space="preserve"> and maintain learner’s motivation by using some strategies, such as </w:t>
      </w:r>
      <w:r w:rsidR="00D942DF">
        <w:rPr>
          <w:sz w:val="28"/>
          <w:szCs w:val="28"/>
        </w:rPr>
        <w:t xml:space="preserve">applying </w:t>
      </w:r>
      <w:r w:rsidR="00597A1D">
        <w:rPr>
          <w:sz w:val="28"/>
          <w:szCs w:val="28"/>
        </w:rPr>
        <w:t>strong interpersonal and high</w:t>
      </w:r>
      <w:r w:rsidR="00D942DF">
        <w:rPr>
          <w:sz w:val="28"/>
          <w:szCs w:val="28"/>
        </w:rPr>
        <w:t xml:space="preserve">ly social interaction skills, </w:t>
      </w:r>
      <w:r w:rsidR="00253329">
        <w:rPr>
          <w:sz w:val="28"/>
          <w:szCs w:val="28"/>
        </w:rPr>
        <w:t xml:space="preserve">arousing their attention, cultivating </w:t>
      </w:r>
      <w:r w:rsidR="00C432E8">
        <w:rPr>
          <w:sz w:val="28"/>
          <w:szCs w:val="28"/>
        </w:rPr>
        <w:t>their</w:t>
      </w:r>
      <w:r w:rsidR="00253329">
        <w:rPr>
          <w:sz w:val="28"/>
          <w:szCs w:val="28"/>
        </w:rPr>
        <w:t xml:space="preserve"> autonomous learning, </w:t>
      </w:r>
      <w:r w:rsidR="00083CA3">
        <w:rPr>
          <w:sz w:val="28"/>
          <w:szCs w:val="28"/>
        </w:rPr>
        <w:t>facilitating</w:t>
      </w:r>
      <w:r w:rsidR="00253329">
        <w:rPr>
          <w:sz w:val="28"/>
          <w:szCs w:val="28"/>
        </w:rPr>
        <w:t xml:space="preserve"> multiple learning activity design, and eliciting</w:t>
      </w:r>
      <w:r w:rsidR="00F55A6B">
        <w:rPr>
          <w:sz w:val="28"/>
          <w:szCs w:val="28"/>
        </w:rPr>
        <w:t xml:space="preserve"> positive self-retrospective evaluation as well</w:t>
      </w:r>
      <w:r w:rsidR="00C432E8">
        <w:rPr>
          <w:sz w:val="28"/>
          <w:szCs w:val="28"/>
        </w:rPr>
        <w:t>; (3) motivation and attitudes is so complicated that it works together with other factors affecting second language learning</w:t>
      </w:r>
      <w:r w:rsidR="00083CA3">
        <w:rPr>
          <w:sz w:val="28"/>
          <w:szCs w:val="28"/>
        </w:rPr>
        <w:t>; (4) learners with clear and definite motive</w:t>
      </w:r>
      <w:r w:rsidR="00D942DF">
        <w:rPr>
          <w:sz w:val="28"/>
          <w:szCs w:val="28"/>
        </w:rPr>
        <w:t>s</w:t>
      </w:r>
      <w:r w:rsidR="00083CA3">
        <w:rPr>
          <w:sz w:val="28"/>
          <w:szCs w:val="28"/>
        </w:rPr>
        <w:t xml:space="preserve"> may be highly motivated and achieve greater success compared with those </w:t>
      </w:r>
      <w:r w:rsidR="00EC0764">
        <w:rPr>
          <w:sz w:val="28"/>
          <w:szCs w:val="28"/>
        </w:rPr>
        <w:t>who are without it.</w:t>
      </w:r>
    </w:p>
    <w:p w14:paraId="794CDDD9" w14:textId="05E066A5" w:rsidR="00F75AA5" w:rsidRPr="00F75AA5" w:rsidRDefault="00F75AA5" w:rsidP="001F42A6">
      <w:pPr>
        <w:spacing w:line="276" w:lineRule="auto"/>
        <w:jc w:val="both"/>
        <w:rPr>
          <w:b/>
          <w:bCs/>
          <w:sz w:val="28"/>
          <w:szCs w:val="28"/>
        </w:rPr>
      </w:pPr>
      <w:r w:rsidRPr="00F75AA5">
        <w:rPr>
          <w:b/>
          <w:bCs/>
          <w:sz w:val="28"/>
          <w:szCs w:val="28"/>
        </w:rPr>
        <w:t>3. Summary</w:t>
      </w:r>
    </w:p>
    <w:p w14:paraId="565C315B" w14:textId="03AE228E" w:rsidR="0022770F" w:rsidRDefault="00CE4A1A" w:rsidP="001F42A6">
      <w:pPr>
        <w:spacing w:line="276" w:lineRule="auto"/>
        <w:jc w:val="both"/>
        <w:rPr>
          <w:sz w:val="28"/>
          <w:szCs w:val="28"/>
        </w:rPr>
      </w:pPr>
      <w:r w:rsidRPr="004B2C45">
        <w:rPr>
          <w:sz w:val="28"/>
          <w:szCs w:val="28"/>
        </w:rPr>
        <w:t xml:space="preserve">After reading the article, I have got a crystal-clear </w:t>
      </w:r>
      <w:r w:rsidR="0022770F">
        <w:rPr>
          <w:sz w:val="28"/>
          <w:szCs w:val="28"/>
        </w:rPr>
        <w:t>understanding</w:t>
      </w:r>
      <w:r w:rsidRPr="004B2C45">
        <w:rPr>
          <w:sz w:val="28"/>
          <w:szCs w:val="28"/>
        </w:rPr>
        <w:t xml:space="preserve"> about the factors affecting second language learning. </w:t>
      </w:r>
      <w:r w:rsidR="0022770F">
        <w:rPr>
          <w:sz w:val="28"/>
          <w:szCs w:val="28"/>
        </w:rPr>
        <w:t xml:space="preserve">However, language learning process is a very complex procedure, which contains many factors combining </w:t>
      </w:r>
      <w:r w:rsidR="0022770F">
        <w:rPr>
          <w:sz w:val="28"/>
          <w:szCs w:val="28"/>
        </w:rPr>
        <w:lastRenderedPageBreak/>
        <w:t xml:space="preserve">and working together, or influencing and interfering each other. </w:t>
      </w:r>
      <w:r w:rsidR="00B33271">
        <w:rPr>
          <w:sz w:val="28"/>
          <w:szCs w:val="28"/>
        </w:rPr>
        <w:t>For instance, a</w:t>
      </w:r>
      <w:r w:rsidR="007E59AB" w:rsidRPr="004B2C45">
        <w:rPr>
          <w:sz w:val="28"/>
          <w:szCs w:val="28"/>
        </w:rPr>
        <w:t xml:space="preserve">ge is only one of the factors and is not </w:t>
      </w:r>
      <w:r w:rsidR="001A3982">
        <w:rPr>
          <w:sz w:val="28"/>
          <w:szCs w:val="28"/>
        </w:rPr>
        <w:t xml:space="preserve">the only </w:t>
      </w:r>
      <w:r w:rsidR="007E59AB" w:rsidRPr="004B2C45">
        <w:rPr>
          <w:sz w:val="28"/>
          <w:szCs w:val="28"/>
        </w:rPr>
        <w:t>decisive one</w:t>
      </w:r>
      <w:r w:rsidR="00B33271">
        <w:rPr>
          <w:sz w:val="28"/>
          <w:szCs w:val="28"/>
        </w:rPr>
        <w:t>, so do other six factors</w:t>
      </w:r>
      <w:r w:rsidR="007E59AB" w:rsidRPr="004B2C45">
        <w:rPr>
          <w:sz w:val="28"/>
          <w:szCs w:val="28"/>
        </w:rPr>
        <w:t xml:space="preserve">. </w:t>
      </w:r>
      <w:r w:rsidR="0022770F">
        <w:rPr>
          <w:sz w:val="28"/>
          <w:szCs w:val="28"/>
        </w:rPr>
        <w:t>Furthermore, t</w:t>
      </w:r>
      <w:r w:rsidR="0022770F">
        <w:rPr>
          <w:rFonts w:hint="eastAsia"/>
          <w:sz w:val="28"/>
          <w:szCs w:val="28"/>
        </w:rPr>
        <w:t>here</w:t>
      </w:r>
      <w:r w:rsidR="0022770F">
        <w:rPr>
          <w:sz w:val="28"/>
          <w:szCs w:val="28"/>
        </w:rPr>
        <w:t xml:space="preserve"> are still many questions which are not solved in language affecters. </w:t>
      </w:r>
      <w:r w:rsidR="00E42B17" w:rsidRPr="004B2C45">
        <w:rPr>
          <w:sz w:val="28"/>
          <w:szCs w:val="28"/>
        </w:rPr>
        <w:t xml:space="preserve">Just as mentioned above, </w:t>
      </w:r>
      <w:r w:rsidR="004B2C45" w:rsidRPr="004B2C45">
        <w:rPr>
          <w:sz w:val="28"/>
          <w:szCs w:val="28"/>
        </w:rPr>
        <w:t>the research results of individual learner differences are not entirely satisfactory</w:t>
      </w:r>
      <w:r w:rsidR="0092092A">
        <w:rPr>
          <w:sz w:val="28"/>
          <w:szCs w:val="28"/>
        </w:rPr>
        <w:t xml:space="preserve"> and </w:t>
      </w:r>
      <w:r w:rsidR="0092092A" w:rsidRPr="006373DF">
        <w:rPr>
          <w:sz w:val="28"/>
          <w:szCs w:val="28"/>
        </w:rPr>
        <w:t>conclusive</w:t>
      </w:r>
      <w:r w:rsidR="004B2C45" w:rsidRPr="004B2C45">
        <w:rPr>
          <w:sz w:val="28"/>
          <w:szCs w:val="28"/>
        </w:rPr>
        <w:t xml:space="preserve"> because of many reasons, such as not clear</w:t>
      </w:r>
      <w:r w:rsidR="004B2C45">
        <w:rPr>
          <w:sz w:val="28"/>
          <w:szCs w:val="28"/>
        </w:rPr>
        <w:t xml:space="preserve"> d</w:t>
      </w:r>
      <w:r w:rsidR="004B2C45" w:rsidRPr="004B2C45">
        <w:rPr>
          <w:sz w:val="28"/>
          <w:szCs w:val="28"/>
        </w:rPr>
        <w:t>efinitions</w:t>
      </w:r>
      <w:r w:rsidR="0092092A">
        <w:rPr>
          <w:sz w:val="28"/>
          <w:szCs w:val="28"/>
        </w:rPr>
        <w:t xml:space="preserve"> of factors</w:t>
      </w:r>
      <w:r w:rsidR="004B2C45">
        <w:rPr>
          <w:sz w:val="28"/>
          <w:szCs w:val="28"/>
        </w:rPr>
        <w:t xml:space="preserve">, </w:t>
      </w:r>
      <w:r w:rsidR="0092092A">
        <w:rPr>
          <w:sz w:val="28"/>
          <w:szCs w:val="28"/>
        </w:rPr>
        <w:t>lacking</w:t>
      </w:r>
      <w:r w:rsidR="004B2C45">
        <w:rPr>
          <w:sz w:val="28"/>
          <w:szCs w:val="28"/>
        </w:rPr>
        <w:t xml:space="preserve"> effectively</w:t>
      </w:r>
      <w:r w:rsidR="004B2C45" w:rsidRPr="004B2C45">
        <w:rPr>
          <w:sz w:val="28"/>
          <w:szCs w:val="28"/>
        </w:rPr>
        <w:t xml:space="preserve"> </w:t>
      </w:r>
      <w:r w:rsidR="004B2C45">
        <w:rPr>
          <w:sz w:val="28"/>
          <w:szCs w:val="28"/>
        </w:rPr>
        <w:t xml:space="preserve">empirical </w:t>
      </w:r>
      <w:r w:rsidR="004B2C45" w:rsidRPr="004B2C45">
        <w:rPr>
          <w:sz w:val="28"/>
          <w:szCs w:val="28"/>
        </w:rPr>
        <w:t>methods for measuring</w:t>
      </w:r>
      <w:r w:rsidR="004B2C45">
        <w:rPr>
          <w:sz w:val="28"/>
          <w:szCs w:val="28"/>
        </w:rPr>
        <w:t xml:space="preserve"> variables, and </w:t>
      </w:r>
      <w:r w:rsidR="004B2C45" w:rsidRPr="006373DF">
        <w:rPr>
          <w:sz w:val="28"/>
          <w:szCs w:val="28"/>
        </w:rPr>
        <w:t xml:space="preserve">the complex interactions of those </w:t>
      </w:r>
      <w:r w:rsidR="004B2C45">
        <w:rPr>
          <w:sz w:val="28"/>
          <w:szCs w:val="28"/>
        </w:rPr>
        <w:t>factors</w:t>
      </w:r>
      <w:r w:rsidR="004B2C45" w:rsidRPr="006373DF">
        <w:rPr>
          <w:sz w:val="28"/>
          <w:szCs w:val="28"/>
        </w:rPr>
        <w:t>.</w:t>
      </w:r>
      <w:r w:rsidR="0092092A">
        <w:rPr>
          <w:sz w:val="28"/>
          <w:szCs w:val="28"/>
        </w:rPr>
        <w:t xml:space="preserve"> </w:t>
      </w:r>
    </w:p>
    <w:p w14:paraId="0B29E271" w14:textId="5C9BBC31" w:rsidR="00CE4A1A" w:rsidRDefault="002C691E" w:rsidP="001F42A6">
      <w:pPr>
        <w:spacing w:line="276" w:lineRule="auto"/>
        <w:jc w:val="both"/>
        <w:rPr>
          <w:sz w:val="28"/>
          <w:szCs w:val="28"/>
        </w:rPr>
      </w:pPr>
      <w:r>
        <w:rPr>
          <w:sz w:val="28"/>
          <w:szCs w:val="28"/>
        </w:rPr>
        <w:t>Moreover</w:t>
      </w:r>
      <w:r w:rsidR="0092092A">
        <w:rPr>
          <w:sz w:val="28"/>
          <w:szCs w:val="28"/>
        </w:rPr>
        <w:t xml:space="preserve">, </w:t>
      </w:r>
      <w:r w:rsidR="00CE4A1A">
        <w:rPr>
          <w:sz w:val="28"/>
          <w:szCs w:val="28"/>
        </w:rPr>
        <w:t>it</w:t>
      </w:r>
      <w:r w:rsidR="0092092A">
        <w:rPr>
          <w:sz w:val="28"/>
          <w:szCs w:val="28"/>
        </w:rPr>
        <w:t xml:space="preserve"> does</w:t>
      </w:r>
      <w:r w:rsidR="00CE4A1A">
        <w:rPr>
          <w:sz w:val="28"/>
          <w:szCs w:val="28"/>
        </w:rPr>
        <w:t xml:space="preserve"> inspire me some sparks in</w:t>
      </w:r>
      <w:r w:rsidR="0022540B">
        <w:rPr>
          <w:sz w:val="28"/>
          <w:szCs w:val="28"/>
        </w:rPr>
        <w:t xml:space="preserve"> my</w:t>
      </w:r>
      <w:r w:rsidR="00CE4A1A">
        <w:rPr>
          <w:sz w:val="28"/>
          <w:szCs w:val="28"/>
        </w:rPr>
        <w:t xml:space="preserve"> teaching. </w:t>
      </w:r>
      <w:r w:rsidR="00A230B7">
        <w:rPr>
          <w:rFonts w:hint="eastAsia"/>
          <w:sz w:val="28"/>
          <w:szCs w:val="28"/>
        </w:rPr>
        <w:t>A</w:t>
      </w:r>
      <w:r w:rsidR="00A230B7">
        <w:rPr>
          <w:sz w:val="28"/>
          <w:szCs w:val="28"/>
        </w:rPr>
        <w:t xml:space="preserve">s an English teacher, I should always bear in mind that all these factors may work together to affect students’ English </w:t>
      </w:r>
      <w:proofErr w:type="gramStart"/>
      <w:r w:rsidR="00A230B7">
        <w:rPr>
          <w:sz w:val="28"/>
          <w:szCs w:val="28"/>
        </w:rPr>
        <w:t>learning, and</w:t>
      </w:r>
      <w:proofErr w:type="gramEnd"/>
      <w:r w:rsidR="00A230B7">
        <w:rPr>
          <w:sz w:val="28"/>
          <w:szCs w:val="28"/>
        </w:rPr>
        <w:t xml:space="preserve"> take these factors in consideration to guide and instruct my students. </w:t>
      </w:r>
      <w:r>
        <w:rPr>
          <w:sz w:val="28"/>
          <w:szCs w:val="28"/>
        </w:rPr>
        <w:t xml:space="preserve">I need improve, enhance or moderate, exploit my methods or strategies continually during my teaching, even when faced with the same students.  </w:t>
      </w:r>
      <w:r w:rsidR="00A230B7">
        <w:rPr>
          <w:sz w:val="28"/>
          <w:szCs w:val="28"/>
        </w:rPr>
        <w:t xml:space="preserve">For instance, </w:t>
      </w:r>
      <w:r w:rsidR="00CE4A1A">
        <w:rPr>
          <w:sz w:val="28"/>
          <w:szCs w:val="28"/>
        </w:rPr>
        <w:t xml:space="preserve">I need create a harmonious context for </w:t>
      </w:r>
      <w:r w:rsidR="0022540B">
        <w:rPr>
          <w:sz w:val="28"/>
          <w:szCs w:val="28"/>
        </w:rPr>
        <w:t>students</w:t>
      </w:r>
      <w:r w:rsidR="00CE4A1A">
        <w:rPr>
          <w:sz w:val="28"/>
          <w:szCs w:val="28"/>
        </w:rPr>
        <w:t xml:space="preserve"> to be immersed in firstly, encourage </w:t>
      </w:r>
      <w:r w:rsidR="0022540B">
        <w:rPr>
          <w:sz w:val="28"/>
          <w:szCs w:val="28"/>
        </w:rPr>
        <w:t>them</w:t>
      </w:r>
      <w:r w:rsidR="00CE4A1A">
        <w:rPr>
          <w:sz w:val="28"/>
          <w:szCs w:val="28"/>
        </w:rPr>
        <w:t xml:space="preserve"> to communicate with me in English</w:t>
      </w:r>
      <w:r w:rsidR="0022540B">
        <w:rPr>
          <w:sz w:val="28"/>
          <w:szCs w:val="28"/>
        </w:rPr>
        <w:t xml:space="preserve">, introducing </w:t>
      </w:r>
      <w:r w:rsidR="00A230B7">
        <w:rPr>
          <w:sz w:val="28"/>
          <w:szCs w:val="28"/>
        </w:rPr>
        <w:t>useful</w:t>
      </w:r>
      <w:r w:rsidR="0022540B">
        <w:rPr>
          <w:sz w:val="28"/>
          <w:szCs w:val="28"/>
        </w:rPr>
        <w:t xml:space="preserve"> </w:t>
      </w:r>
      <w:r w:rsidR="00FD6225">
        <w:rPr>
          <w:sz w:val="28"/>
          <w:szCs w:val="28"/>
        </w:rPr>
        <w:t xml:space="preserve">language learning </w:t>
      </w:r>
      <w:r w:rsidR="0022540B">
        <w:rPr>
          <w:sz w:val="28"/>
          <w:szCs w:val="28"/>
        </w:rPr>
        <w:t xml:space="preserve">strategies </w:t>
      </w:r>
      <w:r w:rsidR="00A230B7">
        <w:rPr>
          <w:sz w:val="28"/>
          <w:szCs w:val="28"/>
        </w:rPr>
        <w:t>to</w:t>
      </w:r>
      <w:r w:rsidR="0022540B">
        <w:rPr>
          <w:sz w:val="28"/>
          <w:szCs w:val="28"/>
        </w:rPr>
        <w:t xml:space="preserve"> them</w:t>
      </w:r>
      <w:r w:rsidR="00A230B7">
        <w:rPr>
          <w:sz w:val="28"/>
          <w:szCs w:val="28"/>
        </w:rPr>
        <w:t xml:space="preserve">, </w:t>
      </w:r>
      <w:r w:rsidR="00FD6225">
        <w:rPr>
          <w:sz w:val="28"/>
          <w:szCs w:val="28"/>
        </w:rPr>
        <w:t xml:space="preserve">adjusting teaching methods to scaffolding their English language proficiency, </w:t>
      </w:r>
      <w:r w:rsidR="00A230B7">
        <w:rPr>
          <w:sz w:val="28"/>
          <w:szCs w:val="28"/>
        </w:rPr>
        <w:t>adding their English language input</w:t>
      </w:r>
      <w:r w:rsidR="00FD6225">
        <w:rPr>
          <w:sz w:val="28"/>
          <w:szCs w:val="28"/>
        </w:rPr>
        <w:t>, using the appropriate approaches to correct their mistakes and errors in</w:t>
      </w:r>
      <w:r w:rsidR="00A230B7">
        <w:rPr>
          <w:sz w:val="28"/>
          <w:szCs w:val="28"/>
        </w:rPr>
        <w:t xml:space="preserve"> and so on</w:t>
      </w:r>
      <w:r w:rsidR="00CE4A1A">
        <w:rPr>
          <w:sz w:val="28"/>
          <w:szCs w:val="28"/>
        </w:rPr>
        <w:t>.</w:t>
      </w:r>
      <w:r w:rsidR="0039389D">
        <w:rPr>
          <w:sz w:val="28"/>
          <w:szCs w:val="28"/>
        </w:rPr>
        <w:t xml:space="preserve"> As a result, combining with positive motivation and proper strategies, my students will go on the way to success in English language learning, hopefully.</w:t>
      </w:r>
    </w:p>
    <w:p w14:paraId="73C96C40" w14:textId="77777777" w:rsidR="006F3504" w:rsidRDefault="006F3504">
      <w:pPr>
        <w:rPr>
          <w:sz w:val="28"/>
          <w:szCs w:val="28"/>
        </w:rPr>
      </w:pPr>
      <w:r>
        <w:rPr>
          <w:sz w:val="28"/>
          <w:szCs w:val="28"/>
        </w:rPr>
        <w:br w:type="page"/>
      </w:r>
    </w:p>
    <w:p w14:paraId="1B51F087" w14:textId="77777777" w:rsidR="00902911" w:rsidRDefault="00902911" w:rsidP="00902911">
      <w:pPr>
        <w:spacing w:line="276" w:lineRule="auto"/>
        <w:jc w:val="both"/>
        <w:rPr>
          <w:sz w:val="28"/>
          <w:szCs w:val="28"/>
        </w:rPr>
      </w:pPr>
      <w:r>
        <w:rPr>
          <w:sz w:val="28"/>
          <w:szCs w:val="28"/>
        </w:rPr>
        <w:lastRenderedPageBreak/>
        <w:t>Bibliography</w:t>
      </w:r>
    </w:p>
    <w:p w14:paraId="31853659" w14:textId="77777777" w:rsidR="00902911" w:rsidRDefault="00902911" w:rsidP="00902911">
      <w:pPr>
        <w:spacing w:line="276" w:lineRule="auto"/>
        <w:jc w:val="both"/>
        <w:rPr>
          <w:sz w:val="28"/>
          <w:szCs w:val="28"/>
        </w:rPr>
      </w:pPr>
      <w:r>
        <w:rPr>
          <w:sz w:val="28"/>
          <w:szCs w:val="28"/>
        </w:rPr>
        <w:t xml:space="preserve">[1] </w:t>
      </w:r>
      <w:r w:rsidRPr="00C82932">
        <w:rPr>
          <w:sz w:val="28"/>
          <w:szCs w:val="28"/>
        </w:rPr>
        <w:t xml:space="preserve">Genesee, F. (1976) The role of intelligence in second language learning, </w:t>
      </w:r>
      <w:r w:rsidRPr="00C82932">
        <w:rPr>
          <w:i/>
          <w:iCs/>
          <w:sz w:val="28"/>
          <w:szCs w:val="28"/>
        </w:rPr>
        <w:t>Language Learning</w:t>
      </w:r>
      <w:r>
        <w:rPr>
          <w:sz w:val="28"/>
          <w:szCs w:val="28"/>
        </w:rPr>
        <w:t xml:space="preserve"> </w:t>
      </w:r>
      <w:r w:rsidRPr="00C82932">
        <w:rPr>
          <w:sz w:val="28"/>
          <w:szCs w:val="28"/>
        </w:rPr>
        <w:t>26/2</w:t>
      </w:r>
      <w:r>
        <w:rPr>
          <w:sz w:val="28"/>
          <w:szCs w:val="28"/>
        </w:rPr>
        <w:t xml:space="preserve">, p. </w:t>
      </w:r>
      <w:r w:rsidRPr="00C82932">
        <w:rPr>
          <w:sz w:val="28"/>
          <w:szCs w:val="28"/>
        </w:rPr>
        <w:t>267-</w:t>
      </w:r>
      <w:r>
        <w:rPr>
          <w:sz w:val="28"/>
          <w:szCs w:val="28"/>
        </w:rPr>
        <w:t>2</w:t>
      </w:r>
      <w:r w:rsidRPr="00C82932">
        <w:rPr>
          <w:sz w:val="28"/>
          <w:szCs w:val="28"/>
        </w:rPr>
        <w:t>80.</w:t>
      </w:r>
    </w:p>
    <w:p w14:paraId="5E82BCDC" w14:textId="77777777" w:rsidR="00902911" w:rsidRDefault="00902911" w:rsidP="00902911">
      <w:pPr>
        <w:spacing w:line="276" w:lineRule="auto"/>
        <w:jc w:val="both"/>
        <w:rPr>
          <w:sz w:val="28"/>
          <w:szCs w:val="28"/>
        </w:rPr>
      </w:pPr>
      <w:r>
        <w:rPr>
          <w:sz w:val="28"/>
          <w:szCs w:val="28"/>
        </w:rPr>
        <w:t>[</w:t>
      </w:r>
      <w:proofErr w:type="gramStart"/>
      <w:r>
        <w:rPr>
          <w:sz w:val="28"/>
          <w:szCs w:val="28"/>
        </w:rPr>
        <w:t>2]</w:t>
      </w:r>
      <w:r w:rsidRPr="00B36A25">
        <w:rPr>
          <w:sz w:val="28"/>
          <w:szCs w:val="28"/>
        </w:rPr>
        <w:t>Gardner</w:t>
      </w:r>
      <w:proofErr w:type="gramEnd"/>
      <w:r w:rsidRPr="00B36A25">
        <w:rPr>
          <w:sz w:val="28"/>
          <w:szCs w:val="28"/>
        </w:rPr>
        <w:t>, Howard.</w:t>
      </w:r>
      <w:r>
        <w:rPr>
          <w:sz w:val="28"/>
          <w:szCs w:val="28"/>
        </w:rPr>
        <w:t xml:space="preserve"> (</w:t>
      </w:r>
      <w:r w:rsidRPr="00B36A25">
        <w:rPr>
          <w:sz w:val="28"/>
          <w:szCs w:val="28"/>
        </w:rPr>
        <w:t>2006</w:t>
      </w:r>
      <w:r>
        <w:rPr>
          <w:sz w:val="28"/>
          <w:szCs w:val="28"/>
        </w:rPr>
        <w:t>).</w:t>
      </w:r>
      <w:r w:rsidRPr="00B36A25">
        <w:rPr>
          <w:sz w:val="28"/>
          <w:szCs w:val="28"/>
        </w:rPr>
        <w:t xml:space="preserve"> </w:t>
      </w:r>
      <w:r w:rsidRPr="001F0AE2">
        <w:rPr>
          <w:i/>
          <w:iCs/>
          <w:sz w:val="28"/>
          <w:szCs w:val="28"/>
        </w:rPr>
        <w:t>Multiple Intelligences: New Horizons</w:t>
      </w:r>
      <w:r w:rsidRPr="00B36A25">
        <w:rPr>
          <w:sz w:val="28"/>
          <w:szCs w:val="28"/>
        </w:rPr>
        <w:t xml:space="preserve">. Rev. and Updated ed. New </w:t>
      </w:r>
      <w:proofErr w:type="gramStart"/>
      <w:r w:rsidRPr="00B36A25">
        <w:rPr>
          <w:sz w:val="28"/>
          <w:szCs w:val="28"/>
        </w:rPr>
        <w:t>York :</w:t>
      </w:r>
      <w:proofErr w:type="gramEnd"/>
      <w:r w:rsidRPr="00B36A25">
        <w:rPr>
          <w:sz w:val="28"/>
          <w:szCs w:val="28"/>
        </w:rPr>
        <w:t xml:space="preserve"> </w:t>
      </w:r>
      <w:proofErr w:type="spellStart"/>
      <w:r w:rsidRPr="00B36A25">
        <w:rPr>
          <w:sz w:val="28"/>
          <w:szCs w:val="28"/>
        </w:rPr>
        <w:t>BasicBooks</w:t>
      </w:r>
      <w:proofErr w:type="spellEnd"/>
      <w:r w:rsidRPr="00B36A25">
        <w:rPr>
          <w:sz w:val="28"/>
          <w:szCs w:val="28"/>
        </w:rPr>
        <w:t>.</w:t>
      </w:r>
      <w:r>
        <w:rPr>
          <w:sz w:val="28"/>
          <w:szCs w:val="28"/>
        </w:rPr>
        <w:t xml:space="preserve"> </w:t>
      </w:r>
    </w:p>
    <w:p w14:paraId="58943D88" w14:textId="77777777" w:rsidR="00902911" w:rsidRDefault="00902911" w:rsidP="00902911">
      <w:pPr>
        <w:spacing w:line="276" w:lineRule="auto"/>
        <w:jc w:val="both"/>
        <w:rPr>
          <w:sz w:val="28"/>
          <w:szCs w:val="28"/>
        </w:rPr>
      </w:pPr>
      <w:r>
        <w:rPr>
          <w:sz w:val="28"/>
          <w:szCs w:val="28"/>
        </w:rPr>
        <w:t xml:space="preserve">[3] </w:t>
      </w:r>
      <w:proofErr w:type="spellStart"/>
      <w:r w:rsidRPr="00E42DB7">
        <w:rPr>
          <w:sz w:val="28"/>
          <w:szCs w:val="28"/>
        </w:rPr>
        <w:t>Lightbown</w:t>
      </w:r>
      <w:proofErr w:type="spellEnd"/>
      <w:r w:rsidRPr="00E42DB7">
        <w:rPr>
          <w:sz w:val="28"/>
          <w:szCs w:val="28"/>
        </w:rPr>
        <w:t xml:space="preserve">, Patsy., and Nina Margaret. Spada. </w:t>
      </w:r>
      <w:r>
        <w:rPr>
          <w:sz w:val="28"/>
          <w:szCs w:val="28"/>
        </w:rPr>
        <w:t>(</w:t>
      </w:r>
      <w:r w:rsidRPr="00E42DB7">
        <w:rPr>
          <w:sz w:val="28"/>
          <w:szCs w:val="28"/>
        </w:rPr>
        <w:t>2013</w:t>
      </w:r>
      <w:r>
        <w:rPr>
          <w:sz w:val="28"/>
          <w:szCs w:val="28"/>
        </w:rPr>
        <w:t xml:space="preserve">). </w:t>
      </w:r>
      <w:r w:rsidRPr="001F0AE2">
        <w:rPr>
          <w:i/>
          <w:iCs/>
          <w:sz w:val="28"/>
          <w:szCs w:val="28"/>
        </w:rPr>
        <w:t>How Languages Are Learned</w:t>
      </w:r>
      <w:r w:rsidRPr="00E42DB7">
        <w:rPr>
          <w:sz w:val="28"/>
          <w:szCs w:val="28"/>
        </w:rPr>
        <w:t>. Fourth ed.</w:t>
      </w:r>
      <w:r>
        <w:rPr>
          <w:rFonts w:hint="eastAsia"/>
          <w:sz w:val="28"/>
          <w:szCs w:val="28"/>
        </w:rPr>
        <w:t>,</w:t>
      </w:r>
      <w:r>
        <w:rPr>
          <w:sz w:val="28"/>
          <w:szCs w:val="28"/>
        </w:rPr>
        <w:t xml:space="preserve"> p. 80</w:t>
      </w:r>
      <w:r w:rsidRPr="00E42DB7">
        <w:rPr>
          <w:sz w:val="28"/>
          <w:szCs w:val="28"/>
        </w:rPr>
        <w:t>.</w:t>
      </w:r>
    </w:p>
    <w:p w14:paraId="4A095CAD" w14:textId="77777777" w:rsidR="00902911" w:rsidRDefault="00902911" w:rsidP="00902911">
      <w:pPr>
        <w:spacing w:line="276" w:lineRule="auto"/>
        <w:jc w:val="both"/>
        <w:rPr>
          <w:sz w:val="28"/>
          <w:szCs w:val="28"/>
        </w:rPr>
      </w:pPr>
      <w:r>
        <w:rPr>
          <w:sz w:val="28"/>
          <w:szCs w:val="28"/>
        </w:rPr>
        <w:t xml:space="preserve">[4] </w:t>
      </w:r>
      <w:r>
        <w:rPr>
          <w:rFonts w:hint="eastAsia"/>
          <w:sz w:val="28"/>
          <w:szCs w:val="28"/>
        </w:rPr>
        <w:t>Carr</w:t>
      </w:r>
      <w:r>
        <w:rPr>
          <w:sz w:val="28"/>
          <w:szCs w:val="28"/>
        </w:rPr>
        <w:t xml:space="preserve">ol, J. (1991). French in the primary school: the British experiment. </w:t>
      </w:r>
      <w:r w:rsidRPr="00D351DE">
        <w:rPr>
          <w:i/>
          <w:iCs/>
          <w:sz w:val="28"/>
          <w:szCs w:val="28"/>
        </w:rPr>
        <w:t>Canadian Modern Language Review</w:t>
      </w:r>
      <w:r>
        <w:rPr>
          <w:sz w:val="28"/>
          <w:szCs w:val="28"/>
        </w:rPr>
        <w:t xml:space="preserve"> 31/5, p. 388-402.</w:t>
      </w:r>
    </w:p>
    <w:p w14:paraId="6435439E" w14:textId="43BB25B3" w:rsidR="00902911" w:rsidRDefault="00902911" w:rsidP="00902911">
      <w:pPr>
        <w:spacing w:line="276" w:lineRule="auto"/>
        <w:jc w:val="both"/>
        <w:rPr>
          <w:sz w:val="28"/>
          <w:szCs w:val="28"/>
        </w:rPr>
      </w:pPr>
      <w:r>
        <w:rPr>
          <w:sz w:val="28"/>
          <w:szCs w:val="28"/>
        </w:rPr>
        <w:t xml:space="preserve">[5] </w:t>
      </w:r>
      <w:r w:rsidR="00FB7F84">
        <w:rPr>
          <w:sz w:val="28"/>
          <w:szCs w:val="28"/>
        </w:rPr>
        <w:t xml:space="preserve">Carrol, J. B. (1981). Twenty-five years of research on foreign language aptitude. In Diller, K. C. (ed.) </w:t>
      </w:r>
      <w:r w:rsidR="00FB7F84" w:rsidRPr="003678E4">
        <w:rPr>
          <w:i/>
          <w:iCs/>
          <w:sz w:val="28"/>
          <w:szCs w:val="28"/>
        </w:rPr>
        <w:t>Individual Differences and Universals in Language Learning</w:t>
      </w:r>
      <w:r w:rsidR="00FB7F84">
        <w:rPr>
          <w:sz w:val="28"/>
          <w:szCs w:val="28"/>
        </w:rPr>
        <w:t>. Rowley, MA: Newbury House. p. 83-118.</w:t>
      </w:r>
    </w:p>
    <w:p w14:paraId="537D2D38" w14:textId="7DA22B33" w:rsidR="002E4C5D" w:rsidRDefault="00902911" w:rsidP="00902911">
      <w:pPr>
        <w:spacing w:line="276" w:lineRule="auto"/>
        <w:jc w:val="both"/>
        <w:rPr>
          <w:sz w:val="28"/>
          <w:szCs w:val="28"/>
        </w:rPr>
      </w:pPr>
      <w:r>
        <w:rPr>
          <w:sz w:val="28"/>
          <w:szCs w:val="28"/>
        </w:rPr>
        <w:t xml:space="preserve">[6] </w:t>
      </w:r>
      <w:proofErr w:type="spellStart"/>
      <w:r w:rsidR="00FB7F84">
        <w:rPr>
          <w:sz w:val="28"/>
          <w:szCs w:val="28"/>
        </w:rPr>
        <w:t>Wesche</w:t>
      </w:r>
      <w:proofErr w:type="spellEnd"/>
      <w:r w:rsidR="00FB7F84">
        <w:rPr>
          <w:sz w:val="28"/>
          <w:szCs w:val="28"/>
        </w:rPr>
        <w:t xml:space="preserve">, M. B. (1981). Language aptitude measures in streaming, matching students with methods, and diagnosis of learning problems in Diller, K. C. (ed.): </w:t>
      </w:r>
      <w:r w:rsidR="00FB7F84" w:rsidRPr="008B13C6">
        <w:rPr>
          <w:i/>
          <w:iCs/>
          <w:sz w:val="28"/>
          <w:szCs w:val="28"/>
        </w:rPr>
        <w:t>Individual Differences and Universals in Language Learning Aptitude</w:t>
      </w:r>
      <w:r w:rsidR="00FB7F84">
        <w:rPr>
          <w:sz w:val="28"/>
          <w:szCs w:val="28"/>
        </w:rPr>
        <w:t xml:space="preserve">. Rowley, MA: Newbury House. p. </w:t>
      </w:r>
      <w:r w:rsidR="00FB7F84">
        <w:rPr>
          <w:rFonts w:hint="eastAsia"/>
          <w:sz w:val="28"/>
          <w:szCs w:val="28"/>
        </w:rPr>
        <w:t>1</w:t>
      </w:r>
      <w:r w:rsidR="00FB7F84">
        <w:rPr>
          <w:sz w:val="28"/>
          <w:szCs w:val="28"/>
        </w:rPr>
        <w:t>19</w:t>
      </w:r>
      <w:r w:rsidR="00FB7F84">
        <w:rPr>
          <w:rFonts w:hint="eastAsia"/>
          <w:sz w:val="28"/>
          <w:szCs w:val="28"/>
        </w:rPr>
        <w:t>-</w:t>
      </w:r>
      <w:r w:rsidR="00FB7F84">
        <w:rPr>
          <w:sz w:val="28"/>
          <w:szCs w:val="28"/>
        </w:rPr>
        <w:t>139.</w:t>
      </w:r>
    </w:p>
    <w:p w14:paraId="6A6FFE61" w14:textId="13A297BB" w:rsidR="00902911" w:rsidRDefault="00FB7F84" w:rsidP="00902911">
      <w:pPr>
        <w:spacing w:line="276" w:lineRule="auto"/>
        <w:jc w:val="both"/>
        <w:rPr>
          <w:sz w:val="28"/>
          <w:szCs w:val="28"/>
        </w:rPr>
      </w:pPr>
      <w:r>
        <w:rPr>
          <w:sz w:val="28"/>
          <w:szCs w:val="28"/>
        </w:rPr>
        <w:t xml:space="preserve">[7] </w:t>
      </w:r>
      <w:proofErr w:type="spellStart"/>
      <w:r w:rsidR="00902911">
        <w:rPr>
          <w:sz w:val="28"/>
          <w:szCs w:val="28"/>
        </w:rPr>
        <w:t>Skehan</w:t>
      </w:r>
      <w:proofErr w:type="spellEnd"/>
      <w:r w:rsidR="00902911">
        <w:rPr>
          <w:sz w:val="28"/>
          <w:szCs w:val="28"/>
        </w:rPr>
        <w:t xml:space="preserve">, P. (1989). </w:t>
      </w:r>
      <w:r w:rsidR="00902911" w:rsidRPr="00000F2A">
        <w:rPr>
          <w:i/>
          <w:iCs/>
          <w:sz w:val="28"/>
          <w:szCs w:val="28"/>
        </w:rPr>
        <w:t>Individual Differences in Second language Learning</w:t>
      </w:r>
      <w:r w:rsidR="00902911">
        <w:rPr>
          <w:sz w:val="28"/>
          <w:szCs w:val="28"/>
        </w:rPr>
        <w:t xml:space="preserve">. London: Edward Arnold. </w:t>
      </w:r>
    </w:p>
    <w:p w14:paraId="657EC459" w14:textId="14B77EC2" w:rsidR="00902911" w:rsidRDefault="00902911" w:rsidP="00902911">
      <w:pPr>
        <w:spacing w:line="276" w:lineRule="auto"/>
        <w:jc w:val="both"/>
        <w:rPr>
          <w:sz w:val="28"/>
          <w:szCs w:val="28"/>
        </w:rPr>
      </w:pPr>
      <w:r>
        <w:rPr>
          <w:sz w:val="28"/>
          <w:szCs w:val="28"/>
        </w:rPr>
        <w:t>[</w:t>
      </w:r>
      <w:r w:rsidR="00FB7F84">
        <w:rPr>
          <w:sz w:val="28"/>
          <w:szCs w:val="28"/>
        </w:rPr>
        <w:t>8</w:t>
      </w:r>
      <w:r>
        <w:rPr>
          <w:sz w:val="28"/>
          <w:szCs w:val="28"/>
        </w:rPr>
        <w:t xml:space="preserve">] </w:t>
      </w:r>
      <w:proofErr w:type="spellStart"/>
      <w:r>
        <w:rPr>
          <w:sz w:val="28"/>
          <w:szCs w:val="28"/>
        </w:rPr>
        <w:t>Obler</w:t>
      </w:r>
      <w:proofErr w:type="spellEnd"/>
      <w:r>
        <w:rPr>
          <w:sz w:val="28"/>
          <w:szCs w:val="28"/>
        </w:rPr>
        <w:t>, L. (1989)</w:t>
      </w:r>
      <w:r w:rsidR="00C0728D">
        <w:rPr>
          <w:sz w:val="28"/>
          <w:szCs w:val="28"/>
        </w:rPr>
        <w:t>.</w:t>
      </w:r>
      <w:r>
        <w:rPr>
          <w:sz w:val="28"/>
          <w:szCs w:val="28"/>
        </w:rPr>
        <w:t xml:space="preserve"> ‘Exceptional second language learners’ in S. </w:t>
      </w:r>
      <w:proofErr w:type="spellStart"/>
      <w:r>
        <w:rPr>
          <w:sz w:val="28"/>
          <w:szCs w:val="28"/>
        </w:rPr>
        <w:t>Gass</w:t>
      </w:r>
      <w:proofErr w:type="spellEnd"/>
      <w:r>
        <w:rPr>
          <w:sz w:val="28"/>
          <w:szCs w:val="28"/>
        </w:rPr>
        <w:t xml:space="preserve">, C. Madden, D. Preston, and L. </w:t>
      </w:r>
      <w:proofErr w:type="spellStart"/>
      <w:r>
        <w:rPr>
          <w:sz w:val="28"/>
          <w:szCs w:val="28"/>
        </w:rPr>
        <w:t>Selinker</w:t>
      </w:r>
      <w:proofErr w:type="spellEnd"/>
      <w:r>
        <w:rPr>
          <w:sz w:val="28"/>
          <w:szCs w:val="28"/>
        </w:rPr>
        <w:t xml:space="preserve"> (eds.): </w:t>
      </w:r>
      <w:r w:rsidRPr="00000F2A">
        <w:rPr>
          <w:i/>
          <w:iCs/>
          <w:sz w:val="28"/>
          <w:szCs w:val="28"/>
        </w:rPr>
        <w:t>Variation in Second Language Acquisition</w:t>
      </w:r>
      <w:r>
        <w:rPr>
          <w:sz w:val="28"/>
          <w:szCs w:val="28"/>
        </w:rPr>
        <w:t xml:space="preserve">, Vol. </w:t>
      </w:r>
      <w:r>
        <w:rPr>
          <w:rFonts w:hint="eastAsia"/>
          <w:sz w:val="28"/>
          <w:szCs w:val="28"/>
        </w:rPr>
        <w:t>II</w:t>
      </w:r>
      <w:r>
        <w:rPr>
          <w:sz w:val="28"/>
          <w:szCs w:val="28"/>
        </w:rPr>
        <w:t xml:space="preserve">: Psycholinguistic Issues. </w:t>
      </w:r>
      <w:proofErr w:type="spellStart"/>
      <w:r>
        <w:rPr>
          <w:sz w:val="28"/>
          <w:szCs w:val="28"/>
        </w:rPr>
        <w:t>Clevedon</w:t>
      </w:r>
      <w:proofErr w:type="spellEnd"/>
      <w:r>
        <w:rPr>
          <w:sz w:val="28"/>
          <w:szCs w:val="28"/>
        </w:rPr>
        <w:t>: Multilingual Matters. p. 141-159.</w:t>
      </w:r>
    </w:p>
    <w:p w14:paraId="4B3F86DD" w14:textId="6DE15CB6" w:rsidR="00902911" w:rsidRDefault="00902911" w:rsidP="00902911">
      <w:pPr>
        <w:spacing w:line="276" w:lineRule="auto"/>
        <w:jc w:val="both"/>
        <w:rPr>
          <w:sz w:val="28"/>
          <w:szCs w:val="28"/>
        </w:rPr>
      </w:pPr>
      <w:r>
        <w:rPr>
          <w:sz w:val="28"/>
          <w:szCs w:val="28"/>
        </w:rPr>
        <w:t>[</w:t>
      </w:r>
      <w:r w:rsidR="00FB7F84">
        <w:rPr>
          <w:sz w:val="28"/>
          <w:szCs w:val="28"/>
        </w:rPr>
        <w:t>9</w:t>
      </w:r>
      <w:r>
        <w:rPr>
          <w:sz w:val="28"/>
          <w:szCs w:val="28"/>
        </w:rPr>
        <w:t>] Ellis, N. C. (2001)</w:t>
      </w:r>
      <w:r w:rsidR="00C0728D">
        <w:rPr>
          <w:sz w:val="28"/>
          <w:szCs w:val="28"/>
        </w:rPr>
        <w:t>.</w:t>
      </w:r>
      <w:r>
        <w:rPr>
          <w:sz w:val="28"/>
          <w:szCs w:val="28"/>
        </w:rPr>
        <w:t xml:space="preserve"> ‘Memory for language’ in P. Robinson (ed.): </w:t>
      </w:r>
      <w:r w:rsidRPr="00000F2A">
        <w:rPr>
          <w:i/>
          <w:iCs/>
          <w:sz w:val="28"/>
          <w:szCs w:val="28"/>
        </w:rPr>
        <w:t>Cognition and Second Language Instruction</w:t>
      </w:r>
      <w:r>
        <w:rPr>
          <w:sz w:val="28"/>
          <w:szCs w:val="28"/>
        </w:rPr>
        <w:t>. Cambridge: Cambridge University Press. p. 33-68.</w:t>
      </w:r>
    </w:p>
    <w:p w14:paraId="5F25A1C7" w14:textId="1AC9D267" w:rsidR="00902911" w:rsidRDefault="00902911" w:rsidP="00902911">
      <w:pPr>
        <w:spacing w:line="276" w:lineRule="auto"/>
        <w:jc w:val="both"/>
        <w:rPr>
          <w:sz w:val="28"/>
          <w:szCs w:val="28"/>
        </w:rPr>
      </w:pPr>
      <w:r>
        <w:rPr>
          <w:sz w:val="28"/>
          <w:szCs w:val="28"/>
        </w:rPr>
        <w:t>[</w:t>
      </w:r>
      <w:r w:rsidR="00FB7F84">
        <w:rPr>
          <w:sz w:val="28"/>
          <w:szCs w:val="28"/>
        </w:rPr>
        <w:t>10</w:t>
      </w:r>
      <w:r>
        <w:rPr>
          <w:sz w:val="28"/>
          <w:szCs w:val="28"/>
        </w:rPr>
        <w:t xml:space="preserve">] </w:t>
      </w:r>
      <w:proofErr w:type="spellStart"/>
      <w:r>
        <w:rPr>
          <w:sz w:val="28"/>
          <w:szCs w:val="28"/>
        </w:rPr>
        <w:t>Ranta</w:t>
      </w:r>
      <w:proofErr w:type="spellEnd"/>
      <w:r>
        <w:rPr>
          <w:sz w:val="28"/>
          <w:szCs w:val="28"/>
        </w:rPr>
        <w:t>, L. (2002)</w:t>
      </w:r>
      <w:r w:rsidR="00C0728D">
        <w:rPr>
          <w:sz w:val="28"/>
          <w:szCs w:val="28"/>
        </w:rPr>
        <w:t>.</w:t>
      </w:r>
      <w:r>
        <w:rPr>
          <w:sz w:val="28"/>
          <w:szCs w:val="28"/>
        </w:rPr>
        <w:t xml:space="preserve"> ‘The role of learners’ language analytic ability in the communicative classroom’ in P. Robinson (ed.): </w:t>
      </w:r>
      <w:r w:rsidRPr="00000F2A">
        <w:rPr>
          <w:i/>
          <w:iCs/>
          <w:sz w:val="28"/>
          <w:szCs w:val="28"/>
        </w:rPr>
        <w:t>Individual Differences and Instructed Language Learning</w:t>
      </w:r>
      <w:r>
        <w:rPr>
          <w:sz w:val="28"/>
          <w:szCs w:val="28"/>
        </w:rPr>
        <w:t xml:space="preserve">. Amsterdam: </w:t>
      </w:r>
      <w:r>
        <w:rPr>
          <w:rFonts w:hint="eastAsia"/>
          <w:sz w:val="28"/>
          <w:szCs w:val="28"/>
        </w:rPr>
        <w:t>John</w:t>
      </w:r>
      <w:r>
        <w:rPr>
          <w:sz w:val="28"/>
          <w:szCs w:val="28"/>
        </w:rPr>
        <w:t xml:space="preserve"> Benjamins. p. 159-180.</w:t>
      </w:r>
    </w:p>
    <w:p w14:paraId="41BC32CC" w14:textId="5CA7C8AD" w:rsidR="00902911" w:rsidRDefault="00902911" w:rsidP="00902911">
      <w:pPr>
        <w:spacing w:line="276" w:lineRule="auto"/>
        <w:jc w:val="both"/>
        <w:rPr>
          <w:sz w:val="28"/>
          <w:szCs w:val="28"/>
        </w:rPr>
      </w:pPr>
      <w:r>
        <w:rPr>
          <w:sz w:val="28"/>
          <w:szCs w:val="28"/>
        </w:rPr>
        <w:lastRenderedPageBreak/>
        <w:t>[1</w:t>
      </w:r>
      <w:r w:rsidR="00FB7F84">
        <w:rPr>
          <w:sz w:val="28"/>
          <w:szCs w:val="28"/>
        </w:rPr>
        <w:t>1</w:t>
      </w:r>
      <w:r>
        <w:rPr>
          <w:sz w:val="28"/>
          <w:szCs w:val="28"/>
        </w:rPr>
        <w:t xml:space="preserve">] </w:t>
      </w:r>
      <w:proofErr w:type="spellStart"/>
      <w:r>
        <w:rPr>
          <w:sz w:val="28"/>
          <w:szCs w:val="28"/>
        </w:rPr>
        <w:t>Erard</w:t>
      </w:r>
      <w:proofErr w:type="spellEnd"/>
      <w:r>
        <w:rPr>
          <w:sz w:val="28"/>
          <w:szCs w:val="28"/>
        </w:rPr>
        <w:t>, M. (2012)</w:t>
      </w:r>
      <w:r w:rsidR="00C0728D">
        <w:rPr>
          <w:sz w:val="28"/>
          <w:szCs w:val="28"/>
        </w:rPr>
        <w:t>.</w:t>
      </w:r>
      <w:r>
        <w:rPr>
          <w:sz w:val="28"/>
          <w:szCs w:val="28"/>
        </w:rPr>
        <w:t xml:space="preserve"> </w:t>
      </w:r>
      <w:r w:rsidRPr="00000F2A">
        <w:rPr>
          <w:i/>
          <w:iCs/>
          <w:sz w:val="28"/>
          <w:szCs w:val="28"/>
        </w:rPr>
        <w:t>Babel No More: The Search for the World’s Most Extraordinary Language Learners</w:t>
      </w:r>
      <w:r>
        <w:rPr>
          <w:sz w:val="28"/>
          <w:szCs w:val="28"/>
        </w:rPr>
        <w:t>. New York: Free Press.</w:t>
      </w:r>
    </w:p>
    <w:p w14:paraId="6BF59E57" w14:textId="0FE58909" w:rsidR="00902911" w:rsidRDefault="00902911" w:rsidP="00902911">
      <w:pPr>
        <w:spacing w:line="276" w:lineRule="auto"/>
        <w:jc w:val="both"/>
        <w:rPr>
          <w:sz w:val="28"/>
          <w:szCs w:val="28"/>
        </w:rPr>
      </w:pPr>
      <w:r>
        <w:rPr>
          <w:sz w:val="28"/>
          <w:szCs w:val="28"/>
        </w:rPr>
        <w:t>[1</w:t>
      </w:r>
      <w:r w:rsidR="00FB7F84">
        <w:rPr>
          <w:sz w:val="28"/>
          <w:szCs w:val="28"/>
        </w:rPr>
        <w:t>2</w:t>
      </w:r>
      <w:r>
        <w:rPr>
          <w:sz w:val="28"/>
          <w:szCs w:val="28"/>
        </w:rPr>
        <w:t xml:space="preserve">] </w:t>
      </w:r>
      <w:proofErr w:type="spellStart"/>
      <w:r w:rsidRPr="00E42DB7">
        <w:rPr>
          <w:sz w:val="28"/>
          <w:szCs w:val="28"/>
        </w:rPr>
        <w:t>Lightbown</w:t>
      </w:r>
      <w:proofErr w:type="spellEnd"/>
      <w:r w:rsidRPr="00E42DB7">
        <w:rPr>
          <w:sz w:val="28"/>
          <w:szCs w:val="28"/>
        </w:rPr>
        <w:t xml:space="preserve">, Patsy., and Nina Margaret. Spada. </w:t>
      </w:r>
      <w:r>
        <w:rPr>
          <w:sz w:val="28"/>
          <w:szCs w:val="28"/>
        </w:rPr>
        <w:t>(</w:t>
      </w:r>
      <w:r w:rsidRPr="00E42DB7">
        <w:rPr>
          <w:sz w:val="28"/>
          <w:szCs w:val="28"/>
        </w:rPr>
        <w:t>2013</w:t>
      </w:r>
      <w:r>
        <w:rPr>
          <w:sz w:val="28"/>
          <w:szCs w:val="28"/>
        </w:rPr>
        <w:t>)</w:t>
      </w:r>
      <w:r w:rsidR="00C0728D">
        <w:rPr>
          <w:sz w:val="28"/>
          <w:szCs w:val="28"/>
        </w:rPr>
        <w:t>.</w:t>
      </w:r>
      <w:r>
        <w:rPr>
          <w:sz w:val="28"/>
          <w:szCs w:val="28"/>
        </w:rPr>
        <w:t xml:space="preserve"> </w:t>
      </w:r>
      <w:r w:rsidRPr="000A56D5">
        <w:rPr>
          <w:i/>
          <w:iCs/>
          <w:sz w:val="28"/>
          <w:szCs w:val="28"/>
        </w:rPr>
        <w:t>How Languages Are Learned</w:t>
      </w:r>
      <w:r w:rsidRPr="00E42DB7">
        <w:rPr>
          <w:sz w:val="28"/>
          <w:szCs w:val="28"/>
        </w:rPr>
        <w:t>. Fourth ed</w:t>
      </w:r>
      <w:r>
        <w:rPr>
          <w:sz w:val="28"/>
          <w:szCs w:val="28"/>
        </w:rPr>
        <w:t>. p. 84-86</w:t>
      </w:r>
      <w:r w:rsidRPr="00E42DB7">
        <w:rPr>
          <w:sz w:val="28"/>
          <w:szCs w:val="28"/>
        </w:rPr>
        <w:t>.</w:t>
      </w:r>
    </w:p>
    <w:p w14:paraId="48C84E77" w14:textId="2E6372CF" w:rsidR="00902911" w:rsidRDefault="00902911" w:rsidP="00902911">
      <w:pPr>
        <w:spacing w:line="276" w:lineRule="auto"/>
        <w:jc w:val="both"/>
        <w:rPr>
          <w:sz w:val="28"/>
          <w:szCs w:val="28"/>
        </w:rPr>
      </w:pPr>
      <w:r>
        <w:rPr>
          <w:sz w:val="28"/>
          <w:szCs w:val="28"/>
        </w:rPr>
        <w:t>[1</w:t>
      </w:r>
      <w:r w:rsidR="00FB7F84">
        <w:rPr>
          <w:sz w:val="28"/>
          <w:szCs w:val="28"/>
        </w:rPr>
        <w:t>3</w:t>
      </w:r>
      <w:r>
        <w:rPr>
          <w:sz w:val="28"/>
          <w:szCs w:val="28"/>
        </w:rPr>
        <w:t xml:space="preserve">] </w:t>
      </w:r>
      <w:r w:rsidRPr="00625B53">
        <w:rPr>
          <w:sz w:val="28"/>
          <w:szCs w:val="28"/>
        </w:rPr>
        <w:t xml:space="preserve">Cook, Vivian. </w:t>
      </w:r>
      <w:r>
        <w:rPr>
          <w:sz w:val="28"/>
          <w:szCs w:val="28"/>
        </w:rPr>
        <w:t>(</w:t>
      </w:r>
      <w:r w:rsidRPr="00625B53">
        <w:rPr>
          <w:sz w:val="28"/>
          <w:szCs w:val="28"/>
        </w:rPr>
        <w:t>2008</w:t>
      </w:r>
      <w:r>
        <w:rPr>
          <w:sz w:val="28"/>
          <w:szCs w:val="28"/>
        </w:rPr>
        <w:t xml:space="preserve">). </w:t>
      </w:r>
      <w:r w:rsidRPr="000A56D5">
        <w:rPr>
          <w:i/>
          <w:iCs/>
          <w:sz w:val="28"/>
          <w:szCs w:val="28"/>
        </w:rPr>
        <w:t>Second Language Learning and Language Teaching</w:t>
      </w:r>
      <w:r w:rsidRPr="00625B53">
        <w:rPr>
          <w:sz w:val="28"/>
          <w:szCs w:val="28"/>
        </w:rPr>
        <w:t xml:space="preserve">. 4th ed. London: Hodder Education, </w:t>
      </w:r>
      <w:r>
        <w:rPr>
          <w:sz w:val="28"/>
          <w:szCs w:val="28"/>
        </w:rPr>
        <w:t>p. 150-153.</w:t>
      </w:r>
    </w:p>
    <w:p w14:paraId="47770392" w14:textId="604BADD7" w:rsidR="00902911" w:rsidRDefault="00902911" w:rsidP="00902911">
      <w:pPr>
        <w:spacing w:line="276" w:lineRule="auto"/>
        <w:jc w:val="both"/>
        <w:rPr>
          <w:sz w:val="28"/>
          <w:szCs w:val="28"/>
        </w:rPr>
      </w:pPr>
      <w:r>
        <w:rPr>
          <w:sz w:val="28"/>
          <w:szCs w:val="28"/>
        </w:rPr>
        <w:t>[1</w:t>
      </w:r>
      <w:r w:rsidR="00FB7F84">
        <w:rPr>
          <w:sz w:val="28"/>
          <w:szCs w:val="28"/>
        </w:rPr>
        <w:t>4</w:t>
      </w:r>
      <w:r>
        <w:rPr>
          <w:sz w:val="28"/>
          <w:szCs w:val="28"/>
        </w:rPr>
        <w:t xml:space="preserve">] </w:t>
      </w:r>
      <w:r w:rsidRPr="00276A1C">
        <w:rPr>
          <w:sz w:val="28"/>
          <w:szCs w:val="28"/>
        </w:rPr>
        <w:t xml:space="preserve">Crookes, G. and Schmidt, R. </w:t>
      </w:r>
      <w:r>
        <w:rPr>
          <w:sz w:val="28"/>
          <w:szCs w:val="28"/>
        </w:rPr>
        <w:t>(</w:t>
      </w:r>
      <w:r w:rsidRPr="00276A1C">
        <w:rPr>
          <w:sz w:val="28"/>
          <w:szCs w:val="28"/>
        </w:rPr>
        <w:t>1991</w:t>
      </w:r>
      <w:r>
        <w:rPr>
          <w:sz w:val="28"/>
          <w:szCs w:val="28"/>
        </w:rPr>
        <w:t>)</w:t>
      </w:r>
      <w:r w:rsidR="00C0728D">
        <w:rPr>
          <w:sz w:val="28"/>
          <w:szCs w:val="28"/>
        </w:rPr>
        <w:t>.</w:t>
      </w:r>
      <w:r>
        <w:rPr>
          <w:sz w:val="28"/>
          <w:szCs w:val="28"/>
        </w:rPr>
        <w:t xml:space="preserve"> </w:t>
      </w:r>
      <w:r w:rsidRPr="00276A1C">
        <w:rPr>
          <w:sz w:val="28"/>
          <w:szCs w:val="28"/>
        </w:rPr>
        <w:t xml:space="preserve">Motivation: Reopening the research agenda, </w:t>
      </w:r>
      <w:r w:rsidRPr="000A56D5">
        <w:rPr>
          <w:i/>
          <w:iCs/>
          <w:sz w:val="28"/>
          <w:szCs w:val="28"/>
        </w:rPr>
        <w:t>Language Learning</w:t>
      </w:r>
      <w:r w:rsidRPr="00276A1C">
        <w:rPr>
          <w:sz w:val="28"/>
          <w:szCs w:val="28"/>
        </w:rPr>
        <w:t xml:space="preserve"> 41/4</w:t>
      </w:r>
      <w:r>
        <w:rPr>
          <w:sz w:val="28"/>
          <w:szCs w:val="28"/>
        </w:rPr>
        <w:t xml:space="preserve">, p. </w:t>
      </w:r>
      <w:r w:rsidRPr="00276A1C">
        <w:rPr>
          <w:sz w:val="28"/>
          <w:szCs w:val="28"/>
        </w:rPr>
        <w:t>469</w:t>
      </w:r>
      <w:r>
        <w:rPr>
          <w:sz w:val="28"/>
          <w:szCs w:val="28"/>
        </w:rPr>
        <w:t>-</w:t>
      </w:r>
      <w:r w:rsidRPr="00276A1C">
        <w:rPr>
          <w:sz w:val="28"/>
          <w:szCs w:val="28"/>
        </w:rPr>
        <w:t>512.</w:t>
      </w:r>
    </w:p>
    <w:p w14:paraId="3BD0D7CC" w14:textId="3B5373E4" w:rsidR="00902911" w:rsidRDefault="00902911" w:rsidP="00902911">
      <w:pPr>
        <w:spacing w:line="276" w:lineRule="auto"/>
        <w:jc w:val="both"/>
        <w:rPr>
          <w:sz w:val="28"/>
          <w:szCs w:val="28"/>
        </w:rPr>
      </w:pPr>
      <w:r>
        <w:rPr>
          <w:sz w:val="28"/>
          <w:szCs w:val="28"/>
        </w:rPr>
        <w:t>[1</w:t>
      </w:r>
      <w:r w:rsidR="00FB7F84">
        <w:rPr>
          <w:sz w:val="28"/>
          <w:szCs w:val="28"/>
        </w:rPr>
        <w:t>5</w:t>
      </w:r>
      <w:r>
        <w:rPr>
          <w:sz w:val="28"/>
          <w:szCs w:val="28"/>
        </w:rPr>
        <w:t xml:space="preserve">] </w:t>
      </w:r>
      <w:proofErr w:type="spellStart"/>
      <w:r w:rsidRPr="00B20745">
        <w:rPr>
          <w:sz w:val="28"/>
          <w:szCs w:val="28"/>
        </w:rPr>
        <w:t>Yorio</w:t>
      </w:r>
      <w:proofErr w:type="spellEnd"/>
      <w:r w:rsidRPr="00B20745">
        <w:rPr>
          <w:sz w:val="28"/>
          <w:szCs w:val="28"/>
        </w:rPr>
        <w:t xml:space="preserve">, C. </w:t>
      </w:r>
      <w:r>
        <w:rPr>
          <w:sz w:val="28"/>
          <w:szCs w:val="28"/>
        </w:rPr>
        <w:t>(</w:t>
      </w:r>
      <w:r w:rsidRPr="00B20745">
        <w:rPr>
          <w:sz w:val="28"/>
          <w:szCs w:val="28"/>
        </w:rPr>
        <w:t>1986</w:t>
      </w:r>
      <w:r>
        <w:rPr>
          <w:sz w:val="28"/>
          <w:szCs w:val="28"/>
        </w:rPr>
        <w:t>)</w:t>
      </w:r>
      <w:r w:rsidR="00C0728D">
        <w:rPr>
          <w:sz w:val="28"/>
          <w:szCs w:val="28"/>
        </w:rPr>
        <w:t>.</w:t>
      </w:r>
      <w:r>
        <w:rPr>
          <w:sz w:val="28"/>
          <w:szCs w:val="28"/>
        </w:rPr>
        <w:t xml:space="preserve"> </w:t>
      </w:r>
      <w:r w:rsidRPr="00B20745">
        <w:rPr>
          <w:sz w:val="28"/>
          <w:szCs w:val="28"/>
        </w:rPr>
        <w:t xml:space="preserve">Consumerism in second language learning and teaching, </w:t>
      </w:r>
      <w:r w:rsidRPr="000A56D5">
        <w:rPr>
          <w:i/>
          <w:iCs/>
          <w:sz w:val="28"/>
          <w:szCs w:val="28"/>
        </w:rPr>
        <w:t>Canadian Modern Language Review</w:t>
      </w:r>
      <w:r w:rsidRPr="00B20745">
        <w:rPr>
          <w:sz w:val="28"/>
          <w:szCs w:val="28"/>
        </w:rPr>
        <w:t xml:space="preserve"> 42/3</w:t>
      </w:r>
      <w:r>
        <w:rPr>
          <w:sz w:val="28"/>
          <w:szCs w:val="28"/>
        </w:rPr>
        <w:t xml:space="preserve">, p. </w:t>
      </w:r>
      <w:r w:rsidRPr="00B20745">
        <w:rPr>
          <w:sz w:val="28"/>
          <w:szCs w:val="28"/>
        </w:rPr>
        <w:t>668-</w:t>
      </w:r>
      <w:r>
        <w:rPr>
          <w:sz w:val="28"/>
          <w:szCs w:val="28"/>
        </w:rPr>
        <w:t>6</w:t>
      </w:r>
      <w:r w:rsidRPr="00B20745">
        <w:rPr>
          <w:sz w:val="28"/>
          <w:szCs w:val="28"/>
        </w:rPr>
        <w:t>87.</w:t>
      </w:r>
    </w:p>
    <w:p w14:paraId="55F38C31" w14:textId="75335A4A" w:rsidR="00902911" w:rsidRDefault="00902911" w:rsidP="00902911">
      <w:pPr>
        <w:spacing w:line="276" w:lineRule="auto"/>
        <w:jc w:val="both"/>
        <w:rPr>
          <w:sz w:val="28"/>
          <w:szCs w:val="28"/>
        </w:rPr>
      </w:pPr>
      <w:r>
        <w:rPr>
          <w:sz w:val="28"/>
          <w:szCs w:val="28"/>
        </w:rPr>
        <w:t>[1</w:t>
      </w:r>
      <w:r w:rsidR="00FB7F84">
        <w:rPr>
          <w:sz w:val="28"/>
          <w:szCs w:val="28"/>
        </w:rPr>
        <w:t>6</w:t>
      </w:r>
      <w:r>
        <w:rPr>
          <w:sz w:val="28"/>
          <w:szCs w:val="28"/>
        </w:rPr>
        <w:t xml:space="preserve">] </w:t>
      </w:r>
      <w:proofErr w:type="spellStart"/>
      <w:r w:rsidRPr="00B03410">
        <w:rPr>
          <w:sz w:val="28"/>
          <w:szCs w:val="28"/>
        </w:rPr>
        <w:t>Patkowski</w:t>
      </w:r>
      <w:proofErr w:type="spellEnd"/>
      <w:r w:rsidRPr="00B03410">
        <w:rPr>
          <w:sz w:val="28"/>
          <w:szCs w:val="28"/>
        </w:rPr>
        <w:t xml:space="preserve">, M. </w:t>
      </w:r>
      <w:r>
        <w:rPr>
          <w:sz w:val="28"/>
          <w:szCs w:val="28"/>
        </w:rPr>
        <w:t>(</w:t>
      </w:r>
      <w:r w:rsidRPr="00B03410">
        <w:rPr>
          <w:sz w:val="28"/>
          <w:szCs w:val="28"/>
        </w:rPr>
        <w:t>1980</w:t>
      </w:r>
      <w:r>
        <w:rPr>
          <w:sz w:val="28"/>
          <w:szCs w:val="28"/>
        </w:rPr>
        <w:t>)</w:t>
      </w:r>
      <w:r w:rsidR="00C0728D">
        <w:rPr>
          <w:sz w:val="28"/>
          <w:szCs w:val="28"/>
        </w:rPr>
        <w:t>.</w:t>
      </w:r>
      <w:r>
        <w:rPr>
          <w:sz w:val="28"/>
          <w:szCs w:val="28"/>
        </w:rPr>
        <w:t xml:space="preserve"> </w:t>
      </w:r>
      <w:r w:rsidRPr="00B03410">
        <w:rPr>
          <w:sz w:val="28"/>
          <w:szCs w:val="28"/>
        </w:rPr>
        <w:t xml:space="preserve">The sensitive period for the acquisition of syntax in a second language, </w:t>
      </w:r>
      <w:r w:rsidRPr="000A56D5">
        <w:rPr>
          <w:i/>
          <w:iCs/>
          <w:sz w:val="28"/>
          <w:szCs w:val="28"/>
        </w:rPr>
        <w:t>Language Learning</w:t>
      </w:r>
      <w:r w:rsidRPr="00B03410">
        <w:rPr>
          <w:sz w:val="28"/>
          <w:szCs w:val="28"/>
        </w:rPr>
        <w:t xml:space="preserve"> 30/2</w:t>
      </w:r>
      <w:r>
        <w:rPr>
          <w:sz w:val="28"/>
          <w:szCs w:val="28"/>
        </w:rPr>
        <w:t xml:space="preserve">, p. </w:t>
      </w:r>
      <w:r w:rsidRPr="00B03410">
        <w:rPr>
          <w:sz w:val="28"/>
          <w:szCs w:val="28"/>
        </w:rPr>
        <w:t>449-</w:t>
      </w:r>
      <w:r>
        <w:rPr>
          <w:sz w:val="28"/>
          <w:szCs w:val="28"/>
        </w:rPr>
        <w:t>4</w:t>
      </w:r>
      <w:r w:rsidRPr="00B03410">
        <w:rPr>
          <w:sz w:val="28"/>
          <w:szCs w:val="28"/>
        </w:rPr>
        <w:t>72.</w:t>
      </w:r>
    </w:p>
    <w:p w14:paraId="7B5620E5" w14:textId="16F3514D" w:rsidR="00902911" w:rsidRDefault="00902911" w:rsidP="00902911">
      <w:pPr>
        <w:spacing w:line="276" w:lineRule="auto"/>
        <w:jc w:val="both"/>
        <w:rPr>
          <w:sz w:val="28"/>
          <w:szCs w:val="28"/>
        </w:rPr>
      </w:pPr>
      <w:r>
        <w:rPr>
          <w:sz w:val="28"/>
          <w:szCs w:val="28"/>
        </w:rPr>
        <w:t>[1</w:t>
      </w:r>
      <w:r w:rsidR="00FB7F84">
        <w:rPr>
          <w:sz w:val="28"/>
          <w:szCs w:val="28"/>
        </w:rPr>
        <w:t>7</w:t>
      </w:r>
      <w:r>
        <w:rPr>
          <w:sz w:val="28"/>
          <w:szCs w:val="28"/>
        </w:rPr>
        <w:t xml:space="preserve">] </w:t>
      </w:r>
      <w:r w:rsidRPr="004F70EE">
        <w:rPr>
          <w:sz w:val="28"/>
          <w:szCs w:val="28"/>
        </w:rPr>
        <w:t xml:space="preserve">Johnson, J. and Newport, E. </w:t>
      </w:r>
      <w:r>
        <w:rPr>
          <w:sz w:val="28"/>
          <w:szCs w:val="28"/>
        </w:rPr>
        <w:t>(</w:t>
      </w:r>
      <w:r w:rsidRPr="004F70EE">
        <w:rPr>
          <w:sz w:val="28"/>
          <w:szCs w:val="28"/>
        </w:rPr>
        <w:t>1989</w:t>
      </w:r>
      <w:r>
        <w:rPr>
          <w:sz w:val="28"/>
          <w:szCs w:val="28"/>
        </w:rPr>
        <w:t>)</w:t>
      </w:r>
      <w:r w:rsidR="00C0728D">
        <w:rPr>
          <w:sz w:val="28"/>
          <w:szCs w:val="28"/>
        </w:rPr>
        <w:t>.</w:t>
      </w:r>
      <w:r>
        <w:rPr>
          <w:sz w:val="28"/>
          <w:szCs w:val="28"/>
        </w:rPr>
        <w:t xml:space="preserve"> </w:t>
      </w:r>
      <w:r w:rsidRPr="004F70EE">
        <w:rPr>
          <w:sz w:val="28"/>
          <w:szCs w:val="28"/>
        </w:rPr>
        <w:t>Critical period effects in second language learning: The</w:t>
      </w:r>
      <w:r>
        <w:rPr>
          <w:sz w:val="28"/>
          <w:szCs w:val="28"/>
        </w:rPr>
        <w:t xml:space="preserve"> </w:t>
      </w:r>
      <w:r w:rsidRPr="004F70EE">
        <w:rPr>
          <w:sz w:val="28"/>
          <w:szCs w:val="28"/>
        </w:rPr>
        <w:t xml:space="preserve">influence of maturational state on the acquisition of English as a second language. </w:t>
      </w:r>
      <w:r w:rsidRPr="000A56D5">
        <w:rPr>
          <w:i/>
          <w:iCs/>
          <w:sz w:val="28"/>
          <w:szCs w:val="28"/>
        </w:rPr>
        <w:t>Cognitive Psychology</w:t>
      </w:r>
      <w:r w:rsidRPr="004F70EE">
        <w:rPr>
          <w:sz w:val="28"/>
          <w:szCs w:val="28"/>
        </w:rPr>
        <w:t xml:space="preserve"> 21</w:t>
      </w:r>
      <w:r>
        <w:rPr>
          <w:sz w:val="28"/>
          <w:szCs w:val="28"/>
        </w:rPr>
        <w:t>, p.</w:t>
      </w:r>
      <w:r w:rsidRPr="004F70EE">
        <w:rPr>
          <w:sz w:val="28"/>
          <w:szCs w:val="28"/>
        </w:rPr>
        <w:t xml:space="preserve"> 60-99.</w:t>
      </w:r>
    </w:p>
    <w:p w14:paraId="3238DD04" w14:textId="0E88076D" w:rsidR="00902911" w:rsidRDefault="00902911" w:rsidP="00902911">
      <w:pPr>
        <w:spacing w:line="276" w:lineRule="auto"/>
        <w:jc w:val="both"/>
        <w:rPr>
          <w:sz w:val="28"/>
          <w:szCs w:val="28"/>
        </w:rPr>
      </w:pPr>
      <w:r>
        <w:rPr>
          <w:sz w:val="28"/>
          <w:szCs w:val="28"/>
        </w:rPr>
        <w:t>[1</w:t>
      </w:r>
      <w:r w:rsidR="00FB7F84">
        <w:rPr>
          <w:sz w:val="28"/>
          <w:szCs w:val="28"/>
        </w:rPr>
        <w:t>8</w:t>
      </w:r>
      <w:r>
        <w:rPr>
          <w:sz w:val="28"/>
          <w:szCs w:val="28"/>
        </w:rPr>
        <w:t xml:space="preserve">] </w:t>
      </w:r>
      <w:r w:rsidRPr="006A63AA">
        <w:rPr>
          <w:sz w:val="28"/>
          <w:szCs w:val="28"/>
        </w:rPr>
        <w:t xml:space="preserve">Snow, C. and </w:t>
      </w:r>
      <w:proofErr w:type="spellStart"/>
      <w:r w:rsidRPr="006A63AA">
        <w:rPr>
          <w:sz w:val="28"/>
          <w:szCs w:val="28"/>
        </w:rPr>
        <w:t>Hoefnagel</w:t>
      </w:r>
      <w:proofErr w:type="spellEnd"/>
      <w:r w:rsidRPr="006A63AA">
        <w:rPr>
          <w:sz w:val="28"/>
          <w:szCs w:val="28"/>
        </w:rPr>
        <w:t xml:space="preserve"> </w:t>
      </w:r>
      <w:proofErr w:type="spellStart"/>
      <w:r w:rsidRPr="006A63AA">
        <w:rPr>
          <w:sz w:val="28"/>
          <w:szCs w:val="28"/>
        </w:rPr>
        <w:t>Höhle</w:t>
      </w:r>
      <w:proofErr w:type="spellEnd"/>
      <w:r w:rsidRPr="006A63AA">
        <w:rPr>
          <w:sz w:val="28"/>
          <w:szCs w:val="28"/>
        </w:rPr>
        <w:t>, M.</w:t>
      </w:r>
      <w:r>
        <w:rPr>
          <w:sz w:val="28"/>
          <w:szCs w:val="28"/>
        </w:rPr>
        <w:t xml:space="preserve"> (1978)</w:t>
      </w:r>
      <w:r w:rsidR="00C0728D">
        <w:rPr>
          <w:sz w:val="28"/>
          <w:szCs w:val="28"/>
        </w:rPr>
        <w:t>.</w:t>
      </w:r>
      <w:r w:rsidRPr="006A63AA">
        <w:rPr>
          <w:sz w:val="28"/>
          <w:szCs w:val="28"/>
        </w:rPr>
        <w:t xml:space="preserve"> The critical period for language acquisition: evidence from second language learning, </w:t>
      </w:r>
      <w:r w:rsidRPr="000A56D5">
        <w:rPr>
          <w:i/>
          <w:iCs/>
          <w:sz w:val="28"/>
          <w:szCs w:val="28"/>
        </w:rPr>
        <w:t>Child Development</w:t>
      </w:r>
      <w:r w:rsidRPr="006A63AA">
        <w:rPr>
          <w:sz w:val="28"/>
          <w:szCs w:val="28"/>
        </w:rPr>
        <w:t xml:space="preserve"> 49/4</w:t>
      </w:r>
      <w:r>
        <w:rPr>
          <w:sz w:val="28"/>
          <w:szCs w:val="28"/>
        </w:rPr>
        <w:t>,</w:t>
      </w:r>
      <w:r w:rsidRPr="006A63AA">
        <w:rPr>
          <w:sz w:val="28"/>
          <w:szCs w:val="28"/>
        </w:rPr>
        <w:t xml:space="preserve"> </w:t>
      </w:r>
      <w:r>
        <w:rPr>
          <w:sz w:val="28"/>
          <w:szCs w:val="28"/>
        </w:rPr>
        <w:t>p.</w:t>
      </w:r>
      <w:r w:rsidRPr="006A63AA">
        <w:rPr>
          <w:sz w:val="28"/>
          <w:szCs w:val="28"/>
        </w:rPr>
        <w:t xml:space="preserve"> 1114-</w:t>
      </w:r>
      <w:r>
        <w:rPr>
          <w:sz w:val="28"/>
          <w:szCs w:val="28"/>
        </w:rPr>
        <w:t>11</w:t>
      </w:r>
      <w:r w:rsidRPr="006A63AA">
        <w:rPr>
          <w:sz w:val="28"/>
          <w:szCs w:val="28"/>
        </w:rPr>
        <w:t>28.</w:t>
      </w:r>
    </w:p>
    <w:p w14:paraId="4A83A49D" w14:textId="534F210D" w:rsidR="00902911" w:rsidRPr="001276C0" w:rsidRDefault="00902911" w:rsidP="00902911">
      <w:pPr>
        <w:spacing w:line="276" w:lineRule="auto"/>
        <w:jc w:val="both"/>
        <w:rPr>
          <w:sz w:val="28"/>
          <w:szCs w:val="28"/>
        </w:rPr>
      </w:pPr>
      <w:r>
        <w:rPr>
          <w:sz w:val="28"/>
          <w:szCs w:val="28"/>
        </w:rPr>
        <w:t>[1</w:t>
      </w:r>
      <w:r w:rsidR="00FB7F84">
        <w:rPr>
          <w:sz w:val="28"/>
          <w:szCs w:val="28"/>
        </w:rPr>
        <w:t>9</w:t>
      </w:r>
      <w:r>
        <w:rPr>
          <w:sz w:val="28"/>
          <w:szCs w:val="28"/>
        </w:rPr>
        <w:t xml:space="preserve">] </w:t>
      </w:r>
      <w:r w:rsidRPr="0093366F">
        <w:rPr>
          <w:sz w:val="28"/>
          <w:szCs w:val="28"/>
        </w:rPr>
        <w:t xml:space="preserve">Ellis, R. </w:t>
      </w:r>
      <w:r>
        <w:rPr>
          <w:sz w:val="28"/>
          <w:szCs w:val="28"/>
        </w:rPr>
        <w:t>(</w:t>
      </w:r>
      <w:r w:rsidRPr="0093366F">
        <w:rPr>
          <w:sz w:val="28"/>
          <w:szCs w:val="28"/>
        </w:rPr>
        <w:t>2008</w:t>
      </w:r>
      <w:r>
        <w:rPr>
          <w:sz w:val="28"/>
          <w:szCs w:val="28"/>
        </w:rPr>
        <w:t xml:space="preserve">). </w:t>
      </w:r>
      <w:r w:rsidRPr="000A56D5">
        <w:rPr>
          <w:i/>
          <w:iCs/>
          <w:sz w:val="28"/>
          <w:szCs w:val="28"/>
        </w:rPr>
        <w:t>The study of second language acquisition</w:t>
      </w:r>
      <w:r w:rsidRPr="0093366F">
        <w:rPr>
          <w:sz w:val="28"/>
          <w:szCs w:val="28"/>
        </w:rPr>
        <w:t xml:space="preserve"> (2nd ed). Oxford: Oxford University Press. </w:t>
      </w:r>
      <w:r>
        <w:rPr>
          <w:sz w:val="28"/>
          <w:szCs w:val="28"/>
        </w:rPr>
        <w:t>p. 677</w:t>
      </w:r>
      <w:r w:rsidRPr="00493CD8">
        <w:rPr>
          <w:sz w:val="28"/>
          <w:szCs w:val="28"/>
        </w:rPr>
        <w:t>.</w:t>
      </w:r>
    </w:p>
    <w:p w14:paraId="374F03C9" w14:textId="34A76A9A" w:rsidR="00902911" w:rsidRDefault="00902911" w:rsidP="00902911">
      <w:pPr>
        <w:spacing w:line="276" w:lineRule="auto"/>
        <w:jc w:val="both"/>
        <w:rPr>
          <w:sz w:val="28"/>
          <w:szCs w:val="28"/>
        </w:rPr>
      </w:pPr>
      <w:r>
        <w:rPr>
          <w:sz w:val="28"/>
          <w:szCs w:val="28"/>
        </w:rPr>
        <w:t>[</w:t>
      </w:r>
      <w:r w:rsidR="00FB7F84">
        <w:rPr>
          <w:sz w:val="28"/>
          <w:szCs w:val="28"/>
        </w:rPr>
        <w:t>20</w:t>
      </w:r>
      <w:r>
        <w:rPr>
          <w:sz w:val="28"/>
          <w:szCs w:val="28"/>
        </w:rPr>
        <w:t>]</w:t>
      </w:r>
      <w:r w:rsidRPr="0093366F">
        <w:t xml:space="preserve"> </w:t>
      </w:r>
      <w:r w:rsidRPr="001276C0">
        <w:rPr>
          <w:sz w:val="28"/>
          <w:szCs w:val="28"/>
        </w:rPr>
        <w:t xml:space="preserve">Gardner, R. C. </w:t>
      </w:r>
      <w:r>
        <w:rPr>
          <w:sz w:val="28"/>
          <w:szCs w:val="28"/>
        </w:rPr>
        <w:t>(</w:t>
      </w:r>
      <w:r w:rsidRPr="001276C0">
        <w:rPr>
          <w:sz w:val="28"/>
          <w:szCs w:val="28"/>
        </w:rPr>
        <w:t>1985</w:t>
      </w:r>
      <w:r>
        <w:rPr>
          <w:sz w:val="28"/>
          <w:szCs w:val="28"/>
        </w:rPr>
        <w:t xml:space="preserve">). </w:t>
      </w:r>
      <w:r w:rsidRPr="00866709">
        <w:rPr>
          <w:i/>
          <w:iCs/>
          <w:sz w:val="28"/>
          <w:szCs w:val="28"/>
        </w:rPr>
        <w:t>Social psychology and second language learning: The role of attitudes and motivation</w:t>
      </w:r>
      <w:r w:rsidRPr="001276C0">
        <w:rPr>
          <w:sz w:val="28"/>
          <w:szCs w:val="28"/>
        </w:rPr>
        <w:t>. London: Edward Arnold.</w:t>
      </w:r>
    </w:p>
    <w:p w14:paraId="6D510D4F" w14:textId="531A43B1" w:rsidR="00902911" w:rsidRDefault="00902911" w:rsidP="00902911">
      <w:pPr>
        <w:spacing w:line="276" w:lineRule="auto"/>
        <w:jc w:val="both"/>
        <w:rPr>
          <w:sz w:val="28"/>
          <w:szCs w:val="28"/>
        </w:rPr>
      </w:pPr>
      <w:r>
        <w:rPr>
          <w:sz w:val="28"/>
          <w:szCs w:val="28"/>
        </w:rPr>
        <w:t>[2</w:t>
      </w:r>
      <w:r w:rsidR="00FB7F84">
        <w:rPr>
          <w:sz w:val="28"/>
          <w:szCs w:val="28"/>
        </w:rPr>
        <w:t>1</w:t>
      </w:r>
      <w:r>
        <w:rPr>
          <w:sz w:val="28"/>
          <w:szCs w:val="28"/>
        </w:rPr>
        <w:t xml:space="preserve">] </w:t>
      </w:r>
      <w:r w:rsidRPr="00866709">
        <w:rPr>
          <w:sz w:val="28"/>
          <w:szCs w:val="28"/>
        </w:rPr>
        <w:t>Deci, L.E., &amp;</w:t>
      </w:r>
      <w:r w:rsidRPr="00567E0C">
        <w:rPr>
          <w:sz w:val="28"/>
          <w:szCs w:val="28"/>
        </w:rPr>
        <w:t xml:space="preserve"> Ryan, R.M. (1985). </w:t>
      </w:r>
      <w:r w:rsidRPr="00866709">
        <w:rPr>
          <w:i/>
          <w:iCs/>
          <w:sz w:val="28"/>
          <w:szCs w:val="28"/>
        </w:rPr>
        <w:t>Intrinsic motivation and self-determination in human behavior</w:t>
      </w:r>
      <w:r w:rsidRPr="00567E0C">
        <w:rPr>
          <w:sz w:val="28"/>
          <w:szCs w:val="28"/>
        </w:rPr>
        <w:t>. New York: Plenum Press.</w:t>
      </w:r>
    </w:p>
    <w:p w14:paraId="597880FD" w14:textId="70A47286" w:rsidR="00902911" w:rsidRDefault="00902911" w:rsidP="00902911">
      <w:pPr>
        <w:spacing w:line="276" w:lineRule="auto"/>
        <w:jc w:val="both"/>
        <w:rPr>
          <w:sz w:val="28"/>
          <w:szCs w:val="28"/>
        </w:rPr>
      </w:pPr>
      <w:r>
        <w:rPr>
          <w:sz w:val="28"/>
          <w:szCs w:val="28"/>
        </w:rPr>
        <w:t>[2</w:t>
      </w:r>
      <w:r w:rsidR="00FB7F84">
        <w:rPr>
          <w:sz w:val="28"/>
          <w:szCs w:val="28"/>
        </w:rPr>
        <w:t>2</w:t>
      </w:r>
      <w:r>
        <w:rPr>
          <w:sz w:val="28"/>
          <w:szCs w:val="28"/>
        </w:rPr>
        <w:t xml:space="preserve">] </w:t>
      </w:r>
      <w:r w:rsidRPr="008124FC">
        <w:rPr>
          <w:sz w:val="28"/>
          <w:szCs w:val="28"/>
        </w:rPr>
        <w:t xml:space="preserve">Gardner, R. C., &amp; Lambert, W. E. (1972). </w:t>
      </w:r>
      <w:r w:rsidRPr="00866709">
        <w:rPr>
          <w:i/>
          <w:iCs/>
          <w:sz w:val="28"/>
          <w:szCs w:val="28"/>
        </w:rPr>
        <w:t>Attitudes and motivation in second language learning</w:t>
      </w:r>
      <w:r w:rsidRPr="008124FC">
        <w:rPr>
          <w:sz w:val="28"/>
          <w:szCs w:val="28"/>
        </w:rPr>
        <w:t>.</w:t>
      </w:r>
      <w:r>
        <w:rPr>
          <w:sz w:val="28"/>
          <w:szCs w:val="28"/>
        </w:rPr>
        <w:t xml:space="preserve"> </w:t>
      </w:r>
      <w:r w:rsidRPr="008124FC">
        <w:rPr>
          <w:sz w:val="28"/>
          <w:szCs w:val="28"/>
        </w:rPr>
        <w:t>Rowley, Mass.: Newbury House.</w:t>
      </w:r>
    </w:p>
    <w:p w14:paraId="044436B7" w14:textId="035372CB" w:rsidR="00500900" w:rsidRPr="00500900" w:rsidRDefault="00902911" w:rsidP="00500900">
      <w:pPr>
        <w:spacing w:line="276" w:lineRule="auto"/>
        <w:jc w:val="both"/>
        <w:rPr>
          <w:sz w:val="28"/>
          <w:szCs w:val="28"/>
        </w:rPr>
      </w:pPr>
      <w:r>
        <w:rPr>
          <w:sz w:val="28"/>
          <w:szCs w:val="28"/>
        </w:rPr>
        <w:t>[2</w:t>
      </w:r>
      <w:r w:rsidR="00FB7F84">
        <w:rPr>
          <w:sz w:val="28"/>
          <w:szCs w:val="28"/>
        </w:rPr>
        <w:t>3</w:t>
      </w:r>
      <w:r>
        <w:rPr>
          <w:sz w:val="28"/>
          <w:szCs w:val="28"/>
        </w:rPr>
        <w:t xml:space="preserve">] </w:t>
      </w:r>
      <w:proofErr w:type="spellStart"/>
      <w:r w:rsidRPr="00A7209B">
        <w:rPr>
          <w:sz w:val="28"/>
          <w:szCs w:val="28"/>
        </w:rPr>
        <w:t>Dörnyei</w:t>
      </w:r>
      <w:proofErr w:type="spellEnd"/>
      <w:r w:rsidRPr="00A7209B">
        <w:rPr>
          <w:sz w:val="28"/>
          <w:szCs w:val="28"/>
        </w:rPr>
        <w:t xml:space="preserve">, </w:t>
      </w:r>
      <w:r w:rsidRPr="00500900">
        <w:rPr>
          <w:sz w:val="28"/>
          <w:szCs w:val="28"/>
        </w:rPr>
        <w:t>Z. (2001</w:t>
      </w:r>
      <w:r>
        <w:rPr>
          <w:sz w:val="28"/>
          <w:szCs w:val="28"/>
        </w:rPr>
        <w:t>a</w:t>
      </w:r>
      <w:r w:rsidRPr="00500900">
        <w:rPr>
          <w:sz w:val="28"/>
          <w:szCs w:val="28"/>
        </w:rPr>
        <w:t>). New themes and approaches in second language motivation research.</w:t>
      </w:r>
      <w:r>
        <w:rPr>
          <w:sz w:val="28"/>
          <w:szCs w:val="28"/>
        </w:rPr>
        <w:t xml:space="preserve"> </w:t>
      </w:r>
      <w:r w:rsidRPr="00866709">
        <w:rPr>
          <w:i/>
          <w:iCs/>
          <w:sz w:val="28"/>
          <w:szCs w:val="28"/>
        </w:rPr>
        <w:t>Annual Review of Applied Linguistics</w:t>
      </w:r>
      <w:r w:rsidRPr="00500900">
        <w:rPr>
          <w:sz w:val="28"/>
          <w:szCs w:val="28"/>
        </w:rPr>
        <w:t xml:space="preserve">, 2 (1), </w:t>
      </w:r>
      <w:r>
        <w:rPr>
          <w:sz w:val="28"/>
          <w:szCs w:val="28"/>
        </w:rPr>
        <w:t xml:space="preserve">p. </w:t>
      </w:r>
      <w:r w:rsidRPr="00500900">
        <w:rPr>
          <w:sz w:val="28"/>
          <w:szCs w:val="28"/>
        </w:rPr>
        <w:t>43-59.</w:t>
      </w:r>
    </w:p>
    <w:sectPr w:rsidR="00500900" w:rsidRPr="0050090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D9DA8" w14:textId="77777777" w:rsidR="007E589E" w:rsidRDefault="007E589E" w:rsidP="002E449E">
      <w:pPr>
        <w:spacing w:after="0" w:line="240" w:lineRule="auto"/>
      </w:pPr>
      <w:r>
        <w:separator/>
      </w:r>
    </w:p>
  </w:endnote>
  <w:endnote w:type="continuationSeparator" w:id="0">
    <w:p w14:paraId="73C36717" w14:textId="77777777" w:rsidR="007E589E" w:rsidRDefault="007E589E" w:rsidP="002E4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AB797" w14:textId="77777777" w:rsidR="007E589E" w:rsidRDefault="007E589E" w:rsidP="002E449E">
      <w:pPr>
        <w:spacing w:after="0" w:line="240" w:lineRule="auto"/>
      </w:pPr>
      <w:r>
        <w:separator/>
      </w:r>
    </w:p>
  </w:footnote>
  <w:footnote w:type="continuationSeparator" w:id="0">
    <w:p w14:paraId="5FF4F085" w14:textId="77777777" w:rsidR="007E589E" w:rsidRDefault="007E589E" w:rsidP="002E44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01E18"/>
    <w:multiLevelType w:val="hybridMultilevel"/>
    <w:tmpl w:val="5BD6AF62"/>
    <w:lvl w:ilvl="0" w:tplc="DD5EECF6">
      <w:start w:val="1"/>
      <w:numFmt w:val="bullet"/>
      <w:lvlText w:val=""/>
      <w:lvlJc w:val="left"/>
      <w:pPr>
        <w:tabs>
          <w:tab w:val="num" w:pos="720"/>
        </w:tabs>
        <w:ind w:left="720" w:hanging="360"/>
      </w:pPr>
      <w:rPr>
        <w:rFonts w:ascii="Wingdings 2" w:hAnsi="Wingdings 2" w:hint="default"/>
      </w:rPr>
    </w:lvl>
    <w:lvl w:ilvl="1" w:tplc="345AD790" w:tentative="1">
      <w:start w:val="1"/>
      <w:numFmt w:val="bullet"/>
      <w:lvlText w:val=""/>
      <w:lvlJc w:val="left"/>
      <w:pPr>
        <w:tabs>
          <w:tab w:val="num" w:pos="1440"/>
        </w:tabs>
        <w:ind w:left="1440" w:hanging="360"/>
      </w:pPr>
      <w:rPr>
        <w:rFonts w:ascii="Wingdings 2" w:hAnsi="Wingdings 2" w:hint="default"/>
      </w:rPr>
    </w:lvl>
    <w:lvl w:ilvl="2" w:tplc="3C0021DA" w:tentative="1">
      <w:start w:val="1"/>
      <w:numFmt w:val="bullet"/>
      <w:lvlText w:val=""/>
      <w:lvlJc w:val="left"/>
      <w:pPr>
        <w:tabs>
          <w:tab w:val="num" w:pos="2160"/>
        </w:tabs>
        <w:ind w:left="2160" w:hanging="360"/>
      </w:pPr>
      <w:rPr>
        <w:rFonts w:ascii="Wingdings 2" w:hAnsi="Wingdings 2" w:hint="default"/>
      </w:rPr>
    </w:lvl>
    <w:lvl w:ilvl="3" w:tplc="09D69B4C" w:tentative="1">
      <w:start w:val="1"/>
      <w:numFmt w:val="bullet"/>
      <w:lvlText w:val=""/>
      <w:lvlJc w:val="left"/>
      <w:pPr>
        <w:tabs>
          <w:tab w:val="num" w:pos="2880"/>
        </w:tabs>
        <w:ind w:left="2880" w:hanging="360"/>
      </w:pPr>
      <w:rPr>
        <w:rFonts w:ascii="Wingdings 2" w:hAnsi="Wingdings 2" w:hint="default"/>
      </w:rPr>
    </w:lvl>
    <w:lvl w:ilvl="4" w:tplc="30E2B5E8" w:tentative="1">
      <w:start w:val="1"/>
      <w:numFmt w:val="bullet"/>
      <w:lvlText w:val=""/>
      <w:lvlJc w:val="left"/>
      <w:pPr>
        <w:tabs>
          <w:tab w:val="num" w:pos="3600"/>
        </w:tabs>
        <w:ind w:left="3600" w:hanging="360"/>
      </w:pPr>
      <w:rPr>
        <w:rFonts w:ascii="Wingdings 2" w:hAnsi="Wingdings 2" w:hint="default"/>
      </w:rPr>
    </w:lvl>
    <w:lvl w:ilvl="5" w:tplc="11B0E0E4" w:tentative="1">
      <w:start w:val="1"/>
      <w:numFmt w:val="bullet"/>
      <w:lvlText w:val=""/>
      <w:lvlJc w:val="left"/>
      <w:pPr>
        <w:tabs>
          <w:tab w:val="num" w:pos="4320"/>
        </w:tabs>
        <w:ind w:left="4320" w:hanging="360"/>
      </w:pPr>
      <w:rPr>
        <w:rFonts w:ascii="Wingdings 2" w:hAnsi="Wingdings 2" w:hint="default"/>
      </w:rPr>
    </w:lvl>
    <w:lvl w:ilvl="6" w:tplc="0D5827F4" w:tentative="1">
      <w:start w:val="1"/>
      <w:numFmt w:val="bullet"/>
      <w:lvlText w:val=""/>
      <w:lvlJc w:val="left"/>
      <w:pPr>
        <w:tabs>
          <w:tab w:val="num" w:pos="5040"/>
        </w:tabs>
        <w:ind w:left="5040" w:hanging="360"/>
      </w:pPr>
      <w:rPr>
        <w:rFonts w:ascii="Wingdings 2" w:hAnsi="Wingdings 2" w:hint="default"/>
      </w:rPr>
    </w:lvl>
    <w:lvl w:ilvl="7" w:tplc="0AE4303A" w:tentative="1">
      <w:start w:val="1"/>
      <w:numFmt w:val="bullet"/>
      <w:lvlText w:val=""/>
      <w:lvlJc w:val="left"/>
      <w:pPr>
        <w:tabs>
          <w:tab w:val="num" w:pos="5760"/>
        </w:tabs>
        <w:ind w:left="5760" w:hanging="360"/>
      </w:pPr>
      <w:rPr>
        <w:rFonts w:ascii="Wingdings 2" w:hAnsi="Wingdings 2" w:hint="default"/>
      </w:rPr>
    </w:lvl>
    <w:lvl w:ilvl="8" w:tplc="6994B90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303521A4"/>
    <w:multiLevelType w:val="hybridMultilevel"/>
    <w:tmpl w:val="B7B66AA8"/>
    <w:lvl w:ilvl="0" w:tplc="3BA8E420">
      <w:start w:val="1"/>
      <w:numFmt w:val="bullet"/>
      <w:lvlText w:val=""/>
      <w:lvlJc w:val="left"/>
      <w:pPr>
        <w:tabs>
          <w:tab w:val="num" w:pos="720"/>
        </w:tabs>
        <w:ind w:left="720" w:hanging="360"/>
      </w:pPr>
      <w:rPr>
        <w:rFonts w:ascii="Wingdings 2" w:hAnsi="Wingdings 2" w:hint="default"/>
      </w:rPr>
    </w:lvl>
    <w:lvl w:ilvl="1" w:tplc="60924F26" w:tentative="1">
      <w:start w:val="1"/>
      <w:numFmt w:val="bullet"/>
      <w:lvlText w:val=""/>
      <w:lvlJc w:val="left"/>
      <w:pPr>
        <w:tabs>
          <w:tab w:val="num" w:pos="1440"/>
        </w:tabs>
        <w:ind w:left="1440" w:hanging="360"/>
      </w:pPr>
      <w:rPr>
        <w:rFonts w:ascii="Wingdings 2" w:hAnsi="Wingdings 2" w:hint="default"/>
      </w:rPr>
    </w:lvl>
    <w:lvl w:ilvl="2" w:tplc="E7322A12" w:tentative="1">
      <w:start w:val="1"/>
      <w:numFmt w:val="bullet"/>
      <w:lvlText w:val=""/>
      <w:lvlJc w:val="left"/>
      <w:pPr>
        <w:tabs>
          <w:tab w:val="num" w:pos="2160"/>
        </w:tabs>
        <w:ind w:left="2160" w:hanging="360"/>
      </w:pPr>
      <w:rPr>
        <w:rFonts w:ascii="Wingdings 2" w:hAnsi="Wingdings 2" w:hint="default"/>
      </w:rPr>
    </w:lvl>
    <w:lvl w:ilvl="3" w:tplc="78F84BFE" w:tentative="1">
      <w:start w:val="1"/>
      <w:numFmt w:val="bullet"/>
      <w:lvlText w:val=""/>
      <w:lvlJc w:val="left"/>
      <w:pPr>
        <w:tabs>
          <w:tab w:val="num" w:pos="2880"/>
        </w:tabs>
        <w:ind w:left="2880" w:hanging="360"/>
      </w:pPr>
      <w:rPr>
        <w:rFonts w:ascii="Wingdings 2" w:hAnsi="Wingdings 2" w:hint="default"/>
      </w:rPr>
    </w:lvl>
    <w:lvl w:ilvl="4" w:tplc="A3F69906" w:tentative="1">
      <w:start w:val="1"/>
      <w:numFmt w:val="bullet"/>
      <w:lvlText w:val=""/>
      <w:lvlJc w:val="left"/>
      <w:pPr>
        <w:tabs>
          <w:tab w:val="num" w:pos="3600"/>
        </w:tabs>
        <w:ind w:left="3600" w:hanging="360"/>
      </w:pPr>
      <w:rPr>
        <w:rFonts w:ascii="Wingdings 2" w:hAnsi="Wingdings 2" w:hint="default"/>
      </w:rPr>
    </w:lvl>
    <w:lvl w:ilvl="5" w:tplc="F07EA29E" w:tentative="1">
      <w:start w:val="1"/>
      <w:numFmt w:val="bullet"/>
      <w:lvlText w:val=""/>
      <w:lvlJc w:val="left"/>
      <w:pPr>
        <w:tabs>
          <w:tab w:val="num" w:pos="4320"/>
        </w:tabs>
        <w:ind w:left="4320" w:hanging="360"/>
      </w:pPr>
      <w:rPr>
        <w:rFonts w:ascii="Wingdings 2" w:hAnsi="Wingdings 2" w:hint="default"/>
      </w:rPr>
    </w:lvl>
    <w:lvl w:ilvl="6" w:tplc="33E68C10" w:tentative="1">
      <w:start w:val="1"/>
      <w:numFmt w:val="bullet"/>
      <w:lvlText w:val=""/>
      <w:lvlJc w:val="left"/>
      <w:pPr>
        <w:tabs>
          <w:tab w:val="num" w:pos="5040"/>
        </w:tabs>
        <w:ind w:left="5040" w:hanging="360"/>
      </w:pPr>
      <w:rPr>
        <w:rFonts w:ascii="Wingdings 2" w:hAnsi="Wingdings 2" w:hint="default"/>
      </w:rPr>
    </w:lvl>
    <w:lvl w:ilvl="7" w:tplc="ACA834BA" w:tentative="1">
      <w:start w:val="1"/>
      <w:numFmt w:val="bullet"/>
      <w:lvlText w:val=""/>
      <w:lvlJc w:val="left"/>
      <w:pPr>
        <w:tabs>
          <w:tab w:val="num" w:pos="5760"/>
        </w:tabs>
        <w:ind w:left="5760" w:hanging="360"/>
      </w:pPr>
      <w:rPr>
        <w:rFonts w:ascii="Wingdings 2" w:hAnsi="Wingdings 2" w:hint="default"/>
      </w:rPr>
    </w:lvl>
    <w:lvl w:ilvl="8" w:tplc="32AC360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6C636391"/>
    <w:multiLevelType w:val="hybridMultilevel"/>
    <w:tmpl w:val="129AEFE8"/>
    <w:lvl w:ilvl="0" w:tplc="3EAC98D6">
      <w:start w:val="1"/>
      <w:numFmt w:val="bullet"/>
      <w:lvlText w:val=""/>
      <w:lvlJc w:val="left"/>
      <w:pPr>
        <w:tabs>
          <w:tab w:val="num" w:pos="720"/>
        </w:tabs>
        <w:ind w:left="720" w:hanging="360"/>
      </w:pPr>
      <w:rPr>
        <w:rFonts w:ascii="Wingdings 2" w:hAnsi="Wingdings 2" w:hint="default"/>
      </w:rPr>
    </w:lvl>
    <w:lvl w:ilvl="1" w:tplc="B5E2493C" w:tentative="1">
      <w:start w:val="1"/>
      <w:numFmt w:val="bullet"/>
      <w:lvlText w:val=""/>
      <w:lvlJc w:val="left"/>
      <w:pPr>
        <w:tabs>
          <w:tab w:val="num" w:pos="1440"/>
        </w:tabs>
        <w:ind w:left="1440" w:hanging="360"/>
      </w:pPr>
      <w:rPr>
        <w:rFonts w:ascii="Wingdings 2" w:hAnsi="Wingdings 2" w:hint="default"/>
      </w:rPr>
    </w:lvl>
    <w:lvl w:ilvl="2" w:tplc="EC24C888" w:tentative="1">
      <w:start w:val="1"/>
      <w:numFmt w:val="bullet"/>
      <w:lvlText w:val=""/>
      <w:lvlJc w:val="left"/>
      <w:pPr>
        <w:tabs>
          <w:tab w:val="num" w:pos="2160"/>
        </w:tabs>
        <w:ind w:left="2160" w:hanging="360"/>
      </w:pPr>
      <w:rPr>
        <w:rFonts w:ascii="Wingdings 2" w:hAnsi="Wingdings 2" w:hint="default"/>
      </w:rPr>
    </w:lvl>
    <w:lvl w:ilvl="3" w:tplc="A9BAC7F8" w:tentative="1">
      <w:start w:val="1"/>
      <w:numFmt w:val="bullet"/>
      <w:lvlText w:val=""/>
      <w:lvlJc w:val="left"/>
      <w:pPr>
        <w:tabs>
          <w:tab w:val="num" w:pos="2880"/>
        </w:tabs>
        <w:ind w:left="2880" w:hanging="360"/>
      </w:pPr>
      <w:rPr>
        <w:rFonts w:ascii="Wingdings 2" w:hAnsi="Wingdings 2" w:hint="default"/>
      </w:rPr>
    </w:lvl>
    <w:lvl w:ilvl="4" w:tplc="F74483EA" w:tentative="1">
      <w:start w:val="1"/>
      <w:numFmt w:val="bullet"/>
      <w:lvlText w:val=""/>
      <w:lvlJc w:val="left"/>
      <w:pPr>
        <w:tabs>
          <w:tab w:val="num" w:pos="3600"/>
        </w:tabs>
        <w:ind w:left="3600" w:hanging="360"/>
      </w:pPr>
      <w:rPr>
        <w:rFonts w:ascii="Wingdings 2" w:hAnsi="Wingdings 2" w:hint="default"/>
      </w:rPr>
    </w:lvl>
    <w:lvl w:ilvl="5" w:tplc="2258CBE6" w:tentative="1">
      <w:start w:val="1"/>
      <w:numFmt w:val="bullet"/>
      <w:lvlText w:val=""/>
      <w:lvlJc w:val="left"/>
      <w:pPr>
        <w:tabs>
          <w:tab w:val="num" w:pos="4320"/>
        </w:tabs>
        <w:ind w:left="4320" w:hanging="360"/>
      </w:pPr>
      <w:rPr>
        <w:rFonts w:ascii="Wingdings 2" w:hAnsi="Wingdings 2" w:hint="default"/>
      </w:rPr>
    </w:lvl>
    <w:lvl w:ilvl="6" w:tplc="E000081E" w:tentative="1">
      <w:start w:val="1"/>
      <w:numFmt w:val="bullet"/>
      <w:lvlText w:val=""/>
      <w:lvlJc w:val="left"/>
      <w:pPr>
        <w:tabs>
          <w:tab w:val="num" w:pos="5040"/>
        </w:tabs>
        <w:ind w:left="5040" w:hanging="360"/>
      </w:pPr>
      <w:rPr>
        <w:rFonts w:ascii="Wingdings 2" w:hAnsi="Wingdings 2" w:hint="default"/>
      </w:rPr>
    </w:lvl>
    <w:lvl w:ilvl="7" w:tplc="AC945000" w:tentative="1">
      <w:start w:val="1"/>
      <w:numFmt w:val="bullet"/>
      <w:lvlText w:val=""/>
      <w:lvlJc w:val="left"/>
      <w:pPr>
        <w:tabs>
          <w:tab w:val="num" w:pos="5760"/>
        </w:tabs>
        <w:ind w:left="5760" w:hanging="360"/>
      </w:pPr>
      <w:rPr>
        <w:rFonts w:ascii="Wingdings 2" w:hAnsi="Wingdings 2" w:hint="default"/>
      </w:rPr>
    </w:lvl>
    <w:lvl w:ilvl="8" w:tplc="8F6A4EF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13D6FC1"/>
    <w:multiLevelType w:val="hybridMultilevel"/>
    <w:tmpl w:val="28E09548"/>
    <w:lvl w:ilvl="0" w:tplc="65E46288">
      <w:start w:val="1"/>
      <w:numFmt w:val="bullet"/>
      <w:lvlText w:val=""/>
      <w:lvlJc w:val="left"/>
      <w:pPr>
        <w:tabs>
          <w:tab w:val="num" w:pos="720"/>
        </w:tabs>
        <w:ind w:left="720" w:hanging="360"/>
      </w:pPr>
      <w:rPr>
        <w:rFonts w:ascii="Wingdings 2" w:hAnsi="Wingdings 2" w:hint="default"/>
      </w:rPr>
    </w:lvl>
    <w:lvl w:ilvl="1" w:tplc="95AEA50E" w:tentative="1">
      <w:start w:val="1"/>
      <w:numFmt w:val="bullet"/>
      <w:lvlText w:val=""/>
      <w:lvlJc w:val="left"/>
      <w:pPr>
        <w:tabs>
          <w:tab w:val="num" w:pos="1440"/>
        </w:tabs>
        <w:ind w:left="1440" w:hanging="360"/>
      </w:pPr>
      <w:rPr>
        <w:rFonts w:ascii="Wingdings 2" w:hAnsi="Wingdings 2" w:hint="default"/>
      </w:rPr>
    </w:lvl>
    <w:lvl w:ilvl="2" w:tplc="763A0954" w:tentative="1">
      <w:start w:val="1"/>
      <w:numFmt w:val="bullet"/>
      <w:lvlText w:val=""/>
      <w:lvlJc w:val="left"/>
      <w:pPr>
        <w:tabs>
          <w:tab w:val="num" w:pos="2160"/>
        </w:tabs>
        <w:ind w:left="2160" w:hanging="360"/>
      </w:pPr>
      <w:rPr>
        <w:rFonts w:ascii="Wingdings 2" w:hAnsi="Wingdings 2" w:hint="default"/>
      </w:rPr>
    </w:lvl>
    <w:lvl w:ilvl="3" w:tplc="246A5B2A" w:tentative="1">
      <w:start w:val="1"/>
      <w:numFmt w:val="bullet"/>
      <w:lvlText w:val=""/>
      <w:lvlJc w:val="left"/>
      <w:pPr>
        <w:tabs>
          <w:tab w:val="num" w:pos="2880"/>
        </w:tabs>
        <w:ind w:left="2880" w:hanging="360"/>
      </w:pPr>
      <w:rPr>
        <w:rFonts w:ascii="Wingdings 2" w:hAnsi="Wingdings 2" w:hint="default"/>
      </w:rPr>
    </w:lvl>
    <w:lvl w:ilvl="4" w:tplc="B28E9220" w:tentative="1">
      <w:start w:val="1"/>
      <w:numFmt w:val="bullet"/>
      <w:lvlText w:val=""/>
      <w:lvlJc w:val="left"/>
      <w:pPr>
        <w:tabs>
          <w:tab w:val="num" w:pos="3600"/>
        </w:tabs>
        <w:ind w:left="3600" w:hanging="360"/>
      </w:pPr>
      <w:rPr>
        <w:rFonts w:ascii="Wingdings 2" w:hAnsi="Wingdings 2" w:hint="default"/>
      </w:rPr>
    </w:lvl>
    <w:lvl w:ilvl="5" w:tplc="51B02F72" w:tentative="1">
      <w:start w:val="1"/>
      <w:numFmt w:val="bullet"/>
      <w:lvlText w:val=""/>
      <w:lvlJc w:val="left"/>
      <w:pPr>
        <w:tabs>
          <w:tab w:val="num" w:pos="4320"/>
        </w:tabs>
        <w:ind w:left="4320" w:hanging="360"/>
      </w:pPr>
      <w:rPr>
        <w:rFonts w:ascii="Wingdings 2" w:hAnsi="Wingdings 2" w:hint="default"/>
      </w:rPr>
    </w:lvl>
    <w:lvl w:ilvl="6" w:tplc="811A2102" w:tentative="1">
      <w:start w:val="1"/>
      <w:numFmt w:val="bullet"/>
      <w:lvlText w:val=""/>
      <w:lvlJc w:val="left"/>
      <w:pPr>
        <w:tabs>
          <w:tab w:val="num" w:pos="5040"/>
        </w:tabs>
        <w:ind w:left="5040" w:hanging="360"/>
      </w:pPr>
      <w:rPr>
        <w:rFonts w:ascii="Wingdings 2" w:hAnsi="Wingdings 2" w:hint="default"/>
      </w:rPr>
    </w:lvl>
    <w:lvl w:ilvl="7" w:tplc="AD926F08" w:tentative="1">
      <w:start w:val="1"/>
      <w:numFmt w:val="bullet"/>
      <w:lvlText w:val=""/>
      <w:lvlJc w:val="left"/>
      <w:pPr>
        <w:tabs>
          <w:tab w:val="num" w:pos="5760"/>
        </w:tabs>
        <w:ind w:left="5760" w:hanging="360"/>
      </w:pPr>
      <w:rPr>
        <w:rFonts w:ascii="Wingdings 2" w:hAnsi="Wingdings 2" w:hint="default"/>
      </w:rPr>
    </w:lvl>
    <w:lvl w:ilvl="8" w:tplc="F03A8FC8"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145"/>
    <w:rsid w:val="0005103B"/>
    <w:rsid w:val="00056F43"/>
    <w:rsid w:val="000575D5"/>
    <w:rsid w:val="00060EB2"/>
    <w:rsid w:val="0006755E"/>
    <w:rsid w:val="000810B1"/>
    <w:rsid w:val="00081F05"/>
    <w:rsid w:val="00083CA3"/>
    <w:rsid w:val="000914E0"/>
    <w:rsid w:val="00097462"/>
    <w:rsid w:val="000A4907"/>
    <w:rsid w:val="000A55D3"/>
    <w:rsid w:val="000C2DB3"/>
    <w:rsid w:val="000C709B"/>
    <w:rsid w:val="000C7410"/>
    <w:rsid w:val="000D4386"/>
    <w:rsid w:val="000D4E1C"/>
    <w:rsid w:val="000D6E58"/>
    <w:rsid w:val="000E426F"/>
    <w:rsid w:val="0010381E"/>
    <w:rsid w:val="001109ED"/>
    <w:rsid w:val="00110F18"/>
    <w:rsid w:val="00111D8B"/>
    <w:rsid w:val="00123513"/>
    <w:rsid w:val="00123CD7"/>
    <w:rsid w:val="001276C0"/>
    <w:rsid w:val="001300BB"/>
    <w:rsid w:val="00137139"/>
    <w:rsid w:val="00164F30"/>
    <w:rsid w:val="0018067E"/>
    <w:rsid w:val="00187E58"/>
    <w:rsid w:val="001A3982"/>
    <w:rsid w:val="001B56F2"/>
    <w:rsid w:val="001C5A8C"/>
    <w:rsid w:val="001E3A88"/>
    <w:rsid w:val="001E52EC"/>
    <w:rsid w:val="001E7108"/>
    <w:rsid w:val="001F0AE2"/>
    <w:rsid w:val="001F3D6D"/>
    <w:rsid w:val="001F42A6"/>
    <w:rsid w:val="0022051C"/>
    <w:rsid w:val="0022540B"/>
    <w:rsid w:val="0022770F"/>
    <w:rsid w:val="00253329"/>
    <w:rsid w:val="002561B3"/>
    <w:rsid w:val="00257CA5"/>
    <w:rsid w:val="00266C4E"/>
    <w:rsid w:val="0027043E"/>
    <w:rsid w:val="00276A1C"/>
    <w:rsid w:val="0028746A"/>
    <w:rsid w:val="002905AC"/>
    <w:rsid w:val="00297162"/>
    <w:rsid w:val="002A0AD0"/>
    <w:rsid w:val="002C691E"/>
    <w:rsid w:val="002E0839"/>
    <w:rsid w:val="002E449E"/>
    <w:rsid w:val="002E4C5D"/>
    <w:rsid w:val="002F34F2"/>
    <w:rsid w:val="0031540E"/>
    <w:rsid w:val="003168EB"/>
    <w:rsid w:val="00321F99"/>
    <w:rsid w:val="003228B8"/>
    <w:rsid w:val="003462F6"/>
    <w:rsid w:val="003465F0"/>
    <w:rsid w:val="003569AD"/>
    <w:rsid w:val="003656EF"/>
    <w:rsid w:val="003678E4"/>
    <w:rsid w:val="00381D2D"/>
    <w:rsid w:val="0038796E"/>
    <w:rsid w:val="0039389D"/>
    <w:rsid w:val="003B5694"/>
    <w:rsid w:val="003B7DC9"/>
    <w:rsid w:val="003C04C5"/>
    <w:rsid w:val="003D36F6"/>
    <w:rsid w:val="003E49E6"/>
    <w:rsid w:val="0043123D"/>
    <w:rsid w:val="0043190A"/>
    <w:rsid w:val="00432AE7"/>
    <w:rsid w:val="00433A8A"/>
    <w:rsid w:val="00450FBC"/>
    <w:rsid w:val="004670E1"/>
    <w:rsid w:val="00470EF3"/>
    <w:rsid w:val="004872AE"/>
    <w:rsid w:val="00487D4F"/>
    <w:rsid w:val="00493CD8"/>
    <w:rsid w:val="004B2C45"/>
    <w:rsid w:val="004E04A5"/>
    <w:rsid w:val="004E5344"/>
    <w:rsid w:val="004F70EE"/>
    <w:rsid w:val="004F7B03"/>
    <w:rsid w:val="00500900"/>
    <w:rsid w:val="00552C50"/>
    <w:rsid w:val="00556B49"/>
    <w:rsid w:val="00561D4D"/>
    <w:rsid w:val="00567E0C"/>
    <w:rsid w:val="00580A6F"/>
    <w:rsid w:val="00582DD0"/>
    <w:rsid w:val="00583195"/>
    <w:rsid w:val="00597A1D"/>
    <w:rsid w:val="005A4464"/>
    <w:rsid w:val="005C310E"/>
    <w:rsid w:val="005E1291"/>
    <w:rsid w:val="005E3B42"/>
    <w:rsid w:val="005F3E63"/>
    <w:rsid w:val="005F7104"/>
    <w:rsid w:val="00600DCD"/>
    <w:rsid w:val="00625B53"/>
    <w:rsid w:val="00626614"/>
    <w:rsid w:val="006340C4"/>
    <w:rsid w:val="006373DF"/>
    <w:rsid w:val="00650BF3"/>
    <w:rsid w:val="00652A99"/>
    <w:rsid w:val="006641ED"/>
    <w:rsid w:val="00665194"/>
    <w:rsid w:val="00667769"/>
    <w:rsid w:val="00670748"/>
    <w:rsid w:val="00671984"/>
    <w:rsid w:val="006A4AA9"/>
    <w:rsid w:val="006A5789"/>
    <w:rsid w:val="006A63AA"/>
    <w:rsid w:val="006B084C"/>
    <w:rsid w:val="006D260F"/>
    <w:rsid w:val="006E60A9"/>
    <w:rsid w:val="006F3504"/>
    <w:rsid w:val="00717C6A"/>
    <w:rsid w:val="0072452A"/>
    <w:rsid w:val="00735A10"/>
    <w:rsid w:val="007572C1"/>
    <w:rsid w:val="00771674"/>
    <w:rsid w:val="007D1EAA"/>
    <w:rsid w:val="007D60F9"/>
    <w:rsid w:val="007E589E"/>
    <w:rsid w:val="007E59AB"/>
    <w:rsid w:val="007F3755"/>
    <w:rsid w:val="00800D6A"/>
    <w:rsid w:val="008117D6"/>
    <w:rsid w:val="008124FC"/>
    <w:rsid w:val="0081477E"/>
    <w:rsid w:val="00823EA6"/>
    <w:rsid w:val="00832E8C"/>
    <w:rsid w:val="008451BA"/>
    <w:rsid w:val="0084696E"/>
    <w:rsid w:val="00877A27"/>
    <w:rsid w:val="008B198B"/>
    <w:rsid w:val="008D1145"/>
    <w:rsid w:val="008D2283"/>
    <w:rsid w:val="008E12F3"/>
    <w:rsid w:val="008E2E4E"/>
    <w:rsid w:val="008E5C1D"/>
    <w:rsid w:val="008F3F5C"/>
    <w:rsid w:val="00902911"/>
    <w:rsid w:val="00910EF9"/>
    <w:rsid w:val="009117BE"/>
    <w:rsid w:val="009159EA"/>
    <w:rsid w:val="00916879"/>
    <w:rsid w:val="0092092A"/>
    <w:rsid w:val="0093366F"/>
    <w:rsid w:val="009520AB"/>
    <w:rsid w:val="00960B0E"/>
    <w:rsid w:val="0097219A"/>
    <w:rsid w:val="00980619"/>
    <w:rsid w:val="0098541E"/>
    <w:rsid w:val="00992629"/>
    <w:rsid w:val="0099563D"/>
    <w:rsid w:val="009B1776"/>
    <w:rsid w:val="009B6DC0"/>
    <w:rsid w:val="009E11D7"/>
    <w:rsid w:val="009F613E"/>
    <w:rsid w:val="00A230B7"/>
    <w:rsid w:val="00A23E49"/>
    <w:rsid w:val="00A327A7"/>
    <w:rsid w:val="00A368D3"/>
    <w:rsid w:val="00A44DAD"/>
    <w:rsid w:val="00A61ED3"/>
    <w:rsid w:val="00A7209B"/>
    <w:rsid w:val="00A81803"/>
    <w:rsid w:val="00A90537"/>
    <w:rsid w:val="00A92E13"/>
    <w:rsid w:val="00A974AF"/>
    <w:rsid w:val="00AB54D7"/>
    <w:rsid w:val="00AD1DEA"/>
    <w:rsid w:val="00AD2628"/>
    <w:rsid w:val="00AE5F5E"/>
    <w:rsid w:val="00AE61F8"/>
    <w:rsid w:val="00AE7557"/>
    <w:rsid w:val="00AF1C45"/>
    <w:rsid w:val="00B03410"/>
    <w:rsid w:val="00B05281"/>
    <w:rsid w:val="00B07A3B"/>
    <w:rsid w:val="00B12B63"/>
    <w:rsid w:val="00B1398D"/>
    <w:rsid w:val="00B20745"/>
    <w:rsid w:val="00B24FF5"/>
    <w:rsid w:val="00B33271"/>
    <w:rsid w:val="00B36A25"/>
    <w:rsid w:val="00B50DB5"/>
    <w:rsid w:val="00B938D5"/>
    <w:rsid w:val="00B95DF2"/>
    <w:rsid w:val="00BA18DF"/>
    <w:rsid w:val="00BA1E7F"/>
    <w:rsid w:val="00BA500A"/>
    <w:rsid w:val="00BA5186"/>
    <w:rsid w:val="00BB3638"/>
    <w:rsid w:val="00BB7A3E"/>
    <w:rsid w:val="00BC126C"/>
    <w:rsid w:val="00BD75E9"/>
    <w:rsid w:val="00BD774F"/>
    <w:rsid w:val="00BE57B4"/>
    <w:rsid w:val="00BE6493"/>
    <w:rsid w:val="00C0728D"/>
    <w:rsid w:val="00C17DF9"/>
    <w:rsid w:val="00C432E8"/>
    <w:rsid w:val="00C44EAC"/>
    <w:rsid w:val="00C53CAB"/>
    <w:rsid w:val="00C5610E"/>
    <w:rsid w:val="00C61C78"/>
    <w:rsid w:val="00C74D70"/>
    <w:rsid w:val="00C82932"/>
    <w:rsid w:val="00CB14CD"/>
    <w:rsid w:val="00CD4E2F"/>
    <w:rsid w:val="00CD7968"/>
    <w:rsid w:val="00CE42E0"/>
    <w:rsid w:val="00CE4A1A"/>
    <w:rsid w:val="00CE4B0C"/>
    <w:rsid w:val="00CF2A46"/>
    <w:rsid w:val="00D0181A"/>
    <w:rsid w:val="00D14AD5"/>
    <w:rsid w:val="00D16FB4"/>
    <w:rsid w:val="00D31908"/>
    <w:rsid w:val="00D40F91"/>
    <w:rsid w:val="00D519B6"/>
    <w:rsid w:val="00D56C9B"/>
    <w:rsid w:val="00D577B0"/>
    <w:rsid w:val="00D6025C"/>
    <w:rsid w:val="00D635F5"/>
    <w:rsid w:val="00D65E3D"/>
    <w:rsid w:val="00D942DF"/>
    <w:rsid w:val="00DA1525"/>
    <w:rsid w:val="00DA769D"/>
    <w:rsid w:val="00DC4FE4"/>
    <w:rsid w:val="00DD2FD2"/>
    <w:rsid w:val="00DE2C16"/>
    <w:rsid w:val="00DE331B"/>
    <w:rsid w:val="00DE4771"/>
    <w:rsid w:val="00E11626"/>
    <w:rsid w:val="00E20FBC"/>
    <w:rsid w:val="00E319BA"/>
    <w:rsid w:val="00E35D5B"/>
    <w:rsid w:val="00E365C4"/>
    <w:rsid w:val="00E36C58"/>
    <w:rsid w:val="00E426A8"/>
    <w:rsid w:val="00E42B17"/>
    <w:rsid w:val="00E42DB7"/>
    <w:rsid w:val="00E67D5F"/>
    <w:rsid w:val="00E9645A"/>
    <w:rsid w:val="00EA10DA"/>
    <w:rsid w:val="00EA1938"/>
    <w:rsid w:val="00EB30BD"/>
    <w:rsid w:val="00EB3D4E"/>
    <w:rsid w:val="00EC0764"/>
    <w:rsid w:val="00EC0AAA"/>
    <w:rsid w:val="00EC3251"/>
    <w:rsid w:val="00EC44B5"/>
    <w:rsid w:val="00EC59AE"/>
    <w:rsid w:val="00ED13F8"/>
    <w:rsid w:val="00ED39AB"/>
    <w:rsid w:val="00EE1271"/>
    <w:rsid w:val="00EE3B27"/>
    <w:rsid w:val="00EE6466"/>
    <w:rsid w:val="00F1296F"/>
    <w:rsid w:val="00F27F1C"/>
    <w:rsid w:val="00F31148"/>
    <w:rsid w:val="00F377E0"/>
    <w:rsid w:val="00F55A6B"/>
    <w:rsid w:val="00F6019C"/>
    <w:rsid w:val="00F62911"/>
    <w:rsid w:val="00F75AA5"/>
    <w:rsid w:val="00F803AB"/>
    <w:rsid w:val="00F91B70"/>
    <w:rsid w:val="00FB0DD3"/>
    <w:rsid w:val="00FB2664"/>
    <w:rsid w:val="00FB2D07"/>
    <w:rsid w:val="00FB2F5D"/>
    <w:rsid w:val="00FB7F84"/>
    <w:rsid w:val="00FD61D4"/>
    <w:rsid w:val="00FD62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5A905"/>
  <w15:chartTrackingRefBased/>
  <w15:docId w15:val="{ED5674C9-6278-4268-92A5-C06EBBF54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mniPage2">
    <w:name w:val="OmniPage #2"/>
    <w:basedOn w:val="a"/>
    <w:rsid w:val="003569AD"/>
    <w:pPr>
      <w:spacing w:after="0" w:line="240" w:lineRule="auto"/>
    </w:pPr>
    <w:rPr>
      <w:rFonts w:ascii="Times New Roman" w:eastAsia="Times New Roman" w:hAnsi="Times New Roman" w:cs="Times New Roman"/>
      <w:color w:val="000000"/>
      <w:sz w:val="20"/>
      <w:szCs w:val="20"/>
      <w:lang w:val="en-GB" w:eastAsia="en-US"/>
    </w:rPr>
  </w:style>
  <w:style w:type="paragraph" w:customStyle="1" w:styleId="OmniPage1">
    <w:name w:val="OmniPage #1"/>
    <w:basedOn w:val="a"/>
    <w:rsid w:val="003569AD"/>
    <w:pPr>
      <w:spacing w:after="0" w:line="240" w:lineRule="auto"/>
    </w:pPr>
    <w:rPr>
      <w:rFonts w:ascii="Times New Roman" w:eastAsia="Times New Roman" w:hAnsi="Times New Roman" w:cs="Times New Roman"/>
      <w:color w:val="000000"/>
      <w:sz w:val="20"/>
      <w:szCs w:val="20"/>
      <w:lang w:val="en-GB" w:eastAsia="en-US"/>
    </w:rPr>
  </w:style>
  <w:style w:type="paragraph" w:customStyle="1" w:styleId="OmniPage3">
    <w:name w:val="OmniPage #3"/>
    <w:basedOn w:val="a"/>
    <w:rsid w:val="003569AD"/>
    <w:pPr>
      <w:spacing w:after="0" w:line="240" w:lineRule="auto"/>
    </w:pPr>
    <w:rPr>
      <w:rFonts w:ascii="Times New Roman" w:eastAsia="Times New Roman" w:hAnsi="Times New Roman" w:cs="Times New Roman"/>
      <w:color w:val="000000"/>
      <w:sz w:val="20"/>
      <w:szCs w:val="20"/>
      <w:lang w:val="en-GB" w:eastAsia="en-US"/>
    </w:rPr>
  </w:style>
  <w:style w:type="paragraph" w:styleId="a3">
    <w:name w:val="header"/>
    <w:basedOn w:val="a"/>
    <w:link w:val="a4"/>
    <w:uiPriority w:val="99"/>
    <w:unhideWhenUsed/>
    <w:rsid w:val="002E449E"/>
    <w:pPr>
      <w:tabs>
        <w:tab w:val="center" w:pos="4320"/>
        <w:tab w:val="right" w:pos="8640"/>
      </w:tabs>
      <w:spacing w:after="0" w:line="240" w:lineRule="auto"/>
    </w:pPr>
  </w:style>
  <w:style w:type="character" w:customStyle="1" w:styleId="a4">
    <w:name w:val="页眉 字符"/>
    <w:basedOn w:val="a0"/>
    <w:link w:val="a3"/>
    <w:uiPriority w:val="99"/>
    <w:rsid w:val="002E449E"/>
  </w:style>
  <w:style w:type="paragraph" w:styleId="a5">
    <w:name w:val="footer"/>
    <w:basedOn w:val="a"/>
    <w:link w:val="a6"/>
    <w:uiPriority w:val="99"/>
    <w:unhideWhenUsed/>
    <w:rsid w:val="002E449E"/>
    <w:pPr>
      <w:tabs>
        <w:tab w:val="center" w:pos="4320"/>
        <w:tab w:val="right" w:pos="8640"/>
      </w:tabs>
      <w:spacing w:after="0" w:line="240" w:lineRule="auto"/>
    </w:pPr>
  </w:style>
  <w:style w:type="character" w:customStyle="1" w:styleId="a6">
    <w:name w:val="页脚 字符"/>
    <w:basedOn w:val="a0"/>
    <w:link w:val="a5"/>
    <w:uiPriority w:val="99"/>
    <w:rsid w:val="002E449E"/>
  </w:style>
  <w:style w:type="paragraph" w:styleId="a7">
    <w:name w:val="Normal (Web)"/>
    <w:basedOn w:val="a"/>
    <w:uiPriority w:val="99"/>
    <w:unhideWhenUsed/>
    <w:rsid w:val="00097462"/>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3B5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90165">
      <w:bodyDiv w:val="1"/>
      <w:marLeft w:val="0"/>
      <w:marRight w:val="0"/>
      <w:marTop w:val="0"/>
      <w:marBottom w:val="0"/>
      <w:divBdr>
        <w:top w:val="none" w:sz="0" w:space="0" w:color="auto"/>
        <w:left w:val="none" w:sz="0" w:space="0" w:color="auto"/>
        <w:bottom w:val="none" w:sz="0" w:space="0" w:color="auto"/>
        <w:right w:val="none" w:sz="0" w:space="0" w:color="auto"/>
      </w:divBdr>
    </w:div>
    <w:div w:id="602766743">
      <w:bodyDiv w:val="1"/>
      <w:marLeft w:val="0"/>
      <w:marRight w:val="0"/>
      <w:marTop w:val="0"/>
      <w:marBottom w:val="0"/>
      <w:divBdr>
        <w:top w:val="none" w:sz="0" w:space="0" w:color="auto"/>
        <w:left w:val="none" w:sz="0" w:space="0" w:color="auto"/>
        <w:bottom w:val="none" w:sz="0" w:space="0" w:color="auto"/>
        <w:right w:val="none" w:sz="0" w:space="0" w:color="auto"/>
      </w:divBdr>
      <w:divsChild>
        <w:div w:id="160896312">
          <w:marLeft w:val="0"/>
          <w:marRight w:val="0"/>
          <w:marTop w:val="0"/>
          <w:marBottom w:val="0"/>
          <w:divBdr>
            <w:top w:val="none" w:sz="0" w:space="0" w:color="auto"/>
            <w:left w:val="none" w:sz="0" w:space="0" w:color="auto"/>
            <w:bottom w:val="none" w:sz="0" w:space="0" w:color="auto"/>
            <w:right w:val="none" w:sz="0" w:space="0" w:color="auto"/>
          </w:divBdr>
          <w:divsChild>
            <w:div w:id="90749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37636">
      <w:bodyDiv w:val="1"/>
      <w:marLeft w:val="0"/>
      <w:marRight w:val="0"/>
      <w:marTop w:val="0"/>
      <w:marBottom w:val="0"/>
      <w:divBdr>
        <w:top w:val="none" w:sz="0" w:space="0" w:color="auto"/>
        <w:left w:val="none" w:sz="0" w:space="0" w:color="auto"/>
        <w:bottom w:val="none" w:sz="0" w:space="0" w:color="auto"/>
        <w:right w:val="none" w:sz="0" w:space="0" w:color="auto"/>
      </w:divBdr>
      <w:divsChild>
        <w:div w:id="1262183129">
          <w:marLeft w:val="432"/>
          <w:marRight w:val="0"/>
          <w:marTop w:val="125"/>
          <w:marBottom w:val="0"/>
          <w:divBdr>
            <w:top w:val="none" w:sz="0" w:space="0" w:color="auto"/>
            <w:left w:val="none" w:sz="0" w:space="0" w:color="auto"/>
            <w:bottom w:val="none" w:sz="0" w:space="0" w:color="auto"/>
            <w:right w:val="none" w:sz="0" w:space="0" w:color="auto"/>
          </w:divBdr>
        </w:div>
        <w:div w:id="1822502104">
          <w:marLeft w:val="432"/>
          <w:marRight w:val="0"/>
          <w:marTop w:val="125"/>
          <w:marBottom w:val="0"/>
          <w:divBdr>
            <w:top w:val="none" w:sz="0" w:space="0" w:color="auto"/>
            <w:left w:val="none" w:sz="0" w:space="0" w:color="auto"/>
            <w:bottom w:val="none" w:sz="0" w:space="0" w:color="auto"/>
            <w:right w:val="none" w:sz="0" w:space="0" w:color="auto"/>
          </w:divBdr>
        </w:div>
        <w:div w:id="1463036478">
          <w:marLeft w:val="432"/>
          <w:marRight w:val="0"/>
          <w:marTop w:val="125"/>
          <w:marBottom w:val="0"/>
          <w:divBdr>
            <w:top w:val="none" w:sz="0" w:space="0" w:color="auto"/>
            <w:left w:val="none" w:sz="0" w:space="0" w:color="auto"/>
            <w:bottom w:val="none" w:sz="0" w:space="0" w:color="auto"/>
            <w:right w:val="none" w:sz="0" w:space="0" w:color="auto"/>
          </w:divBdr>
        </w:div>
        <w:div w:id="1291783349">
          <w:marLeft w:val="432"/>
          <w:marRight w:val="0"/>
          <w:marTop w:val="125"/>
          <w:marBottom w:val="0"/>
          <w:divBdr>
            <w:top w:val="none" w:sz="0" w:space="0" w:color="auto"/>
            <w:left w:val="none" w:sz="0" w:space="0" w:color="auto"/>
            <w:bottom w:val="none" w:sz="0" w:space="0" w:color="auto"/>
            <w:right w:val="none" w:sz="0" w:space="0" w:color="auto"/>
          </w:divBdr>
        </w:div>
        <w:div w:id="1555312971">
          <w:marLeft w:val="432"/>
          <w:marRight w:val="0"/>
          <w:marTop w:val="125"/>
          <w:marBottom w:val="0"/>
          <w:divBdr>
            <w:top w:val="none" w:sz="0" w:space="0" w:color="auto"/>
            <w:left w:val="none" w:sz="0" w:space="0" w:color="auto"/>
            <w:bottom w:val="none" w:sz="0" w:space="0" w:color="auto"/>
            <w:right w:val="none" w:sz="0" w:space="0" w:color="auto"/>
          </w:divBdr>
        </w:div>
        <w:div w:id="2038197086">
          <w:marLeft w:val="432"/>
          <w:marRight w:val="0"/>
          <w:marTop w:val="125"/>
          <w:marBottom w:val="0"/>
          <w:divBdr>
            <w:top w:val="none" w:sz="0" w:space="0" w:color="auto"/>
            <w:left w:val="none" w:sz="0" w:space="0" w:color="auto"/>
            <w:bottom w:val="none" w:sz="0" w:space="0" w:color="auto"/>
            <w:right w:val="none" w:sz="0" w:space="0" w:color="auto"/>
          </w:divBdr>
        </w:div>
      </w:divsChild>
    </w:div>
    <w:div w:id="826870852">
      <w:bodyDiv w:val="1"/>
      <w:marLeft w:val="0"/>
      <w:marRight w:val="0"/>
      <w:marTop w:val="0"/>
      <w:marBottom w:val="0"/>
      <w:divBdr>
        <w:top w:val="none" w:sz="0" w:space="0" w:color="auto"/>
        <w:left w:val="none" w:sz="0" w:space="0" w:color="auto"/>
        <w:bottom w:val="none" w:sz="0" w:space="0" w:color="auto"/>
        <w:right w:val="none" w:sz="0" w:space="0" w:color="auto"/>
      </w:divBdr>
    </w:div>
    <w:div w:id="1031229796">
      <w:bodyDiv w:val="1"/>
      <w:marLeft w:val="0"/>
      <w:marRight w:val="0"/>
      <w:marTop w:val="0"/>
      <w:marBottom w:val="0"/>
      <w:divBdr>
        <w:top w:val="none" w:sz="0" w:space="0" w:color="auto"/>
        <w:left w:val="none" w:sz="0" w:space="0" w:color="auto"/>
        <w:bottom w:val="none" w:sz="0" w:space="0" w:color="auto"/>
        <w:right w:val="none" w:sz="0" w:space="0" w:color="auto"/>
      </w:divBdr>
    </w:div>
    <w:div w:id="1428767887">
      <w:bodyDiv w:val="1"/>
      <w:marLeft w:val="0"/>
      <w:marRight w:val="0"/>
      <w:marTop w:val="0"/>
      <w:marBottom w:val="0"/>
      <w:divBdr>
        <w:top w:val="none" w:sz="0" w:space="0" w:color="auto"/>
        <w:left w:val="none" w:sz="0" w:space="0" w:color="auto"/>
        <w:bottom w:val="none" w:sz="0" w:space="0" w:color="auto"/>
        <w:right w:val="none" w:sz="0" w:space="0" w:color="auto"/>
      </w:divBdr>
      <w:divsChild>
        <w:div w:id="304434600">
          <w:marLeft w:val="432"/>
          <w:marRight w:val="0"/>
          <w:marTop w:val="125"/>
          <w:marBottom w:val="0"/>
          <w:divBdr>
            <w:top w:val="none" w:sz="0" w:space="0" w:color="auto"/>
            <w:left w:val="none" w:sz="0" w:space="0" w:color="auto"/>
            <w:bottom w:val="none" w:sz="0" w:space="0" w:color="auto"/>
            <w:right w:val="none" w:sz="0" w:space="0" w:color="auto"/>
          </w:divBdr>
        </w:div>
      </w:divsChild>
    </w:div>
    <w:div w:id="1434083893">
      <w:bodyDiv w:val="1"/>
      <w:marLeft w:val="0"/>
      <w:marRight w:val="0"/>
      <w:marTop w:val="0"/>
      <w:marBottom w:val="0"/>
      <w:divBdr>
        <w:top w:val="none" w:sz="0" w:space="0" w:color="auto"/>
        <w:left w:val="none" w:sz="0" w:space="0" w:color="auto"/>
        <w:bottom w:val="none" w:sz="0" w:space="0" w:color="auto"/>
        <w:right w:val="none" w:sz="0" w:space="0" w:color="auto"/>
      </w:divBdr>
    </w:div>
    <w:div w:id="1618369749">
      <w:bodyDiv w:val="1"/>
      <w:marLeft w:val="0"/>
      <w:marRight w:val="0"/>
      <w:marTop w:val="0"/>
      <w:marBottom w:val="0"/>
      <w:divBdr>
        <w:top w:val="none" w:sz="0" w:space="0" w:color="auto"/>
        <w:left w:val="none" w:sz="0" w:space="0" w:color="auto"/>
        <w:bottom w:val="none" w:sz="0" w:space="0" w:color="auto"/>
        <w:right w:val="none" w:sz="0" w:space="0" w:color="auto"/>
      </w:divBdr>
      <w:divsChild>
        <w:div w:id="600336555">
          <w:marLeft w:val="432"/>
          <w:marRight w:val="0"/>
          <w:marTop w:val="125"/>
          <w:marBottom w:val="0"/>
          <w:divBdr>
            <w:top w:val="none" w:sz="0" w:space="0" w:color="auto"/>
            <w:left w:val="none" w:sz="0" w:space="0" w:color="auto"/>
            <w:bottom w:val="none" w:sz="0" w:space="0" w:color="auto"/>
            <w:right w:val="none" w:sz="0" w:space="0" w:color="auto"/>
          </w:divBdr>
        </w:div>
        <w:div w:id="761687527">
          <w:marLeft w:val="432"/>
          <w:marRight w:val="0"/>
          <w:marTop w:val="125"/>
          <w:marBottom w:val="0"/>
          <w:divBdr>
            <w:top w:val="none" w:sz="0" w:space="0" w:color="auto"/>
            <w:left w:val="none" w:sz="0" w:space="0" w:color="auto"/>
            <w:bottom w:val="none" w:sz="0" w:space="0" w:color="auto"/>
            <w:right w:val="none" w:sz="0" w:space="0" w:color="auto"/>
          </w:divBdr>
        </w:div>
      </w:divsChild>
    </w:div>
    <w:div w:id="1754669296">
      <w:bodyDiv w:val="1"/>
      <w:marLeft w:val="0"/>
      <w:marRight w:val="0"/>
      <w:marTop w:val="0"/>
      <w:marBottom w:val="0"/>
      <w:divBdr>
        <w:top w:val="none" w:sz="0" w:space="0" w:color="auto"/>
        <w:left w:val="none" w:sz="0" w:space="0" w:color="auto"/>
        <w:bottom w:val="none" w:sz="0" w:space="0" w:color="auto"/>
        <w:right w:val="none" w:sz="0" w:space="0" w:color="auto"/>
      </w:divBdr>
    </w:div>
    <w:div w:id="1831560733">
      <w:bodyDiv w:val="1"/>
      <w:marLeft w:val="0"/>
      <w:marRight w:val="0"/>
      <w:marTop w:val="0"/>
      <w:marBottom w:val="0"/>
      <w:divBdr>
        <w:top w:val="none" w:sz="0" w:space="0" w:color="auto"/>
        <w:left w:val="none" w:sz="0" w:space="0" w:color="auto"/>
        <w:bottom w:val="none" w:sz="0" w:space="0" w:color="auto"/>
        <w:right w:val="none" w:sz="0" w:space="0" w:color="auto"/>
      </w:divBdr>
      <w:divsChild>
        <w:div w:id="1109548573">
          <w:marLeft w:val="432"/>
          <w:marRight w:val="0"/>
          <w:marTop w:val="125"/>
          <w:marBottom w:val="0"/>
          <w:divBdr>
            <w:top w:val="none" w:sz="0" w:space="0" w:color="auto"/>
            <w:left w:val="none" w:sz="0" w:space="0" w:color="auto"/>
            <w:bottom w:val="none" w:sz="0" w:space="0" w:color="auto"/>
            <w:right w:val="none" w:sz="0" w:space="0" w:color="auto"/>
          </w:divBdr>
        </w:div>
        <w:div w:id="1240752941">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1676</TotalTime>
  <Pages>9</Pages>
  <Words>2565</Words>
  <Characters>14625</Characters>
  <Application>Microsoft Office Word</Application>
  <DocSecurity>0</DocSecurity>
  <Lines>121</Lines>
  <Paragraphs>34</Paragraphs>
  <ScaleCrop>false</ScaleCrop>
  <Company/>
  <LinksUpToDate>false</LinksUpToDate>
  <CharactersWithSpaces>17156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Yi</dc:creator>
  <cp:keywords/>
  <dc:description/>
  <cp:lastModifiedBy>Wang Yi</cp:lastModifiedBy>
  <cp:revision>286</cp:revision>
  <dcterms:created xsi:type="dcterms:W3CDTF">2020-03-04T18:22:00Z</dcterms:created>
  <dcterms:modified xsi:type="dcterms:W3CDTF">2020-03-19T12:59:00Z</dcterms:modified>
</cp:coreProperties>
</file>