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B0BDF" w14:textId="36860280" w:rsidR="00DB7627" w:rsidRPr="003A6DFE" w:rsidRDefault="00DB7627">
      <w:pPr>
        <w:spacing w:line="360" w:lineRule="auto"/>
        <w:jc w:val="center"/>
        <w:rPr>
          <w:rFonts w:ascii="Times New Roman" w:eastAsia="Times New Roman" w:hAnsi="Times New Roman" w:cs="Times New Roman"/>
          <w:b/>
          <w:sz w:val="40"/>
          <w:szCs w:val="40"/>
          <w:lang w:val="en-GB"/>
        </w:rPr>
      </w:pPr>
    </w:p>
    <w:p w14:paraId="48D33A2F" w14:textId="77777777" w:rsidR="00DB7627" w:rsidRPr="003A6DFE" w:rsidRDefault="00DB7627">
      <w:pPr>
        <w:spacing w:line="360" w:lineRule="auto"/>
        <w:jc w:val="center"/>
        <w:rPr>
          <w:rFonts w:ascii="Times New Roman" w:eastAsia="Times New Roman" w:hAnsi="Times New Roman" w:cs="Times New Roman"/>
          <w:b/>
          <w:sz w:val="40"/>
          <w:szCs w:val="40"/>
          <w:lang w:val="en-GB"/>
        </w:rPr>
      </w:pPr>
    </w:p>
    <w:p w14:paraId="6A6C048C" w14:textId="77777777" w:rsidR="00DB7627" w:rsidRPr="003A6DFE" w:rsidRDefault="00DB7627">
      <w:pPr>
        <w:spacing w:line="360" w:lineRule="auto"/>
        <w:jc w:val="center"/>
        <w:rPr>
          <w:rFonts w:ascii="Times New Roman" w:eastAsia="Times New Roman" w:hAnsi="Times New Roman" w:cs="Times New Roman"/>
          <w:b/>
          <w:sz w:val="40"/>
          <w:szCs w:val="40"/>
          <w:lang w:val="en-GB"/>
        </w:rPr>
      </w:pPr>
    </w:p>
    <w:p w14:paraId="4CF76924" w14:textId="6E3C6177" w:rsidR="00DB7627" w:rsidRDefault="00347994">
      <w:pPr>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MARKETING ESSENTIALS</w:t>
      </w:r>
    </w:p>
    <w:p w14:paraId="50E4B317" w14:textId="77777777" w:rsidR="00347994" w:rsidRDefault="00347994" w:rsidP="00347994">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40"/>
          <w:szCs w:val="40"/>
          <w:lang w:val="en-GB"/>
        </w:rPr>
        <w:t>{BMIH4005}</w:t>
      </w:r>
      <w:r w:rsidRPr="00347994">
        <w:rPr>
          <w:rFonts w:ascii="Times New Roman" w:eastAsia="Times New Roman" w:hAnsi="Times New Roman" w:cs="Times New Roman"/>
          <w:b/>
          <w:sz w:val="32"/>
          <w:szCs w:val="32"/>
          <w:lang w:val="en-GB"/>
        </w:rPr>
        <w:t xml:space="preserve"> </w:t>
      </w:r>
    </w:p>
    <w:p w14:paraId="691AF2EB" w14:textId="663D1893" w:rsidR="00347994" w:rsidRDefault="00347994" w:rsidP="00347994">
      <w:pPr>
        <w:spacing w:line="360" w:lineRule="auto"/>
        <w:jc w:val="center"/>
        <w:rPr>
          <w:rFonts w:ascii="Times New Roman" w:eastAsia="Times New Roman" w:hAnsi="Times New Roman" w:cs="Times New Roman"/>
          <w:b/>
          <w:sz w:val="32"/>
          <w:szCs w:val="32"/>
          <w:lang w:val="en-GB"/>
        </w:rPr>
      </w:pPr>
      <w:r w:rsidRPr="003A6DFE">
        <w:rPr>
          <w:rFonts w:ascii="Times New Roman" w:eastAsia="Times New Roman" w:hAnsi="Times New Roman" w:cs="Times New Roman"/>
          <w:b/>
          <w:sz w:val="32"/>
          <w:szCs w:val="32"/>
          <w:lang w:val="en-GB"/>
        </w:rPr>
        <w:t>Student Name:</w:t>
      </w:r>
      <w:r>
        <w:rPr>
          <w:rFonts w:ascii="Times New Roman" w:eastAsia="Times New Roman" w:hAnsi="Times New Roman" w:cs="Times New Roman"/>
          <w:b/>
          <w:sz w:val="32"/>
          <w:szCs w:val="32"/>
          <w:lang w:val="en-GB"/>
        </w:rPr>
        <w:t xml:space="preserve"> Irene Nakimera</w:t>
      </w:r>
    </w:p>
    <w:p w14:paraId="49E60EC4" w14:textId="77777777" w:rsidR="00347994" w:rsidRDefault="00347994" w:rsidP="00347994">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 2244610</w:t>
      </w:r>
    </w:p>
    <w:p w14:paraId="088C82BB" w14:textId="19D1568A" w:rsidR="00347994" w:rsidRDefault="00347994">
      <w:pPr>
        <w:spacing w:line="360" w:lineRule="auto"/>
        <w:jc w:val="center"/>
        <w:rPr>
          <w:rFonts w:ascii="Times New Roman" w:eastAsia="Times New Roman" w:hAnsi="Times New Roman" w:cs="Times New Roman"/>
          <w:b/>
          <w:sz w:val="40"/>
          <w:szCs w:val="40"/>
          <w:lang w:val="en-GB"/>
        </w:rPr>
      </w:pPr>
    </w:p>
    <w:p w14:paraId="66E5D86E" w14:textId="77777777" w:rsidR="00347994" w:rsidRDefault="00347994">
      <w:pPr>
        <w:spacing w:line="360" w:lineRule="auto"/>
        <w:jc w:val="center"/>
        <w:rPr>
          <w:rFonts w:ascii="Times New Roman" w:eastAsia="Times New Roman" w:hAnsi="Times New Roman" w:cs="Times New Roman"/>
          <w:b/>
          <w:sz w:val="40"/>
          <w:szCs w:val="40"/>
          <w:lang w:val="en-GB"/>
        </w:rPr>
      </w:pPr>
    </w:p>
    <w:p w14:paraId="5E897F3F" w14:textId="77777777" w:rsidR="00347994" w:rsidRPr="003A6DFE" w:rsidRDefault="00347994">
      <w:pPr>
        <w:spacing w:line="360" w:lineRule="auto"/>
        <w:jc w:val="center"/>
        <w:rPr>
          <w:rFonts w:ascii="Times New Roman" w:eastAsia="Times New Roman" w:hAnsi="Times New Roman" w:cs="Times New Roman"/>
          <w:b/>
          <w:sz w:val="40"/>
          <w:szCs w:val="40"/>
          <w:lang w:val="en-GB"/>
        </w:rPr>
      </w:pPr>
    </w:p>
    <w:p w14:paraId="4A8974B3" w14:textId="77777777" w:rsidR="00DB7627" w:rsidRPr="003A6DFE" w:rsidRDefault="00ED3954">
      <w:pPr>
        <w:spacing w:line="360" w:lineRule="auto"/>
        <w:jc w:val="center"/>
        <w:rPr>
          <w:rFonts w:ascii="Times New Roman" w:eastAsia="Times New Roman" w:hAnsi="Times New Roman" w:cs="Times New Roman"/>
          <w:b/>
          <w:sz w:val="40"/>
          <w:szCs w:val="40"/>
          <w:lang w:val="en-GB"/>
        </w:rPr>
      </w:pPr>
      <w:r w:rsidRPr="003A6DFE">
        <w:rPr>
          <w:rFonts w:ascii="Times New Roman" w:eastAsia="Times New Roman" w:hAnsi="Times New Roman" w:cs="Times New Roman"/>
          <w:b/>
          <w:sz w:val="40"/>
          <w:szCs w:val="40"/>
          <w:lang w:val="en-GB"/>
        </w:rPr>
        <w:t>A Comparison of Marketing Methods of Two Multinational Hotel Brands</w:t>
      </w:r>
    </w:p>
    <w:p w14:paraId="164EE314" w14:textId="597AACB7" w:rsidR="00DB7627" w:rsidRPr="003A6DFE" w:rsidRDefault="00ED3954">
      <w:pPr>
        <w:spacing w:line="360" w:lineRule="auto"/>
        <w:jc w:val="center"/>
      </w:pPr>
      <w:r w:rsidRPr="003A6DFE">
        <w:rPr>
          <w:rFonts w:ascii="Times New Roman" w:eastAsia="Times New Roman" w:hAnsi="Times New Roman" w:cs="Times New Roman"/>
          <w:b/>
          <w:sz w:val="32"/>
          <w:szCs w:val="32"/>
          <w:lang w:val="en-GB"/>
        </w:rPr>
        <w:br w:type="page"/>
      </w:r>
    </w:p>
    <w:p w14:paraId="6B6A26E4" w14:textId="77777777" w:rsidR="00DB7627" w:rsidRPr="003A6DFE" w:rsidRDefault="00ED3954">
      <w:pPr>
        <w:pStyle w:val="Heading1"/>
        <w:spacing w:line="360" w:lineRule="auto"/>
        <w:rPr>
          <w:lang w:val="en-GB"/>
        </w:rPr>
      </w:pPr>
      <w:bookmarkStart w:id="0" w:name="_Toc146215754"/>
      <w:r w:rsidRPr="003A6DFE">
        <w:rPr>
          <w:lang w:val="en-GB"/>
        </w:rPr>
        <w:lastRenderedPageBreak/>
        <w:t>Introduction</w:t>
      </w:r>
      <w:bookmarkEnd w:id="0"/>
    </w:p>
    <w:p w14:paraId="6262F49C" w14:textId="77777777" w:rsidR="00DB7627" w:rsidRPr="003A6DFE" w:rsidRDefault="00ED3954">
      <w:pPr>
        <w:pStyle w:val="Normal1"/>
        <w:spacing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The rapid integration of technology in various facets of human lives has revolutionised the standard of living in the 21</w:t>
      </w:r>
      <w:r w:rsidRPr="003A6DFE">
        <w:rPr>
          <w:rFonts w:ascii="Times New Roman" w:eastAsia="Times New Roman" w:hAnsi="Times New Roman" w:cs="Times New Roman"/>
          <w:sz w:val="24"/>
          <w:szCs w:val="24"/>
          <w:vertAlign w:val="superscript"/>
          <w:lang w:val="en-GB"/>
        </w:rPr>
        <w:t xml:space="preserve">st </w:t>
      </w:r>
      <w:r w:rsidRPr="003A6DFE">
        <w:rPr>
          <w:rFonts w:ascii="Times New Roman" w:eastAsia="Times New Roman" w:hAnsi="Times New Roman" w:cs="Times New Roman"/>
          <w:sz w:val="24"/>
          <w:szCs w:val="24"/>
          <w:lang w:val="en-GB"/>
        </w:rPr>
        <w:t xml:space="preserve">century. The innovation brought about by technological developments has </w:t>
      </w:r>
      <w:r w:rsidRPr="003A6DFE">
        <w:rPr>
          <w:rFonts w:ascii="Times New Roman" w:eastAsia="Times New Roman" w:hAnsi="Times New Roman" w:cs="Times New Roman"/>
          <w:sz w:val="24"/>
          <w:szCs w:val="24"/>
        </w:rPr>
        <w:t xml:space="preserve">improved </w:t>
      </w:r>
      <w:r w:rsidRPr="003A6DFE">
        <w:rPr>
          <w:rFonts w:ascii="Times New Roman" w:eastAsia="Times New Roman" w:hAnsi="Times New Roman" w:cs="Times New Roman"/>
          <w:sz w:val="24"/>
          <w:szCs w:val="24"/>
          <w:lang w:val="en-GB"/>
        </w:rPr>
        <w:t xml:space="preserve">several areas of travel which has facilitated the exponential growth of the tourism industry (Wahab, 2017). Several hotel chains emerged </w:t>
      </w:r>
      <w:proofErr w:type="gramStart"/>
      <w:r w:rsidRPr="003A6DFE">
        <w:rPr>
          <w:rFonts w:ascii="Times New Roman" w:eastAsia="Times New Roman" w:hAnsi="Times New Roman" w:cs="Times New Roman"/>
          <w:sz w:val="24"/>
          <w:szCs w:val="24"/>
          <w:lang w:val="en-GB"/>
        </w:rPr>
        <w:t>as a consequence of</w:t>
      </w:r>
      <w:proofErr w:type="gramEnd"/>
      <w:r w:rsidRPr="003A6DFE">
        <w:rPr>
          <w:rFonts w:ascii="Times New Roman" w:eastAsia="Times New Roman" w:hAnsi="Times New Roman" w:cs="Times New Roman"/>
          <w:sz w:val="24"/>
          <w:szCs w:val="24"/>
          <w:lang w:val="en-GB"/>
        </w:rPr>
        <w:t xml:space="preserve"> the growth in the tourism industry. The </w:t>
      </w:r>
      <w:r w:rsidRPr="003A6DFE">
        <w:rPr>
          <w:rFonts w:ascii="Times New Roman" w:eastAsia="Times New Roman" w:hAnsi="Times New Roman" w:cs="Times New Roman"/>
          <w:b/>
          <w:i/>
          <w:sz w:val="24"/>
          <w:szCs w:val="24"/>
          <w:lang w:val="en-GB"/>
        </w:rPr>
        <w:t>Hyatt Regency</w:t>
      </w:r>
      <w:r w:rsidRPr="003A6DFE">
        <w:rPr>
          <w:rFonts w:ascii="Times New Roman" w:eastAsia="Times New Roman" w:hAnsi="Times New Roman" w:cs="Times New Roman"/>
          <w:sz w:val="24"/>
          <w:szCs w:val="24"/>
          <w:lang w:val="en-GB"/>
        </w:rPr>
        <w:t xml:space="preserve"> and </w:t>
      </w:r>
      <w:r w:rsidRPr="003A6DFE">
        <w:rPr>
          <w:rFonts w:ascii="Times New Roman" w:eastAsia="Times New Roman" w:hAnsi="Times New Roman" w:cs="Times New Roman"/>
          <w:b/>
          <w:i/>
          <w:sz w:val="24"/>
          <w:szCs w:val="24"/>
          <w:lang w:val="en-GB"/>
        </w:rPr>
        <w:t>The Lalit</w:t>
      </w:r>
      <w:r w:rsidRPr="003A6DFE">
        <w:rPr>
          <w:rFonts w:ascii="Times New Roman" w:eastAsia="Times New Roman" w:hAnsi="Times New Roman" w:cs="Times New Roman"/>
          <w:sz w:val="24"/>
          <w:szCs w:val="24"/>
          <w:lang w:val="en-GB"/>
        </w:rPr>
        <w:t xml:space="preserve"> are two established international hotel chains which have an elaborate global presence.</w:t>
      </w:r>
      <w:r w:rsidR="00952DE5" w:rsidRPr="003A6DFE">
        <w:rPr>
          <w:rFonts w:ascii="Times New Roman" w:eastAsia="Times New Roman" w:hAnsi="Times New Roman" w:cs="Times New Roman"/>
          <w:sz w:val="24"/>
          <w:szCs w:val="24"/>
          <w:lang w:val="en-GB"/>
        </w:rPr>
        <w:t xml:space="preserve"> </w:t>
      </w:r>
      <w:r w:rsidRPr="003A6DFE">
        <w:rPr>
          <w:rFonts w:ascii="Times New Roman" w:eastAsia="Times New Roman" w:hAnsi="Times New Roman" w:cs="Times New Roman"/>
          <w:sz w:val="24"/>
          <w:szCs w:val="24"/>
        </w:rPr>
        <w:t>It can be assumed that the Hyatt Regency has a competitive advantage over the Lalit Group due to the competency of their staff members.</w:t>
      </w:r>
      <w:r w:rsidRPr="003A6DFE">
        <w:rPr>
          <w:rFonts w:ascii="Times New Roman" w:eastAsia="Times New Roman" w:hAnsi="Times New Roman" w:cs="Times New Roman"/>
          <w:sz w:val="24"/>
          <w:szCs w:val="24"/>
          <w:lang w:val="en-GB"/>
        </w:rPr>
        <w:t xml:space="preserve"> The study will be conducted to </w:t>
      </w:r>
      <w:proofErr w:type="gramStart"/>
      <w:r w:rsidRPr="003A6DFE">
        <w:rPr>
          <w:rFonts w:ascii="Times New Roman" w:eastAsia="Times New Roman" w:hAnsi="Times New Roman" w:cs="Times New Roman"/>
          <w:sz w:val="24"/>
          <w:szCs w:val="24"/>
          <w:lang w:val="en-GB"/>
        </w:rPr>
        <w:t>compare and contrast</w:t>
      </w:r>
      <w:proofErr w:type="gramEnd"/>
      <w:r w:rsidRPr="003A6DFE">
        <w:rPr>
          <w:rFonts w:ascii="Times New Roman" w:eastAsia="Times New Roman" w:hAnsi="Times New Roman" w:cs="Times New Roman"/>
          <w:sz w:val="24"/>
          <w:szCs w:val="24"/>
          <w:lang w:val="en-GB"/>
        </w:rPr>
        <w:t xml:space="preserve"> the business operations of these two hotel chains.</w:t>
      </w:r>
      <w:r w:rsidR="00952DE5" w:rsidRPr="003A6DFE">
        <w:rPr>
          <w:rFonts w:ascii="Times New Roman" w:eastAsia="Times New Roman" w:hAnsi="Times New Roman" w:cs="Times New Roman"/>
          <w:sz w:val="24"/>
          <w:szCs w:val="24"/>
          <w:lang w:val="en-GB"/>
        </w:rPr>
        <w:t xml:space="preserve"> </w:t>
      </w:r>
      <w:r w:rsidRPr="003A6DFE">
        <w:rPr>
          <w:rFonts w:ascii="Times New Roman" w:eastAsia="Times New Roman" w:hAnsi="Times New Roman" w:cs="Times New Roman"/>
          <w:sz w:val="24"/>
          <w:szCs w:val="24"/>
        </w:rPr>
        <w:t xml:space="preserve">The comparison will be conducted using tools such as SWOT, PESTLE, marketing mix, and the STP analysis which will enable the learner to explore the </w:t>
      </w:r>
      <w:r w:rsidR="00952DE5" w:rsidRPr="003A6DFE">
        <w:rPr>
          <w:rFonts w:ascii="Times New Roman" w:eastAsia="Times New Roman" w:hAnsi="Times New Roman" w:cs="Times New Roman"/>
          <w:sz w:val="24"/>
          <w:szCs w:val="24"/>
        </w:rPr>
        <w:t>different</w:t>
      </w:r>
      <w:r w:rsidRPr="003A6DFE">
        <w:rPr>
          <w:rFonts w:ascii="Times New Roman" w:eastAsia="Times New Roman" w:hAnsi="Times New Roman" w:cs="Times New Roman"/>
          <w:sz w:val="24"/>
          <w:szCs w:val="24"/>
        </w:rPr>
        <w:t xml:space="preserve"> facets of business operations of the two hotel </w:t>
      </w:r>
      <w:proofErr w:type="gramStart"/>
      <w:r w:rsidRPr="003A6DFE">
        <w:rPr>
          <w:rFonts w:ascii="Times New Roman" w:eastAsia="Times New Roman" w:hAnsi="Times New Roman" w:cs="Times New Roman"/>
          <w:sz w:val="24"/>
          <w:szCs w:val="24"/>
        </w:rPr>
        <w:t>chains.</w:t>
      </w:r>
      <w:r w:rsidRPr="003A6DFE">
        <w:rPr>
          <w:rFonts w:ascii="Times New Roman" w:eastAsia="Times New Roman" w:hAnsi="Times New Roman" w:cs="Times New Roman"/>
          <w:sz w:val="24"/>
          <w:szCs w:val="24"/>
          <w:lang w:val="en-GB"/>
        </w:rPr>
        <w:t>Furthermore</w:t>
      </w:r>
      <w:proofErr w:type="gramEnd"/>
      <w:r w:rsidRPr="003A6DFE">
        <w:rPr>
          <w:rFonts w:ascii="Times New Roman" w:eastAsia="Times New Roman" w:hAnsi="Times New Roman" w:cs="Times New Roman"/>
          <w:sz w:val="24"/>
          <w:szCs w:val="24"/>
          <w:lang w:val="en-GB"/>
        </w:rPr>
        <w:t xml:space="preserve">, the study will provide details about the marketing practices of the two hotel chains. </w:t>
      </w:r>
    </w:p>
    <w:p w14:paraId="094EE136" w14:textId="77777777" w:rsidR="00DB7627" w:rsidRDefault="00ED3954">
      <w:pPr>
        <w:pStyle w:val="Heading1"/>
        <w:spacing w:line="360" w:lineRule="auto"/>
        <w:rPr>
          <w:lang w:val="en-GB"/>
        </w:rPr>
      </w:pPr>
      <w:bookmarkStart w:id="1" w:name="_Toc146215755"/>
      <w:r w:rsidRPr="003A6DFE">
        <w:rPr>
          <w:lang w:val="en-GB"/>
        </w:rPr>
        <w:t>Discussion</w:t>
      </w:r>
      <w:bookmarkEnd w:id="1"/>
    </w:p>
    <w:p w14:paraId="3222949B" w14:textId="77777777" w:rsidR="003A6DFE" w:rsidRPr="003A6DFE" w:rsidRDefault="003A6DFE" w:rsidP="003A6DFE">
      <w:pPr>
        <w:pStyle w:val="Normal1"/>
        <w:spacing w:line="360" w:lineRule="auto"/>
        <w:jc w:val="both"/>
        <w:rPr>
          <w:rFonts w:ascii="Times New Roman" w:hAnsi="Times New Roman" w:cs="Times New Roman"/>
          <w:b/>
          <w:i/>
          <w:sz w:val="24"/>
          <w:szCs w:val="24"/>
          <w:lang w:val="en-GB"/>
        </w:rPr>
      </w:pPr>
      <w:r w:rsidRPr="003A6DFE">
        <w:rPr>
          <w:rFonts w:ascii="Times New Roman" w:hAnsi="Times New Roman" w:cs="Times New Roman"/>
          <w:b/>
          <w:i/>
          <w:sz w:val="24"/>
          <w:szCs w:val="24"/>
          <w:lang w:val="en-GB"/>
        </w:rPr>
        <w:t xml:space="preserve">External analysis </w:t>
      </w:r>
    </w:p>
    <w:p w14:paraId="73ABDCCA" w14:textId="77777777" w:rsidR="00DB7627" w:rsidRPr="003A6DFE" w:rsidRDefault="00ED3954">
      <w:pPr>
        <w:pStyle w:val="Normal1"/>
        <w:spacing w:line="360" w:lineRule="auto"/>
        <w:jc w:val="both"/>
        <w:rPr>
          <w:rFonts w:ascii="Times New Roman" w:eastAsia="Times New Roman" w:hAnsi="Times New Roman" w:cs="Times New Roman"/>
          <w:sz w:val="24"/>
          <w:szCs w:val="24"/>
        </w:rPr>
      </w:pPr>
      <w:r w:rsidRPr="003A6DFE">
        <w:rPr>
          <w:rFonts w:ascii="Times New Roman" w:eastAsia="Times New Roman" w:hAnsi="Times New Roman" w:cs="Times New Roman"/>
          <w:sz w:val="24"/>
          <w:szCs w:val="24"/>
          <w:lang w:val="en-GB"/>
        </w:rPr>
        <w:t xml:space="preserve">As stated by Khan </w:t>
      </w:r>
      <w:r w:rsidRPr="003A6DFE">
        <w:rPr>
          <w:rFonts w:ascii="Times New Roman" w:eastAsia="Times New Roman" w:hAnsi="Times New Roman" w:cs="Times New Roman"/>
          <w:i/>
          <w:sz w:val="24"/>
          <w:szCs w:val="24"/>
          <w:lang w:val="en-GB"/>
        </w:rPr>
        <w:t xml:space="preserve">et al. </w:t>
      </w:r>
      <w:r w:rsidRPr="003A6DFE">
        <w:rPr>
          <w:rFonts w:ascii="Times New Roman" w:eastAsia="Times New Roman" w:hAnsi="Times New Roman" w:cs="Times New Roman"/>
          <w:sz w:val="24"/>
          <w:szCs w:val="24"/>
          <w:lang w:val="en-GB"/>
        </w:rPr>
        <w:t xml:space="preserve">(2019), the </w:t>
      </w:r>
      <w:r w:rsidRPr="003A6DFE">
        <w:rPr>
          <w:rFonts w:ascii="Times New Roman" w:eastAsia="Times New Roman" w:hAnsi="Times New Roman" w:cs="Times New Roman"/>
          <w:b/>
          <w:i/>
          <w:sz w:val="24"/>
          <w:szCs w:val="24"/>
          <w:lang w:val="en-GB"/>
        </w:rPr>
        <w:t xml:space="preserve">business environment </w:t>
      </w:r>
      <w:r w:rsidRPr="003A6DFE">
        <w:rPr>
          <w:rFonts w:ascii="Times New Roman" w:eastAsia="Times New Roman" w:hAnsi="Times New Roman" w:cs="Times New Roman"/>
          <w:sz w:val="24"/>
          <w:szCs w:val="24"/>
          <w:lang w:val="en-GB"/>
        </w:rPr>
        <w:t xml:space="preserve">constitutes external and internal factors which influence the operations of contemporary businesses operating in the same market. To evaluate the external environment of the hotels, a PESTLE analysis will be conducted below. The political stability index of the UK is 0.54 (The Global Economy, 2023), which is lower than the ideal value. The dip in the political stability index can be attributed to the shift in power within the UK government in which the former Prime Minister was replaced by Rishi Sunak as the new Prime Minister (BBC, 2022). Hence the political situation in the UK is volatile and it is </w:t>
      </w:r>
      <w:r w:rsidRPr="003A6DFE">
        <w:rPr>
          <w:rFonts w:ascii="Times New Roman" w:eastAsia="Times New Roman" w:hAnsi="Times New Roman" w:cs="Times New Roman"/>
          <w:b/>
          <w:i/>
          <w:sz w:val="24"/>
          <w:szCs w:val="24"/>
          <w:lang w:val="en-GB"/>
        </w:rPr>
        <w:t xml:space="preserve">negative </w:t>
      </w:r>
      <w:r w:rsidRPr="003A6DFE">
        <w:rPr>
          <w:rFonts w:ascii="Times New Roman" w:eastAsia="Times New Roman" w:hAnsi="Times New Roman" w:cs="Times New Roman"/>
          <w:sz w:val="24"/>
          <w:szCs w:val="24"/>
          <w:lang w:val="en-GB"/>
        </w:rPr>
        <w:t xml:space="preserve">for both the hotel chains. </w:t>
      </w:r>
      <w:r w:rsidRPr="003A6DFE">
        <w:rPr>
          <w:rFonts w:ascii="Times New Roman" w:eastAsia="Times New Roman" w:hAnsi="Times New Roman" w:cs="Times New Roman"/>
          <w:sz w:val="24"/>
          <w:szCs w:val="24"/>
        </w:rPr>
        <w:t>Furthermore, t</w:t>
      </w:r>
      <w:r w:rsidRPr="003A6DFE">
        <w:rPr>
          <w:rFonts w:ascii="Times New Roman" w:eastAsia="Times New Roman" w:hAnsi="Times New Roman" w:cs="Times New Roman"/>
          <w:sz w:val="24"/>
          <w:szCs w:val="24"/>
          <w:lang w:val="en-GB"/>
        </w:rPr>
        <w:t xml:space="preserve">he Economy of the UK is affected by high inflation rates (BBC, 2023). The inflation rate has skyrocketed in the past two years (refer to Appendix 1). Thus, the economic factor is </w:t>
      </w:r>
      <w:r w:rsidRPr="003A6DFE">
        <w:rPr>
          <w:rFonts w:ascii="Times New Roman" w:eastAsia="Times New Roman" w:hAnsi="Times New Roman" w:cs="Times New Roman"/>
          <w:b/>
          <w:i/>
          <w:sz w:val="24"/>
          <w:szCs w:val="24"/>
          <w:lang w:val="en-GB"/>
        </w:rPr>
        <w:t xml:space="preserve">negative </w:t>
      </w:r>
      <w:r w:rsidRPr="003A6DFE">
        <w:rPr>
          <w:rFonts w:ascii="Times New Roman" w:eastAsia="Times New Roman" w:hAnsi="Times New Roman" w:cs="Times New Roman"/>
          <w:sz w:val="24"/>
          <w:szCs w:val="24"/>
          <w:lang w:val="en-GB"/>
        </w:rPr>
        <w:t xml:space="preserve">for both hotel </w:t>
      </w:r>
      <w:proofErr w:type="spellStart"/>
      <w:proofErr w:type="gramStart"/>
      <w:r w:rsidRPr="003A6DFE">
        <w:rPr>
          <w:rFonts w:ascii="Times New Roman" w:eastAsia="Times New Roman" w:hAnsi="Times New Roman" w:cs="Times New Roman"/>
          <w:sz w:val="24"/>
          <w:szCs w:val="24"/>
          <w:lang w:val="en-GB"/>
        </w:rPr>
        <w:t>chains.The</w:t>
      </w:r>
      <w:proofErr w:type="spellEnd"/>
      <w:proofErr w:type="gramEnd"/>
      <w:r w:rsidRPr="003A6DFE">
        <w:rPr>
          <w:rFonts w:ascii="Times New Roman" w:eastAsia="Times New Roman" w:hAnsi="Times New Roman" w:cs="Times New Roman"/>
          <w:sz w:val="24"/>
          <w:szCs w:val="24"/>
          <w:lang w:val="en-GB"/>
        </w:rPr>
        <w:t xml:space="preserve"> data provided by Statista infers that there has been a significant increase in the disposable income of contemporary households (Statista, 2023). Hence, the social factor for both hotels is </w:t>
      </w:r>
      <w:r w:rsidRPr="003A6DFE">
        <w:rPr>
          <w:rFonts w:ascii="Times New Roman" w:eastAsia="Times New Roman" w:hAnsi="Times New Roman" w:cs="Times New Roman"/>
          <w:b/>
          <w:i/>
          <w:sz w:val="24"/>
          <w:szCs w:val="24"/>
          <w:lang w:val="en-GB"/>
        </w:rPr>
        <w:t>positive.</w:t>
      </w:r>
      <w:r w:rsidR="00C938F5" w:rsidRPr="003A6DFE">
        <w:rPr>
          <w:rFonts w:ascii="Times New Roman" w:eastAsia="Times New Roman" w:hAnsi="Times New Roman" w:cs="Times New Roman"/>
          <w:b/>
          <w:i/>
          <w:sz w:val="24"/>
          <w:szCs w:val="24"/>
          <w:lang w:val="en-GB"/>
        </w:rPr>
        <w:t xml:space="preserve"> </w:t>
      </w:r>
      <w:r w:rsidRPr="003A6DFE">
        <w:rPr>
          <w:rFonts w:ascii="Times New Roman" w:eastAsia="Times New Roman" w:hAnsi="Times New Roman" w:cs="Times New Roman"/>
          <w:sz w:val="24"/>
          <w:szCs w:val="24"/>
          <w:lang w:val="en-GB"/>
        </w:rPr>
        <w:t>The UK is ranked 4</w:t>
      </w:r>
      <w:r w:rsidRPr="003A6DFE">
        <w:rPr>
          <w:rFonts w:ascii="Times New Roman" w:eastAsia="Times New Roman" w:hAnsi="Times New Roman" w:cs="Times New Roman"/>
          <w:sz w:val="24"/>
          <w:szCs w:val="24"/>
          <w:vertAlign w:val="superscript"/>
          <w:lang w:val="en-GB"/>
        </w:rPr>
        <w:t xml:space="preserve">th </w:t>
      </w:r>
      <w:r w:rsidRPr="003A6DFE">
        <w:rPr>
          <w:rFonts w:ascii="Times New Roman" w:eastAsia="Times New Roman" w:hAnsi="Times New Roman" w:cs="Times New Roman"/>
          <w:sz w:val="24"/>
          <w:szCs w:val="24"/>
          <w:lang w:val="en-GB"/>
        </w:rPr>
        <w:t xml:space="preserve">in the Global Innovation Index (WIPO, 2022). Thus, the technological factor is </w:t>
      </w:r>
      <w:r w:rsidRPr="003A6DFE">
        <w:rPr>
          <w:rFonts w:ascii="Times New Roman" w:eastAsia="Times New Roman" w:hAnsi="Times New Roman" w:cs="Times New Roman"/>
          <w:b/>
          <w:i/>
          <w:sz w:val="24"/>
          <w:szCs w:val="24"/>
          <w:lang w:val="en-GB"/>
        </w:rPr>
        <w:t xml:space="preserve">positive </w:t>
      </w:r>
      <w:r w:rsidRPr="003A6DFE">
        <w:rPr>
          <w:rFonts w:ascii="Times New Roman" w:eastAsia="Times New Roman" w:hAnsi="Times New Roman" w:cs="Times New Roman"/>
          <w:sz w:val="24"/>
          <w:szCs w:val="24"/>
          <w:lang w:val="en-GB"/>
        </w:rPr>
        <w:t>for both hotel chains.</w:t>
      </w:r>
      <w:r w:rsidRPr="003A6DFE">
        <w:rPr>
          <w:rFonts w:ascii="Times New Roman" w:eastAsia="Times New Roman" w:hAnsi="Times New Roman" w:cs="Times New Roman"/>
          <w:sz w:val="24"/>
          <w:szCs w:val="24"/>
        </w:rPr>
        <w:t xml:space="preserve"> Moreover, l</w:t>
      </w:r>
      <w:proofErr w:type="spellStart"/>
      <w:r w:rsidRPr="003A6DFE">
        <w:rPr>
          <w:rFonts w:ascii="Times New Roman" w:eastAsia="Times New Roman" w:hAnsi="Times New Roman" w:cs="Times New Roman"/>
          <w:sz w:val="24"/>
          <w:szCs w:val="24"/>
          <w:lang w:val="en-GB"/>
        </w:rPr>
        <w:t>egislation</w:t>
      </w:r>
      <w:proofErr w:type="spellEnd"/>
      <w:r w:rsidRPr="003A6DFE">
        <w:rPr>
          <w:rFonts w:ascii="Times New Roman" w:eastAsia="Times New Roman" w:hAnsi="Times New Roman" w:cs="Times New Roman"/>
          <w:sz w:val="24"/>
          <w:szCs w:val="24"/>
          <w:lang w:val="en-GB"/>
        </w:rPr>
        <w:t xml:space="preserve"> in the UK addresses the well-being of employees and consumers, and they do not impact the operations of hotels as much. Thus, the legal factor of the UK is </w:t>
      </w:r>
      <w:r w:rsidRPr="003A6DFE">
        <w:rPr>
          <w:rFonts w:ascii="Times New Roman" w:eastAsia="Times New Roman" w:hAnsi="Times New Roman" w:cs="Times New Roman"/>
          <w:b/>
          <w:i/>
          <w:sz w:val="24"/>
          <w:szCs w:val="24"/>
          <w:lang w:val="en-GB"/>
        </w:rPr>
        <w:t xml:space="preserve">positive </w:t>
      </w:r>
      <w:r w:rsidRPr="003A6DFE">
        <w:rPr>
          <w:rFonts w:ascii="Times New Roman" w:eastAsia="Times New Roman" w:hAnsi="Times New Roman" w:cs="Times New Roman"/>
          <w:sz w:val="24"/>
          <w:szCs w:val="24"/>
          <w:lang w:val="en-GB"/>
        </w:rPr>
        <w:t xml:space="preserve">for both hotels. The Government of the UK emphasises waste management (DEFRA, 2021). Thus, The Hyatt Regency and the </w:t>
      </w:r>
      <w:r w:rsidRPr="003A6DFE">
        <w:rPr>
          <w:rFonts w:ascii="Times New Roman" w:eastAsia="Times New Roman" w:hAnsi="Times New Roman" w:cs="Times New Roman"/>
          <w:sz w:val="24"/>
          <w:szCs w:val="24"/>
          <w:lang w:val="en-GB"/>
        </w:rPr>
        <w:lastRenderedPageBreak/>
        <w:t xml:space="preserve">Lalit chain of hotels will need to implement effective waste management plans to operate in the UK. Thus, the environmental factor of the UK is </w:t>
      </w:r>
      <w:r w:rsidRPr="003A6DFE">
        <w:rPr>
          <w:rFonts w:ascii="Times New Roman" w:eastAsia="Times New Roman" w:hAnsi="Times New Roman" w:cs="Times New Roman"/>
          <w:b/>
          <w:i/>
          <w:sz w:val="24"/>
          <w:szCs w:val="24"/>
          <w:lang w:val="en-GB"/>
        </w:rPr>
        <w:t>positive</w:t>
      </w:r>
      <w:r w:rsidRPr="003A6DFE">
        <w:rPr>
          <w:rFonts w:ascii="Times New Roman" w:eastAsia="Times New Roman" w:hAnsi="Times New Roman" w:cs="Times New Roman"/>
          <w:sz w:val="24"/>
          <w:szCs w:val="24"/>
          <w:lang w:val="en-GB"/>
        </w:rPr>
        <w:t xml:space="preserve">. </w:t>
      </w:r>
    </w:p>
    <w:p w14:paraId="23423376" w14:textId="77777777" w:rsidR="00DB7627" w:rsidRPr="003A6DFE" w:rsidRDefault="00ED3954">
      <w:pPr>
        <w:pStyle w:val="Normal1"/>
        <w:spacing w:line="360" w:lineRule="auto"/>
        <w:jc w:val="both"/>
        <w:rPr>
          <w:rFonts w:ascii="Times New Roman" w:eastAsia="Times New Roman" w:hAnsi="Times New Roman" w:cs="Times New Roman"/>
          <w:sz w:val="24"/>
          <w:szCs w:val="24"/>
        </w:rPr>
      </w:pPr>
      <w:r w:rsidRPr="003A6DFE">
        <w:rPr>
          <w:rFonts w:ascii="Times New Roman" w:eastAsia="Times New Roman" w:hAnsi="Times New Roman" w:cs="Times New Roman"/>
          <w:sz w:val="24"/>
          <w:szCs w:val="24"/>
          <w:lang w:val="en-GB"/>
        </w:rPr>
        <w:t xml:space="preserve">The Hyatt Regency Hotel in London offers babysitting services, </w:t>
      </w:r>
      <w:r w:rsidRPr="003A6DFE">
        <w:rPr>
          <w:rFonts w:ascii="Times New Roman" w:eastAsia="Times New Roman" w:hAnsi="Times New Roman" w:cs="Times New Roman"/>
          <w:sz w:val="24"/>
          <w:szCs w:val="24"/>
        </w:rPr>
        <w:t xml:space="preserve">complimentary access to </w:t>
      </w:r>
      <w:r w:rsidRPr="003A6DFE">
        <w:rPr>
          <w:rFonts w:ascii="Times New Roman" w:eastAsia="Times New Roman" w:hAnsi="Times New Roman" w:cs="Times New Roman"/>
          <w:sz w:val="24"/>
          <w:szCs w:val="24"/>
          <w:lang w:val="en-GB"/>
        </w:rPr>
        <w:t xml:space="preserve">several newspapers and magazines, and private transfers (Hyatt, 2023), which is lacking in The Lalit. Hence, the availability of diverse services is the </w:t>
      </w:r>
      <w:r w:rsidRPr="003A6DFE">
        <w:rPr>
          <w:rFonts w:ascii="Times New Roman" w:eastAsia="Times New Roman" w:hAnsi="Times New Roman" w:cs="Times New Roman"/>
          <w:b/>
          <w:i/>
          <w:sz w:val="24"/>
          <w:szCs w:val="24"/>
          <w:lang w:val="en-GB"/>
        </w:rPr>
        <w:t xml:space="preserve">strength </w:t>
      </w:r>
      <w:r w:rsidRPr="003A6DFE">
        <w:rPr>
          <w:rFonts w:ascii="Times New Roman" w:eastAsia="Times New Roman" w:hAnsi="Times New Roman" w:cs="Times New Roman"/>
          <w:sz w:val="24"/>
          <w:szCs w:val="24"/>
          <w:lang w:val="en-GB"/>
        </w:rPr>
        <w:t xml:space="preserve">of The Hyatt Regency and a </w:t>
      </w:r>
      <w:r w:rsidRPr="003A6DFE">
        <w:rPr>
          <w:rFonts w:ascii="Times New Roman" w:eastAsia="Times New Roman" w:hAnsi="Times New Roman" w:cs="Times New Roman"/>
          <w:b/>
          <w:i/>
          <w:sz w:val="24"/>
          <w:szCs w:val="24"/>
          <w:lang w:val="en-GB"/>
        </w:rPr>
        <w:t xml:space="preserve">weakness </w:t>
      </w:r>
      <w:r w:rsidRPr="003A6DFE">
        <w:rPr>
          <w:rFonts w:ascii="Times New Roman" w:eastAsia="Times New Roman" w:hAnsi="Times New Roman" w:cs="Times New Roman"/>
          <w:sz w:val="24"/>
          <w:szCs w:val="24"/>
          <w:lang w:val="en-GB"/>
        </w:rPr>
        <w:t>of The Lalit Hotel. Similarly, the customer review of Hyatt Regency on Google Maps is 4.5 stars whereas the Lalit Hotel is rated 4.4 (refer to Appendix 3), which portrays that customers are more satisfied with the Hyatt Regency than the Lalit Hotel (</w:t>
      </w:r>
      <w:proofErr w:type="spellStart"/>
      <w:r w:rsidRPr="003A6DFE">
        <w:rPr>
          <w:rFonts w:ascii="Times New Roman" w:eastAsia="Times New Roman" w:hAnsi="Times New Roman" w:cs="Times New Roman"/>
          <w:sz w:val="24"/>
          <w:szCs w:val="24"/>
          <w:lang w:val="en-GB"/>
        </w:rPr>
        <w:t>GoogleMaps</w:t>
      </w:r>
      <w:proofErr w:type="spellEnd"/>
      <w:r w:rsidRPr="003A6DFE">
        <w:rPr>
          <w:rFonts w:ascii="Times New Roman" w:eastAsia="Times New Roman" w:hAnsi="Times New Roman" w:cs="Times New Roman"/>
          <w:sz w:val="24"/>
          <w:szCs w:val="24"/>
          <w:lang w:val="en-GB"/>
        </w:rPr>
        <w:t xml:space="preserve">, 2023). This can be interpreted as </w:t>
      </w:r>
      <w:r w:rsidRPr="003A6DFE">
        <w:rPr>
          <w:rFonts w:ascii="Times New Roman" w:eastAsia="Times New Roman" w:hAnsi="Times New Roman" w:cs="Times New Roman"/>
          <w:b/>
          <w:i/>
          <w:sz w:val="24"/>
          <w:szCs w:val="24"/>
          <w:lang w:val="en-GB"/>
        </w:rPr>
        <w:t>strength</w:t>
      </w:r>
      <w:r w:rsidRPr="003A6DFE">
        <w:rPr>
          <w:rFonts w:ascii="Times New Roman" w:eastAsia="Times New Roman" w:hAnsi="Times New Roman" w:cs="Times New Roman"/>
          <w:sz w:val="24"/>
          <w:szCs w:val="24"/>
          <w:lang w:val="en-GB"/>
        </w:rPr>
        <w:t xml:space="preserve"> for Hyatt Regency and an </w:t>
      </w:r>
      <w:r w:rsidRPr="003A6DFE">
        <w:rPr>
          <w:rFonts w:ascii="Times New Roman" w:eastAsia="Times New Roman" w:hAnsi="Times New Roman" w:cs="Times New Roman"/>
          <w:b/>
          <w:i/>
          <w:sz w:val="24"/>
          <w:szCs w:val="24"/>
          <w:lang w:val="en-GB"/>
        </w:rPr>
        <w:t xml:space="preserve">opportunity </w:t>
      </w:r>
      <w:r w:rsidRPr="003A6DFE">
        <w:rPr>
          <w:rFonts w:ascii="Times New Roman" w:eastAsia="Times New Roman" w:hAnsi="Times New Roman" w:cs="Times New Roman"/>
          <w:sz w:val="24"/>
          <w:szCs w:val="24"/>
          <w:lang w:val="en-GB"/>
        </w:rPr>
        <w:t xml:space="preserve">for The Lalit Hotel to improve its quality and quantity of services. </w:t>
      </w:r>
      <w:r w:rsidRPr="003A6DFE">
        <w:rPr>
          <w:rStyle w:val="CommentReference"/>
          <w:rFonts w:ascii="Times New Roman" w:hAnsi="Times New Roman" w:cs="Times New Roman"/>
          <w:sz w:val="24"/>
          <w:szCs w:val="24"/>
        </w:rPr>
        <w:t xml:space="preserve">From the SWOT analysis, it can be stated that there are more deficiencies in the operations of the Lalit Group than the Hyatt Regency, which needs to be addressed to facilitate business growth for the Lalit hotels. </w:t>
      </w:r>
    </w:p>
    <w:p w14:paraId="3DBCF5EE" w14:textId="77777777" w:rsidR="00DB7627" w:rsidRPr="003A6DFE" w:rsidRDefault="00ED3954">
      <w:pPr>
        <w:pStyle w:val="Normal1"/>
        <w:spacing w:line="360" w:lineRule="auto"/>
        <w:jc w:val="both"/>
        <w:rPr>
          <w:rFonts w:ascii="Times New Roman" w:eastAsia="Times New Roman" w:hAnsi="Times New Roman" w:cs="Times New Roman"/>
          <w:b/>
          <w:i/>
          <w:sz w:val="24"/>
          <w:szCs w:val="24"/>
          <w:lang w:val="en-GB"/>
        </w:rPr>
      </w:pPr>
      <w:r w:rsidRPr="003A6DFE">
        <w:rPr>
          <w:rFonts w:ascii="Times New Roman" w:eastAsia="Times New Roman" w:hAnsi="Times New Roman" w:cs="Times New Roman"/>
          <w:b/>
          <w:i/>
          <w:sz w:val="24"/>
          <w:szCs w:val="24"/>
          <w:lang w:val="en-GB"/>
        </w:rPr>
        <w:t>Marketing Mix</w:t>
      </w:r>
    </w:p>
    <w:p w14:paraId="153390EB" w14:textId="77777777" w:rsidR="00DB7627" w:rsidRPr="003A6DFE" w:rsidRDefault="00ED3954">
      <w:pPr>
        <w:pStyle w:val="Normal1"/>
        <w:spacing w:line="360" w:lineRule="auto"/>
        <w:jc w:val="both"/>
        <w:rPr>
          <w:rFonts w:ascii="Times New Roman" w:eastAsia="Times New Roman" w:hAnsi="Times New Roman" w:cs="Times New Roman"/>
          <w:sz w:val="24"/>
          <w:szCs w:val="24"/>
        </w:rPr>
      </w:pPr>
      <w:r w:rsidRPr="003A6DFE">
        <w:rPr>
          <w:rFonts w:ascii="Times New Roman" w:eastAsia="Times New Roman" w:hAnsi="Times New Roman" w:cs="Times New Roman"/>
          <w:sz w:val="24"/>
          <w:szCs w:val="24"/>
          <w:lang w:val="en-GB"/>
        </w:rPr>
        <w:t xml:space="preserve">As per the study of Darmawan and Grenier (2021), </w:t>
      </w:r>
      <w:r w:rsidRPr="003A6DFE">
        <w:rPr>
          <w:rFonts w:ascii="Times New Roman" w:eastAsia="Times New Roman" w:hAnsi="Times New Roman" w:cs="Times New Roman"/>
          <w:b/>
          <w:i/>
          <w:sz w:val="24"/>
          <w:szCs w:val="24"/>
          <w:lang w:val="en-GB"/>
        </w:rPr>
        <w:t xml:space="preserve">marketing mix </w:t>
      </w:r>
      <w:r w:rsidRPr="003A6DFE">
        <w:rPr>
          <w:rFonts w:ascii="Times New Roman" w:eastAsia="Times New Roman" w:hAnsi="Times New Roman" w:cs="Times New Roman"/>
          <w:sz w:val="24"/>
          <w:szCs w:val="24"/>
          <w:lang w:val="en-GB"/>
        </w:rPr>
        <w:t xml:space="preserve">is a systematic tool used by business corporations to devise effective marketing strategies and meet customer expectations. The </w:t>
      </w:r>
      <w:r w:rsidRPr="003A6DFE">
        <w:rPr>
          <w:rFonts w:ascii="Times New Roman" w:eastAsia="Times New Roman" w:hAnsi="Times New Roman" w:cs="Times New Roman"/>
          <w:b/>
          <w:i/>
          <w:sz w:val="24"/>
          <w:szCs w:val="24"/>
          <w:lang w:val="en-GB"/>
        </w:rPr>
        <w:t xml:space="preserve">product </w:t>
      </w:r>
      <w:r w:rsidRPr="003A6DFE">
        <w:rPr>
          <w:rFonts w:ascii="Times New Roman" w:eastAsia="Times New Roman" w:hAnsi="Times New Roman" w:cs="Times New Roman"/>
          <w:sz w:val="24"/>
          <w:szCs w:val="24"/>
          <w:lang w:val="en-GB"/>
        </w:rPr>
        <w:t>of both hotels is the list of services provided by the hotels which include rooms for stay, spaces for family and commercial parties, concierge services, parking facilities, complementary services such as internet access, refreshments and cleaning and laundry services. Moreover, the Lalit Hotel offers spaces for hosting personal parties such as weddings, and birthday parties (</w:t>
      </w:r>
      <w:proofErr w:type="spellStart"/>
      <w:r w:rsidRPr="003A6DFE">
        <w:rPr>
          <w:rFonts w:ascii="Times New Roman" w:eastAsia="Times New Roman" w:hAnsi="Times New Roman" w:cs="Times New Roman"/>
          <w:sz w:val="24"/>
          <w:szCs w:val="24"/>
          <w:lang w:val="en-GB"/>
        </w:rPr>
        <w:t>Thelalit</w:t>
      </w:r>
      <w:proofErr w:type="spellEnd"/>
      <w:r w:rsidRPr="003A6DFE">
        <w:rPr>
          <w:rFonts w:ascii="Times New Roman" w:eastAsia="Times New Roman" w:hAnsi="Times New Roman" w:cs="Times New Roman"/>
          <w:sz w:val="24"/>
          <w:szCs w:val="24"/>
          <w:lang w:val="en-GB"/>
        </w:rPr>
        <w:t xml:space="preserve">, 2023). Similarly, the Hyatt Regency hotel in London has exclusive perks such as access to a gymnasium, bar and wellness treatment centre which can be availed at the location itself. In the </w:t>
      </w:r>
      <w:r w:rsidRPr="003A6DFE">
        <w:rPr>
          <w:rFonts w:ascii="Times New Roman" w:eastAsia="Times New Roman" w:hAnsi="Times New Roman" w:cs="Times New Roman"/>
          <w:b/>
          <w:i/>
          <w:sz w:val="24"/>
          <w:szCs w:val="24"/>
          <w:lang w:val="en-GB"/>
        </w:rPr>
        <w:t xml:space="preserve">price </w:t>
      </w:r>
      <w:r w:rsidRPr="003A6DFE">
        <w:rPr>
          <w:rFonts w:ascii="Times New Roman" w:eastAsia="Times New Roman" w:hAnsi="Times New Roman" w:cs="Times New Roman"/>
          <w:sz w:val="24"/>
          <w:szCs w:val="24"/>
          <w:lang w:val="en-GB"/>
        </w:rPr>
        <w:t>segment, the website of Hyatt (2017), infers that rooms and other amenities offered by The Hyatt Regency are comparatively more expensive than The Lalit Hotel (</w:t>
      </w:r>
      <w:proofErr w:type="spellStart"/>
      <w:r w:rsidRPr="003A6DFE">
        <w:rPr>
          <w:rFonts w:ascii="Times New Roman" w:eastAsia="Times New Roman" w:hAnsi="Times New Roman" w:cs="Times New Roman"/>
          <w:sz w:val="24"/>
          <w:szCs w:val="24"/>
          <w:lang w:val="en-GB"/>
        </w:rPr>
        <w:t>synxis</w:t>
      </w:r>
      <w:proofErr w:type="spellEnd"/>
      <w:r w:rsidRPr="003A6DFE">
        <w:rPr>
          <w:rFonts w:ascii="Times New Roman" w:eastAsia="Times New Roman" w:hAnsi="Times New Roman" w:cs="Times New Roman"/>
          <w:sz w:val="24"/>
          <w:szCs w:val="24"/>
          <w:lang w:val="en-GB"/>
        </w:rPr>
        <w:t xml:space="preserve">, 2023). The </w:t>
      </w:r>
      <w:r w:rsidRPr="003A6DFE">
        <w:rPr>
          <w:rFonts w:ascii="Times New Roman" w:eastAsia="Times New Roman" w:hAnsi="Times New Roman" w:cs="Times New Roman"/>
          <w:b/>
          <w:i/>
          <w:sz w:val="24"/>
          <w:szCs w:val="24"/>
          <w:lang w:val="en-GB"/>
        </w:rPr>
        <w:t xml:space="preserve">place </w:t>
      </w:r>
      <w:r w:rsidRPr="003A6DFE">
        <w:rPr>
          <w:rFonts w:ascii="Times New Roman" w:eastAsia="Times New Roman" w:hAnsi="Times New Roman" w:cs="Times New Roman"/>
          <w:sz w:val="24"/>
          <w:szCs w:val="24"/>
          <w:lang w:val="en-GB"/>
        </w:rPr>
        <w:t xml:space="preserve">of operation of both the Hyatt Regency and The Lalit Hotel is in London. The Hyatt Regency is headquartered in Chicago (Hyatt, 2023), whereas the headquarters of the Lalit Group </w:t>
      </w:r>
      <w:proofErr w:type="gramStart"/>
      <w:r w:rsidRPr="003A6DFE">
        <w:rPr>
          <w:rFonts w:ascii="Times New Roman" w:eastAsia="Times New Roman" w:hAnsi="Times New Roman" w:cs="Times New Roman"/>
          <w:sz w:val="24"/>
          <w:szCs w:val="24"/>
          <w:lang w:val="en-GB"/>
        </w:rPr>
        <w:t>is located in</w:t>
      </w:r>
      <w:proofErr w:type="gramEnd"/>
      <w:r w:rsidRPr="003A6DFE">
        <w:rPr>
          <w:rFonts w:ascii="Times New Roman" w:eastAsia="Times New Roman" w:hAnsi="Times New Roman" w:cs="Times New Roman"/>
          <w:sz w:val="24"/>
          <w:szCs w:val="24"/>
          <w:lang w:val="en-GB"/>
        </w:rPr>
        <w:t xml:space="preserve"> New Delhi, India (</w:t>
      </w:r>
      <w:proofErr w:type="spellStart"/>
      <w:r w:rsidRPr="003A6DFE">
        <w:rPr>
          <w:rFonts w:ascii="Times New Roman" w:eastAsia="Times New Roman" w:hAnsi="Times New Roman" w:cs="Times New Roman"/>
          <w:sz w:val="24"/>
          <w:szCs w:val="24"/>
          <w:lang w:val="en-GB"/>
        </w:rPr>
        <w:t>Thelalit</w:t>
      </w:r>
      <w:proofErr w:type="spellEnd"/>
      <w:r w:rsidRPr="003A6DFE">
        <w:rPr>
          <w:rFonts w:ascii="Times New Roman" w:eastAsia="Times New Roman" w:hAnsi="Times New Roman" w:cs="Times New Roman"/>
          <w:sz w:val="24"/>
          <w:szCs w:val="24"/>
          <w:lang w:val="en-GB"/>
        </w:rPr>
        <w:t xml:space="preserve">, 2023). For </w:t>
      </w:r>
      <w:r w:rsidRPr="003A6DFE">
        <w:rPr>
          <w:rFonts w:ascii="Times New Roman" w:eastAsia="Times New Roman" w:hAnsi="Times New Roman" w:cs="Times New Roman"/>
          <w:b/>
          <w:i/>
          <w:sz w:val="24"/>
          <w:szCs w:val="24"/>
          <w:lang w:val="en-GB"/>
        </w:rPr>
        <w:t>promotion</w:t>
      </w:r>
      <w:r w:rsidRPr="003A6DFE">
        <w:rPr>
          <w:rFonts w:ascii="Times New Roman" w:eastAsia="Times New Roman" w:hAnsi="Times New Roman" w:cs="Times New Roman"/>
          <w:sz w:val="24"/>
          <w:szCs w:val="24"/>
          <w:lang w:val="en-GB"/>
        </w:rPr>
        <w:t xml:space="preserve">, </w:t>
      </w:r>
      <w:proofErr w:type="gramStart"/>
      <w:r w:rsidRPr="003A6DFE">
        <w:rPr>
          <w:rFonts w:ascii="Times New Roman" w:eastAsia="Times New Roman" w:hAnsi="Times New Roman" w:cs="Times New Roman"/>
          <w:sz w:val="24"/>
          <w:szCs w:val="24"/>
          <w:lang w:val="en-GB"/>
        </w:rPr>
        <w:t>both of the hotel</w:t>
      </w:r>
      <w:proofErr w:type="gramEnd"/>
      <w:r w:rsidRPr="003A6DFE">
        <w:rPr>
          <w:rFonts w:ascii="Times New Roman" w:eastAsia="Times New Roman" w:hAnsi="Times New Roman" w:cs="Times New Roman"/>
          <w:sz w:val="24"/>
          <w:szCs w:val="24"/>
          <w:lang w:val="en-GB"/>
        </w:rPr>
        <w:t xml:space="preserve"> chains utilise social media platforms extensively, offer loyalty bonuses to existing customers, and emphasise the use of word-of-mouth promotional strategies to facilitate business growth. Additionally, the Lalit Group utilises print media for advertising special discounts and offers for their business (</w:t>
      </w:r>
      <w:proofErr w:type="spellStart"/>
      <w:r w:rsidRPr="003A6DFE">
        <w:rPr>
          <w:rFonts w:ascii="Times New Roman" w:eastAsia="Times New Roman" w:hAnsi="Times New Roman" w:cs="Times New Roman"/>
          <w:sz w:val="24"/>
          <w:szCs w:val="24"/>
          <w:lang w:val="en-GB"/>
        </w:rPr>
        <w:t>Advertgallery</w:t>
      </w:r>
      <w:proofErr w:type="spellEnd"/>
      <w:r w:rsidRPr="003A6DFE">
        <w:rPr>
          <w:rFonts w:ascii="Times New Roman" w:eastAsia="Times New Roman" w:hAnsi="Times New Roman" w:cs="Times New Roman"/>
          <w:sz w:val="24"/>
          <w:szCs w:val="24"/>
          <w:lang w:val="en-GB"/>
        </w:rPr>
        <w:t xml:space="preserve">, 2023). On the </w:t>
      </w:r>
      <w:r w:rsidRPr="003A6DFE">
        <w:rPr>
          <w:rFonts w:ascii="Times New Roman" w:eastAsia="Times New Roman" w:hAnsi="Times New Roman" w:cs="Times New Roman"/>
          <w:b/>
          <w:i/>
          <w:sz w:val="24"/>
          <w:szCs w:val="24"/>
          <w:lang w:val="en-GB"/>
        </w:rPr>
        <w:t xml:space="preserve">people </w:t>
      </w:r>
      <w:r w:rsidRPr="003A6DFE">
        <w:rPr>
          <w:rFonts w:ascii="Times New Roman" w:eastAsia="Times New Roman" w:hAnsi="Times New Roman" w:cs="Times New Roman"/>
          <w:sz w:val="24"/>
          <w:szCs w:val="24"/>
          <w:lang w:val="en-GB"/>
        </w:rPr>
        <w:t>segment, employees of the Hyatt Regency are competent in using digital tools because the Hyatt Regency emphasises the use of digital technology which is present in their services as well as their practices. On the other hand, employees of the Lalit hotels are focused on providing more traditional experiences (</w:t>
      </w:r>
      <w:proofErr w:type="spellStart"/>
      <w:r w:rsidRPr="003A6DFE">
        <w:rPr>
          <w:rFonts w:ascii="Times New Roman" w:eastAsia="Times New Roman" w:hAnsi="Times New Roman" w:cs="Times New Roman"/>
          <w:sz w:val="24"/>
          <w:szCs w:val="24"/>
          <w:lang w:val="en-GB"/>
        </w:rPr>
        <w:t>Thelalit</w:t>
      </w:r>
      <w:proofErr w:type="spellEnd"/>
      <w:r w:rsidRPr="003A6DFE">
        <w:rPr>
          <w:rFonts w:ascii="Times New Roman" w:eastAsia="Times New Roman" w:hAnsi="Times New Roman" w:cs="Times New Roman"/>
          <w:sz w:val="24"/>
          <w:szCs w:val="24"/>
          <w:lang w:val="en-GB"/>
        </w:rPr>
        <w:t xml:space="preserve">, 2023), and do not emphasise the use of modern tools and </w:t>
      </w:r>
      <w:r w:rsidRPr="003A6DFE">
        <w:rPr>
          <w:rFonts w:ascii="Times New Roman" w:eastAsia="Times New Roman" w:hAnsi="Times New Roman" w:cs="Times New Roman"/>
          <w:sz w:val="24"/>
          <w:szCs w:val="24"/>
          <w:lang w:val="en-GB"/>
        </w:rPr>
        <w:lastRenderedPageBreak/>
        <w:t xml:space="preserve">technology in every aspect of the service being provided to the consumers. The </w:t>
      </w:r>
      <w:r w:rsidRPr="003A6DFE">
        <w:rPr>
          <w:rFonts w:ascii="Times New Roman" w:eastAsia="Times New Roman" w:hAnsi="Times New Roman" w:cs="Times New Roman"/>
          <w:b/>
          <w:i/>
          <w:sz w:val="24"/>
          <w:szCs w:val="24"/>
          <w:lang w:val="en-GB"/>
        </w:rPr>
        <w:t xml:space="preserve">process </w:t>
      </w:r>
      <w:r w:rsidRPr="003A6DFE">
        <w:rPr>
          <w:rFonts w:ascii="Times New Roman" w:eastAsia="Times New Roman" w:hAnsi="Times New Roman" w:cs="Times New Roman"/>
          <w:sz w:val="24"/>
          <w:szCs w:val="24"/>
          <w:lang w:val="en-GB"/>
        </w:rPr>
        <w:t xml:space="preserve">of conducting business for both hotel chains is </w:t>
      </w:r>
      <w:proofErr w:type="gramStart"/>
      <w:r w:rsidRPr="003A6DFE">
        <w:rPr>
          <w:rFonts w:ascii="Times New Roman" w:eastAsia="Times New Roman" w:hAnsi="Times New Roman" w:cs="Times New Roman"/>
          <w:sz w:val="24"/>
          <w:szCs w:val="24"/>
          <w:lang w:val="en-GB"/>
        </w:rPr>
        <w:t>similar to</w:t>
      </w:r>
      <w:proofErr w:type="gramEnd"/>
      <w:r w:rsidRPr="003A6DFE">
        <w:rPr>
          <w:rFonts w:ascii="Times New Roman" w:eastAsia="Times New Roman" w:hAnsi="Times New Roman" w:cs="Times New Roman"/>
          <w:sz w:val="24"/>
          <w:szCs w:val="24"/>
          <w:lang w:val="en-GB"/>
        </w:rPr>
        <w:t xml:space="preserve"> some extent. </w:t>
      </w:r>
      <w:proofErr w:type="gramStart"/>
      <w:r w:rsidRPr="003A6DFE">
        <w:rPr>
          <w:rFonts w:ascii="Times New Roman" w:eastAsia="Times New Roman" w:hAnsi="Times New Roman" w:cs="Times New Roman"/>
          <w:sz w:val="24"/>
          <w:szCs w:val="24"/>
          <w:lang w:val="en-GB"/>
        </w:rPr>
        <w:t>Both of the hotels</w:t>
      </w:r>
      <w:proofErr w:type="gramEnd"/>
      <w:r w:rsidRPr="003A6DFE">
        <w:rPr>
          <w:rFonts w:ascii="Times New Roman" w:eastAsia="Times New Roman" w:hAnsi="Times New Roman" w:cs="Times New Roman"/>
          <w:sz w:val="24"/>
          <w:szCs w:val="24"/>
          <w:lang w:val="en-GB"/>
        </w:rPr>
        <w:t xml:space="preserve"> utilise digital tools for facilitating online booking and delivery of services. Websites of respective hotels are used to finalise or enquire about potential bookings. Furthermore, the staff members of the Hyatt Regency are technology-oriented (Hyatt, 2023), which is why they emphasise the use of digital tools such as door keys, digital check-ins, bill payments and food delivery for conducting business. On the other hand, the emphasis on technology is not as prominent in the case of the Lalit Hotel in London. For </w:t>
      </w:r>
      <w:r w:rsidRPr="003A6DFE">
        <w:rPr>
          <w:rFonts w:ascii="Times New Roman" w:eastAsia="Times New Roman" w:hAnsi="Times New Roman" w:cs="Times New Roman"/>
          <w:b/>
          <w:i/>
          <w:sz w:val="24"/>
          <w:szCs w:val="24"/>
          <w:lang w:val="en-GB"/>
        </w:rPr>
        <w:t>physical evidence</w:t>
      </w:r>
      <w:r w:rsidRPr="003A6DFE">
        <w:rPr>
          <w:rFonts w:ascii="Times New Roman" w:eastAsia="Times New Roman" w:hAnsi="Times New Roman" w:cs="Times New Roman"/>
          <w:sz w:val="24"/>
          <w:szCs w:val="24"/>
          <w:lang w:val="en-GB"/>
        </w:rPr>
        <w:t>, the logos of both brands will be included in the appendix (refer to Appendix 4</w:t>
      </w:r>
      <w:proofErr w:type="gramStart"/>
      <w:r w:rsidRPr="003A6DFE">
        <w:rPr>
          <w:rFonts w:ascii="Times New Roman" w:eastAsia="Times New Roman" w:hAnsi="Times New Roman" w:cs="Times New Roman"/>
          <w:sz w:val="24"/>
          <w:szCs w:val="24"/>
          <w:lang w:val="en-GB"/>
        </w:rPr>
        <w:t>).</w:t>
      </w:r>
      <w:r w:rsidRPr="003A6DFE">
        <w:rPr>
          <w:rFonts w:ascii="Times New Roman" w:eastAsia="Times New Roman" w:hAnsi="Times New Roman" w:cs="Times New Roman"/>
          <w:sz w:val="24"/>
          <w:szCs w:val="24"/>
        </w:rPr>
        <w:t>The</w:t>
      </w:r>
      <w:proofErr w:type="gramEnd"/>
      <w:r w:rsidRPr="003A6DFE">
        <w:rPr>
          <w:rFonts w:ascii="Times New Roman" w:eastAsia="Times New Roman" w:hAnsi="Times New Roman" w:cs="Times New Roman"/>
          <w:sz w:val="24"/>
          <w:szCs w:val="24"/>
        </w:rPr>
        <w:t xml:space="preserve"> marketing mix generated compelling evidences in support of the </w:t>
      </w:r>
      <w:proofErr w:type="spellStart"/>
      <w:r w:rsidRPr="003A6DFE">
        <w:rPr>
          <w:rFonts w:ascii="Times New Roman" w:eastAsia="Times New Roman" w:hAnsi="Times New Roman" w:cs="Times New Roman"/>
          <w:sz w:val="24"/>
          <w:szCs w:val="24"/>
        </w:rPr>
        <w:t>asssumption</w:t>
      </w:r>
      <w:proofErr w:type="spellEnd"/>
      <w:r w:rsidRPr="003A6DFE">
        <w:rPr>
          <w:rFonts w:ascii="Times New Roman" w:eastAsia="Times New Roman" w:hAnsi="Times New Roman" w:cs="Times New Roman"/>
          <w:sz w:val="24"/>
          <w:szCs w:val="24"/>
        </w:rPr>
        <w:t xml:space="preserve"> made in the initial stages of this study. As the business model of the Lalit Group upholds traditional values and experiences, therefore, it lacks competency in technology adaptation, which puts the hotel chain at a substantial disadvantage with other established hotel chains. </w:t>
      </w:r>
    </w:p>
    <w:p w14:paraId="764B3899" w14:textId="77777777" w:rsidR="00DB7627" w:rsidRPr="003A6DFE" w:rsidRDefault="00ED3954">
      <w:pPr>
        <w:pStyle w:val="Normal1"/>
        <w:spacing w:line="360" w:lineRule="auto"/>
        <w:jc w:val="both"/>
        <w:rPr>
          <w:rFonts w:ascii="Times New Roman" w:eastAsia="Times New Roman" w:hAnsi="Times New Roman" w:cs="Times New Roman"/>
          <w:b/>
          <w:i/>
          <w:sz w:val="24"/>
          <w:szCs w:val="24"/>
          <w:lang w:val="en-GB"/>
        </w:rPr>
      </w:pPr>
      <w:r w:rsidRPr="003A6DFE">
        <w:rPr>
          <w:rFonts w:ascii="Times New Roman" w:eastAsia="Times New Roman" w:hAnsi="Times New Roman" w:cs="Times New Roman"/>
          <w:b/>
          <w:i/>
          <w:sz w:val="24"/>
          <w:szCs w:val="24"/>
          <w:lang w:val="en-GB"/>
        </w:rPr>
        <w:t>Segmentation, Targeting and Positioning</w:t>
      </w:r>
    </w:p>
    <w:p w14:paraId="3EC72C62" w14:textId="77777777" w:rsidR="00DB7627" w:rsidRPr="003A6DFE" w:rsidRDefault="00ED3954">
      <w:pPr>
        <w:pStyle w:val="Normal1"/>
        <w:spacing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The STP analysis is a systematic framework which is regularly employed by business firms to devise strategies which enable them to capture their preferred customer segment efficiently</w:t>
      </w:r>
      <w:r w:rsidRPr="003A6DFE">
        <w:rPr>
          <w:rFonts w:ascii="Times New Roman" w:eastAsia="Times New Roman" w:hAnsi="Times New Roman" w:cs="Times New Roman"/>
          <w:sz w:val="24"/>
          <w:szCs w:val="24"/>
        </w:rPr>
        <w:t xml:space="preserve"> (</w:t>
      </w:r>
      <w:proofErr w:type="spellStart"/>
      <w:r w:rsidRPr="003A6DFE">
        <w:rPr>
          <w:rFonts w:ascii="Times New Roman" w:eastAsia="SimSun" w:hAnsi="Times New Roman" w:cs="Times New Roman"/>
          <w:sz w:val="24"/>
          <w:szCs w:val="24"/>
          <w:shd w:val="clear" w:color="auto" w:fill="FFFFFF"/>
        </w:rPr>
        <w:t>DeSarbo</w:t>
      </w:r>
      <w:r w:rsidRPr="003A6DFE">
        <w:rPr>
          <w:rFonts w:ascii="Times New Roman" w:eastAsia="SimSun" w:hAnsi="Times New Roman" w:cs="Times New Roman"/>
          <w:i/>
          <w:iCs/>
          <w:sz w:val="24"/>
          <w:szCs w:val="24"/>
          <w:shd w:val="clear" w:color="auto" w:fill="FFFFFF"/>
        </w:rPr>
        <w:t>et</w:t>
      </w:r>
      <w:proofErr w:type="spellEnd"/>
      <w:r w:rsidRPr="003A6DFE">
        <w:rPr>
          <w:rFonts w:ascii="Times New Roman" w:eastAsia="SimSun" w:hAnsi="Times New Roman" w:cs="Times New Roman"/>
          <w:i/>
          <w:iCs/>
          <w:sz w:val="24"/>
          <w:szCs w:val="24"/>
          <w:shd w:val="clear" w:color="auto" w:fill="FFFFFF"/>
        </w:rPr>
        <w:t xml:space="preserve"> al., </w:t>
      </w:r>
      <w:r w:rsidRPr="003A6DFE">
        <w:rPr>
          <w:rFonts w:ascii="Times New Roman" w:eastAsia="SimSun" w:hAnsi="Times New Roman" w:cs="Times New Roman"/>
          <w:sz w:val="24"/>
          <w:szCs w:val="24"/>
          <w:shd w:val="clear" w:color="auto" w:fill="FFFFFF"/>
        </w:rPr>
        <w:t>2017)</w:t>
      </w:r>
      <w:r w:rsidRPr="003A6DFE">
        <w:rPr>
          <w:rFonts w:ascii="Times New Roman" w:eastAsia="Times New Roman" w:hAnsi="Times New Roman" w:cs="Times New Roman"/>
          <w:sz w:val="24"/>
          <w:szCs w:val="24"/>
          <w:lang w:val="en-GB"/>
        </w:rPr>
        <w:t>. The STP stands for segmentation, targeting and positioning. The ‘</w:t>
      </w:r>
      <w:proofErr w:type="spellStart"/>
      <w:r w:rsidRPr="003A6DFE">
        <w:rPr>
          <w:rFonts w:ascii="Times New Roman" w:eastAsia="Times New Roman" w:hAnsi="Times New Roman" w:cs="Times New Roman"/>
          <w:sz w:val="24"/>
          <w:szCs w:val="24"/>
          <w:lang w:val="en-GB"/>
        </w:rPr>
        <w:t>similarweb</w:t>
      </w:r>
      <w:proofErr w:type="spellEnd"/>
      <w:r w:rsidRPr="003A6DFE">
        <w:rPr>
          <w:rFonts w:ascii="Times New Roman" w:eastAsia="Times New Roman" w:hAnsi="Times New Roman" w:cs="Times New Roman"/>
          <w:sz w:val="24"/>
          <w:szCs w:val="24"/>
          <w:lang w:val="en-GB"/>
        </w:rPr>
        <w:t>’ is a website which offers analytical insights about website traffic. From consulting the website, it can be stated that the preferred demographic of the Lalit Hotel is 25-34-year-old males (</w:t>
      </w:r>
      <w:proofErr w:type="spellStart"/>
      <w:r w:rsidRPr="003A6DFE">
        <w:rPr>
          <w:rFonts w:ascii="Times New Roman" w:eastAsia="Times New Roman" w:hAnsi="Times New Roman" w:cs="Times New Roman"/>
          <w:sz w:val="24"/>
          <w:szCs w:val="24"/>
          <w:lang w:val="en-GB"/>
        </w:rPr>
        <w:t>similareb</w:t>
      </w:r>
      <w:proofErr w:type="spellEnd"/>
      <w:r w:rsidRPr="003A6DFE">
        <w:rPr>
          <w:rFonts w:ascii="Times New Roman" w:eastAsia="Times New Roman" w:hAnsi="Times New Roman" w:cs="Times New Roman"/>
          <w:sz w:val="24"/>
          <w:szCs w:val="24"/>
          <w:lang w:val="en-GB"/>
        </w:rPr>
        <w:t>, 2023) because individuals included within this demographic segment interacts the most with the website of the Lalit Hotel. On the other hand, one of the most prominent selling points of the Lalit hotels is its inclination towards traditional culture which originates from its roots in India (</w:t>
      </w:r>
      <w:proofErr w:type="spellStart"/>
      <w:r w:rsidRPr="003A6DFE">
        <w:rPr>
          <w:rFonts w:ascii="Times New Roman" w:eastAsia="Times New Roman" w:hAnsi="Times New Roman" w:cs="Times New Roman"/>
          <w:sz w:val="24"/>
          <w:szCs w:val="24"/>
          <w:lang w:val="en-GB"/>
        </w:rPr>
        <w:t>Thelalit</w:t>
      </w:r>
      <w:proofErr w:type="spellEnd"/>
      <w:r w:rsidRPr="003A6DFE">
        <w:rPr>
          <w:rFonts w:ascii="Times New Roman" w:eastAsia="Times New Roman" w:hAnsi="Times New Roman" w:cs="Times New Roman"/>
          <w:sz w:val="24"/>
          <w:szCs w:val="24"/>
          <w:lang w:val="en-GB"/>
        </w:rPr>
        <w:t>, 2016). Therefore, the second segment of the Lalit Hotels is individuals who are inclined towards traditional architecture. Similarly, the age group of individuals who account for the most visitors to the website of the Hyatt hotels are males aged 25-34 years old (</w:t>
      </w:r>
      <w:proofErr w:type="spellStart"/>
      <w:r w:rsidRPr="003A6DFE">
        <w:rPr>
          <w:rFonts w:ascii="Times New Roman" w:eastAsia="Times New Roman" w:hAnsi="Times New Roman" w:cs="Times New Roman"/>
          <w:sz w:val="24"/>
          <w:szCs w:val="24"/>
          <w:lang w:val="en-GB"/>
        </w:rPr>
        <w:t>similarweb</w:t>
      </w:r>
      <w:proofErr w:type="spellEnd"/>
      <w:r w:rsidRPr="003A6DFE">
        <w:rPr>
          <w:rFonts w:ascii="Times New Roman" w:eastAsia="Times New Roman" w:hAnsi="Times New Roman" w:cs="Times New Roman"/>
          <w:sz w:val="24"/>
          <w:szCs w:val="24"/>
          <w:lang w:val="en-GB"/>
        </w:rPr>
        <w:t xml:space="preserve">, 2023). Hence the demographic segment of the Hyatt Hotel will include males who are aged between 25-34 years old. The Hyatt hotel chain offers multiple services which account for subtle luxurious elements. Thus, the psychographic segment of the Hyatt hotels will include individuals who prefer small luxuries in their lives. The data acquired from Statista (2022), infers those individuals aged between 30-49 are people who seek accommodation in hotels the most (refer to Appendix 5). Therefore, comparing the age group of the segments and the data from Statista, it can be stated that both hotel chains will prefer to target the demographic consumer segments because it is the most prominent customer segment. Consulting customer reviews from </w:t>
      </w:r>
      <w:proofErr w:type="spellStart"/>
      <w:r w:rsidRPr="003A6DFE">
        <w:rPr>
          <w:rFonts w:ascii="Times New Roman" w:eastAsia="Times New Roman" w:hAnsi="Times New Roman" w:cs="Times New Roman"/>
          <w:sz w:val="24"/>
          <w:szCs w:val="24"/>
          <w:lang w:val="en-GB"/>
        </w:rPr>
        <w:t>Tripadvisor</w:t>
      </w:r>
      <w:proofErr w:type="spellEnd"/>
      <w:r w:rsidRPr="003A6DFE">
        <w:rPr>
          <w:rFonts w:ascii="Times New Roman" w:eastAsia="Times New Roman" w:hAnsi="Times New Roman" w:cs="Times New Roman"/>
          <w:sz w:val="24"/>
          <w:szCs w:val="24"/>
          <w:lang w:val="en-GB"/>
        </w:rPr>
        <w:t xml:space="preserve"> (2023), revealed that Wembley International </w:t>
      </w:r>
      <w:r w:rsidRPr="003A6DFE">
        <w:rPr>
          <w:rFonts w:ascii="Times New Roman" w:eastAsia="Times New Roman" w:hAnsi="Times New Roman" w:cs="Times New Roman"/>
          <w:sz w:val="24"/>
          <w:szCs w:val="24"/>
          <w:lang w:val="en-GB"/>
        </w:rPr>
        <w:lastRenderedPageBreak/>
        <w:t xml:space="preserve">Hotel in London is a prominent competitor for the Lalit hotel and the Hyatt Regency hotel chains. Although the hotel is a 5-star hotel, it has generated 3-star reviews from the customers of </w:t>
      </w:r>
      <w:proofErr w:type="spellStart"/>
      <w:r w:rsidRPr="003A6DFE">
        <w:rPr>
          <w:rFonts w:ascii="Times New Roman" w:eastAsia="Times New Roman" w:hAnsi="Times New Roman" w:cs="Times New Roman"/>
          <w:sz w:val="24"/>
          <w:szCs w:val="24"/>
          <w:lang w:val="en-GB"/>
        </w:rPr>
        <w:t>Tripadvisor</w:t>
      </w:r>
      <w:proofErr w:type="spellEnd"/>
      <w:r w:rsidRPr="003A6DFE">
        <w:rPr>
          <w:rFonts w:ascii="Times New Roman" w:eastAsia="Times New Roman" w:hAnsi="Times New Roman" w:cs="Times New Roman"/>
          <w:sz w:val="24"/>
          <w:szCs w:val="24"/>
          <w:lang w:val="en-GB"/>
        </w:rPr>
        <w:t xml:space="preserve"> (</w:t>
      </w:r>
      <w:proofErr w:type="spellStart"/>
      <w:r w:rsidRPr="003A6DFE">
        <w:rPr>
          <w:rFonts w:ascii="Times New Roman" w:eastAsia="Times New Roman" w:hAnsi="Times New Roman" w:cs="Times New Roman"/>
          <w:sz w:val="24"/>
          <w:szCs w:val="24"/>
          <w:lang w:val="en-GB"/>
        </w:rPr>
        <w:t>Tripadvisor</w:t>
      </w:r>
      <w:proofErr w:type="spellEnd"/>
      <w:r w:rsidRPr="003A6DFE">
        <w:rPr>
          <w:rFonts w:ascii="Times New Roman" w:eastAsia="Times New Roman" w:hAnsi="Times New Roman" w:cs="Times New Roman"/>
          <w:sz w:val="24"/>
          <w:szCs w:val="24"/>
          <w:lang w:val="en-GB"/>
        </w:rPr>
        <w:t xml:space="preserve">, 2023). The positioning map of the three hotels is attached below (refer to Appendix 6). </w:t>
      </w:r>
      <w:r w:rsidRPr="003A6DFE">
        <w:rPr>
          <w:rFonts w:ascii="Times New Roman" w:eastAsia="Times New Roman" w:hAnsi="Times New Roman" w:cs="Times New Roman"/>
          <w:sz w:val="24"/>
          <w:szCs w:val="24"/>
        </w:rPr>
        <w:t xml:space="preserve">From the positioning map, it can be stated that Hyatt Regency has implemented </w:t>
      </w:r>
      <w:proofErr w:type="gramStart"/>
      <w:r w:rsidRPr="003A6DFE">
        <w:rPr>
          <w:rFonts w:ascii="Times New Roman" w:eastAsia="Times New Roman" w:hAnsi="Times New Roman" w:cs="Times New Roman"/>
          <w:sz w:val="24"/>
          <w:szCs w:val="24"/>
        </w:rPr>
        <w:t>premium</w:t>
      </w:r>
      <w:proofErr w:type="gramEnd"/>
      <w:r w:rsidRPr="003A6DFE">
        <w:rPr>
          <w:rFonts w:ascii="Times New Roman" w:eastAsia="Times New Roman" w:hAnsi="Times New Roman" w:cs="Times New Roman"/>
          <w:sz w:val="24"/>
          <w:szCs w:val="24"/>
        </w:rPr>
        <w:t xml:space="preserve"> pricing strategy which is justified by their excellent service. On the other hand, the services of the Lalit hotels can be acquired for significantly less charges, and they match the services being provided by the Hyatt </w:t>
      </w:r>
      <w:proofErr w:type="gramStart"/>
      <w:r w:rsidRPr="003A6DFE">
        <w:rPr>
          <w:rFonts w:ascii="Times New Roman" w:eastAsia="Times New Roman" w:hAnsi="Times New Roman" w:cs="Times New Roman"/>
          <w:sz w:val="24"/>
          <w:szCs w:val="24"/>
        </w:rPr>
        <w:t>Regency</w:t>
      </w:r>
      <w:proofErr w:type="gramEnd"/>
      <w:r w:rsidRPr="003A6DFE">
        <w:rPr>
          <w:rFonts w:ascii="Times New Roman" w:eastAsia="Times New Roman" w:hAnsi="Times New Roman" w:cs="Times New Roman"/>
          <w:sz w:val="24"/>
          <w:szCs w:val="24"/>
        </w:rPr>
        <w:t xml:space="preserve"> which lacks in few aspects. Apart from the two hotels, Wembley International Hotel is included in the positioning map to compare the strategies of existing competition in the UK market. The services provided by Wembley International hotel </w:t>
      </w:r>
      <w:proofErr w:type="gramStart"/>
      <w:r w:rsidRPr="003A6DFE">
        <w:rPr>
          <w:rFonts w:ascii="Times New Roman" w:eastAsia="Times New Roman" w:hAnsi="Times New Roman" w:cs="Times New Roman"/>
          <w:sz w:val="24"/>
          <w:szCs w:val="24"/>
        </w:rPr>
        <w:t>is</w:t>
      </w:r>
      <w:proofErr w:type="gramEnd"/>
      <w:r w:rsidRPr="003A6DFE">
        <w:rPr>
          <w:rFonts w:ascii="Times New Roman" w:eastAsia="Times New Roman" w:hAnsi="Times New Roman" w:cs="Times New Roman"/>
          <w:sz w:val="24"/>
          <w:szCs w:val="24"/>
        </w:rPr>
        <w:t xml:space="preserve"> comparatively </w:t>
      </w:r>
      <w:proofErr w:type="gramStart"/>
      <w:r w:rsidRPr="003A6DFE">
        <w:rPr>
          <w:rFonts w:ascii="Times New Roman" w:eastAsia="Times New Roman" w:hAnsi="Times New Roman" w:cs="Times New Roman"/>
          <w:sz w:val="24"/>
          <w:szCs w:val="24"/>
        </w:rPr>
        <w:t>cheaper</w:t>
      </w:r>
      <w:proofErr w:type="gramEnd"/>
      <w:r w:rsidRPr="003A6DFE">
        <w:rPr>
          <w:rFonts w:ascii="Times New Roman" w:eastAsia="Times New Roman" w:hAnsi="Times New Roman" w:cs="Times New Roman"/>
          <w:sz w:val="24"/>
          <w:szCs w:val="24"/>
        </w:rPr>
        <w:t xml:space="preserve"> but it fails to match the values proposition of other two hotels mentioned in the study.</w:t>
      </w:r>
      <w:r w:rsidR="00952DE5" w:rsidRPr="003A6DFE">
        <w:rPr>
          <w:rFonts w:ascii="Times New Roman" w:eastAsia="Times New Roman" w:hAnsi="Times New Roman" w:cs="Times New Roman"/>
          <w:sz w:val="24"/>
          <w:szCs w:val="24"/>
        </w:rPr>
        <w:t xml:space="preserve"> </w:t>
      </w:r>
      <w:r w:rsidRPr="003A6DFE">
        <w:rPr>
          <w:rFonts w:ascii="Times New Roman" w:eastAsia="Times New Roman" w:hAnsi="Times New Roman" w:cs="Times New Roman"/>
          <w:sz w:val="24"/>
          <w:szCs w:val="24"/>
          <w:lang w:val="en-GB"/>
        </w:rPr>
        <w:t xml:space="preserve">By screening available information on the customer segments of both hotels, it can be stated that the use of social media platforms for promotional purposes by the Lalit Hotel as well as the Hyatt Hotel is justified because the demographic of 25-34 is active users of social media platforms. </w:t>
      </w:r>
    </w:p>
    <w:p w14:paraId="79FE8D88" w14:textId="77777777" w:rsidR="00DB7627" w:rsidRPr="003A6DFE" w:rsidRDefault="00ED3954" w:rsidP="00952DE5">
      <w:pPr>
        <w:pStyle w:val="Heading1"/>
        <w:spacing w:line="360" w:lineRule="auto"/>
        <w:rPr>
          <w:lang w:val="en-GB"/>
        </w:rPr>
      </w:pPr>
      <w:bookmarkStart w:id="2" w:name="_Toc146215756"/>
      <w:r w:rsidRPr="003A6DFE">
        <w:rPr>
          <w:lang w:val="en-GB"/>
        </w:rPr>
        <w:t>Conclusion</w:t>
      </w:r>
      <w:bookmarkEnd w:id="2"/>
    </w:p>
    <w:p w14:paraId="51336BF0" w14:textId="2A255A5D" w:rsidR="00DB7627" w:rsidRPr="00347994" w:rsidRDefault="00952DE5" w:rsidP="00347994">
      <w:pPr>
        <w:pStyle w:val="Normal1"/>
        <w:spacing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 xml:space="preserve">Previously, it has been assumed that </w:t>
      </w:r>
      <w:r w:rsidRPr="003A6DFE">
        <w:rPr>
          <w:rFonts w:ascii="Times New Roman" w:eastAsia="Times New Roman" w:hAnsi="Times New Roman" w:cs="Times New Roman"/>
          <w:sz w:val="24"/>
          <w:szCs w:val="24"/>
        </w:rPr>
        <w:t>the Hyatt Regency has a competitive advantage over the Lalit Group due to the competency of their staff members</w:t>
      </w:r>
      <w:r w:rsidRPr="003A6DFE">
        <w:rPr>
          <w:rFonts w:ascii="Times New Roman" w:eastAsia="Times New Roman" w:hAnsi="Times New Roman" w:cs="Times New Roman"/>
          <w:sz w:val="24"/>
          <w:szCs w:val="24"/>
          <w:lang w:val="en-GB"/>
        </w:rPr>
        <w:t xml:space="preserve">. </w:t>
      </w:r>
      <w:r w:rsidR="00ED3954" w:rsidRPr="003A6DFE">
        <w:rPr>
          <w:rFonts w:ascii="Times New Roman" w:eastAsia="Times New Roman" w:hAnsi="Times New Roman" w:cs="Times New Roman"/>
          <w:sz w:val="24"/>
          <w:szCs w:val="24"/>
          <w:lang w:val="en-GB"/>
        </w:rPr>
        <w:t xml:space="preserve">The study conducted above revealed vital information which was the key to developing an in-depth understanding of the business operations of international hotel chains. From the study, it was generated that most of the elements of the external environment are positive for both hotels. Furthermore, there are a few elements within the internal environments which need to be addressed to achieve the full potential of the available </w:t>
      </w:r>
      <w:proofErr w:type="gramStart"/>
      <w:r w:rsidR="00ED3954" w:rsidRPr="003A6DFE">
        <w:rPr>
          <w:rFonts w:ascii="Times New Roman" w:eastAsia="Times New Roman" w:hAnsi="Times New Roman" w:cs="Times New Roman"/>
          <w:sz w:val="24"/>
          <w:szCs w:val="24"/>
          <w:lang w:val="en-GB"/>
        </w:rPr>
        <w:t>workforce.</w:t>
      </w:r>
      <w:r w:rsidR="00ED3954" w:rsidRPr="003A6DFE">
        <w:rPr>
          <w:rFonts w:ascii="Times New Roman" w:eastAsia="Times New Roman" w:hAnsi="Times New Roman" w:cs="Times New Roman"/>
          <w:sz w:val="24"/>
          <w:szCs w:val="24"/>
        </w:rPr>
        <w:t>The</w:t>
      </w:r>
      <w:proofErr w:type="gramEnd"/>
      <w:r w:rsidR="00ED3954" w:rsidRPr="003A6DFE">
        <w:rPr>
          <w:rFonts w:ascii="Times New Roman" w:eastAsia="Times New Roman" w:hAnsi="Times New Roman" w:cs="Times New Roman"/>
          <w:sz w:val="24"/>
          <w:szCs w:val="24"/>
        </w:rPr>
        <w:t xml:space="preserve"> Lalit Group needs to address the lack of technology usage in their hotels which elevates the quality of services for the audience. Moreover, both the businesses will benefit from implementing customer-centric business models which aligns with the personal preferences and </w:t>
      </w:r>
      <w:proofErr w:type="spellStart"/>
      <w:r w:rsidR="00ED3954" w:rsidRPr="003A6DFE">
        <w:rPr>
          <w:rFonts w:ascii="Times New Roman" w:eastAsia="Times New Roman" w:hAnsi="Times New Roman" w:cs="Times New Roman"/>
          <w:sz w:val="24"/>
          <w:szCs w:val="24"/>
        </w:rPr>
        <w:t>behavioural</w:t>
      </w:r>
      <w:proofErr w:type="spellEnd"/>
      <w:r w:rsidR="00ED3954" w:rsidRPr="003A6DFE">
        <w:rPr>
          <w:rFonts w:ascii="Times New Roman" w:eastAsia="Times New Roman" w:hAnsi="Times New Roman" w:cs="Times New Roman"/>
          <w:sz w:val="24"/>
          <w:szCs w:val="24"/>
        </w:rPr>
        <w:t xml:space="preserve"> aspects of their target audience (males aged 25-34).</w:t>
      </w:r>
      <w:r w:rsidR="00ED3954" w:rsidRPr="003A6DFE">
        <w:rPr>
          <w:rFonts w:ascii="Times New Roman" w:eastAsia="Times New Roman" w:hAnsi="Times New Roman" w:cs="Times New Roman"/>
          <w:sz w:val="24"/>
          <w:szCs w:val="24"/>
          <w:lang w:val="en-GB"/>
        </w:rPr>
        <w:t xml:space="preserve"> The second section of the study focused on the marketing mix of both hotel chains in which points of difference emerged in the promotional aspect. The STP analysis conducted provided details about the preferred customer segments and the targeting preferences for both hotel chains. </w:t>
      </w:r>
      <w:r w:rsidR="00ED3954" w:rsidRPr="003A6DFE">
        <w:rPr>
          <w:rFonts w:ascii="Times New Roman" w:eastAsia="Times New Roman" w:hAnsi="Times New Roman" w:cs="Times New Roman"/>
          <w:sz w:val="24"/>
          <w:szCs w:val="24"/>
        </w:rPr>
        <w:t xml:space="preserve">The initial assumption was confirmed because the generated evidence points towards the lack of technology usage in the Lalit hotels, </w:t>
      </w:r>
      <w:proofErr w:type="gramStart"/>
      <w:r w:rsidR="00ED3954" w:rsidRPr="003A6DFE">
        <w:rPr>
          <w:rFonts w:ascii="Times New Roman" w:eastAsia="Times New Roman" w:hAnsi="Times New Roman" w:cs="Times New Roman"/>
          <w:sz w:val="24"/>
          <w:szCs w:val="24"/>
        </w:rPr>
        <w:t>which  puts</w:t>
      </w:r>
      <w:proofErr w:type="gramEnd"/>
      <w:r w:rsidR="00ED3954" w:rsidRPr="003A6DFE">
        <w:rPr>
          <w:rFonts w:ascii="Times New Roman" w:eastAsia="Times New Roman" w:hAnsi="Times New Roman" w:cs="Times New Roman"/>
          <w:sz w:val="24"/>
          <w:szCs w:val="24"/>
        </w:rPr>
        <w:t xml:space="preserve"> them at a severe disadvantage from other established international hotel chains. </w:t>
      </w:r>
      <w:r w:rsidR="00ED3954" w:rsidRPr="003A6DFE">
        <w:rPr>
          <w:rFonts w:ascii="Times New Roman" w:eastAsia="Times New Roman" w:hAnsi="Times New Roman" w:cs="Times New Roman"/>
          <w:sz w:val="24"/>
          <w:szCs w:val="24"/>
          <w:lang w:val="en-GB"/>
        </w:rPr>
        <w:t xml:space="preserve">From the analysis conducted above, it can be concluded that the major points of difference between the two international hotel chains </w:t>
      </w:r>
      <w:r w:rsidR="00ED3954" w:rsidRPr="003A6DFE">
        <w:rPr>
          <w:rFonts w:ascii="Times New Roman" w:eastAsia="Times New Roman" w:hAnsi="Times New Roman" w:cs="Times New Roman"/>
          <w:sz w:val="24"/>
          <w:szCs w:val="24"/>
          <w:lang w:val="en-GB"/>
        </w:rPr>
        <w:lastRenderedPageBreak/>
        <w:t xml:space="preserve">emerged in the presentation of services, promotional strategies, and technology usage. </w:t>
      </w:r>
      <w:bookmarkStart w:id="3" w:name="_Toc146215757"/>
      <w:r w:rsidR="00ED3954" w:rsidRPr="003A6DFE">
        <w:rPr>
          <w:lang w:val="en-GB"/>
        </w:rPr>
        <w:t>Reference List</w:t>
      </w:r>
      <w:bookmarkEnd w:id="3"/>
    </w:p>
    <w:p w14:paraId="3CC0B473"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proofErr w:type="spellStart"/>
      <w:r w:rsidRPr="003A6DFE">
        <w:rPr>
          <w:rFonts w:ascii="Times New Roman" w:eastAsia="Times New Roman" w:hAnsi="Times New Roman" w:cs="Times New Roman"/>
          <w:sz w:val="24"/>
          <w:szCs w:val="24"/>
          <w:lang w:val="en-GB"/>
        </w:rPr>
        <w:t>Advertgallery</w:t>
      </w:r>
      <w:proofErr w:type="spellEnd"/>
      <w:r w:rsidRPr="003A6DFE">
        <w:rPr>
          <w:rFonts w:ascii="Times New Roman" w:eastAsia="Times New Roman" w:hAnsi="Times New Roman" w:cs="Times New Roman"/>
          <w:sz w:val="24"/>
          <w:szCs w:val="24"/>
          <w:lang w:val="en-GB"/>
        </w:rPr>
        <w:t xml:space="preserve">, 2023. </w:t>
      </w:r>
      <w:r w:rsidRPr="003A6DFE">
        <w:rPr>
          <w:rFonts w:ascii="Times New Roman" w:eastAsia="Times New Roman" w:hAnsi="Times New Roman" w:cs="Times New Roman"/>
          <w:i/>
          <w:sz w:val="24"/>
          <w:szCs w:val="24"/>
          <w:lang w:val="en-GB"/>
        </w:rPr>
        <w:t>The Lalit Chandigarh Tri Colour Delight Ad</w:t>
      </w:r>
      <w:r w:rsidRPr="003A6DFE">
        <w:rPr>
          <w:rFonts w:ascii="Times New Roman" w:eastAsia="Times New Roman" w:hAnsi="Times New Roman" w:cs="Times New Roman"/>
          <w:sz w:val="24"/>
          <w:szCs w:val="24"/>
          <w:lang w:val="en-GB"/>
        </w:rPr>
        <w:t>. [online] Advert Gallery. Available at: https://www.advertgallery.com/newspaper/the-lalit-chandigarh-tri-colour-delight-ad/ [Accessed 21 September 2023].</w:t>
      </w:r>
    </w:p>
    <w:p w14:paraId="47D76696"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 xml:space="preserve">Apollo, 2023. </w:t>
      </w:r>
      <w:r w:rsidRPr="003A6DFE">
        <w:rPr>
          <w:rFonts w:ascii="Times New Roman" w:eastAsia="Times New Roman" w:hAnsi="Times New Roman" w:cs="Times New Roman"/>
          <w:i/>
          <w:sz w:val="24"/>
          <w:szCs w:val="24"/>
          <w:lang w:val="en-GB"/>
        </w:rPr>
        <w:t xml:space="preserve">The </w:t>
      </w:r>
      <w:proofErr w:type="spellStart"/>
      <w:r w:rsidRPr="003A6DFE">
        <w:rPr>
          <w:rFonts w:ascii="Times New Roman" w:eastAsia="Times New Roman" w:hAnsi="Times New Roman" w:cs="Times New Roman"/>
          <w:i/>
          <w:sz w:val="24"/>
          <w:szCs w:val="24"/>
          <w:lang w:val="en-GB"/>
        </w:rPr>
        <w:t>LaLiT</w:t>
      </w:r>
      <w:proofErr w:type="spellEnd"/>
      <w:r w:rsidRPr="003A6DFE">
        <w:rPr>
          <w:rFonts w:ascii="Times New Roman" w:eastAsia="Times New Roman" w:hAnsi="Times New Roman" w:cs="Times New Roman"/>
          <w:i/>
          <w:sz w:val="24"/>
          <w:szCs w:val="24"/>
          <w:lang w:val="en-GB"/>
        </w:rPr>
        <w:t xml:space="preserve"> London - Hospitality - Overview, Competitors, and Employees</w:t>
      </w:r>
      <w:r w:rsidRPr="003A6DFE">
        <w:rPr>
          <w:rFonts w:ascii="Times New Roman" w:eastAsia="Times New Roman" w:hAnsi="Times New Roman" w:cs="Times New Roman"/>
          <w:sz w:val="24"/>
          <w:szCs w:val="24"/>
          <w:lang w:val="en-GB"/>
        </w:rPr>
        <w:t>. [online] Apollo.io. Available at: https://www.apollo.io/companies/The-LaLiT-London/5a9da7f6a6da98d9664000c2 [Accessed 21 September 2023].</w:t>
      </w:r>
    </w:p>
    <w:p w14:paraId="2D8754EC"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 xml:space="preserve">BBC, 2022. </w:t>
      </w:r>
      <w:r w:rsidRPr="003A6DFE">
        <w:rPr>
          <w:rFonts w:ascii="Times New Roman" w:eastAsia="Times New Roman" w:hAnsi="Times New Roman" w:cs="Times New Roman"/>
          <w:i/>
          <w:sz w:val="24"/>
          <w:szCs w:val="24"/>
          <w:lang w:val="en-GB"/>
        </w:rPr>
        <w:t>BBC - Rishi Sunak appointed Prime Minister</w:t>
      </w:r>
      <w:r w:rsidRPr="003A6DFE">
        <w:rPr>
          <w:rFonts w:ascii="Times New Roman" w:eastAsia="Times New Roman" w:hAnsi="Times New Roman" w:cs="Times New Roman"/>
          <w:sz w:val="24"/>
          <w:szCs w:val="24"/>
          <w:lang w:val="en-GB"/>
        </w:rPr>
        <w:t>. [online] BBC. Available at: https://www.bbc.co.uk/programmes/m001dvv8 [Accessed 21 September 2023].</w:t>
      </w:r>
    </w:p>
    <w:p w14:paraId="3BD19FB3"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 xml:space="preserve">BBC, 2023. What is the UK’s inflation rate? </w:t>
      </w:r>
      <w:r w:rsidRPr="003A6DFE">
        <w:rPr>
          <w:rFonts w:ascii="Times New Roman" w:eastAsia="Times New Roman" w:hAnsi="Times New Roman" w:cs="Times New Roman"/>
          <w:i/>
          <w:sz w:val="24"/>
          <w:szCs w:val="24"/>
          <w:lang w:val="en-GB"/>
        </w:rPr>
        <w:t>BBC News</w:t>
      </w:r>
      <w:r w:rsidRPr="003A6DFE">
        <w:rPr>
          <w:rFonts w:ascii="Times New Roman" w:eastAsia="Times New Roman" w:hAnsi="Times New Roman" w:cs="Times New Roman"/>
          <w:sz w:val="24"/>
          <w:szCs w:val="24"/>
          <w:lang w:val="en-GB"/>
        </w:rPr>
        <w:t>. [online] 15 Feb. Available at: https://www.bbc.com/news/business-12196322 [Accessed 21 September 2023].</w:t>
      </w:r>
    </w:p>
    <w:p w14:paraId="73E8782E" w14:textId="77777777" w:rsidR="00DB7627" w:rsidRPr="003A6DFE" w:rsidRDefault="00ED3954">
      <w:pPr>
        <w:pStyle w:val="Normal1"/>
        <w:spacing w:before="240" w:after="20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highlight w:val="white"/>
          <w:lang w:val="en-GB"/>
        </w:rPr>
        <w:t xml:space="preserve">Darmawan, D. and Grenier, E., 2021. Competitive Advantage and Service Marketing Mix. </w:t>
      </w:r>
      <w:r w:rsidRPr="003A6DFE">
        <w:rPr>
          <w:rFonts w:ascii="Times New Roman" w:eastAsia="Times New Roman" w:hAnsi="Times New Roman" w:cs="Times New Roman"/>
          <w:i/>
          <w:sz w:val="24"/>
          <w:szCs w:val="24"/>
          <w:lang w:val="en-GB"/>
        </w:rPr>
        <w:t>Journal of Social Science Studies (JOS3)</w:t>
      </w:r>
      <w:r w:rsidRPr="003A6DFE">
        <w:rPr>
          <w:rFonts w:ascii="Times New Roman" w:eastAsia="Times New Roman" w:hAnsi="Times New Roman" w:cs="Times New Roman"/>
          <w:sz w:val="24"/>
          <w:szCs w:val="24"/>
          <w:lang w:val="en-GB"/>
        </w:rPr>
        <w:t xml:space="preserve">, </w:t>
      </w:r>
      <w:r w:rsidRPr="003A6DFE">
        <w:rPr>
          <w:rFonts w:ascii="Times New Roman" w:eastAsia="Times New Roman" w:hAnsi="Times New Roman" w:cs="Times New Roman"/>
          <w:i/>
          <w:sz w:val="24"/>
          <w:szCs w:val="24"/>
          <w:lang w:val="en-GB"/>
        </w:rPr>
        <w:t>1</w:t>
      </w:r>
      <w:r w:rsidRPr="003A6DFE">
        <w:rPr>
          <w:rFonts w:ascii="Times New Roman" w:eastAsia="Times New Roman" w:hAnsi="Times New Roman" w:cs="Times New Roman"/>
          <w:sz w:val="24"/>
          <w:szCs w:val="24"/>
          <w:lang w:val="en-GB"/>
        </w:rPr>
        <w:t>(2), pp.75-80.</w:t>
      </w:r>
    </w:p>
    <w:p w14:paraId="38577AF7"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 xml:space="preserve">DEFRA, 2021. </w:t>
      </w:r>
      <w:r w:rsidRPr="003A6DFE">
        <w:rPr>
          <w:rFonts w:ascii="Times New Roman" w:eastAsia="Times New Roman" w:hAnsi="Times New Roman" w:cs="Times New Roman"/>
          <w:i/>
          <w:sz w:val="24"/>
          <w:szCs w:val="24"/>
          <w:lang w:val="en-GB"/>
        </w:rPr>
        <w:t>Waste Management Plan for England</w:t>
      </w:r>
      <w:r w:rsidRPr="003A6DFE">
        <w:rPr>
          <w:rFonts w:ascii="Times New Roman" w:eastAsia="Times New Roman" w:hAnsi="Times New Roman" w:cs="Times New Roman"/>
          <w:sz w:val="24"/>
          <w:szCs w:val="24"/>
          <w:lang w:val="en-GB"/>
        </w:rPr>
        <w:t>. [online] Available at: https://assets.publishing.service.gov.uk/government/uploads/system/uploads/attachment_data/file/955897/waste-management-plan-for-england-2021.pdf [Accessed 21 September 2023].</w:t>
      </w:r>
    </w:p>
    <w:p w14:paraId="0F15321F"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proofErr w:type="spellStart"/>
      <w:r w:rsidRPr="003A6DFE">
        <w:rPr>
          <w:rFonts w:ascii="Times New Roman" w:eastAsia="SimSun" w:hAnsi="Times New Roman" w:cs="Times New Roman"/>
          <w:sz w:val="24"/>
          <w:szCs w:val="24"/>
          <w:shd w:val="clear" w:color="auto" w:fill="FFFFFF"/>
        </w:rPr>
        <w:t>DeSarbo</w:t>
      </w:r>
      <w:proofErr w:type="spellEnd"/>
      <w:r w:rsidRPr="003A6DFE">
        <w:rPr>
          <w:rFonts w:ascii="Times New Roman" w:eastAsia="SimSun" w:hAnsi="Times New Roman" w:cs="Times New Roman"/>
          <w:sz w:val="24"/>
          <w:szCs w:val="24"/>
          <w:shd w:val="clear" w:color="auto" w:fill="FFFFFF"/>
        </w:rPr>
        <w:t>, W.S., Blanchard, S.J. and Atalay, A.S., 2017. A new spatial classification methodology for simultaneous segmentation, targeting, and positioning (STP analysis) for marketing research. In </w:t>
      </w:r>
      <w:r w:rsidRPr="003A6DFE">
        <w:rPr>
          <w:rFonts w:ascii="Times New Roman" w:eastAsia="SimSun" w:hAnsi="Times New Roman" w:cs="Times New Roman"/>
          <w:i/>
          <w:iCs/>
          <w:sz w:val="24"/>
          <w:szCs w:val="24"/>
          <w:shd w:val="clear" w:color="auto" w:fill="FFFFFF"/>
        </w:rPr>
        <w:t>Review of marketing research</w:t>
      </w:r>
      <w:r w:rsidRPr="003A6DFE">
        <w:rPr>
          <w:rFonts w:ascii="Times New Roman" w:eastAsia="SimSun" w:hAnsi="Times New Roman" w:cs="Times New Roman"/>
          <w:sz w:val="24"/>
          <w:szCs w:val="24"/>
          <w:shd w:val="clear" w:color="auto" w:fill="FFFFFF"/>
        </w:rPr>
        <w:t> (pp. 75-103). Routledge.</w:t>
      </w:r>
      <w:r w:rsidRPr="003A6DFE">
        <w:rPr>
          <w:lang w:val="en-GB"/>
        </w:rPr>
        <w:br w:type="page"/>
      </w:r>
    </w:p>
    <w:p w14:paraId="3B308150"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lastRenderedPageBreak/>
        <w:t xml:space="preserve">Google Maps, 2023. </w:t>
      </w:r>
      <w:r w:rsidRPr="003A6DFE">
        <w:rPr>
          <w:rFonts w:ascii="Times New Roman" w:eastAsia="Times New Roman" w:hAnsi="Times New Roman" w:cs="Times New Roman"/>
          <w:i/>
          <w:sz w:val="24"/>
          <w:szCs w:val="24"/>
          <w:lang w:val="en-GB"/>
        </w:rPr>
        <w:t>Google Maps</w:t>
      </w:r>
      <w:r w:rsidRPr="003A6DFE">
        <w:rPr>
          <w:rFonts w:ascii="Times New Roman" w:eastAsia="Times New Roman" w:hAnsi="Times New Roman" w:cs="Times New Roman"/>
          <w:sz w:val="24"/>
          <w:szCs w:val="24"/>
          <w:lang w:val="en-GB"/>
        </w:rPr>
        <w:t>. [online] Google Maps. Available at: https://www.google.com/maps/place/Hyatt+Regency+London+-+The+Churchill/@51.5155574 [Accessed 21 September 2023].</w:t>
      </w:r>
    </w:p>
    <w:p w14:paraId="4EDDC0CA"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 xml:space="preserve">Hyatt, 2017. </w:t>
      </w:r>
      <w:r w:rsidRPr="003A6DFE">
        <w:rPr>
          <w:rFonts w:ascii="Times New Roman" w:eastAsia="Times New Roman" w:hAnsi="Times New Roman" w:cs="Times New Roman"/>
          <w:i/>
          <w:sz w:val="24"/>
          <w:szCs w:val="24"/>
          <w:lang w:val="en-GB"/>
        </w:rPr>
        <w:t>Hyatt Regency London - The Churchill</w:t>
      </w:r>
      <w:r w:rsidRPr="003A6DFE">
        <w:rPr>
          <w:rFonts w:ascii="Times New Roman" w:eastAsia="Times New Roman" w:hAnsi="Times New Roman" w:cs="Times New Roman"/>
          <w:sz w:val="24"/>
          <w:szCs w:val="24"/>
          <w:lang w:val="en-GB"/>
        </w:rPr>
        <w:t>. [online] Hyatt.com. Available at: https://www.hyatt.com/en-US/hotel/england-united-kingdom/hyatt-regency-london-the-churchill/lonch [Accessed 21 September 2023].</w:t>
      </w:r>
    </w:p>
    <w:p w14:paraId="2C39E059" w14:textId="77777777" w:rsidR="00DB7627" w:rsidRPr="003A6DFE" w:rsidRDefault="00ED3954">
      <w:pPr>
        <w:pStyle w:val="Normal1"/>
        <w:spacing w:before="240"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 xml:space="preserve">Hyatt, 2023. </w:t>
      </w:r>
      <w:r w:rsidRPr="003A6DFE">
        <w:rPr>
          <w:rFonts w:ascii="Times New Roman" w:eastAsia="Times New Roman" w:hAnsi="Times New Roman" w:cs="Times New Roman"/>
          <w:i/>
          <w:sz w:val="24"/>
          <w:szCs w:val="24"/>
          <w:lang w:val="en-GB"/>
        </w:rPr>
        <w:t>Global Care &amp; Cleanliness Commitment | Hyatt Hotels &amp; Resorts</w:t>
      </w:r>
      <w:r w:rsidRPr="003A6DFE">
        <w:rPr>
          <w:rFonts w:ascii="Times New Roman" w:eastAsia="Times New Roman" w:hAnsi="Times New Roman" w:cs="Times New Roman"/>
          <w:sz w:val="24"/>
          <w:szCs w:val="24"/>
          <w:lang w:val="en-GB"/>
        </w:rPr>
        <w:t>. Available at: https://www.hyatt.com/info/global-care-and-cleanliness-commitment (Accessed: 21 September 2023).</w:t>
      </w:r>
    </w:p>
    <w:p w14:paraId="43607D70"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 xml:space="preserve">Hyatt, 2023. </w:t>
      </w:r>
      <w:r w:rsidRPr="003A6DFE">
        <w:rPr>
          <w:rFonts w:ascii="Times New Roman" w:eastAsia="Times New Roman" w:hAnsi="Times New Roman" w:cs="Times New Roman"/>
          <w:i/>
          <w:sz w:val="24"/>
          <w:szCs w:val="24"/>
          <w:lang w:val="en-GB"/>
        </w:rPr>
        <w:t>Hyatt Hotels Corporation - Investor Relations - Our Company</w:t>
      </w:r>
      <w:r w:rsidRPr="003A6DFE">
        <w:rPr>
          <w:rFonts w:ascii="Times New Roman" w:eastAsia="Times New Roman" w:hAnsi="Times New Roman" w:cs="Times New Roman"/>
          <w:sz w:val="24"/>
          <w:szCs w:val="24"/>
          <w:lang w:val="en-GB"/>
        </w:rPr>
        <w:t>. [online] investors.hyatt.com. Available at: https://investors.hyatt.com/investor-relations/our-company/default.aspx#:~:text=Hyatt%20Hotels%20Corporation%2C%20headquartered%20in [Accessed 21 September 2023].</w:t>
      </w:r>
    </w:p>
    <w:p w14:paraId="67B919FC" w14:textId="77777777" w:rsidR="00DB7627" w:rsidRPr="003A6DFE" w:rsidRDefault="00ED3954">
      <w:pPr>
        <w:pStyle w:val="NormalWeb"/>
        <w:spacing w:beforeAutospacing="0" w:after="210" w:afterAutospacing="0" w:line="360" w:lineRule="auto"/>
      </w:pPr>
      <w:r w:rsidRPr="003A6DFE">
        <w:t xml:space="preserve">Hyatt, 2023. </w:t>
      </w:r>
      <w:r w:rsidRPr="003A6DFE">
        <w:rPr>
          <w:i/>
          <w:iCs/>
        </w:rPr>
        <w:t>HYATT REGENCY LONDON – THE CHURCHILL</w:t>
      </w:r>
      <w:r w:rsidRPr="003A6DFE">
        <w:t>. [online] Available at: https://assets.hyatt.com/content/dam/hyatt/hyattdam/documents/2021/08/02/1634/Hyatt-Regency-London-The-Churchill-Fact-Sheet-English.pdf [Accessed 22 September 2023].</w:t>
      </w:r>
    </w:p>
    <w:p w14:paraId="4326D2C1" w14:textId="77777777" w:rsidR="00DB7627" w:rsidRPr="003A6DFE" w:rsidRDefault="00ED3954">
      <w:pPr>
        <w:pStyle w:val="Normal1"/>
        <w:spacing w:before="240" w:after="20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highlight w:val="white"/>
          <w:lang w:val="en-GB"/>
        </w:rPr>
        <w:t xml:space="preserve">Khan, K.A., </w:t>
      </w:r>
      <w:proofErr w:type="spellStart"/>
      <w:r w:rsidRPr="003A6DFE">
        <w:rPr>
          <w:rFonts w:ascii="Times New Roman" w:eastAsia="Times New Roman" w:hAnsi="Times New Roman" w:cs="Times New Roman"/>
          <w:sz w:val="24"/>
          <w:szCs w:val="24"/>
          <w:highlight w:val="white"/>
          <w:lang w:val="en-GB"/>
        </w:rPr>
        <w:t>Çera</w:t>
      </w:r>
      <w:proofErr w:type="spellEnd"/>
      <w:r w:rsidRPr="003A6DFE">
        <w:rPr>
          <w:rFonts w:ascii="Times New Roman" w:eastAsia="Times New Roman" w:hAnsi="Times New Roman" w:cs="Times New Roman"/>
          <w:sz w:val="24"/>
          <w:szCs w:val="24"/>
          <w:highlight w:val="white"/>
          <w:lang w:val="en-GB"/>
        </w:rPr>
        <w:t xml:space="preserve">, G. and </w:t>
      </w:r>
      <w:proofErr w:type="spellStart"/>
      <w:r w:rsidRPr="003A6DFE">
        <w:rPr>
          <w:rFonts w:ascii="Times New Roman" w:eastAsia="Times New Roman" w:hAnsi="Times New Roman" w:cs="Times New Roman"/>
          <w:sz w:val="24"/>
          <w:szCs w:val="24"/>
          <w:highlight w:val="white"/>
          <w:lang w:val="en-GB"/>
        </w:rPr>
        <w:t>Nétek</w:t>
      </w:r>
      <w:proofErr w:type="spellEnd"/>
      <w:r w:rsidRPr="003A6DFE">
        <w:rPr>
          <w:rFonts w:ascii="Times New Roman" w:eastAsia="Times New Roman" w:hAnsi="Times New Roman" w:cs="Times New Roman"/>
          <w:sz w:val="24"/>
          <w:szCs w:val="24"/>
          <w:highlight w:val="white"/>
          <w:lang w:val="en-GB"/>
        </w:rPr>
        <w:t xml:space="preserve">, V., 2019. Perception of the selected business environment aspects by service firms. </w:t>
      </w:r>
      <w:r w:rsidRPr="003A6DFE">
        <w:rPr>
          <w:rFonts w:ascii="Times New Roman" w:eastAsia="Times New Roman" w:hAnsi="Times New Roman" w:cs="Times New Roman"/>
          <w:i/>
          <w:sz w:val="24"/>
          <w:szCs w:val="24"/>
          <w:lang w:val="en-GB"/>
        </w:rPr>
        <w:t>Journal of Tourism and Services</w:t>
      </w:r>
      <w:r w:rsidRPr="003A6DFE">
        <w:rPr>
          <w:rFonts w:ascii="Times New Roman" w:eastAsia="Times New Roman" w:hAnsi="Times New Roman" w:cs="Times New Roman"/>
          <w:sz w:val="24"/>
          <w:szCs w:val="24"/>
          <w:lang w:val="en-GB"/>
        </w:rPr>
        <w:t xml:space="preserve">, </w:t>
      </w:r>
      <w:r w:rsidRPr="003A6DFE">
        <w:rPr>
          <w:rFonts w:ascii="Times New Roman" w:eastAsia="Times New Roman" w:hAnsi="Times New Roman" w:cs="Times New Roman"/>
          <w:i/>
          <w:sz w:val="24"/>
          <w:szCs w:val="24"/>
          <w:lang w:val="en-GB"/>
        </w:rPr>
        <w:t>10</w:t>
      </w:r>
      <w:r w:rsidRPr="003A6DFE">
        <w:rPr>
          <w:rFonts w:ascii="Times New Roman" w:eastAsia="Times New Roman" w:hAnsi="Times New Roman" w:cs="Times New Roman"/>
          <w:sz w:val="24"/>
          <w:szCs w:val="24"/>
          <w:lang w:val="en-GB"/>
        </w:rPr>
        <w:t>(19), pp.111-127.</w:t>
      </w:r>
    </w:p>
    <w:p w14:paraId="437019C5"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proofErr w:type="spellStart"/>
      <w:r w:rsidRPr="003A6DFE">
        <w:rPr>
          <w:rFonts w:ascii="Times New Roman" w:eastAsia="Times New Roman" w:hAnsi="Times New Roman" w:cs="Times New Roman"/>
          <w:sz w:val="24"/>
          <w:szCs w:val="24"/>
          <w:lang w:val="en-GB"/>
        </w:rPr>
        <w:t>Similarweb</w:t>
      </w:r>
      <w:proofErr w:type="spellEnd"/>
      <w:r w:rsidRPr="003A6DFE">
        <w:rPr>
          <w:rFonts w:ascii="Times New Roman" w:eastAsia="Times New Roman" w:hAnsi="Times New Roman" w:cs="Times New Roman"/>
          <w:sz w:val="24"/>
          <w:szCs w:val="24"/>
          <w:lang w:val="en-GB"/>
        </w:rPr>
        <w:t xml:space="preserve">, 2023. </w:t>
      </w:r>
      <w:r w:rsidRPr="003A6DFE">
        <w:rPr>
          <w:rFonts w:ascii="Times New Roman" w:eastAsia="Times New Roman" w:hAnsi="Times New Roman" w:cs="Times New Roman"/>
          <w:i/>
          <w:sz w:val="24"/>
          <w:szCs w:val="24"/>
          <w:lang w:val="en-GB"/>
        </w:rPr>
        <w:t xml:space="preserve">Hyatt.com Traffic Analytics, ranking stats &amp; tech stack - </w:t>
      </w:r>
      <w:proofErr w:type="spellStart"/>
      <w:r w:rsidRPr="003A6DFE">
        <w:rPr>
          <w:rFonts w:ascii="Times New Roman" w:eastAsia="Times New Roman" w:hAnsi="Times New Roman" w:cs="Times New Roman"/>
          <w:i/>
          <w:sz w:val="24"/>
          <w:szCs w:val="24"/>
          <w:lang w:val="en-GB"/>
        </w:rPr>
        <w:t>similarweb</w:t>
      </w:r>
      <w:proofErr w:type="spellEnd"/>
      <w:r w:rsidRPr="003A6DFE">
        <w:rPr>
          <w:rFonts w:ascii="Times New Roman" w:eastAsia="Times New Roman" w:hAnsi="Times New Roman" w:cs="Times New Roman"/>
          <w:sz w:val="24"/>
          <w:szCs w:val="24"/>
          <w:lang w:val="en-GB"/>
        </w:rPr>
        <w:t xml:space="preserve">, </w:t>
      </w:r>
      <w:r w:rsidRPr="003A6DFE">
        <w:rPr>
          <w:rFonts w:ascii="Times New Roman" w:eastAsia="Times New Roman" w:hAnsi="Times New Roman" w:cs="Times New Roman"/>
          <w:i/>
          <w:sz w:val="24"/>
          <w:szCs w:val="24"/>
          <w:lang w:val="en-GB"/>
        </w:rPr>
        <w:t>www.similarweb.com</w:t>
      </w:r>
      <w:r w:rsidRPr="003A6DFE">
        <w:rPr>
          <w:rFonts w:ascii="Times New Roman" w:eastAsia="Times New Roman" w:hAnsi="Times New Roman" w:cs="Times New Roman"/>
          <w:sz w:val="24"/>
          <w:szCs w:val="24"/>
          <w:lang w:val="en-GB"/>
        </w:rPr>
        <w:t>. Available at: https://www.similarweb.com/website/hyatt.com/ [Accessed 21 September 2023].</w:t>
      </w:r>
    </w:p>
    <w:p w14:paraId="3E99645F"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proofErr w:type="spellStart"/>
      <w:r w:rsidRPr="003A6DFE">
        <w:rPr>
          <w:rFonts w:ascii="Times New Roman" w:eastAsia="Times New Roman" w:hAnsi="Times New Roman" w:cs="Times New Roman"/>
          <w:sz w:val="24"/>
          <w:szCs w:val="24"/>
          <w:lang w:val="en-GB"/>
        </w:rPr>
        <w:t>Similarweb</w:t>
      </w:r>
      <w:proofErr w:type="spellEnd"/>
      <w:r w:rsidRPr="003A6DFE">
        <w:rPr>
          <w:rFonts w:ascii="Times New Roman" w:eastAsia="Times New Roman" w:hAnsi="Times New Roman" w:cs="Times New Roman"/>
          <w:sz w:val="24"/>
          <w:szCs w:val="24"/>
          <w:lang w:val="en-GB"/>
        </w:rPr>
        <w:t xml:space="preserve">, 2023. </w:t>
      </w:r>
      <w:r w:rsidRPr="003A6DFE">
        <w:rPr>
          <w:rFonts w:ascii="Times New Roman" w:eastAsia="Times New Roman" w:hAnsi="Times New Roman" w:cs="Times New Roman"/>
          <w:i/>
          <w:sz w:val="24"/>
          <w:szCs w:val="24"/>
          <w:lang w:val="en-GB"/>
        </w:rPr>
        <w:t>thelalit.com</w:t>
      </w:r>
      <w:r w:rsidRPr="003A6DFE">
        <w:rPr>
          <w:rFonts w:ascii="Times New Roman" w:eastAsia="Times New Roman" w:hAnsi="Times New Roman" w:cs="Times New Roman"/>
          <w:sz w:val="24"/>
          <w:szCs w:val="24"/>
          <w:lang w:val="en-GB"/>
        </w:rPr>
        <w:t xml:space="preserve">. [online] </w:t>
      </w:r>
      <w:proofErr w:type="spellStart"/>
      <w:r w:rsidRPr="003A6DFE">
        <w:rPr>
          <w:rFonts w:ascii="Times New Roman" w:eastAsia="Times New Roman" w:hAnsi="Times New Roman" w:cs="Times New Roman"/>
          <w:sz w:val="24"/>
          <w:szCs w:val="24"/>
          <w:lang w:val="en-GB"/>
        </w:rPr>
        <w:t>similarweb</w:t>
      </w:r>
      <w:proofErr w:type="spellEnd"/>
      <w:r w:rsidRPr="003A6DFE">
        <w:rPr>
          <w:rFonts w:ascii="Times New Roman" w:eastAsia="Times New Roman" w:hAnsi="Times New Roman" w:cs="Times New Roman"/>
          <w:sz w:val="24"/>
          <w:szCs w:val="24"/>
          <w:lang w:val="en-GB"/>
        </w:rPr>
        <w:t>. Available at: https://www.similarweb.com/website/thelalit.com/#overview [Accessed 21 September 2023].</w:t>
      </w:r>
    </w:p>
    <w:p w14:paraId="1DAC6722"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 xml:space="preserve">Statista, 2022. </w:t>
      </w:r>
      <w:r w:rsidRPr="003A6DFE">
        <w:rPr>
          <w:rFonts w:ascii="Times New Roman" w:eastAsia="Times New Roman" w:hAnsi="Times New Roman" w:cs="Times New Roman"/>
          <w:i/>
          <w:sz w:val="24"/>
          <w:szCs w:val="24"/>
          <w:lang w:val="en-GB"/>
        </w:rPr>
        <w:t>Restaurants and hotels household expenditure UK by age 2020</w:t>
      </w:r>
      <w:r w:rsidRPr="003A6DFE">
        <w:rPr>
          <w:rFonts w:ascii="Times New Roman" w:eastAsia="Times New Roman" w:hAnsi="Times New Roman" w:cs="Times New Roman"/>
          <w:sz w:val="24"/>
          <w:szCs w:val="24"/>
          <w:lang w:val="en-GB"/>
        </w:rPr>
        <w:t>. [online] Statista. Available at: https://www.statista.com/statistics/285740/restaurants-and-hotels-weekly-uk-household-expenditure-by-age/ [Accessed 21 September 2023].</w:t>
      </w:r>
    </w:p>
    <w:p w14:paraId="79FD35ED"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lastRenderedPageBreak/>
        <w:t xml:space="preserve">Statista, 2023. </w:t>
      </w:r>
      <w:r w:rsidRPr="003A6DFE">
        <w:rPr>
          <w:rFonts w:ascii="Times New Roman" w:eastAsia="Times New Roman" w:hAnsi="Times New Roman" w:cs="Times New Roman"/>
          <w:i/>
          <w:sz w:val="24"/>
          <w:szCs w:val="24"/>
          <w:lang w:val="en-GB"/>
        </w:rPr>
        <w:t>Disposable income per household UK 2019</w:t>
      </w:r>
      <w:r w:rsidRPr="003A6DFE">
        <w:rPr>
          <w:rFonts w:ascii="Times New Roman" w:eastAsia="Times New Roman" w:hAnsi="Times New Roman" w:cs="Times New Roman"/>
          <w:sz w:val="24"/>
          <w:szCs w:val="24"/>
          <w:lang w:val="en-GB"/>
        </w:rPr>
        <w:t>. [online] Statista. Available at: https://www.statista.com/statistics/816864/disposable-income-per-household-uk/ [Accessed 21 September 2023].</w:t>
      </w:r>
    </w:p>
    <w:p w14:paraId="020AB63E"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proofErr w:type="spellStart"/>
      <w:r w:rsidRPr="003A6DFE">
        <w:rPr>
          <w:rFonts w:ascii="Times New Roman" w:eastAsia="Times New Roman" w:hAnsi="Times New Roman" w:cs="Times New Roman"/>
          <w:sz w:val="24"/>
          <w:szCs w:val="24"/>
          <w:lang w:val="en-GB"/>
        </w:rPr>
        <w:t>Synxis</w:t>
      </w:r>
      <w:proofErr w:type="spellEnd"/>
      <w:r w:rsidRPr="003A6DFE">
        <w:rPr>
          <w:rFonts w:ascii="Times New Roman" w:eastAsia="Times New Roman" w:hAnsi="Times New Roman" w:cs="Times New Roman"/>
          <w:sz w:val="24"/>
          <w:szCs w:val="24"/>
          <w:lang w:val="en-GB"/>
        </w:rPr>
        <w:t>, 2023. [online] Synxis.com. Available at: https://be.synxis.com/?adult=1&amp;arrive=2023-10-29&amp;chain=21542&amp;child=0&amp;currency=GBP&amp;dateTime=1695288471595&amp;depart=2023-10-30&amp;hotel=76565&amp;level=hotel&amp;locale=en-US&amp;rooms=1 [Accessed 21 September 2023].</w:t>
      </w:r>
    </w:p>
    <w:p w14:paraId="6FFE26C9"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 xml:space="preserve">The Global Economy, 2023. </w:t>
      </w:r>
      <w:r w:rsidRPr="003A6DFE">
        <w:rPr>
          <w:rFonts w:ascii="Times New Roman" w:eastAsia="Times New Roman" w:hAnsi="Times New Roman" w:cs="Times New Roman"/>
          <w:i/>
          <w:sz w:val="24"/>
          <w:szCs w:val="24"/>
          <w:lang w:val="en-GB"/>
        </w:rPr>
        <w:t>United Kingdom Political Stability - data, Chart</w:t>
      </w:r>
      <w:r w:rsidRPr="003A6DFE">
        <w:rPr>
          <w:rFonts w:ascii="Times New Roman" w:eastAsia="Times New Roman" w:hAnsi="Times New Roman" w:cs="Times New Roman"/>
          <w:sz w:val="24"/>
          <w:szCs w:val="24"/>
          <w:lang w:val="en-GB"/>
        </w:rPr>
        <w:t>. [online] TheGlobalEconomy.com. Available at: https://www.theglobaleconomy.com/United-Kingdom/wb_political_stability/#:~:text=Political%20stability%20index%20(%2D2.5%20weak%3B%202.5%20strong)&amp;text=The%20latest%20value%20from%202021 [Accessed 21 September 2023].</w:t>
      </w:r>
    </w:p>
    <w:p w14:paraId="0422EB0E"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proofErr w:type="spellStart"/>
      <w:r w:rsidRPr="003A6DFE">
        <w:rPr>
          <w:rFonts w:ascii="Times New Roman" w:eastAsia="Times New Roman" w:hAnsi="Times New Roman" w:cs="Times New Roman"/>
          <w:sz w:val="24"/>
          <w:szCs w:val="24"/>
          <w:lang w:val="en-GB"/>
        </w:rPr>
        <w:t>Thelalit</w:t>
      </w:r>
      <w:proofErr w:type="spellEnd"/>
      <w:r w:rsidRPr="003A6DFE">
        <w:rPr>
          <w:rFonts w:ascii="Times New Roman" w:eastAsia="Times New Roman" w:hAnsi="Times New Roman" w:cs="Times New Roman"/>
          <w:sz w:val="24"/>
          <w:szCs w:val="24"/>
          <w:lang w:val="en-GB"/>
        </w:rPr>
        <w:t xml:space="preserve">, 2016. </w:t>
      </w:r>
      <w:r w:rsidRPr="003A6DFE">
        <w:rPr>
          <w:rFonts w:ascii="Times New Roman" w:eastAsia="Times New Roman" w:hAnsi="Times New Roman" w:cs="Times New Roman"/>
          <w:i/>
          <w:sz w:val="24"/>
          <w:szCs w:val="24"/>
          <w:lang w:val="en-GB"/>
        </w:rPr>
        <w:t>The Lalit Hotels | Best Luxury Hotel in India | Best Resorts in India</w:t>
      </w:r>
      <w:r w:rsidRPr="003A6DFE">
        <w:rPr>
          <w:rFonts w:ascii="Times New Roman" w:eastAsia="Times New Roman" w:hAnsi="Times New Roman" w:cs="Times New Roman"/>
          <w:sz w:val="24"/>
          <w:szCs w:val="24"/>
          <w:lang w:val="en-GB"/>
        </w:rPr>
        <w:t xml:space="preserve">. [online] The </w:t>
      </w:r>
      <w:proofErr w:type="spellStart"/>
      <w:r w:rsidRPr="003A6DFE">
        <w:rPr>
          <w:rFonts w:ascii="Times New Roman" w:eastAsia="Times New Roman" w:hAnsi="Times New Roman" w:cs="Times New Roman"/>
          <w:sz w:val="24"/>
          <w:szCs w:val="24"/>
          <w:lang w:val="en-GB"/>
        </w:rPr>
        <w:t>LaLiT</w:t>
      </w:r>
      <w:proofErr w:type="spellEnd"/>
      <w:r w:rsidRPr="003A6DFE">
        <w:rPr>
          <w:rFonts w:ascii="Times New Roman" w:eastAsia="Times New Roman" w:hAnsi="Times New Roman" w:cs="Times New Roman"/>
          <w:sz w:val="24"/>
          <w:szCs w:val="24"/>
          <w:lang w:val="en-GB"/>
        </w:rPr>
        <w:t>. Available at: https://www.thelalit.com/about-us/ [Accessed 21 September 2023].</w:t>
      </w:r>
    </w:p>
    <w:p w14:paraId="4AA03035"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proofErr w:type="spellStart"/>
      <w:r w:rsidRPr="003A6DFE">
        <w:rPr>
          <w:rFonts w:ascii="Times New Roman" w:eastAsia="Times New Roman" w:hAnsi="Times New Roman" w:cs="Times New Roman"/>
          <w:sz w:val="24"/>
          <w:szCs w:val="24"/>
          <w:lang w:val="en-GB"/>
        </w:rPr>
        <w:t>Tripadvisor</w:t>
      </w:r>
      <w:proofErr w:type="spellEnd"/>
      <w:r w:rsidRPr="003A6DFE">
        <w:rPr>
          <w:rFonts w:ascii="Times New Roman" w:eastAsia="Times New Roman" w:hAnsi="Times New Roman" w:cs="Times New Roman"/>
          <w:sz w:val="24"/>
          <w:szCs w:val="24"/>
          <w:lang w:val="en-GB"/>
        </w:rPr>
        <w:t xml:space="preserve">, 2023. </w:t>
      </w:r>
      <w:r w:rsidRPr="003A6DFE">
        <w:rPr>
          <w:rFonts w:ascii="Times New Roman" w:eastAsia="Times New Roman" w:hAnsi="Times New Roman" w:cs="Times New Roman"/>
          <w:i/>
          <w:sz w:val="24"/>
          <w:szCs w:val="24"/>
          <w:lang w:val="en-GB"/>
        </w:rPr>
        <w:t>LONDON WEMBLEY INTERNATIONAL HOTEL - Hotel Reviews, Photos, Rate Comparison</w:t>
      </w:r>
      <w:r w:rsidRPr="003A6DFE">
        <w:rPr>
          <w:rFonts w:ascii="Times New Roman" w:eastAsia="Times New Roman" w:hAnsi="Times New Roman" w:cs="Times New Roman"/>
          <w:sz w:val="24"/>
          <w:szCs w:val="24"/>
          <w:lang w:val="en-GB"/>
        </w:rPr>
        <w:t xml:space="preserve">. [online] </w:t>
      </w:r>
      <w:proofErr w:type="spellStart"/>
      <w:r w:rsidRPr="003A6DFE">
        <w:rPr>
          <w:rFonts w:ascii="Times New Roman" w:eastAsia="Times New Roman" w:hAnsi="Times New Roman" w:cs="Times New Roman"/>
          <w:sz w:val="24"/>
          <w:szCs w:val="24"/>
          <w:lang w:val="en-GB"/>
        </w:rPr>
        <w:t>Tripadvisor</w:t>
      </w:r>
      <w:proofErr w:type="spellEnd"/>
      <w:r w:rsidRPr="003A6DFE">
        <w:rPr>
          <w:rFonts w:ascii="Times New Roman" w:eastAsia="Times New Roman" w:hAnsi="Times New Roman" w:cs="Times New Roman"/>
          <w:sz w:val="24"/>
          <w:szCs w:val="24"/>
          <w:lang w:val="en-GB"/>
        </w:rPr>
        <w:t>. Available at: https://www.tripadvisor.in/Hotel_Review-g528820-d262274-Reviews-London_Wembley_International_Hotel-Wembley_Greater_London_England.html [Accessed 21 September 2023].</w:t>
      </w:r>
    </w:p>
    <w:p w14:paraId="7E663CF6" w14:textId="77777777" w:rsidR="00DB7627" w:rsidRPr="003A6DFE" w:rsidRDefault="00ED3954">
      <w:pPr>
        <w:pStyle w:val="Normal1"/>
        <w:spacing w:before="240" w:after="20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highlight w:val="white"/>
          <w:lang w:val="en-GB"/>
        </w:rPr>
        <w:t xml:space="preserve">Wahab, I.N., 2017. Role of information technology in tourism industry: Impact and growth. </w:t>
      </w:r>
      <w:r w:rsidRPr="003A6DFE">
        <w:rPr>
          <w:rFonts w:ascii="Times New Roman" w:eastAsia="Times New Roman" w:hAnsi="Times New Roman" w:cs="Times New Roman"/>
          <w:i/>
          <w:sz w:val="24"/>
          <w:szCs w:val="24"/>
          <w:lang w:val="en-GB"/>
        </w:rPr>
        <w:t>International Journal of Innovative Research in Computer and Communication Engineering</w:t>
      </w:r>
      <w:r w:rsidRPr="003A6DFE">
        <w:rPr>
          <w:rFonts w:ascii="Times New Roman" w:eastAsia="Times New Roman" w:hAnsi="Times New Roman" w:cs="Times New Roman"/>
          <w:sz w:val="24"/>
          <w:szCs w:val="24"/>
          <w:lang w:val="en-GB"/>
        </w:rPr>
        <w:t xml:space="preserve">, </w:t>
      </w:r>
      <w:r w:rsidRPr="003A6DFE">
        <w:rPr>
          <w:rFonts w:ascii="Times New Roman" w:eastAsia="Times New Roman" w:hAnsi="Times New Roman" w:cs="Times New Roman"/>
          <w:i/>
          <w:sz w:val="24"/>
          <w:szCs w:val="24"/>
          <w:lang w:val="en-GB"/>
        </w:rPr>
        <w:t>5</w:t>
      </w:r>
      <w:r w:rsidRPr="003A6DFE">
        <w:rPr>
          <w:rFonts w:ascii="Times New Roman" w:eastAsia="Times New Roman" w:hAnsi="Times New Roman" w:cs="Times New Roman"/>
          <w:sz w:val="24"/>
          <w:szCs w:val="24"/>
          <w:lang w:val="en-GB"/>
        </w:rPr>
        <w:t>(2), pp.260-263.</w:t>
      </w:r>
    </w:p>
    <w:p w14:paraId="333DB629" w14:textId="77777777" w:rsidR="00DB7627" w:rsidRPr="003A6DFE" w:rsidRDefault="00ED3954">
      <w:pPr>
        <w:pStyle w:val="Normal1"/>
        <w:spacing w:after="240"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sz w:val="24"/>
          <w:szCs w:val="24"/>
          <w:lang w:val="en-GB"/>
        </w:rPr>
        <w:t xml:space="preserve">WIPO, 2022. </w:t>
      </w:r>
      <w:r w:rsidRPr="003A6DFE">
        <w:rPr>
          <w:rFonts w:ascii="Times New Roman" w:eastAsia="Times New Roman" w:hAnsi="Times New Roman" w:cs="Times New Roman"/>
          <w:i/>
          <w:sz w:val="24"/>
          <w:szCs w:val="24"/>
          <w:lang w:val="en-GB"/>
        </w:rPr>
        <w:t>UNITED KINGDOM 4th</w:t>
      </w:r>
      <w:r w:rsidRPr="003A6DFE">
        <w:rPr>
          <w:rFonts w:ascii="Times New Roman" w:eastAsia="Times New Roman" w:hAnsi="Times New Roman" w:cs="Times New Roman"/>
          <w:sz w:val="24"/>
          <w:szCs w:val="24"/>
          <w:lang w:val="en-GB"/>
        </w:rPr>
        <w:t>. [online] Available at: https://www.wipo.int/edocs/pubdocs/en/wipo_pub_2000_2022/gb.pdf [Accessed 21 September 2023].</w:t>
      </w:r>
    </w:p>
    <w:p w14:paraId="6182020F" w14:textId="77777777" w:rsidR="00DB7627" w:rsidRPr="003A6DFE" w:rsidRDefault="00ED3954">
      <w:pPr>
        <w:rPr>
          <w:lang w:val="en-GB"/>
        </w:rPr>
      </w:pPr>
      <w:bookmarkStart w:id="4" w:name="_Toc146215758"/>
      <w:r w:rsidRPr="003A6DFE">
        <w:rPr>
          <w:lang w:val="en-GB"/>
        </w:rPr>
        <w:br w:type="page"/>
      </w:r>
    </w:p>
    <w:p w14:paraId="5395D802" w14:textId="77777777" w:rsidR="00DB7627" w:rsidRPr="003A6DFE" w:rsidRDefault="00ED3954">
      <w:pPr>
        <w:pStyle w:val="Heading1"/>
        <w:spacing w:line="360" w:lineRule="auto"/>
        <w:rPr>
          <w:lang w:val="en-GB"/>
        </w:rPr>
      </w:pPr>
      <w:proofErr w:type="spellStart"/>
      <w:r w:rsidRPr="003A6DFE">
        <w:rPr>
          <w:lang w:val="en-GB"/>
        </w:rPr>
        <w:lastRenderedPageBreak/>
        <w:t>Appendi</w:t>
      </w:r>
      <w:bookmarkEnd w:id="4"/>
      <w:r w:rsidRPr="003A6DFE">
        <w:t>ces</w:t>
      </w:r>
      <w:proofErr w:type="spellEnd"/>
    </w:p>
    <w:p w14:paraId="368CA768" w14:textId="77777777" w:rsidR="00DB7627" w:rsidRPr="003A6DFE" w:rsidRDefault="00ED3954">
      <w:pPr>
        <w:pStyle w:val="Normal1"/>
        <w:spacing w:line="360" w:lineRule="auto"/>
        <w:jc w:val="both"/>
        <w:rPr>
          <w:rFonts w:ascii="Times New Roman" w:eastAsia="Times New Roman" w:hAnsi="Times New Roman" w:cs="Times New Roman"/>
          <w:b/>
          <w:bCs/>
          <w:sz w:val="24"/>
          <w:szCs w:val="24"/>
          <w:lang w:val="en-GB"/>
        </w:rPr>
      </w:pPr>
      <w:r w:rsidRPr="003A6DFE">
        <w:rPr>
          <w:rFonts w:ascii="Times New Roman" w:eastAsia="Times New Roman" w:hAnsi="Times New Roman" w:cs="Times New Roman"/>
          <w:b/>
          <w:bCs/>
          <w:sz w:val="24"/>
          <w:szCs w:val="24"/>
          <w:lang w:val="en-GB"/>
        </w:rPr>
        <w:t>1. Inflation in the UK.</w:t>
      </w:r>
    </w:p>
    <w:p w14:paraId="4CFF2316" w14:textId="77777777" w:rsidR="00DB7627" w:rsidRPr="003A6DFE" w:rsidRDefault="00ED3954">
      <w:pPr>
        <w:pStyle w:val="Normal1"/>
        <w:spacing w:line="360" w:lineRule="auto"/>
        <w:jc w:val="center"/>
        <w:rPr>
          <w:rFonts w:ascii="Times New Roman" w:eastAsia="Times New Roman" w:hAnsi="Times New Roman" w:cs="Times New Roman"/>
          <w:b/>
          <w:sz w:val="24"/>
          <w:szCs w:val="24"/>
          <w:lang w:val="en-GB"/>
        </w:rPr>
      </w:pPr>
      <w:r w:rsidRPr="003A6DFE">
        <w:rPr>
          <w:rFonts w:ascii="Times New Roman" w:eastAsia="Times New Roman" w:hAnsi="Times New Roman" w:cs="Times New Roman"/>
          <w:b/>
          <w:noProof/>
          <w:sz w:val="24"/>
          <w:szCs w:val="24"/>
        </w:rPr>
        <w:drawing>
          <wp:inline distT="114300" distB="114300" distL="114300" distR="114300" wp14:anchorId="682A9580" wp14:editId="44B635A1">
            <wp:extent cx="5730875" cy="3975100"/>
            <wp:effectExtent l="76200" t="76200" r="117475" b="12065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7"/>
                    <a:srcRect/>
                    <a:stretch>
                      <a:fillRect/>
                    </a:stretch>
                  </pic:blipFill>
                  <pic:spPr>
                    <a:xfrm>
                      <a:off x="0" y="0"/>
                      <a:ext cx="5731200" cy="39751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72F1E8D1" w14:textId="77777777" w:rsidR="00DB7627" w:rsidRPr="003A6DFE" w:rsidRDefault="00ED3954">
      <w:pPr>
        <w:pStyle w:val="Normal1"/>
        <w:spacing w:line="360" w:lineRule="auto"/>
        <w:jc w:val="both"/>
        <w:rPr>
          <w:rFonts w:ascii="Times New Roman" w:eastAsia="Times New Roman" w:hAnsi="Times New Roman" w:cs="Times New Roman"/>
          <w:b/>
          <w:bCs/>
          <w:sz w:val="24"/>
          <w:szCs w:val="24"/>
          <w:lang w:val="en-GB"/>
        </w:rPr>
      </w:pPr>
      <w:r w:rsidRPr="003A6DFE">
        <w:rPr>
          <w:rFonts w:ascii="Times New Roman" w:eastAsia="Times New Roman" w:hAnsi="Times New Roman" w:cs="Times New Roman"/>
          <w:b/>
          <w:bCs/>
          <w:sz w:val="24"/>
          <w:szCs w:val="24"/>
          <w:lang w:val="en-GB"/>
        </w:rPr>
        <w:t>2. Disposable income of UK households</w:t>
      </w:r>
    </w:p>
    <w:p w14:paraId="457D945C" w14:textId="77777777" w:rsidR="00DB7627" w:rsidRPr="003A6DFE" w:rsidRDefault="00ED3954">
      <w:pPr>
        <w:pStyle w:val="Normal1"/>
        <w:spacing w:line="360" w:lineRule="auto"/>
        <w:jc w:val="center"/>
        <w:rPr>
          <w:rFonts w:ascii="Times New Roman" w:eastAsia="Times New Roman" w:hAnsi="Times New Roman" w:cs="Times New Roman"/>
          <w:sz w:val="24"/>
          <w:szCs w:val="24"/>
          <w:lang w:val="en-GB"/>
        </w:rPr>
      </w:pPr>
      <w:r w:rsidRPr="003A6DFE">
        <w:rPr>
          <w:rFonts w:ascii="Times New Roman" w:eastAsia="Times New Roman" w:hAnsi="Times New Roman" w:cs="Times New Roman"/>
          <w:noProof/>
          <w:sz w:val="24"/>
          <w:szCs w:val="24"/>
        </w:rPr>
        <w:drawing>
          <wp:inline distT="114300" distB="114300" distL="114300" distR="114300" wp14:anchorId="1D342B12" wp14:editId="75651340">
            <wp:extent cx="5730875" cy="3454400"/>
            <wp:effectExtent l="76200" t="76200" r="117475" b="10795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8"/>
                    <a:srcRect/>
                    <a:stretch>
                      <a:fillRect/>
                    </a:stretch>
                  </pic:blipFill>
                  <pic:spPr>
                    <a:xfrm>
                      <a:off x="0" y="0"/>
                      <a:ext cx="5731200" cy="34544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7DB15FC4" w14:textId="77777777" w:rsidR="00DB7627" w:rsidRPr="003A6DFE" w:rsidRDefault="00ED3954">
      <w:pPr>
        <w:pStyle w:val="Normal1"/>
        <w:spacing w:line="360" w:lineRule="auto"/>
        <w:jc w:val="both"/>
        <w:rPr>
          <w:rFonts w:ascii="Times New Roman" w:eastAsia="Times New Roman" w:hAnsi="Times New Roman" w:cs="Times New Roman"/>
          <w:b/>
          <w:bCs/>
          <w:sz w:val="24"/>
          <w:szCs w:val="24"/>
          <w:lang w:val="en-GB"/>
        </w:rPr>
      </w:pPr>
      <w:r w:rsidRPr="003A6DFE">
        <w:rPr>
          <w:rFonts w:ascii="Times New Roman" w:eastAsia="Times New Roman" w:hAnsi="Times New Roman" w:cs="Times New Roman"/>
          <w:b/>
          <w:bCs/>
          <w:sz w:val="24"/>
          <w:szCs w:val="24"/>
          <w:lang w:val="en-GB"/>
        </w:rPr>
        <w:lastRenderedPageBreak/>
        <w:t>3. Customer Reviews of the Hotels</w:t>
      </w:r>
    </w:p>
    <w:p w14:paraId="18B3D3F2" w14:textId="77777777" w:rsidR="00DB7627" w:rsidRPr="003A6DFE" w:rsidRDefault="00ED3954">
      <w:pPr>
        <w:pStyle w:val="Normal1"/>
        <w:spacing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noProof/>
          <w:sz w:val="24"/>
          <w:szCs w:val="24"/>
        </w:rPr>
        <w:drawing>
          <wp:inline distT="114300" distB="114300" distL="114300" distR="114300" wp14:anchorId="41A0638E" wp14:editId="4118083E">
            <wp:extent cx="2847975" cy="1800225"/>
            <wp:effectExtent l="76200" t="76200" r="123825" b="123825"/>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referRelativeResize="0"/>
                  </pic:nvPicPr>
                  <pic:blipFill>
                    <a:blip r:embed="rId9"/>
                    <a:srcRect/>
                    <a:stretch>
                      <a:fillRect/>
                    </a:stretch>
                  </pic:blipFill>
                  <pic:spPr>
                    <a:xfrm>
                      <a:off x="0" y="0"/>
                      <a:ext cx="2847975" cy="18002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45D6BA90" w14:textId="77777777" w:rsidR="00DB7627" w:rsidRPr="003A6DFE" w:rsidRDefault="00ED3954">
      <w:pPr>
        <w:pStyle w:val="Normal1"/>
        <w:spacing w:line="360" w:lineRule="auto"/>
        <w:jc w:val="both"/>
        <w:rPr>
          <w:rFonts w:ascii="Times New Roman" w:eastAsia="Times New Roman" w:hAnsi="Times New Roman" w:cs="Times New Roman"/>
          <w:b/>
          <w:bCs/>
          <w:sz w:val="24"/>
          <w:szCs w:val="24"/>
          <w:lang w:val="en-GB"/>
        </w:rPr>
      </w:pPr>
      <w:r w:rsidRPr="003A6DFE">
        <w:rPr>
          <w:rFonts w:ascii="Times New Roman" w:eastAsia="Times New Roman" w:hAnsi="Times New Roman" w:cs="Times New Roman"/>
          <w:b/>
          <w:bCs/>
          <w:sz w:val="24"/>
          <w:szCs w:val="24"/>
          <w:lang w:val="en-GB"/>
        </w:rPr>
        <w:t>4. Logo of The Lalit Hotel</w:t>
      </w:r>
    </w:p>
    <w:p w14:paraId="59C0035F" w14:textId="77777777" w:rsidR="00DB7627" w:rsidRPr="003A6DFE" w:rsidRDefault="00ED3954">
      <w:pPr>
        <w:pStyle w:val="Normal1"/>
        <w:spacing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noProof/>
          <w:sz w:val="24"/>
          <w:szCs w:val="24"/>
        </w:rPr>
        <w:drawing>
          <wp:inline distT="114300" distB="114300" distL="114300" distR="114300" wp14:anchorId="5200FB34" wp14:editId="0AB1DB14">
            <wp:extent cx="1257300" cy="809625"/>
            <wp:effectExtent l="76200" t="76200" r="114300" b="123825"/>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referRelativeResize="0"/>
                  </pic:nvPicPr>
                  <pic:blipFill>
                    <a:blip r:embed="rId10"/>
                    <a:srcRect/>
                    <a:stretch>
                      <a:fillRect/>
                    </a:stretch>
                  </pic:blipFill>
                  <pic:spPr>
                    <a:xfrm>
                      <a:off x="0" y="0"/>
                      <a:ext cx="1257300" cy="8096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64E4448" w14:textId="77777777" w:rsidR="00DB7627" w:rsidRPr="003A6DFE" w:rsidRDefault="00ED3954">
      <w:pPr>
        <w:pStyle w:val="Normal1"/>
        <w:spacing w:line="360" w:lineRule="auto"/>
        <w:jc w:val="both"/>
        <w:rPr>
          <w:rFonts w:ascii="Times New Roman" w:eastAsia="Times New Roman" w:hAnsi="Times New Roman" w:cs="Times New Roman"/>
          <w:b/>
          <w:bCs/>
          <w:sz w:val="24"/>
          <w:szCs w:val="24"/>
          <w:lang w:val="en-GB"/>
        </w:rPr>
      </w:pPr>
      <w:r w:rsidRPr="003A6DFE">
        <w:rPr>
          <w:rFonts w:ascii="Times New Roman" w:eastAsia="Times New Roman" w:hAnsi="Times New Roman" w:cs="Times New Roman"/>
          <w:b/>
          <w:bCs/>
          <w:sz w:val="24"/>
          <w:szCs w:val="24"/>
          <w:lang w:val="en-GB"/>
        </w:rPr>
        <w:t>Logo of the Hyatt Regency</w:t>
      </w:r>
    </w:p>
    <w:p w14:paraId="739E3FCA" w14:textId="77777777" w:rsidR="00DB7627" w:rsidRPr="003A6DFE" w:rsidRDefault="00ED3954">
      <w:pPr>
        <w:pStyle w:val="Normal1"/>
        <w:spacing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noProof/>
          <w:sz w:val="24"/>
          <w:szCs w:val="24"/>
        </w:rPr>
        <w:drawing>
          <wp:inline distT="114300" distB="114300" distL="114300" distR="114300" wp14:anchorId="642E31EE" wp14:editId="5B3E62FB">
            <wp:extent cx="2571750" cy="1038225"/>
            <wp:effectExtent l="76200" t="76200" r="114300" b="123825"/>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referRelativeResize="0"/>
                  </pic:nvPicPr>
                  <pic:blipFill>
                    <a:blip r:embed="rId11"/>
                    <a:srcRect/>
                    <a:stretch>
                      <a:fillRect/>
                    </a:stretch>
                  </pic:blipFill>
                  <pic:spPr>
                    <a:xfrm>
                      <a:off x="0" y="0"/>
                      <a:ext cx="2571750" cy="10382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19022D15" w14:textId="77777777" w:rsidR="00DB7627" w:rsidRPr="003A6DFE" w:rsidRDefault="00ED3954">
      <w:pPr>
        <w:pStyle w:val="Normal1"/>
        <w:spacing w:line="360" w:lineRule="auto"/>
        <w:jc w:val="both"/>
        <w:rPr>
          <w:rFonts w:ascii="Times New Roman" w:eastAsia="Times New Roman" w:hAnsi="Times New Roman" w:cs="Times New Roman"/>
          <w:b/>
          <w:bCs/>
          <w:sz w:val="24"/>
          <w:szCs w:val="24"/>
          <w:lang w:val="en-GB"/>
        </w:rPr>
      </w:pPr>
      <w:r w:rsidRPr="003A6DFE">
        <w:rPr>
          <w:rFonts w:ascii="Times New Roman" w:eastAsia="Times New Roman" w:hAnsi="Times New Roman" w:cs="Times New Roman"/>
          <w:b/>
          <w:bCs/>
          <w:sz w:val="24"/>
          <w:szCs w:val="24"/>
          <w:lang w:val="en-GB"/>
        </w:rPr>
        <w:t>5. Expenditure on Hotel Accommodation in the UK by age</w:t>
      </w:r>
    </w:p>
    <w:p w14:paraId="03884C7C" w14:textId="77777777" w:rsidR="00DB7627" w:rsidRPr="003A6DFE" w:rsidRDefault="00ED3954">
      <w:pPr>
        <w:pStyle w:val="Normal1"/>
        <w:spacing w:line="360" w:lineRule="auto"/>
        <w:jc w:val="center"/>
        <w:rPr>
          <w:rFonts w:ascii="Times New Roman" w:eastAsia="Times New Roman" w:hAnsi="Times New Roman" w:cs="Times New Roman"/>
          <w:sz w:val="24"/>
          <w:szCs w:val="24"/>
          <w:lang w:val="en-GB"/>
        </w:rPr>
      </w:pPr>
      <w:r w:rsidRPr="003A6DFE">
        <w:rPr>
          <w:rFonts w:ascii="Times New Roman" w:eastAsia="Times New Roman" w:hAnsi="Times New Roman" w:cs="Times New Roman"/>
          <w:noProof/>
          <w:sz w:val="24"/>
          <w:szCs w:val="24"/>
        </w:rPr>
        <w:lastRenderedPageBreak/>
        <w:drawing>
          <wp:inline distT="114300" distB="114300" distL="114300" distR="114300" wp14:anchorId="03682A21" wp14:editId="4E24D987">
            <wp:extent cx="5730875" cy="3670300"/>
            <wp:effectExtent l="76200" t="76200" r="117475" b="12065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referRelativeResize="0"/>
                  </pic:nvPicPr>
                  <pic:blipFill>
                    <a:blip r:embed="rId12"/>
                    <a:srcRect/>
                    <a:stretch>
                      <a:fillRect/>
                    </a:stretch>
                  </pic:blipFill>
                  <pic:spPr>
                    <a:xfrm>
                      <a:off x="0" y="0"/>
                      <a:ext cx="5731200" cy="36703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1EEAD9F6" w14:textId="77777777" w:rsidR="00DB7627" w:rsidRPr="003A6DFE" w:rsidRDefault="00ED3954">
      <w:pPr>
        <w:pStyle w:val="Normal1"/>
        <w:spacing w:line="360" w:lineRule="auto"/>
        <w:jc w:val="both"/>
        <w:rPr>
          <w:rFonts w:ascii="Times New Roman" w:eastAsia="Times New Roman" w:hAnsi="Times New Roman" w:cs="Times New Roman"/>
          <w:b/>
          <w:bCs/>
          <w:sz w:val="24"/>
          <w:szCs w:val="24"/>
          <w:lang w:val="en-GB"/>
        </w:rPr>
      </w:pPr>
      <w:r w:rsidRPr="003A6DFE">
        <w:rPr>
          <w:rFonts w:ascii="Times New Roman" w:eastAsia="Times New Roman" w:hAnsi="Times New Roman" w:cs="Times New Roman"/>
          <w:b/>
          <w:bCs/>
          <w:sz w:val="24"/>
          <w:szCs w:val="24"/>
          <w:lang w:val="en-GB"/>
        </w:rPr>
        <w:t>6. Positioning Map</w:t>
      </w:r>
    </w:p>
    <w:p w14:paraId="32B86C96" w14:textId="77777777" w:rsidR="00DB7627" w:rsidRPr="003A6DFE" w:rsidRDefault="00ED3954">
      <w:pPr>
        <w:pStyle w:val="Normal1"/>
        <w:spacing w:line="360" w:lineRule="auto"/>
        <w:jc w:val="both"/>
        <w:rPr>
          <w:rFonts w:ascii="Times New Roman" w:eastAsia="Times New Roman" w:hAnsi="Times New Roman" w:cs="Times New Roman"/>
          <w:sz w:val="24"/>
          <w:szCs w:val="24"/>
          <w:lang w:val="en-GB"/>
        </w:rPr>
      </w:pPr>
      <w:r w:rsidRPr="003A6DFE">
        <w:rPr>
          <w:rFonts w:ascii="Times New Roman" w:eastAsia="Times New Roman" w:hAnsi="Times New Roman" w:cs="Times New Roman"/>
          <w:noProof/>
          <w:sz w:val="24"/>
          <w:szCs w:val="24"/>
        </w:rPr>
        <w:drawing>
          <wp:inline distT="114300" distB="114300" distL="114300" distR="114300" wp14:anchorId="76B9E9F4" wp14:editId="555134A5">
            <wp:extent cx="5730875" cy="4178300"/>
            <wp:effectExtent l="76200" t="76200" r="117475" b="107950"/>
            <wp:docPr id="1" name="image7.png"/>
            <wp:cNvGraphicFramePr/>
            <a:graphic xmlns:a="http://schemas.openxmlformats.org/drawingml/2006/main">
              <a:graphicData uri="http://schemas.openxmlformats.org/drawingml/2006/picture">
                <pic:pic xmlns:pic="http://schemas.openxmlformats.org/drawingml/2006/picture">
                  <pic:nvPicPr>
                    <pic:cNvPr id="1" name="image7.png"/>
                    <pic:cNvPicPr preferRelativeResize="0"/>
                  </pic:nvPicPr>
                  <pic:blipFill>
                    <a:blip r:embed="rId13"/>
                    <a:srcRect/>
                    <a:stretch>
                      <a:fillRect/>
                    </a:stretch>
                  </pic:blipFill>
                  <pic:spPr>
                    <a:xfrm>
                      <a:off x="0" y="0"/>
                      <a:ext cx="5731200" cy="41783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sectPr w:rsidR="00DB7627" w:rsidRPr="003A6DFE" w:rsidSect="00DB7627">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13E7C" w14:textId="77777777" w:rsidR="004340FD" w:rsidRDefault="004340FD">
      <w:pPr>
        <w:spacing w:line="240" w:lineRule="auto"/>
      </w:pPr>
      <w:r>
        <w:separator/>
      </w:r>
    </w:p>
  </w:endnote>
  <w:endnote w:type="continuationSeparator" w:id="0">
    <w:p w14:paraId="1AAE1360" w14:textId="77777777" w:rsidR="004340FD" w:rsidRDefault="004340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950295"/>
      <w:docPartObj>
        <w:docPartGallery w:val="AutoText"/>
      </w:docPartObj>
    </w:sdtPr>
    <w:sdtContent>
      <w:p w14:paraId="2538B76E" w14:textId="77777777" w:rsidR="00DB7627" w:rsidRDefault="00DB7627">
        <w:pPr>
          <w:pStyle w:val="Footer"/>
          <w:jc w:val="right"/>
        </w:pPr>
        <w:r>
          <w:fldChar w:fldCharType="begin"/>
        </w:r>
        <w:r w:rsidR="00ED3954">
          <w:instrText xml:space="preserve"> PAGE   \* MERGEFORMAT </w:instrText>
        </w:r>
        <w:r>
          <w:fldChar w:fldCharType="separate"/>
        </w:r>
        <w:r w:rsidR="003A6DFE">
          <w:rPr>
            <w:noProof/>
          </w:rPr>
          <w:t>2</w:t>
        </w:r>
        <w:r>
          <w:fldChar w:fldCharType="end"/>
        </w:r>
      </w:p>
    </w:sdtContent>
  </w:sdt>
  <w:p w14:paraId="0BE1CC62" w14:textId="77777777" w:rsidR="00DB7627" w:rsidRDefault="00DB76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F555D" w14:textId="77777777" w:rsidR="004340FD" w:rsidRDefault="004340FD">
      <w:r>
        <w:separator/>
      </w:r>
    </w:p>
  </w:footnote>
  <w:footnote w:type="continuationSeparator" w:id="0">
    <w:p w14:paraId="5903932D" w14:textId="77777777" w:rsidR="004340FD" w:rsidRDefault="004340F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CE0"/>
    <w:rsid w:val="001378AA"/>
    <w:rsid w:val="002507D7"/>
    <w:rsid w:val="002B1DCE"/>
    <w:rsid w:val="002E5BDC"/>
    <w:rsid w:val="00321592"/>
    <w:rsid w:val="00347994"/>
    <w:rsid w:val="003A214D"/>
    <w:rsid w:val="003A6DFE"/>
    <w:rsid w:val="004340FD"/>
    <w:rsid w:val="005B1F60"/>
    <w:rsid w:val="006B2472"/>
    <w:rsid w:val="007A1EC5"/>
    <w:rsid w:val="00857CFF"/>
    <w:rsid w:val="00881AA5"/>
    <w:rsid w:val="008F541E"/>
    <w:rsid w:val="00952DE5"/>
    <w:rsid w:val="00AA4BDF"/>
    <w:rsid w:val="00AD3842"/>
    <w:rsid w:val="00AD72EC"/>
    <w:rsid w:val="00C37CE0"/>
    <w:rsid w:val="00C938F5"/>
    <w:rsid w:val="00D336A1"/>
    <w:rsid w:val="00DB3C9F"/>
    <w:rsid w:val="00DB51D0"/>
    <w:rsid w:val="00DB7627"/>
    <w:rsid w:val="00E17848"/>
    <w:rsid w:val="00ED3954"/>
    <w:rsid w:val="00ED3A16"/>
    <w:rsid w:val="00FC2921"/>
    <w:rsid w:val="33947351"/>
    <w:rsid w:val="70A60315"/>
    <w:rsid w:val="74192AA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65E08"/>
  <w15:docId w15:val="{BD7C1315-7651-442E-9E7F-761112577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qFormat="1"/>
    <w:lsdException w:name="Light Grid" w:uiPriority="62" w:qFormat="1"/>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qFormat="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qFormat="1"/>
    <w:lsdException w:name="Light Grid Accent 3" w:uiPriority="62" w:qFormat="1"/>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qFormat="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qFormat="1"/>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qFormat="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627"/>
    <w:pPr>
      <w:spacing w:line="276" w:lineRule="auto"/>
    </w:pPr>
    <w:rPr>
      <w:rFonts w:ascii="Arial" w:eastAsia="Arial" w:hAnsi="Arial" w:cs="Arial"/>
      <w:sz w:val="22"/>
      <w:szCs w:val="22"/>
    </w:rPr>
  </w:style>
  <w:style w:type="paragraph" w:styleId="Heading1">
    <w:name w:val="heading 1"/>
    <w:basedOn w:val="Normal1"/>
    <w:next w:val="Normal1"/>
    <w:rsid w:val="00DB7627"/>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DB7627"/>
    <w:pPr>
      <w:keepNext/>
      <w:keepLines/>
      <w:spacing w:before="360" w:after="120"/>
      <w:outlineLvl w:val="1"/>
    </w:pPr>
    <w:rPr>
      <w:sz w:val="32"/>
      <w:szCs w:val="32"/>
    </w:rPr>
  </w:style>
  <w:style w:type="paragraph" w:styleId="Heading3">
    <w:name w:val="heading 3"/>
    <w:basedOn w:val="Normal1"/>
    <w:next w:val="Normal1"/>
    <w:rsid w:val="00DB7627"/>
    <w:pPr>
      <w:keepNext/>
      <w:keepLines/>
      <w:spacing w:before="320" w:after="80"/>
      <w:outlineLvl w:val="2"/>
    </w:pPr>
    <w:rPr>
      <w:color w:val="434343"/>
      <w:sz w:val="28"/>
      <w:szCs w:val="28"/>
    </w:rPr>
  </w:style>
  <w:style w:type="paragraph" w:styleId="Heading4">
    <w:name w:val="heading 4"/>
    <w:basedOn w:val="Normal1"/>
    <w:next w:val="Normal1"/>
    <w:rsid w:val="00DB7627"/>
    <w:pPr>
      <w:keepNext/>
      <w:keepLines/>
      <w:spacing w:before="280" w:after="80"/>
      <w:outlineLvl w:val="3"/>
    </w:pPr>
    <w:rPr>
      <w:color w:val="666666"/>
      <w:sz w:val="24"/>
      <w:szCs w:val="24"/>
    </w:rPr>
  </w:style>
  <w:style w:type="paragraph" w:styleId="Heading5">
    <w:name w:val="heading 5"/>
    <w:basedOn w:val="Normal1"/>
    <w:next w:val="Normal1"/>
    <w:rsid w:val="00DB7627"/>
    <w:pPr>
      <w:keepNext/>
      <w:keepLines/>
      <w:spacing w:before="240" w:after="80"/>
      <w:outlineLvl w:val="4"/>
    </w:pPr>
    <w:rPr>
      <w:color w:val="666666"/>
    </w:rPr>
  </w:style>
  <w:style w:type="paragraph" w:styleId="Heading6">
    <w:name w:val="heading 6"/>
    <w:basedOn w:val="Normal1"/>
    <w:next w:val="Normal1"/>
    <w:rsid w:val="00DB762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rsid w:val="00DB7627"/>
    <w:pPr>
      <w:spacing w:line="276" w:lineRule="auto"/>
    </w:pPr>
    <w:rPr>
      <w:rFonts w:ascii="Arial" w:eastAsia="Arial" w:hAnsi="Arial" w:cs="Arial"/>
      <w:sz w:val="22"/>
      <w:szCs w:val="22"/>
    </w:rPr>
  </w:style>
  <w:style w:type="paragraph" w:styleId="BalloonText">
    <w:name w:val="Balloon Text"/>
    <w:basedOn w:val="Normal"/>
    <w:link w:val="BalloonTextChar"/>
    <w:uiPriority w:val="99"/>
    <w:semiHidden/>
    <w:unhideWhenUsed/>
    <w:qFormat/>
    <w:rsid w:val="00DB7627"/>
    <w:pPr>
      <w:spacing w:line="240" w:lineRule="auto"/>
    </w:pPr>
    <w:rPr>
      <w:rFonts w:ascii="Tahoma" w:hAnsi="Tahoma" w:cs="Tahoma"/>
      <w:sz w:val="16"/>
      <w:szCs w:val="16"/>
    </w:rPr>
  </w:style>
  <w:style w:type="character" w:styleId="CommentReference">
    <w:name w:val="annotation reference"/>
    <w:basedOn w:val="DefaultParagraphFont"/>
    <w:uiPriority w:val="99"/>
    <w:semiHidden/>
    <w:unhideWhenUsed/>
    <w:qFormat/>
    <w:rsid w:val="00DB7627"/>
    <w:rPr>
      <w:sz w:val="16"/>
      <w:szCs w:val="16"/>
    </w:rPr>
  </w:style>
  <w:style w:type="paragraph" w:styleId="CommentText">
    <w:name w:val="annotation text"/>
    <w:basedOn w:val="Normal"/>
    <w:link w:val="CommentTextChar"/>
    <w:uiPriority w:val="99"/>
    <w:semiHidden/>
    <w:unhideWhenUsed/>
    <w:qFormat/>
    <w:rsid w:val="00DB7627"/>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sid w:val="00DB7627"/>
    <w:rPr>
      <w:b/>
      <w:bCs/>
    </w:rPr>
  </w:style>
  <w:style w:type="paragraph" w:styleId="Footer">
    <w:name w:val="footer"/>
    <w:basedOn w:val="Normal"/>
    <w:link w:val="FooterChar"/>
    <w:uiPriority w:val="99"/>
    <w:unhideWhenUsed/>
    <w:qFormat/>
    <w:rsid w:val="00DB7627"/>
    <w:pPr>
      <w:tabs>
        <w:tab w:val="center" w:pos="4680"/>
        <w:tab w:val="right" w:pos="9360"/>
      </w:tabs>
      <w:spacing w:line="240" w:lineRule="auto"/>
    </w:pPr>
  </w:style>
  <w:style w:type="paragraph" w:styleId="Header">
    <w:name w:val="header"/>
    <w:basedOn w:val="Normal"/>
    <w:link w:val="HeaderChar"/>
    <w:uiPriority w:val="99"/>
    <w:semiHidden/>
    <w:unhideWhenUsed/>
    <w:qFormat/>
    <w:rsid w:val="00DB7627"/>
    <w:pPr>
      <w:tabs>
        <w:tab w:val="center" w:pos="4680"/>
        <w:tab w:val="right" w:pos="9360"/>
      </w:tabs>
      <w:spacing w:line="240" w:lineRule="auto"/>
    </w:pPr>
  </w:style>
  <w:style w:type="character" w:styleId="Hyperlink">
    <w:name w:val="Hyperlink"/>
    <w:basedOn w:val="DefaultParagraphFont"/>
    <w:uiPriority w:val="99"/>
    <w:unhideWhenUsed/>
    <w:qFormat/>
    <w:rsid w:val="00DB7627"/>
    <w:rPr>
      <w:color w:val="0000FF" w:themeColor="hyperlink"/>
      <w:u w:val="single"/>
    </w:rPr>
  </w:style>
  <w:style w:type="paragraph" w:styleId="NormalWeb">
    <w:name w:val="Normal (Web)"/>
    <w:uiPriority w:val="99"/>
    <w:semiHidden/>
    <w:unhideWhenUsed/>
    <w:rsid w:val="00DB7627"/>
    <w:pPr>
      <w:spacing w:beforeAutospacing="1" w:afterAutospacing="1"/>
    </w:pPr>
    <w:rPr>
      <w:sz w:val="24"/>
      <w:szCs w:val="24"/>
      <w:lang w:eastAsia="zh-CN"/>
    </w:rPr>
  </w:style>
  <w:style w:type="paragraph" w:styleId="Subtitle">
    <w:name w:val="Subtitle"/>
    <w:basedOn w:val="Normal1"/>
    <w:next w:val="Normal1"/>
    <w:rsid w:val="00DB7627"/>
    <w:pPr>
      <w:keepNext/>
      <w:keepLines/>
      <w:spacing w:after="320"/>
    </w:pPr>
    <w:rPr>
      <w:color w:val="666666"/>
      <w:sz w:val="30"/>
      <w:szCs w:val="30"/>
    </w:rPr>
  </w:style>
  <w:style w:type="paragraph" w:styleId="Title">
    <w:name w:val="Title"/>
    <w:basedOn w:val="Normal1"/>
    <w:next w:val="Normal1"/>
    <w:qFormat/>
    <w:rsid w:val="00DB7627"/>
    <w:pPr>
      <w:keepNext/>
      <w:keepLines/>
      <w:spacing w:after="60"/>
    </w:pPr>
    <w:rPr>
      <w:sz w:val="52"/>
      <w:szCs w:val="52"/>
    </w:rPr>
  </w:style>
  <w:style w:type="paragraph" w:styleId="TOC1">
    <w:name w:val="toc 1"/>
    <w:basedOn w:val="Normal"/>
    <w:next w:val="Normal"/>
    <w:uiPriority w:val="39"/>
    <w:unhideWhenUsed/>
    <w:qFormat/>
    <w:rsid w:val="00DB7627"/>
    <w:pPr>
      <w:spacing w:after="100"/>
    </w:pPr>
  </w:style>
  <w:style w:type="character" w:customStyle="1" w:styleId="HeaderChar">
    <w:name w:val="Header Char"/>
    <w:basedOn w:val="DefaultParagraphFont"/>
    <w:link w:val="Header"/>
    <w:uiPriority w:val="99"/>
    <w:semiHidden/>
    <w:qFormat/>
    <w:rsid w:val="00DB7627"/>
  </w:style>
  <w:style w:type="character" w:customStyle="1" w:styleId="FooterChar">
    <w:name w:val="Footer Char"/>
    <w:basedOn w:val="DefaultParagraphFont"/>
    <w:link w:val="Footer"/>
    <w:uiPriority w:val="99"/>
    <w:qFormat/>
    <w:rsid w:val="00DB7627"/>
  </w:style>
  <w:style w:type="character" w:customStyle="1" w:styleId="BalloonTextChar">
    <w:name w:val="Balloon Text Char"/>
    <w:basedOn w:val="DefaultParagraphFont"/>
    <w:link w:val="BalloonText"/>
    <w:uiPriority w:val="99"/>
    <w:semiHidden/>
    <w:qFormat/>
    <w:rsid w:val="00DB7627"/>
    <w:rPr>
      <w:rFonts w:ascii="Tahoma" w:hAnsi="Tahoma" w:cs="Tahoma"/>
      <w:sz w:val="16"/>
      <w:szCs w:val="16"/>
    </w:rPr>
  </w:style>
  <w:style w:type="paragraph" w:customStyle="1" w:styleId="TOCHeading1">
    <w:name w:val="TOC Heading1"/>
    <w:basedOn w:val="Heading1"/>
    <w:next w:val="Normal"/>
    <w:uiPriority w:val="39"/>
    <w:semiHidden/>
    <w:unhideWhenUsed/>
    <w:qFormat/>
    <w:rsid w:val="00DB7627"/>
    <w:pPr>
      <w:spacing w:before="480" w:after="0"/>
      <w:jc w:val="left"/>
      <w:outlineLvl w:val="9"/>
    </w:pPr>
    <w:rPr>
      <w:rFonts w:asciiTheme="majorHAnsi" w:eastAsiaTheme="majorEastAsia" w:hAnsiTheme="majorHAnsi" w:cstheme="majorBidi"/>
      <w:bCs/>
      <w:color w:val="365F91" w:themeColor="accent1" w:themeShade="BF"/>
      <w:szCs w:val="28"/>
    </w:rPr>
  </w:style>
  <w:style w:type="character" w:customStyle="1" w:styleId="CommentTextChar">
    <w:name w:val="Comment Text Char"/>
    <w:basedOn w:val="DefaultParagraphFont"/>
    <w:link w:val="CommentText"/>
    <w:uiPriority w:val="99"/>
    <w:semiHidden/>
    <w:qFormat/>
    <w:rsid w:val="00DB7627"/>
    <w:rPr>
      <w:sz w:val="20"/>
      <w:szCs w:val="20"/>
    </w:rPr>
  </w:style>
  <w:style w:type="character" w:customStyle="1" w:styleId="CommentSubjectChar">
    <w:name w:val="Comment Subject Char"/>
    <w:basedOn w:val="CommentTextChar"/>
    <w:link w:val="CommentSubject"/>
    <w:uiPriority w:val="99"/>
    <w:semiHidden/>
    <w:qFormat/>
    <w:rsid w:val="00DB762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1F8AF-743E-4032-9D10-B56F0160C3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2537</Words>
  <Characters>14462</Characters>
  <Application>Microsoft Office Word</Application>
  <DocSecurity>0</DocSecurity>
  <Lines>120</Lines>
  <Paragraphs>33</Paragraphs>
  <ScaleCrop>false</ScaleCrop>
  <Company/>
  <LinksUpToDate>false</LinksUpToDate>
  <CharactersWithSpaces>16966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Aaron Stafford</cp:lastModifiedBy>
  <cp:revision>3</cp:revision>
  <dcterms:created xsi:type="dcterms:W3CDTF">2023-10-11T12:14:00Z</dcterms:created>
  <dcterms:modified xsi:type="dcterms:W3CDTF">2023-10-13T19:41:00Z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1033-12.2.0.13215</vt:lpwstr>
  </property>
  <property fmtid="{D5CDD505-2E9C-101B-9397-08002B2CF9AE}" pid="3" name="ICV">
    <vt:lpwstr>305819CEBC7D47829CF7AA61DFDA99A0_12</vt:lpwstr>
  </property>
</Properties>
</file>