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6CA989" w14:textId="77777777" w:rsidR="00AF6F7C" w:rsidRDefault="00AF6F7C" w:rsidP="00AF6F7C">
      <w:r w:rsidRPr="00A406E5">
        <w:rPr>
          <w:rFonts w:ascii="Arial" w:hAnsi="Arial" w:cs="Arial"/>
          <w:noProof/>
        </w:rPr>
        <w:drawing>
          <wp:anchor distT="0" distB="0" distL="114300" distR="114300" simplePos="0" relativeHeight="251661312" behindDoc="0" locked="0" layoutInCell="1" allowOverlap="1" wp14:anchorId="73D934B5" wp14:editId="6EC7ECE0">
            <wp:simplePos x="0" y="0"/>
            <wp:positionH relativeFrom="column">
              <wp:posOffset>927100</wp:posOffset>
            </wp:positionH>
            <wp:positionV relativeFrom="paragraph">
              <wp:posOffset>79375</wp:posOffset>
            </wp:positionV>
            <wp:extent cx="4127500" cy="16256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4127500" cy="1625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B0BB97" w14:textId="77777777" w:rsidR="00AF6F7C" w:rsidRDefault="00AF6F7C" w:rsidP="00AF6F7C"/>
    <w:p w14:paraId="2F19935B" w14:textId="77777777" w:rsidR="00AF6F7C" w:rsidRDefault="00AF6F7C" w:rsidP="00AF6F7C"/>
    <w:p w14:paraId="0336DB82" w14:textId="77777777" w:rsidR="00AF6F7C" w:rsidRDefault="00AF6F7C" w:rsidP="00AF6F7C"/>
    <w:p w14:paraId="6A8FCEB5" w14:textId="77777777" w:rsidR="00AF6F7C" w:rsidRDefault="00AF6F7C" w:rsidP="00AF6F7C"/>
    <w:p w14:paraId="29F9F6B6" w14:textId="77777777" w:rsidR="00AF6F7C" w:rsidRDefault="00AF6F7C" w:rsidP="00AF6F7C"/>
    <w:p w14:paraId="757A5F62" w14:textId="77777777" w:rsidR="00AF6F7C" w:rsidRDefault="00AF6F7C" w:rsidP="00AF6F7C"/>
    <w:p w14:paraId="72AA2670" w14:textId="77777777" w:rsidR="00AF6F7C" w:rsidRDefault="00AF6F7C" w:rsidP="00AF6F7C"/>
    <w:p w14:paraId="04919000" w14:textId="77777777" w:rsidR="00AF6F7C" w:rsidRDefault="00AF6F7C" w:rsidP="00AF6F7C"/>
    <w:p w14:paraId="5F4E0679" w14:textId="77777777" w:rsidR="00AF6F7C" w:rsidRDefault="00AF6F7C" w:rsidP="00AF6F7C"/>
    <w:p w14:paraId="4F5B2BD2" w14:textId="77777777" w:rsidR="00AF6F7C" w:rsidRDefault="00AF6F7C" w:rsidP="00AF6F7C">
      <w:r>
        <w:t xml:space="preserve"> </w:t>
      </w:r>
    </w:p>
    <w:p w14:paraId="77ACE549" w14:textId="77777777" w:rsidR="00AF6F7C" w:rsidRDefault="00AF6F7C" w:rsidP="00AF6F7C"/>
    <w:p w14:paraId="3EE52518" w14:textId="77777777" w:rsidR="00AF6F7C" w:rsidRDefault="00AF6F7C" w:rsidP="00AF6F7C"/>
    <w:p w14:paraId="77CCE20E" w14:textId="1EC972A4" w:rsidR="00AF6F7C" w:rsidRDefault="00AF6F7C" w:rsidP="00AF6F7C"/>
    <w:p w14:paraId="313FCA02" w14:textId="77356CB0" w:rsidR="0023091C" w:rsidRDefault="0023091C" w:rsidP="00AF6F7C"/>
    <w:p w14:paraId="5797A475" w14:textId="77777777" w:rsidR="0023091C" w:rsidRDefault="0023091C" w:rsidP="00AF6F7C"/>
    <w:p w14:paraId="0A093936" w14:textId="76F2F68E" w:rsidR="00AF6F7C" w:rsidRDefault="00AF6F7C" w:rsidP="00AF6F7C"/>
    <w:p w14:paraId="61E9AEC7" w14:textId="77777777" w:rsidR="0030358D" w:rsidRPr="00BA399E" w:rsidRDefault="0030358D" w:rsidP="00AF6F7C"/>
    <w:p w14:paraId="1EE4857D" w14:textId="77777777" w:rsidR="00AF6F7C" w:rsidRPr="00074F56" w:rsidRDefault="00AF6F7C" w:rsidP="00074F56">
      <w:pPr>
        <w:spacing w:line="360" w:lineRule="auto"/>
        <w:rPr>
          <w:rFonts w:ascii="Arial" w:hAnsi="Arial" w:cs="Arial"/>
        </w:rPr>
      </w:pPr>
    </w:p>
    <w:p w14:paraId="3FE1E114" w14:textId="77777777" w:rsidR="00AF6F7C" w:rsidRPr="00074F56" w:rsidRDefault="00AF6F7C" w:rsidP="00074F56">
      <w:pPr>
        <w:spacing w:line="360" w:lineRule="auto"/>
        <w:rPr>
          <w:rFonts w:ascii="Arial" w:hAnsi="Arial" w:cs="Arial"/>
          <w:sz w:val="40"/>
        </w:rPr>
      </w:pPr>
    </w:p>
    <w:p w14:paraId="57849FD8" w14:textId="77777777" w:rsidR="00AF6F7C" w:rsidRPr="00074F56" w:rsidRDefault="00AF6F7C" w:rsidP="00074F56">
      <w:pPr>
        <w:spacing w:line="360" w:lineRule="auto"/>
        <w:jc w:val="center"/>
        <w:rPr>
          <w:rFonts w:ascii="Arial" w:hAnsi="Arial" w:cs="Arial"/>
          <w:sz w:val="40"/>
        </w:rPr>
      </w:pPr>
      <w:r w:rsidRPr="00074F56">
        <w:rPr>
          <w:rFonts w:ascii="Arial" w:hAnsi="Arial" w:cs="Arial"/>
          <w:sz w:val="40"/>
        </w:rPr>
        <w:t>Strategic Festivals and Events Management</w:t>
      </w:r>
    </w:p>
    <w:p w14:paraId="15F50AAC" w14:textId="77777777" w:rsidR="00AF6F7C" w:rsidRPr="00074F56" w:rsidRDefault="00AF6F7C" w:rsidP="00074F56">
      <w:pPr>
        <w:spacing w:line="360" w:lineRule="auto"/>
        <w:jc w:val="center"/>
        <w:rPr>
          <w:rFonts w:ascii="Arial" w:hAnsi="Arial" w:cs="Arial"/>
          <w:sz w:val="40"/>
        </w:rPr>
      </w:pPr>
      <w:r w:rsidRPr="00074F56">
        <w:rPr>
          <w:rFonts w:ascii="Arial" w:hAnsi="Arial" w:cs="Arial"/>
          <w:noProof/>
          <w:sz w:val="40"/>
          <w:lang w:eastAsia="en-GB"/>
        </w:rPr>
        <mc:AlternateContent>
          <mc:Choice Requires="wps">
            <w:drawing>
              <wp:anchor distT="0" distB="0" distL="114300" distR="114300" simplePos="0" relativeHeight="251659264" behindDoc="0" locked="0" layoutInCell="1" allowOverlap="1" wp14:anchorId="06D74796" wp14:editId="0BE202DD">
                <wp:simplePos x="0" y="0"/>
                <wp:positionH relativeFrom="column">
                  <wp:posOffset>-152400</wp:posOffset>
                </wp:positionH>
                <wp:positionV relativeFrom="paragraph">
                  <wp:posOffset>178435</wp:posOffset>
                </wp:positionV>
                <wp:extent cx="5943600" cy="0"/>
                <wp:effectExtent l="0" t="0" r="12700" b="12700"/>
                <wp:wrapNone/>
                <wp:docPr id="2" name="Straight Connector 2"/>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EC791B"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14.05pt" to="456pt,14.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" strokecolor="black [3200]" strokeweight=".5pt">
                <v:stroke joinstyle="miter"/>
              </v:line>
            </w:pict>
          </mc:Fallback>
        </mc:AlternateContent>
      </w:r>
    </w:p>
    <w:p w14:paraId="74A71CDB" w14:textId="77777777" w:rsidR="00AF6F7C" w:rsidRPr="00074F56" w:rsidRDefault="00AF6F7C" w:rsidP="00074F56">
      <w:pPr>
        <w:spacing w:line="360" w:lineRule="auto"/>
        <w:jc w:val="center"/>
        <w:rPr>
          <w:rFonts w:ascii="Arial" w:hAnsi="Arial" w:cs="Arial"/>
          <w:sz w:val="40"/>
        </w:rPr>
      </w:pPr>
      <w:r w:rsidRPr="00074F56">
        <w:rPr>
          <w:rFonts w:ascii="Arial" w:hAnsi="Arial" w:cs="Arial"/>
          <w:sz w:val="40"/>
        </w:rPr>
        <w:t>Feasibility Study</w:t>
      </w:r>
    </w:p>
    <w:p w14:paraId="4A0AFC7D" w14:textId="77777777" w:rsidR="00AF6F7C" w:rsidRPr="00074F56" w:rsidRDefault="00AF6F7C" w:rsidP="00074F56">
      <w:pPr>
        <w:spacing w:line="360" w:lineRule="auto"/>
        <w:rPr>
          <w:rFonts w:ascii="Arial" w:hAnsi="Arial" w:cs="Arial"/>
        </w:rPr>
      </w:pPr>
    </w:p>
    <w:p w14:paraId="228515DD" w14:textId="77777777" w:rsidR="00AF6F7C" w:rsidRPr="00074F56" w:rsidRDefault="00AF6F7C" w:rsidP="00074F56">
      <w:pPr>
        <w:spacing w:line="360" w:lineRule="auto"/>
        <w:rPr>
          <w:rFonts w:ascii="Arial" w:hAnsi="Arial" w:cs="Arial"/>
        </w:rPr>
      </w:pPr>
    </w:p>
    <w:p w14:paraId="66A47994" w14:textId="77777777" w:rsidR="00AF6F7C" w:rsidRPr="00074F56" w:rsidRDefault="00AF6F7C" w:rsidP="00074F56">
      <w:pPr>
        <w:spacing w:line="360" w:lineRule="auto"/>
        <w:rPr>
          <w:rFonts w:ascii="Arial" w:hAnsi="Arial" w:cs="Arial"/>
        </w:rPr>
      </w:pPr>
    </w:p>
    <w:p w14:paraId="4ED908BE" w14:textId="77777777" w:rsidR="00AF6F7C" w:rsidRPr="00074F56" w:rsidRDefault="00AF6F7C" w:rsidP="00074F56">
      <w:pPr>
        <w:spacing w:line="360" w:lineRule="auto"/>
        <w:rPr>
          <w:rFonts w:ascii="Arial" w:hAnsi="Arial" w:cs="Arial"/>
        </w:rPr>
      </w:pPr>
    </w:p>
    <w:p w14:paraId="77314307" w14:textId="77777777" w:rsidR="00AF6F7C" w:rsidRPr="00074F56" w:rsidRDefault="00AF6F7C" w:rsidP="00074F56">
      <w:pPr>
        <w:spacing w:line="360" w:lineRule="auto"/>
        <w:rPr>
          <w:rFonts w:ascii="Arial" w:hAnsi="Arial" w:cs="Arial"/>
        </w:rPr>
      </w:pPr>
    </w:p>
    <w:p w14:paraId="37E553DC" w14:textId="77777777" w:rsidR="00AF6F7C" w:rsidRPr="00074F56" w:rsidRDefault="00AF6F7C" w:rsidP="00074F56">
      <w:pPr>
        <w:spacing w:line="360" w:lineRule="auto"/>
        <w:rPr>
          <w:rFonts w:ascii="Arial" w:hAnsi="Arial" w:cs="Arial"/>
        </w:rPr>
      </w:pPr>
    </w:p>
    <w:p w14:paraId="73CF038C" w14:textId="77777777" w:rsidR="00AF6F7C" w:rsidRPr="00074F56" w:rsidRDefault="00AF6F7C" w:rsidP="00074F56">
      <w:pPr>
        <w:spacing w:line="360" w:lineRule="auto"/>
        <w:rPr>
          <w:rFonts w:ascii="Arial" w:hAnsi="Arial" w:cs="Arial"/>
        </w:rPr>
      </w:pPr>
    </w:p>
    <w:p w14:paraId="67C80FE3" w14:textId="77777777" w:rsidR="00AF6F7C" w:rsidRPr="00074F56" w:rsidRDefault="00AF6F7C" w:rsidP="00074F56">
      <w:pPr>
        <w:spacing w:line="360" w:lineRule="auto"/>
        <w:rPr>
          <w:rFonts w:ascii="Arial" w:hAnsi="Arial" w:cs="Arial"/>
        </w:rPr>
      </w:pPr>
    </w:p>
    <w:p w14:paraId="01166564" w14:textId="77777777" w:rsidR="00AF6F7C" w:rsidRPr="00074F56" w:rsidRDefault="00AF6F7C" w:rsidP="00074F56">
      <w:pPr>
        <w:spacing w:line="360" w:lineRule="auto"/>
        <w:rPr>
          <w:rFonts w:ascii="Arial" w:hAnsi="Arial" w:cs="Arial"/>
        </w:rPr>
      </w:pPr>
    </w:p>
    <w:p w14:paraId="533C4C59" w14:textId="77777777" w:rsidR="00AF6F7C" w:rsidRPr="00074F56" w:rsidRDefault="00AF6F7C" w:rsidP="00074F56">
      <w:pPr>
        <w:spacing w:line="360" w:lineRule="auto"/>
        <w:rPr>
          <w:rFonts w:ascii="Arial" w:hAnsi="Arial" w:cs="Arial"/>
        </w:rPr>
      </w:pPr>
    </w:p>
    <w:p w14:paraId="4B49D3D1" w14:textId="77777777" w:rsidR="00AF6F7C" w:rsidRPr="00074F56" w:rsidRDefault="00AF6F7C" w:rsidP="00074F56">
      <w:pPr>
        <w:spacing w:line="360" w:lineRule="auto"/>
        <w:rPr>
          <w:rFonts w:ascii="Arial" w:hAnsi="Arial" w:cs="Arial"/>
        </w:rPr>
      </w:pPr>
    </w:p>
    <w:p w14:paraId="6A4FC3ED" w14:textId="77777777" w:rsidR="00AF6F7C" w:rsidRPr="00074F56" w:rsidRDefault="00AF6F7C" w:rsidP="00074F56">
      <w:pPr>
        <w:spacing w:line="360" w:lineRule="auto"/>
        <w:rPr>
          <w:rFonts w:ascii="Arial" w:hAnsi="Arial" w:cs="Arial"/>
        </w:rPr>
      </w:pPr>
    </w:p>
    <w:p w14:paraId="111C547C" w14:textId="77777777" w:rsidR="00AF6F7C" w:rsidRPr="00074F56" w:rsidRDefault="00AF6F7C" w:rsidP="00074F56">
      <w:pPr>
        <w:spacing w:line="360" w:lineRule="auto"/>
        <w:rPr>
          <w:rFonts w:ascii="Arial" w:hAnsi="Arial" w:cs="Arial"/>
        </w:rPr>
      </w:pPr>
    </w:p>
    <w:p w14:paraId="0A685D3B" w14:textId="57CA5AB5" w:rsidR="0030358D" w:rsidRPr="004A6D53" w:rsidRDefault="0030358D" w:rsidP="00074F56">
      <w:pPr>
        <w:spacing w:line="360" w:lineRule="auto"/>
        <w:rPr>
          <w:rFonts w:ascii="Arial" w:hAnsi="Arial" w:cs="Arial"/>
          <w:b/>
          <w:sz w:val="28"/>
        </w:rPr>
      </w:pPr>
      <w:r w:rsidRPr="004A6D53">
        <w:rPr>
          <w:rFonts w:ascii="Arial" w:hAnsi="Arial" w:cs="Arial"/>
          <w:b/>
          <w:sz w:val="28"/>
        </w:rPr>
        <w:lastRenderedPageBreak/>
        <w:t>Executive Summary</w:t>
      </w:r>
    </w:p>
    <w:p w14:paraId="3EBA3318" w14:textId="77777777" w:rsidR="0030358D" w:rsidRPr="00074F56" w:rsidRDefault="0030358D" w:rsidP="00074F56">
      <w:pPr>
        <w:spacing w:line="360" w:lineRule="auto"/>
        <w:rPr>
          <w:rFonts w:ascii="Arial" w:hAnsi="Arial" w:cs="Arial"/>
          <w:u w:val="single"/>
        </w:rPr>
      </w:pPr>
    </w:p>
    <w:p w14:paraId="266AAE6A" w14:textId="2ADD2314" w:rsidR="0030358D" w:rsidRDefault="004A6D53" w:rsidP="00074F56">
      <w:pPr>
        <w:spacing w:line="360" w:lineRule="auto"/>
        <w:rPr>
          <w:rFonts w:ascii="Arial" w:hAnsi="Arial" w:cs="Arial"/>
        </w:rPr>
      </w:pPr>
      <w:r w:rsidRPr="004A6D53">
        <w:rPr>
          <w:rFonts w:ascii="Arial" w:hAnsi="Arial" w:cs="Arial"/>
        </w:rPr>
        <w:t xml:space="preserve">In </w:t>
      </w:r>
      <w:r>
        <w:rPr>
          <w:rFonts w:ascii="Arial" w:hAnsi="Arial" w:cs="Arial"/>
        </w:rPr>
        <w:t xml:space="preserve">July </w:t>
      </w:r>
      <w:r w:rsidRPr="004A6D53">
        <w:rPr>
          <w:rFonts w:ascii="Arial" w:hAnsi="Arial" w:cs="Arial"/>
        </w:rPr>
        <w:t>2018</w:t>
      </w:r>
      <w:r>
        <w:rPr>
          <w:rFonts w:ascii="Arial" w:hAnsi="Arial" w:cs="Arial"/>
        </w:rPr>
        <w:t xml:space="preserve">, the Village of Mumbles hosted the first White Lady Festival. With all aspects of the event being organised by the Mumbles Community Council. This is a weekend long family and community-based festival. </w:t>
      </w:r>
    </w:p>
    <w:p w14:paraId="76B2F800" w14:textId="77777777" w:rsidR="004A6D53" w:rsidRPr="004A6D53" w:rsidRDefault="004A6D53" w:rsidP="00074F56">
      <w:pPr>
        <w:spacing w:line="360" w:lineRule="auto"/>
        <w:rPr>
          <w:rFonts w:ascii="Arial" w:hAnsi="Arial" w:cs="Arial"/>
        </w:rPr>
      </w:pPr>
    </w:p>
    <w:p w14:paraId="0005E5D8" w14:textId="6208DE72" w:rsidR="004A6D53" w:rsidRDefault="004A6D53" w:rsidP="004A6D53">
      <w:pPr>
        <w:spacing w:line="360" w:lineRule="auto"/>
        <w:rPr>
          <w:rFonts w:ascii="Arial" w:hAnsi="Arial" w:cs="Arial"/>
          <w:szCs w:val="22"/>
        </w:rPr>
      </w:pPr>
      <w:r>
        <w:rPr>
          <w:rFonts w:ascii="Arial" w:hAnsi="Arial" w:cs="Arial"/>
          <w:szCs w:val="22"/>
        </w:rPr>
        <w:t xml:space="preserve">This study </w:t>
      </w:r>
      <w:r w:rsidR="00A331CA">
        <w:rPr>
          <w:rFonts w:ascii="Arial" w:hAnsi="Arial" w:cs="Arial"/>
          <w:szCs w:val="22"/>
        </w:rPr>
        <w:t>investigates</w:t>
      </w:r>
      <w:r>
        <w:rPr>
          <w:rFonts w:ascii="Arial" w:hAnsi="Arial" w:cs="Arial"/>
          <w:szCs w:val="22"/>
        </w:rPr>
        <w:t xml:space="preserve"> whether or not running the </w:t>
      </w:r>
      <w:r w:rsidR="00B03423">
        <w:rPr>
          <w:rFonts w:ascii="Arial" w:hAnsi="Arial" w:cs="Arial"/>
          <w:szCs w:val="22"/>
        </w:rPr>
        <w:t xml:space="preserve">local </w:t>
      </w:r>
      <w:r>
        <w:rPr>
          <w:rFonts w:ascii="Arial" w:hAnsi="Arial" w:cs="Arial"/>
          <w:szCs w:val="22"/>
        </w:rPr>
        <w:t>festival on an annual basis this a feasible option for the village or not. Due to the failure of the event in 2019 this is an extremely important document that if at the end results in the conclusion of the festival being a viable option it could aid in gaining funding and support from stakeholders.</w:t>
      </w:r>
      <w:r w:rsidR="00A331CA">
        <w:rPr>
          <w:rFonts w:ascii="Arial" w:hAnsi="Arial" w:cs="Arial"/>
          <w:szCs w:val="22"/>
        </w:rPr>
        <w:t xml:space="preserve"> This is stated below in the Purpose part of the document.</w:t>
      </w:r>
    </w:p>
    <w:p w14:paraId="0A5483BC" w14:textId="088E3612" w:rsidR="004A6D53" w:rsidRDefault="004A6D53" w:rsidP="004A6D53">
      <w:pPr>
        <w:spacing w:line="360" w:lineRule="auto"/>
        <w:rPr>
          <w:rFonts w:ascii="Arial" w:hAnsi="Arial" w:cs="Arial"/>
          <w:szCs w:val="22"/>
        </w:rPr>
      </w:pPr>
    </w:p>
    <w:p w14:paraId="6E666BE9" w14:textId="2F09EFE3" w:rsidR="00A331CA" w:rsidRDefault="004A6D53" w:rsidP="004A6D53">
      <w:pPr>
        <w:spacing w:line="360" w:lineRule="auto"/>
        <w:rPr>
          <w:rFonts w:ascii="Arial" w:hAnsi="Arial" w:cs="Arial"/>
          <w:szCs w:val="22"/>
        </w:rPr>
      </w:pPr>
      <w:r>
        <w:rPr>
          <w:rFonts w:ascii="Arial" w:hAnsi="Arial" w:cs="Arial"/>
          <w:szCs w:val="22"/>
        </w:rPr>
        <w:t>This report provide</w:t>
      </w:r>
      <w:r w:rsidR="005B3EB0">
        <w:rPr>
          <w:rFonts w:ascii="Arial" w:hAnsi="Arial" w:cs="Arial"/>
          <w:szCs w:val="22"/>
        </w:rPr>
        <w:t>s</w:t>
      </w:r>
      <w:r>
        <w:rPr>
          <w:rFonts w:ascii="Arial" w:hAnsi="Arial" w:cs="Arial"/>
          <w:szCs w:val="22"/>
        </w:rPr>
        <w:t xml:space="preserve"> a </w:t>
      </w:r>
      <w:r w:rsidR="00E64887">
        <w:rPr>
          <w:rFonts w:ascii="Arial" w:hAnsi="Arial" w:cs="Arial"/>
          <w:szCs w:val="22"/>
        </w:rPr>
        <w:t xml:space="preserve">clear </w:t>
      </w:r>
      <w:r w:rsidR="00A331CA">
        <w:rPr>
          <w:rFonts w:ascii="Arial" w:hAnsi="Arial" w:cs="Arial"/>
          <w:szCs w:val="22"/>
        </w:rPr>
        <w:t xml:space="preserve">background </w:t>
      </w:r>
      <w:r w:rsidR="00E64887">
        <w:rPr>
          <w:rFonts w:ascii="Arial" w:hAnsi="Arial" w:cs="Arial"/>
          <w:szCs w:val="22"/>
        </w:rPr>
        <w:t xml:space="preserve">for the event along with background into </w:t>
      </w:r>
      <w:r w:rsidR="00A331CA">
        <w:rPr>
          <w:rFonts w:ascii="Arial" w:hAnsi="Arial" w:cs="Arial"/>
          <w:szCs w:val="22"/>
        </w:rPr>
        <w:t xml:space="preserve">Mumbles which is </w:t>
      </w:r>
      <w:r w:rsidR="00E64887">
        <w:rPr>
          <w:rFonts w:ascii="Arial" w:hAnsi="Arial" w:cs="Arial"/>
          <w:szCs w:val="22"/>
        </w:rPr>
        <w:t>the destination</w:t>
      </w:r>
      <w:r w:rsidR="00A331CA">
        <w:rPr>
          <w:rFonts w:ascii="Arial" w:hAnsi="Arial" w:cs="Arial"/>
          <w:szCs w:val="22"/>
        </w:rPr>
        <w:t xml:space="preserve"> for the</w:t>
      </w:r>
      <w:r w:rsidR="00E64887">
        <w:rPr>
          <w:rFonts w:ascii="Arial" w:hAnsi="Arial" w:cs="Arial"/>
          <w:szCs w:val="22"/>
        </w:rPr>
        <w:t xml:space="preserve"> </w:t>
      </w:r>
      <w:r w:rsidR="00A331CA">
        <w:rPr>
          <w:rFonts w:ascii="Arial" w:hAnsi="Arial" w:cs="Arial"/>
          <w:szCs w:val="22"/>
        </w:rPr>
        <w:t xml:space="preserve">festival. It states what the area is like and how much it has grown from a little fishing village into a busy diverse village. The festival as a whole is examined, putting forward what type of festival this is going to be. The White Lady Festival is very community based, using local suppliers to provide the food and beverages for the event. This festival </w:t>
      </w:r>
      <w:r w:rsidR="00F007D9">
        <w:rPr>
          <w:rFonts w:ascii="Arial" w:hAnsi="Arial" w:cs="Arial"/>
          <w:szCs w:val="22"/>
        </w:rPr>
        <w:t xml:space="preserve">is being hosted in order to try and give something back to the local community by also providing entertainment and games. </w:t>
      </w:r>
    </w:p>
    <w:p w14:paraId="3741CC72" w14:textId="77777777" w:rsidR="00A331CA" w:rsidRDefault="00A331CA" w:rsidP="004A6D53">
      <w:pPr>
        <w:spacing w:line="360" w:lineRule="auto"/>
        <w:rPr>
          <w:rFonts w:ascii="Arial" w:hAnsi="Arial" w:cs="Arial"/>
          <w:szCs w:val="22"/>
        </w:rPr>
      </w:pPr>
    </w:p>
    <w:p w14:paraId="14E3E1DB" w14:textId="4972F36F" w:rsidR="00F007D9" w:rsidRDefault="00E64887" w:rsidP="004A6D53">
      <w:pPr>
        <w:spacing w:line="360" w:lineRule="auto"/>
        <w:rPr>
          <w:rFonts w:ascii="Arial" w:hAnsi="Arial" w:cs="Arial"/>
        </w:rPr>
      </w:pPr>
      <w:r>
        <w:rPr>
          <w:rFonts w:ascii="Arial" w:hAnsi="Arial" w:cs="Arial"/>
          <w:szCs w:val="22"/>
        </w:rPr>
        <w:t xml:space="preserve"> A further point which </w:t>
      </w:r>
      <w:r w:rsidR="00F007D9">
        <w:rPr>
          <w:rFonts w:ascii="Arial" w:hAnsi="Arial" w:cs="Arial"/>
          <w:szCs w:val="22"/>
        </w:rPr>
        <w:t>is</w:t>
      </w:r>
      <w:r>
        <w:rPr>
          <w:rFonts w:ascii="Arial" w:hAnsi="Arial" w:cs="Arial"/>
          <w:szCs w:val="22"/>
        </w:rPr>
        <w:t xml:space="preserve"> evaluated i</w:t>
      </w:r>
      <w:r w:rsidR="00F007D9">
        <w:rPr>
          <w:rFonts w:ascii="Arial" w:hAnsi="Arial" w:cs="Arial"/>
          <w:szCs w:val="22"/>
        </w:rPr>
        <w:t>s</w:t>
      </w:r>
      <w:r>
        <w:rPr>
          <w:rFonts w:ascii="Arial" w:hAnsi="Arial" w:cs="Arial"/>
          <w:szCs w:val="22"/>
        </w:rPr>
        <w:t xml:space="preserve"> the current market and demographic of the </w:t>
      </w:r>
      <w:r w:rsidR="00F007D9">
        <w:rPr>
          <w:rFonts w:ascii="Arial" w:hAnsi="Arial" w:cs="Arial"/>
          <w:szCs w:val="22"/>
        </w:rPr>
        <w:t xml:space="preserve">Mumbles </w:t>
      </w:r>
      <w:r>
        <w:rPr>
          <w:rFonts w:ascii="Arial" w:hAnsi="Arial" w:cs="Arial"/>
          <w:szCs w:val="22"/>
        </w:rPr>
        <w:t xml:space="preserve">area. </w:t>
      </w:r>
      <w:r w:rsidR="00F007D9">
        <w:rPr>
          <w:rFonts w:ascii="Arial" w:hAnsi="Arial" w:cs="Arial"/>
          <w:szCs w:val="22"/>
        </w:rPr>
        <w:t xml:space="preserve">After conducting research, it is apparent that this little village is home to people of all ages however most of which are fairly affluent with disposable income available to use in events like this. After taking this into consideration it is apparent that this festival will need to cater for young children, the older generation in the area and every age category in between. By being aware of the target market within the area, the organisers can also implement the appropriate trends. The main trend for events at the moment is that they are becoming more activity based. The White Lady Festival has already stated that they look to include different activities in the festival to help encourage people to attend. A massive part of researching the market around the festival is including a PESTEL analysis as this has determined </w:t>
      </w:r>
      <w:r w:rsidR="00F007D9">
        <w:rPr>
          <w:rFonts w:ascii="Arial" w:hAnsi="Arial" w:cs="Arial"/>
          <w:szCs w:val="22"/>
        </w:rPr>
        <w:lastRenderedPageBreak/>
        <w:t xml:space="preserve">any </w:t>
      </w:r>
      <w:r w:rsidR="00F007D9">
        <w:rPr>
          <w:rFonts w:ascii="Arial" w:hAnsi="Arial" w:cs="Arial"/>
        </w:rPr>
        <w:t xml:space="preserve">political, economic, social, technological, environmental and legal factors that have the potential to affect the festival and people attending. </w:t>
      </w:r>
    </w:p>
    <w:p w14:paraId="59F1C530" w14:textId="2B269BE7" w:rsidR="00F007D9" w:rsidRDefault="00F007D9" w:rsidP="004A6D53">
      <w:pPr>
        <w:spacing w:line="360" w:lineRule="auto"/>
        <w:rPr>
          <w:rFonts w:ascii="Arial" w:hAnsi="Arial" w:cs="Arial"/>
        </w:rPr>
      </w:pPr>
    </w:p>
    <w:p w14:paraId="0337C21E" w14:textId="50FD5325" w:rsidR="00F007D9" w:rsidRDefault="00F007D9" w:rsidP="004A6D53">
      <w:pPr>
        <w:spacing w:line="360" w:lineRule="auto"/>
        <w:rPr>
          <w:rFonts w:ascii="Arial" w:hAnsi="Arial" w:cs="Arial"/>
          <w:szCs w:val="22"/>
        </w:rPr>
      </w:pPr>
      <w:r>
        <w:rPr>
          <w:rFonts w:ascii="Arial" w:hAnsi="Arial" w:cs="Arial"/>
        </w:rPr>
        <w:t xml:space="preserve">Oystermouth Castle is the chosen venue for this event and has been analysed to ensure appropriateness for this event. </w:t>
      </w:r>
      <w:r w:rsidR="00C46EAC">
        <w:rPr>
          <w:rFonts w:ascii="Arial" w:hAnsi="Arial" w:cs="Arial"/>
        </w:rPr>
        <w:t>As this venue has hosted successful events in the past, it is considered to be a great fit for this community festival. However, b</w:t>
      </w:r>
      <w:r>
        <w:rPr>
          <w:rFonts w:ascii="Arial" w:hAnsi="Arial" w:cs="Arial"/>
        </w:rPr>
        <w:t>y conducting research into the destination, the festival is being held in this report has been able to identify any areas that will need to be looked at before hosting the festival. For e</w:t>
      </w:r>
      <w:r w:rsidR="00C46EAC">
        <w:rPr>
          <w:rFonts w:ascii="Arial" w:hAnsi="Arial" w:cs="Arial"/>
        </w:rPr>
        <w:t>xample, people coming and going from the festival will need to be well monitored and controlled as there is only one main entrance, so it is vital that the efficiency of ticketing system is well thought through.</w:t>
      </w:r>
      <w:r w:rsidR="00CF1F6C">
        <w:rPr>
          <w:rFonts w:ascii="Arial" w:hAnsi="Arial" w:cs="Arial"/>
        </w:rPr>
        <w:t xml:space="preserve"> Linked with the destination analysis is a SWOT analysis that states a few strengths, weaknesses, opportunities and threats that the festival will encounter. After evaluating this it is apparent that the strengths and opportunities for the festival and local community massively outweigh the weaknesses and threats that may be encountered. </w:t>
      </w:r>
    </w:p>
    <w:p w14:paraId="3E4A315B" w14:textId="77777777" w:rsidR="00F007D9" w:rsidRDefault="00F007D9" w:rsidP="004A6D53">
      <w:pPr>
        <w:spacing w:line="360" w:lineRule="auto"/>
        <w:rPr>
          <w:rFonts w:ascii="Arial" w:hAnsi="Arial" w:cs="Arial"/>
          <w:szCs w:val="22"/>
        </w:rPr>
      </w:pPr>
    </w:p>
    <w:p w14:paraId="52BD08A9" w14:textId="6C63F159" w:rsidR="004A6D53" w:rsidRDefault="00E64887" w:rsidP="004A6D53">
      <w:pPr>
        <w:spacing w:line="360" w:lineRule="auto"/>
        <w:rPr>
          <w:rFonts w:ascii="Arial" w:hAnsi="Arial" w:cs="Arial"/>
          <w:szCs w:val="22"/>
        </w:rPr>
      </w:pPr>
      <w:r>
        <w:rPr>
          <w:rFonts w:ascii="Arial" w:hAnsi="Arial" w:cs="Arial"/>
          <w:szCs w:val="22"/>
        </w:rPr>
        <w:t xml:space="preserve">Furthermore, stakeholders </w:t>
      </w:r>
      <w:r w:rsidR="00CF1F6C">
        <w:rPr>
          <w:rFonts w:ascii="Arial" w:hAnsi="Arial" w:cs="Arial"/>
          <w:szCs w:val="22"/>
        </w:rPr>
        <w:t>have been</w:t>
      </w:r>
      <w:r>
        <w:rPr>
          <w:rFonts w:ascii="Arial" w:hAnsi="Arial" w:cs="Arial"/>
          <w:szCs w:val="22"/>
        </w:rPr>
        <w:t xml:space="preserve"> identified and analy</w:t>
      </w:r>
      <w:r w:rsidR="00CF1F6C">
        <w:rPr>
          <w:rFonts w:ascii="Arial" w:hAnsi="Arial" w:cs="Arial"/>
          <w:szCs w:val="22"/>
        </w:rPr>
        <w:t>sed, these include the local community, the community council, local businesses, support services for the event and many, many more.</w:t>
      </w:r>
      <w:r>
        <w:rPr>
          <w:rFonts w:ascii="Arial" w:hAnsi="Arial" w:cs="Arial"/>
          <w:szCs w:val="22"/>
        </w:rPr>
        <w:t xml:space="preserve"> </w:t>
      </w:r>
      <w:r w:rsidR="00CF1F6C">
        <w:rPr>
          <w:rFonts w:ascii="Arial" w:hAnsi="Arial" w:cs="Arial"/>
          <w:szCs w:val="22"/>
        </w:rPr>
        <w:t>It has been identified that a lot of the stakeholders involved in this festival</w:t>
      </w:r>
      <w:r>
        <w:rPr>
          <w:rFonts w:ascii="Arial" w:hAnsi="Arial" w:cs="Arial"/>
          <w:szCs w:val="22"/>
        </w:rPr>
        <w:t xml:space="preserve"> </w:t>
      </w:r>
      <w:r w:rsidR="00CF1F6C">
        <w:rPr>
          <w:rFonts w:ascii="Arial" w:hAnsi="Arial" w:cs="Arial"/>
          <w:szCs w:val="22"/>
        </w:rPr>
        <w:t>have the potential to</w:t>
      </w:r>
      <w:r>
        <w:rPr>
          <w:rFonts w:ascii="Arial" w:hAnsi="Arial" w:cs="Arial"/>
          <w:szCs w:val="22"/>
        </w:rPr>
        <w:t xml:space="preserve"> aid in the planning and running of the event.</w:t>
      </w:r>
    </w:p>
    <w:p w14:paraId="29598A02" w14:textId="77777777" w:rsidR="00E64887" w:rsidRPr="004A6D53" w:rsidRDefault="00E64887" w:rsidP="004A6D53">
      <w:pPr>
        <w:spacing w:line="360" w:lineRule="auto"/>
        <w:rPr>
          <w:rFonts w:ascii="Arial" w:hAnsi="Arial" w:cs="Arial"/>
          <w:szCs w:val="22"/>
        </w:rPr>
      </w:pPr>
    </w:p>
    <w:p w14:paraId="674E7E6A" w14:textId="619C1C78" w:rsidR="004A6D53" w:rsidRDefault="004A6D53" w:rsidP="004A6D53">
      <w:pPr>
        <w:spacing w:line="360" w:lineRule="auto"/>
        <w:rPr>
          <w:rFonts w:ascii="Arial" w:hAnsi="Arial" w:cs="Arial"/>
          <w:szCs w:val="22"/>
        </w:rPr>
      </w:pPr>
      <w:r w:rsidRPr="004A6D53">
        <w:rPr>
          <w:rFonts w:ascii="Arial" w:hAnsi="Arial" w:cs="Arial"/>
          <w:szCs w:val="22"/>
        </w:rPr>
        <w:t>Th</w:t>
      </w:r>
      <w:r>
        <w:rPr>
          <w:rFonts w:ascii="Arial" w:hAnsi="Arial" w:cs="Arial"/>
          <w:szCs w:val="22"/>
        </w:rPr>
        <w:t>is</w:t>
      </w:r>
      <w:r w:rsidRPr="004A6D53">
        <w:rPr>
          <w:rFonts w:ascii="Arial" w:hAnsi="Arial" w:cs="Arial"/>
          <w:szCs w:val="22"/>
        </w:rPr>
        <w:t xml:space="preserve"> feasibility study </w:t>
      </w:r>
      <w:r w:rsidR="00E64887">
        <w:rPr>
          <w:rFonts w:ascii="Arial" w:hAnsi="Arial" w:cs="Arial"/>
          <w:szCs w:val="22"/>
        </w:rPr>
        <w:t xml:space="preserve">additionally </w:t>
      </w:r>
      <w:r w:rsidRPr="004A6D53">
        <w:rPr>
          <w:rFonts w:ascii="Arial" w:hAnsi="Arial" w:cs="Arial"/>
          <w:szCs w:val="22"/>
        </w:rPr>
        <w:t>provide</w:t>
      </w:r>
      <w:r w:rsidR="00CF1F6C">
        <w:rPr>
          <w:rFonts w:ascii="Arial" w:hAnsi="Arial" w:cs="Arial"/>
          <w:szCs w:val="22"/>
        </w:rPr>
        <w:t>s a</w:t>
      </w:r>
      <w:r w:rsidRPr="004A6D53">
        <w:rPr>
          <w:rFonts w:ascii="Arial" w:hAnsi="Arial" w:cs="Arial"/>
          <w:szCs w:val="22"/>
        </w:rPr>
        <w:t xml:space="preserve"> critical evaluation of the operational and strategic issues which could arise from the staging </w:t>
      </w:r>
      <w:r>
        <w:rPr>
          <w:rFonts w:ascii="Arial" w:hAnsi="Arial" w:cs="Arial"/>
          <w:szCs w:val="22"/>
        </w:rPr>
        <w:t>of The White Lady Festival</w:t>
      </w:r>
      <w:r w:rsidRPr="004A6D53">
        <w:rPr>
          <w:rFonts w:ascii="Arial" w:hAnsi="Arial" w:cs="Arial"/>
          <w:szCs w:val="22"/>
        </w:rPr>
        <w:t xml:space="preserve">. </w:t>
      </w:r>
      <w:r w:rsidR="00CF1F6C">
        <w:rPr>
          <w:rFonts w:ascii="Arial" w:hAnsi="Arial" w:cs="Arial"/>
          <w:szCs w:val="22"/>
        </w:rPr>
        <w:t xml:space="preserve">By reviewing the operations included in this festival it is apparent that a massive issue this festival faces and should look into is timing for the entire festival as it is not sustainable for the festival to continue operating as it is due to timing not suiting the targeted market. </w:t>
      </w:r>
      <w:r w:rsidRPr="004A6D53">
        <w:rPr>
          <w:rFonts w:ascii="Arial" w:hAnsi="Arial" w:cs="Arial"/>
          <w:szCs w:val="22"/>
        </w:rPr>
        <w:t xml:space="preserve">The report </w:t>
      </w:r>
      <w:r>
        <w:rPr>
          <w:rFonts w:ascii="Arial" w:hAnsi="Arial" w:cs="Arial"/>
          <w:szCs w:val="22"/>
        </w:rPr>
        <w:t xml:space="preserve">will </w:t>
      </w:r>
      <w:r w:rsidR="00CF1F6C">
        <w:rPr>
          <w:rFonts w:ascii="Arial" w:hAnsi="Arial" w:cs="Arial"/>
          <w:szCs w:val="22"/>
        </w:rPr>
        <w:t>look</w:t>
      </w:r>
      <w:r>
        <w:rPr>
          <w:rFonts w:ascii="Arial" w:hAnsi="Arial" w:cs="Arial"/>
          <w:szCs w:val="22"/>
        </w:rPr>
        <w:t xml:space="preserve"> into</w:t>
      </w:r>
      <w:r w:rsidRPr="004A6D53">
        <w:rPr>
          <w:rFonts w:ascii="Arial" w:hAnsi="Arial" w:cs="Arial"/>
          <w:szCs w:val="22"/>
        </w:rPr>
        <w:t xml:space="preserve"> potential impacts of the event and how these can be </w:t>
      </w:r>
      <w:r>
        <w:rPr>
          <w:rFonts w:ascii="Arial" w:hAnsi="Arial" w:cs="Arial"/>
          <w:szCs w:val="22"/>
        </w:rPr>
        <w:t>turned in positive or eradicated</w:t>
      </w:r>
      <w:r w:rsidRPr="004A6D53">
        <w:rPr>
          <w:rFonts w:ascii="Arial" w:hAnsi="Arial" w:cs="Arial"/>
          <w:szCs w:val="22"/>
        </w:rPr>
        <w:t xml:space="preserve"> for </w:t>
      </w:r>
      <w:r>
        <w:rPr>
          <w:rFonts w:ascii="Arial" w:hAnsi="Arial" w:cs="Arial"/>
          <w:szCs w:val="22"/>
        </w:rPr>
        <w:t xml:space="preserve">the </w:t>
      </w:r>
      <w:r w:rsidRPr="004A6D53">
        <w:rPr>
          <w:rFonts w:ascii="Arial" w:hAnsi="Arial" w:cs="Arial"/>
          <w:szCs w:val="22"/>
        </w:rPr>
        <w:t>future sustainability</w:t>
      </w:r>
      <w:r>
        <w:rPr>
          <w:rFonts w:ascii="Arial" w:hAnsi="Arial" w:cs="Arial"/>
          <w:szCs w:val="22"/>
        </w:rPr>
        <w:t xml:space="preserve"> of the festival</w:t>
      </w:r>
      <w:r w:rsidRPr="004A6D53">
        <w:rPr>
          <w:rFonts w:ascii="Arial" w:hAnsi="Arial" w:cs="Arial"/>
          <w:szCs w:val="22"/>
        </w:rPr>
        <w:t xml:space="preserve">. </w:t>
      </w:r>
      <w:r w:rsidR="00CF1F6C">
        <w:rPr>
          <w:rFonts w:ascii="Arial" w:hAnsi="Arial" w:cs="Arial"/>
          <w:szCs w:val="22"/>
        </w:rPr>
        <w:t xml:space="preserve">As this is a </w:t>
      </w:r>
      <w:proofErr w:type="gramStart"/>
      <w:r w:rsidR="00CF1F6C">
        <w:rPr>
          <w:rFonts w:ascii="Arial" w:hAnsi="Arial" w:cs="Arial"/>
          <w:szCs w:val="22"/>
        </w:rPr>
        <w:t>community based</w:t>
      </w:r>
      <w:proofErr w:type="gramEnd"/>
      <w:r w:rsidR="00CF1F6C">
        <w:rPr>
          <w:rFonts w:ascii="Arial" w:hAnsi="Arial" w:cs="Arial"/>
          <w:szCs w:val="22"/>
        </w:rPr>
        <w:t xml:space="preserve"> festival, there are many potential positive social impacts that could arise from holding this festival which could include increasing community pride and bringing people together that may not usually socialise. However, as this is an outdoor event there are also huge </w:t>
      </w:r>
      <w:r w:rsidR="004142E8">
        <w:rPr>
          <w:rFonts w:ascii="Arial" w:hAnsi="Arial" w:cs="Arial"/>
          <w:szCs w:val="22"/>
        </w:rPr>
        <w:t xml:space="preserve">negative environmental impacts that will need to be reviewed as they could not only be an </w:t>
      </w:r>
      <w:r w:rsidR="004142E8">
        <w:rPr>
          <w:rFonts w:ascii="Arial" w:hAnsi="Arial" w:cs="Arial"/>
          <w:szCs w:val="22"/>
        </w:rPr>
        <w:lastRenderedPageBreak/>
        <w:t xml:space="preserve">issue for the duration of the festival but could result in long lasting issues for the host destination. </w:t>
      </w:r>
    </w:p>
    <w:p w14:paraId="69DC0CB5" w14:textId="39E06960" w:rsidR="00E64887" w:rsidRDefault="00E64887" w:rsidP="004A6D53">
      <w:pPr>
        <w:spacing w:line="360" w:lineRule="auto"/>
        <w:rPr>
          <w:rFonts w:ascii="Arial" w:hAnsi="Arial" w:cs="Arial"/>
          <w:szCs w:val="22"/>
        </w:rPr>
      </w:pPr>
    </w:p>
    <w:p w14:paraId="2DF22D9B" w14:textId="2756BD55" w:rsidR="004142E8" w:rsidRPr="004142E8" w:rsidRDefault="00E64887" w:rsidP="004142E8">
      <w:pPr>
        <w:spacing w:line="360" w:lineRule="auto"/>
        <w:rPr>
          <w:rFonts w:ascii="Arial" w:hAnsi="Arial" w:cs="Arial"/>
          <w:szCs w:val="22"/>
        </w:rPr>
      </w:pPr>
      <w:r>
        <w:rPr>
          <w:rFonts w:ascii="Arial" w:hAnsi="Arial" w:cs="Arial"/>
          <w:szCs w:val="22"/>
        </w:rPr>
        <w:t>T</w:t>
      </w:r>
      <w:r w:rsidR="004142E8">
        <w:rPr>
          <w:rFonts w:ascii="Arial" w:hAnsi="Arial" w:cs="Arial"/>
          <w:szCs w:val="22"/>
        </w:rPr>
        <w:t>his report</w:t>
      </w:r>
      <w:r>
        <w:rPr>
          <w:rFonts w:ascii="Arial" w:hAnsi="Arial" w:cs="Arial"/>
          <w:szCs w:val="22"/>
        </w:rPr>
        <w:t xml:space="preserve"> conclude</w:t>
      </w:r>
      <w:r w:rsidR="004142E8">
        <w:rPr>
          <w:rFonts w:ascii="Arial" w:hAnsi="Arial" w:cs="Arial"/>
          <w:szCs w:val="22"/>
        </w:rPr>
        <w:t>s</w:t>
      </w:r>
      <w:r>
        <w:rPr>
          <w:rFonts w:ascii="Arial" w:hAnsi="Arial" w:cs="Arial"/>
          <w:szCs w:val="22"/>
        </w:rPr>
        <w:t xml:space="preserve"> </w:t>
      </w:r>
      <w:r w:rsidR="004142E8">
        <w:rPr>
          <w:rFonts w:ascii="Arial" w:hAnsi="Arial" w:cs="Arial"/>
          <w:szCs w:val="22"/>
        </w:rPr>
        <w:t>by</w:t>
      </w:r>
      <w:r>
        <w:rPr>
          <w:rFonts w:ascii="Arial" w:hAnsi="Arial" w:cs="Arial"/>
          <w:szCs w:val="22"/>
        </w:rPr>
        <w:t xml:space="preserve"> offer</w:t>
      </w:r>
      <w:r w:rsidR="004142E8">
        <w:rPr>
          <w:rFonts w:ascii="Arial" w:hAnsi="Arial" w:cs="Arial"/>
          <w:szCs w:val="22"/>
        </w:rPr>
        <w:t>ing</w:t>
      </w:r>
      <w:r>
        <w:rPr>
          <w:rFonts w:ascii="Arial" w:hAnsi="Arial" w:cs="Arial"/>
          <w:szCs w:val="22"/>
        </w:rPr>
        <w:t xml:space="preserve"> recommendations that the festival could benefit from trying out.</w:t>
      </w:r>
      <w:r w:rsidR="004142E8">
        <w:rPr>
          <w:rFonts w:ascii="Arial" w:hAnsi="Arial" w:cs="Arial"/>
          <w:szCs w:val="22"/>
        </w:rPr>
        <w:t xml:space="preserve"> These include </w:t>
      </w:r>
      <w:r w:rsidR="004142E8">
        <w:rPr>
          <w:rFonts w:ascii="Arial" w:hAnsi="Arial" w:cs="Arial"/>
        </w:rPr>
        <w:t xml:space="preserve">the festival to maintain as a local one, </w:t>
      </w:r>
      <w:r w:rsidR="004142E8">
        <w:rPr>
          <w:rFonts w:ascii="Arial" w:hAnsi="Arial" w:cs="Arial"/>
        </w:rPr>
        <w:t xml:space="preserve">as this event </w:t>
      </w:r>
      <w:r w:rsidR="004142E8">
        <w:rPr>
          <w:rFonts w:ascii="Arial" w:hAnsi="Arial" w:cs="Arial"/>
        </w:rPr>
        <w:t>has put such an emphasis one being a community-based festival, however they have used musicians that are not local and are extremely expensive.</w:t>
      </w:r>
      <w:r w:rsidR="004142E8">
        <w:rPr>
          <w:rFonts w:ascii="Arial" w:hAnsi="Arial" w:cs="Arial"/>
        </w:rPr>
        <w:t xml:space="preserve"> A further recommendation for this festival is to cut down the days to just the Saturday and Sunday as this could result in higher ticket sales. Furthermore</w:t>
      </w:r>
      <w:r w:rsidR="004142E8">
        <w:rPr>
          <w:rFonts w:ascii="Arial" w:hAnsi="Arial" w:cs="Arial"/>
        </w:rPr>
        <w:t xml:space="preserve">, </w:t>
      </w:r>
      <w:r w:rsidR="004142E8">
        <w:rPr>
          <w:rFonts w:ascii="Arial" w:hAnsi="Arial" w:cs="Arial"/>
        </w:rPr>
        <w:t xml:space="preserve">as previously suggested, </w:t>
      </w:r>
      <w:r w:rsidR="004142E8">
        <w:rPr>
          <w:rFonts w:ascii="Arial" w:hAnsi="Arial" w:cs="Arial"/>
        </w:rPr>
        <w:t>the festival may benefit from adjusting their timings from 2018 and possibly having a constant flow of musicians.  Lastly, it is apparent that no contingency plan was put in place for the 2018 festival so this a recommendation that is imperative that if looked at for following festivals.</w:t>
      </w:r>
    </w:p>
    <w:p w14:paraId="42C68C8E" w14:textId="77777777" w:rsidR="0030358D" w:rsidRPr="004A6D53" w:rsidRDefault="0030358D" w:rsidP="00074F56">
      <w:pPr>
        <w:spacing w:line="360" w:lineRule="auto"/>
        <w:rPr>
          <w:rFonts w:ascii="Arial" w:hAnsi="Arial" w:cs="Arial"/>
        </w:rPr>
      </w:pPr>
    </w:p>
    <w:p w14:paraId="7E783277" w14:textId="77777777" w:rsidR="0030358D" w:rsidRPr="004A6D53" w:rsidRDefault="0030358D" w:rsidP="00074F56">
      <w:pPr>
        <w:spacing w:line="360" w:lineRule="auto"/>
        <w:rPr>
          <w:rFonts w:ascii="Arial" w:hAnsi="Arial" w:cs="Arial"/>
        </w:rPr>
      </w:pPr>
    </w:p>
    <w:p w14:paraId="5F270348" w14:textId="45AA3F6B" w:rsidR="0030358D" w:rsidRDefault="0030358D" w:rsidP="00074F56">
      <w:pPr>
        <w:spacing w:line="360" w:lineRule="auto"/>
        <w:rPr>
          <w:rFonts w:ascii="Arial" w:hAnsi="Arial" w:cs="Arial"/>
        </w:rPr>
      </w:pPr>
    </w:p>
    <w:p w14:paraId="2F4FC809" w14:textId="22B9C4C8" w:rsidR="004142E8" w:rsidRDefault="004142E8" w:rsidP="00074F56">
      <w:pPr>
        <w:spacing w:line="360" w:lineRule="auto"/>
        <w:rPr>
          <w:rFonts w:ascii="Arial" w:hAnsi="Arial" w:cs="Arial"/>
        </w:rPr>
      </w:pPr>
    </w:p>
    <w:p w14:paraId="4BBEF962" w14:textId="7871FE70" w:rsidR="004142E8" w:rsidRDefault="004142E8" w:rsidP="00074F56">
      <w:pPr>
        <w:spacing w:line="360" w:lineRule="auto"/>
        <w:rPr>
          <w:rFonts w:ascii="Arial" w:hAnsi="Arial" w:cs="Arial"/>
        </w:rPr>
      </w:pPr>
    </w:p>
    <w:p w14:paraId="483B06B9" w14:textId="1B7DC0C0" w:rsidR="004142E8" w:rsidRDefault="004142E8" w:rsidP="00074F56">
      <w:pPr>
        <w:spacing w:line="360" w:lineRule="auto"/>
        <w:rPr>
          <w:rFonts w:ascii="Arial" w:hAnsi="Arial" w:cs="Arial"/>
        </w:rPr>
      </w:pPr>
    </w:p>
    <w:p w14:paraId="42583B8C" w14:textId="4DF153BC" w:rsidR="004142E8" w:rsidRDefault="004142E8" w:rsidP="00074F56">
      <w:pPr>
        <w:spacing w:line="360" w:lineRule="auto"/>
        <w:rPr>
          <w:rFonts w:ascii="Arial" w:hAnsi="Arial" w:cs="Arial"/>
        </w:rPr>
      </w:pPr>
    </w:p>
    <w:p w14:paraId="3E262006" w14:textId="57A76005" w:rsidR="004142E8" w:rsidRDefault="004142E8" w:rsidP="00074F56">
      <w:pPr>
        <w:spacing w:line="360" w:lineRule="auto"/>
        <w:rPr>
          <w:rFonts w:ascii="Arial" w:hAnsi="Arial" w:cs="Arial"/>
        </w:rPr>
      </w:pPr>
    </w:p>
    <w:p w14:paraId="4B1B717D" w14:textId="76DDA1CC" w:rsidR="004142E8" w:rsidRDefault="004142E8" w:rsidP="00074F56">
      <w:pPr>
        <w:spacing w:line="360" w:lineRule="auto"/>
        <w:rPr>
          <w:rFonts w:ascii="Arial" w:hAnsi="Arial" w:cs="Arial"/>
        </w:rPr>
      </w:pPr>
    </w:p>
    <w:p w14:paraId="2F9503B3" w14:textId="02BBB5C9" w:rsidR="004142E8" w:rsidRDefault="004142E8" w:rsidP="00074F56">
      <w:pPr>
        <w:spacing w:line="360" w:lineRule="auto"/>
        <w:rPr>
          <w:rFonts w:ascii="Arial" w:hAnsi="Arial" w:cs="Arial"/>
        </w:rPr>
      </w:pPr>
    </w:p>
    <w:p w14:paraId="763985A1" w14:textId="17C878BD" w:rsidR="004142E8" w:rsidRDefault="004142E8" w:rsidP="00074F56">
      <w:pPr>
        <w:spacing w:line="360" w:lineRule="auto"/>
        <w:rPr>
          <w:rFonts w:ascii="Arial" w:hAnsi="Arial" w:cs="Arial"/>
        </w:rPr>
      </w:pPr>
    </w:p>
    <w:p w14:paraId="00CCAFD3" w14:textId="4781D7DE" w:rsidR="004142E8" w:rsidRDefault="004142E8" w:rsidP="00074F56">
      <w:pPr>
        <w:spacing w:line="360" w:lineRule="auto"/>
        <w:rPr>
          <w:rFonts w:ascii="Arial" w:hAnsi="Arial" w:cs="Arial"/>
        </w:rPr>
      </w:pPr>
    </w:p>
    <w:p w14:paraId="5B432B8D" w14:textId="3AEAA59A" w:rsidR="004142E8" w:rsidRDefault="004142E8" w:rsidP="00074F56">
      <w:pPr>
        <w:spacing w:line="360" w:lineRule="auto"/>
        <w:rPr>
          <w:rFonts w:ascii="Arial" w:hAnsi="Arial" w:cs="Arial"/>
        </w:rPr>
      </w:pPr>
    </w:p>
    <w:p w14:paraId="56DFD591" w14:textId="64110699" w:rsidR="004142E8" w:rsidRDefault="004142E8" w:rsidP="00074F56">
      <w:pPr>
        <w:spacing w:line="360" w:lineRule="auto"/>
        <w:rPr>
          <w:rFonts w:ascii="Arial" w:hAnsi="Arial" w:cs="Arial"/>
        </w:rPr>
      </w:pPr>
    </w:p>
    <w:p w14:paraId="7C36FD23" w14:textId="649A1495" w:rsidR="004142E8" w:rsidRDefault="004142E8" w:rsidP="00074F56">
      <w:pPr>
        <w:spacing w:line="360" w:lineRule="auto"/>
        <w:rPr>
          <w:rFonts w:ascii="Arial" w:hAnsi="Arial" w:cs="Arial"/>
        </w:rPr>
      </w:pPr>
    </w:p>
    <w:p w14:paraId="0614957D" w14:textId="5EB78B77" w:rsidR="004142E8" w:rsidRDefault="004142E8" w:rsidP="00074F56">
      <w:pPr>
        <w:spacing w:line="360" w:lineRule="auto"/>
        <w:rPr>
          <w:rFonts w:ascii="Arial" w:hAnsi="Arial" w:cs="Arial"/>
        </w:rPr>
      </w:pPr>
    </w:p>
    <w:p w14:paraId="426E30C4" w14:textId="1851B58F" w:rsidR="004142E8" w:rsidRDefault="004142E8" w:rsidP="00074F56">
      <w:pPr>
        <w:spacing w:line="360" w:lineRule="auto"/>
        <w:rPr>
          <w:rFonts w:ascii="Arial" w:hAnsi="Arial" w:cs="Arial"/>
        </w:rPr>
      </w:pPr>
    </w:p>
    <w:p w14:paraId="11AEE713" w14:textId="7DE3793F" w:rsidR="004142E8" w:rsidRDefault="004142E8" w:rsidP="00074F56">
      <w:pPr>
        <w:spacing w:line="360" w:lineRule="auto"/>
        <w:rPr>
          <w:rFonts w:ascii="Arial" w:hAnsi="Arial" w:cs="Arial"/>
        </w:rPr>
      </w:pPr>
    </w:p>
    <w:p w14:paraId="1AAF72AE" w14:textId="77777777" w:rsidR="004142E8" w:rsidRPr="004A6D53" w:rsidRDefault="004142E8" w:rsidP="00074F56">
      <w:pPr>
        <w:spacing w:line="360" w:lineRule="auto"/>
        <w:rPr>
          <w:rFonts w:ascii="Arial" w:hAnsi="Arial" w:cs="Arial"/>
        </w:rPr>
      </w:pPr>
    </w:p>
    <w:p w14:paraId="35F02D82" w14:textId="77777777" w:rsidR="0030358D" w:rsidRPr="004A6D53" w:rsidRDefault="0030358D" w:rsidP="00074F56">
      <w:pPr>
        <w:spacing w:line="360" w:lineRule="auto"/>
        <w:rPr>
          <w:rFonts w:ascii="Arial" w:hAnsi="Arial" w:cs="Arial"/>
        </w:rPr>
      </w:pPr>
    </w:p>
    <w:p w14:paraId="4E13F2BF" w14:textId="77777777" w:rsidR="0030358D" w:rsidRPr="004A6D53" w:rsidRDefault="0030358D" w:rsidP="00074F56">
      <w:pPr>
        <w:spacing w:line="360" w:lineRule="auto"/>
        <w:rPr>
          <w:rFonts w:ascii="Arial" w:hAnsi="Arial" w:cs="Arial"/>
        </w:rPr>
      </w:pPr>
    </w:p>
    <w:p w14:paraId="098FBC6F" w14:textId="3FC0EF98" w:rsidR="0030358D" w:rsidRPr="00194965" w:rsidRDefault="0030358D" w:rsidP="00074F56">
      <w:pPr>
        <w:spacing w:line="360" w:lineRule="auto"/>
        <w:rPr>
          <w:rFonts w:ascii="Arial" w:hAnsi="Arial" w:cs="Arial"/>
          <w:b/>
          <w:sz w:val="28"/>
        </w:rPr>
      </w:pPr>
      <w:r w:rsidRPr="00194965">
        <w:rPr>
          <w:rFonts w:ascii="Arial" w:hAnsi="Arial" w:cs="Arial"/>
          <w:b/>
          <w:sz w:val="28"/>
        </w:rPr>
        <w:lastRenderedPageBreak/>
        <w:t>Content Page</w:t>
      </w:r>
    </w:p>
    <w:p w14:paraId="7440D9DD" w14:textId="77777777" w:rsidR="0030358D" w:rsidRPr="00074F56" w:rsidRDefault="0030358D" w:rsidP="00074F56">
      <w:pPr>
        <w:spacing w:line="360" w:lineRule="auto"/>
        <w:rPr>
          <w:rFonts w:ascii="Arial" w:hAnsi="Arial" w:cs="Arial"/>
          <w:u w:val="single"/>
        </w:rPr>
      </w:pPr>
    </w:p>
    <w:p w14:paraId="33996153" w14:textId="3594E3B1" w:rsidR="00AF6F7C" w:rsidRDefault="00AE201A" w:rsidP="00A13630">
      <w:pPr>
        <w:pStyle w:val="ListParagraph"/>
        <w:numPr>
          <w:ilvl w:val="1"/>
          <w:numId w:val="3"/>
        </w:numPr>
        <w:spacing w:line="480" w:lineRule="auto"/>
        <w:rPr>
          <w:rFonts w:ascii="Arial" w:hAnsi="Arial" w:cs="Arial"/>
        </w:rPr>
      </w:pPr>
      <w:r>
        <w:rPr>
          <w:rFonts w:ascii="Arial" w:hAnsi="Arial" w:cs="Arial"/>
        </w:rPr>
        <w:t>Purpose</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6</w:t>
      </w:r>
    </w:p>
    <w:p w14:paraId="7D152400" w14:textId="5C4A0955" w:rsidR="00447793" w:rsidRDefault="00AE201A" w:rsidP="00A13630">
      <w:pPr>
        <w:pStyle w:val="ListParagraph"/>
        <w:numPr>
          <w:ilvl w:val="1"/>
          <w:numId w:val="3"/>
        </w:numPr>
        <w:spacing w:line="480" w:lineRule="auto"/>
        <w:rPr>
          <w:rFonts w:ascii="Arial" w:hAnsi="Arial" w:cs="Arial"/>
        </w:rPr>
      </w:pPr>
      <w:r>
        <w:rPr>
          <w:rFonts w:ascii="Arial" w:hAnsi="Arial" w:cs="Arial"/>
        </w:rPr>
        <w:t>Background</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6</w:t>
      </w:r>
    </w:p>
    <w:p w14:paraId="22DAC1F2" w14:textId="1646D86F" w:rsidR="00987EBE" w:rsidRPr="00A13630" w:rsidRDefault="00987EBE" w:rsidP="00AE201A">
      <w:pPr>
        <w:pStyle w:val="ListParagraph"/>
        <w:numPr>
          <w:ilvl w:val="2"/>
          <w:numId w:val="9"/>
        </w:numPr>
        <w:spacing w:line="480" w:lineRule="auto"/>
        <w:rPr>
          <w:rFonts w:ascii="Arial" w:hAnsi="Arial" w:cs="Arial"/>
        </w:rPr>
      </w:pPr>
      <w:r>
        <w:rPr>
          <w:rFonts w:ascii="Arial" w:hAnsi="Arial" w:cs="Arial"/>
        </w:rPr>
        <w:t>The Festival in Context</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7</w:t>
      </w:r>
    </w:p>
    <w:p w14:paraId="6EC2B477" w14:textId="761FCBCA" w:rsidR="00A13630" w:rsidRDefault="00A13630" w:rsidP="00A13630">
      <w:pPr>
        <w:pStyle w:val="ListParagraph"/>
        <w:numPr>
          <w:ilvl w:val="1"/>
          <w:numId w:val="3"/>
        </w:numPr>
        <w:spacing w:line="360" w:lineRule="auto"/>
        <w:rPr>
          <w:rFonts w:ascii="Arial" w:hAnsi="Arial" w:cs="Arial"/>
        </w:rPr>
      </w:pPr>
      <w:r w:rsidRPr="00A13630">
        <w:rPr>
          <w:rFonts w:ascii="Arial" w:hAnsi="Arial" w:cs="Arial"/>
        </w:rPr>
        <w:t>Market Analysis</w:t>
      </w:r>
      <w:r w:rsidR="00271552">
        <w:rPr>
          <w:rFonts w:ascii="Arial" w:hAnsi="Arial" w:cs="Arial"/>
        </w:rPr>
        <w:t>/Demand</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8</w:t>
      </w:r>
    </w:p>
    <w:p w14:paraId="5DD4405A" w14:textId="6EF78094" w:rsidR="00A13630" w:rsidRPr="00A13630" w:rsidRDefault="00A13630" w:rsidP="00A13630">
      <w:pPr>
        <w:spacing w:line="480" w:lineRule="auto"/>
        <w:ind w:left="720"/>
        <w:rPr>
          <w:rFonts w:ascii="Arial" w:hAnsi="Arial" w:cs="Arial"/>
        </w:rPr>
      </w:pPr>
      <w:r>
        <w:rPr>
          <w:rFonts w:ascii="Arial" w:hAnsi="Arial" w:cs="Arial"/>
        </w:rPr>
        <w:t>1.2.1 PESTEL</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9</w:t>
      </w:r>
    </w:p>
    <w:p w14:paraId="1D52D08B" w14:textId="5C71F319" w:rsidR="00A13630" w:rsidRDefault="00A13630" w:rsidP="00A13630">
      <w:pPr>
        <w:pStyle w:val="ListParagraph"/>
        <w:numPr>
          <w:ilvl w:val="1"/>
          <w:numId w:val="3"/>
        </w:numPr>
        <w:spacing w:line="360" w:lineRule="auto"/>
        <w:rPr>
          <w:rFonts w:ascii="Arial" w:hAnsi="Arial" w:cs="Arial"/>
        </w:rPr>
      </w:pPr>
      <w:r>
        <w:rPr>
          <w:rFonts w:ascii="Arial" w:hAnsi="Arial" w:cs="Arial"/>
        </w:rPr>
        <w:t>Destination Analysis</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9</w:t>
      </w:r>
    </w:p>
    <w:p w14:paraId="29F96CA3" w14:textId="6EC6262C" w:rsidR="00A13630" w:rsidRDefault="00A13630" w:rsidP="00A13630">
      <w:pPr>
        <w:pStyle w:val="ListParagraph"/>
        <w:numPr>
          <w:ilvl w:val="2"/>
          <w:numId w:val="4"/>
        </w:numPr>
        <w:spacing w:line="480" w:lineRule="auto"/>
        <w:rPr>
          <w:rFonts w:ascii="Arial" w:hAnsi="Arial" w:cs="Arial"/>
        </w:rPr>
      </w:pPr>
      <w:r w:rsidRPr="00A13630">
        <w:rPr>
          <w:rFonts w:ascii="Arial" w:hAnsi="Arial" w:cs="Arial"/>
        </w:rPr>
        <w:t>SWOT</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10</w:t>
      </w:r>
    </w:p>
    <w:p w14:paraId="09927EC2" w14:textId="25FF5329" w:rsidR="00A13630" w:rsidRDefault="00A13630" w:rsidP="00A13630">
      <w:pPr>
        <w:pStyle w:val="ListParagraph"/>
        <w:numPr>
          <w:ilvl w:val="1"/>
          <w:numId w:val="3"/>
        </w:numPr>
        <w:spacing w:line="480" w:lineRule="auto"/>
        <w:rPr>
          <w:rFonts w:ascii="Arial" w:hAnsi="Arial" w:cs="Arial"/>
        </w:rPr>
      </w:pPr>
      <w:r>
        <w:rPr>
          <w:rFonts w:ascii="Arial" w:hAnsi="Arial" w:cs="Arial"/>
        </w:rPr>
        <w:t>Stakeholder Analysis</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11</w:t>
      </w:r>
    </w:p>
    <w:p w14:paraId="1217F35B" w14:textId="6A85D3E3" w:rsidR="00271552" w:rsidRDefault="00271552" w:rsidP="00A13630">
      <w:pPr>
        <w:pStyle w:val="ListParagraph"/>
        <w:numPr>
          <w:ilvl w:val="1"/>
          <w:numId w:val="3"/>
        </w:numPr>
        <w:spacing w:line="480" w:lineRule="auto"/>
        <w:rPr>
          <w:rFonts w:ascii="Arial" w:hAnsi="Arial" w:cs="Arial"/>
        </w:rPr>
      </w:pPr>
      <w:r>
        <w:rPr>
          <w:rFonts w:ascii="Arial" w:hAnsi="Arial" w:cs="Arial"/>
        </w:rPr>
        <w:t>Operational Analysis</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12</w:t>
      </w:r>
    </w:p>
    <w:p w14:paraId="516EBB02" w14:textId="59509113" w:rsidR="00A13630" w:rsidRPr="00A13630" w:rsidRDefault="00A13630" w:rsidP="00A13630">
      <w:pPr>
        <w:pStyle w:val="ListParagraph"/>
        <w:numPr>
          <w:ilvl w:val="1"/>
          <w:numId w:val="3"/>
        </w:numPr>
        <w:spacing w:line="480" w:lineRule="auto"/>
        <w:rPr>
          <w:rFonts w:ascii="Arial" w:hAnsi="Arial" w:cs="Arial"/>
        </w:rPr>
      </w:pPr>
      <w:r>
        <w:rPr>
          <w:rFonts w:ascii="Arial" w:hAnsi="Arial" w:cs="Arial"/>
        </w:rPr>
        <w:t>Impact Analysis</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13</w:t>
      </w:r>
    </w:p>
    <w:p w14:paraId="67FD3A4A" w14:textId="41C16825" w:rsidR="00673010" w:rsidRPr="00A13630" w:rsidRDefault="00AF6F7C" w:rsidP="00A13630">
      <w:pPr>
        <w:pStyle w:val="ListParagraph"/>
        <w:numPr>
          <w:ilvl w:val="1"/>
          <w:numId w:val="3"/>
        </w:numPr>
        <w:spacing w:line="480" w:lineRule="auto"/>
        <w:rPr>
          <w:rFonts w:ascii="Arial" w:hAnsi="Arial" w:cs="Arial"/>
        </w:rPr>
      </w:pPr>
      <w:r w:rsidRPr="00A13630">
        <w:rPr>
          <w:rFonts w:ascii="Arial" w:hAnsi="Arial" w:cs="Arial"/>
        </w:rPr>
        <w:t xml:space="preserve">Conclusion </w:t>
      </w:r>
      <w:r w:rsidR="00E73442">
        <w:rPr>
          <w:rFonts w:ascii="Arial" w:hAnsi="Arial" w:cs="Arial"/>
        </w:rPr>
        <w:t>&amp; Recom</w:t>
      </w:r>
      <w:r w:rsidR="009C4AEC">
        <w:rPr>
          <w:rFonts w:ascii="Arial" w:hAnsi="Arial" w:cs="Arial"/>
        </w:rPr>
        <w:t>m</w:t>
      </w:r>
      <w:r w:rsidR="00E73442">
        <w:rPr>
          <w:rFonts w:ascii="Arial" w:hAnsi="Arial" w:cs="Arial"/>
        </w:rPr>
        <w:t>endations</w:t>
      </w:r>
      <w:r w:rsidR="009C4AEC">
        <w:rPr>
          <w:rFonts w:ascii="Arial" w:hAnsi="Arial" w:cs="Arial"/>
        </w:rPr>
        <w:t xml:space="preserve"> </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14</w:t>
      </w:r>
    </w:p>
    <w:p w14:paraId="28F0605E" w14:textId="654898F9" w:rsidR="00673010" w:rsidRPr="00A13630" w:rsidRDefault="00673010" w:rsidP="00A13630">
      <w:pPr>
        <w:pStyle w:val="ListParagraph"/>
        <w:numPr>
          <w:ilvl w:val="1"/>
          <w:numId w:val="3"/>
        </w:numPr>
        <w:spacing w:line="480" w:lineRule="auto"/>
        <w:rPr>
          <w:rFonts w:ascii="Arial" w:hAnsi="Arial" w:cs="Arial"/>
        </w:rPr>
      </w:pPr>
      <w:r w:rsidRPr="00A13630">
        <w:rPr>
          <w:rFonts w:ascii="Arial" w:hAnsi="Arial" w:cs="Arial"/>
        </w:rPr>
        <w:t>References</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15</w:t>
      </w:r>
    </w:p>
    <w:p w14:paraId="04B1EB13" w14:textId="4A9AE819" w:rsidR="00673010" w:rsidRPr="00A13630" w:rsidRDefault="00673010" w:rsidP="00A13630">
      <w:pPr>
        <w:pStyle w:val="ListParagraph"/>
        <w:numPr>
          <w:ilvl w:val="1"/>
          <w:numId w:val="3"/>
        </w:numPr>
        <w:spacing w:line="480" w:lineRule="auto"/>
        <w:rPr>
          <w:rFonts w:ascii="Arial" w:hAnsi="Arial" w:cs="Arial"/>
        </w:rPr>
      </w:pPr>
      <w:r w:rsidRPr="00A13630">
        <w:rPr>
          <w:rFonts w:ascii="Arial" w:hAnsi="Arial" w:cs="Arial"/>
        </w:rPr>
        <w:t>Appendices</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17</w:t>
      </w:r>
    </w:p>
    <w:p w14:paraId="7C734D9C" w14:textId="2B20C79F" w:rsidR="004B079F" w:rsidRDefault="004B079F" w:rsidP="004B079F">
      <w:pPr>
        <w:spacing w:line="480" w:lineRule="auto"/>
        <w:ind w:firstLine="720"/>
        <w:rPr>
          <w:rFonts w:ascii="Arial" w:hAnsi="Arial" w:cs="Arial"/>
        </w:rPr>
      </w:pPr>
      <w:r w:rsidRPr="004B079F">
        <w:rPr>
          <w:rFonts w:ascii="Arial" w:hAnsi="Arial" w:cs="Arial"/>
        </w:rPr>
        <w:t>1.1</w:t>
      </w:r>
      <w:r w:rsidR="00E73442">
        <w:rPr>
          <w:rFonts w:ascii="Arial" w:hAnsi="Arial" w:cs="Arial"/>
        </w:rPr>
        <w:t>0</w:t>
      </w:r>
      <w:r w:rsidRPr="004B079F">
        <w:rPr>
          <w:rFonts w:ascii="Arial" w:hAnsi="Arial" w:cs="Arial"/>
        </w:rPr>
        <w:t>.1</w:t>
      </w:r>
      <w:r w:rsidR="00194965">
        <w:rPr>
          <w:rFonts w:ascii="Arial" w:hAnsi="Arial" w:cs="Arial"/>
        </w:rPr>
        <w:t>.</w:t>
      </w:r>
      <w:r w:rsidR="00792D16">
        <w:rPr>
          <w:rFonts w:ascii="Arial" w:hAnsi="Arial" w:cs="Arial"/>
        </w:rPr>
        <w:t xml:space="preserve"> </w:t>
      </w:r>
      <w:r w:rsidR="00194965">
        <w:rPr>
          <w:rFonts w:ascii="Arial" w:hAnsi="Arial" w:cs="Arial"/>
        </w:rPr>
        <w:t>–</w:t>
      </w:r>
      <w:r w:rsidRPr="004B079F">
        <w:rPr>
          <w:rFonts w:ascii="Arial" w:hAnsi="Arial" w:cs="Arial"/>
        </w:rPr>
        <w:t xml:space="preserve"> Stea</w:t>
      </w:r>
      <w:r w:rsidR="00194965">
        <w:rPr>
          <w:rFonts w:ascii="Arial" w:hAnsi="Arial" w:cs="Arial"/>
        </w:rPr>
        <w:t>m</w:t>
      </w:r>
      <w:r w:rsidRPr="004B079F">
        <w:rPr>
          <w:rFonts w:ascii="Arial" w:hAnsi="Arial" w:cs="Arial"/>
        </w:rPr>
        <w:t xml:space="preserve"> Summary 2017 – City and County of Swansea</w:t>
      </w:r>
      <w:r w:rsidR="004142E8">
        <w:rPr>
          <w:rFonts w:ascii="Arial" w:hAnsi="Arial" w:cs="Arial"/>
        </w:rPr>
        <w:tab/>
      </w:r>
      <w:r w:rsidR="004142E8">
        <w:rPr>
          <w:rFonts w:ascii="Arial" w:hAnsi="Arial" w:cs="Arial"/>
        </w:rPr>
        <w:tab/>
        <w:t>17</w:t>
      </w:r>
    </w:p>
    <w:p w14:paraId="0AF13E1A" w14:textId="20CEAFC0" w:rsidR="00792D16" w:rsidRDefault="00792D16" w:rsidP="004B079F">
      <w:pPr>
        <w:spacing w:line="480" w:lineRule="auto"/>
        <w:ind w:firstLine="720"/>
        <w:rPr>
          <w:rFonts w:ascii="Arial" w:hAnsi="Arial" w:cs="Arial"/>
        </w:rPr>
      </w:pPr>
      <w:r>
        <w:rPr>
          <w:rFonts w:ascii="Arial" w:hAnsi="Arial" w:cs="Arial"/>
        </w:rPr>
        <w:t>1.1</w:t>
      </w:r>
      <w:r w:rsidR="00E73442">
        <w:rPr>
          <w:rFonts w:ascii="Arial" w:hAnsi="Arial" w:cs="Arial"/>
        </w:rPr>
        <w:t>0</w:t>
      </w:r>
      <w:r>
        <w:rPr>
          <w:rFonts w:ascii="Arial" w:hAnsi="Arial" w:cs="Arial"/>
        </w:rPr>
        <w:t>.2</w:t>
      </w:r>
      <w:r w:rsidR="00194965">
        <w:rPr>
          <w:rFonts w:ascii="Arial" w:hAnsi="Arial" w:cs="Arial"/>
        </w:rPr>
        <w:t>.</w:t>
      </w:r>
      <w:r>
        <w:rPr>
          <w:rFonts w:ascii="Arial" w:hAnsi="Arial" w:cs="Arial"/>
        </w:rPr>
        <w:t xml:space="preserve"> – Male to Female Ration in Mumbles</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18</w:t>
      </w:r>
    </w:p>
    <w:p w14:paraId="58D8522D" w14:textId="5B939918" w:rsidR="00194965" w:rsidRDefault="00194965" w:rsidP="00194965">
      <w:pPr>
        <w:spacing w:line="480" w:lineRule="auto"/>
        <w:ind w:firstLine="720"/>
        <w:rPr>
          <w:rFonts w:ascii="Arial" w:hAnsi="Arial" w:cs="Arial"/>
        </w:rPr>
      </w:pPr>
      <w:r>
        <w:rPr>
          <w:rFonts w:ascii="Arial" w:hAnsi="Arial" w:cs="Arial"/>
        </w:rPr>
        <w:t>1.1</w:t>
      </w:r>
      <w:r w:rsidR="00E73442">
        <w:rPr>
          <w:rFonts w:ascii="Arial" w:hAnsi="Arial" w:cs="Arial"/>
        </w:rPr>
        <w:t>0</w:t>
      </w:r>
      <w:r>
        <w:rPr>
          <w:rFonts w:ascii="Arial" w:hAnsi="Arial" w:cs="Arial"/>
        </w:rPr>
        <w:t>.3. – Age Distribution in Mumbles</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18</w:t>
      </w:r>
    </w:p>
    <w:p w14:paraId="5995D032" w14:textId="0E759A3F" w:rsidR="00194965" w:rsidRDefault="00194965" w:rsidP="00194965">
      <w:pPr>
        <w:spacing w:line="480" w:lineRule="auto"/>
        <w:ind w:firstLine="720"/>
        <w:rPr>
          <w:rFonts w:ascii="Arial" w:hAnsi="Arial" w:cs="Arial"/>
        </w:rPr>
      </w:pPr>
      <w:r>
        <w:rPr>
          <w:rFonts w:ascii="Arial" w:hAnsi="Arial" w:cs="Arial"/>
        </w:rPr>
        <w:t>1.1</w:t>
      </w:r>
      <w:r w:rsidR="00E73442">
        <w:rPr>
          <w:rFonts w:ascii="Arial" w:hAnsi="Arial" w:cs="Arial"/>
        </w:rPr>
        <w:t>0</w:t>
      </w:r>
      <w:r>
        <w:rPr>
          <w:rFonts w:ascii="Arial" w:hAnsi="Arial" w:cs="Arial"/>
        </w:rPr>
        <w:t>.4. – Age Groups in Mumbles</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18</w:t>
      </w:r>
    </w:p>
    <w:p w14:paraId="22F93235" w14:textId="28E0372F" w:rsidR="0022552D" w:rsidRDefault="0022552D" w:rsidP="00194965">
      <w:pPr>
        <w:spacing w:line="480" w:lineRule="auto"/>
        <w:ind w:firstLine="720"/>
        <w:rPr>
          <w:rFonts w:ascii="Arial" w:hAnsi="Arial" w:cs="Arial"/>
        </w:rPr>
      </w:pPr>
      <w:r>
        <w:rPr>
          <w:rFonts w:ascii="Arial" w:hAnsi="Arial" w:cs="Arial"/>
        </w:rPr>
        <w:t>1.1</w:t>
      </w:r>
      <w:r w:rsidR="00E73442">
        <w:rPr>
          <w:rFonts w:ascii="Arial" w:hAnsi="Arial" w:cs="Arial"/>
        </w:rPr>
        <w:t>0</w:t>
      </w:r>
      <w:r>
        <w:rPr>
          <w:rFonts w:ascii="Arial" w:hAnsi="Arial" w:cs="Arial"/>
        </w:rPr>
        <w:t xml:space="preserve">.5. </w:t>
      </w:r>
      <w:r w:rsidR="002C4C14">
        <w:rPr>
          <w:rFonts w:ascii="Arial" w:hAnsi="Arial" w:cs="Arial"/>
        </w:rPr>
        <w:t>–</w:t>
      </w:r>
      <w:r>
        <w:rPr>
          <w:rFonts w:ascii="Arial" w:hAnsi="Arial" w:cs="Arial"/>
        </w:rPr>
        <w:t xml:space="preserve"> PESTEL</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19</w:t>
      </w:r>
    </w:p>
    <w:p w14:paraId="1361EA6D" w14:textId="6EBAEA37" w:rsidR="002C4C14" w:rsidRDefault="002C4C14" w:rsidP="00194965">
      <w:pPr>
        <w:spacing w:line="480" w:lineRule="auto"/>
        <w:ind w:firstLine="720"/>
        <w:rPr>
          <w:rFonts w:ascii="Arial" w:hAnsi="Arial" w:cs="Arial"/>
        </w:rPr>
      </w:pPr>
      <w:r>
        <w:rPr>
          <w:rFonts w:ascii="Arial" w:hAnsi="Arial" w:cs="Arial"/>
        </w:rPr>
        <w:t>1.1</w:t>
      </w:r>
      <w:r w:rsidR="00E73442">
        <w:rPr>
          <w:rFonts w:ascii="Arial" w:hAnsi="Arial" w:cs="Arial"/>
        </w:rPr>
        <w:t>0</w:t>
      </w:r>
      <w:r>
        <w:rPr>
          <w:rFonts w:ascii="Arial" w:hAnsi="Arial" w:cs="Arial"/>
        </w:rPr>
        <w:t>.6. – Map of Oystermouth Castle</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21</w:t>
      </w:r>
    </w:p>
    <w:p w14:paraId="26094DB1" w14:textId="02B137C1" w:rsidR="006151D6" w:rsidRDefault="000D4FCE" w:rsidP="00A13630">
      <w:pPr>
        <w:spacing w:line="480" w:lineRule="auto"/>
        <w:rPr>
          <w:rFonts w:ascii="Arial" w:hAnsi="Arial" w:cs="Arial"/>
        </w:rPr>
      </w:pPr>
      <w:r>
        <w:rPr>
          <w:rFonts w:ascii="Arial" w:hAnsi="Arial" w:cs="Arial"/>
        </w:rPr>
        <w:tab/>
        <w:t>1.1</w:t>
      </w:r>
      <w:r w:rsidR="00E73442">
        <w:rPr>
          <w:rFonts w:ascii="Arial" w:hAnsi="Arial" w:cs="Arial"/>
        </w:rPr>
        <w:t>0</w:t>
      </w:r>
      <w:r>
        <w:rPr>
          <w:rFonts w:ascii="Arial" w:hAnsi="Arial" w:cs="Arial"/>
        </w:rPr>
        <w:t xml:space="preserve">.7. </w:t>
      </w:r>
      <w:r w:rsidR="00DE72B1">
        <w:rPr>
          <w:rFonts w:ascii="Arial" w:hAnsi="Arial" w:cs="Arial"/>
        </w:rPr>
        <w:t>–</w:t>
      </w:r>
      <w:r>
        <w:rPr>
          <w:rFonts w:ascii="Arial" w:hAnsi="Arial" w:cs="Arial"/>
        </w:rPr>
        <w:t xml:space="preserve"> SWOT</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22</w:t>
      </w:r>
    </w:p>
    <w:p w14:paraId="23E6BDF0" w14:textId="798C1025" w:rsidR="00DE72B1" w:rsidRDefault="006151D6" w:rsidP="006151D6">
      <w:pPr>
        <w:spacing w:line="480" w:lineRule="auto"/>
        <w:ind w:firstLine="720"/>
        <w:rPr>
          <w:rFonts w:ascii="Arial" w:hAnsi="Arial" w:cs="Arial"/>
        </w:rPr>
      </w:pPr>
      <w:r>
        <w:rPr>
          <w:rFonts w:ascii="Arial" w:hAnsi="Arial" w:cs="Arial"/>
        </w:rPr>
        <w:t xml:space="preserve">1.10.8. </w:t>
      </w:r>
      <w:r w:rsidR="004142E8">
        <w:rPr>
          <w:rFonts w:ascii="Arial" w:hAnsi="Arial" w:cs="Arial"/>
        </w:rPr>
        <w:t>–</w:t>
      </w:r>
      <w:r>
        <w:rPr>
          <w:rFonts w:ascii="Arial" w:hAnsi="Arial" w:cs="Arial"/>
        </w:rPr>
        <w:t xml:space="preserve"> Stakeholders</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24</w:t>
      </w:r>
      <w:r w:rsidR="00DE72B1">
        <w:rPr>
          <w:rFonts w:ascii="Arial" w:hAnsi="Arial" w:cs="Arial"/>
        </w:rPr>
        <w:br/>
      </w:r>
      <w:r w:rsidR="00DE72B1">
        <w:rPr>
          <w:rFonts w:ascii="Arial" w:hAnsi="Arial" w:cs="Arial"/>
        </w:rPr>
        <w:tab/>
        <w:t>1.1</w:t>
      </w:r>
      <w:r w:rsidR="00E73442">
        <w:rPr>
          <w:rFonts w:ascii="Arial" w:hAnsi="Arial" w:cs="Arial"/>
        </w:rPr>
        <w:t>0</w:t>
      </w:r>
      <w:r w:rsidR="00DE72B1">
        <w:rPr>
          <w:rFonts w:ascii="Arial" w:hAnsi="Arial" w:cs="Arial"/>
        </w:rPr>
        <w:t>.</w:t>
      </w:r>
      <w:r>
        <w:rPr>
          <w:rFonts w:ascii="Arial" w:hAnsi="Arial" w:cs="Arial"/>
        </w:rPr>
        <w:t>9</w:t>
      </w:r>
      <w:r w:rsidR="00DE72B1">
        <w:rPr>
          <w:rFonts w:ascii="Arial" w:hAnsi="Arial" w:cs="Arial"/>
        </w:rPr>
        <w:t>. – Event Timings</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25</w:t>
      </w:r>
    </w:p>
    <w:p w14:paraId="3A2C00B6" w14:textId="764FD1A7" w:rsidR="000A6555" w:rsidRDefault="00FC2FD7" w:rsidP="00A13630">
      <w:pPr>
        <w:spacing w:line="480" w:lineRule="auto"/>
        <w:rPr>
          <w:rFonts w:ascii="Arial" w:hAnsi="Arial" w:cs="Arial"/>
        </w:rPr>
      </w:pPr>
      <w:r>
        <w:rPr>
          <w:rFonts w:ascii="Arial" w:hAnsi="Arial" w:cs="Arial"/>
        </w:rPr>
        <w:tab/>
        <w:t>1.1</w:t>
      </w:r>
      <w:r w:rsidR="00E73442">
        <w:rPr>
          <w:rFonts w:ascii="Arial" w:hAnsi="Arial" w:cs="Arial"/>
        </w:rPr>
        <w:t>0</w:t>
      </w:r>
      <w:r>
        <w:rPr>
          <w:rFonts w:ascii="Arial" w:hAnsi="Arial" w:cs="Arial"/>
        </w:rPr>
        <w:t>.</w:t>
      </w:r>
      <w:r w:rsidR="006151D6">
        <w:rPr>
          <w:rFonts w:ascii="Arial" w:hAnsi="Arial" w:cs="Arial"/>
        </w:rPr>
        <w:t>10.</w:t>
      </w:r>
      <w:r>
        <w:rPr>
          <w:rFonts w:ascii="Arial" w:hAnsi="Arial" w:cs="Arial"/>
        </w:rPr>
        <w:t xml:space="preserve"> – </w:t>
      </w:r>
      <w:r w:rsidR="000A6555">
        <w:rPr>
          <w:rFonts w:ascii="Arial" w:hAnsi="Arial" w:cs="Arial"/>
        </w:rPr>
        <w:t>Operations</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26</w:t>
      </w:r>
    </w:p>
    <w:p w14:paraId="7698AC22" w14:textId="5A848CCD" w:rsidR="009C4AEC" w:rsidRPr="006E31A1" w:rsidRDefault="000A6555" w:rsidP="000A6555">
      <w:pPr>
        <w:spacing w:line="480" w:lineRule="auto"/>
        <w:ind w:firstLine="720"/>
        <w:rPr>
          <w:rFonts w:ascii="Arial" w:hAnsi="Arial" w:cs="Arial"/>
        </w:rPr>
      </w:pPr>
      <w:r>
        <w:rPr>
          <w:rFonts w:ascii="Arial" w:hAnsi="Arial" w:cs="Arial"/>
        </w:rPr>
        <w:t xml:space="preserve">1.10.11. - </w:t>
      </w:r>
      <w:r w:rsidR="00FC2FD7">
        <w:rPr>
          <w:rFonts w:ascii="Arial" w:hAnsi="Arial" w:cs="Arial"/>
        </w:rPr>
        <w:t xml:space="preserve">Financial Summary </w:t>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r>
      <w:r w:rsidR="004142E8">
        <w:rPr>
          <w:rFonts w:ascii="Arial" w:hAnsi="Arial" w:cs="Arial"/>
        </w:rPr>
        <w:tab/>
        <w:t>27</w:t>
      </w:r>
    </w:p>
    <w:p w14:paraId="18DFC32F" w14:textId="77777777" w:rsidR="006E31A1" w:rsidRPr="00AE201A" w:rsidRDefault="00D814A4" w:rsidP="00D814A4">
      <w:pPr>
        <w:pStyle w:val="ListParagraph"/>
        <w:numPr>
          <w:ilvl w:val="1"/>
          <w:numId w:val="5"/>
        </w:numPr>
        <w:spacing w:line="360" w:lineRule="auto"/>
        <w:rPr>
          <w:rFonts w:ascii="Arial" w:hAnsi="Arial" w:cs="Arial"/>
          <w:b/>
          <w:sz w:val="28"/>
        </w:rPr>
      </w:pPr>
      <w:r w:rsidRPr="00AE201A">
        <w:rPr>
          <w:rFonts w:ascii="Arial" w:hAnsi="Arial" w:cs="Arial"/>
          <w:b/>
          <w:sz w:val="28"/>
        </w:rPr>
        <w:lastRenderedPageBreak/>
        <w:t>Purpose</w:t>
      </w:r>
    </w:p>
    <w:p w14:paraId="14848FA8" w14:textId="77777777" w:rsidR="006E31A1" w:rsidRDefault="006E31A1" w:rsidP="006E31A1">
      <w:pPr>
        <w:spacing w:line="360" w:lineRule="auto"/>
        <w:rPr>
          <w:rFonts w:ascii="Arial" w:hAnsi="Arial" w:cs="Arial"/>
        </w:rPr>
      </w:pPr>
    </w:p>
    <w:p w14:paraId="61068738" w14:textId="201ABA81" w:rsidR="004B079F" w:rsidRDefault="00D814A4" w:rsidP="006E31A1">
      <w:pPr>
        <w:spacing w:line="360" w:lineRule="auto"/>
        <w:rPr>
          <w:rFonts w:ascii="Arial" w:hAnsi="Arial" w:cs="Arial"/>
        </w:rPr>
      </w:pPr>
      <w:r w:rsidRPr="006E31A1">
        <w:rPr>
          <w:rFonts w:ascii="Arial" w:hAnsi="Arial" w:cs="Arial"/>
        </w:rPr>
        <w:t xml:space="preserve">The purpose of this feasibility study is to provide the Village of Mumbles with the information required to make an informed decision about whether or not to continue to plan, host and run the family friendly festival that is ‘The White Lady Festival’. </w:t>
      </w:r>
      <w:r w:rsidR="00271552">
        <w:rPr>
          <w:rFonts w:ascii="Arial" w:hAnsi="Arial" w:cs="Arial"/>
        </w:rPr>
        <w:t xml:space="preserve">Allen et al., 2014, suggest that in order for any kind of event to be a success, a feasibility study must be undertaken in order to examine and overcome any weaknesses the event may face. </w:t>
      </w:r>
      <w:r w:rsidRPr="006E31A1">
        <w:rPr>
          <w:rFonts w:ascii="Arial" w:hAnsi="Arial" w:cs="Arial"/>
        </w:rPr>
        <w:t xml:space="preserve">Specifically, this study will analyse the current market in the area and any demand for this type of festival. In addition, the event project tasks, timing, capability, recourse requirements and any stakeholders will be determined and outlined. The potential for any social/cultural, economic/developmental political and environmental management and leverage will be taken into account through strategic analysis of the potential impact. The study identifies opportunities for collaboration with existing community events and businesses. </w:t>
      </w:r>
    </w:p>
    <w:p w14:paraId="40F929CA" w14:textId="31C4F8AF" w:rsidR="00AE201A" w:rsidRDefault="00AE201A" w:rsidP="006E31A1">
      <w:pPr>
        <w:spacing w:line="360" w:lineRule="auto"/>
        <w:rPr>
          <w:rFonts w:ascii="Arial" w:hAnsi="Arial" w:cs="Arial"/>
          <w:b/>
        </w:rPr>
      </w:pPr>
    </w:p>
    <w:p w14:paraId="4ACE3F77" w14:textId="77777777" w:rsidR="00AE201A" w:rsidRPr="00AE201A" w:rsidRDefault="00AE201A" w:rsidP="00AE201A">
      <w:pPr>
        <w:pStyle w:val="ListParagraph"/>
        <w:numPr>
          <w:ilvl w:val="1"/>
          <w:numId w:val="5"/>
        </w:numPr>
        <w:spacing w:line="360" w:lineRule="auto"/>
        <w:rPr>
          <w:rFonts w:ascii="Arial" w:hAnsi="Arial" w:cs="Arial"/>
          <w:b/>
          <w:sz w:val="28"/>
        </w:rPr>
      </w:pPr>
      <w:r w:rsidRPr="00AE201A">
        <w:rPr>
          <w:rFonts w:ascii="Arial" w:hAnsi="Arial" w:cs="Arial"/>
          <w:b/>
          <w:sz w:val="28"/>
        </w:rPr>
        <w:t>Background</w:t>
      </w:r>
    </w:p>
    <w:p w14:paraId="6565998F" w14:textId="77777777" w:rsidR="00AE201A" w:rsidRPr="006E31A1" w:rsidRDefault="00AE201A" w:rsidP="00AE201A">
      <w:pPr>
        <w:spacing w:line="360" w:lineRule="auto"/>
        <w:rPr>
          <w:rFonts w:ascii="Arial" w:hAnsi="Arial" w:cs="Arial"/>
          <w:b/>
        </w:rPr>
      </w:pPr>
    </w:p>
    <w:p w14:paraId="6C85244B" w14:textId="585AE412" w:rsidR="00AE201A" w:rsidRPr="006E31A1" w:rsidRDefault="00AE201A" w:rsidP="006E31A1">
      <w:pPr>
        <w:spacing w:line="360" w:lineRule="auto"/>
        <w:rPr>
          <w:rFonts w:ascii="Arial" w:hAnsi="Arial" w:cs="Arial"/>
          <w:b/>
        </w:rPr>
      </w:pPr>
      <w:r w:rsidRPr="004B079F">
        <w:rPr>
          <w:rFonts w:ascii="Arial" w:hAnsi="Arial" w:cs="Arial"/>
        </w:rPr>
        <w:t>The little old fishing village of Mumbles marks the beginning of the coastline along the Gower Peninsula. Visit Swansea Bay, 2019, suggest that although Mumbles is only a village there is something for everyone here with plenty of thing to do, see and explore. On the quaint streets there are many different high-end shops, independent boutiques or much-loved galleries showing off work based on the area. With outstanding views across Swansea, Mumbles is well known for walkers as it can lead them all around Gower. Bellis, 2017, continues and looks at other attractions in the area, including Oystermouth Castle, Mumbles lighthouse and the Mumbles lifeboat station. This village is home to a number of local businesses, not only including the shopping, but restaurants, cafes, bars and many more.</w:t>
      </w:r>
    </w:p>
    <w:p w14:paraId="217545F0" w14:textId="098D609F" w:rsidR="00D814A4" w:rsidRDefault="00D814A4" w:rsidP="00D814A4">
      <w:pPr>
        <w:spacing w:line="480" w:lineRule="auto"/>
        <w:rPr>
          <w:rFonts w:ascii="Arial" w:hAnsi="Arial" w:cs="Arial"/>
        </w:rPr>
      </w:pPr>
    </w:p>
    <w:p w14:paraId="67C7D559" w14:textId="77777777" w:rsidR="005B3EB0" w:rsidRDefault="005B3EB0" w:rsidP="00AE201A">
      <w:pPr>
        <w:spacing w:line="480" w:lineRule="auto"/>
        <w:rPr>
          <w:rFonts w:ascii="Arial" w:hAnsi="Arial" w:cs="Arial"/>
          <w:b/>
        </w:rPr>
      </w:pPr>
    </w:p>
    <w:p w14:paraId="491431AB" w14:textId="26C25127" w:rsidR="005B3EB0" w:rsidRDefault="005B3EB0" w:rsidP="00AE201A">
      <w:pPr>
        <w:spacing w:line="480" w:lineRule="auto"/>
        <w:rPr>
          <w:rFonts w:ascii="Arial" w:hAnsi="Arial" w:cs="Arial"/>
          <w:b/>
        </w:rPr>
      </w:pPr>
    </w:p>
    <w:p w14:paraId="07B00B74" w14:textId="77777777" w:rsidR="005B3EB0" w:rsidRDefault="005B3EB0" w:rsidP="00AE201A">
      <w:pPr>
        <w:spacing w:line="480" w:lineRule="auto"/>
        <w:rPr>
          <w:rFonts w:ascii="Arial" w:hAnsi="Arial" w:cs="Arial"/>
          <w:b/>
        </w:rPr>
      </w:pPr>
    </w:p>
    <w:p w14:paraId="6190747D" w14:textId="7850A699" w:rsidR="00987EBE" w:rsidRPr="00AE201A" w:rsidRDefault="00AE201A" w:rsidP="00A331CA">
      <w:pPr>
        <w:spacing w:line="480" w:lineRule="auto"/>
        <w:ind w:firstLine="720"/>
        <w:rPr>
          <w:rFonts w:ascii="Arial" w:hAnsi="Arial" w:cs="Arial"/>
          <w:b/>
        </w:rPr>
      </w:pPr>
      <w:r>
        <w:rPr>
          <w:rFonts w:ascii="Arial" w:hAnsi="Arial" w:cs="Arial"/>
          <w:b/>
        </w:rPr>
        <w:lastRenderedPageBreak/>
        <w:t>1.2.1</w:t>
      </w:r>
      <w:r w:rsidR="00987EBE" w:rsidRPr="00AE201A">
        <w:rPr>
          <w:rFonts w:ascii="Arial" w:hAnsi="Arial" w:cs="Arial"/>
          <w:b/>
        </w:rPr>
        <w:t>. The Festival in Context</w:t>
      </w:r>
    </w:p>
    <w:p w14:paraId="11BF9DFC" w14:textId="4D741896" w:rsidR="006151D6" w:rsidRDefault="006151D6" w:rsidP="0040482B">
      <w:pPr>
        <w:spacing w:line="360" w:lineRule="auto"/>
        <w:rPr>
          <w:rFonts w:ascii="Arial" w:hAnsi="Arial" w:cs="Arial"/>
        </w:rPr>
      </w:pPr>
      <w:r>
        <w:rPr>
          <w:rFonts w:ascii="Arial" w:hAnsi="Arial" w:cs="Arial"/>
        </w:rPr>
        <w:t>It is suggested by Long and Robinson, 2004 that festivals as a whole are a way of bringing people together through their love of the same thing. In this case if would relate to the community, music, fo</w:t>
      </w:r>
      <w:r w:rsidR="000A6555">
        <w:rPr>
          <w:rFonts w:ascii="Arial" w:hAnsi="Arial" w:cs="Arial"/>
        </w:rPr>
        <w:t>o</w:t>
      </w:r>
      <w:r>
        <w:rPr>
          <w:rFonts w:ascii="Arial" w:hAnsi="Arial" w:cs="Arial"/>
        </w:rPr>
        <w:t xml:space="preserve">d and drink. </w:t>
      </w:r>
    </w:p>
    <w:p w14:paraId="79E0018A" w14:textId="77777777" w:rsidR="00A331CA" w:rsidRDefault="00A331CA" w:rsidP="0040482B">
      <w:pPr>
        <w:spacing w:line="360" w:lineRule="auto"/>
        <w:rPr>
          <w:rFonts w:ascii="Arial" w:hAnsi="Arial" w:cs="Arial"/>
        </w:rPr>
      </w:pPr>
    </w:p>
    <w:p w14:paraId="0FC05BDA" w14:textId="21A7FD2D" w:rsidR="00987EBE" w:rsidRDefault="0040482B" w:rsidP="0040482B">
      <w:pPr>
        <w:spacing w:line="360" w:lineRule="auto"/>
        <w:rPr>
          <w:rFonts w:ascii="Arial" w:hAnsi="Arial" w:cs="Arial"/>
        </w:rPr>
      </w:pPr>
      <w:r>
        <w:rPr>
          <w:rFonts w:ascii="Arial" w:hAnsi="Arial" w:cs="Arial"/>
        </w:rPr>
        <w:t>Ramsey, 2018 states that the festival is organised by the Mumbles Community Council. The name for the festival comes from the resident ghost of Oystermouth Castle, The White Lady. Williams</w:t>
      </w:r>
      <w:r w:rsidR="00434C7C">
        <w:rPr>
          <w:rFonts w:ascii="Arial" w:hAnsi="Arial" w:cs="Arial"/>
        </w:rPr>
        <w:t xml:space="preserve">, 2018, </w:t>
      </w:r>
      <w:r>
        <w:rPr>
          <w:rFonts w:ascii="Arial" w:hAnsi="Arial" w:cs="Arial"/>
        </w:rPr>
        <w:t xml:space="preserve">adds to this by explaining what the festival is about as it combines local food, drinks, music and games in order to create an event and atmosphere that will provide entertainment for the whole family for a weekend. </w:t>
      </w:r>
      <w:r w:rsidR="00AE201A">
        <w:rPr>
          <w:rFonts w:ascii="Arial" w:hAnsi="Arial" w:cs="Arial"/>
        </w:rPr>
        <w:t xml:space="preserve">The festival in 2018 played host to a number of variations of Music, including rock, classical, blue, pop and flamenco jazz. </w:t>
      </w:r>
    </w:p>
    <w:p w14:paraId="1295EA7C" w14:textId="77777777" w:rsidR="00AE201A" w:rsidRDefault="00AE201A" w:rsidP="0040482B">
      <w:pPr>
        <w:spacing w:line="360" w:lineRule="auto"/>
        <w:rPr>
          <w:rFonts w:ascii="Arial" w:hAnsi="Arial" w:cs="Arial"/>
        </w:rPr>
      </w:pPr>
    </w:p>
    <w:p w14:paraId="515FA656" w14:textId="2AE1C3AC" w:rsidR="004B079F" w:rsidRDefault="0040482B" w:rsidP="00271552">
      <w:pPr>
        <w:spacing w:line="360" w:lineRule="auto"/>
        <w:rPr>
          <w:rFonts w:ascii="Times New Roman" w:eastAsia="Times New Roman" w:hAnsi="Times New Roman" w:cs="Times New Roman"/>
        </w:rPr>
      </w:pPr>
      <w:r>
        <w:rPr>
          <w:rFonts w:ascii="Arial" w:eastAsia="Times New Roman" w:hAnsi="Arial" w:cs="Arial"/>
          <w:shd w:val="clear" w:color="auto" w:fill="FFFFFF"/>
        </w:rPr>
        <w:t xml:space="preserve">Williams, 2018, states that </w:t>
      </w:r>
      <w:r w:rsidRPr="004E21E3">
        <w:rPr>
          <w:rFonts w:ascii="Arial" w:eastAsia="Times New Roman" w:hAnsi="Arial" w:cs="Arial"/>
          <w:shd w:val="clear" w:color="auto" w:fill="FFFFFF"/>
        </w:rPr>
        <w:t>“</w:t>
      </w:r>
      <w:r>
        <w:rPr>
          <w:rFonts w:ascii="Arial" w:eastAsia="Times New Roman" w:hAnsi="Arial" w:cs="Arial"/>
          <w:shd w:val="clear" w:color="auto" w:fill="FFFFFF"/>
        </w:rPr>
        <w:t>t</w:t>
      </w:r>
      <w:r w:rsidRPr="004E21E3">
        <w:rPr>
          <w:rFonts w:ascii="Arial" w:eastAsia="Times New Roman" w:hAnsi="Arial" w:cs="Arial"/>
          <w:shd w:val="clear" w:color="auto" w:fill="FFFFFF"/>
        </w:rPr>
        <w:t xml:space="preserve">he aim of </w:t>
      </w:r>
      <w:r>
        <w:rPr>
          <w:rFonts w:ascii="Arial" w:eastAsia="Times New Roman" w:hAnsi="Arial" w:cs="Arial"/>
          <w:shd w:val="clear" w:color="auto" w:fill="FFFFFF"/>
        </w:rPr>
        <w:t xml:space="preserve">The </w:t>
      </w:r>
      <w:r w:rsidRPr="004E21E3">
        <w:rPr>
          <w:rFonts w:ascii="Arial" w:eastAsia="Times New Roman" w:hAnsi="Arial" w:cs="Arial"/>
          <w:shd w:val="clear" w:color="auto" w:fill="FFFFFF"/>
        </w:rPr>
        <w:t xml:space="preserve">White Lady </w:t>
      </w:r>
      <w:r>
        <w:rPr>
          <w:rFonts w:ascii="Arial" w:eastAsia="Times New Roman" w:hAnsi="Arial" w:cs="Arial"/>
          <w:shd w:val="clear" w:color="auto" w:fill="FFFFFF"/>
        </w:rPr>
        <w:t xml:space="preserve">Festival </w:t>
      </w:r>
      <w:r w:rsidRPr="004E21E3">
        <w:rPr>
          <w:rFonts w:ascii="Arial" w:eastAsia="Times New Roman" w:hAnsi="Arial" w:cs="Arial"/>
          <w:shd w:val="clear" w:color="auto" w:fill="FFFFFF"/>
        </w:rPr>
        <w:t>is to put on something for the locals and also to encourage visitors to come down for the weekend to enjoy a festival atmosphere in the beautiful grounds of the castle.</w:t>
      </w:r>
      <w:r w:rsidRPr="00987EBE">
        <w:rPr>
          <w:rFonts w:ascii="Arial" w:eastAsia="Times New Roman" w:hAnsi="Arial" w:cs="Arial"/>
        </w:rPr>
        <w:t>” This aim suggests that this festival is trying to raise the profile of the village and the local businesses that operate within</w:t>
      </w:r>
      <w:r>
        <w:rPr>
          <w:rFonts w:ascii="Arial" w:eastAsia="Times New Roman" w:hAnsi="Arial" w:cs="Arial"/>
        </w:rPr>
        <w:t xml:space="preserve"> it</w:t>
      </w:r>
      <w:r w:rsidRPr="00987EBE">
        <w:rPr>
          <w:rFonts w:ascii="Arial" w:eastAsia="Times New Roman" w:hAnsi="Arial" w:cs="Arial"/>
        </w:rPr>
        <w:t xml:space="preserve">. </w:t>
      </w:r>
      <w:r w:rsidRPr="00987EBE">
        <w:rPr>
          <w:rFonts w:ascii="Arial" w:hAnsi="Arial" w:cs="Arial"/>
        </w:rPr>
        <w:t xml:space="preserve">As shown in the </w:t>
      </w:r>
      <w:r w:rsidR="00E16E02" w:rsidRPr="00987EBE">
        <w:rPr>
          <w:rFonts w:ascii="Arial" w:hAnsi="Arial" w:cs="Arial"/>
        </w:rPr>
        <w:t>append</w:t>
      </w:r>
      <w:r w:rsidR="00E16E02">
        <w:rPr>
          <w:rFonts w:ascii="Arial" w:hAnsi="Arial" w:cs="Arial"/>
        </w:rPr>
        <w:t>ices</w:t>
      </w:r>
      <w:r w:rsidRPr="00987EBE">
        <w:rPr>
          <w:rFonts w:ascii="Arial" w:hAnsi="Arial" w:cs="Arial"/>
        </w:rPr>
        <w:t xml:space="preserve"> under the heading 1.1</w:t>
      </w:r>
      <w:r w:rsidR="00B64539">
        <w:rPr>
          <w:rFonts w:ascii="Arial" w:hAnsi="Arial" w:cs="Arial"/>
        </w:rPr>
        <w:t>0</w:t>
      </w:r>
      <w:r w:rsidRPr="00987EBE">
        <w:rPr>
          <w:rFonts w:ascii="Arial" w:hAnsi="Arial" w:cs="Arial"/>
        </w:rPr>
        <w:t>.1. the tourism report for Swansea as a whole</w:t>
      </w:r>
      <w:r>
        <w:rPr>
          <w:rFonts w:ascii="Arial" w:hAnsi="Arial" w:cs="Arial"/>
        </w:rPr>
        <w:t xml:space="preserve">. Swansea.gov.uk, 2019 state that in 2017 the total economic impact based on tourism was a huge £417.85M. by reviewing these figures it is apparent that there is already enough tourism within the city as a whole to keep festivals like The White Lady Festival running. However, as this festival is trying to put its focus on the local community it may attract some tourism depending on size and marketing. Even if this is the case, according to citypopulation.com, the population of Mumbles in 2017 was 16,603 so even if the festival struggles to attract tourist it should be a great way to bring the local community together through a fun day out for the whole family. </w:t>
      </w:r>
    </w:p>
    <w:p w14:paraId="058AA009" w14:textId="77777777" w:rsidR="00271552" w:rsidRPr="00271552" w:rsidRDefault="00271552" w:rsidP="00271552">
      <w:pPr>
        <w:spacing w:line="360" w:lineRule="auto"/>
        <w:rPr>
          <w:rFonts w:ascii="Times New Roman" w:eastAsia="Times New Roman" w:hAnsi="Times New Roman" w:cs="Times New Roman"/>
        </w:rPr>
      </w:pPr>
    </w:p>
    <w:p w14:paraId="20D439AA" w14:textId="22C2487A" w:rsidR="004B079F" w:rsidRDefault="00AE201A" w:rsidP="004142E8">
      <w:pPr>
        <w:spacing w:line="360" w:lineRule="auto"/>
        <w:rPr>
          <w:rFonts w:ascii="Arial" w:hAnsi="Arial" w:cs="Arial"/>
        </w:rPr>
      </w:pPr>
      <w:r>
        <w:rPr>
          <w:rFonts w:ascii="Arial" w:hAnsi="Arial" w:cs="Arial"/>
        </w:rPr>
        <w:t xml:space="preserve">Another aim sated by Ramsey, 2018, is that one of the main reasons of hosting this festival </w:t>
      </w:r>
      <w:r w:rsidR="00855D6F">
        <w:rPr>
          <w:rFonts w:ascii="Arial" w:hAnsi="Arial" w:cs="Arial"/>
        </w:rPr>
        <w:t xml:space="preserve">as a locally based one </w:t>
      </w:r>
      <w:r>
        <w:rPr>
          <w:rFonts w:ascii="Arial" w:hAnsi="Arial" w:cs="Arial"/>
        </w:rPr>
        <w:t>is in order to try and give back to the local community. This is why that festival is trying to only host local businesses to source to food and beverages, as well as keeping trying to only employ local artists and bands to perform at the festival.</w:t>
      </w:r>
    </w:p>
    <w:p w14:paraId="18DAD7DA" w14:textId="713C2876" w:rsidR="00271552" w:rsidRPr="00271552" w:rsidRDefault="00271552" w:rsidP="00271552">
      <w:pPr>
        <w:pStyle w:val="ListParagraph"/>
        <w:numPr>
          <w:ilvl w:val="1"/>
          <w:numId w:val="5"/>
        </w:numPr>
        <w:spacing w:line="480" w:lineRule="auto"/>
        <w:rPr>
          <w:rFonts w:ascii="Arial" w:hAnsi="Arial" w:cs="Arial"/>
          <w:b/>
          <w:sz w:val="28"/>
        </w:rPr>
      </w:pPr>
      <w:r w:rsidRPr="00271552">
        <w:rPr>
          <w:rFonts w:ascii="Arial" w:hAnsi="Arial" w:cs="Arial"/>
          <w:b/>
          <w:sz w:val="28"/>
        </w:rPr>
        <w:lastRenderedPageBreak/>
        <w:t>Market Analysis</w:t>
      </w:r>
      <w:r w:rsidR="00792D16">
        <w:rPr>
          <w:rFonts w:ascii="Arial" w:hAnsi="Arial" w:cs="Arial"/>
          <w:b/>
          <w:sz w:val="28"/>
        </w:rPr>
        <w:t>/Demand</w:t>
      </w:r>
    </w:p>
    <w:p w14:paraId="255E215E" w14:textId="63EB41B4" w:rsidR="00A833FA" w:rsidRDefault="00194965" w:rsidP="00BB188D">
      <w:pPr>
        <w:spacing w:line="360" w:lineRule="auto"/>
        <w:rPr>
          <w:rFonts w:ascii="Arial" w:hAnsi="Arial" w:cs="Arial"/>
        </w:rPr>
      </w:pPr>
      <w:r>
        <w:rPr>
          <w:rFonts w:ascii="Arial" w:hAnsi="Arial" w:cs="Arial"/>
        </w:rPr>
        <w:t xml:space="preserve">Robinson, Wale and Dickson, 2013. Suggest that in order to create and run a successful event </w:t>
      </w:r>
      <w:r w:rsidR="00BB188D">
        <w:rPr>
          <w:rFonts w:ascii="Arial" w:hAnsi="Arial" w:cs="Arial"/>
        </w:rPr>
        <w:t>a feasibility study must be put together and in order to successfully do this, market analysis needs to take place. This includes gathering data regarding the market being targeted, in the case, the Mumbles</w:t>
      </w:r>
      <w:r w:rsidR="00325DB6">
        <w:rPr>
          <w:rFonts w:ascii="Arial" w:hAnsi="Arial" w:cs="Arial"/>
        </w:rPr>
        <w:t xml:space="preserve"> area</w:t>
      </w:r>
      <w:r w:rsidR="00BB188D">
        <w:rPr>
          <w:rFonts w:ascii="Arial" w:hAnsi="Arial" w:cs="Arial"/>
        </w:rPr>
        <w:t xml:space="preserve">. </w:t>
      </w:r>
      <w:r w:rsidR="00E16E02">
        <w:rPr>
          <w:rFonts w:ascii="Arial" w:hAnsi="Arial" w:cs="Arial"/>
        </w:rPr>
        <w:t>As previously stated, this festival aims to target all generations by ensuring that they are able to provide activit</w:t>
      </w:r>
      <w:r w:rsidR="00C8005D">
        <w:rPr>
          <w:rFonts w:ascii="Arial" w:hAnsi="Arial" w:cs="Arial"/>
        </w:rPr>
        <w:t>ies</w:t>
      </w:r>
      <w:r w:rsidR="00E16E02">
        <w:rPr>
          <w:rFonts w:ascii="Arial" w:hAnsi="Arial" w:cs="Arial"/>
        </w:rPr>
        <w:t>, entertainment, food or drink for each person attending. Under the headings 1.1</w:t>
      </w:r>
      <w:r w:rsidR="00B64539">
        <w:rPr>
          <w:rFonts w:ascii="Arial" w:hAnsi="Arial" w:cs="Arial"/>
        </w:rPr>
        <w:t>0</w:t>
      </w:r>
      <w:r w:rsidR="00E16E02">
        <w:rPr>
          <w:rFonts w:ascii="Arial" w:hAnsi="Arial" w:cs="Arial"/>
        </w:rPr>
        <w:t>.2., 1.1</w:t>
      </w:r>
      <w:r w:rsidR="00B64539">
        <w:rPr>
          <w:rFonts w:ascii="Arial" w:hAnsi="Arial" w:cs="Arial"/>
        </w:rPr>
        <w:t>0</w:t>
      </w:r>
      <w:r w:rsidR="00E16E02">
        <w:rPr>
          <w:rFonts w:ascii="Arial" w:hAnsi="Arial" w:cs="Arial"/>
        </w:rPr>
        <w:t>.3. and 1.1</w:t>
      </w:r>
      <w:r w:rsidR="00B64539">
        <w:rPr>
          <w:rFonts w:ascii="Arial" w:hAnsi="Arial" w:cs="Arial"/>
        </w:rPr>
        <w:t>0</w:t>
      </w:r>
      <w:r w:rsidR="00E16E02">
        <w:rPr>
          <w:rFonts w:ascii="Arial" w:hAnsi="Arial" w:cs="Arial"/>
        </w:rPr>
        <w:t>.4. in the appendices are graphs showing the demographic in Mumbles.</w:t>
      </w:r>
      <w:r w:rsidR="00511982">
        <w:rPr>
          <w:rFonts w:ascii="Arial" w:hAnsi="Arial" w:cs="Arial"/>
        </w:rPr>
        <w:t xml:space="preserve"> The graphs </w:t>
      </w:r>
      <w:r w:rsidR="001E5237">
        <w:rPr>
          <w:rFonts w:ascii="Arial" w:hAnsi="Arial" w:cs="Arial"/>
        </w:rPr>
        <w:t xml:space="preserve">sourced from citypopulation.de, 2019, </w:t>
      </w:r>
      <w:r w:rsidR="00511982">
        <w:rPr>
          <w:rFonts w:ascii="Arial" w:hAnsi="Arial" w:cs="Arial"/>
        </w:rPr>
        <w:t xml:space="preserve">show the male to female ratio in the village which are very similar at 52.3% </w:t>
      </w:r>
      <w:r w:rsidR="001E5237">
        <w:rPr>
          <w:rFonts w:ascii="Arial" w:hAnsi="Arial" w:cs="Arial"/>
        </w:rPr>
        <w:t>f</w:t>
      </w:r>
      <w:r w:rsidR="00511982">
        <w:rPr>
          <w:rFonts w:ascii="Arial" w:hAnsi="Arial" w:cs="Arial"/>
        </w:rPr>
        <w:t xml:space="preserve">emale and 47.7% </w:t>
      </w:r>
      <w:r w:rsidR="001E5237">
        <w:rPr>
          <w:rFonts w:ascii="Arial" w:hAnsi="Arial" w:cs="Arial"/>
        </w:rPr>
        <w:t>m</w:t>
      </w:r>
      <w:r w:rsidR="00511982">
        <w:rPr>
          <w:rFonts w:ascii="Arial" w:hAnsi="Arial" w:cs="Arial"/>
        </w:rPr>
        <w:t>ale.</w:t>
      </w:r>
      <w:r w:rsidR="001E5237">
        <w:rPr>
          <w:rFonts w:ascii="Arial" w:hAnsi="Arial" w:cs="Arial"/>
        </w:rPr>
        <w:t xml:space="preserve"> By having a near 50/50 split it will mean that the festival really has to ensure that they are catering for both genders equally. In addition to this, another graph shows the age ranges for the local people. This is split in 10-year groups, 0-9, 10-19, 20-29 and so on. Each of these categories equally vary from between 1,289 which is the age category 20-29</w:t>
      </w:r>
      <w:r w:rsidR="00C8005D">
        <w:rPr>
          <w:rFonts w:ascii="Arial" w:hAnsi="Arial" w:cs="Arial"/>
        </w:rPr>
        <w:t>,</w:t>
      </w:r>
      <w:r w:rsidR="001E5237">
        <w:rPr>
          <w:rFonts w:ascii="Arial" w:hAnsi="Arial" w:cs="Arial"/>
        </w:rPr>
        <w:t xml:space="preserve"> to 2,444 which is the 60-69 age category. </w:t>
      </w:r>
      <w:r w:rsidR="0056125B">
        <w:rPr>
          <w:rFonts w:ascii="Arial" w:hAnsi="Arial" w:cs="Arial"/>
        </w:rPr>
        <w:t>By now knowing the age demographic within the area the festival is going to be held, it will aid the event organiser in knowing what to include in the event. By also knowing the age ranges it is apparent that the aim of this festival, to make it a family friendly on can be achieved as a lot of families live in Mumbles.</w:t>
      </w:r>
      <w:r w:rsidR="004224FD">
        <w:rPr>
          <w:rFonts w:ascii="Arial" w:hAnsi="Arial" w:cs="Arial"/>
        </w:rPr>
        <w:t xml:space="preserve"> Shone and Parry, 2015, suggest that by researching and knowing the demographic being targeted it can lead to many benefits. It is evident that the festival has already done research into this as their main aim is to produce a festival that will include the whole of the community. Local, 2017 suggests that by staging an event that has the potential to include to entire community will allow an increase in local tourism which will lead to benefiting local businesses. Furthermore, if the festival is run well and becomes well know</w:t>
      </w:r>
      <w:r w:rsidR="00C8005D">
        <w:rPr>
          <w:rFonts w:ascii="Arial" w:hAnsi="Arial" w:cs="Arial"/>
        </w:rPr>
        <w:t>n</w:t>
      </w:r>
      <w:r w:rsidR="004224FD">
        <w:rPr>
          <w:rFonts w:ascii="Arial" w:hAnsi="Arial" w:cs="Arial"/>
        </w:rPr>
        <w:t xml:space="preserve"> it could aid in reinforcing the identity of Mumbles. </w:t>
      </w:r>
      <w:r w:rsidR="0022552D">
        <w:rPr>
          <w:rFonts w:ascii="Arial" w:hAnsi="Arial" w:cs="Arial"/>
        </w:rPr>
        <w:t xml:space="preserve">Lastly, it will bring the local community together and create a stronger bond within Mumbles and allow people to get together and have fun. </w:t>
      </w:r>
    </w:p>
    <w:p w14:paraId="1C6247E7" w14:textId="016D2FE1" w:rsidR="00C13A13" w:rsidRDefault="00C13A13" w:rsidP="00BB188D">
      <w:pPr>
        <w:spacing w:line="360" w:lineRule="auto"/>
        <w:rPr>
          <w:rFonts w:ascii="Arial" w:hAnsi="Arial" w:cs="Arial"/>
        </w:rPr>
      </w:pPr>
    </w:p>
    <w:p w14:paraId="54D27EBD" w14:textId="75F202F7" w:rsidR="00C13A13" w:rsidRDefault="00C13A13" w:rsidP="00BB188D">
      <w:pPr>
        <w:spacing w:line="360" w:lineRule="auto"/>
        <w:rPr>
          <w:rFonts w:ascii="Arial" w:hAnsi="Arial" w:cs="Arial"/>
        </w:rPr>
      </w:pPr>
      <w:r>
        <w:rPr>
          <w:rFonts w:ascii="Arial" w:hAnsi="Arial" w:cs="Arial"/>
        </w:rPr>
        <w:t xml:space="preserve">Booker, 2018, suggests that the events industry in 2018 had </w:t>
      </w:r>
      <w:r w:rsidR="00C8005D">
        <w:rPr>
          <w:rFonts w:ascii="Arial" w:hAnsi="Arial" w:cs="Arial"/>
        </w:rPr>
        <w:t>twenty-two</w:t>
      </w:r>
      <w:r>
        <w:rPr>
          <w:rFonts w:ascii="Arial" w:hAnsi="Arial" w:cs="Arial"/>
        </w:rPr>
        <w:t xml:space="preserve"> main trends that most events ranging from festivals, corporate events would follow. The main trend that The White Lady Festival </w:t>
      </w:r>
      <w:r w:rsidR="00C8005D">
        <w:rPr>
          <w:rFonts w:ascii="Arial" w:hAnsi="Arial" w:cs="Arial"/>
        </w:rPr>
        <w:t>follows is that</w:t>
      </w:r>
      <w:r>
        <w:rPr>
          <w:rFonts w:ascii="Arial" w:hAnsi="Arial" w:cs="Arial"/>
        </w:rPr>
        <w:t xml:space="preserve"> “more activity-based festivals will launch.” This is something that this festival will look at</w:t>
      </w:r>
      <w:r w:rsidR="00A56EE2">
        <w:rPr>
          <w:rFonts w:ascii="Arial" w:hAnsi="Arial" w:cs="Arial"/>
        </w:rPr>
        <w:t>,</w:t>
      </w:r>
      <w:r>
        <w:rPr>
          <w:rFonts w:ascii="Arial" w:hAnsi="Arial" w:cs="Arial"/>
        </w:rPr>
        <w:t xml:space="preserve"> as this is not just going to be </w:t>
      </w:r>
      <w:r>
        <w:rPr>
          <w:rFonts w:ascii="Arial" w:hAnsi="Arial" w:cs="Arial"/>
        </w:rPr>
        <w:lastRenderedPageBreak/>
        <w:t>an average festival but one that will engage with its audience in more ways than just through musical acts. By becoming more activity based it could also attract more people to</w:t>
      </w:r>
      <w:r w:rsidR="00A56EE2">
        <w:rPr>
          <w:rFonts w:ascii="Arial" w:hAnsi="Arial" w:cs="Arial"/>
        </w:rPr>
        <w:t xml:space="preserve"> </w:t>
      </w:r>
      <w:r>
        <w:rPr>
          <w:rFonts w:ascii="Arial" w:hAnsi="Arial" w:cs="Arial"/>
        </w:rPr>
        <w:t xml:space="preserve">the festival </w:t>
      </w:r>
      <w:r w:rsidR="00A56EE2">
        <w:rPr>
          <w:rFonts w:ascii="Arial" w:hAnsi="Arial" w:cs="Arial"/>
        </w:rPr>
        <w:t>by</w:t>
      </w:r>
      <w:r>
        <w:rPr>
          <w:rFonts w:ascii="Arial" w:hAnsi="Arial" w:cs="Arial"/>
        </w:rPr>
        <w:t xml:space="preserve"> appeal</w:t>
      </w:r>
      <w:r w:rsidR="00A56EE2">
        <w:rPr>
          <w:rFonts w:ascii="Arial" w:hAnsi="Arial" w:cs="Arial"/>
        </w:rPr>
        <w:t>ing</w:t>
      </w:r>
      <w:r>
        <w:rPr>
          <w:rFonts w:ascii="Arial" w:hAnsi="Arial" w:cs="Arial"/>
        </w:rPr>
        <w:t xml:space="preserve"> to a wider demographic.</w:t>
      </w:r>
    </w:p>
    <w:p w14:paraId="1DC0923F" w14:textId="77777777" w:rsidR="00BB188D" w:rsidRDefault="00BB188D" w:rsidP="00BB188D">
      <w:pPr>
        <w:spacing w:line="360" w:lineRule="auto"/>
        <w:rPr>
          <w:rFonts w:ascii="Arial" w:hAnsi="Arial" w:cs="Arial"/>
        </w:rPr>
      </w:pPr>
    </w:p>
    <w:p w14:paraId="29CD613A" w14:textId="075D5116" w:rsidR="00792D16" w:rsidRPr="00792D16" w:rsidRDefault="00792D16" w:rsidP="00792D16">
      <w:pPr>
        <w:pStyle w:val="ListParagraph"/>
        <w:numPr>
          <w:ilvl w:val="2"/>
          <w:numId w:val="12"/>
        </w:numPr>
        <w:spacing w:line="480" w:lineRule="auto"/>
        <w:rPr>
          <w:rFonts w:ascii="Arial" w:hAnsi="Arial" w:cs="Arial"/>
          <w:b/>
        </w:rPr>
      </w:pPr>
      <w:r w:rsidRPr="00792D16">
        <w:rPr>
          <w:rFonts w:ascii="Arial" w:hAnsi="Arial" w:cs="Arial"/>
          <w:b/>
        </w:rPr>
        <w:t>PESTEL</w:t>
      </w:r>
    </w:p>
    <w:p w14:paraId="28DC2E5D" w14:textId="698E4F17" w:rsidR="00792D16" w:rsidRDefault="004074E6" w:rsidP="001F1087">
      <w:pPr>
        <w:spacing w:line="360" w:lineRule="auto"/>
        <w:rPr>
          <w:rFonts w:ascii="Arial" w:hAnsi="Arial" w:cs="Arial"/>
        </w:rPr>
      </w:pPr>
      <w:r>
        <w:rPr>
          <w:rFonts w:ascii="Arial" w:hAnsi="Arial" w:cs="Arial"/>
        </w:rPr>
        <w:t xml:space="preserve">Worthington and Britton, 2018, state that a PESTEL analysis is extremely beneficial to businesses and events. It </w:t>
      </w:r>
      <w:r w:rsidR="001F1087">
        <w:rPr>
          <w:rFonts w:ascii="Arial" w:hAnsi="Arial" w:cs="Arial"/>
        </w:rPr>
        <w:t>incorporates</w:t>
      </w:r>
      <w:r>
        <w:rPr>
          <w:rFonts w:ascii="Arial" w:hAnsi="Arial" w:cs="Arial"/>
        </w:rPr>
        <w:t xml:space="preserve"> political, economic, social, technological</w:t>
      </w:r>
      <w:r w:rsidR="001F1087">
        <w:rPr>
          <w:rFonts w:ascii="Arial" w:hAnsi="Arial" w:cs="Arial"/>
        </w:rPr>
        <w:t xml:space="preserve">, environmental and legal factors that have the potential to affect a business or event. In the appendices under the heading 1.10.5. is a PESTEL analysis for The White Lady Festival outlining factor that could affect it. </w:t>
      </w:r>
    </w:p>
    <w:p w14:paraId="0BB299AE" w14:textId="77777777" w:rsidR="001F1087" w:rsidRPr="00A13630" w:rsidRDefault="001F1087" w:rsidP="001F1087">
      <w:pPr>
        <w:spacing w:line="360" w:lineRule="auto"/>
        <w:rPr>
          <w:rFonts w:ascii="Arial" w:hAnsi="Arial" w:cs="Arial"/>
        </w:rPr>
      </w:pPr>
    </w:p>
    <w:p w14:paraId="4717B57A" w14:textId="2B9C274C" w:rsidR="00792D16" w:rsidRPr="00792D16" w:rsidRDefault="00792D16" w:rsidP="00792D16">
      <w:pPr>
        <w:pStyle w:val="ListParagraph"/>
        <w:numPr>
          <w:ilvl w:val="1"/>
          <w:numId w:val="5"/>
        </w:numPr>
        <w:spacing w:line="360" w:lineRule="auto"/>
        <w:rPr>
          <w:rFonts w:ascii="Arial" w:hAnsi="Arial" w:cs="Arial"/>
          <w:b/>
          <w:sz w:val="28"/>
        </w:rPr>
      </w:pPr>
      <w:r w:rsidRPr="00792D16">
        <w:rPr>
          <w:rFonts w:ascii="Arial" w:hAnsi="Arial" w:cs="Arial"/>
          <w:b/>
          <w:sz w:val="28"/>
        </w:rPr>
        <w:t>Destination Analysis</w:t>
      </w:r>
    </w:p>
    <w:p w14:paraId="5E5BBF09" w14:textId="4F390155" w:rsidR="00792D16" w:rsidRDefault="00792D16" w:rsidP="00792D16">
      <w:pPr>
        <w:spacing w:line="360" w:lineRule="auto"/>
        <w:rPr>
          <w:rFonts w:ascii="Arial" w:hAnsi="Arial" w:cs="Arial"/>
        </w:rPr>
      </w:pPr>
    </w:p>
    <w:p w14:paraId="2E9B3AC0" w14:textId="5CA65F76" w:rsidR="00617100" w:rsidRDefault="001969DB" w:rsidP="00792D16">
      <w:pPr>
        <w:spacing w:line="360" w:lineRule="auto"/>
        <w:rPr>
          <w:rFonts w:ascii="Arial" w:hAnsi="Arial" w:cs="Arial"/>
        </w:rPr>
      </w:pPr>
      <w:r>
        <w:rPr>
          <w:rFonts w:ascii="Arial" w:hAnsi="Arial" w:cs="Arial"/>
        </w:rPr>
        <w:t>The destination that will be used to host The While Lady Festival will be the grounds of Oystermouth Castle</w:t>
      </w:r>
      <w:r w:rsidR="00A56EE2">
        <w:rPr>
          <w:rFonts w:ascii="Arial" w:hAnsi="Arial" w:cs="Arial"/>
        </w:rPr>
        <w:t>,</w:t>
      </w:r>
      <w:r>
        <w:rPr>
          <w:rFonts w:ascii="Arial" w:hAnsi="Arial" w:cs="Arial"/>
        </w:rPr>
        <w:t xml:space="preserve"> situated in the heart of Mumbles.</w:t>
      </w:r>
      <w:r w:rsidR="002C4C14">
        <w:rPr>
          <w:rFonts w:ascii="Arial" w:hAnsi="Arial" w:cs="Arial"/>
        </w:rPr>
        <w:t xml:space="preserve"> In the appendices under the heading of 1.1</w:t>
      </w:r>
      <w:r w:rsidR="00B64539">
        <w:rPr>
          <w:rFonts w:ascii="Arial" w:hAnsi="Arial" w:cs="Arial"/>
        </w:rPr>
        <w:t>0</w:t>
      </w:r>
      <w:r w:rsidR="002C4C14">
        <w:rPr>
          <w:rFonts w:ascii="Arial" w:hAnsi="Arial" w:cs="Arial"/>
        </w:rPr>
        <w:t>.6., I have inserted a map to show what is around the castle and grounds. As seen in the image sourced from Google Maps,</w:t>
      </w:r>
      <w:r w:rsidR="00C46EAC">
        <w:rPr>
          <w:rFonts w:ascii="Arial" w:hAnsi="Arial" w:cs="Arial"/>
        </w:rPr>
        <w:t xml:space="preserve"> </w:t>
      </w:r>
      <w:r w:rsidR="002C4C14">
        <w:rPr>
          <w:rFonts w:ascii="Arial" w:hAnsi="Arial" w:cs="Arial"/>
        </w:rPr>
        <w:t>2019, the location is right next to the main road in and out of Mumbles. This will allow for easy access for any tourists who would be attending the event.</w:t>
      </w:r>
      <w:r w:rsidR="00350760">
        <w:rPr>
          <w:rFonts w:ascii="Arial" w:hAnsi="Arial" w:cs="Arial"/>
        </w:rPr>
        <w:t xml:space="preserve"> In addition to this, Visit Swansea Bay, 2019 confirm that the castle has disabled access if needed, parking and toilet facilities nearby, is a dog friendly venue that also aims to attract children and families. </w:t>
      </w:r>
      <w:r w:rsidR="00EC536C">
        <w:rPr>
          <w:rFonts w:ascii="Arial" w:hAnsi="Arial" w:cs="Arial"/>
        </w:rPr>
        <w:t xml:space="preserve">However, as stated by </w:t>
      </w:r>
      <w:r w:rsidR="001E297F">
        <w:rPr>
          <w:rFonts w:ascii="Arial" w:hAnsi="Arial" w:cs="Arial"/>
        </w:rPr>
        <w:t>Kluge, 2018,</w:t>
      </w:r>
      <w:r w:rsidR="00EC536C">
        <w:rPr>
          <w:rFonts w:ascii="Arial" w:hAnsi="Arial" w:cs="Arial"/>
        </w:rPr>
        <w:t xml:space="preserve"> </w:t>
      </w:r>
      <w:r w:rsidR="001E297F">
        <w:rPr>
          <w:rFonts w:ascii="Arial" w:hAnsi="Arial" w:cs="Arial"/>
        </w:rPr>
        <w:t>t</w:t>
      </w:r>
      <w:r w:rsidR="00EC536C">
        <w:rPr>
          <w:rFonts w:ascii="Arial" w:hAnsi="Arial" w:cs="Arial"/>
        </w:rPr>
        <w:t>his space is open air, due to this, last year’s festival was unable to run some of the activities as the weather was so bad. Moreover, the grounds of this Castle are uneven so could pose problems for</w:t>
      </w:r>
      <w:r w:rsidR="008921A7">
        <w:rPr>
          <w:rFonts w:ascii="Arial" w:hAnsi="Arial" w:cs="Arial"/>
        </w:rPr>
        <w:t xml:space="preserve"> visitors.</w:t>
      </w:r>
      <w:r w:rsidR="00EC536C">
        <w:rPr>
          <w:rFonts w:ascii="Arial" w:hAnsi="Arial" w:cs="Arial"/>
        </w:rPr>
        <w:t xml:space="preserve"> </w:t>
      </w:r>
      <w:r w:rsidR="008921A7">
        <w:rPr>
          <w:rFonts w:ascii="Arial" w:hAnsi="Arial" w:cs="Arial"/>
        </w:rPr>
        <w:t xml:space="preserve">In </w:t>
      </w:r>
      <w:r w:rsidR="00B03423">
        <w:rPr>
          <w:rFonts w:ascii="Arial" w:hAnsi="Arial" w:cs="Arial"/>
        </w:rPr>
        <w:t xml:space="preserve">addition to this, the village has numerous hotels, B and B’s and rooms to accommodate any tourists looking to stay for the weekend. </w:t>
      </w:r>
      <w:r w:rsidR="00A56EE2">
        <w:rPr>
          <w:rFonts w:ascii="Arial" w:hAnsi="Arial" w:cs="Arial"/>
        </w:rPr>
        <w:t>Furthermore,</w:t>
      </w:r>
      <w:r w:rsidR="00350760">
        <w:rPr>
          <w:rFonts w:ascii="Arial" w:hAnsi="Arial" w:cs="Arial"/>
        </w:rPr>
        <w:t xml:space="preserve"> Mumbles as a host destination itself has the ability to cater or a potentially massive event. The village successfully hosts a number of events throughout the year, such as the RNLI Raft Race. This is also a community-based event that brings together local businesses to build their own raft in order to raise money for the Mumbles RNLI and compete in the race. Perkins and </w:t>
      </w:r>
      <w:proofErr w:type="spellStart"/>
      <w:r w:rsidR="00350760">
        <w:rPr>
          <w:rFonts w:ascii="Arial" w:hAnsi="Arial" w:cs="Arial"/>
        </w:rPr>
        <w:t>Dalling</w:t>
      </w:r>
      <w:proofErr w:type="spellEnd"/>
      <w:r w:rsidR="00350760">
        <w:rPr>
          <w:rFonts w:ascii="Arial" w:hAnsi="Arial" w:cs="Arial"/>
        </w:rPr>
        <w:t>, 2018</w:t>
      </w:r>
      <w:r w:rsidR="00617100">
        <w:rPr>
          <w:rFonts w:ascii="Arial" w:hAnsi="Arial" w:cs="Arial"/>
        </w:rPr>
        <w:t xml:space="preserve"> have suggested that thousands of people gathered along the Mumbles promenade to watch the race. Another successful event that is organised by the local council and held in Mumbles, is the </w:t>
      </w:r>
      <w:r w:rsidR="00617100">
        <w:rPr>
          <w:rFonts w:ascii="Arial" w:hAnsi="Arial" w:cs="Arial"/>
        </w:rPr>
        <w:lastRenderedPageBreak/>
        <w:t xml:space="preserve">‘Mumbles Here Comes Summer’ event. This is to celebrate schools going on holiday and the beginning of the summer period. It is stated by </w:t>
      </w:r>
      <w:proofErr w:type="spellStart"/>
      <w:r w:rsidR="00617100">
        <w:rPr>
          <w:rFonts w:ascii="Arial" w:hAnsi="Arial" w:cs="Arial"/>
        </w:rPr>
        <w:t>Dalling</w:t>
      </w:r>
      <w:proofErr w:type="spellEnd"/>
      <w:r w:rsidR="00617100">
        <w:rPr>
          <w:rFonts w:ascii="Arial" w:hAnsi="Arial" w:cs="Arial"/>
        </w:rPr>
        <w:t>, 2018, that this festival bring</w:t>
      </w:r>
      <w:r w:rsidR="00A56EE2">
        <w:rPr>
          <w:rFonts w:ascii="Arial" w:hAnsi="Arial" w:cs="Arial"/>
        </w:rPr>
        <w:t>s</w:t>
      </w:r>
      <w:r w:rsidR="00617100">
        <w:rPr>
          <w:rFonts w:ascii="Arial" w:hAnsi="Arial" w:cs="Arial"/>
        </w:rPr>
        <w:t xml:space="preserve"> together the local community but putting on a mini street festival</w:t>
      </w:r>
      <w:r w:rsidR="00A56EE2">
        <w:rPr>
          <w:rFonts w:ascii="Arial" w:hAnsi="Arial" w:cs="Arial"/>
        </w:rPr>
        <w:t xml:space="preserve">, </w:t>
      </w:r>
      <w:r w:rsidR="00617100">
        <w:rPr>
          <w:rFonts w:ascii="Arial" w:hAnsi="Arial" w:cs="Arial"/>
        </w:rPr>
        <w:t>includ</w:t>
      </w:r>
      <w:r w:rsidR="00A56EE2">
        <w:rPr>
          <w:rFonts w:ascii="Arial" w:hAnsi="Arial" w:cs="Arial"/>
        </w:rPr>
        <w:t>ing</w:t>
      </w:r>
      <w:r w:rsidR="00617100">
        <w:rPr>
          <w:rFonts w:ascii="Arial" w:hAnsi="Arial" w:cs="Arial"/>
        </w:rPr>
        <w:t xml:space="preserve"> children’s rides, stalls, food and beverage stalls and live music. </w:t>
      </w:r>
      <w:r w:rsidR="005F4A99">
        <w:rPr>
          <w:rFonts w:ascii="Arial" w:hAnsi="Arial" w:cs="Arial"/>
        </w:rPr>
        <w:t>T</w:t>
      </w:r>
      <w:r w:rsidR="00617100">
        <w:rPr>
          <w:rFonts w:ascii="Arial" w:hAnsi="Arial" w:cs="Arial"/>
        </w:rPr>
        <w:t xml:space="preserve">his is also done at Christmas time where they close the street and again have children’s rides, stalls, food and beverage stalls and live music. </w:t>
      </w:r>
      <w:r w:rsidR="00C13A13">
        <w:rPr>
          <w:rFonts w:ascii="Arial" w:hAnsi="Arial" w:cs="Arial"/>
        </w:rPr>
        <w:t xml:space="preserve">Williams, 2018 goes on to explain that this event is based around turning on the Christmas lights for the village, because of this, the RNLI team get together and ride down the street with Santa. </w:t>
      </w:r>
      <w:r w:rsidR="001E297F">
        <w:rPr>
          <w:rFonts w:ascii="Arial" w:hAnsi="Arial" w:cs="Arial"/>
        </w:rPr>
        <w:t>F</w:t>
      </w:r>
      <w:r w:rsidR="00434C7C">
        <w:rPr>
          <w:rFonts w:ascii="Arial" w:hAnsi="Arial" w:cs="Arial"/>
        </w:rPr>
        <w:t xml:space="preserve">ocusing specifically on Oystermouth castle, according to </w:t>
      </w:r>
      <w:r w:rsidR="001E297F">
        <w:rPr>
          <w:rFonts w:ascii="Arial" w:hAnsi="Arial" w:cs="Arial"/>
        </w:rPr>
        <w:t xml:space="preserve">Kluge, 2018, </w:t>
      </w:r>
      <w:r w:rsidR="00434C7C">
        <w:rPr>
          <w:rFonts w:ascii="Arial" w:hAnsi="Arial" w:cs="Arial"/>
        </w:rPr>
        <w:t xml:space="preserve">the last successful event that was held at Oystermouth Castle </w:t>
      </w:r>
      <w:r w:rsidR="00EC536C">
        <w:rPr>
          <w:rFonts w:ascii="Arial" w:hAnsi="Arial" w:cs="Arial"/>
        </w:rPr>
        <w:t>was a ‘Halloween Spooktacular”. Williams, 2018, explains that this event was a Halloween themed one aimed at all ages 8+. This event was marketed more as an experience over event which included atmospheric lighting, theatrical effects including audio and visual and actors. Oystermouth Castle was the chosen destination due to its 12</w:t>
      </w:r>
      <w:r w:rsidR="00EC536C" w:rsidRPr="00EC536C">
        <w:rPr>
          <w:rFonts w:ascii="Arial" w:hAnsi="Arial" w:cs="Arial"/>
          <w:vertAlign w:val="superscript"/>
        </w:rPr>
        <w:t>th</w:t>
      </w:r>
      <w:r w:rsidR="00EC536C">
        <w:rPr>
          <w:rFonts w:ascii="Arial" w:hAnsi="Arial" w:cs="Arial"/>
        </w:rPr>
        <w:t xml:space="preserve"> century vaults, ancient corridors and the ghost of the White Lady. </w:t>
      </w:r>
      <w:r w:rsidR="00EB1A4A">
        <w:rPr>
          <w:rFonts w:ascii="Arial" w:hAnsi="Arial" w:cs="Arial"/>
        </w:rPr>
        <w:t xml:space="preserve">Due to the fact that Mumbles Community Council and the selected destination have successfully </w:t>
      </w:r>
      <w:r w:rsidR="000D4FCE">
        <w:rPr>
          <w:rFonts w:ascii="Arial" w:hAnsi="Arial" w:cs="Arial"/>
        </w:rPr>
        <w:t>hosted events in the previous years, it suggests that if The White Lady festival is properly organised it has massive potential to be a huge success</w:t>
      </w:r>
      <w:r w:rsidR="008921A7">
        <w:rPr>
          <w:rFonts w:ascii="Arial" w:hAnsi="Arial" w:cs="Arial"/>
        </w:rPr>
        <w:t xml:space="preserve"> for the local community</w:t>
      </w:r>
      <w:r w:rsidR="000D4FCE">
        <w:rPr>
          <w:rFonts w:ascii="Arial" w:hAnsi="Arial" w:cs="Arial"/>
        </w:rPr>
        <w:t xml:space="preserve">. </w:t>
      </w:r>
    </w:p>
    <w:p w14:paraId="6FBE9BB7" w14:textId="77777777" w:rsidR="001969DB" w:rsidRPr="0022552D" w:rsidRDefault="001969DB" w:rsidP="00792D16">
      <w:pPr>
        <w:spacing w:line="360" w:lineRule="auto"/>
        <w:rPr>
          <w:rFonts w:ascii="Arial" w:hAnsi="Arial" w:cs="Arial"/>
        </w:rPr>
      </w:pPr>
    </w:p>
    <w:p w14:paraId="7399E721" w14:textId="5F39B9E3" w:rsidR="00792D16" w:rsidRDefault="00792D16" w:rsidP="00792D16">
      <w:pPr>
        <w:pStyle w:val="ListParagraph"/>
        <w:numPr>
          <w:ilvl w:val="2"/>
          <w:numId w:val="11"/>
        </w:numPr>
        <w:spacing w:line="480" w:lineRule="auto"/>
        <w:rPr>
          <w:rFonts w:ascii="Arial" w:hAnsi="Arial" w:cs="Arial"/>
          <w:b/>
        </w:rPr>
      </w:pPr>
      <w:r w:rsidRPr="00792D16">
        <w:rPr>
          <w:rFonts w:ascii="Arial" w:hAnsi="Arial" w:cs="Arial"/>
          <w:b/>
        </w:rPr>
        <w:t>SWOT</w:t>
      </w:r>
    </w:p>
    <w:p w14:paraId="449D1C42" w14:textId="55A9BF3C" w:rsidR="008921A7" w:rsidRDefault="001F1087" w:rsidP="001F1087">
      <w:pPr>
        <w:spacing w:line="360" w:lineRule="auto"/>
        <w:rPr>
          <w:rFonts w:ascii="Arial" w:hAnsi="Arial" w:cs="Arial"/>
        </w:rPr>
      </w:pPr>
      <w:r>
        <w:rPr>
          <w:rFonts w:ascii="Arial" w:hAnsi="Arial" w:cs="Arial"/>
        </w:rPr>
        <w:t xml:space="preserve">As stated by Shone and Parry, 2013, a SWOT analysis is a useful tool for events as it is used in order to determine the strengths, weaknesses, opportunities and threats that the event may face. In the appendices under the heading of 1.10.7. is a SWOT analysis focusing of The White Lady </w:t>
      </w:r>
      <w:proofErr w:type="gramStart"/>
      <w:r>
        <w:rPr>
          <w:rFonts w:ascii="Arial" w:hAnsi="Arial" w:cs="Arial"/>
        </w:rPr>
        <w:t>Festival.</w:t>
      </w:r>
      <w:proofErr w:type="gramEnd"/>
      <w:r>
        <w:rPr>
          <w:rFonts w:ascii="Arial" w:hAnsi="Arial" w:cs="Arial"/>
        </w:rPr>
        <w:t xml:space="preserve"> </w:t>
      </w:r>
    </w:p>
    <w:p w14:paraId="6C1A5562" w14:textId="5E74B6BD" w:rsidR="001F1087" w:rsidRDefault="001F1087" w:rsidP="001F1087">
      <w:pPr>
        <w:spacing w:line="360" w:lineRule="auto"/>
        <w:rPr>
          <w:rFonts w:ascii="Arial" w:hAnsi="Arial" w:cs="Arial"/>
        </w:rPr>
      </w:pPr>
    </w:p>
    <w:p w14:paraId="3E93585C" w14:textId="35B1AA3F" w:rsidR="004142E8" w:rsidRDefault="004142E8" w:rsidP="001F1087">
      <w:pPr>
        <w:spacing w:line="360" w:lineRule="auto"/>
        <w:rPr>
          <w:rFonts w:ascii="Arial" w:hAnsi="Arial" w:cs="Arial"/>
        </w:rPr>
      </w:pPr>
    </w:p>
    <w:p w14:paraId="7BDD1125" w14:textId="6AE7A59C" w:rsidR="004142E8" w:rsidRDefault="004142E8" w:rsidP="001F1087">
      <w:pPr>
        <w:spacing w:line="360" w:lineRule="auto"/>
        <w:rPr>
          <w:rFonts w:ascii="Arial" w:hAnsi="Arial" w:cs="Arial"/>
        </w:rPr>
      </w:pPr>
    </w:p>
    <w:p w14:paraId="53C94489" w14:textId="6B572724" w:rsidR="004142E8" w:rsidRDefault="004142E8" w:rsidP="001F1087">
      <w:pPr>
        <w:spacing w:line="360" w:lineRule="auto"/>
        <w:rPr>
          <w:rFonts w:ascii="Arial" w:hAnsi="Arial" w:cs="Arial"/>
        </w:rPr>
      </w:pPr>
    </w:p>
    <w:p w14:paraId="09857516" w14:textId="48DFEA7B" w:rsidR="004142E8" w:rsidRDefault="004142E8" w:rsidP="001F1087">
      <w:pPr>
        <w:spacing w:line="360" w:lineRule="auto"/>
        <w:rPr>
          <w:rFonts w:ascii="Arial" w:hAnsi="Arial" w:cs="Arial"/>
        </w:rPr>
      </w:pPr>
    </w:p>
    <w:p w14:paraId="5133420E" w14:textId="77777777" w:rsidR="00BC4FD8" w:rsidRDefault="00BC4FD8" w:rsidP="001F1087">
      <w:pPr>
        <w:spacing w:line="360" w:lineRule="auto"/>
        <w:rPr>
          <w:rFonts w:ascii="Arial" w:hAnsi="Arial" w:cs="Arial"/>
        </w:rPr>
      </w:pPr>
    </w:p>
    <w:p w14:paraId="1B17D719" w14:textId="7CA39366" w:rsidR="004142E8" w:rsidRDefault="004142E8" w:rsidP="001F1087">
      <w:pPr>
        <w:spacing w:line="360" w:lineRule="auto"/>
        <w:rPr>
          <w:rFonts w:ascii="Arial" w:hAnsi="Arial" w:cs="Arial"/>
        </w:rPr>
      </w:pPr>
    </w:p>
    <w:p w14:paraId="2A5AAE89" w14:textId="73E6889F" w:rsidR="004142E8" w:rsidRDefault="004142E8" w:rsidP="001F1087">
      <w:pPr>
        <w:spacing w:line="360" w:lineRule="auto"/>
        <w:rPr>
          <w:rFonts w:ascii="Arial" w:hAnsi="Arial" w:cs="Arial"/>
        </w:rPr>
      </w:pPr>
    </w:p>
    <w:p w14:paraId="6E142735" w14:textId="77777777" w:rsidR="004142E8" w:rsidRPr="008921A7" w:rsidRDefault="004142E8" w:rsidP="001F1087">
      <w:pPr>
        <w:spacing w:line="360" w:lineRule="auto"/>
        <w:rPr>
          <w:rFonts w:ascii="Arial" w:hAnsi="Arial" w:cs="Arial"/>
        </w:rPr>
      </w:pPr>
    </w:p>
    <w:p w14:paraId="7244C6B6" w14:textId="432BF727" w:rsidR="00792D16" w:rsidRPr="004142E8" w:rsidRDefault="00792D16" w:rsidP="004142E8">
      <w:pPr>
        <w:pStyle w:val="ListParagraph"/>
        <w:numPr>
          <w:ilvl w:val="1"/>
          <w:numId w:val="5"/>
        </w:numPr>
        <w:spacing w:line="276" w:lineRule="auto"/>
        <w:rPr>
          <w:rFonts w:ascii="Arial" w:hAnsi="Arial" w:cs="Arial"/>
          <w:b/>
          <w:sz w:val="28"/>
        </w:rPr>
      </w:pPr>
      <w:r w:rsidRPr="004142E8">
        <w:rPr>
          <w:rFonts w:ascii="Arial" w:hAnsi="Arial" w:cs="Arial"/>
          <w:b/>
          <w:sz w:val="28"/>
        </w:rPr>
        <w:lastRenderedPageBreak/>
        <w:t>Stakeholder Analysis</w:t>
      </w:r>
    </w:p>
    <w:p w14:paraId="4E7BE4C7" w14:textId="77777777" w:rsidR="000D4FCE" w:rsidRDefault="000D4FCE" w:rsidP="000D4FCE">
      <w:pPr>
        <w:spacing w:line="276" w:lineRule="auto"/>
        <w:rPr>
          <w:rFonts w:ascii="Arial" w:hAnsi="Arial" w:cs="Arial"/>
        </w:rPr>
      </w:pPr>
    </w:p>
    <w:p w14:paraId="17150165" w14:textId="19C77BE4" w:rsidR="00792D16" w:rsidRDefault="000D4FCE" w:rsidP="00586E3F">
      <w:pPr>
        <w:spacing w:line="360" w:lineRule="auto"/>
        <w:rPr>
          <w:rFonts w:ascii="Arial" w:hAnsi="Arial" w:cs="Arial"/>
        </w:rPr>
      </w:pPr>
      <w:r>
        <w:rPr>
          <w:rFonts w:ascii="Arial" w:hAnsi="Arial" w:cs="Arial"/>
        </w:rPr>
        <w:t>Stakeholder</w:t>
      </w:r>
      <w:r w:rsidR="001F1087">
        <w:rPr>
          <w:rFonts w:ascii="Arial" w:hAnsi="Arial" w:cs="Arial"/>
        </w:rPr>
        <w:t>s</w:t>
      </w:r>
      <w:r>
        <w:rPr>
          <w:rFonts w:ascii="Arial" w:hAnsi="Arial" w:cs="Arial"/>
        </w:rPr>
        <w:t xml:space="preserve"> are a person, group or organisation that have an interest in this case it would be The White Lady Festival. They might possibly benefit from the festival, or it may affect them in other ways. This is suggested by Foley, </w:t>
      </w:r>
      <w:proofErr w:type="spellStart"/>
      <w:r>
        <w:rPr>
          <w:rFonts w:ascii="Arial" w:hAnsi="Arial" w:cs="Arial"/>
        </w:rPr>
        <w:t>McGillivary</w:t>
      </w:r>
      <w:proofErr w:type="spellEnd"/>
      <w:r>
        <w:rPr>
          <w:rFonts w:ascii="Arial" w:hAnsi="Arial" w:cs="Arial"/>
        </w:rPr>
        <w:t xml:space="preserve"> and Mc </w:t>
      </w:r>
      <w:proofErr w:type="spellStart"/>
      <w:r>
        <w:rPr>
          <w:rFonts w:ascii="Arial" w:hAnsi="Arial" w:cs="Arial"/>
        </w:rPr>
        <w:t>Pherson</w:t>
      </w:r>
      <w:proofErr w:type="spellEnd"/>
      <w:r>
        <w:rPr>
          <w:rFonts w:ascii="Arial" w:hAnsi="Arial" w:cs="Arial"/>
        </w:rPr>
        <w:t>, 2012.</w:t>
      </w:r>
      <w:r w:rsidR="004737F9">
        <w:rPr>
          <w:rFonts w:ascii="Arial" w:hAnsi="Arial" w:cs="Arial"/>
        </w:rPr>
        <w:t xml:space="preserve"> Stakeholders can be internal or external parties with direct or indirect interests. The main stakeholder for The White Lady Festival will be the Mumbles Community Council as this group of people will have a massive interest in the event and will have the most to gain or lose during and after the festival</w:t>
      </w:r>
      <w:r w:rsidR="001F1087">
        <w:rPr>
          <w:rFonts w:ascii="Arial" w:hAnsi="Arial" w:cs="Arial"/>
        </w:rPr>
        <w:t>,</w:t>
      </w:r>
      <w:r w:rsidR="004737F9">
        <w:rPr>
          <w:rFonts w:ascii="Arial" w:hAnsi="Arial" w:cs="Arial"/>
        </w:rPr>
        <w:t xml:space="preserve"> this will also be due to the fact that the council will be organising and running the whole event.</w:t>
      </w:r>
      <w:r w:rsidR="00F41B8C">
        <w:rPr>
          <w:rFonts w:ascii="Arial" w:hAnsi="Arial" w:cs="Arial"/>
        </w:rPr>
        <w:t xml:space="preserve"> </w:t>
      </w:r>
      <w:r w:rsidR="00B03423">
        <w:rPr>
          <w:rFonts w:ascii="Arial" w:hAnsi="Arial" w:cs="Arial"/>
        </w:rPr>
        <w:t xml:space="preserve">There are a group of major stakeholders for this event that will come under the category of ‘Support Services’ for event. </w:t>
      </w:r>
      <w:r w:rsidR="00F41B8C">
        <w:rPr>
          <w:rFonts w:ascii="Arial" w:hAnsi="Arial" w:cs="Arial"/>
        </w:rPr>
        <w:t>A major stakeholder</w:t>
      </w:r>
      <w:r w:rsidR="00B03423">
        <w:rPr>
          <w:rFonts w:ascii="Arial" w:hAnsi="Arial" w:cs="Arial"/>
        </w:rPr>
        <w:t xml:space="preserve"> and supporting service</w:t>
      </w:r>
      <w:r w:rsidR="00F41B8C">
        <w:rPr>
          <w:rFonts w:ascii="Arial" w:hAnsi="Arial" w:cs="Arial"/>
        </w:rPr>
        <w:t xml:space="preserve"> for this event will include the local businesses that will be involved by having stalls at the event. According to Williams, 2018, local pubs ran a beer tent last year alongside Cheers Wine Merchants running a Gin Bar. There were also food stalls at the event which also featured local businesses </w:t>
      </w:r>
      <w:r w:rsidR="001F1087">
        <w:rPr>
          <w:rFonts w:ascii="Arial" w:hAnsi="Arial" w:cs="Arial"/>
        </w:rPr>
        <w:t>including</w:t>
      </w:r>
      <w:r w:rsidR="00F41B8C">
        <w:rPr>
          <w:rFonts w:ascii="Arial" w:hAnsi="Arial" w:cs="Arial"/>
        </w:rPr>
        <w:t xml:space="preserve"> Chai and Gower Ice Cream. All of the businesses would be stakeholders in this event as they have masses of interest in this event as it has potential to make money for them. </w:t>
      </w:r>
      <w:r w:rsidR="006151D6">
        <w:rPr>
          <w:rFonts w:ascii="Arial" w:hAnsi="Arial" w:cs="Arial"/>
        </w:rPr>
        <w:t xml:space="preserve">There </w:t>
      </w:r>
      <w:r w:rsidR="00B03423">
        <w:rPr>
          <w:rFonts w:ascii="Arial" w:hAnsi="Arial" w:cs="Arial"/>
        </w:rPr>
        <w:t xml:space="preserve">are many more stakeholders that come under the support services umbrella including and companies including in providing </w:t>
      </w:r>
      <w:r w:rsidR="00C62D09">
        <w:rPr>
          <w:rFonts w:ascii="Arial" w:hAnsi="Arial" w:cs="Arial"/>
        </w:rPr>
        <w:t xml:space="preserve">any </w:t>
      </w:r>
      <w:r w:rsidR="00B03423">
        <w:rPr>
          <w:rFonts w:ascii="Arial" w:hAnsi="Arial" w:cs="Arial"/>
        </w:rPr>
        <w:t xml:space="preserve">A/V </w:t>
      </w:r>
      <w:r w:rsidR="00C62D09">
        <w:rPr>
          <w:rFonts w:ascii="Arial" w:hAnsi="Arial" w:cs="Arial"/>
        </w:rPr>
        <w:t>equipment need</w:t>
      </w:r>
      <w:r w:rsidR="00263687">
        <w:rPr>
          <w:rFonts w:ascii="Arial" w:hAnsi="Arial" w:cs="Arial"/>
        </w:rPr>
        <w:t>ed</w:t>
      </w:r>
      <w:r w:rsidR="00B03423">
        <w:rPr>
          <w:rFonts w:ascii="Arial" w:hAnsi="Arial" w:cs="Arial"/>
        </w:rPr>
        <w:t>.</w:t>
      </w:r>
      <w:r w:rsidR="00C62D09">
        <w:rPr>
          <w:rFonts w:ascii="Arial" w:hAnsi="Arial" w:cs="Arial"/>
        </w:rPr>
        <w:t xml:space="preserve"> For example, staging, lighting, sound and power. A further support service that will be utilised during this event will be first aid and security services. There will be a vital service for this event as it is anticipated to be an extremely busy event security will be needed on the bars and both are required for this type of event. Lastly, a waste management service will be </w:t>
      </w:r>
      <w:r w:rsidR="003B01FA">
        <w:rPr>
          <w:rFonts w:ascii="Arial" w:hAnsi="Arial" w:cs="Arial"/>
        </w:rPr>
        <w:t>required</w:t>
      </w:r>
      <w:r w:rsidR="00C62D09">
        <w:rPr>
          <w:rFonts w:ascii="Arial" w:hAnsi="Arial" w:cs="Arial"/>
        </w:rPr>
        <w:t xml:space="preserve"> for during the event to keep on to</w:t>
      </w:r>
      <w:r w:rsidR="00864E13">
        <w:rPr>
          <w:rFonts w:ascii="Arial" w:hAnsi="Arial" w:cs="Arial"/>
        </w:rPr>
        <w:t>p</w:t>
      </w:r>
      <w:r w:rsidR="00C62D09">
        <w:rPr>
          <w:rFonts w:ascii="Arial" w:hAnsi="Arial" w:cs="Arial"/>
        </w:rPr>
        <w:t xml:space="preserve"> of waste and post event in order to </w:t>
      </w:r>
      <w:r w:rsidR="003B01FA">
        <w:rPr>
          <w:rFonts w:ascii="Arial" w:hAnsi="Arial" w:cs="Arial"/>
        </w:rPr>
        <w:t xml:space="preserve">dispose of all general waste and recycling. </w:t>
      </w:r>
      <w:r w:rsidR="00695446">
        <w:rPr>
          <w:rFonts w:ascii="Arial" w:hAnsi="Arial" w:cs="Arial"/>
        </w:rPr>
        <w:t>On top of having all of these support services as stakeholders another huge stakeholder for this festival will be the local community in Mumbles</w:t>
      </w:r>
      <w:r w:rsidR="008921A7">
        <w:rPr>
          <w:rFonts w:ascii="Arial" w:hAnsi="Arial" w:cs="Arial"/>
        </w:rPr>
        <w:t xml:space="preserve">. As this festival is being marketed as a community-based festival it is imperative that the local community is actually </w:t>
      </w:r>
      <w:proofErr w:type="gramStart"/>
      <w:r w:rsidR="008921A7">
        <w:rPr>
          <w:rFonts w:ascii="Arial" w:hAnsi="Arial" w:cs="Arial"/>
        </w:rPr>
        <w:t>considered</w:t>
      </w:r>
      <w:proofErr w:type="gramEnd"/>
      <w:r w:rsidR="008921A7">
        <w:rPr>
          <w:rFonts w:ascii="Arial" w:hAnsi="Arial" w:cs="Arial"/>
        </w:rPr>
        <w:t xml:space="preserve"> and their needs are taken into account. As the festival was not as successful as once thought last year</w:t>
      </w:r>
      <w:r w:rsidR="00DF1992">
        <w:rPr>
          <w:rFonts w:ascii="Arial" w:hAnsi="Arial" w:cs="Arial"/>
        </w:rPr>
        <w:t>,</w:t>
      </w:r>
      <w:r w:rsidR="008921A7">
        <w:rPr>
          <w:rFonts w:ascii="Arial" w:hAnsi="Arial" w:cs="Arial"/>
        </w:rPr>
        <w:t xml:space="preserve"> the organisers must ensure that they include food and beverage stalls, musical acts and stalls that the community would like to see at an event like this. </w:t>
      </w:r>
      <w:r w:rsidR="00B64539">
        <w:rPr>
          <w:rFonts w:ascii="Arial" w:hAnsi="Arial" w:cs="Arial"/>
        </w:rPr>
        <w:t xml:space="preserve">In the appendices under the heading 1.10.8. is a table listing numerous other stakeholders for this </w:t>
      </w:r>
      <w:proofErr w:type="gramStart"/>
      <w:r w:rsidR="00B64539">
        <w:rPr>
          <w:rFonts w:ascii="Arial" w:hAnsi="Arial" w:cs="Arial"/>
        </w:rPr>
        <w:t>event.</w:t>
      </w:r>
      <w:proofErr w:type="gramEnd"/>
      <w:r w:rsidR="00B64539">
        <w:rPr>
          <w:rFonts w:ascii="Arial" w:hAnsi="Arial" w:cs="Arial"/>
        </w:rPr>
        <w:t xml:space="preserve"> </w:t>
      </w:r>
    </w:p>
    <w:p w14:paraId="03AB7365" w14:textId="77777777" w:rsidR="000D4FCE" w:rsidRPr="000D4FCE" w:rsidRDefault="000D4FCE" w:rsidP="000D4FCE">
      <w:pPr>
        <w:spacing w:line="276" w:lineRule="auto"/>
        <w:rPr>
          <w:rFonts w:ascii="Arial" w:hAnsi="Arial" w:cs="Arial"/>
        </w:rPr>
      </w:pPr>
    </w:p>
    <w:p w14:paraId="53881958" w14:textId="1BE330EC" w:rsidR="00792D16" w:rsidRPr="00792D16" w:rsidRDefault="00792D16" w:rsidP="00792D16">
      <w:pPr>
        <w:pStyle w:val="ListParagraph"/>
        <w:numPr>
          <w:ilvl w:val="1"/>
          <w:numId w:val="5"/>
        </w:numPr>
        <w:spacing w:line="480" w:lineRule="auto"/>
        <w:rPr>
          <w:rFonts w:ascii="Arial" w:hAnsi="Arial" w:cs="Arial"/>
          <w:b/>
          <w:sz w:val="28"/>
        </w:rPr>
      </w:pPr>
      <w:r w:rsidRPr="00792D16">
        <w:rPr>
          <w:rFonts w:ascii="Arial" w:hAnsi="Arial" w:cs="Arial"/>
          <w:b/>
          <w:sz w:val="28"/>
        </w:rPr>
        <w:t>Operational Analysis</w:t>
      </w:r>
    </w:p>
    <w:p w14:paraId="0FD30FEB" w14:textId="6EFC162D" w:rsidR="00792D16" w:rsidRPr="008921A7" w:rsidRDefault="00D100B6" w:rsidP="00586E3F">
      <w:pPr>
        <w:spacing w:line="360" w:lineRule="auto"/>
        <w:rPr>
          <w:rFonts w:ascii="Arial" w:hAnsi="Arial" w:cs="Arial"/>
        </w:rPr>
      </w:pPr>
      <w:r>
        <w:rPr>
          <w:rFonts w:ascii="Arial" w:hAnsi="Arial" w:cs="Arial"/>
        </w:rPr>
        <w:t>Whitford, Dunn and Cooper, 2013,</w:t>
      </w:r>
      <w:r w:rsidR="00DE72B1">
        <w:rPr>
          <w:rFonts w:ascii="Arial" w:hAnsi="Arial" w:cs="Arial"/>
        </w:rPr>
        <w:t xml:space="preserve"> suggest that operational analysis relates to the study of the operational systems being use for an event with the aim of identifying opportunities for improvement. A key factor that needs to be investigated is the timings of the event. In the appendices under the heading 1.1</w:t>
      </w:r>
      <w:r w:rsidR="00B64539">
        <w:rPr>
          <w:rFonts w:ascii="Arial" w:hAnsi="Arial" w:cs="Arial"/>
        </w:rPr>
        <w:t>0</w:t>
      </w:r>
      <w:r w:rsidR="00DE72B1">
        <w:rPr>
          <w:rFonts w:ascii="Arial" w:hAnsi="Arial" w:cs="Arial"/>
        </w:rPr>
        <w:t>.</w:t>
      </w:r>
      <w:r w:rsidR="00B64539">
        <w:rPr>
          <w:rFonts w:ascii="Arial" w:hAnsi="Arial" w:cs="Arial"/>
        </w:rPr>
        <w:t>9</w:t>
      </w:r>
      <w:r w:rsidR="00DE72B1">
        <w:rPr>
          <w:rFonts w:ascii="Arial" w:hAnsi="Arial" w:cs="Arial"/>
        </w:rPr>
        <w:t xml:space="preserve">., </w:t>
      </w:r>
      <w:r w:rsidR="00FC2FD7">
        <w:rPr>
          <w:rFonts w:ascii="Arial" w:hAnsi="Arial" w:cs="Arial"/>
        </w:rPr>
        <w:t xml:space="preserve">sourced from Mumbles.gov.uk, 2019, </w:t>
      </w:r>
      <w:r w:rsidR="00DE72B1">
        <w:rPr>
          <w:rFonts w:ascii="Arial" w:hAnsi="Arial" w:cs="Arial"/>
        </w:rPr>
        <w:t xml:space="preserve">are the timings used for the festival held in 2018. On Friday, the first day of the festival, the site opens at 6:45 with no closing time states. </w:t>
      </w:r>
      <w:proofErr w:type="spellStart"/>
      <w:r w:rsidR="00DE72B1">
        <w:rPr>
          <w:rFonts w:ascii="Arial" w:hAnsi="Arial" w:cs="Arial"/>
        </w:rPr>
        <w:t>Masterman</w:t>
      </w:r>
      <w:proofErr w:type="spellEnd"/>
      <w:r w:rsidR="00DE72B1">
        <w:rPr>
          <w:rFonts w:ascii="Arial" w:hAnsi="Arial" w:cs="Arial"/>
        </w:rPr>
        <w:t xml:space="preserve">, 2014 suggests that in order to ensure event success the timings of the event must flow well. </w:t>
      </w:r>
      <w:r w:rsidR="003A6BA3">
        <w:rPr>
          <w:rFonts w:ascii="Arial" w:hAnsi="Arial" w:cs="Arial"/>
        </w:rPr>
        <w:t>Apart from the Friday</w:t>
      </w:r>
      <w:r w:rsidR="00DF1992">
        <w:rPr>
          <w:rFonts w:ascii="Arial" w:hAnsi="Arial" w:cs="Arial"/>
        </w:rPr>
        <w:t>,</w:t>
      </w:r>
      <w:r w:rsidR="003A6BA3">
        <w:rPr>
          <w:rFonts w:ascii="Arial" w:hAnsi="Arial" w:cs="Arial"/>
        </w:rPr>
        <w:t xml:space="preserve"> as there isn’t much on, the festival has ensured that the Saturday and Sunday part of the event flow smoothly</w:t>
      </w:r>
      <w:r w:rsidR="00DF1992">
        <w:rPr>
          <w:rFonts w:ascii="Arial" w:hAnsi="Arial" w:cs="Arial"/>
        </w:rPr>
        <w:t>,</w:t>
      </w:r>
      <w:r w:rsidR="003A6BA3">
        <w:rPr>
          <w:rFonts w:ascii="Arial" w:hAnsi="Arial" w:cs="Arial"/>
        </w:rPr>
        <w:t xml:space="preserve"> starting with activities during the day time until 5:45pm on Saturday and 6:00pm on Sunday. This ensures that families attending the event with young children are able to bring them at times that suit them. Moreover, the location of the event and available infrastructure will need to be taken into consideration alongside any equipment needed. This will all need to be evaluated in order to ensure the correct pieces are being sourced, the equipment is in good condition and the price is competitive. </w:t>
      </w:r>
      <w:r w:rsidR="00FC2FD7">
        <w:rPr>
          <w:rFonts w:ascii="Arial" w:hAnsi="Arial" w:cs="Arial"/>
        </w:rPr>
        <w:t>It is apparent from viewing ‘The White Lady Festival 2018 Review’ that this was not done before running the 2018 festival. By looking at the table in the appendices under the heading of 1.1</w:t>
      </w:r>
      <w:r w:rsidR="00B64539">
        <w:rPr>
          <w:rFonts w:ascii="Arial" w:hAnsi="Arial" w:cs="Arial"/>
        </w:rPr>
        <w:t>0</w:t>
      </w:r>
      <w:r w:rsidR="00FC2FD7">
        <w:rPr>
          <w:rFonts w:ascii="Arial" w:hAnsi="Arial" w:cs="Arial"/>
        </w:rPr>
        <w:t>.</w:t>
      </w:r>
      <w:r w:rsidR="00B64539">
        <w:rPr>
          <w:rFonts w:ascii="Arial" w:hAnsi="Arial" w:cs="Arial"/>
        </w:rPr>
        <w:t>11</w:t>
      </w:r>
      <w:r w:rsidR="00FC2FD7">
        <w:rPr>
          <w:rFonts w:ascii="Arial" w:hAnsi="Arial" w:cs="Arial"/>
        </w:rPr>
        <w:t>., the amount paid for all of this equipment was outrageously expensive. B</w:t>
      </w:r>
      <w:r w:rsidR="00B64539">
        <w:rPr>
          <w:rFonts w:ascii="Arial" w:hAnsi="Arial" w:cs="Arial"/>
        </w:rPr>
        <w:t>y</w:t>
      </w:r>
      <w:r w:rsidR="00FC2FD7">
        <w:rPr>
          <w:rFonts w:ascii="Arial" w:hAnsi="Arial" w:cs="Arial"/>
        </w:rPr>
        <w:t xml:space="preserve"> conducting in depth research, the festival will be able to correct this mistake for the 2019 festival. Additionally, all operations involved in running the event will need to be analysed, this will include looking at the job roles of all of the staff involved and ensuring that they are working to the best of their abilities</w:t>
      </w:r>
      <w:r w:rsidR="00DF1992">
        <w:rPr>
          <w:rFonts w:ascii="Arial" w:hAnsi="Arial" w:cs="Arial"/>
        </w:rPr>
        <w:t>,</w:t>
      </w:r>
      <w:r w:rsidR="00FC2FD7">
        <w:rPr>
          <w:rFonts w:ascii="Arial" w:hAnsi="Arial" w:cs="Arial"/>
        </w:rPr>
        <w:t xml:space="preserve"> along with doing their jobs well and efficiently. O’Toole, 2011, offers f</w:t>
      </w:r>
      <w:r w:rsidR="00846F6D">
        <w:rPr>
          <w:rFonts w:ascii="Arial" w:hAnsi="Arial" w:cs="Arial"/>
        </w:rPr>
        <w:t>our</w:t>
      </w:r>
      <w:r w:rsidR="00FC2FD7">
        <w:rPr>
          <w:rFonts w:ascii="Arial" w:hAnsi="Arial" w:cs="Arial"/>
        </w:rPr>
        <w:t xml:space="preserve"> important aspects to consider when looking at operations of an event. These include </w:t>
      </w:r>
      <w:r w:rsidR="00846F6D">
        <w:rPr>
          <w:rFonts w:ascii="Arial" w:hAnsi="Arial" w:cs="Arial"/>
        </w:rPr>
        <w:t xml:space="preserve">having a detailed map of the venue in order to visualise the running of the event and entry flow </w:t>
      </w:r>
      <w:r w:rsidR="00AA120D">
        <w:rPr>
          <w:rFonts w:ascii="Arial" w:hAnsi="Arial" w:cs="Arial"/>
        </w:rPr>
        <w:t>o</w:t>
      </w:r>
      <w:r w:rsidR="00846F6D">
        <w:rPr>
          <w:rFonts w:ascii="Arial" w:hAnsi="Arial" w:cs="Arial"/>
        </w:rPr>
        <w:t xml:space="preserve">f attendees. Coordination of staff and any volunteers used to ensure effectiveness, having the right equipment to keep track of people attending the event and finally to have a contingency plan that covers all eventualities of the event. Reviewing the festival held in 2018 it seems apparent that no contingency plan was put in place regarding weather as the festival had to shut until 3:30pm on the Saturday. </w:t>
      </w:r>
      <w:r w:rsidR="00B64539">
        <w:rPr>
          <w:rFonts w:ascii="Arial" w:hAnsi="Arial" w:cs="Arial"/>
        </w:rPr>
        <w:t xml:space="preserve">In the </w:t>
      </w:r>
      <w:r w:rsidR="00B64539">
        <w:rPr>
          <w:rFonts w:ascii="Arial" w:hAnsi="Arial" w:cs="Arial"/>
        </w:rPr>
        <w:lastRenderedPageBreak/>
        <w:t xml:space="preserve">appendices under the heading 1.10.10. is a table listing all of the resources required for this event and potential </w:t>
      </w:r>
      <w:proofErr w:type="gramStart"/>
      <w:r w:rsidR="00B64539">
        <w:rPr>
          <w:rFonts w:ascii="Arial" w:hAnsi="Arial" w:cs="Arial"/>
        </w:rPr>
        <w:t>suppliers.</w:t>
      </w:r>
      <w:proofErr w:type="gramEnd"/>
      <w:r w:rsidR="00B64539">
        <w:rPr>
          <w:rFonts w:ascii="Arial" w:hAnsi="Arial" w:cs="Arial"/>
        </w:rPr>
        <w:t xml:space="preserve"> </w:t>
      </w:r>
    </w:p>
    <w:p w14:paraId="75D88E2B" w14:textId="77777777" w:rsidR="00792D16" w:rsidRDefault="00792D16" w:rsidP="00792D16">
      <w:pPr>
        <w:pStyle w:val="ListParagraph"/>
        <w:spacing w:line="480" w:lineRule="auto"/>
        <w:rPr>
          <w:rFonts w:ascii="Arial" w:hAnsi="Arial" w:cs="Arial"/>
        </w:rPr>
      </w:pPr>
    </w:p>
    <w:p w14:paraId="27412E18" w14:textId="3641A0F9" w:rsidR="00792D16" w:rsidRPr="00792D16" w:rsidRDefault="00792D16" w:rsidP="00792D16">
      <w:pPr>
        <w:pStyle w:val="ListParagraph"/>
        <w:numPr>
          <w:ilvl w:val="1"/>
          <w:numId w:val="5"/>
        </w:numPr>
        <w:spacing w:line="480" w:lineRule="auto"/>
        <w:rPr>
          <w:rFonts w:ascii="Arial" w:hAnsi="Arial" w:cs="Arial"/>
          <w:b/>
          <w:sz w:val="28"/>
        </w:rPr>
      </w:pPr>
      <w:r w:rsidRPr="00792D16">
        <w:rPr>
          <w:rFonts w:ascii="Arial" w:hAnsi="Arial" w:cs="Arial"/>
          <w:b/>
          <w:sz w:val="28"/>
        </w:rPr>
        <w:t>Impact Analysis</w:t>
      </w:r>
    </w:p>
    <w:p w14:paraId="0D73AD5D" w14:textId="74ADE027" w:rsidR="00586E3F" w:rsidRDefault="00586E3F" w:rsidP="00586E3F">
      <w:pPr>
        <w:spacing w:line="360" w:lineRule="auto"/>
        <w:rPr>
          <w:rFonts w:ascii="Arial" w:hAnsi="Arial" w:cs="Arial"/>
        </w:rPr>
      </w:pPr>
      <w:r>
        <w:rPr>
          <w:rFonts w:ascii="Arial" w:hAnsi="Arial" w:cs="Arial"/>
        </w:rPr>
        <w:t xml:space="preserve">Jones, 2010, recommends that in order to achieve event sustainability it is imperative to analyse any potential impacts of the event. </w:t>
      </w:r>
      <w:r w:rsidR="00E748FE">
        <w:rPr>
          <w:rFonts w:ascii="Arial" w:hAnsi="Arial" w:cs="Arial"/>
        </w:rPr>
        <w:t>These impacts can be measured using the ‘</w:t>
      </w:r>
      <w:r w:rsidR="00E748FE" w:rsidRPr="00E748FE">
        <w:rPr>
          <w:rFonts w:ascii="Arial" w:hAnsi="Arial" w:cs="Arial"/>
        </w:rPr>
        <w:t>T</w:t>
      </w:r>
      <w:r w:rsidR="00E748FE">
        <w:rPr>
          <w:rFonts w:ascii="Arial" w:hAnsi="Arial" w:cs="Arial"/>
        </w:rPr>
        <w:t xml:space="preserve">riple Bottom Line’ tool. </w:t>
      </w:r>
      <w:proofErr w:type="spellStart"/>
      <w:r w:rsidR="00E748FE">
        <w:rPr>
          <w:rFonts w:ascii="Arial" w:hAnsi="Arial" w:cs="Arial"/>
        </w:rPr>
        <w:t>Slaper</w:t>
      </w:r>
      <w:proofErr w:type="spellEnd"/>
      <w:r w:rsidR="00E748FE">
        <w:rPr>
          <w:rFonts w:ascii="Arial" w:hAnsi="Arial" w:cs="Arial"/>
        </w:rPr>
        <w:t xml:space="preserve"> and Hall, n.d., </w:t>
      </w:r>
      <w:r w:rsidR="00E37B40">
        <w:rPr>
          <w:rFonts w:ascii="Arial" w:hAnsi="Arial" w:cs="Arial"/>
        </w:rPr>
        <w:t>propose that t</w:t>
      </w:r>
      <w:r w:rsidR="00E748FE">
        <w:rPr>
          <w:rFonts w:ascii="Arial" w:hAnsi="Arial" w:cs="Arial"/>
        </w:rPr>
        <w:t xml:space="preserve">his tool incorporates three aspects of event impact including social, economic and environmental. </w:t>
      </w:r>
      <w:r>
        <w:rPr>
          <w:rFonts w:ascii="Arial" w:hAnsi="Arial" w:cs="Arial"/>
        </w:rPr>
        <w:t>As this is an event with massive focus on the local community this event should have positive social impacts. This event has a main aim of bringing together the community in the Mumbles area, which does have potential of becoming a reality. Wood, 2017, puts forward the idea that more and more events are putting a focus on the wellbeing of the people attending. Considering this, if The White Lady Festival is successful in achieving its aim of bringing together the local community, they would be improving the wellbeing of the guests</w:t>
      </w:r>
      <w:r w:rsidR="00153A22">
        <w:rPr>
          <w:rFonts w:ascii="Arial" w:hAnsi="Arial" w:cs="Arial"/>
        </w:rPr>
        <w:t>. As well as this, if the festival is a success it could have an impact on participation throughout the community and boost community pride.</w:t>
      </w:r>
      <w:r w:rsidR="00E748FE">
        <w:rPr>
          <w:rFonts w:ascii="Arial" w:hAnsi="Arial" w:cs="Arial"/>
        </w:rPr>
        <w:t xml:space="preserve"> </w:t>
      </w:r>
      <w:r w:rsidR="00153A22">
        <w:rPr>
          <w:rFonts w:ascii="Arial" w:hAnsi="Arial" w:cs="Arial"/>
        </w:rPr>
        <w:t xml:space="preserve">This festival does have the potential to impact the skills of the people working the event and any volunteers, this is due to the fact that as there is nothing similar to this event being held in the surrounding area it will allow for people to learn new skills to implement in future employment. </w:t>
      </w:r>
      <w:r w:rsidR="00DF1992">
        <w:rPr>
          <w:rFonts w:ascii="Arial" w:hAnsi="Arial" w:cs="Arial"/>
        </w:rPr>
        <w:t xml:space="preserve">Additionally, </w:t>
      </w:r>
      <w:r w:rsidR="00153A22">
        <w:rPr>
          <w:rFonts w:ascii="Arial" w:hAnsi="Arial" w:cs="Arial"/>
        </w:rPr>
        <w:t>the local economy</w:t>
      </w:r>
      <w:r w:rsidR="00DF1992">
        <w:rPr>
          <w:rFonts w:ascii="Arial" w:hAnsi="Arial" w:cs="Arial"/>
        </w:rPr>
        <w:t xml:space="preserve"> is likely to be positively impacted</w:t>
      </w:r>
      <w:r w:rsidR="00153A22">
        <w:rPr>
          <w:rFonts w:ascii="Arial" w:hAnsi="Arial" w:cs="Arial"/>
        </w:rPr>
        <w:t>. This is done by the local people attending the event</w:t>
      </w:r>
      <w:r w:rsidR="00EB7923">
        <w:rPr>
          <w:rFonts w:ascii="Arial" w:hAnsi="Arial" w:cs="Arial"/>
        </w:rPr>
        <w:t>,</w:t>
      </w:r>
      <w:r w:rsidR="00153A22">
        <w:rPr>
          <w:rFonts w:ascii="Arial" w:hAnsi="Arial" w:cs="Arial"/>
        </w:rPr>
        <w:t xml:space="preserve"> and by doing so putting money back into the community by purchasing food and beverages </w:t>
      </w:r>
      <w:r w:rsidR="00EB7923">
        <w:rPr>
          <w:rFonts w:ascii="Arial" w:hAnsi="Arial" w:cs="Arial"/>
        </w:rPr>
        <w:t>from</w:t>
      </w:r>
      <w:r w:rsidR="00153A22">
        <w:rPr>
          <w:rFonts w:ascii="Arial" w:hAnsi="Arial" w:cs="Arial"/>
        </w:rPr>
        <w:t xml:space="preserve"> the local business stalls and even attending the festival in the first place</w:t>
      </w:r>
      <w:r w:rsidR="00EB7923">
        <w:rPr>
          <w:rFonts w:ascii="Arial" w:hAnsi="Arial" w:cs="Arial"/>
        </w:rPr>
        <w:t>,</w:t>
      </w:r>
      <w:r w:rsidR="00153A22">
        <w:rPr>
          <w:rFonts w:ascii="Arial" w:hAnsi="Arial" w:cs="Arial"/>
        </w:rPr>
        <w:t xml:space="preserve"> as it is a council run event.</w:t>
      </w:r>
      <w:r w:rsidR="00E748FE">
        <w:rPr>
          <w:rFonts w:ascii="Arial" w:hAnsi="Arial" w:cs="Arial"/>
        </w:rPr>
        <w:t xml:space="preserve"> In addition to the social and economic impacts created by this festival, there will also be impacts to the local environment. These impacts could be negative, as a result of this it needs to be ensured that these impacts are appropriately assessed and prevented. For example, as this is an event that is held outside it is imperative that all waste generate in well managed as if not it could have detrimental impacts for not only the landscape and venue itself but also for any local wildlife. </w:t>
      </w:r>
    </w:p>
    <w:p w14:paraId="721B28E8" w14:textId="77777777" w:rsidR="004142E8" w:rsidRDefault="004142E8" w:rsidP="00586E3F">
      <w:pPr>
        <w:spacing w:line="360" w:lineRule="auto"/>
        <w:rPr>
          <w:rFonts w:ascii="Arial" w:hAnsi="Arial" w:cs="Arial"/>
        </w:rPr>
      </w:pPr>
    </w:p>
    <w:p w14:paraId="0899C127" w14:textId="4D7D3BBE" w:rsidR="00E748FE" w:rsidRDefault="00E748FE" w:rsidP="00586E3F">
      <w:pPr>
        <w:spacing w:line="360" w:lineRule="auto"/>
        <w:rPr>
          <w:rFonts w:ascii="Arial" w:hAnsi="Arial" w:cs="Arial"/>
        </w:rPr>
      </w:pPr>
    </w:p>
    <w:p w14:paraId="5869C05D" w14:textId="77777777" w:rsidR="00EB7923" w:rsidRDefault="00EB7923" w:rsidP="00586E3F">
      <w:pPr>
        <w:spacing w:line="360" w:lineRule="auto"/>
        <w:rPr>
          <w:rFonts w:ascii="Arial" w:hAnsi="Arial" w:cs="Arial"/>
        </w:rPr>
      </w:pPr>
    </w:p>
    <w:p w14:paraId="0A92227E" w14:textId="1B21CB18" w:rsidR="00792D16" w:rsidRPr="00792D16" w:rsidRDefault="00792D16" w:rsidP="00792D16">
      <w:pPr>
        <w:pStyle w:val="ListParagraph"/>
        <w:numPr>
          <w:ilvl w:val="1"/>
          <w:numId w:val="5"/>
        </w:numPr>
        <w:spacing w:line="480" w:lineRule="auto"/>
        <w:rPr>
          <w:rFonts w:ascii="Arial" w:hAnsi="Arial" w:cs="Arial"/>
          <w:b/>
          <w:sz w:val="28"/>
        </w:rPr>
      </w:pPr>
      <w:r w:rsidRPr="00792D16">
        <w:rPr>
          <w:rFonts w:ascii="Arial" w:hAnsi="Arial" w:cs="Arial"/>
          <w:b/>
          <w:sz w:val="28"/>
        </w:rPr>
        <w:lastRenderedPageBreak/>
        <w:t>Conclusion</w:t>
      </w:r>
      <w:r w:rsidR="00E73442">
        <w:rPr>
          <w:rFonts w:ascii="Arial" w:hAnsi="Arial" w:cs="Arial"/>
          <w:b/>
          <w:sz w:val="28"/>
        </w:rPr>
        <w:t xml:space="preserve"> &amp; </w:t>
      </w:r>
      <w:r w:rsidR="009C4AEC">
        <w:rPr>
          <w:rFonts w:ascii="Arial" w:hAnsi="Arial" w:cs="Arial"/>
          <w:b/>
          <w:sz w:val="28"/>
        </w:rPr>
        <w:t>Recommendation</w:t>
      </w:r>
      <w:r w:rsidR="00014740">
        <w:rPr>
          <w:rFonts w:ascii="Arial" w:hAnsi="Arial" w:cs="Arial"/>
          <w:b/>
          <w:sz w:val="28"/>
        </w:rPr>
        <w:t>s</w:t>
      </w:r>
      <w:bookmarkStart w:id="0" w:name="_GoBack"/>
      <w:bookmarkEnd w:id="0"/>
    </w:p>
    <w:p w14:paraId="63245A61" w14:textId="490EFA1D" w:rsidR="00792D16" w:rsidRPr="00E73442" w:rsidRDefault="009C4AEC" w:rsidP="009C4AEC">
      <w:pPr>
        <w:spacing w:line="360" w:lineRule="auto"/>
        <w:rPr>
          <w:rFonts w:ascii="Arial" w:hAnsi="Arial" w:cs="Arial"/>
        </w:rPr>
      </w:pPr>
      <w:r>
        <w:rPr>
          <w:rFonts w:ascii="Arial" w:hAnsi="Arial" w:cs="Arial"/>
        </w:rPr>
        <w:t>To conclude there is plenty of evidence to suggest that this festival is able to become a successful annual event. However, in order to achieve this there are some recommended changes to be made.</w:t>
      </w:r>
      <w:r w:rsidR="000A6555">
        <w:rPr>
          <w:rFonts w:ascii="Arial" w:hAnsi="Arial" w:cs="Arial"/>
        </w:rPr>
        <w:t xml:space="preserve"> Firstly, for the festival to </w:t>
      </w:r>
      <w:r w:rsidR="00EB7923">
        <w:rPr>
          <w:rFonts w:ascii="Arial" w:hAnsi="Arial" w:cs="Arial"/>
        </w:rPr>
        <w:t>remain</w:t>
      </w:r>
      <w:r w:rsidR="000A6555">
        <w:rPr>
          <w:rFonts w:ascii="Arial" w:hAnsi="Arial" w:cs="Arial"/>
        </w:rPr>
        <w:t xml:space="preserve"> as a local </w:t>
      </w:r>
      <w:r w:rsidR="00EB7923">
        <w:rPr>
          <w:rFonts w:ascii="Arial" w:hAnsi="Arial" w:cs="Arial"/>
        </w:rPr>
        <w:t>event</w:t>
      </w:r>
      <w:r w:rsidR="000A6555">
        <w:rPr>
          <w:rFonts w:ascii="Arial" w:hAnsi="Arial" w:cs="Arial"/>
        </w:rPr>
        <w:t xml:space="preserve">, it has put such an emphasis one being a community-based festival, however they have used musicians that are not local and are extremely expensive. This can be done further down the line as the festival grows, but for now, local musicians will aid the festival by bringing their follows and keeping costs down. Additionally, it could be argued that the festival would sell more tickets if it was only held on the Saturday and Sunday. By doing this, the festival would make savings as Friday only had music on with no other attractions so this may have deterred people from coming. </w:t>
      </w:r>
      <w:r w:rsidR="004142E8">
        <w:rPr>
          <w:rFonts w:ascii="Arial" w:hAnsi="Arial" w:cs="Arial"/>
        </w:rPr>
        <w:t>Moreover</w:t>
      </w:r>
      <w:r w:rsidR="000A6555">
        <w:rPr>
          <w:rFonts w:ascii="Arial" w:hAnsi="Arial" w:cs="Arial"/>
        </w:rPr>
        <w:t>, the festival may benefit from adjusting their timings from 2018 and possibly having a constant flow of musicians</w:t>
      </w:r>
      <w:r w:rsidR="00F610DD">
        <w:rPr>
          <w:rFonts w:ascii="Arial" w:hAnsi="Arial" w:cs="Arial"/>
        </w:rPr>
        <w:t xml:space="preserve">. </w:t>
      </w:r>
      <w:r w:rsidR="00CF5C1D">
        <w:rPr>
          <w:rFonts w:ascii="Arial" w:hAnsi="Arial" w:cs="Arial"/>
        </w:rPr>
        <w:t xml:space="preserve"> Lastly, it is apparent that no contingency plan was put </w:t>
      </w:r>
      <w:r w:rsidR="00B64539">
        <w:rPr>
          <w:rFonts w:ascii="Arial" w:hAnsi="Arial" w:cs="Arial"/>
        </w:rPr>
        <w:t>i</w:t>
      </w:r>
      <w:r w:rsidR="00CF5C1D">
        <w:rPr>
          <w:rFonts w:ascii="Arial" w:hAnsi="Arial" w:cs="Arial"/>
        </w:rPr>
        <w:t>n place for the 2018 festival so this a recommendation that is imperative that if looked at for following festivals.</w:t>
      </w:r>
    </w:p>
    <w:p w14:paraId="6AA61AD9" w14:textId="38B234C7" w:rsidR="00792D16" w:rsidRDefault="00792D16" w:rsidP="000A6555">
      <w:pPr>
        <w:spacing w:line="480" w:lineRule="auto"/>
        <w:rPr>
          <w:rFonts w:ascii="Arial" w:hAnsi="Arial" w:cs="Arial"/>
        </w:rPr>
      </w:pPr>
    </w:p>
    <w:p w14:paraId="279F8FFC" w14:textId="2F637A49" w:rsidR="004142E8" w:rsidRDefault="004142E8" w:rsidP="000A6555">
      <w:pPr>
        <w:spacing w:line="480" w:lineRule="auto"/>
        <w:rPr>
          <w:rFonts w:ascii="Arial" w:hAnsi="Arial" w:cs="Arial"/>
        </w:rPr>
      </w:pPr>
    </w:p>
    <w:p w14:paraId="1656FDCA" w14:textId="2252FBDC" w:rsidR="004142E8" w:rsidRDefault="004142E8" w:rsidP="000A6555">
      <w:pPr>
        <w:spacing w:line="480" w:lineRule="auto"/>
        <w:rPr>
          <w:rFonts w:ascii="Arial" w:hAnsi="Arial" w:cs="Arial"/>
        </w:rPr>
      </w:pPr>
    </w:p>
    <w:p w14:paraId="6494F9B7" w14:textId="423CD6AB" w:rsidR="004142E8" w:rsidRDefault="004142E8" w:rsidP="000A6555">
      <w:pPr>
        <w:spacing w:line="480" w:lineRule="auto"/>
        <w:rPr>
          <w:rFonts w:ascii="Arial" w:hAnsi="Arial" w:cs="Arial"/>
        </w:rPr>
      </w:pPr>
    </w:p>
    <w:p w14:paraId="33043B42" w14:textId="44622459" w:rsidR="004142E8" w:rsidRDefault="004142E8" w:rsidP="000A6555">
      <w:pPr>
        <w:spacing w:line="480" w:lineRule="auto"/>
        <w:rPr>
          <w:rFonts w:ascii="Arial" w:hAnsi="Arial" w:cs="Arial"/>
        </w:rPr>
      </w:pPr>
    </w:p>
    <w:p w14:paraId="04194E37" w14:textId="59DA4C53" w:rsidR="004142E8" w:rsidRDefault="004142E8" w:rsidP="000A6555">
      <w:pPr>
        <w:spacing w:line="480" w:lineRule="auto"/>
        <w:rPr>
          <w:rFonts w:ascii="Arial" w:hAnsi="Arial" w:cs="Arial"/>
        </w:rPr>
      </w:pPr>
    </w:p>
    <w:p w14:paraId="26AEFCC5" w14:textId="2223EBA2" w:rsidR="004142E8" w:rsidRDefault="004142E8" w:rsidP="000A6555">
      <w:pPr>
        <w:spacing w:line="480" w:lineRule="auto"/>
        <w:rPr>
          <w:rFonts w:ascii="Arial" w:hAnsi="Arial" w:cs="Arial"/>
        </w:rPr>
      </w:pPr>
    </w:p>
    <w:p w14:paraId="57136610" w14:textId="1E3F6734" w:rsidR="004142E8" w:rsidRDefault="004142E8" w:rsidP="000A6555">
      <w:pPr>
        <w:spacing w:line="480" w:lineRule="auto"/>
        <w:rPr>
          <w:rFonts w:ascii="Arial" w:hAnsi="Arial" w:cs="Arial"/>
        </w:rPr>
      </w:pPr>
    </w:p>
    <w:p w14:paraId="0167053E" w14:textId="6840DCB5" w:rsidR="004142E8" w:rsidRDefault="004142E8" w:rsidP="000A6555">
      <w:pPr>
        <w:spacing w:line="480" w:lineRule="auto"/>
        <w:rPr>
          <w:rFonts w:ascii="Arial" w:hAnsi="Arial" w:cs="Arial"/>
        </w:rPr>
      </w:pPr>
    </w:p>
    <w:p w14:paraId="1B600D02" w14:textId="4EDFD154" w:rsidR="004142E8" w:rsidRDefault="004142E8" w:rsidP="000A6555">
      <w:pPr>
        <w:spacing w:line="480" w:lineRule="auto"/>
        <w:rPr>
          <w:rFonts w:ascii="Arial" w:hAnsi="Arial" w:cs="Arial"/>
        </w:rPr>
      </w:pPr>
    </w:p>
    <w:p w14:paraId="7B6E67EB" w14:textId="55958B7F" w:rsidR="004142E8" w:rsidRDefault="004142E8" w:rsidP="000A6555">
      <w:pPr>
        <w:spacing w:line="480" w:lineRule="auto"/>
        <w:rPr>
          <w:rFonts w:ascii="Arial" w:hAnsi="Arial" w:cs="Arial"/>
        </w:rPr>
      </w:pPr>
    </w:p>
    <w:p w14:paraId="65155AFB" w14:textId="7F5032D6" w:rsidR="004142E8" w:rsidRDefault="004142E8" w:rsidP="000A6555">
      <w:pPr>
        <w:spacing w:line="480" w:lineRule="auto"/>
        <w:rPr>
          <w:rFonts w:ascii="Arial" w:hAnsi="Arial" w:cs="Arial"/>
        </w:rPr>
      </w:pPr>
    </w:p>
    <w:p w14:paraId="42BB2BE9" w14:textId="21906057" w:rsidR="004142E8" w:rsidRDefault="004142E8" w:rsidP="000A6555">
      <w:pPr>
        <w:spacing w:line="480" w:lineRule="auto"/>
        <w:rPr>
          <w:rFonts w:ascii="Arial" w:hAnsi="Arial" w:cs="Arial"/>
        </w:rPr>
      </w:pPr>
    </w:p>
    <w:p w14:paraId="3ACCA327" w14:textId="579BD5D3" w:rsidR="004142E8" w:rsidRDefault="004142E8" w:rsidP="000A6555">
      <w:pPr>
        <w:spacing w:line="480" w:lineRule="auto"/>
        <w:rPr>
          <w:rFonts w:ascii="Arial" w:hAnsi="Arial" w:cs="Arial"/>
        </w:rPr>
      </w:pPr>
    </w:p>
    <w:p w14:paraId="33F17702" w14:textId="0160F05F" w:rsidR="00792D16" w:rsidRPr="00792D16" w:rsidRDefault="00792D16" w:rsidP="00792D16">
      <w:pPr>
        <w:pStyle w:val="ListParagraph"/>
        <w:numPr>
          <w:ilvl w:val="1"/>
          <w:numId w:val="5"/>
        </w:numPr>
        <w:spacing w:line="480" w:lineRule="auto"/>
        <w:rPr>
          <w:rFonts w:ascii="Arial" w:hAnsi="Arial" w:cs="Arial"/>
          <w:b/>
          <w:sz w:val="28"/>
        </w:rPr>
      </w:pPr>
      <w:r w:rsidRPr="00792D16">
        <w:rPr>
          <w:rFonts w:ascii="Arial" w:hAnsi="Arial" w:cs="Arial"/>
          <w:b/>
          <w:sz w:val="28"/>
        </w:rPr>
        <w:lastRenderedPageBreak/>
        <w:t>References</w:t>
      </w:r>
    </w:p>
    <w:p w14:paraId="463F1AB7"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Allen, J., O'Toole, W., McDonnel, I. and Harris, R. (2014). </w:t>
      </w:r>
      <w:r w:rsidRPr="005B3EB0">
        <w:rPr>
          <w:rFonts w:ascii="Times New Roman" w:eastAsia="Times New Roman" w:hAnsi="Times New Roman" w:cs="Times New Roman"/>
          <w:i/>
          <w:iCs/>
          <w:color w:val="000000"/>
        </w:rPr>
        <w:t>Festival and special event management</w:t>
      </w:r>
      <w:r w:rsidRPr="005B3EB0">
        <w:rPr>
          <w:rFonts w:ascii="Times New Roman" w:eastAsia="Times New Roman" w:hAnsi="Times New Roman" w:cs="Times New Roman"/>
          <w:color w:val="000000"/>
        </w:rPr>
        <w:t xml:space="preserve">. Vancouver, B.C.: </w:t>
      </w:r>
      <w:proofErr w:type="spellStart"/>
      <w:r w:rsidRPr="005B3EB0">
        <w:rPr>
          <w:rFonts w:ascii="Times New Roman" w:eastAsia="Times New Roman" w:hAnsi="Times New Roman" w:cs="Times New Roman"/>
          <w:color w:val="000000"/>
        </w:rPr>
        <w:t>Langara</w:t>
      </w:r>
      <w:proofErr w:type="spellEnd"/>
      <w:r w:rsidRPr="005B3EB0">
        <w:rPr>
          <w:rFonts w:ascii="Times New Roman" w:eastAsia="Times New Roman" w:hAnsi="Times New Roman" w:cs="Times New Roman"/>
          <w:color w:val="000000"/>
        </w:rPr>
        <w:t xml:space="preserve"> College.</w:t>
      </w:r>
    </w:p>
    <w:p w14:paraId="7DF0A6B5"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Bellis, K. (2017). </w:t>
      </w:r>
      <w:r w:rsidRPr="005B3EB0">
        <w:rPr>
          <w:rFonts w:ascii="Times New Roman" w:eastAsia="Times New Roman" w:hAnsi="Times New Roman" w:cs="Times New Roman"/>
          <w:i/>
          <w:iCs/>
          <w:color w:val="000000"/>
        </w:rPr>
        <w:t>This is what it's really like to live in Mumbles</w:t>
      </w:r>
      <w:r w:rsidRPr="005B3EB0">
        <w:rPr>
          <w:rFonts w:ascii="Times New Roman" w:eastAsia="Times New Roman" w:hAnsi="Times New Roman" w:cs="Times New Roman"/>
          <w:color w:val="000000"/>
        </w:rPr>
        <w:t xml:space="preserve">. [online] </w:t>
      </w:r>
      <w:proofErr w:type="spellStart"/>
      <w:r w:rsidRPr="005B3EB0">
        <w:rPr>
          <w:rFonts w:ascii="Times New Roman" w:eastAsia="Times New Roman" w:hAnsi="Times New Roman" w:cs="Times New Roman"/>
          <w:color w:val="000000"/>
        </w:rPr>
        <w:t>walesonline</w:t>
      </w:r>
      <w:proofErr w:type="spellEnd"/>
      <w:r w:rsidRPr="005B3EB0">
        <w:rPr>
          <w:rFonts w:ascii="Times New Roman" w:eastAsia="Times New Roman" w:hAnsi="Times New Roman" w:cs="Times New Roman"/>
          <w:color w:val="000000"/>
        </w:rPr>
        <w:t>. Available at: https://www.walesonline.co.uk/news/local-news/what-its-really-like-live-13214419 [Accessed 15 Jan. 2019].</w:t>
      </w:r>
    </w:p>
    <w:p w14:paraId="143871DB"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Booker, B. (2018). </w:t>
      </w:r>
      <w:r w:rsidRPr="005B3EB0">
        <w:rPr>
          <w:rFonts w:ascii="Times New Roman" w:eastAsia="Times New Roman" w:hAnsi="Times New Roman" w:cs="Times New Roman"/>
          <w:i/>
          <w:iCs/>
          <w:color w:val="000000"/>
        </w:rPr>
        <w:t>22 Event Trends for 2018 - Eventbrite UK Blog</w:t>
      </w:r>
      <w:r w:rsidRPr="005B3EB0">
        <w:rPr>
          <w:rFonts w:ascii="Times New Roman" w:eastAsia="Times New Roman" w:hAnsi="Times New Roman" w:cs="Times New Roman"/>
          <w:color w:val="000000"/>
        </w:rPr>
        <w:t>. [online] Eventbrite UK Blog. Available at: https://www.eventbrite.co.uk/blog/event-trends-for-2018-ds00/ [Accessed 16 Jan. 2019].</w:t>
      </w:r>
    </w:p>
    <w:p w14:paraId="54749B06"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Citypopulation.de. (2019). </w:t>
      </w:r>
      <w:r w:rsidRPr="005B3EB0">
        <w:rPr>
          <w:rFonts w:ascii="Times New Roman" w:eastAsia="Times New Roman" w:hAnsi="Times New Roman" w:cs="Times New Roman"/>
          <w:i/>
          <w:iCs/>
          <w:color w:val="000000"/>
        </w:rPr>
        <w:t>Mumbles (Community, United Kingdom) - Population Statistics, Charts, Map and Location</w:t>
      </w:r>
      <w:r w:rsidRPr="005B3EB0">
        <w:rPr>
          <w:rFonts w:ascii="Times New Roman" w:eastAsia="Times New Roman" w:hAnsi="Times New Roman" w:cs="Times New Roman"/>
          <w:color w:val="000000"/>
        </w:rPr>
        <w:t>. [online] Available at: https://www.citypopulation.de/php/uk-parishes-wales.php?adm2id=W04000583 [Accessed 15 Jan. 2019].</w:t>
      </w:r>
    </w:p>
    <w:p w14:paraId="186C256D"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proofErr w:type="spellStart"/>
      <w:r w:rsidRPr="005B3EB0">
        <w:rPr>
          <w:rFonts w:ascii="Times New Roman" w:eastAsia="Times New Roman" w:hAnsi="Times New Roman" w:cs="Times New Roman"/>
          <w:color w:val="000000"/>
        </w:rPr>
        <w:t>Dalling</w:t>
      </w:r>
      <w:proofErr w:type="spellEnd"/>
      <w:r w:rsidRPr="005B3EB0">
        <w:rPr>
          <w:rFonts w:ascii="Times New Roman" w:eastAsia="Times New Roman" w:hAnsi="Times New Roman" w:cs="Times New Roman"/>
          <w:color w:val="000000"/>
        </w:rPr>
        <w:t>, R. (2018). </w:t>
      </w:r>
      <w:r w:rsidRPr="005B3EB0">
        <w:rPr>
          <w:rFonts w:ascii="Times New Roman" w:eastAsia="Times New Roman" w:hAnsi="Times New Roman" w:cs="Times New Roman"/>
          <w:i/>
          <w:iCs/>
          <w:color w:val="000000"/>
        </w:rPr>
        <w:t>Major road to be shut in rush hour for festival and samba parade</w:t>
      </w:r>
      <w:r w:rsidRPr="005B3EB0">
        <w:rPr>
          <w:rFonts w:ascii="Times New Roman" w:eastAsia="Times New Roman" w:hAnsi="Times New Roman" w:cs="Times New Roman"/>
          <w:color w:val="000000"/>
        </w:rPr>
        <w:t xml:space="preserve">. [online] </w:t>
      </w:r>
      <w:proofErr w:type="spellStart"/>
      <w:r w:rsidRPr="005B3EB0">
        <w:rPr>
          <w:rFonts w:ascii="Times New Roman" w:eastAsia="Times New Roman" w:hAnsi="Times New Roman" w:cs="Times New Roman"/>
          <w:color w:val="000000"/>
        </w:rPr>
        <w:t>walesonline</w:t>
      </w:r>
      <w:proofErr w:type="spellEnd"/>
      <w:r w:rsidRPr="005B3EB0">
        <w:rPr>
          <w:rFonts w:ascii="Times New Roman" w:eastAsia="Times New Roman" w:hAnsi="Times New Roman" w:cs="Times New Roman"/>
          <w:color w:val="000000"/>
        </w:rPr>
        <w:t>. Available at: https://www.walesonline.co.uk/news/wales-news/major-swansea-road-shut-during-14953759 [Accessed 16 Jan. 2019].</w:t>
      </w:r>
    </w:p>
    <w:p w14:paraId="07E47DD3"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Foley, M., McGillivray, D. and McPherson, G. (2012). </w:t>
      </w:r>
      <w:r w:rsidRPr="005B3EB0">
        <w:rPr>
          <w:rFonts w:ascii="Times New Roman" w:eastAsia="Times New Roman" w:hAnsi="Times New Roman" w:cs="Times New Roman"/>
          <w:i/>
          <w:iCs/>
          <w:color w:val="000000"/>
        </w:rPr>
        <w:t>Event policy</w:t>
      </w:r>
      <w:r w:rsidRPr="005B3EB0">
        <w:rPr>
          <w:rFonts w:ascii="Times New Roman" w:eastAsia="Times New Roman" w:hAnsi="Times New Roman" w:cs="Times New Roman"/>
          <w:color w:val="000000"/>
        </w:rPr>
        <w:t>. London: Routledge.</w:t>
      </w:r>
    </w:p>
    <w:p w14:paraId="63BBB61B"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Google Maps. (2019). </w:t>
      </w:r>
      <w:r w:rsidRPr="005B3EB0">
        <w:rPr>
          <w:rFonts w:ascii="Times New Roman" w:eastAsia="Times New Roman" w:hAnsi="Times New Roman" w:cs="Times New Roman"/>
          <w:i/>
          <w:iCs/>
          <w:color w:val="000000"/>
        </w:rPr>
        <w:t>Google Maps</w:t>
      </w:r>
      <w:r w:rsidRPr="005B3EB0">
        <w:rPr>
          <w:rFonts w:ascii="Times New Roman" w:eastAsia="Times New Roman" w:hAnsi="Times New Roman" w:cs="Times New Roman"/>
          <w:color w:val="000000"/>
        </w:rPr>
        <w:t>. [online] Available at: https://www.google.com/maps/search/oystermouth+castle+grounds+size/@51.5771398,-4.0048398,16z [Accessed 16 Jan. 2019].</w:t>
      </w:r>
    </w:p>
    <w:p w14:paraId="33461B53"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Jones, M. (2010). </w:t>
      </w:r>
      <w:r w:rsidRPr="005B3EB0">
        <w:rPr>
          <w:rFonts w:ascii="Times New Roman" w:eastAsia="Times New Roman" w:hAnsi="Times New Roman" w:cs="Times New Roman"/>
          <w:i/>
          <w:iCs/>
          <w:color w:val="000000"/>
        </w:rPr>
        <w:t>Sustainable event management</w:t>
      </w:r>
      <w:r w:rsidRPr="005B3EB0">
        <w:rPr>
          <w:rFonts w:ascii="Times New Roman" w:eastAsia="Times New Roman" w:hAnsi="Times New Roman" w:cs="Times New Roman"/>
          <w:color w:val="000000"/>
        </w:rPr>
        <w:t>. London: Earthscan.</w:t>
      </w:r>
    </w:p>
    <w:p w14:paraId="2393201D"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Kluge, E. (2018)</w:t>
      </w:r>
      <w:proofErr w:type="gramStart"/>
      <w:r w:rsidRPr="005B3EB0">
        <w:rPr>
          <w:rFonts w:ascii="Times New Roman" w:eastAsia="Times New Roman" w:hAnsi="Times New Roman" w:cs="Times New Roman"/>
          <w:color w:val="000000"/>
        </w:rPr>
        <w:t>. .</w:t>
      </w:r>
      <w:proofErr w:type="gramEnd"/>
    </w:p>
    <w:p w14:paraId="5E43ADA8"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Local, R. (2017). </w:t>
      </w:r>
      <w:r w:rsidRPr="005B3EB0">
        <w:rPr>
          <w:rFonts w:ascii="Times New Roman" w:eastAsia="Times New Roman" w:hAnsi="Times New Roman" w:cs="Times New Roman"/>
          <w:i/>
          <w:iCs/>
          <w:color w:val="000000"/>
        </w:rPr>
        <w:t>The Importance of Festivals Within Your Community</w:t>
      </w:r>
      <w:r w:rsidRPr="005B3EB0">
        <w:rPr>
          <w:rFonts w:ascii="Times New Roman" w:eastAsia="Times New Roman" w:hAnsi="Times New Roman" w:cs="Times New Roman"/>
          <w:color w:val="000000"/>
        </w:rPr>
        <w:t>. [online] Houston Party Rental. Available at: https://www.houstonparty.com/importance-festivals-within-community/ [Accessed 16 Jan. 2019].</w:t>
      </w:r>
    </w:p>
    <w:p w14:paraId="6569FDEA"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Long, P. and Robinson, M. (2004). </w:t>
      </w:r>
      <w:r w:rsidRPr="005B3EB0">
        <w:rPr>
          <w:rFonts w:ascii="Times New Roman" w:eastAsia="Times New Roman" w:hAnsi="Times New Roman" w:cs="Times New Roman"/>
          <w:i/>
          <w:iCs/>
          <w:color w:val="000000"/>
        </w:rPr>
        <w:t>Festivals and Tourism: Marketing, Management and Evaluation</w:t>
      </w:r>
      <w:r w:rsidRPr="005B3EB0">
        <w:rPr>
          <w:rFonts w:ascii="Times New Roman" w:eastAsia="Times New Roman" w:hAnsi="Times New Roman" w:cs="Times New Roman"/>
          <w:color w:val="000000"/>
        </w:rPr>
        <w:t>.</w:t>
      </w:r>
    </w:p>
    <w:p w14:paraId="2E3EEBD3"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proofErr w:type="spellStart"/>
      <w:r w:rsidRPr="005B3EB0">
        <w:rPr>
          <w:rFonts w:ascii="Times New Roman" w:eastAsia="Times New Roman" w:hAnsi="Times New Roman" w:cs="Times New Roman"/>
          <w:color w:val="000000"/>
        </w:rPr>
        <w:t>Masterman</w:t>
      </w:r>
      <w:proofErr w:type="spellEnd"/>
      <w:r w:rsidRPr="005B3EB0">
        <w:rPr>
          <w:rFonts w:ascii="Times New Roman" w:eastAsia="Times New Roman" w:hAnsi="Times New Roman" w:cs="Times New Roman"/>
          <w:color w:val="000000"/>
        </w:rPr>
        <w:t>, G. (2014). </w:t>
      </w:r>
      <w:r w:rsidRPr="005B3EB0">
        <w:rPr>
          <w:rFonts w:ascii="Times New Roman" w:eastAsia="Times New Roman" w:hAnsi="Times New Roman" w:cs="Times New Roman"/>
          <w:i/>
          <w:iCs/>
          <w:color w:val="000000"/>
        </w:rPr>
        <w:t>Strategic sports event management</w:t>
      </w:r>
      <w:r w:rsidRPr="005B3EB0">
        <w:rPr>
          <w:rFonts w:ascii="Times New Roman" w:eastAsia="Times New Roman" w:hAnsi="Times New Roman" w:cs="Times New Roman"/>
          <w:color w:val="000000"/>
        </w:rPr>
        <w:t>. London: Routledge.</w:t>
      </w:r>
    </w:p>
    <w:p w14:paraId="3EE9D41F"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Mumbles.gov.uk. (2019). [online] Available at: https://www.mumbles.gov.uk/wp-content/uploads/2018/10/The-White-Lady-Festival-Review-2018-FINAL-Edited-SH.pdf [Accessed 17 Jan. 2019].</w:t>
      </w:r>
    </w:p>
    <w:p w14:paraId="2B7B7444"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O'Toole, W. (2011). </w:t>
      </w:r>
      <w:r w:rsidRPr="005B3EB0">
        <w:rPr>
          <w:rFonts w:ascii="Times New Roman" w:eastAsia="Times New Roman" w:hAnsi="Times New Roman" w:cs="Times New Roman"/>
          <w:i/>
          <w:iCs/>
          <w:color w:val="000000"/>
        </w:rPr>
        <w:t>Events Feasibility and development: from strategy to operations</w:t>
      </w:r>
      <w:r w:rsidRPr="005B3EB0">
        <w:rPr>
          <w:rFonts w:ascii="Times New Roman" w:eastAsia="Times New Roman" w:hAnsi="Times New Roman" w:cs="Times New Roman"/>
          <w:color w:val="000000"/>
        </w:rPr>
        <w:t>. Amsterdam: Butterworth-</w:t>
      </w:r>
      <w:proofErr w:type="spellStart"/>
      <w:r w:rsidRPr="005B3EB0">
        <w:rPr>
          <w:rFonts w:ascii="Times New Roman" w:eastAsia="Times New Roman" w:hAnsi="Times New Roman" w:cs="Times New Roman"/>
          <w:color w:val="000000"/>
        </w:rPr>
        <w:t>Heinneman</w:t>
      </w:r>
      <w:proofErr w:type="spellEnd"/>
      <w:r w:rsidRPr="005B3EB0">
        <w:rPr>
          <w:rFonts w:ascii="Times New Roman" w:eastAsia="Times New Roman" w:hAnsi="Times New Roman" w:cs="Times New Roman"/>
          <w:color w:val="000000"/>
        </w:rPr>
        <w:t>.</w:t>
      </w:r>
    </w:p>
    <w:p w14:paraId="3A2827B9"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 xml:space="preserve">Perkins, L. and </w:t>
      </w:r>
      <w:proofErr w:type="spellStart"/>
      <w:r w:rsidRPr="005B3EB0">
        <w:rPr>
          <w:rFonts w:ascii="Times New Roman" w:eastAsia="Times New Roman" w:hAnsi="Times New Roman" w:cs="Times New Roman"/>
          <w:color w:val="000000"/>
        </w:rPr>
        <w:t>Dalling</w:t>
      </w:r>
      <w:proofErr w:type="spellEnd"/>
      <w:r w:rsidRPr="005B3EB0">
        <w:rPr>
          <w:rFonts w:ascii="Times New Roman" w:eastAsia="Times New Roman" w:hAnsi="Times New Roman" w:cs="Times New Roman"/>
          <w:color w:val="000000"/>
        </w:rPr>
        <w:t>, R. (2018). </w:t>
      </w:r>
      <w:r w:rsidRPr="005B3EB0">
        <w:rPr>
          <w:rFonts w:ascii="Times New Roman" w:eastAsia="Times New Roman" w:hAnsi="Times New Roman" w:cs="Times New Roman"/>
          <w:i/>
          <w:iCs/>
          <w:color w:val="000000"/>
        </w:rPr>
        <w:t>The colourful and creative vessels at the 2018 Mumbles Raft Race</w:t>
      </w:r>
      <w:r w:rsidRPr="005B3EB0">
        <w:rPr>
          <w:rFonts w:ascii="Times New Roman" w:eastAsia="Times New Roman" w:hAnsi="Times New Roman" w:cs="Times New Roman"/>
          <w:color w:val="000000"/>
        </w:rPr>
        <w:t xml:space="preserve">. [online] </w:t>
      </w:r>
      <w:proofErr w:type="spellStart"/>
      <w:r w:rsidRPr="005B3EB0">
        <w:rPr>
          <w:rFonts w:ascii="Times New Roman" w:eastAsia="Times New Roman" w:hAnsi="Times New Roman" w:cs="Times New Roman"/>
          <w:color w:val="000000"/>
        </w:rPr>
        <w:t>walesonline</w:t>
      </w:r>
      <w:proofErr w:type="spellEnd"/>
      <w:r w:rsidRPr="005B3EB0">
        <w:rPr>
          <w:rFonts w:ascii="Times New Roman" w:eastAsia="Times New Roman" w:hAnsi="Times New Roman" w:cs="Times New Roman"/>
          <w:color w:val="000000"/>
        </w:rPr>
        <w:t>. Available at: https://www.walesonline.co.uk/news/wales-news/gallery/mumbles-raft-race-2018-pictures-14993545 [Accessed 16 Jan. 2019].</w:t>
      </w:r>
    </w:p>
    <w:p w14:paraId="3188C7F0"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Ramsey, M. (2018). [online] Mumbles.gov.uk. Available at: https://www.mumbles.gov.uk/wp-content/uploads/2018/10/The-White-Lady-Festival-Review-2018-FINAL-Edited-SH.pdf [Accessed 15 Jan. 2019].</w:t>
      </w:r>
    </w:p>
    <w:p w14:paraId="676B12F5"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Robinson, P., Wale, D. and Dickson, G. (2013). </w:t>
      </w:r>
      <w:r w:rsidRPr="005B3EB0">
        <w:rPr>
          <w:rFonts w:ascii="Times New Roman" w:eastAsia="Times New Roman" w:hAnsi="Times New Roman" w:cs="Times New Roman"/>
          <w:i/>
          <w:iCs/>
          <w:color w:val="000000"/>
        </w:rPr>
        <w:t>Events Management</w:t>
      </w:r>
      <w:r w:rsidRPr="005B3EB0">
        <w:rPr>
          <w:rFonts w:ascii="Times New Roman" w:eastAsia="Times New Roman" w:hAnsi="Times New Roman" w:cs="Times New Roman"/>
          <w:color w:val="000000"/>
        </w:rPr>
        <w:t xml:space="preserve">. 1st ed. </w:t>
      </w:r>
      <w:proofErr w:type="spellStart"/>
      <w:r w:rsidRPr="005B3EB0">
        <w:rPr>
          <w:rFonts w:ascii="Times New Roman" w:eastAsia="Times New Roman" w:hAnsi="Times New Roman" w:cs="Times New Roman"/>
          <w:color w:val="000000"/>
        </w:rPr>
        <w:t>Cabi</w:t>
      </w:r>
      <w:proofErr w:type="spellEnd"/>
      <w:r w:rsidRPr="005B3EB0">
        <w:rPr>
          <w:rFonts w:ascii="Times New Roman" w:eastAsia="Times New Roman" w:hAnsi="Times New Roman" w:cs="Times New Roman"/>
          <w:color w:val="000000"/>
        </w:rPr>
        <w:t xml:space="preserve"> Tourism Texts.</w:t>
      </w:r>
    </w:p>
    <w:p w14:paraId="11C339DE"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lastRenderedPageBreak/>
        <w:t>Shone, A. and Parry, B. (2013). </w:t>
      </w:r>
      <w:r w:rsidRPr="005B3EB0">
        <w:rPr>
          <w:rFonts w:ascii="Times New Roman" w:eastAsia="Times New Roman" w:hAnsi="Times New Roman" w:cs="Times New Roman"/>
          <w:i/>
          <w:iCs/>
          <w:color w:val="000000"/>
        </w:rPr>
        <w:t>Successful event management</w:t>
      </w:r>
      <w:r w:rsidRPr="005B3EB0">
        <w:rPr>
          <w:rFonts w:ascii="Times New Roman" w:eastAsia="Times New Roman" w:hAnsi="Times New Roman" w:cs="Times New Roman"/>
          <w:color w:val="000000"/>
        </w:rPr>
        <w:t>. Andover, Hampshire: Cengage Learning.</w:t>
      </w:r>
    </w:p>
    <w:p w14:paraId="098FAC9A"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Shone, A. and Parry, B. (2015). </w:t>
      </w:r>
      <w:r w:rsidRPr="005B3EB0">
        <w:rPr>
          <w:rFonts w:ascii="Times New Roman" w:eastAsia="Times New Roman" w:hAnsi="Times New Roman" w:cs="Times New Roman"/>
          <w:i/>
          <w:iCs/>
          <w:color w:val="000000"/>
        </w:rPr>
        <w:t>Successful event management</w:t>
      </w:r>
      <w:r w:rsidRPr="005B3EB0">
        <w:rPr>
          <w:rFonts w:ascii="Times New Roman" w:eastAsia="Times New Roman" w:hAnsi="Times New Roman" w:cs="Times New Roman"/>
          <w:color w:val="000000"/>
        </w:rPr>
        <w:t>. Andover, Hampshire: Cengage learning.</w:t>
      </w:r>
    </w:p>
    <w:p w14:paraId="67DD5733"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proofErr w:type="spellStart"/>
      <w:r w:rsidRPr="005B3EB0">
        <w:rPr>
          <w:rFonts w:ascii="Times New Roman" w:eastAsia="Times New Roman" w:hAnsi="Times New Roman" w:cs="Times New Roman"/>
          <w:color w:val="000000"/>
        </w:rPr>
        <w:t>Slaper</w:t>
      </w:r>
      <w:proofErr w:type="spellEnd"/>
      <w:r w:rsidRPr="005B3EB0">
        <w:rPr>
          <w:rFonts w:ascii="Times New Roman" w:eastAsia="Times New Roman" w:hAnsi="Times New Roman" w:cs="Times New Roman"/>
          <w:color w:val="000000"/>
        </w:rPr>
        <w:t>, T. and Hall, T. (n.d.). </w:t>
      </w:r>
      <w:r w:rsidRPr="005B3EB0">
        <w:rPr>
          <w:rFonts w:ascii="Times New Roman" w:eastAsia="Times New Roman" w:hAnsi="Times New Roman" w:cs="Times New Roman"/>
          <w:i/>
          <w:iCs/>
          <w:color w:val="000000"/>
        </w:rPr>
        <w:t>The Triple Bottom Line</w:t>
      </w:r>
      <w:r w:rsidRPr="005B3EB0">
        <w:rPr>
          <w:rFonts w:ascii="Times New Roman" w:eastAsia="Times New Roman" w:hAnsi="Times New Roman" w:cs="Times New Roman"/>
          <w:color w:val="000000"/>
        </w:rPr>
        <w:t>. [online] Ibrc.indiana.edu. Available at: http://www.ibrc.indiana.edu/ibr/2011/spring/article2.html [Accessed 17 Jan. 2019].</w:t>
      </w:r>
    </w:p>
    <w:p w14:paraId="316735C4"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Swansea.gov.uk. (2019). </w:t>
      </w:r>
      <w:r w:rsidRPr="005B3EB0">
        <w:rPr>
          <w:rFonts w:ascii="Times New Roman" w:eastAsia="Times New Roman" w:hAnsi="Times New Roman" w:cs="Times New Roman"/>
          <w:i/>
          <w:iCs/>
          <w:color w:val="000000"/>
        </w:rPr>
        <w:t>Swansea - Tourism research and statistics</w:t>
      </w:r>
      <w:r w:rsidRPr="005B3EB0">
        <w:rPr>
          <w:rFonts w:ascii="Times New Roman" w:eastAsia="Times New Roman" w:hAnsi="Times New Roman" w:cs="Times New Roman"/>
          <w:color w:val="000000"/>
        </w:rPr>
        <w:t>. [online] Available at: https://www.swansea.gov.uk/article/6406/Tourism-research-and-statistics [Accessed 15 Jan. 2019].</w:t>
      </w:r>
    </w:p>
    <w:p w14:paraId="5F866BCE"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Visit Swansea Bay. (2019). </w:t>
      </w:r>
      <w:r w:rsidRPr="005B3EB0">
        <w:rPr>
          <w:rFonts w:ascii="Times New Roman" w:eastAsia="Times New Roman" w:hAnsi="Times New Roman" w:cs="Times New Roman"/>
          <w:i/>
          <w:iCs/>
          <w:color w:val="000000"/>
        </w:rPr>
        <w:t>Mumbles</w:t>
      </w:r>
      <w:r w:rsidRPr="005B3EB0">
        <w:rPr>
          <w:rFonts w:ascii="Times New Roman" w:eastAsia="Times New Roman" w:hAnsi="Times New Roman" w:cs="Times New Roman"/>
          <w:color w:val="000000"/>
        </w:rPr>
        <w:t>. [online] Available at: https://www.visitswanseabay.com/destinations/mumbles/ [Accessed 15 Jan. 2019].</w:t>
      </w:r>
    </w:p>
    <w:p w14:paraId="42E2A23D"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Visit Swansea Bay. (2019). </w:t>
      </w:r>
      <w:r w:rsidRPr="005B3EB0">
        <w:rPr>
          <w:rFonts w:ascii="Times New Roman" w:eastAsia="Times New Roman" w:hAnsi="Times New Roman" w:cs="Times New Roman"/>
          <w:i/>
          <w:iCs/>
          <w:color w:val="000000"/>
        </w:rPr>
        <w:t>Oystermouth Castle</w:t>
      </w:r>
      <w:r w:rsidRPr="005B3EB0">
        <w:rPr>
          <w:rFonts w:ascii="Times New Roman" w:eastAsia="Times New Roman" w:hAnsi="Times New Roman" w:cs="Times New Roman"/>
          <w:color w:val="000000"/>
        </w:rPr>
        <w:t>. [online] Available at: https://www.visitswanseabay.com/listings/oystermouth-castle/ [Accessed 16 Jan. 2019].</w:t>
      </w:r>
    </w:p>
    <w:p w14:paraId="0B76E74A"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Whitford, M., Dunn, A. and Cooper, C. (2013). </w:t>
      </w:r>
      <w:r w:rsidRPr="005B3EB0">
        <w:rPr>
          <w:rFonts w:ascii="Times New Roman" w:eastAsia="Times New Roman" w:hAnsi="Times New Roman" w:cs="Times New Roman"/>
          <w:i/>
          <w:iCs/>
          <w:color w:val="000000"/>
        </w:rPr>
        <w:t>Event Management</w:t>
      </w:r>
      <w:r w:rsidRPr="005B3EB0">
        <w:rPr>
          <w:rFonts w:ascii="Times New Roman" w:eastAsia="Times New Roman" w:hAnsi="Times New Roman" w:cs="Times New Roman"/>
          <w:color w:val="000000"/>
        </w:rPr>
        <w:t xml:space="preserve">. Oxford: </w:t>
      </w:r>
      <w:proofErr w:type="spellStart"/>
      <w:r w:rsidRPr="005B3EB0">
        <w:rPr>
          <w:rFonts w:ascii="Times New Roman" w:eastAsia="Times New Roman" w:hAnsi="Times New Roman" w:cs="Times New Roman"/>
          <w:color w:val="000000"/>
        </w:rPr>
        <w:t>Goodfellow</w:t>
      </w:r>
      <w:proofErr w:type="spellEnd"/>
      <w:r w:rsidRPr="005B3EB0">
        <w:rPr>
          <w:rFonts w:ascii="Times New Roman" w:eastAsia="Times New Roman" w:hAnsi="Times New Roman" w:cs="Times New Roman"/>
          <w:color w:val="000000"/>
        </w:rPr>
        <w:t xml:space="preserve"> Publishers Ltd.</w:t>
      </w:r>
    </w:p>
    <w:p w14:paraId="6B93AF49"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Williams, C. (2018). </w:t>
      </w:r>
      <w:r w:rsidRPr="005B3EB0">
        <w:rPr>
          <w:rFonts w:ascii="Times New Roman" w:eastAsia="Times New Roman" w:hAnsi="Times New Roman" w:cs="Times New Roman"/>
          <w:i/>
          <w:iCs/>
          <w:color w:val="000000"/>
        </w:rPr>
        <w:t>Haunted Castle of Horrors – Enjoy Swansea Bay</w:t>
      </w:r>
      <w:r w:rsidRPr="005B3EB0">
        <w:rPr>
          <w:rFonts w:ascii="Times New Roman" w:eastAsia="Times New Roman" w:hAnsi="Times New Roman" w:cs="Times New Roman"/>
          <w:color w:val="000000"/>
        </w:rPr>
        <w:t>. [online] Enjoy Swansea Bay. Available at: http://www.enjoyswanseabay.com/events/haunted-castle-of-horrors/ [Accessed 17 Jan. 2019].</w:t>
      </w:r>
    </w:p>
    <w:p w14:paraId="1BB88692"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Williams, C. (2018). </w:t>
      </w:r>
      <w:r w:rsidRPr="005B3EB0">
        <w:rPr>
          <w:rFonts w:ascii="Times New Roman" w:eastAsia="Times New Roman" w:hAnsi="Times New Roman" w:cs="Times New Roman"/>
          <w:i/>
          <w:iCs/>
          <w:color w:val="000000"/>
        </w:rPr>
        <w:t>The White Lady Festival – Enjoy Swansea Bay</w:t>
      </w:r>
      <w:r w:rsidRPr="005B3EB0">
        <w:rPr>
          <w:rFonts w:ascii="Times New Roman" w:eastAsia="Times New Roman" w:hAnsi="Times New Roman" w:cs="Times New Roman"/>
          <w:color w:val="000000"/>
        </w:rPr>
        <w:t>. [online] Enjoy Swansea Bay. Available at: http://www.enjoyswanseabay.com/the-white-lady-festival/ [Accessed 15 Jan. 2019].</w:t>
      </w:r>
    </w:p>
    <w:p w14:paraId="110F5D0B"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Williams, N. (2018). </w:t>
      </w:r>
      <w:r w:rsidRPr="005B3EB0">
        <w:rPr>
          <w:rFonts w:ascii="Times New Roman" w:eastAsia="Times New Roman" w:hAnsi="Times New Roman" w:cs="Times New Roman"/>
          <w:i/>
          <w:iCs/>
          <w:color w:val="000000"/>
        </w:rPr>
        <w:t xml:space="preserve">Christmas lights switch </w:t>
      </w:r>
      <w:proofErr w:type="spellStart"/>
      <w:r w:rsidRPr="005B3EB0">
        <w:rPr>
          <w:rFonts w:ascii="Times New Roman" w:eastAsia="Times New Roman" w:hAnsi="Times New Roman" w:cs="Times New Roman"/>
          <w:i/>
          <w:iCs/>
          <w:color w:val="000000"/>
        </w:rPr>
        <w:t>ons</w:t>
      </w:r>
      <w:proofErr w:type="spellEnd"/>
      <w:r w:rsidRPr="005B3EB0">
        <w:rPr>
          <w:rFonts w:ascii="Times New Roman" w:eastAsia="Times New Roman" w:hAnsi="Times New Roman" w:cs="Times New Roman"/>
          <w:i/>
          <w:iCs/>
          <w:color w:val="000000"/>
        </w:rPr>
        <w:t xml:space="preserve"> in and around Swansea 2018</w:t>
      </w:r>
      <w:r w:rsidRPr="005B3EB0">
        <w:rPr>
          <w:rFonts w:ascii="Times New Roman" w:eastAsia="Times New Roman" w:hAnsi="Times New Roman" w:cs="Times New Roman"/>
          <w:color w:val="000000"/>
        </w:rPr>
        <w:t xml:space="preserve">. [online] </w:t>
      </w:r>
      <w:proofErr w:type="spellStart"/>
      <w:r w:rsidRPr="005B3EB0">
        <w:rPr>
          <w:rFonts w:ascii="Times New Roman" w:eastAsia="Times New Roman" w:hAnsi="Times New Roman" w:cs="Times New Roman"/>
          <w:color w:val="000000"/>
        </w:rPr>
        <w:t>walesonline</w:t>
      </w:r>
      <w:proofErr w:type="spellEnd"/>
      <w:r w:rsidRPr="005B3EB0">
        <w:rPr>
          <w:rFonts w:ascii="Times New Roman" w:eastAsia="Times New Roman" w:hAnsi="Times New Roman" w:cs="Times New Roman"/>
          <w:color w:val="000000"/>
        </w:rPr>
        <w:t>. Available at: https://www.walesonline.co.uk/whats-on/whats-on-news/christmas-lights-switched-around-swansea-15413553 [Accessed 16 Jan. 2019].</w:t>
      </w:r>
    </w:p>
    <w:p w14:paraId="157125D9"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Wood, S. (2017). </w:t>
      </w:r>
      <w:r w:rsidRPr="005B3EB0">
        <w:rPr>
          <w:rFonts w:ascii="Times New Roman" w:eastAsia="Times New Roman" w:hAnsi="Times New Roman" w:cs="Times New Roman"/>
          <w:i/>
          <w:iCs/>
          <w:color w:val="000000"/>
        </w:rPr>
        <w:t>Focus on wellness for Event Wellbeing Week | Conference News</w:t>
      </w:r>
      <w:r w:rsidRPr="005B3EB0">
        <w:rPr>
          <w:rFonts w:ascii="Times New Roman" w:eastAsia="Times New Roman" w:hAnsi="Times New Roman" w:cs="Times New Roman"/>
          <w:color w:val="000000"/>
        </w:rPr>
        <w:t>. [online] Conference-news.co.uk. Available at: http://www.conference-news.co.uk/news/focus-wellness-event-wellbeing-week [Accessed 17 Jan. 2019].</w:t>
      </w:r>
    </w:p>
    <w:p w14:paraId="30C5A7CF" w14:textId="77777777" w:rsidR="005B3EB0" w:rsidRPr="005B3EB0" w:rsidRDefault="005B3EB0" w:rsidP="005B3EB0">
      <w:pPr>
        <w:shd w:val="clear" w:color="auto" w:fill="FFFFFF"/>
        <w:spacing w:after="180"/>
        <w:rPr>
          <w:rFonts w:ascii="Times New Roman" w:eastAsia="Times New Roman" w:hAnsi="Times New Roman" w:cs="Times New Roman"/>
          <w:color w:val="000000"/>
        </w:rPr>
      </w:pPr>
      <w:r w:rsidRPr="005B3EB0">
        <w:rPr>
          <w:rFonts w:ascii="Times New Roman" w:eastAsia="Times New Roman" w:hAnsi="Times New Roman" w:cs="Times New Roman"/>
          <w:color w:val="000000"/>
        </w:rPr>
        <w:t>Worthington, I. and Britton, C. (2018). </w:t>
      </w:r>
      <w:r w:rsidRPr="005B3EB0">
        <w:rPr>
          <w:rFonts w:ascii="Times New Roman" w:eastAsia="Times New Roman" w:hAnsi="Times New Roman" w:cs="Times New Roman"/>
          <w:i/>
          <w:iCs/>
          <w:color w:val="000000"/>
        </w:rPr>
        <w:t>The Business Environment</w:t>
      </w:r>
      <w:r w:rsidRPr="005B3EB0">
        <w:rPr>
          <w:rFonts w:ascii="Times New Roman" w:eastAsia="Times New Roman" w:hAnsi="Times New Roman" w:cs="Times New Roman"/>
          <w:color w:val="000000"/>
        </w:rPr>
        <w:t>. Harlow, United Kingdom: Pearson Education Limited.</w:t>
      </w:r>
    </w:p>
    <w:p w14:paraId="1FD5950A" w14:textId="16FD4AEA" w:rsidR="00271552" w:rsidRDefault="00271552" w:rsidP="00271552">
      <w:pPr>
        <w:spacing w:line="480" w:lineRule="auto"/>
        <w:rPr>
          <w:rFonts w:ascii="Arial" w:hAnsi="Arial" w:cs="Arial"/>
        </w:rPr>
      </w:pPr>
    </w:p>
    <w:p w14:paraId="0E2FA596" w14:textId="54F03645" w:rsidR="004142E8" w:rsidRDefault="004142E8" w:rsidP="00271552">
      <w:pPr>
        <w:spacing w:line="480" w:lineRule="auto"/>
        <w:rPr>
          <w:rFonts w:ascii="Arial" w:hAnsi="Arial" w:cs="Arial"/>
        </w:rPr>
      </w:pPr>
    </w:p>
    <w:p w14:paraId="1E5ED98C" w14:textId="37CC9997" w:rsidR="004142E8" w:rsidRDefault="004142E8" w:rsidP="00271552">
      <w:pPr>
        <w:spacing w:line="480" w:lineRule="auto"/>
        <w:rPr>
          <w:rFonts w:ascii="Arial" w:hAnsi="Arial" w:cs="Arial"/>
        </w:rPr>
      </w:pPr>
    </w:p>
    <w:p w14:paraId="3F2D0581" w14:textId="3D3902ED" w:rsidR="004142E8" w:rsidRDefault="004142E8" w:rsidP="00271552">
      <w:pPr>
        <w:spacing w:line="480" w:lineRule="auto"/>
        <w:rPr>
          <w:rFonts w:ascii="Arial" w:hAnsi="Arial" w:cs="Arial"/>
        </w:rPr>
      </w:pPr>
    </w:p>
    <w:p w14:paraId="4F320880" w14:textId="4D7CFE80" w:rsidR="004142E8" w:rsidRDefault="004142E8" w:rsidP="00271552">
      <w:pPr>
        <w:spacing w:line="480" w:lineRule="auto"/>
        <w:rPr>
          <w:rFonts w:ascii="Arial" w:hAnsi="Arial" w:cs="Arial"/>
        </w:rPr>
      </w:pPr>
    </w:p>
    <w:p w14:paraId="4F3C52D6" w14:textId="77777777" w:rsidR="004142E8" w:rsidRDefault="004142E8" w:rsidP="00271552">
      <w:pPr>
        <w:spacing w:line="480" w:lineRule="auto"/>
        <w:rPr>
          <w:rFonts w:ascii="Arial" w:hAnsi="Arial" w:cs="Arial"/>
        </w:rPr>
      </w:pPr>
    </w:p>
    <w:p w14:paraId="63114CC2" w14:textId="77777777" w:rsidR="00271552" w:rsidRPr="00271552" w:rsidRDefault="00271552" w:rsidP="00271552">
      <w:pPr>
        <w:spacing w:line="480" w:lineRule="auto"/>
        <w:rPr>
          <w:rFonts w:ascii="Arial" w:hAnsi="Arial" w:cs="Arial"/>
        </w:rPr>
      </w:pPr>
    </w:p>
    <w:p w14:paraId="1DC7EA24" w14:textId="2E900FF6" w:rsidR="004B079F" w:rsidRPr="00E73442" w:rsidRDefault="004B079F" w:rsidP="00E73442">
      <w:pPr>
        <w:pStyle w:val="ListParagraph"/>
        <w:numPr>
          <w:ilvl w:val="1"/>
          <w:numId w:val="5"/>
        </w:numPr>
        <w:spacing w:line="480" w:lineRule="auto"/>
        <w:rPr>
          <w:rFonts w:ascii="Arial" w:hAnsi="Arial" w:cs="Arial"/>
          <w:b/>
          <w:sz w:val="28"/>
        </w:rPr>
      </w:pPr>
      <w:r w:rsidRPr="00E73442">
        <w:rPr>
          <w:rFonts w:ascii="Arial" w:hAnsi="Arial" w:cs="Arial"/>
          <w:b/>
          <w:sz w:val="28"/>
        </w:rPr>
        <w:lastRenderedPageBreak/>
        <w:t xml:space="preserve">Appendices </w:t>
      </w:r>
    </w:p>
    <w:p w14:paraId="5F53F9EB" w14:textId="6CFDCDEB" w:rsidR="004B079F" w:rsidRPr="00792D16" w:rsidRDefault="004B079F" w:rsidP="004B079F">
      <w:pPr>
        <w:spacing w:line="480" w:lineRule="auto"/>
        <w:rPr>
          <w:rFonts w:ascii="Arial" w:hAnsi="Arial" w:cs="Arial"/>
          <w:b/>
        </w:rPr>
      </w:pPr>
      <w:r w:rsidRPr="00792D16">
        <w:rPr>
          <w:rFonts w:ascii="Arial" w:hAnsi="Arial" w:cs="Arial"/>
          <w:b/>
        </w:rPr>
        <w:t>1.1</w:t>
      </w:r>
      <w:r w:rsidR="00E73442">
        <w:rPr>
          <w:rFonts w:ascii="Arial" w:hAnsi="Arial" w:cs="Arial"/>
          <w:b/>
        </w:rPr>
        <w:t>0</w:t>
      </w:r>
      <w:r w:rsidRPr="00792D16">
        <w:rPr>
          <w:rFonts w:ascii="Arial" w:hAnsi="Arial" w:cs="Arial"/>
          <w:b/>
        </w:rPr>
        <w:t>.1 Steam Summary 2017 – City and County of Swansea</w:t>
      </w:r>
      <w:r w:rsidR="00B64539">
        <w:rPr>
          <w:rFonts w:ascii="Arial" w:hAnsi="Arial" w:cs="Arial"/>
          <w:b/>
        </w:rPr>
        <w:t xml:space="preserve"> (Swansea.gov.uk, 2019)</w:t>
      </w:r>
    </w:p>
    <w:p w14:paraId="6211463C" w14:textId="0250147F" w:rsidR="004B079F" w:rsidRDefault="004B079F" w:rsidP="00D814A4">
      <w:pPr>
        <w:spacing w:line="480" w:lineRule="auto"/>
        <w:rPr>
          <w:rFonts w:ascii="Arial" w:hAnsi="Arial" w:cs="Arial"/>
        </w:rPr>
      </w:pPr>
      <w:r>
        <w:rPr>
          <w:rFonts w:ascii="Arial" w:hAnsi="Arial" w:cs="Arial"/>
          <w:noProof/>
        </w:rPr>
        <w:drawing>
          <wp:inline distT="0" distB="0" distL="0" distR="0" wp14:anchorId="3B734E98" wp14:editId="466A3F1F">
            <wp:extent cx="4537276" cy="6128319"/>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1-15 at 10.30.52.png"/>
                    <pic:cNvPicPr/>
                  </pic:nvPicPr>
                  <pic:blipFill rotWithShape="1">
                    <a:blip r:embed="rId9">
                      <a:extLst>
                        <a:ext uri="{28A0092B-C50C-407E-A947-70E740481C1C}">
                          <a14:useLocalDpi xmlns:a14="http://schemas.microsoft.com/office/drawing/2010/main" val="0"/>
                        </a:ext>
                      </a:extLst>
                    </a:blip>
                    <a:srcRect l="27085" r="26638"/>
                    <a:stretch/>
                  </pic:blipFill>
                  <pic:spPr bwMode="auto">
                    <a:xfrm>
                      <a:off x="0" y="0"/>
                      <a:ext cx="4545431" cy="6139334"/>
                    </a:xfrm>
                    <a:prstGeom prst="rect">
                      <a:avLst/>
                    </a:prstGeom>
                    <a:ln>
                      <a:noFill/>
                    </a:ln>
                    <a:extLst>
                      <a:ext uri="{53640926-AAD7-44D8-BBD7-CCE9431645EC}">
                        <a14:shadowObscured xmlns:a14="http://schemas.microsoft.com/office/drawing/2010/main"/>
                      </a:ext>
                    </a:extLst>
                  </pic:spPr>
                </pic:pic>
              </a:graphicData>
            </a:graphic>
          </wp:inline>
        </w:drawing>
      </w:r>
    </w:p>
    <w:p w14:paraId="552F0D19" w14:textId="2CE6419B" w:rsidR="00792D16" w:rsidRDefault="00792D16" w:rsidP="00D814A4">
      <w:pPr>
        <w:spacing w:line="480" w:lineRule="auto"/>
        <w:rPr>
          <w:rFonts w:ascii="Arial" w:hAnsi="Arial" w:cs="Arial"/>
          <w:b/>
        </w:rPr>
      </w:pPr>
      <w:r w:rsidRPr="00792D16">
        <w:rPr>
          <w:rFonts w:ascii="Arial" w:hAnsi="Arial" w:cs="Arial"/>
          <w:b/>
        </w:rPr>
        <w:lastRenderedPageBreak/>
        <w:t>1.1</w:t>
      </w:r>
      <w:r w:rsidR="00E73442">
        <w:rPr>
          <w:rFonts w:ascii="Arial" w:hAnsi="Arial" w:cs="Arial"/>
          <w:b/>
        </w:rPr>
        <w:t>0</w:t>
      </w:r>
      <w:r w:rsidRPr="00792D16">
        <w:rPr>
          <w:rFonts w:ascii="Arial" w:hAnsi="Arial" w:cs="Arial"/>
          <w:b/>
        </w:rPr>
        <w:t>.2. – Male to Female Ratio in Mumbles</w:t>
      </w:r>
      <w:r w:rsidR="00B64539">
        <w:rPr>
          <w:rFonts w:ascii="Arial" w:hAnsi="Arial" w:cs="Arial"/>
          <w:b/>
        </w:rPr>
        <w:t xml:space="preserve"> (Citypopulation.de, 2019)</w:t>
      </w:r>
      <w:r>
        <w:rPr>
          <w:rFonts w:ascii="Arial" w:hAnsi="Arial" w:cs="Arial"/>
          <w:noProof/>
        </w:rPr>
        <w:drawing>
          <wp:inline distT="0" distB="0" distL="0" distR="0" wp14:anchorId="794D673D" wp14:editId="5CCBA460">
            <wp:extent cx="5632803" cy="180565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1-15 at 12.37.48.png"/>
                    <pic:cNvPicPr/>
                  </pic:nvPicPr>
                  <pic:blipFill rotWithShape="1">
                    <a:blip r:embed="rId10">
                      <a:extLst>
                        <a:ext uri="{28A0092B-C50C-407E-A947-70E740481C1C}">
                          <a14:useLocalDpi xmlns:a14="http://schemas.microsoft.com/office/drawing/2010/main" val="0"/>
                        </a:ext>
                      </a:extLst>
                    </a:blip>
                    <a:srcRect l="7479" t="31684" r="2988" b="22399"/>
                    <a:stretch/>
                  </pic:blipFill>
                  <pic:spPr bwMode="auto">
                    <a:xfrm>
                      <a:off x="0" y="0"/>
                      <a:ext cx="5650054" cy="1811181"/>
                    </a:xfrm>
                    <a:prstGeom prst="rect">
                      <a:avLst/>
                    </a:prstGeom>
                    <a:ln>
                      <a:noFill/>
                    </a:ln>
                    <a:extLst>
                      <a:ext uri="{53640926-AAD7-44D8-BBD7-CCE9431645EC}">
                        <a14:shadowObscured xmlns:a14="http://schemas.microsoft.com/office/drawing/2010/main"/>
                      </a:ext>
                    </a:extLst>
                  </pic:spPr>
                </pic:pic>
              </a:graphicData>
            </a:graphic>
          </wp:inline>
        </w:drawing>
      </w:r>
    </w:p>
    <w:p w14:paraId="771A2B7C" w14:textId="2DA4750D" w:rsidR="00792D16" w:rsidRPr="00194965" w:rsidRDefault="00792D16" w:rsidP="00D814A4">
      <w:pPr>
        <w:spacing w:line="480" w:lineRule="auto"/>
        <w:rPr>
          <w:rFonts w:ascii="Arial" w:hAnsi="Arial" w:cs="Arial"/>
          <w:b/>
        </w:rPr>
      </w:pPr>
      <w:r w:rsidRPr="00194965">
        <w:rPr>
          <w:rFonts w:ascii="Arial" w:hAnsi="Arial" w:cs="Arial"/>
          <w:b/>
        </w:rPr>
        <w:t>1.1</w:t>
      </w:r>
      <w:r w:rsidR="00E73442">
        <w:rPr>
          <w:rFonts w:ascii="Arial" w:hAnsi="Arial" w:cs="Arial"/>
          <w:b/>
        </w:rPr>
        <w:t>0</w:t>
      </w:r>
      <w:r w:rsidRPr="00194965">
        <w:rPr>
          <w:rFonts w:ascii="Arial" w:hAnsi="Arial" w:cs="Arial"/>
          <w:b/>
        </w:rPr>
        <w:t xml:space="preserve">.3. – </w:t>
      </w:r>
      <w:r w:rsidR="00194965" w:rsidRPr="00194965">
        <w:rPr>
          <w:rFonts w:ascii="Arial" w:hAnsi="Arial" w:cs="Arial"/>
          <w:b/>
        </w:rPr>
        <w:t>Age Distribution in Mumbles</w:t>
      </w:r>
      <w:r w:rsidR="00B64539">
        <w:rPr>
          <w:rFonts w:ascii="Arial" w:hAnsi="Arial" w:cs="Arial"/>
          <w:b/>
        </w:rPr>
        <w:t xml:space="preserve"> (Citypopulation.de, 2019)</w:t>
      </w:r>
    </w:p>
    <w:p w14:paraId="1F0A05C0" w14:textId="22C13E09" w:rsidR="00792D16" w:rsidRDefault="00792D16" w:rsidP="00D814A4">
      <w:pPr>
        <w:spacing w:line="480" w:lineRule="auto"/>
        <w:rPr>
          <w:rFonts w:ascii="Arial" w:hAnsi="Arial" w:cs="Arial"/>
        </w:rPr>
      </w:pPr>
      <w:r>
        <w:rPr>
          <w:rFonts w:ascii="Arial" w:hAnsi="Arial" w:cs="Arial"/>
          <w:noProof/>
        </w:rPr>
        <w:drawing>
          <wp:inline distT="0" distB="0" distL="0" distR="0" wp14:anchorId="349FED2A" wp14:editId="2AB5EAD7">
            <wp:extent cx="5011348" cy="25577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1-15 at 12.37.55.png"/>
                    <pic:cNvPicPr/>
                  </pic:nvPicPr>
                  <pic:blipFill rotWithShape="1">
                    <a:blip r:embed="rId11" cstate="print">
                      <a:extLst>
                        <a:ext uri="{28A0092B-C50C-407E-A947-70E740481C1C}">
                          <a14:useLocalDpi xmlns:a14="http://schemas.microsoft.com/office/drawing/2010/main" val="0"/>
                        </a:ext>
                      </a:extLst>
                    </a:blip>
                    <a:srcRect l="8085" t="18429" r="4415" b="10122"/>
                    <a:stretch/>
                  </pic:blipFill>
                  <pic:spPr bwMode="auto">
                    <a:xfrm>
                      <a:off x="0" y="0"/>
                      <a:ext cx="5011810" cy="2558012"/>
                    </a:xfrm>
                    <a:prstGeom prst="rect">
                      <a:avLst/>
                    </a:prstGeom>
                    <a:ln>
                      <a:noFill/>
                    </a:ln>
                    <a:extLst>
                      <a:ext uri="{53640926-AAD7-44D8-BBD7-CCE9431645EC}">
                        <a14:shadowObscured xmlns:a14="http://schemas.microsoft.com/office/drawing/2010/main"/>
                      </a:ext>
                    </a:extLst>
                  </pic:spPr>
                </pic:pic>
              </a:graphicData>
            </a:graphic>
          </wp:inline>
        </w:drawing>
      </w:r>
    </w:p>
    <w:p w14:paraId="1D9B0719" w14:textId="18448379" w:rsidR="00194965" w:rsidRPr="00194965" w:rsidRDefault="00194965" w:rsidP="00D814A4">
      <w:pPr>
        <w:spacing w:line="480" w:lineRule="auto"/>
        <w:rPr>
          <w:rFonts w:ascii="Arial" w:hAnsi="Arial" w:cs="Arial"/>
          <w:b/>
        </w:rPr>
      </w:pPr>
      <w:r w:rsidRPr="00194965">
        <w:rPr>
          <w:rFonts w:ascii="Arial" w:hAnsi="Arial" w:cs="Arial"/>
          <w:b/>
        </w:rPr>
        <w:t>1.1</w:t>
      </w:r>
      <w:r w:rsidR="00E73442">
        <w:rPr>
          <w:rFonts w:ascii="Arial" w:hAnsi="Arial" w:cs="Arial"/>
          <w:b/>
        </w:rPr>
        <w:t>0</w:t>
      </w:r>
      <w:r w:rsidRPr="00194965">
        <w:rPr>
          <w:rFonts w:ascii="Arial" w:hAnsi="Arial" w:cs="Arial"/>
          <w:b/>
        </w:rPr>
        <w:t>.4. – Age Groups in Mumbles</w:t>
      </w:r>
      <w:r w:rsidR="00B64539">
        <w:rPr>
          <w:rFonts w:ascii="Arial" w:hAnsi="Arial" w:cs="Arial"/>
          <w:b/>
        </w:rPr>
        <w:t xml:space="preserve"> (Citypopulation.de, 2019)</w:t>
      </w:r>
    </w:p>
    <w:p w14:paraId="6A75A5C6" w14:textId="686E1314" w:rsidR="00194965" w:rsidRDefault="00194965" w:rsidP="00D814A4">
      <w:pPr>
        <w:spacing w:line="480" w:lineRule="auto"/>
        <w:rPr>
          <w:rFonts w:ascii="Arial" w:hAnsi="Arial" w:cs="Arial"/>
        </w:rPr>
      </w:pPr>
      <w:r>
        <w:rPr>
          <w:rFonts w:ascii="Arial" w:hAnsi="Arial" w:cs="Arial"/>
          <w:noProof/>
        </w:rPr>
        <w:drawing>
          <wp:inline distT="0" distB="0" distL="0" distR="0" wp14:anchorId="5EB73F0D" wp14:editId="0F2AF6FB">
            <wp:extent cx="5057847" cy="163194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1-15 at 12.38.09.png"/>
                    <pic:cNvPicPr/>
                  </pic:nvPicPr>
                  <pic:blipFill rotWithShape="1">
                    <a:blip r:embed="rId12" cstate="print">
                      <a:extLst>
                        <a:ext uri="{28A0092B-C50C-407E-A947-70E740481C1C}">
                          <a14:useLocalDpi xmlns:a14="http://schemas.microsoft.com/office/drawing/2010/main" val="0"/>
                        </a:ext>
                      </a:extLst>
                    </a:blip>
                    <a:srcRect l="7882" t="32007" r="3798" b="22402"/>
                    <a:stretch/>
                  </pic:blipFill>
                  <pic:spPr bwMode="auto">
                    <a:xfrm>
                      <a:off x="0" y="0"/>
                      <a:ext cx="5058698" cy="1632219"/>
                    </a:xfrm>
                    <a:prstGeom prst="rect">
                      <a:avLst/>
                    </a:prstGeom>
                    <a:ln>
                      <a:noFill/>
                    </a:ln>
                    <a:extLst>
                      <a:ext uri="{53640926-AAD7-44D8-BBD7-CCE9431645EC}">
                        <a14:shadowObscured xmlns:a14="http://schemas.microsoft.com/office/drawing/2010/main"/>
                      </a:ext>
                    </a:extLst>
                  </pic:spPr>
                </pic:pic>
              </a:graphicData>
            </a:graphic>
          </wp:inline>
        </w:drawing>
      </w:r>
    </w:p>
    <w:p w14:paraId="438A47A2" w14:textId="77777777" w:rsidR="00044F6D" w:rsidRDefault="00044F6D" w:rsidP="00D814A4">
      <w:pPr>
        <w:spacing w:line="480" w:lineRule="auto"/>
        <w:rPr>
          <w:rFonts w:ascii="Arial" w:hAnsi="Arial" w:cs="Arial"/>
          <w:b/>
        </w:rPr>
      </w:pPr>
    </w:p>
    <w:p w14:paraId="129A08E1" w14:textId="77777777" w:rsidR="00044F6D" w:rsidRDefault="00044F6D" w:rsidP="00D814A4">
      <w:pPr>
        <w:spacing w:line="480" w:lineRule="auto"/>
        <w:rPr>
          <w:rFonts w:ascii="Arial" w:hAnsi="Arial" w:cs="Arial"/>
          <w:b/>
        </w:rPr>
      </w:pPr>
    </w:p>
    <w:p w14:paraId="2B474429" w14:textId="77777777" w:rsidR="00044F6D" w:rsidRDefault="00044F6D" w:rsidP="00D814A4">
      <w:pPr>
        <w:spacing w:line="480" w:lineRule="auto"/>
        <w:rPr>
          <w:rFonts w:ascii="Arial" w:hAnsi="Arial" w:cs="Arial"/>
          <w:b/>
        </w:rPr>
      </w:pPr>
    </w:p>
    <w:p w14:paraId="14C6A0AC" w14:textId="77777777" w:rsidR="00044F6D" w:rsidRDefault="00044F6D" w:rsidP="00D814A4">
      <w:pPr>
        <w:spacing w:line="480" w:lineRule="auto"/>
        <w:rPr>
          <w:rFonts w:ascii="Arial" w:hAnsi="Arial" w:cs="Arial"/>
          <w:b/>
        </w:rPr>
      </w:pPr>
    </w:p>
    <w:p w14:paraId="61DEC86C" w14:textId="680EA46C" w:rsidR="0022552D" w:rsidRPr="0022552D" w:rsidRDefault="0022552D" w:rsidP="00D814A4">
      <w:pPr>
        <w:spacing w:line="480" w:lineRule="auto"/>
        <w:rPr>
          <w:rFonts w:ascii="Arial" w:hAnsi="Arial" w:cs="Arial"/>
          <w:b/>
        </w:rPr>
      </w:pPr>
      <w:r w:rsidRPr="0022552D">
        <w:rPr>
          <w:rFonts w:ascii="Arial" w:hAnsi="Arial" w:cs="Arial"/>
          <w:b/>
        </w:rPr>
        <w:lastRenderedPageBreak/>
        <w:t>1.1</w:t>
      </w:r>
      <w:r w:rsidR="00E73442">
        <w:rPr>
          <w:rFonts w:ascii="Arial" w:hAnsi="Arial" w:cs="Arial"/>
          <w:b/>
        </w:rPr>
        <w:t>0</w:t>
      </w:r>
      <w:r w:rsidRPr="0022552D">
        <w:rPr>
          <w:rFonts w:ascii="Arial" w:hAnsi="Arial" w:cs="Arial"/>
          <w:b/>
        </w:rPr>
        <w:t>.5. – PESTEL</w:t>
      </w:r>
    </w:p>
    <w:tbl>
      <w:tblPr>
        <w:tblStyle w:val="TableGridLight"/>
        <w:tblW w:w="0" w:type="auto"/>
        <w:tblLook w:val="04A0" w:firstRow="1" w:lastRow="0" w:firstColumn="1" w:lastColumn="0" w:noHBand="0" w:noVBand="1"/>
      </w:tblPr>
      <w:tblGrid>
        <w:gridCol w:w="1980"/>
        <w:gridCol w:w="7030"/>
      </w:tblGrid>
      <w:tr w:rsidR="0022552D" w14:paraId="6F011293" w14:textId="77777777" w:rsidTr="000D4FCE">
        <w:tc>
          <w:tcPr>
            <w:tcW w:w="1980" w:type="dxa"/>
          </w:tcPr>
          <w:p w14:paraId="0A787FA4" w14:textId="0E95DFB8" w:rsidR="0022552D" w:rsidRDefault="0022552D" w:rsidP="00D814A4">
            <w:pPr>
              <w:spacing w:line="480" w:lineRule="auto"/>
              <w:rPr>
                <w:rFonts w:ascii="Arial" w:hAnsi="Arial" w:cs="Arial"/>
              </w:rPr>
            </w:pPr>
            <w:r>
              <w:rPr>
                <w:rFonts w:ascii="Arial" w:hAnsi="Arial" w:cs="Arial"/>
              </w:rPr>
              <w:t>Political</w:t>
            </w:r>
          </w:p>
        </w:tc>
        <w:tc>
          <w:tcPr>
            <w:tcW w:w="7030" w:type="dxa"/>
          </w:tcPr>
          <w:p w14:paraId="4BC566AF" w14:textId="6E840C25" w:rsidR="0022552D" w:rsidRDefault="00B80E01" w:rsidP="00B80E01">
            <w:pPr>
              <w:spacing w:line="360" w:lineRule="auto"/>
              <w:rPr>
                <w:rFonts w:ascii="Arial" w:hAnsi="Arial" w:cs="Arial"/>
              </w:rPr>
            </w:pPr>
            <w:r>
              <w:rPr>
                <w:rFonts w:ascii="Arial" w:hAnsi="Arial" w:cs="Arial"/>
              </w:rPr>
              <w:t>A massive political factor that will be present for this festival is the availability of government/council funding. As this is a council run festival, this will be a massive factor to consider. Furthermore, there will be a number of government regulations that will need to be followed additionally, labour law and trade restrictions will need to be considered.</w:t>
            </w:r>
          </w:p>
        </w:tc>
      </w:tr>
      <w:tr w:rsidR="0022552D" w14:paraId="58A5AA86" w14:textId="77777777" w:rsidTr="000D4FCE">
        <w:tc>
          <w:tcPr>
            <w:tcW w:w="1980" w:type="dxa"/>
          </w:tcPr>
          <w:p w14:paraId="17328ACA" w14:textId="662B83AE" w:rsidR="0022552D" w:rsidRDefault="0022552D" w:rsidP="00D814A4">
            <w:pPr>
              <w:spacing w:line="480" w:lineRule="auto"/>
              <w:rPr>
                <w:rFonts w:ascii="Arial" w:hAnsi="Arial" w:cs="Arial"/>
              </w:rPr>
            </w:pPr>
            <w:r>
              <w:rPr>
                <w:rFonts w:ascii="Arial" w:hAnsi="Arial" w:cs="Arial"/>
              </w:rPr>
              <w:t>Economic</w:t>
            </w:r>
          </w:p>
        </w:tc>
        <w:tc>
          <w:tcPr>
            <w:tcW w:w="7030" w:type="dxa"/>
          </w:tcPr>
          <w:p w14:paraId="090324C1" w14:textId="5A2C57F1" w:rsidR="0022552D" w:rsidRDefault="00B80E01" w:rsidP="00B80E01">
            <w:pPr>
              <w:spacing w:line="360" w:lineRule="auto"/>
              <w:rPr>
                <w:rFonts w:ascii="Arial" w:hAnsi="Arial" w:cs="Arial"/>
              </w:rPr>
            </w:pPr>
            <w:r>
              <w:rPr>
                <w:rFonts w:ascii="Arial" w:hAnsi="Arial" w:cs="Arial"/>
              </w:rPr>
              <w:t xml:space="preserve">An economic factor that will need to be considered by the festival is the amount of disposable income available in Mumbles. However, this may not be such a big problem as Mumbles is quite an affluent area where the most residents do have disposable income readily available to spend at events like this. The unemployment rates will need to be evaluated </w:t>
            </w:r>
            <w:r w:rsidR="009210AE">
              <w:rPr>
                <w:rFonts w:ascii="Arial" w:hAnsi="Arial" w:cs="Arial"/>
              </w:rPr>
              <w:t>and will relate to the amount of disposable income in the village.</w:t>
            </w:r>
          </w:p>
        </w:tc>
      </w:tr>
      <w:tr w:rsidR="0022552D" w14:paraId="101ACD05" w14:textId="77777777" w:rsidTr="000D4FCE">
        <w:tc>
          <w:tcPr>
            <w:tcW w:w="1980" w:type="dxa"/>
          </w:tcPr>
          <w:p w14:paraId="668BA92C" w14:textId="5233B754" w:rsidR="0022552D" w:rsidRDefault="0022552D" w:rsidP="00D814A4">
            <w:pPr>
              <w:spacing w:line="480" w:lineRule="auto"/>
              <w:rPr>
                <w:rFonts w:ascii="Arial" w:hAnsi="Arial" w:cs="Arial"/>
              </w:rPr>
            </w:pPr>
            <w:r>
              <w:rPr>
                <w:rFonts w:ascii="Arial" w:hAnsi="Arial" w:cs="Arial"/>
              </w:rPr>
              <w:t>Social</w:t>
            </w:r>
          </w:p>
        </w:tc>
        <w:tc>
          <w:tcPr>
            <w:tcW w:w="7030" w:type="dxa"/>
          </w:tcPr>
          <w:p w14:paraId="6246FB34" w14:textId="77777777" w:rsidR="009210AE" w:rsidRDefault="009210AE" w:rsidP="009210AE">
            <w:pPr>
              <w:spacing w:line="360" w:lineRule="auto"/>
              <w:rPr>
                <w:rFonts w:ascii="Arial" w:hAnsi="Arial" w:cs="Arial"/>
              </w:rPr>
            </w:pPr>
            <w:r w:rsidRPr="009210AE">
              <w:rPr>
                <w:rFonts w:ascii="Arial" w:hAnsi="Arial" w:cs="Arial"/>
              </w:rPr>
              <w:t xml:space="preserve">Social factors for the festival to look at will include things like; </w:t>
            </w:r>
          </w:p>
          <w:p w14:paraId="1F1794B9" w14:textId="168449CA" w:rsidR="009210AE" w:rsidRDefault="009210AE" w:rsidP="009210AE">
            <w:pPr>
              <w:pStyle w:val="ListParagraph"/>
              <w:numPr>
                <w:ilvl w:val="0"/>
                <w:numId w:val="15"/>
              </w:numPr>
              <w:spacing w:line="360" w:lineRule="auto"/>
              <w:rPr>
                <w:rFonts w:ascii="Arial" w:hAnsi="Arial" w:cs="Arial"/>
              </w:rPr>
            </w:pPr>
            <w:r w:rsidRPr="009210AE">
              <w:rPr>
                <w:rFonts w:ascii="Arial" w:hAnsi="Arial" w:cs="Arial"/>
              </w:rPr>
              <w:t xml:space="preserve">population size </w:t>
            </w:r>
          </w:p>
          <w:p w14:paraId="3A3D51DD" w14:textId="26975428" w:rsidR="009210AE" w:rsidRDefault="009210AE" w:rsidP="009210AE">
            <w:pPr>
              <w:pStyle w:val="ListParagraph"/>
              <w:numPr>
                <w:ilvl w:val="0"/>
                <w:numId w:val="15"/>
              </w:numPr>
              <w:spacing w:line="360" w:lineRule="auto"/>
              <w:rPr>
                <w:rFonts w:ascii="Arial" w:hAnsi="Arial" w:cs="Arial"/>
              </w:rPr>
            </w:pPr>
            <w:r w:rsidRPr="009210AE">
              <w:rPr>
                <w:rFonts w:ascii="Arial" w:hAnsi="Arial" w:cs="Arial"/>
              </w:rPr>
              <w:t>age distribution</w:t>
            </w:r>
          </w:p>
          <w:p w14:paraId="394D27E7" w14:textId="14EC2D15" w:rsidR="009210AE" w:rsidRDefault="009210AE" w:rsidP="009210AE">
            <w:pPr>
              <w:pStyle w:val="ListParagraph"/>
              <w:numPr>
                <w:ilvl w:val="0"/>
                <w:numId w:val="15"/>
              </w:numPr>
              <w:spacing w:line="360" w:lineRule="auto"/>
              <w:rPr>
                <w:rFonts w:ascii="Arial" w:hAnsi="Arial" w:cs="Arial"/>
              </w:rPr>
            </w:pPr>
            <w:r w:rsidRPr="009210AE">
              <w:rPr>
                <w:rFonts w:ascii="Arial" w:hAnsi="Arial" w:cs="Arial"/>
              </w:rPr>
              <w:t>wealth distribution</w:t>
            </w:r>
          </w:p>
          <w:p w14:paraId="2D9DA195" w14:textId="77777777" w:rsidR="0022552D" w:rsidRDefault="009210AE" w:rsidP="009210AE">
            <w:pPr>
              <w:pStyle w:val="ListParagraph"/>
              <w:numPr>
                <w:ilvl w:val="0"/>
                <w:numId w:val="15"/>
              </w:numPr>
              <w:spacing w:line="360" w:lineRule="auto"/>
              <w:rPr>
                <w:rFonts w:ascii="Arial" w:hAnsi="Arial" w:cs="Arial"/>
              </w:rPr>
            </w:pPr>
            <w:r w:rsidRPr="009210AE">
              <w:rPr>
                <w:rFonts w:ascii="Arial" w:hAnsi="Arial" w:cs="Arial"/>
              </w:rPr>
              <w:t>social classes</w:t>
            </w:r>
          </w:p>
          <w:p w14:paraId="0CA31FC9" w14:textId="77777777" w:rsidR="009210AE" w:rsidRDefault="009210AE" w:rsidP="009210AE">
            <w:pPr>
              <w:pStyle w:val="ListParagraph"/>
              <w:numPr>
                <w:ilvl w:val="0"/>
                <w:numId w:val="15"/>
              </w:numPr>
              <w:spacing w:line="360" w:lineRule="auto"/>
              <w:rPr>
                <w:rFonts w:ascii="Arial" w:hAnsi="Arial" w:cs="Arial"/>
              </w:rPr>
            </w:pPr>
            <w:r>
              <w:rPr>
                <w:rFonts w:ascii="Arial" w:hAnsi="Arial" w:cs="Arial"/>
              </w:rPr>
              <w:t>family size and structure</w:t>
            </w:r>
          </w:p>
          <w:p w14:paraId="4EE7516E" w14:textId="77777777" w:rsidR="009210AE" w:rsidRDefault="009210AE" w:rsidP="009210AE">
            <w:pPr>
              <w:pStyle w:val="ListParagraph"/>
              <w:numPr>
                <w:ilvl w:val="0"/>
                <w:numId w:val="15"/>
              </w:numPr>
              <w:spacing w:line="360" w:lineRule="auto"/>
              <w:rPr>
                <w:rFonts w:ascii="Arial" w:hAnsi="Arial" w:cs="Arial"/>
              </w:rPr>
            </w:pPr>
            <w:r>
              <w:rPr>
                <w:rFonts w:ascii="Arial" w:hAnsi="Arial" w:cs="Arial"/>
              </w:rPr>
              <w:t>lifestyle</w:t>
            </w:r>
          </w:p>
          <w:p w14:paraId="26C082FA" w14:textId="77777777" w:rsidR="009210AE" w:rsidRDefault="009210AE" w:rsidP="009210AE">
            <w:pPr>
              <w:pStyle w:val="ListParagraph"/>
              <w:numPr>
                <w:ilvl w:val="0"/>
                <w:numId w:val="15"/>
              </w:numPr>
              <w:spacing w:line="360" w:lineRule="auto"/>
              <w:rPr>
                <w:rFonts w:ascii="Arial" w:hAnsi="Arial" w:cs="Arial"/>
              </w:rPr>
            </w:pPr>
            <w:r>
              <w:rPr>
                <w:rFonts w:ascii="Arial" w:hAnsi="Arial" w:cs="Arial"/>
              </w:rPr>
              <w:t>buying habits</w:t>
            </w:r>
          </w:p>
          <w:p w14:paraId="00FA2E58" w14:textId="77777777" w:rsidR="009210AE" w:rsidRDefault="009210AE" w:rsidP="009210AE">
            <w:pPr>
              <w:pStyle w:val="ListParagraph"/>
              <w:numPr>
                <w:ilvl w:val="0"/>
                <w:numId w:val="15"/>
              </w:numPr>
              <w:spacing w:line="360" w:lineRule="auto"/>
              <w:rPr>
                <w:rFonts w:ascii="Arial" w:hAnsi="Arial" w:cs="Arial"/>
              </w:rPr>
            </w:pPr>
            <w:r>
              <w:rPr>
                <w:rFonts w:ascii="Arial" w:hAnsi="Arial" w:cs="Arial"/>
              </w:rPr>
              <w:t>current trends</w:t>
            </w:r>
          </w:p>
          <w:p w14:paraId="35CB4C43" w14:textId="77777777" w:rsidR="009210AE" w:rsidRDefault="009210AE" w:rsidP="009210AE">
            <w:pPr>
              <w:pStyle w:val="ListParagraph"/>
              <w:numPr>
                <w:ilvl w:val="0"/>
                <w:numId w:val="15"/>
              </w:numPr>
              <w:spacing w:line="360" w:lineRule="auto"/>
              <w:rPr>
                <w:rFonts w:ascii="Arial" w:hAnsi="Arial" w:cs="Arial"/>
              </w:rPr>
            </w:pPr>
            <w:r>
              <w:rPr>
                <w:rFonts w:ascii="Arial" w:hAnsi="Arial" w:cs="Arial"/>
              </w:rPr>
              <w:t>crime levels</w:t>
            </w:r>
          </w:p>
          <w:p w14:paraId="16E5FCAA" w14:textId="4B1F4855" w:rsidR="009210AE" w:rsidRPr="009210AE" w:rsidRDefault="009210AE" w:rsidP="009210AE">
            <w:pPr>
              <w:pStyle w:val="ListParagraph"/>
              <w:numPr>
                <w:ilvl w:val="0"/>
                <w:numId w:val="15"/>
              </w:numPr>
              <w:spacing w:line="360" w:lineRule="auto"/>
              <w:rPr>
                <w:rFonts w:ascii="Arial" w:hAnsi="Arial" w:cs="Arial"/>
              </w:rPr>
            </w:pPr>
            <w:r>
              <w:rPr>
                <w:rFonts w:ascii="Arial" w:hAnsi="Arial" w:cs="Arial"/>
              </w:rPr>
              <w:t>education levels</w:t>
            </w:r>
          </w:p>
        </w:tc>
      </w:tr>
      <w:tr w:rsidR="0022552D" w14:paraId="6A906F60" w14:textId="77777777" w:rsidTr="000D4FCE">
        <w:tc>
          <w:tcPr>
            <w:tcW w:w="1980" w:type="dxa"/>
          </w:tcPr>
          <w:p w14:paraId="6F37E253" w14:textId="59F4A78A" w:rsidR="0022552D" w:rsidRDefault="0022552D" w:rsidP="00D814A4">
            <w:pPr>
              <w:spacing w:line="480" w:lineRule="auto"/>
              <w:rPr>
                <w:rFonts w:ascii="Arial" w:hAnsi="Arial" w:cs="Arial"/>
              </w:rPr>
            </w:pPr>
            <w:r>
              <w:rPr>
                <w:rFonts w:ascii="Arial" w:hAnsi="Arial" w:cs="Arial"/>
              </w:rPr>
              <w:t>Technological</w:t>
            </w:r>
          </w:p>
        </w:tc>
        <w:tc>
          <w:tcPr>
            <w:tcW w:w="7030" w:type="dxa"/>
          </w:tcPr>
          <w:p w14:paraId="4DF27C1E" w14:textId="59EF0362" w:rsidR="0022552D" w:rsidRDefault="009210AE" w:rsidP="00B80E01">
            <w:pPr>
              <w:spacing w:line="360" w:lineRule="auto"/>
              <w:rPr>
                <w:rFonts w:ascii="Arial" w:hAnsi="Arial" w:cs="Arial"/>
              </w:rPr>
            </w:pPr>
            <w:r>
              <w:rPr>
                <w:rFonts w:ascii="Arial" w:hAnsi="Arial" w:cs="Arial"/>
              </w:rPr>
              <w:t xml:space="preserve">This event will use a large amount of technology as they will need to cater for musicians and all of their equipment, along with lighting and any other A/V needs. However, in order to accommodate these aspects of the festivals a technician with experience and knowledge in this field may need to </w:t>
            </w:r>
            <w:proofErr w:type="gramStart"/>
            <w:r>
              <w:rPr>
                <w:rFonts w:ascii="Arial" w:hAnsi="Arial" w:cs="Arial"/>
              </w:rPr>
              <w:t>employed</w:t>
            </w:r>
            <w:proofErr w:type="gramEnd"/>
            <w:r>
              <w:rPr>
                <w:rFonts w:ascii="Arial" w:hAnsi="Arial" w:cs="Arial"/>
              </w:rPr>
              <w:t xml:space="preserve"> to ensure a smooth running of the festival. Another way technology will be used is through ticketing, as a result of this, staff may need training on how to use the ticketing devices. </w:t>
            </w:r>
          </w:p>
        </w:tc>
      </w:tr>
      <w:tr w:rsidR="0022552D" w14:paraId="71CE5815" w14:textId="77777777" w:rsidTr="000D4FCE">
        <w:tc>
          <w:tcPr>
            <w:tcW w:w="1980" w:type="dxa"/>
          </w:tcPr>
          <w:p w14:paraId="420DA5F8" w14:textId="0B6984EE" w:rsidR="0022552D" w:rsidRDefault="0022552D" w:rsidP="00D814A4">
            <w:pPr>
              <w:spacing w:line="480" w:lineRule="auto"/>
              <w:rPr>
                <w:rFonts w:ascii="Arial" w:hAnsi="Arial" w:cs="Arial"/>
              </w:rPr>
            </w:pPr>
            <w:r>
              <w:rPr>
                <w:rFonts w:ascii="Arial" w:hAnsi="Arial" w:cs="Arial"/>
              </w:rPr>
              <w:lastRenderedPageBreak/>
              <w:t>Environmental</w:t>
            </w:r>
          </w:p>
        </w:tc>
        <w:tc>
          <w:tcPr>
            <w:tcW w:w="7030" w:type="dxa"/>
          </w:tcPr>
          <w:p w14:paraId="20A4EABF" w14:textId="0B15A9B2" w:rsidR="0022552D" w:rsidRDefault="00CF5C1D" w:rsidP="00CF5C1D">
            <w:pPr>
              <w:spacing w:line="360" w:lineRule="auto"/>
              <w:rPr>
                <w:rFonts w:ascii="Arial" w:hAnsi="Arial" w:cs="Arial"/>
              </w:rPr>
            </w:pPr>
            <w:r>
              <w:rPr>
                <w:rFonts w:ascii="Arial" w:hAnsi="Arial" w:cs="Arial"/>
              </w:rPr>
              <w:t xml:space="preserve">As this event is held outside there will be environmental factors that will need to be considered. A massive one will be waste management, this is something that needs to be highly considered and planned before the festival takes place. Furthermore, the weather will need to be considered to ensure all eventualities are covered for the festival to go ahead. </w:t>
            </w:r>
            <w:r w:rsidR="00B80E01">
              <w:rPr>
                <w:rFonts w:ascii="Arial" w:hAnsi="Arial" w:cs="Arial"/>
              </w:rPr>
              <w:t>Also, any risk of potential pollution will need to be evaluated and overcome.</w:t>
            </w:r>
          </w:p>
        </w:tc>
      </w:tr>
      <w:tr w:rsidR="0022552D" w14:paraId="1D7CE482" w14:textId="77777777" w:rsidTr="000D4FCE">
        <w:tc>
          <w:tcPr>
            <w:tcW w:w="1980" w:type="dxa"/>
          </w:tcPr>
          <w:p w14:paraId="14160E66" w14:textId="355AF350" w:rsidR="0022552D" w:rsidRDefault="0022552D" w:rsidP="00D814A4">
            <w:pPr>
              <w:spacing w:line="480" w:lineRule="auto"/>
              <w:rPr>
                <w:rFonts w:ascii="Arial" w:hAnsi="Arial" w:cs="Arial"/>
              </w:rPr>
            </w:pPr>
            <w:r>
              <w:rPr>
                <w:rFonts w:ascii="Arial" w:hAnsi="Arial" w:cs="Arial"/>
              </w:rPr>
              <w:t>Legal</w:t>
            </w:r>
          </w:p>
        </w:tc>
        <w:tc>
          <w:tcPr>
            <w:tcW w:w="7030" w:type="dxa"/>
          </w:tcPr>
          <w:p w14:paraId="2D3320C5" w14:textId="71E3A655" w:rsidR="0022552D" w:rsidRDefault="00F610DD" w:rsidP="00F610DD">
            <w:pPr>
              <w:spacing w:line="360" w:lineRule="auto"/>
              <w:rPr>
                <w:rFonts w:ascii="Arial" w:hAnsi="Arial" w:cs="Arial"/>
              </w:rPr>
            </w:pPr>
            <w:r>
              <w:rPr>
                <w:rFonts w:ascii="Arial" w:hAnsi="Arial" w:cs="Arial"/>
              </w:rPr>
              <w:t>Legal factors could include changes in the law. Regarding the White Lady Festival, this could relate to the sale of alcohol at the event as all ID’s will need to be checked to ensure no on under age is attempting to purchase alcohol. In addition to this, any legislations laid out by Oystermouth castle itself will need to be adhered to.</w:t>
            </w:r>
            <w:r w:rsidR="00CF5C1D">
              <w:rPr>
                <w:rFonts w:ascii="Arial" w:hAnsi="Arial" w:cs="Arial"/>
              </w:rPr>
              <w:t xml:space="preserve"> There are number of laws that will also need to be followed, including data protection laws for when customers are purchasing tickets and health and safety laws throughout the entire event.</w:t>
            </w:r>
          </w:p>
        </w:tc>
      </w:tr>
    </w:tbl>
    <w:p w14:paraId="712371EE" w14:textId="5CDF98CD" w:rsidR="0022552D" w:rsidRDefault="0022552D" w:rsidP="00D814A4">
      <w:pPr>
        <w:spacing w:line="480" w:lineRule="auto"/>
        <w:rPr>
          <w:rFonts w:ascii="Arial" w:hAnsi="Arial" w:cs="Arial"/>
        </w:rPr>
      </w:pPr>
    </w:p>
    <w:p w14:paraId="3C774358" w14:textId="77777777" w:rsidR="005B3EB0" w:rsidRDefault="005B3EB0" w:rsidP="00D814A4">
      <w:pPr>
        <w:spacing w:line="480" w:lineRule="auto"/>
        <w:rPr>
          <w:rFonts w:ascii="Arial" w:hAnsi="Arial" w:cs="Arial"/>
          <w:b/>
        </w:rPr>
      </w:pPr>
    </w:p>
    <w:p w14:paraId="50A7DE2F" w14:textId="77777777" w:rsidR="005B3EB0" w:rsidRDefault="005B3EB0" w:rsidP="00D814A4">
      <w:pPr>
        <w:spacing w:line="480" w:lineRule="auto"/>
        <w:rPr>
          <w:rFonts w:ascii="Arial" w:hAnsi="Arial" w:cs="Arial"/>
          <w:b/>
        </w:rPr>
      </w:pPr>
    </w:p>
    <w:p w14:paraId="08F5CE36" w14:textId="465F4A08" w:rsidR="003A7FF6" w:rsidRDefault="003A7FF6" w:rsidP="00D814A4">
      <w:pPr>
        <w:spacing w:line="480" w:lineRule="auto"/>
        <w:rPr>
          <w:rFonts w:ascii="Arial" w:hAnsi="Arial" w:cs="Arial"/>
        </w:rPr>
      </w:pPr>
      <w:r w:rsidRPr="000D4FCE">
        <w:rPr>
          <w:rFonts w:ascii="Arial" w:hAnsi="Arial" w:cs="Arial"/>
          <w:b/>
        </w:rPr>
        <w:lastRenderedPageBreak/>
        <w:t>1.1</w:t>
      </w:r>
      <w:r w:rsidR="00E73442">
        <w:rPr>
          <w:rFonts w:ascii="Arial" w:hAnsi="Arial" w:cs="Arial"/>
          <w:b/>
        </w:rPr>
        <w:t>0</w:t>
      </w:r>
      <w:r w:rsidRPr="000D4FCE">
        <w:rPr>
          <w:rFonts w:ascii="Arial" w:hAnsi="Arial" w:cs="Arial"/>
          <w:b/>
        </w:rPr>
        <w:t xml:space="preserve">.6. – Map of </w:t>
      </w:r>
      <w:r w:rsidR="002C4C14" w:rsidRPr="000D4FCE">
        <w:rPr>
          <w:rFonts w:ascii="Arial" w:hAnsi="Arial" w:cs="Arial"/>
          <w:b/>
        </w:rPr>
        <w:t>Oystermouth Castle</w:t>
      </w:r>
      <w:r w:rsidR="00B64539">
        <w:rPr>
          <w:rFonts w:ascii="Arial" w:hAnsi="Arial" w:cs="Arial"/>
          <w:b/>
        </w:rPr>
        <w:t xml:space="preserve"> (Google Maps, 2019)</w:t>
      </w:r>
      <w:r w:rsidR="002C4C14">
        <w:rPr>
          <w:rFonts w:ascii="Arial" w:hAnsi="Arial" w:cs="Arial"/>
          <w:noProof/>
        </w:rPr>
        <w:drawing>
          <wp:inline distT="0" distB="0" distL="0" distR="0" wp14:anchorId="2213930B" wp14:editId="77C68A49">
            <wp:extent cx="5727700" cy="330233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1-16 at 14.03.57.png"/>
                    <pic:cNvPicPr/>
                  </pic:nvPicPr>
                  <pic:blipFill rotWithShape="1">
                    <a:blip r:embed="rId13" cstate="print">
                      <a:extLst>
                        <a:ext uri="{28A0092B-C50C-407E-A947-70E740481C1C}">
                          <a14:useLocalDpi xmlns:a14="http://schemas.microsoft.com/office/drawing/2010/main" val="0"/>
                        </a:ext>
                      </a:extLst>
                    </a:blip>
                    <a:srcRect t="7759"/>
                    <a:stretch/>
                  </pic:blipFill>
                  <pic:spPr bwMode="auto">
                    <a:xfrm>
                      <a:off x="0" y="0"/>
                      <a:ext cx="5727700" cy="3302338"/>
                    </a:xfrm>
                    <a:prstGeom prst="rect">
                      <a:avLst/>
                    </a:prstGeom>
                    <a:ln>
                      <a:noFill/>
                    </a:ln>
                    <a:extLst>
                      <a:ext uri="{53640926-AAD7-44D8-BBD7-CCE9431645EC}">
                        <a14:shadowObscured xmlns:a14="http://schemas.microsoft.com/office/drawing/2010/main"/>
                      </a:ext>
                    </a:extLst>
                  </pic:spPr>
                </pic:pic>
              </a:graphicData>
            </a:graphic>
          </wp:inline>
        </w:drawing>
      </w:r>
    </w:p>
    <w:p w14:paraId="051DC28C" w14:textId="77777777" w:rsidR="00044F6D" w:rsidRDefault="00044F6D" w:rsidP="00D814A4">
      <w:pPr>
        <w:spacing w:line="480" w:lineRule="auto"/>
        <w:rPr>
          <w:rFonts w:ascii="Arial" w:hAnsi="Arial" w:cs="Arial"/>
          <w:b/>
        </w:rPr>
      </w:pPr>
    </w:p>
    <w:p w14:paraId="4DA99A00" w14:textId="77777777" w:rsidR="005B3EB0" w:rsidRDefault="005B3EB0" w:rsidP="00D814A4">
      <w:pPr>
        <w:spacing w:line="480" w:lineRule="auto"/>
        <w:rPr>
          <w:rFonts w:ascii="Arial" w:hAnsi="Arial" w:cs="Arial"/>
          <w:b/>
        </w:rPr>
      </w:pPr>
    </w:p>
    <w:p w14:paraId="71032515" w14:textId="77777777" w:rsidR="005B3EB0" w:rsidRDefault="005B3EB0" w:rsidP="00D814A4">
      <w:pPr>
        <w:spacing w:line="480" w:lineRule="auto"/>
        <w:rPr>
          <w:rFonts w:ascii="Arial" w:hAnsi="Arial" w:cs="Arial"/>
          <w:b/>
        </w:rPr>
      </w:pPr>
    </w:p>
    <w:p w14:paraId="7A8B6693" w14:textId="77777777" w:rsidR="005B3EB0" w:rsidRDefault="005B3EB0" w:rsidP="00D814A4">
      <w:pPr>
        <w:spacing w:line="480" w:lineRule="auto"/>
        <w:rPr>
          <w:rFonts w:ascii="Arial" w:hAnsi="Arial" w:cs="Arial"/>
          <w:b/>
        </w:rPr>
      </w:pPr>
    </w:p>
    <w:p w14:paraId="672CBBAB" w14:textId="77777777" w:rsidR="005B3EB0" w:rsidRDefault="005B3EB0" w:rsidP="00D814A4">
      <w:pPr>
        <w:spacing w:line="480" w:lineRule="auto"/>
        <w:rPr>
          <w:rFonts w:ascii="Arial" w:hAnsi="Arial" w:cs="Arial"/>
          <w:b/>
        </w:rPr>
      </w:pPr>
    </w:p>
    <w:p w14:paraId="4031DEC8" w14:textId="77777777" w:rsidR="005B3EB0" w:rsidRDefault="005B3EB0" w:rsidP="00D814A4">
      <w:pPr>
        <w:spacing w:line="480" w:lineRule="auto"/>
        <w:rPr>
          <w:rFonts w:ascii="Arial" w:hAnsi="Arial" w:cs="Arial"/>
          <w:b/>
        </w:rPr>
      </w:pPr>
    </w:p>
    <w:p w14:paraId="3065C09C" w14:textId="77777777" w:rsidR="005B3EB0" w:rsidRDefault="005B3EB0" w:rsidP="00D814A4">
      <w:pPr>
        <w:spacing w:line="480" w:lineRule="auto"/>
        <w:rPr>
          <w:rFonts w:ascii="Arial" w:hAnsi="Arial" w:cs="Arial"/>
          <w:b/>
        </w:rPr>
      </w:pPr>
    </w:p>
    <w:p w14:paraId="34D1790D" w14:textId="77777777" w:rsidR="005B3EB0" w:rsidRDefault="005B3EB0" w:rsidP="00D814A4">
      <w:pPr>
        <w:spacing w:line="480" w:lineRule="auto"/>
        <w:rPr>
          <w:rFonts w:ascii="Arial" w:hAnsi="Arial" w:cs="Arial"/>
          <w:b/>
        </w:rPr>
      </w:pPr>
    </w:p>
    <w:p w14:paraId="04478924" w14:textId="77777777" w:rsidR="005B3EB0" w:rsidRDefault="005B3EB0" w:rsidP="00D814A4">
      <w:pPr>
        <w:spacing w:line="480" w:lineRule="auto"/>
        <w:rPr>
          <w:rFonts w:ascii="Arial" w:hAnsi="Arial" w:cs="Arial"/>
          <w:b/>
        </w:rPr>
      </w:pPr>
    </w:p>
    <w:p w14:paraId="01BA179A" w14:textId="77777777" w:rsidR="005B3EB0" w:rsidRDefault="005B3EB0" w:rsidP="00D814A4">
      <w:pPr>
        <w:spacing w:line="480" w:lineRule="auto"/>
        <w:rPr>
          <w:rFonts w:ascii="Arial" w:hAnsi="Arial" w:cs="Arial"/>
          <w:b/>
        </w:rPr>
      </w:pPr>
    </w:p>
    <w:p w14:paraId="2C16CDEC" w14:textId="77777777" w:rsidR="005B3EB0" w:rsidRDefault="005B3EB0" w:rsidP="00D814A4">
      <w:pPr>
        <w:spacing w:line="480" w:lineRule="auto"/>
        <w:rPr>
          <w:rFonts w:ascii="Arial" w:hAnsi="Arial" w:cs="Arial"/>
          <w:b/>
        </w:rPr>
      </w:pPr>
    </w:p>
    <w:p w14:paraId="067EB234" w14:textId="77777777" w:rsidR="005B3EB0" w:rsidRDefault="005B3EB0" w:rsidP="00D814A4">
      <w:pPr>
        <w:spacing w:line="480" w:lineRule="auto"/>
        <w:rPr>
          <w:rFonts w:ascii="Arial" w:hAnsi="Arial" w:cs="Arial"/>
          <w:b/>
        </w:rPr>
      </w:pPr>
    </w:p>
    <w:p w14:paraId="6DFEFCFC" w14:textId="77777777" w:rsidR="005B3EB0" w:rsidRDefault="005B3EB0" w:rsidP="00D814A4">
      <w:pPr>
        <w:spacing w:line="480" w:lineRule="auto"/>
        <w:rPr>
          <w:rFonts w:ascii="Arial" w:hAnsi="Arial" w:cs="Arial"/>
          <w:b/>
        </w:rPr>
      </w:pPr>
    </w:p>
    <w:p w14:paraId="22236018" w14:textId="77777777" w:rsidR="005B3EB0" w:rsidRDefault="005B3EB0" w:rsidP="00D814A4">
      <w:pPr>
        <w:spacing w:line="480" w:lineRule="auto"/>
        <w:rPr>
          <w:rFonts w:ascii="Arial" w:hAnsi="Arial" w:cs="Arial"/>
          <w:b/>
        </w:rPr>
      </w:pPr>
    </w:p>
    <w:p w14:paraId="13DADC14" w14:textId="6A3C30A7" w:rsidR="000D4FCE" w:rsidRDefault="000D4FCE" w:rsidP="00D814A4">
      <w:pPr>
        <w:spacing w:line="480" w:lineRule="auto"/>
        <w:rPr>
          <w:rFonts w:ascii="Arial" w:hAnsi="Arial" w:cs="Arial"/>
          <w:b/>
        </w:rPr>
      </w:pPr>
      <w:r w:rsidRPr="000D4FCE">
        <w:rPr>
          <w:rFonts w:ascii="Arial" w:hAnsi="Arial" w:cs="Arial"/>
          <w:b/>
        </w:rPr>
        <w:lastRenderedPageBreak/>
        <w:t>1.1</w:t>
      </w:r>
      <w:r w:rsidR="00E73442">
        <w:rPr>
          <w:rFonts w:ascii="Arial" w:hAnsi="Arial" w:cs="Arial"/>
          <w:b/>
        </w:rPr>
        <w:t>0</w:t>
      </w:r>
      <w:r w:rsidRPr="000D4FCE">
        <w:rPr>
          <w:rFonts w:ascii="Arial" w:hAnsi="Arial" w:cs="Arial"/>
          <w:b/>
        </w:rPr>
        <w:t xml:space="preserve">.7. </w:t>
      </w:r>
      <w:r>
        <w:rPr>
          <w:rFonts w:ascii="Arial" w:hAnsi="Arial" w:cs="Arial"/>
          <w:b/>
        </w:rPr>
        <w:t>–</w:t>
      </w:r>
      <w:r w:rsidRPr="000D4FCE">
        <w:rPr>
          <w:rFonts w:ascii="Arial" w:hAnsi="Arial" w:cs="Arial"/>
          <w:b/>
        </w:rPr>
        <w:t xml:space="preserve"> SWOT</w:t>
      </w:r>
    </w:p>
    <w:tbl>
      <w:tblPr>
        <w:tblStyle w:val="TableGridLight"/>
        <w:tblW w:w="0" w:type="auto"/>
        <w:tblLook w:val="04A0" w:firstRow="1" w:lastRow="0" w:firstColumn="1" w:lastColumn="0" w:noHBand="0" w:noVBand="1"/>
      </w:tblPr>
      <w:tblGrid>
        <w:gridCol w:w="4505"/>
        <w:gridCol w:w="4505"/>
      </w:tblGrid>
      <w:tr w:rsidR="000D4FCE" w:rsidRPr="000D4FCE" w14:paraId="7E59BF23" w14:textId="77777777" w:rsidTr="000D4FCE">
        <w:trPr>
          <w:trHeight w:val="353"/>
        </w:trPr>
        <w:tc>
          <w:tcPr>
            <w:tcW w:w="4505" w:type="dxa"/>
          </w:tcPr>
          <w:p w14:paraId="215D3F8B" w14:textId="618A4F61" w:rsidR="000D4FCE" w:rsidRPr="000D4FCE" w:rsidRDefault="000D4FCE" w:rsidP="00D814A4">
            <w:pPr>
              <w:spacing w:line="480" w:lineRule="auto"/>
              <w:rPr>
                <w:rFonts w:ascii="Arial" w:hAnsi="Arial" w:cs="Arial"/>
              </w:rPr>
            </w:pPr>
            <w:r w:rsidRPr="000D4FCE">
              <w:rPr>
                <w:rFonts w:ascii="Arial" w:hAnsi="Arial" w:cs="Arial"/>
              </w:rPr>
              <w:t>Strengths</w:t>
            </w:r>
          </w:p>
        </w:tc>
        <w:tc>
          <w:tcPr>
            <w:tcW w:w="4505" w:type="dxa"/>
          </w:tcPr>
          <w:p w14:paraId="115B8068" w14:textId="1D159F42" w:rsidR="000D4FCE" w:rsidRPr="000D4FCE" w:rsidRDefault="000D4FCE" w:rsidP="00D814A4">
            <w:pPr>
              <w:spacing w:line="480" w:lineRule="auto"/>
              <w:rPr>
                <w:rFonts w:ascii="Arial" w:hAnsi="Arial" w:cs="Arial"/>
              </w:rPr>
            </w:pPr>
            <w:r w:rsidRPr="000D4FCE">
              <w:rPr>
                <w:rFonts w:ascii="Arial" w:hAnsi="Arial" w:cs="Arial"/>
              </w:rPr>
              <w:t>Weaknesses</w:t>
            </w:r>
          </w:p>
        </w:tc>
      </w:tr>
      <w:tr w:rsidR="000D4FCE" w:rsidRPr="000D4FCE" w14:paraId="2F544E63" w14:textId="77777777" w:rsidTr="000D4FCE">
        <w:trPr>
          <w:trHeight w:val="2629"/>
        </w:trPr>
        <w:tc>
          <w:tcPr>
            <w:tcW w:w="4505" w:type="dxa"/>
          </w:tcPr>
          <w:p w14:paraId="73001A51" w14:textId="77777777" w:rsidR="000D4FCE" w:rsidRDefault="00044F6D" w:rsidP="000A5B43">
            <w:pPr>
              <w:pStyle w:val="ListParagraph"/>
              <w:numPr>
                <w:ilvl w:val="0"/>
                <w:numId w:val="15"/>
              </w:numPr>
              <w:spacing w:line="360" w:lineRule="auto"/>
              <w:rPr>
                <w:rFonts w:ascii="Arial" w:hAnsi="Arial" w:cs="Arial"/>
              </w:rPr>
            </w:pPr>
            <w:r>
              <w:rPr>
                <w:rFonts w:ascii="Arial" w:hAnsi="Arial" w:cs="Arial"/>
              </w:rPr>
              <w:t xml:space="preserve">One strength that </w:t>
            </w:r>
            <w:r w:rsidR="000A5B43">
              <w:rPr>
                <w:rFonts w:ascii="Arial" w:hAnsi="Arial" w:cs="Arial"/>
              </w:rPr>
              <w:t>The White Lady Festival has is that this a unique festival to the Mumbles area, the village has nothing similar to this and with this in mind, the festival should in theory be a success.</w:t>
            </w:r>
          </w:p>
          <w:p w14:paraId="22A9B2E8" w14:textId="77777777" w:rsidR="000A5B43" w:rsidRDefault="000A5B43" w:rsidP="000A5B43">
            <w:pPr>
              <w:pStyle w:val="ListParagraph"/>
              <w:numPr>
                <w:ilvl w:val="0"/>
                <w:numId w:val="15"/>
              </w:numPr>
              <w:spacing w:line="360" w:lineRule="auto"/>
              <w:rPr>
                <w:rFonts w:ascii="Arial" w:hAnsi="Arial" w:cs="Arial"/>
              </w:rPr>
            </w:pPr>
            <w:r>
              <w:rPr>
                <w:rFonts w:ascii="Arial" w:hAnsi="Arial" w:cs="Arial"/>
              </w:rPr>
              <w:t xml:space="preserve">In addition to this, a massive strength for this festival is that it should work well with the local community by interacting with the local people and increasing community pride. </w:t>
            </w:r>
          </w:p>
          <w:p w14:paraId="7693596F" w14:textId="77777777" w:rsidR="000A5B43" w:rsidRDefault="000A5B43" w:rsidP="000A5B43">
            <w:pPr>
              <w:pStyle w:val="ListParagraph"/>
              <w:numPr>
                <w:ilvl w:val="0"/>
                <w:numId w:val="15"/>
              </w:numPr>
              <w:spacing w:line="360" w:lineRule="auto"/>
              <w:rPr>
                <w:rFonts w:ascii="Arial" w:hAnsi="Arial" w:cs="Arial"/>
              </w:rPr>
            </w:pPr>
            <w:r>
              <w:rPr>
                <w:rFonts w:ascii="Arial" w:hAnsi="Arial" w:cs="Arial"/>
              </w:rPr>
              <w:t>The festival itself will be in a great location for the local community as it is central and has great transport links for any tourists wanting to attend.</w:t>
            </w:r>
          </w:p>
          <w:p w14:paraId="5406AC1B" w14:textId="30B25F7D" w:rsidR="00491D1E" w:rsidRPr="00044F6D" w:rsidRDefault="00491D1E" w:rsidP="000A5B43">
            <w:pPr>
              <w:pStyle w:val="ListParagraph"/>
              <w:numPr>
                <w:ilvl w:val="0"/>
                <w:numId w:val="15"/>
              </w:numPr>
              <w:spacing w:line="360" w:lineRule="auto"/>
              <w:rPr>
                <w:rFonts w:ascii="Arial" w:hAnsi="Arial" w:cs="Arial"/>
              </w:rPr>
            </w:pPr>
            <w:r>
              <w:rPr>
                <w:rFonts w:ascii="Arial" w:hAnsi="Arial" w:cs="Arial"/>
              </w:rPr>
              <w:t xml:space="preserve">This festival will offer a variety of entertainment that has the ability to cater for people of all ages. </w:t>
            </w:r>
          </w:p>
        </w:tc>
        <w:tc>
          <w:tcPr>
            <w:tcW w:w="4505" w:type="dxa"/>
          </w:tcPr>
          <w:p w14:paraId="21D51ED8" w14:textId="77777777" w:rsidR="000D4FCE" w:rsidRDefault="000A5B43" w:rsidP="000A5B43">
            <w:pPr>
              <w:pStyle w:val="ListParagraph"/>
              <w:numPr>
                <w:ilvl w:val="0"/>
                <w:numId w:val="15"/>
              </w:numPr>
              <w:spacing w:line="360" w:lineRule="auto"/>
              <w:rPr>
                <w:rFonts w:ascii="Arial" w:hAnsi="Arial" w:cs="Arial"/>
              </w:rPr>
            </w:pPr>
            <w:r>
              <w:rPr>
                <w:rFonts w:ascii="Arial" w:hAnsi="Arial" w:cs="Arial"/>
              </w:rPr>
              <w:t xml:space="preserve">A massive weakness for this festival is that at the moment, they don’t seem to actually know what they want for this festival. </w:t>
            </w:r>
            <w:r w:rsidR="00491D1E">
              <w:rPr>
                <w:rFonts w:ascii="Arial" w:hAnsi="Arial" w:cs="Arial"/>
              </w:rPr>
              <w:t>This is a massive issue as without a clear concept of the event the success of the festival its self is up in the air.</w:t>
            </w:r>
          </w:p>
          <w:p w14:paraId="321F8B5E" w14:textId="77777777" w:rsidR="00491D1E" w:rsidRDefault="00491D1E" w:rsidP="000A5B43">
            <w:pPr>
              <w:pStyle w:val="ListParagraph"/>
              <w:numPr>
                <w:ilvl w:val="0"/>
                <w:numId w:val="15"/>
              </w:numPr>
              <w:spacing w:line="360" w:lineRule="auto"/>
              <w:rPr>
                <w:rFonts w:ascii="Arial" w:hAnsi="Arial" w:cs="Arial"/>
              </w:rPr>
            </w:pPr>
            <w:r>
              <w:rPr>
                <w:rFonts w:ascii="Arial" w:hAnsi="Arial" w:cs="Arial"/>
              </w:rPr>
              <w:t>The festival doesn’t have solid and reliable events manager at the moment.</w:t>
            </w:r>
          </w:p>
          <w:p w14:paraId="21199C9B" w14:textId="77777777" w:rsidR="00491D1E" w:rsidRDefault="004074E6" w:rsidP="000A5B43">
            <w:pPr>
              <w:pStyle w:val="ListParagraph"/>
              <w:numPr>
                <w:ilvl w:val="0"/>
                <w:numId w:val="15"/>
              </w:numPr>
              <w:spacing w:line="360" w:lineRule="auto"/>
              <w:rPr>
                <w:rFonts w:ascii="Arial" w:hAnsi="Arial" w:cs="Arial"/>
              </w:rPr>
            </w:pPr>
            <w:r>
              <w:rPr>
                <w:rFonts w:ascii="Arial" w:hAnsi="Arial" w:cs="Arial"/>
              </w:rPr>
              <w:t>Lack of experience within the team planning and running the festival.</w:t>
            </w:r>
          </w:p>
          <w:p w14:paraId="1F057488" w14:textId="5FCF43BA" w:rsidR="004074E6" w:rsidRPr="000A5B43" w:rsidRDefault="004074E6" w:rsidP="000A5B43">
            <w:pPr>
              <w:pStyle w:val="ListParagraph"/>
              <w:numPr>
                <w:ilvl w:val="0"/>
                <w:numId w:val="15"/>
              </w:numPr>
              <w:spacing w:line="360" w:lineRule="auto"/>
              <w:rPr>
                <w:rFonts w:ascii="Arial" w:hAnsi="Arial" w:cs="Arial"/>
              </w:rPr>
            </w:pPr>
            <w:r>
              <w:rPr>
                <w:rFonts w:ascii="Arial" w:hAnsi="Arial" w:cs="Arial"/>
              </w:rPr>
              <w:t>Limited time to prepare and ensure all resources are sourced before the festival takes place.</w:t>
            </w:r>
          </w:p>
        </w:tc>
      </w:tr>
      <w:tr w:rsidR="000D4FCE" w:rsidRPr="000D4FCE" w14:paraId="3C16D235" w14:textId="77777777" w:rsidTr="000D4FCE">
        <w:tc>
          <w:tcPr>
            <w:tcW w:w="4505" w:type="dxa"/>
          </w:tcPr>
          <w:p w14:paraId="505002A8" w14:textId="0E1CACEE" w:rsidR="000D4FCE" w:rsidRPr="000D4FCE" w:rsidRDefault="000D4FCE" w:rsidP="00D814A4">
            <w:pPr>
              <w:spacing w:line="480" w:lineRule="auto"/>
              <w:rPr>
                <w:rFonts w:ascii="Arial" w:hAnsi="Arial" w:cs="Arial"/>
              </w:rPr>
            </w:pPr>
            <w:r w:rsidRPr="000D4FCE">
              <w:rPr>
                <w:rFonts w:ascii="Arial" w:hAnsi="Arial" w:cs="Arial"/>
              </w:rPr>
              <w:t>Opportunities</w:t>
            </w:r>
          </w:p>
        </w:tc>
        <w:tc>
          <w:tcPr>
            <w:tcW w:w="4505" w:type="dxa"/>
          </w:tcPr>
          <w:p w14:paraId="2882C6F1" w14:textId="4043156B" w:rsidR="000D4FCE" w:rsidRPr="000D4FCE" w:rsidRDefault="000D4FCE" w:rsidP="00D814A4">
            <w:pPr>
              <w:spacing w:line="480" w:lineRule="auto"/>
              <w:rPr>
                <w:rFonts w:ascii="Arial" w:hAnsi="Arial" w:cs="Arial"/>
              </w:rPr>
            </w:pPr>
            <w:r w:rsidRPr="000D4FCE">
              <w:rPr>
                <w:rFonts w:ascii="Arial" w:hAnsi="Arial" w:cs="Arial"/>
              </w:rPr>
              <w:t>Threats</w:t>
            </w:r>
          </w:p>
        </w:tc>
      </w:tr>
      <w:tr w:rsidR="000D4FCE" w:rsidRPr="000D4FCE" w14:paraId="5AF1A2A5" w14:textId="77777777" w:rsidTr="004074E6">
        <w:trPr>
          <w:trHeight w:val="699"/>
        </w:trPr>
        <w:tc>
          <w:tcPr>
            <w:tcW w:w="4505" w:type="dxa"/>
          </w:tcPr>
          <w:p w14:paraId="55F346C9" w14:textId="37831F90" w:rsidR="000D4FCE" w:rsidRDefault="00491D1E" w:rsidP="00491D1E">
            <w:pPr>
              <w:pStyle w:val="ListParagraph"/>
              <w:numPr>
                <w:ilvl w:val="0"/>
                <w:numId w:val="15"/>
              </w:numPr>
              <w:spacing w:line="360" w:lineRule="auto"/>
              <w:rPr>
                <w:rFonts w:ascii="Arial" w:hAnsi="Arial" w:cs="Arial"/>
              </w:rPr>
            </w:pPr>
            <w:r>
              <w:rPr>
                <w:rFonts w:ascii="Arial" w:hAnsi="Arial" w:cs="Arial"/>
              </w:rPr>
              <w:t>The opportunity to boost the local economy for Mumbles as a whole.</w:t>
            </w:r>
          </w:p>
          <w:p w14:paraId="376EF3AA" w14:textId="44552EAE" w:rsidR="00491D1E" w:rsidRDefault="00491D1E" w:rsidP="00491D1E">
            <w:pPr>
              <w:pStyle w:val="ListParagraph"/>
              <w:numPr>
                <w:ilvl w:val="0"/>
                <w:numId w:val="15"/>
              </w:numPr>
              <w:spacing w:line="360" w:lineRule="auto"/>
              <w:rPr>
                <w:rFonts w:ascii="Arial" w:hAnsi="Arial" w:cs="Arial"/>
              </w:rPr>
            </w:pPr>
            <w:r>
              <w:rPr>
                <w:rFonts w:ascii="Arial" w:hAnsi="Arial" w:cs="Arial"/>
              </w:rPr>
              <w:t xml:space="preserve">By hosting a successful </w:t>
            </w:r>
            <w:r w:rsidR="003F02FA">
              <w:rPr>
                <w:rFonts w:ascii="Arial" w:hAnsi="Arial" w:cs="Arial"/>
              </w:rPr>
              <w:t>festival,</w:t>
            </w:r>
            <w:r>
              <w:rPr>
                <w:rFonts w:ascii="Arial" w:hAnsi="Arial" w:cs="Arial"/>
              </w:rPr>
              <w:t xml:space="preserve"> it gives </w:t>
            </w:r>
            <w:r w:rsidR="003F02FA">
              <w:rPr>
                <w:rFonts w:ascii="Arial" w:hAnsi="Arial" w:cs="Arial"/>
              </w:rPr>
              <w:t xml:space="preserve">potential to increase community pride and strengthen any relationships or allowing for new ones to take place. </w:t>
            </w:r>
          </w:p>
          <w:p w14:paraId="528B201B" w14:textId="209702B1" w:rsidR="003F02FA" w:rsidRPr="00491D1E" w:rsidRDefault="003F02FA" w:rsidP="00491D1E">
            <w:pPr>
              <w:pStyle w:val="ListParagraph"/>
              <w:numPr>
                <w:ilvl w:val="0"/>
                <w:numId w:val="15"/>
              </w:numPr>
              <w:spacing w:line="360" w:lineRule="auto"/>
              <w:rPr>
                <w:rFonts w:ascii="Arial" w:hAnsi="Arial" w:cs="Arial"/>
              </w:rPr>
            </w:pPr>
            <w:r>
              <w:rPr>
                <w:rFonts w:ascii="Arial" w:hAnsi="Arial" w:cs="Arial"/>
              </w:rPr>
              <w:lastRenderedPageBreak/>
              <w:t>As this is a new festival it provides the community to learn new skills if they are involved in the planning or running of the event.</w:t>
            </w:r>
          </w:p>
        </w:tc>
        <w:tc>
          <w:tcPr>
            <w:tcW w:w="4505" w:type="dxa"/>
          </w:tcPr>
          <w:p w14:paraId="2B35429E" w14:textId="77777777" w:rsidR="000D4FCE" w:rsidRDefault="004074E6" w:rsidP="00491D1E">
            <w:pPr>
              <w:pStyle w:val="ListParagraph"/>
              <w:numPr>
                <w:ilvl w:val="0"/>
                <w:numId w:val="15"/>
              </w:numPr>
              <w:spacing w:line="360" w:lineRule="auto"/>
              <w:rPr>
                <w:rFonts w:ascii="Arial" w:hAnsi="Arial" w:cs="Arial"/>
              </w:rPr>
            </w:pPr>
            <w:r>
              <w:rPr>
                <w:rFonts w:ascii="Arial" w:hAnsi="Arial" w:cs="Arial"/>
              </w:rPr>
              <w:lastRenderedPageBreak/>
              <w:t xml:space="preserve">Not enough volunteers prepared to help out with the planning and running of the event. </w:t>
            </w:r>
          </w:p>
          <w:p w14:paraId="2C18D13C" w14:textId="77777777" w:rsidR="004074E6" w:rsidRDefault="004074E6" w:rsidP="00491D1E">
            <w:pPr>
              <w:pStyle w:val="ListParagraph"/>
              <w:numPr>
                <w:ilvl w:val="0"/>
                <w:numId w:val="15"/>
              </w:numPr>
              <w:spacing w:line="360" w:lineRule="auto"/>
              <w:rPr>
                <w:rFonts w:ascii="Arial" w:hAnsi="Arial" w:cs="Arial"/>
              </w:rPr>
            </w:pPr>
            <w:r>
              <w:rPr>
                <w:rFonts w:ascii="Arial" w:hAnsi="Arial" w:cs="Arial"/>
              </w:rPr>
              <w:t>Weather issues could be a massive threat for this event as it is an outdoor one.</w:t>
            </w:r>
          </w:p>
          <w:p w14:paraId="3E5B9861" w14:textId="5D8517C8" w:rsidR="004074E6" w:rsidRPr="00491D1E" w:rsidRDefault="004074E6" w:rsidP="00491D1E">
            <w:pPr>
              <w:pStyle w:val="ListParagraph"/>
              <w:numPr>
                <w:ilvl w:val="0"/>
                <w:numId w:val="15"/>
              </w:numPr>
              <w:spacing w:line="360" w:lineRule="auto"/>
              <w:rPr>
                <w:rFonts w:ascii="Arial" w:hAnsi="Arial" w:cs="Arial"/>
              </w:rPr>
            </w:pPr>
            <w:r>
              <w:rPr>
                <w:rFonts w:ascii="Arial" w:hAnsi="Arial" w:cs="Arial"/>
              </w:rPr>
              <w:lastRenderedPageBreak/>
              <w:t>Losing the ability to attract enough of the local community to ensure festival success.</w:t>
            </w:r>
          </w:p>
        </w:tc>
      </w:tr>
    </w:tbl>
    <w:p w14:paraId="30448CE3" w14:textId="05C99C70" w:rsidR="000D4FCE" w:rsidRDefault="000D4FCE" w:rsidP="00D814A4">
      <w:pPr>
        <w:spacing w:line="480" w:lineRule="auto"/>
        <w:rPr>
          <w:rFonts w:ascii="Arial" w:hAnsi="Arial" w:cs="Arial"/>
          <w:b/>
        </w:rPr>
      </w:pPr>
    </w:p>
    <w:p w14:paraId="6A32C633" w14:textId="77777777" w:rsidR="005B3EB0" w:rsidRDefault="005B3EB0" w:rsidP="00D814A4">
      <w:pPr>
        <w:spacing w:line="480" w:lineRule="auto"/>
        <w:rPr>
          <w:rFonts w:ascii="Arial" w:hAnsi="Arial" w:cs="Arial"/>
          <w:b/>
        </w:rPr>
      </w:pPr>
    </w:p>
    <w:p w14:paraId="187C5396" w14:textId="77777777" w:rsidR="005B3EB0" w:rsidRDefault="005B3EB0" w:rsidP="00D814A4">
      <w:pPr>
        <w:spacing w:line="480" w:lineRule="auto"/>
        <w:rPr>
          <w:rFonts w:ascii="Arial" w:hAnsi="Arial" w:cs="Arial"/>
          <w:b/>
        </w:rPr>
      </w:pPr>
    </w:p>
    <w:p w14:paraId="1F15A512" w14:textId="77777777" w:rsidR="005B3EB0" w:rsidRDefault="005B3EB0" w:rsidP="00D814A4">
      <w:pPr>
        <w:spacing w:line="480" w:lineRule="auto"/>
        <w:rPr>
          <w:rFonts w:ascii="Arial" w:hAnsi="Arial" w:cs="Arial"/>
          <w:b/>
        </w:rPr>
      </w:pPr>
    </w:p>
    <w:p w14:paraId="38DDAC00" w14:textId="77777777" w:rsidR="005B3EB0" w:rsidRDefault="005B3EB0" w:rsidP="00D814A4">
      <w:pPr>
        <w:spacing w:line="480" w:lineRule="auto"/>
        <w:rPr>
          <w:rFonts w:ascii="Arial" w:hAnsi="Arial" w:cs="Arial"/>
          <w:b/>
        </w:rPr>
      </w:pPr>
    </w:p>
    <w:p w14:paraId="7ABF57A2" w14:textId="77777777" w:rsidR="005B3EB0" w:rsidRDefault="005B3EB0" w:rsidP="00D814A4">
      <w:pPr>
        <w:spacing w:line="480" w:lineRule="auto"/>
        <w:rPr>
          <w:rFonts w:ascii="Arial" w:hAnsi="Arial" w:cs="Arial"/>
          <w:b/>
        </w:rPr>
      </w:pPr>
    </w:p>
    <w:p w14:paraId="0D1E3EE3" w14:textId="77777777" w:rsidR="005B3EB0" w:rsidRDefault="005B3EB0" w:rsidP="00D814A4">
      <w:pPr>
        <w:spacing w:line="480" w:lineRule="auto"/>
        <w:rPr>
          <w:rFonts w:ascii="Arial" w:hAnsi="Arial" w:cs="Arial"/>
          <w:b/>
        </w:rPr>
      </w:pPr>
    </w:p>
    <w:p w14:paraId="4E286917" w14:textId="77777777" w:rsidR="005B3EB0" w:rsidRDefault="005B3EB0" w:rsidP="00D814A4">
      <w:pPr>
        <w:spacing w:line="480" w:lineRule="auto"/>
        <w:rPr>
          <w:rFonts w:ascii="Arial" w:hAnsi="Arial" w:cs="Arial"/>
          <w:b/>
        </w:rPr>
      </w:pPr>
    </w:p>
    <w:p w14:paraId="67F16107" w14:textId="77777777" w:rsidR="005B3EB0" w:rsidRDefault="005B3EB0" w:rsidP="00D814A4">
      <w:pPr>
        <w:spacing w:line="480" w:lineRule="auto"/>
        <w:rPr>
          <w:rFonts w:ascii="Arial" w:hAnsi="Arial" w:cs="Arial"/>
          <w:b/>
        </w:rPr>
      </w:pPr>
    </w:p>
    <w:p w14:paraId="3492BD0B" w14:textId="77777777" w:rsidR="005B3EB0" w:rsidRDefault="005B3EB0" w:rsidP="00D814A4">
      <w:pPr>
        <w:spacing w:line="480" w:lineRule="auto"/>
        <w:rPr>
          <w:rFonts w:ascii="Arial" w:hAnsi="Arial" w:cs="Arial"/>
          <w:b/>
        </w:rPr>
      </w:pPr>
    </w:p>
    <w:p w14:paraId="34D3F962" w14:textId="77777777" w:rsidR="005B3EB0" w:rsidRDefault="005B3EB0" w:rsidP="00D814A4">
      <w:pPr>
        <w:spacing w:line="480" w:lineRule="auto"/>
        <w:rPr>
          <w:rFonts w:ascii="Arial" w:hAnsi="Arial" w:cs="Arial"/>
          <w:b/>
        </w:rPr>
      </w:pPr>
    </w:p>
    <w:p w14:paraId="4862219F" w14:textId="77777777" w:rsidR="005B3EB0" w:rsidRDefault="005B3EB0" w:rsidP="00D814A4">
      <w:pPr>
        <w:spacing w:line="480" w:lineRule="auto"/>
        <w:rPr>
          <w:rFonts w:ascii="Arial" w:hAnsi="Arial" w:cs="Arial"/>
          <w:b/>
        </w:rPr>
      </w:pPr>
    </w:p>
    <w:p w14:paraId="517651A2" w14:textId="77777777" w:rsidR="005B3EB0" w:rsidRDefault="005B3EB0" w:rsidP="00D814A4">
      <w:pPr>
        <w:spacing w:line="480" w:lineRule="auto"/>
        <w:rPr>
          <w:rFonts w:ascii="Arial" w:hAnsi="Arial" w:cs="Arial"/>
          <w:b/>
        </w:rPr>
      </w:pPr>
    </w:p>
    <w:p w14:paraId="37842314" w14:textId="77777777" w:rsidR="005B3EB0" w:rsidRDefault="005B3EB0" w:rsidP="00D814A4">
      <w:pPr>
        <w:spacing w:line="480" w:lineRule="auto"/>
        <w:rPr>
          <w:rFonts w:ascii="Arial" w:hAnsi="Arial" w:cs="Arial"/>
          <w:b/>
        </w:rPr>
      </w:pPr>
    </w:p>
    <w:p w14:paraId="0BC76BAC" w14:textId="77777777" w:rsidR="005B3EB0" w:rsidRDefault="005B3EB0" w:rsidP="00D814A4">
      <w:pPr>
        <w:spacing w:line="480" w:lineRule="auto"/>
        <w:rPr>
          <w:rFonts w:ascii="Arial" w:hAnsi="Arial" w:cs="Arial"/>
          <w:b/>
        </w:rPr>
      </w:pPr>
    </w:p>
    <w:p w14:paraId="7F7C86F6" w14:textId="77777777" w:rsidR="005B3EB0" w:rsidRDefault="005B3EB0" w:rsidP="00D814A4">
      <w:pPr>
        <w:spacing w:line="480" w:lineRule="auto"/>
        <w:rPr>
          <w:rFonts w:ascii="Arial" w:hAnsi="Arial" w:cs="Arial"/>
          <w:b/>
        </w:rPr>
      </w:pPr>
    </w:p>
    <w:p w14:paraId="66C69A81" w14:textId="77777777" w:rsidR="005B3EB0" w:rsidRDefault="005B3EB0" w:rsidP="00D814A4">
      <w:pPr>
        <w:spacing w:line="480" w:lineRule="auto"/>
        <w:rPr>
          <w:rFonts w:ascii="Arial" w:hAnsi="Arial" w:cs="Arial"/>
          <w:b/>
        </w:rPr>
      </w:pPr>
    </w:p>
    <w:p w14:paraId="7918D3D6" w14:textId="77777777" w:rsidR="005B3EB0" w:rsidRDefault="005B3EB0" w:rsidP="00D814A4">
      <w:pPr>
        <w:spacing w:line="480" w:lineRule="auto"/>
        <w:rPr>
          <w:rFonts w:ascii="Arial" w:hAnsi="Arial" w:cs="Arial"/>
          <w:b/>
        </w:rPr>
      </w:pPr>
    </w:p>
    <w:p w14:paraId="010D25A6" w14:textId="77777777" w:rsidR="005B3EB0" w:rsidRDefault="005B3EB0" w:rsidP="00D814A4">
      <w:pPr>
        <w:spacing w:line="480" w:lineRule="auto"/>
        <w:rPr>
          <w:rFonts w:ascii="Arial" w:hAnsi="Arial" w:cs="Arial"/>
          <w:b/>
        </w:rPr>
      </w:pPr>
    </w:p>
    <w:p w14:paraId="2B74BECB" w14:textId="77777777" w:rsidR="005B3EB0" w:rsidRDefault="005B3EB0" w:rsidP="00D814A4">
      <w:pPr>
        <w:spacing w:line="480" w:lineRule="auto"/>
        <w:rPr>
          <w:rFonts w:ascii="Arial" w:hAnsi="Arial" w:cs="Arial"/>
          <w:b/>
        </w:rPr>
      </w:pPr>
    </w:p>
    <w:p w14:paraId="72BE7C90" w14:textId="77777777" w:rsidR="005B3EB0" w:rsidRDefault="005B3EB0" w:rsidP="00D814A4">
      <w:pPr>
        <w:spacing w:line="480" w:lineRule="auto"/>
        <w:rPr>
          <w:rFonts w:ascii="Arial" w:hAnsi="Arial" w:cs="Arial"/>
          <w:b/>
        </w:rPr>
      </w:pPr>
    </w:p>
    <w:p w14:paraId="2283308F" w14:textId="38C82EF7" w:rsidR="006151D6" w:rsidRDefault="006151D6" w:rsidP="00D814A4">
      <w:pPr>
        <w:spacing w:line="480" w:lineRule="auto"/>
        <w:rPr>
          <w:rFonts w:ascii="Arial" w:hAnsi="Arial" w:cs="Arial"/>
          <w:b/>
        </w:rPr>
      </w:pPr>
      <w:r>
        <w:rPr>
          <w:rFonts w:ascii="Arial" w:hAnsi="Arial" w:cs="Arial"/>
          <w:b/>
        </w:rPr>
        <w:lastRenderedPageBreak/>
        <w:t>1.10.8. – Stakeholders</w:t>
      </w:r>
    </w:p>
    <w:tbl>
      <w:tblPr>
        <w:tblStyle w:val="TableGridLight"/>
        <w:tblW w:w="0" w:type="auto"/>
        <w:tblLook w:val="04A0" w:firstRow="1" w:lastRow="0" w:firstColumn="1" w:lastColumn="0" w:noHBand="0" w:noVBand="1"/>
      </w:tblPr>
      <w:tblGrid>
        <w:gridCol w:w="4505"/>
        <w:gridCol w:w="4505"/>
      </w:tblGrid>
      <w:tr w:rsidR="006151D6" w14:paraId="3C55BA83" w14:textId="77777777" w:rsidTr="006151D6">
        <w:tc>
          <w:tcPr>
            <w:tcW w:w="4505" w:type="dxa"/>
          </w:tcPr>
          <w:p w14:paraId="4D59E513" w14:textId="17E9C06A" w:rsidR="006151D6" w:rsidRDefault="006151D6" w:rsidP="00D814A4">
            <w:pPr>
              <w:spacing w:line="480" w:lineRule="auto"/>
              <w:rPr>
                <w:rFonts w:ascii="Arial" w:hAnsi="Arial" w:cs="Arial"/>
                <w:b/>
              </w:rPr>
            </w:pPr>
            <w:r>
              <w:rPr>
                <w:rFonts w:ascii="Arial" w:hAnsi="Arial" w:cs="Arial"/>
                <w:b/>
              </w:rPr>
              <w:t>Primary Stakeholders</w:t>
            </w:r>
          </w:p>
        </w:tc>
        <w:tc>
          <w:tcPr>
            <w:tcW w:w="4505" w:type="dxa"/>
          </w:tcPr>
          <w:p w14:paraId="0CB5FA73" w14:textId="4F59E936" w:rsidR="006151D6" w:rsidRDefault="00AA120D" w:rsidP="00D814A4">
            <w:pPr>
              <w:spacing w:line="480" w:lineRule="auto"/>
              <w:rPr>
                <w:rFonts w:ascii="Arial" w:hAnsi="Arial" w:cs="Arial"/>
                <w:b/>
              </w:rPr>
            </w:pPr>
            <w:r>
              <w:rPr>
                <w:rFonts w:ascii="Arial" w:hAnsi="Arial" w:cs="Arial"/>
                <w:b/>
              </w:rPr>
              <w:t>How to Contact</w:t>
            </w:r>
          </w:p>
        </w:tc>
      </w:tr>
      <w:tr w:rsidR="006151D6" w14:paraId="2E93979F" w14:textId="77777777" w:rsidTr="006151D6">
        <w:tc>
          <w:tcPr>
            <w:tcW w:w="4505" w:type="dxa"/>
          </w:tcPr>
          <w:p w14:paraId="7F688538" w14:textId="77777777" w:rsidR="006151D6" w:rsidRDefault="00AA120D" w:rsidP="006151D6">
            <w:pPr>
              <w:pStyle w:val="ListParagraph"/>
              <w:numPr>
                <w:ilvl w:val="0"/>
                <w:numId w:val="13"/>
              </w:numPr>
              <w:spacing w:line="480" w:lineRule="auto"/>
              <w:rPr>
                <w:rFonts w:ascii="Arial" w:hAnsi="Arial" w:cs="Arial"/>
              </w:rPr>
            </w:pPr>
            <w:r>
              <w:rPr>
                <w:rFonts w:ascii="Arial" w:hAnsi="Arial" w:cs="Arial"/>
              </w:rPr>
              <w:t>Mumbles Community Council</w:t>
            </w:r>
          </w:p>
          <w:p w14:paraId="1F247104" w14:textId="321C6063" w:rsidR="00AA120D" w:rsidRDefault="00AA120D" w:rsidP="006151D6">
            <w:pPr>
              <w:pStyle w:val="ListParagraph"/>
              <w:numPr>
                <w:ilvl w:val="0"/>
                <w:numId w:val="13"/>
              </w:numPr>
              <w:spacing w:line="480" w:lineRule="auto"/>
              <w:rPr>
                <w:rFonts w:ascii="Arial" w:hAnsi="Arial" w:cs="Arial"/>
              </w:rPr>
            </w:pPr>
            <w:r>
              <w:rPr>
                <w:rFonts w:ascii="Arial" w:hAnsi="Arial" w:cs="Arial"/>
              </w:rPr>
              <w:t>Local Businesses</w:t>
            </w:r>
          </w:p>
          <w:p w14:paraId="5316207B" w14:textId="77777777" w:rsidR="00AA120D" w:rsidRDefault="00AA120D" w:rsidP="006151D6">
            <w:pPr>
              <w:pStyle w:val="ListParagraph"/>
              <w:numPr>
                <w:ilvl w:val="0"/>
                <w:numId w:val="13"/>
              </w:numPr>
              <w:spacing w:line="480" w:lineRule="auto"/>
              <w:rPr>
                <w:rFonts w:ascii="Arial" w:hAnsi="Arial" w:cs="Arial"/>
              </w:rPr>
            </w:pPr>
            <w:r>
              <w:rPr>
                <w:rFonts w:ascii="Arial" w:hAnsi="Arial" w:cs="Arial"/>
              </w:rPr>
              <w:t>A/V Suppliers</w:t>
            </w:r>
          </w:p>
          <w:p w14:paraId="5BEF255C" w14:textId="77777777" w:rsidR="00AA120D" w:rsidRDefault="00AA120D" w:rsidP="006151D6">
            <w:pPr>
              <w:pStyle w:val="ListParagraph"/>
              <w:numPr>
                <w:ilvl w:val="0"/>
                <w:numId w:val="13"/>
              </w:numPr>
              <w:spacing w:line="480" w:lineRule="auto"/>
              <w:rPr>
                <w:rFonts w:ascii="Arial" w:hAnsi="Arial" w:cs="Arial"/>
              </w:rPr>
            </w:pPr>
            <w:r>
              <w:rPr>
                <w:rFonts w:ascii="Arial" w:hAnsi="Arial" w:cs="Arial"/>
              </w:rPr>
              <w:t>First Aid support</w:t>
            </w:r>
          </w:p>
          <w:p w14:paraId="762A1F7C" w14:textId="77777777" w:rsidR="00AA120D" w:rsidRDefault="00AA120D" w:rsidP="006151D6">
            <w:pPr>
              <w:pStyle w:val="ListParagraph"/>
              <w:numPr>
                <w:ilvl w:val="0"/>
                <w:numId w:val="13"/>
              </w:numPr>
              <w:spacing w:line="480" w:lineRule="auto"/>
              <w:rPr>
                <w:rFonts w:ascii="Arial" w:hAnsi="Arial" w:cs="Arial"/>
              </w:rPr>
            </w:pPr>
            <w:r>
              <w:rPr>
                <w:rFonts w:ascii="Arial" w:hAnsi="Arial" w:cs="Arial"/>
              </w:rPr>
              <w:t>Security</w:t>
            </w:r>
          </w:p>
          <w:p w14:paraId="41C9D862" w14:textId="77777777" w:rsidR="00AA120D" w:rsidRDefault="00AA120D" w:rsidP="006151D6">
            <w:pPr>
              <w:pStyle w:val="ListParagraph"/>
              <w:numPr>
                <w:ilvl w:val="0"/>
                <w:numId w:val="13"/>
              </w:numPr>
              <w:spacing w:line="480" w:lineRule="auto"/>
              <w:rPr>
                <w:rFonts w:ascii="Arial" w:hAnsi="Arial" w:cs="Arial"/>
              </w:rPr>
            </w:pPr>
            <w:r>
              <w:rPr>
                <w:rFonts w:ascii="Arial" w:hAnsi="Arial" w:cs="Arial"/>
              </w:rPr>
              <w:t>Bands</w:t>
            </w:r>
          </w:p>
          <w:p w14:paraId="1B43ED89" w14:textId="77777777" w:rsidR="00AA120D" w:rsidRDefault="00AA120D" w:rsidP="006151D6">
            <w:pPr>
              <w:pStyle w:val="ListParagraph"/>
              <w:numPr>
                <w:ilvl w:val="0"/>
                <w:numId w:val="13"/>
              </w:numPr>
              <w:spacing w:line="480" w:lineRule="auto"/>
              <w:rPr>
                <w:rFonts w:ascii="Arial" w:hAnsi="Arial" w:cs="Arial"/>
              </w:rPr>
            </w:pPr>
            <w:r>
              <w:rPr>
                <w:rFonts w:ascii="Arial" w:hAnsi="Arial" w:cs="Arial"/>
              </w:rPr>
              <w:t>Workers/Volunteers</w:t>
            </w:r>
          </w:p>
          <w:p w14:paraId="6B326C5F" w14:textId="77777777" w:rsidR="00AA120D" w:rsidRDefault="00AA120D" w:rsidP="006151D6">
            <w:pPr>
              <w:pStyle w:val="ListParagraph"/>
              <w:numPr>
                <w:ilvl w:val="0"/>
                <w:numId w:val="13"/>
              </w:numPr>
              <w:spacing w:line="480" w:lineRule="auto"/>
              <w:rPr>
                <w:rFonts w:ascii="Arial" w:hAnsi="Arial" w:cs="Arial"/>
              </w:rPr>
            </w:pPr>
            <w:r>
              <w:rPr>
                <w:rFonts w:ascii="Arial" w:hAnsi="Arial" w:cs="Arial"/>
              </w:rPr>
              <w:t>Oystermouth Castle</w:t>
            </w:r>
          </w:p>
          <w:p w14:paraId="56FEF76E" w14:textId="77777777" w:rsidR="00AA120D" w:rsidRDefault="00AA120D" w:rsidP="006151D6">
            <w:pPr>
              <w:pStyle w:val="ListParagraph"/>
              <w:numPr>
                <w:ilvl w:val="0"/>
                <w:numId w:val="13"/>
              </w:numPr>
              <w:spacing w:line="480" w:lineRule="auto"/>
              <w:rPr>
                <w:rFonts w:ascii="Arial" w:hAnsi="Arial" w:cs="Arial"/>
              </w:rPr>
            </w:pPr>
            <w:r>
              <w:rPr>
                <w:rFonts w:ascii="Arial" w:hAnsi="Arial" w:cs="Arial"/>
              </w:rPr>
              <w:t>Local Community</w:t>
            </w:r>
          </w:p>
          <w:p w14:paraId="06DB4EF2" w14:textId="77777777" w:rsidR="00AA120D" w:rsidRDefault="00AA120D" w:rsidP="006151D6">
            <w:pPr>
              <w:pStyle w:val="ListParagraph"/>
              <w:numPr>
                <w:ilvl w:val="0"/>
                <w:numId w:val="13"/>
              </w:numPr>
              <w:spacing w:line="480" w:lineRule="auto"/>
              <w:rPr>
                <w:rFonts w:ascii="Arial" w:hAnsi="Arial" w:cs="Arial"/>
              </w:rPr>
            </w:pPr>
            <w:r>
              <w:rPr>
                <w:rFonts w:ascii="Arial" w:hAnsi="Arial" w:cs="Arial"/>
              </w:rPr>
              <w:t>Waste Management Services</w:t>
            </w:r>
          </w:p>
          <w:p w14:paraId="6CD74C9A" w14:textId="57C0540A" w:rsidR="00AA120D" w:rsidRDefault="00AA120D" w:rsidP="006151D6">
            <w:pPr>
              <w:pStyle w:val="ListParagraph"/>
              <w:numPr>
                <w:ilvl w:val="0"/>
                <w:numId w:val="13"/>
              </w:numPr>
              <w:spacing w:line="480" w:lineRule="auto"/>
              <w:rPr>
                <w:rFonts w:ascii="Arial" w:hAnsi="Arial" w:cs="Arial"/>
              </w:rPr>
            </w:pPr>
            <w:r>
              <w:rPr>
                <w:rFonts w:ascii="Arial" w:hAnsi="Arial" w:cs="Arial"/>
              </w:rPr>
              <w:t>Marketing Personnel</w:t>
            </w:r>
          </w:p>
          <w:p w14:paraId="2FC51A35" w14:textId="77777777" w:rsidR="00AA120D" w:rsidRDefault="00AA120D" w:rsidP="00AA120D">
            <w:pPr>
              <w:pStyle w:val="ListParagraph"/>
              <w:numPr>
                <w:ilvl w:val="0"/>
                <w:numId w:val="13"/>
              </w:numPr>
              <w:spacing w:line="480" w:lineRule="auto"/>
              <w:rPr>
                <w:rFonts w:ascii="Arial" w:hAnsi="Arial" w:cs="Arial"/>
              </w:rPr>
            </w:pPr>
            <w:r>
              <w:rPr>
                <w:rFonts w:ascii="Arial" w:hAnsi="Arial" w:cs="Arial"/>
              </w:rPr>
              <w:t>Staging C</w:t>
            </w:r>
            <w:r w:rsidRPr="00AA120D">
              <w:rPr>
                <w:rFonts w:ascii="Arial" w:hAnsi="Arial" w:cs="Arial"/>
              </w:rPr>
              <w:t>ompany</w:t>
            </w:r>
          </w:p>
          <w:p w14:paraId="378B300F" w14:textId="77777777" w:rsidR="00AA120D" w:rsidRPr="00AA120D" w:rsidRDefault="00AA120D" w:rsidP="00AA120D">
            <w:pPr>
              <w:pStyle w:val="ListParagraph"/>
              <w:numPr>
                <w:ilvl w:val="0"/>
                <w:numId w:val="13"/>
              </w:numPr>
              <w:spacing w:line="480" w:lineRule="auto"/>
              <w:rPr>
                <w:rFonts w:ascii="Arial" w:hAnsi="Arial" w:cs="Arial"/>
              </w:rPr>
            </w:pPr>
            <w:r w:rsidRPr="00AA120D">
              <w:rPr>
                <w:rFonts w:ascii="Arial" w:hAnsi="Arial" w:cs="Arial"/>
              </w:rPr>
              <w:t>Swansea City Council</w:t>
            </w:r>
          </w:p>
          <w:p w14:paraId="71BF80E5" w14:textId="77777777" w:rsidR="00AA120D" w:rsidRPr="00AA120D" w:rsidRDefault="00AA120D" w:rsidP="00AA120D">
            <w:pPr>
              <w:pStyle w:val="ListParagraph"/>
              <w:numPr>
                <w:ilvl w:val="0"/>
                <w:numId w:val="13"/>
              </w:numPr>
              <w:spacing w:line="480" w:lineRule="auto"/>
              <w:rPr>
                <w:rFonts w:ascii="Arial" w:hAnsi="Arial" w:cs="Arial"/>
                <w:b/>
              </w:rPr>
            </w:pPr>
            <w:r w:rsidRPr="00AA120D">
              <w:rPr>
                <w:rFonts w:ascii="Arial" w:hAnsi="Arial" w:cs="Arial"/>
              </w:rPr>
              <w:t>Local Schools</w:t>
            </w:r>
          </w:p>
          <w:p w14:paraId="4F852F9D" w14:textId="77777777" w:rsidR="00AA120D" w:rsidRDefault="00AA120D" w:rsidP="00AA120D">
            <w:pPr>
              <w:pStyle w:val="ListParagraph"/>
              <w:numPr>
                <w:ilvl w:val="0"/>
                <w:numId w:val="13"/>
              </w:numPr>
              <w:spacing w:line="480" w:lineRule="auto"/>
              <w:rPr>
                <w:rFonts w:ascii="Arial" w:hAnsi="Arial" w:cs="Arial"/>
              </w:rPr>
            </w:pPr>
            <w:r>
              <w:rPr>
                <w:rFonts w:ascii="Arial" w:hAnsi="Arial" w:cs="Arial"/>
              </w:rPr>
              <w:t>Local Hotels/B and B’s</w:t>
            </w:r>
          </w:p>
          <w:p w14:paraId="3FE0F7ED" w14:textId="64A700E9" w:rsidR="00AA120D" w:rsidRPr="00AA120D" w:rsidRDefault="00AA120D" w:rsidP="00AA120D">
            <w:pPr>
              <w:pStyle w:val="ListParagraph"/>
              <w:numPr>
                <w:ilvl w:val="0"/>
                <w:numId w:val="13"/>
              </w:numPr>
              <w:spacing w:line="480" w:lineRule="auto"/>
              <w:rPr>
                <w:rFonts w:ascii="Arial" w:hAnsi="Arial" w:cs="Arial"/>
              </w:rPr>
            </w:pPr>
            <w:r>
              <w:rPr>
                <w:rFonts w:ascii="Arial" w:hAnsi="Arial" w:cs="Arial"/>
              </w:rPr>
              <w:t>Traders Association</w:t>
            </w:r>
          </w:p>
        </w:tc>
        <w:tc>
          <w:tcPr>
            <w:tcW w:w="4505" w:type="dxa"/>
          </w:tcPr>
          <w:p w14:paraId="52ACCCF2" w14:textId="77777777" w:rsidR="00AA120D" w:rsidRDefault="00AA120D" w:rsidP="00AA120D">
            <w:pPr>
              <w:pStyle w:val="ListParagraph"/>
              <w:numPr>
                <w:ilvl w:val="0"/>
                <w:numId w:val="13"/>
              </w:numPr>
              <w:spacing w:line="480" w:lineRule="auto"/>
              <w:rPr>
                <w:rFonts w:ascii="Arial" w:hAnsi="Arial" w:cs="Arial"/>
              </w:rPr>
            </w:pPr>
            <w:r w:rsidRPr="00AA120D">
              <w:rPr>
                <w:rFonts w:ascii="Arial" w:hAnsi="Arial" w:cs="Arial"/>
              </w:rPr>
              <w:t>Face to Face</w:t>
            </w:r>
          </w:p>
          <w:p w14:paraId="56F2DA81" w14:textId="77777777" w:rsidR="00AA120D" w:rsidRDefault="00AA120D" w:rsidP="00AA120D">
            <w:pPr>
              <w:pStyle w:val="ListParagraph"/>
              <w:numPr>
                <w:ilvl w:val="0"/>
                <w:numId w:val="13"/>
              </w:numPr>
              <w:spacing w:line="480" w:lineRule="auto"/>
              <w:rPr>
                <w:rFonts w:ascii="Arial" w:hAnsi="Arial" w:cs="Arial"/>
              </w:rPr>
            </w:pPr>
            <w:r>
              <w:rPr>
                <w:rFonts w:ascii="Arial" w:hAnsi="Arial" w:cs="Arial"/>
              </w:rPr>
              <w:t>Email</w:t>
            </w:r>
          </w:p>
          <w:p w14:paraId="6A7A74C8" w14:textId="77777777" w:rsidR="00AA120D" w:rsidRDefault="00AA120D" w:rsidP="00AA120D">
            <w:pPr>
              <w:pStyle w:val="ListParagraph"/>
              <w:numPr>
                <w:ilvl w:val="0"/>
                <w:numId w:val="13"/>
              </w:numPr>
              <w:spacing w:line="480" w:lineRule="auto"/>
              <w:rPr>
                <w:rFonts w:ascii="Arial" w:hAnsi="Arial" w:cs="Arial"/>
              </w:rPr>
            </w:pPr>
            <w:r>
              <w:rPr>
                <w:rFonts w:ascii="Arial" w:hAnsi="Arial" w:cs="Arial"/>
              </w:rPr>
              <w:t>Email</w:t>
            </w:r>
          </w:p>
          <w:p w14:paraId="5D3D6CFB" w14:textId="77777777" w:rsidR="00AA120D" w:rsidRDefault="00AA120D" w:rsidP="00AA120D">
            <w:pPr>
              <w:pStyle w:val="ListParagraph"/>
              <w:numPr>
                <w:ilvl w:val="0"/>
                <w:numId w:val="13"/>
              </w:numPr>
              <w:spacing w:line="480" w:lineRule="auto"/>
              <w:rPr>
                <w:rFonts w:ascii="Arial" w:hAnsi="Arial" w:cs="Arial"/>
              </w:rPr>
            </w:pPr>
            <w:r>
              <w:rPr>
                <w:rFonts w:ascii="Arial" w:hAnsi="Arial" w:cs="Arial"/>
              </w:rPr>
              <w:t>Email</w:t>
            </w:r>
          </w:p>
          <w:p w14:paraId="4E805E10" w14:textId="77777777" w:rsidR="00AA120D" w:rsidRDefault="00AA120D" w:rsidP="00AA120D">
            <w:pPr>
              <w:pStyle w:val="ListParagraph"/>
              <w:numPr>
                <w:ilvl w:val="0"/>
                <w:numId w:val="13"/>
              </w:numPr>
              <w:spacing w:line="480" w:lineRule="auto"/>
              <w:rPr>
                <w:rFonts w:ascii="Arial" w:hAnsi="Arial" w:cs="Arial"/>
              </w:rPr>
            </w:pPr>
            <w:r>
              <w:rPr>
                <w:rFonts w:ascii="Arial" w:hAnsi="Arial" w:cs="Arial"/>
              </w:rPr>
              <w:t>Email</w:t>
            </w:r>
          </w:p>
          <w:p w14:paraId="2DFC4138" w14:textId="77777777" w:rsidR="00AA120D" w:rsidRDefault="00AA120D" w:rsidP="00AA120D">
            <w:pPr>
              <w:pStyle w:val="ListParagraph"/>
              <w:numPr>
                <w:ilvl w:val="0"/>
                <w:numId w:val="13"/>
              </w:numPr>
              <w:spacing w:line="480" w:lineRule="auto"/>
              <w:rPr>
                <w:rFonts w:ascii="Arial" w:hAnsi="Arial" w:cs="Arial"/>
              </w:rPr>
            </w:pPr>
            <w:r>
              <w:rPr>
                <w:rFonts w:ascii="Arial" w:hAnsi="Arial" w:cs="Arial"/>
              </w:rPr>
              <w:t>Email/Phone</w:t>
            </w:r>
          </w:p>
          <w:p w14:paraId="171FCA0E" w14:textId="77777777" w:rsidR="00AA120D" w:rsidRDefault="00AA120D" w:rsidP="00AA120D">
            <w:pPr>
              <w:pStyle w:val="ListParagraph"/>
              <w:numPr>
                <w:ilvl w:val="0"/>
                <w:numId w:val="13"/>
              </w:numPr>
              <w:spacing w:line="480" w:lineRule="auto"/>
              <w:rPr>
                <w:rFonts w:ascii="Arial" w:hAnsi="Arial" w:cs="Arial"/>
              </w:rPr>
            </w:pPr>
            <w:r>
              <w:rPr>
                <w:rFonts w:ascii="Arial" w:hAnsi="Arial" w:cs="Arial"/>
              </w:rPr>
              <w:t>Face to face/Email/Phone</w:t>
            </w:r>
          </w:p>
          <w:p w14:paraId="16309240" w14:textId="77777777" w:rsidR="00AA120D" w:rsidRDefault="00AA120D" w:rsidP="00AA120D">
            <w:pPr>
              <w:pStyle w:val="ListParagraph"/>
              <w:numPr>
                <w:ilvl w:val="0"/>
                <w:numId w:val="13"/>
              </w:numPr>
              <w:spacing w:line="480" w:lineRule="auto"/>
              <w:rPr>
                <w:rFonts w:ascii="Arial" w:hAnsi="Arial" w:cs="Arial"/>
              </w:rPr>
            </w:pPr>
            <w:r>
              <w:rPr>
                <w:rFonts w:ascii="Arial" w:hAnsi="Arial" w:cs="Arial"/>
              </w:rPr>
              <w:t>Face to face/Email/Phone</w:t>
            </w:r>
          </w:p>
          <w:p w14:paraId="2EC83780" w14:textId="77777777" w:rsidR="00AA120D" w:rsidRDefault="00AA120D" w:rsidP="00AA120D">
            <w:pPr>
              <w:pStyle w:val="ListParagraph"/>
              <w:numPr>
                <w:ilvl w:val="0"/>
                <w:numId w:val="13"/>
              </w:numPr>
              <w:spacing w:line="480" w:lineRule="auto"/>
              <w:rPr>
                <w:rFonts w:ascii="Arial" w:hAnsi="Arial" w:cs="Arial"/>
              </w:rPr>
            </w:pPr>
            <w:r>
              <w:rPr>
                <w:rFonts w:ascii="Arial" w:hAnsi="Arial" w:cs="Arial"/>
              </w:rPr>
              <w:t>Flyers</w:t>
            </w:r>
          </w:p>
          <w:p w14:paraId="0DDD1465" w14:textId="77777777" w:rsidR="00AA120D" w:rsidRDefault="00AA120D" w:rsidP="00AA120D">
            <w:pPr>
              <w:pStyle w:val="ListParagraph"/>
              <w:numPr>
                <w:ilvl w:val="0"/>
                <w:numId w:val="13"/>
              </w:numPr>
              <w:spacing w:line="480" w:lineRule="auto"/>
              <w:rPr>
                <w:rFonts w:ascii="Arial" w:hAnsi="Arial" w:cs="Arial"/>
              </w:rPr>
            </w:pPr>
            <w:r>
              <w:rPr>
                <w:rFonts w:ascii="Arial" w:hAnsi="Arial" w:cs="Arial"/>
              </w:rPr>
              <w:t>Email</w:t>
            </w:r>
          </w:p>
          <w:p w14:paraId="7564203C" w14:textId="762C96BB" w:rsidR="00AA120D" w:rsidRDefault="00AA120D" w:rsidP="00AA120D">
            <w:pPr>
              <w:pStyle w:val="ListParagraph"/>
              <w:numPr>
                <w:ilvl w:val="0"/>
                <w:numId w:val="13"/>
              </w:numPr>
              <w:spacing w:line="480" w:lineRule="auto"/>
              <w:rPr>
                <w:rFonts w:ascii="Arial" w:hAnsi="Arial" w:cs="Arial"/>
              </w:rPr>
            </w:pPr>
            <w:r>
              <w:rPr>
                <w:rFonts w:ascii="Arial" w:hAnsi="Arial" w:cs="Arial"/>
              </w:rPr>
              <w:t>Face to face/Email</w:t>
            </w:r>
          </w:p>
          <w:p w14:paraId="161329AE" w14:textId="77777777" w:rsidR="00AA120D" w:rsidRDefault="00AA120D" w:rsidP="00AA120D">
            <w:pPr>
              <w:pStyle w:val="ListParagraph"/>
              <w:numPr>
                <w:ilvl w:val="0"/>
                <w:numId w:val="13"/>
              </w:numPr>
              <w:spacing w:line="480" w:lineRule="auto"/>
              <w:rPr>
                <w:rFonts w:ascii="Arial" w:hAnsi="Arial" w:cs="Arial"/>
              </w:rPr>
            </w:pPr>
            <w:r>
              <w:rPr>
                <w:rFonts w:ascii="Arial" w:hAnsi="Arial" w:cs="Arial"/>
              </w:rPr>
              <w:t>Email</w:t>
            </w:r>
          </w:p>
          <w:p w14:paraId="57616372" w14:textId="77777777" w:rsidR="00AA120D" w:rsidRDefault="00AA120D" w:rsidP="00AA120D">
            <w:pPr>
              <w:pStyle w:val="ListParagraph"/>
              <w:numPr>
                <w:ilvl w:val="0"/>
                <w:numId w:val="13"/>
              </w:numPr>
              <w:spacing w:line="480" w:lineRule="auto"/>
              <w:rPr>
                <w:rFonts w:ascii="Arial" w:hAnsi="Arial" w:cs="Arial"/>
              </w:rPr>
            </w:pPr>
            <w:r>
              <w:rPr>
                <w:rFonts w:ascii="Arial" w:hAnsi="Arial" w:cs="Arial"/>
              </w:rPr>
              <w:t>Email</w:t>
            </w:r>
          </w:p>
          <w:p w14:paraId="2D0CE3E3" w14:textId="77777777" w:rsidR="00AA120D" w:rsidRDefault="00AA120D" w:rsidP="00AA120D">
            <w:pPr>
              <w:pStyle w:val="ListParagraph"/>
              <w:numPr>
                <w:ilvl w:val="0"/>
                <w:numId w:val="13"/>
              </w:numPr>
              <w:spacing w:line="480" w:lineRule="auto"/>
              <w:rPr>
                <w:rFonts w:ascii="Arial" w:hAnsi="Arial" w:cs="Arial"/>
              </w:rPr>
            </w:pPr>
            <w:r>
              <w:rPr>
                <w:rFonts w:ascii="Arial" w:hAnsi="Arial" w:cs="Arial"/>
              </w:rPr>
              <w:t>Flyers</w:t>
            </w:r>
          </w:p>
          <w:p w14:paraId="296BF69F" w14:textId="77777777" w:rsidR="00AA120D" w:rsidRDefault="00AA120D" w:rsidP="00AA120D">
            <w:pPr>
              <w:pStyle w:val="ListParagraph"/>
              <w:numPr>
                <w:ilvl w:val="0"/>
                <w:numId w:val="13"/>
              </w:numPr>
              <w:spacing w:line="480" w:lineRule="auto"/>
              <w:rPr>
                <w:rFonts w:ascii="Arial" w:hAnsi="Arial" w:cs="Arial"/>
              </w:rPr>
            </w:pPr>
            <w:r>
              <w:rPr>
                <w:rFonts w:ascii="Arial" w:hAnsi="Arial" w:cs="Arial"/>
              </w:rPr>
              <w:t>Flyers</w:t>
            </w:r>
          </w:p>
          <w:p w14:paraId="34940BC0" w14:textId="7DE949C7" w:rsidR="00AA120D" w:rsidRPr="00AA120D" w:rsidRDefault="00AA120D" w:rsidP="00AA120D">
            <w:pPr>
              <w:pStyle w:val="ListParagraph"/>
              <w:numPr>
                <w:ilvl w:val="0"/>
                <w:numId w:val="13"/>
              </w:numPr>
              <w:spacing w:line="480" w:lineRule="auto"/>
              <w:rPr>
                <w:rFonts w:ascii="Arial" w:hAnsi="Arial" w:cs="Arial"/>
              </w:rPr>
            </w:pPr>
            <w:r>
              <w:rPr>
                <w:rFonts w:ascii="Arial" w:hAnsi="Arial" w:cs="Arial"/>
              </w:rPr>
              <w:t>Email</w:t>
            </w:r>
          </w:p>
        </w:tc>
      </w:tr>
    </w:tbl>
    <w:p w14:paraId="0BFEF446" w14:textId="77777777" w:rsidR="006151D6" w:rsidRDefault="006151D6" w:rsidP="00D814A4">
      <w:pPr>
        <w:spacing w:line="480" w:lineRule="auto"/>
        <w:rPr>
          <w:rFonts w:ascii="Arial" w:hAnsi="Arial" w:cs="Arial"/>
          <w:b/>
        </w:rPr>
      </w:pPr>
    </w:p>
    <w:p w14:paraId="054BC337" w14:textId="10BDA16B" w:rsidR="005B3EB0" w:rsidRDefault="005B3EB0" w:rsidP="006151D6">
      <w:pPr>
        <w:spacing w:line="360" w:lineRule="auto"/>
        <w:rPr>
          <w:rFonts w:ascii="Arial" w:hAnsi="Arial" w:cs="Arial"/>
          <w:b/>
        </w:rPr>
      </w:pPr>
    </w:p>
    <w:p w14:paraId="55E63826" w14:textId="7C04DF12" w:rsidR="005B3EB0" w:rsidRDefault="005B3EB0" w:rsidP="006151D6">
      <w:pPr>
        <w:spacing w:line="360" w:lineRule="auto"/>
        <w:rPr>
          <w:rFonts w:ascii="Arial" w:hAnsi="Arial" w:cs="Arial"/>
          <w:b/>
        </w:rPr>
      </w:pPr>
    </w:p>
    <w:p w14:paraId="61EEAA80" w14:textId="1C0FDF2C" w:rsidR="005B3EB0" w:rsidRDefault="005B3EB0" w:rsidP="006151D6">
      <w:pPr>
        <w:spacing w:line="360" w:lineRule="auto"/>
        <w:rPr>
          <w:rFonts w:ascii="Arial" w:hAnsi="Arial" w:cs="Arial"/>
          <w:b/>
        </w:rPr>
      </w:pPr>
    </w:p>
    <w:p w14:paraId="27F15954" w14:textId="70FCA3C9" w:rsidR="005B3EB0" w:rsidRDefault="005B3EB0" w:rsidP="006151D6">
      <w:pPr>
        <w:spacing w:line="360" w:lineRule="auto"/>
        <w:rPr>
          <w:rFonts w:ascii="Arial" w:hAnsi="Arial" w:cs="Arial"/>
          <w:b/>
        </w:rPr>
      </w:pPr>
    </w:p>
    <w:p w14:paraId="27243FAC" w14:textId="34AB6175" w:rsidR="005B3EB0" w:rsidRDefault="005B3EB0" w:rsidP="006151D6">
      <w:pPr>
        <w:spacing w:line="360" w:lineRule="auto"/>
        <w:rPr>
          <w:rFonts w:ascii="Arial" w:hAnsi="Arial" w:cs="Arial"/>
          <w:b/>
        </w:rPr>
      </w:pPr>
    </w:p>
    <w:p w14:paraId="2DC69348" w14:textId="360CF977" w:rsidR="005B3EB0" w:rsidRDefault="005B3EB0" w:rsidP="006151D6">
      <w:pPr>
        <w:spacing w:line="360" w:lineRule="auto"/>
        <w:rPr>
          <w:rFonts w:ascii="Arial" w:hAnsi="Arial" w:cs="Arial"/>
          <w:b/>
        </w:rPr>
      </w:pPr>
    </w:p>
    <w:p w14:paraId="2ACB0893" w14:textId="4A14A7AC" w:rsidR="005B3EB0" w:rsidRDefault="005B3EB0" w:rsidP="006151D6">
      <w:pPr>
        <w:spacing w:line="360" w:lineRule="auto"/>
        <w:rPr>
          <w:rFonts w:ascii="Arial" w:hAnsi="Arial" w:cs="Arial"/>
          <w:b/>
        </w:rPr>
      </w:pPr>
    </w:p>
    <w:p w14:paraId="15715B23" w14:textId="77777777" w:rsidR="005B3EB0" w:rsidRDefault="005B3EB0" w:rsidP="006151D6">
      <w:pPr>
        <w:spacing w:line="360" w:lineRule="auto"/>
        <w:rPr>
          <w:rFonts w:ascii="Arial" w:hAnsi="Arial" w:cs="Arial"/>
          <w:b/>
        </w:rPr>
      </w:pPr>
    </w:p>
    <w:p w14:paraId="3976BA56" w14:textId="752E1E42" w:rsidR="00DE72B1" w:rsidRDefault="00DE72B1" w:rsidP="006151D6">
      <w:pPr>
        <w:spacing w:line="360" w:lineRule="auto"/>
        <w:rPr>
          <w:rFonts w:ascii="Arial" w:hAnsi="Arial" w:cs="Arial"/>
          <w:b/>
        </w:rPr>
      </w:pPr>
      <w:r>
        <w:rPr>
          <w:rFonts w:ascii="Arial" w:hAnsi="Arial" w:cs="Arial"/>
          <w:b/>
        </w:rPr>
        <w:lastRenderedPageBreak/>
        <w:t>1.1</w:t>
      </w:r>
      <w:r w:rsidR="00E73442">
        <w:rPr>
          <w:rFonts w:ascii="Arial" w:hAnsi="Arial" w:cs="Arial"/>
          <w:b/>
        </w:rPr>
        <w:t>0</w:t>
      </w:r>
      <w:r>
        <w:rPr>
          <w:rFonts w:ascii="Arial" w:hAnsi="Arial" w:cs="Arial"/>
          <w:b/>
        </w:rPr>
        <w:t>.</w:t>
      </w:r>
      <w:r w:rsidR="006151D6">
        <w:rPr>
          <w:rFonts w:ascii="Arial" w:hAnsi="Arial" w:cs="Arial"/>
          <w:b/>
        </w:rPr>
        <w:t>9</w:t>
      </w:r>
      <w:r>
        <w:rPr>
          <w:rFonts w:ascii="Arial" w:hAnsi="Arial" w:cs="Arial"/>
          <w:b/>
        </w:rPr>
        <w:t>. – Event Timings</w:t>
      </w:r>
      <w:r w:rsidR="00B64539">
        <w:rPr>
          <w:rFonts w:ascii="Arial" w:hAnsi="Arial" w:cs="Arial"/>
          <w:b/>
        </w:rPr>
        <w:t xml:space="preserve"> (Mumbles.gov.uk, 2019)</w:t>
      </w:r>
    </w:p>
    <w:p w14:paraId="008EA201" w14:textId="03F3CBD7" w:rsidR="00DE72B1" w:rsidRPr="00DE72B1" w:rsidRDefault="00DE72B1" w:rsidP="00DE72B1">
      <w:pPr>
        <w:spacing w:before="100" w:beforeAutospacing="1" w:after="100" w:afterAutospacing="1"/>
        <w:rPr>
          <w:rFonts w:ascii="Times New Roman" w:eastAsia="Times New Roman" w:hAnsi="Times New Roman" w:cs="Times New Roman"/>
        </w:rPr>
      </w:pPr>
      <w:r w:rsidRPr="00DE72B1">
        <w:rPr>
          <w:rFonts w:ascii="Calibri" w:eastAsia="Times New Roman" w:hAnsi="Calibri" w:cs="Calibri"/>
          <w:b/>
          <w:bCs/>
        </w:rPr>
        <w:t xml:space="preserve">Friday July 27th </w:t>
      </w:r>
      <w:r>
        <w:rPr>
          <w:rFonts w:ascii="Times New Roman" w:eastAsia="Times New Roman" w:hAnsi="Times New Roman" w:cs="Times New Roman"/>
        </w:rPr>
        <w:br/>
      </w:r>
      <w:r w:rsidRPr="00DE72B1">
        <w:rPr>
          <w:rFonts w:ascii="Calibri" w:eastAsia="Times New Roman" w:hAnsi="Calibri" w:cs="Calibri"/>
        </w:rPr>
        <w:t>6.45pm Site Opens</w:t>
      </w:r>
      <w:r w:rsidRPr="00DE72B1">
        <w:rPr>
          <w:rFonts w:ascii="Calibri" w:eastAsia="Times New Roman" w:hAnsi="Calibri" w:cs="Calibri"/>
        </w:rPr>
        <w:br/>
        <w:t xml:space="preserve">7.00pm </w:t>
      </w:r>
      <w:proofErr w:type="spellStart"/>
      <w:r w:rsidRPr="00DE72B1">
        <w:rPr>
          <w:rFonts w:ascii="Calibri" w:eastAsia="Times New Roman" w:hAnsi="Calibri" w:cs="Calibri"/>
        </w:rPr>
        <w:t>Rumblestrutters</w:t>
      </w:r>
      <w:proofErr w:type="spellEnd"/>
      <w:r w:rsidRPr="00DE72B1">
        <w:rPr>
          <w:rFonts w:ascii="Calibri" w:eastAsia="Times New Roman" w:hAnsi="Calibri" w:cs="Calibri"/>
        </w:rPr>
        <w:br/>
        <w:t>8.15pm ABBA’s Angels</w:t>
      </w:r>
    </w:p>
    <w:p w14:paraId="7137D7A5" w14:textId="77777777" w:rsidR="00DE72B1" w:rsidRDefault="00DE72B1" w:rsidP="00DE72B1">
      <w:pPr>
        <w:spacing w:before="100" w:beforeAutospacing="1" w:after="100" w:afterAutospacing="1"/>
        <w:rPr>
          <w:rFonts w:ascii="Calibri" w:eastAsia="Times New Roman" w:hAnsi="Calibri" w:cs="Calibri"/>
        </w:rPr>
      </w:pPr>
      <w:r w:rsidRPr="00DE72B1">
        <w:rPr>
          <w:rFonts w:ascii="Calibri" w:eastAsia="Times New Roman" w:hAnsi="Calibri" w:cs="Calibri"/>
          <w:b/>
          <w:bCs/>
        </w:rPr>
        <w:t>Saturday July 28</w:t>
      </w:r>
      <w:proofErr w:type="spellStart"/>
      <w:r w:rsidRPr="00DE72B1">
        <w:rPr>
          <w:rFonts w:ascii="Calibri" w:eastAsia="Times New Roman" w:hAnsi="Calibri" w:cs="Calibri"/>
          <w:b/>
          <w:bCs/>
          <w:position w:val="8"/>
          <w:sz w:val="16"/>
          <w:szCs w:val="16"/>
        </w:rPr>
        <w:t>th</w:t>
      </w:r>
      <w:proofErr w:type="spellEnd"/>
      <w:r w:rsidRPr="00DE72B1">
        <w:rPr>
          <w:rFonts w:ascii="Calibri" w:eastAsia="Times New Roman" w:hAnsi="Calibri" w:cs="Calibri"/>
          <w:b/>
          <w:bCs/>
          <w:position w:val="8"/>
          <w:sz w:val="16"/>
          <w:szCs w:val="16"/>
        </w:rPr>
        <w:br/>
      </w:r>
      <w:r w:rsidRPr="00DE72B1">
        <w:rPr>
          <w:rFonts w:ascii="Calibri" w:eastAsia="Times New Roman" w:hAnsi="Calibri" w:cs="Calibri"/>
        </w:rPr>
        <w:t>12:00pm Site Opens</w:t>
      </w:r>
      <w:r w:rsidRPr="00DE72B1">
        <w:rPr>
          <w:rFonts w:ascii="Calibri" w:eastAsia="Times New Roman" w:hAnsi="Calibri" w:cs="Calibri"/>
        </w:rPr>
        <w:br/>
        <w:t>12:30pm It’s a Knockout</w:t>
      </w:r>
      <w:r w:rsidRPr="00DE72B1">
        <w:rPr>
          <w:rFonts w:ascii="Calibri" w:eastAsia="Times New Roman" w:hAnsi="Calibri" w:cs="Calibri"/>
        </w:rPr>
        <w:br/>
        <w:t>5.45pm Site closes (for non-ticket holders)</w:t>
      </w:r>
      <w:r w:rsidRPr="00DE72B1">
        <w:rPr>
          <w:rFonts w:ascii="Calibri" w:eastAsia="Times New Roman" w:hAnsi="Calibri" w:cs="Calibri"/>
        </w:rPr>
        <w:br/>
        <w:t>6.45pm Site opens (ticket holders only – £10, concessions *£</w:t>
      </w:r>
      <w:proofErr w:type="gramStart"/>
      <w:r w:rsidRPr="00DE72B1">
        <w:rPr>
          <w:rFonts w:ascii="Calibri" w:eastAsia="Times New Roman" w:hAnsi="Calibri" w:cs="Calibri"/>
        </w:rPr>
        <w:t>8 )</w:t>
      </w:r>
      <w:proofErr w:type="gramEnd"/>
      <w:r w:rsidRPr="00DE72B1">
        <w:rPr>
          <w:rFonts w:ascii="Calibri" w:eastAsia="Times New Roman" w:hAnsi="Calibri" w:cs="Calibri"/>
        </w:rPr>
        <w:t xml:space="preserve"> 7:00pm </w:t>
      </w:r>
      <w:proofErr w:type="spellStart"/>
      <w:r w:rsidRPr="00DE72B1">
        <w:rPr>
          <w:rFonts w:ascii="Calibri" w:eastAsia="Times New Roman" w:hAnsi="Calibri" w:cs="Calibri"/>
        </w:rPr>
        <w:t>Jango</w:t>
      </w:r>
      <w:proofErr w:type="spellEnd"/>
      <w:r w:rsidRPr="00DE72B1">
        <w:rPr>
          <w:rFonts w:ascii="Calibri" w:eastAsia="Times New Roman" w:hAnsi="Calibri" w:cs="Calibri"/>
        </w:rPr>
        <w:t xml:space="preserve"> Haze</w:t>
      </w:r>
      <w:r w:rsidRPr="00DE72B1">
        <w:rPr>
          <w:rFonts w:ascii="Calibri" w:eastAsia="Times New Roman" w:hAnsi="Calibri" w:cs="Calibri"/>
        </w:rPr>
        <w:br/>
        <w:t>9:00pm The Curious</w:t>
      </w:r>
    </w:p>
    <w:p w14:paraId="3C322205" w14:textId="75DADF74" w:rsidR="00DE72B1" w:rsidRDefault="00DE72B1" w:rsidP="00DE72B1">
      <w:pPr>
        <w:spacing w:before="100" w:beforeAutospacing="1" w:after="100" w:afterAutospacing="1"/>
        <w:rPr>
          <w:rFonts w:ascii="Calibri" w:eastAsia="Times New Roman" w:hAnsi="Calibri" w:cs="Calibri"/>
        </w:rPr>
      </w:pPr>
      <w:r w:rsidRPr="00DE72B1">
        <w:rPr>
          <w:rFonts w:ascii="Calibri" w:eastAsia="Times New Roman" w:hAnsi="Calibri" w:cs="Calibri"/>
          <w:b/>
          <w:bCs/>
        </w:rPr>
        <w:t>Sunday July 29th</w:t>
      </w:r>
      <w:r w:rsidRPr="00DE72B1">
        <w:rPr>
          <w:rFonts w:ascii="Calibri" w:eastAsia="Times New Roman" w:hAnsi="Calibri" w:cs="Calibri"/>
          <w:b/>
          <w:bCs/>
        </w:rPr>
        <w:br/>
      </w:r>
      <w:r w:rsidRPr="00DE72B1">
        <w:rPr>
          <w:rFonts w:ascii="Calibri" w:eastAsia="Times New Roman" w:hAnsi="Calibri" w:cs="Calibri"/>
          <w:b/>
          <w:bCs/>
          <w:color w:val="FF0000"/>
        </w:rPr>
        <w:t>(*Cancelled due to the Weather)</w:t>
      </w:r>
      <w:r w:rsidRPr="00DE72B1">
        <w:rPr>
          <w:rFonts w:ascii="Calibri" w:eastAsia="Times New Roman" w:hAnsi="Calibri" w:cs="Calibri"/>
          <w:b/>
          <w:bCs/>
          <w:color w:val="FF0000"/>
        </w:rPr>
        <w:br/>
      </w:r>
      <w:r w:rsidRPr="00DE72B1">
        <w:rPr>
          <w:rFonts w:ascii="Calibri" w:eastAsia="Times New Roman" w:hAnsi="Calibri" w:cs="Calibri"/>
          <w:color w:val="FF0000"/>
        </w:rPr>
        <w:t>11.45am Site Opens – Delayed to 3.30pm</w:t>
      </w:r>
      <w:r w:rsidRPr="00DE72B1">
        <w:rPr>
          <w:rFonts w:ascii="Calibri" w:eastAsia="Times New Roman" w:hAnsi="Calibri" w:cs="Calibri"/>
          <w:color w:val="FF0000"/>
        </w:rPr>
        <w:br/>
        <w:t>*12:00pm Tug of War</w:t>
      </w:r>
      <w:r w:rsidRPr="00DE72B1">
        <w:rPr>
          <w:rFonts w:ascii="Calibri" w:eastAsia="Times New Roman" w:hAnsi="Calibri" w:cs="Calibri"/>
          <w:color w:val="FF0000"/>
        </w:rPr>
        <w:br/>
        <w:t xml:space="preserve">*1:00pm Children’s stories with popular local author Spencer </w:t>
      </w:r>
      <w:proofErr w:type="spellStart"/>
      <w:r w:rsidRPr="00DE72B1">
        <w:rPr>
          <w:rFonts w:ascii="Calibri" w:eastAsia="Times New Roman" w:hAnsi="Calibri" w:cs="Calibri"/>
          <w:color w:val="FF0000"/>
        </w:rPr>
        <w:t>Davieson</w:t>
      </w:r>
      <w:proofErr w:type="spellEnd"/>
      <w:r w:rsidRPr="00DE72B1">
        <w:rPr>
          <w:rFonts w:ascii="Calibri" w:eastAsia="Times New Roman" w:hAnsi="Calibri" w:cs="Calibri"/>
          <w:color w:val="FF0000"/>
        </w:rPr>
        <w:t xml:space="preserve"> *3:00pm Tug of war</w:t>
      </w:r>
      <w:r w:rsidRPr="00DE72B1">
        <w:rPr>
          <w:rFonts w:ascii="Calibri" w:eastAsia="Times New Roman" w:hAnsi="Calibri" w:cs="Calibri"/>
          <w:color w:val="FF0000"/>
        </w:rPr>
        <w:br/>
      </w:r>
      <w:r w:rsidRPr="00DE72B1">
        <w:rPr>
          <w:rFonts w:ascii="Calibri" w:eastAsia="Times New Roman" w:hAnsi="Calibri" w:cs="Calibri"/>
        </w:rPr>
        <w:t xml:space="preserve">3.30pm City of Swansea Concert Band </w:t>
      </w:r>
      <w:r w:rsidRPr="00DE72B1">
        <w:rPr>
          <w:rFonts w:ascii="Calibri" w:eastAsia="Times New Roman" w:hAnsi="Calibri" w:cs="Calibri"/>
          <w:color w:val="FF0000"/>
        </w:rPr>
        <w:t>– SITE RE-OPENED</w:t>
      </w:r>
      <w:r w:rsidRPr="00DE72B1">
        <w:rPr>
          <w:rFonts w:ascii="Calibri" w:eastAsia="Times New Roman" w:hAnsi="Calibri" w:cs="Calibri"/>
          <w:color w:val="FF0000"/>
        </w:rPr>
        <w:br/>
      </w:r>
      <w:r w:rsidRPr="00DE72B1">
        <w:rPr>
          <w:rFonts w:ascii="Calibri" w:eastAsia="Times New Roman" w:hAnsi="Calibri" w:cs="Calibri"/>
        </w:rPr>
        <w:t>5:00pm Dan Stockton</w:t>
      </w:r>
      <w:r w:rsidRPr="00DE72B1">
        <w:rPr>
          <w:rFonts w:ascii="Calibri" w:eastAsia="Times New Roman" w:hAnsi="Calibri" w:cs="Calibri"/>
        </w:rPr>
        <w:br/>
        <w:t>6.00pm Site Closes (for non-ticket holders)</w:t>
      </w:r>
      <w:r w:rsidRPr="00DE72B1">
        <w:rPr>
          <w:rFonts w:ascii="Calibri" w:eastAsia="Times New Roman" w:hAnsi="Calibri" w:cs="Calibri"/>
        </w:rPr>
        <w:br/>
        <w:t>6.45pm Site Opens (ticket holders only – £7, concessions *£5)</w:t>
      </w:r>
      <w:r w:rsidRPr="00DE72B1">
        <w:rPr>
          <w:rFonts w:ascii="Calibri" w:eastAsia="Times New Roman" w:hAnsi="Calibri" w:cs="Calibri"/>
        </w:rPr>
        <w:br/>
        <w:t xml:space="preserve">7.00pm </w:t>
      </w:r>
      <w:proofErr w:type="spellStart"/>
      <w:r w:rsidRPr="00DE72B1">
        <w:rPr>
          <w:rFonts w:ascii="Calibri" w:eastAsia="Times New Roman" w:hAnsi="Calibri" w:cs="Calibri"/>
        </w:rPr>
        <w:t>Siwan</w:t>
      </w:r>
      <w:proofErr w:type="spellEnd"/>
      <w:r w:rsidRPr="00DE72B1">
        <w:rPr>
          <w:rFonts w:ascii="Calibri" w:eastAsia="Times New Roman" w:hAnsi="Calibri" w:cs="Calibri"/>
        </w:rPr>
        <w:t xml:space="preserve"> Howells</w:t>
      </w:r>
      <w:r w:rsidRPr="00DE72B1">
        <w:rPr>
          <w:rFonts w:ascii="Calibri" w:eastAsia="Times New Roman" w:hAnsi="Calibri" w:cs="Calibri"/>
        </w:rPr>
        <w:br/>
        <w:t xml:space="preserve">7.45pm Festival Orchestra of Wales </w:t>
      </w:r>
    </w:p>
    <w:p w14:paraId="065B3EFA" w14:textId="77777777" w:rsidR="005B3EB0" w:rsidRDefault="005B3EB0" w:rsidP="00DE72B1">
      <w:pPr>
        <w:spacing w:before="100" w:beforeAutospacing="1" w:after="100" w:afterAutospacing="1"/>
        <w:rPr>
          <w:rFonts w:ascii="Calibri" w:eastAsia="Times New Roman" w:hAnsi="Calibri" w:cs="Calibri"/>
          <w:b/>
        </w:rPr>
      </w:pPr>
    </w:p>
    <w:p w14:paraId="0992B552" w14:textId="77777777" w:rsidR="005B3EB0" w:rsidRDefault="005B3EB0" w:rsidP="00DE72B1">
      <w:pPr>
        <w:spacing w:before="100" w:beforeAutospacing="1" w:after="100" w:afterAutospacing="1"/>
        <w:rPr>
          <w:rFonts w:ascii="Calibri" w:eastAsia="Times New Roman" w:hAnsi="Calibri" w:cs="Calibri"/>
          <w:b/>
        </w:rPr>
      </w:pPr>
    </w:p>
    <w:p w14:paraId="0955F3B0" w14:textId="77777777" w:rsidR="005B3EB0" w:rsidRDefault="005B3EB0" w:rsidP="00DE72B1">
      <w:pPr>
        <w:spacing w:before="100" w:beforeAutospacing="1" w:after="100" w:afterAutospacing="1"/>
        <w:rPr>
          <w:rFonts w:ascii="Calibri" w:eastAsia="Times New Roman" w:hAnsi="Calibri" w:cs="Calibri"/>
          <w:b/>
        </w:rPr>
      </w:pPr>
    </w:p>
    <w:p w14:paraId="59DE335F" w14:textId="77777777" w:rsidR="005B3EB0" w:rsidRDefault="005B3EB0" w:rsidP="00DE72B1">
      <w:pPr>
        <w:spacing w:before="100" w:beforeAutospacing="1" w:after="100" w:afterAutospacing="1"/>
        <w:rPr>
          <w:rFonts w:ascii="Calibri" w:eastAsia="Times New Roman" w:hAnsi="Calibri" w:cs="Calibri"/>
          <w:b/>
        </w:rPr>
      </w:pPr>
    </w:p>
    <w:p w14:paraId="2101DAFE" w14:textId="77777777" w:rsidR="005B3EB0" w:rsidRDefault="005B3EB0" w:rsidP="00DE72B1">
      <w:pPr>
        <w:spacing w:before="100" w:beforeAutospacing="1" w:after="100" w:afterAutospacing="1"/>
        <w:rPr>
          <w:rFonts w:ascii="Calibri" w:eastAsia="Times New Roman" w:hAnsi="Calibri" w:cs="Calibri"/>
          <w:b/>
        </w:rPr>
      </w:pPr>
    </w:p>
    <w:p w14:paraId="73ECD8AD" w14:textId="77777777" w:rsidR="005B3EB0" w:rsidRDefault="005B3EB0" w:rsidP="00DE72B1">
      <w:pPr>
        <w:spacing w:before="100" w:beforeAutospacing="1" w:after="100" w:afterAutospacing="1"/>
        <w:rPr>
          <w:rFonts w:ascii="Calibri" w:eastAsia="Times New Roman" w:hAnsi="Calibri" w:cs="Calibri"/>
          <w:b/>
        </w:rPr>
      </w:pPr>
    </w:p>
    <w:p w14:paraId="48F96805" w14:textId="77777777" w:rsidR="005B3EB0" w:rsidRDefault="005B3EB0" w:rsidP="00DE72B1">
      <w:pPr>
        <w:spacing w:before="100" w:beforeAutospacing="1" w:after="100" w:afterAutospacing="1"/>
        <w:rPr>
          <w:rFonts w:ascii="Calibri" w:eastAsia="Times New Roman" w:hAnsi="Calibri" w:cs="Calibri"/>
          <w:b/>
        </w:rPr>
      </w:pPr>
    </w:p>
    <w:p w14:paraId="79645BD4" w14:textId="77777777" w:rsidR="005B3EB0" w:rsidRDefault="005B3EB0" w:rsidP="00DE72B1">
      <w:pPr>
        <w:spacing w:before="100" w:beforeAutospacing="1" w:after="100" w:afterAutospacing="1"/>
        <w:rPr>
          <w:rFonts w:ascii="Calibri" w:eastAsia="Times New Roman" w:hAnsi="Calibri" w:cs="Calibri"/>
          <w:b/>
        </w:rPr>
      </w:pPr>
    </w:p>
    <w:p w14:paraId="6C1E13AD" w14:textId="77777777" w:rsidR="005B3EB0" w:rsidRDefault="005B3EB0" w:rsidP="00DE72B1">
      <w:pPr>
        <w:spacing w:before="100" w:beforeAutospacing="1" w:after="100" w:afterAutospacing="1"/>
        <w:rPr>
          <w:rFonts w:ascii="Calibri" w:eastAsia="Times New Roman" w:hAnsi="Calibri" w:cs="Calibri"/>
          <w:b/>
        </w:rPr>
      </w:pPr>
    </w:p>
    <w:p w14:paraId="026F7AC9" w14:textId="77777777" w:rsidR="005B3EB0" w:rsidRDefault="005B3EB0" w:rsidP="00DE72B1">
      <w:pPr>
        <w:spacing w:before="100" w:beforeAutospacing="1" w:after="100" w:afterAutospacing="1"/>
        <w:rPr>
          <w:rFonts w:ascii="Calibri" w:eastAsia="Times New Roman" w:hAnsi="Calibri" w:cs="Calibri"/>
          <w:b/>
        </w:rPr>
      </w:pPr>
    </w:p>
    <w:p w14:paraId="0E902F0D" w14:textId="77777777" w:rsidR="005B3EB0" w:rsidRDefault="005B3EB0" w:rsidP="00DE72B1">
      <w:pPr>
        <w:spacing w:before="100" w:beforeAutospacing="1" w:after="100" w:afterAutospacing="1"/>
        <w:rPr>
          <w:rFonts w:ascii="Calibri" w:eastAsia="Times New Roman" w:hAnsi="Calibri" w:cs="Calibri"/>
          <w:b/>
        </w:rPr>
      </w:pPr>
    </w:p>
    <w:p w14:paraId="68BB6C29" w14:textId="09C6113E" w:rsidR="00AA120D" w:rsidRPr="00AA120D" w:rsidRDefault="00AA120D" w:rsidP="00DE72B1">
      <w:pPr>
        <w:spacing w:before="100" w:beforeAutospacing="1" w:after="100" w:afterAutospacing="1"/>
        <w:rPr>
          <w:rFonts w:ascii="Calibri" w:eastAsia="Times New Roman" w:hAnsi="Calibri" w:cs="Calibri"/>
          <w:b/>
        </w:rPr>
      </w:pPr>
      <w:r w:rsidRPr="00AA120D">
        <w:rPr>
          <w:rFonts w:ascii="Calibri" w:eastAsia="Times New Roman" w:hAnsi="Calibri" w:cs="Calibri"/>
          <w:b/>
        </w:rPr>
        <w:lastRenderedPageBreak/>
        <w:t>1.10.10 – Operations</w:t>
      </w:r>
    </w:p>
    <w:tbl>
      <w:tblPr>
        <w:tblStyle w:val="TableGridLight"/>
        <w:tblW w:w="0" w:type="auto"/>
        <w:tblLook w:val="04A0" w:firstRow="1" w:lastRow="0" w:firstColumn="1" w:lastColumn="0" w:noHBand="0" w:noVBand="1"/>
      </w:tblPr>
      <w:tblGrid>
        <w:gridCol w:w="4505"/>
        <w:gridCol w:w="4505"/>
      </w:tblGrid>
      <w:tr w:rsidR="00AA120D" w:rsidRPr="00AA120D" w14:paraId="47268952" w14:textId="77777777" w:rsidTr="00AA120D">
        <w:trPr>
          <w:trHeight w:val="443"/>
        </w:trPr>
        <w:tc>
          <w:tcPr>
            <w:tcW w:w="4505" w:type="dxa"/>
          </w:tcPr>
          <w:p w14:paraId="5B1B2B65" w14:textId="37A0CADE" w:rsidR="00AA120D" w:rsidRPr="00AA120D" w:rsidRDefault="00AA120D" w:rsidP="00DE72B1">
            <w:pPr>
              <w:spacing w:before="100" w:beforeAutospacing="1" w:after="100" w:afterAutospacing="1"/>
              <w:rPr>
                <w:rFonts w:ascii="Calibri" w:eastAsia="Times New Roman" w:hAnsi="Calibri" w:cs="Calibri"/>
                <w:b/>
              </w:rPr>
            </w:pPr>
            <w:r w:rsidRPr="00AA120D">
              <w:rPr>
                <w:rFonts w:ascii="Calibri" w:eastAsia="Times New Roman" w:hAnsi="Calibri" w:cs="Calibri"/>
                <w:b/>
              </w:rPr>
              <w:t>Resources Required</w:t>
            </w:r>
          </w:p>
        </w:tc>
        <w:tc>
          <w:tcPr>
            <w:tcW w:w="4505" w:type="dxa"/>
          </w:tcPr>
          <w:p w14:paraId="3C5C9756" w14:textId="17EE364E" w:rsidR="00AA120D" w:rsidRPr="00AA120D" w:rsidRDefault="00AA120D" w:rsidP="00DE72B1">
            <w:pPr>
              <w:spacing w:before="100" w:beforeAutospacing="1" w:after="100" w:afterAutospacing="1"/>
              <w:rPr>
                <w:rFonts w:ascii="Calibri" w:eastAsia="Times New Roman" w:hAnsi="Calibri" w:cs="Calibri"/>
                <w:b/>
              </w:rPr>
            </w:pPr>
            <w:r w:rsidRPr="00AA120D">
              <w:rPr>
                <w:rFonts w:ascii="Calibri" w:eastAsia="Times New Roman" w:hAnsi="Calibri" w:cs="Calibri"/>
                <w:b/>
              </w:rPr>
              <w:t>Sourced From</w:t>
            </w:r>
          </w:p>
        </w:tc>
      </w:tr>
      <w:tr w:rsidR="00AA120D" w14:paraId="2C53E411" w14:textId="77777777" w:rsidTr="00AA120D">
        <w:tc>
          <w:tcPr>
            <w:tcW w:w="4505" w:type="dxa"/>
          </w:tcPr>
          <w:p w14:paraId="2C6EE8C8" w14:textId="315C4A4A" w:rsidR="00AA120D" w:rsidRDefault="00AA120D" w:rsidP="00DE72B1">
            <w:pPr>
              <w:spacing w:before="100" w:beforeAutospacing="1" w:after="100" w:afterAutospacing="1"/>
              <w:rPr>
                <w:rFonts w:ascii="Calibri" w:eastAsia="Times New Roman" w:hAnsi="Calibri" w:cs="Calibri"/>
              </w:rPr>
            </w:pPr>
            <w:r>
              <w:rPr>
                <w:rFonts w:ascii="Calibri" w:eastAsia="Times New Roman" w:hAnsi="Calibri" w:cs="Calibri"/>
              </w:rPr>
              <w:t>A/V</w:t>
            </w:r>
          </w:p>
        </w:tc>
        <w:tc>
          <w:tcPr>
            <w:tcW w:w="4505" w:type="dxa"/>
          </w:tcPr>
          <w:p w14:paraId="35E4F9E7" w14:textId="1A346BB8" w:rsidR="00AA120D" w:rsidRDefault="000A6555" w:rsidP="00DE72B1">
            <w:pPr>
              <w:spacing w:before="100" w:beforeAutospacing="1" w:after="100" w:afterAutospacing="1"/>
              <w:rPr>
                <w:rFonts w:ascii="Calibri" w:eastAsia="Times New Roman" w:hAnsi="Calibri" w:cs="Calibri"/>
              </w:rPr>
            </w:pPr>
            <w:r>
              <w:rPr>
                <w:rFonts w:ascii="Calibri" w:eastAsia="Times New Roman" w:hAnsi="Calibri" w:cs="Calibri"/>
              </w:rPr>
              <w:t>Outsourced</w:t>
            </w:r>
          </w:p>
        </w:tc>
      </w:tr>
      <w:tr w:rsidR="00AA120D" w14:paraId="021A13DF" w14:textId="77777777" w:rsidTr="00AA120D">
        <w:tc>
          <w:tcPr>
            <w:tcW w:w="4505" w:type="dxa"/>
          </w:tcPr>
          <w:p w14:paraId="29612F27" w14:textId="791881E6" w:rsidR="00AA120D" w:rsidRDefault="000A6555" w:rsidP="00DE72B1">
            <w:pPr>
              <w:spacing w:before="100" w:beforeAutospacing="1" w:after="100" w:afterAutospacing="1"/>
              <w:rPr>
                <w:rFonts w:ascii="Calibri" w:eastAsia="Times New Roman" w:hAnsi="Calibri" w:cs="Calibri"/>
              </w:rPr>
            </w:pPr>
            <w:r>
              <w:rPr>
                <w:rFonts w:ascii="Calibri" w:eastAsia="Times New Roman" w:hAnsi="Calibri" w:cs="Calibri"/>
              </w:rPr>
              <w:t>Marketing</w:t>
            </w:r>
          </w:p>
        </w:tc>
        <w:tc>
          <w:tcPr>
            <w:tcW w:w="4505" w:type="dxa"/>
          </w:tcPr>
          <w:p w14:paraId="105AAFE1" w14:textId="55C528DA" w:rsidR="000A6555" w:rsidRDefault="000A6555" w:rsidP="00DE72B1">
            <w:pPr>
              <w:spacing w:before="100" w:beforeAutospacing="1" w:after="100" w:afterAutospacing="1"/>
              <w:rPr>
                <w:rFonts w:ascii="Calibri" w:eastAsia="Times New Roman" w:hAnsi="Calibri" w:cs="Calibri"/>
              </w:rPr>
            </w:pPr>
            <w:r>
              <w:rPr>
                <w:rFonts w:ascii="Calibri" w:eastAsia="Times New Roman" w:hAnsi="Calibri" w:cs="Calibri"/>
              </w:rPr>
              <w:t>Internal</w:t>
            </w:r>
          </w:p>
        </w:tc>
      </w:tr>
      <w:tr w:rsidR="00AA120D" w14:paraId="03C5CC48" w14:textId="77777777" w:rsidTr="00AA120D">
        <w:tc>
          <w:tcPr>
            <w:tcW w:w="4505" w:type="dxa"/>
          </w:tcPr>
          <w:p w14:paraId="3D791047" w14:textId="60EF7C73" w:rsidR="00AA120D" w:rsidRDefault="000A6555" w:rsidP="00DE72B1">
            <w:pPr>
              <w:spacing w:before="100" w:beforeAutospacing="1" w:after="100" w:afterAutospacing="1"/>
              <w:rPr>
                <w:rFonts w:ascii="Calibri" w:eastAsia="Times New Roman" w:hAnsi="Calibri" w:cs="Calibri"/>
              </w:rPr>
            </w:pPr>
            <w:r>
              <w:rPr>
                <w:rFonts w:ascii="Calibri" w:eastAsia="Times New Roman" w:hAnsi="Calibri" w:cs="Calibri"/>
              </w:rPr>
              <w:t>Social Media</w:t>
            </w:r>
          </w:p>
        </w:tc>
        <w:tc>
          <w:tcPr>
            <w:tcW w:w="4505" w:type="dxa"/>
          </w:tcPr>
          <w:p w14:paraId="68724B76" w14:textId="0B9F76EA" w:rsidR="00AA120D" w:rsidRDefault="000A6555" w:rsidP="00DE72B1">
            <w:pPr>
              <w:spacing w:before="100" w:beforeAutospacing="1" w:after="100" w:afterAutospacing="1"/>
              <w:rPr>
                <w:rFonts w:ascii="Calibri" w:eastAsia="Times New Roman" w:hAnsi="Calibri" w:cs="Calibri"/>
              </w:rPr>
            </w:pPr>
            <w:r>
              <w:rPr>
                <w:rFonts w:ascii="Calibri" w:eastAsia="Times New Roman" w:hAnsi="Calibri" w:cs="Calibri"/>
              </w:rPr>
              <w:t>Internal</w:t>
            </w:r>
          </w:p>
        </w:tc>
      </w:tr>
      <w:tr w:rsidR="00AA120D" w14:paraId="4C6DA681" w14:textId="77777777" w:rsidTr="00AA120D">
        <w:tc>
          <w:tcPr>
            <w:tcW w:w="4505" w:type="dxa"/>
          </w:tcPr>
          <w:p w14:paraId="563A9489" w14:textId="757EAA2C" w:rsidR="00AA120D" w:rsidRDefault="000A6555" w:rsidP="00DE72B1">
            <w:pPr>
              <w:spacing w:before="100" w:beforeAutospacing="1" w:after="100" w:afterAutospacing="1"/>
              <w:rPr>
                <w:rFonts w:ascii="Calibri" w:eastAsia="Times New Roman" w:hAnsi="Calibri" w:cs="Calibri"/>
              </w:rPr>
            </w:pPr>
            <w:r>
              <w:rPr>
                <w:rFonts w:ascii="Calibri" w:eastAsia="Times New Roman" w:hAnsi="Calibri" w:cs="Calibri"/>
              </w:rPr>
              <w:t>Volunteers</w:t>
            </w:r>
          </w:p>
        </w:tc>
        <w:tc>
          <w:tcPr>
            <w:tcW w:w="4505" w:type="dxa"/>
          </w:tcPr>
          <w:p w14:paraId="20613652" w14:textId="13689A23" w:rsidR="00AA120D" w:rsidRDefault="000A6555" w:rsidP="00DE72B1">
            <w:pPr>
              <w:spacing w:before="100" w:beforeAutospacing="1" w:after="100" w:afterAutospacing="1"/>
              <w:rPr>
                <w:rFonts w:ascii="Calibri" w:eastAsia="Times New Roman" w:hAnsi="Calibri" w:cs="Calibri"/>
              </w:rPr>
            </w:pPr>
            <w:r>
              <w:rPr>
                <w:rFonts w:ascii="Calibri" w:eastAsia="Times New Roman" w:hAnsi="Calibri" w:cs="Calibri"/>
              </w:rPr>
              <w:t>Outsourced – University Students</w:t>
            </w:r>
          </w:p>
        </w:tc>
      </w:tr>
      <w:tr w:rsidR="00AA120D" w14:paraId="0D616259" w14:textId="77777777" w:rsidTr="00AA120D">
        <w:tc>
          <w:tcPr>
            <w:tcW w:w="4505" w:type="dxa"/>
          </w:tcPr>
          <w:p w14:paraId="25997DFA" w14:textId="336D7CAE" w:rsidR="00AA120D" w:rsidRDefault="000A6555" w:rsidP="00DE72B1">
            <w:pPr>
              <w:spacing w:before="100" w:beforeAutospacing="1" w:after="100" w:afterAutospacing="1"/>
              <w:rPr>
                <w:rFonts w:ascii="Calibri" w:eastAsia="Times New Roman" w:hAnsi="Calibri" w:cs="Calibri"/>
              </w:rPr>
            </w:pPr>
            <w:r>
              <w:rPr>
                <w:rFonts w:ascii="Calibri" w:eastAsia="Times New Roman" w:hAnsi="Calibri" w:cs="Calibri"/>
              </w:rPr>
              <w:t>Marquee</w:t>
            </w:r>
          </w:p>
        </w:tc>
        <w:tc>
          <w:tcPr>
            <w:tcW w:w="4505" w:type="dxa"/>
          </w:tcPr>
          <w:p w14:paraId="0C82B4DE" w14:textId="4A53F444" w:rsidR="00AA120D" w:rsidRDefault="000A6555" w:rsidP="00DE72B1">
            <w:pPr>
              <w:spacing w:before="100" w:beforeAutospacing="1" w:after="100" w:afterAutospacing="1"/>
              <w:rPr>
                <w:rFonts w:ascii="Calibri" w:eastAsia="Times New Roman" w:hAnsi="Calibri" w:cs="Calibri"/>
              </w:rPr>
            </w:pPr>
            <w:r>
              <w:rPr>
                <w:rFonts w:ascii="Calibri" w:eastAsia="Times New Roman" w:hAnsi="Calibri" w:cs="Calibri"/>
              </w:rPr>
              <w:t>Outsourced – Same as staging?</w:t>
            </w:r>
          </w:p>
        </w:tc>
      </w:tr>
      <w:tr w:rsidR="00AA120D" w14:paraId="292B090E" w14:textId="77777777" w:rsidTr="00AA120D">
        <w:tc>
          <w:tcPr>
            <w:tcW w:w="4505" w:type="dxa"/>
          </w:tcPr>
          <w:p w14:paraId="6C069E8F" w14:textId="1414CEDD" w:rsidR="00AA120D" w:rsidRDefault="000A6555" w:rsidP="00DE72B1">
            <w:pPr>
              <w:spacing w:before="100" w:beforeAutospacing="1" w:after="100" w:afterAutospacing="1"/>
              <w:rPr>
                <w:rFonts w:ascii="Calibri" w:eastAsia="Times New Roman" w:hAnsi="Calibri" w:cs="Calibri"/>
              </w:rPr>
            </w:pPr>
            <w:r>
              <w:rPr>
                <w:rFonts w:ascii="Calibri" w:eastAsia="Times New Roman" w:hAnsi="Calibri" w:cs="Calibri"/>
              </w:rPr>
              <w:t>Security</w:t>
            </w:r>
          </w:p>
        </w:tc>
        <w:tc>
          <w:tcPr>
            <w:tcW w:w="4505" w:type="dxa"/>
          </w:tcPr>
          <w:p w14:paraId="54FDD6EC" w14:textId="65B0AB76" w:rsidR="00AA120D" w:rsidRDefault="000A6555" w:rsidP="00DE72B1">
            <w:pPr>
              <w:spacing w:before="100" w:beforeAutospacing="1" w:after="100" w:afterAutospacing="1"/>
              <w:rPr>
                <w:rFonts w:ascii="Calibri" w:eastAsia="Times New Roman" w:hAnsi="Calibri" w:cs="Calibri"/>
              </w:rPr>
            </w:pPr>
            <w:r>
              <w:rPr>
                <w:rFonts w:ascii="Calibri" w:eastAsia="Times New Roman" w:hAnsi="Calibri" w:cs="Calibri"/>
              </w:rPr>
              <w:t>Outsourced – Same as first aid?</w:t>
            </w:r>
          </w:p>
        </w:tc>
      </w:tr>
      <w:tr w:rsidR="00AA120D" w14:paraId="59895444" w14:textId="77777777" w:rsidTr="00AA120D">
        <w:tc>
          <w:tcPr>
            <w:tcW w:w="4505" w:type="dxa"/>
          </w:tcPr>
          <w:p w14:paraId="73073872" w14:textId="62972BBE" w:rsidR="00AA120D" w:rsidRDefault="000A6555" w:rsidP="00DE72B1">
            <w:pPr>
              <w:spacing w:before="100" w:beforeAutospacing="1" w:after="100" w:afterAutospacing="1"/>
              <w:rPr>
                <w:rFonts w:ascii="Calibri" w:eastAsia="Times New Roman" w:hAnsi="Calibri" w:cs="Calibri"/>
              </w:rPr>
            </w:pPr>
            <w:r>
              <w:rPr>
                <w:rFonts w:ascii="Calibri" w:eastAsia="Times New Roman" w:hAnsi="Calibri" w:cs="Calibri"/>
              </w:rPr>
              <w:t>First Aiders</w:t>
            </w:r>
          </w:p>
        </w:tc>
        <w:tc>
          <w:tcPr>
            <w:tcW w:w="4505" w:type="dxa"/>
          </w:tcPr>
          <w:p w14:paraId="770D6FDC" w14:textId="31851202" w:rsidR="00AA120D" w:rsidRDefault="000A6555" w:rsidP="00DE72B1">
            <w:pPr>
              <w:spacing w:before="100" w:beforeAutospacing="1" w:after="100" w:afterAutospacing="1"/>
              <w:rPr>
                <w:rFonts w:ascii="Calibri" w:eastAsia="Times New Roman" w:hAnsi="Calibri" w:cs="Calibri"/>
              </w:rPr>
            </w:pPr>
            <w:r>
              <w:rPr>
                <w:rFonts w:ascii="Calibri" w:eastAsia="Times New Roman" w:hAnsi="Calibri" w:cs="Calibri"/>
              </w:rPr>
              <w:t>Outsourced – or internal if qualified?</w:t>
            </w:r>
          </w:p>
        </w:tc>
      </w:tr>
      <w:tr w:rsidR="000A6555" w14:paraId="57CA2C36" w14:textId="77777777" w:rsidTr="000A6555">
        <w:tc>
          <w:tcPr>
            <w:tcW w:w="4505" w:type="dxa"/>
          </w:tcPr>
          <w:p w14:paraId="6D44E4D2" w14:textId="626F11E5" w:rsidR="000A6555" w:rsidRDefault="000A6555" w:rsidP="00F007D9">
            <w:pPr>
              <w:spacing w:before="100" w:beforeAutospacing="1" w:after="100" w:afterAutospacing="1"/>
              <w:rPr>
                <w:rFonts w:ascii="Calibri" w:eastAsia="Times New Roman" w:hAnsi="Calibri" w:cs="Calibri"/>
              </w:rPr>
            </w:pPr>
            <w:r>
              <w:rPr>
                <w:rFonts w:ascii="Calibri" w:eastAsia="Times New Roman" w:hAnsi="Calibri" w:cs="Calibri"/>
              </w:rPr>
              <w:t>Bands</w:t>
            </w:r>
          </w:p>
        </w:tc>
        <w:tc>
          <w:tcPr>
            <w:tcW w:w="4505" w:type="dxa"/>
          </w:tcPr>
          <w:p w14:paraId="070B4E5E" w14:textId="5DFC2848" w:rsidR="000A6555" w:rsidRDefault="000A6555" w:rsidP="00F007D9">
            <w:pPr>
              <w:spacing w:before="100" w:beforeAutospacing="1" w:after="100" w:afterAutospacing="1"/>
              <w:rPr>
                <w:rFonts w:ascii="Calibri" w:eastAsia="Times New Roman" w:hAnsi="Calibri" w:cs="Calibri"/>
              </w:rPr>
            </w:pPr>
            <w:r>
              <w:rPr>
                <w:rFonts w:ascii="Calibri" w:eastAsia="Times New Roman" w:hAnsi="Calibri" w:cs="Calibri"/>
              </w:rPr>
              <w:t>Outsourced – Mumbles own acts</w:t>
            </w:r>
          </w:p>
        </w:tc>
      </w:tr>
      <w:tr w:rsidR="000A6555" w14:paraId="30C97BCB" w14:textId="77777777" w:rsidTr="000A6555">
        <w:tc>
          <w:tcPr>
            <w:tcW w:w="4505" w:type="dxa"/>
          </w:tcPr>
          <w:p w14:paraId="020EF913" w14:textId="0E75A1EB" w:rsidR="000A6555" w:rsidRDefault="000A6555" w:rsidP="00F007D9">
            <w:pPr>
              <w:spacing w:before="100" w:beforeAutospacing="1" w:after="100" w:afterAutospacing="1"/>
              <w:rPr>
                <w:rFonts w:ascii="Calibri" w:eastAsia="Times New Roman" w:hAnsi="Calibri" w:cs="Calibri"/>
              </w:rPr>
            </w:pPr>
            <w:r>
              <w:rPr>
                <w:rFonts w:ascii="Calibri" w:eastAsia="Times New Roman" w:hAnsi="Calibri" w:cs="Calibri"/>
              </w:rPr>
              <w:t>Staging and Seating</w:t>
            </w:r>
          </w:p>
        </w:tc>
        <w:tc>
          <w:tcPr>
            <w:tcW w:w="4505" w:type="dxa"/>
          </w:tcPr>
          <w:p w14:paraId="1375FF22" w14:textId="7B2319D6" w:rsidR="000A6555" w:rsidRDefault="000A6555" w:rsidP="00F007D9">
            <w:pPr>
              <w:spacing w:before="100" w:beforeAutospacing="1" w:after="100" w:afterAutospacing="1"/>
              <w:rPr>
                <w:rFonts w:ascii="Calibri" w:eastAsia="Times New Roman" w:hAnsi="Calibri" w:cs="Calibri"/>
              </w:rPr>
            </w:pPr>
            <w:r>
              <w:rPr>
                <w:rFonts w:ascii="Calibri" w:eastAsia="Times New Roman" w:hAnsi="Calibri" w:cs="Calibri"/>
              </w:rPr>
              <w:t>Outsourced – same as Marque?</w:t>
            </w:r>
          </w:p>
        </w:tc>
      </w:tr>
      <w:tr w:rsidR="000A6555" w14:paraId="06DDB5C3" w14:textId="77777777" w:rsidTr="000A6555">
        <w:tc>
          <w:tcPr>
            <w:tcW w:w="4505" w:type="dxa"/>
          </w:tcPr>
          <w:p w14:paraId="2DA24852" w14:textId="37CA53A5" w:rsidR="000A6555" w:rsidRDefault="000A6555" w:rsidP="00F007D9">
            <w:pPr>
              <w:spacing w:before="100" w:beforeAutospacing="1" w:after="100" w:afterAutospacing="1"/>
              <w:rPr>
                <w:rFonts w:ascii="Calibri" w:eastAsia="Times New Roman" w:hAnsi="Calibri" w:cs="Calibri"/>
              </w:rPr>
            </w:pPr>
            <w:r>
              <w:rPr>
                <w:rFonts w:ascii="Calibri" w:eastAsia="Times New Roman" w:hAnsi="Calibri" w:cs="Calibri"/>
              </w:rPr>
              <w:t>Food and Beverage Stalls</w:t>
            </w:r>
          </w:p>
        </w:tc>
        <w:tc>
          <w:tcPr>
            <w:tcW w:w="4505" w:type="dxa"/>
          </w:tcPr>
          <w:p w14:paraId="45BD366C" w14:textId="437AA3D0" w:rsidR="000A6555" w:rsidRDefault="000A6555" w:rsidP="00F007D9">
            <w:pPr>
              <w:spacing w:before="100" w:beforeAutospacing="1" w:after="100" w:afterAutospacing="1"/>
              <w:rPr>
                <w:rFonts w:ascii="Calibri" w:eastAsia="Times New Roman" w:hAnsi="Calibri" w:cs="Calibri"/>
              </w:rPr>
            </w:pPr>
            <w:r>
              <w:rPr>
                <w:rFonts w:ascii="Calibri" w:eastAsia="Times New Roman" w:hAnsi="Calibri" w:cs="Calibri"/>
              </w:rPr>
              <w:t>Outsourced – local businesses</w:t>
            </w:r>
          </w:p>
        </w:tc>
      </w:tr>
      <w:tr w:rsidR="000A6555" w14:paraId="3810096E" w14:textId="77777777" w:rsidTr="000A6555">
        <w:tc>
          <w:tcPr>
            <w:tcW w:w="4505" w:type="dxa"/>
          </w:tcPr>
          <w:p w14:paraId="52EB33B6" w14:textId="1F390486" w:rsidR="000A6555" w:rsidRDefault="000A6555" w:rsidP="00F007D9">
            <w:pPr>
              <w:spacing w:before="100" w:beforeAutospacing="1" w:after="100" w:afterAutospacing="1"/>
              <w:rPr>
                <w:rFonts w:ascii="Calibri" w:eastAsia="Times New Roman" w:hAnsi="Calibri" w:cs="Calibri"/>
              </w:rPr>
            </w:pPr>
            <w:r>
              <w:rPr>
                <w:rFonts w:ascii="Calibri" w:eastAsia="Times New Roman" w:hAnsi="Calibri" w:cs="Calibri"/>
              </w:rPr>
              <w:t>Games (bouncy Castle)</w:t>
            </w:r>
          </w:p>
        </w:tc>
        <w:tc>
          <w:tcPr>
            <w:tcW w:w="4505" w:type="dxa"/>
          </w:tcPr>
          <w:p w14:paraId="242B9C18" w14:textId="0F3171C5" w:rsidR="000A6555" w:rsidRDefault="000A6555" w:rsidP="00F007D9">
            <w:pPr>
              <w:spacing w:before="100" w:beforeAutospacing="1" w:after="100" w:afterAutospacing="1"/>
              <w:rPr>
                <w:rFonts w:ascii="Calibri" w:eastAsia="Times New Roman" w:hAnsi="Calibri" w:cs="Calibri"/>
              </w:rPr>
            </w:pPr>
            <w:r>
              <w:rPr>
                <w:rFonts w:ascii="Calibri" w:eastAsia="Times New Roman" w:hAnsi="Calibri" w:cs="Calibri"/>
              </w:rPr>
              <w:t>Outsourced</w:t>
            </w:r>
          </w:p>
        </w:tc>
      </w:tr>
      <w:tr w:rsidR="000A6555" w14:paraId="3D847AE9" w14:textId="77777777" w:rsidTr="000A6555">
        <w:tc>
          <w:tcPr>
            <w:tcW w:w="4505" w:type="dxa"/>
          </w:tcPr>
          <w:p w14:paraId="76E63C39" w14:textId="3C1B4774" w:rsidR="000A6555" w:rsidRDefault="000A6555" w:rsidP="00F007D9">
            <w:pPr>
              <w:spacing w:before="100" w:beforeAutospacing="1" w:after="100" w:afterAutospacing="1"/>
              <w:rPr>
                <w:rFonts w:ascii="Calibri" w:eastAsia="Times New Roman" w:hAnsi="Calibri" w:cs="Calibri"/>
              </w:rPr>
            </w:pPr>
            <w:r>
              <w:rPr>
                <w:rFonts w:ascii="Calibri" w:eastAsia="Times New Roman" w:hAnsi="Calibri" w:cs="Calibri"/>
              </w:rPr>
              <w:t>Waste Management</w:t>
            </w:r>
          </w:p>
        </w:tc>
        <w:tc>
          <w:tcPr>
            <w:tcW w:w="4505" w:type="dxa"/>
          </w:tcPr>
          <w:p w14:paraId="79A1569B" w14:textId="4DD98D01" w:rsidR="000A6555" w:rsidRDefault="000A6555" w:rsidP="00F007D9">
            <w:pPr>
              <w:spacing w:before="100" w:beforeAutospacing="1" w:after="100" w:afterAutospacing="1"/>
              <w:rPr>
                <w:rFonts w:ascii="Calibri" w:eastAsia="Times New Roman" w:hAnsi="Calibri" w:cs="Calibri"/>
              </w:rPr>
            </w:pPr>
            <w:r>
              <w:rPr>
                <w:rFonts w:ascii="Calibri" w:eastAsia="Times New Roman" w:hAnsi="Calibri" w:cs="Calibri"/>
              </w:rPr>
              <w:t>Outsourced – potential volunteers form university?</w:t>
            </w:r>
          </w:p>
        </w:tc>
      </w:tr>
      <w:tr w:rsidR="000A6555" w14:paraId="58F2EEA8" w14:textId="77777777" w:rsidTr="000A6555">
        <w:tc>
          <w:tcPr>
            <w:tcW w:w="4505" w:type="dxa"/>
          </w:tcPr>
          <w:p w14:paraId="57B35E89" w14:textId="23761A41" w:rsidR="000A6555" w:rsidRDefault="000A6555" w:rsidP="00F007D9">
            <w:pPr>
              <w:spacing w:before="100" w:beforeAutospacing="1" w:after="100" w:afterAutospacing="1"/>
              <w:rPr>
                <w:rFonts w:ascii="Calibri" w:eastAsia="Times New Roman" w:hAnsi="Calibri" w:cs="Calibri"/>
              </w:rPr>
            </w:pPr>
            <w:r>
              <w:rPr>
                <w:rFonts w:ascii="Calibri" w:eastAsia="Times New Roman" w:hAnsi="Calibri" w:cs="Calibri"/>
              </w:rPr>
              <w:t>Ticketing</w:t>
            </w:r>
          </w:p>
        </w:tc>
        <w:tc>
          <w:tcPr>
            <w:tcW w:w="4505" w:type="dxa"/>
          </w:tcPr>
          <w:p w14:paraId="173EA2A9" w14:textId="2289CFA2" w:rsidR="000A6555" w:rsidRDefault="000A6555" w:rsidP="00F007D9">
            <w:pPr>
              <w:spacing w:before="100" w:beforeAutospacing="1" w:after="100" w:afterAutospacing="1"/>
              <w:rPr>
                <w:rFonts w:ascii="Calibri" w:eastAsia="Times New Roman" w:hAnsi="Calibri" w:cs="Calibri"/>
              </w:rPr>
            </w:pPr>
            <w:r>
              <w:rPr>
                <w:rFonts w:ascii="Calibri" w:eastAsia="Times New Roman" w:hAnsi="Calibri" w:cs="Calibri"/>
              </w:rPr>
              <w:t xml:space="preserve">Internal </w:t>
            </w:r>
          </w:p>
        </w:tc>
      </w:tr>
    </w:tbl>
    <w:p w14:paraId="7A2A8861" w14:textId="4C69C0AE" w:rsidR="00AA120D" w:rsidRDefault="00AA120D" w:rsidP="00DE72B1">
      <w:pPr>
        <w:spacing w:before="100" w:beforeAutospacing="1" w:after="100" w:afterAutospacing="1"/>
        <w:rPr>
          <w:rFonts w:ascii="Calibri" w:eastAsia="Times New Roman" w:hAnsi="Calibri" w:cs="Calibri"/>
        </w:rPr>
      </w:pPr>
    </w:p>
    <w:p w14:paraId="1011C24C" w14:textId="145788C5" w:rsidR="005B3EB0" w:rsidRDefault="005B3EB0" w:rsidP="00DE72B1">
      <w:pPr>
        <w:spacing w:before="100" w:beforeAutospacing="1" w:after="100" w:afterAutospacing="1"/>
        <w:rPr>
          <w:rFonts w:ascii="Calibri" w:eastAsia="Times New Roman" w:hAnsi="Calibri" w:cs="Calibri"/>
        </w:rPr>
      </w:pPr>
    </w:p>
    <w:p w14:paraId="7D26B904" w14:textId="5194CB48" w:rsidR="005B3EB0" w:rsidRDefault="005B3EB0" w:rsidP="00DE72B1">
      <w:pPr>
        <w:spacing w:before="100" w:beforeAutospacing="1" w:after="100" w:afterAutospacing="1"/>
        <w:rPr>
          <w:rFonts w:ascii="Calibri" w:eastAsia="Times New Roman" w:hAnsi="Calibri" w:cs="Calibri"/>
        </w:rPr>
      </w:pPr>
    </w:p>
    <w:p w14:paraId="54477AAC" w14:textId="5539F971" w:rsidR="005B3EB0" w:rsidRDefault="005B3EB0" w:rsidP="00DE72B1">
      <w:pPr>
        <w:spacing w:before="100" w:beforeAutospacing="1" w:after="100" w:afterAutospacing="1"/>
        <w:rPr>
          <w:rFonts w:ascii="Calibri" w:eastAsia="Times New Roman" w:hAnsi="Calibri" w:cs="Calibri"/>
        </w:rPr>
      </w:pPr>
    </w:p>
    <w:p w14:paraId="2C233F8A" w14:textId="5F4962A7" w:rsidR="005B3EB0" w:rsidRDefault="005B3EB0" w:rsidP="00DE72B1">
      <w:pPr>
        <w:spacing w:before="100" w:beforeAutospacing="1" w:after="100" w:afterAutospacing="1"/>
        <w:rPr>
          <w:rFonts w:ascii="Calibri" w:eastAsia="Times New Roman" w:hAnsi="Calibri" w:cs="Calibri"/>
        </w:rPr>
      </w:pPr>
    </w:p>
    <w:p w14:paraId="1D5A927D" w14:textId="36B27584" w:rsidR="005B3EB0" w:rsidRDefault="005B3EB0" w:rsidP="00DE72B1">
      <w:pPr>
        <w:spacing w:before="100" w:beforeAutospacing="1" w:after="100" w:afterAutospacing="1"/>
        <w:rPr>
          <w:rFonts w:ascii="Calibri" w:eastAsia="Times New Roman" w:hAnsi="Calibri" w:cs="Calibri"/>
        </w:rPr>
      </w:pPr>
    </w:p>
    <w:p w14:paraId="775313F4" w14:textId="49317106" w:rsidR="005B3EB0" w:rsidRDefault="005B3EB0" w:rsidP="00DE72B1">
      <w:pPr>
        <w:spacing w:before="100" w:beforeAutospacing="1" w:after="100" w:afterAutospacing="1"/>
        <w:rPr>
          <w:rFonts w:ascii="Calibri" w:eastAsia="Times New Roman" w:hAnsi="Calibri" w:cs="Calibri"/>
        </w:rPr>
      </w:pPr>
    </w:p>
    <w:p w14:paraId="08C9D6EA" w14:textId="4246796B" w:rsidR="005B3EB0" w:rsidRDefault="005B3EB0" w:rsidP="00DE72B1">
      <w:pPr>
        <w:spacing w:before="100" w:beforeAutospacing="1" w:after="100" w:afterAutospacing="1"/>
        <w:rPr>
          <w:rFonts w:ascii="Calibri" w:eastAsia="Times New Roman" w:hAnsi="Calibri" w:cs="Calibri"/>
        </w:rPr>
      </w:pPr>
    </w:p>
    <w:p w14:paraId="24ACD05E" w14:textId="14C27F77" w:rsidR="005B3EB0" w:rsidRDefault="005B3EB0" w:rsidP="00DE72B1">
      <w:pPr>
        <w:spacing w:before="100" w:beforeAutospacing="1" w:after="100" w:afterAutospacing="1"/>
        <w:rPr>
          <w:rFonts w:ascii="Calibri" w:eastAsia="Times New Roman" w:hAnsi="Calibri" w:cs="Calibri"/>
        </w:rPr>
      </w:pPr>
    </w:p>
    <w:p w14:paraId="04A0BF7E" w14:textId="25DEEE49" w:rsidR="005B3EB0" w:rsidRDefault="005B3EB0" w:rsidP="00DE72B1">
      <w:pPr>
        <w:spacing w:before="100" w:beforeAutospacing="1" w:after="100" w:afterAutospacing="1"/>
        <w:rPr>
          <w:rFonts w:ascii="Calibri" w:eastAsia="Times New Roman" w:hAnsi="Calibri" w:cs="Calibri"/>
        </w:rPr>
      </w:pPr>
    </w:p>
    <w:p w14:paraId="7468321F" w14:textId="5C57B3AA" w:rsidR="005B3EB0" w:rsidRDefault="005B3EB0" w:rsidP="00DE72B1">
      <w:pPr>
        <w:spacing w:before="100" w:beforeAutospacing="1" w:after="100" w:afterAutospacing="1"/>
        <w:rPr>
          <w:rFonts w:ascii="Calibri" w:eastAsia="Times New Roman" w:hAnsi="Calibri" w:cs="Calibri"/>
        </w:rPr>
      </w:pPr>
    </w:p>
    <w:p w14:paraId="2B9469E2" w14:textId="77AED6DE" w:rsidR="005B3EB0" w:rsidRDefault="005B3EB0" w:rsidP="00DE72B1">
      <w:pPr>
        <w:spacing w:before="100" w:beforeAutospacing="1" w:after="100" w:afterAutospacing="1"/>
        <w:rPr>
          <w:rFonts w:ascii="Calibri" w:eastAsia="Times New Roman" w:hAnsi="Calibri" w:cs="Calibri"/>
        </w:rPr>
      </w:pPr>
    </w:p>
    <w:p w14:paraId="097605B4" w14:textId="0FC57208" w:rsidR="005B3EB0" w:rsidRDefault="005B3EB0" w:rsidP="00DE72B1">
      <w:pPr>
        <w:spacing w:before="100" w:beforeAutospacing="1" w:after="100" w:afterAutospacing="1"/>
        <w:rPr>
          <w:rFonts w:ascii="Calibri" w:eastAsia="Times New Roman" w:hAnsi="Calibri" w:cs="Calibri"/>
        </w:rPr>
      </w:pPr>
    </w:p>
    <w:p w14:paraId="24B453C1" w14:textId="34FDEB74" w:rsidR="005B3EB0" w:rsidRDefault="005B3EB0" w:rsidP="00DE72B1">
      <w:pPr>
        <w:spacing w:before="100" w:beforeAutospacing="1" w:after="100" w:afterAutospacing="1"/>
        <w:rPr>
          <w:rFonts w:ascii="Calibri" w:eastAsia="Times New Roman" w:hAnsi="Calibri" w:cs="Calibri"/>
        </w:rPr>
      </w:pPr>
    </w:p>
    <w:p w14:paraId="0C3EA0E7" w14:textId="77777777" w:rsidR="005B3EB0" w:rsidRDefault="005B3EB0" w:rsidP="00DE72B1">
      <w:pPr>
        <w:spacing w:before="100" w:beforeAutospacing="1" w:after="100" w:afterAutospacing="1"/>
        <w:rPr>
          <w:rFonts w:ascii="Calibri" w:eastAsia="Times New Roman" w:hAnsi="Calibri" w:cs="Calibri"/>
        </w:rPr>
      </w:pPr>
    </w:p>
    <w:p w14:paraId="5BCB52A7" w14:textId="42783E57" w:rsidR="00FC2FD7" w:rsidRPr="00DE72B1" w:rsidRDefault="00FC2FD7" w:rsidP="00DE72B1">
      <w:pPr>
        <w:spacing w:before="100" w:beforeAutospacing="1" w:after="100" w:afterAutospacing="1"/>
        <w:rPr>
          <w:rFonts w:ascii="Calibri" w:eastAsia="Times New Roman" w:hAnsi="Calibri" w:cs="Calibri"/>
          <w:b/>
        </w:rPr>
      </w:pPr>
      <w:r w:rsidRPr="00FC2FD7">
        <w:rPr>
          <w:rFonts w:ascii="Calibri" w:eastAsia="Times New Roman" w:hAnsi="Calibri" w:cs="Calibri"/>
          <w:b/>
        </w:rPr>
        <w:lastRenderedPageBreak/>
        <w:t>1.1</w:t>
      </w:r>
      <w:r w:rsidR="00E73442">
        <w:rPr>
          <w:rFonts w:ascii="Calibri" w:eastAsia="Times New Roman" w:hAnsi="Calibri" w:cs="Calibri"/>
          <w:b/>
        </w:rPr>
        <w:t>0</w:t>
      </w:r>
      <w:r w:rsidRPr="00FC2FD7">
        <w:rPr>
          <w:rFonts w:ascii="Calibri" w:eastAsia="Times New Roman" w:hAnsi="Calibri" w:cs="Calibri"/>
          <w:b/>
        </w:rPr>
        <w:t>.</w:t>
      </w:r>
      <w:r w:rsidR="006151D6">
        <w:rPr>
          <w:rFonts w:ascii="Calibri" w:eastAsia="Times New Roman" w:hAnsi="Calibri" w:cs="Calibri"/>
          <w:b/>
        </w:rPr>
        <w:t>1</w:t>
      </w:r>
      <w:r w:rsidR="000A6555">
        <w:rPr>
          <w:rFonts w:ascii="Calibri" w:eastAsia="Times New Roman" w:hAnsi="Calibri" w:cs="Calibri"/>
          <w:b/>
        </w:rPr>
        <w:t>1</w:t>
      </w:r>
      <w:r w:rsidRPr="00FC2FD7">
        <w:rPr>
          <w:rFonts w:ascii="Calibri" w:eastAsia="Times New Roman" w:hAnsi="Calibri" w:cs="Calibri"/>
          <w:b/>
        </w:rPr>
        <w:t xml:space="preserve">. – Financial Summary </w:t>
      </w:r>
      <w:r w:rsidR="005B3EB0">
        <w:rPr>
          <w:rFonts w:ascii="Calibri" w:eastAsia="Times New Roman" w:hAnsi="Calibri" w:cs="Calibri"/>
          <w:b/>
        </w:rPr>
        <w:t>(Mumbles.gov.uk, 2019)</w:t>
      </w:r>
    </w:p>
    <w:tbl>
      <w:tblPr>
        <w:tblW w:w="0" w:type="auto"/>
        <w:tblCellMar>
          <w:top w:w="15" w:type="dxa"/>
          <w:left w:w="15" w:type="dxa"/>
          <w:bottom w:w="15" w:type="dxa"/>
          <w:right w:w="15" w:type="dxa"/>
        </w:tblCellMar>
        <w:tblLook w:val="04A0" w:firstRow="1" w:lastRow="0" w:firstColumn="1" w:lastColumn="0" w:noHBand="0" w:noVBand="1"/>
      </w:tblPr>
      <w:tblGrid>
        <w:gridCol w:w="1881"/>
        <w:gridCol w:w="1186"/>
        <w:gridCol w:w="1130"/>
      </w:tblGrid>
      <w:tr w:rsidR="00FC2FD7" w:rsidRPr="00FC2FD7" w14:paraId="7F5C4D9C" w14:textId="77777777" w:rsidTr="00FC2FD7">
        <w:tc>
          <w:tcPr>
            <w:tcW w:w="0" w:type="auto"/>
            <w:tcBorders>
              <w:top w:val="single" w:sz="4" w:space="0" w:color="FFBF00"/>
              <w:left w:val="single" w:sz="4" w:space="0" w:color="FFBF00"/>
              <w:bottom w:val="single" w:sz="4" w:space="0" w:color="FFBF00"/>
              <w:right w:val="single" w:sz="8" w:space="0" w:color="FFCC00"/>
            </w:tcBorders>
            <w:shd w:val="clear" w:color="auto" w:fill="FFBF00"/>
            <w:vAlign w:val="center"/>
            <w:hideMark/>
          </w:tcPr>
          <w:p w14:paraId="56B53B4E" w14:textId="77777777" w:rsidR="00FC2FD7" w:rsidRPr="00FC2FD7" w:rsidRDefault="00FC2FD7" w:rsidP="00FC2FD7">
            <w:pPr>
              <w:rPr>
                <w:rFonts w:ascii="Times New Roman" w:eastAsia="Times New Roman" w:hAnsi="Times New Roman" w:cs="Times New Roman"/>
              </w:rPr>
            </w:pPr>
          </w:p>
        </w:tc>
        <w:tc>
          <w:tcPr>
            <w:tcW w:w="0" w:type="auto"/>
            <w:gridSpan w:val="2"/>
            <w:tcBorders>
              <w:top w:val="single" w:sz="4" w:space="0" w:color="FFBC00"/>
              <w:left w:val="single" w:sz="8" w:space="0" w:color="FFCC00"/>
              <w:bottom w:val="single" w:sz="4" w:space="0" w:color="FFBC00"/>
              <w:right w:val="single" w:sz="4" w:space="0" w:color="FFBF00"/>
            </w:tcBorders>
            <w:shd w:val="clear" w:color="auto" w:fill="FFBF00"/>
            <w:vAlign w:val="center"/>
            <w:hideMark/>
          </w:tcPr>
          <w:p w14:paraId="01B106BE"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b/>
                <w:bCs/>
                <w:color w:val="FFFFFF"/>
              </w:rPr>
              <w:t xml:space="preserve">Financial Summary </w:t>
            </w:r>
          </w:p>
        </w:tc>
      </w:tr>
      <w:tr w:rsidR="00FC2FD7" w:rsidRPr="00FC2FD7" w14:paraId="6E6D480C" w14:textId="77777777" w:rsidTr="00FC2FD7">
        <w:tc>
          <w:tcPr>
            <w:tcW w:w="0" w:type="auto"/>
            <w:tcBorders>
              <w:top w:val="single" w:sz="4" w:space="0" w:color="FFBF00"/>
              <w:left w:val="single" w:sz="4" w:space="0" w:color="FFD863"/>
              <w:bottom w:val="single" w:sz="4" w:space="0" w:color="FFD866"/>
              <w:right w:val="single" w:sz="8" w:space="0" w:color="FFD863"/>
            </w:tcBorders>
            <w:shd w:val="clear" w:color="auto" w:fill="FFEFCC"/>
            <w:vAlign w:val="center"/>
            <w:hideMark/>
          </w:tcPr>
          <w:p w14:paraId="131A486C" w14:textId="5E4C2FE8" w:rsidR="00FC2FD7" w:rsidRPr="00FC2FD7" w:rsidRDefault="00FC2FD7" w:rsidP="00FC2FD7">
            <w:pPr>
              <w:rPr>
                <w:rFonts w:ascii="Times New Roman" w:eastAsia="Times New Roman" w:hAnsi="Times New Roman" w:cs="Times New Roman"/>
              </w:rPr>
            </w:pPr>
            <w:r w:rsidRPr="00FC2FD7">
              <w:rPr>
                <w:rFonts w:ascii="Times New Roman" w:eastAsia="Times New Roman" w:hAnsi="Times New Roman" w:cs="Times New Roman"/>
              </w:rPr>
              <w:fldChar w:fldCharType="begin"/>
            </w:r>
            <w:r w:rsidRPr="00FC2FD7">
              <w:rPr>
                <w:rFonts w:ascii="Times New Roman" w:eastAsia="Times New Roman" w:hAnsi="Times New Roman" w:cs="Times New Roman"/>
              </w:rPr>
              <w:instrText xml:space="preserve"> INCLUDEPICTURE "/var/folders/3g/9lby9wmj5sdb1b1_j9y706980000gn/T/com.microsoft.Word/WebArchiveCopyPasteTempFiles/page21image2546663648" \* MERGEFORMATINET </w:instrText>
            </w:r>
            <w:r w:rsidRPr="00FC2FD7">
              <w:rPr>
                <w:rFonts w:ascii="Times New Roman" w:eastAsia="Times New Roman" w:hAnsi="Times New Roman" w:cs="Times New Roman"/>
              </w:rPr>
              <w:fldChar w:fldCharType="separate"/>
            </w:r>
            <w:r w:rsidRPr="00FC2FD7">
              <w:rPr>
                <w:rFonts w:ascii="Times New Roman" w:eastAsia="Times New Roman" w:hAnsi="Times New Roman" w:cs="Times New Roman"/>
                <w:noProof/>
              </w:rPr>
              <w:drawing>
                <wp:inline distT="0" distB="0" distL="0" distR="0" wp14:anchorId="064F56F9" wp14:editId="678B1908">
                  <wp:extent cx="11430" cy="11430"/>
                  <wp:effectExtent l="0" t="0" r="0" b="0"/>
                  <wp:docPr id="18" name="Picture 18" descr="page21image254666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1image254666364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r w:rsidRPr="00FC2FD7">
              <w:rPr>
                <w:rFonts w:ascii="Times New Roman" w:eastAsia="Times New Roman" w:hAnsi="Times New Roman" w:cs="Times New Roman"/>
              </w:rPr>
              <w:fldChar w:fldCharType="end"/>
            </w:r>
          </w:p>
        </w:tc>
        <w:tc>
          <w:tcPr>
            <w:tcW w:w="0" w:type="auto"/>
            <w:tcBorders>
              <w:top w:val="single" w:sz="4" w:space="0" w:color="FFBF00"/>
              <w:left w:val="single" w:sz="8" w:space="0" w:color="FFD863"/>
              <w:bottom w:val="single" w:sz="4" w:space="0" w:color="FFD866"/>
              <w:right w:val="single" w:sz="4" w:space="0" w:color="FFD863"/>
            </w:tcBorders>
            <w:shd w:val="clear" w:color="auto" w:fill="FFEFCC"/>
            <w:vAlign w:val="center"/>
            <w:hideMark/>
          </w:tcPr>
          <w:p w14:paraId="72590D41"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b/>
                <w:bCs/>
              </w:rPr>
              <w:t xml:space="preserve">Anticipated </w:t>
            </w:r>
          </w:p>
        </w:tc>
        <w:tc>
          <w:tcPr>
            <w:tcW w:w="0" w:type="auto"/>
            <w:tcBorders>
              <w:top w:val="single" w:sz="4" w:space="0" w:color="FFBF00"/>
              <w:left w:val="single" w:sz="4" w:space="0" w:color="FFD863"/>
              <w:bottom w:val="single" w:sz="4" w:space="0" w:color="FFD866"/>
              <w:right w:val="single" w:sz="4" w:space="0" w:color="FFD863"/>
            </w:tcBorders>
            <w:shd w:val="clear" w:color="auto" w:fill="FFEFCC"/>
            <w:vAlign w:val="center"/>
            <w:hideMark/>
          </w:tcPr>
          <w:p w14:paraId="0BCA640F"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b/>
                <w:bCs/>
              </w:rPr>
              <w:t xml:space="preserve">Actual </w:t>
            </w:r>
          </w:p>
        </w:tc>
      </w:tr>
      <w:tr w:rsidR="00FC2FD7" w:rsidRPr="00FC2FD7" w14:paraId="1CEA797C" w14:textId="77777777" w:rsidTr="00FC2FD7">
        <w:tc>
          <w:tcPr>
            <w:tcW w:w="0" w:type="auto"/>
            <w:tcBorders>
              <w:top w:val="single" w:sz="4" w:space="0" w:color="FFD866"/>
              <w:left w:val="single" w:sz="4" w:space="0" w:color="FFD863"/>
              <w:bottom w:val="single" w:sz="4" w:space="0" w:color="FFD866"/>
              <w:right w:val="single" w:sz="8" w:space="0" w:color="FFD866"/>
            </w:tcBorders>
            <w:vAlign w:val="center"/>
            <w:hideMark/>
          </w:tcPr>
          <w:p w14:paraId="7171E1D4"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b/>
                <w:bCs/>
              </w:rPr>
              <w:t xml:space="preserve">Income: </w:t>
            </w:r>
          </w:p>
        </w:tc>
        <w:tc>
          <w:tcPr>
            <w:tcW w:w="0" w:type="auto"/>
            <w:tcBorders>
              <w:top w:val="single" w:sz="4" w:space="0" w:color="FFD866"/>
              <w:left w:val="single" w:sz="8" w:space="0" w:color="FFD866"/>
              <w:bottom w:val="single" w:sz="4" w:space="0" w:color="FFD866"/>
              <w:right w:val="single" w:sz="4" w:space="0" w:color="FFD863"/>
            </w:tcBorders>
            <w:vAlign w:val="center"/>
            <w:hideMark/>
          </w:tcPr>
          <w:p w14:paraId="38F16A64" w14:textId="77777777" w:rsidR="00FC2FD7" w:rsidRPr="00FC2FD7" w:rsidRDefault="00FC2FD7" w:rsidP="00FC2FD7">
            <w:pPr>
              <w:rPr>
                <w:rFonts w:ascii="Times New Roman" w:eastAsia="Times New Roman" w:hAnsi="Times New Roman" w:cs="Times New Roman"/>
              </w:rPr>
            </w:pPr>
          </w:p>
        </w:tc>
        <w:tc>
          <w:tcPr>
            <w:tcW w:w="0" w:type="auto"/>
            <w:tcBorders>
              <w:top w:val="single" w:sz="4" w:space="0" w:color="FFD866"/>
              <w:left w:val="single" w:sz="4" w:space="0" w:color="FFD863"/>
              <w:bottom w:val="single" w:sz="4" w:space="0" w:color="FFD866"/>
              <w:right w:val="single" w:sz="4" w:space="0" w:color="FFD863"/>
            </w:tcBorders>
            <w:vAlign w:val="center"/>
            <w:hideMark/>
          </w:tcPr>
          <w:p w14:paraId="208B5938" w14:textId="77777777" w:rsidR="00FC2FD7" w:rsidRPr="00FC2FD7" w:rsidRDefault="00FC2FD7" w:rsidP="00FC2FD7">
            <w:pPr>
              <w:rPr>
                <w:rFonts w:ascii="Times New Roman" w:eastAsia="Times New Roman" w:hAnsi="Times New Roman" w:cs="Times New Roman"/>
                <w:sz w:val="20"/>
                <w:szCs w:val="20"/>
              </w:rPr>
            </w:pPr>
          </w:p>
        </w:tc>
      </w:tr>
      <w:tr w:rsidR="00FC2FD7" w:rsidRPr="00FC2FD7" w14:paraId="5E8B169B" w14:textId="77777777" w:rsidTr="00FC2FD7">
        <w:tc>
          <w:tcPr>
            <w:tcW w:w="0" w:type="auto"/>
            <w:tcBorders>
              <w:top w:val="single" w:sz="4" w:space="0" w:color="FFD866"/>
              <w:left w:val="single" w:sz="4" w:space="0" w:color="FFD863"/>
              <w:bottom w:val="single" w:sz="4" w:space="0" w:color="FFD866"/>
              <w:right w:val="single" w:sz="8" w:space="0" w:color="FFD866"/>
            </w:tcBorders>
            <w:shd w:val="clear" w:color="auto" w:fill="FFEFCC"/>
            <w:vAlign w:val="center"/>
            <w:hideMark/>
          </w:tcPr>
          <w:p w14:paraId="6A43501A" w14:textId="4D25C840" w:rsidR="00FC2FD7" w:rsidRPr="00FC2FD7" w:rsidRDefault="00FC2FD7" w:rsidP="00FC2FD7">
            <w:pPr>
              <w:rPr>
                <w:rFonts w:ascii="Times New Roman" w:eastAsia="Times New Roman" w:hAnsi="Times New Roman" w:cs="Times New Roman"/>
              </w:rPr>
            </w:pPr>
            <w:r w:rsidRPr="00FC2FD7">
              <w:rPr>
                <w:rFonts w:ascii="Times New Roman" w:eastAsia="Times New Roman" w:hAnsi="Times New Roman" w:cs="Times New Roman"/>
              </w:rPr>
              <w:fldChar w:fldCharType="begin"/>
            </w:r>
            <w:r w:rsidRPr="00FC2FD7">
              <w:rPr>
                <w:rFonts w:ascii="Times New Roman" w:eastAsia="Times New Roman" w:hAnsi="Times New Roman" w:cs="Times New Roman"/>
              </w:rPr>
              <w:instrText xml:space="preserve"> INCLUDEPICTURE "/var/folders/3g/9lby9wmj5sdb1b1_j9y706980000gn/T/com.microsoft.Word/WebArchiveCopyPasteTempFiles/page21image2547551104" \* MERGEFORMATINET </w:instrText>
            </w:r>
            <w:r w:rsidRPr="00FC2FD7">
              <w:rPr>
                <w:rFonts w:ascii="Times New Roman" w:eastAsia="Times New Roman" w:hAnsi="Times New Roman" w:cs="Times New Roman"/>
              </w:rPr>
              <w:fldChar w:fldCharType="separate"/>
            </w:r>
            <w:r w:rsidRPr="00FC2FD7">
              <w:rPr>
                <w:rFonts w:ascii="Times New Roman" w:eastAsia="Times New Roman" w:hAnsi="Times New Roman" w:cs="Times New Roman"/>
                <w:noProof/>
              </w:rPr>
              <w:drawing>
                <wp:inline distT="0" distB="0" distL="0" distR="0" wp14:anchorId="1A653630" wp14:editId="0E39740D">
                  <wp:extent cx="11430" cy="11430"/>
                  <wp:effectExtent l="0" t="0" r="0" b="0"/>
                  <wp:docPr id="16" name="Picture 16" descr="page21image254755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1image254755110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r w:rsidRPr="00FC2FD7">
              <w:rPr>
                <w:rFonts w:ascii="Times New Roman" w:eastAsia="Times New Roman" w:hAnsi="Times New Roman" w:cs="Times New Roman"/>
              </w:rPr>
              <w:fldChar w:fldCharType="end"/>
            </w:r>
          </w:p>
          <w:p w14:paraId="3364EF48"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Ticket Sales </w:t>
            </w:r>
          </w:p>
        </w:tc>
        <w:tc>
          <w:tcPr>
            <w:tcW w:w="0" w:type="auto"/>
            <w:tcBorders>
              <w:top w:val="single" w:sz="4" w:space="0" w:color="FFD866"/>
              <w:left w:val="single" w:sz="8" w:space="0" w:color="FFD866"/>
              <w:bottom w:val="single" w:sz="4" w:space="0" w:color="FFD866"/>
              <w:right w:val="single" w:sz="4" w:space="0" w:color="FFD863"/>
            </w:tcBorders>
            <w:shd w:val="clear" w:color="auto" w:fill="FFEFCC"/>
            <w:vAlign w:val="center"/>
            <w:hideMark/>
          </w:tcPr>
          <w:p w14:paraId="423C5DF8"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£8,250.00 </w:t>
            </w:r>
          </w:p>
        </w:tc>
        <w:tc>
          <w:tcPr>
            <w:tcW w:w="0" w:type="auto"/>
            <w:tcBorders>
              <w:top w:val="single" w:sz="4" w:space="0" w:color="FFD866"/>
              <w:left w:val="single" w:sz="4" w:space="0" w:color="FFD863"/>
              <w:bottom w:val="single" w:sz="4" w:space="0" w:color="FFD866"/>
              <w:right w:val="single" w:sz="4" w:space="0" w:color="FFD863"/>
            </w:tcBorders>
            <w:shd w:val="clear" w:color="auto" w:fill="FFEFCC"/>
            <w:vAlign w:val="center"/>
            <w:hideMark/>
          </w:tcPr>
          <w:p w14:paraId="20EDD181"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£1,755.00 </w:t>
            </w:r>
          </w:p>
        </w:tc>
      </w:tr>
      <w:tr w:rsidR="00FC2FD7" w:rsidRPr="00FC2FD7" w14:paraId="35D2238F" w14:textId="77777777" w:rsidTr="00FC2FD7">
        <w:tc>
          <w:tcPr>
            <w:tcW w:w="0" w:type="auto"/>
            <w:tcBorders>
              <w:top w:val="single" w:sz="4" w:space="0" w:color="FFD866"/>
              <w:left w:val="single" w:sz="4" w:space="0" w:color="FFD863"/>
              <w:bottom w:val="single" w:sz="4" w:space="0" w:color="FFD866"/>
              <w:right w:val="single" w:sz="8" w:space="0" w:color="FFD866"/>
            </w:tcBorders>
            <w:vAlign w:val="center"/>
            <w:hideMark/>
          </w:tcPr>
          <w:p w14:paraId="18EF22DC"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Food Vendors </w:t>
            </w:r>
          </w:p>
        </w:tc>
        <w:tc>
          <w:tcPr>
            <w:tcW w:w="0" w:type="auto"/>
            <w:tcBorders>
              <w:top w:val="single" w:sz="4" w:space="0" w:color="FFD866"/>
              <w:left w:val="single" w:sz="8" w:space="0" w:color="FFD866"/>
              <w:bottom w:val="single" w:sz="4" w:space="0" w:color="FFD866"/>
              <w:right w:val="single" w:sz="4" w:space="0" w:color="FFD863"/>
            </w:tcBorders>
            <w:vAlign w:val="center"/>
            <w:hideMark/>
          </w:tcPr>
          <w:p w14:paraId="291910A3"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£500.00 </w:t>
            </w:r>
          </w:p>
        </w:tc>
        <w:tc>
          <w:tcPr>
            <w:tcW w:w="0" w:type="auto"/>
            <w:tcBorders>
              <w:top w:val="single" w:sz="4" w:space="0" w:color="FFD866"/>
              <w:left w:val="single" w:sz="4" w:space="0" w:color="FFD863"/>
              <w:bottom w:val="single" w:sz="4" w:space="0" w:color="FFD866"/>
              <w:right w:val="single" w:sz="4" w:space="0" w:color="FFD863"/>
            </w:tcBorders>
            <w:vAlign w:val="center"/>
            <w:hideMark/>
          </w:tcPr>
          <w:p w14:paraId="41A01854"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£300.00 </w:t>
            </w:r>
          </w:p>
        </w:tc>
      </w:tr>
      <w:tr w:rsidR="00FC2FD7" w:rsidRPr="00FC2FD7" w14:paraId="75D76B3C" w14:textId="77777777" w:rsidTr="00FC2FD7">
        <w:tc>
          <w:tcPr>
            <w:tcW w:w="0" w:type="auto"/>
            <w:tcBorders>
              <w:top w:val="single" w:sz="4" w:space="0" w:color="FFD866"/>
              <w:left w:val="single" w:sz="4" w:space="0" w:color="FFD863"/>
              <w:bottom w:val="single" w:sz="4" w:space="0" w:color="FFD866"/>
              <w:right w:val="single" w:sz="8" w:space="0" w:color="FFD866"/>
            </w:tcBorders>
            <w:shd w:val="clear" w:color="auto" w:fill="FFEFCC"/>
            <w:vAlign w:val="center"/>
            <w:hideMark/>
          </w:tcPr>
          <w:p w14:paraId="59AB0502"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Bar </w:t>
            </w:r>
          </w:p>
          <w:p w14:paraId="10EBF253" w14:textId="05C1BBD4" w:rsidR="00FC2FD7" w:rsidRPr="00FC2FD7" w:rsidRDefault="00FC2FD7" w:rsidP="00FC2FD7">
            <w:pPr>
              <w:rPr>
                <w:rFonts w:ascii="Times New Roman" w:eastAsia="Times New Roman" w:hAnsi="Times New Roman" w:cs="Times New Roman"/>
              </w:rPr>
            </w:pPr>
            <w:r w:rsidRPr="00FC2FD7">
              <w:rPr>
                <w:rFonts w:ascii="Times New Roman" w:eastAsia="Times New Roman" w:hAnsi="Times New Roman" w:cs="Times New Roman"/>
              </w:rPr>
              <w:fldChar w:fldCharType="begin"/>
            </w:r>
            <w:r w:rsidRPr="00FC2FD7">
              <w:rPr>
                <w:rFonts w:ascii="Times New Roman" w:eastAsia="Times New Roman" w:hAnsi="Times New Roman" w:cs="Times New Roman"/>
              </w:rPr>
              <w:instrText xml:space="preserve"> INCLUDEPICTURE "/var/folders/3g/9lby9wmj5sdb1b1_j9y706980000gn/T/com.microsoft.Word/WebArchiveCopyPasteTempFiles/page21image2547591136" \* MERGEFORMATINET </w:instrText>
            </w:r>
            <w:r w:rsidRPr="00FC2FD7">
              <w:rPr>
                <w:rFonts w:ascii="Times New Roman" w:eastAsia="Times New Roman" w:hAnsi="Times New Roman" w:cs="Times New Roman"/>
              </w:rPr>
              <w:fldChar w:fldCharType="separate"/>
            </w:r>
            <w:r w:rsidRPr="00FC2FD7">
              <w:rPr>
                <w:rFonts w:ascii="Times New Roman" w:eastAsia="Times New Roman" w:hAnsi="Times New Roman" w:cs="Times New Roman"/>
                <w:noProof/>
              </w:rPr>
              <w:drawing>
                <wp:inline distT="0" distB="0" distL="0" distR="0" wp14:anchorId="37DC8CA8" wp14:editId="442976DC">
                  <wp:extent cx="11430" cy="11430"/>
                  <wp:effectExtent l="0" t="0" r="0" b="0"/>
                  <wp:docPr id="15" name="Picture 15" descr="page21image254759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21image254759113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r w:rsidRPr="00FC2FD7">
              <w:rPr>
                <w:rFonts w:ascii="Times New Roman" w:eastAsia="Times New Roman" w:hAnsi="Times New Roman" w:cs="Times New Roman"/>
              </w:rPr>
              <w:fldChar w:fldCharType="end"/>
            </w:r>
          </w:p>
        </w:tc>
        <w:tc>
          <w:tcPr>
            <w:tcW w:w="0" w:type="auto"/>
            <w:tcBorders>
              <w:top w:val="single" w:sz="4" w:space="0" w:color="FFD866"/>
              <w:left w:val="single" w:sz="8" w:space="0" w:color="FFD866"/>
              <w:bottom w:val="single" w:sz="4" w:space="0" w:color="FFD866"/>
              <w:right w:val="single" w:sz="4" w:space="0" w:color="FFD863"/>
            </w:tcBorders>
            <w:shd w:val="clear" w:color="auto" w:fill="FFEFCC"/>
            <w:vAlign w:val="center"/>
            <w:hideMark/>
          </w:tcPr>
          <w:p w14:paraId="46BC1066"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£1,000.00 </w:t>
            </w:r>
          </w:p>
        </w:tc>
        <w:tc>
          <w:tcPr>
            <w:tcW w:w="0" w:type="auto"/>
            <w:tcBorders>
              <w:top w:val="single" w:sz="4" w:space="0" w:color="FFD866"/>
              <w:left w:val="single" w:sz="4" w:space="0" w:color="FFD863"/>
              <w:bottom w:val="single" w:sz="4" w:space="0" w:color="FFD866"/>
              <w:right w:val="single" w:sz="4" w:space="0" w:color="FFD863"/>
            </w:tcBorders>
            <w:shd w:val="clear" w:color="auto" w:fill="FFEFCC"/>
            <w:vAlign w:val="center"/>
            <w:hideMark/>
          </w:tcPr>
          <w:p w14:paraId="37CE0660"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£0.00 </w:t>
            </w:r>
          </w:p>
        </w:tc>
      </w:tr>
      <w:tr w:rsidR="00FC2FD7" w:rsidRPr="00FC2FD7" w14:paraId="782E5C92" w14:textId="77777777" w:rsidTr="00FC2FD7">
        <w:tc>
          <w:tcPr>
            <w:tcW w:w="0" w:type="auto"/>
            <w:tcBorders>
              <w:top w:val="single" w:sz="4" w:space="0" w:color="FFD866"/>
              <w:left w:val="single" w:sz="4" w:space="0" w:color="FFD863"/>
              <w:bottom w:val="single" w:sz="4" w:space="0" w:color="FFD663"/>
              <w:right w:val="single" w:sz="8" w:space="0" w:color="FFD866"/>
            </w:tcBorders>
            <w:vAlign w:val="center"/>
            <w:hideMark/>
          </w:tcPr>
          <w:p w14:paraId="6439DF3F"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b/>
                <w:bCs/>
              </w:rPr>
              <w:t xml:space="preserve">Total </w:t>
            </w:r>
          </w:p>
        </w:tc>
        <w:tc>
          <w:tcPr>
            <w:tcW w:w="0" w:type="auto"/>
            <w:tcBorders>
              <w:top w:val="single" w:sz="4" w:space="0" w:color="FFD866"/>
              <w:left w:val="single" w:sz="8" w:space="0" w:color="FFD866"/>
              <w:bottom w:val="single" w:sz="4" w:space="0" w:color="FFD663"/>
              <w:right w:val="single" w:sz="4" w:space="0" w:color="FFD863"/>
            </w:tcBorders>
            <w:vAlign w:val="center"/>
            <w:hideMark/>
          </w:tcPr>
          <w:p w14:paraId="1B3656DF"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b/>
                <w:bCs/>
              </w:rPr>
              <w:t xml:space="preserve">£9,750.00 </w:t>
            </w:r>
          </w:p>
        </w:tc>
        <w:tc>
          <w:tcPr>
            <w:tcW w:w="0" w:type="auto"/>
            <w:tcBorders>
              <w:top w:val="single" w:sz="4" w:space="0" w:color="FFD866"/>
              <w:left w:val="single" w:sz="4" w:space="0" w:color="FFD863"/>
              <w:bottom w:val="single" w:sz="4" w:space="0" w:color="FFD663"/>
              <w:right w:val="single" w:sz="4" w:space="0" w:color="FFD863"/>
            </w:tcBorders>
            <w:vAlign w:val="center"/>
            <w:hideMark/>
          </w:tcPr>
          <w:p w14:paraId="0EAF5A78"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b/>
                <w:bCs/>
              </w:rPr>
              <w:t xml:space="preserve">£2,055.00 </w:t>
            </w:r>
          </w:p>
        </w:tc>
      </w:tr>
      <w:tr w:rsidR="00FC2FD7" w:rsidRPr="00FC2FD7" w14:paraId="115A260A" w14:textId="77777777" w:rsidTr="00FC2FD7">
        <w:tc>
          <w:tcPr>
            <w:tcW w:w="0" w:type="auto"/>
            <w:tcBorders>
              <w:top w:val="single" w:sz="4" w:space="0" w:color="FFD663"/>
              <w:left w:val="single" w:sz="4" w:space="0" w:color="FFD863"/>
              <w:bottom w:val="single" w:sz="4" w:space="0" w:color="FFD866"/>
              <w:right w:val="single" w:sz="8" w:space="0" w:color="FFD866"/>
            </w:tcBorders>
            <w:shd w:val="clear" w:color="auto" w:fill="FFEFCC"/>
            <w:vAlign w:val="center"/>
            <w:hideMark/>
          </w:tcPr>
          <w:p w14:paraId="25A248F9" w14:textId="77777777" w:rsidR="00FC2FD7" w:rsidRPr="00FC2FD7" w:rsidRDefault="00FC2FD7" w:rsidP="00FC2FD7">
            <w:pPr>
              <w:rPr>
                <w:rFonts w:ascii="Times New Roman" w:eastAsia="Times New Roman" w:hAnsi="Times New Roman" w:cs="Times New Roman"/>
              </w:rPr>
            </w:pPr>
          </w:p>
        </w:tc>
        <w:tc>
          <w:tcPr>
            <w:tcW w:w="0" w:type="auto"/>
            <w:tcBorders>
              <w:top w:val="single" w:sz="4" w:space="0" w:color="FFD663"/>
              <w:left w:val="single" w:sz="8" w:space="0" w:color="FFD866"/>
              <w:bottom w:val="single" w:sz="4" w:space="0" w:color="FFD866"/>
              <w:right w:val="single" w:sz="4" w:space="0" w:color="FFD863"/>
            </w:tcBorders>
            <w:shd w:val="clear" w:color="auto" w:fill="FFEFCC"/>
            <w:vAlign w:val="center"/>
            <w:hideMark/>
          </w:tcPr>
          <w:p w14:paraId="5DD63CB7" w14:textId="77777777" w:rsidR="00FC2FD7" w:rsidRPr="00FC2FD7" w:rsidRDefault="00FC2FD7" w:rsidP="00FC2FD7">
            <w:pPr>
              <w:rPr>
                <w:rFonts w:ascii="Times New Roman" w:eastAsia="Times New Roman" w:hAnsi="Times New Roman" w:cs="Times New Roman"/>
                <w:sz w:val="20"/>
                <w:szCs w:val="20"/>
              </w:rPr>
            </w:pPr>
          </w:p>
        </w:tc>
        <w:tc>
          <w:tcPr>
            <w:tcW w:w="0" w:type="auto"/>
            <w:tcBorders>
              <w:top w:val="single" w:sz="4" w:space="0" w:color="FFD663"/>
              <w:left w:val="single" w:sz="4" w:space="0" w:color="FFD863"/>
              <w:bottom w:val="single" w:sz="4" w:space="0" w:color="FFD866"/>
              <w:right w:val="single" w:sz="4" w:space="0" w:color="FFD863"/>
            </w:tcBorders>
            <w:shd w:val="clear" w:color="auto" w:fill="FFEFCC"/>
            <w:vAlign w:val="center"/>
            <w:hideMark/>
          </w:tcPr>
          <w:p w14:paraId="7EE42486" w14:textId="77777777" w:rsidR="00FC2FD7" w:rsidRPr="00FC2FD7" w:rsidRDefault="00FC2FD7" w:rsidP="00FC2FD7">
            <w:pPr>
              <w:rPr>
                <w:rFonts w:ascii="Times New Roman" w:eastAsia="Times New Roman" w:hAnsi="Times New Roman" w:cs="Times New Roman"/>
                <w:sz w:val="20"/>
                <w:szCs w:val="20"/>
              </w:rPr>
            </w:pPr>
          </w:p>
        </w:tc>
      </w:tr>
      <w:tr w:rsidR="00FC2FD7" w:rsidRPr="00FC2FD7" w14:paraId="16E8AF29" w14:textId="77777777" w:rsidTr="00FC2FD7">
        <w:tc>
          <w:tcPr>
            <w:tcW w:w="0" w:type="auto"/>
            <w:tcBorders>
              <w:top w:val="single" w:sz="4" w:space="0" w:color="FFD866"/>
              <w:left w:val="single" w:sz="4" w:space="0" w:color="FFD863"/>
              <w:bottom w:val="single" w:sz="4" w:space="0" w:color="FFD866"/>
              <w:right w:val="single" w:sz="8" w:space="0" w:color="FFD866"/>
            </w:tcBorders>
            <w:vAlign w:val="center"/>
            <w:hideMark/>
          </w:tcPr>
          <w:p w14:paraId="4A71FCC3" w14:textId="14ABE6B8" w:rsidR="00FC2FD7" w:rsidRPr="00FC2FD7" w:rsidRDefault="00FC2FD7" w:rsidP="00FC2FD7">
            <w:pPr>
              <w:rPr>
                <w:rFonts w:ascii="Times New Roman" w:eastAsia="Times New Roman" w:hAnsi="Times New Roman" w:cs="Times New Roman"/>
              </w:rPr>
            </w:pPr>
            <w:r w:rsidRPr="00FC2FD7">
              <w:rPr>
                <w:rFonts w:ascii="Times New Roman" w:eastAsia="Times New Roman" w:hAnsi="Times New Roman" w:cs="Times New Roman"/>
              </w:rPr>
              <w:fldChar w:fldCharType="begin"/>
            </w:r>
            <w:r w:rsidRPr="00FC2FD7">
              <w:rPr>
                <w:rFonts w:ascii="Times New Roman" w:eastAsia="Times New Roman" w:hAnsi="Times New Roman" w:cs="Times New Roman"/>
              </w:rPr>
              <w:instrText xml:space="preserve"> INCLUDEPICTURE "/var/folders/3g/9lby9wmj5sdb1b1_j9y706980000gn/T/com.microsoft.Word/WebArchiveCopyPasteTempFiles/page21image2547607296" \* MERGEFORMATINET </w:instrText>
            </w:r>
            <w:r w:rsidRPr="00FC2FD7">
              <w:rPr>
                <w:rFonts w:ascii="Times New Roman" w:eastAsia="Times New Roman" w:hAnsi="Times New Roman" w:cs="Times New Roman"/>
              </w:rPr>
              <w:fldChar w:fldCharType="separate"/>
            </w:r>
            <w:r w:rsidRPr="00FC2FD7">
              <w:rPr>
                <w:rFonts w:ascii="Times New Roman" w:eastAsia="Times New Roman" w:hAnsi="Times New Roman" w:cs="Times New Roman"/>
                <w:noProof/>
              </w:rPr>
              <w:drawing>
                <wp:inline distT="0" distB="0" distL="0" distR="0" wp14:anchorId="230CCBDF" wp14:editId="1BB54885">
                  <wp:extent cx="11430" cy="11430"/>
                  <wp:effectExtent l="0" t="0" r="0" b="0"/>
                  <wp:docPr id="14" name="Picture 14" descr="page21image2547607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21image254760729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r w:rsidRPr="00FC2FD7">
              <w:rPr>
                <w:rFonts w:ascii="Times New Roman" w:eastAsia="Times New Roman" w:hAnsi="Times New Roman" w:cs="Times New Roman"/>
              </w:rPr>
              <w:fldChar w:fldCharType="end"/>
            </w:r>
          </w:p>
          <w:p w14:paraId="11FAA859"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b/>
                <w:bCs/>
              </w:rPr>
              <w:t xml:space="preserve">Expenditure: </w:t>
            </w:r>
          </w:p>
        </w:tc>
        <w:tc>
          <w:tcPr>
            <w:tcW w:w="0" w:type="auto"/>
            <w:tcBorders>
              <w:top w:val="single" w:sz="4" w:space="0" w:color="FFD866"/>
              <w:left w:val="single" w:sz="8" w:space="0" w:color="FFD866"/>
              <w:bottom w:val="single" w:sz="4" w:space="0" w:color="FFD866"/>
              <w:right w:val="single" w:sz="4" w:space="0" w:color="FFD863"/>
            </w:tcBorders>
            <w:vAlign w:val="center"/>
            <w:hideMark/>
          </w:tcPr>
          <w:p w14:paraId="58191A33" w14:textId="77777777" w:rsidR="00FC2FD7" w:rsidRPr="00FC2FD7" w:rsidRDefault="00FC2FD7" w:rsidP="00FC2FD7">
            <w:pPr>
              <w:rPr>
                <w:rFonts w:ascii="Times New Roman" w:eastAsia="Times New Roman" w:hAnsi="Times New Roman" w:cs="Times New Roman"/>
              </w:rPr>
            </w:pPr>
          </w:p>
        </w:tc>
        <w:tc>
          <w:tcPr>
            <w:tcW w:w="0" w:type="auto"/>
            <w:tcBorders>
              <w:top w:val="single" w:sz="4" w:space="0" w:color="FFD866"/>
              <w:left w:val="single" w:sz="4" w:space="0" w:color="FFD863"/>
              <w:bottom w:val="single" w:sz="4" w:space="0" w:color="FFD866"/>
              <w:right w:val="single" w:sz="4" w:space="0" w:color="FFD863"/>
            </w:tcBorders>
            <w:vAlign w:val="center"/>
            <w:hideMark/>
          </w:tcPr>
          <w:p w14:paraId="560EF563" w14:textId="77777777" w:rsidR="00FC2FD7" w:rsidRPr="00FC2FD7" w:rsidRDefault="00FC2FD7" w:rsidP="00FC2FD7">
            <w:pPr>
              <w:rPr>
                <w:rFonts w:ascii="Times New Roman" w:eastAsia="Times New Roman" w:hAnsi="Times New Roman" w:cs="Times New Roman"/>
                <w:sz w:val="20"/>
                <w:szCs w:val="20"/>
              </w:rPr>
            </w:pPr>
          </w:p>
        </w:tc>
      </w:tr>
      <w:tr w:rsidR="00FC2FD7" w:rsidRPr="00FC2FD7" w14:paraId="6ABD792A" w14:textId="77777777" w:rsidTr="00FC2FD7">
        <w:tc>
          <w:tcPr>
            <w:tcW w:w="0" w:type="auto"/>
            <w:tcBorders>
              <w:top w:val="single" w:sz="4" w:space="0" w:color="FFD866"/>
              <w:left w:val="single" w:sz="4" w:space="0" w:color="FFD863"/>
              <w:bottom w:val="single" w:sz="4" w:space="0" w:color="FFD866"/>
              <w:right w:val="single" w:sz="8" w:space="0" w:color="FFD866"/>
            </w:tcBorders>
            <w:shd w:val="clear" w:color="auto" w:fill="FFEFCC"/>
            <w:vAlign w:val="center"/>
            <w:hideMark/>
          </w:tcPr>
          <w:p w14:paraId="7794635A" w14:textId="0DAF250E" w:rsidR="00FC2FD7" w:rsidRPr="00FC2FD7" w:rsidRDefault="00FC2FD7" w:rsidP="00FC2FD7">
            <w:pPr>
              <w:rPr>
                <w:rFonts w:ascii="Times New Roman" w:eastAsia="Times New Roman" w:hAnsi="Times New Roman" w:cs="Times New Roman"/>
              </w:rPr>
            </w:pPr>
            <w:r w:rsidRPr="00FC2FD7">
              <w:rPr>
                <w:rFonts w:ascii="Times New Roman" w:eastAsia="Times New Roman" w:hAnsi="Times New Roman" w:cs="Times New Roman"/>
              </w:rPr>
              <w:fldChar w:fldCharType="begin"/>
            </w:r>
            <w:r w:rsidRPr="00FC2FD7">
              <w:rPr>
                <w:rFonts w:ascii="Times New Roman" w:eastAsia="Times New Roman" w:hAnsi="Times New Roman" w:cs="Times New Roman"/>
              </w:rPr>
              <w:instrText xml:space="preserve"> INCLUDEPICTURE "/var/folders/3g/9lby9wmj5sdb1b1_j9y706980000gn/T/com.microsoft.Word/WebArchiveCopyPasteTempFiles/page21image2547561248" \* MERGEFORMATINET </w:instrText>
            </w:r>
            <w:r w:rsidRPr="00FC2FD7">
              <w:rPr>
                <w:rFonts w:ascii="Times New Roman" w:eastAsia="Times New Roman" w:hAnsi="Times New Roman" w:cs="Times New Roman"/>
              </w:rPr>
              <w:fldChar w:fldCharType="separate"/>
            </w:r>
            <w:r w:rsidRPr="00FC2FD7">
              <w:rPr>
                <w:rFonts w:ascii="Times New Roman" w:eastAsia="Times New Roman" w:hAnsi="Times New Roman" w:cs="Times New Roman"/>
                <w:noProof/>
              </w:rPr>
              <w:drawing>
                <wp:inline distT="0" distB="0" distL="0" distR="0" wp14:anchorId="3CF5DE63" wp14:editId="39FF2EB2">
                  <wp:extent cx="11430" cy="11430"/>
                  <wp:effectExtent l="0" t="0" r="0" b="0"/>
                  <wp:docPr id="13" name="Picture 13" descr="page21image254756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21image25475612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r w:rsidRPr="00FC2FD7">
              <w:rPr>
                <w:rFonts w:ascii="Times New Roman" w:eastAsia="Times New Roman" w:hAnsi="Times New Roman" w:cs="Times New Roman"/>
              </w:rPr>
              <w:fldChar w:fldCharType="end"/>
            </w:r>
          </w:p>
          <w:p w14:paraId="12B45B06"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Festival Services </w:t>
            </w:r>
          </w:p>
          <w:p w14:paraId="2C14BB3D" w14:textId="5950BA82" w:rsidR="00FC2FD7" w:rsidRPr="00FC2FD7" w:rsidRDefault="00FC2FD7" w:rsidP="00FC2FD7">
            <w:pPr>
              <w:rPr>
                <w:rFonts w:ascii="Times New Roman" w:eastAsia="Times New Roman" w:hAnsi="Times New Roman" w:cs="Times New Roman"/>
              </w:rPr>
            </w:pPr>
            <w:r w:rsidRPr="00FC2FD7">
              <w:rPr>
                <w:rFonts w:ascii="Times New Roman" w:eastAsia="Times New Roman" w:hAnsi="Times New Roman" w:cs="Times New Roman"/>
              </w:rPr>
              <w:fldChar w:fldCharType="begin"/>
            </w:r>
            <w:r w:rsidRPr="00FC2FD7">
              <w:rPr>
                <w:rFonts w:ascii="Times New Roman" w:eastAsia="Times New Roman" w:hAnsi="Times New Roman" w:cs="Times New Roman"/>
              </w:rPr>
              <w:instrText xml:space="preserve"> INCLUDEPICTURE "/var/folders/3g/9lby9wmj5sdb1b1_j9y706980000gn/T/com.microsoft.Word/WebArchiveCopyPasteTempFiles/page21image2547621632" \* MERGEFORMATINET </w:instrText>
            </w:r>
            <w:r w:rsidRPr="00FC2FD7">
              <w:rPr>
                <w:rFonts w:ascii="Times New Roman" w:eastAsia="Times New Roman" w:hAnsi="Times New Roman" w:cs="Times New Roman"/>
              </w:rPr>
              <w:fldChar w:fldCharType="separate"/>
            </w:r>
            <w:r w:rsidRPr="00FC2FD7">
              <w:rPr>
                <w:rFonts w:ascii="Times New Roman" w:eastAsia="Times New Roman" w:hAnsi="Times New Roman" w:cs="Times New Roman"/>
                <w:noProof/>
              </w:rPr>
              <w:drawing>
                <wp:inline distT="0" distB="0" distL="0" distR="0" wp14:anchorId="3F615488" wp14:editId="561E091E">
                  <wp:extent cx="11430" cy="11430"/>
                  <wp:effectExtent l="0" t="0" r="0" b="0"/>
                  <wp:docPr id="12" name="Picture 12" descr="page21image254762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21image254762163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r w:rsidRPr="00FC2FD7">
              <w:rPr>
                <w:rFonts w:ascii="Times New Roman" w:eastAsia="Times New Roman" w:hAnsi="Times New Roman" w:cs="Times New Roman"/>
              </w:rPr>
              <w:fldChar w:fldCharType="end"/>
            </w:r>
          </w:p>
        </w:tc>
        <w:tc>
          <w:tcPr>
            <w:tcW w:w="0" w:type="auto"/>
            <w:tcBorders>
              <w:top w:val="single" w:sz="4" w:space="0" w:color="FFD866"/>
              <w:left w:val="single" w:sz="8" w:space="0" w:color="FFD866"/>
              <w:bottom w:val="single" w:sz="4" w:space="0" w:color="FFD866"/>
              <w:right w:val="single" w:sz="4" w:space="0" w:color="FFD863"/>
            </w:tcBorders>
            <w:shd w:val="clear" w:color="auto" w:fill="FFEFCC"/>
            <w:vAlign w:val="center"/>
            <w:hideMark/>
          </w:tcPr>
          <w:p w14:paraId="325FE6A2"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£17,683.00 </w:t>
            </w:r>
          </w:p>
        </w:tc>
        <w:tc>
          <w:tcPr>
            <w:tcW w:w="0" w:type="auto"/>
            <w:tcBorders>
              <w:top w:val="single" w:sz="4" w:space="0" w:color="FFD866"/>
              <w:left w:val="single" w:sz="4" w:space="0" w:color="FFD863"/>
              <w:bottom w:val="single" w:sz="4" w:space="0" w:color="FFD866"/>
              <w:right w:val="single" w:sz="4" w:space="0" w:color="FFD863"/>
            </w:tcBorders>
            <w:shd w:val="clear" w:color="auto" w:fill="FFEFCC"/>
            <w:vAlign w:val="center"/>
            <w:hideMark/>
          </w:tcPr>
          <w:p w14:paraId="241F95AB"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£14,541.29 </w:t>
            </w:r>
          </w:p>
        </w:tc>
      </w:tr>
      <w:tr w:rsidR="00FC2FD7" w:rsidRPr="00FC2FD7" w14:paraId="4ADD771F" w14:textId="77777777" w:rsidTr="00FC2FD7">
        <w:tc>
          <w:tcPr>
            <w:tcW w:w="0" w:type="auto"/>
            <w:tcBorders>
              <w:top w:val="single" w:sz="4" w:space="0" w:color="FFD866"/>
              <w:left w:val="single" w:sz="4" w:space="0" w:color="FFD663"/>
              <w:bottom w:val="single" w:sz="4" w:space="0" w:color="FFD663"/>
              <w:right w:val="single" w:sz="8" w:space="0" w:color="FFD663"/>
            </w:tcBorders>
            <w:vAlign w:val="center"/>
            <w:hideMark/>
          </w:tcPr>
          <w:p w14:paraId="01DE3B5E"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Musical Acts </w:t>
            </w:r>
          </w:p>
        </w:tc>
        <w:tc>
          <w:tcPr>
            <w:tcW w:w="0" w:type="auto"/>
            <w:tcBorders>
              <w:top w:val="single" w:sz="4" w:space="0" w:color="FFD866"/>
              <w:left w:val="single" w:sz="8" w:space="0" w:color="FFD663"/>
              <w:bottom w:val="single" w:sz="4" w:space="0" w:color="FFD663"/>
              <w:right w:val="single" w:sz="4" w:space="0" w:color="FFD663"/>
            </w:tcBorders>
            <w:vAlign w:val="center"/>
            <w:hideMark/>
          </w:tcPr>
          <w:p w14:paraId="45984955"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£9,400.00 </w:t>
            </w:r>
          </w:p>
        </w:tc>
        <w:tc>
          <w:tcPr>
            <w:tcW w:w="0" w:type="auto"/>
            <w:tcBorders>
              <w:top w:val="single" w:sz="4" w:space="0" w:color="FFD866"/>
              <w:left w:val="single" w:sz="4" w:space="0" w:color="FFD663"/>
              <w:bottom w:val="single" w:sz="4" w:space="0" w:color="FFD663"/>
              <w:right w:val="single" w:sz="4" w:space="0" w:color="FFD863"/>
            </w:tcBorders>
            <w:vAlign w:val="center"/>
            <w:hideMark/>
          </w:tcPr>
          <w:p w14:paraId="7E4226F5"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£8,904.00 </w:t>
            </w:r>
          </w:p>
        </w:tc>
      </w:tr>
      <w:tr w:rsidR="00FC2FD7" w:rsidRPr="00FC2FD7" w14:paraId="34D0E808" w14:textId="77777777" w:rsidTr="00FC2FD7">
        <w:tc>
          <w:tcPr>
            <w:tcW w:w="0" w:type="auto"/>
            <w:tcBorders>
              <w:top w:val="single" w:sz="4" w:space="0" w:color="FFD663"/>
              <w:left w:val="single" w:sz="4" w:space="0" w:color="FFD863"/>
              <w:bottom w:val="single" w:sz="4" w:space="0" w:color="FFD866"/>
              <w:right w:val="single" w:sz="8" w:space="0" w:color="FFD866"/>
            </w:tcBorders>
            <w:shd w:val="clear" w:color="auto" w:fill="FFEFCC"/>
            <w:vAlign w:val="center"/>
            <w:hideMark/>
          </w:tcPr>
          <w:p w14:paraId="2D2FAC51"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Additional Services </w:t>
            </w:r>
          </w:p>
        </w:tc>
        <w:tc>
          <w:tcPr>
            <w:tcW w:w="0" w:type="auto"/>
            <w:tcBorders>
              <w:top w:val="single" w:sz="4" w:space="0" w:color="FFD663"/>
              <w:left w:val="single" w:sz="8" w:space="0" w:color="FFD866"/>
              <w:bottom w:val="single" w:sz="4" w:space="0" w:color="FFD866"/>
              <w:right w:val="single" w:sz="4" w:space="0" w:color="FFD863"/>
            </w:tcBorders>
            <w:shd w:val="clear" w:color="auto" w:fill="FFEFCC"/>
            <w:vAlign w:val="center"/>
            <w:hideMark/>
          </w:tcPr>
          <w:p w14:paraId="18F260EA"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£0.00 </w:t>
            </w:r>
          </w:p>
        </w:tc>
        <w:tc>
          <w:tcPr>
            <w:tcW w:w="0" w:type="auto"/>
            <w:tcBorders>
              <w:top w:val="single" w:sz="4" w:space="0" w:color="FFD663"/>
              <w:left w:val="single" w:sz="4" w:space="0" w:color="FFD863"/>
              <w:bottom w:val="single" w:sz="4" w:space="0" w:color="FFD866"/>
              <w:right w:val="single" w:sz="4" w:space="0" w:color="FFD663"/>
            </w:tcBorders>
            <w:shd w:val="clear" w:color="auto" w:fill="FFEFCC"/>
            <w:vAlign w:val="center"/>
            <w:hideMark/>
          </w:tcPr>
          <w:p w14:paraId="257CC168" w14:textId="6379B935" w:rsidR="00FC2FD7" w:rsidRPr="00FC2FD7" w:rsidRDefault="00FC2FD7" w:rsidP="00FC2FD7">
            <w:pPr>
              <w:rPr>
                <w:rFonts w:ascii="Times New Roman" w:eastAsia="Times New Roman" w:hAnsi="Times New Roman" w:cs="Times New Roman"/>
              </w:rPr>
            </w:pPr>
            <w:r w:rsidRPr="00FC2FD7">
              <w:rPr>
                <w:rFonts w:ascii="Times New Roman" w:eastAsia="Times New Roman" w:hAnsi="Times New Roman" w:cs="Times New Roman"/>
              </w:rPr>
              <w:fldChar w:fldCharType="begin"/>
            </w:r>
            <w:r w:rsidRPr="00FC2FD7">
              <w:rPr>
                <w:rFonts w:ascii="Times New Roman" w:eastAsia="Times New Roman" w:hAnsi="Times New Roman" w:cs="Times New Roman"/>
              </w:rPr>
              <w:instrText xml:space="preserve"> INCLUDEPICTURE "/var/folders/3g/9lby9wmj5sdb1b1_j9y706980000gn/T/com.microsoft.Word/WebArchiveCopyPasteTempFiles/page21image2547575408" \* MERGEFORMATINET </w:instrText>
            </w:r>
            <w:r w:rsidRPr="00FC2FD7">
              <w:rPr>
                <w:rFonts w:ascii="Times New Roman" w:eastAsia="Times New Roman" w:hAnsi="Times New Roman" w:cs="Times New Roman"/>
              </w:rPr>
              <w:fldChar w:fldCharType="separate"/>
            </w:r>
            <w:r w:rsidRPr="00FC2FD7">
              <w:rPr>
                <w:rFonts w:ascii="Times New Roman" w:eastAsia="Times New Roman" w:hAnsi="Times New Roman" w:cs="Times New Roman"/>
                <w:noProof/>
              </w:rPr>
              <w:drawing>
                <wp:inline distT="0" distB="0" distL="0" distR="0" wp14:anchorId="13F4B3B6" wp14:editId="7D6D4194">
                  <wp:extent cx="11430" cy="11430"/>
                  <wp:effectExtent l="0" t="0" r="0" b="0"/>
                  <wp:docPr id="11" name="Picture 11" descr="page21image2547575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21image254757540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r w:rsidRPr="00FC2FD7">
              <w:rPr>
                <w:rFonts w:ascii="Times New Roman" w:eastAsia="Times New Roman" w:hAnsi="Times New Roman" w:cs="Times New Roman"/>
              </w:rPr>
              <w:fldChar w:fldCharType="end"/>
            </w:r>
          </w:p>
          <w:p w14:paraId="3E1488CD"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£4,892.50 </w:t>
            </w:r>
          </w:p>
        </w:tc>
      </w:tr>
      <w:tr w:rsidR="00FC2FD7" w:rsidRPr="00FC2FD7" w14:paraId="2B8EABE6" w14:textId="77777777" w:rsidTr="00FC2FD7">
        <w:tc>
          <w:tcPr>
            <w:tcW w:w="0" w:type="auto"/>
            <w:tcBorders>
              <w:top w:val="single" w:sz="4" w:space="0" w:color="FFD866"/>
              <w:left w:val="single" w:sz="4" w:space="0" w:color="FFD863"/>
              <w:bottom w:val="single" w:sz="4" w:space="0" w:color="FFD866"/>
              <w:right w:val="single" w:sz="8" w:space="0" w:color="FFD866"/>
            </w:tcBorders>
            <w:vAlign w:val="center"/>
            <w:hideMark/>
          </w:tcPr>
          <w:p w14:paraId="4D62404A" w14:textId="6B4F673D" w:rsidR="00FC2FD7" w:rsidRPr="00FC2FD7" w:rsidRDefault="00FC2FD7" w:rsidP="00FC2FD7">
            <w:pPr>
              <w:rPr>
                <w:rFonts w:ascii="Times New Roman" w:eastAsia="Times New Roman" w:hAnsi="Times New Roman" w:cs="Times New Roman"/>
              </w:rPr>
            </w:pPr>
            <w:r w:rsidRPr="00FC2FD7">
              <w:rPr>
                <w:rFonts w:ascii="Times New Roman" w:eastAsia="Times New Roman" w:hAnsi="Times New Roman" w:cs="Times New Roman"/>
              </w:rPr>
              <w:fldChar w:fldCharType="begin"/>
            </w:r>
            <w:r w:rsidRPr="00FC2FD7">
              <w:rPr>
                <w:rFonts w:ascii="Times New Roman" w:eastAsia="Times New Roman" w:hAnsi="Times New Roman" w:cs="Times New Roman"/>
              </w:rPr>
              <w:instrText xml:space="preserve"> INCLUDEPICTURE "/var/folders/3g/9lby9wmj5sdb1b1_j9y706980000gn/T/com.microsoft.Word/WebArchiveCopyPasteTempFiles/page21image2547774368" \* MERGEFORMATINET </w:instrText>
            </w:r>
            <w:r w:rsidRPr="00FC2FD7">
              <w:rPr>
                <w:rFonts w:ascii="Times New Roman" w:eastAsia="Times New Roman" w:hAnsi="Times New Roman" w:cs="Times New Roman"/>
              </w:rPr>
              <w:fldChar w:fldCharType="separate"/>
            </w:r>
            <w:r w:rsidRPr="00FC2FD7">
              <w:rPr>
                <w:rFonts w:ascii="Times New Roman" w:eastAsia="Times New Roman" w:hAnsi="Times New Roman" w:cs="Times New Roman"/>
                <w:noProof/>
              </w:rPr>
              <w:drawing>
                <wp:inline distT="0" distB="0" distL="0" distR="0" wp14:anchorId="2D9EF97A" wp14:editId="18F788FF">
                  <wp:extent cx="11430" cy="11430"/>
                  <wp:effectExtent l="0" t="0" r="0" b="0"/>
                  <wp:docPr id="10" name="Picture 10" descr="page21image254777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21image254777436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r w:rsidRPr="00FC2FD7">
              <w:rPr>
                <w:rFonts w:ascii="Times New Roman" w:eastAsia="Times New Roman" w:hAnsi="Times New Roman" w:cs="Times New Roman"/>
              </w:rPr>
              <w:fldChar w:fldCharType="end"/>
            </w:r>
          </w:p>
          <w:p w14:paraId="4D49385D"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rPr>
              <w:t xml:space="preserve">Total </w:t>
            </w:r>
          </w:p>
        </w:tc>
        <w:tc>
          <w:tcPr>
            <w:tcW w:w="0" w:type="auto"/>
            <w:tcBorders>
              <w:top w:val="single" w:sz="4" w:space="0" w:color="FFD866"/>
              <w:left w:val="single" w:sz="8" w:space="0" w:color="FFD866"/>
              <w:bottom w:val="single" w:sz="4" w:space="0" w:color="FFD866"/>
              <w:right w:val="single" w:sz="4" w:space="0" w:color="FFD863"/>
            </w:tcBorders>
            <w:vAlign w:val="center"/>
            <w:hideMark/>
          </w:tcPr>
          <w:p w14:paraId="0D042DB1"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b/>
                <w:bCs/>
              </w:rPr>
              <w:t xml:space="preserve">£27,083.00 </w:t>
            </w:r>
          </w:p>
        </w:tc>
        <w:tc>
          <w:tcPr>
            <w:tcW w:w="0" w:type="auto"/>
            <w:tcBorders>
              <w:top w:val="single" w:sz="4" w:space="0" w:color="FFD866"/>
              <w:left w:val="single" w:sz="4" w:space="0" w:color="FFD863"/>
              <w:bottom w:val="single" w:sz="4" w:space="0" w:color="FFD866"/>
              <w:right w:val="single" w:sz="4" w:space="0" w:color="FFD863"/>
            </w:tcBorders>
            <w:vAlign w:val="center"/>
            <w:hideMark/>
          </w:tcPr>
          <w:p w14:paraId="745993F9"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b/>
                <w:bCs/>
              </w:rPr>
              <w:t xml:space="preserve">£28,337.79 </w:t>
            </w:r>
          </w:p>
        </w:tc>
      </w:tr>
      <w:tr w:rsidR="00FC2FD7" w:rsidRPr="00FC2FD7" w14:paraId="3351CA25" w14:textId="77777777" w:rsidTr="00FC2FD7">
        <w:tc>
          <w:tcPr>
            <w:tcW w:w="0" w:type="auto"/>
            <w:tcBorders>
              <w:top w:val="single" w:sz="4" w:space="0" w:color="FFD866"/>
              <w:left w:val="single" w:sz="4" w:space="0" w:color="FFD863"/>
              <w:bottom w:val="single" w:sz="4" w:space="0" w:color="FFD866"/>
              <w:right w:val="single" w:sz="8" w:space="0" w:color="FFD866"/>
            </w:tcBorders>
            <w:shd w:val="clear" w:color="auto" w:fill="FFEFCC"/>
            <w:vAlign w:val="center"/>
            <w:hideMark/>
          </w:tcPr>
          <w:p w14:paraId="1B655486" w14:textId="24FD69E9" w:rsidR="00FC2FD7" w:rsidRPr="00FC2FD7" w:rsidRDefault="00FC2FD7" w:rsidP="00FC2FD7">
            <w:pPr>
              <w:rPr>
                <w:rFonts w:ascii="Times New Roman" w:eastAsia="Times New Roman" w:hAnsi="Times New Roman" w:cs="Times New Roman"/>
              </w:rPr>
            </w:pPr>
            <w:r w:rsidRPr="00FC2FD7">
              <w:rPr>
                <w:rFonts w:ascii="Times New Roman" w:eastAsia="Times New Roman" w:hAnsi="Times New Roman" w:cs="Times New Roman"/>
              </w:rPr>
              <w:fldChar w:fldCharType="begin"/>
            </w:r>
            <w:r w:rsidRPr="00FC2FD7">
              <w:rPr>
                <w:rFonts w:ascii="Times New Roman" w:eastAsia="Times New Roman" w:hAnsi="Times New Roman" w:cs="Times New Roman"/>
              </w:rPr>
              <w:instrText xml:space="preserve"> INCLUDEPICTURE "/var/folders/3g/9lby9wmj5sdb1b1_j9y706980000gn/T/com.microsoft.Word/WebArchiveCopyPasteTempFiles/page21image2547783376" \* MERGEFORMATINET </w:instrText>
            </w:r>
            <w:r w:rsidRPr="00FC2FD7">
              <w:rPr>
                <w:rFonts w:ascii="Times New Roman" w:eastAsia="Times New Roman" w:hAnsi="Times New Roman" w:cs="Times New Roman"/>
              </w:rPr>
              <w:fldChar w:fldCharType="separate"/>
            </w:r>
            <w:r w:rsidRPr="00FC2FD7">
              <w:rPr>
                <w:rFonts w:ascii="Times New Roman" w:eastAsia="Times New Roman" w:hAnsi="Times New Roman" w:cs="Times New Roman"/>
                <w:noProof/>
              </w:rPr>
              <w:drawing>
                <wp:inline distT="0" distB="0" distL="0" distR="0" wp14:anchorId="46D5852D" wp14:editId="3EA397A5">
                  <wp:extent cx="11430" cy="11430"/>
                  <wp:effectExtent l="0" t="0" r="0" b="0"/>
                  <wp:docPr id="9" name="Picture 9" descr="page21image254778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21image254778337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r w:rsidRPr="00FC2FD7">
              <w:rPr>
                <w:rFonts w:ascii="Times New Roman" w:eastAsia="Times New Roman" w:hAnsi="Times New Roman" w:cs="Times New Roman"/>
              </w:rPr>
              <w:fldChar w:fldCharType="end"/>
            </w:r>
            <w:r w:rsidRPr="00FC2FD7">
              <w:rPr>
                <w:rFonts w:ascii="Times New Roman" w:eastAsia="Times New Roman" w:hAnsi="Times New Roman" w:cs="Times New Roman"/>
              </w:rPr>
              <w:fldChar w:fldCharType="begin"/>
            </w:r>
            <w:r w:rsidRPr="00FC2FD7">
              <w:rPr>
                <w:rFonts w:ascii="Times New Roman" w:eastAsia="Times New Roman" w:hAnsi="Times New Roman" w:cs="Times New Roman"/>
              </w:rPr>
              <w:instrText xml:space="preserve"> INCLUDEPICTURE "/var/folders/3g/9lby9wmj5sdb1b1_j9y706980000gn/T/com.microsoft.Word/WebArchiveCopyPasteTempFiles/page21image2547785072" \* MERGEFORMATINET </w:instrText>
            </w:r>
            <w:r w:rsidRPr="00FC2FD7">
              <w:rPr>
                <w:rFonts w:ascii="Times New Roman" w:eastAsia="Times New Roman" w:hAnsi="Times New Roman" w:cs="Times New Roman"/>
              </w:rPr>
              <w:fldChar w:fldCharType="separate"/>
            </w:r>
            <w:r w:rsidRPr="00FC2FD7">
              <w:rPr>
                <w:rFonts w:ascii="Times New Roman" w:eastAsia="Times New Roman" w:hAnsi="Times New Roman" w:cs="Times New Roman"/>
                <w:noProof/>
              </w:rPr>
              <w:drawing>
                <wp:inline distT="0" distB="0" distL="0" distR="0" wp14:anchorId="0862F09C" wp14:editId="17B816ED">
                  <wp:extent cx="11430" cy="11430"/>
                  <wp:effectExtent l="0" t="0" r="0" b="0"/>
                  <wp:docPr id="8" name="Picture 8" descr="page21image254778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21image254778507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r w:rsidRPr="00FC2FD7">
              <w:rPr>
                <w:rFonts w:ascii="Times New Roman" w:eastAsia="Times New Roman" w:hAnsi="Times New Roman" w:cs="Times New Roman"/>
              </w:rPr>
              <w:fldChar w:fldCharType="end"/>
            </w:r>
          </w:p>
        </w:tc>
        <w:tc>
          <w:tcPr>
            <w:tcW w:w="0" w:type="auto"/>
            <w:tcBorders>
              <w:top w:val="single" w:sz="4" w:space="0" w:color="FFD866"/>
              <w:left w:val="single" w:sz="8" w:space="0" w:color="FFD866"/>
              <w:bottom w:val="single" w:sz="4" w:space="0" w:color="FFD866"/>
              <w:right w:val="single" w:sz="4" w:space="0" w:color="FFD863"/>
            </w:tcBorders>
            <w:shd w:val="clear" w:color="auto" w:fill="FFEFCC"/>
            <w:vAlign w:val="center"/>
            <w:hideMark/>
          </w:tcPr>
          <w:p w14:paraId="1968547A" w14:textId="77777777" w:rsidR="00FC2FD7" w:rsidRPr="00FC2FD7" w:rsidRDefault="00FC2FD7" w:rsidP="00FC2FD7">
            <w:pPr>
              <w:rPr>
                <w:rFonts w:ascii="Times New Roman" w:eastAsia="Times New Roman" w:hAnsi="Times New Roman" w:cs="Times New Roman"/>
              </w:rPr>
            </w:pPr>
          </w:p>
        </w:tc>
        <w:tc>
          <w:tcPr>
            <w:tcW w:w="0" w:type="auto"/>
            <w:tcBorders>
              <w:top w:val="single" w:sz="4" w:space="0" w:color="FFD866"/>
              <w:left w:val="single" w:sz="4" w:space="0" w:color="FFD863"/>
              <w:bottom w:val="single" w:sz="4" w:space="0" w:color="FFD866"/>
              <w:right w:val="single" w:sz="4" w:space="0" w:color="FFD863"/>
            </w:tcBorders>
            <w:shd w:val="clear" w:color="auto" w:fill="FFEFCC"/>
            <w:vAlign w:val="center"/>
            <w:hideMark/>
          </w:tcPr>
          <w:p w14:paraId="527D7DD9" w14:textId="77777777" w:rsidR="00FC2FD7" w:rsidRPr="00FC2FD7" w:rsidRDefault="00FC2FD7" w:rsidP="00FC2FD7">
            <w:pPr>
              <w:rPr>
                <w:rFonts w:ascii="Times New Roman" w:eastAsia="Times New Roman" w:hAnsi="Times New Roman" w:cs="Times New Roman"/>
                <w:sz w:val="20"/>
                <w:szCs w:val="20"/>
              </w:rPr>
            </w:pPr>
          </w:p>
        </w:tc>
      </w:tr>
      <w:tr w:rsidR="00FC2FD7" w:rsidRPr="00FC2FD7" w14:paraId="33AA494C" w14:textId="77777777" w:rsidTr="00FC2FD7">
        <w:tc>
          <w:tcPr>
            <w:tcW w:w="0" w:type="auto"/>
            <w:tcBorders>
              <w:top w:val="single" w:sz="4" w:space="0" w:color="FFD866"/>
              <w:left w:val="single" w:sz="4" w:space="0" w:color="FFD863"/>
              <w:bottom w:val="single" w:sz="4" w:space="0" w:color="FFD866"/>
              <w:right w:val="single" w:sz="8" w:space="0" w:color="FFD866"/>
            </w:tcBorders>
            <w:vAlign w:val="center"/>
            <w:hideMark/>
          </w:tcPr>
          <w:p w14:paraId="63C4BEE3"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b/>
                <w:bCs/>
              </w:rPr>
              <w:t xml:space="preserve">Cost of Festival </w:t>
            </w:r>
          </w:p>
        </w:tc>
        <w:tc>
          <w:tcPr>
            <w:tcW w:w="0" w:type="auto"/>
            <w:tcBorders>
              <w:top w:val="single" w:sz="4" w:space="0" w:color="FFD866"/>
              <w:left w:val="single" w:sz="8" w:space="0" w:color="FFD866"/>
              <w:bottom w:val="single" w:sz="4" w:space="0" w:color="FFD866"/>
              <w:right w:val="single" w:sz="4" w:space="0" w:color="FFD863"/>
            </w:tcBorders>
            <w:vAlign w:val="center"/>
            <w:hideMark/>
          </w:tcPr>
          <w:p w14:paraId="0DDBF551"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b/>
                <w:bCs/>
              </w:rPr>
              <w:t xml:space="preserve">£17,333.00 </w:t>
            </w:r>
          </w:p>
        </w:tc>
        <w:tc>
          <w:tcPr>
            <w:tcW w:w="0" w:type="auto"/>
            <w:tcBorders>
              <w:top w:val="single" w:sz="4" w:space="0" w:color="FFD866"/>
              <w:left w:val="single" w:sz="4" w:space="0" w:color="FFD863"/>
              <w:bottom w:val="single" w:sz="4" w:space="0" w:color="FFD866"/>
              <w:right w:val="single" w:sz="4" w:space="0" w:color="FFD863"/>
            </w:tcBorders>
            <w:vAlign w:val="center"/>
            <w:hideMark/>
          </w:tcPr>
          <w:p w14:paraId="4A5ED8A7" w14:textId="77777777" w:rsidR="00FC2FD7" w:rsidRPr="00FC2FD7" w:rsidRDefault="00FC2FD7" w:rsidP="00FC2FD7">
            <w:pPr>
              <w:spacing w:before="100" w:beforeAutospacing="1" w:after="100" w:afterAutospacing="1"/>
              <w:rPr>
                <w:rFonts w:ascii="Times New Roman" w:eastAsia="Times New Roman" w:hAnsi="Times New Roman" w:cs="Times New Roman"/>
              </w:rPr>
            </w:pPr>
            <w:r w:rsidRPr="00FC2FD7">
              <w:rPr>
                <w:rFonts w:ascii="Calibri" w:eastAsia="Times New Roman" w:hAnsi="Calibri" w:cs="Calibri"/>
                <w:b/>
                <w:bCs/>
              </w:rPr>
              <w:t xml:space="preserve">£26,282.79 </w:t>
            </w:r>
          </w:p>
        </w:tc>
      </w:tr>
    </w:tbl>
    <w:p w14:paraId="4B80AB92" w14:textId="77777777" w:rsidR="00DE72B1" w:rsidRPr="000D4FCE" w:rsidRDefault="00DE72B1" w:rsidP="00D814A4">
      <w:pPr>
        <w:spacing w:line="480" w:lineRule="auto"/>
        <w:rPr>
          <w:rFonts w:ascii="Arial" w:hAnsi="Arial" w:cs="Arial"/>
          <w:b/>
        </w:rPr>
      </w:pPr>
    </w:p>
    <w:sectPr w:rsidR="00DE72B1" w:rsidRPr="000D4FCE" w:rsidSect="002460B4">
      <w:headerReference w:type="default" r:id="rId17"/>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C2E523" w14:textId="77777777" w:rsidR="008C2C85" w:rsidRDefault="008C2C85" w:rsidP="00AF6F7C">
      <w:r>
        <w:separator/>
      </w:r>
    </w:p>
  </w:endnote>
  <w:endnote w:type="continuationSeparator" w:id="0">
    <w:p w14:paraId="58560A06" w14:textId="77777777" w:rsidR="008C2C85" w:rsidRDefault="008C2C85" w:rsidP="00AF6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9097078"/>
      <w:docPartObj>
        <w:docPartGallery w:val="Page Numbers (Bottom of Page)"/>
        <w:docPartUnique/>
      </w:docPartObj>
    </w:sdtPr>
    <w:sdtContent>
      <w:p w14:paraId="5D781E15" w14:textId="77777777" w:rsidR="00F007D9" w:rsidRDefault="00F007D9" w:rsidP="00531A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26E7DD" w14:textId="77777777" w:rsidR="00F007D9" w:rsidRDefault="00F007D9" w:rsidP="00AF6F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45867407"/>
      <w:docPartObj>
        <w:docPartGallery w:val="Page Numbers (Bottom of Page)"/>
        <w:docPartUnique/>
      </w:docPartObj>
    </w:sdtPr>
    <w:sdtContent>
      <w:p w14:paraId="051D8C99" w14:textId="77777777" w:rsidR="00F007D9" w:rsidRDefault="00F007D9" w:rsidP="00531A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9A77D6E" w14:textId="77777777" w:rsidR="00F007D9" w:rsidRPr="00AF6F7C" w:rsidRDefault="00F007D9" w:rsidP="00AF6F7C">
    <w:pPr>
      <w:spacing w:line="360" w:lineRule="auto"/>
      <w:ind w:right="360"/>
      <w:rPr>
        <w:rFonts w:ascii="Times New Roman" w:hAnsi="Times New Roman" w:cs="Times New Roman"/>
      </w:rPr>
    </w:pPr>
    <w:r>
      <w:t xml:space="preserve">Molly Durham-Evans - </w:t>
    </w:r>
    <w:r>
      <w:rPr>
        <w:rFonts w:ascii="Times New Roman" w:hAnsi="Times New Roman" w:cs="Times New Roman"/>
      </w:rPr>
      <w:t>1800925</w:t>
    </w:r>
  </w:p>
  <w:p w14:paraId="0983D97A" w14:textId="77777777" w:rsidR="00F007D9" w:rsidRDefault="00F00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3D758" w14:textId="77777777" w:rsidR="008C2C85" w:rsidRDefault="008C2C85" w:rsidP="00AF6F7C">
      <w:r>
        <w:separator/>
      </w:r>
    </w:p>
  </w:footnote>
  <w:footnote w:type="continuationSeparator" w:id="0">
    <w:p w14:paraId="6AB6D939" w14:textId="77777777" w:rsidR="008C2C85" w:rsidRDefault="008C2C85" w:rsidP="00AF6F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42DF1" w14:textId="77777777" w:rsidR="00F007D9" w:rsidRDefault="00F007D9">
    <w:pPr>
      <w:pStyle w:val="Header"/>
    </w:pPr>
    <w:r>
      <w:t>Feasibility Study</w:t>
    </w:r>
  </w:p>
  <w:p w14:paraId="10E345F6" w14:textId="77777777" w:rsidR="00F007D9" w:rsidRDefault="00F007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847FA"/>
    <w:multiLevelType w:val="multilevel"/>
    <w:tmpl w:val="130AB172"/>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5576136"/>
    <w:multiLevelType w:val="multilevel"/>
    <w:tmpl w:val="4D96068E"/>
    <w:lvl w:ilvl="0">
      <w:start w:val="1"/>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8FA74FA"/>
    <w:multiLevelType w:val="hybridMultilevel"/>
    <w:tmpl w:val="ECBEDFEC"/>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15:restartNumberingAfterBreak="0">
    <w:nsid w:val="21555F75"/>
    <w:multiLevelType w:val="multilevel"/>
    <w:tmpl w:val="A35462D0"/>
    <w:lvl w:ilvl="0">
      <w:start w:val="1"/>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1FC6AFE"/>
    <w:multiLevelType w:val="multilevel"/>
    <w:tmpl w:val="D3748230"/>
    <w:lvl w:ilvl="0">
      <w:start w:val="1"/>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D8E423B"/>
    <w:multiLevelType w:val="multilevel"/>
    <w:tmpl w:val="0472EF66"/>
    <w:lvl w:ilvl="0">
      <w:start w:val="1"/>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4C2D2CFF"/>
    <w:multiLevelType w:val="multilevel"/>
    <w:tmpl w:val="0044AD82"/>
    <w:lvl w:ilvl="0">
      <w:start w:val="1"/>
      <w:numFmt w:val="decimal"/>
      <w:lvlText w:val="%1"/>
      <w:lvlJc w:val="left"/>
      <w:pPr>
        <w:ind w:left="460" w:hanging="460"/>
      </w:pPr>
      <w:rPr>
        <w:rFonts w:hint="default"/>
      </w:rPr>
    </w:lvl>
    <w:lvl w:ilvl="1">
      <w:start w:val="1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38B51C1"/>
    <w:multiLevelType w:val="hybridMultilevel"/>
    <w:tmpl w:val="5EF8AF14"/>
    <w:lvl w:ilvl="0" w:tplc="E3C80AB2">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1F59D5"/>
    <w:multiLevelType w:val="hybridMultilevel"/>
    <w:tmpl w:val="23528612"/>
    <w:lvl w:ilvl="0" w:tplc="E3C80AB2">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D038D5"/>
    <w:multiLevelType w:val="hybridMultilevel"/>
    <w:tmpl w:val="45D67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C5371E"/>
    <w:multiLevelType w:val="multilevel"/>
    <w:tmpl w:val="4FB2E91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4AD00ED"/>
    <w:multiLevelType w:val="hybridMultilevel"/>
    <w:tmpl w:val="5DE81ED6"/>
    <w:lvl w:ilvl="0" w:tplc="6B7CD208">
      <w:start w:val="1"/>
      <w:numFmt w:val="bullet"/>
      <w:lvlText w:val="•"/>
      <w:lvlJc w:val="left"/>
      <w:pPr>
        <w:tabs>
          <w:tab w:val="num" w:pos="720"/>
        </w:tabs>
        <w:ind w:left="720" w:hanging="360"/>
      </w:pPr>
      <w:rPr>
        <w:rFonts w:ascii="Arial" w:hAnsi="Arial" w:hint="default"/>
      </w:rPr>
    </w:lvl>
    <w:lvl w:ilvl="1" w:tplc="16BEE4CC">
      <w:numFmt w:val="bullet"/>
      <w:lvlText w:val="•"/>
      <w:lvlJc w:val="left"/>
      <w:pPr>
        <w:tabs>
          <w:tab w:val="num" w:pos="1440"/>
        </w:tabs>
        <w:ind w:left="1440" w:hanging="360"/>
      </w:pPr>
      <w:rPr>
        <w:rFonts w:ascii="Arial" w:hAnsi="Arial" w:hint="default"/>
      </w:rPr>
    </w:lvl>
    <w:lvl w:ilvl="2" w:tplc="1D082D42" w:tentative="1">
      <w:start w:val="1"/>
      <w:numFmt w:val="bullet"/>
      <w:lvlText w:val="•"/>
      <w:lvlJc w:val="left"/>
      <w:pPr>
        <w:tabs>
          <w:tab w:val="num" w:pos="2160"/>
        </w:tabs>
        <w:ind w:left="2160" w:hanging="360"/>
      </w:pPr>
      <w:rPr>
        <w:rFonts w:ascii="Arial" w:hAnsi="Arial" w:hint="default"/>
      </w:rPr>
    </w:lvl>
    <w:lvl w:ilvl="3" w:tplc="970AD25A" w:tentative="1">
      <w:start w:val="1"/>
      <w:numFmt w:val="bullet"/>
      <w:lvlText w:val="•"/>
      <w:lvlJc w:val="left"/>
      <w:pPr>
        <w:tabs>
          <w:tab w:val="num" w:pos="2880"/>
        </w:tabs>
        <w:ind w:left="2880" w:hanging="360"/>
      </w:pPr>
      <w:rPr>
        <w:rFonts w:ascii="Arial" w:hAnsi="Arial" w:hint="default"/>
      </w:rPr>
    </w:lvl>
    <w:lvl w:ilvl="4" w:tplc="49EA1850" w:tentative="1">
      <w:start w:val="1"/>
      <w:numFmt w:val="bullet"/>
      <w:lvlText w:val="•"/>
      <w:lvlJc w:val="left"/>
      <w:pPr>
        <w:tabs>
          <w:tab w:val="num" w:pos="3600"/>
        </w:tabs>
        <w:ind w:left="3600" w:hanging="360"/>
      </w:pPr>
      <w:rPr>
        <w:rFonts w:ascii="Arial" w:hAnsi="Arial" w:hint="default"/>
      </w:rPr>
    </w:lvl>
    <w:lvl w:ilvl="5" w:tplc="35DE0E24" w:tentative="1">
      <w:start w:val="1"/>
      <w:numFmt w:val="bullet"/>
      <w:lvlText w:val="•"/>
      <w:lvlJc w:val="left"/>
      <w:pPr>
        <w:tabs>
          <w:tab w:val="num" w:pos="4320"/>
        </w:tabs>
        <w:ind w:left="4320" w:hanging="360"/>
      </w:pPr>
      <w:rPr>
        <w:rFonts w:ascii="Arial" w:hAnsi="Arial" w:hint="default"/>
      </w:rPr>
    </w:lvl>
    <w:lvl w:ilvl="6" w:tplc="F788E6D6" w:tentative="1">
      <w:start w:val="1"/>
      <w:numFmt w:val="bullet"/>
      <w:lvlText w:val="•"/>
      <w:lvlJc w:val="left"/>
      <w:pPr>
        <w:tabs>
          <w:tab w:val="num" w:pos="5040"/>
        </w:tabs>
        <w:ind w:left="5040" w:hanging="360"/>
      </w:pPr>
      <w:rPr>
        <w:rFonts w:ascii="Arial" w:hAnsi="Arial" w:hint="default"/>
      </w:rPr>
    </w:lvl>
    <w:lvl w:ilvl="7" w:tplc="4DC4E7EE" w:tentative="1">
      <w:start w:val="1"/>
      <w:numFmt w:val="bullet"/>
      <w:lvlText w:val="•"/>
      <w:lvlJc w:val="left"/>
      <w:pPr>
        <w:tabs>
          <w:tab w:val="num" w:pos="5760"/>
        </w:tabs>
        <w:ind w:left="5760" w:hanging="360"/>
      </w:pPr>
      <w:rPr>
        <w:rFonts w:ascii="Arial" w:hAnsi="Arial" w:hint="default"/>
      </w:rPr>
    </w:lvl>
    <w:lvl w:ilvl="8" w:tplc="1D905EE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6D41E48"/>
    <w:multiLevelType w:val="multilevel"/>
    <w:tmpl w:val="D928884E"/>
    <w:lvl w:ilvl="0">
      <w:start w:val="1"/>
      <w:numFmt w:val="decimal"/>
      <w:lvlText w:val="%1"/>
      <w:lvlJc w:val="left"/>
      <w:pPr>
        <w:ind w:left="540" w:hanging="54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6B7245AC"/>
    <w:multiLevelType w:val="multilevel"/>
    <w:tmpl w:val="4C56F10E"/>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6DBD27BB"/>
    <w:multiLevelType w:val="multilevel"/>
    <w:tmpl w:val="D910B8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14"/>
  </w:num>
  <w:num w:numId="3">
    <w:abstractNumId w:val="13"/>
  </w:num>
  <w:num w:numId="4">
    <w:abstractNumId w:val="5"/>
  </w:num>
  <w:num w:numId="5">
    <w:abstractNumId w:val="0"/>
  </w:num>
  <w:num w:numId="6">
    <w:abstractNumId w:val="2"/>
  </w:num>
  <w:num w:numId="7">
    <w:abstractNumId w:val="6"/>
  </w:num>
  <w:num w:numId="8">
    <w:abstractNumId w:val="10"/>
  </w:num>
  <w:num w:numId="9">
    <w:abstractNumId w:val="1"/>
  </w:num>
  <w:num w:numId="10">
    <w:abstractNumId w:val="12"/>
  </w:num>
  <w:num w:numId="11">
    <w:abstractNumId w:val="3"/>
  </w:num>
  <w:num w:numId="12">
    <w:abstractNumId w:val="4"/>
  </w:num>
  <w:num w:numId="13">
    <w:abstractNumId w:val="9"/>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F7C"/>
    <w:rsid w:val="00014740"/>
    <w:rsid w:val="00044F6D"/>
    <w:rsid w:val="00074F56"/>
    <w:rsid w:val="000A5B43"/>
    <w:rsid w:val="000A6555"/>
    <w:rsid w:val="000D4FCE"/>
    <w:rsid w:val="000E3AC2"/>
    <w:rsid w:val="00153A22"/>
    <w:rsid w:val="00194965"/>
    <w:rsid w:val="001969DB"/>
    <w:rsid w:val="001E297F"/>
    <w:rsid w:val="001E5237"/>
    <w:rsid w:val="001F1087"/>
    <w:rsid w:val="001F2C6E"/>
    <w:rsid w:val="001F4D11"/>
    <w:rsid w:val="0022552D"/>
    <w:rsid w:val="0023091C"/>
    <w:rsid w:val="0023783C"/>
    <w:rsid w:val="002460B4"/>
    <w:rsid w:val="00263687"/>
    <w:rsid w:val="00271552"/>
    <w:rsid w:val="002C4C14"/>
    <w:rsid w:val="0030358D"/>
    <w:rsid w:val="00325DB6"/>
    <w:rsid w:val="00350760"/>
    <w:rsid w:val="003A6BA3"/>
    <w:rsid w:val="003A7FF6"/>
    <w:rsid w:val="003B01FA"/>
    <w:rsid w:val="003F02FA"/>
    <w:rsid w:val="0040482B"/>
    <w:rsid w:val="004074E6"/>
    <w:rsid w:val="00410023"/>
    <w:rsid w:val="004142E8"/>
    <w:rsid w:val="004224FD"/>
    <w:rsid w:val="00434C7C"/>
    <w:rsid w:val="00447793"/>
    <w:rsid w:val="004737F9"/>
    <w:rsid w:val="00491D1E"/>
    <w:rsid w:val="004A6D53"/>
    <w:rsid w:val="004B079F"/>
    <w:rsid w:val="004E21E3"/>
    <w:rsid w:val="00511982"/>
    <w:rsid w:val="00531AE6"/>
    <w:rsid w:val="0056125B"/>
    <w:rsid w:val="00586E3F"/>
    <w:rsid w:val="005B3EB0"/>
    <w:rsid w:val="005C456E"/>
    <w:rsid w:val="005F4A99"/>
    <w:rsid w:val="006151D6"/>
    <w:rsid w:val="00617100"/>
    <w:rsid w:val="00673010"/>
    <w:rsid w:val="00695446"/>
    <w:rsid w:val="006E31A1"/>
    <w:rsid w:val="00792D16"/>
    <w:rsid w:val="00817A79"/>
    <w:rsid w:val="00846F6D"/>
    <w:rsid w:val="00855D6F"/>
    <w:rsid w:val="00864E13"/>
    <w:rsid w:val="008921A7"/>
    <w:rsid w:val="0089300E"/>
    <w:rsid w:val="008C2C85"/>
    <w:rsid w:val="009210AE"/>
    <w:rsid w:val="00987EBE"/>
    <w:rsid w:val="009C4AEC"/>
    <w:rsid w:val="00A13630"/>
    <w:rsid w:val="00A331CA"/>
    <w:rsid w:val="00A56EE2"/>
    <w:rsid w:val="00A60973"/>
    <w:rsid w:val="00A66A1B"/>
    <w:rsid w:val="00A833FA"/>
    <w:rsid w:val="00A91B52"/>
    <w:rsid w:val="00AA120D"/>
    <w:rsid w:val="00AB1DCF"/>
    <w:rsid w:val="00AE201A"/>
    <w:rsid w:val="00AF6F7C"/>
    <w:rsid w:val="00B027EE"/>
    <w:rsid w:val="00B03423"/>
    <w:rsid w:val="00B64539"/>
    <w:rsid w:val="00B80E01"/>
    <w:rsid w:val="00BB188D"/>
    <w:rsid w:val="00BC4FD8"/>
    <w:rsid w:val="00BF04F9"/>
    <w:rsid w:val="00C13A13"/>
    <w:rsid w:val="00C46EAC"/>
    <w:rsid w:val="00C62D09"/>
    <w:rsid w:val="00C8005D"/>
    <w:rsid w:val="00CA7410"/>
    <w:rsid w:val="00CF1F6C"/>
    <w:rsid w:val="00CF5C1D"/>
    <w:rsid w:val="00D100B6"/>
    <w:rsid w:val="00D51F4C"/>
    <w:rsid w:val="00D75C23"/>
    <w:rsid w:val="00D814A4"/>
    <w:rsid w:val="00DE72B1"/>
    <w:rsid w:val="00DF1992"/>
    <w:rsid w:val="00E16195"/>
    <w:rsid w:val="00E16E02"/>
    <w:rsid w:val="00E21DBC"/>
    <w:rsid w:val="00E37B40"/>
    <w:rsid w:val="00E406D4"/>
    <w:rsid w:val="00E64887"/>
    <w:rsid w:val="00E73442"/>
    <w:rsid w:val="00E74041"/>
    <w:rsid w:val="00E748FE"/>
    <w:rsid w:val="00EA6845"/>
    <w:rsid w:val="00EB1A4A"/>
    <w:rsid w:val="00EB7923"/>
    <w:rsid w:val="00EC536C"/>
    <w:rsid w:val="00F007D9"/>
    <w:rsid w:val="00F372A7"/>
    <w:rsid w:val="00F41B8C"/>
    <w:rsid w:val="00F610DD"/>
    <w:rsid w:val="00FC2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730E6D"/>
  <w15:chartTrackingRefBased/>
  <w15:docId w15:val="{6552E5BE-8C94-CA41-851C-B1718AF45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5B3EB0"/>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6F7C"/>
    <w:pPr>
      <w:tabs>
        <w:tab w:val="center" w:pos="4680"/>
        <w:tab w:val="right" w:pos="9360"/>
      </w:tabs>
    </w:pPr>
  </w:style>
  <w:style w:type="character" w:customStyle="1" w:styleId="HeaderChar">
    <w:name w:val="Header Char"/>
    <w:basedOn w:val="DefaultParagraphFont"/>
    <w:link w:val="Header"/>
    <w:uiPriority w:val="99"/>
    <w:rsid w:val="00AF6F7C"/>
  </w:style>
  <w:style w:type="paragraph" w:styleId="Footer">
    <w:name w:val="footer"/>
    <w:basedOn w:val="Normal"/>
    <w:link w:val="FooterChar"/>
    <w:uiPriority w:val="99"/>
    <w:unhideWhenUsed/>
    <w:rsid w:val="00AF6F7C"/>
    <w:pPr>
      <w:tabs>
        <w:tab w:val="center" w:pos="4680"/>
        <w:tab w:val="right" w:pos="9360"/>
      </w:tabs>
    </w:pPr>
  </w:style>
  <w:style w:type="character" w:customStyle="1" w:styleId="FooterChar">
    <w:name w:val="Footer Char"/>
    <w:basedOn w:val="DefaultParagraphFont"/>
    <w:link w:val="Footer"/>
    <w:uiPriority w:val="99"/>
    <w:rsid w:val="00AF6F7C"/>
  </w:style>
  <w:style w:type="character" w:styleId="PageNumber">
    <w:name w:val="page number"/>
    <w:basedOn w:val="DefaultParagraphFont"/>
    <w:uiPriority w:val="99"/>
    <w:semiHidden/>
    <w:unhideWhenUsed/>
    <w:rsid w:val="00AF6F7C"/>
  </w:style>
  <w:style w:type="paragraph" w:styleId="ListParagraph">
    <w:name w:val="List Paragraph"/>
    <w:basedOn w:val="Normal"/>
    <w:uiPriority w:val="34"/>
    <w:qFormat/>
    <w:rsid w:val="00A13630"/>
    <w:pPr>
      <w:ind w:left="720"/>
      <w:contextualSpacing/>
    </w:pPr>
  </w:style>
  <w:style w:type="paragraph" w:styleId="NormalWeb">
    <w:name w:val="Normal (Web)"/>
    <w:basedOn w:val="Normal"/>
    <w:uiPriority w:val="99"/>
    <w:semiHidden/>
    <w:unhideWhenUsed/>
    <w:rsid w:val="00D814A4"/>
    <w:pPr>
      <w:spacing w:before="100" w:beforeAutospacing="1" w:after="100" w:afterAutospacing="1"/>
    </w:pPr>
    <w:rPr>
      <w:rFonts w:ascii="Times New Roman" w:eastAsia="Times New Roman" w:hAnsi="Times New Roman" w:cs="Times New Roman"/>
    </w:rPr>
  </w:style>
  <w:style w:type="paragraph" w:styleId="NoSpacing">
    <w:name w:val="No Spacing"/>
    <w:uiPriority w:val="1"/>
    <w:qFormat/>
    <w:rsid w:val="004B079F"/>
  </w:style>
  <w:style w:type="table" w:styleId="TableGrid">
    <w:name w:val="Table Grid"/>
    <w:basedOn w:val="TableNormal"/>
    <w:uiPriority w:val="39"/>
    <w:rsid w:val="00225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D4FC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D4FC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D4FC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0D4FC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D4FC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0D4FC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0D4FCE"/>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rsid w:val="005B3EB0"/>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5B3E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408613">
      <w:bodyDiv w:val="1"/>
      <w:marLeft w:val="0"/>
      <w:marRight w:val="0"/>
      <w:marTop w:val="0"/>
      <w:marBottom w:val="0"/>
      <w:divBdr>
        <w:top w:val="none" w:sz="0" w:space="0" w:color="auto"/>
        <w:left w:val="none" w:sz="0" w:space="0" w:color="auto"/>
        <w:bottom w:val="none" w:sz="0" w:space="0" w:color="auto"/>
        <w:right w:val="none" w:sz="0" w:space="0" w:color="auto"/>
      </w:divBdr>
      <w:divsChild>
        <w:div w:id="554852331">
          <w:marLeft w:val="547"/>
          <w:marRight w:val="0"/>
          <w:marTop w:val="67"/>
          <w:marBottom w:val="0"/>
          <w:divBdr>
            <w:top w:val="none" w:sz="0" w:space="0" w:color="auto"/>
            <w:left w:val="none" w:sz="0" w:space="0" w:color="auto"/>
            <w:bottom w:val="none" w:sz="0" w:space="0" w:color="auto"/>
            <w:right w:val="none" w:sz="0" w:space="0" w:color="auto"/>
          </w:divBdr>
        </w:div>
        <w:div w:id="2017999111">
          <w:marLeft w:val="547"/>
          <w:marRight w:val="0"/>
          <w:marTop w:val="67"/>
          <w:marBottom w:val="0"/>
          <w:divBdr>
            <w:top w:val="none" w:sz="0" w:space="0" w:color="auto"/>
            <w:left w:val="none" w:sz="0" w:space="0" w:color="auto"/>
            <w:bottom w:val="none" w:sz="0" w:space="0" w:color="auto"/>
            <w:right w:val="none" w:sz="0" w:space="0" w:color="auto"/>
          </w:divBdr>
        </w:div>
        <w:div w:id="198670834">
          <w:marLeft w:val="547"/>
          <w:marRight w:val="0"/>
          <w:marTop w:val="67"/>
          <w:marBottom w:val="0"/>
          <w:divBdr>
            <w:top w:val="none" w:sz="0" w:space="0" w:color="auto"/>
            <w:left w:val="none" w:sz="0" w:space="0" w:color="auto"/>
            <w:bottom w:val="none" w:sz="0" w:space="0" w:color="auto"/>
            <w:right w:val="none" w:sz="0" w:space="0" w:color="auto"/>
          </w:divBdr>
        </w:div>
        <w:div w:id="1136027399">
          <w:marLeft w:val="547"/>
          <w:marRight w:val="0"/>
          <w:marTop w:val="67"/>
          <w:marBottom w:val="0"/>
          <w:divBdr>
            <w:top w:val="none" w:sz="0" w:space="0" w:color="auto"/>
            <w:left w:val="none" w:sz="0" w:space="0" w:color="auto"/>
            <w:bottom w:val="none" w:sz="0" w:space="0" w:color="auto"/>
            <w:right w:val="none" w:sz="0" w:space="0" w:color="auto"/>
          </w:divBdr>
        </w:div>
        <w:div w:id="1779131722">
          <w:marLeft w:val="547"/>
          <w:marRight w:val="0"/>
          <w:marTop w:val="67"/>
          <w:marBottom w:val="0"/>
          <w:divBdr>
            <w:top w:val="none" w:sz="0" w:space="0" w:color="auto"/>
            <w:left w:val="none" w:sz="0" w:space="0" w:color="auto"/>
            <w:bottom w:val="none" w:sz="0" w:space="0" w:color="auto"/>
            <w:right w:val="none" w:sz="0" w:space="0" w:color="auto"/>
          </w:divBdr>
        </w:div>
        <w:div w:id="1091656284">
          <w:marLeft w:val="547"/>
          <w:marRight w:val="0"/>
          <w:marTop w:val="67"/>
          <w:marBottom w:val="0"/>
          <w:divBdr>
            <w:top w:val="none" w:sz="0" w:space="0" w:color="auto"/>
            <w:left w:val="none" w:sz="0" w:space="0" w:color="auto"/>
            <w:bottom w:val="none" w:sz="0" w:space="0" w:color="auto"/>
            <w:right w:val="none" w:sz="0" w:space="0" w:color="auto"/>
          </w:divBdr>
        </w:div>
        <w:div w:id="1441755509">
          <w:marLeft w:val="547"/>
          <w:marRight w:val="0"/>
          <w:marTop w:val="67"/>
          <w:marBottom w:val="0"/>
          <w:divBdr>
            <w:top w:val="none" w:sz="0" w:space="0" w:color="auto"/>
            <w:left w:val="none" w:sz="0" w:space="0" w:color="auto"/>
            <w:bottom w:val="none" w:sz="0" w:space="0" w:color="auto"/>
            <w:right w:val="none" w:sz="0" w:space="0" w:color="auto"/>
          </w:divBdr>
        </w:div>
        <w:div w:id="2075657674">
          <w:marLeft w:val="1008"/>
          <w:marRight w:val="0"/>
          <w:marTop w:val="67"/>
          <w:marBottom w:val="0"/>
          <w:divBdr>
            <w:top w:val="none" w:sz="0" w:space="0" w:color="auto"/>
            <w:left w:val="none" w:sz="0" w:space="0" w:color="auto"/>
            <w:bottom w:val="none" w:sz="0" w:space="0" w:color="auto"/>
            <w:right w:val="none" w:sz="0" w:space="0" w:color="auto"/>
          </w:divBdr>
        </w:div>
        <w:div w:id="893661997">
          <w:marLeft w:val="1008"/>
          <w:marRight w:val="0"/>
          <w:marTop w:val="67"/>
          <w:marBottom w:val="0"/>
          <w:divBdr>
            <w:top w:val="none" w:sz="0" w:space="0" w:color="auto"/>
            <w:left w:val="none" w:sz="0" w:space="0" w:color="auto"/>
            <w:bottom w:val="none" w:sz="0" w:space="0" w:color="auto"/>
            <w:right w:val="none" w:sz="0" w:space="0" w:color="auto"/>
          </w:divBdr>
        </w:div>
        <w:div w:id="350574393">
          <w:marLeft w:val="1008"/>
          <w:marRight w:val="0"/>
          <w:marTop w:val="67"/>
          <w:marBottom w:val="0"/>
          <w:divBdr>
            <w:top w:val="none" w:sz="0" w:space="0" w:color="auto"/>
            <w:left w:val="none" w:sz="0" w:space="0" w:color="auto"/>
            <w:bottom w:val="none" w:sz="0" w:space="0" w:color="auto"/>
            <w:right w:val="none" w:sz="0" w:space="0" w:color="auto"/>
          </w:divBdr>
        </w:div>
        <w:div w:id="1580212972">
          <w:marLeft w:val="1008"/>
          <w:marRight w:val="0"/>
          <w:marTop w:val="67"/>
          <w:marBottom w:val="0"/>
          <w:divBdr>
            <w:top w:val="none" w:sz="0" w:space="0" w:color="auto"/>
            <w:left w:val="none" w:sz="0" w:space="0" w:color="auto"/>
            <w:bottom w:val="none" w:sz="0" w:space="0" w:color="auto"/>
            <w:right w:val="none" w:sz="0" w:space="0" w:color="auto"/>
          </w:divBdr>
        </w:div>
        <w:div w:id="1036079312">
          <w:marLeft w:val="1008"/>
          <w:marRight w:val="0"/>
          <w:marTop w:val="67"/>
          <w:marBottom w:val="0"/>
          <w:divBdr>
            <w:top w:val="none" w:sz="0" w:space="0" w:color="auto"/>
            <w:left w:val="none" w:sz="0" w:space="0" w:color="auto"/>
            <w:bottom w:val="none" w:sz="0" w:space="0" w:color="auto"/>
            <w:right w:val="none" w:sz="0" w:space="0" w:color="auto"/>
          </w:divBdr>
        </w:div>
        <w:div w:id="922491011">
          <w:marLeft w:val="547"/>
          <w:marRight w:val="0"/>
          <w:marTop w:val="67"/>
          <w:marBottom w:val="0"/>
          <w:divBdr>
            <w:top w:val="none" w:sz="0" w:space="0" w:color="auto"/>
            <w:left w:val="none" w:sz="0" w:space="0" w:color="auto"/>
            <w:bottom w:val="none" w:sz="0" w:space="0" w:color="auto"/>
            <w:right w:val="none" w:sz="0" w:space="0" w:color="auto"/>
          </w:divBdr>
        </w:div>
        <w:div w:id="626863052">
          <w:marLeft w:val="1008"/>
          <w:marRight w:val="0"/>
          <w:marTop w:val="67"/>
          <w:marBottom w:val="0"/>
          <w:divBdr>
            <w:top w:val="none" w:sz="0" w:space="0" w:color="auto"/>
            <w:left w:val="none" w:sz="0" w:space="0" w:color="auto"/>
            <w:bottom w:val="none" w:sz="0" w:space="0" w:color="auto"/>
            <w:right w:val="none" w:sz="0" w:space="0" w:color="auto"/>
          </w:divBdr>
        </w:div>
        <w:div w:id="961569391">
          <w:marLeft w:val="1008"/>
          <w:marRight w:val="0"/>
          <w:marTop w:val="67"/>
          <w:marBottom w:val="0"/>
          <w:divBdr>
            <w:top w:val="none" w:sz="0" w:space="0" w:color="auto"/>
            <w:left w:val="none" w:sz="0" w:space="0" w:color="auto"/>
            <w:bottom w:val="none" w:sz="0" w:space="0" w:color="auto"/>
            <w:right w:val="none" w:sz="0" w:space="0" w:color="auto"/>
          </w:divBdr>
        </w:div>
        <w:div w:id="507595662">
          <w:marLeft w:val="1008"/>
          <w:marRight w:val="0"/>
          <w:marTop w:val="67"/>
          <w:marBottom w:val="0"/>
          <w:divBdr>
            <w:top w:val="none" w:sz="0" w:space="0" w:color="auto"/>
            <w:left w:val="none" w:sz="0" w:space="0" w:color="auto"/>
            <w:bottom w:val="none" w:sz="0" w:space="0" w:color="auto"/>
            <w:right w:val="none" w:sz="0" w:space="0" w:color="auto"/>
          </w:divBdr>
        </w:div>
        <w:div w:id="345447042">
          <w:marLeft w:val="547"/>
          <w:marRight w:val="0"/>
          <w:marTop w:val="67"/>
          <w:marBottom w:val="0"/>
          <w:divBdr>
            <w:top w:val="none" w:sz="0" w:space="0" w:color="auto"/>
            <w:left w:val="none" w:sz="0" w:space="0" w:color="auto"/>
            <w:bottom w:val="none" w:sz="0" w:space="0" w:color="auto"/>
            <w:right w:val="none" w:sz="0" w:space="0" w:color="auto"/>
          </w:divBdr>
        </w:div>
      </w:divsChild>
    </w:div>
    <w:div w:id="480075907">
      <w:bodyDiv w:val="1"/>
      <w:marLeft w:val="0"/>
      <w:marRight w:val="0"/>
      <w:marTop w:val="0"/>
      <w:marBottom w:val="0"/>
      <w:divBdr>
        <w:top w:val="none" w:sz="0" w:space="0" w:color="auto"/>
        <w:left w:val="none" w:sz="0" w:space="0" w:color="auto"/>
        <w:bottom w:val="none" w:sz="0" w:space="0" w:color="auto"/>
        <w:right w:val="none" w:sz="0" w:space="0" w:color="auto"/>
      </w:divBdr>
    </w:div>
    <w:div w:id="583033363">
      <w:bodyDiv w:val="1"/>
      <w:marLeft w:val="0"/>
      <w:marRight w:val="0"/>
      <w:marTop w:val="0"/>
      <w:marBottom w:val="0"/>
      <w:divBdr>
        <w:top w:val="none" w:sz="0" w:space="0" w:color="auto"/>
        <w:left w:val="none" w:sz="0" w:space="0" w:color="auto"/>
        <w:bottom w:val="none" w:sz="0" w:space="0" w:color="auto"/>
        <w:right w:val="none" w:sz="0" w:space="0" w:color="auto"/>
      </w:divBdr>
    </w:div>
    <w:div w:id="718090279">
      <w:bodyDiv w:val="1"/>
      <w:marLeft w:val="0"/>
      <w:marRight w:val="0"/>
      <w:marTop w:val="0"/>
      <w:marBottom w:val="0"/>
      <w:divBdr>
        <w:top w:val="none" w:sz="0" w:space="0" w:color="auto"/>
        <w:left w:val="none" w:sz="0" w:space="0" w:color="auto"/>
        <w:bottom w:val="none" w:sz="0" w:space="0" w:color="auto"/>
        <w:right w:val="none" w:sz="0" w:space="0" w:color="auto"/>
      </w:divBdr>
      <w:divsChild>
        <w:div w:id="299499648">
          <w:marLeft w:val="0"/>
          <w:marRight w:val="0"/>
          <w:marTop w:val="0"/>
          <w:marBottom w:val="0"/>
          <w:divBdr>
            <w:top w:val="none" w:sz="0" w:space="0" w:color="auto"/>
            <w:left w:val="none" w:sz="0" w:space="0" w:color="auto"/>
            <w:bottom w:val="none" w:sz="0" w:space="0" w:color="auto"/>
            <w:right w:val="none" w:sz="0" w:space="0" w:color="auto"/>
          </w:divBdr>
          <w:divsChild>
            <w:div w:id="598680244">
              <w:marLeft w:val="0"/>
              <w:marRight w:val="0"/>
              <w:marTop w:val="0"/>
              <w:marBottom w:val="0"/>
              <w:divBdr>
                <w:top w:val="none" w:sz="0" w:space="0" w:color="auto"/>
                <w:left w:val="none" w:sz="0" w:space="0" w:color="auto"/>
                <w:bottom w:val="none" w:sz="0" w:space="0" w:color="auto"/>
                <w:right w:val="none" w:sz="0" w:space="0" w:color="auto"/>
              </w:divBdr>
              <w:divsChild>
                <w:div w:id="947735988">
                  <w:marLeft w:val="0"/>
                  <w:marRight w:val="0"/>
                  <w:marTop w:val="0"/>
                  <w:marBottom w:val="0"/>
                  <w:divBdr>
                    <w:top w:val="none" w:sz="0" w:space="0" w:color="auto"/>
                    <w:left w:val="none" w:sz="0" w:space="0" w:color="auto"/>
                    <w:bottom w:val="none" w:sz="0" w:space="0" w:color="auto"/>
                    <w:right w:val="none" w:sz="0" w:space="0" w:color="auto"/>
                  </w:divBdr>
                </w:div>
              </w:divsChild>
            </w:div>
            <w:div w:id="1523087160">
              <w:marLeft w:val="0"/>
              <w:marRight w:val="0"/>
              <w:marTop w:val="0"/>
              <w:marBottom w:val="0"/>
              <w:divBdr>
                <w:top w:val="none" w:sz="0" w:space="0" w:color="auto"/>
                <w:left w:val="none" w:sz="0" w:space="0" w:color="auto"/>
                <w:bottom w:val="none" w:sz="0" w:space="0" w:color="auto"/>
                <w:right w:val="none" w:sz="0" w:space="0" w:color="auto"/>
              </w:divBdr>
              <w:divsChild>
                <w:div w:id="1777090500">
                  <w:marLeft w:val="0"/>
                  <w:marRight w:val="0"/>
                  <w:marTop w:val="0"/>
                  <w:marBottom w:val="0"/>
                  <w:divBdr>
                    <w:top w:val="none" w:sz="0" w:space="0" w:color="auto"/>
                    <w:left w:val="none" w:sz="0" w:space="0" w:color="auto"/>
                    <w:bottom w:val="none" w:sz="0" w:space="0" w:color="auto"/>
                    <w:right w:val="none" w:sz="0" w:space="0" w:color="auto"/>
                  </w:divBdr>
                </w:div>
              </w:divsChild>
            </w:div>
            <w:div w:id="1024939658">
              <w:marLeft w:val="0"/>
              <w:marRight w:val="0"/>
              <w:marTop w:val="0"/>
              <w:marBottom w:val="0"/>
              <w:divBdr>
                <w:top w:val="none" w:sz="0" w:space="0" w:color="auto"/>
                <w:left w:val="none" w:sz="0" w:space="0" w:color="auto"/>
                <w:bottom w:val="none" w:sz="0" w:space="0" w:color="auto"/>
                <w:right w:val="none" w:sz="0" w:space="0" w:color="auto"/>
              </w:divBdr>
              <w:divsChild>
                <w:div w:id="134343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829817">
      <w:bodyDiv w:val="1"/>
      <w:marLeft w:val="0"/>
      <w:marRight w:val="0"/>
      <w:marTop w:val="0"/>
      <w:marBottom w:val="0"/>
      <w:divBdr>
        <w:top w:val="none" w:sz="0" w:space="0" w:color="auto"/>
        <w:left w:val="none" w:sz="0" w:space="0" w:color="auto"/>
        <w:bottom w:val="none" w:sz="0" w:space="0" w:color="auto"/>
        <w:right w:val="none" w:sz="0" w:space="0" w:color="auto"/>
      </w:divBdr>
      <w:divsChild>
        <w:div w:id="90902348">
          <w:marLeft w:val="0"/>
          <w:marRight w:val="0"/>
          <w:marTop w:val="0"/>
          <w:marBottom w:val="0"/>
          <w:divBdr>
            <w:top w:val="none" w:sz="0" w:space="0" w:color="auto"/>
            <w:left w:val="none" w:sz="0" w:space="0" w:color="auto"/>
            <w:bottom w:val="none" w:sz="0" w:space="0" w:color="auto"/>
            <w:right w:val="none" w:sz="0" w:space="0" w:color="auto"/>
          </w:divBdr>
          <w:divsChild>
            <w:div w:id="1665549917">
              <w:marLeft w:val="0"/>
              <w:marRight w:val="0"/>
              <w:marTop w:val="0"/>
              <w:marBottom w:val="0"/>
              <w:divBdr>
                <w:top w:val="none" w:sz="0" w:space="0" w:color="auto"/>
                <w:left w:val="none" w:sz="0" w:space="0" w:color="auto"/>
                <w:bottom w:val="none" w:sz="0" w:space="0" w:color="auto"/>
                <w:right w:val="none" w:sz="0" w:space="0" w:color="auto"/>
              </w:divBdr>
              <w:divsChild>
                <w:div w:id="107250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756052">
      <w:bodyDiv w:val="1"/>
      <w:marLeft w:val="0"/>
      <w:marRight w:val="0"/>
      <w:marTop w:val="0"/>
      <w:marBottom w:val="0"/>
      <w:divBdr>
        <w:top w:val="none" w:sz="0" w:space="0" w:color="auto"/>
        <w:left w:val="none" w:sz="0" w:space="0" w:color="auto"/>
        <w:bottom w:val="none" w:sz="0" w:space="0" w:color="auto"/>
        <w:right w:val="none" w:sz="0" w:space="0" w:color="auto"/>
      </w:divBdr>
      <w:divsChild>
        <w:div w:id="306015289">
          <w:marLeft w:val="0"/>
          <w:marRight w:val="0"/>
          <w:marTop w:val="0"/>
          <w:marBottom w:val="0"/>
          <w:divBdr>
            <w:top w:val="none" w:sz="0" w:space="0" w:color="auto"/>
            <w:left w:val="none" w:sz="0" w:space="0" w:color="auto"/>
            <w:bottom w:val="none" w:sz="0" w:space="0" w:color="auto"/>
            <w:right w:val="none" w:sz="0" w:space="0" w:color="auto"/>
          </w:divBdr>
          <w:divsChild>
            <w:div w:id="1846440189">
              <w:marLeft w:val="0"/>
              <w:marRight w:val="0"/>
              <w:marTop w:val="0"/>
              <w:marBottom w:val="0"/>
              <w:divBdr>
                <w:top w:val="none" w:sz="0" w:space="0" w:color="auto"/>
                <w:left w:val="none" w:sz="0" w:space="0" w:color="auto"/>
                <w:bottom w:val="none" w:sz="0" w:space="0" w:color="auto"/>
                <w:right w:val="none" w:sz="0" w:space="0" w:color="auto"/>
              </w:divBdr>
              <w:divsChild>
                <w:div w:id="401174525">
                  <w:marLeft w:val="0"/>
                  <w:marRight w:val="0"/>
                  <w:marTop w:val="0"/>
                  <w:marBottom w:val="0"/>
                  <w:divBdr>
                    <w:top w:val="none" w:sz="0" w:space="0" w:color="auto"/>
                    <w:left w:val="none" w:sz="0" w:space="0" w:color="auto"/>
                    <w:bottom w:val="none" w:sz="0" w:space="0" w:color="auto"/>
                    <w:right w:val="none" w:sz="0" w:space="0" w:color="auto"/>
                  </w:divBdr>
                </w:div>
              </w:divsChild>
            </w:div>
            <w:div w:id="1200778442">
              <w:marLeft w:val="0"/>
              <w:marRight w:val="0"/>
              <w:marTop w:val="0"/>
              <w:marBottom w:val="0"/>
              <w:divBdr>
                <w:top w:val="none" w:sz="0" w:space="0" w:color="auto"/>
                <w:left w:val="none" w:sz="0" w:space="0" w:color="auto"/>
                <w:bottom w:val="none" w:sz="0" w:space="0" w:color="auto"/>
                <w:right w:val="none" w:sz="0" w:space="0" w:color="auto"/>
              </w:divBdr>
              <w:divsChild>
                <w:div w:id="1095247583">
                  <w:marLeft w:val="0"/>
                  <w:marRight w:val="0"/>
                  <w:marTop w:val="0"/>
                  <w:marBottom w:val="0"/>
                  <w:divBdr>
                    <w:top w:val="none" w:sz="0" w:space="0" w:color="auto"/>
                    <w:left w:val="none" w:sz="0" w:space="0" w:color="auto"/>
                    <w:bottom w:val="none" w:sz="0" w:space="0" w:color="auto"/>
                    <w:right w:val="none" w:sz="0" w:space="0" w:color="auto"/>
                  </w:divBdr>
                </w:div>
              </w:divsChild>
            </w:div>
            <w:div w:id="1797482036">
              <w:marLeft w:val="0"/>
              <w:marRight w:val="0"/>
              <w:marTop w:val="0"/>
              <w:marBottom w:val="0"/>
              <w:divBdr>
                <w:top w:val="none" w:sz="0" w:space="0" w:color="auto"/>
                <w:left w:val="none" w:sz="0" w:space="0" w:color="auto"/>
                <w:bottom w:val="none" w:sz="0" w:space="0" w:color="auto"/>
                <w:right w:val="none" w:sz="0" w:space="0" w:color="auto"/>
              </w:divBdr>
              <w:divsChild>
                <w:div w:id="653870418">
                  <w:marLeft w:val="0"/>
                  <w:marRight w:val="0"/>
                  <w:marTop w:val="0"/>
                  <w:marBottom w:val="0"/>
                  <w:divBdr>
                    <w:top w:val="none" w:sz="0" w:space="0" w:color="auto"/>
                    <w:left w:val="none" w:sz="0" w:space="0" w:color="auto"/>
                    <w:bottom w:val="none" w:sz="0" w:space="0" w:color="auto"/>
                    <w:right w:val="none" w:sz="0" w:space="0" w:color="auto"/>
                  </w:divBdr>
                </w:div>
              </w:divsChild>
            </w:div>
            <w:div w:id="1325545390">
              <w:marLeft w:val="0"/>
              <w:marRight w:val="0"/>
              <w:marTop w:val="0"/>
              <w:marBottom w:val="0"/>
              <w:divBdr>
                <w:top w:val="none" w:sz="0" w:space="0" w:color="auto"/>
                <w:left w:val="none" w:sz="0" w:space="0" w:color="auto"/>
                <w:bottom w:val="none" w:sz="0" w:space="0" w:color="auto"/>
                <w:right w:val="none" w:sz="0" w:space="0" w:color="auto"/>
              </w:divBdr>
              <w:divsChild>
                <w:div w:id="1894150527">
                  <w:marLeft w:val="0"/>
                  <w:marRight w:val="0"/>
                  <w:marTop w:val="0"/>
                  <w:marBottom w:val="0"/>
                  <w:divBdr>
                    <w:top w:val="none" w:sz="0" w:space="0" w:color="auto"/>
                    <w:left w:val="none" w:sz="0" w:space="0" w:color="auto"/>
                    <w:bottom w:val="none" w:sz="0" w:space="0" w:color="auto"/>
                    <w:right w:val="none" w:sz="0" w:space="0" w:color="auto"/>
                  </w:divBdr>
                </w:div>
              </w:divsChild>
            </w:div>
            <w:div w:id="2101295650">
              <w:marLeft w:val="0"/>
              <w:marRight w:val="0"/>
              <w:marTop w:val="0"/>
              <w:marBottom w:val="0"/>
              <w:divBdr>
                <w:top w:val="none" w:sz="0" w:space="0" w:color="auto"/>
                <w:left w:val="none" w:sz="0" w:space="0" w:color="auto"/>
                <w:bottom w:val="none" w:sz="0" w:space="0" w:color="auto"/>
                <w:right w:val="none" w:sz="0" w:space="0" w:color="auto"/>
              </w:divBdr>
              <w:divsChild>
                <w:div w:id="505480509">
                  <w:marLeft w:val="0"/>
                  <w:marRight w:val="0"/>
                  <w:marTop w:val="0"/>
                  <w:marBottom w:val="0"/>
                  <w:divBdr>
                    <w:top w:val="none" w:sz="0" w:space="0" w:color="auto"/>
                    <w:left w:val="none" w:sz="0" w:space="0" w:color="auto"/>
                    <w:bottom w:val="none" w:sz="0" w:space="0" w:color="auto"/>
                    <w:right w:val="none" w:sz="0" w:space="0" w:color="auto"/>
                  </w:divBdr>
                </w:div>
              </w:divsChild>
            </w:div>
            <w:div w:id="1129472118">
              <w:marLeft w:val="0"/>
              <w:marRight w:val="0"/>
              <w:marTop w:val="0"/>
              <w:marBottom w:val="0"/>
              <w:divBdr>
                <w:top w:val="none" w:sz="0" w:space="0" w:color="auto"/>
                <w:left w:val="none" w:sz="0" w:space="0" w:color="auto"/>
                <w:bottom w:val="none" w:sz="0" w:space="0" w:color="auto"/>
                <w:right w:val="none" w:sz="0" w:space="0" w:color="auto"/>
              </w:divBdr>
              <w:divsChild>
                <w:div w:id="895354735">
                  <w:marLeft w:val="0"/>
                  <w:marRight w:val="0"/>
                  <w:marTop w:val="0"/>
                  <w:marBottom w:val="0"/>
                  <w:divBdr>
                    <w:top w:val="none" w:sz="0" w:space="0" w:color="auto"/>
                    <w:left w:val="none" w:sz="0" w:space="0" w:color="auto"/>
                    <w:bottom w:val="none" w:sz="0" w:space="0" w:color="auto"/>
                    <w:right w:val="none" w:sz="0" w:space="0" w:color="auto"/>
                  </w:divBdr>
                </w:div>
              </w:divsChild>
            </w:div>
            <w:div w:id="979387794">
              <w:marLeft w:val="0"/>
              <w:marRight w:val="0"/>
              <w:marTop w:val="0"/>
              <w:marBottom w:val="0"/>
              <w:divBdr>
                <w:top w:val="none" w:sz="0" w:space="0" w:color="auto"/>
                <w:left w:val="none" w:sz="0" w:space="0" w:color="auto"/>
                <w:bottom w:val="none" w:sz="0" w:space="0" w:color="auto"/>
                <w:right w:val="none" w:sz="0" w:space="0" w:color="auto"/>
              </w:divBdr>
              <w:divsChild>
                <w:div w:id="801844645">
                  <w:marLeft w:val="0"/>
                  <w:marRight w:val="0"/>
                  <w:marTop w:val="0"/>
                  <w:marBottom w:val="0"/>
                  <w:divBdr>
                    <w:top w:val="none" w:sz="0" w:space="0" w:color="auto"/>
                    <w:left w:val="none" w:sz="0" w:space="0" w:color="auto"/>
                    <w:bottom w:val="none" w:sz="0" w:space="0" w:color="auto"/>
                    <w:right w:val="none" w:sz="0" w:space="0" w:color="auto"/>
                  </w:divBdr>
                </w:div>
              </w:divsChild>
            </w:div>
            <w:div w:id="923952095">
              <w:marLeft w:val="0"/>
              <w:marRight w:val="0"/>
              <w:marTop w:val="0"/>
              <w:marBottom w:val="0"/>
              <w:divBdr>
                <w:top w:val="none" w:sz="0" w:space="0" w:color="auto"/>
                <w:left w:val="none" w:sz="0" w:space="0" w:color="auto"/>
                <w:bottom w:val="none" w:sz="0" w:space="0" w:color="auto"/>
                <w:right w:val="none" w:sz="0" w:space="0" w:color="auto"/>
              </w:divBdr>
              <w:divsChild>
                <w:div w:id="248077380">
                  <w:marLeft w:val="0"/>
                  <w:marRight w:val="0"/>
                  <w:marTop w:val="0"/>
                  <w:marBottom w:val="0"/>
                  <w:divBdr>
                    <w:top w:val="none" w:sz="0" w:space="0" w:color="auto"/>
                    <w:left w:val="none" w:sz="0" w:space="0" w:color="auto"/>
                    <w:bottom w:val="none" w:sz="0" w:space="0" w:color="auto"/>
                    <w:right w:val="none" w:sz="0" w:space="0" w:color="auto"/>
                  </w:divBdr>
                </w:div>
              </w:divsChild>
            </w:div>
            <w:div w:id="1439838677">
              <w:marLeft w:val="0"/>
              <w:marRight w:val="0"/>
              <w:marTop w:val="0"/>
              <w:marBottom w:val="0"/>
              <w:divBdr>
                <w:top w:val="none" w:sz="0" w:space="0" w:color="auto"/>
                <w:left w:val="none" w:sz="0" w:space="0" w:color="auto"/>
                <w:bottom w:val="none" w:sz="0" w:space="0" w:color="auto"/>
                <w:right w:val="none" w:sz="0" w:space="0" w:color="auto"/>
              </w:divBdr>
              <w:divsChild>
                <w:div w:id="69543601">
                  <w:marLeft w:val="0"/>
                  <w:marRight w:val="0"/>
                  <w:marTop w:val="0"/>
                  <w:marBottom w:val="0"/>
                  <w:divBdr>
                    <w:top w:val="none" w:sz="0" w:space="0" w:color="auto"/>
                    <w:left w:val="none" w:sz="0" w:space="0" w:color="auto"/>
                    <w:bottom w:val="none" w:sz="0" w:space="0" w:color="auto"/>
                    <w:right w:val="none" w:sz="0" w:space="0" w:color="auto"/>
                  </w:divBdr>
                </w:div>
              </w:divsChild>
            </w:div>
            <w:div w:id="214045689">
              <w:marLeft w:val="0"/>
              <w:marRight w:val="0"/>
              <w:marTop w:val="0"/>
              <w:marBottom w:val="0"/>
              <w:divBdr>
                <w:top w:val="none" w:sz="0" w:space="0" w:color="auto"/>
                <w:left w:val="none" w:sz="0" w:space="0" w:color="auto"/>
                <w:bottom w:val="none" w:sz="0" w:space="0" w:color="auto"/>
                <w:right w:val="none" w:sz="0" w:space="0" w:color="auto"/>
              </w:divBdr>
              <w:divsChild>
                <w:div w:id="1529416018">
                  <w:marLeft w:val="0"/>
                  <w:marRight w:val="0"/>
                  <w:marTop w:val="0"/>
                  <w:marBottom w:val="0"/>
                  <w:divBdr>
                    <w:top w:val="none" w:sz="0" w:space="0" w:color="auto"/>
                    <w:left w:val="none" w:sz="0" w:space="0" w:color="auto"/>
                    <w:bottom w:val="none" w:sz="0" w:space="0" w:color="auto"/>
                    <w:right w:val="none" w:sz="0" w:space="0" w:color="auto"/>
                  </w:divBdr>
                </w:div>
              </w:divsChild>
            </w:div>
            <w:div w:id="691764163">
              <w:marLeft w:val="0"/>
              <w:marRight w:val="0"/>
              <w:marTop w:val="0"/>
              <w:marBottom w:val="0"/>
              <w:divBdr>
                <w:top w:val="none" w:sz="0" w:space="0" w:color="auto"/>
                <w:left w:val="none" w:sz="0" w:space="0" w:color="auto"/>
                <w:bottom w:val="none" w:sz="0" w:space="0" w:color="auto"/>
                <w:right w:val="none" w:sz="0" w:space="0" w:color="auto"/>
              </w:divBdr>
              <w:divsChild>
                <w:div w:id="1337920550">
                  <w:marLeft w:val="0"/>
                  <w:marRight w:val="0"/>
                  <w:marTop w:val="0"/>
                  <w:marBottom w:val="0"/>
                  <w:divBdr>
                    <w:top w:val="none" w:sz="0" w:space="0" w:color="auto"/>
                    <w:left w:val="none" w:sz="0" w:space="0" w:color="auto"/>
                    <w:bottom w:val="none" w:sz="0" w:space="0" w:color="auto"/>
                    <w:right w:val="none" w:sz="0" w:space="0" w:color="auto"/>
                  </w:divBdr>
                </w:div>
              </w:divsChild>
            </w:div>
            <w:div w:id="49499978">
              <w:marLeft w:val="0"/>
              <w:marRight w:val="0"/>
              <w:marTop w:val="0"/>
              <w:marBottom w:val="0"/>
              <w:divBdr>
                <w:top w:val="none" w:sz="0" w:space="0" w:color="auto"/>
                <w:left w:val="none" w:sz="0" w:space="0" w:color="auto"/>
                <w:bottom w:val="none" w:sz="0" w:space="0" w:color="auto"/>
                <w:right w:val="none" w:sz="0" w:space="0" w:color="auto"/>
              </w:divBdr>
              <w:divsChild>
                <w:div w:id="392890459">
                  <w:marLeft w:val="0"/>
                  <w:marRight w:val="0"/>
                  <w:marTop w:val="0"/>
                  <w:marBottom w:val="0"/>
                  <w:divBdr>
                    <w:top w:val="none" w:sz="0" w:space="0" w:color="auto"/>
                    <w:left w:val="none" w:sz="0" w:space="0" w:color="auto"/>
                    <w:bottom w:val="none" w:sz="0" w:space="0" w:color="auto"/>
                    <w:right w:val="none" w:sz="0" w:space="0" w:color="auto"/>
                  </w:divBdr>
                </w:div>
              </w:divsChild>
            </w:div>
            <w:div w:id="607011182">
              <w:marLeft w:val="0"/>
              <w:marRight w:val="0"/>
              <w:marTop w:val="0"/>
              <w:marBottom w:val="0"/>
              <w:divBdr>
                <w:top w:val="none" w:sz="0" w:space="0" w:color="auto"/>
                <w:left w:val="none" w:sz="0" w:space="0" w:color="auto"/>
                <w:bottom w:val="none" w:sz="0" w:space="0" w:color="auto"/>
                <w:right w:val="none" w:sz="0" w:space="0" w:color="auto"/>
              </w:divBdr>
              <w:divsChild>
                <w:div w:id="1502619928">
                  <w:marLeft w:val="0"/>
                  <w:marRight w:val="0"/>
                  <w:marTop w:val="0"/>
                  <w:marBottom w:val="0"/>
                  <w:divBdr>
                    <w:top w:val="none" w:sz="0" w:space="0" w:color="auto"/>
                    <w:left w:val="none" w:sz="0" w:space="0" w:color="auto"/>
                    <w:bottom w:val="none" w:sz="0" w:space="0" w:color="auto"/>
                    <w:right w:val="none" w:sz="0" w:space="0" w:color="auto"/>
                  </w:divBdr>
                </w:div>
              </w:divsChild>
            </w:div>
            <w:div w:id="368455075">
              <w:marLeft w:val="0"/>
              <w:marRight w:val="0"/>
              <w:marTop w:val="0"/>
              <w:marBottom w:val="0"/>
              <w:divBdr>
                <w:top w:val="none" w:sz="0" w:space="0" w:color="auto"/>
                <w:left w:val="none" w:sz="0" w:space="0" w:color="auto"/>
                <w:bottom w:val="none" w:sz="0" w:space="0" w:color="auto"/>
                <w:right w:val="none" w:sz="0" w:space="0" w:color="auto"/>
              </w:divBdr>
              <w:divsChild>
                <w:div w:id="664016825">
                  <w:marLeft w:val="0"/>
                  <w:marRight w:val="0"/>
                  <w:marTop w:val="0"/>
                  <w:marBottom w:val="0"/>
                  <w:divBdr>
                    <w:top w:val="none" w:sz="0" w:space="0" w:color="auto"/>
                    <w:left w:val="none" w:sz="0" w:space="0" w:color="auto"/>
                    <w:bottom w:val="none" w:sz="0" w:space="0" w:color="auto"/>
                    <w:right w:val="none" w:sz="0" w:space="0" w:color="auto"/>
                  </w:divBdr>
                </w:div>
              </w:divsChild>
            </w:div>
            <w:div w:id="398524601">
              <w:marLeft w:val="0"/>
              <w:marRight w:val="0"/>
              <w:marTop w:val="0"/>
              <w:marBottom w:val="0"/>
              <w:divBdr>
                <w:top w:val="none" w:sz="0" w:space="0" w:color="auto"/>
                <w:left w:val="none" w:sz="0" w:space="0" w:color="auto"/>
                <w:bottom w:val="none" w:sz="0" w:space="0" w:color="auto"/>
                <w:right w:val="none" w:sz="0" w:space="0" w:color="auto"/>
              </w:divBdr>
              <w:divsChild>
                <w:div w:id="1309290009">
                  <w:marLeft w:val="0"/>
                  <w:marRight w:val="0"/>
                  <w:marTop w:val="0"/>
                  <w:marBottom w:val="0"/>
                  <w:divBdr>
                    <w:top w:val="none" w:sz="0" w:space="0" w:color="auto"/>
                    <w:left w:val="none" w:sz="0" w:space="0" w:color="auto"/>
                    <w:bottom w:val="none" w:sz="0" w:space="0" w:color="auto"/>
                    <w:right w:val="none" w:sz="0" w:space="0" w:color="auto"/>
                  </w:divBdr>
                </w:div>
              </w:divsChild>
            </w:div>
            <w:div w:id="963468508">
              <w:marLeft w:val="0"/>
              <w:marRight w:val="0"/>
              <w:marTop w:val="0"/>
              <w:marBottom w:val="0"/>
              <w:divBdr>
                <w:top w:val="none" w:sz="0" w:space="0" w:color="auto"/>
                <w:left w:val="none" w:sz="0" w:space="0" w:color="auto"/>
                <w:bottom w:val="none" w:sz="0" w:space="0" w:color="auto"/>
                <w:right w:val="none" w:sz="0" w:space="0" w:color="auto"/>
              </w:divBdr>
              <w:divsChild>
                <w:div w:id="1137574266">
                  <w:marLeft w:val="0"/>
                  <w:marRight w:val="0"/>
                  <w:marTop w:val="0"/>
                  <w:marBottom w:val="0"/>
                  <w:divBdr>
                    <w:top w:val="none" w:sz="0" w:space="0" w:color="auto"/>
                    <w:left w:val="none" w:sz="0" w:space="0" w:color="auto"/>
                    <w:bottom w:val="none" w:sz="0" w:space="0" w:color="auto"/>
                    <w:right w:val="none" w:sz="0" w:space="0" w:color="auto"/>
                  </w:divBdr>
                </w:div>
              </w:divsChild>
            </w:div>
            <w:div w:id="351029337">
              <w:marLeft w:val="0"/>
              <w:marRight w:val="0"/>
              <w:marTop w:val="0"/>
              <w:marBottom w:val="0"/>
              <w:divBdr>
                <w:top w:val="none" w:sz="0" w:space="0" w:color="auto"/>
                <w:left w:val="none" w:sz="0" w:space="0" w:color="auto"/>
                <w:bottom w:val="none" w:sz="0" w:space="0" w:color="auto"/>
                <w:right w:val="none" w:sz="0" w:space="0" w:color="auto"/>
              </w:divBdr>
              <w:divsChild>
                <w:div w:id="30112100">
                  <w:marLeft w:val="0"/>
                  <w:marRight w:val="0"/>
                  <w:marTop w:val="0"/>
                  <w:marBottom w:val="0"/>
                  <w:divBdr>
                    <w:top w:val="none" w:sz="0" w:space="0" w:color="auto"/>
                    <w:left w:val="none" w:sz="0" w:space="0" w:color="auto"/>
                    <w:bottom w:val="none" w:sz="0" w:space="0" w:color="auto"/>
                    <w:right w:val="none" w:sz="0" w:space="0" w:color="auto"/>
                  </w:divBdr>
                </w:div>
              </w:divsChild>
            </w:div>
            <w:div w:id="567881465">
              <w:marLeft w:val="0"/>
              <w:marRight w:val="0"/>
              <w:marTop w:val="0"/>
              <w:marBottom w:val="0"/>
              <w:divBdr>
                <w:top w:val="none" w:sz="0" w:space="0" w:color="auto"/>
                <w:left w:val="none" w:sz="0" w:space="0" w:color="auto"/>
                <w:bottom w:val="none" w:sz="0" w:space="0" w:color="auto"/>
                <w:right w:val="none" w:sz="0" w:space="0" w:color="auto"/>
              </w:divBdr>
              <w:divsChild>
                <w:div w:id="381291825">
                  <w:marLeft w:val="0"/>
                  <w:marRight w:val="0"/>
                  <w:marTop w:val="0"/>
                  <w:marBottom w:val="0"/>
                  <w:divBdr>
                    <w:top w:val="none" w:sz="0" w:space="0" w:color="auto"/>
                    <w:left w:val="none" w:sz="0" w:space="0" w:color="auto"/>
                    <w:bottom w:val="none" w:sz="0" w:space="0" w:color="auto"/>
                    <w:right w:val="none" w:sz="0" w:space="0" w:color="auto"/>
                  </w:divBdr>
                </w:div>
              </w:divsChild>
            </w:div>
            <w:div w:id="1173841320">
              <w:marLeft w:val="0"/>
              <w:marRight w:val="0"/>
              <w:marTop w:val="0"/>
              <w:marBottom w:val="0"/>
              <w:divBdr>
                <w:top w:val="none" w:sz="0" w:space="0" w:color="auto"/>
                <w:left w:val="none" w:sz="0" w:space="0" w:color="auto"/>
                <w:bottom w:val="none" w:sz="0" w:space="0" w:color="auto"/>
                <w:right w:val="none" w:sz="0" w:space="0" w:color="auto"/>
              </w:divBdr>
              <w:divsChild>
                <w:div w:id="689600065">
                  <w:marLeft w:val="0"/>
                  <w:marRight w:val="0"/>
                  <w:marTop w:val="0"/>
                  <w:marBottom w:val="0"/>
                  <w:divBdr>
                    <w:top w:val="none" w:sz="0" w:space="0" w:color="auto"/>
                    <w:left w:val="none" w:sz="0" w:space="0" w:color="auto"/>
                    <w:bottom w:val="none" w:sz="0" w:space="0" w:color="auto"/>
                    <w:right w:val="none" w:sz="0" w:space="0" w:color="auto"/>
                  </w:divBdr>
                </w:div>
              </w:divsChild>
            </w:div>
            <w:div w:id="2038391429">
              <w:marLeft w:val="0"/>
              <w:marRight w:val="0"/>
              <w:marTop w:val="0"/>
              <w:marBottom w:val="0"/>
              <w:divBdr>
                <w:top w:val="none" w:sz="0" w:space="0" w:color="auto"/>
                <w:left w:val="none" w:sz="0" w:space="0" w:color="auto"/>
                <w:bottom w:val="none" w:sz="0" w:space="0" w:color="auto"/>
                <w:right w:val="none" w:sz="0" w:space="0" w:color="auto"/>
              </w:divBdr>
              <w:divsChild>
                <w:div w:id="2089879856">
                  <w:marLeft w:val="0"/>
                  <w:marRight w:val="0"/>
                  <w:marTop w:val="0"/>
                  <w:marBottom w:val="0"/>
                  <w:divBdr>
                    <w:top w:val="none" w:sz="0" w:space="0" w:color="auto"/>
                    <w:left w:val="none" w:sz="0" w:space="0" w:color="auto"/>
                    <w:bottom w:val="none" w:sz="0" w:space="0" w:color="auto"/>
                    <w:right w:val="none" w:sz="0" w:space="0" w:color="auto"/>
                  </w:divBdr>
                </w:div>
              </w:divsChild>
            </w:div>
            <w:div w:id="140462669">
              <w:marLeft w:val="0"/>
              <w:marRight w:val="0"/>
              <w:marTop w:val="0"/>
              <w:marBottom w:val="0"/>
              <w:divBdr>
                <w:top w:val="none" w:sz="0" w:space="0" w:color="auto"/>
                <w:left w:val="none" w:sz="0" w:space="0" w:color="auto"/>
                <w:bottom w:val="none" w:sz="0" w:space="0" w:color="auto"/>
                <w:right w:val="none" w:sz="0" w:space="0" w:color="auto"/>
              </w:divBdr>
              <w:divsChild>
                <w:div w:id="646012861">
                  <w:marLeft w:val="0"/>
                  <w:marRight w:val="0"/>
                  <w:marTop w:val="0"/>
                  <w:marBottom w:val="0"/>
                  <w:divBdr>
                    <w:top w:val="none" w:sz="0" w:space="0" w:color="auto"/>
                    <w:left w:val="none" w:sz="0" w:space="0" w:color="auto"/>
                    <w:bottom w:val="none" w:sz="0" w:space="0" w:color="auto"/>
                    <w:right w:val="none" w:sz="0" w:space="0" w:color="auto"/>
                  </w:divBdr>
                </w:div>
              </w:divsChild>
            </w:div>
            <w:div w:id="1368917454">
              <w:marLeft w:val="0"/>
              <w:marRight w:val="0"/>
              <w:marTop w:val="0"/>
              <w:marBottom w:val="0"/>
              <w:divBdr>
                <w:top w:val="none" w:sz="0" w:space="0" w:color="auto"/>
                <w:left w:val="none" w:sz="0" w:space="0" w:color="auto"/>
                <w:bottom w:val="none" w:sz="0" w:space="0" w:color="auto"/>
                <w:right w:val="none" w:sz="0" w:space="0" w:color="auto"/>
              </w:divBdr>
              <w:divsChild>
                <w:div w:id="134611810">
                  <w:marLeft w:val="0"/>
                  <w:marRight w:val="0"/>
                  <w:marTop w:val="0"/>
                  <w:marBottom w:val="0"/>
                  <w:divBdr>
                    <w:top w:val="none" w:sz="0" w:space="0" w:color="auto"/>
                    <w:left w:val="none" w:sz="0" w:space="0" w:color="auto"/>
                    <w:bottom w:val="none" w:sz="0" w:space="0" w:color="auto"/>
                    <w:right w:val="none" w:sz="0" w:space="0" w:color="auto"/>
                  </w:divBdr>
                </w:div>
              </w:divsChild>
            </w:div>
            <w:div w:id="61606091">
              <w:marLeft w:val="0"/>
              <w:marRight w:val="0"/>
              <w:marTop w:val="0"/>
              <w:marBottom w:val="0"/>
              <w:divBdr>
                <w:top w:val="none" w:sz="0" w:space="0" w:color="auto"/>
                <w:left w:val="none" w:sz="0" w:space="0" w:color="auto"/>
                <w:bottom w:val="none" w:sz="0" w:space="0" w:color="auto"/>
                <w:right w:val="none" w:sz="0" w:space="0" w:color="auto"/>
              </w:divBdr>
              <w:divsChild>
                <w:div w:id="919144665">
                  <w:marLeft w:val="0"/>
                  <w:marRight w:val="0"/>
                  <w:marTop w:val="0"/>
                  <w:marBottom w:val="0"/>
                  <w:divBdr>
                    <w:top w:val="none" w:sz="0" w:space="0" w:color="auto"/>
                    <w:left w:val="none" w:sz="0" w:space="0" w:color="auto"/>
                    <w:bottom w:val="none" w:sz="0" w:space="0" w:color="auto"/>
                    <w:right w:val="none" w:sz="0" w:space="0" w:color="auto"/>
                  </w:divBdr>
                </w:div>
              </w:divsChild>
            </w:div>
            <w:div w:id="675618565">
              <w:marLeft w:val="0"/>
              <w:marRight w:val="0"/>
              <w:marTop w:val="0"/>
              <w:marBottom w:val="0"/>
              <w:divBdr>
                <w:top w:val="none" w:sz="0" w:space="0" w:color="auto"/>
                <w:left w:val="none" w:sz="0" w:space="0" w:color="auto"/>
                <w:bottom w:val="none" w:sz="0" w:space="0" w:color="auto"/>
                <w:right w:val="none" w:sz="0" w:space="0" w:color="auto"/>
              </w:divBdr>
              <w:divsChild>
                <w:div w:id="1700739884">
                  <w:marLeft w:val="0"/>
                  <w:marRight w:val="0"/>
                  <w:marTop w:val="0"/>
                  <w:marBottom w:val="0"/>
                  <w:divBdr>
                    <w:top w:val="none" w:sz="0" w:space="0" w:color="auto"/>
                    <w:left w:val="none" w:sz="0" w:space="0" w:color="auto"/>
                    <w:bottom w:val="none" w:sz="0" w:space="0" w:color="auto"/>
                    <w:right w:val="none" w:sz="0" w:space="0" w:color="auto"/>
                  </w:divBdr>
                </w:div>
              </w:divsChild>
            </w:div>
            <w:div w:id="2130321250">
              <w:marLeft w:val="0"/>
              <w:marRight w:val="0"/>
              <w:marTop w:val="0"/>
              <w:marBottom w:val="0"/>
              <w:divBdr>
                <w:top w:val="none" w:sz="0" w:space="0" w:color="auto"/>
                <w:left w:val="none" w:sz="0" w:space="0" w:color="auto"/>
                <w:bottom w:val="none" w:sz="0" w:space="0" w:color="auto"/>
                <w:right w:val="none" w:sz="0" w:space="0" w:color="auto"/>
              </w:divBdr>
              <w:divsChild>
                <w:div w:id="510142840">
                  <w:marLeft w:val="0"/>
                  <w:marRight w:val="0"/>
                  <w:marTop w:val="0"/>
                  <w:marBottom w:val="0"/>
                  <w:divBdr>
                    <w:top w:val="none" w:sz="0" w:space="0" w:color="auto"/>
                    <w:left w:val="none" w:sz="0" w:space="0" w:color="auto"/>
                    <w:bottom w:val="none" w:sz="0" w:space="0" w:color="auto"/>
                    <w:right w:val="none" w:sz="0" w:space="0" w:color="auto"/>
                  </w:divBdr>
                </w:div>
              </w:divsChild>
            </w:div>
            <w:div w:id="631864626">
              <w:marLeft w:val="0"/>
              <w:marRight w:val="0"/>
              <w:marTop w:val="0"/>
              <w:marBottom w:val="0"/>
              <w:divBdr>
                <w:top w:val="none" w:sz="0" w:space="0" w:color="auto"/>
                <w:left w:val="none" w:sz="0" w:space="0" w:color="auto"/>
                <w:bottom w:val="none" w:sz="0" w:space="0" w:color="auto"/>
                <w:right w:val="none" w:sz="0" w:space="0" w:color="auto"/>
              </w:divBdr>
              <w:divsChild>
                <w:div w:id="1971981908">
                  <w:marLeft w:val="0"/>
                  <w:marRight w:val="0"/>
                  <w:marTop w:val="0"/>
                  <w:marBottom w:val="0"/>
                  <w:divBdr>
                    <w:top w:val="none" w:sz="0" w:space="0" w:color="auto"/>
                    <w:left w:val="none" w:sz="0" w:space="0" w:color="auto"/>
                    <w:bottom w:val="none" w:sz="0" w:space="0" w:color="auto"/>
                    <w:right w:val="none" w:sz="0" w:space="0" w:color="auto"/>
                  </w:divBdr>
                </w:div>
              </w:divsChild>
            </w:div>
            <w:div w:id="160660156">
              <w:marLeft w:val="0"/>
              <w:marRight w:val="0"/>
              <w:marTop w:val="0"/>
              <w:marBottom w:val="0"/>
              <w:divBdr>
                <w:top w:val="none" w:sz="0" w:space="0" w:color="auto"/>
                <w:left w:val="none" w:sz="0" w:space="0" w:color="auto"/>
                <w:bottom w:val="none" w:sz="0" w:space="0" w:color="auto"/>
                <w:right w:val="none" w:sz="0" w:space="0" w:color="auto"/>
              </w:divBdr>
              <w:divsChild>
                <w:div w:id="303393546">
                  <w:marLeft w:val="0"/>
                  <w:marRight w:val="0"/>
                  <w:marTop w:val="0"/>
                  <w:marBottom w:val="0"/>
                  <w:divBdr>
                    <w:top w:val="none" w:sz="0" w:space="0" w:color="auto"/>
                    <w:left w:val="none" w:sz="0" w:space="0" w:color="auto"/>
                    <w:bottom w:val="none" w:sz="0" w:space="0" w:color="auto"/>
                    <w:right w:val="none" w:sz="0" w:space="0" w:color="auto"/>
                  </w:divBdr>
                </w:div>
              </w:divsChild>
            </w:div>
            <w:div w:id="579563031">
              <w:marLeft w:val="0"/>
              <w:marRight w:val="0"/>
              <w:marTop w:val="0"/>
              <w:marBottom w:val="0"/>
              <w:divBdr>
                <w:top w:val="none" w:sz="0" w:space="0" w:color="auto"/>
                <w:left w:val="none" w:sz="0" w:space="0" w:color="auto"/>
                <w:bottom w:val="none" w:sz="0" w:space="0" w:color="auto"/>
                <w:right w:val="none" w:sz="0" w:space="0" w:color="auto"/>
              </w:divBdr>
              <w:divsChild>
                <w:div w:id="921647756">
                  <w:marLeft w:val="0"/>
                  <w:marRight w:val="0"/>
                  <w:marTop w:val="0"/>
                  <w:marBottom w:val="0"/>
                  <w:divBdr>
                    <w:top w:val="none" w:sz="0" w:space="0" w:color="auto"/>
                    <w:left w:val="none" w:sz="0" w:space="0" w:color="auto"/>
                    <w:bottom w:val="none" w:sz="0" w:space="0" w:color="auto"/>
                    <w:right w:val="none" w:sz="0" w:space="0" w:color="auto"/>
                  </w:divBdr>
                </w:div>
              </w:divsChild>
            </w:div>
            <w:div w:id="966351216">
              <w:marLeft w:val="0"/>
              <w:marRight w:val="0"/>
              <w:marTop w:val="0"/>
              <w:marBottom w:val="0"/>
              <w:divBdr>
                <w:top w:val="none" w:sz="0" w:space="0" w:color="auto"/>
                <w:left w:val="none" w:sz="0" w:space="0" w:color="auto"/>
                <w:bottom w:val="none" w:sz="0" w:space="0" w:color="auto"/>
                <w:right w:val="none" w:sz="0" w:space="0" w:color="auto"/>
              </w:divBdr>
              <w:divsChild>
                <w:div w:id="128787837">
                  <w:marLeft w:val="0"/>
                  <w:marRight w:val="0"/>
                  <w:marTop w:val="0"/>
                  <w:marBottom w:val="0"/>
                  <w:divBdr>
                    <w:top w:val="none" w:sz="0" w:space="0" w:color="auto"/>
                    <w:left w:val="none" w:sz="0" w:space="0" w:color="auto"/>
                    <w:bottom w:val="none" w:sz="0" w:space="0" w:color="auto"/>
                    <w:right w:val="none" w:sz="0" w:space="0" w:color="auto"/>
                  </w:divBdr>
                </w:div>
              </w:divsChild>
            </w:div>
            <w:div w:id="1208492646">
              <w:marLeft w:val="0"/>
              <w:marRight w:val="0"/>
              <w:marTop w:val="0"/>
              <w:marBottom w:val="0"/>
              <w:divBdr>
                <w:top w:val="none" w:sz="0" w:space="0" w:color="auto"/>
                <w:left w:val="none" w:sz="0" w:space="0" w:color="auto"/>
                <w:bottom w:val="none" w:sz="0" w:space="0" w:color="auto"/>
                <w:right w:val="none" w:sz="0" w:space="0" w:color="auto"/>
              </w:divBdr>
              <w:divsChild>
                <w:div w:id="980384655">
                  <w:marLeft w:val="0"/>
                  <w:marRight w:val="0"/>
                  <w:marTop w:val="0"/>
                  <w:marBottom w:val="0"/>
                  <w:divBdr>
                    <w:top w:val="none" w:sz="0" w:space="0" w:color="auto"/>
                    <w:left w:val="none" w:sz="0" w:space="0" w:color="auto"/>
                    <w:bottom w:val="none" w:sz="0" w:space="0" w:color="auto"/>
                    <w:right w:val="none" w:sz="0" w:space="0" w:color="auto"/>
                  </w:divBdr>
                </w:div>
              </w:divsChild>
            </w:div>
            <w:div w:id="1099982632">
              <w:marLeft w:val="0"/>
              <w:marRight w:val="0"/>
              <w:marTop w:val="0"/>
              <w:marBottom w:val="0"/>
              <w:divBdr>
                <w:top w:val="none" w:sz="0" w:space="0" w:color="auto"/>
                <w:left w:val="none" w:sz="0" w:space="0" w:color="auto"/>
                <w:bottom w:val="none" w:sz="0" w:space="0" w:color="auto"/>
                <w:right w:val="none" w:sz="0" w:space="0" w:color="auto"/>
              </w:divBdr>
              <w:divsChild>
                <w:div w:id="883756538">
                  <w:marLeft w:val="0"/>
                  <w:marRight w:val="0"/>
                  <w:marTop w:val="0"/>
                  <w:marBottom w:val="0"/>
                  <w:divBdr>
                    <w:top w:val="none" w:sz="0" w:space="0" w:color="auto"/>
                    <w:left w:val="none" w:sz="0" w:space="0" w:color="auto"/>
                    <w:bottom w:val="none" w:sz="0" w:space="0" w:color="auto"/>
                    <w:right w:val="none" w:sz="0" w:space="0" w:color="auto"/>
                  </w:divBdr>
                </w:div>
              </w:divsChild>
            </w:div>
            <w:div w:id="1583874943">
              <w:marLeft w:val="0"/>
              <w:marRight w:val="0"/>
              <w:marTop w:val="0"/>
              <w:marBottom w:val="0"/>
              <w:divBdr>
                <w:top w:val="none" w:sz="0" w:space="0" w:color="auto"/>
                <w:left w:val="none" w:sz="0" w:space="0" w:color="auto"/>
                <w:bottom w:val="none" w:sz="0" w:space="0" w:color="auto"/>
                <w:right w:val="none" w:sz="0" w:space="0" w:color="auto"/>
              </w:divBdr>
              <w:divsChild>
                <w:div w:id="28878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663</TotalTime>
  <Pages>27</Pages>
  <Words>6203</Words>
  <Characters>32815</Characters>
  <Application>Microsoft Office Word</Application>
  <DocSecurity>0</DocSecurity>
  <Lines>937</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Durham-Evans</dc:creator>
  <cp:keywords/>
  <dc:description/>
  <cp:lastModifiedBy>Molly Durham-Evans</cp:lastModifiedBy>
  <cp:revision>32</cp:revision>
  <dcterms:created xsi:type="dcterms:W3CDTF">2018-12-04T13:46:00Z</dcterms:created>
  <dcterms:modified xsi:type="dcterms:W3CDTF">2019-01-22T18:07:00Z</dcterms:modified>
</cp:coreProperties>
</file>