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C636BD" w:rsidRDefault="00C636BD">
      <w:pPr>
        <w:spacing w:line="480" w:lineRule="auto"/>
        <w:jc w:val="center"/>
        <w:rPr>
          <w:rFonts w:asciiTheme="majorBidi" w:hAnsiTheme="majorBidi" w:cstheme="majorBidi"/>
          <w:sz w:val="24"/>
          <w:szCs w:val="24"/>
        </w:rPr>
      </w:pPr>
    </w:p>
    <w:p w:rsidR="00C636BD" w:rsidRDefault="00C636BD">
      <w:pPr>
        <w:spacing w:line="480" w:lineRule="auto"/>
        <w:jc w:val="center"/>
        <w:rPr>
          <w:rFonts w:asciiTheme="majorBidi" w:hAnsiTheme="majorBidi" w:cstheme="majorBidi"/>
          <w:sz w:val="32"/>
          <w:szCs w:val="32"/>
        </w:rPr>
      </w:pPr>
    </w:p>
    <w:p w:rsidR="00C636BD" w:rsidRDefault="00C636BD">
      <w:pPr>
        <w:spacing w:line="480" w:lineRule="auto"/>
        <w:jc w:val="center"/>
        <w:rPr>
          <w:rFonts w:asciiTheme="majorBidi" w:hAnsiTheme="majorBidi" w:cstheme="majorBidi"/>
          <w:sz w:val="32"/>
          <w:szCs w:val="32"/>
        </w:rPr>
      </w:pPr>
    </w:p>
    <w:p w:rsidR="00C636BD" w:rsidRDefault="0055591A">
      <w:pPr>
        <w:spacing w:line="480" w:lineRule="auto"/>
        <w:jc w:val="center"/>
        <w:rPr>
          <w:rFonts w:asciiTheme="majorBidi" w:hAnsiTheme="majorBidi" w:cstheme="majorBidi"/>
          <w:b/>
          <w:bCs/>
          <w:sz w:val="32"/>
          <w:szCs w:val="32"/>
        </w:rPr>
      </w:pPr>
      <w:r>
        <w:rPr>
          <w:rFonts w:asciiTheme="majorBidi" w:hAnsiTheme="majorBidi" w:cstheme="majorBidi"/>
          <w:b/>
          <w:bCs/>
          <w:sz w:val="32"/>
          <w:szCs w:val="32"/>
        </w:rPr>
        <w:t>Effective Teamwork and Communication</w:t>
      </w:r>
    </w:p>
    <w:p w:rsidR="00C636BD" w:rsidRDefault="00C636BD">
      <w:pPr>
        <w:spacing w:line="480" w:lineRule="auto"/>
        <w:jc w:val="center"/>
        <w:rPr>
          <w:rFonts w:asciiTheme="majorBidi" w:hAnsiTheme="majorBidi" w:cstheme="majorBidi"/>
          <w:b/>
          <w:bCs/>
          <w:sz w:val="24"/>
          <w:szCs w:val="24"/>
        </w:rPr>
      </w:pPr>
    </w:p>
    <w:p w:rsidR="00C636BD" w:rsidRDefault="0055591A">
      <w:pPr>
        <w:spacing w:line="480" w:lineRule="auto"/>
        <w:jc w:val="center"/>
        <w:rPr>
          <w:rFonts w:asciiTheme="majorBidi" w:hAnsiTheme="majorBidi" w:cstheme="majorBidi"/>
          <w:b/>
          <w:bCs/>
          <w:sz w:val="24"/>
          <w:szCs w:val="24"/>
        </w:rPr>
      </w:pPr>
      <w:r>
        <w:rPr>
          <w:rFonts w:asciiTheme="majorBidi" w:hAnsiTheme="majorBidi" w:cstheme="majorBidi"/>
          <w:b/>
          <w:bCs/>
          <w:sz w:val="24"/>
          <w:szCs w:val="24"/>
        </w:rPr>
        <w:t xml:space="preserve">Student Name: </w:t>
      </w:r>
      <w:r w:rsidR="00354A24">
        <w:rPr>
          <w:rFonts w:asciiTheme="majorBidi" w:hAnsiTheme="majorBidi" w:cstheme="majorBidi"/>
          <w:b/>
          <w:bCs/>
          <w:sz w:val="24"/>
          <w:szCs w:val="24"/>
        </w:rPr>
        <w:t xml:space="preserve">Ahmad </w:t>
      </w:r>
      <w:proofErr w:type="spellStart"/>
      <w:r w:rsidR="00354A24">
        <w:rPr>
          <w:rFonts w:asciiTheme="majorBidi" w:hAnsiTheme="majorBidi" w:cstheme="majorBidi"/>
          <w:b/>
          <w:bCs/>
          <w:sz w:val="24"/>
          <w:szCs w:val="24"/>
        </w:rPr>
        <w:t>Hussain</w:t>
      </w:r>
      <w:proofErr w:type="spellEnd"/>
    </w:p>
    <w:p w:rsidR="00C636BD" w:rsidRDefault="00354A24">
      <w:pPr>
        <w:spacing w:line="480" w:lineRule="auto"/>
        <w:jc w:val="center"/>
        <w:rPr>
          <w:rFonts w:asciiTheme="majorBidi" w:hAnsiTheme="majorBidi" w:cstheme="majorBidi"/>
          <w:b/>
          <w:bCs/>
          <w:sz w:val="24"/>
          <w:szCs w:val="24"/>
        </w:rPr>
      </w:pPr>
      <w:r>
        <w:rPr>
          <w:rFonts w:asciiTheme="majorBidi" w:hAnsiTheme="majorBidi" w:cstheme="majorBidi"/>
          <w:b/>
          <w:bCs/>
          <w:sz w:val="24"/>
          <w:szCs w:val="24"/>
        </w:rPr>
        <w:t>Student ID: 1919605</w:t>
      </w:r>
    </w:p>
    <w:p w:rsidR="00354A24" w:rsidRDefault="00354A24">
      <w:pPr>
        <w:spacing w:line="480" w:lineRule="auto"/>
        <w:jc w:val="center"/>
        <w:rPr>
          <w:rFonts w:asciiTheme="majorBidi" w:hAnsiTheme="majorBidi" w:cstheme="majorBidi"/>
          <w:b/>
          <w:bCs/>
          <w:sz w:val="24"/>
          <w:szCs w:val="24"/>
        </w:rPr>
      </w:pPr>
      <w:r>
        <w:rPr>
          <w:rFonts w:asciiTheme="majorBidi" w:hAnsiTheme="majorBidi" w:cstheme="majorBidi"/>
          <w:b/>
          <w:bCs/>
          <w:sz w:val="24"/>
          <w:szCs w:val="24"/>
        </w:rPr>
        <w:t>Teacher name: Timothy Hopkins</w:t>
      </w:r>
    </w:p>
    <w:p w:rsidR="00354A24" w:rsidRDefault="00354A24">
      <w:pPr>
        <w:spacing w:line="480" w:lineRule="auto"/>
        <w:jc w:val="center"/>
        <w:rPr>
          <w:rFonts w:asciiTheme="majorBidi" w:hAnsiTheme="majorBidi" w:cstheme="majorBidi"/>
          <w:b/>
          <w:bCs/>
          <w:sz w:val="24"/>
          <w:szCs w:val="24"/>
        </w:rPr>
      </w:pPr>
      <w:r>
        <w:rPr>
          <w:rFonts w:asciiTheme="majorBidi" w:hAnsiTheme="majorBidi" w:cstheme="majorBidi"/>
          <w:b/>
          <w:bCs/>
          <w:sz w:val="24"/>
          <w:szCs w:val="24"/>
        </w:rPr>
        <w:t>Moodle: (BMSW4002)</w:t>
      </w:r>
      <w:bookmarkStart w:id="0" w:name="_GoBack"/>
      <w:bookmarkEnd w:id="0"/>
    </w:p>
    <w:p w:rsidR="00C636BD" w:rsidRDefault="00C636BD" w:rsidP="00354A24">
      <w:pPr>
        <w:spacing w:line="480" w:lineRule="auto"/>
        <w:rPr>
          <w:rFonts w:asciiTheme="majorBidi" w:hAnsiTheme="majorBidi" w:cstheme="majorBidi"/>
          <w:b/>
          <w:bCs/>
          <w:sz w:val="24"/>
          <w:szCs w:val="24"/>
        </w:rPr>
      </w:pPr>
    </w:p>
    <w:p w:rsidR="00C636BD" w:rsidRDefault="00C636BD">
      <w:pPr>
        <w:spacing w:line="480" w:lineRule="auto"/>
        <w:jc w:val="center"/>
        <w:rPr>
          <w:rFonts w:asciiTheme="majorBidi" w:hAnsiTheme="majorBidi" w:cstheme="majorBidi"/>
          <w:b/>
          <w:bCs/>
          <w:sz w:val="24"/>
          <w:szCs w:val="24"/>
        </w:rPr>
      </w:pPr>
    </w:p>
    <w:p w:rsidR="00C636BD" w:rsidRDefault="00C636BD">
      <w:pPr>
        <w:spacing w:line="480" w:lineRule="auto"/>
        <w:jc w:val="center"/>
        <w:rPr>
          <w:rFonts w:asciiTheme="majorBidi" w:hAnsiTheme="majorBidi" w:cstheme="majorBidi"/>
          <w:sz w:val="24"/>
          <w:szCs w:val="24"/>
        </w:rPr>
      </w:pPr>
    </w:p>
    <w:p w:rsidR="00C636BD" w:rsidRDefault="00C636BD">
      <w:pPr>
        <w:spacing w:line="480" w:lineRule="auto"/>
        <w:jc w:val="center"/>
        <w:rPr>
          <w:rFonts w:asciiTheme="majorBidi" w:hAnsiTheme="majorBidi" w:cstheme="majorBidi"/>
          <w:sz w:val="24"/>
          <w:szCs w:val="24"/>
        </w:rPr>
      </w:pPr>
    </w:p>
    <w:p w:rsidR="00C636BD" w:rsidRDefault="00C636BD">
      <w:pPr>
        <w:spacing w:line="480" w:lineRule="auto"/>
        <w:jc w:val="center"/>
        <w:rPr>
          <w:rFonts w:asciiTheme="majorBidi" w:hAnsiTheme="majorBidi" w:cstheme="majorBidi"/>
          <w:sz w:val="24"/>
          <w:szCs w:val="24"/>
        </w:rPr>
      </w:pPr>
    </w:p>
    <w:p w:rsidR="00C636BD" w:rsidRDefault="00C636BD">
      <w:pPr>
        <w:spacing w:line="480" w:lineRule="auto"/>
        <w:jc w:val="center"/>
        <w:rPr>
          <w:rFonts w:asciiTheme="majorBidi" w:hAnsiTheme="majorBidi" w:cstheme="majorBidi"/>
          <w:sz w:val="24"/>
          <w:szCs w:val="24"/>
        </w:rPr>
      </w:pPr>
    </w:p>
    <w:p w:rsidR="00C636BD" w:rsidRDefault="00C636BD">
      <w:pPr>
        <w:spacing w:line="480" w:lineRule="auto"/>
        <w:jc w:val="center"/>
        <w:rPr>
          <w:rFonts w:asciiTheme="majorBidi" w:hAnsiTheme="majorBidi" w:cstheme="majorBidi"/>
          <w:sz w:val="24"/>
          <w:szCs w:val="24"/>
        </w:rPr>
      </w:pPr>
    </w:p>
    <w:p w:rsidR="00C636BD" w:rsidRDefault="00C636BD">
      <w:pPr>
        <w:spacing w:line="480" w:lineRule="auto"/>
        <w:jc w:val="center"/>
        <w:rPr>
          <w:rFonts w:asciiTheme="majorBidi" w:hAnsiTheme="majorBidi" w:cstheme="majorBidi"/>
          <w:sz w:val="24"/>
          <w:szCs w:val="24"/>
        </w:rPr>
      </w:pPr>
    </w:p>
    <w:p w:rsidR="00C636BD" w:rsidRDefault="00C636BD">
      <w:pPr>
        <w:spacing w:line="480" w:lineRule="auto"/>
        <w:jc w:val="center"/>
        <w:rPr>
          <w:rFonts w:asciiTheme="majorBidi" w:hAnsiTheme="majorBidi" w:cstheme="majorBidi"/>
          <w:sz w:val="24"/>
          <w:szCs w:val="24"/>
        </w:rPr>
      </w:pPr>
    </w:p>
    <w:p w:rsidR="00C636BD" w:rsidRDefault="00C636BD">
      <w:pPr>
        <w:spacing w:line="480" w:lineRule="auto"/>
        <w:jc w:val="center"/>
        <w:rPr>
          <w:rFonts w:asciiTheme="majorBidi" w:hAnsiTheme="majorBidi" w:cstheme="majorBidi"/>
          <w:sz w:val="24"/>
          <w:szCs w:val="24"/>
        </w:rPr>
      </w:pPr>
    </w:p>
    <w:p w:rsidR="00C636BD" w:rsidRDefault="00C636BD">
      <w:pPr>
        <w:spacing w:line="480" w:lineRule="auto"/>
        <w:jc w:val="center"/>
        <w:rPr>
          <w:rFonts w:asciiTheme="majorBidi" w:hAnsiTheme="majorBidi" w:cstheme="majorBidi"/>
          <w:sz w:val="24"/>
          <w:szCs w:val="24"/>
        </w:rPr>
      </w:pPr>
    </w:p>
    <w:p w:rsidR="00C636BD" w:rsidRDefault="00C636BD">
      <w:pPr>
        <w:spacing w:line="480" w:lineRule="auto"/>
        <w:jc w:val="center"/>
        <w:rPr>
          <w:rFonts w:asciiTheme="majorBidi" w:hAnsiTheme="majorBidi" w:cstheme="majorBidi"/>
          <w:sz w:val="24"/>
          <w:szCs w:val="24"/>
        </w:rPr>
      </w:pPr>
    </w:p>
    <w:p w:rsidR="00C636BD" w:rsidRDefault="00C636BD">
      <w:pPr>
        <w:spacing w:line="480" w:lineRule="auto"/>
        <w:jc w:val="center"/>
        <w:rPr>
          <w:rFonts w:asciiTheme="majorBidi" w:hAnsiTheme="majorBidi" w:cstheme="majorBidi"/>
          <w:sz w:val="24"/>
          <w:szCs w:val="24"/>
        </w:rPr>
      </w:pPr>
    </w:p>
    <w:sdt>
      <w:sdtPr>
        <w:rPr>
          <w:rFonts w:asciiTheme="majorBidi" w:eastAsiaTheme="minorHAnsi" w:hAnsiTheme="majorBidi" w:cstheme="minorBidi"/>
          <w:color w:val="auto"/>
          <w:sz w:val="24"/>
          <w:szCs w:val="24"/>
        </w:rPr>
        <w:id w:val="-1"/>
        <w:docPartObj>
          <w:docPartGallery w:val="Table of Contents"/>
          <w:docPartUnique/>
        </w:docPartObj>
      </w:sdtPr>
      <w:sdtEndPr>
        <w:rPr>
          <w:b/>
          <w:bCs/>
          <w:noProof/>
        </w:rPr>
      </w:sdtEndPr>
      <w:sdtContent>
        <w:p w:rsidR="00C636BD" w:rsidRDefault="0055591A">
          <w:pPr>
            <w:pStyle w:val="TOCHeading"/>
            <w:rPr>
              <w:rFonts w:asciiTheme="majorBidi" w:hAnsiTheme="majorBidi"/>
              <w:sz w:val="24"/>
              <w:szCs w:val="24"/>
            </w:rPr>
          </w:pPr>
          <w:r>
            <w:rPr>
              <w:rFonts w:asciiTheme="majorBidi" w:hAnsiTheme="majorBidi"/>
              <w:sz w:val="24"/>
              <w:szCs w:val="24"/>
            </w:rPr>
            <w:t>Contents</w:t>
          </w:r>
        </w:p>
        <w:p w:rsidR="00C636BD" w:rsidRDefault="0055591A">
          <w:pPr>
            <w:pStyle w:val="TOC1"/>
            <w:tabs>
              <w:tab w:val="right" w:leader="dot" w:pos="9350"/>
            </w:tabs>
            <w:rPr>
              <w:rFonts w:asciiTheme="majorBidi" w:eastAsiaTheme="minorEastAsia" w:hAnsiTheme="majorBidi" w:cstheme="majorBidi"/>
              <w:noProof/>
              <w:sz w:val="24"/>
              <w:szCs w:val="24"/>
            </w:rPr>
          </w:pPr>
          <w:r>
            <w:rPr>
              <w:rFonts w:asciiTheme="majorBidi" w:hAnsiTheme="majorBidi" w:cstheme="majorBidi"/>
              <w:sz w:val="24"/>
              <w:szCs w:val="24"/>
            </w:rPr>
            <w:fldChar w:fldCharType="begin"/>
          </w:r>
          <w:r>
            <w:rPr>
              <w:rFonts w:asciiTheme="majorBidi" w:hAnsiTheme="majorBidi" w:cstheme="majorBidi"/>
              <w:sz w:val="24"/>
              <w:szCs w:val="24"/>
            </w:rPr>
            <w:instrText xml:space="preserve"> TOC \o "1-3" \h \z \u </w:instrText>
          </w:r>
          <w:r>
            <w:rPr>
              <w:rFonts w:asciiTheme="majorBidi" w:hAnsiTheme="majorBidi" w:cstheme="majorBidi"/>
              <w:sz w:val="24"/>
              <w:szCs w:val="24"/>
            </w:rPr>
            <w:fldChar w:fldCharType="separate"/>
          </w:r>
          <w:hyperlink w:anchor="_Toc49474119" w:history="1">
            <w:r>
              <w:rPr>
                <w:rStyle w:val="Hyperlink"/>
                <w:rFonts w:asciiTheme="majorBidi" w:hAnsiTheme="majorBidi" w:cstheme="majorBidi"/>
                <w:noProof/>
                <w:sz w:val="24"/>
                <w:szCs w:val="24"/>
              </w:rPr>
              <w:t>Introduction</w:t>
            </w:r>
            <w:r>
              <w:rPr>
                <w:rFonts w:asciiTheme="majorBidi" w:hAnsiTheme="majorBidi" w:cstheme="majorBidi"/>
                <w:noProof/>
                <w:webHidden/>
                <w:sz w:val="24"/>
                <w:szCs w:val="24"/>
              </w:rPr>
              <w:tab/>
            </w:r>
            <w:r>
              <w:rPr>
                <w:rFonts w:asciiTheme="majorBidi" w:hAnsiTheme="majorBidi" w:cstheme="majorBidi"/>
                <w:noProof/>
                <w:webHidden/>
                <w:sz w:val="24"/>
                <w:szCs w:val="24"/>
              </w:rPr>
              <w:fldChar w:fldCharType="begin"/>
            </w:r>
            <w:r>
              <w:rPr>
                <w:rFonts w:asciiTheme="majorBidi" w:hAnsiTheme="majorBidi" w:cstheme="majorBidi"/>
                <w:noProof/>
                <w:webHidden/>
                <w:sz w:val="24"/>
                <w:szCs w:val="24"/>
              </w:rPr>
              <w:instrText xml:space="preserve"> PAGEREF _Toc49474119 \h </w:instrText>
            </w:r>
            <w:r>
              <w:rPr>
                <w:rFonts w:asciiTheme="majorBidi" w:hAnsiTheme="majorBidi" w:cstheme="majorBidi"/>
                <w:noProof/>
                <w:webHidden/>
                <w:sz w:val="24"/>
                <w:szCs w:val="24"/>
              </w:rPr>
            </w:r>
            <w:r>
              <w:rPr>
                <w:rFonts w:asciiTheme="majorBidi" w:hAnsiTheme="majorBidi" w:cstheme="majorBidi"/>
                <w:noProof/>
                <w:webHidden/>
                <w:sz w:val="24"/>
                <w:szCs w:val="24"/>
              </w:rPr>
              <w:fldChar w:fldCharType="separate"/>
            </w:r>
            <w:r>
              <w:rPr>
                <w:rFonts w:asciiTheme="majorBidi" w:hAnsiTheme="majorBidi" w:cstheme="majorBidi"/>
                <w:noProof/>
                <w:webHidden/>
                <w:sz w:val="24"/>
                <w:szCs w:val="24"/>
              </w:rPr>
              <w:t>2</w:t>
            </w:r>
            <w:r>
              <w:rPr>
                <w:rFonts w:asciiTheme="majorBidi" w:hAnsiTheme="majorBidi" w:cstheme="majorBidi"/>
                <w:noProof/>
                <w:webHidden/>
                <w:sz w:val="24"/>
                <w:szCs w:val="24"/>
              </w:rPr>
              <w:fldChar w:fldCharType="end"/>
            </w:r>
          </w:hyperlink>
        </w:p>
        <w:p w:rsidR="00C636BD" w:rsidRDefault="0055591A">
          <w:pPr>
            <w:pStyle w:val="TOC1"/>
            <w:tabs>
              <w:tab w:val="right" w:leader="dot" w:pos="9350"/>
            </w:tabs>
            <w:rPr>
              <w:rFonts w:asciiTheme="majorBidi" w:eastAsiaTheme="minorEastAsia" w:hAnsiTheme="majorBidi" w:cstheme="majorBidi"/>
              <w:noProof/>
              <w:sz w:val="24"/>
              <w:szCs w:val="24"/>
            </w:rPr>
          </w:pPr>
          <w:hyperlink w:anchor="_Toc49474120" w:history="1">
            <w:r>
              <w:rPr>
                <w:rStyle w:val="Hyperlink"/>
                <w:rFonts w:asciiTheme="majorBidi" w:hAnsiTheme="majorBidi" w:cstheme="majorBidi"/>
                <w:noProof/>
                <w:sz w:val="24"/>
                <w:szCs w:val="24"/>
              </w:rPr>
              <w:t>Communication in the Workplace</w:t>
            </w:r>
            <w:r>
              <w:rPr>
                <w:rFonts w:asciiTheme="majorBidi" w:hAnsiTheme="majorBidi" w:cstheme="majorBidi"/>
                <w:noProof/>
                <w:webHidden/>
                <w:sz w:val="24"/>
                <w:szCs w:val="24"/>
              </w:rPr>
              <w:tab/>
            </w:r>
            <w:r>
              <w:rPr>
                <w:rFonts w:asciiTheme="majorBidi" w:hAnsiTheme="majorBidi" w:cstheme="majorBidi"/>
                <w:noProof/>
                <w:webHidden/>
                <w:sz w:val="24"/>
                <w:szCs w:val="24"/>
              </w:rPr>
              <w:fldChar w:fldCharType="begin"/>
            </w:r>
            <w:r>
              <w:rPr>
                <w:rFonts w:asciiTheme="majorBidi" w:hAnsiTheme="majorBidi" w:cstheme="majorBidi"/>
                <w:noProof/>
                <w:webHidden/>
                <w:sz w:val="24"/>
                <w:szCs w:val="24"/>
              </w:rPr>
              <w:instrText xml:space="preserve"> PAGEREF _Toc49474120 \h </w:instrText>
            </w:r>
            <w:r>
              <w:rPr>
                <w:rFonts w:asciiTheme="majorBidi" w:hAnsiTheme="majorBidi" w:cstheme="majorBidi"/>
                <w:noProof/>
                <w:webHidden/>
                <w:sz w:val="24"/>
                <w:szCs w:val="24"/>
              </w:rPr>
            </w:r>
            <w:r>
              <w:rPr>
                <w:rFonts w:asciiTheme="majorBidi" w:hAnsiTheme="majorBidi" w:cstheme="majorBidi"/>
                <w:noProof/>
                <w:webHidden/>
                <w:sz w:val="24"/>
                <w:szCs w:val="24"/>
              </w:rPr>
              <w:fldChar w:fldCharType="separate"/>
            </w:r>
            <w:r>
              <w:rPr>
                <w:rFonts w:asciiTheme="majorBidi" w:hAnsiTheme="majorBidi" w:cstheme="majorBidi"/>
                <w:noProof/>
                <w:webHidden/>
                <w:sz w:val="24"/>
                <w:szCs w:val="24"/>
              </w:rPr>
              <w:t>3</w:t>
            </w:r>
            <w:r>
              <w:rPr>
                <w:rFonts w:asciiTheme="majorBidi" w:hAnsiTheme="majorBidi" w:cstheme="majorBidi"/>
                <w:noProof/>
                <w:webHidden/>
                <w:sz w:val="24"/>
                <w:szCs w:val="24"/>
              </w:rPr>
              <w:fldChar w:fldCharType="end"/>
            </w:r>
          </w:hyperlink>
        </w:p>
        <w:p w:rsidR="00C636BD" w:rsidRDefault="0055591A">
          <w:pPr>
            <w:pStyle w:val="TOC2"/>
            <w:tabs>
              <w:tab w:val="right" w:leader="dot" w:pos="9350"/>
            </w:tabs>
            <w:rPr>
              <w:rFonts w:asciiTheme="majorBidi" w:eastAsiaTheme="minorEastAsia" w:hAnsiTheme="majorBidi" w:cstheme="majorBidi"/>
              <w:noProof/>
              <w:sz w:val="24"/>
              <w:szCs w:val="24"/>
            </w:rPr>
          </w:pPr>
          <w:hyperlink w:anchor="_Toc49474121" w:history="1">
            <w:r>
              <w:rPr>
                <w:rStyle w:val="Hyperlink"/>
                <w:rFonts w:asciiTheme="majorBidi" w:hAnsiTheme="majorBidi" w:cstheme="majorBidi"/>
                <w:noProof/>
                <w:sz w:val="24"/>
                <w:szCs w:val="24"/>
              </w:rPr>
              <w:t>Team Building</w:t>
            </w:r>
            <w:r>
              <w:rPr>
                <w:rFonts w:asciiTheme="majorBidi" w:hAnsiTheme="majorBidi" w:cstheme="majorBidi"/>
                <w:noProof/>
                <w:webHidden/>
                <w:sz w:val="24"/>
                <w:szCs w:val="24"/>
              </w:rPr>
              <w:tab/>
            </w:r>
            <w:r>
              <w:rPr>
                <w:rFonts w:asciiTheme="majorBidi" w:hAnsiTheme="majorBidi" w:cstheme="majorBidi"/>
                <w:noProof/>
                <w:webHidden/>
                <w:sz w:val="24"/>
                <w:szCs w:val="24"/>
              </w:rPr>
              <w:fldChar w:fldCharType="begin"/>
            </w:r>
            <w:r>
              <w:rPr>
                <w:rFonts w:asciiTheme="majorBidi" w:hAnsiTheme="majorBidi" w:cstheme="majorBidi"/>
                <w:noProof/>
                <w:webHidden/>
                <w:sz w:val="24"/>
                <w:szCs w:val="24"/>
              </w:rPr>
              <w:instrText xml:space="preserve"> PAGEREF _Toc49474121 \h </w:instrText>
            </w:r>
            <w:r>
              <w:rPr>
                <w:rFonts w:asciiTheme="majorBidi" w:hAnsiTheme="majorBidi" w:cstheme="majorBidi"/>
                <w:noProof/>
                <w:webHidden/>
                <w:sz w:val="24"/>
                <w:szCs w:val="24"/>
              </w:rPr>
            </w:r>
            <w:r>
              <w:rPr>
                <w:rFonts w:asciiTheme="majorBidi" w:hAnsiTheme="majorBidi" w:cstheme="majorBidi"/>
                <w:noProof/>
                <w:webHidden/>
                <w:sz w:val="24"/>
                <w:szCs w:val="24"/>
              </w:rPr>
              <w:fldChar w:fldCharType="separate"/>
            </w:r>
            <w:r>
              <w:rPr>
                <w:rFonts w:asciiTheme="majorBidi" w:hAnsiTheme="majorBidi" w:cstheme="majorBidi"/>
                <w:noProof/>
                <w:webHidden/>
                <w:sz w:val="24"/>
                <w:szCs w:val="24"/>
              </w:rPr>
              <w:t>4</w:t>
            </w:r>
            <w:r>
              <w:rPr>
                <w:rFonts w:asciiTheme="majorBidi" w:hAnsiTheme="majorBidi" w:cstheme="majorBidi"/>
                <w:noProof/>
                <w:webHidden/>
                <w:sz w:val="24"/>
                <w:szCs w:val="24"/>
              </w:rPr>
              <w:fldChar w:fldCharType="end"/>
            </w:r>
          </w:hyperlink>
        </w:p>
        <w:p w:rsidR="00C636BD" w:rsidRDefault="0055591A">
          <w:pPr>
            <w:pStyle w:val="TOC2"/>
            <w:tabs>
              <w:tab w:val="right" w:leader="dot" w:pos="9350"/>
            </w:tabs>
            <w:rPr>
              <w:rFonts w:asciiTheme="majorBidi" w:eastAsiaTheme="minorEastAsia" w:hAnsiTheme="majorBidi" w:cstheme="majorBidi"/>
              <w:noProof/>
              <w:sz w:val="24"/>
              <w:szCs w:val="24"/>
            </w:rPr>
          </w:pPr>
          <w:hyperlink w:anchor="_Toc49474122" w:history="1">
            <w:r>
              <w:rPr>
                <w:rStyle w:val="Hyperlink"/>
                <w:rFonts w:asciiTheme="majorBidi" w:hAnsiTheme="majorBidi" w:cstheme="majorBidi"/>
                <w:noProof/>
                <w:sz w:val="24"/>
                <w:szCs w:val="24"/>
              </w:rPr>
              <w:t>Employee Participati</w:t>
            </w:r>
            <w:r>
              <w:rPr>
                <w:rStyle w:val="Hyperlink"/>
                <w:rFonts w:asciiTheme="majorBidi" w:hAnsiTheme="majorBidi" w:cstheme="majorBidi"/>
                <w:noProof/>
                <w:sz w:val="24"/>
                <w:szCs w:val="24"/>
              </w:rPr>
              <w:t>on</w:t>
            </w:r>
            <w:r>
              <w:rPr>
                <w:rFonts w:asciiTheme="majorBidi" w:hAnsiTheme="majorBidi" w:cstheme="majorBidi"/>
                <w:noProof/>
                <w:webHidden/>
                <w:sz w:val="24"/>
                <w:szCs w:val="24"/>
              </w:rPr>
              <w:tab/>
            </w:r>
            <w:r>
              <w:rPr>
                <w:rFonts w:asciiTheme="majorBidi" w:hAnsiTheme="majorBidi" w:cstheme="majorBidi"/>
                <w:noProof/>
                <w:webHidden/>
                <w:sz w:val="24"/>
                <w:szCs w:val="24"/>
              </w:rPr>
              <w:fldChar w:fldCharType="begin"/>
            </w:r>
            <w:r>
              <w:rPr>
                <w:rFonts w:asciiTheme="majorBidi" w:hAnsiTheme="majorBidi" w:cstheme="majorBidi"/>
                <w:noProof/>
                <w:webHidden/>
                <w:sz w:val="24"/>
                <w:szCs w:val="24"/>
              </w:rPr>
              <w:instrText xml:space="preserve"> PAGEREF _Toc49474122 \h </w:instrText>
            </w:r>
            <w:r>
              <w:rPr>
                <w:rFonts w:asciiTheme="majorBidi" w:hAnsiTheme="majorBidi" w:cstheme="majorBidi"/>
                <w:noProof/>
                <w:webHidden/>
                <w:sz w:val="24"/>
                <w:szCs w:val="24"/>
              </w:rPr>
            </w:r>
            <w:r>
              <w:rPr>
                <w:rFonts w:asciiTheme="majorBidi" w:hAnsiTheme="majorBidi" w:cstheme="majorBidi"/>
                <w:noProof/>
                <w:webHidden/>
                <w:sz w:val="24"/>
                <w:szCs w:val="24"/>
              </w:rPr>
              <w:fldChar w:fldCharType="separate"/>
            </w:r>
            <w:r>
              <w:rPr>
                <w:rFonts w:asciiTheme="majorBidi" w:hAnsiTheme="majorBidi" w:cstheme="majorBidi"/>
                <w:noProof/>
                <w:webHidden/>
                <w:sz w:val="24"/>
                <w:szCs w:val="24"/>
              </w:rPr>
              <w:t>4</w:t>
            </w:r>
            <w:r>
              <w:rPr>
                <w:rFonts w:asciiTheme="majorBidi" w:hAnsiTheme="majorBidi" w:cstheme="majorBidi"/>
                <w:noProof/>
                <w:webHidden/>
                <w:sz w:val="24"/>
                <w:szCs w:val="24"/>
              </w:rPr>
              <w:fldChar w:fldCharType="end"/>
            </w:r>
          </w:hyperlink>
        </w:p>
        <w:p w:rsidR="00C636BD" w:rsidRDefault="0055591A">
          <w:pPr>
            <w:pStyle w:val="TOC2"/>
            <w:tabs>
              <w:tab w:val="right" w:leader="dot" w:pos="9350"/>
            </w:tabs>
            <w:rPr>
              <w:rFonts w:asciiTheme="majorBidi" w:eastAsiaTheme="minorEastAsia" w:hAnsiTheme="majorBidi" w:cstheme="majorBidi"/>
              <w:noProof/>
              <w:sz w:val="24"/>
              <w:szCs w:val="24"/>
            </w:rPr>
          </w:pPr>
          <w:hyperlink w:anchor="_Toc49474123" w:history="1">
            <w:r>
              <w:rPr>
                <w:rStyle w:val="Hyperlink"/>
                <w:rFonts w:asciiTheme="majorBidi" w:hAnsiTheme="majorBidi" w:cstheme="majorBidi"/>
                <w:noProof/>
                <w:sz w:val="24"/>
                <w:szCs w:val="24"/>
              </w:rPr>
              <w:t>Innovation</w:t>
            </w:r>
            <w:r>
              <w:rPr>
                <w:rFonts w:asciiTheme="majorBidi" w:hAnsiTheme="majorBidi" w:cstheme="majorBidi"/>
                <w:noProof/>
                <w:webHidden/>
                <w:sz w:val="24"/>
                <w:szCs w:val="24"/>
              </w:rPr>
              <w:tab/>
            </w:r>
            <w:r>
              <w:rPr>
                <w:rFonts w:asciiTheme="majorBidi" w:hAnsiTheme="majorBidi" w:cstheme="majorBidi"/>
                <w:noProof/>
                <w:webHidden/>
                <w:sz w:val="24"/>
                <w:szCs w:val="24"/>
              </w:rPr>
              <w:fldChar w:fldCharType="begin"/>
            </w:r>
            <w:r>
              <w:rPr>
                <w:rFonts w:asciiTheme="majorBidi" w:hAnsiTheme="majorBidi" w:cstheme="majorBidi"/>
                <w:noProof/>
                <w:webHidden/>
                <w:sz w:val="24"/>
                <w:szCs w:val="24"/>
              </w:rPr>
              <w:instrText xml:space="preserve"> PAGEREF _Toc49474123 \h </w:instrText>
            </w:r>
            <w:r>
              <w:rPr>
                <w:rFonts w:asciiTheme="majorBidi" w:hAnsiTheme="majorBidi" w:cstheme="majorBidi"/>
                <w:noProof/>
                <w:webHidden/>
                <w:sz w:val="24"/>
                <w:szCs w:val="24"/>
              </w:rPr>
            </w:r>
            <w:r>
              <w:rPr>
                <w:rFonts w:asciiTheme="majorBidi" w:hAnsiTheme="majorBidi" w:cstheme="majorBidi"/>
                <w:noProof/>
                <w:webHidden/>
                <w:sz w:val="24"/>
                <w:szCs w:val="24"/>
              </w:rPr>
              <w:fldChar w:fldCharType="separate"/>
            </w:r>
            <w:r>
              <w:rPr>
                <w:rFonts w:asciiTheme="majorBidi" w:hAnsiTheme="majorBidi" w:cstheme="majorBidi"/>
                <w:noProof/>
                <w:webHidden/>
                <w:sz w:val="24"/>
                <w:szCs w:val="24"/>
              </w:rPr>
              <w:t>4</w:t>
            </w:r>
            <w:r>
              <w:rPr>
                <w:rFonts w:asciiTheme="majorBidi" w:hAnsiTheme="majorBidi" w:cstheme="majorBidi"/>
                <w:noProof/>
                <w:webHidden/>
                <w:sz w:val="24"/>
                <w:szCs w:val="24"/>
              </w:rPr>
              <w:fldChar w:fldCharType="end"/>
            </w:r>
          </w:hyperlink>
        </w:p>
        <w:p w:rsidR="00C636BD" w:rsidRDefault="0055591A">
          <w:pPr>
            <w:pStyle w:val="TOC2"/>
            <w:tabs>
              <w:tab w:val="right" w:leader="dot" w:pos="9350"/>
            </w:tabs>
            <w:rPr>
              <w:rFonts w:asciiTheme="majorBidi" w:eastAsiaTheme="minorEastAsia" w:hAnsiTheme="majorBidi" w:cstheme="majorBidi"/>
              <w:noProof/>
              <w:sz w:val="24"/>
              <w:szCs w:val="24"/>
            </w:rPr>
          </w:pPr>
          <w:hyperlink w:anchor="_Toc49474124" w:history="1">
            <w:r>
              <w:rPr>
                <w:rStyle w:val="Hyperlink"/>
                <w:rFonts w:asciiTheme="majorBidi" w:hAnsiTheme="majorBidi" w:cstheme="majorBidi"/>
                <w:noProof/>
                <w:sz w:val="24"/>
                <w:szCs w:val="24"/>
              </w:rPr>
              <w:t>Strong Management</w:t>
            </w:r>
            <w:r>
              <w:rPr>
                <w:rFonts w:asciiTheme="majorBidi" w:hAnsiTheme="majorBidi" w:cstheme="majorBidi"/>
                <w:noProof/>
                <w:webHidden/>
                <w:sz w:val="24"/>
                <w:szCs w:val="24"/>
              </w:rPr>
              <w:tab/>
            </w:r>
            <w:r>
              <w:rPr>
                <w:rFonts w:asciiTheme="majorBidi" w:hAnsiTheme="majorBidi" w:cstheme="majorBidi"/>
                <w:noProof/>
                <w:webHidden/>
                <w:sz w:val="24"/>
                <w:szCs w:val="24"/>
              </w:rPr>
              <w:fldChar w:fldCharType="begin"/>
            </w:r>
            <w:r>
              <w:rPr>
                <w:rFonts w:asciiTheme="majorBidi" w:hAnsiTheme="majorBidi" w:cstheme="majorBidi"/>
                <w:noProof/>
                <w:webHidden/>
                <w:sz w:val="24"/>
                <w:szCs w:val="24"/>
              </w:rPr>
              <w:instrText xml:space="preserve"> PAGEREF _Toc49474124 \h </w:instrText>
            </w:r>
            <w:r>
              <w:rPr>
                <w:rFonts w:asciiTheme="majorBidi" w:hAnsiTheme="majorBidi" w:cstheme="majorBidi"/>
                <w:noProof/>
                <w:webHidden/>
                <w:sz w:val="24"/>
                <w:szCs w:val="24"/>
              </w:rPr>
            </w:r>
            <w:r>
              <w:rPr>
                <w:rFonts w:asciiTheme="majorBidi" w:hAnsiTheme="majorBidi" w:cstheme="majorBidi"/>
                <w:noProof/>
                <w:webHidden/>
                <w:sz w:val="24"/>
                <w:szCs w:val="24"/>
              </w:rPr>
              <w:fldChar w:fldCharType="separate"/>
            </w:r>
            <w:r>
              <w:rPr>
                <w:rFonts w:asciiTheme="majorBidi" w:hAnsiTheme="majorBidi" w:cstheme="majorBidi"/>
                <w:noProof/>
                <w:webHidden/>
                <w:sz w:val="24"/>
                <w:szCs w:val="24"/>
              </w:rPr>
              <w:t>5</w:t>
            </w:r>
            <w:r>
              <w:rPr>
                <w:rFonts w:asciiTheme="majorBidi" w:hAnsiTheme="majorBidi" w:cstheme="majorBidi"/>
                <w:noProof/>
                <w:webHidden/>
                <w:sz w:val="24"/>
                <w:szCs w:val="24"/>
              </w:rPr>
              <w:fldChar w:fldCharType="end"/>
            </w:r>
          </w:hyperlink>
        </w:p>
        <w:p w:rsidR="00C636BD" w:rsidRDefault="0055591A">
          <w:pPr>
            <w:pStyle w:val="TOC1"/>
            <w:tabs>
              <w:tab w:val="right" w:leader="dot" w:pos="9350"/>
            </w:tabs>
            <w:rPr>
              <w:rFonts w:asciiTheme="majorBidi" w:eastAsiaTheme="minorEastAsia" w:hAnsiTheme="majorBidi" w:cstheme="majorBidi"/>
              <w:noProof/>
              <w:sz w:val="24"/>
              <w:szCs w:val="24"/>
            </w:rPr>
          </w:pPr>
          <w:hyperlink w:anchor="_Toc49474125" w:history="1">
            <w:r>
              <w:rPr>
                <w:rStyle w:val="Hyperlink"/>
                <w:rFonts w:asciiTheme="majorBidi" w:hAnsiTheme="majorBidi" w:cstheme="majorBidi"/>
                <w:noProof/>
                <w:sz w:val="24"/>
                <w:szCs w:val="24"/>
              </w:rPr>
              <w:t>Communication-Related Conflicts at Workplace</w:t>
            </w:r>
            <w:r>
              <w:rPr>
                <w:rFonts w:asciiTheme="majorBidi" w:hAnsiTheme="majorBidi" w:cstheme="majorBidi"/>
                <w:noProof/>
                <w:webHidden/>
                <w:sz w:val="24"/>
                <w:szCs w:val="24"/>
              </w:rPr>
              <w:tab/>
            </w:r>
            <w:r>
              <w:rPr>
                <w:rFonts w:asciiTheme="majorBidi" w:hAnsiTheme="majorBidi" w:cstheme="majorBidi"/>
                <w:noProof/>
                <w:webHidden/>
                <w:sz w:val="24"/>
                <w:szCs w:val="24"/>
              </w:rPr>
              <w:fldChar w:fldCharType="begin"/>
            </w:r>
            <w:r>
              <w:rPr>
                <w:rFonts w:asciiTheme="majorBidi" w:hAnsiTheme="majorBidi" w:cstheme="majorBidi"/>
                <w:noProof/>
                <w:webHidden/>
                <w:sz w:val="24"/>
                <w:szCs w:val="24"/>
              </w:rPr>
              <w:instrText xml:space="preserve"> PAGEREF _Toc49474125 \h </w:instrText>
            </w:r>
            <w:r>
              <w:rPr>
                <w:rFonts w:asciiTheme="majorBidi" w:hAnsiTheme="majorBidi" w:cstheme="majorBidi"/>
                <w:noProof/>
                <w:webHidden/>
                <w:sz w:val="24"/>
                <w:szCs w:val="24"/>
              </w:rPr>
            </w:r>
            <w:r>
              <w:rPr>
                <w:rFonts w:asciiTheme="majorBidi" w:hAnsiTheme="majorBidi" w:cstheme="majorBidi"/>
                <w:noProof/>
                <w:webHidden/>
                <w:sz w:val="24"/>
                <w:szCs w:val="24"/>
              </w:rPr>
              <w:fldChar w:fldCharType="separate"/>
            </w:r>
            <w:r>
              <w:rPr>
                <w:rFonts w:asciiTheme="majorBidi" w:hAnsiTheme="majorBidi" w:cstheme="majorBidi"/>
                <w:noProof/>
                <w:webHidden/>
                <w:sz w:val="24"/>
                <w:szCs w:val="24"/>
              </w:rPr>
              <w:t>5</w:t>
            </w:r>
            <w:r>
              <w:rPr>
                <w:rFonts w:asciiTheme="majorBidi" w:hAnsiTheme="majorBidi" w:cstheme="majorBidi"/>
                <w:noProof/>
                <w:webHidden/>
                <w:sz w:val="24"/>
                <w:szCs w:val="24"/>
              </w:rPr>
              <w:fldChar w:fldCharType="end"/>
            </w:r>
          </w:hyperlink>
        </w:p>
        <w:p w:rsidR="00C636BD" w:rsidRDefault="0055591A">
          <w:pPr>
            <w:pStyle w:val="TOC2"/>
            <w:tabs>
              <w:tab w:val="right" w:leader="dot" w:pos="9350"/>
            </w:tabs>
            <w:rPr>
              <w:rFonts w:asciiTheme="majorBidi" w:eastAsiaTheme="minorEastAsia" w:hAnsiTheme="majorBidi" w:cstheme="majorBidi"/>
              <w:noProof/>
              <w:sz w:val="24"/>
              <w:szCs w:val="24"/>
            </w:rPr>
          </w:pPr>
          <w:hyperlink w:anchor="_Toc49474126" w:history="1">
            <w:r>
              <w:rPr>
                <w:rStyle w:val="Hyperlink"/>
                <w:rFonts w:asciiTheme="majorBidi" w:hAnsiTheme="majorBidi" w:cstheme="majorBidi"/>
                <w:noProof/>
                <w:sz w:val="24"/>
                <w:szCs w:val="24"/>
              </w:rPr>
              <w:t>Information Sharing</w:t>
            </w:r>
            <w:r>
              <w:rPr>
                <w:rFonts w:asciiTheme="majorBidi" w:hAnsiTheme="majorBidi" w:cstheme="majorBidi"/>
                <w:noProof/>
                <w:webHidden/>
                <w:sz w:val="24"/>
                <w:szCs w:val="24"/>
              </w:rPr>
              <w:tab/>
            </w:r>
            <w:r>
              <w:rPr>
                <w:rFonts w:asciiTheme="majorBidi" w:hAnsiTheme="majorBidi" w:cstheme="majorBidi"/>
                <w:noProof/>
                <w:webHidden/>
                <w:sz w:val="24"/>
                <w:szCs w:val="24"/>
              </w:rPr>
              <w:fldChar w:fldCharType="begin"/>
            </w:r>
            <w:r>
              <w:rPr>
                <w:rFonts w:asciiTheme="majorBidi" w:hAnsiTheme="majorBidi" w:cstheme="majorBidi"/>
                <w:noProof/>
                <w:webHidden/>
                <w:sz w:val="24"/>
                <w:szCs w:val="24"/>
              </w:rPr>
              <w:instrText xml:space="preserve"> PAGEREF _Toc49474126 \h </w:instrText>
            </w:r>
            <w:r>
              <w:rPr>
                <w:rFonts w:asciiTheme="majorBidi" w:hAnsiTheme="majorBidi" w:cstheme="majorBidi"/>
                <w:noProof/>
                <w:webHidden/>
                <w:sz w:val="24"/>
                <w:szCs w:val="24"/>
              </w:rPr>
            </w:r>
            <w:r>
              <w:rPr>
                <w:rFonts w:asciiTheme="majorBidi" w:hAnsiTheme="majorBidi" w:cstheme="majorBidi"/>
                <w:noProof/>
                <w:webHidden/>
                <w:sz w:val="24"/>
                <w:szCs w:val="24"/>
              </w:rPr>
              <w:fldChar w:fldCharType="separate"/>
            </w:r>
            <w:r>
              <w:rPr>
                <w:rFonts w:asciiTheme="majorBidi" w:hAnsiTheme="majorBidi" w:cstheme="majorBidi"/>
                <w:noProof/>
                <w:webHidden/>
                <w:sz w:val="24"/>
                <w:szCs w:val="24"/>
              </w:rPr>
              <w:t>5</w:t>
            </w:r>
            <w:r>
              <w:rPr>
                <w:rFonts w:asciiTheme="majorBidi" w:hAnsiTheme="majorBidi" w:cstheme="majorBidi"/>
                <w:noProof/>
                <w:webHidden/>
                <w:sz w:val="24"/>
                <w:szCs w:val="24"/>
              </w:rPr>
              <w:fldChar w:fldCharType="end"/>
            </w:r>
          </w:hyperlink>
        </w:p>
        <w:p w:rsidR="00C636BD" w:rsidRDefault="0055591A">
          <w:pPr>
            <w:pStyle w:val="TOC2"/>
            <w:tabs>
              <w:tab w:val="right" w:leader="dot" w:pos="9350"/>
            </w:tabs>
            <w:rPr>
              <w:rFonts w:asciiTheme="majorBidi" w:eastAsiaTheme="minorEastAsia" w:hAnsiTheme="majorBidi" w:cstheme="majorBidi"/>
              <w:noProof/>
              <w:sz w:val="24"/>
              <w:szCs w:val="24"/>
            </w:rPr>
          </w:pPr>
          <w:hyperlink w:anchor="_Toc49474127" w:history="1">
            <w:r>
              <w:rPr>
                <w:rStyle w:val="Hyperlink"/>
                <w:rFonts w:asciiTheme="majorBidi" w:hAnsiTheme="majorBidi" w:cstheme="majorBidi"/>
                <w:noProof/>
                <w:sz w:val="24"/>
                <w:szCs w:val="24"/>
              </w:rPr>
              <w:t>Emphatically L</w:t>
            </w:r>
            <w:r>
              <w:rPr>
                <w:rStyle w:val="Hyperlink"/>
                <w:rFonts w:asciiTheme="majorBidi" w:hAnsiTheme="majorBidi" w:cstheme="majorBidi"/>
                <w:noProof/>
                <w:sz w:val="24"/>
                <w:szCs w:val="24"/>
              </w:rPr>
              <w:t>istening</w:t>
            </w:r>
            <w:r>
              <w:rPr>
                <w:rFonts w:asciiTheme="majorBidi" w:hAnsiTheme="majorBidi" w:cstheme="majorBidi"/>
                <w:noProof/>
                <w:webHidden/>
                <w:sz w:val="24"/>
                <w:szCs w:val="24"/>
              </w:rPr>
              <w:tab/>
            </w:r>
            <w:r>
              <w:rPr>
                <w:rFonts w:asciiTheme="majorBidi" w:hAnsiTheme="majorBidi" w:cstheme="majorBidi"/>
                <w:noProof/>
                <w:webHidden/>
                <w:sz w:val="24"/>
                <w:szCs w:val="24"/>
              </w:rPr>
              <w:fldChar w:fldCharType="begin"/>
            </w:r>
            <w:r>
              <w:rPr>
                <w:rFonts w:asciiTheme="majorBidi" w:hAnsiTheme="majorBidi" w:cstheme="majorBidi"/>
                <w:noProof/>
                <w:webHidden/>
                <w:sz w:val="24"/>
                <w:szCs w:val="24"/>
              </w:rPr>
              <w:instrText xml:space="preserve"> PAGEREF _Toc49474127 \h </w:instrText>
            </w:r>
            <w:r>
              <w:rPr>
                <w:rFonts w:asciiTheme="majorBidi" w:hAnsiTheme="majorBidi" w:cstheme="majorBidi"/>
                <w:noProof/>
                <w:webHidden/>
                <w:sz w:val="24"/>
                <w:szCs w:val="24"/>
              </w:rPr>
            </w:r>
            <w:r>
              <w:rPr>
                <w:rFonts w:asciiTheme="majorBidi" w:hAnsiTheme="majorBidi" w:cstheme="majorBidi"/>
                <w:noProof/>
                <w:webHidden/>
                <w:sz w:val="24"/>
                <w:szCs w:val="24"/>
              </w:rPr>
              <w:fldChar w:fldCharType="separate"/>
            </w:r>
            <w:r>
              <w:rPr>
                <w:rFonts w:asciiTheme="majorBidi" w:hAnsiTheme="majorBidi" w:cstheme="majorBidi"/>
                <w:noProof/>
                <w:webHidden/>
                <w:sz w:val="24"/>
                <w:szCs w:val="24"/>
              </w:rPr>
              <w:t>6</w:t>
            </w:r>
            <w:r>
              <w:rPr>
                <w:rFonts w:asciiTheme="majorBidi" w:hAnsiTheme="majorBidi" w:cstheme="majorBidi"/>
                <w:noProof/>
                <w:webHidden/>
                <w:sz w:val="24"/>
                <w:szCs w:val="24"/>
              </w:rPr>
              <w:fldChar w:fldCharType="end"/>
            </w:r>
          </w:hyperlink>
        </w:p>
        <w:p w:rsidR="00C636BD" w:rsidRDefault="0055591A">
          <w:pPr>
            <w:pStyle w:val="TOC2"/>
            <w:tabs>
              <w:tab w:val="right" w:leader="dot" w:pos="9350"/>
            </w:tabs>
            <w:rPr>
              <w:rFonts w:asciiTheme="majorBidi" w:eastAsiaTheme="minorEastAsia" w:hAnsiTheme="majorBidi" w:cstheme="majorBidi"/>
              <w:noProof/>
              <w:sz w:val="24"/>
              <w:szCs w:val="24"/>
            </w:rPr>
          </w:pPr>
          <w:hyperlink w:anchor="_Toc49474128" w:history="1">
            <w:r>
              <w:rPr>
                <w:rStyle w:val="Hyperlink"/>
                <w:rFonts w:asciiTheme="majorBidi" w:hAnsiTheme="majorBidi" w:cstheme="majorBidi"/>
                <w:noProof/>
                <w:sz w:val="24"/>
                <w:szCs w:val="24"/>
              </w:rPr>
              <w:t>Solving Problems</w:t>
            </w:r>
            <w:r>
              <w:rPr>
                <w:rFonts w:asciiTheme="majorBidi" w:hAnsiTheme="majorBidi" w:cstheme="majorBidi"/>
                <w:noProof/>
                <w:webHidden/>
                <w:sz w:val="24"/>
                <w:szCs w:val="24"/>
              </w:rPr>
              <w:tab/>
            </w:r>
            <w:r>
              <w:rPr>
                <w:rFonts w:asciiTheme="majorBidi" w:hAnsiTheme="majorBidi" w:cstheme="majorBidi"/>
                <w:noProof/>
                <w:webHidden/>
                <w:sz w:val="24"/>
                <w:szCs w:val="24"/>
              </w:rPr>
              <w:fldChar w:fldCharType="begin"/>
            </w:r>
            <w:r>
              <w:rPr>
                <w:rFonts w:asciiTheme="majorBidi" w:hAnsiTheme="majorBidi" w:cstheme="majorBidi"/>
                <w:noProof/>
                <w:webHidden/>
                <w:sz w:val="24"/>
                <w:szCs w:val="24"/>
              </w:rPr>
              <w:instrText xml:space="preserve"> PAGEREF _Toc49474128 \h </w:instrText>
            </w:r>
            <w:r>
              <w:rPr>
                <w:rFonts w:asciiTheme="majorBidi" w:hAnsiTheme="majorBidi" w:cstheme="majorBidi"/>
                <w:noProof/>
                <w:webHidden/>
                <w:sz w:val="24"/>
                <w:szCs w:val="24"/>
              </w:rPr>
            </w:r>
            <w:r>
              <w:rPr>
                <w:rFonts w:asciiTheme="majorBidi" w:hAnsiTheme="majorBidi" w:cstheme="majorBidi"/>
                <w:noProof/>
                <w:webHidden/>
                <w:sz w:val="24"/>
                <w:szCs w:val="24"/>
              </w:rPr>
              <w:fldChar w:fldCharType="separate"/>
            </w:r>
            <w:r>
              <w:rPr>
                <w:rFonts w:asciiTheme="majorBidi" w:hAnsiTheme="majorBidi" w:cstheme="majorBidi"/>
                <w:noProof/>
                <w:webHidden/>
                <w:sz w:val="24"/>
                <w:szCs w:val="24"/>
              </w:rPr>
              <w:t>6</w:t>
            </w:r>
            <w:r>
              <w:rPr>
                <w:rFonts w:asciiTheme="majorBidi" w:hAnsiTheme="majorBidi" w:cstheme="majorBidi"/>
                <w:noProof/>
                <w:webHidden/>
                <w:sz w:val="24"/>
                <w:szCs w:val="24"/>
              </w:rPr>
              <w:fldChar w:fldCharType="end"/>
            </w:r>
          </w:hyperlink>
        </w:p>
        <w:p w:rsidR="00C636BD" w:rsidRDefault="0055591A">
          <w:pPr>
            <w:pStyle w:val="TOC2"/>
            <w:tabs>
              <w:tab w:val="right" w:leader="dot" w:pos="9350"/>
            </w:tabs>
            <w:rPr>
              <w:rFonts w:asciiTheme="majorBidi" w:eastAsiaTheme="minorEastAsia" w:hAnsiTheme="majorBidi" w:cstheme="majorBidi"/>
              <w:noProof/>
              <w:sz w:val="24"/>
              <w:szCs w:val="24"/>
            </w:rPr>
          </w:pPr>
          <w:hyperlink w:anchor="_Toc49474129" w:history="1">
            <w:r>
              <w:rPr>
                <w:rStyle w:val="Hyperlink"/>
                <w:rFonts w:asciiTheme="majorBidi" w:hAnsiTheme="majorBidi" w:cstheme="majorBidi"/>
                <w:noProof/>
                <w:sz w:val="24"/>
                <w:szCs w:val="24"/>
              </w:rPr>
              <w:t>Assertion</w:t>
            </w:r>
            <w:r>
              <w:rPr>
                <w:rFonts w:asciiTheme="majorBidi" w:hAnsiTheme="majorBidi" w:cstheme="majorBidi"/>
                <w:noProof/>
                <w:webHidden/>
                <w:sz w:val="24"/>
                <w:szCs w:val="24"/>
              </w:rPr>
              <w:tab/>
            </w:r>
            <w:r>
              <w:rPr>
                <w:rFonts w:asciiTheme="majorBidi" w:hAnsiTheme="majorBidi" w:cstheme="majorBidi"/>
                <w:noProof/>
                <w:webHidden/>
                <w:sz w:val="24"/>
                <w:szCs w:val="24"/>
              </w:rPr>
              <w:fldChar w:fldCharType="begin"/>
            </w:r>
            <w:r>
              <w:rPr>
                <w:rFonts w:asciiTheme="majorBidi" w:hAnsiTheme="majorBidi" w:cstheme="majorBidi"/>
                <w:noProof/>
                <w:webHidden/>
                <w:sz w:val="24"/>
                <w:szCs w:val="24"/>
              </w:rPr>
              <w:instrText xml:space="preserve"> PAGEREF _Toc49474129 \h </w:instrText>
            </w:r>
            <w:r>
              <w:rPr>
                <w:rFonts w:asciiTheme="majorBidi" w:hAnsiTheme="majorBidi" w:cstheme="majorBidi"/>
                <w:noProof/>
                <w:webHidden/>
                <w:sz w:val="24"/>
                <w:szCs w:val="24"/>
              </w:rPr>
            </w:r>
            <w:r>
              <w:rPr>
                <w:rFonts w:asciiTheme="majorBidi" w:hAnsiTheme="majorBidi" w:cstheme="majorBidi"/>
                <w:noProof/>
                <w:webHidden/>
                <w:sz w:val="24"/>
                <w:szCs w:val="24"/>
              </w:rPr>
              <w:fldChar w:fldCharType="separate"/>
            </w:r>
            <w:r>
              <w:rPr>
                <w:rFonts w:asciiTheme="majorBidi" w:hAnsiTheme="majorBidi" w:cstheme="majorBidi"/>
                <w:noProof/>
                <w:webHidden/>
                <w:sz w:val="24"/>
                <w:szCs w:val="24"/>
              </w:rPr>
              <w:t>6</w:t>
            </w:r>
            <w:r>
              <w:rPr>
                <w:rFonts w:asciiTheme="majorBidi" w:hAnsiTheme="majorBidi" w:cstheme="majorBidi"/>
                <w:noProof/>
                <w:webHidden/>
                <w:sz w:val="24"/>
                <w:szCs w:val="24"/>
              </w:rPr>
              <w:fldChar w:fldCharType="end"/>
            </w:r>
          </w:hyperlink>
        </w:p>
        <w:p w:rsidR="00C636BD" w:rsidRDefault="0055591A">
          <w:pPr>
            <w:pStyle w:val="TOC2"/>
            <w:tabs>
              <w:tab w:val="right" w:leader="dot" w:pos="9350"/>
            </w:tabs>
            <w:rPr>
              <w:rFonts w:asciiTheme="majorBidi" w:eastAsiaTheme="minorEastAsia" w:hAnsiTheme="majorBidi" w:cstheme="majorBidi"/>
              <w:noProof/>
              <w:sz w:val="24"/>
              <w:szCs w:val="24"/>
            </w:rPr>
          </w:pPr>
          <w:hyperlink w:anchor="_Toc49474130" w:history="1">
            <w:r>
              <w:rPr>
                <w:rStyle w:val="Hyperlink"/>
                <w:rFonts w:asciiTheme="majorBidi" w:hAnsiTheme="majorBidi" w:cstheme="majorBidi"/>
                <w:noProof/>
                <w:sz w:val="24"/>
                <w:szCs w:val="24"/>
              </w:rPr>
              <w:t>Resolution of Conflict</w:t>
            </w:r>
            <w:r>
              <w:rPr>
                <w:rFonts w:asciiTheme="majorBidi" w:hAnsiTheme="majorBidi" w:cstheme="majorBidi"/>
                <w:noProof/>
                <w:webHidden/>
                <w:sz w:val="24"/>
                <w:szCs w:val="24"/>
              </w:rPr>
              <w:tab/>
            </w:r>
            <w:r>
              <w:rPr>
                <w:rFonts w:asciiTheme="majorBidi" w:hAnsiTheme="majorBidi" w:cstheme="majorBidi"/>
                <w:noProof/>
                <w:webHidden/>
                <w:sz w:val="24"/>
                <w:szCs w:val="24"/>
              </w:rPr>
              <w:fldChar w:fldCharType="begin"/>
            </w:r>
            <w:r>
              <w:rPr>
                <w:rFonts w:asciiTheme="majorBidi" w:hAnsiTheme="majorBidi" w:cstheme="majorBidi"/>
                <w:noProof/>
                <w:webHidden/>
                <w:sz w:val="24"/>
                <w:szCs w:val="24"/>
              </w:rPr>
              <w:instrText xml:space="preserve"> </w:instrText>
            </w:r>
            <w:r>
              <w:rPr>
                <w:rFonts w:asciiTheme="majorBidi" w:hAnsiTheme="majorBidi" w:cstheme="majorBidi"/>
                <w:noProof/>
                <w:webHidden/>
                <w:sz w:val="24"/>
                <w:szCs w:val="24"/>
              </w:rPr>
              <w:instrText xml:space="preserve">PAGEREF _Toc49474130 \h </w:instrText>
            </w:r>
            <w:r>
              <w:rPr>
                <w:rFonts w:asciiTheme="majorBidi" w:hAnsiTheme="majorBidi" w:cstheme="majorBidi"/>
                <w:noProof/>
                <w:webHidden/>
                <w:sz w:val="24"/>
                <w:szCs w:val="24"/>
              </w:rPr>
            </w:r>
            <w:r>
              <w:rPr>
                <w:rFonts w:asciiTheme="majorBidi" w:hAnsiTheme="majorBidi" w:cstheme="majorBidi"/>
                <w:noProof/>
                <w:webHidden/>
                <w:sz w:val="24"/>
                <w:szCs w:val="24"/>
              </w:rPr>
              <w:fldChar w:fldCharType="separate"/>
            </w:r>
            <w:r>
              <w:rPr>
                <w:rFonts w:asciiTheme="majorBidi" w:hAnsiTheme="majorBidi" w:cstheme="majorBidi"/>
                <w:noProof/>
                <w:webHidden/>
                <w:sz w:val="24"/>
                <w:szCs w:val="24"/>
              </w:rPr>
              <w:t>6</w:t>
            </w:r>
            <w:r>
              <w:rPr>
                <w:rFonts w:asciiTheme="majorBidi" w:hAnsiTheme="majorBidi" w:cstheme="majorBidi"/>
                <w:noProof/>
                <w:webHidden/>
                <w:sz w:val="24"/>
                <w:szCs w:val="24"/>
              </w:rPr>
              <w:fldChar w:fldCharType="end"/>
            </w:r>
          </w:hyperlink>
        </w:p>
        <w:p w:rsidR="00C636BD" w:rsidRDefault="0055591A">
          <w:pPr>
            <w:pStyle w:val="TOC1"/>
            <w:tabs>
              <w:tab w:val="right" w:leader="dot" w:pos="9350"/>
            </w:tabs>
            <w:rPr>
              <w:rFonts w:asciiTheme="majorBidi" w:eastAsiaTheme="minorEastAsia" w:hAnsiTheme="majorBidi" w:cstheme="majorBidi"/>
              <w:noProof/>
              <w:sz w:val="24"/>
              <w:szCs w:val="24"/>
            </w:rPr>
          </w:pPr>
          <w:hyperlink w:anchor="_Toc49474131" w:history="1">
            <w:r>
              <w:rPr>
                <w:rStyle w:val="Hyperlink"/>
                <w:rFonts w:asciiTheme="majorBidi" w:hAnsiTheme="majorBidi" w:cstheme="majorBidi"/>
                <w:noProof/>
                <w:sz w:val="24"/>
                <w:szCs w:val="24"/>
              </w:rPr>
              <w:t>Communication Models</w:t>
            </w:r>
            <w:r>
              <w:rPr>
                <w:rFonts w:asciiTheme="majorBidi" w:hAnsiTheme="majorBidi" w:cstheme="majorBidi"/>
                <w:noProof/>
                <w:webHidden/>
                <w:sz w:val="24"/>
                <w:szCs w:val="24"/>
              </w:rPr>
              <w:tab/>
            </w:r>
            <w:r>
              <w:rPr>
                <w:rFonts w:asciiTheme="majorBidi" w:hAnsiTheme="majorBidi" w:cstheme="majorBidi"/>
                <w:noProof/>
                <w:webHidden/>
                <w:sz w:val="24"/>
                <w:szCs w:val="24"/>
              </w:rPr>
              <w:fldChar w:fldCharType="begin"/>
            </w:r>
            <w:r>
              <w:rPr>
                <w:rFonts w:asciiTheme="majorBidi" w:hAnsiTheme="majorBidi" w:cstheme="majorBidi"/>
                <w:noProof/>
                <w:webHidden/>
                <w:sz w:val="24"/>
                <w:szCs w:val="24"/>
              </w:rPr>
              <w:instrText xml:space="preserve"> PAGEREF _Toc49474131 \h </w:instrText>
            </w:r>
            <w:r>
              <w:rPr>
                <w:rFonts w:asciiTheme="majorBidi" w:hAnsiTheme="majorBidi" w:cstheme="majorBidi"/>
                <w:noProof/>
                <w:webHidden/>
                <w:sz w:val="24"/>
                <w:szCs w:val="24"/>
              </w:rPr>
            </w:r>
            <w:r>
              <w:rPr>
                <w:rFonts w:asciiTheme="majorBidi" w:hAnsiTheme="majorBidi" w:cstheme="majorBidi"/>
                <w:noProof/>
                <w:webHidden/>
                <w:sz w:val="24"/>
                <w:szCs w:val="24"/>
              </w:rPr>
              <w:fldChar w:fldCharType="separate"/>
            </w:r>
            <w:r>
              <w:rPr>
                <w:rFonts w:asciiTheme="majorBidi" w:hAnsiTheme="majorBidi" w:cstheme="majorBidi"/>
                <w:noProof/>
                <w:webHidden/>
                <w:sz w:val="24"/>
                <w:szCs w:val="24"/>
              </w:rPr>
              <w:t>7</w:t>
            </w:r>
            <w:r>
              <w:rPr>
                <w:rFonts w:asciiTheme="majorBidi" w:hAnsiTheme="majorBidi" w:cstheme="majorBidi"/>
                <w:noProof/>
                <w:webHidden/>
                <w:sz w:val="24"/>
                <w:szCs w:val="24"/>
              </w:rPr>
              <w:fldChar w:fldCharType="end"/>
            </w:r>
          </w:hyperlink>
        </w:p>
        <w:p w:rsidR="00C636BD" w:rsidRDefault="0055591A">
          <w:pPr>
            <w:pStyle w:val="TOC2"/>
            <w:tabs>
              <w:tab w:val="right" w:leader="dot" w:pos="9350"/>
            </w:tabs>
            <w:rPr>
              <w:rFonts w:asciiTheme="majorBidi" w:eastAsiaTheme="minorEastAsia" w:hAnsiTheme="majorBidi" w:cstheme="majorBidi"/>
              <w:noProof/>
              <w:sz w:val="24"/>
              <w:szCs w:val="24"/>
            </w:rPr>
          </w:pPr>
          <w:hyperlink w:anchor="_Toc49474132" w:history="1">
            <w:r>
              <w:rPr>
                <w:rStyle w:val="Hyperlink"/>
                <w:rFonts w:asciiTheme="majorBidi" w:hAnsiTheme="majorBidi" w:cstheme="majorBidi"/>
                <w:noProof/>
                <w:sz w:val="24"/>
                <w:szCs w:val="24"/>
              </w:rPr>
              <w:t>Linear Communication Model</w:t>
            </w:r>
            <w:r>
              <w:rPr>
                <w:rFonts w:asciiTheme="majorBidi" w:hAnsiTheme="majorBidi" w:cstheme="majorBidi"/>
                <w:noProof/>
                <w:webHidden/>
                <w:sz w:val="24"/>
                <w:szCs w:val="24"/>
              </w:rPr>
              <w:tab/>
            </w:r>
            <w:r>
              <w:rPr>
                <w:rFonts w:asciiTheme="majorBidi" w:hAnsiTheme="majorBidi" w:cstheme="majorBidi"/>
                <w:noProof/>
                <w:webHidden/>
                <w:sz w:val="24"/>
                <w:szCs w:val="24"/>
              </w:rPr>
              <w:fldChar w:fldCharType="begin"/>
            </w:r>
            <w:r>
              <w:rPr>
                <w:rFonts w:asciiTheme="majorBidi" w:hAnsiTheme="majorBidi" w:cstheme="majorBidi"/>
                <w:noProof/>
                <w:webHidden/>
                <w:sz w:val="24"/>
                <w:szCs w:val="24"/>
              </w:rPr>
              <w:instrText xml:space="preserve"> PAGEREF _Toc49474132 \h </w:instrText>
            </w:r>
            <w:r>
              <w:rPr>
                <w:rFonts w:asciiTheme="majorBidi" w:hAnsiTheme="majorBidi" w:cstheme="majorBidi"/>
                <w:noProof/>
                <w:webHidden/>
                <w:sz w:val="24"/>
                <w:szCs w:val="24"/>
              </w:rPr>
            </w:r>
            <w:r>
              <w:rPr>
                <w:rFonts w:asciiTheme="majorBidi" w:hAnsiTheme="majorBidi" w:cstheme="majorBidi"/>
                <w:noProof/>
                <w:webHidden/>
                <w:sz w:val="24"/>
                <w:szCs w:val="24"/>
              </w:rPr>
              <w:fldChar w:fldCharType="separate"/>
            </w:r>
            <w:r>
              <w:rPr>
                <w:rFonts w:asciiTheme="majorBidi" w:hAnsiTheme="majorBidi" w:cstheme="majorBidi"/>
                <w:noProof/>
                <w:webHidden/>
                <w:sz w:val="24"/>
                <w:szCs w:val="24"/>
              </w:rPr>
              <w:t>7</w:t>
            </w:r>
            <w:r>
              <w:rPr>
                <w:rFonts w:asciiTheme="majorBidi" w:hAnsiTheme="majorBidi" w:cstheme="majorBidi"/>
                <w:noProof/>
                <w:webHidden/>
                <w:sz w:val="24"/>
                <w:szCs w:val="24"/>
              </w:rPr>
              <w:fldChar w:fldCharType="end"/>
            </w:r>
          </w:hyperlink>
        </w:p>
        <w:p w:rsidR="00C636BD" w:rsidRDefault="0055591A">
          <w:pPr>
            <w:pStyle w:val="TOC2"/>
            <w:tabs>
              <w:tab w:val="right" w:leader="dot" w:pos="9350"/>
            </w:tabs>
            <w:rPr>
              <w:rFonts w:asciiTheme="majorBidi" w:eastAsiaTheme="minorEastAsia" w:hAnsiTheme="majorBidi" w:cstheme="majorBidi"/>
              <w:noProof/>
              <w:sz w:val="24"/>
              <w:szCs w:val="24"/>
            </w:rPr>
          </w:pPr>
          <w:hyperlink w:anchor="_Toc49474133" w:history="1">
            <w:r>
              <w:rPr>
                <w:rStyle w:val="Hyperlink"/>
                <w:rFonts w:asciiTheme="majorBidi" w:hAnsiTheme="majorBidi" w:cstheme="majorBidi"/>
                <w:noProof/>
                <w:sz w:val="24"/>
                <w:szCs w:val="24"/>
              </w:rPr>
              <w:t>Interactive Model of Communication</w:t>
            </w:r>
            <w:r>
              <w:rPr>
                <w:rFonts w:asciiTheme="majorBidi" w:hAnsiTheme="majorBidi" w:cstheme="majorBidi"/>
                <w:noProof/>
                <w:webHidden/>
                <w:sz w:val="24"/>
                <w:szCs w:val="24"/>
              </w:rPr>
              <w:tab/>
            </w:r>
            <w:r>
              <w:rPr>
                <w:rFonts w:asciiTheme="majorBidi" w:hAnsiTheme="majorBidi" w:cstheme="majorBidi"/>
                <w:noProof/>
                <w:webHidden/>
                <w:sz w:val="24"/>
                <w:szCs w:val="24"/>
              </w:rPr>
              <w:fldChar w:fldCharType="begin"/>
            </w:r>
            <w:r>
              <w:rPr>
                <w:rFonts w:asciiTheme="majorBidi" w:hAnsiTheme="majorBidi" w:cstheme="majorBidi"/>
                <w:noProof/>
                <w:webHidden/>
                <w:sz w:val="24"/>
                <w:szCs w:val="24"/>
              </w:rPr>
              <w:instrText xml:space="preserve"> PAGEREF _Toc49474133 \h </w:instrText>
            </w:r>
            <w:r>
              <w:rPr>
                <w:rFonts w:asciiTheme="majorBidi" w:hAnsiTheme="majorBidi" w:cstheme="majorBidi"/>
                <w:noProof/>
                <w:webHidden/>
                <w:sz w:val="24"/>
                <w:szCs w:val="24"/>
              </w:rPr>
            </w:r>
            <w:r>
              <w:rPr>
                <w:rFonts w:asciiTheme="majorBidi" w:hAnsiTheme="majorBidi" w:cstheme="majorBidi"/>
                <w:noProof/>
                <w:webHidden/>
                <w:sz w:val="24"/>
                <w:szCs w:val="24"/>
              </w:rPr>
              <w:fldChar w:fldCharType="separate"/>
            </w:r>
            <w:r>
              <w:rPr>
                <w:rFonts w:asciiTheme="majorBidi" w:hAnsiTheme="majorBidi" w:cstheme="majorBidi"/>
                <w:noProof/>
                <w:webHidden/>
                <w:sz w:val="24"/>
                <w:szCs w:val="24"/>
              </w:rPr>
              <w:t>7</w:t>
            </w:r>
            <w:r>
              <w:rPr>
                <w:rFonts w:asciiTheme="majorBidi" w:hAnsiTheme="majorBidi" w:cstheme="majorBidi"/>
                <w:noProof/>
                <w:webHidden/>
                <w:sz w:val="24"/>
                <w:szCs w:val="24"/>
              </w:rPr>
              <w:fldChar w:fldCharType="end"/>
            </w:r>
          </w:hyperlink>
        </w:p>
        <w:p w:rsidR="00C636BD" w:rsidRDefault="0055591A">
          <w:pPr>
            <w:pStyle w:val="TOC2"/>
            <w:tabs>
              <w:tab w:val="right" w:leader="dot" w:pos="9350"/>
            </w:tabs>
            <w:rPr>
              <w:rFonts w:asciiTheme="majorBidi" w:eastAsiaTheme="minorEastAsia" w:hAnsiTheme="majorBidi" w:cstheme="majorBidi"/>
              <w:noProof/>
              <w:sz w:val="24"/>
              <w:szCs w:val="24"/>
            </w:rPr>
          </w:pPr>
          <w:hyperlink w:anchor="_Toc49474134" w:history="1">
            <w:r>
              <w:rPr>
                <w:rStyle w:val="Hyperlink"/>
                <w:rFonts w:asciiTheme="majorBidi" w:hAnsiTheme="majorBidi" w:cstheme="majorBidi"/>
                <w:noProof/>
                <w:sz w:val="24"/>
                <w:szCs w:val="24"/>
              </w:rPr>
              <w:t>Transactional Model of Communication</w:t>
            </w:r>
            <w:r>
              <w:rPr>
                <w:rFonts w:asciiTheme="majorBidi" w:hAnsiTheme="majorBidi" w:cstheme="majorBidi"/>
                <w:noProof/>
                <w:webHidden/>
                <w:sz w:val="24"/>
                <w:szCs w:val="24"/>
              </w:rPr>
              <w:tab/>
            </w:r>
            <w:r>
              <w:rPr>
                <w:rFonts w:asciiTheme="majorBidi" w:hAnsiTheme="majorBidi" w:cstheme="majorBidi"/>
                <w:noProof/>
                <w:webHidden/>
                <w:sz w:val="24"/>
                <w:szCs w:val="24"/>
              </w:rPr>
              <w:fldChar w:fldCharType="begin"/>
            </w:r>
            <w:r>
              <w:rPr>
                <w:rFonts w:asciiTheme="majorBidi" w:hAnsiTheme="majorBidi" w:cstheme="majorBidi"/>
                <w:noProof/>
                <w:webHidden/>
                <w:sz w:val="24"/>
                <w:szCs w:val="24"/>
              </w:rPr>
              <w:instrText xml:space="preserve"> PAGEREF _Toc49474134 \h </w:instrText>
            </w:r>
            <w:r>
              <w:rPr>
                <w:rFonts w:asciiTheme="majorBidi" w:hAnsiTheme="majorBidi" w:cstheme="majorBidi"/>
                <w:noProof/>
                <w:webHidden/>
                <w:sz w:val="24"/>
                <w:szCs w:val="24"/>
              </w:rPr>
            </w:r>
            <w:r>
              <w:rPr>
                <w:rFonts w:asciiTheme="majorBidi" w:hAnsiTheme="majorBidi" w:cstheme="majorBidi"/>
                <w:noProof/>
                <w:webHidden/>
                <w:sz w:val="24"/>
                <w:szCs w:val="24"/>
              </w:rPr>
              <w:fldChar w:fldCharType="separate"/>
            </w:r>
            <w:r>
              <w:rPr>
                <w:rFonts w:asciiTheme="majorBidi" w:hAnsiTheme="majorBidi" w:cstheme="majorBidi"/>
                <w:noProof/>
                <w:webHidden/>
                <w:sz w:val="24"/>
                <w:szCs w:val="24"/>
              </w:rPr>
              <w:t>7</w:t>
            </w:r>
            <w:r>
              <w:rPr>
                <w:rFonts w:asciiTheme="majorBidi" w:hAnsiTheme="majorBidi" w:cstheme="majorBidi"/>
                <w:noProof/>
                <w:webHidden/>
                <w:sz w:val="24"/>
                <w:szCs w:val="24"/>
              </w:rPr>
              <w:fldChar w:fldCharType="end"/>
            </w:r>
          </w:hyperlink>
        </w:p>
        <w:p w:rsidR="00C636BD" w:rsidRDefault="0055591A">
          <w:pPr>
            <w:pStyle w:val="TOC1"/>
            <w:tabs>
              <w:tab w:val="right" w:leader="dot" w:pos="9350"/>
            </w:tabs>
            <w:rPr>
              <w:rFonts w:asciiTheme="majorBidi" w:eastAsiaTheme="minorEastAsia" w:hAnsiTheme="majorBidi" w:cstheme="majorBidi"/>
              <w:noProof/>
              <w:sz w:val="24"/>
              <w:szCs w:val="24"/>
            </w:rPr>
          </w:pPr>
          <w:hyperlink w:anchor="_Toc49474135" w:history="1">
            <w:r>
              <w:rPr>
                <w:rStyle w:val="Hyperlink"/>
                <w:rFonts w:asciiTheme="majorBidi" w:hAnsiTheme="majorBidi" w:cstheme="majorBidi"/>
                <w:noProof/>
                <w:sz w:val="24"/>
                <w:szCs w:val="24"/>
              </w:rPr>
              <w:t>Interpersonal Communicat</w:t>
            </w:r>
            <w:r>
              <w:rPr>
                <w:rStyle w:val="Hyperlink"/>
                <w:rFonts w:asciiTheme="majorBidi" w:hAnsiTheme="majorBidi" w:cstheme="majorBidi"/>
                <w:noProof/>
                <w:sz w:val="24"/>
                <w:szCs w:val="24"/>
              </w:rPr>
              <w:t>ion</w:t>
            </w:r>
            <w:r>
              <w:rPr>
                <w:rFonts w:asciiTheme="majorBidi" w:hAnsiTheme="majorBidi" w:cstheme="majorBidi"/>
                <w:noProof/>
                <w:webHidden/>
                <w:sz w:val="24"/>
                <w:szCs w:val="24"/>
              </w:rPr>
              <w:tab/>
            </w:r>
            <w:r>
              <w:rPr>
                <w:rFonts w:asciiTheme="majorBidi" w:hAnsiTheme="majorBidi" w:cstheme="majorBidi"/>
                <w:noProof/>
                <w:webHidden/>
                <w:sz w:val="24"/>
                <w:szCs w:val="24"/>
              </w:rPr>
              <w:fldChar w:fldCharType="begin"/>
            </w:r>
            <w:r>
              <w:rPr>
                <w:rFonts w:asciiTheme="majorBidi" w:hAnsiTheme="majorBidi" w:cstheme="majorBidi"/>
                <w:noProof/>
                <w:webHidden/>
                <w:sz w:val="24"/>
                <w:szCs w:val="24"/>
              </w:rPr>
              <w:instrText xml:space="preserve"> PAGEREF _Toc49474135 \h </w:instrText>
            </w:r>
            <w:r>
              <w:rPr>
                <w:rFonts w:asciiTheme="majorBidi" w:hAnsiTheme="majorBidi" w:cstheme="majorBidi"/>
                <w:noProof/>
                <w:webHidden/>
                <w:sz w:val="24"/>
                <w:szCs w:val="24"/>
              </w:rPr>
            </w:r>
            <w:r>
              <w:rPr>
                <w:rFonts w:asciiTheme="majorBidi" w:hAnsiTheme="majorBidi" w:cstheme="majorBidi"/>
                <w:noProof/>
                <w:webHidden/>
                <w:sz w:val="24"/>
                <w:szCs w:val="24"/>
              </w:rPr>
              <w:fldChar w:fldCharType="separate"/>
            </w:r>
            <w:r>
              <w:rPr>
                <w:rFonts w:asciiTheme="majorBidi" w:hAnsiTheme="majorBidi" w:cstheme="majorBidi"/>
                <w:noProof/>
                <w:webHidden/>
                <w:sz w:val="24"/>
                <w:szCs w:val="24"/>
              </w:rPr>
              <w:t>8</w:t>
            </w:r>
            <w:r>
              <w:rPr>
                <w:rFonts w:asciiTheme="majorBidi" w:hAnsiTheme="majorBidi" w:cstheme="majorBidi"/>
                <w:noProof/>
                <w:webHidden/>
                <w:sz w:val="24"/>
                <w:szCs w:val="24"/>
              </w:rPr>
              <w:fldChar w:fldCharType="end"/>
            </w:r>
          </w:hyperlink>
        </w:p>
        <w:p w:rsidR="00C636BD" w:rsidRDefault="0055591A">
          <w:pPr>
            <w:pStyle w:val="TOC1"/>
            <w:tabs>
              <w:tab w:val="right" w:leader="dot" w:pos="9350"/>
            </w:tabs>
            <w:rPr>
              <w:rFonts w:asciiTheme="majorBidi" w:eastAsiaTheme="minorEastAsia" w:hAnsiTheme="majorBidi" w:cstheme="majorBidi"/>
              <w:noProof/>
              <w:sz w:val="24"/>
              <w:szCs w:val="24"/>
            </w:rPr>
          </w:pPr>
          <w:hyperlink w:anchor="_Toc49474136" w:history="1">
            <w:r>
              <w:rPr>
                <w:rStyle w:val="Hyperlink"/>
                <w:rFonts w:asciiTheme="majorBidi" w:hAnsiTheme="majorBidi" w:cstheme="majorBidi"/>
                <w:noProof/>
                <w:sz w:val="24"/>
                <w:szCs w:val="24"/>
              </w:rPr>
              <w:t>Communication Formats</w:t>
            </w:r>
            <w:r>
              <w:rPr>
                <w:rFonts w:asciiTheme="majorBidi" w:hAnsiTheme="majorBidi" w:cstheme="majorBidi"/>
                <w:noProof/>
                <w:webHidden/>
                <w:sz w:val="24"/>
                <w:szCs w:val="24"/>
              </w:rPr>
              <w:tab/>
            </w:r>
            <w:r>
              <w:rPr>
                <w:rFonts w:asciiTheme="majorBidi" w:hAnsiTheme="majorBidi" w:cstheme="majorBidi"/>
                <w:noProof/>
                <w:webHidden/>
                <w:sz w:val="24"/>
                <w:szCs w:val="24"/>
              </w:rPr>
              <w:fldChar w:fldCharType="begin"/>
            </w:r>
            <w:r>
              <w:rPr>
                <w:rFonts w:asciiTheme="majorBidi" w:hAnsiTheme="majorBidi" w:cstheme="majorBidi"/>
                <w:noProof/>
                <w:webHidden/>
                <w:sz w:val="24"/>
                <w:szCs w:val="24"/>
              </w:rPr>
              <w:instrText xml:space="preserve"> PAGEREF _Toc49474136 \h </w:instrText>
            </w:r>
            <w:r>
              <w:rPr>
                <w:rFonts w:asciiTheme="majorBidi" w:hAnsiTheme="majorBidi" w:cstheme="majorBidi"/>
                <w:noProof/>
                <w:webHidden/>
                <w:sz w:val="24"/>
                <w:szCs w:val="24"/>
              </w:rPr>
            </w:r>
            <w:r>
              <w:rPr>
                <w:rFonts w:asciiTheme="majorBidi" w:hAnsiTheme="majorBidi" w:cstheme="majorBidi"/>
                <w:noProof/>
                <w:webHidden/>
                <w:sz w:val="24"/>
                <w:szCs w:val="24"/>
              </w:rPr>
              <w:fldChar w:fldCharType="separate"/>
            </w:r>
            <w:r>
              <w:rPr>
                <w:rFonts w:asciiTheme="majorBidi" w:hAnsiTheme="majorBidi" w:cstheme="majorBidi"/>
                <w:noProof/>
                <w:webHidden/>
                <w:sz w:val="24"/>
                <w:szCs w:val="24"/>
              </w:rPr>
              <w:t>8</w:t>
            </w:r>
            <w:r>
              <w:rPr>
                <w:rFonts w:asciiTheme="majorBidi" w:hAnsiTheme="majorBidi" w:cstheme="majorBidi"/>
                <w:noProof/>
                <w:webHidden/>
                <w:sz w:val="24"/>
                <w:szCs w:val="24"/>
              </w:rPr>
              <w:fldChar w:fldCharType="end"/>
            </w:r>
          </w:hyperlink>
        </w:p>
        <w:p w:rsidR="00C636BD" w:rsidRDefault="0055591A">
          <w:pPr>
            <w:pStyle w:val="TOC1"/>
            <w:tabs>
              <w:tab w:val="right" w:leader="dot" w:pos="9350"/>
            </w:tabs>
            <w:rPr>
              <w:rFonts w:asciiTheme="majorBidi" w:eastAsiaTheme="minorEastAsia" w:hAnsiTheme="majorBidi" w:cstheme="majorBidi"/>
              <w:noProof/>
              <w:sz w:val="24"/>
              <w:szCs w:val="24"/>
            </w:rPr>
          </w:pPr>
          <w:hyperlink w:anchor="_Toc49474137" w:history="1">
            <w:r>
              <w:rPr>
                <w:rStyle w:val="Hyperlink"/>
                <w:rFonts w:asciiTheme="majorBidi" w:hAnsiTheme="majorBidi" w:cstheme="majorBidi"/>
                <w:noProof/>
                <w:sz w:val="24"/>
                <w:szCs w:val="24"/>
              </w:rPr>
              <w:t>Conclusion</w:t>
            </w:r>
            <w:r>
              <w:rPr>
                <w:rFonts w:asciiTheme="majorBidi" w:hAnsiTheme="majorBidi" w:cstheme="majorBidi"/>
                <w:noProof/>
                <w:webHidden/>
                <w:sz w:val="24"/>
                <w:szCs w:val="24"/>
              </w:rPr>
              <w:tab/>
            </w:r>
            <w:r>
              <w:rPr>
                <w:rFonts w:asciiTheme="majorBidi" w:hAnsiTheme="majorBidi" w:cstheme="majorBidi"/>
                <w:noProof/>
                <w:webHidden/>
                <w:sz w:val="24"/>
                <w:szCs w:val="24"/>
              </w:rPr>
              <w:fldChar w:fldCharType="begin"/>
            </w:r>
            <w:r>
              <w:rPr>
                <w:rFonts w:asciiTheme="majorBidi" w:hAnsiTheme="majorBidi" w:cstheme="majorBidi"/>
                <w:noProof/>
                <w:webHidden/>
                <w:sz w:val="24"/>
                <w:szCs w:val="24"/>
              </w:rPr>
              <w:instrText xml:space="preserve"> PAGEREF _Toc49474137 \h </w:instrText>
            </w:r>
            <w:r>
              <w:rPr>
                <w:rFonts w:asciiTheme="majorBidi" w:hAnsiTheme="majorBidi" w:cstheme="majorBidi"/>
                <w:noProof/>
                <w:webHidden/>
                <w:sz w:val="24"/>
                <w:szCs w:val="24"/>
              </w:rPr>
            </w:r>
            <w:r>
              <w:rPr>
                <w:rFonts w:asciiTheme="majorBidi" w:hAnsiTheme="majorBidi" w:cstheme="majorBidi"/>
                <w:noProof/>
                <w:webHidden/>
                <w:sz w:val="24"/>
                <w:szCs w:val="24"/>
              </w:rPr>
              <w:fldChar w:fldCharType="separate"/>
            </w:r>
            <w:r>
              <w:rPr>
                <w:rFonts w:asciiTheme="majorBidi" w:hAnsiTheme="majorBidi" w:cstheme="majorBidi"/>
                <w:noProof/>
                <w:webHidden/>
                <w:sz w:val="24"/>
                <w:szCs w:val="24"/>
              </w:rPr>
              <w:t>9</w:t>
            </w:r>
            <w:r>
              <w:rPr>
                <w:rFonts w:asciiTheme="majorBidi" w:hAnsiTheme="majorBidi" w:cstheme="majorBidi"/>
                <w:noProof/>
                <w:webHidden/>
                <w:sz w:val="24"/>
                <w:szCs w:val="24"/>
              </w:rPr>
              <w:fldChar w:fldCharType="end"/>
            </w:r>
          </w:hyperlink>
        </w:p>
        <w:p w:rsidR="00C636BD" w:rsidRDefault="0055591A">
          <w:pPr>
            <w:pStyle w:val="TOC1"/>
            <w:tabs>
              <w:tab w:val="right" w:leader="dot" w:pos="9350"/>
            </w:tabs>
            <w:rPr>
              <w:rFonts w:asciiTheme="majorBidi" w:eastAsiaTheme="minorEastAsia" w:hAnsiTheme="majorBidi" w:cstheme="majorBidi"/>
              <w:noProof/>
              <w:sz w:val="24"/>
              <w:szCs w:val="24"/>
            </w:rPr>
          </w:pPr>
          <w:hyperlink w:anchor="_Toc49474138" w:history="1">
            <w:r>
              <w:rPr>
                <w:rStyle w:val="Hyperlink"/>
                <w:rFonts w:asciiTheme="majorBidi" w:hAnsiTheme="majorBidi" w:cstheme="majorBidi"/>
                <w:noProof/>
                <w:sz w:val="24"/>
                <w:szCs w:val="24"/>
              </w:rPr>
              <w:t>References</w:t>
            </w:r>
            <w:r>
              <w:rPr>
                <w:rFonts w:asciiTheme="majorBidi" w:hAnsiTheme="majorBidi" w:cstheme="majorBidi"/>
                <w:noProof/>
                <w:webHidden/>
                <w:sz w:val="24"/>
                <w:szCs w:val="24"/>
              </w:rPr>
              <w:tab/>
            </w:r>
            <w:r>
              <w:rPr>
                <w:rFonts w:asciiTheme="majorBidi" w:hAnsiTheme="majorBidi" w:cstheme="majorBidi"/>
                <w:noProof/>
                <w:webHidden/>
                <w:sz w:val="24"/>
                <w:szCs w:val="24"/>
              </w:rPr>
              <w:fldChar w:fldCharType="begin"/>
            </w:r>
            <w:r>
              <w:rPr>
                <w:rFonts w:asciiTheme="majorBidi" w:hAnsiTheme="majorBidi" w:cstheme="majorBidi"/>
                <w:noProof/>
                <w:webHidden/>
                <w:sz w:val="24"/>
                <w:szCs w:val="24"/>
              </w:rPr>
              <w:instrText xml:space="preserve"> PAGEREF _Toc</w:instrText>
            </w:r>
            <w:r>
              <w:rPr>
                <w:rFonts w:asciiTheme="majorBidi" w:hAnsiTheme="majorBidi" w:cstheme="majorBidi"/>
                <w:noProof/>
                <w:webHidden/>
                <w:sz w:val="24"/>
                <w:szCs w:val="24"/>
              </w:rPr>
              <w:instrText xml:space="preserve">49474138 \h </w:instrText>
            </w:r>
            <w:r>
              <w:rPr>
                <w:rFonts w:asciiTheme="majorBidi" w:hAnsiTheme="majorBidi" w:cstheme="majorBidi"/>
                <w:noProof/>
                <w:webHidden/>
                <w:sz w:val="24"/>
                <w:szCs w:val="24"/>
              </w:rPr>
            </w:r>
            <w:r>
              <w:rPr>
                <w:rFonts w:asciiTheme="majorBidi" w:hAnsiTheme="majorBidi" w:cstheme="majorBidi"/>
                <w:noProof/>
                <w:webHidden/>
                <w:sz w:val="24"/>
                <w:szCs w:val="24"/>
              </w:rPr>
              <w:fldChar w:fldCharType="separate"/>
            </w:r>
            <w:r>
              <w:rPr>
                <w:rFonts w:asciiTheme="majorBidi" w:hAnsiTheme="majorBidi" w:cstheme="majorBidi"/>
                <w:noProof/>
                <w:webHidden/>
                <w:sz w:val="24"/>
                <w:szCs w:val="24"/>
              </w:rPr>
              <w:t>10</w:t>
            </w:r>
            <w:r>
              <w:rPr>
                <w:rFonts w:asciiTheme="majorBidi" w:hAnsiTheme="majorBidi" w:cstheme="majorBidi"/>
                <w:noProof/>
                <w:webHidden/>
                <w:sz w:val="24"/>
                <w:szCs w:val="24"/>
              </w:rPr>
              <w:fldChar w:fldCharType="end"/>
            </w:r>
          </w:hyperlink>
        </w:p>
        <w:p w:rsidR="00C636BD" w:rsidRDefault="0055591A">
          <w:pPr>
            <w:rPr>
              <w:rFonts w:asciiTheme="majorBidi" w:hAnsiTheme="majorBidi" w:cstheme="majorBidi"/>
              <w:sz w:val="24"/>
              <w:szCs w:val="24"/>
            </w:rPr>
          </w:pPr>
          <w:r>
            <w:rPr>
              <w:rFonts w:asciiTheme="majorBidi" w:hAnsiTheme="majorBidi" w:cstheme="majorBidi"/>
              <w:b/>
              <w:bCs/>
              <w:noProof/>
              <w:sz w:val="24"/>
              <w:szCs w:val="24"/>
            </w:rPr>
            <w:fldChar w:fldCharType="end"/>
          </w:r>
        </w:p>
      </w:sdtContent>
    </w:sdt>
    <w:p w:rsidR="00C636BD" w:rsidRDefault="00C636BD">
      <w:pPr>
        <w:spacing w:line="480" w:lineRule="auto"/>
        <w:jc w:val="center"/>
        <w:rPr>
          <w:rFonts w:asciiTheme="majorBidi" w:hAnsiTheme="majorBidi" w:cstheme="majorBidi"/>
          <w:sz w:val="24"/>
          <w:szCs w:val="24"/>
        </w:rPr>
      </w:pPr>
    </w:p>
    <w:p w:rsidR="00C636BD" w:rsidRDefault="00C636BD">
      <w:pPr>
        <w:spacing w:line="480" w:lineRule="auto"/>
        <w:jc w:val="center"/>
        <w:rPr>
          <w:rFonts w:asciiTheme="majorBidi" w:hAnsiTheme="majorBidi" w:cstheme="majorBidi"/>
          <w:sz w:val="24"/>
          <w:szCs w:val="24"/>
        </w:rPr>
      </w:pPr>
    </w:p>
    <w:p w:rsidR="00C636BD" w:rsidRDefault="00C636BD">
      <w:pPr>
        <w:spacing w:line="480" w:lineRule="auto"/>
        <w:jc w:val="center"/>
        <w:rPr>
          <w:rFonts w:asciiTheme="majorBidi" w:hAnsiTheme="majorBidi" w:cstheme="majorBidi"/>
          <w:sz w:val="24"/>
          <w:szCs w:val="24"/>
        </w:rPr>
      </w:pPr>
    </w:p>
    <w:p w:rsidR="00C636BD" w:rsidRDefault="00C636BD">
      <w:pPr>
        <w:spacing w:line="480" w:lineRule="auto"/>
        <w:jc w:val="center"/>
        <w:rPr>
          <w:rFonts w:asciiTheme="majorBidi" w:hAnsiTheme="majorBidi" w:cstheme="majorBidi"/>
          <w:sz w:val="24"/>
          <w:szCs w:val="24"/>
        </w:rPr>
      </w:pPr>
    </w:p>
    <w:p w:rsidR="00C636BD" w:rsidRDefault="00C636BD">
      <w:pPr>
        <w:spacing w:line="480" w:lineRule="auto"/>
        <w:jc w:val="center"/>
        <w:rPr>
          <w:rFonts w:asciiTheme="majorBidi" w:hAnsiTheme="majorBidi" w:cstheme="majorBidi"/>
          <w:sz w:val="24"/>
          <w:szCs w:val="24"/>
        </w:rPr>
      </w:pPr>
    </w:p>
    <w:p w:rsidR="00C636BD" w:rsidRDefault="00C636BD">
      <w:pPr>
        <w:spacing w:line="480" w:lineRule="auto"/>
        <w:jc w:val="center"/>
        <w:rPr>
          <w:rFonts w:asciiTheme="majorBidi" w:hAnsiTheme="majorBidi" w:cstheme="majorBidi"/>
          <w:sz w:val="24"/>
          <w:szCs w:val="24"/>
        </w:rPr>
      </w:pPr>
    </w:p>
    <w:p w:rsidR="00C636BD" w:rsidRDefault="0055591A">
      <w:pPr>
        <w:pStyle w:val="Heading1"/>
        <w:jc w:val="both"/>
      </w:pPr>
      <w:bookmarkStart w:id="1" w:name="_Toc48048349"/>
      <w:bookmarkStart w:id="2" w:name="_Toc49474119"/>
      <w:r>
        <w:t>Introduction</w:t>
      </w:r>
      <w:bookmarkEnd w:id="1"/>
      <w:bookmarkEnd w:id="2"/>
    </w:p>
    <w:p w:rsidR="00C636BD" w:rsidRDefault="0055591A">
      <w:pPr>
        <w:spacing w:line="480" w:lineRule="auto"/>
        <w:jc w:val="both"/>
        <w:rPr>
          <w:rFonts w:asciiTheme="majorBidi" w:hAnsiTheme="majorBidi" w:cstheme="majorBidi"/>
          <w:sz w:val="24"/>
          <w:szCs w:val="24"/>
        </w:rPr>
      </w:pPr>
      <w:r>
        <w:rPr>
          <w:rFonts w:asciiTheme="majorBidi" w:hAnsiTheme="majorBidi" w:cstheme="majorBidi"/>
          <w:sz w:val="24"/>
          <w:szCs w:val="24"/>
        </w:rPr>
        <w:tab/>
      </w:r>
      <w:r>
        <w:rPr>
          <w:rFonts w:asciiTheme="majorBidi" w:hAnsiTheme="majorBidi" w:cstheme="majorBidi"/>
          <w:sz w:val="24"/>
          <w:szCs w:val="24"/>
        </w:rPr>
        <w:t>I am writing this report to elaborate on how this module has helped me develop my communication and teamwork skills. To better elaborate my development through this module, I need to discuss my perspective on communication and team working skills. I was pr</w:t>
      </w:r>
      <w:r>
        <w:rPr>
          <w:rFonts w:asciiTheme="majorBidi" w:hAnsiTheme="majorBidi" w:cstheme="majorBidi"/>
          <w:sz w:val="24"/>
          <w:szCs w:val="24"/>
        </w:rPr>
        <w:t>eviously accustomed to different communication myths. I held the view that effective communication and team leadership is an inborn capability with which only a few are born. My ideas about the communication process were vague and consisted of general publ</w:t>
      </w:r>
      <w:r>
        <w:rPr>
          <w:rFonts w:asciiTheme="majorBidi" w:hAnsiTheme="majorBidi" w:cstheme="majorBidi"/>
          <w:sz w:val="24"/>
          <w:szCs w:val="24"/>
        </w:rPr>
        <w:t xml:space="preserve">ic opinions about communication. Through this module, I have developed a thorough understanding of the different aspects of communication and team working skills. Now, I am aware that communication lies at the backbone of any organization, such as </w:t>
      </w:r>
      <w:r>
        <w:rPr>
          <w:rFonts w:asciiTheme="majorBidi" w:hAnsiTheme="majorBidi" w:cstheme="majorBidi"/>
          <w:sz w:val="24"/>
          <w:szCs w:val="24"/>
        </w:rPr>
        <w:fldChar w:fldCharType="begin"/>
      </w:r>
      <w:r>
        <w:rPr>
          <w:rFonts w:asciiTheme="majorBidi" w:hAnsiTheme="majorBidi" w:cstheme="majorBidi"/>
          <w:sz w:val="24"/>
          <w:szCs w:val="24"/>
        </w:rPr>
        <w:instrText>ADDIN CS</w:instrText>
      </w:r>
      <w:r>
        <w:rPr>
          <w:rFonts w:asciiTheme="majorBidi" w:hAnsiTheme="majorBidi" w:cstheme="majorBidi"/>
          <w:sz w:val="24"/>
          <w:szCs w:val="24"/>
        </w:rPr>
        <w:instrText>L_CITATION {"citationItems":[{"id":"ITEM-1","itemData":{"ISSN":"2211-9736","author":[{"dropping-particle":"","family":"Giudici","given":"Michela","non-dropping-particle":"","parse-names":false,"suffix":""},{"dropping-particle":"","family":"Filimonau","give</w:instrText>
      </w:r>
      <w:r>
        <w:rPr>
          <w:rFonts w:asciiTheme="majorBidi" w:hAnsiTheme="majorBidi" w:cstheme="majorBidi"/>
          <w:sz w:val="24"/>
          <w:szCs w:val="24"/>
        </w:rPr>
        <w:instrText>n":"Viachaslau","non-dropping-particle":"","parse-names":false,"suffix":""}],"container-title":"Tourism Management Perspectives","id":"ITEM-1","issued":{"date-parts":[["2019"]]},"page":"100558","publisher":"Elsevier","title":"Exploring the linkages between</w:instrText>
      </w:r>
      <w:r>
        <w:rPr>
          <w:rFonts w:asciiTheme="majorBidi" w:hAnsiTheme="majorBidi" w:cstheme="majorBidi"/>
          <w:sz w:val="24"/>
          <w:szCs w:val="24"/>
        </w:rPr>
        <w:instrText xml:space="preserve"> managerial leadership, communication and teamwork in successful event delivery","type":"article-journal","volume":"32"},"uris":["http://www.mendeley.com/documents/?uuid=f1e566f0-3d7b-4272-ad7e-096f976c1402"]}],"mendeley":{"formattedCitation":"(Giudici and</w:instrText>
      </w:r>
      <w:r>
        <w:rPr>
          <w:rFonts w:asciiTheme="majorBidi" w:hAnsiTheme="majorBidi" w:cstheme="majorBidi"/>
          <w:sz w:val="24"/>
          <w:szCs w:val="24"/>
        </w:rPr>
        <w:instrText xml:space="preserve"> Filimonau, 2019)","manualFormatting":"Giudici and Filimonau (2019)","plainTextFormattedCitation":"(Giudici and Filimonau, 2019)","previouslyFormattedCitation":"(Giudici and Filimonau, 2019)"},"properties":{"noteIndex":0},"schema":"https://github.com/citat</w:instrText>
      </w:r>
      <w:r>
        <w:rPr>
          <w:rFonts w:asciiTheme="majorBidi" w:hAnsiTheme="majorBidi" w:cstheme="majorBidi"/>
          <w:sz w:val="24"/>
          <w:szCs w:val="24"/>
        </w:rPr>
        <w:instrText>ion-style-language/schema/raw/master/csl-citation.json"}</w:instrText>
      </w:r>
      <w:r>
        <w:rPr>
          <w:rFonts w:asciiTheme="majorBidi" w:hAnsiTheme="majorBidi" w:cstheme="majorBidi"/>
          <w:sz w:val="24"/>
          <w:szCs w:val="24"/>
        </w:rPr>
        <w:fldChar w:fldCharType="separate"/>
      </w:r>
      <w:r>
        <w:rPr>
          <w:rFonts w:asciiTheme="majorBidi" w:hAnsiTheme="majorBidi" w:cstheme="majorBidi"/>
          <w:noProof/>
          <w:sz w:val="24"/>
          <w:szCs w:val="24"/>
        </w:rPr>
        <w:t>Giudici and Filimonau (2019)</w:t>
      </w:r>
      <w:r>
        <w:rPr>
          <w:rFonts w:asciiTheme="majorBidi" w:hAnsiTheme="majorBidi" w:cstheme="majorBidi"/>
          <w:sz w:val="24"/>
          <w:szCs w:val="24"/>
        </w:rPr>
        <w:fldChar w:fldCharType="end"/>
      </w:r>
      <w:r>
        <w:rPr>
          <w:rFonts w:asciiTheme="majorBidi" w:hAnsiTheme="majorBidi" w:cstheme="majorBidi"/>
          <w:sz w:val="24"/>
          <w:szCs w:val="24"/>
        </w:rPr>
        <w:t xml:space="preserve"> studied that different factors affect the successful completion of a task. Effective communication plays the role of a primary factor. It helps the leadership not only </w:t>
      </w:r>
      <w:r>
        <w:rPr>
          <w:rFonts w:asciiTheme="majorBidi" w:hAnsiTheme="majorBidi" w:cstheme="majorBidi"/>
          <w:sz w:val="24"/>
          <w:szCs w:val="24"/>
        </w:rPr>
        <w:t xml:space="preserve">in managing general processes but also in finalizing the job effectively and diligently.  </w:t>
      </w:r>
    </w:p>
    <w:p w:rsidR="00C636BD" w:rsidRDefault="0055591A">
      <w:pPr>
        <w:spacing w:line="480" w:lineRule="auto"/>
        <w:ind w:firstLine="720"/>
        <w:jc w:val="both"/>
        <w:rPr>
          <w:rFonts w:asciiTheme="majorBidi" w:hAnsiTheme="majorBidi" w:cstheme="majorBidi"/>
          <w:sz w:val="24"/>
          <w:szCs w:val="24"/>
        </w:rPr>
      </w:pPr>
      <w:r>
        <w:rPr>
          <w:rFonts w:asciiTheme="majorBidi" w:hAnsiTheme="majorBidi" w:cstheme="majorBidi"/>
          <w:sz w:val="24"/>
          <w:szCs w:val="24"/>
        </w:rPr>
        <w:t xml:space="preserve">The effectiveness of communication in the teamwork has been emphasized in different studies. </w:t>
      </w:r>
      <w:r>
        <w:rPr>
          <w:rFonts w:asciiTheme="majorBidi" w:hAnsiTheme="majorBidi" w:cstheme="majorBidi"/>
          <w:sz w:val="24"/>
          <w:szCs w:val="24"/>
        </w:rPr>
        <w:fldChar w:fldCharType="begin"/>
      </w:r>
      <w:r>
        <w:rPr>
          <w:rFonts w:asciiTheme="majorBidi" w:hAnsiTheme="majorBidi" w:cstheme="majorBidi"/>
          <w:sz w:val="24"/>
          <w:szCs w:val="24"/>
        </w:rPr>
        <w:instrText>ADDIN CSL_CITATION {"citationItems":[{"id":"ITEM-1","itemData":{"ISSN":"</w:instrText>
      </w:r>
      <w:r>
        <w:rPr>
          <w:rFonts w:asciiTheme="majorBidi" w:hAnsiTheme="majorBidi" w:cstheme="majorBidi"/>
          <w:sz w:val="24"/>
          <w:szCs w:val="24"/>
        </w:rPr>
        <w:instrText>1544-1458","author":[{"dropping-particle":"","family":"Mohanty","given":"Ashish","non-dropping-particle":"","parse-names":false,"suffix":""},{"dropping-particle":"","family":"Mohanty","given":"Sasmita","non-dropping-particle":"","parse-names":false,"suffix</w:instrText>
      </w:r>
      <w:r>
        <w:rPr>
          <w:rFonts w:asciiTheme="majorBidi" w:hAnsiTheme="majorBidi" w:cstheme="majorBidi"/>
          <w:sz w:val="24"/>
          <w:szCs w:val="24"/>
        </w:rPr>
        <w:instrText xml:space="preserve">":""}],"container-title":"Academy of Strategic Management Journal","id":"ITEM-1","issue":"4","issued":{"date-parts":[["2018"]]},"page":"1-14","publisher":"Jordan Whitney Enterprises, Inc","title":"The impact of communication and group dynamics on teamwork </w:instrText>
      </w:r>
      <w:r>
        <w:rPr>
          <w:rFonts w:asciiTheme="majorBidi" w:hAnsiTheme="majorBidi" w:cstheme="majorBidi"/>
          <w:sz w:val="24"/>
          <w:szCs w:val="24"/>
        </w:rPr>
        <w:instrText>effectiveness: The case of service sector organisations","type":"article-journal","volume":"17"},"uris":["http://www.mendeley.com/documents/?uuid=664e0fa5-7197-4d65-9fee-b9a0c2bd2ffa"]}],"mendeley":{"formattedCitation":"(Mohanty and Mohanty, 2018)","manual</w:instrText>
      </w:r>
      <w:r>
        <w:rPr>
          <w:rFonts w:asciiTheme="majorBidi" w:hAnsiTheme="majorBidi" w:cstheme="majorBidi"/>
          <w:sz w:val="24"/>
          <w:szCs w:val="24"/>
        </w:rPr>
        <w:instrText>Formatting":"Mohanty and Mohanty (2018)","plainTextFormattedCitation":"(Mohanty and Mohanty, 2018)","previouslyFormattedCitation":"(Mohanty and Mohanty, 2018)"},"properties":{"noteIndex":0},"schema":"https://github.com/citation-style-language/schema/raw/ma</w:instrText>
      </w:r>
      <w:r>
        <w:rPr>
          <w:rFonts w:asciiTheme="majorBidi" w:hAnsiTheme="majorBidi" w:cstheme="majorBidi"/>
          <w:sz w:val="24"/>
          <w:szCs w:val="24"/>
        </w:rPr>
        <w:instrText>ster/csl-citation.json"}</w:instrText>
      </w:r>
      <w:r>
        <w:rPr>
          <w:rFonts w:asciiTheme="majorBidi" w:hAnsiTheme="majorBidi" w:cstheme="majorBidi"/>
          <w:sz w:val="24"/>
          <w:szCs w:val="24"/>
        </w:rPr>
        <w:fldChar w:fldCharType="separate"/>
      </w:r>
      <w:r>
        <w:rPr>
          <w:rFonts w:asciiTheme="majorBidi" w:hAnsiTheme="majorBidi" w:cstheme="majorBidi"/>
          <w:noProof/>
          <w:sz w:val="24"/>
          <w:szCs w:val="24"/>
        </w:rPr>
        <w:t>Mohanty and Mohanty (2018)</w:t>
      </w:r>
      <w:r>
        <w:rPr>
          <w:rFonts w:asciiTheme="majorBidi" w:hAnsiTheme="majorBidi" w:cstheme="majorBidi"/>
          <w:sz w:val="24"/>
          <w:szCs w:val="24"/>
        </w:rPr>
        <w:fldChar w:fldCharType="end"/>
      </w:r>
      <w:r>
        <w:rPr>
          <w:rFonts w:asciiTheme="majorBidi" w:hAnsiTheme="majorBidi" w:cstheme="majorBidi"/>
          <w:sz w:val="24"/>
          <w:szCs w:val="24"/>
        </w:rPr>
        <w:t xml:space="preserve"> also studied the role of communication in collaboration. They affirmed the previous research that effective communication creates a conducive environment for teamwork, ensuring the successful completion</w:t>
      </w:r>
      <w:r>
        <w:rPr>
          <w:rFonts w:asciiTheme="majorBidi" w:hAnsiTheme="majorBidi" w:cstheme="majorBidi"/>
          <w:sz w:val="24"/>
          <w:szCs w:val="24"/>
        </w:rPr>
        <w:t xml:space="preserve"> of a task.</w:t>
      </w:r>
    </w:p>
    <w:p w:rsidR="00C636BD" w:rsidRDefault="0055591A">
      <w:pPr>
        <w:spacing w:line="480" w:lineRule="auto"/>
        <w:jc w:val="both"/>
        <w:rPr>
          <w:rFonts w:asciiTheme="majorBidi" w:hAnsiTheme="majorBidi" w:cstheme="majorBidi"/>
          <w:sz w:val="24"/>
          <w:szCs w:val="24"/>
        </w:rPr>
      </w:pPr>
      <w:r>
        <w:rPr>
          <w:rFonts w:asciiTheme="majorBidi" w:hAnsiTheme="majorBidi" w:cstheme="majorBidi"/>
          <w:sz w:val="24"/>
          <w:szCs w:val="24"/>
        </w:rPr>
        <w:lastRenderedPageBreak/>
        <w:t xml:space="preserve"> Having reflected on my previously held views, I will now discuss the importance of communication in the workplace. After that, I will elaborate on different communication-related conflicts in the workplace that affect teamwork at the workplace. I will als</w:t>
      </w:r>
      <w:r>
        <w:rPr>
          <w:rFonts w:asciiTheme="majorBidi" w:hAnsiTheme="majorBidi" w:cstheme="majorBidi"/>
          <w:sz w:val="24"/>
          <w:szCs w:val="24"/>
        </w:rPr>
        <w:t xml:space="preserve">o discuss communication models and other communication formats. In the end, I will conclude my report with findings.  </w:t>
      </w:r>
    </w:p>
    <w:p w:rsidR="00C636BD" w:rsidRDefault="0055591A">
      <w:pPr>
        <w:pStyle w:val="Heading1"/>
        <w:jc w:val="both"/>
      </w:pPr>
      <w:bookmarkStart w:id="3" w:name="_Toc49474120"/>
      <w:r>
        <w:t>Communication in the Workplace</w:t>
      </w:r>
      <w:bookmarkEnd w:id="3"/>
    </w:p>
    <w:p w:rsidR="00C636BD" w:rsidRDefault="0055591A">
      <w:pPr>
        <w:spacing w:line="480" w:lineRule="auto"/>
        <w:jc w:val="both"/>
        <w:rPr>
          <w:rFonts w:asciiTheme="majorBidi" w:hAnsiTheme="majorBidi" w:cstheme="majorBidi"/>
          <w:sz w:val="24"/>
          <w:szCs w:val="24"/>
        </w:rPr>
      </w:pPr>
      <w:r>
        <w:rPr>
          <w:rFonts w:asciiTheme="majorBidi" w:hAnsiTheme="majorBidi" w:cstheme="majorBidi"/>
          <w:sz w:val="24"/>
          <w:szCs w:val="24"/>
        </w:rPr>
        <w:tab/>
        <w:t xml:space="preserve">For all organizations and businesses, communication plays the role of a fundamental driving force. It is </w:t>
      </w:r>
      <w:r>
        <w:rPr>
          <w:rFonts w:asciiTheme="majorBidi" w:hAnsiTheme="majorBidi" w:cstheme="majorBidi"/>
          <w:sz w:val="24"/>
          <w:szCs w:val="24"/>
        </w:rPr>
        <w:t>essential to achieve productivity and maintain working relationships. To reflect on my experience, I can assert that the employers who are willing to dedicate energy and time to ensure clear as well as compelling lines of communication between different se</w:t>
      </w:r>
      <w:r>
        <w:rPr>
          <w:rFonts w:asciiTheme="majorBidi" w:hAnsiTheme="majorBidi" w:cstheme="majorBidi"/>
          <w:sz w:val="24"/>
          <w:szCs w:val="24"/>
        </w:rPr>
        <w:t>ctors and levels of the organization, not only succeed in gaining the trust of their employees but also, retain their competitive advantage over time. It is because the open communication at the workplace enables the employers to have high morale of employ</w:t>
      </w:r>
      <w:r>
        <w:rPr>
          <w:rFonts w:asciiTheme="majorBidi" w:hAnsiTheme="majorBidi" w:cstheme="majorBidi"/>
          <w:sz w:val="24"/>
          <w:szCs w:val="24"/>
        </w:rPr>
        <w:t xml:space="preserve">ees, increased productivity, and efficient output. </w:t>
      </w:r>
    </w:p>
    <w:p w:rsidR="00C636BD" w:rsidRDefault="0055591A">
      <w:pPr>
        <w:spacing w:line="480" w:lineRule="auto"/>
        <w:jc w:val="both"/>
        <w:rPr>
          <w:rFonts w:asciiTheme="majorBidi" w:hAnsiTheme="majorBidi" w:cstheme="majorBidi"/>
          <w:sz w:val="24"/>
          <w:szCs w:val="24"/>
        </w:rPr>
      </w:pPr>
      <w:r>
        <w:rPr>
          <w:rFonts w:asciiTheme="majorBidi" w:hAnsiTheme="majorBidi" w:cstheme="majorBidi"/>
          <w:sz w:val="24"/>
          <w:szCs w:val="24"/>
        </w:rPr>
        <w:tab/>
        <w:t>The process of communication holds equal importance from the perspective of an employee. The organization takes such employees as a valuable asset who have well-developed communication skills. For an emp</w:t>
      </w:r>
      <w:r>
        <w:rPr>
          <w:rFonts w:asciiTheme="majorBidi" w:hAnsiTheme="majorBidi" w:cstheme="majorBidi"/>
          <w:sz w:val="24"/>
          <w:szCs w:val="24"/>
        </w:rPr>
        <w:t xml:space="preserve">loyee, it is essential to have the ability to communicate effectively to managers, colleagues, and customers. At my workplace, there was a customer who was discontented with the company. I managed to talk with him and emphatically listened to his point of </w:t>
      </w:r>
      <w:r>
        <w:rPr>
          <w:rFonts w:asciiTheme="majorBidi" w:hAnsiTheme="majorBidi" w:cstheme="majorBidi"/>
          <w:sz w:val="24"/>
          <w:szCs w:val="24"/>
        </w:rPr>
        <w:t xml:space="preserve">view. I came to know that there was a little bit of misunderstanding between him and the company. So, after hearing his point of view, I effectively conveyed our company's policy and procedure. He was satisfied with my conversation, and thus, I managed to </w:t>
      </w:r>
      <w:r>
        <w:rPr>
          <w:rFonts w:asciiTheme="majorBidi" w:hAnsiTheme="majorBidi" w:cstheme="majorBidi"/>
          <w:sz w:val="24"/>
          <w:szCs w:val="24"/>
        </w:rPr>
        <w:t xml:space="preserve">retain a customer for the company because of my communication skills. </w:t>
      </w:r>
      <w:r>
        <w:rPr>
          <w:rFonts w:asciiTheme="majorBidi" w:hAnsiTheme="majorBidi" w:cstheme="majorBidi"/>
          <w:sz w:val="24"/>
          <w:szCs w:val="24"/>
        </w:rPr>
        <w:fldChar w:fldCharType="begin"/>
      </w:r>
      <w:r>
        <w:rPr>
          <w:rFonts w:asciiTheme="majorBidi" w:hAnsiTheme="majorBidi" w:cstheme="majorBidi"/>
          <w:sz w:val="24"/>
          <w:szCs w:val="24"/>
        </w:rPr>
        <w:instrText>ADDIN CSL_CITATION {"citationItems":[{"id":"ITEM-1","itemData":{"ISSN":"0019-8501","author":[{"dropping-particle":"","family":"Agnihotri","given":"Raj","non-dropping-particle":"","parse-</w:instrText>
      </w:r>
      <w:r>
        <w:rPr>
          <w:rFonts w:asciiTheme="majorBidi" w:hAnsiTheme="majorBidi" w:cstheme="majorBidi"/>
          <w:sz w:val="24"/>
          <w:szCs w:val="24"/>
        </w:rPr>
        <w:instrText>names":false,"suffix":""},{"dropping-particle":"","family":"Dingus","given":"Rebecca","non-dropping-particle":"","parse-names":false,"suffix":""},{"dropping-particle":"","family":"Hu","given":"Michael Y","non-dropping-particle":"","parse-names":false,"suff</w:instrText>
      </w:r>
      <w:r>
        <w:rPr>
          <w:rFonts w:asciiTheme="majorBidi" w:hAnsiTheme="majorBidi" w:cstheme="majorBidi"/>
          <w:sz w:val="24"/>
          <w:szCs w:val="24"/>
        </w:rPr>
        <w:instrText>ix":""},{"dropping-particle":"","family":"Krush","given":"Michael T","non-dropping-particle":"","parse-names":false,"suffix":""}],"container-title":"Industrial Marketing Management","id":"ITEM-1","issued":{"date-parts":[["2016"]]},"page":"172-180","publish</w:instrText>
      </w:r>
      <w:r>
        <w:rPr>
          <w:rFonts w:asciiTheme="majorBidi" w:hAnsiTheme="majorBidi" w:cstheme="majorBidi"/>
          <w:sz w:val="24"/>
          <w:szCs w:val="24"/>
        </w:rPr>
        <w:instrText>er":"Elsevier","title":"Social media: Influencing customer satisfaction in B2B sales","type":"article-journal","volume":"53"},"uris":["http://www.mendeley.com/documents/?uuid=7eaac645-2bbe-48dd-b015-be0f9a9d6b5d"]}],"mendeley":{"formattedCitation":"(Agniho</w:instrText>
      </w:r>
      <w:r>
        <w:rPr>
          <w:rFonts w:asciiTheme="majorBidi" w:hAnsiTheme="majorBidi" w:cstheme="majorBidi"/>
          <w:sz w:val="24"/>
          <w:szCs w:val="24"/>
        </w:rPr>
        <w:instrText>tri &lt;i&gt;et al.&lt;/i&gt;, 2016)","manualFormatting":"Agnihotri et al. (2016)","plainTextFormattedCitation":"(Agnihotri et al., 2016)","previouslyFormattedCitation":"(Agnihotri &lt;i&gt;et al.&lt;/i&gt;, 2016)"},"properties":{"noteIndex":0},"schema":"https://github.com/citati</w:instrText>
      </w:r>
      <w:r>
        <w:rPr>
          <w:rFonts w:asciiTheme="majorBidi" w:hAnsiTheme="majorBidi" w:cstheme="majorBidi"/>
          <w:sz w:val="24"/>
          <w:szCs w:val="24"/>
        </w:rPr>
        <w:instrText>on-style-language/schema/raw/master/csl-citation.json"}</w:instrText>
      </w:r>
      <w:r>
        <w:rPr>
          <w:rFonts w:asciiTheme="majorBidi" w:hAnsiTheme="majorBidi" w:cstheme="majorBidi"/>
          <w:sz w:val="24"/>
          <w:szCs w:val="24"/>
        </w:rPr>
        <w:fldChar w:fldCharType="separate"/>
      </w:r>
      <w:r>
        <w:rPr>
          <w:rFonts w:asciiTheme="majorBidi" w:hAnsiTheme="majorBidi" w:cstheme="majorBidi"/>
          <w:noProof/>
          <w:sz w:val="24"/>
          <w:szCs w:val="24"/>
        </w:rPr>
        <w:t xml:space="preserve">Agnihotri </w:t>
      </w:r>
      <w:r>
        <w:rPr>
          <w:rFonts w:asciiTheme="majorBidi" w:hAnsiTheme="majorBidi" w:cstheme="majorBidi"/>
          <w:i/>
          <w:noProof/>
          <w:sz w:val="24"/>
          <w:szCs w:val="24"/>
        </w:rPr>
        <w:t>et al.</w:t>
      </w:r>
      <w:r>
        <w:rPr>
          <w:rFonts w:asciiTheme="majorBidi" w:hAnsiTheme="majorBidi" w:cstheme="majorBidi"/>
          <w:noProof/>
          <w:sz w:val="24"/>
          <w:szCs w:val="24"/>
        </w:rPr>
        <w:t xml:space="preserve"> (2016)</w:t>
      </w:r>
      <w:r>
        <w:rPr>
          <w:rFonts w:asciiTheme="majorBidi" w:hAnsiTheme="majorBidi" w:cstheme="majorBidi"/>
          <w:sz w:val="24"/>
          <w:szCs w:val="24"/>
        </w:rPr>
        <w:fldChar w:fldCharType="end"/>
      </w:r>
      <w:r>
        <w:rPr>
          <w:rFonts w:asciiTheme="majorBidi" w:hAnsiTheme="majorBidi" w:cstheme="majorBidi"/>
          <w:sz w:val="24"/>
          <w:szCs w:val="24"/>
        </w:rPr>
        <w:t xml:space="preserve"> has analyzed the </w:t>
      </w:r>
      <w:r>
        <w:rPr>
          <w:rFonts w:asciiTheme="majorBidi" w:hAnsiTheme="majorBidi" w:cstheme="majorBidi"/>
          <w:sz w:val="24"/>
          <w:szCs w:val="24"/>
        </w:rPr>
        <w:lastRenderedPageBreak/>
        <w:t>positive impact of communication through social media and concluded that when information communication is useful in the B2B sales context, there is an incre</w:t>
      </w:r>
      <w:r>
        <w:rPr>
          <w:rFonts w:asciiTheme="majorBidi" w:hAnsiTheme="majorBidi" w:cstheme="majorBidi"/>
          <w:sz w:val="24"/>
          <w:szCs w:val="24"/>
        </w:rPr>
        <w:t xml:space="preserve">ased level of customer satisfaction and customer responsiveness. </w:t>
      </w:r>
    </w:p>
    <w:p w:rsidR="00C636BD" w:rsidRDefault="0055591A">
      <w:pPr>
        <w:spacing w:line="480" w:lineRule="auto"/>
        <w:jc w:val="both"/>
        <w:rPr>
          <w:rFonts w:asciiTheme="majorBidi" w:hAnsiTheme="majorBidi" w:cstheme="majorBidi"/>
          <w:sz w:val="24"/>
          <w:szCs w:val="24"/>
        </w:rPr>
      </w:pPr>
      <w:r>
        <w:rPr>
          <w:rFonts w:asciiTheme="majorBidi" w:hAnsiTheme="majorBidi" w:cstheme="majorBidi"/>
          <w:sz w:val="24"/>
          <w:szCs w:val="24"/>
        </w:rPr>
        <w:t xml:space="preserve"> There are different reasons based on which an organization must focus on open communication. I have selected five reasons I learned during my class, and hope will help me a great deal in my</w:t>
      </w:r>
      <w:r>
        <w:rPr>
          <w:rFonts w:asciiTheme="majorBidi" w:hAnsiTheme="majorBidi" w:cstheme="majorBidi"/>
          <w:sz w:val="24"/>
          <w:szCs w:val="24"/>
        </w:rPr>
        <w:t xml:space="preserve"> professional career. </w:t>
      </w:r>
    </w:p>
    <w:p w:rsidR="00C636BD" w:rsidRDefault="0055591A">
      <w:pPr>
        <w:pStyle w:val="Heading2"/>
        <w:jc w:val="both"/>
      </w:pPr>
      <w:bookmarkStart w:id="4" w:name="_Toc49474121"/>
      <w:r>
        <w:t>Team Building</w:t>
      </w:r>
      <w:bookmarkEnd w:id="4"/>
    </w:p>
    <w:p w:rsidR="00C636BD" w:rsidRDefault="0055591A">
      <w:pPr>
        <w:spacing w:line="480" w:lineRule="auto"/>
        <w:jc w:val="both"/>
        <w:rPr>
          <w:rFonts w:asciiTheme="majorBidi" w:hAnsiTheme="majorBidi" w:cstheme="majorBidi"/>
          <w:sz w:val="24"/>
          <w:szCs w:val="24"/>
        </w:rPr>
      </w:pPr>
      <w:r>
        <w:rPr>
          <w:rFonts w:asciiTheme="majorBidi" w:hAnsiTheme="majorBidi" w:cstheme="majorBidi"/>
          <w:sz w:val="24"/>
          <w:szCs w:val="24"/>
        </w:rPr>
        <w:tab/>
        <w:t>Success in today's corporate world lies in the significant formation and development of teams and teamwork. A team will be effective when there are open communication and collaboration among its members. Through open c</w:t>
      </w:r>
      <w:r>
        <w:rPr>
          <w:rFonts w:asciiTheme="majorBidi" w:hAnsiTheme="majorBidi" w:cstheme="majorBidi"/>
          <w:sz w:val="24"/>
          <w:szCs w:val="24"/>
        </w:rPr>
        <w:t xml:space="preserve">ommunication, employees feel high morale and job satisfaction. An organization can adopt different techniques and strategies to keep the communication channels open between different organization levels.  </w:t>
      </w:r>
    </w:p>
    <w:p w:rsidR="00C636BD" w:rsidRDefault="0055591A">
      <w:pPr>
        <w:pStyle w:val="Heading2"/>
        <w:jc w:val="both"/>
      </w:pPr>
      <w:bookmarkStart w:id="5" w:name="_Toc49474122"/>
      <w:r>
        <w:t>Employee Participation</w:t>
      </w:r>
      <w:bookmarkEnd w:id="5"/>
    </w:p>
    <w:p w:rsidR="00C636BD" w:rsidRDefault="0055591A">
      <w:pPr>
        <w:spacing w:line="480" w:lineRule="auto"/>
        <w:jc w:val="both"/>
        <w:rPr>
          <w:rFonts w:asciiTheme="majorBidi" w:hAnsiTheme="majorBidi" w:cstheme="majorBidi"/>
          <w:sz w:val="24"/>
          <w:szCs w:val="24"/>
        </w:rPr>
      </w:pPr>
      <w:r>
        <w:rPr>
          <w:rFonts w:asciiTheme="majorBidi" w:hAnsiTheme="majorBidi" w:cstheme="majorBidi"/>
          <w:sz w:val="24"/>
          <w:szCs w:val="24"/>
        </w:rPr>
        <w:tab/>
        <w:t>When an employee feels tha</w:t>
      </w:r>
      <w:r>
        <w:rPr>
          <w:rFonts w:asciiTheme="majorBidi" w:hAnsiTheme="majorBidi" w:cstheme="majorBidi"/>
          <w:sz w:val="24"/>
          <w:szCs w:val="24"/>
        </w:rPr>
        <w:t xml:space="preserve">t he can communicate with peers, colleagues, and superiors, he is more likely to feel safe. This feeling, in return, enhances his ability to participate and make better decisions for the business. </w:t>
      </w:r>
      <w:r>
        <w:rPr>
          <w:rFonts w:asciiTheme="majorBidi" w:hAnsiTheme="majorBidi" w:cstheme="majorBidi"/>
          <w:sz w:val="24"/>
          <w:szCs w:val="24"/>
        </w:rPr>
        <w:fldChar w:fldCharType="begin"/>
      </w:r>
      <w:r>
        <w:rPr>
          <w:rFonts w:asciiTheme="majorBidi" w:hAnsiTheme="majorBidi" w:cstheme="majorBidi"/>
          <w:sz w:val="24"/>
          <w:szCs w:val="24"/>
        </w:rPr>
        <w:instrText>ADDIN CSL_CITATION {"citationItems":[{"id":"ITEM-1","itemDa</w:instrText>
      </w:r>
      <w:r>
        <w:rPr>
          <w:rFonts w:asciiTheme="majorBidi" w:hAnsiTheme="majorBidi" w:cstheme="majorBidi"/>
          <w:sz w:val="24"/>
          <w:szCs w:val="24"/>
        </w:rPr>
        <w:instrText>ta":{"ISSN":"2329-4884","author":[{"dropping-particle":"","family":"Mayfield","given":"Milton","non-dropping-particle":"","parse-names":false,"suffix":""},{"dropping-particle":"","family":"Mayfield","given":"Jacqueline","non-dropping-particle":"","parse-na</w:instrText>
      </w:r>
      <w:r>
        <w:rPr>
          <w:rFonts w:asciiTheme="majorBidi" w:hAnsiTheme="majorBidi" w:cstheme="majorBidi"/>
          <w:sz w:val="24"/>
          <w:szCs w:val="24"/>
        </w:rPr>
        <w:instrText>mes":false,"suffix":""}],"container-title":"International journal of business communication","id":"ITEM-1","issue":"4","issued":{"date-parts":[["2016"]]},"page":"465-484","publisher":"SAGE Publications Sage CA: Los Angeles, CA","title":"The effects of lead</w:instrText>
      </w:r>
      <w:r>
        <w:rPr>
          <w:rFonts w:asciiTheme="majorBidi" w:hAnsiTheme="majorBidi" w:cstheme="majorBidi"/>
          <w:sz w:val="24"/>
          <w:szCs w:val="24"/>
        </w:rPr>
        <w:instrText>er motivating language use on employee decision making","type":"article-journal","volume":"53"},"uris":["http://www.mendeley.com/documents/?uuid=19fb829a-6afa-44be-b1e6-91acb3b2ec10"]}],"mendeley":{"formattedCitation":"(Mayfield and Mayfield, 2016)","manua</w:instrText>
      </w:r>
      <w:r>
        <w:rPr>
          <w:rFonts w:asciiTheme="majorBidi" w:hAnsiTheme="majorBidi" w:cstheme="majorBidi"/>
          <w:sz w:val="24"/>
          <w:szCs w:val="24"/>
        </w:rPr>
        <w:instrText>lFormatting":"Mayfield and Mayfield (2016)","plainTextFormattedCitation":"(Mayfield and Mayfield, 2016)","previouslyFormattedCitation":"(Mayfield and Mayfield, 2016)"},"properties":{"noteIndex":0},"schema":"https://github.com/citation-style-language/schema</w:instrText>
      </w:r>
      <w:r>
        <w:rPr>
          <w:rFonts w:asciiTheme="majorBidi" w:hAnsiTheme="majorBidi" w:cstheme="majorBidi"/>
          <w:sz w:val="24"/>
          <w:szCs w:val="24"/>
        </w:rPr>
        <w:instrText>/raw/master/csl-citation.json"}</w:instrText>
      </w:r>
      <w:r>
        <w:rPr>
          <w:rFonts w:asciiTheme="majorBidi" w:hAnsiTheme="majorBidi" w:cstheme="majorBidi"/>
          <w:sz w:val="24"/>
          <w:szCs w:val="24"/>
        </w:rPr>
        <w:fldChar w:fldCharType="separate"/>
      </w:r>
      <w:r>
        <w:rPr>
          <w:rFonts w:asciiTheme="majorBidi" w:hAnsiTheme="majorBidi" w:cstheme="majorBidi"/>
          <w:noProof/>
          <w:sz w:val="24"/>
          <w:szCs w:val="24"/>
        </w:rPr>
        <w:t>Mayfield and Mayfield (2016)</w:t>
      </w:r>
      <w:r>
        <w:rPr>
          <w:rFonts w:asciiTheme="majorBidi" w:hAnsiTheme="majorBidi" w:cstheme="majorBidi"/>
          <w:sz w:val="24"/>
          <w:szCs w:val="24"/>
        </w:rPr>
        <w:fldChar w:fldCharType="end"/>
      </w:r>
      <w:r>
        <w:rPr>
          <w:rFonts w:asciiTheme="majorBidi" w:hAnsiTheme="majorBidi" w:cstheme="majorBidi"/>
          <w:sz w:val="24"/>
          <w:szCs w:val="24"/>
        </w:rPr>
        <w:t xml:space="preserve"> presented a critical study in this regard. They elaborated that there is an increase of 2.5% in the employees' decision-making ability when there is an increase of 10% in the verbal communicati</w:t>
      </w:r>
      <w:r>
        <w:rPr>
          <w:rFonts w:asciiTheme="majorBidi" w:hAnsiTheme="majorBidi" w:cstheme="majorBidi"/>
          <w:sz w:val="24"/>
          <w:szCs w:val="24"/>
        </w:rPr>
        <w:t>on of strategic leaders. Therefore, it can be asserted that effective communication enhances employee participation within the organizational processes, and resultantly, the organization gains more productivity and output.</w:t>
      </w:r>
    </w:p>
    <w:p w:rsidR="00C636BD" w:rsidRDefault="0055591A">
      <w:pPr>
        <w:pStyle w:val="Heading2"/>
        <w:jc w:val="both"/>
      </w:pPr>
      <w:bookmarkStart w:id="6" w:name="_Toc49474123"/>
      <w:r>
        <w:t>Innovation</w:t>
      </w:r>
      <w:bookmarkEnd w:id="6"/>
    </w:p>
    <w:p w:rsidR="00C636BD" w:rsidRDefault="0055591A">
      <w:pPr>
        <w:spacing w:line="480" w:lineRule="auto"/>
        <w:jc w:val="both"/>
        <w:rPr>
          <w:rFonts w:asciiTheme="majorBidi" w:hAnsiTheme="majorBidi" w:cstheme="majorBidi"/>
          <w:sz w:val="24"/>
          <w:szCs w:val="24"/>
        </w:rPr>
      </w:pPr>
      <w:r>
        <w:rPr>
          <w:rFonts w:asciiTheme="majorBidi" w:hAnsiTheme="majorBidi" w:cstheme="majorBidi"/>
          <w:sz w:val="24"/>
          <w:szCs w:val="24"/>
        </w:rPr>
        <w:lastRenderedPageBreak/>
        <w:tab/>
        <w:t>To promote innovation</w:t>
      </w:r>
      <w:r>
        <w:rPr>
          <w:rFonts w:asciiTheme="majorBidi" w:hAnsiTheme="majorBidi" w:cstheme="majorBidi"/>
          <w:sz w:val="24"/>
          <w:szCs w:val="24"/>
        </w:rPr>
        <w:t xml:space="preserve"> in the workplace, the workplace must welcome new, different, and innovative ideas from everyone. The process of idea-collection is possible only when the organization has open communication between different levels of the organization. To express more in </w:t>
      </w:r>
      <w:r>
        <w:rPr>
          <w:rFonts w:asciiTheme="majorBidi" w:hAnsiTheme="majorBidi" w:cstheme="majorBidi"/>
          <w:sz w:val="24"/>
          <w:szCs w:val="24"/>
        </w:rPr>
        <w:t>this regard, my company's online presence was limited to its website. Therefore, its online performance was lower as compared to its competitors. I suggested that we should utilize social media platforms for promoting our services as well as we should also</w:t>
      </w:r>
      <w:r>
        <w:rPr>
          <w:rFonts w:asciiTheme="majorBidi" w:hAnsiTheme="majorBidi" w:cstheme="majorBidi"/>
          <w:sz w:val="24"/>
          <w:szCs w:val="24"/>
        </w:rPr>
        <w:t xml:space="preserve"> ensure our presence on these platforms. My proposal was accepted, and I got an appreciation letter from the top management that, based upon my suggestion, the company's online performance has increased a great deal.</w:t>
      </w:r>
    </w:p>
    <w:p w:rsidR="00C636BD" w:rsidRDefault="0055591A">
      <w:pPr>
        <w:pStyle w:val="Heading2"/>
        <w:jc w:val="both"/>
      </w:pPr>
      <w:bookmarkStart w:id="7" w:name="_Toc49474124"/>
      <w:r>
        <w:t>Strong Management</w:t>
      </w:r>
      <w:bookmarkEnd w:id="7"/>
    </w:p>
    <w:p w:rsidR="00C636BD" w:rsidRDefault="0055591A">
      <w:pPr>
        <w:spacing w:line="480" w:lineRule="auto"/>
        <w:jc w:val="both"/>
        <w:rPr>
          <w:rFonts w:asciiTheme="majorBidi" w:hAnsiTheme="majorBidi" w:cstheme="majorBidi"/>
          <w:sz w:val="24"/>
          <w:szCs w:val="24"/>
        </w:rPr>
      </w:pPr>
      <w:r>
        <w:rPr>
          <w:rFonts w:asciiTheme="majorBidi" w:hAnsiTheme="majorBidi" w:cstheme="majorBidi"/>
          <w:sz w:val="24"/>
          <w:szCs w:val="24"/>
        </w:rPr>
        <w:tab/>
        <w:t xml:space="preserve">Different </w:t>
      </w:r>
      <w:r>
        <w:rPr>
          <w:rFonts w:asciiTheme="majorBidi" w:hAnsiTheme="majorBidi" w:cstheme="majorBidi"/>
          <w:sz w:val="24"/>
          <w:szCs w:val="24"/>
        </w:rPr>
        <w:t>responsibilities of a manager require strong management to become successful at the end of the day. Strong leadership will be effective when the communication channels are open, and employees are empowered to communicate horizontally and vertically.</w:t>
      </w:r>
    </w:p>
    <w:p w:rsidR="00C636BD" w:rsidRDefault="0055591A">
      <w:pPr>
        <w:pStyle w:val="Heading1"/>
        <w:jc w:val="both"/>
      </w:pPr>
      <w:bookmarkStart w:id="8" w:name="_Toc49474125"/>
      <w:r>
        <w:t>Commun</w:t>
      </w:r>
      <w:r>
        <w:t>ication-Related Conflicts at Workplace</w:t>
      </w:r>
      <w:bookmarkEnd w:id="8"/>
    </w:p>
    <w:p w:rsidR="00C636BD" w:rsidRDefault="0055591A">
      <w:pPr>
        <w:spacing w:line="480" w:lineRule="auto"/>
        <w:jc w:val="both"/>
        <w:rPr>
          <w:rFonts w:asciiTheme="majorBidi" w:hAnsiTheme="majorBidi" w:cstheme="majorBidi"/>
          <w:sz w:val="24"/>
          <w:szCs w:val="24"/>
        </w:rPr>
      </w:pPr>
      <w:r>
        <w:rPr>
          <w:rFonts w:asciiTheme="majorBidi" w:hAnsiTheme="majorBidi" w:cstheme="majorBidi"/>
          <w:sz w:val="24"/>
          <w:szCs w:val="24"/>
        </w:rPr>
        <w:tab/>
        <w:t xml:space="preserve"> Communication is a two-way process. On one side, it makes sure that information flows properly to destinations while, on the other hand, it requires removing any hurdles in this process. Poor communication has diffe</w:t>
      </w:r>
      <w:r>
        <w:rPr>
          <w:rFonts w:asciiTheme="majorBidi" w:hAnsiTheme="majorBidi" w:cstheme="majorBidi"/>
          <w:sz w:val="24"/>
          <w:szCs w:val="24"/>
        </w:rPr>
        <w:t xml:space="preserve">rent drawbacks for the business, such as poor performance, low morale, reduced outputs and profits, and teamwork. Using communication effectively, work-related conflicts can be solved correctly and efficiently. </w:t>
      </w:r>
      <w:r>
        <w:rPr>
          <w:rFonts w:asciiTheme="majorBidi" w:hAnsiTheme="majorBidi" w:cstheme="majorBidi"/>
          <w:sz w:val="24"/>
          <w:szCs w:val="24"/>
        </w:rPr>
        <w:fldChar w:fldCharType="begin"/>
      </w:r>
      <w:r>
        <w:rPr>
          <w:rFonts w:asciiTheme="majorBidi" w:hAnsiTheme="majorBidi" w:cstheme="majorBidi"/>
          <w:sz w:val="24"/>
          <w:szCs w:val="24"/>
        </w:rPr>
        <w:instrText>ADDIN CSL_CITATION {"citationItems":[{"id":"I</w:instrText>
      </w:r>
      <w:r>
        <w:rPr>
          <w:rFonts w:asciiTheme="majorBidi" w:hAnsiTheme="majorBidi" w:cstheme="majorBidi"/>
          <w:sz w:val="24"/>
          <w:szCs w:val="24"/>
        </w:rPr>
        <w:instrText>TEM-1","itemData":{"ISBN":"1792410751","author":[{"dropping-particle":"","family":"Katz","given":"Neil H","non-dropping-particle":"","parse-names":false,"suffix":""},{"dropping-particle":"","family":"Lawyer","given":"John W","non-dropping-particle":"","par</w:instrText>
      </w:r>
      <w:r>
        <w:rPr>
          <w:rFonts w:asciiTheme="majorBidi" w:hAnsiTheme="majorBidi" w:cstheme="majorBidi"/>
          <w:sz w:val="24"/>
          <w:szCs w:val="24"/>
        </w:rPr>
        <w:instrText>se-names":false,"suffix":""},{"dropping-particle":"","family":"Sweedler","given":"Marcia","non-dropping-particle":"","parse-names":false,"suffix":""},{"dropping-particle":"","family":"Tokar","given":"Peter","non-dropping-particle":"","parse-names":false,"s</w:instrText>
      </w:r>
      <w:r>
        <w:rPr>
          <w:rFonts w:asciiTheme="majorBidi" w:hAnsiTheme="majorBidi" w:cstheme="majorBidi"/>
          <w:sz w:val="24"/>
          <w:szCs w:val="24"/>
        </w:rPr>
        <w:instrText>uffix":""},{"dropping-particle":"","family":"Sossa","given":"Katherine J","non-dropping-particle":"","parse-names":false,"suffix":""}],"id":"ITEM-1","issued":{"date-parts":[["2020"]]},"publisher":"Kendall Hunt Publishing","title":"Communication and conflic</w:instrText>
      </w:r>
      <w:r>
        <w:rPr>
          <w:rFonts w:asciiTheme="majorBidi" w:hAnsiTheme="majorBidi" w:cstheme="majorBidi"/>
          <w:sz w:val="24"/>
          <w:szCs w:val="24"/>
        </w:rPr>
        <w:instrText>t resolution skills","type":"book"},"uris":["http://www.mendeley.com/documents/?uuid=21256893-49d7-4494-b7dc-21b5feb495b3"]}],"mendeley":{"formattedCitation":"(Katz &lt;i&gt;et al.&lt;/i&gt;, 2020)","manualFormatting":"Katz et al. (2020)","plainTextFormattedCitation":</w:instrText>
      </w:r>
      <w:r>
        <w:rPr>
          <w:rFonts w:asciiTheme="majorBidi" w:hAnsiTheme="majorBidi" w:cstheme="majorBidi"/>
          <w:sz w:val="24"/>
          <w:szCs w:val="24"/>
        </w:rPr>
        <w:instrText>"(Katz et al., 2020)","previouslyFormattedCitation":"(Katz &lt;i&gt;et al.&lt;/i&gt;, 2020)"},"properties":{"noteIndex":0},"schema":"https://github.com/citation-style-language/schema/raw/master/csl-citation.json"}</w:instrText>
      </w:r>
      <w:r>
        <w:rPr>
          <w:rFonts w:asciiTheme="majorBidi" w:hAnsiTheme="majorBidi" w:cstheme="majorBidi"/>
          <w:sz w:val="24"/>
          <w:szCs w:val="24"/>
        </w:rPr>
        <w:fldChar w:fldCharType="separate"/>
      </w:r>
      <w:r>
        <w:rPr>
          <w:rFonts w:asciiTheme="majorBidi" w:hAnsiTheme="majorBidi" w:cstheme="majorBidi"/>
          <w:noProof/>
          <w:sz w:val="24"/>
          <w:szCs w:val="24"/>
        </w:rPr>
        <w:t xml:space="preserve">Katz </w:t>
      </w:r>
      <w:r>
        <w:rPr>
          <w:rFonts w:asciiTheme="majorBidi" w:hAnsiTheme="majorBidi" w:cstheme="majorBidi"/>
          <w:i/>
          <w:noProof/>
          <w:sz w:val="24"/>
          <w:szCs w:val="24"/>
        </w:rPr>
        <w:t>et al.</w:t>
      </w:r>
      <w:r>
        <w:rPr>
          <w:rFonts w:asciiTheme="majorBidi" w:hAnsiTheme="majorBidi" w:cstheme="majorBidi"/>
          <w:noProof/>
          <w:sz w:val="24"/>
          <w:szCs w:val="24"/>
        </w:rPr>
        <w:t xml:space="preserve"> (2020)</w:t>
      </w:r>
      <w:r>
        <w:rPr>
          <w:rFonts w:asciiTheme="majorBidi" w:hAnsiTheme="majorBidi" w:cstheme="majorBidi"/>
          <w:sz w:val="24"/>
          <w:szCs w:val="24"/>
        </w:rPr>
        <w:fldChar w:fldCharType="end"/>
      </w:r>
      <w:r>
        <w:rPr>
          <w:rFonts w:asciiTheme="majorBidi" w:hAnsiTheme="majorBidi" w:cstheme="majorBidi"/>
          <w:sz w:val="24"/>
          <w:szCs w:val="24"/>
        </w:rPr>
        <w:t xml:space="preserve"> has been my top favorite during t</w:t>
      </w:r>
      <w:r>
        <w:rPr>
          <w:rFonts w:asciiTheme="majorBidi" w:hAnsiTheme="majorBidi" w:cstheme="majorBidi"/>
          <w:sz w:val="24"/>
          <w:szCs w:val="24"/>
        </w:rPr>
        <w:t xml:space="preserve">he class to learn about conflict resolutions. Some of the aspects are described here to solve work-related conflicts through communication. It is important to note that </w:t>
      </w:r>
      <w:r>
        <w:rPr>
          <w:rFonts w:asciiTheme="majorBidi" w:hAnsiTheme="majorBidi" w:cstheme="majorBidi"/>
          <w:sz w:val="24"/>
          <w:szCs w:val="24"/>
        </w:rPr>
        <w:lastRenderedPageBreak/>
        <w:t>conflict management skills can be acquired by learning important conflict management co</w:t>
      </w:r>
      <w:r>
        <w:rPr>
          <w:rFonts w:asciiTheme="majorBidi" w:hAnsiTheme="majorBidi" w:cstheme="majorBidi"/>
          <w:sz w:val="24"/>
          <w:szCs w:val="24"/>
        </w:rPr>
        <w:t>mponents.</w:t>
      </w:r>
    </w:p>
    <w:p w:rsidR="00C636BD" w:rsidRDefault="00C636BD">
      <w:pPr>
        <w:spacing w:line="480" w:lineRule="auto"/>
        <w:jc w:val="both"/>
        <w:rPr>
          <w:rFonts w:asciiTheme="majorBidi" w:hAnsiTheme="majorBidi" w:cstheme="majorBidi"/>
          <w:sz w:val="24"/>
          <w:szCs w:val="24"/>
        </w:rPr>
      </w:pPr>
    </w:p>
    <w:p w:rsidR="00C636BD" w:rsidRDefault="00C636BD">
      <w:pPr>
        <w:spacing w:line="480" w:lineRule="auto"/>
        <w:jc w:val="both"/>
        <w:rPr>
          <w:rFonts w:asciiTheme="majorBidi" w:hAnsiTheme="majorBidi" w:cstheme="majorBidi"/>
          <w:sz w:val="24"/>
          <w:szCs w:val="24"/>
        </w:rPr>
      </w:pPr>
    </w:p>
    <w:p w:rsidR="00C636BD" w:rsidRDefault="0055591A">
      <w:pPr>
        <w:pStyle w:val="Heading2"/>
        <w:jc w:val="both"/>
      </w:pPr>
      <w:bookmarkStart w:id="9" w:name="_Toc49474126"/>
      <w:r>
        <w:t>Information Sharing</w:t>
      </w:r>
      <w:bookmarkEnd w:id="9"/>
    </w:p>
    <w:p w:rsidR="00C636BD" w:rsidRDefault="0055591A">
      <w:pPr>
        <w:spacing w:line="480" w:lineRule="auto"/>
        <w:jc w:val="both"/>
        <w:rPr>
          <w:rFonts w:asciiTheme="majorBidi" w:hAnsiTheme="majorBidi" w:cstheme="majorBidi"/>
          <w:sz w:val="24"/>
          <w:szCs w:val="24"/>
        </w:rPr>
      </w:pPr>
      <w:r>
        <w:rPr>
          <w:rFonts w:asciiTheme="majorBidi" w:hAnsiTheme="majorBidi" w:cstheme="majorBidi"/>
          <w:sz w:val="24"/>
          <w:szCs w:val="24"/>
        </w:rPr>
        <w:tab/>
        <w:t xml:space="preserve">To manage conflict, it should be ensured that the information is both accurate and precise. Moreover, the practical usage of language should establish a rapport between information and accuracy. A person should learn about </w:t>
      </w:r>
      <w:r>
        <w:rPr>
          <w:rFonts w:asciiTheme="majorBidi" w:hAnsiTheme="majorBidi" w:cstheme="majorBidi"/>
          <w:sz w:val="24"/>
          <w:szCs w:val="24"/>
        </w:rPr>
        <w:t>his and other's outcomes of the conflict to understand the motives behind the conflict.</w:t>
      </w:r>
    </w:p>
    <w:p w:rsidR="00C636BD" w:rsidRDefault="0055591A">
      <w:pPr>
        <w:pStyle w:val="Heading2"/>
        <w:jc w:val="both"/>
      </w:pPr>
      <w:bookmarkStart w:id="10" w:name="_Toc49474127"/>
      <w:r>
        <w:t>Emphatically Listening</w:t>
      </w:r>
      <w:bookmarkEnd w:id="10"/>
    </w:p>
    <w:p w:rsidR="00C636BD" w:rsidRDefault="0055591A">
      <w:pPr>
        <w:spacing w:line="480" w:lineRule="auto"/>
        <w:jc w:val="both"/>
        <w:rPr>
          <w:rFonts w:asciiTheme="majorBidi" w:hAnsiTheme="majorBidi" w:cstheme="majorBidi"/>
          <w:sz w:val="24"/>
          <w:szCs w:val="24"/>
        </w:rPr>
      </w:pPr>
      <w:r>
        <w:rPr>
          <w:rFonts w:asciiTheme="majorBidi" w:hAnsiTheme="majorBidi" w:cstheme="majorBidi"/>
          <w:sz w:val="24"/>
          <w:szCs w:val="24"/>
        </w:rPr>
        <w:tab/>
        <w:t>To properly share information, a person should have the ability to listen emphatically. It requires not only listening to the content but also u</w:t>
      </w:r>
      <w:r>
        <w:rPr>
          <w:rFonts w:asciiTheme="majorBidi" w:hAnsiTheme="majorBidi" w:cstheme="majorBidi"/>
          <w:sz w:val="24"/>
          <w:szCs w:val="24"/>
        </w:rPr>
        <w:t xml:space="preserve">nderstanding the feelings of the speaker. </w:t>
      </w:r>
    </w:p>
    <w:p w:rsidR="00C636BD" w:rsidRDefault="0055591A">
      <w:pPr>
        <w:pStyle w:val="Heading2"/>
        <w:jc w:val="both"/>
      </w:pPr>
      <w:bookmarkStart w:id="11" w:name="_Toc49474128"/>
      <w:r>
        <w:t>Solving Problems</w:t>
      </w:r>
      <w:bookmarkEnd w:id="11"/>
    </w:p>
    <w:p w:rsidR="00C636BD" w:rsidRDefault="0055591A">
      <w:pPr>
        <w:spacing w:line="480" w:lineRule="auto"/>
        <w:jc w:val="both"/>
        <w:rPr>
          <w:rFonts w:asciiTheme="majorBidi" w:hAnsiTheme="majorBidi" w:cstheme="majorBidi"/>
          <w:sz w:val="24"/>
          <w:szCs w:val="24"/>
        </w:rPr>
      </w:pPr>
      <w:r>
        <w:rPr>
          <w:rFonts w:asciiTheme="majorBidi" w:hAnsiTheme="majorBidi" w:cstheme="majorBidi"/>
          <w:sz w:val="24"/>
          <w:szCs w:val="24"/>
        </w:rPr>
        <w:tab/>
        <w:t>The process of problem-solving involves different steps. In the first stage, an accurate understanding of the problem should be gained. In the second stage, issues should be clarified, and the ne</w:t>
      </w:r>
      <w:r>
        <w:rPr>
          <w:rFonts w:asciiTheme="majorBidi" w:hAnsiTheme="majorBidi" w:cstheme="majorBidi"/>
          <w:sz w:val="24"/>
          <w:szCs w:val="24"/>
        </w:rPr>
        <w:t>cessary information should be acquired. In the final stage, proposed solutions should be discussed with others, and also, others should be helped in solving problems.</w:t>
      </w:r>
    </w:p>
    <w:p w:rsidR="00C636BD" w:rsidRDefault="0055591A">
      <w:pPr>
        <w:pStyle w:val="Heading2"/>
        <w:jc w:val="both"/>
      </w:pPr>
      <w:bookmarkStart w:id="12" w:name="_Toc49474129"/>
      <w:r>
        <w:t>Assertion</w:t>
      </w:r>
      <w:bookmarkEnd w:id="12"/>
    </w:p>
    <w:p w:rsidR="00C636BD" w:rsidRDefault="0055591A">
      <w:pPr>
        <w:spacing w:line="480" w:lineRule="auto"/>
        <w:jc w:val="both"/>
        <w:rPr>
          <w:rFonts w:asciiTheme="majorBidi" w:hAnsiTheme="majorBidi" w:cstheme="majorBidi"/>
          <w:sz w:val="24"/>
          <w:szCs w:val="24"/>
        </w:rPr>
      </w:pPr>
      <w:r>
        <w:rPr>
          <w:rFonts w:asciiTheme="majorBidi" w:hAnsiTheme="majorBidi" w:cstheme="majorBidi"/>
          <w:sz w:val="24"/>
          <w:szCs w:val="24"/>
        </w:rPr>
        <w:tab/>
        <w:t>This aspect of conflict management emphasizes that the communication process s</w:t>
      </w:r>
      <w:r>
        <w:rPr>
          <w:rFonts w:asciiTheme="majorBidi" w:hAnsiTheme="majorBidi" w:cstheme="majorBidi"/>
          <w:sz w:val="24"/>
          <w:szCs w:val="24"/>
        </w:rPr>
        <w:t xml:space="preserve">hould be utilized to convey feelings, thoughts, and concerns so that it does not endanger the self-esteem or affect the relationship. </w:t>
      </w:r>
    </w:p>
    <w:p w:rsidR="00C636BD" w:rsidRDefault="0055591A">
      <w:pPr>
        <w:pStyle w:val="Heading2"/>
        <w:jc w:val="both"/>
      </w:pPr>
      <w:bookmarkStart w:id="13" w:name="_Toc49474130"/>
      <w:r>
        <w:lastRenderedPageBreak/>
        <w:t>Resolution of Conflict</w:t>
      </w:r>
      <w:bookmarkEnd w:id="13"/>
    </w:p>
    <w:p w:rsidR="00C636BD" w:rsidRDefault="0055591A">
      <w:pPr>
        <w:spacing w:line="480" w:lineRule="auto"/>
        <w:jc w:val="both"/>
        <w:rPr>
          <w:rFonts w:asciiTheme="majorBidi" w:hAnsiTheme="majorBidi" w:cstheme="majorBidi"/>
          <w:sz w:val="24"/>
          <w:szCs w:val="24"/>
        </w:rPr>
      </w:pPr>
      <w:r>
        <w:rPr>
          <w:rFonts w:asciiTheme="majorBidi" w:hAnsiTheme="majorBidi" w:cstheme="majorBidi"/>
          <w:sz w:val="24"/>
          <w:szCs w:val="24"/>
        </w:rPr>
        <w:tab/>
        <w:t>This area focuses on developing skills regarding conflict awareness. It also emphasizes upon diag</w:t>
      </w:r>
      <w:r>
        <w:rPr>
          <w:rFonts w:asciiTheme="majorBidi" w:hAnsiTheme="majorBidi" w:cstheme="majorBidi"/>
          <w:sz w:val="24"/>
          <w:szCs w:val="24"/>
        </w:rPr>
        <w:t xml:space="preserve">nosing, recognition of style, as well as interest-based negotiation. </w:t>
      </w:r>
    </w:p>
    <w:p w:rsidR="00C636BD" w:rsidRDefault="0055591A">
      <w:pPr>
        <w:spacing w:line="480" w:lineRule="auto"/>
        <w:jc w:val="both"/>
        <w:rPr>
          <w:rFonts w:asciiTheme="majorBidi" w:hAnsiTheme="majorBidi" w:cstheme="majorBidi"/>
          <w:sz w:val="24"/>
          <w:szCs w:val="24"/>
        </w:rPr>
      </w:pPr>
      <w:r>
        <w:rPr>
          <w:rFonts w:asciiTheme="majorBidi" w:hAnsiTheme="majorBidi" w:cstheme="majorBidi"/>
          <w:sz w:val="24"/>
          <w:szCs w:val="24"/>
        </w:rPr>
        <w:t xml:space="preserve"> Mastering above mentioned aspects will ensure that I will be able to resolve conflict at the workplace and in my personal life.</w:t>
      </w:r>
    </w:p>
    <w:p w:rsidR="00C636BD" w:rsidRDefault="0055591A">
      <w:pPr>
        <w:pStyle w:val="Heading1"/>
        <w:jc w:val="both"/>
      </w:pPr>
      <w:bookmarkStart w:id="14" w:name="_Toc49474131"/>
      <w:r>
        <w:t>Communication Models</w:t>
      </w:r>
      <w:bookmarkEnd w:id="14"/>
    </w:p>
    <w:p w:rsidR="00C636BD" w:rsidRDefault="0055591A">
      <w:pPr>
        <w:spacing w:line="480" w:lineRule="auto"/>
        <w:jc w:val="both"/>
        <w:rPr>
          <w:rFonts w:asciiTheme="majorBidi" w:hAnsiTheme="majorBidi" w:cstheme="majorBidi"/>
          <w:sz w:val="24"/>
          <w:szCs w:val="24"/>
        </w:rPr>
      </w:pPr>
      <w:r>
        <w:rPr>
          <w:rFonts w:asciiTheme="majorBidi" w:hAnsiTheme="majorBidi" w:cstheme="majorBidi"/>
          <w:sz w:val="24"/>
          <w:szCs w:val="24"/>
        </w:rPr>
        <w:tab/>
      </w:r>
      <w:r>
        <w:rPr>
          <w:rFonts w:asciiTheme="majorBidi" w:hAnsiTheme="majorBidi" w:cstheme="majorBidi"/>
          <w:sz w:val="24"/>
          <w:szCs w:val="24"/>
        </w:rPr>
        <w:t>Communication models hold primary importance in the learning process of communication. I have learned different communication models during this course. In my reflective writing, I discuss three models of communication. The process of communication describ</w:t>
      </w:r>
      <w:r>
        <w:rPr>
          <w:rFonts w:asciiTheme="majorBidi" w:hAnsiTheme="majorBidi" w:cstheme="majorBidi"/>
          <w:sz w:val="24"/>
          <w:szCs w:val="24"/>
        </w:rPr>
        <w:t xml:space="preserve">ed in these models denotes different types of communication that occur in real life. </w:t>
      </w:r>
    </w:p>
    <w:p w:rsidR="00C636BD" w:rsidRDefault="0055591A">
      <w:pPr>
        <w:pStyle w:val="Heading2"/>
        <w:jc w:val="both"/>
      </w:pPr>
      <w:bookmarkStart w:id="15" w:name="_Toc49474132"/>
      <w:r>
        <w:t xml:space="preserve">Shannon-Weaver </w:t>
      </w:r>
      <w:r>
        <w:t>Communication Model</w:t>
      </w:r>
      <w:bookmarkEnd w:id="15"/>
    </w:p>
    <w:p w:rsidR="00C636BD" w:rsidRDefault="0055591A">
      <w:pPr>
        <w:spacing w:line="480" w:lineRule="auto"/>
        <w:jc w:val="both"/>
        <w:rPr>
          <w:rFonts w:asciiTheme="majorBidi" w:hAnsiTheme="majorBidi" w:cstheme="majorBidi"/>
          <w:sz w:val="24"/>
          <w:szCs w:val="24"/>
        </w:rPr>
      </w:pPr>
      <w:r>
        <w:rPr>
          <w:rFonts w:asciiTheme="majorBidi" w:hAnsiTheme="majorBidi" w:cstheme="majorBidi"/>
          <w:sz w:val="24"/>
          <w:szCs w:val="24"/>
        </w:rPr>
        <w:tab/>
        <w:t>This model's usage has become very occasional as advancements in technology have developed newer and faster means of communication. In</w:t>
      </w:r>
      <w:r>
        <w:rPr>
          <w:rFonts w:asciiTheme="majorBidi" w:hAnsiTheme="majorBidi" w:cstheme="majorBidi"/>
          <w:sz w:val="24"/>
          <w:szCs w:val="24"/>
        </w:rPr>
        <w:t xml:space="preserve"> 1949, this model was presented by Shannon and Weaver </w:t>
      </w:r>
      <w:r>
        <w:rPr>
          <w:rFonts w:asciiTheme="majorBidi" w:hAnsiTheme="majorBidi" w:cstheme="majorBidi"/>
          <w:sz w:val="24"/>
          <w:szCs w:val="24"/>
        </w:rPr>
        <w:fldChar w:fldCharType="begin"/>
      </w:r>
      <w:r>
        <w:rPr>
          <w:rFonts w:asciiTheme="majorBidi" w:hAnsiTheme="majorBidi" w:cstheme="majorBidi"/>
          <w:sz w:val="24"/>
          <w:szCs w:val="24"/>
        </w:rPr>
        <w:instrText>ADDIN CSL_CITATION {"citationItems":[{"id":"ITEM-1","itemData":{"author":[{"dropping-particle":"","family":"Mishra","given":"S","non-dropping-particle":"","parse-names":false,"suffix":""}],"id":"ITEM-1"</w:instrText>
      </w:r>
      <w:r>
        <w:rPr>
          <w:rFonts w:asciiTheme="majorBidi" w:hAnsiTheme="majorBidi" w:cstheme="majorBidi"/>
          <w:sz w:val="24"/>
          <w:szCs w:val="24"/>
        </w:rPr>
        <w:instrText>,"issued":{"date-parts":[["2017"]]},"title":"Shannon and Weaver model of communication","type":"book"},"uris":["http://www.mendeley.com/documents/?uuid=b4c04b89-3090-4a3f-b988-e6bad2f88f1a"]}],"mendeley":{"formattedCitation":"(Mishra, 2017)","plainTextForm</w:instrText>
      </w:r>
      <w:r>
        <w:rPr>
          <w:rFonts w:asciiTheme="majorBidi" w:hAnsiTheme="majorBidi" w:cstheme="majorBidi"/>
          <w:sz w:val="24"/>
          <w:szCs w:val="24"/>
        </w:rPr>
        <w:instrText>attedCitation":"(Mishra, 2017)","previouslyFormattedCitation":"(Mishra, 2017)"},"properties":{"noteIndex":0},"schema":"https://github.com/citation-style-language/schema/raw/master/csl-citation.json"}</w:instrText>
      </w:r>
      <w:r>
        <w:rPr>
          <w:rFonts w:asciiTheme="majorBidi" w:hAnsiTheme="majorBidi" w:cstheme="majorBidi"/>
          <w:sz w:val="24"/>
          <w:szCs w:val="24"/>
        </w:rPr>
        <w:fldChar w:fldCharType="separate"/>
      </w:r>
      <w:r>
        <w:rPr>
          <w:rFonts w:asciiTheme="majorBidi" w:hAnsiTheme="majorBidi" w:cstheme="majorBidi"/>
          <w:noProof/>
          <w:sz w:val="24"/>
          <w:szCs w:val="24"/>
        </w:rPr>
        <w:t>(Mishra, 2017)</w:t>
      </w:r>
      <w:r>
        <w:rPr>
          <w:rFonts w:asciiTheme="majorBidi" w:hAnsiTheme="majorBidi" w:cstheme="majorBidi"/>
          <w:sz w:val="24"/>
          <w:szCs w:val="24"/>
        </w:rPr>
        <w:fldChar w:fldCharType="end"/>
      </w:r>
      <w:r>
        <w:rPr>
          <w:rFonts w:asciiTheme="majorBidi" w:hAnsiTheme="majorBidi" w:cstheme="majorBidi"/>
          <w:sz w:val="24"/>
          <w:szCs w:val="24"/>
        </w:rPr>
        <w:t xml:space="preserve">. </w:t>
      </w:r>
    </w:p>
    <w:p w:rsidR="00C636BD" w:rsidRDefault="0055591A">
      <w:pPr>
        <w:spacing w:line="480" w:lineRule="auto"/>
        <w:ind w:firstLine="720"/>
        <w:jc w:val="both"/>
        <w:rPr>
          <w:rFonts w:asciiTheme="majorBidi" w:hAnsiTheme="majorBidi" w:cstheme="majorBidi"/>
          <w:sz w:val="24"/>
          <w:szCs w:val="24"/>
        </w:rPr>
      </w:pPr>
      <w:r>
        <w:rPr>
          <w:rFonts w:asciiTheme="majorBidi" w:hAnsiTheme="majorBidi" w:cstheme="majorBidi"/>
          <w:sz w:val="24"/>
          <w:szCs w:val="24"/>
        </w:rPr>
        <w:t>In this model of communication, there</w:t>
      </w:r>
      <w:r>
        <w:rPr>
          <w:rFonts w:asciiTheme="majorBidi" w:hAnsiTheme="majorBidi" w:cstheme="majorBidi"/>
          <w:sz w:val="24"/>
          <w:szCs w:val="24"/>
        </w:rPr>
        <w:t xml:space="preserve"> is only one way of communication. Therefore, there is debate among experts about the mechanism of feedback in this model. The process of communication is simple. First, the sender encodes the message and then sends a message. The receiver decodes the mess</w:t>
      </w:r>
      <w:r>
        <w:rPr>
          <w:rFonts w:asciiTheme="majorBidi" w:hAnsiTheme="majorBidi" w:cstheme="majorBidi"/>
          <w:sz w:val="24"/>
          <w:szCs w:val="24"/>
        </w:rPr>
        <w:t xml:space="preserve">age and receives information. The mass communication channels such as radio and newspapers are examples of this type of communication. The biggest drawback of this model is that the sender does not receive feedback immediately. </w:t>
      </w:r>
    </w:p>
    <w:p w:rsidR="00C636BD" w:rsidRDefault="0055591A">
      <w:pPr>
        <w:pStyle w:val="Heading2"/>
        <w:jc w:val="both"/>
      </w:pPr>
      <w:bookmarkStart w:id="16" w:name="_Toc49474133"/>
      <w:r>
        <w:t xml:space="preserve">Shramms </w:t>
      </w:r>
      <w:r>
        <w:t xml:space="preserve"> Model of Communica</w:t>
      </w:r>
      <w:r>
        <w:t>tion</w:t>
      </w:r>
      <w:bookmarkEnd w:id="16"/>
    </w:p>
    <w:p w:rsidR="00C636BD" w:rsidRDefault="0055591A">
      <w:pPr>
        <w:spacing w:line="480" w:lineRule="auto"/>
        <w:jc w:val="both"/>
        <w:rPr>
          <w:rFonts w:asciiTheme="majorBidi" w:hAnsiTheme="majorBidi" w:cstheme="majorBidi"/>
          <w:sz w:val="24"/>
          <w:szCs w:val="24"/>
        </w:rPr>
      </w:pPr>
      <w:r>
        <w:rPr>
          <w:rFonts w:asciiTheme="majorBidi" w:hAnsiTheme="majorBidi" w:cstheme="majorBidi"/>
          <w:sz w:val="24"/>
          <w:szCs w:val="24"/>
        </w:rPr>
        <w:lastRenderedPageBreak/>
        <w:t xml:space="preserve"> This communication model works in the same way as the linear model of communication; however, communication is two way. In other words, using the same channel, both parties can interchange their position from receiver to the sender and vice versa. </w:t>
      </w:r>
    </w:p>
    <w:p w:rsidR="00C636BD" w:rsidRDefault="0055591A">
      <w:pPr>
        <w:pStyle w:val="Heading2"/>
        <w:jc w:val="both"/>
      </w:pPr>
      <w:bookmarkStart w:id="17" w:name="_Toc49474134"/>
      <w:r>
        <w:t>B</w:t>
      </w:r>
      <w:r>
        <w:t xml:space="preserve">eerlo </w:t>
      </w:r>
      <w:r>
        <w:t>Model of Communication</w:t>
      </w:r>
      <w:bookmarkEnd w:id="17"/>
    </w:p>
    <w:p w:rsidR="00C636BD" w:rsidRDefault="0055591A">
      <w:pPr>
        <w:spacing w:line="480" w:lineRule="auto"/>
        <w:jc w:val="both"/>
        <w:rPr>
          <w:rFonts w:asciiTheme="majorBidi" w:hAnsiTheme="majorBidi" w:cstheme="majorBidi"/>
          <w:sz w:val="24"/>
          <w:szCs w:val="24"/>
        </w:rPr>
      </w:pPr>
      <w:r>
        <w:rPr>
          <w:rFonts w:asciiTheme="majorBidi" w:hAnsiTheme="majorBidi" w:cstheme="majorBidi"/>
          <w:sz w:val="24"/>
          <w:szCs w:val="24"/>
        </w:rPr>
        <w:tab/>
        <w:t>This model provides the elasticity of changing positions dynamically both for the sender and receiver. Sender also performs the function of the receiver at the same time. Due to its complexity, this communication model has bee</w:t>
      </w:r>
      <w:r>
        <w:rPr>
          <w:rFonts w:asciiTheme="majorBidi" w:hAnsiTheme="majorBidi" w:cstheme="majorBidi"/>
          <w:sz w:val="24"/>
          <w:szCs w:val="24"/>
        </w:rPr>
        <w:t>n described in different terms, such as dynamic, trans-action, and changeable model of communication.</w:t>
      </w:r>
    </w:p>
    <w:p w:rsidR="00C636BD" w:rsidRDefault="0055591A">
      <w:pPr>
        <w:pStyle w:val="Heading1"/>
        <w:jc w:val="both"/>
      </w:pPr>
      <w:bookmarkStart w:id="18" w:name="_Toc49474135"/>
      <w:r>
        <w:t>Interpersonal Communication</w:t>
      </w:r>
      <w:bookmarkEnd w:id="18"/>
    </w:p>
    <w:p w:rsidR="00C636BD" w:rsidRDefault="0055591A">
      <w:pPr>
        <w:spacing w:line="480" w:lineRule="auto"/>
        <w:jc w:val="both"/>
        <w:rPr>
          <w:rFonts w:asciiTheme="majorBidi" w:hAnsiTheme="majorBidi" w:cstheme="majorBidi"/>
          <w:sz w:val="24"/>
          <w:szCs w:val="24"/>
        </w:rPr>
      </w:pPr>
      <w:r>
        <w:rPr>
          <w:rFonts w:asciiTheme="majorBidi" w:hAnsiTheme="majorBidi" w:cstheme="majorBidi"/>
          <w:sz w:val="24"/>
          <w:szCs w:val="24"/>
        </w:rPr>
        <w:t xml:space="preserve"> Interpersonal communication is when two or more individuals can interact and exchange meanings, information, ideas, and feeli</w:t>
      </w:r>
      <w:r>
        <w:rPr>
          <w:rFonts w:asciiTheme="majorBidi" w:hAnsiTheme="majorBidi" w:cstheme="majorBidi"/>
          <w:sz w:val="24"/>
          <w:szCs w:val="24"/>
        </w:rPr>
        <w:t xml:space="preserve">ngs among themselves. Different means, both verbal and non-verbal, can be utilized in this process. How a message is transferred and received by the receiver measures the effectiveness of interpersonal communication. </w:t>
      </w:r>
    </w:p>
    <w:p w:rsidR="00C636BD" w:rsidRDefault="0055591A">
      <w:pPr>
        <w:spacing w:line="480" w:lineRule="auto"/>
        <w:jc w:val="both"/>
        <w:rPr>
          <w:rFonts w:asciiTheme="majorBidi" w:hAnsiTheme="majorBidi" w:cstheme="majorBidi"/>
          <w:sz w:val="24"/>
          <w:szCs w:val="24"/>
        </w:rPr>
      </w:pPr>
      <w:r>
        <w:rPr>
          <w:rFonts w:asciiTheme="majorBidi" w:hAnsiTheme="majorBidi" w:cstheme="majorBidi"/>
          <w:sz w:val="24"/>
          <w:szCs w:val="24"/>
        </w:rPr>
        <w:t xml:space="preserve"> During my class, I managed to experie</w:t>
      </w:r>
      <w:r>
        <w:rPr>
          <w:rFonts w:asciiTheme="majorBidi" w:hAnsiTheme="majorBidi" w:cstheme="majorBidi"/>
          <w:sz w:val="24"/>
          <w:szCs w:val="24"/>
        </w:rPr>
        <w:t xml:space="preserve">nce the effectiveness of interpersonal communication. I observed that interpersonal communication does not only depend upon verbal communication, but instead, nonverbal communication indicators such as hand gestures, body posture, facial expression, eyes, </w:t>
      </w:r>
      <w:r>
        <w:rPr>
          <w:rFonts w:asciiTheme="majorBidi" w:hAnsiTheme="majorBidi" w:cstheme="majorBidi"/>
          <w:sz w:val="24"/>
          <w:szCs w:val="24"/>
        </w:rPr>
        <w:t xml:space="preserve">and voice tone play a primary role in this process. </w:t>
      </w:r>
      <w:r>
        <w:rPr>
          <w:rFonts w:asciiTheme="majorBidi" w:hAnsiTheme="majorBidi" w:cstheme="majorBidi"/>
          <w:sz w:val="24"/>
          <w:szCs w:val="24"/>
        </w:rPr>
        <w:fldChar w:fldCharType="begin"/>
      </w:r>
      <w:r>
        <w:rPr>
          <w:rFonts w:asciiTheme="majorBidi" w:hAnsiTheme="majorBidi" w:cstheme="majorBidi"/>
          <w:sz w:val="24"/>
          <w:szCs w:val="24"/>
        </w:rPr>
        <w:instrText>ADDIN CSL_CITATION {"citationItems":[{"id":"ITEM-1","itemData":{"ISSN":"0149-2063","author":[{"dropping-particle":"","family":"Bonaccio","given":"Silvia","non-dropping-particle":"","parse-names":false,"su</w:instrText>
      </w:r>
      <w:r>
        <w:rPr>
          <w:rFonts w:asciiTheme="majorBidi" w:hAnsiTheme="majorBidi" w:cstheme="majorBidi"/>
          <w:sz w:val="24"/>
          <w:szCs w:val="24"/>
        </w:rPr>
        <w:instrText>ffix":""},{"dropping-particle":"","family":"O’Reilly","given":"Jane","non-dropping-particle":"","parse-names":false,"suffix":""},{"dropping-particle":"","family":"O’Sullivan","given":"Sharon L","non-dropping-particle":"","parse-names":false,"suffix":""},{"</w:instrText>
      </w:r>
      <w:r>
        <w:rPr>
          <w:rFonts w:asciiTheme="majorBidi" w:hAnsiTheme="majorBidi" w:cstheme="majorBidi"/>
          <w:sz w:val="24"/>
          <w:szCs w:val="24"/>
        </w:rPr>
        <w:instrText>dropping-particle":"","family":"Chiocchio","given":"François","non-dropping-particle":"","parse-names":false,"suffix":""}],"container-title":"Journal of Management","id":"ITEM-1","issue":"5","issued":{"date-parts":[["2016"]]},"page":"1044-1074","publisher"</w:instrText>
      </w:r>
      <w:r>
        <w:rPr>
          <w:rFonts w:asciiTheme="majorBidi" w:hAnsiTheme="majorBidi" w:cstheme="majorBidi"/>
          <w:sz w:val="24"/>
          <w:szCs w:val="24"/>
        </w:rPr>
        <w:instrText>:"Sage Publications Sage CA: Los Angeles, CA","title":"Nonverbal behavior and communication in the workplace: A review and an agenda for research","type":"article-journal","volume":"42"},"uris":["http://www.mendeley.com/documents/?uuid=40d0fde6-9676-4133-9</w:instrText>
      </w:r>
      <w:r>
        <w:rPr>
          <w:rFonts w:asciiTheme="majorBidi" w:hAnsiTheme="majorBidi" w:cstheme="majorBidi"/>
          <w:sz w:val="24"/>
          <w:szCs w:val="24"/>
        </w:rPr>
        <w:instrText>b0a-6d5b8938f22a"]}],"mendeley":{"formattedCitation":"(Bonaccio &lt;i&gt;et al.&lt;/i&gt;, 2016)","manualFormatting":"Bonaccio et al. (2016)","plainTextFormattedCitation":"(Bonaccio et al., 2016)","previouslyFormattedCitation":"(Bonaccio &lt;i&gt;et al.&lt;/i&gt;, 2016)"},"proper</w:instrText>
      </w:r>
      <w:r>
        <w:rPr>
          <w:rFonts w:asciiTheme="majorBidi" w:hAnsiTheme="majorBidi" w:cstheme="majorBidi"/>
          <w:sz w:val="24"/>
          <w:szCs w:val="24"/>
        </w:rPr>
        <w:instrText>ties":{"noteIndex":0},"schema":"https://github.com/citation-style-language/schema/raw/master/csl-citation.json"}</w:instrText>
      </w:r>
      <w:r>
        <w:rPr>
          <w:rFonts w:asciiTheme="majorBidi" w:hAnsiTheme="majorBidi" w:cstheme="majorBidi"/>
          <w:sz w:val="24"/>
          <w:szCs w:val="24"/>
        </w:rPr>
        <w:fldChar w:fldCharType="separate"/>
      </w:r>
      <w:r>
        <w:rPr>
          <w:rFonts w:asciiTheme="majorBidi" w:hAnsiTheme="majorBidi" w:cstheme="majorBidi"/>
          <w:noProof/>
          <w:sz w:val="24"/>
          <w:szCs w:val="24"/>
        </w:rPr>
        <w:t xml:space="preserve">Bonaccio </w:t>
      </w:r>
      <w:r>
        <w:rPr>
          <w:rFonts w:asciiTheme="majorBidi" w:hAnsiTheme="majorBidi" w:cstheme="majorBidi"/>
          <w:i/>
          <w:noProof/>
          <w:sz w:val="24"/>
          <w:szCs w:val="24"/>
        </w:rPr>
        <w:t>et al.</w:t>
      </w:r>
      <w:r>
        <w:rPr>
          <w:rFonts w:asciiTheme="majorBidi" w:hAnsiTheme="majorBidi" w:cstheme="majorBidi"/>
          <w:noProof/>
          <w:sz w:val="24"/>
          <w:szCs w:val="24"/>
        </w:rPr>
        <w:t xml:space="preserve"> (2016)</w:t>
      </w:r>
      <w:r>
        <w:rPr>
          <w:rFonts w:asciiTheme="majorBidi" w:hAnsiTheme="majorBidi" w:cstheme="majorBidi"/>
          <w:sz w:val="24"/>
          <w:szCs w:val="24"/>
        </w:rPr>
        <w:fldChar w:fldCharType="end"/>
      </w:r>
      <w:r>
        <w:rPr>
          <w:rFonts w:asciiTheme="majorBidi" w:hAnsiTheme="majorBidi" w:cstheme="majorBidi"/>
          <w:sz w:val="24"/>
          <w:szCs w:val="24"/>
        </w:rPr>
        <w:t xml:space="preserve"> have pointed out an essential aspect that nonverbal communication is termed as a 'hot topic' in the management literat</w:t>
      </w:r>
      <w:r>
        <w:rPr>
          <w:rFonts w:asciiTheme="majorBidi" w:hAnsiTheme="majorBidi" w:cstheme="majorBidi"/>
          <w:sz w:val="24"/>
          <w:szCs w:val="24"/>
        </w:rPr>
        <w:t>ure, however, a comprehensive review of nonverbal behavior is needed to explore its significance in the organizational as well as interpersonal communication.</w:t>
      </w:r>
    </w:p>
    <w:p w:rsidR="00C636BD" w:rsidRDefault="0055591A">
      <w:pPr>
        <w:spacing w:line="480" w:lineRule="auto"/>
        <w:jc w:val="both"/>
        <w:rPr>
          <w:rFonts w:asciiTheme="majorBidi" w:hAnsiTheme="majorBidi" w:cstheme="majorBidi"/>
          <w:sz w:val="24"/>
          <w:szCs w:val="24"/>
        </w:rPr>
      </w:pPr>
      <w:r>
        <w:rPr>
          <w:rFonts w:asciiTheme="majorBidi" w:hAnsiTheme="majorBidi" w:cstheme="majorBidi"/>
          <w:sz w:val="24"/>
          <w:szCs w:val="24"/>
        </w:rPr>
        <w:tab/>
      </w:r>
      <w:r>
        <w:rPr>
          <w:rFonts w:asciiTheme="majorBidi" w:hAnsiTheme="majorBidi" w:cstheme="majorBidi"/>
          <w:sz w:val="24"/>
          <w:szCs w:val="24"/>
        </w:rPr>
        <w:fldChar w:fldCharType="begin"/>
      </w:r>
      <w:r>
        <w:rPr>
          <w:rFonts w:asciiTheme="majorBidi" w:hAnsiTheme="majorBidi" w:cstheme="majorBidi"/>
          <w:sz w:val="24"/>
          <w:szCs w:val="24"/>
        </w:rPr>
        <w:instrText>ADDIN CSL_CITATION {"citationItems":[{"id":"ITEM-1","itemData":{"author":[{"dropping-particle":"</w:instrText>
      </w:r>
      <w:r>
        <w:rPr>
          <w:rFonts w:asciiTheme="majorBidi" w:hAnsiTheme="majorBidi" w:cstheme="majorBidi"/>
          <w:sz w:val="24"/>
          <w:szCs w:val="24"/>
        </w:rPr>
        <w:instrText>","family":"Kwiatkowski","given":"Cezary","non-dropping-particle":"","parse-names":false,"suffix":""}],"container-title":"Sustainable Leadership for Entrepreneurs and Academics","id":"ITEM-1","issued":{"date-parts":[["2019"]]},"page":"121-130","publisher":</w:instrText>
      </w:r>
      <w:r>
        <w:rPr>
          <w:rFonts w:asciiTheme="majorBidi" w:hAnsiTheme="majorBidi" w:cstheme="majorBidi"/>
          <w:sz w:val="24"/>
          <w:szCs w:val="24"/>
        </w:rPr>
        <w:instrText>"Springer","title":"Effective Team Leader and Interpersonal Communication Skills","type":"chapter"},"uris":["http://www.mendeley.com/documents/?uuid=db8b75e7-af91-4ede-958c-bb0709c039d1"]}],"mendeley":{"formattedCitation":"(Kwiatkowski, 2019)","manualForma</w:instrText>
      </w:r>
      <w:r>
        <w:rPr>
          <w:rFonts w:asciiTheme="majorBidi" w:hAnsiTheme="majorBidi" w:cstheme="majorBidi"/>
          <w:sz w:val="24"/>
          <w:szCs w:val="24"/>
        </w:rPr>
        <w:instrText>tting":"Kwiatkowski (2019)","plainTextFormattedCitation":"(Kwiatkowski, 2019)","previouslyFormattedCitation":"(Kwiatkowski, 2019)"},"properties":{"noteIndex":0},"schema":"https://github.com/citation-style-language/schema/raw/master/csl-citation.json"}</w:instrText>
      </w:r>
      <w:r>
        <w:rPr>
          <w:rFonts w:asciiTheme="majorBidi" w:hAnsiTheme="majorBidi" w:cstheme="majorBidi"/>
          <w:sz w:val="24"/>
          <w:szCs w:val="24"/>
        </w:rPr>
        <w:fldChar w:fldCharType="separate"/>
      </w:r>
      <w:r>
        <w:rPr>
          <w:rFonts w:asciiTheme="majorBidi" w:hAnsiTheme="majorBidi" w:cstheme="majorBidi"/>
          <w:noProof/>
          <w:sz w:val="24"/>
          <w:szCs w:val="24"/>
        </w:rPr>
        <w:t>Kwiat</w:t>
      </w:r>
      <w:r>
        <w:rPr>
          <w:rFonts w:asciiTheme="majorBidi" w:hAnsiTheme="majorBidi" w:cstheme="majorBidi"/>
          <w:noProof/>
          <w:sz w:val="24"/>
          <w:szCs w:val="24"/>
        </w:rPr>
        <w:t>kowski (2019)</w:t>
      </w:r>
      <w:r>
        <w:rPr>
          <w:rFonts w:asciiTheme="majorBidi" w:hAnsiTheme="majorBidi" w:cstheme="majorBidi"/>
          <w:sz w:val="24"/>
          <w:szCs w:val="24"/>
        </w:rPr>
        <w:fldChar w:fldCharType="end"/>
      </w:r>
      <w:r>
        <w:rPr>
          <w:rFonts w:asciiTheme="majorBidi" w:hAnsiTheme="majorBidi" w:cstheme="majorBidi"/>
          <w:sz w:val="24"/>
          <w:szCs w:val="24"/>
        </w:rPr>
        <w:t xml:space="preserve"> asserts that there are three primary skills for developing interpersonal skills: a clear and vivid presentation of the message, effective listening, and proper </w:t>
      </w:r>
      <w:r>
        <w:rPr>
          <w:rFonts w:asciiTheme="majorBidi" w:hAnsiTheme="majorBidi" w:cstheme="majorBidi"/>
          <w:sz w:val="24"/>
          <w:szCs w:val="24"/>
        </w:rPr>
        <w:lastRenderedPageBreak/>
        <w:t>manner for providing feedback. I am also determined to excel in these three ski</w:t>
      </w:r>
      <w:r>
        <w:rPr>
          <w:rFonts w:asciiTheme="majorBidi" w:hAnsiTheme="majorBidi" w:cstheme="majorBidi"/>
          <w:sz w:val="24"/>
          <w:szCs w:val="24"/>
        </w:rPr>
        <w:t xml:space="preserve">lls of interpersonal communication. </w:t>
      </w:r>
    </w:p>
    <w:p w:rsidR="00C636BD" w:rsidRDefault="0055591A">
      <w:pPr>
        <w:pStyle w:val="Heading1"/>
        <w:jc w:val="both"/>
      </w:pPr>
      <w:bookmarkStart w:id="19" w:name="_Toc49474136"/>
      <w:r>
        <w:t>Communication Formats</w:t>
      </w:r>
      <w:bookmarkEnd w:id="19"/>
    </w:p>
    <w:p w:rsidR="00C636BD" w:rsidRDefault="0055591A">
      <w:pPr>
        <w:spacing w:line="480" w:lineRule="auto"/>
        <w:jc w:val="both"/>
        <w:rPr>
          <w:rFonts w:asciiTheme="majorBidi" w:hAnsiTheme="majorBidi" w:cstheme="majorBidi"/>
          <w:sz w:val="24"/>
          <w:szCs w:val="24"/>
        </w:rPr>
      </w:pPr>
      <w:r>
        <w:rPr>
          <w:rFonts w:asciiTheme="majorBidi" w:hAnsiTheme="majorBidi" w:cstheme="majorBidi"/>
          <w:sz w:val="24"/>
          <w:szCs w:val="24"/>
        </w:rPr>
        <w:tab/>
        <w:t>There are different factors such as cost, speed, and format based on which communication formats are utilized in business communication. Some of these formats are mentioned below:</w:t>
      </w:r>
    </w:p>
    <w:p w:rsidR="00C636BD" w:rsidRDefault="0055591A">
      <w:pPr>
        <w:pStyle w:val="ListParagraph"/>
        <w:numPr>
          <w:ilvl w:val="0"/>
          <w:numId w:val="1"/>
        </w:numPr>
        <w:spacing w:line="480" w:lineRule="auto"/>
        <w:jc w:val="both"/>
        <w:rPr>
          <w:rFonts w:asciiTheme="majorBidi" w:hAnsiTheme="majorBidi" w:cstheme="majorBidi"/>
          <w:sz w:val="24"/>
          <w:szCs w:val="24"/>
        </w:rPr>
      </w:pPr>
      <w:r>
        <w:rPr>
          <w:rFonts w:asciiTheme="majorBidi" w:hAnsiTheme="majorBidi" w:cstheme="majorBidi"/>
          <w:sz w:val="24"/>
          <w:szCs w:val="24"/>
        </w:rPr>
        <w:t>Memos and letter</w:t>
      </w:r>
      <w:r>
        <w:rPr>
          <w:rFonts w:asciiTheme="majorBidi" w:hAnsiTheme="majorBidi" w:cstheme="majorBidi"/>
          <w:sz w:val="24"/>
          <w:szCs w:val="24"/>
        </w:rPr>
        <w:t>s are being used to convey information to managers and employees. These are being used mostly for internal communication.</w:t>
      </w:r>
    </w:p>
    <w:p w:rsidR="00C636BD" w:rsidRDefault="0055591A">
      <w:pPr>
        <w:pStyle w:val="ListParagraph"/>
        <w:numPr>
          <w:ilvl w:val="0"/>
          <w:numId w:val="1"/>
        </w:numPr>
        <w:spacing w:line="480" w:lineRule="auto"/>
        <w:jc w:val="both"/>
        <w:rPr>
          <w:rFonts w:asciiTheme="majorBidi" w:hAnsiTheme="majorBidi" w:cstheme="majorBidi"/>
          <w:sz w:val="24"/>
          <w:szCs w:val="24"/>
        </w:rPr>
      </w:pPr>
      <w:r>
        <w:rPr>
          <w:rFonts w:asciiTheme="majorBidi" w:hAnsiTheme="majorBidi" w:cstheme="majorBidi"/>
          <w:sz w:val="24"/>
          <w:szCs w:val="24"/>
        </w:rPr>
        <w:t>The meeting is a personal format of conveying information. In this format, feedback can be received on the spot. This format is utiliz</w:t>
      </w:r>
      <w:r>
        <w:rPr>
          <w:rFonts w:asciiTheme="majorBidi" w:hAnsiTheme="majorBidi" w:cstheme="majorBidi"/>
          <w:sz w:val="24"/>
          <w:szCs w:val="24"/>
        </w:rPr>
        <w:t xml:space="preserve">ed when the sender wants to ensure that the receiver has understood and accepted information.  </w:t>
      </w:r>
    </w:p>
    <w:p w:rsidR="00C636BD" w:rsidRDefault="0055591A">
      <w:pPr>
        <w:pStyle w:val="ListParagraph"/>
        <w:numPr>
          <w:ilvl w:val="0"/>
          <w:numId w:val="1"/>
        </w:numPr>
        <w:spacing w:line="480" w:lineRule="auto"/>
        <w:jc w:val="both"/>
        <w:rPr>
          <w:rFonts w:asciiTheme="majorBidi" w:hAnsiTheme="majorBidi" w:cstheme="majorBidi"/>
          <w:sz w:val="24"/>
          <w:szCs w:val="24"/>
        </w:rPr>
      </w:pPr>
      <w:r>
        <w:rPr>
          <w:rFonts w:asciiTheme="majorBidi" w:hAnsiTheme="majorBidi" w:cstheme="majorBidi"/>
          <w:sz w:val="24"/>
          <w:szCs w:val="24"/>
        </w:rPr>
        <w:t>The email has replaced traditional mail to a great extent in the business world. In today’s business, the email is used for swift transfer of information from o</w:t>
      </w:r>
      <w:r>
        <w:rPr>
          <w:rFonts w:asciiTheme="majorBidi" w:hAnsiTheme="majorBidi" w:cstheme="majorBidi"/>
          <w:sz w:val="24"/>
          <w:szCs w:val="24"/>
        </w:rPr>
        <w:t xml:space="preserve">ne end to another. </w:t>
      </w:r>
    </w:p>
    <w:p w:rsidR="00C636BD" w:rsidRDefault="0055591A">
      <w:pPr>
        <w:pStyle w:val="ListParagraph"/>
        <w:numPr>
          <w:ilvl w:val="0"/>
          <w:numId w:val="1"/>
        </w:numPr>
        <w:spacing w:line="480" w:lineRule="auto"/>
        <w:jc w:val="both"/>
        <w:rPr>
          <w:rFonts w:asciiTheme="majorBidi" w:hAnsiTheme="majorBidi" w:cstheme="majorBidi"/>
          <w:sz w:val="24"/>
          <w:szCs w:val="24"/>
        </w:rPr>
      </w:pPr>
      <w:r>
        <w:rPr>
          <w:rFonts w:asciiTheme="majorBidi" w:hAnsiTheme="majorBidi" w:cstheme="majorBidi"/>
          <w:sz w:val="24"/>
          <w:szCs w:val="24"/>
        </w:rPr>
        <w:t xml:space="preserve">Video conferencing </w:t>
      </w:r>
    </w:p>
    <w:p w:rsidR="00C636BD" w:rsidRDefault="0055591A">
      <w:pPr>
        <w:pStyle w:val="ListParagraph"/>
        <w:numPr>
          <w:ilvl w:val="0"/>
          <w:numId w:val="1"/>
        </w:numPr>
        <w:spacing w:line="480" w:lineRule="auto"/>
        <w:jc w:val="both"/>
        <w:rPr>
          <w:rFonts w:asciiTheme="majorBidi" w:hAnsiTheme="majorBidi" w:cstheme="majorBidi"/>
          <w:sz w:val="24"/>
          <w:szCs w:val="24"/>
        </w:rPr>
      </w:pPr>
      <w:r>
        <w:rPr>
          <w:rFonts w:asciiTheme="majorBidi" w:hAnsiTheme="majorBidi" w:cstheme="majorBidi"/>
          <w:sz w:val="24"/>
          <w:szCs w:val="24"/>
        </w:rPr>
        <w:t>Social Media</w:t>
      </w:r>
    </w:p>
    <w:p w:rsidR="00C636BD" w:rsidRDefault="0055591A">
      <w:pPr>
        <w:pStyle w:val="ListParagraph"/>
        <w:numPr>
          <w:ilvl w:val="0"/>
          <w:numId w:val="1"/>
        </w:numPr>
        <w:spacing w:line="480" w:lineRule="auto"/>
        <w:jc w:val="both"/>
        <w:rPr>
          <w:rFonts w:asciiTheme="majorBidi" w:hAnsiTheme="majorBidi" w:cstheme="majorBidi"/>
          <w:sz w:val="24"/>
          <w:szCs w:val="24"/>
        </w:rPr>
      </w:pPr>
      <w:r>
        <w:rPr>
          <w:rFonts w:asciiTheme="majorBidi" w:hAnsiTheme="majorBidi" w:cstheme="majorBidi"/>
          <w:sz w:val="24"/>
          <w:szCs w:val="24"/>
        </w:rPr>
        <w:t>Online Video Rooms</w:t>
      </w:r>
    </w:p>
    <w:p w:rsidR="00C636BD" w:rsidRDefault="0055591A">
      <w:pPr>
        <w:pStyle w:val="Heading1"/>
        <w:jc w:val="both"/>
      </w:pPr>
      <w:bookmarkStart w:id="20" w:name="_Toc49474137"/>
      <w:r>
        <w:t>Conclusion</w:t>
      </w:r>
      <w:bookmarkEnd w:id="20"/>
    </w:p>
    <w:p w:rsidR="00C636BD" w:rsidRDefault="0055591A">
      <w:pPr>
        <w:spacing w:line="480" w:lineRule="auto"/>
        <w:jc w:val="both"/>
        <w:rPr>
          <w:rFonts w:asciiTheme="majorBidi" w:hAnsiTheme="majorBidi" w:cstheme="majorBidi"/>
          <w:sz w:val="24"/>
          <w:szCs w:val="24"/>
        </w:rPr>
      </w:pPr>
      <w:r>
        <w:rPr>
          <w:rFonts w:asciiTheme="majorBidi" w:hAnsiTheme="majorBidi" w:cstheme="majorBidi"/>
          <w:sz w:val="24"/>
          <w:szCs w:val="24"/>
        </w:rPr>
        <w:tab/>
        <w:t>In this report, I reflected upon my learning in this module. I have concluded that effective communication lies at the backbone of every business. To arrive at this conclus</w:t>
      </w:r>
      <w:r>
        <w:rPr>
          <w:rFonts w:asciiTheme="majorBidi" w:hAnsiTheme="majorBidi" w:cstheme="majorBidi"/>
          <w:sz w:val="24"/>
          <w:szCs w:val="24"/>
        </w:rPr>
        <w:t>ion, I first discussed the importance of communication in an organization regarding teamwork, employee participation, innovation, and strong management. After that, I debated communication barriers and how these barriers can be overcome by developing prope</w:t>
      </w:r>
      <w:r>
        <w:rPr>
          <w:rFonts w:asciiTheme="majorBidi" w:hAnsiTheme="majorBidi" w:cstheme="majorBidi"/>
          <w:sz w:val="24"/>
          <w:szCs w:val="24"/>
        </w:rPr>
        <w:t xml:space="preserve">r communication and conflict </w:t>
      </w:r>
      <w:r>
        <w:rPr>
          <w:rFonts w:asciiTheme="majorBidi" w:hAnsiTheme="majorBidi" w:cstheme="majorBidi"/>
          <w:sz w:val="24"/>
          <w:szCs w:val="24"/>
        </w:rPr>
        <w:lastRenderedPageBreak/>
        <w:t>management skills. I also discussed different communication models and found that the transactional model of communication is widely utilized in today's world. In the last, I discussed interpersonal communication, and I am dete</w:t>
      </w:r>
      <w:r>
        <w:rPr>
          <w:rFonts w:asciiTheme="majorBidi" w:hAnsiTheme="majorBidi" w:cstheme="majorBidi"/>
          <w:sz w:val="24"/>
          <w:szCs w:val="24"/>
        </w:rPr>
        <w:t xml:space="preserve">rmined to enhance my interpersonal communication by focusing upon three aspects. I believe this module has helped me a great deal in overcoming my communication myths and developing a moderate approach towards communication and teamwork.   </w:t>
      </w:r>
    </w:p>
    <w:p w:rsidR="00C636BD" w:rsidRDefault="00C636BD">
      <w:pPr>
        <w:spacing w:line="480" w:lineRule="auto"/>
        <w:jc w:val="both"/>
        <w:rPr>
          <w:rFonts w:asciiTheme="majorBidi" w:hAnsiTheme="majorBidi" w:cstheme="majorBidi"/>
          <w:sz w:val="24"/>
          <w:szCs w:val="24"/>
        </w:rPr>
      </w:pPr>
    </w:p>
    <w:p w:rsidR="00C636BD" w:rsidRDefault="00C636BD">
      <w:pPr>
        <w:spacing w:line="480" w:lineRule="auto"/>
        <w:jc w:val="both"/>
        <w:rPr>
          <w:rFonts w:asciiTheme="majorBidi" w:hAnsiTheme="majorBidi" w:cstheme="majorBidi"/>
          <w:sz w:val="24"/>
          <w:szCs w:val="24"/>
        </w:rPr>
      </w:pPr>
    </w:p>
    <w:p w:rsidR="00C636BD" w:rsidRDefault="0055591A">
      <w:pPr>
        <w:pStyle w:val="Heading1"/>
        <w:jc w:val="both"/>
      </w:pPr>
      <w:bookmarkStart w:id="21" w:name="_Toc49474138"/>
      <w:r>
        <w:t>References</w:t>
      </w:r>
      <w:bookmarkEnd w:id="21"/>
    </w:p>
    <w:p w:rsidR="00C636BD" w:rsidRDefault="0055591A">
      <w:pPr>
        <w:widowControl w:val="0"/>
        <w:autoSpaceDE w:val="0"/>
        <w:autoSpaceDN w:val="0"/>
        <w:spacing w:line="480" w:lineRule="auto"/>
        <w:jc w:val="both"/>
        <w:rPr>
          <w:rFonts w:ascii="Times New Roman" w:hAnsi="Times New Roman" w:cs="Times New Roman"/>
          <w:noProof/>
          <w:sz w:val="24"/>
          <w:szCs w:val="24"/>
        </w:rPr>
      </w:pPr>
      <w:r>
        <w:rPr>
          <w:rFonts w:asciiTheme="majorBidi" w:hAnsiTheme="majorBidi" w:cstheme="majorBidi"/>
          <w:sz w:val="24"/>
          <w:szCs w:val="24"/>
        </w:rPr>
        <w:fldChar w:fldCharType="begin"/>
      </w:r>
      <w:r>
        <w:rPr>
          <w:rFonts w:asciiTheme="majorBidi" w:hAnsiTheme="majorBidi" w:cstheme="majorBidi"/>
          <w:sz w:val="24"/>
          <w:szCs w:val="24"/>
        </w:rPr>
        <w:instrText xml:space="preserve">ADDIN Mendeley Bibliography CSL_BIBLIOGRAPHY </w:instrText>
      </w:r>
      <w:r>
        <w:rPr>
          <w:rFonts w:asciiTheme="majorBidi" w:hAnsiTheme="majorBidi" w:cstheme="majorBidi"/>
          <w:sz w:val="24"/>
          <w:szCs w:val="24"/>
        </w:rPr>
        <w:fldChar w:fldCharType="separate"/>
      </w:r>
      <w:r>
        <w:rPr>
          <w:rFonts w:ascii="Times New Roman" w:hAnsi="Times New Roman" w:cs="Times New Roman"/>
          <w:noProof/>
          <w:sz w:val="24"/>
          <w:szCs w:val="24"/>
        </w:rPr>
        <w:t xml:space="preserve">Agnihotri, R. </w:t>
      </w:r>
      <w:r>
        <w:rPr>
          <w:rFonts w:ascii="Times New Roman" w:hAnsi="Times New Roman" w:cs="Times New Roman"/>
          <w:i/>
          <w:iCs/>
          <w:noProof/>
          <w:sz w:val="24"/>
          <w:szCs w:val="24"/>
        </w:rPr>
        <w:t>et al.</w:t>
      </w:r>
      <w:r>
        <w:rPr>
          <w:rFonts w:ascii="Times New Roman" w:hAnsi="Times New Roman" w:cs="Times New Roman"/>
          <w:noProof/>
          <w:sz w:val="24"/>
          <w:szCs w:val="24"/>
        </w:rPr>
        <w:t xml:space="preserve"> (2016) ‘Social Media: Influencing Customer Satisfaction in B2B Sales’. </w:t>
      </w:r>
      <w:r>
        <w:rPr>
          <w:rFonts w:ascii="Times New Roman" w:hAnsi="Times New Roman" w:cs="Times New Roman"/>
          <w:i/>
          <w:iCs/>
          <w:noProof/>
          <w:sz w:val="24"/>
          <w:szCs w:val="24"/>
        </w:rPr>
        <w:t>Industrial Marketing Management</w:t>
      </w:r>
      <w:r>
        <w:rPr>
          <w:rFonts w:ascii="Times New Roman" w:hAnsi="Times New Roman" w:cs="Times New Roman"/>
          <w:noProof/>
          <w:sz w:val="24"/>
          <w:szCs w:val="24"/>
        </w:rPr>
        <w:t>, 53, pp. 172–180.</w:t>
      </w:r>
    </w:p>
    <w:p w:rsidR="00C636BD" w:rsidRDefault="0055591A">
      <w:pPr>
        <w:widowControl w:val="0"/>
        <w:autoSpaceDE w:val="0"/>
        <w:autoSpaceDN w:val="0"/>
        <w:spacing w:line="480" w:lineRule="auto"/>
        <w:jc w:val="both"/>
        <w:rPr>
          <w:rFonts w:ascii="Times New Roman" w:hAnsi="Times New Roman" w:cs="Times New Roman"/>
          <w:noProof/>
          <w:sz w:val="24"/>
          <w:szCs w:val="24"/>
        </w:rPr>
      </w:pPr>
      <w:r>
        <w:rPr>
          <w:rFonts w:ascii="Times New Roman" w:hAnsi="Times New Roman" w:cs="Times New Roman"/>
          <w:noProof/>
          <w:sz w:val="24"/>
          <w:szCs w:val="24"/>
        </w:rPr>
        <w:t xml:space="preserve">Bonaccio, S. </w:t>
      </w:r>
      <w:r>
        <w:rPr>
          <w:rFonts w:ascii="Times New Roman" w:hAnsi="Times New Roman" w:cs="Times New Roman"/>
          <w:i/>
          <w:iCs/>
          <w:noProof/>
          <w:sz w:val="24"/>
          <w:szCs w:val="24"/>
        </w:rPr>
        <w:t>et al.</w:t>
      </w:r>
      <w:r>
        <w:rPr>
          <w:rFonts w:ascii="Times New Roman" w:hAnsi="Times New Roman" w:cs="Times New Roman"/>
          <w:noProof/>
          <w:sz w:val="24"/>
          <w:szCs w:val="24"/>
        </w:rPr>
        <w:t xml:space="preserve"> (2016) 'Nonverbal Behavior and Communication in t</w:t>
      </w:r>
      <w:r>
        <w:rPr>
          <w:rFonts w:ascii="Times New Roman" w:hAnsi="Times New Roman" w:cs="Times New Roman"/>
          <w:noProof/>
          <w:sz w:val="24"/>
          <w:szCs w:val="24"/>
        </w:rPr>
        <w:t xml:space="preserve">he Workplace: A Review and an Agenda for Research.' </w:t>
      </w:r>
      <w:r>
        <w:rPr>
          <w:rFonts w:ascii="Times New Roman" w:hAnsi="Times New Roman" w:cs="Times New Roman"/>
          <w:i/>
          <w:iCs/>
          <w:noProof/>
          <w:sz w:val="24"/>
          <w:szCs w:val="24"/>
        </w:rPr>
        <w:t>Journal of Management</w:t>
      </w:r>
      <w:r>
        <w:rPr>
          <w:rFonts w:ascii="Times New Roman" w:hAnsi="Times New Roman" w:cs="Times New Roman"/>
          <w:noProof/>
          <w:sz w:val="24"/>
          <w:szCs w:val="24"/>
        </w:rPr>
        <w:t>, 42(5), pp. 1044–1074.</w:t>
      </w:r>
    </w:p>
    <w:p w:rsidR="00C636BD" w:rsidRDefault="0055591A">
      <w:pPr>
        <w:widowControl w:val="0"/>
        <w:autoSpaceDE w:val="0"/>
        <w:autoSpaceDN w:val="0"/>
        <w:spacing w:line="480" w:lineRule="auto"/>
        <w:jc w:val="both"/>
        <w:rPr>
          <w:rFonts w:ascii="Times New Roman" w:hAnsi="Times New Roman" w:cs="Times New Roman"/>
          <w:noProof/>
          <w:sz w:val="24"/>
          <w:szCs w:val="24"/>
        </w:rPr>
      </w:pPr>
      <w:r>
        <w:rPr>
          <w:rFonts w:ascii="Times New Roman" w:hAnsi="Times New Roman" w:cs="Times New Roman"/>
          <w:noProof/>
          <w:sz w:val="24"/>
          <w:szCs w:val="24"/>
        </w:rPr>
        <w:t xml:space="preserve">Giudici, M. and Filimonau, V. (2019) ‘Exploring the Linkages between Managerial Leadership, Communication, and Teamwork in Successful Event Delivery.' </w:t>
      </w:r>
      <w:r>
        <w:rPr>
          <w:rFonts w:ascii="Times New Roman" w:hAnsi="Times New Roman" w:cs="Times New Roman"/>
          <w:i/>
          <w:iCs/>
          <w:noProof/>
          <w:sz w:val="24"/>
          <w:szCs w:val="24"/>
        </w:rPr>
        <w:t xml:space="preserve">Tourism </w:t>
      </w:r>
      <w:r>
        <w:rPr>
          <w:rFonts w:ascii="Times New Roman" w:hAnsi="Times New Roman" w:cs="Times New Roman"/>
          <w:i/>
          <w:iCs/>
          <w:noProof/>
          <w:sz w:val="24"/>
          <w:szCs w:val="24"/>
        </w:rPr>
        <w:t>Management Perspectives</w:t>
      </w:r>
      <w:r>
        <w:rPr>
          <w:rFonts w:ascii="Times New Roman" w:hAnsi="Times New Roman" w:cs="Times New Roman"/>
          <w:noProof/>
          <w:sz w:val="24"/>
          <w:szCs w:val="24"/>
        </w:rPr>
        <w:t>, 32, p. 100558.</w:t>
      </w:r>
    </w:p>
    <w:p w:rsidR="00C636BD" w:rsidRDefault="0055591A">
      <w:pPr>
        <w:widowControl w:val="0"/>
        <w:autoSpaceDE w:val="0"/>
        <w:autoSpaceDN w:val="0"/>
        <w:spacing w:line="480" w:lineRule="auto"/>
        <w:jc w:val="both"/>
        <w:rPr>
          <w:rFonts w:ascii="Times New Roman" w:hAnsi="Times New Roman" w:cs="Times New Roman"/>
          <w:noProof/>
          <w:sz w:val="24"/>
          <w:szCs w:val="24"/>
        </w:rPr>
      </w:pPr>
      <w:r>
        <w:rPr>
          <w:rFonts w:ascii="Times New Roman" w:hAnsi="Times New Roman" w:cs="Times New Roman"/>
          <w:noProof/>
          <w:sz w:val="24"/>
          <w:szCs w:val="24"/>
        </w:rPr>
        <w:t xml:space="preserve">Katz, N.H. </w:t>
      </w:r>
      <w:r>
        <w:rPr>
          <w:rFonts w:ascii="Times New Roman" w:hAnsi="Times New Roman" w:cs="Times New Roman"/>
          <w:i/>
          <w:iCs/>
          <w:noProof/>
          <w:sz w:val="24"/>
          <w:szCs w:val="24"/>
        </w:rPr>
        <w:t>et al.</w:t>
      </w:r>
      <w:r>
        <w:rPr>
          <w:rFonts w:ascii="Times New Roman" w:hAnsi="Times New Roman" w:cs="Times New Roman"/>
          <w:noProof/>
          <w:sz w:val="24"/>
          <w:szCs w:val="24"/>
        </w:rPr>
        <w:t xml:space="preserve"> (2020) </w:t>
      </w:r>
      <w:r>
        <w:rPr>
          <w:rFonts w:ascii="Times New Roman" w:hAnsi="Times New Roman" w:cs="Times New Roman"/>
          <w:i/>
          <w:iCs/>
          <w:noProof/>
          <w:sz w:val="24"/>
          <w:szCs w:val="24"/>
        </w:rPr>
        <w:t>Communication and Conflict Resolution Skills</w:t>
      </w:r>
      <w:r>
        <w:rPr>
          <w:rFonts w:ascii="Times New Roman" w:hAnsi="Times New Roman" w:cs="Times New Roman"/>
          <w:noProof/>
          <w:sz w:val="24"/>
          <w:szCs w:val="24"/>
        </w:rPr>
        <w:t>. Kendall Hunt Publishing.</w:t>
      </w:r>
    </w:p>
    <w:p w:rsidR="00C636BD" w:rsidRDefault="0055591A">
      <w:pPr>
        <w:widowControl w:val="0"/>
        <w:autoSpaceDE w:val="0"/>
        <w:autoSpaceDN w:val="0"/>
        <w:spacing w:line="480" w:lineRule="auto"/>
        <w:jc w:val="both"/>
        <w:rPr>
          <w:rFonts w:ascii="Times New Roman" w:hAnsi="Times New Roman" w:cs="Times New Roman"/>
          <w:noProof/>
          <w:sz w:val="24"/>
          <w:szCs w:val="24"/>
        </w:rPr>
      </w:pPr>
      <w:r>
        <w:rPr>
          <w:rFonts w:ascii="Times New Roman" w:hAnsi="Times New Roman" w:cs="Times New Roman"/>
          <w:noProof/>
          <w:sz w:val="24"/>
          <w:szCs w:val="24"/>
        </w:rPr>
        <w:t xml:space="preserve">Kwiatkowski, C. (2019) 'Effective Team Leader and Interpersonal Communication Skills.' In </w:t>
      </w:r>
      <w:r>
        <w:rPr>
          <w:rFonts w:ascii="Times New Roman" w:hAnsi="Times New Roman" w:cs="Times New Roman"/>
          <w:i/>
          <w:iCs/>
          <w:noProof/>
          <w:sz w:val="24"/>
          <w:szCs w:val="24"/>
        </w:rPr>
        <w:t>Sustainable Leadership for Ent</w:t>
      </w:r>
      <w:r>
        <w:rPr>
          <w:rFonts w:ascii="Times New Roman" w:hAnsi="Times New Roman" w:cs="Times New Roman"/>
          <w:i/>
          <w:iCs/>
          <w:noProof/>
          <w:sz w:val="24"/>
          <w:szCs w:val="24"/>
        </w:rPr>
        <w:t>repreneurs and Academics</w:t>
      </w:r>
      <w:r>
        <w:rPr>
          <w:rFonts w:ascii="Times New Roman" w:hAnsi="Times New Roman" w:cs="Times New Roman"/>
          <w:noProof/>
          <w:sz w:val="24"/>
          <w:szCs w:val="24"/>
        </w:rPr>
        <w:t>. Springer, pp. 121–130.</w:t>
      </w:r>
    </w:p>
    <w:p w:rsidR="00C636BD" w:rsidRDefault="0055591A">
      <w:pPr>
        <w:widowControl w:val="0"/>
        <w:autoSpaceDE w:val="0"/>
        <w:autoSpaceDN w:val="0"/>
        <w:spacing w:line="480" w:lineRule="auto"/>
        <w:jc w:val="both"/>
        <w:rPr>
          <w:rFonts w:ascii="Times New Roman" w:hAnsi="Times New Roman" w:cs="Times New Roman"/>
          <w:noProof/>
          <w:sz w:val="24"/>
          <w:szCs w:val="24"/>
        </w:rPr>
      </w:pPr>
      <w:r>
        <w:rPr>
          <w:rFonts w:ascii="Times New Roman" w:hAnsi="Times New Roman" w:cs="Times New Roman"/>
          <w:noProof/>
          <w:sz w:val="24"/>
          <w:szCs w:val="24"/>
        </w:rPr>
        <w:t xml:space="preserve">Mayfield, M. and Mayfield, J. (2016) 'The Effects of Leader Motivating Language Use on Employee Decision Making.' </w:t>
      </w:r>
      <w:r>
        <w:rPr>
          <w:rFonts w:ascii="Times New Roman" w:hAnsi="Times New Roman" w:cs="Times New Roman"/>
          <w:i/>
          <w:iCs/>
          <w:noProof/>
          <w:sz w:val="24"/>
          <w:szCs w:val="24"/>
        </w:rPr>
        <w:t>International Journal of Business Communication</w:t>
      </w:r>
      <w:r>
        <w:rPr>
          <w:rFonts w:ascii="Times New Roman" w:hAnsi="Times New Roman" w:cs="Times New Roman"/>
          <w:noProof/>
          <w:sz w:val="24"/>
          <w:szCs w:val="24"/>
        </w:rPr>
        <w:t>, 53(4), pp. 465–</w:t>
      </w:r>
      <w:r>
        <w:rPr>
          <w:rFonts w:ascii="Times New Roman" w:hAnsi="Times New Roman" w:cs="Times New Roman"/>
          <w:noProof/>
          <w:sz w:val="24"/>
          <w:szCs w:val="24"/>
        </w:rPr>
        <w:lastRenderedPageBreak/>
        <w:t>484.</w:t>
      </w:r>
    </w:p>
    <w:p w:rsidR="00C636BD" w:rsidRDefault="0055591A">
      <w:pPr>
        <w:widowControl w:val="0"/>
        <w:autoSpaceDE w:val="0"/>
        <w:autoSpaceDN w:val="0"/>
        <w:spacing w:line="480" w:lineRule="auto"/>
        <w:jc w:val="both"/>
        <w:rPr>
          <w:rFonts w:ascii="Times New Roman" w:hAnsi="Times New Roman" w:cs="Times New Roman"/>
          <w:noProof/>
          <w:sz w:val="24"/>
          <w:szCs w:val="24"/>
        </w:rPr>
      </w:pPr>
      <w:r>
        <w:rPr>
          <w:rFonts w:ascii="Times New Roman" w:hAnsi="Times New Roman" w:cs="Times New Roman"/>
          <w:noProof/>
          <w:sz w:val="24"/>
          <w:szCs w:val="24"/>
        </w:rPr>
        <w:t xml:space="preserve">Mishra, S. (2017) </w:t>
      </w:r>
      <w:r>
        <w:rPr>
          <w:rFonts w:ascii="Times New Roman" w:hAnsi="Times New Roman" w:cs="Times New Roman"/>
          <w:i/>
          <w:iCs/>
          <w:noProof/>
          <w:sz w:val="24"/>
          <w:szCs w:val="24"/>
        </w:rPr>
        <w:t>Shannon and Weaver Model of Communication</w:t>
      </w:r>
      <w:r>
        <w:rPr>
          <w:rFonts w:ascii="Times New Roman" w:hAnsi="Times New Roman" w:cs="Times New Roman"/>
          <w:noProof/>
          <w:sz w:val="24"/>
          <w:szCs w:val="24"/>
        </w:rPr>
        <w:t>.</w:t>
      </w:r>
    </w:p>
    <w:p w:rsidR="00C636BD" w:rsidRDefault="0055591A">
      <w:pPr>
        <w:widowControl w:val="0"/>
        <w:autoSpaceDE w:val="0"/>
        <w:autoSpaceDN w:val="0"/>
        <w:spacing w:line="480" w:lineRule="auto"/>
        <w:jc w:val="both"/>
        <w:rPr>
          <w:rFonts w:ascii="Times New Roman" w:hAnsi="Times New Roman" w:cs="Times New Roman"/>
          <w:noProof/>
          <w:sz w:val="24"/>
        </w:rPr>
      </w:pPr>
      <w:r>
        <w:rPr>
          <w:rFonts w:ascii="Times New Roman" w:hAnsi="Times New Roman" w:cs="Times New Roman"/>
          <w:noProof/>
          <w:sz w:val="24"/>
          <w:szCs w:val="24"/>
        </w:rPr>
        <w:t xml:space="preserve">Mohanty, A. and Mohanty, S. (2018) 'The Impact of Communication and Group Dynamics on Teamwork Effectiveness: The Case of Service Sector Organisations.' </w:t>
      </w:r>
      <w:r>
        <w:rPr>
          <w:rFonts w:ascii="Times New Roman" w:hAnsi="Times New Roman" w:cs="Times New Roman"/>
          <w:i/>
          <w:iCs/>
          <w:noProof/>
          <w:sz w:val="24"/>
          <w:szCs w:val="24"/>
        </w:rPr>
        <w:t>Academy of Strategic Management Journal</w:t>
      </w:r>
      <w:r>
        <w:rPr>
          <w:rFonts w:ascii="Times New Roman" w:hAnsi="Times New Roman" w:cs="Times New Roman"/>
          <w:noProof/>
          <w:sz w:val="24"/>
          <w:szCs w:val="24"/>
        </w:rPr>
        <w:t>, 17(4), pp. 1–14.</w:t>
      </w:r>
    </w:p>
    <w:p w:rsidR="00C636BD" w:rsidRDefault="0055591A">
      <w:pPr>
        <w:spacing w:line="480" w:lineRule="auto"/>
        <w:jc w:val="both"/>
        <w:rPr>
          <w:rFonts w:asciiTheme="majorBidi" w:hAnsiTheme="majorBidi" w:cstheme="majorBidi"/>
          <w:sz w:val="24"/>
          <w:szCs w:val="24"/>
        </w:rPr>
      </w:pPr>
      <w:r>
        <w:rPr>
          <w:rFonts w:asciiTheme="majorBidi" w:hAnsiTheme="majorBidi" w:cstheme="majorBidi"/>
          <w:sz w:val="24"/>
          <w:szCs w:val="24"/>
        </w:rPr>
        <w:fldChar w:fldCharType="end"/>
      </w:r>
    </w:p>
    <w:sectPr w:rsidR="00C636BD">
      <w:headerReference w:type="default" r:id="rId8"/>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55591A" w:rsidRDefault="0055591A">
      <w:pPr>
        <w:spacing w:after="0" w:line="240" w:lineRule="auto"/>
      </w:pPr>
      <w:r>
        <w:separator/>
      </w:r>
    </w:p>
  </w:endnote>
  <w:endnote w:type="continuationSeparator" w:id="0">
    <w:p w:rsidR="0055591A" w:rsidRDefault="005559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Malgun Gothic">
    <w:altName w:val="맑은 고딕"/>
    <w:panose1 w:val="020B0503020000020004"/>
    <w:charset w:val="81"/>
    <w:family w:val="swiss"/>
    <w:pitch w:val="variable"/>
    <w:sig w:usb0="900002AF" w:usb1="09D77CFB" w:usb2="00000012" w:usb3="00000000" w:csb0="00080001"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55591A" w:rsidRDefault="0055591A">
      <w:pPr>
        <w:spacing w:after="0" w:line="240" w:lineRule="auto"/>
      </w:pPr>
      <w:r>
        <w:separator/>
      </w:r>
    </w:p>
  </w:footnote>
  <w:footnote w:type="continuationSeparator" w:id="0">
    <w:p w:rsidR="0055591A" w:rsidRDefault="0055591A">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C636BD" w:rsidRDefault="0055591A">
    <w:pPr>
      <w:pStyle w:val="Header"/>
      <w:jc w:val="right"/>
    </w:pPr>
    <w:sdt>
      <w:sdtPr>
        <w:id w:val="753782649"/>
        <w:docPartObj>
          <w:docPartGallery w:val="Page Numbers (Top of Page)"/>
          <w:docPartUnique/>
        </w:docPartObj>
      </w:sdtPr>
      <w:sdtEndPr>
        <w:rPr>
          <w:noProof/>
        </w:rPr>
      </w:sdtEndPr>
      <w:sdtContent>
        <w:r>
          <w:fldChar w:fldCharType="begin"/>
        </w:r>
        <w:r>
          <w:instrText xml:space="preserve"> PAGE   \* MERGEFORMAT </w:instrText>
        </w:r>
        <w:r>
          <w:fldChar w:fldCharType="separate"/>
        </w:r>
        <w:r w:rsidR="00354A24">
          <w:rPr>
            <w:noProof/>
          </w:rPr>
          <w:t>1</w:t>
        </w:r>
        <w:r>
          <w:rPr>
            <w:noProof/>
          </w:rPr>
          <w:fldChar w:fldCharType="end"/>
        </w:r>
      </w:sdtContent>
    </w:sdt>
  </w:p>
  <w:p w:rsidR="00C636BD" w:rsidRDefault="00C636BD">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4EB71444"/>
    <w:multiLevelType w:val="hybridMultilevel"/>
    <w:tmpl w:val="7130D4BC"/>
    <w:lvl w:ilvl="0" w:tplc="38346D00">
      <w:start w:val="1"/>
      <w:numFmt w:val="bullet"/>
      <w:lvlText w:val=""/>
      <w:lvlJc w:val="left"/>
      <w:pPr>
        <w:ind w:left="720" w:hanging="360"/>
      </w:pPr>
      <w:rPr>
        <w:rFonts w:ascii="Symbol" w:hAnsi="Symbol" w:hint="default"/>
      </w:rPr>
    </w:lvl>
    <w:lvl w:ilvl="1" w:tplc="23E0B2C6" w:tentative="1">
      <w:start w:val="1"/>
      <w:numFmt w:val="bullet"/>
      <w:lvlText w:val="o"/>
      <w:lvlJc w:val="left"/>
      <w:pPr>
        <w:ind w:left="1440" w:hanging="360"/>
      </w:pPr>
      <w:rPr>
        <w:rFonts w:ascii="Courier New" w:hAnsi="Courier New" w:cs="Courier New" w:hint="default"/>
      </w:rPr>
    </w:lvl>
    <w:lvl w:ilvl="2" w:tplc="01E27CA2" w:tentative="1">
      <w:start w:val="1"/>
      <w:numFmt w:val="bullet"/>
      <w:lvlText w:val=""/>
      <w:lvlJc w:val="left"/>
      <w:pPr>
        <w:ind w:left="2160" w:hanging="360"/>
      </w:pPr>
      <w:rPr>
        <w:rFonts w:ascii="Wingdings" w:hAnsi="Wingdings" w:hint="default"/>
      </w:rPr>
    </w:lvl>
    <w:lvl w:ilvl="3" w:tplc="EFD8FAA2" w:tentative="1">
      <w:start w:val="1"/>
      <w:numFmt w:val="bullet"/>
      <w:lvlText w:val=""/>
      <w:lvlJc w:val="left"/>
      <w:pPr>
        <w:ind w:left="2880" w:hanging="360"/>
      </w:pPr>
      <w:rPr>
        <w:rFonts w:ascii="Symbol" w:hAnsi="Symbol" w:hint="default"/>
      </w:rPr>
    </w:lvl>
    <w:lvl w:ilvl="4" w:tplc="B7BE9CCA" w:tentative="1">
      <w:start w:val="1"/>
      <w:numFmt w:val="bullet"/>
      <w:lvlText w:val="o"/>
      <w:lvlJc w:val="left"/>
      <w:pPr>
        <w:ind w:left="3600" w:hanging="360"/>
      </w:pPr>
      <w:rPr>
        <w:rFonts w:ascii="Courier New" w:hAnsi="Courier New" w:cs="Courier New" w:hint="default"/>
      </w:rPr>
    </w:lvl>
    <w:lvl w:ilvl="5" w:tplc="61AC7C60" w:tentative="1">
      <w:start w:val="1"/>
      <w:numFmt w:val="bullet"/>
      <w:lvlText w:val=""/>
      <w:lvlJc w:val="left"/>
      <w:pPr>
        <w:ind w:left="4320" w:hanging="360"/>
      </w:pPr>
      <w:rPr>
        <w:rFonts w:ascii="Wingdings" w:hAnsi="Wingdings" w:hint="default"/>
      </w:rPr>
    </w:lvl>
    <w:lvl w:ilvl="6" w:tplc="CD0A75E6" w:tentative="1">
      <w:start w:val="1"/>
      <w:numFmt w:val="bullet"/>
      <w:lvlText w:val=""/>
      <w:lvlJc w:val="left"/>
      <w:pPr>
        <w:ind w:left="5040" w:hanging="360"/>
      </w:pPr>
      <w:rPr>
        <w:rFonts w:ascii="Symbol" w:hAnsi="Symbol" w:hint="default"/>
      </w:rPr>
    </w:lvl>
    <w:lvl w:ilvl="7" w:tplc="53B4B1A2" w:tentative="1">
      <w:start w:val="1"/>
      <w:numFmt w:val="bullet"/>
      <w:lvlText w:val="o"/>
      <w:lvlJc w:val="left"/>
      <w:pPr>
        <w:ind w:left="5760" w:hanging="360"/>
      </w:pPr>
      <w:rPr>
        <w:rFonts w:ascii="Courier New" w:hAnsi="Courier New" w:cs="Courier New" w:hint="default"/>
      </w:rPr>
    </w:lvl>
    <w:lvl w:ilvl="8" w:tplc="1808527E"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removePersonalInformation/>
  <w:hideGrammaticalErrors/>
  <w:proofState w:spelling="clean" w:grammar="clean"/>
  <w:defaultTabStop w:val="720"/>
  <w:doNotUseMarginsForDrawingGridOrigin/>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636BD"/>
    <w:rsid w:val="00354A24"/>
    <w:rsid w:val="0055591A"/>
    <w:rsid w:val="00BC21E2"/>
    <w:rsid w:val="00C636BD"/>
  </w:rsids>
  <m:mathPr>
    <m:mathFont m:val="Cambria Math"/>
    <m:brkBin m:val="before"/>
    <m:brkBinSub m:val="--"/>
    <m:smallFrac m:val="0"/>
    <m:dispDef/>
    <m:lMargin m:val="0"/>
    <m:rMargin m:val="0"/>
    <m:defJc m:val="centerGroup"/>
    <m:wrapIndent m:val="0"/>
    <m:intLim m:val="subSup"/>
    <m:naryLim m:val="undOvr"/>
  </m:mathPr>
  <w:themeFontLang w:val="en-US" w:eastAsia="ko-KR"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qFormat/>
    <w:pPr>
      <w:spacing w:line="480" w:lineRule="auto"/>
      <w:outlineLvl w:val="0"/>
    </w:pPr>
    <w:rPr>
      <w:rFonts w:asciiTheme="majorBidi" w:hAnsiTheme="majorBidi" w:cstheme="majorBidi"/>
      <w:b/>
      <w:bCs/>
      <w:sz w:val="24"/>
      <w:szCs w:val="24"/>
    </w:rPr>
  </w:style>
  <w:style w:type="paragraph" w:styleId="Heading2">
    <w:name w:val="heading 2"/>
    <w:basedOn w:val="Normal"/>
    <w:next w:val="Normal"/>
    <w:unhideWhenUsed/>
    <w:qFormat/>
    <w:pPr>
      <w:spacing w:line="480" w:lineRule="auto"/>
      <w:outlineLvl w:val="1"/>
    </w:pPr>
    <w:rPr>
      <w:rFonts w:asciiTheme="majorBidi" w:hAnsiTheme="majorBidi" w:cstheme="majorBidi"/>
      <w:i/>
      <w:i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erChar">
    <w:name w:val="Header Char"/>
    <w:basedOn w:val="DefaultParagraphFont"/>
  </w:style>
  <w:style w:type="character" w:customStyle="1" w:styleId="Heading2Char">
    <w:name w:val="Heading 2 Char"/>
    <w:basedOn w:val="DefaultParagraphFont"/>
    <w:rPr>
      <w:rFonts w:asciiTheme="majorBidi" w:hAnsiTheme="majorBidi" w:cstheme="majorBidi"/>
      <w:i/>
      <w:iCs/>
      <w:sz w:val="24"/>
      <w:szCs w:val="24"/>
    </w:rPr>
  </w:style>
  <w:style w:type="paragraph" w:styleId="Header">
    <w:name w:val="header"/>
    <w:basedOn w:val="Normal"/>
    <w:unhideWhenUsed/>
    <w:pPr>
      <w:tabs>
        <w:tab w:val="center" w:pos="4680"/>
        <w:tab w:val="right" w:pos="9360"/>
      </w:tabs>
      <w:spacing w:after="0" w:line="240" w:lineRule="auto"/>
    </w:pPr>
  </w:style>
  <w:style w:type="paragraph" w:styleId="TOCHeading">
    <w:name w:val="TOC Heading"/>
    <w:basedOn w:val="Heading1"/>
    <w:next w:val="Normal"/>
    <w:unhideWhenUsed/>
    <w:qFormat/>
    <w:pPr>
      <w:keepNext/>
      <w:keepLines/>
      <w:spacing w:before="240" w:after="0" w:line="259" w:lineRule="auto"/>
      <w:outlineLvl w:val="9"/>
    </w:pPr>
    <w:rPr>
      <w:rFonts w:asciiTheme="majorHAnsi" w:eastAsiaTheme="majorEastAsia" w:hAnsiTheme="majorHAnsi"/>
      <w:b w:val="0"/>
      <w:bCs w:val="0"/>
      <w:color w:val="2E75B5"/>
      <w:sz w:val="32"/>
      <w:szCs w:val="32"/>
    </w:rPr>
  </w:style>
  <w:style w:type="paragraph" w:styleId="ListParagraph">
    <w:name w:val="List Paragraph"/>
    <w:basedOn w:val="Normal"/>
    <w:qFormat/>
    <w:pPr>
      <w:ind w:left="720"/>
      <w:contextualSpacing/>
    </w:pPr>
  </w:style>
  <w:style w:type="character" w:styleId="Hyperlink">
    <w:name w:val="Hyperlink"/>
    <w:basedOn w:val="DefaultParagraphFont"/>
    <w:unhideWhenUsed/>
    <w:rPr>
      <w:color w:val="000000"/>
      <w:u w:val="single"/>
    </w:rPr>
  </w:style>
  <w:style w:type="paragraph" w:styleId="TOC1">
    <w:name w:val="toc 1"/>
    <w:basedOn w:val="Normal"/>
    <w:next w:val="Normal"/>
    <w:autoRedefine/>
    <w:unhideWhenUsed/>
    <w:pPr>
      <w:spacing w:after="100"/>
    </w:pPr>
  </w:style>
  <w:style w:type="paragraph" w:styleId="TOC2">
    <w:name w:val="toc 2"/>
    <w:basedOn w:val="Normal"/>
    <w:next w:val="Normal"/>
    <w:autoRedefine/>
    <w:unhideWhenUsed/>
    <w:pPr>
      <w:spacing w:after="100"/>
      <w:ind w:left="220"/>
    </w:pPr>
  </w:style>
  <w:style w:type="paragraph" w:styleId="BalloonText">
    <w:name w:val="Balloon Text"/>
    <w:basedOn w:val="Normal"/>
    <w:link w:val="BalloonTextChar"/>
    <w:uiPriority w:val="99"/>
    <w:semiHidden/>
    <w:unhideWhenUsed/>
    <w:rsid w:val="00354A2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54A24"/>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qFormat/>
    <w:pPr>
      <w:spacing w:line="480" w:lineRule="auto"/>
      <w:outlineLvl w:val="0"/>
    </w:pPr>
    <w:rPr>
      <w:rFonts w:asciiTheme="majorBidi" w:hAnsiTheme="majorBidi" w:cstheme="majorBidi"/>
      <w:b/>
      <w:bCs/>
      <w:sz w:val="24"/>
      <w:szCs w:val="24"/>
    </w:rPr>
  </w:style>
  <w:style w:type="paragraph" w:styleId="Heading2">
    <w:name w:val="heading 2"/>
    <w:basedOn w:val="Normal"/>
    <w:next w:val="Normal"/>
    <w:unhideWhenUsed/>
    <w:qFormat/>
    <w:pPr>
      <w:spacing w:line="480" w:lineRule="auto"/>
      <w:outlineLvl w:val="1"/>
    </w:pPr>
    <w:rPr>
      <w:rFonts w:asciiTheme="majorBidi" w:hAnsiTheme="majorBidi" w:cstheme="majorBidi"/>
      <w:i/>
      <w:i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erChar">
    <w:name w:val="Header Char"/>
    <w:basedOn w:val="DefaultParagraphFont"/>
  </w:style>
  <w:style w:type="character" w:customStyle="1" w:styleId="Heading2Char">
    <w:name w:val="Heading 2 Char"/>
    <w:basedOn w:val="DefaultParagraphFont"/>
    <w:rPr>
      <w:rFonts w:asciiTheme="majorBidi" w:hAnsiTheme="majorBidi" w:cstheme="majorBidi"/>
      <w:i/>
      <w:iCs/>
      <w:sz w:val="24"/>
      <w:szCs w:val="24"/>
    </w:rPr>
  </w:style>
  <w:style w:type="paragraph" w:styleId="Header">
    <w:name w:val="header"/>
    <w:basedOn w:val="Normal"/>
    <w:unhideWhenUsed/>
    <w:pPr>
      <w:tabs>
        <w:tab w:val="center" w:pos="4680"/>
        <w:tab w:val="right" w:pos="9360"/>
      </w:tabs>
      <w:spacing w:after="0" w:line="240" w:lineRule="auto"/>
    </w:pPr>
  </w:style>
  <w:style w:type="paragraph" w:styleId="TOCHeading">
    <w:name w:val="TOC Heading"/>
    <w:basedOn w:val="Heading1"/>
    <w:next w:val="Normal"/>
    <w:unhideWhenUsed/>
    <w:qFormat/>
    <w:pPr>
      <w:keepNext/>
      <w:keepLines/>
      <w:spacing w:before="240" w:after="0" w:line="259" w:lineRule="auto"/>
      <w:outlineLvl w:val="9"/>
    </w:pPr>
    <w:rPr>
      <w:rFonts w:asciiTheme="majorHAnsi" w:eastAsiaTheme="majorEastAsia" w:hAnsiTheme="majorHAnsi"/>
      <w:b w:val="0"/>
      <w:bCs w:val="0"/>
      <w:color w:val="2E75B5"/>
      <w:sz w:val="32"/>
      <w:szCs w:val="32"/>
    </w:rPr>
  </w:style>
  <w:style w:type="paragraph" w:styleId="ListParagraph">
    <w:name w:val="List Paragraph"/>
    <w:basedOn w:val="Normal"/>
    <w:qFormat/>
    <w:pPr>
      <w:ind w:left="720"/>
      <w:contextualSpacing/>
    </w:pPr>
  </w:style>
  <w:style w:type="character" w:styleId="Hyperlink">
    <w:name w:val="Hyperlink"/>
    <w:basedOn w:val="DefaultParagraphFont"/>
    <w:unhideWhenUsed/>
    <w:rPr>
      <w:color w:val="000000"/>
      <w:u w:val="single"/>
    </w:rPr>
  </w:style>
  <w:style w:type="paragraph" w:styleId="TOC1">
    <w:name w:val="toc 1"/>
    <w:basedOn w:val="Normal"/>
    <w:next w:val="Normal"/>
    <w:autoRedefine/>
    <w:unhideWhenUsed/>
    <w:pPr>
      <w:spacing w:after="100"/>
    </w:pPr>
  </w:style>
  <w:style w:type="paragraph" w:styleId="TOC2">
    <w:name w:val="toc 2"/>
    <w:basedOn w:val="Normal"/>
    <w:next w:val="Normal"/>
    <w:autoRedefine/>
    <w:unhideWhenUsed/>
    <w:pPr>
      <w:spacing w:after="100"/>
      <w:ind w:left="220"/>
    </w:pPr>
  </w:style>
  <w:style w:type="paragraph" w:styleId="BalloonText">
    <w:name w:val="Balloon Text"/>
    <w:basedOn w:val="Normal"/>
    <w:link w:val="BalloonTextChar"/>
    <w:uiPriority w:val="99"/>
    <w:semiHidden/>
    <w:unhideWhenUsed/>
    <w:rsid w:val="00354A2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54A24"/>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6350">
          <a:solidFill>
            <a:schemeClr val="phClr"/>
          </a:solidFill>
          <a:miter lim="800000"/>
        </a:ln>
        <a:ln w="12700">
          <a:solidFill>
            <a:schemeClr val="phClr"/>
          </a:solidFill>
          <a:miter lim="800000"/>
        </a:ln>
        <a:ln w="19050">
          <a:solidFill>
            <a:schemeClr val="phClr"/>
          </a:solidFill>
          <a:miter lim="800000"/>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3718</Words>
  <Characters>21193</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24862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2020-09-01T21:49:00Z</dcterms:created>
  <dcterms:modified xsi:type="dcterms:W3CDTF">2020-09-01T21:52:00Z</dcterms:modified>
  <cp:version>04.2000</cp:version>
</cp:coreProperties>
</file>