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9044186"/>
        <w:docPartObj>
          <w:docPartGallery w:val="Cover Pages"/>
          <w:docPartUnique/>
        </w:docPartObj>
      </w:sdtPr>
      <w:sdtContent>
        <w:p w14:paraId="57367C74" w14:textId="26B16D0C" w:rsidR="00FE6C22" w:rsidRDefault="00FE6C22" w:rsidP="006B7740">
          <w:pPr>
            <w:spacing w:line="360" w:lineRule="auto"/>
          </w:pPr>
          <w:r>
            <w:rPr>
              <w:noProof/>
              <w:lang w:eastAsia="en-GB"/>
            </w:rPr>
            <mc:AlternateContent>
              <mc:Choice Requires="wpg">
                <w:drawing>
                  <wp:anchor distT="0" distB="0" distL="114300" distR="114300" simplePos="0" relativeHeight="251662336" behindDoc="0" locked="0" layoutInCell="1" allowOverlap="1" wp14:anchorId="69590482" wp14:editId="170EE8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7974AB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F8CCA9" wp14:editId="30D048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071584478"/>
                                  <w:dataBinding w:prefixMappings="xmlns:ns0='http://purl.org/dc/elements/1.1/' xmlns:ns1='http://schemas.openxmlformats.org/package/2006/metadata/core-properties' " w:xpath="/ns1:coreProperties[1]/ns0:creator[1]" w:storeItemID="{6C3C8BC8-F283-45AE-878A-BAB7291924A1}"/>
                                  <w:text/>
                                </w:sdtPr>
                                <w:sdtContent>
                                  <w:p w14:paraId="0709AD76" w14:textId="77777777" w:rsidR="003160E7" w:rsidRDefault="003160E7">
                                    <w:pPr>
                                      <w:pStyle w:val="NoSpacing"/>
                                      <w:jc w:val="right"/>
                                      <w:rPr>
                                        <w:color w:val="595959" w:themeColor="text1" w:themeTint="A6"/>
                                        <w:sz w:val="28"/>
                                        <w:szCs w:val="28"/>
                                      </w:rPr>
                                    </w:pPr>
                                    <w:r>
                                      <w:rPr>
                                        <w:color w:val="595959" w:themeColor="text1" w:themeTint="A6"/>
                                        <w:sz w:val="28"/>
                                        <w:szCs w:val="28"/>
                                      </w:rPr>
                                      <w:t>Joshua Evans (P067646)</w:t>
                                    </w:r>
                                  </w:p>
                                </w:sdtContent>
                              </w:sdt>
                              <w:p w14:paraId="195040D1" w14:textId="77777777" w:rsidR="003160E7" w:rsidRDefault="003160E7">
                                <w:pPr>
                                  <w:pStyle w:val="NoSpacing"/>
                                  <w:jc w:val="right"/>
                                  <w:rPr>
                                    <w:color w:val="595959" w:themeColor="text1" w:themeTint="A6"/>
                                    <w:sz w:val="18"/>
                                    <w:szCs w:val="18"/>
                                  </w:rPr>
                                </w:pPr>
                                <w:sdt>
                                  <w:sdtPr>
                                    <w:rPr>
                                      <w:color w:val="595959" w:themeColor="text1" w:themeTint="A6"/>
                                      <w:sz w:val="18"/>
                                      <w:szCs w:val="18"/>
                                    </w:rPr>
                                    <w:alias w:val="Email"/>
                                    <w:tag w:val="Email"/>
                                    <w:id w:val="-752817383"/>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Jevans.067646@student.uwtsd.ac.uk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F8CCA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071584478"/>
                            <w:dataBinding w:prefixMappings="xmlns:ns0='http://purl.org/dc/elements/1.1/' xmlns:ns1='http://schemas.openxmlformats.org/package/2006/metadata/core-properties' " w:xpath="/ns1:coreProperties[1]/ns0:creator[1]" w:storeItemID="{6C3C8BC8-F283-45AE-878A-BAB7291924A1}"/>
                            <w:text/>
                          </w:sdtPr>
                          <w:sdtContent>
                            <w:p w14:paraId="0709AD76" w14:textId="77777777" w:rsidR="003160E7" w:rsidRDefault="003160E7">
                              <w:pPr>
                                <w:pStyle w:val="NoSpacing"/>
                                <w:jc w:val="right"/>
                                <w:rPr>
                                  <w:color w:val="595959" w:themeColor="text1" w:themeTint="A6"/>
                                  <w:sz w:val="28"/>
                                  <w:szCs w:val="28"/>
                                </w:rPr>
                              </w:pPr>
                              <w:r>
                                <w:rPr>
                                  <w:color w:val="595959" w:themeColor="text1" w:themeTint="A6"/>
                                  <w:sz w:val="28"/>
                                  <w:szCs w:val="28"/>
                                </w:rPr>
                                <w:t>Joshua Evans (P067646)</w:t>
                              </w:r>
                            </w:p>
                          </w:sdtContent>
                        </w:sdt>
                        <w:p w14:paraId="195040D1" w14:textId="77777777" w:rsidR="003160E7" w:rsidRDefault="003160E7">
                          <w:pPr>
                            <w:pStyle w:val="NoSpacing"/>
                            <w:jc w:val="right"/>
                            <w:rPr>
                              <w:color w:val="595959" w:themeColor="text1" w:themeTint="A6"/>
                              <w:sz w:val="18"/>
                              <w:szCs w:val="18"/>
                            </w:rPr>
                          </w:pPr>
                          <w:sdt>
                            <w:sdtPr>
                              <w:rPr>
                                <w:color w:val="595959" w:themeColor="text1" w:themeTint="A6"/>
                                <w:sz w:val="18"/>
                                <w:szCs w:val="18"/>
                              </w:rPr>
                              <w:alias w:val="Email"/>
                              <w:tag w:val="Email"/>
                              <w:id w:val="-752817383"/>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Jevans.067646@student.uwtsd.ac.uk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BA2178C" wp14:editId="7FB12C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099A6" w14:textId="53E35209" w:rsidR="003160E7" w:rsidRDefault="003160E7" w:rsidP="003160E7">
                                <w:pPr>
                                  <w:pStyle w:val="Title"/>
                                  <w:jc w:val="left"/>
                                </w:pPr>
                                <w:sdt>
                                  <w:sdtPr>
                                    <w:alias w:val="Title"/>
                                    <w:tag w:val=""/>
                                    <w:id w:val="2133515281"/>
                                    <w:dataBinding w:prefixMappings="xmlns:ns0='http://purl.org/dc/elements/1.1/' xmlns:ns1='http://schemas.openxmlformats.org/package/2006/metadata/core-properties' " w:xpath="/ns1:coreProperties[1]/ns0:title[1]" w:storeItemID="{6C3C8BC8-F283-45AE-878A-BAB7291924A1}"/>
                                    <w:text w:multiLine="1"/>
                                  </w:sdtPr>
                                  <w:sdtContent>
                                    <w:r>
                                      <w:t>Applying Lean Manufacturing Techniques</w:t>
                                    </w:r>
                                  </w:sdtContent>
                                </w:sdt>
                              </w:p>
                              <w:sdt>
                                <w:sdtPr>
                                  <w:rPr>
                                    <w:color w:val="404040" w:themeColor="text1" w:themeTint="BF"/>
                                    <w:sz w:val="36"/>
                                    <w:szCs w:val="36"/>
                                  </w:rPr>
                                  <w:alias w:val="Subtitle"/>
                                  <w:tag w:val=""/>
                                  <w:id w:val="-539282450"/>
                                  <w:dataBinding w:prefixMappings="xmlns:ns0='http://purl.org/dc/elements/1.1/' xmlns:ns1='http://schemas.openxmlformats.org/package/2006/metadata/core-properties' " w:xpath="/ns1:coreProperties[1]/ns0:subject[1]" w:storeItemID="{6C3C8BC8-F283-45AE-878A-BAB7291924A1}"/>
                                  <w:text/>
                                </w:sdtPr>
                                <w:sdtContent>
                                  <w:p w14:paraId="62831F1D" w14:textId="50772170" w:rsidR="003160E7" w:rsidRDefault="003160E7">
                                    <w:pPr>
                                      <w:jc w:val="right"/>
                                      <w:rPr>
                                        <w:smallCaps/>
                                        <w:color w:val="404040" w:themeColor="text1" w:themeTint="BF"/>
                                        <w:sz w:val="36"/>
                                        <w:szCs w:val="36"/>
                                      </w:rPr>
                                    </w:pPr>
                                    <w:r>
                                      <w:rPr>
                                        <w:color w:val="404040" w:themeColor="text1" w:themeTint="BF"/>
                                        <w:sz w:val="36"/>
                                        <w:szCs w:val="36"/>
                                      </w:rPr>
                                      <w:t>Advanced Manufacturing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A2178C"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B3099A6" w14:textId="53E35209" w:rsidR="003160E7" w:rsidRDefault="003160E7" w:rsidP="003160E7">
                          <w:pPr>
                            <w:pStyle w:val="Title"/>
                            <w:jc w:val="left"/>
                          </w:pPr>
                          <w:sdt>
                            <w:sdtPr>
                              <w:alias w:val="Title"/>
                              <w:tag w:val=""/>
                              <w:id w:val="2133515281"/>
                              <w:dataBinding w:prefixMappings="xmlns:ns0='http://purl.org/dc/elements/1.1/' xmlns:ns1='http://schemas.openxmlformats.org/package/2006/metadata/core-properties' " w:xpath="/ns1:coreProperties[1]/ns0:title[1]" w:storeItemID="{6C3C8BC8-F283-45AE-878A-BAB7291924A1}"/>
                              <w:text w:multiLine="1"/>
                            </w:sdtPr>
                            <w:sdtContent>
                              <w:r>
                                <w:t>Applying Lean Manufacturing Techniques</w:t>
                              </w:r>
                            </w:sdtContent>
                          </w:sdt>
                        </w:p>
                        <w:sdt>
                          <w:sdtPr>
                            <w:rPr>
                              <w:color w:val="404040" w:themeColor="text1" w:themeTint="BF"/>
                              <w:sz w:val="36"/>
                              <w:szCs w:val="36"/>
                            </w:rPr>
                            <w:alias w:val="Subtitle"/>
                            <w:tag w:val=""/>
                            <w:id w:val="-539282450"/>
                            <w:dataBinding w:prefixMappings="xmlns:ns0='http://purl.org/dc/elements/1.1/' xmlns:ns1='http://schemas.openxmlformats.org/package/2006/metadata/core-properties' " w:xpath="/ns1:coreProperties[1]/ns0:subject[1]" w:storeItemID="{6C3C8BC8-F283-45AE-878A-BAB7291924A1}"/>
                            <w:text/>
                          </w:sdtPr>
                          <w:sdtContent>
                            <w:p w14:paraId="62831F1D" w14:textId="50772170" w:rsidR="003160E7" w:rsidRDefault="003160E7">
                              <w:pPr>
                                <w:jc w:val="right"/>
                                <w:rPr>
                                  <w:smallCaps/>
                                  <w:color w:val="404040" w:themeColor="text1" w:themeTint="BF"/>
                                  <w:sz w:val="36"/>
                                  <w:szCs w:val="36"/>
                                </w:rPr>
                              </w:pPr>
                              <w:r>
                                <w:rPr>
                                  <w:color w:val="404040" w:themeColor="text1" w:themeTint="BF"/>
                                  <w:sz w:val="36"/>
                                  <w:szCs w:val="36"/>
                                </w:rPr>
                                <w:t>Advanced Manufacturing Systems</w:t>
                              </w:r>
                            </w:p>
                          </w:sdtContent>
                        </w:sdt>
                      </w:txbxContent>
                    </v:textbox>
                    <w10:wrap type="square" anchorx="page" anchory="page"/>
                  </v:shape>
                </w:pict>
              </mc:Fallback>
            </mc:AlternateContent>
          </w:r>
        </w:p>
        <w:p w14:paraId="60514ECC" w14:textId="77777777" w:rsidR="00FE6C22" w:rsidRDefault="00FE6C22" w:rsidP="006B7740">
          <w:pPr>
            <w:spacing w:line="360" w:lineRule="auto"/>
          </w:pPr>
          <w:r>
            <w:br w:type="page"/>
          </w:r>
        </w:p>
      </w:sdtContent>
    </w:sdt>
    <w:p w14:paraId="0AE37DC1" w14:textId="7A79598E" w:rsidR="00B46496" w:rsidRDefault="00B46496" w:rsidP="00B46496">
      <w:pPr>
        <w:pStyle w:val="Heading1"/>
      </w:pPr>
      <w:bookmarkStart w:id="0" w:name="_Toc14283335"/>
      <w:r>
        <w:lastRenderedPageBreak/>
        <w:t>Abstract</w:t>
      </w:r>
      <w:bookmarkEnd w:id="0"/>
    </w:p>
    <w:p w14:paraId="2B314CF7" w14:textId="1E7A0567" w:rsidR="00707169" w:rsidRPr="00707169" w:rsidRDefault="00707169" w:rsidP="00B46496">
      <w:pPr>
        <w:spacing w:line="360" w:lineRule="auto"/>
      </w:pPr>
      <w:r w:rsidRPr="00707169">
        <w:t xml:space="preserve">This report aims to give a brief explanation of what lean manufacturing is and how it </w:t>
      </w:r>
      <w:proofErr w:type="gramStart"/>
      <w:r w:rsidRPr="00707169">
        <w:t>is used</w:t>
      </w:r>
      <w:proofErr w:type="gramEnd"/>
      <w:r w:rsidRPr="00707169">
        <w:t xml:space="preserve"> throughout the manufacturing industry. The types of waste that are associated with lean manufacturing </w:t>
      </w:r>
      <w:proofErr w:type="gramStart"/>
      <w:r w:rsidRPr="00707169">
        <w:t>are then discussed</w:t>
      </w:r>
      <w:proofErr w:type="gramEnd"/>
      <w:r w:rsidRPr="00707169">
        <w:t xml:space="preserve"> and applied to a real-life situation in relation to the delivery of parts trolleys to </w:t>
      </w:r>
      <w:r w:rsidR="00B46496">
        <w:t xml:space="preserve">a </w:t>
      </w:r>
      <w:r w:rsidRPr="00707169">
        <w:t xml:space="preserve">station along an assembly line. The implementation of an alternative method of delivery that could potentially make the existing process leaner </w:t>
      </w:r>
      <w:proofErr w:type="gramStart"/>
      <w:r w:rsidRPr="00707169">
        <w:t>is then discussed</w:t>
      </w:r>
      <w:proofErr w:type="gramEnd"/>
      <w:r w:rsidRPr="00707169">
        <w:t xml:space="preserve">. This concluded with the introduction of Autonomous Guided Vehicles </w:t>
      </w:r>
      <w:proofErr w:type="gramStart"/>
      <w:r w:rsidRPr="00707169">
        <w:t>being used</w:t>
      </w:r>
      <w:proofErr w:type="gramEnd"/>
      <w:r w:rsidRPr="00707169">
        <w:t xml:space="preserve"> for the process, along with the costs and drawbacks of implementing them.   </w:t>
      </w:r>
    </w:p>
    <w:p w14:paraId="61C856C9" w14:textId="5DB63A4E" w:rsidR="00707169" w:rsidRPr="00707169" w:rsidRDefault="00707169" w:rsidP="00707169">
      <w:pPr>
        <w:jc w:val="left"/>
        <w:rPr>
          <w:rFonts w:asciiTheme="minorHAnsi" w:hAnsiTheme="minorHAnsi"/>
        </w:rPr>
      </w:pPr>
      <w:r>
        <w:rPr>
          <w:rFonts w:asciiTheme="minorHAnsi" w:hAnsiTheme="minorHAnsi"/>
          <w:b/>
          <w:smallCaps/>
        </w:rPr>
        <w:br w:type="page"/>
      </w:r>
    </w:p>
    <w:sdt>
      <w:sdtPr>
        <w:rPr>
          <w:rFonts w:asciiTheme="minorHAnsi" w:eastAsiaTheme="minorHAnsi" w:hAnsiTheme="minorHAnsi" w:cstheme="minorBidi"/>
          <w:b w:val="0"/>
          <w:smallCaps w:val="0"/>
          <w:color w:val="auto"/>
          <w:sz w:val="22"/>
          <w:szCs w:val="22"/>
          <w:lang w:val="en-GB"/>
        </w:rPr>
        <w:id w:val="778291846"/>
        <w:docPartObj>
          <w:docPartGallery w:val="Table of Contents"/>
          <w:docPartUnique/>
        </w:docPartObj>
      </w:sdtPr>
      <w:sdtEndPr>
        <w:rPr>
          <w:rFonts w:ascii="Arial" w:hAnsi="Arial"/>
          <w:bCs/>
          <w:noProof/>
        </w:rPr>
      </w:sdtEndPr>
      <w:sdtContent>
        <w:p w14:paraId="2A48CE17" w14:textId="283D6067" w:rsidR="00FE6C22" w:rsidRPr="00707169" w:rsidRDefault="00FE6C22" w:rsidP="006B7740">
          <w:pPr>
            <w:pStyle w:val="TOCHeading"/>
            <w:spacing w:line="360" w:lineRule="auto"/>
            <w:rPr>
              <w:rFonts w:asciiTheme="minorHAnsi" w:eastAsiaTheme="minorHAnsi" w:hAnsiTheme="minorHAnsi" w:cstheme="minorBidi"/>
              <w:b w:val="0"/>
              <w:smallCaps w:val="0"/>
              <w:color w:val="auto"/>
              <w:sz w:val="22"/>
              <w:szCs w:val="22"/>
              <w:lang w:val="en-GB"/>
            </w:rPr>
          </w:pPr>
          <w:r>
            <w:t>T</w:t>
          </w:r>
          <w:r w:rsidRPr="00FE6C22">
            <w:t>able of Contents</w:t>
          </w:r>
        </w:p>
        <w:p w14:paraId="59ED6DAF" w14:textId="0C64E31D" w:rsidR="0073617B" w:rsidRDefault="00FE6C22">
          <w:pPr>
            <w:pStyle w:val="TOC1"/>
            <w:tabs>
              <w:tab w:val="right" w:leader="dot" w:pos="9016"/>
            </w:tabs>
            <w:rPr>
              <w:rFonts w:asciiTheme="minorHAnsi" w:eastAsiaTheme="minorEastAsia" w:hAnsiTheme="minorHAnsi"/>
              <w:noProof/>
              <w:lang w:eastAsia="en-GB"/>
            </w:rPr>
          </w:pPr>
          <w:r w:rsidRPr="00FE6C22">
            <w:rPr>
              <w:b/>
              <w:bCs/>
              <w:noProof/>
            </w:rPr>
            <w:fldChar w:fldCharType="begin"/>
          </w:r>
          <w:r w:rsidRPr="00FE6C22">
            <w:rPr>
              <w:b/>
              <w:bCs/>
              <w:noProof/>
            </w:rPr>
            <w:instrText xml:space="preserve"> TOC \o "1-3" \h \z \u </w:instrText>
          </w:r>
          <w:r w:rsidRPr="00FE6C22">
            <w:rPr>
              <w:b/>
              <w:bCs/>
              <w:noProof/>
            </w:rPr>
            <w:fldChar w:fldCharType="separate"/>
          </w:r>
          <w:r w:rsidR="006C7B18">
            <w:rPr>
              <w:b/>
              <w:bCs/>
              <w:noProof/>
            </w:rPr>
            <w:t xml:space="preserve"> </w:t>
          </w:r>
          <w:hyperlink w:anchor="_Toc14283335" w:history="1">
            <w:r w:rsidR="0073617B" w:rsidRPr="00CB7535">
              <w:rPr>
                <w:rStyle w:val="Hyperlink"/>
                <w:noProof/>
              </w:rPr>
              <w:t>Abstract</w:t>
            </w:r>
            <w:r w:rsidR="0073617B">
              <w:rPr>
                <w:noProof/>
                <w:webHidden/>
              </w:rPr>
              <w:tab/>
            </w:r>
            <w:r w:rsidR="0073617B">
              <w:rPr>
                <w:noProof/>
                <w:webHidden/>
              </w:rPr>
              <w:fldChar w:fldCharType="begin"/>
            </w:r>
            <w:r w:rsidR="0073617B">
              <w:rPr>
                <w:noProof/>
                <w:webHidden/>
              </w:rPr>
              <w:instrText xml:space="preserve"> PAGEREF _Toc14283335 \h </w:instrText>
            </w:r>
            <w:r w:rsidR="0073617B">
              <w:rPr>
                <w:noProof/>
                <w:webHidden/>
              </w:rPr>
            </w:r>
            <w:r w:rsidR="0073617B">
              <w:rPr>
                <w:noProof/>
                <w:webHidden/>
              </w:rPr>
              <w:fldChar w:fldCharType="separate"/>
            </w:r>
            <w:r w:rsidR="0073617B">
              <w:rPr>
                <w:noProof/>
                <w:webHidden/>
              </w:rPr>
              <w:t>1</w:t>
            </w:r>
            <w:r w:rsidR="0073617B">
              <w:rPr>
                <w:noProof/>
                <w:webHidden/>
              </w:rPr>
              <w:fldChar w:fldCharType="end"/>
            </w:r>
          </w:hyperlink>
        </w:p>
        <w:p w14:paraId="0495C85E" w14:textId="51FDC54D" w:rsidR="0073617B" w:rsidRDefault="003160E7">
          <w:pPr>
            <w:pStyle w:val="TOC1"/>
            <w:tabs>
              <w:tab w:val="right" w:leader="dot" w:pos="9016"/>
            </w:tabs>
            <w:rPr>
              <w:rFonts w:asciiTheme="minorHAnsi" w:eastAsiaTheme="minorEastAsia" w:hAnsiTheme="minorHAnsi"/>
              <w:noProof/>
              <w:lang w:eastAsia="en-GB"/>
            </w:rPr>
          </w:pPr>
          <w:hyperlink w:anchor="_Toc14283336" w:history="1">
            <w:r w:rsidR="0073617B" w:rsidRPr="00CB7535">
              <w:rPr>
                <w:rStyle w:val="Hyperlink"/>
                <w:noProof/>
              </w:rPr>
              <w:t>Table of Figures</w:t>
            </w:r>
            <w:r w:rsidR="0073617B">
              <w:rPr>
                <w:noProof/>
                <w:webHidden/>
              </w:rPr>
              <w:tab/>
            </w:r>
            <w:r w:rsidR="0073617B">
              <w:rPr>
                <w:noProof/>
                <w:webHidden/>
              </w:rPr>
              <w:fldChar w:fldCharType="begin"/>
            </w:r>
            <w:r w:rsidR="0073617B">
              <w:rPr>
                <w:noProof/>
                <w:webHidden/>
              </w:rPr>
              <w:instrText xml:space="preserve"> PAGEREF _Toc14283336 \h </w:instrText>
            </w:r>
            <w:r w:rsidR="0073617B">
              <w:rPr>
                <w:noProof/>
                <w:webHidden/>
              </w:rPr>
            </w:r>
            <w:r w:rsidR="0073617B">
              <w:rPr>
                <w:noProof/>
                <w:webHidden/>
              </w:rPr>
              <w:fldChar w:fldCharType="separate"/>
            </w:r>
            <w:r w:rsidR="0073617B">
              <w:rPr>
                <w:noProof/>
                <w:webHidden/>
              </w:rPr>
              <w:t>3</w:t>
            </w:r>
            <w:r w:rsidR="0073617B">
              <w:rPr>
                <w:noProof/>
                <w:webHidden/>
              </w:rPr>
              <w:fldChar w:fldCharType="end"/>
            </w:r>
          </w:hyperlink>
        </w:p>
        <w:p w14:paraId="01345FF2" w14:textId="009CE83C" w:rsidR="0073617B" w:rsidRDefault="003160E7">
          <w:pPr>
            <w:pStyle w:val="TOC1"/>
            <w:tabs>
              <w:tab w:val="right" w:leader="dot" w:pos="9016"/>
            </w:tabs>
            <w:rPr>
              <w:rFonts w:asciiTheme="minorHAnsi" w:eastAsiaTheme="minorEastAsia" w:hAnsiTheme="minorHAnsi"/>
              <w:noProof/>
              <w:lang w:eastAsia="en-GB"/>
            </w:rPr>
          </w:pPr>
          <w:hyperlink w:anchor="_Toc14283337" w:history="1">
            <w:r w:rsidR="0073617B" w:rsidRPr="00CB7535">
              <w:rPr>
                <w:rStyle w:val="Hyperlink"/>
                <w:noProof/>
              </w:rPr>
              <w:t>Introduction</w:t>
            </w:r>
            <w:r w:rsidR="0073617B">
              <w:rPr>
                <w:noProof/>
                <w:webHidden/>
              </w:rPr>
              <w:tab/>
            </w:r>
            <w:r w:rsidR="0073617B">
              <w:rPr>
                <w:noProof/>
                <w:webHidden/>
              </w:rPr>
              <w:fldChar w:fldCharType="begin"/>
            </w:r>
            <w:r w:rsidR="0073617B">
              <w:rPr>
                <w:noProof/>
                <w:webHidden/>
              </w:rPr>
              <w:instrText xml:space="preserve"> PAGEREF _Toc14283337 \h </w:instrText>
            </w:r>
            <w:r w:rsidR="0073617B">
              <w:rPr>
                <w:noProof/>
                <w:webHidden/>
              </w:rPr>
            </w:r>
            <w:r w:rsidR="0073617B">
              <w:rPr>
                <w:noProof/>
                <w:webHidden/>
              </w:rPr>
              <w:fldChar w:fldCharType="separate"/>
            </w:r>
            <w:r w:rsidR="0073617B">
              <w:rPr>
                <w:noProof/>
                <w:webHidden/>
              </w:rPr>
              <w:t>4</w:t>
            </w:r>
            <w:r w:rsidR="0073617B">
              <w:rPr>
                <w:noProof/>
                <w:webHidden/>
              </w:rPr>
              <w:fldChar w:fldCharType="end"/>
            </w:r>
          </w:hyperlink>
        </w:p>
        <w:p w14:paraId="51517751" w14:textId="25800372" w:rsidR="0073617B" w:rsidRDefault="003160E7">
          <w:pPr>
            <w:pStyle w:val="TOC2"/>
            <w:tabs>
              <w:tab w:val="right" w:leader="dot" w:pos="9016"/>
            </w:tabs>
            <w:rPr>
              <w:rFonts w:asciiTheme="minorHAnsi" w:eastAsiaTheme="minorEastAsia" w:hAnsiTheme="minorHAnsi"/>
              <w:noProof/>
              <w:lang w:eastAsia="en-GB"/>
            </w:rPr>
          </w:pPr>
          <w:hyperlink w:anchor="_Toc14283338" w:history="1">
            <w:r w:rsidR="0073617B" w:rsidRPr="00CB7535">
              <w:rPr>
                <w:rStyle w:val="Hyperlink"/>
                <w:noProof/>
                <w:lang w:val="en-US"/>
              </w:rPr>
              <w:t>Lean Manufacturing</w:t>
            </w:r>
            <w:r w:rsidR="0073617B">
              <w:rPr>
                <w:noProof/>
                <w:webHidden/>
              </w:rPr>
              <w:tab/>
            </w:r>
            <w:r w:rsidR="0073617B">
              <w:rPr>
                <w:noProof/>
                <w:webHidden/>
              </w:rPr>
              <w:fldChar w:fldCharType="begin"/>
            </w:r>
            <w:r w:rsidR="0073617B">
              <w:rPr>
                <w:noProof/>
                <w:webHidden/>
              </w:rPr>
              <w:instrText xml:space="preserve"> PAGEREF _Toc14283338 \h </w:instrText>
            </w:r>
            <w:r w:rsidR="0073617B">
              <w:rPr>
                <w:noProof/>
                <w:webHidden/>
              </w:rPr>
            </w:r>
            <w:r w:rsidR="0073617B">
              <w:rPr>
                <w:noProof/>
                <w:webHidden/>
              </w:rPr>
              <w:fldChar w:fldCharType="separate"/>
            </w:r>
            <w:r w:rsidR="0073617B">
              <w:rPr>
                <w:noProof/>
                <w:webHidden/>
              </w:rPr>
              <w:t>4</w:t>
            </w:r>
            <w:r w:rsidR="0073617B">
              <w:rPr>
                <w:noProof/>
                <w:webHidden/>
              </w:rPr>
              <w:fldChar w:fldCharType="end"/>
            </w:r>
          </w:hyperlink>
        </w:p>
        <w:p w14:paraId="3D5B454E" w14:textId="5D807759" w:rsidR="0073617B" w:rsidRDefault="003160E7">
          <w:pPr>
            <w:pStyle w:val="TOC1"/>
            <w:tabs>
              <w:tab w:val="right" w:leader="dot" w:pos="9016"/>
            </w:tabs>
            <w:rPr>
              <w:rFonts w:asciiTheme="minorHAnsi" w:eastAsiaTheme="minorEastAsia" w:hAnsiTheme="minorHAnsi"/>
              <w:noProof/>
              <w:lang w:eastAsia="en-GB"/>
            </w:rPr>
          </w:pPr>
          <w:hyperlink w:anchor="_Toc14283339" w:history="1">
            <w:r w:rsidR="0073617B" w:rsidRPr="00CB7535">
              <w:rPr>
                <w:rStyle w:val="Hyperlink"/>
                <w:noProof/>
              </w:rPr>
              <w:t>The Service</w:t>
            </w:r>
            <w:r w:rsidR="0073617B">
              <w:rPr>
                <w:noProof/>
                <w:webHidden/>
              </w:rPr>
              <w:tab/>
            </w:r>
            <w:r w:rsidR="0073617B">
              <w:rPr>
                <w:noProof/>
                <w:webHidden/>
              </w:rPr>
              <w:fldChar w:fldCharType="begin"/>
            </w:r>
            <w:r w:rsidR="0073617B">
              <w:rPr>
                <w:noProof/>
                <w:webHidden/>
              </w:rPr>
              <w:instrText xml:space="preserve"> PAGEREF _Toc14283339 \h </w:instrText>
            </w:r>
            <w:r w:rsidR="0073617B">
              <w:rPr>
                <w:noProof/>
                <w:webHidden/>
              </w:rPr>
            </w:r>
            <w:r w:rsidR="0073617B">
              <w:rPr>
                <w:noProof/>
                <w:webHidden/>
              </w:rPr>
              <w:fldChar w:fldCharType="separate"/>
            </w:r>
            <w:r w:rsidR="0073617B">
              <w:rPr>
                <w:noProof/>
                <w:webHidden/>
              </w:rPr>
              <w:t>6</w:t>
            </w:r>
            <w:r w:rsidR="0073617B">
              <w:rPr>
                <w:noProof/>
                <w:webHidden/>
              </w:rPr>
              <w:fldChar w:fldCharType="end"/>
            </w:r>
          </w:hyperlink>
        </w:p>
        <w:p w14:paraId="717E8F55" w14:textId="15051CE9" w:rsidR="0073617B" w:rsidRDefault="003160E7">
          <w:pPr>
            <w:pStyle w:val="TOC2"/>
            <w:tabs>
              <w:tab w:val="right" w:leader="dot" w:pos="9016"/>
            </w:tabs>
            <w:rPr>
              <w:rFonts w:asciiTheme="minorHAnsi" w:eastAsiaTheme="minorEastAsia" w:hAnsiTheme="minorHAnsi"/>
              <w:noProof/>
              <w:lang w:eastAsia="en-GB"/>
            </w:rPr>
          </w:pPr>
          <w:hyperlink w:anchor="_Toc14283340" w:history="1">
            <w:r w:rsidR="0073617B" w:rsidRPr="00CB7535">
              <w:rPr>
                <w:rStyle w:val="Hyperlink"/>
                <w:noProof/>
              </w:rPr>
              <w:t>Types of Waste</w:t>
            </w:r>
            <w:r w:rsidR="0073617B">
              <w:rPr>
                <w:noProof/>
                <w:webHidden/>
              </w:rPr>
              <w:tab/>
            </w:r>
            <w:r w:rsidR="0073617B">
              <w:rPr>
                <w:noProof/>
                <w:webHidden/>
              </w:rPr>
              <w:fldChar w:fldCharType="begin"/>
            </w:r>
            <w:r w:rsidR="0073617B">
              <w:rPr>
                <w:noProof/>
                <w:webHidden/>
              </w:rPr>
              <w:instrText xml:space="preserve"> PAGEREF _Toc14283340 \h </w:instrText>
            </w:r>
            <w:r w:rsidR="0073617B">
              <w:rPr>
                <w:noProof/>
                <w:webHidden/>
              </w:rPr>
            </w:r>
            <w:r w:rsidR="0073617B">
              <w:rPr>
                <w:noProof/>
                <w:webHidden/>
              </w:rPr>
              <w:fldChar w:fldCharType="separate"/>
            </w:r>
            <w:r w:rsidR="0073617B">
              <w:rPr>
                <w:noProof/>
                <w:webHidden/>
              </w:rPr>
              <w:t>8</w:t>
            </w:r>
            <w:r w:rsidR="0073617B">
              <w:rPr>
                <w:noProof/>
                <w:webHidden/>
              </w:rPr>
              <w:fldChar w:fldCharType="end"/>
            </w:r>
          </w:hyperlink>
        </w:p>
        <w:p w14:paraId="1F4DB375" w14:textId="26AACE59" w:rsidR="0073617B" w:rsidRDefault="003160E7">
          <w:pPr>
            <w:pStyle w:val="TOC3"/>
            <w:tabs>
              <w:tab w:val="right" w:leader="dot" w:pos="9016"/>
            </w:tabs>
            <w:rPr>
              <w:rFonts w:asciiTheme="minorHAnsi" w:eastAsiaTheme="minorEastAsia" w:hAnsiTheme="minorHAnsi"/>
              <w:noProof/>
              <w:lang w:eastAsia="en-GB"/>
            </w:rPr>
          </w:pPr>
          <w:hyperlink w:anchor="_Toc14283341" w:history="1">
            <w:r w:rsidR="0073617B" w:rsidRPr="00CB7535">
              <w:rPr>
                <w:rStyle w:val="Hyperlink"/>
                <w:noProof/>
              </w:rPr>
              <w:t>Transportation</w:t>
            </w:r>
            <w:r w:rsidR="0073617B">
              <w:rPr>
                <w:noProof/>
                <w:webHidden/>
              </w:rPr>
              <w:tab/>
            </w:r>
            <w:r w:rsidR="0073617B">
              <w:rPr>
                <w:noProof/>
                <w:webHidden/>
              </w:rPr>
              <w:fldChar w:fldCharType="begin"/>
            </w:r>
            <w:r w:rsidR="0073617B">
              <w:rPr>
                <w:noProof/>
                <w:webHidden/>
              </w:rPr>
              <w:instrText xml:space="preserve"> PAGEREF _Toc14283341 \h </w:instrText>
            </w:r>
            <w:r w:rsidR="0073617B">
              <w:rPr>
                <w:noProof/>
                <w:webHidden/>
              </w:rPr>
            </w:r>
            <w:r w:rsidR="0073617B">
              <w:rPr>
                <w:noProof/>
                <w:webHidden/>
              </w:rPr>
              <w:fldChar w:fldCharType="separate"/>
            </w:r>
            <w:r w:rsidR="0073617B">
              <w:rPr>
                <w:noProof/>
                <w:webHidden/>
              </w:rPr>
              <w:t>8</w:t>
            </w:r>
            <w:r w:rsidR="0073617B">
              <w:rPr>
                <w:noProof/>
                <w:webHidden/>
              </w:rPr>
              <w:fldChar w:fldCharType="end"/>
            </w:r>
          </w:hyperlink>
        </w:p>
        <w:p w14:paraId="02EA417C" w14:textId="216DFA5D" w:rsidR="0073617B" w:rsidRDefault="003160E7">
          <w:pPr>
            <w:pStyle w:val="TOC3"/>
            <w:tabs>
              <w:tab w:val="right" w:leader="dot" w:pos="9016"/>
            </w:tabs>
            <w:rPr>
              <w:rFonts w:asciiTheme="minorHAnsi" w:eastAsiaTheme="minorEastAsia" w:hAnsiTheme="minorHAnsi"/>
              <w:noProof/>
              <w:lang w:eastAsia="en-GB"/>
            </w:rPr>
          </w:pPr>
          <w:hyperlink w:anchor="_Toc14283342" w:history="1">
            <w:r w:rsidR="0073617B" w:rsidRPr="00CB7535">
              <w:rPr>
                <w:rStyle w:val="Hyperlink"/>
                <w:noProof/>
              </w:rPr>
              <w:t>Inventory</w:t>
            </w:r>
            <w:r w:rsidR="0073617B">
              <w:rPr>
                <w:noProof/>
                <w:webHidden/>
              </w:rPr>
              <w:tab/>
            </w:r>
            <w:r w:rsidR="0073617B">
              <w:rPr>
                <w:noProof/>
                <w:webHidden/>
              </w:rPr>
              <w:fldChar w:fldCharType="begin"/>
            </w:r>
            <w:r w:rsidR="0073617B">
              <w:rPr>
                <w:noProof/>
                <w:webHidden/>
              </w:rPr>
              <w:instrText xml:space="preserve"> PAGEREF _Toc14283342 \h </w:instrText>
            </w:r>
            <w:r w:rsidR="0073617B">
              <w:rPr>
                <w:noProof/>
                <w:webHidden/>
              </w:rPr>
            </w:r>
            <w:r w:rsidR="0073617B">
              <w:rPr>
                <w:noProof/>
                <w:webHidden/>
              </w:rPr>
              <w:fldChar w:fldCharType="separate"/>
            </w:r>
            <w:r w:rsidR="0073617B">
              <w:rPr>
                <w:noProof/>
                <w:webHidden/>
              </w:rPr>
              <w:t>8</w:t>
            </w:r>
            <w:r w:rsidR="0073617B">
              <w:rPr>
                <w:noProof/>
                <w:webHidden/>
              </w:rPr>
              <w:fldChar w:fldCharType="end"/>
            </w:r>
          </w:hyperlink>
        </w:p>
        <w:p w14:paraId="6FDEEB70" w14:textId="6AFBFB68" w:rsidR="0073617B" w:rsidRDefault="003160E7">
          <w:pPr>
            <w:pStyle w:val="TOC3"/>
            <w:tabs>
              <w:tab w:val="right" w:leader="dot" w:pos="9016"/>
            </w:tabs>
            <w:rPr>
              <w:rFonts w:asciiTheme="minorHAnsi" w:eastAsiaTheme="minorEastAsia" w:hAnsiTheme="minorHAnsi"/>
              <w:noProof/>
              <w:lang w:eastAsia="en-GB"/>
            </w:rPr>
          </w:pPr>
          <w:hyperlink w:anchor="_Toc14283343" w:history="1">
            <w:r w:rsidR="0073617B" w:rsidRPr="00CB7535">
              <w:rPr>
                <w:rStyle w:val="Hyperlink"/>
                <w:noProof/>
              </w:rPr>
              <w:t>Motion</w:t>
            </w:r>
            <w:r w:rsidR="0073617B">
              <w:rPr>
                <w:noProof/>
                <w:webHidden/>
              </w:rPr>
              <w:tab/>
            </w:r>
            <w:r w:rsidR="0073617B">
              <w:rPr>
                <w:noProof/>
                <w:webHidden/>
              </w:rPr>
              <w:fldChar w:fldCharType="begin"/>
            </w:r>
            <w:r w:rsidR="0073617B">
              <w:rPr>
                <w:noProof/>
                <w:webHidden/>
              </w:rPr>
              <w:instrText xml:space="preserve"> PAGEREF _Toc14283343 \h </w:instrText>
            </w:r>
            <w:r w:rsidR="0073617B">
              <w:rPr>
                <w:noProof/>
                <w:webHidden/>
              </w:rPr>
            </w:r>
            <w:r w:rsidR="0073617B">
              <w:rPr>
                <w:noProof/>
                <w:webHidden/>
              </w:rPr>
              <w:fldChar w:fldCharType="separate"/>
            </w:r>
            <w:r w:rsidR="0073617B">
              <w:rPr>
                <w:noProof/>
                <w:webHidden/>
              </w:rPr>
              <w:t>8</w:t>
            </w:r>
            <w:r w:rsidR="0073617B">
              <w:rPr>
                <w:noProof/>
                <w:webHidden/>
              </w:rPr>
              <w:fldChar w:fldCharType="end"/>
            </w:r>
          </w:hyperlink>
        </w:p>
        <w:p w14:paraId="55FB2D23" w14:textId="5336DBB3" w:rsidR="0073617B" w:rsidRDefault="003160E7">
          <w:pPr>
            <w:pStyle w:val="TOC3"/>
            <w:tabs>
              <w:tab w:val="right" w:leader="dot" w:pos="9016"/>
            </w:tabs>
            <w:rPr>
              <w:rFonts w:asciiTheme="minorHAnsi" w:eastAsiaTheme="minorEastAsia" w:hAnsiTheme="minorHAnsi"/>
              <w:noProof/>
              <w:lang w:eastAsia="en-GB"/>
            </w:rPr>
          </w:pPr>
          <w:hyperlink w:anchor="_Toc14283344" w:history="1">
            <w:r w:rsidR="0073617B" w:rsidRPr="00CB7535">
              <w:rPr>
                <w:rStyle w:val="Hyperlink"/>
                <w:noProof/>
              </w:rPr>
              <w:t>Waiting</w:t>
            </w:r>
            <w:r w:rsidR="0073617B">
              <w:rPr>
                <w:noProof/>
                <w:webHidden/>
              </w:rPr>
              <w:tab/>
            </w:r>
            <w:r w:rsidR="0073617B">
              <w:rPr>
                <w:noProof/>
                <w:webHidden/>
              </w:rPr>
              <w:fldChar w:fldCharType="begin"/>
            </w:r>
            <w:r w:rsidR="0073617B">
              <w:rPr>
                <w:noProof/>
                <w:webHidden/>
              </w:rPr>
              <w:instrText xml:space="preserve"> PAGEREF _Toc14283344 \h </w:instrText>
            </w:r>
            <w:r w:rsidR="0073617B">
              <w:rPr>
                <w:noProof/>
                <w:webHidden/>
              </w:rPr>
            </w:r>
            <w:r w:rsidR="0073617B">
              <w:rPr>
                <w:noProof/>
                <w:webHidden/>
              </w:rPr>
              <w:fldChar w:fldCharType="separate"/>
            </w:r>
            <w:r w:rsidR="0073617B">
              <w:rPr>
                <w:noProof/>
                <w:webHidden/>
              </w:rPr>
              <w:t>9</w:t>
            </w:r>
            <w:r w:rsidR="0073617B">
              <w:rPr>
                <w:noProof/>
                <w:webHidden/>
              </w:rPr>
              <w:fldChar w:fldCharType="end"/>
            </w:r>
          </w:hyperlink>
        </w:p>
        <w:p w14:paraId="1FFF7574" w14:textId="2C8355B6" w:rsidR="0073617B" w:rsidRDefault="003160E7">
          <w:pPr>
            <w:pStyle w:val="TOC3"/>
            <w:tabs>
              <w:tab w:val="right" w:leader="dot" w:pos="9016"/>
            </w:tabs>
            <w:rPr>
              <w:rFonts w:asciiTheme="minorHAnsi" w:eastAsiaTheme="minorEastAsia" w:hAnsiTheme="minorHAnsi"/>
              <w:noProof/>
              <w:lang w:eastAsia="en-GB"/>
            </w:rPr>
          </w:pPr>
          <w:hyperlink w:anchor="_Toc14283345" w:history="1">
            <w:r w:rsidR="0073617B" w:rsidRPr="00CB7535">
              <w:rPr>
                <w:rStyle w:val="Hyperlink"/>
                <w:noProof/>
              </w:rPr>
              <w:t>Over production</w:t>
            </w:r>
            <w:r w:rsidR="0073617B">
              <w:rPr>
                <w:noProof/>
                <w:webHidden/>
              </w:rPr>
              <w:tab/>
            </w:r>
            <w:r w:rsidR="0073617B">
              <w:rPr>
                <w:noProof/>
                <w:webHidden/>
              </w:rPr>
              <w:fldChar w:fldCharType="begin"/>
            </w:r>
            <w:r w:rsidR="0073617B">
              <w:rPr>
                <w:noProof/>
                <w:webHidden/>
              </w:rPr>
              <w:instrText xml:space="preserve"> PAGEREF _Toc14283345 \h </w:instrText>
            </w:r>
            <w:r w:rsidR="0073617B">
              <w:rPr>
                <w:noProof/>
                <w:webHidden/>
              </w:rPr>
            </w:r>
            <w:r w:rsidR="0073617B">
              <w:rPr>
                <w:noProof/>
                <w:webHidden/>
              </w:rPr>
              <w:fldChar w:fldCharType="separate"/>
            </w:r>
            <w:r w:rsidR="0073617B">
              <w:rPr>
                <w:noProof/>
                <w:webHidden/>
              </w:rPr>
              <w:t>9</w:t>
            </w:r>
            <w:r w:rsidR="0073617B">
              <w:rPr>
                <w:noProof/>
                <w:webHidden/>
              </w:rPr>
              <w:fldChar w:fldCharType="end"/>
            </w:r>
          </w:hyperlink>
        </w:p>
        <w:p w14:paraId="26499F89" w14:textId="1F0901BA" w:rsidR="0073617B" w:rsidRDefault="003160E7">
          <w:pPr>
            <w:pStyle w:val="TOC3"/>
            <w:tabs>
              <w:tab w:val="right" w:leader="dot" w:pos="9016"/>
            </w:tabs>
            <w:rPr>
              <w:rFonts w:asciiTheme="minorHAnsi" w:eastAsiaTheme="minorEastAsia" w:hAnsiTheme="minorHAnsi"/>
              <w:noProof/>
              <w:lang w:eastAsia="en-GB"/>
            </w:rPr>
          </w:pPr>
          <w:hyperlink w:anchor="_Toc14283346" w:history="1">
            <w:r w:rsidR="0073617B" w:rsidRPr="00CB7535">
              <w:rPr>
                <w:rStyle w:val="Hyperlink"/>
                <w:noProof/>
              </w:rPr>
              <w:t>Over processing</w:t>
            </w:r>
            <w:r w:rsidR="0073617B">
              <w:rPr>
                <w:noProof/>
                <w:webHidden/>
              </w:rPr>
              <w:tab/>
            </w:r>
            <w:r w:rsidR="0073617B">
              <w:rPr>
                <w:noProof/>
                <w:webHidden/>
              </w:rPr>
              <w:fldChar w:fldCharType="begin"/>
            </w:r>
            <w:r w:rsidR="0073617B">
              <w:rPr>
                <w:noProof/>
                <w:webHidden/>
              </w:rPr>
              <w:instrText xml:space="preserve"> PAGEREF _Toc14283346 \h </w:instrText>
            </w:r>
            <w:r w:rsidR="0073617B">
              <w:rPr>
                <w:noProof/>
                <w:webHidden/>
              </w:rPr>
            </w:r>
            <w:r w:rsidR="0073617B">
              <w:rPr>
                <w:noProof/>
                <w:webHidden/>
              </w:rPr>
              <w:fldChar w:fldCharType="separate"/>
            </w:r>
            <w:r w:rsidR="0073617B">
              <w:rPr>
                <w:noProof/>
                <w:webHidden/>
              </w:rPr>
              <w:t>9</w:t>
            </w:r>
            <w:r w:rsidR="0073617B">
              <w:rPr>
                <w:noProof/>
                <w:webHidden/>
              </w:rPr>
              <w:fldChar w:fldCharType="end"/>
            </w:r>
          </w:hyperlink>
        </w:p>
        <w:p w14:paraId="717A0DAE" w14:textId="51B6B789" w:rsidR="0073617B" w:rsidRDefault="003160E7">
          <w:pPr>
            <w:pStyle w:val="TOC3"/>
            <w:tabs>
              <w:tab w:val="right" w:leader="dot" w:pos="9016"/>
            </w:tabs>
            <w:rPr>
              <w:rFonts w:asciiTheme="minorHAnsi" w:eastAsiaTheme="minorEastAsia" w:hAnsiTheme="minorHAnsi"/>
              <w:noProof/>
              <w:lang w:eastAsia="en-GB"/>
            </w:rPr>
          </w:pPr>
          <w:hyperlink w:anchor="_Toc14283347" w:history="1">
            <w:r w:rsidR="0073617B" w:rsidRPr="00CB7535">
              <w:rPr>
                <w:rStyle w:val="Hyperlink"/>
                <w:noProof/>
              </w:rPr>
              <w:t>Defects</w:t>
            </w:r>
            <w:r w:rsidR="0073617B">
              <w:rPr>
                <w:noProof/>
                <w:webHidden/>
              </w:rPr>
              <w:tab/>
            </w:r>
            <w:r w:rsidR="0073617B">
              <w:rPr>
                <w:noProof/>
                <w:webHidden/>
              </w:rPr>
              <w:fldChar w:fldCharType="begin"/>
            </w:r>
            <w:r w:rsidR="0073617B">
              <w:rPr>
                <w:noProof/>
                <w:webHidden/>
              </w:rPr>
              <w:instrText xml:space="preserve"> PAGEREF _Toc14283347 \h </w:instrText>
            </w:r>
            <w:r w:rsidR="0073617B">
              <w:rPr>
                <w:noProof/>
                <w:webHidden/>
              </w:rPr>
            </w:r>
            <w:r w:rsidR="0073617B">
              <w:rPr>
                <w:noProof/>
                <w:webHidden/>
              </w:rPr>
              <w:fldChar w:fldCharType="separate"/>
            </w:r>
            <w:r w:rsidR="0073617B">
              <w:rPr>
                <w:noProof/>
                <w:webHidden/>
              </w:rPr>
              <w:t>9</w:t>
            </w:r>
            <w:r w:rsidR="0073617B">
              <w:rPr>
                <w:noProof/>
                <w:webHidden/>
              </w:rPr>
              <w:fldChar w:fldCharType="end"/>
            </w:r>
          </w:hyperlink>
        </w:p>
        <w:p w14:paraId="726BADEA" w14:textId="1D692DD8" w:rsidR="0073617B" w:rsidRDefault="003160E7">
          <w:pPr>
            <w:pStyle w:val="TOC3"/>
            <w:tabs>
              <w:tab w:val="right" w:leader="dot" w:pos="9016"/>
            </w:tabs>
            <w:rPr>
              <w:rFonts w:asciiTheme="minorHAnsi" w:eastAsiaTheme="minorEastAsia" w:hAnsiTheme="minorHAnsi"/>
              <w:noProof/>
              <w:lang w:eastAsia="en-GB"/>
            </w:rPr>
          </w:pPr>
          <w:hyperlink w:anchor="_Toc14283348" w:history="1">
            <w:r w:rsidR="0073617B" w:rsidRPr="00CB7535">
              <w:rPr>
                <w:rStyle w:val="Hyperlink"/>
                <w:noProof/>
              </w:rPr>
              <w:t>Utilising Staff</w:t>
            </w:r>
            <w:r w:rsidR="0073617B">
              <w:rPr>
                <w:noProof/>
                <w:webHidden/>
              </w:rPr>
              <w:tab/>
            </w:r>
            <w:r w:rsidR="0073617B">
              <w:rPr>
                <w:noProof/>
                <w:webHidden/>
              </w:rPr>
              <w:fldChar w:fldCharType="begin"/>
            </w:r>
            <w:r w:rsidR="0073617B">
              <w:rPr>
                <w:noProof/>
                <w:webHidden/>
              </w:rPr>
              <w:instrText xml:space="preserve"> PAGEREF _Toc14283348 \h </w:instrText>
            </w:r>
            <w:r w:rsidR="0073617B">
              <w:rPr>
                <w:noProof/>
                <w:webHidden/>
              </w:rPr>
            </w:r>
            <w:r w:rsidR="0073617B">
              <w:rPr>
                <w:noProof/>
                <w:webHidden/>
              </w:rPr>
              <w:fldChar w:fldCharType="separate"/>
            </w:r>
            <w:r w:rsidR="0073617B">
              <w:rPr>
                <w:noProof/>
                <w:webHidden/>
              </w:rPr>
              <w:t>9</w:t>
            </w:r>
            <w:r w:rsidR="0073617B">
              <w:rPr>
                <w:noProof/>
                <w:webHidden/>
              </w:rPr>
              <w:fldChar w:fldCharType="end"/>
            </w:r>
          </w:hyperlink>
        </w:p>
        <w:p w14:paraId="27FBE4D1" w14:textId="2E4FE49D" w:rsidR="0073617B" w:rsidRDefault="003160E7">
          <w:pPr>
            <w:pStyle w:val="TOC2"/>
            <w:tabs>
              <w:tab w:val="right" w:leader="dot" w:pos="9016"/>
            </w:tabs>
            <w:rPr>
              <w:rFonts w:asciiTheme="minorHAnsi" w:eastAsiaTheme="minorEastAsia" w:hAnsiTheme="minorHAnsi"/>
              <w:noProof/>
              <w:lang w:eastAsia="en-GB"/>
            </w:rPr>
          </w:pPr>
          <w:hyperlink w:anchor="_Toc14283349" w:history="1">
            <w:r w:rsidR="0073617B" w:rsidRPr="00CB7535">
              <w:rPr>
                <w:rStyle w:val="Hyperlink"/>
                <w:noProof/>
              </w:rPr>
              <w:t>Waste within the service</w:t>
            </w:r>
            <w:r w:rsidR="0073617B">
              <w:rPr>
                <w:noProof/>
                <w:webHidden/>
              </w:rPr>
              <w:tab/>
            </w:r>
            <w:r w:rsidR="0073617B">
              <w:rPr>
                <w:noProof/>
                <w:webHidden/>
              </w:rPr>
              <w:fldChar w:fldCharType="begin"/>
            </w:r>
            <w:r w:rsidR="0073617B">
              <w:rPr>
                <w:noProof/>
                <w:webHidden/>
              </w:rPr>
              <w:instrText xml:space="preserve"> PAGEREF _Toc14283349 \h </w:instrText>
            </w:r>
            <w:r w:rsidR="0073617B">
              <w:rPr>
                <w:noProof/>
                <w:webHidden/>
              </w:rPr>
            </w:r>
            <w:r w:rsidR="0073617B">
              <w:rPr>
                <w:noProof/>
                <w:webHidden/>
              </w:rPr>
              <w:fldChar w:fldCharType="separate"/>
            </w:r>
            <w:r w:rsidR="0073617B">
              <w:rPr>
                <w:noProof/>
                <w:webHidden/>
              </w:rPr>
              <w:t>10</w:t>
            </w:r>
            <w:r w:rsidR="0073617B">
              <w:rPr>
                <w:noProof/>
                <w:webHidden/>
              </w:rPr>
              <w:fldChar w:fldCharType="end"/>
            </w:r>
          </w:hyperlink>
        </w:p>
        <w:p w14:paraId="0585F4AE" w14:textId="3F2B46D5" w:rsidR="0073617B" w:rsidRDefault="003160E7">
          <w:pPr>
            <w:pStyle w:val="TOC3"/>
            <w:tabs>
              <w:tab w:val="right" w:leader="dot" w:pos="9016"/>
            </w:tabs>
            <w:rPr>
              <w:rFonts w:asciiTheme="minorHAnsi" w:eastAsiaTheme="minorEastAsia" w:hAnsiTheme="minorHAnsi"/>
              <w:noProof/>
              <w:lang w:eastAsia="en-GB"/>
            </w:rPr>
          </w:pPr>
          <w:hyperlink w:anchor="_Toc14283350" w:history="1">
            <w:r w:rsidR="0073617B" w:rsidRPr="00CB7535">
              <w:rPr>
                <w:rStyle w:val="Hyperlink"/>
                <w:noProof/>
              </w:rPr>
              <w:t>Transportation</w:t>
            </w:r>
            <w:r w:rsidR="0073617B">
              <w:rPr>
                <w:noProof/>
                <w:webHidden/>
              </w:rPr>
              <w:tab/>
            </w:r>
            <w:r w:rsidR="0073617B">
              <w:rPr>
                <w:noProof/>
                <w:webHidden/>
              </w:rPr>
              <w:fldChar w:fldCharType="begin"/>
            </w:r>
            <w:r w:rsidR="0073617B">
              <w:rPr>
                <w:noProof/>
                <w:webHidden/>
              </w:rPr>
              <w:instrText xml:space="preserve"> PAGEREF _Toc14283350 \h </w:instrText>
            </w:r>
            <w:r w:rsidR="0073617B">
              <w:rPr>
                <w:noProof/>
                <w:webHidden/>
              </w:rPr>
            </w:r>
            <w:r w:rsidR="0073617B">
              <w:rPr>
                <w:noProof/>
                <w:webHidden/>
              </w:rPr>
              <w:fldChar w:fldCharType="separate"/>
            </w:r>
            <w:r w:rsidR="0073617B">
              <w:rPr>
                <w:noProof/>
                <w:webHidden/>
              </w:rPr>
              <w:t>10</w:t>
            </w:r>
            <w:r w:rsidR="0073617B">
              <w:rPr>
                <w:noProof/>
                <w:webHidden/>
              </w:rPr>
              <w:fldChar w:fldCharType="end"/>
            </w:r>
          </w:hyperlink>
        </w:p>
        <w:p w14:paraId="7F086703" w14:textId="31A93D30" w:rsidR="0073617B" w:rsidRDefault="003160E7">
          <w:pPr>
            <w:pStyle w:val="TOC3"/>
            <w:tabs>
              <w:tab w:val="right" w:leader="dot" w:pos="9016"/>
            </w:tabs>
            <w:rPr>
              <w:rFonts w:asciiTheme="minorHAnsi" w:eastAsiaTheme="minorEastAsia" w:hAnsiTheme="minorHAnsi"/>
              <w:noProof/>
              <w:lang w:eastAsia="en-GB"/>
            </w:rPr>
          </w:pPr>
          <w:hyperlink w:anchor="_Toc14283351" w:history="1">
            <w:r w:rsidR="0073617B" w:rsidRPr="00CB7535">
              <w:rPr>
                <w:rStyle w:val="Hyperlink"/>
                <w:noProof/>
              </w:rPr>
              <w:t>Inventory</w:t>
            </w:r>
            <w:r w:rsidR="0073617B">
              <w:rPr>
                <w:noProof/>
                <w:webHidden/>
              </w:rPr>
              <w:tab/>
            </w:r>
            <w:r w:rsidR="0073617B">
              <w:rPr>
                <w:noProof/>
                <w:webHidden/>
              </w:rPr>
              <w:fldChar w:fldCharType="begin"/>
            </w:r>
            <w:r w:rsidR="0073617B">
              <w:rPr>
                <w:noProof/>
                <w:webHidden/>
              </w:rPr>
              <w:instrText xml:space="preserve"> PAGEREF _Toc14283351 \h </w:instrText>
            </w:r>
            <w:r w:rsidR="0073617B">
              <w:rPr>
                <w:noProof/>
                <w:webHidden/>
              </w:rPr>
            </w:r>
            <w:r w:rsidR="0073617B">
              <w:rPr>
                <w:noProof/>
                <w:webHidden/>
              </w:rPr>
              <w:fldChar w:fldCharType="separate"/>
            </w:r>
            <w:r w:rsidR="0073617B">
              <w:rPr>
                <w:noProof/>
                <w:webHidden/>
              </w:rPr>
              <w:t>10</w:t>
            </w:r>
            <w:r w:rsidR="0073617B">
              <w:rPr>
                <w:noProof/>
                <w:webHidden/>
              </w:rPr>
              <w:fldChar w:fldCharType="end"/>
            </w:r>
          </w:hyperlink>
        </w:p>
        <w:p w14:paraId="0064D9F3" w14:textId="744B5494" w:rsidR="0073617B" w:rsidRDefault="003160E7">
          <w:pPr>
            <w:pStyle w:val="TOC3"/>
            <w:tabs>
              <w:tab w:val="right" w:leader="dot" w:pos="9016"/>
            </w:tabs>
            <w:rPr>
              <w:rFonts w:asciiTheme="minorHAnsi" w:eastAsiaTheme="minorEastAsia" w:hAnsiTheme="minorHAnsi"/>
              <w:noProof/>
              <w:lang w:eastAsia="en-GB"/>
            </w:rPr>
          </w:pPr>
          <w:hyperlink w:anchor="_Toc14283352" w:history="1">
            <w:r w:rsidR="0073617B" w:rsidRPr="00CB7535">
              <w:rPr>
                <w:rStyle w:val="Hyperlink"/>
                <w:noProof/>
              </w:rPr>
              <w:t>Motion</w:t>
            </w:r>
            <w:r w:rsidR="0073617B">
              <w:rPr>
                <w:noProof/>
                <w:webHidden/>
              </w:rPr>
              <w:tab/>
            </w:r>
            <w:r w:rsidR="0073617B">
              <w:rPr>
                <w:noProof/>
                <w:webHidden/>
              </w:rPr>
              <w:fldChar w:fldCharType="begin"/>
            </w:r>
            <w:r w:rsidR="0073617B">
              <w:rPr>
                <w:noProof/>
                <w:webHidden/>
              </w:rPr>
              <w:instrText xml:space="preserve"> PAGEREF _Toc14283352 \h </w:instrText>
            </w:r>
            <w:r w:rsidR="0073617B">
              <w:rPr>
                <w:noProof/>
                <w:webHidden/>
              </w:rPr>
            </w:r>
            <w:r w:rsidR="0073617B">
              <w:rPr>
                <w:noProof/>
                <w:webHidden/>
              </w:rPr>
              <w:fldChar w:fldCharType="separate"/>
            </w:r>
            <w:r w:rsidR="0073617B">
              <w:rPr>
                <w:noProof/>
                <w:webHidden/>
              </w:rPr>
              <w:t>10</w:t>
            </w:r>
            <w:r w:rsidR="0073617B">
              <w:rPr>
                <w:noProof/>
                <w:webHidden/>
              </w:rPr>
              <w:fldChar w:fldCharType="end"/>
            </w:r>
          </w:hyperlink>
        </w:p>
        <w:p w14:paraId="3809FC7F" w14:textId="6F723040" w:rsidR="0073617B" w:rsidRDefault="003160E7">
          <w:pPr>
            <w:pStyle w:val="TOC3"/>
            <w:tabs>
              <w:tab w:val="right" w:leader="dot" w:pos="9016"/>
            </w:tabs>
            <w:rPr>
              <w:rFonts w:asciiTheme="minorHAnsi" w:eastAsiaTheme="minorEastAsia" w:hAnsiTheme="minorHAnsi"/>
              <w:noProof/>
              <w:lang w:eastAsia="en-GB"/>
            </w:rPr>
          </w:pPr>
          <w:hyperlink w:anchor="_Toc14283353" w:history="1">
            <w:r w:rsidR="0073617B" w:rsidRPr="00CB7535">
              <w:rPr>
                <w:rStyle w:val="Hyperlink"/>
                <w:noProof/>
              </w:rPr>
              <w:t>Waiting</w:t>
            </w:r>
            <w:r w:rsidR="0073617B">
              <w:rPr>
                <w:noProof/>
                <w:webHidden/>
              </w:rPr>
              <w:tab/>
            </w:r>
            <w:r w:rsidR="0073617B">
              <w:rPr>
                <w:noProof/>
                <w:webHidden/>
              </w:rPr>
              <w:fldChar w:fldCharType="begin"/>
            </w:r>
            <w:r w:rsidR="0073617B">
              <w:rPr>
                <w:noProof/>
                <w:webHidden/>
              </w:rPr>
              <w:instrText xml:space="preserve"> PAGEREF _Toc14283353 \h </w:instrText>
            </w:r>
            <w:r w:rsidR="0073617B">
              <w:rPr>
                <w:noProof/>
                <w:webHidden/>
              </w:rPr>
            </w:r>
            <w:r w:rsidR="0073617B">
              <w:rPr>
                <w:noProof/>
                <w:webHidden/>
              </w:rPr>
              <w:fldChar w:fldCharType="separate"/>
            </w:r>
            <w:r w:rsidR="0073617B">
              <w:rPr>
                <w:noProof/>
                <w:webHidden/>
              </w:rPr>
              <w:t>10</w:t>
            </w:r>
            <w:r w:rsidR="0073617B">
              <w:rPr>
                <w:noProof/>
                <w:webHidden/>
              </w:rPr>
              <w:fldChar w:fldCharType="end"/>
            </w:r>
          </w:hyperlink>
        </w:p>
        <w:p w14:paraId="722856F9" w14:textId="17A61E50" w:rsidR="0073617B" w:rsidRDefault="003160E7">
          <w:pPr>
            <w:pStyle w:val="TOC3"/>
            <w:tabs>
              <w:tab w:val="right" w:leader="dot" w:pos="9016"/>
            </w:tabs>
            <w:rPr>
              <w:rFonts w:asciiTheme="minorHAnsi" w:eastAsiaTheme="minorEastAsia" w:hAnsiTheme="minorHAnsi"/>
              <w:noProof/>
              <w:lang w:eastAsia="en-GB"/>
            </w:rPr>
          </w:pPr>
          <w:hyperlink w:anchor="_Toc14283354" w:history="1">
            <w:r w:rsidR="0073617B" w:rsidRPr="00CB7535">
              <w:rPr>
                <w:rStyle w:val="Hyperlink"/>
                <w:noProof/>
              </w:rPr>
              <w:t>Over-production</w:t>
            </w:r>
            <w:r w:rsidR="0073617B">
              <w:rPr>
                <w:noProof/>
                <w:webHidden/>
              </w:rPr>
              <w:tab/>
            </w:r>
            <w:r w:rsidR="0073617B">
              <w:rPr>
                <w:noProof/>
                <w:webHidden/>
              </w:rPr>
              <w:fldChar w:fldCharType="begin"/>
            </w:r>
            <w:r w:rsidR="0073617B">
              <w:rPr>
                <w:noProof/>
                <w:webHidden/>
              </w:rPr>
              <w:instrText xml:space="preserve"> PAGEREF _Toc14283354 \h </w:instrText>
            </w:r>
            <w:r w:rsidR="0073617B">
              <w:rPr>
                <w:noProof/>
                <w:webHidden/>
              </w:rPr>
            </w:r>
            <w:r w:rsidR="0073617B">
              <w:rPr>
                <w:noProof/>
                <w:webHidden/>
              </w:rPr>
              <w:fldChar w:fldCharType="separate"/>
            </w:r>
            <w:r w:rsidR="0073617B">
              <w:rPr>
                <w:noProof/>
                <w:webHidden/>
              </w:rPr>
              <w:t>11</w:t>
            </w:r>
            <w:r w:rsidR="0073617B">
              <w:rPr>
                <w:noProof/>
                <w:webHidden/>
              </w:rPr>
              <w:fldChar w:fldCharType="end"/>
            </w:r>
          </w:hyperlink>
        </w:p>
        <w:p w14:paraId="109D7796" w14:textId="542D09DE" w:rsidR="0073617B" w:rsidRDefault="003160E7">
          <w:pPr>
            <w:pStyle w:val="TOC3"/>
            <w:tabs>
              <w:tab w:val="right" w:leader="dot" w:pos="9016"/>
            </w:tabs>
            <w:rPr>
              <w:rFonts w:asciiTheme="minorHAnsi" w:eastAsiaTheme="minorEastAsia" w:hAnsiTheme="minorHAnsi"/>
              <w:noProof/>
              <w:lang w:eastAsia="en-GB"/>
            </w:rPr>
          </w:pPr>
          <w:hyperlink w:anchor="_Toc14283355" w:history="1">
            <w:r w:rsidR="0073617B" w:rsidRPr="00CB7535">
              <w:rPr>
                <w:rStyle w:val="Hyperlink"/>
                <w:noProof/>
              </w:rPr>
              <w:t>Over-processing</w:t>
            </w:r>
            <w:r w:rsidR="0073617B">
              <w:rPr>
                <w:noProof/>
                <w:webHidden/>
              </w:rPr>
              <w:tab/>
            </w:r>
            <w:r w:rsidR="0073617B">
              <w:rPr>
                <w:noProof/>
                <w:webHidden/>
              </w:rPr>
              <w:fldChar w:fldCharType="begin"/>
            </w:r>
            <w:r w:rsidR="0073617B">
              <w:rPr>
                <w:noProof/>
                <w:webHidden/>
              </w:rPr>
              <w:instrText xml:space="preserve"> PAGEREF _Toc14283355 \h </w:instrText>
            </w:r>
            <w:r w:rsidR="0073617B">
              <w:rPr>
                <w:noProof/>
                <w:webHidden/>
              </w:rPr>
            </w:r>
            <w:r w:rsidR="0073617B">
              <w:rPr>
                <w:noProof/>
                <w:webHidden/>
              </w:rPr>
              <w:fldChar w:fldCharType="separate"/>
            </w:r>
            <w:r w:rsidR="0073617B">
              <w:rPr>
                <w:noProof/>
                <w:webHidden/>
              </w:rPr>
              <w:t>11</w:t>
            </w:r>
            <w:r w:rsidR="0073617B">
              <w:rPr>
                <w:noProof/>
                <w:webHidden/>
              </w:rPr>
              <w:fldChar w:fldCharType="end"/>
            </w:r>
          </w:hyperlink>
        </w:p>
        <w:p w14:paraId="040162FA" w14:textId="7C15F3E4" w:rsidR="0073617B" w:rsidRDefault="003160E7">
          <w:pPr>
            <w:pStyle w:val="TOC3"/>
            <w:tabs>
              <w:tab w:val="right" w:leader="dot" w:pos="9016"/>
            </w:tabs>
            <w:rPr>
              <w:rFonts w:asciiTheme="minorHAnsi" w:eastAsiaTheme="minorEastAsia" w:hAnsiTheme="minorHAnsi"/>
              <w:noProof/>
              <w:lang w:eastAsia="en-GB"/>
            </w:rPr>
          </w:pPr>
          <w:hyperlink w:anchor="_Toc14283356" w:history="1">
            <w:r w:rsidR="0073617B" w:rsidRPr="00CB7535">
              <w:rPr>
                <w:rStyle w:val="Hyperlink"/>
                <w:noProof/>
              </w:rPr>
              <w:t>Defects</w:t>
            </w:r>
            <w:r w:rsidR="0073617B">
              <w:rPr>
                <w:noProof/>
                <w:webHidden/>
              </w:rPr>
              <w:tab/>
            </w:r>
            <w:r w:rsidR="0073617B">
              <w:rPr>
                <w:noProof/>
                <w:webHidden/>
              </w:rPr>
              <w:fldChar w:fldCharType="begin"/>
            </w:r>
            <w:r w:rsidR="0073617B">
              <w:rPr>
                <w:noProof/>
                <w:webHidden/>
              </w:rPr>
              <w:instrText xml:space="preserve"> PAGEREF _Toc14283356 \h </w:instrText>
            </w:r>
            <w:r w:rsidR="0073617B">
              <w:rPr>
                <w:noProof/>
                <w:webHidden/>
              </w:rPr>
            </w:r>
            <w:r w:rsidR="0073617B">
              <w:rPr>
                <w:noProof/>
                <w:webHidden/>
              </w:rPr>
              <w:fldChar w:fldCharType="separate"/>
            </w:r>
            <w:r w:rsidR="0073617B">
              <w:rPr>
                <w:noProof/>
                <w:webHidden/>
              </w:rPr>
              <w:t>11</w:t>
            </w:r>
            <w:r w:rsidR="0073617B">
              <w:rPr>
                <w:noProof/>
                <w:webHidden/>
              </w:rPr>
              <w:fldChar w:fldCharType="end"/>
            </w:r>
          </w:hyperlink>
        </w:p>
        <w:p w14:paraId="443ECE1D" w14:textId="49A7BB09" w:rsidR="0073617B" w:rsidRDefault="003160E7">
          <w:pPr>
            <w:pStyle w:val="TOC3"/>
            <w:tabs>
              <w:tab w:val="right" w:leader="dot" w:pos="9016"/>
            </w:tabs>
            <w:rPr>
              <w:rFonts w:asciiTheme="minorHAnsi" w:eastAsiaTheme="minorEastAsia" w:hAnsiTheme="minorHAnsi"/>
              <w:noProof/>
              <w:lang w:eastAsia="en-GB"/>
            </w:rPr>
          </w:pPr>
          <w:hyperlink w:anchor="_Toc14283357" w:history="1">
            <w:r w:rsidR="0073617B" w:rsidRPr="00CB7535">
              <w:rPr>
                <w:rStyle w:val="Hyperlink"/>
                <w:noProof/>
              </w:rPr>
              <w:t>Underutilised Staff</w:t>
            </w:r>
            <w:r w:rsidR="0073617B">
              <w:rPr>
                <w:noProof/>
                <w:webHidden/>
              </w:rPr>
              <w:tab/>
            </w:r>
            <w:r w:rsidR="0073617B">
              <w:rPr>
                <w:noProof/>
                <w:webHidden/>
              </w:rPr>
              <w:fldChar w:fldCharType="begin"/>
            </w:r>
            <w:r w:rsidR="0073617B">
              <w:rPr>
                <w:noProof/>
                <w:webHidden/>
              </w:rPr>
              <w:instrText xml:space="preserve"> PAGEREF _Toc14283357 \h </w:instrText>
            </w:r>
            <w:r w:rsidR="0073617B">
              <w:rPr>
                <w:noProof/>
                <w:webHidden/>
              </w:rPr>
            </w:r>
            <w:r w:rsidR="0073617B">
              <w:rPr>
                <w:noProof/>
                <w:webHidden/>
              </w:rPr>
              <w:fldChar w:fldCharType="separate"/>
            </w:r>
            <w:r w:rsidR="0073617B">
              <w:rPr>
                <w:noProof/>
                <w:webHidden/>
              </w:rPr>
              <w:t>11</w:t>
            </w:r>
            <w:r w:rsidR="0073617B">
              <w:rPr>
                <w:noProof/>
                <w:webHidden/>
              </w:rPr>
              <w:fldChar w:fldCharType="end"/>
            </w:r>
          </w:hyperlink>
        </w:p>
        <w:p w14:paraId="3875F857" w14:textId="7C57AC1F" w:rsidR="0073617B" w:rsidRDefault="003160E7">
          <w:pPr>
            <w:pStyle w:val="TOC1"/>
            <w:tabs>
              <w:tab w:val="right" w:leader="dot" w:pos="9016"/>
            </w:tabs>
            <w:rPr>
              <w:rFonts w:asciiTheme="minorHAnsi" w:eastAsiaTheme="minorEastAsia" w:hAnsiTheme="minorHAnsi"/>
              <w:noProof/>
              <w:lang w:eastAsia="en-GB"/>
            </w:rPr>
          </w:pPr>
          <w:hyperlink w:anchor="_Toc14283358" w:history="1">
            <w:r w:rsidR="0073617B" w:rsidRPr="00CB7535">
              <w:rPr>
                <w:rStyle w:val="Hyperlink"/>
                <w:noProof/>
              </w:rPr>
              <w:t>Value from customer’s perspective</w:t>
            </w:r>
            <w:r w:rsidR="0073617B">
              <w:rPr>
                <w:noProof/>
                <w:webHidden/>
              </w:rPr>
              <w:tab/>
            </w:r>
            <w:r w:rsidR="0073617B">
              <w:rPr>
                <w:noProof/>
                <w:webHidden/>
              </w:rPr>
              <w:fldChar w:fldCharType="begin"/>
            </w:r>
            <w:r w:rsidR="0073617B">
              <w:rPr>
                <w:noProof/>
                <w:webHidden/>
              </w:rPr>
              <w:instrText xml:space="preserve"> PAGEREF _Toc14283358 \h </w:instrText>
            </w:r>
            <w:r w:rsidR="0073617B">
              <w:rPr>
                <w:noProof/>
                <w:webHidden/>
              </w:rPr>
            </w:r>
            <w:r w:rsidR="0073617B">
              <w:rPr>
                <w:noProof/>
                <w:webHidden/>
              </w:rPr>
              <w:fldChar w:fldCharType="separate"/>
            </w:r>
            <w:r w:rsidR="0073617B">
              <w:rPr>
                <w:noProof/>
                <w:webHidden/>
              </w:rPr>
              <w:t>13</w:t>
            </w:r>
            <w:r w:rsidR="0073617B">
              <w:rPr>
                <w:noProof/>
                <w:webHidden/>
              </w:rPr>
              <w:fldChar w:fldCharType="end"/>
            </w:r>
          </w:hyperlink>
        </w:p>
        <w:p w14:paraId="20C4F83A" w14:textId="717611E0" w:rsidR="0073617B" w:rsidRDefault="003160E7">
          <w:pPr>
            <w:pStyle w:val="TOC1"/>
            <w:tabs>
              <w:tab w:val="right" w:leader="dot" w:pos="9016"/>
            </w:tabs>
            <w:rPr>
              <w:rFonts w:asciiTheme="minorHAnsi" w:eastAsiaTheme="minorEastAsia" w:hAnsiTheme="minorHAnsi"/>
              <w:noProof/>
              <w:lang w:eastAsia="en-GB"/>
            </w:rPr>
          </w:pPr>
          <w:hyperlink w:anchor="_Toc14283359" w:history="1">
            <w:r w:rsidR="0073617B" w:rsidRPr="00CB7535">
              <w:rPr>
                <w:rStyle w:val="Hyperlink"/>
                <w:noProof/>
              </w:rPr>
              <w:t>How the service can be made leaner</w:t>
            </w:r>
            <w:r w:rsidR="0073617B">
              <w:rPr>
                <w:noProof/>
                <w:webHidden/>
              </w:rPr>
              <w:tab/>
            </w:r>
            <w:r w:rsidR="0073617B">
              <w:rPr>
                <w:noProof/>
                <w:webHidden/>
              </w:rPr>
              <w:fldChar w:fldCharType="begin"/>
            </w:r>
            <w:r w:rsidR="0073617B">
              <w:rPr>
                <w:noProof/>
                <w:webHidden/>
              </w:rPr>
              <w:instrText xml:space="preserve"> PAGEREF _Toc14283359 \h </w:instrText>
            </w:r>
            <w:r w:rsidR="0073617B">
              <w:rPr>
                <w:noProof/>
                <w:webHidden/>
              </w:rPr>
            </w:r>
            <w:r w:rsidR="0073617B">
              <w:rPr>
                <w:noProof/>
                <w:webHidden/>
              </w:rPr>
              <w:fldChar w:fldCharType="separate"/>
            </w:r>
            <w:r w:rsidR="0073617B">
              <w:rPr>
                <w:noProof/>
                <w:webHidden/>
              </w:rPr>
              <w:t>14</w:t>
            </w:r>
            <w:r w:rsidR="0073617B">
              <w:rPr>
                <w:noProof/>
                <w:webHidden/>
              </w:rPr>
              <w:fldChar w:fldCharType="end"/>
            </w:r>
          </w:hyperlink>
        </w:p>
        <w:p w14:paraId="3F737BA6" w14:textId="7337B941" w:rsidR="0073617B" w:rsidRDefault="003160E7">
          <w:pPr>
            <w:pStyle w:val="TOC3"/>
            <w:tabs>
              <w:tab w:val="right" w:leader="dot" w:pos="9016"/>
            </w:tabs>
            <w:rPr>
              <w:rFonts w:asciiTheme="minorHAnsi" w:eastAsiaTheme="minorEastAsia" w:hAnsiTheme="minorHAnsi"/>
              <w:noProof/>
              <w:lang w:eastAsia="en-GB"/>
            </w:rPr>
          </w:pPr>
          <w:hyperlink w:anchor="_Toc14283360" w:history="1">
            <w:r w:rsidR="0073617B" w:rsidRPr="00CB7535">
              <w:rPr>
                <w:rStyle w:val="Hyperlink"/>
                <w:noProof/>
              </w:rPr>
              <w:t>AGVs</w:t>
            </w:r>
            <w:r w:rsidR="0073617B">
              <w:rPr>
                <w:noProof/>
                <w:webHidden/>
              </w:rPr>
              <w:tab/>
            </w:r>
            <w:r w:rsidR="0073617B">
              <w:rPr>
                <w:noProof/>
                <w:webHidden/>
              </w:rPr>
              <w:fldChar w:fldCharType="begin"/>
            </w:r>
            <w:r w:rsidR="0073617B">
              <w:rPr>
                <w:noProof/>
                <w:webHidden/>
              </w:rPr>
              <w:instrText xml:space="preserve"> PAGEREF _Toc14283360 \h </w:instrText>
            </w:r>
            <w:r w:rsidR="0073617B">
              <w:rPr>
                <w:noProof/>
                <w:webHidden/>
              </w:rPr>
            </w:r>
            <w:r w:rsidR="0073617B">
              <w:rPr>
                <w:noProof/>
                <w:webHidden/>
              </w:rPr>
              <w:fldChar w:fldCharType="separate"/>
            </w:r>
            <w:r w:rsidR="0073617B">
              <w:rPr>
                <w:noProof/>
                <w:webHidden/>
              </w:rPr>
              <w:t>15</w:t>
            </w:r>
            <w:r w:rsidR="0073617B">
              <w:rPr>
                <w:noProof/>
                <w:webHidden/>
              </w:rPr>
              <w:fldChar w:fldCharType="end"/>
            </w:r>
          </w:hyperlink>
        </w:p>
        <w:p w14:paraId="4C5B5A15" w14:textId="7A57EED9" w:rsidR="0073617B" w:rsidRDefault="003160E7">
          <w:pPr>
            <w:pStyle w:val="TOC1"/>
            <w:tabs>
              <w:tab w:val="right" w:leader="dot" w:pos="9016"/>
            </w:tabs>
            <w:rPr>
              <w:rFonts w:asciiTheme="minorHAnsi" w:eastAsiaTheme="minorEastAsia" w:hAnsiTheme="minorHAnsi"/>
              <w:noProof/>
              <w:lang w:eastAsia="en-GB"/>
            </w:rPr>
          </w:pPr>
          <w:hyperlink w:anchor="_Toc14283361" w:history="1">
            <w:r w:rsidR="0073617B" w:rsidRPr="00CB7535">
              <w:rPr>
                <w:rStyle w:val="Hyperlink"/>
                <w:noProof/>
              </w:rPr>
              <w:t>Challenges</w:t>
            </w:r>
            <w:r w:rsidR="0073617B">
              <w:rPr>
                <w:noProof/>
                <w:webHidden/>
              </w:rPr>
              <w:tab/>
            </w:r>
            <w:r w:rsidR="0073617B">
              <w:rPr>
                <w:noProof/>
                <w:webHidden/>
              </w:rPr>
              <w:fldChar w:fldCharType="begin"/>
            </w:r>
            <w:r w:rsidR="0073617B">
              <w:rPr>
                <w:noProof/>
                <w:webHidden/>
              </w:rPr>
              <w:instrText xml:space="preserve"> PAGEREF _Toc14283361 \h </w:instrText>
            </w:r>
            <w:r w:rsidR="0073617B">
              <w:rPr>
                <w:noProof/>
                <w:webHidden/>
              </w:rPr>
            </w:r>
            <w:r w:rsidR="0073617B">
              <w:rPr>
                <w:noProof/>
                <w:webHidden/>
              </w:rPr>
              <w:fldChar w:fldCharType="separate"/>
            </w:r>
            <w:r w:rsidR="0073617B">
              <w:rPr>
                <w:noProof/>
                <w:webHidden/>
              </w:rPr>
              <w:t>16</w:t>
            </w:r>
            <w:r w:rsidR="0073617B">
              <w:rPr>
                <w:noProof/>
                <w:webHidden/>
              </w:rPr>
              <w:fldChar w:fldCharType="end"/>
            </w:r>
          </w:hyperlink>
        </w:p>
        <w:p w14:paraId="679BBC1B" w14:textId="0419FB7B" w:rsidR="0073617B" w:rsidRDefault="003160E7">
          <w:pPr>
            <w:pStyle w:val="TOC2"/>
            <w:tabs>
              <w:tab w:val="right" w:leader="dot" w:pos="9016"/>
            </w:tabs>
            <w:rPr>
              <w:rFonts w:asciiTheme="minorHAnsi" w:eastAsiaTheme="minorEastAsia" w:hAnsiTheme="minorHAnsi"/>
              <w:noProof/>
              <w:lang w:eastAsia="en-GB"/>
            </w:rPr>
          </w:pPr>
          <w:hyperlink w:anchor="_Toc14283362" w:history="1">
            <w:r w:rsidR="0073617B" w:rsidRPr="00CB7535">
              <w:rPr>
                <w:rStyle w:val="Hyperlink"/>
                <w:noProof/>
              </w:rPr>
              <w:t>Comparing AGV Costs</w:t>
            </w:r>
            <w:r w:rsidR="0073617B">
              <w:rPr>
                <w:noProof/>
                <w:webHidden/>
              </w:rPr>
              <w:tab/>
            </w:r>
            <w:r w:rsidR="0073617B">
              <w:rPr>
                <w:noProof/>
                <w:webHidden/>
              </w:rPr>
              <w:fldChar w:fldCharType="begin"/>
            </w:r>
            <w:r w:rsidR="0073617B">
              <w:rPr>
                <w:noProof/>
                <w:webHidden/>
              </w:rPr>
              <w:instrText xml:space="preserve"> PAGEREF _Toc14283362 \h </w:instrText>
            </w:r>
            <w:r w:rsidR="0073617B">
              <w:rPr>
                <w:noProof/>
                <w:webHidden/>
              </w:rPr>
            </w:r>
            <w:r w:rsidR="0073617B">
              <w:rPr>
                <w:noProof/>
                <w:webHidden/>
              </w:rPr>
              <w:fldChar w:fldCharType="separate"/>
            </w:r>
            <w:r w:rsidR="0073617B">
              <w:rPr>
                <w:noProof/>
                <w:webHidden/>
              </w:rPr>
              <w:t>16</w:t>
            </w:r>
            <w:r w:rsidR="0073617B">
              <w:rPr>
                <w:noProof/>
                <w:webHidden/>
              </w:rPr>
              <w:fldChar w:fldCharType="end"/>
            </w:r>
          </w:hyperlink>
        </w:p>
        <w:p w14:paraId="5C8C47E6" w14:textId="03A034B9" w:rsidR="0073617B" w:rsidRDefault="003160E7">
          <w:pPr>
            <w:pStyle w:val="TOC2"/>
            <w:tabs>
              <w:tab w:val="right" w:leader="dot" w:pos="9016"/>
            </w:tabs>
            <w:rPr>
              <w:rFonts w:asciiTheme="minorHAnsi" w:eastAsiaTheme="minorEastAsia" w:hAnsiTheme="minorHAnsi"/>
              <w:noProof/>
              <w:lang w:eastAsia="en-GB"/>
            </w:rPr>
          </w:pPr>
          <w:hyperlink w:anchor="_Toc14283363" w:history="1">
            <w:r w:rsidR="0073617B" w:rsidRPr="00CB7535">
              <w:rPr>
                <w:rStyle w:val="Hyperlink"/>
                <w:noProof/>
              </w:rPr>
              <w:t>Cost Savings</w:t>
            </w:r>
            <w:r w:rsidR="0073617B">
              <w:rPr>
                <w:noProof/>
                <w:webHidden/>
              </w:rPr>
              <w:tab/>
            </w:r>
            <w:r w:rsidR="0073617B">
              <w:rPr>
                <w:noProof/>
                <w:webHidden/>
              </w:rPr>
              <w:fldChar w:fldCharType="begin"/>
            </w:r>
            <w:r w:rsidR="0073617B">
              <w:rPr>
                <w:noProof/>
                <w:webHidden/>
              </w:rPr>
              <w:instrText xml:space="preserve"> PAGEREF _Toc14283363 \h </w:instrText>
            </w:r>
            <w:r w:rsidR="0073617B">
              <w:rPr>
                <w:noProof/>
                <w:webHidden/>
              </w:rPr>
            </w:r>
            <w:r w:rsidR="0073617B">
              <w:rPr>
                <w:noProof/>
                <w:webHidden/>
              </w:rPr>
              <w:fldChar w:fldCharType="separate"/>
            </w:r>
            <w:r w:rsidR="0073617B">
              <w:rPr>
                <w:noProof/>
                <w:webHidden/>
              </w:rPr>
              <w:t>17</w:t>
            </w:r>
            <w:r w:rsidR="0073617B">
              <w:rPr>
                <w:noProof/>
                <w:webHidden/>
              </w:rPr>
              <w:fldChar w:fldCharType="end"/>
            </w:r>
          </w:hyperlink>
        </w:p>
        <w:p w14:paraId="0CAF3892" w14:textId="283F6AB1" w:rsidR="0073617B" w:rsidRDefault="003160E7">
          <w:pPr>
            <w:pStyle w:val="TOC2"/>
            <w:tabs>
              <w:tab w:val="right" w:leader="dot" w:pos="9016"/>
            </w:tabs>
            <w:rPr>
              <w:rFonts w:asciiTheme="minorHAnsi" w:eastAsiaTheme="minorEastAsia" w:hAnsiTheme="minorHAnsi"/>
              <w:noProof/>
              <w:lang w:eastAsia="en-GB"/>
            </w:rPr>
          </w:pPr>
          <w:hyperlink w:anchor="_Toc14283364" w:history="1">
            <w:r w:rsidR="0073617B" w:rsidRPr="00CB7535">
              <w:rPr>
                <w:rStyle w:val="Hyperlink"/>
                <w:noProof/>
              </w:rPr>
              <w:t>Reception</w:t>
            </w:r>
            <w:r w:rsidR="0073617B">
              <w:rPr>
                <w:noProof/>
                <w:webHidden/>
              </w:rPr>
              <w:tab/>
            </w:r>
            <w:r w:rsidR="0073617B">
              <w:rPr>
                <w:noProof/>
                <w:webHidden/>
              </w:rPr>
              <w:fldChar w:fldCharType="begin"/>
            </w:r>
            <w:r w:rsidR="0073617B">
              <w:rPr>
                <w:noProof/>
                <w:webHidden/>
              </w:rPr>
              <w:instrText xml:space="preserve"> PAGEREF _Toc14283364 \h </w:instrText>
            </w:r>
            <w:r w:rsidR="0073617B">
              <w:rPr>
                <w:noProof/>
                <w:webHidden/>
              </w:rPr>
            </w:r>
            <w:r w:rsidR="0073617B">
              <w:rPr>
                <w:noProof/>
                <w:webHidden/>
              </w:rPr>
              <w:fldChar w:fldCharType="separate"/>
            </w:r>
            <w:r w:rsidR="0073617B">
              <w:rPr>
                <w:noProof/>
                <w:webHidden/>
              </w:rPr>
              <w:t>18</w:t>
            </w:r>
            <w:r w:rsidR="0073617B">
              <w:rPr>
                <w:noProof/>
                <w:webHidden/>
              </w:rPr>
              <w:fldChar w:fldCharType="end"/>
            </w:r>
          </w:hyperlink>
        </w:p>
        <w:p w14:paraId="3919EFBD" w14:textId="4BAB917C" w:rsidR="0073617B" w:rsidRDefault="003160E7">
          <w:pPr>
            <w:pStyle w:val="TOC2"/>
            <w:tabs>
              <w:tab w:val="right" w:leader="dot" w:pos="9016"/>
            </w:tabs>
            <w:rPr>
              <w:rFonts w:asciiTheme="minorHAnsi" w:eastAsiaTheme="minorEastAsia" w:hAnsiTheme="minorHAnsi"/>
              <w:noProof/>
              <w:lang w:eastAsia="en-GB"/>
            </w:rPr>
          </w:pPr>
          <w:hyperlink w:anchor="_Toc14283365" w:history="1">
            <w:r w:rsidR="0073617B" w:rsidRPr="00CB7535">
              <w:rPr>
                <w:rStyle w:val="Hyperlink"/>
                <w:noProof/>
              </w:rPr>
              <w:t>Overcoming</w:t>
            </w:r>
            <w:r w:rsidR="0073617B">
              <w:rPr>
                <w:noProof/>
                <w:webHidden/>
              </w:rPr>
              <w:tab/>
            </w:r>
            <w:r w:rsidR="0073617B">
              <w:rPr>
                <w:noProof/>
                <w:webHidden/>
              </w:rPr>
              <w:fldChar w:fldCharType="begin"/>
            </w:r>
            <w:r w:rsidR="0073617B">
              <w:rPr>
                <w:noProof/>
                <w:webHidden/>
              </w:rPr>
              <w:instrText xml:space="preserve"> PAGEREF _Toc14283365 \h </w:instrText>
            </w:r>
            <w:r w:rsidR="0073617B">
              <w:rPr>
                <w:noProof/>
                <w:webHidden/>
              </w:rPr>
            </w:r>
            <w:r w:rsidR="0073617B">
              <w:rPr>
                <w:noProof/>
                <w:webHidden/>
              </w:rPr>
              <w:fldChar w:fldCharType="separate"/>
            </w:r>
            <w:r w:rsidR="0073617B">
              <w:rPr>
                <w:noProof/>
                <w:webHidden/>
              </w:rPr>
              <w:t>18</w:t>
            </w:r>
            <w:r w:rsidR="0073617B">
              <w:rPr>
                <w:noProof/>
                <w:webHidden/>
              </w:rPr>
              <w:fldChar w:fldCharType="end"/>
            </w:r>
          </w:hyperlink>
        </w:p>
        <w:p w14:paraId="330EF011" w14:textId="7249BA05" w:rsidR="0073617B" w:rsidRDefault="003160E7">
          <w:pPr>
            <w:pStyle w:val="TOC1"/>
            <w:tabs>
              <w:tab w:val="right" w:leader="dot" w:pos="9016"/>
            </w:tabs>
            <w:rPr>
              <w:rFonts w:asciiTheme="minorHAnsi" w:eastAsiaTheme="minorEastAsia" w:hAnsiTheme="minorHAnsi"/>
              <w:noProof/>
              <w:lang w:eastAsia="en-GB"/>
            </w:rPr>
          </w:pPr>
          <w:hyperlink w:anchor="_Toc14283366" w:history="1">
            <w:r w:rsidR="0073617B" w:rsidRPr="00CB7535">
              <w:rPr>
                <w:rStyle w:val="Hyperlink"/>
                <w:noProof/>
              </w:rPr>
              <w:t>Conclusion</w:t>
            </w:r>
            <w:r w:rsidR="0073617B">
              <w:rPr>
                <w:noProof/>
                <w:webHidden/>
              </w:rPr>
              <w:tab/>
            </w:r>
            <w:r w:rsidR="0073617B">
              <w:rPr>
                <w:noProof/>
                <w:webHidden/>
              </w:rPr>
              <w:fldChar w:fldCharType="begin"/>
            </w:r>
            <w:r w:rsidR="0073617B">
              <w:rPr>
                <w:noProof/>
                <w:webHidden/>
              </w:rPr>
              <w:instrText xml:space="preserve"> PAGEREF _Toc14283366 \h </w:instrText>
            </w:r>
            <w:r w:rsidR="0073617B">
              <w:rPr>
                <w:noProof/>
                <w:webHidden/>
              </w:rPr>
            </w:r>
            <w:r w:rsidR="0073617B">
              <w:rPr>
                <w:noProof/>
                <w:webHidden/>
              </w:rPr>
              <w:fldChar w:fldCharType="separate"/>
            </w:r>
            <w:r w:rsidR="0073617B">
              <w:rPr>
                <w:noProof/>
                <w:webHidden/>
              </w:rPr>
              <w:t>19</w:t>
            </w:r>
            <w:r w:rsidR="0073617B">
              <w:rPr>
                <w:noProof/>
                <w:webHidden/>
              </w:rPr>
              <w:fldChar w:fldCharType="end"/>
            </w:r>
          </w:hyperlink>
        </w:p>
        <w:p w14:paraId="5F1C7DD0" w14:textId="402B679F" w:rsidR="0073617B" w:rsidRDefault="003160E7">
          <w:pPr>
            <w:pStyle w:val="TOC1"/>
            <w:tabs>
              <w:tab w:val="right" w:leader="dot" w:pos="9016"/>
            </w:tabs>
            <w:rPr>
              <w:rFonts w:asciiTheme="minorHAnsi" w:eastAsiaTheme="minorEastAsia" w:hAnsiTheme="minorHAnsi"/>
              <w:noProof/>
              <w:lang w:eastAsia="en-GB"/>
            </w:rPr>
          </w:pPr>
          <w:hyperlink w:anchor="_Toc14283367" w:history="1">
            <w:r w:rsidR="0073617B" w:rsidRPr="00CB7535">
              <w:rPr>
                <w:rStyle w:val="Hyperlink"/>
                <w:noProof/>
              </w:rPr>
              <w:t>References</w:t>
            </w:r>
            <w:r w:rsidR="0073617B">
              <w:rPr>
                <w:noProof/>
                <w:webHidden/>
              </w:rPr>
              <w:tab/>
            </w:r>
            <w:r w:rsidR="0073617B">
              <w:rPr>
                <w:noProof/>
                <w:webHidden/>
              </w:rPr>
              <w:fldChar w:fldCharType="begin"/>
            </w:r>
            <w:r w:rsidR="0073617B">
              <w:rPr>
                <w:noProof/>
                <w:webHidden/>
              </w:rPr>
              <w:instrText xml:space="preserve"> PAGEREF _Toc14283367 \h </w:instrText>
            </w:r>
            <w:r w:rsidR="0073617B">
              <w:rPr>
                <w:noProof/>
                <w:webHidden/>
              </w:rPr>
            </w:r>
            <w:r w:rsidR="0073617B">
              <w:rPr>
                <w:noProof/>
                <w:webHidden/>
              </w:rPr>
              <w:fldChar w:fldCharType="separate"/>
            </w:r>
            <w:r w:rsidR="0073617B">
              <w:rPr>
                <w:noProof/>
                <w:webHidden/>
              </w:rPr>
              <w:t>20</w:t>
            </w:r>
            <w:r w:rsidR="0073617B">
              <w:rPr>
                <w:noProof/>
                <w:webHidden/>
              </w:rPr>
              <w:fldChar w:fldCharType="end"/>
            </w:r>
          </w:hyperlink>
        </w:p>
        <w:p w14:paraId="30C6214A" w14:textId="3A5E97AC" w:rsidR="00FE6C22" w:rsidRPr="008D1878" w:rsidRDefault="00FE6C22" w:rsidP="006B7740">
          <w:pPr>
            <w:spacing w:line="360" w:lineRule="auto"/>
            <w:rPr>
              <w:bCs/>
              <w:noProof/>
            </w:rPr>
          </w:pPr>
          <w:r w:rsidRPr="00FE6C22">
            <w:rPr>
              <w:b/>
              <w:bCs/>
              <w:noProof/>
            </w:rPr>
            <w:fldChar w:fldCharType="end"/>
          </w:r>
        </w:p>
      </w:sdtContent>
    </w:sdt>
    <w:p w14:paraId="07D17042" w14:textId="77777777" w:rsidR="00D54EAF" w:rsidRDefault="00D54EAF" w:rsidP="006B7740">
      <w:pPr>
        <w:spacing w:line="360" w:lineRule="auto"/>
        <w:rPr>
          <w:rFonts w:asciiTheme="majorHAnsi" w:eastAsiaTheme="majorEastAsia" w:hAnsiTheme="majorHAnsi" w:cstheme="majorBidi"/>
          <w:b/>
          <w:smallCaps/>
          <w:color w:val="2E74B5" w:themeColor="accent1" w:themeShade="BF"/>
          <w:sz w:val="36"/>
          <w:szCs w:val="32"/>
        </w:rPr>
      </w:pPr>
      <w:r>
        <w:br w:type="page"/>
      </w:r>
    </w:p>
    <w:p w14:paraId="3BF7E03C" w14:textId="378F197C" w:rsidR="009D5B03" w:rsidRDefault="00FE6C22" w:rsidP="006B7740">
      <w:pPr>
        <w:pStyle w:val="Heading1"/>
        <w:spacing w:line="360" w:lineRule="auto"/>
      </w:pPr>
      <w:bookmarkStart w:id="1" w:name="_Toc14283336"/>
      <w:r>
        <w:lastRenderedPageBreak/>
        <w:t>Table of Figures</w:t>
      </w:r>
      <w:bookmarkEnd w:id="1"/>
    </w:p>
    <w:p w14:paraId="2F623B29" w14:textId="1592F82E" w:rsidR="00FE6C22" w:rsidRDefault="00396A04" w:rsidP="006B7740">
      <w:pPr>
        <w:spacing w:line="360" w:lineRule="auto"/>
        <w:rPr>
          <w:rFonts w:asciiTheme="majorHAnsi" w:eastAsiaTheme="majorEastAsia" w:hAnsiTheme="majorHAnsi" w:cstheme="majorBidi"/>
          <w:b/>
          <w:color w:val="2E74B5" w:themeColor="accent1" w:themeShade="BF"/>
          <w:sz w:val="32"/>
          <w:szCs w:val="32"/>
        </w:rPr>
      </w:pPr>
      <w:r>
        <w:rPr>
          <w:b/>
          <w:bCs/>
          <w:noProof/>
          <w:lang w:val="en-US"/>
        </w:rPr>
        <w:fldChar w:fldCharType="begin"/>
      </w:r>
      <w:r>
        <w:rPr>
          <w:b/>
          <w:bCs/>
          <w:noProof/>
          <w:lang w:val="en-US"/>
        </w:rPr>
        <w:instrText xml:space="preserve"> TOC \h \z \c "Figure" </w:instrText>
      </w:r>
      <w:r>
        <w:rPr>
          <w:b/>
          <w:bCs/>
          <w:noProof/>
          <w:lang w:val="en-US"/>
        </w:rPr>
        <w:fldChar w:fldCharType="separate"/>
      </w:r>
      <w:r w:rsidR="0073617B">
        <w:rPr>
          <w:b/>
          <w:bCs/>
          <w:noProof/>
          <w:lang w:val="en-US"/>
        </w:rPr>
        <w:t>No table of figures entries found.</w:t>
      </w:r>
      <w:r>
        <w:rPr>
          <w:b/>
          <w:bCs/>
          <w:noProof/>
          <w:lang w:val="en-US"/>
        </w:rPr>
        <w:fldChar w:fldCharType="end"/>
      </w:r>
      <w:r w:rsidR="00FE6C22">
        <w:br w:type="page"/>
      </w:r>
    </w:p>
    <w:p w14:paraId="1E14DAD6" w14:textId="07CF2E20" w:rsidR="003B0C07" w:rsidRPr="0073617B" w:rsidRDefault="00FE6C22" w:rsidP="0073617B">
      <w:pPr>
        <w:pStyle w:val="Heading1"/>
        <w:spacing w:line="360" w:lineRule="auto"/>
      </w:pPr>
      <w:bookmarkStart w:id="2" w:name="_Toc14283337"/>
      <w:r>
        <w:lastRenderedPageBreak/>
        <w:t>Introduction</w:t>
      </w:r>
      <w:bookmarkEnd w:id="2"/>
    </w:p>
    <w:p w14:paraId="5BB9CAB6" w14:textId="65826A42" w:rsidR="001B72D8" w:rsidRDefault="007A131D" w:rsidP="006B7740">
      <w:pPr>
        <w:spacing w:line="360" w:lineRule="auto"/>
        <w:rPr>
          <w:lang w:val="en-US"/>
        </w:rPr>
      </w:pPr>
      <w:r>
        <w:rPr>
          <w:lang w:val="en-US"/>
        </w:rPr>
        <w:t>The manufacturing indus</w:t>
      </w:r>
      <w:r w:rsidR="001B72D8">
        <w:rPr>
          <w:lang w:val="en-US"/>
        </w:rPr>
        <w:t xml:space="preserve">try is becoming more and more competitive as time goes on. Due to this, manufacturing companies devote lots of time and money into developing ways to produce their product as fast and efficiently as possible without decreasing the overall quality of the product. </w:t>
      </w:r>
    </w:p>
    <w:p w14:paraId="653243E6" w14:textId="4C1C4E0C" w:rsidR="00AE5D97" w:rsidRDefault="00AE5D97" w:rsidP="006B7740">
      <w:pPr>
        <w:spacing w:line="360" w:lineRule="auto"/>
        <w:rPr>
          <w:lang w:val="en-US"/>
        </w:rPr>
      </w:pPr>
      <w:r>
        <w:rPr>
          <w:lang w:val="en-US"/>
        </w:rPr>
        <w:t xml:space="preserve">Ford Motor Company’s </w:t>
      </w:r>
      <w:r w:rsidR="00CA4F89">
        <w:rPr>
          <w:lang w:val="en-US"/>
        </w:rPr>
        <w:t xml:space="preserve">(FMC) </w:t>
      </w:r>
      <w:r>
        <w:rPr>
          <w:lang w:val="en-US"/>
        </w:rPr>
        <w:t xml:space="preserve">Bridgend Engine Plant </w:t>
      </w:r>
      <w:r w:rsidR="00CA4F89">
        <w:rPr>
          <w:lang w:val="en-US"/>
        </w:rPr>
        <w:t xml:space="preserve">(BEP) is a key example of a company that must maintain a successful and efficient process to ensure that </w:t>
      </w:r>
      <w:r w:rsidR="00EF1D96">
        <w:rPr>
          <w:lang w:val="en-US"/>
        </w:rPr>
        <w:t xml:space="preserve">engine </w:t>
      </w:r>
      <w:r w:rsidR="00CA4F89">
        <w:rPr>
          <w:lang w:val="en-US"/>
        </w:rPr>
        <w:t xml:space="preserve">production rates are high and able to meet deadlines on time. It is vital that BEP is able to achieve this as the plant is constantly competing with other Ford of Europe </w:t>
      </w:r>
      <w:r w:rsidR="00D54EAF">
        <w:rPr>
          <w:lang w:val="en-US"/>
        </w:rPr>
        <w:t>(</w:t>
      </w:r>
      <w:proofErr w:type="spellStart"/>
      <w:r w:rsidR="00D54EAF">
        <w:rPr>
          <w:lang w:val="en-US"/>
        </w:rPr>
        <w:t>FoE</w:t>
      </w:r>
      <w:proofErr w:type="spellEnd"/>
      <w:r w:rsidR="00D54EAF">
        <w:rPr>
          <w:lang w:val="en-US"/>
        </w:rPr>
        <w:t xml:space="preserve">) </w:t>
      </w:r>
      <w:r w:rsidR="00CA4F89">
        <w:rPr>
          <w:lang w:val="en-US"/>
        </w:rPr>
        <w:t xml:space="preserve">and Ford of America </w:t>
      </w:r>
      <w:r w:rsidR="00D54EAF">
        <w:rPr>
          <w:lang w:val="en-US"/>
        </w:rPr>
        <w:t>(</w:t>
      </w:r>
      <w:proofErr w:type="spellStart"/>
      <w:r w:rsidR="00D54EAF">
        <w:rPr>
          <w:lang w:val="en-US"/>
        </w:rPr>
        <w:t>FoA</w:t>
      </w:r>
      <w:proofErr w:type="spellEnd"/>
      <w:r w:rsidR="00D54EAF">
        <w:rPr>
          <w:lang w:val="en-US"/>
        </w:rPr>
        <w:t>) engine plants to secure contracts</w:t>
      </w:r>
      <w:r w:rsidR="00CA4F89">
        <w:rPr>
          <w:lang w:val="en-US"/>
        </w:rPr>
        <w:t xml:space="preserve"> to start producing newly announced engines at a volume that accommodates </w:t>
      </w:r>
      <w:r w:rsidR="00D54EAF">
        <w:rPr>
          <w:lang w:val="en-US"/>
        </w:rPr>
        <w:t xml:space="preserve">the current workforce, securing their jobs for the </w:t>
      </w:r>
      <w:proofErr w:type="gramStart"/>
      <w:r w:rsidR="00D54EAF">
        <w:rPr>
          <w:lang w:val="en-US"/>
        </w:rPr>
        <w:t>foreseeable</w:t>
      </w:r>
      <w:proofErr w:type="gramEnd"/>
      <w:r w:rsidR="00D54EAF">
        <w:rPr>
          <w:lang w:val="en-US"/>
        </w:rPr>
        <w:t xml:space="preserve"> future. </w:t>
      </w:r>
    </w:p>
    <w:p w14:paraId="4B51F536" w14:textId="4343DA4B" w:rsidR="003B0C07" w:rsidRDefault="00EF1D96" w:rsidP="006B7740">
      <w:pPr>
        <w:spacing w:line="360" w:lineRule="auto"/>
        <w:rPr>
          <w:lang w:val="en-US"/>
        </w:rPr>
      </w:pPr>
      <w:r>
        <w:rPr>
          <w:lang w:val="en-US"/>
        </w:rPr>
        <w:t xml:space="preserve">This report focuses on highlighting and reducing the wastes associated with the assembly of the engines before they </w:t>
      </w:r>
      <w:proofErr w:type="gramStart"/>
      <w:r>
        <w:rPr>
          <w:lang w:val="en-US"/>
        </w:rPr>
        <w:t>are shipped off</w:t>
      </w:r>
      <w:proofErr w:type="gramEnd"/>
      <w:r>
        <w:rPr>
          <w:lang w:val="en-US"/>
        </w:rPr>
        <w:t xml:space="preserve"> to the customer. It will also include a possible solution to this along with any problems that it may encounter if implemented.</w:t>
      </w:r>
    </w:p>
    <w:p w14:paraId="11E88794" w14:textId="77777777" w:rsidR="0073617B" w:rsidRDefault="0073617B" w:rsidP="0073617B">
      <w:pPr>
        <w:pStyle w:val="Heading2"/>
        <w:spacing w:line="360" w:lineRule="auto"/>
        <w:rPr>
          <w:lang w:val="en-US"/>
        </w:rPr>
      </w:pPr>
      <w:bookmarkStart w:id="3" w:name="_Toc14283338"/>
      <w:r>
        <w:rPr>
          <w:lang w:val="en-US"/>
        </w:rPr>
        <w:t>Lean Manufacturing</w:t>
      </w:r>
      <w:bookmarkEnd w:id="3"/>
    </w:p>
    <w:p w14:paraId="20A60040" w14:textId="5154AD3E" w:rsidR="0073617B" w:rsidRDefault="0073617B" w:rsidP="0073617B">
      <w:pPr>
        <w:spacing w:line="360" w:lineRule="auto"/>
        <w:rPr>
          <w:lang w:val="en-US"/>
        </w:rPr>
      </w:pPr>
      <w:r>
        <w:rPr>
          <w:lang w:val="en-US"/>
        </w:rPr>
        <w:t xml:space="preserve">Lean manufacturing is described by </w:t>
      </w:r>
      <w:sdt>
        <w:sdtPr>
          <w:rPr>
            <w:lang w:val="en-US"/>
          </w:rPr>
          <w:id w:val="1941102218"/>
          <w:citation/>
        </w:sdtPr>
        <w:sdtContent>
          <w:r>
            <w:rPr>
              <w:lang w:val="en-US"/>
            </w:rPr>
            <w:fldChar w:fldCharType="begin"/>
          </w:r>
          <w:r>
            <w:instrText xml:space="preserve"> CITATION Sal18 \l 2057 </w:instrText>
          </w:r>
          <w:r>
            <w:rPr>
              <w:lang w:val="en-US"/>
            </w:rPr>
            <w:fldChar w:fldCharType="separate"/>
          </w:r>
          <w:r w:rsidR="00F56F44" w:rsidRPr="00F56F44">
            <w:rPr>
              <w:noProof/>
            </w:rPr>
            <w:t>(Salemme, 2018)</w:t>
          </w:r>
          <w:r>
            <w:rPr>
              <w:lang w:val="en-US"/>
            </w:rPr>
            <w:fldChar w:fldCharType="end"/>
          </w:r>
        </w:sdtContent>
      </w:sdt>
      <w:r>
        <w:rPr>
          <w:lang w:val="en-US"/>
        </w:rPr>
        <w:t xml:space="preserve"> as a manufacturing technique that was introduced to essentially “do more with less” in an effort to cut the costs of manufacturing whilst still maintaining a high quality product. This approach focuses primarily on eliminating all forms of waste from a service to ensure that it is efficient as possible. </w:t>
      </w:r>
    </w:p>
    <w:p w14:paraId="1B6455AB" w14:textId="3F7368D1" w:rsidR="0073617B" w:rsidRPr="006D7439" w:rsidRDefault="0073617B" w:rsidP="00E0035D">
      <w:pPr>
        <w:spacing w:line="360" w:lineRule="auto"/>
        <w:rPr>
          <w:shd w:val="clear" w:color="auto" w:fill="FFFFFF"/>
        </w:rPr>
      </w:pPr>
      <w:r>
        <w:rPr>
          <w:shd w:val="clear" w:color="auto" w:fill="FFFFFF"/>
        </w:rPr>
        <w:t xml:space="preserve">The idea of reducing the waste in any sort of working process stemmed from Henry Ford and he mentioned his views on it in his autobiography ‘My Life and Work’. Ford famously compared the waste aspect of a service to a farmer, stating that only 5% of the energy expended by a farmer </w:t>
      </w:r>
      <w:proofErr w:type="gramStart"/>
      <w:r>
        <w:rPr>
          <w:shd w:val="clear" w:color="auto" w:fill="FFFFFF"/>
        </w:rPr>
        <w:t>is put</w:t>
      </w:r>
      <w:proofErr w:type="gramEnd"/>
      <w:r>
        <w:rPr>
          <w:shd w:val="clear" w:color="auto" w:fill="FFFFFF"/>
        </w:rPr>
        <w:t xml:space="preserve"> to good use. </w:t>
      </w:r>
      <w:sdt>
        <w:sdtPr>
          <w:rPr>
            <w:shd w:val="clear" w:color="auto" w:fill="FFFFFF"/>
          </w:rPr>
          <w:id w:val="164839618"/>
          <w:citation/>
        </w:sdtPr>
        <w:sdtContent>
          <w:r>
            <w:rPr>
              <w:shd w:val="clear" w:color="auto" w:fill="FFFFFF"/>
            </w:rPr>
            <w:fldChar w:fldCharType="begin"/>
          </w:r>
          <w:r>
            <w:rPr>
              <w:shd w:val="clear" w:color="auto" w:fill="FFFFFF"/>
            </w:rPr>
            <w:instrText xml:space="preserve"> CITATION For22 \l 2057 </w:instrText>
          </w:r>
          <w:r>
            <w:rPr>
              <w:shd w:val="clear" w:color="auto" w:fill="FFFFFF"/>
            </w:rPr>
            <w:fldChar w:fldCharType="separate"/>
          </w:r>
          <w:r w:rsidR="00F56F44" w:rsidRPr="00F56F44">
            <w:rPr>
              <w:noProof/>
              <w:shd w:val="clear" w:color="auto" w:fill="FFFFFF"/>
            </w:rPr>
            <w:t>(Ford, 1922)</w:t>
          </w:r>
          <w:r>
            <w:rPr>
              <w:shd w:val="clear" w:color="auto" w:fill="FFFFFF"/>
            </w:rPr>
            <w:fldChar w:fldCharType="end"/>
          </w:r>
        </w:sdtContent>
      </w:sdt>
      <w:r>
        <w:rPr>
          <w:shd w:val="clear" w:color="auto" w:fill="FFFFFF"/>
        </w:rPr>
        <w:t xml:space="preserve"> </w:t>
      </w:r>
      <w:proofErr w:type="gramStart"/>
      <w:r>
        <w:rPr>
          <w:shd w:val="clear" w:color="auto" w:fill="FFFFFF"/>
        </w:rPr>
        <w:t>mentions</w:t>
      </w:r>
      <w:proofErr w:type="gramEnd"/>
      <w:r>
        <w:rPr>
          <w:shd w:val="clear" w:color="auto" w:fill="FFFFFF"/>
        </w:rPr>
        <w:t xml:space="preserve"> the way he feels a farmer goes about his business, stating “It is waste motion— waste effort— that makes farm prices high and profits low.”</w:t>
      </w:r>
    </w:p>
    <w:p w14:paraId="7337405C" w14:textId="5BD394F3" w:rsidR="0073617B" w:rsidRDefault="0073617B" w:rsidP="0073617B">
      <w:pPr>
        <w:spacing w:line="360" w:lineRule="auto"/>
        <w:rPr>
          <w:lang w:val="en-US"/>
        </w:rPr>
      </w:pPr>
      <w:r>
        <w:rPr>
          <w:lang w:val="en-US"/>
        </w:rPr>
        <w:t xml:space="preserve">According to </w:t>
      </w:r>
      <w:sdt>
        <w:sdtPr>
          <w:rPr>
            <w:lang w:val="en-US"/>
          </w:rPr>
          <w:id w:val="264052814"/>
          <w:citation/>
        </w:sdtPr>
        <w:sdtContent>
          <w:r>
            <w:rPr>
              <w:lang w:val="en-US"/>
            </w:rPr>
            <w:fldChar w:fldCharType="begin"/>
          </w:r>
          <w:r>
            <w:instrText xml:space="preserve"> CITATION DoD17 \l 2057 </w:instrText>
          </w:r>
          <w:r>
            <w:rPr>
              <w:lang w:val="en-US"/>
            </w:rPr>
            <w:fldChar w:fldCharType="separate"/>
          </w:r>
          <w:r w:rsidR="00F56F44" w:rsidRPr="00F56F44">
            <w:rPr>
              <w:noProof/>
            </w:rPr>
            <w:t>(Do, 2017)</w:t>
          </w:r>
          <w:r>
            <w:rPr>
              <w:lang w:val="en-US"/>
            </w:rPr>
            <w:fldChar w:fldCharType="end"/>
          </w:r>
        </w:sdtContent>
      </w:sdt>
      <w:r>
        <w:rPr>
          <w:lang w:val="en-US"/>
        </w:rPr>
        <w:t xml:space="preserve">,  </w:t>
      </w:r>
      <w:proofErr w:type="spellStart"/>
      <w:r>
        <w:rPr>
          <w:lang w:val="en-US"/>
        </w:rPr>
        <w:t>Taiichi</w:t>
      </w:r>
      <w:proofErr w:type="spellEnd"/>
      <w:r>
        <w:rPr>
          <w:lang w:val="en-US"/>
        </w:rPr>
        <w:t xml:space="preserve"> </w:t>
      </w:r>
      <w:proofErr w:type="spellStart"/>
      <w:r>
        <w:rPr>
          <w:lang w:val="en-US"/>
        </w:rPr>
        <w:t>Ohno</w:t>
      </w:r>
      <w:proofErr w:type="spellEnd"/>
      <w:r>
        <w:rPr>
          <w:lang w:val="en-US"/>
        </w:rPr>
        <w:t xml:space="preserve">, the Toyota Engineer and author of ‘Toyota Production System’ (TPS) developed the idea of lean manufacturing around the elimination of three deviations of the inefficient allocation of resources; </w:t>
      </w:r>
      <w:proofErr w:type="spellStart"/>
      <w:r>
        <w:rPr>
          <w:lang w:val="en-US"/>
        </w:rPr>
        <w:t>Muda</w:t>
      </w:r>
      <w:proofErr w:type="spellEnd"/>
      <w:r>
        <w:rPr>
          <w:lang w:val="en-US"/>
        </w:rPr>
        <w:t xml:space="preserve"> (waste), Mura (unevenness) and </w:t>
      </w:r>
      <w:proofErr w:type="spellStart"/>
      <w:r>
        <w:rPr>
          <w:lang w:val="en-US"/>
        </w:rPr>
        <w:t>Muri</w:t>
      </w:r>
      <w:proofErr w:type="spellEnd"/>
      <w:r>
        <w:rPr>
          <w:lang w:val="en-US"/>
        </w:rPr>
        <w:t xml:space="preserve"> (overburden). </w:t>
      </w:r>
      <w:sdt>
        <w:sdtPr>
          <w:rPr>
            <w:lang w:val="en-US"/>
          </w:rPr>
          <w:id w:val="-222916096"/>
          <w:citation/>
        </w:sdtPr>
        <w:sdtContent>
          <w:r>
            <w:rPr>
              <w:lang w:val="en-US"/>
            </w:rPr>
            <w:fldChar w:fldCharType="begin"/>
          </w:r>
          <w:r>
            <w:instrText xml:space="preserve"> CITATION Ohn88 \l 2057 </w:instrText>
          </w:r>
          <w:r>
            <w:rPr>
              <w:lang w:val="en-US"/>
            </w:rPr>
            <w:fldChar w:fldCharType="separate"/>
          </w:r>
          <w:r w:rsidR="00F56F44" w:rsidRPr="00F56F44">
            <w:rPr>
              <w:noProof/>
            </w:rPr>
            <w:t>(Ohno, 1988)</w:t>
          </w:r>
          <w:r>
            <w:rPr>
              <w:lang w:val="en-US"/>
            </w:rPr>
            <w:fldChar w:fldCharType="end"/>
          </w:r>
        </w:sdtContent>
      </w:sdt>
      <w:r>
        <w:rPr>
          <w:lang w:val="en-US"/>
        </w:rPr>
        <w:t xml:space="preserve"> </w:t>
      </w:r>
      <w:proofErr w:type="gramStart"/>
      <w:r>
        <w:rPr>
          <w:lang w:val="en-US"/>
        </w:rPr>
        <w:t>named</w:t>
      </w:r>
      <w:proofErr w:type="gramEnd"/>
      <w:r>
        <w:rPr>
          <w:lang w:val="en-US"/>
        </w:rPr>
        <w:t xml:space="preserve"> 7 types of waste that should always be minimized to ensure an efficient manufacturing system. These </w:t>
      </w:r>
      <w:proofErr w:type="gramStart"/>
      <w:r>
        <w:rPr>
          <w:lang w:val="en-US"/>
        </w:rPr>
        <w:t>are:</w:t>
      </w:r>
      <w:proofErr w:type="gramEnd"/>
      <w:r>
        <w:rPr>
          <w:lang w:val="en-US"/>
        </w:rPr>
        <w:t xml:space="preserve"> Wait time, Over production, Over processing, Inventory, Transportation, Unnecessary movement and Defects. These wastes</w:t>
      </w:r>
      <w:r w:rsidRPr="004D2BF6">
        <w:rPr>
          <w:lang w:val="en-US"/>
        </w:rPr>
        <w:t xml:space="preserve"> </w:t>
      </w:r>
      <w:proofErr w:type="gramStart"/>
      <w:r w:rsidRPr="004D2BF6">
        <w:rPr>
          <w:lang w:val="en-US"/>
        </w:rPr>
        <w:t>were developed</w:t>
      </w:r>
      <w:proofErr w:type="gramEnd"/>
      <w:r w:rsidRPr="004D2BF6">
        <w:rPr>
          <w:lang w:val="en-US"/>
        </w:rPr>
        <w:t xml:space="preserve"> by Toyota to help staff find the </w:t>
      </w:r>
      <w:proofErr w:type="spellStart"/>
      <w:r w:rsidRPr="004D2BF6">
        <w:rPr>
          <w:lang w:val="en-US"/>
        </w:rPr>
        <w:t>route</w:t>
      </w:r>
      <w:proofErr w:type="spellEnd"/>
      <w:r w:rsidRPr="004D2BF6">
        <w:rPr>
          <w:lang w:val="en-US"/>
        </w:rPr>
        <w:t xml:space="preserve"> cause of waste by </w:t>
      </w:r>
      <w:proofErr w:type="spellStart"/>
      <w:r w:rsidRPr="004D2BF6">
        <w:rPr>
          <w:lang w:val="en-US"/>
        </w:rPr>
        <w:t>analysing</w:t>
      </w:r>
      <w:proofErr w:type="spellEnd"/>
      <w:r w:rsidRPr="004D2BF6">
        <w:rPr>
          <w:lang w:val="en-US"/>
        </w:rPr>
        <w:t xml:space="preserve"> the flow of </w:t>
      </w:r>
      <w:r w:rsidRPr="004D2BF6">
        <w:rPr>
          <w:lang w:val="en-US"/>
        </w:rPr>
        <w:lastRenderedPageBreak/>
        <w:t xml:space="preserve">production or service implementation process </w:t>
      </w:r>
      <w:sdt>
        <w:sdtPr>
          <w:rPr>
            <w:lang w:val="en-US"/>
          </w:rPr>
          <w:id w:val="-1624613253"/>
          <w:citation/>
        </w:sdtPr>
        <w:sdtContent>
          <w:r>
            <w:rPr>
              <w:lang w:val="en-US"/>
            </w:rPr>
            <w:fldChar w:fldCharType="begin"/>
          </w:r>
          <w:r>
            <w:instrText xml:space="preserve"> CITATION Chi13 \l 2057 </w:instrText>
          </w:r>
          <w:r>
            <w:rPr>
              <w:lang w:val="en-US"/>
            </w:rPr>
            <w:fldChar w:fldCharType="separate"/>
          </w:r>
          <w:r w:rsidR="00F56F44" w:rsidRPr="00F56F44">
            <w:rPr>
              <w:noProof/>
            </w:rPr>
            <w:t>(Chiarini, 2013)</w:t>
          </w:r>
          <w:r>
            <w:rPr>
              <w:lang w:val="en-US"/>
            </w:rPr>
            <w:fldChar w:fldCharType="end"/>
          </w:r>
        </w:sdtContent>
      </w:sdt>
      <w:r>
        <w:rPr>
          <w:lang w:val="en-US"/>
        </w:rPr>
        <w:t>. As the TPS grew and lean manufacturing was developed, an 8</w:t>
      </w:r>
      <w:r w:rsidRPr="00344B69">
        <w:rPr>
          <w:vertAlign w:val="superscript"/>
          <w:lang w:val="en-US"/>
        </w:rPr>
        <w:t>th</w:t>
      </w:r>
      <w:r>
        <w:rPr>
          <w:lang w:val="en-US"/>
        </w:rPr>
        <w:t xml:space="preserve"> waste was add</w:t>
      </w:r>
      <w:r w:rsidR="003160E7">
        <w:rPr>
          <w:lang w:val="en-US"/>
        </w:rPr>
        <w:t>ed</w:t>
      </w:r>
      <w:proofErr w:type="gramStart"/>
      <w:r w:rsidR="003160E7">
        <w:rPr>
          <w:lang w:val="en-US"/>
        </w:rPr>
        <w:t>;</w:t>
      </w:r>
      <w:proofErr w:type="gramEnd"/>
      <w:r w:rsidR="003160E7">
        <w:rPr>
          <w:lang w:val="en-US"/>
        </w:rPr>
        <w:t xml:space="preserve"> </w:t>
      </w:r>
      <w:proofErr w:type="spellStart"/>
      <w:r w:rsidR="003160E7">
        <w:rPr>
          <w:lang w:val="en-US"/>
        </w:rPr>
        <w:t>Underutilising</w:t>
      </w:r>
      <w:proofErr w:type="spellEnd"/>
      <w:r w:rsidR="003160E7">
        <w:rPr>
          <w:lang w:val="en-US"/>
        </w:rPr>
        <w:t xml:space="preserve"> Staff Skills.</w:t>
      </w:r>
    </w:p>
    <w:p w14:paraId="29ACEEF4" w14:textId="77777777" w:rsidR="0073617B" w:rsidRDefault="0073617B" w:rsidP="0073617B">
      <w:pPr>
        <w:spacing w:line="360" w:lineRule="auto"/>
        <w:rPr>
          <w:lang w:val="en-US"/>
        </w:rPr>
      </w:pPr>
      <w:proofErr w:type="spellStart"/>
      <w:r>
        <w:rPr>
          <w:lang w:val="en-US"/>
        </w:rPr>
        <w:t>Ohno</w:t>
      </w:r>
      <w:proofErr w:type="spellEnd"/>
      <w:r>
        <w:rPr>
          <w:lang w:val="en-US"/>
        </w:rPr>
        <w:t xml:space="preserve"> openly stated that his work </w:t>
      </w:r>
      <w:proofErr w:type="gramStart"/>
      <w:r>
        <w:rPr>
          <w:lang w:val="en-US"/>
        </w:rPr>
        <w:t>was greatly influenced</w:t>
      </w:r>
      <w:proofErr w:type="gramEnd"/>
      <w:r>
        <w:rPr>
          <w:lang w:val="en-US"/>
        </w:rPr>
        <w:t xml:space="preserve"> by the book mentioned in the previous section; Henry Ford’s ‘My Life and Work’. </w:t>
      </w:r>
    </w:p>
    <w:p w14:paraId="6A57BEE9" w14:textId="77777777" w:rsidR="0073617B" w:rsidRDefault="0073617B" w:rsidP="0073617B">
      <w:pPr>
        <w:spacing w:line="360" w:lineRule="auto"/>
        <w:rPr>
          <w:lang w:val="en-US"/>
        </w:rPr>
      </w:pPr>
      <w:r>
        <w:rPr>
          <w:lang w:val="en-US"/>
        </w:rPr>
        <w:t xml:space="preserve">Many companies have adopted a lean approach to manufacturing since it </w:t>
      </w:r>
      <w:proofErr w:type="gramStart"/>
      <w:r>
        <w:rPr>
          <w:lang w:val="en-US"/>
        </w:rPr>
        <w:t>was first developed</w:t>
      </w:r>
      <w:proofErr w:type="gramEnd"/>
      <w:r>
        <w:rPr>
          <w:lang w:val="en-US"/>
        </w:rPr>
        <w:t xml:space="preserve"> by the TPS in the 1990s, including </w:t>
      </w:r>
      <w:r w:rsidRPr="00272524">
        <w:rPr>
          <w:lang w:val="en-US"/>
        </w:rPr>
        <w:t>Ford Motor Company</w:t>
      </w:r>
      <w:r>
        <w:rPr>
          <w:lang w:val="en-US"/>
        </w:rPr>
        <w:t xml:space="preserve">. In </w:t>
      </w:r>
      <w:proofErr w:type="gramStart"/>
      <w:r>
        <w:rPr>
          <w:lang w:val="en-US"/>
        </w:rPr>
        <w:t>1995</w:t>
      </w:r>
      <w:proofErr w:type="gramEnd"/>
      <w:r>
        <w:rPr>
          <w:lang w:val="en-US"/>
        </w:rPr>
        <w:t xml:space="preserve"> the ‘Ford Production System’ (FPS) was first developed to try and make Ford “the best in the world” in terms of manufacturing. </w:t>
      </w:r>
    </w:p>
    <w:p w14:paraId="54CF1A1D" w14:textId="2829B263" w:rsidR="00995423" w:rsidRPr="00F173EF" w:rsidRDefault="00F173EF" w:rsidP="006B7740">
      <w:pPr>
        <w:spacing w:line="360" w:lineRule="auto"/>
      </w:pPr>
      <w:r>
        <w:br w:type="page"/>
      </w:r>
    </w:p>
    <w:p w14:paraId="18EB6351" w14:textId="7BE1938A" w:rsidR="008350FA" w:rsidRDefault="008350FA" w:rsidP="006B7740">
      <w:pPr>
        <w:pStyle w:val="Heading1"/>
        <w:spacing w:line="360" w:lineRule="auto"/>
      </w:pPr>
      <w:bookmarkStart w:id="4" w:name="_Toc14283339"/>
      <w:r>
        <w:lastRenderedPageBreak/>
        <w:t>The Service</w:t>
      </w:r>
      <w:bookmarkEnd w:id="4"/>
    </w:p>
    <w:p w14:paraId="0F52F646" w14:textId="54532830" w:rsidR="007F61F6" w:rsidRDefault="00454309" w:rsidP="006B7740">
      <w:pPr>
        <w:spacing w:line="360" w:lineRule="auto"/>
      </w:pPr>
      <w:r>
        <w:t>Bridgend Engine Plant (BEP) is</w:t>
      </w:r>
      <w:r w:rsidR="00E0035D">
        <w:t xml:space="preserve"> a</w:t>
      </w:r>
      <w:r>
        <w:t xml:space="preserve"> Ford Motor Company (FMC) engine production plant located in Bridgend and is currently producing the engines for both Ford and Jaguar Land Rover (JLR)</w:t>
      </w:r>
      <w:r w:rsidR="00640D56">
        <w:t xml:space="preserve">. </w:t>
      </w:r>
      <w:r w:rsidR="007F61F6">
        <w:t xml:space="preserve">These engines are machined and assembled within BEP before </w:t>
      </w:r>
      <w:proofErr w:type="gramStart"/>
      <w:r w:rsidR="007F61F6">
        <w:t>being shipped</w:t>
      </w:r>
      <w:proofErr w:type="gramEnd"/>
      <w:r w:rsidR="007F61F6">
        <w:t xml:space="preserve"> to vehicle assembly plants across the globe. Each of the production lines in the plant requires a substantial amount of materials and supplies </w:t>
      </w:r>
      <w:r w:rsidR="00857F12">
        <w:t>daily</w:t>
      </w:r>
      <w:r w:rsidR="007F61F6">
        <w:t xml:space="preserve"> to ensure that the engines produced meet the production demands of Ford and JLR. </w:t>
      </w:r>
    </w:p>
    <w:p w14:paraId="108DB69E" w14:textId="21477289" w:rsidR="007B2A0B" w:rsidRDefault="007B2A0B" w:rsidP="006B7740">
      <w:pPr>
        <w:spacing w:line="360" w:lineRule="auto"/>
      </w:pPr>
      <w:r w:rsidRPr="007B2A0B">
        <w:t xml:space="preserve">Within BEP, </w:t>
      </w:r>
      <w:r w:rsidR="008C0493">
        <w:t>the</w:t>
      </w:r>
      <w:r w:rsidRPr="007B2A0B">
        <w:t xml:space="preserve"> Material Planning and Logistics (MP&amp;L) department deal with the management of materials in a supply chain function around the plant. This ensures th</w:t>
      </w:r>
      <w:r w:rsidR="008C0493">
        <w:t xml:space="preserve">at each station located on the Sigma and AJ </w:t>
      </w:r>
      <w:r w:rsidRPr="007B2A0B">
        <w:t>production line</w:t>
      </w:r>
      <w:r w:rsidR="00E0035D">
        <w:t>s have</w:t>
      </w:r>
      <w:r w:rsidRPr="007B2A0B">
        <w:t xml:space="preserve"> the correct </w:t>
      </w:r>
      <w:r w:rsidR="008C0493">
        <w:t>level of parts</w:t>
      </w:r>
      <w:r w:rsidRPr="007B2A0B">
        <w:t xml:space="preserve"> to enable employees to build engines at a required rate.</w:t>
      </w:r>
    </w:p>
    <w:p w14:paraId="300D752C" w14:textId="760BEC64" w:rsidR="00407B9C" w:rsidRDefault="00407B9C" w:rsidP="006B7740">
      <w:pPr>
        <w:spacing w:line="360" w:lineRule="auto"/>
      </w:pPr>
      <w:r>
        <w:t xml:space="preserve">The Dragon assembly line in BEP differs from the Sigma and AJ assembly </w:t>
      </w:r>
      <w:r w:rsidR="00761808">
        <w:t>lines,</w:t>
      </w:r>
      <w:r>
        <w:t xml:space="preserve"> as it does not rely on the MP&amp;L department to supply each station on the assembly line with stock throughout the day. This is due to a newly implemented system involving kit trays that </w:t>
      </w:r>
      <w:proofErr w:type="gramStart"/>
      <w:r>
        <w:t xml:space="preserve">are </w:t>
      </w:r>
      <w:r w:rsidR="00761808">
        <w:t>attached</w:t>
      </w:r>
      <w:proofErr w:type="gramEnd"/>
      <w:r>
        <w:t xml:space="preserve"> to each engine platen with all the parts needed for that engine in</w:t>
      </w:r>
      <w:r w:rsidR="008C0493">
        <w:t xml:space="preserve"> the assembly process. </w:t>
      </w:r>
      <w:r w:rsidR="00761808">
        <w:t>However,</w:t>
      </w:r>
      <w:r w:rsidR="008C0493">
        <w:t xml:space="preserve"> </w:t>
      </w:r>
      <w:r w:rsidR="00761808">
        <w:t>some parts</w:t>
      </w:r>
      <w:r w:rsidR="008C0493">
        <w:t xml:space="preserve"> are not included in this kit tray</w:t>
      </w:r>
      <w:r w:rsidR="00761808">
        <w:t xml:space="preserve"> and are stored on portable trolleys around the line. These trolleys are regularly filled/emptied by a member of the assembly team throughout the shift. </w:t>
      </w:r>
    </w:p>
    <w:p w14:paraId="7B376A12" w14:textId="22E55E5D" w:rsidR="00640D56" w:rsidRDefault="00481C17" w:rsidP="006B7740">
      <w:pPr>
        <w:spacing w:line="360" w:lineRule="auto"/>
      </w:pPr>
      <w:r>
        <w:t>An example of parts that are not included in the kit trays are the</w:t>
      </w:r>
      <w:r w:rsidR="003D47FF">
        <w:t xml:space="preserve"> Cold Test Drive Adapte</w:t>
      </w:r>
      <w:r w:rsidR="00701CCF">
        <w:t>rs (CTDA)</w:t>
      </w:r>
      <w:r>
        <w:t>. These</w:t>
      </w:r>
      <w:r w:rsidR="00701CCF">
        <w:t xml:space="preserve"> are fitted mid-way through the assembly of an engine, allowing it to </w:t>
      </w:r>
      <w:proofErr w:type="gramStart"/>
      <w:r w:rsidR="00701CCF">
        <w:t>be tested</w:t>
      </w:r>
      <w:proofErr w:type="gramEnd"/>
      <w:r w:rsidR="00701CCF">
        <w:t xml:space="preserve"> to ensure that </w:t>
      </w:r>
      <w:r w:rsidR="003B00F0">
        <w:t>all</w:t>
      </w:r>
      <w:r w:rsidR="00701CCF">
        <w:t xml:space="preserve"> the components are working up to this point i</w:t>
      </w:r>
      <w:r w:rsidR="00761808">
        <w:t>n the assembly. The CTDA is</w:t>
      </w:r>
      <w:r w:rsidR="00701CCF">
        <w:t xml:space="preserve"> removed </w:t>
      </w:r>
      <w:r w:rsidR="00734BA4">
        <w:t>four stations later</w:t>
      </w:r>
      <w:r w:rsidR="00E63234">
        <w:t xml:space="preserve"> (90m between fit and remove stations)</w:t>
      </w:r>
      <w:r w:rsidR="00701CCF">
        <w:t xml:space="preserve"> and the engine </w:t>
      </w:r>
      <w:r w:rsidR="00734BA4">
        <w:t>progresses to final assembly. These stations are located at different points in the line (See Fig</w:t>
      </w:r>
      <w:proofErr w:type="gramStart"/>
      <w:r w:rsidR="00734BA4">
        <w:t>.</w:t>
      </w:r>
      <w:r w:rsidR="00324E74">
        <w:t xml:space="preserve"> )</w:t>
      </w:r>
      <w:proofErr w:type="gramEnd"/>
      <w:r w:rsidR="00324E74">
        <w:t xml:space="preserve">. </w:t>
      </w:r>
      <w:r w:rsidR="003459D5">
        <w:t xml:space="preserve">The adapters </w:t>
      </w:r>
      <w:proofErr w:type="gramStart"/>
      <w:r w:rsidR="003459D5">
        <w:t>are then placed</w:t>
      </w:r>
      <w:proofErr w:type="gramEnd"/>
      <w:r w:rsidR="003459D5">
        <w:t xml:space="preserve"> on to a </w:t>
      </w:r>
      <w:r w:rsidR="00E5739C">
        <w:t>trolley that</w:t>
      </w:r>
      <w:r w:rsidR="003459D5">
        <w:t xml:space="preserve"> is then used by the team leader to transfer them back to the fitting station so they can be reused. </w:t>
      </w:r>
    </w:p>
    <w:p w14:paraId="638D2E06" w14:textId="0124B879" w:rsidR="001C1F02" w:rsidRDefault="001C1F02" w:rsidP="006B7740">
      <w:pPr>
        <w:spacing w:line="360" w:lineRule="auto"/>
      </w:pPr>
      <w:r>
        <w:t>When the Dragon assembly line was first installed, 400 CTDA</w:t>
      </w:r>
      <w:r w:rsidR="003B00F0">
        <w:t>s</w:t>
      </w:r>
      <w:r>
        <w:t xml:space="preserve"> </w:t>
      </w:r>
      <w:proofErr w:type="gramStart"/>
      <w:r>
        <w:t>were ordered</w:t>
      </w:r>
      <w:proofErr w:type="gramEnd"/>
      <w:r>
        <w:t xml:space="preserve"> to ensure that there were plenty of spares so that the l</w:t>
      </w:r>
      <w:r w:rsidR="00640D56">
        <w:t>ine was never short of adapters. This allowed for regular scheduled maintenance s</w:t>
      </w:r>
      <w:r w:rsidR="00842224">
        <w:t>ystem</w:t>
      </w:r>
      <w:r w:rsidR="00640D56">
        <w:t xml:space="preserve"> </w:t>
      </w:r>
      <w:r w:rsidR="00E7789B">
        <w:t xml:space="preserve">(SMS) on </w:t>
      </w:r>
      <w:r w:rsidR="003B00F0">
        <w:t>the adapters</w:t>
      </w:r>
      <w:r w:rsidR="00E7789B">
        <w:t xml:space="preserve"> to make sure </w:t>
      </w:r>
      <w:r w:rsidR="00640D56">
        <w:t>they were free of any damage or defects and would not damage the engines in any way</w:t>
      </w:r>
      <w:r w:rsidR="003B00F0">
        <w:t xml:space="preserve"> (e.g. a broken thread could damage the engine thread)</w:t>
      </w:r>
      <w:r w:rsidR="00640D56">
        <w:t>. However, due to an unforeseen drop in the demand for engines</w:t>
      </w:r>
      <w:r w:rsidR="003D47FF">
        <w:t>, the number of adapte</w:t>
      </w:r>
      <w:r w:rsidR="00E7789B">
        <w:t xml:space="preserve">rs required </w:t>
      </w:r>
      <w:r w:rsidR="003B00F0">
        <w:t xml:space="preserve">for the line </w:t>
      </w:r>
      <w:r w:rsidR="00E7789B">
        <w:t xml:space="preserve">also dropped. This meant that they would now have to </w:t>
      </w:r>
      <w:proofErr w:type="gramStart"/>
      <w:r w:rsidR="00E7789B">
        <w:t>be kept</w:t>
      </w:r>
      <w:proofErr w:type="gramEnd"/>
      <w:r w:rsidR="00E7789B">
        <w:t xml:space="preserve"> in inventory</w:t>
      </w:r>
      <w:r w:rsidR="006341FB">
        <w:t>. A</w:t>
      </w:r>
      <w:r w:rsidR="005009D2">
        <w:t xml:space="preserve"> weekly</w:t>
      </w:r>
      <w:r w:rsidR="006341FB">
        <w:t xml:space="preserve"> rotary scheme </w:t>
      </w:r>
      <w:proofErr w:type="gramStart"/>
      <w:r w:rsidR="006341FB">
        <w:t>was put</w:t>
      </w:r>
      <w:proofErr w:type="gramEnd"/>
      <w:r w:rsidR="006341FB">
        <w:t xml:space="preserve"> in place to split the CTDA stock, ensuring that all adapters were being used instead of one half being used excessively while the other half wastes away in inventory.</w:t>
      </w:r>
    </w:p>
    <w:p w14:paraId="630353E9" w14:textId="5D0C49EA" w:rsidR="00044C83" w:rsidRDefault="00044C83" w:rsidP="006B7740">
      <w:pPr>
        <w:spacing w:line="360" w:lineRule="auto"/>
      </w:pPr>
      <w:r>
        <w:rPr>
          <w:noProof/>
          <w:lang w:eastAsia="en-GB"/>
        </w:rPr>
        <w:lastRenderedPageBreak/>
        <w:drawing>
          <wp:anchor distT="0" distB="0" distL="114300" distR="114300" simplePos="0" relativeHeight="251667456" behindDoc="0" locked="0" layoutInCell="1" allowOverlap="1" wp14:anchorId="6E48D5B1" wp14:editId="37D8B913">
            <wp:simplePos x="0" y="0"/>
            <wp:positionH relativeFrom="margin">
              <wp:align>center</wp:align>
            </wp:positionH>
            <wp:positionV relativeFrom="paragraph">
              <wp:posOffset>-1560195</wp:posOffset>
            </wp:positionV>
            <wp:extent cx="2486025" cy="62960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5400000">
                      <a:off x="0" y="0"/>
                      <a:ext cx="2486025" cy="6296025"/>
                    </a:xfrm>
                    <a:prstGeom prst="rect">
                      <a:avLst/>
                    </a:prstGeom>
                  </pic:spPr>
                </pic:pic>
              </a:graphicData>
            </a:graphic>
          </wp:anchor>
        </w:drawing>
      </w:r>
    </w:p>
    <w:p w14:paraId="56299F76" w14:textId="2E59E2F1" w:rsidR="00044C83" w:rsidRDefault="00044C83" w:rsidP="006B7740">
      <w:pPr>
        <w:spacing w:line="360" w:lineRule="auto"/>
      </w:pPr>
    </w:p>
    <w:p w14:paraId="3B7C70BF" w14:textId="0E25EAD0" w:rsidR="00044C83" w:rsidRPr="002055C1" w:rsidRDefault="00044C83" w:rsidP="006B7740">
      <w:pPr>
        <w:spacing w:line="360" w:lineRule="auto"/>
      </w:pPr>
      <w:r>
        <w:br w:type="textWrapping" w:clear="all"/>
      </w:r>
    </w:p>
    <w:p w14:paraId="60441B29" w14:textId="310E6FEC" w:rsidR="00EF52A4" w:rsidRPr="0073617B" w:rsidRDefault="00707169" w:rsidP="0073617B">
      <w:pPr>
        <w:jc w:val="left"/>
        <w:rPr>
          <w:rFonts w:asciiTheme="majorHAnsi" w:eastAsiaTheme="majorEastAsia" w:hAnsiTheme="majorHAnsi" w:cstheme="majorBidi"/>
          <w:smallCaps/>
          <w:color w:val="2E74B5" w:themeColor="accent1" w:themeShade="BF"/>
          <w:sz w:val="32"/>
          <w:szCs w:val="26"/>
          <w:lang w:val="en-US"/>
        </w:rPr>
      </w:pPr>
      <w:r w:rsidRPr="00044C83">
        <w:rPr>
          <w:noProof/>
          <w:lang w:eastAsia="en-GB"/>
        </w:rPr>
        <w:drawing>
          <wp:anchor distT="0" distB="0" distL="114300" distR="114300" simplePos="0" relativeHeight="251668480" behindDoc="0" locked="0" layoutInCell="1" allowOverlap="1" wp14:anchorId="0B3CD2E4" wp14:editId="2BF855CF">
            <wp:simplePos x="0" y="0"/>
            <wp:positionH relativeFrom="margin">
              <wp:align>left</wp:align>
            </wp:positionH>
            <wp:positionV relativeFrom="paragraph">
              <wp:posOffset>208280</wp:posOffset>
            </wp:positionV>
            <wp:extent cx="3179445" cy="2384425"/>
            <wp:effectExtent l="0" t="2540" r="0" b="0"/>
            <wp:wrapSquare wrapText="bothSides"/>
            <wp:docPr id="10" name="Picture 10" descr="E:\All Work\Uni\AGV\Station Pictures\IMG_0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ll Work\Uni\AGV\Station Pictures\IMG_0014.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179445" cy="2384425"/>
                    </a:xfrm>
                    <a:prstGeom prst="rect">
                      <a:avLst/>
                    </a:prstGeom>
                    <a:noFill/>
                    <a:ln>
                      <a:noFill/>
                    </a:ln>
                  </pic:spPr>
                </pic:pic>
              </a:graphicData>
            </a:graphic>
          </wp:anchor>
        </w:drawing>
      </w:r>
      <w:r w:rsidR="00EF52A4">
        <w:br w:type="page"/>
      </w:r>
    </w:p>
    <w:p w14:paraId="3BE29F57" w14:textId="1E394D95" w:rsidR="008350FA" w:rsidRDefault="008350FA" w:rsidP="006B7740">
      <w:pPr>
        <w:pStyle w:val="Heading2"/>
        <w:spacing w:line="360" w:lineRule="auto"/>
      </w:pPr>
      <w:bookmarkStart w:id="5" w:name="_Toc14283340"/>
      <w:r>
        <w:lastRenderedPageBreak/>
        <w:t>Types of Waste</w:t>
      </w:r>
      <w:bookmarkEnd w:id="5"/>
    </w:p>
    <w:p w14:paraId="1762057A" w14:textId="69D68EE0" w:rsidR="00AA68DC" w:rsidRDefault="00AA68DC" w:rsidP="006B7740">
      <w:pPr>
        <w:spacing w:line="360" w:lineRule="auto"/>
      </w:pPr>
      <w:r>
        <w:rPr>
          <w:noProof/>
          <w:lang w:eastAsia="en-GB"/>
        </w:rPr>
        <w:drawing>
          <wp:inline distT="0" distB="0" distL="0" distR="0" wp14:anchorId="21EA2CC3" wp14:editId="25FC0FE6">
            <wp:extent cx="3562066" cy="2938705"/>
            <wp:effectExtent l="0" t="0" r="635" b="0"/>
            <wp:docPr id="4" name="Picture 4" descr="Image result for 8 wastes of 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8 wastes of lea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05916" cy="2974881"/>
                    </a:xfrm>
                    <a:prstGeom prst="rect">
                      <a:avLst/>
                    </a:prstGeom>
                    <a:noFill/>
                    <a:ln>
                      <a:noFill/>
                    </a:ln>
                  </pic:spPr>
                </pic:pic>
              </a:graphicData>
            </a:graphic>
          </wp:inline>
        </w:drawing>
      </w:r>
    </w:p>
    <w:p w14:paraId="714C33EE" w14:textId="7C39FBC9" w:rsidR="00707169" w:rsidRDefault="003160E7" w:rsidP="00707169">
      <w:pPr>
        <w:spacing w:line="360" w:lineRule="auto"/>
      </w:pPr>
      <w:sdt>
        <w:sdtPr>
          <w:id w:val="52903232"/>
          <w:citation/>
        </w:sdtPr>
        <w:sdtContent>
          <w:r w:rsidR="00AA68DC">
            <w:fldChar w:fldCharType="begin"/>
          </w:r>
          <w:r w:rsidR="00AA68DC">
            <w:instrText xml:space="preserve"> CITATION GoL17 \l 2057 </w:instrText>
          </w:r>
          <w:r w:rsidR="00AA68DC">
            <w:fldChar w:fldCharType="separate"/>
          </w:r>
          <w:r w:rsidR="00F56F44" w:rsidRPr="00F56F44">
            <w:rPr>
              <w:noProof/>
            </w:rPr>
            <w:t>(GoLeanSixSigma, 2017)</w:t>
          </w:r>
          <w:r w:rsidR="00AA68DC">
            <w:fldChar w:fldCharType="end"/>
          </w:r>
        </w:sdtContent>
      </w:sdt>
    </w:p>
    <w:p w14:paraId="6D4ED9D7" w14:textId="261E3E63" w:rsidR="00EF52A4" w:rsidRDefault="00EF52A4" w:rsidP="00707169">
      <w:pPr>
        <w:pStyle w:val="Heading3"/>
      </w:pPr>
      <w:bookmarkStart w:id="6" w:name="_Toc14283341"/>
      <w:r>
        <w:t>Transportation</w:t>
      </w:r>
      <w:bookmarkEnd w:id="6"/>
    </w:p>
    <w:p w14:paraId="4EA46743" w14:textId="4E1865AD" w:rsidR="00F13DDE" w:rsidRPr="00F13DDE" w:rsidRDefault="008D1878" w:rsidP="006B7740">
      <w:pPr>
        <w:spacing w:line="360" w:lineRule="auto"/>
      </w:pPr>
      <w:r>
        <w:t xml:space="preserve">Transportation waste, according to </w:t>
      </w:r>
      <w:sdt>
        <w:sdtPr>
          <w:id w:val="-86320322"/>
          <w:citation/>
        </w:sdtPr>
        <w:sdtContent>
          <w:r>
            <w:fldChar w:fldCharType="begin"/>
          </w:r>
          <w:r>
            <w:instrText xml:space="preserve"> CITATION Gay16 \l 2057 </w:instrText>
          </w:r>
          <w:r>
            <w:fldChar w:fldCharType="separate"/>
          </w:r>
          <w:r w:rsidR="00F56F44" w:rsidRPr="00F56F44">
            <w:rPr>
              <w:noProof/>
            </w:rPr>
            <w:t>(Gay, 2016)</w:t>
          </w:r>
          <w:r>
            <w:fldChar w:fldCharType="end"/>
          </w:r>
        </w:sdtContent>
      </w:sdt>
      <w:r>
        <w:t>, is the waste produced by excessively transporting goods via a poorly planned route. In some cases, the route taken during transportation is efficient but poor plant design has an effect. This can enhance other forms of waste such as waiting or motion, as well as effecting the overall cost of the process in the form of fuel, energy, wear and tear of vehicles under a needlessly heavy load.</w:t>
      </w:r>
    </w:p>
    <w:p w14:paraId="3F0FE448" w14:textId="221A601C" w:rsidR="00EF52A4" w:rsidRDefault="00EF52A4" w:rsidP="006B7740">
      <w:pPr>
        <w:pStyle w:val="Heading3"/>
        <w:spacing w:line="360" w:lineRule="auto"/>
      </w:pPr>
      <w:bookmarkStart w:id="7" w:name="_Toc14283342"/>
      <w:r>
        <w:t>Inventory</w:t>
      </w:r>
      <w:bookmarkEnd w:id="7"/>
    </w:p>
    <w:p w14:paraId="68E5D142" w14:textId="03279DC4" w:rsidR="00F13DDE" w:rsidRPr="00F13DDE" w:rsidRDefault="000B2BBA" w:rsidP="006B7740">
      <w:pPr>
        <w:spacing w:line="360" w:lineRule="auto"/>
      </w:pPr>
      <w:r>
        <w:t xml:space="preserve">This type of waste </w:t>
      </w:r>
      <w:proofErr w:type="gramStart"/>
      <w:r>
        <w:t>is often related</w:t>
      </w:r>
      <w:proofErr w:type="gramEnd"/>
      <w:r>
        <w:t xml:space="preserve"> to poor planning when materials/stock is being ordered and consists of excess stock that is not required by the manufacturer at that current time. Excess inventory is a problem for manufacturers as it will drive the overall cost of production up as the cost to hold and transport goods will increase</w:t>
      </w:r>
      <w:r w:rsidR="00646B12">
        <w:t xml:space="preserve"> </w:t>
      </w:r>
      <w:sdt>
        <w:sdtPr>
          <w:id w:val="-1183889056"/>
          <w:citation/>
        </w:sdtPr>
        <w:sdtContent>
          <w:r w:rsidR="00646B12">
            <w:fldChar w:fldCharType="begin"/>
          </w:r>
          <w:r w:rsidR="00646B12">
            <w:instrText xml:space="preserve"> CITATION Skh17 \l 2057 </w:instrText>
          </w:r>
          <w:r w:rsidR="00646B12">
            <w:fldChar w:fldCharType="separate"/>
          </w:r>
          <w:r w:rsidR="00F56F44" w:rsidRPr="00F56F44">
            <w:rPr>
              <w:noProof/>
            </w:rPr>
            <w:t>(Skhmot, 2017)</w:t>
          </w:r>
          <w:r w:rsidR="00646B12">
            <w:fldChar w:fldCharType="end"/>
          </w:r>
        </w:sdtContent>
      </w:sdt>
      <w:r>
        <w:t xml:space="preserve">. Inventory waste </w:t>
      </w:r>
      <w:proofErr w:type="gramStart"/>
      <w:r>
        <w:t>should not be neglected</w:t>
      </w:r>
      <w:proofErr w:type="gramEnd"/>
      <w:r>
        <w:t xml:space="preserve"> as it often triggers other forms of waste e.g. the longer materials are kept in </w:t>
      </w:r>
      <w:r w:rsidR="00646B12">
        <w:t>inventory;</w:t>
      </w:r>
      <w:r>
        <w:t xml:space="preserve"> the more susceptible they are to </w:t>
      </w:r>
      <w:r w:rsidR="00F32D7F">
        <w:t>sustaining</w:t>
      </w:r>
      <w:r w:rsidR="00646B12">
        <w:t xml:space="preserve"> damage.</w:t>
      </w:r>
      <w:r>
        <w:t xml:space="preserve"> </w:t>
      </w:r>
    </w:p>
    <w:p w14:paraId="16FAD7BB" w14:textId="141A5746" w:rsidR="00EF52A4" w:rsidRDefault="00EF52A4" w:rsidP="006B7740">
      <w:pPr>
        <w:pStyle w:val="Heading3"/>
        <w:spacing w:line="360" w:lineRule="auto"/>
      </w:pPr>
      <w:bookmarkStart w:id="8" w:name="_Toc14283343"/>
      <w:r>
        <w:t>Motion</w:t>
      </w:r>
      <w:bookmarkEnd w:id="8"/>
    </w:p>
    <w:p w14:paraId="5192DB6A" w14:textId="71CC86AF" w:rsidR="00F13DDE" w:rsidRPr="00F13DDE" w:rsidRDefault="00EB0218" w:rsidP="006B7740">
      <w:pPr>
        <w:spacing w:line="360" w:lineRule="auto"/>
      </w:pPr>
      <w:r>
        <w:t xml:space="preserve">Motion waste </w:t>
      </w:r>
      <w:proofErr w:type="gramStart"/>
      <w:r>
        <w:t>is defined</w:t>
      </w:r>
      <w:proofErr w:type="gramEnd"/>
      <w:r>
        <w:t xml:space="preserve"> as the waste produced by any physical movement such as reaching, walking or bending carried out by a person working as p</w:t>
      </w:r>
      <w:r w:rsidR="00F43E50">
        <w:t xml:space="preserve">art of a manufacturing process </w:t>
      </w:r>
      <w:r>
        <w:t xml:space="preserve">that is not necessary to the task in hand. This type of waste should not be </w:t>
      </w:r>
      <w:proofErr w:type="gramStart"/>
      <w:r>
        <w:t xml:space="preserve">overlooked as it will increase the time taken for the process to be completed, which would increase the cost </w:t>
      </w:r>
      <w:sdt>
        <w:sdtPr>
          <w:id w:val="1617023859"/>
          <w:citation/>
        </w:sdtPr>
        <w:sdtContent>
          <w:r>
            <w:fldChar w:fldCharType="begin"/>
          </w:r>
          <w:r>
            <w:instrText xml:space="preserve"> CITATION Gay16 \l 2057 </w:instrText>
          </w:r>
          <w:r>
            <w:fldChar w:fldCharType="separate"/>
          </w:r>
          <w:r w:rsidR="00F56F44" w:rsidRPr="00F56F44">
            <w:rPr>
              <w:noProof/>
            </w:rPr>
            <w:t>(Gay</w:t>
          </w:r>
          <w:proofErr w:type="gramEnd"/>
          <w:r w:rsidR="00F56F44" w:rsidRPr="00F56F44">
            <w:rPr>
              <w:noProof/>
            </w:rPr>
            <w:t>, 2016)</w:t>
          </w:r>
          <w:r>
            <w:fldChar w:fldCharType="end"/>
          </w:r>
        </w:sdtContent>
      </w:sdt>
      <w:r>
        <w:t xml:space="preserve">. </w:t>
      </w:r>
    </w:p>
    <w:p w14:paraId="5601F2DC" w14:textId="09F85A30" w:rsidR="00EF52A4" w:rsidRDefault="00EF52A4" w:rsidP="006B7740">
      <w:pPr>
        <w:pStyle w:val="Heading3"/>
        <w:spacing w:line="360" w:lineRule="auto"/>
      </w:pPr>
      <w:bookmarkStart w:id="9" w:name="_Toc14283344"/>
      <w:r>
        <w:lastRenderedPageBreak/>
        <w:t>Waiting</w:t>
      </w:r>
      <w:bookmarkEnd w:id="9"/>
    </w:p>
    <w:p w14:paraId="17A88D66" w14:textId="06041500" w:rsidR="00F13DDE" w:rsidRPr="00F13DDE" w:rsidRDefault="00CA7830" w:rsidP="006B7740">
      <w:pPr>
        <w:spacing w:line="360" w:lineRule="auto"/>
      </w:pPr>
      <w:r>
        <w:t xml:space="preserve">This type of waste occurs when work </w:t>
      </w:r>
      <w:proofErr w:type="gramStart"/>
      <w:r>
        <w:t>being carried out</w:t>
      </w:r>
      <w:proofErr w:type="gramEnd"/>
      <w:r>
        <w:t xml:space="preserve"> is not consistent throughout the different operations within a process. </w:t>
      </w:r>
      <w:sdt>
        <w:sdtPr>
          <w:id w:val="-153139124"/>
          <w:citation/>
        </w:sdtPr>
        <w:sdtContent>
          <w:r>
            <w:fldChar w:fldCharType="begin"/>
          </w:r>
          <w:r>
            <w:instrText xml:space="preserve"> CITATION Gay16 \l 2057 </w:instrText>
          </w:r>
          <w:r>
            <w:fldChar w:fldCharType="separate"/>
          </w:r>
          <w:r w:rsidR="00F56F44" w:rsidRPr="00F56F44">
            <w:rPr>
              <w:noProof/>
            </w:rPr>
            <w:t>(Gay, 2016)</w:t>
          </w:r>
          <w:r>
            <w:fldChar w:fldCharType="end"/>
          </w:r>
        </w:sdtContent>
      </w:sdt>
      <w:r>
        <w:t xml:space="preserve"> </w:t>
      </w:r>
      <w:proofErr w:type="gramStart"/>
      <w:r>
        <w:t>states</w:t>
      </w:r>
      <w:proofErr w:type="gramEnd"/>
      <w:r>
        <w:t xml:space="preserve"> that waiting is often the outcome of a poorly designed system </w:t>
      </w:r>
      <w:r w:rsidR="00BA25F3">
        <w:t xml:space="preserve">and can have knock on effects that may increase the waste production in other categories. For example, if wait times are </w:t>
      </w:r>
      <w:r w:rsidR="00180F31">
        <w:t>substantial</w:t>
      </w:r>
      <w:r w:rsidR="00BA25F3">
        <w:t xml:space="preserve"> then production </w:t>
      </w:r>
      <w:proofErr w:type="gramStart"/>
      <w:r w:rsidR="00BA25F3">
        <w:t>may be rushed</w:t>
      </w:r>
      <w:proofErr w:type="gramEnd"/>
      <w:r w:rsidR="00BA25F3">
        <w:t xml:space="preserve"> to meet deadlines, resulting in a poorer standard of a product.</w:t>
      </w:r>
    </w:p>
    <w:p w14:paraId="343004E2" w14:textId="35FA14EF" w:rsidR="008D0449" w:rsidRDefault="008D0449" w:rsidP="006B7740">
      <w:pPr>
        <w:pStyle w:val="Heading3"/>
        <w:spacing w:line="360" w:lineRule="auto"/>
      </w:pPr>
      <w:bookmarkStart w:id="10" w:name="_Toc14283345"/>
      <w:r>
        <w:t>Over production</w:t>
      </w:r>
      <w:bookmarkEnd w:id="10"/>
      <w:r>
        <w:t xml:space="preserve"> </w:t>
      </w:r>
    </w:p>
    <w:p w14:paraId="78743E43" w14:textId="3CED6844" w:rsidR="00DA1BEB" w:rsidRPr="00DA1BEB" w:rsidRDefault="00570B01" w:rsidP="006B7740">
      <w:pPr>
        <w:spacing w:line="360" w:lineRule="auto"/>
      </w:pPr>
      <w:r>
        <w:t xml:space="preserve">The production of parts that exceeds the demand or the customer requirements. This type of waste has a knock-on effect to other types of waste such as inventory, transport, motion and possibly defects as the unused stock will be stored in inventory. </w:t>
      </w:r>
      <w:r w:rsidR="005F2020">
        <w:t>T</w:t>
      </w:r>
      <w:r>
        <w:t xml:space="preserve">his uses time, transportation resources and costs money to store, which also increases the risk of parts </w:t>
      </w:r>
      <w:proofErr w:type="gramStart"/>
      <w:r>
        <w:t>being damaged</w:t>
      </w:r>
      <w:proofErr w:type="gramEnd"/>
      <w:r>
        <w:t xml:space="preserve"> whilst in inventory. Due to this,</w:t>
      </w:r>
      <w:r w:rsidR="005F2020">
        <w:t xml:space="preserve"> </w:t>
      </w:r>
      <w:proofErr w:type="gramStart"/>
      <w:r w:rsidR="005F2020">
        <w:t xml:space="preserve">it is stated by </w:t>
      </w:r>
      <w:sdt>
        <w:sdtPr>
          <w:id w:val="2125112710"/>
          <w:citation/>
        </w:sdtPr>
        <w:sdtContent>
          <w:r w:rsidR="005F2020">
            <w:fldChar w:fldCharType="begin"/>
          </w:r>
          <w:r w:rsidR="005F2020">
            <w:instrText xml:space="preserve"> CITATION Ohn88 \l 2057 </w:instrText>
          </w:r>
          <w:r w:rsidR="005F2020">
            <w:fldChar w:fldCharType="separate"/>
          </w:r>
          <w:r w:rsidR="00F56F44" w:rsidRPr="00F56F44">
            <w:rPr>
              <w:noProof/>
            </w:rPr>
            <w:t>(Ohno, 1988)</w:t>
          </w:r>
          <w:proofErr w:type="gramEnd"/>
          <w:r w:rsidR="005F2020">
            <w:fldChar w:fldCharType="end"/>
          </w:r>
        </w:sdtContent>
      </w:sdt>
      <w:r w:rsidR="005F2020">
        <w:t xml:space="preserve"> that</w:t>
      </w:r>
      <w:r>
        <w:t xml:space="preserve"> overproduction is deemed as the biggest problem that industries </w:t>
      </w:r>
      <w:r w:rsidR="005F2020">
        <w:t>must</w:t>
      </w:r>
      <w:r>
        <w:t xml:space="preserve"> put up with in terms of lean manufacturing</w:t>
      </w:r>
      <w:r w:rsidR="005F2020">
        <w:t>.</w:t>
      </w:r>
    </w:p>
    <w:p w14:paraId="1FBEBB8B" w14:textId="77777777" w:rsidR="00EF52A4" w:rsidRDefault="00EF52A4" w:rsidP="006B7740">
      <w:pPr>
        <w:pStyle w:val="Heading3"/>
        <w:spacing w:line="360" w:lineRule="auto"/>
      </w:pPr>
      <w:bookmarkStart w:id="11" w:name="_Toc14283346"/>
      <w:r>
        <w:t>Over processing</w:t>
      </w:r>
      <w:bookmarkEnd w:id="11"/>
    </w:p>
    <w:p w14:paraId="3E3D44DD" w14:textId="4ACABA2B" w:rsidR="00646B12" w:rsidRDefault="00EF52A4" w:rsidP="006B7740">
      <w:pPr>
        <w:spacing w:line="360" w:lineRule="auto"/>
      </w:pPr>
      <w:r>
        <w:t>Any additional processing steps carried out on a product are often seen as wasteful</w:t>
      </w:r>
      <w:r w:rsidR="00A72928">
        <w:t xml:space="preserve"> as in most </w:t>
      </w:r>
      <w:proofErr w:type="gramStart"/>
      <w:r w:rsidR="00A72928">
        <w:t>cases,</w:t>
      </w:r>
      <w:proofErr w:type="gramEnd"/>
      <w:r w:rsidR="00A72928">
        <w:t xml:space="preserve"> they do not add value to the product</w:t>
      </w:r>
      <w:r>
        <w:t>. Manufacturers often make the mistake of over processing a part with the customer</w:t>
      </w:r>
      <w:r w:rsidR="00A72928">
        <w:t xml:space="preserve"> </w:t>
      </w:r>
      <w:r>
        <w:t>in mind, however in reality the extra work is often seen as wasteful or unnecessary</w:t>
      </w:r>
      <w:sdt>
        <w:sdtPr>
          <w:id w:val="1752688772"/>
          <w:citation/>
        </w:sdtPr>
        <w:sdtContent>
          <w:r w:rsidR="00A72928">
            <w:fldChar w:fldCharType="begin"/>
          </w:r>
          <w:r w:rsidR="00A72928">
            <w:instrText xml:space="preserve"> CITATION Skh17 \l 2057 </w:instrText>
          </w:r>
          <w:r w:rsidR="00A72928">
            <w:fldChar w:fldCharType="separate"/>
          </w:r>
          <w:r w:rsidR="00F56F44">
            <w:rPr>
              <w:noProof/>
            </w:rPr>
            <w:t xml:space="preserve"> </w:t>
          </w:r>
          <w:r w:rsidR="00F56F44" w:rsidRPr="00F56F44">
            <w:rPr>
              <w:noProof/>
            </w:rPr>
            <w:t>(Skhmot, 2017)</w:t>
          </w:r>
          <w:r w:rsidR="00A72928">
            <w:fldChar w:fldCharType="end"/>
          </w:r>
        </w:sdtContent>
      </w:sdt>
      <w:r>
        <w:t>.</w:t>
      </w:r>
      <w:r w:rsidR="00A72928">
        <w:t xml:space="preserve"> An example of this is a manufacturer working to a small tolerance that is not essential to the </w:t>
      </w:r>
      <w:proofErr w:type="spellStart"/>
      <w:r w:rsidR="00A72928">
        <w:t>customers</w:t>
      </w:r>
      <w:proofErr w:type="spellEnd"/>
      <w:r w:rsidR="00A72928">
        <w:t xml:space="preserve"> needs, therefore adding unnecessary time, effort and resources (machine tool life) to the overall process.</w:t>
      </w:r>
    </w:p>
    <w:p w14:paraId="05308092" w14:textId="536AAB5F" w:rsidR="006C1760" w:rsidRDefault="006C1760" w:rsidP="006B7740">
      <w:pPr>
        <w:pStyle w:val="Heading3"/>
        <w:spacing w:line="360" w:lineRule="auto"/>
      </w:pPr>
      <w:bookmarkStart w:id="12" w:name="_Toc14283347"/>
      <w:r>
        <w:t>Defects</w:t>
      </w:r>
      <w:bookmarkEnd w:id="12"/>
    </w:p>
    <w:p w14:paraId="495A828F" w14:textId="54CC7277" w:rsidR="006C1760" w:rsidRPr="006C1760" w:rsidRDefault="00EC4632" w:rsidP="006B7740">
      <w:pPr>
        <w:spacing w:line="360" w:lineRule="auto"/>
      </w:pPr>
      <w:r>
        <w:t>This type of waste occurs when a product does not meet the appropriate quality standards of the customer due to a defect. This type of waste is common in manufacturing as it can occur at any point in the process of a part e.g. from a machine error during machining</w:t>
      </w:r>
      <w:r w:rsidR="009D3891">
        <w:t xml:space="preserve"> due to tooling fatigue/failure</w:t>
      </w:r>
      <w:r>
        <w:t xml:space="preserve"> or accidental damage </w:t>
      </w:r>
      <w:r w:rsidR="009D3891">
        <w:t>during</w:t>
      </w:r>
      <w:r>
        <w:t xml:space="preserve"> inventory or transportation </w:t>
      </w:r>
      <w:sdt>
        <w:sdtPr>
          <w:id w:val="-1609341966"/>
          <w:citation/>
        </w:sdtPr>
        <w:sdtContent>
          <w:r>
            <w:fldChar w:fldCharType="begin"/>
          </w:r>
          <w:r>
            <w:instrText xml:space="preserve"> CITATION Gay16 \l 2057 </w:instrText>
          </w:r>
          <w:r>
            <w:fldChar w:fldCharType="separate"/>
          </w:r>
          <w:r w:rsidR="00F56F44" w:rsidRPr="00F56F44">
            <w:rPr>
              <w:noProof/>
            </w:rPr>
            <w:t>(Gay, 2016)</w:t>
          </w:r>
          <w:r>
            <w:fldChar w:fldCharType="end"/>
          </w:r>
        </w:sdtContent>
      </w:sdt>
      <w:r>
        <w:t xml:space="preserve">. If a defect during the machining stage of a part is noticed then in some cases the part may be recovered with the use of excess machining, however if the part is not recoverable then it must be scrapped. </w:t>
      </w:r>
    </w:p>
    <w:p w14:paraId="77E9D864" w14:textId="3F7DCD72" w:rsidR="006C1760" w:rsidRDefault="00EF52A4" w:rsidP="006B7740">
      <w:pPr>
        <w:pStyle w:val="Heading3"/>
        <w:spacing w:line="360" w:lineRule="auto"/>
      </w:pPr>
      <w:bookmarkStart w:id="13" w:name="_Toc14283348"/>
      <w:r>
        <w:t>Utilising Staff</w:t>
      </w:r>
      <w:bookmarkEnd w:id="13"/>
    </w:p>
    <w:p w14:paraId="74400A53" w14:textId="40B48E6B" w:rsidR="00B50381" w:rsidRDefault="005759EA" w:rsidP="006B7740">
      <w:pPr>
        <w:spacing w:line="360" w:lineRule="auto"/>
      </w:pPr>
      <w:r>
        <w:t>In some cases, an employee’s skill level exceeds the skills required for their job role. It would be beneficial to both the employee and employer if the employee’s skills were being utilised, however in most cases the employee will just simply follow orders.</w:t>
      </w:r>
    </w:p>
    <w:p w14:paraId="1AFA6D80" w14:textId="77777777" w:rsidR="007A131D" w:rsidRDefault="007A131D" w:rsidP="006B7740">
      <w:pPr>
        <w:spacing w:line="360" w:lineRule="auto"/>
        <w:rPr>
          <w:rFonts w:asciiTheme="majorHAnsi" w:eastAsiaTheme="majorEastAsia" w:hAnsiTheme="majorHAnsi" w:cstheme="majorBidi"/>
          <w:smallCaps/>
          <w:color w:val="2E74B5" w:themeColor="accent1" w:themeShade="BF"/>
          <w:sz w:val="32"/>
          <w:szCs w:val="26"/>
        </w:rPr>
      </w:pPr>
      <w:r>
        <w:br w:type="page"/>
      </w:r>
    </w:p>
    <w:p w14:paraId="04E21554" w14:textId="400F6F48" w:rsidR="00967A06" w:rsidRDefault="00967A06" w:rsidP="006B7740">
      <w:pPr>
        <w:pStyle w:val="Heading2"/>
        <w:spacing w:line="360" w:lineRule="auto"/>
      </w:pPr>
      <w:bookmarkStart w:id="14" w:name="_Toc14283349"/>
      <w:r>
        <w:lastRenderedPageBreak/>
        <w:t>Waste within the service</w:t>
      </w:r>
      <w:bookmarkEnd w:id="14"/>
    </w:p>
    <w:p w14:paraId="2B2CFCFE" w14:textId="27FF4F0E" w:rsidR="005F24BE" w:rsidRPr="005F24BE" w:rsidRDefault="005F24BE" w:rsidP="006B7740">
      <w:pPr>
        <w:spacing w:line="360" w:lineRule="auto"/>
      </w:pPr>
      <w:r>
        <w:t xml:space="preserve">The wastes produced by the current process in which the cold test drive adapter trolleys and stock </w:t>
      </w:r>
      <w:proofErr w:type="gramStart"/>
      <w:r>
        <w:t>are changed over</w:t>
      </w:r>
      <w:proofErr w:type="gramEnd"/>
      <w:r>
        <w:t xml:space="preserve"> were discussed and analysed in an interview with David Canfield, Senior Industrial Engineer for the Dragon assembly line on 04/07/19.</w:t>
      </w:r>
    </w:p>
    <w:p w14:paraId="5F971B43" w14:textId="2ECDBD5B" w:rsidR="0055441E" w:rsidRDefault="0055441E" w:rsidP="006B7740">
      <w:pPr>
        <w:pStyle w:val="Heading3"/>
        <w:spacing w:line="360" w:lineRule="auto"/>
      </w:pPr>
      <w:bookmarkStart w:id="15" w:name="_Toc14283350"/>
      <w:r>
        <w:t>Transportation</w:t>
      </w:r>
      <w:bookmarkEnd w:id="15"/>
    </w:p>
    <w:p w14:paraId="25E60B4D" w14:textId="580029F5" w:rsidR="001C1F02" w:rsidRPr="001C1F02" w:rsidRDefault="00E7789B" w:rsidP="006B7740">
      <w:pPr>
        <w:spacing w:line="360" w:lineRule="auto"/>
      </w:pPr>
      <w:r>
        <w:t>The Dragon assembly pro</w:t>
      </w:r>
      <w:r w:rsidR="003B275E">
        <w:t xml:space="preserve">duction line </w:t>
      </w:r>
      <w:proofErr w:type="gramStart"/>
      <w:r w:rsidR="003B275E">
        <w:t>is poorly designed</w:t>
      </w:r>
      <w:proofErr w:type="gramEnd"/>
      <w:r w:rsidR="004C295A">
        <w:t xml:space="preserve"> in terms of transport waste</w:t>
      </w:r>
      <w:r w:rsidR="003B275E">
        <w:t xml:space="preserve">. If the line was designed in such a way that the </w:t>
      </w:r>
      <w:r w:rsidR="004C295A">
        <w:t xml:space="preserve">CTDA </w:t>
      </w:r>
      <w:r w:rsidR="003B275E">
        <w:t>fit station and remove station were within approx. 5m of each other</w:t>
      </w:r>
      <w:r w:rsidR="004C295A">
        <w:t>,</w:t>
      </w:r>
      <w:r w:rsidR="003B275E">
        <w:t xml:space="preserve"> the return of the CTDA’s could be carried out with the help of a roller track. </w:t>
      </w:r>
      <w:r w:rsidR="004C295A">
        <w:t>However,</w:t>
      </w:r>
      <w:r w:rsidR="003B275E">
        <w:t xml:space="preserve"> this </w:t>
      </w:r>
      <w:r w:rsidR="004C295A">
        <w:t>was</w:t>
      </w:r>
      <w:r w:rsidR="003B275E">
        <w:t xml:space="preserve"> not </w:t>
      </w:r>
      <w:r w:rsidR="004C295A">
        <w:t>considered during the process mapping of the Dragon assembly line and cannot be altered; therefore,</w:t>
      </w:r>
      <w:r w:rsidR="003B275E">
        <w:t xml:space="preserve"> the transportation waste cannot be reduced.</w:t>
      </w:r>
    </w:p>
    <w:p w14:paraId="54F092C3" w14:textId="38BEDDAF" w:rsidR="00BB7A65" w:rsidRDefault="00BB7A65" w:rsidP="006B7740">
      <w:pPr>
        <w:pStyle w:val="Heading3"/>
        <w:spacing w:line="360" w:lineRule="auto"/>
      </w:pPr>
      <w:bookmarkStart w:id="16" w:name="_Toc14283351"/>
      <w:r>
        <w:t>Inventory</w:t>
      </w:r>
      <w:bookmarkEnd w:id="16"/>
    </w:p>
    <w:p w14:paraId="0D4B5F44" w14:textId="5D9071B7" w:rsidR="001C1F02" w:rsidRPr="001C1F02" w:rsidRDefault="00407468" w:rsidP="006B7740">
      <w:pPr>
        <w:spacing w:line="360" w:lineRule="auto"/>
      </w:pPr>
      <w:r>
        <w:t xml:space="preserve">Projected engine quantities </w:t>
      </w:r>
      <w:proofErr w:type="gramStart"/>
      <w:r>
        <w:t>are specified</w:t>
      </w:r>
      <w:proofErr w:type="gramEnd"/>
      <w:r>
        <w:t xml:space="preserve"> in advance for each shift, allowing Dragon marketplace to prepare </w:t>
      </w:r>
      <w:r w:rsidR="00881D11">
        <w:t xml:space="preserve">the </w:t>
      </w:r>
      <w:r>
        <w:t xml:space="preserve">kit trays for each engine. </w:t>
      </w:r>
      <w:r w:rsidR="00E7789B">
        <w:t xml:space="preserve">The CTDAs </w:t>
      </w:r>
      <w:proofErr w:type="gramStart"/>
      <w:r w:rsidR="00E7789B">
        <w:t>are rotated</w:t>
      </w:r>
      <w:proofErr w:type="gramEnd"/>
      <w:r w:rsidR="00E7789B">
        <w:t xml:space="preserve"> regularly to prevent them from being damaged from sitting in inventory for too long. </w:t>
      </w:r>
    </w:p>
    <w:p w14:paraId="3CD1C70B" w14:textId="2897F3A2" w:rsidR="00BB7A65" w:rsidRDefault="00BB7A65" w:rsidP="006B7740">
      <w:pPr>
        <w:pStyle w:val="Heading3"/>
        <w:spacing w:line="360" w:lineRule="auto"/>
      </w:pPr>
      <w:bookmarkStart w:id="17" w:name="_Toc14283352"/>
      <w:r>
        <w:t>Motion</w:t>
      </w:r>
      <w:bookmarkEnd w:id="17"/>
    </w:p>
    <w:p w14:paraId="686A5AA7" w14:textId="1D8263C9" w:rsidR="001C1F02" w:rsidRDefault="00616829" w:rsidP="006B7740">
      <w:pPr>
        <w:spacing w:line="360" w:lineRule="auto"/>
      </w:pPr>
      <w:r>
        <w:t xml:space="preserve">The largest form of waste in this service that triggers other forms of waste is due to the unnecessary movement carried out by an employee during the CTDA trolley changeover. </w:t>
      </w:r>
    </w:p>
    <w:p w14:paraId="2E3AE931" w14:textId="359CACAC" w:rsidR="00616829" w:rsidRDefault="00616829" w:rsidP="006B7740">
      <w:pPr>
        <w:spacing w:line="360" w:lineRule="auto"/>
      </w:pPr>
      <w:proofErr w:type="gramStart"/>
      <w:r>
        <w:t>T</w:t>
      </w:r>
      <w:r w:rsidRPr="00B11392">
        <w:t>he time taken for</w:t>
      </w:r>
      <w:r>
        <w:t xml:space="preserve"> an operator or team leader to carry out this task</w:t>
      </w:r>
      <w:r w:rsidRPr="00B11392">
        <w:t xml:space="preserve"> </w:t>
      </w:r>
      <w:r>
        <w:t>is</w:t>
      </w:r>
      <w:r w:rsidRPr="00B11392">
        <w:t xml:space="preserve"> approx. 6 minutes to walk 95m from the removal point to the fixing point to empty the CTDA trolley, then take the empty trolley back</w:t>
      </w:r>
      <w:r w:rsidR="005B149D">
        <w:t xml:space="preserve">, with an additional </w:t>
      </w:r>
      <w:r w:rsidR="00005A3E">
        <w:t>minute or so in-between spent</w:t>
      </w:r>
      <w:r w:rsidR="005B149D">
        <w:t xml:space="preserve"> </w:t>
      </w:r>
      <w:r w:rsidR="00005A3E">
        <w:t>positioning the full trolley and retrieving an empty trolley from the designated zones.</w:t>
      </w:r>
      <w:proofErr w:type="gramEnd"/>
      <w:r w:rsidRPr="00B11392">
        <w:t xml:space="preserve"> This task </w:t>
      </w:r>
      <w:proofErr w:type="gramStart"/>
      <w:r w:rsidRPr="00B11392">
        <w:t>is carried out</w:t>
      </w:r>
      <w:proofErr w:type="gramEnd"/>
      <w:r w:rsidRPr="00B11392">
        <w:t xml:space="preserve"> approximately once every two hours, totalling 4 times in a standard 8-hour shift. </w:t>
      </w:r>
      <w:r>
        <w:t xml:space="preserve">This means that the person </w:t>
      </w:r>
      <w:r w:rsidR="005F24BE">
        <w:t xml:space="preserve">carrying out the task </w:t>
      </w:r>
      <w:r w:rsidR="00F40F2C">
        <w:t>travels 760m per shift.</w:t>
      </w:r>
    </w:p>
    <w:p w14:paraId="56991B0C" w14:textId="4A4339B3" w:rsidR="00F32D7F" w:rsidRPr="001C1F02" w:rsidRDefault="00F32D7F" w:rsidP="006B7740">
      <w:pPr>
        <w:spacing w:line="360" w:lineRule="auto"/>
      </w:pPr>
      <w:r>
        <w:t>There is also motion waste involved in the changing over of stock from inventory. This waste is less frequent however as that changeover only occurs once a week as opposed to four times per shift.</w:t>
      </w:r>
    </w:p>
    <w:p w14:paraId="34056BED" w14:textId="6E1B6DEC" w:rsidR="00BB7A65" w:rsidRDefault="00BB7A65" w:rsidP="006B7740">
      <w:pPr>
        <w:pStyle w:val="Heading3"/>
        <w:spacing w:line="360" w:lineRule="auto"/>
      </w:pPr>
      <w:bookmarkStart w:id="18" w:name="_Toc14283353"/>
      <w:r>
        <w:t>Waiting</w:t>
      </w:r>
      <w:bookmarkEnd w:id="18"/>
    </w:p>
    <w:p w14:paraId="2D54E4F5" w14:textId="7279F309" w:rsidR="00616829" w:rsidRDefault="00616829" w:rsidP="006B7740">
      <w:pPr>
        <w:spacing w:line="360" w:lineRule="auto"/>
      </w:pPr>
      <w:r w:rsidRPr="00B11392">
        <w:t>Th</w:t>
      </w:r>
      <w:r w:rsidR="00F40F2C">
        <w:t xml:space="preserve">e waiting waste for this process </w:t>
      </w:r>
      <w:proofErr w:type="gramStart"/>
      <w:r w:rsidR="00F40F2C">
        <w:t>is triggered</w:t>
      </w:r>
      <w:proofErr w:type="gramEnd"/>
      <w:r w:rsidR="00F40F2C">
        <w:t xml:space="preserve"> by the unnecessary movement carried out by the person tasked with the job of changing over the parts trolleys. The </w:t>
      </w:r>
      <w:r w:rsidR="001D4234">
        <w:t>motion waste mentioned in the previous section</w:t>
      </w:r>
      <w:r w:rsidR="00F40F2C">
        <w:t xml:space="preserve"> </w:t>
      </w:r>
      <w:r w:rsidRPr="00B11392">
        <w:t>adds up to roughly 30 minutes of time spent by the operator being somewhat wasted by pushing a trolley.</w:t>
      </w:r>
      <w:r w:rsidR="00F40F2C">
        <w:t xml:space="preserve"> In </w:t>
      </w:r>
      <w:r w:rsidR="001D4234">
        <w:t>some</w:t>
      </w:r>
      <w:r w:rsidR="00F40F2C">
        <w:t xml:space="preserve"> cases, </w:t>
      </w:r>
      <w:r w:rsidR="001D4234">
        <w:t xml:space="preserve">the person assigned to the task of changing the trolleys is has taken too long, </w:t>
      </w:r>
      <w:proofErr w:type="gramStart"/>
      <w:r w:rsidR="001D4234">
        <w:t>then</w:t>
      </w:r>
      <w:proofErr w:type="gramEnd"/>
      <w:r w:rsidR="001D4234">
        <w:t xml:space="preserve"> both trolleys are full. This means that when the trolley is</w:t>
      </w:r>
      <w:r w:rsidR="00F40F2C">
        <w:t xml:space="preserve"> in the process of being changed over, the line will be on </w:t>
      </w:r>
      <w:proofErr w:type="gramStart"/>
      <w:r w:rsidR="00F40F2C">
        <w:t>stop</w:t>
      </w:r>
      <w:proofErr w:type="gramEnd"/>
      <w:r w:rsidR="00F40F2C">
        <w:t xml:space="preserve"> as operators </w:t>
      </w:r>
      <w:r w:rsidR="001D4234">
        <w:t xml:space="preserve">will </w:t>
      </w:r>
      <w:r w:rsidR="001D4234">
        <w:lastRenderedPageBreak/>
        <w:t>have to</w:t>
      </w:r>
      <w:r w:rsidR="00F40F2C">
        <w:t xml:space="preserve"> wait for the CTDA trolley to be returned before continuing their job of removing the adapters. </w:t>
      </w:r>
      <w:r w:rsidR="001D4234">
        <w:t>This is a common occurrence as sometimes employees fail to balance their workload correctly</w:t>
      </w:r>
      <w:r w:rsidR="005009D2">
        <w:t xml:space="preserve"> and can result in 15-30 minutes of downtime.</w:t>
      </w:r>
      <w:r w:rsidR="001D4234">
        <w:t xml:space="preserve"> </w:t>
      </w:r>
    </w:p>
    <w:p w14:paraId="56563FF4" w14:textId="0B08BB30" w:rsidR="006B7740" w:rsidRDefault="006B7740" w:rsidP="006B7740">
      <w:pPr>
        <w:spacing w:line="360" w:lineRule="auto"/>
      </w:pPr>
      <w:r>
        <w:t xml:space="preserve">Waiting waste can also occur in cases when the team leader </w:t>
      </w:r>
      <w:proofErr w:type="gramStart"/>
      <w:r>
        <w:t>is assigned</w:t>
      </w:r>
      <w:proofErr w:type="gramEnd"/>
      <w:r>
        <w:t xml:space="preserve"> to the task of replacing the stock trolleys, as they may be required to attend things such as morning meetings. In this event, the stock change task </w:t>
      </w:r>
      <w:proofErr w:type="gramStart"/>
      <w:r>
        <w:t>is often put</w:t>
      </w:r>
      <w:proofErr w:type="gramEnd"/>
      <w:r>
        <w:t xml:space="preserve"> on hold until they have finished in the meeting as assembly workers are not likely to go out of their way to get the line back up and running. This will influence the waiting </w:t>
      </w:r>
      <w:proofErr w:type="gramStart"/>
      <w:r>
        <w:t>waste</w:t>
      </w:r>
      <w:proofErr w:type="gramEnd"/>
      <w:r>
        <w:t xml:space="preserve"> as the process will stop production for a short time. This increased cycle time can add up and effect production/JPH, which in turn could mean that production rates </w:t>
      </w:r>
      <w:proofErr w:type="gramStart"/>
      <w:r>
        <w:t>are not met</w:t>
      </w:r>
      <w:proofErr w:type="gramEnd"/>
      <w:r>
        <w:t xml:space="preserve"> for that day</w:t>
      </w:r>
    </w:p>
    <w:p w14:paraId="47A9C0CC" w14:textId="77777777" w:rsidR="006B7740" w:rsidRPr="00616829" w:rsidRDefault="006B7740" w:rsidP="006B7740">
      <w:pPr>
        <w:spacing w:line="360" w:lineRule="auto"/>
      </w:pPr>
    </w:p>
    <w:p w14:paraId="0F1D49F5" w14:textId="6FE8CC86" w:rsidR="00BB7A65" w:rsidRDefault="00BB7A65" w:rsidP="006B7740">
      <w:pPr>
        <w:pStyle w:val="Heading3"/>
        <w:spacing w:line="360" w:lineRule="auto"/>
      </w:pPr>
      <w:bookmarkStart w:id="19" w:name="_Toc14283354"/>
      <w:r>
        <w:t>Over-production</w:t>
      </w:r>
      <w:bookmarkEnd w:id="19"/>
    </w:p>
    <w:p w14:paraId="50FB28A4" w14:textId="5015F954" w:rsidR="00DD7E1D" w:rsidRPr="00DD7E1D" w:rsidRDefault="00F5473A" w:rsidP="006B7740">
      <w:pPr>
        <w:spacing w:line="360" w:lineRule="auto"/>
      </w:pPr>
      <w:r>
        <w:t xml:space="preserve">This type of waste cannot occur </w:t>
      </w:r>
    </w:p>
    <w:p w14:paraId="7EB6B6D9" w14:textId="06153F46" w:rsidR="00BB7A65" w:rsidRDefault="00BB7A65" w:rsidP="006B7740">
      <w:pPr>
        <w:pStyle w:val="Heading3"/>
        <w:spacing w:line="360" w:lineRule="auto"/>
      </w:pPr>
      <w:bookmarkStart w:id="20" w:name="_Toc14283355"/>
      <w:r>
        <w:t>Over-processing</w:t>
      </w:r>
      <w:bookmarkEnd w:id="20"/>
    </w:p>
    <w:p w14:paraId="7829243D" w14:textId="6075DAF8" w:rsidR="00DD7E1D" w:rsidRPr="00DD7E1D" w:rsidRDefault="00DE286C" w:rsidP="006B7740">
      <w:pPr>
        <w:spacing w:line="360" w:lineRule="auto"/>
      </w:pPr>
      <w:r>
        <w:t>The process of replenishing and replacing stock does not produce this form of waste</w:t>
      </w:r>
    </w:p>
    <w:p w14:paraId="5EF49847" w14:textId="19A7C15B" w:rsidR="00BB7A65" w:rsidRDefault="00BB7A65" w:rsidP="006B7740">
      <w:pPr>
        <w:pStyle w:val="Heading3"/>
        <w:spacing w:line="360" w:lineRule="auto"/>
      </w:pPr>
      <w:bookmarkStart w:id="21" w:name="_Toc14283356"/>
      <w:r>
        <w:t>Defects</w:t>
      </w:r>
      <w:bookmarkEnd w:id="21"/>
    </w:p>
    <w:p w14:paraId="5BFD6DBE" w14:textId="161793A5" w:rsidR="00030683" w:rsidRDefault="00DD7E1D" w:rsidP="006B7740">
      <w:pPr>
        <w:spacing w:line="360" w:lineRule="auto"/>
      </w:pPr>
      <w:r>
        <w:t xml:space="preserve">This type of waste can occur if parts </w:t>
      </w:r>
      <w:proofErr w:type="gramStart"/>
      <w:r>
        <w:t>are kept</w:t>
      </w:r>
      <w:proofErr w:type="gramEnd"/>
      <w:r>
        <w:t xml:space="preserve"> in inventory for too long or if operators are careless when fixing and removing </w:t>
      </w:r>
      <w:r w:rsidR="00F173EF">
        <w:t xml:space="preserve">the </w:t>
      </w:r>
      <w:r>
        <w:t>CTDAs from engines. Regular SMS</w:t>
      </w:r>
      <w:r w:rsidR="00F173EF">
        <w:t xml:space="preserve"> checks</w:t>
      </w:r>
      <w:r>
        <w:t xml:space="preserve"> </w:t>
      </w:r>
      <w:proofErr w:type="gramStart"/>
      <w:r>
        <w:t>are carried out</w:t>
      </w:r>
      <w:proofErr w:type="gramEnd"/>
      <w:r>
        <w:t xml:space="preserve"> to ensure </w:t>
      </w:r>
      <w:r w:rsidR="00F173EF">
        <w:t xml:space="preserve">that </w:t>
      </w:r>
      <w:r>
        <w:t xml:space="preserve">any defects are picked up early so that they do not </w:t>
      </w:r>
      <w:r w:rsidR="00030683">
        <w:t>affect</w:t>
      </w:r>
      <w:r>
        <w:t xml:space="preserve"> production.</w:t>
      </w:r>
      <w:r w:rsidR="00030683">
        <w:t xml:space="preserve"> However, if operators are not available to rotate the current stock with the inventory because they </w:t>
      </w:r>
      <w:proofErr w:type="gramStart"/>
      <w:r w:rsidR="00030683">
        <w:t>are tied up</w:t>
      </w:r>
      <w:proofErr w:type="gramEnd"/>
      <w:r w:rsidR="00030683">
        <w:t xml:space="preserve"> with other jobs, the time between SMS checks will increase. </w:t>
      </w:r>
    </w:p>
    <w:p w14:paraId="020BE9C9" w14:textId="227B1B0D" w:rsidR="005009D2" w:rsidRPr="001C1F02" w:rsidRDefault="003B275E" w:rsidP="005009D2">
      <w:pPr>
        <w:spacing w:line="360" w:lineRule="auto"/>
      </w:pPr>
      <w:r w:rsidRPr="00F173EF">
        <w:t xml:space="preserve">Currently this process </w:t>
      </w:r>
      <w:r w:rsidR="00F173EF" w:rsidRPr="00F173EF">
        <w:t xml:space="preserve">of swapping the CTDA over </w:t>
      </w:r>
      <w:proofErr w:type="gramStart"/>
      <w:r w:rsidRPr="00F173EF">
        <w:t xml:space="preserve">is </w:t>
      </w:r>
      <w:r w:rsidR="00F173EF" w:rsidRPr="00F173EF">
        <w:t xml:space="preserve">being </w:t>
      </w:r>
      <w:r w:rsidRPr="00F173EF">
        <w:t>control</w:t>
      </w:r>
      <w:r w:rsidR="004C295A" w:rsidRPr="00F173EF">
        <w:t>led</w:t>
      </w:r>
      <w:proofErr w:type="gramEnd"/>
      <w:r w:rsidRPr="00F173EF">
        <w:t xml:space="preserve"> manually. </w:t>
      </w:r>
      <w:r w:rsidR="00F173EF" w:rsidRPr="00F173EF">
        <w:t>The problem with this is that i</w:t>
      </w:r>
      <w:r w:rsidRPr="00F173EF">
        <w:t xml:space="preserve">ssues have occurred in the past, </w:t>
      </w:r>
      <w:r w:rsidR="00F173EF" w:rsidRPr="00F173EF">
        <w:t xml:space="preserve">usually when </w:t>
      </w:r>
      <w:r w:rsidRPr="00F173EF">
        <w:t xml:space="preserve">the </w:t>
      </w:r>
      <w:r w:rsidR="00F173EF" w:rsidRPr="00F173EF">
        <w:t>team</w:t>
      </w:r>
      <w:r w:rsidR="005009D2">
        <w:t xml:space="preserve"> leader has been off or in a meeting, </w:t>
      </w:r>
      <w:r w:rsidR="00F173EF" w:rsidRPr="00F173EF">
        <w:t xml:space="preserve">in which </w:t>
      </w:r>
      <w:r w:rsidRPr="00F173EF">
        <w:t xml:space="preserve">this process </w:t>
      </w:r>
      <w:proofErr w:type="gramStart"/>
      <w:r w:rsidRPr="00F173EF">
        <w:t xml:space="preserve">is not </w:t>
      </w:r>
      <w:r w:rsidR="005009D2">
        <w:t>followed</w:t>
      </w:r>
      <w:proofErr w:type="gramEnd"/>
      <w:r w:rsidR="005009D2">
        <w:t>, resulting in maintenance</w:t>
      </w:r>
      <w:r w:rsidRPr="00F173EF">
        <w:t xml:space="preserve"> not </w:t>
      </w:r>
      <w:r w:rsidR="005009D2">
        <w:t xml:space="preserve">being </w:t>
      </w:r>
      <w:r w:rsidRPr="00F173EF">
        <w:t xml:space="preserve">carried out as required. </w:t>
      </w:r>
      <w:r w:rsidR="005009D2">
        <w:t xml:space="preserve">If the stock swap </w:t>
      </w:r>
      <w:proofErr w:type="gramStart"/>
      <w:r w:rsidR="005009D2">
        <w:t>is missed</w:t>
      </w:r>
      <w:proofErr w:type="gramEnd"/>
      <w:r w:rsidR="005009D2">
        <w:t>, it is likely that the changeover will not occur until the next scheduled changeover the following week, meaning that the stock could go two weeks without being changed over.</w:t>
      </w:r>
      <w:r w:rsidR="005009D2" w:rsidRPr="005009D2">
        <w:t xml:space="preserve"> </w:t>
      </w:r>
      <w:r w:rsidR="005009D2">
        <w:t>If this occurs, an</w:t>
      </w:r>
      <w:r w:rsidR="005009D2">
        <w:t xml:space="preserve">y damage or defects to a CTDA </w:t>
      </w:r>
      <w:proofErr w:type="gramStart"/>
      <w:r w:rsidR="005009D2">
        <w:t>may not be picked</w:t>
      </w:r>
      <w:proofErr w:type="gramEnd"/>
      <w:r w:rsidR="005009D2">
        <w:t xml:space="preserve"> up until the next </w:t>
      </w:r>
      <w:r w:rsidR="005009D2">
        <w:t>changeover</w:t>
      </w:r>
      <w:r w:rsidR="005009D2">
        <w:t xml:space="preserve"> and the risk of damaging an engine is increased.</w:t>
      </w:r>
    </w:p>
    <w:p w14:paraId="484670FA" w14:textId="3C0ECAD2" w:rsidR="005009D2" w:rsidRDefault="005009D2" w:rsidP="006B7740">
      <w:pPr>
        <w:spacing w:line="360" w:lineRule="auto"/>
      </w:pPr>
    </w:p>
    <w:p w14:paraId="702C24E9" w14:textId="2EDD3B5D" w:rsidR="00BB7A65" w:rsidRDefault="00BB7A65" w:rsidP="006B7740">
      <w:pPr>
        <w:pStyle w:val="Heading3"/>
        <w:spacing w:line="360" w:lineRule="auto"/>
      </w:pPr>
      <w:bookmarkStart w:id="22" w:name="_Toc14283357"/>
      <w:r>
        <w:t>Underutilised Staff</w:t>
      </w:r>
      <w:bookmarkEnd w:id="22"/>
    </w:p>
    <w:p w14:paraId="4797BDED" w14:textId="749981A4" w:rsidR="00F173EF" w:rsidRPr="00616829" w:rsidRDefault="000C78C7" w:rsidP="006B7740">
      <w:pPr>
        <w:spacing w:line="360" w:lineRule="auto"/>
      </w:pPr>
      <w:r w:rsidRPr="00616829">
        <w:t xml:space="preserve">The employee assigned to changing trolleys over </w:t>
      </w:r>
      <w:r w:rsidR="00047BDD" w:rsidRPr="00616829">
        <w:t xml:space="preserve">is being </w:t>
      </w:r>
      <w:proofErr w:type="gramStart"/>
      <w:r w:rsidR="00047BDD" w:rsidRPr="00616829">
        <w:t>wasted</w:t>
      </w:r>
      <w:proofErr w:type="gramEnd"/>
      <w:r w:rsidR="00160215" w:rsidRPr="00616829">
        <w:t xml:space="preserve"> as that task does not require any skill to carry out.</w:t>
      </w:r>
      <w:r w:rsidR="00047BDD" w:rsidRPr="00616829">
        <w:t xml:space="preserve"> </w:t>
      </w:r>
      <w:r w:rsidR="00E95C56" w:rsidRPr="00616829">
        <w:t xml:space="preserve">Each operator on the line </w:t>
      </w:r>
      <w:proofErr w:type="gramStart"/>
      <w:r w:rsidR="00E95C56" w:rsidRPr="00616829">
        <w:t>has be</w:t>
      </w:r>
      <w:r w:rsidR="00616829" w:rsidRPr="00616829">
        <w:t>en</w:t>
      </w:r>
      <w:r w:rsidR="00E95C56" w:rsidRPr="00616829">
        <w:t xml:space="preserve"> put</w:t>
      </w:r>
      <w:proofErr w:type="gramEnd"/>
      <w:r w:rsidR="00E95C56" w:rsidRPr="00616829">
        <w:t xml:space="preserve"> th</w:t>
      </w:r>
      <w:r w:rsidR="004C295A" w:rsidRPr="00616829">
        <w:t>r</w:t>
      </w:r>
      <w:r w:rsidR="00E95C56" w:rsidRPr="00616829">
        <w:t>ough a</w:t>
      </w:r>
      <w:r w:rsidR="004C295A" w:rsidRPr="00616829">
        <w:t xml:space="preserve"> training program to </w:t>
      </w:r>
      <w:r w:rsidR="004C295A" w:rsidRPr="00616829">
        <w:lastRenderedPageBreak/>
        <w:t xml:space="preserve">ensure </w:t>
      </w:r>
      <w:r w:rsidR="00616829" w:rsidRPr="00616829">
        <w:t xml:space="preserve">that </w:t>
      </w:r>
      <w:r w:rsidR="004C295A" w:rsidRPr="00616829">
        <w:t>they are able to assemble an engine in the correct manner, ensuring that all quality procedures are followed along the way</w:t>
      </w:r>
      <w:r w:rsidR="00F173EF" w:rsidRPr="00616829">
        <w:t>. If assigned to the task of pushing a trolley around, the skill set of that employee is not being used to the best of its ability.</w:t>
      </w:r>
      <w:r w:rsidR="005F24BE">
        <w:t xml:space="preserve"> </w:t>
      </w:r>
    </w:p>
    <w:p w14:paraId="1D7070F2" w14:textId="5228715F" w:rsidR="0085410A" w:rsidRPr="00047BDD" w:rsidRDefault="0085410A" w:rsidP="006B7740">
      <w:pPr>
        <w:spacing w:line="360" w:lineRule="auto"/>
        <w:rPr>
          <w:rFonts w:asciiTheme="majorHAnsi" w:eastAsiaTheme="majorEastAsia" w:hAnsiTheme="majorHAnsi" w:cstheme="majorBidi"/>
          <w:b/>
          <w:bCs/>
          <w:smallCaps/>
          <w:color w:val="2E74B5" w:themeColor="accent1" w:themeShade="BF"/>
          <w:sz w:val="36"/>
          <w:szCs w:val="32"/>
        </w:rPr>
      </w:pPr>
      <w:r w:rsidRPr="00047BDD">
        <w:rPr>
          <w:b/>
          <w:bCs/>
        </w:rPr>
        <w:br w:type="page"/>
      </w:r>
    </w:p>
    <w:p w14:paraId="0B120B64" w14:textId="6677CFEC" w:rsidR="008350FA" w:rsidRDefault="008350FA" w:rsidP="006B7740">
      <w:pPr>
        <w:pStyle w:val="Heading1"/>
        <w:spacing w:line="360" w:lineRule="auto"/>
      </w:pPr>
      <w:bookmarkStart w:id="23" w:name="_Toc14283358"/>
      <w:r>
        <w:lastRenderedPageBreak/>
        <w:t>Value from customer’s perspective</w:t>
      </w:r>
      <w:bookmarkEnd w:id="23"/>
    </w:p>
    <w:p w14:paraId="14DD1AC0" w14:textId="22E9E9E1" w:rsidR="004C295A" w:rsidRDefault="004C295A" w:rsidP="006B7740">
      <w:pPr>
        <w:spacing w:line="360" w:lineRule="auto"/>
      </w:pPr>
      <w:r>
        <w:t xml:space="preserve">Information in the following section of the report </w:t>
      </w:r>
      <w:proofErr w:type="gramStart"/>
      <w:r>
        <w:t>was taken</w:t>
      </w:r>
      <w:proofErr w:type="gramEnd"/>
      <w:r>
        <w:t xml:space="preserve"> from an interview with the Senior Dragon Industrial Engineer, David Canfield on 04/07/19.</w:t>
      </w:r>
    </w:p>
    <w:p w14:paraId="71D4E9FF" w14:textId="0691725D" w:rsidR="0085410A" w:rsidRDefault="00D536E9" w:rsidP="006B7740">
      <w:pPr>
        <w:spacing w:line="360" w:lineRule="auto"/>
      </w:pPr>
      <w:r>
        <w:t xml:space="preserve">The customers who are on the receiving end of the service mentioned in this report are </w:t>
      </w:r>
      <w:r w:rsidR="00AC46F6">
        <w:t xml:space="preserve">both internal and external. </w:t>
      </w:r>
    </w:p>
    <w:p w14:paraId="5A8E654D" w14:textId="0CB3DB00" w:rsidR="002A4DA5" w:rsidRDefault="002A4DA5" w:rsidP="006B7740">
      <w:pPr>
        <w:spacing w:line="360" w:lineRule="auto"/>
      </w:pPr>
      <w:r>
        <w:t>The</w:t>
      </w:r>
      <w:r w:rsidR="003D47FF">
        <w:t>re are two</w:t>
      </w:r>
      <w:r>
        <w:t xml:space="preserve"> internal customer</w:t>
      </w:r>
      <w:r w:rsidR="003D47FF">
        <w:t>s on the receiving end of this process. The first internal customer</w:t>
      </w:r>
      <w:r>
        <w:t xml:space="preserve"> is the CTDA fixing point. This customer requires </w:t>
      </w:r>
      <w:r w:rsidR="00E0035D">
        <w:t xml:space="preserve">a consistent supply of CTDA and a weekly inventory changeover. </w:t>
      </w:r>
      <w:r w:rsidR="003D47FF">
        <w:t>The second</w:t>
      </w:r>
      <w:r w:rsidR="00E0035D">
        <w:t xml:space="preserve"> inte</w:t>
      </w:r>
      <w:r w:rsidR="003D47FF">
        <w:t>rnal customer is e</w:t>
      </w:r>
      <w:r w:rsidR="00E2050B">
        <w:t xml:space="preserve">ngine </w:t>
      </w:r>
      <w:r w:rsidR="003D47FF">
        <w:t>b</w:t>
      </w:r>
      <w:r w:rsidR="00E2050B">
        <w:t xml:space="preserve">uyoff. </w:t>
      </w:r>
      <w:proofErr w:type="gramStart"/>
      <w:r w:rsidR="00E2050B">
        <w:t>Every engine produced by the assembly line is taken by this customer</w:t>
      </w:r>
      <w:proofErr w:type="gramEnd"/>
      <w:r w:rsidR="00E2050B">
        <w:t xml:space="preserve"> and they prepare it for delivery</w:t>
      </w:r>
    </w:p>
    <w:p w14:paraId="6C345B5A" w14:textId="48BC41FC" w:rsidR="00AC46F6" w:rsidRDefault="00AC46F6" w:rsidP="006B7740">
      <w:pPr>
        <w:spacing w:line="360" w:lineRule="auto"/>
      </w:pPr>
      <w:r>
        <w:t xml:space="preserve">The external customer that the Dragon Assembly Line supplies are the Ford vehicle assembly plants located in Cologne and </w:t>
      </w:r>
      <w:proofErr w:type="spellStart"/>
      <w:r>
        <w:t>Saarlouis</w:t>
      </w:r>
      <w:proofErr w:type="spellEnd"/>
      <w:r>
        <w:t xml:space="preserve">. These plants rely on the assembly line to produce and supply </w:t>
      </w:r>
      <w:r w:rsidR="00333BBC">
        <w:t xml:space="preserve">a high volume of </w:t>
      </w:r>
      <w:r>
        <w:t>good quality engines to contribute to high quality engine performance.</w:t>
      </w:r>
    </w:p>
    <w:p w14:paraId="04DFBC58" w14:textId="1BF75068" w:rsidR="00E85FB1" w:rsidRDefault="002D0D07" w:rsidP="006B7740">
      <w:pPr>
        <w:spacing w:line="360" w:lineRule="auto"/>
      </w:pPr>
      <w:r w:rsidRPr="002D0D07">
        <w:rPr>
          <w:shd w:val="clear" w:color="auto" w:fill="FFFFFF"/>
        </w:rPr>
        <w:t>Voice of the Customer (</w:t>
      </w:r>
      <w:proofErr w:type="spellStart"/>
      <w:r w:rsidRPr="002D0D07">
        <w:rPr>
          <w:shd w:val="clear" w:color="auto" w:fill="FFFFFF"/>
        </w:rPr>
        <w:t>VoC</w:t>
      </w:r>
      <w:proofErr w:type="spellEnd"/>
      <w:r w:rsidRPr="002D0D07">
        <w:rPr>
          <w:shd w:val="clear" w:color="auto" w:fill="FFFFFF"/>
        </w:rPr>
        <w:t xml:space="preserve">) </w:t>
      </w:r>
      <w:proofErr w:type="gramStart"/>
      <w:r w:rsidRPr="002D0D07">
        <w:rPr>
          <w:shd w:val="clear" w:color="auto" w:fill="FFFFFF"/>
        </w:rPr>
        <w:t>is described</w:t>
      </w:r>
      <w:proofErr w:type="gramEnd"/>
      <w:r w:rsidRPr="002D0D07">
        <w:rPr>
          <w:shd w:val="clear" w:color="auto" w:fill="FFFFFF"/>
        </w:rPr>
        <w:t xml:space="preserve"> by </w:t>
      </w:r>
      <w:sdt>
        <w:sdtPr>
          <w:rPr>
            <w:shd w:val="clear" w:color="auto" w:fill="FFFFFF"/>
          </w:rPr>
          <w:id w:val="185643637"/>
          <w:citation/>
        </w:sdtPr>
        <w:sdtContent>
          <w:r w:rsidRPr="002D0D07">
            <w:rPr>
              <w:shd w:val="clear" w:color="auto" w:fill="FFFFFF"/>
            </w:rPr>
            <w:fldChar w:fldCharType="begin"/>
          </w:r>
          <w:r w:rsidRPr="002D0D07">
            <w:rPr>
              <w:shd w:val="clear" w:color="auto" w:fill="FFFFFF"/>
            </w:rPr>
            <w:instrText xml:space="preserve"> CITATION iSi19 \l 2057 </w:instrText>
          </w:r>
          <w:r w:rsidRPr="002D0D07">
            <w:rPr>
              <w:shd w:val="clear" w:color="auto" w:fill="FFFFFF"/>
            </w:rPr>
            <w:fldChar w:fldCharType="separate"/>
          </w:r>
          <w:r w:rsidR="00F56F44" w:rsidRPr="00F56F44">
            <w:rPr>
              <w:noProof/>
              <w:shd w:val="clear" w:color="auto" w:fill="FFFFFF"/>
            </w:rPr>
            <w:t>(iSixSigma, 2019)</w:t>
          </w:r>
          <w:r w:rsidRPr="002D0D07">
            <w:rPr>
              <w:shd w:val="clear" w:color="auto" w:fill="FFFFFF"/>
            </w:rPr>
            <w:fldChar w:fldCharType="end"/>
          </w:r>
        </w:sdtContent>
      </w:sdt>
      <w:r w:rsidRPr="002D0D07">
        <w:rPr>
          <w:shd w:val="clear" w:color="auto" w:fill="FFFFFF"/>
        </w:rPr>
        <w:t xml:space="preserve"> </w:t>
      </w:r>
      <w:r>
        <w:rPr>
          <w:shd w:val="clear" w:color="auto" w:fill="FFFFFF"/>
        </w:rPr>
        <w:t xml:space="preserve">as </w:t>
      </w:r>
      <w:r w:rsidRPr="002D0D07">
        <w:rPr>
          <w:shd w:val="clear" w:color="auto" w:fill="FFFFFF"/>
        </w:rPr>
        <w:t xml:space="preserve">a term used to describe the feedback of the customer in relation to their experiences and expectations for the products or service that is being offered. </w:t>
      </w:r>
      <w:r>
        <w:t>In relation to customers of BEP, q</w:t>
      </w:r>
      <w:r w:rsidR="004933A7">
        <w:t>uality and quantity are the most important things the</w:t>
      </w:r>
      <w:r>
        <w:t>y</w:t>
      </w:r>
      <w:r w:rsidR="004933A7">
        <w:t xml:space="preserve"> look for </w:t>
      </w:r>
      <w:r w:rsidR="002B69A7">
        <w:t xml:space="preserve">in the service </w:t>
      </w:r>
      <w:r w:rsidR="004933A7">
        <w:t xml:space="preserve">when they order engines from </w:t>
      </w:r>
      <w:r>
        <w:t>the plant</w:t>
      </w:r>
      <w:r w:rsidR="004933A7">
        <w:t>.</w:t>
      </w:r>
      <w:r w:rsidR="002B69A7">
        <w:t xml:space="preserve"> This is due to the high standards of production that </w:t>
      </w:r>
      <w:proofErr w:type="gramStart"/>
      <w:r w:rsidR="002B69A7">
        <w:t>have been set</w:t>
      </w:r>
      <w:proofErr w:type="gramEnd"/>
      <w:r w:rsidR="002B69A7">
        <w:t xml:space="preserve"> by FMC plants globally over many years.</w:t>
      </w:r>
    </w:p>
    <w:p w14:paraId="1975A7C7" w14:textId="18794B73" w:rsidR="00E85FB1" w:rsidRPr="00B11392" w:rsidRDefault="00E85FB1" w:rsidP="006B7740">
      <w:pPr>
        <w:spacing w:line="360" w:lineRule="auto"/>
      </w:pPr>
      <w:r w:rsidRPr="00B11392">
        <w:t xml:space="preserve">The line has a </w:t>
      </w:r>
      <w:r w:rsidR="00AC37DE" w:rsidRPr="00B11392">
        <w:t xml:space="preserve">station </w:t>
      </w:r>
      <w:r w:rsidRPr="00B11392">
        <w:t xml:space="preserve">cycle time of </w:t>
      </w:r>
      <w:r w:rsidR="00AC37DE" w:rsidRPr="00B11392">
        <w:t>124 seconds, which</w:t>
      </w:r>
      <w:r w:rsidRPr="00B11392">
        <w:t xml:space="preserve"> is a capacity of 29 engines per hour at 100% uptime. The target uptime for the line is 90% (Global target for </w:t>
      </w:r>
      <w:r w:rsidR="00616829">
        <w:t xml:space="preserve">FMC </w:t>
      </w:r>
      <w:r w:rsidRPr="00B11392">
        <w:t>assembly lines)</w:t>
      </w:r>
      <w:r w:rsidR="00AC37DE" w:rsidRPr="00B11392">
        <w:t>, which allows a cushion of 10% downtime in the event of any breakdowns</w:t>
      </w:r>
      <w:r w:rsidRPr="00B11392">
        <w:t>.</w:t>
      </w:r>
      <w:r w:rsidR="002B69A7">
        <w:t xml:space="preserve"> Running the line at 90% equates to </w:t>
      </w:r>
      <w:r w:rsidR="000E20E1">
        <w:t>a production rate of 26 engines per hour.</w:t>
      </w:r>
      <w:r w:rsidR="006B7740">
        <w:t xml:space="preserve"> </w:t>
      </w:r>
      <w:r w:rsidRPr="00B11392">
        <w:t>This gives a shift capacity of 179 engines per shift on a</w:t>
      </w:r>
      <w:r w:rsidR="002B69A7">
        <w:t>n estimated</w:t>
      </w:r>
      <w:r w:rsidRPr="00B11392">
        <w:t xml:space="preserve"> 6.875hrs production</w:t>
      </w:r>
      <w:r w:rsidR="002B69A7">
        <w:t xml:space="preserve"> carried out on a</w:t>
      </w:r>
      <w:r w:rsidRPr="00B11392">
        <w:t xml:space="preserve"> shift</w:t>
      </w:r>
      <w:r w:rsidR="002B69A7">
        <w:t xml:space="preserve"> (See Fig. Add operator production schedule).</w:t>
      </w:r>
    </w:p>
    <w:p w14:paraId="68283CE7" w14:textId="77777777" w:rsidR="000E222E" w:rsidRDefault="00E85FB1" w:rsidP="006B7740">
      <w:pPr>
        <w:spacing w:line="360" w:lineRule="auto"/>
      </w:pPr>
      <w:r w:rsidRPr="00B11392">
        <w:t xml:space="preserve">If transporting the trolley </w:t>
      </w:r>
      <w:proofErr w:type="gramStart"/>
      <w:r w:rsidR="008F0B4F" w:rsidRPr="00B11392">
        <w:t>must</w:t>
      </w:r>
      <w:r w:rsidRPr="00B11392">
        <w:t xml:space="preserve"> be carried out</w:t>
      </w:r>
      <w:proofErr w:type="gramEnd"/>
      <w:r w:rsidRPr="00B11392">
        <w:t xml:space="preserve"> be the line side </w:t>
      </w:r>
      <w:r w:rsidR="002B69A7" w:rsidRPr="00B11392">
        <w:t>operator,</w:t>
      </w:r>
      <w:r w:rsidRPr="00B11392">
        <w:t xml:space="preserve"> </w:t>
      </w:r>
      <w:r w:rsidR="002B69A7">
        <w:t xml:space="preserve">as previously mentioned in the wastes section, they would have travelled a total of 760m in a time of </w:t>
      </w:r>
      <w:r w:rsidR="008F0B4F">
        <w:t xml:space="preserve">approximately </w:t>
      </w:r>
      <w:r w:rsidR="002B69A7">
        <w:t>30 minutes.</w:t>
      </w:r>
      <w:r w:rsidR="000E20E1">
        <w:t xml:space="preserve"> </w:t>
      </w:r>
      <w:r w:rsidR="005009D2">
        <w:t>This c</w:t>
      </w:r>
      <w:r w:rsidR="00B25505" w:rsidRPr="00B11392">
        <w:t xml:space="preserve">ould then drop production time from </w:t>
      </w:r>
      <w:r w:rsidR="00562C2A">
        <w:t xml:space="preserve">the standard of </w:t>
      </w:r>
      <w:r w:rsidR="00B25505" w:rsidRPr="00B11392">
        <w:t xml:space="preserve">6.875hrs to 6.375hrs, now equating to the line producing 166 engines per shift, </w:t>
      </w:r>
      <w:r w:rsidR="00562C2A">
        <w:t xml:space="preserve">which is essentially </w:t>
      </w:r>
      <w:r w:rsidR="00B25505" w:rsidRPr="00B11392">
        <w:t>a loss of 13 engines.</w:t>
      </w:r>
      <w:r w:rsidR="006B7740">
        <w:t xml:space="preserve"> </w:t>
      </w:r>
      <w:r w:rsidR="00562C2A" w:rsidRPr="00562C2A">
        <w:t xml:space="preserve">This does not mean that 13 engines are lost </w:t>
      </w:r>
      <w:r w:rsidR="008F0B4F">
        <w:t>every</w:t>
      </w:r>
      <w:r w:rsidR="00562C2A" w:rsidRPr="00562C2A">
        <w:t xml:space="preserve"> shift due to </w:t>
      </w:r>
      <w:r w:rsidR="008F0B4F">
        <w:t>this</w:t>
      </w:r>
      <w:r w:rsidR="00562C2A" w:rsidRPr="00562C2A">
        <w:t xml:space="preserve"> trolley changeover as some days the job is done when the line is down due to a breakdown. However, if there are no breakdowns then this figure will</w:t>
      </w:r>
      <w:r w:rsidR="006B7740">
        <w:t xml:space="preserve"> </w:t>
      </w:r>
      <w:r w:rsidR="00503962">
        <w:t>influence</w:t>
      </w:r>
      <w:r w:rsidR="00562C2A" w:rsidRPr="00562C2A">
        <w:t xml:space="preserve"> the production rate of the line that shift. If left to </w:t>
      </w:r>
      <w:r w:rsidR="00562C2A" w:rsidRPr="00562C2A">
        <w:lastRenderedPageBreak/>
        <w:t xml:space="preserve">accumulate over time, </w:t>
      </w:r>
      <w:r w:rsidR="00562C2A">
        <w:t xml:space="preserve">what seemed to be a small problem could now develop into a much larger problem that may result in the line underperforming to the </w:t>
      </w:r>
      <w:r w:rsidR="006B7740">
        <w:t>customer’s</w:t>
      </w:r>
      <w:r w:rsidR="00562C2A">
        <w:t xml:space="preserve"> needs.</w:t>
      </w:r>
      <w:r w:rsidR="00D521CC">
        <w:t xml:space="preserve"> </w:t>
      </w:r>
    </w:p>
    <w:p w14:paraId="0A59EAD8" w14:textId="77777777" w:rsidR="00396A04" w:rsidRDefault="00396A04" w:rsidP="006B7740">
      <w:pPr>
        <w:spacing w:line="360" w:lineRule="auto"/>
        <w:rPr>
          <w:color w:val="FF0000"/>
        </w:rPr>
      </w:pPr>
    </w:p>
    <w:p w14:paraId="7B375BFD" w14:textId="534348F4" w:rsidR="008350FA" w:rsidRPr="006B7740" w:rsidRDefault="00DE286C" w:rsidP="006B7740">
      <w:pPr>
        <w:spacing w:line="360" w:lineRule="auto"/>
        <w:rPr>
          <w:color w:val="FF0000"/>
        </w:rPr>
      </w:pPr>
      <w:r>
        <w:rPr>
          <w:color w:val="FF0000"/>
        </w:rPr>
        <w:t xml:space="preserve"> </w:t>
      </w:r>
    </w:p>
    <w:p w14:paraId="49680B9B" w14:textId="70F8FE01" w:rsidR="008350FA" w:rsidRDefault="008350FA" w:rsidP="006B7740">
      <w:pPr>
        <w:pStyle w:val="Heading1"/>
        <w:spacing w:line="360" w:lineRule="auto"/>
      </w:pPr>
      <w:bookmarkStart w:id="24" w:name="_Toc14283359"/>
      <w:r>
        <w:t>How the service can be made leaner</w:t>
      </w:r>
      <w:bookmarkEnd w:id="24"/>
    </w:p>
    <w:p w14:paraId="0D20D155" w14:textId="0C32DC1B" w:rsidR="003B00F0" w:rsidRDefault="003B00F0" w:rsidP="006B7740">
      <w:pPr>
        <w:spacing w:line="360" w:lineRule="auto"/>
      </w:pPr>
      <w:r>
        <w:t xml:space="preserve">Due to the somewhat poor planning that </w:t>
      </w:r>
      <w:r w:rsidR="00047BDD">
        <w:t xml:space="preserve">has gone into the Dragon assembly line layout, transport wastes </w:t>
      </w:r>
      <w:proofErr w:type="gramStart"/>
      <w:r w:rsidR="00047BDD">
        <w:t>cannot really be reduced</w:t>
      </w:r>
      <w:proofErr w:type="gramEnd"/>
      <w:r w:rsidR="00047BDD">
        <w:t xml:space="preserve">. </w:t>
      </w:r>
      <w:r w:rsidR="007F609F">
        <w:t>It</w:t>
      </w:r>
      <w:r w:rsidR="00047BDD">
        <w:t xml:space="preserve"> can however be taken off assembly workers hands.</w:t>
      </w:r>
    </w:p>
    <w:p w14:paraId="616CABC4" w14:textId="1CB87455" w:rsidR="004339A3" w:rsidRDefault="00A4680D" w:rsidP="006B7740">
      <w:pPr>
        <w:spacing w:line="360" w:lineRule="auto"/>
      </w:pPr>
      <w:r>
        <w:t xml:space="preserve">An alternative service that </w:t>
      </w:r>
      <w:proofErr w:type="gramStart"/>
      <w:r>
        <w:t>could potentially be implemented</w:t>
      </w:r>
      <w:proofErr w:type="gramEnd"/>
      <w:r>
        <w:t xml:space="preserve"> into the current process is that of Autonomous Guided Vehicles (AVG). </w:t>
      </w:r>
      <w:r w:rsidR="004339A3">
        <w:t>This type o</w:t>
      </w:r>
      <w:r w:rsidR="002A7269">
        <w:t xml:space="preserve">f vehicle follows a predetermined pathway </w:t>
      </w:r>
      <w:r w:rsidR="004339A3">
        <w:t xml:space="preserve">with the use of various motion sensors </w:t>
      </w:r>
      <w:r w:rsidR="002A7269">
        <w:t xml:space="preserve">and cameras </w:t>
      </w:r>
      <w:r w:rsidR="004339A3">
        <w:t xml:space="preserve">to complete a process or series of tasks assigned to it via integrated software </w:t>
      </w:r>
      <w:sdt>
        <w:sdtPr>
          <w:id w:val="1177080144"/>
          <w:citation/>
        </w:sdtPr>
        <w:sdtContent>
          <w:r w:rsidR="004339A3">
            <w:fldChar w:fldCharType="begin"/>
          </w:r>
          <w:r w:rsidR="004339A3">
            <w:instrText xml:space="preserve">CITATION Faz15 \l 2057 </w:instrText>
          </w:r>
          <w:r w:rsidR="004339A3">
            <w:fldChar w:fldCharType="separate"/>
          </w:r>
          <w:r w:rsidR="00F56F44" w:rsidRPr="00F56F44">
            <w:rPr>
              <w:noProof/>
            </w:rPr>
            <w:t>(Fazlollahtabar &amp; Saidi-Mehrabad, 2015)</w:t>
          </w:r>
          <w:r w:rsidR="004339A3">
            <w:fldChar w:fldCharType="end"/>
          </w:r>
        </w:sdtContent>
      </w:sdt>
      <w:r w:rsidR="004339A3">
        <w:t>.</w:t>
      </w:r>
      <w:r w:rsidR="002A7269">
        <w:t xml:space="preserve"> </w:t>
      </w:r>
    </w:p>
    <w:p w14:paraId="09D90C3F" w14:textId="699100D1" w:rsidR="00682D8F" w:rsidRDefault="007756F4" w:rsidP="006B7740">
      <w:pPr>
        <w:spacing w:line="360" w:lineRule="auto"/>
      </w:pPr>
      <w:r>
        <w:t xml:space="preserve">If utilised </w:t>
      </w:r>
      <w:r w:rsidR="00007AF4">
        <w:t>properly</w:t>
      </w:r>
      <w:r>
        <w:t xml:space="preserve">, the majority, if not </w:t>
      </w:r>
      <w:r w:rsidR="006B7740">
        <w:t>all</w:t>
      </w:r>
      <w:r>
        <w:t xml:space="preserve"> the types of wastes mentioned in the pr</w:t>
      </w:r>
      <w:r w:rsidR="00E26B01">
        <w:t>evious section of the report</w:t>
      </w:r>
      <w:r w:rsidR="00503962">
        <w:t xml:space="preserve"> that have a negative effect on the process</w:t>
      </w:r>
      <w:r w:rsidR="00E26B01">
        <w:t xml:space="preserve"> could be</w:t>
      </w:r>
      <w:r w:rsidR="00007AF4">
        <w:t xml:space="preserve"> greatly</w:t>
      </w:r>
      <w:r w:rsidR="00E26B01">
        <w:t xml:space="preserve"> reduced.</w:t>
      </w:r>
      <w:r w:rsidR="00503962">
        <w:t xml:space="preserve"> The routes currently taken by employees </w:t>
      </w:r>
      <w:proofErr w:type="gramStart"/>
      <w:r w:rsidR="00503962">
        <w:t>can be mapped</w:t>
      </w:r>
      <w:proofErr w:type="gramEnd"/>
      <w:r w:rsidR="00503962">
        <w:t xml:space="preserve"> out using </w:t>
      </w:r>
      <w:r w:rsidR="00007AF4">
        <w:t xml:space="preserve">either </w:t>
      </w:r>
      <w:r w:rsidR="00503962">
        <w:t xml:space="preserve">magnetic tape or </w:t>
      </w:r>
      <w:r w:rsidR="00007AF4">
        <w:t>aerial cameras that map out a pathway</w:t>
      </w:r>
      <w:r w:rsidR="004C0CA0">
        <w:t xml:space="preserve"> for the AGV to follow. </w:t>
      </w:r>
    </w:p>
    <w:p w14:paraId="1D1D87E8" w14:textId="6D2C95A7" w:rsidR="00A458C5" w:rsidRDefault="002A4DA5" w:rsidP="006B7740">
      <w:pPr>
        <w:spacing w:line="360" w:lineRule="auto"/>
      </w:pPr>
      <w:r>
        <w:t xml:space="preserve">One of the main </w:t>
      </w:r>
      <w:r w:rsidR="00007AF4">
        <w:t>benefits</w:t>
      </w:r>
      <w:r>
        <w:t xml:space="preserve"> of AGVs is the fact that they are autonomous, meaning that they do not require comfort, lunch</w:t>
      </w:r>
      <w:r w:rsidR="00682BD3">
        <w:t xml:space="preserve"> or toilet</w:t>
      </w:r>
      <w:r>
        <w:t xml:space="preserve"> breaks and will carry out a function at the push of a button, or with the use of a timer. Utilising this feature would allow for a consistent CTDA stock changeover with the inventory, ensuring that parts are cycled consistently and do not miss any SMS checks</w:t>
      </w:r>
      <w:r w:rsidR="002E18F0">
        <w:t xml:space="preserve">. </w:t>
      </w:r>
      <w:r w:rsidR="00AF0891">
        <w:t xml:space="preserve">A pushbutton call system </w:t>
      </w:r>
      <w:proofErr w:type="gramStart"/>
      <w:r w:rsidR="00AF0891">
        <w:t>can be integrated</w:t>
      </w:r>
      <w:proofErr w:type="gramEnd"/>
      <w:r w:rsidR="00AF0891">
        <w:t xml:space="preserve"> into the AGV software so that if a parts trolley is full/empty and requires changing, the operator can push a button and the AGV will come and perform the task, causing minimum disruption to production. </w:t>
      </w:r>
      <w:r w:rsidR="00A458C5">
        <w:t xml:space="preserve">This would not have a direct effect on reducing the defect and inventory waste, but it will ensure that the stock </w:t>
      </w:r>
      <w:proofErr w:type="gramStart"/>
      <w:r w:rsidR="00A458C5">
        <w:t>is being cycled</w:t>
      </w:r>
      <w:proofErr w:type="gramEnd"/>
      <w:r w:rsidR="00A458C5">
        <w:t xml:space="preserve"> on a weekly basis to help reduce the chance of any problems developing.</w:t>
      </w:r>
    </w:p>
    <w:p w14:paraId="64A01616" w14:textId="2DF72678" w:rsidR="0041459B" w:rsidRDefault="004C0CA0" w:rsidP="0041459B">
      <w:pPr>
        <w:spacing w:line="360" w:lineRule="auto"/>
      </w:pPr>
      <w:r>
        <w:t xml:space="preserve">If a stock trolley </w:t>
      </w:r>
      <w:proofErr w:type="gramStart"/>
      <w:r>
        <w:t>is attached</w:t>
      </w:r>
      <w:proofErr w:type="gramEnd"/>
      <w:r>
        <w:t xml:space="preserve"> to an AGV instead of being pushed by a BEP employee, then nearly all of the responsibilities of that job are taken off the employee’s hands and transferred to the AGV. This means that the</w:t>
      </w:r>
      <w:r w:rsidR="00682BD3">
        <w:t xml:space="preserve"> use of an AGV would massively reduce the motion waste related to this task from the 760m travelled by the operator per shift to around 20m</w:t>
      </w:r>
      <w:r w:rsidR="00A458C5">
        <w:t xml:space="preserve">. Motion waste would not </w:t>
      </w:r>
      <w:proofErr w:type="gramStart"/>
      <w:r w:rsidR="00A458C5">
        <w:t>be completely</w:t>
      </w:r>
      <w:proofErr w:type="gramEnd"/>
      <w:r w:rsidR="00A458C5">
        <w:t xml:space="preserve"> eliminated as</w:t>
      </w:r>
      <w:r w:rsidR="00682BD3">
        <w:t xml:space="preserve"> the trolleys would have to be unloaded at a safe distance from any stations to avoid collisions and injuries</w:t>
      </w:r>
      <w:r w:rsidR="00A458C5">
        <w:t>, meaning the operator in the CTDA fixing station would still have to walk a short distance to retrieve the trolley</w:t>
      </w:r>
      <w:r w:rsidR="00682BD3">
        <w:t>.</w:t>
      </w:r>
      <w:r w:rsidR="0041459B" w:rsidRPr="0041459B">
        <w:t xml:space="preserve"> </w:t>
      </w:r>
      <w:r w:rsidR="0041459B">
        <w:t xml:space="preserve">This takes some of the work load off the team leader/operators, allowing them to utilise their time more </w:t>
      </w:r>
      <w:r w:rsidR="0041459B">
        <w:lastRenderedPageBreak/>
        <w:t xml:space="preserve">efficiently </w:t>
      </w:r>
      <w:r w:rsidR="0041459B">
        <w:t>on tasks that may help speed up production and not waste it on the</w:t>
      </w:r>
      <w:r w:rsidR="0041459B">
        <w:t xml:space="preserve"> </w:t>
      </w:r>
      <w:r w:rsidR="0041459B">
        <w:t xml:space="preserve">robotic </w:t>
      </w:r>
      <w:r w:rsidR="0041459B">
        <w:t xml:space="preserve">task </w:t>
      </w:r>
      <w:r w:rsidR="0041459B">
        <w:t>of</w:t>
      </w:r>
      <w:r w:rsidR="0041459B">
        <w:t xml:space="preserve"> moving trolleys from one point to another. </w:t>
      </w:r>
    </w:p>
    <w:p w14:paraId="1EBFA9C8" w14:textId="6274C15F" w:rsidR="002A4DA5" w:rsidRDefault="002A4DA5" w:rsidP="006B7740">
      <w:pPr>
        <w:spacing w:line="360" w:lineRule="auto"/>
      </w:pPr>
    </w:p>
    <w:p w14:paraId="4892EADA" w14:textId="77777777" w:rsidR="00AF0891" w:rsidRDefault="00AF0891" w:rsidP="006B7740">
      <w:pPr>
        <w:spacing w:line="360" w:lineRule="auto"/>
      </w:pPr>
    </w:p>
    <w:p w14:paraId="42F00745" w14:textId="77777777" w:rsidR="00AF0891" w:rsidRDefault="00AF0891" w:rsidP="006B7740">
      <w:pPr>
        <w:spacing w:line="360" w:lineRule="auto"/>
      </w:pPr>
    </w:p>
    <w:p w14:paraId="33CE1E78" w14:textId="61F01E7D" w:rsidR="00E26B01" w:rsidRDefault="003160E7" w:rsidP="006B7740">
      <w:pPr>
        <w:spacing w:line="360" w:lineRule="auto"/>
        <w:rPr>
          <w:rStyle w:val="Hyperlink"/>
        </w:rPr>
      </w:pPr>
      <w:hyperlink r:id="rId14" w:history="1">
        <w:r w:rsidR="00636790" w:rsidRPr="00567B3B">
          <w:rPr>
            <w:rStyle w:val="Hyperlink"/>
          </w:rPr>
          <w:t>https://b-ok.cc/book/2487014/680f3e</w:t>
        </w:r>
      </w:hyperlink>
    </w:p>
    <w:p w14:paraId="75EE0DF0" w14:textId="61F6F87D" w:rsidR="00E14FD6" w:rsidRPr="00E14FD6" w:rsidRDefault="00E14FD6" w:rsidP="006B7740">
      <w:pPr>
        <w:spacing w:line="360" w:lineRule="auto"/>
        <w:rPr>
          <w:rFonts w:asciiTheme="majorHAnsi" w:eastAsiaTheme="majorEastAsia" w:hAnsiTheme="majorHAnsi" w:cstheme="majorBidi"/>
          <w:color w:val="2E74B5" w:themeColor="accent1" w:themeShade="BF"/>
          <w:sz w:val="36"/>
          <w:szCs w:val="32"/>
        </w:rPr>
      </w:pPr>
    </w:p>
    <w:p w14:paraId="58065C67" w14:textId="134E6F2D" w:rsidR="007A131D" w:rsidRDefault="007A131D" w:rsidP="006B7740">
      <w:pPr>
        <w:spacing w:line="360" w:lineRule="auto"/>
        <w:rPr>
          <w:rFonts w:asciiTheme="majorHAnsi" w:eastAsiaTheme="majorEastAsia" w:hAnsiTheme="majorHAnsi" w:cstheme="majorBidi"/>
          <w:b/>
          <w:smallCaps/>
          <w:color w:val="2E74B5" w:themeColor="accent1" w:themeShade="BF"/>
          <w:sz w:val="36"/>
          <w:szCs w:val="32"/>
        </w:rPr>
      </w:pPr>
      <w:r>
        <w:br w:type="page"/>
      </w:r>
    </w:p>
    <w:p w14:paraId="29B07158" w14:textId="240B13E1" w:rsidR="00FE6C22" w:rsidRDefault="008350FA" w:rsidP="006B7740">
      <w:pPr>
        <w:pStyle w:val="Heading1"/>
        <w:spacing w:line="360" w:lineRule="auto"/>
      </w:pPr>
      <w:bookmarkStart w:id="25" w:name="_Toc14283361"/>
      <w:r>
        <w:lastRenderedPageBreak/>
        <w:t>Challenges</w:t>
      </w:r>
      <w:bookmarkEnd w:id="25"/>
    </w:p>
    <w:p w14:paraId="3D82BA11" w14:textId="5652DA7F" w:rsidR="00E93A75" w:rsidRDefault="003D5A4C" w:rsidP="003D5A4C">
      <w:pPr>
        <w:pStyle w:val="Heading2"/>
      </w:pPr>
      <w:bookmarkStart w:id="26" w:name="_Toc14283362"/>
      <w:r>
        <w:t>Costs</w:t>
      </w:r>
      <w:bookmarkEnd w:id="26"/>
    </w:p>
    <w:p w14:paraId="136BC7D1" w14:textId="1CC11087" w:rsidR="0061681F" w:rsidRDefault="0061681F" w:rsidP="0061681F">
      <w:pPr>
        <w:spacing w:line="360" w:lineRule="auto"/>
      </w:pPr>
      <w:r>
        <w:t xml:space="preserve">Initially, the main issue with implementing AGVs into BEP was the cost of the vehicle. However, after obtaining the typical downtime figures and instances in the </w:t>
      </w:r>
      <w:sdt>
        <w:sdtPr>
          <w:id w:val="-294531354"/>
          <w:citation/>
        </w:sdtPr>
        <w:sdtContent>
          <w:r>
            <w:fldChar w:fldCharType="begin"/>
          </w:r>
          <w:r>
            <w:instrText xml:space="preserve">CITATION Dav19 \l 2057 </w:instrText>
          </w:r>
          <w:r>
            <w:fldChar w:fldCharType="separate"/>
          </w:r>
          <w:r w:rsidRPr="000E222E">
            <w:rPr>
              <w:noProof/>
            </w:rPr>
            <w:t>(Canfield, 2019)</w:t>
          </w:r>
          <w:r>
            <w:fldChar w:fldCharType="end"/>
          </w:r>
        </w:sdtContent>
      </w:sdt>
      <w:r>
        <w:t xml:space="preserve"> interview </w:t>
      </w:r>
      <w:r w:rsidR="00C065DB">
        <w:t>in t</w:t>
      </w:r>
      <w:r>
        <w:t>he</w:t>
      </w:r>
      <w:r w:rsidR="00C065DB">
        <w:t xml:space="preserve"> ‘Value from the customer’s perspective’ section of this</w:t>
      </w:r>
      <w:r>
        <w:t xml:space="preserve"> report and calculating them with the cost of a Dragon engine </w:t>
      </w:r>
      <w:sdt>
        <w:sdtPr>
          <w:id w:val="531703594"/>
          <w:citation/>
        </w:sdtPr>
        <w:sdtContent>
          <w:r>
            <w:fldChar w:fldCharType="begin"/>
          </w:r>
          <w:r>
            <w:instrText xml:space="preserve">CITATION Rac19 \l 2057 </w:instrText>
          </w:r>
          <w:r>
            <w:fldChar w:fldCharType="separate"/>
          </w:r>
          <w:r w:rsidRPr="00F56F44">
            <w:rPr>
              <w:noProof/>
            </w:rPr>
            <w:t>(Thomas, 2019)</w:t>
          </w:r>
          <w:r>
            <w:fldChar w:fldCharType="end"/>
          </w:r>
        </w:sdtContent>
      </w:sdt>
      <w:r>
        <w:t>, the foll</w:t>
      </w:r>
      <w:r w:rsidR="0014314F">
        <w:t>owing assumptions could be made.</w:t>
      </w:r>
    </w:p>
    <w:p w14:paraId="42E4245C" w14:textId="44C3123D" w:rsidR="0061681F" w:rsidRDefault="0061681F" w:rsidP="0061681F">
      <w:pPr>
        <w:pStyle w:val="Heading3"/>
      </w:pPr>
      <w:r>
        <w:t xml:space="preserve">Maximum losses due to </w:t>
      </w:r>
      <w:r w:rsidR="00A204F0">
        <w:t>wastes</w:t>
      </w:r>
    </w:p>
    <w:p w14:paraId="67407E41" w14:textId="5215F24C" w:rsidR="00C065DB" w:rsidRDefault="00C065DB" w:rsidP="0061681F">
      <w:pPr>
        <w:spacing w:line="360" w:lineRule="auto"/>
      </w:pPr>
      <w:r>
        <w:t>The following calculation is in the event of a maximum 13 engines being lost every shift throughout the 5DC pattern</w:t>
      </w:r>
      <w:r w:rsidR="00A204F0">
        <w:t xml:space="preserve"> due </w:t>
      </w:r>
      <w:r w:rsidR="00A204F0">
        <w:t xml:space="preserve">to the CTDA trolley changeover </w:t>
      </w:r>
      <w:r w:rsidR="00A204F0">
        <w:t xml:space="preserve">wastes </w:t>
      </w:r>
      <w:r w:rsidR="00A204F0">
        <w:t>and the effect it has on employees being fully utilised.</w:t>
      </w:r>
    </w:p>
    <w:p w14:paraId="44AFBFC3" w14:textId="4CAFFB4A" w:rsidR="0061681F" w:rsidRPr="000E222E" w:rsidRDefault="0061681F" w:rsidP="00A204F0">
      <w:pPr>
        <w:spacing w:line="240" w:lineRule="auto"/>
      </w:pPr>
      <w:r w:rsidRPr="000E222E">
        <w:t>13</w:t>
      </w:r>
      <w:r>
        <w:t xml:space="preserve"> (</w:t>
      </w:r>
      <w:r>
        <w:t>Engines lost</w:t>
      </w:r>
      <w:r w:rsidR="00C065DB">
        <w:t xml:space="preserve"> per shift</w:t>
      </w:r>
      <w:r>
        <w:t>)</w:t>
      </w:r>
      <w:r>
        <w:t xml:space="preserve"> </w:t>
      </w:r>
      <w:r w:rsidRPr="000E222E">
        <w:t xml:space="preserve">x £1413.75 </w:t>
      </w:r>
      <w:r>
        <w:t>(</w:t>
      </w:r>
      <w:r>
        <w:t>Unit cost</w:t>
      </w:r>
      <w:r>
        <w:t>)</w:t>
      </w:r>
      <w:r>
        <w:t xml:space="preserve"> </w:t>
      </w:r>
      <w:r w:rsidRPr="000E222E">
        <w:t>= £18,378.35</w:t>
      </w:r>
      <w:r>
        <w:t xml:space="preserve"> </w:t>
      </w:r>
    </w:p>
    <w:p w14:paraId="255C73E2" w14:textId="7165F341" w:rsidR="0061681F" w:rsidRDefault="00C065DB" w:rsidP="00A204F0">
      <w:pPr>
        <w:spacing w:line="240" w:lineRule="auto"/>
      </w:pPr>
      <w:r>
        <w:t>£18,378.35 x 15 (Shifts per week</w:t>
      </w:r>
      <w:r w:rsidR="0061681F" w:rsidRPr="000E222E">
        <w:t>) = £</w:t>
      </w:r>
      <w:r>
        <w:t>275,675.25</w:t>
      </w:r>
    </w:p>
    <w:p w14:paraId="6F320124" w14:textId="77777777" w:rsidR="00BE051C" w:rsidRPr="000E222E" w:rsidRDefault="00BE051C" w:rsidP="00A204F0">
      <w:pPr>
        <w:spacing w:line="240" w:lineRule="auto"/>
      </w:pPr>
      <w:bookmarkStart w:id="27" w:name="_GoBack"/>
      <w:bookmarkEnd w:id="27"/>
    </w:p>
    <w:p w14:paraId="439527FB" w14:textId="439CCF28" w:rsidR="0061681F" w:rsidRDefault="00C065DB" w:rsidP="0061681F">
      <w:pPr>
        <w:pStyle w:val="Heading3"/>
      </w:pPr>
      <w:r>
        <w:t xml:space="preserve">Estimated average </w:t>
      </w:r>
      <w:r w:rsidR="0061681F">
        <w:t>losses</w:t>
      </w:r>
      <w:r w:rsidR="00A204F0">
        <w:t xml:space="preserve"> due to wastes</w:t>
      </w:r>
    </w:p>
    <w:p w14:paraId="1C607CB6" w14:textId="4F8B2590" w:rsidR="00C065DB" w:rsidRDefault="00C065DB" w:rsidP="00A204F0">
      <w:pPr>
        <w:spacing w:line="360" w:lineRule="auto"/>
      </w:pPr>
      <w:r>
        <w:t>The following c</w:t>
      </w:r>
      <w:r w:rsidR="00A204F0">
        <w:t xml:space="preserve">alculation is in the event of a realistic estimation of </w:t>
      </w:r>
      <w:proofErr w:type="gramStart"/>
      <w:r w:rsidR="00A204F0">
        <w:t>3</w:t>
      </w:r>
      <w:proofErr w:type="gramEnd"/>
      <w:r>
        <w:t xml:space="preserve"> engines being lost every shift througho</w:t>
      </w:r>
      <w:r w:rsidR="00A204F0">
        <w:t>ut the 5DC pattern due to the CTDA trolley changeover wastes and the effect it has on employees being fully utilised.</w:t>
      </w:r>
    </w:p>
    <w:p w14:paraId="4CF58B89" w14:textId="0136109D" w:rsidR="0061681F" w:rsidRDefault="00A204F0" w:rsidP="00C065DB">
      <w:r>
        <w:t>3</w:t>
      </w:r>
      <w:r w:rsidR="00C065DB">
        <w:t xml:space="preserve"> (engines lost) x</w:t>
      </w:r>
      <w:r w:rsidR="00C065DB" w:rsidRPr="000E222E">
        <w:t xml:space="preserve"> £1413.75 </w:t>
      </w:r>
      <w:r w:rsidR="00C065DB">
        <w:t>(Unit cost)</w:t>
      </w:r>
      <w:r>
        <w:t xml:space="preserve"> = £4,241.25</w:t>
      </w:r>
    </w:p>
    <w:p w14:paraId="2FD85077" w14:textId="0A372136" w:rsidR="00A204F0" w:rsidRPr="0061681F" w:rsidRDefault="00A204F0" w:rsidP="00C065DB">
      <w:r>
        <w:t>£4,241.25 x 15 (Shifts per week) = £63,618.75</w:t>
      </w:r>
    </w:p>
    <w:p w14:paraId="3B468197" w14:textId="5E9CCDC2" w:rsidR="008350FA" w:rsidRDefault="008350FA" w:rsidP="006B7740">
      <w:pPr>
        <w:spacing w:line="360" w:lineRule="auto"/>
      </w:pPr>
    </w:p>
    <w:tbl>
      <w:tblPr>
        <w:tblW w:w="9024" w:type="dxa"/>
        <w:tblLook w:val="04A0" w:firstRow="1" w:lastRow="0" w:firstColumn="1" w:lastColumn="0" w:noHBand="0" w:noVBand="1"/>
      </w:tblPr>
      <w:tblGrid>
        <w:gridCol w:w="1910"/>
        <w:gridCol w:w="1832"/>
        <w:gridCol w:w="1599"/>
        <w:gridCol w:w="2008"/>
        <w:gridCol w:w="1677"/>
      </w:tblGrid>
      <w:tr w:rsidR="00B46496" w:rsidRPr="00B46496" w14:paraId="5933F755" w14:textId="77777777" w:rsidTr="00B46496">
        <w:trPr>
          <w:trHeight w:val="580"/>
        </w:trPr>
        <w:tc>
          <w:tcPr>
            <w:tcW w:w="1956" w:type="dxa"/>
            <w:tcBorders>
              <w:top w:val="nil"/>
              <w:left w:val="nil"/>
              <w:bottom w:val="nil"/>
              <w:right w:val="nil"/>
            </w:tcBorders>
            <w:shd w:val="clear" w:color="auto" w:fill="auto"/>
            <w:noWrap/>
            <w:vAlign w:val="bottom"/>
            <w:hideMark/>
          </w:tcPr>
          <w:p w14:paraId="19916810" w14:textId="77777777" w:rsidR="00B46496" w:rsidRPr="00B46496" w:rsidRDefault="00B46496" w:rsidP="00B46496">
            <w:pPr>
              <w:spacing w:after="0" w:line="240" w:lineRule="auto"/>
              <w:jc w:val="left"/>
              <w:rPr>
                <w:rFonts w:ascii="Times New Roman" w:eastAsia="Times New Roman" w:hAnsi="Times New Roman" w:cs="Times New Roman"/>
                <w:sz w:val="24"/>
                <w:szCs w:val="24"/>
                <w:lang w:eastAsia="en-GB"/>
              </w:rPr>
            </w:pPr>
          </w:p>
        </w:tc>
        <w:tc>
          <w:tcPr>
            <w:tcW w:w="1876" w:type="dxa"/>
            <w:tcBorders>
              <w:top w:val="nil"/>
              <w:left w:val="nil"/>
              <w:bottom w:val="nil"/>
              <w:right w:val="nil"/>
            </w:tcBorders>
            <w:shd w:val="clear" w:color="000000" w:fill="FFE699"/>
            <w:vAlign w:val="bottom"/>
            <w:hideMark/>
          </w:tcPr>
          <w:p w14:paraId="7A51F7B0" w14:textId="77777777" w:rsidR="00B46496" w:rsidRPr="00B46496" w:rsidRDefault="00B46496" w:rsidP="00B46496">
            <w:pPr>
              <w:spacing w:after="0" w:line="240" w:lineRule="auto"/>
              <w:jc w:val="center"/>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KIVNON K11 MOUSE</w:t>
            </w:r>
          </w:p>
        </w:tc>
        <w:tc>
          <w:tcPr>
            <w:tcW w:w="1420" w:type="dxa"/>
            <w:tcBorders>
              <w:top w:val="nil"/>
              <w:left w:val="nil"/>
              <w:bottom w:val="nil"/>
              <w:right w:val="nil"/>
            </w:tcBorders>
            <w:shd w:val="clear" w:color="000000" w:fill="00B0F0"/>
            <w:vAlign w:val="center"/>
            <w:hideMark/>
          </w:tcPr>
          <w:p w14:paraId="35981EE3" w14:textId="21DB0A8B" w:rsidR="00B46496" w:rsidRPr="00B46496" w:rsidRDefault="00B46496" w:rsidP="00B46496">
            <w:pPr>
              <w:spacing w:after="0" w:line="240" w:lineRule="auto"/>
              <w:jc w:val="center"/>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CLEM CM3000</w:t>
            </w:r>
          </w:p>
        </w:tc>
        <w:tc>
          <w:tcPr>
            <w:tcW w:w="2056" w:type="dxa"/>
            <w:tcBorders>
              <w:top w:val="nil"/>
              <w:left w:val="nil"/>
              <w:bottom w:val="nil"/>
              <w:right w:val="nil"/>
            </w:tcBorders>
            <w:shd w:val="clear" w:color="000000" w:fill="BDD7EE"/>
            <w:vAlign w:val="center"/>
            <w:hideMark/>
          </w:tcPr>
          <w:p w14:paraId="27E5BF5C" w14:textId="77777777" w:rsidR="00B46496" w:rsidRPr="00B46496" w:rsidRDefault="00B46496" w:rsidP="00B46496">
            <w:pPr>
              <w:spacing w:after="0" w:line="240" w:lineRule="auto"/>
              <w:jc w:val="center"/>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 xml:space="preserve">ASTI </w:t>
            </w:r>
            <w:proofErr w:type="spellStart"/>
            <w:r w:rsidRPr="00B46496">
              <w:rPr>
                <w:rFonts w:ascii="Calibri" w:eastAsia="Times New Roman" w:hAnsi="Calibri" w:cs="Calibri"/>
                <w:b/>
                <w:bCs/>
                <w:color w:val="000000"/>
                <w:lang w:eastAsia="en-GB"/>
              </w:rPr>
              <w:t>Bidibot</w:t>
            </w:r>
            <w:proofErr w:type="spellEnd"/>
          </w:p>
        </w:tc>
        <w:tc>
          <w:tcPr>
            <w:tcW w:w="1716" w:type="dxa"/>
            <w:tcBorders>
              <w:top w:val="nil"/>
              <w:left w:val="nil"/>
              <w:bottom w:val="nil"/>
              <w:right w:val="nil"/>
            </w:tcBorders>
            <w:shd w:val="clear" w:color="000000" w:fill="F4B084"/>
            <w:vAlign w:val="center"/>
            <w:hideMark/>
          </w:tcPr>
          <w:p w14:paraId="33EAFE8B" w14:textId="77777777" w:rsidR="00B46496" w:rsidRPr="00B46496" w:rsidRDefault="00B46496" w:rsidP="00B46496">
            <w:pPr>
              <w:spacing w:after="0" w:line="240" w:lineRule="auto"/>
              <w:jc w:val="center"/>
              <w:rPr>
                <w:rFonts w:ascii="Calibri" w:eastAsia="Times New Roman" w:hAnsi="Calibri" w:cs="Calibri"/>
                <w:b/>
                <w:bCs/>
                <w:color w:val="000000"/>
                <w:lang w:eastAsia="en-GB"/>
              </w:rPr>
            </w:pPr>
            <w:proofErr w:type="spellStart"/>
            <w:r w:rsidRPr="00B46496">
              <w:rPr>
                <w:rFonts w:ascii="Calibri" w:eastAsia="Times New Roman" w:hAnsi="Calibri" w:cs="Calibri"/>
                <w:b/>
                <w:bCs/>
                <w:color w:val="000000"/>
                <w:lang w:eastAsia="en-GB"/>
              </w:rPr>
              <w:t>Myzer</w:t>
            </w:r>
            <w:proofErr w:type="spellEnd"/>
            <w:r w:rsidRPr="00B46496">
              <w:rPr>
                <w:rFonts w:ascii="Calibri" w:eastAsia="Times New Roman" w:hAnsi="Calibri" w:cs="Calibri"/>
                <w:b/>
                <w:bCs/>
                <w:color w:val="000000"/>
                <w:lang w:eastAsia="en-GB"/>
              </w:rPr>
              <w:t xml:space="preserve"> Smart </w:t>
            </w:r>
            <w:proofErr w:type="spellStart"/>
            <w:r w:rsidRPr="00B46496">
              <w:rPr>
                <w:rFonts w:ascii="Calibri" w:eastAsia="Times New Roman" w:hAnsi="Calibri" w:cs="Calibri"/>
                <w:b/>
                <w:bCs/>
                <w:color w:val="000000"/>
                <w:lang w:eastAsia="en-GB"/>
              </w:rPr>
              <w:t>Mause</w:t>
            </w:r>
            <w:proofErr w:type="spellEnd"/>
            <w:r w:rsidRPr="00B46496">
              <w:rPr>
                <w:rFonts w:ascii="Calibri" w:eastAsia="Times New Roman" w:hAnsi="Calibri" w:cs="Calibri"/>
                <w:b/>
                <w:bCs/>
                <w:color w:val="000000"/>
                <w:lang w:eastAsia="en-GB"/>
              </w:rPr>
              <w:t xml:space="preserve"> 2000</w:t>
            </w:r>
          </w:p>
        </w:tc>
      </w:tr>
      <w:tr w:rsidR="00B46496" w:rsidRPr="00B46496" w14:paraId="1619A5B0" w14:textId="77777777" w:rsidTr="00B46496">
        <w:trPr>
          <w:trHeight w:val="830"/>
        </w:trPr>
        <w:tc>
          <w:tcPr>
            <w:tcW w:w="1956" w:type="dxa"/>
            <w:tcBorders>
              <w:top w:val="nil"/>
              <w:left w:val="nil"/>
              <w:bottom w:val="nil"/>
              <w:right w:val="nil"/>
            </w:tcBorders>
            <w:shd w:val="clear" w:color="000000" w:fill="D0CECE"/>
            <w:noWrap/>
            <w:vAlign w:val="center"/>
            <w:hideMark/>
          </w:tcPr>
          <w:p w14:paraId="39A453BE"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AGV</w:t>
            </w:r>
          </w:p>
        </w:tc>
        <w:tc>
          <w:tcPr>
            <w:tcW w:w="1876" w:type="dxa"/>
            <w:tcBorders>
              <w:top w:val="nil"/>
              <w:left w:val="nil"/>
              <w:bottom w:val="nil"/>
              <w:right w:val="nil"/>
            </w:tcBorders>
            <w:shd w:val="clear" w:color="auto" w:fill="auto"/>
            <w:noWrap/>
            <w:vAlign w:val="bottom"/>
            <w:hideMark/>
          </w:tcPr>
          <w:p w14:paraId="702D6E05" w14:textId="3D8FF772"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noProof/>
                <w:color w:val="000000"/>
                <w:lang w:eastAsia="en-GB"/>
              </w:rPr>
              <w:drawing>
                <wp:anchor distT="0" distB="0" distL="114300" distR="114300" simplePos="0" relativeHeight="251672576" behindDoc="0" locked="0" layoutInCell="1" allowOverlap="1" wp14:anchorId="54C1195C" wp14:editId="6DFF6449">
                  <wp:simplePos x="0" y="0"/>
                  <wp:positionH relativeFrom="column">
                    <wp:posOffset>130175</wp:posOffset>
                  </wp:positionH>
                  <wp:positionV relativeFrom="paragraph">
                    <wp:posOffset>-608330</wp:posOffset>
                  </wp:positionV>
                  <wp:extent cx="768350" cy="527050"/>
                  <wp:effectExtent l="0" t="0" r="0" b="0"/>
                  <wp:wrapNone/>
                  <wp:docPr id="14" name="Picture 14">
                    <a:extLst xmlns:a="http://schemas.openxmlformats.org/drawingml/2006/main">
                      <a:ext uri="{FF2B5EF4-FFF2-40B4-BE49-F238E27FC236}">
                        <a16:creationId xmlns:a16="http://schemas.microsoft.com/office/drawing/2014/main" id="{08D01B10-5059-4D58-BFC3-659701149166}"/>
                      </a:ext>
                    </a:extLst>
                  </wp:docPr>
                  <wp:cNvGraphicFramePr/>
                  <a:graphic xmlns:a="http://schemas.openxmlformats.org/drawingml/2006/main">
                    <a:graphicData uri="http://schemas.openxmlformats.org/drawingml/2006/picture">
                      <pic:pic xmlns:pic="http://schemas.openxmlformats.org/drawingml/2006/picture">
                        <pic:nvPicPr>
                          <pic:cNvPr id="4" name="Imagen 3">
                            <a:extLst>
                              <a:ext uri="{FF2B5EF4-FFF2-40B4-BE49-F238E27FC236}">
                                <a16:creationId xmlns:a16="http://schemas.microsoft.com/office/drawing/2014/main" id="{08D01B10-5059-4D58-BFC3-659701149166}"/>
                              </a:ext>
                            </a:extLst>
                          </pic:cNvPr>
                          <pic:cNvPicPr/>
                        </pic:nvPicPr>
                        <pic:blipFill rotWithShape="1">
                          <a:blip r:embed="rId15"/>
                          <a:srcRect l="11511" t="6036" r="80844" b="83587"/>
                          <a:stretch/>
                        </pic:blipFill>
                        <pic:spPr bwMode="auto">
                          <a:xfrm>
                            <a:off x="0" y="0"/>
                            <a:ext cx="768350" cy="52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420" w:type="dxa"/>
            <w:tcBorders>
              <w:top w:val="nil"/>
              <w:left w:val="nil"/>
              <w:bottom w:val="nil"/>
              <w:right w:val="nil"/>
            </w:tcBorders>
            <w:shd w:val="clear" w:color="auto" w:fill="auto"/>
            <w:noWrap/>
            <w:vAlign w:val="bottom"/>
            <w:hideMark/>
          </w:tcPr>
          <w:p w14:paraId="19E2B965" w14:textId="16D5A15F" w:rsidR="00B46496" w:rsidRPr="00B46496" w:rsidRDefault="00B46496" w:rsidP="00B46496">
            <w:pPr>
              <w:spacing w:after="0" w:line="240" w:lineRule="auto"/>
              <w:jc w:val="left"/>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383"/>
            </w:tblGrid>
            <w:tr w:rsidR="00B46496" w:rsidRPr="00B46496" w14:paraId="5252C4E1" w14:textId="77777777">
              <w:trPr>
                <w:trHeight w:val="830"/>
                <w:tblCellSpacing w:w="0" w:type="dxa"/>
              </w:trPr>
              <w:tc>
                <w:tcPr>
                  <w:tcW w:w="1420" w:type="dxa"/>
                  <w:tcBorders>
                    <w:top w:val="nil"/>
                    <w:left w:val="nil"/>
                    <w:bottom w:val="nil"/>
                    <w:right w:val="nil"/>
                  </w:tcBorders>
                  <w:shd w:val="clear" w:color="auto" w:fill="auto"/>
                  <w:noWrap/>
                  <w:vAlign w:val="bottom"/>
                  <w:hideMark/>
                </w:tcPr>
                <w:p w14:paraId="29EF09AC" w14:textId="1C9C79EA" w:rsidR="00B46496" w:rsidRPr="00B46496" w:rsidRDefault="0041459B"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noProof/>
                      <w:color w:val="000000"/>
                      <w:lang w:eastAsia="en-GB"/>
                    </w:rPr>
                    <w:drawing>
                      <wp:anchor distT="0" distB="0" distL="114300" distR="114300" simplePos="0" relativeHeight="251671552" behindDoc="0" locked="0" layoutInCell="1" allowOverlap="1" wp14:anchorId="0EF6BC63" wp14:editId="64D919C7">
                        <wp:simplePos x="0" y="0"/>
                        <wp:positionH relativeFrom="column">
                          <wp:posOffset>100965</wp:posOffset>
                        </wp:positionH>
                        <wp:positionV relativeFrom="paragraph">
                          <wp:posOffset>-613410</wp:posOffset>
                        </wp:positionV>
                        <wp:extent cx="717550" cy="546100"/>
                        <wp:effectExtent l="0" t="0" r="0" b="0"/>
                        <wp:wrapNone/>
                        <wp:docPr id="13" name="Picture 13">
                          <a:extLst xmlns:a="http://schemas.openxmlformats.org/drawingml/2006/main">
                            <a:ext uri="{FF2B5EF4-FFF2-40B4-BE49-F238E27FC236}">
                              <a16:creationId xmlns:a16="http://schemas.microsoft.com/office/drawing/2014/main" id="{3CB55D9D-ACB4-4E17-A181-E16F31BB247F}"/>
                            </a:ext>
                          </a:extLst>
                        </wp:docPr>
                        <wp:cNvGraphicFramePr/>
                        <a:graphic xmlns:a="http://schemas.openxmlformats.org/drawingml/2006/main">
                          <a:graphicData uri="http://schemas.openxmlformats.org/drawingml/2006/picture">
                            <pic:pic xmlns:pic="http://schemas.openxmlformats.org/drawingml/2006/picture">
                              <pic:nvPicPr>
                                <pic:cNvPr id="3" name="Imagen 3">
                                  <a:extLst>
                                    <a:ext uri="{FF2B5EF4-FFF2-40B4-BE49-F238E27FC236}">
                                      <a16:creationId xmlns:a16="http://schemas.microsoft.com/office/drawing/2014/main" id="{3CB55D9D-ACB4-4E17-A181-E16F31BB247F}"/>
                                    </a:ext>
                                  </a:extLst>
                                </pic:cNvPr>
                                <pic:cNvPicPr/>
                              </pic:nvPicPr>
                              <pic:blipFill rotWithShape="1">
                                <a:blip r:embed="rId15"/>
                                <a:srcRect l="19532" t="6227" r="73389" b="83017"/>
                                <a:stretch/>
                              </pic:blipFill>
                              <pic:spPr bwMode="auto">
                                <a:xfrm>
                                  <a:off x="0" y="0"/>
                                  <a:ext cx="717550" cy="54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4C57CAD2" w14:textId="77777777" w:rsidR="00B46496" w:rsidRPr="00B46496" w:rsidRDefault="00B46496" w:rsidP="00B46496">
            <w:pPr>
              <w:spacing w:after="0" w:line="240" w:lineRule="auto"/>
              <w:jc w:val="left"/>
              <w:rPr>
                <w:rFonts w:ascii="Calibri" w:eastAsia="Times New Roman" w:hAnsi="Calibri" w:cs="Calibri"/>
                <w:color w:val="000000"/>
                <w:lang w:eastAsia="en-GB"/>
              </w:rPr>
            </w:pPr>
          </w:p>
        </w:tc>
        <w:tc>
          <w:tcPr>
            <w:tcW w:w="2056" w:type="dxa"/>
            <w:tcBorders>
              <w:top w:val="nil"/>
              <w:left w:val="nil"/>
              <w:bottom w:val="nil"/>
              <w:right w:val="nil"/>
            </w:tcBorders>
            <w:shd w:val="clear" w:color="auto" w:fill="auto"/>
            <w:noWrap/>
            <w:vAlign w:val="bottom"/>
            <w:hideMark/>
          </w:tcPr>
          <w:p w14:paraId="5F0CC762" w14:textId="4D5C043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noProof/>
                <w:color w:val="000000"/>
                <w:lang w:eastAsia="en-GB"/>
              </w:rPr>
              <w:drawing>
                <wp:anchor distT="0" distB="0" distL="114300" distR="114300" simplePos="0" relativeHeight="251670528" behindDoc="0" locked="0" layoutInCell="1" allowOverlap="1" wp14:anchorId="2AA5CCE6" wp14:editId="42CDD9F9">
                  <wp:simplePos x="0" y="0"/>
                  <wp:positionH relativeFrom="column">
                    <wp:posOffset>159385</wp:posOffset>
                  </wp:positionH>
                  <wp:positionV relativeFrom="paragraph">
                    <wp:posOffset>-559435</wp:posOffset>
                  </wp:positionV>
                  <wp:extent cx="831850" cy="501650"/>
                  <wp:effectExtent l="0" t="0" r="0" b="0"/>
                  <wp:wrapNone/>
                  <wp:docPr id="12" name="Picture 12">
                    <a:extLst xmlns:a="http://schemas.openxmlformats.org/drawingml/2006/main">
                      <a:ext uri="{FF2B5EF4-FFF2-40B4-BE49-F238E27FC236}">
                        <a16:creationId xmlns:a16="http://schemas.microsoft.com/office/drawing/2014/main" id="{89489ADC-8151-4CFF-AF44-699D64F1C06F}"/>
                      </a:ext>
                    </a:extLst>
                  </wp:docPr>
                  <wp:cNvGraphicFramePr/>
                  <a:graphic xmlns:a="http://schemas.openxmlformats.org/drawingml/2006/main">
                    <a:graphicData uri="http://schemas.openxmlformats.org/drawingml/2006/picture">
                      <pic:pic xmlns:pic="http://schemas.openxmlformats.org/drawingml/2006/picture">
                        <pic:nvPicPr>
                          <pic:cNvPr id="2" name="Imagen 3">
                            <a:extLst>
                              <a:ext uri="{FF2B5EF4-FFF2-40B4-BE49-F238E27FC236}">
                                <a16:creationId xmlns:a16="http://schemas.microsoft.com/office/drawing/2014/main" id="{89489ADC-8151-4CFF-AF44-699D64F1C06F}"/>
                              </a:ext>
                            </a:extLst>
                          </pic:cNvPr>
                          <pic:cNvPicPr/>
                        </pic:nvPicPr>
                        <pic:blipFill rotWithShape="1">
                          <a:blip r:embed="rId15"/>
                          <a:srcRect l="28118" t="5852" r="63665" b="84343"/>
                          <a:stretch/>
                        </pic:blipFill>
                        <pic:spPr bwMode="auto">
                          <a:xfrm>
                            <a:off x="0" y="0"/>
                            <a:ext cx="831850" cy="50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716" w:type="dxa"/>
            <w:tcBorders>
              <w:top w:val="nil"/>
              <w:left w:val="nil"/>
              <w:bottom w:val="nil"/>
              <w:right w:val="nil"/>
            </w:tcBorders>
            <w:shd w:val="clear" w:color="auto" w:fill="auto"/>
            <w:noWrap/>
            <w:vAlign w:val="bottom"/>
            <w:hideMark/>
          </w:tcPr>
          <w:p w14:paraId="0849E66D" w14:textId="63E05615"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noProof/>
                <w:color w:val="000000"/>
                <w:lang w:eastAsia="en-GB"/>
              </w:rPr>
              <w:drawing>
                <wp:anchor distT="0" distB="0" distL="114300" distR="114300" simplePos="0" relativeHeight="251673600" behindDoc="0" locked="0" layoutInCell="1" allowOverlap="1" wp14:anchorId="35B27077" wp14:editId="21354DE5">
                  <wp:simplePos x="0" y="0"/>
                  <wp:positionH relativeFrom="column">
                    <wp:posOffset>50165</wp:posOffset>
                  </wp:positionH>
                  <wp:positionV relativeFrom="paragraph">
                    <wp:posOffset>-524510</wp:posOffset>
                  </wp:positionV>
                  <wp:extent cx="762000" cy="431800"/>
                  <wp:effectExtent l="0" t="0" r="0" b="6350"/>
                  <wp:wrapNone/>
                  <wp:docPr id="11" name="Picture 11">
                    <a:extLst xmlns:a="http://schemas.openxmlformats.org/drawingml/2006/main">
                      <a:ext uri="{FF2B5EF4-FFF2-40B4-BE49-F238E27FC236}">
                        <a16:creationId xmlns:a16="http://schemas.microsoft.com/office/drawing/2014/main" id="{6B1C273E-C42E-4699-91C8-8E48E6262C59}"/>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B1C273E-C42E-4699-91C8-8E48E6262C59}"/>
                              </a:ext>
                            </a:extLst>
                          </pic:cNvPr>
                          <pic:cNvPicPr>
                            <a:picLocks noChangeAspect="1"/>
                          </pic:cNvPicPr>
                        </pic:nvPicPr>
                        <pic:blipFill rotWithShape="1">
                          <a:blip r:embed="rId16"/>
                          <a:srcRect l="13869" t="28976" r="24657" b="27562"/>
                          <a:stretch/>
                        </pic:blipFill>
                        <pic:spPr>
                          <a:xfrm>
                            <a:off x="0" y="0"/>
                            <a:ext cx="762000" cy="431800"/>
                          </a:xfrm>
                          <a:prstGeom prst="rect">
                            <a:avLst/>
                          </a:prstGeom>
                        </pic:spPr>
                      </pic:pic>
                    </a:graphicData>
                  </a:graphic>
                  <wp14:sizeRelH relativeFrom="page">
                    <wp14:pctWidth>0</wp14:pctWidth>
                  </wp14:sizeRelH>
                  <wp14:sizeRelV relativeFrom="page">
                    <wp14:pctHeight>0</wp14:pctHeight>
                  </wp14:sizeRelV>
                </wp:anchor>
              </w:drawing>
            </w:r>
          </w:p>
        </w:tc>
      </w:tr>
      <w:tr w:rsidR="00B46496" w:rsidRPr="00B46496" w14:paraId="00BF9739" w14:textId="77777777" w:rsidTr="00B46496">
        <w:trPr>
          <w:trHeight w:val="290"/>
        </w:trPr>
        <w:tc>
          <w:tcPr>
            <w:tcW w:w="1956" w:type="dxa"/>
            <w:tcBorders>
              <w:top w:val="nil"/>
              <w:left w:val="nil"/>
              <w:bottom w:val="nil"/>
              <w:right w:val="nil"/>
            </w:tcBorders>
            <w:shd w:val="clear" w:color="auto" w:fill="auto"/>
            <w:noWrap/>
            <w:vAlign w:val="bottom"/>
            <w:hideMark/>
          </w:tcPr>
          <w:p w14:paraId="70F60C5A"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Length (mm)</w:t>
            </w:r>
          </w:p>
        </w:tc>
        <w:tc>
          <w:tcPr>
            <w:tcW w:w="1876" w:type="dxa"/>
            <w:tcBorders>
              <w:top w:val="nil"/>
              <w:left w:val="nil"/>
              <w:bottom w:val="nil"/>
              <w:right w:val="nil"/>
            </w:tcBorders>
            <w:shd w:val="clear" w:color="auto" w:fill="auto"/>
            <w:noWrap/>
            <w:vAlign w:val="bottom"/>
            <w:hideMark/>
          </w:tcPr>
          <w:p w14:paraId="2A44DA79"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2010</w:t>
            </w:r>
          </w:p>
        </w:tc>
        <w:tc>
          <w:tcPr>
            <w:tcW w:w="1420" w:type="dxa"/>
            <w:tcBorders>
              <w:top w:val="nil"/>
              <w:left w:val="nil"/>
              <w:bottom w:val="nil"/>
              <w:right w:val="nil"/>
            </w:tcBorders>
            <w:shd w:val="clear" w:color="auto" w:fill="auto"/>
            <w:noWrap/>
            <w:vAlign w:val="bottom"/>
            <w:hideMark/>
          </w:tcPr>
          <w:p w14:paraId="2E7E1E83"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2266</w:t>
            </w:r>
          </w:p>
        </w:tc>
        <w:tc>
          <w:tcPr>
            <w:tcW w:w="2056" w:type="dxa"/>
            <w:tcBorders>
              <w:top w:val="nil"/>
              <w:left w:val="nil"/>
              <w:bottom w:val="nil"/>
              <w:right w:val="nil"/>
            </w:tcBorders>
            <w:shd w:val="clear" w:color="auto" w:fill="auto"/>
            <w:noWrap/>
            <w:vAlign w:val="bottom"/>
            <w:hideMark/>
          </w:tcPr>
          <w:p w14:paraId="3765572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2000</w:t>
            </w:r>
          </w:p>
        </w:tc>
        <w:tc>
          <w:tcPr>
            <w:tcW w:w="1716" w:type="dxa"/>
            <w:tcBorders>
              <w:top w:val="nil"/>
              <w:left w:val="nil"/>
              <w:bottom w:val="nil"/>
              <w:right w:val="nil"/>
            </w:tcBorders>
            <w:shd w:val="clear" w:color="auto" w:fill="auto"/>
            <w:noWrap/>
            <w:vAlign w:val="bottom"/>
            <w:hideMark/>
          </w:tcPr>
          <w:p w14:paraId="45CDBC5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1200</w:t>
            </w:r>
          </w:p>
        </w:tc>
      </w:tr>
      <w:tr w:rsidR="00B46496" w:rsidRPr="00B46496" w14:paraId="6F24E653" w14:textId="77777777" w:rsidTr="00B46496">
        <w:trPr>
          <w:trHeight w:val="290"/>
        </w:trPr>
        <w:tc>
          <w:tcPr>
            <w:tcW w:w="1956" w:type="dxa"/>
            <w:tcBorders>
              <w:top w:val="nil"/>
              <w:left w:val="nil"/>
              <w:bottom w:val="nil"/>
              <w:right w:val="nil"/>
            </w:tcBorders>
            <w:shd w:val="clear" w:color="auto" w:fill="auto"/>
            <w:noWrap/>
            <w:vAlign w:val="bottom"/>
            <w:hideMark/>
          </w:tcPr>
          <w:p w14:paraId="511926F8"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Width (mm)</w:t>
            </w:r>
          </w:p>
        </w:tc>
        <w:tc>
          <w:tcPr>
            <w:tcW w:w="1876" w:type="dxa"/>
            <w:tcBorders>
              <w:top w:val="nil"/>
              <w:left w:val="nil"/>
              <w:bottom w:val="nil"/>
              <w:right w:val="nil"/>
            </w:tcBorders>
            <w:shd w:val="clear" w:color="auto" w:fill="auto"/>
            <w:noWrap/>
            <w:vAlign w:val="bottom"/>
            <w:hideMark/>
          </w:tcPr>
          <w:p w14:paraId="4CF8D9F3"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500</w:t>
            </w:r>
          </w:p>
        </w:tc>
        <w:tc>
          <w:tcPr>
            <w:tcW w:w="1420" w:type="dxa"/>
            <w:tcBorders>
              <w:top w:val="nil"/>
              <w:left w:val="nil"/>
              <w:bottom w:val="nil"/>
              <w:right w:val="nil"/>
            </w:tcBorders>
            <w:shd w:val="clear" w:color="auto" w:fill="auto"/>
            <w:noWrap/>
            <w:vAlign w:val="bottom"/>
            <w:hideMark/>
          </w:tcPr>
          <w:p w14:paraId="01CE2D2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420</w:t>
            </w:r>
          </w:p>
        </w:tc>
        <w:tc>
          <w:tcPr>
            <w:tcW w:w="2056" w:type="dxa"/>
            <w:tcBorders>
              <w:top w:val="nil"/>
              <w:left w:val="nil"/>
              <w:bottom w:val="nil"/>
              <w:right w:val="nil"/>
            </w:tcBorders>
            <w:shd w:val="clear" w:color="auto" w:fill="auto"/>
            <w:noWrap/>
            <w:vAlign w:val="bottom"/>
            <w:hideMark/>
          </w:tcPr>
          <w:p w14:paraId="5DA5E30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500</w:t>
            </w:r>
          </w:p>
        </w:tc>
        <w:tc>
          <w:tcPr>
            <w:tcW w:w="1716" w:type="dxa"/>
            <w:tcBorders>
              <w:top w:val="nil"/>
              <w:left w:val="nil"/>
              <w:bottom w:val="nil"/>
              <w:right w:val="nil"/>
            </w:tcBorders>
            <w:shd w:val="clear" w:color="auto" w:fill="auto"/>
            <w:noWrap/>
            <w:vAlign w:val="bottom"/>
            <w:hideMark/>
          </w:tcPr>
          <w:p w14:paraId="4003DC3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400</w:t>
            </w:r>
          </w:p>
        </w:tc>
      </w:tr>
      <w:tr w:rsidR="00B46496" w:rsidRPr="00B46496" w14:paraId="11824241" w14:textId="77777777" w:rsidTr="00B46496">
        <w:trPr>
          <w:trHeight w:val="290"/>
        </w:trPr>
        <w:tc>
          <w:tcPr>
            <w:tcW w:w="1956" w:type="dxa"/>
            <w:tcBorders>
              <w:top w:val="nil"/>
              <w:left w:val="nil"/>
              <w:bottom w:val="nil"/>
              <w:right w:val="nil"/>
            </w:tcBorders>
            <w:shd w:val="clear" w:color="auto" w:fill="auto"/>
            <w:noWrap/>
            <w:vAlign w:val="bottom"/>
            <w:hideMark/>
          </w:tcPr>
          <w:p w14:paraId="75A4FA02"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Height (mm)</w:t>
            </w:r>
          </w:p>
        </w:tc>
        <w:tc>
          <w:tcPr>
            <w:tcW w:w="1876" w:type="dxa"/>
            <w:tcBorders>
              <w:top w:val="nil"/>
              <w:left w:val="nil"/>
              <w:bottom w:val="nil"/>
              <w:right w:val="nil"/>
            </w:tcBorders>
            <w:shd w:val="clear" w:color="auto" w:fill="auto"/>
            <w:noWrap/>
            <w:vAlign w:val="bottom"/>
            <w:hideMark/>
          </w:tcPr>
          <w:p w14:paraId="5518024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333</w:t>
            </w:r>
          </w:p>
        </w:tc>
        <w:tc>
          <w:tcPr>
            <w:tcW w:w="1420" w:type="dxa"/>
            <w:tcBorders>
              <w:top w:val="nil"/>
              <w:left w:val="nil"/>
              <w:bottom w:val="nil"/>
              <w:right w:val="nil"/>
            </w:tcBorders>
            <w:shd w:val="clear" w:color="auto" w:fill="auto"/>
            <w:noWrap/>
            <w:vAlign w:val="bottom"/>
            <w:hideMark/>
          </w:tcPr>
          <w:p w14:paraId="151D539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250</w:t>
            </w:r>
          </w:p>
        </w:tc>
        <w:tc>
          <w:tcPr>
            <w:tcW w:w="2056" w:type="dxa"/>
            <w:tcBorders>
              <w:top w:val="nil"/>
              <w:left w:val="nil"/>
              <w:bottom w:val="nil"/>
              <w:right w:val="nil"/>
            </w:tcBorders>
            <w:shd w:val="clear" w:color="auto" w:fill="auto"/>
            <w:noWrap/>
            <w:vAlign w:val="bottom"/>
            <w:hideMark/>
          </w:tcPr>
          <w:p w14:paraId="211D6961"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230</w:t>
            </w:r>
          </w:p>
        </w:tc>
        <w:tc>
          <w:tcPr>
            <w:tcW w:w="1716" w:type="dxa"/>
            <w:tcBorders>
              <w:top w:val="nil"/>
              <w:left w:val="nil"/>
              <w:bottom w:val="nil"/>
              <w:right w:val="nil"/>
            </w:tcBorders>
            <w:shd w:val="clear" w:color="auto" w:fill="auto"/>
            <w:noWrap/>
            <w:vAlign w:val="bottom"/>
            <w:hideMark/>
          </w:tcPr>
          <w:p w14:paraId="006082B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250</w:t>
            </w:r>
          </w:p>
        </w:tc>
      </w:tr>
      <w:tr w:rsidR="00B46496" w:rsidRPr="00B46496" w14:paraId="253D45A4" w14:textId="77777777" w:rsidTr="00B46496">
        <w:trPr>
          <w:trHeight w:val="290"/>
        </w:trPr>
        <w:tc>
          <w:tcPr>
            <w:tcW w:w="1956" w:type="dxa"/>
            <w:tcBorders>
              <w:top w:val="nil"/>
              <w:left w:val="nil"/>
              <w:bottom w:val="nil"/>
              <w:right w:val="nil"/>
            </w:tcBorders>
            <w:shd w:val="clear" w:color="000000" w:fill="D0CECE"/>
            <w:noWrap/>
            <w:vAlign w:val="bottom"/>
            <w:hideMark/>
          </w:tcPr>
          <w:p w14:paraId="4D346073"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Payload</w:t>
            </w:r>
          </w:p>
        </w:tc>
        <w:tc>
          <w:tcPr>
            <w:tcW w:w="1876" w:type="dxa"/>
            <w:tcBorders>
              <w:top w:val="nil"/>
              <w:left w:val="nil"/>
              <w:bottom w:val="nil"/>
              <w:right w:val="nil"/>
            </w:tcBorders>
            <w:shd w:val="clear" w:color="000000" w:fill="D0CECE"/>
            <w:noWrap/>
            <w:vAlign w:val="bottom"/>
            <w:hideMark/>
          </w:tcPr>
          <w:p w14:paraId="6D6503C2"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574E0FA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68BC56C2"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1C59346F"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44A0A973" w14:textId="77777777" w:rsidTr="00B46496">
        <w:trPr>
          <w:trHeight w:val="290"/>
        </w:trPr>
        <w:tc>
          <w:tcPr>
            <w:tcW w:w="1956" w:type="dxa"/>
            <w:tcBorders>
              <w:top w:val="nil"/>
              <w:left w:val="nil"/>
              <w:bottom w:val="nil"/>
              <w:right w:val="nil"/>
            </w:tcBorders>
            <w:shd w:val="clear" w:color="auto" w:fill="auto"/>
            <w:noWrap/>
            <w:vAlign w:val="bottom"/>
            <w:hideMark/>
          </w:tcPr>
          <w:p w14:paraId="3AA56AB6"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Payload (kg)</w:t>
            </w:r>
          </w:p>
        </w:tc>
        <w:tc>
          <w:tcPr>
            <w:tcW w:w="1876" w:type="dxa"/>
            <w:tcBorders>
              <w:top w:val="nil"/>
              <w:left w:val="nil"/>
              <w:bottom w:val="nil"/>
              <w:right w:val="nil"/>
            </w:tcBorders>
            <w:shd w:val="clear" w:color="auto" w:fill="auto"/>
            <w:noWrap/>
            <w:vAlign w:val="bottom"/>
            <w:hideMark/>
          </w:tcPr>
          <w:p w14:paraId="76FBA28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3000</w:t>
            </w:r>
          </w:p>
        </w:tc>
        <w:tc>
          <w:tcPr>
            <w:tcW w:w="1420" w:type="dxa"/>
            <w:tcBorders>
              <w:top w:val="nil"/>
              <w:left w:val="nil"/>
              <w:bottom w:val="nil"/>
              <w:right w:val="nil"/>
            </w:tcBorders>
            <w:shd w:val="clear" w:color="auto" w:fill="auto"/>
            <w:noWrap/>
            <w:vAlign w:val="bottom"/>
            <w:hideMark/>
          </w:tcPr>
          <w:p w14:paraId="2E9804A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3000</w:t>
            </w:r>
          </w:p>
        </w:tc>
        <w:tc>
          <w:tcPr>
            <w:tcW w:w="2056" w:type="dxa"/>
            <w:tcBorders>
              <w:top w:val="nil"/>
              <w:left w:val="nil"/>
              <w:bottom w:val="nil"/>
              <w:right w:val="nil"/>
            </w:tcBorders>
            <w:shd w:val="clear" w:color="auto" w:fill="auto"/>
            <w:noWrap/>
            <w:vAlign w:val="bottom"/>
            <w:hideMark/>
          </w:tcPr>
          <w:p w14:paraId="18F6E68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2000</w:t>
            </w:r>
          </w:p>
        </w:tc>
        <w:tc>
          <w:tcPr>
            <w:tcW w:w="1716" w:type="dxa"/>
            <w:tcBorders>
              <w:top w:val="nil"/>
              <w:left w:val="nil"/>
              <w:bottom w:val="nil"/>
              <w:right w:val="nil"/>
            </w:tcBorders>
            <w:shd w:val="clear" w:color="auto" w:fill="auto"/>
            <w:noWrap/>
            <w:vAlign w:val="bottom"/>
            <w:hideMark/>
          </w:tcPr>
          <w:p w14:paraId="52F60EBF"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1600</w:t>
            </w:r>
          </w:p>
        </w:tc>
      </w:tr>
      <w:tr w:rsidR="00B46496" w:rsidRPr="00B46496" w14:paraId="3B60DAF8" w14:textId="77777777" w:rsidTr="00B46496">
        <w:trPr>
          <w:trHeight w:val="290"/>
        </w:trPr>
        <w:tc>
          <w:tcPr>
            <w:tcW w:w="1956" w:type="dxa"/>
            <w:tcBorders>
              <w:top w:val="nil"/>
              <w:left w:val="nil"/>
              <w:bottom w:val="nil"/>
              <w:right w:val="nil"/>
            </w:tcBorders>
            <w:shd w:val="clear" w:color="000000" w:fill="D0CECE"/>
            <w:noWrap/>
            <w:vAlign w:val="bottom"/>
            <w:hideMark/>
          </w:tcPr>
          <w:p w14:paraId="6291887A"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Speed</w:t>
            </w:r>
          </w:p>
        </w:tc>
        <w:tc>
          <w:tcPr>
            <w:tcW w:w="1876" w:type="dxa"/>
            <w:tcBorders>
              <w:top w:val="nil"/>
              <w:left w:val="nil"/>
              <w:bottom w:val="nil"/>
              <w:right w:val="nil"/>
            </w:tcBorders>
            <w:shd w:val="clear" w:color="000000" w:fill="D0CECE"/>
            <w:noWrap/>
            <w:vAlign w:val="bottom"/>
            <w:hideMark/>
          </w:tcPr>
          <w:p w14:paraId="042D992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6458FEB3"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45300633"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5E6A9EF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44EB69E2" w14:textId="77777777" w:rsidTr="00B46496">
        <w:trPr>
          <w:trHeight w:val="290"/>
        </w:trPr>
        <w:tc>
          <w:tcPr>
            <w:tcW w:w="1956" w:type="dxa"/>
            <w:tcBorders>
              <w:top w:val="nil"/>
              <w:left w:val="nil"/>
              <w:bottom w:val="nil"/>
              <w:right w:val="nil"/>
            </w:tcBorders>
            <w:shd w:val="clear" w:color="auto" w:fill="auto"/>
            <w:noWrap/>
            <w:vAlign w:val="bottom"/>
            <w:hideMark/>
          </w:tcPr>
          <w:p w14:paraId="0DBD3E41"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Max speed (m/s)</w:t>
            </w:r>
          </w:p>
        </w:tc>
        <w:tc>
          <w:tcPr>
            <w:tcW w:w="1876" w:type="dxa"/>
            <w:tcBorders>
              <w:top w:val="nil"/>
              <w:left w:val="nil"/>
              <w:bottom w:val="nil"/>
              <w:right w:val="nil"/>
            </w:tcBorders>
            <w:shd w:val="clear" w:color="auto" w:fill="auto"/>
            <w:noWrap/>
            <w:vAlign w:val="bottom"/>
            <w:hideMark/>
          </w:tcPr>
          <w:p w14:paraId="3009F52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0.75</w:t>
            </w:r>
          </w:p>
        </w:tc>
        <w:tc>
          <w:tcPr>
            <w:tcW w:w="1420" w:type="dxa"/>
            <w:tcBorders>
              <w:top w:val="nil"/>
              <w:left w:val="nil"/>
              <w:bottom w:val="nil"/>
              <w:right w:val="nil"/>
            </w:tcBorders>
            <w:shd w:val="clear" w:color="auto" w:fill="auto"/>
            <w:noWrap/>
            <w:vAlign w:val="bottom"/>
            <w:hideMark/>
          </w:tcPr>
          <w:p w14:paraId="090E4265"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0.66</w:t>
            </w:r>
          </w:p>
        </w:tc>
        <w:tc>
          <w:tcPr>
            <w:tcW w:w="2056" w:type="dxa"/>
            <w:tcBorders>
              <w:top w:val="nil"/>
              <w:left w:val="nil"/>
              <w:bottom w:val="nil"/>
              <w:right w:val="nil"/>
            </w:tcBorders>
            <w:shd w:val="clear" w:color="auto" w:fill="auto"/>
            <w:noWrap/>
            <w:vAlign w:val="bottom"/>
            <w:hideMark/>
          </w:tcPr>
          <w:p w14:paraId="0315C7C7"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0.7</w:t>
            </w:r>
          </w:p>
        </w:tc>
        <w:tc>
          <w:tcPr>
            <w:tcW w:w="1716" w:type="dxa"/>
            <w:tcBorders>
              <w:top w:val="nil"/>
              <w:left w:val="nil"/>
              <w:bottom w:val="nil"/>
              <w:right w:val="nil"/>
            </w:tcBorders>
            <w:shd w:val="clear" w:color="auto" w:fill="auto"/>
            <w:noWrap/>
            <w:vAlign w:val="bottom"/>
            <w:hideMark/>
          </w:tcPr>
          <w:p w14:paraId="759DE1C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1.33</w:t>
            </w:r>
          </w:p>
        </w:tc>
      </w:tr>
      <w:tr w:rsidR="00B46496" w:rsidRPr="00B46496" w14:paraId="0457AA64" w14:textId="77777777" w:rsidTr="00B46496">
        <w:trPr>
          <w:trHeight w:val="290"/>
        </w:trPr>
        <w:tc>
          <w:tcPr>
            <w:tcW w:w="1956" w:type="dxa"/>
            <w:tcBorders>
              <w:top w:val="nil"/>
              <w:left w:val="nil"/>
              <w:bottom w:val="nil"/>
              <w:right w:val="nil"/>
            </w:tcBorders>
            <w:shd w:val="clear" w:color="000000" w:fill="D0CECE"/>
            <w:noWrap/>
            <w:vAlign w:val="bottom"/>
            <w:hideMark/>
          </w:tcPr>
          <w:p w14:paraId="1649E4BC"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Batteries</w:t>
            </w:r>
          </w:p>
        </w:tc>
        <w:tc>
          <w:tcPr>
            <w:tcW w:w="1876" w:type="dxa"/>
            <w:tcBorders>
              <w:top w:val="nil"/>
              <w:left w:val="nil"/>
              <w:bottom w:val="nil"/>
              <w:right w:val="nil"/>
            </w:tcBorders>
            <w:shd w:val="clear" w:color="000000" w:fill="D0CECE"/>
            <w:noWrap/>
            <w:vAlign w:val="bottom"/>
            <w:hideMark/>
          </w:tcPr>
          <w:p w14:paraId="2BD8CDC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375AF7B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37DE6965"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6A7E24D3"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75539E2D" w14:textId="77777777" w:rsidTr="00B46496">
        <w:trPr>
          <w:trHeight w:val="290"/>
        </w:trPr>
        <w:tc>
          <w:tcPr>
            <w:tcW w:w="1956" w:type="dxa"/>
            <w:tcBorders>
              <w:top w:val="nil"/>
              <w:left w:val="nil"/>
              <w:bottom w:val="nil"/>
              <w:right w:val="nil"/>
            </w:tcBorders>
            <w:shd w:val="clear" w:color="auto" w:fill="auto"/>
            <w:noWrap/>
            <w:vAlign w:val="bottom"/>
            <w:hideMark/>
          </w:tcPr>
          <w:p w14:paraId="32307BD8"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Battery</w:t>
            </w:r>
          </w:p>
        </w:tc>
        <w:tc>
          <w:tcPr>
            <w:tcW w:w="1876" w:type="dxa"/>
            <w:tcBorders>
              <w:top w:val="nil"/>
              <w:left w:val="nil"/>
              <w:bottom w:val="nil"/>
              <w:right w:val="nil"/>
            </w:tcBorders>
            <w:shd w:val="clear" w:color="auto" w:fill="auto"/>
            <w:noWrap/>
            <w:vAlign w:val="bottom"/>
            <w:hideMark/>
          </w:tcPr>
          <w:p w14:paraId="090BEC2F"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AGM</w:t>
            </w:r>
          </w:p>
        </w:tc>
        <w:tc>
          <w:tcPr>
            <w:tcW w:w="1420" w:type="dxa"/>
            <w:tcBorders>
              <w:top w:val="nil"/>
              <w:left w:val="nil"/>
              <w:bottom w:val="nil"/>
              <w:right w:val="nil"/>
            </w:tcBorders>
            <w:shd w:val="clear" w:color="auto" w:fill="auto"/>
            <w:noWrap/>
            <w:vAlign w:val="bottom"/>
            <w:hideMark/>
          </w:tcPr>
          <w:p w14:paraId="29706AF7"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Lithium Ion</w:t>
            </w:r>
          </w:p>
        </w:tc>
        <w:tc>
          <w:tcPr>
            <w:tcW w:w="2056" w:type="dxa"/>
            <w:tcBorders>
              <w:top w:val="nil"/>
              <w:left w:val="nil"/>
              <w:bottom w:val="nil"/>
              <w:right w:val="nil"/>
            </w:tcBorders>
            <w:shd w:val="clear" w:color="auto" w:fill="auto"/>
            <w:noWrap/>
            <w:vAlign w:val="bottom"/>
            <w:hideMark/>
          </w:tcPr>
          <w:p w14:paraId="58C45FCB"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Lithium Ion</w:t>
            </w:r>
          </w:p>
        </w:tc>
        <w:tc>
          <w:tcPr>
            <w:tcW w:w="1716" w:type="dxa"/>
            <w:tcBorders>
              <w:top w:val="nil"/>
              <w:left w:val="nil"/>
              <w:bottom w:val="nil"/>
              <w:right w:val="nil"/>
            </w:tcBorders>
            <w:shd w:val="clear" w:color="auto" w:fill="auto"/>
            <w:noWrap/>
            <w:vAlign w:val="bottom"/>
            <w:hideMark/>
          </w:tcPr>
          <w:p w14:paraId="009BD55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Lithium Ion</w:t>
            </w:r>
          </w:p>
        </w:tc>
      </w:tr>
      <w:tr w:rsidR="00B46496" w:rsidRPr="00B46496" w14:paraId="266926D6" w14:textId="77777777" w:rsidTr="00B46496">
        <w:trPr>
          <w:trHeight w:val="290"/>
        </w:trPr>
        <w:tc>
          <w:tcPr>
            <w:tcW w:w="1956" w:type="dxa"/>
            <w:tcBorders>
              <w:top w:val="nil"/>
              <w:left w:val="nil"/>
              <w:bottom w:val="nil"/>
              <w:right w:val="nil"/>
            </w:tcBorders>
            <w:shd w:val="clear" w:color="auto" w:fill="auto"/>
            <w:noWrap/>
            <w:vAlign w:val="bottom"/>
            <w:hideMark/>
          </w:tcPr>
          <w:p w14:paraId="23E81A10"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Charging Time (h)</w:t>
            </w:r>
          </w:p>
        </w:tc>
        <w:tc>
          <w:tcPr>
            <w:tcW w:w="1876" w:type="dxa"/>
            <w:tcBorders>
              <w:top w:val="nil"/>
              <w:left w:val="nil"/>
              <w:bottom w:val="nil"/>
              <w:right w:val="nil"/>
            </w:tcBorders>
            <w:shd w:val="clear" w:color="auto" w:fill="auto"/>
            <w:noWrap/>
            <w:vAlign w:val="bottom"/>
            <w:hideMark/>
          </w:tcPr>
          <w:p w14:paraId="1A3CA49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w:t>
            </w:r>
          </w:p>
        </w:tc>
        <w:tc>
          <w:tcPr>
            <w:tcW w:w="1420" w:type="dxa"/>
            <w:tcBorders>
              <w:top w:val="nil"/>
              <w:left w:val="nil"/>
              <w:bottom w:val="nil"/>
              <w:right w:val="nil"/>
            </w:tcBorders>
            <w:shd w:val="clear" w:color="auto" w:fill="auto"/>
            <w:noWrap/>
            <w:vAlign w:val="bottom"/>
            <w:hideMark/>
          </w:tcPr>
          <w:p w14:paraId="2383FBD8"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w:t>
            </w:r>
          </w:p>
        </w:tc>
        <w:tc>
          <w:tcPr>
            <w:tcW w:w="2056" w:type="dxa"/>
            <w:tcBorders>
              <w:top w:val="nil"/>
              <w:left w:val="nil"/>
              <w:bottom w:val="nil"/>
              <w:right w:val="nil"/>
            </w:tcBorders>
            <w:shd w:val="clear" w:color="auto" w:fill="auto"/>
            <w:noWrap/>
            <w:vAlign w:val="bottom"/>
            <w:hideMark/>
          </w:tcPr>
          <w:p w14:paraId="19615B0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w:t>
            </w:r>
          </w:p>
        </w:tc>
        <w:tc>
          <w:tcPr>
            <w:tcW w:w="1716" w:type="dxa"/>
            <w:tcBorders>
              <w:top w:val="nil"/>
              <w:left w:val="nil"/>
              <w:bottom w:val="nil"/>
              <w:right w:val="nil"/>
            </w:tcBorders>
            <w:shd w:val="clear" w:color="auto" w:fill="auto"/>
            <w:noWrap/>
            <w:vAlign w:val="bottom"/>
            <w:hideMark/>
          </w:tcPr>
          <w:p w14:paraId="46EDA895"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1</w:t>
            </w:r>
          </w:p>
        </w:tc>
      </w:tr>
      <w:tr w:rsidR="00B46496" w:rsidRPr="00B46496" w14:paraId="736B2E43" w14:textId="77777777" w:rsidTr="00B46496">
        <w:trPr>
          <w:trHeight w:val="290"/>
        </w:trPr>
        <w:tc>
          <w:tcPr>
            <w:tcW w:w="1956" w:type="dxa"/>
            <w:tcBorders>
              <w:top w:val="nil"/>
              <w:left w:val="nil"/>
              <w:bottom w:val="nil"/>
              <w:right w:val="nil"/>
            </w:tcBorders>
            <w:shd w:val="clear" w:color="auto" w:fill="auto"/>
            <w:noWrap/>
            <w:vAlign w:val="bottom"/>
            <w:hideMark/>
          </w:tcPr>
          <w:p w14:paraId="2B0396E4"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lastRenderedPageBreak/>
              <w:t>Working time (h)</w:t>
            </w:r>
          </w:p>
        </w:tc>
        <w:tc>
          <w:tcPr>
            <w:tcW w:w="1876" w:type="dxa"/>
            <w:tcBorders>
              <w:top w:val="nil"/>
              <w:left w:val="nil"/>
              <w:bottom w:val="nil"/>
              <w:right w:val="nil"/>
            </w:tcBorders>
            <w:shd w:val="clear" w:color="auto" w:fill="auto"/>
            <w:noWrap/>
            <w:vAlign w:val="bottom"/>
            <w:hideMark/>
          </w:tcPr>
          <w:p w14:paraId="43C076A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8</w:t>
            </w:r>
          </w:p>
        </w:tc>
        <w:tc>
          <w:tcPr>
            <w:tcW w:w="1420" w:type="dxa"/>
            <w:tcBorders>
              <w:top w:val="nil"/>
              <w:left w:val="nil"/>
              <w:bottom w:val="nil"/>
              <w:right w:val="nil"/>
            </w:tcBorders>
            <w:shd w:val="clear" w:color="auto" w:fill="auto"/>
            <w:noWrap/>
            <w:vAlign w:val="bottom"/>
            <w:hideMark/>
          </w:tcPr>
          <w:p w14:paraId="4995C07C"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8</w:t>
            </w:r>
          </w:p>
        </w:tc>
        <w:tc>
          <w:tcPr>
            <w:tcW w:w="2056" w:type="dxa"/>
            <w:tcBorders>
              <w:top w:val="nil"/>
              <w:left w:val="nil"/>
              <w:bottom w:val="nil"/>
              <w:right w:val="nil"/>
            </w:tcBorders>
            <w:shd w:val="clear" w:color="auto" w:fill="auto"/>
            <w:noWrap/>
            <w:vAlign w:val="bottom"/>
            <w:hideMark/>
          </w:tcPr>
          <w:p w14:paraId="110635A2"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8</w:t>
            </w:r>
          </w:p>
        </w:tc>
        <w:tc>
          <w:tcPr>
            <w:tcW w:w="1716" w:type="dxa"/>
            <w:tcBorders>
              <w:top w:val="nil"/>
              <w:left w:val="nil"/>
              <w:bottom w:val="nil"/>
              <w:right w:val="nil"/>
            </w:tcBorders>
            <w:shd w:val="clear" w:color="auto" w:fill="auto"/>
            <w:noWrap/>
            <w:vAlign w:val="bottom"/>
            <w:hideMark/>
          </w:tcPr>
          <w:p w14:paraId="3644408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8</w:t>
            </w:r>
          </w:p>
        </w:tc>
      </w:tr>
      <w:tr w:rsidR="00B46496" w:rsidRPr="00B46496" w14:paraId="33E5FBD3" w14:textId="77777777" w:rsidTr="00B46496">
        <w:trPr>
          <w:trHeight w:val="290"/>
        </w:trPr>
        <w:tc>
          <w:tcPr>
            <w:tcW w:w="1956" w:type="dxa"/>
            <w:tcBorders>
              <w:top w:val="nil"/>
              <w:left w:val="nil"/>
              <w:bottom w:val="nil"/>
              <w:right w:val="nil"/>
            </w:tcBorders>
            <w:shd w:val="clear" w:color="000000" w:fill="D0CECE"/>
            <w:noWrap/>
            <w:vAlign w:val="bottom"/>
            <w:hideMark/>
          </w:tcPr>
          <w:p w14:paraId="71DAB048"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Communication</w:t>
            </w:r>
          </w:p>
        </w:tc>
        <w:tc>
          <w:tcPr>
            <w:tcW w:w="1876" w:type="dxa"/>
            <w:tcBorders>
              <w:top w:val="nil"/>
              <w:left w:val="nil"/>
              <w:bottom w:val="nil"/>
              <w:right w:val="nil"/>
            </w:tcBorders>
            <w:shd w:val="clear" w:color="000000" w:fill="D0CECE"/>
            <w:noWrap/>
            <w:vAlign w:val="bottom"/>
            <w:hideMark/>
          </w:tcPr>
          <w:p w14:paraId="6DA9A261"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1FC7568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3D504E0B"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4CCEC84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19CF7EE2" w14:textId="77777777" w:rsidTr="00B46496">
        <w:trPr>
          <w:trHeight w:val="290"/>
        </w:trPr>
        <w:tc>
          <w:tcPr>
            <w:tcW w:w="1956" w:type="dxa"/>
            <w:tcBorders>
              <w:top w:val="nil"/>
              <w:left w:val="nil"/>
              <w:bottom w:val="nil"/>
              <w:right w:val="nil"/>
            </w:tcBorders>
            <w:shd w:val="clear" w:color="auto" w:fill="auto"/>
            <w:noWrap/>
            <w:vAlign w:val="bottom"/>
            <w:hideMark/>
          </w:tcPr>
          <w:p w14:paraId="18FA91B1"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Type</w:t>
            </w:r>
          </w:p>
        </w:tc>
        <w:tc>
          <w:tcPr>
            <w:tcW w:w="1876" w:type="dxa"/>
            <w:tcBorders>
              <w:top w:val="nil"/>
              <w:left w:val="nil"/>
              <w:bottom w:val="nil"/>
              <w:right w:val="nil"/>
            </w:tcBorders>
            <w:shd w:val="clear" w:color="auto" w:fill="auto"/>
            <w:noWrap/>
            <w:vAlign w:val="bottom"/>
            <w:hideMark/>
          </w:tcPr>
          <w:p w14:paraId="5FB3E414"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Radio</w:t>
            </w:r>
          </w:p>
        </w:tc>
        <w:tc>
          <w:tcPr>
            <w:tcW w:w="1420" w:type="dxa"/>
            <w:tcBorders>
              <w:top w:val="nil"/>
              <w:left w:val="nil"/>
              <w:bottom w:val="nil"/>
              <w:right w:val="nil"/>
            </w:tcBorders>
            <w:shd w:val="clear" w:color="auto" w:fill="auto"/>
            <w:noWrap/>
            <w:vAlign w:val="bottom"/>
            <w:hideMark/>
          </w:tcPr>
          <w:p w14:paraId="1341B6A0" w14:textId="77777777" w:rsidR="00B46496" w:rsidRPr="00B46496" w:rsidRDefault="00B46496" w:rsidP="00B46496">
            <w:pPr>
              <w:spacing w:after="0" w:line="240" w:lineRule="auto"/>
              <w:jc w:val="center"/>
              <w:rPr>
                <w:rFonts w:ascii="Calibri" w:eastAsia="Times New Roman" w:hAnsi="Calibri" w:cs="Calibri"/>
                <w:color w:val="000000"/>
                <w:lang w:eastAsia="en-GB"/>
              </w:rPr>
            </w:pPr>
            <w:proofErr w:type="spellStart"/>
            <w:r w:rsidRPr="00B46496">
              <w:rPr>
                <w:rFonts w:ascii="Calibri" w:eastAsia="Times New Roman" w:hAnsi="Calibri" w:cs="Calibri"/>
                <w:color w:val="000000"/>
                <w:lang w:eastAsia="en-GB"/>
              </w:rPr>
              <w:t>WiFi</w:t>
            </w:r>
            <w:proofErr w:type="spellEnd"/>
          </w:p>
        </w:tc>
        <w:tc>
          <w:tcPr>
            <w:tcW w:w="2056" w:type="dxa"/>
            <w:tcBorders>
              <w:top w:val="nil"/>
              <w:left w:val="nil"/>
              <w:bottom w:val="nil"/>
              <w:right w:val="nil"/>
            </w:tcBorders>
            <w:shd w:val="clear" w:color="auto" w:fill="auto"/>
            <w:noWrap/>
            <w:vAlign w:val="bottom"/>
            <w:hideMark/>
          </w:tcPr>
          <w:p w14:paraId="5B07C60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xml:space="preserve">Radio + </w:t>
            </w:r>
            <w:proofErr w:type="spellStart"/>
            <w:r w:rsidRPr="00B46496">
              <w:rPr>
                <w:rFonts w:ascii="Calibri" w:eastAsia="Times New Roman" w:hAnsi="Calibri" w:cs="Calibri"/>
                <w:color w:val="000000"/>
                <w:lang w:eastAsia="en-GB"/>
              </w:rPr>
              <w:t>WiFi</w:t>
            </w:r>
            <w:proofErr w:type="spellEnd"/>
          </w:p>
        </w:tc>
        <w:tc>
          <w:tcPr>
            <w:tcW w:w="1716" w:type="dxa"/>
            <w:tcBorders>
              <w:top w:val="nil"/>
              <w:left w:val="nil"/>
              <w:bottom w:val="nil"/>
              <w:right w:val="nil"/>
            </w:tcBorders>
            <w:shd w:val="clear" w:color="auto" w:fill="auto"/>
            <w:noWrap/>
            <w:vAlign w:val="bottom"/>
            <w:hideMark/>
          </w:tcPr>
          <w:p w14:paraId="5445EE3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xml:space="preserve">Radio + </w:t>
            </w:r>
            <w:proofErr w:type="spellStart"/>
            <w:r w:rsidRPr="00B46496">
              <w:rPr>
                <w:rFonts w:ascii="Calibri" w:eastAsia="Times New Roman" w:hAnsi="Calibri" w:cs="Calibri"/>
                <w:color w:val="000000"/>
                <w:lang w:eastAsia="en-GB"/>
              </w:rPr>
              <w:t>WiFi</w:t>
            </w:r>
            <w:proofErr w:type="spellEnd"/>
          </w:p>
        </w:tc>
      </w:tr>
      <w:tr w:rsidR="00B46496" w:rsidRPr="00B46496" w14:paraId="256E331C" w14:textId="77777777" w:rsidTr="00B46496">
        <w:trPr>
          <w:trHeight w:val="290"/>
        </w:trPr>
        <w:tc>
          <w:tcPr>
            <w:tcW w:w="1956" w:type="dxa"/>
            <w:tcBorders>
              <w:top w:val="nil"/>
              <w:left w:val="nil"/>
              <w:bottom w:val="nil"/>
              <w:right w:val="nil"/>
            </w:tcBorders>
            <w:shd w:val="clear" w:color="000000" w:fill="D0CECE"/>
            <w:noWrap/>
            <w:vAlign w:val="bottom"/>
            <w:hideMark/>
          </w:tcPr>
          <w:p w14:paraId="4843569A"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Guidance</w:t>
            </w:r>
          </w:p>
        </w:tc>
        <w:tc>
          <w:tcPr>
            <w:tcW w:w="1876" w:type="dxa"/>
            <w:tcBorders>
              <w:top w:val="nil"/>
              <w:left w:val="nil"/>
              <w:bottom w:val="nil"/>
              <w:right w:val="nil"/>
            </w:tcBorders>
            <w:shd w:val="clear" w:color="000000" w:fill="D0CECE"/>
            <w:noWrap/>
            <w:vAlign w:val="bottom"/>
            <w:hideMark/>
          </w:tcPr>
          <w:p w14:paraId="5A5E3C1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6C35337F"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50057EDB"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7DE06AC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3CC1095A" w14:textId="77777777" w:rsidTr="00B46496">
        <w:trPr>
          <w:trHeight w:val="290"/>
        </w:trPr>
        <w:tc>
          <w:tcPr>
            <w:tcW w:w="1956" w:type="dxa"/>
            <w:tcBorders>
              <w:top w:val="nil"/>
              <w:left w:val="nil"/>
              <w:bottom w:val="nil"/>
              <w:right w:val="nil"/>
            </w:tcBorders>
            <w:shd w:val="clear" w:color="auto" w:fill="auto"/>
            <w:noWrap/>
            <w:vAlign w:val="bottom"/>
            <w:hideMark/>
          </w:tcPr>
          <w:p w14:paraId="0FAB7DBC"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Type</w:t>
            </w:r>
          </w:p>
        </w:tc>
        <w:tc>
          <w:tcPr>
            <w:tcW w:w="1876" w:type="dxa"/>
            <w:tcBorders>
              <w:top w:val="nil"/>
              <w:left w:val="nil"/>
              <w:bottom w:val="nil"/>
              <w:right w:val="nil"/>
            </w:tcBorders>
            <w:shd w:val="clear" w:color="auto" w:fill="auto"/>
            <w:noWrap/>
            <w:vAlign w:val="bottom"/>
            <w:hideMark/>
          </w:tcPr>
          <w:p w14:paraId="4103507E"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Magnetic</w:t>
            </w:r>
          </w:p>
        </w:tc>
        <w:tc>
          <w:tcPr>
            <w:tcW w:w="1420" w:type="dxa"/>
            <w:tcBorders>
              <w:top w:val="nil"/>
              <w:left w:val="nil"/>
              <w:bottom w:val="nil"/>
              <w:right w:val="nil"/>
            </w:tcBorders>
            <w:shd w:val="clear" w:color="auto" w:fill="auto"/>
            <w:noWrap/>
            <w:vAlign w:val="bottom"/>
            <w:hideMark/>
          </w:tcPr>
          <w:p w14:paraId="3733B848"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Magnetic</w:t>
            </w:r>
          </w:p>
        </w:tc>
        <w:tc>
          <w:tcPr>
            <w:tcW w:w="2056" w:type="dxa"/>
            <w:tcBorders>
              <w:top w:val="nil"/>
              <w:left w:val="nil"/>
              <w:bottom w:val="nil"/>
              <w:right w:val="nil"/>
            </w:tcBorders>
            <w:shd w:val="clear" w:color="auto" w:fill="auto"/>
            <w:noWrap/>
            <w:vAlign w:val="bottom"/>
            <w:hideMark/>
          </w:tcPr>
          <w:p w14:paraId="56317912"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Magnetic</w:t>
            </w:r>
          </w:p>
        </w:tc>
        <w:tc>
          <w:tcPr>
            <w:tcW w:w="1716" w:type="dxa"/>
            <w:tcBorders>
              <w:top w:val="nil"/>
              <w:left w:val="nil"/>
              <w:bottom w:val="nil"/>
              <w:right w:val="nil"/>
            </w:tcBorders>
            <w:shd w:val="clear" w:color="auto" w:fill="auto"/>
            <w:noWrap/>
            <w:vAlign w:val="bottom"/>
            <w:hideMark/>
          </w:tcPr>
          <w:p w14:paraId="42FE9C5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Magnetic + Visual</w:t>
            </w:r>
          </w:p>
        </w:tc>
      </w:tr>
      <w:tr w:rsidR="00B46496" w:rsidRPr="00B46496" w14:paraId="2A4EA56C" w14:textId="77777777" w:rsidTr="00B46496">
        <w:trPr>
          <w:trHeight w:val="290"/>
        </w:trPr>
        <w:tc>
          <w:tcPr>
            <w:tcW w:w="1956" w:type="dxa"/>
            <w:tcBorders>
              <w:top w:val="nil"/>
              <w:left w:val="nil"/>
              <w:bottom w:val="nil"/>
              <w:right w:val="nil"/>
            </w:tcBorders>
            <w:shd w:val="clear" w:color="auto" w:fill="auto"/>
            <w:noWrap/>
            <w:vAlign w:val="bottom"/>
            <w:hideMark/>
          </w:tcPr>
          <w:p w14:paraId="5490A7AC"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Scanner</w:t>
            </w:r>
          </w:p>
        </w:tc>
        <w:tc>
          <w:tcPr>
            <w:tcW w:w="1876" w:type="dxa"/>
            <w:tcBorders>
              <w:top w:val="nil"/>
              <w:left w:val="nil"/>
              <w:bottom w:val="nil"/>
              <w:right w:val="nil"/>
            </w:tcBorders>
            <w:shd w:val="clear" w:color="auto" w:fill="auto"/>
            <w:noWrap/>
            <w:vAlign w:val="bottom"/>
            <w:hideMark/>
          </w:tcPr>
          <w:p w14:paraId="4C7D537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Sick</w:t>
            </w:r>
          </w:p>
        </w:tc>
        <w:tc>
          <w:tcPr>
            <w:tcW w:w="1420" w:type="dxa"/>
            <w:tcBorders>
              <w:top w:val="nil"/>
              <w:left w:val="nil"/>
              <w:bottom w:val="nil"/>
              <w:right w:val="nil"/>
            </w:tcBorders>
            <w:shd w:val="clear" w:color="auto" w:fill="auto"/>
            <w:noWrap/>
            <w:vAlign w:val="bottom"/>
            <w:hideMark/>
          </w:tcPr>
          <w:p w14:paraId="7EF8D2B9"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Sick</w:t>
            </w:r>
          </w:p>
        </w:tc>
        <w:tc>
          <w:tcPr>
            <w:tcW w:w="2056" w:type="dxa"/>
            <w:tcBorders>
              <w:top w:val="nil"/>
              <w:left w:val="nil"/>
              <w:bottom w:val="nil"/>
              <w:right w:val="nil"/>
            </w:tcBorders>
            <w:shd w:val="clear" w:color="auto" w:fill="auto"/>
            <w:noWrap/>
            <w:vAlign w:val="bottom"/>
            <w:hideMark/>
          </w:tcPr>
          <w:p w14:paraId="2AB90E2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Sick</w:t>
            </w:r>
          </w:p>
        </w:tc>
        <w:tc>
          <w:tcPr>
            <w:tcW w:w="1716" w:type="dxa"/>
            <w:tcBorders>
              <w:top w:val="nil"/>
              <w:left w:val="nil"/>
              <w:bottom w:val="nil"/>
              <w:right w:val="nil"/>
            </w:tcBorders>
            <w:shd w:val="clear" w:color="auto" w:fill="auto"/>
            <w:noWrap/>
            <w:vAlign w:val="bottom"/>
            <w:hideMark/>
          </w:tcPr>
          <w:p w14:paraId="185FB27A"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Sick</w:t>
            </w:r>
          </w:p>
        </w:tc>
      </w:tr>
      <w:tr w:rsidR="00B46496" w:rsidRPr="00B46496" w14:paraId="7FCB3877" w14:textId="77777777" w:rsidTr="00B46496">
        <w:trPr>
          <w:trHeight w:val="290"/>
        </w:trPr>
        <w:tc>
          <w:tcPr>
            <w:tcW w:w="1956" w:type="dxa"/>
            <w:tcBorders>
              <w:top w:val="nil"/>
              <w:left w:val="nil"/>
              <w:bottom w:val="nil"/>
              <w:right w:val="nil"/>
            </w:tcBorders>
            <w:shd w:val="clear" w:color="000000" w:fill="D0CECE"/>
            <w:noWrap/>
            <w:vAlign w:val="bottom"/>
            <w:hideMark/>
          </w:tcPr>
          <w:p w14:paraId="262CF56E"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Maintenance / year</w:t>
            </w:r>
          </w:p>
        </w:tc>
        <w:tc>
          <w:tcPr>
            <w:tcW w:w="1876" w:type="dxa"/>
            <w:tcBorders>
              <w:top w:val="nil"/>
              <w:left w:val="nil"/>
              <w:bottom w:val="nil"/>
              <w:right w:val="nil"/>
            </w:tcBorders>
            <w:shd w:val="clear" w:color="000000" w:fill="D0CECE"/>
            <w:noWrap/>
            <w:vAlign w:val="bottom"/>
            <w:hideMark/>
          </w:tcPr>
          <w:p w14:paraId="25D04498"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41E44792"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6D9A8966"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5C95F455"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7B8ABF94" w14:textId="77777777" w:rsidTr="00B46496">
        <w:trPr>
          <w:trHeight w:val="290"/>
        </w:trPr>
        <w:tc>
          <w:tcPr>
            <w:tcW w:w="1956" w:type="dxa"/>
            <w:tcBorders>
              <w:top w:val="nil"/>
              <w:left w:val="nil"/>
              <w:bottom w:val="nil"/>
              <w:right w:val="nil"/>
            </w:tcBorders>
            <w:shd w:val="clear" w:color="auto" w:fill="auto"/>
            <w:noWrap/>
            <w:vAlign w:val="bottom"/>
            <w:hideMark/>
          </w:tcPr>
          <w:p w14:paraId="32423A66"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Service</w:t>
            </w:r>
          </w:p>
        </w:tc>
        <w:tc>
          <w:tcPr>
            <w:tcW w:w="1876" w:type="dxa"/>
            <w:tcBorders>
              <w:top w:val="nil"/>
              <w:left w:val="nil"/>
              <w:bottom w:val="nil"/>
              <w:right w:val="nil"/>
            </w:tcBorders>
            <w:shd w:val="clear" w:color="auto" w:fill="auto"/>
            <w:noWrap/>
            <w:vAlign w:val="bottom"/>
            <w:hideMark/>
          </w:tcPr>
          <w:p w14:paraId="31C716A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National</w:t>
            </w:r>
          </w:p>
        </w:tc>
        <w:tc>
          <w:tcPr>
            <w:tcW w:w="1420" w:type="dxa"/>
            <w:tcBorders>
              <w:top w:val="nil"/>
              <w:left w:val="nil"/>
              <w:bottom w:val="nil"/>
              <w:right w:val="nil"/>
            </w:tcBorders>
            <w:shd w:val="clear" w:color="auto" w:fill="auto"/>
            <w:noWrap/>
            <w:vAlign w:val="bottom"/>
            <w:hideMark/>
          </w:tcPr>
          <w:p w14:paraId="3DBBBB1D"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Local</w:t>
            </w:r>
          </w:p>
        </w:tc>
        <w:tc>
          <w:tcPr>
            <w:tcW w:w="2056" w:type="dxa"/>
            <w:tcBorders>
              <w:top w:val="nil"/>
              <w:left w:val="nil"/>
              <w:bottom w:val="nil"/>
              <w:right w:val="nil"/>
            </w:tcBorders>
            <w:shd w:val="clear" w:color="auto" w:fill="auto"/>
            <w:noWrap/>
            <w:vAlign w:val="bottom"/>
            <w:hideMark/>
          </w:tcPr>
          <w:p w14:paraId="660609D8"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National</w:t>
            </w:r>
          </w:p>
        </w:tc>
        <w:tc>
          <w:tcPr>
            <w:tcW w:w="1716" w:type="dxa"/>
            <w:tcBorders>
              <w:top w:val="nil"/>
              <w:left w:val="nil"/>
              <w:bottom w:val="nil"/>
              <w:right w:val="nil"/>
            </w:tcBorders>
            <w:shd w:val="clear" w:color="auto" w:fill="auto"/>
            <w:noWrap/>
            <w:vAlign w:val="bottom"/>
            <w:hideMark/>
          </w:tcPr>
          <w:p w14:paraId="10B49A29"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National</w:t>
            </w:r>
          </w:p>
        </w:tc>
      </w:tr>
      <w:tr w:rsidR="00B46496" w:rsidRPr="00B46496" w14:paraId="29BE9405" w14:textId="77777777" w:rsidTr="00B46496">
        <w:trPr>
          <w:trHeight w:val="2320"/>
        </w:trPr>
        <w:tc>
          <w:tcPr>
            <w:tcW w:w="1956" w:type="dxa"/>
            <w:tcBorders>
              <w:top w:val="nil"/>
              <w:left w:val="nil"/>
              <w:bottom w:val="nil"/>
              <w:right w:val="nil"/>
            </w:tcBorders>
            <w:shd w:val="clear" w:color="auto" w:fill="auto"/>
            <w:noWrap/>
            <w:vAlign w:val="center"/>
            <w:hideMark/>
          </w:tcPr>
          <w:p w14:paraId="14E482CF"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OEM:</w:t>
            </w:r>
          </w:p>
        </w:tc>
        <w:tc>
          <w:tcPr>
            <w:tcW w:w="1876" w:type="dxa"/>
            <w:tcBorders>
              <w:top w:val="nil"/>
              <w:left w:val="nil"/>
              <w:bottom w:val="nil"/>
              <w:right w:val="nil"/>
            </w:tcBorders>
            <w:shd w:val="clear" w:color="auto" w:fill="auto"/>
            <w:vAlign w:val="center"/>
            <w:hideMark/>
          </w:tcPr>
          <w:p w14:paraId="1D7B045C"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SEAT, BENTLEY, JAGUAR, MERCEDES, VOLKSWAGEN, NISSAN, OPEL, ABB, RENAULT</w:t>
            </w:r>
          </w:p>
        </w:tc>
        <w:tc>
          <w:tcPr>
            <w:tcW w:w="1420" w:type="dxa"/>
            <w:tcBorders>
              <w:top w:val="nil"/>
              <w:left w:val="nil"/>
              <w:bottom w:val="nil"/>
              <w:right w:val="nil"/>
            </w:tcBorders>
            <w:shd w:val="clear" w:color="auto" w:fill="auto"/>
            <w:vAlign w:val="center"/>
            <w:hideMark/>
          </w:tcPr>
          <w:p w14:paraId="13630A00"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FAURECIA, FORD, RENAULT, SEAT</w:t>
            </w:r>
          </w:p>
        </w:tc>
        <w:tc>
          <w:tcPr>
            <w:tcW w:w="2056" w:type="dxa"/>
            <w:tcBorders>
              <w:top w:val="nil"/>
              <w:left w:val="nil"/>
              <w:bottom w:val="nil"/>
              <w:right w:val="nil"/>
            </w:tcBorders>
            <w:shd w:val="clear" w:color="auto" w:fill="auto"/>
            <w:vAlign w:val="center"/>
            <w:hideMark/>
          </w:tcPr>
          <w:p w14:paraId="59836DE7" w14:textId="77777777" w:rsidR="00B46496" w:rsidRPr="00B46496" w:rsidRDefault="00B46496" w:rsidP="00B46496">
            <w:pPr>
              <w:spacing w:after="0" w:line="240" w:lineRule="auto"/>
              <w:jc w:val="center"/>
              <w:rPr>
                <w:rFonts w:ascii="Calibri" w:eastAsia="Times New Roman" w:hAnsi="Calibri" w:cs="Calibri"/>
                <w:color w:val="000000"/>
                <w:lang w:eastAsia="en-GB"/>
              </w:rPr>
            </w:pPr>
            <w:r w:rsidRPr="00B46496">
              <w:rPr>
                <w:rFonts w:ascii="Calibri" w:eastAsia="Times New Roman" w:hAnsi="Calibri" w:cs="Calibri"/>
                <w:color w:val="000000"/>
                <w:lang w:eastAsia="en-GB"/>
              </w:rPr>
              <w:t>PSA, OPEL, VAUXHALL, MERCEDES, SEAT, VOLKSWAGEN, RENAULT, NISSAN, TOYOTA, FIAT, IVECO, RENAULT TRUCKS, FAURECIA</w:t>
            </w:r>
          </w:p>
        </w:tc>
        <w:tc>
          <w:tcPr>
            <w:tcW w:w="1716" w:type="dxa"/>
            <w:tcBorders>
              <w:top w:val="nil"/>
              <w:left w:val="nil"/>
              <w:bottom w:val="nil"/>
              <w:right w:val="nil"/>
            </w:tcBorders>
            <w:shd w:val="clear" w:color="auto" w:fill="auto"/>
            <w:noWrap/>
            <w:vAlign w:val="bottom"/>
            <w:hideMark/>
          </w:tcPr>
          <w:p w14:paraId="221C10D6" w14:textId="77777777" w:rsidR="00B46496" w:rsidRPr="00B46496" w:rsidRDefault="00B46496" w:rsidP="00B46496">
            <w:pPr>
              <w:spacing w:after="0" w:line="240" w:lineRule="auto"/>
              <w:jc w:val="center"/>
              <w:rPr>
                <w:rFonts w:ascii="Calibri" w:eastAsia="Times New Roman" w:hAnsi="Calibri" w:cs="Calibri"/>
                <w:color w:val="000000"/>
                <w:lang w:eastAsia="en-GB"/>
              </w:rPr>
            </w:pPr>
          </w:p>
        </w:tc>
      </w:tr>
      <w:tr w:rsidR="00B46496" w:rsidRPr="00B46496" w14:paraId="0D7BF831" w14:textId="77777777" w:rsidTr="00B46496">
        <w:trPr>
          <w:trHeight w:val="290"/>
        </w:trPr>
        <w:tc>
          <w:tcPr>
            <w:tcW w:w="1956" w:type="dxa"/>
            <w:tcBorders>
              <w:top w:val="nil"/>
              <w:left w:val="nil"/>
              <w:bottom w:val="nil"/>
              <w:right w:val="nil"/>
            </w:tcBorders>
            <w:shd w:val="clear" w:color="000000" w:fill="D0CECE"/>
            <w:noWrap/>
            <w:vAlign w:val="bottom"/>
            <w:hideMark/>
          </w:tcPr>
          <w:p w14:paraId="0F415917" w14:textId="77777777" w:rsidR="00B46496" w:rsidRPr="00B46496" w:rsidRDefault="00B46496" w:rsidP="00B46496">
            <w:pPr>
              <w:spacing w:after="0" w:line="240" w:lineRule="auto"/>
              <w:jc w:val="left"/>
              <w:rPr>
                <w:rFonts w:ascii="Calibri" w:eastAsia="Times New Roman" w:hAnsi="Calibri" w:cs="Calibri"/>
                <w:b/>
                <w:bCs/>
                <w:color w:val="000000"/>
                <w:lang w:eastAsia="en-GB"/>
              </w:rPr>
            </w:pPr>
            <w:r w:rsidRPr="00B46496">
              <w:rPr>
                <w:rFonts w:ascii="Calibri" w:eastAsia="Times New Roman" w:hAnsi="Calibri" w:cs="Calibri"/>
                <w:b/>
                <w:bCs/>
                <w:color w:val="000000"/>
                <w:lang w:eastAsia="en-GB"/>
              </w:rPr>
              <w:t>Cost</w:t>
            </w:r>
          </w:p>
        </w:tc>
        <w:tc>
          <w:tcPr>
            <w:tcW w:w="1876" w:type="dxa"/>
            <w:tcBorders>
              <w:top w:val="nil"/>
              <w:left w:val="nil"/>
              <w:bottom w:val="nil"/>
              <w:right w:val="nil"/>
            </w:tcBorders>
            <w:shd w:val="clear" w:color="000000" w:fill="D0CECE"/>
            <w:noWrap/>
            <w:vAlign w:val="bottom"/>
            <w:hideMark/>
          </w:tcPr>
          <w:p w14:paraId="59036F97"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420" w:type="dxa"/>
            <w:tcBorders>
              <w:top w:val="nil"/>
              <w:left w:val="nil"/>
              <w:bottom w:val="nil"/>
              <w:right w:val="nil"/>
            </w:tcBorders>
            <w:shd w:val="clear" w:color="000000" w:fill="D0CECE"/>
            <w:noWrap/>
            <w:vAlign w:val="bottom"/>
            <w:hideMark/>
          </w:tcPr>
          <w:p w14:paraId="73DCE272"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2056" w:type="dxa"/>
            <w:tcBorders>
              <w:top w:val="nil"/>
              <w:left w:val="nil"/>
              <w:bottom w:val="nil"/>
              <w:right w:val="nil"/>
            </w:tcBorders>
            <w:shd w:val="clear" w:color="000000" w:fill="D0CECE"/>
            <w:noWrap/>
            <w:vAlign w:val="bottom"/>
            <w:hideMark/>
          </w:tcPr>
          <w:p w14:paraId="7BE83382"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c>
          <w:tcPr>
            <w:tcW w:w="1716" w:type="dxa"/>
            <w:tcBorders>
              <w:top w:val="nil"/>
              <w:left w:val="nil"/>
              <w:bottom w:val="nil"/>
              <w:right w:val="nil"/>
            </w:tcBorders>
            <w:shd w:val="clear" w:color="000000" w:fill="D0CECE"/>
            <w:noWrap/>
            <w:vAlign w:val="bottom"/>
            <w:hideMark/>
          </w:tcPr>
          <w:p w14:paraId="160D0B6C"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 </w:t>
            </w:r>
          </w:p>
        </w:tc>
      </w:tr>
      <w:tr w:rsidR="00B46496" w:rsidRPr="00B46496" w14:paraId="2C2F215C" w14:textId="77777777" w:rsidTr="00B46496">
        <w:trPr>
          <w:trHeight w:val="290"/>
        </w:trPr>
        <w:tc>
          <w:tcPr>
            <w:tcW w:w="1956" w:type="dxa"/>
            <w:tcBorders>
              <w:top w:val="nil"/>
              <w:left w:val="nil"/>
              <w:bottom w:val="nil"/>
              <w:right w:val="nil"/>
            </w:tcBorders>
            <w:shd w:val="clear" w:color="auto" w:fill="auto"/>
            <w:noWrap/>
            <w:vAlign w:val="bottom"/>
            <w:hideMark/>
          </w:tcPr>
          <w:p w14:paraId="67ED2DFD" w14:textId="77777777" w:rsidR="00B46496" w:rsidRPr="00B46496" w:rsidRDefault="00B46496" w:rsidP="00B46496">
            <w:pPr>
              <w:spacing w:after="0" w:line="240" w:lineRule="auto"/>
              <w:jc w:val="left"/>
              <w:rPr>
                <w:rFonts w:ascii="Calibri" w:eastAsia="Times New Roman" w:hAnsi="Calibri" w:cs="Calibri"/>
                <w:color w:val="000000"/>
                <w:lang w:eastAsia="en-GB"/>
              </w:rPr>
            </w:pPr>
            <w:r w:rsidRPr="00B46496">
              <w:rPr>
                <w:rFonts w:ascii="Calibri" w:eastAsia="Times New Roman" w:hAnsi="Calibri" w:cs="Calibri"/>
                <w:color w:val="000000"/>
                <w:lang w:eastAsia="en-GB"/>
              </w:rPr>
              <w:t>Approx. Price</w:t>
            </w:r>
          </w:p>
        </w:tc>
        <w:tc>
          <w:tcPr>
            <w:tcW w:w="1876" w:type="dxa"/>
            <w:tcBorders>
              <w:top w:val="nil"/>
              <w:left w:val="nil"/>
              <w:bottom w:val="nil"/>
              <w:right w:val="nil"/>
            </w:tcBorders>
            <w:shd w:val="clear" w:color="auto" w:fill="auto"/>
            <w:noWrap/>
            <w:vAlign w:val="bottom"/>
            <w:hideMark/>
          </w:tcPr>
          <w:p w14:paraId="110A39F9" w14:textId="77777777" w:rsidR="00B46496" w:rsidRPr="00B46496" w:rsidRDefault="00B46496" w:rsidP="00B46496">
            <w:pPr>
              <w:spacing w:after="0" w:line="240" w:lineRule="auto"/>
              <w:jc w:val="right"/>
              <w:rPr>
                <w:rFonts w:ascii="Calibri" w:eastAsia="Times New Roman" w:hAnsi="Calibri" w:cs="Calibri"/>
                <w:color w:val="000000"/>
                <w:lang w:eastAsia="en-GB"/>
              </w:rPr>
            </w:pPr>
            <w:r w:rsidRPr="00B46496">
              <w:rPr>
                <w:rFonts w:ascii="Calibri" w:eastAsia="Times New Roman" w:hAnsi="Calibri" w:cs="Calibri"/>
                <w:color w:val="000000"/>
                <w:lang w:eastAsia="en-GB"/>
              </w:rPr>
              <w:t>£22,230.00</w:t>
            </w:r>
          </w:p>
        </w:tc>
        <w:tc>
          <w:tcPr>
            <w:tcW w:w="1420" w:type="dxa"/>
            <w:tcBorders>
              <w:top w:val="nil"/>
              <w:left w:val="nil"/>
              <w:bottom w:val="nil"/>
              <w:right w:val="nil"/>
            </w:tcBorders>
            <w:shd w:val="clear" w:color="auto" w:fill="auto"/>
            <w:noWrap/>
            <w:vAlign w:val="bottom"/>
            <w:hideMark/>
          </w:tcPr>
          <w:p w14:paraId="505ED0FC" w14:textId="77777777" w:rsidR="00B46496" w:rsidRPr="00B46496" w:rsidRDefault="00B46496" w:rsidP="00B46496">
            <w:pPr>
              <w:spacing w:after="0" w:line="240" w:lineRule="auto"/>
              <w:jc w:val="right"/>
              <w:rPr>
                <w:rFonts w:ascii="Calibri" w:eastAsia="Times New Roman" w:hAnsi="Calibri" w:cs="Calibri"/>
                <w:color w:val="000000"/>
                <w:lang w:eastAsia="en-GB"/>
              </w:rPr>
            </w:pPr>
            <w:r w:rsidRPr="00B46496">
              <w:rPr>
                <w:rFonts w:ascii="Calibri" w:eastAsia="Times New Roman" w:hAnsi="Calibri" w:cs="Calibri"/>
                <w:color w:val="000000"/>
                <w:lang w:eastAsia="en-GB"/>
              </w:rPr>
              <w:t>£20,886.50</w:t>
            </w:r>
          </w:p>
        </w:tc>
        <w:tc>
          <w:tcPr>
            <w:tcW w:w="2056" w:type="dxa"/>
            <w:tcBorders>
              <w:top w:val="nil"/>
              <w:left w:val="nil"/>
              <w:bottom w:val="nil"/>
              <w:right w:val="nil"/>
            </w:tcBorders>
            <w:shd w:val="clear" w:color="auto" w:fill="auto"/>
            <w:noWrap/>
            <w:vAlign w:val="bottom"/>
            <w:hideMark/>
          </w:tcPr>
          <w:p w14:paraId="608430FB" w14:textId="77777777" w:rsidR="00B46496" w:rsidRPr="00B46496" w:rsidRDefault="00B46496" w:rsidP="00B46496">
            <w:pPr>
              <w:spacing w:after="0" w:line="240" w:lineRule="auto"/>
              <w:jc w:val="right"/>
              <w:rPr>
                <w:rFonts w:ascii="Calibri" w:eastAsia="Times New Roman" w:hAnsi="Calibri" w:cs="Calibri"/>
                <w:color w:val="000000"/>
                <w:lang w:eastAsia="en-GB"/>
              </w:rPr>
            </w:pPr>
            <w:r w:rsidRPr="00B46496">
              <w:rPr>
                <w:rFonts w:ascii="Calibri" w:eastAsia="Times New Roman" w:hAnsi="Calibri" w:cs="Calibri"/>
                <w:color w:val="000000"/>
                <w:lang w:eastAsia="en-GB"/>
              </w:rPr>
              <w:t>£20,681.00</w:t>
            </w:r>
          </w:p>
        </w:tc>
        <w:tc>
          <w:tcPr>
            <w:tcW w:w="1716" w:type="dxa"/>
            <w:tcBorders>
              <w:top w:val="nil"/>
              <w:left w:val="nil"/>
              <w:bottom w:val="nil"/>
              <w:right w:val="nil"/>
            </w:tcBorders>
            <w:shd w:val="clear" w:color="auto" w:fill="auto"/>
            <w:noWrap/>
            <w:vAlign w:val="bottom"/>
            <w:hideMark/>
          </w:tcPr>
          <w:p w14:paraId="4A57FA6E" w14:textId="77777777" w:rsidR="00B46496" w:rsidRPr="00B46496" w:rsidRDefault="00B46496" w:rsidP="00B46496">
            <w:pPr>
              <w:spacing w:after="0" w:line="240" w:lineRule="auto"/>
              <w:jc w:val="right"/>
              <w:rPr>
                <w:rFonts w:ascii="Calibri" w:eastAsia="Times New Roman" w:hAnsi="Calibri" w:cs="Calibri"/>
                <w:color w:val="000000"/>
                <w:lang w:eastAsia="en-GB"/>
              </w:rPr>
            </w:pPr>
            <w:r w:rsidRPr="00B46496">
              <w:rPr>
                <w:rFonts w:ascii="Calibri" w:eastAsia="Times New Roman" w:hAnsi="Calibri" w:cs="Calibri"/>
                <w:color w:val="000000"/>
                <w:lang w:eastAsia="en-GB"/>
              </w:rPr>
              <w:t>£12,500.00</w:t>
            </w:r>
          </w:p>
        </w:tc>
      </w:tr>
      <w:tr w:rsidR="00B46496" w:rsidRPr="00B46496" w14:paraId="59D9C1C3" w14:textId="77777777" w:rsidTr="00B46496">
        <w:trPr>
          <w:trHeight w:val="290"/>
        </w:trPr>
        <w:tc>
          <w:tcPr>
            <w:tcW w:w="1956" w:type="dxa"/>
            <w:tcBorders>
              <w:top w:val="nil"/>
              <w:left w:val="nil"/>
              <w:bottom w:val="nil"/>
              <w:right w:val="nil"/>
            </w:tcBorders>
            <w:shd w:val="clear" w:color="auto" w:fill="auto"/>
            <w:noWrap/>
            <w:vAlign w:val="bottom"/>
            <w:hideMark/>
          </w:tcPr>
          <w:p w14:paraId="271F8045" w14:textId="77777777" w:rsidR="00B46496" w:rsidRPr="00B46496" w:rsidRDefault="00B46496" w:rsidP="00B46496">
            <w:pPr>
              <w:spacing w:after="0" w:line="240" w:lineRule="auto"/>
              <w:jc w:val="right"/>
              <w:rPr>
                <w:rFonts w:ascii="Calibri" w:eastAsia="Times New Roman" w:hAnsi="Calibri" w:cs="Calibri"/>
                <w:color w:val="000000"/>
                <w:lang w:eastAsia="en-GB"/>
              </w:rPr>
            </w:pPr>
          </w:p>
        </w:tc>
        <w:tc>
          <w:tcPr>
            <w:tcW w:w="1876" w:type="dxa"/>
            <w:tcBorders>
              <w:top w:val="nil"/>
              <w:left w:val="nil"/>
              <w:bottom w:val="nil"/>
              <w:right w:val="nil"/>
            </w:tcBorders>
            <w:shd w:val="clear" w:color="auto" w:fill="auto"/>
            <w:noWrap/>
            <w:vAlign w:val="bottom"/>
            <w:hideMark/>
          </w:tcPr>
          <w:p w14:paraId="7E88933B" w14:textId="77777777" w:rsidR="00B46496" w:rsidRPr="00B46496" w:rsidRDefault="00B46496" w:rsidP="00B46496">
            <w:pPr>
              <w:spacing w:after="0" w:line="240" w:lineRule="auto"/>
              <w:jc w:val="left"/>
              <w:rPr>
                <w:rFonts w:ascii="Times New Roman" w:eastAsia="Times New Roman" w:hAnsi="Times New Roman" w:cs="Times New Roman"/>
                <w:sz w:val="20"/>
                <w:szCs w:val="20"/>
                <w:lang w:eastAsia="en-GB"/>
              </w:rPr>
            </w:pPr>
          </w:p>
        </w:tc>
        <w:tc>
          <w:tcPr>
            <w:tcW w:w="1420" w:type="dxa"/>
            <w:tcBorders>
              <w:top w:val="nil"/>
              <w:left w:val="nil"/>
              <w:bottom w:val="nil"/>
              <w:right w:val="nil"/>
            </w:tcBorders>
            <w:shd w:val="clear" w:color="auto" w:fill="auto"/>
            <w:noWrap/>
            <w:vAlign w:val="bottom"/>
            <w:hideMark/>
          </w:tcPr>
          <w:p w14:paraId="5885392A" w14:textId="77777777" w:rsidR="00B46496" w:rsidRPr="00B46496" w:rsidRDefault="00B46496" w:rsidP="00B46496">
            <w:pPr>
              <w:spacing w:after="0" w:line="240" w:lineRule="auto"/>
              <w:jc w:val="left"/>
              <w:rPr>
                <w:rFonts w:ascii="Times New Roman" w:eastAsia="Times New Roman" w:hAnsi="Times New Roman" w:cs="Times New Roman"/>
                <w:sz w:val="20"/>
                <w:szCs w:val="20"/>
                <w:lang w:eastAsia="en-GB"/>
              </w:rPr>
            </w:pPr>
          </w:p>
        </w:tc>
        <w:tc>
          <w:tcPr>
            <w:tcW w:w="2056" w:type="dxa"/>
            <w:tcBorders>
              <w:top w:val="nil"/>
              <w:left w:val="nil"/>
              <w:bottom w:val="nil"/>
              <w:right w:val="nil"/>
            </w:tcBorders>
            <w:shd w:val="clear" w:color="auto" w:fill="auto"/>
            <w:noWrap/>
            <w:vAlign w:val="bottom"/>
            <w:hideMark/>
          </w:tcPr>
          <w:p w14:paraId="09EEEE7B" w14:textId="77777777" w:rsidR="00B46496" w:rsidRPr="00B46496" w:rsidRDefault="00B46496" w:rsidP="00B46496">
            <w:pPr>
              <w:spacing w:after="0" w:line="240" w:lineRule="auto"/>
              <w:jc w:val="left"/>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2E3F9F94" w14:textId="77777777" w:rsidR="00B46496" w:rsidRPr="00B46496" w:rsidRDefault="00B46496" w:rsidP="00B46496">
            <w:pPr>
              <w:spacing w:after="0" w:line="240" w:lineRule="auto"/>
              <w:jc w:val="left"/>
              <w:rPr>
                <w:rFonts w:ascii="Times New Roman" w:eastAsia="Times New Roman" w:hAnsi="Times New Roman" w:cs="Times New Roman"/>
                <w:sz w:val="20"/>
                <w:szCs w:val="20"/>
                <w:lang w:eastAsia="en-GB"/>
              </w:rPr>
            </w:pPr>
          </w:p>
        </w:tc>
      </w:tr>
    </w:tbl>
    <w:p w14:paraId="1D16916C" w14:textId="35F88629" w:rsidR="00F412F4" w:rsidRDefault="00F412F4" w:rsidP="006B7740">
      <w:pPr>
        <w:spacing w:line="360" w:lineRule="auto"/>
      </w:pPr>
    </w:p>
    <w:tbl>
      <w:tblPr>
        <w:tblW w:w="7508" w:type="dxa"/>
        <w:tblLook w:val="04A0" w:firstRow="1" w:lastRow="0" w:firstColumn="1" w:lastColumn="0" w:noHBand="0" w:noVBand="1"/>
      </w:tblPr>
      <w:tblGrid>
        <w:gridCol w:w="1940"/>
        <w:gridCol w:w="1876"/>
        <w:gridCol w:w="1636"/>
        <w:gridCol w:w="2056"/>
      </w:tblGrid>
      <w:tr w:rsidR="006E308C" w:rsidRPr="00916652" w14:paraId="6BA2A4EC" w14:textId="77777777" w:rsidTr="00F412F4">
        <w:trPr>
          <w:trHeight w:val="290"/>
        </w:trPr>
        <w:tc>
          <w:tcPr>
            <w:tcW w:w="1940" w:type="dxa"/>
            <w:tcBorders>
              <w:top w:val="nil"/>
              <w:left w:val="nil"/>
              <w:bottom w:val="nil"/>
              <w:right w:val="nil"/>
            </w:tcBorders>
            <w:shd w:val="clear" w:color="auto" w:fill="auto"/>
            <w:noWrap/>
            <w:vAlign w:val="bottom"/>
          </w:tcPr>
          <w:p w14:paraId="55F36BC8" w14:textId="3757871F" w:rsidR="00F412F4" w:rsidRPr="00916652" w:rsidRDefault="00F412F4" w:rsidP="006B7740">
            <w:pPr>
              <w:spacing w:after="0" w:line="360" w:lineRule="auto"/>
              <w:rPr>
                <w:rFonts w:ascii="Calibri" w:eastAsia="Times New Roman" w:hAnsi="Calibri" w:cs="Calibri"/>
                <w:color w:val="000000"/>
                <w:lang w:eastAsia="en-GB"/>
              </w:rPr>
            </w:pPr>
          </w:p>
        </w:tc>
        <w:tc>
          <w:tcPr>
            <w:tcW w:w="1876" w:type="dxa"/>
            <w:tcBorders>
              <w:top w:val="nil"/>
              <w:left w:val="nil"/>
              <w:bottom w:val="nil"/>
              <w:right w:val="nil"/>
            </w:tcBorders>
            <w:shd w:val="clear" w:color="auto" w:fill="auto"/>
            <w:noWrap/>
            <w:vAlign w:val="bottom"/>
          </w:tcPr>
          <w:p w14:paraId="767AC101" w14:textId="77777777" w:rsidR="006E308C" w:rsidRPr="00916652" w:rsidRDefault="006E308C" w:rsidP="006B7740">
            <w:pPr>
              <w:spacing w:after="0" w:line="360" w:lineRule="auto"/>
              <w:rPr>
                <w:rFonts w:ascii="Calibri" w:eastAsia="Times New Roman" w:hAnsi="Calibri" w:cs="Calibri"/>
                <w:color w:val="000000"/>
                <w:lang w:eastAsia="en-GB"/>
              </w:rPr>
            </w:pPr>
          </w:p>
        </w:tc>
        <w:tc>
          <w:tcPr>
            <w:tcW w:w="1636" w:type="dxa"/>
            <w:tcBorders>
              <w:top w:val="nil"/>
              <w:left w:val="nil"/>
              <w:bottom w:val="nil"/>
              <w:right w:val="nil"/>
            </w:tcBorders>
            <w:shd w:val="clear" w:color="auto" w:fill="auto"/>
            <w:noWrap/>
            <w:vAlign w:val="bottom"/>
          </w:tcPr>
          <w:p w14:paraId="5E4B2C09" w14:textId="77777777" w:rsidR="006E308C" w:rsidRPr="00916652" w:rsidRDefault="006E308C" w:rsidP="006B7740">
            <w:pPr>
              <w:spacing w:after="0" w:line="360" w:lineRule="auto"/>
              <w:rPr>
                <w:rFonts w:ascii="Calibri" w:eastAsia="Times New Roman" w:hAnsi="Calibri" w:cs="Calibri"/>
                <w:color w:val="000000"/>
                <w:lang w:eastAsia="en-GB"/>
              </w:rPr>
            </w:pPr>
          </w:p>
        </w:tc>
        <w:tc>
          <w:tcPr>
            <w:tcW w:w="2056" w:type="dxa"/>
            <w:tcBorders>
              <w:top w:val="nil"/>
              <w:left w:val="nil"/>
              <w:bottom w:val="nil"/>
              <w:right w:val="nil"/>
            </w:tcBorders>
            <w:shd w:val="clear" w:color="auto" w:fill="auto"/>
            <w:noWrap/>
            <w:vAlign w:val="bottom"/>
          </w:tcPr>
          <w:p w14:paraId="04E54C09" w14:textId="77777777" w:rsidR="006E308C" w:rsidRPr="00916652" w:rsidRDefault="006E308C" w:rsidP="006B7740">
            <w:pPr>
              <w:spacing w:after="0" w:line="360" w:lineRule="auto"/>
              <w:rPr>
                <w:rFonts w:ascii="Calibri" w:eastAsia="Times New Roman" w:hAnsi="Calibri" w:cs="Calibri"/>
                <w:color w:val="000000"/>
                <w:lang w:eastAsia="en-GB"/>
              </w:rPr>
            </w:pPr>
          </w:p>
        </w:tc>
      </w:tr>
    </w:tbl>
    <w:p w14:paraId="30195A50" w14:textId="083B2E6E" w:rsidR="009E7F0A" w:rsidRDefault="003D5A4C" w:rsidP="003D5A4C">
      <w:pPr>
        <w:pStyle w:val="Heading2"/>
      </w:pPr>
      <w:bookmarkStart w:id="28" w:name="_Toc14283363"/>
      <w:r>
        <w:t xml:space="preserve">Cost </w:t>
      </w:r>
      <w:r w:rsidR="009E7F0A">
        <w:t>Savings</w:t>
      </w:r>
      <w:bookmarkEnd w:id="28"/>
    </w:p>
    <w:p w14:paraId="036E302C" w14:textId="615871BC" w:rsidR="00E93A75" w:rsidRDefault="00E93A75" w:rsidP="009E7F0A">
      <w:pPr>
        <w:spacing w:line="360" w:lineRule="auto"/>
      </w:pPr>
      <w:r>
        <w:t xml:space="preserve">BEP now has its own department that </w:t>
      </w:r>
      <w:proofErr w:type="gramStart"/>
      <w:r>
        <w:t>is assigned</w:t>
      </w:r>
      <w:proofErr w:type="gramEnd"/>
      <w:r>
        <w:t xml:space="preserve"> to trialling and implementing new technologies that may have a modern-day influence on improving manufacturing within the plant: Emerging Technologies (ET). </w:t>
      </w:r>
      <w:r w:rsidR="00303EF7">
        <w:t xml:space="preserve">The </w:t>
      </w:r>
      <w:r>
        <w:t xml:space="preserve">When the engineers in this department had been comparing the costs of available AGVs that are used in other manufacturing plants across Europe, they came across a developing AGV company based in Poland called </w:t>
      </w:r>
      <w:proofErr w:type="spellStart"/>
      <w:r>
        <w:t>Myzer</w:t>
      </w:r>
      <w:proofErr w:type="spellEnd"/>
      <w:r>
        <w:t xml:space="preserve">, who produced a smaller, faster and cheaper version of what the main AGV companies had to offer called the Smart </w:t>
      </w:r>
      <w:proofErr w:type="spellStart"/>
      <w:r>
        <w:t>Mause</w:t>
      </w:r>
      <w:proofErr w:type="spellEnd"/>
      <w:r>
        <w:t xml:space="preserve"> 2000. </w:t>
      </w:r>
      <w:sdt>
        <w:sdtPr>
          <w:id w:val="-582066869"/>
          <w:citation/>
        </w:sdtPr>
        <w:sdtContent>
          <w:r w:rsidR="00F56F44">
            <w:fldChar w:fldCharType="begin"/>
          </w:r>
          <w:r w:rsidR="00F56F44">
            <w:instrText xml:space="preserve"> CITATION Phi19 \l 2057 </w:instrText>
          </w:r>
          <w:r w:rsidR="00F56F44">
            <w:fldChar w:fldCharType="separate"/>
          </w:r>
          <w:r w:rsidR="00F56F44" w:rsidRPr="00F56F44">
            <w:rPr>
              <w:noProof/>
            </w:rPr>
            <w:t>(Moreton, 2019)</w:t>
          </w:r>
          <w:r w:rsidR="00F56F44">
            <w:fldChar w:fldCharType="end"/>
          </w:r>
        </w:sdtContent>
      </w:sdt>
    </w:p>
    <w:p w14:paraId="4036333B" w14:textId="05787B4B" w:rsidR="003D5A4C" w:rsidRDefault="00E93A75" w:rsidP="009E7F0A">
      <w:pPr>
        <w:spacing w:line="360" w:lineRule="auto"/>
      </w:pPr>
      <w:r>
        <w:t xml:space="preserve">The engineers in ET were impressed with what </w:t>
      </w:r>
      <w:proofErr w:type="spellStart"/>
      <w:r>
        <w:t>Myzer</w:t>
      </w:r>
      <w:proofErr w:type="spellEnd"/>
      <w:r>
        <w:t xml:space="preserve"> were offering and met with one of their representatives</w:t>
      </w:r>
      <w:r w:rsidR="00FD19D6">
        <w:t xml:space="preserve"> and in doing so discovered that the </w:t>
      </w:r>
      <w:proofErr w:type="spellStart"/>
      <w:r w:rsidR="00FD19D6">
        <w:t>Myzer</w:t>
      </w:r>
      <w:proofErr w:type="spellEnd"/>
      <w:r w:rsidR="00FD19D6">
        <w:t xml:space="preserve"> AGVs operate using 48v MHEV Type C Lithium Ion batteries. These are the same batteries that </w:t>
      </w:r>
      <w:proofErr w:type="gramStart"/>
      <w:r w:rsidR="00FD19D6">
        <w:t>are being used</w:t>
      </w:r>
      <w:proofErr w:type="gramEnd"/>
      <w:r w:rsidR="00FD19D6">
        <w:t xml:space="preserve"> in the Ford Focus Electrical Hybrid car and the disposal of these engine batteries is coincidentally another project that ET engineers have been working on. The use of these batteries in the AGV is possible and </w:t>
      </w:r>
      <w:r w:rsidR="009E7F0A">
        <w:t xml:space="preserve">if BEP were to purchase a Smart </w:t>
      </w:r>
      <w:proofErr w:type="spellStart"/>
      <w:r w:rsidR="009E7F0A">
        <w:t>Mause</w:t>
      </w:r>
      <w:proofErr w:type="spellEnd"/>
      <w:r w:rsidR="009E7F0A">
        <w:t xml:space="preserve"> 2000 and provide the battery, a total of £4000 </w:t>
      </w:r>
      <w:proofErr w:type="gramStart"/>
      <w:r w:rsidR="009E7F0A">
        <w:t>will be saved</w:t>
      </w:r>
      <w:proofErr w:type="gramEnd"/>
      <w:r w:rsidR="009E7F0A">
        <w:t xml:space="preserve"> on the cost of the vehicle, bringing the cost of the AGV to £8500.</w:t>
      </w:r>
      <w:r w:rsidR="0041459B">
        <w:t xml:space="preserve"> Coincidentally, the AGVs are almost compatible with the current CTDA trolleys as they already have a tow point that was originally in place in case the trolleys were to be attached to the </w:t>
      </w:r>
      <w:r w:rsidR="0041459B">
        <w:lastRenderedPageBreak/>
        <w:t>MP&amp;L tugs</w:t>
      </w:r>
      <w:r w:rsidR="00982EA4">
        <w:t xml:space="preserve"> (See </w:t>
      </w:r>
      <w:proofErr w:type="gramStart"/>
      <w:r w:rsidR="00982EA4">
        <w:t>Fig )</w:t>
      </w:r>
      <w:proofErr w:type="gramEnd"/>
      <w:r w:rsidR="0041459B">
        <w:t xml:space="preserve">. Small modifications may be required on </w:t>
      </w:r>
      <w:proofErr w:type="spellStart"/>
      <w:r w:rsidR="0041459B">
        <w:t>Myzers</w:t>
      </w:r>
      <w:proofErr w:type="spellEnd"/>
      <w:r w:rsidR="0041459B">
        <w:t xml:space="preserve"> part to ensure full compatibility.</w:t>
      </w:r>
    </w:p>
    <w:p w14:paraId="69CF1B0A" w14:textId="2FD73A1D" w:rsidR="00E93A75" w:rsidRDefault="0041459B" w:rsidP="009E7F0A">
      <w:pPr>
        <w:spacing w:line="360" w:lineRule="auto"/>
      </w:pPr>
      <w:r>
        <w:rPr>
          <w:noProof/>
          <w:lang w:eastAsia="en-GB"/>
        </w:rPr>
        <w:drawing>
          <wp:anchor distT="0" distB="0" distL="114300" distR="114300" simplePos="0" relativeHeight="251675648" behindDoc="0" locked="0" layoutInCell="1" allowOverlap="1" wp14:anchorId="530D57EB" wp14:editId="479E5AC6">
            <wp:simplePos x="0" y="0"/>
            <wp:positionH relativeFrom="margin">
              <wp:posOffset>2924175</wp:posOffset>
            </wp:positionH>
            <wp:positionV relativeFrom="paragraph">
              <wp:posOffset>667385</wp:posOffset>
            </wp:positionV>
            <wp:extent cx="2787650" cy="2092325"/>
            <wp:effectExtent l="4762"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787650" cy="2092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4624" behindDoc="0" locked="0" layoutInCell="1" allowOverlap="1" wp14:anchorId="7684E52D" wp14:editId="3B40CB1A">
            <wp:simplePos x="0" y="0"/>
            <wp:positionH relativeFrom="margin">
              <wp:posOffset>242570</wp:posOffset>
            </wp:positionH>
            <wp:positionV relativeFrom="paragraph">
              <wp:posOffset>476885</wp:posOffset>
            </wp:positionV>
            <wp:extent cx="2776855" cy="1869440"/>
            <wp:effectExtent l="0" t="0" r="444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11461" t="25797" r="14898" b="13054"/>
                    <a:stretch/>
                  </pic:blipFill>
                  <pic:spPr bwMode="auto">
                    <a:xfrm>
                      <a:off x="0" y="0"/>
                      <a:ext cx="2776855" cy="1869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5A4C">
        <w:t xml:space="preserve"> </w:t>
      </w:r>
      <w:r w:rsidR="00E93A75">
        <w:br w:type="page"/>
      </w:r>
    </w:p>
    <w:p w14:paraId="6EDD3C5B" w14:textId="59A10CDC" w:rsidR="007E08D0" w:rsidRDefault="007E08D0" w:rsidP="007E08D0">
      <w:pPr>
        <w:spacing w:line="360" w:lineRule="auto"/>
        <w:rPr>
          <w:rFonts w:asciiTheme="majorHAnsi" w:eastAsiaTheme="majorEastAsia" w:hAnsiTheme="majorHAnsi" w:cstheme="majorBidi"/>
          <w:smallCaps/>
          <w:color w:val="2E74B5" w:themeColor="accent1" w:themeShade="BF"/>
          <w:sz w:val="32"/>
          <w:szCs w:val="26"/>
        </w:rPr>
      </w:pPr>
      <w:r>
        <w:lastRenderedPageBreak/>
        <w:t>Although ergonomically trialled and tested, the trolleys will undergo wear and tear during their lifetime, meaning that they could become harder to push over time. This could result in strain related injuries to employees that could result in an injury claim being filed against BEP, accumulating negative press and excess costs. The use of AGVs will</w:t>
      </w:r>
      <w:r>
        <w:t xml:space="preserve"> eliminate the risk of any injuries sustained to employees </w:t>
      </w:r>
      <w:r>
        <w:t>assigned to push the trolleys, therefore eliminating the addiction cost of an injury pay out.</w:t>
      </w:r>
    </w:p>
    <w:p w14:paraId="1E5B0E9B" w14:textId="73ADB394" w:rsidR="00916652" w:rsidRDefault="00F5473A" w:rsidP="00F5473A">
      <w:pPr>
        <w:pStyle w:val="Heading2"/>
      </w:pPr>
      <w:bookmarkStart w:id="29" w:name="_Toc14283364"/>
      <w:r>
        <w:t>Reception</w:t>
      </w:r>
      <w:bookmarkEnd w:id="29"/>
    </w:p>
    <w:p w14:paraId="441554C4" w14:textId="2B2AFF33" w:rsidR="00F5473A" w:rsidRDefault="00F5473A" w:rsidP="00F5473A">
      <w:pPr>
        <w:pStyle w:val="ListParagraph"/>
        <w:numPr>
          <w:ilvl w:val="0"/>
          <w:numId w:val="19"/>
        </w:numPr>
      </w:pPr>
      <w:r>
        <w:t>Chance that employees will not welcome the idea</w:t>
      </w:r>
    </w:p>
    <w:p w14:paraId="2B8D1C0C" w14:textId="7E84C1E3" w:rsidR="00F5473A" w:rsidRDefault="00F5473A" w:rsidP="00F5473A">
      <w:pPr>
        <w:pStyle w:val="ListParagraph"/>
        <w:numPr>
          <w:ilvl w:val="0"/>
          <w:numId w:val="19"/>
        </w:numPr>
      </w:pPr>
      <w:r>
        <w:t>Could feel threatened</w:t>
      </w:r>
    </w:p>
    <w:p w14:paraId="460F1F7F" w14:textId="7AF3210D" w:rsidR="00F5473A" w:rsidRPr="00F5473A" w:rsidRDefault="00F5473A" w:rsidP="00F5473A">
      <w:pPr>
        <w:pStyle w:val="ListParagraph"/>
        <w:numPr>
          <w:ilvl w:val="0"/>
          <w:numId w:val="19"/>
        </w:numPr>
      </w:pPr>
      <w:r>
        <w:t>May not feel safe working around unmanned vehicles</w:t>
      </w:r>
    </w:p>
    <w:p w14:paraId="138824C7" w14:textId="2BA382B4" w:rsidR="008350FA" w:rsidRDefault="00D536E9" w:rsidP="006B7740">
      <w:pPr>
        <w:pStyle w:val="Heading2"/>
        <w:spacing w:line="360" w:lineRule="auto"/>
      </w:pPr>
      <w:bookmarkStart w:id="30" w:name="_Toc14283365"/>
      <w:r>
        <w:t>Overcoming</w:t>
      </w:r>
      <w:bookmarkEnd w:id="30"/>
      <w:r>
        <w:t xml:space="preserve"> </w:t>
      </w:r>
    </w:p>
    <w:p w14:paraId="3AD9F434" w14:textId="37C0DB70" w:rsidR="00D536E9" w:rsidRDefault="00D536E9" w:rsidP="006B7740">
      <w:pPr>
        <w:pStyle w:val="ListParagraph"/>
        <w:numPr>
          <w:ilvl w:val="0"/>
          <w:numId w:val="15"/>
        </w:numPr>
        <w:spacing w:line="360" w:lineRule="auto"/>
      </w:pPr>
      <w:r>
        <w:t>Batteries can be recycled from old electric cars to save money and put use to a battery that was being paid for by Ford to be disposed of anyway.</w:t>
      </w:r>
    </w:p>
    <w:p w14:paraId="11F44E74" w14:textId="10ADC2E6" w:rsidR="00D536E9" w:rsidRDefault="00D536E9" w:rsidP="006B7740">
      <w:pPr>
        <w:pStyle w:val="ListParagraph"/>
        <w:numPr>
          <w:ilvl w:val="0"/>
          <w:numId w:val="15"/>
        </w:numPr>
        <w:spacing w:line="360" w:lineRule="auto"/>
      </w:pPr>
      <w:r>
        <w:t xml:space="preserve">If bodies </w:t>
      </w:r>
      <w:r w:rsidR="001E5B00">
        <w:t>saved by AGVs are utilised elsewhere as cover/fill in for retiring employees, it will save the need to rehire/bring in contractor or put on overtime. Over time headcount will gradually decrease without the need for layoffs.</w:t>
      </w:r>
    </w:p>
    <w:p w14:paraId="751AB656" w14:textId="7BA6B996" w:rsidR="0086122B" w:rsidRPr="00D536E9" w:rsidRDefault="0086122B" w:rsidP="006B7740">
      <w:pPr>
        <w:pStyle w:val="ListParagraph"/>
        <w:numPr>
          <w:ilvl w:val="0"/>
          <w:numId w:val="15"/>
        </w:numPr>
        <w:spacing w:line="360" w:lineRule="auto"/>
      </w:pPr>
      <w:r>
        <w:t>£6000 for Lithium battery, £12,000 for Myzha mouse.</w:t>
      </w:r>
    </w:p>
    <w:p w14:paraId="186A4D43" w14:textId="6654A3E0" w:rsidR="008350FA" w:rsidRDefault="008350FA" w:rsidP="006B7740">
      <w:pPr>
        <w:spacing w:line="360" w:lineRule="auto"/>
        <w:rPr>
          <w:rFonts w:asciiTheme="majorHAnsi" w:eastAsiaTheme="majorEastAsia" w:hAnsiTheme="majorHAnsi" w:cstheme="majorBidi"/>
          <w:color w:val="2E74B5" w:themeColor="accent1" w:themeShade="BF"/>
          <w:sz w:val="26"/>
          <w:szCs w:val="26"/>
        </w:rPr>
      </w:pPr>
      <w:r>
        <w:br w:type="page"/>
      </w:r>
    </w:p>
    <w:p w14:paraId="76C8234B" w14:textId="3BC33B50" w:rsidR="00C92E21" w:rsidRDefault="008350FA" w:rsidP="006B7740">
      <w:pPr>
        <w:pStyle w:val="Heading1"/>
        <w:spacing w:line="360" w:lineRule="auto"/>
      </w:pPr>
      <w:bookmarkStart w:id="31" w:name="_Toc14283366"/>
      <w:r>
        <w:lastRenderedPageBreak/>
        <w:t>Conclusion</w:t>
      </w:r>
      <w:bookmarkEnd w:id="31"/>
    </w:p>
    <w:p w14:paraId="1C070A83" w14:textId="77777777" w:rsidR="00C36E91" w:rsidRDefault="00C36E91" w:rsidP="00C36E91">
      <w:pPr>
        <w:spacing w:line="360" w:lineRule="auto"/>
      </w:pPr>
      <w:r>
        <w:t>The current system that is in place on the Dragon assembly line to return and rotate cold test drive adapters has many holes in it that lead to several of the 8 wastes mentioned in this report becoming a problem. The main wastes included in the current process were mainly motion, waiting and underutilising staff, with inventory and defects playing a minor part.</w:t>
      </w:r>
    </w:p>
    <w:p w14:paraId="73B28761" w14:textId="052AF056" w:rsidR="00C36E91" w:rsidRDefault="00C36E91" w:rsidP="00C36E91">
      <w:pPr>
        <w:spacing w:line="360" w:lineRule="auto"/>
      </w:pPr>
      <w:r>
        <w:t>All five wastes that are causing problems in the system could be reduced and potentially solved with the introduction of autonomous guided vehicles. If implemented successfully for this service, this use of the AGV could be used as a steppingstone for them being used in other services throughout BEP in which lean manufacturing waste is a concern.</w:t>
      </w:r>
    </w:p>
    <w:p w14:paraId="2786618C" w14:textId="67E6E93F" w:rsidR="00CA7830" w:rsidRDefault="00C36E91" w:rsidP="00C36E91">
      <w:pPr>
        <w:spacing w:line="360" w:lineRule="auto"/>
      </w:pPr>
      <w:r>
        <w:t>The main issues surrounding the implementation of AGVs is how well they will be received by employees throughout the plant as some will feel threatened by the introduction of a machine to take some of their workload.</w:t>
      </w:r>
      <w:r w:rsidR="00CA7830">
        <w:br w:type="page"/>
      </w:r>
    </w:p>
    <w:bookmarkStart w:id="32" w:name="_Toc14283367" w:displacedByCustomXml="next"/>
    <w:sdt>
      <w:sdtPr>
        <w:rPr>
          <w:rFonts w:asciiTheme="minorHAnsi" w:eastAsiaTheme="minorHAnsi" w:hAnsiTheme="minorHAnsi" w:cstheme="minorBidi"/>
          <w:b w:val="0"/>
          <w:smallCaps w:val="0"/>
          <w:color w:val="auto"/>
          <w:sz w:val="24"/>
          <w:szCs w:val="22"/>
        </w:rPr>
        <w:id w:val="-2054533515"/>
        <w:docPartObj>
          <w:docPartGallery w:val="Bibliographies"/>
          <w:docPartUnique/>
        </w:docPartObj>
      </w:sdtPr>
      <w:sdtEndPr>
        <w:rPr>
          <w:rFonts w:ascii="Arial" w:hAnsi="Arial"/>
          <w:sz w:val="22"/>
        </w:rPr>
      </w:sdtEndPr>
      <w:sdtContent>
        <w:p w14:paraId="3EE9E9A0" w14:textId="4F77D222" w:rsidR="00CA7830" w:rsidRDefault="00CA7830" w:rsidP="006B7740">
          <w:pPr>
            <w:pStyle w:val="Heading1"/>
            <w:spacing w:line="360" w:lineRule="auto"/>
          </w:pPr>
          <w:r>
            <w:t>References</w:t>
          </w:r>
          <w:bookmarkEnd w:id="32"/>
        </w:p>
        <w:sdt>
          <w:sdtPr>
            <w:id w:val="-573587230"/>
            <w:bibliography/>
          </w:sdtPr>
          <w:sdtContent>
            <w:p w14:paraId="58C707EA" w14:textId="77777777" w:rsidR="00F56F44" w:rsidRDefault="00CA7830" w:rsidP="00F56F44">
              <w:pPr>
                <w:pStyle w:val="Bibliography"/>
                <w:rPr>
                  <w:noProof/>
                  <w:sz w:val="24"/>
                  <w:szCs w:val="24"/>
                </w:rPr>
              </w:pPr>
              <w:r>
                <w:fldChar w:fldCharType="begin"/>
              </w:r>
              <w:r>
                <w:instrText xml:space="preserve"> BIBLIOGRAPHY </w:instrText>
              </w:r>
              <w:r>
                <w:fldChar w:fldCharType="separate"/>
              </w:r>
              <w:r w:rsidR="00F56F44">
                <w:rPr>
                  <w:noProof/>
                </w:rPr>
                <w:t xml:space="preserve">Özgüner, Ü., Acarman, T. &amp; Redmill, K., 2011. </w:t>
              </w:r>
              <w:r w:rsidR="00F56F44">
                <w:rPr>
                  <w:i/>
                  <w:iCs/>
                  <w:noProof/>
                </w:rPr>
                <w:t xml:space="preserve">Autonomous Ground Vehicles. </w:t>
              </w:r>
              <w:r w:rsidR="00F56F44">
                <w:rPr>
                  <w:noProof/>
                </w:rPr>
                <w:t>London: Artech House.</w:t>
              </w:r>
            </w:p>
            <w:p w14:paraId="668787AE" w14:textId="77777777" w:rsidR="00F56F44" w:rsidRDefault="00F56F44" w:rsidP="00F56F44">
              <w:pPr>
                <w:pStyle w:val="Bibliography"/>
                <w:rPr>
                  <w:noProof/>
                </w:rPr>
              </w:pPr>
              <w:r>
                <w:rPr>
                  <w:noProof/>
                </w:rPr>
                <w:t xml:space="preserve">Chiarini, A., 2013. </w:t>
              </w:r>
              <w:r>
                <w:rPr>
                  <w:i/>
                  <w:iCs/>
                  <w:noProof/>
                </w:rPr>
                <w:t xml:space="preserve">Lean Organization: from the Tools of the Toyota Production System to Lean Office. </w:t>
              </w:r>
              <w:r>
                <w:rPr>
                  <w:noProof/>
                </w:rPr>
                <w:t>Bologna: Springer.</w:t>
              </w:r>
            </w:p>
            <w:p w14:paraId="786CF8B9" w14:textId="77777777" w:rsidR="00F56F44" w:rsidRDefault="00F56F44" w:rsidP="00F56F44">
              <w:pPr>
                <w:pStyle w:val="Bibliography"/>
                <w:rPr>
                  <w:noProof/>
                </w:rPr>
              </w:pPr>
              <w:r>
                <w:rPr>
                  <w:noProof/>
                </w:rPr>
                <w:t xml:space="preserve">Devadasan, S., Sivakumar, V. M., Murugesh, R. &amp; Shalij, P., 2012. </w:t>
              </w:r>
              <w:r>
                <w:rPr>
                  <w:i/>
                  <w:iCs/>
                  <w:noProof/>
                </w:rPr>
                <w:t xml:space="preserve">Lean and Agile Manufacturing: Theoretical, Practical and Research Futurities. </w:t>
              </w:r>
              <w:r>
                <w:rPr>
                  <w:noProof/>
                </w:rPr>
                <w:t>India: PHI Learning Private Limited.</w:t>
              </w:r>
            </w:p>
            <w:p w14:paraId="078EBB3C" w14:textId="77777777" w:rsidR="00F56F44" w:rsidRDefault="00F56F44" w:rsidP="00F56F44">
              <w:pPr>
                <w:pStyle w:val="Bibliography"/>
                <w:rPr>
                  <w:noProof/>
                </w:rPr>
              </w:pPr>
              <w:r>
                <w:rPr>
                  <w:noProof/>
                </w:rPr>
                <w:t xml:space="preserve">Do, D., 2017. </w:t>
              </w:r>
              <w:r>
                <w:rPr>
                  <w:i/>
                  <w:iCs/>
                  <w:noProof/>
                </w:rPr>
                <w:t xml:space="preserve">What is Muda, Mura and Muri?. </w:t>
              </w:r>
              <w:r>
                <w:rPr>
                  <w:noProof/>
                </w:rPr>
                <w:t xml:space="preserve">[Online] </w:t>
              </w:r>
              <w:r>
                <w:rPr>
                  <w:noProof/>
                </w:rPr>
                <w:br/>
                <w:t xml:space="preserve">Available at: </w:t>
              </w:r>
              <w:r>
                <w:rPr>
                  <w:noProof/>
                  <w:u w:val="single"/>
                </w:rPr>
                <w:t>https://theleanway.net/muda-mura-muri</w:t>
              </w:r>
              <w:r>
                <w:rPr>
                  <w:noProof/>
                </w:rPr>
                <w:br/>
                <w:t>[Accessed 28 June 2019].</w:t>
              </w:r>
            </w:p>
            <w:p w14:paraId="09B1A12D" w14:textId="77777777" w:rsidR="00F56F44" w:rsidRDefault="00F56F44" w:rsidP="00F56F44">
              <w:pPr>
                <w:pStyle w:val="Bibliography"/>
                <w:rPr>
                  <w:noProof/>
                </w:rPr>
              </w:pPr>
              <w:r>
                <w:rPr>
                  <w:noProof/>
                </w:rPr>
                <w:t xml:space="preserve">Fazlollahtabar, H. &amp; Saidi-Mehrabad, M., 2015. </w:t>
              </w:r>
              <w:r>
                <w:rPr>
                  <w:i/>
                  <w:iCs/>
                  <w:noProof/>
                </w:rPr>
                <w:t xml:space="preserve">Autonomous Guided Vehicles: Methods and Models for Optimal Path Planning. </w:t>
              </w:r>
              <w:r>
                <w:rPr>
                  <w:noProof/>
                </w:rPr>
                <w:t>Warsaw: Springer.</w:t>
              </w:r>
            </w:p>
            <w:p w14:paraId="7E80ED8C" w14:textId="77777777" w:rsidR="00F56F44" w:rsidRDefault="00F56F44" w:rsidP="00F56F44">
              <w:pPr>
                <w:pStyle w:val="Bibliography"/>
                <w:rPr>
                  <w:noProof/>
                </w:rPr>
              </w:pPr>
              <w:r>
                <w:rPr>
                  <w:noProof/>
                </w:rPr>
                <w:t xml:space="preserve">Ford, H., 1922. </w:t>
              </w:r>
              <w:r>
                <w:rPr>
                  <w:i/>
                  <w:iCs/>
                  <w:noProof/>
                </w:rPr>
                <w:t xml:space="preserve">My Life and Work. </w:t>
              </w:r>
              <w:r>
                <w:rPr>
                  <w:noProof/>
                </w:rPr>
                <w:t>New York: Cornstalk Publishing.</w:t>
              </w:r>
            </w:p>
            <w:p w14:paraId="33260886" w14:textId="77777777" w:rsidR="00F56F44" w:rsidRDefault="00F56F44" w:rsidP="00F56F44">
              <w:pPr>
                <w:pStyle w:val="Bibliography"/>
                <w:rPr>
                  <w:noProof/>
                </w:rPr>
              </w:pPr>
              <w:r>
                <w:rPr>
                  <w:noProof/>
                </w:rPr>
                <w:t xml:space="preserve">Gay, C., 2016. </w:t>
              </w:r>
              <w:r>
                <w:rPr>
                  <w:i/>
                  <w:iCs/>
                  <w:noProof/>
                </w:rPr>
                <w:t xml:space="preserve">8 Wastes of Lean Manufacturing. </w:t>
              </w:r>
              <w:r>
                <w:rPr>
                  <w:noProof/>
                </w:rPr>
                <w:t xml:space="preserve">[Online] </w:t>
              </w:r>
              <w:r>
                <w:rPr>
                  <w:noProof/>
                </w:rPr>
                <w:br/>
                <w:t xml:space="preserve">Available at: </w:t>
              </w:r>
              <w:r>
                <w:rPr>
                  <w:noProof/>
                  <w:u w:val="single"/>
                </w:rPr>
                <w:t>https://www.machinemetrics.com/blog/2016/1/24/8-wastes-of-lean-manufacturing</w:t>
              </w:r>
              <w:r>
                <w:rPr>
                  <w:noProof/>
                </w:rPr>
                <w:br/>
                <w:t>[Accessed 2 July 2019].</w:t>
              </w:r>
            </w:p>
            <w:p w14:paraId="5521CF79" w14:textId="77777777" w:rsidR="00F56F44" w:rsidRDefault="00F56F44" w:rsidP="00F56F44">
              <w:pPr>
                <w:pStyle w:val="Bibliography"/>
                <w:rPr>
                  <w:noProof/>
                </w:rPr>
              </w:pPr>
              <w:r>
                <w:rPr>
                  <w:noProof/>
                </w:rPr>
                <w:t xml:space="preserve">GoLeanSixSigma, 2017. </w:t>
              </w:r>
              <w:r>
                <w:rPr>
                  <w:i/>
                  <w:iCs/>
                  <w:noProof/>
                </w:rPr>
                <w:t xml:space="preserve">8 Wastes. </w:t>
              </w:r>
              <w:r>
                <w:rPr>
                  <w:noProof/>
                </w:rPr>
                <w:t xml:space="preserve">[Online] </w:t>
              </w:r>
              <w:r>
                <w:rPr>
                  <w:noProof/>
                </w:rPr>
                <w:br/>
                <w:t xml:space="preserve">Available at: </w:t>
              </w:r>
              <w:r>
                <w:rPr>
                  <w:noProof/>
                  <w:u w:val="single"/>
                </w:rPr>
                <w:t>https://goleansixsigma.com/8-wastes/</w:t>
              </w:r>
              <w:r>
                <w:rPr>
                  <w:noProof/>
                </w:rPr>
                <w:br/>
                <w:t>[Accessed 27 June 2019].</w:t>
              </w:r>
            </w:p>
            <w:p w14:paraId="0D214A26" w14:textId="77777777" w:rsidR="00F56F44" w:rsidRDefault="00F56F44" w:rsidP="00F56F44">
              <w:pPr>
                <w:pStyle w:val="Bibliography"/>
                <w:rPr>
                  <w:noProof/>
                </w:rPr>
              </w:pPr>
              <w:r>
                <w:rPr>
                  <w:noProof/>
                </w:rPr>
                <w:t xml:space="preserve">iSixSigma, 2019. </w:t>
              </w:r>
              <w:r>
                <w:rPr>
                  <w:i/>
                  <w:iCs/>
                  <w:noProof/>
                </w:rPr>
                <w:t xml:space="preserve">Voice of the Customer (VoC). </w:t>
              </w:r>
              <w:r>
                <w:rPr>
                  <w:noProof/>
                </w:rPr>
                <w:t xml:space="preserve">[Online] </w:t>
              </w:r>
              <w:r>
                <w:rPr>
                  <w:noProof/>
                </w:rPr>
                <w:br/>
                <w:t xml:space="preserve">Available at: </w:t>
              </w:r>
              <w:r>
                <w:rPr>
                  <w:noProof/>
                  <w:u w:val="single"/>
                </w:rPr>
                <w:t>https://www.isixsigma.com/dictionary/voice-of-the-customer-voc/</w:t>
              </w:r>
              <w:r>
                <w:rPr>
                  <w:noProof/>
                </w:rPr>
                <w:br/>
                <w:t>[Accessed 5 July 2019].</w:t>
              </w:r>
            </w:p>
            <w:p w14:paraId="51264A94" w14:textId="77777777" w:rsidR="00F56F44" w:rsidRDefault="00F56F44" w:rsidP="00F56F44">
              <w:pPr>
                <w:pStyle w:val="Bibliography"/>
                <w:rPr>
                  <w:noProof/>
                </w:rPr>
              </w:pPr>
              <w:r>
                <w:rPr>
                  <w:noProof/>
                </w:rPr>
                <w:t xml:space="preserve">Moreton, P., 2019. </w:t>
              </w:r>
              <w:r>
                <w:rPr>
                  <w:i/>
                  <w:iCs/>
                  <w:noProof/>
                </w:rPr>
                <w:t xml:space="preserve">Meeting with Myzer Representatives </w:t>
              </w:r>
              <w:r>
                <w:rPr>
                  <w:noProof/>
                </w:rPr>
                <w:t>[Interview] (11 July 2019).</w:t>
              </w:r>
            </w:p>
            <w:p w14:paraId="4507E123" w14:textId="77777777" w:rsidR="00F56F44" w:rsidRDefault="00F56F44" w:rsidP="00F56F44">
              <w:pPr>
                <w:pStyle w:val="Bibliography"/>
                <w:rPr>
                  <w:noProof/>
                </w:rPr>
              </w:pPr>
              <w:r>
                <w:rPr>
                  <w:noProof/>
                </w:rPr>
                <w:t xml:space="preserve">Ohno, T., 1988. </w:t>
              </w:r>
              <w:r>
                <w:rPr>
                  <w:i/>
                  <w:iCs/>
                  <w:noProof/>
                </w:rPr>
                <w:t xml:space="preserve">Toyota Production System: Beyond Large-scale Production. </w:t>
              </w:r>
              <w:r>
                <w:rPr>
                  <w:noProof/>
                </w:rPr>
                <w:t>Tokyo: Productivity, Inc.</w:t>
              </w:r>
            </w:p>
            <w:p w14:paraId="5A54DF98" w14:textId="77777777" w:rsidR="00F56F44" w:rsidRDefault="00F56F44" w:rsidP="00F56F44">
              <w:pPr>
                <w:pStyle w:val="Bibliography"/>
                <w:rPr>
                  <w:noProof/>
                </w:rPr>
              </w:pPr>
              <w:r>
                <w:rPr>
                  <w:noProof/>
                </w:rPr>
                <w:t xml:space="preserve">Salemme, I., 2018. </w:t>
              </w:r>
              <w:r>
                <w:rPr>
                  <w:i/>
                  <w:iCs/>
                  <w:noProof/>
                </w:rPr>
                <w:t xml:space="preserve">What is Lean Manufacturing?. </w:t>
              </w:r>
              <w:r>
                <w:rPr>
                  <w:noProof/>
                </w:rPr>
                <w:t xml:space="preserve">[Online] </w:t>
              </w:r>
              <w:r>
                <w:rPr>
                  <w:noProof/>
                </w:rPr>
                <w:br/>
                <w:t xml:space="preserve">Available at: </w:t>
              </w:r>
              <w:r>
                <w:rPr>
                  <w:noProof/>
                  <w:u w:val="single"/>
                </w:rPr>
                <w:t>https://www.pipefy.com/blog/basic-concepts/what-is-lean-manufacturing/</w:t>
              </w:r>
              <w:r>
                <w:rPr>
                  <w:noProof/>
                </w:rPr>
                <w:br/>
                <w:t>[Accessed 20 June 2019].</w:t>
              </w:r>
            </w:p>
            <w:p w14:paraId="0512A8EF" w14:textId="77777777" w:rsidR="00F56F44" w:rsidRDefault="00F56F44" w:rsidP="00F56F44">
              <w:pPr>
                <w:pStyle w:val="Bibliography"/>
                <w:rPr>
                  <w:noProof/>
                </w:rPr>
              </w:pPr>
              <w:r>
                <w:rPr>
                  <w:noProof/>
                </w:rPr>
                <w:t xml:space="preserve">Skhmot, N., 2017.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27 June 2019].</w:t>
              </w:r>
            </w:p>
            <w:p w14:paraId="37E77CB7" w14:textId="77777777" w:rsidR="00F56F44" w:rsidRDefault="00F56F44" w:rsidP="00F56F44">
              <w:pPr>
                <w:pStyle w:val="Bibliography"/>
                <w:rPr>
                  <w:noProof/>
                </w:rPr>
              </w:pPr>
              <w:r>
                <w:rPr>
                  <w:noProof/>
                </w:rPr>
                <w:t xml:space="preserve">Thomas, R., 2019. </w:t>
              </w:r>
              <w:r>
                <w:rPr>
                  <w:i/>
                  <w:iCs/>
                  <w:noProof/>
                </w:rPr>
                <w:t xml:space="preserve">"RE: Dragon Engine Cost." Email from BEP Fianance Analyst Rachel Thomas </w:t>
              </w:r>
              <w:r>
                <w:rPr>
                  <w:noProof/>
                </w:rPr>
                <w:t>[Interview] (9 July 2019).</w:t>
              </w:r>
            </w:p>
            <w:p w14:paraId="2EB46901" w14:textId="5F7BC19A" w:rsidR="00CA7830" w:rsidRDefault="00CA7830" w:rsidP="00F56F44">
              <w:pPr>
                <w:spacing w:line="360" w:lineRule="auto"/>
                <w:jc w:val="left"/>
              </w:pPr>
              <w:r>
                <w:rPr>
                  <w:b/>
                  <w:bCs/>
                  <w:noProof/>
                </w:rPr>
                <w:fldChar w:fldCharType="end"/>
              </w:r>
            </w:p>
          </w:sdtContent>
        </w:sdt>
      </w:sdtContent>
    </w:sdt>
    <w:p w14:paraId="4CD5E39E" w14:textId="77777777" w:rsidR="00FE6C22" w:rsidRPr="00363A5F" w:rsidRDefault="00FE6C22" w:rsidP="006B7740">
      <w:pPr>
        <w:spacing w:line="360" w:lineRule="auto"/>
        <w:rPr>
          <w:rFonts w:asciiTheme="majorHAnsi" w:eastAsiaTheme="majorEastAsia" w:hAnsiTheme="majorHAnsi" w:cstheme="majorBidi"/>
          <w:b/>
          <w:smallCaps/>
          <w:color w:val="2E74B5" w:themeColor="accent1" w:themeShade="BF"/>
          <w:sz w:val="36"/>
          <w:szCs w:val="32"/>
        </w:rPr>
      </w:pPr>
    </w:p>
    <w:sectPr w:rsidR="00FE6C22" w:rsidRPr="00363A5F" w:rsidSect="00FE6C22">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417B07" w14:textId="77777777" w:rsidR="003160E7" w:rsidRDefault="003160E7" w:rsidP="00FE6C22">
      <w:pPr>
        <w:spacing w:after="0" w:line="240" w:lineRule="auto"/>
      </w:pPr>
      <w:r>
        <w:separator/>
      </w:r>
    </w:p>
  </w:endnote>
  <w:endnote w:type="continuationSeparator" w:id="0">
    <w:p w14:paraId="23FD5CD8" w14:textId="77777777" w:rsidR="003160E7" w:rsidRDefault="003160E7" w:rsidP="00FE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4853808"/>
      <w:docPartObj>
        <w:docPartGallery w:val="Page Numbers (Bottom of Page)"/>
        <w:docPartUnique/>
      </w:docPartObj>
    </w:sdtPr>
    <w:sdtContent>
      <w:p w14:paraId="2D2232CE" w14:textId="77777777" w:rsidR="003160E7" w:rsidRDefault="003160E7">
        <w:pPr>
          <w:pStyle w:val="Footer"/>
        </w:pPr>
        <w:r>
          <w:rPr>
            <w:noProof/>
            <w:lang w:eastAsia="en-GB"/>
          </w:rPr>
          <mc:AlternateContent>
            <mc:Choice Requires="wps">
              <w:drawing>
                <wp:anchor distT="0" distB="0" distL="114300" distR="114300" simplePos="0" relativeHeight="251659264" behindDoc="0" locked="0" layoutInCell="1" allowOverlap="1" wp14:anchorId="458D1029" wp14:editId="4FB1D1BB">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DFCDD5A" w14:textId="7D9E5E35" w:rsidR="003160E7" w:rsidRDefault="003160E7">
                              <w:pPr>
                                <w:jc w:val="center"/>
                              </w:pPr>
                              <w:r>
                                <w:fldChar w:fldCharType="begin"/>
                              </w:r>
                              <w:r>
                                <w:instrText xml:space="preserve"> PAGE    \* MERGEFORMAT </w:instrText>
                              </w:r>
                              <w:r>
                                <w:fldChar w:fldCharType="separate"/>
                              </w:r>
                              <w:r w:rsidR="00BE051C">
                                <w:rPr>
                                  <w:noProof/>
                                </w:rPr>
                                <w:t>16</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58D102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8" type="#_x0000_t185" style="position:absolute;left:0;text-align:left;margin-left:0;margin-top:0;width:43.45pt;height:18.8pt;z-index:251659264;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0DFCDD5A" w14:textId="7D9E5E35" w:rsidR="003160E7" w:rsidRDefault="003160E7">
                        <w:pPr>
                          <w:jc w:val="center"/>
                        </w:pPr>
                        <w:r>
                          <w:fldChar w:fldCharType="begin"/>
                        </w:r>
                        <w:r>
                          <w:instrText xml:space="preserve"> PAGE    \* MERGEFORMAT </w:instrText>
                        </w:r>
                        <w:r>
                          <w:fldChar w:fldCharType="separate"/>
                        </w:r>
                        <w:r w:rsidR="00BE051C">
                          <w:rPr>
                            <w:noProof/>
                          </w:rPr>
                          <w:t>16</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8240" behindDoc="0" locked="0" layoutInCell="1" allowOverlap="1" wp14:anchorId="73C7CECB" wp14:editId="5355361C">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5364C370"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5B0892" w14:textId="77777777" w:rsidR="003160E7" w:rsidRDefault="003160E7" w:rsidP="00FE6C22">
      <w:pPr>
        <w:spacing w:after="0" w:line="240" w:lineRule="auto"/>
      </w:pPr>
      <w:r>
        <w:separator/>
      </w:r>
    </w:p>
  </w:footnote>
  <w:footnote w:type="continuationSeparator" w:id="0">
    <w:p w14:paraId="529A606B" w14:textId="77777777" w:rsidR="003160E7" w:rsidRDefault="003160E7" w:rsidP="00FE6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CDF08" w14:textId="77777777" w:rsidR="003160E7" w:rsidRPr="003215F7" w:rsidRDefault="003160E7" w:rsidP="003215F7">
    <w:pPr>
      <w:pStyle w:val="Header"/>
    </w:pPr>
    <w:r>
      <w:rPr>
        <w:noProof/>
        <w:lang w:eastAsia="en-GB"/>
      </w:rPr>
      <mc:AlternateContent>
        <mc:Choice Requires="wpg">
          <w:drawing>
            <wp:anchor distT="0" distB="0" distL="114300" distR="114300" simplePos="0" relativeHeight="251662336" behindDoc="0" locked="0" layoutInCell="1" allowOverlap="1" wp14:anchorId="0F7C1A92" wp14:editId="27140192">
              <wp:simplePos x="0" y="0"/>
              <wp:positionH relativeFrom="column">
                <wp:posOffset>4943475</wp:posOffset>
              </wp:positionH>
              <wp:positionV relativeFrom="paragraph">
                <wp:posOffset>-201875</wp:posOffset>
              </wp:positionV>
              <wp:extent cx="1700784" cy="1024128"/>
              <wp:effectExtent l="0" t="0" r="0" b="24130"/>
              <wp:wrapNone/>
              <wp:docPr id="168" name="Group 16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D4165FC" id="Group 168" o:spid="_x0000_s1026" style="position:absolute;margin-left:389.25pt;margin-top:-15.9pt;width:133.9pt;height:80.65pt;z-index:251662336"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">
              <v:rect id="Rectangle 169"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8"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5b9bd5 [3204]" stroked="f" strokeweight="1pt">
                <v:stroke joinstyle="miter"/>
                <v:path arrowok="t" o:connecttype="custom" o:connectlocs="0,0;1463040,0;1463040,1014984;638364,408101;0,0" o:connectangles="0,0,0,0,0"/>
              </v:shape>
              <v:rect id="Rectangle 171" o:spid="_x0000_s1029"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w:pict>
        </mc:Fallback>
      </mc:AlternateContent>
    </w:r>
    <w:r>
      <w:t>Joshua Evans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11EFC"/>
    <w:multiLevelType w:val="hybridMultilevel"/>
    <w:tmpl w:val="AC38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E2421"/>
    <w:multiLevelType w:val="hybridMultilevel"/>
    <w:tmpl w:val="7E947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F053958"/>
    <w:multiLevelType w:val="hybridMultilevel"/>
    <w:tmpl w:val="448C0ED2"/>
    <w:lvl w:ilvl="0" w:tplc="F7A640C8">
      <w:start w:val="1"/>
      <w:numFmt w:val="bullet"/>
      <w:lvlText w:val=""/>
      <w:lvlJc w:val="left"/>
      <w:pPr>
        <w:tabs>
          <w:tab w:val="num" w:pos="720"/>
        </w:tabs>
        <w:ind w:left="720" w:hanging="360"/>
      </w:pPr>
      <w:rPr>
        <w:rFonts w:ascii="Wingdings" w:hAnsi="Wingdings" w:hint="default"/>
      </w:rPr>
    </w:lvl>
    <w:lvl w:ilvl="1" w:tplc="B0203CCE" w:tentative="1">
      <w:start w:val="1"/>
      <w:numFmt w:val="bullet"/>
      <w:lvlText w:val=""/>
      <w:lvlJc w:val="left"/>
      <w:pPr>
        <w:tabs>
          <w:tab w:val="num" w:pos="1440"/>
        </w:tabs>
        <w:ind w:left="1440" w:hanging="360"/>
      </w:pPr>
      <w:rPr>
        <w:rFonts w:ascii="Wingdings" w:hAnsi="Wingdings" w:hint="default"/>
      </w:rPr>
    </w:lvl>
    <w:lvl w:ilvl="2" w:tplc="2F44D2DA" w:tentative="1">
      <w:start w:val="1"/>
      <w:numFmt w:val="bullet"/>
      <w:lvlText w:val=""/>
      <w:lvlJc w:val="left"/>
      <w:pPr>
        <w:tabs>
          <w:tab w:val="num" w:pos="2160"/>
        </w:tabs>
        <w:ind w:left="2160" w:hanging="360"/>
      </w:pPr>
      <w:rPr>
        <w:rFonts w:ascii="Wingdings" w:hAnsi="Wingdings" w:hint="default"/>
      </w:rPr>
    </w:lvl>
    <w:lvl w:ilvl="3" w:tplc="7A5C9004" w:tentative="1">
      <w:start w:val="1"/>
      <w:numFmt w:val="bullet"/>
      <w:lvlText w:val=""/>
      <w:lvlJc w:val="left"/>
      <w:pPr>
        <w:tabs>
          <w:tab w:val="num" w:pos="2880"/>
        </w:tabs>
        <w:ind w:left="2880" w:hanging="360"/>
      </w:pPr>
      <w:rPr>
        <w:rFonts w:ascii="Wingdings" w:hAnsi="Wingdings" w:hint="default"/>
      </w:rPr>
    </w:lvl>
    <w:lvl w:ilvl="4" w:tplc="769491EE" w:tentative="1">
      <w:start w:val="1"/>
      <w:numFmt w:val="bullet"/>
      <w:lvlText w:val=""/>
      <w:lvlJc w:val="left"/>
      <w:pPr>
        <w:tabs>
          <w:tab w:val="num" w:pos="3600"/>
        </w:tabs>
        <w:ind w:left="3600" w:hanging="360"/>
      </w:pPr>
      <w:rPr>
        <w:rFonts w:ascii="Wingdings" w:hAnsi="Wingdings" w:hint="default"/>
      </w:rPr>
    </w:lvl>
    <w:lvl w:ilvl="5" w:tplc="C3422CE8" w:tentative="1">
      <w:start w:val="1"/>
      <w:numFmt w:val="bullet"/>
      <w:lvlText w:val=""/>
      <w:lvlJc w:val="left"/>
      <w:pPr>
        <w:tabs>
          <w:tab w:val="num" w:pos="4320"/>
        </w:tabs>
        <w:ind w:left="4320" w:hanging="360"/>
      </w:pPr>
      <w:rPr>
        <w:rFonts w:ascii="Wingdings" w:hAnsi="Wingdings" w:hint="default"/>
      </w:rPr>
    </w:lvl>
    <w:lvl w:ilvl="6" w:tplc="4330D876" w:tentative="1">
      <w:start w:val="1"/>
      <w:numFmt w:val="bullet"/>
      <w:lvlText w:val=""/>
      <w:lvlJc w:val="left"/>
      <w:pPr>
        <w:tabs>
          <w:tab w:val="num" w:pos="5040"/>
        </w:tabs>
        <w:ind w:left="5040" w:hanging="360"/>
      </w:pPr>
      <w:rPr>
        <w:rFonts w:ascii="Wingdings" w:hAnsi="Wingdings" w:hint="default"/>
      </w:rPr>
    </w:lvl>
    <w:lvl w:ilvl="7" w:tplc="AB321670" w:tentative="1">
      <w:start w:val="1"/>
      <w:numFmt w:val="bullet"/>
      <w:lvlText w:val=""/>
      <w:lvlJc w:val="left"/>
      <w:pPr>
        <w:tabs>
          <w:tab w:val="num" w:pos="5760"/>
        </w:tabs>
        <w:ind w:left="5760" w:hanging="360"/>
      </w:pPr>
      <w:rPr>
        <w:rFonts w:ascii="Wingdings" w:hAnsi="Wingdings" w:hint="default"/>
      </w:rPr>
    </w:lvl>
    <w:lvl w:ilvl="8" w:tplc="33548F5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683D7F"/>
    <w:multiLevelType w:val="hybridMultilevel"/>
    <w:tmpl w:val="E618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F47F8"/>
    <w:multiLevelType w:val="hybridMultilevel"/>
    <w:tmpl w:val="956CB8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1E277B7"/>
    <w:multiLevelType w:val="hybridMultilevel"/>
    <w:tmpl w:val="02ACD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B66540"/>
    <w:multiLevelType w:val="hybridMultilevel"/>
    <w:tmpl w:val="0F7EC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5001DE"/>
    <w:multiLevelType w:val="hybridMultilevel"/>
    <w:tmpl w:val="9C1A3F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CA800EC"/>
    <w:multiLevelType w:val="hybridMultilevel"/>
    <w:tmpl w:val="1BC8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72135"/>
    <w:multiLevelType w:val="hybridMultilevel"/>
    <w:tmpl w:val="67A48154"/>
    <w:lvl w:ilvl="0" w:tplc="F8AC688A">
      <w:start w:val="1"/>
      <w:numFmt w:val="bullet"/>
      <w:lvlText w:val=""/>
      <w:lvlJc w:val="left"/>
      <w:pPr>
        <w:tabs>
          <w:tab w:val="num" w:pos="720"/>
        </w:tabs>
        <w:ind w:left="720" w:hanging="360"/>
      </w:pPr>
      <w:rPr>
        <w:rFonts w:ascii="Wingdings" w:hAnsi="Wingdings" w:hint="default"/>
      </w:rPr>
    </w:lvl>
    <w:lvl w:ilvl="1" w:tplc="F926B04E" w:tentative="1">
      <w:start w:val="1"/>
      <w:numFmt w:val="bullet"/>
      <w:lvlText w:val=""/>
      <w:lvlJc w:val="left"/>
      <w:pPr>
        <w:tabs>
          <w:tab w:val="num" w:pos="1440"/>
        </w:tabs>
        <w:ind w:left="1440" w:hanging="360"/>
      </w:pPr>
      <w:rPr>
        <w:rFonts w:ascii="Wingdings" w:hAnsi="Wingdings" w:hint="default"/>
      </w:rPr>
    </w:lvl>
    <w:lvl w:ilvl="2" w:tplc="4E545F48" w:tentative="1">
      <w:start w:val="1"/>
      <w:numFmt w:val="bullet"/>
      <w:lvlText w:val=""/>
      <w:lvlJc w:val="left"/>
      <w:pPr>
        <w:tabs>
          <w:tab w:val="num" w:pos="2160"/>
        </w:tabs>
        <w:ind w:left="2160" w:hanging="360"/>
      </w:pPr>
      <w:rPr>
        <w:rFonts w:ascii="Wingdings" w:hAnsi="Wingdings" w:hint="default"/>
      </w:rPr>
    </w:lvl>
    <w:lvl w:ilvl="3" w:tplc="D97CE89A" w:tentative="1">
      <w:start w:val="1"/>
      <w:numFmt w:val="bullet"/>
      <w:lvlText w:val=""/>
      <w:lvlJc w:val="left"/>
      <w:pPr>
        <w:tabs>
          <w:tab w:val="num" w:pos="2880"/>
        </w:tabs>
        <w:ind w:left="2880" w:hanging="360"/>
      </w:pPr>
      <w:rPr>
        <w:rFonts w:ascii="Wingdings" w:hAnsi="Wingdings" w:hint="default"/>
      </w:rPr>
    </w:lvl>
    <w:lvl w:ilvl="4" w:tplc="D8D29AA0" w:tentative="1">
      <w:start w:val="1"/>
      <w:numFmt w:val="bullet"/>
      <w:lvlText w:val=""/>
      <w:lvlJc w:val="left"/>
      <w:pPr>
        <w:tabs>
          <w:tab w:val="num" w:pos="3600"/>
        </w:tabs>
        <w:ind w:left="3600" w:hanging="360"/>
      </w:pPr>
      <w:rPr>
        <w:rFonts w:ascii="Wingdings" w:hAnsi="Wingdings" w:hint="default"/>
      </w:rPr>
    </w:lvl>
    <w:lvl w:ilvl="5" w:tplc="587292EC" w:tentative="1">
      <w:start w:val="1"/>
      <w:numFmt w:val="bullet"/>
      <w:lvlText w:val=""/>
      <w:lvlJc w:val="left"/>
      <w:pPr>
        <w:tabs>
          <w:tab w:val="num" w:pos="4320"/>
        </w:tabs>
        <w:ind w:left="4320" w:hanging="360"/>
      </w:pPr>
      <w:rPr>
        <w:rFonts w:ascii="Wingdings" w:hAnsi="Wingdings" w:hint="default"/>
      </w:rPr>
    </w:lvl>
    <w:lvl w:ilvl="6" w:tplc="E4564474" w:tentative="1">
      <w:start w:val="1"/>
      <w:numFmt w:val="bullet"/>
      <w:lvlText w:val=""/>
      <w:lvlJc w:val="left"/>
      <w:pPr>
        <w:tabs>
          <w:tab w:val="num" w:pos="5040"/>
        </w:tabs>
        <w:ind w:left="5040" w:hanging="360"/>
      </w:pPr>
      <w:rPr>
        <w:rFonts w:ascii="Wingdings" w:hAnsi="Wingdings" w:hint="default"/>
      </w:rPr>
    </w:lvl>
    <w:lvl w:ilvl="7" w:tplc="74402A20" w:tentative="1">
      <w:start w:val="1"/>
      <w:numFmt w:val="bullet"/>
      <w:lvlText w:val=""/>
      <w:lvlJc w:val="left"/>
      <w:pPr>
        <w:tabs>
          <w:tab w:val="num" w:pos="5760"/>
        </w:tabs>
        <w:ind w:left="5760" w:hanging="360"/>
      </w:pPr>
      <w:rPr>
        <w:rFonts w:ascii="Wingdings" w:hAnsi="Wingdings" w:hint="default"/>
      </w:rPr>
    </w:lvl>
    <w:lvl w:ilvl="8" w:tplc="6B22572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FF06EEA"/>
    <w:multiLevelType w:val="hybridMultilevel"/>
    <w:tmpl w:val="B810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792CF3"/>
    <w:multiLevelType w:val="hybridMultilevel"/>
    <w:tmpl w:val="69AA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61845"/>
    <w:multiLevelType w:val="hybridMultilevel"/>
    <w:tmpl w:val="7F625E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8863B90"/>
    <w:multiLevelType w:val="hybridMultilevel"/>
    <w:tmpl w:val="95021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333F5A"/>
    <w:multiLevelType w:val="hybridMultilevel"/>
    <w:tmpl w:val="5E14C4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72FB5ABE"/>
    <w:multiLevelType w:val="hybridMultilevel"/>
    <w:tmpl w:val="7EF02A48"/>
    <w:lvl w:ilvl="0" w:tplc="8FFE82E0">
      <w:start w:val="1"/>
      <w:numFmt w:val="bullet"/>
      <w:lvlText w:val="•"/>
      <w:lvlJc w:val="left"/>
      <w:pPr>
        <w:tabs>
          <w:tab w:val="num" w:pos="720"/>
        </w:tabs>
        <w:ind w:left="720" w:hanging="360"/>
      </w:pPr>
      <w:rPr>
        <w:rFonts w:ascii="Times New Roman" w:hAnsi="Times New Roman" w:hint="default"/>
      </w:rPr>
    </w:lvl>
    <w:lvl w:ilvl="1" w:tplc="3F4E2432">
      <w:numFmt w:val="none"/>
      <w:lvlText w:val=""/>
      <w:lvlJc w:val="left"/>
      <w:pPr>
        <w:tabs>
          <w:tab w:val="num" w:pos="360"/>
        </w:tabs>
      </w:pPr>
    </w:lvl>
    <w:lvl w:ilvl="2" w:tplc="DED641A8" w:tentative="1">
      <w:start w:val="1"/>
      <w:numFmt w:val="bullet"/>
      <w:lvlText w:val="•"/>
      <w:lvlJc w:val="left"/>
      <w:pPr>
        <w:tabs>
          <w:tab w:val="num" w:pos="2160"/>
        </w:tabs>
        <w:ind w:left="2160" w:hanging="360"/>
      </w:pPr>
      <w:rPr>
        <w:rFonts w:ascii="Times New Roman" w:hAnsi="Times New Roman" w:hint="default"/>
      </w:rPr>
    </w:lvl>
    <w:lvl w:ilvl="3" w:tplc="1938BE80" w:tentative="1">
      <w:start w:val="1"/>
      <w:numFmt w:val="bullet"/>
      <w:lvlText w:val="•"/>
      <w:lvlJc w:val="left"/>
      <w:pPr>
        <w:tabs>
          <w:tab w:val="num" w:pos="2880"/>
        </w:tabs>
        <w:ind w:left="2880" w:hanging="360"/>
      </w:pPr>
      <w:rPr>
        <w:rFonts w:ascii="Times New Roman" w:hAnsi="Times New Roman" w:hint="default"/>
      </w:rPr>
    </w:lvl>
    <w:lvl w:ilvl="4" w:tplc="E5962CA4" w:tentative="1">
      <w:start w:val="1"/>
      <w:numFmt w:val="bullet"/>
      <w:lvlText w:val="•"/>
      <w:lvlJc w:val="left"/>
      <w:pPr>
        <w:tabs>
          <w:tab w:val="num" w:pos="3600"/>
        </w:tabs>
        <w:ind w:left="3600" w:hanging="360"/>
      </w:pPr>
      <w:rPr>
        <w:rFonts w:ascii="Times New Roman" w:hAnsi="Times New Roman" w:hint="default"/>
      </w:rPr>
    </w:lvl>
    <w:lvl w:ilvl="5" w:tplc="F05A5ED6" w:tentative="1">
      <w:start w:val="1"/>
      <w:numFmt w:val="bullet"/>
      <w:lvlText w:val="•"/>
      <w:lvlJc w:val="left"/>
      <w:pPr>
        <w:tabs>
          <w:tab w:val="num" w:pos="4320"/>
        </w:tabs>
        <w:ind w:left="4320" w:hanging="360"/>
      </w:pPr>
      <w:rPr>
        <w:rFonts w:ascii="Times New Roman" w:hAnsi="Times New Roman" w:hint="default"/>
      </w:rPr>
    </w:lvl>
    <w:lvl w:ilvl="6" w:tplc="8F4CCE8C" w:tentative="1">
      <w:start w:val="1"/>
      <w:numFmt w:val="bullet"/>
      <w:lvlText w:val="•"/>
      <w:lvlJc w:val="left"/>
      <w:pPr>
        <w:tabs>
          <w:tab w:val="num" w:pos="5040"/>
        </w:tabs>
        <w:ind w:left="5040" w:hanging="360"/>
      </w:pPr>
      <w:rPr>
        <w:rFonts w:ascii="Times New Roman" w:hAnsi="Times New Roman" w:hint="default"/>
      </w:rPr>
    </w:lvl>
    <w:lvl w:ilvl="7" w:tplc="4D869EEA" w:tentative="1">
      <w:start w:val="1"/>
      <w:numFmt w:val="bullet"/>
      <w:lvlText w:val="•"/>
      <w:lvlJc w:val="left"/>
      <w:pPr>
        <w:tabs>
          <w:tab w:val="num" w:pos="5760"/>
        </w:tabs>
        <w:ind w:left="5760" w:hanging="360"/>
      </w:pPr>
      <w:rPr>
        <w:rFonts w:ascii="Times New Roman" w:hAnsi="Times New Roman" w:hint="default"/>
      </w:rPr>
    </w:lvl>
    <w:lvl w:ilvl="8" w:tplc="DCE61A5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38C0906"/>
    <w:multiLevelType w:val="hybridMultilevel"/>
    <w:tmpl w:val="BFD00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783E7D"/>
    <w:multiLevelType w:val="hybridMultilevel"/>
    <w:tmpl w:val="13805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A3590A"/>
    <w:multiLevelType w:val="hybridMultilevel"/>
    <w:tmpl w:val="195E95C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2"/>
  </w:num>
  <w:num w:numId="2">
    <w:abstractNumId w:val="7"/>
  </w:num>
  <w:num w:numId="3">
    <w:abstractNumId w:val="18"/>
  </w:num>
  <w:num w:numId="4">
    <w:abstractNumId w:val="14"/>
  </w:num>
  <w:num w:numId="5">
    <w:abstractNumId w:val="1"/>
  </w:num>
  <w:num w:numId="6">
    <w:abstractNumId w:val="4"/>
  </w:num>
  <w:num w:numId="7">
    <w:abstractNumId w:val="8"/>
  </w:num>
  <w:num w:numId="8">
    <w:abstractNumId w:val="5"/>
  </w:num>
  <w:num w:numId="9">
    <w:abstractNumId w:val="3"/>
  </w:num>
  <w:num w:numId="10">
    <w:abstractNumId w:val="15"/>
  </w:num>
  <w:num w:numId="11">
    <w:abstractNumId w:val="9"/>
  </w:num>
  <w:num w:numId="12">
    <w:abstractNumId w:val="2"/>
  </w:num>
  <w:num w:numId="13">
    <w:abstractNumId w:val="16"/>
  </w:num>
  <w:num w:numId="14">
    <w:abstractNumId w:val="10"/>
  </w:num>
  <w:num w:numId="15">
    <w:abstractNumId w:val="11"/>
  </w:num>
  <w:num w:numId="16">
    <w:abstractNumId w:val="6"/>
  </w:num>
  <w:num w:numId="17">
    <w:abstractNumId w:val="13"/>
  </w:num>
  <w:num w:numId="18">
    <w:abstractNumId w:val="17"/>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5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C22"/>
    <w:rsid w:val="00005A3E"/>
    <w:rsid w:val="00007AF4"/>
    <w:rsid w:val="00007FA5"/>
    <w:rsid w:val="000248CB"/>
    <w:rsid w:val="00030683"/>
    <w:rsid w:val="00044C83"/>
    <w:rsid w:val="00047BDD"/>
    <w:rsid w:val="00077D41"/>
    <w:rsid w:val="000A0698"/>
    <w:rsid w:val="000B2BBA"/>
    <w:rsid w:val="000C78C7"/>
    <w:rsid w:val="000E20E1"/>
    <w:rsid w:val="000E222E"/>
    <w:rsid w:val="0014314F"/>
    <w:rsid w:val="00160215"/>
    <w:rsid w:val="00166E34"/>
    <w:rsid w:val="00180F31"/>
    <w:rsid w:val="00184800"/>
    <w:rsid w:val="001B21BF"/>
    <w:rsid w:val="001B72D8"/>
    <w:rsid w:val="001C1F02"/>
    <w:rsid w:val="001D29AD"/>
    <w:rsid w:val="001D4234"/>
    <w:rsid w:val="001D5FB2"/>
    <w:rsid w:val="001E0206"/>
    <w:rsid w:val="001E5B00"/>
    <w:rsid w:val="00203B76"/>
    <w:rsid w:val="002055C1"/>
    <w:rsid w:val="00205DCF"/>
    <w:rsid w:val="00220966"/>
    <w:rsid w:val="00256DFA"/>
    <w:rsid w:val="00272524"/>
    <w:rsid w:val="00297763"/>
    <w:rsid w:val="002A4DA5"/>
    <w:rsid w:val="002A7269"/>
    <w:rsid w:val="002A7402"/>
    <w:rsid w:val="002B69A7"/>
    <w:rsid w:val="002B7D3B"/>
    <w:rsid w:val="002C6098"/>
    <w:rsid w:val="002D0D07"/>
    <w:rsid w:val="002E18F0"/>
    <w:rsid w:val="00303EF7"/>
    <w:rsid w:val="003160E7"/>
    <w:rsid w:val="0031740A"/>
    <w:rsid w:val="003215F7"/>
    <w:rsid w:val="00324E74"/>
    <w:rsid w:val="003335C2"/>
    <w:rsid w:val="00333BBC"/>
    <w:rsid w:val="00344B69"/>
    <w:rsid w:val="003459D5"/>
    <w:rsid w:val="00363A5F"/>
    <w:rsid w:val="00396A04"/>
    <w:rsid w:val="003B00F0"/>
    <w:rsid w:val="003B0C07"/>
    <w:rsid w:val="003B275E"/>
    <w:rsid w:val="003C1716"/>
    <w:rsid w:val="003D11CB"/>
    <w:rsid w:val="003D47FF"/>
    <w:rsid w:val="003D5A4C"/>
    <w:rsid w:val="00407468"/>
    <w:rsid w:val="00407B9C"/>
    <w:rsid w:val="0041459B"/>
    <w:rsid w:val="004339A3"/>
    <w:rsid w:val="004413BA"/>
    <w:rsid w:val="00454309"/>
    <w:rsid w:val="00481C17"/>
    <w:rsid w:val="004851B5"/>
    <w:rsid w:val="004933A7"/>
    <w:rsid w:val="004B1B76"/>
    <w:rsid w:val="004C0CA0"/>
    <w:rsid w:val="004C295A"/>
    <w:rsid w:val="004D2BF6"/>
    <w:rsid w:val="005009D2"/>
    <w:rsid w:val="00503962"/>
    <w:rsid w:val="00504A82"/>
    <w:rsid w:val="00527596"/>
    <w:rsid w:val="0055441E"/>
    <w:rsid w:val="00562C2A"/>
    <w:rsid w:val="0057048B"/>
    <w:rsid w:val="00570B01"/>
    <w:rsid w:val="005759EA"/>
    <w:rsid w:val="005A5966"/>
    <w:rsid w:val="005B149D"/>
    <w:rsid w:val="005E291D"/>
    <w:rsid w:val="005F2020"/>
    <w:rsid w:val="005F24BE"/>
    <w:rsid w:val="00603588"/>
    <w:rsid w:val="0061681F"/>
    <w:rsid w:val="00616829"/>
    <w:rsid w:val="00623BEB"/>
    <w:rsid w:val="006341FB"/>
    <w:rsid w:val="00636790"/>
    <w:rsid w:val="00640D56"/>
    <w:rsid w:val="00645D1E"/>
    <w:rsid w:val="00646B12"/>
    <w:rsid w:val="00666B6E"/>
    <w:rsid w:val="0067785F"/>
    <w:rsid w:val="00682BD3"/>
    <w:rsid w:val="00682D8F"/>
    <w:rsid w:val="006B7740"/>
    <w:rsid w:val="006C1760"/>
    <w:rsid w:val="006C4A6C"/>
    <w:rsid w:val="006C5957"/>
    <w:rsid w:val="006C7B18"/>
    <w:rsid w:val="006D7439"/>
    <w:rsid w:val="006E308C"/>
    <w:rsid w:val="006F5AC0"/>
    <w:rsid w:val="00700A5A"/>
    <w:rsid w:val="00701CCF"/>
    <w:rsid w:val="00707169"/>
    <w:rsid w:val="00712416"/>
    <w:rsid w:val="00734BA4"/>
    <w:rsid w:val="0073617B"/>
    <w:rsid w:val="00761808"/>
    <w:rsid w:val="00762800"/>
    <w:rsid w:val="00773DFD"/>
    <w:rsid w:val="00774523"/>
    <w:rsid w:val="007756F4"/>
    <w:rsid w:val="00786AF9"/>
    <w:rsid w:val="007A131D"/>
    <w:rsid w:val="007B2A0B"/>
    <w:rsid w:val="007C7BAC"/>
    <w:rsid w:val="007D36D6"/>
    <w:rsid w:val="007E08D0"/>
    <w:rsid w:val="007F609F"/>
    <w:rsid w:val="007F61F6"/>
    <w:rsid w:val="007F625B"/>
    <w:rsid w:val="00822B28"/>
    <w:rsid w:val="008350FA"/>
    <w:rsid w:val="00842224"/>
    <w:rsid w:val="0085410A"/>
    <w:rsid w:val="00857F12"/>
    <w:rsid w:val="0086122B"/>
    <w:rsid w:val="00881D11"/>
    <w:rsid w:val="008943AB"/>
    <w:rsid w:val="008A42CE"/>
    <w:rsid w:val="008C0493"/>
    <w:rsid w:val="008D0449"/>
    <w:rsid w:val="008D1878"/>
    <w:rsid w:val="008F0B4F"/>
    <w:rsid w:val="00916652"/>
    <w:rsid w:val="009359B2"/>
    <w:rsid w:val="00946F80"/>
    <w:rsid w:val="00962DF4"/>
    <w:rsid w:val="00967A06"/>
    <w:rsid w:val="00982EA4"/>
    <w:rsid w:val="0099408E"/>
    <w:rsid w:val="00995423"/>
    <w:rsid w:val="009A7E06"/>
    <w:rsid w:val="009D3891"/>
    <w:rsid w:val="009D3FB2"/>
    <w:rsid w:val="009D5B03"/>
    <w:rsid w:val="009E7F0A"/>
    <w:rsid w:val="00A154FC"/>
    <w:rsid w:val="00A204F0"/>
    <w:rsid w:val="00A440D2"/>
    <w:rsid w:val="00A442E8"/>
    <w:rsid w:val="00A458C5"/>
    <w:rsid w:val="00A4680D"/>
    <w:rsid w:val="00A72928"/>
    <w:rsid w:val="00AA439C"/>
    <w:rsid w:val="00AA68DC"/>
    <w:rsid w:val="00AC1078"/>
    <w:rsid w:val="00AC37DE"/>
    <w:rsid w:val="00AC4455"/>
    <w:rsid w:val="00AC46F6"/>
    <w:rsid w:val="00AE5D97"/>
    <w:rsid w:val="00AF0891"/>
    <w:rsid w:val="00B11392"/>
    <w:rsid w:val="00B1737E"/>
    <w:rsid w:val="00B25505"/>
    <w:rsid w:val="00B3194C"/>
    <w:rsid w:val="00B46496"/>
    <w:rsid w:val="00B50381"/>
    <w:rsid w:val="00BA25F3"/>
    <w:rsid w:val="00BA4D98"/>
    <w:rsid w:val="00BB7A65"/>
    <w:rsid w:val="00BE051C"/>
    <w:rsid w:val="00C065DB"/>
    <w:rsid w:val="00C31F15"/>
    <w:rsid w:val="00C36E91"/>
    <w:rsid w:val="00C65055"/>
    <w:rsid w:val="00C92E21"/>
    <w:rsid w:val="00CA4F89"/>
    <w:rsid w:val="00CA7830"/>
    <w:rsid w:val="00CB1E06"/>
    <w:rsid w:val="00CD3E26"/>
    <w:rsid w:val="00D42DA5"/>
    <w:rsid w:val="00D521CC"/>
    <w:rsid w:val="00D536E9"/>
    <w:rsid w:val="00D54EAF"/>
    <w:rsid w:val="00DA1BEB"/>
    <w:rsid w:val="00DA59A4"/>
    <w:rsid w:val="00DA7CFF"/>
    <w:rsid w:val="00DD7E1D"/>
    <w:rsid w:val="00DE286C"/>
    <w:rsid w:val="00DE7BF3"/>
    <w:rsid w:val="00E0035D"/>
    <w:rsid w:val="00E14FD6"/>
    <w:rsid w:val="00E2050B"/>
    <w:rsid w:val="00E26B01"/>
    <w:rsid w:val="00E5739C"/>
    <w:rsid w:val="00E63234"/>
    <w:rsid w:val="00E653CC"/>
    <w:rsid w:val="00E7789B"/>
    <w:rsid w:val="00E803CA"/>
    <w:rsid w:val="00E85FB1"/>
    <w:rsid w:val="00E93A75"/>
    <w:rsid w:val="00E95C56"/>
    <w:rsid w:val="00EB0218"/>
    <w:rsid w:val="00EC4632"/>
    <w:rsid w:val="00EC657B"/>
    <w:rsid w:val="00EF1D96"/>
    <w:rsid w:val="00EF52A4"/>
    <w:rsid w:val="00F13DDE"/>
    <w:rsid w:val="00F173EF"/>
    <w:rsid w:val="00F32D7F"/>
    <w:rsid w:val="00F40F2C"/>
    <w:rsid w:val="00F412F4"/>
    <w:rsid w:val="00F43E50"/>
    <w:rsid w:val="00F5473A"/>
    <w:rsid w:val="00F56F44"/>
    <w:rsid w:val="00F8665E"/>
    <w:rsid w:val="00F97AAD"/>
    <w:rsid w:val="00FA54A6"/>
    <w:rsid w:val="00FD19D6"/>
    <w:rsid w:val="00FE2BE0"/>
    <w:rsid w:val="00FE2D72"/>
    <w:rsid w:val="00FE6C22"/>
    <w:rsid w:val="00FF2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5057"/>
    <o:shapelayout v:ext="edit">
      <o:idmap v:ext="edit" data="1"/>
    </o:shapelayout>
  </w:shapeDefaults>
  <w:decimalSymbol w:val="."/>
  <w:listSeparator w:val=","/>
  <w14:docId w14:val="01621ABC"/>
  <w15:chartTrackingRefBased/>
  <w15:docId w15:val="{59F4E664-915E-4A67-921C-22E83F5BE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5505"/>
    <w:pPr>
      <w:jc w:val="both"/>
    </w:pPr>
    <w:rPr>
      <w:rFonts w:ascii="Arial" w:hAnsi="Arial"/>
    </w:rPr>
  </w:style>
  <w:style w:type="paragraph" w:styleId="Heading1">
    <w:name w:val="heading 1"/>
    <w:basedOn w:val="Normal"/>
    <w:next w:val="Normal"/>
    <w:link w:val="Heading1Char"/>
    <w:uiPriority w:val="9"/>
    <w:qFormat/>
    <w:rsid w:val="000A0698"/>
    <w:pPr>
      <w:keepNext/>
      <w:keepLines/>
      <w:spacing w:before="240" w:after="0"/>
      <w:outlineLvl w:val="0"/>
    </w:pPr>
    <w:rPr>
      <w:rFonts w:asciiTheme="majorHAnsi" w:eastAsiaTheme="majorEastAsia" w:hAnsiTheme="majorHAnsi" w:cstheme="majorBidi"/>
      <w:b/>
      <w:smallCaps/>
      <w:color w:val="2E74B5" w:themeColor="accent1" w:themeShade="BF"/>
      <w:sz w:val="36"/>
      <w:szCs w:val="32"/>
    </w:rPr>
  </w:style>
  <w:style w:type="paragraph" w:styleId="Heading2">
    <w:name w:val="heading 2"/>
    <w:basedOn w:val="Normal"/>
    <w:next w:val="Normal"/>
    <w:link w:val="Heading2Char"/>
    <w:uiPriority w:val="9"/>
    <w:unhideWhenUsed/>
    <w:qFormat/>
    <w:rsid w:val="004B1B76"/>
    <w:pPr>
      <w:keepNext/>
      <w:keepLines/>
      <w:spacing w:before="40" w:after="0"/>
      <w:outlineLvl w:val="1"/>
    </w:pPr>
    <w:rPr>
      <w:rFonts w:asciiTheme="majorHAnsi" w:eastAsiaTheme="majorEastAsia" w:hAnsiTheme="majorHAnsi" w:cstheme="majorBidi"/>
      <w:smallCaps/>
      <w:color w:val="2E74B5" w:themeColor="accent1" w:themeShade="BF"/>
      <w:sz w:val="32"/>
      <w:szCs w:val="26"/>
    </w:rPr>
  </w:style>
  <w:style w:type="paragraph" w:styleId="Heading3">
    <w:name w:val="heading 3"/>
    <w:basedOn w:val="Normal"/>
    <w:next w:val="Normal"/>
    <w:link w:val="Heading3Char"/>
    <w:uiPriority w:val="9"/>
    <w:unhideWhenUsed/>
    <w:qFormat/>
    <w:rsid w:val="00666B6E"/>
    <w:pPr>
      <w:keepNext/>
      <w:keepLines/>
      <w:spacing w:before="40" w:after="0"/>
      <w:outlineLvl w:val="2"/>
    </w:pPr>
    <w:rPr>
      <w:rFonts w:asciiTheme="majorHAnsi" w:eastAsiaTheme="majorEastAsia" w:hAnsiTheme="majorHAnsi" w:cstheme="majorBidi"/>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C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C22"/>
    <w:rPr>
      <w:rFonts w:eastAsiaTheme="minorEastAsia"/>
      <w:lang w:val="en-US"/>
    </w:rPr>
  </w:style>
  <w:style w:type="character" w:customStyle="1" w:styleId="Heading1Char">
    <w:name w:val="Heading 1 Char"/>
    <w:basedOn w:val="DefaultParagraphFont"/>
    <w:link w:val="Heading1"/>
    <w:uiPriority w:val="9"/>
    <w:rsid w:val="000A0698"/>
    <w:rPr>
      <w:rFonts w:asciiTheme="majorHAnsi" w:eastAsiaTheme="majorEastAsia" w:hAnsiTheme="majorHAnsi" w:cstheme="majorBidi"/>
      <w:b/>
      <w:smallCaps/>
      <w:color w:val="2E74B5" w:themeColor="accent1" w:themeShade="BF"/>
      <w:sz w:val="36"/>
      <w:szCs w:val="32"/>
    </w:rPr>
  </w:style>
  <w:style w:type="paragraph" w:styleId="TOCHeading">
    <w:name w:val="TOC Heading"/>
    <w:basedOn w:val="Heading1"/>
    <w:next w:val="Normal"/>
    <w:uiPriority w:val="39"/>
    <w:unhideWhenUsed/>
    <w:qFormat/>
    <w:rsid w:val="00FE6C22"/>
    <w:pPr>
      <w:outlineLvl w:val="9"/>
    </w:pPr>
    <w:rPr>
      <w:lang w:val="en-US"/>
    </w:rPr>
  </w:style>
  <w:style w:type="paragraph" w:styleId="TOC1">
    <w:name w:val="toc 1"/>
    <w:basedOn w:val="Normal"/>
    <w:next w:val="Normal"/>
    <w:autoRedefine/>
    <w:uiPriority w:val="39"/>
    <w:unhideWhenUsed/>
    <w:rsid w:val="00FE6C22"/>
    <w:pPr>
      <w:spacing w:after="100"/>
    </w:pPr>
  </w:style>
  <w:style w:type="character" w:styleId="Hyperlink">
    <w:name w:val="Hyperlink"/>
    <w:basedOn w:val="DefaultParagraphFont"/>
    <w:uiPriority w:val="99"/>
    <w:unhideWhenUsed/>
    <w:rsid w:val="00FE6C22"/>
    <w:rPr>
      <w:color w:val="0563C1" w:themeColor="hyperlink"/>
      <w:u w:val="single"/>
    </w:rPr>
  </w:style>
  <w:style w:type="paragraph" w:styleId="Header">
    <w:name w:val="header"/>
    <w:basedOn w:val="Normal"/>
    <w:link w:val="HeaderChar"/>
    <w:uiPriority w:val="99"/>
    <w:unhideWhenUsed/>
    <w:rsid w:val="00FE6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C22"/>
  </w:style>
  <w:style w:type="paragraph" w:styleId="Footer">
    <w:name w:val="footer"/>
    <w:basedOn w:val="Normal"/>
    <w:link w:val="FooterChar"/>
    <w:uiPriority w:val="99"/>
    <w:unhideWhenUsed/>
    <w:rsid w:val="00FE6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C22"/>
  </w:style>
  <w:style w:type="paragraph" w:styleId="Title">
    <w:name w:val="Title"/>
    <w:basedOn w:val="Normal"/>
    <w:next w:val="Normal"/>
    <w:link w:val="TitleChar"/>
    <w:uiPriority w:val="10"/>
    <w:qFormat/>
    <w:rsid w:val="000A0698"/>
    <w:pPr>
      <w:spacing w:after="0" w:line="240" w:lineRule="auto"/>
      <w:contextualSpacing/>
    </w:pPr>
    <w:rPr>
      <w:rFonts w:asciiTheme="majorHAnsi" w:eastAsiaTheme="majorEastAsia" w:hAnsiTheme="majorHAnsi" w:cstheme="majorBidi"/>
      <w:b/>
      <w:smallCaps/>
      <w:color w:val="5B9BD5" w:themeColor="accent1"/>
      <w:spacing w:val="-10"/>
      <w:kern w:val="28"/>
      <w:sz w:val="72"/>
      <w:szCs w:val="56"/>
    </w:rPr>
  </w:style>
  <w:style w:type="character" w:customStyle="1" w:styleId="TitleChar">
    <w:name w:val="Title Char"/>
    <w:basedOn w:val="DefaultParagraphFont"/>
    <w:link w:val="Title"/>
    <w:uiPriority w:val="10"/>
    <w:rsid w:val="000A0698"/>
    <w:rPr>
      <w:rFonts w:asciiTheme="majorHAnsi" w:eastAsiaTheme="majorEastAsia" w:hAnsiTheme="majorHAnsi" w:cstheme="majorBidi"/>
      <w:b/>
      <w:smallCaps/>
      <w:color w:val="5B9BD5" w:themeColor="accent1"/>
      <w:spacing w:val="-10"/>
      <w:kern w:val="28"/>
      <w:sz w:val="72"/>
      <w:szCs w:val="56"/>
    </w:rPr>
  </w:style>
  <w:style w:type="character" w:customStyle="1" w:styleId="Heading2Char">
    <w:name w:val="Heading 2 Char"/>
    <w:basedOn w:val="DefaultParagraphFont"/>
    <w:link w:val="Heading2"/>
    <w:uiPriority w:val="9"/>
    <w:rsid w:val="004B1B76"/>
    <w:rPr>
      <w:rFonts w:asciiTheme="majorHAnsi" w:eastAsiaTheme="majorEastAsia" w:hAnsiTheme="majorHAnsi" w:cstheme="majorBidi"/>
      <w:smallCaps/>
      <w:color w:val="2E74B5" w:themeColor="accent1" w:themeShade="BF"/>
      <w:sz w:val="32"/>
      <w:szCs w:val="26"/>
    </w:rPr>
  </w:style>
  <w:style w:type="paragraph" w:styleId="ListParagraph">
    <w:name w:val="List Paragraph"/>
    <w:basedOn w:val="Normal"/>
    <w:uiPriority w:val="34"/>
    <w:qFormat/>
    <w:rsid w:val="00166E34"/>
    <w:pPr>
      <w:ind w:left="720"/>
      <w:contextualSpacing/>
    </w:pPr>
  </w:style>
  <w:style w:type="character" w:customStyle="1" w:styleId="Heading3Char">
    <w:name w:val="Heading 3 Char"/>
    <w:basedOn w:val="DefaultParagraphFont"/>
    <w:link w:val="Heading3"/>
    <w:uiPriority w:val="9"/>
    <w:rsid w:val="00666B6E"/>
    <w:rPr>
      <w:rFonts w:asciiTheme="majorHAnsi" w:eastAsiaTheme="majorEastAsia" w:hAnsiTheme="majorHAnsi" w:cstheme="majorBidi"/>
      <w:color w:val="1F4D78" w:themeColor="accent1" w:themeShade="7F"/>
      <w:sz w:val="26"/>
      <w:szCs w:val="24"/>
    </w:rPr>
  </w:style>
  <w:style w:type="paragraph" w:styleId="NormalWeb">
    <w:name w:val="Normal (Web)"/>
    <w:basedOn w:val="Normal"/>
    <w:uiPriority w:val="99"/>
    <w:semiHidden/>
    <w:unhideWhenUsed/>
    <w:rsid w:val="00A440D2"/>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2">
    <w:name w:val="toc 2"/>
    <w:basedOn w:val="Normal"/>
    <w:next w:val="Normal"/>
    <w:autoRedefine/>
    <w:uiPriority w:val="39"/>
    <w:unhideWhenUsed/>
    <w:rsid w:val="00B3194C"/>
    <w:pPr>
      <w:spacing w:after="100"/>
      <w:ind w:left="220"/>
    </w:pPr>
  </w:style>
  <w:style w:type="paragraph" w:styleId="TOC3">
    <w:name w:val="toc 3"/>
    <w:basedOn w:val="Normal"/>
    <w:next w:val="Normal"/>
    <w:autoRedefine/>
    <w:uiPriority w:val="39"/>
    <w:unhideWhenUsed/>
    <w:rsid w:val="00B3194C"/>
    <w:pPr>
      <w:spacing w:after="100"/>
      <w:ind w:left="440"/>
    </w:pPr>
  </w:style>
  <w:style w:type="paragraph" w:styleId="Bibliography">
    <w:name w:val="Bibliography"/>
    <w:basedOn w:val="Normal"/>
    <w:next w:val="Normal"/>
    <w:uiPriority w:val="37"/>
    <w:unhideWhenUsed/>
    <w:rsid w:val="00B3194C"/>
  </w:style>
  <w:style w:type="character" w:styleId="FollowedHyperlink">
    <w:name w:val="FollowedHyperlink"/>
    <w:basedOn w:val="DefaultParagraphFont"/>
    <w:uiPriority w:val="99"/>
    <w:semiHidden/>
    <w:unhideWhenUsed/>
    <w:rsid w:val="00AF0891"/>
    <w:rPr>
      <w:color w:val="954F72" w:themeColor="followedHyperlink"/>
      <w:u w:val="single"/>
    </w:rPr>
  </w:style>
  <w:style w:type="character" w:customStyle="1" w:styleId="UnresolvedMention1">
    <w:name w:val="Unresolved Mention1"/>
    <w:basedOn w:val="DefaultParagraphFont"/>
    <w:uiPriority w:val="99"/>
    <w:semiHidden/>
    <w:unhideWhenUsed/>
    <w:rsid w:val="006367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1203">
      <w:bodyDiv w:val="1"/>
      <w:marLeft w:val="0"/>
      <w:marRight w:val="0"/>
      <w:marTop w:val="0"/>
      <w:marBottom w:val="0"/>
      <w:divBdr>
        <w:top w:val="none" w:sz="0" w:space="0" w:color="auto"/>
        <w:left w:val="none" w:sz="0" w:space="0" w:color="auto"/>
        <w:bottom w:val="none" w:sz="0" w:space="0" w:color="auto"/>
        <w:right w:val="none" w:sz="0" w:space="0" w:color="auto"/>
      </w:divBdr>
    </w:div>
    <w:div w:id="41638744">
      <w:bodyDiv w:val="1"/>
      <w:marLeft w:val="0"/>
      <w:marRight w:val="0"/>
      <w:marTop w:val="0"/>
      <w:marBottom w:val="0"/>
      <w:divBdr>
        <w:top w:val="none" w:sz="0" w:space="0" w:color="auto"/>
        <w:left w:val="none" w:sz="0" w:space="0" w:color="auto"/>
        <w:bottom w:val="none" w:sz="0" w:space="0" w:color="auto"/>
        <w:right w:val="none" w:sz="0" w:space="0" w:color="auto"/>
      </w:divBdr>
    </w:div>
    <w:div w:id="43725156">
      <w:bodyDiv w:val="1"/>
      <w:marLeft w:val="0"/>
      <w:marRight w:val="0"/>
      <w:marTop w:val="0"/>
      <w:marBottom w:val="0"/>
      <w:divBdr>
        <w:top w:val="none" w:sz="0" w:space="0" w:color="auto"/>
        <w:left w:val="none" w:sz="0" w:space="0" w:color="auto"/>
        <w:bottom w:val="none" w:sz="0" w:space="0" w:color="auto"/>
        <w:right w:val="none" w:sz="0" w:space="0" w:color="auto"/>
      </w:divBdr>
    </w:div>
    <w:div w:id="46532687">
      <w:bodyDiv w:val="1"/>
      <w:marLeft w:val="0"/>
      <w:marRight w:val="0"/>
      <w:marTop w:val="0"/>
      <w:marBottom w:val="0"/>
      <w:divBdr>
        <w:top w:val="none" w:sz="0" w:space="0" w:color="auto"/>
        <w:left w:val="none" w:sz="0" w:space="0" w:color="auto"/>
        <w:bottom w:val="none" w:sz="0" w:space="0" w:color="auto"/>
        <w:right w:val="none" w:sz="0" w:space="0" w:color="auto"/>
      </w:divBdr>
    </w:div>
    <w:div w:id="48574773">
      <w:bodyDiv w:val="1"/>
      <w:marLeft w:val="0"/>
      <w:marRight w:val="0"/>
      <w:marTop w:val="0"/>
      <w:marBottom w:val="0"/>
      <w:divBdr>
        <w:top w:val="none" w:sz="0" w:space="0" w:color="auto"/>
        <w:left w:val="none" w:sz="0" w:space="0" w:color="auto"/>
        <w:bottom w:val="none" w:sz="0" w:space="0" w:color="auto"/>
        <w:right w:val="none" w:sz="0" w:space="0" w:color="auto"/>
      </w:divBdr>
      <w:divsChild>
        <w:div w:id="703135793">
          <w:marLeft w:val="547"/>
          <w:marRight w:val="0"/>
          <w:marTop w:val="173"/>
          <w:marBottom w:val="0"/>
          <w:divBdr>
            <w:top w:val="none" w:sz="0" w:space="0" w:color="auto"/>
            <w:left w:val="none" w:sz="0" w:space="0" w:color="auto"/>
            <w:bottom w:val="none" w:sz="0" w:space="0" w:color="auto"/>
            <w:right w:val="none" w:sz="0" w:space="0" w:color="auto"/>
          </w:divBdr>
        </w:div>
        <w:div w:id="228467101">
          <w:marLeft w:val="1166"/>
          <w:marRight w:val="0"/>
          <w:marTop w:val="154"/>
          <w:marBottom w:val="0"/>
          <w:divBdr>
            <w:top w:val="none" w:sz="0" w:space="0" w:color="auto"/>
            <w:left w:val="none" w:sz="0" w:space="0" w:color="auto"/>
            <w:bottom w:val="none" w:sz="0" w:space="0" w:color="auto"/>
            <w:right w:val="none" w:sz="0" w:space="0" w:color="auto"/>
          </w:divBdr>
        </w:div>
      </w:divsChild>
    </w:div>
    <w:div w:id="82607476">
      <w:bodyDiv w:val="1"/>
      <w:marLeft w:val="0"/>
      <w:marRight w:val="0"/>
      <w:marTop w:val="0"/>
      <w:marBottom w:val="0"/>
      <w:divBdr>
        <w:top w:val="none" w:sz="0" w:space="0" w:color="auto"/>
        <w:left w:val="none" w:sz="0" w:space="0" w:color="auto"/>
        <w:bottom w:val="none" w:sz="0" w:space="0" w:color="auto"/>
        <w:right w:val="none" w:sz="0" w:space="0" w:color="auto"/>
      </w:divBdr>
    </w:div>
    <w:div w:id="85930954">
      <w:bodyDiv w:val="1"/>
      <w:marLeft w:val="0"/>
      <w:marRight w:val="0"/>
      <w:marTop w:val="0"/>
      <w:marBottom w:val="0"/>
      <w:divBdr>
        <w:top w:val="none" w:sz="0" w:space="0" w:color="auto"/>
        <w:left w:val="none" w:sz="0" w:space="0" w:color="auto"/>
        <w:bottom w:val="none" w:sz="0" w:space="0" w:color="auto"/>
        <w:right w:val="none" w:sz="0" w:space="0" w:color="auto"/>
      </w:divBdr>
    </w:div>
    <w:div w:id="93063864">
      <w:bodyDiv w:val="1"/>
      <w:marLeft w:val="0"/>
      <w:marRight w:val="0"/>
      <w:marTop w:val="0"/>
      <w:marBottom w:val="0"/>
      <w:divBdr>
        <w:top w:val="none" w:sz="0" w:space="0" w:color="auto"/>
        <w:left w:val="none" w:sz="0" w:space="0" w:color="auto"/>
        <w:bottom w:val="none" w:sz="0" w:space="0" w:color="auto"/>
        <w:right w:val="none" w:sz="0" w:space="0" w:color="auto"/>
      </w:divBdr>
      <w:divsChild>
        <w:div w:id="1757748980">
          <w:marLeft w:val="360"/>
          <w:marRight w:val="0"/>
          <w:marTop w:val="0"/>
          <w:marBottom w:val="0"/>
          <w:divBdr>
            <w:top w:val="none" w:sz="0" w:space="0" w:color="auto"/>
            <w:left w:val="none" w:sz="0" w:space="0" w:color="auto"/>
            <w:bottom w:val="none" w:sz="0" w:space="0" w:color="auto"/>
            <w:right w:val="none" w:sz="0" w:space="0" w:color="auto"/>
          </w:divBdr>
        </w:div>
        <w:div w:id="1735086527">
          <w:marLeft w:val="360"/>
          <w:marRight w:val="0"/>
          <w:marTop w:val="115"/>
          <w:marBottom w:val="240"/>
          <w:divBdr>
            <w:top w:val="none" w:sz="0" w:space="0" w:color="auto"/>
            <w:left w:val="none" w:sz="0" w:space="0" w:color="auto"/>
            <w:bottom w:val="none" w:sz="0" w:space="0" w:color="auto"/>
            <w:right w:val="none" w:sz="0" w:space="0" w:color="auto"/>
          </w:divBdr>
        </w:div>
        <w:div w:id="369182608">
          <w:marLeft w:val="360"/>
          <w:marRight w:val="0"/>
          <w:marTop w:val="115"/>
          <w:marBottom w:val="240"/>
          <w:divBdr>
            <w:top w:val="none" w:sz="0" w:space="0" w:color="auto"/>
            <w:left w:val="none" w:sz="0" w:space="0" w:color="auto"/>
            <w:bottom w:val="none" w:sz="0" w:space="0" w:color="auto"/>
            <w:right w:val="none" w:sz="0" w:space="0" w:color="auto"/>
          </w:divBdr>
        </w:div>
      </w:divsChild>
    </w:div>
    <w:div w:id="95298333">
      <w:bodyDiv w:val="1"/>
      <w:marLeft w:val="0"/>
      <w:marRight w:val="0"/>
      <w:marTop w:val="0"/>
      <w:marBottom w:val="0"/>
      <w:divBdr>
        <w:top w:val="none" w:sz="0" w:space="0" w:color="auto"/>
        <w:left w:val="none" w:sz="0" w:space="0" w:color="auto"/>
        <w:bottom w:val="none" w:sz="0" w:space="0" w:color="auto"/>
        <w:right w:val="none" w:sz="0" w:space="0" w:color="auto"/>
      </w:divBdr>
    </w:div>
    <w:div w:id="96410441">
      <w:bodyDiv w:val="1"/>
      <w:marLeft w:val="0"/>
      <w:marRight w:val="0"/>
      <w:marTop w:val="0"/>
      <w:marBottom w:val="0"/>
      <w:divBdr>
        <w:top w:val="none" w:sz="0" w:space="0" w:color="auto"/>
        <w:left w:val="none" w:sz="0" w:space="0" w:color="auto"/>
        <w:bottom w:val="none" w:sz="0" w:space="0" w:color="auto"/>
        <w:right w:val="none" w:sz="0" w:space="0" w:color="auto"/>
      </w:divBdr>
    </w:div>
    <w:div w:id="102384383">
      <w:bodyDiv w:val="1"/>
      <w:marLeft w:val="0"/>
      <w:marRight w:val="0"/>
      <w:marTop w:val="0"/>
      <w:marBottom w:val="0"/>
      <w:divBdr>
        <w:top w:val="none" w:sz="0" w:space="0" w:color="auto"/>
        <w:left w:val="none" w:sz="0" w:space="0" w:color="auto"/>
        <w:bottom w:val="none" w:sz="0" w:space="0" w:color="auto"/>
        <w:right w:val="none" w:sz="0" w:space="0" w:color="auto"/>
      </w:divBdr>
    </w:div>
    <w:div w:id="105931687">
      <w:bodyDiv w:val="1"/>
      <w:marLeft w:val="0"/>
      <w:marRight w:val="0"/>
      <w:marTop w:val="0"/>
      <w:marBottom w:val="0"/>
      <w:divBdr>
        <w:top w:val="none" w:sz="0" w:space="0" w:color="auto"/>
        <w:left w:val="none" w:sz="0" w:space="0" w:color="auto"/>
        <w:bottom w:val="none" w:sz="0" w:space="0" w:color="auto"/>
        <w:right w:val="none" w:sz="0" w:space="0" w:color="auto"/>
      </w:divBdr>
    </w:div>
    <w:div w:id="106048732">
      <w:bodyDiv w:val="1"/>
      <w:marLeft w:val="0"/>
      <w:marRight w:val="0"/>
      <w:marTop w:val="0"/>
      <w:marBottom w:val="0"/>
      <w:divBdr>
        <w:top w:val="none" w:sz="0" w:space="0" w:color="auto"/>
        <w:left w:val="none" w:sz="0" w:space="0" w:color="auto"/>
        <w:bottom w:val="none" w:sz="0" w:space="0" w:color="auto"/>
        <w:right w:val="none" w:sz="0" w:space="0" w:color="auto"/>
      </w:divBdr>
    </w:div>
    <w:div w:id="114176748">
      <w:bodyDiv w:val="1"/>
      <w:marLeft w:val="0"/>
      <w:marRight w:val="0"/>
      <w:marTop w:val="0"/>
      <w:marBottom w:val="0"/>
      <w:divBdr>
        <w:top w:val="none" w:sz="0" w:space="0" w:color="auto"/>
        <w:left w:val="none" w:sz="0" w:space="0" w:color="auto"/>
        <w:bottom w:val="none" w:sz="0" w:space="0" w:color="auto"/>
        <w:right w:val="none" w:sz="0" w:space="0" w:color="auto"/>
      </w:divBdr>
    </w:div>
    <w:div w:id="130636565">
      <w:bodyDiv w:val="1"/>
      <w:marLeft w:val="0"/>
      <w:marRight w:val="0"/>
      <w:marTop w:val="0"/>
      <w:marBottom w:val="0"/>
      <w:divBdr>
        <w:top w:val="none" w:sz="0" w:space="0" w:color="auto"/>
        <w:left w:val="none" w:sz="0" w:space="0" w:color="auto"/>
        <w:bottom w:val="none" w:sz="0" w:space="0" w:color="auto"/>
        <w:right w:val="none" w:sz="0" w:space="0" w:color="auto"/>
      </w:divBdr>
    </w:div>
    <w:div w:id="134565960">
      <w:bodyDiv w:val="1"/>
      <w:marLeft w:val="0"/>
      <w:marRight w:val="0"/>
      <w:marTop w:val="0"/>
      <w:marBottom w:val="0"/>
      <w:divBdr>
        <w:top w:val="none" w:sz="0" w:space="0" w:color="auto"/>
        <w:left w:val="none" w:sz="0" w:space="0" w:color="auto"/>
        <w:bottom w:val="none" w:sz="0" w:space="0" w:color="auto"/>
        <w:right w:val="none" w:sz="0" w:space="0" w:color="auto"/>
      </w:divBdr>
    </w:div>
    <w:div w:id="159011010">
      <w:bodyDiv w:val="1"/>
      <w:marLeft w:val="0"/>
      <w:marRight w:val="0"/>
      <w:marTop w:val="0"/>
      <w:marBottom w:val="0"/>
      <w:divBdr>
        <w:top w:val="none" w:sz="0" w:space="0" w:color="auto"/>
        <w:left w:val="none" w:sz="0" w:space="0" w:color="auto"/>
        <w:bottom w:val="none" w:sz="0" w:space="0" w:color="auto"/>
        <w:right w:val="none" w:sz="0" w:space="0" w:color="auto"/>
      </w:divBdr>
    </w:div>
    <w:div w:id="180314119">
      <w:bodyDiv w:val="1"/>
      <w:marLeft w:val="0"/>
      <w:marRight w:val="0"/>
      <w:marTop w:val="0"/>
      <w:marBottom w:val="0"/>
      <w:divBdr>
        <w:top w:val="none" w:sz="0" w:space="0" w:color="auto"/>
        <w:left w:val="none" w:sz="0" w:space="0" w:color="auto"/>
        <w:bottom w:val="none" w:sz="0" w:space="0" w:color="auto"/>
        <w:right w:val="none" w:sz="0" w:space="0" w:color="auto"/>
      </w:divBdr>
    </w:div>
    <w:div w:id="183521873">
      <w:bodyDiv w:val="1"/>
      <w:marLeft w:val="0"/>
      <w:marRight w:val="0"/>
      <w:marTop w:val="0"/>
      <w:marBottom w:val="0"/>
      <w:divBdr>
        <w:top w:val="none" w:sz="0" w:space="0" w:color="auto"/>
        <w:left w:val="none" w:sz="0" w:space="0" w:color="auto"/>
        <w:bottom w:val="none" w:sz="0" w:space="0" w:color="auto"/>
        <w:right w:val="none" w:sz="0" w:space="0" w:color="auto"/>
      </w:divBdr>
    </w:div>
    <w:div w:id="197400924">
      <w:bodyDiv w:val="1"/>
      <w:marLeft w:val="0"/>
      <w:marRight w:val="0"/>
      <w:marTop w:val="0"/>
      <w:marBottom w:val="0"/>
      <w:divBdr>
        <w:top w:val="none" w:sz="0" w:space="0" w:color="auto"/>
        <w:left w:val="none" w:sz="0" w:space="0" w:color="auto"/>
        <w:bottom w:val="none" w:sz="0" w:space="0" w:color="auto"/>
        <w:right w:val="none" w:sz="0" w:space="0" w:color="auto"/>
      </w:divBdr>
    </w:div>
    <w:div w:id="205068804">
      <w:bodyDiv w:val="1"/>
      <w:marLeft w:val="0"/>
      <w:marRight w:val="0"/>
      <w:marTop w:val="0"/>
      <w:marBottom w:val="0"/>
      <w:divBdr>
        <w:top w:val="none" w:sz="0" w:space="0" w:color="auto"/>
        <w:left w:val="none" w:sz="0" w:space="0" w:color="auto"/>
        <w:bottom w:val="none" w:sz="0" w:space="0" w:color="auto"/>
        <w:right w:val="none" w:sz="0" w:space="0" w:color="auto"/>
      </w:divBdr>
    </w:div>
    <w:div w:id="233273952">
      <w:bodyDiv w:val="1"/>
      <w:marLeft w:val="0"/>
      <w:marRight w:val="0"/>
      <w:marTop w:val="0"/>
      <w:marBottom w:val="0"/>
      <w:divBdr>
        <w:top w:val="none" w:sz="0" w:space="0" w:color="auto"/>
        <w:left w:val="none" w:sz="0" w:space="0" w:color="auto"/>
        <w:bottom w:val="none" w:sz="0" w:space="0" w:color="auto"/>
        <w:right w:val="none" w:sz="0" w:space="0" w:color="auto"/>
      </w:divBdr>
    </w:div>
    <w:div w:id="234558078">
      <w:bodyDiv w:val="1"/>
      <w:marLeft w:val="0"/>
      <w:marRight w:val="0"/>
      <w:marTop w:val="0"/>
      <w:marBottom w:val="0"/>
      <w:divBdr>
        <w:top w:val="none" w:sz="0" w:space="0" w:color="auto"/>
        <w:left w:val="none" w:sz="0" w:space="0" w:color="auto"/>
        <w:bottom w:val="none" w:sz="0" w:space="0" w:color="auto"/>
        <w:right w:val="none" w:sz="0" w:space="0" w:color="auto"/>
      </w:divBdr>
    </w:div>
    <w:div w:id="239561567">
      <w:bodyDiv w:val="1"/>
      <w:marLeft w:val="0"/>
      <w:marRight w:val="0"/>
      <w:marTop w:val="0"/>
      <w:marBottom w:val="0"/>
      <w:divBdr>
        <w:top w:val="none" w:sz="0" w:space="0" w:color="auto"/>
        <w:left w:val="none" w:sz="0" w:space="0" w:color="auto"/>
        <w:bottom w:val="none" w:sz="0" w:space="0" w:color="auto"/>
        <w:right w:val="none" w:sz="0" w:space="0" w:color="auto"/>
      </w:divBdr>
    </w:div>
    <w:div w:id="251743579">
      <w:bodyDiv w:val="1"/>
      <w:marLeft w:val="0"/>
      <w:marRight w:val="0"/>
      <w:marTop w:val="0"/>
      <w:marBottom w:val="0"/>
      <w:divBdr>
        <w:top w:val="none" w:sz="0" w:space="0" w:color="auto"/>
        <w:left w:val="none" w:sz="0" w:space="0" w:color="auto"/>
        <w:bottom w:val="none" w:sz="0" w:space="0" w:color="auto"/>
        <w:right w:val="none" w:sz="0" w:space="0" w:color="auto"/>
      </w:divBdr>
    </w:div>
    <w:div w:id="288634541">
      <w:bodyDiv w:val="1"/>
      <w:marLeft w:val="0"/>
      <w:marRight w:val="0"/>
      <w:marTop w:val="0"/>
      <w:marBottom w:val="0"/>
      <w:divBdr>
        <w:top w:val="none" w:sz="0" w:space="0" w:color="auto"/>
        <w:left w:val="none" w:sz="0" w:space="0" w:color="auto"/>
        <w:bottom w:val="none" w:sz="0" w:space="0" w:color="auto"/>
        <w:right w:val="none" w:sz="0" w:space="0" w:color="auto"/>
      </w:divBdr>
    </w:div>
    <w:div w:id="310717633">
      <w:bodyDiv w:val="1"/>
      <w:marLeft w:val="0"/>
      <w:marRight w:val="0"/>
      <w:marTop w:val="0"/>
      <w:marBottom w:val="0"/>
      <w:divBdr>
        <w:top w:val="none" w:sz="0" w:space="0" w:color="auto"/>
        <w:left w:val="none" w:sz="0" w:space="0" w:color="auto"/>
        <w:bottom w:val="none" w:sz="0" w:space="0" w:color="auto"/>
        <w:right w:val="none" w:sz="0" w:space="0" w:color="auto"/>
      </w:divBdr>
    </w:div>
    <w:div w:id="320937464">
      <w:bodyDiv w:val="1"/>
      <w:marLeft w:val="0"/>
      <w:marRight w:val="0"/>
      <w:marTop w:val="0"/>
      <w:marBottom w:val="0"/>
      <w:divBdr>
        <w:top w:val="none" w:sz="0" w:space="0" w:color="auto"/>
        <w:left w:val="none" w:sz="0" w:space="0" w:color="auto"/>
        <w:bottom w:val="none" w:sz="0" w:space="0" w:color="auto"/>
        <w:right w:val="none" w:sz="0" w:space="0" w:color="auto"/>
      </w:divBdr>
    </w:div>
    <w:div w:id="350838224">
      <w:bodyDiv w:val="1"/>
      <w:marLeft w:val="0"/>
      <w:marRight w:val="0"/>
      <w:marTop w:val="0"/>
      <w:marBottom w:val="0"/>
      <w:divBdr>
        <w:top w:val="none" w:sz="0" w:space="0" w:color="auto"/>
        <w:left w:val="none" w:sz="0" w:space="0" w:color="auto"/>
        <w:bottom w:val="none" w:sz="0" w:space="0" w:color="auto"/>
        <w:right w:val="none" w:sz="0" w:space="0" w:color="auto"/>
      </w:divBdr>
    </w:div>
    <w:div w:id="367340386">
      <w:bodyDiv w:val="1"/>
      <w:marLeft w:val="0"/>
      <w:marRight w:val="0"/>
      <w:marTop w:val="0"/>
      <w:marBottom w:val="0"/>
      <w:divBdr>
        <w:top w:val="none" w:sz="0" w:space="0" w:color="auto"/>
        <w:left w:val="none" w:sz="0" w:space="0" w:color="auto"/>
        <w:bottom w:val="none" w:sz="0" w:space="0" w:color="auto"/>
        <w:right w:val="none" w:sz="0" w:space="0" w:color="auto"/>
      </w:divBdr>
    </w:div>
    <w:div w:id="376471068">
      <w:bodyDiv w:val="1"/>
      <w:marLeft w:val="0"/>
      <w:marRight w:val="0"/>
      <w:marTop w:val="0"/>
      <w:marBottom w:val="0"/>
      <w:divBdr>
        <w:top w:val="none" w:sz="0" w:space="0" w:color="auto"/>
        <w:left w:val="none" w:sz="0" w:space="0" w:color="auto"/>
        <w:bottom w:val="none" w:sz="0" w:space="0" w:color="auto"/>
        <w:right w:val="none" w:sz="0" w:space="0" w:color="auto"/>
      </w:divBdr>
    </w:div>
    <w:div w:id="389116566">
      <w:bodyDiv w:val="1"/>
      <w:marLeft w:val="0"/>
      <w:marRight w:val="0"/>
      <w:marTop w:val="0"/>
      <w:marBottom w:val="0"/>
      <w:divBdr>
        <w:top w:val="none" w:sz="0" w:space="0" w:color="auto"/>
        <w:left w:val="none" w:sz="0" w:space="0" w:color="auto"/>
        <w:bottom w:val="none" w:sz="0" w:space="0" w:color="auto"/>
        <w:right w:val="none" w:sz="0" w:space="0" w:color="auto"/>
      </w:divBdr>
    </w:div>
    <w:div w:id="401876439">
      <w:bodyDiv w:val="1"/>
      <w:marLeft w:val="0"/>
      <w:marRight w:val="0"/>
      <w:marTop w:val="0"/>
      <w:marBottom w:val="0"/>
      <w:divBdr>
        <w:top w:val="none" w:sz="0" w:space="0" w:color="auto"/>
        <w:left w:val="none" w:sz="0" w:space="0" w:color="auto"/>
        <w:bottom w:val="none" w:sz="0" w:space="0" w:color="auto"/>
        <w:right w:val="none" w:sz="0" w:space="0" w:color="auto"/>
      </w:divBdr>
    </w:div>
    <w:div w:id="404182210">
      <w:bodyDiv w:val="1"/>
      <w:marLeft w:val="0"/>
      <w:marRight w:val="0"/>
      <w:marTop w:val="0"/>
      <w:marBottom w:val="0"/>
      <w:divBdr>
        <w:top w:val="none" w:sz="0" w:space="0" w:color="auto"/>
        <w:left w:val="none" w:sz="0" w:space="0" w:color="auto"/>
        <w:bottom w:val="none" w:sz="0" w:space="0" w:color="auto"/>
        <w:right w:val="none" w:sz="0" w:space="0" w:color="auto"/>
      </w:divBdr>
    </w:div>
    <w:div w:id="513111652">
      <w:bodyDiv w:val="1"/>
      <w:marLeft w:val="0"/>
      <w:marRight w:val="0"/>
      <w:marTop w:val="0"/>
      <w:marBottom w:val="0"/>
      <w:divBdr>
        <w:top w:val="none" w:sz="0" w:space="0" w:color="auto"/>
        <w:left w:val="none" w:sz="0" w:space="0" w:color="auto"/>
        <w:bottom w:val="none" w:sz="0" w:space="0" w:color="auto"/>
        <w:right w:val="none" w:sz="0" w:space="0" w:color="auto"/>
      </w:divBdr>
    </w:div>
    <w:div w:id="516311859">
      <w:bodyDiv w:val="1"/>
      <w:marLeft w:val="0"/>
      <w:marRight w:val="0"/>
      <w:marTop w:val="0"/>
      <w:marBottom w:val="0"/>
      <w:divBdr>
        <w:top w:val="none" w:sz="0" w:space="0" w:color="auto"/>
        <w:left w:val="none" w:sz="0" w:space="0" w:color="auto"/>
        <w:bottom w:val="none" w:sz="0" w:space="0" w:color="auto"/>
        <w:right w:val="none" w:sz="0" w:space="0" w:color="auto"/>
      </w:divBdr>
    </w:div>
    <w:div w:id="518737905">
      <w:bodyDiv w:val="1"/>
      <w:marLeft w:val="0"/>
      <w:marRight w:val="0"/>
      <w:marTop w:val="0"/>
      <w:marBottom w:val="0"/>
      <w:divBdr>
        <w:top w:val="none" w:sz="0" w:space="0" w:color="auto"/>
        <w:left w:val="none" w:sz="0" w:space="0" w:color="auto"/>
        <w:bottom w:val="none" w:sz="0" w:space="0" w:color="auto"/>
        <w:right w:val="none" w:sz="0" w:space="0" w:color="auto"/>
      </w:divBdr>
    </w:div>
    <w:div w:id="520164545">
      <w:bodyDiv w:val="1"/>
      <w:marLeft w:val="0"/>
      <w:marRight w:val="0"/>
      <w:marTop w:val="0"/>
      <w:marBottom w:val="0"/>
      <w:divBdr>
        <w:top w:val="none" w:sz="0" w:space="0" w:color="auto"/>
        <w:left w:val="none" w:sz="0" w:space="0" w:color="auto"/>
        <w:bottom w:val="none" w:sz="0" w:space="0" w:color="auto"/>
        <w:right w:val="none" w:sz="0" w:space="0" w:color="auto"/>
      </w:divBdr>
    </w:div>
    <w:div w:id="525095638">
      <w:bodyDiv w:val="1"/>
      <w:marLeft w:val="0"/>
      <w:marRight w:val="0"/>
      <w:marTop w:val="0"/>
      <w:marBottom w:val="0"/>
      <w:divBdr>
        <w:top w:val="none" w:sz="0" w:space="0" w:color="auto"/>
        <w:left w:val="none" w:sz="0" w:space="0" w:color="auto"/>
        <w:bottom w:val="none" w:sz="0" w:space="0" w:color="auto"/>
        <w:right w:val="none" w:sz="0" w:space="0" w:color="auto"/>
      </w:divBdr>
    </w:div>
    <w:div w:id="534855565">
      <w:bodyDiv w:val="1"/>
      <w:marLeft w:val="0"/>
      <w:marRight w:val="0"/>
      <w:marTop w:val="0"/>
      <w:marBottom w:val="0"/>
      <w:divBdr>
        <w:top w:val="none" w:sz="0" w:space="0" w:color="auto"/>
        <w:left w:val="none" w:sz="0" w:space="0" w:color="auto"/>
        <w:bottom w:val="none" w:sz="0" w:space="0" w:color="auto"/>
        <w:right w:val="none" w:sz="0" w:space="0" w:color="auto"/>
      </w:divBdr>
    </w:div>
    <w:div w:id="536163782">
      <w:bodyDiv w:val="1"/>
      <w:marLeft w:val="0"/>
      <w:marRight w:val="0"/>
      <w:marTop w:val="0"/>
      <w:marBottom w:val="0"/>
      <w:divBdr>
        <w:top w:val="none" w:sz="0" w:space="0" w:color="auto"/>
        <w:left w:val="none" w:sz="0" w:space="0" w:color="auto"/>
        <w:bottom w:val="none" w:sz="0" w:space="0" w:color="auto"/>
        <w:right w:val="none" w:sz="0" w:space="0" w:color="auto"/>
      </w:divBdr>
    </w:div>
    <w:div w:id="547498829">
      <w:bodyDiv w:val="1"/>
      <w:marLeft w:val="0"/>
      <w:marRight w:val="0"/>
      <w:marTop w:val="0"/>
      <w:marBottom w:val="0"/>
      <w:divBdr>
        <w:top w:val="none" w:sz="0" w:space="0" w:color="auto"/>
        <w:left w:val="none" w:sz="0" w:space="0" w:color="auto"/>
        <w:bottom w:val="none" w:sz="0" w:space="0" w:color="auto"/>
        <w:right w:val="none" w:sz="0" w:space="0" w:color="auto"/>
      </w:divBdr>
    </w:div>
    <w:div w:id="558050772">
      <w:bodyDiv w:val="1"/>
      <w:marLeft w:val="0"/>
      <w:marRight w:val="0"/>
      <w:marTop w:val="0"/>
      <w:marBottom w:val="0"/>
      <w:divBdr>
        <w:top w:val="none" w:sz="0" w:space="0" w:color="auto"/>
        <w:left w:val="none" w:sz="0" w:space="0" w:color="auto"/>
        <w:bottom w:val="none" w:sz="0" w:space="0" w:color="auto"/>
        <w:right w:val="none" w:sz="0" w:space="0" w:color="auto"/>
      </w:divBdr>
    </w:div>
    <w:div w:id="570583298">
      <w:bodyDiv w:val="1"/>
      <w:marLeft w:val="0"/>
      <w:marRight w:val="0"/>
      <w:marTop w:val="0"/>
      <w:marBottom w:val="0"/>
      <w:divBdr>
        <w:top w:val="none" w:sz="0" w:space="0" w:color="auto"/>
        <w:left w:val="none" w:sz="0" w:space="0" w:color="auto"/>
        <w:bottom w:val="none" w:sz="0" w:space="0" w:color="auto"/>
        <w:right w:val="none" w:sz="0" w:space="0" w:color="auto"/>
      </w:divBdr>
    </w:div>
    <w:div w:id="575670454">
      <w:bodyDiv w:val="1"/>
      <w:marLeft w:val="0"/>
      <w:marRight w:val="0"/>
      <w:marTop w:val="0"/>
      <w:marBottom w:val="0"/>
      <w:divBdr>
        <w:top w:val="none" w:sz="0" w:space="0" w:color="auto"/>
        <w:left w:val="none" w:sz="0" w:space="0" w:color="auto"/>
        <w:bottom w:val="none" w:sz="0" w:space="0" w:color="auto"/>
        <w:right w:val="none" w:sz="0" w:space="0" w:color="auto"/>
      </w:divBdr>
    </w:div>
    <w:div w:id="599029190">
      <w:bodyDiv w:val="1"/>
      <w:marLeft w:val="0"/>
      <w:marRight w:val="0"/>
      <w:marTop w:val="0"/>
      <w:marBottom w:val="0"/>
      <w:divBdr>
        <w:top w:val="none" w:sz="0" w:space="0" w:color="auto"/>
        <w:left w:val="none" w:sz="0" w:space="0" w:color="auto"/>
        <w:bottom w:val="none" w:sz="0" w:space="0" w:color="auto"/>
        <w:right w:val="none" w:sz="0" w:space="0" w:color="auto"/>
      </w:divBdr>
    </w:div>
    <w:div w:id="600182099">
      <w:bodyDiv w:val="1"/>
      <w:marLeft w:val="0"/>
      <w:marRight w:val="0"/>
      <w:marTop w:val="0"/>
      <w:marBottom w:val="0"/>
      <w:divBdr>
        <w:top w:val="none" w:sz="0" w:space="0" w:color="auto"/>
        <w:left w:val="none" w:sz="0" w:space="0" w:color="auto"/>
        <w:bottom w:val="none" w:sz="0" w:space="0" w:color="auto"/>
        <w:right w:val="none" w:sz="0" w:space="0" w:color="auto"/>
      </w:divBdr>
    </w:div>
    <w:div w:id="601955969">
      <w:bodyDiv w:val="1"/>
      <w:marLeft w:val="0"/>
      <w:marRight w:val="0"/>
      <w:marTop w:val="0"/>
      <w:marBottom w:val="0"/>
      <w:divBdr>
        <w:top w:val="none" w:sz="0" w:space="0" w:color="auto"/>
        <w:left w:val="none" w:sz="0" w:space="0" w:color="auto"/>
        <w:bottom w:val="none" w:sz="0" w:space="0" w:color="auto"/>
        <w:right w:val="none" w:sz="0" w:space="0" w:color="auto"/>
      </w:divBdr>
    </w:div>
    <w:div w:id="604193350">
      <w:bodyDiv w:val="1"/>
      <w:marLeft w:val="0"/>
      <w:marRight w:val="0"/>
      <w:marTop w:val="0"/>
      <w:marBottom w:val="0"/>
      <w:divBdr>
        <w:top w:val="none" w:sz="0" w:space="0" w:color="auto"/>
        <w:left w:val="none" w:sz="0" w:space="0" w:color="auto"/>
        <w:bottom w:val="none" w:sz="0" w:space="0" w:color="auto"/>
        <w:right w:val="none" w:sz="0" w:space="0" w:color="auto"/>
      </w:divBdr>
    </w:div>
    <w:div w:id="609439057">
      <w:bodyDiv w:val="1"/>
      <w:marLeft w:val="0"/>
      <w:marRight w:val="0"/>
      <w:marTop w:val="0"/>
      <w:marBottom w:val="0"/>
      <w:divBdr>
        <w:top w:val="none" w:sz="0" w:space="0" w:color="auto"/>
        <w:left w:val="none" w:sz="0" w:space="0" w:color="auto"/>
        <w:bottom w:val="none" w:sz="0" w:space="0" w:color="auto"/>
        <w:right w:val="none" w:sz="0" w:space="0" w:color="auto"/>
      </w:divBdr>
    </w:div>
    <w:div w:id="619799374">
      <w:bodyDiv w:val="1"/>
      <w:marLeft w:val="0"/>
      <w:marRight w:val="0"/>
      <w:marTop w:val="0"/>
      <w:marBottom w:val="0"/>
      <w:divBdr>
        <w:top w:val="none" w:sz="0" w:space="0" w:color="auto"/>
        <w:left w:val="none" w:sz="0" w:space="0" w:color="auto"/>
        <w:bottom w:val="none" w:sz="0" w:space="0" w:color="auto"/>
        <w:right w:val="none" w:sz="0" w:space="0" w:color="auto"/>
      </w:divBdr>
    </w:div>
    <w:div w:id="629021703">
      <w:bodyDiv w:val="1"/>
      <w:marLeft w:val="0"/>
      <w:marRight w:val="0"/>
      <w:marTop w:val="0"/>
      <w:marBottom w:val="0"/>
      <w:divBdr>
        <w:top w:val="none" w:sz="0" w:space="0" w:color="auto"/>
        <w:left w:val="none" w:sz="0" w:space="0" w:color="auto"/>
        <w:bottom w:val="none" w:sz="0" w:space="0" w:color="auto"/>
        <w:right w:val="none" w:sz="0" w:space="0" w:color="auto"/>
      </w:divBdr>
    </w:div>
    <w:div w:id="631331479">
      <w:bodyDiv w:val="1"/>
      <w:marLeft w:val="0"/>
      <w:marRight w:val="0"/>
      <w:marTop w:val="0"/>
      <w:marBottom w:val="0"/>
      <w:divBdr>
        <w:top w:val="none" w:sz="0" w:space="0" w:color="auto"/>
        <w:left w:val="none" w:sz="0" w:space="0" w:color="auto"/>
        <w:bottom w:val="none" w:sz="0" w:space="0" w:color="auto"/>
        <w:right w:val="none" w:sz="0" w:space="0" w:color="auto"/>
      </w:divBdr>
    </w:div>
    <w:div w:id="633952576">
      <w:bodyDiv w:val="1"/>
      <w:marLeft w:val="0"/>
      <w:marRight w:val="0"/>
      <w:marTop w:val="0"/>
      <w:marBottom w:val="0"/>
      <w:divBdr>
        <w:top w:val="none" w:sz="0" w:space="0" w:color="auto"/>
        <w:left w:val="none" w:sz="0" w:space="0" w:color="auto"/>
        <w:bottom w:val="none" w:sz="0" w:space="0" w:color="auto"/>
        <w:right w:val="none" w:sz="0" w:space="0" w:color="auto"/>
      </w:divBdr>
    </w:div>
    <w:div w:id="641692225">
      <w:bodyDiv w:val="1"/>
      <w:marLeft w:val="0"/>
      <w:marRight w:val="0"/>
      <w:marTop w:val="0"/>
      <w:marBottom w:val="0"/>
      <w:divBdr>
        <w:top w:val="none" w:sz="0" w:space="0" w:color="auto"/>
        <w:left w:val="none" w:sz="0" w:space="0" w:color="auto"/>
        <w:bottom w:val="none" w:sz="0" w:space="0" w:color="auto"/>
        <w:right w:val="none" w:sz="0" w:space="0" w:color="auto"/>
      </w:divBdr>
    </w:div>
    <w:div w:id="667246502">
      <w:bodyDiv w:val="1"/>
      <w:marLeft w:val="0"/>
      <w:marRight w:val="0"/>
      <w:marTop w:val="0"/>
      <w:marBottom w:val="0"/>
      <w:divBdr>
        <w:top w:val="none" w:sz="0" w:space="0" w:color="auto"/>
        <w:left w:val="none" w:sz="0" w:space="0" w:color="auto"/>
        <w:bottom w:val="none" w:sz="0" w:space="0" w:color="auto"/>
        <w:right w:val="none" w:sz="0" w:space="0" w:color="auto"/>
      </w:divBdr>
    </w:div>
    <w:div w:id="668751448">
      <w:bodyDiv w:val="1"/>
      <w:marLeft w:val="0"/>
      <w:marRight w:val="0"/>
      <w:marTop w:val="0"/>
      <w:marBottom w:val="0"/>
      <w:divBdr>
        <w:top w:val="none" w:sz="0" w:space="0" w:color="auto"/>
        <w:left w:val="none" w:sz="0" w:space="0" w:color="auto"/>
        <w:bottom w:val="none" w:sz="0" w:space="0" w:color="auto"/>
        <w:right w:val="none" w:sz="0" w:space="0" w:color="auto"/>
      </w:divBdr>
    </w:div>
    <w:div w:id="674187278">
      <w:bodyDiv w:val="1"/>
      <w:marLeft w:val="0"/>
      <w:marRight w:val="0"/>
      <w:marTop w:val="0"/>
      <w:marBottom w:val="0"/>
      <w:divBdr>
        <w:top w:val="none" w:sz="0" w:space="0" w:color="auto"/>
        <w:left w:val="none" w:sz="0" w:space="0" w:color="auto"/>
        <w:bottom w:val="none" w:sz="0" w:space="0" w:color="auto"/>
        <w:right w:val="none" w:sz="0" w:space="0" w:color="auto"/>
      </w:divBdr>
    </w:div>
    <w:div w:id="684358113">
      <w:bodyDiv w:val="1"/>
      <w:marLeft w:val="0"/>
      <w:marRight w:val="0"/>
      <w:marTop w:val="0"/>
      <w:marBottom w:val="0"/>
      <w:divBdr>
        <w:top w:val="none" w:sz="0" w:space="0" w:color="auto"/>
        <w:left w:val="none" w:sz="0" w:space="0" w:color="auto"/>
        <w:bottom w:val="none" w:sz="0" w:space="0" w:color="auto"/>
        <w:right w:val="none" w:sz="0" w:space="0" w:color="auto"/>
      </w:divBdr>
    </w:div>
    <w:div w:id="701326831">
      <w:bodyDiv w:val="1"/>
      <w:marLeft w:val="0"/>
      <w:marRight w:val="0"/>
      <w:marTop w:val="0"/>
      <w:marBottom w:val="0"/>
      <w:divBdr>
        <w:top w:val="none" w:sz="0" w:space="0" w:color="auto"/>
        <w:left w:val="none" w:sz="0" w:space="0" w:color="auto"/>
        <w:bottom w:val="none" w:sz="0" w:space="0" w:color="auto"/>
        <w:right w:val="none" w:sz="0" w:space="0" w:color="auto"/>
      </w:divBdr>
    </w:div>
    <w:div w:id="719020487">
      <w:bodyDiv w:val="1"/>
      <w:marLeft w:val="0"/>
      <w:marRight w:val="0"/>
      <w:marTop w:val="0"/>
      <w:marBottom w:val="0"/>
      <w:divBdr>
        <w:top w:val="none" w:sz="0" w:space="0" w:color="auto"/>
        <w:left w:val="none" w:sz="0" w:space="0" w:color="auto"/>
        <w:bottom w:val="none" w:sz="0" w:space="0" w:color="auto"/>
        <w:right w:val="none" w:sz="0" w:space="0" w:color="auto"/>
      </w:divBdr>
    </w:div>
    <w:div w:id="727344378">
      <w:bodyDiv w:val="1"/>
      <w:marLeft w:val="0"/>
      <w:marRight w:val="0"/>
      <w:marTop w:val="0"/>
      <w:marBottom w:val="0"/>
      <w:divBdr>
        <w:top w:val="none" w:sz="0" w:space="0" w:color="auto"/>
        <w:left w:val="none" w:sz="0" w:space="0" w:color="auto"/>
        <w:bottom w:val="none" w:sz="0" w:space="0" w:color="auto"/>
        <w:right w:val="none" w:sz="0" w:space="0" w:color="auto"/>
      </w:divBdr>
    </w:div>
    <w:div w:id="737093145">
      <w:bodyDiv w:val="1"/>
      <w:marLeft w:val="0"/>
      <w:marRight w:val="0"/>
      <w:marTop w:val="0"/>
      <w:marBottom w:val="0"/>
      <w:divBdr>
        <w:top w:val="none" w:sz="0" w:space="0" w:color="auto"/>
        <w:left w:val="none" w:sz="0" w:space="0" w:color="auto"/>
        <w:bottom w:val="none" w:sz="0" w:space="0" w:color="auto"/>
        <w:right w:val="none" w:sz="0" w:space="0" w:color="auto"/>
      </w:divBdr>
    </w:div>
    <w:div w:id="750547599">
      <w:bodyDiv w:val="1"/>
      <w:marLeft w:val="0"/>
      <w:marRight w:val="0"/>
      <w:marTop w:val="0"/>
      <w:marBottom w:val="0"/>
      <w:divBdr>
        <w:top w:val="none" w:sz="0" w:space="0" w:color="auto"/>
        <w:left w:val="none" w:sz="0" w:space="0" w:color="auto"/>
        <w:bottom w:val="none" w:sz="0" w:space="0" w:color="auto"/>
        <w:right w:val="none" w:sz="0" w:space="0" w:color="auto"/>
      </w:divBdr>
    </w:div>
    <w:div w:id="750660830">
      <w:bodyDiv w:val="1"/>
      <w:marLeft w:val="0"/>
      <w:marRight w:val="0"/>
      <w:marTop w:val="0"/>
      <w:marBottom w:val="0"/>
      <w:divBdr>
        <w:top w:val="none" w:sz="0" w:space="0" w:color="auto"/>
        <w:left w:val="none" w:sz="0" w:space="0" w:color="auto"/>
        <w:bottom w:val="none" w:sz="0" w:space="0" w:color="auto"/>
        <w:right w:val="none" w:sz="0" w:space="0" w:color="auto"/>
      </w:divBdr>
    </w:div>
    <w:div w:id="760760275">
      <w:bodyDiv w:val="1"/>
      <w:marLeft w:val="0"/>
      <w:marRight w:val="0"/>
      <w:marTop w:val="0"/>
      <w:marBottom w:val="0"/>
      <w:divBdr>
        <w:top w:val="none" w:sz="0" w:space="0" w:color="auto"/>
        <w:left w:val="none" w:sz="0" w:space="0" w:color="auto"/>
        <w:bottom w:val="none" w:sz="0" w:space="0" w:color="auto"/>
        <w:right w:val="none" w:sz="0" w:space="0" w:color="auto"/>
      </w:divBdr>
    </w:div>
    <w:div w:id="768047667">
      <w:bodyDiv w:val="1"/>
      <w:marLeft w:val="0"/>
      <w:marRight w:val="0"/>
      <w:marTop w:val="0"/>
      <w:marBottom w:val="0"/>
      <w:divBdr>
        <w:top w:val="none" w:sz="0" w:space="0" w:color="auto"/>
        <w:left w:val="none" w:sz="0" w:space="0" w:color="auto"/>
        <w:bottom w:val="none" w:sz="0" w:space="0" w:color="auto"/>
        <w:right w:val="none" w:sz="0" w:space="0" w:color="auto"/>
      </w:divBdr>
    </w:div>
    <w:div w:id="771052653">
      <w:bodyDiv w:val="1"/>
      <w:marLeft w:val="0"/>
      <w:marRight w:val="0"/>
      <w:marTop w:val="0"/>
      <w:marBottom w:val="0"/>
      <w:divBdr>
        <w:top w:val="none" w:sz="0" w:space="0" w:color="auto"/>
        <w:left w:val="none" w:sz="0" w:space="0" w:color="auto"/>
        <w:bottom w:val="none" w:sz="0" w:space="0" w:color="auto"/>
        <w:right w:val="none" w:sz="0" w:space="0" w:color="auto"/>
      </w:divBdr>
    </w:div>
    <w:div w:id="794297639">
      <w:bodyDiv w:val="1"/>
      <w:marLeft w:val="0"/>
      <w:marRight w:val="0"/>
      <w:marTop w:val="0"/>
      <w:marBottom w:val="0"/>
      <w:divBdr>
        <w:top w:val="none" w:sz="0" w:space="0" w:color="auto"/>
        <w:left w:val="none" w:sz="0" w:space="0" w:color="auto"/>
        <w:bottom w:val="none" w:sz="0" w:space="0" w:color="auto"/>
        <w:right w:val="none" w:sz="0" w:space="0" w:color="auto"/>
      </w:divBdr>
    </w:div>
    <w:div w:id="829297508">
      <w:bodyDiv w:val="1"/>
      <w:marLeft w:val="0"/>
      <w:marRight w:val="0"/>
      <w:marTop w:val="0"/>
      <w:marBottom w:val="0"/>
      <w:divBdr>
        <w:top w:val="none" w:sz="0" w:space="0" w:color="auto"/>
        <w:left w:val="none" w:sz="0" w:space="0" w:color="auto"/>
        <w:bottom w:val="none" w:sz="0" w:space="0" w:color="auto"/>
        <w:right w:val="none" w:sz="0" w:space="0" w:color="auto"/>
      </w:divBdr>
    </w:div>
    <w:div w:id="831070605">
      <w:bodyDiv w:val="1"/>
      <w:marLeft w:val="0"/>
      <w:marRight w:val="0"/>
      <w:marTop w:val="0"/>
      <w:marBottom w:val="0"/>
      <w:divBdr>
        <w:top w:val="none" w:sz="0" w:space="0" w:color="auto"/>
        <w:left w:val="none" w:sz="0" w:space="0" w:color="auto"/>
        <w:bottom w:val="none" w:sz="0" w:space="0" w:color="auto"/>
        <w:right w:val="none" w:sz="0" w:space="0" w:color="auto"/>
      </w:divBdr>
    </w:div>
    <w:div w:id="831796358">
      <w:bodyDiv w:val="1"/>
      <w:marLeft w:val="0"/>
      <w:marRight w:val="0"/>
      <w:marTop w:val="0"/>
      <w:marBottom w:val="0"/>
      <w:divBdr>
        <w:top w:val="none" w:sz="0" w:space="0" w:color="auto"/>
        <w:left w:val="none" w:sz="0" w:space="0" w:color="auto"/>
        <w:bottom w:val="none" w:sz="0" w:space="0" w:color="auto"/>
        <w:right w:val="none" w:sz="0" w:space="0" w:color="auto"/>
      </w:divBdr>
    </w:div>
    <w:div w:id="846214869">
      <w:bodyDiv w:val="1"/>
      <w:marLeft w:val="0"/>
      <w:marRight w:val="0"/>
      <w:marTop w:val="0"/>
      <w:marBottom w:val="0"/>
      <w:divBdr>
        <w:top w:val="none" w:sz="0" w:space="0" w:color="auto"/>
        <w:left w:val="none" w:sz="0" w:space="0" w:color="auto"/>
        <w:bottom w:val="none" w:sz="0" w:space="0" w:color="auto"/>
        <w:right w:val="none" w:sz="0" w:space="0" w:color="auto"/>
      </w:divBdr>
    </w:div>
    <w:div w:id="847330428">
      <w:bodyDiv w:val="1"/>
      <w:marLeft w:val="0"/>
      <w:marRight w:val="0"/>
      <w:marTop w:val="0"/>
      <w:marBottom w:val="0"/>
      <w:divBdr>
        <w:top w:val="none" w:sz="0" w:space="0" w:color="auto"/>
        <w:left w:val="none" w:sz="0" w:space="0" w:color="auto"/>
        <w:bottom w:val="none" w:sz="0" w:space="0" w:color="auto"/>
        <w:right w:val="none" w:sz="0" w:space="0" w:color="auto"/>
      </w:divBdr>
    </w:div>
    <w:div w:id="863444782">
      <w:bodyDiv w:val="1"/>
      <w:marLeft w:val="0"/>
      <w:marRight w:val="0"/>
      <w:marTop w:val="0"/>
      <w:marBottom w:val="0"/>
      <w:divBdr>
        <w:top w:val="none" w:sz="0" w:space="0" w:color="auto"/>
        <w:left w:val="none" w:sz="0" w:space="0" w:color="auto"/>
        <w:bottom w:val="none" w:sz="0" w:space="0" w:color="auto"/>
        <w:right w:val="none" w:sz="0" w:space="0" w:color="auto"/>
      </w:divBdr>
    </w:div>
    <w:div w:id="868614667">
      <w:bodyDiv w:val="1"/>
      <w:marLeft w:val="0"/>
      <w:marRight w:val="0"/>
      <w:marTop w:val="0"/>
      <w:marBottom w:val="0"/>
      <w:divBdr>
        <w:top w:val="none" w:sz="0" w:space="0" w:color="auto"/>
        <w:left w:val="none" w:sz="0" w:space="0" w:color="auto"/>
        <w:bottom w:val="none" w:sz="0" w:space="0" w:color="auto"/>
        <w:right w:val="none" w:sz="0" w:space="0" w:color="auto"/>
      </w:divBdr>
    </w:div>
    <w:div w:id="881289791">
      <w:bodyDiv w:val="1"/>
      <w:marLeft w:val="0"/>
      <w:marRight w:val="0"/>
      <w:marTop w:val="0"/>
      <w:marBottom w:val="0"/>
      <w:divBdr>
        <w:top w:val="none" w:sz="0" w:space="0" w:color="auto"/>
        <w:left w:val="none" w:sz="0" w:space="0" w:color="auto"/>
        <w:bottom w:val="none" w:sz="0" w:space="0" w:color="auto"/>
        <w:right w:val="none" w:sz="0" w:space="0" w:color="auto"/>
      </w:divBdr>
    </w:div>
    <w:div w:id="887691186">
      <w:bodyDiv w:val="1"/>
      <w:marLeft w:val="0"/>
      <w:marRight w:val="0"/>
      <w:marTop w:val="0"/>
      <w:marBottom w:val="0"/>
      <w:divBdr>
        <w:top w:val="none" w:sz="0" w:space="0" w:color="auto"/>
        <w:left w:val="none" w:sz="0" w:space="0" w:color="auto"/>
        <w:bottom w:val="none" w:sz="0" w:space="0" w:color="auto"/>
        <w:right w:val="none" w:sz="0" w:space="0" w:color="auto"/>
      </w:divBdr>
    </w:div>
    <w:div w:id="904995071">
      <w:bodyDiv w:val="1"/>
      <w:marLeft w:val="0"/>
      <w:marRight w:val="0"/>
      <w:marTop w:val="0"/>
      <w:marBottom w:val="0"/>
      <w:divBdr>
        <w:top w:val="none" w:sz="0" w:space="0" w:color="auto"/>
        <w:left w:val="none" w:sz="0" w:space="0" w:color="auto"/>
        <w:bottom w:val="none" w:sz="0" w:space="0" w:color="auto"/>
        <w:right w:val="none" w:sz="0" w:space="0" w:color="auto"/>
      </w:divBdr>
    </w:div>
    <w:div w:id="905840778">
      <w:bodyDiv w:val="1"/>
      <w:marLeft w:val="0"/>
      <w:marRight w:val="0"/>
      <w:marTop w:val="0"/>
      <w:marBottom w:val="0"/>
      <w:divBdr>
        <w:top w:val="none" w:sz="0" w:space="0" w:color="auto"/>
        <w:left w:val="none" w:sz="0" w:space="0" w:color="auto"/>
        <w:bottom w:val="none" w:sz="0" w:space="0" w:color="auto"/>
        <w:right w:val="none" w:sz="0" w:space="0" w:color="auto"/>
      </w:divBdr>
    </w:div>
    <w:div w:id="917057245">
      <w:bodyDiv w:val="1"/>
      <w:marLeft w:val="0"/>
      <w:marRight w:val="0"/>
      <w:marTop w:val="0"/>
      <w:marBottom w:val="0"/>
      <w:divBdr>
        <w:top w:val="none" w:sz="0" w:space="0" w:color="auto"/>
        <w:left w:val="none" w:sz="0" w:space="0" w:color="auto"/>
        <w:bottom w:val="none" w:sz="0" w:space="0" w:color="auto"/>
        <w:right w:val="none" w:sz="0" w:space="0" w:color="auto"/>
      </w:divBdr>
    </w:div>
    <w:div w:id="932664751">
      <w:bodyDiv w:val="1"/>
      <w:marLeft w:val="0"/>
      <w:marRight w:val="0"/>
      <w:marTop w:val="0"/>
      <w:marBottom w:val="0"/>
      <w:divBdr>
        <w:top w:val="none" w:sz="0" w:space="0" w:color="auto"/>
        <w:left w:val="none" w:sz="0" w:space="0" w:color="auto"/>
        <w:bottom w:val="none" w:sz="0" w:space="0" w:color="auto"/>
        <w:right w:val="none" w:sz="0" w:space="0" w:color="auto"/>
      </w:divBdr>
    </w:div>
    <w:div w:id="941425107">
      <w:bodyDiv w:val="1"/>
      <w:marLeft w:val="0"/>
      <w:marRight w:val="0"/>
      <w:marTop w:val="0"/>
      <w:marBottom w:val="0"/>
      <w:divBdr>
        <w:top w:val="none" w:sz="0" w:space="0" w:color="auto"/>
        <w:left w:val="none" w:sz="0" w:space="0" w:color="auto"/>
        <w:bottom w:val="none" w:sz="0" w:space="0" w:color="auto"/>
        <w:right w:val="none" w:sz="0" w:space="0" w:color="auto"/>
      </w:divBdr>
    </w:div>
    <w:div w:id="944112573">
      <w:bodyDiv w:val="1"/>
      <w:marLeft w:val="0"/>
      <w:marRight w:val="0"/>
      <w:marTop w:val="0"/>
      <w:marBottom w:val="0"/>
      <w:divBdr>
        <w:top w:val="none" w:sz="0" w:space="0" w:color="auto"/>
        <w:left w:val="none" w:sz="0" w:space="0" w:color="auto"/>
        <w:bottom w:val="none" w:sz="0" w:space="0" w:color="auto"/>
        <w:right w:val="none" w:sz="0" w:space="0" w:color="auto"/>
      </w:divBdr>
    </w:div>
    <w:div w:id="966787226">
      <w:bodyDiv w:val="1"/>
      <w:marLeft w:val="0"/>
      <w:marRight w:val="0"/>
      <w:marTop w:val="0"/>
      <w:marBottom w:val="0"/>
      <w:divBdr>
        <w:top w:val="none" w:sz="0" w:space="0" w:color="auto"/>
        <w:left w:val="none" w:sz="0" w:space="0" w:color="auto"/>
        <w:bottom w:val="none" w:sz="0" w:space="0" w:color="auto"/>
        <w:right w:val="none" w:sz="0" w:space="0" w:color="auto"/>
      </w:divBdr>
    </w:div>
    <w:div w:id="969824529">
      <w:bodyDiv w:val="1"/>
      <w:marLeft w:val="0"/>
      <w:marRight w:val="0"/>
      <w:marTop w:val="0"/>
      <w:marBottom w:val="0"/>
      <w:divBdr>
        <w:top w:val="none" w:sz="0" w:space="0" w:color="auto"/>
        <w:left w:val="none" w:sz="0" w:space="0" w:color="auto"/>
        <w:bottom w:val="none" w:sz="0" w:space="0" w:color="auto"/>
        <w:right w:val="none" w:sz="0" w:space="0" w:color="auto"/>
      </w:divBdr>
    </w:div>
    <w:div w:id="970402410">
      <w:bodyDiv w:val="1"/>
      <w:marLeft w:val="0"/>
      <w:marRight w:val="0"/>
      <w:marTop w:val="0"/>
      <w:marBottom w:val="0"/>
      <w:divBdr>
        <w:top w:val="none" w:sz="0" w:space="0" w:color="auto"/>
        <w:left w:val="none" w:sz="0" w:space="0" w:color="auto"/>
        <w:bottom w:val="none" w:sz="0" w:space="0" w:color="auto"/>
        <w:right w:val="none" w:sz="0" w:space="0" w:color="auto"/>
      </w:divBdr>
    </w:div>
    <w:div w:id="981733704">
      <w:bodyDiv w:val="1"/>
      <w:marLeft w:val="0"/>
      <w:marRight w:val="0"/>
      <w:marTop w:val="0"/>
      <w:marBottom w:val="0"/>
      <w:divBdr>
        <w:top w:val="none" w:sz="0" w:space="0" w:color="auto"/>
        <w:left w:val="none" w:sz="0" w:space="0" w:color="auto"/>
        <w:bottom w:val="none" w:sz="0" w:space="0" w:color="auto"/>
        <w:right w:val="none" w:sz="0" w:space="0" w:color="auto"/>
      </w:divBdr>
    </w:div>
    <w:div w:id="996421280">
      <w:bodyDiv w:val="1"/>
      <w:marLeft w:val="0"/>
      <w:marRight w:val="0"/>
      <w:marTop w:val="0"/>
      <w:marBottom w:val="0"/>
      <w:divBdr>
        <w:top w:val="none" w:sz="0" w:space="0" w:color="auto"/>
        <w:left w:val="none" w:sz="0" w:space="0" w:color="auto"/>
        <w:bottom w:val="none" w:sz="0" w:space="0" w:color="auto"/>
        <w:right w:val="none" w:sz="0" w:space="0" w:color="auto"/>
      </w:divBdr>
    </w:div>
    <w:div w:id="1006640952">
      <w:bodyDiv w:val="1"/>
      <w:marLeft w:val="0"/>
      <w:marRight w:val="0"/>
      <w:marTop w:val="0"/>
      <w:marBottom w:val="0"/>
      <w:divBdr>
        <w:top w:val="none" w:sz="0" w:space="0" w:color="auto"/>
        <w:left w:val="none" w:sz="0" w:space="0" w:color="auto"/>
        <w:bottom w:val="none" w:sz="0" w:space="0" w:color="auto"/>
        <w:right w:val="none" w:sz="0" w:space="0" w:color="auto"/>
      </w:divBdr>
    </w:div>
    <w:div w:id="1009218720">
      <w:bodyDiv w:val="1"/>
      <w:marLeft w:val="0"/>
      <w:marRight w:val="0"/>
      <w:marTop w:val="0"/>
      <w:marBottom w:val="0"/>
      <w:divBdr>
        <w:top w:val="none" w:sz="0" w:space="0" w:color="auto"/>
        <w:left w:val="none" w:sz="0" w:space="0" w:color="auto"/>
        <w:bottom w:val="none" w:sz="0" w:space="0" w:color="auto"/>
        <w:right w:val="none" w:sz="0" w:space="0" w:color="auto"/>
      </w:divBdr>
    </w:div>
    <w:div w:id="1018892553">
      <w:bodyDiv w:val="1"/>
      <w:marLeft w:val="0"/>
      <w:marRight w:val="0"/>
      <w:marTop w:val="0"/>
      <w:marBottom w:val="0"/>
      <w:divBdr>
        <w:top w:val="none" w:sz="0" w:space="0" w:color="auto"/>
        <w:left w:val="none" w:sz="0" w:space="0" w:color="auto"/>
        <w:bottom w:val="none" w:sz="0" w:space="0" w:color="auto"/>
        <w:right w:val="none" w:sz="0" w:space="0" w:color="auto"/>
      </w:divBdr>
    </w:div>
    <w:div w:id="1028797235">
      <w:bodyDiv w:val="1"/>
      <w:marLeft w:val="0"/>
      <w:marRight w:val="0"/>
      <w:marTop w:val="0"/>
      <w:marBottom w:val="0"/>
      <w:divBdr>
        <w:top w:val="none" w:sz="0" w:space="0" w:color="auto"/>
        <w:left w:val="none" w:sz="0" w:space="0" w:color="auto"/>
        <w:bottom w:val="none" w:sz="0" w:space="0" w:color="auto"/>
        <w:right w:val="none" w:sz="0" w:space="0" w:color="auto"/>
      </w:divBdr>
    </w:div>
    <w:div w:id="1029718842">
      <w:bodyDiv w:val="1"/>
      <w:marLeft w:val="0"/>
      <w:marRight w:val="0"/>
      <w:marTop w:val="0"/>
      <w:marBottom w:val="0"/>
      <w:divBdr>
        <w:top w:val="none" w:sz="0" w:space="0" w:color="auto"/>
        <w:left w:val="none" w:sz="0" w:space="0" w:color="auto"/>
        <w:bottom w:val="none" w:sz="0" w:space="0" w:color="auto"/>
        <w:right w:val="none" w:sz="0" w:space="0" w:color="auto"/>
      </w:divBdr>
    </w:div>
    <w:div w:id="1034044169">
      <w:bodyDiv w:val="1"/>
      <w:marLeft w:val="0"/>
      <w:marRight w:val="0"/>
      <w:marTop w:val="0"/>
      <w:marBottom w:val="0"/>
      <w:divBdr>
        <w:top w:val="none" w:sz="0" w:space="0" w:color="auto"/>
        <w:left w:val="none" w:sz="0" w:space="0" w:color="auto"/>
        <w:bottom w:val="none" w:sz="0" w:space="0" w:color="auto"/>
        <w:right w:val="none" w:sz="0" w:space="0" w:color="auto"/>
      </w:divBdr>
    </w:div>
    <w:div w:id="1040856981">
      <w:bodyDiv w:val="1"/>
      <w:marLeft w:val="0"/>
      <w:marRight w:val="0"/>
      <w:marTop w:val="0"/>
      <w:marBottom w:val="0"/>
      <w:divBdr>
        <w:top w:val="none" w:sz="0" w:space="0" w:color="auto"/>
        <w:left w:val="none" w:sz="0" w:space="0" w:color="auto"/>
        <w:bottom w:val="none" w:sz="0" w:space="0" w:color="auto"/>
        <w:right w:val="none" w:sz="0" w:space="0" w:color="auto"/>
      </w:divBdr>
    </w:div>
    <w:div w:id="1049692120">
      <w:bodyDiv w:val="1"/>
      <w:marLeft w:val="0"/>
      <w:marRight w:val="0"/>
      <w:marTop w:val="0"/>
      <w:marBottom w:val="0"/>
      <w:divBdr>
        <w:top w:val="none" w:sz="0" w:space="0" w:color="auto"/>
        <w:left w:val="none" w:sz="0" w:space="0" w:color="auto"/>
        <w:bottom w:val="none" w:sz="0" w:space="0" w:color="auto"/>
        <w:right w:val="none" w:sz="0" w:space="0" w:color="auto"/>
      </w:divBdr>
    </w:div>
    <w:div w:id="1053306226">
      <w:bodyDiv w:val="1"/>
      <w:marLeft w:val="0"/>
      <w:marRight w:val="0"/>
      <w:marTop w:val="0"/>
      <w:marBottom w:val="0"/>
      <w:divBdr>
        <w:top w:val="none" w:sz="0" w:space="0" w:color="auto"/>
        <w:left w:val="none" w:sz="0" w:space="0" w:color="auto"/>
        <w:bottom w:val="none" w:sz="0" w:space="0" w:color="auto"/>
        <w:right w:val="none" w:sz="0" w:space="0" w:color="auto"/>
      </w:divBdr>
    </w:div>
    <w:div w:id="1073360331">
      <w:bodyDiv w:val="1"/>
      <w:marLeft w:val="0"/>
      <w:marRight w:val="0"/>
      <w:marTop w:val="0"/>
      <w:marBottom w:val="0"/>
      <w:divBdr>
        <w:top w:val="none" w:sz="0" w:space="0" w:color="auto"/>
        <w:left w:val="none" w:sz="0" w:space="0" w:color="auto"/>
        <w:bottom w:val="none" w:sz="0" w:space="0" w:color="auto"/>
        <w:right w:val="none" w:sz="0" w:space="0" w:color="auto"/>
      </w:divBdr>
    </w:div>
    <w:div w:id="1102800082">
      <w:bodyDiv w:val="1"/>
      <w:marLeft w:val="0"/>
      <w:marRight w:val="0"/>
      <w:marTop w:val="0"/>
      <w:marBottom w:val="0"/>
      <w:divBdr>
        <w:top w:val="none" w:sz="0" w:space="0" w:color="auto"/>
        <w:left w:val="none" w:sz="0" w:space="0" w:color="auto"/>
        <w:bottom w:val="none" w:sz="0" w:space="0" w:color="auto"/>
        <w:right w:val="none" w:sz="0" w:space="0" w:color="auto"/>
      </w:divBdr>
    </w:div>
    <w:div w:id="1111241587">
      <w:bodyDiv w:val="1"/>
      <w:marLeft w:val="0"/>
      <w:marRight w:val="0"/>
      <w:marTop w:val="0"/>
      <w:marBottom w:val="0"/>
      <w:divBdr>
        <w:top w:val="none" w:sz="0" w:space="0" w:color="auto"/>
        <w:left w:val="none" w:sz="0" w:space="0" w:color="auto"/>
        <w:bottom w:val="none" w:sz="0" w:space="0" w:color="auto"/>
        <w:right w:val="none" w:sz="0" w:space="0" w:color="auto"/>
      </w:divBdr>
    </w:div>
    <w:div w:id="1126314116">
      <w:bodyDiv w:val="1"/>
      <w:marLeft w:val="0"/>
      <w:marRight w:val="0"/>
      <w:marTop w:val="0"/>
      <w:marBottom w:val="0"/>
      <w:divBdr>
        <w:top w:val="none" w:sz="0" w:space="0" w:color="auto"/>
        <w:left w:val="none" w:sz="0" w:space="0" w:color="auto"/>
        <w:bottom w:val="none" w:sz="0" w:space="0" w:color="auto"/>
        <w:right w:val="none" w:sz="0" w:space="0" w:color="auto"/>
      </w:divBdr>
    </w:div>
    <w:div w:id="1128740278">
      <w:bodyDiv w:val="1"/>
      <w:marLeft w:val="0"/>
      <w:marRight w:val="0"/>
      <w:marTop w:val="0"/>
      <w:marBottom w:val="0"/>
      <w:divBdr>
        <w:top w:val="none" w:sz="0" w:space="0" w:color="auto"/>
        <w:left w:val="none" w:sz="0" w:space="0" w:color="auto"/>
        <w:bottom w:val="none" w:sz="0" w:space="0" w:color="auto"/>
        <w:right w:val="none" w:sz="0" w:space="0" w:color="auto"/>
      </w:divBdr>
    </w:div>
    <w:div w:id="1130636022">
      <w:bodyDiv w:val="1"/>
      <w:marLeft w:val="0"/>
      <w:marRight w:val="0"/>
      <w:marTop w:val="0"/>
      <w:marBottom w:val="0"/>
      <w:divBdr>
        <w:top w:val="none" w:sz="0" w:space="0" w:color="auto"/>
        <w:left w:val="none" w:sz="0" w:space="0" w:color="auto"/>
        <w:bottom w:val="none" w:sz="0" w:space="0" w:color="auto"/>
        <w:right w:val="none" w:sz="0" w:space="0" w:color="auto"/>
      </w:divBdr>
    </w:div>
    <w:div w:id="1142043269">
      <w:bodyDiv w:val="1"/>
      <w:marLeft w:val="0"/>
      <w:marRight w:val="0"/>
      <w:marTop w:val="0"/>
      <w:marBottom w:val="0"/>
      <w:divBdr>
        <w:top w:val="none" w:sz="0" w:space="0" w:color="auto"/>
        <w:left w:val="none" w:sz="0" w:space="0" w:color="auto"/>
        <w:bottom w:val="none" w:sz="0" w:space="0" w:color="auto"/>
        <w:right w:val="none" w:sz="0" w:space="0" w:color="auto"/>
      </w:divBdr>
    </w:div>
    <w:div w:id="1144006388">
      <w:bodyDiv w:val="1"/>
      <w:marLeft w:val="0"/>
      <w:marRight w:val="0"/>
      <w:marTop w:val="0"/>
      <w:marBottom w:val="0"/>
      <w:divBdr>
        <w:top w:val="none" w:sz="0" w:space="0" w:color="auto"/>
        <w:left w:val="none" w:sz="0" w:space="0" w:color="auto"/>
        <w:bottom w:val="none" w:sz="0" w:space="0" w:color="auto"/>
        <w:right w:val="none" w:sz="0" w:space="0" w:color="auto"/>
      </w:divBdr>
    </w:div>
    <w:div w:id="1144548658">
      <w:bodyDiv w:val="1"/>
      <w:marLeft w:val="0"/>
      <w:marRight w:val="0"/>
      <w:marTop w:val="0"/>
      <w:marBottom w:val="0"/>
      <w:divBdr>
        <w:top w:val="none" w:sz="0" w:space="0" w:color="auto"/>
        <w:left w:val="none" w:sz="0" w:space="0" w:color="auto"/>
        <w:bottom w:val="none" w:sz="0" w:space="0" w:color="auto"/>
        <w:right w:val="none" w:sz="0" w:space="0" w:color="auto"/>
      </w:divBdr>
    </w:div>
    <w:div w:id="1159075903">
      <w:bodyDiv w:val="1"/>
      <w:marLeft w:val="0"/>
      <w:marRight w:val="0"/>
      <w:marTop w:val="0"/>
      <w:marBottom w:val="0"/>
      <w:divBdr>
        <w:top w:val="none" w:sz="0" w:space="0" w:color="auto"/>
        <w:left w:val="none" w:sz="0" w:space="0" w:color="auto"/>
        <w:bottom w:val="none" w:sz="0" w:space="0" w:color="auto"/>
        <w:right w:val="none" w:sz="0" w:space="0" w:color="auto"/>
      </w:divBdr>
    </w:div>
    <w:div w:id="1177573456">
      <w:bodyDiv w:val="1"/>
      <w:marLeft w:val="0"/>
      <w:marRight w:val="0"/>
      <w:marTop w:val="0"/>
      <w:marBottom w:val="0"/>
      <w:divBdr>
        <w:top w:val="none" w:sz="0" w:space="0" w:color="auto"/>
        <w:left w:val="none" w:sz="0" w:space="0" w:color="auto"/>
        <w:bottom w:val="none" w:sz="0" w:space="0" w:color="auto"/>
        <w:right w:val="none" w:sz="0" w:space="0" w:color="auto"/>
      </w:divBdr>
    </w:div>
    <w:div w:id="1194342629">
      <w:bodyDiv w:val="1"/>
      <w:marLeft w:val="0"/>
      <w:marRight w:val="0"/>
      <w:marTop w:val="0"/>
      <w:marBottom w:val="0"/>
      <w:divBdr>
        <w:top w:val="none" w:sz="0" w:space="0" w:color="auto"/>
        <w:left w:val="none" w:sz="0" w:space="0" w:color="auto"/>
        <w:bottom w:val="none" w:sz="0" w:space="0" w:color="auto"/>
        <w:right w:val="none" w:sz="0" w:space="0" w:color="auto"/>
      </w:divBdr>
    </w:div>
    <w:div w:id="1197505017">
      <w:bodyDiv w:val="1"/>
      <w:marLeft w:val="0"/>
      <w:marRight w:val="0"/>
      <w:marTop w:val="0"/>
      <w:marBottom w:val="0"/>
      <w:divBdr>
        <w:top w:val="none" w:sz="0" w:space="0" w:color="auto"/>
        <w:left w:val="none" w:sz="0" w:space="0" w:color="auto"/>
        <w:bottom w:val="none" w:sz="0" w:space="0" w:color="auto"/>
        <w:right w:val="none" w:sz="0" w:space="0" w:color="auto"/>
      </w:divBdr>
    </w:div>
    <w:div w:id="1200167962">
      <w:bodyDiv w:val="1"/>
      <w:marLeft w:val="0"/>
      <w:marRight w:val="0"/>
      <w:marTop w:val="0"/>
      <w:marBottom w:val="0"/>
      <w:divBdr>
        <w:top w:val="none" w:sz="0" w:space="0" w:color="auto"/>
        <w:left w:val="none" w:sz="0" w:space="0" w:color="auto"/>
        <w:bottom w:val="none" w:sz="0" w:space="0" w:color="auto"/>
        <w:right w:val="none" w:sz="0" w:space="0" w:color="auto"/>
      </w:divBdr>
    </w:div>
    <w:div w:id="1209682829">
      <w:bodyDiv w:val="1"/>
      <w:marLeft w:val="0"/>
      <w:marRight w:val="0"/>
      <w:marTop w:val="0"/>
      <w:marBottom w:val="0"/>
      <w:divBdr>
        <w:top w:val="none" w:sz="0" w:space="0" w:color="auto"/>
        <w:left w:val="none" w:sz="0" w:space="0" w:color="auto"/>
        <w:bottom w:val="none" w:sz="0" w:space="0" w:color="auto"/>
        <w:right w:val="none" w:sz="0" w:space="0" w:color="auto"/>
      </w:divBdr>
    </w:div>
    <w:div w:id="1213886959">
      <w:bodyDiv w:val="1"/>
      <w:marLeft w:val="0"/>
      <w:marRight w:val="0"/>
      <w:marTop w:val="0"/>
      <w:marBottom w:val="0"/>
      <w:divBdr>
        <w:top w:val="none" w:sz="0" w:space="0" w:color="auto"/>
        <w:left w:val="none" w:sz="0" w:space="0" w:color="auto"/>
        <w:bottom w:val="none" w:sz="0" w:space="0" w:color="auto"/>
        <w:right w:val="none" w:sz="0" w:space="0" w:color="auto"/>
      </w:divBdr>
    </w:div>
    <w:div w:id="1244948960">
      <w:bodyDiv w:val="1"/>
      <w:marLeft w:val="0"/>
      <w:marRight w:val="0"/>
      <w:marTop w:val="0"/>
      <w:marBottom w:val="0"/>
      <w:divBdr>
        <w:top w:val="none" w:sz="0" w:space="0" w:color="auto"/>
        <w:left w:val="none" w:sz="0" w:space="0" w:color="auto"/>
        <w:bottom w:val="none" w:sz="0" w:space="0" w:color="auto"/>
        <w:right w:val="none" w:sz="0" w:space="0" w:color="auto"/>
      </w:divBdr>
    </w:div>
    <w:div w:id="1256014581">
      <w:bodyDiv w:val="1"/>
      <w:marLeft w:val="0"/>
      <w:marRight w:val="0"/>
      <w:marTop w:val="0"/>
      <w:marBottom w:val="0"/>
      <w:divBdr>
        <w:top w:val="none" w:sz="0" w:space="0" w:color="auto"/>
        <w:left w:val="none" w:sz="0" w:space="0" w:color="auto"/>
        <w:bottom w:val="none" w:sz="0" w:space="0" w:color="auto"/>
        <w:right w:val="none" w:sz="0" w:space="0" w:color="auto"/>
      </w:divBdr>
    </w:div>
    <w:div w:id="1262030208">
      <w:bodyDiv w:val="1"/>
      <w:marLeft w:val="0"/>
      <w:marRight w:val="0"/>
      <w:marTop w:val="0"/>
      <w:marBottom w:val="0"/>
      <w:divBdr>
        <w:top w:val="none" w:sz="0" w:space="0" w:color="auto"/>
        <w:left w:val="none" w:sz="0" w:space="0" w:color="auto"/>
        <w:bottom w:val="none" w:sz="0" w:space="0" w:color="auto"/>
        <w:right w:val="none" w:sz="0" w:space="0" w:color="auto"/>
      </w:divBdr>
    </w:div>
    <w:div w:id="1265766381">
      <w:bodyDiv w:val="1"/>
      <w:marLeft w:val="0"/>
      <w:marRight w:val="0"/>
      <w:marTop w:val="0"/>
      <w:marBottom w:val="0"/>
      <w:divBdr>
        <w:top w:val="none" w:sz="0" w:space="0" w:color="auto"/>
        <w:left w:val="none" w:sz="0" w:space="0" w:color="auto"/>
        <w:bottom w:val="none" w:sz="0" w:space="0" w:color="auto"/>
        <w:right w:val="none" w:sz="0" w:space="0" w:color="auto"/>
      </w:divBdr>
    </w:div>
    <w:div w:id="1276865457">
      <w:bodyDiv w:val="1"/>
      <w:marLeft w:val="0"/>
      <w:marRight w:val="0"/>
      <w:marTop w:val="0"/>
      <w:marBottom w:val="0"/>
      <w:divBdr>
        <w:top w:val="none" w:sz="0" w:space="0" w:color="auto"/>
        <w:left w:val="none" w:sz="0" w:space="0" w:color="auto"/>
        <w:bottom w:val="none" w:sz="0" w:space="0" w:color="auto"/>
        <w:right w:val="none" w:sz="0" w:space="0" w:color="auto"/>
      </w:divBdr>
    </w:div>
    <w:div w:id="1282803986">
      <w:bodyDiv w:val="1"/>
      <w:marLeft w:val="0"/>
      <w:marRight w:val="0"/>
      <w:marTop w:val="0"/>
      <w:marBottom w:val="0"/>
      <w:divBdr>
        <w:top w:val="none" w:sz="0" w:space="0" w:color="auto"/>
        <w:left w:val="none" w:sz="0" w:space="0" w:color="auto"/>
        <w:bottom w:val="none" w:sz="0" w:space="0" w:color="auto"/>
        <w:right w:val="none" w:sz="0" w:space="0" w:color="auto"/>
      </w:divBdr>
    </w:div>
    <w:div w:id="1289821107">
      <w:bodyDiv w:val="1"/>
      <w:marLeft w:val="0"/>
      <w:marRight w:val="0"/>
      <w:marTop w:val="0"/>
      <w:marBottom w:val="0"/>
      <w:divBdr>
        <w:top w:val="none" w:sz="0" w:space="0" w:color="auto"/>
        <w:left w:val="none" w:sz="0" w:space="0" w:color="auto"/>
        <w:bottom w:val="none" w:sz="0" w:space="0" w:color="auto"/>
        <w:right w:val="none" w:sz="0" w:space="0" w:color="auto"/>
      </w:divBdr>
    </w:div>
    <w:div w:id="1291663385">
      <w:bodyDiv w:val="1"/>
      <w:marLeft w:val="0"/>
      <w:marRight w:val="0"/>
      <w:marTop w:val="0"/>
      <w:marBottom w:val="0"/>
      <w:divBdr>
        <w:top w:val="none" w:sz="0" w:space="0" w:color="auto"/>
        <w:left w:val="none" w:sz="0" w:space="0" w:color="auto"/>
        <w:bottom w:val="none" w:sz="0" w:space="0" w:color="auto"/>
        <w:right w:val="none" w:sz="0" w:space="0" w:color="auto"/>
      </w:divBdr>
    </w:div>
    <w:div w:id="1294629123">
      <w:bodyDiv w:val="1"/>
      <w:marLeft w:val="0"/>
      <w:marRight w:val="0"/>
      <w:marTop w:val="0"/>
      <w:marBottom w:val="0"/>
      <w:divBdr>
        <w:top w:val="none" w:sz="0" w:space="0" w:color="auto"/>
        <w:left w:val="none" w:sz="0" w:space="0" w:color="auto"/>
        <w:bottom w:val="none" w:sz="0" w:space="0" w:color="auto"/>
        <w:right w:val="none" w:sz="0" w:space="0" w:color="auto"/>
      </w:divBdr>
    </w:div>
    <w:div w:id="1298341433">
      <w:bodyDiv w:val="1"/>
      <w:marLeft w:val="0"/>
      <w:marRight w:val="0"/>
      <w:marTop w:val="0"/>
      <w:marBottom w:val="0"/>
      <w:divBdr>
        <w:top w:val="none" w:sz="0" w:space="0" w:color="auto"/>
        <w:left w:val="none" w:sz="0" w:space="0" w:color="auto"/>
        <w:bottom w:val="none" w:sz="0" w:space="0" w:color="auto"/>
        <w:right w:val="none" w:sz="0" w:space="0" w:color="auto"/>
      </w:divBdr>
    </w:div>
    <w:div w:id="1306817179">
      <w:bodyDiv w:val="1"/>
      <w:marLeft w:val="0"/>
      <w:marRight w:val="0"/>
      <w:marTop w:val="0"/>
      <w:marBottom w:val="0"/>
      <w:divBdr>
        <w:top w:val="none" w:sz="0" w:space="0" w:color="auto"/>
        <w:left w:val="none" w:sz="0" w:space="0" w:color="auto"/>
        <w:bottom w:val="none" w:sz="0" w:space="0" w:color="auto"/>
        <w:right w:val="none" w:sz="0" w:space="0" w:color="auto"/>
      </w:divBdr>
    </w:div>
    <w:div w:id="1313214639">
      <w:bodyDiv w:val="1"/>
      <w:marLeft w:val="0"/>
      <w:marRight w:val="0"/>
      <w:marTop w:val="0"/>
      <w:marBottom w:val="0"/>
      <w:divBdr>
        <w:top w:val="none" w:sz="0" w:space="0" w:color="auto"/>
        <w:left w:val="none" w:sz="0" w:space="0" w:color="auto"/>
        <w:bottom w:val="none" w:sz="0" w:space="0" w:color="auto"/>
        <w:right w:val="none" w:sz="0" w:space="0" w:color="auto"/>
      </w:divBdr>
    </w:div>
    <w:div w:id="1329865508">
      <w:bodyDiv w:val="1"/>
      <w:marLeft w:val="0"/>
      <w:marRight w:val="0"/>
      <w:marTop w:val="0"/>
      <w:marBottom w:val="0"/>
      <w:divBdr>
        <w:top w:val="none" w:sz="0" w:space="0" w:color="auto"/>
        <w:left w:val="none" w:sz="0" w:space="0" w:color="auto"/>
        <w:bottom w:val="none" w:sz="0" w:space="0" w:color="auto"/>
        <w:right w:val="none" w:sz="0" w:space="0" w:color="auto"/>
      </w:divBdr>
    </w:div>
    <w:div w:id="1346127836">
      <w:bodyDiv w:val="1"/>
      <w:marLeft w:val="0"/>
      <w:marRight w:val="0"/>
      <w:marTop w:val="0"/>
      <w:marBottom w:val="0"/>
      <w:divBdr>
        <w:top w:val="none" w:sz="0" w:space="0" w:color="auto"/>
        <w:left w:val="none" w:sz="0" w:space="0" w:color="auto"/>
        <w:bottom w:val="none" w:sz="0" w:space="0" w:color="auto"/>
        <w:right w:val="none" w:sz="0" w:space="0" w:color="auto"/>
      </w:divBdr>
    </w:div>
    <w:div w:id="1350523071">
      <w:bodyDiv w:val="1"/>
      <w:marLeft w:val="0"/>
      <w:marRight w:val="0"/>
      <w:marTop w:val="0"/>
      <w:marBottom w:val="0"/>
      <w:divBdr>
        <w:top w:val="none" w:sz="0" w:space="0" w:color="auto"/>
        <w:left w:val="none" w:sz="0" w:space="0" w:color="auto"/>
        <w:bottom w:val="none" w:sz="0" w:space="0" w:color="auto"/>
        <w:right w:val="none" w:sz="0" w:space="0" w:color="auto"/>
      </w:divBdr>
    </w:div>
    <w:div w:id="1366491155">
      <w:bodyDiv w:val="1"/>
      <w:marLeft w:val="0"/>
      <w:marRight w:val="0"/>
      <w:marTop w:val="0"/>
      <w:marBottom w:val="0"/>
      <w:divBdr>
        <w:top w:val="none" w:sz="0" w:space="0" w:color="auto"/>
        <w:left w:val="none" w:sz="0" w:space="0" w:color="auto"/>
        <w:bottom w:val="none" w:sz="0" w:space="0" w:color="auto"/>
        <w:right w:val="none" w:sz="0" w:space="0" w:color="auto"/>
      </w:divBdr>
    </w:div>
    <w:div w:id="1370686002">
      <w:bodyDiv w:val="1"/>
      <w:marLeft w:val="0"/>
      <w:marRight w:val="0"/>
      <w:marTop w:val="0"/>
      <w:marBottom w:val="0"/>
      <w:divBdr>
        <w:top w:val="none" w:sz="0" w:space="0" w:color="auto"/>
        <w:left w:val="none" w:sz="0" w:space="0" w:color="auto"/>
        <w:bottom w:val="none" w:sz="0" w:space="0" w:color="auto"/>
        <w:right w:val="none" w:sz="0" w:space="0" w:color="auto"/>
      </w:divBdr>
    </w:div>
    <w:div w:id="1372611690">
      <w:bodyDiv w:val="1"/>
      <w:marLeft w:val="0"/>
      <w:marRight w:val="0"/>
      <w:marTop w:val="0"/>
      <w:marBottom w:val="0"/>
      <w:divBdr>
        <w:top w:val="none" w:sz="0" w:space="0" w:color="auto"/>
        <w:left w:val="none" w:sz="0" w:space="0" w:color="auto"/>
        <w:bottom w:val="none" w:sz="0" w:space="0" w:color="auto"/>
        <w:right w:val="none" w:sz="0" w:space="0" w:color="auto"/>
      </w:divBdr>
    </w:div>
    <w:div w:id="1385327369">
      <w:bodyDiv w:val="1"/>
      <w:marLeft w:val="0"/>
      <w:marRight w:val="0"/>
      <w:marTop w:val="0"/>
      <w:marBottom w:val="0"/>
      <w:divBdr>
        <w:top w:val="none" w:sz="0" w:space="0" w:color="auto"/>
        <w:left w:val="none" w:sz="0" w:space="0" w:color="auto"/>
        <w:bottom w:val="none" w:sz="0" w:space="0" w:color="auto"/>
        <w:right w:val="none" w:sz="0" w:space="0" w:color="auto"/>
      </w:divBdr>
    </w:div>
    <w:div w:id="1401099320">
      <w:bodyDiv w:val="1"/>
      <w:marLeft w:val="0"/>
      <w:marRight w:val="0"/>
      <w:marTop w:val="0"/>
      <w:marBottom w:val="0"/>
      <w:divBdr>
        <w:top w:val="none" w:sz="0" w:space="0" w:color="auto"/>
        <w:left w:val="none" w:sz="0" w:space="0" w:color="auto"/>
        <w:bottom w:val="none" w:sz="0" w:space="0" w:color="auto"/>
        <w:right w:val="none" w:sz="0" w:space="0" w:color="auto"/>
      </w:divBdr>
    </w:div>
    <w:div w:id="1405184035">
      <w:bodyDiv w:val="1"/>
      <w:marLeft w:val="0"/>
      <w:marRight w:val="0"/>
      <w:marTop w:val="0"/>
      <w:marBottom w:val="0"/>
      <w:divBdr>
        <w:top w:val="none" w:sz="0" w:space="0" w:color="auto"/>
        <w:left w:val="none" w:sz="0" w:space="0" w:color="auto"/>
        <w:bottom w:val="none" w:sz="0" w:space="0" w:color="auto"/>
        <w:right w:val="none" w:sz="0" w:space="0" w:color="auto"/>
      </w:divBdr>
    </w:div>
    <w:div w:id="1406296537">
      <w:bodyDiv w:val="1"/>
      <w:marLeft w:val="0"/>
      <w:marRight w:val="0"/>
      <w:marTop w:val="0"/>
      <w:marBottom w:val="0"/>
      <w:divBdr>
        <w:top w:val="none" w:sz="0" w:space="0" w:color="auto"/>
        <w:left w:val="none" w:sz="0" w:space="0" w:color="auto"/>
        <w:bottom w:val="none" w:sz="0" w:space="0" w:color="auto"/>
        <w:right w:val="none" w:sz="0" w:space="0" w:color="auto"/>
      </w:divBdr>
    </w:div>
    <w:div w:id="1413040403">
      <w:bodyDiv w:val="1"/>
      <w:marLeft w:val="0"/>
      <w:marRight w:val="0"/>
      <w:marTop w:val="0"/>
      <w:marBottom w:val="0"/>
      <w:divBdr>
        <w:top w:val="none" w:sz="0" w:space="0" w:color="auto"/>
        <w:left w:val="none" w:sz="0" w:space="0" w:color="auto"/>
        <w:bottom w:val="none" w:sz="0" w:space="0" w:color="auto"/>
        <w:right w:val="none" w:sz="0" w:space="0" w:color="auto"/>
      </w:divBdr>
    </w:div>
    <w:div w:id="1416049553">
      <w:bodyDiv w:val="1"/>
      <w:marLeft w:val="0"/>
      <w:marRight w:val="0"/>
      <w:marTop w:val="0"/>
      <w:marBottom w:val="0"/>
      <w:divBdr>
        <w:top w:val="none" w:sz="0" w:space="0" w:color="auto"/>
        <w:left w:val="none" w:sz="0" w:space="0" w:color="auto"/>
        <w:bottom w:val="none" w:sz="0" w:space="0" w:color="auto"/>
        <w:right w:val="none" w:sz="0" w:space="0" w:color="auto"/>
      </w:divBdr>
    </w:div>
    <w:div w:id="1421489578">
      <w:bodyDiv w:val="1"/>
      <w:marLeft w:val="0"/>
      <w:marRight w:val="0"/>
      <w:marTop w:val="0"/>
      <w:marBottom w:val="0"/>
      <w:divBdr>
        <w:top w:val="none" w:sz="0" w:space="0" w:color="auto"/>
        <w:left w:val="none" w:sz="0" w:space="0" w:color="auto"/>
        <w:bottom w:val="none" w:sz="0" w:space="0" w:color="auto"/>
        <w:right w:val="none" w:sz="0" w:space="0" w:color="auto"/>
      </w:divBdr>
    </w:div>
    <w:div w:id="1467049141">
      <w:bodyDiv w:val="1"/>
      <w:marLeft w:val="0"/>
      <w:marRight w:val="0"/>
      <w:marTop w:val="0"/>
      <w:marBottom w:val="0"/>
      <w:divBdr>
        <w:top w:val="none" w:sz="0" w:space="0" w:color="auto"/>
        <w:left w:val="none" w:sz="0" w:space="0" w:color="auto"/>
        <w:bottom w:val="none" w:sz="0" w:space="0" w:color="auto"/>
        <w:right w:val="none" w:sz="0" w:space="0" w:color="auto"/>
      </w:divBdr>
    </w:div>
    <w:div w:id="1498572814">
      <w:bodyDiv w:val="1"/>
      <w:marLeft w:val="0"/>
      <w:marRight w:val="0"/>
      <w:marTop w:val="0"/>
      <w:marBottom w:val="0"/>
      <w:divBdr>
        <w:top w:val="none" w:sz="0" w:space="0" w:color="auto"/>
        <w:left w:val="none" w:sz="0" w:space="0" w:color="auto"/>
        <w:bottom w:val="none" w:sz="0" w:space="0" w:color="auto"/>
        <w:right w:val="none" w:sz="0" w:space="0" w:color="auto"/>
      </w:divBdr>
    </w:div>
    <w:div w:id="1512837513">
      <w:bodyDiv w:val="1"/>
      <w:marLeft w:val="0"/>
      <w:marRight w:val="0"/>
      <w:marTop w:val="0"/>
      <w:marBottom w:val="0"/>
      <w:divBdr>
        <w:top w:val="none" w:sz="0" w:space="0" w:color="auto"/>
        <w:left w:val="none" w:sz="0" w:space="0" w:color="auto"/>
        <w:bottom w:val="none" w:sz="0" w:space="0" w:color="auto"/>
        <w:right w:val="none" w:sz="0" w:space="0" w:color="auto"/>
      </w:divBdr>
    </w:div>
    <w:div w:id="1517885785">
      <w:bodyDiv w:val="1"/>
      <w:marLeft w:val="0"/>
      <w:marRight w:val="0"/>
      <w:marTop w:val="0"/>
      <w:marBottom w:val="0"/>
      <w:divBdr>
        <w:top w:val="none" w:sz="0" w:space="0" w:color="auto"/>
        <w:left w:val="none" w:sz="0" w:space="0" w:color="auto"/>
        <w:bottom w:val="none" w:sz="0" w:space="0" w:color="auto"/>
        <w:right w:val="none" w:sz="0" w:space="0" w:color="auto"/>
      </w:divBdr>
    </w:div>
    <w:div w:id="1522015091">
      <w:bodyDiv w:val="1"/>
      <w:marLeft w:val="0"/>
      <w:marRight w:val="0"/>
      <w:marTop w:val="0"/>
      <w:marBottom w:val="0"/>
      <w:divBdr>
        <w:top w:val="none" w:sz="0" w:space="0" w:color="auto"/>
        <w:left w:val="none" w:sz="0" w:space="0" w:color="auto"/>
        <w:bottom w:val="none" w:sz="0" w:space="0" w:color="auto"/>
        <w:right w:val="none" w:sz="0" w:space="0" w:color="auto"/>
      </w:divBdr>
      <w:divsChild>
        <w:div w:id="1853228243">
          <w:marLeft w:val="360"/>
          <w:marRight w:val="0"/>
          <w:marTop w:val="0"/>
          <w:marBottom w:val="0"/>
          <w:divBdr>
            <w:top w:val="none" w:sz="0" w:space="0" w:color="auto"/>
            <w:left w:val="none" w:sz="0" w:space="0" w:color="auto"/>
            <w:bottom w:val="none" w:sz="0" w:space="0" w:color="auto"/>
            <w:right w:val="none" w:sz="0" w:space="0" w:color="auto"/>
          </w:divBdr>
        </w:div>
        <w:div w:id="780609020">
          <w:marLeft w:val="360"/>
          <w:marRight w:val="0"/>
          <w:marTop w:val="115"/>
          <w:marBottom w:val="240"/>
          <w:divBdr>
            <w:top w:val="none" w:sz="0" w:space="0" w:color="auto"/>
            <w:left w:val="none" w:sz="0" w:space="0" w:color="auto"/>
            <w:bottom w:val="none" w:sz="0" w:space="0" w:color="auto"/>
            <w:right w:val="none" w:sz="0" w:space="0" w:color="auto"/>
          </w:divBdr>
        </w:div>
        <w:div w:id="612320737">
          <w:marLeft w:val="360"/>
          <w:marRight w:val="0"/>
          <w:marTop w:val="115"/>
          <w:marBottom w:val="240"/>
          <w:divBdr>
            <w:top w:val="none" w:sz="0" w:space="0" w:color="auto"/>
            <w:left w:val="none" w:sz="0" w:space="0" w:color="auto"/>
            <w:bottom w:val="none" w:sz="0" w:space="0" w:color="auto"/>
            <w:right w:val="none" w:sz="0" w:space="0" w:color="auto"/>
          </w:divBdr>
        </w:div>
      </w:divsChild>
    </w:div>
    <w:div w:id="1529635243">
      <w:bodyDiv w:val="1"/>
      <w:marLeft w:val="0"/>
      <w:marRight w:val="0"/>
      <w:marTop w:val="0"/>
      <w:marBottom w:val="0"/>
      <w:divBdr>
        <w:top w:val="none" w:sz="0" w:space="0" w:color="auto"/>
        <w:left w:val="none" w:sz="0" w:space="0" w:color="auto"/>
        <w:bottom w:val="none" w:sz="0" w:space="0" w:color="auto"/>
        <w:right w:val="none" w:sz="0" w:space="0" w:color="auto"/>
      </w:divBdr>
    </w:div>
    <w:div w:id="1533029017">
      <w:bodyDiv w:val="1"/>
      <w:marLeft w:val="0"/>
      <w:marRight w:val="0"/>
      <w:marTop w:val="0"/>
      <w:marBottom w:val="0"/>
      <w:divBdr>
        <w:top w:val="none" w:sz="0" w:space="0" w:color="auto"/>
        <w:left w:val="none" w:sz="0" w:space="0" w:color="auto"/>
        <w:bottom w:val="none" w:sz="0" w:space="0" w:color="auto"/>
        <w:right w:val="none" w:sz="0" w:space="0" w:color="auto"/>
      </w:divBdr>
    </w:div>
    <w:div w:id="1536383552">
      <w:bodyDiv w:val="1"/>
      <w:marLeft w:val="0"/>
      <w:marRight w:val="0"/>
      <w:marTop w:val="0"/>
      <w:marBottom w:val="0"/>
      <w:divBdr>
        <w:top w:val="none" w:sz="0" w:space="0" w:color="auto"/>
        <w:left w:val="none" w:sz="0" w:space="0" w:color="auto"/>
        <w:bottom w:val="none" w:sz="0" w:space="0" w:color="auto"/>
        <w:right w:val="none" w:sz="0" w:space="0" w:color="auto"/>
      </w:divBdr>
    </w:div>
    <w:div w:id="1548177313">
      <w:bodyDiv w:val="1"/>
      <w:marLeft w:val="0"/>
      <w:marRight w:val="0"/>
      <w:marTop w:val="0"/>
      <w:marBottom w:val="0"/>
      <w:divBdr>
        <w:top w:val="none" w:sz="0" w:space="0" w:color="auto"/>
        <w:left w:val="none" w:sz="0" w:space="0" w:color="auto"/>
        <w:bottom w:val="none" w:sz="0" w:space="0" w:color="auto"/>
        <w:right w:val="none" w:sz="0" w:space="0" w:color="auto"/>
      </w:divBdr>
    </w:div>
    <w:div w:id="1558971007">
      <w:bodyDiv w:val="1"/>
      <w:marLeft w:val="0"/>
      <w:marRight w:val="0"/>
      <w:marTop w:val="0"/>
      <w:marBottom w:val="0"/>
      <w:divBdr>
        <w:top w:val="none" w:sz="0" w:space="0" w:color="auto"/>
        <w:left w:val="none" w:sz="0" w:space="0" w:color="auto"/>
        <w:bottom w:val="none" w:sz="0" w:space="0" w:color="auto"/>
        <w:right w:val="none" w:sz="0" w:space="0" w:color="auto"/>
      </w:divBdr>
    </w:div>
    <w:div w:id="1568497774">
      <w:bodyDiv w:val="1"/>
      <w:marLeft w:val="0"/>
      <w:marRight w:val="0"/>
      <w:marTop w:val="0"/>
      <w:marBottom w:val="0"/>
      <w:divBdr>
        <w:top w:val="none" w:sz="0" w:space="0" w:color="auto"/>
        <w:left w:val="none" w:sz="0" w:space="0" w:color="auto"/>
        <w:bottom w:val="none" w:sz="0" w:space="0" w:color="auto"/>
        <w:right w:val="none" w:sz="0" w:space="0" w:color="auto"/>
      </w:divBdr>
    </w:div>
    <w:div w:id="1570918493">
      <w:bodyDiv w:val="1"/>
      <w:marLeft w:val="0"/>
      <w:marRight w:val="0"/>
      <w:marTop w:val="0"/>
      <w:marBottom w:val="0"/>
      <w:divBdr>
        <w:top w:val="none" w:sz="0" w:space="0" w:color="auto"/>
        <w:left w:val="none" w:sz="0" w:space="0" w:color="auto"/>
        <w:bottom w:val="none" w:sz="0" w:space="0" w:color="auto"/>
        <w:right w:val="none" w:sz="0" w:space="0" w:color="auto"/>
      </w:divBdr>
    </w:div>
    <w:div w:id="1575505311">
      <w:bodyDiv w:val="1"/>
      <w:marLeft w:val="0"/>
      <w:marRight w:val="0"/>
      <w:marTop w:val="0"/>
      <w:marBottom w:val="0"/>
      <w:divBdr>
        <w:top w:val="none" w:sz="0" w:space="0" w:color="auto"/>
        <w:left w:val="none" w:sz="0" w:space="0" w:color="auto"/>
        <w:bottom w:val="none" w:sz="0" w:space="0" w:color="auto"/>
        <w:right w:val="none" w:sz="0" w:space="0" w:color="auto"/>
      </w:divBdr>
    </w:div>
    <w:div w:id="1576434716">
      <w:bodyDiv w:val="1"/>
      <w:marLeft w:val="0"/>
      <w:marRight w:val="0"/>
      <w:marTop w:val="0"/>
      <w:marBottom w:val="0"/>
      <w:divBdr>
        <w:top w:val="none" w:sz="0" w:space="0" w:color="auto"/>
        <w:left w:val="none" w:sz="0" w:space="0" w:color="auto"/>
        <w:bottom w:val="none" w:sz="0" w:space="0" w:color="auto"/>
        <w:right w:val="none" w:sz="0" w:space="0" w:color="auto"/>
      </w:divBdr>
    </w:div>
    <w:div w:id="1579054192">
      <w:bodyDiv w:val="1"/>
      <w:marLeft w:val="0"/>
      <w:marRight w:val="0"/>
      <w:marTop w:val="0"/>
      <w:marBottom w:val="0"/>
      <w:divBdr>
        <w:top w:val="none" w:sz="0" w:space="0" w:color="auto"/>
        <w:left w:val="none" w:sz="0" w:space="0" w:color="auto"/>
        <w:bottom w:val="none" w:sz="0" w:space="0" w:color="auto"/>
        <w:right w:val="none" w:sz="0" w:space="0" w:color="auto"/>
      </w:divBdr>
    </w:div>
    <w:div w:id="1580409535">
      <w:bodyDiv w:val="1"/>
      <w:marLeft w:val="0"/>
      <w:marRight w:val="0"/>
      <w:marTop w:val="0"/>
      <w:marBottom w:val="0"/>
      <w:divBdr>
        <w:top w:val="none" w:sz="0" w:space="0" w:color="auto"/>
        <w:left w:val="none" w:sz="0" w:space="0" w:color="auto"/>
        <w:bottom w:val="none" w:sz="0" w:space="0" w:color="auto"/>
        <w:right w:val="none" w:sz="0" w:space="0" w:color="auto"/>
      </w:divBdr>
    </w:div>
    <w:div w:id="1591694677">
      <w:bodyDiv w:val="1"/>
      <w:marLeft w:val="0"/>
      <w:marRight w:val="0"/>
      <w:marTop w:val="0"/>
      <w:marBottom w:val="0"/>
      <w:divBdr>
        <w:top w:val="none" w:sz="0" w:space="0" w:color="auto"/>
        <w:left w:val="none" w:sz="0" w:space="0" w:color="auto"/>
        <w:bottom w:val="none" w:sz="0" w:space="0" w:color="auto"/>
        <w:right w:val="none" w:sz="0" w:space="0" w:color="auto"/>
      </w:divBdr>
    </w:div>
    <w:div w:id="1611816290">
      <w:bodyDiv w:val="1"/>
      <w:marLeft w:val="0"/>
      <w:marRight w:val="0"/>
      <w:marTop w:val="0"/>
      <w:marBottom w:val="0"/>
      <w:divBdr>
        <w:top w:val="none" w:sz="0" w:space="0" w:color="auto"/>
        <w:left w:val="none" w:sz="0" w:space="0" w:color="auto"/>
        <w:bottom w:val="none" w:sz="0" w:space="0" w:color="auto"/>
        <w:right w:val="none" w:sz="0" w:space="0" w:color="auto"/>
      </w:divBdr>
    </w:div>
    <w:div w:id="1620408447">
      <w:bodyDiv w:val="1"/>
      <w:marLeft w:val="0"/>
      <w:marRight w:val="0"/>
      <w:marTop w:val="0"/>
      <w:marBottom w:val="0"/>
      <w:divBdr>
        <w:top w:val="none" w:sz="0" w:space="0" w:color="auto"/>
        <w:left w:val="none" w:sz="0" w:space="0" w:color="auto"/>
        <w:bottom w:val="none" w:sz="0" w:space="0" w:color="auto"/>
        <w:right w:val="none" w:sz="0" w:space="0" w:color="auto"/>
      </w:divBdr>
    </w:div>
    <w:div w:id="1624581309">
      <w:bodyDiv w:val="1"/>
      <w:marLeft w:val="0"/>
      <w:marRight w:val="0"/>
      <w:marTop w:val="0"/>
      <w:marBottom w:val="0"/>
      <w:divBdr>
        <w:top w:val="none" w:sz="0" w:space="0" w:color="auto"/>
        <w:left w:val="none" w:sz="0" w:space="0" w:color="auto"/>
        <w:bottom w:val="none" w:sz="0" w:space="0" w:color="auto"/>
        <w:right w:val="none" w:sz="0" w:space="0" w:color="auto"/>
      </w:divBdr>
      <w:divsChild>
        <w:div w:id="141850243">
          <w:marLeft w:val="360"/>
          <w:marRight w:val="0"/>
          <w:marTop w:val="0"/>
          <w:marBottom w:val="0"/>
          <w:divBdr>
            <w:top w:val="none" w:sz="0" w:space="0" w:color="auto"/>
            <w:left w:val="none" w:sz="0" w:space="0" w:color="auto"/>
            <w:bottom w:val="none" w:sz="0" w:space="0" w:color="auto"/>
            <w:right w:val="none" w:sz="0" w:space="0" w:color="auto"/>
          </w:divBdr>
        </w:div>
        <w:div w:id="854269263">
          <w:marLeft w:val="360"/>
          <w:marRight w:val="0"/>
          <w:marTop w:val="259"/>
          <w:marBottom w:val="0"/>
          <w:divBdr>
            <w:top w:val="none" w:sz="0" w:space="0" w:color="auto"/>
            <w:left w:val="none" w:sz="0" w:space="0" w:color="auto"/>
            <w:bottom w:val="none" w:sz="0" w:space="0" w:color="auto"/>
            <w:right w:val="none" w:sz="0" w:space="0" w:color="auto"/>
          </w:divBdr>
        </w:div>
      </w:divsChild>
    </w:div>
    <w:div w:id="1626084031">
      <w:bodyDiv w:val="1"/>
      <w:marLeft w:val="0"/>
      <w:marRight w:val="0"/>
      <w:marTop w:val="0"/>
      <w:marBottom w:val="0"/>
      <w:divBdr>
        <w:top w:val="none" w:sz="0" w:space="0" w:color="auto"/>
        <w:left w:val="none" w:sz="0" w:space="0" w:color="auto"/>
        <w:bottom w:val="none" w:sz="0" w:space="0" w:color="auto"/>
        <w:right w:val="none" w:sz="0" w:space="0" w:color="auto"/>
      </w:divBdr>
    </w:div>
    <w:div w:id="1628850323">
      <w:bodyDiv w:val="1"/>
      <w:marLeft w:val="0"/>
      <w:marRight w:val="0"/>
      <w:marTop w:val="0"/>
      <w:marBottom w:val="0"/>
      <w:divBdr>
        <w:top w:val="none" w:sz="0" w:space="0" w:color="auto"/>
        <w:left w:val="none" w:sz="0" w:space="0" w:color="auto"/>
        <w:bottom w:val="none" w:sz="0" w:space="0" w:color="auto"/>
        <w:right w:val="none" w:sz="0" w:space="0" w:color="auto"/>
      </w:divBdr>
    </w:div>
    <w:div w:id="1640381289">
      <w:bodyDiv w:val="1"/>
      <w:marLeft w:val="0"/>
      <w:marRight w:val="0"/>
      <w:marTop w:val="0"/>
      <w:marBottom w:val="0"/>
      <w:divBdr>
        <w:top w:val="none" w:sz="0" w:space="0" w:color="auto"/>
        <w:left w:val="none" w:sz="0" w:space="0" w:color="auto"/>
        <w:bottom w:val="none" w:sz="0" w:space="0" w:color="auto"/>
        <w:right w:val="none" w:sz="0" w:space="0" w:color="auto"/>
      </w:divBdr>
    </w:div>
    <w:div w:id="1645040127">
      <w:bodyDiv w:val="1"/>
      <w:marLeft w:val="0"/>
      <w:marRight w:val="0"/>
      <w:marTop w:val="0"/>
      <w:marBottom w:val="0"/>
      <w:divBdr>
        <w:top w:val="none" w:sz="0" w:space="0" w:color="auto"/>
        <w:left w:val="none" w:sz="0" w:space="0" w:color="auto"/>
        <w:bottom w:val="none" w:sz="0" w:space="0" w:color="auto"/>
        <w:right w:val="none" w:sz="0" w:space="0" w:color="auto"/>
      </w:divBdr>
    </w:div>
    <w:div w:id="1645893165">
      <w:bodyDiv w:val="1"/>
      <w:marLeft w:val="0"/>
      <w:marRight w:val="0"/>
      <w:marTop w:val="0"/>
      <w:marBottom w:val="0"/>
      <w:divBdr>
        <w:top w:val="none" w:sz="0" w:space="0" w:color="auto"/>
        <w:left w:val="none" w:sz="0" w:space="0" w:color="auto"/>
        <w:bottom w:val="none" w:sz="0" w:space="0" w:color="auto"/>
        <w:right w:val="none" w:sz="0" w:space="0" w:color="auto"/>
      </w:divBdr>
    </w:div>
    <w:div w:id="1680230358">
      <w:bodyDiv w:val="1"/>
      <w:marLeft w:val="0"/>
      <w:marRight w:val="0"/>
      <w:marTop w:val="0"/>
      <w:marBottom w:val="0"/>
      <w:divBdr>
        <w:top w:val="none" w:sz="0" w:space="0" w:color="auto"/>
        <w:left w:val="none" w:sz="0" w:space="0" w:color="auto"/>
        <w:bottom w:val="none" w:sz="0" w:space="0" w:color="auto"/>
        <w:right w:val="none" w:sz="0" w:space="0" w:color="auto"/>
      </w:divBdr>
    </w:div>
    <w:div w:id="1685354725">
      <w:bodyDiv w:val="1"/>
      <w:marLeft w:val="0"/>
      <w:marRight w:val="0"/>
      <w:marTop w:val="0"/>
      <w:marBottom w:val="0"/>
      <w:divBdr>
        <w:top w:val="none" w:sz="0" w:space="0" w:color="auto"/>
        <w:left w:val="none" w:sz="0" w:space="0" w:color="auto"/>
        <w:bottom w:val="none" w:sz="0" w:space="0" w:color="auto"/>
        <w:right w:val="none" w:sz="0" w:space="0" w:color="auto"/>
      </w:divBdr>
    </w:div>
    <w:div w:id="1711033440">
      <w:bodyDiv w:val="1"/>
      <w:marLeft w:val="0"/>
      <w:marRight w:val="0"/>
      <w:marTop w:val="0"/>
      <w:marBottom w:val="0"/>
      <w:divBdr>
        <w:top w:val="none" w:sz="0" w:space="0" w:color="auto"/>
        <w:left w:val="none" w:sz="0" w:space="0" w:color="auto"/>
        <w:bottom w:val="none" w:sz="0" w:space="0" w:color="auto"/>
        <w:right w:val="none" w:sz="0" w:space="0" w:color="auto"/>
      </w:divBdr>
    </w:div>
    <w:div w:id="1733237545">
      <w:bodyDiv w:val="1"/>
      <w:marLeft w:val="0"/>
      <w:marRight w:val="0"/>
      <w:marTop w:val="0"/>
      <w:marBottom w:val="0"/>
      <w:divBdr>
        <w:top w:val="none" w:sz="0" w:space="0" w:color="auto"/>
        <w:left w:val="none" w:sz="0" w:space="0" w:color="auto"/>
        <w:bottom w:val="none" w:sz="0" w:space="0" w:color="auto"/>
        <w:right w:val="none" w:sz="0" w:space="0" w:color="auto"/>
      </w:divBdr>
    </w:div>
    <w:div w:id="1755202570">
      <w:bodyDiv w:val="1"/>
      <w:marLeft w:val="0"/>
      <w:marRight w:val="0"/>
      <w:marTop w:val="0"/>
      <w:marBottom w:val="0"/>
      <w:divBdr>
        <w:top w:val="none" w:sz="0" w:space="0" w:color="auto"/>
        <w:left w:val="none" w:sz="0" w:space="0" w:color="auto"/>
        <w:bottom w:val="none" w:sz="0" w:space="0" w:color="auto"/>
        <w:right w:val="none" w:sz="0" w:space="0" w:color="auto"/>
      </w:divBdr>
    </w:div>
    <w:div w:id="1758286784">
      <w:bodyDiv w:val="1"/>
      <w:marLeft w:val="0"/>
      <w:marRight w:val="0"/>
      <w:marTop w:val="0"/>
      <w:marBottom w:val="0"/>
      <w:divBdr>
        <w:top w:val="none" w:sz="0" w:space="0" w:color="auto"/>
        <w:left w:val="none" w:sz="0" w:space="0" w:color="auto"/>
        <w:bottom w:val="none" w:sz="0" w:space="0" w:color="auto"/>
        <w:right w:val="none" w:sz="0" w:space="0" w:color="auto"/>
      </w:divBdr>
    </w:div>
    <w:div w:id="1772361537">
      <w:bodyDiv w:val="1"/>
      <w:marLeft w:val="0"/>
      <w:marRight w:val="0"/>
      <w:marTop w:val="0"/>
      <w:marBottom w:val="0"/>
      <w:divBdr>
        <w:top w:val="none" w:sz="0" w:space="0" w:color="auto"/>
        <w:left w:val="none" w:sz="0" w:space="0" w:color="auto"/>
        <w:bottom w:val="none" w:sz="0" w:space="0" w:color="auto"/>
        <w:right w:val="none" w:sz="0" w:space="0" w:color="auto"/>
      </w:divBdr>
    </w:div>
    <w:div w:id="1784038746">
      <w:bodyDiv w:val="1"/>
      <w:marLeft w:val="0"/>
      <w:marRight w:val="0"/>
      <w:marTop w:val="0"/>
      <w:marBottom w:val="0"/>
      <w:divBdr>
        <w:top w:val="none" w:sz="0" w:space="0" w:color="auto"/>
        <w:left w:val="none" w:sz="0" w:space="0" w:color="auto"/>
        <w:bottom w:val="none" w:sz="0" w:space="0" w:color="auto"/>
        <w:right w:val="none" w:sz="0" w:space="0" w:color="auto"/>
      </w:divBdr>
    </w:div>
    <w:div w:id="1791388975">
      <w:bodyDiv w:val="1"/>
      <w:marLeft w:val="0"/>
      <w:marRight w:val="0"/>
      <w:marTop w:val="0"/>
      <w:marBottom w:val="0"/>
      <w:divBdr>
        <w:top w:val="none" w:sz="0" w:space="0" w:color="auto"/>
        <w:left w:val="none" w:sz="0" w:space="0" w:color="auto"/>
        <w:bottom w:val="none" w:sz="0" w:space="0" w:color="auto"/>
        <w:right w:val="none" w:sz="0" w:space="0" w:color="auto"/>
      </w:divBdr>
    </w:div>
    <w:div w:id="1796212196">
      <w:bodyDiv w:val="1"/>
      <w:marLeft w:val="0"/>
      <w:marRight w:val="0"/>
      <w:marTop w:val="0"/>
      <w:marBottom w:val="0"/>
      <w:divBdr>
        <w:top w:val="none" w:sz="0" w:space="0" w:color="auto"/>
        <w:left w:val="none" w:sz="0" w:space="0" w:color="auto"/>
        <w:bottom w:val="none" w:sz="0" w:space="0" w:color="auto"/>
        <w:right w:val="none" w:sz="0" w:space="0" w:color="auto"/>
      </w:divBdr>
    </w:div>
    <w:div w:id="1823619698">
      <w:bodyDiv w:val="1"/>
      <w:marLeft w:val="0"/>
      <w:marRight w:val="0"/>
      <w:marTop w:val="0"/>
      <w:marBottom w:val="0"/>
      <w:divBdr>
        <w:top w:val="none" w:sz="0" w:space="0" w:color="auto"/>
        <w:left w:val="none" w:sz="0" w:space="0" w:color="auto"/>
        <w:bottom w:val="none" w:sz="0" w:space="0" w:color="auto"/>
        <w:right w:val="none" w:sz="0" w:space="0" w:color="auto"/>
      </w:divBdr>
    </w:div>
    <w:div w:id="1825663076">
      <w:bodyDiv w:val="1"/>
      <w:marLeft w:val="0"/>
      <w:marRight w:val="0"/>
      <w:marTop w:val="0"/>
      <w:marBottom w:val="0"/>
      <w:divBdr>
        <w:top w:val="none" w:sz="0" w:space="0" w:color="auto"/>
        <w:left w:val="none" w:sz="0" w:space="0" w:color="auto"/>
        <w:bottom w:val="none" w:sz="0" w:space="0" w:color="auto"/>
        <w:right w:val="none" w:sz="0" w:space="0" w:color="auto"/>
      </w:divBdr>
    </w:div>
    <w:div w:id="1826239774">
      <w:bodyDiv w:val="1"/>
      <w:marLeft w:val="0"/>
      <w:marRight w:val="0"/>
      <w:marTop w:val="0"/>
      <w:marBottom w:val="0"/>
      <w:divBdr>
        <w:top w:val="none" w:sz="0" w:space="0" w:color="auto"/>
        <w:left w:val="none" w:sz="0" w:space="0" w:color="auto"/>
        <w:bottom w:val="none" w:sz="0" w:space="0" w:color="auto"/>
        <w:right w:val="none" w:sz="0" w:space="0" w:color="auto"/>
      </w:divBdr>
    </w:div>
    <w:div w:id="1829863355">
      <w:bodyDiv w:val="1"/>
      <w:marLeft w:val="0"/>
      <w:marRight w:val="0"/>
      <w:marTop w:val="0"/>
      <w:marBottom w:val="0"/>
      <w:divBdr>
        <w:top w:val="none" w:sz="0" w:space="0" w:color="auto"/>
        <w:left w:val="none" w:sz="0" w:space="0" w:color="auto"/>
        <w:bottom w:val="none" w:sz="0" w:space="0" w:color="auto"/>
        <w:right w:val="none" w:sz="0" w:space="0" w:color="auto"/>
      </w:divBdr>
    </w:div>
    <w:div w:id="1833718610">
      <w:bodyDiv w:val="1"/>
      <w:marLeft w:val="0"/>
      <w:marRight w:val="0"/>
      <w:marTop w:val="0"/>
      <w:marBottom w:val="0"/>
      <w:divBdr>
        <w:top w:val="none" w:sz="0" w:space="0" w:color="auto"/>
        <w:left w:val="none" w:sz="0" w:space="0" w:color="auto"/>
        <w:bottom w:val="none" w:sz="0" w:space="0" w:color="auto"/>
        <w:right w:val="none" w:sz="0" w:space="0" w:color="auto"/>
      </w:divBdr>
    </w:div>
    <w:div w:id="1846095532">
      <w:bodyDiv w:val="1"/>
      <w:marLeft w:val="0"/>
      <w:marRight w:val="0"/>
      <w:marTop w:val="0"/>
      <w:marBottom w:val="0"/>
      <w:divBdr>
        <w:top w:val="none" w:sz="0" w:space="0" w:color="auto"/>
        <w:left w:val="none" w:sz="0" w:space="0" w:color="auto"/>
        <w:bottom w:val="none" w:sz="0" w:space="0" w:color="auto"/>
        <w:right w:val="none" w:sz="0" w:space="0" w:color="auto"/>
      </w:divBdr>
    </w:div>
    <w:div w:id="1865096020">
      <w:bodyDiv w:val="1"/>
      <w:marLeft w:val="0"/>
      <w:marRight w:val="0"/>
      <w:marTop w:val="0"/>
      <w:marBottom w:val="0"/>
      <w:divBdr>
        <w:top w:val="none" w:sz="0" w:space="0" w:color="auto"/>
        <w:left w:val="none" w:sz="0" w:space="0" w:color="auto"/>
        <w:bottom w:val="none" w:sz="0" w:space="0" w:color="auto"/>
        <w:right w:val="none" w:sz="0" w:space="0" w:color="auto"/>
      </w:divBdr>
    </w:div>
    <w:div w:id="1868837061">
      <w:bodyDiv w:val="1"/>
      <w:marLeft w:val="0"/>
      <w:marRight w:val="0"/>
      <w:marTop w:val="0"/>
      <w:marBottom w:val="0"/>
      <w:divBdr>
        <w:top w:val="none" w:sz="0" w:space="0" w:color="auto"/>
        <w:left w:val="none" w:sz="0" w:space="0" w:color="auto"/>
        <w:bottom w:val="none" w:sz="0" w:space="0" w:color="auto"/>
        <w:right w:val="none" w:sz="0" w:space="0" w:color="auto"/>
      </w:divBdr>
    </w:div>
    <w:div w:id="1871721195">
      <w:bodyDiv w:val="1"/>
      <w:marLeft w:val="0"/>
      <w:marRight w:val="0"/>
      <w:marTop w:val="0"/>
      <w:marBottom w:val="0"/>
      <w:divBdr>
        <w:top w:val="none" w:sz="0" w:space="0" w:color="auto"/>
        <w:left w:val="none" w:sz="0" w:space="0" w:color="auto"/>
        <w:bottom w:val="none" w:sz="0" w:space="0" w:color="auto"/>
        <w:right w:val="none" w:sz="0" w:space="0" w:color="auto"/>
      </w:divBdr>
    </w:div>
    <w:div w:id="1878741092">
      <w:bodyDiv w:val="1"/>
      <w:marLeft w:val="0"/>
      <w:marRight w:val="0"/>
      <w:marTop w:val="0"/>
      <w:marBottom w:val="0"/>
      <w:divBdr>
        <w:top w:val="none" w:sz="0" w:space="0" w:color="auto"/>
        <w:left w:val="none" w:sz="0" w:space="0" w:color="auto"/>
        <w:bottom w:val="none" w:sz="0" w:space="0" w:color="auto"/>
        <w:right w:val="none" w:sz="0" w:space="0" w:color="auto"/>
      </w:divBdr>
    </w:div>
    <w:div w:id="1880318847">
      <w:bodyDiv w:val="1"/>
      <w:marLeft w:val="0"/>
      <w:marRight w:val="0"/>
      <w:marTop w:val="0"/>
      <w:marBottom w:val="0"/>
      <w:divBdr>
        <w:top w:val="none" w:sz="0" w:space="0" w:color="auto"/>
        <w:left w:val="none" w:sz="0" w:space="0" w:color="auto"/>
        <w:bottom w:val="none" w:sz="0" w:space="0" w:color="auto"/>
        <w:right w:val="none" w:sz="0" w:space="0" w:color="auto"/>
      </w:divBdr>
    </w:div>
    <w:div w:id="1921210234">
      <w:bodyDiv w:val="1"/>
      <w:marLeft w:val="0"/>
      <w:marRight w:val="0"/>
      <w:marTop w:val="0"/>
      <w:marBottom w:val="0"/>
      <w:divBdr>
        <w:top w:val="none" w:sz="0" w:space="0" w:color="auto"/>
        <w:left w:val="none" w:sz="0" w:space="0" w:color="auto"/>
        <w:bottom w:val="none" w:sz="0" w:space="0" w:color="auto"/>
        <w:right w:val="none" w:sz="0" w:space="0" w:color="auto"/>
      </w:divBdr>
    </w:div>
    <w:div w:id="1946302777">
      <w:bodyDiv w:val="1"/>
      <w:marLeft w:val="0"/>
      <w:marRight w:val="0"/>
      <w:marTop w:val="0"/>
      <w:marBottom w:val="0"/>
      <w:divBdr>
        <w:top w:val="none" w:sz="0" w:space="0" w:color="auto"/>
        <w:left w:val="none" w:sz="0" w:space="0" w:color="auto"/>
        <w:bottom w:val="none" w:sz="0" w:space="0" w:color="auto"/>
        <w:right w:val="none" w:sz="0" w:space="0" w:color="auto"/>
      </w:divBdr>
    </w:div>
    <w:div w:id="1948730421">
      <w:bodyDiv w:val="1"/>
      <w:marLeft w:val="0"/>
      <w:marRight w:val="0"/>
      <w:marTop w:val="0"/>
      <w:marBottom w:val="0"/>
      <w:divBdr>
        <w:top w:val="none" w:sz="0" w:space="0" w:color="auto"/>
        <w:left w:val="none" w:sz="0" w:space="0" w:color="auto"/>
        <w:bottom w:val="none" w:sz="0" w:space="0" w:color="auto"/>
        <w:right w:val="none" w:sz="0" w:space="0" w:color="auto"/>
      </w:divBdr>
    </w:div>
    <w:div w:id="1954169569">
      <w:bodyDiv w:val="1"/>
      <w:marLeft w:val="0"/>
      <w:marRight w:val="0"/>
      <w:marTop w:val="0"/>
      <w:marBottom w:val="0"/>
      <w:divBdr>
        <w:top w:val="none" w:sz="0" w:space="0" w:color="auto"/>
        <w:left w:val="none" w:sz="0" w:space="0" w:color="auto"/>
        <w:bottom w:val="none" w:sz="0" w:space="0" w:color="auto"/>
        <w:right w:val="none" w:sz="0" w:space="0" w:color="auto"/>
      </w:divBdr>
    </w:div>
    <w:div w:id="1962682044">
      <w:bodyDiv w:val="1"/>
      <w:marLeft w:val="0"/>
      <w:marRight w:val="0"/>
      <w:marTop w:val="0"/>
      <w:marBottom w:val="0"/>
      <w:divBdr>
        <w:top w:val="none" w:sz="0" w:space="0" w:color="auto"/>
        <w:left w:val="none" w:sz="0" w:space="0" w:color="auto"/>
        <w:bottom w:val="none" w:sz="0" w:space="0" w:color="auto"/>
        <w:right w:val="none" w:sz="0" w:space="0" w:color="auto"/>
      </w:divBdr>
    </w:div>
    <w:div w:id="1970162633">
      <w:bodyDiv w:val="1"/>
      <w:marLeft w:val="0"/>
      <w:marRight w:val="0"/>
      <w:marTop w:val="0"/>
      <w:marBottom w:val="0"/>
      <w:divBdr>
        <w:top w:val="none" w:sz="0" w:space="0" w:color="auto"/>
        <w:left w:val="none" w:sz="0" w:space="0" w:color="auto"/>
        <w:bottom w:val="none" w:sz="0" w:space="0" w:color="auto"/>
        <w:right w:val="none" w:sz="0" w:space="0" w:color="auto"/>
      </w:divBdr>
    </w:div>
    <w:div w:id="1975333127">
      <w:bodyDiv w:val="1"/>
      <w:marLeft w:val="0"/>
      <w:marRight w:val="0"/>
      <w:marTop w:val="0"/>
      <w:marBottom w:val="0"/>
      <w:divBdr>
        <w:top w:val="none" w:sz="0" w:space="0" w:color="auto"/>
        <w:left w:val="none" w:sz="0" w:space="0" w:color="auto"/>
        <w:bottom w:val="none" w:sz="0" w:space="0" w:color="auto"/>
        <w:right w:val="none" w:sz="0" w:space="0" w:color="auto"/>
      </w:divBdr>
    </w:div>
    <w:div w:id="1993947153">
      <w:bodyDiv w:val="1"/>
      <w:marLeft w:val="0"/>
      <w:marRight w:val="0"/>
      <w:marTop w:val="0"/>
      <w:marBottom w:val="0"/>
      <w:divBdr>
        <w:top w:val="none" w:sz="0" w:space="0" w:color="auto"/>
        <w:left w:val="none" w:sz="0" w:space="0" w:color="auto"/>
        <w:bottom w:val="none" w:sz="0" w:space="0" w:color="auto"/>
        <w:right w:val="none" w:sz="0" w:space="0" w:color="auto"/>
      </w:divBdr>
    </w:div>
    <w:div w:id="2003507005">
      <w:bodyDiv w:val="1"/>
      <w:marLeft w:val="0"/>
      <w:marRight w:val="0"/>
      <w:marTop w:val="0"/>
      <w:marBottom w:val="0"/>
      <w:divBdr>
        <w:top w:val="none" w:sz="0" w:space="0" w:color="auto"/>
        <w:left w:val="none" w:sz="0" w:space="0" w:color="auto"/>
        <w:bottom w:val="none" w:sz="0" w:space="0" w:color="auto"/>
        <w:right w:val="none" w:sz="0" w:space="0" w:color="auto"/>
      </w:divBdr>
    </w:div>
    <w:div w:id="2013945577">
      <w:bodyDiv w:val="1"/>
      <w:marLeft w:val="0"/>
      <w:marRight w:val="0"/>
      <w:marTop w:val="0"/>
      <w:marBottom w:val="0"/>
      <w:divBdr>
        <w:top w:val="none" w:sz="0" w:space="0" w:color="auto"/>
        <w:left w:val="none" w:sz="0" w:space="0" w:color="auto"/>
        <w:bottom w:val="none" w:sz="0" w:space="0" w:color="auto"/>
        <w:right w:val="none" w:sz="0" w:space="0" w:color="auto"/>
      </w:divBdr>
    </w:div>
    <w:div w:id="2048949477">
      <w:bodyDiv w:val="1"/>
      <w:marLeft w:val="0"/>
      <w:marRight w:val="0"/>
      <w:marTop w:val="0"/>
      <w:marBottom w:val="0"/>
      <w:divBdr>
        <w:top w:val="none" w:sz="0" w:space="0" w:color="auto"/>
        <w:left w:val="none" w:sz="0" w:space="0" w:color="auto"/>
        <w:bottom w:val="none" w:sz="0" w:space="0" w:color="auto"/>
        <w:right w:val="none" w:sz="0" w:space="0" w:color="auto"/>
      </w:divBdr>
    </w:div>
    <w:div w:id="2050302507">
      <w:bodyDiv w:val="1"/>
      <w:marLeft w:val="0"/>
      <w:marRight w:val="0"/>
      <w:marTop w:val="0"/>
      <w:marBottom w:val="0"/>
      <w:divBdr>
        <w:top w:val="none" w:sz="0" w:space="0" w:color="auto"/>
        <w:left w:val="none" w:sz="0" w:space="0" w:color="auto"/>
        <w:bottom w:val="none" w:sz="0" w:space="0" w:color="auto"/>
        <w:right w:val="none" w:sz="0" w:space="0" w:color="auto"/>
      </w:divBdr>
    </w:div>
    <w:div w:id="2055733990">
      <w:bodyDiv w:val="1"/>
      <w:marLeft w:val="0"/>
      <w:marRight w:val="0"/>
      <w:marTop w:val="0"/>
      <w:marBottom w:val="0"/>
      <w:divBdr>
        <w:top w:val="none" w:sz="0" w:space="0" w:color="auto"/>
        <w:left w:val="none" w:sz="0" w:space="0" w:color="auto"/>
        <w:bottom w:val="none" w:sz="0" w:space="0" w:color="auto"/>
        <w:right w:val="none" w:sz="0" w:space="0" w:color="auto"/>
      </w:divBdr>
    </w:div>
    <w:div w:id="2064134435">
      <w:bodyDiv w:val="1"/>
      <w:marLeft w:val="0"/>
      <w:marRight w:val="0"/>
      <w:marTop w:val="0"/>
      <w:marBottom w:val="0"/>
      <w:divBdr>
        <w:top w:val="none" w:sz="0" w:space="0" w:color="auto"/>
        <w:left w:val="none" w:sz="0" w:space="0" w:color="auto"/>
        <w:bottom w:val="none" w:sz="0" w:space="0" w:color="auto"/>
        <w:right w:val="none" w:sz="0" w:space="0" w:color="auto"/>
      </w:divBdr>
    </w:div>
    <w:div w:id="2074231316">
      <w:bodyDiv w:val="1"/>
      <w:marLeft w:val="0"/>
      <w:marRight w:val="0"/>
      <w:marTop w:val="0"/>
      <w:marBottom w:val="0"/>
      <w:divBdr>
        <w:top w:val="none" w:sz="0" w:space="0" w:color="auto"/>
        <w:left w:val="none" w:sz="0" w:space="0" w:color="auto"/>
        <w:bottom w:val="none" w:sz="0" w:space="0" w:color="auto"/>
        <w:right w:val="none" w:sz="0" w:space="0" w:color="auto"/>
      </w:divBdr>
    </w:div>
    <w:div w:id="2078236669">
      <w:bodyDiv w:val="1"/>
      <w:marLeft w:val="0"/>
      <w:marRight w:val="0"/>
      <w:marTop w:val="0"/>
      <w:marBottom w:val="0"/>
      <w:divBdr>
        <w:top w:val="none" w:sz="0" w:space="0" w:color="auto"/>
        <w:left w:val="none" w:sz="0" w:space="0" w:color="auto"/>
        <w:bottom w:val="none" w:sz="0" w:space="0" w:color="auto"/>
        <w:right w:val="none" w:sz="0" w:space="0" w:color="auto"/>
      </w:divBdr>
    </w:div>
    <w:div w:id="2106655537">
      <w:bodyDiv w:val="1"/>
      <w:marLeft w:val="0"/>
      <w:marRight w:val="0"/>
      <w:marTop w:val="0"/>
      <w:marBottom w:val="0"/>
      <w:divBdr>
        <w:top w:val="none" w:sz="0" w:space="0" w:color="auto"/>
        <w:left w:val="none" w:sz="0" w:space="0" w:color="auto"/>
        <w:bottom w:val="none" w:sz="0" w:space="0" w:color="auto"/>
        <w:right w:val="none" w:sz="0" w:space="0" w:color="auto"/>
      </w:divBdr>
    </w:div>
    <w:div w:id="2107340310">
      <w:bodyDiv w:val="1"/>
      <w:marLeft w:val="0"/>
      <w:marRight w:val="0"/>
      <w:marTop w:val="0"/>
      <w:marBottom w:val="0"/>
      <w:divBdr>
        <w:top w:val="none" w:sz="0" w:space="0" w:color="auto"/>
        <w:left w:val="none" w:sz="0" w:space="0" w:color="auto"/>
        <w:bottom w:val="none" w:sz="0" w:space="0" w:color="auto"/>
        <w:right w:val="none" w:sz="0" w:space="0" w:color="auto"/>
      </w:divBdr>
    </w:div>
    <w:div w:id="2130466777">
      <w:bodyDiv w:val="1"/>
      <w:marLeft w:val="0"/>
      <w:marRight w:val="0"/>
      <w:marTop w:val="0"/>
      <w:marBottom w:val="0"/>
      <w:divBdr>
        <w:top w:val="none" w:sz="0" w:space="0" w:color="auto"/>
        <w:left w:val="none" w:sz="0" w:space="0" w:color="auto"/>
        <w:bottom w:val="none" w:sz="0" w:space="0" w:color="auto"/>
        <w:right w:val="none" w:sz="0" w:space="0" w:color="auto"/>
      </w:divBdr>
    </w:div>
    <w:div w:id="214604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emf"/><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k.cc/book/2487014/680f3e"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40.pn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give a brief explanation of what lean manufacturing is and how it is used throughout the manufacturing industry. The types of waste that are associated with lean manufacturing are then discussed and applied to a real-life situation in relation to the delivery of parts trolleys to each station along an assembly line. The implementation of an alternative method of delivery that could potentially make the existing process leaner is then discussed. This concluded with the introduction of Autonomous Guided Vehicles being used for the process, along with the costs and drawbacks of implementing them.   
</Abstract>
  <CompanyAddress/>
  <CompanyPhone/>
  <CompanyFax/>
  <CompanyEmail>Jevans.067646@student.uwtsd.ac.uk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Chi13</b:Tag>
    <b:SourceType>Book</b:SourceType>
    <b:Guid>{16C423A6-F213-4AF1-A136-323E4B710CA1}</b:Guid>
    <b:Title>Lean Organization: from the Tools of the Toyota Production System to Lean Office</b:Title>
    <b:Year>2013</b:Year>
    <b:Author>
      <b:Author>
        <b:NameList>
          <b:Person>
            <b:Last>Chiarini</b:Last>
            <b:First>Andrea</b:First>
          </b:Person>
        </b:NameList>
      </b:Author>
    </b:Author>
    <b:City>Bologna</b:City>
    <b:Publisher>Springer</b:Publisher>
    <b:RefOrder>5</b:RefOrder>
  </b:Source>
  <b:Source>
    <b:Tag>Ohn88</b:Tag>
    <b:SourceType>Book</b:SourceType>
    <b:Guid>{956DB7C3-CDA8-477F-95D6-7B121A4CEB3E}</b:Guid>
    <b:Author>
      <b:Author>
        <b:NameList>
          <b:Person>
            <b:Last>Ohno</b:Last>
            <b:First>Taiichi</b:First>
          </b:Person>
        </b:NameList>
      </b:Author>
    </b:Author>
    <b:Title>Toyota Production System: Beyond Large-scale Production</b:Title>
    <b:Year>1988</b:Year>
    <b:City>Tokyo</b:City>
    <b:Publisher>Productivity, Inc</b:Publisher>
    <b:RefOrder>4</b:RefOrder>
  </b:Source>
  <b:Source>
    <b:Tag>Özg11</b:Tag>
    <b:SourceType>Book</b:SourceType>
    <b:Guid>{B58627DB-C79D-462E-8355-9D882E478AC6}</b:Guid>
    <b:Title>Autonomous Ground Vehicles</b:Title>
    <b:Year>2011</b:Year>
    <b:City>London</b:City>
    <b:Publisher>Artech House</b:Publisher>
    <b:Author>
      <b:Author>
        <b:NameList>
          <b:Person>
            <b:Last> Özgüner</b:Last>
            <b:First>Ümit</b:First>
          </b:Person>
          <b:Person>
            <b:Last>Acarman</b:Last>
            <b:First>Tankut</b:First>
          </b:Person>
          <b:Person>
            <b:Last> Redmill</b:Last>
            <b:First>Keith</b:First>
          </b:Person>
        </b:NameList>
      </b:Author>
    </b:Author>
    <b:RefOrder>14</b:RefOrder>
  </b:Source>
  <b:Source>
    <b:Tag>Gay16</b:Tag>
    <b:SourceType>InternetSite</b:SourceType>
    <b:Guid>{36CAF58A-82BE-47AC-B6D8-98AC73329C50}</b:Guid>
    <b:Author>
      <b:Author>
        <b:NameList>
          <b:Person>
            <b:Last>Gay</b:Last>
            <b:First>Christina</b:First>
          </b:Person>
        </b:NameList>
      </b:Author>
    </b:Author>
    <b:Title>8 Wastes of Lean Manufacturing</b:Title>
    <b:Year>2016</b:Year>
    <b:YearAccessed>2019</b:YearAccessed>
    <b:MonthAccessed>July</b:MonthAccessed>
    <b:DayAccessed>2</b:DayAccessed>
    <b:URL>https://www.machinemetrics.com/blog/2016/1/24/8-wastes-of-lean-manufacturing</b:URL>
    <b:RefOrder>7</b:RefOrder>
  </b:Source>
  <b:Source>
    <b:Tag>SRD12</b:Tag>
    <b:SourceType>Book</b:SourceType>
    <b:Guid>{147DED42-78EA-4FAD-BFF1-F7B174636469}</b:Guid>
    <b:Author>
      <b:Author>
        <b:NameList>
          <b:Person>
            <b:Last>Devadasan</b:Last>
            <b:First>S.R</b:First>
          </b:Person>
          <b:Person>
            <b:Last>Sivakumar</b:Last>
            <b:First>V.</b:First>
            <b:Middle>Mohan</b:Middle>
          </b:Person>
          <b:Person>
            <b:Last>Murugesh</b:Last>
            <b:First>R.</b:First>
          </b:Person>
          <b:Person>
            <b:Last>Shalij</b:Last>
            <b:First>P.R</b:First>
          </b:Person>
        </b:NameList>
      </b:Author>
    </b:Author>
    <b:Title>Lean and Agile Manufacturing: Theoretical, Practical and Research Futurities</b:Title>
    <b:Year>2012</b:Year>
    <b:City>India</b:City>
    <b:Publisher>PHI Learning Private Limited</b:Publisher>
    <b:RefOrder>15</b:RefOrder>
  </b:Source>
  <b:Source>
    <b:Tag>DoD17</b:Tag>
    <b:SourceType>InternetSite</b:SourceType>
    <b:Guid>{EC6C28E9-3331-413D-83C2-6A46803E81C8}</b:Guid>
    <b:Author>
      <b:Author>
        <b:NameList>
          <b:Person>
            <b:Last>Do</b:Last>
            <b:First>Doanh</b:First>
          </b:Person>
        </b:NameList>
      </b:Author>
    </b:Author>
    <b:Title>What is Muda, Mura and Muri?</b:Title>
    <b:Year>2017</b:Year>
    <b:YearAccessed>2019</b:YearAccessed>
    <b:MonthAccessed>June</b:MonthAccessed>
    <b:DayAccessed>28</b:DayAccessed>
    <b:URL>https://theleanway.net/muda-mura-muri</b:URL>
    <b:RefOrder>3</b:RefOrder>
  </b:Source>
  <b:Source>
    <b:Tag>Skh17</b:Tag>
    <b:SourceType>InternetSite</b:SourceType>
    <b:Guid>{756442AF-5ECF-4291-8B66-686AEB5ABA87}</b:Guid>
    <b:Title>The 8 Wastes of Lean</b:Title>
    <b:Year>2017</b:Year>
    <b:YearAccessed>2019</b:YearAccessed>
    <b:MonthAccessed>June</b:MonthAccessed>
    <b:DayAccessed>27</b:DayAccessed>
    <b:URL>https://theleanway.net/The-8-Wastes-of-Lean</b:URL>
    <b:Author>
      <b:Author>
        <b:NameList>
          <b:Person>
            <b:Last>Skhmot</b:Last>
            <b:First>Nawras</b:First>
          </b:Person>
        </b:NameList>
      </b:Author>
    </b:Author>
    <b:RefOrder>8</b:RefOrder>
  </b:Source>
  <b:Source>
    <b:Tag>GoL17</b:Tag>
    <b:SourceType>InternetSite</b:SourceType>
    <b:Guid>{6D09DF61-DC24-4DEC-9820-5ECC483F7622}</b:Guid>
    <b:Title>8 Wastes</b:Title>
    <b:Year>2017</b:Year>
    <b:Author>
      <b:Author>
        <b:NameList>
          <b:Person>
            <b:Last>GoLeanSixSigma</b:Last>
          </b:Person>
        </b:NameList>
      </b:Author>
    </b:Author>
    <b:YearAccessed>2019</b:YearAccessed>
    <b:MonthAccessed>June</b:MonthAccessed>
    <b:DayAccessed>27</b:DayAccessed>
    <b:URL>https://goleansixsigma.com/8-wastes/</b:URL>
    <b:RefOrder>6</b:RefOrder>
  </b:Source>
  <b:Source>
    <b:Tag>iSi19</b:Tag>
    <b:SourceType>InternetSite</b:SourceType>
    <b:Guid>{FB9B9FC0-C55B-4916-8D7D-B50EB9D53CE1}</b:Guid>
    <b:Author>
      <b:Author>
        <b:NameList>
          <b:Person>
            <b:Last>iSixSigma</b:Last>
          </b:Person>
        </b:NameList>
      </b:Author>
    </b:Author>
    <b:Title>Voice of the Customer (VoC)</b:Title>
    <b:Year>2019</b:Year>
    <b:YearAccessed>2019</b:YearAccessed>
    <b:MonthAccessed>July</b:MonthAccessed>
    <b:DayAccessed>5</b:DayAccessed>
    <b:URL>https://www.isixsigma.com/dictionary/voice-of-the-customer-voc/</b:URL>
    <b:RefOrder>9</b:RefOrder>
  </b:Source>
  <b:Source>
    <b:Tag>Faz15</b:Tag>
    <b:SourceType>Book</b:SourceType>
    <b:Guid>{A28BE7F5-54CD-4709-B4FD-AE54BB21D2C5}</b:Guid>
    <b:Title>Autonomous Guided Vehicles: Methods and Models for Optimal Path Planning</b:Title>
    <b:Year>2015</b:Year>
    <b:City>Warsaw</b:City>
    <b:Publisher>Springer</b:Publisher>
    <b:Author>
      <b:Author>
        <b:NameList>
          <b:Person>
            <b:Last>Fazlollahtabar</b:Last>
            <b:First>Hamed</b:First>
          </b:Person>
          <b:Person>
            <b:Last>Saidi-Mehrabad</b:Last>
            <b:First>Mohammad</b:First>
          </b:Person>
        </b:NameList>
      </b:Author>
    </b:Author>
    <b:RefOrder>12</b:RefOrder>
  </b:Source>
  <b:Source>
    <b:Tag>Sal18</b:Tag>
    <b:SourceType>InternetSite</b:SourceType>
    <b:Guid>{97C81510-4500-4A6A-8883-95707EBC8317}</b:Guid>
    <b:Title>What is Lean Manufacturing?</b:Title>
    <b:Year>2018</b:Year>
    <b:Author>
      <b:Author>
        <b:NameList>
          <b:Person>
            <b:Last>Salemme</b:Last>
            <b:First>Isabelle</b:First>
          </b:Person>
        </b:NameList>
      </b:Author>
    </b:Author>
    <b:YearAccessed>2019</b:YearAccessed>
    <b:MonthAccessed>June</b:MonthAccessed>
    <b:DayAccessed>20</b:DayAccessed>
    <b:URL>https://www.pipefy.com/blog/basic-concepts/what-is-lean-manufacturing/</b:URL>
    <b:RefOrder>1</b:RefOrder>
  </b:Source>
  <b:Source>
    <b:Tag>For22</b:Tag>
    <b:SourceType>Book</b:SourceType>
    <b:Guid>{BB8170E6-1810-46F0-804E-24673E54913B}</b:Guid>
    <b:Title>My Life and Work</b:Title>
    <b:Year>1922</b:Year>
    <b:City>New York</b:City>
    <b:Publisher>Cornstalk Publishing</b:Publisher>
    <b:Author>
      <b:Author>
        <b:NameList>
          <b:Person>
            <b:Last>Ford</b:Last>
            <b:First>Henry</b:First>
          </b:Person>
        </b:NameList>
      </b:Author>
    </b:Author>
    <b:RefOrder>2</b:RefOrder>
  </b:Source>
  <b:Source>
    <b:Tag>Rac19</b:Tag>
    <b:SourceType>Interview</b:SourceType>
    <b:Guid>{56C75129-0EC2-41AA-8580-C96DF7D30BF9}</b:Guid>
    <b:Title>"RE: Dragon Engine Cost." Email from BEP Fianance Analyst Rachel Thomas </b:Title>
    <b:Year>2019</b:Year>
    <b:Author>
      <b:Author>
        <b:NameList>
          <b:Person>
            <b:Last>Thomas</b:Last>
            <b:First>Rachel</b:First>
          </b:Person>
        </b:NameList>
      </b:Author>
      <b:Interviewee>
        <b:NameList>
          <b:Person>
            <b:Last>Thomas</b:Last>
            <b:First>Rachel</b:First>
          </b:Person>
        </b:NameList>
      </b:Interviewee>
    </b:Author>
    <b:Month>July</b:Month>
    <b:Day>9</b:Day>
    <b:RefOrder>10</b:RefOrder>
  </b:Source>
  <b:Source>
    <b:Tag>Phi19</b:Tag>
    <b:SourceType>Interview</b:SourceType>
    <b:Guid>{DE16CCFC-4127-49DB-BA2F-938F34A67EF3}</b:Guid>
    <b:Title>Meeting with Myzer Representatives </b:Title>
    <b:Year>2019</b:Year>
    <b:Author>
      <b:Interviewee>
        <b:NameList>
          <b:Person>
            <b:Last>Moreton</b:Last>
            <b:First>Phil</b:First>
          </b:Person>
        </b:NameList>
      </b:Interviewee>
    </b:Author>
    <b:Month>July</b:Month>
    <b:Day>11</b:Day>
    <b:RefOrder>13</b:RefOrder>
  </b:Source>
  <b:Source>
    <b:Tag>Dav19</b:Tag>
    <b:SourceType>Interview</b:SourceType>
    <b:Guid>{359FAB14-FE52-41BB-9899-85D3882482C6}</b:Guid>
    <b:Author>
      <b:Interviewee>
        <b:NameList>
          <b:Person>
            <b:Last>Canfield</b:Last>
            <b:First>David</b:First>
          </b:Person>
        </b:NameList>
      </b:Interviewee>
    </b:Author>
    <b:Title>Interview with Dragon's Senior Industrial Engineer</b:Title>
    <b:Year>2019</b:Year>
    <b:Month>July</b:Month>
    <b:Day>4</b:Day>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F248FF-FEC5-47A6-8975-3F6CA9032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2507</TotalTime>
  <Pages>22</Pages>
  <Words>4704</Words>
  <Characters>26818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Applying Lean Manufacturing Techniques</vt:lpstr>
    </vt:vector>
  </TitlesOfParts>
  <Company>Ford Motor Company</Company>
  <LinksUpToDate>false</LinksUpToDate>
  <CharactersWithSpaces>31460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Lean Manufacturing Techniques</dc:title>
  <dc:subject>Advanced Manufacturing Systems</dc:subject>
  <dc:creator>Joshua Evans (P067646)</dc:creator>
  <cp:keywords/>
  <dc:description/>
  <cp:lastModifiedBy>Evans, Joshua (J.R.)</cp:lastModifiedBy>
  <cp:revision>101</cp:revision>
  <dcterms:created xsi:type="dcterms:W3CDTF">2019-07-08T19:50:00Z</dcterms:created>
  <dcterms:modified xsi:type="dcterms:W3CDTF">2019-07-18T14:24:00Z</dcterms:modified>
</cp:coreProperties>
</file>