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7216B" w14:textId="74BE320E" w:rsidR="003B7CD6" w:rsidRDefault="003B7CD6" w:rsidP="00661EC3">
      <w:pPr>
        <w:tabs>
          <w:tab w:val="left" w:pos="2730"/>
        </w:tabs>
        <w:jc w:val="center"/>
      </w:pPr>
      <w:r>
        <w:rPr>
          <w:noProof/>
          <w:lang w:val="en-US" w:eastAsia="zh-CN"/>
        </w:rPr>
        <w:drawing>
          <wp:inline distT="0" distB="0" distL="0" distR="0" wp14:anchorId="3F933CC5" wp14:editId="34663F7A">
            <wp:extent cx="4357688" cy="1743075"/>
            <wp:effectExtent l="0" t="0" r="5080" b="0"/>
            <wp:docPr id="2" name="Picture 2"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0661" cy="1744264"/>
                    </a:xfrm>
                    <a:prstGeom prst="rect">
                      <a:avLst/>
                    </a:prstGeom>
                    <a:noFill/>
                    <a:ln>
                      <a:noFill/>
                    </a:ln>
                  </pic:spPr>
                </pic:pic>
              </a:graphicData>
            </a:graphic>
          </wp:inline>
        </w:drawing>
      </w:r>
    </w:p>
    <w:p w14:paraId="57C5D1FF" w14:textId="0257AFDF" w:rsidR="00733112" w:rsidRPr="003F6058" w:rsidRDefault="009063BD" w:rsidP="00661EC3">
      <w:pPr>
        <w:tabs>
          <w:tab w:val="left" w:pos="2730"/>
        </w:tabs>
        <w:jc w:val="center"/>
        <w:rPr>
          <w:sz w:val="32"/>
          <w:szCs w:val="32"/>
        </w:rPr>
      </w:pPr>
      <w:r w:rsidRPr="003F6058">
        <w:rPr>
          <w:sz w:val="32"/>
          <w:szCs w:val="32"/>
        </w:rPr>
        <w:t>University of Wales Trinity Saint David</w:t>
      </w:r>
    </w:p>
    <w:p w14:paraId="5B160F15" w14:textId="168295EA" w:rsidR="009063BD" w:rsidRPr="003F6058" w:rsidRDefault="009063BD" w:rsidP="00661EC3">
      <w:pPr>
        <w:tabs>
          <w:tab w:val="left" w:pos="2730"/>
        </w:tabs>
        <w:jc w:val="center"/>
        <w:rPr>
          <w:sz w:val="32"/>
          <w:szCs w:val="32"/>
        </w:rPr>
      </w:pPr>
      <w:r w:rsidRPr="003F6058">
        <w:rPr>
          <w:sz w:val="32"/>
          <w:szCs w:val="32"/>
        </w:rPr>
        <w:t>School of Engineering</w:t>
      </w:r>
    </w:p>
    <w:p w14:paraId="2ABDF6DE" w14:textId="77777777" w:rsidR="00AE70AC" w:rsidRPr="003F6058" w:rsidRDefault="00AE70AC" w:rsidP="00661EC3">
      <w:pPr>
        <w:tabs>
          <w:tab w:val="left" w:pos="2730"/>
        </w:tabs>
        <w:jc w:val="center"/>
        <w:rPr>
          <w:sz w:val="32"/>
          <w:szCs w:val="32"/>
        </w:rPr>
      </w:pPr>
    </w:p>
    <w:p w14:paraId="55AA4850" w14:textId="54B479B7" w:rsidR="00AD257B" w:rsidRPr="003F6058" w:rsidRDefault="00AD257B" w:rsidP="00661EC3">
      <w:pPr>
        <w:tabs>
          <w:tab w:val="left" w:pos="2730"/>
        </w:tabs>
        <w:jc w:val="center"/>
        <w:rPr>
          <w:sz w:val="32"/>
          <w:szCs w:val="32"/>
        </w:rPr>
      </w:pPr>
      <w:bookmarkStart w:id="0" w:name="_Hlk4981949"/>
      <w:bookmarkStart w:id="1" w:name="_Hlk4401976"/>
      <w:r w:rsidRPr="003F6058">
        <w:rPr>
          <w:sz w:val="32"/>
          <w:szCs w:val="32"/>
        </w:rPr>
        <w:t xml:space="preserve">Extraction of Heavy Metal from Waste Mining Sludge </w:t>
      </w:r>
    </w:p>
    <w:bookmarkEnd w:id="0"/>
    <w:p w14:paraId="2AAE3DDE" w14:textId="628E9AC9" w:rsidR="00AE70AC" w:rsidRPr="003F6058" w:rsidRDefault="0074544D" w:rsidP="00661EC3">
      <w:pPr>
        <w:tabs>
          <w:tab w:val="left" w:pos="2730"/>
        </w:tabs>
        <w:jc w:val="center"/>
        <w:rPr>
          <w:sz w:val="32"/>
          <w:szCs w:val="32"/>
        </w:rPr>
      </w:pPr>
      <w:r w:rsidRPr="003F6058">
        <w:rPr>
          <w:sz w:val="32"/>
          <w:szCs w:val="32"/>
        </w:rPr>
        <w:t>Group Project M5X00400</w:t>
      </w:r>
    </w:p>
    <w:bookmarkEnd w:id="1"/>
    <w:p w14:paraId="6F7B6F74" w14:textId="77777777" w:rsidR="0074544D" w:rsidRPr="003F6058" w:rsidRDefault="0074544D" w:rsidP="00AE70AC">
      <w:pPr>
        <w:tabs>
          <w:tab w:val="left" w:pos="2730"/>
        </w:tabs>
        <w:jc w:val="center"/>
        <w:rPr>
          <w:sz w:val="32"/>
          <w:szCs w:val="32"/>
        </w:rPr>
      </w:pPr>
    </w:p>
    <w:p w14:paraId="03D34494" w14:textId="6D6FB6C4" w:rsidR="00AE70AC" w:rsidRPr="003F6058" w:rsidRDefault="00FD0113" w:rsidP="00AE70AC">
      <w:pPr>
        <w:tabs>
          <w:tab w:val="left" w:pos="2730"/>
        </w:tabs>
        <w:jc w:val="center"/>
        <w:rPr>
          <w:sz w:val="32"/>
          <w:szCs w:val="32"/>
        </w:rPr>
      </w:pPr>
      <w:proofErr w:type="spellStart"/>
      <w:r w:rsidRPr="003F6058">
        <w:rPr>
          <w:sz w:val="32"/>
          <w:szCs w:val="32"/>
        </w:rPr>
        <w:t>Enviro</w:t>
      </w:r>
      <w:r w:rsidR="00992F2E" w:rsidRPr="003F6058">
        <w:rPr>
          <w:sz w:val="32"/>
          <w:szCs w:val="32"/>
        </w:rPr>
        <w:t>chanical</w:t>
      </w:r>
      <w:proofErr w:type="spellEnd"/>
    </w:p>
    <w:p w14:paraId="482A0903" w14:textId="215877FF" w:rsidR="00661EC3" w:rsidRPr="003F6058" w:rsidRDefault="0074544D" w:rsidP="00661EC3">
      <w:pPr>
        <w:tabs>
          <w:tab w:val="left" w:pos="2730"/>
        </w:tabs>
        <w:jc w:val="center"/>
        <w:rPr>
          <w:sz w:val="32"/>
          <w:szCs w:val="32"/>
        </w:rPr>
      </w:pPr>
      <w:r w:rsidRPr="003F6058">
        <w:rPr>
          <w:sz w:val="32"/>
          <w:szCs w:val="32"/>
        </w:rPr>
        <w:t>01</w:t>
      </w:r>
      <w:r w:rsidR="00AD257B" w:rsidRPr="003F6058">
        <w:rPr>
          <w:sz w:val="32"/>
          <w:szCs w:val="32"/>
        </w:rPr>
        <w:t>/0</w:t>
      </w:r>
      <w:r w:rsidRPr="003F6058">
        <w:rPr>
          <w:sz w:val="32"/>
          <w:szCs w:val="32"/>
        </w:rPr>
        <w:t>4</w:t>
      </w:r>
      <w:r w:rsidR="00AD257B" w:rsidRPr="003F6058">
        <w:rPr>
          <w:sz w:val="32"/>
          <w:szCs w:val="32"/>
        </w:rPr>
        <w:t>/2019</w:t>
      </w:r>
    </w:p>
    <w:p w14:paraId="53600D33" w14:textId="73922B83" w:rsidR="00661EC3" w:rsidRPr="003F6058" w:rsidRDefault="00AD257B" w:rsidP="00661EC3">
      <w:pPr>
        <w:tabs>
          <w:tab w:val="left" w:pos="2730"/>
        </w:tabs>
        <w:jc w:val="center"/>
        <w:rPr>
          <w:sz w:val="32"/>
          <w:szCs w:val="32"/>
        </w:rPr>
      </w:pPr>
      <w:r w:rsidRPr="003F6058">
        <w:rPr>
          <w:sz w:val="32"/>
          <w:szCs w:val="32"/>
        </w:rPr>
        <w:t>Andrew Thorn, Rachel Alexander</w:t>
      </w:r>
    </w:p>
    <w:p w14:paraId="26E72F20" w14:textId="77777777" w:rsidR="009063BD" w:rsidRDefault="009063BD" w:rsidP="009063BD">
      <w:pPr>
        <w:tabs>
          <w:tab w:val="left" w:pos="2730"/>
        </w:tabs>
      </w:pPr>
    </w:p>
    <w:p w14:paraId="0E07B10D" w14:textId="77777777" w:rsidR="00733112" w:rsidRDefault="00733112">
      <w:r>
        <w:br w:type="page"/>
      </w:r>
    </w:p>
    <w:p w14:paraId="581FEBB4" w14:textId="77777777" w:rsidR="00733112" w:rsidRDefault="00733112" w:rsidP="00733112">
      <w:pPr>
        <w:pStyle w:val="Heading1"/>
        <w:numPr>
          <w:ilvl w:val="0"/>
          <w:numId w:val="0"/>
        </w:numPr>
      </w:pPr>
      <w:bookmarkStart w:id="2" w:name="_Toc4981764"/>
      <w:r>
        <w:lastRenderedPageBreak/>
        <w:t>Abstract</w:t>
      </w:r>
      <w:bookmarkEnd w:id="2"/>
    </w:p>
    <w:p w14:paraId="3484027C" w14:textId="49D8DCFC" w:rsidR="006E0C1B" w:rsidRPr="006E0C1B" w:rsidRDefault="006E0C1B" w:rsidP="006E0C1B">
      <w:r>
        <w:t xml:space="preserve">The aim of this report is to set out relevant background information, research, analyses and conclusions </w:t>
      </w:r>
      <w:proofErr w:type="gramStart"/>
      <w:r>
        <w:t>pertaining to</w:t>
      </w:r>
      <w:proofErr w:type="gramEnd"/>
      <w:r>
        <w:t xml:space="preserve"> the problem of ‘</w:t>
      </w:r>
      <w:r w:rsidRPr="006E0C1B">
        <w:t>Extraction of Heavy Metal from Waste Mining Sludge</w:t>
      </w:r>
      <w:r>
        <w:t xml:space="preserve">’.  As this was a group project, roles within the team </w:t>
      </w:r>
      <w:proofErr w:type="gramStart"/>
      <w:r>
        <w:t>were assigned</w:t>
      </w:r>
      <w:proofErr w:type="gramEnd"/>
      <w:r>
        <w:t xml:space="preserve"> due to the academic backgrounds of each member.  Each member then carried out their respective research tasks and then analysed their data.  </w:t>
      </w:r>
      <w:r w:rsidR="00C75DA6">
        <w:t xml:space="preserve">The team then met to collate their findings and to </w:t>
      </w:r>
      <w:proofErr w:type="gramStart"/>
      <w:r w:rsidR="00C75DA6">
        <w:t>come up with</w:t>
      </w:r>
      <w:proofErr w:type="gramEnd"/>
      <w:r w:rsidR="00C75DA6">
        <w:t xml:space="preserve"> a final solution.  The team concluded that a hybrid method of chemical leaching and flotation would best solve the problem and its very specific localised issues.</w:t>
      </w:r>
    </w:p>
    <w:p w14:paraId="7C02C9D9" w14:textId="1A0C3E33" w:rsidR="00733112" w:rsidRPr="00733112" w:rsidRDefault="00733112" w:rsidP="00733112"/>
    <w:p w14:paraId="12067F53" w14:textId="77777777" w:rsidR="00733112" w:rsidRPr="00733112" w:rsidRDefault="00733112" w:rsidP="00733112"/>
    <w:p w14:paraId="1E4F3F70" w14:textId="77777777" w:rsidR="009063BD" w:rsidRDefault="009063BD" w:rsidP="00733112"/>
    <w:p w14:paraId="61416C93" w14:textId="77777777" w:rsidR="009063BD" w:rsidRDefault="009063BD">
      <w:pPr>
        <w:spacing w:line="259" w:lineRule="auto"/>
      </w:pPr>
      <w:r>
        <w:br w:type="page"/>
      </w:r>
    </w:p>
    <w:bookmarkStart w:id="3" w:name="_Hlk4871178" w:displacedByCustomXml="next"/>
    <w:sdt>
      <w:sdtPr>
        <w:rPr>
          <w:rFonts w:ascii="Arial" w:eastAsiaTheme="minorHAnsi" w:hAnsi="Arial" w:cstheme="minorBidi"/>
          <w:color w:val="auto"/>
          <w:sz w:val="22"/>
          <w:szCs w:val="22"/>
          <w:lang w:val="en-GB"/>
        </w:rPr>
        <w:id w:val="-1811238584"/>
        <w:docPartObj>
          <w:docPartGallery w:val="Table of Contents"/>
          <w:docPartUnique/>
        </w:docPartObj>
      </w:sdtPr>
      <w:sdtEndPr>
        <w:rPr>
          <w:rFonts w:eastAsiaTheme="minorEastAsia"/>
          <w:b/>
          <w:bCs/>
          <w:noProof/>
        </w:rPr>
      </w:sdtEndPr>
      <w:sdtContent>
        <w:p w14:paraId="25EF28C8" w14:textId="77777777" w:rsidR="009063BD" w:rsidRDefault="009063BD">
          <w:pPr>
            <w:pStyle w:val="TOCHeading"/>
          </w:pPr>
          <w:r>
            <w:t>Table of Contents</w:t>
          </w:r>
        </w:p>
        <w:bookmarkEnd w:id="3"/>
        <w:p w14:paraId="245235E1" w14:textId="5163650C" w:rsidR="006E0C1B" w:rsidRPr="006E0C1B" w:rsidRDefault="009063BD">
          <w:pPr>
            <w:pStyle w:val="TOC1"/>
            <w:tabs>
              <w:tab w:val="right" w:leader="dot" w:pos="9016"/>
            </w:tabs>
            <w:rPr>
              <w:rFonts w:cs="Arial"/>
              <w:noProof/>
              <w:lang w:eastAsia="en-GB"/>
            </w:rPr>
          </w:pPr>
          <w:r>
            <w:fldChar w:fldCharType="begin"/>
          </w:r>
          <w:r>
            <w:instrText xml:space="preserve"> TOC \o "1-3" \h \z \u </w:instrText>
          </w:r>
          <w:r>
            <w:fldChar w:fldCharType="separate"/>
          </w:r>
          <w:hyperlink w:anchor="_Toc4981764" w:history="1">
            <w:r w:rsidR="006E0C1B" w:rsidRPr="006E0C1B">
              <w:rPr>
                <w:rStyle w:val="Hyperlink"/>
                <w:rFonts w:cs="Arial"/>
                <w:noProof/>
              </w:rPr>
              <w:t>Abstract</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_Toc4981764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ii</w:t>
            </w:r>
            <w:r w:rsidR="006E0C1B" w:rsidRPr="006E0C1B">
              <w:rPr>
                <w:rFonts w:cs="Arial"/>
                <w:noProof/>
                <w:webHidden/>
              </w:rPr>
              <w:fldChar w:fldCharType="end"/>
            </w:r>
          </w:hyperlink>
        </w:p>
        <w:p w14:paraId="00E9B582" w14:textId="1CEF4A53" w:rsidR="006E0C1B" w:rsidRPr="006E0C1B" w:rsidRDefault="00DE19AB">
          <w:pPr>
            <w:pStyle w:val="TOC1"/>
            <w:tabs>
              <w:tab w:val="left" w:pos="840"/>
              <w:tab w:val="right" w:leader="dot" w:pos="9016"/>
            </w:tabs>
            <w:rPr>
              <w:rFonts w:cs="Arial"/>
              <w:noProof/>
              <w:lang w:eastAsia="en-GB"/>
            </w:rPr>
          </w:pPr>
          <w:hyperlink w:anchor="_Toc4981765" w:history="1">
            <w:r w:rsidR="006E0C1B" w:rsidRPr="006E0C1B">
              <w:rPr>
                <w:rStyle w:val="Hyperlink"/>
                <w:rFonts w:cs="Arial"/>
                <w:noProof/>
              </w:rPr>
              <w:t>1</w:t>
            </w:r>
            <w:r w:rsidR="006E0C1B" w:rsidRPr="006E0C1B">
              <w:rPr>
                <w:rFonts w:cs="Arial"/>
                <w:noProof/>
                <w:lang w:eastAsia="en-GB"/>
              </w:rPr>
              <w:tab/>
            </w:r>
            <w:r w:rsidR="006E0C1B" w:rsidRPr="006E0C1B">
              <w:rPr>
                <w:rStyle w:val="Hyperlink"/>
                <w:rFonts w:cs="Arial"/>
                <w:noProof/>
              </w:rPr>
              <w:t>Introduction</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_Toc4981765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1</w:t>
            </w:r>
            <w:r w:rsidR="006E0C1B" w:rsidRPr="006E0C1B">
              <w:rPr>
                <w:rFonts w:cs="Arial"/>
                <w:noProof/>
                <w:webHidden/>
              </w:rPr>
              <w:fldChar w:fldCharType="end"/>
            </w:r>
          </w:hyperlink>
        </w:p>
        <w:p w14:paraId="20E4FB9E" w14:textId="348A4A2B" w:rsidR="006E0C1B" w:rsidRPr="006E0C1B" w:rsidRDefault="00DE19AB">
          <w:pPr>
            <w:pStyle w:val="TOC2"/>
            <w:tabs>
              <w:tab w:val="left" w:pos="840"/>
              <w:tab w:val="right" w:leader="dot" w:pos="9016"/>
            </w:tabs>
            <w:rPr>
              <w:rFonts w:cs="Arial"/>
              <w:noProof/>
              <w:lang w:eastAsia="en-GB"/>
            </w:rPr>
          </w:pPr>
          <w:hyperlink w:anchor="_Toc4981766" w:history="1">
            <w:r w:rsidR="006E0C1B" w:rsidRPr="006E0C1B">
              <w:rPr>
                <w:rStyle w:val="Hyperlink"/>
                <w:rFonts w:cs="Arial"/>
                <w:noProof/>
              </w:rPr>
              <w:t>1.1</w:t>
            </w:r>
            <w:r w:rsidR="006E0C1B" w:rsidRPr="006E0C1B">
              <w:rPr>
                <w:rFonts w:cs="Arial"/>
                <w:noProof/>
                <w:lang w:eastAsia="en-GB"/>
              </w:rPr>
              <w:tab/>
            </w:r>
            <w:r w:rsidR="006E0C1B" w:rsidRPr="006E0C1B">
              <w:rPr>
                <w:rStyle w:val="Hyperlink"/>
                <w:rFonts w:cs="Arial"/>
                <w:noProof/>
              </w:rPr>
              <w:t>Project Selection</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_Toc4981766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1</w:t>
            </w:r>
            <w:r w:rsidR="006E0C1B" w:rsidRPr="006E0C1B">
              <w:rPr>
                <w:rFonts w:cs="Arial"/>
                <w:noProof/>
                <w:webHidden/>
              </w:rPr>
              <w:fldChar w:fldCharType="end"/>
            </w:r>
          </w:hyperlink>
        </w:p>
        <w:p w14:paraId="0B95A981" w14:textId="1757C029" w:rsidR="006E0C1B" w:rsidRPr="006E0C1B" w:rsidRDefault="00DE19AB">
          <w:pPr>
            <w:pStyle w:val="TOC2"/>
            <w:tabs>
              <w:tab w:val="left" w:pos="840"/>
              <w:tab w:val="right" w:leader="dot" w:pos="9016"/>
            </w:tabs>
            <w:rPr>
              <w:rFonts w:cs="Arial"/>
              <w:noProof/>
              <w:lang w:eastAsia="en-GB"/>
            </w:rPr>
          </w:pPr>
          <w:hyperlink w:anchor="_Toc4981767" w:history="1">
            <w:r w:rsidR="006E0C1B" w:rsidRPr="006E0C1B">
              <w:rPr>
                <w:rStyle w:val="Hyperlink"/>
                <w:rFonts w:cs="Arial"/>
                <w:noProof/>
              </w:rPr>
              <w:t>1.2</w:t>
            </w:r>
            <w:r w:rsidR="006E0C1B" w:rsidRPr="006E0C1B">
              <w:rPr>
                <w:rFonts w:cs="Arial"/>
                <w:noProof/>
                <w:lang w:eastAsia="en-GB"/>
              </w:rPr>
              <w:tab/>
            </w:r>
            <w:r w:rsidR="006E0C1B" w:rsidRPr="006E0C1B">
              <w:rPr>
                <w:rStyle w:val="Hyperlink"/>
                <w:rFonts w:cs="Arial"/>
                <w:noProof/>
              </w:rPr>
              <w:t>Project Brief</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_Toc4981767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1</w:t>
            </w:r>
            <w:r w:rsidR="006E0C1B" w:rsidRPr="006E0C1B">
              <w:rPr>
                <w:rFonts w:cs="Arial"/>
                <w:noProof/>
                <w:webHidden/>
              </w:rPr>
              <w:fldChar w:fldCharType="end"/>
            </w:r>
          </w:hyperlink>
        </w:p>
        <w:p w14:paraId="07947553" w14:textId="13F79D22" w:rsidR="006E0C1B" w:rsidRPr="006E0C1B" w:rsidRDefault="00DE19AB">
          <w:pPr>
            <w:pStyle w:val="TOC1"/>
            <w:tabs>
              <w:tab w:val="left" w:pos="840"/>
              <w:tab w:val="right" w:leader="dot" w:pos="9016"/>
            </w:tabs>
            <w:rPr>
              <w:rFonts w:cs="Arial"/>
              <w:noProof/>
              <w:lang w:eastAsia="en-GB"/>
            </w:rPr>
          </w:pPr>
          <w:hyperlink w:anchor="_Toc4981768" w:history="1">
            <w:r w:rsidR="006E0C1B" w:rsidRPr="006E0C1B">
              <w:rPr>
                <w:rStyle w:val="Hyperlink"/>
                <w:rFonts w:cs="Arial"/>
                <w:noProof/>
              </w:rPr>
              <w:t>2</w:t>
            </w:r>
            <w:r w:rsidR="006E0C1B" w:rsidRPr="006E0C1B">
              <w:rPr>
                <w:rFonts w:cs="Arial"/>
                <w:noProof/>
                <w:lang w:eastAsia="en-GB"/>
              </w:rPr>
              <w:tab/>
            </w:r>
            <w:r w:rsidR="006E0C1B" w:rsidRPr="006E0C1B">
              <w:rPr>
                <w:rStyle w:val="Hyperlink"/>
                <w:rFonts w:cs="Arial"/>
                <w:noProof/>
              </w:rPr>
              <w:t>Project Organisation</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_Toc4981768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2</w:t>
            </w:r>
            <w:r w:rsidR="006E0C1B" w:rsidRPr="006E0C1B">
              <w:rPr>
                <w:rFonts w:cs="Arial"/>
                <w:noProof/>
                <w:webHidden/>
              </w:rPr>
              <w:fldChar w:fldCharType="end"/>
            </w:r>
          </w:hyperlink>
        </w:p>
        <w:p w14:paraId="65659681" w14:textId="543E89A1" w:rsidR="006E0C1B" w:rsidRPr="006E0C1B" w:rsidRDefault="00DE19AB">
          <w:pPr>
            <w:pStyle w:val="TOC1"/>
            <w:tabs>
              <w:tab w:val="left" w:pos="840"/>
              <w:tab w:val="right" w:leader="dot" w:pos="9016"/>
            </w:tabs>
            <w:rPr>
              <w:rFonts w:cs="Arial"/>
              <w:noProof/>
              <w:lang w:eastAsia="en-GB"/>
            </w:rPr>
          </w:pPr>
          <w:hyperlink w:anchor="_Toc4981769" w:history="1">
            <w:r w:rsidR="006E0C1B" w:rsidRPr="006E0C1B">
              <w:rPr>
                <w:rStyle w:val="Hyperlink"/>
                <w:rFonts w:cs="Arial"/>
                <w:noProof/>
              </w:rPr>
              <w:t>3</w:t>
            </w:r>
            <w:r w:rsidR="006E0C1B" w:rsidRPr="006E0C1B">
              <w:rPr>
                <w:rFonts w:cs="Arial"/>
                <w:noProof/>
                <w:lang w:eastAsia="en-GB"/>
              </w:rPr>
              <w:tab/>
            </w:r>
            <w:r w:rsidR="006E0C1B" w:rsidRPr="006E0C1B">
              <w:rPr>
                <w:rStyle w:val="Hyperlink"/>
                <w:rFonts w:cs="Arial"/>
                <w:noProof/>
              </w:rPr>
              <w:t>Individual Contributions to the Project</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_Toc4981769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3</w:t>
            </w:r>
            <w:r w:rsidR="006E0C1B" w:rsidRPr="006E0C1B">
              <w:rPr>
                <w:rFonts w:cs="Arial"/>
                <w:noProof/>
                <w:webHidden/>
              </w:rPr>
              <w:fldChar w:fldCharType="end"/>
            </w:r>
          </w:hyperlink>
        </w:p>
        <w:p w14:paraId="054BAE8B" w14:textId="10D2A063" w:rsidR="006E0C1B" w:rsidRPr="006E0C1B" w:rsidRDefault="00DE19AB">
          <w:pPr>
            <w:pStyle w:val="TOC2"/>
            <w:tabs>
              <w:tab w:val="left" w:pos="840"/>
              <w:tab w:val="right" w:leader="dot" w:pos="9016"/>
            </w:tabs>
            <w:rPr>
              <w:rFonts w:cs="Arial"/>
              <w:noProof/>
              <w:lang w:eastAsia="en-GB"/>
            </w:rPr>
          </w:pPr>
          <w:hyperlink w:anchor="_Toc4981770" w:history="1">
            <w:r w:rsidR="006E0C1B" w:rsidRPr="006E0C1B">
              <w:rPr>
                <w:rStyle w:val="Hyperlink"/>
                <w:rFonts w:cs="Arial"/>
                <w:noProof/>
              </w:rPr>
              <w:t>3.1</w:t>
            </w:r>
            <w:r w:rsidR="006E0C1B" w:rsidRPr="006E0C1B">
              <w:rPr>
                <w:rFonts w:cs="Arial"/>
                <w:noProof/>
                <w:lang w:eastAsia="en-GB"/>
              </w:rPr>
              <w:tab/>
            </w:r>
            <w:r w:rsidR="006E0C1B" w:rsidRPr="006E0C1B">
              <w:rPr>
                <w:rStyle w:val="Hyperlink"/>
                <w:rFonts w:cs="Arial"/>
                <w:noProof/>
              </w:rPr>
              <w:t>Paul Michael Williams</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_Toc4981770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3</w:t>
            </w:r>
            <w:r w:rsidR="006E0C1B" w:rsidRPr="006E0C1B">
              <w:rPr>
                <w:rFonts w:cs="Arial"/>
                <w:noProof/>
                <w:webHidden/>
              </w:rPr>
              <w:fldChar w:fldCharType="end"/>
            </w:r>
          </w:hyperlink>
        </w:p>
        <w:p w14:paraId="4373B3DB" w14:textId="4601543C"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71" w:history="1">
            <w:r w:rsidR="006E0C1B" w:rsidRPr="006E0C1B">
              <w:rPr>
                <w:rStyle w:val="Hyperlink"/>
                <w:rFonts w:ascii="Arial" w:hAnsi="Arial" w:cs="Arial"/>
                <w:noProof/>
              </w:rPr>
              <w:t>3.1.1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Background Research of Mining in the Arctic Circle</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_Toc4981771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3</w:t>
            </w:r>
            <w:r w:rsidR="006E0C1B" w:rsidRPr="006E0C1B">
              <w:rPr>
                <w:rFonts w:ascii="Arial" w:hAnsi="Arial" w:cs="Arial"/>
                <w:noProof/>
                <w:webHidden/>
              </w:rPr>
              <w:fldChar w:fldCharType="end"/>
            </w:r>
          </w:hyperlink>
        </w:p>
        <w:p w14:paraId="48C7BC96" w14:textId="0636D3B0" w:rsidR="006E0C1B" w:rsidRPr="006E0C1B" w:rsidRDefault="00DE19AB">
          <w:pPr>
            <w:pStyle w:val="TOC2"/>
            <w:tabs>
              <w:tab w:val="left" w:pos="840"/>
              <w:tab w:val="right" w:leader="dot" w:pos="9016"/>
            </w:tabs>
            <w:rPr>
              <w:rFonts w:cs="Arial"/>
              <w:noProof/>
              <w:lang w:eastAsia="en-GB"/>
            </w:rPr>
          </w:pPr>
          <w:hyperlink w:anchor="_Toc4981772" w:history="1">
            <w:r w:rsidR="006E0C1B" w:rsidRPr="006E0C1B">
              <w:rPr>
                <w:rStyle w:val="Hyperlink"/>
                <w:rFonts w:cs="Arial"/>
                <w:noProof/>
              </w:rPr>
              <w:t>3.2</w:t>
            </w:r>
            <w:r w:rsidR="006E0C1B" w:rsidRPr="006E0C1B">
              <w:rPr>
                <w:rFonts w:cs="Arial"/>
                <w:noProof/>
                <w:lang w:eastAsia="en-GB"/>
              </w:rPr>
              <w:tab/>
            </w:r>
            <w:r w:rsidR="006E0C1B" w:rsidRPr="006E0C1B">
              <w:rPr>
                <w:rStyle w:val="Hyperlink"/>
                <w:rFonts w:cs="Arial"/>
                <w:noProof/>
              </w:rPr>
              <w:t>Iwan Dyer</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_Toc4981772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4</w:t>
            </w:r>
            <w:r w:rsidR="006E0C1B" w:rsidRPr="006E0C1B">
              <w:rPr>
                <w:rFonts w:cs="Arial"/>
                <w:noProof/>
                <w:webHidden/>
              </w:rPr>
              <w:fldChar w:fldCharType="end"/>
            </w:r>
          </w:hyperlink>
        </w:p>
        <w:p w14:paraId="319AB324" w14:textId="39FFA235"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73" w:history="1">
            <w:r w:rsidR="006E0C1B" w:rsidRPr="006E0C1B">
              <w:rPr>
                <w:rStyle w:val="Hyperlink"/>
                <w:rFonts w:ascii="Arial" w:hAnsi="Arial" w:cs="Arial"/>
                <w:noProof/>
              </w:rPr>
              <w:t>3.2.1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Laws and Regulations relating to the Environment</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_Toc4981773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4</w:t>
            </w:r>
            <w:r w:rsidR="006E0C1B" w:rsidRPr="006E0C1B">
              <w:rPr>
                <w:rFonts w:ascii="Arial" w:hAnsi="Arial" w:cs="Arial"/>
                <w:noProof/>
                <w:webHidden/>
              </w:rPr>
              <w:fldChar w:fldCharType="end"/>
            </w:r>
          </w:hyperlink>
        </w:p>
        <w:p w14:paraId="16D72E18" w14:textId="7BC7A5E0"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74" w:history="1">
            <w:r w:rsidR="006E0C1B" w:rsidRPr="006E0C1B">
              <w:rPr>
                <w:rStyle w:val="Hyperlink"/>
                <w:rFonts w:ascii="Arial" w:hAnsi="Arial" w:cs="Arial"/>
                <w:noProof/>
              </w:rPr>
              <w:t>3.2.2</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Valuation of Cobalt</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_Toc4981774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4</w:t>
            </w:r>
            <w:r w:rsidR="006E0C1B" w:rsidRPr="006E0C1B">
              <w:rPr>
                <w:rFonts w:ascii="Arial" w:hAnsi="Arial" w:cs="Arial"/>
                <w:noProof/>
                <w:webHidden/>
              </w:rPr>
              <w:fldChar w:fldCharType="end"/>
            </w:r>
          </w:hyperlink>
        </w:p>
        <w:p w14:paraId="5810032B" w14:textId="5070F45E" w:rsidR="006E0C1B" w:rsidRPr="006E0C1B" w:rsidRDefault="00DE19AB">
          <w:pPr>
            <w:pStyle w:val="TOC2"/>
            <w:tabs>
              <w:tab w:val="left" w:pos="840"/>
              <w:tab w:val="right" w:leader="dot" w:pos="9016"/>
            </w:tabs>
            <w:rPr>
              <w:rFonts w:cs="Arial"/>
              <w:noProof/>
              <w:lang w:eastAsia="en-GB"/>
            </w:rPr>
          </w:pPr>
          <w:hyperlink w:anchor="_Toc4981775" w:history="1">
            <w:r w:rsidR="006E0C1B" w:rsidRPr="006E0C1B">
              <w:rPr>
                <w:rStyle w:val="Hyperlink"/>
                <w:rFonts w:cs="Arial"/>
                <w:noProof/>
              </w:rPr>
              <w:t>3.3</w:t>
            </w:r>
            <w:r w:rsidR="006E0C1B" w:rsidRPr="006E0C1B">
              <w:rPr>
                <w:rFonts w:cs="Arial"/>
                <w:noProof/>
                <w:lang w:eastAsia="en-GB"/>
              </w:rPr>
              <w:tab/>
            </w:r>
            <w:r w:rsidR="006E0C1B" w:rsidRPr="006E0C1B">
              <w:rPr>
                <w:rStyle w:val="Hyperlink"/>
                <w:rFonts w:cs="Arial"/>
                <w:noProof/>
              </w:rPr>
              <w:t>Yalan Mo</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_Toc4981775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6</w:t>
            </w:r>
            <w:r w:rsidR="006E0C1B" w:rsidRPr="006E0C1B">
              <w:rPr>
                <w:rFonts w:cs="Arial"/>
                <w:noProof/>
                <w:webHidden/>
              </w:rPr>
              <w:fldChar w:fldCharType="end"/>
            </w:r>
          </w:hyperlink>
        </w:p>
        <w:p w14:paraId="79566827" w14:textId="3B27300D"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76" w:history="1">
            <w:r w:rsidR="006E0C1B" w:rsidRPr="006E0C1B">
              <w:rPr>
                <w:rStyle w:val="Hyperlink"/>
                <w:rFonts w:ascii="Arial" w:hAnsi="Arial" w:cs="Arial"/>
                <w:noProof/>
              </w:rPr>
              <w:t>3.3.1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Introduction of Cobalt</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_Toc4981776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6</w:t>
            </w:r>
            <w:r w:rsidR="006E0C1B" w:rsidRPr="006E0C1B">
              <w:rPr>
                <w:rFonts w:ascii="Arial" w:hAnsi="Arial" w:cs="Arial"/>
                <w:noProof/>
                <w:webHidden/>
              </w:rPr>
              <w:fldChar w:fldCharType="end"/>
            </w:r>
          </w:hyperlink>
        </w:p>
        <w:p w14:paraId="02E690B7" w14:textId="2F5D1975" w:rsidR="006E0C1B" w:rsidRPr="006E0C1B" w:rsidRDefault="00DE19AB">
          <w:pPr>
            <w:pStyle w:val="TOC2"/>
            <w:tabs>
              <w:tab w:val="left" w:pos="840"/>
              <w:tab w:val="right" w:leader="dot" w:pos="9016"/>
            </w:tabs>
            <w:rPr>
              <w:rFonts w:cs="Arial"/>
              <w:noProof/>
              <w:lang w:eastAsia="en-GB"/>
            </w:rPr>
          </w:pPr>
          <w:hyperlink w:anchor="_Toc4981777" w:history="1">
            <w:r w:rsidR="006E0C1B" w:rsidRPr="006E0C1B">
              <w:rPr>
                <w:rStyle w:val="Hyperlink"/>
                <w:rFonts w:cs="Arial"/>
                <w:noProof/>
              </w:rPr>
              <w:t>3.4</w:t>
            </w:r>
            <w:r w:rsidR="006E0C1B" w:rsidRPr="006E0C1B">
              <w:rPr>
                <w:rFonts w:cs="Arial"/>
                <w:noProof/>
                <w:lang w:eastAsia="en-GB"/>
              </w:rPr>
              <w:tab/>
            </w:r>
            <w:r w:rsidR="006E0C1B" w:rsidRPr="006E0C1B">
              <w:rPr>
                <w:rStyle w:val="Hyperlink"/>
                <w:rFonts w:cs="Arial"/>
                <w:noProof/>
              </w:rPr>
              <w:t>Xiaona Lin</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_Toc4981777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8</w:t>
            </w:r>
            <w:r w:rsidR="006E0C1B" w:rsidRPr="006E0C1B">
              <w:rPr>
                <w:rFonts w:cs="Arial"/>
                <w:noProof/>
                <w:webHidden/>
              </w:rPr>
              <w:fldChar w:fldCharType="end"/>
            </w:r>
          </w:hyperlink>
        </w:p>
        <w:p w14:paraId="624A695C" w14:textId="2A07BFEB"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78" w:history="1">
            <w:r w:rsidR="006E0C1B" w:rsidRPr="006E0C1B">
              <w:rPr>
                <w:rStyle w:val="Hyperlink"/>
                <w:rFonts w:ascii="Arial" w:hAnsi="Arial" w:cs="Arial"/>
                <w:noProof/>
              </w:rPr>
              <w:t>3.4.1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Testing for Cobalt</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_Toc4981778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8</w:t>
            </w:r>
            <w:r w:rsidR="006E0C1B" w:rsidRPr="006E0C1B">
              <w:rPr>
                <w:rFonts w:ascii="Arial" w:hAnsi="Arial" w:cs="Arial"/>
                <w:noProof/>
                <w:webHidden/>
              </w:rPr>
              <w:fldChar w:fldCharType="end"/>
            </w:r>
          </w:hyperlink>
        </w:p>
        <w:p w14:paraId="5BB8E70F" w14:textId="668AF3C3"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79" w:history="1">
            <w:r w:rsidR="006E0C1B" w:rsidRPr="006E0C1B">
              <w:rPr>
                <w:rStyle w:val="Hyperlink"/>
                <w:rFonts w:ascii="Arial" w:hAnsi="Arial" w:cs="Arial"/>
                <w:noProof/>
              </w:rPr>
              <w:t>3.4.2</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Test of quantity</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_Toc4981779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12</w:t>
            </w:r>
            <w:r w:rsidR="006E0C1B" w:rsidRPr="006E0C1B">
              <w:rPr>
                <w:rFonts w:ascii="Arial" w:hAnsi="Arial" w:cs="Arial"/>
                <w:noProof/>
                <w:webHidden/>
              </w:rPr>
              <w:fldChar w:fldCharType="end"/>
            </w:r>
          </w:hyperlink>
        </w:p>
        <w:p w14:paraId="5F8505DC" w14:textId="4B9BD6A9" w:rsidR="006E0C1B" w:rsidRPr="006E0C1B" w:rsidRDefault="00DE19AB">
          <w:pPr>
            <w:pStyle w:val="TOC2"/>
            <w:tabs>
              <w:tab w:val="left" w:pos="840"/>
              <w:tab w:val="right" w:leader="dot" w:pos="9016"/>
            </w:tabs>
            <w:rPr>
              <w:rFonts w:cs="Arial"/>
              <w:noProof/>
              <w:lang w:eastAsia="en-GB"/>
            </w:rPr>
          </w:pPr>
          <w:hyperlink w:anchor="_Toc4981780" w:history="1">
            <w:r w:rsidR="006E0C1B" w:rsidRPr="006E0C1B">
              <w:rPr>
                <w:rStyle w:val="Hyperlink"/>
                <w:rFonts w:cs="Arial"/>
                <w:noProof/>
              </w:rPr>
              <w:t>3.5</w:t>
            </w:r>
            <w:r w:rsidR="006E0C1B" w:rsidRPr="006E0C1B">
              <w:rPr>
                <w:rFonts w:cs="Arial"/>
                <w:noProof/>
                <w:lang w:eastAsia="en-GB"/>
              </w:rPr>
              <w:tab/>
            </w:r>
            <w:r w:rsidR="006E0C1B" w:rsidRPr="006E0C1B">
              <w:rPr>
                <w:rStyle w:val="Hyperlink"/>
                <w:rFonts w:cs="Arial"/>
                <w:noProof/>
              </w:rPr>
              <w:t>Yalan Mo</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_Toc4981780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16</w:t>
            </w:r>
            <w:r w:rsidR="006E0C1B" w:rsidRPr="006E0C1B">
              <w:rPr>
                <w:rFonts w:cs="Arial"/>
                <w:noProof/>
                <w:webHidden/>
              </w:rPr>
              <w:fldChar w:fldCharType="end"/>
            </w:r>
          </w:hyperlink>
        </w:p>
        <w:p w14:paraId="0D3EB9D8" w14:textId="0061FCD1"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81" w:history="1">
            <w:r w:rsidR="006E0C1B" w:rsidRPr="006E0C1B">
              <w:rPr>
                <w:rStyle w:val="Hyperlink"/>
                <w:rFonts w:ascii="Arial" w:hAnsi="Arial" w:cs="Arial"/>
                <w:noProof/>
              </w:rPr>
              <w:t>3.5.1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Overview of the experiment</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_Toc4981781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16</w:t>
            </w:r>
            <w:r w:rsidR="006E0C1B" w:rsidRPr="006E0C1B">
              <w:rPr>
                <w:rFonts w:ascii="Arial" w:hAnsi="Arial" w:cs="Arial"/>
                <w:noProof/>
                <w:webHidden/>
              </w:rPr>
              <w:fldChar w:fldCharType="end"/>
            </w:r>
          </w:hyperlink>
        </w:p>
        <w:p w14:paraId="3A6C3CAE" w14:textId="4741FB79"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82" w:history="1">
            <w:r w:rsidR="006E0C1B" w:rsidRPr="006E0C1B">
              <w:rPr>
                <w:rStyle w:val="Hyperlink"/>
                <w:rFonts w:ascii="Arial" w:hAnsi="Arial" w:cs="Arial"/>
                <w:noProof/>
              </w:rPr>
              <w:t>3.5.2</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Theory</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_Toc4981782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16</w:t>
            </w:r>
            <w:r w:rsidR="006E0C1B" w:rsidRPr="006E0C1B">
              <w:rPr>
                <w:rFonts w:ascii="Arial" w:hAnsi="Arial" w:cs="Arial"/>
                <w:noProof/>
                <w:webHidden/>
              </w:rPr>
              <w:fldChar w:fldCharType="end"/>
            </w:r>
          </w:hyperlink>
        </w:p>
        <w:p w14:paraId="6560B54D" w14:textId="6F5CA006"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83" w:history="1">
            <w:r w:rsidR="006E0C1B" w:rsidRPr="006E0C1B">
              <w:rPr>
                <w:rStyle w:val="Hyperlink"/>
                <w:rFonts w:ascii="Arial" w:hAnsi="Arial" w:cs="Arial"/>
                <w:noProof/>
              </w:rPr>
              <w:t>3.5.3</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Experimental materials</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_Toc4981783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17</w:t>
            </w:r>
            <w:r w:rsidR="006E0C1B" w:rsidRPr="006E0C1B">
              <w:rPr>
                <w:rFonts w:ascii="Arial" w:hAnsi="Arial" w:cs="Arial"/>
                <w:noProof/>
                <w:webHidden/>
              </w:rPr>
              <w:fldChar w:fldCharType="end"/>
            </w:r>
          </w:hyperlink>
        </w:p>
        <w:p w14:paraId="4A183FDC" w14:textId="0A8B9ABF"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84" w:history="1">
            <w:r w:rsidR="006E0C1B" w:rsidRPr="006E0C1B">
              <w:rPr>
                <w:rStyle w:val="Hyperlink"/>
                <w:rFonts w:ascii="Arial" w:hAnsi="Arial" w:cs="Arial"/>
                <w:noProof/>
              </w:rPr>
              <w:t>3.5.4</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Procedure</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_Toc4981784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18</w:t>
            </w:r>
            <w:r w:rsidR="006E0C1B" w:rsidRPr="006E0C1B">
              <w:rPr>
                <w:rFonts w:ascii="Arial" w:hAnsi="Arial" w:cs="Arial"/>
                <w:noProof/>
                <w:webHidden/>
              </w:rPr>
              <w:fldChar w:fldCharType="end"/>
            </w:r>
          </w:hyperlink>
        </w:p>
        <w:p w14:paraId="1F56C28D" w14:textId="19C5C3E2"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85" w:history="1">
            <w:r w:rsidR="006E0C1B" w:rsidRPr="006E0C1B">
              <w:rPr>
                <w:rStyle w:val="Hyperlink"/>
                <w:rFonts w:ascii="Arial" w:hAnsi="Arial" w:cs="Arial"/>
                <w:noProof/>
              </w:rPr>
              <w:t>3.5.5</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Experimental data and calculations</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_Toc4981785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20</w:t>
            </w:r>
            <w:r w:rsidR="006E0C1B" w:rsidRPr="006E0C1B">
              <w:rPr>
                <w:rFonts w:ascii="Arial" w:hAnsi="Arial" w:cs="Arial"/>
                <w:noProof/>
                <w:webHidden/>
              </w:rPr>
              <w:fldChar w:fldCharType="end"/>
            </w:r>
          </w:hyperlink>
        </w:p>
        <w:p w14:paraId="5E7256B7" w14:textId="10460EE9"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86" w:history="1">
            <w:r w:rsidR="006E0C1B" w:rsidRPr="006E0C1B">
              <w:rPr>
                <w:rStyle w:val="Hyperlink"/>
                <w:rFonts w:ascii="Arial" w:hAnsi="Arial" w:cs="Arial"/>
                <w:noProof/>
              </w:rPr>
              <w:t>3.5.6</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Discussion</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_Toc4981786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25</w:t>
            </w:r>
            <w:r w:rsidR="006E0C1B" w:rsidRPr="006E0C1B">
              <w:rPr>
                <w:rFonts w:ascii="Arial" w:hAnsi="Arial" w:cs="Arial"/>
                <w:noProof/>
                <w:webHidden/>
              </w:rPr>
              <w:fldChar w:fldCharType="end"/>
            </w:r>
          </w:hyperlink>
        </w:p>
        <w:p w14:paraId="63758CDC" w14:textId="5E093E73"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87" w:history="1">
            <w:r w:rsidR="006E0C1B" w:rsidRPr="006E0C1B">
              <w:rPr>
                <w:rStyle w:val="Hyperlink"/>
                <w:rFonts w:ascii="Arial" w:hAnsi="Arial" w:cs="Arial"/>
                <w:noProof/>
              </w:rPr>
              <w:t>3.5.7</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Conclusion</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_Toc4981787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26</w:t>
            </w:r>
            <w:r w:rsidR="006E0C1B" w:rsidRPr="006E0C1B">
              <w:rPr>
                <w:rFonts w:ascii="Arial" w:hAnsi="Arial" w:cs="Arial"/>
                <w:noProof/>
                <w:webHidden/>
              </w:rPr>
              <w:fldChar w:fldCharType="end"/>
            </w:r>
          </w:hyperlink>
        </w:p>
        <w:p w14:paraId="2FA9C0B8" w14:textId="135A5AC5" w:rsidR="006E0C1B" w:rsidRPr="006E0C1B" w:rsidRDefault="00DE19AB">
          <w:pPr>
            <w:pStyle w:val="TOC2"/>
            <w:tabs>
              <w:tab w:val="left" w:pos="840"/>
              <w:tab w:val="right" w:leader="dot" w:pos="9016"/>
            </w:tabs>
            <w:rPr>
              <w:rFonts w:cs="Arial"/>
              <w:noProof/>
              <w:lang w:eastAsia="en-GB"/>
            </w:rPr>
          </w:pPr>
          <w:hyperlink w:anchor="_Toc4981788" w:history="1">
            <w:r w:rsidR="006E0C1B" w:rsidRPr="006E0C1B">
              <w:rPr>
                <w:rStyle w:val="Hyperlink"/>
                <w:rFonts w:cs="Arial"/>
                <w:noProof/>
              </w:rPr>
              <w:t>3.6</w:t>
            </w:r>
            <w:r w:rsidR="006E0C1B" w:rsidRPr="006E0C1B">
              <w:rPr>
                <w:rFonts w:cs="Arial"/>
                <w:noProof/>
                <w:lang w:eastAsia="en-GB"/>
              </w:rPr>
              <w:tab/>
            </w:r>
            <w:r w:rsidR="006E0C1B" w:rsidRPr="006E0C1B">
              <w:rPr>
                <w:rStyle w:val="Hyperlink"/>
                <w:rFonts w:cs="Arial"/>
                <w:noProof/>
              </w:rPr>
              <w:t>Mengjie Yuan</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_Toc4981788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27</w:t>
            </w:r>
            <w:r w:rsidR="006E0C1B" w:rsidRPr="006E0C1B">
              <w:rPr>
                <w:rFonts w:cs="Arial"/>
                <w:noProof/>
                <w:webHidden/>
              </w:rPr>
              <w:fldChar w:fldCharType="end"/>
            </w:r>
          </w:hyperlink>
        </w:p>
        <w:p w14:paraId="1E5322CB" w14:textId="63BCC84F"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89" w:history="1">
            <w:r w:rsidR="006E0C1B" w:rsidRPr="006E0C1B">
              <w:rPr>
                <w:rStyle w:val="Hyperlink"/>
                <w:rFonts w:ascii="Arial" w:hAnsi="Arial" w:cs="Arial"/>
                <w:noProof/>
              </w:rPr>
              <w:t>3.6.1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Basic statements of Cobalt</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_Toc4981789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27</w:t>
            </w:r>
            <w:r w:rsidR="006E0C1B" w:rsidRPr="006E0C1B">
              <w:rPr>
                <w:rFonts w:ascii="Arial" w:hAnsi="Arial" w:cs="Arial"/>
                <w:noProof/>
                <w:webHidden/>
              </w:rPr>
              <w:fldChar w:fldCharType="end"/>
            </w:r>
          </w:hyperlink>
        </w:p>
        <w:p w14:paraId="766A9850" w14:textId="31F4D493"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90" w:history="1">
            <w:r w:rsidR="006E0C1B" w:rsidRPr="006E0C1B">
              <w:rPr>
                <w:rStyle w:val="Hyperlink"/>
                <w:rFonts w:ascii="Arial" w:hAnsi="Arial" w:cs="Arial"/>
                <w:noProof/>
              </w:rPr>
              <w:t>3.6.2</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Selection of extraction chemical methods</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_Toc4981790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30</w:t>
            </w:r>
            <w:r w:rsidR="006E0C1B" w:rsidRPr="006E0C1B">
              <w:rPr>
                <w:rFonts w:ascii="Arial" w:hAnsi="Arial" w:cs="Arial"/>
                <w:noProof/>
                <w:webHidden/>
              </w:rPr>
              <w:fldChar w:fldCharType="end"/>
            </w:r>
          </w:hyperlink>
        </w:p>
        <w:p w14:paraId="72623BB5" w14:textId="3EF862EC"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91" w:history="1">
            <w:r w:rsidR="006E0C1B" w:rsidRPr="006E0C1B">
              <w:rPr>
                <w:rStyle w:val="Hyperlink"/>
                <w:rFonts w:ascii="Arial" w:hAnsi="Arial" w:cs="Arial"/>
                <w:noProof/>
              </w:rPr>
              <w:t>3.6.3</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Comparison of three precipitating materials</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_Toc4981791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31</w:t>
            </w:r>
            <w:r w:rsidR="006E0C1B" w:rsidRPr="006E0C1B">
              <w:rPr>
                <w:rFonts w:ascii="Arial" w:hAnsi="Arial" w:cs="Arial"/>
                <w:noProof/>
                <w:webHidden/>
              </w:rPr>
              <w:fldChar w:fldCharType="end"/>
            </w:r>
          </w:hyperlink>
        </w:p>
        <w:p w14:paraId="3D997854" w14:textId="4FDE982F"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92" w:history="1">
            <w:r w:rsidR="006E0C1B" w:rsidRPr="006E0C1B">
              <w:rPr>
                <w:rStyle w:val="Hyperlink"/>
                <w:rFonts w:ascii="Arial" w:hAnsi="Arial" w:cs="Arial"/>
                <w:noProof/>
              </w:rPr>
              <w:t>3.6.4</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Discussion</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_Toc4981792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33</w:t>
            </w:r>
            <w:r w:rsidR="006E0C1B" w:rsidRPr="006E0C1B">
              <w:rPr>
                <w:rFonts w:ascii="Arial" w:hAnsi="Arial" w:cs="Arial"/>
                <w:noProof/>
                <w:webHidden/>
              </w:rPr>
              <w:fldChar w:fldCharType="end"/>
            </w:r>
          </w:hyperlink>
        </w:p>
        <w:p w14:paraId="43AA05CF" w14:textId="0900C675"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93" w:history="1">
            <w:r w:rsidR="006E0C1B" w:rsidRPr="006E0C1B">
              <w:rPr>
                <w:rStyle w:val="Hyperlink"/>
                <w:rFonts w:ascii="Arial" w:hAnsi="Arial" w:cs="Arial"/>
                <w:noProof/>
              </w:rPr>
              <w:t>3.6.5</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Conclusion</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_Toc4981793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34</w:t>
            </w:r>
            <w:r w:rsidR="006E0C1B" w:rsidRPr="006E0C1B">
              <w:rPr>
                <w:rFonts w:ascii="Arial" w:hAnsi="Arial" w:cs="Arial"/>
                <w:noProof/>
                <w:webHidden/>
              </w:rPr>
              <w:fldChar w:fldCharType="end"/>
            </w:r>
          </w:hyperlink>
        </w:p>
        <w:p w14:paraId="6CADA120" w14:textId="06400BB7" w:rsidR="006E0C1B" w:rsidRPr="006E0C1B" w:rsidRDefault="00DE19AB">
          <w:pPr>
            <w:pStyle w:val="TOC2"/>
            <w:tabs>
              <w:tab w:val="left" w:pos="840"/>
              <w:tab w:val="right" w:leader="dot" w:pos="9016"/>
            </w:tabs>
            <w:rPr>
              <w:rFonts w:cs="Arial"/>
              <w:noProof/>
              <w:lang w:eastAsia="en-GB"/>
            </w:rPr>
          </w:pPr>
          <w:hyperlink w:anchor="_Toc4981794" w:history="1">
            <w:r w:rsidR="006E0C1B" w:rsidRPr="006E0C1B">
              <w:rPr>
                <w:rStyle w:val="Hyperlink"/>
                <w:rFonts w:cs="Arial"/>
                <w:noProof/>
                <w:lang w:val="en-US" w:eastAsia="zh-CN"/>
              </w:rPr>
              <w:t>3.7</w:t>
            </w:r>
            <w:r w:rsidR="006E0C1B" w:rsidRPr="006E0C1B">
              <w:rPr>
                <w:rFonts w:cs="Arial"/>
                <w:noProof/>
                <w:lang w:eastAsia="en-GB"/>
              </w:rPr>
              <w:tab/>
            </w:r>
            <w:r w:rsidR="006E0C1B" w:rsidRPr="006E0C1B">
              <w:rPr>
                <w:rStyle w:val="Hyperlink"/>
                <w:rFonts w:cs="Arial"/>
                <w:noProof/>
                <w:lang w:val="en-US" w:eastAsia="zh-CN"/>
              </w:rPr>
              <w:t>Iwan Dyer</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_Toc4981794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36</w:t>
            </w:r>
            <w:r w:rsidR="006E0C1B" w:rsidRPr="006E0C1B">
              <w:rPr>
                <w:rFonts w:cs="Arial"/>
                <w:noProof/>
                <w:webHidden/>
              </w:rPr>
              <w:fldChar w:fldCharType="end"/>
            </w:r>
          </w:hyperlink>
        </w:p>
        <w:p w14:paraId="5C0B3B0A" w14:textId="4F51FE58"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95" w:history="1">
            <w:r w:rsidR="006E0C1B" w:rsidRPr="006E0C1B">
              <w:rPr>
                <w:rStyle w:val="Hyperlink"/>
                <w:rFonts w:ascii="Arial" w:hAnsi="Arial" w:cs="Arial"/>
                <w:noProof/>
              </w:rPr>
              <w:t>3.7.1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Safety Brief for Ammonium Sulphate</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_Toc4981795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36</w:t>
            </w:r>
            <w:r w:rsidR="006E0C1B" w:rsidRPr="006E0C1B">
              <w:rPr>
                <w:rFonts w:ascii="Arial" w:hAnsi="Arial" w:cs="Arial"/>
                <w:noProof/>
                <w:webHidden/>
              </w:rPr>
              <w:fldChar w:fldCharType="end"/>
            </w:r>
          </w:hyperlink>
        </w:p>
        <w:p w14:paraId="35E4D68F" w14:textId="3541C0EE"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96" w:history="1">
            <w:r w:rsidR="006E0C1B" w:rsidRPr="006E0C1B">
              <w:rPr>
                <w:rStyle w:val="Hyperlink"/>
                <w:rFonts w:ascii="Arial" w:hAnsi="Arial" w:cs="Arial"/>
                <w:noProof/>
              </w:rPr>
              <w:t>3.7.2</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Electrolysis</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_Toc4981796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36</w:t>
            </w:r>
            <w:r w:rsidR="006E0C1B" w:rsidRPr="006E0C1B">
              <w:rPr>
                <w:rFonts w:ascii="Arial" w:hAnsi="Arial" w:cs="Arial"/>
                <w:noProof/>
                <w:webHidden/>
              </w:rPr>
              <w:fldChar w:fldCharType="end"/>
            </w:r>
          </w:hyperlink>
        </w:p>
        <w:p w14:paraId="27080351" w14:textId="09FCCE82"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97" w:history="1">
            <w:r w:rsidR="006E0C1B" w:rsidRPr="006E0C1B">
              <w:rPr>
                <w:rStyle w:val="Hyperlink"/>
                <w:rFonts w:ascii="Arial" w:hAnsi="Arial" w:cs="Arial"/>
                <w:noProof/>
              </w:rPr>
              <w:t>3.7.3</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Ultrafiltration</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_Toc4981797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39</w:t>
            </w:r>
            <w:r w:rsidR="006E0C1B" w:rsidRPr="006E0C1B">
              <w:rPr>
                <w:rFonts w:ascii="Arial" w:hAnsi="Arial" w:cs="Arial"/>
                <w:noProof/>
                <w:webHidden/>
              </w:rPr>
              <w:fldChar w:fldCharType="end"/>
            </w:r>
          </w:hyperlink>
        </w:p>
        <w:p w14:paraId="79740C52" w14:textId="1289E7F4" w:rsidR="006E0C1B" w:rsidRPr="006E0C1B" w:rsidRDefault="00DE19AB">
          <w:pPr>
            <w:pStyle w:val="TOC2"/>
            <w:tabs>
              <w:tab w:val="left" w:pos="840"/>
              <w:tab w:val="right" w:leader="dot" w:pos="9016"/>
            </w:tabs>
            <w:rPr>
              <w:rFonts w:cs="Arial"/>
              <w:noProof/>
              <w:lang w:eastAsia="en-GB"/>
            </w:rPr>
          </w:pPr>
          <w:hyperlink w:anchor="_Toc4981798" w:history="1">
            <w:r w:rsidR="006E0C1B" w:rsidRPr="006E0C1B">
              <w:rPr>
                <w:rStyle w:val="Hyperlink"/>
                <w:rFonts w:cs="Arial"/>
                <w:noProof/>
              </w:rPr>
              <w:t>3.8</w:t>
            </w:r>
            <w:r w:rsidR="006E0C1B" w:rsidRPr="006E0C1B">
              <w:rPr>
                <w:rFonts w:cs="Arial"/>
                <w:noProof/>
                <w:lang w:eastAsia="en-GB"/>
              </w:rPr>
              <w:tab/>
            </w:r>
            <w:r w:rsidR="006E0C1B" w:rsidRPr="006E0C1B">
              <w:rPr>
                <w:rStyle w:val="Hyperlink"/>
                <w:rFonts w:cs="Arial"/>
                <w:noProof/>
              </w:rPr>
              <w:t>Xiaona Lin</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_Toc4981798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41</w:t>
            </w:r>
            <w:r w:rsidR="006E0C1B" w:rsidRPr="006E0C1B">
              <w:rPr>
                <w:rFonts w:cs="Arial"/>
                <w:noProof/>
                <w:webHidden/>
              </w:rPr>
              <w:fldChar w:fldCharType="end"/>
            </w:r>
          </w:hyperlink>
        </w:p>
        <w:p w14:paraId="74099415" w14:textId="68316D26"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799" w:history="1">
            <w:r w:rsidR="006E0C1B" w:rsidRPr="006E0C1B">
              <w:rPr>
                <w:rStyle w:val="Hyperlink"/>
                <w:rFonts w:ascii="Arial" w:hAnsi="Arial" w:cs="Arial"/>
                <w:noProof/>
              </w:rPr>
              <w:t>3.8.1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Bioleaching</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_Toc4981799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41</w:t>
            </w:r>
            <w:r w:rsidR="006E0C1B" w:rsidRPr="006E0C1B">
              <w:rPr>
                <w:rFonts w:ascii="Arial" w:hAnsi="Arial" w:cs="Arial"/>
                <w:noProof/>
                <w:webHidden/>
              </w:rPr>
              <w:fldChar w:fldCharType="end"/>
            </w:r>
          </w:hyperlink>
        </w:p>
        <w:p w14:paraId="2E82D1DB" w14:textId="16621320"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800" w:history="1">
            <w:r w:rsidR="006E0C1B" w:rsidRPr="006E0C1B">
              <w:rPr>
                <w:rStyle w:val="Hyperlink"/>
                <w:rFonts w:ascii="Arial" w:hAnsi="Arial" w:cs="Arial"/>
                <w:noProof/>
              </w:rPr>
              <w:t>3.8.2</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Mechanism</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_Toc4981800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41</w:t>
            </w:r>
            <w:r w:rsidR="006E0C1B" w:rsidRPr="006E0C1B">
              <w:rPr>
                <w:rFonts w:ascii="Arial" w:hAnsi="Arial" w:cs="Arial"/>
                <w:noProof/>
                <w:webHidden/>
              </w:rPr>
              <w:fldChar w:fldCharType="end"/>
            </w:r>
          </w:hyperlink>
        </w:p>
        <w:p w14:paraId="6BB98B82" w14:textId="4013319C"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801" w:history="1">
            <w:r w:rsidR="006E0C1B" w:rsidRPr="006E0C1B">
              <w:rPr>
                <w:rStyle w:val="Hyperlink"/>
                <w:rFonts w:ascii="Arial" w:hAnsi="Arial" w:cs="Arial"/>
                <w:noProof/>
              </w:rPr>
              <w:t>3.8.3</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Advantages and disadvantages</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_Toc4981801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42</w:t>
            </w:r>
            <w:r w:rsidR="006E0C1B" w:rsidRPr="006E0C1B">
              <w:rPr>
                <w:rFonts w:ascii="Arial" w:hAnsi="Arial" w:cs="Arial"/>
                <w:noProof/>
                <w:webHidden/>
              </w:rPr>
              <w:fldChar w:fldCharType="end"/>
            </w:r>
          </w:hyperlink>
        </w:p>
        <w:p w14:paraId="4829E8F8" w14:textId="0B6428E6" w:rsidR="006E0C1B" w:rsidRPr="006E0C1B" w:rsidRDefault="00DE19AB">
          <w:pPr>
            <w:pStyle w:val="TOC2"/>
            <w:tabs>
              <w:tab w:val="left" w:pos="840"/>
              <w:tab w:val="right" w:leader="dot" w:pos="9016"/>
            </w:tabs>
            <w:rPr>
              <w:rFonts w:cs="Arial"/>
              <w:noProof/>
              <w:lang w:eastAsia="en-GB"/>
            </w:rPr>
          </w:pPr>
          <w:hyperlink w:anchor="_Toc4981802" w:history="1">
            <w:r w:rsidR="006E0C1B" w:rsidRPr="006E0C1B">
              <w:rPr>
                <w:rStyle w:val="Hyperlink"/>
                <w:rFonts w:cs="Arial"/>
                <w:noProof/>
              </w:rPr>
              <w:t>3.9</w:t>
            </w:r>
            <w:r w:rsidR="006E0C1B" w:rsidRPr="006E0C1B">
              <w:rPr>
                <w:rFonts w:cs="Arial"/>
                <w:noProof/>
                <w:lang w:eastAsia="en-GB"/>
              </w:rPr>
              <w:tab/>
            </w:r>
            <w:r w:rsidR="006E0C1B" w:rsidRPr="006E0C1B">
              <w:rPr>
                <w:rStyle w:val="Hyperlink"/>
                <w:rFonts w:cs="Arial"/>
                <w:noProof/>
              </w:rPr>
              <w:t>Paul Michael Williams</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_Toc4981802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43</w:t>
            </w:r>
            <w:r w:rsidR="006E0C1B" w:rsidRPr="006E0C1B">
              <w:rPr>
                <w:rFonts w:cs="Arial"/>
                <w:noProof/>
                <w:webHidden/>
              </w:rPr>
              <w:fldChar w:fldCharType="end"/>
            </w:r>
          </w:hyperlink>
        </w:p>
        <w:p w14:paraId="0ADB5DEB" w14:textId="7739A4C1"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803" w:history="1">
            <w:r w:rsidR="006E0C1B" w:rsidRPr="006E0C1B">
              <w:rPr>
                <w:rStyle w:val="Hyperlink"/>
                <w:rFonts w:ascii="Arial" w:hAnsi="Arial" w:cs="Arial"/>
                <w:noProof/>
              </w:rPr>
              <w:t>3.9.1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Flotation Method</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_Toc4981803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43</w:t>
            </w:r>
            <w:r w:rsidR="006E0C1B" w:rsidRPr="006E0C1B">
              <w:rPr>
                <w:rFonts w:ascii="Arial" w:hAnsi="Arial" w:cs="Arial"/>
                <w:noProof/>
                <w:webHidden/>
              </w:rPr>
              <w:fldChar w:fldCharType="end"/>
            </w:r>
          </w:hyperlink>
        </w:p>
        <w:p w14:paraId="1CAEC276" w14:textId="6EC964AC"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804" w:history="1">
            <w:r w:rsidR="006E0C1B" w:rsidRPr="006E0C1B">
              <w:rPr>
                <w:rStyle w:val="Hyperlink"/>
                <w:rFonts w:ascii="Arial" w:hAnsi="Arial" w:cs="Arial"/>
                <w:noProof/>
              </w:rPr>
              <w:t>3.9.2</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Conclusion</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_Toc4981804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47</w:t>
            </w:r>
            <w:r w:rsidR="006E0C1B" w:rsidRPr="006E0C1B">
              <w:rPr>
                <w:rFonts w:ascii="Arial" w:hAnsi="Arial" w:cs="Arial"/>
                <w:noProof/>
                <w:webHidden/>
              </w:rPr>
              <w:fldChar w:fldCharType="end"/>
            </w:r>
          </w:hyperlink>
        </w:p>
        <w:p w14:paraId="7766E448" w14:textId="61B28EF3" w:rsidR="006E0C1B" w:rsidRPr="006E0C1B" w:rsidRDefault="00DE19AB">
          <w:pPr>
            <w:pStyle w:val="TOC3"/>
            <w:tabs>
              <w:tab w:val="left" w:pos="1760"/>
              <w:tab w:val="right" w:leader="dot" w:pos="9016"/>
            </w:tabs>
            <w:ind w:left="880"/>
            <w:rPr>
              <w:rFonts w:ascii="Arial" w:eastAsiaTheme="minorEastAsia" w:hAnsi="Arial" w:cs="Arial"/>
              <w:noProof/>
              <w:kern w:val="0"/>
              <w:szCs w:val="22"/>
              <w:lang w:eastAsia="en-GB"/>
            </w:rPr>
          </w:pPr>
          <w:hyperlink w:anchor="_Toc4981805" w:history="1">
            <w:r w:rsidR="006E0C1B" w:rsidRPr="006E0C1B">
              <w:rPr>
                <w:rStyle w:val="Hyperlink"/>
                <w:rFonts w:ascii="Arial" w:hAnsi="Arial" w:cs="Arial"/>
                <w:noProof/>
              </w:rPr>
              <w:t>3.9.3</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Cost Analysis</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_Toc4981805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47</w:t>
            </w:r>
            <w:r w:rsidR="006E0C1B" w:rsidRPr="006E0C1B">
              <w:rPr>
                <w:rFonts w:ascii="Arial" w:hAnsi="Arial" w:cs="Arial"/>
                <w:noProof/>
                <w:webHidden/>
              </w:rPr>
              <w:fldChar w:fldCharType="end"/>
            </w:r>
          </w:hyperlink>
        </w:p>
        <w:p w14:paraId="41509FEF" w14:textId="2B10DE5D" w:rsidR="006E0C1B" w:rsidRPr="006E0C1B" w:rsidRDefault="00DE19AB">
          <w:pPr>
            <w:pStyle w:val="TOC1"/>
            <w:tabs>
              <w:tab w:val="left" w:pos="840"/>
              <w:tab w:val="right" w:leader="dot" w:pos="9016"/>
            </w:tabs>
            <w:rPr>
              <w:rFonts w:cs="Arial"/>
              <w:noProof/>
              <w:lang w:eastAsia="en-GB"/>
            </w:rPr>
          </w:pPr>
          <w:hyperlink w:anchor="_Toc4981806" w:history="1">
            <w:r w:rsidR="006E0C1B" w:rsidRPr="006E0C1B">
              <w:rPr>
                <w:rStyle w:val="Hyperlink"/>
                <w:rFonts w:cs="Arial"/>
                <w:noProof/>
              </w:rPr>
              <w:t>4</w:t>
            </w:r>
            <w:r w:rsidR="006E0C1B" w:rsidRPr="006E0C1B">
              <w:rPr>
                <w:rFonts w:cs="Arial"/>
                <w:noProof/>
                <w:lang w:eastAsia="en-GB"/>
              </w:rPr>
              <w:tab/>
            </w:r>
            <w:r w:rsidR="006E0C1B" w:rsidRPr="006E0C1B">
              <w:rPr>
                <w:rStyle w:val="Hyperlink"/>
                <w:rFonts w:cs="Arial"/>
                <w:noProof/>
              </w:rPr>
              <w:t>Conclusion</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_Toc4981806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50</w:t>
            </w:r>
            <w:r w:rsidR="006E0C1B" w:rsidRPr="006E0C1B">
              <w:rPr>
                <w:rFonts w:cs="Arial"/>
                <w:noProof/>
                <w:webHidden/>
              </w:rPr>
              <w:fldChar w:fldCharType="end"/>
            </w:r>
          </w:hyperlink>
        </w:p>
        <w:p w14:paraId="4D145E61" w14:textId="1F908DC9" w:rsidR="006E0C1B" w:rsidRPr="006E0C1B" w:rsidRDefault="00DE19AB">
          <w:pPr>
            <w:pStyle w:val="TOC1"/>
            <w:tabs>
              <w:tab w:val="left" w:pos="840"/>
              <w:tab w:val="right" w:leader="dot" w:pos="9016"/>
            </w:tabs>
            <w:rPr>
              <w:rFonts w:cs="Arial"/>
              <w:noProof/>
              <w:lang w:eastAsia="en-GB"/>
            </w:rPr>
          </w:pPr>
          <w:hyperlink w:anchor="_Toc4981807" w:history="1">
            <w:r w:rsidR="006E0C1B" w:rsidRPr="006E0C1B">
              <w:rPr>
                <w:rStyle w:val="Hyperlink"/>
                <w:rFonts w:cs="Arial"/>
                <w:noProof/>
              </w:rPr>
              <w:t>5</w:t>
            </w:r>
            <w:r w:rsidR="006E0C1B" w:rsidRPr="006E0C1B">
              <w:rPr>
                <w:rFonts w:cs="Arial"/>
                <w:noProof/>
                <w:lang w:eastAsia="en-GB"/>
              </w:rPr>
              <w:tab/>
            </w:r>
            <w:r w:rsidR="006E0C1B" w:rsidRPr="006E0C1B">
              <w:rPr>
                <w:rStyle w:val="Hyperlink"/>
                <w:rFonts w:cs="Arial"/>
                <w:noProof/>
              </w:rPr>
              <w:t>Achievements and Progress</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_Toc4981807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52</w:t>
            </w:r>
            <w:r w:rsidR="006E0C1B" w:rsidRPr="006E0C1B">
              <w:rPr>
                <w:rFonts w:cs="Arial"/>
                <w:noProof/>
                <w:webHidden/>
              </w:rPr>
              <w:fldChar w:fldCharType="end"/>
            </w:r>
          </w:hyperlink>
        </w:p>
        <w:p w14:paraId="21757ED0" w14:textId="537120DE" w:rsidR="006E0C1B" w:rsidRPr="006E0C1B" w:rsidRDefault="00DE19AB">
          <w:pPr>
            <w:pStyle w:val="TOC1"/>
            <w:tabs>
              <w:tab w:val="left" w:pos="840"/>
              <w:tab w:val="right" w:leader="dot" w:pos="9016"/>
            </w:tabs>
            <w:rPr>
              <w:rFonts w:cs="Arial"/>
              <w:noProof/>
              <w:lang w:eastAsia="en-GB"/>
            </w:rPr>
          </w:pPr>
          <w:hyperlink w:anchor="_Toc4981808" w:history="1">
            <w:r w:rsidR="006E0C1B" w:rsidRPr="006E0C1B">
              <w:rPr>
                <w:rStyle w:val="Hyperlink"/>
                <w:rFonts w:cs="Arial"/>
                <w:noProof/>
              </w:rPr>
              <w:t>6</w:t>
            </w:r>
            <w:r w:rsidR="006E0C1B" w:rsidRPr="006E0C1B">
              <w:rPr>
                <w:rFonts w:cs="Arial"/>
                <w:noProof/>
                <w:lang w:eastAsia="en-GB"/>
              </w:rPr>
              <w:tab/>
            </w:r>
            <w:r w:rsidR="006E0C1B" w:rsidRPr="006E0C1B">
              <w:rPr>
                <w:rStyle w:val="Hyperlink"/>
                <w:rFonts w:cs="Arial"/>
                <w:noProof/>
              </w:rPr>
              <w:t>Review of Successes and Failures</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_Toc4981808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54</w:t>
            </w:r>
            <w:r w:rsidR="006E0C1B" w:rsidRPr="006E0C1B">
              <w:rPr>
                <w:rFonts w:cs="Arial"/>
                <w:noProof/>
                <w:webHidden/>
              </w:rPr>
              <w:fldChar w:fldCharType="end"/>
            </w:r>
          </w:hyperlink>
        </w:p>
        <w:p w14:paraId="338EC7A8" w14:textId="1F452D89" w:rsidR="006E0C1B" w:rsidRPr="006E0C1B" w:rsidRDefault="00DE19AB">
          <w:pPr>
            <w:pStyle w:val="TOC2"/>
            <w:tabs>
              <w:tab w:val="left" w:pos="840"/>
              <w:tab w:val="right" w:leader="dot" w:pos="9016"/>
            </w:tabs>
            <w:rPr>
              <w:rFonts w:cs="Arial"/>
              <w:noProof/>
              <w:lang w:eastAsia="en-GB"/>
            </w:rPr>
          </w:pPr>
          <w:hyperlink w:anchor="_Toc4981809" w:history="1">
            <w:r w:rsidR="006E0C1B" w:rsidRPr="006E0C1B">
              <w:rPr>
                <w:rStyle w:val="Hyperlink"/>
                <w:rFonts w:cs="Arial"/>
                <w:noProof/>
              </w:rPr>
              <w:t>6.1</w:t>
            </w:r>
            <w:r w:rsidR="006E0C1B" w:rsidRPr="006E0C1B">
              <w:rPr>
                <w:rFonts w:cs="Arial"/>
                <w:noProof/>
                <w:lang w:eastAsia="en-GB"/>
              </w:rPr>
              <w:tab/>
            </w:r>
            <w:r w:rsidR="006E0C1B" w:rsidRPr="006E0C1B">
              <w:rPr>
                <w:rStyle w:val="Hyperlink"/>
                <w:rFonts w:cs="Arial"/>
                <w:noProof/>
              </w:rPr>
              <w:t>Group work</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_Toc4981809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54</w:t>
            </w:r>
            <w:r w:rsidR="006E0C1B" w:rsidRPr="006E0C1B">
              <w:rPr>
                <w:rFonts w:cs="Arial"/>
                <w:noProof/>
                <w:webHidden/>
              </w:rPr>
              <w:fldChar w:fldCharType="end"/>
            </w:r>
          </w:hyperlink>
        </w:p>
        <w:p w14:paraId="078E468F" w14:textId="42B0CC89" w:rsidR="006E0C1B" w:rsidRPr="006E0C1B" w:rsidRDefault="00DE19AB">
          <w:pPr>
            <w:pStyle w:val="TOC2"/>
            <w:tabs>
              <w:tab w:val="left" w:pos="840"/>
              <w:tab w:val="right" w:leader="dot" w:pos="9016"/>
            </w:tabs>
            <w:rPr>
              <w:rFonts w:cs="Arial"/>
              <w:noProof/>
              <w:lang w:eastAsia="en-GB"/>
            </w:rPr>
          </w:pPr>
          <w:hyperlink w:anchor="_Toc4981810" w:history="1">
            <w:r w:rsidR="006E0C1B" w:rsidRPr="006E0C1B">
              <w:rPr>
                <w:rStyle w:val="Hyperlink"/>
                <w:rFonts w:cs="Arial"/>
                <w:noProof/>
              </w:rPr>
              <w:t>6.2</w:t>
            </w:r>
            <w:r w:rsidR="006E0C1B" w:rsidRPr="006E0C1B">
              <w:rPr>
                <w:rFonts w:cs="Arial"/>
                <w:noProof/>
                <w:lang w:eastAsia="en-GB"/>
              </w:rPr>
              <w:tab/>
            </w:r>
            <w:r w:rsidR="006E0C1B" w:rsidRPr="006E0C1B">
              <w:rPr>
                <w:rStyle w:val="Hyperlink"/>
                <w:rFonts w:cs="Arial"/>
                <w:noProof/>
              </w:rPr>
              <w:t>The project</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_Toc4981810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54</w:t>
            </w:r>
            <w:r w:rsidR="006E0C1B" w:rsidRPr="006E0C1B">
              <w:rPr>
                <w:rFonts w:cs="Arial"/>
                <w:noProof/>
                <w:webHidden/>
              </w:rPr>
              <w:fldChar w:fldCharType="end"/>
            </w:r>
          </w:hyperlink>
        </w:p>
        <w:p w14:paraId="78359D35" w14:textId="30EBE6EB" w:rsidR="006E0C1B" w:rsidRPr="006E0C1B" w:rsidRDefault="00DE19AB">
          <w:pPr>
            <w:pStyle w:val="TOC2"/>
            <w:tabs>
              <w:tab w:val="left" w:pos="840"/>
              <w:tab w:val="right" w:leader="dot" w:pos="9016"/>
            </w:tabs>
            <w:rPr>
              <w:rFonts w:cs="Arial"/>
              <w:noProof/>
              <w:lang w:eastAsia="en-GB"/>
            </w:rPr>
          </w:pPr>
          <w:hyperlink w:anchor="_Toc4981811" w:history="1">
            <w:r w:rsidR="006E0C1B" w:rsidRPr="006E0C1B">
              <w:rPr>
                <w:rStyle w:val="Hyperlink"/>
                <w:rFonts w:cs="Arial"/>
                <w:noProof/>
              </w:rPr>
              <w:t>6.3</w:t>
            </w:r>
            <w:r w:rsidR="006E0C1B" w:rsidRPr="006E0C1B">
              <w:rPr>
                <w:rFonts w:cs="Arial"/>
                <w:noProof/>
                <w:lang w:eastAsia="en-GB"/>
              </w:rPr>
              <w:tab/>
            </w:r>
            <w:r w:rsidR="006E0C1B" w:rsidRPr="006E0C1B">
              <w:rPr>
                <w:rStyle w:val="Hyperlink"/>
                <w:rFonts w:cs="Arial"/>
                <w:noProof/>
              </w:rPr>
              <w:t>Recommendations</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_Toc4981811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54</w:t>
            </w:r>
            <w:r w:rsidR="006E0C1B" w:rsidRPr="006E0C1B">
              <w:rPr>
                <w:rFonts w:cs="Arial"/>
                <w:noProof/>
                <w:webHidden/>
              </w:rPr>
              <w:fldChar w:fldCharType="end"/>
            </w:r>
          </w:hyperlink>
        </w:p>
        <w:p w14:paraId="3BDD0279" w14:textId="5D78B189" w:rsidR="006E0C1B" w:rsidRDefault="00DE19AB">
          <w:pPr>
            <w:pStyle w:val="TOC1"/>
            <w:tabs>
              <w:tab w:val="left" w:pos="840"/>
              <w:tab w:val="right" w:leader="dot" w:pos="9016"/>
            </w:tabs>
            <w:rPr>
              <w:rFonts w:asciiTheme="minorHAnsi" w:hAnsiTheme="minorHAnsi"/>
              <w:noProof/>
              <w:lang w:eastAsia="en-GB"/>
            </w:rPr>
          </w:pPr>
          <w:hyperlink w:anchor="_Toc4981812" w:history="1">
            <w:r w:rsidR="006E0C1B" w:rsidRPr="006E0C1B">
              <w:rPr>
                <w:rStyle w:val="Hyperlink"/>
                <w:rFonts w:cs="Arial"/>
                <w:noProof/>
              </w:rPr>
              <w:t>7</w:t>
            </w:r>
            <w:r w:rsidR="006E0C1B" w:rsidRPr="006E0C1B">
              <w:rPr>
                <w:rFonts w:cs="Arial"/>
                <w:noProof/>
                <w:lang w:eastAsia="en-GB"/>
              </w:rPr>
              <w:tab/>
            </w:r>
            <w:r w:rsidR="006E0C1B" w:rsidRPr="006E0C1B">
              <w:rPr>
                <w:rStyle w:val="Hyperlink"/>
                <w:rFonts w:cs="Arial"/>
                <w:noProof/>
              </w:rPr>
              <w:t>References</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_Toc4981812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56</w:t>
            </w:r>
            <w:r w:rsidR="006E0C1B" w:rsidRPr="006E0C1B">
              <w:rPr>
                <w:rFonts w:cs="Arial"/>
                <w:noProof/>
                <w:webHidden/>
              </w:rPr>
              <w:fldChar w:fldCharType="end"/>
            </w:r>
          </w:hyperlink>
        </w:p>
        <w:p w14:paraId="7194E678" w14:textId="0FEA2320" w:rsidR="009063BD" w:rsidRDefault="009063BD">
          <w:r>
            <w:rPr>
              <w:b/>
              <w:bCs/>
              <w:noProof/>
            </w:rPr>
            <w:fldChar w:fldCharType="end"/>
          </w:r>
        </w:p>
      </w:sdtContent>
    </w:sdt>
    <w:p w14:paraId="785A78C9" w14:textId="5A003FB6" w:rsidR="00733112" w:rsidRDefault="00733112" w:rsidP="00733112"/>
    <w:p w14:paraId="56990D4C" w14:textId="489FF0D4" w:rsidR="0074544D" w:rsidRDefault="0074544D" w:rsidP="00733112"/>
    <w:p w14:paraId="3AE6D526" w14:textId="448BEE5E" w:rsidR="0074544D" w:rsidRDefault="0074544D" w:rsidP="00733112"/>
    <w:p w14:paraId="474464A3" w14:textId="25D5AEE9" w:rsidR="0074544D" w:rsidRDefault="0074544D" w:rsidP="00733112"/>
    <w:p w14:paraId="11A3F77D" w14:textId="5A5A3DE4" w:rsidR="0074544D" w:rsidRDefault="0074544D" w:rsidP="00733112"/>
    <w:p w14:paraId="5305389B" w14:textId="0A5977EA" w:rsidR="0074544D" w:rsidRDefault="0074544D" w:rsidP="00733112"/>
    <w:p w14:paraId="255A0B2D" w14:textId="0A6B758C" w:rsidR="0074544D" w:rsidRDefault="0074544D" w:rsidP="00733112"/>
    <w:p w14:paraId="5789382D" w14:textId="463CF8A7" w:rsidR="0074544D" w:rsidRDefault="0074544D" w:rsidP="00733112"/>
    <w:p w14:paraId="2C1C047F" w14:textId="49E55035" w:rsidR="0074544D" w:rsidRDefault="0074544D" w:rsidP="00733112"/>
    <w:p w14:paraId="7D42D372" w14:textId="07B6C696" w:rsidR="0074544D" w:rsidRDefault="0074544D" w:rsidP="00733112"/>
    <w:p w14:paraId="09ED19E0" w14:textId="68064E62" w:rsidR="0074544D" w:rsidRDefault="0074544D" w:rsidP="00733112"/>
    <w:p w14:paraId="706E05FC" w14:textId="01F86639" w:rsidR="0074544D" w:rsidRDefault="0074544D" w:rsidP="0074544D">
      <w:pPr>
        <w:pStyle w:val="TOCHeading"/>
      </w:pPr>
      <w:bookmarkStart w:id="4" w:name="_Hlk4877703"/>
      <w:r>
        <w:lastRenderedPageBreak/>
        <w:t>Table of Figures</w:t>
      </w:r>
    </w:p>
    <w:bookmarkEnd w:id="4"/>
    <w:p w14:paraId="23D5282C" w14:textId="7CB129A9" w:rsidR="006E0C1B" w:rsidRDefault="009063BD">
      <w:pPr>
        <w:pStyle w:val="TableofFigures"/>
        <w:tabs>
          <w:tab w:val="right" w:leader="dot" w:pos="9016"/>
        </w:tabs>
        <w:rPr>
          <w:rFonts w:asciiTheme="minorHAnsi" w:hAnsiTheme="minorHAnsi"/>
          <w:noProof/>
          <w:lang w:eastAsia="en-GB"/>
        </w:rPr>
      </w:pPr>
      <w:r w:rsidRPr="0074544D">
        <w:rPr>
          <w:rFonts w:cs="Arial"/>
        </w:rPr>
        <w:fldChar w:fldCharType="begin"/>
      </w:r>
      <w:r w:rsidRPr="0074544D">
        <w:rPr>
          <w:rFonts w:cs="Arial"/>
        </w:rPr>
        <w:instrText xml:space="preserve"> TOC \h \z \c "Figure" </w:instrText>
      </w:r>
      <w:r w:rsidRPr="0074544D">
        <w:rPr>
          <w:rFonts w:cs="Arial"/>
        </w:rPr>
        <w:fldChar w:fldCharType="separate"/>
      </w:r>
      <w:hyperlink w:anchor="_Toc4981737" w:history="1">
        <w:r w:rsidR="006E0C1B" w:rsidRPr="00F50F5D">
          <w:rPr>
            <w:rStyle w:val="Hyperlink"/>
            <w:noProof/>
          </w:rPr>
          <w:t>Figure 2</w:t>
        </w:r>
        <w:r w:rsidR="006E0C1B" w:rsidRPr="00F50F5D">
          <w:rPr>
            <w:rStyle w:val="Hyperlink"/>
            <w:noProof/>
          </w:rPr>
          <w:noBreakHyphen/>
          <w:t>1 Group members</w:t>
        </w:r>
        <w:r w:rsidR="006E0C1B">
          <w:rPr>
            <w:noProof/>
            <w:webHidden/>
          </w:rPr>
          <w:tab/>
        </w:r>
        <w:r w:rsidR="006E0C1B">
          <w:rPr>
            <w:noProof/>
            <w:webHidden/>
          </w:rPr>
          <w:fldChar w:fldCharType="begin"/>
        </w:r>
        <w:r w:rsidR="006E0C1B">
          <w:rPr>
            <w:noProof/>
            <w:webHidden/>
          </w:rPr>
          <w:instrText xml:space="preserve"> PAGEREF _Toc4981737 \h </w:instrText>
        </w:r>
        <w:r w:rsidR="006E0C1B">
          <w:rPr>
            <w:noProof/>
            <w:webHidden/>
          </w:rPr>
        </w:r>
        <w:r w:rsidR="006E0C1B">
          <w:rPr>
            <w:noProof/>
            <w:webHidden/>
          </w:rPr>
          <w:fldChar w:fldCharType="separate"/>
        </w:r>
        <w:r w:rsidR="006E0C1B">
          <w:rPr>
            <w:noProof/>
            <w:webHidden/>
          </w:rPr>
          <w:t>2</w:t>
        </w:r>
        <w:r w:rsidR="006E0C1B">
          <w:rPr>
            <w:noProof/>
            <w:webHidden/>
          </w:rPr>
          <w:fldChar w:fldCharType="end"/>
        </w:r>
      </w:hyperlink>
    </w:p>
    <w:p w14:paraId="4372D2B6" w14:textId="4355601E" w:rsidR="006E0C1B" w:rsidRDefault="00DE19AB">
      <w:pPr>
        <w:pStyle w:val="TableofFigures"/>
        <w:tabs>
          <w:tab w:val="right" w:leader="dot" w:pos="9016"/>
        </w:tabs>
        <w:rPr>
          <w:rFonts w:asciiTheme="minorHAnsi" w:hAnsiTheme="minorHAnsi"/>
          <w:noProof/>
          <w:lang w:eastAsia="en-GB"/>
        </w:rPr>
      </w:pPr>
      <w:hyperlink w:anchor="_Toc4981738" w:history="1">
        <w:r w:rsidR="006E0C1B" w:rsidRPr="00F50F5D">
          <w:rPr>
            <w:rStyle w:val="Hyperlink"/>
            <w:noProof/>
          </w:rPr>
          <w:t>Figure 3</w:t>
        </w:r>
        <w:r w:rsidR="006E0C1B" w:rsidRPr="00F50F5D">
          <w:rPr>
            <w:rStyle w:val="Hyperlink"/>
            <w:noProof/>
          </w:rPr>
          <w:noBreakHyphen/>
          <w:t>1 The price of cobalt</w:t>
        </w:r>
        <w:r w:rsidR="006E0C1B">
          <w:rPr>
            <w:noProof/>
            <w:webHidden/>
          </w:rPr>
          <w:tab/>
        </w:r>
        <w:r w:rsidR="006E0C1B">
          <w:rPr>
            <w:noProof/>
            <w:webHidden/>
          </w:rPr>
          <w:fldChar w:fldCharType="begin"/>
        </w:r>
        <w:r w:rsidR="006E0C1B">
          <w:rPr>
            <w:noProof/>
            <w:webHidden/>
          </w:rPr>
          <w:instrText xml:space="preserve"> PAGEREF _Toc4981738 \h </w:instrText>
        </w:r>
        <w:r w:rsidR="006E0C1B">
          <w:rPr>
            <w:noProof/>
            <w:webHidden/>
          </w:rPr>
        </w:r>
        <w:r w:rsidR="006E0C1B">
          <w:rPr>
            <w:noProof/>
            <w:webHidden/>
          </w:rPr>
          <w:fldChar w:fldCharType="separate"/>
        </w:r>
        <w:r w:rsidR="006E0C1B">
          <w:rPr>
            <w:noProof/>
            <w:webHidden/>
          </w:rPr>
          <w:t>5</w:t>
        </w:r>
        <w:r w:rsidR="006E0C1B">
          <w:rPr>
            <w:noProof/>
            <w:webHidden/>
          </w:rPr>
          <w:fldChar w:fldCharType="end"/>
        </w:r>
      </w:hyperlink>
    </w:p>
    <w:p w14:paraId="270A7738" w14:textId="1BD6CFA8" w:rsidR="006E0C1B" w:rsidRDefault="00DE19AB">
      <w:pPr>
        <w:pStyle w:val="TableofFigures"/>
        <w:tabs>
          <w:tab w:val="right" w:leader="dot" w:pos="9016"/>
        </w:tabs>
        <w:rPr>
          <w:rFonts w:asciiTheme="minorHAnsi" w:hAnsiTheme="minorHAnsi"/>
          <w:noProof/>
          <w:lang w:eastAsia="en-GB"/>
        </w:rPr>
      </w:pPr>
      <w:hyperlink w:anchor="_Toc4981739" w:history="1">
        <w:r w:rsidR="006E0C1B" w:rsidRPr="00F50F5D">
          <w:rPr>
            <w:rStyle w:val="Hyperlink"/>
            <w:noProof/>
          </w:rPr>
          <w:t>Figure 3</w:t>
        </w:r>
        <w:r w:rsidR="006E0C1B" w:rsidRPr="00F50F5D">
          <w:rPr>
            <w:rStyle w:val="Hyperlink"/>
            <w:noProof/>
          </w:rPr>
          <w:noBreakHyphen/>
          <w:t>2 Physical properties of Cobalt</w:t>
        </w:r>
        <w:r w:rsidR="006E0C1B">
          <w:rPr>
            <w:noProof/>
            <w:webHidden/>
          </w:rPr>
          <w:tab/>
        </w:r>
        <w:r w:rsidR="006E0C1B">
          <w:rPr>
            <w:noProof/>
            <w:webHidden/>
          </w:rPr>
          <w:fldChar w:fldCharType="begin"/>
        </w:r>
        <w:r w:rsidR="006E0C1B">
          <w:rPr>
            <w:noProof/>
            <w:webHidden/>
          </w:rPr>
          <w:instrText xml:space="preserve"> PAGEREF _Toc4981739 \h </w:instrText>
        </w:r>
        <w:r w:rsidR="006E0C1B">
          <w:rPr>
            <w:noProof/>
            <w:webHidden/>
          </w:rPr>
        </w:r>
        <w:r w:rsidR="006E0C1B">
          <w:rPr>
            <w:noProof/>
            <w:webHidden/>
          </w:rPr>
          <w:fldChar w:fldCharType="separate"/>
        </w:r>
        <w:r w:rsidR="006E0C1B">
          <w:rPr>
            <w:noProof/>
            <w:webHidden/>
          </w:rPr>
          <w:t>6</w:t>
        </w:r>
        <w:r w:rsidR="006E0C1B">
          <w:rPr>
            <w:noProof/>
            <w:webHidden/>
          </w:rPr>
          <w:fldChar w:fldCharType="end"/>
        </w:r>
      </w:hyperlink>
    </w:p>
    <w:p w14:paraId="578C76C9" w14:textId="06671976" w:rsidR="006E0C1B" w:rsidRDefault="00DE19AB">
      <w:pPr>
        <w:pStyle w:val="TableofFigures"/>
        <w:tabs>
          <w:tab w:val="right" w:leader="dot" w:pos="9016"/>
        </w:tabs>
        <w:rPr>
          <w:rFonts w:asciiTheme="minorHAnsi" w:hAnsiTheme="minorHAnsi"/>
          <w:noProof/>
          <w:lang w:eastAsia="en-GB"/>
        </w:rPr>
      </w:pPr>
      <w:hyperlink w:anchor="_Toc4981740" w:history="1">
        <w:r w:rsidR="006E0C1B" w:rsidRPr="00F50F5D">
          <w:rPr>
            <w:rStyle w:val="Hyperlink"/>
            <w:noProof/>
          </w:rPr>
          <w:t>Figure 3</w:t>
        </w:r>
        <w:r w:rsidR="006E0C1B" w:rsidRPr="00F50F5D">
          <w:rPr>
            <w:rStyle w:val="Hyperlink"/>
            <w:noProof/>
          </w:rPr>
          <w:noBreakHyphen/>
          <w:t>3</w:t>
        </w:r>
        <w:r w:rsidR="006E0C1B" w:rsidRPr="00F50F5D">
          <w:rPr>
            <w:rStyle w:val="Hyperlink"/>
            <w:rFonts w:cs="Arial"/>
            <w:noProof/>
          </w:rPr>
          <w:t xml:space="preserve"> Spectrophotometer</w:t>
        </w:r>
        <w:r w:rsidR="006E0C1B">
          <w:rPr>
            <w:noProof/>
            <w:webHidden/>
          </w:rPr>
          <w:tab/>
        </w:r>
        <w:r w:rsidR="006E0C1B">
          <w:rPr>
            <w:noProof/>
            <w:webHidden/>
          </w:rPr>
          <w:fldChar w:fldCharType="begin"/>
        </w:r>
        <w:r w:rsidR="006E0C1B">
          <w:rPr>
            <w:noProof/>
            <w:webHidden/>
          </w:rPr>
          <w:instrText xml:space="preserve"> PAGEREF _Toc4981740 \h </w:instrText>
        </w:r>
        <w:r w:rsidR="006E0C1B">
          <w:rPr>
            <w:noProof/>
            <w:webHidden/>
          </w:rPr>
        </w:r>
        <w:r w:rsidR="006E0C1B">
          <w:rPr>
            <w:noProof/>
            <w:webHidden/>
          </w:rPr>
          <w:fldChar w:fldCharType="separate"/>
        </w:r>
        <w:r w:rsidR="006E0C1B">
          <w:rPr>
            <w:noProof/>
            <w:webHidden/>
          </w:rPr>
          <w:t>12</w:t>
        </w:r>
        <w:r w:rsidR="006E0C1B">
          <w:rPr>
            <w:noProof/>
            <w:webHidden/>
          </w:rPr>
          <w:fldChar w:fldCharType="end"/>
        </w:r>
      </w:hyperlink>
    </w:p>
    <w:p w14:paraId="42B5D5E2" w14:textId="326C560E" w:rsidR="006E0C1B" w:rsidRDefault="00DE19AB">
      <w:pPr>
        <w:pStyle w:val="TableofFigures"/>
        <w:tabs>
          <w:tab w:val="right" w:leader="dot" w:pos="9016"/>
        </w:tabs>
        <w:rPr>
          <w:rFonts w:asciiTheme="minorHAnsi" w:hAnsiTheme="minorHAnsi"/>
          <w:noProof/>
          <w:lang w:eastAsia="en-GB"/>
        </w:rPr>
      </w:pPr>
      <w:hyperlink w:anchor="_Toc4981741" w:history="1">
        <w:r w:rsidR="006E0C1B" w:rsidRPr="00F50F5D">
          <w:rPr>
            <w:rStyle w:val="Hyperlink"/>
            <w:noProof/>
          </w:rPr>
          <w:t>Figure 3</w:t>
        </w:r>
        <w:r w:rsidR="006E0C1B" w:rsidRPr="00F50F5D">
          <w:rPr>
            <w:rStyle w:val="Hyperlink"/>
            <w:noProof/>
          </w:rPr>
          <w:noBreakHyphen/>
          <w:t xml:space="preserve">4 </w:t>
        </w:r>
        <w:r w:rsidR="006E0C1B" w:rsidRPr="00F50F5D">
          <w:rPr>
            <w:rStyle w:val="Hyperlink"/>
            <w:rFonts w:cs="Arial"/>
            <w:noProof/>
          </w:rPr>
          <w:t>The basic structure of spectrophotometer</w:t>
        </w:r>
        <w:r w:rsidR="006E0C1B">
          <w:rPr>
            <w:noProof/>
            <w:webHidden/>
          </w:rPr>
          <w:tab/>
        </w:r>
        <w:r w:rsidR="006E0C1B">
          <w:rPr>
            <w:noProof/>
            <w:webHidden/>
          </w:rPr>
          <w:fldChar w:fldCharType="begin"/>
        </w:r>
        <w:r w:rsidR="006E0C1B">
          <w:rPr>
            <w:noProof/>
            <w:webHidden/>
          </w:rPr>
          <w:instrText xml:space="preserve"> PAGEREF _Toc4981741 \h </w:instrText>
        </w:r>
        <w:r w:rsidR="006E0C1B">
          <w:rPr>
            <w:noProof/>
            <w:webHidden/>
          </w:rPr>
        </w:r>
        <w:r w:rsidR="006E0C1B">
          <w:rPr>
            <w:noProof/>
            <w:webHidden/>
          </w:rPr>
          <w:fldChar w:fldCharType="separate"/>
        </w:r>
        <w:r w:rsidR="006E0C1B">
          <w:rPr>
            <w:noProof/>
            <w:webHidden/>
          </w:rPr>
          <w:t>12</w:t>
        </w:r>
        <w:r w:rsidR="006E0C1B">
          <w:rPr>
            <w:noProof/>
            <w:webHidden/>
          </w:rPr>
          <w:fldChar w:fldCharType="end"/>
        </w:r>
      </w:hyperlink>
    </w:p>
    <w:p w14:paraId="54DB2946" w14:textId="2815B42E" w:rsidR="006E0C1B" w:rsidRDefault="00DE19AB">
      <w:pPr>
        <w:pStyle w:val="TableofFigures"/>
        <w:tabs>
          <w:tab w:val="right" w:leader="dot" w:pos="9016"/>
        </w:tabs>
        <w:rPr>
          <w:rFonts w:asciiTheme="minorHAnsi" w:hAnsiTheme="minorHAnsi"/>
          <w:noProof/>
          <w:lang w:eastAsia="en-GB"/>
        </w:rPr>
      </w:pPr>
      <w:hyperlink w:anchor="_Toc4981742" w:history="1">
        <w:r w:rsidR="006E0C1B" w:rsidRPr="00F50F5D">
          <w:rPr>
            <w:rStyle w:val="Hyperlink"/>
            <w:noProof/>
          </w:rPr>
          <w:t>Figure 3</w:t>
        </w:r>
        <w:r w:rsidR="006E0C1B" w:rsidRPr="00F50F5D">
          <w:rPr>
            <w:rStyle w:val="Hyperlink"/>
            <w:noProof/>
          </w:rPr>
          <w:noBreakHyphen/>
          <w:t xml:space="preserve">5 </w:t>
        </w:r>
        <w:r w:rsidR="006E0C1B" w:rsidRPr="00F50F5D">
          <w:rPr>
            <w:rStyle w:val="Hyperlink"/>
            <w:rFonts w:cs="Arial"/>
            <w:noProof/>
          </w:rPr>
          <w:t>Light absorbed by sample in a cuvette (Clark, 2017)</w:t>
        </w:r>
        <w:r w:rsidR="006E0C1B">
          <w:rPr>
            <w:noProof/>
            <w:webHidden/>
          </w:rPr>
          <w:tab/>
        </w:r>
        <w:r w:rsidR="006E0C1B">
          <w:rPr>
            <w:noProof/>
            <w:webHidden/>
          </w:rPr>
          <w:fldChar w:fldCharType="begin"/>
        </w:r>
        <w:r w:rsidR="006E0C1B">
          <w:rPr>
            <w:noProof/>
            <w:webHidden/>
          </w:rPr>
          <w:instrText xml:space="preserve"> PAGEREF _Toc4981742 \h </w:instrText>
        </w:r>
        <w:r w:rsidR="006E0C1B">
          <w:rPr>
            <w:noProof/>
            <w:webHidden/>
          </w:rPr>
        </w:r>
        <w:r w:rsidR="006E0C1B">
          <w:rPr>
            <w:noProof/>
            <w:webHidden/>
          </w:rPr>
          <w:fldChar w:fldCharType="separate"/>
        </w:r>
        <w:r w:rsidR="006E0C1B">
          <w:rPr>
            <w:noProof/>
            <w:webHidden/>
          </w:rPr>
          <w:t>13</w:t>
        </w:r>
        <w:r w:rsidR="006E0C1B">
          <w:rPr>
            <w:noProof/>
            <w:webHidden/>
          </w:rPr>
          <w:fldChar w:fldCharType="end"/>
        </w:r>
      </w:hyperlink>
    </w:p>
    <w:p w14:paraId="76CB4B07" w14:textId="11198F95" w:rsidR="006E0C1B" w:rsidRDefault="00DE19AB">
      <w:pPr>
        <w:pStyle w:val="TableofFigures"/>
        <w:tabs>
          <w:tab w:val="right" w:leader="dot" w:pos="9016"/>
        </w:tabs>
        <w:rPr>
          <w:rFonts w:asciiTheme="minorHAnsi" w:hAnsiTheme="minorHAnsi"/>
          <w:noProof/>
          <w:lang w:eastAsia="en-GB"/>
        </w:rPr>
      </w:pPr>
      <w:hyperlink w:anchor="_Toc4981743" w:history="1">
        <w:r w:rsidR="006E0C1B" w:rsidRPr="00F50F5D">
          <w:rPr>
            <w:rStyle w:val="Hyperlink"/>
            <w:noProof/>
          </w:rPr>
          <w:t>Figure 3</w:t>
        </w:r>
        <w:r w:rsidR="006E0C1B" w:rsidRPr="00F50F5D">
          <w:rPr>
            <w:rStyle w:val="Hyperlink"/>
            <w:noProof/>
          </w:rPr>
          <w:noBreakHyphen/>
          <w:t>6</w:t>
        </w:r>
        <w:r w:rsidR="006E0C1B" w:rsidRPr="00F50F5D">
          <w:rPr>
            <w:rStyle w:val="Hyperlink"/>
            <w:rFonts w:cs="Arial"/>
            <w:b/>
            <w:bCs/>
            <w:noProof/>
          </w:rPr>
          <w:t xml:space="preserve"> </w:t>
        </w:r>
        <w:r w:rsidR="006E0C1B" w:rsidRPr="00F50F5D">
          <w:rPr>
            <w:rStyle w:val="Hyperlink"/>
            <w:rFonts w:cs="Arial"/>
            <w:bCs/>
            <w:noProof/>
          </w:rPr>
          <w:t>Cobalt absorption spectra</w:t>
        </w:r>
        <w:r w:rsidR="006E0C1B" w:rsidRPr="00F50F5D">
          <w:rPr>
            <w:rStyle w:val="Hyperlink"/>
            <w:rFonts w:cs="Arial"/>
            <w:b/>
            <w:bCs/>
            <w:noProof/>
          </w:rPr>
          <w:t xml:space="preserve"> </w:t>
        </w:r>
        <w:r w:rsidR="006E0C1B" w:rsidRPr="00F50F5D">
          <w:rPr>
            <w:rStyle w:val="Hyperlink"/>
            <w:rFonts w:cs="Arial"/>
            <w:noProof/>
          </w:rPr>
          <w:t>(Jiang Yuexi, 1973)</w:t>
        </w:r>
        <w:r w:rsidR="006E0C1B">
          <w:rPr>
            <w:noProof/>
            <w:webHidden/>
          </w:rPr>
          <w:tab/>
        </w:r>
        <w:r w:rsidR="006E0C1B">
          <w:rPr>
            <w:noProof/>
            <w:webHidden/>
          </w:rPr>
          <w:fldChar w:fldCharType="begin"/>
        </w:r>
        <w:r w:rsidR="006E0C1B">
          <w:rPr>
            <w:noProof/>
            <w:webHidden/>
          </w:rPr>
          <w:instrText xml:space="preserve"> PAGEREF _Toc4981743 \h </w:instrText>
        </w:r>
        <w:r w:rsidR="006E0C1B">
          <w:rPr>
            <w:noProof/>
            <w:webHidden/>
          </w:rPr>
        </w:r>
        <w:r w:rsidR="006E0C1B">
          <w:rPr>
            <w:noProof/>
            <w:webHidden/>
          </w:rPr>
          <w:fldChar w:fldCharType="separate"/>
        </w:r>
        <w:r w:rsidR="006E0C1B">
          <w:rPr>
            <w:noProof/>
            <w:webHidden/>
          </w:rPr>
          <w:t>14</w:t>
        </w:r>
        <w:r w:rsidR="006E0C1B">
          <w:rPr>
            <w:noProof/>
            <w:webHidden/>
          </w:rPr>
          <w:fldChar w:fldCharType="end"/>
        </w:r>
      </w:hyperlink>
    </w:p>
    <w:p w14:paraId="700A3B42" w14:textId="1B91AEAC" w:rsidR="006E0C1B" w:rsidRDefault="00DE19AB">
      <w:pPr>
        <w:pStyle w:val="TableofFigures"/>
        <w:tabs>
          <w:tab w:val="right" w:leader="dot" w:pos="9016"/>
        </w:tabs>
        <w:rPr>
          <w:rFonts w:asciiTheme="minorHAnsi" w:hAnsiTheme="minorHAnsi"/>
          <w:noProof/>
          <w:lang w:eastAsia="en-GB"/>
        </w:rPr>
      </w:pPr>
      <w:hyperlink w:anchor="_Toc4981744" w:history="1">
        <w:r w:rsidR="006E0C1B" w:rsidRPr="00F50F5D">
          <w:rPr>
            <w:rStyle w:val="Hyperlink"/>
            <w:noProof/>
          </w:rPr>
          <w:t>Figure 3</w:t>
        </w:r>
        <w:r w:rsidR="006E0C1B" w:rsidRPr="00F50F5D">
          <w:rPr>
            <w:rStyle w:val="Hyperlink"/>
            <w:noProof/>
          </w:rPr>
          <w:noBreakHyphen/>
          <w:t>7</w:t>
        </w:r>
        <w:r w:rsidR="006E0C1B" w:rsidRPr="00F50F5D">
          <w:rPr>
            <w:rStyle w:val="Hyperlink"/>
            <w:rFonts w:cs="Arial"/>
            <w:noProof/>
          </w:rPr>
          <w:t xml:space="preserve"> The elements that can be detected by ICP-MS</w:t>
        </w:r>
        <w:r w:rsidR="006E0C1B">
          <w:rPr>
            <w:noProof/>
            <w:webHidden/>
          </w:rPr>
          <w:tab/>
        </w:r>
        <w:r w:rsidR="006E0C1B">
          <w:rPr>
            <w:noProof/>
            <w:webHidden/>
          </w:rPr>
          <w:fldChar w:fldCharType="begin"/>
        </w:r>
        <w:r w:rsidR="006E0C1B">
          <w:rPr>
            <w:noProof/>
            <w:webHidden/>
          </w:rPr>
          <w:instrText xml:space="preserve"> PAGEREF _Toc4981744 \h </w:instrText>
        </w:r>
        <w:r w:rsidR="006E0C1B">
          <w:rPr>
            <w:noProof/>
            <w:webHidden/>
          </w:rPr>
        </w:r>
        <w:r w:rsidR="006E0C1B">
          <w:rPr>
            <w:noProof/>
            <w:webHidden/>
          </w:rPr>
          <w:fldChar w:fldCharType="separate"/>
        </w:r>
        <w:r w:rsidR="006E0C1B">
          <w:rPr>
            <w:noProof/>
            <w:webHidden/>
          </w:rPr>
          <w:t>14</w:t>
        </w:r>
        <w:r w:rsidR="006E0C1B">
          <w:rPr>
            <w:noProof/>
            <w:webHidden/>
          </w:rPr>
          <w:fldChar w:fldCharType="end"/>
        </w:r>
      </w:hyperlink>
    </w:p>
    <w:p w14:paraId="53904C96" w14:textId="60FC5BB4" w:rsidR="006E0C1B" w:rsidRDefault="00DE19AB">
      <w:pPr>
        <w:pStyle w:val="TableofFigures"/>
        <w:tabs>
          <w:tab w:val="right" w:leader="dot" w:pos="9016"/>
        </w:tabs>
        <w:rPr>
          <w:rFonts w:asciiTheme="minorHAnsi" w:hAnsiTheme="minorHAnsi"/>
          <w:noProof/>
          <w:lang w:eastAsia="en-GB"/>
        </w:rPr>
      </w:pPr>
      <w:hyperlink w:anchor="_Toc4981745" w:history="1">
        <w:r w:rsidR="006E0C1B" w:rsidRPr="00F50F5D">
          <w:rPr>
            <w:rStyle w:val="Hyperlink"/>
            <w:noProof/>
          </w:rPr>
          <w:t>Figure 3</w:t>
        </w:r>
        <w:r w:rsidR="006E0C1B" w:rsidRPr="00F50F5D">
          <w:rPr>
            <w:rStyle w:val="Hyperlink"/>
            <w:noProof/>
          </w:rPr>
          <w:noBreakHyphen/>
          <w:t>8</w:t>
        </w:r>
        <w:r w:rsidR="006E0C1B" w:rsidRPr="00F50F5D">
          <w:rPr>
            <w:rStyle w:val="Hyperlink"/>
            <w:rFonts w:cs="Arial"/>
            <w:noProof/>
          </w:rPr>
          <w:t xml:space="preserve"> The components of ICP-MS (M.Aceto, 2016)</w:t>
        </w:r>
        <w:r w:rsidR="006E0C1B">
          <w:rPr>
            <w:noProof/>
            <w:webHidden/>
          </w:rPr>
          <w:tab/>
        </w:r>
        <w:r w:rsidR="006E0C1B">
          <w:rPr>
            <w:noProof/>
            <w:webHidden/>
          </w:rPr>
          <w:fldChar w:fldCharType="begin"/>
        </w:r>
        <w:r w:rsidR="006E0C1B">
          <w:rPr>
            <w:noProof/>
            <w:webHidden/>
          </w:rPr>
          <w:instrText xml:space="preserve"> PAGEREF _Toc4981745 \h </w:instrText>
        </w:r>
        <w:r w:rsidR="006E0C1B">
          <w:rPr>
            <w:noProof/>
            <w:webHidden/>
          </w:rPr>
        </w:r>
        <w:r w:rsidR="006E0C1B">
          <w:rPr>
            <w:noProof/>
            <w:webHidden/>
          </w:rPr>
          <w:fldChar w:fldCharType="separate"/>
        </w:r>
        <w:r w:rsidR="006E0C1B">
          <w:rPr>
            <w:noProof/>
            <w:webHidden/>
          </w:rPr>
          <w:t>15</w:t>
        </w:r>
        <w:r w:rsidR="006E0C1B">
          <w:rPr>
            <w:noProof/>
            <w:webHidden/>
          </w:rPr>
          <w:fldChar w:fldCharType="end"/>
        </w:r>
      </w:hyperlink>
    </w:p>
    <w:p w14:paraId="61D6E8D6" w14:textId="04703842" w:rsidR="006E0C1B" w:rsidRDefault="00DE19AB">
      <w:pPr>
        <w:pStyle w:val="TableofFigures"/>
        <w:tabs>
          <w:tab w:val="right" w:leader="dot" w:pos="9016"/>
        </w:tabs>
        <w:rPr>
          <w:rFonts w:asciiTheme="minorHAnsi" w:hAnsiTheme="minorHAnsi"/>
          <w:noProof/>
          <w:lang w:eastAsia="en-GB"/>
        </w:rPr>
      </w:pPr>
      <w:hyperlink w:anchor="_Toc4981746" w:history="1">
        <w:r w:rsidR="006E0C1B" w:rsidRPr="00F50F5D">
          <w:rPr>
            <w:rStyle w:val="Hyperlink"/>
            <w:noProof/>
          </w:rPr>
          <w:t>Figure 3</w:t>
        </w:r>
        <w:r w:rsidR="006E0C1B" w:rsidRPr="00F50F5D">
          <w:rPr>
            <w:rStyle w:val="Hyperlink"/>
            <w:noProof/>
          </w:rPr>
          <w:noBreakHyphen/>
          <w:t>9</w:t>
        </w:r>
        <w:r w:rsidR="006E0C1B" w:rsidRPr="00F50F5D">
          <w:rPr>
            <w:rStyle w:val="Hyperlink"/>
            <w:rFonts w:cs="Arial"/>
            <w:noProof/>
          </w:rPr>
          <w:t xml:space="preserve"> The calibration curve of cobalt</w:t>
        </w:r>
        <w:r w:rsidR="006E0C1B">
          <w:rPr>
            <w:noProof/>
            <w:webHidden/>
          </w:rPr>
          <w:tab/>
        </w:r>
        <w:r w:rsidR="006E0C1B">
          <w:rPr>
            <w:noProof/>
            <w:webHidden/>
          </w:rPr>
          <w:fldChar w:fldCharType="begin"/>
        </w:r>
        <w:r w:rsidR="006E0C1B">
          <w:rPr>
            <w:noProof/>
            <w:webHidden/>
          </w:rPr>
          <w:instrText xml:space="preserve"> PAGEREF _Toc4981746 \h </w:instrText>
        </w:r>
        <w:r w:rsidR="006E0C1B">
          <w:rPr>
            <w:noProof/>
            <w:webHidden/>
          </w:rPr>
        </w:r>
        <w:r w:rsidR="006E0C1B">
          <w:rPr>
            <w:noProof/>
            <w:webHidden/>
          </w:rPr>
          <w:fldChar w:fldCharType="separate"/>
        </w:r>
        <w:r w:rsidR="006E0C1B">
          <w:rPr>
            <w:noProof/>
            <w:webHidden/>
          </w:rPr>
          <w:t>15</w:t>
        </w:r>
        <w:r w:rsidR="006E0C1B">
          <w:rPr>
            <w:noProof/>
            <w:webHidden/>
          </w:rPr>
          <w:fldChar w:fldCharType="end"/>
        </w:r>
      </w:hyperlink>
    </w:p>
    <w:p w14:paraId="0CAF4B7D" w14:textId="4D4211F6" w:rsidR="006E0C1B" w:rsidRDefault="00DE19AB">
      <w:pPr>
        <w:pStyle w:val="TableofFigures"/>
        <w:tabs>
          <w:tab w:val="right" w:leader="dot" w:pos="9016"/>
        </w:tabs>
        <w:rPr>
          <w:rFonts w:asciiTheme="minorHAnsi" w:hAnsiTheme="minorHAnsi"/>
          <w:noProof/>
          <w:lang w:eastAsia="en-GB"/>
        </w:rPr>
      </w:pPr>
      <w:hyperlink w:anchor="_Toc4981747" w:history="1">
        <w:r w:rsidR="006E0C1B" w:rsidRPr="00F50F5D">
          <w:rPr>
            <w:rStyle w:val="Hyperlink"/>
            <w:rFonts w:cs="Arial"/>
            <w:noProof/>
          </w:rPr>
          <w:t>Figure 3</w:t>
        </w:r>
        <w:r w:rsidR="006E0C1B" w:rsidRPr="00F50F5D">
          <w:rPr>
            <w:rStyle w:val="Hyperlink"/>
            <w:rFonts w:cs="Arial"/>
            <w:noProof/>
          </w:rPr>
          <w:noBreakHyphen/>
          <w:t>10 Jenway 6700 Visible Scanning Spectrophotometer</w:t>
        </w:r>
        <w:r w:rsidR="006E0C1B">
          <w:rPr>
            <w:noProof/>
            <w:webHidden/>
          </w:rPr>
          <w:tab/>
        </w:r>
        <w:r w:rsidR="006E0C1B">
          <w:rPr>
            <w:noProof/>
            <w:webHidden/>
          </w:rPr>
          <w:fldChar w:fldCharType="begin"/>
        </w:r>
        <w:r w:rsidR="006E0C1B">
          <w:rPr>
            <w:noProof/>
            <w:webHidden/>
          </w:rPr>
          <w:instrText xml:space="preserve"> PAGEREF _Toc4981747 \h </w:instrText>
        </w:r>
        <w:r w:rsidR="006E0C1B">
          <w:rPr>
            <w:noProof/>
            <w:webHidden/>
          </w:rPr>
        </w:r>
        <w:r w:rsidR="006E0C1B">
          <w:rPr>
            <w:noProof/>
            <w:webHidden/>
          </w:rPr>
          <w:fldChar w:fldCharType="separate"/>
        </w:r>
        <w:r w:rsidR="006E0C1B">
          <w:rPr>
            <w:noProof/>
            <w:webHidden/>
          </w:rPr>
          <w:t>17</w:t>
        </w:r>
        <w:r w:rsidR="006E0C1B">
          <w:rPr>
            <w:noProof/>
            <w:webHidden/>
          </w:rPr>
          <w:fldChar w:fldCharType="end"/>
        </w:r>
      </w:hyperlink>
    </w:p>
    <w:p w14:paraId="3BEFA38C" w14:textId="3B5B4A70" w:rsidR="006E0C1B" w:rsidRDefault="00DE19AB">
      <w:pPr>
        <w:pStyle w:val="TableofFigures"/>
        <w:tabs>
          <w:tab w:val="right" w:leader="dot" w:pos="9016"/>
        </w:tabs>
        <w:rPr>
          <w:rFonts w:asciiTheme="minorHAnsi" w:hAnsiTheme="minorHAnsi"/>
          <w:noProof/>
          <w:lang w:eastAsia="en-GB"/>
        </w:rPr>
      </w:pPr>
      <w:hyperlink w:anchor="_Toc4981748" w:history="1">
        <w:r w:rsidR="006E0C1B" w:rsidRPr="00F50F5D">
          <w:rPr>
            <w:rStyle w:val="Hyperlink"/>
            <w:rFonts w:cs="Arial"/>
            <w:noProof/>
          </w:rPr>
          <w:t>Figure 3</w:t>
        </w:r>
        <w:r w:rsidR="006E0C1B" w:rsidRPr="00F50F5D">
          <w:rPr>
            <w:rStyle w:val="Hyperlink"/>
            <w:rFonts w:cs="Arial"/>
            <w:noProof/>
          </w:rPr>
          <w:noBreakHyphen/>
          <w:t>11 SBS-LW Balance Scale</w:t>
        </w:r>
        <w:r w:rsidR="006E0C1B">
          <w:rPr>
            <w:noProof/>
            <w:webHidden/>
          </w:rPr>
          <w:tab/>
        </w:r>
        <w:r w:rsidR="006E0C1B">
          <w:rPr>
            <w:noProof/>
            <w:webHidden/>
          </w:rPr>
          <w:fldChar w:fldCharType="begin"/>
        </w:r>
        <w:r w:rsidR="006E0C1B">
          <w:rPr>
            <w:noProof/>
            <w:webHidden/>
          </w:rPr>
          <w:instrText xml:space="preserve"> PAGEREF _Toc4981748 \h </w:instrText>
        </w:r>
        <w:r w:rsidR="006E0C1B">
          <w:rPr>
            <w:noProof/>
            <w:webHidden/>
          </w:rPr>
        </w:r>
        <w:r w:rsidR="006E0C1B">
          <w:rPr>
            <w:noProof/>
            <w:webHidden/>
          </w:rPr>
          <w:fldChar w:fldCharType="separate"/>
        </w:r>
        <w:r w:rsidR="006E0C1B">
          <w:rPr>
            <w:noProof/>
            <w:webHidden/>
          </w:rPr>
          <w:t>18</w:t>
        </w:r>
        <w:r w:rsidR="006E0C1B">
          <w:rPr>
            <w:noProof/>
            <w:webHidden/>
          </w:rPr>
          <w:fldChar w:fldCharType="end"/>
        </w:r>
      </w:hyperlink>
    </w:p>
    <w:p w14:paraId="736200FB" w14:textId="5A3BA18D" w:rsidR="006E0C1B" w:rsidRDefault="00DE19AB">
      <w:pPr>
        <w:pStyle w:val="TableofFigures"/>
        <w:tabs>
          <w:tab w:val="right" w:leader="dot" w:pos="9016"/>
        </w:tabs>
        <w:rPr>
          <w:rFonts w:asciiTheme="minorHAnsi" w:hAnsiTheme="minorHAnsi"/>
          <w:noProof/>
          <w:lang w:eastAsia="en-GB"/>
        </w:rPr>
      </w:pPr>
      <w:hyperlink w:anchor="_Toc4981749" w:history="1">
        <w:r w:rsidR="006E0C1B" w:rsidRPr="00F50F5D">
          <w:rPr>
            <w:rStyle w:val="Hyperlink"/>
            <w:rFonts w:cs="Arial"/>
            <w:noProof/>
          </w:rPr>
          <w:t>Figure 3</w:t>
        </w:r>
        <w:r w:rsidR="006E0C1B" w:rsidRPr="00F50F5D">
          <w:rPr>
            <w:rStyle w:val="Hyperlink"/>
            <w:rFonts w:cs="Arial"/>
            <w:noProof/>
          </w:rPr>
          <w:noBreakHyphen/>
          <w:t>12 Stockli Dehydrator with Stainless Steel Trays</w:t>
        </w:r>
        <w:r w:rsidR="006E0C1B">
          <w:rPr>
            <w:noProof/>
            <w:webHidden/>
          </w:rPr>
          <w:tab/>
        </w:r>
        <w:r w:rsidR="006E0C1B">
          <w:rPr>
            <w:noProof/>
            <w:webHidden/>
          </w:rPr>
          <w:fldChar w:fldCharType="begin"/>
        </w:r>
        <w:r w:rsidR="006E0C1B">
          <w:rPr>
            <w:noProof/>
            <w:webHidden/>
          </w:rPr>
          <w:instrText xml:space="preserve"> PAGEREF _Toc4981749 \h </w:instrText>
        </w:r>
        <w:r w:rsidR="006E0C1B">
          <w:rPr>
            <w:noProof/>
            <w:webHidden/>
          </w:rPr>
        </w:r>
        <w:r w:rsidR="006E0C1B">
          <w:rPr>
            <w:noProof/>
            <w:webHidden/>
          </w:rPr>
          <w:fldChar w:fldCharType="separate"/>
        </w:r>
        <w:r w:rsidR="006E0C1B">
          <w:rPr>
            <w:noProof/>
            <w:webHidden/>
          </w:rPr>
          <w:t>18</w:t>
        </w:r>
        <w:r w:rsidR="006E0C1B">
          <w:rPr>
            <w:noProof/>
            <w:webHidden/>
          </w:rPr>
          <w:fldChar w:fldCharType="end"/>
        </w:r>
      </w:hyperlink>
    </w:p>
    <w:p w14:paraId="11CC9632" w14:textId="2D6C6AD4" w:rsidR="006E0C1B" w:rsidRDefault="00DE19AB">
      <w:pPr>
        <w:pStyle w:val="TableofFigures"/>
        <w:tabs>
          <w:tab w:val="right" w:leader="dot" w:pos="9016"/>
        </w:tabs>
        <w:rPr>
          <w:rFonts w:asciiTheme="minorHAnsi" w:hAnsiTheme="minorHAnsi"/>
          <w:noProof/>
          <w:lang w:eastAsia="en-GB"/>
        </w:rPr>
      </w:pPr>
      <w:hyperlink w:anchor="_Toc4981750" w:history="1">
        <w:r w:rsidR="006E0C1B" w:rsidRPr="00F50F5D">
          <w:rPr>
            <w:rStyle w:val="Hyperlink"/>
            <w:rFonts w:cs="Arial"/>
            <w:noProof/>
          </w:rPr>
          <w:t>Figure 3</w:t>
        </w:r>
        <w:r w:rsidR="006E0C1B" w:rsidRPr="00F50F5D">
          <w:rPr>
            <w:rStyle w:val="Hyperlink"/>
            <w:rFonts w:cs="Arial"/>
            <w:noProof/>
          </w:rPr>
          <w:noBreakHyphen/>
          <w:t>13 Calibration Curve for cobalt analysis (first time)</w:t>
        </w:r>
        <w:r w:rsidR="006E0C1B">
          <w:rPr>
            <w:noProof/>
            <w:webHidden/>
          </w:rPr>
          <w:tab/>
        </w:r>
        <w:r w:rsidR="006E0C1B">
          <w:rPr>
            <w:noProof/>
            <w:webHidden/>
          </w:rPr>
          <w:fldChar w:fldCharType="begin"/>
        </w:r>
        <w:r w:rsidR="006E0C1B">
          <w:rPr>
            <w:noProof/>
            <w:webHidden/>
          </w:rPr>
          <w:instrText xml:space="preserve"> PAGEREF _Toc4981750 \h </w:instrText>
        </w:r>
        <w:r w:rsidR="006E0C1B">
          <w:rPr>
            <w:noProof/>
            <w:webHidden/>
          </w:rPr>
        </w:r>
        <w:r w:rsidR="006E0C1B">
          <w:rPr>
            <w:noProof/>
            <w:webHidden/>
          </w:rPr>
          <w:fldChar w:fldCharType="separate"/>
        </w:r>
        <w:r w:rsidR="006E0C1B">
          <w:rPr>
            <w:noProof/>
            <w:webHidden/>
          </w:rPr>
          <w:t>21</w:t>
        </w:r>
        <w:r w:rsidR="006E0C1B">
          <w:rPr>
            <w:noProof/>
            <w:webHidden/>
          </w:rPr>
          <w:fldChar w:fldCharType="end"/>
        </w:r>
      </w:hyperlink>
    </w:p>
    <w:p w14:paraId="70AABD20" w14:textId="69840D24" w:rsidR="006E0C1B" w:rsidRDefault="00DE19AB">
      <w:pPr>
        <w:pStyle w:val="TableofFigures"/>
        <w:tabs>
          <w:tab w:val="right" w:leader="dot" w:pos="9016"/>
        </w:tabs>
        <w:rPr>
          <w:rFonts w:asciiTheme="minorHAnsi" w:hAnsiTheme="minorHAnsi"/>
          <w:noProof/>
          <w:lang w:eastAsia="en-GB"/>
        </w:rPr>
      </w:pPr>
      <w:hyperlink w:anchor="_Toc4981751" w:history="1">
        <w:r w:rsidR="006E0C1B" w:rsidRPr="00F50F5D">
          <w:rPr>
            <w:rStyle w:val="Hyperlink"/>
            <w:rFonts w:cs="Arial"/>
            <w:noProof/>
          </w:rPr>
          <w:t>Figure 3</w:t>
        </w:r>
        <w:r w:rsidR="006E0C1B" w:rsidRPr="00F50F5D">
          <w:rPr>
            <w:rStyle w:val="Hyperlink"/>
            <w:rFonts w:cs="Arial"/>
            <w:noProof/>
          </w:rPr>
          <w:noBreakHyphen/>
          <w:t>14 Calibration Curve for cobalt analysis (second time)</w:t>
        </w:r>
        <w:r w:rsidR="006E0C1B">
          <w:rPr>
            <w:noProof/>
            <w:webHidden/>
          </w:rPr>
          <w:tab/>
        </w:r>
        <w:r w:rsidR="006E0C1B">
          <w:rPr>
            <w:noProof/>
            <w:webHidden/>
          </w:rPr>
          <w:fldChar w:fldCharType="begin"/>
        </w:r>
        <w:r w:rsidR="006E0C1B">
          <w:rPr>
            <w:noProof/>
            <w:webHidden/>
          </w:rPr>
          <w:instrText xml:space="preserve"> PAGEREF _Toc4981751 \h </w:instrText>
        </w:r>
        <w:r w:rsidR="006E0C1B">
          <w:rPr>
            <w:noProof/>
            <w:webHidden/>
          </w:rPr>
        </w:r>
        <w:r w:rsidR="006E0C1B">
          <w:rPr>
            <w:noProof/>
            <w:webHidden/>
          </w:rPr>
          <w:fldChar w:fldCharType="separate"/>
        </w:r>
        <w:r w:rsidR="006E0C1B">
          <w:rPr>
            <w:noProof/>
            <w:webHidden/>
          </w:rPr>
          <w:t>22</w:t>
        </w:r>
        <w:r w:rsidR="006E0C1B">
          <w:rPr>
            <w:noProof/>
            <w:webHidden/>
          </w:rPr>
          <w:fldChar w:fldCharType="end"/>
        </w:r>
      </w:hyperlink>
    </w:p>
    <w:p w14:paraId="612660F8" w14:textId="29CF6FAB" w:rsidR="006E0C1B" w:rsidRDefault="00DE19AB">
      <w:pPr>
        <w:pStyle w:val="TableofFigures"/>
        <w:tabs>
          <w:tab w:val="right" w:leader="dot" w:pos="9016"/>
        </w:tabs>
        <w:rPr>
          <w:rFonts w:asciiTheme="minorHAnsi" w:hAnsiTheme="minorHAnsi"/>
          <w:noProof/>
          <w:lang w:eastAsia="en-GB"/>
        </w:rPr>
      </w:pPr>
      <w:hyperlink w:anchor="_Toc4981752" w:history="1">
        <w:r w:rsidR="006E0C1B" w:rsidRPr="00F50F5D">
          <w:rPr>
            <w:rStyle w:val="Hyperlink"/>
            <w:rFonts w:cs="Arial"/>
            <w:noProof/>
          </w:rPr>
          <w:t>Figure 3</w:t>
        </w:r>
        <w:r w:rsidR="006E0C1B" w:rsidRPr="00F50F5D">
          <w:rPr>
            <w:rStyle w:val="Hyperlink"/>
            <w:rFonts w:cs="Arial"/>
            <w:noProof/>
          </w:rPr>
          <w:noBreakHyphen/>
          <w:t>15 Calibration Curve for cobalt analysis (third time)</w:t>
        </w:r>
        <w:r w:rsidR="006E0C1B">
          <w:rPr>
            <w:noProof/>
            <w:webHidden/>
          </w:rPr>
          <w:tab/>
        </w:r>
        <w:r w:rsidR="006E0C1B">
          <w:rPr>
            <w:noProof/>
            <w:webHidden/>
          </w:rPr>
          <w:fldChar w:fldCharType="begin"/>
        </w:r>
        <w:r w:rsidR="006E0C1B">
          <w:rPr>
            <w:noProof/>
            <w:webHidden/>
          </w:rPr>
          <w:instrText xml:space="preserve"> PAGEREF _Toc4981752 \h </w:instrText>
        </w:r>
        <w:r w:rsidR="006E0C1B">
          <w:rPr>
            <w:noProof/>
            <w:webHidden/>
          </w:rPr>
        </w:r>
        <w:r w:rsidR="006E0C1B">
          <w:rPr>
            <w:noProof/>
            <w:webHidden/>
          </w:rPr>
          <w:fldChar w:fldCharType="separate"/>
        </w:r>
        <w:r w:rsidR="006E0C1B">
          <w:rPr>
            <w:noProof/>
            <w:webHidden/>
          </w:rPr>
          <w:t>23</w:t>
        </w:r>
        <w:r w:rsidR="006E0C1B">
          <w:rPr>
            <w:noProof/>
            <w:webHidden/>
          </w:rPr>
          <w:fldChar w:fldCharType="end"/>
        </w:r>
      </w:hyperlink>
    </w:p>
    <w:p w14:paraId="1862FD1D" w14:textId="2344548F" w:rsidR="006E0C1B" w:rsidRDefault="00DE19AB">
      <w:pPr>
        <w:pStyle w:val="TableofFigures"/>
        <w:tabs>
          <w:tab w:val="right" w:leader="dot" w:pos="9016"/>
        </w:tabs>
        <w:rPr>
          <w:rFonts w:asciiTheme="minorHAnsi" w:hAnsiTheme="minorHAnsi"/>
          <w:noProof/>
          <w:lang w:eastAsia="en-GB"/>
        </w:rPr>
      </w:pPr>
      <w:hyperlink w:anchor="_Toc4981753" w:history="1">
        <w:r w:rsidR="006E0C1B" w:rsidRPr="00F50F5D">
          <w:rPr>
            <w:rStyle w:val="Hyperlink"/>
            <w:noProof/>
          </w:rPr>
          <w:t>Figure 3</w:t>
        </w:r>
        <w:r w:rsidR="006E0C1B" w:rsidRPr="00F50F5D">
          <w:rPr>
            <w:rStyle w:val="Hyperlink"/>
            <w:noProof/>
          </w:rPr>
          <w:noBreakHyphen/>
          <w:t>16 Electrolysis</w:t>
        </w:r>
        <w:r w:rsidR="006E0C1B">
          <w:rPr>
            <w:noProof/>
            <w:webHidden/>
          </w:rPr>
          <w:tab/>
        </w:r>
        <w:r w:rsidR="006E0C1B">
          <w:rPr>
            <w:noProof/>
            <w:webHidden/>
          </w:rPr>
          <w:fldChar w:fldCharType="begin"/>
        </w:r>
        <w:r w:rsidR="006E0C1B">
          <w:rPr>
            <w:noProof/>
            <w:webHidden/>
          </w:rPr>
          <w:instrText xml:space="preserve"> PAGEREF _Toc4981753 \h </w:instrText>
        </w:r>
        <w:r w:rsidR="006E0C1B">
          <w:rPr>
            <w:noProof/>
            <w:webHidden/>
          </w:rPr>
        </w:r>
        <w:r w:rsidR="006E0C1B">
          <w:rPr>
            <w:noProof/>
            <w:webHidden/>
          </w:rPr>
          <w:fldChar w:fldCharType="separate"/>
        </w:r>
        <w:r w:rsidR="006E0C1B">
          <w:rPr>
            <w:noProof/>
            <w:webHidden/>
          </w:rPr>
          <w:t>37</w:t>
        </w:r>
        <w:r w:rsidR="006E0C1B">
          <w:rPr>
            <w:noProof/>
            <w:webHidden/>
          </w:rPr>
          <w:fldChar w:fldCharType="end"/>
        </w:r>
      </w:hyperlink>
    </w:p>
    <w:p w14:paraId="2894EE0B" w14:textId="4C84BB4C" w:rsidR="006E0C1B" w:rsidRDefault="00DE19AB">
      <w:pPr>
        <w:pStyle w:val="TableofFigures"/>
        <w:tabs>
          <w:tab w:val="right" w:leader="dot" w:pos="9016"/>
        </w:tabs>
        <w:rPr>
          <w:rFonts w:asciiTheme="minorHAnsi" w:hAnsiTheme="minorHAnsi"/>
          <w:noProof/>
          <w:lang w:eastAsia="en-GB"/>
        </w:rPr>
      </w:pPr>
      <w:hyperlink w:anchor="_Toc4981754" w:history="1">
        <w:r w:rsidR="006E0C1B" w:rsidRPr="00F50F5D">
          <w:rPr>
            <w:rStyle w:val="Hyperlink"/>
            <w:noProof/>
          </w:rPr>
          <w:t>Figure 3</w:t>
        </w:r>
        <w:r w:rsidR="006E0C1B" w:rsidRPr="00F50F5D">
          <w:rPr>
            <w:rStyle w:val="Hyperlink"/>
            <w:noProof/>
          </w:rPr>
          <w:noBreakHyphen/>
          <w:t>17 (scialert)</w:t>
        </w:r>
        <w:r w:rsidR="006E0C1B">
          <w:rPr>
            <w:noProof/>
            <w:webHidden/>
          </w:rPr>
          <w:tab/>
        </w:r>
        <w:r w:rsidR="006E0C1B">
          <w:rPr>
            <w:noProof/>
            <w:webHidden/>
          </w:rPr>
          <w:fldChar w:fldCharType="begin"/>
        </w:r>
        <w:r w:rsidR="006E0C1B">
          <w:rPr>
            <w:noProof/>
            <w:webHidden/>
          </w:rPr>
          <w:instrText xml:space="preserve"> PAGEREF _Toc4981754 \h </w:instrText>
        </w:r>
        <w:r w:rsidR="006E0C1B">
          <w:rPr>
            <w:noProof/>
            <w:webHidden/>
          </w:rPr>
        </w:r>
        <w:r w:rsidR="006E0C1B">
          <w:rPr>
            <w:noProof/>
            <w:webHidden/>
          </w:rPr>
          <w:fldChar w:fldCharType="separate"/>
        </w:r>
        <w:r w:rsidR="006E0C1B">
          <w:rPr>
            <w:noProof/>
            <w:webHidden/>
          </w:rPr>
          <w:t>38</w:t>
        </w:r>
        <w:r w:rsidR="006E0C1B">
          <w:rPr>
            <w:noProof/>
            <w:webHidden/>
          </w:rPr>
          <w:fldChar w:fldCharType="end"/>
        </w:r>
      </w:hyperlink>
    </w:p>
    <w:p w14:paraId="747CF1C9" w14:textId="1B123345" w:rsidR="006E0C1B" w:rsidRDefault="00DE19AB">
      <w:pPr>
        <w:pStyle w:val="TableofFigures"/>
        <w:tabs>
          <w:tab w:val="right" w:leader="dot" w:pos="9016"/>
        </w:tabs>
        <w:rPr>
          <w:rFonts w:asciiTheme="minorHAnsi" w:hAnsiTheme="minorHAnsi"/>
          <w:noProof/>
          <w:lang w:eastAsia="en-GB"/>
        </w:rPr>
      </w:pPr>
      <w:hyperlink w:anchor="_Toc4981755" w:history="1">
        <w:r w:rsidR="006E0C1B" w:rsidRPr="00F50F5D">
          <w:rPr>
            <w:rStyle w:val="Hyperlink"/>
            <w:noProof/>
          </w:rPr>
          <w:t>Figure 3</w:t>
        </w:r>
        <w:r w:rsidR="006E0C1B" w:rsidRPr="00F50F5D">
          <w:rPr>
            <w:rStyle w:val="Hyperlink"/>
            <w:noProof/>
          </w:rPr>
          <w:noBreakHyphen/>
          <w:t>18 (scialert)</w:t>
        </w:r>
        <w:r w:rsidR="006E0C1B">
          <w:rPr>
            <w:noProof/>
            <w:webHidden/>
          </w:rPr>
          <w:tab/>
        </w:r>
        <w:r w:rsidR="006E0C1B">
          <w:rPr>
            <w:noProof/>
            <w:webHidden/>
          </w:rPr>
          <w:fldChar w:fldCharType="begin"/>
        </w:r>
        <w:r w:rsidR="006E0C1B">
          <w:rPr>
            <w:noProof/>
            <w:webHidden/>
          </w:rPr>
          <w:instrText xml:space="preserve"> PAGEREF _Toc4981755 \h </w:instrText>
        </w:r>
        <w:r w:rsidR="006E0C1B">
          <w:rPr>
            <w:noProof/>
            <w:webHidden/>
          </w:rPr>
        </w:r>
        <w:r w:rsidR="006E0C1B">
          <w:rPr>
            <w:noProof/>
            <w:webHidden/>
          </w:rPr>
          <w:fldChar w:fldCharType="separate"/>
        </w:r>
        <w:r w:rsidR="006E0C1B">
          <w:rPr>
            <w:noProof/>
            <w:webHidden/>
          </w:rPr>
          <w:t>38</w:t>
        </w:r>
        <w:r w:rsidR="006E0C1B">
          <w:rPr>
            <w:noProof/>
            <w:webHidden/>
          </w:rPr>
          <w:fldChar w:fldCharType="end"/>
        </w:r>
      </w:hyperlink>
    </w:p>
    <w:p w14:paraId="7854AB65" w14:textId="4733A3B9" w:rsidR="006E0C1B" w:rsidRDefault="00DE19AB">
      <w:pPr>
        <w:pStyle w:val="TableofFigures"/>
        <w:tabs>
          <w:tab w:val="right" w:leader="dot" w:pos="9016"/>
        </w:tabs>
        <w:rPr>
          <w:rFonts w:asciiTheme="minorHAnsi" w:hAnsiTheme="minorHAnsi"/>
          <w:noProof/>
          <w:lang w:eastAsia="en-GB"/>
        </w:rPr>
      </w:pPr>
      <w:hyperlink w:anchor="_Toc4981756" w:history="1">
        <w:r w:rsidR="006E0C1B" w:rsidRPr="00F50F5D">
          <w:rPr>
            <w:rStyle w:val="Hyperlink"/>
            <w:noProof/>
          </w:rPr>
          <w:t>Figure 3</w:t>
        </w:r>
        <w:r w:rsidR="006E0C1B" w:rsidRPr="00F50F5D">
          <w:rPr>
            <w:rStyle w:val="Hyperlink"/>
            <w:noProof/>
          </w:rPr>
          <w:noBreakHyphen/>
          <w:t>19 The relationship between metal rejection and pH</w:t>
        </w:r>
        <w:r w:rsidR="006E0C1B" w:rsidRPr="00F50F5D">
          <w:rPr>
            <w:rStyle w:val="Hyperlink"/>
            <w:rFonts w:cs="Arial"/>
            <w:noProof/>
          </w:rPr>
          <w:t xml:space="preserve"> (Braakat, 2010)</w:t>
        </w:r>
        <w:r w:rsidR="006E0C1B">
          <w:rPr>
            <w:noProof/>
            <w:webHidden/>
          </w:rPr>
          <w:tab/>
        </w:r>
        <w:r w:rsidR="006E0C1B">
          <w:rPr>
            <w:noProof/>
            <w:webHidden/>
          </w:rPr>
          <w:fldChar w:fldCharType="begin"/>
        </w:r>
        <w:r w:rsidR="006E0C1B">
          <w:rPr>
            <w:noProof/>
            <w:webHidden/>
          </w:rPr>
          <w:instrText xml:space="preserve"> PAGEREF _Toc4981756 \h </w:instrText>
        </w:r>
        <w:r w:rsidR="006E0C1B">
          <w:rPr>
            <w:noProof/>
            <w:webHidden/>
          </w:rPr>
        </w:r>
        <w:r w:rsidR="006E0C1B">
          <w:rPr>
            <w:noProof/>
            <w:webHidden/>
          </w:rPr>
          <w:fldChar w:fldCharType="separate"/>
        </w:r>
        <w:r w:rsidR="006E0C1B">
          <w:rPr>
            <w:noProof/>
            <w:webHidden/>
          </w:rPr>
          <w:t>39</w:t>
        </w:r>
        <w:r w:rsidR="006E0C1B">
          <w:rPr>
            <w:noProof/>
            <w:webHidden/>
          </w:rPr>
          <w:fldChar w:fldCharType="end"/>
        </w:r>
      </w:hyperlink>
    </w:p>
    <w:p w14:paraId="634039CD" w14:textId="422DAC50" w:rsidR="006E0C1B" w:rsidRDefault="00DE19AB">
      <w:pPr>
        <w:pStyle w:val="TableofFigures"/>
        <w:tabs>
          <w:tab w:val="right" w:leader="dot" w:pos="9016"/>
        </w:tabs>
        <w:rPr>
          <w:rFonts w:asciiTheme="minorHAnsi" w:hAnsiTheme="minorHAnsi"/>
          <w:noProof/>
          <w:lang w:eastAsia="en-GB"/>
        </w:rPr>
      </w:pPr>
      <w:hyperlink w:anchor="_Toc4981757" w:history="1">
        <w:r w:rsidR="006E0C1B" w:rsidRPr="00F50F5D">
          <w:rPr>
            <w:rStyle w:val="Hyperlink"/>
            <w:noProof/>
          </w:rPr>
          <w:t>Figure 3</w:t>
        </w:r>
        <w:r w:rsidR="006E0C1B" w:rsidRPr="00F50F5D">
          <w:rPr>
            <w:rStyle w:val="Hyperlink"/>
            <w:noProof/>
          </w:rPr>
          <w:noBreakHyphen/>
          <w:t>20</w:t>
        </w:r>
        <w:r w:rsidR="006E0C1B" w:rsidRPr="00F50F5D">
          <w:rPr>
            <w:rStyle w:val="Hyperlink"/>
            <w:rFonts w:cs="Arial"/>
            <w:noProof/>
          </w:rPr>
          <w:t xml:space="preserve"> Synthesis of ATP by oxidation of Fe (II) by Thiobacillus ferrooxidans (Yang Xianwan, 2003)</w:t>
        </w:r>
        <w:r w:rsidR="006E0C1B">
          <w:rPr>
            <w:noProof/>
            <w:webHidden/>
          </w:rPr>
          <w:tab/>
        </w:r>
        <w:r w:rsidR="006E0C1B">
          <w:rPr>
            <w:noProof/>
            <w:webHidden/>
          </w:rPr>
          <w:fldChar w:fldCharType="begin"/>
        </w:r>
        <w:r w:rsidR="006E0C1B">
          <w:rPr>
            <w:noProof/>
            <w:webHidden/>
          </w:rPr>
          <w:instrText xml:space="preserve"> PAGEREF _Toc4981757 \h </w:instrText>
        </w:r>
        <w:r w:rsidR="006E0C1B">
          <w:rPr>
            <w:noProof/>
            <w:webHidden/>
          </w:rPr>
        </w:r>
        <w:r w:rsidR="006E0C1B">
          <w:rPr>
            <w:noProof/>
            <w:webHidden/>
          </w:rPr>
          <w:fldChar w:fldCharType="separate"/>
        </w:r>
        <w:r w:rsidR="006E0C1B">
          <w:rPr>
            <w:noProof/>
            <w:webHidden/>
          </w:rPr>
          <w:t>41</w:t>
        </w:r>
        <w:r w:rsidR="006E0C1B">
          <w:rPr>
            <w:noProof/>
            <w:webHidden/>
          </w:rPr>
          <w:fldChar w:fldCharType="end"/>
        </w:r>
      </w:hyperlink>
    </w:p>
    <w:p w14:paraId="31F64DE8" w14:textId="3029E5C5" w:rsidR="006E0C1B" w:rsidRDefault="00DE19AB">
      <w:pPr>
        <w:pStyle w:val="TableofFigures"/>
        <w:tabs>
          <w:tab w:val="right" w:leader="dot" w:pos="9016"/>
        </w:tabs>
        <w:rPr>
          <w:rFonts w:asciiTheme="minorHAnsi" w:hAnsiTheme="minorHAnsi"/>
          <w:noProof/>
          <w:lang w:eastAsia="en-GB"/>
        </w:rPr>
      </w:pPr>
      <w:hyperlink w:anchor="_Toc4981758" w:history="1">
        <w:r w:rsidR="006E0C1B" w:rsidRPr="00F50F5D">
          <w:rPr>
            <w:rStyle w:val="Hyperlink"/>
            <w:noProof/>
          </w:rPr>
          <w:t>Figure 3</w:t>
        </w:r>
        <w:r w:rsidR="006E0C1B" w:rsidRPr="00F50F5D">
          <w:rPr>
            <w:rStyle w:val="Hyperlink"/>
            <w:noProof/>
          </w:rPr>
          <w:noBreakHyphen/>
          <w:t>21 Broken Hill Mine 1907 (State Library of Australia, 2004)</w:t>
        </w:r>
        <w:r w:rsidR="006E0C1B">
          <w:rPr>
            <w:noProof/>
            <w:webHidden/>
          </w:rPr>
          <w:tab/>
        </w:r>
        <w:r w:rsidR="006E0C1B">
          <w:rPr>
            <w:noProof/>
            <w:webHidden/>
          </w:rPr>
          <w:fldChar w:fldCharType="begin"/>
        </w:r>
        <w:r w:rsidR="006E0C1B">
          <w:rPr>
            <w:noProof/>
            <w:webHidden/>
          </w:rPr>
          <w:instrText xml:space="preserve"> PAGEREF _Toc4981758 \h </w:instrText>
        </w:r>
        <w:r w:rsidR="006E0C1B">
          <w:rPr>
            <w:noProof/>
            <w:webHidden/>
          </w:rPr>
        </w:r>
        <w:r w:rsidR="006E0C1B">
          <w:rPr>
            <w:noProof/>
            <w:webHidden/>
          </w:rPr>
          <w:fldChar w:fldCharType="separate"/>
        </w:r>
        <w:r w:rsidR="006E0C1B">
          <w:rPr>
            <w:noProof/>
            <w:webHidden/>
          </w:rPr>
          <w:t>43</w:t>
        </w:r>
        <w:r w:rsidR="006E0C1B">
          <w:rPr>
            <w:noProof/>
            <w:webHidden/>
          </w:rPr>
          <w:fldChar w:fldCharType="end"/>
        </w:r>
      </w:hyperlink>
    </w:p>
    <w:p w14:paraId="51178E5A" w14:textId="5DD90BD9" w:rsidR="006E0C1B" w:rsidRDefault="00DE19AB">
      <w:pPr>
        <w:pStyle w:val="TableofFigures"/>
        <w:tabs>
          <w:tab w:val="right" w:leader="dot" w:pos="9016"/>
        </w:tabs>
        <w:rPr>
          <w:rFonts w:asciiTheme="minorHAnsi" w:hAnsiTheme="minorHAnsi"/>
          <w:noProof/>
          <w:lang w:eastAsia="en-GB"/>
        </w:rPr>
      </w:pPr>
      <w:hyperlink w:anchor="_Toc4981759" w:history="1">
        <w:r w:rsidR="006E0C1B" w:rsidRPr="00F50F5D">
          <w:rPr>
            <w:rStyle w:val="Hyperlink"/>
            <w:noProof/>
          </w:rPr>
          <w:t>Figure 3</w:t>
        </w:r>
        <w:r w:rsidR="006E0C1B" w:rsidRPr="00F50F5D">
          <w:rPr>
            <w:rStyle w:val="Hyperlink"/>
            <w:noProof/>
          </w:rPr>
          <w:noBreakHyphen/>
          <w:t>22 Single flotation cell (Michaud, 2016)</w:t>
        </w:r>
        <w:r w:rsidR="006E0C1B">
          <w:rPr>
            <w:noProof/>
            <w:webHidden/>
          </w:rPr>
          <w:tab/>
        </w:r>
        <w:r w:rsidR="006E0C1B">
          <w:rPr>
            <w:noProof/>
            <w:webHidden/>
          </w:rPr>
          <w:fldChar w:fldCharType="begin"/>
        </w:r>
        <w:r w:rsidR="006E0C1B">
          <w:rPr>
            <w:noProof/>
            <w:webHidden/>
          </w:rPr>
          <w:instrText xml:space="preserve"> PAGEREF _Toc4981759 \h </w:instrText>
        </w:r>
        <w:r w:rsidR="006E0C1B">
          <w:rPr>
            <w:noProof/>
            <w:webHidden/>
          </w:rPr>
        </w:r>
        <w:r w:rsidR="006E0C1B">
          <w:rPr>
            <w:noProof/>
            <w:webHidden/>
          </w:rPr>
          <w:fldChar w:fldCharType="separate"/>
        </w:r>
        <w:r w:rsidR="006E0C1B">
          <w:rPr>
            <w:noProof/>
            <w:webHidden/>
          </w:rPr>
          <w:t>44</w:t>
        </w:r>
        <w:r w:rsidR="006E0C1B">
          <w:rPr>
            <w:noProof/>
            <w:webHidden/>
          </w:rPr>
          <w:fldChar w:fldCharType="end"/>
        </w:r>
      </w:hyperlink>
    </w:p>
    <w:p w14:paraId="0FBD0111" w14:textId="3A91E969" w:rsidR="006E0C1B" w:rsidRDefault="00DE19AB">
      <w:pPr>
        <w:pStyle w:val="TableofFigures"/>
        <w:tabs>
          <w:tab w:val="right" w:leader="dot" w:pos="9016"/>
        </w:tabs>
        <w:rPr>
          <w:rFonts w:asciiTheme="minorHAnsi" w:hAnsiTheme="minorHAnsi"/>
          <w:noProof/>
          <w:lang w:eastAsia="en-GB"/>
        </w:rPr>
      </w:pPr>
      <w:hyperlink w:anchor="_Toc4981760" w:history="1">
        <w:r w:rsidR="006E0C1B" w:rsidRPr="00F50F5D">
          <w:rPr>
            <w:rStyle w:val="Hyperlink"/>
            <w:noProof/>
          </w:rPr>
          <w:t>Figure 3</w:t>
        </w:r>
        <w:r w:rsidR="006E0C1B" w:rsidRPr="00F50F5D">
          <w:rPr>
            <w:rStyle w:val="Hyperlink"/>
            <w:noProof/>
          </w:rPr>
          <w:noBreakHyphen/>
          <w:t>23 A modern flotation cell (Valenzuela, 2015)</w:t>
        </w:r>
        <w:r w:rsidR="006E0C1B">
          <w:rPr>
            <w:noProof/>
            <w:webHidden/>
          </w:rPr>
          <w:tab/>
        </w:r>
        <w:r w:rsidR="006E0C1B">
          <w:rPr>
            <w:noProof/>
            <w:webHidden/>
          </w:rPr>
          <w:fldChar w:fldCharType="begin"/>
        </w:r>
        <w:r w:rsidR="006E0C1B">
          <w:rPr>
            <w:noProof/>
            <w:webHidden/>
          </w:rPr>
          <w:instrText xml:space="preserve"> PAGEREF _Toc4981760 \h </w:instrText>
        </w:r>
        <w:r w:rsidR="006E0C1B">
          <w:rPr>
            <w:noProof/>
            <w:webHidden/>
          </w:rPr>
        </w:r>
        <w:r w:rsidR="006E0C1B">
          <w:rPr>
            <w:noProof/>
            <w:webHidden/>
          </w:rPr>
          <w:fldChar w:fldCharType="separate"/>
        </w:r>
        <w:r w:rsidR="006E0C1B">
          <w:rPr>
            <w:noProof/>
            <w:webHidden/>
          </w:rPr>
          <w:t>45</w:t>
        </w:r>
        <w:r w:rsidR="006E0C1B">
          <w:rPr>
            <w:noProof/>
            <w:webHidden/>
          </w:rPr>
          <w:fldChar w:fldCharType="end"/>
        </w:r>
      </w:hyperlink>
    </w:p>
    <w:p w14:paraId="60DEB201" w14:textId="33F79B9A" w:rsidR="006E0C1B" w:rsidRDefault="00DE19AB">
      <w:pPr>
        <w:pStyle w:val="TableofFigures"/>
        <w:tabs>
          <w:tab w:val="right" w:leader="dot" w:pos="9016"/>
        </w:tabs>
        <w:rPr>
          <w:rFonts w:asciiTheme="minorHAnsi" w:hAnsiTheme="minorHAnsi"/>
          <w:noProof/>
          <w:lang w:eastAsia="en-GB"/>
        </w:rPr>
      </w:pPr>
      <w:hyperlink w:anchor="_Toc4981761" w:history="1">
        <w:r w:rsidR="006E0C1B" w:rsidRPr="00F50F5D">
          <w:rPr>
            <w:rStyle w:val="Hyperlink"/>
            <w:noProof/>
          </w:rPr>
          <w:t>Figure 3</w:t>
        </w:r>
        <w:r w:rsidR="006E0C1B" w:rsidRPr="00F50F5D">
          <w:rPr>
            <w:rStyle w:val="Hyperlink"/>
            <w:noProof/>
          </w:rPr>
          <w:noBreakHyphen/>
          <w:t>24 (Alibaba, 2019)</w:t>
        </w:r>
        <w:r w:rsidR="006E0C1B">
          <w:rPr>
            <w:noProof/>
            <w:webHidden/>
          </w:rPr>
          <w:tab/>
        </w:r>
        <w:r w:rsidR="006E0C1B">
          <w:rPr>
            <w:noProof/>
            <w:webHidden/>
          </w:rPr>
          <w:fldChar w:fldCharType="begin"/>
        </w:r>
        <w:r w:rsidR="006E0C1B">
          <w:rPr>
            <w:noProof/>
            <w:webHidden/>
          </w:rPr>
          <w:instrText xml:space="preserve"> PAGEREF _Toc4981761 \h </w:instrText>
        </w:r>
        <w:r w:rsidR="006E0C1B">
          <w:rPr>
            <w:noProof/>
            <w:webHidden/>
          </w:rPr>
        </w:r>
        <w:r w:rsidR="006E0C1B">
          <w:rPr>
            <w:noProof/>
            <w:webHidden/>
          </w:rPr>
          <w:fldChar w:fldCharType="separate"/>
        </w:r>
        <w:r w:rsidR="006E0C1B">
          <w:rPr>
            <w:noProof/>
            <w:webHidden/>
          </w:rPr>
          <w:t>48</w:t>
        </w:r>
        <w:r w:rsidR="006E0C1B">
          <w:rPr>
            <w:noProof/>
            <w:webHidden/>
          </w:rPr>
          <w:fldChar w:fldCharType="end"/>
        </w:r>
      </w:hyperlink>
    </w:p>
    <w:p w14:paraId="5A5FBF7B" w14:textId="45761A10" w:rsidR="006E0C1B" w:rsidRDefault="00DE19AB">
      <w:pPr>
        <w:pStyle w:val="TableofFigures"/>
        <w:tabs>
          <w:tab w:val="right" w:leader="dot" w:pos="9016"/>
        </w:tabs>
        <w:rPr>
          <w:rFonts w:asciiTheme="minorHAnsi" w:hAnsiTheme="minorHAnsi"/>
          <w:noProof/>
          <w:lang w:eastAsia="en-GB"/>
        </w:rPr>
      </w:pPr>
      <w:hyperlink w:anchor="_Toc4981762" w:history="1">
        <w:r w:rsidR="006E0C1B" w:rsidRPr="00F50F5D">
          <w:rPr>
            <w:rStyle w:val="Hyperlink"/>
            <w:noProof/>
          </w:rPr>
          <w:t>Figure 4</w:t>
        </w:r>
        <w:r w:rsidR="006E0C1B" w:rsidRPr="00F50F5D">
          <w:rPr>
            <w:rStyle w:val="Hyperlink"/>
            <w:noProof/>
          </w:rPr>
          <w:noBreakHyphen/>
          <w:t>1 (Luszczkiewicz, et al., 2012)</w:t>
        </w:r>
        <w:r w:rsidR="006E0C1B">
          <w:rPr>
            <w:noProof/>
            <w:webHidden/>
          </w:rPr>
          <w:tab/>
        </w:r>
        <w:r w:rsidR="006E0C1B">
          <w:rPr>
            <w:noProof/>
            <w:webHidden/>
          </w:rPr>
          <w:fldChar w:fldCharType="begin"/>
        </w:r>
        <w:r w:rsidR="006E0C1B">
          <w:rPr>
            <w:noProof/>
            <w:webHidden/>
          </w:rPr>
          <w:instrText xml:space="preserve"> PAGEREF _Toc4981762 \h </w:instrText>
        </w:r>
        <w:r w:rsidR="006E0C1B">
          <w:rPr>
            <w:noProof/>
            <w:webHidden/>
          </w:rPr>
        </w:r>
        <w:r w:rsidR="006E0C1B">
          <w:rPr>
            <w:noProof/>
            <w:webHidden/>
          </w:rPr>
          <w:fldChar w:fldCharType="separate"/>
        </w:r>
        <w:r w:rsidR="006E0C1B">
          <w:rPr>
            <w:noProof/>
            <w:webHidden/>
          </w:rPr>
          <w:t>50</w:t>
        </w:r>
        <w:r w:rsidR="006E0C1B">
          <w:rPr>
            <w:noProof/>
            <w:webHidden/>
          </w:rPr>
          <w:fldChar w:fldCharType="end"/>
        </w:r>
      </w:hyperlink>
    </w:p>
    <w:p w14:paraId="2641B9D6" w14:textId="64F600AC" w:rsidR="006E0C1B" w:rsidRDefault="00DE19AB">
      <w:pPr>
        <w:pStyle w:val="TableofFigures"/>
        <w:tabs>
          <w:tab w:val="right" w:leader="dot" w:pos="9016"/>
        </w:tabs>
        <w:rPr>
          <w:rFonts w:asciiTheme="minorHAnsi" w:hAnsiTheme="minorHAnsi"/>
          <w:noProof/>
          <w:lang w:eastAsia="en-GB"/>
        </w:rPr>
      </w:pPr>
      <w:hyperlink w:anchor="_Toc4981763" w:history="1">
        <w:r w:rsidR="006E0C1B" w:rsidRPr="00F50F5D">
          <w:rPr>
            <w:rStyle w:val="Hyperlink"/>
            <w:noProof/>
          </w:rPr>
          <w:t>Figure 5</w:t>
        </w:r>
        <w:r w:rsidR="006E0C1B" w:rsidRPr="00F50F5D">
          <w:rPr>
            <w:rStyle w:val="Hyperlink"/>
            <w:noProof/>
          </w:rPr>
          <w:noBreakHyphen/>
          <w:t>1 Gantt Chart</w:t>
        </w:r>
        <w:r w:rsidR="006E0C1B">
          <w:rPr>
            <w:noProof/>
            <w:webHidden/>
          </w:rPr>
          <w:tab/>
        </w:r>
        <w:r w:rsidR="006E0C1B">
          <w:rPr>
            <w:noProof/>
            <w:webHidden/>
          </w:rPr>
          <w:fldChar w:fldCharType="begin"/>
        </w:r>
        <w:r w:rsidR="006E0C1B">
          <w:rPr>
            <w:noProof/>
            <w:webHidden/>
          </w:rPr>
          <w:instrText xml:space="preserve"> PAGEREF _Toc4981763 \h </w:instrText>
        </w:r>
        <w:r w:rsidR="006E0C1B">
          <w:rPr>
            <w:noProof/>
            <w:webHidden/>
          </w:rPr>
        </w:r>
        <w:r w:rsidR="006E0C1B">
          <w:rPr>
            <w:noProof/>
            <w:webHidden/>
          </w:rPr>
          <w:fldChar w:fldCharType="separate"/>
        </w:r>
        <w:r w:rsidR="006E0C1B">
          <w:rPr>
            <w:noProof/>
            <w:webHidden/>
          </w:rPr>
          <w:t>52</w:t>
        </w:r>
        <w:r w:rsidR="006E0C1B">
          <w:rPr>
            <w:noProof/>
            <w:webHidden/>
          </w:rPr>
          <w:fldChar w:fldCharType="end"/>
        </w:r>
      </w:hyperlink>
    </w:p>
    <w:p w14:paraId="2F6A74F1" w14:textId="7CFB5187" w:rsidR="00733112" w:rsidRPr="00733112" w:rsidRDefault="009063BD" w:rsidP="00733112">
      <w:r w:rsidRPr="0074544D">
        <w:rPr>
          <w:rFonts w:cs="Arial"/>
        </w:rPr>
        <w:fldChar w:fldCharType="end"/>
      </w:r>
    </w:p>
    <w:p w14:paraId="22150E6E" w14:textId="77777777" w:rsidR="00733112" w:rsidRPr="00733112" w:rsidRDefault="00733112" w:rsidP="00733112"/>
    <w:p w14:paraId="1CD75360" w14:textId="77777777" w:rsidR="00733112" w:rsidRPr="00733112" w:rsidRDefault="00733112" w:rsidP="00733112"/>
    <w:p w14:paraId="0BA6534F" w14:textId="77777777" w:rsidR="00733112" w:rsidRPr="00733112" w:rsidRDefault="00733112" w:rsidP="00733112"/>
    <w:p w14:paraId="06D6B17A" w14:textId="77777777" w:rsidR="00733112" w:rsidRPr="00733112" w:rsidRDefault="00733112" w:rsidP="00733112"/>
    <w:p w14:paraId="5D53F6B6" w14:textId="0519D813" w:rsidR="007F7BA4" w:rsidRDefault="007F7BA4" w:rsidP="007F7BA4">
      <w:pPr>
        <w:pStyle w:val="TOCHeading"/>
      </w:pPr>
      <w:r>
        <w:lastRenderedPageBreak/>
        <w:t xml:space="preserve">Table of </w:t>
      </w:r>
      <w:r w:rsidR="008B214B">
        <w:t>Tables</w:t>
      </w:r>
    </w:p>
    <w:p w14:paraId="26FD0459" w14:textId="4A36A7E6" w:rsidR="006E0C1B" w:rsidRDefault="007F7BA4">
      <w:pPr>
        <w:pStyle w:val="TableofFigures"/>
        <w:tabs>
          <w:tab w:val="right" w:leader="dot" w:pos="9016"/>
        </w:tabs>
        <w:rPr>
          <w:rFonts w:asciiTheme="minorHAnsi" w:hAnsiTheme="minorHAnsi"/>
          <w:noProof/>
          <w:lang w:eastAsia="en-GB"/>
        </w:rPr>
      </w:pPr>
      <w:r>
        <w:fldChar w:fldCharType="begin"/>
      </w:r>
      <w:r>
        <w:instrText xml:space="preserve"> TOC \h \z \c "Table" </w:instrText>
      </w:r>
      <w:r>
        <w:fldChar w:fldCharType="separate"/>
      </w:r>
      <w:hyperlink w:anchor="_Toc4981730" w:history="1">
        <w:r w:rsidR="006E0C1B" w:rsidRPr="00732B76">
          <w:rPr>
            <w:rStyle w:val="Hyperlink"/>
            <w:rFonts w:cs="Arial"/>
            <w:noProof/>
          </w:rPr>
          <w:t>Table 3</w:t>
        </w:r>
        <w:r w:rsidR="006E0C1B" w:rsidRPr="00732B76">
          <w:rPr>
            <w:rStyle w:val="Hyperlink"/>
            <w:rFonts w:cs="Arial"/>
            <w:noProof/>
          </w:rPr>
          <w:noBreakHyphen/>
          <w:t>a Absorbance under the condition of different quantity of NH</w:t>
        </w:r>
        <w:r w:rsidR="006E0C1B" w:rsidRPr="00732B76">
          <w:rPr>
            <w:rStyle w:val="Hyperlink"/>
            <w:rFonts w:cs="Arial"/>
            <w:noProof/>
            <w:vertAlign w:val="subscript"/>
          </w:rPr>
          <w:t>4</w:t>
        </w:r>
        <w:r w:rsidR="006E0C1B" w:rsidRPr="00732B76">
          <w:rPr>
            <w:rStyle w:val="Hyperlink"/>
            <w:rFonts w:cs="Arial"/>
            <w:noProof/>
          </w:rPr>
          <w:t>SCN and different time for "colour developing"</w:t>
        </w:r>
        <w:r w:rsidR="006E0C1B">
          <w:rPr>
            <w:noProof/>
            <w:webHidden/>
          </w:rPr>
          <w:tab/>
        </w:r>
        <w:r w:rsidR="006E0C1B">
          <w:rPr>
            <w:noProof/>
            <w:webHidden/>
          </w:rPr>
          <w:fldChar w:fldCharType="begin"/>
        </w:r>
        <w:r w:rsidR="006E0C1B">
          <w:rPr>
            <w:noProof/>
            <w:webHidden/>
          </w:rPr>
          <w:instrText xml:space="preserve"> PAGEREF _Toc4981730 \h </w:instrText>
        </w:r>
        <w:r w:rsidR="006E0C1B">
          <w:rPr>
            <w:noProof/>
            <w:webHidden/>
          </w:rPr>
        </w:r>
        <w:r w:rsidR="006E0C1B">
          <w:rPr>
            <w:noProof/>
            <w:webHidden/>
          </w:rPr>
          <w:fldChar w:fldCharType="separate"/>
        </w:r>
        <w:r w:rsidR="006E0C1B">
          <w:rPr>
            <w:noProof/>
            <w:webHidden/>
          </w:rPr>
          <w:t>20</w:t>
        </w:r>
        <w:r w:rsidR="006E0C1B">
          <w:rPr>
            <w:noProof/>
            <w:webHidden/>
          </w:rPr>
          <w:fldChar w:fldCharType="end"/>
        </w:r>
      </w:hyperlink>
    </w:p>
    <w:p w14:paraId="539CA1EC" w14:textId="1452101D" w:rsidR="006E0C1B" w:rsidRDefault="00DE19AB">
      <w:pPr>
        <w:pStyle w:val="TableofFigures"/>
        <w:tabs>
          <w:tab w:val="right" w:leader="dot" w:pos="9016"/>
        </w:tabs>
        <w:rPr>
          <w:rFonts w:asciiTheme="minorHAnsi" w:hAnsiTheme="minorHAnsi"/>
          <w:noProof/>
          <w:lang w:eastAsia="en-GB"/>
        </w:rPr>
      </w:pPr>
      <w:hyperlink w:anchor="_Toc4981731" w:history="1">
        <w:r w:rsidR="006E0C1B" w:rsidRPr="00732B76">
          <w:rPr>
            <w:rStyle w:val="Hyperlink"/>
            <w:rFonts w:cs="Arial"/>
            <w:noProof/>
          </w:rPr>
          <w:t>Table 3</w:t>
        </w:r>
        <w:r w:rsidR="006E0C1B" w:rsidRPr="00732B76">
          <w:rPr>
            <w:rStyle w:val="Hyperlink"/>
            <w:rFonts w:cs="Arial"/>
            <w:noProof/>
          </w:rPr>
          <w:noBreakHyphen/>
          <w:t>b Measured Absorbance by Spectrophotometric Analysis (first time)</w:t>
        </w:r>
        <w:r w:rsidR="006E0C1B">
          <w:rPr>
            <w:noProof/>
            <w:webHidden/>
          </w:rPr>
          <w:tab/>
        </w:r>
        <w:r w:rsidR="006E0C1B">
          <w:rPr>
            <w:noProof/>
            <w:webHidden/>
          </w:rPr>
          <w:fldChar w:fldCharType="begin"/>
        </w:r>
        <w:r w:rsidR="006E0C1B">
          <w:rPr>
            <w:noProof/>
            <w:webHidden/>
          </w:rPr>
          <w:instrText xml:space="preserve"> PAGEREF _Toc4981731 \h </w:instrText>
        </w:r>
        <w:r w:rsidR="006E0C1B">
          <w:rPr>
            <w:noProof/>
            <w:webHidden/>
          </w:rPr>
        </w:r>
        <w:r w:rsidR="006E0C1B">
          <w:rPr>
            <w:noProof/>
            <w:webHidden/>
          </w:rPr>
          <w:fldChar w:fldCharType="separate"/>
        </w:r>
        <w:r w:rsidR="006E0C1B">
          <w:rPr>
            <w:noProof/>
            <w:webHidden/>
          </w:rPr>
          <w:t>20</w:t>
        </w:r>
        <w:r w:rsidR="006E0C1B">
          <w:rPr>
            <w:noProof/>
            <w:webHidden/>
          </w:rPr>
          <w:fldChar w:fldCharType="end"/>
        </w:r>
      </w:hyperlink>
    </w:p>
    <w:p w14:paraId="3AFCC189" w14:textId="6852D5DC" w:rsidR="006E0C1B" w:rsidRDefault="00DE19AB">
      <w:pPr>
        <w:pStyle w:val="TableofFigures"/>
        <w:tabs>
          <w:tab w:val="right" w:leader="dot" w:pos="9016"/>
        </w:tabs>
        <w:rPr>
          <w:rFonts w:asciiTheme="minorHAnsi" w:hAnsiTheme="minorHAnsi"/>
          <w:noProof/>
          <w:lang w:eastAsia="en-GB"/>
        </w:rPr>
      </w:pPr>
      <w:hyperlink w:anchor="_Toc4981732" w:history="1">
        <w:r w:rsidR="006E0C1B" w:rsidRPr="00732B76">
          <w:rPr>
            <w:rStyle w:val="Hyperlink"/>
            <w:rFonts w:cs="Arial"/>
            <w:noProof/>
          </w:rPr>
          <w:t>Table 3</w:t>
        </w:r>
        <w:r w:rsidR="006E0C1B" w:rsidRPr="00732B76">
          <w:rPr>
            <w:rStyle w:val="Hyperlink"/>
            <w:rFonts w:cs="Arial"/>
            <w:noProof/>
          </w:rPr>
          <w:noBreakHyphen/>
          <w:t>c Measured Absorbance by Spectrophotometric analysis (second time)</w:t>
        </w:r>
        <w:r w:rsidR="006E0C1B">
          <w:rPr>
            <w:noProof/>
            <w:webHidden/>
          </w:rPr>
          <w:tab/>
        </w:r>
        <w:r w:rsidR="006E0C1B">
          <w:rPr>
            <w:noProof/>
            <w:webHidden/>
          </w:rPr>
          <w:fldChar w:fldCharType="begin"/>
        </w:r>
        <w:r w:rsidR="006E0C1B">
          <w:rPr>
            <w:noProof/>
            <w:webHidden/>
          </w:rPr>
          <w:instrText xml:space="preserve"> PAGEREF _Toc4981732 \h </w:instrText>
        </w:r>
        <w:r w:rsidR="006E0C1B">
          <w:rPr>
            <w:noProof/>
            <w:webHidden/>
          </w:rPr>
        </w:r>
        <w:r w:rsidR="006E0C1B">
          <w:rPr>
            <w:noProof/>
            <w:webHidden/>
          </w:rPr>
          <w:fldChar w:fldCharType="separate"/>
        </w:r>
        <w:r w:rsidR="006E0C1B">
          <w:rPr>
            <w:noProof/>
            <w:webHidden/>
          </w:rPr>
          <w:t>22</w:t>
        </w:r>
        <w:r w:rsidR="006E0C1B">
          <w:rPr>
            <w:noProof/>
            <w:webHidden/>
          </w:rPr>
          <w:fldChar w:fldCharType="end"/>
        </w:r>
      </w:hyperlink>
    </w:p>
    <w:p w14:paraId="0D9986B4" w14:textId="5B913DDC" w:rsidR="006E0C1B" w:rsidRDefault="00DE19AB">
      <w:pPr>
        <w:pStyle w:val="TableofFigures"/>
        <w:tabs>
          <w:tab w:val="right" w:leader="dot" w:pos="9016"/>
        </w:tabs>
        <w:rPr>
          <w:rFonts w:asciiTheme="minorHAnsi" w:hAnsiTheme="minorHAnsi"/>
          <w:noProof/>
          <w:lang w:eastAsia="en-GB"/>
        </w:rPr>
      </w:pPr>
      <w:hyperlink w:anchor="_Toc4981733" w:history="1">
        <w:r w:rsidR="006E0C1B" w:rsidRPr="00732B76">
          <w:rPr>
            <w:rStyle w:val="Hyperlink"/>
            <w:rFonts w:cs="Arial"/>
            <w:noProof/>
          </w:rPr>
          <w:t>Table 3</w:t>
        </w:r>
        <w:r w:rsidR="006E0C1B" w:rsidRPr="00732B76">
          <w:rPr>
            <w:rStyle w:val="Hyperlink"/>
            <w:rFonts w:cs="Arial"/>
            <w:noProof/>
          </w:rPr>
          <w:noBreakHyphen/>
          <w:t>d Measured Absorbance by Spectrophotometric analysis (third time)</w:t>
        </w:r>
        <w:r w:rsidR="006E0C1B">
          <w:rPr>
            <w:noProof/>
            <w:webHidden/>
          </w:rPr>
          <w:tab/>
        </w:r>
        <w:r w:rsidR="006E0C1B">
          <w:rPr>
            <w:noProof/>
            <w:webHidden/>
          </w:rPr>
          <w:fldChar w:fldCharType="begin"/>
        </w:r>
        <w:r w:rsidR="006E0C1B">
          <w:rPr>
            <w:noProof/>
            <w:webHidden/>
          </w:rPr>
          <w:instrText xml:space="preserve"> PAGEREF _Toc4981733 \h </w:instrText>
        </w:r>
        <w:r w:rsidR="006E0C1B">
          <w:rPr>
            <w:noProof/>
            <w:webHidden/>
          </w:rPr>
        </w:r>
        <w:r w:rsidR="006E0C1B">
          <w:rPr>
            <w:noProof/>
            <w:webHidden/>
          </w:rPr>
          <w:fldChar w:fldCharType="separate"/>
        </w:r>
        <w:r w:rsidR="006E0C1B">
          <w:rPr>
            <w:noProof/>
            <w:webHidden/>
          </w:rPr>
          <w:t>23</w:t>
        </w:r>
        <w:r w:rsidR="006E0C1B">
          <w:rPr>
            <w:noProof/>
            <w:webHidden/>
          </w:rPr>
          <w:fldChar w:fldCharType="end"/>
        </w:r>
      </w:hyperlink>
    </w:p>
    <w:p w14:paraId="55D16A60" w14:textId="32D91D64" w:rsidR="006E0C1B" w:rsidRDefault="00DE19AB">
      <w:pPr>
        <w:pStyle w:val="TableofFigures"/>
        <w:tabs>
          <w:tab w:val="right" w:leader="dot" w:pos="9016"/>
        </w:tabs>
        <w:rPr>
          <w:rFonts w:asciiTheme="minorHAnsi" w:hAnsiTheme="minorHAnsi"/>
          <w:noProof/>
          <w:lang w:eastAsia="en-GB"/>
        </w:rPr>
      </w:pPr>
      <w:hyperlink w:anchor="_Toc4981734" w:history="1">
        <w:r w:rsidR="006E0C1B" w:rsidRPr="00732B76">
          <w:rPr>
            <w:rStyle w:val="Hyperlink"/>
            <w:rFonts w:cs="Arial"/>
            <w:noProof/>
          </w:rPr>
          <w:t>Table 3</w:t>
        </w:r>
        <w:r w:rsidR="006E0C1B" w:rsidRPr="00732B76">
          <w:rPr>
            <w:rStyle w:val="Hyperlink"/>
            <w:rFonts w:cs="Arial"/>
            <w:noProof/>
          </w:rPr>
          <w:noBreakHyphen/>
          <w:t>e The moisture content of the sludge</w:t>
        </w:r>
        <w:r w:rsidR="006E0C1B">
          <w:rPr>
            <w:noProof/>
            <w:webHidden/>
          </w:rPr>
          <w:tab/>
        </w:r>
        <w:r w:rsidR="006E0C1B">
          <w:rPr>
            <w:noProof/>
            <w:webHidden/>
          </w:rPr>
          <w:fldChar w:fldCharType="begin"/>
        </w:r>
        <w:r w:rsidR="006E0C1B">
          <w:rPr>
            <w:noProof/>
            <w:webHidden/>
          </w:rPr>
          <w:instrText xml:space="preserve"> PAGEREF _Toc4981734 \h </w:instrText>
        </w:r>
        <w:r w:rsidR="006E0C1B">
          <w:rPr>
            <w:noProof/>
            <w:webHidden/>
          </w:rPr>
        </w:r>
        <w:r w:rsidR="006E0C1B">
          <w:rPr>
            <w:noProof/>
            <w:webHidden/>
          </w:rPr>
          <w:fldChar w:fldCharType="separate"/>
        </w:r>
        <w:r w:rsidR="006E0C1B">
          <w:rPr>
            <w:noProof/>
            <w:webHidden/>
          </w:rPr>
          <w:t>24</w:t>
        </w:r>
        <w:r w:rsidR="006E0C1B">
          <w:rPr>
            <w:noProof/>
            <w:webHidden/>
          </w:rPr>
          <w:fldChar w:fldCharType="end"/>
        </w:r>
      </w:hyperlink>
    </w:p>
    <w:p w14:paraId="5DEACD8C" w14:textId="53CF008F" w:rsidR="006E0C1B" w:rsidRDefault="00DE19AB">
      <w:pPr>
        <w:pStyle w:val="TableofFigures"/>
        <w:tabs>
          <w:tab w:val="right" w:leader="dot" w:pos="9016"/>
        </w:tabs>
        <w:rPr>
          <w:rFonts w:asciiTheme="minorHAnsi" w:hAnsiTheme="minorHAnsi"/>
          <w:noProof/>
          <w:lang w:eastAsia="en-GB"/>
        </w:rPr>
      </w:pPr>
      <w:hyperlink w:anchor="_Toc4981735" w:history="1">
        <w:r w:rsidR="006E0C1B" w:rsidRPr="00732B76">
          <w:rPr>
            <w:rStyle w:val="Hyperlink"/>
            <w:rFonts w:cs="Arial"/>
            <w:noProof/>
          </w:rPr>
          <w:t>Table 3</w:t>
        </w:r>
        <w:r w:rsidR="006E0C1B" w:rsidRPr="00732B76">
          <w:rPr>
            <w:rStyle w:val="Hyperlink"/>
            <w:rFonts w:cs="Arial"/>
            <w:noProof/>
          </w:rPr>
          <w:noBreakHyphen/>
          <w:t>f The calculation of cobalt content in the sludge</w:t>
        </w:r>
        <w:r w:rsidR="006E0C1B">
          <w:rPr>
            <w:noProof/>
            <w:webHidden/>
          </w:rPr>
          <w:tab/>
        </w:r>
        <w:r w:rsidR="006E0C1B">
          <w:rPr>
            <w:noProof/>
            <w:webHidden/>
          </w:rPr>
          <w:fldChar w:fldCharType="begin"/>
        </w:r>
        <w:r w:rsidR="006E0C1B">
          <w:rPr>
            <w:noProof/>
            <w:webHidden/>
          </w:rPr>
          <w:instrText xml:space="preserve"> PAGEREF _Toc4981735 \h </w:instrText>
        </w:r>
        <w:r w:rsidR="006E0C1B">
          <w:rPr>
            <w:noProof/>
            <w:webHidden/>
          </w:rPr>
        </w:r>
        <w:r w:rsidR="006E0C1B">
          <w:rPr>
            <w:noProof/>
            <w:webHidden/>
          </w:rPr>
          <w:fldChar w:fldCharType="separate"/>
        </w:r>
        <w:r w:rsidR="006E0C1B">
          <w:rPr>
            <w:noProof/>
            <w:webHidden/>
          </w:rPr>
          <w:t>24</w:t>
        </w:r>
        <w:r w:rsidR="006E0C1B">
          <w:rPr>
            <w:noProof/>
            <w:webHidden/>
          </w:rPr>
          <w:fldChar w:fldCharType="end"/>
        </w:r>
      </w:hyperlink>
    </w:p>
    <w:p w14:paraId="258A4CDC" w14:textId="7A945139" w:rsidR="009063BD" w:rsidRDefault="007F7BA4" w:rsidP="00733112">
      <w:r>
        <w:fldChar w:fldCharType="end"/>
      </w:r>
    </w:p>
    <w:p w14:paraId="45B35D0D" w14:textId="77777777" w:rsidR="009063BD" w:rsidRDefault="009063BD">
      <w:pPr>
        <w:spacing w:line="259" w:lineRule="auto"/>
      </w:pPr>
      <w:r>
        <w:br w:type="page"/>
      </w:r>
    </w:p>
    <w:p w14:paraId="0D05A05B" w14:textId="77777777" w:rsidR="00733112" w:rsidRPr="00733112" w:rsidRDefault="00733112" w:rsidP="00733112">
      <w:pPr>
        <w:sectPr w:rsidR="00733112" w:rsidRPr="00733112" w:rsidSect="00733112">
          <w:footerReference w:type="default" r:id="rId9"/>
          <w:pgSz w:w="11906" w:h="16838"/>
          <w:pgMar w:top="1440" w:right="1440" w:bottom="1440" w:left="1440" w:header="708" w:footer="708" w:gutter="0"/>
          <w:pgNumType w:fmt="lowerRoman" w:start="1"/>
          <w:cols w:space="708"/>
          <w:titlePg/>
          <w:docGrid w:linePitch="360"/>
        </w:sectPr>
      </w:pPr>
    </w:p>
    <w:p w14:paraId="2BE5745D" w14:textId="77777777" w:rsidR="00733112" w:rsidRDefault="00733112" w:rsidP="00733112">
      <w:pPr>
        <w:pStyle w:val="Heading1"/>
      </w:pPr>
      <w:bookmarkStart w:id="5" w:name="_Toc4981765"/>
      <w:r>
        <w:lastRenderedPageBreak/>
        <w:t>Introduction</w:t>
      </w:r>
      <w:bookmarkEnd w:id="5"/>
    </w:p>
    <w:p w14:paraId="1CADDB32" w14:textId="3DFCCD4D" w:rsidR="009063BD" w:rsidRDefault="00516CB4" w:rsidP="009063BD">
      <w:pPr>
        <w:pStyle w:val="Heading2"/>
      </w:pPr>
      <w:bookmarkStart w:id="6" w:name="_Toc4981766"/>
      <w:r>
        <w:t xml:space="preserve">Project </w:t>
      </w:r>
      <w:r w:rsidR="00316517">
        <w:t>Selection</w:t>
      </w:r>
      <w:bookmarkEnd w:id="6"/>
    </w:p>
    <w:p w14:paraId="7578BF61" w14:textId="1D1D237D" w:rsidR="003E7A8D" w:rsidRPr="003E7A8D" w:rsidRDefault="003E7A8D" w:rsidP="003E7A8D">
      <w:r>
        <w:t xml:space="preserve">There were various project opportunities available, encompassing all aspects of engineering.  The group </w:t>
      </w:r>
      <w:proofErr w:type="gramStart"/>
      <w:r>
        <w:t>contains</w:t>
      </w:r>
      <w:proofErr w:type="gramEnd"/>
      <w:r>
        <w:t xml:space="preserve"> engineering students from various backgrounds and nationalities, due to the diverse nature of the group, it was felt that </w:t>
      </w:r>
      <w:r w:rsidR="00116058">
        <w:t>“</w:t>
      </w:r>
      <w:r w:rsidR="00116058" w:rsidRPr="00116058">
        <w:t>Extraction of Heavy Metal from Waste Mining Sludge</w:t>
      </w:r>
      <w:r w:rsidR="00116058">
        <w:t xml:space="preserve">” was the best prospect for a project.  This project </w:t>
      </w:r>
      <w:proofErr w:type="gramStart"/>
      <w:r w:rsidR="00116058">
        <w:t>contained</w:t>
      </w:r>
      <w:proofErr w:type="gramEnd"/>
      <w:r w:rsidR="00116058">
        <w:t xml:space="preserve"> enough elements to represent the group as a whole and also engage the team with relevance </w:t>
      </w:r>
      <w:r w:rsidR="00BB0A98">
        <w:t xml:space="preserve">to </w:t>
      </w:r>
      <w:r w:rsidR="00116058">
        <w:t>their backgrounds.</w:t>
      </w:r>
    </w:p>
    <w:p w14:paraId="5BC636EB" w14:textId="77777777" w:rsidR="00516CB4" w:rsidRPr="00516CB4" w:rsidRDefault="00516CB4" w:rsidP="00516CB4"/>
    <w:p w14:paraId="54BEC49C" w14:textId="468EA394" w:rsidR="009063BD" w:rsidRDefault="00116058" w:rsidP="009063BD">
      <w:pPr>
        <w:pStyle w:val="Heading2"/>
      </w:pPr>
      <w:bookmarkStart w:id="7" w:name="_Toc4981767"/>
      <w:r>
        <w:t>Project Brief</w:t>
      </w:r>
      <w:bookmarkEnd w:id="7"/>
    </w:p>
    <w:p w14:paraId="692635B0" w14:textId="3820C843" w:rsidR="00116058" w:rsidRPr="00532C1C" w:rsidRDefault="00116058" w:rsidP="00116058">
      <w:r w:rsidRPr="00532C1C">
        <w:t xml:space="preserve">There is a large mine, </w:t>
      </w:r>
      <w:proofErr w:type="gramStart"/>
      <w:r w:rsidRPr="00532C1C">
        <w:t>operating</w:t>
      </w:r>
      <w:proofErr w:type="gramEnd"/>
      <w:r w:rsidRPr="00532C1C">
        <w:t xml:space="preserve"> in the arctic circle that has come up against some difficulties within their operation.  The mining sludge or waste has been analysed and been found to </w:t>
      </w:r>
      <w:proofErr w:type="gramStart"/>
      <w:r w:rsidRPr="00532C1C">
        <w:t>contain</w:t>
      </w:r>
      <w:proofErr w:type="gramEnd"/>
      <w:r w:rsidRPr="00532C1C">
        <w:t xml:space="preserve"> high concentrations of Cobalt, </w:t>
      </w:r>
      <w:r w:rsidR="00316517" w:rsidRPr="00532C1C">
        <w:t xml:space="preserve">due to the strict environmental controls in place, the Cobalt would need to be extracted.  Cobalt is also very valuable and hence adds another aspect to the project.  The brief states that the Cobalt should </w:t>
      </w:r>
      <w:proofErr w:type="gramStart"/>
      <w:r w:rsidR="00316517" w:rsidRPr="00532C1C">
        <w:t>be extracted</w:t>
      </w:r>
      <w:proofErr w:type="gramEnd"/>
      <w:r w:rsidR="00316517" w:rsidRPr="00532C1C">
        <w:t xml:space="preserve"> on site and all aspects of the process reported upon where relevant.</w:t>
      </w:r>
    </w:p>
    <w:p w14:paraId="35897E66" w14:textId="77777777" w:rsidR="00733112" w:rsidRDefault="00733112">
      <w:r>
        <w:br w:type="page"/>
      </w:r>
    </w:p>
    <w:p w14:paraId="04276095" w14:textId="73185638" w:rsidR="00D30204" w:rsidRPr="00D30204" w:rsidRDefault="00D30204" w:rsidP="00D30204">
      <w:pPr>
        <w:pStyle w:val="Heading1"/>
      </w:pPr>
      <w:bookmarkStart w:id="8" w:name="_Toc4981768"/>
      <w:r>
        <w:lastRenderedPageBreak/>
        <w:t>Project Organi</w:t>
      </w:r>
      <w:r w:rsidR="00312CDC">
        <w:t>s</w:t>
      </w:r>
      <w:r>
        <w:t>ation</w:t>
      </w:r>
      <w:bookmarkEnd w:id="8"/>
    </w:p>
    <w:p w14:paraId="2A5FB98D" w14:textId="77777777" w:rsidR="009063BD" w:rsidRDefault="009063BD"/>
    <w:p w14:paraId="4A6EBA8A" w14:textId="77777777" w:rsidR="0074544D" w:rsidRDefault="00247E44" w:rsidP="0074544D">
      <w:pPr>
        <w:keepNext/>
        <w:jc w:val="center"/>
      </w:pPr>
      <w:r>
        <w:rPr>
          <w:noProof/>
          <w:lang w:val="en-US" w:eastAsia="zh-CN"/>
        </w:rPr>
        <w:drawing>
          <wp:inline distT="0" distB="0" distL="0" distR="0" wp14:anchorId="778E7F96" wp14:editId="774DDE86">
            <wp:extent cx="5587587" cy="4191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7679892_292116541436256_822282681503973376_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96778" cy="4197894"/>
                    </a:xfrm>
                    <a:prstGeom prst="rect">
                      <a:avLst/>
                    </a:prstGeom>
                  </pic:spPr>
                </pic:pic>
              </a:graphicData>
            </a:graphic>
          </wp:inline>
        </w:drawing>
      </w:r>
    </w:p>
    <w:p w14:paraId="355E2739" w14:textId="41B86584" w:rsidR="009063BD" w:rsidRDefault="0074544D" w:rsidP="0074544D">
      <w:pPr>
        <w:pStyle w:val="Caption"/>
        <w:jc w:val="center"/>
      </w:pPr>
      <w:bookmarkStart w:id="9" w:name="_Toc4981737"/>
      <w:r>
        <w:t xml:space="preserve">Figure </w:t>
      </w:r>
      <w:fldSimple w:instr=" STYLEREF 1 \s ">
        <w:r w:rsidR="007608D5">
          <w:rPr>
            <w:noProof/>
          </w:rPr>
          <w:t>2</w:t>
        </w:r>
      </w:fldSimple>
      <w:r w:rsidR="007608D5">
        <w:noBreakHyphen/>
      </w:r>
      <w:fldSimple w:instr=" SEQ Figure \* ARABIC \s 1 ">
        <w:r w:rsidR="007608D5">
          <w:rPr>
            <w:noProof/>
          </w:rPr>
          <w:t>1</w:t>
        </w:r>
      </w:fldSimple>
      <w:r>
        <w:t xml:space="preserve"> Group members</w:t>
      </w:r>
      <w:bookmarkEnd w:id="9"/>
    </w:p>
    <w:p w14:paraId="46B7D922" w14:textId="5E503A38" w:rsidR="00247E44" w:rsidRDefault="00247E44" w:rsidP="00247E44">
      <w:r>
        <w:t xml:space="preserve">Team Leader: </w:t>
      </w:r>
      <w:r w:rsidR="0074544D">
        <w:t>Yalan Mo</w:t>
      </w:r>
      <w:r w:rsidR="00BB6D39">
        <w:t xml:space="preserve">                                                </w:t>
      </w:r>
      <w:proofErr w:type="gramStart"/>
      <w:r w:rsidR="00BB6D39">
        <w:t xml:space="preserve">   (</w:t>
      </w:r>
      <w:proofErr w:type="gramEnd"/>
      <w:r w:rsidR="00361EE9">
        <w:t>S</w:t>
      </w:r>
      <w:r w:rsidR="001C605B">
        <w:t>econd</w:t>
      </w:r>
      <w:r w:rsidR="006D1829">
        <w:t xml:space="preserve"> from</w:t>
      </w:r>
      <w:r w:rsidR="001C605B">
        <w:t xml:space="preserve"> the</w:t>
      </w:r>
      <w:r w:rsidR="006D1829">
        <w:t xml:space="preserve"> right)</w:t>
      </w:r>
    </w:p>
    <w:p w14:paraId="67B2D708" w14:textId="2B1629DC" w:rsidR="006D1829" w:rsidRDefault="003E7A8D" w:rsidP="00247E44">
      <w:r>
        <w:t>Responsibilities</w:t>
      </w:r>
      <w:r w:rsidR="0074544D">
        <w:t>:</w:t>
      </w:r>
      <w:r w:rsidR="006D1829">
        <w:t xml:space="preserve"> Team supervision, research of biological methods and analysis of experiment results.</w:t>
      </w:r>
    </w:p>
    <w:p w14:paraId="25752196" w14:textId="357EFA2E" w:rsidR="006D1829" w:rsidRDefault="006D1829" w:rsidP="00247E44">
      <w:r>
        <w:t xml:space="preserve">Team Member:  </w:t>
      </w:r>
      <w:proofErr w:type="spellStart"/>
      <w:r>
        <w:t>Iwan</w:t>
      </w:r>
      <w:proofErr w:type="spellEnd"/>
      <w:r>
        <w:t xml:space="preserve"> Dyer                                </w:t>
      </w:r>
      <w:r w:rsidR="0074544D">
        <w:t xml:space="preserve">            </w:t>
      </w:r>
      <w:proofErr w:type="gramStart"/>
      <w:r w:rsidR="0074544D">
        <w:t xml:space="preserve">   </w:t>
      </w:r>
      <w:r>
        <w:t>(</w:t>
      </w:r>
      <w:proofErr w:type="gramEnd"/>
      <w:r>
        <w:t>Far right)</w:t>
      </w:r>
    </w:p>
    <w:p w14:paraId="41AC24A3" w14:textId="0F214CC8" w:rsidR="00247E44" w:rsidRDefault="003E7A8D" w:rsidP="00247E44">
      <w:r>
        <w:t>Responsibilities</w:t>
      </w:r>
      <w:r w:rsidR="0074544D">
        <w:t>:</w:t>
      </w:r>
      <w:r w:rsidR="006D1829">
        <w:t xml:space="preserve"> Research and analysis of mechanical methods.</w:t>
      </w:r>
    </w:p>
    <w:p w14:paraId="251D49F3" w14:textId="5CA3A555" w:rsidR="006D1829" w:rsidRDefault="006D1829" w:rsidP="00247E44">
      <w:r>
        <w:t>Team Member</w:t>
      </w:r>
      <w:r w:rsidR="0074544D">
        <w:t xml:space="preserve">: </w:t>
      </w:r>
      <w:proofErr w:type="spellStart"/>
      <w:r w:rsidR="0074544D">
        <w:t>Mengjie</w:t>
      </w:r>
      <w:proofErr w:type="spellEnd"/>
      <w:r w:rsidR="0074544D">
        <w:t xml:space="preserve"> Yuan</w:t>
      </w:r>
      <w:r>
        <w:t xml:space="preserve">                                         </w:t>
      </w:r>
      <w:proofErr w:type="gramStart"/>
      <w:r>
        <w:t xml:space="preserve">   (</w:t>
      </w:r>
      <w:proofErr w:type="gramEnd"/>
      <w:r>
        <w:t>Centre)</w:t>
      </w:r>
    </w:p>
    <w:p w14:paraId="545FF110" w14:textId="2337D55E" w:rsidR="001C605B" w:rsidRDefault="003E7A8D" w:rsidP="00247E44">
      <w:r>
        <w:t>Responsibilities</w:t>
      </w:r>
      <w:r w:rsidR="0074544D">
        <w:t>:</w:t>
      </w:r>
      <w:r w:rsidR="001C605B">
        <w:t xml:space="preserve"> Research and analysis of chemical methods.</w:t>
      </w:r>
    </w:p>
    <w:p w14:paraId="576A518C" w14:textId="6A8392CE" w:rsidR="001C605B" w:rsidRDefault="001C605B" w:rsidP="00247E44">
      <w:r>
        <w:t>Team Member:</w:t>
      </w:r>
      <w:r w:rsidR="0074544D">
        <w:t xml:space="preserve"> </w:t>
      </w:r>
      <w:proofErr w:type="spellStart"/>
      <w:r w:rsidR="0074544D">
        <w:t>Xiaona</w:t>
      </w:r>
      <w:proofErr w:type="spellEnd"/>
      <w:r w:rsidR="0074544D">
        <w:t xml:space="preserve"> Lin</w:t>
      </w:r>
      <w:r>
        <w:t xml:space="preserve">                                              </w:t>
      </w:r>
      <w:proofErr w:type="gramStart"/>
      <w:r>
        <w:t xml:space="preserve">   (</w:t>
      </w:r>
      <w:proofErr w:type="gramEnd"/>
      <w:r w:rsidR="00361EE9">
        <w:t>S</w:t>
      </w:r>
      <w:r>
        <w:t>econd from the left)</w:t>
      </w:r>
    </w:p>
    <w:p w14:paraId="1BE0E167" w14:textId="70169F99" w:rsidR="0074544D" w:rsidRDefault="0074544D" w:rsidP="00247E44">
      <w:r>
        <w:t>Responsibilities: Research and analysis of testing methods</w:t>
      </w:r>
    </w:p>
    <w:p w14:paraId="7A87B112" w14:textId="6FF21DF5" w:rsidR="001C605B" w:rsidRDefault="001C605B" w:rsidP="00247E44">
      <w:r>
        <w:t>Team Member:  Paul Williams (</w:t>
      </w:r>
      <w:proofErr w:type="gramStart"/>
      <w:r>
        <w:t>Michael)</w:t>
      </w:r>
      <w:r w:rsidR="00361EE9">
        <w:t xml:space="preserve">   </w:t>
      </w:r>
      <w:proofErr w:type="gramEnd"/>
      <w:r w:rsidR="00361EE9">
        <w:t xml:space="preserve">        </w:t>
      </w:r>
      <w:r w:rsidR="0074544D">
        <w:t xml:space="preserve">               </w:t>
      </w:r>
      <w:r w:rsidR="00361EE9">
        <w:t xml:space="preserve"> (Far left)</w:t>
      </w:r>
    </w:p>
    <w:p w14:paraId="570CE2FB" w14:textId="3A3CD1BC" w:rsidR="00361EE9" w:rsidRDefault="00361EE9" w:rsidP="00247E44">
      <w:r>
        <w:t>Responsibilities</w:t>
      </w:r>
      <w:r w:rsidR="0074544D">
        <w:t>:</w:t>
      </w:r>
      <w:r>
        <w:t xml:space="preserve"> Research and analysis of mechanical methods and cost analysis. </w:t>
      </w:r>
    </w:p>
    <w:p w14:paraId="4E93B410" w14:textId="50E5FDFC" w:rsidR="00733112" w:rsidRDefault="00247E44" w:rsidP="00733112">
      <w:pPr>
        <w:pStyle w:val="Heading1"/>
      </w:pPr>
      <w:bookmarkStart w:id="10" w:name="_Toc4981769"/>
      <w:r>
        <w:lastRenderedPageBreak/>
        <w:t>Individual Contributions to the Project</w:t>
      </w:r>
      <w:bookmarkEnd w:id="10"/>
    </w:p>
    <w:p w14:paraId="3D563ED9" w14:textId="4658FA04" w:rsidR="00BB6D39" w:rsidRDefault="00247E44" w:rsidP="00BB6D39">
      <w:r>
        <w:t xml:space="preserve">The following sub headings will </w:t>
      </w:r>
      <w:proofErr w:type="gramStart"/>
      <w:r>
        <w:t>be named</w:t>
      </w:r>
      <w:proofErr w:type="gramEnd"/>
      <w:r>
        <w:t xml:space="preserve"> after the persons responsible for their composition, </w:t>
      </w:r>
      <w:r w:rsidR="00AF1E9F">
        <w:t xml:space="preserve">the order of works are in no way representative of importance to the project but more a comment towards cohesion of the timeline and work completed.  </w:t>
      </w:r>
      <w:r w:rsidR="003E7A8D">
        <w:t xml:space="preserve">Due to continuity to the timeline, some sections have been split into two parts, again this </w:t>
      </w:r>
      <w:proofErr w:type="gramStart"/>
      <w:r w:rsidR="003E7A8D">
        <w:t>doesn’t</w:t>
      </w:r>
      <w:proofErr w:type="gramEnd"/>
      <w:r w:rsidR="003E7A8D">
        <w:t xml:space="preserve"> represent extra work completed but makes </w:t>
      </w:r>
      <w:r w:rsidR="00946637">
        <w:t>the flow</w:t>
      </w:r>
      <w:r w:rsidR="003E7A8D">
        <w:t xml:space="preserve"> of the report more </w:t>
      </w:r>
      <w:r w:rsidR="00946637">
        <w:t>palatable</w:t>
      </w:r>
      <w:r w:rsidR="003E7A8D">
        <w:t xml:space="preserve">. </w:t>
      </w:r>
    </w:p>
    <w:p w14:paraId="5350AC14" w14:textId="389AD734" w:rsidR="00316517" w:rsidRDefault="00316517" w:rsidP="00316517">
      <w:pPr>
        <w:pStyle w:val="Heading2"/>
      </w:pPr>
      <w:bookmarkStart w:id="11" w:name="_Toc4981770"/>
      <w:r>
        <w:t>Paul Michael Williams</w:t>
      </w:r>
      <w:bookmarkEnd w:id="11"/>
    </w:p>
    <w:p w14:paraId="273EA642" w14:textId="78A0D0B0" w:rsidR="00316517" w:rsidRDefault="00316517" w:rsidP="00316517">
      <w:pPr>
        <w:pStyle w:val="Heading3"/>
      </w:pPr>
      <w:bookmarkStart w:id="12" w:name="_Toc4981771"/>
      <w:r>
        <w:t>Background Research of Mining in the Arctic Circle</w:t>
      </w:r>
      <w:bookmarkEnd w:id="12"/>
      <w:r>
        <w:t xml:space="preserve"> </w:t>
      </w:r>
    </w:p>
    <w:p w14:paraId="737A1AC1" w14:textId="7C559F89" w:rsidR="0096635C" w:rsidRDefault="009B5254" w:rsidP="00316517">
      <w:r>
        <w:t xml:space="preserve">As the project brief did not mention a specific </w:t>
      </w:r>
      <w:r w:rsidR="001E457B">
        <w:t>mine or company in conjunction with the project, it was decided that a case study would be selected that could be comparable to the brief and also in that the group’s selected methodologies could be analysed with some real-world context.  After some research, there was a min</w:t>
      </w:r>
      <w:r w:rsidR="00DD3653">
        <w:t>ing area</w:t>
      </w:r>
      <w:r w:rsidR="001E457B">
        <w:t xml:space="preserve"> </w:t>
      </w:r>
      <w:proofErr w:type="gramStart"/>
      <w:r w:rsidR="00DD3653">
        <w:t>contain</w:t>
      </w:r>
      <w:r w:rsidR="00946637">
        <w:t>ing</w:t>
      </w:r>
      <w:proofErr w:type="gramEnd"/>
      <w:r w:rsidR="001E457B">
        <w:t xml:space="preserve"> similar </w:t>
      </w:r>
      <w:r w:rsidR="00946637">
        <w:t>aspects</w:t>
      </w:r>
      <w:r w:rsidR="001E457B">
        <w:t xml:space="preserve"> </w:t>
      </w:r>
      <w:r w:rsidR="00946637">
        <w:t>to</w:t>
      </w:r>
      <w:r w:rsidR="001E457B">
        <w:t xml:space="preserve"> the brief, the min</w:t>
      </w:r>
      <w:r w:rsidR="00946637">
        <w:t>ing area</w:t>
      </w:r>
      <w:r w:rsidR="001E457B">
        <w:t xml:space="preserve"> </w:t>
      </w:r>
      <w:r w:rsidR="0096635C">
        <w:t xml:space="preserve">is called Bornite within the Ambler mining district, North West Arctic borough of Alaska.  The </w:t>
      </w:r>
      <w:r w:rsidR="00946637">
        <w:t>area</w:t>
      </w:r>
      <w:r w:rsidR="0096635C">
        <w:t xml:space="preserve"> was also selected as it was </w:t>
      </w:r>
      <w:proofErr w:type="gramStart"/>
      <w:r w:rsidR="0096635C">
        <w:t>located</w:t>
      </w:r>
      <w:proofErr w:type="gramEnd"/>
      <w:r w:rsidR="0096635C">
        <w:t xml:space="preserve"> within the Arctic Circle and would yield similar results for the context of this report.</w:t>
      </w:r>
      <w:r w:rsidR="00DD3653">
        <w:t xml:space="preserve">  </w:t>
      </w:r>
      <w:r w:rsidR="00946637">
        <w:t>The main p</w:t>
      </w:r>
      <w:r w:rsidR="0032057F">
        <w:t>oint of reference taken from the Bornite mining area is the amount and concentration of Cobalt in the ground and the climate and remoteness</w:t>
      </w:r>
      <w:r w:rsidR="00946637">
        <w:t xml:space="preserve"> </w:t>
      </w:r>
      <w:r w:rsidR="0032057F">
        <w:t>of the environment</w:t>
      </w:r>
      <w:r w:rsidR="00C63895">
        <w:t xml:space="preserve"> as variables to the findings of this report</w:t>
      </w:r>
      <w:r w:rsidR="0032057F">
        <w:t>.</w:t>
      </w:r>
    </w:p>
    <w:p w14:paraId="1A6CD75F" w14:textId="62488242" w:rsidR="0096635C" w:rsidRDefault="0096635C" w:rsidP="00316517">
      <w:r w:rsidRPr="0096635C">
        <w:t xml:space="preserve">The location of the mine is near the arctic circle, within the borders of Alaska, thus this location in incredibly remote. </w:t>
      </w:r>
      <w:r w:rsidR="0032057F">
        <w:t xml:space="preserve"> </w:t>
      </w:r>
      <w:r w:rsidRPr="0096635C">
        <w:t xml:space="preserve">The location has </w:t>
      </w:r>
      <w:r w:rsidR="00946637">
        <w:t>four</w:t>
      </w:r>
      <w:r w:rsidRPr="0096635C">
        <w:t xml:space="preserve"> well maintained airstrips between 40Km and 15Km, each being </w:t>
      </w:r>
      <w:proofErr w:type="gramStart"/>
      <w:r w:rsidRPr="0096635C">
        <w:t>approximately 1</w:t>
      </w:r>
      <w:proofErr w:type="gramEnd"/>
      <w:r w:rsidRPr="0096635C">
        <w:t xml:space="preserve">.5Km long. During the summer, the Dahl creek air strip can accommodate large </w:t>
      </w:r>
      <w:proofErr w:type="gramStart"/>
      <w:r w:rsidRPr="0096635C">
        <w:t>aircraft</w:t>
      </w:r>
      <w:proofErr w:type="gramEnd"/>
      <w:r w:rsidRPr="0096635C">
        <w:t xml:space="preserve"> up to and including a C-130. The mine, </w:t>
      </w:r>
      <w:r w:rsidR="00DC701E">
        <w:t>B</w:t>
      </w:r>
      <w:r w:rsidRPr="0096635C">
        <w:t xml:space="preserve">ornite, has its own independent airstrip 700m long that can be used for small </w:t>
      </w:r>
      <w:proofErr w:type="gramStart"/>
      <w:r w:rsidRPr="0096635C">
        <w:t>aircraft</w:t>
      </w:r>
      <w:proofErr w:type="gramEnd"/>
      <w:r w:rsidRPr="0096635C">
        <w:t xml:space="preserve"> and helicopters. </w:t>
      </w:r>
      <w:r w:rsidR="00DC701E">
        <w:t xml:space="preserve"> </w:t>
      </w:r>
      <w:r w:rsidRPr="0096635C">
        <w:t>The site itself does not have any direct water access but Kobuk river runs between several of the settlement</w:t>
      </w:r>
      <w:r w:rsidR="00DC701E">
        <w:t>s</w:t>
      </w:r>
      <w:r w:rsidRPr="0096635C">
        <w:t xml:space="preserve"> that are nearby.</w:t>
      </w:r>
      <w:r w:rsidR="00DC701E">
        <w:t xml:space="preserve"> </w:t>
      </w:r>
      <w:r w:rsidRPr="0096635C">
        <w:t xml:space="preserve"> There i</w:t>
      </w:r>
      <w:r w:rsidR="00DC701E">
        <w:t>s</w:t>
      </w:r>
      <w:r w:rsidRPr="0096635C">
        <w:t xml:space="preserve"> no highway access </w:t>
      </w:r>
      <w:r w:rsidR="00DC701E">
        <w:t>that is commutable,</w:t>
      </w:r>
      <w:r w:rsidRPr="0096635C">
        <w:t xml:space="preserve"> the closes</w:t>
      </w:r>
      <w:r w:rsidR="00DC701E">
        <w:t>t</w:t>
      </w:r>
      <w:r w:rsidRPr="0096635C">
        <w:t xml:space="preserve"> one is about 285Km to the east of the site. </w:t>
      </w:r>
      <w:r w:rsidR="00DC701E">
        <w:t xml:space="preserve"> </w:t>
      </w:r>
      <w:r w:rsidRPr="0096635C">
        <w:t>This makes it incredibl</w:t>
      </w:r>
      <w:r w:rsidR="00DC701E">
        <w:t>y</w:t>
      </w:r>
      <w:r w:rsidRPr="0096635C">
        <w:t xml:space="preserve"> hard for any equipment to </w:t>
      </w:r>
      <w:proofErr w:type="gramStart"/>
      <w:r w:rsidRPr="0096635C">
        <w:t>be brought</w:t>
      </w:r>
      <w:proofErr w:type="gramEnd"/>
      <w:r w:rsidRPr="0096635C">
        <w:t xml:space="preserve"> in </w:t>
      </w:r>
      <w:r w:rsidR="00DC701E">
        <w:t>via</w:t>
      </w:r>
      <w:r w:rsidRPr="0096635C">
        <w:t xml:space="preserve"> truck. </w:t>
      </w:r>
      <w:r w:rsidR="00DC701E">
        <w:t xml:space="preserve"> </w:t>
      </w:r>
      <w:r w:rsidRPr="0096635C">
        <w:t>The area in general has a sub-arctic climate</w:t>
      </w:r>
      <w:r w:rsidR="00DC701E">
        <w:t>,</w:t>
      </w:r>
      <w:r w:rsidRPr="0096635C">
        <w:t xml:space="preserve"> so the winter months can drop as low as -25c and</w:t>
      </w:r>
      <w:r w:rsidR="00DC701E">
        <w:t xml:space="preserve"> </w:t>
      </w:r>
      <w:r w:rsidRPr="0096635C">
        <w:t>the summer months</w:t>
      </w:r>
      <w:r w:rsidR="00DC701E">
        <w:t>, 20c at</w:t>
      </w:r>
      <w:r w:rsidRPr="0096635C">
        <w:t xml:space="preserve"> the hottest. </w:t>
      </w:r>
      <w:r w:rsidR="00DC701E">
        <w:t xml:space="preserve"> T</w:t>
      </w:r>
      <w:r w:rsidRPr="0096635C">
        <w:t>he temperat</w:t>
      </w:r>
      <w:r w:rsidR="00DC701E">
        <w:t>ur</w:t>
      </w:r>
      <w:r w:rsidRPr="0096635C">
        <w:t>e makes i</w:t>
      </w:r>
      <w:r w:rsidR="00DD3653">
        <w:t>t</w:t>
      </w:r>
      <w:r w:rsidRPr="0096635C">
        <w:t xml:space="preserve"> near impossible to work through the winter months</w:t>
      </w:r>
      <w:r w:rsidR="00DC701E">
        <w:t>,</w:t>
      </w:r>
      <w:r w:rsidRPr="0096635C">
        <w:t xml:space="preserve"> as everything would freeze. </w:t>
      </w:r>
      <w:r w:rsidR="00DD3653">
        <w:t xml:space="preserve"> Another problem during summer months would be permafrost, frost th</w:t>
      </w:r>
      <w:r w:rsidR="00DC701E">
        <w:t>a</w:t>
      </w:r>
      <w:r w:rsidR="00DD3653">
        <w:t>t</w:t>
      </w:r>
      <w:r w:rsidR="00DC701E">
        <w:t xml:space="preserve"> has been in the ground for many years, sometimes many thousands of years.</w:t>
      </w:r>
      <w:r w:rsidR="009476D6">
        <w:t xml:space="preserve">  When permafrost </w:t>
      </w:r>
      <w:proofErr w:type="gramStart"/>
      <w:r w:rsidR="009476D6">
        <w:t>is found</w:t>
      </w:r>
      <w:proofErr w:type="gramEnd"/>
      <w:r w:rsidR="009476D6">
        <w:t xml:space="preserve">, then </w:t>
      </w:r>
      <w:r w:rsidR="008B214B">
        <w:t>it can be dealt with by shooting high pressure water into the ground.  Permafrost adds time and cost to whenever it is present.</w:t>
      </w:r>
      <w:r w:rsidR="00DC701E">
        <w:t xml:space="preserve">  </w:t>
      </w:r>
      <w:r w:rsidR="00482E86">
        <w:t>Hence</w:t>
      </w:r>
      <w:r w:rsidRPr="0096635C">
        <w:t xml:space="preserve"> most work is done throughout the summer </w:t>
      </w:r>
      <w:proofErr w:type="gramStart"/>
      <w:r w:rsidRPr="0096635C">
        <w:t>months</w:t>
      </w:r>
      <w:r w:rsidR="00DC701E">
        <w:t>,</w:t>
      </w:r>
      <w:proofErr w:type="gramEnd"/>
      <w:r w:rsidRPr="0096635C">
        <w:t xml:space="preserve"> it also doesn’t help that the snow fall is very unpredictable </w:t>
      </w:r>
      <w:r w:rsidR="00DC701E">
        <w:t>and could fall at any time throughout the year</w:t>
      </w:r>
      <w:r w:rsidRPr="0096635C">
        <w:t>.</w:t>
      </w:r>
    </w:p>
    <w:p w14:paraId="6C402B81" w14:textId="319FA756" w:rsidR="0096635C" w:rsidRDefault="0096635C" w:rsidP="0096635C">
      <w:pPr>
        <w:pStyle w:val="Heading2"/>
      </w:pPr>
      <w:bookmarkStart w:id="13" w:name="_Toc4981772"/>
      <w:proofErr w:type="spellStart"/>
      <w:r>
        <w:lastRenderedPageBreak/>
        <w:t>Iwan</w:t>
      </w:r>
      <w:proofErr w:type="spellEnd"/>
      <w:r>
        <w:t xml:space="preserve"> Dyer</w:t>
      </w:r>
      <w:bookmarkEnd w:id="13"/>
    </w:p>
    <w:p w14:paraId="54E36C93" w14:textId="72C08503" w:rsidR="0096635C" w:rsidRDefault="00A910F0" w:rsidP="0022665C">
      <w:pPr>
        <w:pStyle w:val="Heading3"/>
      </w:pPr>
      <w:bookmarkStart w:id="14" w:name="_Toc4981773"/>
      <w:r>
        <w:t>Laws and R</w:t>
      </w:r>
      <w:r w:rsidR="0022665C">
        <w:t>e</w:t>
      </w:r>
      <w:r>
        <w:t>gulations</w:t>
      </w:r>
      <w:r w:rsidR="0022665C">
        <w:t xml:space="preserve"> relating to the Environment</w:t>
      </w:r>
      <w:bookmarkEnd w:id="14"/>
    </w:p>
    <w:p w14:paraId="5244E3BC" w14:textId="30C5B7FC" w:rsidR="0022665C" w:rsidRDefault="00B83B56" w:rsidP="0022665C">
      <w:r>
        <w:t>Alaska</w:t>
      </w:r>
      <w:r w:rsidR="0022665C">
        <w:t xml:space="preserve"> has very strict laws when it comes to environmental protection as most of </w:t>
      </w:r>
      <w:r>
        <w:t>Alaska’s wildlife and environment</w:t>
      </w:r>
      <w:r w:rsidR="0022665C">
        <w:t xml:space="preserve"> is fragile and any change in the surrounding</w:t>
      </w:r>
      <w:r>
        <w:t>s</w:t>
      </w:r>
      <w:r w:rsidR="0022665C">
        <w:t xml:space="preserve"> could lead </w:t>
      </w:r>
      <w:r w:rsidR="005B42A5">
        <w:t>to</w:t>
      </w:r>
      <w:r w:rsidR="0022665C">
        <w:t xml:space="preserve"> a mass loss in a rare plant or animal life</w:t>
      </w:r>
      <w:r>
        <w:t>,</w:t>
      </w:r>
      <w:r w:rsidR="0022665C">
        <w:t xml:space="preserve"> therefore the federal fisheries act </w:t>
      </w:r>
      <w:proofErr w:type="gramStart"/>
      <w:r w:rsidR="0022665C">
        <w:t>w</w:t>
      </w:r>
      <w:r>
        <w:t>as</w:t>
      </w:r>
      <w:r w:rsidR="0022665C">
        <w:t xml:space="preserve"> created</w:t>
      </w:r>
      <w:proofErr w:type="gramEnd"/>
      <w:r w:rsidR="0022665C">
        <w:t xml:space="preserve">. </w:t>
      </w:r>
      <w:r>
        <w:t xml:space="preserve"> </w:t>
      </w:r>
      <w:r w:rsidR="0022665C">
        <w:t xml:space="preserve">This act is in place to stop companies from dumping chemicals in </w:t>
      </w:r>
      <w:r>
        <w:t>any</w:t>
      </w:r>
      <w:r w:rsidR="0022665C">
        <w:t xml:space="preserve"> water sources, it holds a $1 million fine and up to 3 years imprisonment. </w:t>
      </w:r>
      <w:r>
        <w:t xml:space="preserve"> </w:t>
      </w:r>
      <w:r w:rsidR="0022665C">
        <w:t xml:space="preserve">Every day </w:t>
      </w:r>
      <w:r w:rsidR="007574B4">
        <w:t xml:space="preserve">in </w:t>
      </w:r>
      <w:r w:rsidR="0022665C">
        <w:t xml:space="preserve">violation </w:t>
      </w:r>
      <w:proofErr w:type="gramStart"/>
      <w:r w:rsidR="0022665C">
        <w:t>is considered</w:t>
      </w:r>
      <w:proofErr w:type="gramEnd"/>
      <w:r w:rsidR="0022665C">
        <w:t xml:space="preserve"> its own offence</w:t>
      </w:r>
      <w:r>
        <w:t>,</w:t>
      </w:r>
      <w:r w:rsidR="0022665C">
        <w:t xml:space="preserve"> which means that the fines and time can be stacked. (</w:t>
      </w:r>
      <w:proofErr w:type="spellStart"/>
      <w:r w:rsidR="0022665C">
        <w:t>franson</w:t>
      </w:r>
      <w:proofErr w:type="spellEnd"/>
      <w:r w:rsidR="0022665C">
        <w:t xml:space="preserve">, 2012) </w:t>
      </w:r>
    </w:p>
    <w:p w14:paraId="5EBBC9E9" w14:textId="5A613A28" w:rsidR="0022665C" w:rsidRDefault="0022665C" w:rsidP="0022665C">
      <w:r>
        <w:t xml:space="preserve">There is a different act that affect most industries including mining, which is the Canadian environmental act 1999 this outlines more of what can and can’t be done within Canada by industry, this include allowing harmful gas into the environment dumping of mining waste and large-scale destruction of the environment or aa area. Being a mine means that most of these laws would restrict what could </w:t>
      </w:r>
      <w:proofErr w:type="gramStart"/>
      <w:r>
        <w:t>be done</w:t>
      </w:r>
      <w:proofErr w:type="gramEnd"/>
      <w:r>
        <w:t xml:space="preserve"> day to day at the plant.</w:t>
      </w:r>
    </w:p>
    <w:p w14:paraId="5F00FD07" w14:textId="3D62B44F" w:rsidR="00F36537" w:rsidRDefault="00F36537" w:rsidP="0022665C">
      <w:r w:rsidRPr="00F36537">
        <w:t xml:space="preserve">Under section 402/section 404 the mine would need a permit. </w:t>
      </w:r>
      <w:r w:rsidR="007574B4">
        <w:t xml:space="preserve"> </w:t>
      </w:r>
      <w:r w:rsidRPr="00F36537">
        <w:t>If a 402 permit was needed</w:t>
      </w:r>
      <w:r w:rsidR="007574B4">
        <w:t>,</w:t>
      </w:r>
      <w:r w:rsidRPr="00F36537">
        <w:t xml:space="preserve"> then the Alaska department of environmental conservation would have to issue the permit</w:t>
      </w:r>
      <w:r w:rsidR="007574B4">
        <w:t>,</w:t>
      </w:r>
      <w:r w:rsidRPr="00F36537">
        <w:t xml:space="preserve"> which is for mining operations that </w:t>
      </w:r>
      <w:proofErr w:type="gramStart"/>
      <w:r w:rsidRPr="00F36537">
        <w:t>don’t</w:t>
      </w:r>
      <w:proofErr w:type="gramEnd"/>
      <w:r w:rsidRPr="00F36537">
        <w:t xml:space="preserve"> qualify for a general permit. </w:t>
      </w:r>
      <w:r w:rsidR="007574B4">
        <w:t xml:space="preserve"> </w:t>
      </w:r>
      <w:r w:rsidRPr="00F36537">
        <w:t xml:space="preserve">Section 404 is given by the army engineering </w:t>
      </w:r>
      <w:proofErr w:type="gramStart"/>
      <w:r w:rsidRPr="00F36537">
        <w:t>branch</w:t>
      </w:r>
      <w:r w:rsidR="007574B4">
        <w:t>,</w:t>
      </w:r>
      <w:proofErr w:type="gramEnd"/>
      <w:r w:rsidRPr="00F36537">
        <w:t xml:space="preserve"> this is a permit that allows disruption of the ground because of mining or urban development.</w:t>
      </w:r>
    </w:p>
    <w:p w14:paraId="116B2329" w14:textId="35D58907" w:rsidR="0022665C" w:rsidRDefault="0022665C" w:rsidP="0022665C">
      <w:pPr>
        <w:pStyle w:val="Heading3"/>
      </w:pPr>
      <w:bookmarkStart w:id="15" w:name="_Toc4981774"/>
      <w:r>
        <w:t>Valuation of Cobalt</w:t>
      </w:r>
      <w:bookmarkEnd w:id="15"/>
    </w:p>
    <w:p w14:paraId="69710696" w14:textId="45000049" w:rsidR="0022665C" w:rsidRDefault="0022665C" w:rsidP="0022665C">
      <w:r>
        <w:t xml:space="preserve">Cobalt is </w:t>
      </w:r>
      <w:proofErr w:type="gramStart"/>
      <w:r>
        <w:t>a fairly expensive</w:t>
      </w:r>
      <w:proofErr w:type="gramEnd"/>
      <w:r>
        <w:t xml:space="preserve"> metal at the moment</w:t>
      </w:r>
      <w:r w:rsidR="00946637">
        <w:t>,</w:t>
      </w:r>
      <w:r>
        <w:t xml:space="preserve"> as it is a key component in some batter</w:t>
      </w:r>
      <w:r w:rsidR="00946637">
        <w:t>ies</w:t>
      </w:r>
      <w:r>
        <w:t xml:space="preserve"> and batter</w:t>
      </w:r>
      <w:r w:rsidR="00946637">
        <w:t>ie</w:t>
      </w:r>
      <w:r>
        <w:t>s</w:t>
      </w:r>
      <w:r w:rsidR="00946637">
        <w:t xml:space="preserve"> are</w:t>
      </w:r>
      <w:r>
        <w:t xml:space="preserve"> becoming increasingly important since electric cars have started to become more pop</w:t>
      </w:r>
      <w:r w:rsidR="00DD3653">
        <w:t>u</w:t>
      </w:r>
      <w:r>
        <w:t>lar</w:t>
      </w:r>
      <w:r w:rsidR="00946637">
        <w:t>.</w:t>
      </w:r>
      <w:r>
        <w:t xml:space="preserve"> </w:t>
      </w:r>
      <w:r w:rsidR="00946637">
        <w:t xml:space="preserve"> M</w:t>
      </w:r>
      <w:r>
        <w:t xml:space="preserve">ost use a lithium cobalt ion </w:t>
      </w:r>
      <w:r w:rsidR="00946637">
        <w:t xml:space="preserve">as the main </w:t>
      </w:r>
      <w:proofErr w:type="gramStart"/>
      <w:r w:rsidR="00946637">
        <w:t>component</w:t>
      </w:r>
      <w:proofErr w:type="gramEnd"/>
      <w:r w:rsidR="00946637">
        <w:t xml:space="preserve"> of</w:t>
      </w:r>
      <w:r>
        <w:t xml:space="preserve"> the battery. For a</w:t>
      </w:r>
      <w:r w:rsidR="00DD3653">
        <w:t>n</w:t>
      </w:r>
      <w:r>
        <w:t xml:space="preserve"> idea </w:t>
      </w:r>
      <w:r w:rsidR="0032057F">
        <w:t>about</w:t>
      </w:r>
      <w:r>
        <w:t xml:space="preserve"> the price </w:t>
      </w:r>
      <w:r w:rsidR="0032057F">
        <w:t>of</w:t>
      </w:r>
      <w:r>
        <w:t xml:space="preserve"> cobalt</w:t>
      </w:r>
      <w:r w:rsidR="0032057F">
        <w:t xml:space="preserve">.  See Figure </w:t>
      </w:r>
      <w:r w:rsidR="00B83B56">
        <w:t>3-1</w:t>
      </w:r>
      <w:r w:rsidR="0032057F">
        <w:t xml:space="preserve"> for the highs and lows and average price of Cobalt.</w:t>
      </w:r>
      <w:r>
        <w:t xml:space="preserve">   </w:t>
      </w:r>
    </w:p>
    <w:p w14:paraId="54FB23B8" w14:textId="77777777" w:rsidR="00E41A44" w:rsidRDefault="0022665C" w:rsidP="00E41A44">
      <w:pPr>
        <w:keepNext/>
      </w:pPr>
      <w:r>
        <w:rPr>
          <w:noProof/>
          <w:color w:val="000000" w:themeColor="text1"/>
          <w:sz w:val="24"/>
          <w:szCs w:val="24"/>
          <w:lang w:val="en-US" w:eastAsia="zh-CN"/>
        </w:rPr>
        <w:lastRenderedPageBreak/>
        <w:drawing>
          <wp:inline distT="0" distB="0" distL="0" distR="0" wp14:anchorId="05341D4A" wp14:editId="3B5456A8">
            <wp:extent cx="5236845" cy="3139440"/>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6845" cy="3139440"/>
                    </a:xfrm>
                    <a:prstGeom prst="rect">
                      <a:avLst/>
                    </a:prstGeom>
                    <a:noFill/>
                  </pic:spPr>
                </pic:pic>
              </a:graphicData>
            </a:graphic>
          </wp:inline>
        </w:drawing>
      </w:r>
    </w:p>
    <w:p w14:paraId="20A8A892" w14:textId="365BB41F" w:rsidR="00DD3653" w:rsidRDefault="00E41A44" w:rsidP="00E41A44">
      <w:pPr>
        <w:pStyle w:val="Caption"/>
        <w:jc w:val="center"/>
      </w:pPr>
      <w:bookmarkStart w:id="16" w:name="_Toc4981738"/>
      <w:r>
        <w:t xml:space="preserve">Figure </w:t>
      </w:r>
      <w:fldSimple w:instr=" STYLEREF 1 \s ">
        <w:r w:rsidR="007608D5">
          <w:rPr>
            <w:noProof/>
          </w:rPr>
          <w:t>3</w:t>
        </w:r>
      </w:fldSimple>
      <w:r w:rsidR="007608D5">
        <w:noBreakHyphen/>
      </w:r>
      <w:fldSimple w:instr=" SEQ Figure \* ARABIC \s 1 ">
        <w:r w:rsidR="007608D5">
          <w:rPr>
            <w:noProof/>
          </w:rPr>
          <w:t>1</w:t>
        </w:r>
      </w:fldSimple>
      <w:r>
        <w:t xml:space="preserve"> The price of cobalt</w:t>
      </w:r>
      <w:bookmarkEnd w:id="16"/>
    </w:p>
    <w:p w14:paraId="6C72D2F3" w14:textId="68677AA9" w:rsidR="0022665C" w:rsidRDefault="0022665C" w:rsidP="0022665C">
      <w:r>
        <w:t>This graph is the price of metals prices on the stock market from the 1st of November 2017 to the 16th of October 2018 it shows cobalt (blue), nickel(orange) and aluminium (grey) and the</w:t>
      </w:r>
      <w:r w:rsidR="00DD3653">
        <w:t>i</w:t>
      </w:r>
      <w:r>
        <w:t>r respective prices over this time. Cobalt at its highest is six time more expensive than nickel is at the same time which makes it 40 times more expensive than aluminium. Over this period cobalt’s average price was $72,000 per ton which for a none precious metal is incredibly expensive as the graph shows. Admit</w:t>
      </w:r>
      <w:r w:rsidR="00760B1D">
        <w:t>tedly,</w:t>
      </w:r>
      <w:r>
        <w:t xml:space="preserve"> there is a </w:t>
      </w:r>
      <w:proofErr w:type="gramStart"/>
      <w:r>
        <w:t>rather large</w:t>
      </w:r>
      <w:proofErr w:type="gramEnd"/>
      <w:r>
        <w:t xml:space="preserve"> flux in the price</w:t>
      </w:r>
      <w:r w:rsidR="00760B1D">
        <w:t>,</w:t>
      </w:r>
      <w:r>
        <w:t xml:space="preserve"> being a 50% overall change from the highest to the lowest value depending on the </w:t>
      </w:r>
      <w:r w:rsidR="00760B1D">
        <w:t>of the year</w:t>
      </w:r>
      <w:r>
        <w:t>.</w:t>
      </w:r>
    </w:p>
    <w:p w14:paraId="5BF6AFF4" w14:textId="792E6B5D" w:rsidR="0022665C" w:rsidRDefault="0022665C" w:rsidP="0022665C">
      <w:r>
        <w:t xml:space="preserve">The global demand for cobalt is increasing </w:t>
      </w:r>
      <w:r w:rsidR="005B42A5">
        <w:t>exponentially</w:t>
      </w:r>
      <w:r>
        <w:t xml:space="preserve"> every year as in 2010 the world wide usage of cobalt was 88,000 tons (cite dater1) and in 2017 this world used 111,000 in 2017 (cite dater1) just to give </w:t>
      </w:r>
      <w:r w:rsidR="005B42A5">
        <w:t>an</w:t>
      </w:r>
      <w:r>
        <w:t xml:space="preserve"> idea of the amount of cobalt that the mine has there is approximately 35 tons of pure cobalt present in the mining waste, the ground has </w:t>
      </w:r>
      <w:r w:rsidR="005B42A5">
        <w:t>an</w:t>
      </w:r>
      <w:r>
        <w:t xml:space="preserve"> average consideration of 0.019% cobalt, when takin</w:t>
      </w:r>
      <w:r w:rsidR="0071684B">
        <w:t>g</w:t>
      </w:r>
      <w:r>
        <w:t xml:space="preserve"> in to account the price of cobalt currently</w:t>
      </w:r>
      <w:r w:rsidR="0071684B">
        <w:t>,</w:t>
      </w:r>
      <w:r>
        <w:t xml:space="preserve"> the mine is losing 2.5 million dollars in cobalt (at</w:t>
      </w:r>
      <w:r w:rsidR="0071684B">
        <w:t xml:space="preserve"> an</w:t>
      </w:r>
      <w:r>
        <w:t xml:space="preserve"> average stock price of 72000x35) which is a big loss for a mine to be having.</w:t>
      </w:r>
    </w:p>
    <w:p w14:paraId="653B9193" w14:textId="394CA180" w:rsidR="00BE7D33" w:rsidRDefault="00BE7D33" w:rsidP="0022665C"/>
    <w:p w14:paraId="4BDC70F5" w14:textId="77777777" w:rsidR="00BE7D33" w:rsidRDefault="00BE7D33" w:rsidP="0022665C"/>
    <w:p w14:paraId="64F05C42" w14:textId="39690743" w:rsidR="00C63895" w:rsidRDefault="0074544D" w:rsidP="00C63895">
      <w:pPr>
        <w:pStyle w:val="Heading2"/>
      </w:pPr>
      <w:bookmarkStart w:id="17" w:name="_Toc4981775"/>
      <w:r>
        <w:lastRenderedPageBreak/>
        <w:t>Yalan Mo</w:t>
      </w:r>
      <w:bookmarkEnd w:id="17"/>
    </w:p>
    <w:p w14:paraId="16375876" w14:textId="3E65F5BD" w:rsidR="00C63895" w:rsidRDefault="00BE54E4" w:rsidP="00C63895">
      <w:pPr>
        <w:pStyle w:val="Heading3"/>
      </w:pPr>
      <w:bookmarkStart w:id="18" w:name="_Toc4981776"/>
      <w:r>
        <w:t>Introduction</w:t>
      </w:r>
      <w:r w:rsidR="00C63895">
        <w:t xml:space="preserve"> of Cobalt</w:t>
      </w:r>
      <w:bookmarkEnd w:id="18"/>
    </w:p>
    <w:p w14:paraId="410A3AF2" w14:textId="12935F79" w:rsidR="00C63895" w:rsidRDefault="00C61763" w:rsidP="00760B1D">
      <w:r w:rsidRPr="00C61763">
        <w:t xml:space="preserve">The chemical element Cobalt, symbolised Co, has an atomic number of 27. In the Earth's crust, cobalt only exists in form of compound just like nickel, found in small deposits of natural meteoric iron alloys. Nowadays, many cobalt products come from one of </w:t>
      </w:r>
      <w:proofErr w:type="gramStart"/>
      <w:r w:rsidRPr="00C61763">
        <w:t>numerous</w:t>
      </w:r>
      <w:proofErr w:type="gramEnd"/>
      <w:r w:rsidRPr="00C61763">
        <w:t xml:space="preserve"> metallic-</w:t>
      </w:r>
      <w:proofErr w:type="spellStart"/>
      <w:r w:rsidRPr="00C61763">
        <w:t>lustered</w:t>
      </w:r>
      <w:proofErr w:type="spellEnd"/>
      <w:r w:rsidRPr="00C61763">
        <w:t xml:space="preserve"> ores such as cobaltite (</w:t>
      </w:r>
      <w:proofErr w:type="spellStart"/>
      <w:r w:rsidRPr="00C61763">
        <w:t>CoAsS</w:t>
      </w:r>
      <w:proofErr w:type="spellEnd"/>
      <w:r w:rsidRPr="00C61763">
        <w:t xml:space="preserve">). However, most of cobalt </w:t>
      </w:r>
      <w:proofErr w:type="gramStart"/>
      <w:r w:rsidRPr="00C61763">
        <w:t>is produced</w:t>
      </w:r>
      <w:proofErr w:type="gramEnd"/>
      <w:r w:rsidRPr="00C61763">
        <w:t xml:space="preserve"> as a by-product in the nickel and copper mining process. The pure metal cobalt is hard, lustrous and silver-grey.  It is also a ferromagnetic metal like iron. The physical properties of Cobalt are </w:t>
      </w:r>
      <w:proofErr w:type="gramStart"/>
      <w:r w:rsidRPr="00C61763">
        <w:t>similar to</w:t>
      </w:r>
      <w:proofErr w:type="gramEnd"/>
      <w:r w:rsidRPr="00C61763">
        <w:t xml:space="preserve"> nickel and iron, some of which has shown in Figure</w:t>
      </w:r>
      <w:r w:rsidR="00B83B56">
        <w:t xml:space="preserve"> 3-2</w:t>
      </w:r>
      <w:r w:rsidRPr="00C61763">
        <w:t xml:space="preserve"> </w:t>
      </w:r>
      <w:sdt>
        <w:sdtPr>
          <w:rPr>
            <w:rFonts w:cs="Arial"/>
          </w:rPr>
          <w:id w:val="-430500924"/>
          <w:citation/>
        </w:sdtPr>
        <w:sdtContent>
          <w:r w:rsidR="00992B9B" w:rsidRPr="00352CDF">
            <w:rPr>
              <w:rFonts w:cs="Arial"/>
            </w:rPr>
            <w:fldChar w:fldCharType="begin"/>
          </w:r>
          <w:r w:rsidR="00992B9B" w:rsidRPr="00352CDF">
            <w:rPr>
              <w:rFonts w:cs="Arial"/>
              <w:lang w:eastAsia="zh-CN"/>
            </w:rPr>
            <w:instrText xml:space="preserve"> CITATION Gre97 \l 2052 </w:instrText>
          </w:r>
          <w:r w:rsidR="00992B9B" w:rsidRPr="00352CDF">
            <w:rPr>
              <w:rFonts w:cs="Arial"/>
            </w:rPr>
            <w:fldChar w:fldCharType="separate"/>
          </w:r>
          <w:r w:rsidR="00107160" w:rsidRPr="00107160">
            <w:rPr>
              <w:rFonts w:cs="Arial"/>
              <w:noProof/>
              <w:lang w:eastAsia="zh-CN"/>
            </w:rPr>
            <w:t>(Greenwood &amp; Earnshaw, 1997)</w:t>
          </w:r>
          <w:r w:rsidR="00992B9B" w:rsidRPr="00352CDF">
            <w:rPr>
              <w:rFonts w:cs="Arial"/>
            </w:rPr>
            <w:fldChar w:fldCharType="end"/>
          </w:r>
        </w:sdtContent>
      </w:sdt>
      <w:r w:rsidR="00992B9B" w:rsidRPr="00C61763">
        <w:t xml:space="preserve"> </w:t>
      </w:r>
      <w:r w:rsidRPr="00C61763">
        <w:t>.</w:t>
      </w:r>
      <w:r w:rsidR="00C656BD">
        <w:t xml:space="preserve"> </w:t>
      </w:r>
    </w:p>
    <w:p w14:paraId="49C0104B" w14:textId="77777777" w:rsidR="00C656BD" w:rsidRDefault="00C656BD" w:rsidP="00C656BD">
      <w:pPr>
        <w:keepNext/>
        <w:jc w:val="center"/>
      </w:pPr>
      <w:r>
        <w:rPr>
          <w:noProof/>
          <w:lang w:val="en-US"/>
        </w:rPr>
        <w:drawing>
          <wp:inline distT="0" distB="0" distL="0" distR="0" wp14:anchorId="27C30137" wp14:editId="1F6BE6E5">
            <wp:extent cx="3895725" cy="3650722"/>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9883" cy="3654618"/>
                    </a:xfrm>
                    <a:prstGeom prst="rect">
                      <a:avLst/>
                    </a:prstGeom>
                    <a:noFill/>
                  </pic:spPr>
                </pic:pic>
              </a:graphicData>
            </a:graphic>
          </wp:inline>
        </w:drawing>
      </w:r>
    </w:p>
    <w:p w14:paraId="18BAF34D" w14:textId="4A9F0247" w:rsidR="00C656BD" w:rsidRPr="00C63895" w:rsidRDefault="00C656BD" w:rsidP="00C656BD">
      <w:pPr>
        <w:pStyle w:val="Caption"/>
        <w:jc w:val="center"/>
        <w:rPr>
          <w:lang w:val="en-US"/>
        </w:rPr>
      </w:pPr>
      <w:bookmarkStart w:id="19" w:name="_Toc4981739"/>
      <w:r>
        <w:t xml:space="preserve">Figure </w:t>
      </w:r>
      <w:fldSimple w:instr=" STYLEREF 1 \s ">
        <w:r w:rsidR="007608D5">
          <w:rPr>
            <w:noProof/>
          </w:rPr>
          <w:t>3</w:t>
        </w:r>
      </w:fldSimple>
      <w:r w:rsidR="007608D5">
        <w:noBreakHyphen/>
      </w:r>
      <w:fldSimple w:instr=" SEQ Figure \* ARABIC \s 1 ">
        <w:r w:rsidR="007608D5">
          <w:rPr>
            <w:noProof/>
          </w:rPr>
          <w:t>2</w:t>
        </w:r>
      </w:fldSimple>
      <w:r>
        <w:t xml:space="preserve"> Physical properties of Cobalt</w:t>
      </w:r>
      <w:bookmarkEnd w:id="19"/>
    </w:p>
    <w:p w14:paraId="0E4AE7EC" w14:textId="3C2DEE97" w:rsidR="00C656BD" w:rsidRDefault="00C656BD" w:rsidP="00C656BD">
      <w:r w:rsidRPr="00C656BD">
        <w:t>In terms of the chemical properties of Cobalt, it is stable in air and unaffected by water, but reacts slowly with dilute acids. Cobalt is a weakly reducing metal which typical forms a passivating oxide film to protect itself from oxidation. Although oxidation states of cobalt compounds range from −3 to +5, the most common ones are +2 and +3. Cobalt can form many compounds, including ox</w:t>
      </w:r>
      <w:r w:rsidR="00DE19AB">
        <w:t>ides, sulphides</w:t>
      </w:r>
      <w:r w:rsidRPr="00C656BD">
        <w:t xml:space="preserve">, halides, </w:t>
      </w:r>
      <w:r w:rsidR="00DE19AB" w:rsidRPr="00DE19AB">
        <w:t>organometallic compounds</w:t>
      </w:r>
      <w:r w:rsidR="00DE19AB">
        <w:t>,</w:t>
      </w:r>
      <w:r w:rsidR="00DE19AB" w:rsidRPr="00DE19AB">
        <w:t xml:space="preserve"> </w:t>
      </w:r>
      <w:r w:rsidRPr="00C656BD">
        <w:t xml:space="preserve">coordination compounds, </w:t>
      </w:r>
      <w:r w:rsidR="000A4C7D" w:rsidRPr="00C656BD">
        <w:t>etc.</w:t>
      </w:r>
      <w:r w:rsidRPr="00C656BD">
        <w:t xml:space="preserve"> Some typical cobalt compounds include </w:t>
      </w:r>
      <w:proofErr w:type="spellStart"/>
      <w:r w:rsidRPr="00C656BD">
        <w:t>CoO</w:t>
      </w:r>
      <w:proofErr w:type="spellEnd"/>
      <w:r w:rsidRPr="00C656BD">
        <w:t>, Co2O3, Co3O4,</w:t>
      </w:r>
      <w:r w:rsidR="00DE19AB">
        <w:t xml:space="preserve"> </w:t>
      </w:r>
      <w:proofErr w:type="spellStart"/>
      <w:r w:rsidR="00DE19AB">
        <w:t>CoS</w:t>
      </w:r>
      <w:proofErr w:type="spellEnd"/>
      <w:r w:rsidR="00DE19AB">
        <w:t>,</w:t>
      </w:r>
      <w:r w:rsidRPr="00C656BD">
        <w:t xml:space="preserve"> etc </w:t>
      </w:r>
      <w:sdt>
        <w:sdtPr>
          <w:rPr>
            <w:rFonts w:cs="Arial"/>
          </w:rPr>
          <w:id w:val="-463433803"/>
          <w:citation/>
        </w:sdtPr>
        <w:sdtContent>
          <w:r w:rsidR="00992B9B" w:rsidRPr="00352CDF">
            <w:rPr>
              <w:rFonts w:cs="Arial"/>
            </w:rPr>
            <w:fldChar w:fldCharType="begin"/>
          </w:r>
          <w:r w:rsidR="00992B9B" w:rsidRPr="00352CDF">
            <w:rPr>
              <w:rFonts w:cs="Arial"/>
              <w:lang w:eastAsia="zh-CN"/>
            </w:rPr>
            <w:instrText xml:space="preserve"> CITATION Pet08 \l 2052 </w:instrText>
          </w:r>
          <w:r w:rsidR="00992B9B" w:rsidRPr="00352CDF">
            <w:rPr>
              <w:rFonts w:cs="Arial"/>
            </w:rPr>
            <w:fldChar w:fldCharType="separate"/>
          </w:r>
          <w:r w:rsidR="00107160" w:rsidRPr="00107160">
            <w:rPr>
              <w:rFonts w:cs="Arial"/>
              <w:noProof/>
              <w:lang w:eastAsia="zh-CN"/>
            </w:rPr>
            <w:t>(Petitto, et al., 2008)</w:t>
          </w:r>
          <w:r w:rsidR="00992B9B" w:rsidRPr="00352CDF">
            <w:rPr>
              <w:rFonts w:cs="Arial"/>
            </w:rPr>
            <w:fldChar w:fldCharType="end"/>
          </w:r>
        </w:sdtContent>
      </w:sdt>
      <w:r w:rsidRPr="00C656BD">
        <w:t>.</w:t>
      </w:r>
    </w:p>
    <w:p w14:paraId="2B5B2EFF" w14:textId="7F16A00A" w:rsidR="00C656BD" w:rsidRPr="00C656BD" w:rsidRDefault="00C656BD" w:rsidP="00C656BD">
      <w:proofErr w:type="gramStart"/>
      <w:r w:rsidRPr="00C656BD">
        <w:lastRenderedPageBreak/>
        <w:t>Last but not least</w:t>
      </w:r>
      <w:proofErr w:type="gramEnd"/>
      <w:r w:rsidRPr="00C656BD">
        <w:t xml:space="preserve">, cobalt is essential to the life. It is the active centre of a group of coenzymes called cobalamins, of which the typical example is Vitamin B12, an essential vitamin for all animals. </w:t>
      </w:r>
      <w:r w:rsidR="00DE19AB">
        <w:t>Inorganic c</w:t>
      </w:r>
      <w:r w:rsidRPr="00C656BD">
        <w:t>obalt is a micronutrient for bacteria, algae, and fungi</w:t>
      </w:r>
      <w:r w:rsidR="00DE19AB">
        <w:t xml:space="preserve"> as well</w:t>
      </w:r>
      <w:r w:rsidRPr="00C656BD">
        <w:t xml:space="preserve">. However, if the concentration of cobalt is too high, it may cause damage to human health. In some cases, those who work with cobalt suffer from lung illness such as asthma and pneumonia because </w:t>
      </w:r>
      <w:r w:rsidR="00BE7D33" w:rsidRPr="00C656BD">
        <w:t>of breathing</w:t>
      </w:r>
      <w:r w:rsidRPr="00C656BD">
        <w:t xml:space="preserve"> in too high concentrations of cobalt through </w:t>
      </w:r>
      <w:r w:rsidR="00992B9B">
        <w:rPr>
          <w:rFonts w:hint="eastAsia"/>
          <w:lang w:eastAsia="zh-CN"/>
        </w:rPr>
        <w:t>air</w:t>
      </w:r>
      <w:r w:rsidR="00992B9B">
        <w:t xml:space="preserve"> </w:t>
      </w:r>
      <w:sdt>
        <w:sdtPr>
          <w:rPr>
            <w:rFonts w:cs="Arial"/>
          </w:rPr>
          <w:id w:val="824479324"/>
          <w:citation/>
        </w:sdtPr>
        <w:sdtContent>
          <w:r w:rsidR="00992B9B">
            <w:rPr>
              <w:rFonts w:cs="Arial"/>
            </w:rPr>
            <w:fldChar w:fldCharType="begin"/>
          </w:r>
          <w:r w:rsidR="00992B9B">
            <w:rPr>
              <w:rFonts w:cs="Arial"/>
              <w:lang w:eastAsia="zh-CN"/>
            </w:rPr>
            <w:instrText xml:space="preserve"> </w:instrText>
          </w:r>
          <w:r w:rsidR="00992B9B">
            <w:rPr>
              <w:rFonts w:cs="Arial" w:hint="eastAsia"/>
              <w:lang w:eastAsia="zh-CN"/>
            </w:rPr>
            <w:instrText>CITATION Len19 \l 2052</w:instrText>
          </w:r>
          <w:r w:rsidR="00992B9B">
            <w:rPr>
              <w:rFonts w:cs="Arial"/>
              <w:lang w:eastAsia="zh-CN"/>
            </w:rPr>
            <w:instrText xml:space="preserve"> </w:instrText>
          </w:r>
          <w:r w:rsidR="00992B9B">
            <w:rPr>
              <w:rFonts w:cs="Arial"/>
            </w:rPr>
            <w:fldChar w:fldCharType="separate"/>
          </w:r>
          <w:r w:rsidR="00107160" w:rsidRPr="00107160">
            <w:rPr>
              <w:rFonts w:cs="Arial"/>
              <w:noProof/>
              <w:lang w:eastAsia="zh-CN"/>
            </w:rPr>
            <w:t>(Lenntech , 2019)</w:t>
          </w:r>
          <w:r w:rsidR="00992B9B">
            <w:rPr>
              <w:rFonts w:cs="Arial"/>
            </w:rPr>
            <w:fldChar w:fldCharType="end"/>
          </w:r>
        </w:sdtContent>
      </w:sdt>
      <w:r w:rsidR="00992B9B" w:rsidRPr="00C656BD">
        <w:t xml:space="preserve"> </w:t>
      </w:r>
      <w:r w:rsidR="00992B9B">
        <w:t>.</w:t>
      </w:r>
    </w:p>
    <w:p w14:paraId="5F7D49A1" w14:textId="13479726" w:rsidR="00C656BD" w:rsidRDefault="00C656BD" w:rsidP="00C63895"/>
    <w:p w14:paraId="3C7E575C" w14:textId="55EA33FF" w:rsidR="00BE7D33" w:rsidRDefault="00BE7D33" w:rsidP="00C63895"/>
    <w:p w14:paraId="14D993BB" w14:textId="296AD6EC" w:rsidR="00BE7D33" w:rsidRDefault="00BE7D33" w:rsidP="00C63895"/>
    <w:p w14:paraId="02C3DEB9" w14:textId="5A1968A1" w:rsidR="00BE7D33" w:rsidRDefault="00BE7D33" w:rsidP="00C63895"/>
    <w:p w14:paraId="1BCFD177" w14:textId="6680F033" w:rsidR="00BE7D33" w:rsidRDefault="00BE7D33" w:rsidP="00C63895"/>
    <w:p w14:paraId="7B8BB1CF" w14:textId="17517CC4" w:rsidR="00BE7D33" w:rsidRDefault="00BE7D33" w:rsidP="00C63895"/>
    <w:p w14:paraId="2C2C2E6A" w14:textId="51058F94" w:rsidR="00BE7D33" w:rsidRDefault="00BE7D33" w:rsidP="00C63895"/>
    <w:p w14:paraId="5D62083D" w14:textId="5EE23D88" w:rsidR="00BE7D33" w:rsidRDefault="00BE7D33" w:rsidP="00C63895"/>
    <w:p w14:paraId="285F6166" w14:textId="3CF48133" w:rsidR="00BE7D33" w:rsidRDefault="00BE7D33" w:rsidP="00C63895"/>
    <w:p w14:paraId="0B0D66FC" w14:textId="328003DE" w:rsidR="00BE7D33" w:rsidRDefault="00BE7D33" w:rsidP="00C63895"/>
    <w:p w14:paraId="74211EA2" w14:textId="10BB4112" w:rsidR="00BE7D33" w:rsidRDefault="00BE7D33" w:rsidP="00C63895"/>
    <w:p w14:paraId="7ABC1718" w14:textId="3E6A20C3" w:rsidR="00BE7D33" w:rsidRDefault="00BE7D33" w:rsidP="00C63895"/>
    <w:p w14:paraId="0877ABA4" w14:textId="3B803604" w:rsidR="00BE7D33" w:rsidRDefault="00BE7D33" w:rsidP="00C63895"/>
    <w:p w14:paraId="40A4FBF0" w14:textId="27C4E047" w:rsidR="00BE7D33" w:rsidRDefault="00BE7D33" w:rsidP="00C63895"/>
    <w:p w14:paraId="46DCD5C4" w14:textId="2FDD3A7A" w:rsidR="00BE7D33" w:rsidRDefault="00BE7D33" w:rsidP="00C63895"/>
    <w:p w14:paraId="55191836" w14:textId="4C056CC5" w:rsidR="00BE7D33" w:rsidRDefault="00BE7D33" w:rsidP="00C63895"/>
    <w:p w14:paraId="072A968A" w14:textId="63C32773" w:rsidR="00BE7D33" w:rsidRDefault="00BE7D33" w:rsidP="00C63895"/>
    <w:p w14:paraId="50CD579E" w14:textId="77777777" w:rsidR="00BE7D33" w:rsidRPr="00C63895" w:rsidRDefault="00BE7D33" w:rsidP="00C63895"/>
    <w:p w14:paraId="61F40634" w14:textId="5B7A2726" w:rsidR="0096635C" w:rsidRDefault="00BE7D33" w:rsidP="0022665C">
      <w:pPr>
        <w:pStyle w:val="Heading2"/>
      </w:pPr>
      <w:bookmarkStart w:id="20" w:name="_Toc4981777"/>
      <w:proofErr w:type="spellStart"/>
      <w:r>
        <w:lastRenderedPageBreak/>
        <w:t>Xiaona</w:t>
      </w:r>
      <w:proofErr w:type="spellEnd"/>
      <w:r>
        <w:t xml:space="preserve"> Lin</w:t>
      </w:r>
      <w:bookmarkEnd w:id="20"/>
    </w:p>
    <w:p w14:paraId="4BDC5A51" w14:textId="5132E9B8" w:rsidR="005C11F1" w:rsidRPr="00C43DE2" w:rsidRDefault="001D16A8" w:rsidP="00C43DE2">
      <w:pPr>
        <w:pStyle w:val="Heading3"/>
      </w:pPr>
      <w:bookmarkStart w:id="21" w:name="_Toc4981778"/>
      <w:r>
        <w:t>Testing for Cobalt</w:t>
      </w:r>
      <w:bookmarkEnd w:id="21"/>
    </w:p>
    <w:p w14:paraId="5F81B602" w14:textId="77777777" w:rsidR="005C11F1" w:rsidRPr="00A90C03" w:rsidRDefault="005C11F1" w:rsidP="00C43DE2">
      <w:pPr>
        <w:pStyle w:val="Heading4"/>
        <w:rPr>
          <w:lang w:val="en"/>
        </w:rPr>
      </w:pPr>
      <w:r w:rsidRPr="00A90C03">
        <w:rPr>
          <w:lang w:val="en"/>
        </w:rPr>
        <w:t>Analytical chemistry</w:t>
      </w:r>
    </w:p>
    <w:p w14:paraId="496D0188" w14:textId="3EDEF801" w:rsidR="00BE7D33" w:rsidRDefault="005C11F1" w:rsidP="00BE7D33">
      <w:pPr>
        <w:rPr>
          <w:rFonts w:cs="Arial"/>
        </w:rPr>
      </w:pPr>
      <w:r w:rsidRPr="00A90C03">
        <w:rPr>
          <w:rFonts w:cs="Arial"/>
        </w:rPr>
        <w:t xml:space="preserve">Analytical chemistry is aimed at separating, </w:t>
      </w:r>
      <w:proofErr w:type="gramStart"/>
      <w:r w:rsidRPr="00A90C03">
        <w:rPr>
          <w:rFonts w:cs="Arial"/>
        </w:rPr>
        <w:t>identifying</w:t>
      </w:r>
      <w:proofErr w:type="gramEnd"/>
      <w:r w:rsidRPr="00A90C03">
        <w:rPr>
          <w:rFonts w:cs="Arial"/>
        </w:rPr>
        <w:t>, and quantifying matter by using instruments and methods</w:t>
      </w:r>
      <w:sdt>
        <w:sdtPr>
          <w:rPr>
            <w:rFonts w:cs="Arial"/>
          </w:rPr>
          <w:id w:val="1966310582"/>
          <w:citation/>
        </w:sdtPr>
        <w:sdtContent>
          <w:r w:rsidRPr="00A90C03">
            <w:rPr>
              <w:rFonts w:cs="Arial"/>
            </w:rPr>
            <w:fldChar w:fldCharType="begin"/>
          </w:r>
          <w:r w:rsidRPr="00A90C03">
            <w:rPr>
              <w:rFonts w:eastAsia="宋体" w:cs="Arial"/>
            </w:rPr>
            <w:instrText xml:space="preserve">CITATION Sko14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(Skoog, et al., 2014)</w:t>
          </w:r>
          <w:r w:rsidRPr="00A90C03">
            <w:rPr>
              <w:rFonts w:cs="Arial"/>
            </w:rPr>
            <w:fldChar w:fldCharType="end"/>
          </w:r>
        </w:sdtContent>
      </w:sdt>
      <w:r w:rsidRPr="00A90C03">
        <w:rPr>
          <w:rFonts w:cs="Arial"/>
        </w:rPr>
        <w:t>.</w:t>
      </w:r>
      <w:bookmarkStart w:id="22" w:name="OLE_LINK1"/>
      <w:r w:rsidRPr="00A90C03">
        <w:rPr>
          <w:rFonts w:cs="Arial"/>
        </w:rPr>
        <w:t xml:space="preserve"> As a matter of fact, separation, identification or quantification is likely to constitute the whole analysis, </w:t>
      </w:r>
      <w:bookmarkStart w:id="23" w:name="OLE_LINK2"/>
      <w:bookmarkStart w:id="24" w:name="OLE_LINK3"/>
      <w:r w:rsidRPr="00A90C03">
        <w:rPr>
          <w:rFonts w:cs="Arial"/>
        </w:rPr>
        <w:t xml:space="preserve">however they may need to </w:t>
      </w:r>
      <w:proofErr w:type="gramStart"/>
      <w:r w:rsidRPr="00A90C03">
        <w:rPr>
          <w:rFonts w:cs="Arial"/>
        </w:rPr>
        <w:t>be combined</w:t>
      </w:r>
      <w:proofErr w:type="gramEnd"/>
      <w:r w:rsidRPr="00A90C03">
        <w:rPr>
          <w:rFonts w:cs="Arial"/>
        </w:rPr>
        <w:t xml:space="preserve"> with another method in some cases.</w:t>
      </w:r>
      <w:bookmarkEnd w:id="23"/>
      <w:bookmarkEnd w:id="24"/>
      <w:r w:rsidRPr="00A90C03">
        <w:rPr>
          <w:rFonts w:cs="Arial"/>
        </w:rPr>
        <w:t xml:space="preserve"> The function of separation is to isolate analytes. The function of qualitative analysis is to identify analytes, and the function of quantitative analysis is to determine the numerical amount or concentration of analytes</w:t>
      </w:r>
      <w:sdt>
        <w:sdtPr>
          <w:rPr>
            <w:rFonts w:cs="Arial"/>
          </w:rPr>
          <w:id w:val="2130198275"/>
          <w:citation/>
        </w:sdtPr>
        <w:sdtContent>
          <w:r w:rsidRPr="00A90C03">
            <w:rPr>
              <w:rFonts w:cs="Arial"/>
            </w:rPr>
            <w:fldChar w:fldCharType="begin"/>
          </w:r>
          <w:r>
            <w:rPr>
              <w:rFonts w:eastAsia="宋体" w:cs="Arial"/>
            </w:rPr>
            <w:instrText xml:space="preserve">CITATION Placeholder1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(Skoog, et al., 1988)</w:t>
          </w:r>
          <w:r w:rsidRPr="00A90C03">
            <w:rPr>
              <w:rFonts w:cs="Arial"/>
            </w:rPr>
            <w:fldChar w:fldCharType="end"/>
          </w:r>
        </w:sdtContent>
      </w:sdt>
      <w:r w:rsidRPr="00A90C03">
        <w:rPr>
          <w:rFonts w:cs="Arial"/>
        </w:rPr>
        <w:t>.</w:t>
      </w:r>
      <w:bookmarkEnd w:id="22"/>
    </w:p>
    <w:p w14:paraId="5282FA2D" w14:textId="2C74A239" w:rsidR="005C11F1" w:rsidRPr="00A90C03" w:rsidRDefault="005C11F1" w:rsidP="00BE7D33">
      <w:pPr>
        <w:rPr>
          <w:rFonts w:cs="Arial"/>
        </w:rPr>
      </w:pPr>
      <w:r w:rsidRPr="00A90C03">
        <w:rPr>
          <w:rFonts w:cs="Arial"/>
        </w:rPr>
        <w:t>There are two branches of analytical chemistry, one is classical, wet chemical methods and the other one is modern, instrumental methods</w:t>
      </w:r>
      <w:sdt>
        <w:sdtPr>
          <w:rPr>
            <w:rFonts w:cs="Arial"/>
          </w:rPr>
          <w:id w:val="1594824544"/>
          <w:citation/>
        </w:sdtPr>
        <w:sdtContent>
          <w:r w:rsidRPr="00A90C03">
            <w:rPr>
              <w:rFonts w:cs="Arial"/>
            </w:rPr>
            <w:fldChar w:fldCharType="begin"/>
          </w:r>
          <w:r w:rsidRPr="00A90C03">
            <w:rPr>
              <w:rFonts w:eastAsia="宋体" w:cs="Arial"/>
            </w:rPr>
            <w:instrText xml:space="preserve">CITATION Sko07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(Skoog, et al., 2007)</w:t>
          </w:r>
          <w:r w:rsidRPr="00A90C03">
            <w:rPr>
              <w:rFonts w:cs="Arial"/>
            </w:rPr>
            <w:fldChar w:fldCharType="end"/>
          </w:r>
        </w:sdtContent>
      </w:sdt>
      <w:r w:rsidRPr="00A90C03">
        <w:rPr>
          <w:rFonts w:cs="Arial"/>
        </w:rPr>
        <w:t>. The analytical chemistry can be divided into two classic parts, one is the qualitative analysis and the other is quantitative analysis</w:t>
      </w:r>
      <w:sdt>
        <w:sdtPr>
          <w:rPr>
            <w:rFonts w:cs="Arial"/>
          </w:rPr>
          <w:id w:val="-413865736"/>
          <w:citation/>
        </w:sdtPr>
        <w:sdtContent>
          <w:r w:rsidRPr="00A90C03">
            <w:rPr>
              <w:rFonts w:cs="Arial"/>
            </w:rPr>
            <w:fldChar w:fldCharType="begin"/>
          </w:r>
          <w:r>
            <w:rPr>
              <w:rFonts w:eastAsia="宋体" w:cs="Arial"/>
            </w:rPr>
            <w:instrText xml:space="preserve">CITATION Placeholder2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(Yuqing, 2011)</w:t>
          </w:r>
          <w:r w:rsidRPr="00A90C03">
            <w:rPr>
              <w:rFonts w:cs="Arial"/>
            </w:rPr>
            <w:fldChar w:fldCharType="end"/>
          </w:r>
        </w:sdtContent>
      </w:sdt>
      <w:r w:rsidRPr="00A90C03">
        <w:rPr>
          <w:rFonts w:cs="Arial"/>
        </w:rPr>
        <w:t>. Separations such as precipitation, extraction, and distillation are applied in qualitative analysis, which are called classical methods of qualitative analysis</w:t>
      </w:r>
      <w:sdt>
        <w:sdtPr>
          <w:rPr>
            <w:rFonts w:cs="Arial"/>
          </w:rPr>
          <w:id w:val="2119327497"/>
          <w:citation/>
        </w:sdtPr>
        <w:sdtContent>
          <w:r w:rsidRPr="00A90C03">
            <w:rPr>
              <w:rFonts w:cs="Arial"/>
            </w:rPr>
            <w:fldChar w:fldCharType="begin"/>
          </w:r>
          <w:r>
            <w:rPr>
              <w:rFonts w:eastAsia="宋体" w:cs="Arial"/>
            </w:rPr>
            <w:instrText xml:space="preserve">CITATION Placeholder1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(Skoog, et al., 1988)</w:t>
          </w:r>
          <w:r w:rsidRPr="00A90C03">
            <w:rPr>
              <w:rFonts w:cs="Arial"/>
            </w:rPr>
            <w:fldChar w:fldCharType="end"/>
          </w:r>
        </w:sdtContent>
      </w:sdt>
      <w:r w:rsidRPr="00A90C03">
        <w:rPr>
          <w:rFonts w:cs="Arial"/>
        </w:rPr>
        <w:t xml:space="preserve">. Differences in colour, odour, melting point, boiling point, radioactivity or reactivity are the bases of identification. Mass or volume changes are two important aspects which </w:t>
      </w:r>
      <w:proofErr w:type="gramStart"/>
      <w:r>
        <w:rPr>
          <w:rFonts w:cs="Arial"/>
        </w:rPr>
        <w:t>are</w:t>
      </w:r>
      <w:r w:rsidRPr="00A90C03">
        <w:rPr>
          <w:rFonts w:cs="Arial"/>
        </w:rPr>
        <w:t xml:space="preserve"> used</w:t>
      </w:r>
      <w:proofErr w:type="gramEnd"/>
      <w:r w:rsidRPr="00A90C03">
        <w:rPr>
          <w:rFonts w:cs="Arial"/>
        </w:rPr>
        <w:t xml:space="preserve"> in classical quantitative analysis to quantify the numerical </w:t>
      </w:r>
      <w:r>
        <w:rPr>
          <w:rFonts w:cs="Arial"/>
        </w:rPr>
        <w:t xml:space="preserve">value </w:t>
      </w:r>
      <w:r w:rsidRPr="00A90C03">
        <w:rPr>
          <w:rFonts w:cs="Arial"/>
        </w:rPr>
        <w:t>of analytes. Chromatography, electrophoresis, field flow fractionation and etc. are instrumental methods, which is designed to separate samples</w:t>
      </w:r>
      <w:sdt>
        <w:sdtPr>
          <w:rPr>
            <w:rFonts w:cs="Arial"/>
          </w:rPr>
          <w:id w:val="701360347"/>
          <w:citation/>
        </w:sdtPr>
        <w:sdtContent>
          <w:r w:rsidRPr="00A90C03">
            <w:rPr>
              <w:rFonts w:cs="Arial"/>
            </w:rPr>
            <w:fldChar w:fldCharType="begin"/>
          </w:r>
          <w:r>
            <w:rPr>
              <w:rFonts w:eastAsia="宋体" w:cs="Arial"/>
            </w:rPr>
            <w:instrText xml:space="preserve">CITATION Placeholder1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(Skoog, et al., 1988)</w:t>
          </w:r>
          <w:r w:rsidRPr="00A90C03">
            <w:rPr>
              <w:rFonts w:cs="Arial"/>
            </w:rPr>
            <w:fldChar w:fldCharType="end"/>
          </w:r>
        </w:sdtContent>
      </w:sdt>
      <w:r w:rsidRPr="00A90C03">
        <w:rPr>
          <w:rFonts w:cs="Arial"/>
        </w:rPr>
        <w:t xml:space="preserve">. The same instrument can then </w:t>
      </w:r>
      <w:proofErr w:type="gramStart"/>
      <w:r w:rsidRPr="00A90C03">
        <w:rPr>
          <w:rFonts w:cs="Arial"/>
        </w:rPr>
        <w:t>be used</w:t>
      </w:r>
      <w:proofErr w:type="gramEnd"/>
      <w:r w:rsidRPr="00A90C03">
        <w:rPr>
          <w:rFonts w:cs="Arial"/>
        </w:rPr>
        <w:t xml:space="preserve"> for qualitative and quantitative analysis, and light interactions, thermal interactions, electric fields or magnetic fields may be used. Typically, separation, identification, quantification of analytes can </w:t>
      </w:r>
      <w:proofErr w:type="gramStart"/>
      <w:r w:rsidRPr="00A90C03">
        <w:rPr>
          <w:rFonts w:cs="Arial"/>
        </w:rPr>
        <w:t>be performed</w:t>
      </w:r>
      <w:proofErr w:type="gramEnd"/>
      <w:r w:rsidRPr="00A90C03">
        <w:rPr>
          <w:rFonts w:cs="Arial"/>
        </w:rPr>
        <w:t xml:space="preserve"> in the same instrument. Analytical chemistry </w:t>
      </w:r>
      <w:proofErr w:type="gramStart"/>
      <w:r w:rsidRPr="00A90C03">
        <w:rPr>
          <w:rFonts w:cs="Arial"/>
        </w:rPr>
        <w:t>is widely used</w:t>
      </w:r>
      <w:proofErr w:type="gramEnd"/>
      <w:r w:rsidRPr="00A90C03">
        <w:rPr>
          <w:rFonts w:cs="Arial"/>
        </w:rPr>
        <w:t xml:space="preserve"> in, medicine, science, engineering and other fields</w:t>
      </w:r>
      <w:sdt>
        <w:sdtPr>
          <w:rPr>
            <w:rFonts w:cs="Arial"/>
          </w:rPr>
          <w:id w:val="-484317722"/>
          <w:citation/>
        </w:sdtPr>
        <w:sdtContent>
          <w:r w:rsidRPr="00A90C03">
            <w:rPr>
              <w:rFonts w:cs="Arial"/>
            </w:rPr>
            <w:fldChar w:fldCharType="begin"/>
          </w:r>
          <w:r>
            <w:rPr>
              <w:rFonts w:eastAsia="宋体" w:cs="Arial"/>
            </w:rPr>
            <w:instrText xml:space="preserve">CITATION Placeholder1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(Skoog, et al., 1988)</w:t>
          </w:r>
          <w:r w:rsidRPr="00A90C03">
            <w:rPr>
              <w:rFonts w:cs="Arial"/>
            </w:rPr>
            <w:fldChar w:fldCharType="end"/>
          </w:r>
        </w:sdtContent>
      </w:sdt>
    </w:p>
    <w:p w14:paraId="05C47894" w14:textId="77777777" w:rsidR="005C11F1" w:rsidRPr="00A90C03" w:rsidRDefault="005C11F1" w:rsidP="00C43DE2">
      <w:pPr>
        <w:pStyle w:val="Heading4"/>
      </w:pPr>
      <w:r w:rsidRPr="00A90C03">
        <w:t>Qualitative Analysis</w:t>
      </w:r>
    </w:p>
    <w:p w14:paraId="5D526C47" w14:textId="302C2BBC" w:rsidR="005C11F1" w:rsidRPr="00A90C03" w:rsidRDefault="005C11F1" w:rsidP="00BE7D33">
      <w:pPr>
        <w:rPr>
          <w:rFonts w:cs="Arial"/>
        </w:rPr>
      </w:pPr>
      <w:r w:rsidRPr="00A90C03">
        <w:rPr>
          <w:rFonts w:cs="Arial"/>
        </w:rPr>
        <w:t>In chemistry, qualitative analysis, a branch of chemistry, is the determination of the chemical composition that presents in a sample</w:t>
      </w:r>
      <w:sdt>
        <w:sdtPr>
          <w:rPr>
            <w:rFonts w:cs="Arial"/>
          </w:rPr>
          <w:id w:val="-1957017877"/>
          <w:citation/>
        </w:sdtPr>
        <w:sdtContent>
          <w:r w:rsidRPr="00A90C03">
            <w:rPr>
              <w:rFonts w:cs="Arial"/>
            </w:rPr>
            <w:fldChar w:fldCharType="begin"/>
          </w:r>
          <w:r>
            <w:rPr>
              <w:rFonts w:eastAsia="宋体" w:cs="Arial"/>
            </w:rPr>
            <w:instrText xml:space="preserve">CITATION Hel19 \m Placeholder3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(Helmenstine, 2019; Encyclopaedia Britannica, 2012)</w:t>
          </w:r>
          <w:r w:rsidRPr="00A90C03">
            <w:rPr>
              <w:rFonts w:cs="Arial"/>
            </w:rPr>
            <w:fldChar w:fldCharType="end"/>
          </w:r>
        </w:sdtContent>
      </w:sdt>
      <w:r w:rsidRPr="00A90C03">
        <w:rPr>
          <w:rFonts w:cs="Arial"/>
        </w:rPr>
        <w:t>. Qualitative analysis includes many analytical chemistry techniques, which vary depending on the nature of the specimen, that can supply numerical information about the sample</w:t>
      </w:r>
      <w:sdt>
        <w:sdtPr>
          <w:rPr>
            <w:rFonts w:cs="Arial"/>
          </w:rPr>
          <w:id w:val="-478917845"/>
          <w:citation/>
        </w:sdtPr>
        <w:sdtContent>
          <w:r w:rsidRPr="00A90C03">
            <w:rPr>
              <w:rFonts w:cs="Arial"/>
            </w:rPr>
            <w:fldChar w:fldCharType="begin"/>
          </w:r>
          <w:r>
            <w:rPr>
              <w:rFonts w:eastAsia="宋体" w:cs="Arial"/>
            </w:rPr>
            <w:instrText xml:space="preserve">CITATION Hel19 \m Placeholder3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(Helmenstine, 2019; Encyclopaedia Britannica, 2012)</w:t>
          </w:r>
          <w:r w:rsidRPr="00A90C03">
            <w:rPr>
              <w:rFonts w:cs="Arial"/>
            </w:rPr>
            <w:fldChar w:fldCharType="end"/>
          </w:r>
        </w:sdtContent>
      </w:sdt>
      <w:r w:rsidRPr="00A90C03">
        <w:rPr>
          <w:rFonts w:cs="Arial"/>
        </w:rPr>
        <w:t xml:space="preserve">. </w:t>
      </w:r>
      <w:bookmarkStart w:id="25" w:name="OLE_LINK4"/>
      <w:bookmarkStart w:id="26" w:name="OLE_LINK5"/>
      <w:r w:rsidRPr="00A90C03">
        <w:rPr>
          <w:rFonts w:cs="Arial"/>
        </w:rPr>
        <w:t xml:space="preserve">In some cases, it is only inevitable to verify the presence of certain elements or groups for which specific tests (e.g., flame tests, point tests) that are directly applicable to the sample can </w:t>
      </w:r>
      <w:proofErr w:type="gramStart"/>
      <w:r w:rsidRPr="00A90C03">
        <w:rPr>
          <w:rFonts w:cs="Arial"/>
        </w:rPr>
        <w:t>be used</w:t>
      </w:r>
      <w:proofErr w:type="gramEnd"/>
      <w:r w:rsidRPr="00A90C03">
        <w:rPr>
          <w:rFonts w:cs="Arial"/>
        </w:rPr>
        <w:t>. More often, samples are complex mixtures that must be systematically analysed to identify all components</w:t>
      </w:r>
      <w:bookmarkEnd w:id="25"/>
      <w:bookmarkEnd w:id="26"/>
      <w:sdt>
        <w:sdtPr>
          <w:rPr>
            <w:rFonts w:cs="Arial"/>
          </w:rPr>
          <w:id w:val="-26865719"/>
          <w:citation/>
        </w:sdtPr>
        <w:sdtContent>
          <w:r w:rsidRPr="00A90C03">
            <w:rPr>
              <w:rFonts w:cs="Arial"/>
            </w:rPr>
            <w:fldChar w:fldCharType="begin"/>
          </w:r>
          <w:r>
            <w:rPr>
              <w:rFonts w:eastAsia="宋体" w:cs="Arial"/>
            </w:rPr>
            <w:instrText xml:space="preserve">CITATION Placeholder3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(Encyclopaedia Britannica, 2012)</w:t>
          </w:r>
          <w:r w:rsidRPr="00A90C03">
            <w:rPr>
              <w:rFonts w:cs="Arial"/>
            </w:rPr>
            <w:fldChar w:fldCharType="end"/>
          </w:r>
        </w:sdtContent>
      </w:sdt>
      <w:r w:rsidRPr="00A90C03">
        <w:rPr>
          <w:rFonts w:cs="Arial"/>
        </w:rPr>
        <w:t xml:space="preserve">. Qualitative analysis can tell whether an atom, ion, </w:t>
      </w:r>
      <w:r w:rsidRPr="00A90C03">
        <w:rPr>
          <w:rFonts w:cs="Arial"/>
        </w:rPr>
        <w:lastRenderedPageBreak/>
        <w:t xml:space="preserve">functional group, or compound is present or absent in a sample, but it </w:t>
      </w:r>
      <w:proofErr w:type="gramStart"/>
      <w:r w:rsidRPr="00A90C03">
        <w:rPr>
          <w:rFonts w:cs="Arial"/>
        </w:rPr>
        <w:t>doesn't</w:t>
      </w:r>
      <w:proofErr w:type="gramEnd"/>
      <w:r w:rsidRPr="00A90C03">
        <w:rPr>
          <w:rFonts w:cs="Arial"/>
        </w:rPr>
        <w:t xml:space="preserve"> provide information about its quantity. Quantification of a sample, in contrast, </w:t>
      </w:r>
      <w:proofErr w:type="gramStart"/>
      <w:r w:rsidRPr="00A90C03">
        <w:rPr>
          <w:rFonts w:cs="Arial"/>
        </w:rPr>
        <w:t>is called</w:t>
      </w:r>
      <w:proofErr w:type="gramEnd"/>
      <w:r w:rsidRPr="00A90C03">
        <w:rPr>
          <w:rFonts w:cs="Arial"/>
        </w:rPr>
        <w:t xml:space="preserve"> quantitative analysis.</w:t>
      </w:r>
      <w:sdt>
        <w:sdtPr>
          <w:rPr>
            <w:rFonts w:cs="Arial"/>
          </w:rPr>
          <w:id w:val="-2086444074"/>
          <w:citation/>
        </w:sdtPr>
        <w:sdtContent>
          <w:r w:rsidRPr="00A90C03">
            <w:rPr>
              <w:rFonts w:cs="Arial"/>
            </w:rPr>
            <w:fldChar w:fldCharType="begin"/>
          </w:r>
          <w:r w:rsidRPr="00A90C03">
            <w:rPr>
              <w:rFonts w:eastAsia="宋体" w:cs="Arial"/>
            </w:rPr>
            <w:instrText xml:space="preserve"> CITATION Hel19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(Helmenstine, 2019)</w:t>
          </w:r>
          <w:r w:rsidRPr="00A90C03">
            <w:rPr>
              <w:rFonts w:cs="Arial"/>
            </w:rPr>
            <w:fldChar w:fldCharType="end"/>
          </w:r>
        </w:sdtContent>
      </w:sdt>
    </w:p>
    <w:p w14:paraId="3E10C792" w14:textId="65D2C459" w:rsidR="005C11F1" w:rsidRPr="00A90C03" w:rsidRDefault="005C11F1" w:rsidP="00BE7D33">
      <w:pPr>
        <w:rPr>
          <w:rFonts w:cs="Arial"/>
        </w:rPr>
      </w:pPr>
      <w:r w:rsidRPr="00A90C03">
        <w:rPr>
          <w:rFonts w:cs="Arial"/>
        </w:rPr>
        <w:t xml:space="preserve">The classical procedure for the complete systematic analysis of an inorganic sample consists of several parts. </w:t>
      </w:r>
      <w:bookmarkStart w:id="27" w:name="OLE_LINK15"/>
      <w:r w:rsidRPr="00A90C03">
        <w:rPr>
          <w:rFonts w:cs="Arial"/>
        </w:rPr>
        <w:t xml:space="preserve">First, a preliminary dry test may be performed, which may consist of heating the sample to detect the presence of such constituents as carbon (marked by the appearance of smoke or char) or water (marked by the appearance of moisture) or introducing the sample into a flame and noting the colour produced. Certain elements may be </w:t>
      </w:r>
      <w:proofErr w:type="gramStart"/>
      <w:r w:rsidRPr="00A90C03">
        <w:rPr>
          <w:rFonts w:cs="Arial"/>
        </w:rPr>
        <w:t>identified</w:t>
      </w:r>
      <w:proofErr w:type="gramEnd"/>
      <w:r w:rsidRPr="00A90C03">
        <w:rPr>
          <w:rFonts w:cs="Arial"/>
        </w:rPr>
        <w:t xml:space="preserve"> by means of their characteristic flame </w:t>
      </w:r>
      <w:bookmarkEnd w:id="27"/>
      <w:r w:rsidRPr="00A90C03">
        <w:rPr>
          <w:rFonts w:cs="Arial"/>
        </w:rPr>
        <w:t>colours</w:t>
      </w:r>
      <w:sdt>
        <w:sdtPr>
          <w:rPr>
            <w:rFonts w:cs="Arial"/>
          </w:rPr>
          <w:id w:val="-853256066"/>
          <w:citation/>
        </w:sdtPr>
        <w:sdtContent>
          <w:r w:rsidRPr="00A90C03">
            <w:rPr>
              <w:rFonts w:cs="Arial"/>
            </w:rPr>
            <w:fldChar w:fldCharType="begin"/>
          </w:r>
          <w:r>
            <w:rPr>
              <w:rFonts w:eastAsia="宋体" w:cs="Arial"/>
            </w:rPr>
            <w:instrText xml:space="preserve">CITATION Placeholder3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(Encyclopaedia Britannica, 2012)</w:t>
          </w:r>
          <w:r w:rsidRPr="00A90C03">
            <w:rPr>
              <w:rFonts w:cs="Arial"/>
            </w:rPr>
            <w:fldChar w:fldCharType="end"/>
          </w:r>
        </w:sdtContent>
      </w:sdt>
      <w:r w:rsidRPr="00A90C03">
        <w:rPr>
          <w:rFonts w:cs="Arial"/>
        </w:rPr>
        <w:t xml:space="preserve">. </w:t>
      </w:r>
    </w:p>
    <w:p w14:paraId="24C4F579" w14:textId="6F5DA74F" w:rsidR="005C11F1" w:rsidRPr="00A90C03" w:rsidRDefault="005C11F1" w:rsidP="00BE7D33">
      <w:pPr>
        <w:rPr>
          <w:rFonts w:cs="Arial"/>
        </w:rPr>
      </w:pPr>
      <w:r w:rsidRPr="00A90C03">
        <w:rPr>
          <w:rFonts w:cs="Arial"/>
        </w:rPr>
        <w:t>Some preliminary tests need to be performed before doing the analysis of cations</w:t>
      </w:r>
      <w:sdt>
        <w:sdtPr>
          <w:rPr>
            <w:rFonts w:cs="Arial"/>
          </w:rPr>
          <w:id w:val="-2067637536"/>
          <w:citation/>
        </w:sdtPr>
        <w:sdtContent>
          <w:r w:rsidRPr="00A90C03">
            <w:rPr>
              <w:rFonts w:cs="Arial"/>
            </w:rPr>
            <w:fldChar w:fldCharType="begin"/>
          </w:r>
          <w:r w:rsidR="00F60FB5">
            <w:rPr>
              <w:rFonts w:eastAsia="宋体" w:cs="Arial"/>
            </w:rPr>
            <w:instrText xml:space="preserve">CITATION amr19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(amrita.olabs, 2013)</w:t>
          </w:r>
          <w:r w:rsidRPr="00A90C03">
            <w:rPr>
              <w:rFonts w:cs="Arial"/>
            </w:rPr>
            <w:fldChar w:fldCharType="end"/>
          </w:r>
        </w:sdtContent>
      </w:sdt>
      <w:r w:rsidRPr="00A90C03">
        <w:rPr>
          <w:rFonts w:cs="Arial"/>
        </w:rPr>
        <w:t>, which may consist of physical appearance, flame test, borax bead test etc.</w:t>
      </w:r>
    </w:p>
    <w:p w14:paraId="3309D6BC" w14:textId="77777777" w:rsidR="005C11F1" w:rsidRPr="00A90C03" w:rsidRDefault="005C11F1" w:rsidP="00BE7D33">
      <w:pPr>
        <w:rPr>
          <w:rFonts w:cs="Arial"/>
        </w:rPr>
      </w:pPr>
      <w:r w:rsidRPr="00A90C03">
        <w:rPr>
          <w:rFonts w:cs="Arial"/>
        </w:rPr>
        <w:t>(a) Physical Appearance</w:t>
      </w:r>
    </w:p>
    <w:p w14:paraId="1B7FB17B" w14:textId="7D794F44" w:rsidR="005C11F1" w:rsidRPr="00A90C03" w:rsidRDefault="005C11F1" w:rsidP="00BE7D33">
      <w:pPr>
        <w:rPr>
          <w:rFonts w:cs="Arial"/>
        </w:rPr>
      </w:pPr>
      <w:r w:rsidRPr="00A90C03">
        <w:rPr>
          <w:rFonts w:cs="Arial"/>
        </w:rPr>
        <w:t xml:space="preserve">The physical examination of the unknown sample includes the study of colour, odour and density, which may be less reliable, but to some extend helps </w:t>
      </w:r>
      <w:proofErr w:type="gramStart"/>
      <w:r w:rsidRPr="00A90C03">
        <w:rPr>
          <w:rFonts w:cs="Arial"/>
        </w:rPr>
        <w:t>identify</w:t>
      </w:r>
      <w:proofErr w:type="gramEnd"/>
      <w:r w:rsidRPr="00A90C03">
        <w:rPr>
          <w:rFonts w:cs="Arial"/>
        </w:rPr>
        <w:t xml:space="preserve"> some coloured cations. Some ions have characteristic odour which can be easily </w:t>
      </w:r>
      <w:proofErr w:type="gramStart"/>
      <w:r w:rsidRPr="00A90C03">
        <w:rPr>
          <w:rFonts w:cs="Arial"/>
        </w:rPr>
        <w:t>identified</w:t>
      </w:r>
      <w:proofErr w:type="gramEnd"/>
      <w:r w:rsidRPr="00A90C03">
        <w:rPr>
          <w:rFonts w:cs="Arial"/>
        </w:rPr>
        <w:t>, such as ammonium ion</w:t>
      </w:r>
      <w:sdt>
        <w:sdtPr>
          <w:rPr>
            <w:rFonts w:cs="Arial"/>
          </w:rPr>
          <w:id w:val="-1141268122"/>
          <w:citation/>
        </w:sdtPr>
        <w:sdtContent>
          <w:r w:rsidRPr="00A90C03">
            <w:rPr>
              <w:rFonts w:cs="Arial"/>
            </w:rPr>
            <w:fldChar w:fldCharType="begin"/>
          </w:r>
          <w:r w:rsidR="00F60FB5">
            <w:rPr>
              <w:rFonts w:eastAsia="宋体" w:cs="Arial"/>
            </w:rPr>
            <w:instrText xml:space="preserve">CITATION amr19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(amrita.olabs, 2013)</w:t>
          </w:r>
          <w:r w:rsidRPr="00A90C03">
            <w:rPr>
              <w:rFonts w:cs="Arial"/>
            </w:rPr>
            <w:fldChar w:fldCharType="end"/>
          </w:r>
        </w:sdtContent>
      </w:sdt>
      <w:r w:rsidRPr="00A90C03">
        <w:rPr>
          <w:rFonts w:cs="Arial"/>
        </w:rPr>
        <w:t>.</w:t>
      </w:r>
    </w:p>
    <w:p w14:paraId="0CC88498" w14:textId="77777777" w:rsidR="005C11F1" w:rsidRPr="00A90C03" w:rsidRDefault="005C11F1" w:rsidP="00BE7D33">
      <w:pPr>
        <w:rPr>
          <w:rFonts w:cs="Arial"/>
        </w:rPr>
      </w:pPr>
      <w:r w:rsidRPr="00A90C03">
        <w:rPr>
          <w:rFonts w:cs="Arial"/>
        </w:rPr>
        <w:t>(b) Flame Test</w:t>
      </w:r>
    </w:p>
    <w:p w14:paraId="03936495" w14:textId="7E84520B" w:rsidR="005C11F1" w:rsidRPr="00A90C03" w:rsidRDefault="005C11F1" w:rsidP="00BE7D33">
      <w:pPr>
        <w:rPr>
          <w:rFonts w:cs="Arial"/>
        </w:rPr>
      </w:pPr>
      <w:bookmarkStart w:id="28" w:name="OLE_LINK10"/>
      <w:bookmarkStart w:id="29" w:name="OLE_LINK6"/>
      <w:bookmarkStart w:id="30" w:name="OLE_LINK9"/>
      <w:r w:rsidRPr="00A90C03">
        <w:rPr>
          <w:rFonts w:cs="Arial"/>
        </w:rPr>
        <w:t>Certain metals or their volatile compounds give the flame a characteristic colour when burned in a colourless flame</w:t>
      </w:r>
      <w:sdt>
        <w:sdtPr>
          <w:rPr>
            <w:rFonts w:cs="Arial"/>
          </w:rPr>
          <w:id w:val="-1775541818"/>
          <w:citation/>
        </w:sdtPr>
        <w:sdtContent>
          <w:r w:rsidRPr="00A90C03">
            <w:rPr>
              <w:rFonts w:cs="Arial"/>
            </w:rPr>
            <w:fldChar w:fldCharType="begin"/>
          </w:r>
          <w:r w:rsidR="00F60FB5">
            <w:rPr>
              <w:rFonts w:eastAsia="宋体" w:cs="Arial"/>
            </w:rPr>
            <w:instrText xml:space="preserve">CITATION bai193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(Suyun, 2011)</w:t>
          </w:r>
          <w:r w:rsidRPr="00A90C03">
            <w:rPr>
              <w:rFonts w:cs="Arial"/>
            </w:rPr>
            <w:fldChar w:fldCharType="end"/>
          </w:r>
        </w:sdtContent>
      </w:sdt>
      <w:r w:rsidRPr="00A90C03">
        <w:rPr>
          <w:rFonts w:cs="Arial"/>
        </w:rPr>
        <w:t xml:space="preserve">. </w:t>
      </w:r>
      <w:proofErr w:type="gramStart"/>
      <w:r w:rsidRPr="00A90C03">
        <w:rPr>
          <w:rFonts w:cs="Arial"/>
        </w:rPr>
        <w:t>Commonly, concentrated</w:t>
      </w:r>
      <w:proofErr w:type="gramEnd"/>
      <w:r w:rsidRPr="00A90C03">
        <w:rPr>
          <w:rFonts w:cs="Arial"/>
        </w:rPr>
        <w:t xml:space="preserve"> HCl is used to react with salt to form their chloride that is volatile in non-luminous flame</w:t>
      </w:r>
      <w:sdt>
        <w:sdtPr>
          <w:rPr>
            <w:rFonts w:cs="Arial"/>
          </w:rPr>
          <w:id w:val="1690561297"/>
          <w:citation/>
        </w:sdtPr>
        <w:sdtContent>
          <w:r w:rsidRPr="00A90C03">
            <w:rPr>
              <w:rFonts w:cs="Arial"/>
            </w:rPr>
            <w:fldChar w:fldCharType="begin"/>
          </w:r>
          <w:r w:rsidR="00F60FB5">
            <w:rPr>
              <w:rFonts w:eastAsia="宋体" w:cs="Arial"/>
            </w:rPr>
            <w:instrText xml:space="preserve">CITATION bai193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(Suyun, 2011)</w:t>
          </w:r>
          <w:r w:rsidRPr="00A90C03">
            <w:rPr>
              <w:rFonts w:cs="Arial"/>
            </w:rPr>
            <w:fldChar w:fldCharType="end"/>
          </w:r>
        </w:sdtContent>
      </w:sdt>
      <w:r w:rsidRPr="00A90C03">
        <w:rPr>
          <w:rFonts w:cs="Arial"/>
        </w:rPr>
        <w:t xml:space="preserve">. </w:t>
      </w:r>
      <w:bookmarkEnd w:id="28"/>
      <w:r w:rsidRPr="00A90C03">
        <w:rPr>
          <w:rFonts w:cs="Arial"/>
        </w:rPr>
        <w:t>Each element has its own spectrum so that their vapours can impart characteristic colour to the flame</w:t>
      </w:r>
      <w:sdt>
        <w:sdtPr>
          <w:rPr>
            <w:rFonts w:cs="Arial"/>
          </w:rPr>
          <w:id w:val="656964205"/>
          <w:citation/>
        </w:sdtPr>
        <w:sdtContent>
          <w:r w:rsidRPr="00A90C03">
            <w:rPr>
              <w:rFonts w:cs="Arial"/>
            </w:rPr>
            <w:fldChar w:fldCharType="begin"/>
          </w:r>
          <w:r w:rsidR="00F60FB5">
            <w:rPr>
              <w:rFonts w:eastAsia="宋体" w:cs="Arial"/>
            </w:rPr>
            <w:instrText xml:space="preserve">CITATION bai193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(Suyun, 2011)</w:t>
          </w:r>
          <w:r w:rsidRPr="00A90C03">
            <w:rPr>
              <w:rFonts w:cs="Arial"/>
            </w:rPr>
            <w:fldChar w:fldCharType="end"/>
          </w:r>
        </w:sdtContent>
      </w:sdt>
      <w:r w:rsidRPr="00A90C03">
        <w:rPr>
          <w:rFonts w:cs="Arial"/>
        </w:rPr>
        <w:t>. This colour can give reliable information of the presence of certain cations. For proceeding to this test, the sample is usually in the form of a powder or a small piece and the paste of the mixture with concentrated HCl is placed in a flame (usually blue flame) using a clean and less reactive wire (such as platinum or nichrome)</w:t>
      </w:r>
      <w:sdt>
        <w:sdtPr>
          <w:rPr>
            <w:rFonts w:cs="Arial"/>
          </w:rPr>
          <w:id w:val="2055722927"/>
          <w:citation/>
        </w:sdtPr>
        <w:sdtContent>
          <w:r w:rsidRPr="00A90C03">
            <w:rPr>
              <w:rFonts w:cs="Arial"/>
            </w:rPr>
            <w:fldChar w:fldCharType="begin"/>
          </w:r>
          <w:r w:rsidR="00F60FB5">
            <w:rPr>
              <w:rFonts w:eastAsia="宋体" w:cs="Arial"/>
            </w:rPr>
            <w:instrText xml:space="preserve">CITATION amr19 \m bai193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(amrita.olabs, 2013; Suyun, 2011)</w:t>
          </w:r>
          <w:r w:rsidRPr="00A90C03">
            <w:rPr>
              <w:rFonts w:cs="Arial"/>
            </w:rPr>
            <w:fldChar w:fldCharType="end"/>
          </w:r>
        </w:sdtContent>
      </w:sdt>
      <w:r w:rsidRPr="00A90C03">
        <w:rPr>
          <w:rFonts w:cs="Arial"/>
        </w:rPr>
        <w:t>.</w:t>
      </w:r>
    </w:p>
    <w:bookmarkEnd w:id="29"/>
    <w:bookmarkEnd w:id="30"/>
    <w:p w14:paraId="488665CB" w14:textId="77777777" w:rsidR="005C11F1" w:rsidRPr="00A90C03" w:rsidRDefault="005C11F1" w:rsidP="00BE7D33">
      <w:pPr>
        <w:rPr>
          <w:rFonts w:cs="Arial"/>
        </w:rPr>
      </w:pPr>
      <w:r w:rsidRPr="00A90C03">
        <w:rPr>
          <w:rFonts w:cs="Arial"/>
        </w:rPr>
        <w:t>(e) Borax Bead Test</w:t>
      </w:r>
    </w:p>
    <w:p w14:paraId="66FC0964" w14:textId="1CD054A9" w:rsidR="005C11F1" w:rsidRPr="00A90C03" w:rsidRDefault="005C11F1" w:rsidP="00BE7D33">
      <w:pPr>
        <w:rPr>
          <w:rFonts w:cs="Arial"/>
        </w:rPr>
      </w:pPr>
      <w:bookmarkStart w:id="31" w:name="OLE_LINK11"/>
      <w:r w:rsidRPr="00A90C03">
        <w:rPr>
          <w:rFonts w:cs="Arial"/>
        </w:rPr>
        <w:t>Borax (Na2B4O7.10H2O) melts and loses water of crystallization upon heating that make it swells into a fluffy white porous mass which then melts into a colourless liquid, which then forms a clear glassy bead consisting of boric anhydride and sodium metaborate</w:t>
      </w:r>
      <w:sdt>
        <w:sdtPr>
          <w:rPr>
            <w:rFonts w:cs="Arial"/>
          </w:rPr>
          <w:id w:val="-1701770811"/>
          <w:citation/>
        </w:sdtPr>
        <w:sdtContent>
          <w:r w:rsidRPr="00A90C03">
            <w:rPr>
              <w:rFonts w:cs="Arial"/>
            </w:rPr>
            <w:fldChar w:fldCharType="begin"/>
          </w:r>
          <w:r w:rsidR="00F60FB5">
            <w:rPr>
              <w:rFonts w:eastAsia="宋体" w:cs="Arial"/>
            </w:rPr>
            <w:instrText xml:space="preserve">CITATION amr19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(amrita.olabs, 2013)</w:t>
          </w:r>
          <w:r w:rsidRPr="00A90C03">
            <w:rPr>
              <w:rFonts w:cs="Arial"/>
            </w:rPr>
            <w:fldChar w:fldCharType="end"/>
          </w:r>
        </w:sdtContent>
      </w:sdt>
      <w:r w:rsidRPr="00A90C03">
        <w:rPr>
          <w:rFonts w:cs="Arial"/>
        </w:rPr>
        <w:t xml:space="preserve">.Boric anhydride is non-volatile. When reacted with a non-ferrous metal salt, characteristic non-ferrous metal metaborate beads </w:t>
      </w:r>
      <w:proofErr w:type="gramStart"/>
      <w:r w:rsidRPr="00A90C03">
        <w:rPr>
          <w:rFonts w:cs="Arial"/>
        </w:rPr>
        <w:t>are formed</w:t>
      </w:r>
      <w:proofErr w:type="gramEnd"/>
      <w:r w:rsidRPr="00A90C03">
        <w:rPr>
          <w:rFonts w:cs="Arial"/>
        </w:rPr>
        <w:t xml:space="preserve">. In those cases, where </w:t>
      </w:r>
      <w:r w:rsidRPr="00A90C03">
        <w:rPr>
          <w:rFonts w:cs="Arial"/>
        </w:rPr>
        <w:lastRenderedPageBreak/>
        <w:t>different colour beads are obtained in the oxidizing and reducing flames, the metaborate salts of the various oxidation states of the metal are formed</w:t>
      </w:r>
      <w:sdt>
        <w:sdtPr>
          <w:rPr>
            <w:rFonts w:cs="Arial"/>
          </w:rPr>
          <w:id w:val="749697126"/>
          <w:citation/>
        </w:sdtPr>
        <w:sdtContent>
          <w:r w:rsidRPr="00A90C03">
            <w:rPr>
              <w:rFonts w:cs="Arial"/>
            </w:rPr>
            <w:fldChar w:fldCharType="begin"/>
          </w:r>
          <w:r w:rsidR="00F60FB5">
            <w:rPr>
              <w:rFonts w:eastAsia="宋体" w:cs="Arial"/>
            </w:rPr>
            <w:instrText xml:space="preserve">CITATION amr19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(amrita.olabs, 2013)</w:t>
          </w:r>
          <w:r w:rsidRPr="00A90C03">
            <w:rPr>
              <w:rFonts w:cs="Arial"/>
            </w:rPr>
            <w:fldChar w:fldCharType="end"/>
          </w:r>
        </w:sdtContent>
      </w:sdt>
      <w:r w:rsidRPr="00A90C03">
        <w:rPr>
          <w:rFonts w:cs="Arial"/>
        </w:rPr>
        <w:t xml:space="preserve">. </w:t>
      </w:r>
    </w:p>
    <w:bookmarkEnd w:id="31"/>
    <w:p w14:paraId="6E0129B3" w14:textId="5086191B" w:rsidR="005C11F1" w:rsidRPr="00A90C03" w:rsidRDefault="005C11F1" w:rsidP="00BE7D33">
      <w:pPr>
        <w:rPr>
          <w:rFonts w:cs="Arial"/>
        </w:rPr>
      </w:pPr>
      <w:r w:rsidRPr="00A90C03">
        <w:rPr>
          <w:rFonts w:cs="Arial"/>
        </w:rPr>
        <w:t>After the preliminary tests, typically the sample is dissolved into solution for subsequent determination of anionic components and cationic components</w:t>
      </w:r>
      <w:sdt>
        <w:sdtPr>
          <w:rPr>
            <w:rFonts w:cs="Arial"/>
          </w:rPr>
          <w:id w:val="541025082"/>
          <w:citation/>
        </w:sdtPr>
        <w:sdtContent>
          <w:r w:rsidRPr="00A90C03">
            <w:rPr>
              <w:rFonts w:cs="Arial"/>
            </w:rPr>
            <w:fldChar w:fldCharType="begin"/>
          </w:r>
          <w:r>
            <w:rPr>
              <w:rFonts w:eastAsia="宋体" w:cs="Arial"/>
            </w:rPr>
            <w:instrText xml:space="preserve">CITATION Placeholder3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(Encyclopaedia Britannica, 2012)</w:t>
          </w:r>
          <w:r w:rsidRPr="00A90C03">
            <w:rPr>
              <w:rFonts w:cs="Arial"/>
            </w:rPr>
            <w:fldChar w:fldCharType="end"/>
          </w:r>
        </w:sdtContent>
      </w:sdt>
      <w:r w:rsidRPr="00A90C03">
        <w:rPr>
          <w:rFonts w:cs="Arial"/>
        </w:rPr>
        <w:t>. The subsequent procedures use a series of reagents to treat the solution so that components can be separated by different reagent</w:t>
      </w:r>
      <w:sdt>
        <w:sdtPr>
          <w:rPr>
            <w:rFonts w:cs="Arial"/>
          </w:rPr>
          <w:id w:val="1630211180"/>
          <w:citation/>
        </w:sdtPr>
        <w:sdtContent>
          <w:r w:rsidRPr="00A90C03">
            <w:rPr>
              <w:rFonts w:cs="Arial"/>
            </w:rPr>
            <w:fldChar w:fldCharType="begin"/>
          </w:r>
          <w:r>
            <w:rPr>
              <w:rFonts w:eastAsia="宋体" w:cs="Arial"/>
            </w:rPr>
            <w:instrText xml:space="preserve">CITATION Placeholder3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(Encyclopaedia Britannica, 2012)</w:t>
          </w:r>
          <w:r w:rsidRPr="00A90C03">
            <w:rPr>
              <w:rFonts w:cs="Arial"/>
            </w:rPr>
            <w:fldChar w:fldCharType="end"/>
          </w:r>
        </w:sdtContent>
      </w:sdt>
      <w:r w:rsidRPr="00A90C03">
        <w:rPr>
          <w:rFonts w:cs="Arial"/>
        </w:rPr>
        <w:t>. When components are separated, further examination is performed to confirm their presence and to determine the numerical amount (quantitative analysis).</w:t>
      </w:r>
      <w:sdt>
        <w:sdtPr>
          <w:rPr>
            <w:rFonts w:cs="Arial"/>
          </w:rPr>
          <w:id w:val="-1814103266"/>
          <w:citation/>
        </w:sdtPr>
        <w:sdtContent>
          <w:r w:rsidRPr="00A90C03">
            <w:rPr>
              <w:rFonts w:cs="Arial"/>
            </w:rPr>
            <w:fldChar w:fldCharType="begin"/>
          </w:r>
          <w:r>
            <w:rPr>
              <w:rFonts w:eastAsia="宋体" w:cs="Arial"/>
            </w:rPr>
            <w:instrText xml:space="preserve">CITATION Placeholder3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(Encyclopaedia Britannica, 2012)</w:t>
          </w:r>
          <w:r w:rsidRPr="00A90C03">
            <w:rPr>
              <w:rFonts w:cs="Arial"/>
            </w:rPr>
            <w:fldChar w:fldCharType="end"/>
          </w:r>
        </w:sdtContent>
      </w:sdt>
      <w:r w:rsidRPr="00A90C03">
        <w:rPr>
          <w:rFonts w:cs="Arial"/>
        </w:rPr>
        <w:t>.</w:t>
      </w:r>
    </w:p>
    <w:p w14:paraId="3DA9B934" w14:textId="77777777" w:rsidR="005C11F1" w:rsidRPr="00A90C03" w:rsidRDefault="005C11F1" w:rsidP="00C43DE2">
      <w:pPr>
        <w:pStyle w:val="Heading4"/>
      </w:pPr>
      <w:bookmarkStart w:id="32" w:name="OLE_LINK23"/>
      <w:r w:rsidRPr="00A90C03">
        <w:t>Quantitative analysis</w:t>
      </w:r>
    </w:p>
    <w:p w14:paraId="3332DF6D" w14:textId="4B7C9BBF" w:rsidR="005C11F1" w:rsidRPr="00A90C03" w:rsidRDefault="005C11F1" w:rsidP="00BE7D33">
      <w:pPr>
        <w:rPr>
          <w:rFonts w:cs="Arial"/>
        </w:rPr>
      </w:pPr>
      <w:bookmarkStart w:id="33" w:name="OLE_LINK7"/>
      <w:bookmarkStart w:id="34" w:name="OLE_LINK8"/>
      <w:bookmarkEnd w:id="32"/>
      <w:r w:rsidRPr="00A90C03">
        <w:rPr>
          <w:rFonts w:cs="Arial"/>
        </w:rPr>
        <w:t>Quantitative analysis</w:t>
      </w:r>
      <w:bookmarkEnd w:id="33"/>
      <w:bookmarkEnd w:id="34"/>
      <w:r w:rsidRPr="00A90C03">
        <w:rPr>
          <w:rFonts w:cs="Arial"/>
        </w:rPr>
        <w:t xml:space="preserve"> is to determine quantity of certain components in a sample. Concentration, mass, and relative abundance can </w:t>
      </w:r>
      <w:proofErr w:type="gramStart"/>
      <w:r w:rsidRPr="00A90C03">
        <w:rPr>
          <w:rFonts w:cs="Arial"/>
        </w:rPr>
        <w:t>be used</w:t>
      </w:r>
      <w:proofErr w:type="gramEnd"/>
      <w:r w:rsidRPr="00A90C03">
        <w:rPr>
          <w:rFonts w:cs="Arial"/>
        </w:rPr>
        <w:t xml:space="preserve"> to express the quantity of certain components of a sample</w:t>
      </w:r>
      <w:sdt>
        <w:sdtPr>
          <w:rPr>
            <w:rFonts w:cs="Arial"/>
          </w:rPr>
          <w:id w:val="291406207"/>
          <w:citation/>
        </w:sdtPr>
        <w:sdtContent>
          <w:r w:rsidRPr="00A90C03">
            <w:rPr>
              <w:rFonts w:cs="Arial"/>
            </w:rPr>
            <w:fldChar w:fldCharType="begin"/>
          </w:r>
          <w:r w:rsidRPr="00A90C03">
            <w:rPr>
              <w:rFonts w:eastAsia="宋体" w:cs="Arial"/>
            </w:rPr>
            <w:instrText xml:space="preserve"> CITATION Hel18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(Helmenstine, 2018)</w:t>
          </w:r>
          <w:r w:rsidRPr="00A90C03">
            <w:rPr>
              <w:rFonts w:cs="Arial"/>
            </w:rPr>
            <w:fldChar w:fldCharType="end"/>
          </w:r>
        </w:sdtContent>
      </w:sdt>
      <w:r w:rsidRPr="00A90C03">
        <w:rPr>
          <w:rFonts w:cs="Arial"/>
        </w:rPr>
        <w:t xml:space="preserve">. The methods used to quantify components vary and may </w:t>
      </w:r>
      <w:proofErr w:type="gramStart"/>
      <w:r w:rsidRPr="00A90C03">
        <w:rPr>
          <w:rFonts w:cs="Arial"/>
        </w:rPr>
        <w:t>be broadly classified</w:t>
      </w:r>
      <w:proofErr w:type="gramEnd"/>
      <w:r w:rsidRPr="00A90C03">
        <w:rPr>
          <w:rFonts w:cs="Arial"/>
        </w:rPr>
        <w:t xml:space="preserve"> into two parts, chemical and physical methods</w:t>
      </w:r>
      <w:sdt>
        <w:sdtPr>
          <w:rPr>
            <w:rFonts w:cs="Arial"/>
          </w:rPr>
          <w:id w:val="-1885089703"/>
          <w:citation/>
        </w:sdtPr>
        <w:sdtContent>
          <w:r w:rsidRPr="00A90C03">
            <w:rPr>
              <w:rFonts w:cs="Arial"/>
            </w:rPr>
            <w:fldChar w:fldCharType="begin"/>
          </w:r>
          <w:r w:rsidRPr="00A90C03">
            <w:rPr>
              <w:rFonts w:cs="Arial"/>
            </w:rPr>
            <w:instrText xml:space="preserve"> CITATION Hel18 \l 2052 </w:instrText>
          </w:r>
          <w:r w:rsidRPr="00A90C03">
            <w:rPr>
              <w:rFonts w:cs="Arial"/>
            </w:rPr>
            <w:fldChar w:fldCharType="separate"/>
          </w:r>
          <w:r w:rsidR="00107160">
            <w:rPr>
              <w:rFonts w:cs="Arial"/>
              <w:noProof/>
            </w:rPr>
            <w:t xml:space="preserve"> </w:t>
          </w:r>
          <w:r w:rsidR="00107160" w:rsidRPr="00107160">
            <w:rPr>
              <w:rFonts w:cs="Arial"/>
              <w:noProof/>
            </w:rPr>
            <w:t>(Helmenstine, 2018)</w:t>
          </w:r>
          <w:r w:rsidRPr="00A90C03">
            <w:rPr>
              <w:rFonts w:cs="Arial"/>
            </w:rPr>
            <w:fldChar w:fldCharType="end"/>
          </w:r>
        </w:sdtContent>
      </w:sdt>
      <w:r w:rsidRPr="00A90C03">
        <w:rPr>
          <w:rFonts w:cs="Arial"/>
        </w:rPr>
        <w:t>.</w:t>
      </w:r>
    </w:p>
    <w:p w14:paraId="41B222C7" w14:textId="77777777" w:rsidR="005C11F1" w:rsidRPr="00A90C03" w:rsidRDefault="005C11F1" w:rsidP="00BE7D33">
      <w:pPr>
        <w:rPr>
          <w:rFonts w:cs="Arial"/>
        </w:rPr>
      </w:pPr>
      <w:r w:rsidRPr="00A90C03">
        <w:rPr>
          <w:rFonts w:cs="Arial"/>
        </w:rPr>
        <w:t>Chemical methods use chemical reactions, like precipitation, oxidation, or neutralization, to form a new chemical compound. Titration, wet chemistry tests, gravimetric analysis, combustion analysis, and inert gas fusion are chemical methods of quantitative analysis.</w:t>
      </w:r>
    </w:p>
    <w:p w14:paraId="69ECFF63" w14:textId="3326116F" w:rsidR="005C11F1" w:rsidRPr="00A90C03" w:rsidRDefault="005C11F1" w:rsidP="00BE7D33">
      <w:pPr>
        <w:rPr>
          <w:rFonts w:cs="Arial"/>
        </w:rPr>
      </w:pPr>
      <w:r w:rsidRPr="00A90C03">
        <w:rPr>
          <w:rFonts w:cs="Arial"/>
        </w:rPr>
        <w:t xml:space="preserve">Physical methods measure the </w:t>
      </w:r>
      <w:bookmarkStart w:id="35" w:name="OLE_LINK12"/>
      <w:bookmarkStart w:id="36" w:name="OLE_LINK13"/>
      <w:r w:rsidRPr="00A90C03">
        <w:rPr>
          <w:rFonts w:cs="Arial"/>
        </w:rPr>
        <w:t>physical</w:t>
      </w:r>
      <w:bookmarkEnd w:id="35"/>
      <w:bookmarkEnd w:id="36"/>
      <w:r w:rsidRPr="00A90C03">
        <w:rPr>
          <w:rFonts w:cs="Arial"/>
        </w:rPr>
        <w:t xml:space="preserve"> property, such as adsorption of light, density, and magnetic susceptibility</w:t>
      </w:r>
      <w:sdt>
        <w:sdtPr>
          <w:rPr>
            <w:rFonts w:cs="Arial"/>
          </w:rPr>
          <w:id w:val="135611820"/>
          <w:citation/>
        </w:sdtPr>
        <w:sdtContent>
          <w:r w:rsidRPr="00A90C03">
            <w:rPr>
              <w:rFonts w:cs="Arial"/>
            </w:rPr>
            <w:fldChar w:fldCharType="begin"/>
          </w:r>
          <w:r w:rsidRPr="00A90C03">
            <w:rPr>
              <w:rFonts w:cs="Arial"/>
            </w:rPr>
            <w:instrText xml:space="preserve"> CITATION Hel18 \l 2052 </w:instrText>
          </w:r>
          <w:r w:rsidRPr="00A90C03">
            <w:rPr>
              <w:rFonts w:cs="Arial"/>
            </w:rPr>
            <w:fldChar w:fldCharType="separate"/>
          </w:r>
          <w:r w:rsidR="00107160">
            <w:rPr>
              <w:rFonts w:cs="Arial"/>
              <w:noProof/>
            </w:rPr>
            <w:t xml:space="preserve"> </w:t>
          </w:r>
          <w:r w:rsidR="00107160" w:rsidRPr="00107160">
            <w:rPr>
              <w:rFonts w:cs="Arial"/>
              <w:noProof/>
            </w:rPr>
            <w:t>(Helmenstine, 2018)</w:t>
          </w:r>
          <w:r w:rsidRPr="00A90C03">
            <w:rPr>
              <w:rFonts w:cs="Arial"/>
            </w:rPr>
            <w:fldChar w:fldCharType="end"/>
          </w:r>
        </w:sdtContent>
      </w:sdt>
      <w:r w:rsidRPr="00A90C03">
        <w:rPr>
          <w:rFonts w:cs="Arial"/>
        </w:rPr>
        <w:t>. Atomic Emission Spectroscopy (AES), Fourier Transform Infrared Spectroscopy (FTIR), trace element analysis, Energy Dispersive X-ray Spectroscopy (EDS), x-ray fluorescence spectroscopy, ICP-AES, and ICP-MS are physical methods of quantitative analysis</w:t>
      </w:r>
      <w:sdt>
        <w:sdtPr>
          <w:rPr>
            <w:rFonts w:cs="Arial"/>
          </w:rPr>
          <w:id w:val="1809819835"/>
          <w:citation/>
        </w:sdtPr>
        <w:sdtContent>
          <w:r w:rsidRPr="00A90C03">
            <w:rPr>
              <w:rFonts w:cs="Arial"/>
            </w:rPr>
            <w:fldChar w:fldCharType="begin"/>
          </w:r>
          <w:r w:rsidRPr="00A90C03">
            <w:rPr>
              <w:rFonts w:cs="Arial"/>
            </w:rPr>
            <w:instrText xml:space="preserve"> CITATION Hel18 \l 2052  \m Mao06</w:instrText>
          </w:r>
          <w:r w:rsidRPr="00A90C03">
            <w:rPr>
              <w:rFonts w:cs="Arial"/>
            </w:rPr>
            <w:fldChar w:fldCharType="separate"/>
          </w:r>
          <w:r w:rsidR="00107160">
            <w:rPr>
              <w:rFonts w:cs="Arial"/>
              <w:noProof/>
            </w:rPr>
            <w:t xml:space="preserve"> </w:t>
          </w:r>
          <w:r w:rsidR="00107160" w:rsidRPr="00107160">
            <w:rPr>
              <w:rFonts w:cs="Arial"/>
              <w:noProof/>
            </w:rPr>
            <w:t>(Helmenstine, 2018; Mao Yunzhong. Ling Xia, 2006)</w:t>
          </w:r>
          <w:r w:rsidRPr="00A90C03">
            <w:rPr>
              <w:rFonts w:cs="Arial"/>
            </w:rPr>
            <w:fldChar w:fldCharType="end"/>
          </w:r>
        </w:sdtContent>
      </w:sdt>
      <w:r w:rsidRPr="00A90C03">
        <w:rPr>
          <w:rFonts w:cs="Arial"/>
        </w:rPr>
        <w:t>.</w:t>
      </w:r>
    </w:p>
    <w:p w14:paraId="440E63AA" w14:textId="77777777" w:rsidR="005C11F1" w:rsidRPr="00A90C03" w:rsidRDefault="005C11F1" w:rsidP="00C43DE2">
      <w:pPr>
        <w:pStyle w:val="Heading4"/>
        <w:rPr>
          <w:rFonts w:eastAsiaTheme="minorEastAsia"/>
        </w:rPr>
      </w:pPr>
      <w:r w:rsidRPr="00A90C03">
        <w:rPr>
          <w:rFonts w:eastAsiaTheme="minorEastAsia"/>
        </w:rPr>
        <w:t>Test of cobalt</w:t>
      </w:r>
    </w:p>
    <w:p w14:paraId="77123D68" w14:textId="02C71F89" w:rsidR="005C11F1" w:rsidRPr="00A90C03" w:rsidRDefault="005C11F1" w:rsidP="00FE511C">
      <w:pPr>
        <w:rPr>
          <w:rFonts w:cs="Arial"/>
        </w:rPr>
      </w:pPr>
      <w:r w:rsidRPr="00A90C03">
        <w:rPr>
          <w:rFonts w:cs="Arial"/>
        </w:rPr>
        <w:t>A common oxidation state of cobalt for simple compounds is +2 (cobalt (II))</w:t>
      </w:r>
      <w:sdt>
        <w:sdtPr>
          <w:rPr>
            <w:rFonts w:cs="Arial"/>
          </w:rPr>
          <w:id w:val="63148824"/>
          <w:citation/>
        </w:sdtPr>
        <w:sdtContent>
          <w:r w:rsidRPr="00A90C03">
            <w:rPr>
              <w:rFonts w:cs="Arial"/>
            </w:rPr>
            <w:fldChar w:fldCharType="begin"/>
          </w:r>
          <w:r>
            <w:rPr>
              <w:rFonts w:eastAsia="宋体" w:cs="Arial"/>
            </w:rPr>
            <w:instrText xml:space="preserve">CITATION Placeholder4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(Greenwood &amp; Earnshaw, 1997)</w:t>
          </w:r>
          <w:r w:rsidRPr="00A90C03">
            <w:rPr>
              <w:rFonts w:cs="Arial"/>
            </w:rPr>
            <w:fldChar w:fldCharType="end"/>
          </w:r>
        </w:sdtContent>
      </w:sdt>
      <w:r w:rsidRPr="00A90C03">
        <w:rPr>
          <w:rFonts w:cs="Arial"/>
        </w:rPr>
        <w:t>. Analytical chemistry includes several methods that can test the existence and concentration of cobalt (II) ions.</w:t>
      </w:r>
    </w:p>
    <w:p w14:paraId="11CAB805" w14:textId="77777777" w:rsidR="005C11F1" w:rsidRPr="00A90C03" w:rsidRDefault="005C11F1" w:rsidP="00C43DE2">
      <w:pPr>
        <w:pStyle w:val="Heading4"/>
        <w:rPr>
          <w:rFonts w:eastAsiaTheme="minorEastAsia"/>
        </w:rPr>
      </w:pPr>
      <w:r w:rsidRPr="00A90C03">
        <w:rPr>
          <w:rFonts w:eastAsiaTheme="minorEastAsia"/>
        </w:rPr>
        <w:t>Test of existence</w:t>
      </w:r>
    </w:p>
    <w:p w14:paraId="29024766" w14:textId="760617A2" w:rsidR="005C11F1" w:rsidRPr="00A90C03" w:rsidRDefault="005C11F1" w:rsidP="00FE511C">
      <w:pPr>
        <w:rPr>
          <w:rFonts w:cs="Arial"/>
        </w:rPr>
      </w:pPr>
      <w:r w:rsidRPr="00A90C03">
        <w:rPr>
          <w:rFonts w:cs="Arial"/>
        </w:rPr>
        <w:t>The test of existence of cobalt is based on qualitative analysis, which includes the preliminary test and confirmatory test.</w:t>
      </w:r>
      <w:bookmarkStart w:id="37" w:name="OLE_LINK14"/>
      <w:r w:rsidRPr="00A90C03">
        <w:rPr>
          <w:rFonts w:cs="Arial"/>
        </w:rPr>
        <w:t xml:space="preserve"> The preliminary test is dry heating test which </w:t>
      </w:r>
      <w:bookmarkEnd w:id="37"/>
      <w:r w:rsidRPr="00A90C03">
        <w:rPr>
          <w:rFonts w:cs="Arial"/>
        </w:rPr>
        <w:t xml:space="preserve">heat the sample solution making it lose water and become solid to get the colour of the salt, which can </w:t>
      </w:r>
      <w:proofErr w:type="gramStart"/>
      <w:r w:rsidRPr="00A90C03">
        <w:rPr>
          <w:rFonts w:cs="Arial"/>
        </w:rPr>
        <w:t>indicate</w:t>
      </w:r>
      <w:proofErr w:type="gramEnd"/>
      <w:r w:rsidRPr="00A90C03">
        <w:rPr>
          <w:rFonts w:cs="Arial"/>
        </w:rPr>
        <w:t xml:space="preserve"> whether cobalt iron exist or not. In fact, when during the heating, the cobalt ions may react with oxygen and water, which will form different substances</w:t>
      </w:r>
      <w:sdt>
        <w:sdtPr>
          <w:rPr>
            <w:rFonts w:cs="Arial"/>
          </w:rPr>
          <w:id w:val="-1054544921"/>
          <w:citation/>
        </w:sdtPr>
        <w:sdtContent>
          <w:r w:rsidRPr="00A90C03">
            <w:rPr>
              <w:rFonts w:cs="Arial"/>
            </w:rPr>
            <w:fldChar w:fldCharType="begin"/>
          </w:r>
          <w:r w:rsidR="00F60FB5">
            <w:rPr>
              <w:rFonts w:cs="Arial"/>
            </w:rPr>
            <w:instrText xml:space="preserve">CITATION amr19 \l 2052 </w:instrText>
          </w:r>
          <w:r w:rsidRPr="00A90C03">
            <w:rPr>
              <w:rFonts w:cs="Arial"/>
            </w:rPr>
            <w:fldChar w:fldCharType="separate"/>
          </w:r>
          <w:r w:rsidR="00107160">
            <w:rPr>
              <w:rFonts w:cs="Arial"/>
              <w:noProof/>
            </w:rPr>
            <w:t xml:space="preserve"> </w:t>
          </w:r>
          <w:r w:rsidR="00107160" w:rsidRPr="00107160">
            <w:rPr>
              <w:rFonts w:cs="Arial"/>
              <w:noProof/>
            </w:rPr>
            <w:t>(amrita.olabs, 2013)</w:t>
          </w:r>
          <w:r w:rsidRPr="00A90C03">
            <w:rPr>
              <w:rFonts w:cs="Arial"/>
            </w:rPr>
            <w:fldChar w:fldCharType="end"/>
          </w:r>
        </w:sdtContent>
      </w:sdt>
      <w:r w:rsidRPr="00A90C03">
        <w:rPr>
          <w:rFonts w:cs="Arial"/>
        </w:rPr>
        <w:t xml:space="preserve">. </w:t>
      </w:r>
      <w:bookmarkStart w:id="38" w:name="OLE_LINK16"/>
      <w:r w:rsidRPr="00A90C03">
        <w:rPr>
          <w:rFonts w:cs="Arial"/>
        </w:rPr>
        <w:t xml:space="preserve">The chemical equation of cobalt ions react with oxygen under high temperature </w:t>
      </w:r>
      <w:proofErr w:type="gramStart"/>
      <w:r w:rsidRPr="00A90C03">
        <w:rPr>
          <w:rFonts w:cs="Arial"/>
        </w:rPr>
        <w:t>is shown</w:t>
      </w:r>
      <w:proofErr w:type="gramEnd"/>
      <w:r w:rsidRPr="00A90C03">
        <w:rPr>
          <w:rFonts w:cs="Arial"/>
        </w:rPr>
        <w:t xml:space="preserve"> in equation (1), which forms the black solid-</w:t>
      </w:r>
      <w:r w:rsidRPr="00A90C03">
        <w:rPr>
          <w:rFonts w:cs="Arial"/>
          <w:position w:val="-12"/>
        </w:rPr>
        <w:object w:dxaOrig="639" w:dyaOrig="360" w14:anchorId="78EB7C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21.6pt" o:ole="">
            <v:imagedata r:id="rId13" o:title=""/>
          </v:shape>
          <o:OLEObject Type="Embed" ProgID="Equation.DSMT4" ShapeID="_x0000_i1025" DrawAspect="Content" ObjectID="_1615616048" r:id="rId14"/>
        </w:object>
      </w:r>
      <w:r w:rsidRPr="00A90C03">
        <w:rPr>
          <w:rFonts w:cs="Arial"/>
        </w:rPr>
        <w:t>.</w:t>
      </w:r>
      <w:bookmarkEnd w:id="38"/>
      <w:r w:rsidRPr="00A90C03">
        <w:rPr>
          <w:rFonts w:cs="Arial"/>
        </w:rPr>
        <w:t xml:space="preserve"> The chemical equation of cobalt ions react </w:t>
      </w:r>
      <w:r w:rsidRPr="00A90C03">
        <w:rPr>
          <w:rFonts w:cs="Arial"/>
        </w:rPr>
        <w:lastRenderedPageBreak/>
        <w:t xml:space="preserve">with oxygen and water under high temperature is shown in equation (2), which forms the brown solid- </w:t>
      </w:r>
      <w:r w:rsidRPr="00A90C03">
        <w:rPr>
          <w:rFonts w:cs="Arial"/>
          <w:position w:val="-12"/>
        </w:rPr>
        <w:object w:dxaOrig="920" w:dyaOrig="360" w14:anchorId="7D0FAD44">
          <v:shape id="_x0000_i1026" type="#_x0000_t75" style="width:43.2pt;height:21.6pt" o:ole="">
            <v:imagedata r:id="rId15" o:title=""/>
          </v:shape>
          <o:OLEObject Type="Embed" ProgID="Equation.DSMT4" ShapeID="_x0000_i1026" DrawAspect="Content" ObjectID="_1615616049" r:id="rId16"/>
        </w:object>
      </w:r>
      <w:sdt>
        <w:sdtPr>
          <w:rPr>
            <w:rFonts w:cs="Arial"/>
          </w:rPr>
          <w:id w:val="-1673709974"/>
          <w:citation/>
        </w:sdtPr>
        <w:sdtContent>
          <w:r w:rsidRPr="00A90C03">
            <w:rPr>
              <w:rFonts w:cs="Arial"/>
            </w:rPr>
            <w:fldChar w:fldCharType="begin"/>
          </w:r>
          <w:r>
            <w:rPr>
              <w:rFonts w:eastAsia="宋体" w:cs="Arial"/>
            </w:rPr>
            <w:instrText xml:space="preserve">CITATION Placeholder4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(Greenwood &amp; Earnshaw, 1997)</w:t>
          </w:r>
          <w:r w:rsidRPr="00A90C03">
            <w:rPr>
              <w:rFonts w:cs="Arial"/>
            </w:rPr>
            <w:fldChar w:fldCharType="end"/>
          </w:r>
        </w:sdtContent>
      </w:sdt>
      <w:r w:rsidRPr="00A90C03">
        <w:rPr>
          <w:rFonts w:cs="Arial"/>
        </w:rPr>
        <w:t>.</w:t>
      </w:r>
    </w:p>
    <w:p w14:paraId="5779D4A4" w14:textId="77777777" w:rsidR="005C11F1" w:rsidRPr="00A90C03" w:rsidRDefault="005C11F1" w:rsidP="005C11F1">
      <w:pPr>
        <w:ind w:firstLine="440"/>
        <w:rPr>
          <w:rFonts w:cs="Arial"/>
        </w:rPr>
      </w:pPr>
      <w:r w:rsidRPr="00A90C03">
        <w:rPr>
          <w:rFonts w:cs="Arial"/>
          <w:position w:val="-12"/>
        </w:rPr>
        <w:object w:dxaOrig="2760" w:dyaOrig="380" w14:anchorId="5D76F8AC">
          <v:shape id="_x0000_i1027" type="#_x0000_t75" style="width:136.8pt;height:21.6pt" o:ole="">
            <v:imagedata r:id="rId17" o:title=""/>
          </v:shape>
          <o:OLEObject Type="Embed" ProgID="Equation.DSMT4" ShapeID="_x0000_i1027" DrawAspect="Content" ObjectID="_1615616050" r:id="rId18"/>
        </w:object>
      </w:r>
      <w:r w:rsidRPr="00A90C03">
        <w:rPr>
          <w:rFonts w:cs="Arial"/>
        </w:rPr>
        <w:t xml:space="preserve">  (1)</w:t>
      </w:r>
    </w:p>
    <w:p w14:paraId="77DF8771" w14:textId="77777777" w:rsidR="005C11F1" w:rsidRPr="00A90C03" w:rsidRDefault="005C11F1" w:rsidP="005C11F1">
      <w:pPr>
        <w:ind w:firstLine="440"/>
        <w:rPr>
          <w:rFonts w:cs="Arial"/>
        </w:rPr>
      </w:pPr>
      <w:r w:rsidRPr="00A90C03">
        <w:rPr>
          <w:rFonts w:cs="Arial"/>
          <w:position w:val="-12"/>
        </w:rPr>
        <w:object w:dxaOrig="4040" w:dyaOrig="380" w14:anchorId="382EB8C6">
          <v:shape id="_x0000_i1028" type="#_x0000_t75" style="width:201.6pt;height:21.6pt" o:ole="">
            <v:imagedata r:id="rId19" o:title=""/>
          </v:shape>
          <o:OLEObject Type="Embed" ProgID="Equation.DSMT4" ShapeID="_x0000_i1028" DrawAspect="Content" ObjectID="_1615616051" r:id="rId20"/>
        </w:object>
      </w:r>
      <w:r w:rsidRPr="00A90C03">
        <w:rPr>
          <w:rFonts w:cs="Arial"/>
        </w:rPr>
        <w:t xml:space="preserve">    (2)</w:t>
      </w:r>
    </w:p>
    <w:p w14:paraId="555C0185" w14:textId="77777777" w:rsidR="005C11F1" w:rsidRPr="00A90C03" w:rsidRDefault="005C11F1" w:rsidP="00FE511C">
      <w:pPr>
        <w:rPr>
          <w:rFonts w:cs="Arial"/>
        </w:rPr>
      </w:pPr>
      <w:r w:rsidRPr="00A90C03">
        <w:rPr>
          <w:rFonts w:cs="Arial"/>
        </w:rPr>
        <w:t xml:space="preserve">The procedure is to heat the unknown solution until it loses the water and become solid, then use the colour of the solid compound to determine whether there exists cobalt ion or not. If the colour of the solid compound is brown or black that </w:t>
      </w:r>
      <w:proofErr w:type="gramStart"/>
      <w:r w:rsidRPr="00A90C03">
        <w:rPr>
          <w:rFonts w:cs="Arial"/>
        </w:rPr>
        <w:t>indicate</w:t>
      </w:r>
      <w:proofErr w:type="gramEnd"/>
      <w:r w:rsidRPr="00A90C03">
        <w:rPr>
          <w:rFonts w:cs="Arial"/>
        </w:rPr>
        <w:t xml:space="preserve"> there may be cobalt ion.</w:t>
      </w:r>
    </w:p>
    <w:p w14:paraId="45B334BE" w14:textId="64456826" w:rsidR="005C11F1" w:rsidRPr="00A90C03" w:rsidRDefault="005C11F1" w:rsidP="00FE511C">
      <w:pPr>
        <w:rPr>
          <w:rFonts w:cs="Arial"/>
        </w:rPr>
      </w:pPr>
      <w:r w:rsidRPr="00A90C03">
        <w:rPr>
          <w:rFonts w:cs="Arial"/>
        </w:rPr>
        <w:t>After the preliminary test of cobalt ion, then the confirmatory tests of Cobalt (II) ion (Co</w:t>
      </w:r>
      <w:r w:rsidRPr="00A90C03">
        <w:rPr>
          <w:rFonts w:cs="Arial"/>
          <w:vertAlign w:val="superscript"/>
        </w:rPr>
        <w:t>2+</w:t>
      </w:r>
      <w:r w:rsidRPr="00A90C03">
        <w:rPr>
          <w:rFonts w:cs="Arial"/>
        </w:rPr>
        <w:t>)</w:t>
      </w:r>
      <w:sdt>
        <w:sdtPr>
          <w:rPr>
            <w:rFonts w:cs="Arial"/>
          </w:rPr>
          <w:id w:val="-1861191589"/>
          <w:citation/>
        </w:sdtPr>
        <w:sdtContent>
          <w:r w:rsidRPr="00A90C03">
            <w:rPr>
              <w:rFonts w:cs="Arial"/>
            </w:rPr>
            <w:fldChar w:fldCharType="begin"/>
          </w:r>
          <w:r w:rsidR="00F60FB5">
            <w:rPr>
              <w:rFonts w:eastAsia="宋体" w:cs="Arial"/>
            </w:rPr>
            <w:instrText xml:space="preserve">CITATION amr19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(amrita.olabs, 2013)</w:t>
          </w:r>
          <w:r w:rsidRPr="00A90C03">
            <w:rPr>
              <w:rFonts w:cs="Arial"/>
            </w:rPr>
            <w:fldChar w:fldCharType="end"/>
          </w:r>
        </w:sdtContent>
      </w:sdt>
      <w:r w:rsidRPr="00A90C03">
        <w:rPr>
          <w:rFonts w:cs="Arial"/>
        </w:rPr>
        <w:t xml:space="preserve"> </w:t>
      </w:r>
      <w:proofErr w:type="gramStart"/>
      <w:r w:rsidRPr="00A90C03">
        <w:rPr>
          <w:rFonts w:cs="Arial"/>
        </w:rPr>
        <w:t>is performed</w:t>
      </w:r>
      <w:proofErr w:type="gramEnd"/>
      <w:r w:rsidRPr="00A90C03">
        <w:rPr>
          <w:rFonts w:cs="Arial"/>
        </w:rPr>
        <w:t>.</w:t>
      </w:r>
    </w:p>
    <w:p w14:paraId="06FB264F" w14:textId="77777777" w:rsidR="005C11F1" w:rsidRPr="00A90C03" w:rsidRDefault="005C11F1" w:rsidP="005C11F1">
      <w:pPr>
        <w:pStyle w:val="Heading4"/>
        <w:rPr>
          <w:rFonts w:cs="Arial"/>
        </w:rPr>
      </w:pPr>
      <w:r w:rsidRPr="00A90C03">
        <w:rPr>
          <w:rFonts w:cs="Arial"/>
        </w:rPr>
        <w:t>(a) Borax bead test</w:t>
      </w:r>
    </w:p>
    <w:p w14:paraId="6BF94A89" w14:textId="27E1FB4B" w:rsidR="005C11F1" w:rsidRPr="00A90C03" w:rsidRDefault="005C11F1" w:rsidP="00FE511C">
      <w:pPr>
        <w:pStyle w:val="NormalWeb"/>
        <w:spacing w:line="360" w:lineRule="auto"/>
        <w:rPr>
          <w:rFonts w:ascii="Arial" w:hAnsi="Arial" w:cs="Arial"/>
          <w:sz w:val="22"/>
          <w:szCs w:val="22"/>
        </w:rPr>
      </w:pPr>
      <w:r w:rsidRPr="00A90C03">
        <w:rPr>
          <w:rFonts w:ascii="Arial" w:hAnsi="Arial" w:cs="Arial"/>
          <w:sz w:val="22"/>
          <w:szCs w:val="22"/>
        </w:rPr>
        <w:t xml:space="preserve">Borax bead test is a confirmatory test of many metal ions. It uses a platinum wire ring to draw a little borax, burn and melt, to produce a </w:t>
      </w:r>
      <w:proofErr w:type="spellStart"/>
      <w:r w:rsidRPr="00A90C03">
        <w:rPr>
          <w:rFonts w:ascii="Arial" w:hAnsi="Arial" w:cs="Arial"/>
          <w:sz w:val="22"/>
          <w:szCs w:val="22"/>
        </w:rPr>
        <w:t>colourless</w:t>
      </w:r>
      <w:proofErr w:type="spellEnd"/>
      <w:r w:rsidRPr="00A90C03">
        <w:rPr>
          <w:rFonts w:ascii="Arial" w:hAnsi="Arial" w:cs="Arial"/>
          <w:sz w:val="22"/>
          <w:szCs w:val="22"/>
        </w:rPr>
        <w:t xml:space="preserve"> glassy bead, then take a small amount of the powder or solution of the test sample, continue to burn, the beads will show different </w:t>
      </w:r>
      <w:proofErr w:type="spellStart"/>
      <w:r w:rsidRPr="00A90C03">
        <w:rPr>
          <w:rFonts w:ascii="Arial" w:hAnsi="Arial" w:cs="Arial"/>
          <w:sz w:val="22"/>
          <w:szCs w:val="22"/>
        </w:rPr>
        <w:t>colours</w:t>
      </w:r>
      <w:proofErr w:type="spellEnd"/>
      <w:r w:rsidRPr="00A90C03">
        <w:rPr>
          <w:rFonts w:ascii="Arial" w:hAnsi="Arial" w:cs="Arial"/>
          <w:sz w:val="22"/>
          <w:szCs w:val="22"/>
        </w:rPr>
        <w:t xml:space="preserve">, which can be tested the presence of certain metallic elements. This method utilizes molten borax to form characteristics of various </w:t>
      </w:r>
      <w:proofErr w:type="spellStart"/>
      <w:r w:rsidRPr="00A90C03">
        <w:rPr>
          <w:rFonts w:ascii="Arial" w:hAnsi="Arial" w:cs="Arial"/>
          <w:sz w:val="22"/>
          <w:szCs w:val="22"/>
        </w:rPr>
        <w:t>colour</w:t>
      </w:r>
      <w:proofErr w:type="spellEnd"/>
      <w:r w:rsidRPr="00A90C03">
        <w:rPr>
          <w:rFonts w:ascii="Arial" w:hAnsi="Arial" w:cs="Arial"/>
          <w:sz w:val="22"/>
          <w:szCs w:val="22"/>
        </w:rPr>
        <w:t xml:space="preserve"> compounds with oxides and salts of most metal elements. In this test Co</w:t>
      </w:r>
      <w:r w:rsidRPr="00A90C03">
        <w:rPr>
          <w:rFonts w:ascii="Arial" w:hAnsi="Arial" w:cs="Arial"/>
          <w:sz w:val="22"/>
          <w:szCs w:val="22"/>
          <w:vertAlign w:val="superscript"/>
        </w:rPr>
        <w:t>2+</w:t>
      </w:r>
      <w:r w:rsidRPr="00A90C03">
        <w:rPr>
          <w:rFonts w:ascii="Arial" w:hAnsi="Arial" w:cs="Arial"/>
          <w:sz w:val="22"/>
          <w:szCs w:val="22"/>
        </w:rPr>
        <w:t xml:space="preserve"> ion produces blue beads in both </w:t>
      </w:r>
      <w:proofErr w:type="spellStart"/>
      <w:r w:rsidRPr="00A90C03">
        <w:rPr>
          <w:rFonts w:ascii="Arial" w:hAnsi="Arial" w:cs="Arial"/>
          <w:sz w:val="22"/>
          <w:szCs w:val="22"/>
        </w:rPr>
        <w:t>oxidising</w:t>
      </w:r>
      <w:proofErr w:type="spellEnd"/>
      <w:r w:rsidRPr="00A90C03">
        <w:rPr>
          <w:rFonts w:ascii="Arial" w:hAnsi="Arial" w:cs="Arial"/>
          <w:sz w:val="22"/>
          <w:szCs w:val="22"/>
        </w:rPr>
        <w:t xml:space="preserve"> and reducing flames</w:t>
      </w:r>
      <w:sdt>
        <w:sdtPr>
          <w:rPr>
            <w:rFonts w:ascii="Arial" w:hAnsi="Arial" w:cs="Arial"/>
            <w:sz w:val="22"/>
            <w:szCs w:val="22"/>
          </w:rPr>
          <w:id w:val="-623376450"/>
          <w:citation/>
        </w:sdtPr>
        <w:sdtContent>
          <w:r w:rsidRPr="00A90C03">
            <w:rPr>
              <w:rFonts w:ascii="Arial" w:hAnsi="Arial" w:cs="Arial"/>
              <w:sz w:val="22"/>
              <w:szCs w:val="22"/>
            </w:rPr>
            <w:fldChar w:fldCharType="begin"/>
          </w:r>
          <w:r w:rsidR="00F60FB5">
            <w:rPr>
              <w:rFonts w:ascii="Arial" w:hAnsi="Arial" w:cs="Arial"/>
              <w:sz w:val="22"/>
              <w:szCs w:val="22"/>
            </w:rPr>
            <w:instrText xml:space="preserve">CITATION bai194 \l 2052 </w:instrText>
          </w:r>
          <w:r w:rsidRPr="00A90C03">
            <w:rPr>
              <w:rFonts w:ascii="Arial" w:hAnsi="Arial" w:cs="Arial"/>
              <w:sz w:val="22"/>
              <w:szCs w:val="22"/>
            </w:rPr>
            <w:fldChar w:fldCharType="separate"/>
          </w:r>
          <w:r w:rsidR="00107160">
            <w:rPr>
              <w:rFonts w:ascii="Arial" w:hAnsi="Arial" w:cs="Arial"/>
              <w:noProof/>
              <w:sz w:val="22"/>
              <w:szCs w:val="22"/>
            </w:rPr>
            <w:t xml:space="preserve"> </w:t>
          </w:r>
          <w:r w:rsidR="00107160" w:rsidRPr="00107160">
            <w:rPr>
              <w:rFonts w:ascii="Arial" w:hAnsi="Arial" w:cs="Arial"/>
              <w:noProof/>
              <w:sz w:val="22"/>
              <w:szCs w:val="22"/>
            </w:rPr>
            <w:t>(Lange N A, 1979)</w:t>
          </w:r>
          <w:r w:rsidRPr="00A90C03">
            <w:rPr>
              <w:rFonts w:ascii="Arial" w:hAnsi="Arial" w:cs="Arial"/>
              <w:sz w:val="22"/>
              <w:szCs w:val="22"/>
            </w:rPr>
            <w:fldChar w:fldCharType="end"/>
          </w:r>
        </w:sdtContent>
      </w:sdt>
      <w:r w:rsidRPr="00A90C03">
        <w:rPr>
          <w:rFonts w:ascii="Arial" w:hAnsi="Arial" w:cs="Arial"/>
          <w:sz w:val="22"/>
          <w:szCs w:val="22"/>
        </w:rPr>
        <w:t>.</w:t>
      </w:r>
    </w:p>
    <w:p w14:paraId="55AD5F8E" w14:textId="77777777" w:rsidR="005C11F1" w:rsidRPr="00A90C03" w:rsidRDefault="005C11F1" w:rsidP="005C11F1">
      <w:pPr>
        <w:pStyle w:val="Heading4"/>
        <w:rPr>
          <w:rFonts w:cs="Arial"/>
        </w:rPr>
      </w:pPr>
      <w:r w:rsidRPr="00A90C03">
        <w:rPr>
          <w:rFonts w:cs="Arial"/>
        </w:rPr>
        <w:t xml:space="preserve">(b) </w:t>
      </w:r>
      <w:bookmarkStart w:id="39" w:name="OLE_LINK17"/>
      <w:bookmarkStart w:id="40" w:name="OLE_LINK18"/>
      <w:r w:rsidRPr="00A90C03">
        <w:rPr>
          <w:rFonts w:cs="Arial"/>
        </w:rPr>
        <w:t>Potassium nitrite test</w:t>
      </w:r>
      <w:bookmarkEnd w:id="39"/>
      <w:bookmarkEnd w:id="40"/>
    </w:p>
    <w:p w14:paraId="7737B91A" w14:textId="60544384" w:rsidR="005C11F1" w:rsidRPr="00A90C03" w:rsidRDefault="005C11F1" w:rsidP="00FE511C">
      <w:pPr>
        <w:pStyle w:val="NormalWeb"/>
        <w:spacing w:line="360" w:lineRule="auto"/>
        <w:rPr>
          <w:rFonts w:ascii="Arial" w:hAnsi="Arial" w:cs="Arial"/>
          <w:sz w:val="22"/>
          <w:szCs w:val="22"/>
        </w:rPr>
      </w:pPr>
      <w:bookmarkStart w:id="41" w:name="OLE_LINK19"/>
      <w:r w:rsidRPr="00A90C03">
        <w:rPr>
          <w:rFonts w:ascii="Arial" w:hAnsi="Arial" w:cs="Arial"/>
          <w:sz w:val="22"/>
          <w:szCs w:val="22"/>
        </w:rPr>
        <w:t xml:space="preserve">Cobalt ion reacts with potassium nitrite in presence of </w:t>
      </w:r>
      <w:bookmarkStart w:id="42" w:name="OLE_LINK20"/>
      <w:r w:rsidRPr="00A90C03">
        <w:rPr>
          <w:rFonts w:ascii="Arial" w:hAnsi="Arial" w:cs="Arial"/>
          <w:sz w:val="22"/>
          <w:szCs w:val="22"/>
        </w:rPr>
        <w:t>acetic acid</w:t>
      </w:r>
      <w:bookmarkEnd w:id="42"/>
      <w:r w:rsidRPr="00A90C03">
        <w:rPr>
          <w:rFonts w:ascii="Arial" w:hAnsi="Arial" w:cs="Arial"/>
          <w:sz w:val="22"/>
          <w:szCs w:val="22"/>
        </w:rPr>
        <w:t xml:space="preserve"> to form yellow precipitate of Potassium cobalt nitrite</w:t>
      </w:r>
      <w:sdt>
        <w:sdtPr>
          <w:rPr>
            <w:rFonts w:ascii="Arial" w:hAnsi="Arial" w:cs="Arial"/>
            <w:sz w:val="22"/>
            <w:szCs w:val="22"/>
          </w:rPr>
          <w:id w:val="2090881784"/>
          <w:citation/>
        </w:sdtPr>
        <w:sdtContent>
          <w:r w:rsidRPr="00A90C03">
            <w:rPr>
              <w:rFonts w:ascii="Arial" w:hAnsi="Arial" w:cs="Arial"/>
              <w:sz w:val="22"/>
              <w:szCs w:val="22"/>
            </w:rPr>
            <w:fldChar w:fldCharType="begin"/>
          </w:r>
          <w:r w:rsidR="00F60FB5">
            <w:rPr>
              <w:rFonts w:ascii="Arial" w:hAnsi="Arial" w:cs="Arial"/>
              <w:sz w:val="22"/>
              <w:szCs w:val="22"/>
            </w:rPr>
            <w:instrText xml:space="preserve">CITATION amr19 \m amr16 \l 2052 </w:instrText>
          </w:r>
          <w:r w:rsidRPr="00A90C03">
            <w:rPr>
              <w:rFonts w:ascii="Arial" w:hAnsi="Arial" w:cs="Arial"/>
              <w:sz w:val="22"/>
              <w:szCs w:val="22"/>
            </w:rPr>
            <w:fldChar w:fldCharType="separate"/>
          </w:r>
          <w:r w:rsidR="00107160">
            <w:rPr>
              <w:rFonts w:ascii="Arial" w:hAnsi="Arial" w:cs="Arial"/>
              <w:noProof/>
              <w:sz w:val="22"/>
              <w:szCs w:val="22"/>
            </w:rPr>
            <w:t xml:space="preserve"> </w:t>
          </w:r>
          <w:r w:rsidR="00107160" w:rsidRPr="00107160">
            <w:rPr>
              <w:rFonts w:ascii="Arial" w:hAnsi="Arial" w:cs="Arial"/>
              <w:noProof/>
              <w:sz w:val="22"/>
              <w:szCs w:val="22"/>
            </w:rPr>
            <w:t>(amrita.olabs, 2013; amritacreate, 2016)</w:t>
          </w:r>
          <w:r w:rsidRPr="00A90C03">
            <w:rPr>
              <w:rFonts w:ascii="Arial" w:hAnsi="Arial" w:cs="Arial"/>
              <w:sz w:val="22"/>
              <w:szCs w:val="22"/>
            </w:rPr>
            <w:fldChar w:fldCharType="end"/>
          </w:r>
        </w:sdtContent>
      </w:sdt>
      <w:r w:rsidRPr="00A90C03">
        <w:rPr>
          <w:rFonts w:ascii="Arial" w:hAnsi="Arial" w:cs="Arial"/>
          <w:sz w:val="22"/>
          <w:szCs w:val="22"/>
        </w:rPr>
        <w:t xml:space="preserve">. In potassium nitrite test, cobalt ion reacts with potassium nitrite which forms cobaltous nitrite, as the equation (3) shows. And potassium nitrite reacts with acetic acid forms </w:t>
      </w:r>
      <w:bookmarkStart w:id="43" w:name="OLE_LINK21"/>
      <w:r w:rsidRPr="00A90C03">
        <w:rPr>
          <w:rFonts w:ascii="Arial" w:hAnsi="Arial" w:cs="Arial"/>
          <w:sz w:val="22"/>
          <w:szCs w:val="22"/>
        </w:rPr>
        <w:t>nitrous acid</w:t>
      </w:r>
      <w:bookmarkEnd w:id="43"/>
      <w:r w:rsidRPr="00A90C03">
        <w:rPr>
          <w:rFonts w:ascii="Arial" w:hAnsi="Arial" w:cs="Arial"/>
          <w:sz w:val="22"/>
          <w:szCs w:val="22"/>
        </w:rPr>
        <w:t xml:space="preserve">, as the equation (4) shows. Later, cobaltous nitrite reacts with nitrous acid that </w:t>
      </w:r>
      <w:r w:rsidR="00DE19AB">
        <w:rPr>
          <w:rFonts w:ascii="Arial" w:hAnsi="Arial" w:cs="Arial"/>
          <w:sz w:val="22"/>
          <w:szCs w:val="22"/>
        </w:rPr>
        <w:t>oxidizes</w:t>
      </w:r>
      <w:r w:rsidRPr="00A90C03">
        <w:rPr>
          <w:rFonts w:ascii="Arial" w:hAnsi="Arial" w:cs="Arial"/>
          <w:sz w:val="22"/>
          <w:szCs w:val="22"/>
        </w:rPr>
        <w:t xml:space="preserve"> cobalt</w:t>
      </w:r>
      <w:r>
        <w:rPr>
          <w:rFonts w:ascii="Arial" w:hAnsi="Arial" w:cs="Arial"/>
          <w:sz w:val="22"/>
          <w:szCs w:val="22"/>
        </w:rPr>
        <w:t xml:space="preserve"> </w:t>
      </w:r>
      <w:r w:rsidRPr="00A90C03">
        <w:rPr>
          <w:rFonts w:ascii="Arial" w:hAnsi="Arial" w:cs="Arial"/>
          <w:sz w:val="22"/>
          <w:szCs w:val="22"/>
        </w:rPr>
        <w:t>(II) to cobalt</w:t>
      </w:r>
      <w:r>
        <w:rPr>
          <w:rFonts w:ascii="Arial" w:hAnsi="Arial" w:cs="Arial"/>
          <w:sz w:val="22"/>
          <w:szCs w:val="22"/>
        </w:rPr>
        <w:t xml:space="preserve"> </w:t>
      </w:r>
      <w:r w:rsidRPr="00A90C03">
        <w:rPr>
          <w:rFonts w:ascii="Arial" w:hAnsi="Arial" w:cs="Arial"/>
          <w:sz w:val="22"/>
          <w:szCs w:val="22"/>
        </w:rPr>
        <w:t>(III), as the equation (5) shows. Finally, cobalt</w:t>
      </w:r>
      <w:r>
        <w:rPr>
          <w:rFonts w:ascii="Arial" w:hAnsi="Arial" w:cs="Arial"/>
          <w:sz w:val="22"/>
          <w:szCs w:val="22"/>
        </w:rPr>
        <w:t xml:space="preserve"> </w:t>
      </w:r>
      <w:r w:rsidRPr="00A90C03">
        <w:rPr>
          <w:rFonts w:ascii="Arial" w:hAnsi="Arial" w:cs="Arial"/>
          <w:sz w:val="22"/>
          <w:szCs w:val="22"/>
        </w:rPr>
        <w:t xml:space="preserve">(III) reacts with potassium nitrite that forms potassium cobalt </w:t>
      </w:r>
      <w:r w:rsidR="00DE19AB" w:rsidRPr="00A90C03">
        <w:rPr>
          <w:rFonts w:ascii="Arial" w:hAnsi="Arial" w:cs="Arial"/>
          <w:sz w:val="22"/>
          <w:szCs w:val="22"/>
        </w:rPr>
        <w:t>nitrite,</w:t>
      </w:r>
      <w:r w:rsidRPr="00A90C03">
        <w:rPr>
          <w:rFonts w:ascii="Arial" w:hAnsi="Arial" w:cs="Arial"/>
          <w:sz w:val="22"/>
          <w:szCs w:val="22"/>
        </w:rPr>
        <w:t xml:space="preserve"> which is yellow precipitate, as the equation (6) shows.</w:t>
      </w:r>
    </w:p>
    <w:bookmarkEnd w:id="41"/>
    <w:p w14:paraId="2FC51794" w14:textId="77777777" w:rsidR="005C11F1" w:rsidRPr="00A90C03" w:rsidRDefault="005C11F1" w:rsidP="005C11F1">
      <w:pPr>
        <w:pStyle w:val="NormalWeb"/>
        <w:ind w:firstLineChars="50" w:firstLine="110"/>
        <w:rPr>
          <w:rFonts w:ascii="Arial" w:hAnsi="Arial" w:cs="Arial"/>
          <w:sz w:val="22"/>
          <w:szCs w:val="22"/>
        </w:rPr>
      </w:pPr>
      <w:r w:rsidRPr="00A90C03">
        <w:rPr>
          <w:rFonts w:ascii="Arial" w:hAnsi="Arial" w:cs="Arial"/>
          <w:position w:val="-12"/>
          <w:sz w:val="22"/>
          <w:szCs w:val="22"/>
        </w:rPr>
        <w:object w:dxaOrig="3560" w:dyaOrig="360" w14:anchorId="7373590C">
          <v:shape id="_x0000_i1029" type="#_x0000_t75" style="width:180pt;height:21.6pt" o:ole="">
            <v:imagedata r:id="rId21" o:title=""/>
          </v:shape>
          <o:OLEObject Type="Embed" ProgID="Equation.DSMT4" ShapeID="_x0000_i1029" DrawAspect="Content" ObjectID="_1615616052" r:id="rId22"/>
        </w:object>
      </w:r>
      <w:r w:rsidRPr="00A90C03">
        <w:rPr>
          <w:rFonts w:ascii="Arial" w:hAnsi="Arial" w:cs="Arial"/>
          <w:sz w:val="22"/>
          <w:szCs w:val="22"/>
        </w:rPr>
        <w:t xml:space="preserve">   (3)</w:t>
      </w:r>
    </w:p>
    <w:p w14:paraId="3726496E" w14:textId="77777777" w:rsidR="005C11F1" w:rsidRPr="00A90C03" w:rsidRDefault="005C11F1" w:rsidP="005C11F1">
      <w:pPr>
        <w:pStyle w:val="NormalWeb"/>
        <w:ind w:firstLineChars="50" w:firstLine="110"/>
        <w:rPr>
          <w:rFonts w:ascii="Arial" w:hAnsi="Arial" w:cs="Arial"/>
          <w:sz w:val="22"/>
          <w:szCs w:val="22"/>
        </w:rPr>
      </w:pPr>
      <w:r w:rsidRPr="00A90C03">
        <w:rPr>
          <w:rFonts w:ascii="Arial" w:hAnsi="Arial" w:cs="Arial"/>
          <w:position w:val="-12"/>
          <w:sz w:val="22"/>
          <w:szCs w:val="22"/>
        </w:rPr>
        <w:object w:dxaOrig="4160" w:dyaOrig="360" w14:anchorId="2B2C0863">
          <v:shape id="_x0000_i1030" type="#_x0000_t75" style="width:208.8pt;height:21.6pt" o:ole="">
            <v:imagedata r:id="rId23" o:title=""/>
          </v:shape>
          <o:OLEObject Type="Embed" ProgID="Equation.DSMT4" ShapeID="_x0000_i1030" DrawAspect="Content" ObjectID="_1615616053" r:id="rId24"/>
        </w:object>
      </w:r>
      <w:r w:rsidRPr="00A90C03">
        <w:rPr>
          <w:rFonts w:ascii="Arial" w:hAnsi="Arial" w:cs="Arial"/>
          <w:sz w:val="22"/>
          <w:szCs w:val="22"/>
        </w:rPr>
        <w:t xml:space="preserve">  (4)</w:t>
      </w:r>
    </w:p>
    <w:p w14:paraId="52DBD16F" w14:textId="77777777" w:rsidR="005C11F1" w:rsidRPr="00A90C03" w:rsidRDefault="005C11F1" w:rsidP="005C11F1">
      <w:pPr>
        <w:pStyle w:val="NormalWeb"/>
        <w:ind w:firstLineChars="50" w:firstLine="110"/>
        <w:rPr>
          <w:rFonts w:ascii="Arial" w:hAnsi="Arial" w:cs="Arial"/>
          <w:sz w:val="22"/>
          <w:szCs w:val="22"/>
        </w:rPr>
      </w:pPr>
      <w:r w:rsidRPr="00A90C03">
        <w:rPr>
          <w:rFonts w:ascii="Arial" w:hAnsi="Arial" w:cs="Arial"/>
          <w:position w:val="-12"/>
          <w:sz w:val="22"/>
          <w:szCs w:val="22"/>
        </w:rPr>
        <w:object w:dxaOrig="4459" w:dyaOrig="360" w14:anchorId="534A8E83">
          <v:shape id="_x0000_i1031" type="#_x0000_t75" style="width:223.2pt;height:21.6pt" o:ole="">
            <v:imagedata r:id="rId25" o:title=""/>
          </v:shape>
          <o:OLEObject Type="Embed" ProgID="Equation.DSMT4" ShapeID="_x0000_i1031" DrawAspect="Content" ObjectID="_1615616054" r:id="rId26"/>
        </w:object>
      </w:r>
      <w:r w:rsidRPr="00A90C03">
        <w:rPr>
          <w:rFonts w:ascii="Arial" w:hAnsi="Arial" w:cs="Arial"/>
          <w:sz w:val="22"/>
          <w:szCs w:val="22"/>
        </w:rPr>
        <w:t xml:space="preserve">  (5)</w:t>
      </w:r>
    </w:p>
    <w:p w14:paraId="55FE6C4F" w14:textId="77777777" w:rsidR="005C11F1" w:rsidRPr="00A90C03" w:rsidRDefault="005C11F1" w:rsidP="005C11F1">
      <w:pPr>
        <w:pStyle w:val="NormalWeb"/>
        <w:ind w:firstLineChars="50" w:firstLine="110"/>
        <w:rPr>
          <w:rFonts w:ascii="Arial" w:hAnsi="Arial" w:cs="Arial"/>
          <w:sz w:val="22"/>
          <w:szCs w:val="22"/>
        </w:rPr>
      </w:pPr>
      <w:r w:rsidRPr="00A90C03">
        <w:rPr>
          <w:rFonts w:ascii="Arial" w:hAnsi="Arial" w:cs="Arial"/>
          <w:position w:val="-12"/>
          <w:sz w:val="22"/>
          <w:szCs w:val="22"/>
        </w:rPr>
        <w:object w:dxaOrig="4420" w:dyaOrig="360" w14:anchorId="6E4A1B8B">
          <v:shape id="_x0000_i1032" type="#_x0000_t75" style="width:223.2pt;height:21.6pt" o:ole="">
            <v:imagedata r:id="rId27" o:title=""/>
          </v:shape>
          <o:OLEObject Type="Embed" ProgID="Equation.DSMT4" ShapeID="_x0000_i1032" DrawAspect="Content" ObjectID="_1615616055" r:id="rId28"/>
        </w:object>
      </w:r>
      <w:r w:rsidRPr="00A90C03">
        <w:rPr>
          <w:rFonts w:ascii="Arial" w:hAnsi="Arial" w:cs="Arial"/>
          <w:sz w:val="22"/>
          <w:szCs w:val="22"/>
        </w:rPr>
        <w:t xml:space="preserve">   (6)</w:t>
      </w:r>
    </w:p>
    <w:p w14:paraId="1C8DFC80" w14:textId="77777777" w:rsidR="005C11F1" w:rsidRPr="00A90C03" w:rsidRDefault="005C11F1" w:rsidP="005C11F1">
      <w:pPr>
        <w:pStyle w:val="Heading4"/>
        <w:rPr>
          <w:rFonts w:cs="Arial"/>
        </w:rPr>
      </w:pPr>
      <w:r w:rsidRPr="00A90C03">
        <w:rPr>
          <w:rFonts w:cs="Arial"/>
        </w:rPr>
        <w:t>(c) Ammonium thiocyanate - ether test</w:t>
      </w:r>
    </w:p>
    <w:p w14:paraId="0E1C8043" w14:textId="197C3123" w:rsidR="005C11F1" w:rsidRPr="005B42A5" w:rsidRDefault="005C11F1" w:rsidP="00FE511C">
      <w:pPr>
        <w:pStyle w:val="NormalWeb"/>
        <w:spacing w:line="360" w:lineRule="auto"/>
        <w:rPr>
          <w:rFonts w:ascii="Arial" w:hAnsi="Arial" w:cs="Arial"/>
          <w:sz w:val="22"/>
          <w:szCs w:val="22"/>
        </w:rPr>
      </w:pPr>
      <w:r w:rsidRPr="005B42A5">
        <w:rPr>
          <w:rFonts w:ascii="Arial" w:hAnsi="Arial" w:cs="Arial"/>
          <w:sz w:val="22"/>
          <w:szCs w:val="22"/>
        </w:rPr>
        <w:t>Ether can form a separated layer above the unknown salt solution. On addition of ammonium thiocyanate, cobalt ion reacts with thiocyanate ion that forms ammonium cobalt thiocyanate which is blue and can dissolve in the ethereal layer making it turn blue</w:t>
      </w:r>
      <w:sdt>
        <w:sdtPr>
          <w:rPr>
            <w:rFonts w:ascii="Arial" w:hAnsi="Arial" w:cs="Arial"/>
            <w:sz w:val="22"/>
            <w:szCs w:val="22"/>
          </w:rPr>
          <w:id w:val="-1901356968"/>
          <w:citation/>
        </w:sdtPr>
        <w:sdtContent>
          <w:r w:rsidRPr="005B42A5">
            <w:rPr>
              <w:rFonts w:ascii="Arial" w:hAnsi="Arial" w:cs="Arial"/>
              <w:sz w:val="22"/>
              <w:szCs w:val="22"/>
            </w:rPr>
            <w:fldChar w:fldCharType="begin"/>
          </w:r>
          <w:r w:rsidR="00F60FB5">
            <w:rPr>
              <w:rFonts w:ascii="Arial" w:hAnsi="Arial" w:cs="Arial"/>
              <w:sz w:val="22"/>
              <w:szCs w:val="22"/>
            </w:rPr>
            <w:instrText xml:space="preserve">CITATION amr19 \m amr16 \l 2052 </w:instrText>
          </w:r>
          <w:r w:rsidRPr="005B42A5">
            <w:rPr>
              <w:rFonts w:ascii="Arial" w:hAnsi="Arial" w:cs="Arial"/>
              <w:sz w:val="22"/>
              <w:szCs w:val="22"/>
            </w:rPr>
            <w:fldChar w:fldCharType="separate"/>
          </w:r>
          <w:r w:rsidR="00107160">
            <w:rPr>
              <w:rFonts w:ascii="Arial" w:hAnsi="Arial" w:cs="Arial"/>
              <w:noProof/>
              <w:sz w:val="22"/>
              <w:szCs w:val="22"/>
            </w:rPr>
            <w:t xml:space="preserve"> </w:t>
          </w:r>
          <w:r w:rsidR="00107160" w:rsidRPr="00107160">
            <w:rPr>
              <w:rFonts w:ascii="Arial" w:hAnsi="Arial" w:cs="Arial"/>
              <w:noProof/>
              <w:sz w:val="22"/>
              <w:szCs w:val="22"/>
            </w:rPr>
            <w:t>(amrita.olabs, 2013; amritacreate, 2016)</w:t>
          </w:r>
          <w:r w:rsidRPr="005B42A5">
            <w:rPr>
              <w:rFonts w:ascii="Arial" w:hAnsi="Arial" w:cs="Arial"/>
              <w:sz w:val="22"/>
              <w:szCs w:val="22"/>
            </w:rPr>
            <w:fldChar w:fldCharType="end"/>
          </w:r>
        </w:sdtContent>
      </w:sdt>
      <w:r w:rsidRPr="005B42A5">
        <w:rPr>
          <w:rFonts w:ascii="Arial" w:hAnsi="Arial" w:cs="Arial"/>
          <w:sz w:val="22"/>
          <w:szCs w:val="22"/>
        </w:rPr>
        <w:t>.</w:t>
      </w:r>
    </w:p>
    <w:p w14:paraId="767141EF" w14:textId="77777777" w:rsidR="005C11F1" w:rsidRPr="00A90C03" w:rsidRDefault="005C11F1" w:rsidP="005C11F1">
      <w:pPr>
        <w:ind w:firstLine="440"/>
        <w:rPr>
          <w:rFonts w:cs="Arial"/>
        </w:rPr>
      </w:pPr>
      <w:r w:rsidRPr="00A90C03">
        <w:rPr>
          <w:rFonts w:cs="Arial"/>
          <w:position w:val="-12"/>
        </w:rPr>
        <w:object w:dxaOrig="5040" w:dyaOrig="360" w14:anchorId="2C0F892D">
          <v:shape id="_x0000_i1033" type="#_x0000_t75" style="width:252pt;height:21.6pt" o:ole="">
            <v:imagedata r:id="rId29" o:title=""/>
          </v:shape>
          <o:OLEObject Type="Embed" ProgID="Equation.DSMT4" ShapeID="_x0000_i1033" DrawAspect="Content" ObjectID="_1615616056" r:id="rId30"/>
        </w:object>
      </w:r>
      <w:r w:rsidRPr="00A90C03">
        <w:rPr>
          <w:rFonts w:cs="Arial"/>
        </w:rPr>
        <w:t xml:space="preserve">   (7)</w:t>
      </w:r>
    </w:p>
    <w:p w14:paraId="71FB657B" w14:textId="77777777" w:rsidR="005C11F1" w:rsidRPr="00A90C03" w:rsidRDefault="005C11F1" w:rsidP="005C11F1">
      <w:pPr>
        <w:pStyle w:val="Heading3"/>
        <w:rPr>
          <w:rFonts w:eastAsiaTheme="minorEastAsia" w:cs="Arial"/>
          <w:sz w:val="22"/>
          <w:szCs w:val="22"/>
        </w:rPr>
      </w:pPr>
      <w:bookmarkStart w:id="44" w:name="_Toc4981779"/>
      <w:r w:rsidRPr="00A90C03">
        <w:rPr>
          <w:rFonts w:eastAsiaTheme="minorEastAsia" w:cs="Arial"/>
          <w:sz w:val="22"/>
          <w:szCs w:val="22"/>
        </w:rPr>
        <w:t>Test of quantity</w:t>
      </w:r>
      <w:bookmarkEnd w:id="44"/>
    </w:p>
    <w:p w14:paraId="54712308" w14:textId="77777777" w:rsidR="005C11F1" w:rsidRPr="00A90C03" w:rsidRDefault="005C11F1" w:rsidP="005C11F1">
      <w:pPr>
        <w:pStyle w:val="Heading4"/>
        <w:rPr>
          <w:rFonts w:eastAsiaTheme="minorEastAsia" w:cs="Arial"/>
        </w:rPr>
      </w:pPr>
      <w:bookmarkStart w:id="45" w:name="OLE_LINK22"/>
      <w:r w:rsidRPr="00A90C03">
        <w:rPr>
          <w:rFonts w:eastAsiaTheme="minorEastAsia" w:cs="Arial"/>
        </w:rPr>
        <w:t xml:space="preserve">Spectrophotometric method </w:t>
      </w:r>
    </w:p>
    <w:bookmarkEnd w:id="45"/>
    <w:p w14:paraId="1359D3C8" w14:textId="41528DEB" w:rsidR="005C11F1" w:rsidRPr="00A90C03" w:rsidRDefault="005C11F1" w:rsidP="00FE511C">
      <w:pPr>
        <w:rPr>
          <w:rFonts w:cs="Arial"/>
        </w:rPr>
      </w:pPr>
      <w:r w:rsidRPr="00A90C03">
        <w:rPr>
          <w:rFonts w:cs="Arial"/>
        </w:rPr>
        <w:t xml:space="preserve">Spectrophotometry is to measure how much light </w:t>
      </w:r>
      <w:proofErr w:type="gramStart"/>
      <w:r w:rsidRPr="00A90C03">
        <w:rPr>
          <w:rFonts w:cs="Arial"/>
        </w:rPr>
        <w:t>is absorbed</w:t>
      </w:r>
      <w:proofErr w:type="gramEnd"/>
      <w:r w:rsidRPr="00A90C03">
        <w:rPr>
          <w:rFonts w:cs="Arial"/>
        </w:rPr>
        <w:t xml:space="preserve"> by a chemical substance bases on Beer-Lambert law. The basic principle is that each compound absorbs or transmits light over a certain range of wavelength. This measurement can </w:t>
      </w:r>
      <w:proofErr w:type="gramStart"/>
      <w:r w:rsidRPr="00A90C03">
        <w:rPr>
          <w:rFonts w:cs="Arial"/>
        </w:rPr>
        <w:t>be used</w:t>
      </w:r>
      <w:proofErr w:type="gramEnd"/>
      <w:r w:rsidRPr="00A90C03">
        <w:rPr>
          <w:rFonts w:cs="Arial"/>
        </w:rPr>
        <w:t xml:space="preserve"> to measure the amount of a known chemical substance. Spectrophotometry can also </w:t>
      </w:r>
      <w:proofErr w:type="gramStart"/>
      <w:r w:rsidRPr="00A90C03">
        <w:rPr>
          <w:rFonts w:cs="Arial"/>
        </w:rPr>
        <w:t>be used</w:t>
      </w:r>
      <w:proofErr w:type="gramEnd"/>
      <w:r w:rsidRPr="00A90C03">
        <w:rPr>
          <w:rFonts w:cs="Arial"/>
        </w:rPr>
        <w:t xml:space="preserve"> to detect the unknown substance base on the characteristic absorption of different ions</w:t>
      </w:r>
      <w:sdt>
        <w:sdtPr>
          <w:rPr>
            <w:rFonts w:cs="Arial"/>
          </w:rPr>
          <w:id w:val="692350995"/>
          <w:citation/>
        </w:sdtPr>
        <w:sdtContent>
          <w:r w:rsidRPr="00A90C03">
            <w:rPr>
              <w:rFonts w:cs="Arial"/>
            </w:rPr>
            <w:fldChar w:fldCharType="begin"/>
          </w:r>
          <w:r w:rsidRPr="00A90C03">
            <w:rPr>
              <w:rFonts w:eastAsia="宋体" w:cs="Arial"/>
            </w:rPr>
            <w:instrText xml:space="preserve"> CITATION che18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(chem.libretexts, 2018)</w:t>
          </w:r>
          <w:r w:rsidRPr="00A90C03">
            <w:rPr>
              <w:rFonts w:cs="Arial"/>
            </w:rPr>
            <w:fldChar w:fldCharType="end"/>
          </w:r>
        </w:sdtContent>
      </w:sdt>
      <w:r w:rsidRPr="00A90C03">
        <w:rPr>
          <w:rFonts w:cs="Arial"/>
        </w:rPr>
        <w:t>.</w:t>
      </w:r>
    </w:p>
    <w:p w14:paraId="781E6C61" w14:textId="77777777" w:rsidR="005C11F1" w:rsidRPr="00A90C03" w:rsidRDefault="005C11F1" w:rsidP="005C11F1">
      <w:pPr>
        <w:ind w:firstLine="440"/>
        <w:rPr>
          <w:rFonts w:cs="Arial"/>
        </w:rPr>
      </w:pPr>
      <w:r w:rsidRPr="00A90C03">
        <w:rPr>
          <w:rFonts w:cs="Arial"/>
          <w:noProof/>
          <w:lang w:val="en-US" w:eastAsia="zh-CN"/>
        </w:rPr>
        <w:drawing>
          <wp:inline distT="0" distB="0" distL="0" distR="0" wp14:anchorId="3B2B591A" wp14:editId="0906199C">
            <wp:extent cx="4732790" cy="2361068"/>
            <wp:effectExtent l="0" t="0" r="0" b="127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icPr>
                  <pic:blipFill rotWithShape="1">
                    <a:blip r:embed="rId31"/>
                    <a:srcRect t="10813"/>
                    <a:stretch/>
                  </pic:blipFill>
                  <pic:spPr bwMode="auto">
                    <a:xfrm>
                      <a:off x="0" y="0"/>
                      <a:ext cx="4733333" cy="2361339"/>
                    </a:xfrm>
                    <a:prstGeom prst="rect">
                      <a:avLst/>
                    </a:prstGeom>
                    <a:ln>
                      <a:noFill/>
                    </a:ln>
                    <a:extLst>
                      <a:ext uri="{53640926-AAD7-44D8-BBD7-CCE9431645EC}">
                        <a14:shadowObscured xmlns:a14="http://schemas.microsoft.com/office/drawing/2010/main"/>
                      </a:ext>
                    </a:extLst>
                  </pic:spPr>
                </pic:pic>
              </a:graphicData>
            </a:graphic>
          </wp:inline>
        </w:drawing>
      </w:r>
    </w:p>
    <w:p w14:paraId="4230C571" w14:textId="19A4EA02" w:rsidR="005C11F1" w:rsidRPr="00A90C03" w:rsidRDefault="00E41A44" w:rsidP="00E41A44">
      <w:pPr>
        <w:pStyle w:val="Caption"/>
        <w:jc w:val="center"/>
        <w:rPr>
          <w:rFonts w:cs="Arial"/>
        </w:rPr>
      </w:pPr>
      <w:bookmarkStart w:id="46" w:name="_Toc4981740"/>
      <w:bookmarkStart w:id="47" w:name="OLE_LINK24"/>
      <w:bookmarkStart w:id="48" w:name="OLE_LINK25"/>
      <w:r>
        <w:t xml:space="preserve">Figure </w:t>
      </w:r>
      <w:fldSimple w:instr=" STYLEREF 1 \s ">
        <w:r w:rsidR="007608D5">
          <w:rPr>
            <w:noProof/>
          </w:rPr>
          <w:t>3</w:t>
        </w:r>
      </w:fldSimple>
      <w:r w:rsidR="007608D5">
        <w:noBreakHyphen/>
      </w:r>
      <w:fldSimple w:instr=" SEQ Figure \* ARABIC \s 1 ">
        <w:r w:rsidR="007608D5">
          <w:rPr>
            <w:noProof/>
          </w:rPr>
          <w:t>3</w:t>
        </w:r>
      </w:fldSimple>
      <w:r w:rsidR="005C11F1" w:rsidRPr="00A90C03">
        <w:rPr>
          <w:rFonts w:cs="Arial"/>
        </w:rPr>
        <w:t xml:space="preserve"> Spectrophotometer</w:t>
      </w:r>
      <w:bookmarkEnd w:id="46"/>
    </w:p>
    <w:bookmarkEnd w:id="47"/>
    <w:bookmarkEnd w:id="48"/>
    <w:p w14:paraId="641351CC" w14:textId="77777777" w:rsidR="005C11F1" w:rsidRPr="00A90C03" w:rsidRDefault="005C11F1" w:rsidP="005C11F1">
      <w:pPr>
        <w:ind w:firstLine="440"/>
        <w:rPr>
          <w:rFonts w:cs="Arial"/>
        </w:rPr>
      </w:pPr>
      <w:r w:rsidRPr="00A90C03">
        <w:rPr>
          <w:rFonts w:cs="Arial"/>
          <w:noProof/>
          <w:lang w:val="en-US" w:eastAsia="zh-CN"/>
        </w:rPr>
        <w:drawing>
          <wp:inline distT="0" distB="0" distL="0" distR="0" wp14:anchorId="4A111D02" wp14:editId="0D92BD6E">
            <wp:extent cx="5272990" cy="1113183"/>
            <wp:effectExtent l="0" t="0" r="4445" b="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rotWithShape="1">
                    <a:blip r:embed="rId32"/>
                    <a:srcRect t="26780" b="16400"/>
                    <a:stretch/>
                  </pic:blipFill>
                  <pic:spPr bwMode="auto">
                    <a:xfrm>
                      <a:off x="0" y="0"/>
                      <a:ext cx="5274310" cy="1113462"/>
                    </a:xfrm>
                    <a:prstGeom prst="rect">
                      <a:avLst/>
                    </a:prstGeom>
                    <a:ln>
                      <a:noFill/>
                    </a:ln>
                    <a:extLst>
                      <a:ext uri="{53640926-AAD7-44D8-BBD7-CCE9431645EC}">
                        <a14:shadowObscured xmlns:a14="http://schemas.microsoft.com/office/drawing/2010/main"/>
                      </a:ext>
                    </a:extLst>
                  </pic:spPr>
                </pic:pic>
              </a:graphicData>
            </a:graphic>
          </wp:inline>
        </w:drawing>
      </w:r>
    </w:p>
    <w:p w14:paraId="5435DF77" w14:textId="72148ABF" w:rsidR="005C11F1" w:rsidRPr="00A90C03" w:rsidRDefault="00E41A44" w:rsidP="00E41A44">
      <w:pPr>
        <w:pStyle w:val="Caption"/>
        <w:jc w:val="center"/>
        <w:rPr>
          <w:rFonts w:cs="Arial"/>
        </w:rPr>
      </w:pPr>
      <w:bookmarkStart w:id="49" w:name="_Toc4981741"/>
      <w:r>
        <w:t xml:space="preserve">Figure </w:t>
      </w:r>
      <w:fldSimple w:instr=" STYLEREF 1 \s ">
        <w:r w:rsidR="007608D5">
          <w:rPr>
            <w:noProof/>
          </w:rPr>
          <w:t>3</w:t>
        </w:r>
      </w:fldSimple>
      <w:r w:rsidR="007608D5">
        <w:noBreakHyphen/>
      </w:r>
      <w:fldSimple w:instr=" SEQ Figure \* ARABIC \s 1 ">
        <w:r w:rsidR="007608D5">
          <w:rPr>
            <w:noProof/>
          </w:rPr>
          <w:t>4</w:t>
        </w:r>
      </w:fldSimple>
      <w:r>
        <w:t xml:space="preserve"> </w:t>
      </w:r>
      <w:r w:rsidR="005C11F1" w:rsidRPr="00A90C03">
        <w:rPr>
          <w:rFonts w:cs="Arial"/>
        </w:rPr>
        <w:t>The basic structure of spectrophotometer</w:t>
      </w:r>
      <w:bookmarkEnd w:id="49"/>
    </w:p>
    <w:p w14:paraId="31CAC8B3" w14:textId="77777777" w:rsidR="005C11F1" w:rsidRPr="00A90C03" w:rsidRDefault="005C11F1" w:rsidP="00C43DE2">
      <w:pPr>
        <w:pStyle w:val="Heading4"/>
        <w:rPr>
          <w:rFonts w:eastAsiaTheme="minorEastAsia"/>
        </w:rPr>
      </w:pPr>
      <w:r w:rsidRPr="00A90C03">
        <w:lastRenderedPageBreak/>
        <w:t>Beer-Lambert law</w:t>
      </w:r>
    </w:p>
    <w:p w14:paraId="4B824727" w14:textId="7860122C" w:rsidR="005C11F1" w:rsidRPr="00A90C03" w:rsidRDefault="005C11F1" w:rsidP="00FE511C">
      <w:pPr>
        <w:rPr>
          <w:rFonts w:cs="Arial"/>
        </w:rPr>
      </w:pPr>
      <w:r w:rsidRPr="00A90C03">
        <w:rPr>
          <w:rFonts w:cs="Arial"/>
        </w:rPr>
        <w:t>Bill-Lambert's Law relates the attenuation of light to the properties of light-propagating materials</w:t>
      </w:r>
      <w:sdt>
        <w:sdtPr>
          <w:rPr>
            <w:rFonts w:cs="Arial"/>
          </w:rPr>
          <w:id w:val="-299769408"/>
          <w:citation/>
        </w:sdtPr>
        <w:sdtContent>
          <w:r w:rsidRPr="00A90C03">
            <w:rPr>
              <w:rFonts w:cs="Arial"/>
            </w:rPr>
            <w:fldChar w:fldCharType="begin"/>
          </w:r>
          <w:r w:rsidRPr="00A90C03">
            <w:rPr>
              <w:rFonts w:eastAsia="宋体" w:cs="Arial"/>
            </w:rPr>
            <w:instrText xml:space="preserve"> CITATION Jim17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(Clark, 2017)</w:t>
          </w:r>
          <w:r w:rsidRPr="00A90C03">
            <w:rPr>
              <w:rFonts w:cs="Arial"/>
            </w:rPr>
            <w:fldChar w:fldCharType="end"/>
          </w:r>
        </w:sdtContent>
      </w:sdt>
      <w:r w:rsidRPr="00A90C03">
        <w:rPr>
          <w:rFonts w:cs="Arial"/>
        </w:rPr>
        <w:t xml:space="preserve">. When a bundle of parallel monochromatic light passes vertically through a uniform non-scattering light absorbing material, its absorbance A is proportional to the concentration of the light absorbing material </w:t>
      </w:r>
      <w:r w:rsidRPr="00A90C03">
        <w:rPr>
          <w:rFonts w:cs="Arial"/>
          <w:position w:val="-6"/>
        </w:rPr>
        <w:object w:dxaOrig="180" w:dyaOrig="220" w14:anchorId="6B0E498E">
          <v:shape id="_x0000_i1034" type="#_x0000_t75" style="width:7.2pt;height:14.4pt" o:ole="">
            <v:imagedata r:id="rId33" o:title=""/>
          </v:shape>
          <o:OLEObject Type="Embed" ProgID="Equation.DSMT4" ShapeID="_x0000_i1034" DrawAspect="Content" ObjectID="_1615616057" r:id="rId34"/>
        </w:object>
      </w:r>
      <w:r w:rsidRPr="00A90C03">
        <w:rPr>
          <w:rFonts w:cs="Arial"/>
        </w:rPr>
        <w:t xml:space="preserve"> and the thickness </w:t>
      </w:r>
      <w:r w:rsidRPr="00A90C03">
        <w:rPr>
          <w:rFonts w:cs="Arial"/>
          <w:position w:val="-6"/>
        </w:rPr>
        <w:object w:dxaOrig="139" w:dyaOrig="279" w14:anchorId="1E28ADFF">
          <v:shape id="_x0000_i1035" type="#_x0000_t75" style="width:7.2pt;height:14.4pt" o:ole="">
            <v:imagedata r:id="rId35" o:title=""/>
          </v:shape>
          <o:OLEObject Type="Embed" ProgID="Equation.DSMT4" ShapeID="_x0000_i1035" DrawAspect="Content" ObjectID="_1615616058" r:id="rId36"/>
        </w:object>
      </w:r>
      <w:r w:rsidRPr="00A90C03">
        <w:rPr>
          <w:rFonts w:cs="Arial"/>
        </w:rPr>
        <w:t xml:space="preserve"> of the absorbing layer</w:t>
      </w:r>
      <w:sdt>
        <w:sdtPr>
          <w:rPr>
            <w:rFonts w:cs="Arial"/>
          </w:rPr>
          <w:id w:val="762883349"/>
          <w:citation/>
        </w:sdtPr>
        <w:sdtContent>
          <w:r w:rsidRPr="00A90C03">
            <w:rPr>
              <w:rFonts w:cs="Arial"/>
            </w:rPr>
            <w:fldChar w:fldCharType="begin"/>
          </w:r>
          <w:r>
            <w:rPr>
              <w:rFonts w:eastAsia="宋体" w:cs="Arial"/>
            </w:rPr>
            <w:instrText xml:space="preserve">CITATION Placeholder5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(Yuguang, 2016)</w:t>
          </w:r>
          <w:r w:rsidRPr="00A90C03">
            <w:rPr>
              <w:rFonts w:cs="Arial"/>
            </w:rPr>
            <w:fldChar w:fldCharType="end"/>
          </w:r>
        </w:sdtContent>
      </w:sdt>
      <w:r w:rsidRPr="00A90C03">
        <w:rPr>
          <w:rFonts w:cs="Arial"/>
        </w:rPr>
        <w:t>.</w:t>
      </w:r>
    </w:p>
    <w:p w14:paraId="5FF091FC" w14:textId="77777777" w:rsidR="005C11F1" w:rsidRPr="00A90C03" w:rsidRDefault="005C11F1" w:rsidP="005C11F1">
      <w:pPr>
        <w:ind w:firstLine="440"/>
        <w:jc w:val="center"/>
        <w:rPr>
          <w:rFonts w:cs="Arial"/>
        </w:rPr>
      </w:pPr>
      <w:r w:rsidRPr="00A90C03">
        <w:rPr>
          <w:rFonts w:cs="Arial"/>
          <w:noProof/>
          <w:lang w:val="en-US" w:eastAsia="zh-CN"/>
        </w:rPr>
        <w:drawing>
          <wp:inline distT="0" distB="0" distL="0" distR="0" wp14:anchorId="5179E76C" wp14:editId="4CAFF87E">
            <wp:extent cx="2320939" cy="626681"/>
            <wp:effectExtent l="0" t="0" r="3175" b="2540"/>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rotWithShape="1">
                    <a:blip r:embed="rId37"/>
                    <a:srcRect t="8878" b="22793"/>
                    <a:stretch/>
                  </pic:blipFill>
                  <pic:spPr bwMode="auto">
                    <a:xfrm>
                      <a:off x="0" y="0"/>
                      <a:ext cx="2351395" cy="634904"/>
                    </a:xfrm>
                    <a:prstGeom prst="rect">
                      <a:avLst/>
                    </a:prstGeom>
                    <a:ln>
                      <a:noFill/>
                    </a:ln>
                    <a:extLst>
                      <a:ext uri="{53640926-AAD7-44D8-BBD7-CCE9431645EC}">
                        <a14:shadowObscured xmlns:a14="http://schemas.microsoft.com/office/drawing/2010/main"/>
                      </a:ext>
                    </a:extLst>
                  </pic:spPr>
                </pic:pic>
              </a:graphicData>
            </a:graphic>
          </wp:inline>
        </w:drawing>
      </w:r>
    </w:p>
    <w:p w14:paraId="2B1D6330" w14:textId="24636635" w:rsidR="005C11F1" w:rsidRPr="00A90C03" w:rsidRDefault="00E41A44" w:rsidP="00E41A44">
      <w:pPr>
        <w:pStyle w:val="Caption"/>
        <w:jc w:val="center"/>
        <w:rPr>
          <w:rFonts w:cs="Arial"/>
        </w:rPr>
      </w:pPr>
      <w:bookmarkStart w:id="50" w:name="_Toc4981742"/>
      <w:r>
        <w:t xml:space="preserve">Figure </w:t>
      </w:r>
      <w:fldSimple w:instr=" STYLEREF 1 \s ">
        <w:r w:rsidR="007608D5">
          <w:rPr>
            <w:noProof/>
          </w:rPr>
          <w:t>3</w:t>
        </w:r>
      </w:fldSimple>
      <w:r w:rsidR="007608D5">
        <w:noBreakHyphen/>
      </w:r>
      <w:fldSimple w:instr=" SEQ Figure \* ARABIC \s 1 ">
        <w:r w:rsidR="007608D5">
          <w:rPr>
            <w:noProof/>
          </w:rPr>
          <w:t>5</w:t>
        </w:r>
      </w:fldSimple>
      <w:r>
        <w:t xml:space="preserve"> </w:t>
      </w:r>
      <w:r w:rsidR="005C11F1" w:rsidRPr="00A90C03">
        <w:rPr>
          <w:rFonts w:cs="Arial"/>
        </w:rPr>
        <w:t>Light absorbed by sample in a cuvette</w:t>
      </w:r>
      <w:sdt>
        <w:sdtPr>
          <w:rPr>
            <w:rFonts w:cs="Arial"/>
          </w:rPr>
          <w:id w:val="-1176193423"/>
          <w:citation/>
        </w:sdtPr>
        <w:sdtContent>
          <w:r w:rsidR="005C11F1" w:rsidRPr="00A90C03">
            <w:rPr>
              <w:rFonts w:cs="Arial"/>
            </w:rPr>
            <w:fldChar w:fldCharType="begin"/>
          </w:r>
          <w:r w:rsidR="005C11F1" w:rsidRPr="00A90C03">
            <w:rPr>
              <w:rFonts w:cs="Arial"/>
            </w:rPr>
            <w:instrText xml:space="preserve"> CITATION Jim17 \l 2052 </w:instrText>
          </w:r>
          <w:r w:rsidR="005C11F1" w:rsidRPr="00A90C03">
            <w:rPr>
              <w:rFonts w:cs="Arial"/>
            </w:rPr>
            <w:fldChar w:fldCharType="separate"/>
          </w:r>
          <w:r w:rsidR="00107160">
            <w:rPr>
              <w:rFonts w:cs="Arial"/>
              <w:noProof/>
            </w:rPr>
            <w:t xml:space="preserve"> </w:t>
          </w:r>
          <w:r w:rsidR="00107160" w:rsidRPr="00107160">
            <w:rPr>
              <w:rFonts w:cs="Arial"/>
              <w:noProof/>
            </w:rPr>
            <w:t>(Clark, 2017)</w:t>
          </w:r>
          <w:r w:rsidR="005C11F1" w:rsidRPr="00A90C03">
            <w:rPr>
              <w:rFonts w:cs="Arial"/>
            </w:rPr>
            <w:fldChar w:fldCharType="end"/>
          </w:r>
        </w:sdtContent>
      </w:sdt>
      <w:bookmarkEnd w:id="50"/>
    </w:p>
    <w:p w14:paraId="2172FED5" w14:textId="3BF186CD" w:rsidR="005C11F1" w:rsidRPr="00A90C03" w:rsidRDefault="005C11F1" w:rsidP="00FE511C">
      <w:pPr>
        <w:rPr>
          <w:rFonts w:cs="Arial"/>
        </w:rPr>
      </w:pPr>
      <w:bookmarkStart w:id="51" w:name="OLE_LINK26"/>
      <w:bookmarkStart w:id="52" w:name="OLE_LINK27"/>
      <w:r w:rsidRPr="00A90C03">
        <w:rPr>
          <w:rFonts w:cs="Arial"/>
        </w:rPr>
        <w:t>The absorbance</w:t>
      </w:r>
      <w:bookmarkEnd w:id="51"/>
      <w:bookmarkEnd w:id="52"/>
      <w:r w:rsidRPr="00A90C03">
        <w:rPr>
          <w:rFonts w:cs="Arial"/>
        </w:rPr>
        <w:t xml:space="preserve"> (A)</w:t>
      </w:r>
      <w:sdt>
        <w:sdtPr>
          <w:rPr>
            <w:rFonts w:cs="Arial"/>
          </w:rPr>
          <w:id w:val="1608379732"/>
          <w:citation/>
        </w:sdtPr>
        <w:sdtContent>
          <w:r w:rsidRPr="00A90C03">
            <w:rPr>
              <w:rFonts w:cs="Arial"/>
            </w:rPr>
            <w:fldChar w:fldCharType="begin"/>
          </w:r>
          <w:r w:rsidRPr="00A90C03">
            <w:rPr>
              <w:rFonts w:eastAsia="宋体" w:cs="Arial"/>
            </w:rPr>
            <w:instrText xml:space="preserve"> CITATION Jim17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(Clark, 2017)</w:t>
          </w:r>
          <w:r w:rsidRPr="00A90C03">
            <w:rPr>
              <w:rFonts w:cs="Arial"/>
            </w:rPr>
            <w:fldChar w:fldCharType="end"/>
          </w:r>
        </w:sdtContent>
      </w:sdt>
      <w:r w:rsidRPr="00A90C03">
        <w:rPr>
          <w:rFonts w:cs="Arial"/>
        </w:rPr>
        <w:t xml:space="preserve"> is defined via the incident intensity </w:t>
      </w:r>
      <w:r w:rsidRPr="00A90C03">
        <w:rPr>
          <w:rFonts w:cs="Arial"/>
          <w:position w:val="-12"/>
        </w:rPr>
        <w:object w:dxaOrig="240" w:dyaOrig="360" w14:anchorId="19A7C836">
          <v:shape id="_x0000_i1036" type="#_x0000_t75" style="width:14.4pt;height:21.6pt" o:ole="">
            <v:imagedata r:id="rId38" o:title=""/>
          </v:shape>
          <o:OLEObject Type="Embed" ProgID="Equation.DSMT4" ShapeID="_x0000_i1036" DrawAspect="Content" ObjectID="_1615616059" r:id="rId39"/>
        </w:object>
      </w:r>
      <w:r w:rsidRPr="00A90C03">
        <w:rPr>
          <w:rFonts w:cs="Arial"/>
        </w:rPr>
        <w:t xml:space="preserve"> and transmitted intensity </w:t>
      </w:r>
      <w:r w:rsidRPr="00A90C03">
        <w:rPr>
          <w:rFonts w:cs="Arial"/>
          <w:position w:val="-4"/>
        </w:rPr>
        <w:object w:dxaOrig="200" w:dyaOrig="260" w14:anchorId="54B87869">
          <v:shape id="_x0000_i1037" type="#_x0000_t75" style="width:7.2pt;height:14.4pt" o:ole="">
            <v:imagedata r:id="rId40" o:title=""/>
          </v:shape>
          <o:OLEObject Type="Embed" ProgID="Equation.DSMT4" ShapeID="_x0000_i1037" DrawAspect="Content" ObjectID="_1615616060" r:id="rId41"/>
        </w:object>
      </w:r>
      <w:r w:rsidRPr="00A90C03">
        <w:rPr>
          <w:rFonts w:cs="Arial"/>
        </w:rPr>
        <w:t xml:space="preserve"> by equation (8).</w:t>
      </w:r>
    </w:p>
    <w:p w14:paraId="53A6F56A" w14:textId="77777777" w:rsidR="005C11F1" w:rsidRPr="00A90C03" w:rsidRDefault="005C11F1" w:rsidP="005C11F1">
      <w:pPr>
        <w:ind w:firstLine="440"/>
        <w:rPr>
          <w:rFonts w:cs="Arial"/>
        </w:rPr>
      </w:pPr>
      <w:r w:rsidRPr="00A90C03">
        <w:rPr>
          <w:rFonts w:cs="Arial"/>
          <w:position w:val="-24"/>
        </w:rPr>
        <w:object w:dxaOrig="1359" w:dyaOrig="620" w14:anchorId="43F04835">
          <v:shape id="_x0000_i1038" type="#_x0000_t75" style="width:64.8pt;height:28.8pt" o:ole="">
            <v:imagedata r:id="rId42" o:title=""/>
          </v:shape>
          <o:OLEObject Type="Embed" ProgID="Equation.DSMT4" ShapeID="_x0000_i1038" DrawAspect="Content" ObjectID="_1615616061" r:id="rId43"/>
        </w:object>
      </w:r>
      <w:r w:rsidRPr="00A90C03">
        <w:rPr>
          <w:rFonts w:cs="Arial"/>
        </w:rPr>
        <w:t>.   (8)</w:t>
      </w:r>
    </w:p>
    <w:p w14:paraId="4721BAA6" w14:textId="77777777" w:rsidR="005C11F1" w:rsidRPr="00A90C03" w:rsidRDefault="005C11F1" w:rsidP="005C11F1">
      <w:pPr>
        <w:ind w:firstLine="440"/>
        <w:rPr>
          <w:rFonts w:cs="Arial"/>
        </w:rPr>
      </w:pPr>
      <w:r w:rsidRPr="00A90C03">
        <w:rPr>
          <w:rFonts w:cs="Arial"/>
        </w:rPr>
        <w:t xml:space="preserve">The absorbance can also </w:t>
      </w:r>
      <w:proofErr w:type="gramStart"/>
      <w:r w:rsidRPr="00A90C03">
        <w:rPr>
          <w:rFonts w:cs="Arial"/>
        </w:rPr>
        <w:t>be written</w:t>
      </w:r>
      <w:proofErr w:type="gramEnd"/>
      <w:r w:rsidRPr="00A90C03">
        <w:rPr>
          <w:rFonts w:cs="Arial"/>
        </w:rPr>
        <w:t xml:space="preserve"> as equation (9).</w:t>
      </w:r>
    </w:p>
    <w:p w14:paraId="740255A8" w14:textId="77777777" w:rsidR="005C11F1" w:rsidRPr="00A90C03" w:rsidRDefault="005C11F1" w:rsidP="005C11F1">
      <w:pPr>
        <w:ind w:firstLine="440"/>
        <w:rPr>
          <w:rFonts w:cs="Arial"/>
        </w:rPr>
      </w:pPr>
      <w:r w:rsidRPr="00A90C03">
        <w:rPr>
          <w:rFonts w:cs="Arial"/>
          <w:position w:val="-6"/>
        </w:rPr>
        <w:object w:dxaOrig="800" w:dyaOrig="279" w14:anchorId="740F00F4">
          <v:shape id="_x0000_i1039" type="#_x0000_t75" style="width:36pt;height:14.4pt" o:ole="">
            <v:imagedata r:id="rId44" o:title=""/>
          </v:shape>
          <o:OLEObject Type="Embed" ProgID="Equation.DSMT4" ShapeID="_x0000_i1039" DrawAspect="Content" ObjectID="_1615616062" r:id="rId45"/>
        </w:object>
      </w:r>
      <w:r w:rsidRPr="00A90C03">
        <w:rPr>
          <w:rFonts w:cs="Arial"/>
        </w:rPr>
        <w:t xml:space="preserve">  (9)</w:t>
      </w:r>
    </w:p>
    <w:p w14:paraId="189D08B1" w14:textId="77777777" w:rsidR="005C11F1" w:rsidRPr="00A90C03" w:rsidRDefault="005C11F1" w:rsidP="005C11F1">
      <w:pPr>
        <w:ind w:firstLine="440"/>
        <w:rPr>
          <w:rFonts w:cs="Arial"/>
        </w:rPr>
      </w:pPr>
      <w:r w:rsidRPr="00A90C03">
        <w:rPr>
          <w:rFonts w:cs="Arial"/>
          <w:position w:val="-6"/>
        </w:rPr>
        <w:object w:dxaOrig="200" w:dyaOrig="220" w14:anchorId="7EA47976">
          <v:shape id="_x0000_i1040" type="#_x0000_t75" style="width:7.2pt;height:14.4pt" o:ole="">
            <v:imagedata r:id="rId46" o:title=""/>
          </v:shape>
          <o:OLEObject Type="Embed" ProgID="Equation.DSMT4" ShapeID="_x0000_i1040" DrawAspect="Content" ObjectID="_1615616063" r:id="rId47"/>
        </w:object>
      </w:r>
      <w:r w:rsidRPr="00A90C03">
        <w:rPr>
          <w:rFonts w:cs="Arial"/>
        </w:rPr>
        <w:t xml:space="preserve"> is the absorbance coefficient.</w:t>
      </w:r>
    </w:p>
    <w:p w14:paraId="5B632F1D" w14:textId="77777777" w:rsidR="005C11F1" w:rsidRPr="00A90C03" w:rsidRDefault="005C11F1" w:rsidP="005C11F1">
      <w:pPr>
        <w:ind w:firstLine="440"/>
        <w:rPr>
          <w:rFonts w:cs="Arial"/>
        </w:rPr>
      </w:pPr>
      <w:r w:rsidRPr="00A90C03">
        <w:rPr>
          <w:rFonts w:cs="Arial"/>
        </w:rPr>
        <w:t xml:space="preserve">The concentration of the substance can </w:t>
      </w:r>
      <w:proofErr w:type="gramStart"/>
      <w:r w:rsidRPr="00A90C03">
        <w:rPr>
          <w:rFonts w:cs="Arial"/>
        </w:rPr>
        <w:t>be calculated</w:t>
      </w:r>
      <w:proofErr w:type="gramEnd"/>
      <w:r w:rsidRPr="00A90C03">
        <w:rPr>
          <w:rFonts w:cs="Arial"/>
        </w:rPr>
        <w:t xml:space="preserve"> with these two equations.</w:t>
      </w:r>
    </w:p>
    <w:p w14:paraId="071349F3" w14:textId="77777777" w:rsidR="005C11F1" w:rsidRPr="00A90C03" w:rsidRDefault="005C11F1" w:rsidP="00C43DE2">
      <w:pPr>
        <w:pStyle w:val="Heading4"/>
      </w:pPr>
      <w:r w:rsidRPr="00A90C03">
        <w:rPr>
          <w:rFonts w:eastAsiaTheme="minorEastAsia"/>
        </w:rPr>
        <w:t xml:space="preserve">Procedure of </w:t>
      </w:r>
      <w:r w:rsidRPr="00A90C03">
        <w:t>spectrophotometry</w:t>
      </w:r>
    </w:p>
    <w:p w14:paraId="0A089DA9" w14:textId="7037D77C" w:rsidR="005C11F1" w:rsidRPr="00A90C03" w:rsidRDefault="005C11F1" w:rsidP="00FE511C">
      <w:pPr>
        <w:rPr>
          <w:rFonts w:cs="Arial"/>
        </w:rPr>
      </w:pPr>
      <w:r w:rsidRPr="00A90C03">
        <w:rPr>
          <w:rFonts w:cs="Arial"/>
        </w:rPr>
        <w:t xml:space="preserve">Spectrophotometry can </w:t>
      </w:r>
      <w:proofErr w:type="gramStart"/>
      <w:r w:rsidRPr="00A90C03">
        <w:rPr>
          <w:rFonts w:cs="Arial"/>
        </w:rPr>
        <w:t>be divided</w:t>
      </w:r>
      <w:proofErr w:type="gramEnd"/>
      <w:r w:rsidRPr="00A90C03">
        <w:rPr>
          <w:rFonts w:cs="Arial"/>
        </w:rPr>
        <w:t xml:space="preserve"> into 3 main steps. First, the characteristic spectrum </w:t>
      </w:r>
      <w:r w:rsidRPr="00A90C03">
        <w:rPr>
          <w:rFonts w:cs="Arial"/>
          <w:position w:val="-6"/>
        </w:rPr>
        <w:object w:dxaOrig="220" w:dyaOrig="279" w14:anchorId="06D4A892">
          <v:shape id="_x0000_i1041" type="#_x0000_t75" style="width:14.4pt;height:14.4pt" o:ole="">
            <v:imagedata r:id="rId48" o:title=""/>
          </v:shape>
          <o:OLEObject Type="Embed" ProgID="Equation.DSMT4" ShapeID="_x0000_i1041" DrawAspect="Content" ObjectID="_1615616064" r:id="rId49"/>
        </w:object>
      </w:r>
      <w:r w:rsidRPr="00A90C03">
        <w:rPr>
          <w:rFonts w:cs="Arial"/>
        </w:rPr>
        <w:t xml:space="preserve"> of cobalt ion should </w:t>
      </w:r>
      <w:proofErr w:type="gramStart"/>
      <w:r w:rsidRPr="00A90C03">
        <w:rPr>
          <w:rFonts w:cs="Arial"/>
        </w:rPr>
        <w:t>be detected</w:t>
      </w:r>
      <w:proofErr w:type="gramEnd"/>
      <w:r w:rsidRPr="00A90C03">
        <w:rPr>
          <w:rFonts w:cs="Arial"/>
        </w:rPr>
        <w:t xml:space="preserve"> by the </w:t>
      </w:r>
      <w:bookmarkStart w:id="53" w:name="OLE_LINK28"/>
      <w:r w:rsidRPr="00A90C03">
        <w:rPr>
          <w:rFonts w:cs="Arial"/>
        </w:rPr>
        <w:t>spectrophotometer</w:t>
      </w:r>
      <w:bookmarkEnd w:id="53"/>
      <w:r w:rsidRPr="00A90C03">
        <w:rPr>
          <w:rFonts w:cs="Arial"/>
        </w:rPr>
        <w:t xml:space="preserve"> which is going to be used. The characteristic spectrum of cobalt is around 510nm (Fig.4)</w:t>
      </w:r>
      <w:sdt>
        <w:sdtPr>
          <w:rPr>
            <w:rFonts w:cs="Arial"/>
          </w:rPr>
          <w:id w:val="888151773"/>
          <w:citation/>
        </w:sdtPr>
        <w:sdtContent>
          <w:r w:rsidRPr="00A90C03">
            <w:rPr>
              <w:rFonts w:cs="Arial"/>
            </w:rPr>
            <w:fldChar w:fldCharType="begin"/>
          </w:r>
          <w:r w:rsidRPr="00A90C03">
            <w:rPr>
              <w:rFonts w:cs="Arial"/>
            </w:rPr>
            <w:instrText xml:space="preserve"> CITATION Jia73 \l 2052 </w:instrText>
          </w:r>
          <w:r w:rsidRPr="00A90C03">
            <w:rPr>
              <w:rFonts w:cs="Arial"/>
            </w:rPr>
            <w:fldChar w:fldCharType="separate"/>
          </w:r>
          <w:r w:rsidR="00107160">
            <w:rPr>
              <w:rFonts w:cs="Arial"/>
              <w:noProof/>
            </w:rPr>
            <w:t xml:space="preserve"> </w:t>
          </w:r>
          <w:r w:rsidR="00107160" w:rsidRPr="00107160">
            <w:rPr>
              <w:rFonts w:cs="Arial"/>
              <w:noProof/>
            </w:rPr>
            <w:t>(Jiang Yuexi, 1973)</w:t>
          </w:r>
          <w:r w:rsidRPr="00A90C03">
            <w:rPr>
              <w:rFonts w:cs="Arial"/>
            </w:rPr>
            <w:fldChar w:fldCharType="end"/>
          </w:r>
        </w:sdtContent>
      </w:sdt>
      <w:r w:rsidRPr="00A90C03">
        <w:rPr>
          <w:rFonts w:cs="Arial"/>
        </w:rPr>
        <w:t xml:space="preserve">, which may be little fluctuation due to different equipment. And the spectrophotometer should not change throughout the whole test, because change of equipment may cause errors. Then the calibration is performed using the characteristic spectrum </w:t>
      </w:r>
      <w:r w:rsidRPr="00A90C03">
        <w:rPr>
          <w:rFonts w:cs="Arial"/>
          <w:position w:val="-6"/>
        </w:rPr>
        <w:object w:dxaOrig="220" w:dyaOrig="279" w14:anchorId="27539087">
          <v:shape id="_x0000_i1042" type="#_x0000_t75" style="width:14.4pt;height:14.4pt" o:ole="">
            <v:imagedata r:id="rId48" o:title=""/>
          </v:shape>
          <o:OLEObject Type="Embed" ProgID="Equation.DSMT4" ShapeID="_x0000_i1042" DrawAspect="Content" ObjectID="_1615616065" r:id="rId50"/>
        </w:object>
      </w:r>
      <w:r w:rsidRPr="00A90C03">
        <w:rPr>
          <w:rFonts w:cs="Arial"/>
        </w:rPr>
        <w:t xml:space="preserve"> as the  wavelength of the incident light, which is to tests the absorbance of a set of standard solutions of cobalt that the concentration is known, to obtain the concentration-absorbance curve that should be linear. Each absorbance can find the corresponding concentration in the concentration-absorbance curve. Later, the sample solution </w:t>
      </w:r>
      <w:proofErr w:type="gramStart"/>
      <w:r w:rsidRPr="00A90C03">
        <w:rPr>
          <w:rFonts w:cs="Arial"/>
        </w:rPr>
        <w:t>is tested</w:t>
      </w:r>
      <w:proofErr w:type="gramEnd"/>
      <w:r w:rsidRPr="00A90C03">
        <w:rPr>
          <w:rFonts w:cs="Arial"/>
        </w:rPr>
        <w:t xml:space="preserve"> using the same light to obtain the absorbance. Then the tested absorbance can find the concentration of the sample solution in the concentration-absorbance curve.</w:t>
      </w:r>
    </w:p>
    <w:p w14:paraId="07952095" w14:textId="77777777" w:rsidR="005C11F1" w:rsidRPr="00A90C03" w:rsidRDefault="005C11F1" w:rsidP="005C11F1">
      <w:pPr>
        <w:ind w:firstLine="440"/>
        <w:jc w:val="center"/>
        <w:rPr>
          <w:rFonts w:cs="Arial"/>
        </w:rPr>
      </w:pPr>
      <w:r w:rsidRPr="00A90C03">
        <w:rPr>
          <w:rFonts w:cs="Arial"/>
          <w:noProof/>
          <w:lang w:val="en-US" w:eastAsia="zh-CN"/>
        </w:rPr>
        <w:lastRenderedPageBreak/>
        <w:drawing>
          <wp:inline distT="0" distB="0" distL="0" distR="0" wp14:anchorId="15DCE6F2" wp14:editId="56949E57">
            <wp:extent cx="3159678" cy="1962150"/>
            <wp:effectExtent l="0" t="0" r="0" b="0"/>
            <wp:docPr id="45"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4"/>
                    <pic:cNvPicPr>
                      <a:picLocks noChangeAspect="1"/>
                    </pic:cNvPicPr>
                  </pic:nvPicPr>
                  <pic:blipFill>
                    <a:blip r:embed="rId51"/>
                    <a:stretch>
                      <a:fillRect/>
                    </a:stretch>
                  </pic:blipFill>
                  <pic:spPr>
                    <a:xfrm>
                      <a:off x="0" y="0"/>
                      <a:ext cx="3179037" cy="1974172"/>
                    </a:xfrm>
                    <a:prstGeom prst="rect">
                      <a:avLst/>
                    </a:prstGeom>
                  </pic:spPr>
                </pic:pic>
              </a:graphicData>
            </a:graphic>
          </wp:inline>
        </w:drawing>
      </w:r>
    </w:p>
    <w:p w14:paraId="7F0FB2D7" w14:textId="13CFF3BF" w:rsidR="005C11F1" w:rsidRPr="00A90C03" w:rsidRDefault="00E41A44" w:rsidP="00E41A44">
      <w:pPr>
        <w:pStyle w:val="Caption"/>
        <w:jc w:val="center"/>
        <w:rPr>
          <w:rFonts w:cs="Arial"/>
        </w:rPr>
      </w:pPr>
      <w:bookmarkStart w:id="54" w:name="_Toc4981743"/>
      <w:r>
        <w:t xml:space="preserve">Figure </w:t>
      </w:r>
      <w:fldSimple w:instr=" STYLEREF 1 \s ">
        <w:r w:rsidR="007608D5">
          <w:rPr>
            <w:noProof/>
          </w:rPr>
          <w:t>3</w:t>
        </w:r>
      </w:fldSimple>
      <w:r w:rsidR="007608D5">
        <w:noBreakHyphen/>
      </w:r>
      <w:fldSimple w:instr=" SEQ Figure \* ARABIC \s 1 ">
        <w:r w:rsidR="007608D5">
          <w:rPr>
            <w:noProof/>
          </w:rPr>
          <w:t>6</w:t>
        </w:r>
      </w:fldSimple>
      <w:r w:rsidR="005C11F1" w:rsidRPr="00A90C03">
        <w:rPr>
          <w:rFonts w:cs="Arial"/>
          <w:b/>
          <w:bCs/>
        </w:rPr>
        <w:t xml:space="preserve"> </w:t>
      </w:r>
      <w:r w:rsidR="005C11F1" w:rsidRPr="00E41A44">
        <w:rPr>
          <w:rFonts w:cs="Arial"/>
          <w:bCs/>
        </w:rPr>
        <w:t>Cobalt absorption spectra</w:t>
      </w:r>
      <w:sdt>
        <w:sdtPr>
          <w:rPr>
            <w:rFonts w:cs="Arial"/>
            <w:b/>
            <w:bCs/>
          </w:rPr>
          <w:id w:val="1475879799"/>
          <w:citation/>
        </w:sdtPr>
        <w:sdtContent>
          <w:r w:rsidR="005C11F1" w:rsidRPr="00A90C03">
            <w:rPr>
              <w:rFonts w:cs="Arial"/>
              <w:b/>
              <w:bCs/>
            </w:rPr>
            <w:fldChar w:fldCharType="begin"/>
          </w:r>
          <w:r w:rsidR="005C11F1" w:rsidRPr="00A90C03">
            <w:rPr>
              <w:rFonts w:cs="Arial"/>
              <w:b/>
              <w:bCs/>
            </w:rPr>
            <w:instrText xml:space="preserve"> CITATION Jia73 \l 2052 </w:instrText>
          </w:r>
          <w:r w:rsidR="005C11F1" w:rsidRPr="00A90C03">
            <w:rPr>
              <w:rFonts w:cs="Arial"/>
              <w:b/>
              <w:bCs/>
            </w:rPr>
            <w:fldChar w:fldCharType="separate"/>
          </w:r>
          <w:r w:rsidR="00107160">
            <w:rPr>
              <w:rFonts w:cs="Arial"/>
              <w:b/>
              <w:bCs/>
              <w:noProof/>
            </w:rPr>
            <w:t xml:space="preserve"> </w:t>
          </w:r>
          <w:r w:rsidR="00107160" w:rsidRPr="00107160">
            <w:rPr>
              <w:rFonts w:cs="Arial"/>
              <w:noProof/>
            </w:rPr>
            <w:t>(Jiang Yuexi, 1973)</w:t>
          </w:r>
          <w:r w:rsidR="005C11F1" w:rsidRPr="00A90C03">
            <w:rPr>
              <w:rFonts w:cs="Arial"/>
              <w:b/>
              <w:bCs/>
            </w:rPr>
            <w:fldChar w:fldCharType="end"/>
          </w:r>
        </w:sdtContent>
      </w:sdt>
      <w:bookmarkEnd w:id="54"/>
    </w:p>
    <w:p w14:paraId="184CE396" w14:textId="77777777" w:rsidR="005C11F1" w:rsidRPr="00A90C03" w:rsidRDefault="005C11F1" w:rsidP="00C43DE2">
      <w:pPr>
        <w:pStyle w:val="Heading4"/>
        <w:rPr>
          <w:rFonts w:eastAsiaTheme="minorEastAsia"/>
        </w:rPr>
      </w:pPr>
      <w:r w:rsidRPr="00A90C03">
        <w:rPr>
          <w:rFonts w:eastAsiaTheme="minorEastAsia"/>
        </w:rPr>
        <w:t>ICP-MS</w:t>
      </w:r>
    </w:p>
    <w:p w14:paraId="58C3A02C" w14:textId="6A2B8B77" w:rsidR="005C11F1" w:rsidRPr="00A90C03" w:rsidRDefault="005C11F1" w:rsidP="00FE511C">
      <w:pPr>
        <w:rPr>
          <w:rFonts w:cs="Arial"/>
        </w:rPr>
      </w:pPr>
      <w:r w:rsidRPr="00A90C03">
        <w:rPr>
          <w:rFonts w:cs="Arial"/>
        </w:rPr>
        <w:t xml:space="preserve">Inductively coupled plasma-mass spectrometry (ICP-MS) is a powerful instrument to analyse trace metals which concentration is very low in samples. The ICP-MS system can detect and quantify more than 70 elements, that </w:t>
      </w:r>
      <w:proofErr w:type="gramStart"/>
      <w:r w:rsidRPr="00A90C03">
        <w:rPr>
          <w:rFonts w:cs="Arial"/>
        </w:rPr>
        <w:t>is shown</w:t>
      </w:r>
      <w:proofErr w:type="gramEnd"/>
      <w:r w:rsidRPr="00A90C03">
        <w:rPr>
          <w:rFonts w:cs="Arial"/>
        </w:rPr>
        <w:t xml:space="preserve"> in Figure 1</w:t>
      </w:r>
      <w:sdt>
        <w:sdtPr>
          <w:rPr>
            <w:rFonts w:cs="Arial"/>
          </w:rPr>
          <w:id w:val="316381823"/>
          <w:citation/>
        </w:sdtPr>
        <w:sdtContent>
          <w:r w:rsidRPr="00A90C03">
            <w:rPr>
              <w:rFonts w:cs="Arial"/>
            </w:rPr>
            <w:fldChar w:fldCharType="begin"/>
          </w:r>
          <w:r w:rsidRPr="00A90C03">
            <w:rPr>
              <w:rFonts w:cs="Arial"/>
            </w:rPr>
            <w:instrText xml:space="preserve">CITATION Baz12 \l 2052 </w:instrText>
          </w:r>
          <w:r w:rsidRPr="00A90C03">
            <w:rPr>
              <w:rFonts w:cs="Arial"/>
            </w:rPr>
            <w:fldChar w:fldCharType="separate"/>
          </w:r>
          <w:r w:rsidR="00107160">
            <w:rPr>
              <w:rFonts w:cs="Arial"/>
              <w:noProof/>
            </w:rPr>
            <w:t xml:space="preserve"> </w:t>
          </w:r>
          <w:r w:rsidR="00107160" w:rsidRPr="00107160">
            <w:rPr>
              <w:rFonts w:cs="Arial"/>
              <w:noProof/>
            </w:rPr>
            <w:t>(Arianne &amp; Jacob, 2012)</w:t>
          </w:r>
          <w:r w:rsidRPr="00A90C03">
            <w:rPr>
              <w:rFonts w:cs="Arial"/>
            </w:rPr>
            <w:fldChar w:fldCharType="end"/>
          </w:r>
        </w:sdtContent>
      </w:sdt>
      <w:r w:rsidRPr="00A90C03">
        <w:rPr>
          <w:rFonts w:cs="Arial"/>
        </w:rPr>
        <w:t>.</w:t>
      </w:r>
    </w:p>
    <w:p w14:paraId="63E4980A" w14:textId="77777777" w:rsidR="005C11F1" w:rsidRPr="00A90C03" w:rsidRDefault="005C11F1" w:rsidP="005C11F1">
      <w:pPr>
        <w:jc w:val="center"/>
        <w:rPr>
          <w:rFonts w:cs="Arial"/>
        </w:rPr>
      </w:pPr>
      <w:r w:rsidRPr="00A90C03">
        <w:rPr>
          <w:rFonts w:cs="Arial"/>
          <w:noProof/>
          <w:lang w:val="en-US" w:eastAsia="zh-CN"/>
        </w:rPr>
        <w:drawing>
          <wp:inline distT="0" distB="0" distL="0" distR="0" wp14:anchorId="1E8B53F0" wp14:editId="621FD9FB">
            <wp:extent cx="5274139" cy="3324225"/>
            <wp:effectExtent l="0" t="0" r="3175" b="0"/>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084" t="2240" r="1576" b="2634"/>
                    <a:stretch/>
                  </pic:blipFill>
                  <pic:spPr bwMode="auto">
                    <a:xfrm>
                      <a:off x="0" y="0"/>
                      <a:ext cx="5274310" cy="3324333"/>
                    </a:xfrm>
                    <a:prstGeom prst="rect">
                      <a:avLst/>
                    </a:prstGeom>
                    <a:ln>
                      <a:noFill/>
                    </a:ln>
                    <a:extLst>
                      <a:ext uri="{53640926-AAD7-44D8-BBD7-CCE9431645EC}">
                        <a14:shadowObscured xmlns:a14="http://schemas.microsoft.com/office/drawing/2010/main"/>
                      </a:ext>
                    </a:extLst>
                  </pic:spPr>
                </pic:pic>
              </a:graphicData>
            </a:graphic>
          </wp:inline>
        </w:drawing>
      </w:r>
    </w:p>
    <w:p w14:paraId="53A9B297" w14:textId="6775F4C7" w:rsidR="005C11F1" w:rsidRPr="00A90C03" w:rsidRDefault="00E41A44" w:rsidP="00E41A44">
      <w:pPr>
        <w:pStyle w:val="Caption"/>
        <w:jc w:val="center"/>
        <w:rPr>
          <w:rFonts w:cs="Arial"/>
        </w:rPr>
      </w:pPr>
      <w:bookmarkStart w:id="55" w:name="_Toc4981744"/>
      <w:r>
        <w:t xml:space="preserve">Figure </w:t>
      </w:r>
      <w:fldSimple w:instr=" STYLEREF 1 \s ">
        <w:r w:rsidR="007608D5">
          <w:rPr>
            <w:noProof/>
          </w:rPr>
          <w:t>3</w:t>
        </w:r>
      </w:fldSimple>
      <w:r w:rsidR="007608D5">
        <w:noBreakHyphen/>
      </w:r>
      <w:fldSimple w:instr=" SEQ Figure \* ARABIC \s 1 ">
        <w:r w:rsidR="007608D5">
          <w:rPr>
            <w:noProof/>
          </w:rPr>
          <w:t>7</w:t>
        </w:r>
      </w:fldSimple>
      <w:r w:rsidR="005C11F1" w:rsidRPr="00A90C03">
        <w:rPr>
          <w:rFonts w:cs="Arial"/>
        </w:rPr>
        <w:t xml:space="preserve"> The elements that can be detected by ICP-MS</w:t>
      </w:r>
      <w:bookmarkEnd w:id="55"/>
    </w:p>
    <w:p w14:paraId="30352778" w14:textId="7AD36E32" w:rsidR="005C11F1" w:rsidRPr="00A90C03" w:rsidRDefault="005C11F1" w:rsidP="00FE511C">
      <w:pPr>
        <w:autoSpaceDE w:val="0"/>
        <w:autoSpaceDN w:val="0"/>
        <w:adjustRightInd w:val="0"/>
        <w:rPr>
          <w:rFonts w:cs="Arial"/>
        </w:rPr>
      </w:pPr>
      <w:r w:rsidRPr="00A90C03">
        <w:rPr>
          <w:rFonts w:cs="Arial"/>
        </w:rPr>
        <w:t xml:space="preserve">The process of ICP-MS can </w:t>
      </w:r>
      <w:proofErr w:type="gramStart"/>
      <w:r w:rsidRPr="00A90C03">
        <w:rPr>
          <w:rFonts w:cs="Arial"/>
        </w:rPr>
        <w:t>be divided</w:t>
      </w:r>
      <w:proofErr w:type="gramEnd"/>
      <w:r w:rsidRPr="00A90C03">
        <w:rPr>
          <w:rFonts w:cs="Arial"/>
        </w:rPr>
        <w:t xml:space="preserve"> into four steps: sample introduction, ICP torch, interface, and MS (Figure 2). Sample introduction is to make sample in a gaseous or aerosol form for analysis. In the ICP torch, the gaseous or aerosol sample </w:t>
      </w:r>
      <w:proofErr w:type="gramStart"/>
      <w:r w:rsidRPr="00A90C03">
        <w:rPr>
          <w:rFonts w:cs="Arial"/>
        </w:rPr>
        <w:t>is ionized</w:t>
      </w:r>
      <w:proofErr w:type="gramEnd"/>
      <w:r w:rsidRPr="00A90C03">
        <w:rPr>
          <w:rFonts w:cs="Arial"/>
        </w:rPr>
        <w:t xml:space="preserve"> due to the high temperature plasma. MS includes quadrupole and detection. Focalisation is to make the ion current focused into the quadrupole region through a single ion lens. Then the quadrupole separates the interest ion and others as the quadrupole is a mass filter that only allows ions with a specific range of m/z values to pass</w:t>
      </w:r>
      <w:sdt>
        <w:sdtPr>
          <w:rPr>
            <w:rFonts w:cs="Arial"/>
          </w:rPr>
          <w:id w:val="-1115825119"/>
          <w:citation/>
        </w:sdtPr>
        <w:sdtContent>
          <w:r w:rsidRPr="00A90C03">
            <w:rPr>
              <w:rFonts w:cs="Arial"/>
            </w:rPr>
            <w:fldChar w:fldCharType="begin"/>
          </w:r>
          <w:r w:rsidRPr="00A90C03">
            <w:rPr>
              <w:rFonts w:cs="Arial"/>
            </w:rPr>
            <w:instrText xml:space="preserve"> CITATION Baz12 \l 2052 </w:instrText>
          </w:r>
          <w:r w:rsidRPr="00A90C03">
            <w:rPr>
              <w:rFonts w:cs="Arial"/>
            </w:rPr>
            <w:fldChar w:fldCharType="separate"/>
          </w:r>
          <w:r w:rsidR="00107160">
            <w:rPr>
              <w:rFonts w:cs="Arial"/>
              <w:noProof/>
            </w:rPr>
            <w:t xml:space="preserve"> </w:t>
          </w:r>
          <w:r w:rsidR="00107160" w:rsidRPr="00107160">
            <w:rPr>
              <w:rFonts w:cs="Arial"/>
              <w:noProof/>
            </w:rPr>
            <w:t>(Arianne &amp; Jacob, 2012)</w:t>
          </w:r>
          <w:r w:rsidRPr="00A90C03">
            <w:rPr>
              <w:rFonts w:cs="Arial"/>
            </w:rPr>
            <w:fldChar w:fldCharType="end"/>
          </w:r>
        </w:sdtContent>
      </w:sdt>
      <w:r w:rsidRPr="00A90C03">
        <w:rPr>
          <w:rFonts w:cs="Arial"/>
        </w:rPr>
        <w:t xml:space="preserve">. The specific ions pass </w:t>
      </w:r>
      <w:r w:rsidRPr="00A90C03">
        <w:rPr>
          <w:rFonts w:cs="Arial"/>
        </w:rPr>
        <w:lastRenderedPageBreak/>
        <w:t xml:space="preserve">the quadrupole and reach the detector, then the detection can detect its </w:t>
      </w:r>
      <w:r w:rsidRPr="00A90C03">
        <w:rPr>
          <w:rStyle w:val="linkify"/>
          <w:rFonts w:cs="Arial"/>
        </w:rPr>
        <w:t>count per second(</w:t>
      </w:r>
      <w:r w:rsidRPr="00A90C03">
        <w:rPr>
          <w:rFonts w:cs="Arial"/>
        </w:rPr>
        <w:t>cps),</w:t>
      </w:r>
      <w:r w:rsidRPr="00A90C03">
        <w:rPr>
          <w:rStyle w:val="linkify"/>
          <w:rFonts w:cs="Arial"/>
        </w:rPr>
        <w:t xml:space="preserve"> that is the number of ions that hit the detector per unit of time</w:t>
      </w:r>
      <w:r w:rsidRPr="00A90C03">
        <w:rPr>
          <w:rFonts w:cs="Arial"/>
        </w:rPr>
        <w:t>.</w:t>
      </w:r>
    </w:p>
    <w:p w14:paraId="0237ED8E" w14:textId="77777777" w:rsidR="005C11F1" w:rsidRPr="00A90C03" w:rsidRDefault="005C11F1" w:rsidP="005C11F1">
      <w:pPr>
        <w:autoSpaceDE w:val="0"/>
        <w:autoSpaceDN w:val="0"/>
        <w:adjustRightInd w:val="0"/>
        <w:ind w:firstLine="440"/>
        <w:rPr>
          <w:rFonts w:cs="Arial"/>
        </w:rPr>
      </w:pPr>
      <w:r w:rsidRPr="00A90C03">
        <w:rPr>
          <w:rFonts w:cs="Arial"/>
          <w:noProof/>
          <w:lang w:val="en-US" w:eastAsia="zh-CN"/>
        </w:rPr>
        <w:drawing>
          <wp:inline distT="0" distB="0" distL="0" distR="0" wp14:anchorId="7AFA4A12" wp14:editId="6EF89736">
            <wp:extent cx="5038725" cy="1857375"/>
            <wp:effectExtent l="0" t="0" r="9525" b="9525"/>
            <wp:docPr id="18" name="图片 2" descr="“ICPms”的图片搜索结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Pms”的图片搜索结果"/>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38725" cy="1857375"/>
                    </a:xfrm>
                    <a:prstGeom prst="rect">
                      <a:avLst/>
                    </a:prstGeom>
                    <a:noFill/>
                    <a:ln>
                      <a:noFill/>
                    </a:ln>
                  </pic:spPr>
                </pic:pic>
              </a:graphicData>
            </a:graphic>
          </wp:inline>
        </w:drawing>
      </w:r>
    </w:p>
    <w:p w14:paraId="36A11496" w14:textId="52CFC9BF" w:rsidR="005C11F1" w:rsidRPr="00A90C03" w:rsidRDefault="00E41A44" w:rsidP="00E41A44">
      <w:pPr>
        <w:pStyle w:val="Caption"/>
        <w:jc w:val="center"/>
        <w:rPr>
          <w:rFonts w:cs="Arial"/>
        </w:rPr>
      </w:pPr>
      <w:bookmarkStart w:id="56" w:name="_Toc4981745"/>
      <w:r>
        <w:t xml:space="preserve">Figure </w:t>
      </w:r>
      <w:fldSimple w:instr=" STYLEREF 1 \s ">
        <w:r w:rsidR="007608D5">
          <w:rPr>
            <w:noProof/>
          </w:rPr>
          <w:t>3</w:t>
        </w:r>
      </w:fldSimple>
      <w:r w:rsidR="007608D5">
        <w:noBreakHyphen/>
      </w:r>
      <w:fldSimple w:instr=" SEQ Figure \* ARABIC \s 1 ">
        <w:r w:rsidR="007608D5">
          <w:rPr>
            <w:noProof/>
          </w:rPr>
          <w:t>8</w:t>
        </w:r>
      </w:fldSimple>
      <w:r w:rsidR="005C11F1" w:rsidRPr="00A90C03">
        <w:rPr>
          <w:rFonts w:cs="Arial"/>
        </w:rPr>
        <w:t xml:space="preserve"> The components of ICP-MS</w:t>
      </w:r>
      <w:sdt>
        <w:sdtPr>
          <w:rPr>
            <w:rFonts w:cs="Arial"/>
          </w:rPr>
          <w:id w:val="-989171361"/>
          <w:citation/>
        </w:sdtPr>
        <w:sdtContent>
          <w:r w:rsidR="005C11F1" w:rsidRPr="00A90C03">
            <w:rPr>
              <w:rFonts w:cs="Arial"/>
            </w:rPr>
            <w:fldChar w:fldCharType="begin"/>
          </w:r>
          <w:r w:rsidR="005C11F1" w:rsidRPr="00A90C03">
            <w:rPr>
              <w:rFonts w:cs="Arial"/>
            </w:rPr>
            <w:instrText xml:space="preserve"> CITATION MAc16 \l 2052 </w:instrText>
          </w:r>
          <w:r w:rsidR="005C11F1" w:rsidRPr="00A90C03">
            <w:rPr>
              <w:rFonts w:cs="Arial"/>
            </w:rPr>
            <w:fldChar w:fldCharType="separate"/>
          </w:r>
          <w:r w:rsidR="00107160">
            <w:rPr>
              <w:rFonts w:cs="Arial"/>
              <w:noProof/>
            </w:rPr>
            <w:t xml:space="preserve"> </w:t>
          </w:r>
          <w:r w:rsidR="00107160" w:rsidRPr="00107160">
            <w:rPr>
              <w:rFonts w:cs="Arial"/>
              <w:noProof/>
            </w:rPr>
            <w:t>(M.Aceto, 2016)</w:t>
          </w:r>
          <w:r w:rsidR="005C11F1" w:rsidRPr="00A90C03">
            <w:rPr>
              <w:rFonts w:cs="Arial"/>
            </w:rPr>
            <w:fldChar w:fldCharType="end"/>
          </w:r>
        </w:sdtContent>
      </w:sdt>
      <w:bookmarkEnd w:id="56"/>
    </w:p>
    <w:p w14:paraId="5C9F9A94" w14:textId="77777777" w:rsidR="005C11F1" w:rsidRPr="00A90C03" w:rsidRDefault="005C11F1" w:rsidP="00C43DE2">
      <w:pPr>
        <w:pStyle w:val="Heading4"/>
        <w:rPr>
          <w:rFonts w:eastAsiaTheme="minorEastAsia"/>
        </w:rPr>
      </w:pPr>
      <w:r w:rsidRPr="00A90C03">
        <w:rPr>
          <w:rFonts w:eastAsiaTheme="minorEastAsia"/>
        </w:rPr>
        <w:t>The process of ICP-MS</w:t>
      </w:r>
    </w:p>
    <w:p w14:paraId="71FA19AC" w14:textId="77777777" w:rsidR="005C11F1" w:rsidRPr="00A90C03" w:rsidRDefault="005C11F1" w:rsidP="00FE511C">
      <w:pPr>
        <w:autoSpaceDE w:val="0"/>
        <w:autoSpaceDN w:val="0"/>
        <w:adjustRightInd w:val="0"/>
        <w:rPr>
          <w:rFonts w:cs="Arial"/>
        </w:rPr>
      </w:pPr>
      <w:r w:rsidRPr="00A90C03">
        <w:rPr>
          <w:rFonts w:cs="Arial"/>
        </w:rPr>
        <w:t xml:space="preserve">When using ICP-MS, </w:t>
      </w:r>
      <w:r>
        <w:rPr>
          <w:rFonts w:cs="Arial"/>
        </w:rPr>
        <w:t>you</w:t>
      </w:r>
      <w:r w:rsidRPr="00A90C03">
        <w:rPr>
          <w:rFonts w:cs="Arial"/>
        </w:rPr>
        <w:t xml:space="preserve"> need to calibrate the interest element-cobalt to obtain the calibration curve of cobalt (Figure 3). Then the intensity of the sample </w:t>
      </w:r>
      <w:proofErr w:type="gramStart"/>
      <w:r w:rsidRPr="00A90C03">
        <w:rPr>
          <w:rFonts w:cs="Arial"/>
        </w:rPr>
        <w:t>is detected</w:t>
      </w:r>
      <w:proofErr w:type="gramEnd"/>
      <w:r w:rsidRPr="00A90C03">
        <w:rPr>
          <w:rFonts w:cs="Arial"/>
        </w:rPr>
        <w:t xml:space="preserve"> with which the concentration of cobalt is obtain in the calibration curve.</w:t>
      </w:r>
    </w:p>
    <w:p w14:paraId="22B7C9A2" w14:textId="77777777" w:rsidR="005C11F1" w:rsidRPr="00A90C03" w:rsidRDefault="005C11F1" w:rsidP="005C11F1">
      <w:pPr>
        <w:autoSpaceDE w:val="0"/>
        <w:autoSpaceDN w:val="0"/>
        <w:adjustRightInd w:val="0"/>
        <w:ind w:firstLine="440"/>
        <w:jc w:val="center"/>
        <w:rPr>
          <w:rFonts w:cs="Arial"/>
        </w:rPr>
      </w:pPr>
      <w:r w:rsidRPr="00A90C03">
        <w:rPr>
          <w:rFonts w:cs="Arial"/>
          <w:noProof/>
          <w:lang w:val="en-US" w:eastAsia="zh-CN"/>
        </w:rPr>
        <w:drawing>
          <wp:inline distT="0" distB="0" distL="0" distR="0" wp14:anchorId="51CDEA6D" wp14:editId="63A74285">
            <wp:extent cx="3542857" cy="2923809"/>
            <wp:effectExtent l="0" t="0" r="635" b="0"/>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542857" cy="2923809"/>
                    </a:xfrm>
                    <a:prstGeom prst="rect">
                      <a:avLst/>
                    </a:prstGeom>
                  </pic:spPr>
                </pic:pic>
              </a:graphicData>
            </a:graphic>
          </wp:inline>
        </w:drawing>
      </w:r>
    </w:p>
    <w:p w14:paraId="7FBEFFEC" w14:textId="3C786784" w:rsidR="005C11F1" w:rsidRPr="00A90C03" w:rsidRDefault="00E41A44" w:rsidP="00E41A44">
      <w:pPr>
        <w:pStyle w:val="Caption"/>
        <w:jc w:val="center"/>
        <w:rPr>
          <w:rFonts w:cs="Arial"/>
        </w:rPr>
      </w:pPr>
      <w:bookmarkStart w:id="57" w:name="_Toc4981746"/>
      <w:r>
        <w:t xml:space="preserve">Figure </w:t>
      </w:r>
      <w:fldSimple w:instr=" STYLEREF 1 \s ">
        <w:r w:rsidR="007608D5">
          <w:rPr>
            <w:noProof/>
          </w:rPr>
          <w:t>3</w:t>
        </w:r>
      </w:fldSimple>
      <w:r w:rsidR="007608D5">
        <w:noBreakHyphen/>
      </w:r>
      <w:fldSimple w:instr=" SEQ Figure \* ARABIC \s 1 ">
        <w:r w:rsidR="007608D5">
          <w:rPr>
            <w:noProof/>
          </w:rPr>
          <w:t>9</w:t>
        </w:r>
      </w:fldSimple>
      <w:r w:rsidR="005C11F1" w:rsidRPr="00A90C03">
        <w:rPr>
          <w:rFonts w:cs="Arial"/>
        </w:rPr>
        <w:t xml:space="preserve"> The calibration curve of cobalt</w:t>
      </w:r>
      <w:bookmarkEnd w:id="57"/>
    </w:p>
    <w:p w14:paraId="5D6D0A27" w14:textId="77777777" w:rsidR="005C11F1" w:rsidRPr="00A90C03" w:rsidRDefault="005C11F1" w:rsidP="005C11F1">
      <w:pPr>
        <w:ind w:firstLine="440"/>
        <w:rPr>
          <w:rFonts w:cs="Arial"/>
        </w:rPr>
      </w:pPr>
    </w:p>
    <w:p w14:paraId="727BAA13" w14:textId="77777777" w:rsidR="005C11F1" w:rsidRPr="005C11F1" w:rsidRDefault="005C11F1" w:rsidP="005C11F1"/>
    <w:p w14:paraId="220425CB" w14:textId="012E3B4E" w:rsidR="001D16A8" w:rsidRDefault="00FE511C" w:rsidP="00F708D1">
      <w:pPr>
        <w:pStyle w:val="Heading2"/>
      </w:pPr>
      <w:bookmarkStart w:id="58" w:name="_Toc4981780"/>
      <w:r>
        <w:lastRenderedPageBreak/>
        <w:t>Yalan Mo</w:t>
      </w:r>
      <w:bookmarkEnd w:id="58"/>
    </w:p>
    <w:p w14:paraId="00892BF8" w14:textId="5DB04CD3" w:rsidR="00F708D1" w:rsidRDefault="00675B86" w:rsidP="00F708D1">
      <w:pPr>
        <w:pStyle w:val="Heading3"/>
      </w:pPr>
      <w:bookmarkStart w:id="59" w:name="_Toc4981781"/>
      <w:r>
        <w:t>Overview of the e</w:t>
      </w:r>
      <w:r w:rsidR="00F708D1">
        <w:t>xperiment</w:t>
      </w:r>
      <w:bookmarkEnd w:id="59"/>
    </w:p>
    <w:p w14:paraId="08F6E31A" w14:textId="39E37250" w:rsidR="00F708D1" w:rsidRPr="00B96BCA" w:rsidRDefault="00F708D1" w:rsidP="00F708D1">
      <w:r>
        <w:t>With the rapid expansion of analytical fields such as material, biological and environmental monitoring of trace metals, many sensitive and selective analytical techniques</w:t>
      </w:r>
      <w:r w:rsidRPr="006C500D">
        <w:t xml:space="preserve"> have been widely applied to the determination of </w:t>
      </w:r>
      <w:r>
        <w:t>c</w:t>
      </w:r>
      <w:r w:rsidRPr="006C500D">
        <w:t>obalt</w:t>
      </w:r>
      <w:r>
        <w:t>, such as X-ray fluorescence,</w:t>
      </w:r>
      <w:r w:rsidRPr="004A453A">
        <w:t xml:space="preserve"> </w:t>
      </w:r>
      <w:proofErr w:type="spellStart"/>
      <w:r w:rsidRPr="004A453A">
        <w:t>spectrofluorimetry</w:t>
      </w:r>
      <w:proofErr w:type="spellEnd"/>
      <w:r>
        <w:t xml:space="preserve">, </w:t>
      </w:r>
      <w:r w:rsidRPr="000E167F">
        <w:t>atomic absorption</w:t>
      </w:r>
      <w:r>
        <w:t xml:space="preserve">, spectrometry, neutron activation analysis, chemiluminescence and so on. Be that as it may, the spectrophotometric method is still commonly used in the lab as a result of its advantages of being simple and not </w:t>
      </w:r>
      <w:r w:rsidR="003713EA">
        <w:t>need</w:t>
      </w:r>
      <w:r>
        <w:t>ing complex or expensive or test apparatus</w:t>
      </w:r>
      <w:sdt>
        <w:sdtPr>
          <w:id w:val="1132365647"/>
          <w:citation/>
        </w:sdtPr>
        <w:sdtContent>
          <w:r>
            <w:fldChar w:fldCharType="begin"/>
          </w:r>
          <w:r>
            <w:instrText xml:space="preserve">CITATION Nas07 \l 2052 </w:instrText>
          </w:r>
          <w:r>
            <w:fldChar w:fldCharType="separate"/>
          </w:r>
          <w:r w:rsidR="00107160">
            <w:rPr>
              <w:noProof/>
            </w:rPr>
            <w:t xml:space="preserve"> </w:t>
          </w:r>
          <w:r w:rsidR="00107160" w:rsidRPr="00107160">
            <w:rPr>
              <w:noProof/>
            </w:rPr>
            <w:t>(Nassir, 2007)</w:t>
          </w:r>
          <w:r>
            <w:fldChar w:fldCharType="end"/>
          </w:r>
        </w:sdtContent>
      </w:sdt>
      <w:r>
        <w:t xml:space="preserve">. For this reason and the equipment existed in the lab, the spectrophotometric method has </w:t>
      </w:r>
      <w:proofErr w:type="gramStart"/>
      <w:r>
        <w:t>been selected</w:t>
      </w:r>
      <w:proofErr w:type="gramEnd"/>
      <w:r>
        <w:t xml:space="preserve"> to test cobalt and determine the cobalt content of the unknown sludge sample. But please note, this method is only a trial because the equipment is not as precise as A</w:t>
      </w:r>
      <w:r w:rsidRPr="0023727C">
        <w:t xml:space="preserve">tomic </w:t>
      </w:r>
      <w:r>
        <w:t>A</w:t>
      </w:r>
      <w:r w:rsidRPr="0023727C">
        <w:t xml:space="preserve">bsorption </w:t>
      </w:r>
      <w:r>
        <w:t>S</w:t>
      </w:r>
      <w:r w:rsidRPr="0023727C">
        <w:t xml:space="preserve">pectrometry </w:t>
      </w:r>
      <w:r>
        <w:t>(AAS)</w:t>
      </w:r>
      <w:sdt>
        <w:sdtPr>
          <w:id w:val="-1235535922"/>
          <w:citation/>
        </w:sdtPr>
        <w:sdtContent>
          <w:r>
            <w:fldChar w:fldCharType="begin"/>
          </w:r>
          <w:r>
            <w:instrText xml:space="preserve"> </w:instrText>
          </w:r>
          <w:r>
            <w:rPr>
              <w:rFonts w:hint="eastAsia"/>
            </w:rPr>
            <w:instrText>CITATION SHA12 \l 2052</w:instrText>
          </w:r>
          <w:r>
            <w:instrText xml:space="preserve"> </w:instrText>
          </w:r>
          <w:r>
            <w:fldChar w:fldCharType="separate"/>
          </w:r>
          <w:r w:rsidR="00107160">
            <w:rPr>
              <w:rFonts w:hint="eastAsia"/>
              <w:noProof/>
            </w:rPr>
            <w:t xml:space="preserve"> </w:t>
          </w:r>
          <w:r w:rsidR="00107160" w:rsidRPr="00107160">
            <w:rPr>
              <w:noProof/>
            </w:rPr>
            <w:t>(SHAMADZU CORPORATION, 2012)</w:t>
          </w:r>
          <w:r>
            <w:fldChar w:fldCharType="end"/>
          </w:r>
        </w:sdtContent>
      </w:sdt>
      <w:r>
        <w:t xml:space="preserve"> and the cobalt content in the waste mining sludge is too low, it is likely that the result has a big error or even the cobalt cannot be detected.</w:t>
      </w:r>
    </w:p>
    <w:p w14:paraId="02731060" w14:textId="77777777" w:rsidR="00F708D1" w:rsidRDefault="00F708D1" w:rsidP="00F708D1">
      <w:pPr>
        <w:pStyle w:val="Heading3"/>
      </w:pPr>
      <w:bookmarkStart w:id="60" w:name="_Toc4981782"/>
      <w:r>
        <w:t>Theory</w:t>
      </w:r>
      <w:bookmarkEnd w:id="60"/>
    </w:p>
    <w:p w14:paraId="1347E1A2" w14:textId="3FD56206" w:rsidR="00F708D1" w:rsidRDefault="00F708D1" w:rsidP="00F708D1">
      <w:r w:rsidRPr="00C10074">
        <w:t xml:space="preserve">Spectrophotometry is a </w:t>
      </w:r>
      <w:r w:rsidR="003713EA">
        <w:t xml:space="preserve">detection </w:t>
      </w:r>
      <w:r w:rsidRPr="00C10074">
        <w:t xml:space="preserve">method </w:t>
      </w:r>
      <w:r w:rsidR="003713EA">
        <w:t>which</w:t>
      </w:r>
      <w:r w:rsidRPr="00C10074">
        <w:t xml:space="preserve"> measure</w:t>
      </w:r>
      <w:r>
        <w:t>s</w:t>
      </w:r>
      <w:r w:rsidRPr="00C10074">
        <w:t xml:space="preserve"> </w:t>
      </w:r>
      <w:r w:rsidR="003713EA">
        <w:t>the amount of light absorbed by</w:t>
      </w:r>
      <w:r w:rsidRPr="00C10074">
        <w:t xml:space="preserve"> a chemical </w:t>
      </w:r>
      <w:r w:rsidR="003713EA" w:rsidRPr="00C10074">
        <w:t xml:space="preserve">substance </w:t>
      </w:r>
      <w:proofErr w:type="gramStart"/>
      <w:r w:rsidR="003713EA" w:rsidRPr="00C10074">
        <w:t>by</w:t>
      </w:r>
      <w:r w:rsidRPr="00C10074">
        <w:t xml:space="preserve"> </w:t>
      </w:r>
      <w:r w:rsidR="003713EA">
        <w:t>means of</w:t>
      </w:r>
      <w:proofErr w:type="gramEnd"/>
      <w:r w:rsidR="003713EA">
        <w:t xml:space="preserve"> </w:t>
      </w:r>
      <w:r w:rsidRPr="00C10074">
        <w:t>measuring the intensity of light a</w:t>
      </w:r>
      <w:r>
        <w:t>fter</w:t>
      </w:r>
      <w:r w:rsidRPr="00C10074">
        <w:t xml:space="preserve"> </w:t>
      </w:r>
      <w:r>
        <w:t>i</w:t>
      </w:r>
      <w:r w:rsidRPr="00C10074">
        <w:t xml:space="preserve">t passes through sample solution. The </w:t>
      </w:r>
      <w:r w:rsidR="003713EA">
        <w:t>primary</w:t>
      </w:r>
      <w:r w:rsidRPr="00C10074">
        <w:t xml:space="preserve"> principle is that each compound absorbs or transmits light over a certain range of wavelength</w:t>
      </w:r>
      <w:sdt>
        <w:sdtPr>
          <w:id w:val="-754666484"/>
          <w:citation/>
        </w:sdtPr>
        <w:sdtContent>
          <w:r>
            <w:fldChar w:fldCharType="begin"/>
          </w:r>
          <w:r>
            <w:instrText xml:space="preserve"> </w:instrText>
          </w:r>
          <w:r>
            <w:rPr>
              <w:rFonts w:hint="eastAsia"/>
            </w:rPr>
            <w:instrText>CITATION The18 \l 2052</w:instrText>
          </w:r>
          <w:r>
            <w:instrText xml:space="preserve"> </w:instrText>
          </w:r>
          <w:r>
            <w:fldChar w:fldCharType="separate"/>
          </w:r>
          <w:r w:rsidR="00107160">
            <w:rPr>
              <w:rFonts w:hint="eastAsia"/>
              <w:noProof/>
            </w:rPr>
            <w:t xml:space="preserve"> </w:t>
          </w:r>
          <w:r w:rsidR="00107160" w:rsidRPr="00107160">
            <w:rPr>
              <w:noProof/>
            </w:rPr>
            <w:t>(The LibreTexts libraries, 2018)</w:t>
          </w:r>
          <w:r>
            <w:fldChar w:fldCharType="end"/>
          </w:r>
        </w:sdtContent>
      </w:sdt>
      <w:r w:rsidRPr="00C10074">
        <w:t xml:space="preserve">. </w:t>
      </w:r>
      <w:r w:rsidRPr="00036C75">
        <w:t xml:space="preserve">The </w:t>
      </w:r>
      <w:r w:rsidRPr="00E33B3C">
        <w:t xml:space="preserve">absorbance of light that </w:t>
      </w:r>
      <w:proofErr w:type="gramStart"/>
      <w:r w:rsidRPr="00E33B3C">
        <w:t>is allowed to</w:t>
      </w:r>
      <w:proofErr w:type="gramEnd"/>
      <w:r w:rsidRPr="00E33B3C">
        <w:t xml:space="preserve"> be transmitted </w:t>
      </w:r>
      <w:r w:rsidRPr="00036C75">
        <w:t>is directly proportional to the</w:t>
      </w:r>
      <w:r w:rsidRPr="00E33B3C">
        <w:t xml:space="preserve"> concentration thickness evaluated</w:t>
      </w:r>
      <w:r w:rsidRPr="00036C75">
        <w:t xml:space="preserve">. </w:t>
      </w:r>
      <w:r>
        <w:t>Typically, t</w:t>
      </w:r>
      <w:r w:rsidRPr="00036C75">
        <w:t>he thicker the concentration</w:t>
      </w:r>
      <w:r>
        <w:t xml:space="preserve"> of the substance is,</w:t>
      </w:r>
      <w:r w:rsidRPr="00036C75">
        <w:t xml:space="preserve"> the less light will be </w:t>
      </w:r>
      <w:r>
        <w:t>available to be transmitted to the cuvette</w:t>
      </w:r>
      <w:sdt>
        <w:sdtPr>
          <w:id w:val="-112520449"/>
          <w:citation/>
        </w:sdtPr>
        <w:sdtContent>
          <w:r>
            <w:fldChar w:fldCharType="begin"/>
          </w:r>
          <w:r>
            <w:instrText xml:space="preserve"> </w:instrText>
          </w:r>
          <w:r>
            <w:rPr>
              <w:rFonts w:hint="eastAsia"/>
            </w:rPr>
            <w:instrText>CITATION Nan16 \l 2052</w:instrText>
          </w:r>
          <w:r>
            <w:instrText xml:space="preserve"> </w:instrText>
          </w:r>
          <w:r>
            <w:fldChar w:fldCharType="separate"/>
          </w:r>
          <w:r w:rsidR="00107160">
            <w:rPr>
              <w:rFonts w:hint="eastAsia"/>
              <w:noProof/>
            </w:rPr>
            <w:t xml:space="preserve"> </w:t>
          </w:r>
          <w:r w:rsidR="00107160" w:rsidRPr="00107160">
            <w:rPr>
              <w:noProof/>
            </w:rPr>
            <w:t>(Benavidez, 2016)</w:t>
          </w:r>
          <w:r>
            <w:fldChar w:fldCharType="end"/>
          </w:r>
        </w:sdtContent>
      </w:sdt>
      <w:r w:rsidRPr="00036C75">
        <w:t>.</w:t>
      </w:r>
      <w:r w:rsidRPr="003E113C">
        <w:t xml:space="preserve"> This theory is known as the </w:t>
      </w:r>
      <w:bookmarkStart w:id="61" w:name="_Hlk2653639"/>
      <w:r w:rsidRPr="003E113C">
        <w:t>Beer-Lambert Law</w:t>
      </w:r>
      <w:bookmarkEnd w:id="61"/>
      <w:r>
        <w:t xml:space="preserve">, which can </w:t>
      </w:r>
      <w:proofErr w:type="gramStart"/>
      <w:r>
        <w:t>be expressed</w:t>
      </w:r>
      <w:proofErr w:type="gramEnd"/>
      <w:r>
        <w:t xml:space="preserve"> by the equation:</w:t>
      </w:r>
    </w:p>
    <w:p w14:paraId="47A7C484" w14:textId="77777777" w:rsidR="00F708D1" w:rsidRDefault="00F708D1" w:rsidP="00F708D1">
      <w:r>
        <w:t xml:space="preserve">                                 A=</w:t>
      </w:r>
      <w:r w:rsidRPr="0099319B">
        <w:rPr>
          <w:rFonts w:hint="eastAsia"/>
        </w:rPr>
        <w:t xml:space="preserve"> </w:t>
      </w:r>
      <w:proofErr w:type="spellStart"/>
      <w:r w:rsidRPr="0099319B">
        <w:t>ε</w:t>
      </w:r>
      <w:r>
        <w:t>bc</w:t>
      </w:r>
      <w:proofErr w:type="spellEnd"/>
    </w:p>
    <w:p w14:paraId="0A2AE36F" w14:textId="1EDAB213" w:rsidR="00F708D1" w:rsidRDefault="00F708D1" w:rsidP="00F708D1">
      <w:r>
        <w:t xml:space="preserve">Where </w:t>
      </w:r>
      <w:r w:rsidRPr="005B6698">
        <w:t>A</w:t>
      </w:r>
      <w:r>
        <w:t xml:space="preserve"> is</w:t>
      </w:r>
      <w:r w:rsidRPr="005B6698">
        <w:t xml:space="preserve"> absorbance</w:t>
      </w:r>
      <w:r>
        <w:t>,</w:t>
      </w:r>
      <w:r w:rsidRPr="005B6698">
        <w:t xml:space="preserve"> </w:t>
      </w:r>
      <w:r w:rsidRPr="00A15697">
        <w:t>ε</w:t>
      </w:r>
      <w:r>
        <w:t xml:space="preserve"> is the extinction coefficient (M</w:t>
      </w:r>
      <w:r w:rsidRPr="00584037">
        <w:rPr>
          <w:vertAlign w:val="superscript"/>
        </w:rPr>
        <w:t>-1</w:t>
      </w:r>
      <w:r>
        <w:t>cm</w:t>
      </w:r>
      <w:r w:rsidRPr="00584037">
        <w:rPr>
          <w:vertAlign w:val="superscript"/>
        </w:rPr>
        <w:t>-1</w:t>
      </w:r>
      <w:r>
        <w:t>), b is the solution path length (cm) and c is the concentration (moles litre</w:t>
      </w:r>
      <w:r w:rsidRPr="00584037">
        <w:rPr>
          <w:vertAlign w:val="superscript"/>
        </w:rPr>
        <w:t>-1</w:t>
      </w:r>
      <w:r>
        <w:t>)</w:t>
      </w:r>
      <w:sdt>
        <w:sdtPr>
          <w:id w:val="-2110576156"/>
          <w:citation/>
        </w:sdtPr>
        <w:sdtContent>
          <w:r>
            <w:fldChar w:fldCharType="begin"/>
          </w:r>
          <w:r>
            <w:instrText xml:space="preserve"> </w:instrText>
          </w:r>
          <w:r>
            <w:rPr>
              <w:rFonts w:hint="eastAsia"/>
            </w:rPr>
            <w:instrText>CITATION IUP14 \l 2052</w:instrText>
          </w:r>
          <w:r>
            <w:instrText xml:space="preserve"> </w:instrText>
          </w:r>
          <w:r>
            <w:fldChar w:fldCharType="separate"/>
          </w:r>
          <w:r w:rsidR="00107160">
            <w:rPr>
              <w:rFonts w:hint="eastAsia"/>
              <w:noProof/>
            </w:rPr>
            <w:t xml:space="preserve"> </w:t>
          </w:r>
          <w:r w:rsidR="00107160" w:rsidRPr="00107160">
            <w:rPr>
              <w:noProof/>
            </w:rPr>
            <w:t>(IUPAC, 2014)</w:t>
          </w:r>
          <w:r>
            <w:fldChar w:fldCharType="end"/>
          </w:r>
        </w:sdtContent>
      </w:sdt>
      <w:r>
        <w:t>.</w:t>
      </w:r>
      <w:r w:rsidRPr="00CE5030">
        <w:t xml:space="preserve"> </w:t>
      </w:r>
    </w:p>
    <w:p w14:paraId="2A63C6E2" w14:textId="77777777" w:rsidR="00F708D1" w:rsidRDefault="00F708D1" w:rsidP="00F708D1">
      <w:r>
        <w:t xml:space="preserve">Not all substances obey the linear </w:t>
      </w:r>
      <w:bookmarkStart w:id="62" w:name="_Hlk2617159"/>
      <w:r>
        <w:t xml:space="preserve">Beer-Lambert law </w:t>
      </w:r>
      <w:bookmarkEnd w:id="62"/>
      <w:r>
        <w:t xml:space="preserve">over all concentration ranges. Therefore, it is essential to construct a calibration curve to </w:t>
      </w:r>
      <w:proofErr w:type="gramStart"/>
      <w:r>
        <w:t>provide</w:t>
      </w:r>
      <w:proofErr w:type="gramEnd"/>
      <w:r>
        <w:t xml:space="preserve"> the relationship between concentration and absorbance under the conditions used for the analysis.</w:t>
      </w:r>
    </w:p>
    <w:p w14:paraId="50D1905C" w14:textId="77777777" w:rsidR="00F708D1" w:rsidRDefault="00F708D1" w:rsidP="00F708D1">
      <w:r>
        <w:t xml:space="preserve">Another important principle is the reaction that when </w:t>
      </w:r>
      <w:r w:rsidRPr="00C363E0">
        <w:t>Cobalt</w:t>
      </w:r>
      <w:r>
        <w:t xml:space="preserve"> (</w:t>
      </w:r>
      <w:r w:rsidRPr="00C363E0">
        <w:t>II</w:t>
      </w:r>
      <w:r>
        <w:t xml:space="preserve">) </w:t>
      </w:r>
      <w:proofErr w:type="gramStart"/>
      <w:r w:rsidRPr="00C363E0">
        <w:t xml:space="preserve">is </w:t>
      </w:r>
      <w:r>
        <w:t>combined</w:t>
      </w:r>
      <w:proofErr w:type="gramEnd"/>
      <w:r w:rsidRPr="00C363E0">
        <w:t xml:space="preserve"> with Ammonium thiocyanate (NH</w:t>
      </w:r>
      <w:r w:rsidRPr="00ED5091">
        <w:rPr>
          <w:vertAlign w:val="subscript"/>
        </w:rPr>
        <w:t>4</w:t>
      </w:r>
      <w:r w:rsidRPr="00C363E0">
        <w:t>SCN) to form a</w:t>
      </w:r>
      <w:r>
        <w:t>n</w:t>
      </w:r>
      <w:r w:rsidRPr="00C363E0">
        <w:t xml:space="preserve"> </w:t>
      </w:r>
      <w:r>
        <w:t xml:space="preserve">intense </w:t>
      </w:r>
      <w:r w:rsidRPr="00C363E0">
        <w:t>coloured complex ((NH</w:t>
      </w:r>
      <w:r w:rsidRPr="00ED5091">
        <w:rPr>
          <w:vertAlign w:val="subscript"/>
        </w:rPr>
        <w:t>4</w:t>
      </w:r>
      <w:r w:rsidRPr="00C363E0">
        <w:t>)</w:t>
      </w:r>
      <w:r w:rsidRPr="00B67805">
        <w:rPr>
          <w:vertAlign w:val="subscript"/>
        </w:rPr>
        <w:t>2</w:t>
      </w:r>
      <w:r w:rsidRPr="00C363E0">
        <w:t>[Co</w:t>
      </w:r>
      <w:r>
        <w:t xml:space="preserve"> </w:t>
      </w:r>
      <w:r w:rsidRPr="00C363E0">
        <w:t>(SCN)</w:t>
      </w:r>
      <w:r w:rsidRPr="00ED5091">
        <w:rPr>
          <w:vertAlign w:val="subscript"/>
        </w:rPr>
        <w:t>4</w:t>
      </w:r>
      <w:r w:rsidRPr="00C363E0">
        <w:t xml:space="preserve">]). The intensity of the coloured species </w:t>
      </w:r>
      <w:proofErr w:type="gramStart"/>
      <w:r w:rsidRPr="00C363E0">
        <w:t>is measured</w:t>
      </w:r>
      <w:proofErr w:type="gramEnd"/>
      <w:r w:rsidRPr="00C363E0">
        <w:t xml:space="preserve"> using a spectrophotometer. </w:t>
      </w:r>
      <w:bookmarkStart w:id="63" w:name="_Hlk2139073"/>
      <w:r w:rsidRPr="00C363E0">
        <w:t xml:space="preserve">A calibration curve (absorbance versus concentration) </w:t>
      </w:r>
      <w:proofErr w:type="gramStart"/>
      <w:r w:rsidRPr="00C363E0">
        <w:t>is constructed</w:t>
      </w:r>
      <w:proofErr w:type="gramEnd"/>
      <w:r w:rsidRPr="00C363E0">
        <w:t xml:space="preserve"> for Cobalt</w:t>
      </w:r>
      <w:r>
        <w:t xml:space="preserve"> (</w:t>
      </w:r>
      <w:r w:rsidRPr="00C363E0">
        <w:t>II</w:t>
      </w:r>
      <w:r>
        <w:t>)</w:t>
      </w:r>
      <w:r w:rsidRPr="00C363E0">
        <w:t xml:space="preserve"> </w:t>
      </w:r>
      <w:bookmarkEnd w:id="63"/>
      <w:r w:rsidRPr="00C363E0">
        <w:t>and the concentration of the unknown Cobalt sample is determined.</w:t>
      </w:r>
      <w:r>
        <w:t xml:space="preserve"> </w:t>
      </w:r>
    </w:p>
    <w:p w14:paraId="129C0579" w14:textId="3D482839" w:rsidR="00F708D1" w:rsidRDefault="00F708D1" w:rsidP="00F708D1">
      <w:proofErr w:type="gramStart"/>
      <w:r>
        <w:lastRenderedPageBreak/>
        <w:t>Last but not least</w:t>
      </w:r>
      <w:proofErr w:type="gramEnd"/>
      <w:r>
        <w:t>, extra cobalt needs to</w:t>
      </w:r>
      <w:r w:rsidR="008B214B">
        <w:t xml:space="preserve"> be</w:t>
      </w:r>
      <w:r>
        <w:t xml:space="preserve"> add</w:t>
      </w:r>
      <w:r w:rsidR="000A4C7D">
        <w:t>ed</w:t>
      </w:r>
      <w:r>
        <w:t xml:space="preserve"> to the sludge in order to simulate the cobalt content in the real waste mining sludge sample so that it is necessary to calculate how much cobalt should be added in this experiment. The calculation is as follows.</w:t>
      </w:r>
    </w:p>
    <w:p w14:paraId="068AA397" w14:textId="49C824A5" w:rsidR="00F708D1" w:rsidRDefault="00F708D1" w:rsidP="00F708D1">
      <w:r>
        <w:t xml:space="preserve">According to the research, the cobalt content in soils around </w:t>
      </w:r>
      <w:r w:rsidR="000A4C7D">
        <w:t>Bornite</w:t>
      </w:r>
      <w:r>
        <w:t xml:space="preserve"> mine sites has been reported as high as 6,450 ppm, that is 6.45 g/kg</w:t>
      </w:r>
      <w:sdt>
        <w:sdtPr>
          <w:id w:val="1535460085"/>
          <w:citation/>
        </w:sdtPr>
        <w:sdtContent>
          <w:r>
            <w:fldChar w:fldCharType="begin"/>
          </w:r>
          <w:r>
            <w:instrText xml:space="preserve">CITATION FRA76 \l 2052 </w:instrText>
          </w:r>
          <w:r>
            <w:fldChar w:fldCharType="separate"/>
          </w:r>
          <w:r w:rsidR="00107160">
            <w:rPr>
              <w:noProof/>
            </w:rPr>
            <w:t xml:space="preserve"> </w:t>
          </w:r>
          <w:r w:rsidR="00107160" w:rsidRPr="00107160">
            <w:rPr>
              <w:noProof/>
            </w:rPr>
            <w:t>(Frank, et al., 1976)</w:t>
          </w:r>
          <w:r>
            <w:fldChar w:fldCharType="end"/>
          </w:r>
        </w:sdtContent>
      </w:sdt>
      <w:r>
        <w:t>.</w:t>
      </w:r>
    </w:p>
    <w:p w14:paraId="1A62FB30" w14:textId="77777777" w:rsidR="00675B86" w:rsidRDefault="00F708D1" w:rsidP="00F708D1">
      <w:r>
        <w:t xml:space="preserve">The cobalt content in </w:t>
      </w:r>
      <w:r w:rsidRPr="006A5E89">
        <w:rPr>
          <w:rFonts w:hint="eastAsia"/>
        </w:rPr>
        <w:t>98% Cobalt(</w:t>
      </w:r>
      <w:r w:rsidRPr="006A5E89">
        <w:rPr>
          <w:rFonts w:hint="eastAsia"/>
        </w:rPr>
        <w:t>Ⅱ</w:t>
      </w:r>
      <w:r w:rsidRPr="006A5E89">
        <w:rPr>
          <w:rFonts w:hint="eastAsia"/>
        </w:rPr>
        <w:t>) sulphate heptahydrate (CoSO4</w:t>
      </w:r>
      <w:r w:rsidRPr="006A5E89">
        <w:rPr>
          <w:rFonts w:hint="eastAsia"/>
        </w:rPr>
        <w:t>·</w:t>
      </w:r>
      <w:r w:rsidRPr="006A5E89">
        <w:rPr>
          <w:rFonts w:hint="eastAsia"/>
        </w:rPr>
        <w:t>7H2O)</w:t>
      </w:r>
      <w:r>
        <w:t xml:space="preserve"> is: </w:t>
      </w:r>
    </w:p>
    <w:p w14:paraId="0FB286EA" w14:textId="3D06FF2F" w:rsidR="00F708D1" w:rsidRDefault="00F708D1" w:rsidP="00675B86">
      <w:pPr>
        <w:jc w:val="center"/>
      </w:pPr>
      <w:r>
        <w:t>98%</w:t>
      </w:r>
      <w:r w:rsidRPr="004B2A66">
        <w:rPr>
          <w:rFonts w:hint="eastAsia"/>
        </w:rPr>
        <w:t>×</w:t>
      </w:r>
      <w:r>
        <w:t>58.93</w:t>
      </w:r>
      <w:r w:rsidRPr="004B2A66">
        <w:rPr>
          <w:rFonts w:hint="eastAsia"/>
        </w:rPr>
        <w:t>÷</w:t>
      </w:r>
      <w:r>
        <w:t>281.1=20.54%</w:t>
      </w:r>
    </w:p>
    <w:p w14:paraId="4EEE752E" w14:textId="77777777" w:rsidR="00F708D1" w:rsidRDefault="00F708D1" w:rsidP="00F708D1">
      <w:r>
        <w:t xml:space="preserve">Assume 5g final dehydrated sludge sample (including the added cobalt) </w:t>
      </w:r>
      <w:proofErr w:type="gramStart"/>
      <w:r>
        <w:t>is used</w:t>
      </w:r>
      <w:proofErr w:type="gramEnd"/>
      <w:r>
        <w:t xml:space="preserve"> to test, the mass of </w:t>
      </w:r>
      <w:r w:rsidRPr="00013820">
        <w:rPr>
          <w:rFonts w:hint="eastAsia"/>
        </w:rPr>
        <w:t>98% Cobalt(</w:t>
      </w:r>
      <w:r w:rsidRPr="00013820">
        <w:rPr>
          <w:rFonts w:hint="eastAsia"/>
        </w:rPr>
        <w:t>Ⅱ</w:t>
      </w:r>
      <w:r w:rsidRPr="00013820">
        <w:rPr>
          <w:rFonts w:hint="eastAsia"/>
        </w:rPr>
        <w:t>) sulphate heptahydrate (CoSO4</w:t>
      </w:r>
      <w:r w:rsidRPr="00013820">
        <w:rPr>
          <w:rFonts w:hint="eastAsia"/>
        </w:rPr>
        <w:t>·</w:t>
      </w:r>
      <w:r w:rsidRPr="00013820">
        <w:rPr>
          <w:rFonts w:hint="eastAsia"/>
        </w:rPr>
        <w:t>7H2O)</w:t>
      </w:r>
      <w:r>
        <w:t xml:space="preserve"> added to the sludge sample is: 6.45</w:t>
      </w:r>
      <w:r w:rsidRPr="00A456B4">
        <w:rPr>
          <w:rFonts w:hint="eastAsia"/>
        </w:rPr>
        <w:t>×</w:t>
      </w:r>
      <w:r>
        <w:rPr>
          <w:rFonts w:hint="eastAsia"/>
        </w:rPr>
        <w:t>0</w:t>
      </w:r>
      <w:r>
        <w:t>.005</w:t>
      </w:r>
      <w:r w:rsidRPr="00624917">
        <w:rPr>
          <w:rFonts w:hint="eastAsia"/>
        </w:rPr>
        <w:t>÷</w:t>
      </w:r>
      <w:r>
        <w:rPr>
          <w:rFonts w:hint="eastAsia"/>
        </w:rPr>
        <w:t>2</w:t>
      </w:r>
      <w:r>
        <w:t>0.54%=0.157g.</w:t>
      </w:r>
    </w:p>
    <w:p w14:paraId="2D124C11" w14:textId="77777777" w:rsidR="00F708D1" w:rsidRPr="00896E92" w:rsidRDefault="00F708D1" w:rsidP="00F708D1">
      <w:r>
        <w:t>Then, the mass of dehydrated sludge needed to make is: 5-0.157=4.843g</w:t>
      </w:r>
    </w:p>
    <w:p w14:paraId="31FCE04C" w14:textId="77777777" w:rsidR="00F708D1" w:rsidRDefault="00F708D1" w:rsidP="00F708D1">
      <w:pPr>
        <w:pStyle w:val="Heading3"/>
      </w:pPr>
      <w:bookmarkStart w:id="64" w:name="_Toc4981783"/>
      <w:r>
        <w:t>Experimental materials</w:t>
      </w:r>
      <w:bookmarkEnd w:id="64"/>
    </w:p>
    <w:p w14:paraId="4D359F52" w14:textId="77777777" w:rsidR="00F708D1" w:rsidRDefault="00F708D1" w:rsidP="00F708D1">
      <w:pPr>
        <w:pStyle w:val="Heading4"/>
      </w:pPr>
      <w:r>
        <w:t>Apparatus</w:t>
      </w:r>
    </w:p>
    <w:p w14:paraId="1D2DF338" w14:textId="77777777" w:rsidR="00F708D1" w:rsidRDefault="00F708D1" w:rsidP="00F708D1">
      <w:proofErr w:type="spellStart"/>
      <w:r>
        <w:t>Jenway</w:t>
      </w:r>
      <w:proofErr w:type="spellEnd"/>
      <w:r>
        <w:t xml:space="preserve"> 6700 Visible Scanning </w:t>
      </w:r>
      <w:r w:rsidRPr="00B01178">
        <w:t>Spectrophotometer</w:t>
      </w:r>
      <w:r>
        <w:t xml:space="preserve"> (Figure 3-1), </w:t>
      </w:r>
      <w:bookmarkStart w:id="65" w:name="_Hlk2569028"/>
      <w:r>
        <w:t>SBS-LW Balance Scale</w:t>
      </w:r>
      <w:bookmarkEnd w:id="65"/>
      <w:r>
        <w:t xml:space="preserve"> (Figure 3-2),</w:t>
      </w:r>
      <w:r w:rsidRPr="00F6150E">
        <w:t xml:space="preserve"> </w:t>
      </w:r>
      <w:r>
        <w:t xml:space="preserve">a </w:t>
      </w:r>
      <w:bookmarkStart w:id="66" w:name="_Hlk2544885"/>
      <w:proofErr w:type="spellStart"/>
      <w:r w:rsidRPr="008113B0">
        <w:t>Stockli</w:t>
      </w:r>
      <w:proofErr w:type="spellEnd"/>
      <w:r w:rsidRPr="008113B0">
        <w:t xml:space="preserve"> Dehydrator with Stainless Steel Trays</w:t>
      </w:r>
      <w:bookmarkEnd w:id="66"/>
      <w:r>
        <w:t xml:space="preserve"> (Figure 3-3), one 200mL </w:t>
      </w:r>
      <w:r w:rsidRPr="00F64599">
        <w:t>volumetric flask</w:t>
      </w:r>
      <w:r>
        <w:t>,</w:t>
      </w:r>
      <w:r w:rsidRPr="00F64599">
        <w:t xml:space="preserve"> </w:t>
      </w:r>
      <w:r>
        <w:t>five</w:t>
      </w:r>
      <w:r w:rsidRPr="00236DD5">
        <w:t xml:space="preserve"> 100m</w:t>
      </w:r>
      <w:r>
        <w:t>L</w:t>
      </w:r>
      <w:r w:rsidRPr="00236DD5">
        <w:t xml:space="preserve"> </w:t>
      </w:r>
      <w:bookmarkStart w:id="67" w:name="_Hlk2132347"/>
      <w:r w:rsidRPr="003260CA">
        <w:t xml:space="preserve">volumetric </w:t>
      </w:r>
      <w:r w:rsidRPr="00236DD5">
        <w:t>flasks</w:t>
      </w:r>
      <w:bookmarkEnd w:id="67"/>
      <w:r>
        <w:t>,</w:t>
      </w:r>
      <w:r w:rsidRPr="00F94882">
        <w:t xml:space="preserve"> </w:t>
      </w:r>
      <w:r>
        <w:t xml:space="preserve">durable polypropylene funnels, </w:t>
      </w:r>
      <w:r w:rsidRPr="00CF0B68">
        <w:t>test tubes</w:t>
      </w:r>
      <w:r>
        <w:t>, a</w:t>
      </w:r>
      <w:r w:rsidRPr="006A63EC">
        <w:t xml:space="preserve"> 10.00mL pipet</w:t>
      </w:r>
      <w:r>
        <w:t xml:space="preserve">, </w:t>
      </w:r>
      <w:r>
        <w:rPr>
          <w:rFonts w:hint="eastAsia"/>
        </w:rPr>
        <w:t>three</w:t>
      </w:r>
      <w:r>
        <w:t xml:space="preserve"> 50mL centrifuge tubes, </w:t>
      </w:r>
      <w:r w:rsidRPr="00C33120">
        <w:t>cuvette</w:t>
      </w:r>
      <w:r>
        <w:t>s,</w:t>
      </w:r>
      <w:r w:rsidRPr="00063A9F">
        <w:t xml:space="preserve"> </w:t>
      </w:r>
      <w:r>
        <w:t xml:space="preserve">spatulas, </w:t>
      </w:r>
      <w:bookmarkStart w:id="68" w:name="_Hlk2135640"/>
      <w:r>
        <w:t>a 140mL flat bottom evaporating dish</w:t>
      </w:r>
      <w:bookmarkEnd w:id="68"/>
      <w:r>
        <w:t xml:space="preserve">, a </w:t>
      </w:r>
      <w:bookmarkStart w:id="69" w:name="_Hlk2134141"/>
      <w:r>
        <w:t>500mL round media storage bottle</w:t>
      </w:r>
      <w:bookmarkEnd w:id="69"/>
      <w:r>
        <w:t>, four 100 mL round media storage bottle, a mortar and pestle, beakers, etc.</w:t>
      </w:r>
    </w:p>
    <w:p w14:paraId="06D86A70" w14:textId="77777777" w:rsidR="00F708D1" w:rsidRDefault="00F708D1" w:rsidP="00675B86">
      <w:pPr>
        <w:keepNext/>
        <w:jc w:val="center"/>
      </w:pPr>
      <w:r w:rsidRPr="0092413F">
        <w:rPr>
          <w:noProof/>
          <w:lang w:val="en-US" w:eastAsia="zh-CN"/>
        </w:rPr>
        <w:drawing>
          <wp:inline distT="0" distB="0" distL="0" distR="0" wp14:anchorId="7FA86440" wp14:editId="7A1AE2E8">
            <wp:extent cx="2673054" cy="22193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674244" cy="2220313"/>
                    </a:xfrm>
                    <a:prstGeom prst="rect">
                      <a:avLst/>
                    </a:prstGeom>
                  </pic:spPr>
                </pic:pic>
              </a:graphicData>
            </a:graphic>
          </wp:inline>
        </w:drawing>
      </w:r>
    </w:p>
    <w:p w14:paraId="3777FBEB" w14:textId="67F91DE3" w:rsidR="00F708D1" w:rsidRPr="00E41A44" w:rsidRDefault="00F708D1" w:rsidP="00675B86">
      <w:pPr>
        <w:pStyle w:val="Caption"/>
        <w:jc w:val="center"/>
        <w:rPr>
          <w:rFonts w:cs="Arial"/>
        </w:rPr>
      </w:pPr>
      <w:bookmarkStart w:id="70" w:name="_Toc4981747"/>
      <w:r w:rsidRPr="00E41A44">
        <w:rPr>
          <w:rFonts w:cs="Arial"/>
        </w:rPr>
        <w:t xml:space="preserve">Figure </w:t>
      </w:r>
      <w:r w:rsidR="007608D5">
        <w:rPr>
          <w:rFonts w:cs="Arial"/>
        </w:rPr>
        <w:fldChar w:fldCharType="begin"/>
      </w:r>
      <w:r w:rsidR="007608D5">
        <w:rPr>
          <w:rFonts w:cs="Arial"/>
        </w:rPr>
        <w:instrText xml:space="preserve"> STYLEREF 1 \s </w:instrText>
      </w:r>
      <w:r w:rsidR="007608D5">
        <w:rPr>
          <w:rFonts w:cs="Arial"/>
        </w:rPr>
        <w:fldChar w:fldCharType="separate"/>
      </w:r>
      <w:r w:rsidR="007608D5">
        <w:rPr>
          <w:rFonts w:cs="Arial"/>
          <w:noProof/>
        </w:rPr>
        <w:t>3</w:t>
      </w:r>
      <w:r w:rsidR="007608D5">
        <w:rPr>
          <w:rFonts w:cs="Arial"/>
        </w:rPr>
        <w:fldChar w:fldCharType="end"/>
      </w:r>
      <w:r w:rsidR="007608D5">
        <w:rPr>
          <w:rFonts w:cs="Arial"/>
        </w:rPr>
        <w:noBreakHyphen/>
      </w:r>
      <w:r w:rsidR="007608D5">
        <w:rPr>
          <w:rFonts w:cs="Arial"/>
        </w:rPr>
        <w:fldChar w:fldCharType="begin"/>
      </w:r>
      <w:r w:rsidR="007608D5">
        <w:rPr>
          <w:rFonts w:cs="Arial"/>
        </w:rPr>
        <w:instrText xml:space="preserve"> SEQ Figure \* ARABIC \s 1 </w:instrText>
      </w:r>
      <w:r w:rsidR="007608D5">
        <w:rPr>
          <w:rFonts w:cs="Arial"/>
        </w:rPr>
        <w:fldChar w:fldCharType="separate"/>
      </w:r>
      <w:r w:rsidR="007608D5">
        <w:rPr>
          <w:rFonts w:cs="Arial"/>
          <w:noProof/>
        </w:rPr>
        <w:t>10</w:t>
      </w:r>
      <w:r w:rsidR="007608D5">
        <w:rPr>
          <w:rFonts w:cs="Arial"/>
        </w:rPr>
        <w:fldChar w:fldCharType="end"/>
      </w:r>
      <w:r w:rsidRPr="00E41A44">
        <w:rPr>
          <w:rFonts w:cs="Arial"/>
        </w:rPr>
        <w:t xml:space="preserve"> </w:t>
      </w:r>
      <w:proofErr w:type="spellStart"/>
      <w:r w:rsidRPr="00E41A44">
        <w:rPr>
          <w:rFonts w:cs="Arial"/>
        </w:rPr>
        <w:t>Jenway</w:t>
      </w:r>
      <w:proofErr w:type="spellEnd"/>
      <w:r w:rsidRPr="00E41A44">
        <w:rPr>
          <w:rFonts w:cs="Arial"/>
        </w:rPr>
        <w:t xml:space="preserve"> 6700 Visible Scanning </w:t>
      </w:r>
      <w:bookmarkStart w:id="71" w:name="_Hlk2648671"/>
      <w:r w:rsidRPr="00E41A44">
        <w:rPr>
          <w:rFonts w:cs="Arial"/>
        </w:rPr>
        <w:t>Spectrophotometer</w:t>
      </w:r>
      <w:bookmarkEnd w:id="70"/>
      <w:bookmarkEnd w:id="71"/>
    </w:p>
    <w:p w14:paraId="110826D0" w14:textId="50787BD9" w:rsidR="00F708D1" w:rsidRDefault="00F708D1" w:rsidP="00675B86">
      <w:pPr>
        <w:keepNext/>
        <w:jc w:val="center"/>
      </w:pPr>
      <w:r w:rsidRPr="00B52BD1">
        <w:rPr>
          <w:noProof/>
          <w:lang w:val="en-US" w:eastAsia="zh-CN"/>
        </w:rPr>
        <w:lastRenderedPageBreak/>
        <w:drawing>
          <wp:inline distT="0" distB="0" distL="0" distR="0" wp14:anchorId="747FE1A1" wp14:editId="68FFC75C">
            <wp:extent cx="2143125" cy="2143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143125" cy="2143125"/>
                    </a:xfrm>
                    <a:prstGeom prst="rect">
                      <a:avLst/>
                    </a:prstGeom>
                  </pic:spPr>
                </pic:pic>
              </a:graphicData>
            </a:graphic>
          </wp:inline>
        </w:drawing>
      </w:r>
    </w:p>
    <w:p w14:paraId="00C5B522" w14:textId="22230970" w:rsidR="00F708D1" w:rsidRPr="007F7BA4" w:rsidRDefault="00F708D1" w:rsidP="00675B86">
      <w:pPr>
        <w:pStyle w:val="Caption"/>
        <w:jc w:val="center"/>
        <w:rPr>
          <w:rFonts w:cs="Arial"/>
        </w:rPr>
      </w:pPr>
      <w:bookmarkStart w:id="72" w:name="_Toc4981748"/>
      <w:r w:rsidRPr="007F7BA4">
        <w:rPr>
          <w:rFonts w:cs="Arial"/>
        </w:rPr>
        <w:t xml:space="preserve">Figure </w:t>
      </w:r>
      <w:r w:rsidR="007608D5">
        <w:rPr>
          <w:rFonts w:cs="Arial"/>
        </w:rPr>
        <w:fldChar w:fldCharType="begin"/>
      </w:r>
      <w:r w:rsidR="007608D5">
        <w:rPr>
          <w:rFonts w:cs="Arial"/>
        </w:rPr>
        <w:instrText xml:space="preserve"> STYLEREF 1 \s </w:instrText>
      </w:r>
      <w:r w:rsidR="007608D5">
        <w:rPr>
          <w:rFonts w:cs="Arial"/>
        </w:rPr>
        <w:fldChar w:fldCharType="separate"/>
      </w:r>
      <w:r w:rsidR="007608D5">
        <w:rPr>
          <w:rFonts w:cs="Arial"/>
          <w:noProof/>
        </w:rPr>
        <w:t>3</w:t>
      </w:r>
      <w:r w:rsidR="007608D5">
        <w:rPr>
          <w:rFonts w:cs="Arial"/>
        </w:rPr>
        <w:fldChar w:fldCharType="end"/>
      </w:r>
      <w:r w:rsidR="007608D5">
        <w:rPr>
          <w:rFonts w:cs="Arial"/>
        </w:rPr>
        <w:noBreakHyphen/>
      </w:r>
      <w:r w:rsidR="007608D5">
        <w:rPr>
          <w:rFonts w:cs="Arial"/>
        </w:rPr>
        <w:fldChar w:fldCharType="begin"/>
      </w:r>
      <w:r w:rsidR="007608D5">
        <w:rPr>
          <w:rFonts w:cs="Arial"/>
        </w:rPr>
        <w:instrText xml:space="preserve"> SEQ Figure \* ARABIC \s 1 </w:instrText>
      </w:r>
      <w:r w:rsidR="007608D5">
        <w:rPr>
          <w:rFonts w:cs="Arial"/>
        </w:rPr>
        <w:fldChar w:fldCharType="separate"/>
      </w:r>
      <w:r w:rsidR="007608D5">
        <w:rPr>
          <w:rFonts w:cs="Arial"/>
          <w:noProof/>
        </w:rPr>
        <w:t>11</w:t>
      </w:r>
      <w:r w:rsidR="007608D5">
        <w:rPr>
          <w:rFonts w:cs="Arial"/>
        </w:rPr>
        <w:fldChar w:fldCharType="end"/>
      </w:r>
      <w:r w:rsidRPr="007F7BA4">
        <w:rPr>
          <w:rFonts w:cs="Arial"/>
        </w:rPr>
        <w:t xml:space="preserve"> SBS-LW </w:t>
      </w:r>
      <w:bookmarkStart w:id="73" w:name="_Hlk2648714"/>
      <w:r w:rsidRPr="007F7BA4">
        <w:rPr>
          <w:rFonts w:cs="Arial"/>
        </w:rPr>
        <w:t>Balance Scale</w:t>
      </w:r>
      <w:bookmarkEnd w:id="72"/>
      <w:bookmarkEnd w:id="73"/>
    </w:p>
    <w:p w14:paraId="3BC29C57" w14:textId="39342280" w:rsidR="00F708D1" w:rsidRDefault="00F708D1" w:rsidP="00675B86">
      <w:pPr>
        <w:keepNext/>
        <w:jc w:val="center"/>
      </w:pPr>
      <w:r w:rsidRPr="00447700">
        <w:rPr>
          <w:noProof/>
          <w:lang w:val="en-US" w:eastAsia="zh-CN"/>
        </w:rPr>
        <w:drawing>
          <wp:inline distT="0" distB="0" distL="0" distR="0" wp14:anchorId="37900796" wp14:editId="2B7FE64D">
            <wp:extent cx="1971675" cy="188625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991907" cy="1905612"/>
                    </a:xfrm>
                    <a:prstGeom prst="rect">
                      <a:avLst/>
                    </a:prstGeom>
                  </pic:spPr>
                </pic:pic>
              </a:graphicData>
            </a:graphic>
          </wp:inline>
        </w:drawing>
      </w:r>
    </w:p>
    <w:p w14:paraId="33F477EB" w14:textId="6D679F06" w:rsidR="00F708D1" w:rsidRPr="007F7BA4" w:rsidRDefault="00F708D1" w:rsidP="00675B86">
      <w:pPr>
        <w:pStyle w:val="Caption"/>
        <w:jc w:val="center"/>
        <w:rPr>
          <w:rFonts w:cs="Arial"/>
        </w:rPr>
      </w:pPr>
      <w:bookmarkStart w:id="74" w:name="_Toc4981749"/>
      <w:r w:rsidRPr="007F7BA4">
        <w:rPr>
          <w:rFonts w:cs="Arial"/>
        </w:rPr>
        <w:t xml:space="preserve">Figure </w:t>
      </w:r>
      <w:r w:rsidR="007608D5">
        <w:rPr>
          <w:rFonts w:cs="Arial"/>
        </w:rPr>
        <w:fldChar w:fldCharType="begin"/>
      </w:r>
      <w:r w:rsidR="007608D5">
        <w:rPr>
          <w:rFonts w:cs="Arial"/>
        </w:rPr>
        <w:instrText xml:space="preserve"> STYLEREF 1 \s </w:instrText>
      </w:r>
      <w:r w:rsidR="007608D5">
        <w:rPr>
          <w:rFonts w:cs="Arial"/>
        </w:rPr>
        <w:fldChar w:fldCharType="separate"/>
      </w:r>
      <w:r w:rsidR="007608D5">
        <w:rPr>
          <w:rFonts w:cs="Arial"/>
          <w:noProof/>
        </w:rPr>
        <w:t>3</w:t>
      </w:r>
      <w:r w:rsidR="007608D5">
        <w:rPr>
          <w:rFonts w:cs="Arial"/>
        </w:rPr>
        <w:fldChar w:fldCharType="end"/>
      </w:r>
      <w:r w:rsidR="007608D5">
        <w:rPr>
          <w:rFonts w:cs="Arial"/>
        </w:rPr>
        <w:noBreakHyphen/>
      </w:r>
      <w:r w:rsidR="007608D5">
        <w:rPr>
          <w:rFonts w:cs="Arial"/>
        </w:rPr>
        <w:fldChar w:fldCharType="begin"/>
      </w:r>
      <w:r w:rsidR="007608D5">
        <w:rPr>
          <w:rFonts w:cs="Arial"/>
        </w:rPr>
        <w:instrText xml:space="preserve"> SEQ Figure \* ARABIC \s 1 </w:instrText>
      </w:r>
      <w:r w:rsidR="007608D5">
        <w:rPr>
          <w:rFonts w:cs="Arial"/>
        </w:rPr>
        <w:fldChar w:fldCharType="separate"/>
      </w:r>
      <w:r w:rsidR="007608D5">
        <w:rPr>
          <w:rFonts w:cs="Arial"/>
          <w:noProof/>
        </w:rPr>
        <w:t>12</w:t>
      </w:r>
      <w:r w:rsidR="007608D5">
        <w:rPr>
          <w:rFonts w:cs="Arial"/>
        </w:rPr>
        <w:fldChar w:fldCharType="end"/>
      </w:r>
      <w:r w:rsidRPr="007F7BA4">
        <w:rPr>
          <w:rFonts w:cs="Arial"/>
        </w:rPr>
        <w:t xml:space="preserve"> </w:t>
      </w:r>
      <w:proofErr w:type="spellStart"/>
      <w:r w:rsidRPr="007F7BA4">
        <w:rPr>
          <w:rFonts w:cs="Arial"/>
        </w:rPr>
        <w:t>Stockli</w:t>
      </w:r>
      <w:proofErr w:type="spellEnd"/>
      <w:r w:rsidRPr="007F7BA4">
        <w:rPr>
          <w:rFonts w:cs="Arial"/>
        </w:rPr>
        <w:t xml:space="preserve"> Dehydrator with Stainless Steel Trays</w:t>
      </w:r>
      <w:bookmarkEnd w:id="74"/>
    </w:p>
    <w:p w14:paraId="44A94E29" w14:textId="77777777" w:rsidR="00F708D1" w:rsidRPr="00445ABD" w:rsidRDefault="00F708D1" w:rsidP="006B5F22">
      <w:pPr>
        <w:pStyle w:val="Heading4"/>
      </w:pPr>
      <w:r>
        <w:t>Reagents</w:t>
      </w:r>
    </w:p>
    <w:p w14:paraId="2E2841EE" w14:textId="77777777" w:rsidR="00F708D1" w:rsidRPr="005020EC" w:rsidRDefault="00F708D1" w:rsidP="00F708D1">
      <w:bookmarkStart w:id="75" w:name="_Hlk2051800"/>
      <w:r>
        <w:t>98% Cobalt(</w:t>
      </w:r>
      <w:r w:rsidRPr="002A2829">
        <w:t>Ⅱ</w:t>
      </w:r>
      <w:r>
        <w:t>) sulphate heptahydrate (C</w:t>
      </w:r>
      <w:r>
        <w:rPr>
          <w:rFonts w:hint="eastAsia"/>
        </w:rPr>
        <w:t>oS</w:t>
      </w:r>
      <w:r>
        <w:t>O</w:t>
      </w:r>
      <w:r>
        <w:rPr>
          <w:vertAlign w:val="subscript"/>
        </w:rPr>
        <w:t>4</w:t>
      </w:r>
      <w:r w:rsidRPr="00920E53">
        <w:t>·</w:t>
      </w:r>
      <w:r>
        <w:t>7H</w:t>
      </w:r>
      <w:r>
        <w:rPr>
          <w:vertAlign w:val="subscript"/>
        </w:rPr>
        <w:t>2</w:t>
      </w:r>
      <w:r>
        <w:t>O)</w:t>
      </w:r>
      <w:bookmarkEnd w:id="75"/>
      <w:r>
        <w:t xml:space="preserve">, </w:t>
      </w:r>
      <w:bookmarkStart w:id="76" w:name="_Hlk2136230"/>
      <w:r>
        <w:t>99+% Ammonium thiocyanate (NH</w:t>
      </w:r>
      <w:r>
        <w:rPr>
          <w:vertAlign w:val="subscript"/>
        </w:rPr>
        <w:t>4</w:t>
      </w:r>
      <w:r>
        <w:t>SCN)</w:t>
      </w:r>
      <w:bookmarkEnd w:id="76"/>
      <w:r>
        <w:t>, D</w:t>
      </w:r>
      <w:r w:rsidRPr="00204343">
        <w:t>eionized water</w:t>
      </w:r>
      <w:r>
        <w:t>.</w:t>
      </w:r>
    </w:p>
    <w:p w14:paraId="5976026E" w14:textId="77777777" w:rsidR="00F708D1" w:rsidRDefault="00F708D1" w:rsidP="00F708D1">
      <w:pPr>
        <w:pStyle w:val="Heading3"/>
      </w:pPr>
      <w:bookmarkStart w:id="77" w:name="_Toc4981784"/>
      <w:r>
        <w:t>Procedure</w:t>
      </w:r>
      <w:bookmarkEnd w:id="77"/>
    </w:p>
    <w:p w14:paraId="1F480DEE" w14:textId="77777777" w:rsidR="00F708D1" w:rsidRPr="00480996" w:rsidRDefault="00F708D1" w:rsidP="006B5F22">
      <w:pPr>
        <w:pStyle w:val="ListParagraph"/>
        <w:numPr>
          <w:ilvl w:val="0"/>
          <w:numId w:val="31"/>
        </w:numPr>
        <w:ind w:left="714" w:firstLineChars="0" w:hanging="357"/>
        <w:rPr>
          <w:rFonts w:ascii="Arial" w:hAnsi="Arial" w:cs="Arial"/>
        </w:rPr>
      </w:pPr>
      <w:r w:rsidRPr="00480996">
        <w:rPr>
          <w:rFonts w:ascii="Arial" w:hAnsi="Arial" w:cs="Arial"/>
        </w:rPr>
        <w:t xml:space="preserve">A stock solution of </w:t>
      </w:r>
      <w:bookmarkStart w:id="78" w:name="_Hlk2134198"/>
      <w:r w:rsidRPr="00480996">
        <w:rPr>
          <w:rFonts w:ascii="Arial" w:hAnsi="Arial" w:cs="Arial"/>
        </w:rPr>
        <w:t xml:space="preserve">cobalt (II) </w:t>
      </w:r>
      <w:bookmarkEnd w:id="78"/>
      <w:r w:rsidRPr="00480996">
        <w:rPr>
          <w:rFonts w:ascii="Arial" w:hAnsi="Arial" w:cs="Arial"/>
        </w:rPr>
        <w:t>(1000 mg/L) was prepared by dissolving 0.9732g of 98% Cobalt(</w:t>
      </w:r>
      <w:r w:rsidRPr="00992B9B">
        <w:rPr>
          <w:rFonts w:ascii="微软雅黑" w:eastAsia="微软雅黑" w:hAnsi="微软雅黑" w:cs="微软雅黑" w:hint="eastAsia"/>
        </w:rPr>
        <w:t>Ⅱ</w:t>
      </w:r>
      <w:r w:rsidRPr="00480996">
        <w:rPr>
          <w:rFonts w:ascii="Arial" w:hAnsi="Arial" w:cs="Arial"/>
        </w:rPr>
        <w:t>) sulphate heptahydrate (CoSO</w:t>
      </w:r>
      <w:r w:rsidRPr="00480996">
        <w:rPr>
          <w:rFonts w:ascii="Arial" w:hAnsi="Arial" w:cs="Arial"/>
          <w:vertAlign w:val="subscript"/>
        </w:rPr>
        <w:t>4</w:t>
      </w:r>
      <w:r w:rsidRPr="00480996">
        <w:rPr>
          <w:rFonts w:ascii="Arial" w:hAnsi="Arial" w:cs="Arial"/>
        </w:rPr>
        <w:t>·7H</w:t>
      </w:r>
      <w:r w:rsidRPr="00480996">
        <w:rPr>
          <w:rFonts w:ascii="Arial" w:hAnsi="Arial" w:cs="Arial"/>
          <w:vertAlign w:val="subscript"/>
        </w:rPr>
        <w:t>2</w:t>
      </w:r>
      <w:r w:rsidRPr="00480996">
        <w:rPr>
          <w:rFonts w:ascii="Arial" w:hAnsi="Arial" w:cs="Arial"/>
        </w:rPr>
        <w:t>O) in 200 ml of the water. Use the balance scale to weigh 0.9732g of 98% Cobalt(</w:t>
      </w:r>
      <w:r w:rsidRPr="00675B86">
        <w:rPr>
          <w:rFonts w:ascii="微软雅黑" w:eastAsia="微软雅黑" w:hAnsi="微软雅黑" w:cs="微软雅黑" w:hint="eastAsia"/>
        </w:rPr>
        <w:t>Ⅱ</w:t>
      </w:r>
      <w:r w:rsidRPr="00480996">
        <w:rPr>
          <w:rFonts w:ascii="Arial" w:hAnsi="Arial" w:cs="Arial"/>
        </w:rPr>
        <w:t>) sulphate heptahydrate (CoSO</w:t>
      </w:r>
      <w:r w:rsidRPr="00480996">
        <w:rPr>
          <w:rFonts w:ascii="Arial" w:hAnsi="Arial" w:cs="Arial"/>
          <w:vertAlign w:val="subscript"/>
        </w:rPr>
        <w:t>4</w:t>
      </w:r>
      <w:r w:rsidRPr="00480996">
        <w:rPr>
          <w:rFonts w:ascii="Arial" w:hAnsi="Arial" w:cs="Arial"/>
        </w:rPr>
        <w:t>·7H</w:t>
      </w:r>
      <w:r w:rsidRPr="00480996">
        <w:rPr>
          <w:rFonts w:ascii="Arial" w:hAnsi="Arial" w:cs="Arial"/>
          <w:vertAlign w:val="subscript"/>
        </w:rPr>
        <w:t>2</w:t>
      </w:r>
      <w:r w:rsidRPr="00480996">
        <w:rPr>
          <w:rFonts w:ascii="Arial" w:hAnsi="Arial" w:cs="Arial"/>
        </w:rPr>
        <w:t>O) with a 140mL flat bottom evaporating dish; pour it into a labelled 200 mL volumetric flask via a durable polypropylene funnel; add the moderate amount of deionized water, invert and shake the flask to dissolve the solid; then add more deionized water to the mark and invert and shake the flask to mix the solution. Use a 500mL round media storage bottle to store the 1000mg/L stock cobalt (II) solution.</w:t>
      </w:r>
    </w:p>
    <w:p w14:paraId="2A4B2061"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 xml:space="preserve">Prepare the following cobalt calibration solutions by pipetting 10mL of the cobalt solution from the last step into labelled 100mL volumetric flasks. For example, to make the 100mg/L cobalt calibration solution, pipet 10mL of the 1000mg/L cobalt stock </w:t>
      </w:r>
      <w:r w:rsidRPr="00480996">
        <w:rPr>
          <w:rFonts w:ascii="Arial" w:hAnsi="Arial" w:cs="Arial"/>
        </w:rPr>
        <w:lastRenderedPageBreak/>
        <w:t xml:space="preserve">solution into a labelled 100mL </w:t>
      </w:r>
      <w:bookmarkStart w:id="79" w:name="_Hlk2133611"/>
      <w:r w:rsidRPr="00480996">
        <w:rPr>
          <w:rFonts w:ascii="Arial" w:hAnsi="Arial" w:cs="Arial"/>
        </w:rPr>
        <w:t>volumetric flask</w:t>
      </w:r>
      <w:bookmarkEnd w:id="79"/>
      <w:r w:rsidRPr="00480996">
        <w:rPr>
          <w:rFonts w:ascii="Arial" w:hAnsi="Arial" w:cs="Arial"/>
        </w:rPr>
        <w:t xml:space="preserve">, </w:t>
      </w:r>
      <w:bookmarkStart w:id="80" w:name="_Hlk2133223"/>
      <w:r w:rsidRPr="00480996">
        <w:rPr>
          <w:rFonts w:ascii="Arial" w:hAnsi="Arial" w:cs="Arial"/>
        </w:rPr>
        <w:t>dilute to the mark with deionized water and then invert and shake the flask several times to mix the solution</w:t>
      </w:r>
      <w:bookmarkEnd w:id="80"/>
      <w:r w:rsidRPr="00480996">
        <w:rPr>
          <w:rFonts w:ascii="Arial" w:hAnsi="Arial" w:cs="Arial"/>
        </w:rPr>
        <w:t>. To make the 10 mg/L cobalt calibration solution, pipet 10mL of the 100mg/L cobalt calibration solution into a labelled 100mL volumetric flask, dilute to the mark with deionized water and then invert and shake the flask several times to mix the solution. The same method was utilised to make the 1mg/L and 0.1mg/L cobalt calibration solutions.</w:t>
      </w:r>
    </w:p>
    <w:p w14:paraId="1F25F691"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While the solutions are sitting, calibrate the spectrophotometer so the wavelength is 514 nanometres and the transmittance is zero.</w:t>
      </w:r>
    </w:p>
    <w:p w14:paraId="0E70DD8A"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Pour the 1000mg/L stock cobalt solution into a cuvette; place the cuvette into the spectrophotometer, recording the absorbance it reads.</w:t>
      </w:r>
    </w:p>
    <w:p w14:paraId="1AEFA7D7"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 xml:space="preserve">Pour the 1000mg/L stock cobalt solution into a test tube reaching its mark; weigh 99+% </w:t>
      </w:r>
      <w:bookmarkStart w:id="81" w:name="_Hlk2136875"/>
      <w:r w:rsidRPr="00480996">
        <w:rPr>
          <w:rFonts w:ascii="Arial" w:hAnsi="Arial" w:cs="Arial"/>
        </w:rPr>
        <w:t>Ammonium thiocyanate (NH</w:t>
      </w:r>
      <w:r w:rsidRPr="00480996">
        <w:rPr>
          <w:rFonts w:ascii="Arial" w:hAnsi="Arial" w:cs="Arial"/>
          <w:vertAlign w:val="subscript"/>
        </w:rPr>
        <w:t>4</w:t>
      </w:r>
      <w:r w:rsidRPr="00480996">
        <w:rPr>
          <w:rFonts w:ascii="Arial" w:hAnsi="Arial" w:cs="Arial"/>
        </w:rPr>
        <w:t xml:space="preserve">SCN), </w:t>
      </w:r>
      <w:bookmarkEnd w:id="81"/>
      <w:r w:rsidRPr="00480996">
        <w:rPr>
          <w:rFonts w:ascii="Arial" w:hAnsi="Arial" w:cs="Arial"/>
        </w:rPr>
        <w:t>pour it into the same test tube, put the lid on it and then shake the test tube to mix the solution. Then pour the solution into a cuvette and record the absorbance it reads.</w:t>
      </w:r>
    </w:p>
    <w:p w14:paraId="77069920"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 xml:space="preserve">Find the </w:t>
      </w:r>
      <w:proofErr w:type="gramStart"/>
      <w:r w:rsidRPr="00480996">
        <w:rPr>
          <w:rFonts w:ascii="Arial" w:hAnsi="Arial" w:cs="Arial"/>
        </w:rPr>
        <w:t>appropriate quantity</w:t>
      </w:r>
      <w:proofErr w:type="gramEnd"/>
      <w:r w:rsidRPr="00480996">
        <w:rPr>
          <w:rFonts w:ascii="Arial" w:hAnsi="Arial" w:cs="Arial"/>
        </w:rPr>
        <w:t xml:space="preserve"> of Ammonium thiocyanate (NH</w:t>
      </w:r>
      <w:r w:rsidRPr="00480996">
        <w:rPr>
          <w:rFonts w:ascii="Arial" w:hAnsi="Arial" w:cs="Arial"/>
          <w:vertAlign w:val="subscript"/>
        </w:rPr>
        <w:t>4</w:t>
      </w:r>
      <w:r w:rsidRPr="00480996">
        <w:rPr>
          <w:rFonts w:ascii="Arial" w:hAnsi="Arial" w:cs="Arial"/>
        </w:rPr>
        <w:t xml:space="preserve">SCN) as the colour developer and </w:t>
      </w:r>
      <w:bookmarkStart w:id="82" w:name="_Hlk2138937"/>
      <w:r w:rsidRPr="00480996">
        <w:rPr>
          <w:rFonts w:ascii="Arial" w:hAnsi="Arial" w:cs="Arial"/>
        </w:rPr>
        <w:t>the appropriate time for “colour developing” period</w:t>
      </w:r>
      <w:bookmarkEnd w:id="82"/>
      <w:r w:rsidRPr="00480996">
        <w:rPr>
          <w:rFonts w:ascii="Arial" w:hAnsi="Arial" w:cs="Arial"/>
        </w:rPr>
        <w:t>. Pour the 100mg/L cobalt calibration solution into three test tubes respectively; then weigh 0.100g, 0.200g and 0.300g of 99+% Ammonium thiocyanate (NH</w:t>
      </w:r>
      <w:r w:rsidRPr="00480996">
        <w:rPr>
          <w:rFonts w:ascii="Arial" w:hAnsi="Arial" w:cs="Arial"/>
          <w:vertAlign w:val="subscript"/>
        </w:rPr>
        <w:t>4</w:t>
      </w:r>
      <w:r w:rsidRPr="00480996">
        <w:rPr>
          <w:rFonts w:ascii="Arial" w:hAnsi="Arial" w:cs="Arial"/>
        </w:rPr>
        <w:t xml:space="preserve">SCN) and pour them into the three test tubes; put the lids on them and shake them to mix the solutions. Set different time for “colour developing” period: in 10 mins, 20 mins, 30 mins and 40 mins, pour the solutions from the test tubes into three cuvettes and place the cuvettes one by one into the spectrophotometer, recording the absorbance it reads. </w:t>
      </w:r>
    </w:p>
    <w:p w14:paraId="532D5F67"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 xml:space="preserve">Test the absorbances of all the cobalt calibration solutions with the </w:t>
      </w:r>
      <w:proofErr w:type="gramStart"/>
      <w:r w:rsidRPr="00480996">
        <w:rPr>
          <w:rFonts w:ascii="Arial" w:hAnsi="Arial" w:cs="Arial"/>
        </w:rPr>
        <w:t>appropriate quantity</w:t>
      </w:r>
      <w:proofErr w:type="gramEnd"/>
      <w:r w:rsidRPr="00480996">
        <w:rPr>
          <w:rFonts w:ascii="Arial" w:hAnsi="Arial" w:cs="Arial"/>
        </w:rPr>
        <w:t xml:space="preserve"> of Ammonium thiocyanate (NH</w:t>
      </w:r>
      <w:r w:rsidRPr="00480996">
        <w:rPr>
          <w:rFonts w:ascii="Arial" w:hAnsi="Arial" w:cs="Arial"/>
          <w:vertAlign w:val="subscript"/>
        </w:rPr>
        <w:t>4</w:t>
      </w:r>
      <w:r w:rsidRPr="00480996">
        <w:rPr>
          <w:rFonts w:ascii="Arial" w:hAnsi="Arial" w:cs="Arial"/>
        </w:rPr>
        <w:t xml:space="preserve">SCN) and the appropriate time for “colour developing” period according to the results from the last step. As a result, the calibration curve can </w:t>
      </w:r>
      <w:proofErr w:type="gramStart"/>
      <w:r w:rsidRPr="00480996">
        <w:rPr>
          <w:rFonts w:ascii="Arial" w:hAnsi="Arial" w:cs="Arial"/>
        </w:rPr>
        <w:t>be constructed</w:t>
      </w:r>
      <w:proofErr w:type="gramEnd"/>
      <w:r w:rsidRPr="00480996">
        <w:rPr>
          <w:rFonts w:ascii="Arial" w:hAnsi="Arial" w:cs="Arial"/>
        </w:rPr>
        <w:t xml:space="preserve"> for cobalt </w:t>
      </w:r>
      <w:bookmarkStart w:id="83" w:name="_Hlk2209718"/>
      <w:r w:rsidRPr="00480996">
        <w:rPr>
          <w:rFonts w:ascii="Arial" w:hAnsi="Arial" w:cs="Arial"/>
        </w:rPr>
        <w:t>(II)</w:t>
      </w:r>
      <w:bookmarkEnd w:id="83"/>
      <w:r w:rsidRPr="00480996">
        <w:rPr>
          <w:rFonts w:ascii="Arial" w:hAnsi="Arial" w:cs="Arial"/>
        </w:rPr>
        <w:t xml:space="preserve">. </w:t>
      </w:r>
    </w:p>
    <w:p w14:paraId="0EB1D926"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 xml:space="preserve">According to the data obtained from the last step, plot a graph of concentration (mg/L) vs. absorbance and draw the best straight fitting line through the points, namely the Beer-Lambert Law plot. </w:t>
      </w:r>
    </w:p>
    <w:p w14:paraId="57E43B67"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Repeat step 7 and step 8 twice to avoid potential anomalies and get the calibration curve of cobalt (II) with as small deviation as possible.</w:t>
      </w:r>
    </w:p>
    <w:p w14:paraId="69C7CBE3"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 xml:space="preserve">Prepare the sludge sample and test its moisture content. Weigh the sludge and </w:t>
      </w:r>
      <w:proofErr w:type="gramStart"/>
      <w:r w:rsidRPr="00480996">
        <w:rPr>
          <w:rFonts w:ascii="Arial" w:hAnsi="Arial" w:cs="Arial"/>
        </w:rPr>
        <w:t>subsequently</w:t>
      </w:r>
      <w:proofErr w:type="gramEnd"/>
      <w:r w:rsidRPr="00480996">
        <w:rPr>
          <w:rFonts w:ascii="Arial" w:hAnsi="Arial" w:cs="Arial"/>
        </w:rPr>
        <w:t xml:space="preserve"> put the sludge sample into the </w:t>
      </w:r>
      <w:proofErr w:type="spellStart"/>
      <w:r w:rsidRPr="00480996">
        <w:rPr>
          <w:rFonts w:ascii="Arial" w:hAnsi="Arial" w:cs="Arial"/>
        </w:rPr>
        <w:t>Stockli</w:t>
      </w:r>
      <w:proofErr w:type="spellEnd"/>
      <w:r w:rsidRPr="00480996">
        <w:rPr>
          <w:rFonts w:ascii="Arial" w:hAnsi="Arial" w:cs="Arial"/>
        </w:rPr>
        <w:t xml:space="preserve"> Dehydrator with Stainless Steel Trays to dry the sample for 12 hours. After 12 hours, weigh the sludge again. Then calculate the moisture content of the sludge.</w:t>
      </w:r>
    </w:p>
    <w:p w14:paraId="30E5ABC4"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Take enough dehydrated sludge and grind it into powder.</w:t>
      </w:r>
    </w:p>
    <w:p w14:paraId="75FB520B"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According to the calculation, weigh 4.843g sludge powder and add the 98% Cobalt(</w:t>
      </w:r>
      <w:r w:rsidRPr="00480996">
        <w:rPr>
          <w:rFonts w:ascii="MS Gothic" w:eastAsia="MS Gothic" w:hAnsi="MS Gothic" w:cs="MS Gothic" w:hint="eastAsia"/>
        </w:rPr>
        <w:t>Ⅱ</w:t>
      </w:r>
      <w:r w:rsidRPr="00480996">
        <w:rPr>
          <w:rFonts w:ascii="Arial" w:hAnsi="Arial" w:cs="Arial"/>
        </w:rPr>
        <w:t xml:space="preserve">) </w:t>
      </w:r>
      <w:r w:rsidRPr="00480996">
        <w:rPr>
          <w:rFonts w:ascii="Arial" w:hAnsi="Arial" w:cs="Arial"/>
        </w:rPr>
        <w:lastRenderedPageBreak/>
        <w:t>sulphate heptahydrate (CoSO4·7H2O) into the sludge sample to the weight of 5.000g. Mix the cobalt(</w:t>
      </w:r>
      <w:r w:rsidRPr="00675B86">
        <w:rPr>
          <w:rFonts w:ascii="微软雅黑" w:eastAsia="微软雅黑" w:hAnsi="微软雅黑" w:cs="微软雅黑" w:hint="eastAsia"/>
        </w:rPr>
        <w:t>Ⅱ</w:t>
      </w:r>
      <w:r w:rsidRPr="00480996">
        <w:rPr>
          <w:rFonts w:ascii="Arial" w:hAnsi="Arial" w:cs="Arial"/>
        </w:rPr>
        <w:t>) powder and the dry sludge completely.</w:t>
      </w:r>
    </w:p>
    <w:p w14:paraId="45877A04"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 xml:space="preserve">Wash out the cobalt from the sludge and form a solution </w:t>
      </w:r>
      <w:proofErr w:type="gramStart"/>
      <w:r w:rsidRPr="00480996">
        <w:rPr>
          <w:rFonts w:ascii="Arial" w:hAnsi="Arial" w:cs="Arial"/>
        </w:rPr>
        <w:t>containing</w:t>
      </w:r>
      <w:proofErr w:type="gramEnd"/>
      <w:r w:rsidRPr="00480996">
        <w:rPr>
          <w:rFonts w:ascii="Arial" w:hAnsi="Arial" w:cs="Arial"/>
        </w:rPr>
        <w:t xml:space="preserve"> cobalt. Pour deionized water to the mark of the 50mL centrifuge tube; then, add the 5.000g mixture of cobalt powder and dry sludge into the tube and invert and shake it fiercely to mix the solution completely. Let the solution stand for about 5 minutes and the filter it through the durable polypropylene funnels.</w:t>
      </w:r>
    </w:p>
    <w:p w14:paraId="7960B567"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Repeat step 12 through 13 to make another two solutions as comparisons.</w:t>
      </w:r>
    </w:p>
    <w:p w14:paraId="0E1C3B57"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The same method in the step 7 was utilised to test the absorbance of the three sample solutions.</w:t>
      </w:r>
    </w:p>
    <w:p w14:paraId="6C1D2316"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Place the absorbance value from the last step onto this plot and determine the concentration of the three sample solutions.</w:t>
      </w:r>
    </w:p>
    <w:p w14:paraId="34D802D2"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After finishing the experiment, remember to clean and put away the materials appropriately.</w:t>
      </w:r>
    </w:p>
    <w:p w14:paraId="5DF107A2" w14:textId="77777777" w:rsidR="00F708D1" w:rsidRDefault="00F708D1" w:rsidP="00F708D1">
      <w:pPr>
        <w:pStyle w:val="Heading3"/>
      </w:pPr>
      <w:bookmarkStart w:id="84" w:name="_Toc4981785"/>
      <w:r>
        <w:t>Experimental data and calculations</w:t>
      </w:r>
      <w:bookmarkEnd w:id="84"/>
    </w:p>
    <w:p w14:paraId="02BEA76C" w14:textId="77777777" w:rsidR="00F708D1" w:rsidRDefault="00F708D1" w:rsidP="00F708D1">
      <w:r>
        <w:t xml:space="preserve">The result obtained from step 6 </w:t>
      </w:r>
      <w:proofErr w:type="gramStart"/>
      <w:r>
        <w:t>is shown</w:t>
      </w:r>
      <w:proofErr w:type="gramEnd"/>
      <w:r>
        <w:t xml:space="preserve"> in Table 5-1.</w:t>
      </w:r>
    </w:p>
    <w:p w14:paraId="67299E58" w14:textId="3D3BE516" w:rsidR="00F708D1" w:rsidRPr="007F7BA4" w:rsidRDefault="00F708D1" w:rsidP="00F708D1">
      <w:pPr>
        <w:pStyle w:val="Caption"/>
        <w:keepNext/>
        <w:jc w:val="center"/>
        <w:rPr>
          <w:rFonts w:cs="Arial"/>
        </w:rPr>
      </w:pPr>
      <w:bookmarkStart w:id="85" w:name="_Toc4981730"/>
      <w:r w:rsidRPr="007F7BA4">
        <w:rPr>
          <w:rFonts w:cs="Arial"/>
        </w:rPr>
        <w:t xml:space="preserve">Table </w:t>
      </w:r>
      <w:r w:rsidR="008B214B">
        <w:rPr>
          <w:rFonts w:cs="Arial"/>
        </w:rPr>
        <w:fldChar w:fldCharType="begin"/>
      </w:r>
      <w:r w:rsidR="008B214B">
        <w:rPr>
          <w:rFonts w:cs="Arial"/>
        </w:rPr>
        <w:instrText xml:space="preserve"> STYLEREF 1 \s </w:instrText>
      </w:r>
      <w:r w:rsidR="008B214B">
        <w:rPr>
          <w:rFonts w:cs="Arial"/>
        </w:rPr>
        <w:fldChar w:fldCharType="separate"/>
      </w:r>
      <w:r w:rsidR="008B214B">
        <w:rPr>
          <w:rFonts w:cs="Arial"/>
          <w:noProof/>
        </w:rPr>
        <w:t>3</w:t>
      </w:r>
      <w:r w:rsidR="008B214B">
        <w:rPr>
          <w:rFonts w:cs="Arial"/>
        </w:rPr>
        <w:fldChar w:fldCharType="end"/>
      </w:r>
      <w:r w:rsidR="008B214B">
        <w:rPr>
          <w:rFonts w:cs="Arial"/>
        </w:rPr>
        <w:noBreakHyphen/>
      </w:r>
      <w:r w:rsidR="008B214B">
        <w:rPr>
          <w:rFonts w:cs="Arial"/>
        </w:rPr>
        <w:fldChar w:fldCharType="begin"/>
      </w:r>
      <w:r w:rsidR="008B214B">
        <w:rPr>
          <w:rFonts w:cs="Arial"/>
        </w:rPr>
        <w:instrText xml:space="preserve"> SEQ Table \* alphabetic \s 1 </w:instrText>
      </w:r>
      <w:r w:rsidR="008B214B">
        <w:rPr>
          <w:rFonts w:cs="Arial"/>
        </w:rPr>
        <w:fldChar w:fldCharType="separate"/>
      </w:r>
      <w:r w:rsidR="008B214B">
        <w:rPr>
          <w:rFonts w:cs="Arial"/>
          <w:noProof/>
        </w:rPr>
        <w:t>a</w:t>
      </w:r>
      <w:r w:rsidR="008B214B">
        <w:rPr>
          <w:rFonts w:cs="Arial"/>
        </w:rPr>
        <w:fldChar w:fldCharType="end"/>
      </w:r>
      <w:r w:rsidRPr="007F7BA4">
        <w:rPr>
          <w:rFonts w:cs="Arial"/>
        </w:rPr>
        <w:t xml:space="preserve"> Absorbance under the condition of different quantity of NH</w:t>
      </w:r>
      <w:r w:rsidRPr="007F7BA4">
        <w:rPr>
          <w:rFonts w:cs="Arial"/>
          <w:vertAlign w:val="subscript"/>
        </w:rPr>
        <w:t>4</w:t>
      </w:r>
      <w:r w:rsidRPr="007F7BA4">
        <w:rPr>
          <w:rFonts w:cs="Arial"/>
        </w:rPr>
        <w:t>SCN and different time for "colour developing"</w:t>
      </w:r>
      <w:bookmarkEnd w:id="85"/>
    </w:p>
    <w:tbl>
      <w:tblPr>
        <w:tblStyle w:val="TableGrid"/>
        <w:tblW w:w="8363" w:type="dxa"/>
        <w:jc w:val="center"/>
        <w:tblLook w:val="04A0" w:firstRow="1" w:lastRow="0" w:firstColumn="1" w:lastColumn="0" w:noHBand="0" w:noVBand="1"/>
      </w:tblPr>
      <w:tblGrid>
        <w:gridCol w:w="4819"/>
        <w:gridCol w:w="993"/>
        <w:gridCol w:w="850"/>
        <w:gridCol w:w="851"/>
        <w:gridCol w:w="850"/>
      </w:tblGrid>
      <w:tr w:rsidR="00F708D1" w14:paraId="46BB117B" w14:textId="77777777" w:rsidTr="00F708D1">
        <w:trPr>
          <w:trHeight w:val="654"/>
          <w:jc w:val="center"/>
        </w:trPr>
        <w:tc>
          <w:tcPr>
            <w:tcW w:w="4819" w:type="dxa"/>
          </w:tcPr>
          <w:p w14:paraId="42AC7415" w14:textId="77777777" w:rsidR="00F708D1" w:rsidRDefault="00F708D1" w:rsidP="00F708D1">
            <w:pPr>
              <w:jc w:val="center"/>
            </w:pPr>
            <w:r>
              <w:t xml:space="preserve">Mass of </w:t>
            </w:r>
            <w:bookmarkStart w:id="86" w:name="_Hlk2611822"/>
            <w:r w:rsidRPr="00B5576B">
              <w:t>NH</w:t>
            </w:r>
            <w:r w:rsidRPr="00CB1B2E">
              <w:rPr>
                <w:vertAlign w:val="subscript"/>
              </w:rPr>
              <w:t>4</w:t>
            </w:r>
            <w:r w:rsidRPr="00B5576B">
              <w:t>SCN</w:t>
            </w:r>
            <w:bookmarkEnd w:id="86"/>
            <w:r w:rsidRPr="00B5576B">
              <w:t>(g)</w:t>
            </w:r>
            <w:r>
              <w:t>/Absorbance (AU)/Time(min)</w:t>
            </w:r>
          </w:p>
        </w:tc>
        <w:tc>
          <w:tcPr>
            <w:tcW w:w="993" w:type="dxa"/>
          </w:tcPr>
          <w:p w14:paraId="6CEE1980" w14:textId="77777777" w:rsidR="00F708D1" w:rsidRDefault="00F708D1" w:rsidP="00F708D1">
            <w:pPr>
              <w:jc w:val="center"/>
            </w:pPr>
            <w:r>
              <w:t>10</w:t>
            </w:r>
          </w:p>
        </w:tc>
        <w:tc>
          <w:tcPr>
            <w:tcW w:w="850" w:type="dxa"/>
          </w:tcPr>
          <w:p w14:paraId="05553578" w14:textId="77777777" w:rsidR="00F708D1" w:rsidRDefault="00F708D1" w:rsidP="00F708D1">
            <w:pPr>
              <w:jc w:val="center"/>
            </w:pPr>
            <w:r>
              <w:t>20</w:t>
            </w:r>
          </w:p>
        </w:tc>
        <w:tc>
          <w:tcPr>
            <w:tcW w:w="851" w:type="dxa"/>
          </w:tcPr>
          <w:p w14:paraId="30F0FAB6" w14:textId="77777777" w:rsidR="00F708D1" w:rsidRDefault="00F708D1" w:rsidP="00F708D1">
            <w:pPr>
              <w:jc w:val="center"/>
            </w:pPr>
            <w:r>
              <w:t>30</w:t>
            </w:r>
          </w:p>
        </w:tc>
        <w:tc>
          <w:tcPr>
            <w:tcW w:w="850" w:type="dxa"/>
          </w:tcPr>
          <w:p w14:paraId="27CEE1D9" w14:textId="77777777" w:rsidR="00F708D1" w:rsidRDefault="00F708D1" w:rsidP="00F708D1">
            <w:pPr>
              <w:jc w:val="center"/>
            </w:pPr>
            <w:r>
              <w:t>40</w:t>
            </w:r>
          </w:p>
        </w:tc>
      </w:tr>
      <w:tr w:rsidR="00F708D1" w14:paraId="27EA670A" w14:textId="77777777" w:rsidTr="00F708D1">
        <w:trPr>
          <w:jc w:val="center"/>
        </w:trPr>
        <w:tc>
          <w:tcPr>
            <w:tcW w:w="4819" w:type="dxa"/>
          </w:tcPr>
          <w:p w14:paraId="119A78BF" w14:textId="77777777" w:rsidR="00F708D1" w:rsidRDefault="00F708D1" w:rsidP="00F708D1">
            <w:pPr>
              <w:jc w:val="center"/>
            </w:pPr>
            <w:r>
              <w:t>0.100</w:t>
            </w:r>
          </w:p>
        </w:tc>
        <w:tc>
          <w:tcPr>
            <w:tcW w:w="993" w:type="dxa"/>
          </w:tcPr>
          <w:p w14:paraId="6E1701CA" w14:textId="77777777" w:rsidR="00F708D1" w:rsidRDefault="00F708D1" w:rsidP="00F708D1">
            <w:pPr>
              <w:jc w:val="center"/>
            </w:pPr>
            <w:r>
              <w:t>0.048</w:t>
            </w:r>
          </w:p>
        </w:tc>
        <w:tc>
          <w:tcPr>
            <w:tcW w:w="850" w:type="dxa"/>
          </w:tcPr>
          <w:p w14:paraId="03AC8A63" w14:textId="77777777" w:rsidR="00F708D1" w:rsidRDefault="00F708D1" w:rsidP="00F708D1">
            <w:pPr>
              <w:jc w:val="center"/>
            </w:pPr>
            <w:r>
              <w:t>0.206</w:t>
            </w:r>
          </w:p>
        </w:tc>
        <w:tc>
          <w:tcPr>
            <w:tcW w:w="851" w:type="dxa"/>
          </w:tcPr>
          <w:p w14:paraId="0D45AFF1" w14:textId="77777777" w:rsidR="00F708D1" w:rsidRDefault="00F708D1" w:rsidP="00F708D1">
            <w:pPr>
              <w:jc w:val="center"/>
            </w:pPr>
            <w:r>
              <w:t>0.206</w:t>
            </w:r>
          </w:p>
        </w:tc>
        <w:tc>
          <w:tcPr>
            <w:tcW w:w="850" w:type="dxa"/>
          </w:tcPr>
          <w:p w14:paraId="457B57F7" w14:textId="77777777" w:rsidR="00F708D1" w:rsidRDefault="00F708D1" w:rsidP="00F708D1">
            <w:pPr>
              <w:jc w:val="center"/>
            </w:pPr>
            <w:r>
              <w:t>0.206</w:t>
            </w:r>
          </w:p>
        </w:tc>
      </w:tr>
      <w:tr w:rsidR="00F708D1" w14:paraId="0E91D5DE" w14:textId="77777777" w:rsidTr="00F708D1">
        <w:trPr>
          <w:jc w:val="center"/>
        </w:trPr>
        <w:tc>
          <w:tcPr>
            <w:tcW w:w="4819" w:type="dxa"/>
          </w:tcPr>
          <w:p w14:paraId="667FA8F9" w14:textId="77777777" w:rsidR="00F708D1" w:rsidRDefault="00F708D1" w:rsidP="00F708D1">
            <w:pPr>
              <w:jc w:val="center"/>
            </w:pPr>
            <w:r>
              <w:t>0.200</w:t>
            </w:r>
          </w:p>
        </w:tc>
        <w:tc>
          <w:tcPr>
            <w:tcW w:w="993" w:type="dxa"/>
          </w:tcPr>
          <w:p w14:paraId="4A823717" w14:textId="77777777" w:rsidR="00F708D1" w:rsidRDefault="00F708D1" w:rsidP="00F708D1">
            <w:pPr>
              <w:jc w:val="center"/>
            </w:pPr>
            <w:r>
              <w:t>0.046</w:t>
            </w:r>
          </w:p>
        </w:tc>
        <w:tc>
          <w:tcPr>
            <w:tcW w:w="850" w:type="dxa"/>
          </w:tcPr>
          <w:p w14:paraId="00885702" w14:textId="77777777" w:rsidR="00F708D1" w:rsidRDefault="00F708D1" w:rsidP="00F708D1">
            <w:pPr>
              <w:jc w:val="center"/>
            </w:pPr>
            <w:r>
              <w:t>0.217</w:t>
            </w:r>
          </w:p>
        </w:tc>
        <w:tc>
          <w:tcPr>
            <w:tcW w:w="851" w:type="dxa"/>
          </w:tcPr>
          <w:p w14:paraId="097E9F8D" w14:textId="77777777" w:rsidR="00F708D1" w:rsidRDefault="00F708D1" w:rsidP="00F708D1">
            <w:pPr>
              <w:jc w:val="center"/>
            </w:pPr>
            <w:r>
              <w:t>0.217</w:t>
            </w:r>
          </w:p>
        </w:tc>
        <w:tc>
          <w:tcPr>
            <w:tcW w:w="850" w:type="dxa"/>
          </w:tcPr>
          <w:p w14:paraId="59BBA410" w14:textId="77777777" w:rsidR="00F708D1" w:rsidRDefault="00F708D1" w:rsidP="00F708D1">
            <w:pPr>
              <w:jc w:val="center"/>
            </w:pPr>
            <w:r>
              <w:t>0.217</w:t>
            </w:r>
          </w:p>
        </w:tc>
      </w:tr>
      <w:tr w:rsidR="00F708D1" w14:paraId="70E2A990" w14:textId="77777777" w:rsidTr="00F708D1">
        <w:trPr>
          <w:jc w:val="center"/>
        </w:trPr>
        <w:tc>
          <w:tcPr>
            <w:tcW w:w="4819" w:type="dxa"/>
          </w:tcPr>
          <w:p w14:paraId="0BC64B91" w14:textId="77777777" w:rsidR="00F708D1" w:rsidRDefault="00F708D1" w:rsidP="00F708D1">
            <w:pPr>
              <w:jc w:val="center"/>
            </w:pPr>
            <w:r>
              <w:t>0.300</w:t>
            </w:r>
          </w:p>
        </w:tc>
        <w:tc>
          <w:tcPr>
            <w:tcW w:w="993" w:type="dxa"/>
          </w:tcPr>
          <w:p w14:paraId="514DA9B4" w14:textId="77777777" w:rsidR="00F708D1" w:rsidRDefault="00F708D1" w:rsidP="00F708D1">
            <w:pPr>
              <w:jc w:val="center"/>
            </w:pPr>
            <w:r>
              <w:t>0.071</w:t>
            </w:r>
          </w:p>
        </w:tc>
        <w:tc>
          <w:tcPr>
            <w:tcW w:w="850" w:type="dxa"/>
          </w:tcPr>
          <w:p w14:paraId="2B7448CA" w14:textId="77777777" w:rsidR="00F708D1" w:rsidRDefault="00F708D1" w:rsidP="00F708D1">
            <w:pPr>
              <w:jc w:val="center"/>
            </w:pPr>
            <w:r>
              <w:t>0.251</w:t>
            </w:r>
          </w:p>
        </w:tc>
        <w:tc>
          <w:tcPr>
            <w:tcW w:w="851" w:type="dxa"/>
          </w:tcPr>
          <w:p w14:paraId="27194487" w14:textId="77777777" w:rsidR="00F708D1" w:rsidRDefault="00F708D1" w:rsidP="00F708D1">
            <w:pPr>
              <w:jc w:val="center"/>
            </w:pPr>
            <w:r>
              <w:t>0.251</w:t>
            </w:r>
          </w:p>
        </w:tc>
        <w:tc>
          <w:tcPr>
            <w:tcW w:w="850" w:type="dxa"/>
          </w:tcPr>
          <w:p w14:paraId="0F66AC0A" w14:textId="77777777" w:rsidR="00F708D1" w:rsidRDefault="00F708D1" w:rsidP="00F708D1">
            <w:pPr>
              <w:jc w:val="center"/>
            </w:pPr>
            <w:r>
              <w:t>0.251</w:t>
            </w:r>
          </w:p>
        </w:tc>
      </w:tr>
    </w:tbl>
    <w:p w14:paraId="428FE06A" w14:textId="77777777" w:rsidR="00F708D1" w:rsidRDefault="00F708D1" w:rsidP="00F708D1">
      <w:r>
        <w:t>According to the results above, it can be concluded that the appropriate quantity of NH</w:t>
      </w:r>
      <w:r w:rsidRPr="00F8274A">
        <w:rPr>
          <w:vertAlign w:val="subscript"/>
        </w:rPr>
        <w:t>4</w:t>
      </w:r>
      <w:r>
        <w:t xml:space="preserve">SCN as the colour developer is 0.100g (0.100g has been enough for the solution to be detected sensitively) and the appropriate time for “colour developing” is 20 mins (since 20 minutes, the absorbances of different mass of </w:t>
      </w:r>
      <w:r w:rsidRPr="00C410CB">
        <w:t>NH</w:t>
      </w:r>
      <w:r w:rsidRPr="00C410CB">
        <w:rPr>
          <w:vertAlign w:val="subscript"/>
        </w:rPr>
        <w:t>4</w:t>
      </w:r>
      <w:r w:rsidRPr="00C410CB">
        <w:t>SCN</w:t>
      </w:r>
      <w:r>
        <w:t xml:space="preserve"> have been stable).</w:t>
      </w:r>
    </w:p>
    <w:p w14:paraId="24A119F3" w14:textId="1F3EEBA7" w:rsidR="00F708D1" w:rsidRDefault="00F708D1" w:rsidP="00F708D1">
      <w:r>
        <w:t>In step 7</w:t>
      </w:r>
      <w:r w:rsidRPr="00B5576B">
        <w:t xml:space="preserve">, a record of measured absorbance for </w:t>
      </w:r>
      <w:r>
        <w:t xml:space="preserve">the two blank solutions and </w:t>
      </w:r>
      <w:r w:rsidRPr="00B5576B">
        <w:t xml:space="preserve">the five standard solutions </w:t>
      </w:r>
      <w:proofErr w:type="gramStart"/>
      <w:r w:rsidRPr="00B5576B">
        <w:t>is shown</w:t>
      </w:r>
      <w:proofErr w:type="gramEnd"/>
      <w:r w:rsidRPr="00B5576B">
        <w:t xml:space="preserve"> in Table </w:t>
      </w:r>
      <w:r>
        <w:t>5-2</w:t>
      </w:r>
      <w:r w:rsidRPr="00B5576B">
        <w:t xml:space="preserve">. </w:t>
      </w:r>
    </w:p>
    <w:p w14:paraId="4BE331CB" w14:textId="65FA2790" w:rsidR="00992B9B" w:rsidRDefault="00992B9B" w:rsidP="00F708D1"/>
    <w:p w14:paraId="48CCB1F4" w14:textId="6CA3647A" w:rsidR="00992B9B" w:rsidRDefault="00992B9B" w:rsidP="00F708D1"/>
    <w:p w14:paraId="53527FAD" w14:textId="77777777" w:rsidR="00992B9B" w:rsidRDefault="00992B9B" w:rsidP="00F708D1"/>
    <w:p w14:paraId="536D5824" w14:textId="4B6E209E" w:rsidR="00F708D1" w:rsidRPr="007F7BA4" w:rsidRDefault="00F708D1" w:rsidP="00F708D1">
      <w:pPr>
        <w:pStyle w:val="Caption"/>
        <w:keepNext/>
        <w:jc w:val="center"/>
        <w:rPr>
          <w:rFonts w:cs="Arial"/>
        </w:rPr>
      </w:pPr>
      <w:bookmarkStart w:id="87" w:name="_Toc4981731"/>
      <w:r w:rsidRPr="007F7BA4">
        <w:rPr>
          <w:rFonts w:cs="Arial"/>
        </w:rPr>
        <w:lastRenderedPageBreak/>
        <w:t xml:space="preserve">Table </w:t>
      </w:r>
      <w:r w:rsidR="008B214B">
        <w:rPr>
          <w:rFonts w:cs="Arial"/>
        </w:rPr>
        <w:fldChar w:fldCharType="begin"/>
      </w:r>
      <w:r w:rsidR="008B214B">
        <w:rPr>
          <w:rFonts w:cs="Arial"/>
        </w:rPr>
        <w:instrText xml:space="preserve"> STYLEREF 1 \s </w:instrText>
      </w:r>
      <w:r w:rsidR="008B214B">
        <w:rPr>
          <w:rFonts w:cs="Arial"/>
        </w:rPr>
        <w:fldChar w:fldCharType="separate"/>
      </w:r>
      <w:r w:rsidR="008B214B">
        <w:rPr>
          <w:rFonts w:cs="Arial"/>
          <w:noProof/>
        </w:rPr>
        <w:t>3</w:t>
      </w:r>
      <w:r w:rsidR="008B214B">
        <w:rPr>
          <w:rFonts w:cs="Arial"/>
        </w:rPr>
        <w:fldChar w:fldCharType="end"/>
      </w:r>
      <w:r w:rsidR="008B214B">
        <w:rPr>
          <w:rFonts w:cs="Arial"/>
        </w:rPr>
        <w:noBreakHyphen/>
      </w:r>
      <w:r w:rsidR="008B214B">
        <w:rPr>
          <w:rFonts w:cs="Arial"/>
        </w:rPr>
        <w:fldChar w:fldCharType="begin"/>
      </w:r>
      <w:r w:rsidR="008B214B">
        <w:rPr>
          <w:rFonts w:cs="Arial"/>
        </w:rPr>
        <w:instrText xml:space="preserve"> SEQ Table \* alphabetic \s 1 </w:instrText>
      </w:r>
      <w:r w:rsidR="008B214B">
        <w:rPr>
          <w:rFonts w:cs="Arial"/>
        </w:rPr>
        <w:fldChar w:fldCharType="separate"/>
      </w:r>
      <w:r w:rsidR="008B214B">
        <w:rPr>
          <w:rFonts w:cs="Arial"/>
          <w:noProof/>
        </w:rPr>
        <w:t>b</w:t>
      </w:r>
      <w:r w:rsidR="008B214B">
        <w:rPr>
          <w:rFonts w:cs="Arial"/>
        </w:rPr>
        <w:fldChar w:fldCharType="end"/>
      </w:r>
      <w:r w:rsidRPr="007F7BA4">
        <w:rPr>
          <w:rFonts w:cs="Arial"/>
        </w:rPr>
        <w:t xml:space="preserve"> Measured Absorbance by Spectrophotometric Analysis (first time)</w:t>
      </w:r>
      <w:bookmarkEnd w:id="87"/>
    </w:p>
    <w:tbl>
      <w:tblPr>
        <w:tblStyle w:val="TableGrid"/>
        <w:tblW w:w="8642" w:type="dxa"/>
        <w:tblLook w:val="04A0" w:firstRow="1" w:lastRow="0" w:firstColumn="1" w:lastColumn="0" w:noHBand="0" w:noVBand="1"/>
      </w:tblPr>
      <w:tblGrid>
        <w:gridCol w:w="1271"/>
        <w:gridCol w:w="2552"/>
        <w:gridCol w:w="2399"/>
        <w:gridCol w:w="2420"/>
      </w:tblGrid>
      <w:tr w:rsidR="00F708D1" w14:paraId="6A3C17FE" w14:textId="77777777" w:rsidTr="00F708D1">
        <w:tc>
          <w:tcPr>
            <w:tcW w:w="1271" w:type="dxa"/>
          </w:tcPr>
          <w:p w14:paraId="24DB4741" w14:textId="77777777" w:rsidR="00F708D1" w:rsidRDefault="00F708D1" w:rsidP="00F708D1">
            <w:pPr>
              <w:jc w:val="center"/>
            </w:pPr>
            <w:bookmarkStart w:id="88" w:name="_Hlk2222201"/>
            <w:r>
              <w:t>Number</w:t>
            </w:r>
          </w:p>
        </w:tc>
        <w:tc>
          <w:tcPr>
            <w:tcW w:w="2552" w:type="dxa"/>
          </w:tcPr>
          <w:p w14:paraId="0B494ADA" w14:textId="77777777" w:rsidR="00F708D1" w:rsidRDefault="00F708D1" w:rsidP="00F708D1">
            <w:pPr>
              <w:jc w:val="center"/>
            </w:pPr>
            <w:r>
              <w:t>Identification</w:t>
            </w:r>
          </w:p>
        </w:tc>
        <w:tc>
          <w:tcPr>
            <w:tcW w:w="2399" w:type="dxa"/>
          </w:tcPr>
          <w:p w14:paraId="15C9568E" w14:textId="77777777" w:rsidR="00F708D1" w:rsidRDefault="00F708D1" w:rsidP="00F708D1">
            <w:pPr>
              <w:jc w:val="center"/>
            </w:pPr>
            <w:r>
              <w:t xml:space="preserve">Mass of </w:t>
            </w:r>
            <w:r w:rsidRPr="00217460">
              <w:t>NH</w:t>
            </w:r>
            <w:r w:rsidRPr="00CB1B2E">
              <w:rPr>
                <w:vertAlign w:val="subscript"/>
              </w:rPr>
              <w:t>4</w:t>
            </w:r>
            <w:r w:rsidRPr="00217460">
              <w:t>SCN</w:t>
            </w:r>
            <w:r>
              <w:t xml:space="preserve"> (g)</w:t>
            </w:r>
          </w:p>
        </w:tc>
        <w:tc>
          <w:tcPr>
            <w:tcW w:w="2420" w:type="dxa"/>
          </w:tcPr>
          <w:p w14:paraId="680A3264" w14:textId="77777777" w:rsidR="00F708D1" w:rsidRDefault="00F708D1" w:rsidP="00F708D1">
            <w:pPr>
              <w:jc w:val="center"/>
            </w:pPr>
            <w:r>
              <w:t>Measured Absorbance</w:t>
            </w:r>
          </w:p>
        </w:tc>
      </w:tr>
      <w:tr w:rsidR="00F708D1" w14:paraId="3E4E8CCE" w14:textId="77777777" w:rsidTr="00F708D1">
        <w:tc>
          <w:tcPr>
            <w:tcW w:w="1271" w:type="dxa"/>
          </w:tcPr>
          <w:p w14:paraId="1E715A2B" w14:textId="77777777" w:rsidR="00F708D1" w:rsidRDefault="00F708D1" w:rsidP="00F708D1">
            <w:pPr>
              <w:jc w:val="center"/>
            </w:pPr>
            <w:r>
              <w:t>1</w:t>
            </w:r>
          </w:p>
        </w:tc>
        <w:tc>
          <w:tcPr>
            <w:tcW w:w="2552" w:type="dxa"/>
          </w:tcPr>
          <w:p w14:paraId="7D9CF6DD" w14:textId="77777777" w:rsidR="00F708D1" w:rsidRDefault="00F708D1" w:rsidP="00F708D1">
            <w:pPr>
              <w:jc w:val="center"/>
            </w:pPr>
            <w:r w:rsidRPr="00217460">
              <w:t>D</w:t>
            </w:r>
            <w:r>
              <w:t>eionized w</w:t>
            </w:r>
            <w:r w:rsidRPr="00217460">
              <w:t xml:space="preserve">ater </w:t>
            </w:r>
            <w:r>
              <w:t>b</w:t>
            </w:r>
            <w:r w:rsidRPr="00217460">
              <w:t>lank</w:t>
            </w:r>
          </w:p>
        </w:tc>
        <w:tc>
          <w:tcPr>
            <w:tcW w:w="2399" w:type="dxa"/>
          </w:tcPr>
          <w:p w14:paraId="09B774EC" w14:textId="77777777" w:rsidR="00F708D1" w:rsidRDefault="00F708D1" w:rsidP="00F708D1">
            <w:pPr>
              <w:jc w:val="center"/>
            </w:pPr>
            <w:r>
              <w:t>0</w:t>
            </w:r>
          </w:p>
        </w:tc>
        <w:tc>
          <w:tcPr>
            <w:tcW w:w="2420" w:type="dxa"/>
          </w:tcPr>
          <w:p w14:paraId="5E0D464B" w14:textId="77777777" w:rsidR="00F708D1" w:rsidRDefault="00F708D1" w:rsidP="00F708D1">
            <w:pPr>
              <w:jc w:val="center"/>
            </w:pPr>
            <w:r>
              <w:t>0.000</w:t>
            </w:r>
          </w:p>
        </w:tc>
      </w:tr>
      <w:tr w:rsidR="00F708D1" w14:paraId="61E23DE2" w14:textId="77777777" w:rsidTr="00F708D1">
        <w:tc>
          <w:tcPr>
            <w:tcW w:w="1271" w:type="dxa"/>
          </w:tcPr>
          <w:p w14:paraId="667C8157" w14:textId="77777777" w:rsidR="00F708D1" w:rsidRDefault="00F708D1" w:rsidP="00F708D1">
            <w:pPr>
              <w:jc w:val="center"/>
            </w:pPr>
            <w:r>
              <w:t>2</w:t>
            </w:r>
          </w:p>
        </w:tc>
        <w:tc>
          <w:tcPr>
            <w:tcW w:w="2552" w:type="dxa"/>
          </w:tcPr>
          <w:p w14:paraId="517AE3E3" w14:textId="77777777" w:rsidR="00F708D1" w:rsidRDefault="00F708D1" w:rsidP="00F708D1">
            <w:pPr>
              <w:jc w:val="center"/>
            </w:pPr>
            <w:r>
              <w:t>Colour developer blank</w:t>
            </w:r>
          </w:p>
        </w:tc>
        <w:tc>
          <w:tcPr>
            <w:tcW w:w="2399" w:type="dxa"/>
          </w:tcPr>
          <w:p w14:paraId="728549E9" w14:textId="77777777" w:rsidR="00F708D1" w:rsidRDefault="00F708D1" w:rsidP="00F708D1">
            <w:pPr>
              <w:jc w:val="center"/>
            </w:pPr>
            <w:r>
              <w:t>0.101</w:t>
            </w:r>
          </w:p>
        </w:tc>
        <w:tc>
          <w:tcPr>
            <w:tcW w:w="2420" w:type="dxa"/>
          </w:tcPr>
          <w:p w14:paraId="7E7176A9" w14:textId="77777777" w:rsidR="00F708D1" w:rsidRDefault="00F708D1" w:rsidP="00F708D1">
            <w:pPr>
              <w:jc w:val="center"/>
            </w:pPr>
            <w:r>
              <w:t>0.001</w:t>
            </w:r>
          </w:p>
        </w:tc>
      </w:tr>
      <w:tr w:rsidR="00F708D1" w14:paraId="0F51EFAE" w14:textId="77777777" w:rsidTr="00F708D1">
        <w:tc>
          <w:tcPr>
            <w:tcW w:w="1271" w:type="dxa"/>
          </w:tcPr>
          <w:p w14:paraId="3F6CF71F" w14:textId="77777777" w:rsidR="00F708D1" w:rsidRDefault="00F708D1" w:rsidP="00F708D1">
            <w:pPr>
              <w:jc w:val="center"/>
            </w:pPr>
            <w:r>
              <w:t>3</w:t>
            </w:r>
          </w:p>
        </w:tc>
        <w:tc>
          <w:tcPr>
            <w:tcW w:w="2552" w:type="dxa"/>
          </w:tcPr>
          <w:p w14:paraId="525128F1" w14:textId="77777777" w:rsidR="00F708D1" w:rsidRDefault="00F708D1" w:rsidP="00F708D1">
            <w:pPr>
              <w:jc w:val="center"/>
            </w:pPr>
            <w:r>
              <w:t>0.1</w:t>
            </w:r>
            <w:r w:rsidRPr="00217460">
              <w:t xml:space="preserve"> </w:t>
            </w:r>
            <w:r>
              <w:t>m</w:t>
            </w:r>
            <w:r w:rsidRPr="00217460">
              <w:t>g/L Standard</w:t>
            </w:r>
          </w:p>
        </w:tc>
        <w:tc>
          <w:tcPr>
            <w:tcW w:w="2399" w:type="dxa"/>
          </w:tcPr>
          <w:p w14:paraId="0E9C86BC" w14:textId="77777777" w:rsidR="00F708D1" w:rsidRDefault="00F708D1" w:rsidP="00F708D1">
            <w:pPr>
              <w:jc w:val="center"/>
            </w:pPr>
            <w:r>
              <w:t>0.102</w:t>
            </w:r>
          </w:p>
        </w:tc>
        <w:tc>
          <w:tcPr>
            <w:tcW w:w="2420" w:type="dxa"/>
          </w:tcPr>
          <w:p w14:paraId="25E9A454" w14:textId="77777777" w:rsidR="00F708D1" w:rsidRDefault="00F708D1" w:rsidP="00F708D1">
            <w:pPr>
              <w:jc w:val="center"/>
            </w:pPr>
            <w:r>
              <w:t>0.001</w:t>
            </w:r>
          </w:p>
        </w:tc>
      </w:tr>
      <w:tr w:rsidR="00F708D1" w14:paraId="4A16AF13" w14:textId="77777777" w:rsidTr="00F708D1">
        <w:tc>
          <w:tcPr>
            <w:tcW w:w="1271" w:type="dxa"/>
          </w:tcPr>
          <w:p w14:paraId="55648C6C" w14:textId="77777777" w:rsidR="00F708D1" w:rsidRDefault="00F708D1" w:rsidP="00F708D1">
            <w:pPr>
              <w:jc w:val="center"/>
            </w:pPr>
            <w:r>
              <w:t>4</w:t>
            </w:r>
          </w:p>
        </w:tc>
        <w:tc>
          <w:tcPr>
            <w:tcW w:w="2552" w:type="dxa"/>
          </w:tcPr>
          <w:p w14:paraId="0D6BFD81" w14:textId="77777777" w:rsidR="00F708D1" w:rsidRDefault="00F708D1" w:rsidP="00F708D1">
            <w:pPr>
              <w:jc w:val="center"/>
            </w:pPr>
            <w:r>
              <w:t>1 mg/L Standard</w:t>
            </w:r>
          </w:p>
        </w:tc>
        <w:tc>
          <w:tcPr>
            <w:tcW w:w="2399" w:type="dxa"/>
          </w:tcPr>
          <w:p w14:paraId="02E8F16B" w14:textId="77777777" w:rsidR="00F708D1" w:rsidRDefault="00F708D1" w:rsidP="00F708D1">
            <w:pPr>
              <w:jc w:val="center"/>
            </w:pPr>
            <w:r>
              <w:t>0.101</w:t>
            </w:r>
          </w:p>
        </w:tc>
        <w:tc>
          <w:tcPr>
            <w:tcW w:w="2420" w:type="dxa"/>
          </w:tcPr>
          <w:p w14:paraId="3D824826" w14:textId="77777777" w:rsidR="00F708D1" w:rsidRDefault="00F708D1" w:rsidP="00F708D1">
            <w:pPr>
              <w:jc w:val="center"/>
            </w:pPr>
            <w:r>
              <w:t>0.005</w:t>
            </w:r>
          </w:p>
        </w:tc>
      </w:tr>
      <w:tr w:rsidR="00F708D1" w14:paraId="51F7C5BF" w14:textId="77777777" w:rsidTr="00F708D1">
        <w:tc>
          <w:tcPr>
            <w:tcW w:w="1271" w:type="dxa"/>
          </w:tcPr>
          <w:p w14:paraId="63475181" w14:textId="77777777" w:rsidR="00F708D1" w:rsidRDefault="00F708D1" w:rsidP="00F708D1">
            <w:pPr>
              <w:jc w:val="center"/>
            </w:pPr>
            <w:r>
              <w:t>5</w:t>
            </w:r>
          </w:p>
        </w:tc>
        <w:tc>
          <w:tcPr>
            <w:tcW w:w="2552" w:type="dxa"/>
          </w:tcPr>
          <w:p w14:paraId="420EA764" w14:textId="77777777" w:rsidR="00F708D1" w:rsidRDefault="00F708D1" w:rsidP="00F708D1">
            <w:pPr>
              <w:jc w:val="center"/>
            </w:pPr>
            <w:r>
              <w:t>10 mg/L Standard</w:t>
            </w:r>
          </w:p>
        </w:tc>
        <w:tc>
          <w:tcPr>
            <w:tcW w:w="2399" w:type="dxa"/>
          </w:tcPr>
          <w:p w14:paraId="473885E3" w14:textId="77777777" w:rsidR="00F708D1" w:rsidRDefault="00F708D1" w:rsidP="00F708D1">
            <w:pPr>
              <w:jc w:val="center"/>
            </w:pPr>
            <w:r>
              <w:t>0.101</w:t>
            </w:r>
          </w:p>
        </w:tc>
        <w:tc>
          <w:tcPr>
            <w:tcW w:w="2420" w:type="dxa"/>
          </w:tcPr>
          <w:p w14:paraId="5E753825" w14:textId="77777777" w:rsidR="00F708D1" w:rsidRDefault="00F708D1" w:rsidP="00F708D1">
            <w:pPr>
              <w:jc w:val="center"/>
            </w:pPr>
            <w:r>
              <w:t>0.025</w:t>
            </w:r>
          </w:p>
        </w:tc>
      </w:tr>
      <w:tr w:rsidR="00F708D1" w14:paraId="12CA9917" w14:textId="77777777" w:rsidTr="00F708D1">
        <w:tc>
          <w:tcPr>
            <w:tcW w:w="1271" w:type="dxa"/>
          </w:tcPr>
          <w:p w14:paraId="296A1637" w14:textId="77777777" w:rsidR="00F708D1" w:rsidRDefault="00F708D1" w:rsidP="00F708D1">
            <w:pPr>
              <w:jc w:val="center"/>
            </w:pPr>
            <w:r>
              <w:t>6</w:t>
            </w:r>
          </w:p>
        </w:tc>
        <w:tc>
          <w:tcPr>
            <w:tcW w:w="2552" w:type="dxa"/>
          </w:tcPr>
          <w:p w14:paraId="65E3100C" w14:textId="77777777" w:rsidR="00F708D1" w:rsidRDefault="00F708D1" w:rsidP="00F708D1">
            <w:pPr>
              <w:jc w:val="center"/>
            </w:pPr>
            <w:r>
              <w:t>100 mg/L Standard</w:t>
            </w:r>
          </w:p>
        </w:tc>
        <w:tc>
          <w:tcPr>
            <w:tcW w:w="2399" w:type="dxa"/>
          </w:tcPr>
          <w:p w14:paraId="52EB94EB" w14:textId="77777777" w:rsidR="00F708D1" w:rsidRDefault="00F708D1" w:rsidP="00F708D1">
            <w:pPr>
              <w:jc w:val="center"/>
            </w:pPr>
            <w:r>
              <w:t>0.108</w:t>
            </w:r>
          </w:p>
        </w:tc>
        <w:tc>
          <w:tcPr>
            <w:tcW w:w="2420" w:type="dxa"/>
          </w:tcPr>
          <w:p w14:paraId="32BCDF2D" w14:textId="77777777" w:rsidR="00F708D1" w:rsidRDefault="00F708D1" w:rsidP="00F708D1">
            <w:pPr>
              <w:jc w:val="center"/>
            </w:pPr>
            <w:r>
              <w:t>0.136</w:t>
            </w:r>
          </w:p>
        </w:tc>
      </w:tr>
      <w:tr w:rsidR="00F708D1" w14:paraId="4E0D5B46" w14:textId="77777777" w:rsidTr="00F708D1">
        <w:tc>
          <w:tcPr>
            <w:tcW w:w="1271" w:type="dxa"/>
          </w:tcPr>
          <w:p w14:paraId="015FD5BC" w14:textId="77777777" w:rsidR="00F708D1" w:rsidRDefault="00F708D1" w:rsidP="00F708D1">
            <w:pPr>
              <w:jc w:val="center"/>
            </w:pPr>
            <w:r>
              <w:t>7</w:t>
            </w:r>
          </w:p>
        </w:tc>
        <w:tc>
          <w:tcPr>
            <w:tcW w:w="2552" w:type="dxa"/>
          </w:tcPr>
          <w:p w14:paraId="5497409F" w14:textId="77777777" w:rsidR="00F708D1" w:rsidRDefault="00F708D1" w:rsidP="00F708D1">
            <w:pPr>
              <w:jc w:val="center"/>
            </w:pPr>
            <w:r>
              <w:t>1000 mg/L Standard</w:t>
            </w:r>
          </w:p>
        </w:tc>
        <w:tc>
          <w:tcPr>
            <w:tcW w:w="2399" w:type="dxa"/>
          </w:tcPr>
          <w:p w14:paraId="4996FDDC" w14:textId="77777777" w:rsidR="00F708D1" w:rsidRDefault="00F708D1" w:rsidP="00F708D1">
            <w:pPr>
              <w:jc w:val="center"/>
            </w:pPr>
            <w:r>
              <w:t>0.100</w:t>
            </w:r>
          </w:p>
        </w:tc>
        <w:tc>
          <w:tcPr>
            <w:tcW w:w="2420" w:type="dxa"/>
          </w:tcPr>
          <w:p w14:paraId="4095CE05" w14:textId="77777777" w:rsidR="00F708D1" w:rsidRDefault="00F708D1" w:rsidP="00F708D1">
            <w:pPr>
              <w:jc w:val="center"/>
            </w:pPr>
            <w:r>
              <w:t>0.243</w:t>
            </w:r>
          </w:p>
        </w:tc>
      </w:tr>
    </w:tbl>
    <w:bookmarkEnd w:id="88"/>
    <w:p w14:paraId="717374E1" w14:textId="0FDAA47B" w:rsidR="00F708D1" w:rsidRDefault="00F708D1" w:rsidP="00F708D1">
      <w:r>
        <w:t xml:space="preserve">Using the measured absorbance values for the working standards, listed as samples no. 3 through 7 in Table 5-2, </w:t>
      </w:r>
      <w:bookmarkStart w:id="89" w:name="_Hlk2225422"/>
      <w:r>
        <w:t xml:space="preserve">the calibration curve </w:t>
      </w:r>
      <w:bookmarkEnd w:id="89"/>
      <w:r>
        <w:t xml:space="preserve">shown in Figure 2 </w:t>
      </w:r>
      <w:proofErr w:type="gramStart"/>
      <w:r>
        <w:t>was constructed</w:t>
      </w:r>
      <w:proofErr w:type="gramEnd"/>
      <w:r>
        <w:t xml:space="preserve">. </w:t>
      </w:r>
      <w:r w:rsidRPr="000B3C67">
        <w:t xml:space="preserve">Note that the absorbance for sample no.3 was too low for the spectrophotometer to recognize at the specified settings so it </w:t>
      </w:r>
      <w:proofErr w:type="gramStart"/>
      <w:r w:rsidRPr="000B3C67">
        <w:t>was</w:t>
      </w:r>
      <w:r>
        <w:t xml:space="preserve"> removed</w:t>
      </w:r>
      <w:proofErr w:type="gramEnd"/>
      <w:r>
        <w:t xml:space="preserve"> from the calibration curve to minimize the error. This curve simply plots the measured absorption of a monochromatic light in the spectrophotometer </w:t>
      </w:r>
      <w:proofErr w:type="gramStart"/>
      <w:r>
        <w:t>relative</w:t>
      </w:r>
      <w:proofErr w:type="gramEnd"/>
      <w:r>
        <w:t xml:space="preserve"> to the known cobalt concentration. In general, linear regression </w:t>
      </w:r>
      <w:proofErr w:type="gramStart"/>
      <w:r>
        <w:t>is used</w:t>
      </w:r>
      <w:proofErr w:type="gramEnd"/>
      <w:r>
        <w:t xml:space="preserve"> to get a straight line approximated through the data points</w:t>
      </w:r>
      <w:sdt>
        <w:sdtPr>
          <w:id w:val="254410843"/>
          <w:citation/>
        </w:sdtPr>
        <w:sdtContent>
          <w:r>
            <w:fldChar w:fldCharType="begin"/>
          </w:r>
          <w:r>
            <w:instrText xml:space="preserve"> </w:instrText>
          </w:r>
          <w:r>
            <w:rPr>
              <w:rFonts w:hint="eastAsia"/>
            </w:rPr>
            <w:instrText>CITATION DrL98 \l 2052</w:instrText>
          </w:r>
          <w:r>
            <w:instrText xml:space="preserve"> </w:instrText>
          </w:r>
          <w:r>
            <w:fldChar w:fldCharType="separate"/>
          </w:r>
          <w:r w:rsidR="00107160">
            <w:rPr>
              <w:rFonts w:hint="eastAsia"/>
              <w:noProof/>
            </w:rPr>
            <w:t xml:space="preserve"> </w:t>
          </w:r>
          <w:r w:rsidR="00107160" w:rsidRPr="00107160">
            <w:rPr>
              <w:noProof/>
            </w:rPr>
            <w:t>(Laminar, 1998)</w:t>
          </w:r>
          <w:r>
            <w:fldChar w:fldCharType="end"/>
          </w:r>
        </w:sdtContent>
      </w:sdt>
      <w:r>
        <w:t xml:space="preserve">. But </w:t>
      </w:r>
      <w:proofErr w:type="gramStart"/>
      <w:r>
        <w:t>as a result of</w:t>
      </w:r>
      <w:proofErr w:type="gramEnd"/>
      <w:r>
        <w:t xml:space="preserve"> the large concentration range in this experiment, the </w:t>
      </w:r>
      <w:bookmarkStart w:id="90" w:name="_Hlk2617358"/>
      <w:r>
        <w:t xml:space="preserve">logarithmic fit </w:t>
      </w:r>
      <w:bookmarkEnd w:id="90"/>
      <w:r>
        <w:t xml:space="preserve">was utilized in this experiment. As shown in the Figure 5-1, the equation of the approximated line </w:t>
      </w:r>
      <w:proofErr w:type="gramStart"/>
      <w:r>
        <w:t>is best described</w:t>
      </w:r>
      <w:proofErr w:type="gramEnd"/>
      <w:r>
        <w:t xml:space="preserve"> as:</w:t>
      </w:r>
    </w:p>
    <w:p w14:paraId="7557BD84" w14:textId="77777777" w:rsidR="00F708D1" w:rsidRDefault="00F708D1" w:rsidP="00F708D1">
      <w:r>
        <w:t>[Absorbance] = 0.0358ln [Concentration]-0.0215</w:t>
      </w:r>
    </w:p>
    <w:p w14:paraId="420E72CE" w14:textId="77777777" w:rsidR="00F708D1" w:rsidRDefault="00F708D1" w:rsidP="00F708D1">
      <w:r>
        <w:t xml:space="preserve">The line has a slope of 0.0358 and an </w:t>
      </w:r>
      <w:bookmarkStart w:id="91" w:name="_Hlk2225567"/>
      <w:r>
        <w:t>R</w:t>
      </w:r>
      <w:r w:rsidRPr="00695297">
        <w:rPr>
          <w:vertAlign w:val="superscript"/>
        </w:rPr>
        <w:t>2</w:t>
      </w:r>
      <w:r>
        <w:t xml:space="preserve"> value </w:t>
      </w:r>
      <w:bookmarkEnd w:id="91"/>
      <w:r>
        <w:t>of 0.9356 from a logarithmic fit.</w:t>
      </w:r>
    </w:p>
    <w:p w14:paraId="3F571A6F" w14:textId="77777777" w:rsidR="00F708D1" w:rsidRDefault="00F708D1" w:rsidP="00F708D1">
      <w:pPr>
        <w:keepNext/>
      </w:pPr>
      <w:r w:rsidRPr="00774F4F">
        <w:rPr>
          <w:noProof/>
          <w:lang w:val="en-US" w:eastAsia="zh-CN"/>
        </w:rPr>
        <w:lastRenderedPageBreak/>
        <w:drawing>
          <wp:inline distT="0" distB="0" distL="0" distR="0" wp14:anchorId="64B2E586" wp14:editId="3E1C1F72">
            <wp:extent cx="5238095" cy="2980952"/>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238095" cy="2980952"/>
                    </a:xfrm>
                    <a:prstGeom prst="rect">
                      <a:avLst/>
                    </a:prstGeom>
                  </pic:spPr>
                </pic:pic>
              </a:graphicData>
            </a:graphic>
          </wp:inline>
        </w:drawing>
      </w:r>
    </w:p>
    <w:p w14:paraId="0B9DE6C0" w14:textId="56CEA1BD" w:rsidR="00F708D1" w:rsidRPr="007F7BA4" w:rsidRDefault="00F708D1" w:rsidP="00F708D1">
      <w:pPr>
        <w:pStyle w:val="Caption"/>
        <w:jc w:val="center"/>
        <w:rPr>
          <w:rFonts w:cs="Arial"/>
        </w:rPr>
      </w:pPr>
      <w:bookmarkStart w:id="92" w:name="_Toc4981750"/>
      <w:r w:rsidRPr="007F7BA4">
        <w:rPr>
          <w:rFonts w:cs="Arial"/>
        </w:rPr>
        <w:t xml:space="preserve">Figure </w:t>
      </w:r>
      <w:r w:rsidR="007608D5">
        <w:rPr>
          <w:rFonts w:cs="Arial"/>
        </w:rPr>
        <w:fldChar w:fldCharType="begin"/>
      </w:r>
      <w:r w:rsidR="007608D5">
        <w:rPr>
          <w:rFonts w:cs="Arial"/>
        </w:rPr>
        <w:instrText xml:space="preserve"> STYLEREF 1 \s </w:instrText>
      </w:r>
      <w:r w:rsidR="007608D5">
        <w:rPr>
          <w:rFonts w:cs="Arial"/>
        </w:rPr>
        <w:fldChar w:fldCharType="separate"/>
      </w:r>
      <w:r w:rsidR="007608D5">
        <w:rPr>
          <w:rFonts w:cs="Arial"/>
          <w:noProof/>
        </w:rPr>
        <w:t>3</w:t>
      </w:r>
      <w:r w:rsidR="007608D5">
        <w:rPr>
          <w:rFonts w:cs="Arial"/>
        </w:rPr>
        <w:fldChar w:fldCharType="end"/>
      </w:r>
      <w:r w:rsidR="007608D5">
        <w:rPr>
          <w:rFonts w:cs="Arial"/>
        </w:rPr>
        <w:noBreakHyphen/>
      </w:r>
      <w:r w:rsidR="007608D5">
        <w:rPr>
          <w:rFonts w:cs="Arial"/>
        </w:rPr>
        <w:fldChar w:fldCharType="begin"/>
      </w:r>
      <w:r w:rsidR="007608D5">
        <w:rPr>
          <w:rFonts w:cs="Arial"/>
        </w:rPr>
        <w:instrText xml:space="preserve"> SEQ Figure \* ARABIC \s 1 </w:instrText>
      </w:r>
      <w:r w:rsidR="007608D5">
        <w:rPr>
          <w:rFonts w:cs="Arial"/>
        </w:rPr>
        <w:fldChar w:fldCharType="separate"/>
      </w:r>
      <w:r w:rsidR="007608D5">
        <w:rPr>
          <w:rFonts w:cs="Arial"/>
          <w:noProof/>
        </w:rPr>
        <w:t>13</w:t>
      </w:r>
      <w:r w:rsidR="007608D5">
        <w:rPr>
          <w:rFonts w:cs="Arial"/>
        </w:rPr>
        <w:fldChar w:fldCharType="end"/>
      </w:r>
      <w:r w:rsidRPr="007F7BA4">
        <w:rPr>
          <w:rFonts w:cs="Arial"/>
        </w:rPr>
        <w:t xml:space="preserve"> Calibration Curve for cobalt analysis (first time)</w:t>
      </w:r>
      <w:bookmarkEnd w:id="92"/>
      <w:r w:rsidRPr="007F7BA4">
        <w:rPr>
          <w:rFonts w:cs="Arial"/>
        </w:rPr>
        <w:t xml:space="preserve"> </w:t>
      </w:r>
    </w:p>
    <w:p w14:paraId="7DEB466C" w14:textId="77777777" w:rsidR="00F708D1" w:rsidRPr="002D56BF" w:rsidRDefault="00F708D1" w:rsidP="00F708D1">
      <w:r>
        <w:t xml:space="preserve">The result of the second time </w:t>
      </w:r>
      <w:proofErr w:type="gramStart"/>
      <w:r>
        <w:t>is shown</w:t>
      </w:r>
      <w:proofErr w:type="gramEnd"/>
      <w:r>
        <w:t xml:space="preserve"> in Table 5-3. </w:t>
      </w:r>
    </w:p>
    <w:p w14:paraId="45F99665" w14:textId="06C9BDA9" w:rsidR="00F708D1" w:rsidRPr="007F7BA4" w:rsidRDefault="00F708D1" w:rsidP="00F708D1">
      <w:pPr>
        <w:pStyle w:val="Caption"/>
        <w:keepNext/>
        <w:jc w:val="center"/>
        <w:rPr>
          <w:rFonts w:cs="Arial"/>
        </w:rPr>
      </w:pPr>
      <w:bookmarkStart w:id="93" w:name="_Toc4981732"/>
      <w:r w:rsidRPr="007F7BA4">
        <w:rPr>
          <w:rFonts w:cs="Arial"/>
        </w:rPr>
        <w:t xml:space="preserve">Table </w:t>
      </w:r>
      <w:r w:rsidR="008B214B">
        <w:rPr>
          <w:rFonts w:cs="Arial"/>
        </w:rPr>
        <w:fldChar w:fldCharType="begin"/>
      </w:r>
      <w:r w:rsidR="008B214B">
        <w:rPr>
          <w:rFonts w:cs="Arial"/>
        </w:rPr>
        <w:instrText xml:space="preserve"> STYLEREF 1 \s </w:instrText>
      </w:r>
      <w:r w:rsidR="008B214B">
        <w:rPr>
          <w:rFonts w:cs="Arial"/>
        </w:rPr>
        <w:fldChar w:fldCharType="separate"/>
      </w:r>
      <w:r w:rsidR="008B214B">
        <w:rPr>
          <w:rFonts w:cs="Arial"/>
          <w:noProof/>
        </w:rPr>
        <w:t>3</w:t>
      </w:r>
      <w:r w:rsidR="008B214B">
        <w:rPr>
          <w:rFonts w:cs="Arial"/>
        </w:rPr>
        <w:fldChar w:fldCharType="end"/>
      </w:r>
      <w:r w:rsidR="008B214B">
        <w:rPr>
          <w:rFonts w:cs="Arial"/>
        </w:rPr>
        <w:noBreakHyphen/>
      </w:r>
      <w:r w:rsidR="008B214B">
        <w:rPr>
          <w:rFonts w:cs="Arial"/>
        </w:rPr>
        <w:fldChar w:fldCharType="begin"/>
      </w:r>
      <w:r w:rsidR="008B214B">
        <w:rPr>
          <w:rFonts w:cs="Arial"/>
        </w:rPr>
        <w:instrText xml:space="preserve"> SEQ Table \* alphabetic \s 1 </w:instrText>
      </w:r>
      <w:r w:rsidR="008B214B">
        <w:rPr>
          <w:rFonts w:cs="Arial"/>
        </w:rPr>
        <w:fldChar w:fldCharType="separate"/>
      </w:r>
      <w:r w:rsidR="008B214B">
        <w:rPr>
          <w:rFonts w:cs="Arial"/>
          <w:noProof/>
        </w:rPr>
        <w:t>c</w:t>
      </w:r>
      <w:r w:rsidR="008B214B">
        <w:rPr>
          <w:rFonts w:cs="Arial"/>
        </w:rPr>
        <w:fldChar w:fldCharType="end"/>
      </w:r>
      <w:r w:rsidRPr="007F7BA4">
        <w:rPr>
          <w:rFonts w:cs="Arial"/>
        </w:rPr>
        <w:t xml:space="preserve"> Measured Absorbance by Spectrophotometric analysis (second time)</w:t>
      </w:r>
      <w:bookmarkEnd w:id="93"/>
    </w:p>
    <w:tbl>
      <w:tblPr>
        <w:tblStyle w:val="TableGrid"/>
        <w:tblW w:w="8642" w:type="dxa"/>
        <w:tblLook w:val="04A0" w:firstRow="1" w:lastRow="0" w:firstColumn="1" w:lastColumn="0" w:noHBand="0" w:noVBand="1"/>
      </w:tblPr>
      <w:tblGrid>
        <w:gridCol w:w="1271"/>
        <w:gridCol w:w="2552"/>
        <w:gridCol w:w="2399"/>
        <w:gridCol w:w="2420"/>
      </w:tblGrid>
      <w:tr w:rsidR="00F708D1" w14:paraId="58453C01" w14:textId="77777777" w:rsidTr="00F708D1">
        <w:tc>
          <w:tcPr>
            <w:tcW w:w="1271" w:type="dxa"/>
          </w:tcPr>
          <w:p w14:paraId="130B6F98" w14:textId="77777777" w:rsidR="00F708D1" w:rsidRDefault="00F708D1" w:rsidP="00F708D1">
            <w:pPr>
              <w:jc w:val="center"/>
            </w:pPr>
            <w:bookmarkStart w:id="94" w:name="_Hlk2222173"/>
            <w:r>
              <w:t>Number</w:t>
            </w:r>
          </w:p>
        </w:tc>
        <w:tc>
          <w:tcPr>
            <w:tcW w:w="2552" w:type="dxa"/>
          </w:tcPr>
          <w:p w14:paraId="38C4D7F6" w14:textId="77777777" w:rsidR="00F708D1" w:rsidRDefault="00F708D1" w:rsidP="00F708D1">
            <w:pPr>
              <w:jc w:val="center"/>
            </w:pPr>
            <w:r>
              <w:t>Identification</w:t>
            </w:r>
          </w:p>
        </w:tc>
        <w:tc>
          <w:tcPr>
            <w:tcW w:w="2399" w:type="dxa"/>
          </w:tcPr>
          <w:p w14:paraId="729DC59E" w14:textId="77777777" w:rsidR="00F708D1" w:rsidRDefault="00F708D1" w:rsidP="00F708D1">
            <w:pPr>
              <w:jc w:val="center"/>
            </w:pPr>
            <w:r>
              <w:t xml:space="preserve">Mass of </w:t>
            </w:r>
            <w:r w:rsidRPr="00217460">
              <w:t>NH</w:t>
            </w:r>
            <w:r w:rsidRPr="00695297">
              <w:rPr>
                <w:vertAlign w:val="subscript"/>
              </w:rPr>
              <w:t>4</w:t>
            </w:r>
            <w:r w:rsidRPr="00217460">
              <w:t>SCN</w:t>
            </w:r>
            <w:r>
              <w:t xml:space="preserve"> (g)</w:t>
            </w:r>
          </w:p>
        </w:tc>
        <w:tc>
          <w:tcPr>
            <w:tcW w:w="2420" w:type="dxa"/>
          </w:tcPr>
          <w:p w14:paraId="29B322A7" w14:textId="77777777" w:rsidR="00F708D1" w:rsidRDefault="00F708D1" w:rsidP="00F708D1">
            <w:pPr>
              <w:jc w:val="center"/>
            </w:pPr>
            <w:r>
              <w:t>Measured Absorbance</w:t>
            </w:r>
          </w:p>
        </w:tc>
      </w:tr>
      <w:tr w:rsidR="00F708D1" w14:paraId="490A3B60" w14:textId="77777777" w:rsidTr="00F708D1">
        <w:tc>
          <w:tcPr>
            <w:tcW w:w="1271" w:type="dxa"/>
          </w:tcPr>
          <w:p w14:paraId="731BDC4F" w14:textId="77777777" w:rsidR="00F708D1" w:rsidRDefault="00F708D1" w:rsidP="00F708D1">
            <w:pPr>
              <w:jc w:val="center"/>
            </w:pPr>
            <w:r>
              <w:t>1</w:t>
            </w:r>
          </w:p>
        </w:tc>
        <w:tc>
          <w:tcPr>
            <w:tcW w:w="2552" w:type="dxa"/>
          </w:tcPr>
          <w:p w14:paraId="0EDFBCC3" w14:textId="77777777" w:rsidR="00F708D1" w:rsidRDefault="00F708D1" w:rsidP="00F708D1">
            <w:pPr>
              <w:jc w:val="center"/>
            </w:pPr>
            <w:r w:rsidRPr="00217460">
              <w:t>D</w:t>
            </w:r>
            <w:r>
              <w:t>eionized w</w:t>
            </w:r>
            <w:r w:rsidRPr="00217460">
              <w:t xml:space="preserve">ater </w:t>
            </w:r>
            <w:r>
              <w:t>b</w:t>
            </w:r>
            <w:r w:rsidRPr="00217460">
              <w:t>lank</w:t>
            </w:r>
          </w:p>
        </w:tc>
        <w:tc>
          <w:tcPr>
            <w:tcW w:w="2399" w:type="dxa"/>
          </w:tcPr>
          <w:p w14:paraId="38593445" w14:textId="77777777" w:rsidR="00F708D1" w:rsidRDefault="00F708D1" w:rsidP="00F708D1">
            <w:pPr>
              <w:jc w:val="center"/>
            </w:pPr>
            <w:r>
              <w:t>0</w:t>
            </w:r>
          </w:p>
        </w:tc>
        <w:tc>
          <w:tcPr>
            <w:tcW w:w="2420" w:type="dxa"/>
          </w:tcPr>
          <w:p w14:paraId="51371415" w14:textId="77777777" w:rsidR="00F708D1" w:rsidRDefault="00F708D1" w:rsidP="00F708D1">
            <w:pPr>
              <w:jc w:val="center"/>
            </w:pPr>
            <w:r>
              <w:t>0.000</w:t>
            </w:r>
          </w:p>
        </w:tc>
      </w:tr>
      <w:tr w:rsidR="00F708D1" w14:paraId="4DD45134" w14:textId="77777777" w:rsidTr="00F708D1">
        <w:tc>
          <w:tcPr>
            <w:tcW w:w="1271" w:type="dxa"/>
          </w:tcPr>
          <w:p w14:paraId="2894B23C" w14:textId="77777777" w:rsidR="00F708D1" w:rsidRDefault="00F708D1" w:rsidP="00F708D1">
            <w:pPr>
              <w:jc w:val="center"/>
            </w:pPr>
            <w:r>
              <w:t>2</w:t>
            </w:r>
          </w:p>
        </w:tc>
        <w:tc>
          <w:tcPr>
            <w:tcW w:w="2552" w:type="dxa"/>
          </w:tcPr>
          <w:p w14:paraId="6B8671E6" w14:textId="77777777" w:rsidR="00F708D1" w:rsidRDefault="00F708D1" w:rsidP="00F708D1">
            <w:pPr>
              <w:jc w:val="center"/>
            </w:pPr>
            <w:r>
              <w:t>Colour developer blank</w:t>
            </w:r>
          </w:p>
        </w:tc>
        <w:tc>
          <w:tcPr>
            <w:tcW w:w="2399" w:type="dxa"/>
          </w:tcPr>
          <w:p w14:paraId="1FCC770C" w14:textId="77777777" w:rsidR="00F708D1" w:rsidRDefault="00F708D1" w:rsidP="00F708D1">
            <w:pPr>
              <w:jc w:val="center"/>
            </w:pPr>
            <w:r>
              <w:t>0.101</w:t>
            </w:r>
          </w:p>
        </w:tc>
        <w:tc>
          <w:tcPr>
            <w:tcW w:w="2420" w:type="dxa"/>
          </w:tcPr>
          <w:p w14:paraId="01FFCFD2" w14:textId="77777777" w:rsidR="00F708D1" w:rsidRDefault="00F708D1" w:rsidP="00F708D1">
            <w:pPr>
              <w:jc w:val="center"/>
            </w:pPr>
            <w:r>
              <w:t>0.001</w:t>
            </w:r>
          </w:p>
        </w:tc>
      </w:tr>
      <w:tr w:rsidR="00F708D1" w14:paraId="51FE80A4" w14:textId="77777777" w:rsidTr="00F708D1">
        <w:tc>
          <w:tcPr>
            <w:tcW w:w="1271" w:type="dxa"/>
          </w:tcPr>
          <w:p w14:paraId="653C0E49" w14:textId="77777777" w:rsidR="00F708D1" w:rsidRDefault="00F708D1" w:rsidP="00F708D1">
            <w:pPr>
              <w:jc w:val="center"/>
            </w:pPr>
            <w:r>
              <w:t>3</w:t>
            </w:r>
          </w:p>
        </w:tc>
        <w:tc>
          <w:tcPr>
            <w:tcW w:w="2552" w:type="dxa"/>
          </w:tcPr>
          <w:p w14:paraId="4BFCE18F" w14:textId="77777777" w:rsidR="00F708D1" w:rsidRDefault="00F708D1" w:rsidP="00F708D1">
            <w:pPr>
              <w:jc w:val="center"/>
            </w:pPr>
            <w:r>
              <w:t>0.1</w:t>
            </w:r>
            <w:r w:rsidRPr="00217460">
              <w:t xml:space="preserve"> </w:t>
            </w:r>
            <w:r>
              <w:t>m</w:t>
            </w:r>
            <w:r w:rsidRPr="00217460">
              <w:t>g/L Standard</w:t>
            </w:r>
          </w:p>
        </w:tc>
        <w:tc>
          <w:tcPr>
            <w:tcW w:w="2399" w:type="dxa"/>
          </w:tcPr>
          <w:p w14:paraId="3F65F906" w14:textId="77777777" w:rsidR="00F708D1" w:rsidRDefault="00F708D1" w:rsidP="00F708D1">
            <w:pPr>
              <w:jc w:val="center"/>
            </w:pPr>
            <w:r>
              <w:t>0.102</w:t>
            </w:r>
          </w:p>
        </w:tc>
        <w:tc>
          <w:tcPr>
            <w:tcW w:w="2420" w:type="dxa"/>
          </w:tcPr>
          <w:p w14:paraId="460F3F5C" w14:textId="77777777" w:rsidR="00F708D1" w:rsidRDefault="00F708D1" w:rsidP="00F708D1">
            <w:pPr>
              <w:jc w:val="center"/>
            </w:pPr>
            <w:r>
              <w:t>0.001</w:t>
            </w:r>
          </w:p>
        </w:tc>
      </w:tr>
      <w:tr w:rsidR="00F708D1" w14:paraId="3F2BDB0D" w14:textId="77777777" w:rsidTr="00F708D1">
        <w:tc>
          <w:tcPr>
            <w:tcW w:w="1271" w:type="dxa"/>
          </w:tcPr>
          <w:p w14:paraId="2B99F3B6" w14:textId="77777777" w:rsidR="00F708D1" w:rsidRDefault="00F708D1" w:rsidP="00F708D1">
            <w:pPr>
              <w:jc w:val="center"/>
            </w:pPr>
            <w:r>
              <w:t>4</w:t>
            </w:r>
          </w:p>
        </w:tc>
        <w:tc>
          <w:tcPr>
            <w:tcW w:w="2552" w:type="dxa"/>
          </w:tcPr>
          <w:p w14:paraId="4C2768AE" w14:textId="77777777" w:rsidR="00F708D1" w:rsidRDefault="00F708D1" w:rsidP="00F708D1">
            <w:pPr>
              <w:jc w:val="center"/>
            </w:pPr>
            <w:r>
              <w:t>1 mg/L Standard</w:t>
            </w:r>
          </w:p>
        </w:tc>
        <w:tc>
          <w:tcPr>
            <w:tcW w:w="2399" w:type="dxa"/>
          </w:tcPr>
          <w:p w14:paraId="1EE7B3B4" w14:textId="77777777" w:rsidR="00F708D1" w:rsidRDefault="00F708D1" w:rsidP="00F708D1">
            <w:pPr>
              <w:jc w:val="center"/>
            </w:pPr>
            <w:r>
              <w:t>0.101</w:t>
            </w:r>
          </w:p>
        </w:tc>
        <w:tc>
          <w:tcPr>
            <w:tcW w:w="2420" w:type="dxa"/>
          </w:tcPr>
          <w:p w14:paraId="39E5C7B9" w14:textId="77777777" w:rsidR="00F708D1" w:rsidRDefault="00F708D1" w:rsidP="00F708D1">
            <w:pPr>
              <w:jc w:val="center"/>
            </w:pPr>
            <w:r>
              <w:t>0.008</w:t>
            </w:r>
          </w:p>
        </w:tc>
      </w:tr>
      <w:tr w:rsidR="00F708D1" w14:paraId="3836E1DB" w14:textId="77777777" w:rsidTr="00F708D1">
        <w:tc>
          <w:tcPr>
            <w:tcW w:w="1271" w:type="dxa"/>
          </w:tcPr>
          <w:p w14:paraId="107F4935" w14:textId="77777777" w:rsidR="00F708D1" w:rsidRDefault="00F708D1" w:rsidP="00F708D1">
            <w:pPr>
              <w:jc w:val="center"/>
            </w:pPr>
            <w:r>
              <w:t>5</w:t>
            </w:r>
          </w:p>
        </w:tc>
        <w:tc>
          <w:tcPr>
            <w:tcW w:w="2552" w:type="dxa"/>
          </w:tcPr>
          <w:p w14:paraId="7E2834AA" w14:textId="77777777" w:rsidR="00F708D1" w:rsidRDefault="00F708D1" w:rsidP="00F708D1">
            <w:pPr>
              <w:jc w:val="center"/>
            </w:pPr>
            <w:r>
              <w:t>10 mg/L Standard</w:t>
            </w:r>
          </w:p>
        </w:tc>
        <w:tc>
          <w:tcPr>
            <w:tcW w:w="2399" w:type="dxa"/>
          </w:tcPr>
          <w:p w14:paraId="677969B9" w14:textId="77777777" w:rsidR="00F708D1" w:rsidRDefault="00F708D1" w:rsidP="00F708D1">
            <w:pPr>
              <w:jc w:val="center"/>
            </w:pPr>
            <w:r>
              <w:t>0.101</w:t>
            </w:r>
          </w:p>
        </w:tc>
        <w:tc>
          <w:tcPr>
            <w:tcW w:w="2420" w:type="dxa"/>
          </w:tcPr>
          <w:p w14:paraId="37D9C3BC" w14:textId="77777777" w:rsidR="00F708D1" w:rsidRDefault="00F708D1" w:rsidP="00F708D1">
            <w:pPr>
              <w:jc w:val="center"/>
            </w:pPr>
            <w:r>
              <w:t>0.028</w:t>
            </w:r>
          </w:p>
        </w:tc>
      </w:tr>
      <w:tr w:rsidR="00F708D1" w14:paraId="3480D984" w14:textId="77777777" w:rsidTr="00F708D1">
        <w:tc>
          <w:tcPr>
            <w:tcW w:w="1271" w:type="dxa"/>
          </w:tcPr>
          <w:p w14:paraId="2C83713E" w14:textId="77777777" w:rsidR="00F708D1" w:rsidRDefault="00F708D1" w:rsidP="00F708D1">
            <w:pPr>
              <w:jc w:val="center"/>
            </w:pPr>
            <w:r>
              <w:t>6</w:t>
            </w:r>
          </w:p>
        </w:tc>
        <w:tc>
          <w:tcPr>
            <w:tcW w:w="2552" w:type="dxa"/>
          </w:tcPr>
          <w:p w14:paraId="499C1377" w14:textId="77777777" w:rsidR="00F708D1" w:rsidRDefault="00F708D1" w:rsidP="00F708D1">
            <w:pPr>
              <w:jc w:val="center"/>
            </w:pPr>
            <w:r>
              <w:t>100 mg/L Standard</w:t>
            </w:r>
          </w:p>
        </w:tc>
        <w:tc>
          <w:tcPr>
            <w:tcW w:w="2399" w:type="dxa"/>
          </w:tcPr>
          <w:p w14:paraId="03A3A210" w14:textId="77777777" w:rsidR="00F708D1" w:rsidRDefault="00F708D1" w:rsidP="00F708D1">
            <w:pPr>
              <w:jc w:val="center"/>
            </w:pPr>
            <w:r>
              <w:t>0.108</w:t>
            </w:r>
          </w:p>
        </w:tc>
        <w:tc>
          <w:tcPr>
            <w:tcW w:w="2420" w:type="dxa"/>
          </w:tcPr>
          <w:p w14:paraId="378CED85" w14:textId="77777777" w:rsidR="00F708D1" w:rsidRDefault="00F708D1" w:rsidP="00F708D1">
            <w:pPr>
              <w:jc w:val="center"/>
            </w:pPr>
            <w:r>
              <w:t>0.145</w:t>
            </w:r>
          </w:p>
        </w:tc>
      </w:tr>
      <w:tr w:rsidR="00F708D1" w14:paraId="76771E93" w14:textId="77777777" w:rsidTr="00F708D1">
        <w:tc>
          <w:tcPr>
            <w:tcW w:w="1271" w:type="dxa"/>
          </w:tcPr>
          <w:p w14:paraId="4E255A65" w14:textId="77777777" w:rsidR="00F708D1" w:rsidRDefault="00F708D1" w:rsidP="00F708D1">
            <w:pPr>
              <w:jc w:val="center"/>
            </w:pPr>
            <w:r>
              <w:t>7</w:t>
            </w:r>
          </w:p>
        </w:tc>
        <w:tc>
          <w:tcPr>
            <w:tcW w:w="2552" w:type="dxa"/>
          </w:tcPr>
          <w:p w14:paraId="0A09AC70" w14:textId="77777777" w:rsidR="00F708D1" w:rsidRDefault="00F708D1" w:rsidP="00F708D1">
            <w:pPr>
              <w:jc w:val="center"/>
            </w:pPr>
            <w:r>
              <w:t>1000 mg/L Standard</w:t>
            </w:r>
          </w:p>
        </w:tc>
        <w:tc>
          <w:tcPr>
            <w:tcW w:w="2399" w:type="dxa"/>
          </w:tcPr>
          <w:p w14:paraId="3028ECB3" w14:textId="77777777" w:rsidR="00F708D1" w:rsidRDefault="00F708D1" w:rsidP="00F708D1">
            <w:pPr>
              <w:jc w:val="center"/>
            </w:pPr>
            <w:r>
              <w:t>0.100</w:t>
            </w:r>
          </w:p>
        </w:tc>
        <w:tc>
          <w:tcPr>
            <w:tcW w:w="2420" w:type="dxa"/>
          </w:tcPr>
          <w:p w14:paraId="2D0D68B8" w14:textId="77777777" w:rsidR="00F708D1" w:rsidRDefault="00F708D1" w:rsidP="00F708D1">
            <w:pPr>
              <w:jc w:val="center"/>
            </w:pPr>
            <w:r>
              <w:t>0.254</w:t>
            </w:r>
          </w:p>
        </w:tc>
      </w:tr>
    </w:tbl>
    <w:bookmarkEnd w:id="94"/>
    <w:p w14:paraId="52DCF565" w14:textId="77777777" w:rsidR="00F708D1" w:rsidRDefault="00F708D1" w:rsidP="00F708D1">
      <w:r>
        <w:t xml:space="preserve">The same method was </w:t>
      </w:r>
      <w:proofErr w:type="gramStart"/>
      <w:r>
        <w:t>utilized</w:t>
      </w:r>
      <w:proofErr w:type="gramEnd"/>
      <w:r>
        <w:t xml:space="preserve"> to get the </w:t>
      </w:r>
      <w:r w:rsidRPr="001F7762">
        <w:t>calibration curve</w:t>
      </w:r>
      <w:r>
        <w:t xml:space="preserve"> of the second time which is shown in Figure 5-2. The equation and the </w:t>
      </w:r>
      <w:r w:rsidRPr="001F7762">
        <w:t>R</w:t>
      </w:r>
      <w:r w:rsidRPr="00695297">
        <w:rPr>
          <w:vertAlign w:val="superscript"/>
        </w:rPr>
        <w:t>2</w:t>
      </w:r>
      <w:r w:rsidRPr="001F7762">
        <w:t xml:space="preserve"> value</w:t>
      </w:r>
      <w:r>
        <w:t xml:space="preserve"> </w:t>
      </w:r>
      <w:proofErr w:type="gramStart"/>
      <w:r>
        <w:t>are also shown</w:t>
      </w:r>
      <w:proofErr w:type="gramEnd"/>
      <w:r>
        <w:t xml:space="preserve"> below.</w:t>
      </w:r>
    </w:p>
    <w:p w14:paraId="01BF179C" w14:textId="77777777" w:rsidR="00F708D1" w:rsidRDefault="00F708D1" w:rsidP="00F708D1"/>
    <w:p w14:paraId="1AF96F13" w14:textId="77777777" w:rsidR="00F708D1" w:rsidRDefault="00F708D1" w:rsidP="00F708D1">
      <w:pPr>
        <w:keepNext/>
      </w:pPr>
      <w:r w:rsidRPr="008A6DC7">
        <w:rPr>
          <w:noProof/>
          <w:lang w:val="en-US" w:eastAsia="zh-CN"/>
        </w:rPr>
        <w:lastRenderedPageBreak/>
        <w:drawing>
          <wp:inline distT="0" distB="0" distL="0" distR="0" wp14:anchorId="57EF231E" wp14:editId="0C23136A">
            <wp:extent cx="5238095" cy="2961905"/>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238095" cy="2961905"/>
                    </a:xfrm>
                    <a:prstGeom prst="rect">
                      <a:avLst/>
                    </a:prstGeom>
                  </pic:spPr>
                </pic:pic>
              </a:graphicData>
            </a:graphic>
          </wp:inline>
        </w:drawing>
      </w:r>
    </w:p>
    <w:p w14:paraId="6E26F69B" w14:textId="47B9AC0A" w:rsidR="00F708D1" w:rsidRPr="007F7BA4" w:rsidRDefault="00F708D1" w:rsidP="00F708D1">
      <w:pPr>
        <w:pStyle w:val="Caption"/>
        <w:jc w:val="center"/>
        <w:rPr>
          <w:rFonts w:cs="Arial"/>
        </w:rPr>
      </w:pPr>
      <w:bookmarkStart w:id="95" w:name="_Toc4981751"/>
      <w:r w:rsidRPr="007F7BA4">
        <w:rPr>
          <w:rFonts w:cs="Arial"/>
        </w:rPr>
        <w:t xml:space="preserve">Figure </w:t>
      </w:r>
      <w:r w:rsidR="007608D5">
        <w:rPr>
          <w:rFonts w:cs="Arial"/>
        </w:rPr>
        <w:fldChar w:fldCharType="begin"/>
      </w:r>
      <w:r w:rsidR="007608D5">
        <w:rPr>
          <w:rFonts w:cs="Arial"/>
        </w:rPr>
        <w:instrText xml:space="preserve"> STYLEREF 1 \s </w:instrText>
      </w:r>
      <w:r w:rsidR="007608D5">
        <w:rPr>
          <w:rFonts w:cs="Arial"/>
        </w:rPr>
        <w:fldChar w:fldCharType="separate"/>
      </w:r>
      <w:r w:rsidR="007608D5">
        <w:rPr>
          <w:rFonts w:cs="Arial"/>
          <w:noProof/>
        </w:rPr>
        <w:t>3</w:t>
      </w:r>
      <w:r w:rsidR="007608D5">
        <w:rPr>
          <w:rFonts w:cs="Arial"/>
        </w:rPr>
        <w:fldChar w:fldCharType="end"/>
      </w:r>
      <w:r w:rsidR="007608D5">
        <w:rPr>
          <w:rFonts w:cs="Arial"/>
        </w:rPr>
        <w:noBreakHyphen/>
      </w:r>
      <w:r w:rsidR="007608D5">
        <w:rPr>
          <w:rFonts w:cs="Arial"/>
        </w:rPr>
        <w:fldChar w:fldCharType="begin"/>
      </w:r>
      <w:r w:rsidR="007608D5">
        <w:rPr>
          <w:rFonts w:cs="Arial"/>
        </w:rPr>
        <w:instrText xml:space="preserve"> SEQ Figure \* ARABIC \s 1 </w:instrText>
      </w:r>
      <w:r w:rsidR="007608D5">
        <w:rPr>
          <w:rFonts w:cs="Arial"/>
        </w:rPr>
        <w:fldChar w:fldCharType="separate"/>
      </w:r>
      <w:r w:rsidR="007608D5">
        <w:rPr>
          <w:rFonts w:cs="Arial"/>
          <w:noProof/>
        </w:rPr>
        <w:t>14</w:t>
      </w:r>
      <w:r w:rsidR="007608D5">
        <w:rPr>
          <w:rFonts w:cs="Arial"/>
        </w:rPr>
        <w:fldChar w:fldCharType="end"/>
      </w:r>
      <w:r w:rsidRPr="007F7BA4">
        <w:rPr>
          <w:rFonts w:cs="Arial"/>
        </w:rPr>
        <w:t xml:space="preserve"> Calibration Curve for cobalt analysis (second time)</w:t>
      </w:r>
      <w:bookmarkEnd w:id="95"/>
    </w:p>
    <w:p w14:paraId="7A559949" w14:textId="77777777" w:rsidR="00F708D1" w:rsidRDefault="00F708D1" w:rsidP="00F708D1"/>
    <w:p w14:paraId="40E66C3F" w14:textId="77777777" w:rsidR="00F708D1" w:rsidRDefault="00F708D1" w:rsidP="00F708D1">
      <w:r>
        <w:t xml:space="preserve">The result of the third time </w:t>
      </w:r>
      <w:proofErr w:type="gramStart"/>
      <w:r>
        <w:t>is shown</w:t>
      </w:r>
      <w:proofErr w:type="gramEnd"/>
      <w:r>
        <w:t xml:space="preserve"> in Table 5-4.</w:t>
      </w:r>
    </w:p>
    <w:p w14:paraId="62D387EC" w14:textId="42483B7D" w:rsidR="00F708D1" w:rsidRPr="007F7BA4" w:rsidRDefault="00F708D1" w:rsidP="00F708D1">
      <w:pPr>
        <w:pStyle w:val="Caption"/>
        <w:keepNext/>
        <w:jc w:val="center"/>
        <w:rPr>
          <w:rFonts w:cs="Arial"/>
        </w:rPr>
      </w:pPr>
      <w:bookmarkStart w:id="96" w:name="_Toc4981733"/>
      <w:r w:rsidRPr="007F7BA4">
        <w:rPr>
          <w:rFonts w:cs="Arial"/>
        </w:rPr>
        <w:t xml:space="preserve">Table </w:t>
      </w:r>
      <w:r w:rsidR="008B214B">
        <w:rPr>
          <w:rFonts w:cs="Arial"/>
        </w:rPr>
        <w:fldChar w:fldCharType="begin"/>
      </w:r>
      <w:r w:rsidR="008B214B">
        <w:rPr>
          <w:rFonts w:cs="Arial"/>
        </w:rPr>
        <w:instrText xml:space="preserve"> STYLEREF 1 \s </w:instrText>
      </w:r>
      <w:r w:rsidR="008B214B">
        <w:rPr>
          <w:rFonts w:cs="Arial"/>
        </w:rPr>
        <w:fldChar w:fldCharType="separate"/>
      </w:r>
      <w:r w:rsidR="008B214B">
        <w:rPr>
          <w:rFonts w:cs="Arial"/>
          <w:noProof/>
        </w:rPr>
        <w:t>3</w:t>
      </w:r>
      <w:r w:rsidR="008B214B">
        <w:rPr>
          <w:rFonts w:cs="Arial"/>
        </w:rPr>
        <w:fldChar w:fldCharType="end"/>
      </w:r>
      <w:r w:rsidR="008B214B">
        <w:rPr>
          <w:rFonts w:cs="Arial"/>
        </w:rPr>
        <w:noBreakHyphen/>
      </w:r>
      <w:r w:rsidR="008B214B">
        <w:rPr>
          <w:rFonts w:cs="Arial"/>
        </w:rPr>
        <w:fldChar w:fldCharType="begin"/>
      </w:r>
      <w:r w:rsidR="008B214B">
        <w:rPr>
          <w:rFonts w:cs="Arial"/>
        </w:rPr>
        <w:instrText xml:space="preserve"> SEQ Table \* alphabetic \s 1 </w:instrText>
      </w:r>
      <w:r w:rsidR="008B214B">
        <w:rPr>
          <w:rFonts w:cs="Arial"/>
        </w:rPr>
        <w:fldChar w:fldCharType="separate"/>
      </w:r>
      <w:r w:rsidR="008B214B">
        <w:rPr>
          <w:rFonts w:cs="Arial"/>
          <w:noProof/>
        </w:rPr>
        <w:t>d</w:t>
      </w:r>
      <w:r w:rsidR="008B214B">
        <w:rPr>
          <w:rFonts w:cs="Arial"/>
        </w:rPr>
        <w:fldChar w:fldCharType="end"/>
      </w:r>
      <w:r w:rsidRPr="007F7BA4">
        <w:rPr>
          <w:rFonts w:cs="Arial"/>
        </w:rPr>
        <w:t xml:space="preserve"> Measured Absorbance by Spectrophotometric analysis (third time)</w:t>
      </w:r>
      <w:bookmarkEnd w:id="96"/>
    </w:p>
    <w:tbl>
      <w:tblPr>
        <w:tblStyle w:val="TableGrid"/>
        <w:tblW w:w="8642" w:type="dxa"/>
        <w:tblLook w:val="04A0" w:firstRow="1" w:lastRow="0" w:firstColumn="1" w:lastColumn="0" w:noHBand="0" w:noVBand="1"/>
      </w:tblPr>
      <w:tblGrid>
        <w:gridCol w:w="1271"/>
        <w:gridCol w:w="2552"/>
        <w:gridCol w:w="2399"/>
        <w:gridCol w:w="2420"/>
      </w:tblGrid>
      <w:tr w:rsidR="00F708D1" w14:paraId="04F075C8" w14:textId="77777777" w:rsidTr="00F708D1">
        <w:tc>
          <w:tcPr>
            <w:tcW w:w="1271" w:type="dxa"/>
          </w:tcPr>
          <w:p w14:paraId="68125D2C" w14:textId="77777777" w:rsidR="00F708D1" w:rsidRDefault="00F708D1" w:rsidP="00F708D1">
            <w:pPr>
              <w:jc w:val="center"/>
            </w:pPr>
            <w:r>
              <w:t>Number</w:t>
            </w:r>
          </w:p>
        </w:tc>
        <w:tc>
          <w:tcPr>
            <w:tcW w:w="2552" w:type="dxa"/>
          </w:tcPr>
          <w:p w14:paraId="238D452A" w14:textId="77777777" w:rsidR="00F708D1" w:rsidRDefault="00F708D1" w:rsidP="00F708D1">
            <w:pPr>
              <w:jc w:val="center"/>
            </w:pPr>
            <w:r>
              <w:t>Identification</w:t>
            </w:r>
          </w:p>
        </w:tc>
        <w:tc>
          <w:tcPr>
            <w:tcW w:w="2399" w:type="dxa"/>
          </w:tcPr>
          <w:p w14:paraId="7DA33079" w14:textId="77777777" w:rsidR="00F708D1" w:rsidRDefault="00F708D1" w:rsidP="00F708D1">
            <w:pPr>
              <w:jc w:val="center"/>
            </w:pPr>
            <w:r>
              <w:t xml:space="preserve">Mass of </w:t>
            </w:r>
            <w:r w:rsidRPr="00217460">
              <w:t>NH</w:t>
            </w:r>
            <w:r w:rsidRPr="00090A98">
              <w:rPr>
                <w:vertAlign w:val="subscript"/>
              </w:rPr>
              <w:t>4</w:t>
            </w:r>
            <w:r w:rsidRPr="00217460">
              <w:t>SCN</w:t>
            </w:r>
            <w:r>
              <w:t xml:space="preserve"> (g)</w:t>
            </w:r>
          </w:p>
        </w:tc>
        <w:tc>
          <w:tcPr>
            <w:tcW w:w="2420" w:type="dxa"/>
          </w:tcPr>
          <w:p w14:paraId="78879873" w14:textId="77777777" w:rsidR="00F708D1" w:rsidRDefault="00F708D1" w:rsidP="00F708D1">
            <w:pPr>
              <w:jc w:val="center"/>
            </w:pPr>
            <w:r>
              <w:t>Measured Absorbance</w:t>
            </w:r>
          </w:p>
        </w:tc>
      </w:tr>
      <w:tr w:rsidR="00F708D1" w14:paraId="64F4DC80" w14:textId="77777777" w:rsidTr="00F708D1">
        <w:tc>
          <w:tcPr>
            <w:tcW w:w="1271" w:type="dxa"/>
          </w:tcPr>
          <w:p w14:paraId="17E332D4" w14:textId="77777777" w:rsidR="00F708D1" w:rsidRDefault="00F708D1" w:rsidP="00F708D1">
            <w:pPr>
              <w:jc w:val="center"/>
            </w:pPr>
            <w:r>
              <w:t>1</w:t>
            </w:r>
          </w:p>
        </w:tc>
        <w:tc>
          <w:tcPr>
            <w:tcW w:w="2552" w:type="dxa"/>
          </w:tcPr>
          <w:p w14:paraId="0221B933" w14:textId="77777777" w:rsidR="00F708D1" w:rsidRDefault="00F708D1" w:rsidP="00F708D1">
            <w:pPr>
              <w:jc w:val="center"/>
            </w:pPr>
            <w:r w:rsidRPr="00217460">
              <w:t>D</w:t>
            </w:r>
            <w:r>
              <w:t>eionized w</w:t>
            </w:r>
            <w:r w:rsidRPr="00217460">
              <w:t xml:space="preserve">ater </w:t>
            </w:r>
            <w:r>
              <w:t>b</w:t>
            </w:r>
            <w:r w:rsidRPr="00217460">
              <w:t>lank</w:t>
            </w:r>
          </w:p>
        </w:tc>
        <w:tc>
          <w:tcPr>
            <w:tcW w:w="2399" w:type="dxa"/>
          </w:tcPr>
          <w:p w14:paraId="62CA8642" w14:textId="77777777" w:rsidR="00F708D1" w:rsidRDefault="00F708D1" w:rsidP="00F708D1">
            <w:pPr>
              <w:jc w:val="center"/>
            </w:pPr>
            <w:r>
              <w:t>0</w:t>
            </w:r>
          </w:p>
        </w:tc>
        <w:tc>
          <w:tcPr>
            <w:tcW w:w="2420" w:type="dxa"/>
          </w:tcPr>
          <w:p w14:paraId="0E8D7CAE" w14:textId="77777777" w:rsidR="00F708D1" w:rsidRDefault="00F708D1" w:rsidP="00F708D1">
            <w:pPr>
              <w:jc w:val="center"/>
            </w:pPr>
            <w:r>
              <w:t>0.000</w:t>
            </w:r>
          </w:p>
        </w:tc>
      </w:tr>
      <w:tr w:rsidR="00F708D1" w14:paraId="0EB07EB0" w14:textId="77777777" w:rsidTr="00F708D1">
        <w:tc>
          <w:tcPr>
            <w:tcW w:w="1271" w:type="dxa"/>
          </w:tcPr>
          <w:p w14:paraId="20BC0AAB" w14:textId="77777777" w:rsidR="00F708D1" w:rsidRDefault="00F708D1" w:rsidP="00F708D1">
            <w:pPr>
              <w:jc w:val="center"/>
            </w:pPr>
            <w:r>
              <w:t>2</w:t>
            </w:r>
          </w:p>
        </w:tc>
        <w:tc>
          <w:tcPr>
            <w:tcW w:w="2552" w:type="dxa"/>
          </w:tcPr>
          <w:p w14:paraId="68F218BC" w14:textId="77777777" w:rsidR="00F708D1" w:rsidRDefault="00F708D1" w:rsidP="00F708D1">
            <w:pPr>
              <w:jc w:val="center"/>
            </w:pPr>
            <w:r>
              <w:t>Colour developer blank</w:t>
            </w:r>
          </w:p>
        </w:tc>
        <w:tc>
          <w:tcPr>
            <w:tcW w:w="2399" w:type="dxa"/>
          </w:tcPr>
          <w:p w14:paraId="2AABE39A" w14:textId="77777777" w:rsidR="00F708D1" w:rsidRDefault="00F708D1" w:rsidP="00F708D1">
            <w:pPr>
              <w:jc w:val="center"/>
            </w:pPr>
            <w:r>
              <w:t>0.103</w:t>
            </w:r>
          </w:p>
        </w:tc>
        <w:tc>
          <w:tcPr>
            <w:tcW w:w="2420" w:type="dxa"/>
          </w:tcPr>
          <w:p w14:paraId="1F4755BA" w14:textId="77777777" w:rsidR="00F708D1" w:rsidRDefault="00F708D1" w:rsidP="00F708D1">
            <w:pPr>
              <w:jc w:val="center"/>
            </w:pPr>
            <w:r>
              <w:t>0.001</w:t>
            </w:r>
          </w:p>
        </w:tc>
      </w:tr>
      <w:tr w:rsidR="00F708D1" w14:paraId="20D150D5" w14:textId="77777777" w:rsidTr="00F708D1">
        <w:tc>
          <w:tcPr>
            <w:tcW w:w="1271" w:type="dxa"/>
          </w:tcPr>
          <w:p w14:paraId="23F8EFAB" w14:textId="77777777" w:rsidR="00F708D1" w:rsidRDefault="00F708D1" w:rsidP="00F708D1">
            <w:pPr>
              <w:jc w:val="center"/>
            </w:pPr>
            <w:r>
              <w:t>3</w:t>
            </w:r>
          </w:p>
        </w:tc>
        <w:tc>
          <w:tcPr>
            <w:tcW w:w="2552" w:type="dxa"/>
          </w:tcPr>
          <w:p w14:paraId="200F42C6" w14:textId="77777777" w:rsidR="00F708D1" w:rsidRDefault="00F708D1" w:rsidP="00F708D1">
            <w:pPr>
              <w:jc w:val="center"/>
            </w:pPr>
            <w:r>
              <w:t>0.1</w:t>
            </w:r>
            <w:r w:rsidRPr="00217460">
              <w:t xml:space="preserve"> </w:t>
            </w:r>
            <w:r>
              <w:t>m</w:t>
            </w:r>
            <w:r w:rsidRPr="00217460">
              <w:t>g/L Standard</w:t>
            </w:r>
          </w:p>
        </w:tc>
        <w:tc>
          <w:tcPr>
            <w:tcW w:w="2399" w:type="dxa"/>
          </w:tcPr>
          <w:p w14:paraId="04815CA2" w14:textId="77777777" w:rsidR="00F708D1" w:rsidRDefault="00F708D1" w:rsidP="00F708D1">
            <w:pPr>
              <w:jc w:val="center"/>
            </w:pPr>
            <w:r>
              <w:t>0.104</w:t>
            </w:r>
          </w:p>
        </w:tc>
        <w:tc>
          <w:tcPr>
            <w:tcW w:w="2420" w:type="dxa"/>
          </w:tcPr>
          <w:p w14:paraId="71CB56E4" w14:textId="77777777" w:rsidR="00F708D1" w:rsidRDefault="00F708D1" w:rsidP="00F708D1">
            <w:pPr>
              <w:jc w:val="center"/>
            </w:pPr>
            <w:r>
              <w:t>0.001</w:t>
            </w:r>
          </w:p>
        </w:tc>
      </w:tr>
      <w:tr w:rsidR="00F708D1" w14:paraId="1AC5A6A2" w14:textId="77777777" w:rsidTr="00F708D1">
        <w:tc>
          <w:tcPr>
            <w:tcW w:w="1271" w:type="dxa"/>
          </w:tcPr>
          <w:p w14:paraId="1916B35A" w14:textId="77777777" w:rsidR="00F708D1" w:rsidRDefault="00F708D1" w:rsidP="00F708D1">
            <w:pPr>
              <w:jc w:val="center"/>
            </w:pPr>
            <w:r>
              <w:t>4</w:t>
            </w:r>
          </w:p>
        </w:tc>
        <w:tc>
          <w:tcPr>
            <w:tcW w:w="2552" w:type="dxa"/>
          </w:tcPr>
          <w:p w14:paraId="16EB5179" w14:textId="77777777" w:rsidR="00F708D1" w:rsidRDefault="00F708D1" w:rsidP="00F708D1">
            <w:pPr>
              <w:jc w:val="center"/>
            </w:pPr>
            <w:r>
              <w:t>1 mg/L Standard</w:t>
            </w:r>
          </w:p>
        </w:tc>
        <w:tc>
          <w:tcPr>
            <w:tcW w:w="2399" w:type="dxa"/>
          </w:tcPr>
          <w:p w14:paraId="5CA15743" w14:textId="77777777" w:rsidR="00F708D1" w:rsidRDefault="00F708D1" w:rsidP="00F708D1">
            <w:pPr>
              <w:jc w:val="center"/>
            </w:pPr>
            <w:r>
              <w:t>0.108</w:t>
            </w:r>
          </w:p>
        </w:tc>
        <w:tc>
          <w:tcPr>
            <w:tcW w:w="2420" w:type="dxa"/>
          </w:tcPr>
          <w:p w14:paraId="349D8A0B" w14:textId="77777777" w:rsidR="00F708D1" w:rsidRDefault="00F708D1" w:rsidP="00F708D1">
            <w:pPr>
              <w:jc w:val="center"/>
            </w:pPr>
            <w:r>
              <w:t>0.005</w:t>
            </w:r>
          </w:p>
        </w:tc>
      </w:tr>
      <w:tr w:rsidR="00F708D1" w14:paraId="3830AA23" w14:textId="77777777" w:rsidTr="00F708D1">
        <w:tc>
          <w:tcPr>
            <w:tcW w:w="1271" w:type="dxa"/>
          </w:tcPr>
          <w:p w14:paraId="2B965824" w14:textId="77777777" w:rsidR="00F708D1" w:rsidRDefault="00F708D1" w:rsidP="00F708D1">
            <w:pPr>
              <w:jc w:val="center"/>
            </w:pPr>
            <w:r>
              <w:t>5</w:t>
            </w:r>
          </w:p>
        </w:tc>
        <w:tc>
          <w:tcPr>
            <w:tcW w:w="2552" w:type="dxa"/>
          </w:tcPr>
          <w:p w14:paraId="41C014E6" w14:textId="77777777" w:rsidR="00F708D1" w:rsidRDefault="00F708D1" w:rsidP="00F708D1">
            <w:pPr>
              <w:jc w:val="center"/>
            </w:pPr>
            <w:r>
              <w:t>10 mg/L Standard</w:t>
            </w:r>
          </w:p>
        </w:tc>
        <w:tc>
          <w:tcPr>
            <w:tcW w:w="2399" w:type="dxa"/>
          </w:tcPr>
          <w:p w14:paraId="00EEA1C3" w14:textId="77777777" w:rsidR="00F708D1" w:rsidRDefault="00F708D1" w:rsidP="00F708D1">
            <w:pPr>
              <w:jc w:val="center"/>
            </w:pPr>
            <w:r>
              <w:t>0.102</w:t>
            </w:r>
          </w:p>
        </w:tc>
        <w:tc>
          <w:tcPr>
            <w:tcW w:w="2420" w:type="dxa"/>
          </w:tcPr>
          <w:p w14:paraId="5DC06006" w14:textId="77777777" w:rsidR="00F708D1" w:rsidRDefault="00F708D1" w:rsidP="00F708D1">
            <w:pPr>
              <w:jc w:val="center"/>
            </w:pPr>
            <w:r>
              <w:t>0.028</w:t>
            </w:r>
          </w:p>
        </w:tc>
      </w:tr>
      <w:tr w:rsidR="00F708D1" w14:paraId="4457C576" w14:textId="77777777" w:rsidTr="00F708D1">
        <w:tc>
          <w:tcPr>
            <w:tcW w:w="1271" w:type="dxa"/>
          </w:tcPr>
          <w:p w14:paraId="3DFBCB7E" w14:textId="77777777" w:rsidR="00F708D1" w:rsidRDefault="00F708D1" w:rsidP="00F708D1">
            <w:pPr>
              <w:jc w:val="center"/>
            </w:pPr>
            <w:r>
              <w:t>6</w:t>
            </w:r>
          </w:p>
        </w:tc>
        <w:tc>
          <w:tcPr>
            <w:tcW w:w="2552" w:type="dxa"/>
          </w:tcPr>
          <w:p w14:paraId="7FBA8540" w14:textId="77777777" w:rsidR="00F708D1" w:rsidRDefault="00F708D1" w:rsidP="00F708D1">
            <w:pPr>
              <w:jc w:val="center"/>
            </w:pPr>
            <w:r>
              <w:t>100 mg/L Standard</w:t>
            </w:r>
          </w:p>
        </w:tc>
        <w:tc>
          <w:tcPr>
            <w:tcW w:w="2399" w:type="dxa"/>
          </w:tcPr>
          <w:p w14:paraId="3196D858" w14:textId="77777777" w:rsidR="00F708D1" w:rsidRDefault="00F708D1" w:rsidP="00F708D1">
            <w:pPr>
              <w:jc w:val="center"/>
            </w:pPr>
            <w:r>
              <w:t>0.100</w:t>
            </w:r>
          </w:p>
        </w:tc>
        <w:tc>
          <w:tcPr>
            <w:tcW w:w="2420" w:type="dxa"/>
          </w:tcPr>
          <w:p w14:paraId="02F6779F" w14:textId="77777777" w:rsidR="00F708D1" w:rsidRDefault="00F708D1" w:rsidP="00F708D1">
            <w:pPr>
              <w:jc w:val="center"/>
            </w:pPr>
            <w:r>
              <w:t>0.146</w:t>
            </w:r>
          </w:p>
        </w:tc>
      </w:tr>
      <w:tr w:rsidR="00F708D1" w14:paraId="23B04878" w14:textId="77777777" w:rsidTr="00F708D1">
        <w:tc>
          <w:tcPr>
            <w:tcW w:w="1271" w:type="dxa"/>
          </w:tcPr>
          <w:p w14:paraId="763F0A45" w14:textId="77777777" w:rsidR="00F708D1" w:rsidRDefault="00F708D1" w:rsidP="00F708D1">
            <w:pPr>
              <w:jc w:val="center"/>
            </w:pPr>
            <w:r>
              <w:t>7</w:t>
            </w:r>
          </w:p>
        </w:tc>
        <w:tc>
          <w:tcPr>
            <w:tcW w:w="2552" w:type="dxa"/>
          </w:tcPr>
          <w:p w14:paraId="6B79F811" w14:textId="77777777" w:rsidR="00F708D1" w:rsidRDefault="00F708D1" w:rsidP="00F708D1">
            <w:pPr>
              <w:jc w:val="center"/>
            </w:pPr>
            <w:r>
              <w:t>1000 mg/L Standard</w:t>
            </w:r>
          </w:p>
        </w:tc>
        <w:tc>
          <w:tcPr>
            <w:tcW w:w="2399" w:type="dxa"/>
          </w:tcPr>
          <w:p w14:paraId="412E9FE2" w14:textId="77777777" w:rsidR="00F708D1" w:rsidRDefault="00F708D1" w:rsidP="00F708D1">
            <w:pPr>
              <w:jc w:val="center"/>
            </w:pPr>
            <w:r>
              <w:t>0.101</w:t>
            </w:r>
          </w:p>
        </w:tc>
        <w:tc>
          <w:tcPr>
            <w:tcW w:w="2420" w:type="dxa"/>
          </w:tcPr>
          <w:p w14:paraId="34B876BF" w14:textId="77777777" w:rsidR="00F708D1" w:rsidRDefault="00F708D1" w:rsidP="00F708D1">
            <w:pPr>
              <w:jc w:val="center"/>
            </w:pPr>
            <w:r>
              <w:t>0.264</w:t>
            </w:r>
          </w:p>
        </w:tc>
      </w:tr>
    </w:tbl>
    <w:p w14:paraId="3CD8D738" w14:textId="77777777" w:rsidR="00F708D1" w:rsidRDefault="00F708D1" w:rsidP="00F708D1"/>
    <w:p w14:paraId="65C55EF3" w14:textId="77777777" w:rsidR="00F708D1" w:rsidRDefault="00F708D1" w:rsidP="00F708D1">
      <w:r>
        <w:t xml:space="preserve">The result of the third time </w:t>
      </w:r>
      <w:proofErr w:type="gramStart"/>
      <w:r>
        <w:t>is shown</w:t>
      </w:r>
      <w:proofErr w:type="gramEnd"/>
      <w:r>
        <w:t xml:space="preserve"> in Figure with its equation and R</w:t>
      </w:r>
      <w:r w:rsidRPr="00A815A8">
        <w:rPr>
          <w:vertAlign w:val="superscript"/>
        </w:rPr>
        <w:t xml:space="preserve">2 </w:t>
      </w:r>
      <w:r>
        <w:t>value.</w:t>
      </w:r>
    </w:p>
    <w:p w14:paraId="5FD887C9" w14:textId="77777777" w:rsidR="00F708D1" w:rsidRDefault="00F708D1" w:rsidP="00F708D1">
      <w:pPr>
        <w:keepNext/>
      </w:pPr>
      <w:r w:rsidRPr="001C2DB7">
        <w:rPr>
          <w:noProof/>
          <w:lang w:val="en-US" w:eastAsia="zh-CN"/>
        </w:rPr>
        <w:lastRenderedPageBreak/>
        <w:drawing>
          <wp:inline distT="0" distB="0" distL="0" distR="0" wp14:anchorId="38AC70FF" wp14:editId="4A77B5E9">
            <wp:extent cx="5228571" cy="2971429"/>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228571" cy="2971429"/>
                    </a:xfrm>
                    <a:prstGeom prst="rect">
                      <a:avLst/>
                    </a:prstGeom>
                  </pic:spPr>
                </pic:pic>
              </a:graphicData>
            </a:graphic>
          </wp:inline>
        </w:drawing>
      </w:r>
    </w:p>
    <w:p w14:paraId="4BDD0257" w14:textId="324D2FEF" w:rsidR="00F708D1" w:rsidRPr="00992B9B" w:rsidRDefault="00F708D1" w:rsidP="00992B9B">
      <w:pPr>
        <w:pStyle w:val="Caption"/>
        <w:jc w:val="center"/>
        <w:rPr>
          <w:rFonts w:cs="Arial"/>
        </w:rPr>
      </w:pPr>
      <w:bookmarkStart w:id="97" w:name="_Toc4981752"/>
      <w:r w:rsidRPr="007F7BA4">
        <w:rPr>
          <w:rFonts w:cs="Arial"/>
        </w:rPr>
        <w:t xml:space="preserve">Figure </w:t>
      </w:r>
      <w:r w:rsidR="007608D5">
        <w:rPr>
          <w:rFonts w:cs="Arial"/>
        </w:rPr>
        <w:fldChar w:fldCharType="begin"/>
      </w:r>
      <w:r w:rsidR="007608D5">
        <w:rPr>
          <w:rFonts w:cs="Arial"/>
        </w:rPr>
        <w:instrText xml:space="preserve"> STYLEREF 1 \s </w:instrText>
      </w:r>
      <w:r w:rsidR="007608D5">
        <w:rPr>
          <w:rFonts w:cs="Arial"/>
        </w:rPr>
        <w:fldChar w:fldCharType="separate"/>
      </w:r>
      <w:r w:rsidR="007608D5">
        <w:rPr>
          <w:rFonts w:cs="Arial"/>
          <w:noProof/>
        </w:rPr>
        <w:t>3</w:t>
      </w:r>
      <w:r w:rsidR="007608D5">
        <w:rPr>
          <w:rFonts w:cs="Arial"/>
        </w:rPr>
        <w:fldChar w:fldCharType="end"/>
      </w:r>
      <w:r w:rsidR="007608D5">
        <w:rPr>
          <w:rFonts w:cs="Arial"/>
        </w:rPr>
        <w:noBreakHyphen/>
      </w:r>
      <w:r w:rsidR="007608D5">
        <w:rPr>
          <w:rFonts w:cs="Arial"/>
        </w:rPr>
        <w:fldChar w:fldCharType="begin"/>
      </w:r>
      <w:r w:rsidR="007608D5">
        <w:rPr>
          <w:rFonts w:cs="Arial"/>
        </w:rPr>
        <w:instrText xml:space="preserve"> SEQ Figure \* ARABIC \s 1 </w:instrText>
      </w:r>
      <w:r w:rsidR="007608D5">
        <w:rPr>
          <w:rFonts w:cs="Arial"/>
        </w:rPr>
        <w:fldChar w:fldCharType="separate"/>
      </w:r>
      <w:r w:rsidR="007608D5">
        <w:rPr>
          <w:rFonts w:cs="Arial"/>
          <w:noProof/>
        </w:rPr>
        <w:t>15</w:t>
      </w:r>
      <w:r w:rsidR="007608D5">
        <w:rPr>
          <w:rFonts w:cs="Arial"/>
        </w:rPr>
        <w:fldChar w:fldCharType="end"/>
      </w:r>
      <w:r w:rsidRPr="007F7BA4">
        <w:rPr>
          <w:rFonts w:cs="Arial"/>
        </w:rPr>
        <w:t xml:space="preserve"> Calibration Curve for cobalt analysis (third time)</w:t>
      </w:r>
      <w:bookmarkEnd w:id="97"/>
    </w:p>
    <w:p w14:paraId="78AFA16A" w14:textId="77777777" w:rsidR="00F708D1" w:rsidRDefault="00F708D1" w:rsidP="00F708D1"/>
    <w:p w14:paraId="04D0493C" w14:textId="77777777" w:rsidR="00F708D1" w:rsidRDefault="00F708D1" w:rsidP="00F708D1">
      <w:r>
        <w:t xml:space="preserve">The results obtained from step 10 </w:t>
      </w:r>
      <w:proofErr w:type="gramStart"/>
      <w:r>
        <w:t>is shown</w:t>
      </w:r>
      <w:proofErr w:type="gramEnd"/>
      <w:r>
        <w:t xml:space="preserve"> in Table 5-5.</w:t>
      </w:r>
    </w:p>
    <w:p w14:paraId="459641A9" w14:textId="626BDF43" w:rsidR="00F708D1" w:rsidRPr="007F7BA4" w:rsidRDefault="00F708D1" w:rsidP="00F708D1">
      <w:pPr>
        <w:pStyle w:val="Caption"/>
        <w:keepNext/>
        <w:jc w:val="center"/>
        <w:rPr>
          <w:rFonts w:cs="Arial"/>
        </w:rPr>
      </w:pPr>
      <w:bookmarkStart w:id="98" w:name="_Toc4981734"/>
      <w:r w:rsidRPr="007F7BA4">
        <w:rPr>
          <w:rFonts w:cs="Arial"/>
        </w:rPr>
        <w:t xml:space="preserve">Table </w:t>
      </w:r>
      <w:r w:rsidR="008B214B">
        <w:rPr>
          <w:rFonts w:cs="Arial"/>
        </w:rPr>
        <w:fldChar w:fldCharType="begin"/>
      </w:r>
      <w:r w:rsidR="008B214B">
        <w:rPr>
          <w:rFonts w:cs="Arial"/>
        </w:rPr>
        <w:instrText xml:space="preserve"> STYLEREF 1 \s </w:instrText>
      </w:r>
      <w:r w:rsidR="008B214B">
        <w:rPr>
          <w:rFonts w:cs="Arial"/>
        </w:rPr>
        <w:fldChar w:fldCharType="separate"/>
      </w:r>
      <w:r w:rsidR="008B214B">
        <w:rPr>
          <w:rFonts w:cs="Arial"/>
          <w:noProof/>
        </w:rPr>
        <w:t>3</w:t>
      </w:r>
      <w:r w:rsidR="008B214B">
        <w:rPr>
          <w:rFonts w:cs="Arial"/>
        </w:rPr>
        <w:fldChar w:fldCharType="end"/>
      </w:r>
      <w:r w:rsidR="008B214B">
        <w:rPr>
          <w:rFonts w:cs="Arial"/>
        </w:rPr>
        <w:noBreakHyphen/>
      </w:r>
      <w:r w:rsidR="008B214B">
        <w:rPr>
          <w:rFonts w:cs="Arial"/>
        </w:rPr>
        <w:fldChar w:fldCharType="begin"/>
      </w:r>
      <w:r w:rsidR="008B214B">
        <w:rPr>
          <w:rFonts w:cs="Arial"/>
        </w:rPr>
        <w:instrText xml:space="preserve"> SEQ Table \* alphabetic \s 1 </w:instrText>
      </w:r>
      <w:r w:rsidR="008B214B">
        <w:rPr>
          <w:rFonts w:cs="Arial"/>
        </w:rPr>
        <w:fldChar w:fldCharType="separate"/>
      </w:r>
      <w:r w:rsidR="008B214B">
        <w:rPr>
          <w:rFonts w:cs="Arial"/>
          <w:noProof/>
        </w:rPr>
        <w:t>e</w:t>
      </w:r>
      <w:r w:rsidR="008B214B">
        <w:rPr>
          <w:rFonts w:cs="Arial"/>
        </w:rPr>
        <w:fldChar w:fldCharType="end"/>
      </w:r>
      <w:r w:rsidRPr="007F7BA4">
        <w:rPr>
          <w:rFonts w:cs="Arial"/>
        </w:rPr>
        <w:t xml:space="preserve"> The moisture content of the sludge</w:t>
      </w:r>
      <w:bookmarkEnd w:id="98"/>
    </w:p>
    <w:tbl>
      <w:tblPr>
        <w:tblStyle w:val="TableGrid"/>
        <w:tblW w:w="8926" w:type="dxa"/>
        <w:jc w:val="center"/>
        <w:tblLook w:val="04A0" w:firstRow="1" w:lastRow="0" w:firstColumn="1" w:lastColumn="0" w:noHBand="0" w:noVBand="1"/>
      </w:tblPr>
      <w:tblGrid>
        <w:gridCol w:w="1129"/>
        <w:gridCol w:w="2552"/>
        <w:gridCol w:w="3118"/>
        <w:gridCol w:w="2127"/>
      </w:tblGrid>
      <w:tr w:rsidR="00F708D1" w14:paraId="3F935597" w14:textId="77777777" w:rsidTr="00F708D1">
        <w:trPr>
          <w:jc w:val="center"/>
        </w:trPr>
        <w:tc>
          <w:tcPr>
            <w:tcW w:w="1129" w:type="dxa"/>
          </w:tcPr>
          <w:p w14:paraId="3061D972" w14:textId="77777777" w:rsidR="00F708D1" w:rsidRDefault="00F708D1" w:rsidP="00F708D1">
            <w:pPr>
              <w:jc w:val="center"/>
            </w:pPr>
            <w:r>
              <w:t>Number</w:t>
            </w:r>
          </w:p>
        </w:tc>
        <w:tc>
          <w:tcPr>
            <w:tcW w:w="2552" w:type="dxa"/>
          </w:tcPr>
          <w:p w14:paraId="34DFB737" w14:textId="77777777" w:rsidR="00F708D1" w:rsidRDefault="00F708D1" w:rsidP="00F708D1">
            <w:pPr>
              <w:jc w:val="center"/>
            </w:pPr>
            <w:r>
              <w:t>Mass of raw sludge(g)</w:t>
            </w:r>
          </w:p>
        </w:tc>
        <w:tc>
          <w:tcPr>
            <w:tcW w:w="3118" w:type="dxa"/>
          </w:tcPr>
          <w:p w14:paraId="058499CB" w14:textId="77777777" w:rsidR="00F708D1" w:rsidRDefault="00F708D1" w:rsidP="00F708D1">
            <w:pPr>
              <w:jc w:val="center"/>
            </w:pPr>
            <w:r>
              <w:t>Mass of dehydrated sludge(g)</w:t>
            </w:r>
          </w:p>
        </w:tc>
        <w:tc>
          <w:tcPr>
            <w:tcW w:w="2127" w:type="dxa"/>
          </w:tcPr>
          <w:p w14:paraId="4B0CA7EF" w14:textId="77777777" w:rsidR="00F708D1" w:rsidRDefault="00F708D1" w:rsidP="00F708D1">
            <w:pPr>
              <w:jc w:val="center"/>
            </w:pPr>
            <w:r>
              <w:t>Moisture content</w:t>
            </w:r>
          </w:p>
        </w:tc>
      </w:tr>
      <w:tr w:rsidR="00F708D1" w14:paraId="06D0D87C" w14:textId="77777777" w:rsidTr="00F708D1">
        <w:trPr>
          <w:jc w:val="center"/>
        </w:trPr>
        <w:tc>
          <w:tcPr>
            <w:tcW w:w="1129" w:type="dxa"/>
          </w:tcPr>
          <w:p w14:paraId="12474C90" w14:textId="77777777" w:rsidR="00F708D1" w:rsidRDefault="00F708D1" w:rsidP="00F708D1">
            <w:pPr>
              <w:jc w:val="center"/>
            </w:pPr>
            <w:r>
              <w:t>1</w:t>
            </w:r>
          </w:p>
        </w:tc>
        <w:tc>
          <w:tcPr>
            <w:tcW w:w="2552" w:type="dxa"/>
          </w:tcPr>
          <w:p w14:paraId="5450E775" w14:textId="77777777" w:rsidR="00F708D1" w:rsidRDefault="00F708D1" w:rsidP="00F708D1">
            <w:pPr>
              <w:jc w:val="center"/>
            </w:pPr>
            <w:r>
              <w:t>172.859</w:t>
            </w:r>
          </w:p>
        </w:tc>
        <w:tc>
          <w:tcPr>
            <w:tcW w:w="3118" w:type="dxa"/>
          </w:tcPr>
          <w:p w14:paraId="3ECC67B8" w14:textId="77777777" w:rsidR="00F708D1" w:rsidRDefault="00F708D1" w:rsidP="00F708D1">
            <w:pPr>
              <w:jc w:val="center"/>
            </w:pPr>
            <w:r>
              <w:t>120.288</w:t>
            </w:r>
          </w:p>
        </w:tc>
        <w:tc>
          <w:tcPr>
            <w:tcW w:w="2127" w:type="dxa"/>
          </w:tcPr>
          <w:p w14:paraId="42B3CD1E" w14:textId="77777777" w:rsidR="00F708D1" w:rsidRDefault="00F708D1" w:rsidP="00F708D1">
            <w:pPr>
              <w:jc w:val="center"/>
            </w:pPr>
            <w:r>
              <w:t>30.413%</w:t>
            </w:r>
          </w:p>
        </w:tc>
      </w:tr>
      <w:tr w:rsidR="00F708D1" w14:paraId="061E72A3" w14:textId="77777777" w:rsidTr="00F708D1">
        <w:trPr>
          <w:jc w:val="center"/>
        </w:trPr>
        <w:tc>
          <w:tcPr>
            <w:tcW w:w="1129" w:type="dxa"/>
          </w:tcPr>
          <w:p w14:paraId="150DC5B2" w14:textId="77777777" w:rsidR="00F708D1" w:rsidRDefault="00F708D1" w:rsidP="00F708D1">
            <w:pPr>
              <w:jc w:val="center"/>
            </w:pPr>
            <w:r>
              <w:t>2</w:t>
            </w:r>
          </w:p>
        </w:tc>
        <w:tc>
          <w:tcPr>
            <w:tcW w:w="2552" w:type="dxa"/>
          </w:tcPr>
          <w:p w14:paraId="4C65FD6D" w14:textId="77777777" w:rsidR="00F708D1" w:rsidRDefault="00F708D1" w:rsidP="00F708D1">
            <w:pPr>
              <w:jc w:val="center"/>
            </w:pPr>
            <w:r>
              <w:t>118.221</w:t>
            </w:r>
          </w:p>
        </w:tc>
        <w:tc>
          <w:tcPr>
            <w:tcW w:w="3118" w:type="dxa"/>
          </w:tcPr>
          <w:p w14:paraId="7FB82E89" w14:textId="77777777" w:rsidR="00F708D1" w:rsidRDefault="00F708D1" w:rsidP="00F708D1">
            <w:pPr>
              <w:jc w:val="center"/>
            </w:pPr>
            <w:r>
              <w:t>82.050</w:t>
            </w:r>
          </w:p>
        </w:tc>
        <w:tc>
          <w:tcPr>
            <w:tcW w:w="2127" w:type="dxa"/>
          </w:tcPr>
          <w:p w14:paraId="57DE4C35" w14:textId="77777777" w:rsidR="00F708D1" w:rsidRDefault="00F708D1" w:rsidP="00F708D1">
            <w:pPr>
              <w:jc w:val="center"/>
            </w:pPr>
            <w:r>
              <w:t>30.596%</w:t>
            </w:r>
          </w:p>
        </w:tc>
      </w:tr>
    </w:tbl>
    <w:p w14:paraId="59208179" w14:textId="77777777" w:rsidR="00F708D1" w:rsidRDefault="00F708D1" w:rsidP="00F708D1">
      <w:r>
        <w:t>Take No.1 for example to show the calculation of the moisture content of the raw sludge:</w:t>
      </w:r>
    </w:p>
    <w:p w14:paraId="4F13E9E1" w14:textId="77777777" w:rsidR="00F708D1" w:rsidRDefault="00F708D1" w:rsidP="00F708D1">
      <w:r>
        <w:t>No.1 moisture content= (172.859-120.288)/172.859</w:t>
      </w:r>
      <w:r w:rsidRPr="00AD54C6">
        <w:rPr>
          <w:rFonts w:hint="eastAsia"/>
        </w:rPr>
        <w:t>×</w:t>
      </w:r>
      <w:r>
        <w:rPr>
          <w:rFonts w:hint="eastAsia"/>
        </w:rPr>
        <w:t>1</w:t>
      </w:r>
      <w:r>
        <w:t xml:space="preserve">00%=30.413% </w:t>
      </w:r>
    </w:p>
    <w:p w14:paraId="4A003E4B" w14:textId="77777777" w:rsidR="00F708D1" w:rsidRDefault="00F708D1" w:rsidP="00F708D1">
      <w:r>
        <w:t xml:space="preserve">Therefore, it can </w:t>
      </w:r>
      <w:proofErr w:type="gramStart"/>
      <w:r>
        <w:t>be calculated</w:t>
      </w:r>
      <w:proofErr w:type="gramEnd"/>
      <w:r>
        <w:t xml:space="preserve"> that the moisture content of the sludge is: (30.413%+30.596%)/2=30.505%</w:t>
      </w:r>
    </w:p>
    <w:p w14:paraId="0662B01F" w14:textId="5634BD70" w:rsidR="00F708D1" w:rsidRDefault="00F708D1" w:rsidP="00F708D1">
      <w:r>
        <w:t xml:space="preserve">The results obtained from step 12 through 16 </w:t>
      </w:r>
      <w:proofErr w:type="gramStart"/>
      <w:r>
        <w:t>is shown</w:t>
      </w:r>
      <w:proofErr w:type="gramEnd"/>
      <w:r>
        <w:t xml:space="preserve"> in Table 5-6. T</w:t>
      </w:r>
      <w:r w:rsidRPr="001C6FDD">
        <w:t>he absorbance value</w:t>
      </w:r>
      <w:r>
        <w:t>s</w:t>
      </w:r>
      <w:r w:rsidRPr="001C6FDD">
        <w:t xml:space="preserve"> </w:t>
      </w:r>
      <w:r>
        <w:t>of</w:t>
      </w:r>
      <w:r w:rsidRPr="001C6FDD">
        <w:t xml:space="preserve"> the </w:t>
      </w:r>
      <w:r>
        <w:t xml:space="preserve">three samples </w:t>
      </w:r>
      <w:proofErr w:type="gramStart"/>
      <w:r>
        <w:t>were placed</w:t>
      </w:r>
      <w:proofErr w:type="gramEnd"/>
      <w:r w:rsidRPr="001C6FDD">
        <w:t xml:space="preserve"> onto this plot</w:t>
      </w:r>
      <w:r>
        <w:t xml:space="preserve"> of the third time to </w:t>
      </w:r>
      <w:r w:rsidRPr="001C6FDD">
        <w:t>determine the</w:t>
      </w:r>
      <w:r>
        <w:t>ir</w:t>
      </w:r>
      <w:r w:rsidRPr="001C6FDD">
        <w:t xml:space="preserve"> concentration</w:t>
      </w:r>
      <w:r>
        <w:t>s because the calibration curve of the third time has higher R</w:t>
      </w:r>
      <w:r w:rsidRPr="006E35DC">
        <w:rPr>
          <w:vertAlign w:val="superscript"/>
        </w:rPr>
        <w:t>2</w:t>
      </w:r>
      <w:r>
        <w:t xml:space="preserve"> which means higher precision</w:t>
      </w:r>
      <w:r w:rsidRPr="001C6FDD">
        <w:t>.</w:t>
      </w:r>
    </w:p>
    <w:p w14:paraId="405454D1" w14:textId="77777777" w:rsidR="00992B9B" w:rsidRDefault="00992B9B" w:rsidP="00F708D1"/>
    <w:p w14:paraId="130B45D1" w14:textId="2E7BC3A4" w:rsidR="00F708D1" w:rsidRPr="007F7BA4" w:rsidRDefault="00F708D1" w:rsidP="00F708D1">
      <w:pPr>
        <w:pStyle w:val="Caption"/>
        <w:keepNext/>
        <w:jc w:val="center"/>
        <w:rPr>
          <w:rFonts w:cs="Arial"/>
        </w:rPr>
      </w:pPr>
      <w:bookmarkStart w:id="99" w:name="_Toc4981735"/>
      <w:r w:rsidRPr="007F7BA4">
        <w:rPr>
          <w:rFonts w:cs="Arial"/>
        </w:rPr>
        <w:lastRenderedPageBreak/>
        <w:t xml:space="preserve">Table </w:t>
      </w:r>
      <w:r w:rsidR="008B214B">
        <w:rPr>
          <w:rFonts w:cs="Arial"/>
        </w:rPr>
        <w:fldChar w:fldCharType="begin"/>
      </w:r>
      <w:r w:rsidR="008B214B">
        <w:rPr>
          <w:rFonts w:cs="Arial"/>
        </w:rPr>
        <w:instrText xml:space="preserve"> STYLEREF 1 \s </w:instrText>
      </w:r>
      <w:r w:rsidR="008B214B">
        <w:rPr>
          <w:rFonts w:cs="Arial"/>
        </w:rPr>
        <w:fldChar w:fldCharType="separate"/>
      </w:r>
      <w:r w:rsidR="008B214B">
        <w:rPr>
          <w:rFonts w:cs="Arial"/>
          <w:noProof/>
        </w:rPr>
        <w:t>3</w:t>
      </w:r>
      <w:r w:rsidR="008B214B">
        <w:rPr>
          <w:rFonts w:cs="Arial"/>
        </w:rPr>
        <w:fldChar w:fldCharType="end"/>
      </w:r>
      <w:r w:rsidR="008B214B">
        <w:rPr>
          <w:rFonts w:cs="Arial"/>
        </w:rPr>
        <w:noBreakHyphen/>
      </w:r>
      <w:r w:rsidR="008B214B">
        <w:rPr>
          <w:rFonts w:cs="Arial"/>
        </w:rPr>
        <w:fldChar w:fldCharType="begin"/>
      </w:r>
      <w:r w:rsidR="008B214B">
        <w:rPr>
          <w:rFonts w:cs="Arial"/>
        </w:rPr>
        <w:instrText xml:space="preserve"> SEQ Table \* alphabetic \s 1 </w:instrText>
      </w:r>
      <w:r w:rsidR="008B214B">
        <w:rPr>
          <w:rFonts w:cs="Arial"/>
        </w:rPr>
        <w:fldChar w:fldCharType="separate"/>
      </w:r>
      <w:r w:rsidR="008B214B">
        <w:rPr>
          <w:rFonts w:cs="Arial"/>
          <w:noProof/>
        </w:rPr>
        <w:t>f</w:t>
      </w:r>
      <w:r w:rsidR="008B214B">
        <w:rPr>
          <w:rFonts w:cs="Arial"/>
        </w:rPr>
        <w:fldChar w:fldCharType="end"/>
      </w:r>
      <w:r w:rsidRPr="007F7BA4">
        <w:rPr>
          <w:rFonts w:cs="Arial"/>
        </w:rPr>
        <w:t xml:space="preserve"> The calculation of cobalt content in the sludge</w:t>
      </w:r>
      <w:bookmarkEnd w:id="99"/>
    </w:p>
    <w:tbl>
      <w:tblPr>
        <w:tblStyle w:val="TableGrid"/>
        <w:tblW w:w="9918" w:type="dxa"/>
        <w:tblLook w:val="04A0" w:firstRow="1" w:lastRow="0" w:firstColumn="1" w:lastColumn="0" w:noHBand="0" w:noVBand="1"/>
      </w:tblPr>
      <w:tblGrid>
        <w:gridCol w:w="962"/>
        <w:gridCol w:w="1368"/>
        <w:gridCol w:w="2456"/>
        <w:gridCol w:w="1391"/>
        <w:gridCol w:w="1692"/>
        <w:gridCol w:w="2049"/>
      </w:tblGrid>
      <w:tr w:rsidR="00F708D1" w14:paraId="196C1FE9" w14:textId="77777777" w:rsidTr="00F708D1">
        <w:tc>
          <w:tcPr>
            <w:tcW w:w="876" w:type="dxa"/>
          </w:tcPr>
          <w:p w14:paraId="32823160" w14:textId="77777777" w:rsidR="00F708D1" w:rsidRDefault="00F708D1" w:rsidP="00F708D1">
            <w:pPr>
              <w:jc w:val="center"/>
            </w:pPr>
            <w:r>
              <w:t>Sample</w:t>
            </w:r>
          </w:p>
        </w:tc>
        <w:tc>
          <w:tcPr>
            <w:tcW w:w="1387" w:type="dxa"/>
          </w:tcPr>
          <w:p w14:paraId="47AD1088" w14:textId="77777777" w:rsidR="00F708D1" w:rsidRDefault="00F708D1" w:rsidP="00F708D1">
            <w:pPr>
              <w:jc w:val="center"/>
            </w:pPr>
            <w:r>
              <w:t>Mass of dry sludge(g)</w:t>
            </w:r>
          </w:p>
        </w:tc>
        <w:tc>
          <w:tcPr>
            <w:tcW w:w="2547" w:type="dxa"/>
          </w:tcPr>
          <w:p w14:paraId="55601762" w14:textId="77777777" w:rsidR="00F708D1" w:rsidRDefault="00F708D1" w:rsidP="00F708D1">
            <w:pPr>
              <w:jc w:val="center"/>
            </w:pPr>
            <w:r>
              <w:t>Mass of dehydrated sludge and Co(</w:t>
            </w:r>
            <w:r w:rsidRPr="00E828C6">
              <w:t>Ⅱ</w:t>
            </w:r>
            <w:r>
              <w:t>)(g)</w:t>
            </w:r>
          </w:p>
        </w:tc>
        <w:tc>
          <w:tcPr>
            <w:tcW w:w="1281" w:type="dxa"/>
          </w:tcPr>
          <w:p w14:paraId="626DEC9B" w14:textId="77777777" w:rsidR="00F708D1" w:rsidRDefault="00F708D1" w:rsidP="00F708D1">
            <w:pPr>
              <w:jc w:val="center"/>
            </w:pPr>
            <w:r>
              <w:t>Absorbance</w:t>
            </w:r>
          </w:p>
        </w:tc>
        <w:tc>
          <w:tcPr>
            <w:tcW w:w="1701" w:type="dxa"/>
          </w:tcPr>
          <w:p w14:paraId="2E1AE6A1" w14:textId="77777777" w:rsidR="00F708D1" w:rsidRDefault="00F708D1" w:rsidP="00F708D1">
            <w:pPr>
              <w:jc w:val="center"/>
            </w:pPr>
            <w:r>
              <w:t>Concentration of Co</w:t>
            </w:r>
            <w:bookmarkStart w:id="100" w:name="_Hlk2613374"/>
            <w:r>
              <w:t>(</w:t>
            </w:r>
            <w:r w:rsidRPr="00E828C6">
              <w:t>Ⅱ</w:t>
            </w:r>
            <w:r>
              <w:t>)</w:t>
            </w:r>
            <w:bookmarkEnd w:id="100"/>
            <w:r>
              <w:t>(mg/L)</w:t>
            </w:r>
          </w:p>
        </w:tc>
        <w:tc>
          <w:tcPr>
            <w:tcW w:w="2126" w:type="dxa"/>
          </w:tcPr>
          <w:p w14:paraId="590E6CAD" w14:textId="77777777" w:rsidR="00F708D1" w:rsidRDefault="00F708D1" w:rsidP="00F708D1">
            <w:pPr>
              <w:jc w:val="center"/>
            </w:pPr>
            <w:r>
              <w:t>The content of Co(</w:t>
            </w:r>
            <w:r w:rsidRPr="00594F14">
              <w:t>Ⅱ</w:t>
            </w:r>
            <w:r>
              <w:t>) in the raw sludge</w:t>
            </w:r>
          </w:p>
        </w:tc>
      </w:tr>
      <w:tr w:rsidR="00F708D1" w14:paraId="2D1AC643" w14:textId="77777777" w:rsidTr="00F708D1">
        <w:tc>
          <w:tcPr>
            <w:tcW w:w="876" w:type="dxa"/>
          </w:tcPr>
          <w:p w14:paraId="6410F92C" w14:textId="77777777" w:rsidR="00F708D1" w:rsidRDefault="00F708D1" w:rsidP="00F708D1">
            <w:pPr>
              <w:jc w:val="center"/>
            </w:pPr>
            <w:r>
              <w:t>1</w:t>
            </w:r>
          </w:p>
        </w:tc>
        <w:tc>
          <w:tcPr>
            <w:tcW w:w="1387" w:type="dxa"/>
          </w:tcPr>
          <w:p w14:paraId="7A33EA6B" w14:textId="77777777" w:rsidR="00F708D1" w:rsidRDefault="00F708D1" w:rsidP="00F708D1">
            <w:pPr>
              <w:jc w:val="center"/>
            </w:pPr>
            <w:r>
              <w:t>4.843</w:t>
            </w:r>
          </w:p>
        </w:tc>
        <w:tc>
          <w:tcPr>
            <w:tcW w:w="2547" w:type="dxa"/>
          </w:tcPr>
          <w:p w14:paraId="34B4F81E" w14:textId="77777777" w:rsidR="00F708D1" w:rsidRDefault="00F708D1" w:rsidP="00F708D1">
            <w:pPr>
              <w:jc w:val="center"/>
            </w:pPr>
            <w:r>
              <w:t>5.006</w:t>
            </w:r>
          </w:p>
        </w:tc>
        <w:tc>
          <w:tcPr>
            <w:tcW w:w="1281" w:type="dxa"/>
          </w:tcPr>
          <w:p w14:paraId="1D9F6A72" w14:textId="77777777" w:rsidR="00F708D1" w:rsidRDefault="00F708D1" w:rsidP="00F708D1">
            <w:pPr>
              <w:jc w:val="center"/>
            </w:pPr>
            <w:r>
              <w:t>0.168</w:t>
            </w:r>
          </w:p>
        </w:tc>
        <w:tc>
          <w:tcPr>
            <w:tcW w:w="1701" w:type="dxa"/>
          </w:tcPr>
          <w:p w14:paraId="07C35F33" w14:textId="77777777" w:rsidR="00F708D1" w:rsidRDefault="00F708D1" w:rsidP="00F708D1">
            <w:pPr>
              <w:jc w:val="center"/>
            </w:pPr>
            <w:r>
              <w:t>137</w:t>
            </w:r>
          </w:p>
        </w:tc>
        <w:tc>
          <w:tcPr>
            <w:tcW w:w="2126" w:type="dxa"/>
          </w:tcPr>
          <w:p w14:paraId="6D27DB73" w14:textId="77777777" w:rsidR="00F708D1" w:rsidRDefault="00F708D1" w:rsidP="00F708D1">
            <w:pPr>
              <w:jc w:val="center"/>
            </w:pPr>
            <w:r>
              <w:t>0.0952%</w:t>
            </w:r>
          </w:p>
        </w:tc>
      </w:tr>
      <w:tr w:rsidR="00F708D1" w14:paraId="16AF4974" w14:textId="77777777" w:rsidTr="00F708D1">
        <w:tc>
          <w:tcPr>
            <w:tcW w:w="876" w:type="dxa"/>
          </w:tcPr>
          <w:p w14:paraId="7734B900" w14:textId="77777777" w:rsidR="00F708D1" w:rsidRDefault="00F708D1" w:rsidP="00F708D1">
            <w:pPr>
              <w:jc w:val="center"/>
            </w:pPr>
            <w:r>
              <w:t>2</w:t>
            </w:r>
          </w:p>
        </w:tc>
        <w:tc>
          <w:tcPr>
            <w:tcW w:w="1387" w:type="dxa"/>
          </w:tcPr>
          <w:p w14:paraId="3CAA2BD6" w14:textId="77777777" w:rsidR="00F708D1" w:rsidRDefault="00F708D1" w:rsidP="00F708D1">
            <w:pPr>
              <w:jc w:val="center"/>
            </w:pPr>
            <w:r>
              <w:t>4.843</w:t>
            </w:r>
          </w:p>
        </w:tc>
        <w:tc>
          <w:tcPr>
            <w:tcW w:w="2547" w:type="dxa"/>
          </w:tcPr>
          <w:p w14:paraId="67608DE0" w14:textId="77777777" w:rsidR="00F708D1" w:rsidRDefault="00F708D1" w:rsidP="00F708D1">
            <w:pPr>
              <w:jc w:val="center"/>
            </w:pPr>
            <w:r>
              <w:t>5.000</w:t>
            </w:r>
          </w:p>
        </w:tc>
        <w:tc>
          <w:tcPr>
            <w:tcW w:w="1281" w:type="dxa"/>
          </w:tcPr>
          <w:p w14:paraId="7E2FC21B" w14:textId="77777777" w:rsidR="00F708D1" w:rsidRDefault="00F708D1" w:rsidP="00F708D1">
            <w:pPr>
              <w:jc w:val="center"/>
            </w:pPr>
            <w:r>
              <w:t>0.164</w:t>
            </w:r>
          </w:p>
        </w:tc>
        <w:tc>
          <w:tcPr>
            <w:tcW w:w="1701" w:type="dxa"/>
          </w:tcPr>
          <w:p w14:paraId="0936900E" w14:textId="77777777" w:rsidR="00F708D1" w:rsidRDefault="00F708D1" w:rsidP="00F708D1">
            <w:pPr>
              <w:jc w:val="center"/>
            </w:pPr>
            <w:r>
              <w:t>124</w:t>
            </w:r>
          </w:p>
        </w:tc>
        <w:tc>
          <w:tcPr>
            <w:tcW w:w="2126" w:type="dxa"/>
          </w:tcPr>
          <w:p w14:paraId="0D412183" w14:textId="77777777" w:rsidR="00F708D1" w:rsidRDefault="00F708D1" w:rsidP="00F708D1">
            <w:pPr>
              <w:jc w:val="center"/>
            </w:pPr>
            <w:r>
              <w:t>0.0863%</w:t>
            </w:r>
          </w:p>
        </w:tc>
      </w:tr>
      <w:tr w:rsidR="00F708D1" w14:paraId="5A1A79A4" w14:textId="77777777" w:rsidTr="00F708D1">
        <w:tc>
          <w:tcPr>
            <w:tcW w:w="876" w:type="dxa"/>
          </w:tcPr>
          <w:p w14:paraId="5DA196B8" w14:textId="77777777" w:rsidR="00F708D1" w:rsidRDefault="00F708D1" w:rsidP="00F708D1">
            <w:pPr>
              <w:jc w:val="center"/>
            </w:pPr>
            <w:r>
              <w:t>3</w:t>
            </w:r>
          </w:p>
        </w:tc>
        <w:tc>
          <w:tcPr>
            <w:tcW w:w="1387" w:type="dxa"/>
          </w:tcPr>
          <w:p w14:paraId="1B1FF7CC" w14:textId="77777777" w:rsidR="00F708D1" w:rsidRDefault="00F708D1" w:rsidP="00F708D1">
            <w:pPr>
              <w:jc w:val="center"/>
            </w:pPr>
            <w:r>
              <w:t>4.843</w:t>
            </w:r>
          </w:p>
        </w:tc>
        <w:tc>
          <w:tcPr>
            <w:tcW w:w="2547" w:type="dxa"/>
          </w:tcPr>
          <w:p w14:paraId="3472169D" w14:textId="77777777" w:rsidR="00F708D1" w:rsidRDefault="00F708D1" w:rsidP="00F708D1">
            <w:pPr>
              <w:jc w:val="center"/>
            </w:pPr>
            <w:r>
              <w:t>5.000</w:t>
            </w:r>
          </w:p>
        </w:tc>
        <w:tc>
          <w:tcPr>
            <w:tcW w:w="1281" w:type="dxa"/>
          </w:tcPr>
          <w:p w14:paraId="17DA6625" w14:textId="77777777" w:rsidR="00F708D1" w:rsidRDefault="00F708D1" w:rsidP="00F708D1">
            <w:pPr>
              <w:jc w:val="center"/>
            </w:pPr>
            <w:r>
              <w:t>0.199</w:t>
            </w:r>
          </w:p>
        </w:tc>
        <w:tc>
          <w:tcPr>
            <w:tcW w:w="1701" w:type="dxa"/>
          </w:tcPr>
          <w:p w14:paraId="308D5C81" w14:textId="77777777" w:rsidR="00F708D1" w:rsidRDefault="00F708D1" w:rsidP="00F708D1">
            <w:pPr>
              <w:jc w:val="center"/>
            </w:pPr>
            <w:r>
              <w:t>305</w:t>
            </w:r>
          </w:p>
        </w:tc>
        <w:tc>
          <w:tcPr>
            <w:tcW w:w="2126" w:type="dxa"/>
          </w:tcPr>
          <w:p w14:paraId="3A228A25" w14:textId="77777777" w:rsidR="00F708D1" w:rsidRDefault="00F708D1" w:rsidP="00F708D1">
            <w:pPr>
              <w:jc w:val="center"/>
            </w:pPr>
            <w:r>
              <w:t>0.212%</w:t>
            </w:r>
          </w:p>
        </w:tc>
      </w:tr>
    </w:tbl>
    <w:p w14:paraId="0820C265" w14:textId="77777777" w:rsidR="00107160" w:rsidRDefault="00107160" w:rsidP="00F708D1"/>
    <w:p w14:paraId="44B97E5E" w14:textId="1B077503" w:rsidR="00F708D1" w:rsidRDefault="00F708D1" w:rsidP="00F708D1">
      <w:r>
        <w:t>Take sample 1 as example to show the calculation of the concentration of cobalt and its content in the raw sludge:</w:t>
      </w:r>
    </w:p>
    <w:p w14:paraId="1B31A44F" w14:textId="77777777" w:rsidR="00F708D1" w:rsidRDefault="00F708D1" w:rsidP="00F708D1">
      <w:r>
        <w:t>Concentration of Co</w:t>
      </w:r>
      <w:r w:rsidRPr="00142121">
        <w:rPr>
          <w:rFonts w:hint="eastAsia"/>
        </w:rPr>
        <w:t>(</w:t>
      </w:r>
      <w:r w:rsidRPr="00142121">
        <w:t>Ⅱ</w:t>
      </w:r>
      <w:r w:rsidRPr="00142121">
        <w:rPr>
          <w:rFonts w:hint="eastAsia"/>
        </w:rPr>
        <w:t>)</w:t>
      </w:r>
      <w:r>
        <w:t>=exp [(0.168+0.0235)/0.0389] =137mg/L</w:t>
      </w:r>
    </w:p>
    <w:p w14:paraId="5A791B1A" w14:textId="0F896F0D" w:rsidR="00F708D1" w:rsidRDefault="00F708D1" w:rsidP="00F708D1">
      <w:r>
        <w:t>Content of Co</w:t>
      </w:r>
      <w:r w:rsidRPr="00814E3E">
        <w:t>(Ⅱ)</w:t>
      </w:r>
      <w:r>
        <w:t xml:space="preserve"> in the raw sludge=(0.137g/L)</w:t>
      </w:r>
      <w:r w:rsidRPr="001F07ED">
        <w:rPr>
          <w:rFonts w:hint="eastAsia"/>
        </w:rPr>
        <w:t xml:space="preserve"> </w:t>
      </w:r>
      <w:r w:rsidRPr="001F07ED">
        <w:rPr>
          <w:rFonts w:hint="eastAsia"/>
        </w:rPr>
        <w:t>×</w:t>
      </w:r>
      <w:r>
        <w:t xml:space="preserve"> (</w:t>
      </w:r>
      <w:r>
        <w:rPr>
          <w:rFonts w:hint="eastAsia"/>
        </w:rPr>
        <w:t>0</w:t>
      </w:r>
      <w:r>
        <w:t>.05L)</w:t>
      </w:r>
      <w:r w:rsidR="006D4E85">
        <w:t xml:space="preserve"> </w:t>
      </w:r>
      <w:r w:rsidRPr="00E8437C">
        <w:rPr>
          <w:rFonts w:hint="eastAsia"/>
        </w:rPr>
        <w:t>÷</w:t>
      </w:r>
      <w:r w:rsidR="006D4E85">
        <w:rPr>
          <w:rFonts w:hint="eastAsia"/>
        </w:rPr>
        <w:t xml:space="preserve"> </w:t>
      </w:r>
      <w:r>
        <w:rPr>
          <w:rFonts w:hint="eastAsia"/>
        </w:rPr>
        <w:t>(5</w:t>
      </w:r>
      <w:r>
        <w:t>.006g)</w:t>
      </w:r>
      <w:r w:rsidR="006D4E85">
        <w:t xml:space="preserve"> </w:t>
      </w:r>
      <w:r w:rsidRPr="008A37B4">
        <w:rPr>
          <w:rFonts w:hint="eastAsia"/>
        </w:rPr>
        <w:t>×</w:t>
      </w:r>
      <w:r w:rsidR="006D4E85">
        <w:rPr>
          <w:rFonts w:hint="eastAsia"/>
        </w:rPr>
        <w:t xml:space="preserve"> </w:t>
      </w:r>
      <w:r>
        <w:rPr>
          <w:rFonts w:hint="eastAsia"/>
        </w:rPr>
        <w:t>(</w:t>
      </w:r>
      <w:r>
        <w:t>1-30.413%)</w:t>
      </w:r>
      <w:r w:rsidR="006D4E85">
        <w:t xml:space="preserve"> </w:t>
      </w:r>
      <w:r>
        <w:t>=</w:t>
      </w:r>
      <w:r w:rsidR="006D4E85">
        <w:t xml:space="preserve"> </w:t>
      </w:r>
      <w:r>
        <w:t>0.0952%</w:t>
      </w:r>
    </w:p>
    <w:p w14:paraId="73119B52" w14:textId="77777777" w:rsidR="00F708D1" w:rsidRDefault="00F708D1" w:rsidP="00F708D1">
      <w:r>
        <w:t xml:space="preserve">Obviously, the result of sample 3 had a big error so it </w:t>
      </w:r>
      <w:proofErr w:type="gramStart"/>
      <w:r>
        <w:t>was removed</w:t>
      </w:r>
      <w:proofErr w:type="gramEnd"/>
      <w:r>
        <w:t xml:space="preserve"> when calculating the average content of cobalt in the sludge. The cobalt content in the sludge is: (0.0952</w:t>
      </w:r>
      <w:r>
        <w:rPr>
          <w:rFonts w:hint="eastAsia"/>
        </w:rPr>
        <w:t>%+</w:t>
      </w:r>
      <w:r>
        <w:t>0.0863</w:t>
      </w:r>
      <w:r>
        <w:rPr>
          <w:rFonts w:hint="eastAsia"/>
        </w:rPr>
        <w:t>%</w:t>
      </w:r>
      <w:r>
        <w:t>)</w:t>
      </w:r>
      <w:r>
        <w:rPr>
          <w:rFonts w:hint="eastAsia"/>
        </w:rPr>
        <w:t>/</w:t>
      </w:r>
      <w:r>
        <w:t>2=0.0908% that is 908ppm.</w:t>
      </w:r>
    </w:p>
    <w:p w14:paraId="058081B1" w14:textId="77777777" w:rsidR="00F708D1" w:rsidRDefault="00F708D1" w:rsidP="00F708D1">
      <w:pPr>
        <w:pStyle w:val="Heading3"/>
      </w:pPr>
      <w:bookmarkStart w:id="101" w:name="_Toc4981786"/>
      <w:r>
        <w:t>Discussion</w:t>
      </w:r>
      <w:bookmarkEnd w:id="101"/>
    </w:p>
    <w:p w14:paraId="2DFC222B" w14:textId="7D5BBF22" w:rsidR="00F708D1" w:rsidRDefault="00F708D1" w:rsidP="00F708D1">
      <w:r>
        <w:t xml:space="preserve">This exercise was useful in determining concentration of a trace metal and helpful for understanding the spectrophotometric technique. In this section, the data obtained will be briefly discussed, </w:t>
      </w:r>
      <w:r w:rsidRPr="00A11AE5">
        <w:t>some errors appearing in this experiment and their potential causes</w:t>
      </w:r>
      <w:r>
        <w:t xml:space="preserve"> are addressed, and general trends and relationships are presented</w:t>
      </w:r>
      <w:sdt>
        <w:sdtPr>
          <w:id w:val="893694756"/>
          <w:citation/>
        </w:sdtPr>
        <w:sdtContent>
          <w:r>
            <w:fldChar w:fldCharType="begin"/>
          </w:r>
          <w:r>
            <w:instrText xml:space="preserve"> </w:instrText>
          </w:r>
          <w:r>
            <w:rPr>
              <w:rFonts w:hint="eastAsia"/>
            </w:rPr>
            <w:instrText>CITATION DrL98 \l 2052</w:instrText>
          </w:r>
          <w:r>
            <w:instrText xml:space="preserve"> </w:instrText>
          </w:r>
          <w:r>
            <w:fldChar w:fldCharType="separate"/>
          </w:r>
          <w:r w:rsidR="00107160">
            <w:rPr>
              <w:rFonts w:hint="eastAsia"/>
              <w:noProof/>
            </w:rPr>
            <w:t xml:space="preserve"> </w:t>
          </w:r>
          <w:r w:rsidR="00107160" w:rsidRPr="00107160">
            <w:rPr>
              <w:noProof/>
            </w:rPr>
            <w:t>(Laminar, 1998)</w:t>
          </w:r>
          <w:r>
            <w:fldChar w:fldCharType="end"/>
          </w:r>
        </w:sdtContent>
      </w:sdt>
      <w:r>
        <w:t>.</w:t>
      </w:r>
    </w:p>
    <w:p w14:paraId="3CB78E4F" w14:textId="5D683A5A" w:rsidR="00F708D1" w:rsidRDefault="00F708D1" w:rsidP="00F708D1">
      <w:r>
        <w:t xml:space="preserve">As </w:t>
      </w:r>
      <w:proofErr w:type="gramStart"/>
      <w:r>
        <w:t>anticipated</w:t>
      </w:r>
      <w:proofErr w:type="gramEnd"/>
      <w:r>
        <w:t>, a more intensely coloured solution of sample and the colour developer yielded a higher absorbance and, in turn, a higher apparent cobalt concentration. For this experimental analysis, the calibration curve developed from the working cobalt(</w:t>
      </w:r>
      <w:r w:rsidRPr="00427B78">
        <w:t>Ⅱ</w:t>
      </w:r>
      <w:r>
        <w:t xml:space="preserve">) standards </w:t>
      </w:r>
      <w:proofErr w:type="gramStart"/>
      <w:r>
        <w:t>basically fitted</w:t>
      </w:r>
      <w:proofErr w:type="gramEnd"/>
      <w:r>
        <w:t xml:space="preserve"> the </w:t>
      </w:r>
      <w:r w:rsidRPr="00FD0EE1">
        <w:t xml:space="preserve">Beer-Lambert law </w:t>
      </w:r>
      <w:r>
        <w:t xml:space="preserve">and was approximated by a </w:t>
      </w:r>
      <w:r w:rsidRPr="00381F63">
        <w:t>logarithmic fit</w:t>
      </w:r>
      <w:r>
        <w:t>. But the calibration curve was not ideal because of many errors in this experiment with the R</w:t>
      </w:r>
      <w:r w:rsidRPr="00462495">
        <w:rPr>
          <w:vertAlign w:val="superscript"/>
        </w:rPr>
        <w:t>2</w:t>
      </w:r>
      <w:r>
        <w:rPr>
          <w:vertAlign w:val="superscript"/>
        </w:rPr>
        <w:t xml:space="preserve"> </w:t>
      </w:r>
      <w:r>
        <w:t>value of some 0.93 (Ideally, this value should be over 0.95 to make results as sensitive and accurate as possible</w:t>
      </w:r>
      <w:sdt>
        <w:sdtPr>
          <w:id w:val="-300384986"/>
          <w:citation/>
        </w:sdtPr>
        <w:sdtContent>
          <w:r>
            <w:fldChar w:fldCharType="begin"/>
          </w:r>
          <w:r>
            <w:instrText xml:space="preserve"> </w:instrText>
          </w:r>
          <w:r>
            <w:rPr>
              <w:rFonts w:hint="eastAsia"/>
            </w:rPr>
            <w:instrText>CITATION JoV19 \l 2052</w:instrText>
          </w:r>
          <w:r>
            <w:instrText xml:space="preserve"> </w:instrText>
          </w:r>
          <w:r>
            <w:fldChar w:fldCharType="separate"/>
          </w:r>
          <w:r w:rsidR="00107160">
            <w:rPr>
              <w:rFonts w:hint="eastAsia"/>
              <w:noProof/>
            </w:rPr>
            <w:t xml:space="preserve"> </w:t>
          </w:r>
          <w:r w:rsidR="00107160" w:rsidRPr="00107160">
            <w:rPr>
              <w:noProof/>
            </w:rPr>
            <w:t>(JoVE, 2019)</w:t>
          </w:r>
          <w:r>
            <w:fldChar w:fldCharType="end"/>
          </w:r>
        </w:sdtContent>
      </w:sdt>
      <w:r>
        <w:t xml:space="preserve">). The errors </w:t>
      </w:r>
      <w:proofErr w:type="gramStart"/>
      <w:r>
        <w:t>mainly result</w:t>
      </w:r>
      <w:proofErr w:type="gramEnd"/>
      <w:r>
        <w:t xml:space="preserve"> from the apparatuses including the </w:t>
      </w:r>
      <w:r w:rsidRPr="00680AC0">
        <w:t>Spectrophotometer</w:t>
      </w:r>
      <w:r>
        <w:t xml:space="preserve">, </w:t>
      </w:r>
      <w:r w:rsidRPr="00680AC0">
        <w:t xml:space="preserve">Balance Scale </w:t>
      </w:r>
      <w:r>
        <w:t xml:space="preserve">and other quantitative instruments used in this experiment whose precisions are not very high. Also, a potential error may arise from the fact that there would be a loss of the cobalt when </w:t>
      </w:r>
      <w:bookmarkStart w:id="102" w:name="_Hlk2651965"/>
      <w:r>
        <w:t>many volumetric transfers of solution from one container to another</w:t>
      </w:r>
      <w:bookmarkEnd w:id="102"/>
      <w:r>
        <w:t>. Besides,</w:t>
      </w:r>
      <w:r w:rsidRPr="00C04BB4">
        <w:t xml:space="preserve"> </w:t>
      </w:r>
      <w:r>
        <w:t>the measured absorbance values</w:t>
      </w:r>
      <w:r w:rsidRPr="001155F8">
        <w:t xml:space="preserve"> </w:t>
      </w:r>
      <w:r>
        <w:t>may</w:t>
      </w:r>
      <w:r w:rsidRPr="001155F8">
        <w:t xml:space="preserve"> vary slightly </w:t>
      </w:r>
      <w:r>
        <w:t>among different laboratory operators because</w:t>
      </w:r>
      <w:r w:rsidRPr="001155F8">
        <w:t xml:space="preserve"> </w:t>
      </w:r>
      <w:r>
        <w:t xml:space="preserve">reading the spectrophotometer is </w:t>
      </w:r>
      <w:r w:rsidR="003713EA">
        <w:t>affected by</w:t>
      </w:r>
      <w:r>
        <w:t xml:space="preserve"> a certain </w:t>
      </w:r>
      <w:r w:rsidR="003713EA">
        <w:t>level</w:t>
      </w:r>
      <w:bookmarkStart w:id="103" w:name="_GoBack"/>
      <w:bookmarkEnd w:id="103"/>
      <w:r>
        <w:t xml:space="preserve"> of personal judgment and experience, which also leads to a potential error.</w:t>
      </w:r>
    </w:p>
    <w:p w14:paraId="68DB3980" w14:textId="77777777" w:rsidR="00F708D1" w:rsidRDefault="00F708D1" w:rsidP="00F708D1">
      <w:r>
        <w:lastRenderedPageBreak/>
        <w:t xml:space="preserve">The content of cobalt in the raw sludge sample which </w:t>
      </w:r>
      <w:proofErr w:type="gramStart"/>
      <w:r>
        <w:t>was figured</w:t>
      </w:r>
      <w:proofErr w:type="gramEnd"/>
      <w:r>
        <w:t xml:space="preserve"> out according to the experimental data significantly deviated from the theoretical value (908ppm vs. 6,450ppm). The main potential causes </w:t>
      </w:r>
      <w:proofErr w:type="gramStart"/>
      <w:r>
        <w:t>are given</w:t>
      </w:r>
      <w:proofErr w:type="gramEnd"/>
      <w:r>
        <w:t xml:space="preserve"> as follows.</w:t>
      </w:r>
    </w:p>
    <w:p w14:paraId="3D39C44F" w14:textId="77777777" w:rsidR="00F708D1" w:rsidRPr="00590162" w:rsidRDefault="00F708D1" w:rsidP="00F708D1">
      <w:pPr>
        <w:pStyle w:val="ListParagraph"/>
        <w:numPr>
          <w:ilvl w:val="0"/>
          <w:numId w:val="32"/>
        </w:numPr>
        <w:ind w:firstLineChars="0"/>
        <w:rPr>
          <w:rFonts w:ascii="Arial" w:hAnsi="Arial" w:cs="Arial"/>
        </w:rPr>
      </w:pPr>
      <w:r w:rsidRPr="00590162">
        <w:rPr>
          <w:rFonts w:ascii="Arial" w:hAnsi="Arial" w:cs="Arial"/>
        </w:rPr>
        <w:t>The calibration curve was not ideal enough so that the concentration of cobalt(</w:t>
      </w:r>
      <w:r w:rsidRPr="00992B9B">
        <w:rPr>
          <w:rFonts w:ascii="微软雅黑" w:eastAsia="微软雅黑" w:hAnsi="微软雅黑" w:cs="微软雅黑" w:hint="eastAsia"/>
        </w:rPr>
        <w:t>Ⅱ</w:t>
      </w:r>
      <w:r w:rsidRPr="00590162">
        <w:rPr>
          <w:rFonts w:ascii="Arial" w:hAnsi="Arial" w:cs="Arial"/>
        </w:rPr>
        <w:t xml:space="preserve">) deduced from this plot was not </w:t>
      </w:r>
      <w:proofErr w:type="gramStart"/>
      <w:r w:rsidRPr="00590162">
        <w:rPr>
          <w:rFonts w:ascii="Arial" w:hAnsi="Arial" w:cs="Arial"/>
        </w:rPr>
        <w:t>accurate</w:t>
      </w:r>
      <w:proofErr w:type="gramEnd"/>
      <w:r w:rsidRPr="00590162">
        <w:rPr>
          <w:rFonts w:ascii="Arial" w:hAnsi="Arial" w:cs="Arial"/>
        </w:rPr>
        <w:t>;</w:t>
      </w:r>
    </w:p>
    <w:p w14:paraId="6C2CD83F" w14:textId="3F8F5607" w:rsidR="00F708D1" w:rsidRPr="00590162" w:rsidRDefault="00F708D1" w:rsidP="00F708D1">
      <w:pPr>
        <w:pStyle w:val="ListParagraph"/>
        <w:numPr>
          <w:ilvl w:val="0"/>
          <w:numId w:val="32"/>
        </w:numPr>
        <w:ind w:firstLineChars="0"/>
        <w:rPr>
          <w:rFonts w:ascii="Arial" w:hAnsi="Arial" w:cs="Arial"/>
        </w:rPr>
      </w:pPr>
      <w:r w:rsidRPr="00590162">
        <w:rPr>
          <w:rFonts w:ascii="Arial" w:hAnsi="Arial" w:cs="Arial"/>
        </w:rPr>
        <w:t>The cobalt in the dehydrated sludge sample was not washed out completely by deionized water (Typically, the acid is used to wash out the cobalt which can get higher effectiveness)</w:t>
      </w:r>
      <w:r w:rsidR="00590162" w:rsidRPr="00590162">
        <w:rPr>
          <w:rFonts w:ascii="Arial" w:hAnsi="Arial" w:cs="Arial"/>
        </w:rPr>
        <w:t xml:space="preserve"> </w:t>
      </w:r>
      <w:r w:rsidRPr="00590162">
        <w:rPr>
          <w:rFonts w:ascii="Arial" w:hAnsi="Arial" w:cs="Arial"/>
        </w:rPr>
        <w:t>and there were a lot of losses during the process of filtering (some cobalt was left on the filters and the residual sludge);</w:t>
      </w:r>
    </w:p>
    <w:p w14:paraId="0F70E904" w14:textId="77777777" w:rsidR="00F708D1" w:rsidRPr="00590162" w:rsidRDefault="00F708D1" w:rsidP="00F708D1">
      <w:pPr>
        <w:pStyle w:val="ListParagraph"/>
        <w:numPr>
          <w:ilvl w:val="0"/>
          <w:numId w:val="32"/>
        </w:numPr>
        <w:ind w:firstLineChars="0"/>
        <w:rPr>
          <w:rFonts w:ascii="Arial" w:hAnsi="Arial" w:cs="Arial"/>
        </w:rPr>
      </w:pPr>
      <w:r w:rsidRPr="00590162">
        <w:rPr>
          <w:rFonts w:ascii="Arial" w:hAnsi="Arial" w:cs="Arial"/>
        </w:rPr>
        <w:t>Some losses of cobalt were also likely to result from many transfers of the sludge sample from one container to another.</w:t>
      </w:r>
    </w:p>
    <w:p w14:paraId="79A8094E" w14:textId="1ECCD94B" w:rsidR="00F708D1" w:rsidRDefault="00F708D1" w:rsidP="00F708D1">
      <w:r>
        <w:t xml:space="preserve">As a result of the limited conditions of this experiment such as a lack of </w:t>
      </w:r>
      <w:proofErr w:type="gramStart"/>
      <w:r>
        <w:t>appropriate experimental</w:t>
      </w:r>
      <w:proofErr w:type="gramEnd"/>
      <w:r>
        <w:t xml:space="preserve"> materials and apparatuses, the results obtained from this experiment are not </w:t>
      </w:r>
      <w:r w:rsidR="00590162">
        <w:t xml:space="preserve">conclusive </w:t>
      </w:r>
      <w:r>
        <w:t>enough</w:t>
      </w:r>
      <w:r w:rsidR="00590162">
        <w:t xml:space="preserve"> to be considered</w:t>
      </w:r>
      <w:r>
        <w:t xml:space="preserve">. </w:t>
      </w:r>
    </w:p>
    <w:p w14:paraId="3E79E0C9" w14:textId="2987B3A4" w:rsidR="00F708D1" w:rsidRDefault="00F708D1" w:rsidP="00F708D1">
      <w:pPr>
        <w:pStyle w:val="Heading3"/>
      </w:pPr>
      <w:bookmarkStart w:id="104" w:name="_Toc4981787"/>
      <w:r>
        <w:t>Conclusion</w:t>
      </w:r>
      <w:bookmarkEnd w:id="104"/>
    </w:p>
    <w:p w14:paraId="64B144C7" w14:textId="56035266" w:rsidR="00F708D1" w:rsidRDefault="00F708D1" w:rsidP="00F708D1">
      <w:r>
        <w:t xml:space="preserve">Overall, although the experimental results are not ideal and cannot be </w:t>
      </w:r>
      <w:proofErr w:type="gramStart"/>
      <w:r>
        <w:t>actually applied</w:t>
      </w:r>
      <w:proofErr w:type="gramEnd"/>
      <w:r>
        <w:t xml:space="preserve"> in this whole project, the experiment has successfully served its purpose of helping the group members have a good understanding of spectrophotometric analysis techniques and its application in </w:t>
      </w:r>
      <w:r w:rsidRPr="00323449">
        <w:t>the determination of cobalt</w:t>
      </w:r>
      <w:r>
        <w:t xml:space="preserve">. </w:t>
      </w:r>
      <w:r w:rsidR="00590162">
        <w:t xml:space="preserve"> </w:t>
      </w:r>
      <w:r>
        <w:t xml:space="preserve">The group members also have learned how to design an experiment to resolve the actual problems in the project including preparing standard solutions, making experimental samples, applying the </w:t>
      </w:r>
      <w:r w:rsidRPr="00FF211F">
        <w:t>Beer-Lambert Law</w:t>
      </w:r>
      <w:r>
        <w:t xml:space="preserve"> and so on. </w:t>
      </w:r>
      <w:r w:rsidR="00590162">
        <w:t xml:space="preserve"> </w:t>
      </w:r>
      <w:r>
        <w:t xml:space="preserve">What is more, it can </w:t>
      </w:r>
      <w:proofErr w:type="gramStart"/>
      <w:r>
        <w:t>be concluded</w:t>
      </w:r>
      <w:proofErr w:type="gramEnd"/>
      <w:r>
        <w:t xml:space="preserve"> that the </w:t>
      </w:r>
      <w:r w:rsidRPr="00EE5777">
        <w:t>spectrophotometric</w:t>
      </w:r>
      <w:r>
        <w:t xml:space="preserve"> method is not suitable for the determination of cobalt especially the cobalt in the waste mining sludge because the content is too low for the spectrophotometer to detect precisely and sensitively. </w:t>
      </w:r>
      <w:r w:rsidR="00590162">
        <w:t xml:space="preserve"> </w:t>
      </w:r>
      <w:r>
        <w:t xml:space="preserve">Therefore, </w:t>
      </w:r>
      <w:r w:rsidR="00590162">
        <w:t xml:space="preserve">a </w:t>
      </w:r>
      <w:r>
        <w:t xml:space="preserve">higher-precision method should </w:t>
      </w:r>
      <w:proofErr w:type="gramStart"/>
      <w:r>
        <w:t>be applied</w:t>
      </w:r>
      <w:proofErr w:type="gramEnd"/>
      <w:r>
        <w:t xml:space="preserve"> to test the content of cobalt in this project so that the performance of the methods to extract the cobalt from waste mining sludge can evaluated.</w:t>
      </w:r>
    </w:p>
    <w:p w14:paraId="587CF941" w14:textId="469F7587" w:rsidR="00675B86" w:rsidRDefault="00675B86" w:rsidP="00F708D1"/>
    <w:p w14:paraId="6E6CA889" w14:textId="29E79B60" w:rsidR="00675B86" w:rsidRDefault="00675B86" w:rsidP="00F708D1"/>
    <w:p w14:paraId="35407EFA" w14:textId="58BEABB4" w:rsidR="00675B86" w:rsidRDefault="00675B86" w:rsidP="00F708D1"/>
    <w:p w14:paraId="25CDFB5F" w14:textId="7570477D" w:rsidR="00675B86" w:rsidRDefault="00675B86" w:rsidP="00F708D1"/>
    <w:p w14:paraId="6F737108" w14:textId="4C6F9408" w:rsidR="00675B86" w:rsidRDefault="00675B86" w:rsidP="00F708D1"/>
    <w:p w14:paraId="6F8ECFB2" w14:textId="6A4D247D" w:rsidR="00675B86" w:rsidRDefault="00675B86" w:rsidP="00F708D1"/>
    <w:p w14:paraId="25B1F785" w14:textId="597DDFD6" w:rsidR="00F708D1" w:rsidRDefault="00F708D1" w:rsidP="00F708D1">
      <w:pPr>
        <w:pStyle w:val="Heading2"/>
      </w:pPr>
      <w:bookmarkStart w:id="105" w:name="_Toc4981788"/>
      <w:proofErr w:type="spellStart"/>
      <w:r>
        <w:lastRenderedPageBreak/>
        <w:t>M</w:t>
      </w:r>
      <w:r w:rsidR="003F6058">
        <w:t>engjie</w:t>
      </w:r>
      <w:proofErr w:type="spellEnd"/>
      <w:r w:rsidR="003F6058">
        <w:t xml:space="preserve"> Yuan</w:t>
      </w:r>
      <w:bookmarkEnd w:id="105"/>
    </w:p>
    <w:p w14:paraId="158F39A1" w14:textId="15AFF8DC" w:rsidR="00F708D1" w:rsidRDefault="00F708D1" w:rsidP="00F708D1">
      <w:r>
        <w:t xml:space="preserve">The main requirement of the task is to extract Cobalt from sludge, it is </w:t>
      </w:r>
      <w:proofErr w:type="gramStart"/>
      <w:r>
        <w:t>feasible</w:t>
      </w:r>
      <w:proofErr w:type="gramEnd"/>
      <w:r>
        <w:t xml:space="preserve"> to extract Cobalt by using </w:t>
      </w:r>
      <w:r w:rsidR="004A3D27">
        <w:t>chemical methods</w:t>
      </w:r>
      <w:r>
        <w:t>. There are two type</w:t>
      </w:r>
      <w:r w:rsidR="004A3D27">
        <w:t>s of chemical</w:t>
      </w:r>
      <w:r>
        <w:t xml:space="preserve"> methods that can be </w:t>
      </w:r>
      <w:proofErr w:type="gramStart"/>
      <w:r>
        <w:t>utilized</w:t>
      </w:r>
      <w:proofErr w:type="gramEnd"/>
      <w:r>
        <w:t xml:space="preserve"> to extract Cobalt, pyrogenic process and wet process. By analy</w:t>
      </w:r>
      <w:r w:rsidR="006D4E85">
        <w:t>s</w:t>
      </w:r>
      <w:r>
        <w:t xml:space="preserve">ing the characteristics of them, wet process </w:t>
      </w:r>
      <w:proofErr w:type="gramStart"/>
      <w:r>
        <w:t>is chose</w:t>
      </w:r>
      <w:r w:rsidR="006D4E85">
        <w:t>n</w:t>
      </w:r>
      <w:proofErr w:type="gramEnd"/>
      <w:r>
        <w:t xml:space="preserve"> to extract Cobalt. Then each step</w:t>
      </w:r>
      <w:r w:rsidR="006D4E85">
        <w:t>,</w:t>
      </w:r>
      <w:r>
        <w:t xml:space="preserve"> in wet process</w:t>
      </w:r>
      <w:r w:rsidR="006D4E85">
        <w:t>,</w:t>
      </w:r>
      <w:r>
        <w:t xml:space="preserve"> </w:t>
      </w:r>
      <w:proofErr w:type="gramStart"/>
      <w:r>
        <w:t>is analy</w:t>
      </w:r>
      <w:r w:rsidR="006D4E85">
        <w:t>s</w:t>
      </w:r>
      <w:r>
        <w:t>ed</w:t>
      </w:r>
      <w:proofErr w:type="gramEnd"/>
      <w:r>
        <w:t xml:space="preserve"> and selected. Finally, the costs of chemical methods can </w:t>
      </w:r>
      <w:proofErr w:type="gramStart"/>
      <w:r>
        <w:t>be calculated</w:t>
      </w:r>
      <w:proofErr w:type="gramEnd"/>
      <w:r>
        <w:t xml:space="preserve">. </w:t>
      </w:r>
    </w:p>
    <w:p w14:paraId="32A28944" w14:textId="77777777" w:rsidR="00F708D1" w:rsidRDefault="00F708D1" w:rsidP="00F708D1">
      <w:pPr>
        <w:pStyle w:val="Heading3"/>
      </w:pPr>
      <w:bookmarkStart w:id="106" w:name="_Toc2744598"/>
      <w:bookmarkStart w:id="107" w:name="_Toc4981789"/>
      <w:r>
        <w:t>Basic statements of Cobalt</w:t>
      </w:r>
      <w:bookmarkEnd w:id="106"/>
      <w:bookmarkEnd w:id="107"/>
    </w:p>
    <w:p w14:paraId="2078BCE3" w14:textId="77777777" w:rsidR="00F708D1" w:rsidRDefault="00F708D1" w:rsidP="00F708D1">
      <w:pPr>
        <w:pStyle w:val="Heading4"/>
      </w:pPr>
      <w:bookmarkStart w:id="108" w:name="_Toc2744599"/>
      <w:r>
        <w:t>Natural Cobalt</w:t>
      </w:r>
      <w:bookmarkEnd w:id="108"/>
    </w:p>
    <w:p w14:paraId="5321213C" w14:textId="4BDF0A47" w:rsidR="00F708D1" w:rsidRPr="008E5FD0" w:rsidRDefault="00F708D1" w:rsidP="00F708D1">
      <w:r>
        <w:t xml:space="preserve">Cobalt minerals </w:t>
      </w:r>
      <w:proofErr w:type="gramStart"/>
      <w:r>
        <w:t>are rarely found</w:t>
      </w:r>
      <w:proofErr w:type="gramEnd"/>
      <w:r>
        <w:t xml:space="preserve"> alone in nature, it is mostly associated with copper Cobalt ore deposits, nickel Cobalt ore deposits, arsenic Cobalt ore deposits and pyrite deposits. There are few independent Cobalt minerals and the reserves of terrestrial resources are small. Submarine manganese nodule is an important prospective resource of Cobalt</w:t>
      </w:r>
      <w:r>
        <w:rPr>
          <w:rFonts w:hint="eastAsia"/>
        </w:rPr>
        <w:t>.</w:t>
      </w:r>
      <w:r>
        <w:t xml:space="preserve"> Cobalt smelting </w:t>
      </w:r>
      <w:proofErr w:type="gramStart"/>
      <w:r>
        <w:t>is characterized</w:t>
      </w:r>
      <w:proofErr w:type="gramEnd"/>
      <w:r>
        <w:t xml:space="preserve"> by low grade of raw materials, long extraction process and various extraction methods</w:t>
      </w:r>
      <w:sdt>
        <w:sdtPr>
          <w:id w:val="301671014"/>
        </w:sdtPr>
        <w:sdtContent>
          <w:r>
            <w:fldChar w:fldCharType="begin"/>
          </w:r>
          <w:r w:rsidR="008E5FD0">
            <w:instrText xml:space="preserve">CITATION Enc10 \l 2052 </w:instrText>
          </w:r>
          <w:r>
            <w:fldChar w:fldCharType="separate"/>
          </w:r>
          <w:r w:rsidR="00107160">
            <w:rPr>
              <w:noProof/>
            </w:rPr>
            <w:t xml:space="preserve"> </w:t>
          </w:r>
          <w:r w:rsidR="00107160" w:rsidRPr="00107160">
            <w:rPr>
              <w:noProof/>
            </w:rPr>
            <w:t>(Encyclopaedia Metalium, 2010)</w:t>
          </w:r>
          <w:r>
            <w:fldChar w:fldCharType="end"/>
          </w:r>
        </w:sdtContent>
      </w:sdt>
      <w:r>
        <w:t>.</w:t>
      </w:r>
      <w:r>
        <w:rPr>
          <w:rFonts w:hint="eastAsia"/>
        </w:rPr>
        <w:t xml:space="preserve"> </w:t>
      </w:r>
    </w:p>
    <w:p w14:paraId="3904DED4" w14:textId="77777777" w:rsidR="00F708D1" w:rsidRDefault="00F708D1" w:rsidP="006D4E85">
      <w:pPr>
        <w:pStyle w:val="Heading4"/>
        <w:rPr>
          <w:rFonts w:eastAsiaTheme="minorEastAsia"/>
        </w:rPr>
      </w:pPr>
      <w:bookmarkStart w:id="109" w:name="_Toc2744600"/>
      <w:r>
        <w:rPr>
          <w:rFonts w:eastAsiaTheme="minorEastAsia" w:hint="eastAsia"/>
        </w:rPr>
        <w:t>Extraction of Cobalt</w:t>
      </w:r>
      <w:bookmarkEnd w:id="109"/>
    </w:p>
    <w:p w14:paraId="15A118FD" w14:textId="070B4341" w:rsidR="00F708D1" w:rsidRDefault="00F708D1" w:rsidP="00F708D1">
      <w:r>
        <w:t xml:space="preserve">There are many kinds of Cobalt wastes, such as waste high-temperature alloy, waste hard alloy, waste magnetic alloy, waste catalyst and waste secondary battery materials. The composition of Cobalt scrap is complex, </w:t>
      </w:r>
      <w:proofErr w:type="gramStart"/>
      <w:r>
        <w:t>generally containing</w:t>
      </w:r>
      <w:proofErr w:type="gramEnd"/>
      <w:r>
        <w:t xml:space="preserve"> copper, zinc, manganese, nickel, cadmium and other valuable metals. </w:t>
      </w:r>
    </w:p>
    <w:p w14:paraId="6048565C" w14:textId="6E781A99" w:rsidR="00F708D1" w:rsidRDefault="00F708D1" w:rsidP="00F708D1">
      <w:r>
        <w:t>The smelting of Cobalt is generally divided into three steps: first, Cobalt is transferred from ores into solutions, or into coarse Cobalt alloys or Cobalt mattes, and then into solutions; two is to remove impurity purification; three is to extract Cobalt</w:t>
      </w:r>
      <w:sdt>
        <w:sdtPr>
          <w:id w:val="1055432326"/>
        </w:sdtPr>
        <w:sdtContent>
          <w:r>
            <w:fldChar w:fldCharType="begin"/>
          </w:r>
          <w:r w:rsidR="008E5FD0">
            <w:instrText xml:space="preserve">CITATION Enc10 \l 2052 </w:instrText>
          </w:r>
          <w:r>
            <w:fldChar w:fldCharType="separate"/>
          </w:r>
          <w:r w:rsidR="00107160">
            <w:rPr>
              <w:noProof/>
            </w:rPr>
            <w:t xml:space="preserve"> </w:t>
          </w:r>
          <w:r w:rsidR="00107160" w:rsidRPr="00107160">
            <w:rPr>
              <w:noProof/>
            </w:rPr>
            <w:t>(Encyclopaedia Metalium, 2010)</w:t>
          </w:r>
          <w:r>
            <w:fldChar w:fldCharType="end"/>
          </w:r>
        </w:sdtContent>
      </w:sdt>
      <w:r>
        <w:t>.</w:t>
      </w:r>
      <w:r>
        <w:rPr>
          <w:rFonts w:hint="eastAsia"/>
        </w:rPr>
        <w:t xml:space="preserve"> </w:t>
      </w:r>
    </w:p>
    <w:p w14:paraId="131A0F30" w14:textId="0A2A5C1F" w:rsidR="00F708D1" w:rsidRDefault="00F708D1" w:rsidP="00F708D1">
      <w:r>
        <w:t xml:space="preserve">Although there are many ways to extract Cobalt, two are the most common methods to use. One </w:t>
      </w:r>
      <w:proofErr w:type="gramStart"/>
      <w:r>
        <w:t>is called</w:t>
      </w:r>
      <w:proofErr w:type="gramEnd"/>
      <w:r>
        <w:t xml:space="preserve"> pyrogenic </w:t>
      </w:r>
      <w:r w:rsidR="00675B86">
        <w:t>process;</w:t>
      </w:r>
      <w:r>
        <w:t xml:space="preserve"> another is the wet process.</w:t>
      </w:r>
    </w:p>
    <w:p w14:paraId="69C5512B" w14:textId="6AC56A1A" w:rsidR="00F708D1" w:rsidRDefault="00D37769" w:rsidP="00F708D1">
      <w:r w:rsidRPr="00D37769">
        <w:t xml:space="preserve">The principles of Pyrogenic process </w:t>
      </w:r>
      <w:r w:rsidR="00675B86">
        <w:t>are</w:t>
      </w:r>
      <w:r w:rsidRPr="00D37769">
        <w:t xml:space="preserve"> using oxygen to unite with metal elements in sludge based on the function of affinity. Metallurgical method which is </w:t>
      </w:r>
      <w:proofErr w:type="gramStart"/>
      <w:r w:rsidRPr="00D37769">
        <w:t>frequently</w:t>
      </w:r>
      <w:proofErr w:type="gramEnd"/>
      <w:r w:rsidRPr="00D37769">
        <w:t xml:space="preserve"> used to separate metal elements is based on the order of affinity between the metal element and oxygen: Al&gt; Si&gt; V&gt; Mo&gt; Cr&gt; C &gt; P&gt; Fe&gt; Ni&gt; Co&gt; Cu. When using pyrogenic process to extract cobalt from sludge, the sludge which </w:t>
      </w:r>
      <w:proofErr w:type="gramStart"/>
      <w:r w:rsidRPr="00D37769">
        <w:t>contain</w:t>
      </w:r>
      <w:proofErr w:type="gramEnd"/>
      <w:r w:rsidRPr="00D37769">
        <w:t xml:space="preserve"> Cobalt is put into the electric arc furnace with high temperature melting, and then the slag can be obtained by the role of air blast. Under the action of affinity between metal and oxygen, when the metal elements have a higher affinity with oxygen than Ni, it would enter the slag to varying degrees. At the same time, the Nickel anode which </w:t>
      </w:r>
      <w:proofErr w:type="gramStart"/>
      <w:r w:rsidRPr="00D37769">
        <w:t>contains</w:t>
      </w:r>
      <w:proofErr w:type="gramEnd"/>
      <w:r w:rsidRPr="00D37769">
        <w:t xml:space="preserve"> Co and Ni can be got. The membrane </w:t>
      </w:r>
      <w:proofErr w:type="gramStart"/>
      <w:r w:rsidRPr="00D37769">
        <w:t>is used</w:t>
      </w:r>
      <w:proofErr w:type="gramEnd"/>
      <w:r w:rsidRPr="00D37769">
        <w:t xml:space="preserve"> to electrolyze Nickel anode to produce Cobalt and Nickel which are involved in the anode solution. The alloy </w:t>
      </w:r>
      <w:r w:rsidRPr="00D37769">
        <w:lastRenderedPageBreak/>
        <w:t xml:space="preserve">materials which </w:t>
      </w:r>
      <w:proofErr w:type="gramStart"/>
      <w:r w:rsidRPr="00D37769">
        <w:t>contain</w:t>
      </w:r>
      <w:proofErr w:type="gramEnd"/>
      <w:r w:rsidRPr="00D37769">
        <w:t xml:space="preserve"> Nickel and Cobalt can be treated well by this method to extract Cobalt</w:t>
      </w:r>
      <w:sdt>
        <w:sdtPr>
          <w:id w:val="-1912233634"/>
        </w:sdtPr>
        <w:sdtContent>
          <w:r w:rsidR="00F708D1">
            <w:fldChar w:fldCharType="begin"/>
          </w:r>
          <w:r w:rsidR="00F708D1">
            <w:instrText xml:space="preserve">CITATION Zha08 \l 2052 </w:instrText>
          </w:r>
          <w:r w:rsidR="00F708D1">
            <w:fldChar w:fldCharType="separate"/>
          </w:r>
          <w:r w:rsidR="00107160">
            <w:rPr>
              <w:noProof/>
            </w:rPr>
            <w:t xml:space="preserve"> </w:t>
          </w:r>
          <w:r w:rsidR="00107160" w:rsidRPr="00107160">
            <w:rPr>
              <w:noProof/>
            </w:rPr>
            <w:t>(Zhongwei Zhao, 2008)</w:t>
          </w:r>
          <w:r w:rsidR="00F708D1">
            <w:fldChar w:fldCharType="end"/>
          </w:r>
        </w:sdtContent>
      </w:sdt>
      <w:r w:rsidR="00F708D1">
        <w:t xml:space="preserve">. </w:t>
      </w:r>
    </w:p>
    <w:p w14:paraId="78831B70" w14:textId="497B7E52" w:rsidR="00F708D1" w:rsidRDefault="00F708D1" w:rsidP="00F708D1">
      <w:r>
        <w:t xml:space="preserve">Wet process </w:t>
      </w:r>
      <w:proofErr w:type="gramStart"/>
      <w:r>
        <w:t>mainly has</w:t>
      </w:r>
      <w:proofErr w:type="gramEnd"/>
      <w:r>
        <w:t xml:space="preserve"> the following steps: Leaching, Removing the interfering metal from the solution containing Cobalt, Purification of sol</w:t>
      </w:r>
      <w:r w:rsidR="008A4CF0">
        <w:t>ution and separation of Cobalt.</w:t>
      </w:r>
    </w:p>
    <w:p w14:paraId="0D5F848E" w14:textId="77777777" w:rsidR="00D37769" w:rsidRDefault="00F708D1" w:rsidP="00F708D1">
      <w:r>
        <w:t xml:space="preserve">1, Leaching. </w:t>
      </w:r>
      <w:r w:rsidR="00D37769" w:rsidRPr="00D37769">
        <w:t xml:space="preserve">Leaching can </w:t>
      </w:r>
      <w:proofErr w:type="gramStart"/>
      <w:r w:rsidR="00D37769" w:rsidRPr="00D37769">
        <w:t>be classified</w:t>
      </w:r>
      <w:proofErr w:type="gramEnd"/>
      <w:r w:rsidR="00D37769" w:rsidRPr="00D37769">
        <w:t xml:space="preserve"> into four types: chlorine oxidation leaching, acid leaching, microbial leaching and electrochemical leaching.</w:t>
      </w:r>
      <w:r w:rsidR="00D37769" w:rsidRPr="00D37769">
        <w:rPr>
          <w:rFonts w:hint="eastAsia"/>
        </w:rPr>
        <w:t xml:space="preserve"> </w:t>
      </w:r>
    </w:p>
    <w:p w14:paraId="6CBC6ACC" w14:textId="031303EC" w:rsidR="00F708D1" w:rsidRDefault="00F708D1" w:rsidP="00D37769">
      <w:r>
        <w:rPr>
          <w:rFonts w:hint="eastAsia"/>
        </w:rPr>
        <w:t>(</w:t>
      </w:r>
      <w:r>
        <w:t xml:space="preserve">1) </w:t>
      </w:r>
      <w:r w:rsidR="00D37769" w:rsidRPr="00D37769">
        <w:t xml:space="preserve">Acid leaching uses </w:t>
      </w:r>
      <w:r w:rsidR="008E5FD0" w:rsidRPr="00D37769">
        <w:t>sulphuric</w:t>
      </w:r>
      <w:r w:rsidR="00D37769" w:rsidRPr="00D37769">
        <w:t xml:space="preserve"> acid, hydrochloric acid and nitric acid to transfer the metal in the sludge into the solution, the general chemical formula is</w:t>
      </w:r>
      <w:r w:rsidR="00D37769">
        <w:t>:</w:t>
      </w:r>
      <w:r>
        <w:tab/>
      </w:r>
      <w:r>
        <w:rPr>
          <w:position w:val="-12"/>
        </w:rPr>
        <w:object w:dxaOrig="6266" w:dyaOrig="383" w14:anchorId="1E49ACBC">
          <v:shape id="_x0000_i1043" type="#_x0000_t75" style="width:316.8pt;height:21.6pt" o:ole="">
            <v:imagedata r:id="rId61" o:title=""/>
          </v:shape>
          <o:OLEObject Type="Embed" ProgID="Equation.DSMT4" ShapeID="_x0000_i1043" DrawAspect="Content" ObjectID="_1615616066" r:id="rId62"/>
        </w:object>
      </w:r>
      <w:r>
        <w:t xml:space="preserve"> </w:t>
      </w:r>
    </w:p>
    <w:p w14:paraId="62B0D404" w14:textId="77777777" w:rsidR="00D37769" w:rsidRDefault="00D37769" w:rsidP="00D37769">
      <w:r w:rsidRPr="00D37769">
        <w:t xml:space="preserve">If the oxygen </w:t>
      </w:r>
      <w:proofErr w:type="gramStart"/>
      <w:r w:rsidRPr="00D37769">
        <w:t>is added</w:t>
      </w:r>
      <w:proofErr w:type="gramEnd"/>
      <w:r w:rsidRPr="00D37769">
        <w:t xml:space="preserve"> into the reaction, more metals like copper would be leached out as ions to ether the solution, the equation is as follows: </w:t>
      </w:r>
      <w:r>
        <w:t xml:space="preserve"> </w:t>
      </w:r>
    </w:p>
    <w:p w14:paraId="7F5D2EBD" w14:textId="34C2824F" w:rsidR="00F708D1" w:rsidRDefault="00F708D1" w:rsidP="00D37769">
      <w:pPr>
        <w:jc w:val="center"/>
      </w:pPr>
      <w:r>
        <w:rPr>
          <w:position w:val="-24"/>
        </w:rPr>
        <w:object w:dxaOrig="6373" w:dyaOrig="613" w14:anchorId="0B747A32">
          <v:shape id="_x0000_i1044" type="#_x0000_t75" style="width:316.8pt;height:28.8pt" o:ole="">
            <v:imagedata r:id="rId63" o:title=""/>
          </v:shape>
          <o:OLEObject Type="Embed" ProgID="Equation.DSMT4" ShapeID="_x0000_i1044" DrawAspect="Content" ObjectID="_1615616067" r:id="rId64"/>
        </w:object>
      </w:r>
    </w:p>
    <w:p w14:paraId="48D77FF1" w14:textId="61CB2131" w:rsidR="00D37769" w:rsidRDefault="00F708D1" w:rsidP="00F708D1">
      <w:r>
        <w:t xml:space="preserve">(2) </w:t>
      </w:r>
      <w:r w:rsidR="00D37769" w:rsidRPr="00D37769">
        <w:t>Chlorine oxidation leaching: This leaching method is based on sulphuric acid leaching method by adding chlorine gas to intensify the strength of the leaching process and increase the rate of metal leaching. However, chlorine gas is not common to use due to it is easy to spill which would cause environmental pollution.</w:t>
      </w:r>
    </w:p>
    <w:p w14:paraId="674D12FE" w14:textId="6EBE2C43" w:rsidR="00D37769" w:rsidRDefault="00D37769" w:rsidP="00D37769">
      <w:r>
        <w:t xml:space="preserve">(3) </w:t>
      </w:r>
      <w:r w:rsidRPr="00D37769">
        <w:t xml:space="preserve">Electrochemical leaching: When an electrolytic reaction </w:t>
      </w:r>
      <w:proofErr w:type="gramStart"/>
      <w:r w:rsidRPr="00D37769">
        <w:t>is performed</w:t>
      </w:r>
      <w:proofErr w:type="gramEnd"/>
      <w:r w:rsidRPr="00D37769">
        <w:t xml:space="preserve">, there are three indispensable components to form the electrolytic cell: anode, cathode and electrolyte. In the process of electrochemical leaching, the anode is sludge and the cathode </w:t>
      </w:r>
      <w:proofErr w:type="gramStart"/>
      <w:r w:rsidRPr="00D37769">
        <w:t>is</w:t>
      </w:r>
      <w:proofErr w:type="gramEnd"/>
      <w:r w:rsidRPr="00D37769">
        <w:t xml:space="preserve"> copper plate</w:t>
      </w:r>
      <w:r w:rsidR="005241F9">
        <w:t>,</w:t>
      </w:r>
      <w:r w:rsidRPr="00D37769">
        <w:t xml:space="preserve"> which is inactive. The electrolyte </w:t>
      </w:r>
      <w:proofErr w:type="gramStart"/>
      <w:r w:rsidRPr="00D37769">
        <w:t>designates</w:t>
      </w:r>
      <w:proofErr w:type="gramEnd"/>
      <w:r w:rsidRPr="00D37769">
        <w:t xml:space="preserve"> </w:t>
      </w:r>
      <w:r w:rsidR="008E5FD0" w:rsidRPr="00D37769">
        <w:t>sulphuric</w:t>
      </w:r>
      <w:r w:rsidRPr="00D37769">
        <w:t xml:space="preserve"> acid medium. When the electrolytic cell starts to work, the metal in anode would </w:t>
      </w:r>
      <w:proofErr w:type="gramStart"/>
      <w:r w:rsidRPr="00D37769">
        <w:t>be transferred</w:t>
      </w:r>
      <w:proofErr w:type="gramEnd"/>
      <w:r w:rsidRPr="00D37769">
        <w:t xml:space="preserve"> into solution with the help of current passed through. The formula is as follows:</w:t>
      </w:r>
    </w:p>
    <w:p w14:paraId="48A76C40" w14:textId="12DE8D24" w:rsidR="00F708D1" w:rsidRDefault="00F708D1" w:rsidP="00D37769">
      <w:pPr>
        <w:jc w:val="center"/>
      </w:pPr>
      <w:r>
        <w:rPr>
          <w:position w:val="-10"/>
        </w:rPr>
        <w:object w:dxaOrig="5346" w:dyaOrig="368" w14:anchorId="0E809819">
          <v:shape id="_x0000_i1045" type="#_x0000_t75" style="width:266.4pt;height:21.6pt" o:ole="">
            <v:imagedata r:id="rId65" o:title=""/>
          </v:shape>
          <o:OLEObject Type="Embed" ProgID="Equation.DSMT4" ShapeID="_x0000_i1045" DrawAspect="Content" ObjectID="_1615616068" r:id="rId66"/>
        </w:object>
      </w:r>
    </w:p>
    <w:p w14:paraId="59F0BA6D" w14:textId="4E67B6CC" w:rsidR="00F708D1" w:rsidRDefault="00F708D1" w:rsidP="00F708D1">
      <w:r>
        <w:t>(</w:t>
      </w:r>
      <w:r w:rsidR="00E431EA">
        <w:t>4</w:t>
      </w:r>
      <w:r>
        <w:t xml:space="preserve">) </w:t>
      </w:r>
      <w:r w:rsidR="00D37769" w:rsidRPr="00D37769">
        <w:t xml:space="preserve">Microbial leaching: This leaching method belongs to the biological leaching method which uses microorganisms or their metabolites to achieve the oxidization, reduction, dissolve and absorption effects on minerals to leach Cobalt into solution. Microbial leaching has the advantages of </w:t>
      </w:r>
      <w:r w:rsidR="00443E5E" w:rsidRPr="00D37769">
        <w:t>low-cost</w:t>
      </w:r>
      <w:r w:rsidR="00D37769" w:rsidRPr="00D37769">
        <w:t xml:space="preserve"> investment, high extraction rate and less environment pollution which is appropriate for tailings, treating lean ore and so on</w:t>
      </w:r>
      <w:sdt>
        <w:sdtPr>
          <w:id w:val="1511485251"/>
        </w:sdtPr>
        <w:sdtContent>
          <w:r>
            <w:fldChar w:fldCharType="begin"/>
          </w:r>
          <w:r>
            <w:instrText xml:space="preserve">CITATION Son01 \l 2052 </w:instrText>
          </w:r>
          <w:r>
            <w:fldChar w:fldCharType="separate"/>
          </w:r>
          <w:r w:rsidR="00107160">
            <w:rPr>
              <w:noProof/>
            </w:rPr>
            <w:t xml:space="preserve"> </w:t>
          </w:r>
          <w:r w:rsidR="00107160" w:rsidRPr="00107160">
            <w:rPr>
              <w:noProof/>
            </w:rPr>
            <w:t>(Songrong Yang, 2001)</w:t>
          </w:r>
          <w:r>
            <w:fldChar w:fldCharType="end"/>
          </w:r>
        </w:sdtContent>
      </w:sdt>
      <w:r>
        <w:rPr>
          <w:rFonts w:hint="eastAsia"/>
        </w:rPr>
        <w:t>.</w:t>
      </w:r>
    </w:p>
    <w:p w14:paraId="032CC603" w14:textId="77777777" w:rsidR="00F708D1" w:rsidRDefault="00F708D1" w:rsidP="00F708D1"/>
    <w:p w14:paraId="22054694" w14:textId="4E77A0FE" w:rsidR="00D37769" w:rsidRDefault="00F708D1" w:rsidP="00D37769">
      <w:r>
        <w:rPr>
          <w:rFonts w:hint="eastAsia"/>
        </w:rPr>
        <w:lastRenderedPageBreak/>
        <w:t>2,</w:t>
      </w:r>
      <w:r>
        <w:t xml:space="preserve"> </w:t>
      </w:r>
      <w:r w:rsidR="00D37769">
        <w:t xml:space="preserve">Removing the interfering metal from the solution </w:t>
      </w:r>
      <w:proofErr w:type="gramStart"/>
      <w:r w:rsidR="00D37769">
        <w:t>containing</w:t>
      </w:r>
      <w:proofErr w:type="gramEnd"/>
      <w:r w:rsidR="00D37769">
        <w:t xml:space="preserve"> Cobalt. After leaching process, the solution has not only Cobalt ion but also other ions of interfering metals. To remove them, two methods are </w:t>
      </w:r>
      <w:proofErr w:type="gramStart"/>
      <w:r w:rsidR="00D37769">
        <w:t>commonly used</w:t>
      </w:r>
      <w:proofErr w:type="gramEnd"/>
      <w:r w:rsidR="00D37769">
        <w:t>: sodium pyrite method and oxidation- neutralization method. Each method has the specificity to remove certain metal.</w:t>
      </w:r>
    </w:p>
    <w:p w14:paraId="3F715B4E" w14:textId="34A7A0FE" w:rsidR="00D37769" w:rsidRDefault="00D37769" w:rsidP="00D37769">
      <w:r>
        <w:t>(1)</w:t>
      </w:r>
      <w:r w:rsidR="00675B86">
        <w:t xml:space="preserve"> </w:t>
      </w:r>
      <w:r>
        <w:t xml:space="preserve">Sodium pyrite method: This method is </w:t>
      </w:r>
      <w:proofErr w:type="gramStart"/>
      <w:r>
        <w:t>appropriate to</w:t>
      </w:r>
      <w:proofErr w:type="gramEnd"/>
      <w:r>
        <w:t xml:space="preserve"> remove iron ion from </w:t>
      </w:r>
      <w:r w:rsidR="008E5FD0">
        <w:t>sulphate</w:t>
      </w:r>
      <w:r w:rsidR="00E431EA">
        <w:t xml:space="preserve"> solution. </w:t>
      </w:r>
      <w:r>
        <w:t>After the leaching solution is obtained, the ferric iron can be precipitated as a pale</w:t>
      </w:r>
      <w:r w:rsidR="00675B86">
        <w:t>-</w:t>
      </w:r>
      <w:r>
        <w:t xml:space="preserve">yellow precipitate crystalline compound from </w:t>
      </w:r>
      <w:r w:rsidR="008E5FD0">
        <w:t>sulphate</w:t>
      </w:r>
      <w:r>
        <w:t xml:space="preserve"> solution which also </w:t>
      </w:r>
      <w:proofErr w:type="gramStart"/>
      <w:r>
        <w:t>contains</w:t>
      </w:r>
      <w:proofErr w:type="gramEnd"/>
      <w:r>
        <w:t xml:space="preserve"> sodium ion, potassium ion and others.</w:t>
      </w:r>
    </w:p>
    <w:p w14:paraId="67B50F78" w14:textId="08A39D1E" w:rsidR="00F708D1" w:rsidRDefault="00D37769" w:rsidP="00D37769">
      <w:r>
        <w:t>(2)</w:t>
      </w:r>
      <w:r w:rsidR="00675B86">
        <w:t xml:space="preserve"> </w:t>
      </w:r>
      <w:r>
        <w:t xml:space="preserve">Oxidation-neutralization method: This method is </w:t>
      </w:r>
      <w:proofErr w:type="gramStart"/>
      <w:r>
        <w:t>appropriate for</w:t>
      </w:r>
      <w:proofErr w:type="gramEnd"/>
      <w:r>
        <w:t xml:space="preserve"> removing low - valent metal ions that are reducible. The principle of this method is based on oxidation. By using strong oxidizer such as HNO</w:t>
      </w:r>
      <w:r w:rsidRPr="00E431EA">
        <w:rPr>
          <w:vertAlign w:val="subscript"/>
        </w:rPr>
        <w:t>3</w:t>
      </w:r>
      <w:r>
        <w:t>, Cl</w:t>
      </w:r>
      <w:r w:rsidRPr="00E431EA">
        <w:rPr>
          <w:vertAlign w:val="subscript"/>
        </w:rPr>
        <w:t>2</w:t>
      </w:r>
      <w:r>
        <w:t xml:space="preserve"> and adjusting the pH of solution, the reducing metal ions in the solution will </w:t>
      </w:r>
      <w:proofErr w:type="gramStart"/>
      <w:r>
        <w:t>be oxidized</w:t>
      </w:r>
      <w:proofErr w:type="gramEnd"/>
      <w:r>
        <w:t xml:space="preserve"> to high value ions and then precipitated with hydroxide to be removed. Examples </w:t>
      </w:r>
      <w:proofErr w:type="gramStart"/>
      <w:r>
        <w:t>are shown</w:t>
      </w:r>
      <w:proofErr w:type="gramEnd"/>
      <w:r>
        <w:t xml:space="preserve"> below</w:t>
      </w:r>
      <w:sdt>
        <w:sdtPr>
          <w:id w:val="-1978906232"/>
          <w:citation/>
        </w:sdtPr>
        <w:sdtContent>
          <w:r>
            <w:fldChar w:fldCharType="begin"/>
          </w:r>
          <w:r>
            <w:rPr>
              <w:lang w:eastAsia="zh-CN"/>
            </w:rPr>
            <w:instrText xml:space="preserve"> </w:instrText>
          </w:r>
          <w:r>
            <w:rPr>
              <w:rFonts w:hint="eastAsia"/>
              <w:lang w:eastAsia="zh-CN"/>
            </w:rPr>
            <w:instrText>CITATION Zha08 \l 2052</w:instrText>
          </w:r>
          <w:r>
            <w:rPr>
              <w:lang w:eastAsia="zh-CN"/>
            </w:rPr>
            <w:instrText xml:space="preserve"> </w:instrText>
          </w:r>
          <w:r>
            <w:fldChar w:fldCharType="separate"/>
          </w:r>
          <w:r w:rsidR="00107160">
            <w:rPr>
              <w:rFonts w:hint="eastAsia"/>
              <w:noProof/>
              <w:lang w:eastAsia="zh-CN"/>
            </w:rPr>
            <w:t xml:space="preserve"> </w:t>
          </w:r>
          <w:r w:rsidR="00107160" w:rsidRPr="00107160">
            <w:rPr>
              <w:noProof/>
              <w:lang w:eastAsia="zh-CN"/>
            </w:rPr>
            <w:t>(Zhongwei Zhao, 2008)</w:t>
          </w:r>
          <w:r>
            <w:fldChar w:fldCharType="end"/>
          </w:r>
        </w:sdtContent>
      </w:sdt>
      <w:r>
        <w:t>.</w:t>
      </w:r>
    </w:p>
    <w:p w14:paraId="211BE9CF" w14:textId="65D6A768" w:rsidR="00F708D1" w:rsidRDefault="00F708D1" w:rsidP="00D37769">
      <w:pPr>
        <w:jc w:val="center"/>
      </w:pPr>
      <w:r>
        <w:rPr>
          <w:position w:val="-32"/>
        </w:rPr>
        <w:object w:dxaOrig="5025" w:dyaOrig="766" w14:anchorId="7657B8F1">
          <v:shape id="_x0000_i1046" type="#_x0000_t75" style="width:252pt;height:36pt" o:ole="">
            <v:imagedata r:id="rId67" o:title=""/>
          </v:shape>
          <o:OLEObject Type="Embed" ProgID="Equation.DSMT4" ShapeID="_x0000_i1046" DrawAspect="Content" ObjectID="_1615616069" r:id="rId68"/>
        </w:object>
      </w:r>
    </w:p>
    <w:p w14:paraId="46E570C8" w14:textId="77777777" w:rsidR="00F708D1" w:rsidRDefault="00F708D1" w:rsidP="00F708D1">
      <w:r>
        <w:t>3, Purification of solution and separation of Cobalt. It has two types: extraction and liquid film method.</w:t>
      </w:r>
    </w:p>
    <w:p w14:paraId="0301159F" w14:textId="77777777" w:rsidR="00D37769" w:rsidRDefault="00D37769" w:rsidP="00D37769">
      <w:pPr>
        <w:pStyle w:val="ListParagraph"/>
        <w:spacing w:after="160"/>
        <w:ind w:firstLineChars="0" w:firstLine="0"/>
        <w:rPr>
          <w:rFonts w:ascii="Arial" w:eastAsiaTheme="minorEastAsia" w:hAnsi="Arial" w:cs="Arial"/>
        </w:rPr>
      </w:pPr>
      <w:r>
        <w:rPr>
          <w:rFonts w:ascii="Arial" w:eastAsiaTheme="minorEastAsia" w:hAnsi="Arial" w:cs="Arial"/>
        </w:rPr>
        <w:t xml:space="preserve">(1) </w:t>
      </w:r>
      <w:r w:rsidR="00F708D1" w:rsidRPr="00016469">
        <w:rPr>
          <w:rFonts w:ascii="Arial" w:eastAsiaTheme="minorEastAsia" w:hAnsi="Arial" w:cs="Arial"/>
        </w:rPr>
        <w:t xml:space="preserve">Extraction. </w:t>
      </w:r>
      <w:r w:rsidRPr="00D37769">
        <w:rPr>
          <w:rFonts w:ascii="Arial" w:eastAsiaTheme="minorEastAsia" w:hAnsi="Arial" w:cs="Arial"/>
        </w:rPr>
        <w:t xml:space="preserve">Based on the benefits of simple operation, high sensitivity, high degree of automation, it becomes more common to use extraction method to get Cobalt. There are two mature extraction methods: one is using chemical materials to form precipitates with Cobalt and collect the Cobaltous compound; another is using extractants. Two common extractants in China </w:t>
      </w:r>
      <w:proofErr w:type="gramStart"/>
      <w:r w:rsidRPr="00D37769">
        <w:rPr>
          <w:rFonts w:ascii="Arial" w:eastAsiaTheme="minorEastAsia" w:hAnsi="Arial" w:cs="Arial"/>
        </w:rPr>
        <w:t>are used</w:t>
      </w:r>
      <w:proofErr w:type="gramEnd"/>
      <w:r w:rsidRPr="00D37769">
        <w:rPr>
          <w:rFonts w:ascii="Arial" w:eastAsiaTheme="minorEastAsia" w:hAnsi="Arial" w:cs="Arial"/>
        </w:rPr>
        <w:t xml:space="preserve">. P204 is the early extractant to separate interfering metal. Through development, P507 </w:t>
      </w:r>
      <w:proofErr w:type="gramStart"/>
      <w:r w:rsidRPr="00D37769">
        <w:rPr>
          <w:rFonts w:ascii="Arial" w:eastAsiaTheme="minorEastAsia" w:hAnsi="Arial" w:cs="Arial"/>
        </w:rPr>
        <w:t>was invented</w:t>
      </w:r>
      <w:proofErr w:type="gramEnd"/>
      <w:r w:rsidRPr="00D37769">
        <w:rPr>
          <w:rFonts w:ascii="Arial" w:eastAsiaTheme="minorEastAsia" w:hAnsi="Arial" w:cs="Arial"/>
        </w:rPr>
        <w:t xml:space="preserve"> with the aim of improving certain properties of the extractant. The metal impurities such as iron, copper and calcium can </w:t>
      </w:r>
      <w:proofErr w:type="gramStart"/>
      <w:r w:rsidRPr="00D37769">
        <w:rPr>
          <w:rFonts w:ascii="Arial" w:eastAsiaTheme="minorEastAsia" w:hAnsi="Arial" w:cs="Arial"/>
        </w:rPr>
        <w:t>be effectively removed</w:t>
      </w:r>
      <w:proofErr w:type="gramEnd"/>
      <w:r w:rsidRPr="00D37769">
        <w:rPr>
          <w:rFonts w:ascii="Arial" w:eastAsiaTheme="minorEastAsia" w:hAnsi="Arial" w:cs="Arial"/>
        </w:rPr>
        <w:t xml:space="preserve"> by P204; P507 can separate Nickel and Cobalt effectively. If blending the two extractants, it will have a better effect on removing impurities.</w:t>
      </w:r>
      <w:r w:rsidRPr="00D37769">
        <w:rPr>
          <w:rFonts w:ascii="Arial" w:eastAsiaTheme="minorEastAsia" w:hAnsi="Arial" w:cs="Arial" w:hint="eastAsia"/>
        </w:rPr>
        <w:t xml:space="preserve"> </w:t>
      </w:r>
    </w:p>
    <w:p w14:paraId="734A4CD2" w14:textId="3CB1A96C" w:rsidR="00F708D1" w:rsidRPr="00466AB8" w:rsidRDefault="00F708D1" w:rsidP="00D37769">
      <w:pPr>
        <w:pStyle w:val="ListParagraph"/>
        <w:spacing w:after="160"/>
        <w:ind w:firstLineChars="0" w:firstLine="0"/>
        <w:rPr>
          <w:rFonts w:ascii="Arial" w:eastAsiaTheme="minorEastAsia" w:hAnsi="Arial" w:cs="Arial"/>
        </w:rPr>
      </w:pPr>
      <w:r>
        <w:rPr>
          <w:rFonts w:hint="eastAsia"/>
        </w:rPr>
        <w:t xml:space="preserve">(2) </w:t>
      </w:r>
      <w:r w:rsidR="00D37769" w:rsidRPr="000F1AC8">
        <w:rPr>
          <w:rFonts w:eastAsiaTheme="minorEastAsia"/>
        </w:rPr>
        <w:t xml:space="preserve">Liquid film method: This method is to use specific membranes to separate impurities from Cobalt. </w:t>
      </w:r>
      <w:r w:rsidR="00D37769" w:rsidRPr="00466AB8">
        <w:rPr>
          <w:rFonts w:ascii="Arial" w:eastAsiaTheme="minorEastAsia" w:hAnsi="Arial" w:cs="Arial"/>
        </w:rPr>
        <w:t xml:space="preserve">For example, at the pH range of 4.2~5.3, surfactant membrane which </w:t>
      </w:r>
      <w:proofErr w:type="gramStart"/>
      <w:r w:rsidR="00D37769" w:rsidRPr="00466AB8">
        <w:rPr>
          <w:rFonts w:ascii="Arial" w:eastAsiaTheme="minorEastAsia" w:hAnsi="Arial" w:cs="Arial"/>
        </w:rPr>
        <w:t>is combined</w:t>
      </w:r>
      <w:proofErr w:type="gramEnd"/>
      <w:r w:rsidR="00D37769" w:rsidRPr="00466AB8">
        <w:rPr>
          <w:rFonts w:ascii="Arial" w:eastAsiaTheme="minorEastAsia" w:hAnsi="Arial" w:cs="Arial"/>
        </w:rPr>
        <w:t xml:space="preserve"> with P507 can be used as a flow carrier to separate Nickel and Cobalt from other impurities in industrial wastewater. Then Cobalt can </w:t>
      </w:r>
      <w:proofErr w:type="gramStart"/>
      <w:r w:rsidR="00D37769" w:rsidRPr="00466AB8">
        <w:rPr>
          <w:rFonts w:ascii="Arial" w:eastAsiaTheme="minorEastAsia" w:hAnsi="Arial" w:cs="Arial"/>
        </w:rPr>
        <w:t>be obtained</w:t>
      </w:r>
      <w:proofErr w:type="gramEnd"/>
      <w:r w:rsidR="00D37769" w:rsidRPr="00466AB8">
        <w:rPr>
          <w:rFonts w:ascii="Arial" w:eastAsiaTheme="minorEastAsia" w:hAnsi="Arial" w:cs="Arial"/>
        </w:rPr>
        <w:t xml:space="preserve"> by using electrolytic method. The separation effect of whole process is good</w:t>
      </w:r>
      <w:sdt>
        <w:sdtPr>
          <w:rPr>
            <w:rFonts w:ascii="Arial" w:eastAsiaTheme="minorEastAsia" w:hAnsi="Arial" w:cs="Arial"/>
          </w:rPr>
          <w:id w:val="-590089963"/>
          <w:citation/>
        </w:sdtPr>
        <w:sdtContent>
          <w:r w:rsidR="00FC0D56" w:rsidRPr="00466AB8">
            <w:rPr>
              <w:rFonts w:ascii="Arial" w:eastAsiaTheme="minorEastAsia" w:hAnsi="Arial" w:cs="Arial"/>
            </w:rPr>
            <w:fldChar w:fldCharType="begin"/>
          </w:r>
          <w:r w:rsidR="00FC0D56" w:rsidRPr="00466AB8">
            <w:rPr>
              <w:rFonts w:ascii="Arial" w:eastAsiaTheme="minorEastAsia" w:hAnsi="Arial" w:cs="Arial"/>
            </w:rPr>
            <w:instrText xml:space="preserve">CITATION Bai185 \l 2052 </w:instrText>
          </w:r>
          <w:r w:rsidR="00FC0D56" w:rsidRPr="00466AB8">
            <w:rPr>
              <w:rFonts w:ascii="Arial" w:eastAsiaTheme="minorEastAsia" w:hAnsi="Arial" w:cs="Arial"/>
            </w:rPr>
            <w:fldChar w:fldCharType="separate"/>
          </w:r>
          <w:r w:rsidR="00107160">
            <w:rPr>
              <w:rFonts w:ascii="Arial" w:eastAsiaTheme="minorEastAsia" w:hAnsi="Arial" w:cs="Arial"/>
              <w:noProof/>
            </w:rPr>
            <w:t xml:space="preserve"> </w:t>
          </w:r>
          <w:r w:rsidR="00107160" w:rsidRPr="00107160">
            <w:rPr>
              <w:rFonts w:ascii="Arial" w:eastAsiaTheme="minorEastAsia" w:hAnsi="Arial" w:cs="Arial"/>
              <w:noProof/>
            </w:rPr>
            <w:t>(Baiduwenku, 2018)</w:t>
          </w:r>
          <w:r w:rsidR="00FC0D56" w:rsidRPr="00466AB8">
            <w:rPr>
              <w:rFonts w:ascii="Arial" w:eastAsiaTheme="minorEastAsia" w:hAnsi="Arial" w:cs="Arial"/>
            </w:rPr>
            <w:fldChar w:fldCharType="end"/>
          </w:r>
        </w:sdtContent>
      </w:sdt>
      <w:r w:rsidR="00466AB8">
        <w:rPr>
          <w:rFonts w:ascii="Arial" w:eastAsiaTheme="minorEastAsia" w:hAnsi="Arial" w:cs="Arial"/>
        </w:rPr>
        <w:t>.</w:t>
      </w:r>
    </w:p>
    <w:p w14:paraId="04721BB0" w14:textId="77777777" w:rsidR="00F708D1" w:rsidRDefault="00F708D1" w:rsidP="00F708D1">
      <w:pPr>
        <w:pStyle w:val="Heading3"/>
      </w:pPr>
      <w:bookmarkStart w:id="110" w:name="_Toc2744601"/>
      <w:bookmarkStart w:id="111" w:name="_Toc4981790"/>
      <w:r>
        <w:lastRenderedPageBreak/>
        <w:t>Selection of extraction chemical methods</w:t>
      </w:r>
      <w:bookmarkEnd w:id="110"/>
      <w:bookmarkEnd w:id="111"/>
      <w:r>
        <w:t xml:space="preserve"> </w:t>
      </w:r>
    </w:p>
    <w:p w14:paraId="289CEB1B" w14:textId="77777777" w:rsidR="00F708D1" w:rsidRDefault="00F708D1" w:rsidP="00F708D1">
      <w:pPr>
        <w:pStyle w:val="Heading4"/>
        <w:rPr>
          <w:rFonts w:eastAsiaTheme="minorEastAsia"/>
        </w:rPr>
      </w:pPr>
      <w:bookmarkStart w:id="112" w:name="_Toc2744602"/>
      <w:r>
        <w:rPr>
          <w:rFonts w:eastAsiaTheme="minorEastAsia"/>
        </w:rPr>
        <w:t>The methods selected for the extraction process</w:t>
      </w:r>
      <w:bookmarkEnd w:id="112"/>
    </w:p>
    <w:p w14:paraId="4DF29396" w14:textId="77777777" w:rsidR="00FC0D56" w:rsidRDefault="00FC0D56" w:rsidP="00F708D1">
      <w:r w:rsidRPr="00FC0D56">
        <w:t xml:space="preserve">Based on the discussion above, compared to wet process, pyrogenic process is complicated and hard to </w:t>
      </w:r>
      <w:proofErr w:type="gramStart"/>
      <w:r w:rsidRPr="00FC0D56">
        <w:t>operate</w:t>
      </w:r>
      <w:proofErr w:type="gramEnd"/>
      <w:r w:rsidRPr="00FC0D56">
        <w:t xml:space="preserve">. It is sensible to choose wet process as the extraction methods of Cobalt. According to the three steps of wet process, the first step of leaching is suitable to choose acid leaching on account of its wide application range, easy operation and low cost; the second step of removing other metals from solution is a specific removal process. It depends on the composition of sludge. Since most of the impurity metals in the sludge are reducing metals, oxidation-neutralization method </w:t>
      </w:r>
      <w:proofErr w:type="gramStart"/>
      <w:r w:rsidRPr="00FC0D56">
        <w:t>is widely used</w:t>
      </w:r>
      <w:proofErr w:type="gramEnd"/>
      <w:r w:rsidRPr="00FC0D56">
        <w:t xml:space="preserve"> in most cases. The first two steps can be </w:t>
      </w:r>
      <w:proofErr w:type="gramStart"/>
      <w:r w:rsidRPr="00FC0D56">
        <w:t>basically determined</w:t>
      </w:r>
      <w:proofErr w:type="gramEnd"/>
      <w:r w:rsidRPr="00FC0D56">
        <w:t>. Last step is to purify of solution and separation of Cobalt which is an important procedure and needs more comparison and discussion. Due to the method of extraction has a large application, it is convenient to add chemical materials to form precipitates with Cobalt. After searching articles, some real cases show the most commonly used materials to react with Cobalt to form precipitates.</w:t>
      </w:r>
    </w:p>
    <w:p w14:paraId="03288F6C" w14:textId="46AEEABC" w:rsidR="00F708D1" w:rsidRDefault="00F708D1" w:rsidP="00F708D1">
      <w:r>
        <w:t>1</w:t>
      </w:r>
      <w:r>
        <w:rPr>
          <w:rFonts w:hint="eastAsia"/>
        </w:rPr>
        <w:t xml:space="preserve">, </w:t>
      </w:r>
      <w:r w:rsidR="00FC0D56" w:rsidRPr="00FC0D56">
        <w:t xml:space="preserve">In the case of extracting Cobalt from Cobalt waste, the waste </w:t>
      </w:r>
      <w:proofErr w:type="gramStart"/>
      <w:r w:rsidR="00FC0D56" w:rsidRPr="00FC0D56">
        <w:t>was dissolved</w:t>
      </w:r>
      <w:proofErr w:type="gramEnd"/>
      <w:r w:rsidR="00FC0D56" w:rsidRPr="00FC0D56">
        <w:t xml:space="preserve"> with a strong base firstly, and then Co</w:t>
      </w:r>
      <w:r w:rsidR="005241F9">
        <w:t xml:space="preserve"> </w:t>
      </w:r>
      <w:r w:rsidR="00FC0D56" w:rsidRPr="00FC0D56">
        <w:t>(OH)</w:t>
      </w:r>
      <w:r w:rsidR="00FC0D56" w:rsidRPr="00FC0D56">
        <w:rPr>
          <w:vertAlign w:val="subscript"/>
        </w:rPr>
        <w:t xml:space="preserve">2 </w:t>
      </w:r>
      <w:r w:rsidR="00FC0D56" w:rsidRPr="00FC0D56">
        <w:t>solution was obtained. Na</w:t>
      </w:r>
      <w:r w:rsidR="00FC0D56" w:rsidRPr="00FC0D56">
        <w:rPr>
          <w:vertAlign w:val="subscript"/>
        </w:rPr>
        <w:t>2</w:t>
      </w:r>
      <w:r w:rsidR="00FC0D56" w:rsidRPr="00FC0D56">
        <w:t xml:space="preserve">S </w:t>
      </w:r>
      <w:proofErr w:type="gramStart"/>
      <w:r w:rsidR="00FC0D56" w:rsidRPr="00FC0D56">
        <w:t>was used</w:t>
      </w:r>
      <w:proofErr w:type="gramEnd"/>
      <w:r w:rsidR="00FC0D56" w:rsidRPr="00FC0D56">
        <w:t xml:space="preserve"> to react with Cobalt and get a black precipitate.</w:t>
      </w:r>
      <w:r>
        <w:t xml:space="preserve"> The equation is</w:t>
      </w:r>
      <w:sdt>
        <w:sdtPr>
          <w:id w:val="-982842204"/>
        </w:sdtPr>
        <w:sdtContent>
          <w:r>
            <w:fldChar w:fldCharType="begin"/>
          </w:r>
          <w:r>
            <w:instrText xml:space="preserve"> </w:instrText>
          </w:r>
          <w:r>
            <w:rPr>
              <w:rFonts w:hint="eastAsia"/>
            </w:rPr>
            <w:instrText>CITATION Yon05 \l 2052</w:instrText>
          </w:r>
          <w:r>
            <w:instrText xml:space="preserve"> </w:instrText>
          </w:r>
          <w:r>
            <w:fldChar w:fldCharType="separate"/>
          </w:r>
          <w:r w:rsidR="00107160">
            <w:rPr>
              <w:rFonts w:hint="eastAsia"/>
              <w:noProof/>
            </w:rPr>
            <w:t xml:space="preserve"> </w:t>
          </w:r>
          <w:r w:rsidR="00107160" w:rsidRPr="00107160">
            <w:rPr>
              <w:noProof/>
            </w:rPr>
            <w:t>(Yongli Wang, 2005)</w:t>
          </w:r>
          <w:r>
            <w:fldChar w:fldCharType="end"/>
          </w:r>
        </w:sdtContent>
      </w:sdt>
      <w:r>
        <w:t>:</w:t>
      </w:r>
    </w:p>
    <w:p w14:paraId="4612CF31" w14:textId="77777777" w:rsidR="00F708D1" w:rsidRDefault="00F708D1" w:rsidP="00F708D1">
      <w:pPr>
        <w:pStyle w:val="MTDisplayEquation"/>
      </w:pPr>
      <w:r>
        <w:tab/>
      </w:r>
      <w:r>
        <w:rPr>
          <w:position w:val="-12"/>
        </w:rPr>
        <w:object w:dxaOrig="3723" w:dyaOrig="383" w14:anchorId="1E5EE8CB">
          <v:shape id="_x0000_i1047" type="#_x0000_t75" style="width:187.2pt;height:21.6pt" o:ole="">
            <v:imagedata r:id="rId69" o:title=""/>
          </v:shape>
          <o:OLEObject Type="Embed" ProgID="Equation.DSMT4" ShapeID="_x0000_i1047" DrawAspect="Content" ObjectID="_1615616070" r:id="rId70"/>
        </w:object>
      </w:r>
      <w:r>
        <w:t xml:space="preserve"> </w:t>
      </w:r>
    </w:p>
    <w:p w14:paraId="5AA3640B" w14:textId="1BCEF306" w:rsidR="00F708D1" w:rsidRDefault="00F708D1" w:rsidP="00F708D1">
      <w:r>
        <w:t xml:space="preserve">2, </w:t>
      </w:r>
      <w:r w:rsidR="00FC0D56" w:rsidRPr="00FC0D56">
        <w:t xml:space="preserve">When extracting Cobalt from residue of industrial waste, the residue can </w:t>
      </w:r>
      <w:proofErr w:type="gramStart"/>
      <w:r w:rsidR="00FC0D56" w:rsidRPr="00FC0D56">
        <w:t>be first treated</w:t>
      </w:r>
      <w:proofErr w:type="gramEnd"/>
      <w:r w:rsidR="00FC0D56" w:rsidRPr="00FC0D56">
        <w:t xml:space="preserve"> with a mixture of acid solutions of hydrochloric acid, nitric acid and </w:t>
      </w:r>
      <w:r w:rsidR="008E5FD0" w:rsidRPr="00FC0D56">
        <w:t>sulphuric</w:t>
      </w:r>
      <w:r w:rsidR="00FC0D56" w:rsidRPr="00FC0D56">
        <w:t xml:space="preserve"> acid. After this leaching treatment, Cobalt solution can </w:t>
      </w:r>
      <w:proofErr w:type="gramStart"/>
      <w:r w:rsidR="00FC0D56" w:rsidRPr="00FC0D56">
        <w:t>be obtained</w:t>
      </w:r>
      <w:proofErr w:type="gramEnd"/>
      <w:r w:rsidR="00FC0D56" w:rsidRPr="00FC0D56">
        <w:t xml:space="preserve">. By adding sodium carbonate to the cobalt </w:t>
      </w:r>
      <w:proofErr w:type="gramStart"/>
      <w:r w:rsidR="00FC0D56" w:rsidRPr="00FC0D56">
        <w:t>containing</w:t>
      </w:r>
      <w:proofErr w:type="gramEnd"/>
      <w:r w:rsidR="00FC0D56" w:rsidRPr="00FC0D56">
        <w:t xml:space="preserve"> filtrate, Cobalt carbonate can be obtained. The remaining residue can </w:t>
      </w:r>
      <w:proofErr w:type="gramStart"/>
      <w:r w:rsidR="00FC0D56" w:rsidRPr="00FC0D56">
        <w:t>be used</w:t>
      </w:r>
      <w:proofErr w:type="gramEnd"/>
      <w:r w:rsidR="00FC0D56" w:rsidRPr="00FC0D56">
        <w:t xml:space="preserve"> to make building bricks or cement, so that the entire process not only extracts cobalt, but also makes use of waste which bring higher economic benefits. The equation is</w:t>
      </w:r>
      <w:sdt>
        <w:sdtPr>
          <w:id w:val="-1279099823"/>
          <w:citation/>
        </w:sdtPr>
        <w:sdtContent>
          <w:r w:rsidR="00FC0D56">
            <w:fldChar w:fldCharType="begin"/>
          </w:r>
          <w:r w:rsidR="00FC0D56">
            <w:rPr>
              <w:lang w:eastAsia="zh-CN"/>
            </w:rPr>
            <w:instrText xml:space="preserve">CITATION uni \l 2052 </w:instrText>
          </w:r>
          <w:r w:rsidR="00FC0D56">
            <w:fldChar w:fldCharType="separate"/>
          </w:r>
          <w:r w:rsidR="00107160">
            <w:rPr>
              <w:noProof/>
              <w:lang w:eastAsia="zh-CN"/>
            </w:rPr>
            <w:t xml:space="preserve"> </w:t>
          </w:r>
          <w:r w:rsidR="00107160" w:rsidRPr="00107160">
            <w:rPr>
              <w:noProof/>
              <w:lang w:eastAsia="zh-CN"/>
            </w:rPr>
            <w:t>(university, 2011)</w:t>
          </w:r>
          <w:r w:rsidR="00FC0D56">
            <w:fldChar w:fldCharType="end"/>
          </w:r>
        </w:sdtContent>
      </w:sdt>
    </w:p>
    <w:p w14:paraId="4941D14A" w14:textId="77777777" w:rsidR="00F708D1" w:rsidRDefault="00F708D1" w:rsidP="00F708D1">
      <w:pPr>
        <w:jc w:val="center"/>
      </w:pPr>
      <w:r>
        <w:rPr>
          <w:position w:val="-12"/>
        </w:rPr>
        <w:object w:dxaOrig="3860" w:dyaOrig="383" w14:anchorId="3A15754F">
          <v:shape id="_x0000_i1048" type="#_x0000_t75" style="width:194.4pt;height:21.6pt" o:ole="">
            <v:imagedata r:id="rId71" o:title=""/>
          </v:shape>
          <o:OLEObject Type="Embed" ProgID="Equation.DSMT4" ShapeID="_x0000_i1048" DrawAspect="Content" ObjectID="_1615616071" r:id="rId72"/>
        </w:object>
      </w:r>
    </w:p>
    <w:p w14:paraId="7D06CECF" w14:textId="5B6EE674" w:rsidR="00F708D1" w:rsidRDefault="00F708D1" w:rsidP="00F708D1">
      <w:r>
        <w:t>3</w:t>
      </w:r>
      <w:r>
        <w:rPr>
          <w:rFonts w:hint="eastAsia"/>
        </w:rPr>
        <w:t xml:space="preserve">, </w:t>
      </w:r>
      <w:r w:rsidR="00FC0D56" w:rsidRPr="00FC0D56">
        <w:t xml:space="preserve">In the case of extracting Cobalt from Cobalt oxide ore, Cobalt oxide </w:t>
      </w:r>
      <w:proofErr w:type="gramStart"/>
      <w:r w:rsidR="00FC0D56" w:rsidRPr="00FC0D56">
        <w:t>is first leached</w:t>
      </w:r>
      <w:proofErr w:type="gramEnd"/>
      <w:r w:rsidR="00FC0D56" w:rsidRPr="00FC0D56">
        <w:t xml:space="preserve"> with </w:t>
      </w:r>
      <w:r w:rsidR="008E5FD0" w:rsidRPr="00FC0D56">
        <w:t>sulphuric</w:t>
      </w:r>
      <w:r w:rsidR="00FC0D56" w:rsidRPr="00FC0D56">
        <w:t xml:space="preserve"> or hydrochloric acid, and then the interference of other metallic elements is removed. The ammonium oxalate </w:t>
      </w:r>
      <w:proofErr w:type="gramStart"/>
      <w:r w:rsidR="00FC0D56" w:rsidRPr="00FC0D56">
        <w:t>was added</w:t>
      </w:r>
      <w:proofErr w:type="gramEnd"/>
      <w:r w:rsidR="00FC0D56" w:rsidRPr="00FC0D56">
        <w:t xml:space="preserve"> to obtain cobalt oxalate precipitation. The oxalate of cobalt divalent is usually pink, insoluble in water, slightly soluble in acid, and becomes anhydrous when heated in air. The equation </w:t>
      </w:r>
      <w:proofErr w:type="gramStart"/>
      <w:r w:rsidR="00FC0D56" w:rsidRPr="00FC0D56">
        <w:t>is shown</w:t>
      </w:r>
      <w:proofErr w:type="gramEnd"/>
      <w:r w:rsidR="00FC0D56" w:rsidRPr="00FC0D56">
        <w:t xml:space="preserve"> below</w:t>
      </w:r>
      <w:sdt>
        <w:sdtPr>
          <w:id w:val="-1105570782"/>
        </w:sdtPr>
        <w:sdtContent>
          <w:r>
            <w:fldChar w:fldCharType="begin"/>
          </w:r>
          <w:r>
            <w:instrText xml:space="preserve"> </w:instrText>
          </w:r>
          <w:r>
            <w:rPr>
              <w:rFonts w:hint="eastAsia"/>
            </w:rPr>
            <w:instrText>CITATION Wei08 \l 2052</w:instrText>
          </w:r>
          <w:r>
            <w:instrText xml:space="preserve"> </w:instrText>
          </w:r>
          <w:r>
            <w:fldChar w:fldCharType="separate"/>
          </w:r>
          <w:r w:rsidR="00107160">
            <w:rPr>
              <w:rFonts w:hint="eastAsia"/>
              <w:noProof/>
            </w:rPr>
            <w:t xml:space="preserve"> </w:t>
          </w:r>
          <w:r w:rsidR="00107160" w:rsidRPr="00107160">
            <w:rPr>
              <w:noProof/>
            </w:rPr>
            <w:t>(Weifeng Lan, 2008)</w:t>
          </w:r>
          <w:r>
            <w:fldChar w:fldCharType="end"/>
          </w:r>
        </w:sdtContent>
      </w:sdt>
      <w:r>
        <w:rPr>
          <w:rFonts w:hint="eastAsia"/>
        </w:rPr>
        <w:t>.</w:t>
      </w:r>
    </w:p>
    <w:p w14:paraId="0938CD9E" w14:textId="77777777" w:rsidR="00F708D1" w:rsidRDefault="00F708D1" w:rsidP="00F708D1">
      <w:pPr>
        <w:pStyle w:val="MTDisplayEquation"/>
      </w:pPr>
      <w:r>
        <w:tab/>
      </w:r>
      <w:r>
        <w:rPr>
          <w:position w:val="-12"/>
        </w:rPr>
        <w:object w:dxaOrig="4580" w:dyaOrig="368" w14:anchorId="64422F10">
          <v:shape id="_x0000_i1049" type="#_x0000_t75" style="width:230.4pt;height:21.6pt" o:ole="">
            <v:imagedata r:id="rId73" o:title=""/>
          </v:shape>
          <o:OLEObject Type="Embed" ProgID="Equation.DSMT4" ShapeID="_x0000_i1049" DrawAspect="Content" ObjectID="_1615616072" r:id="rId74"/>
        </w:object>
      </w:r>
      <w:r>
        <w:t xml:space="preserve"> </w:t>
      </w:r>
    </w:p>
    <w:p w14:paraId="6334E7F5" w14:textId="77777777" w:rsidR="00F708D1" w:rsidRDefault="00F708D1" w:rsidP="00F708D1">
      <w:pPr>
        <w:pStyle w:val="Heading3"/>
        <w:rPr>
          <w:rFonts w:eastAsiaTheme="minorEastAsia"/>
        </w:rPr>
      </w:pPr>
      <w:bookmarkStart w:id="113" w:name="_Toc2744603"/>
      <w:bookmarkStart w:id="114" w:name="_Toc4981791"/>
      <w:r>
        <w:rPr>
          <w:rFonts w:eastAsiaTheme="minorEastAsia"/>
        </w:rPr>
        <w:lastRenderedPageBreak/>
        <w:t>Comparison of three precipitating materials</w:t>
      </w:r>
      <w:bookmarkEnd w:id="113"/>
      <w:bookmarkEnd w:id="114"/>
    </w:p>
    <w:p w14:paraId="7FB39FBB" w14:textId="1B0A4779" w:rsidR="00F708D1" w:rsidRDefault="00F708D1" w:rsidP="00F708D1">
      <w:pPr>
        <w:pStyle w:val="Heading4"/>
        <w:rPr>
          <w:rFonts w:eastAsiaTheme="minorEastAsia"/>
        </w:rPr>
      </w:pPr>
      <w:bookmarkStart w:id="115" w:name="_Toc2744604"/>
      <w:r>
        <w:rPr>
          <w:rFonts w:eastAsiaTheme="minorEastAsia"/>
        </w:rPr>
        <w:t xml:space="preserve">Sodium </w:t>
      </w:r>
      <w:bookmarkEnd w:id="115"/>
      <w:r w:rsidR="005B42A5">
        <w:rPr>
          <w:rFonts w:eastAsiaTheme="minorEastAsia"/>
        </w:rPr>
        <w:t>sulphide</w:t>
      </w:r>
    </w:p>
    <w:p w14:paraId="2903C132" w14:textId="7530D527" w:rsidR="00F708D1" w:rsidRDefault="00F708D1" w:rsidP="00F708D1">
      <w:r>
        <w:rPr>
          <w:rFonts w:hint="eastAsia"/>
        </w:rPr>
        <w:t>A</w:t>
      </w:r>
      <w:r>
        <w:t xml:space="preserve">dvantages: (1) It is suitable for ferromanganese ore. Due to the differences of </w:t>
      </w:r>
      <w:proofErr w:type="spellStart"/>
      <w:r>
        <w:t>ksp</w:t>
      </w:r>
      <w:proofErr w:type="spellEnd"/>
      <w:r>
        <w:t xml:space="preserve">, impurities such as iron and manganese can </w:t>
      </w:r>
      <w:proofErr w:type="gramStart"/>
      <w:r>
        <w:t>be effectively removed</w:t>
      </w:r>
      <w:proofErr w:type="gramEnd"/>
      <w:r>
        <w:t xml:space="preserve"> by adjusting </w:t>
      </w:r>
      <w:proofErr w:type="spellStart"/>
      <w:r>
        <w:t>pH.</w:t>
      </w:r>
      <w:proofErr w:type="spellEnd"/>
      <w:r>
        <w:t xml:space="preserve"> Cobalt </w:t>
      </w:r>
      <w:r w:rsidR="005B42A5">
        <w:t>sulphide</w:t>
      </w:r>
      <w:r>
        <w:t xml:space="preserve"> is precipitated in the buffer system with pH =3, while manganese </w:t>
      </w:r>
      <w:r w:rsidR="005B42A5">
        <w:t>sulphide</w:t>
      </w:r>
      <w:r>
        <w:t xml:space="preserve"> hardly precipitates under this condition, so the purification of Cobalt can achieve high efficiency</w:t>
      </w:r>
      <w:sdt>
        <w:sdtPr>
          <w:id w:val="-1359816448"/>
        </w:sdtPr>
        <w:sdtContent>
          <w:r>
            <w:fldChar w:fldCharType="begin"/>
          </w:r>
          <w:r>
            <w:instrText xml:space="preserve">CITATION Jia97 \l 2052 </w:instrText>
          </w:r>
          <w:r>
            <w:fldChar w:fldCharType="separate"/>
          </w:r>
          <w:r w:rsidR="00107160">
            <w:rPr>
              <w:noProof/>
            </w:rPr>
            <w:t xml:space="preserve"> </w:t>
          </w:r>
          <w:r w:rsidR="00107160" w:rsidRPr="00107160">
            <w:rPr>
              <w:noProof/>
            </w:rPr>
            <w:t>(Ji, 1997)</w:t>
          </w:r>
          <w:r>
            <w:fldChar w:fldCharType="end"/>
          </w:r>
        </w:sdtContent>
      </w:sdt>
      <w:r>
        <w:t>.</w:t>
      </w:r>
    </w:p>
    <w:p w14:paraId="1017632C" w14:textId="0FAEE2DE" w:rsidR="00F708D1" w:rsidRDefault="00F708D1" w:rsidP="00F708D1">
      <w:r>
        <w:rPr>
          <w:rFonts w:hint="eastAsia"/>
        </w:rPr>
        <w:t>(2)</w:t>
      </w:r>
      <w:r>
        <w:t xml:space="preserve"> </w:t>
      </w:r>
      <w:r>
        <w:rPr>
          <w:rFonts w:hint="eastAsia"/>
        </w:rPr>
        <w:t>C</w:t>
      </w:r>
      <w:r>
        <w:t xml:space="preserve">obalt </w:t>
      </w:r>
      <w:r w:rsidR="005B42A5">
        <w:t>sulphide</w:t>
      </w:r>
      <w:r>
        <w:t xml:space="preserve"> has a stable property which is beneficial to the extraction process.</w:t>
      </w:r>
    </w:p>
    <w:p w14:paraId="6C4457D0" w14:textId="354A771D" w:rsidR="00F708D1" w:rsidRDefault="00F708D1" w:rsidP="00F708D1">
      <w:r>
        <w:t xml:space="preserve">(3) Sodium </w:t>
      </w:r>
      <w:r w:rsidR="005B42A5">
        <w:t>sulphide</w:t>
      </w:r>
      <w:r>
        <w:t xml:space="preserve"> can </w:t>
      </w:r>
      <w:proofErr w:type="gramStart"/>
      <w:r>
        <w:t>be used</w:t>
      </w:r>
      <w:proofErr w:type="gramEnd"/>
      <w:r>
        <w:t xml:space="preserve"> as a detoxification agent and ore flotation agent before separation of mixed concentrate.</w:t>
      </w:r>
    </w:p>
    <w:p w14:paraId="14E9B5AF" w14:textId="77777777" w:rsidR="00F708D1" w:rsidRDefault="00F708D1" w:rsidP="00F708D1">
      <w:r>
        <w:t>(4) This method has strong operability.</w:t>
      </w:r>
    </w:p>
    <w:p w14:paraId="64EBBC6F" w14:textId="626503FD" w:rsidR="00F708D1" w:rsidRDefault="00F708D1" w:rsidP="00F708D1">
      <w:r>
        <w:t xml:space="preserve">Disadvantages: (1) The condition of the whole reaction process is </w:t>
      </w:r>
      <w:r w:rsidR="00992B9B">
        <w:t>harsh;</w:t>
      </w:r>
      <w:r>
        <w:t xml:space="preserve"> pH must be </w:t>
      </w:r>
      <w:proofErr w:type="gramStart"/>
      <w:r>
        <w:t>strictly controlled</w:t>
      </w:r>
      <w:proofErr w:type="gramEnd"/>
      <w:r>
        <w:t xml:space="preserve"> to remove impurities. </w:t>
      </w:r>
    </w:p>
    <w:p w14:paraId="42A8E190" w14:textId="53239DFE" w:rsidR="00F708D1" w:rsidRPr="00A819D6" w:rsidRDefault="00FC0D56" w:rsidP="00FC0D56">
      <w:pPr>
        <w:pStyle w:val="ListParagraph"/>
        <w:spacing w:after="160"/>
        <w:ind w:firstLineChars="0" w:firstLine="0"/>
        <w:rPr>
          <w:rFonts w:ascii="Arial" w:eastAsiaTheme="minorEastAsia" w:hAnsi="Arial" w:cs="Arial"/>
        </w:rPr>
      </w:pPr>
      <w:r>
        <w:rPr>
          <w:rFonts w:ascii="Arial" w:eastAsiaTheme="minorEastAsia" w:hAnsi="Arial" w:cs="Arial"/>
        </w:rPr>
        <w:t xml:space="preserve">(2) </w:t>
      </w:r>
      <w:r w:rsidR="00F708D1" w:rsidRPr="00A819D6">
        <w:rPr>
          <w:rFonts w:ascii="Arial" w:eastAsiaTheme="minorEastAsia" w:hAnsi="Arial" w:cs="Arial"/>
        </w:rPr>
        <w:t xml:space="preserve">Cobalt </w:t>
      </w:r>
      <w:r w:rsidR="005B42A5" w:rsidRPr="00A819D6">
        <w:rPr>
          <w:rFonts w:ascii="Arial" w:eastAsiaTheme="minorEastAsia" w:hAnsi="Arial" w:cs="Arial"/>
        </w:rPr>
        <w:t>sulphide</w:t>
      </w:r>
      <w:r w:rsidR="00F708D1" w:rsidRPr="00A819D6">
        <w:rPr>
          <w:rFonts w:ascii="Arial" w:eastAsiaTheme="minorEastAsia" w:hAnsi="Arial" w:cs="Arial"/>
        </w:rPr>
        <w:t xml:space="preserve"> has acute toxicity: oral LD50: &gt;5mg/kg in mice. It means that the lethal dose of the experimental mice was 5mg of cobalt </w:t>
      </w:r>
      <w:r w:rsidR="005B42A5" w:rsidRPr="00A819D6">
        <w:rPr>
          <w:rFonts w:ascii="Arial" w:eastAsiaTheme="minorEastAsia" w:hAnsi="Arial" w:cs="Arial"/>
        </w:rPr>
        <w:t>sulphide</w:t>
      </w:r>
      <w:r w:rsidR="00F708D1" w:rsidRPr="00A819D6">
        <w:rPr>
          <w:rFonts w:ascii="Arial" w:eastAsiaTheme="minorEastAsia" w:hAnsi="Arial" w:cs="Arial"/>
        </w:rPr>
        <w:t xml:space="preserve"> per kg of mice by oral administration</w:t>
      </w:r>
      <w:sdt>
        <w:sdtPr>
          <w:rPr>
            <w:rFonts w:ascii="Arial" w:eastAsiaTheme="minorEastAsia" w:hAnsi="Arial" w:cs="Arial"/>
          </w:rPr>
          <w:id w:val="175705113"/>
        </w:sdtPr>
        <w:sdtContent>
          <w:r w:rsidR="00F708D1" w:rsidRPr="00A819D6">
            <w:rPr>
              <w:rFonts w:ascii="Arial" w:eastAsiaTheme="minorEastAsia" w:hAnsi="Arial" w:cs="Arial"/>
            </w:rPr>
            <w:fldChar w:fldCharType="begin"/>
          </w:r>
          <w:r w:rsidR="008E5FD0">
            <w:rPr>
              <w:rFonts w:ascii="Arial" w:eastAsiaTheme="minorEastAsia" w:hAnsi="Arial" w:cs="Arial"/>
            </w:rPr>
            <w:instrText xml:space="preserve">CITATION Chi09 \l 2052 </w:instrText>
          </w:r>
          <w:r w:rsidR="00F708D1" w:rsidRPr="00A819D6">
            <w:rPr>
              <w:rFonts w:ascii="Arial" w:eastAsiaTheme="minorEastAsia" w:hAnsi="Arial" w:cs="Arial"/>
            </w:rPr>
            <w:fldChar w:fldCharType="separate"/>
          </w:r>
          <w:r w:rsidR="00107160">
            <w:rPr>
              <w:rFonts w:ascii="Arial" w:eastAsiaTheme="minorEastAsia" w:hAnsi="Arial" w:cs="Arial"/>
              <w:noProof/>
            </w:rPr>
            <w:t xml:space="preserve"> </w:t>
          </w:r>
          <w:r w:rsidR="00107160" w:rsidRPr="00107160">
            <w:rPr>
              <w:rFonts w:ascii="Arial" w:eastAsiaTheme="minorEastAsia" w:hAnsi="Arial" w:cs="Arial"/>
              <w:noProof/>
            </w:rPr>
            <w:t>( Chinese chemical manufacturing network, 2009)</w:t>
          </w:r>
          <w:r w:rsidR="00F708D1" w:rsidRPr="00A819D6">
            <w:rPr>
              <w:rFonts w:ascii="Arial" w:eastAsiaTheme="minorEastAsia" w:hAnsi="Arial" w:cs="Arial"/>
            </w:rPr>
            <w:fldChar w:fldCharType="end"/>
          </w:r>
        </w:sdtContent>
      </w:sdt>
      <w:r w:rsidR="00F708D1" w:rsidRPr="00A819D6">
        <w:rPr>
          <w:rFonts w:ascii="Arial" w:eastAsiaTheme="minorEastAsia" w:hAnsi="Arial" w:cs="Arial"/>
        </w:rPr>
        <w:t>.</w:t>
      </w:r>
    </w:p>
    <w:p w14:paraId="63E23916" w14:textId="76881F52" w:rsidR="00F708D1" w:rsidRPr="00A819D6" w:rsidRDefault="00FC0D56" w:rsidP="00FC0D56">
      <w:pPr>
        <w:pStyle w:val="ListParagraph"/>
        <w:spacing w:after="160"/>
        <w:ind w:firstLineChars="0" w:firstLine="0"/>
        <w:rPr>
          <w:rFonts w:ascii="Arial" w:eastAsiaTheme="minorEastAsia" w:hAnsi="Arial" w:cs="Arial"/>
        </w:rPr>
      </w:pPr>
      <w:r>
        <w:rPr>
          <w:rFonts w:ascii="Arial" w:eastAsiaTheme="minorEastAsia" w:hAnsi="Arial" w:cs="Arial"/>
        </w:rPr>
        <w:t xml:space="preserve">(3) </w:t>
      </w:r>
      <w:r w:rsidR="00F708D1" w:rsidRPr="00A819D6">
        <w:rPr>
          <w:rFonts w:ascii="Arial" w:eastAsiaTheme="minorEastAsia" w:hAnsi="Arial" w:cs="Arial"/>
        </w:rPr>
        <w:t xml:space="preserve">Water hazard level 3: extremely hazardous to water, even a small amount of </w:t>
      </w:r>
      <w:r w:rsidR="005B42A5">
        <w:rPr>
          <w:rFonts w:ascii="Arial" w:eastAsiaTheme="minorEastAsia" w:hAnsi="Arial" w:cs="Arial"/>
        </w:rPr>
        <w:t>waste</w:t>
      </w:r>
      <w:r w:rsidR="00F708D1" w:rsidRPr="00A819D6">
        <w:rPr>
          <w:rFonts w:ascii="Arial" w:eastAsiaTheme="minorEastAsia" w:hAnsi="Arial" w:cs="Arial"/>
        </w:rPr>
        <w:t xml:space="preserve"> infiltrated into the ground will cause harm to drinking water. If no permission, it cannot </w:t>
      </w:r>
      <w:proofErr w:type="gramStart"/>
      <w:r w:rsidR="00F708D1" w:rsidRPr="00A819D6">
        <w:rPr>
          <w:rFonts w:ascii="Arial" w:eastAsiaTheme="minorEastAsia" w:hAnsi="Arial" w:cs="Arial"/>
        </w:rPr>
        <w:t>be discharged</w:t>
      </w:r>
      <w:proofErr w:type="gramEnd"/>
      <w:r w:rsidR="00F708D1" w:rsidRPr="00A819D6">
        <w:rPr>
          <w:rFonts w:ascii="Arial" w:eastAsiaTheme="minorEastAsia" w:hAnsi="Arial" w:cs="Arial"/>
        </w:rPr>
        <w:t xml:space="preserve"> into the surrounding environment.</w:t>
      </w:r>
    </w:p>
    <w:p w14:paraId="78B4F0C8" w14:textId="7F7300B6" w:rsidR="00F708D1" w:rsidRPr="00A819D6" w:rsidRDefault="00FC0D56" w:rsidP="00FC0D56">
      <w:pPr>
        <w:pStyle w:val="ListParagraph"/>
        <w:spacing w:after="160"/>
        <w:ind w:firstLineChars="0" w:firstLine="0"/>
        <w:rPr>
          <w:rFonts w:ascii="Arial" w:eastAsiaTheme="minorEastAsia" w:hAnsi="Arial" w:cs="Arial"/>
        </w:rPr>
      </w:pPr>
      <w:r>
        <w:rPr>
          <w:rFonts w:ascii="Arial" w:eastAsiaTheme="minorEastAsia" w:hAnsi="Arial" w:cs="Arial"/>
        </w:rPr>
        <w:t xml:space="preserve">(4) </w:t>
      </w:r>
      <w:r w:rsidR="00F708D1" w:rsidRPr="00A819D6">
        <w:rPr>
          <w:rFonts w:ascii="Arial" w:eastAsiaTheme="minorEastAsia" w:hAnsi="Arial" w:cs="Arial"/>
        </w:rPr>
        <w:t xml:space="preserve">Sodium </w:t>
      </w:r>
      <w:r w:rsidR="005B42A5" w:rsidRPr="00A819D6">
        <w:rPr>
          <w:rFonts w:ascii="Arial" w:eastAsiaTheme="minorEastAsia" w:hAnsi="Arial" w:cs="Arial"/>
        </w:rPr>
        <w:t>sulphide</w:t>
      </w:r>
      <w:r w:rsidR="00F708D1" w:rsidRPr="00A819D6">
        <w:rPr>
          <w:rFonts w:ascii="Arial" w:eastAsiaTheme="minorEastAsia" w:hAnsi="Arial" w:cs="Arial"/>
        </w:rPr>
        <w:t xml:space="preserve"> chemical properties are unstable, easy to react with water. skin and hair will cause burns; In case of acid decomposition, release highly toxic flammable gas; Explosion may occur by impact or rapid heating; Acute toxicity: LD50:820mg/kg</w:t>
      </w:r>
      <w:sdt>
        <w:sdtPr>
          <w:rPr>
            <w:rFonts w:ascii="Arial" w:eastAsiaTheme="minorEastAsia" w:hAnsi="Arial" w:cs="Arial"/>
          </w:rPr>
          <w:id w:val="622500555"/>
        </w:sdtPr>
        <w:sdtContent>
          <w:r w:rsidR="00F708D1" w:rsidRPr="00A819D6">
            <w:rPr>
              <w:rFonts w:ascii="Arial" w:eastAsiaTheme="minorEastAsia" w:hAnsi="Arial" w:cs="Arial"/>
            </w:rPr>
            <w:fldChar w:fldCharType="begin"/>
          </w:r>
          <w:r w:rsidR="008E5FD0">
            <w:rPr>
              <w:rFonts w:ascii="Arial" w:eastAsiaTheme="minorEastAsia" w:hAnsi="Arial" w:cs="Arial"/>
            </w:rPr>
            <w:instrText xml:space="preserve">CITATION Che13 \l 2052 </w:instrText>
          </w:r>
          <w:r w:rsidR="00F708D1" w:rsidRPr="00A819D6">
            <w:rPr>
              <w:rFonts w:ascii="Arial" w:eastAsiaTheme="minorEastAsia" w:hAnsi="Arial" w:cs="Arial"/>
            </w:rPr>
            <w:fldChar w:fldCharType="separate"/>
          </w:r>
          <w:r w:rsidR="00107160">
            <w:rPr>
              <w:rFonts w:ascii="Arial" w:eastAsiaTheme="minorEastAsia" w:hAnsi="Arial" w:cs="Arial"/>
              <w:noProof/>
            </w:rPr>
            <w:t xml:space="preserve"> </w:t>
          </w:r>
          <w:r w:rsidR="00107160" w:rsidRPr="00107160">
            <w:rPr>
              <w:rFonts w:ascii="Arial" w:eastAsiaTheme="minorEastAsia" w:hAnsi="Arial" w:cs="Arial"/>
              <w:noProof/>
            </w:rPr>
            <w:t>(Chemical book, 2013)</w:t>
          </w:r>
          <w:r w:rsidR="00F708D1" w:rsidRPr="00A819D6">
            <w:rPr>
              <w:rFonts w:ascii="Arial" w:eastAsiaTheme="minorEastAsia" w:hAnsi="Arial" w:cs="Arial"/>
            </w:rPr>
            <w:fldChar w:fldCharType="end"/>
          </w:r>
        </w:sdtContent>
      </w:sdt>
      <w:r w:rsidR="00F708D1" w:rsidRPr="00A819D6">
        <w:rPr>
          <w:rFonts w:ascii="Arial" w:eastAsiaTheme="minorEastAsia" w:hAnsi="Arial" w:cs="Arial"/>
        </w:rPr>
        <w:t>.</w:t>
      </w:r>
    </w:p>
    <w:p w14:paraId="50862928" w14:textId="62B9F816" w:rsidR="00F708D1" w:rsidRPr="00A819D6" w:rsidRDefault="00FC0D56" w:rsidP="00FC0D56">
      <w:pPr>
        <w:pStyle w:val="ListParagraph"/>
        <w:spacing w:after="160"/>
        <w:ind w:firstLineChars="0" w:firstLine="0"/>
        <w:rPr>
          <w:rFonts w:ascii="Arial" w:eastAsiaTheme="minorEastAsia" w:hAnsi="Arial" w:cs="Arial"/>
        </w:rPr>
      </w:pPr>
      <w:r>
        <w:rPr>
          <w:rFonts w:ascii="Arial" w:eastAsiaTheme="minorEastAsia" w:hAnsi="Arial" w:cs="Arial"/>
        </w:rPr>
        <w:t xml:space="preserve">(5) </w:t>
      </w:r>
      <w:r w:rsidR="00F708D1" w:rsidRPr="00A819D6">
        <w:rPr>
          <w:rFonts w:ascii="Arial" w:eastAsiaTheme="minorEastAsia" w:hAnsi="Arial" w:cs="Arial"/>
        </w:rPr>
        <w:t xml:space="preserve">After the extraction of cobalt, waste liquid is </w:t>
      </w:r>
      <w:proofErr w:type="gramStart"/>
      <w:r w:rsidR="00F708D1" w:rsidRPr="00A819D6">
        <w:rPr>
          <w:rFonts w:ascii="Arial" w:eastAsiaTheme="minorEastAsia" w:hAnsi="Arial" w:cs="Arial"/>
        </w:rPr>
        <w:t>mainly alkaline</w:t>
      </w:r>
      <w:proofErr w:type="gramEnd"/>
      <w:r w:rsidR="00F708D1" w:rsidRPr="00A819D6">
        <w:rPr>
          <w:rFonts w:ascii="Arial" w:eastAsiaTheme="minorEastAsia" w:hAnsi="Arial" w:cs="Arial"/>
        </w:rPr>
        <w:t xml:space="preserve"> wastewater which is black with an irritating smell. It is not conducive to large-scale treatment. pH will reduce part of hydrogen </w:t>
      </w:r>
      <w:r w:rsidR="005B42A5" w:rsidRPr="00A819D6">
        <w:rPr>
          <w:rFonts w:ascii="Arial" w:eastAsiaTheme="minorEastAsia" w:hAnsi="Arial" w:cs="Arial"/>
        </w:rPr>
        <w:t>sulphide</w:t>
      </w:r>
      <w:r w:rsidR="00F708D1" w:rsidRPr="00A819D6">
        <w:rPr>
          <w:rFonts w:ascii="Arial" w:eastAsiaTheme="minorEastAsia" w:hAnsi="Arial" w:cs="Arial"/>
        </w:rPr>
        <w:t xml:space="preserve"> escaping in the atmosphere. It will pollute the air and disturb the life of people.</w:t>
      </w:r>
    </w:p>
    <w:p w14:paraId="1C95950B" w14:textId="447EEFBC" w:rsidR="00F708D1" w:rsidRPr="00FC0D56" w:rsidRDefault="00F708D1" w:rsidP="00FC0D56">
      <w:pPr>
        <w:pStyle w:val="ListParagraph"/>
        <w:ind w:firstLineChars="0" w:firstLine="0"/>
        <w:rPr>
          <w:rFonts w:ascii="Arial" w:eastAsiaTheme="minorEastAsia" w:hAnsi="Arial" w:cs="Arial"/>
        </w:rPr>
      </w:pPr>
      <w:r w:rsidRPr="00A819D6">
        <w:rPr>
          <w:rFonts w:ascii="Arial" w:eastAsiaTheme="minorEastAsia" w:hAnsi="Arial" w:cs="Arial"/>
        </w:rPr>
        <w:t xml:space="preserve">The price of sodium </w:t>
      </w:r>
      <w:r w:rsidR="005B42A5" w:rsidRPr="00A819D6">
        <w:rPr>
          <w:rFonts w:ascii="Arial" w:eastAsiaTheme="minorEastAsia" w:hAnsi="Arial" w:cs="Arial"/>
        </w:rPr>
        <w:t>sulphide</w:t>
      </w:r>
      <w:r w:rsidRPr="00A819D6">
        <w:rPr>
          <w:rFonts w:ascii="Arial" w:eastAsiaTheme="minorEastAsia" w:hAnsi="Arial" w:cs="Arial"/>
        </w:rPr>
        <w:t xml:space="preserve"> is e</w:t>
      </w:r>
      <w:r w:rsidR="00FC0D56">
        <w:rPr>
          <w:rFonts w:ascii="Arial" w:eastAsiaTheme="minorEastAsia" w:hAnsi="Arial" w:cs="Arial"/>
        </w:rPr>
        <w:t>xpensive: RMB195/kg=pound22/kg.</w:t>
      </w:r>
    </w:p>
    <w:p w14:paraId="3183929A" w14:textId="77777777" w:rsidR="00F708D1" w:rsidRDefault="00F708D1" w:rsidP="00F708D1">
      <w:pPr>
        <w:pStyle w:val="Heading4"/>
        <w:rPr>
          <w:rFonts w:eastAsiaTheme="minorEastAsia"/>
        </w:rPr>
      </w:pPr>
      <w:bookmarkStart w:id="116" w:name="_Toc2744605"/>
      <w:r>
        <w:rPr>
          <w:rFonts w:eastAsiaTheme="minorEastAsia"/>
        </w:rPr>
        <w:t>Sodium carbonate</w:t>
      </w:r>
      <w:bookmarkEnd w:id="116"/>
    </w:p>
    <w:p w14:paraId="1D296B07" w14:textId="77777777" w:rsidR="00675B86" w:rsidRDefault="00F708D1" w:rsidP="00F708D1">
      <w:r>
        <w:rPr>
          <w:rFonts w:hint="eastAsia"/>
        </w:rPr>
        <w:t>Advantages</w:t>
      </w:r>
      <w:r>
        <w:t xml:space="preserve">: </w:t>
      </w:r>
    </w:p>
    <w:p w14:paraId="1F9BDBFD" w14:textId="7FEC0930" w:rsidR="00F708D1" w:rsidRDefault="00F708D1" w:rsidP="00F708D1">
      <w:r>
        <w:t>(1) Cobalt carbonate is stable in nature, almost insoluble in water, alcohol etc, soluble in acid, which is conducive to the storage of the extraction process.</w:t>
      </w:r>
    </w:p>
    <w:p w14:paraId="39533BAC" w14:textId="2D6AF3A9" w:rsidR="00F708D1" w:rsidRDefault="00F708D1" w:rsidP="00F708D1">
      <w:r>
        <w:t>(2) Sodium carbonate has good thermal stability. When heating, it is not easy to decompose which is conducive to the storage of the extraction process.</w:t>
      </w:r>
    </w:p>
    <w:p w14:paraId="49250941" w14:textId="77777777" w:rsidR="00F708D1" w:rsidRDefault="00F708D1" w:rsidP="00F708D1">
      <w:r>
        <w:lastRenderedPageBreak/>
        <w:t>(3) Sodium carbonate has low price, low cost and high economic benefits.</w:t>
      </w:r>
    </w:p>
    <w:p w14:paraId="3009B831" w14:textId="77777777" w:rsidR="00675B86" w:rsidRDefault="00F708D1" w:rsidP="00F708D1">
      <w:r>
        <w:t xml:space="preserve">Disadvantages: </w:t>
      </w:r>
    </w:p>
    <w:p w14:paraId="2CE0DF4D" w14:textId="7FC47D59" w:rsidR="00F708D1" w:rsidRDefault="00F708D1" w:rsidP="00F708D1">
      <w:r>
        <w:t>(1) The cobalt carbonate produced is toxic and will irritates the eyes, skin and respiratory system, which is difficult to handle after extracting the cobalt. Sodium carbonate also irritates eyes and</w:t>
      </w:r>
      <w:r w:rsidR="00A819D6">
        <w:t xml:space="preserve"> is</w:t>
      </w:r>
      <w:r>
        <w:t xml:space="preserve"> not suitable for the extraction.</w:t>
      </w:r>
    </w:p>
    <w:p w14:paraId="49E35AE6" w14:textId="77777777" w:rsidR="00F708D1" w:rsidRDefault="00F708D1" w:rsidP="00F708D1">
      <w:r>
        <w:t xml:space="preserve">(2) Attention should </w:t>
      </w:r>
      <w:proofErr w:type="gramStart"/>
      <w:r>
        <w:t>be paid</w:t>
      </w:r>
      <w:proofErr w:type="gramEnd"/>
      <w:r>
        <w:t xml:space="preserve"> to dust and dust removal at work. Workers should wear a respirator to reduce the damage to respiratory organs. Workers should also wear dust work clothes, protective gloves, </w:t>
      </w:r>
      <w:proofErr w:type="gramStart"/>
      <w:r>
        <w:t>in order to</w:t>
      </w:r>
      <w:proofErr w:type="gramEnd"/>
      <w:r>
        <w:t xml:space="preserve"> protect the skin. All of these will increase the cost.</w:t>
      </w:r>
    </w:p>
    <w:p w14:paraId="3222FFCC" w14:textId="77777777" w:rsidR="00F708D1" w:rsidRDefault="00F708D1" w:rsidP="00F708D1">
      <w:r>
        <w:t>(3) Cobalt carbonate is also harmful to water bodies.</w:t>
      </w:r>
    </w:p>
    <w:p w14:paraId="60FAED6C" w14:textId="0C16AB71" w:rsidR="00F708D1" w:rsidRPr="008E5FD0" w:rsidRDefault="00F708D1" w:rsidP="00F708D1">
      <w:r>
        <w:t>The price of sodium carbonate is cheap: RMB 9.4/kg=pound 1/kg</w:t>
      </w:r>
      <w:sdt>
        <w:sdtPr>
          <w:id w:val="77564178"/>
        </w:sdtPr>
        <w:sdtContent>
          <w:r>
            <w:fldChar w:fldCharType="begin"/>
          </w:r>
          <w:r w:rsidR="008E5FD0">
            <w:instrText xml:space="preserve">CITATION Che131 \l 2052 </w:instrText>
          </w:r>
          <w:r>
            <w:fldChar w:fldCharType="separate"/>
          </w:r>
          <w:r w:rsidR="00107160">
            <w:rPr>
              <w:noProof/>
            </w:rPr>
            <w:t xml:space="preserve"> </w:t>
          </w:r>
          <w:r w:rsidR="00107160" w:rsidRPr="00107160">
            <w:rPr>
              <w:noProof/>
            </w:rPr>
            <w:t>(Chemical book, 2013)</w:t>
          </w:r>
          <w:r>
            <w:fldChar w:fldCharType="end"/>
          </w:r>
        </w:sdtContent>
      </w:sdt>
      <w:r w:rsidR="008E5FD0">
        <w:t>.</w:t>
      </w:r>
    </w:p>
    <w:p w14:paraId="15732AD8" w14:textId="77777777" w:rsidR="00F708D1" w:rsidRDefault="00F708D1" w:rsidP="00F708D1">
      <w:pPr>
        <w:pStyle w:val="Heading4"/>
        <w:rPr>
          <w:rFonts w:eastAsiaTheme="minorEastAsia"/>
        </w:rPr>
      </w:pPr>
      <w:bookmarkStart w:id="117" w:name="_Toc2744606"/>
      <w:r>
        <w:rPr>
          <w:rFonts w:eastAsiaTheme="minorEastAsia"/>
        </w:rPr>
        <w:t>Ammonium oxalate</w:t>
      </w:r>
      <w:bookmarkEnd w:id="117"/>
    </w:p>
    <w:p w14:paraId="46A41D60" w14:textId="77777777" w:rsidR="00675B86" w:rsidRDefault="00F708D1" w:rsidP="00F708D1">
      <w:r>
        <w:rPr>
          <w:rFonts w:hint="eastAsia"/>
        </w:rPr>
        <w:t>Advantages:</w:t>
      </w:r>
    </w:p>
    <w:p w14:paraId="7E3F5571" w14:textId="4BB3AA96" w:rsidR="00F708D1" w:rsidRDefault="00F708D1" w:rsidP="00F708D1">
      <w:r>
        <w:t>(1) Cobalt oxalate has good physical properties and stable chemical properties (avoid oxide moisture contact).</w:t>
      </w:r>
    </w:p>
    <w:p w14:paraId="5EBDB9FF" w14:textId="77777777" w:rsidR="00F708D1" w:rsidRDefault="00F708D1" w:rsidP="00F708D1">
      <w:r>
        <w:t>(2) High precipitation rate, high selectivity and good extraction effect.</w:t>
      </w:r>
    </w:p>
    <w:p w14:paraId="2F9565D9" w14:textId="32799CC9" w:rsidR="00F708D1" w:rsidRDefault="00F708D1" w:rsidP="00F708D1">
      <w:r>
        <w:t xml:space="preserve">(3) Ammonium oxalate is </w:t>
      </w:r>
      <w:r w:rsidR="005B42A5">
        <w:t>colourless</w:t>
      </w:r>
      <w:r>
        <w:t xml:space="preserve"> </w:t>
      </w:r>
      <w:r>
        <w:rPr>
          <w:rFonts w:hint="eastAsia"/>
        </w:rPr>
        <w:t>、</w:t>
      </w:r>
      <w:r>
        <w:t>tasteless and environmentally.</w:t>
      </w:r>
      <w:r w:rsidR="00A819D6">
        <w:t xml:space="preserve">  </w:t>
      </w:r>
      <w:r>
        <w:t xml:space="preserve">When it is applied to large-scale sludge treatment, it </w:t>
      </w:r>
      <w:proofErr w:type="gramStart"/>
      <w:r>
        <w:t>won't</w:t>
      </w:r>
      <w:proofErr w:type="gramEnd"/>
      <w:r>
        <w:t xml:space="preserve"> produce waste gas.</w:t>
      </w:r>
    </w:p>
    <w:p w14:paraId="1170F320" w14:textId="77777777" w:rsidR="00F708D1" w:rsidRDefault="00F708D1" w:rsidP="00F708D1">
      <w:r>
        <w:t>(4) Suitable for copper, zinc, manganese, nickel, cadmium mine and can recover valuable metals.</w:t>
      </w:r>
    </w:p>
    <w:p w14:paraId="352BDC6E" w14:textId="77CA6D80" w:rsidR="00F708D1" w:rsidRDefault="00F708D1" w:rsidP="00F708D1">
      <w:r>
        <w:t xml:space="preserve">(5) The price is </w:t>
      </w:r>
      <w:r w:rsidR="00A819D6">
        <w:t>competitive</w:t>
      </w:r>
      <w:r>
        <w:t xml:space="preserve"> and has a good economic benefit.</w:t>
      </w:r>
    </w:p>
    <w:p w14:paraId="416CB856" w14:textId="77777777" w:rsidR="00675B86" w:rsidRDefault="00F708D1" w:rsidP="00F708D1">
      <w:r>
        <w:t xml:space="preserve">Disadvantages: </w:t>
      </w:r>
    </w:p>
    <w:p w14:paraId="6EB43E93" w14:textId="2107C065" w:rsidR="00F708D1" w:rsidRDefault="00F708D1" w:rsidP="00F708D1">
      <w:r>
        <w:t xml:space="preserve">(1) Ammonium ions is contained in the remaining liquid, which should be </w:t>
      </w:r>
      <w:proofErr w:type="gramStart"/>
      <w:r>
        <w:t>strictly controlled</w:t>
      </w:r>
      <w:proofErr w:type="gramEnd"/>
      <w:r>
        <w:t xml:space="preserve">. The concentration of ammonium ions is </w:t>
      </w:r>
      <w:proofErr w:type="gramStart"/>
      <w:r>
        <w:t>required</w:t>
      </w:r>
      <w:proofErr w:type="gramEnd"/>
      <w:r>
        <w:t xml:space="preserve"> in the comprehensive sewage discharge standard. If discharged directly, it may cause eutrophication of water, which is bound to pollute the environment. </w:t>
      </w:r>
    </w:p>
    <w:p w14:paraId="13D18CB5" w14:textId="77777777" w:rsidR="00F708D1" w:rsidRDefault="00F708D1" w:rsidP="00F708D1">
      <w:r>
        <w:t>(2) Cobalt oxalate is slightly harmful to water.</w:t>
      </w:r>
    </w:p>
    <w:p w14:paraId="690FC69B" w14:textId="77777777" w:rsidR="00F708D1" w:rsidRDefault="00F708D1" w:rsidP="00F708D1">
      <w:r>
        <w:t>(3) Slight toxicity and irritation.</w:t>
      </w:r>
    </w:p>
    <w:p w14:paraId="03C28AB5" w14:textId="073D7F0B" w:rsidR="00F708D1" w:rsidRDefault="00F708D1" w:rsidP="00F708D1">
      <w:r>
        <w:rPr>
          <w:rFonts w:hint="eastAsia"/>
        </w:rPr>
        <w:t xml:space="preserve">The </w:t>
      </w:r>
      <w:r>
        <w:t>price of ammonium oxalate is RMB 30/kg=pound 3.5/kg, purity &gt; =99.5%</w:t>
      </w:r>
      <w:sdt>
        <w:sdtPr>
          <w:id w:val="801273030"/>
        </w:sdtPr>
        <w:sdtContent>
          <w:r>
            <w:fldChar w:fldCharType="begin"/>
          </w:r>
          <w:r w:rsidR="004D4497">
            <w:instrText xml:space="preserve">CITATION Che \l 2052 </w:instrText>
          </w:r>
          <w:r>
            <w:fldChar w:fldCharType="separate"/>
          </w:r>
          <w:r w:rsidR="00107160">
            <w:rPr>
              <w:noProof/>
            </w:rPr>
            <w:t xml:space="preserve"> </w:t>
          </w:r>
          <w:r w:rsidR="00107160" w:rsidRPr="00107160">
            <w:rPr>
              <w:noProof/>
            </w:rPr>
            <w:t>( Chemical book, 2013)</w:t>
          </w:r>
          <w:r>
            <w:fldChar w:fldCharType="end"/>
          </w:r>
        </w:sdtContent>
      </w:sdt>
      <w:r w:rsidR="004D4497">
        <w:t>.</w:t>
      </w:r>
    </w:p>
    <w:p w14:paraId="46E95FF3" w14:textId="77777777" w:rsidR="00F708D1" w:rsidRDefault="00F708D1" w:rsidP="00F708D1">
      <w:pPr>
        <w:pStyle w:val="Heading3"/>
      </w:pPr>
      <w:bookmarkStart w:id="118" w:name="_Toc2744607"/>
      <w:bookmarkStart w:id="119" w:name="_Toc4981792"/>
      <w:r>
        <w:lastRenderedPageBreak/>
        <w:t>Discussion</w:t>
      </w:r>
      <w:bookmarkEnd w:id="118"/>
      <w:bookmarkEnd w:id="119"/>
    </w:p>
    <w:p w14:paraId="0212C8B2" w14:textId="40B2BCB0" w:rsidR="00F708D1" w:rsidRDefault="00675B86" w:rsidP="00675B86">
      <w:r>
        <w:t xml:space="preserve">1. </w:t>
      </w:r>
      <w:r w:rsidR="00F708D1">
        <w:t>Based on the comparisons above, when choosing wet process, the first step and the second step has been determined, and the final step can be determined by the summary table below:</w:t>
      </w:r>
    </w:p>
    <w:tbl>
      <w:tblPr>
        <w:tblStyle w:val="TableGrid"/>
        <w:tblW w:w="8500" w:type="dxa"/>
        <w:jc w:val="center"/>
        <w:tblLayout w:type="fixed"/>
        <w:tblLook w:val="04A0" w:firstRow="1" w:lastRow="0" w:firstColumn="1" w:lastColumn="0" w:noHBand="0" w:noVBand="1"/>
      </w:tblPr>
      <w:tblGrid>
        <w:gridCol w:w="2659"/>
        <w:gridCol w:w="1601"/>
        <w:gridCol w:w="2130"/>
        <w:gridCol w:w="2110"/>
      </w:tblGrid>
      <w:tr w:rsidR="00F708D1" w14:paraId="753793B9" w14:textId="77777777" w:rsidTr="00F708D1">
        <w:trPr>
          <w:trHeight w:val="1134"/>
          <w:jc w:val="center"/>
        </w:trPr>
        <w:tc>
          <w:tcPr>
            <w:tcW w:w="2659" w:type="dxa"/>
            <w:tcBorders>
              <w:top w:val="single" w:sz="4" w:space="0" w:color="auto"/>
              <w:left w:val="single" w:sz="4" w:space="0" w:color="auto"/>
              <w:bottom w:val="single" w:sz="4" w:space="0" w:color="auto"/>
              <w:right w:val="single" w:sz="4" w:space="0" w:color="auto"/>
              <w:tl2br w:val="single" w:sz="2" w:space="0" w:color="auto"/>
            </w:tcBorders>
          </w:tcPr>
          <w:p w14:paraId="25A9F8DB" w14:textId="77777777" w:rsidR="00F708D1" w:rsidRDefault="00F708D1" w:rsidP="00F708D1">
            <w:pPr>
              <w:rPr>
                <w:bCs/>
              </w:rPr>
            </w:pPr>
            <w:r>
              <w:rPr>
                <w:rFonts w:hint="eastAsia"/>
                <w:bCs/>
              </w:rPr>
              <w:t xml:space="preserve">         methods</w:t>
            </w:r>
          </w:p>
          <w:p w14:paraId="04BCB924" w14:textId="77777777" w:rsidR="00F708D1" w:rsidRDefault="00F708D1" w:rsidP="00F708D1">
            <w:pPr>
              <w:rPr>
                <w:bCs/>
              </w:rPr>
            </w:pPr>
            <w:r>
              <w:rPr>
                <w:rFonts w:hint="eastAsia"/>
                <w:bCs/>
              </w:rPr>
              <w:t xml:space="preserve"> aspects</w:t>
            </w:r>
          </w:p>
        </w:tc>
        <w:tc>
          <w:tcPr>
            <w:tcW w:w="1601" w:type="dxa"/>
            <w:tcBorders>
              <w:top w:val="single" w:sz="4" w:space="0" w:color="auto"/>
              <w:left w:val="nil"/>
              <w:bottom w:val="single" w:sz="4" w:space="0" w:color="auto"/>
              <w:right w:val="single" w:sz="4" w:space="0" w:color="auto"/>
            </w:tcBorders>
          </w:tcPr>
          <w:p w14:paraId="57173A72" w14:textId="77777777" w:rsidR="00F708D1" w:rsidRDefault="00F708D1" w:rsidP="00F708D1">
            <w:pPr>
              <w:rPr>
                <w:bCs/>
              </w:rPr>
            </w:pPr>
          </w:p>
          <w:p w14:paraId="312A133D" w14:textId="6D45FA1F" w:rsidR="00F708D1" w:rsidRDefault="00F708D1" w:rsidP="00F708D1">
            <w:pPr>
              <w:rPr>
                <w:bCs/>
              </w:rPr>
            </w:pPr>
            <w:r>
              <w:rPr>
                <w:rFonts w:hint="eastAsia"/>
                <w:bCs/>
              </w:rPr>
              <w:t xml:space="preserve">Sodium </w:t>
            </w:r>
            <w:r w:rsidR="005B42A5">
              <w:rPr>
                <w:bCs/>
              </w:rPr>
              <w:t>sulphide</w:t>
            </w:r>
          </w:p>
        </w:tc>
        <w:tc>
          <w:tcPr>
            <w:tcW w:w="2130" w:type="dxa"/>
            <w:tcBorders>
              <w:top w:val="single" w:sz="4" w:space="0" w:color="auto"/>
              <w:left w:val="nil"/>
              <w:bottom w:val="single" w:sz="4" w:space="0" w:color="auto"/>
              <w:right w:val="single" w:sz="4" w:space="0" w:color="auto"/>
            </w:tcBorders>
          </w:tcPr>
          <w:p w14:paraId="3630CD3F" w14:textId="77777777" w:rsidR="00F708D1" w:rsidRDefault="00F708D1" w:rsidP="00F708D1">
            <w:pPr>
              <w:rPr>
                <w:bCs/>
              </w:rPr>
            </w:pPr>
          </w:p>
          <w:p w14:paraId="093ECBAC" w14:textId="77777777" w:rsidR="00F708D1" w:rsidRDefault="00F708D1" w:rsidP="00F708D1">
            <w:pPr>
              <w:rPr>
                <w:bCs/>
                <w:vertAlign w:val="subscript"/>
              </w:rPr>
            </w:pPr>
            <w:r>
              <w:rPr>
                <w:rFonts w:hint="eastAsia"/>
                <w:bCs/>
              </w:rPr>
              <w:t>Sodium carbonate</w:t>
            </w:r>
          </w:p>
        </w:tc>
        <w:tc>
          <w:tcPr>
            <w:tcW w:w="2110" w:type="dxa"/>
            <w:tcBorders>
              <w:top w:val="single" w:sz="4" w:space="0" w:color="auto"/>
              <w:left w:val="nil"/>
              <w:bottom w:val="single" w:sz="4" w:space="0" w:color="auto"/>
              <w:right w:val="single" w:sz="4" w:space="0" w:color="auto"/>
            </w:tcBorders>
          </w:tcPr>
          <w:p w14:paraId="49183A89" w14:textId="77777777" w:rsidR="00F708D1" w:rsidRDefault="00F708D1" w:rsidP="00F708D1">
            <w:pPr>
              <w:rPr>
                <w:bCs/>
              </w:rPr>
            </w:pPr>
          </w:p>
          <w:p w14:paraId="418A6453" w14:textId="77777777" w:rsidR="00F708D1" w:rsidRDefault="00F708D1" w:rsidP="00F708D1">
            <w:pPr>
              <w:rPr>
                <w:bCs/>
                <w:vertAlign w:val="subscript"/>
              </w:rPr>
            </w:pPr>
            <w:r>
              <w:rPr>
                <w:bCs/>
              </w:rPr>
              <w:t>Ammonium</w:t>
            </w:r>
            <w:r>
              <w:rPr>
                <w:rFonts w:hint="eastAsia"/>
                <w:bCs/>
              </w:rPr>
              <w:t> </w:t>
            </w:r>
            <w:r>
              <w:rPr>
                <w:bCs/>
              </w:rPr>
              <w:t>oxalate</w:t>
            </w:r>
          </w:p>
        </w:tc>
      </w:tr>
      <w:tr w:rsidR="00F708D1" w14:paraId="5C062997" w14:textId="77777777" w:rsidTr="00F708D1">
        <w:trPr>
          <w:trHeight w:val="1134"/>
          <w:jc w:val="center"/>
        </w:trPr>
        <w:tc>
          <w:tcPr>
            <w:tcW w:w="2659" w:type="dxa"/>
            <w:tcBorders>
              <w:top w:val="single" w:sz="4" w:space="0" w:color="auto"/>
              <w:left w:val="single" w:sz="4" w:space="0" w:color="auto"/>
              <w:bottom w:val="single" w:sz="4" w:space="0" w:color="auto"/>
              <w:right w:val="single" w:sz="4" w:space="0" w:color="auto"/>
            </w:tcBorders>
          </w:tcPr>
          <w:p w14:paraId="702B1CA9" w14:textId="77777777" w:rsidR="00F708D1" w:rsidRDefault="00F708D1" w:rsidP="00F708D1">
            <w:pPr>
              <w:rPr>
                <w:bCs/>
              </w:rPr>
            </w:pPr>
          </w:p>
          <w:p w14:paraId="40F7745C" w14:textId="77777777" w:rsidR="00F708D1" w:rsidRDefault="00F708D1" w:rsidP="00F708D1">
            <w:pPr>
              <w:rPr>
                <w:bCs/>
              </w:rPr>
            </w:pPr>
            <w:r>
              <w:rPr>
                <w:bCs/>
              </w:rPr>
              <w:t>Economic benefits</w:t>
            </w:r>
          </w:p>
        </w:tc>
        <w:tc>
          <w:tcPr>
            <w:tcW w:w="1601" w:type="dxa"/>
            <w:tcBorders>
              <w:top w:val="single" w:sz="4" w:space="0" w:color="auto"/>
              <w:left w:val="nil"/>
              <w:bottom w:val="single" w:sz="4" w:space="0" w:color="auto"/>
              <w:right w:val="single" w:sz="4" w:space="0" w:color="auto"/>
            </w:tcBorders>
          </w:tcPr>
          <w:p w14:paraId="7037B5BA" w14:textId="77777777" w:rsidR="00F708D1" w:rsidRDefault="00F708D1" w:rsidP="00F708D1">
            <w:pPr>
              <w:rPr>
                <w:bCs/>
              </w:rPr>
            </w:pPr>
          </w:p>
          <w:p w14:paraId="24438547" w14:textId="77777777" w:rsidR="00F708D1" w:rsidRDefault="00F708D1" w:rsidP="00F708D1">
            <w:pPr>
              <w:rPr>
                <w:bCs/>
              </w:rPr>
            </w:pPr>
            <w:r>
              <w:rPr>
                <w:rFonts w:hint="eastAsia"/>
                <w:bCs/>
              </w:rPr>
              <w:t>good</w:t>
            </w:r>
          </w:p>
        </w:tc>
        <w:tc>
          <w:tcPr>
            <w:tcW w:w="2130" w:type="dxa"/>
            <w:tcBorders>
              <w:top w:val="single" w:sz="4" w:space="0" w:color="auto"/>
              <w:left w:val="nil"/>
              <w:bottom w:val="single" w:sz="4" w:space="0" w:color="auto"/>
              <w:right w:val="single" w:sz="4" w:space="0" w:color="auto"/>
            </w:tcBorders>
          </w:tcPr>
          <w:p w14:paraId="4D5CAD10" w14:textId="77777777" w:rsidR="00F708D1" w:rsidRDefault="00F708D1" w:rsidP="00F708D1">
            <w:pPr>
              <w:rPr>
                <w:bCs/>
              </w:rPr>
            </w:pPr>
          </w:p>
          <w:p w14:paraId="77682875" w14:textId="77777777" w:rsidR="00F708D1" w:rsidRDefault="00F708D1" w:rsidP="00F708D1">
            <w:pPr>
              <w:rPr>
                <w:bCs/>
              </w:rPr>
            </w:pPr>
            <w:r>
              <w:rPr>
                <w:rFonts w:hint="eastAsia"/>
                <w:bCs/>
              </w:rPr>
              <w:t>best</w:t>
            </w:r>
          </w:p>
        </w:tc>
        <w:tc>
          <w:tcPr>
            <w:tcW w:w="2110" w:type="dxa"/>
            <w:tcBorders>
              <w:top w:val="single" w:sz="4" w:space="0" w:color="auto"/>
              <w:left w:val="nil"/>
              <w:bottom w:val="single" w:sz="4" w:space="0" w:color="auto"/>
              <w:right w:val="single" w:sz="4" w:space="0" w:color="auto"/>
            </w:tcBorders>
          </w:tcPr>
          <w:p w14:paraId="71E5150D" w14:textId="77777777" w:rsidR="00F708D1" w:rsidRDefault="00F708D1" w:rsidP="00F708D1">
            <w:pPr>
              <w:rPr>
                <w:bCs/>
              </w:rPr>
            </w:pPr>
          </w:p>
          <w:p w14:paraId="7C6579FF" w14:textId="77777777" w:rsidR="00F708D1" w:rsidRDefault="00F708D1" w:rsidP="00F708D1">
            <w:pPr>
              <w:rPr>
                <w:bCs/>
              </w:rPr>
            </w:pPr>
            <w:r>
              <w:rPr>
                <w:rFonts w:hint="eastAsia"/>
                <w:bCs/>
              </w:rPr>
              <w:t>better</w:t>
            </w:r>
          </w:p>
        </w:tc>
      </w:tr>
      <w:tr w:rsidR="00F708D1" w14:paraId="4E415431" w14:textId="77777777" w:rsidTr="00F708D1">
        <w:trPr>
          <w:trHeight w:val="1134"/>
          <w:jc w:val="center"/>
        </w:trPr>
        <w:tc>
          <w:tcPr>
            <w:tcW w:w="2659" w:type="dxa"/>
            <w:tcBorders>
              <w:top w:val="single" w:sz="4" w:space="0" w:color="auto"/>
              <w:left w:val="single" w:sz="4" w:space="0" w:color="auto"/>
              <w:bottom w:val="single" w:sz="4" w:space="0" w:color="auto"/>
              <w:right w:val="single" w:sz="4" w:space="0" w:color="auto"/>
            </w:tcBorders>
          </w:tcPr>
          <w:p w14:paraId="73766CBB" w14:textId="77777777" w:rsidR="00F708D1" w:rsidRDefault="00F708D1" w:rsidP="00F708D1">
            <w:pPr>
              <w:rPr>
                <w:bCs/>
              </w:rPr>
            </w:pPr>
            <w:r>
              <w:rPr>
                <w:rFonts w:hint="eastAsia"/>
                <w:bCs/>
              </w:rPr>
              <w:t> </w:t>
            </w:r>
          </w:p>
          <w:p w14:paraId="21362AD6" w14:textId="77777777" w:rsidR="00F708D1" w:rsidRDefault="00F708D1" w:rsidP="00F708D1">
            <w:pPr>
              <w:rPr>
                <w:bCs/>
              </w:rPr>
            </w:pPr>
            <w:r>
              <w:rPr>
                <w:rFonts w:hint="eastAsia"/>
                <w:bCs/>
              </w:rPr>
              <w:t xml:space="preserve">Environment </w:t>
            </w:r>
            <w:r>
              <w:rPr>
                <w:bCs/>
              </w:rPr>
              <w:t>impacts</w:t>
            </w:r>
          </w:p>
        </w:tc>
        <w:tc>
          <w:tcPr>
            <w:tcW w:w="1601" w:type="dxa"/>
            <w:tcBorders>
              <w:top w:val="single" w:sz="4" w:space="0" w:color="auto"/>
              <w:left w:val="nil"/>
              <w:bottom w:val="single" w:sz="4" w:space="0" w:color="auto"/>
              <w:right w:val="single" w:sz="4" w:space="0" w:color="auto"/>
            </w:tcBorders>
          </w:tcPr>
          <w:p w14:paraId="3616129C" w14:textId="77777777" w:rsidR="00F708D1" w:rsidRDefault="00F708D1" w:rsidP="00F708D1">
            <w:pPr>
              <w:rPr>
                <w:bCs/>
              </w:rPr>
            </w:pPr>
          </w:p>
          <w:p w14:paraId="07D4AD5D" w14:textId="77777777" w:rsidR="00F708D1" w:rsidRDefault="00F708D1" w:rsidP="00F708D1">
            <w:pPr>
              <w:rPr>
                <w:bCs/>
              </w:rPr>
            </w:pPr>
            <w:r>
              <w:rPr>
                <w:rFonts w:hint="eastAsia"/>
                <w:bCs/>
              </w:rPr>
              <w:t>worst</w:t>
            </w:r>
          </w:p>
        </w:tc>
        <w:tc>
          <w:tcPr>
            <w:tcW w:w="2130" w:type="dxa"/>
            <w:tcBorders>
              <w:top w:val="single" w:sz="4" w:space="0" w:color="auto"/>
              <w:left w:val="nil"/>
              <w:bottom w:val="single" w:sz="4" w:space="0" w:color="auto"/>
              <w:right w:val="single" w:sz="4" w:space="0" w:color="auto"/>
            </w:tcBorders>
          </w:tcPr>
          <w:p w14:paraId="050B6F3A" w14:textId="77777777" w:rsidR="00F708D1" w:rsidRDefault="00F708D1" w:rsidP="00F708D1">
            <w:pPr>
              <w:rPr>
                <w:bCs/>
              </w:rPr>
            </w:pPr>
          </w:p>
          <w:p w14:paraId="22B6BE84" w14:textId="77777777" w:rsidR="00F708D1" w:rsidRDefault="00F708D1" w:rsidP="00F708D1">
            <w:pPr>
              <w:rPr>
                <w:bCs/>
              </w:rPr>
            </w:pPr>
            <w:r>
              <w:rPr>
                <w:rFonts w:hint="eastAsia"/>
                <w:bCs/>
              </w:rPr>
              <w:t>worse</w:t>
            </w:r>
          </w:p>
        </w:tc>
        <w:tc>
          <w:tcPr>
            <w:tcW w:w="2110" w:type="dxa"/>
            <w:tcBorders>
              <w:top w:val="single" w:sz="4" w:space="0" w:color="auto"/>
              <w:left w:val="nil"/>
              <w:bottom w:val="single" w:sz="4" w:space="0" w:color="auto"/>
              <w:right w:val="single" w:sz="4" w:space="0" w:color="auto"/>
            </w:tcBorders>
          </w:tcPr>
          <w:p w14:paraId="57B79B81" w14:textId="77777777" w:rsidR="00F708D1" w:rsidRDefault="00F708D1" w:rsidP="00F708D1">
            <w:pPr>
              <w:rPr>
                <w:bCs/>
              </w:rPr>
            </w:pPr>
          </w:p>
          <w:p w14:paraId="39D57DA1" w14:textId="77777777" w:rsidR="00F708D1" w:rsidRDefault="00F708D1" w:rsidP="00F708D1">
            <w:pPr>
              <w:rPr>
                <w:bCs/>
              </w:rPr>
            </w:pPr>
            <w:r>
              <w:rPr>
                <w:rFonts w:hint="eastAsia"/>
                <w:bCs/>
              </w:rPr>
              <w:t>bad</w:t>
            </w:r>
          </w:p>
        </w:tc>
      </w:tr>
      <w:tr w:rsidR="00F708D1" w14:paraId="63325CA8" w14:textId="77777777" w:rsidTr="00F708D1">
        <w:trPr>
          <w:trHeight w:val="1134"/>
          <w:jc w:val="center"/>
        </w:trPr>
        <w:tc>
          <w:tcPr>
            <w:tcW w:w="2659" w:type="dxa"/>
            <w:tcBorders>
              <w:top w:val="single" w:sz="4" w:space="0" w:color="auto"/>
              <w:left w:val="single" w:sz="4" w:space="0" w:color="auto"/>
              <w:bottom w:val="single" w:sz="4" w:space="0" w:color="auto"/>
              <w:right w:val="single" w:sz="4" w:space="0" w:color="auto"/>
            </w:tcBorders>
          </w:tcPr>
          <w:p w14:paraId="3B47B950" w14:textId="77777777" w:rsidR="00F708D1" w:rsidRDefault="00F708D1" w:rsidP="00F708D1">
            <w:pPr>
              <w:rPr>
                <w:bCs/>
              </w:rPr>
            </w:pPr>
          </w:p>
          <w:p w14:paraId="499CFFEA" w14:textId="77777777" w:rsidR="00F708D1" w:rsidRDefault="00F708D1" w:rsidP="00F708D1">
            <w:pPr>
              <w:rPr>
                <w:bCs/>
              </w:rPr>
            </w:pPr>
            <w:r>
              <w:rPr>
                <w:rFonts w:hint="eastAsia"/>
                <w:bCs/>
              </w:rPr>
              <w:t>Operational convenience</w:t>
            </w:r>
          </w:p>
        </w:tc>
        <w:tc>
          <w:tcPr>
            <w:tcW w:w="1601" w:type="dxa"/>
            <w:tcBorders>
              <w:top w:val="single" w:sz="4" w:space="0" w:color="auto"/>
              <w:left w:val="nil"/>
              <w:bottom w:val="single" w:sz="4" w:space="0" w:color="auto"/>
              <w:right w:val="single" w:sz="4" w:space="0" w:color="auto"/>
            </w:tcBorders>
          </w:tcPr>
          <w:p w14:paraId="27128349" w14:textId="77777777" w:rsidR="00F708D1" w:rsidRDefault="00F708D1" w:rsidP="00F708D1">
            <w:pPr>
              <w:rPr>
                <w:bCs/>
              </w:rPr>
            </w:pPr>
          </w:p>
          <w:p w14:paraId="0C4341BE" w14:textId="77777777" w:rsidR="00F708D1" w:rsidRDefault="00F708D1" w:rsidP="00F708D1">
            <w:pPr>
              <w:rPr>
                <w:bCs/>
              </w:rPr>
            </w:pPr>
            <w:r>
              <w:rPr>
                <w:rFonts w:hint="eastAsia"/>
                <w:bCs/>
              </w:rPr>
              <w:t>worst</w:t>
            </w:r>
          </w:p>
        </w:tc>
        <w:tc>
          <w:tcPr>
            <w:tcW w:w="2130" w:type="dxa"/>
            <w:tcBorders>
              <w:top w:val="single" w:sz="4" w:space="0" w:color="auto"/>
              <w:left w:val="nil"/>
              <w:bottom w:val="single" w:sz="4" w:space="0" w:color="auto"/>
              <w:right w:val="single" w:sz="4" w:space="0" w:color="auto"/>
            </w:tcBorders>
          </w:tcPr>
          <w:p w14:paraId="0B3DCEAC" w14:textId="77777777" w:rsidR="00F708D1" w:rsidRDefault="00F708D1" w:rsidP="00F708D1">
            <w:pPr>
              <w:rPr>
                <w:bCs/>
              </w:rPr>
            </w:pPr>
          </w:p>
          <w:p w14:paraId="5D2E5C3F" w14:textId="77777777" w:rsidR="00F708D1" w:rsidRDefault="00F708D1" w:rsidP="00F708D1">
            <w:pPr>
              <w:rPr>
                <w:bCs/>
              </w:rPr>
            </w:pPr>
            <w:r>
              <w:rPr>
                <w:rFonts w:hint="eastAsia"/>
                <w:bCs/>
              </w:rPr>
              <w:t>worse</w:t>
            </w:r>
          </w:p>
        </w:tc>
        <w:tc>
          <w:tcPr>
            <w:tcW w:w="2110" w:type="dxa"/>
            <w:tcBorders>
              <w:top w:val="single" w:sz="4" w:space="0" w:color="auto"/>
              <w:left w:val="nil"/>
              <w:bottom w:val="single" w:sz="4" w:space="0" w:color="auto"/>
              <w:right w:val="single" w:sz="4" w:space="0" w:color="auto"/>
            </w:tcBorders>
          </w:tcPr>
          <w:p w14:paraId="5695CCD4" w14:textId="77777777" w:rsidR="00F708D1" w:rsidRDefault="00F708D1" w:rsidP="00F708D1">
            <w:pPr>
              <w:rPr>
                <w:bCs/>
              </w:rPr>
            </w:pPr>
          </w:p>
          <w:p w14:paraId="4BDFC917" w14:textId="77777777" w:rsidR="00F708D1" w:rsidRDefault="00F708D1" w:rsidP="00F708D1">
            <w:pPr>
              <w:rPr>
                <w:bCs/>
              </w:rPr>
            </w:pPr>
            <w:r>
              <w:rPr>
                <w:rFonts w:hint="eastAsia"/>
                <w:bCs/>
              </w:rPr>
              <w:t>good</w:t>
            </w:r>
          </w:p>
        </w:tc>
      </w:tr>
      <w:tr w:rsidR="00F708D1" w14:paraId="70E8DED3" w14:textId="77777777" w:rsidTr="00F708D1">
        <w:trPr>
          <w:trHeight w:val="1134"/>
          <w:jc w:val="center"/>
        </w:trPr>
        <w:tc>
          <w:tcPr>
            <w:tcW w:w="2659" w:type="dxa"/>
            <w:tcBorders>
              <w:top w:val="single" w:sz="4" w:space="0" w:color="auto"/>
              <w:left w:val="single" w:sz="4" w:space="0" w:color="auto"/>
              <w:bottom w:val="single" w:sz="4" w:space="0" w:color="auto"/>
              <w:right w:val="single" w:sz="4" w:space="0" w:color="auto"/>
            </w:tcBorders>
          </w:tcPr>
          <w:p w14:paraId="1E19890D" w14:textId="77777777" w:rsidR="00F708D1" w:rsidRDefault="00F708D1" w:rsidP="00F708D1">
            <w:pPr>
              <w:rPr>
                <w:bCs/>
              </w:rPr>
            </w:pPr>
          </w:p>
          <w:p w14:paraId="54AB8067" w14:textId="77777777" w:rsidR="00F708D1" w:rsidRDefault="00F708D1" w:rsidP="00F708D1">
            <w:pPr>
              <w:rPr>
                <w:bCs/>
              </w:rPr>
            </w:pPr>
            <w:r>
              <w:rPr>
                <w:rFonts w:hint="eastAsia"/>
                <w:bCs/>
              </w:rPr>
              <w:t>Extraction effi</w:t>
            </w:r>
            <w:r>
              <w:rPr>
                <w:bCs/>
              </w:rPr>
              <w:t>ci</w:t>
            </w:r>
            <w:r>
              <w:rPr>
                <w:rFonts w:hint="eastAsia"/>
                <w:bCs/>
              </w:rPr>
              <w:t>ency</w:t>
            </w:r>
          </w:p>
        </w:tc>
        <w:tc>
          <w:tcPr>
            <w:tcW w:w="1601" w:type="dxa"/>
            <w:tcBorders>
              <w:top w:val="single" w:sz="4" w:space="0" w:color="auto"/>
              <w:left w:val="nil"/>
              <w:bottom w:val="single" w:sz="4" w:space="0" w:color="auto"/>
              <w:right w:val="single" w:sz="4" w:space="0" w:color="auto"/>
            </w:tcBorders>
          </w:tcPr>
          <w:p w14:paraId="5269D099" w14:textId="77777777" w:rsidR="00F708D1" w:rsidRDefault="00F708D1" w:rsidP="00F708D1">
            <w:pPr>
              <w:rPr>
                <w:bCs/>
              </w:rPr>
            </w:pPr>
          </w:p>
          <w:p w14:paraId="40746DFA" w14:textId="77777777" w:rsidR="00F708D1" w:rsidRDefault="00F708D1" w:rsidP="00F708D1">
            <w:pPr>
              <w:rPr>
                <w:bCs/>
              </w:rPr>
            </w:pPr>
            <w:r>
              <w:rPr>
                <w:rFonts w:hint="eastAsia"/>
                <w:bCs/>
              </w:rPr>
              <w:t>good</w:t>
            </w:r>
          </w:p>
        </w:tc>
        <w:tc>
          <w:tcPr>
            <w:tcW w:w="2130" w:type="dxa"/>
            <w:tcBorders>
              <w:top w:val="single" w:sz="4" w:space="0" w:color="auto"/>
              <w:left w:val="nil"/>
              <w:bottom w:val="single" w:sz="4" w:space="0" w:color="auto"/>
              <w:right w:val="single" w:sz="4" w:space="0" w:color="auto"/>
            </w:tcBorders>
          </w:tcPr>
          <w:p w14:paraId="4DABD4FB" w14:textId="77777777" w:rsidR="00F708D1" w:rsidRDefault="00F708D1" w:rsidP="00F708D1">
            <w:pPr>
              <w:rPr>
                <w:bCs/>
              </w:rPr>
            </w:pPr>
          </w:p>
          <w:p w14:paraId="54166DC2" w14:textId="77777777" w:rsidR="00F708D1" w:rsidRDefault="00F708D1" w:rsidP="00F708D1">
            <w:pPr>
              <w:rPr>
                <w:bCs/>
              </w:rPr>
            </w:pPr>
            <w:r>
              <w:rPr>
                <w:rFonts w:hint="eastAsia"/>
                <w:bCs/>
              </w:rPr>
              <w:t>good</w:t>
            </w:r>
          </w:p>
        </w:tc>
        <w:tc>
          <w:tcPr>
            <w:tcW w:w="2110" w:type="dxa"/>
            <w:tcBorders>
              <w:top w:val="single" w:sz="4" w:space="0" w:color="auto"/>
              <w:left w:val="nil"/>
              <w:bottom w:val="single" w:sz="4" w:space="0" w:color="auto"/>
              <w:right w:val="single" w:sz="4" w:space="0" w:color="auto"/>
            </w:tcBorders>
          </w:tcPr>
          <w:p w14:paraId="7B7D9DBD" w14:textId="77777777" w:rsidR="00F708D1" w:rsidRDefault="00F708D1" w:rsidP="00F708D1">
            <w:pPr>
              <w:rPr>
                <w:bCs/>
              </w:rPr>
            </w:pPr>
          </w:p>
          <w:p w14:paraId="1D195BF1" w14:textId="77777777" w:rsidR="00F708D1" w:rsidRDefault="00F708D1" w:rsidP="00F708D1">
            <w:pPr>
              <w:rPr>
                <w:bCs/>
              </w:rPr>
            </w:pPr>
            <w:r>
              <w:rPr>
                <w:rFonts w:hint="eastAsia"/>
                <w:bCs/>
              </w:rPr>
              <w:t>better</w:t>
            </w:r>
          </w:p>
        </w:tc>
      </w:tr>
    </w:tbl>
    <w:p w14:paraId="0C75AF1C" w14:textId="77777777" w:rsidR="004D4497" w:rsidRDefault="004D4497" w:rsidP="00F708D1">
      <w:pPr>
        <w:jc w:val="center"/>
      </w:pPr>
    </w:p>
    <w:p w14:paraId="30B94049" w14:textId="77777777" w:rsidR="00F708D1" w:rsidRDefault="00F708D1" w:rsidP="00F708D1">
      <w:pPr>
        <w:jc w:val="center"/>
      </w:pPr>
      <w:r>
        <w:rPr>
          <w:rFonts w:hint="eastAsia"/>
        </w:rPr>
        <w:t xml:space="preserve">Table 1 summary of </w:t>
      </w:r>
      <w:r>
        <w:t>three precipitants with Cobalt.</w:t>
      </w:r>
    </w:p>
    <w:p w14:paraId="4DE3FF45" w14:textId="2D6F2885" w:rsidR="00F708D1" w:rsidRDefault="00F708D1" w:rsidP="00F708D1">
      <w:r>
        <w:t xml:space="preserve">As </w:t>
      </w:r>
      <w:r w:rsidR="005B42A5">
        <w:t>analysed</w:t>
      </w:r>
      <w:r>
        <w:t xml:space="preserve"> above, three materials have their own benefits and limitations. To consider more thoughtful for the project, it is sensible to select ammonium oxalate as the reactant to form precipitate due to its better economic benefits</w:t>
      </w:r>
      <w:r>
        <w:rPr>
          <w:rFonts w:hint="eastAsia"/>
        </w:rPr>
        <w:t xml:space="preserve">, better extraction efficiency and </w:t>
      </w:r>
      <w:r>
        <w:t xml:space="preserve">good operational convenience. </w:t>
      </w:r>
    </w:p>
    <w:p w14:paraId="19CB7AC0" w14:textId="4DA6501F" w:rsidR="004D4497" w:rsidRDefault="00F708D1" w:rsidP="00F708D1">
      <w:r>
        <w:rPr>
          <w:rFonts w:hint="eastAsia"/>
        </w:rPr>
        <w:t>2</w:t>
      </w:r>
      <w:r w:rsidR="00675B86">
        <w:t>.</w:t>
      </w:r>
      <w:r>
        <w:rPr>
          <w:rFonts w:hint="eastAsia"/>
        </w:rPr>
        <w:t xml:space="preserve"> Cost</w:t>
      </w:r>
      <w:r>
        <w:t>s</w:t>
      </w:r>
      <w:r>
        <w:rPr>
          <w:rFonts w:hint="eastAsia"/>
        </w:rPr>
        <w:t>:</w:t>
      </w:r>
    </w:p>
    <w:p w14:paraId="1F75634B" w14:textId="4E6D4ADD" w:rsidR="00F708D1" w:rsidRDefault="00F708D1" w:rsidP="00F708D1">
      <w:r>
        <w:rPr>
          <w:rFonts w:hint="eastAsia"/>
        </w:rPr>
        <w:t xml:space="preserve">(1) </w:t>
      </w:r>
      <w:r>
        <w:t xml:space="preserve">The cost of </w:t>
      </w:r>
      <w:r w:rsidR="004D4497">
        <w:t>sulphuric</w:t>
      </w:r>
      <w:r>
        <w:t xml:space="preserve"> acid used to leach: Due to the article</w:t>
      </w:r>
      <w:sdt>
        <w:sdtPr>
          <w:id w:val="1823698424"/>
        </w:sdtPr>
        <w:sdtContent>
          <w:r>
            <w:fldChar w:fldCharType="begin"/>
          </w:r>
          <w:r>
            <w:instrText xml:space="preserve"> </w:instrText>
          </w:r>
          <w:r>
            <w:rPr>
              <w:rFonts w:hint="eastAsia"/>
            </w:rPr>
            <w:instrText>CITATION Zha08 \l 2052</w:instrText>
          </w:r>
          <w:r>
            <w:instrText xml:space="preserve"> </w:instrText>
          </w:r>
          <w:r>
            <w:fldChar w:fldCharType="separate"/>
          </w:r>
          <w:r w:rsidR="00107160">
            <w:rPr>
              <w:rFonts w:hint="eastAsia"/>
              <w:noProof/>
            </w:rPr>
            <w:t xml:space="preserve"> </w:t>
          </w:r>
          <w:r w:rsidR="00107160" w:rsidRPr="00107160">
            <w:rPr>
              <w:noProof/>
            </w:rPr>
            <w:t>(Zhongwei Zhao, 2008)</w:t>
          </w:r>
          <w:r>
            <w:fldChar w:fldCharType="end"/>
          </w:r>
        </w:sdtContent>
      </w:sdt>
      <w:r>
        <w:t>,</w:t>
      </w:r>
      <w:r w:rsidR="007F7C3A">
        <w:t xml:space="preserve"> </w:t>
      </w:r>
      <w:r>
        <w:t xml:space="preserve">the general leaching rates of cobalt reached 95.37% </w:t>
      </w:r>
      <w:r>
        <w:rPr>
          <w:rFonts w:hint="eastAsia"/>
        </w:rPr>
        <w:t>（</w:t>
      </w:r>
      <w:r>
        <w:t>for the quality of cobalt</w:t>
      </w:r>
      <w:r w:rsidR="005B42A5">
        <w:rPr>
          <w:rFonts w:hint="eastAsia"/>
        </w:rPr>
        <w:t>)</w:t>
      </w:r>
      <w:r>
        <w:t>.</w:t>
      </w:r>
      <w:r w:rsidR="005B42A5">
        <w:t xml:space="preserve"> </w:t>
      </w:r>
      <w:r>
        <w:t xml:space="preserve"> </w:t>
      </w:r>
      <w:r w:rsidR="005B42A5">
        <w:t>So,</w:t>
      </w:r>
      <w:r>
        <w:t xml:space="preserve"> if the amount of Cobalt in sludge is 1 gram, only 0.9537gram of Cobalt can </w:t>
      </w:r>
      <w:proofErr w:type="gramStart"/>
      <w:r>
        <w:t>be leached</w:t>
      </w:r>
      <w:proofErr w:type="gramEnd"/>
      <w:r w:rsidR="005241F9">
        <w:t>,</w:t>
      </w:r>
      <w:r>
        <w:t xml:space="preserve"> by </w:t>
      </w:r>
      <w:r w:rsidR="004D4497">
        <w:t>sulphuric</w:t>
      </w:r>
      <w:r>
        <w:t xml:space="preserve"> acid. According to the components of Cobalt </w:t>
      </w:r>
      <w:r w:rsidR="005B42A5">
        <w:t>sulphate</w:t>
      </w:r>
      <w:r>
        <w:t xml:space="preserve">, 1 mole Cobalt ion would react with 1 mole </w:t>
      </w:r>
      <w:r w:rsidR="004D4497">
        <w:t>sulphuric</w:t>
      </w:r>
      <w:r>
        <w:t xml:space="preserve"> acid. The relative atomic mass of cobalt is 58.93g/mole molar mass of </w:t>
      </w:r>
      <w:r w:rsidR="004D4497">
        <w:t>sulphuric</w:t>
      </w:r>
      <w:r>
        <w:t xml:space="preserve"> acid is 98 g/mole. Assuming the cobalt mass in sludge to </w:t>
      </w:r>
      <w:proofErr w:type="gramStart"/>
      <w:r>
        <w:t>be treated</w:t>
      </w:r>
      <w:proofErr w:type="gramEnd"/>
      <w:r>
        <w:t xml:space="preserve"> is 1 gram, 0.9537 g can react with </w:t>
      </w:r>
      <w:r w:rsidR="004D4497">
        <w:t>sulphuric</w:t>
      </w:r>
      <w:r>
        <w:t xml:space="preserve"> acid, the amount of </w:t>
      </w:r>
      <w:r w:rsidR="004D4497">
        <w:t>sulphuric</w:t>
      </w:r>
      <w:r>
        <w:t xml:space="preserve"> acid </w:t>
      </w:r>
      <w:r w:rsidR="004A3D27">
        <w:t>that is needed</w:t>
      </w:r>
      <w:r>
        <w:t>:</w:t>
      </w:r>
    </w:p>
    <w:p w14:paraId="756EF162" w14:textId="77777777" w:rsidR="00F708D1" w:rsidRDefault="00F708D1" w:rsidP="00F708D1">
      <w:pPr>
        <w:pStyle w:val="MTDisplayEquation"/>
      </w:pPr>
      <w:r>
        <w:lastRenderedPageBreak/>
        <w:tab/>
      </w:r>
      <w:r>
        <w:rPr>
          <w:position w:val="-76"/>
        </w:rPr>
        <w:object w:dxaOrig="5806" w:dyaOrig="1363" w14:anchorId="5A147112">
          <v:shape id="_x0000_i1050" type="#_x0000_t75" style="width:4in;height:64.8pt" o:ole="">
            <v:imagedata r:id="rId75" o:title=""/>
          </v:shape>
          <o:OLEObject Type="Embed" ProgID="Equation.DSMT4" ShapeID="_x0000_i1050" DrawAspect="Content" ObjectID="_1615616073" r:id="rId76"/>
        </w:object>
      </w:r>
      <w:r>
        <w:t xml:space="preserve"> </w:t>
      </w:r>
    </w:p>
    <w:p w14:paraId="3C2F4532" w14:textId="2B4FBA23" w:rsidR="00F708D1" w:rsidRDefault="00F708D1" w:rsidP="00F708D1">
      <w:r>
        <w:t xml:space="preserve">The price of </w:t>
      </w:r>
      <w:r w:rsidR="004D4497">
        <w:t>sulphuric</w:t>
      </w:r>
      <w:r>
        <w:t xml:space="preserve"> acid which has a mass fraction of 98% is 50 pounds/ton</w:t>
      </w:r>
      <w:sdt>
        <w:sdtPr>
          <w:id w:val="-944759541"/>
        </w:sdtPr>
        <w:sdtContent>
          <w:r>
            <w:fldChar w:fldCharType="begin"/>
          </w:r>
          <w:r w:rsidR="004D4497">
            <w:instrText xml:space="preserve">CITATION Bus19 \l 2052 </w:instrText>
          </w:r>
          <w:r>
            <w:fldChar w:fldCharType="separate"/>
          </w:r>
          <w:r w:rsidR="00107160">
            <w:rPr>
              <w:noProof/>
            </w:rPr>
            <w:t xml:space="preserve"> </w:t>
          </w:r>
          <w:r w:rsidR="00107160" w:rsidRPr="00107160">
            <w:rPr>
              <w:noProof/>
            </w:rPr>
            <w:t>(Business club, 2019)</w:t>
          </w:r>
          <w:r>
            <w:fldChar w:fldCharType="end"/>
          </w:r>
        </w:sdtContent>
      </w:sdt>
      <w:r>
        <w:t>.</w:t>
      </w:r>
    </w:p>
    <w:p w14:paraId="7C7E6E18" w14:textId="77777777" w:rsidR="00F708D1" w:rsidRDefault="00F708D1" w:rsidP="00F708D1">
      <w:r>
        <w:t>(2</w:t>
      </w:r>
      <w:r>
        <w:rPr>
          <w:rFonts w:hint="eastAsia"/>
        </w:rPr>
        <w:t>)</w:t>
      </w:r>
      <w:r>
        <w:t xml:space="preserve"> The cost of ammonium oxalate: The price of ammonium oxalate is 3.5 pounds/kg. According to the equation below:</w:t>
      </w:r>
    </w:p>
    <w:p w14:paraId="1952943E" w14:textId="77777777" w:rsidR="00F708D1" w:rsidRDefault="00F708D1" w:rsidP="00F708D1">
      <w:pPr>
        <w:jc w:val="center"/>
      </w:pPr>
      <w:r>
        <w:rPr>
          <w:position w:val="-12"/>
        </w:rPr>
        <w:object w:dxaOrig="4580" w:dyaOrig="368" w14:anchorId="5D42ADD5">
          <v:shape id="_x0000_i1051" type="#_x0000_t75" style="width:230.4pt;height:21.6pt" o:ole="">
            <v:imagedata r:id="rId73" o:title=""/>
          </v:shape>
          <o:OLEObject Type="Embed" ProgID="Equation.DSMT4" ShapeID="_x0000_i1051" DrawAspect="Content" ObjectID="_1615616074" r:id="rId77"/>
        </w:object>
      </w:r>
    </w:p>
    <w:p w14:paraId="0E846260" w14:textId="77777777" w:rsidR="004D4497" w:rsidRDefault="00F708D1" w:rsidP="00F708D1">
      <w:r>
        <w:t xml:space="preserve">Molar mass of Cobalt </w:t>
      </w:r>
      <w:r w:rsidR="005B42A5">
        <w:t>sulphate</w:t>
      </w:r>
      <w:r>
        <w:t xml:space="preserve"> is 281.15 g/mole and molar mass of ammonium oxalate is 124.10 g/mol.</w:t>
      </w:r>
      <w:r>
        <w:rPr>
          <w:rFonts w:hint="eastAsia"/>
        </w:rPr>
        <w:t xml:space="preserve"> </w:t>
      </w:r>
      <w:r>
        <w:t xml:space="preserve">It </w:t>
      </w:r>
      <w:proofErr w:type="gramStart"/>
      <w:r>
        <w:t>indicates</w:t>
      </w:r>
      <w:proofErr w:type="gramEnd"/>
      <w:r>
        <w:t xml:space="preserve"> the quantitative relationship between ammonium oxalate and cobalt </w:t>
      </w:r>
      <w:r w:rsidR="005B42A5">
        <w:t>sulphate</w:t>
      </w:r>
      <w:r>
        <w:t>. The relative atomic mass of cobalt is 58.93g/mole.</w:t>
      </w:r>
      <w:r>
        <w:rPr>
          <w:rFonts w:hint="eastAsia"/>
        </w:rPr>
        <w:t xml:space="preserve"> </w:t>
      </w:r>
      <w:r>
        <w:t xml:space="preserve">1 mole of Cobalt </w:t>
      </w:r>
      <w:r w:rsidR="005B42A5">
        <w:t>sulphate</w:t>
      </w:r>
      <w:r>
        <w:t xml:space="preserve"> would consume 1 mole of ammonium oxalate to form precipitate.</w:t>
      </w:r>
      <w:r>
        <w:rPr>
          <w:rFonts w:hint="eastAsia"/>
        </w:rPr>
        <w:t xml:space="preserve"> </w:t>
      </w:r>
      <w:r>
        <w:t xml:space="preserve">Assuming the cobalt mass is 1 gram, the amount of ammonium oxalate can </w:t>
      </w:r>
      <w:proofErr w:type="gramStart"/>
      <w:r>
        <w:t>be calculated</w:t>
      </w:r>
      <w:proofErr w:type="gramEnd"/>
      <w:r>
        <w:t xml:space="preserve"> as follows:</w:t>
      </w:r>
    </w:p>
    <w:p w14:paraId="23195F2F" w14:textId="5C441680" w:rsidR="004D4497" w:rsidRDefault="007F7C3A" w:rsidP="007F7C3A">
      <w:r>
        <w:rPr>
          <w:position w:val="-80"/>
        </w:rPr>
        <w:object w:dxaOrig="9740" w:dyaOrig="1719" w14:anchorId="644F9641">
          <v:shape id="_x0000_i1052" type="#_x0000_t75" style="width:489.6pt;height:86.4pt" o:ole="">
            <v:imagedata r:id="rId78" o:title=""/>
          </v:shape>
          <o:OLEObject Type="Embed" ProgID="Equation.DSMT4" ShapeID="_x0000_i1052" DrawAspect="Content" ObjectID="_1615616075" r:id="rId79"/>
        </w:object>
      </w:r>
    </w:p>
    <w:p w14:paraId="4F8335DE" w14:textId="7D0F85E7" w:rsidR="004D4497" w:rsidRDefault="00F708D1" w:rsidP="004D4497">
      <w:r>
        <w:t xml:space="preserve"> </w:t>
      </w:r>
      <w:r w:rsidR="004D4497">
        <w:rPr>
          <w:rFonts w:hint="eastAsia"/>
        </w:rPr>
        <w:t>3</w:t>
      </w:r>
      <w:r w:rsidR="00675B86">
        <w:t>.</w:t>
      </w:r>
      <w:r w:rsidR="004D4497">
        <w:t xml:space="preserve"> </w:t>
      </w:r>
      <w:r w:rsidR="004D4497" w:rsidRPr="004244A3">
        <w:t>Discussion on chemical wastewater after cobalt extraction</w:t>
      </w:r>
      <w:r w:rsidR="004D4497">
        <w:t>:</w:t>
      </w:r>
    </w:p>
    <w:p w14:paraId="100DDC61" w14:textId="2E914698" w:rsidR="00F708D1" w:rsidRPr="004D4497" w:rsidRDefault="004D4497" w:rsidP="00F708D1">
      <w:r w:rsidRPr="004244A3">
        <w:t xml:space="preserve">According to the secondary standard of sewage discharge, the </w:t>
      </w:r>
      <w:proofErr w:type="gramStart"/>
      <w:r w:rsidRPr="004244A3">
        <w:t>maximum</w:t>
      </w:r>
      <w:proofErr w:type="gramEnd"/>
      <w:r w:rsidRPr="004244A3">
        <w:t xml:space="preserve"> permissible limit of ammonia nitrogen is 50 mg/L. As calculated before, if the amount of Cobalt is 1g, the mole of Cobalt is 0.017 which is also the mole of ammonium sulphate. When the amount of Cobalt is 35 tons, the mole of ammonium sulphate is 0.017x35000000=595000mole. The molar mass of ammonium sulphate is 132 g/mole. </w:t>
      </w:r>
      <w:r w:rsidR="005241F9" w:rsidRPr="004244A3">
        <w:t>So,</w:t>
      </w:r>
      <w:r w:rsidRPr="004244A3">
        <w:t xml:space="preserve"> in the whole process </w:t>
      </w:r>
      <w:proofErr w:type="gramStart"/>
      <w:r w:rsidRPr="004244A3">
        <w:t>capacity</w:t>
      </w:r>
      <w:proofErr w:type="gramEnd"/>
      <w:r w:rsidRPr="004244A3">
        <w:t xml:space="preserve">, the mass of ammonium sulphate is </w:t>
      </w:r>
      <w:r w:rsidR="008A4CF0" w:rsidRPr="004244A3">
        <w:t>595000</w:t>
      </w:r>
      <w:r w:rsidR="008A4CF0">
        <w:t xml:space="preserve">x132= </w:t>
      </w:r>
      <w:r w:rsidRPr="004244A3">
        <w:t>78540000 g</w:t>
      </w:r>
      <w:r w:rsidR="008A4CF0">
        <w:t xml:space="preserve"> = </w:t>
      </w:r>
      <w:r w:rsidR="008A4CF0" w:rsidRPr="004244A3">
        <w:t>78540000</w:t>
      </w:r>
      <w:r w:rsidR="008A4CF0">
        <w:t>000mg</w:t>
      </w:r>
      <w:r w:rsidRPr="004244A3">
        <w:t>. After forming a precipitate with 35 tons of Cobalt</w:t>
      </w:r>
      <w:sdt>
        <w:sdtPr>
          <w:id w:val="-1335529293"/>
          <w:citation/>
        </w:sdtPr>
        <w:sdtContent>
          <w:r w:rsidR="00466AB8">
            <w:fldChar w:fldCharType="begin"/>
          </w:r>
          <w:r w:rsidR="00466AB8">
            <w:rPr>
              <w:lang w:eastAsia="zh-CN"/>
            </w:rPr>
            <w:instrText xml:space="preserve"> </w:instrText>
          </w:r>
          <w:r w:rsidR="00466AB8">
            <w:rPr>
              <w:rFonts w:hint="eastAsia"/>
              <w:lang w:eastAsia="zh-CN"/>
            </w:rPr>
            <w:instrText>CITATION Tri18 \l 2052</w:instrText>
          </w:r>
          <w:r w:rsidR="00466AB8">
            <w:rPr>
              <w:lang w:eastAsia="zh-CN"/>
            </w:rPr>
            <w:instrText xml:space="preserve"> </w:instrText>
          </w:r>
          <w:r w:rsidR="00466AB8">
            <w:fldChar w:fldCharType="separate"/>
          </w:r>
          <w:r w:rsidR="00107160">
            <w:rPr>
              <w:rFonts w:hint="eastAsia"/>
              <w:noProof/>
              <w:lang w:eastAsia="zh-CN"/>
            </w:rPr>
            <w:t xml:space="preserve"> </w:t>
          </w:r>
          <w:r w:rsidR="00107160" w:rsidRPr="00107160">
            <w:rPr>
              <w:noProof/>
              <w:lang w:eastAsia="zh-CN"/>
            </w:rPr>
            <w:t>(Anon., 2018)</w:t>
          </w:r>
          <w:r w:rsidR="00466AB8">
            <w:fldChar w:fldCharType="end"/>
          </w:r>
        </w:sdtContent>
      </w:sdt>
      <w:r w:rsidRPr="004244A3">
        <w:t xml:space="preserve">, the concentration of ammonium sulphate would depend on the amount of water. To reach </w:t>
      </w:r>
      <w:r w:rsidR="00EF1764">
        <w:t xml:space="preserve">50 mg/L, the amount of water is </w:t>
      </w:r>
      <w:r w:rsidRPr="004244A3">
        <w:t>78540000000/50=1570800000L</w:t>
      </w:r>
      <w:r>
        <w:t>.</w:t>
      </w:r>
    </w:p>
    <w:p w14:paraId="72D23FBF" w14:textId="5790EBAD" w:rsidR="00F708D1" w:rsidRDefault="00F708D1" w:rsidP="00F708D1">
      <w:pPr>
        <w:pStyle w:val="Heading3"/>
      </w:pPr>
      <w:bookmarkStart w:id="120" w:name="_Toc2744608"/>
      <w:bookmarkStart w:id="121" w:name="_Toc4981793"/>
      <w:r>
        <w:t>Conclusion</w:t>
      </w:r>
      <w:bookmarkEnd w:id="120"/>
      <w:bookmarkEnd w:id="121"/>
    </w:p>
    <w:p w14:paraId="06E48358" w14:textId="77777777" w:rsidR="00F708D1" w:rsidRDefault="00F708D1" w:rsidP="00F708D1">
      <w:r>
        <w:rPr>
          <w:rFonts w:hint="eastAsia"/>
        </w:rPr>
        <w:t xml:space="preserve">In </w:t>
      </w:r>
      <w:r>
        <w:t>the part of chemical extraction methods,</w:t>
      </w:r>
    </w:p>
    <w:p w14:paraId="078F6B50" w14:textId="4BCEEF48" w:rsidR="00F708D1" w:rsidRDefault="00F708D1" w:rsidP="00F708D1">
      <w:r>
        <w:t>1</w:t>
      </w:r>
      <w:r w:rsidR="00675B86">
        <w:t>.</w:t>
      </w:r>
      <w:r>
        <w:t xml:space="preserve"> To sum up, by comparing the advantages and disadvantages of various methods, a more reasonable theory is obtained: cobalt in sludge can be purified by wet process with </w:t>
      </w:r>
      <w:r w:rsidR="007F7C3A">
        <w:t xml:space="preserve">sulphuric </w:t>
      </w:r>
      <w:r w:rsidR="007F7C3A">
        <w:lastRenderedPageBreak/>
        <w:t>acid leaching, o</w:t>
      </w:r>
      <w:r w:rsidR="007F7C3A" w:rsidRPr="007F7C3A">
        <w:t xml:space="preserve">xidation-neutralization method </w:t>
      </w:r>
      <w:r w:rsidR="007F7C3A">
        <w:t>to remove m</w:t>
      </w:r>
      <w:r w:rsidR="007F7C3A" w:rsidRPr="007F7C3A">
        <w:t>etal impurit</w:t>
      </w:r>
      <w:r w:rsidR="007F7C3A">
        <w:t>ies</w:t>
      </w:r>
      <w:r w:rsidR="007F7C3A" w:rsidRPr="007F7C3A">
        <w:t xml:space="preserve"> </w:t>
      </w:r>
      <w:r>
        <w:t>and ammonium oxalate process</w:t>
      </w:r>
      <w:r w:rsidR="007F7C3A">
        <w:t xml:space="preserve"> to extract Cobalt</w:t>
      </w:r>
      <w:r>
        <w:t>.</w:t>
      </w:r>
    </w:p>
    <w:p w14:paraId="5D79C4EE" w14:textId="1F8505C9" w:rsidR="008E5FD0" w:rsidRDefault="00F708D1" w:rsidP="008E5FD0">
      <w:r>
        <w:t>2</w:t>
      </w:r>
      <w:r w:rsidR="00BD7ED2">
        <w:t>.</w:t>
      </w:r>
      <w:r>
        <w:t xml:space="preserve"> In this project, based on articles</w:t>
      </w:r>
      <w:sdt>
        <w:sdtPr>
          <w:id w:val="298111161"/>
        </w:sdtPr>
        <w:sdtContent>
          <w:r>
            <w:fldChar w:fldCharType="begin"/>
          </w:r>
          <w:r>
            <w:instrText xml:space="preserve"> </w:instrText>
          </w:r>
          <w:r>
            <w:rPr>
              <w:rFonts w:hint="eastAsia"/>
            </w:rPr>
            <w:instrText>CITATION Tri18 \l 2052</w:instrText>
          </w:r>
          <w:r>
            <w:instrText xml:space="preserve"> </w:instrText>
          </w:r>
          <w:r>
            <w:fldChar w:fldCharType="separate"/>
          </w:r>
          <w:r w:rsidR="00107160">
            <w:rPr>
              <w:rFonts w:hint="eastAsia"/>
              <w:noProof/>
            </w:rPr>
            <w:t xml:space="preserve"> </w:t>
          </w:r>
          <w:r w:rsidR="00107160" w:rsidRPr="00107160">
            <w:rPr>
              <w:noProof/>
            </w:rPr>
            <w:t>(Anon., 2018)</w:t>
          </w:r>
          <w:r>
            <w:fldChar w:fldCharType="end"/>
          </w:r>
        </w:sdtContent>
      </w:sdt>
      <w:sdt>
        <w:sdtPr>
          <w:id w:val="2026439076"/>
        </w:sdtPr>
        <w:sdtContent>
          <w:r>
            <w:fldChar w:fldCharType="begin"/>
          </w:r>
          <w:r>
            <w:instrText xml:space="preserve"> </w:instrText>
          </w:r>
          <w:r>
            <w:rPr>
              <w:rFonts w:hint="eastAsia"/>
            </w:rPr>
            <w:instrText>CITATION Cob01 \l 2052</w:instrText>
          </w:r>
          <w:r>
            <w:instrText xml:space="preserve"> </w:instrText>
          </w:r>
          <w:r>
            <w:fldChar w:fldCharType="separate"/>
          </w:r>
          <w:r w:rsidR="00107160">
            <w:rPr>
              <w:rFonts w:hint="eastAsia"/>
              <w:noProof/>
            </w:rPr>
            <w:t xml:space="preserve"> </w:t>
          </w:r>
          <w:r w:rsidR="00107160" w:rsidRPr="00107160">
            <w:rPr>
              <w:noProof/>
            </w:rPr>
            <w:t>(Anon., 2001)</w:t>
          </w:r>
          <w:r>
            <w:fldChar w:fldCharType="end"/>
          </w:r>
        </w:sdtContent>
      </w:sdt>
      <w:r>
        <w:t xml:space="preserve">, </w:t>
      </w:r>
      <w:r w:rsidR="008E5FD0" w:rsidRPr="008E5FD0">
        <w:t xml:space="preserve">the estimated reserves of Cobalt in the mine is 35 tonnes. </w:t>
      </w:r>
      <w:r w:rsidR="005241F9" w:rsidRPr="008E5FD0">
        <w:t>So,</w:t>
      </w:r>
      <w:r w:rsidR="008E5FD0" w:rsidRPr="008E5FD0">
        <w:t xml:space="preserve"> the calculation costs of chemical materials which are sulphuric</w:t>
      </w:r>
      <w:r w:rsidR="007F7C3A">
        <w:t xml:space="preserve"> acid and ammonium oxalate are</w:t>
      </w:r>
      <w:r w:rsidR="008E5FD0" w:rsidRPr="008E5FD0">
        <w:t>:</w:t>
      </w:r>
    </w:p>
    <w:p w14:paraId="0D391F44" w14:textId="2EBACEC0" w:rsidR="00F708D1" w:rsidRDefault="004D4497" w:rsidP="008E5FD0">
      <w:pPr>
        <w:jc w:val="center"/>
      </w:pPr>
      <w:r>
        <w:rPr>
          <w:position w:val="-98"/>
        </w:rPr>
        <w:object w:dxaOrig="6180" w:dyaOrig="2079" w14:anchorId="473DFCEF">
          <v:shape id="_x0000_i1053" type="#_x0000_t75" style="width:309.6pt;height:100.8pt" o:ole="">
            <v:imagedata r:id="rId80" o:title=""/>
          </v:shape>
          <o:OLEObject Type="Embed" ProgID="Equation.DSMT4" ShapeID="_x0000_i1053" DrawAspect="Content" ObjectID="_1615616076" r:id="rId81"/>
        </w:object>
      </w:r>
    </w:p>
    <w:p w14:paraId="4F9A5B5D" w14:textId="6FAFE0CA" w:rsidR="00BD7ED2" w:rsidRDefault="00BD7ED2" w:rsidP="008E5FD0">
      <w:pPr>
        <w:jc w:val="center"/>
      </w:pPr>
    </w:p>
    <w:p w14:paraId="494F95B3" w14:textId="33CEA66F" w:rsidR="00BD7ED2" w:rsidRDefault="00BD7ED2" w:rsidP="008E5FD0">
      <w:pPr>
        <w:jc w:val="center"/>
      </w:pPr>
    </w:p>
    <w:p w14:paraId="19D3CE23" w14:textId="14AB9952" w:rsidR="00BD7ED2" w:rsidRDefault="00BD7ED2" w:rsidP="008E5FD0">
      <w:pPr>
        <w:jc w:val="center"/>
      </w:pPr>
    </w:p>
    <w:p w14:paraId="1625975D" w14:textId="3D7F84B8" w:rsidR="00BD7ED2" w:rsidRDefault="00BD7ED2" w:rsidP="008E5FD0">
      <w:pPr>
        <w:jc w:val="center"/>
      </w:pPr>
    </w:p>
    <w:p w14:paraId="6013494E" w14:textId="395217C1" w:rsidR="00BD7ED2" w:rsidRDefault="00BD7ED2" w:rsidP="008E5FD0">
      <w:pPr>
        <w:jc w:val="center"/>
      </w:pPr>
    </w:p>
    <w:p w14:paraId="1D662B72" w14:textId="19C25CD5" w:rsidR="00BD7ED2" w:rsidRDefault="00BD7ED2" w:rsidP="008E5FD0">
      <w:pPr>
        <w:jc w:val="center"/>
      </w:pPr>
    </w:p>
    <w:p w14:paraId="50700981" w14:textId="6BFBE64D" w:rsidR="00BD7ED2" w:rsidRDefault="00BD7ED2" w:rsidP="008E5FD0">
      <w:pPr>
        <w:jc w:val="center"/>
      </w:pPr>
    </w:p>
    <w:p w14:paraId="39BF03B8" w14:textId="230E290F" w:rsidR="00BD7ED2" w:rsidRDefault="00BD7ED2" w:rsidP="008E5FD0">
      <w:pPr>
        <w:jc w:val="center"/>
      </w:pPr>
    </w:p>
    <w:p w14:paraId="7149DAD8" w14:textId="5249B302" w:rsidR="00BD7ED2" w:rsidRDefault="00BD7ED2" w:rsidP="008E5FD0">
      <w:pPr>
        <w:jc w:val="center"/>
      </w:pPr>
    </w:p>
    <w:p w14:paraId="70652B77" w14:textId="11F06193" w:rsidR="00BD7ED2" w:rsidRDefault="00BD7ED2" w:rsidP="008E5FD0">
      <w:pPr>
        <w:jc w:val="center"/>
      </w:pPr>
    </w:p>
    <w:p w14:paraId="4DDBFE65" w14:textId="2E831CA3" w:rsidR="00BD7ED2" w:rsidRDefault="00BD7ED2" w:rsidP="008E5FD0">
      <w:pPr>
        <w:jc w:val="center"/>
      </w:pPr>
    </w:p>
    <w:p w14:paraId="76EE657D" w14:textId="1A50960C" w:rsidR="00BD7ED2" w:rsidRDefault="00BD7ED2" w:rsidP="008E5FD0">
      <w:pPr>
        <w:jc w:val="center"/>
      </w:pPr>
    </w:p>
    <w:p w14:paraId="2099033B" w14:textId="2C51EF61" w:rsidR="00BD7ED2" w:rsidRDefault="00BD7ED2" w:rsidP="008E5FD0">
      <w:pPr>
        <w:jc w:val="center"/>
      </w:pPr>
    </w:p>
    <w:p w14:paraId="5E5936FA" w14:textId="0A3AAC6D" w:rsidR="00BD7ED2" w:rsidRDefault="00BD7ED2" w:rsidP="008E5FD0">
      <w:pPr>
        <w:jc w:val="center"/>
      </w:pPr>
    </w:p>
    <w:p w14:paraId="07F59975" w14:textId="77777777" w:rsidR="00BD7ED2" w:rsidRDefault="00BD7ED2" w:rsidP="008E5FD0">
      <w:pPr>
        <w:jc w:val="center"/>
      </w:pPr>
    </w:p>
    <w:p w14:paraId="7E48BF03" w14:textId="5DEA909B" w:rsidR="009B69B8" w:rsidRDefault="006B22ED" w:rsidP="006B22ED">
      <w:pPr>
        <w:pStyle w:val="Heading2"/>
        <w:rPr>
          <w:lang w:val="en-US" w:eastAsia="zh-CN"/>
        </w:rPr>
      </w:pPr>
      <w:bookmarkStart w:id="122" w:name="_Toc4981794"/>
      <w:proofErr w:type="spellStart"/>
      <w:r>
        <w:rPr>
          <w:lang w:val="en-US" w:eastAsia="zh-CN"/>
        </w:rPr>
        <w:lastRenderedPageBreak/>
        <w:t>Iwan</w:t>
      </w:r>
      <w:proofErr w:type="spellEnd"/>
      <w:r>
        <w:rPr>
          <w:lang w:val="en-US" w:eastAsia="zh-CN"/>
        </w:rPr>
        <w:t xml:space="preserve"> Dyer</w:t>
      </w:r>
      <w:bookmarkEnd w:id="122"/>
    </w:p>
    <w:p w14:paraId="0C6405E4" w14:textId="77777777" w:rsidR="006B22ED" w:rsidRDefault="006B22ED" w:rsidP="006B22ED">
      <w:pPr>
        <w:pStyle w:val="Heading3"/>
      </w:pPr>
      <w:bookmarkStart w:id="123" w:name="_Toc4981795"/>
      <w:r>
        <w:t>Safety Brief for Ammonium Sulphate</w:t>
      </w:r>
      <w:bookmarkEnd w:id="123"/>
      <w:r>
        <w:t xml:space="preserve"> </w:t>
      </w:r>
    </w:p>
    <w:p w14:paraId="7442C016" w14:textId="56508838" w:rsidR="006B22ED" w:rsidRDefault="006B22ED" w:rsidP="006B22ED">
      <w:r>
        <w:t xml:space="preserve">When handling and removing ammonium sulphate care must be taken as it is an irritant if ingested or breathed in and can become a strong irritant if it </w:t>
      </w:r>
      <w:proofErr w:type="gramStart"/>
      <w:r>
        <w:t>come in contact with</w:t>
      </w:r>
      <w:proofErr w:type="gramEnd"/>
      <w:r>
        <w:t xml:space="preserve"> the eyes. Simple actions can </w:t>
      </w:r>
      <w:proofErr w:type="gramStart"/>
      <w:r>
        <w:t>be taken</w:t>
      </w:r>
      <w:proofErr w:type="gramEnd"/>
      <w:r>
        <w:t xml:space="preserve"> when handling ammonium sulphate to minimums the risk to </w:t>
      </w:r>
      <w:r w:rsidR="005241F9">
        <w:t>an</w:t>
      </w:r>
      <w:r>
        <w:t xml:space="preserve"> employ</w:t>
      </w:r>
      <w:r w:rsidR="005241F9">
        <w:t>ee</w:t>
      </w:r>
      <w:r>
        <w:t xml:space="preserve"> as protective glasses should be part of standard uniform anyway and making sure one wears gloves when working with ammonium sulphate what help reduce the chance of skin irritation. However unlikely if someone was to eat the sulphate and then </w:t>
      </w:r>
      <w:proofErr w:type="gramStart"/>
      <w:r>
        <w:t>proceeds</w:t>
      </w:r>
      <w:proofErr w:type="gramEnd"/>
      <w:r>
        <w:t xml:space="preserve"> to feel unwell then a doctor should be contacted first aid so that the employ can be </w:t>
      </w:r>
      <w:r w:rsidR="005241F9">
        <w:t>monitored,</w:t>
      </w:r>
      <w:r>
        <w:t xml:space="preserve"> and the correct treatment could be applied. (</w:t>
      </w:r>
      <w:proofErr w:type="gramStart"/>
      <w:r>
        <w:t>https://beta-static.fishersci.com/content/dam/fishersci/en_US/documents/programs/education/regulatory-documents/sds/chemicals/chemicals-a/S25176A.pdf )</w:t>
      </w:r>
      <w:proofErr w:type="gramEnd"/>
      <w:r>
        <w:t xml:space="preserve">. </w:t>
      </w:r>
      <w:r w:rsidR="00BF2C74">
        <w:t xml:space="preserve"> </w:t>
      </w:r>
      <w:r w:rsidR="00943054">
        <w:t xml:space="preserve">The dumping of ammonium sulphate straight  </w:t>
      </w:r>
      <w:r>
        <w:t xml:space="preserve"> So</w:t>
      </w:r>
      <w:r w:rsidR="00070EF5">
        <w:t>,</w:t>
      </w:r>
      <w:r>
        <w:t xml:space="preserve"> this would not be feasible to do as a disposable method so it would be the suggestion of this report that using ultra filtration to get the ammonium sulphate out of solution then when it is removed from the filters the solid ionic compound. This then can be dried and removed from the site via a vehicle and either disposed of properly or solid as amomum sulphate itself is worth about £3kg and with the vast quantities that will be produced from this method the mine could make some of its overheads back by selling this compound after it has been produced.</w:t>
      </w:r>
    </w:p>
    <w:p w14:paraId="0ABA704A" w14:textId="77777777" w:rsidR="006B22ED" w:rsidRPr="006B22ED" w:rsidRDefault="006B22ED" w:rsidP="006B22ED">
      <w:pPr>
        <w:rPr>
          <w:lang w:val="en-US" w:eastAsia="zh-CN"/>
        </w:rPr>
      </w:pPr>
    </w:p>
    <w:p w14:paraId="1EBE5A5E" w14:textId="77777777" w:rsidR="00532C1C" w:rsidRDefault="00532C1C" w:rsidP="00532C1C">
      <w:pPr>
        <w:pStyle w:val="Heading3"/>
      </w:pPr>
      <w:bookmarkStart w:id="124" w:name="_Toc4981796"/>
      <w:r>
        <w:t>Electrolysis</w:t>
      </w:r>
      <w:bookmarkEnd w:id="124"/>
      <w:r>
        <w:t xml:space="preserve"> </w:t>
      </w:r>
    </w:p>
    <w:p w14:paraId="079D9122" w14:textId="57C59E39" w:rsidR="00532C1C" w:rsidRPr="00C63895" w:rsidRDefault="00532C1C" w:rsidP="00532C1C">
      <w:pPr>
        <w:rPr>
          <w:color w:val="000000" w:themeColor="text1"/>
        </w:rPr>
      </w:pPr>
      <w:r w:rsidRPr="00C63895">
        <w:rPr>
          <w:color w:val="000000" w:themeColor="text1"/>
        </w:rPr>
        <w:t xml:space="preserve">Electrolysis is an electrochemical reaction that </w:t>
      </w:r>
      <w:proofErr w:type="gramStart"/>
      <w:r w:rsidRPr="00C63895">
        <w:rPr>
          <w:color w:val="000000" w:themeColor="text1"/>
        </w:rPr>
        <w:t>is typically used</w:t>
      </w:r>
      <w:proofErr w:type="gramEnd"/>
      <w:r w:rsidRPr="00C63895">
        <w:rPr>
          <w:color w:val="000000" w:themeColor="text1"/>
        </w:rPr>
        <w:t xml:space="preserve"> to reduce a metal to its pure state</w:t>
      </w:r>
      <w:r w:rsidR="00FB5DCB" w:rsidRPr="00C63895">
        <w:rPr>
          <w:color w:val="000000" w:themeColor="text1"/>
        </w:rPr>
        <w:t>,</w:t>
      </w:r>
      <w:r w:rsidRPr="00C63895">
        <w:rPr>
          <w:color w:val="000000" w:themeColor="text1"/>
        </w:rPr>
        <w:t xml:space="preserve"> a good</w:t>
      </w:r>
      <w:r w:rsidR="00FB5DCB" w:rsidRPr="00C63895">
        <w:rPr>
          <w:color w:val="000000" w:themeColor="text1"/>
        </w:rPr>
        <w:t xml:space="preserve"> working </w:t>
      </w:r>
      <w:r w:rsidRPr="00C63895">
        <w:rPr>
          <w:color w:val="000000" w:themeColor="text1"/>
        </w:rPr>
        <w:t xml:space="preserve">example </w:t>
      </w:r>
      <w:r w:rsidR="00FB5DCB" w:rsidRPr="00C63895">
        <w:rPr>
          <w:color w:val="000000" w:themeColor="text1"/>
        </w:rPr>
        <w:t>would be</w:t>
      </w:r>
      <w:r w:rsidRPr="00C63895">
        <w:rPr>
          <w:color w:val="000000" w:themeColor="text1"/>
        </w:rPr>
        <w:t xml:space="preserve"> lithium. </w:t>
      </w:r>
      <w:r w:rsidR="00FB5DCB" w:rsidRPr="00C63895">
        <w:rPr>
          <w:color w:val="000000" w:themeColor="text1"/>
        </w:rPr>
        <w:t xml:space="preserve"> </w:t>
      </w:r>
      <w:r w:rsidRPr="00C63895">
        <w:rPr>
          <w:color w:val="000000" w:themeColor="text1"/>
        </w:rPr>
        <w:t>Lithium oxides form very quickly in air</w:t>
      </w:r>
      <w:r w:rsidR="00FB5DCB" w:rsidRPr="00C63895">
        <w:rPr>
          <w:color w:val="000000" w:themeColor="text1"/>
        </w:rPr>
        <w:t>,</w:t>
      </w:r>
      <w:r w:rsidRPr="00C63895">
        <w:rPr>
          <w:color w:val="000000" w:themeColor="text1"/>
        </w:rPr>
        <w:t xml:space="preserve"> so the only way to remove the oxygen from the lithium’s surface</w:t>
      </w:r>
      <w:r w:rsidR="00FB5DCB" w:rsidRPr="00C63895">
        <w:rPr>
          <w:color w:val="000000" w:themeColor="text1"/>
        </w:rPr>
        <w:t>,</w:t>
      </w:r>
      <w:r w:rsidRPr="00C63895">
        <w:rPr>
          <w:color w:val="000000" w:themeColor="text1"/>
        </w:rPr>
        <w:t xml:space="preserve"> is by reducing it to its base state.</w:t>
      </w:r>
      <w:r w:rsidR="00FB5DCB" w:rsidRPr="00C63895">
        <w:rPr>
          <w:color w:val="000000" w:themeColor="text1"/>
        </w:rPr>
        <w:t xml:space="preserve"> </w:t>
      </w:r>
      <w:r w:rsidRPr="00C63895">
        <w:rPr>
          <w:color w:val="000000" w:themeColor="text1"/>
        </w:rPr>
        <w:t xml:space="preserve"> All chemical</w:t>
      </w:r>
      <w:r w:rsidR="00FB5DCB" w:rsidRPr="00C63895">
        <w:rPr>
          <w:color w:val="000000" w:themeColor="text1"/>
        </w:rPr>
        <w:t>s</w:t>
      </w:r>
      <w:r w:rsidRPr="00C63895">
        <w:rPr>
          <w:color w:val="000000" w:themeColor="text1"/>
        </w:rPr>
        <w:t xml:space="preserve"> have a different </w:t>
      </w:r>
      <w:proofErr w:type="gramStart"/>
      <w:r w:rsidRPr="00C63895">
        <w:rPr>
          <w:color w:val="000000" w:themeColor="text1"/>
        </w:rPr>
        <w:t>capacity</w:t>
      </w:r>
      <w:proofErr w:type="gramEnd"/>
      <w:r w:rsidRPr="00C63895">
        <w:rPr>
          <w:color w:val="000000" w:themeColor="text1"/>
        </w:rPr>
        <w:t xml:space="preserve"> for electrolysis depending on the</w:t>
      </w:r>
      <w:r w:rsidR="00FB5DCB" w:rsidRPr="00C63895">
        <w:rPr>
          <w:color w:val="000000" w:themeColor="text1"/>
        </w:rPr>
        <w:t>i</w:t>
      </w:r>
      <w:r w:rsidRPr="00C63895">
        <w:rPr>
          <w:color w:val="000000" w:themeColor="text1"/>
        </w:rPr>
        <w:t>r ionic charge</w:t>
      </w:r>
      <w:r w:rsidR="00FB5DCB" w:rsidRPr="00C63895">
        <w:rPr>
          <w:color w:val="000000" w:themeColor="text1"/>
        </w:rPr>
        <w:t>,</w:t>
      </w:r>
      <w:r w:rsidRPr="00C63895">
        <w:rPr>
          <w:color w:val="000000" w:themeColor="text1"/>
        </w:rPr>
        <w:t xml:space="preserve"> for example some may be highly </w:t>
      </w:r>
      <w:r w:rsidR="00E54400" w:rsidRPr="00C63895">
        <w:rPr>
          <w:color w:val="000000" w:themeColor="text1"/>
        </w:rPr>
        <w:t>positive,</w:t>
      </w:r>
      <w:r w:rsidRPr="00C63895">
        <w:rPr>
          <w:color w:val="000000" w:themeColor="text1"/>
        </w:rPr>
        <w:t xml:space="preserve"> and some may be negative such as the OH-1 ion</w:t>
      </w:r>
      <w:r w:rsidR="00FB5DCB" w:rsidRPr="00C63895">
        <w:rPr>
          <w:color w:val="000000" w:themeColor="text1"/>
        </w:rPr>
        <w:t>,</w:t>
      </w:r>
      <w:r w:rsidRPr="00C63895">
        <w:rPr>
          <w:color w:val="000000" w:themeColor="text1"/>
        </w:rPr>
        <w:t xml:space="preserve"> which can even be formed in water without passing a current th</w:t>
      </w:r>
      <w:r w:rsidR="009F13BF" w:rsidRPr="00C63895">
        <w:rPr>
          <w:color w:val="000000" w:themeColor="text1"/>
        </w:rPr>
        <w:t>r</w:t>
      </w:r>
      <w:r w:rsidRPr="00C63895">
        <w:rPr>
          <w:color w:val="000000" w:themeColor="text1"/>
        </w:rPr>
        <w:t>ough it.</w:t>
      </w:r>
    </w:p>
    <w:p w14:paraId="1210741F" w14:textId="3DFA7D5C" w:rsidR="00532C1C" w:rsidRPr="00C63895" w:rsidRDefault="00532C1C" w:rsidP="00532C1C">
      <w:pPr>
        <w:rPr>
          <w:color w:val="000000" w:themeColor="text1"/>
        </w:rPr>
      </w:pPr>
      <w:r w:rsidRPr="00C63895">
        <w:rPr>
          <w:color w:val="000000" w:themeColor="text1"/>
        </w:rPr>
        <w:t xml:space="preserve">The method for electrolysis </w:t>
      </w:r>
      <w:proofErr w:type="gramStart"/>
      <w:r w:rsidRPr="00C63895">
        <w:rPr>
          <w:color w:val="000000" w:themeColor="text1"/>
        </w:rPr>
        <w:t>is shown</w:t>
      </w:r>
      <w:proofErr w:type="gramEnd"/>
      <w:r w:rsidRPr="00C63895">
        <w:rPr>
          <w:color w:val="000000" w:themeColor="text1"/>
        </w:rPr>
        <w:t xml:space="preserve"> below </w:t>
      </w:r>
      <w:sdt>
        <w:sdtPr>
          <w:rPr>
            <w:color w:val="000000" w:themeColor="text1"/>
          </w:rPr>
          <w:id w:val="421911258"/>
          <w:citation/>
        </w:sdtPr>
        <w:sdtContent>
          <w:r w:rsidRPr="00C63895">
            <w:rPr>
              <w:color w:val="000000" w:themeColor="text1"/>
            </w:rPr>
            <w:fldChar w:fldCharType="begin"/>
          </w:r>
          <w:r w:rsidRPr="00C63895">
            <w:rPr>
              <w:color w:val="000000" w:themeColor="text1"/>
            </w:rPr>
            <w:instrText xml:space="preserve"> CITATION ene16 \l 2057 </w:instrText>
          </w:r>
          <w:r w:rsidRPr="00C63895">
            <w:rPr>
              <w:color w:val="000000" w:themeColor="text1"/>
            </w:rPr>
            <w:fldChar w:fldCharType="separate"/>
          </w:r>
          <w:r w:rsidR="00107160" w:rsidRPr="00107160">
            <w:rPr>
              <w:noProof/>
              <w:color w:val="000000" w:themeColor="text1"/>
            </w:rPr>
            <w:t>(energy, 2016)</w:t>
          </w:r>
          <w:r w:rsidRPr="00C63895">
            <w:rPr>
              <w:color w:val="000000" w:themeColor="text1"/>
            </w:rPr>
            <w:fldChar w:fldCharType="end"/>
          </w:r>
        </w:sdtContent>
      </w:sdt>
      <w:r w:rsidR="00BD7ED2">
        <w:rPr>
          <w:color w:val="000000" w:themeColor="text1"/>
        </w:rPr>
        <w:t>.</w:t>
      </w:r>
    </w:p>
    <w:p w14:paraId="707E37E0" w14:textId="77777777" w:rsidR="00BD7ED2" w:rsidRDefault="00BD7ED2" w:rsidP="00BD7ED2">
      <w:pPr>
        <w:keepNext/>
        <w:jc w:val="center"/>
      </w:pPr>
      <w:r>
        <w:rPr>
          <w:noProof/>
          <w:color w:val="000000" w:themeColor="text1"/>
        </w:rPr>
        <w:lastRenderedPageBreak/>
        <w:drawing>
          <wp:inline distT="0" distB="0" distL="0" distR="0" wp14:anchorId="577314C7" wp14:editId="66F80933">
            <wp:extent cx="2780030" cy="2078990"/>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780030" cy="2078990"/>
                    </a:xfrm>
                    <a:prstGeom prst="rect">
                      <a:avLst/>
                    </a:prstGeom>
                    <a:noFill/>
                  </pic:spPr>
                </pic:pic>
              </a:graphicData>
            </a:graphic>
          </wp:inline>
        </w:drawing>
      </w:r>
    </w:p>
    <w:p w14:paraId="75F53EBA" w14:textId="385B53FE" w:rsidR="00FB5DCB" w:rsidRPr="00C63895" w:rsidRDefault="00BD7ED2" w:rsidP="00BD7ED2">
      <w:pPr>
        <w:pStyle w:val="Caption"/>
        <w:jc w:val="center"/>
        <w:rPr>
          <w:color w:val="000000" w:themeColor="text1"/>
        </w:rPr>
      </w:pPr>
      <w:bookmarkStart w:id="125" w:name="_Toc4981753"/>
      <w:r>
        <w:t xml:space="preserve">Figure </w:t>
      </w:r>
      <w:fldSimple w:instr=" STYLEREF 1 \s ">
        <w:r w:rsidR="007608D5">
          <w:rPr>
            <w:noProof/>
          </w:rPr>
          <w:t>3</w:t>
        </w:r>
      </w:fldSimple>
      <w:r w:rsidR="007608D5">
        <w:noBreakHyphen/>
      </w:r>
      <w:fldSimple w:instr=" SEQ Figure \* ARABIC \s 1 ">
        <w:r w:rsidR="007608D5">
          <w:rPr>
            <w:noProof/>
          </w:rPr>
          <w:t>16</w:t>
        </w:r>
      </w:fldSimple>
      <w:r>
        <w:t xml:space="preserve"> Electrolysis</w:t>
      </w:r>
      <w:bookmarkEnd w:id="125"/>
    </w:p>
    <w:p w14:paraId="1C438FEC" w14:textId="120BEE35" w:rsidR="00532C1C" w:rsidRPr="00C63895" w:rsidRDefault="00532C1C" w:rsidP="00532C1C">
      <w:pPr>
        <w:rPr>
          <w:color w:val="000000" w:themeColor="text1"/>
        </w:rPr>
      </w:pPr>
      <w:r w:rsidRPr="00C63895">
        <w:rPr>
          <w:color w:val="000000" w:themeColor="text1"/>
        </w:rPr>
        <w:t>The image above shows the electrolysis of water in to oxygen and hydrogen, this happens on a couple of stages. Firstly</w:t>
      </w:r>
      <w:r w:rsidR="009F13BF" w:rsidRPr="00C63895">
        <w:rPr>
          <w:color w:val="000000" w:themeColor="text1"/>
        </w:rPr>
        <w:t>,</w:t>
      </w:r>
      <w:r w:rsidRPr="00C63895">
        <w:rPr>
          <w:color w:val="000000" w:themeColor="text1"/>
        </w:rPr>
        <w:t xml:space="preserve"> this report will break down the equipment need. Firstly</w:t>
      </w:r>
      <w:r w:rsidR="005B42A5">
        <w:rPr>
          <w:color w:val="000000" w:themeColor="text1"/>
        </w:rPr>
        <w:t>,</w:t>
      </w:r>
      <w:r w:rsidRPr="00C63895">
        <w:rPr>
          <w:color w:val="000000" w:themeColor="text1"/>
        </w:rPr>
        <w:t xml:space="preserve"> you need</w:t>
      </w:r>
      <w:r w:rsidR="005B42A5">
        <w:rPr>
          <w:color w:val="000000" w:themeColor="text1"/>
        </w:rPr>
        <w:t xml:space="preserve"> a</w:t>
      </w:r>
      <w:r w:rsidRPr="00C63895">
        <w:rPr>
          <w:color w:val="000000" w:themeColor="text1"/>
        </w:rPr>
        <w:t xml:space="preserve"> water proffer container such as a</w:t>
      </w:r>
      <w:r w:rsidR="0084246E" w:rsidRPr="00C63895">
        <w:rPr>
          <w:color w:val="000000" w:themeColor="text1"/>
        </w:rPr>
        <w:t>n</w:t>
      </w:r>
      <w:r w:rsidRPr="00C63895">
        <w:rPr>
          <w:color w:val="000000" w:themeColor="text1"/>
        </w:rPr>
        <w:t xml:space="preserve"> H cylinder which is typically what electrises of water </w:t>
      </w:r>
      <w:proofErr w:type="gramStart"/>
      <w:r w:rsidRPr="00C63895">
        <w:rPr>
          <w:color w:val="000000" w:themeColor="text1"/>
        </w:rPr>
        <w:t>is done</w:t>
      </w:r>
      <w:proofErr w:type="gramEnd"/>
      <w:r w:rsidRPr="00C63895">
        <w:rPr>
          <w:color w:val="000000" w:themeColor="text1"/>
        </w:rPr>
        <w:t xml:space="preserve"> in there need to be a liquid (typically water) that is needed to pass a current though. There must be a</w:t>
      </w:r>
      <w:r w:rsidR="0084246E" w:rsidRPr="00C63895">
        <w:rPr>
          <w:color w:val="000000" w:themeColor="text1"/>
        </w:rPr>
        <w:t>n</w:t>
      </w:r>
      <w:r w:rsidRPr="00C63895">
        <w:rPr>
          <w:color w:val="000000" w:themeColor="text1"/>
        </w:rPr>
        <w:t xml:space="preserve"> anode and a cathode suspended in the liquid</w:t>
      </w:r>
      <w:r w:rsidR="005241F9">
        <w:rPr>
          <w:color w:val="000000" w:themeColor="text1"/>
        </w:rPr>
        <w:t>,</w:t>
      </w:r>
      <w:r w:rsidRPr="00C63895">
        <w:rPr>
          <w:color w:val="000000" w:themeColor="text1"/>
        </w:rPr>
        <w:t xml:space="preserve"> to make a c</w:t>
      </w:r>
      <w:r w:rsidR="005241F9">
        <w:rPr>
          <w:color w:val="000000" w:themeColor="text1"/>
        </w:rPr>
        <w:t>ircuit</w:t>
      </w:r>
      <w:r w:rsidRPr="00C63895">
        <w:rPr>
          <w:color w:val="000000" w:themeColor="text1"/>
        </w:rPr>
        <w:t xml:space="preserve">. The negative charged ions in the water will </w:t>
      </w:r>
      <w:proofErr w:type="gramStart"/>
      <w:r w:rsidRPr="00C63895">
        <w:rPr>
          <w:color w:val="000000" w:themeColor="text1"/>
        </w:rPr>
        <w:t>be drawn</w:t>
      </w:r>
      <w:proofErr w:type="gramEnd"/>
      <w:r w:rsidRPr="00C63895">
        <w:rPr>
          <w:color w:val="000000" w:themeColor="text1"/>
        </w:rPr>
        <w:t xml:space="preserve"> to the anode and the positively charged ions will be pulled to the cathode. the process of electrolysis can work on most compounds </w:t>
      </w:r>
      <w:proofErr w:type="gramStart"/>
      <w:r w:rsidRPr="00C63895">
        <w:rPr>
          <w:color w:val="000000" w:themeColor="text1"/>
        </w:rPr>
        <w:t>as long as</w:t>
      </w:r>
      <w:proofErr w:type="gramEnd"/>
      <w:r w:rsidRPr="00C63895">
        <w:rPr>
          <w:color w:val="000000" w:themeColor="text1"/>
        </w:rPr>
        <w:t xml:space="preserve"> there is </w:t>
      </w:r>
      <w:r w:rsidR="005B42A5" w:rsidRPr="00C63895">
        <w:rPr>
          <w:color w:val="000000" w:themeColor="text1"/>
        </w:rPr>
        <w:t>an</w:t>
      </w:r>
      <w:r w:rsidRPr="00C63895">
        <w:rPr>
          <w:color w:val="000000" w:themeColor="text1"/>
        </w:rPr>
        <w:t xml:space="preserve"> ionic charge difference between the elements making up the communed in the water or the water its self. When a negatively charged element come in to contract with the anode it will take the electron that’s making it negatively charged in to itself and the make the element stable or make it form a pair of elements and they will ether become suspended in the solution or if in there stable state they will become gas and rise to the top of the H cylinder. The same thing will happen on the cathode, but the cathode gives electrons to make the chemical stable which will bring it out of solution. </w:t>
      </w:r>
    </w:p>
    <w:p w14:paraId="6255EA47" w14:textId="39E6BF81" w:rsidR="00532C1C" w:rsidRPr="00C63895" w:rsidRDefault="00532C1C" w:rsidP="00532C1C">
      <w:pPr>
        <w:rPr>
          <w:color w:val="000000" w:themeColor="text1"/>
        </w:rPr>
      </w:pPr>
      <w:r w:rsidRPr="00C63895">
        <w:rPr>
          <w:color w:val="000000" w:themeColor="text1"/>
        </w:rPr>
        <w:t>There are 2 every effective ways of removing cobalt from a solution via electrolysis one is by using a diaphragm cell this cell give a 99% purity yield tho</w:t>
      </w:r>
      <w:r w:rsidR="005B42A5">
        <w:rPr>
          <w:color w:val="000000" w:themeColor="text1"/>
        </w:rPr>
        <w:t>ugh</w:t>
      </w:r>
      <w:r w:rsidRPr="00C63895">
        <w:rPr>
          <w:color w:val="000000" w:themeColor="text1"/>
        </w:rPr>
        <w:t xml:space="preserve"> some of the cobalt will be left in solution no matter whether or not the cell is left running indefinitely (tho</w:t>
      </w:r>
      <w:r w:rsidR="005B42A5">
        <w:rPr>
          <w:color w:val="000000" w:themeColor="text1"/>
        </w:rPr>
        <w:t>ugh</w:t>
      </w:r>
      <w:r w:rsidRPr="00C63895">
        <w:rPr>
          <w:color w:val="000000" w:themeColor="text1"/>
        </w:rPr>
        <w:t xml:space="preserve"> most if not all methods of extraction will leave some of the product left in solution) . though this method itself will only work with cobalt oxide and any other impurity’s drastically effect the efficiency of the reaction.</w:t>
      </w:r>
      <w:sdt>
        <w:sdtPr>
          <w:rPr>
            <w:color w:val="000000" w:themeColor="text1"/>
          </w:rPr>
          <w:id w:val="1335797961"/>
          <w:citation/>
        </w:sdtPr>
        <w:sdtContent>
          <w:r w:rsidRPr="00C63895">
            <w:rPr>
              <w:color w:val="000000" w:themeColor="text1"/>
            </w:rPr>
            <w:fldChar w:fldCharType="begin"/>
          </w:r>
          <w:r w:rsidRPr="00C63895">
            <w:rPr>
              <w:color w:val="000000" w:themeColor="text1"/>
            </w:rPr>
            <w:instrText xml:space="preserve"> CITATION NFe44 \l 2057 </w:instrText>
          </w:r>
          <w:r w:rsidRPr="00C63895">
            <w:rPr>
              <w:color w:val="000000" w:themeColor="text1"/>
            </w:rPr>
            <w:fldChar w:fldCharType="separate"/>
          </w:r>
          <w:r w:rsidR="00107160">
            <w:rPr>
              <w:noProof/>
              <w:color w:val="000000" w:themeColor="text1"/>
            </w:rPr>
            <w:t xml:space="preserve"> </w:t>
          </w:r>
          <w:r w:rsidR="00107160" w:rsidRPr="00107160">
            <w:rPr>
              <w:noProof/>
              <w:color w:val="000000" w:themeColor="text1"/>
            </w:rPr>
            <w:t>(N.Fedotov, 1944)</w:t>
          </w:r>
          <w:r w:rsidRPr="00C63895">
            <w:rPr>
              <w:color w:val="000000" w:themeColor="text1"/>
            </w:rPr>
            <w:fldChar w:fldCharType="end"/>
          </w:r>
        </w:sdtContent>
      </w:sdt>
      <w:r w:rsidRPr="00C63895">
        <w:rPr>
          <w:color w:val="000000" w:themeColor="text1"/>
        </w:rPr>
        <w:t xml:space="preserve"> </w:t>
      </w:r>
    </w:p>
    <w:p w14:paraId="15098734" w14:textId="77777777" w:rsidR="00532C1C" w:rsidRPr="00C63895" w:rsidRDefault="00532C1C" w:rsidP="00532C1C">
      <w:pPr>
        <w:rPr>
          <w:color w:val="000000" w:themeColor="text1"/>
        </w:rPr>
      </w:pPr>
    </w:p>
    <w:p w14:paraId="29948E77" w14:textId="5A90BACB" w:rsidR="00532C1C" w:rsidRPr="00C63895" w:rsidRDefault="00532C1C" w:rsidP="00532C1C">
      <w:pPr>
        <w:rPr>
          <w:color w:val="000000" w:themeColor="text1"/>
        </w:rPr>
      </w:pPr>
      <w:r w:rsidRPr="00C63895">
        <w:rPr>
          <w:color w:val="000000" w:themeColor="text1"/>
        </w:rPr>
        <w:t xml:space="preserve">The other method is normally used for getting cobalt out of drinking water (as cobalt is linked to cancer) in lab condition it normally preformed in a 2 litter tank but can and has been scaled up in the past </w:t>
      </w:r>
      <w:sdt>
        <w:sdtPr>
          <w:rPr>
            <w:color w:val="000000" w:themeColor="text1"/>
          </w:rPr>
          <w:id w:val="-175505820"/>
          <w:citation/>
        </w:sdtPr>
        <w:sdtContent>
          <w:r w:rsidRPr="00C63895">
            <w:rPr>
              <w:color w:val="000000" w:themeColor="text1"/>
            </w:rPr>
            <w:fldChar w:fldCharType="begin"/>
          </w:r>
          <w:r w:rsidRPr="00C63895">
            <w:rPr>
              <w:color w:val="000000" w:themeColor="text1"/>
            </w:rPr>
            <w:instrText xml:space="preserve"> CITATION scialert \l 2057 </w:instrText>
          </w:r>
          <w:r w:rsidRPr="00C63895">
            <w:rPr>
              <w:color w:val="000000" w:themeColor="text1"/>
            </w:rPr>
            <w:fldChar w:fldCharType="separate"/>
          </w:r>
          <w:r w:rsidR="00107160" w:rsidRPr="00107160">
            <w:rPr>
              <w:noProof/>
              <w:color w:val="000000" w:themeColor="text1"/>
            </w:rPr>
            <w:t>(scialert)</w:t>
          </w:r>
          <w:r w:rsidRPr="00C63895">
            <w:rPr>
              <w:color w:val="000000" w:themeColor="text1"/>
            </w:rPr>
            <w:fldChar w:fldCharType="end"/>
          </w:r>
        </w:sdtContent>
      </w:sdt>
      <w:r w:rsidRPr="00C63895">
        <w:rPr>
          <w:color w:val="000000" w:themeColor="text1"/>
        </w:rPr>
        <w:t xml:space="preserve"> is uses </w:t>
      </w:r>
      <w:r w:rsidR="005B42A5" w:rsidRPr="00C63895">
        <w:rPr>
          <w:color w:val="000000" w:themeColor="text1"/>
        </w:rPr>
        <w:t>alumi</w:t>
      </w:r>
      <w:r w:rsidR="005B42A5">
        <w:rPr>
          <w:color w:val="000000" w:themeColor="text1"/>
        </w:rPr>
        <w:t>nium</w:t>
      </w:r>
      <w:r w:rsidRPr="00C63895">
        <w:rPr>
          <w:color w:val="000000" w:themeColor="text1"/>
        </w:rPr>
        <w:t xml:space="preserve"> anodes and cathodes  with a metal bas spinning in the tank acting as a stirrer to mix the acquis solution about. Once the reaction </w:t>
      </w:r>
      <w:proofErr w:type="gramStart"/>
      <w:r w:rsidRPr="00C63895">
        <w:rPr>
          <w:color w:val="000000" w:themeColor="text1"/>
        </w:rPr>
        <w:t xml:space="preserve">is </w:t>
      </w:r>
      <w:r w:rsidRPr="00C63895">
        <w:rPr>
          <w:color w:val="000000" w:themeColor="text1"/>
        </w:rPr>
        <w:lastRenderedPageBreak/>
        <w:t>believed</w:t>
      </w:r>
      <w:proofErr w:type="gramEnd"/>
      <w:r w:rsidRPr="00C63895">
        <w:rPr>
          <w:color w:val="000000" w:themeColor="text1"/>
        </w:rPr>
        <w:t xml:space="preserve"> to be at equilibrium the solution is then passed though filter paper (grade 40) this can either be gravity assessed are vacuumed filtered to in cress its effectiveness. The cobalt should </w:t>
      </w:r>
      <w:proofErr w:type="gramStart"/>
      <w:r w:rsidRPr="00C63895">
        <w:rPr>
          <w:color w:val="000000" w:themeColor="text1"/>
        </w:rPr>
        <w:t>be deposited</w:t>
      </w:r>
      <w:proofErr w:type="gramEnd"/>
      <w:r w:rsidRPr="00C63895">
        <w:rPr>
          <w:color w:val="000000" w:themeColor="text1"/>
        </w:rPr>
        <w:t xml:space="preserve"> in the filter paper along with any other impurity’s and the water should not have any heavy metals in it. The current </w:t>
      </w:r>
      <w:proofErr w:type="gramStart"/>
      <w:r w:rsidRPr="00C63895">
        <w:rPr>
          <w:color w:val="000000" w:themeColor="text1"/>
        </w:rPr>
        <w:t>doesn’t</w:t>
      </w:r>
      <w:proofErr w:type="gramEnd"/>
      <w:r w:rsidRPr="00C63895">
        <w:rPr>
          <w:color w:val="000000" w:themeColor="text1"/>
        </w:rPr>
        <w:t xml:space="preserve"> even need to be that high for this method ranging from 0.01Am-2 to 0.04Am-2. The draw back with this method is time as the reaction become exponential slower the larger the tank </w:t>
      </w:r>
      <w:proofErr w:type="gramStart"/>
      <w:r w:rsidRPr="00C63895">
        <w:rPr>
          <w:color w:val="000000" w:themeColor="text1"/>
        </w:rPr>
        <w:t>is compared</w:t>
      </w:r>
      <w:proofErr w:type="gramEnd"/>
      <w:r w:rsidRPr="00C63895">
        <w:rPr>
          <w:color w:val="000000" w:themeColor="text1"/>
        </w:rPr>
        <w:t xml:space="preserve"> to the amount of cobalt in solution.  Even though the mine that this report is discussing has the highest recorded parts per million in a mine there still would be a significant amount of impurity’s meaning that the tank would have to be massive. </w:t>
      </w:r>
    </w:p>
    <w:p w14:paraId="1ADE5DB6" w14:textId="77777777" w:rsidR="00992B9B" w:rsidRDefault="00532C1C" w:rsidP="008B214B">
      <w:pPr>
        <w:pStyle w:val="Caption"/>
      </w:pPr>
      <w:r>
        <w:fldChar w:fldCharType="begin"/>
      </w:r>
      <w:r>
        <w:instrText xml:space="preserve"> INCLUDEPICTURE "http://docsdrive.com/images/ansinet/jas/2012/fig1-2k12-787-192.gif" \* MERGEFORMATINET </w:instrText>
      </w:r>
      <w:r>
        <w:fldChar w:fldCharType="separate"/>
      </w:r>
      <w:r>
        <w:fldChar w:fldCharType="begin"/>
      </w:r>
      <w:r>
        <w:instrText xml:space="preserve"> INCLUDEPICTURE  "http://docsdrive.com/images/ansinet/jas/2012/fig1-2k12-787-192.gif" \* MERGEFORMATINET </w:instrText>
      </w:r>
      <w:r>
        <w:fldChar w:fldCharType="separate"/>
      </w:r>
      <w:r>
        <w:fldChar w:fldCharType="begin"/>
      </w:r>
      <w:r>
        <w:instrText xml:space="preserve"> INCLUDEPICTURE  "http://docsdrive.com/images/ansinet/jas/2012/fig1-2k12-787-192.gif" \* MERGEFORMATINET </w:instrText>
      </w:r>
      <w:r>
        <w:fldChar w:fldCharType="separate"/>
      </w:r>
      <w:r>
        <w:fldChar w:fldCharType="begin"/>
      </w:r>
      <w:r>
        <w:instrText xml:space="preserve"> INCLUDEPICTURE  "http://docsdrive.com/images/ansinet/jas/2012/fig1-2k12-787-192.gif" \* MERGEFORMATINET </w:instrText>
      </w:r>
      <w:r>
        <w:fldChar w:fldCharType="separate"/>
      </w:r>
      <w:r w:rsidR="00AF6510">
        <w:fldChar w:fldCharType="begin"/>
      </w:r>
      <w:r w:rsidR="00AF6510">
        <w:instrText xml:space="preserve"> INCLUDEPICTURE  "http://docsdrive.com/images/ansinet/jas/2012/fig1-2k12-787-192.gif" \* MERGEFORMATINET </w:instrText>
      </w:r>
      <w:r w:rsidR="00AF6510">
        <w:fldChar w:fldCharType="separate"/>
      </w:r>
      <w:r w:rsidR="000F3161">
        <w:fldChar w:fldCharType="begin"/>
      </w:r>
      <w:r w:rsidR="000F3161">
        <w:instrText xml:space="preserve"> INCLUDEPICTURE  "http://docsdrive.com/images/ansinet/jas/2012/fig1-2k12-787-192.gif" \* MERGEFORMATINET </w:instrText>
      </w:r>
      <w:r w:rsidR="000F3161">
        <w:fldChar w:fldCharType="separate"/>
      </w:r>
      <w:r w:rsidR="00954FC9">
        <w:fldChar w:fldCharType="begin"/>
      </w:r>
      <w:r w:rsidR="00954FC9">
        <w:instrText xml:space="preserve"> INCLUDEPICTURE  "http://docsdrive.com/images/ansinet/jas/2012/fig1-2k12-787-192.gif" \* MERGEFORMATINET </w:instrText>
      </w:r>
      <w:r w:rsidR="00954FC9">
        <w:fldChar w:fldCharType="separate"/>
      </w:r>
      <w:r w:rsidR="00DD3653">
        <w:fldChar w:fldCharType="begin"/>
      </w:r>
      <w:r w:rsidR="00DD3653">
        <w:instrText xml:space="preserve"> INCLUDEPICTURE  "http://docsdrive.com/images/ansinet/jas/2012/fig1-2k12-787-192.gif" \* MERGEFORMATINET </w:instrText>
      </w:r>
      <w:r w:rsidR="00DD3653">
        <w:fldChar w:fldCharType="separate"/>
      </w:r>
      <w:r w:rsidR="005C11F1">
        <w:fldChar w:fldCharType="begin"/>
      </w:r>
      <w:r w:rsidR="005C11F1">
        <w:instrText xml:space="preserve"> INCLUDEPICTURE  "http://docsdrive.com/images/ansinet/jas/2012/fig1-2k12-787-192.gif" \* MERGEFORMATINET </w:instrText>
      </w:r>
      <w:r w:rsidR="005C11F1">
        <w:fldChar w:fldCharType="separate"/>
      </w:r>
      <w:r w:rsidR="00F60FB5">
        <w:fldChar w:fldCharType="begin"/>
      </w:r>
      <w:r w:rsidR="00F60FB5">
        <w:instrText xml:space="preserve"> INCLUDEPICTURE  "http://docsdrive.com/images/ansinet/jas/2012/fig1-2k12-787-192.gif" \* MERGEFORMATINET </w:instrText>
      </w:r>
      <w:r w:rsidR="00F60FB5">
        <w:fldChar w:fldCharType="separate"/>
      </w:r>
      <w:r w:rsidR="00D37769">
        <w:fldChar w:fldCharType="begin"/>
      </w:r>
      <w:r w:rsidR="00D37769">
        <w:instrText xml:space="preserve"> INCLUDEPICTURE  "http://docsdrive.com/images/ansinet/jas/2012/fig1-2k12-787-192.gif" \* MERGEFORMATINET </w:instrText>
      </w:r>
      <w:r w:rsidR="00D37769">
        <w:fldChar w:fldCharType="separate"/>
      </w:r>
      <w:r w:rsidR="00B0095E">
        <w:fldChar w:fldCharType="begin"/>
      </w:r>
      <w:r w:rsidR="00B0095E">
        <w:instrText xml:space="preserve"> INCLUDEPICTURE  "http://docsdrive.com/images/ansinet/jas/2012/fig1-2k12-787-192.gif" \* MERGEFORMATINET </w:instrText>
      </w:r>
      <w:r w:rsidR="00B0095E">
        <w:fldChar w:fldCharType="separate"/>
      </w:r>
      <w:r w:rsidR="00AE70AC">
        <w:fldChar w:fldCharType="begin"/>
      </w:r>
      <w:r w:rsidR="00AE70AC">
        <w:instrText xml:space="preserve"> INCLUDEPICTURE  "http://docsdrive.com/images/ansinet/jas/2012/fig1-2k12-787-192.gif" \* MERGEFORMATINET </w:instrText>
      </w:r>
      <w:r w:rsidR="00AE70AC">
        <w:fldChar w:fldCharType="separate"/>
      </w:r>
      <w:r w:rsidR="00B83B56">
        <w:fldChar w:fldCharType="begin"/>
      </w:r>
      <w:r w:rsidR="00B83B56">
        <w:instrText xml:space="preserve"> INCLUDEPICTURE  "http://docsdrive.com/images/ansinet/jas/2012/fig1-2k12-787-192.gif" \* MERGEFORMATINET </w:instrText>
      </w:r>
      <w:r w:rsidR="00B83B56">
        <w:fldChar w:fldCharType="separate"/>
      </w:r>
      <w:bookmarkStart w:id="126" w:name="_Toc4981754"/>
      <w:r w:rsidR="007608D5">
        <w:fldChar w:fldCharType="begin"/>
      </w:r>
      <w:r w:rsidR="007608D5">
        <w:instrText xml:space="preserve"> INCLUDEPICTURE  "http://docsdrive.com/images/ansinet/jas/2012/fig1-2k12-787-192.gif" \* MERGEFORMATINET </w:instrText>
      </w:r>
      <w:r w:rsidR="007608D5">
        <w:fldChar w:fldCharType="separate"/>
      </w:r>
      <w:r w:rsidR="00DE19AB">
        <w:fldChar w:fldCharType="begin"/>
      </w:r>
      <w:r w:rsidR="00DE19AB">
        <w:instrText xml:space="preserve"> INCLUDEPICTURE  "http://docsdrive.com/images/ansinet/jas/2012/fig1-2k12-787-192.gif" \* MERGEFORMATINET </w:instrText>
      </w:r>
      <w:r w:rsidR="00DE19AB">
        <w:fldChar w:fldCharType="separate"/>
      </w:r>
      <w:r w:rsidR="00DE19AB">
        <w:pict w14:anchorId="25859A3A">
          <v:shape id="_x0000_i1054" type="#_x0000_t75" style="width:237.6pt;height:180pt">
            <v:imagedata r:id="rId83" r:href="rId84"/>
          </v:shape>
        </w:pict>
      </w:r>
      <w:r w:rsidR="00DE19AB">
        <w:fldChar w:fldCharType="end"/>
      </w:r>
      <w:r w:rsidR="007608D5">
        <w:fldChar w:fldCharType="end"/>
      </w:r>
      <w:r w:rsidR="00B83B56">
        <w:fldChar w:fldCharType="end"/>
      </w:r>
      <w:r w:rsidR="00AE70AC">
        <w:fldChar w:fldCharType="end"/>
      </w:r>
      <w:r w:rsidR="00B0095E">
        <w:fldChar w:fldCharType="end"/>
      </w:r>
      <w:r w:rsidR="00D37769">
        <w:fldChar w:fldCharType="end"/>
      </w:r>
      <w:r w:rsidR="00F60FB5">
        <w:fldChar w:fldCharType="end"/>
      </w:r>
      <w:r w:rsidR="005C11F1">
        <w:fldChar w:fldCharType="end"/>
      </w:r>
      <w:r w:rsidR="00DD3653">
        <w:fldChar w:fldCharType="end"/>
      </w:r>
      <w:r w:rsidR="00954FC9">
        <w:fldChar w:fldCharType="end"/>
      </w:r>
      <w:r w:rsidR="000F3161">
        <w:fldChar w:fldCharType="end"/>
      </w:r>
      <w:r w:rsidR="00AF6510">
        <w:fldChar w:fldCharType="end"/>
      </w:r>
      <w:r>
        <w:fldChar w:fldCharType="end"/>
      </w:r>
      <w:r>
        <w:fldChar w:fldCharType="end"/>
      </w:r>
      <w:r>
        <w:fldChar w:fldCharType="end"/>
      </w:r>
      <w:r>
        <w:fldChar w:fldCharType="end"/>
      </w:r>
    </w:p>
    <w:p w14:paraId="432A2407" w14:textId="1B35E0D2" w:rsidR="00532C1C" w:rsidRDefault="008B214B" w:rsidP="008B214B">
      <w:pPr>
        <w:pStyle w:val="Caption"/>
      </w:pPr>
      <w:r>
        <w:t xml:space="preserve">Figure </w:t>
      </w:r>
      <w:fldSimple w:instr=" STYLEREF 1 \s ">
        <w:r w:rsidR="007608D5">
          <w:rPr>
            <w:noProof/>
          </w:rPr>
          <w:t>3</w:t>
        </w:r>
      </w:fldSimple>
      <w:r w:rsidR="007608D5">
        <w:noBreakHyphen/>
      </w:r>
      <w:fldSimple w:instr=" SEQ Figure \* ARABIC \s 1 ">
        <w:r w:rsidR="007608D5">
          <w:rPr>
            <w:noProof/>
          </w:rPr>
          <w:t>17</w:t>
        </w:r>
      </w:fldSimple>
      <w:sdt>
        <w:sdtPr>
          <w:id w:val="2109311983"/>
          <w:citation/>
        </w:sdtPr>
        <w:sdtContent>
          <w:r w:rsidR="00532C1C">
            <w:fldChar w:fldCharType="begin"/>
          </w:r>
          <w:r w:rsidR="00532C1C">
            <w:instrText xml:space="preserve"> CITATION scialert \l 2057 </w:instrText>
          </w:r>
          <w:r w:rsidR="00532C1C">
            <w:fldChar w:fldCharType="separate"/>
          </w:r>
          <w:r w:rsidR="00107160">
            <w:rPr>
              <w:noProof/>
            </w:rPr>
            <w:t xml:space="preserve"> </w:t>
          </w:r>
          <w:r w:rsidR="00107160" w:rsidRPr="00107160">
            <w:rPr>
              <w:noProof/>
            </w:rPr>
            <w:t>(scialert)</w:t>
          </w:r>
          <w:r w:rsidR="00532C1C">
            <w:fldChar w:fldCharType="end"/>
          </w:r>
        </w:sdtContent>
      </w:sdt>
      <w:bookmarkEnd w:id="126"/>
      <w:r w:rsidR="00532C1C">
        <w:t xml:space="preserve"> </w:t>
      </w:r>
    </w:p>
    <w:p w14:paraId="42B4EE3E" w14:textId="5A924A2D" w:rsidR="00532C1C" w:rsidRDefault="00532C1C" w:rsidP="00532C1C">
      <w:pPr>
        <w:rPr>
          <w:color w:val="000000" w:themeColor="text1"/>
          <w:sz w:val="24"/>
          <w:szCs w:val="24"/>
        </w:rPr>
      </w:pPr>
      <w:r>
        <w:t xml:space="preserve">This graph shows the efficacy of the extraction over time deepening on the current </w:t>
      </w:r>
      <w:r w:rsidR="005B42A5">
        <w:t>supplied</w:t>
      </w:r>
      <w:r>
        <w:t xml:space="preserve"> to the cell. It shows that at 0,04Am-2 is where it is the most effective and seems to get </w:t>
      </w:r>
      <w:r w:rsidR="00443E5E">
        <w:t>most cobalt</w:t>
      </w:r>
      <w:r>
        <w:t xml:space="preserve"> out of</w:t>
      </w:r>
      <w:r w:rsidR="008B214B">
        <w:t xml:space="preserve"> the</w:t>
      </w:r>
      <w:r>
        <w:t xml:space="preserve"> solution</w:t>
      </w:r>
      <w:r w:rsidR="008B214B">
        <w:t>,</w:t>
      </w:r>
      <w:r>
        <w:t xml:space="preserve"> the only problem with this is</w:t>
      </w:r>
      <w:r w:rsidR="008B214B">
        <w:t>,</w:t>
      </w:r>
      <w:r>
        <w:t xml:space="preserve"> that the increases the voltage</w:t>
      </w:r>
      <w:r w:rsidR="008B214B">
        <w:t xml:space="preserve"> needed</w:t>
      </w:r>
      <w:r>
        <w:t xml:space="preserve">. Is that the pH increases to the protons in the </w:t>
      </w:r>
      <w:proofErr w:type="gramStart"/>
      <w:r>
        <w:t>wate</w:t>
      </w:r>
      <w:r w:rsidR="00BD7ED2">
        <w:t>r</w:t>
      </w:r>
      <w:r>
        <w:t>.</w:t>
      </w:r>
      <w:proofErr w:type="gramEnd"/>
    </w:p>
    <w:p w14:paraId="11C765E3" w14:textId="77777777" w:rsidR="00992B9B" w:rsidRDefault="00532C1C" w:rsidP="008B214B">
      <w:pPr>
        <w:pStyle w:val="Caption"/>
      </w:pPr>
      <w:r>
        <w:fldChar w:fldCharType="begin"/>
      </w:r>
      <w:r>
        <w:instrText xml:space="preserve"> INCLUDEPICTURE "http://docsdrive.com/images/ansinet/jas/2012/fig2-2k12-787-192.gif" \* MERGEFORMATINET </w:instrText>
      </w:r>
      <w:r>
        <w:fldChar w:fldCharType="separate"/>
      </w:r>
      <w:r>
        <w:fldChar w:fldCharType="begin"/>
      </w:r>
      <w:r>
        <w:instrText xml:space="preserve"> INCLUDEPICTURE  "http://docsdrive.com/images/ansinet/jas/2012/fig2-2k12-787-192.gif" \* MERGEFORMATINET </w:instrText>
      </w:r>
      <w:r>
        <w:fldChar w:fldCharType="separate"/>
      </w:r>
      <w:r>
        <w:fldChar w:fldCharType="begin"/>
      </w:r>
      <w:r>
        <w:instrText xml:space="preserve"> INCLUDEPICTURE  "http://docsdrive.com/images/ansinet/jas/2012/fig2-2k12-787-192.gif" \* MERGEFORMATINET </w:instrText>
      </w:r>
      <w:r>
        <w:fldChar w:fldCharType="separate"/>
      </w:r>
      <w:r>
        <w:fldChar w:fldCharType="begin"/>
      </w:r>
      <w:r>
        <w:instrText xml:space="preserve"> INCLUDEPICTURE  "http://docsdrive.com/images/ansinet/jas/2012/fig2-2k12-787-192.gif" \* MERGEFORMATINET </w:instrText>
      </w:r>
      <w:r>
        <w:fldChar w:fldCharType="separate"/>
      </w:r>
      <w:r w:rsidR="00AF6510">
        <w:fldChar w:fldCharType="begin"/>
      </w:r>
      <w:r w:rsidR="00AF6510">
        <w:instrText xml:space="preserve"> INCLUDEPICTURE  "http://docsdrive.com/images/ansinet/jas/2012/fig2-2k12-787-192.gif" \* MERGEFORMATINET </w:instrText>
      </w:r>
      <w:r w:rsidR="00AF6510">
        <w:fldChar w:fldCharType="separate"/>
      </w:r>
      <w:r w:rsidR="000F3161">
        <w:fldChar w:fldCharType="begin"/>
      </w:r>
      <w:r w:rsidR="000F3161">
        <w:instrText xml:space="preserve"> INCLUDEPICTURE  "http://docsdrive.com/images/ansinet/jas/2012/fig2-2k12-787-192.gif" \* MERGEFORMATINET </w:instrText>
      </w:r>
      <w:r w:rsidR="000F3161">
        <w:fldChar w:fldCharType="separate"/>
      </w:r>
      <w:r w:rsidR="00954FC9">
        <w:fldChar w:fldCharType="begin"/>
      </w:r>
      <w:r w:rsidR="00954FC9">
        <w:instrText xml:space="preserve"> INCLUDEPICTURE  "http://docsdrive.com/images/ansinet/jas/2012/fig2-2k12-787-192.gif" \* MERGEFORMATINET </w:instrText>
      </w:r>
      <w:r w:rsidR="00954FC9">
        <w:fldChar w:fldCharType="separate"/>
      </w:r>
      <w:r w:rsidR="00DD3653">
        <w:fldChar w:fldCharType="begin"/>
      </w:r>
      <w:r w:rsidR="00DD3653">
        <w:instrText xml:space="preserve"> INCLUDEPICTURE  "http://docsdrive.com/images/ansinet/jas/2012/fig2-2k12-787-192.gif" \* MERGEFORMATINET </w:instrText>
      </w:r>
      <w:r w:rsidR="00DD3653">
        <w:fldChar w:fldCharType="separate"/>
      </w:r>
      <w:r w:rsidR="005C11F1">
        <w:fldChar w:fldCharType="begin"/>
      </w:r>
      <w:r w:rsidR="005C11F1">
        <w:instrText xml:space="preserve"> INCLUDEPICTURE  "http://docsdrive.com/images/ansinet/jas/2012/fig2-2k12-787-192.gif" \* MERGEFORMATINET </w:instrText>
      </w:r>
      <w:r w:rsidR="005C11F1">
        <w:fldChar w:fldCharType="separate"/>
      </w:r>
      <w:r w:rsidR="00F60FB5">
        <w:fldChar w:fldCharType="begin"/>
      </w:r>
      <w:r w:rsidR="00F60FB5">
        <w:instrText xml:space="preserve"> INCLUDEPICTURE  "http://docsdrive.com/images/ansinet/jas/2012/fig2-2k12-787-192.gif" \* MERGEFORMATINET </w:instrText>
      </w:r>
      <w:r w:rsidR="00F60FB5">
        <w:fldChar w:fldCharType="separate"/>
      </w:r>
      <w:r w:rsidR="00D37769">
        <w:fldChar w:fldCharType="begin"/>
      </w:r>
      <w:r w:rsidR="00D37769">
        <w:instrText xml:space="preserve"> INCLUDEPICTURE  "http://docsdrive.com/images/ansinet/jas/2012/fig2-2k12-787-192.gif" \* MERGEFORMATINET </w:instrText>
      </w:r>
      <w:r w:rsidR="00D37769">
        <w:fldChar w:fldCharType="separate"/>
      </w:r>
      <w:r w:rsidR="00B0095E">
        <w:fldChar w:fldCharType="begin"/>
      </w:r>
      <w:r w:rsidR="00B0095E">
        <w:instrText xml:space="preserve"> INCLUDEPICTURE  "http://docsdrive.com/images/ansinet/jas/2012/fig2-2k12-787-192.gif" \* MERGEFORMATINET </w:instrText>
      </w:r>
      <w:r w:rsidR="00B0095E">
        <w:fldChar w:fldCharType="separate"/>
      </w:r>
      <w:r w:rsidR="00AE70AC">
        <w:fldChar w:fldCharType="begin"/>
      </w:r>
      <w:r w:rsidR="00AE70AC">
        <w:instrText xml:space="preserve"> INCLUDEPICTURE  "http://docsdrive.com/images/ansinet/jas/2012/fig2-2k12-787-192.gif" \* MERGEFORMATINET </w:instrText>
      </w:r>
      <w:r w:rsidR="00AE70AC">
        <w:fldChar w:fldCharType="separate"/>
      </w:r>
      <w:r w:rsidR="00B83B56">
        <w:fldChar w:fldCharType="begin"/>
      </w:r>
      <w:r w:rsidR="00B83B56">
        <w:instrText xml:space="preserve"> INCLUDEPICTURE  "http://docsdrive.com/images/ansinet/jas/2012/fig2-2k12-787-192.gif" \* MERGEFORMATINET </w:instrText>
      </w:r>
      <w:r w:rsidR="00B83B56">
        <w:fldChar w:fldCharType="separate"/>
      </w:r>
      <w:bookmarkStart w:id="127" w:name="_Toc4981755"/>
      <w:r w:rsidR="007608D5">
        <w:fldChar w:fldCharType="begin"/>
      </w:r>
      <w:r w:rsidR="007608D5">
        <w:instrText xml:space="preserve"> INCLUDEPICTURE  "http://docsdrive.com/images/ansinet/jas/2012/fig2-2k12-787-192.gif" \* MERGEFORMATINET </w:instrText>
      </w:r>
      <w:r w:rsidR="007608D5">
        <w:fldChar w:fldCharType="separate"/>
      </w:r>
      <w:r w:rsidR="00DE19AB">
        <w:fldChar w:fldCharType="begin"/>
      </w:r>
      <w:r w:rsidR="00DE19AB">
        <w:instrText xml:space="preserve"> INCLUDEPICTURE  "http://docsdrive.com/images/ansinet/jas/2012/fig2-2k12-787-192.gif" \* MERGEFORMATINET </w:instrText>
      </w:r>
      <w:r w:rsidR="00DE19AB">
        <w:fldChar w:fldCharType="separate"/>
      </w:r>
      <w:r w:rsidR="00DE19AB">
        <w:pict w14:anchorId="117A5FEA">
          <v:shape id="_x0000_i1055" type="#_x0000_t75" style="width:244.8pt;height:187.2pt">
            <v:imagedata r:id="rId85" r:href="rId86"/>
          </v:shape>
        </w:pict>
      </w:r>
      <w:r w:rsidR="00DE19AB">
        <w:fldChar w:fldCharType="end"/>
      </w:r>
      <w:r w:rsidR="007608D5">
        <w:fldChar w:fldCharType="end"/>
      </w:r>
      <w:r w:rsidR="00B83B56">
        <w:fldChar w:fldCharType="end"/>
      </w:r>
      <w:r w:rsidR="00AE70AC">
        <w:fldChar w:fldCharType="end"/>
      </w:r>
      <w:r w:rsidR="00B0095E">
        <w:fldChar w:fldCharType="end"/>
      </w:r>
      <w:r w:rsidR="00D37769">
        <w:fldChar w:fldCharType="end"/>
      </w:r>
      <w:r w:rsidR="00F60FB5">
        <w:fldChar w:fldCharType="end"/>
      </w:r>
      <w:r w:rsidR="005C11F1">
        <w:fldChar w:fldCharType="end"/>
      </w:r>
      <w:r w:rsidR="00DD3653">
        <w:fldChar w:fldCharType="end"/>
      </w:r>
      <w:r w:rsidR="00954FC9">
        <w:fldChar w:fldCharType="end"/>
      </w:r>
      <w:r w:rsidR="000F3161">
        <w:fldChar w:fldCharType="end"/>
      </w:r>
      <w:r w:rsidR="00AF6510">
        <w:fldChar w:fldCharType="end"/>
      </w:r>
      <w:r>
        <w:fldChar w:fldCharType="end"/>
      </w:r>
      <w:r>
        <w:fldChar w:fldCharType="end"/>
      </w:r>
      <w:r>
        <w:fldChar w:fldCharType="end"/>
      </w:r>
      <w:r>
        <w:fldChar w:fldCharType="end"/>
      </w:r>
    </w:p>
    <w:p w14:paraId="3224A83A" w14:textId="21FA53A8" w:rsidR="00532C1C" w:rsidRDefault="008B214B" w:rsidP="008B214B">
      <w:pPr>
        <w:pStyle w:val="Caption"/>
      </w:pPr>
      <w:r>
        <w:t xml:space="preserve">Figure </w:t>
      </w:r>
      <w:fldSimple w:instr=" STYLEREF 1 \s ">
        <w:r w:rsidR="007608D5">
          <w:rPr>
            <w:noProof/>
          </w:rPr>
          <w:t>3</w:t>
        </w:r>
      </w:fldSimple>
      <w:r w:rsidR="007608D5">
        <w:noBreakHyphen/>
      </w:r>
      <w:fldSimple w:instr=" SEQ Figure \* ARABIC \s 1 ">
        <w:r w:rsidR="007608D5">
          <w:rPr>
            <w:noProof/>
          </w:rPr>
          <w:t>18</w:t>
        </w:r>
      </w:fldSimple>
      <w:sdt>
        <w:sdtPr>
          <w:id w:val="648325785"/>
          <w:citation/>
        </w:sdtPr>
        <w:sdtContent>
          <w:r w:rsidR="00532C1C">
            <w:fldChar w:fldCharType="begin"/>
          </w:r>
          <w:r w:rsidR="00532C1C">
            <w:instrText xml:space="preserve"> CITATION scialert \l 2057 </w:instrText>
          </w:r>
          <w:r w:rsidR="00532C1C">
            <w:fldChar w:fldCharType="separate"/>
          </w:r>
          <w:r w:rsidR="00107160">
            <w:rPr>
              <w:noProof/>
            </w:rPr>
            <w:t xml:space="preserve"> </w:t>
          </w:r>
          <w:r w:rsidR="00107160" w:rsidRPr="00107160">
            <w:rPr>
              <w:noProof/>
            </w:rPr>
            <w:t>(scialert)</w:t>
          </w:r>
          <w:r w:rsidR="00532C1C">
            <w:fldChar w:fldCharType="end"/>
          </w:r>
        </w:sdtContent>
      </w:sdt>
      <w:bookmarkEnd w:id="127"/>
      <w:r w:rsidR="00532C1C">
        <w:t xml:space="preserve"> </w:t>
      </w:r>
    </w:p>
    <w:p w14:paraId="43567B88" w14:textId="77777777" w:rsidR="00532C1C" w:rsidRPr="008B2B20" w:rsidRDefault="00532C1C" w:rsidP="00532C1C">
      <w:pPr>
        <w:rPr>
          <w:color w:val="000000" w:themeColor="text1"/>
          <w:sz w:val="24"/>
          <w:szCs w:val="24"/>
        </w:rPr>
      </w:pPr>
      <w:r>
        <w:lastRenderedPageBreak/>
        <w:t xml:space="preserve">The increases in pH is shown by this graph in most drastic impact this change in the pH of the water would not even matter but because of where the mine is this could be seen as a later problem as the mine is located in a fragile ecosystem so if this waste water is not deal with after uses if could has some damaging effect to both the environment and to the system dew to fines from the government. An easy way around this would be to remove the water from the site and have it treated but because of how isolated the mine is there would be hard and incredibly expensive.  </w:t>
      </w:r>
    </w:p>
    <w:p w14:paraId="67CDEEAA" w14:textId="77777777" w:rsidR="00532C1C" w:rsidRDefault="00532C1C" w:rsidP="00532C1C">
      <w:pPr>
        <w:rPr>
          <w:b/>
          <w:color w:val="5B9BD5" w:themeColor="accent1"/>
          <w:sz w:val="36"/>
          <w:szCs w:val="36"/>
          <w:u w:val="single"/>
        </w:rPr>
      </w:pPr>
    </w:p>
    <w:p w14:paraId="6249DCED" w14:textId="77777777" w:rsidR="00532C1C" w:rsidRDefault="00532C1C" w:rsidP="00532C1C">
      <w:pPr>
        <w:pStyle w:val="Heading3"/>
      </w:pPr>
      <w:bookmarkStart w:id="128" w:name="_Toc4981797"/>
      <w:r>
        <w:t>Ultrafiltration</w:t>
      </w:r>
      <w:bookmarkEnd w:id="128"/>
    </w:p>
    <w:p w14:paraId="46AD62E3" w14:textId="66238976" w:rsidR="00532C1C" w:rsidRPr="00532C1C" w:rsidRDefault="00532C1C" w:rsidP="005F5081">
      <w:pPr>
        <w:pStyle w:val="NormalWeb"/>
        <w:spacing w:before="240" w:beforeAutospacing="0" w:after="160" w:afterAutospacing="0" w:line="360" w:lineRule="auto"/>
        <w:rPr>
          <w:rFonts w:ascii="Arial" w:hAnsi="Arial" w:cs="Arial"/>
        </w:rPr>
      </w:pPr>
      <w:r w:rsidRPr="00532C1C">
        <w:rPr>
          <w:rFonts w:ascii="Arial" w:hAnsi="Arial" w:cs="Arial"/>
          <w:color w:val="000000"/>
          <w:sz w:val="22"/>
          <w:szCs w:val="22"/>
        </w:rPr>
        <w:t>Ultra-filtration is a method that used typically used for the extraction of heavy metals from drinking water. The most common metals that are extracted are iron copper and chromium, tho</w:t>
      </w:r>
      <w:r w:rsidR="00F36537">
        <w:rPr>
          <w:rFonts w:ascii="Arial" w:hAnsi="Arial" w:cs="Arial"/>
          <w:color w:val="000000"/>
          <w:sz w:val="22"/>
          <w:szCs w:val="22"/>
        </w:rPr>
        <w:t>ugh</w:t>
      </w:r>
      <w:r w:rsidRPr="00532C1C">
        <w:rPr>
          <w:rFonts w:ascii="Arial" w:hAnsi="Arial" w:cs="Arial"/>
          <w:color w:val="000000"/>
          <w:sz w:val="22"/>
          <w:szCs w:val="22"/>
        </w:rPr>
        <w:t xml:space="preserve"> cobalt is also known to be extracted from the water along with these metals, as they share many common properties such as atomic mass and atomic density. These factors allow the fine mesh to extract the metal and anything of greater atomic mass to be extracted from the water while allowing the water itself though the mesh. The filter type has a massive effect on the extraction efficacy of this filtration for example if a fillet is very por</w:t>
      </w:r>
      <w:r w:rsidR="005F5081">
        <w:rPr>
          <w:rFonts w:ascii="Arial" w:hAnsi="Arial" w:cs="Arial"/>
          <w:color w:val="000000"/>
          <w:sz w:val="22"/>
          <w:szCs w:val="22"/>
        </w:rPr>
        <w:t>o</w:t>
      </w:r>
      <w:r w:rsidRPr="00532C1C">
        <w:rPr>
          <w:rFonts w:ascii="Arial" w:hAnsi="Arial" w:cs="Arial"/>
          <w:color w:val="000000"/>
          <w:sz w:val="22"/>
          <w:szCs w:val="22"/>
        </w:rPr>
        <w:t>us allowing most stuff will pass though it with easy and something with incredibly small po</w:t>
      </w:r>
      <w:r w:rsidR="005F5081">
        <w:rPr>
          <w:rFonts w:ascii="Arial" w:hAnsi="Arial" w:cs="Arial"/>
          <w:color w:val="000000"/>
          <w:sz w:val="22"/>
          <w:szCs w:val="22"/>
        </w:rPr>
        <w:t>u</w:t>
      </w:r>
      <w:r w:rsidRPr="00532C1C">
        <w:rPr>
          <w:rFonts w:ascii="Arial" w:hAnsi="Arial" w:cs="Arial"/>
          <w:color w:val="000000"/>
          <w:sz w:val="22"/>
          <w:szCs w:val="22"/>
        </w:rPr>
        <w:t>rs would not allow a lot though (so possibly just water). Also, in some cases with some filtered the pH has a larger effect extraction efficiency. For example (</w:t>
      </w:r>
      <w:sdt>
        <w:sdtPr>
          <w:rPr>
            <w:rFonts w:ascii="Arial" w:hAnsi="Arial" w:cs="Arial"/>
            <w:color w:val="000000"/>
            <w:sz w:val="22"/>
            <w:szCs w:val="22"/>
          </w:rPr>
          <w:id w:val="-1087386657"/>
          <w:citation/>
        </w:sdtPr>
        <w:sdtContent>
          <w:r w:rsidRPr="00532C1C">
            <w:rPr>
              <w:rFonts w:ascii="Arial" w:hAnsi="Arial" w:cs="Arial"/>
              <w:color w:val="000000"/>
              <w:sz w:val="22"/>
              <w:szCs w:val="22"/>
            </w:rPr>
            <w:fldChar w:fldCharType="begin"/>
          </w:r>
          <w:r w:rsidRPr="00532C1C">
            <w:rPr>
              <w:rFonts w:ascii="Arial" w:hAnsi="Arial" w:cs="Arial"/>
              <w:color w:val="000000"/>
              <w:sz w:val="22"/>
              <w:szCs w:val="22"/>
            </w:rPr>
            <w:instrText xml:space="preserve"> CITATION MAB10 \l 2057 </w:instrText>
          </w:r>
          <w:r w:rsidRPr="00532C1C">
            <w:rPr>
              <w:rFonts w:ascii="Arial" w:hAnsi="Arial" w:cs="Arial"/>
              <w:color w:val="000000"/>
              <w:sz w:val="22"/>
              <w:szCs w:val="22"/>
            </w:rPr>
            <w:fldChar w:fldCharType="separate"/>
          </w:r>
          <w:r w:rsidR="00107160">
            <w:rPr>
              <w:rFonts w:ascii="Arial" w:hAnsi="Arial" w:cs="Arial"/>
              <w:noProof/>
              <w:color w:val="000000"/>
              <w:sz w:val="22"/>
              <w:szCs w:val="22"/>
            </w:rPr>
            <w:t xml:space="preserve"> </w:t>
          </w:r>
          <w:r w:rsidR="00107160" w:rsidRPr="00107160">
            <w:rPr>
              <w:rFonts w:ascii="Arial" w:hAnsi="Arial" w:cs="Arial"/>
              <w:noProof/>
              <w:color w:val="000000"/>
              <w:sz w:val="22"/>
              <w:szCs w:val="22"/>
            </w:rPr>
            <w:t>(Braakat, 2010)</w:t>
          </w:r>
          <w:r w:rsidRPr="00532C1C">
            <w:rPr>
              <w:rFonts w:ascii="Arial" w:hAnsi="Arial" w:cs="Arial"/>
              <w:color w:val="000000"/>
              <w:sz w:val="22"/>
              <w:szCs w:val="22"/>
            </w:rPr>
            <w:fldChar w:fldCharType="end"/>
          </w:r>
        </w:sdtContent>
      </w:sdt>
      <w:r w:rsidRPr="00532C1C">
        <w:rPr>
          <w:rFonts w:ascii="Arial" w:hAnsi="Arial" w:cs="Arial"/>
          <w:color w:val="000000"/>
          <w:sz w:val="22"/>
          <w:szCs w:val="22"/>
        </w:rPr>
        <w:t xml:space="preserve"> ) show just how much the pH </w:t>
      </w:r>
      <w:r w:rsidR="007574B4">
        <w:rPr>
          <w:rFonts w:ascii="Arial" w:hAnsi="Arial" w:cs="Arial"/>
          <w:color w:val="000000"/>
          <w:sz w:val="22"/>
          <w:szCs w:val="22"/>
        </w:rPr>
        <w:t xml:space="preserve">can </w:t>
      </w:r>
      <w:r w:rsidR="00070EF5" w:rsidRPr="00532C1C">
        <w:rPr>
          <w:rFonts w:ascii="Arial" w:hAnsi="Arial" w:cs="Arial"/>
          <w:color w:val="000000"/>
          <w:sz w:val="22"/>
          <w:szCs w:val="22"/>
        </w:rPr>
        <w:t>affect</w:t>
      </w:r>
      <w:r w:rsidRPr="00532C1C">
        <w:rPr>
          <w:rFonts w:ascii="Arial" w:hAnsi="Arial" w:cs="Arial"/>
          <w:color w:val="000000"/>
          <w:sz w:val="22"/>
          <w:szCs w:val="22"/>
        </w:rPr>
        <w:t xml:space="preserve"> the extraction of aqua heavy metals. </w:t>
      </w:r>
    </w:p>
    <w:p w14:paraId="04B782CC" w14:textId="77777777" w:rsidR="00532C1C" w:rsidRPr="00532C1C" w:rsidRDefault="00532C1C" w:rsidP="00532C1C">
      <w:pPr>
        <w:pStyle w:val="NormalWeb"/>
        <w:spacing w:before="240" w:beforeAutospacing="0" w:after="160" w:afterAutospacing="0"/>
        <w:rPr>
          <w:rFonts w:ascii="Arial" w:hAnsi="Arial" w:cs="Arial"/>
        </w:rPr>
      </w:pPr>
      <w:r w:rsidRPr="00532C1C">
        <w:rPr>
          <w:rFonts w:ascii="Arial" w:hAnsi="Arial" w:cs="Arial"/>
          <w:noProof/>
          <w:color w:val="000000"/>
          <w:sz w:val="22"/>
          <w:szCs w:val="22"/>
        </w:rPr>
        <w:drawing>
          <wp:inline distT="0" distB="0" distL="0" distR="0" wp14:anchorId="2280341F" wp14:editId="2B5C3DA3">
            <wp:extent cx="3604260" cy="2705100"/>
            <wp:effectExtent l="0" t="0" r="0" b="0"/>
            <wp:docPr id="14" name="Picture 14" descr="https://ars.els-cdn.com/content/image/1-s2.0-S0011916410000706-g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rs.els-cdn.com/content/image/1-s2.0-S0011916410000706-gr1.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604260" cy="2705100"/>
                    </a:xfrm>
                    <a:prstGeom prst="rect">
                      <a:avLst/>
                    </a:prstGeom>
                    <a:noFill/>
                    <a:ln>
                      <a:noFill/>
                    </a:ln>
                  </pic:spPr>
                </pic:pic>
              </a:graphicData>
            </a:graphic>
          </wp:inline>
        </w:drawing>
      </w:r>
    </w:p>
    <w:p w14:paraId="0F2187E8" w14:textId="62222DB4" w:rsidR="00532C1C" w:rsidRPr="00532C1C" w:rsidRDefault="00BD7ED2" w:rsidP="00BD7ED2">
      <w:pPr>
        <w:pStyle w:val="Caption"/>
        <w:rPr>
          <w:rFonts w:cs="Arial"/>
        </w:rPr>
      </w:pPr>
      <w:bookmarkStart w:id="129" w:name="_Toc4981756"/>
      <w:r>
        <w:t xml:space="preserve">Figure </w:t>
      </w:r>
      <w:fldSimple w:instr=" STYLEREF 1 \s ">
        <w:r w:rsidR="007608D5">
          <w:rPr>
            <w:noProof/>
          </w:rPr>
          <w:t>3</w:t>
        </w:r>
      </w:fldSimple>
      <w:r w:rsidR="007608D5">
        <w:noBreakHyphen/>
      </w:r>
      <w:fldSimple w:instr=" SEQ Figure \* ARABIC \s 1 ">
        <w:r w:rsidR="007608D5">
          <w:rPr>
            <w:noProof/>
          </w:rPr>
          <w:t>19</w:t>
        </w:r>
      </w:fldSimple>
      <w:r>
        <w:t xml:space="preserve"> The relationship between metal rejection and pH</w:t>
      </w:r>
      <w:r w:rsidR="00532C1C" w:rsidRPr="00532C1C">
        <w:rPr>
          <w:rFonts w:cs="Arial"/>
          <w:color w:val="000000"/>
          <w:sz w:val="22"/>
          <w:szCs w:val="22"/>
        </w:rPr>
        <w:t xml:space="preserve"> </w:t>
      </w:r>
      <w:sdt>
        <w:sdtPr>
          <w:rPr>
            <w:rFonts w:cs="Arial"/>
            <w:color w:val="000000"/>
          </w:rPr>
          <w:id w:val="-1807073520"/>
          <w:citation/>
        </w:sdtPr>
        <w:sdtContent>
          <w:r w:rsidR="00532C1C" w:rsidRPr="00E41A44">
            <w:rPr>
              <w:rFonts w:cs="Arial"/>
              <w:color w:val="000000"/>
            </w:rPr>
            <w:fldChar w:fldCharType="begin"/>
          </w:r>
          <w:r w:rsidR="00532C1C" w:rsidRPr="00E41A44">
            <w:rPr>
              <w:rFonts w:cs="Arial"/>
              <w:color w:val="000000"/>
            </w:rPr>
            <w:instrText xml:space="preserve"> CITATION MAB10 \l 2057 </w:instrText>
          </w:r>
          <w:r w:rsidR="00532C1C" w:rsidRPr="00E41A44">
            <w:rPr>
              <w:rFonts w:cs="Arial"/>
              <w:color w:val="000000"/>
            </w:rPr>
            <w:fldChar w:fldCharType="separate"/>
          </w:r>
          <w:r w:rsidR="00107160" w:rsidRPr="00107160">
            <w:rPr>
              <w:rFonts w:cs="Arial"/>
              <w:noProof/>
              <w:color w:val="000000"/>
            </w:rPr>
            <w:t>(Braakat, 2010)</w:t>
          </w:r>
          <w:r w:rsidR="00532C1C" w:rsidRPr="00E41A44">
            <w:rPr>
              <w:rFonts w:cs="Arial"/>
              <w:color w:val="000000"/>
            </w:rPr>
            <w:fldChar w:fldCharType="end"/>
          </w:r>
        </w:sdtContent>
      </w:sdt>
      <w:bookmarkEnd w:id="129"/>
    </w:p>
    <w:p w14:paraId="146780D0" w14:textId="44E2354A" w:rsidR="00532C1C" w:rsidRDefault="00532C1C" w:rsidP="005F5081">
      <w:pPr>
        <w:pStyle w:val="NormalWeb"/>
        <w:spacing w:before="240" w:beforeAutospacing="0" w:after="160" w:afterAutospacing="0" w:line="360" w:lineRule="auto"/>
        <w:rPr>
          <w:rFonts w:ascii="Arial" w:hAnsi="Arial" w:cs="Arial"/>
          <w:color w:val="000000"/>
          <w:sz w:val="22"/>
          <w:szCs w:val="22"/>
        </w:rPr>
      </w:pPr>
      <w:r w:rsidRPr="00532C1C">
        <w:rPr>
          <w:rFonts w:ascii="Arial" w:hAnsi="Arial" w:cs="Arial"/>
          <w:color w:val="000000"/>
          <w:sz w:val="22"/>
          <w:szCs w:val="22"/>
        </w:rPr>
        <w:lastRenderedPageBreak/>
        <w:t xml:space="preserve">This graph shows nickel, chromium and copper being extracted from water. The y axes </w:t>
      </w:r>
      <w:proofErr w:type="gramStart"/>
      <w:r w:rsidRPr="00532C1C">
        <w:rPr>
          <w:rFonts w:ascii="Arial" w:hAnsi="Arial" w:cs="Arial"/>
          <w:color w:val="000000"/>
          <w:sz w:val="22"/>
          <w:szCs w:val="22"/>
        </w:rPr>
        <w:t>is</w:t>
      </w:r>
      <w:proofErr w:type="gramEnd"/>
      <w:r w:rsidRPr="00532C1C">
        <w:rPr>
          <w:rFonts w:ascii="Arial" w:hAnsi="Arial" w:cs="Arial"/>
          <w:color w:val="000000"/>
          <w:sz w:val="22"/>
          <w:szCs w:val="22"/>
        </w:rPr>
        <w:t xml:space="preserve"> the waters rejection of the metals agents the pH of the solution. As is clearly visible from the graph and its trended lines the more a</w:t>
      </w:r>
      <w:r w:rsidR="007574B4">
        <w:rPr>
          <w:rFonts w:ascii="Arial" w:hAnsi="Arial" w:cs="Arial"/>
          <w:color w:val="000000"/>
          <w:sz w:val="22"/>
          <w:szCs w:val="22"/>
        </w:rPr>
        <w:t>c</w:t>
      </w:r>
      <w:r w:rsidRPr="00532C1C">
        <w:rPr>
          <w:rFonts w:ascii="Arial" w:hAnsi="Arial" w:cs="Arial"/>
          <w:color w:val="000000"/>
          <w:sz w:val="22"/>
          <w:szCs w:val="22"/>
        </w:rPr>
        <w:t>idic the solution the less likely the metals are to be regarded from the solution. And the closer the pH get to 7 (which is approximately neutral) the more of the metal is rejected when going th</w:t>
      </w:r>
      <w:r w:rsidR="005B42A5">
        <w:rPr>
          <w:rFonts w:ascii="Arial" w:hAnsi="Arial" w:cs="Arial"/>
          <w:color w:val="000000"/>
          <w:sz w:val="22"/>
          <w:szCs w:val="22"/>
        </w:rPr>
        <w:t>r</w:t>
      </w:r>
      <w:r w:rsidRPr="00532C1C">
        <w:rPr>
          <w:rFonts w:ascii="Arial" w:hAnsi="Arial" w:cs="Arial"/>
          <w:color w:val="000000"/>
          <w:sz w:val="22"/>
          <w:szCs w:val="22"/>
        </w:rPr>
        <w:t xml:space="preserve">ough the filter. “The metal rejection efficiency values, with initial metal ion concentration of 10 mg/L, were 97.6, 99.5 and 99.1% for Cu (II), Cr (III), and Ni (II), ions, respectively at pH 7.” </w:t>
      </w:r>
      <w:sdt>
        <w:sdtPr>
          <w:rPr>
            <w:rFonts w:ascii="Arial" w:hAnsi="Arial" w:cs="Arial"/>
            <w:color w:val="000000"/>
            <w:sz w:val="22"/>
            <w:szCs w:val="22"/>
          </w:rPr>
          <w:id w:val="278155123"/>
          <w:citation/>
        </w:sdtPr>
        <w:sdtContent>
          <w:r w:rsidRPr="00532C1C">
            <w:rPr>
              <w:rFonts w:ascii="Arial" w:hAnsi="Arial" w:cs="Arial"/>
              <w:color w:val="000000"/>
              <w:sz w:val="22"/>
              <w:szCs w:val="22"/>
            </w:rPr>
            <w:fldChar w:fldCharType="begin"/>
          </w:r>
          <w:r w:rsidRPr="00532C1C">
            <w:rPr>
              <w:rFonts w:ascii="Arial" w:hAnsi="Arial" w:cs="Arial"/>
              <w:color w:val="000000"/>
              <w:sz w:val="22"/>
              <w:szCs w:val="22"/>
            </w:rPr>
            <w:instrText xml:space="preserve"> CITATION MAB10 \l 2057 </w:instrText>
          </w:r>
          <w:r w:rsidRPr="00532C1C">
            <w:rPr>
              <w:rFonts w:ascii="Arial" w:hAnsi="Arial" w:cs="Arial"/>
              <w:color w:val="000000"/>
              <w:sz w:val="22"/>
              <w:szCs w:val="22"/>
            </w:rPr>
            <w:fldChar w:fldCharType="separate"/>
          </w:r>
          <w:r w:rsidR="00107160" w:rsidRPr="00107160">
            <w:rPr>
              <w:rFonts w:ascii="Arial" w:hAnsi="Arial" w:cs="Arial"/>
              <w:noProof/>
              <w:color w:val="000000"/>
              <w:sz w:val="22"/>
              <w:szCs w:val="22"/>
            </w:rPr>
            <w:t>(Braakat, 2010)</w:t>
          </w:r>
          <w:r w:rsidRPr="00532C1C">
            <w:rPr>
              <w:rFonts w:ascii="Arial" w:hAnsi="Arial" w:cs="Arial"/>
              <w:color w:val="000000"/>
              <w:sz w:val="22"/>
              <w:szCs w:val="22"/>
            </w:rPr>
            <w:fldChar w:fldCharType="end"/>
          </w:r>
        </w:sdtContent>
      </w:sdt>
      <w:r w:rsidRPr="00532C1C">
        <w:rPr>
          <w:rFonts w:ascii="Arial" w:hAnsi="Arial" w:cs="Arial"/>
          <w:color w:val="000000"/>
          <w:sz w:val="22"/>
          <w:szCs w:val="22"/>
        </w:rPr>
        <w:t>this shows just how effect ultra</w:t>
      </w:r>
      <w:r w:rsidR="005B42A5">
        <w:rPr>
          <w:rFonts w:ascii="Arial" w:hAnsi="Arial" w:cs="Arial"/>
          <w:color w:val="000000"/>
          <w:sz w:val="22"/>
          <w:szCs w:val="22"/>
        </w:rPr>
        <w:t>-</w:t>
      </w:r>
      <w:r w:rsidRPr="00532C1C">
        <w:rPr>
          <w:rFonts w:ascii="Arial" w:hAnsi="Arial" w:cs="Arial"/>
          <w:color w:val="000000"/>
          <w:sz w:val="22"/>
          <w:szCs w:val="22"/>
        </w:rPr>
        <w:t>filtration is when in the correct pH tho</w:t>
      </w:r>
      <w:r w:rsidR="005B42A5">
        <w:rPr>
          <w:rFonts w:ascii="Arial" w:hAnsi="Arial" w:cs="Arial"/>
          <w:color w:val="000000"/>
          <w:sz w:val="22"/>
          <w:szCs w:val="22"/>
        </w:rPr>
        <w:t>ugh</w:t>
      </w:r>
      <w:r w:rsidRPr="00532C1C">
        <w:rPr>
          <w:rFonts w:ascii="Arial" w:hAnsi="Arial" w:cs="Arial"/>
          <w:color w:val="000000"/>
          <w:sz w:val="22"/>
          <w:szCs w:val="22"/>
        </w:rPr>
        <w:t xml:space="preserve"> there is one large problem</w:t>
      </w:r>
      <w:r w:rsidR="005B42A5">
        <w:rPr>
          <w:rFonts w:ascii="Arial" w:hAnsi="Arial" w:cs="Arial"/>
          <w:color w:val="000000"/>
          <w:sz w:val="22"/>
          <w:szCs w:val="22"/>
        </w:rPr>
        <w:t>,</w:t>
      </w:r>
      <w:r w:rsidRPr="00532C1C">
        <w:rPr>
          <w:rFonts w:ascii="Arial" w:hAnsi="Arial" w:cs="Arial"/>
          <w:color w:val="000000"/>
          <w:sz w:val="22"/>
          <w:szCs w:val="22"/>
        </w:rPr>
        <w:t xml:space="preserve"> this experiment was run at 7.5 letter/hour which is incredibly slow for a extraction prosses, this becomes even worse when even in its highest constrain of waste in the water is 100mg/litter so at best this prosses at this size would only be able to extract 750mg/hour. This however could be scale up as it would be used in industry but any pumps or other stuff such as the filters become increasingly more expensive as you scale up and replacing parts also becomes very expensive. </w:t>
      </w:r>
    </w:p>
    <w:p w14:paraId="6CDA9F70" w14:textId="3AE7D7D4" w:rsidR="007574B4" w:rsidRDefault="007574B4" w:rsidP="005F5081">
      <w:pPr>
        <w:pStyle w:val="NormalWeb"/>
        <w:spacing w:before="240" w:beforeAutospacing="0" w:after="160" w:afterAutospacing="0" w:line="360" w:lineRule="auto"/>
        <w:rPr>
          <w:rFonts w:ascii="Arial" w:hAnsi="Arial" w:cs="Arial"/>
          <w:sz w:val="22"/>
          <w:szCs w:val="22"/>
        </w:rPr>
      </w:pPr>
      <w:r w:rsidRPr="007574B4">
        <w:rPr>
          <w:rFonts w:ascii="Arial" w:hAnsi="Arial" w:cs="Arial"/>
          <w:sz w:val="22"/>
          <w:szCs w:val="22"/>
        </w:rPr>
        <w:t>Ultra-filtration itself could not be used viably for a primary method but with most methods there will such as electrolysis. The biproducts such as any salts that are formed could be easily extracted using filtration. Obviously if the chemical is to</w:t>
      </w:r>
      <w:r>
        <w:rPr>
          <w:rFonts w:ascii="Arial" w:hAnsi="Arial" w:cs="Arial"/>
          <w:sz w:val="22"/>
          <w:szCs w:val="22"/>
        </w:rPr>
        <w:t>o</w:t>
      </w:r>
      <w:r w:rsidRPr="007574B4">
        <w:rPr>
          <w:rFonts w:ascii="Arial" w:hAnsi="Arial" w:cs="Arial"/>
          <w:sz w:val="22"/>
          <w:szCs w:val="22"/>
        </w:rPr>
        <w:t xml:space="preserve"> small for the filter it will pass th</w:t>
      </w:r>
      <w:r>
        <w:rPr>
          <w:rFonts w:ascii="Arial" w:hAnsi="Arial" w:cs="Arial"/>
          <w:sz w:val="22"/>
          <w:szCs w:val="22"/>
        </w:rPr>
        <w:t>r</w:t>
      </w:r>
      <w:r w:rsidRPr="007574B4">
        <w:rPr>
          <w:rFonts w:ascii="Arial" w:hAnsi="Arial" w:cs="Arial"/>
          <w:sz w:val="22"/>
          <w:szCs w:val="22"/>
        </w:rPr>
        <w:t>ough with or if all the chemicals in the water are about the same size, they all will get trapped in the filter. This though could be used to e</w:t>
      </w:r>
      <w:r>
        <w:rPr>
          <w:rFonts w:ascii="Arial" w:hAnsi="Arial" w:cs="Arial"/>
          <w:sz w:val="22"/>
          <w:szCs w:val="22"/>
        </w:rPr>
        <w:t>i</w:t>
      </w:r>
      <w:r w:rsidRPr="007574B4">
        <w:rPr>
          <w:rFonts w:ascii="Arial" w:hAnsi="Arial" w:cs="Arial"/>
          <w:sz w:val="22"/>
          <w:szCs w:val="22"/>
        </w:rPr>
        <w:t>ther catch the chemicals that are wanted or any waste in the water after a pro</w:t>
      </w:r>
      <w:r>
        <w:rPr>
          <w:rFonts w:ascii="Arial" w:hAnsi="Arial" w:cs="Arial"/>
          <w:sz w:val="22"/>
          <w:szCs w:val="22"/>
        </w:rPr>
        <w:t>c</w:t>
      </w:r>
      <w:r w:rsidRPr="007574B4">
        <w:rPr>
          <w:rFonts w:ascii="Arial" w:hAnsi="Arial" w:cs="Arial"/>
          <w:sz w:val="22"/>
          <w:szCs w:val="22"/>
        </w:rPr>
        <w:t>e</w:t>
      </w:r>
      <w:r>
        <w:rPr>
          <w:rFonts w:ascii="Arial" w:hAnsi="Arial" w:cs="Arial"/>
          <w:sz w:val="22"/>
          <w:szCs w:val="22"/>
        </w:rPr>
        <w:t>s</w:t>
      </w:r>
      <w:r w:rsidRPr="007574B4">
        <w:rPr>
          <w:rFonts w:ascii="Arial" w:hAnsi="Arial" w:cs="Arial"/>
          <w:sz w:val="22"/>
          <w:szCs w:val="22"/>
        </w:rPr>
        <w:t xml:space="preserve">s is completed. For example, as stated above there is a by-product of the chemical method which is ammonium-sulphate, this is a salt, it is harmful to the environment in large quantities and to people it is an irritant if digested. In Alaska there are very heavily enforced environmental laws that effect mining and what can and </w:t>
      </w:r>
      <w:r w:rsidR="00825B61" w:rsidRPr="007574B4">
        <w:rPr>
          <w:rFonts w:ascii="Arial" w:hAnsi="Arial" w:cs="Arial"/>
          <w:sz w:val="22"/>
          <w:szCs w:val="22"/>
        </w:rPr>
        <w:t>cannot</w:t>
      </w:r>
      <w:r w:rsidRPr="007574B4">
        <w:rPr>
          <w:rFonts w:ascii="Arial" w:hAnsi="Arial" w:cs="Arial"/>
          <w:sz w:val="22"/>
          <w:szCs w:val="22"/>
        </w:rPr>
        <w:t xml:space="preserve"> be put in to water or the ground and ammonium-sulphate </w:t>
      </w:r>
      <w:r w:rsidR="00825B61" w:rsidRPr="007574B4">
        <w:rPr>
          <w:rFonts w:ascii="Arial" w:hAnsi="Arial" w:cs="Arial"/>
          <w:sz w:val="22"/>
          <w:szCs w:val="22"/>
        </w:rPr>
        <w:t>cannot</w:t>
      </w:r>
      <w:r w:rsidRPr="007574B4">
        <w:rPr>
          <w:rFonts w:ascii="Arial" w:hAnsi="Arial" w:cs="Arial"/>
          <w:sz w:val="22"/>
          <w:szCs w:val="22"/>
        </w:rPr>
        <w:t xml:space="preserve"> be water in anything but as trace elements. This would make filtration a very good way to removing any other chemicals that are formed dew to the reaction between the acid and the metals are the solution as there would still be trace amounts of other metals in the flotation tank.  </w:t>
      </w:r>
    </w:p>
    <w:p w14:paraId="6B4FA4CC" w14:textId="69721C92" w:rsidR="00BD7ED2" w:rsidRDefault="00BD7ED2" w:rsidP="005F5081">
      <w:pPr>
        <w:pStyle w:val="NormalWeb"/>
        <w:spacing w:before="240" w:beforeAutospacing="0" w:after="160" w:afterAutospacing="0" w:line="360" w:lineRule="auto"/>
        <w:rPr>
          <w:rFonts w:ascii="Arial" w:hAnsi="Arial" w:cs="Arial"/>
          <w:sz w:val="22"/>
          <w:szCs w:val="22"/>
        </w:rPr>
      </w:pPr>
    </w:p>
    <w:p w14:paraId="59BEED9F" w14:textId="3B8EB83F" w:rsidR="00BD7ED2" w:rsidRDefault="00BD7ED2" w:rsidP="005F5081">
      <w:pPr>
        <w:pStyle w:val="NormalWeb"/>
        <w:spacing w:before="240" w:beforeAutospacing="0" w:after="160" w:afterAutospacing="0" w:line="360" w:lineRule="auto"/>
        <w:rPr>
          <w:rFonts w:ascii="Arial" w:hAnsi="Arial" w:cs="Arial"/>
          <w:sz w:val="22"/>
          <w:szCs w:val="22"/>
        </w:rPr>
      </w:pPr>
    </w:p>
    <w:p w14:paraId="6D3F0A99" w14:textId="7CDB57F0" w:rsidR="00BD7ED2" w:rsidRDefault="00BD7ED2" w:rsidP="005F5081">
      <w:pPr>
        <w:pStyle w:val="NormalWeb"/>
        <w:spacing w:before="240" w:beforeAutospacing="0" w:after="160" w:afterAutospacing="0" w:line="360" w:lineRule="auto"/>
        <w:rPr>
          <w:rFonts w:ascii="Arial" w:hAnsi="Arial" w:cs="Arial"/>
          <w:sz w:val="22"/>
          <w:szCs w:val="22"/>
        </w:rPr>
      </w:pPr>
    </w:p>
    <w:p w14:paraId="05C999BD" w14:textId="77645550" w:rsidR="00BD7ED2" w:rsidRDefault="00BD7ED2" w:rsidP="005F5081">
      <w:pPr>
        <w:pStyle w:val="NormalWeb"/>
        <w:spacing w:before="240" w:beforeAutospacing="0" w:after="160" w:afterAutospacing="0" w:line="360" w:lineRule="auto"/>
        <w:rPr>
          <w:rFonts w:ascii="Arial" w:hAnsi="Arial" w:cs="Arial"/>
          <w:sz w:val="22"/>
          <w:szCs w:val="22"/>
        </w:rPr>
      </w:pPr>
    </w:p>
    <w:p w14:paraId="5F29D0B4" w14:textId="5147D202" w:rsidR="00BD7ED2" w:rsidRDefault="00BD7ED2" w:rsidP="005F5081">
      <w:pPr>
        <w:pStyle w:val="NormalWeb"/>
        <w:spacing w:before="240" w:beforeAutospacing="0" w:after="160" w:afterAutospacing="0" w:line="360" w:lineRule="auto"/>
        <w:rPr>
          <w:rFonts w:ascii="Arial" w:hAnsi="Arial" w:cs="Arial"/>
          <w:sz w:val="22"/>
          <w:szCs w:val="22"/>
        </w:rPr>
      </w:pPr>
    </w:p>
    <w:p w14:paraId="42F8D615" w14:textId="15E23155" w:rsidR="00532C1C" w:rsidRDefault="00BD7ED2" w:rsidP="00F36537">
      <w:pPr>
        <w:pStyle w:val="Heading2"/>
      </w:pPr>
      <w:bookmarkStart w:id="130" w:name="_Toc4981798"/>
      <w:proofErr w:type="spellStart"/>
      <w:r>
        <w:lastRenderedPageBreak/>
        <w:t>Xiaona</w:t>
      </w:r>
      <w:proofErr w:type="spellEnd"/>
      <w:r>
        <w:t xml:space="preserve"> Lin</w:t>
      </w:r>
      <w:bookmarkEnd w:id="130"/>
    </w:p>
    <w:p w14:paraId="051848F1" w14:textId="77777777" w:rsidR="00F36537" w:rsidRPr="00AC2428" w:rsidRDefault="00F36537" w:rsidP="00F36537">
      <w:pPr>
        <w:pStyle w:val="Heading3"/>
        <w:rPr>
          <w:rFonts w:eastAsiaTheme="minorEastAsia"/>
        </w:rPr>
      </w:pPr>
      <w:bookmarkStart w:id="131" w:name="_Toc4981799"/>
      <w:r w:rsidRPr="00AC2428">
        <w:rPr>
          <w:rFonts w:eastAsiaTheme="minorEastAsia"/>
        </w:rPr>
        <w:t>Bioleaching</w:t>
      </w:r>
      <w:bookmarkEnd w:id="131"/>
      <w:r w:rsidRPr="00AC2428">
        <w:rPr>
          <w:rFonts w:eastAsiaTheme="minorEastAsia"/>
        </w:rPr>
        <w:t xml:space="preserve"> </w:t>
      </w:r>
    </w:p>
    <w:p w14:paraId="0FB2F462" w14:textId="04D299DD" w:rsidR="00F36537" w:rsidRPr="00AC2428" w:rsidRDefault="00F36537" w:rsidP="00BD7ED2">
      <w:pPr>
        <w:rPr>
          <w:rFonts w:cs="Arial"/>
        </w:rPr>
      </w:pPr>
      <w:r w:rsidRPr="00AC2428">
        <w:rPr>
          <w:rFonts w:cs="Arial"/>
        </w:rPr>
        <w:t xml:space="preserve">Bioleaching, also known as </w:t>
      </w:r>
      <w:r w:rsidR="00825B61" w:rsidRPr="00AC2428">
        <w:rPr>
          <w:rFonts w:cs="Arial"/>
        </w:rPr>
        <w:t>bio metallurgy</w:t>
      </w:r>
      <w:r w:rsidRPr="00AC2428">
        <w:rPr>
          <w:rFonts w:cs="Arial"/>
        </w:rPr>
        <w:t>, in layman's terms, is the process of using a microbial-containing leachate to interact with ore to obtain valuable metals. These microorganisms feed on ore and obtain energy by oxidation; these ores are capable of extracting minerals from solution by being oxidized and becoming insoluble in water</w:t>
      </w:r>
      <w:sdt>
        <w:sdtPr>
          <w:rPr>
            <w:rFonts w:cs="Arial"/>
          </w:rPr>
          <w:id w:val="-1577350900"/>
          <w:citation/>
        </w:sdtPr>
        <w:sdtContent>
          <w:r w:rsidRPr="00AC2428">
            <w:rPr>
              <w:rFonts w:cs="Arial"/>
            </w:rPr>
            <w:fldChar w:fldCharType="begin"/>
          </w:r>
          <w:r w:rsidRPr="00AC2428">
            <w:rPr>
              <w:rFonts w:cs="Arial"/>
            </w:rPr>
            <w:instrText xml:space="preserve"> CITATION Ash09 \l 2052 </w:instrText>
          </w:r>
          <w:r w:rsidRPr="00AC2428">
            <w:rPr>
              <w:rFonts w:cs="Arial"/>
            </w:rPr>
            <w:fldChar w:fldCharType="separate"/>
          </w:r>
          <w:r w:rsidR="00107160">
            <w:rPr>
              <w:rFonts w:cs="Arial"/>
              <w:noProof/>
            </w:rPr>
            <w:t xml:space="preserve"> </w:t>
          </w:r>
          <w:r w:rsidR="00107160" w:rsidRPr="00107160">
            <w:rPr>
              <w:rFonts w:cs="Arial"/>
              <w:noProof/>
            </w:rPr>
            <w:t>(Ashish Pathak, 2009)</w:t>
          </w:r>
          <w:r w:rsidRPr="00AC2428">
            <w:rPr>
              <w:rFonts w:cs="Arial"/>
            </w:rPr>
            <w:fldChar w:fldCharType="end"/>
          </w:r>
        </w:sdtContent>
      </w:sdt>
      <w:r w:rsidRPr="00AC2428">
        <w:rPr>
          <w:rFonts w:cs="Arial"/>
        </w:rPr>
        <w:t>.</w:t>
      </w:r>
      <w:r w:rsidR="007574B4">
        <w:rPr>
          <w:rFonts w:cs="Arial"/>
        </w:rPr>
        <w:t xml:space="preserve"> </w:t>
      </w:r>
      <w:r w:rsidRPr="00AC2428">
        <w:rPr>
          <w:rFonts w:cs="Arial"/>
        </w:rPr>
        <w:t xml:space="preserve"> </w:t>
      </w:r>
      <w:r w:rsidR="00825B61" w:rsidRPr="00AC2428">
        <w:rPr>
          <w:rFonts w:cs="Arial"/>
        </w:rPr>
        <w:t>Bio metallurgy</w:t>
      </w:r>
      <w:r w:rsidRPr="00AC2428">
        <w:rPr>
          <w:rFonts w:cs="Arial"/>
        </w:rPr>
        <w:t xml:space="preserve"> is mainly used to dissolve lean ore, waste ore, tailings and Daye furnace slag to recover certain precious metals and rare metals</w:t>
      </w:r>
      <w:sdt>
        <w:sdtPr>
          <w:rPr>
            <w:rFonts w:cs="Arial"/>
          </w:rPr>
          <w:id w:val="-1531174835"/>
          <w:citation/>
        </w:sdtPr>
        <w:sdtContent>
          <w:r w:rsidRPr="00AC2428">
            <w:rPr>
              <w:rFonts w:cs="Arial"/>
            </w:rPr>
            <w:fldChar w:fldCharType="begin"/>
          </w:r>
          <w:r w:rsidRPr="00AC2428">
            <w:rPr>
              <w:rFonts w:cs="Arial"/>
            </w:rPr>
            <w:instrText xml:space="preserve">CITATION HUC14 \l 2052 </w:instrText>
          </w:r>
          <w:r w:rsidRPr="00AC2428">
            <w:rPr>
              <w:rFonts w:cs="Arial"/>
            </w:rPr>
            <w:fldChar w:fldCharType="separate"/>
          </w:r>
          <w:r w:rsidR="00107160">
            <w:rPr>
              <w:rFonts w:cs="Arial"/>
              <w:noProof/>
            </w:rPr>
            <w:t xml:space="preserve"> </w:t>
          </w:r>
          <w:r w:rsidR="00107160" w:rsidRPr="00107160">
            <w:rPr>
              <w:rFonts w:cs="Arial"/>
              <w:noProof/>
            </w:rPr>
            <w:t>(Chang-song, 2014)</w:t>
          </w:r>
          <w:r w:rsidRPr="00AC2428">
            <w:rPr>
              <w:rFonts w:cs="Arial"/>
            </w:rPr>
            <w:fldChar w:fldCharType="end"/>
          </w:r>
        </w:sdtContent>
      </w:sdt>
      <w:r w:rsidRPr="00AC2428">
        <w:rPr>
          <w:rFonts w:cs="Arial"/>
        </w:rPr>
        <w:t xml:space="preserve">. </w:t>
      </w:r>
    </w:p>
    <w:p w14:paraId="5F561B3B" w14:textId="375AC167" w:rsidR="00F36537" w:rsidRPr="00AC2428" w:rsidRDefault="00F36537" w:rsidP="00BD7ED2">
      <w:pPr>
        <w:rPr>
          <w:rFonts w:cs="Arial"/>
        </w:rPr>
      </w:pPr>
      <w:r w:rsidRPr="00AC2428">
        <w:rPr>
          <w:rFonts w:cs="Arial"/>
        </w:rPr>
        <w:t xml:space="preserve">There are several bacteria can </w:t>
      </w:r>
      <w:proofErr w:type="gramStart"/>
      <w:r w:rsidRPr="00AC2428">
        <w:rPr>
          <w:rFonts w:cs="Arial"/>
        </w:rPr>
        <w:t>be used</w:t>
      </w:r>
      <w:proofErr w:type="gramEnd"/>
      <w:r w:rsidRPr="00AC2428">
        <w:rPr>
          <w:rFonts w:cs="Arial"/>
        </w:rPr>
        <w:t xml:space="preserve"> to leach metal. According to the different optimal temperature of growth, they can be divided into 3 parts, </w:t>
      </w:r>
      <w:proofErr w:type="spellStart"/>
      <w:r w:rsidRPr="00AC2428">
        <w:rPr>
          <w:rFonts w:cs="Arial"/>
        </w:rPr>
        <w:t>mesophile</w:t>
      </w:r>
      <w:proofErr w:type="spellEnd"/>
      <w:r w:rsidRPr="00AC2428">
        <w:rPr>
          <w:rFonts w:cs="Arial"/>
        </w:rPr>
        <w:t>, moderate thermophile, thermophile</w:t>
      </w:r>
      <w:sdt>
        <w:sdtPr>
          <w:rPr>
            <w:rFonts w:cs="Arial"/>
          </w:rPr>
          <w:id w:val="-1747727345"/>
          <w:citation/>
        </w:sdtPr>
        <w:sdtContent>
          <w:r w:rsidRPr="00AC2428">
            <w:rPr>
              <w:rFonts w:cs="Arial"/>
            </w:rPr>
            <w:fldChar w:fldCharType="begin"/>
          </w:r>
          <w:r w:rsidRPr="00AC2428">
            <w:rPr>
              <w:rFonts w:cs="Arial"/>
            </w:rPr>
            <w:instrText xml:space="preserve"> CITATION Yan03 \l 2052 </w:instrText>
          </w:r>
          <w:r w:rsidRPr="00AC2428">
            <w:rPr>
              <w:rFonts w:cs="Arial"/>
            </w:rPr>
            <w:fldChar w:fldCharType="separate"/>
          </w:r>
          <w:r w:rsidR="00107160">
            <w:rPr>
              <w:rFonts w:cs="Arial"/>
              <w:noProof/>
            </w:rPr>
            <w:t xml:space="preserve"> </w:t>
          </w:r>
          <w:r w:rsidR="00107160" w:rsidRPr="00107160">
            <w:rPr>
              <w:rFonts w:cs="Arial"/>
              <w:noProof/>
            </w:rPr>
            <w:t>(Yang Xianwan, 2003)</w:t>
          </w:r>
          <w:r w:rsidRPr="00AC2428">
            <w:rPr>
              <w:rFonts w:cs="Arial"/>
            </w:rPr>
            <w:fldChar w:fldCharType="end"/>
          </w:r>
        </w:sdtContent>
      </w:sdt>
      <w:r w:rsidRPr="00AC2428">
        <w:rPr>
          <w:rFonts w:cs="Arial"/>
        </w:rPr>
        <w:t xml:space="preserve">. </w:t>
      </w:r>
      <w:proofErr w:type="spellStart"/>
      <w:r w:rsidRPr="00AC2428">
        <w:rPr>
          <w:rFonts w:cs="Arial"/>
        </w:rPr>
        <w:t>Thiobacillus</w:t>
      </w:r>
      <w:proofErr w:type="spellEnd"/>
      <w:r w:rsidRPr="00AC2428">
        <w:rPr>
          <w:rFonts w:cs="Arial"/>
        </w:rPr>
        <w:t xml:space="preserve"> </w:t>
      </w:r>
      <w:proofErr w:type="spellStart"/>
      <w:r w:rsidRPr="00AC2428">
        <w:rPr>
          <w:rFonts w:cs="Arial"/>
        </w:rPr>
        <w:t>ferrooxidans</w:t>
      </w:r>
      <w:proofErr w:type="spellEnd"/>
      <w:r w:rsidRPr="00AC2428">
        <w:rPr>
          <w:rFonts w:cs="Arial"/>
        </w:rPr>
        <w:t xml:space="preserve"> (</w:t>
      </w:r>
      <w:proofErr w:type="spellStart"/>
      <w:r w:rsidRPr="00AC2428">
        <w:rPr>
          <w:rFonts w:cs="Arial"/>
        </w:rPr>
        <w:t>T.f</w:t>
      </w:r>
      <w:proofErr w:type="spellEnd"/>
      <w:r w:rsidRPr="00AC2428">
        <w:rPr>
          <w:rFonts w:cs="Arial"/>
        </w:rPr>
        <w:t xml:space="preserve">) is one of </w:t>
      </w:r>
      <w:proofErr w:type="spellStart"/>
      <w:r w:rsidRPr="00AC2428">
        <w:rPr>
          <w:rFonts w:cs="Arial"/>
        </w:rPr>
        <w:t>mesophile</w:t>
      </w:r>
      <w:proofErr w:type="spellEnd"/>
      <w:r w:rsidRPr="00AC2428">
        <w:rPr>
          <w:rFonts w:cs="Arial"/>
        </w:rPr>
        <w:t>, that is used widely, and cobalt is not the exception</w:t>
      </w:r>
      <w:sdt>
        <w:sdtPr>
          <w:rPr>
            <w:rFonts w:cs="Arial"/>
          </w:rPr>
          <w:id w:val="1282541163"/>
          <w:citation/>
        </w:sdtPr>
        <w:sdtContent>
          <w:r w:rsidRPr="00AC2428">
            <w:rPr>
              <w:rFonts w:cs="Arial"/>
            </w:rPr>
            <w:fldChar w:fldCharType="begin"/>
          </w:r>
          <w:r w:rsidRPr="00AC2428">
            <w:rPr>
              <w:rFonts w:cs="Arial"/>
            </w:rPr>
            <w:instrText xml:space="preserve"> CITATION KAN18 \l 2052 </w:instrText>
          </w:r>
          <w:r w:rsidRPr="00AC2428">
            <w:rPr>
              <w:rFonts w:cs="Arial"/>
            </w:rPr>
            <w:fldChar w:fldCharType="separate"/>
          </w:r>
          <w:r w:rsidR="00107160">
            <w:rPr>
              <w:rFonts w:cs="Arial"/>
              <w:noProof/>
            </w:rPr>
            <w:t xml:space="preserve"> </w:t>
          </w:r>
          <w:r w:rsidR="00107160" w:rsidRPr="00107160">
            <w:rPr>
              <w:rFonts w:cs="Arial"/>
              <w:noProof/>
            </w:rPr>
            <w:t>(Natarajan, 2018)</w:t>
          </w:r>
          <w:r w:rsidRPr="00AC2428">
            <w:rPr>
              <w:rFonts w:cs="Arial"/>
            </w:rPr>
            <w:fldChar w:fldCharType="end"/>
          </w:r>
        </w:sdtContent>
      </w:sdt>
      <w:r w:rsidRPr="00AC2428">
        <w:rPr>
          <w:rFonts w:cs="Arial"/>
        </w:rPr>
        <w:t>.</w:t>
      </w:r>
    </w:p>
    <w:p w14:paraId="055F9927" w14:textId="77777777" w:rsidR="00F36537" w:rsidRPr="00AC2428" w:rsidRDefault="00F36537" w:rsidP="00F36537">
      <w:pPr>
        <w:pStyle w:val="Heading3"/>
        <w:rPr>
          <w:rFonts w:eastAsiaTheme="minorEastAsia"/>
        </w:rPr>
      </w:pPr>
      <w:bookmarkStart w:id="132" w:name="_Toc4981800"/>
      <w:r w:rsidRPr="00AC2428">
        <w:rPr>
          <w:rFonts w:eastAsiaTheme="minorEastAsia"/>
        </w:rPr>
        <w:t>Mechanism</w:t>
      </w:r>
      <w:bookmarkEnd w:id="132"/>
    </w:p>
    <w:p w14:paraId="3F83242A" w14:textId="70CC861E" w:rsidR="00F36537" w:rsidRPr="00AC2428" w:rsidRDefault="00F36537" w:rsidP="00BD7ED2">
      <w:pPr>
        <w:rPr>
          <w:rFonts w:cs="Arial"/>
        </w:rPr>
      </w:pPr>
      <w:r w:rsidRPr="00AC2428">
        <w:rPr>
          <w:rFonts w:cs="Arial"/>
        </w:rPr>
        <w:t>Bacteria can dissolve metals from ore by the metabolism</w:t>
      </w:r>
      <w:sdt>
        <w:sdtPr>
          <w:rPr>
            <w:rFonts w:cs="Arial"/>
          </w:rPr>
          <w:id w:val="1228807030"/>
          <w:citation/>
        </w:sdtPr>
        <w:sdtContent>
          <w:r w:rsidRPr="00AC2428">
            <w:rPr>
              <w:rFonts w:cs="Arial"/>
            </w:rPr>
            <w:fldChar w:fldCharType="begin"/>
          </w:r>
          <w:r w:rsidRPr="00AC2428">
            <w:rPr>
              <w:rFonts w:cs="Arial"/>
            </w:rPr>
            <w:instrText xml:space="preserve"> CITATION Yan03 \l 2052  \m Ash09</w:instrText>
          </w:r>
          <w:r w:rsidRPr="00AC2428">
            <w:rPr>
              <w:rFonts w:cs="Arial"/>
            </w:rPr>
            <w:fldChar w:fldCharType="separate"/>
          </w:r>
          <w:r w:rsidR="00107160">
            <w:rPr>
              <w:rFonts w:cs="Arial"/>
              <w:noProof/>
            </w:rPr>
            <w:t xml:space="preserve"> </w:t>
          </w:r>
          <w:r w:rsidR="00107160" w:rsidRPr="00107160">
            <w:rPr>
              <w:rFonts w:cs="Arial"/>
              <w:noProof/>
            </w:rPr>
            <w:t>(Yang Xianwan, 2003; Ashish Pathak, 2009)</w:t>
          </w:r>
          <w:r w:rsidRPr="00AC2428">
            <w:rPr>
              <w:rFonts w:cs="Arial"/>
            </w:rPr>
            <w:fldChar w:fldCharType="end"/>
          </w:r>
        </w:sdtContent>
      </w:sdt>
      <w:r w:rsidRPr="00AC2428">
        <w:rPr>
          <w:rFonts w:cs="Arial"/>
        </w:rPr>
        <w:t xml:space="preserve">. Taking </w:t>
      </w:r>
      <w:proofErr w:type="spellStart"/>
      <w:r w:rsidRPr="00AC2428">
        <w:rPr>
          <w:rFonts w:cs="Arial"/>
        </w:rPr>
        <w:t>thiobacillus</w:t>
      </w:r>
      <w:proofErr w:type="spellEnd"/>
      <w:r w:rsidRPr="00AC2428">
        <w:rPr>
          <w:rFonts w:cs="Arial"/>
        </w:rPr>
        <w:t xml:space="preserve"> </w:t>
      </w:r>
      <w:proofErr w:type="spellStart"/>
      <w:r w:rsidRPr="00AC2428">
        <w:rPr>
          <w:rFonts w:cs="Arial"/>
        </w:rPr>
        <w:t>ferrooxidans</w:t>
      </w:r>
      <w:proofErr w:type="spellEnd"/>
      <w:r w:rsidRPr="00AC2428">
        <w:rPr>
          <w:rFonts w:cs="Arial"/>
        </w:rPr>
        <w:t xml:space="preserve"> as the leaching bacteria to deal with Sulphide ore as example, in this reaction, sulphuric acid and ferric sulphate are produced by the action of bacteria, and then the useful metal in the ore is extracted by using sulphuric acid or ferric sulphate as a solvent. In this process, the bacteria obtain the required energy, and the ferric sulphate can oxidize the ore to convert copper, nickel or cobalt therein into soluble compounds and dissolve them from the ore</w:t>
      </w:r>
      <w:sdt>
        <w:sdtPr>
          <w:rPr>
            <w:rFonts w:cs="Arial"/>
          </w:rPr>
          <w:id w:val="1092589046"/>
          <w:citation/>
        </w:sdtPr>
        <w:sdtContent>
          <w:r w:rsidRPr="00AC2428">
            <w:rPr>
              <w:rFonts w:cs="Arial"/>
            </w:rPr>
            <w:fldChar w:fldCharType="begin"/>
          </w:r>
          <w:r w:rsidRPr="00AC2428">
            <w:rPr>
              <w:rFonts w:cs="Arial"/>
            </w:rPr>
            <w:instrText xml:space="preserve"> CITATION Tor83 \l 2052 </w:instrText>
          </w:r>
          <w:r w:rsidRPr="00AC2428">
            <w:rPr>
              <w:rFonts w:cs="Arial"/>
            </w:rPr>
            <w:fldChar w:fldCharType="separate"/>
          </w:r>
          <w:r w:rsidR="00107160">
            <w:rPr>
              <w:rFonts w:cs="Arial"/>
              <w:noProof/>
            </w:rPr>
            <w:t xml:space="preserve"> </w:t>
          </w:r>
          <w:r w:rsidR="00107160" w:rsidRPr="00107160">
            <w:rPr>
              <w:rFonts w:cs="Arial"/>
              <w:noProof/>
            </w:rPr>
            <w:t>(Torma, 1983)</w:t>
          </w:r>
          <w:r w:rsidRPr="00AC2428">
            <w:rPr>
              <w:rFonts w:cs="Arial"/>
            </w:rPr>
            <w:fldChar w:fldCharType="end"/>
          </w:r>
        </w:sdtContent>
      </w:sdt>
      <w:r w:rsidRPr="00AC2428">
        <w:rPr>
          <w:rFonts w:cs="Arial"/>
        </w:rPr>
        <w:t>.</w:t>
      </w:r>
    </w:p>
    <w:p w14:paraId="250F4589" w14:textId="77777777" w:rsidR="00F36537" w:rsidRPr="00AC2428" w:rsidRDefault="00F36537" w:rsidP="00BD7ED2">
      <w:pPr>
        <w:rPr>
          <w:rFonts w:cs="Arial"/>
        </w:rPr>
      </w:pPr>
      <w:r w:rsidRPr="00AC2428">
        <w:rPr>
          <w:rFonts w:cs="Arial"/>
        </w:rPr>
        <w:t xml:space="preserve">The effect of bacteria is that metal sulphides </w:t>
      </w:r>
      <w:proofErr w:type="gramStart"/>
      <w:r w:rsidRPr="00AC2428">
        <w:rPr>
          <w:rFonts w:cs="Arial"/>
        </w:rPr>
        <w:t>are oxidized</w:t>
      </w:r>
      <w:proofErr w:type="gramEnd"/>
      <w:r w:rsidRPr="00AC2428">
        <w:rPr>
          <w:rFonts w:cs="Arial"/>
        </w:rPr>
        <w:t xml:space="preserve"> by Fe (III) in solution and Fe (III) gaining an electronic is reduced to Fe (II):</w:t>
      </w:r>
    </w:p>
    <w:p w14:paraId="55EB7049" w14:textId="77777777" w:rsidR="00F36537" w:rsidRPr="00AC2428" w:rsidRDefault="00F36537" w:rsidP="00F36537">
      <w:pPr>
        <w:ind w:firstLine="440"/>
        <w:rPr>
          <w:rFonts w:cs="Arial"/>
        </w:rPr>
      </w:pPr>
      <w:r w:rsidRPr="00AC2428">
        <w:rPr>
          <w:rFonts w:cs="Arial"/>
          <w:position w:val="-6"/>
        </w:rPr>
        <w:object w:dxaOrig="3120" w:dyaOrig="320" w14:anchorId="6D5C32DD">
          <v:shape id="_x0000_i1056" type="#_x0000_t75" style="width:158.4pt;height:14.4pt" o:ole="">
            <v:imagedata r:id="rId88" o:title=""/>
          </v:shape>
          <o:OLEObject Type="Embed" ProgID="Equation.DSMT4" ShapeID="_x0000_i1056" DrawAspect="Content" ObjectID="_1615616077" r:id="rId89"/>
        </w:object>
      </w:r>
    </w:p>
    <w:p w14:paraId="443F805A" w14:textId="77777777" w:rsidR="00F36537" w:rsidRPr="00AC2428" w:rsidRDefault="00F36537" w:rsidP="00BD7ED2">
      <w:pPr>
        <w:rPr>
          <w:rFonts w:cs="Arial"/>
        </w:rPr>
      </w:pPr>
      <w:r w:rsidRPr="00AC2428">
        <w:rPr>
          <w:rFonts w:cs="Arial"/>
        </w:rPr>
        <w:t xml:space="preserve">Fe (II) ions </w:t>
      </w:r>
      <w:proofErr w:type="gramStart"/>
      <w:r w:rsidRPr="00AC2428">
        <w:rPr>
          <w:rFonts w:cs="Arial"/>
        </w:rPr>
        <w:t>are oxidized</w:t>
      </w:r>
      <w:proofErr w:type="gramEnd"/>
      <w:r w:rsidRPr="00AC2428">
        <w:rPr>
          <w:rFonts w:cs="Arial"/>
        </w:rPr>
        <w:t xml:space="preserve"> by the participation of bacteria, and bacteria gain energy from it:</w:t>
      </w:r>
    </w:p>
    <w:p w14:paraId="532BE2BF" w14:textId="77777777" w:rsidR="00F36537" w:rsidRPr="00AC2428" w:rsidRDefault="00F36537" w:rsidP="00F36537">
      <w:pPr>
        <w:ind w:firstLine="440"/>
        <w:jc w:val="center"/>
        <w:rPr>
          <w:rFonts w:cs="Arial"/>
        </w:rPr>
      </w:pPr>
      <w:r w:rsidRPr="00AC2428">
        <w:rPr>
          <w:rFonts w:cs="Arial"/>
          <w:noProof/>
          <w:lang w:val="en-US" w:eastAsia="zh-CN"/>
        </w:rPr>
        <w:drawing>
          <wp:inline distT="0" distB="0" distL="0" distR="0" wp14:anchorId="57140EB1" wp14:editId="37847850">
            <wp:extent cx="2959989" cy="1935688"/>
            <wp:effectExtent l="0" t="0" r="0" b="0"/>
            <wp:docPr id="3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9"/>
                    <pic:cNvPicPr>
                      <a:picLocks noChangeAspect="1"/>
                    </pic:cNvPicPr>
                  </pic:nvPicPr>
                  <pic:blipFill>
                    <a:blip r:embed="rId90"/>
                    <a:stretch>
                      <a:fillRect/>
                    </a:stretch>
                  </pic:blipFill>
                  <pic:spPr>
                    <a:xfrm>
                      <a:off x="0" y="0"/>
                      <a:ext cx="2961820" cy="1936885"/>
                    </a:xfrm>
                    <a:prstGeom prst="rect">
                      <a:avLst/>
                    </a:prstGeom>
                  </pic:spPr>
                </pic:pic>
              </a:graphicData>
            </a:graphic>
          </wp:inline>
        </w:drawing>
      </w:r>
    </w:p>
    <w:p w14:paraId="55A6A25C" w14:textId="7842E2D0" w:rsidR="00F36537" w:rsidRPr="00AC2428" w:rsidRDefault="00E41A44" w:rsidP="00E41A44">
      <w:pPr>
        <w:pStyle w:val="Caption"/>
        <w:rPr>
          <w:rFonts w:cs="Arial"/>
        </w:rPr>
      </w:pPr>
      <w:bookmarkStart w:id="133" w:name="_Toc4981757"/>
      <w:r>
        <w:t xml:space="preserve">Figure </w:t>
      </w:r>
      <w:fldSimple w:instr=" STYLEREF 1 \s ">
        <w:r w:rsidR="007608D5">
          <w:rPr>
            <w:noProof/>
          </w:rPr>
          <w:t>3</w:t>
        </w:r>
      </w:fldSimple>
      <w:r w:rsidR="007608D5">
        <w:noBreakHyphen/>
      </w:r>
      <w:fldSimple w:instr=" SEQ Figure \* ARABIC \s 1 ">
        <w:r w:rsidR="007608D5">
          <w:rPr>
            <w:noProof/>
          </w:rPr>
          <w:t>20</w:t>
        </w:r>
      </w:fldSimple>
      <w:r w:rsidR="00F36537" w:rsidRPr="00AC2428">
        <w:rPr>
          <w:rFonts w:cs="Arial"/>
        </w:rPr>
        <w:t xml:space="preserve"> Synthesis of ATP by oxidation of Fe (II) by </w:t>
      </w:r>
      <w:proofErr w:type="spellStart"/>
      <w:r w:rsidR="00F36537" w:rsidRPr="00AC2428">
        <w:rPr>
          <w:rFonts w:cs="Arial"/>
        </w:rPr>
        <w:t>Thiobacillus</w:t>
      </w:r>
      <w:proofErr w:type="spellEnd"/>
      <w:r w:rsidR="00F36537" w:rsidRPr="00AC2428">
        <w:rPr>
          <w:rFonts w:cs="Arial"/>
        </w:rPr>
        <w:t xml:space="preserve"> </w:t>
      </w:r>
      <w:proofErr w:type="spellStart"/>
      <w:r w:rsidR="00F36537" w:rsidRPr="00AC2428">
        <w:rPr>
          <w:rFonts w:cs="Arial"/>
        </w:rPr>
        <w:t>ferrooxidans</w:t>
      </w:r>
      <w:proofErr w:type="spellEnd"/>
      <w:sdt>
        <w:sdtPr>
          <w:rPr>
            <w:rFonts w:cs="Arial"/>
          </w:rPr>
          <w:id w:val="-1415860123"/>
          <w:citation/>
        </w:sdtPr>
        <w:sdtContent>
          <w:r w:rsidR="00F36537" w:rsidRPr="00AC2428">
            <w:rPr>
              <w:rFonts w:cs="Arial"/>
            </w:rPr>
            <w:fldChar w:fldCharType="begin"/>
          </w:r>
          <w:r w:rsidR="00F36537" w:rsidRPr="00AC2428">
            <w:rPr>
              <w:rFonts w:cs="Arial"/>
            </w:rPr>
            <w:instrText xml:space="preserve"> CITATION Yan03 \l 2052 </w:instrText>
          </w:r>
          <w:r w:rsidR="00F36537" w:rsidRPr="00AC2428">
            <w:rPr>
              <w:rFonts w:cs="Arial"/>
            </w:rPr>
            <w:fldChar w:fldCharType="separate"/>
          </w:r>
          <w:r w:rsidR="00107160">
            <w:rPr>
              <w:rFonts w:cs="Arial"/>
              <w:noProof/>
            </w:rPr>
            <w:t xml:space="preserve"> </w:t>
          </w:r>
          <w:r w:rsidR="00107160" w:rsidRPr="00107160">
            <w:rPr>
              <w:rFonts w:cs="Arial"/>
              <w:noProof/>
            </w:rPr>
            <w:t>(Yang Xianwan, 2003)</w:t>
          </w:r>
          <w:r w:rsidR="00F36537" w:rsidRPr="00AC2428">
            <w:rPr>
              <w:rFonts w:cs="Arial"/>
            </w:rPr>
            <w:fldChar w:fldCharType="end"/>
          </w:r>
        </w:sdtContent>
      </w:sdt>
      <w:bookmarkEnd w:id="133"/>
    </w:p>
    <w:p w14:paraId="74AF8F9E" w14:textId="77777777" w:rsidR="00F36537" w:rsidRPr="00AC2428" w:rsidRDefault="00F36537" w:rsidP="00BD7ED2">
      <w:pPr>
        <w:rPr>
          <w:rFonts w:cs="Arial"/>
        </w:rPr>
      </w:pPr>
      <w:r w:rsidRPr="00AC2428">
        <w:rPr>
          <w:rFonts w:cs="Arial"/>
        </w:rPr>
        <w:lastRenderedPageBreak/>
        <w:t xml:space="preserve">Fe (III) </w:t>
      </w:r>
      <w:proofErr w:type="gramStart"/>
      <w:r w:rsidRPr="00AC2428">
        <w:rPr>
          <w:rFonts w:cs="Arial"/>
        </w:rPr>
        <w:t>is regenerated</w:t>
      </w:r>
      <w:proofErr w:type="gramEnd"/>
      <w:r w:rsidRPr="00AC2428">
        <w:rPr>
          <w:rFonts w:cs="Arial"/>
        </w:rPr>
        <w:t xml:space="preserve"> and then can oxidize metal sulphides again, so that they are cycled back and forth.</w:t>
      </w:r>
    </w:p>
    <w:p w14:paraId="0E258555" w14:textId="77777777" w:rsidR="00F36537" w:rsidRPr="00AC2428" w:rsidRDefault="00F36537" w:rsidP="00F36537">
      <w:pPr>
        <w:pStyle w:val="Heading3"/>
        <w:rPr>
          <w:rFonts w:eastAsiaTheme="minorEastAsia"/>
        </w:rPr>
      </w:pPr>
      <w:bookmarkStart w:id="134" w:name="_Toc4981801"/>
      <w:r w:rsidRPr="00AC2428">
        <w:rPr>
          <w:rFonts w:eastAsiaTheme="minorEastAsia"/>
        </w:rPr>
        <w:t>Advantages and disadvantages</w:t>
      </w:r>
      <w:bookmarkEnd w:id="134"/>
    </w:p>
    <w:p w14:paraId="5078B4C4" w14:textId="4AC6062B" w:rsidR="00F36537" w:rsidRPr="00AC2428" w:rsidRDefault="00F36537" w:rsidP="00BD7ED2">
      <w:pPr>
        <w:rPr>
          <w:rFonts w:cs="Arial"/>
        </w:rPr>
      </w:pPr>
      <w:r w:rsidRPr="00AC2428">
        <w:rPr>
          <w:rFonts w:cs="Arial"/>
        </w:rPr>
        <w:t>There are several advantages of bioleaching. First, the investment and operating costs of bioleaching are much lower than for conventional pyrometallurgical and hydrometallurgical processes as microorganisms is cheap and can be recycled during the process</w:t>
      </w:r>
      <w:sdt>
        <w:sdtPr>
          <w:rPr>
            <w:rFonts w:cs="Arial"/>
          </w:rPr>
          <w:id w:val="-1564394882"/>
          <w:citation/>
        </w:sdtPr>
        <w:sdtContent>
          <w:r w:rsidRPr="00AC2428">
            <w:rPr>
              <w:rFonts w:cs="Arial"/>
            </w:rPr>
            <w:fldChar w:fldCharType="begin"/>
          </w:r>
          <w:r w:rsidR="00ED5CB6">
            <w:rPr>
              <w:rFonts w:cs="Arial"/>
            </w:rPr>
            <w:instrText xml:space="preserve">CITATION wik198 \l 2052 </w:instrText>
          </w:r>
          <w:r w:rsidRPr="00AC2428">
            <w:rPr>
              <w:rFonts w:cs="Arial"/>
            </w:rPr>
            <w:fldChar w:fldCharType="separate"/>
          </w:r>
          <w:r w:rsidR="00107160">
            <w:rPr>
              <w:rFonts w:cs="Arial"/>
              <w:noProof/>
            </w:rPr>
            <w:t xml:space="preserve"> </w:t>
          </w:r>
          <w:r w:rsidR="00107160" w:rsidRPr="00107160">
            <w:rPr>
              <w:rFonts w:cs="Arial"/>
              <w:noProof/>
            </w:rPr>
            <w:t>(Power I M, 2010)</w:t>
          </w:r>
          <w:r w:rsidRPr="00AC2428">
            <w:rPr>
              <w:rFonts w:cs="Arial"/>
            </w:rPr>
            <w:fldChar w:fldCharType="end"/>
          </w:r>
        </w:sdtContent>
      </w:sdt>
      <w:r w:rsidRPr="00AC2428">
        <w:rPr>
          <w:rFonts w:cs="Arial"/>
        </w:rPr>
        <w:t>.</w:t>
      </w:r>
      <w:r w:rsidRPr="00AC2428">
        <w:rPr>
          <w:rFonts w:cs="Arial"/>
          <w:b/>
          <w:bCs/>
        </w:rPr>
        <w:t xml:space="preserve"> </w:t>
      </w:r>
      <w:r w:rsidRPr="00AC2428">
        <w:rPr>
          <w:rFonts w:cs="Arial"/>
        </w:rPr>
        <w:t>Second, it does not have complex machinery and the procedures are not complicated and are easy to control.</w:t>
      </w:r>
      <w:r w:rsidRPr="00AC2428">
        <w:rPr>
          <w:rFonts w:cs="Arial"/>
          <w:b/>
          <w:bCs/>
        </w:rPr>
        <w:t xml:space="preserve"> </w:t>
      </w:r>
      <w:r w:rsidRPr="00AC2428">
        <w:rPr>
          <w:rFonts w:cs="Arial"/>
          <w:bCs/>
        </w:rPr>
        <w:t>What is more,</w:t>
      </w:r>
      <w:r w:rsidRPr="00AC2428">
        <w:rPr>
          <w:rFonts w:cs="Arial"/>
        </w:rPr>
        <w:t xml:space="preserve"> the waste product is less hazardous because it does not introduce toxic material.</w:t>
      </w:r>
      <w:r w:rsidRPr="00AC2428">
        <w:rPr>
          <w:rFonts w:cs="Arial"/>
          <w:b/>
          <w:bCs/>
        </w:rPr>
        <w:t xml:space="preserve"> </w:t>
      </w:r>
      <w:proofErr w:type="gramStart"/>
      <w:r w:rsidRPr="00AC2428">
        <w:rPr>
          <w:rFonts w:cs="Arial"/>
          <w:bCs/>
        </w:rPr>
        <w:t>Last but not least</w:t>
      </w:r>
      <w:proofErr w:type="gramEnd"/>
      <w:r w:rsidRPr="00AC2428">
        <w:rPr>
          <w:rFonts w:cs="Arial"/>
          <w:bCs/>
        </w:rPr>
        <w:t>, m</w:t>
      </w:r>
      <w:r w:rsidRPr="00AC2428">
        <w:rPr>
          <w:rFonts w:cs="Arial"/>
        </w:rPr>
        <w:t>etal can be extracted from low grade ores using bioleaching</w:t>
      </w:r>
      <w:sdt>
        <w:sdtPr>
          <w:rPr>
            <w:rFonts w:cs="Arial"/>
          </w:rPr>
          <w:id w:val="-1098720983"/>
          <w:citation/>
        </w:sdtPr>
        <w:sdtContent>
          <w:r w:rsidRPr="00AC2428">
            <w:rPr>
              <w:rFonts w:cs="Arial"/>
            </w:rPr>
            <w:fldChar w:fldCharType="begin"/>
          </w:r>
          <w:r w:rsidRPr="00AC2428">
            <w:rPr>
              <w:rFonts w:cs="Arial"/>
            </w:rPr>
            <w:instrText xml:space="preserve"> CITATION Yan03 \l 2052 </w:instrText>
          </w:r>
          <w:r w:rsidRPr="00AC2428">
            <w:rPr>
              <w:rFonts w:cs="Arial"/>
            </w:rPr>
            <w:fldChar w:fldCharType="separate"/>
          </w:r>
          <w:r w:rsidR="00107160">
            <w:rPr>
              <w:rFonts w:cs="Arial"/>
              <w:noProof/>
            </w:rPr>
            <w:t xml:space="preserve"> </w:t>
          </w:r>
          <w:r w:rsidR="00107160" w:rsidRPr="00107160">
            <w:rPr>
              <w:rFonts w:cs="Arial"/>
              <w:noProof/>
            </w:rPr>
            <w:t>(Yang Xianwan, 2003)</w:t>
          </w:r>
          <w:r w:rsidRPr="00AC2428">
            <w:rPr>
              <w:rFonts w:cs="Arial"/>
            </w:rPr>
            <w:fldChar w:fldCharType="end"/>
          </w:r>
        </w:sdtContent>
      </w:sdt>
      <w:r w:rsidRPr="00AC2428">
        <w:rPr>
          <w:rFonts w:cs="Arial"/>
        </w:rPr>
        <w:t>.</w:t>
      </w:r>
    </w:p>
    <w:p w14:paraId="41BBA775" w14:textId="68C566CF" w:rsidR="00F36537" w:rsidRDefault="00F36537" w:rsidP="00BD7ED2">
      <w:pPr>
        <w:rPr>
          <w:rFonts w:cs="Arial"/>
        </w:rPr>
      </w:pPr>
      <w:r w:rsidRPr="00AC2428">
        <w:rPr>
          <w:rFonts w:cs="Arial"/>
        </w:rPr>
        <w:t xml:space="preserve">However, as a new method, it has some advantages. The leaching effectiveness depends </w:t>
      </w:r>
      <w:proofErr w:type="gramStart"/>
      <w:r w:rsidRPr="00AC2428">
        <w:rPr>
          <w:rFonts w:cs="Arial"/>
        </w:rPr>
        <w:t>largely on</w:t>
      </w:r>
      <w:proofErr w:type="gramEnd"/>
      <w:r w:rsidRPr="00AC2428">
        <w:rPr>
          <w:rFonts w:cs="Arial"/>
        </w:rPr>
        <w:t xml:space="preserve"> the efficiency of the microorganisms and on the chemical and mineralogical composition of the ore to be leached. The maximum yields of metal extraction can be achieved only when the leaching conditions correspond to the optimum growth conditions of the bacteria</w:t>
      </w:r>
      <w:sdt>
        <w:sdtPr>
          <w:rPr>
            <w:rFonts w:cs="Arial"/>
          </w:rPr>
          <w:id w:val="-1031644984"/>
          <w:citation/>
        </w:sdtPr>
        <w:sdtContent>
          <w:r w:rsidRPr="00AC2428">
            <w:rPr>
              <w:rFonts w:cs="Arial"/>
            </w:rPr>
            <w:fldChar w:fldCharType="begin"/>
          </w:r>
          <w:r w:rsidRPr="00AC2428">
            <w:rPr>
              <w:rFonts w:cs="Arial"/>
            </w:rPr>
            <w:instrText xml:space="preserve"> CITATION Yan03 \l 2052 </w:instrText>
          </w:r>
          <w:r w:rsidRPr="00AC2428">
            <w:rPr>
              <w:rFonts w:cs="Arial"/>
            </w:rPr>
            <w:fldChar w:fldCharType="separate"/>
          </w:r>
          <w:r w:rsidR="00107160">
            <w:rPr>
              <w:rFonts w:cs="Arial"/>
              <w:noProof/>
            </w:rPr>
            <w:t xml:space="preserve"> </w:t>
          </w:r>
          <w:r w:rsidR="00107160" w:rsidRPr="00107160">
            <w:rPr>
              <w:rFonts w:cs="Arial"/>
              <w:noProof/>
            </w:rPr>
            <w:t>(Yang Xianwan, 2003)</w:t>
          </w:r>
          <w:r w:rsidRPr="00AC2428">
            <w:rPr>
              <w:rFonts w:cs="Arial"/>
            </w:rPr>
            <w:fldChar w:fldCharType="end"/>
          </w:r>
        </w:sdtContent>
      </w:sdt>
      <w:r w:rsidRPr="00AC2428">
        <w:rPr>
          <w:rFonts w:cs="Arial"/>
        </w:rPr>
        <w:t xml:space="preserve">.The processes tested on individual types of ores cannot be transferred to other ones. Before a technical application is possible the </w:t>
      </w:r>
      <w:proofErr w:type="gramStart"/>
      <w:r w:rsidRPr="00AC2428">
        <w:rPr>
          <w:rFonts w:cs="Arial"/>
        </w:rPr>
        <w:t>optimum</w:t>
      </w:r>
      <w:proofErr w:type="gramEnd"/>
      <w:r w:rsidRPr="00AC2428">
        <w:rPr>
          <w:rFonts w:cs="Arial"/>
        </w:rPr>
        <w:t xml:space="preserve"> leaching conditions </w:t>
      </w:r>
      <w:r w:rsidR="000A4C7D" w:rsidRPr="00AC2428">
        <w:rPr>
          <w:rFonts w:cs="Arial"/>
        </w:rPr>
        <w:t>must</w:t>
      </w:r>
      <w:r w:rsidRPr="00AC2428">
        <w:rPr>
          <w:rFonts w:cs="Arial"/>
        </w:rPr>
        <w:t xml:space="preserve"> be elaborated for each type of ore</w:t>
      </w:r>
      <w:sdt>
        <w:sdtPr>
          <w:rPr>
            <w:rFonts w:cs="Arial"/>
          </w:rPr>
          <w:id w:val="-1511125099"/>
          <w:citation/>
        </w:sdtPr>
        <w:sdtContent>
          <w:r w:rsidRPr="00AC2428">
            <w:rPr>
              <w:rFonts w:cs="Arial"/>
            </w:rPr>
            <w:fldChar w:fldCharType="begin"/>
          </w:r>
          <w:r w:rsidRPr="00AC2428">
            <w:rPr>
              <w:rFonts w:cs="Arial"/>
            </w:rPr>
            <w:instrText xml:space="preserve"> CITATION Yan03 \l 2052 </w:instrText>
          </w:r>
          <w:r w:rsidRPr="00AC2428">
            <w:rPr>
              <w:rFonts w:cs="Arial"/>
            </w:rPr>
            <w:fldChar w:fldCharType="separate"/>
          </w:r>
          <w:r w:rsidR="00107160">
            <w:rPr>
              <w:rFonts w:cs="Arial"/>
              <w:noProof/>
            </w:rPr>
            <w:t xml:space="preserve"> </w:t>
          </w:r>
          <w:r w:rsidR="00107160" w:rsidRPr="00107160">
            <w:rPr>
              <w:rFonts w:cs="Arial"/>
              <w:noProof/>
            </w:rPr>
            <w:t>(Yang Xianwan, 2003)</w:t>
          </w:r>
          <w:r w:rsidRPr="00AC2428">
            <w:rPr>
              <w:rFonts w:cs="Arial"/>
            </w:rPr>
            <w:fldChar w:fldCharType="end"/>
          </w:r>
        </w:sdtContent>
      </w:sdt>
      <w:r w:rsidRPr="00AC2428">
        <w:rPr>
          <w:rFonts w:cs="Arial"/>
        </w:rPr>
        <w:t xml:space="preserve">.  </w:t>
      </w:r>
      <w:r w:rsidR="009B69B8">
        <w:rPr>
          <w:rFonts w:cs="Arial"/>
        </w:rPr>
        <w:t>B</w:t>
      </w:r>
      <w:r w:rsidRPr="00AC2428">
        <w:rPr>
          <w:rFonts w:cs="Arial"/>
        </w:rPr>
        <w:t>ioleaching is</w:t>
      </w:r>
      <w:r w:rsidR="009B69B8">
        <w:rPr>
          <w:rFonts w:cs="Arial"/>
        </w:rPr>
        <w:t xml:space="preserve"> very</w:t>
      </w:r>
      <w:r w:rsidRPr="00AC2428">
        <w:rPr>
          <w:rFonts w:cs="Arial"/>
        </w:rPr>
        <w:t xml:space="preserve"> slow </w:t>
      </w:r>
      <w:r w:rsidR="009B69B8">
        <w:rPr>
          <w:rFonts w:cs="Arial"/>
        </w:rPr>
        <w:t>and</w:t>
      </w:r>
      <w:r w:rsidRPr="00AC2428">
        <w:rPr>
          <w:rFonts w:cs="Arial"/>
        </w:rPr>
        <w:t xml:space="preserve"> needs</w:t>
      </w:r>
      <w:r w:rsidR="009B69B8">
        <w:rPr>
          <w:rFonts w:cs="Arial"/>
        </w:rPr>
        <w:t xml:space="preserve"> a</w:t>
      </w:r>
      <w:r w:rsidRPr="00AC2428">
        <w:rPr>
          <w:rFonts w:cs="Arial"/>
        </w:rPr>
        <w:t xml:space="preserve"> long period and </w:t>
      </w:r>
      <w:r w:rsidR="009B69B8">
        <w:rPr>
          <w:rFonts w:cs="Arial"/>
        </w:rPr>
        <w:t xml:space="preserve">the </w:t>
      </w:r>
      <w:r w:rsidRPr="00AC2428">
        <w:rPr>
          <w:rFonts w:cs="Arial"/>
        </w:rPr>
        <w:t>efficiency is low</w:t>
      </w:r>
      <w:sdt>
        <w:sdtPr>
          <w:rPr>
            <w:rFonts w:cs="Arial"/>
          </w:rPr>
          <w:id w:val="1404108860"/>
          <w:citation/>
        </w:sdtPr>
        <w:sdtContent>
          <w:r w:rsidRPr="00AC2428">
            <w:rPr>
              <w:rFonts w:cs="Arial"/>
            </w:rPr>
            <w:fldChar w:fldCharType="begin"/>
          </w:r>
          <w:r w:rsidRPr="00AC2428">
            <w:rPr>
              <w:rFonts w:cs="Arial"/>
            </w:rPr>
            <w:instrText xml:space="preserve"> CITATION you14 \l 2052 </w:instrText>
          </w:r>
          <w:r w:rsidRPr="00AC2428">
            <w:rPr>
              <w:rFonts w:cs="Arial"/>
            </w:rPr>
            <w:fldChar w:fldCharType="separate"/>
          </w:r>
          <w:r w:rsidR="00107160">
            <w:rPr>
              <w:rFonts w:cs="Arial"/>
              <w:noProof/>
            </w:rPr>
            <w:t xml:space="preserve"> </w:t>
          </w:r>
          <w:r w:rsidR="00107160" w:rsidRPr="00107160">
            <w:rPr>
              <w:rFonts w:cs="Arial"/>
              <w:noProof/>
            </w:rPr>
            <w:t>(youtube, 2014)</w:t>
          </w:r>
          <w:r w:rsidRPr="00AC2428">
            <w:rPr>
              <w:rFonts w:cs="Arial"/>
            </w:rPr>
            <w:fldChar w:fldCharType="end"/>
          </w:r>
        </w:sdtContent>
      </w:sdt>
      <w:r w:rsidRPr="00AC2428">
        <w:rPr>
          <w:rFonts w:cs="Arial"/>
        </w:rPr>
        <w:t>.</w:t>
      </w:r>
    </w:p>
    <w:p w14:paraId="242FEB95" w14:textId="1E34DC9E" w:rsidR="00ED5CB6" w:rsidRDefault="005241F9" w:rsidP="00BD7ED2">
      <w:pPr>
        <w:rPr>
          <w:rFonts w:cs="Arial"/>
        </w:rPr>
      </w:pPr>
      <w:r>
        <w:rPr>
          <w:rFonts w:cs="Arial"/>
        </w:rPr>
        <w:t>So,</w:t>
      </w:r>
      <w:r w:rsidR="00ED5CB6">
        <w:rPr>
          <w:rFonts w:cs="Arial"/>
        </w:rPr>
        <w:t xml:space="preserve"> the bioleaching method is not suitable for extraction of cobalt</w:t>
      </w:r>
      <w:r w:rsidR="00BD7ED2">
        <w:rPr>
          <w:rFonts w:cs="Arial"/>
        </w:rPr>
        <w:t>.</w:t>
      </w:r>
    </w:p>
    <w:p w14:paraId="2A726FBF" w14:textId="0335A98A" w:rsidR="00BD7ED2" w:rsidRDefault="00BD7ED2" w:rsidP="00BD7ED2">
      <w:pPr>
        <w:rPr>
          <w:rFonts w:cs="Arial"/>
        </w:rPr>
      </w:pPr>
    </w:p>
    <w:p w14:paraId="3CB5BA9F" w14:textId="7F38547F" w:rsidR="00BD7ED2" w:rsidRDefault="00BD7ED2" w:rsidP="00BD7ED2">
      <w:pPr>
        <w:rPr>
          <w:rFonts w:cs="Arial"/>
        </w:rPr>
      </w:pPr>
    </w:p>
    <w:p w14:paraId="2F0E9975" w14:textId="4CB12B1B" w:rsidR="00BD7ED2" w:rsidRDefault="00BD7ED2" w:rsidP="00BD7ED2">
      <w:pPr>
        <w:rPr>
          <w:rFonts w:cs="Arial"/>
        </w:rPr>
      </w:pPr>
    </w:p>
    <w:p w14:paraId="43CF9AC0" w14:textId="329EEEA9" w:rsidR="00BD7ED2" w:rsidRDefault="00BD7ED2" w:rsidP="00BD7ED2">
      <w:pPr>
        <w:rPr>
          <w:rFonts w:cs="Arial"/>
        </w:rPr>
      </w:pPr>
    </w:p>
    <w:p w14:paraId="16369214" w14:textId="5BF58D56" w:rsidR="00BD7ED2" w:rsidRDefault="00BD7ED2" w:rsidP="00BD7ED2">
      <w:pPr>
        <w:rPr>
          <w:rFonts w:cs="Arial"/>
        </w:rPr>
      </w:pPr>
    </w:p>
    <w:p w14:paraId="763C0F41" w14:textId="3944A3CB" w:rsidR="00BD7ED2" w:rsidRDefault="00BD7ED2" w:rsidP="00BD7ED2">
      <w:pPr>
        <w:rPr>
          <w:rFonts w:cs="Arial"/>
        </w:rPr>
      </w:pPr>
    </w:p>
    <w:p w14:paraId="194C8548" w14:textId="27A1C92A" w:rsidR="00E41A44" w:rsidRDefault="00E41A44" w:rsidP="00BD7ED2">
      <w:pPr>
        <w:rPr>
          <w:rFonts w:cs="Arial"/>
        </w:rPr>
      </w:pPr>
    </w:p>
    <w:p w14:paraId="04AF17F8" w14:textId="06F3C506" w:rsidR="00E41A44" w:rsidRDefault="00E41A44" w:rsidP="00BD7ED2">
      <w:pPr>
        <w:rPr>
          <w:rFonts w:cs="Arial"/>
        </w:rPr>
      </w:pPr>
    </w:p>
    <w:p w14:paraId="50DA24F6" w14:textId="77777777" w:rsidR="00E41A44" w:rsidRDefault="00E41A44" w:rsidP="00BD7ED2">
      <w:pPr>
        <w:rPr>
          <w:rFonts w:cs="Arial"/>
        </w:rPr>
      </w:pPr>
    </w:p>
    <w:p w14:paraId="7F815B9E" w14:textId="77777777" w:rsidR="00070EF5" w:rsidRDefault="00070EF5" w:rsidP="00070EF5">
      <w:pPr>
        <w:pStyle w:val="Heading2"/>
      </w:pPr>
      <w:bookmarkStart w:id="135" w:name="_Toc4981802"/>
      <w:r>
        <w:lastRenderedPageBreak/>
        <w:t>Paul Michael Williams</w:t>
      </w:r>
      <w:bookmarkEnd w:id="135"/>
    </w:p>
    <w:p w14:paraId="20A4B376" w14:textId="77777777" w:rsidR="00070EF5" w:rsidRDefault="00070EF5" w:rsidP="00070EF5">
      <w:pPr>
        <w:pStyle w:val="Heading3"/>
      </w:pPr>
      <w:bookmarkStart w:id="136" w:name="_Toc4981803"/>
      <w:r>
        <w:t>Flotation Method</w:t>
      </w:r>
      <w:bookmarkEnd w:id="136"/>
    </w:p>
    <w:p w14:paraId="69858178" w14:textId="77777777" w:rsidR="00070EF5" w:rsidRPr="00954FC9" w:rsidRDefault="00070EF5" w:rsidP="00070EF5">
      <w:pPr>
        <w:pStyle w:val="Heading4"/>
      </w:pPr>
      <w:r>
        <w:t>A Brief History of Flotation</w:t>
      </w:r>
    </w:p>
    <w:p w14:paraId="41C4BCFF" w14:textId="77777777" w:rsidR="00070EF5" w:rsidRDefault="00070EF5" w:rsidP="00070EF5">
      <w:r>
        <w:t xml:space="preserve">The history of flotation began in the nineteenth century, it </w:t>
      </w:r>
      <w:proofErr w:type="gramStart"/>
      <w:r>
        <w:t>is considered to be</w:t>
      </w:r>
      <w:proofErr w:type="gramEnd"/>
      <w:r>
        <w:t xml:space="preserve"> the most important development of the twentieth century mining and milling industry.  It replaces the earlier and cruder gravity methods developed by early metallurgists.  Gravity separation is one of the oldest mineral processing techniques, used as early as 3000 BC by the Egyptians to separate gold.  At the end of the nineteenth century, the world had almost depleted its supply of high-grade ore.  Engineers and inventors worked to create a method to treat and concentrate the world’s abundant supply of low-grade and complex ores, which always yielded low profitability.  In 1905, the world’s first commercially </w:t>
      </w:r>
      <w:proofErr w:type="gramStart"/>
      <w:r>
        <w:t>viable</w:t>
      </w:r>
      <w:proofErr w:type="gramEnd"/>
      <w:r>
        <w:t xml:space="preserve"> flotation mill was established in Broken Hill Australia.</w:t>
      </w:r>
    </w:p>
    <w:p w14:paraId="33936BC3" w14:textId="77777777" w:rsidR="00070EF5" w:rsidRDefault="00070EF5" w:rsidP="00070EF5">
      <w:r>
        <w:rPr>
          <w:noProof/>
          <w:lang w:val="en-US" w:eastAsia="zh-CN"/>
        </w:rPr>
        <w:drawing>
          <wp:inline distT="0" distB="0" distL="0" distR="0" wp14:anchorId="260E35BB" wp14:editId="0A2FFBE9">
            <wp:extent cx="2438400" cy="2438400"/>
            <wp:effectExtent l="0" t="0" r="0" b="0"/>
            <wp:docPr id="15" name="Picture 1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Related image"/>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inline>
        </w:drawing>
      </w:r>
    </w:p>
    <w:p w14:paraId="3999EB9C" w14:textId="516D1F1B" w:rsidR="00070EF5" w:rsidRDefault="00070EF5" w:rsidP="00070EF5">
      <w:pPr>
        <w:pStyle w:val="Caption"/>
      </w:pPr>
      <w:bookmarkStart w:id="137" w:name="_Toc4981758"/>
      <w:r>
        <w:t xml:space="preserve">Figure </w:t>
      </w:r>
      <w:fldSimple w:instr=" STYLEREF 1 \s ">
        <w:r w:rsidR="007608D5">
          <w:rPr>
            <w:noProof/>
          </w:rPr>
          <w:t>3</w:t>
        </w:r>
      </w:fldSimple>
      <w:r w:rsidR="007608D5">
        <w:noBreakHyphen/>
      </w:r>
      <w:fldSimple w:instr=" SEQ Figure \* ARABIC \s 1 ">
        <w:r w:rsidR="007608D5">
          <w:rPr>
            <w:noProof/>
          </w:rPr>
          <w:t>21</w:t>
        </w:r>
      </w:fldSimple>
      <w:r>
        <w:t xml:space="preserve"> Broken Hill Mine 1907 </w:t>
      </w:r>
      <w:sdt>
        <w:sdtPr>
          <w:id w:val="396478499"/>
          <w:citation/>
        </w:sdtPr>
        <w:sdtContent>
          <w:r>
            <w:fldChar w:fldCharType="begin"/>
          </w:r>
          <w:r>
            <w:instrText xml:space="preserve"> CITATION Sta04 \l 2057 </w:instrText>
          </w:r>
          <w:r>
            <w:fldChar w:fldCharType="separate"/>
          </w:r>
          <w:r w:rsidR="00107160" w:rsidRPr="00107160">
            <w:rPr>
              <w:noProof/>
            </w:rPr>
            <w:t>(State Library of Australia, 2004)</w:t>
          </w:r>
          <w:r>
            <w:fldChar w:fldCharType="end"/>
          </w:r>
        </w:sdtContent>
      </w:sdt>
      <w:bookmarkEnd w:id="137"/>
    </w:p>
    <w:p w14:paraId="60F09C5B" w14:textId="6F14518E" w:rsidR="00070EF5" w:rsidRDefault="00070EF5" w:rsidP="00070EF5">
      <w:r>
        <w:t xml:space="preserve">Soon after experimental plants sprung up in Australia, Great Britain and the United States </w:t>
      </w:r>
      <w:proofErr w:type="gramStart"/>
      <w:r>
        <w:t>and also</w:t>
      </w:r>
      <w:proofErr w:type="gramEnd"/>
      <w:r>
        <w:t xml:space="preserve"> spread news of their successes.  </w:t>
      </w:r>
      <w:proofErr w:type="gramStart"/>
      <w:r>
        <w:t>Almost overnight</w:t>
      </w:r>
      <w:proofErr w:type="gramEnd"/>
      <w:r>
        <w:t xml:space="preserve"> the mining industry was transformed, shifting from a diminishing supply of high-grade ore to an abundant supply of low-grade ore.  Without the introduction of flotation, metals would have become increasingly difficult and costly to produce, flotation directly </w:t>
      </w:r>
      <w:proofErr w:type="gramStart"/>
      <w:r>
        <w:t>impacted</w:t>
      </w:r>
      <w:proofErr w:type="gramEnd"/>
      <w:r>
        <w:t xml:space="preserve"> the world’s economy in a positive manner.  Industrialisation combined with the introduction of flotation propelled the mining industry into a new age.  With the improvements to older separation techniques came advancements in the ability to mine different types of minerals previously locked in sediment or mining waste.  Flotation opened the market to new minerals, rising to twenty-four metallic minerals and nineteen non-metallic minerals by the mid twentieth century.  Flotation is the most widely used mineral extraction method in the world.  It solved an industry dilemma but </w:t>
      </w:r>
      <w:r w:rsidRPr="00212938">
        <w:t>also increased mineral separation to meet modern industrial and manufacturing demands.</w:t>
      </w:r>
      <w:r>
        <w:t xml:space="preserve">  </w:t>
      </w:r>
      <w:r>
        <w:lastRenderedPageBreak/>
        <w:t xml:space="preserve">Modern engineers assert that the development of the flotation process was the most important technological advancement of the century.  </w:t>
      </w:r>
      <w:sdt>
        <w:sdtPr>
          <w:id w:val="504090851"/>
          <w:citation/>
        </w:sdtPr>
        <w:sdtContent>
          <w:r>
            <w:fldChar w:fldCharType="begin"/>
          </w:r>
          <w:r>
            <w:instrText xml:space="preserve"> CITATION Bun00 \l 2057 </w:instrText>
          </w:r>
          <w:r>
            <w:fldChar w:fldCharType="separate"/>
          </w:r>
          <w:r w:rsidR="00107160" w:rsidRPr="00107160">
            <w:rPr>
              <w:noProof/>
            </w:rPr>
            <w:t>(Bunyak, 2000)</w:t>
          </w:r>
          <w:r>
            <w:fldChar w:fldCharType="end"/>
          </w:r>
        </w:sdtContent>
      </w:sdt>
    </w:p>
    <w:p w14:paraId="09AB435A" w14:textId="77777777" w:rsidR="00070EF5" w:rsidRDefault="00070EF5" w:rsidP="00070EF5">
      <w:pPr>
        <w:pStyle w:val="Heading4"/>
      </w:pPr>
      <w:r>
        <w:t>The Flotation Process</w:t>
      </w:r>
    </w:p>
    <w:p w14:paraId="0FBF2E6B" w14:textId="77777777" w:rsidR="00212938" w:rsidRDefault="00070EF5" w:rsidP="00070EF5">
      <w:r>
        <w:t xml:space="preserve">Flotation is a method of concentrating valuable metals from finely ground ores in a water bath, with either the ore pulp or water treated with reagents or </w:t>
      </w:r>
      <w:proofErr w:type="spellStart"/>
      <w:r>
        <w:t>frothers</w:t>
      </w:r>
      <w:proofErr w:type="spellEnd"/>
      <w:r w:rsidR="00212938">
        <w:t xml:space="preserve"> to encourage separation.  Today the process </w:t>
      </w:r>
      <w:proofErr w:type="gramStart"/>
      <w:r w:rsidR="00212938">
        <w:t>is more commonly referred</w:t>
      </w:r>
      <w:proofErr w:type="gramEnd"/>
      <w:r w:rsidR="00212938">
        <w:t xml:space="preserve"> to as froth flotation.  The process includes the following processes;</w:t>
      </w:r>
    </w:p>
    <w:p w14:paraId="0A438394" w14:textId="01D646DC" w:rsidR="00070EF5" w:rsidRPr="00212938" w:rsidRDefault="00212938" w:rsidP="00212938">
      <w:pPr>
        <w:pStyle w:val="ListParagraph"/>
        <w:numPr>
          <w:ilvl w:val="0"/>
          <w:numId w:val="37"/>
        </w:numPr>
        <w:ind w:firstLineChars="0"/>
      </w:pPr>
      <w:r>
        <w:rPr>
          <w:rFonts w:ascii="Arial" w:hAnsi="Arial" w:cs="Arial"/>
        </w:rPr>
        <w:t>Reduction or crushing of ore to release the targeted mineral</w:t>
      </w:r>
    </w:p>
    <w:p w14:paraId="146920E5" w14:textId="16C8B660" w:rsidR="00212938" w:rsidRPr="006C6639" w:rsidRDefault="00212938" w:rsidP="00212938">
      <w:pPr>
        <w:pStyle w:val="ListParagraph"/>
        <w:numPr>
          <w:ilvl w:val="0"/>
          <w:numId w:val="37"/>
        </w:numPr>
        <w:ind w:firstLineChars="0"/>
      </w:pPr>
      <w:r>
        <w:rPr>
          <w:rFonts w:ascii="Arial" w:hAnsi="Arial" w:cs="Arial"/>
        </w:rPr>
        <w:t xml:space="preserve">Addition of water, </w:t>
      </w:r>
      <w:proofErr w:type="spellStart"/>
      <w:r>
        <w:rPr>
          <w:rFonts w:ascii="Arial" w:hAnsi="Arial" w:cs="Arial"/>
        </w:rPr>
        <w:t>frothers</w:t>
      </w:r>
      <w:proofErr w:type="spellEnd"/>
      <w:r w:rsidR="006C6639">
        <w:rPr>
          <w:rFonts w:ascii="Arial" w:hAnsi="Arial" w:cs="Arial"/>
        </w:rPr>
        <w:t xml:space="preserve"> and reagents which encourage the minerals to adhere to the air bubbles</w:t>
      </w:r>
    </w:p>
    <w:p w14:paraId="2D0951A6" w14:textId="3DE26A1F" w:rsidR="006C6639" w:rsidRPr="006C6639" w:rsidRDefault="006C6639" w:rsidP="00212938">
      <w:pPr>
        <w:pStyle w:val="ListParagraph"/>
        <w:numPr>
          <w:ilvl w:val="0"/>
          <w:numId w:val="37"/>
        </w:numPr>
        <w:ind w:firstLineChars="0"/>
      </w:pPr>
      <w:r>
        <w:rPr>
          <w:rFonts w:ascii="Arial" w:hAnsi="Arial" w:cs="Arial"/>
        </w:rPr>
        <w:t>Creation of a rising current of air bubbles to the surface</w:t>
      </w:r>
    </w:p>
    <w:p w14:paraId="320E0B4B" w14:textId="27D2373E" w:rsidR="006C6639" w:rsidRPr="006C6639" w:rsidRDefault="006C6639" w:rsidP="00212938">
      <w:pPr>
        <w:pStyle w:val="ListParagraph"/>
        <w:numPr>
          <w:ilvl w:val="0"/>
          <w:numId w:val="37"/>
        </w:numPr>
        <w:ind w:firstLineChars="0"/>
      </w:pPr>
      <w:r>
        <w:rPr>
          <w:rFonts w:ascii="Arial" w:hAnsi="Arial" w:cs="Arial"/>
        </w:rPr>
        <w:t>Formation of the ore laden froth on the surface</w:t>
      </w:r>
    </w:p>
    <w:p w14:paraId="469E1133" w14:textId="471743D2" w:rsidR="006C6639" w:rsidRPr="006C6639" w:rsidRDefault="006C6639" w:rsidP="00212938">
      <w:pPr>
        <w:pStyle w:val="ListParagraph"/>
        <w:numPr>
          <w:ilvl w:val="0"/>
          <w:numId w:val="37"/>
        </w:numPr>
        <w:ind w:firstLineChars="0"/>
      </w:pPr>
      <w:r>
        <w:rPr>
          <w:rFonts w:ascii="Arial" w:hAnsi="Arial" w:cs="Arial"/>
        </w:rPr>
        <w:t>Skimming of the froth from the surface</w:t>
      </w:r>
    </w:p>
    <w:p w14:paraId="62919D83" w14:textId="4CA300C6" w:rsidR="006C6639" w:rsidRPr="00646AE6" w:rsidRDefault="006C6639" w:rsidP="00212938">
      <w:pPr>
        <w:pStyle w:val="ListParagraph"/>
        <w:numPr>
          <w:ilvl w:val="0"/>
          <w:numId w:val="37"/>
        </w:numPr>
        <w:ind w:firstLineChars="0"/>
      </w:pPr>
      <w:r>
        <w:rPr>
          <w:rFonts w:ascii="Arial" w:hAnsi="Arial" w:cs="Arial"/>
        </w:rPr>
        <w:t>Drying of the resultant minerals for smelting</w:t>
      </w:r>
    </w:p>
    <w:p w14:paraId="24618E76" w14:textId="7A8D8962" w:rsidR="00646AE6" w:rsidRDefault="00646AE6" w:rsidP="00646AE6">
      <w:r>
        <w:rPr>
          <w:noProof/>
          <w:lang w:val="en-US" w:eastAsia="zh-CN"/>
        </w:rPr>
        <w:drawing>
          <wp:inline distT="0" distB="0" distL="0" distR="0" wp14:anchorId="7AA2C621" wp14:editId="6F00536E">
            <wp:extent cx="5731510" cy="2901950"/>
            <wp:effectExtent l="0" t="0" r="2540" b="0"/>
            <wp:docPr id="20" name="Picture 20" descr="Image result for froth flotatio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Image result for froth flotation diagram"/>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31510" cy="2901950"/>
                    </a:xfrm>
                    <a:prstGeom prst="rect">
                      <a:avLst/>
                    </a:prstGeom>
                    <a:noFill/>
                    <a:ln>
                      <a:noFill/>
                    </a:ln>
                  </pic:spPr>
                </pic:pic>
              </a:graphicData>
            </a:graphic>
          </wp:inline>
        </w:drawing>
      </w:r>
    </w:p>
    <w:p w14:paraId="22DC807F" w14:textId="795E1460" w:rsidR="00646AE6" w:rsidRPr="006C6639" w:rsidRDefault="00646AE6" w:rsidP="00646AE6">
      <w:pPr>
        <w:pStyle w:val="Caption"/>
      </w:pPr>
      <w:bookmarkStart w:id="138" w:name="_Toc4981759"/>
      <w:r>
        <w:t xml:space="preserve">Figure </w:t>
      </w:r>
      <w:fldSimple w:instr=" STYLEREF 1 \s ">
        <w:r w:rsidR="007608D5">
          <w:rPr>
            <w:noProof/>
          </w:rPr>
          <w:t>3</w:t>
        </w:r>
      </w:fldSimple>
      <w:r w:rsidR="007608D5">
        <w:noBreakHyphen/>
      </w:r>
      <w:fldSimple w:instr=" SEQ Figure \* ARABIC \s 1 ">
        <w:r w:rsidR="007608D5">
          <w:rPr>
            <w:noProof/>
          </w:rPr>
          <w:t>22</w:t>
        </w:r>
      </w:fldSimple>
      <w:r>
        <w:t xml:space="preserve"> Single flotation cell </w:t>
      </w:r>
      <w:sdt>
        <w:sdtPr>
          <w:id w:val="1608306048"/>
          <w:citation/>
        </w:sdtPr>
        <w:sdtContent>
          <w:r>
            <w:fldChar w:fldCharType="begin"/>
          </w:r>
          <w:r>
            <w:instrText xml:space="preserve"> CITATION 18ht \l 2057 </w:instrText>
          </w:r>
          <w:r>
            <w:fldChar w:fldCharType="separate"/>
          </w:r>
          <w:r w:rsidR="00107160" w:rsidRPr="00107160">
            <w:rPr>
              <w:noProof/>
            </w:rPr>
            <w:t>(Michaud, 2016)</w:t>
          </w:r>
          <w:r>
            <w:fldChar w:fldCharType="end"/>
          </w:r>
        </w:sdtContent>
      </w:sdt>
      <w:bookmarkEnd w:id="138"/>
    </w:p>
    <w:p w14:paraId="547BCA7B" w14:textId="16C0897D" w:rsidR="006C6639" w:rsidRDefault="006C6639" w:rsidP="006C6639">
      <w:r>
        <w:t xml:space="preserve">This process can </w:t>
      </w:r>
      <w:proofErr w:type="gramStart"/>
      <w:r>
        <w:t>be repeated</w:t>
      </w:r>
      <w:proofErr w:type="gramEnd"/>
      <w:r>
        <w:t xml:space="preserve"> as many times needed to gain the results desired.  This led to a later development where </w:t>
      </w:r>
      <w:proofErr w:type="gramStart"/>
      <w:r>
        <w:t>numerous</w:t>
      </w:r>
      <w:proofErr w:type="gramEnd"/>
      <w:r>
        <w:t xml:space="preserve"> flotation cells were place in series so that the process aforementioned</w:t>
      </w:r>
      <w:r w:rsidR="00646AE6">
        <w:t>,</w:t>
      </w:r>
      <w:r>
        <w:t xml:space="preserve"> could be run in sequence to achieve greater end results.  </w:t>
      </w:r>
      <w:r w:rsidR="00646AE6">
        <w:t xml:space="preserve">In Figure 10 you see a simple flotation cell, </w:t>
      </w:r>
      <w:r w:rsidR="00E15875">
        <w:t xml:space="preserve">for a series and </w:t>
      </w:r>
      <w:proofErr w:type="gramStart"/>
      <w:r w:rsidR="00E15875">
        <w:t>ultimately completing</w:t>
      </w:r>
      <w:proofErr w:type="gramEnd"/>
      <w:r w:rsidR="00E15875">
        <w:t xml:space="preserve"> the recovery of necessary minerals in one run you would have a series of the above flotation cells.  This type of method can </w:t>
      </w:r>
      <w:proofErr w:type="gramStart"/>
      <w:r w:rsidR="00E15875">
        <w:t>be used</w:t>
      </w:r>
      <w:proofErr w:type="gramEnd"/>
      <w:r w:rsidR="00E15875">
        <w:t xml:space="preserve"> to recover more than one mineral, with different chemicals or reagents in each cell targeting different minerals.  </w:t>
      </w:r>
      <w:r w:rsidR="00646AE6">
        <w:t xml:space="preserve">  </w:t>
      </w:r>
      <w:sdt>
        <w:sdtPr>
          <w:id w:val="1634060425"/>
          <w:citation/>
        </w:sdtPr>
        <w:sdtContent>
          <w:r w:rsidR="00BB0958">
            <w:fldChar w:fldCharType="begin"/>
          </w:r>
          <w:r w:rsidR="00BB0958">
            <w:instrText xml:space="preserve"> CITATION Bun00 \l 2057 </w:instrText>
          </w:r>
          <w:r w:rsidR="00BB0958">
            <w:fldChar w:fldCharType="separate"/>
          </w:r>
          <w:r w:rsidR="00107160" w:rsidRPr="00107160">
            <w:rPr>
              <w:noProof/>
            </w:rPr>
            <w:t>(Bunyak, 2000)</w:t>
          </w:r>
          <w:r w:rsidR="00BB0958">
            <w:fldChar w:fldCharType="end"/>
          </w:r>
        </w:sdtContent>
      </w:sdt>
    </w:p>
    <w:p w14:paraId="3CAF8461" w14:textId="55835725" w:rsidR="005556E7" w:rsidRDefault="005556E7" w:rsidP="006C6639">
      <w:r>
        <w:lastRenderedPageBreak/>
        <w:t xml:space="preserve">Modern flotation cells are slightly more sophisticated than the above example.  </w:t>
      </w:r>
      <w:r w:rsidR="005747F3">
        <w:t xml:space="preserve">They </w:t>
      </w:r>
      <w:proofErr w:type="gramStart"/>
      <w:r w:rsidR="00D122B0">
        <w:t>contain</w:t>
      </w:r>
      <w:proofErr w:type="gramEnd"/>
      <w:r w:rsidR="00D122B0">
        <w:t xml:space="preserve"> impellers to stir as well as pneumatic air input for double agitation of the fluids.  See Figure below for a detailed view of a modern flotation cell. </w:t>
      </w:r>
    </w:p>
    <w:p w14:paraId="5B97BE8D" w14:textId="2AB313B0" w:rsidR="005747F3" w:rsidRDefault="005747F3" w:rsidP="006C6639">
      <w:r>
        <w:rPr>
          <w:noProof/>
          <w:lang w:val="en-US" w:eastAsia="zh-CN"/>
        </w:rPr>
        <w:drawing>
          <wp:inline distT="0" distB="0" distL="0" distR="0" wp14:anchorId="3AC46C16" wp14:editId="4AA34474">
            <wp:extent cx="2619375" cy="2798140"/>
            <wp:effectExtent l="0" t="0" r="0" b="2540"/>
            <wp:docPr id="21" name="Picture 21" descr="â Schematic of BacÃ­s flotation cell.Â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â Schematic of BacÃ­s flotation cell.Â "/>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632079" cy="2811711"/>
                    </a:xfrm>
                    <a:prstGeom prst="rect">
                      <a:avLst/>
                    </a:prstGeom>
                    <a:noFill/>
                    <a:ln>
                      <a:noFill/>
                    </a:ln>
                  </pic:spPr>
                </pic:pic>
              </a:graphicData>
            </a:graphic>
          </wp:inline>
        </w:drawing>
      </w:r>
    </w:p>
    <w:p w14:paraId="33071A55" w14:textId="07B959A4" w:rsidR="00D122B0" w:rsidRDefault="00D122B0" w:rsidP="00D122B0">
      <w:pPr>
        <w:pStyle w:val="Caption"/>
      </w:pPr>
      <w:bookmarkStart w:id="139" w:name="_Toc4981760"/>
      <w:r>
        <w:t xml:space="preserve">Figure </w:t>
      </w:r>
      <w:fldSimple w:instr=" STYLEREF 1 \s ">
        <w:r w:rsidR="007608D5">
          <w:rPr>
            <w:noProof/>
          </w:rPr>
          <w:t>3</w:t>
        </w:r>
      </w:fldSimple>
      <w:r w:rsidR="007608D5">
        <w:noBreakHyphen/>
      </w:r>
      <w:fldSimple w:instr=" SEQ Figure \* ARABIC \s 1 ">
        <w:r w:rsidR="007608D5">
          <w:rPr>
            <w:noProof/>
          </w:rPr>
          <w:t>23</w:t>
        </w:r>
      </w:fldSimple>
      <w:r w:rsidR="00E41A44">
        <w:t xml:space="preserve"> A modern flotation cell</w:t>
      </w:r>
      <w:r>
        <w:t xml:space="preserve"> </w:t>
      </w:r>
      <w:sdt>
        <w:sdtPr>
          <w:id w:val="234212051"/>
          <w:citation/>
        </w:sdtPr>
        <w:sdtContent>
          <w:r>
            <w:fldChar w:fldCharType="begin"/>
          </w:r>
          <w:r>
            <w:instrText xml:space="preserve"> CITATION Val15 \l 2057 </w:instrText>
          </w:r>
          <w:r>
            <w:fldChar w:fldCharType="separate"/>
          </w:r>
          <w:r w:rsidR="00107160" w:rsidRPr="00107160">
            <w:rPr>
              <w:noProof/>
            </w:rPr>
            <w:t>(Valenzuela, 2015)</w:t>
          </w:r>
          <w:r>
            <w:fldChar w:fldCharType="end"/>
          </w:r>
        </w:sdtContent>
      </w:sdt>
      <w:bookmarkEnd w:id="139"/>
    </w:p>
    <w:p w14:paraId="5FEAB0DB" w14:textId="13079F6F" w:rsidR="00646AE6" w:rsidRDefault="00BB0958" w:rsidP="00E15875">
      <w:pPr>
        <w:pStyle w:val="Heading4"/>
      </w:pPr>
      <w:r>
        <w:t>How does Flotation Work?</w:t>
      </w:r>
    </w:p>
    <w:p w14:paraId="267C167B" w14:textId="48B384AE" w:rsidR="00BB0958" w:rsidRDefault="00BB0958" w:rsidP="00BB0958">
      <w:r>
        <w:t xml:space="preserve">Froth flotation uses the hydrophobicity of particles to its advantage and uses this to collect </w:t>
      </w:r>
      <w:r w:rsidR="00647CDF">
        <w:t xml:space="preserve">the targeted </w:t>
      </w:r>
      <w:r w:rsidR="00C45140">
        <w:t xml:space="preserve">mineral at the surface.  When a particle is hydrophobic, it neither wants to closely associate with water nor form hydrates of water on its surface.  Particles that </w:t>
      </w:r>
      <w:r w:rsidR="00B71B02">
        <w:t>repel water from their surfaces</w:t>
      </w:r>
      <w:r w:rsidR="00C45140">
        <w:t xml:space="preserve"> </w:t>
      </w:r>
      <w:proofErr w:type="gramStart"/>
      <w:r w:rsidR="00C45140">
        <w:t>have a tendency to</w:t>
      </w:r>
      <w:proofErr w:type="gramEnd"/>
      <w:r w:rsidR="00B71B02">
        <w:t xml:space="preserve"> prefer to associate with oily or </w:t>
      </w:r>
      <w:r w:rsidR="00D9118D">
        <w:t>hydrocarbon-based</w:t>
      </w:r>
      <w:r w:rsidR="00B71B02">
        <w:t xml:space="preserve"> materials.  </w:t>
      </w:r>
      <w:proofErr w:type="gramStart"/>
      <w:r w:rsidR="00D9118D">
        <w:t>It’s</w:t>
      </w:r>
      <w:proofErr w:type="gramEnd"/>
      <w:r w:rsidR="00D9118D">
        <w:t xml:space="preserve"> common knowledge that oil and water do not mix</w:t>
      </w:r>
      <w:r w:rsidR="00052E9A">
        <w:t xml:space="preserve"> well and will separate into layers unless agitated.  In a </w:t>
      </w:r>
      <w:proofErr w:type="gramStart"/>
      <w:r w:rsidR="00052E9A">
        <w:t>somewhat kindred</w:t>
      </w:r>
      <w:proofErr w:type="gramEnd"/>
      <w:r w:rsidR="00052E9A">
        <w:t xml:space="preserve"> manner, fine particles that are naturally hydrophobic or more importantly, are made to be hydrophobic with the use of chemicals adsorbed on to their surfaces are very unstable in water.  On the other hand, hydrophilic surfaces are compatible with water as </w:t>
      </w:r>
      <w:proofErr w:type="gramStart"/>
      <w:r w:rsidR="00052E9A">
        <w:t>evidenced</w:t>
      </w:r>
      <w:proofErr w:type="gramEnd"/>
      <w:r w:rsidR="00052E9A">
        <w:t xml:space="preserve"> by the difficulty of removing water even by drying.  </w:t>
      </w:r>
      <w:r w:rsidR="006922A2">
        <w:t xml:space="preserve">The process of froth flotation is based on the simple notion of using air bubbles as an escape mechanism for hydrophobic particles.  This is where the frothing agent comes into play, the bubbles formed are inherently </w:t>
      </w:r>
      <w:proofErr w:type="gramStart"/>
      <w:r w:rsidR="006922A2">
        <w:t>comprised</w:t>
      </w:r>
      <w:proofErr w:type="gramEnd"/>
      <w:r w:rsidR="006922A2">
        <w:t xml:space="preserve"> of oil and so the hydrophobic particles will adsorb to the bubbles and escape the water environment.  Once attached the hydrophobic particles </w:t>
      </w:r>
      <w:proofErr w:type="gramStart"/>
      <w:r w:rsidR="006922A2">
        <w:t>are carried</w:t>
      </w:r>
      <w:proofErr w:type="gramEnd"/>
      <w:r w:rsidR="006922A2">
        <w:t xml:space="preserve"> to the surface, where a stabilised froth is formed and can be collected or skimmed to be further treated later.  The unattached hydrophilic material, otherwise known as gangue, </w:t>
      </w:r>
      <w:proofErr w:type="gramStart"/>
      <w:r w:rsidR="006922A2">
        <w:t>remains</w:t>
      </w:r>
      <w:proofErr w:type="gramEnd"/>
      <w:r w:rsidR="006922A2">
        <w:t xml:space="preserve"> sub</w:t>
      </w:r>
      <w:r w:rsidR="00E94784">
        <w:t xml:space="preserve">merged </w:t>
      </w:r>
      <w:r w:rsidR="006922A2">
        <w:t>in the tank</w:t>
      </w:r>
      <w:r w:rsidR="00E94784">
        <w:t xml:space="preserve"> and can either be retreated or collected.  This process can </w:t>
      </w:r>
      <w:proofErr w:type="gramStart"/>
      <w:r w:rsidR="00E94784">
        <w:t>be used</w:t>
      </w:r>
      <w:proofErr w:type="gramEnd"/>
      <w:r w:rsidR="00E94784">
        <w:t xml:space="preserve"> in two ways, either the valuable material is collected by the froth or the valuable material is in the gangue and can also be easily collected.</w:t>
      </w:r>
      <w:r w:rsidR="005556E7">
        <w:t xml:space="preserve">  </w:t>
      </w:r>
      <w:sdt>
        <w:sdtPr>
          <w:id w:val="813990535"/>
          <w:citation/>
        </w:sdtPr>
        <w:sdtContent>
          <w:r w:rsidR="005556E7">
            <w:fldChar w:fldCharType="begin"/>
          </w:r>
          <w:r w:rsidR="005556E7">
            <w:instrText xml:space="preserve"> CITATION 18ht \l 2057 </w:instrText>
          </w:r>
          <w:r w:rsidR="005556E7">
            <w:fldChar w:fldCharType="separate"/>
          </w:r>
          <w:r w:rsidR="00107160" w:rsidRPr="00107160">
            <w:rPr>
              <w:noProof/>
            </w:rPr>
            <w:t>(Michaud, 2016)</w:t>
          </w:r>
          <w:r w:rsidR="005556E7">
            <w:fldChar w:fldCharType="end"/>
          </w:r>
        </w:sdtContent>
      </w:sdt>
    </w:p>
    <w:p w14:paraId="5839B76A" w14:textId="2EA2081B" w:rsidR="00E94784" w:rsidRDefault="00E94784" w:rsidP="00E94784">
      <w:pPr>
        <w:pStyle w:val="Heading4"/>
      </w:pPr>
      <w:r>
        <w:lastRenderedPageBreak/>
        <w:t>Variables used to Manipulate Froth Flotation</w:t>
      </w:r>
    </w:p>
    <w:p w14:paraId="191DB633" w14:textId="0C5DA184" w:rsidR="00E94784" w:rsidRDefault="00D122B0" w:rsidP="00E94784">
      <w:r>
        <w:t xml:space="preserve">There are several ways to manipulate the flotation process to either gain better results or to also be selective with which materials you are trying to collect.  </w:t>
      </w:r>
      <w:r w:rsidR="0000510B">
        <w:t xml:space="preserve">There are two groups of factors that can </w:t>
      </w:r>
      <w:proofErr w:type="gramStart"/>
      <w:r w:rsidR="0000510B">
        <w:t xml:space="preserve">be </w:t>
      </w:r>
      <w:r w:rsidR="006B74BB">
        <w:t>manipulated</w:t>
      </w:r>
      <w:proofErr w:type="gramEnd"/>
      <w:r w:rsidR="006B74BB">
        <w:t xml:space="preserve"> within the flotation process, operating factors i.e. Physical and mineral i.e. chemical factors.  On the physical end, you have air flow rate, impeller speed, froth stability and pulp density.  On the other hand, you have </w:t>
      </w:r>
      <w:r w:rsidR="000B7ECA">
        <w:t>particle</w:t>
      </w:r>
      <w:r w:rsidR="006B74BB">
        <w:t xml:space="preserve"> size or chemical, when you use chemicals that have certain affinities with your target material.  </w:t>
      </w:r>
    </w:p>
    <w:p w14:paraId="38CA5A75" w14:textId="088A160D" w:rsidR="006B74BB" w:rsidRDefault="006B74BB" w:rsidP="006B74BB">
      <w:pPr>
        <w:pStyle w:val="Heading5"/>
      </w:pPr>
      <w:r>
        <w:t>Air Flow Rate</w:t>
      </w:r>
    </w:p>
    <w:p w14:paraId="2E4394BA" w14:textId="520330D0" w:rsidR="006B74BB" w:rsidRDefault="006360F1" w:rsidP="006B74BB">
      <w:r>
        <w:t xml:space="preserve">The air flow rates directly </w:t>
      </w:r>
      <w:proofErr w:type="gramStart"/>
      <w:r>
        <w:t>impact</w:t>
      </w:r>
      <w:proofErr w:type="gramEnd"/>
      <w:r>
        <w:t xml:space="preserve"> recovery rates and recovery grades within the flotation process. </w:t>
      </w:r>
      <w:r w:rsidR="003D6AAD">
        <w:t xml:space="preserve"> </w:t>
      </w:r>
      <w:r w:rsidR="00E50F79">
        <w:t xml:space="preserve">The air flow rate has two </w:t>
      </w:r>
      <w:r w:rsidR="005241F9">
        <w:t>effects</w:t>
      </w:r>
      <w:r w:rsidR="00E50F79">
        <w:t xml:space="preserve"> on the process, firstly in cases of low air flow rate then an increase can speed up flotation.  Alternatively, if the air flow rate is too high it will cause a reduction in the density of the slurry and reduces attachment, therefore having a negative effect.</w:t>
      </w:r>
      <w:r>
        <w:t xml:space="preserve"> </w:t>
      </w:r>
      <w:r w:rsidR="00E50F79">
        <w:t xml:space="preserve"> </w:t>
      </w:r>
      <w:r w:rsidR="006B74BB">
        <w:t xml:space="preserve">The air flow rate can </w:t>
      </w:r>
      <w:proofErr w:type="gramStart"/>
      <w:r w:rsidR="006B74BB">
        <w:t>be raised</w:t>
      </w:r>
      <w:proofErr w:type="gramEnd"/>
      <w:r w:rsidR="006B74BB">
        <w:t xml:space="preserve"> to slightly increase recovery </w:t>
      </w:r>
      <w:r>
        <w:t>rates,</w:t>
      </w:r>
      <w:r w:rsidR="006B74BB">
        <w:t xml:space="preserve"> but that increase is seen to be marginal</w:t>
      </w:r>
      <w:r>
        <w:t xml:space="preserve">.  Also, this reduces the grade of the concentration that </w:t>
      </w:r>
      <w:proofErr w:type="gramStart"/>
      <w:r>
        <w:t>is collected</w:t>
      </w:r>
      <w:proofErr w:type="gramEnd"/>
      <w:r>
        <w:t>, so experimentation should be carried out to find the ideal air flow rate per each type of material to be recovered.</w:t>
      </w:r>
      <w:r w:rsidR="00DA4767">
        <w:t xml:space="preserve">  </w:t>
      </w:r>
      <w:sdt>
        <w:sdtPr>
          <w:id w:val="-1926486245"/>
          <w:citation/>
        </w:sdtPr>
        <w:sdtContent>
          <w:r w:rsidR="00DA4767">
            <w:fldChar w:fldCharType="begin"/>
          </w:r>
          <w:r w:rsidR="00DA4767">
            <w:instrText xml:space="preserve"> CITATION Zha89 \l 2057 </w:instrText>
          </w:r>
          <w:r w:rsidR="00DA4767">
            <w:fldChar w:fldCharType="separate"/>
          </w:r>
          <w:r w:rsidR="00107160" w:rsidRPr="00107160">
            <w:rPr>
              <w:noProof/>
            </w:rPr>
            <w:t>(Zhang, 1989)</w:t>
          </w:r>
          <w:r w:rsidR="00DA4767">
            <w:fldChar w:fldCharType="end"/>
          </w:r>
        </w:sdtContent>
      </w:sdt>
    </w:p>
    <w:p w14:paraId="60A3F890" w14:textId="66DFCB0C" w:rsidR="006360F1" w:rsidRDefault="006360F1" w:rsidP="006360F1">
      <w:pPr>
        <w:pStyle w:val="Heading5"/>
      </w:pPr>
      <w:r>
        <w:t>Impeller Speed</w:t>
      </w:r>
    </w:p>
    <w:p w14:paraId="327D6859" w14:textId="7E36423B" w:rsidR="006360F1" w:rsidRDefault="006E4053" w:rsidP="006360F1">
      <w:r>
        <w:t>Impeller speed has several impacts on the process, it changes the turbulence of the pulp, increasing the collision between particles and bubbles.  Also</w:t>
      </w:r>
      <w:r w:rsidR="00A264D9">
        <w:t>,</w:t>
      </w:r>
      <w:r>
        <w:t xml:space="preserve"> </w:t>
      </w:r>
      <w:r w:rsidR="00A264D9">
        <w:t xml:space="preserve">it changes the approach speed of particles resulting in greater impact between particles and bubbles, therefore changing the probability of attachment.  Impeller speed will affect the projection of unattached particles into the froth where they might be </w:t>
      </w:r>
      <w:proofErr w:type="gramStart"/>
      <w:r w:rsidR="00A264D9">
        <w:t>retained</w:t>
      </w:r>
      <w:proofErr w:type="gramEnd"/>
      <w:r w:rsidR="00A264D9">
        <w:t>.  Impeller speed will affect the stability of the froth.  And lastly impeller speed will affect the particles suspension in the flotation cell.  Impeller speed will increase flotation when increasing from a low starting impeller speed but after a certain point (around 1300rpm) then impeller speed will reduce flotation due to excessive turbulence.</w:t>
      </w:r>
      <w:r w:rsidR="00DA4767">
        <w:t xml:space="preserve">  </w:t>
      </w:r>
      <w:sdt>
        <w:sdtPr>
          <w:id w:val="569470856"/>
          <w:citation/>
        </w:sdtPr>
        <w:sdtContent>
          <w:r w:rsidR="00DA4767">
            <w:fldChar w:fldCharType="begin"/>
          </w:r>
          <w:r w:rsidR="00DA4767">
            <w:instrText xml:space="preserve"> CITATION Zha89 \l 2057 </w:instrText>
          </w:r>
          <w:r w:rsidR="00DA4767">
            <w:fldChar w:fldCharType="separate"/>
          </w:r>
          <w:r w:rsidR="00107160" w:rsidRPr="00107160">
            <w:rPr>
              <w:noProof/>
            </w:rPr>
            <w:t>(Zhang, 1989)</w:t>
          </w:r>
          <w:r w:rsidR="00DA4767">
            <w:fldChar w:fldCharType="end"/>
          </w:r>
        </w:sdtContent>
      </w:sdt>
    </w:p>
    <w:p w14:paraId="1F418E96" w14:textId="1CFB9936" w:rsidR="00A264D9" w:rsidRDefault="000B7ECA" w:rsidP="000B7ECA">
      <w:pPr>
        <w:pStyle w:val="Heading5"/>
      </w:pPr>
      <w:r>
        <w:t>Particle Size</w:t>
      </w:r>
    </w:p>
    <w:p w14:paraId="39D88871" w14:textId="0F858DF8" w:rsidR="00713D9B" w:rsidRDefault="000B7ECA" w:rsidP="000B7ECA">
      <w:r>
        <w:t xml:space="preserve">The particle size affects the flotation process, the greatest recovery rates </w:t>
      </w:r>
      <w:proofErr w:type="gramStart"/>
      <w:r>
        <w:t>are achieved</w:t>
      </w:r>
      <w:proofErr w:type="gramEnd"/>
      <w:r>
        <w:t xml:space="preserve"> between 10 and 50 microns with a sharp decrease </w:t>
      </w:r>
      <w:r w:rsidR="001478C7">
        <w:t xml:space="preserve">in recovery </w:t>
      </w:r>
      <w:r>
        <w:t>when</w:t>
      </w:r>
      <w:r w:rsidR="001478C7">
        <w:t xml:space="preserve"> particle size </w:t>
      </w:r>
      <w:r w:rsidR="00713D9B">
        <w:t>was over this limit and a gradual decline in recovery with particle size below this limit.</w:t>
      </w:r>
      <w:r w:rsidR="00DA4767">
        <w:t xml:space="preserve">  </w:t>
      </w:r>
      <w:sdt>
        <w:sdtPr>
          <w:id w:val="1882743880"/>
          <w:citation/>
        </w:sdtPr>
        <w:sdtContent>
          <w:r w:rsidR="00DA4767">
            <w:fldChar w:fldCharType="begin"/>
          </w:r>
          <w:r w:rsidR="00DA4767">
            <w:instrText xml:space="preserve"> CITATION Zha89 \l 2057 </w:instrText>
          </w:r>
          <w:r w:rsidR="00DA4767">
            <w:fldChar w:fldCharType="separate"/>
          </w:r>
          <w:r w:rsidR="00107160" w:rsidRPr="00107160">
            <w:rPr>
              <w:noProof/>
            </w:rPr>
            <w:t>(Zhang, 1989)</w:t>
          </w:r>
          <w:r w:rsidR="00DA4767">
            <w:fldChar w:fldCharType="end"/>
          </w:r>
        </w:sdtContent>
      </w:sdt>
    </w:p>
    <w:p w14:paraId="674E4D41" w14:textId="303AC8EF" w:rsidR="00713D9B" w:rsidRDefault="00713D9B" w:rsidP="00713D9B">
      <w:pPr>
        <w:pStyle w:val="Heading5"/>
      </w:pPr>
      <w:r>
        <w:t>Other Factors</w:t>
      </w:r>
    </w:p>
    <w:p w14:paraId="5A3B4C98" w14:textId="2025417B" w:rsidR="00713D9B" w:rsidRDefault="00713D9B" w:rsidP="00713D9B">
      <w:r>
        <w:t xml:space="preserve">Other factors that will influence the flotation process include, pulp density, reagent dosage, flotation temperature and </w:t>
      </w:r>
      <w:proofErr w:type="spellStart"/>
      <w:r>
        <w:t>pH</w:t>
      </w:r>
      <w:r w:rsidR="00E41A44">
        <w:t>.</w:t>
      </w:r>
      <w:proofErr w:type="spellEnd"/>
      <w:r>
        <w:t xml:space="preserve">  The </w:t>
      </w:r>
      <w:r w:rsidR="005241F9">
        <w:t>effects</w:t>
      </w:r>
      <w:r>
        <w:t xml:space="preserve"> of the reagent dosage, flotation temperature and pH are closely linked to the targeted mineral properties and should </w:t>
      </w:r>
      <w:proofErr w:type="gramStart"/>
      <w:r>
        <w:t>be adjusted</w:t>
      </w:r>
      <w:proofErr w:type="gramEnd"/>
      <w:r>
        <w:t xml:space="preserve"> as to match the flotation required.  Pulp density </w:t>
      </w:r>
      <w:proofErr w:type="gramStart"/>
      <w:r>
        <w:t>in particular can</w:t>
      </w:r>
      <w:proofErr w:type="gramEnd"/>
      <w:r>
        <w:t xml:space="preserve"> be troublesome, high density will cause </w:t>
      </w:r>
      <w:r>
        <w:lastRenderedPageBreak/>
        <w:t>bubble overloading and make flotation impossible. High pulp density might also cause very fine bubbles which are too heavy to float when mineralised.</w:t>
      </w:r>
      <w:r w:rsidR="00DA4767">
        <w:t xml:space="preserve">  </w:t>
      </w:r>
      <w:sdt>
        <w:sdtPr>
          <w:id w:val="359100296"/>
          <w:citation/>
        </w:sdtPr>
        <w:sdtContent>
          <w:r w:rsidR="00DA4767">
            <w:fldChar w:fldCharType="begin"/>
          </w:r>
          <w:r w:rsidR="00DA4767">
            <w:instrText xml:space="preserve"> CITATION Zha89 \l 2057 </w:instrText>
          </w:r>
          <w:r w:rsidR="00DA4767">
            <w:fldChar w:fldCharType="separate"/>
          </w:r>
          <w:r w:rsidR="00107160" w:rsidRPr="00107160">
            <w:rPr>
              <w:noProof/>
            </w:rPr>
            <w:t>(Zhang, 1989)</w:t>
          </w:r>
          <w:r w:rsidR="00DA4767">
            <w:fldChar w:fldCharType="end"/>
          </w:r>
        </w:sdtContent>
      </w:sdt>
      <w:r w:rsidR="00C34F21">
        <w:t xml:space="preserve">  Reagents </w:t>
      </w:r>
      <w:proofErr w:type="gramStart"/>
      <w:r w:rsidR="00C34F21">
        <w:t>are split</w:t>
      </w:r>
      <w:proofErr w:type="gramEnd"/>
      <w:r w:rsidR="00C34F21">
        <w:t xml:space="preserve"> into two main groups, collectors and depressants.  Collectors are chemicals that make the surface of a particle hydrophobic.  Depressants are chemicals that prevent the adsorption of unwanted minerals to the bubbles, </w:t>
      </w:r>
      <w:proofErr w:type="gramStart"/>
      <w:r w:rsidR="00C34F21">
        <w:t>essentially rendering</w:t>
      </w:r>
      <w:proofErr w:type="gramEnd"/>
      <w:r w:rsidR="00C34F21">
        <w:t xml:space="preserve"> unwanted minerals hydrophilic.  These reagents used in conjunction make the flotation process extremely selective.</w:t>
      </w:r>
    </w:p>
    <w:p w14:paraId="499CD00D" w14:textId="44437AA1" w:rsidR="000A4C7D" w:rsidRDefault="000A4C7D" w:rsidP="000A4C7D">
      <w:pPr>
        <w:pStyle w:val="Heading5"/>
      </w:pPr>
      <w:r>
        <w:t>Variables of Froth Flotation Specific to the Recovery of Cobalt</w:t>
      </w:r>
    </w:p>
    <w:p w14:paraId="6BC451B8" w14:textId="0CA1EE26" w:rsidR="000A4C7D" w:rsidRPr="000A4C7D" w:rsidRDefault="000A240D" w:rsidP="000A4C7D">
      <w:r>
        <w:t xml:space="preserve">As previously discussed, there are certain </w:t>
      </w:r>
      <w:r w:rsidR="007E06A8">
        <w:t>conditions within the flotation</w:t>
      </w:r>
      <w:r w:rsidR="00662CA3">
        <w:t xml:space="preserve"> process</w:t>
      </w:r>
      <w:r w:rsidR="007E06A8">
        <w:t xml:space="preserve"> that will affect the recovery rates</w:t>
      </w:r>
      <w:r w:rsidR="00662CA3">
        <w:t xml:space="preserve"> of minerals.  </w:t>
      </w:r>
      <w:r w:rsidR="00B017C7">
        <w:t>When it comes to the recovery of co</w:t>
      </w:r>
      <w:r w:rsidR="00B16AD6">
        <w:t xml:space="preserve">balt there are specific conditions needed.  </w:t>
      </w:r>
      <w:r w:rsidR="00943054">
        <w:t xml:space="preserve">There are four main variables specific to cobalt, they are </w:t>
      </w:r>
      <w:r w:rsidR="00C34F21">
        <w:t xml:space="preserve">pH level, </w:t>
      </w:r>
      <w:r w:rsidR="005015AC">
        <w:t xml:space="preserve">depressant dosage, collector dosage and </w:t>
      </w:r>
      <w:r w:rsidR="00BF38E6">
        <w:t xml:space="preserve">percentage of solids in the feed.  These </w:t>
      </w:r>
      <w:proofErr w:type="gramStart"/>
      <w:r w:rsidR="00BF38E6">
        <w:t>are ranked</w:t>
      </w:r>
      <w:proofErr w:type="gramEnd"/>
      <w:r w:rsidR="00BF38E6">
        <w:t xml:space="preserve"> in order of importance with pH level having the biggest </w:t>
      </w:r>
      <w:r w:rsidR="00D724CF">
        <w:t>effect</w:t>
      </w:r>
      <w:r w:rsidR="00BF38E6">
        <w:t xml:space="preserve"> on the recovery rate of cobalt.  </w:t>
      </w:r>
      <w:r w:rsidR="009476D6">
        <w:t xml:space="preserve">The </w:t>
      </w:r>
      <w:proofErr w:type="gramStart"/>
      <w:r w:rsidR="009476D6">
        <w:t>optimum</w:t>
      </w:r>
      <w:proofErr w:type="gramEnd"/>
      <w:r w:rsidR="009476D6">
        <w:t xml:space="preserve"> conditions for the recovery of cobalt are, a pH level of 10.15, depressant dosage of 100g/tonne, collector dosage of 80g/tonne and </w:t>
      </w:r>
      <w:r w:rsidR="00D724CF">
        <w:t>a solid percentage of 20%.</w:t>
      </w:r>
      <w:r w:rsidR="00B017C7">
        <w:t xml:space="preserve"> </w:t>
      </w:r>
      <w:r w:rsidR="00D724CF">
        <w:t xml:space="preserve"> </w:t>
      </w:r>
      <w:sdt>
        <w:sdtPr>
          <w:id w:val="-1683655936"/>
          <w:citation/>
        </w:sdtPr>
        <w:sdtContent>
          <w:r w:rsidR="000D2833">
            <w:fldChar w:fldCharType="begin"/>
          </w:r>
          <w:r w:rsidR="000D2833">
            <w:instrText xml:space="preserve"> CITATION Mas14 \l 2057 </w:instrText>
          </w:r>
          <w:r w:rsidR="000D2833">
            <w:fldChar w:fldCharType="separate"/>
          </w:r>
          <w:r w:rsidR="00107160" w:rsidRPr="00107160">
            <w:rPr>
              <w:noProof/>
            </w:rPr>
            <w:t>(Masiya &amp; Nheta, 2014)</w:t>
          </w:r>
          <w:r w:rsidR="000D2833">
            <w:fldChar w:fldCharType="end"/>
          </w:r>
        </w:sdtContent>
      </w:sdt>
    </w:p>
    <w:p w14:paraId="1254B5FF" w14:textId="706C9A55" w:rsidR="00713D9B" w:rsidRDefault="00DA4767" w:rsidP="00DA4767">
      <w:pPr>
        <w:pStyle w:val="Heading3"/>
      </w:pPr>
      <w:bookmarkStart w:id="140" w:name="_Toc4981804"/>
      <w:r>
        <w:t>Conclusion</w:t>
      </w:r>
      <w:bookmarkEnd w:id="140"/>
    </w:p>
    <w:p w14:paraId="11698F8A" w14:textId="7EF82B59" w:rsidR="00DA4767" w:rsidRPr="009D6614" w:rsidRDefault="00DA4767" w:rsidP="00DA4767">
      <w:r>
        <w:t xml:space="preserve">From the standpoint of mechanical engineering, Froth Flotation would seem to </w:t>
      </w:r>
      <w:r w:rsidR="000E1652">
        <w:t xml:space="preserve">the best solution to the problem </w:t>
      </w:r>
      <w:proofErr w:type="gramStart"/>
      <w:r w:rsidR="000E1652">
        <w:t>stated</w:t>
      </w:r>
      <w:proofErr w:type="gramEnd"/>
      <w:r w:rsidR="000E1652">
        <w:t xml:space="preserve"> in the brief.  The volumetric flow rate potential is theoretically unlimited with froth flotation cells run in series.  The only limiting factors would be profitability and the output </w:t>
      </w:r>
      <w:proofErr w:type="gramStart"/>
      <w:r w:rsidR="000E1652">
        <w:t>capacity</w:t>
      </w:r>
      <w:proofErr w:type="gramEnd"/>
      <w:r w:rsidR="000E1652">
        <w:t xml:space="preserve"> of the mine feeding the froth flotation cells.  A single froth flotation cell can range from 1m</w:t>
      </w:r>
      <w:r w:rsidR="000E1652">
        <w:rPr>
          <w:vertAlign w:val="superscript"/>
        </w:rPr>
        <w:t xml:space="preserve">3 </w:t>
      </w:r>
      <w:r w:rsidR="000E1652">
        <w:t>up to 60m</w:t>
      </w:r>
      <w:r w:rsidR="000E1652">
        <w:rPr>
          <w:vertAlign w:val="superscript"/>
        </w:rPr>
        <w:t>3</w:t>
      </w:r>
      <w:r w:rsidR="009D6614">
        <w:t xml:space="preserve"> and in </w:t>
      </w:r>
      <w:proofErr w:type="gramStart"/>
      <w:r w:rsidR="009D6614">
        <w:t>general consensus</w:t>
      </w:r>
      <w:proofErr w:type="gramEnd"/>
      <w:r w:rsidR="009D6614">
        <w:t>, the flow rate through the cells seem to be around 300m</w:t>
      </w:r>
      <w:r w:rsidR="009D6614">
        <w:rPr>
          <w:vertAlign w:val="superscript"/>
        </w:rPr>
        <w:t>3</w:t>
      </w:r>
      <w:r w:rsidR="009D6614">
        <w:t>/hour</w:t>
      </w:r>
      <w:r w:rsidR="005015AC">
        <w:t xml:space="preserve"> per 1m</w:t>
      </w:r>
      <w:r w:rsidR="005015AC">
        <w:rPr>
          <w:vertAlign w:val="superscript"/>
        </w:rPr>
        <w:t>3</w:t>
      </w:r>
      <w:r w:rsidR="005015AC">
        <w:t xml:space="preserve"> of actual volume</w:t>
      </w:r>
      <w:r w:rsidR="009D6614">
        <w:t>.  Hence a single 60m</w:t>
      </w:r>
      <w:r w:rsidR="009D6614">
        <w:rPr>
          <w:vertAlign w:val="superscript"/>
        </w:rPr>
        <w:t>3</w:t>
      </w:r>
      <w:r w:rsidR="009D6614">
        <w:t xml:space="preserve"> cell can process 2400m</w:t>
      </w:r>
      <w:r w:rsidR="009D6614">
        <w:rPr>
          <w:vertAlign w:val="superscript"/>
        </w:rPr>
        <w:t>3</w:t>
      </w:r>
      <w:r w:rsidR="009D6614">
        <w:t>/hour of pulp or 57600m</w:t>
      </w:r>
      <w:r w:rsidR="009D6614">
        <w:rPr>
          <w:vertAlign w:val="superscript"/>
        </w:rPr>
        <w:t>3</w:t>
      </w:r>
      <w:r w:rsidR="009D6614">
        <w:t xml:space="preserve"> per day.  All the while, producing recovery rates of around 90%</w:t>
      </w:r>
      <w:r w:rsidR="0057518E">
        <w:t xml:space="preserve">.  </w:t>
      </w:r>
      <w:sdt>
        <w:sdtPr>
          <w:id w:val="-222455665"/>
          <w:citation/>
        </w:sdtPr>
        <w:sdtContent>
          <w:r w:rsidR="0057518E">
            <w:fldChar w:fldCharType="begin"/>
          </w:r>
          <w:r w:rsidR="0057518E">
            <w:instrText xml:space="preserve"> CITATION Ins \l 2057 </w:instrText>
          </w:r>
          <w:r w:rsidR="0057518E">
            <w:fldChar w:fldCharType="separate"/>
          </w:r>
          <w:r w:rsidR="00107160" w:rsidRPr="00107160">
            <w:rPr>
              <w:noProof/>
            </w:rPr>
            <w:t>(Institute of Non Ferrous Metals, n.d.)</w:t>
          </w:r>
          <w:r w:rsidR="0057518E">
            <w:fldChar w:fldCharType="end"/>
          </w:r>
        </w:sdtContent>
      </w:sdt>
    </w:p>
    <w:p w14:paraId="48454FAB" w14:textId="690FC71A" w:rsidR="00070EF5" w:rsidRDefault="00070EF5" w:rsidP="00070EF5">
      <w:pPr>
        <w:pStyle w:val="Heading3"/>
      </w:pPr>
      <w:bookmarkStart w:id="141" w:name="_Toc4981805"/>
      <w:r>
        <w:t>Cost Analysis</w:t>
      </w:r>
      <w:bookmarkEnd w:id="141"/>
    </w:p>
    <w:p w14:paraId="1D560CFC" w14:textId="067A2D53" w:rsidR="001235A3" w:rsidRPr="001235A3" w:rsidRDefault="001235A3" w:rsidP="001235A3">
      <w:pPr>
        <w:pStyle w:val="Heading4"/>
      </w:pPr>
      <w:r>
        <w:t>Capital Cost</w:t>
      </w:r>
    </w:p>
    <w:p w14:paraId="5730A045" w14:textId="05BBAEC7" w:rsidR="00070EF5" w:rsidRPr="00AC2428" w:rsidRDefault="000D2833" w:rsidP="00070EF5">
      <w:pPr>
        <w:rPr>
          <w:rFonts w:cs="Arial"/>
        </w:rPr>
      </w:pPr>
      <w:r>
        <w:rPr>
          <w:rFonts w:cs="Arial"/>
        </w:rPr>
        <w:t xml:space="preserve">When considering the cost analysis of this </w:t>
      </w:r>
      <w:r w:rsidR="006965E0">
        <w:rPr>
          <w:rFonts w:cs="Arial"/>
        </w:rPr>
        <w:t xml:space="preserve">report, several factors need to </w:t>
      </w:r>
      <w:proofErr w:type="gramStart"/>
      <w:r w:rsidR="006965E0">
        <w:rPr>
          <w:rFonts w:cs="Arial"/>
        </w:rPr>
        <w:t>be accounted</w:t>
      </w:r>
      <w:proofErr w:type="gramEnd"/>
      <w:r w:rsidR="006965E0">
        <w:rPr>
          <w:rFonts w:cs="Arial"/>
        </w:rPr>
        <w:t xml:space="preserve"> for.  There </w:t>
      </w:r>
      <w:proofErr w:type="gramStart"/>
      <w:r w:rsidR="006965E0">
        <w:rPr>
          <w:rFonts w:cs="Arial"/>
        </w:rPr>
        <w:t>isn’t</w:t>
      </w:r>
      <w:proofErr w:type="gramEnd"/>
      <w:r w:rsidR="006965E0">
        <w:rPr>
          <w:rFonts w:cs="Arial"/>
        </w:rPr>
        <w:t xml:space="preserve"> a working example of the problem stated so the costs stated where possible are very crude and further analysis would be warranted.  The area chosen as a case study for this report is highly rich in copper with a significant deposit of cobalt also.  The </w:t>
      </w:r>
      <w:r w:rsidR="00655B00">
        <w:rPr>
          <w:rFonts w:cs="Arial"/>
        </w:rPr>
        <w:t xml:space="preserve">brief questioned the viability and method of extracting the cobalt from mining waste, as the case study is hugely copper rich (possibly the biggest known copper deposit to date), then for the purposes of this costing, it is assumed that a large copper mining operation would be processing the site.  As such they would be dealing with the cobalt as an afterthought.  In the </w:t>
      </w:r>
      <w:r w:rsidR="00655B00">
        <w:rPr>
          <w:rFonts w:cs="Arial"/>
        </w:rPr>
        <w:lastRenderedPageBreak/>
        <w:t>following Figure 3-24, find a typical</w:t>
      </w:r>
      <w:r w:rsidR="00FA349A">
        <w:rPr>
          <w:rFonts w:cs="Arial"/>
        </w:rPr>
        <w:t xml:space="preserve"> simple</w:t>
      </w:r>
      <w:r w:rsidR="00655B00">
        <w:rPr>
          <w:rFonts w:cs="Arial"/>
        </w:rPr>
        <w:t xml:space="preserve"> copper mining </w:t>
      </w:r>
      <w:r w:rsidR="009671F7">
        <w:rPr>
          <w:rFonts w:cs="Arial"/>
        </w:rPr>
        <w:t>flow chart.</w:t>
      </w:r>
      <w:r w:rsidR="00FA349A">
        <w:rPr>
          <w:rFonts w:cs="Arial"/>
        </w:rPr>
        <w:t xml:space="preserve">  This a crude example and it </w:t>
      </w:r>
      <w:proofErr w:type="gramStart"/>
      <w:r w:rsidR="00FA349A">
        <w:rPr>
          <w:rFonts w:cs="Arial"/>
        </w:rPr>
        <w:t>is assumed</w:t>
      </w:r>
      <w:proofErr w:type="gramEnd"/>
      <w:r w:rsidR="00FA349A">
        <w:rPr>
          <w:rFonts w:cs="Arial"/>
        </w:rPr>
        <w:t xml:space="preserve"> that there is a filtration process at the end of the line, as is widely expected in the industry.</w:t>
      </w:r>
    </w:p>
    <w:p w14:paraId="75A534C5" w14:textId="01B68688" w:rsidR="00F36537" w:rsidRDefault="006965E0" w:rsidP="0022665C">
      <w:r>
        <w:rPr>
          <w:noProof/>
        </w:rPr>
        <w:drawing>
          <wp:inline distT="0" distB="0" distL="0" distR="0" wp14:anchorId="06325916" wp14:editId="62492D91">
            <wp:extent cx="5731510" cy="5174615"/>
            <wp:effectExtent l="0" t="0" r="2540" b="6985"/>
            <wp:docPr id="24" name="Picture 24" descr="high recovery sulfide copper processing plant with full engineer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igh recovery sulfide copper processing plant with full engineer service"/>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31510" cy="5174615"/>
                    </a:xfrm>
                    <a:prstGeom prst="rect">
                      <a:avLst/>
                    </a:prstGeom>
                    <a:noFill/>
                    <a:ln>
                      <a:noFill/>
                    </a:ln>
                  </pic:spPr>
                </pic:pic>
              </a:graphicData>
            </a:graphic>
          </wp:inline>
        </w:drawing>
      </w:r>
    </w:p>
    <w:p w14:paraId="6A83072D" w14:textId="424FEDE3" w:rsidR="00F36537" w:rsidRDefault="00943054" w:rsidP="00943054">
      <w:pPr>
        <w:pStyle w:val="Caption"/>
      </w:pPr>
      <w:bookmarkStart w:id="142" w:name="_Toc4981761"/>
      <w:r>
        <w:t xml:space="preserve">Figure </w:t>
      </w:r>
      <w:fldSimple w:instr=" STYLEREF 1 \s ">
        <w:r w:rsidR="007608D5">
          <w:rPr>
            <w:noProof/>
          </w:rPr>
          <w:t>3</w:t>
        </w:r>
      </w:fldSimple>
      <w:r w:rsidR="007608D5">
        <w:noBreakHyphen/>
      </w:r>
      <w:fldSimple w:instr=" SEQ Figure \* ARABIC \s 1 ">
        <w:r w:rsidR="007608D5">
          <w:rPr>
            <w:noProof/>
          </w:rPr>
          <w:t>24</w:t>
        </w:r>
      </w:fldSimple>
      <w:r>
        <w:t xml:space="preserve"> </w:t>
      </w:r>
      <w:sdt>
        <w:sdtPr>
          <w:id w:val="1893989915"/>
          <w:citation/>
        </w:sdtPr>
        <w:sdtContent>
          <w:r w:rsidR="006965E0">
            <w:fldChar w:fldCharType="begin"/>
          </w:r>
          <w:r w:rsidR="006965E0">
            <w:instrText xml:space="preserve"> CITATION Ali19 \l 2057 </w:instrText>
          </w:r>
          <w:r w:rsidR="006965E0">
            <w:fldChar w:fldCharType="separate"/>
          </w:r>
          <w:r w:rsidR="00107160" w:rsidRPr="00107160">
            <w:rPr>
              <w:noProof/>
            </w:rPr>
            <w:t>(Alibaba, 2019)</w:t>
          </w:r>
          <w:r w:rsidR="006965E0">
            <w:fldChar w:fldCharType="end"/>
          </w:r>
        </w:sdtContent>
      </w:sdt>
      <w:bookmarkEnd w:id="142"/>
    </w:p>
    <w:p w14:paraId="762FE483" w14:textId="70ACB6EC" w:rsidR="001235A3" w:rsidRDefault="009671F7" w:rsidP="0022665C">
      <w:r>
        <w:t xml:space="preserve">The selected solution to the problem is a hybrid flotation/leaching method as seen in the conclusion.  For the purposes of costing, the capital costs to a copper mine would be </w:t>
      </w:r>
      <w:proofErr w:type="gramStart"/>
      <w:r>
        <w:t>relatively low</w:t>
      </w:r>
      <w:proofErr w:type="gramEnd"/>
      <w:r>
        <w:t xml:space="preserve"> or zero.  The only extra equipment needed would be a leaching pool between the flotation cells.  This statement </w:t>
      </w:r>
      <w:proofErr w:type="gramStart"/>
      <w:r>
        <w:t>was made</w:t>
      </w:r>
      <w:proofErr w:type="gramEnd"/>
      <w:r>
        <w:t xml:space="preserve"> with the assumption that several of the flotation cells could be commandeered and setup specifically for cobalt.  If this is not the case</w:t>
      </w:r>
      <w:r w:rsidR="001235A3">
        <w:t>,</w:t>
      </w:r>
      <w:r>
        <w:t xml:space="preserve"> then extra floatation cells would be needed</w:t>
      </w:r>
      <w:r w:rsidR="001235A3">
        <w:t xml:space="preserve"> to be </w:t>
      </w:r>
      <w:proofErr w:type="gramStart"/>
      <w:r w:rsidR="001235A3">
        <w:t>purchased</w:t>
      </w:r>
      <w:proofErr w:type="gramEnd"/>
      <w:r>
        <w:t xml:space="preserve"> and would decrease the nett profit. </w:t>
      </w:r>
      <w:r w:rsidR="001235A3">
        <w:t xml:space="preserve"> As </w:t>
      </w:r>
      <w:proofErr w:type="gramStart"/>
      <w:r w:rsidR="001235A3">
        <w:t>stated</w:t>
      </w:r>
      <w:proofErr w:type="gramEnd"/>
      <w:r w:rsidR="001235A3">
        <w:t xml:space="preserve"> above this is an entirely theoretical and crude costing exercise and will not show any </w:t>
      </w:r>
      <w:r w:rsidR="00FA349A">
        <w:t>accurate</w:t>
      </w:r>
      <w:r w:rsidR="001235A3">
        <w:t xml:space="preserve"> results. </w:t>
      </w:r>
    </w:p>
    <w:p w14:paraId="112A3AE0" w14:textId="09C373A6" w:rsidR="001235A3" w:rsidRDefault="001235A3" w:rsidP="001235A3">
      <w:pPr>
        <w:pStyle w:val="Heading4"/>
      </w:pPr>
      <w:r>
        <w:lastRenderedPageBreak/>
        <w:t>Operating Costs</w:t>
      </w:r>
    </w:p>
    <w:p w14:paraId="1A046665" w14:textId="7E395FDC" w:rsidR="001235A3" w:rsidRDefault="001235A3" w:rsidP="001235A3">
      <w:r>
        <w:t xml:space="preserve">If the solution </w:t>
      </w:r>
      <w:proofErr w:type="gramStart"/>
      <w:r w:rsidR="00FA349A">
        <w:t>stated</w:t>
      </w:r>
      <w:proofErr w:type="gramEnd"/>
      <w:r w:rsidR="00FA349A">
        <w:t xml:space="preserve"> above</w:t>
      </w:r>
      <w:r>
        <w:t xml:space="preserve"> was to be implemented, the only real additional operating </w:t>
      </w:r>
      <w:r w:rsidR="00FA349A">
        <w:t xml:space="preserve">costs would be the cost of the sulphuric acid that would come with the addition of the leaching tank into the process.  </w:t>
      </w:r>
      <w:r w:rsidR="00F577C8">
        <w:t xml:space="preserve">In section 3.6.5, the cost of sulphuric acid </w:t>
      </w:r>
      <w:proofErr w:type="gramStart"/>
      <w:r w:rsidR="00F577C8">
        <w:t>was calculated</w:t>
      </w:r>
      <w:proofErr w:type="gramEnd"/>
      <w:r w:rsidR="00F577C8">
        <w:t xml:space="preserve"> to process one tonne of pure cobalt as £2831.50 per tonne.  Using this figure, we can calculate the cost of sulphuric acid per tonne of unrefined ore.  2831.50 x 0.019</w:t>
      </w:r>
      <w:r w:rsidR="00582B91">
        <w:t xml:space="preserve"> = £53.80/tonne.</w:t>
      </w:r>
      <w:r w:rsidR="00DE3060">
        <w:t xml:space="preserve">  Another consideration would be labour, as it would be an unmanned process then labour costs can </w:t>
      </w:r>
      <w:proofErr w:type="gramStart"/>
      <w:r w:rsidR="00DE3060">
        <w:t>be discredited</w:t>
      </w:r>
      <w:proofErr w:type="gramEnd"/>
      <w:r w:rsidR="00DE3060">
        <w:t>.</w:t>
      </w:r>
    </w:p>
    <w:p w14:paraId="3F4D7C09" w14:textId="77777777" w:rsidR="00582B91" w:rsidRPr="001235A3" w:rsidRDefault="00582B91" w:rsidP="001235A3"/>
    <w:p w14:paraId="46FC5022" w14:textId="77777777" w:rsidR="001235A3" w:rsidRDefault="001235A3" w:rsidP="0022665C"/>
    <w:p w14:paraId="787936C8" w14:textId="1C215D13" w:rsidR="00052E9A" w:rsidRDefault="009671F7" w:rsidP="0022665C">
      <w:r>
        <w:t xml:space="preserve"> </w:t>
      </w:r>
    </w:p>
    <w:p w14:paraId="5B445F7B" w14:textId="77777777" w:rsidR="001235A3" w:rsidRDefault="001235A3" w:rsidP="0022665C"/>
    <w:p w14:paraId="3A2A3615" w14:textId="0AA7B6B3" w:rsidR="00052E9A" w:rsidRDefault="00052E9A" w:rsidP="0022665C"/>
    <w:p w14:paraId="5F189FB5" w14:textId="416C2D25" w:rsidR="00052E9A" w:rsidRDefault="00052E9A" w:rsidP="0022665C"/>
    <w:p w14:paraId="6E0CAB65" w14:textId="6753FFB9" w:rsidR="00052E9A" w:rsidRDefault="00052E9A" w:rsidP="0022665C"/>
    <w:p w14:paraId="1C865239" w14:textId="32FF7613" w:rsidR="00052E9A" w:rsidRDefault="00052E9A" w:rsidP="0022665C"/>
    <w:p w14:paraId="0D61953E" w14:textId="4CA64B8D" w:rsidR="00052E9A" w:rsidRDefault="00052E9A" w:rsidP="0022665C"/>
    <w:p w14:paraId="22AD45E7" w14:textId="7D355E05" w:rsidR="00052E9A" w:rsidRDefault="00052E9A" w:rsidP="0022665C"/>
    <w:p w14:paraId="0364F1F0" w14:textId="1072016B" w:rsidR="00052E9A" w:rsidRDefault="00052E9A" w:rsidP="0022665C"/>
    <w:p w14:paraId="00AD1588" w14:textId="0B1FA39A" w:rsidR="005015AC" w:rsidRDefault="005015AC" w:rsidP="0022665C"/>
    <w:p w14:paraId="57D41054" w14:textId="7D83537F" w:rsidR="005015AC" w:rsidRDefault="005015AC" w:rsidP="0022665C"/>
    <w:p w14:paraId="322723BA" w14:textId="22926253" w:rsidR="005015AC" w:rsidRDefault="005015AC" w:rsidP="0022665C"/>
    <w:p w14:paraId="64D2D621" w14:textId="076D90E0" w:rsidR="005015AC" w:rsidRDefault="005015AC" w:rsidP="0022665C"/>
    <w:p w14:paraId="115B8F89" w14:textId="009E2A0E" w:rsidR="005015AC" w:rsidRDefault="005015AC" w:rsidP="0022665C"/>
    <w:p w14:paraId="4EBFFFCD" w14:textId="36C53577" w:rsidR="005015AC" w:rsidRDefault="005015AC" w:rsidP="0022665C"/>
    <w:p w14:paraId="46A0DAF1" w14:textId="23FC18AF" w:rsidR="005015AC" w:rsidRDefault="005015AC" w:rsidP="0022665C"/>
    <w:p w14:paraId="194BAFD8" w14:textId="07A5A2C6" w:rsidR="005015AC" w:rsidRDefault="005015AC" w:rsidP="0022665C"/>
    <w:p w14:paraId="78624D55" w14:textId="6E3DBA0D" w:rsidR="005015AC" w:rsidRDefault="005015AC" w:rsidP="0022665C"/>
    <w:p w14:paraId="3ADDC6C0" w14:textId="5AD7C48A" w:rsidR="00733112" w:rsidRDefault="00532C1C" w:rsidP="00733112">
      <w:pPr>
        <w:pStyle w:val="Heading1"/>
      </w:pPr>
      <w:bookmarkStart w:id="143" w:name="_Toc4981806"/>
      <w:r>
        <w:lastRenderedPageBreak/>
        <w:t>Conclusion</w:t>
      </w:r>
      <w:bookmarkEnd w:id="143"/>
    </w:p>
    <w:p w14:paraId="691E77C8" w14:textId="6613FE67" w:rsidR="009063BD" w:rsidRDefault="00582B91" w:rsidP="009063BD">
      <w:r>
        <w:t xml:space="preserve">The final solution found by this report is that a hybrid method </w:t>
      </w:r>
      <w:proofErr w:type="gramStart"/>
      <w:r>
        <w:t>containing</w:t>
      </w:r>
      <w:proofErr w:type="gramEnd"/>
      <w:r>
        <w:t xml:space="preserve"> elements from the mechanical side and the chemical side could theoretically be used.  The leaching element from the chemical method could easily </w:t>
      </w:r>
      <w:proofErr w:type="gramStart"/>
      <w:r>
        <w:t>be incorporated</w:t>
      </w:r>
      <w:proofErr w:type="gramEnd"/>
      <w:r>
        <w:t xml:space="preserve"> into a flotation cycle, both these methods would yield very good results individually.  They have </w:t>
      </w:r>
      <w:proofErr w:type="gramStart"/>
      <w:r>
        <w:t>been selected</w:t>
      </w:r>
      <w:proofErr w:type="gramEnd"/>
      <w:r>
        <w:t xml:space="preserve"> to go together because of the remoteness and environmental issues within the arctic circle.  If a pure chemical method was to be deployed</w:t>
      </w:r>
      <w:r w:rsidR="00DE3060">
        <w:t>,</w:t>
      </w:r>
      <w:r>
        <w:t xml:space="preserve"> then there would</w:t>
      </w:r>
      <w:r w:rsidR="00DE3060">
        <w:t xml:space="preserve"> </w:t>
      </w:r>
      <w:proofErr w:type="gramStart"/>
      <w:r w:rsidR="00DE3060">
        <w:t>probably</w:t>
      </w:r>
      <w:r>
        <w:t xml:space="preserve"> be</w:t>
      </w:r>
      <w:proofErr w:type="gramEnd"/>
      <w:r>
        <w:t xml:space="preserve"> </w:t>
      </w:r>
      <w:r w:rsidR="00DE3060">
        <w:t xml:space="preserve">leaching ponds needed.  Due to the environmental issues plus water access then this </w:t>
      </w:r>
      <w:proofErr w:type="gramStart"/>
      <w:r w:rsidR="00DE3060">
        <w:t>wouldn’t</w:t>
      </w:r>
      <w:proofErr w:type="gramEnd"/>
      <w:r w:rsidR="00DE3060">
        <w:t xml:space="preserve"> be desirable.  When incorporating leaching into flotation then the need to process the waste water (for sulphuric acid) </w:t>
      </w:r>
      <w:proofErr w:type="gramStart"/>
      <w:r w:rsidR="00DE3060">
        <w:t>is negated</w:t>
      </w:r>
      <w:proofErr w:type="gramEnd"/>
      <w:r w:rsidR="00DE3060">
        <w:t xml:space="preserve"> as most copper mining companies would use some sort of filtration at the end of line</w:t>
      </w:r>
      <w:r w:rsidR="00E90721">
        <w:t>,</w:t>
      </w:r>
      <w:r w:rsidR="00DE3060">
        <w:t xml:space="preserve"> to deal with the reagents within the process anyway.  </w:t>
      </w:r>
      <w:r w:rsidR="00E90721">
        <w:t xml:space="preserve">After coming to this conclusion, some research </w:t>
      </w:r>
      <w:proofErr w:type="gramStart"/>
      <w:r w:rsidR="00E90721">
        <w:t>was put</w:t>
      </w:r>
      <w:proofErr w:type="gramEnd"/>
      <w:r w:rsidR="00E90721">
        <w:t xml:space="preserve"> into the possibility of this type of solution and there have been several proposals made and implemented with this type of hybrid system.  </w:t>
      </w:r>
      <w:sdt>
        <w:sdtPr>
          <w:id w:val="1405721992"/>
          <w:citation/>
        </w:sdtPr>
        <w:sdtContent>
          <w:r w:rsidR="00E90721">
            <w:fldChar w:fldCharType="begin"/>
          </w:r>
          <w:r w:rsidR="00E90721">
            <w:instrText xml:space="preserve"> CITATION Lus12 \l 2057 </w:instrText>
          </w:r>
          <w:r w:rsidR="00E90721">
            <w:fldChar w:fldCharType="separate"/>
          </w:r>
          <w:r w:rsidR="00107160" w:rsidRPr="00107160">
            <w:rPr>
              <w:noProof/>
            </w:rPr>
            <w:t>(Luszczkiewicz, et al., 2012)</w:t>
          </w:r>
          <w:r w:rsidR="00E90721">
            <w:fldChar w:fldCharType="end"/>
          </w:r>
        </w:sdtContent>
      </w:sdt>
      <w:r w:rsidR="00E90721">
        <w:t xml:space="preserve">  See the figure below that shows a similar system as has </w:t>
      </w:r>
      <w:proofErr w:type="gramStart"/>
      <w:r w:rsidR="00E90721">
        <w:t>been proposed</w:t>
      </w:r>
      <w:proofErr w:type="gramEnd"/>
      <w:r w:rsidR="00E90721">
        <w:t xml:space="preserve"> in this report.</w:t>
      </w:r>
    </w:p>
    <w:p w14:paraId="3562B7FB" w14:textId="77777777" w:rsidR="007608D5" w:rsidRDefault="00E90721" w:rsidP="00B9512A">
      <w:pPr>
        <w:pStyle w:val="Caption"/>
      </w:pPr>
      <w:bookmarkStart w:id="144" w:name="_Toc4981762"/>
      <w:r>
        <w:rPr>
          <w:noProof/>
        </w:rPr>
        <w:drawing>
          <wp:inline distT="0" distB="0" distL="0" distR="0" wp14:anchorId="24908D8E" wp14:editId="65736138">
            <wp:extent cx="3743325" cy="35718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743325" cy="3571875"/>
                    </a:xfrm>
                    <a:prstGeom prst="rect">
                      <a:avLst/>
                    </a:prstGeom>
                    <a:noFill/>
                    <a:ln>
                      <a:noFill/>
                    </a:ln>
                  </pic:spPr>
                </pic:pic>
              </a:graphicData>
            </a:graphic>
          </wp:inline>
        </w:drawing>
      </w:r>
    </w:p>
    <w:bookmarkEnd w:id="144"/>
    <w:p w14:paraId="7C0483FF" w14:textId="22FE3B03" w:rsidR="00E90721" w:rsidRDefault="007608D5" w:rsidP="007608D5">
      <w:pPr>
        <w:pStyle w:val="Caption"/>
      </w:pPr>
      <w:r>
        <w:t xml:space="preserve">Figure </w:t>
      </w:r>
      <w:fldSimple w:instr=" STYLEREF 1 \s ">
        <w:r>
          <w:rPr>
            <w:noProof/>
          </w:rPr>
          <w:t>4</w:t>
        </w:r>
      </w:fldSimple>
      <w:r>
        <w:noBreakHyphen/>
      </w:r>
      <w:fldSimple w:instr=" SEQ Figure \* ARABIC \s 1 ">
        <w:r>
          <w:rPr>
            <w:noProof/>
          </w:rPr>
          <w:t>1</w:t>
        </w:r>
      </w:fldSimple>
      <w:r w:rsidRPr="000F7C13">
        <w:t>1 (</w:t>
      </w:r>
      <w:proofErr w:type="spellStart"/>
      <w:r w:rsidRPr="000F7C13">
        <w:t>Luszczkiewicz</w:t>
      </w:r>
      <w:proofErr w:type="spellEnd"/>
      <w:r w:rsidRPr="000F7C13">
        <w:t>, et al., 2012)</w:t>
      </w:r>
    </w:p>
    <w:p w14:paraId="06230DD5" w14:textId="2EE8832F" w:rsidR="00B9512A" w:rsidRPr="00B9512A" w:rsidRDefault="00B9512A" w:rsidP="00B9512A">
      <w:r>
        <w:t xml:space="preserve">This type of hybrid system increases the recovery rates between 3.5% up to 20% in cases of poorly performing flotation setups. </w:t>
      </w:r>
    </w:p>
    <w:p w14:paraId="025778CA" w14:textId="63079DF2" w:rsidR="00B9512A" w:rsidRPr="00B9512A" w:rsidRDefault="00B9512A" w:rsidP="00B9512A">
      <w:r>
        <w:t xml:space="preserve">From an economic point of view, it would be very easy for a large copper mining outfit to absorb any capital cost involved, even though it </w:t>
      </w:r>
      <w:proofErr w:type="gramStart"/>
      <w:r>
        <w:t>is assumed</w:t>
      </w:r>
      <w:proofErr w:type="gramEnd"/>
      <w:r>
        <w:t xml:space="preserve"> capital outlay would be minimal, </w:t>
      </w:r>
      <w:r>
        <w:lastRenderedPageBreak/>
        <w:t xml:space="preserve">due to most machinery already on site.  The only significant operating cost would be the cost of the sulphuric acid at £53.80 per tonne but with potential value of $2.5 million, this operating cost would easily </w:t>
      </w:r>
      <w:proofErr w:type="gramStart"/>
      <w:r>
        <w:t xml:space="preserve">be </w:t>
      </w:r>
      <w:r w:rsidR="00204371">
        <w:t>incorporated</w:t>
      </w:r>
      <w:proofErr w:type="gramEnd"/>
      <w:r w:rsidR="00204371">
        <w:t xml:space="preserve">.  </w:t>
      </w:r>
      <w:r w:rsidR="00443E5E">
        <w:t>Also,</w:t>
      </w:r>
      <w:r w:rsidR="00204371">
        <w:t xml:space="preserve"> with the bulk buying of sulphuric acid then this cost could very well </w:t>
      </w:r>
      <w:proofErr w:type="gramStart"/>
      <w:r w:rsidR="00204371">
        <w:t>be significantly reduced</w:t>
      </w:r>
      <w:proofErr w:type="gramEnd"/>
      <w:r w:rsidR="00204371">
        <w:t xml:space="preserve">.  </w:t>
      </w:r>
    </w:p>
    <w:p w14:paraId="025A165D" w14:textId="77777777" w:rsidR="009063BD" w:rsidRPr="009063BD" w:rsidRDefault="009063BD" w:rsidP="009063BD"/>
    <w:p w14:paraId="55189A4B" w14:textId="77777777" w:rsidR="00733112" w:rsidRDefault="00733112">
      <w:r>
        <w:br w:type="page"/>
      </w:r>
    </w:p>
    <w:p w14:paraId="6A34AA83" w14:textId="0C9264F1" w:rsidR="009063BD" w:rsidRPr="009063BD" w:rsidRDefault="00532C1C" w:rsidP="009063BD">
      <w:pPr>
        <w:pStyle w:val="Heading1"/>
      </w:pPr>
      <w:bookmarkStart w:id="145" w:name="_Toc4981807"/>
      <w:r>
        <w:lastRenderedPageBreak/>
        <w:t>Achievements and Progress</w:t>
      </w:r>
      <w:bookmarkEnd w:id="145"/>
    </w:p>
    <w:p w14:paraId="6846B685" w14:textId="77777777" w:rsidR="00AC0F41" w:rsidRDefault="00AC0F41">
      <w:r w:rsidRPr="00AC0F41">
        <w:rPr>
          <w:noProof/>
          <w:lang w:val="en-US" w:eastAsia="zh-CN"/>
        </w:rPr>
        <w:drawing>
          <wp:inline distT="0" distB="0" distL="0" distR="0" wp14:anchorId="2BD066CE" wp14:editId="7CE9ED31">
            <wp:extent cx="7902357" cy="56413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rot="5400000">
                      <a:off x="0" y="0"/>
                      <a:ext cx="7931617" cy="5662228"/>
                    </a:xfrm>
                    <a:prstGeom prst="rect">
                      <a:avLst/>
                    </a:prstGeom>
                    <a:noFill/>
                    <a:ln>
                      <a:noFill/>
                    </a:ln>
                  </pic:spPr>
                </pic:pic>
              </a:graphicData>
            </a:graphic>
          </wp:inline>
        </w:drawing>
      </w:r>
    </w:p>
    <w:p w14:paraId="017E53FD" w14:textId="2B783495" w:rsidR="00733112" w:rsidRDefault="00AC0F41" w:rsidP="00AC0F41">
      <w:pPr>
        <w:pStyle w:val="Caption"/>
      </w:pPr>
      <w:bookmarkStart w:id="146" w:name="_Toc4981763"/>
      <w:r>
        <w:t xml:space="preserve">Figure </w:t>
      </w:r>
      <w:fldSimple w:instr=" STYLEREF 1 \s ">
        <w:r w:rsidR="007608D5">
          <w:rPr>
            <w:noProof/>
          </w:rPr>
          <w:t>5</w:t>
        </w:r>
      </w:fldSimple>
      <w:r w:rsidR="007608D5">
        <w:noBreakHyphen/>
      </w:r>
      <w:fldSimple w:instr=" SEQ Figure \* ARABIC \s 1 ">
        <w:r w:rsidR="007608D5">
          <w:rPr>
            <w:noProof/>
          </w:rPr>
          <w:t>1</w:t>
        </w:r>
      </w:fldSimple>
      <w:r>
        <w:t xml:space="preserve"> Gantt Chart</w:t>
      </w:r>
      <w:bookmarkEnd w:id="146"/>
      <w:r w:rsidR="00733112">
        <w:br w:type="page"/>
      </w:r>
    </w:p>
    <w:p w14:paraId="67AD989E" w14:textId="77777777" w:rsidR="006444FE" w:rsidRDefault="00AC0F41" w:rsidP="00AC0F41">
      <w:r>
        <w:lastRenderedPageBreak/>
        <w:t xml:space="preserve">As you can see in the Gantt chart above, the team’s </w:t>
      </w:r>
      <w:proofErr w:type="gramStart"/>
      <w:r>
        <w:t>initial</w:t>
      </w:r>
      <w:proofErr w:type="gramEnd"/>
      <w:r>
        <w:t xml:space="preserve"> timing plans were very optimistic to the point of naiveté.  </w:t>
      </w:r>
      <w:proofErr w:type="gramStart"/>
      <w:r>
        <w:t>Almost every</w:t>
      </w:r>
      <w:proofErr w:type="gramEnd"/>
      <w:r>
        <w:t xml:space="preserve"> aspect of the Gantt chart was either started later than planned or took longer than expected.  As with any real-world project there will be unforeseen road bumps or hiccups that will compromise the smooth timing of </w:t>
      </w:r>
      <w:r w:rsidR="006444FE">
        <w:t>the</w:t>
      </w:r>
      <w:r>
        <w:t xml:space="preserve"> project.  A good team will overcome these little problems and endeavour to complete the project to the ultimate deadline.  Some such problems that this </w:t>
      </w:r>
      <w:proofErr w:type="gramStart"/>
      <w:r>
        <w:t>particular team</w:t>
      </w:r>
      <w:proofErr w:type="gramEnd"/>
      <w:r>
        <w:t xml:space="preserve"> has faced have been, </w:t>
      </w:r>
      <w:r w:rsidR="006444FE">
        <w:t xml:space="preserve">to obtain use of the laboratory for the conduction of the experiment, supervision was required and the purchasing of materials.  The supervision came in the form of a PHD candidate who was extremely helpful but due to timetabling issues could not supervise the team until much later than the team had originally </w:t>
      </w:r>
      <w:proofErr w:type="gramStart"/>
      <w:r w:rsidR="006444FE">
        <w:t>anticipated</w:t>
      </w:r>
      <w:proofErr w:type="gramEnd"/>
      <w:r w:rsidR="006444FE">
        <w:t xml:space="preserve">.  Another problem arose in the form of one team member’s wife giving birth mid project, this led that team member to struggle to keep to the planned timing within the Gantt chart.  These such problems occur in all types of businesses and projects.  The team coped well with these problems and as the Gantt timing became more fluid, the team </w:t>
      </w:r>
      <w:proofErr w:type="gramStart"/>
      <w:r w:rsidR="006444FE">
        <w:t>ultimately met</w:t>
      </w:r>
      <w:proofErr w:type="gramEnd"/>
      <w:r w:rsidR="006444FE">
        <w:t xml:space="preserve"> all deadlines of importance.</w:t>
      </w:r>
    </w:p>
    <w:p w14:paraId="60A94220" w14:textId="77777777" w:rsidR="006444FE" w:rsidRDefault="006444FE" w:rsidP="00AC0F41"/>
    <w:p w14:paraId="2ACC2590" w14:textId="77777777" w:rsidR="006444FE" w:rsidRDefault="006444FE" w:rsidP="00AC0F41"/>
    <w:p w14:paraId="7E6059E6" w14:textId="77777777" w:rsidR="006444FE" w:rsidRDefault="006444FE" w:rsidP="00AC0F41"/>
    <w:p w14:paraId="48814AD4" w14:textId="77777777" w:rsidR="006444FE" w:rsidRDefault="006444FE" w:rsidP="00AC0F41"/>
    <w:p w14:paraId="30DC84A7" w14:textId="77777777" w:rsidR="006444FE" w:rsidRDefault="006444FE" w:rsidP="00AC0F41"/>
    <w:p w14:paraId="3EB465A6" w14:textId="77777777" w:rsidR="006444FE" w:rsidRDefault="006444FE" w:rsidP="00AC0F41"/>
    <w:p w14:paraId="548933C7" w14:textId="77777777" w:rsidR="006444FE" w:rsidRDefault="006444FE" w:rsidP="00AC0F41"/>
    <w:p w14:paraId="0A31E638" w14:textId="77777777" w:rsidR="006444FE" w:rsidRDefault="006444FE" w:rsidP="00AC0F41"/>
    <w:p w14:paraId="07B67E62" w14:textId="77777777" w:rsidR="006444FE" w:rsidRDefault="006444FE" w:rsidP="00AC0F41"/>
    <w:p w14:paraId="5170C583" w14:textId="77777777" w:rsidR="006444FE" w:rsidRDefault="006444FE" w:rsidP="00AC0F41"/>
    <w:p w14:paraId="7827529C" w14:textId="77777777" w:rsidR="006444FE" w:rsidRDefault="006444FE" w:rsidP="00AC0F41"/>
    <w:p w14:paraId="694B2DEA" w14:textId="77777777" w:rsidR="006444FE" w:rsidRDefault="006444FE" w:rsidP="00AC0F41"/>
    <w:p w14:paraId="5A4B2E14" w14:textId="77777777" w:rsidR="006444FE" w:rsidRDefault="006444FE" w:rsidP="00AC0F41"/>
    <w:p w14:paraId="015C381D" w14:textId="77777777" w:rsidR="006444FE" w:rsidRDefault="006444FE" w:rsidP="00AC0F41"/>
    <w:p w14:paraId="1AD00AC9" w14:textId="11338AB0" w:rsidR="00AC0F41" w:rsidRPr="00AC0F41" w:rsidRDefault="00AC0F41" w:rsidP="00AC0F41">
      <w:r>
        <w:t xml:space="preserve">  </w:t>
      </w:r>
    </w:p>
    <w:p w14:paraId="6668AFB4" w14:textId="36C06404" w:rsidR="00733112" w:rsidRDefault="00532C1C" w:rsidP="00733112">
      <w:pPr>
        <w:pStyle w:val="Heading1"/>
      </w:pPr>
      <w:bookmarkStart w:id="147" w:name="_Toc4981808"/>
      <w:r>
        <w:lastRenderedPageBreak/>
        <w:t>Review of Successes and Failures</w:t>
      </w:r>
      <w:bookmarkEnd w:id="147"/>
      <w:r w:rsidR="002E25DD">
        <w:t xml:space="preserve"> </w:t>
      </w:r>
    </w:p>
    <w:p w14:paraId="0E463129" w14:textId="77777777" w:rsidR="00BD7ED2" w:rsidRDefault="00BD7ED2" w:rsidP="00BD7ED2">
      <w:pPr>
        <w:pStyle w:val="Heading2"/>
      </w:pPr>
      <w:bookmarkStart w:id="148" w:name="_Toc4981809"/>
      <w:r>
        <w:t>Group work</w:t>
      </w:r>
      <w:bookmarkEnd w:id="148"/>
    </w:p>
    <w:p w14:paraId="35D8A479" w14:textId="1B0B21AC" w:rsidR="00BD7ED2" w:rsidRDefault="00BD7ED2" w:rsidP="00BD7ED2">
      <w:pPr>
        <w:rPr>
          <w:rFonts w:cs="Arial"/>
        </w:rPr>
      </w:pPr>
      <w:r>
        <w:rPr>
          <w:rFonts w:cs="Arial"/>
        </w:rPr>
        <w:t xml:space="preserve">Despite the language barrier between the team members because of our various nationalities, all the group work </w:t>
      </w:r>
      <w:r w:rsidR="005241F9">
        <w:rPr>
          <w:rFonts w:cs="Arial"/>
        </w:rPr>
        <w:t>was completed</w:t>
      </w:r>
      <w:r>
        <w:rPr>
          <w:rFonts w:cs="Arial"/>
        </w:rPr>
        <w:t xml:space="preserve"> </w:t>
      </w:r>
      <w:r w:rsidR="005241F9">
        <w:rPr>
          <w:rFonts w:cs="Arial"/>
        </w:rPr>
        <w:t>smoothly,</w:t>
      </w:r>
      <w:r>
        <w:rPr>
          <w:rFonts w:cs="Arial"/>
        </w:rPr>
        <w:t xml:space="preserve"> and we have tried our best to design </w:t>
      </w:r>
      <w:proofErr w:type="gramStart"/>
      <w:r>
        <w:rPr>
          <w:rFonts w:cs="Arial"/>
        </w:rPr>
        <w:t>a feasible</w:t>
      </w:r>
      <w:proofErr w:type="gramEnd"/>
      <w:r>
        <w:rPr>
          <w:rFonts w:cs="Arial"/>
        </w:rPr>
        <w:t xml:space="preserve"> and cost-efficient project</w:t>
      </w:r>
      <w:r w:rsidR="005241F9">
        <w:rPr>
          <w:rFonts w:cs="Arial"/>
        </w:rPr>
        <w:t>,</w:t>
      </w:r>
      <w:r>
        <w:rPr>
          <w:rFonts w:cs="Arial"/>
        </w:rPr>
        <w:t xml:space="preserve"> regarding the subject we selected.</w:t>
      </w:r>
      <w:r w:rsidR="005241F9">
        <w:rPr>
          <w:rFonts w:cs="Arial"/>
        </w:rPr>
        <w:t xml:space="preserve"> </w:t>
      </w:r>
      <w:r>
        <w:rPr>
          <w:rFonts w:cs="Arial"/>
        </w:rPr>
        <w:t xml:space="preserve"> Every member is very helpful and works as not only an individual but also a part of the team, contributing their knowledge to the project as much as possible. </w:t>
      </w:r>
      <w:r w:rsidR="005241F9">
        <w:rPr>
          <w:rFonts w:cs="Arial"/>
        </w:rPr>
        <w:t xml:space="preserve"> </w:t>
      </w:r>
      <w:r>
        <w:rPr>
          <w:rFonts w:cs="Arial"/>
        </w:rPr>
        <w:t xml:space="preserve">The biggest failure among the whole group work may be the experiment, the </w:t>
      </w:r>
      <w:proofErr w:type="gramStart"/>
      <w:r>
        <w:rPr>
          <w:rFonts w:cs="Arial"/>
        </w:rPr>
        <w:t>initial</w:t>
      </w:r>
      <w:proofErr w:type="gramEnd"/>
      <w:r>
        <w:rPr>
          <w:rFonts w:cs="Arial"/>
        </w:rPr>
        <w:t xml:space="preserve"> purpose and anticipated experimental results were not achieved as a result of inadequate experimental conditions, limited time, some unstandardized operations performed by the non-professional team members, etc. </w:t>
      </w:r>
      <w:r w:rsidR="005241F9">
        <w:rPr>
          <w:rFonts w:cs="Arial"/>
        </w:rPr>
        <w:t xml:space="preserve"> </w:t>
      </w:r>
      <w:r>
        <w:rPr>
          <w:rFonts w:cs="Arial"/>
        </w:rPr>
        <w:t xml:space="preserve">But we still </w:t>
      </w:r>
      <w:r w:rsidR="005241F9">
        <w:rPr>
          <w:rFonts w:cs="Arial"/>
        </w:rPr>
        <w:t>gained</w:t>
      </w:r>
      <w:r>
        <w:rPr>
          <w:rFonts w:cs="Arial"/>
        </w:rPr>
        <w:t xml:space="preserve"> a lot of experience from the experiment.</w:t>
      </w:r>
      <w:r w:rsidR="005241F9">
        <w:rPr>
          <w:rFonts w:cs="Arial"/>
        </w:rPr>
        <w:t xml:space="preserve"> </w:t>
      </w:r>
      <w:r>
        <w:rPr>
          <w:rFonts w:cs="Arial"/>
        </w:rPr>
        <w:t xml:space="preserve"> Besides, we have not completely understood the working part of each member until the whole group work </w:t>
      </w:r>
      <w:proofErr w:type="gramStart"/>
      <w:r>
        <w:rPr>
          <w:rFonts w:cs="Arial"/>
        </w:rPr>
        <w:t>is almost done</w:t>
      </w:r>
      <w:proofErr w:type="gramEnd"/>
      <w:r>
        <w:rPr>
          <w:rFonts w:cs="Arial"/>
        </w:rPr>
        <w:t xml:space="preserve"> because of the communication barrier and different </w:t>
      </w:r>
      <w:r w:rsidR="005241F9">
        <w:rPr>
          <w:rFonts w:cs="Arial"/>
        </w:rPr>
        <w:t>academic</w:t>
      </w:r>
      <w:r>
        <w:rPr>
          <w:rFonts w:cs="Arial"/>
        </w:rPr>
        <w:t xml:space="preserve"> backgrounds.</w:t>
      </w:r>
      <w:r w:rsidR="005241F9">
        <w:rPr>
          <w:rFonts w:cs="Arial"/>
        </w:rPr>
        <w:t xml:space="preserve"> </w:t>
      </w:r>
      <w:r>
        <w:rPr>
          <w:rFonts w:cs="Arial"/>
        </w:rPr>
        <w:t xml:space="preserve"> But all in all, we have</w:t>
      </w:r>
      <w:r w:rsidR="005241F9">
        <w:rPr>
          <w:rFonts w:cs="Arial"/>
        </w:rPr>
        <w:t xml:space="preserve"> </w:t>
      </w:r>
      <w:r>
        <w:rPr>
          <w:rFonts w:cs="Arial"/>
        </w:rPr>
        <w:t>good teamwork and finished the group project as best as we can.</w:t>
      </w:r>
    </w:p>
    <w:p w14:paraId="532A80BC" w14:textId="77777777" w:rsidR="00BD7ED2" w:rsidRDefault="00BD7ED2" w:rsidP="00BD7ED2">
      <w:pPr>
        <w:pStyle w:val="Heading2"/>
      </w:pPr>
      <w:bookmarkStart w:id="149" w:name="_Toc4981810"/>
      <w:r>
        <w:t>The project</w:t>
      </w:r>
      <w:bookmarkEnd w:id="149"/>
    </w:p>
    <w:p w14:paraId="209990C7" w14:textId="0AAF7679" w:rsidR="00BD7ED2" w:rsidRDefault="00BD7ED2" w:rsidP="00BD7ED2">
      <w:pPr>
        <w:rPr>
          <w:rFonts w:cs="Arial"/>
        </w:rPr>
      </w:pPr>
      <w:r>
        <w:rPr>
          <w:rFonts w:cs="Arial"/>
        </w:rPr>
        <w:t xml:space="preserve">In this project, </w:t>
      </w:r>
      <w:proofErr w:type="gramStart"/>
      <w:r>
        <w:rPr>
          <w:rFonts w:cs="Arial"/>
        </w:rPr>
        <w:t>in order to</w:t>
      </w:r>
      <w:proofErr w:type="gramEnd"/>
      <w:r>
        <w:rPr>
          <w:rFonts w:cs="Arial"/>
        </w:rPr>
        <w:t xml:space="preserve"> combine the knowledges of each team member, the method used to extract and recover cobalt from waste mining sludge is the physical method supported by the chemical method.</w:t>
      </w:r>
      <w:r w:rsidR="005241F9">
        <w:rPr>
          <w:rFonts w:cs="Arial"/>
        </w:rPr>
        <w:t xml:space="preserve"> </w:t>
      </w:r>
      <w:r>
        <w:rPr>
          <w:rFonts w:cs="Arial"/>
        </w:rPr>
        <w:t xml:space="preserve"> It is a quite new method because nowadays the conventional methods are </w:t>
      </w:r>
      <w:proofErr w:type="gramStart"/>
      <w:r>
        <w:rPr>
          <w:rFonts w:cs="Arial"/>
        </w:rPr>
        <w:t>mainly chemical</w:t>
      </w:r>
      <w:proofErr w:type="gramEnd"/>
      <w:r>
        <w:rPr>
          <w:rFonts w:cs="Arial"/>
        </w:rPr>
        <w:t xml:space="preserve"> methods. </w:t>
      </w:r>
      <w:r w:rsidR="005241F9">
        <w:rPr>
          <w:rFonts w:cs="Arial"/>
        </w:rPr>
        <w:t xml:space="preserve"> </w:t>
      </w:r>
      <w:r>
        <w:rPr>
          <w:rFonts w:cs="Arial"/>
        </w:rPr>
        <w:t xml:space="preserve">An insight of the extraction efficiency and cost benefits of this method we design can </w:t>
      </w:r>
      <w:proofErr w:type="gramStart"/>
      <w:r>
        <w:rPr>
          <w:rFonts w:cs="Arial"/>
        </w:rPr>
        <w:t>be obtained</w:t>
      </w:r>
      <w:proofErr w:type="gramEnd"/>
      <w:r>
        <w:rPr>
          <w:rFonts w:cs="Arial"/>
        </w:rPr>
        <w:t xml:space="preserve"> and compare with the conventional methods. But because of the immaturity </w:t>
      </w:r>
      <w:r w:rsidRPr="005241F9">
        <w:rPr>
          <w:rFonts w:cs="Arial"/>
          <w:lang w:eastAsia="zh-CN"/>
        </w:rPr>
        <w:t>of</w:t>
      </w:r>
      <w:r>
        <w:rPr>
          <w:rFonts w:cs="Arial"/>
        </w:rPr>
        <w:t xml:space="preserve"> this method</w:t>
      </w:r>
      <w:r w:rsidR="005241F9">
        <w:rPr>
          <w:rFonts w:cs="Arial"/>
        </w:rPr>
        <w:t>,</w:t>
      </w:r>
      <w:r>
        <w:rPr>
          <w:rFonts w:cs="Arial"/>
        </w:rPr>
        <w:t xml:space="preserve"> </w:t>
      </w:r>
      <w:r w:rsidR="005241F9">
        <w:rPr>
          <w:rFonts w:cs="Arial"/>
        </w:rPr>
        <w:t>our</w:t>
      </w:r>
      <w:r>
        <w:rPr>
          <w:rFonts w:cs="Arial"/>
        </w:rPr>
        <w:t xml:space="preserve"> design is just a theoretical proposal and needs further evaluation and verification. </w:t>
      </w:r>
      <w:r w:rsidR="005241F9">
        <w:rPr>
          <w:rFonts w:cs="Arial"/>
        </w:rPr>
        <w:t xml:space="preserve"> </w:t>
      </w:r>
      <w:r>
        <w:rPr>
          <w:rFonts w:cs="Arial"/>
        </w:rPr>
        <w:t>Moreover, even though the experiment failed, it was still known that the method of s</w:t>
      </w:r>
      <w:r w:rsidRPr="00C722E9">
        <w:rPr>
          <w:rFonts w:cs="Arial"/>
        </w:rPr>
        <w:t>pectrophotometry</w:t>
      </w:r>
      <w:r>
        <w:rPr>
          <w:rFonts w:cs="Arial"/>
        </w:rPr>
        <w:t xml:space="preserve"> was not suitable for testing cobalt and a more precise method was </w:t>
      </w:r>
      <w:proofErr w:type="gramStart"/>
      <w:r>
        <w:rPr>
          <w:rFonts w:cs="Arial"/>
        </w:rPr>
        <w:t>required</w:t>
      </w:r>
      <w:proofErr w:type="gramEnd"/>
      <w:r>
        <w:rPr>
          <w:rFonts w:cs="Arial"/>
        </w:rPr>
        <w:t>.</w:t>
      </w:r>
      <w:r w:rsidR="005241F9">
        <w:rPr>
          <w:rFonts w:cs="Arial"/>
        </w:rPr>
        <w:t xml:space="preserve"> </w:t>
      </w:r>
      <w:r>
        <w:rPr>
          <w:rFonts w:cs="Arial"/>
        </w:rPr>
        <w:t xml:space="preserve"> If possible, a better and comprehensive experiment scheme needs to be performed </w:t>
      </w:r>
      <w:proofErr w:type="gramStart"/>
      <w:r>
        <w:rPr>
          <w:rFonts w:cs="Arial"/>
        </w:rPr>
        <w:t>in order to</w:t>
      </w:r>
      <w:proofErr w:type="gramEnd"/>
      <w:r>
        <w:rPr>
          <w:rFonts w:cs="Arial"/>
        </w:rPr>
        <w:t xml:space="preserve"> evaluate the method we design</w:t>
      </w:r>
      <w:r w:rsidR="005241F9">
        <w:rPr>
          <w:rFonts w:cs="Arial"/>
        </w:rPr>
        <w:t>ed</w:t>
      </w:r>
      <w:r>
        <w:rPr>
          <w:rFonts w:cs="Arial"/>
        </w:rPr>
        <w:t>.</w:t>
      </w:r>
    </w:p>
    <w:p w14:paraId="3E53EC06" w14:textId="77777777" w:rsidR="00BD7ED2" w:rsidRDefault="00BD7ED2" w:rsidP="00BD7ED2">
      <w:pPr>
        <w:pStyle w:val="Heading2"/>
      </w:pPr>
      <w:bookmarkStart w:id="150" w:name="_Toc4981811"/>
      <w:r>
        <w:t>Recommendations</w:t>
      </w:r>
      <w:bookmarkEnd w:id="150"/>
    </w:p>
    <w:p w14:paraId="349271D4" w14:textId="77777777" w:rsidR="00BD7ED2" w:rsidRDefault="00BD7ED2" w:rsidP="00BD7ED2">
      <w:pPr>
        <w:rPr>
          <w:rFonts w:cs="Arial"/>
        </w:rPr>
      </w:pPr>
      <w:r>
        <w:rPr>
          <w:rFonts w:cs="Arial"/>
        </w:rPr>
        <w:t>O</w:t>
      </w:r>
      <w:r>
        <w:rPr>
          <w:rFonts w:cs="Arial" w:hint="eastAsia"/>
          <w:lang w:eastAsia="zh-CN"/>
        </w:rPr>
        <w:t>n</w:t>
      </w:r>
      <w:r>
        <w:rPr>
          <w:rFonts w:cs="Arial"/>
        </w:rPr>
        <w:t xml:space="preserve"> a basis of the results of the group work and the project analysis, some recommendations are put forward below to </w:t>
      </w:r>
      <w:proofErr w:type="gramStart"/>
      <w:r>
        <w:rPr>
          <w:rFonts w:cs="Arial"/>
        </w:rPr>
        <w:t>optimize</w:t>
      </w:r>
      <w:proofErr w:type="gramEnd"/>
      <w:r>
        <w:rPr>
          <w:rFonts w:cs="Arial"/>
        </w:rPr>
        <w:t xml:space="preserve"> the project and make it more practical to perform in the real world.</w:t>
      </w:r>
    </w:p>
    <w:p w14:paraId="7125AF13" w14:textId="4CC83DE5" w:rsidR="00BD7ED2" w:rsidRPr="00BD7ED2" w:rsidRDefault="00BD7ED2" w:rsidP="00BD7ED2">
      <w:pPr>
        <w:pStyle w:val="BalloonText"/>
        <w:numPr>
          <w:ilvl w:val="0"/>
          <w:numId w:val="38"/>
        </w:numPr>
        <w:spacing w:line="360" w:lineRule="auto"/>
        <w:rPr>
          <w:rFonts w:ascii="Arial" w:hAnsi="Arial" w:cs="Arial"/>
          <w:sz w:val="22"/>
          <w:szCs w:val="22"/>
        </w:rPr>
      </w:pPr>
      <w:r w:rsidRPr="00BD7ED2">
        <w:rPr>
          <w:rFonts w:ascii="Arial" w:hAnsi="Arial" w:cs="Arial"/>
          <w:sz w:val="22"/>
          <w:szCs w:val="22"/>
        </w:rPr>
        <w:t>Establish a complete assessment system. Because of many limited factors, we have no chance to assess the methods we design</w:t>
      </w:r>
      <w:r w:rsidR="005241F9">
        <w:rPr>
          <w:rFonts w:ascii="Arial" w:hAnsi="Arial" w:cs="Arial"/>
          <w:sz w:val="22"/>
          <w:szCs w:val="22"/>
        </w:rPr>
        <w:t>ed</w:t>
      </w:r>
      <w:r w:rsidRPr="00BD7ED2">
        <w:rPr>
          <w:rFonts w:ascii="Arial" w:hAnsi="Arial" w:cs="Arial"/>
          <w:sz w:val="22"/>
          <w:szCs w:val="22"/>
        </w:rPr>
        <w:t>, including their efficiency to extract the cobalt form waste mining sludge, their feasibility, specific process requirements and so on, most of which are based on theoretical analysis in this project.</w:t>
      </w:r>
      <w:r w:rsidR="005241F9">
        <w:rPr>
          <w:rFonts w:ascii="Arial" w:hAnsi="Arial" w:cs="Arial"/>
          <w:sz w:val="22"/>
          <w:szCs w:val="22"/>
        </w:rPr>
        <w:t xml:space="preserve"> </w:t>
      </w:r>
      <w:r w:rsidRPr="00BD7ED2">
        <w:rPr>
          <w:rFonts w:ascii="Arial" w:hAnsi="Arial" w:cs="Arial"/>
          <w:sz w:val="22"/>
          <w:szCs w:val="22"/>
        </w:rPr>
        <w:t xml:space="preserve"> But in fact, </w:t>
      </w:r>
      <w:r w:rsidRPr="00BD7ED2">
        <w:rPr>
          <w:rFonts w:ascii="Arial" w:hAnsi="Arial" w:cs="Arial"/>
          <w:sz w:val="22"/>
          <w:szCs w:val="22"/>
        </w:rPr>
        <w:lastRenderedPageBreak/>
        <w:t>a complete and strategic assessment system is essential to evaluate our design, which can make it more credible to the company we serve.</w:t>
      </w:r>
    </w:p>
    <w:p w14:paraId="4DBA5CAB" w14:textId="1D018683" w:rsidR="00BD7ED2" w:rsidRPr="00BD7ED2" w:rsidRDefault="00BD7ED2" w:rsidP="00BD7ED2">
      <w:pPr>
        <w:pStyle w:val="BalloonText"/>
        <w:numPr>
          <w:ilvl w:val="0"/>
          <w:numId w:val="38"/>
        </w:numPr>
        <w:spacing w:line="360" w:lineRule="auto"/>
        <w:rPr>
          <w:rFonts w:ascii="Arial" w:hAnsi="Arial" w:cs="Arial"/>
          <w:sz w:val="22"/>
          <w:szCs w:val="22"/>
        </w:rPr>
      </w:pPr>
      <w:r w:rsidRPr="00BD7ED2">
        <w:rPr>
          <w:rFonts w:ascii="Arial" w:hAnsi="Arial" w:cs="Arial"/>
          <w:sz w:val="22"/>
          <w:szCs w:val="22"/>
        </w:rPr>
        <w:t xml:space="preserve">Besides the cost estimation, cost benefits can </w:t>
      </w:r>
      <w:proofErr w:type="gramStart"/>
      <w:r w:rsidRPr="00BD7ED2">
        <w:rPr>
          <w:rFonts w:ascii="Arial" w:hAnsi="Arial" w:cs="Arial"/>
          <w:sz w:val="22"/>
          <w:szCs w:val="22"/>
        </w:rPr>
        <w:t>be also taken</w:t>
      </w:r>
      <w:proofErr w:type="gramEnd"/>
      <w:r w:rsidRPr="00BD7ED2">
        <w:rPr>
          <w:rFonts w:ascii="Arial" w:hAnsi="Arial" w:cs="Arial"/>
          <w:sz w:val="22"/>
          <w:szCs w:val="22"/>
        </w:rPr>
        <w:t xml:space="preserve"> into consideration. </w:t>
      </w:r>
      <w:r w:rsidR="005241F9">
        <w:rPr>
          <w:rFonts w:ascii="Arial" w:hAnsi="Arial" w:cs="Arial"/>
          <w:sz w:val="22"/>
          <w:szCs w:val="22"/>
        </w:rPr>
        <w:t xml:space="preserve"> </w:t>
      </w:r>
      <w:r w:rsidRPr="00BD7ED2">
        <w:rPr>
          <w:rFonts w:ascii="Arial" w:hAnsi="Arial" w:cs="Arial"/>
          <w:sz w:val="22"/>
          <w:szCs w:val="22"/>
        </w:rPr>
        <w:t xml:space="preserve">In this project, we only need to analyse the costs of the whole project. </w:t>
      </w:r>
      <w:r w:rsidR="005241F9">
        <w:rPr>
          <w:rFonts w:ascii="Arial" w:hAnsi="Arial" w:cs="Arial"/>
          <w:sz w:val="22"/>
          <w:szCs w:val="22"/>
        </w:rPr>
        <w:t xml:space="preserve"> </w:t>
      </w:r>
      <w:r w:rsidRPr="00BD7ED2">
        <w:rPr>
          <w:rFonts w:ascii="Arial" w:hAnsi="Arial" w:cs="Arial"/>
          <w:sz w:val="22"/>
          <w:szCs w:val="22"/>
        </w:rPr>
        <w:t xml:space="preserve">However, </w:t>
      </w:r>
      <w:proofErr w:type="gramStart"/>
      <w:r w:rsidRPr="00BD7ED2">
        <w:rPr>
          <w:rFonts w:ascii="Arial" w:hAnsi="Arial" w:cs="Arial"/>
          <w:sz w:val="22"/>
          <w:szCs w:val="22"/>
        </w:rPr>
        <w:t>in order to</w:t>
      </w:r>
      <w:proofErr w:type="gramEnd"/>
      <w:r w:rsidRPr="00BD7ED2">
        <w:rPr>
          <w:rFonts w:ascii="Arial" w:hAnsi="Arial" w:cs="Arial"/>
          <w:sz w:val="22"/>
          <w:szCs w:val="22"/>
        </w:rPr>
        <w:t xml:space="preserve"> make the project more realistic, the cost benefits should be also included in this project such as calculating the cost savings and the payback period of this project.</w:t>
      </w:r>
    </w:p>
    <w:p w14:paraId="0181F433" w14:textId="77777777" w:rsidR="00BD7ED2" w:rsidRPr="00BD7ED2" w:rsidRDefault="00BD7ED2" w:rsidP="00BD7ED2">
      <w:pPr>
        <w:pStyle w:val="BalloonText"/>
        <w:numPr>
          <w:ilvl w:val="0"/>
          <w:numId w:val="38"/>
        </w:numPr>
        <w:spacing w:line="360" w:lineRule="auto"/>
        <w:rPr>
          <w:rFonts w:ascii="Arial" w:hAnsi="Arial" w:cs="Arial"/>
          <w:sz w:val="22"/>
          <w:szCs w:val="22"/>
        </w:rPr>
      </w:pPr>
      <w:r w:rsidRPr="00BD7ED2">
        <w:rPr>
          <w:rFonts w:ascii="Arial" w:hAnsi="Arial" w:cs="Arial"/>
          <w:sz w:val="22"/>
          <w:szCs w:val="22"/>
        </w:rPr>
        <w:t xml:space="preserve">More details of our design combined the physical methods and chemical methods need to </w:t>
      </w:r>
      <w:proofErr w:type="gramStart"/>
      <w:r w:rsidRPr="00BD7ED2">
        <w:rPr>
          <w:rFonts w:ascii="Arial" w:hAnsi="Arial" w:cs="Arial"/>
          <w:sz w:val="22"/>
          <w:szCs w:val="22"/>
        </w:rPr>
        <w:t>be considered</w:t>
      </w:r>
      <w:proofErr w:type="gramEnd"/>
      <w:r w:rsidRPr="00BD7ED2">
        <w:rPr>
          <w:rFonts w:ascii="Arial" w:hAnsi="Arial" w:cs="Arial"/>
          <w:sz w:val="22"/>
          <w:szCs w:val="22"/>
        </w:rPr>
        <w:t xml:space="preserve"> carefully if the company wants to carry out it in the real world. These details can include the </w:t>
      </w:r>
      <w:proofErr w:type="gramStart"/>
      <w:r w:rsidRPr="00BD7ED2">
        <w:rPr>
          <w:rFonts w:ascii="Arial" w:hAnsi="Arial" w:cs="Arial"/>
          <w:sz w:val="22"/>
          <w:szCs w:val="22"/>
        </w:rPr>
        <w:t>selection</w:t>
      </w:r>
      <w:proofErr w:type="gramEnd"/>
      <w:r w:rsidRPr="00BD7ED2">
        <w:rPr>
          <w:rFonts w:ascii="Arial" w:hAnsi="Arial" w:cs="Arial"/>
          <w:sz w:val="22"/>
          <w:szCs w:val="22"/>
        </w:rPr>
        <w:t xml:space="preserve"> of chemicals and equipment, the specific layout of the entire process, the size design of each tank, etc. Those all will have a significant influence on the project’s efficiency, cost, environmental implications and so on.  </w:t>
      </w:r>
    </w:p>
    <w:p w14:paraId="59297F55" w14:textId="77777777" w:rsidR="00733112" w:rsidRDefault="00733112">
      <w:r>
        <w:br w:type="page"/>
      </w:r>
    </w:p>
    <w:bookmarkStart w:id="151" w:name="_Toc4981812" w:displacedByCustomXml="next"/>
    <w:sdt>
      <w:sdtPr>
        <w:rPr>
          <w:rFonts w:ascii="Arial" w:eastAsiaTheme="minorHAnsi" w:hAnsi="Arial" w:cstheme="minorBidi"/>
          <w:color w:val="auto"/>
          <w:sz w:val="22"/>
          <w:szCs w:val="22"/>
        </w:rPr>
        <w:id w:val="1010798023"/>
        <w:docPartObj>
          <w:docPartGallery w:val="Bibliographies"/>
          <w:docPartUnique/>
        </w:docPartObj>
      </w:sdtPr>
      <w:sdtEndPr>
        <w:rPr>
          <w:rFonts w:eastAsiaTheme="minorEastAsia"/>
        </w:rPr>
      </w:sdtEndPr>
      <w:sdtContent>
        <w:p w14:paraId="5C0B7D62" w14:textId="7A580760" w:rsidR="005B42A5" w:rsidRDefault="005B42A5">
          <w:pPr>
            <w:pStyle w:val="Heading1"/>
          </w:pPr>
          <w:r>
            <w:t>References</w:t>
          </w:r>
          <w:bookmarkEnd w:id="151"/>
        </w:p>
        <w:sdt>
          <w:sdtPr>
            <w:rPr>
              <w:rFonts w:ascii="Arial" w:eastAsiaTheme="minorHAnsi" w:hAnsi="Arial" w:cstheme="minorBidi"/>
              <w:kern w:val="0"/>
              <w:szCs w:val="22"/>
              <w:lang w:eastAsia="en-US"/>
            </w:rPr>
            <w:id w:val="-573587230"/>
            <w:bibliography/>
          </w:sdtPr>
          <w:sdtEndPr>
            <w:rPr>
              <w:rFonts w:eastAsiaTheme="minorEastAsia"/>
            </w:rPr>
          </w:sdtEndPr>
          <w:sdtContent>
            <w:p w14:paraId="4C60291B" w14:textId="77777777" w:rsidR="00107160" w:rsidRDefault="005B42A5" w:rsidP="00107160">
              <w:pPr>
                <w:pStyle w:val="Bibliography"/>
                <w:rPr>
                  <w:noProof/>
                  <w:sz w:val="24"/>
                  <w:szCs w:val="24"/>
                </w:rPr>
              </w:pPr>
              <w:r>
                <w:fldChar w:fldCharType="begin"/>
              </w:r>
              <w:r>
                <w:instrText xml:space="preserve"> BIBLIOGRAPHY </w:instrText>
              </w:r>
              <w:r>
                <w:fldChar w:fldCharType="separate"/>
              </w:r>
              <w:r w:rsidR="00107160">
                <w:rPr>
                  <w:noProof/>
                </w:rPr>
                <w:t xml:space="preserve">Chemical book, 2013. </w:t>
              </w:r>
              <w:r w:rsidR="00107160">
                <w:rPr>
                  <w:i/>
                  <w:iCs/>
                  <w:noProof/>
                </w:rPr>
                <w:t>https://www.chemicalbook.com/Search.aspx?keyword=</w:t>
              </w:r>
              <w:r w:rsidR="00107160">
                <w:rPr>
                  <w:i/>
                  <w:iCs/>
                  <w:noProof/>
                </w:rPr>
                <w:t>草酸铵</w:t>
              </w:r>
              <w:r w:rsidR="00107160">
                <w:rPr>
                  <w:i/>
                  <w:iCs/>
                  <w:noProof/>
                </w:rPr>
                <w:t xml:space="preserve">. </w:t>
              </w:r>
              <w:r w:rsidR="00107160">
                <w:rPr>
                  <w:noProof/>
                </w:rPr>
                <w:t>[Online].</w:t>
              </w:r>
            </w:p>
            <w:p w14:paraId="2015D956" w14:textId="77777777" w:rsidR="00107160" w:rsidRDefault="00107160" w:rsidP="00107160">
              <w:pPr>
                <w:pStyle w:val="Bibliography"/>
                <w:rPr>
                  <w:noProof/>
                </w:rPr>
              </w:pPr>
              <w:r>
                <w:rPr>
                  <w:noProof/>
                </w:rPr>
                <w:t xml:space="preserve">Chinese chemical manufacturing network, 2009. </w:t>
              </w:r>
              <w:r>
                <w:rPr>
                  <w:i/>
                  <w:iCs/>
                  <w:noProof/>
                </w:rPr>
                <w:t>http://product.chemmade.com/detail-</w:t>
              </w:r>
              <w:r>
                <w:rPr>
                  <w:i/>
                  <w:iCs/>
                  <w:noProof/>
                </w:rPr>
                <w:t>硫化钴</w:t>
              </w:r>
              <w:r>
                <w:rPr>
                  <w:i/>
                  <w:iCs/>
                  <w:noProof/>
                </w:rPr>
                <w:t xml:space="preserve">.html. </w:t>
              </w:r>
              <w:r>
                <w:rPr>
                  <w:noProof/>
                </w:rPr>
                <w:t>[Online].</w:t>
              </w:r>
            </w:p>
            <w:p w14:paraId="013F7AA2" w14:textId="77777777" w:rsidR="00107160" w:rsidRDefault="00107160" w:rsidP="00107160">
              <w:pPr>
                <w:pStyle w:val="Bibliography"/>
                <w:rPr>
                  <w:noProof/>
                </w:rPr>
              </w:pPr>
              <w:r>
                <w:rPr>
                  <w:noProof/>
                </w:rPr>
                <w:t xml:space="preserve">Alibaba, 2019. </w:t>
              </w:r>
              <w:r>
                <w:rPr>
                  <w:i/>
                  <w:iCs/>
                  <w:noProof/>
                </w:rPr>
                <w:t xml:space="preserve">High recovery sulfide copper processing plant with full engineer service. </w:t>
              </w:r>
              <w:r>
                <w:rPr>
                  <w:noProof/>
                </w:rPr>
                <w:t xml:space="preserve">[Online] </w:t>
              </w:r>
              <w:r>
                <w:rPr>
                  <w:noProof/>
                </w:rPr>
                <w:br/>
                <w:t xml:space="preserve">Available at: </w:t>
              </w:r>
              <w:r>
                <w:rPr>
                  <w:noProof/>
                  <w:u w:val="single"/>
                </w:rPr>
                <w:t>https://www.alibaba.com/product-detail/high-recovery-sulfide-copper-processing-plant_60440570830.html</w:t>
              </w:r>
              <w:r>
                <w:rPr>
                  <w:noProof/>
                </w:rPr>
                <w:br/>
                <w:t>[Accessed 27 March 2019].</w:t>
              </w:r>
            </w:p>
            <w:p w14:paraId="7B5049C7" w14:textId="77777777" w:rsidR="00107160" w:rsidRDefault="00107160" w:rsidP="00107160">
              <w:pPr>
                <w:pStyle w:val="Bibliography"/>
                <w:rPr>
                  <w:noProof/>
                </w:rPr>
              </w:pPr>
              <w:r>
                <w:rPr>
                  <w:noProof/>
                </w:rPr>
                <w:t xml:space="preserve">amrita.olabs, 2013. </w:t>
              </w:r>
              <w:r>
                <w:rPr>
                  <w:i/>
                  <w:iCs/>
                  <w:noProof/>
                </w:rPr>
                <w:t xml:space="preserve">Qualitative Analysis of Cations. </w:t>
              </w:r>
              <w:r>
                <w:rPr>
                  <w:noProof/>
                </w:rPr>
                <w:t xml:space="preserve">[Online] </w:t>
              </w:r>
              <w:r>
                <w:rPr>
                  <w:noProof/>
                </w:rPr>
                <w:br/>
                <w:t xml:space="preserve">Available at: </w:t>
              </w:r>
              <w:r>
                <w:rPr>
                  <w:noProof/>
                  <w:u w:val="single"/>
                </w:rPr>
                <w:t>http://amrita.olabs.edu.in/?sub=73&amp;brch=7&amp;sim=180&amp;cnt=1</w:t>
              </w:r>
              <w:r>
                <w:rPr>
                  <w:noProof/>
                </w:rPr>
                <w:br/>
                <w:t>[Accessed 3 3 2019].</w:t>
              </w:r>
            </w:p>
            <w:p w14:paraId="522B4896" w14:textId="77777777" w:rsidR="00107160" w:rsidRDefault="00107160" w:rsidP="00107160">
              <w:pPr>
                <w:pStyle w:val="Bibliography"/>
                <w:rPr>
                  <w:noProof/>
                </w:rPr>
              </w:pPr>
              <w:r>
                <w:rPr>
                  <w:noProof/>
                </w:rPr>
                <w:t xml:space="preserve">amritacreate, 2016. </w:t>
              </w:r>
              <w:r>
                <w:rPr>
                  <w:i/>
                  <w:iCs/>
                  <w:noProof/>
                </w:rPr>
                <w:t xml:space="preserve">Tests for Cobalt Ion - MeitY OLabs. </w:t>
              </w:r>
              <w:r>
                <w:rPr>
                  <w:noProof/>
                </w:rPr>
                <w:t xml:space="preserve">[Online] </w:t>
              </w:r>
              <w:r>
                <w:rPr>
                  <w:noProof/>
                </w:rPr>
                <w:br/>
                <w:t xml:space="preserve">Available at: </w:t>
              </w:r>
              <w:r>
                <w:rPr>
                  <w:noProof/>
                  <w:u w:val="single"/>
                </w:rPr>
                <w:t>https://www.youtube.com/watch?v=MRELKbMFF_E</w:t>
              </w:r>
              <w:r>
                <w:rPr>
                  <w:noProof/>
                </w:rPr>
                <w:br/>
                <w:t>[Accessed 2 3 2019].</w:t>
              </w:r>
            </w:p>
            <w:p w14:paraId="618C7A15" w14:textId="77777777" w:rsidR="00107160" w:rsidRDefault="00107160" w:rsidP="00107160">
              <w:pPr>
                <w:pStyle w:val="Bibliography"/>
                <w:rPr>
                  <w:noProof/>
                </w:rPr>
              </w:pPr>
              <w:r>
                <w:rPr>
                  <w:noProof/>
                </w:rPr>
                <w:t xml:space="preserve">Anon., 2001. </w:t>
              </w:r>
              <w:r>
                <w:rPr>
                  <w:i/>
                  <w:iCs/>
                  <w:noProof/>
                </w:rPr>
                <w:t xml:space="preserve">Cobalt in the environment. </w:t>
              </w:r>
              <w:r>
                <w:rPr>
                  <w:noProof/>
                </w:rPr>
                <w:t>s.l.:s.n.</w:t>
              </w:r>
            </w:p>
            <w:p w14:paraId="65345E6E" w14:textId="77777777" w:rsidR="00107160" w:rsidRDefault="00107160" w:rsidP="00107160">
              <w:pPr>
                <w:pStyle w:val="Bibliography"/>
                <w:rPr>
                  <w:noProof/>
                </w:rPr>
              </w:pPr>
              <w:r>
                <w:rPr>
                  <w:noProof/>
                </w:rPr>
                <w:t xml:space="preserve">Anon., 2018. </w:t>
              </w:r>
              <w:r>
                <w:rPr>
                  <w:i/>
                  <w:iCs/>
                  <w:noProof/>
                </w:rPr>
                <w:t xml:space="preserve">Trilogy Metals Inc NI 43-101 Technical Report , </w:t>
              </w:r>
              <w:r>
                <w:rPr>
                  <w:noProof/>
                </w:rPr>
                <w:t>s.l.: BD Resource Consulting, Inc.</w:t>
              </w:r>
            </w:p>
            <w:p w14:paraId="251783E5" w14:textId="77777777" w:rsidR="00107160" w:rsidRDefault="00107160" w:rsidP="00107160">
              <w:pPr>
                <w:pStyle w:val="Bibliography"/>
                <w:rPr>
                  <w:noProof/>
                </w:rPr>
              </w:pPr>
              <w:r>
                <w:rPr>
                  <w:noProof/>
                </w:rPr>
                <w:t xml:space="preserve">Arianne, B. &amp; Jacob, W., 2012. </w:t>
              </w:r>
              <w:r>
                <w:rPr>
                  <w:i/>
                  <w:iCs/>
                  <w:noProof/>
                </w:rPr>
                <w:t xml:space="preserve">Inductively Coupled Plasma-, </w:t>
              </w:r>
              <w:r>
                <w:rPr>
                  <w:noProof/>
                </w:rPr>
                <w:t>s.l.: s.n.</w:t>
              </w:r>
            </w:p>
            <w:p w14:paraId="122BAB2E" w14:textId="77777777" w:rsidR="00107160" w:rsidRDefault="00107160" w:rsidP="00107160">
              <w:pPr>
                <w:pStyle w:val="Bibliography"/>
                <w:rPr>
                  <w:noProof/>
                </w:rPr>
              </w:pPr>
              <w:r>
                <w:rPr>
                  <w:noProof/>
                </w:rPr>
                <w:t xml:space="preserve">Ashish Pathak, M. D. T. S., 2009. Bioleaching of heavy metals from sewage sludge: A review. </w:t>
              </w:r>
              <w:r>
                <w:rPr>
                  <w:i/>
                  <w:iCs/>
                  <w:noProof/>
                </w:rPr>
                <w:t>Journal of Environmental Management</w:t>
              </w:r>
              <w:r>
                <w:rPr>
                  <w:noProof/>
                </w:rPr>
                <w:t>, 19 3, p. 2343–2353.</w:t>
              </w:r>
            </w:p>
            <w:p w14:paraId="3052C606" w14:textId="77777777" w:rsidR="00107160" w:rsidRDefault="00107160" w:rsidP="00107160">
              <w:pPr>
                <w:pStyle w:val="Bibliography"/>
                <w:rPr>
                  <w:noProof/>
                </w:rPr>
              </w:pPr>
              <w:r>
                <w:rPr>
                  <w:noProof/>
                </w:rPr>
                <w:t xml:space="preserve">Baiduwenku, 2018. </w:t>
              </w:r>
              <w:r>
                <w:rPr>
                  <w:i/>
                  <w:iCs/>
                  <w:noProof/>
                </w:rPr>
                <w:t xml:space="preserve">https://wenku.baidu.com/view/c5882fa39a89680203d8ce2f0066f5335a816704.html. </w:t>
              </w:r>
              <w:r>
                <w:rPr>
                  <w:noProof/>
                </w:rPr>
                <w:t>[Online].</w:t>
              </w:r>
            </w:p>
            <w:p w14:paraId="7283A480" w14:textId="77777777" w:rsidR="00107160" w:rsidRDefault="00107160" w:rsidP="00107160">
              <w:pPr>
                <w:pStyle w:val="Bibliography"/>
                <w:rPr>
                  <w:noProof/>
                </w:rPr>
              </w:pPr>
              <w:r>
                <w:rPr>
                  <w:noProof/>
                </w:rPr>
                <w:t xml:space="preserve">baike.baidu, n.d. </w:t>
              </w:r>
              <w:r>
                <w:rPr>
                  <w:i/>
                  <w:iCs/>
                  <w:noProof/>
                </w:rPr>
                <w:t xml:space="preserve">Analytical chemistry. </w:t>
              </w:r>
              <w:r>
                <w:rPr>
                  <w:noProof/>
                </w:rPr>
                <w:t xml:space="preserve">[Online] </w:t>
              </w:r>
              <w:r>
                <w:rPr>
                  <w:noProof/>
                </w:rPr>
                <w:br/>
                <w:t xml:space="preserve">Available at: </w:t>
              </w:r>
              <w:r>
                <w:rPr>
                  <w:noProof/>
                  <w:u w:val="single"/>
                </w:rPr>
                <w:t>https://baike.baidu.com/item/%E5%8C%96%E5%AD%A6%E5%88%86%E6%9E%90/10949130</w:t>
              </w:r>
              <w:r>
                <w:rPr>
                  <w:noProof/>
                </w:rPr>
                <w:br/>
                <w:t>[Accessed 2 3 2019].</w:t>
              </w:r>
            </w:p>
            <w:p w14:paraId="3F4AB7EA" w14:textId="77777777" w:rsidR="00107160" w:rsidRDefault="00107160" w:rsidP="00107160">
              <w:pPr>
                <w:pStyle w:val="Bibliography"/>
                <w:rPr>
                  <w:noProof/>
                </w:rPr>
              </w:pPr>
              <w:r>
                <w:rPr>
                  <w:noProof/>
                </w:rPr>
                <w:t xml:space="preserve">baike.baidu, n.d. </w:t>
              </w:r>
              <w:r>
                <w:rPr>
                  <w:i/>
                  <w:iCs/>
                  <w:noProof/>
                </w:rPr>
                <w:t xml:space="preserve">The Beer-Lambert Law. </w:t>
              </w:r>
              <w:r>
                <w:rPr>
                  <w:noProof/>
                </w:rPr>
                <w:t xml:space="preserve">[Online] </w:t>
              </w:r>
              <w:r>
                <w:rPr>
                  <w:noProof/>
                </w:rPr>
                <w:br/>
                <w:t xml:space="preserve">Available at: </w:t>
              </w:r>
              <w:r>
                <w:rPr>
                  <w:noProof/>
                  <w:u w:val="single"/>
                </w:rPr>
                <w:t>https://baike.baidu.com/item/%E6%9C%97%E4%BC%AF%E6%AF%94%E5%B0%94%E5%AE%9A%E5%BE%8B/11056709?fr=aladdin</w:t>
              </w:r>
              <w:r>
                <w:rPr>
                  <w:noProof/>
                </w:rPr>
                <w:br/>
                <w:t>[Accessed 3 3 2019].</w:t>
              </w:r>
            </w:p>
            <w:p w14:paraId="307E57C3" w14:textId="77777777" w:rsidR="00107160" w:rsidRDefault="00107160" w:rsidP="00107160">
              <w:pPr>
                <w:pStyle w:val="Bibliography"/>
                <w:rPr>
                  <w:noProof/>
                </w:rPr>
              </w:pPr>
              <w:r>
                <w:rPr>
                  <w:noProof/>
                </w:rPr>
                <w:t xml:space="preserve">Benavidez, N., 2016. </w:t>
              </w:r>
              <w:r>
                <w:rPr>
                  <w:i/>
                  <w:iCs/>
                  <w:noProof/>
                </w:rPr>
                <w:t xml:space="preserve">Lab Report-1-Spectrophotometric Analysis of a Cobalt (II) Chloride Solution. </w:t>
              </w:r>
              <w:r>
                <w:rPr>
                  <w:noProof/>
                </w:rPr>
                <w:t xml:space="preserve">[Online] </w:t>
              </w:r>
              <w:r>
                <w:rPr>
                  <w:noProof/>
                </w:rPr>
                <w:br/>
                <w:t xml:space="preserve">Available at: </w:t>
              </w:r>
              <w:r>
                <w:rPr>
                  <w:noProof/>
                  <w:u w:val="single"/>
                </w:rPr>
                <w:t>https://www.coursehero.com/file/22499723/Lab-Report-1/</w:t>
              </w:r>
            </w:p>
            <w:p w14:paraId="79F99FD0" w14:textId="77777777" w:rsidR="00107160" w:rsidRDefault="00107160" w:rsidP="00107160">
              <w:pPr>
                <w:pStyle w:val="Bibliography"/>
                <w:rPr>
                  <w:noProof/>
                </w:rPr>
              </w:pPr>
              <w:r>
                <w:rPr>
                  <w:noProof/>
                </w:rPr>
                <w:t xml:space="preserve">Braakat, M., 2010. </w:t>
              </w:r>
              <w:r>
                <w:rPr>
                  <w:i/>
                  <w:iCs/>
                  <w:noProof/>
                </w:rPr>
                <w:t xml:space="preserve">sicencedirect. </w:t>
              </w:r>
              <w:r>
                <w:rPr>
                  <w:noProof/>
                </w:rPr>
                <w:t xml:space="preserve">[Online] </w:t>
              </w:r>
              <w:r>
                <w:rPr>
                  <w:noProof/>
                </w:rPr>
                <w:br/>
                <w:t xml:space="preserve">Available at: </w:t>
              </w:r>
              <w:r>
                <w:rPr>
                  <w:noProof/>
                  <w:u w:val="single"/>
                </w:rPr>
                <w:t>https://www.sciencedirect.com/science/article/pii/S0011916410000706</w:t>
              </w:r>
              <w:r>
                <w:rPr>
                  <w:noProof/>
                </w:rPr>
                <w:br/>
                <w:t>[Accessed 12 match 2019].</w:t>
              </w:r>
            </w:p>
            <w:p w14:paraId="7874F5CE" w14:textId="77777777" w:rsidR="00107160" w:rsidRDefault="00107160" w:rsidP="00107160">
              <w:pPr>
                <w:pStyle w:val="Bibliography"/>
                <w:rPr>
                  <w:noProof/>
                </w:rPr>
              </w:pPr>
              <w:r>
                <w:rPr>
                  <w:noProof/>
                </w:rPr>
                <w:lastRenderedPageBreak/>
                <w:t xml:space="preserve">Bunyak, D., 2000. To Float or Sink A Brief History of Flotation Milling. </w:t>
              </w:r>
              <w:r>
                <w:rPr>
                  <w:i/>
                  <w:iCs/>
                  <w:noProof/>
                </w:rPr>
                <w:t xml:space="preserve">The Mining History Journal, </w:t>
              </w:r>
              <w:r>
                <w:rPr>
                  <w:noProof/>
                </w:rPr>
                <w:t>pp. 35-44.</w:t>
              </w:r>
            </w:p>
            <w:p w14:paraId="3A06DACB" w14:textId="77777777" w:rsidR="00107160" w:rsidRDefault="00107160" w:rsidP="00107160">
              <w:pPr>
                <w:pStyle w:val="Bibliography"/>
                <w:rPr>
                  <w:noProof/>
                </w:rPr>
              </w:pPr>
              <w:r>
                <w:rPr>
                  <w:noProof/>
                </w:rPr>
                <w:t xml:space="preserve">Business club, 2019. </w:t>
              </w:r>
              <w:r>
                <w:rPr>
                  <w:i/>
                  <w:iCs/>
                  <w:noProof/>
                </w:rPr>
                <w:t xml:space="preserve">http://liusuan.100ppi.com/. </w:t>
              </w:r>
              <w:r>
                <w:rPr>
                  <w:noProof/>
                </w:rPr>
                <w:t>[Online].</w:t>
              </w:r>
            </w:p>
            <w:p w14:paraId="34047A6F" w14:textId="77777777" w:rsidR="00107160" w:rsidRDefault="00107160" w:rsidP="00107160">
              <w:pPr>
                <w:pStyle w:val="Bibliography"/>
                <w:rPr>
                  <w:noProof/>
                </w:rPr>
              </w:pPr>
              <w:r>
                <w:rPr>
                  <w:noProof/>
                </w:rPr>
                <w:t xml:space="preserve">Chang-song, H., 2014. Introduction to Biometallurgy. </w:t>
              </w:r>
              <w:r>
                <w:rPr>
                  <w:i/>
                  <w:iCs/>
                  <w:noProof/>
                </w:rPr>
                <w:t>China Nonferrous Metallurgy</w:t>
              </w:r>
              <w:r>
                <w:rPr>
                  <w:noProof/>
                </w:rPr>
                <w:t>, p. 78.</w:t>
              </w:r>
            </w:p>
            <w:p w14:paraId="2AD9C240" w14:textId="77777777" w:rsidR="00107160" w:rsidRDefault="00107160" w:rsidP="00107160">
              <w:pPr>
                <w:pStyle w:val="Bibliography"/>
                <w:rPr>
                  <w:noProof/>
                </w:rPr>
              </w:pPr>
              <w:r>
                <w:rPr>
                  <w:noProof/>
                </w:rPr>
                <w:t xml:space="preserve">chem.libretexts, 2018. </w:t>
              </w:r>
              <w:r>
                <w:rPr>
                  <w:i/>
                  <w:iCs/>
                  <w:noProof/>
                </w:rPr>
                <w:t xml:space="preserve">Spectrophotometry. </w:t>
              </w:r>
              <w:r>
                <w:rPr>
                  <w:noProof/>
                </w:rPr>
                <w:t xml:space="preserve">[Online] </w:t>
              </w:r>
              <w:r>
                <w:rPr>
                  <w:noProof/>
                </w:rPr>
                <w:br/>
                <w:t xml:space="preserve">Available at: </w:t>
              </w:r>
              <w:r>
                <w:rPr>
                  <w:noProof/>
                  <w:u w:val="single"/>
                </w:rPr>
                <w:t>https://chem.libretexts.org/Bookshelves/Physical_and_Theoretical_Chemistry_Textbook_Maps/Supplemental_Modules_(Physical_and_Theoretical_Chemistry)/Kinetics/Reaction_Rates/Experimental_Determination_of_Kinetcs/Spectrophotometry</w:t>
              </w:r>
              <w:r>
                <w:rPr>
                  <w:noProof/>
                </w:rPr>
                <w:br/>
                <w:t>[Accessed 4 3 2019].</w:t>
              </w:r>
            </w:p>
            <w:p w14:paraId="7EFDE77D" w14:textId="77777777" w:rsidR="00107160" w:rsidRDefault="00107160" w:rsidP="00107160">
              <w:pPr>
                <w:pStyle w:val="Bibliography"/>
                <w:rPr>
                  <w:noProof/>
                </w:rPr>
              </w:pPr>
              <w:r>
                <w:rPr>
                  <w:noProof/>
                </w:rPr>
                <w:t xml:space="preserve">Chemical book, 2013. </w:t>
              </w:r>
              <w:r>
                <w:rPr>
                  <w:i/>
                  <w:iCs/>
                  <w:noProof/>
                </w:rPr>
                <w:t xml:space="preserve">https://www.chemicalbook.com/ProductChemicalPropertiesCB3429046.htm. </w:t>
              </w:r>
              <w:r>
                <w:rPr>
                  <w:noProof/>
                </w:rPr>
                <w:t>[Online].</w:t>
              </w:r>
            </w:p>
            <w:p w14:paraId="6DA6A93C" w14:textId="77777777" w:rsidR="00107160" w:rsidRDefault="00107160" w:rsidP="00107160">
              <w:pPr>
                <w:pStyle w:val="Bibliography"/>
                <w:rPr>
                  <w:noProof/>
                </w:rPr>
              </w:pPr>
              <w:r>
                <w:rPr>
                  <w:noProof/>
                </w:rPr>
                <w:t xml:space="preserve">Chemical book, 2013. </w:t>
              </w:r>
              <w:r>
                <w:rPr>
                  <w:i/>
                  <w:iCs/>
                  <w:noProof/>
                </w:rPr>
                <w:t>https://www.chemicalbook.com/Search.aspx?keyword=</w:t>
              </w:r>
              <w:r>
                <w:rPr>
                  <w:i/>
                  <w:iCs/>
                  <w:noProof/>
                </w:rPr>
                <w:t>碳酸钠</w:t>
              </w:r>
              <w:r>
                <w:rPr>
                  <w:i/>
                  <w:iCs/>
                  <w:noProof/>
                </w:rPr>
                <w:t xml:space="preserve">. </w:t>
              </w:r>
              <w:r>
                <w:rPr>
                  <w:noProof/>
                </w:rPr>
                <w:t>[Online].</w:t>
              </w:r>
            </w:p>
            <w:p w14:paraId="2DB74255" w14:textId="77777777" w:rsidR="00107160" w:rsidRDefault="00107160" w:rsidP="00107160">
              <w:pPr>
                <w:pStyle w:val="Bibliography"/>
                <w:rPr>
                  <w:noProof/>
                </w:rPr>
              </w:pPr>
              <w:r>
                <w:rPr>
                  <w:noProof/>
                </w:rPr>
                <w:t xml:space="preserve">Clark, J., 2017. </w:t>
              </w:r>
              <w:r>
                <w:rPr>
                  <w:i/>
                  <w:iCs/>
                  <w:noProof/>
                </w:rPr>
                <w:t xml:space="preserve">The Beer-Lambert Law. </w:t>
              </w:r>
              <w:r>
                <w:rPr>
                  <w:noProof/>
                </w:rPr>
                <w:t xml:space="preserve">[Online] </w:t>
              </w:r>
              <w:r>
                <w:rPr>
                  <w:noProof/>
                </w:rPr>
                <w:br/>
                <w:t xml:space="preserve">Available at: </w:t>
              </w:r>
              <w:r>
                <w:rPr>
                  <w:noProof/>
                  <w:u w:val="single"/>
                </w:rPr>
                <w:t>https://chem.libretexts.org/Bookshelves/Physical_and_Theoretical_Chemistry_Textbook_Maps/Supplemental_Modules_(Physical_and_Theoretical_Chemistry)/Spectroscopy/Electronic_Spectroscopy/Electronic_Spectroscopy_Basics/The_Beer-Lambert_Law</w:t>
              </w:r>
              <w:r>
                <w:rPr>
                  <w:noProof/>
                </w:rPr>
                <w:br/>
                <w:t>[Accessed 4 3 2019].</w:t>
              </w:r>
            </w:p>
            <w:p w14:paraId="6A788121" w14:textId="77777777" w:rsidR="00107160" w:rsidRDefault="00107160" w:rsidP="00107160">
              <w:pPr>
                <w:pStyle w:val="Bibliography"/>
                <w:rPr>
                  <w:noProof/>
                </w:rPr>
              </w:pPr>
              <w:r>
                <w:rPr>
                  <w:noProof/>
                </w:rPr>
                <w:t xml:space="preserve">Encyclopaedia Britannica, 2012. </w:t>
              </w:r>
              <w:r>
                <w:rPr>
                  <w:i/>
                  <w:iCs/>
                  <w:noProof/>
                </w:rPr>
                <w:t xml:space="preserve">Qualitative chemical analysis. </w:t>
              </w:r>
              <w:r>
                <w:rPr>
                  <w:noProof/>
                </w:rPr>
                <w:t xml:space="preserve">[Online] </w:t>
              </w:r>
              <w:r>
                <w:rPr>
                  <w:noProof/>
                </w:rPr>
                <w:br/>
                <w:t xml:space="preserve">Available at: </w:t>
              </w:r>
              <w:r>
                <w:rPr>
                  <w:noProof/>
                  <w:u w:val="single"/>
                </w:rPr>
                <w:t>https://www.britannica.com/science/qualitative-chemical-analysis</w:t>
              </w:r>
              <w:r>
                <w:rPr>
                  <w:noProof/>
                </w:rPr>
                <w:br/>
                <w:t>[Accessed 3 3 2019].</w:t>
              </w:r>
            </w:p>
            <w:p w14:paraId="2BFECF6B" w14:textId="77777777" w:rsidR="00107160" w:rsidRDefault="00107160" w:rsidP="00107160">
              <w:pPr>
                <w:pStyle w:val="Bibliography"/>
                <w:rPr>
                  <w:noProof/>
                </w:rPr>
              </w:pPr>
              <w:r>
                <w:rPr>
                  <w:noProof/>
                </w:rPr>
                <w:t xml:space="preserve">Encyclopaedia Britannica, n.d. </w:t>
              </w:r>
              <w:r>
                <w:rPr>
                  <w:i/>
                  <w:iCs/>
                  <w:noProof/>
                </w:rPr>
                <w:t xml:space="preserve">Qualitative chemical analysis. </w:t>
              </w:r>
              <w:r>
                <w:rPr>
                  <w:noProof/>
                </w:rPr>
                <w:t xml:space="preserve">[Online] </w:t>
              </w:r>
              <w:r>
                <w:rPr>
                  <w:noProof/>
                </w:rPr>
                <w:br/>
                <w:t xml:space="preserve">Available at: </w:t>
              </w:r>
              <w:r>
                <w:rPr>
                  <w:noProof/>
                  <w:u w:val="single"/>
                </w:rPr>
                <w:t>https://www.britannica.com/science/qualitative-chemical-analysis</w:t>
              </w:r>
              <w:r>
                <w:rPr>
                  <w:noProof/>
                </w:rPr>
                <w:br/>
                <w:t>[Accessed 3 3 2019].</w:t>
              </w:r>
            </w:p>
            <w:p w14:paraId="6967FC15" w14:textId="77777777" w:rsidR="00107160" w:rsidRDefault="00107160" w:rsidP="00107160">
              <w:pPr>
                <w:pStyle w:val="Bibliography"/>
                <w:rPr>
                  <w:noProof/>
                </w:rPr>
              </w:pPr>
              <w:r>
                <w:rPr>
                  <w:noProof/>
                </w:rPr>
                <w:t xml:space="preserve">Encyclopaedia Metalium, 2010. </w:t>
              </w:r>
              <w:r>
                <w:rPr>
                  <w:i/>
                  <w:iCs/>
                  <w:noProof/>
                </w:rPr>
                <w:t xml:space="preserve">http://baike.asianmetal.cn/metal/co/extraction.shtml. </w:t>
              </w:r>
              <w:r>
                <w:rPr>
                  <w:noProof/>
                </w:rPr>
                <w:t>[Online].</w:t>
              </w:r>
            </w:p>
            <w:p w14:paraId="553EA504" w14:textId="77777777" w:rsidR="00107160" w:rsidRDefault="00107160" w:rsidP="00107160">
              <w:pPr>
                <w:pStyle w:val="Bibliography"/>
                <w:rPr>
                  <w:noProof/>
                </w:rPr>
              </w:pPr>
              <w:r>
                <w:rPr>
                  <w:noProof/>
                </w:rPr>
                <w:t xml:space="preserve">energy, 2016. </w:t>
              </w:r>
              <w:r>
                <w:rPr>
                  <w:i/>
                  <w:iCs/>
                  <w:noProof/>
                </w:rPr>
                <w:t xml:space="preserve">electrolysis. </w:t>
              </w:r>
              <w:r>
                <w:rPr>
                  <w:noProof/>
                </w:rPr>
                <w:t>[Art] (energy.gov).</w:t>
              </w:r>
            </w:p>
            <w:p w14:paraId="5F4D802A" w14:textId="77777777" w:rsidR="00107160" w:rsidRDefault="00107160" w:rsidP="00107160">
              <w:pPr>
                <w:pStyle w:val="Bibliography"/>
                <w:rPr>
                  <w:noProof/>
                </w:rPr>
              </w:pPr>
              <w:r>
                <w:rPr>
                  <w:noProof/>
                </w:rPr>
                <w:t xml:space="preserve">Frank, R., Ishida, K. &amp; Suda, P., 1976. Metals in agricultural soils of Ontario. </w:t>
              </w:r>
              <w:r>
                <w:rPr>
                  <w:i/>
                  <w:iCs/>
                  <w:noProof/>
                </w:rPr>
                <w:t xml:space="preserve">Canadian Journal of Soil Science, </w:t>
              </w:r>
              <w:r>
                <w:rPr>
                  <w:noProof/>
                </w:rPr>
                <w:t>56(3), pp. 181-196.</w:t>
              </w:r>
            </w:p>
            <w:p w14:paraId="3B3AB2CF" w14:textId="77777777" w:rsidR="00107160" w:rsidRDefault="00107160" w:rsidP="00107160">
              <w:pPr>
                <w:pStyle w:val="Bibliography"/>
                <w:rPr>
                  <w:noProof/>
                </w:rPr>
              </w:pPr>
              <w:r>
                <w:rPr>
                  <w:noProof/>
                </w:rPr>
                <w:t xml:space="preserve">franson, R. t., 2012. </w:t>
              </w:r>
              <w:r>
                <w:rPr>
                  <w:i/>
                  <w:iCs/>
                  <w:noProof/>
                </w:rPr>
                <w:t xml:space="preserve">the canadian encyclopedia. </w:t>
              </w:r>
              <w:r>
                <w:rPr>
                  <w:noProof/>
                </w:rPr>
                <w:t xml:space="preserve">[Online] </w:t>
              </w:r>
              <w:r>
                <w:rPr>
                  <w:noProof/>
                </w:rPr>
                <w:br/>
                <w:t xml:space="preserve">Available at: </w:t>
              </w:r>
              <w:r>
                <w:rPr>
                  <w:noProof/>
                  <w:u w:val="single"/>
                </w:rPr>
                <w:t>https://www.thecanadianencyclopedia.ca/en/article/environmental-law</w:t>
              </w:r>
              <w:r>
                <w:rPr>
                  <w:noProof/>
                </w:rPr>
                <w:br/>
                <w:t>[Accessed 10 march 2019].</w:t>
              </w:r>
            </w:p>
            <w:p w14:paraId="55EA8A16" w14:textId="77777777" w:rsidR="00107160" w:rsidRDefault="00107160" w:rsidP="00107160">
              <w:pPr>
                <w:pStyle w:val="Bibliography"/>
                <w:rPr>
                  <w:noProof/>
                </w:rPr>
              </w:pPr>
              <w:r>
                <w:rPr>
                  <w:noProof/>
                </w:rPr>
                <w:t xml:space="preserve">Greenwood, N. N. &amp; Earnshaw, A., 1997. </w:t>
              </w:r>
              <w:r>
                <w:rPr>
                  <w:i/>
                  <w:iCs/>
                  <w:noProof/>
                </w:rPr>
                <w:t xml:space="preserve">Chemistry of the Elements. </w:t>
              </w:r>
              <w:r>
                <w:rPr>
                  <w:noProof/>
                </w:rPr>
                <w:t>2 ed. s.l.:Butterworth-Heinemann.</w:t>
              </w:r>
            </w:p>
            <w:p w14:paraId="21C0547F" w14:textId="77777777" w:rsidR="00107160" w:rsidRDefault="00107160" w:rsidP="00107160">
              <w:pPr>
                <w:pStyle w:val="Bibliography"/>
                <w:rPr>
                  <w:noProof/>
                </w:rPr>
              </w:pPr>
              <w:r>
                <w:rPr>
                  <w:noProof/>
                </w:rPr>
                <w:t xml:space="preserve">Greenwood, N. N. &amp; Earnshaw, A., 1997. </w:t>
              </w:r>
              <w:r>
                <w:rPr>
                  <w:i/>
                  <w:iCs/>
                  <w:noProof/>
                </w:rPr>
                <w:t xml:space="preserve">Chemistry of the Elements. </w:t>
              </w:r>
              <w:r>
                <w:rPr>
                  <w:noProof/>
                </w:rPr>
                <w:t>2nd ed. s.l.:Butterworth-Heinemann.</w:t>
              </w:r>
            </w:p>
            <w:p w14:paraId="6A765231" w14:textId="77777777" w:rsidR="00107160" w:rsidRDefault="00107160" w:rsidP="00107160">
              <w:pPr>
                <w:pStyle w:val="Bibliography"/>
                <w:rPr>
                  <w:noProof/>
                </w:rPr>
              </w:pPr>
              <w:r>
                <w:rPr>
                  <w:noProof/>
                </w:rPr>
                <w:t xml:space="preserve">Helmenstine, A. M., 2018. </w:t>
              </w:r>
              <w:r>
                <w:rPr>
                  <w:i/>
                  <w:iCs/>
                  <w:noProof/>
                </w:rPr>
                <w:t xml:space="preserve">Understanding Quantitative Analysis in Chemistry. </w:t>
              </w:r>
              <w:r>
                <w:rPr>
                  <w:noProof/>
                </w:rPr>
                <w:t xml:space="preserve">[Online] </w:t>
              </w:r>
              <w:r>
                <w:rPr>
                  <w:noProof/>
                </w:rPr>
                <w:br/>
              </w:r>
              <w:r>
                <w:rPr>
                  <w:noProof/>
                </w:rPr>
                <w:lastRenderedPageBreak/>
                <w:t xml:space="preserve">Available at: </w:t>
              </w:r>
              <w:r>
                <w:rPr>
                  <w:noProof/>
                  <w:u w:val="single"/>
                </w:rPr>
                <w:t>https://www.thoughtco.com/definition-of-quantitative-analysis-604627</w:t>
              </w:r>
              <w:r>
                <w:rPr>
                  <w:noProof/>
                </w:rPr>
                <w:br/>
                <w:t>[Accessed 3 3 2019].</w:t>
              </w:r>
            </w:p>
            <w:p w14:paraId="583C1BA2" w14:textId="77777777" w:rsidR="00107160" w:rsidRDefault="00107160" w:rsidP="00107160">
              <w:pPr>
                <w:pStyle w:val="Bibliography"/>
                <w:rPr>
                  <w:noProof/>
                </w:rPr>
              </w:pPr>
              <w:r>
                <w:rPr>
                  <w:noProof/>
                </w:rPr>
                <w:t xml:space="preserve">Helmenstine, A. M., 2019. </w:t>
              </w:r>
              <w:r>
                <w:rPr>
                  <w:i/>
                  <w:iCs/>
                  <w:noProof/>
                </w:rPr>
                <w:t xml:space="preserve">Definition of Qualitative Analysis in Chemistry. </w:t>
              </w:r>
              <w:r>
                <w:rPr>
                  <w:noProof/>
                </w:rPr>
                <w:t xml:space="preserve">[Online] </w:t>
              </w:r>
              <w:r>
                <w:rPr>
                  <w:noProof/>
                </w:rPr>
                <w:br/>
                <w:t xml:space="preserve">Available at: </w:t>
              </w:r>
              <w:r>
                <w:rPr>
                  <w:noProof/>
                  <w:u w:val="single"/>
                </w:rPr>
                <w:t>https://www.thoughtco.com/definition-of-qualitative-analysis-604626</w:t>
              </w:r>
              <w:r>
                <w:rPr>
                  <w:noProof/>
                </w:rPr>
                <w:br/>
                <w:t>[Accessed 2 3 2019].</w:t>
              </w:r>
            </w:p>
            <w:p w14:paraId="14FCFD08" w14:textId="77777777" w:rsidR="00107160" w:rsidRDefault="00107160" w:rsidP="00107160">
              <w:pPr>
                <w:pStyle w:val="Bibliography"/>
                <w:rPr>
                  <w:noProof/>
                </w:rPr>
              </w:pPr>
              <w:r>
                <w:rPr>
                  <w:noProof/>
                </w:rPr>
                <w:t xml:space="preserve">Institute of Non Ferrous Metals, n.d. </w:t>
              </w:r>
              <w:r>
                <w:rPr>
                  <w:i/>
                  <w:iCs/>
                  <w:noProof/>
                </w:rPr>
                <w:t xml:space="preserve">Flotation Machines for the Mining Industry. </w:t>
              </w:r>
              <w:r>
                <w:rPr>
                  <w:noProof/>
                </w:rPr>
                <w:t>Poland: Institute of Non Ferrous Metals.</w:t>
              </w:r>
            </w:p>
            <w:p w14:paraId="4883D3F4" w14:textId="77777777" w:rsidR="00107160" w:rsidRDefault="00107160" w:rsidP="00107160">
              <w:pPr>
                <w:pStyle w:val="Bibliography"/>
                <w:rPr>
                  <w:noProof/>
                </w:rPr>
              </w:pPr>
              <w:r>
                <w:rPr>
                  <w:noProof/>
                </w:rPr>
                <w:t xml:space="preserve">IUPAC, 2014. </w:t>
              </w:r>
              <w:r>
                <w:rPr>
                  <w:i/>
                  <w:iCs/>
                  <w:noProof/>
                </w:rPr>
                <w:t xml:space="preserve">Beer–Lambert law (or Beer–Lambert–Bouguer law). </w:t>
              </w:r>
              <w:r>
                <w:rPr>
                  <w:noProof/>
                </w:rPr>
                <w:t xml:space="preserve">[Online] </w:t>
              </w:r>
              <w:r>
                <w:rPr>
                  <w:noProof/>
                </w:rPr>
                <w:br/>
                <w:t xml:space="preserve">Available at: </w:t>
              </w:r>
              <w:r>
                <w:rPr>
                  <w:noProof/>
                  <w:u w:val="single"/>
                </w:rPr>
                <w:t>http://goldbook.iupac.org/html/B/B00626.html</w:t>
              </w:r>
            </w:p>
            <w:p w14:paraId="04670C63" w14:textId="77777777" w:rsidR="00107160" w:rsidRDefault="00107160" w:rsidP="00107160">
              <w:pPr>
                <w:pStyle w:val="Bibliography"/>
                <w:rPr>
                  <w:noProof/>
                </w:rPr>
              </w:pPr>
              <w:r>
                <w:rPr>
                  <w:noProof/>
                </w:rPr>
                <w:t xml:space="preserve">Jiang Yuexi, Z. Y., 1973. Determination of trace cobalt in ore by PAR colorimetry. </w:t>
              </w:r>
              <w:r>
                <w:rPr>
                  <w:i/>
                  <w:iCs/>
                  <w:noProof/>
                </w:rPr>
                <w:t>Geology and Prospecting</w:t>
              </w:r>
              <w:r>
                <w:rPr>
                  <w:noProof/>
                </w:rPr>
                <w:t>, pp. 34-36.</w:t>
              </w:r>
            </w:p>
            <w:p w14:paraId="0052F627" w14:textId="77777777" w:rsidR="00107160" w:rsidRDefault="00107160" w:rsidP="00107160">
              <w:pPr>
                <w:pStyle w:val="Bibliography"/>
                <w:rPr>
                  <w:noProof/>
                </w:rPr>
              </w:pPr>
              <w:r>
                <w:rPr>
                  <w:noProof/>
                </w:rPr>
                <w:t xml:space="preserve">Ji, J., 1997. Recovery of cobalt from the spent catalyst. </w:t>
              </w:r>
              <w:r>
                <w:rPr>
                  <w:i/>
                  <w:iCs/>
                  <w:noProof/>
                </w:rPr>
                <w:t>Chinese material regeneration</w:t>
              </w:r>
              <w:r>
                <w:rPr>
                  <w:noProof/>
                </w:rPr>
                <w:t>, pp. 3-4.</w:t>
              </w:r>
            </w:p>
            <w:p w14:paraId="09B9F4E3" w14:textId="77777777" w:rsidR="00107160" w:rsidRDefault="00107160" w:rsidP="00107160">
              <w:pPr>
                <w:pStyle w:val="Bibliography"/>
                <w:rPr>
                  <w:noProof/>
                </w:rPr>
              </w:pPr>
              <w:r>
                <w:rPr>
                  <w:noProof/>
                </w:rPr>
                <w:t xml:space="preserve">JoVE, 2019. </w:t>
              </w:r>
              <w:r>
                <w:rPr>
                  <w:i/>
                  <w:iCs/>
                  <w:noProof/>
                </w:rPr>
                <w:t xml:space="preserve">Calibration Curves. </w:t>
              </w:r>
              <w:r>
                <w:rPr>
                  <w:noProof/>
                </w:rPr>
                <w:t xml:space="preserve">[Online] </w:t>
              </w:r>
              <w:r>
                <w:rPr>
                  <w:noProof/>
                </w:rPr>
                <w:br/>
                <w:t xml:space="preserve">Available at: </w:t>
              </w:r>
              <w:r>
                <w:rPr>
                  <w:noProof/>
                  <w:u w:val="single"/>
                </w:rPr>
                <w:t>https://www.jove.com/science-education/10188/calibration-curves</w:t>
              </w:r>
            </w:p>
            <w:p w14:paraId="3DF45D37" w14:textId="77777777" w:rsidR="00107160" w:rsidRDefault="00107160" w:rsidP="00107160">
              <w:pPr>
                <w:pStyle w:val="Bibliography"/>
                <w:rPr>
                  <w:noProof/>
                </w:rPr>
              </w:pPr>
              <w:r>
                <w:rPr>
                  <w:noProof/>
                </w:rPr>
                <w:t xml:space="preserve">Laminar, D., 1998. </w:t>
              </w:r>
              <w:r>
                <w:rPr>
                  <w:i/>
                  <w:iCs/>
                  <w:noProof/>
                </w:rPr>
                <w:t xml:space="preserve">Example Lab Report-Spectrophotometric Analysis, </w:t>
              </w:r>
              <w:r>
                <w:rPr>
                  <w:noProof/>
                </w:rPr>
                <w:t>s.l.: s.n.</w:t>
              </w:r>
            </w:p>
            <w:p w14:paraId="62A8EA66" w14:textId="77777777" w:rsidR="00107160" w:rsidRDefault="00107160" w:rsidP="00107160">
              <w:pPr>
                <w:pStyle w:val="Bibliography"/>
                <w:rPr>
                  <w:noProof/>
                </w:rPr>
              </w:pPr>
              <w:r>
                <w:rPr>
                  <w:noProof/>
                </w:rPr>
                <w:t xml:space="preserve">Lange N A, D. J. A., 1979. </w:t>
              </w:r>
              <w:r>
                <w:rPr>
                  <w:i/>
                  <w:iCs/>
                  <w:noProof/>
                </w:rPr>
                <w:t xml:space="preserve">Lange's Handbook of chemistry. </w:t>
              </w:r>
              <w:r>
                <w:rPr>
                  <w:noProof/>
                </w:rPr>
                <w:t>s.l.:s.n.</w:t>
              </w:r>
            </w:p>
            <w:p w14:paraId="05353D66" w14:textId="77777777" w:rsidR="00107160" w:rsidRDefault="00107160" w:rsidP="00107160">
              <w:pPr>
                <w:pStyle w:val="Bibliography"/>
                <w:rPr>
                  <w:noProof/>
                </w:rPr>
              </w:pPr>
              <w:r>
                <w:rPr>
                  <w:noProof/>
                </w:rPr>
                <w:t xml:space="preserve">Lenntech , 2019. </w:t>
              </w:r>
              <w:r>
                <w:rPr>
                  <w:i/>
                  <w:iCs/>
                  <w:noProof/>
                </w:rPr>
                <w:t xml:space="preserve">Lenntech B.V.. </w:t>
              </w:r>
              <w:r>
                <w:rPr>
                  <w:noProof/>
                </w:rPr>
                <w:t xml:space="preserve">[Online] </w:t>
              </w:r>
              <w:r>
                <w:rPr>
                  <w:noProof/>
                </w:rPr>
                <w:br/>
                <w:t xml:space="preserve">Available at: </w:t>
              </w:r>
              <w:r>
                <w:rPr>
                  <w:noProof/>
                  <w:u w:val="single"/>
                </w:rPr>
                <w:t>https://www.lenntech.com/periodic/elements/co.htm</w:t>
              </w:r>
            </w:p>
            <w:p w14:paraId="66812C92" w14:textId="77777777" w:rsidR="00107160" w:rsidRDefault="00107160" w:rsidP="00107160">
              <w:pPr>
                <w:pStyle w:val="Bibliography"/>
                <w:rPr>
                  <w:noProof/>
                </w:rPr>
              </w:pPr>
              <w:r>
                <w:rPr>
                  <w:noProof/>
                </w:rPr>
                <w:t xml:space="preserve">Luszczkiewicz, A., Chmielewski, T. &amp; Konieczny, A., 2012. </w:t>
              </w:r>
              <w:r>
                <w:rPr>
                  <w:i/>
                  <w:iCs/>
                  <w:noProof/>
                </w:rPr>
                <w:t xml:space="preserve">LEACHING AND FLOTATION OF CONCENTRATE AND MIDDLIGS IN FLOTATION CIRCUITS OF CARBONATE -SHALE COPPER ORES. </w:t>
              </w:r>
              <w:r>
                <w:rPr>
                  <w:noProof/>
                </w:rPr>
                <w:t>New Dehli, IMPC.</w:t>
              </w:r>
            </w:p>
            <w:p w14:paraId="0497D7ED" w14:textId="77777777" w:rsidR="00107160" w:rsidRDefault="00107160" w:rsidP="00107160">
              <w:pPr>
                <w:pStyle w:val="Bibliography"/>
                <w:rPr>
                  <w:noProof/>
                </w:rPr>
              </w:pPr>
              <w:r>
                <w:rPr>
                  <w:noProof/>
                </w:rPr>
                <w:t xml:space="preserve">M.Aceto, 2016. The Use of ICP-MS in Food Traceability. </w:t>
              </w:r>
              <w:r>
                <w:rPr>
                  <w:i/>
                  <w:iCs/>
                  <w:noProof/>
                </w:rPr>
                <w:t>Advances in Food Traceability Techniques and Technologies</w:t>
              </w:r>
              <w:r>
                <w:rPr>
                  <w:noProof/>
                </w:rPr>
                <w:t>, pp. 137-164.</w:t>
              </w:r>
            </w:p>
            <w:p w14:paraId="50434E60" w14:textId="77777777" w:rsidR="00107160" w:rsidRDefault="00107160" w:rsidP="00107160">
              <w:pPr>
                <w:pStyle w:val="Bibliography"/>
                <w:rPr>
                  <w:noProof/>
                </w:rPr>
              </w:pPr>
              <w:r>
                <w:rPr>
                  <w:noProof/>
                </w:rPr>
                <w:t xml:space="preserve">Mao Yunzhong. Ling Xia, C. Y., 2006. Mao, Lin, Chen. Review of cobalt detection methods.PTCA.2006. </w:t>
              </w:r>
              <w:r>
                <w:rPr>
                  <w:i/>
                  <w:iCs/>
                  <w:noProof/>
                </w:rPr>
                <w:t>PTCA</w:t>
              </w:r>
              <w:r>
                <w:rPr>
                  <w:noProof/>
                </w:rPr>
                <w:t>, pp. 861-864.</w:t>
              </w:r>
            </w:p>
            <w:p w14:paraId="4122AA51" w14:textId="77777777" w:rsidR="00107160" w:rsidRDefault="00107160" w:rsidP="00107160">
              <w:pPr>
                <w:pStyle w:val="Bibliography"/>
                <w:rPr>
                  <w:noProof/>
                </w:rPr>
              </w:pPr>
              <w:r>
                <w:rPr>
                  <w:noProof/>
                </w:rPr>
                <w:t xml:space="preserve">Masiya, T. T. &amp; Nheta, W., 2014. </w:t>
              </w:r>
              <w:r>
                <w:rPr>
                  <w:i/>
                  <w:iCs/>
                  <w:noProof/>
                </w:rPr>
                <w:t xml:space="preserve">Flotation of Nickel-Copper Sulphide Ore: Optimisation of. </w:t>
              </w:r>
              <w:r>
                <w:rPr>
                  <w:noProof/>
                </w:rPr>
                <w:t>Prague, s.n.</w:t>
              </w:r>
            </w:p>
            <w:p w14:paraId="69ECBF6A" w14:textId="77777777" w:rsidR="00107160" w:rsidRDefault="00107160" w:rsidP="00107160">
              <w:pPr>
                <w:pStyle w:val="Bibliography"/>
                <w:rPr>
                  <w:noProof/>
                </w:rPr>
              </w:pPr>
              <w:r>
                <w:rPr>
                  <w:noProof/>
                </w:rPr>
                <w:t xml:space="preserve">Michaud, D., 2016. </w:t>
              </w:r>
              <w:r>
                <w:rPr>
                  <w:i/>
                  <w:iCs/>
                  <w:noProof/>
                </w:rPr>
                <w:t xml:space="preserve">911 Metallurgist. </w:t>
              </w:r>
              <w:r>
                <w:rPr>
                  <w:noProof/>
                </w:rPr>
                <w:t xml:space="preserve">[Online] </w:t>
              </w:r>
              <w:r>
                <w:rPr>
                  <w:noProof/>
                </w:rPr>
                <w:br/>
                <w:t xml:space="preserve">Available at: </w:t>
              </w:r>
              <w:r>
                <w:rPr>
                  <w:noProof/>
                  <w:u w:val="single"/>
                </w:rPr>
                <w:t>https://www.911metallurgist.com/blog/flotation</w:t>
              </w:r>
              <w:r>
                <w:rPr>
                  <w:noProof/>
                </w:rPr>
                <w:br/>
                <w:t>[Accessed 7 November 2018].</w:t>
              </w:r>
            </w:p>
            <w:p w14:paraId="3A78251E" w14:textId="77777777" w:rsidR="00107160" w:rsidRDefault="00107160" w:rsidP="00107160">
              <w:pPr>
                <w:pStyle w:val="Bibliography"/>
                <w:rPr>
                  <w:noProof/>
                </w:rPr>
              </w:pPr>
              <w:r>
                <w:rPr>
                  <w:noProof/>
                </w:rPr>
                <w:t xml:space="preserve">N.Fedotov, 1944. </w:t>
              </w:r>
              <w:r>
                <w:rPr>
                  <w:i/>
                  <w:iCs/>
                  <w:noProof/>
                </w:rPr>
                <w:t xml:space="preserve">http://jes.ecsdl.org/content/87/1/547.short. </w:t>
              </w:r>
              <w:r>
                <w:rPr>
                  <w:noProof/>
                </w:rPr>
                <w:t xml:space="preserve">[Online] </w:t>
              </w:r>
              <w:r>
                <w:rPr>
                  <w:noProof/>
                </w:rPr>
                <w:br/>
                <w:t xml:space="preserve">Available at: </w:t>
              </w:r>
              <w:r>
                <w:rPr>
                  <w:noProof/>
                  <w:u w:val="single"/>
                </w:rPr>
                <w:t>http://jes.ecsdl.org/content/87/1/547.short</w:t>
              </w:r>
              <w:r>
                <w:rPr>
                  <w:noProof/>
                </w:rPr>
                <w:br/>
                <w:t>[Accessed 28 feb 2019].</w:t>
              </w:r>
            </w:p>
            <w:p w14:paraId="2E34C10C" w14:textId="77777777" w:rsidR="00107160" w:rsidRDefault="00107160" w:rsidP="00107160">
              <w:pPr>
                <w:pStyle w:val="Bibliography"/>
                <w:rPr>
                  <w:noProof/>
                </w:rPr>
              </w:pPr>
              <w:r>
                <w:rPr>
                  <w:noProof/>
                </w:rPr>
                <w:t xml:space="preserve">Nassir, N. A., 2007. Spectrophotometric Determination of Cobalt (II) Using. </w:t>
              </w:r>
              <w:r>
                <w:rPr>
                  <w:i/>
                  <w:iCs/>
                  <w:noProof/>
                </w:rPr>
                <w:t xml:space="preserve">National Journal of Chemistry, </w:t>
              </w:r>
              <w:r>
                <w:rPr>
                  <w:noProof/>
                </w:rPr>
                <w:t>Volume 26, pp. 263-269.</w:t>
              </w:r>
            </w:p>
            <w:p w14:paraId="38DEB856" w14:textId="77777777" w:rsidR="00107160" w:rsidRDefault="00107160" w:rsidP="00107160">
              <w:pPr>
                <w:pStyle w:val="Bibliography"/>
                <w:rPr>
                  <w:noProof/>
                </w:rPr>
              </w:pPr>
              <w:r>
                <w:rPr>
                  <w:noProof/>
                </w:rPr>
                <w:t xml:space="preserve">Natarajan, K., 2018. </w:t>
              </w:r>
              <w:r>
                <w:rPr>
                  <w:i/>
                  <w:iCs/>
                  <w:noProof/>
                </w:rPr>
                <w:t xml:space="preserve">Biotechnology of Metals. </w:t>
              </w:r>
              <w:r>
                <w:rPr>
                  <w:noProof/>
                </w:rPr>
                <w:t>s.l.:s.n.</w:t>
              </w:r>
            </w:p>
            <w:p w14:paraId="53527FF3" w14:textId="77777777" w:rsidR="00107160" w:rsidRDefault="00107160" w:rsidP="00107160">
              <w:pPr>
                <w:pStyle w:val="Bibliography"/>
                <w:rPr>
                  <w:noProof/>
                </w:rPr>
              </w:pPr>
              <w:r>
                <w:rPr>
                  <w:noProof/>
                </w:rPr>
                <w:t xml:space="preserve">Petitto, S. C., Marsh, E. M., Carson, G. A. &amp; Langell, M. A., 2008. Cobalt oxide surface chemistry: </w:t>
              </w:r>
              <w:r>
                <w:rPr>
                  <w:noProof/>
                </w:rPr>
                <w:lastRenderedPageBreak/>
                <w:t xml:space="preserve">The interaction of CoO(100), Co3O4(110) and Co3O4(111) with oxygen and water".. </w:t>
              </w:r>
              <w:r>
                <w:rPr>
                  <w:i/>
                  <w:iCs/>
                  <w:noProof/>
                </w:rPr>
                <w:t xml:space="preserve">Journal of Molecular Catalysis A: Chemical, </w:t>
              </w:r>
              <w:r>
                <w:rPr>
                  <w:noProof/>
                </w:rPr>
                <w:t>pp. 49-58.</w:t>
              </w:r>
            </w:p>
            <w:p w14:paraId="1F037CC6" w14:textId="77777777" w:rsidR="00107160" w:rsidRDefault="00107160" w:rsidP="00107160">
              <w:pPr>
                <w:pStyle w:val="Bibliography"/>
                <w:rPr>
                  <w:noProof/>
                </w:rPr>
              </w:pPr>
              <w:r>
                <w:rPr>
                  <w:noProof/>
                </w:rPr>
                <w:t xml:space="preserve">Power I M, D. G. M. ,. S. G., 2010. Bioleaching of Ultramafic Tailings by Acidithiobacillus spp. for CO2 Sequestration. </w:t>
              </w:r>
              <w:r>
                <w:rPr>
                  <w:i/>
                  <w:iCs/>
                  <w:noProof/>
                </w:rPr>
                <w:t>Environmental Science &amp; Technology</w:t>
              </w:r>
              <w:r>
                <w:rPr>
                  <w:noProof/>
                </w:rPr>
                <w:t xml:space="preserve">. </w:t>
              </w:r>
            </w:p>
            <w:p w14:paraId="63D67631" w14:textId="77777777" w:rsidR="00107160" w:rsidRDefault="00107160" w:rsidP="00107160">
              <w:pPr>
                <w:pStyle w:val="Bibliography"/>
                <w:rPr>
                  <w:noProof/>
                </w:rPr>
              </w:pPr>
              <w:r>
                <w:rPr>
                  <w:noProof/>
                </w:rPr>
                <w:t xml:space="preserve">SHAMADZU CORPORATION, 2012. </w:t>
              </w:r>
              <w:r>
                <w:rPr>
                  <w:i/>
                  <w:iCs/>
                  <w:noProof/>
                </w:rPr>
                <w:t xml:space="preserve">ATOMIC ABSORPTION SPECTROPHOTOMETRY COOKBOOK. </w:t>
              </w:r>
              <w:r>
                <w:rPr>
                  <w:noProof/>
                </w:rPr>
                <w:t>s.l.:s.n.</w:t>
              </w:r>
            </w:p>
            <w:p w14:paraId="358133D5" w14:textId="77777777" w:rsidR="00107160" w:rsidRDefault="00107160" w:rsidP="00107160">
              <w:pPr>
                <w:pStyle w:val="Bibliography"/>
                <w:rPr>
                  <w:noProof/>
                </w:rPr>
              </w:pPr>
              <w:r>
                <w:rPr>
                  <w:noProof/>
                </w:rPr>
                <w:t xml:space="preserve">Skoog, D. A., Holler, F. J. &amp; Crouch, S. R., 2007. </w:t>
              </w:r>
              <w:r>
                <w:rPr>
                  <w:i/>
                  <w:iCs/>
                  <w:noProof/>
                </w:rPr>
                <w:t xml:space="preserve">Principles of Instrumental Analysis.. </w:t>
              </w:r>
              <w:r>
                <w:rPr>
                  <w:noProof/>
                </w:rPr>
                <w:t>Belmont: Thomson.</w:t>
              </w:r>
            </w:p>
            <w:p w14:paraId="38AE39C9" w14:textId="77777777" w:rsidR="00107160" w:rsidRDefault="00107160" w:rsidP="00107160">
              <w:pPr>
                <w:pStyle w:val="Bibliography"/>
                <w:rPr>
                  <w:noProof/>
                </w:rPr>
              </w:pPr>
              <w:r>
                <w:rPr>
                  <w:noProof/>
                </w:rPr>
                <w:t xml:space="preserve">Skoog, D. A., West, D. M., Holler, F. J. &amp; Crouch, S. R., 2014. </w:t>
              </w:r>
              <w:r>
                <w:rPr>
                  <w:i/>
                  <w:iCs/>
                  <w:noProof/>
                </w:rPr>
                <w:t xml:space="preserve">Fundamentals of Analytical Chemistry. </w:t>
              </w:r>
              <w:r>
                <w:rPr>
                  <w:noProof/>
                </w:rPr>
                <w:t>Belmont: Cenage Learning.</w:t>
              </w:r>
            </w:p>
            <w:p w14:paraId="0EEBB1D5" w14:textId="77777777" w:rsidR="00107160" w:rsidRDefault="00107160" w:rsidP="00107160">
              <w:pPr>
                <w:pStyle w:val="Bibliography"/>
                <w:rPr>
                  <w:noProof/>
                </w:rPr>
              </w:pPr>
              <w:r>
                <w:rPr>
                  <w:noProof/>
                </w:rPr>
                <w:t xml:space="preserve">Skoog, D., West, D. &amp; Holler, F., 1988. </w:t>
              </w:r>
              <w:r>
                <w:rPr>
                  <w:i/>
                  <w:iCs/>
                  <w:noProof/>
                </w:rPr>
                <w:t xml:space="preserve">Fundamentals of Analytical Chemistry. </w:t>
              </w:r>
              <w:r>
                <w:rPr>
                  <w:noProof/>
                </w:rPr>
                <w:t>5th ed. New York: Saunders College .</w:t>
              </w:r>
            </w:p>
            <w:p w14:paraId="0311FBBE" w14:textId="77777777" w:rsidR="00107160" w:rsidRDefault="00107160" w:rsidP="00107160">
              <w:pPr>
                <w:pStyle w:val="Bibliography"/>
                <w:rPr>
                  <w:noProof/>
                </w:rPr>
              </w:pPr>
              <w:r>
                <w:rPr>
                  <w:noProof/>
                </w:rPr>
                <w:t xml:space="preserve">Songrong Yang, G. Q. J. X., 2001. Advances in biooxidation extraction technology abroad. </w:t>
              </w:r>
              <w:r>
                <w:rPr>
                  <w:i/>
                  <w:iCs/>
                  <w:noProof/>
                </w:rPr>
                <w:t>Non-ferrous metal</w:t>
              </w:r>
              <w:r>
                <w:rPr>
                  <w:noProof/>
                </w:rPr>
                <w:t>, pp. 53-53.</w:t>
              </w:r>
            </w:p>
            <w:p w14:paraId="63F366D0" w14:textId="77777777" w:rsidR="00107160" w:rsidRDefault="00107160" w:rsidP="00107160">
              <w:pPr>
                <w:pStyle w:val="Bibliography"/>
                <w:rPr>
                  <w:noProof/>
                </w:rPr>
              </w:pPr>
              <w:r>
                <w:rPr>
                  <w:noProof/>
                </w:rPr>
                <w:t xml:space="preserve">State Library of Australia, 2004. </w:t>
              </w:r>
              <w:r>
                <w:rPr>
                  <w:i/>
                  <w:iCs/>
                  <w:noProof/>
                </w:rPr>
                <w:t xml:space="preserve">Forty eight views of Broken Hill. </w:t>
              </w:r>
              <w:r>
                <w:rPr>
                  <w:noProof/>
                </w:rPr>
                <w:t xml:space="preserve">[Online] </w:t>
              </w:r>
              <w:r>
                <w:rPr>
                  <w:noProof/>
                </w:rPr>
                <w:br/>
                <w:t xml:space="preserve">Available at: </w:t>
              </w:r>
              <w:r>
                <w:rPr>
                  <w:noProof/>
                  <w:u w:val="single"/>
                </w:rPr>
                <w:t>https://collections.slsa.sa.gov.au/resource/B+54756/32</w:t>
              </w:r>
              <w:r>
                <w:rPr>
                  <w:noProof/>
                </w:rPr>
                <w:br/>
                <w:t>[Accessed 26 March 2019].</w:t>
              </w:r>
            </w:p>
            <w:p w14:paraId="0BBC1BA6" w14:textId="77777777" w:rsidR="00107160" w:rsidRDefault="00107160" w:rsidP="00107160">
              <w:pPr>
                <w:pStyle w:val="Bibliography"/>
                <w:rPr>
                  <w:noProof/>
                </w:rPr>
              </w:pPr>
              <w:r>
                <w:rPr>
                  <w:noProof/>
                </w:rPr>
                <w:t xml:space="preserve">Suyun, N., 2011. Simple Flame Reaction Experiment. </w:t>
              </w:r>
              <w:r>
                <w:rPr>
                  <w:i/>
                  <w:iCs/>
                  <w:noProof/>
                </w:rPr>
                <w:t>Chemistry Teaching</w:t>
              </w:r>
              <w:r>
                <w:rPr>
                  <w:noProof/>
                </w:rPr>
                <w:t>, p. 46.</w:t>
              </w:r>
            </w:p>
            <w:p w14:paraId="4A7D70DE" w14:textId="77777777" w:rsidR="00107160" w:rsidRDefault="00107160" w:rsidP="00107160">
              <w:pPr>
                <w:pStyle w:val="Bibliography"/>
                <w:rPr>
                  <w:noProof/>
                </w:rPr>
              </w:pPr>
              <w:r>
                <w:rPr>
                  <w:noProof/>
                </w:rPr>
                <w:t xml:space="preserve">The LibreTexts libraries, 2018. </w:t>
              </w:r>
              <w:r>
                <w:rPr>
                  <w:i/>
                  <w:iCs/>
                  <w:noProof/>
                </w:rPr>
                <w:t xml:space="preserve">Spectrophotometry. </w:t>
              </w:r>
              <w:r>
                <w:rPr>
                  <w:noProof/>
                </w:rPr>
                <w:t xml:space="preserve">[Online] </w:t>
              </w:r>
              <w:r>
                <w:rPr>
                  <w:noProof/>
                </w:rPr>
                <w:br/>
                <w:t xml:space="preserve">Available at: </w:t>
              </w:r>
              <w:r>
                <w:rPr>
                  <w:noProof/>
                  <w:u w:val="single"/>
                </w:rPr>
                <w:t>https://chem.libretexts.org/Bookshelves/Physical_and_Theoretical_Chemistry_Textbook_Maps/Supplemental_Modules_(Physical_and_Theoretical_Chemistry)/Kinetics/Reaction_Rates/Experimental_Determination_of_Kinetcs/Spectrophotometry</w:t>
              </w:r>
            </w:p>
            <w:p w14:paraId="495FCC04" w14:textId="77777777" w:rsidR="00107160" w:rsidRDefault="00107160" w:rsidP="00107160">
              <w:pPr>
                <w:pStyle w:val="Bibliography"/>
                <w:rPr>
                  <w:noProof/>
                </w:rPr>
              </w:pPr>
              <w:r>
                <w:rPr>
                  <w:noProof/>
                </w:rPr>
                <w:t xml:space="preserve">Torma, A. E., 1983. Biotechnology applied to mining of metals. </w:t>
              </w:r>
              <w:r>
                <w:rPr>
                  <w:i/>
                  <w:iCs/>
                  <w:noProof/>
                </w:rPr>
                <w:t>Biotechnology Advances</w:t>
              </w:r>
              <w:r>
                <w:rPr>
                  <w:noProof/>
                </w:rPr>
                <w:t>, pp. 73-80.</w:t>
              </w:r>
            </w:p>
            <w:p w14:paraId="7B228759" w14:textId="77777777" w:rsidR="00107160" w:rsidRDefault="00107160" w:rsidP="00107160">
              <w:pPr>
                <w:pStyle w:val="Bibliography"/>
                <w:rPr>
                  <w:noProof/>
                </w:rPr>
              </w:pPr>
              <w:r>
                <w:rPr>
                  <w:noProof/>
                </w:rPr>
                <w:t xml:space="preserve">university, F., 2011. </w:t>
              </w:r>
              <w:r>
                <w:rPr>
                  <w:i/>
                  <w:iCs/>
                  <w:noProof/>
                </w:rPr>
                <w:t xml:space="preserve">Cobalt is extracted from industrial waste residue. </w:t>
              </w:r>
              <w:r>
                <w:rPr>
                  <w:noProof/>
                </w:rPr>
                <w:t>s.l. Patent No. CN1480541.</w:t>
              </w:r>
            </w:p>
            <w:p w14:paraId="76AF4FA0" w14:textId="77777777" w:rsidR="00107160" w:rsidRDefault="00107160" w:rsidP="00107160">
              <w:pPr>
                <w:pStyle w:val="Bibliography"/>
                <w:rPr>
                  <w:noProof/>
                  <w:lang w:val="en-US"/>
                </w:rPr>
              </w:pPr>
              <w:r>
                <w:rPr>
                  <w:noProof/>
                  <w:lang w:val="en-US"/>
                </w:rPr>
                <w:t>university, F., n.d. s.l. Patent No. CN1480541.</w:t>
              </w:r>
            </w:p>
            <w:p w14:paraId="3E8E955A" w14:textId="77777777" w:rsidR="00107160" w:rsidRDefault="00107160" w:rsidP="00107160">
              <w:pPr>
                <w:pStyle w:val="Bibliography"/>
                <w:rPr>
                  <w:noProof/>
                </w:rPr>
              </w:pPr>
              <w:r>
                <w:rPr>
                  <w:noProof/>
                </w:rPr>
                <w:t xml:space="preserve">Valenzuela, J. L., 2015. </w:t>
              </w:r>
              <w:r>
                <w:rPr>
                  <w:i/>
                  <w:iCs/>
                  <w:noProof/>
                </w:rPr>
                <w:t xml:space="preserve">Research Gate. </w:t>
              </w:r>
              <w:r>
                <w:rPr>
                  <w:noProof/>
                </w:rPr>
                <w:t xml:space="preserve">[Online] </w:t>
              </w:r>
              <w:r>
                <w:rPr>
                  <w:noProof/>
                </w:rPr>
                <w:br/>
                <w:t xml:space="preserve">Available at: </w:t>
              </w:r>
              <w:r>
                <w:rPr>
                  <w:noProof/>
                  <w:u w:val="single"/>
                </w:rPr>
                <w:t>https://www.researchgate.net/figure/Schematic-of-Bacis-flotation-cell_fig1_286806106</w:t>
              </w:r>
              <w:r>
                <w:rPr>
                  <w:noProof/>
                </w:rPr>
                <w:br/>
                <w:t>[Accessed 28 March 2019].</w:t>
              </w:r>
            </w:p>
            <w:p w14:paraId="7F046AA5" w14:textId="77777777" w:rsidR="00107160" w:rsidRDefault="00107160" w:rsidP="00107160">
              <w:pPr>
                <w:pStyle w:val="Bibliography"/>
                <w:rPr>
                  <w:noProof/>
                </w:rPr>
              </w:pPr>
              <w:r>
                <w:rPr>
                  <w:noProof/>
                </w:rPr>
                <w:t xml:space="preserve">Weifeng Lan, X. M., 2008. Experimental study on extracting cobalt from cobalt oxide ore. </w:t>
              </w:r>
              <w:r>
                <w:rPr>
                  <w:i/>
                  <w:iCs/>
                  <w:noProof/>
                </w:rPr>
                <w:t>hydrometallurgy of China</w:t>
              </w:r>
              <w:r>
                <w:rPr>
                  <w:noProof/>
                </w:rPr>
                <w:t xml:space="preserve">. </w:t>
              </w:r>
            </w:p>
            <w:p w14:paraId="677C2AAF" w14:textId="77777777" w:rsidR="00107160" w:rsidRDefault="00107160" w:rsidP="00107160">
              <w:pPr>
                <w:pStyle w:val="Bibliography"/>
                <w:rPr>
                  <w:noProof/>
                </w:rPr>
              </w:pPr>
              <w:r>
                <w:rPr>
                  <w:noProof/>
                </w:rPr>
                <w:t xml:space="preserve">wikipedia, n.d. </w:t>
              </w:r>
              <w:r>
                <w:rPr>
                  <w:i/>
                  <w:iCs/>
                  <w:noProof/>
                </w:rPr>
                <w:t xml:space="preserve">Cobalt. </w:t>
              </w:r>
              <w:r>
                <w:rPr>
                  <w:noProof/>
                </w:rPr>
                <w:t xml:space="preserve">[Online] </w:t>
              </w:r>
              <w:r>
                <w:rPr>
                  <w:noProof/>
                </w:rPr>
                <w:br/>
                <w:t xml:space="preserve">Available at: </w:t>
              </w:r>
              <w:r>
                <w:rPr>
                  <w:noProof/>
                  <w:u w:val="single"/>
                </w:rPr>
                <w:t>https://en.wikipedia.org/wiki/Cobalt#Oxygen_and_chalcogen_compounds</w:t>
              </w:r>
              <w:r>
                <w:rPr>
                  <w:noProof/>
                </w:rPr>
                <w:br/>
                <w:t>[Accessed 1 3 2019].</w:t>
              </w:r>
            </w:p>
            <w:p w14:paraId="217E6766" w14:textId="77777777" w:rsidR="00107160" w:rsidRDefault="00107160" w:rsidP="00107160">
              <w:pPr>
                <w:pStyle w:val="Bibliography"/>
                <w:rPr>
                  <w:noProof/>
                </w:rPr>
              </w:pPr>
              <w:r>
                <w:rPr>
                  <w:noProof/>
                </w:rPr>
                <w:t xml:space="preserve">wikipedia, n.d. </w:t>
              </w:r>
              <w:r>
                <w:rPr>
                  <w:i/>
                  <w:iCs/>
                  <w:noProof/>
                </w:rPr>
                <w:t xml:space="preserve">Cobalt. </w:t>
              </w:r>
              <w:r>
                <w:rPr>
                  <w:noProof/>
                </w:rPr>
                <w:t xml:space="preserve">[Online] </w:t>
              </w:r>
              <w:r>
                <w:rPr>
                  <w:noProof/>
                </w:rPr>
                <w:br/>
                <w:t xml:space="preserve">Available at: </w:t>
              </w:r>
              <w:r>
                <w:rPr>
                  <w:noProof/>
                  <w:u w:val="single"/>
                </w:rPr>
                <w:t>https://en.wikipedia.org/wiki/Cobalt#Oxygen_and_chalcogen_compounds</w:t>
              </w:r>
              <w:r>
                <w:rPr>
                  <w:noProof/>
                </w:rPr>
                <w:br/>
                <w:t>[Accessed 2 3 2019].</w:t>
              </w:r>
            </w:p>
            <w:p w14:paraId="09517625" w14:textId="77777777" w:rsidR="00107160" w:rsidRDefault="00107160" w:rsidP="00107160">
              <w:pPr>
                <w:pStyle w:val="Bibliography"/>
                <w:rPr>
                  <w:noProof/>
                </w:rPr>
              </w:pPr>
              <w:r>
                <w:rPr>
                  <w:noProof/>
                </w:rPr>
                <w:lastRenderedPageBreak/>
                <w:t xml:space="preserve">Yang Xianwan, S. Q. G. Y., 2003. </w:t>
              </w:r>
              <w:r>
                <w:rPr>
                  <w:i/>
                  <w:iCs/>
                  <w:noProof/>
                </w:rPr>
                <w:t xml:space="preserve">Microbial hydrometallurgy. </w:t>
              </w:r>
              <w:r>
                <w:rPr>
                  <w:noProof/>
                </w:rPr>
                <w:t>s.l.:Metallurgical Industry Press.</w:t>
              </w:r>
            </w:p>
            <w:p w14:paraId="152E24DD" w14:textId="77777777" w:rsidR="00107160" w:rsidRDefault="00107160" w:rsidP="00107160">
              <w:pPr>
                <w:pStyle w:val="Bibliography"/>
                <w:rPr>
                  <w:noProof/>
                </w:rPr>
              </w:pPr>
              <w:r>
                <w:rPr>
                  <w:noProof/>
                </w:rPr>
                <w:t xml:space="preserve">Yongli Wang, L. Z., 2005. Advances in the extraction of cobalt from cobalt - containing wastes. </w:t>
              </w:r>
              <w:r>
                <w:rPr>
                  <w:i/>
                  <w:iCs/>
                  <w:noProof/>
                </w:rPr>
                <w:t>Research on renewable resources</w:t>
              </w:r>
              <w:r>
                <w:rPr>
                  <w:noProof/>
                </w:rPr>
                <w:t xml:space="preserve">. </w:t>
              </w:r>
            </w:p>
            <w:p w14:paraId="2648E756" w14:textId="77777777" w:rsidR="00107160" w:rsidRDefault="00107160" w:rsidP="00107160">
              <w:pPr>
                <w:pStyle w:val="Bibliography"/>
                <w:rPr>
                  <w:noProof/>
                </w:rPr>
              </w:pPr>
              <w:r>
                <w:rPr>
                  <w:noProof/>
                </w:rPr>
                <w:t xml:space="preserve">youtube, 2014. </w:t>
              </w:r>
              <w:r>
                <w:rPr>
                  <w:i/>
                  <w:iCs/>
                  <w:noProof/>
                </w:rPr>
                <w:t xml:space="preserve">A level. S.1 Intro to Biotech and Bioleaching (Ms Cooper). </w:t>
              </w:r>
              <w:r>
                <w:rPr>
                  <w:noProof/>
                </w:rPr>
                <w:t xml:space="preserve">[Online] </w:t>
              </w:r>
              <w:r>
                <w:rPr>
                  <w:noProof/>
                </w:rPr>
                <w:br/>
                <w:t xml:space="preserve">Available at: </w:t>
              </w:r>
              <w:r>
                <w:rPr>
                  <w:noProof/>
                  <w:u w:val="single"/>
                </w:rPr>
                <w:t>https://www.youtube.com/watch?v=vn6S6hdIqCg</w:t>
              </w:r>
              <w:r>
                <w:rPr>
                  <w:noProof/>
                </w:rPr>
                <w:br/>
                <w:t>[Accessed 5 3 2019].</w:t>
              </w:r>
            </w:p>
            <w:p w14:paraId="55DF98CB" w14:textId="77777777" w:rsidR="00107160" w:rsidRDefault="00107160" w:rsidP="00107160">
              <w:pPr>
                <w:pStyle w:val="Bibliography"/>
                <w:rPr>
                  <w:noProof/>
                </w:rPr>
              </w:pPr>
              <w:r>
                <w:rPr>
                  <w:noProof/>
                </w:rPr>
                <w:t xml:space="preserve">Yuguang, L., 2016. </w:t>
              </w:r>
              <w:r>
                <w:rPr>
                  <w:i/>
                  <w:iCs/>
                  <w:noProof/>
                </w:rPr>
                <w:t xml:space="preserve">Instrumental Analysis. </w:t>
              </w:r>
              <w:r>
                <w:rPr>
                  <w:noProof/>
                </w:rPr>
                <w:t>s.l.:China Medical Science and Technology Press.</w:t>
              </w:r>
            </w:p>
            <w:p w14:paraId="7DF599AE" w14:textId="77777777" w:rsidR="00107160" w:rsidRDefault="00107160" w:rsidP="00107160">
              <w:pPr>
                <w:pStyle w:val="Bibliography"/>
                <w:rPr>
                  <w:noProof/>
                </w:rPr>
              </w:pPr>
              <w:r>
                <w:rPr>
                  <w:noProof/>
                </w:rPr>
                <w:t xml:space="preserve">Yuqing, S., 2011. </w:t>
              </w:r>
              <w:r>
                <w:rPr>
                  <w:i/>
                  <w:iCs/>
                  <w:noProof/>
                </w:rPr>
                <w:t xml:space="preserve">Analytical Chemistry Experiment. </w:t>
              </w:r>
              <w:r>
                <w:rPr>
                  <w:noProof/>
                </w:rPr>
                <w:t>s.l.:Science Press.</w:t>
              </w:r>
            </w:p>
            <w:p w14:paraId="5215A4AB" w14:textId="77777777" w:rsidR="00107160" w:rsidRDefault="00107160" w:rsidP="00107160">
              <w:pPr>
                <w:pStyle w:val="Bibliography"/>
                <w:rPr>
                  <w:noProof/>
                </w:rPr>
              </w:pPr>
              <w:r>
                <w:rPr>
                  <w:noProof/>
                </w:rPr>
                <w:t xml:space="preserve">Zhang, J.-G., 1989. </w:t>
              </w:r>
              <w:r>
                <w:rPr>
                  <w:i/>
                  <w:iCs/>
                  <w:noProof/>
                </w:rPr>
                <w:t xml:space="preserve">Factors affecting the kinetics of froth flotation, </w:t>
              </w:r>
              <w:r>
                <w:rPr>
                  <w:noProof/>
                </w:rPr>
                <w:t>Leeds: Leeds University.</w:t>
              </w:r>
            </w:p>
            <w:p w14:paraId="235B02B9" w14:textId="77777777" w:rsidR="00107160" w:rsidRDefault="00107160" w:rsidP="00107160">
              <w:pPr>
                <w:pStyle w:val="Bibliography"/>
                <w:rPr>
                  <w:noProof/>
                </w:rPr>
              </w:pPr>
              <w:r>
                <w:rPr>
                  <w:noProof/>
                </w:rPr>
                <w:t xml:space="preserve">Zhongwei Zhao, D. W. ,. A. C., 2008. Research status and prospect of extracting cobalt from copper - cobalt alloys and cobalt - containing wastes. </w:t>
              </w:r>
              <w:r>
                <w:rPr>
                  <w:i/>
                  <w:iCs/>
                  <w:noProof/>
                </w:rPr>
                <w:t>hydrometallurgy</w:t>
              </w:r>
              <w:r>
                <w:rPr>
                  <w:noProof/>
                </w:rPr>
                <w:t xml:space="preserve">, 12. </w:t>
              </w:r>
            </w:p>
            <w:p w14:paraId="3FD5FC1B" w14:textId="6D308B2C" w:rsidR="005B42A5" w:rsidRDefault="005B42A5" w:rsidP="00107160">
              <w:r>
                <w:rPr>
                  <w:b/>
                  <w:bCs/>
                  <w:noProof/>
                </w:rPr>
                <w:fldChar w:fldCharType="end"/>
              </w:r>
            </w:p>
          </w:sdtContent>
        </w:sdt>
      </w:sdtContent>
    </w:sdt>
    <w:p w14:paraId="6F9C8867" w14:textId="0B217908" w:rsidR="008C6F7A" w:rsidRPr="008C6F7A" w:rsidRDefault="008C6F7A" w:rsidP="008C6F7A"/>
    <w:sectPr w:rsidR="008C6F7A" w:rsidRPr="008C6F7A" w:rsidSect="007331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4EEA10" w14:textId="77777777" w:rsidR="006D4C1F" w:rsidRDefault="006D4C1F" w:rsidP="00733112">
      <w:pPr>
        <w:spacing w:after="0" w:line="240" w:lineRule="auto"/>
      </w:pPr>
      <w:r>
        <w:separator/>
      </w:r>
    </w:p>
  </w:endnote>
  <w:endnote w:type="continuationSeparator" w:id="0">
    <w:p w14:paraId="4F31A74C" w14:textId="77777777" w:rsidR="006D4C1F" w:rsidRDefault="006D4C1F" w:rsidP="00733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微软雅黑">
    <w:altName w:val="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975778"/>
      <w:docPartObj>
        <w:docPartGallery w:val="Page Numbers (Bottom of Page)"/>
        <w:docPartUnique/>
      </w:docPartObj>
    </w:sdtPr>
    <w:sdtEndPr>
      <w:rPr>
        <w:noProof/>
      </w:rPr>
    </w:sdtEndPr>
    <w:sdtContent>
      <w:p w14:paraId="289C678D" w14:textId="6600DC91" w:rsidR="00DE19AB" w:rsidRDefault="00DE19AB">
        <w:pPr>
          <w:pStyle w:val="Footer"/>
          <w:jc w:val="right"/>
        </w:pPr>
        <w:r>
          <w:fldChar w:fldCharType="begin"/>
        </w:r>
        <w:r>
          <w:instrText xml:space="preserve"> PAGE   \* MERGEFORMAT </w:instrText>
        </w:r>
        <w:r>
          <w:fldChar w:fldCharType="separate"/>
        </w:r>
        <w:r>
          <w:rPr>
            <w:noProof/>
          </w:rPr>
          <w:t>34</w:t>
        </w:r>
        <w:r>
          <w:rPr>
            <w:noProof/>
          </w:rPr>
          <w:fldChar w:fldCharType="end"/>
        </w:r>
      </w:p>
    </w:sdtContent>
  </w:sdt>
  <w:p w14:paraId="133D4565" w14:textId="77777777" w:rsidR="00DE19AB" w:rsidRDefault="00DE19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BA7C71" w14:textId="77777777" w:rsidR="006D4C1F" w:rsidRDefault="006D4C1F" w:rsidP="00733112">
      <w:pPr>
        <w:spacing w:after="0" w:line="240" w:lineRule="auto"/>
      </w:pPr>
      <w:r>
        <w:separator/>
      </w:r>
    </w:p>
  </w:footnote>
  <w:footnote w:type="continuationSeparator" w:id="0">
    <w:p w14:paraId="75E58E5A" w14:textId="77777777" w:rsidR="006D4C1F" w:rsidRDefault="006D4C1F" w:rsidP="007331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33FC"/>
    <w:multiLevelType w:val="multilevel"/>
    <w:tmpl w:val="005A33F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3045AE1"/>
    <w:multiLevelType w:val="hybridMultilevel"/>
    <w:tmpl w:val="A4DC0124"/>
    <w:lvl w:ilvl="0" w:tplc="0409000F">
      <w:start w:val="1"/>
      <w:numFmt w:val="decimal"/>
      <w:lvlText w:val="%1."/>
      <w:lvlJc w:val="left"/>
      <w:pPr>
        <w:ind w:left="78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4A67A15"/>
    <w:multiLevelType w:val="hybridMultilevel"/>
    <w:tmpl w:val="D29EAA24"/>
    <w:lvl w:ilvl="0" w:tplc="0409000F">
      <w:start w:val="1"/>
      <w:numFmt w:val="decimal"/>
      <w:lvlText w:val="%1."/>
      <w:lvlJc w:val="left"/>
      <w:pPr>
        <w:ind w:left="1260" w:hanging="126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5176054"/>
    <w:multiLevelType w:val="hybridMultilevel"/>
    <w:tmpl w:val="DC86C09A"/>
    <w:lvl w:ilvl="0" w:tplc="332815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5A7080B"/>
    <w:multiLevelType w:val="hybridMultilevel"/>
    <w:tmpl w:val="6914828E"/>
    <w:lvl w:ilvl="0" w:tplc="79E6D7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78935E4"/>
    <w:multiLevelType w:val="hybridMultilevel"/>
    <w:tmpl w:val="0B08AA28"/>
    <w:lvl w:ilvl="0" w:tplc="45EA7AC8">
      <w:start w:val="1"/>
      <w:numFmt w:val="decimal"/>
      <w:lvlText w:val="%1."/>
      <w:lvlJc w:val="left"/>
      <w:pPr>
        <w:ind w:left="720" w:hanging="360"/>
      </w:pPr>
      <w:rPr>
        <w:rFonts w:ascii="Arial Black" w:hAnsi="Arial Black"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99F450F"/>
    <w:multiLevelType w:val="hybridMultilevel"/>
    <w:tmpl w:val="D40689D0"/>
    <w:lvl w:ilvl="0" w:tplc="1460F01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0425673"/>
    <w:multiLevelType w:val="hybridMultilevel"/>
    <w:tmpl w:val="E67477D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8482B0B"/>
    <w:multiLevelType w:val="hybridMultilevel"/>
    <w:tmpl w:val="79DEA2CC"/>
    <w:lvl w:ilvl="0" w:tplc="84F89E54">
      <w:start w:val="1"/>
      <w:numFmt w:val="decimal"/>
      <w:lvlText w:val="%1)"/>
      <w:lvlJc w:val="left"/>
      <w:pPr>
        <w:ind w:left="778" w:hanging="360"/>
      </w:pPr>
      <w:rPr>
        <w:rFonts w:hint="default"/>
      </w:rPr>
    </w:lvl>
    <w:lvl w:ilvl="1" w:tplc="04090019" w:tentative="1">
      <w:start w:val="1"/>
      <w:numFmt w:val="lowerLetter"/>
      <w:lvlText w:val="%2)"/>
      <w:lvlJc w:val="left"/>
      <w:pPr>
        <w:ind w:left="1258" w:hanging="420"/>
      </w:pPr>
    </w:lvl>
    <w:lvl w:ilvl="2" w:tplc="0409001B" w:tentative="1">
      <w:start w:val="1"/>
      <w:numFmt w:val="lowerRoman"/>
      <w:lvlText w:val="%3."/>
      <w:lvlJc w:val="right"/>
      <w:pPr>
        <w:ind w:left="1678" w:hanging="420"/>
      </w:pPr>
    </w:lvl>
    <w:lvl w:ilvl="3" w:tplc="0409000F" w:tentative="1">
      <w:start w:val="1"/>
      <w:numFmt w:val="decimal"/>
      <w:lvlText w:val="%4."/>
      <w:lvlJc w:val="left"/>
      <w:pPr>
        <w:ind w:left="2098" w:hanging="420"/>
      </w:pPr>
    </w:lvl>
    <w:lvl w:ilvl="4" w:tplc="04090019" w:tentative="1">
      <w:start w:val="1"/>
      <w:numFmt w:val="lowerLetter"/>
      <w:lvlText w:val="%5)"/>
      <w:lvlJc w:val="left"/>
      <w:pPr>
        <w:ind w:left="2518" w:hanging="420"/>
      </w:pPr>
    </w:lvl>
    <w:lvl w:ilvl="5" w:tplc="0409001B" w:tentative="1">
      <w:start w:val="1"/>
      <w:numFmt w:val="lowerRoman"/>
      <w:lvlText w:val="%6."/>
      <w:lvlJc w:val="right"/>
      <w:pPr>
        <w:ind w:left="2938" w:hanging="420"/>
      </w:pPr>
    </w:lvl>
    <w:lvl w:ilvl="6" w:tplc="0409000F" w:tentative="1">
      <w:start w:val="1"/>
      <w:numFmt w:val="decimal"/>
      <w:lvlText w:val="%7."/>
      <w:lvlJc w:val="left"/>
      <w:pPr>
        <w:ind w:left="3358" w:hanging="420"/>
      </w:pPr>
    </w:lvl>
    <w:lvl w:ilvl="7" w:tplc="04090019" w:tentative="1">
      <w:start w:val="1"/>
      <w:numFmt w:val="lowerLetter"/>
      <w:lvlText w:val="%8)"/>
      <w:lvlJc w:val="left"/>
      <w:pPr>
        <w:ind w:left="3778" w:hanging="420"/>
      </w:pPr>
    </w:lvl>
    <w:lvl w:ilvl="8" w:tplc="0409001B" w:tentative="1">
      <w:start w:val="1"/>
      <w:numFmt w:val="lowerRoman"/>
      <w:lvlText w:val="%9."/>
      <w:lvlJc w:val="right"/>
      <w:pPr>
        <w:ind w:left="4198" w:hanging="420"/>
      </w:pPr>
    </w:lvl>
  </w:abstractNum>
  <w:abstractNum w:abstractNumId="9" w15:restartNumberingAfterBreak="0">
    <w:nsid w:val="1B13592F"/>
    <w:multiLevelType w:val="hybridMultilevel"/>
    <w:tmpl w:val="CA4694B6"/>
    <w:lvl w:ilvl="0" w:tplc="DE3AFEBA">
      <w:start w:val="1"/>
      <w:numFmt w:val="decimal"/>
      <w:lvlText w:val="%1."/>
      <w:lvlJc w:val="left"/>
      <w:pPr>
        <w:ind w:left="1260" w:hanging="12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CDE15E2"/>
    <w:multiLevelType w:val="hybridMultilevel"/>
    <w:tmpl w:val="78BC5C3E"/>
    <w:lvl w:ilvl="0" w:tplc="6EE257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15E53BC"/>
    <w:multiLevelType w:val="hybridMultilevel"/>
    <w:tmpl w:val="18445CD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18B0093"/>
    <w:multiLevelType w:val="hybridMultilevel"/>
    <w:tmpl w:val="EC9A552E"/>
    <w:lvl w:ilvl="0" w:tplc="6E426A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18D60FE"/>
    <w:multiLevelType w:val="hybridMultilevel"/>
    <w:tmpl w:val="454A84C2"/>
    <w:lvl w:ilvl="0" w:tplc="3628E75C">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2022A97"/>
    <w:multiLevelType w:val="multilevel"/>
    <w:tmpl w:val="720817E0"/>
    <w:lvl w:ilvl="0">
      <w:start w:val="1"/>
      <w:numFmt w:val="decimal"/>
      <w:lvlText w:val="%1"/>
      <w:lvlJc w:val="left"/>
      <w:pPr>
        <w:ind w:left="432" w:hanging="432"/>
      </w:pPr>
    </w:lvl>
    <w:lvl w:ilvl="1">
      <w:start w:val="1"/>
      <w:numFmt w:val="decimal"/>
      <w:lvlText w:val="%1.%2"/>
      <w:lvlJc w:val="left"/>
      <w:pPr>
        <w:ind w:left="718" w:hanging="576"/>
      </w:pPr>
      <w:rPr>
        <w:rFonts w:ascii="Times New Roman" w:hAnsi="Times New Roman" w:cs="Times New Roman" w:hint="default"/>
        <w:b/>
        <w:sz w:val="24"/>
        <w:szCs w:val="24"/>
      </w:rPr>
    </w:lvl>
    <w:lvl w:ilvl="2">
      <w:start w:val="1"/>
      <w:numFmt w:val="decimal"/>
      <w:lvlText w:val="%1.%2.%3"/>
      <w:lvlJc w:val="left"/>
      <w:pPr>
        <w:ind w:left="4831"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34640C7A"/>
    <w:multiLevelType w:val="multilevel"/>
    <w:tmpl w:val="AB184F56"/>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15:restartNumberingAfterBreak="0">
    <w:nsid w:val="368C5E78"/>
    <w:multiLevelType w:val="hybridMultilevel"/>
    <w:tmpl w:val="16D8D664"/>
    <w:lvl w:ilvl="0" w:tplc="CBECBC2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8BC5266"/>
    <w:multiLevelType w:val="hybridMultilevel"/>
    <w:tmpl w:val="34A2AAF4"/>
    <w:lvl w:ilvl="0" w:tplc="B14636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AAA4EB7"/>
    <w:multiLevelType w:val="hybridMultilevel"/>
    <w:tmpl w:val="ED58EF58"/>
    <w:lvl w:ilvl="0" w:tplc="04090003">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15:restartNumberingAfterBreak="0">
    <w:nsid w:val="456C1136"/>
    <w:multiLevelType w:val="hybridMultilevel"/>
    <w:tmpl w:val="D36A06E4"/>
    <w:lvl w:ilvl="0" w:tplc="3A5091E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7F417FF"/>
    <w:multiLevelType w:val="multilevel"/>
    <w:tmpl w:val="47F417F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4BA9607E"/>
    <w:multiLevelType w:val="hybridMultilevel"/>
    <w:tmpl w:val="012E86EA"/>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C077E63"/>
    <w:multiLevelType w:val="hybridMultilevel"/>
    <w:tmpl w:val="D0FCFE56"/>
    <w:lvl w:ilvl="0" w:tplc="921CCE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540C92"/>
    <w:multiLevelType w:val="hybridMultilevel"/>
    <w:tmpl w:val="B4ACC012"/>
    <w:lvl w:ilvl="0" w:tplc="44EEEE4E">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4" w15:restartNumberingAfterBreak="0">
    <w:nsid w:val="56553499"/>
    <w:multiLevelType w:val="hybridMultilevel"/>
    <w:tmpl w:val="D576CC66"/>
    <w:lvl w:ilvl="0" w:tplc="A1FCE124">
      <w:start w:val="1"/>
      <w:numFmt w:val="decimal"/>
      <w:lvlText w:val="%1."/>
      <w:lvlJc w:val="left"/>
      <w:pPr>
        <w:ind w:left="1260" w:hanging="12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6C34CDD"/>
    <w:multiLevelType w:val="hybridMultilevel"/>
    <w:tmpl w:val="20FA716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CE7439F"/>
    <w:multiLevelType w:val="hybridMultilevel"/>
    <w:tmpl w:val="5D62F936"/>
    <w:lvl w:ilvl="0" w:tplc="8A3A7E2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05F579B"/>
    <w:multiLevelType w:val="hybridMultilevel"/>
    <w:tmpl w:val="339A0D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064D39"/>
    <w:multiLevelType w:val="hybridMultilevel"/>
    <w:tmpl w:val="6ECE5474"/>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9B0C56"/>
    <w:multiLevelType w:val="hybridMultilevel"/>
    <w:tmpl w:val="209E98A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71D1B22"/>
    <w:multiLevelType w:val="hybridMultilevel"/>
    <w:tmpl w:val="2376C200"/>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1" w15:restartNumberingAfterBreak="0">
    <w:nsid w:val="6F293FB7"/>
    <w:multiLevelType w:val="multilevel"/>
    <w:tmpl w:val="D2C0A13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71675CC0"/>
    <w:multiLevelType w:val="hybridMultilevel"/>
    <w:tmpl w:val="F760C96A"/>
    <w:lvl w:ilvl="0" w:tplc="71265E02">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3" w15:restartNumberingAfterBreak="0">
    <w:nsid w:val="75CE25C8"/>
    <w:multiLevelType w:val="hybridMultilevel"/>
    <w:tmpl w:val="5E762B3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6A32716"/>
    <w:multiLevelType w:val="hybridMultilevel"/>
    <w:tmpl w:val="B450DA54"/>
    <w:lvl w:ilvl="0" w:tplc="CBECBC2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77054C04"/>
    <w:multiLevelType w:val="multilevel"/>
    <w:tmpl w:val="F76818CC"/>
    <w:lvl w:ilvl="0">
      <w:start w:val="1"/>
      <w:numFmt w:val="decimal"/>
      <w:lvlText w:val="%1."/>
      <w:lvlJc w:val="left"/>
      <w:pPr>
        <w:ind w:left="1260" w:hanging="1260"/>
      </w:pPr>
      <w:rPr>
        <w:rFonts w:ascii="Times New Roman" w:eastAsia="宋体" w:hAnsi="Times New Roman" w:cs="Times New Roman"/>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780A7AE3"/>
    <w:multiLevelType w:val="hybridMultilevel"/>
    <w:tmpl w:val="A77CCBE6"/>
    <w:lvl w:ilvl="0" w:tplc="414679D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1"/>
  </w:num>
  <w:num w:numId="2">
    <w:abstractNumId w:val="14"/>
  </w:num>
  <w:num w:numId="3">
    <w:abstractNumId w:val="17"/>
  </w:num>
  <w:num w:numId="4">
    <w:abstractNumId w:val="21"/>
  </w:num>
  <w:num w:numId="5">
    <w:abstractNumId w:val="7"/>
  </w:num>
  <w:num w:numId="6">
    <w:abstractNumId w:val="10"/>
  </w:num>
  <w:num w:numId="7">
    <w:abstractNumId w:val="36"/>
  </w:num>
  <w:num w:numId="8">
    <w:abstractNumId w:val="24"/>
  </w:num>
  <w:num w:numId="9">
    <w:abstractNumId w:val="9"/>
  </w:num>
  <w:num w:numId="10">
    <w:abstractNumId w:val="2"/>
  </w:num>
  <w:num w:numId="11">
    <w:abstractNumId w:val="35"/>
  </w:num>
  <w:num w:numId="12">
    <w:abstractNumId w:val="25"/>
  </w:num>
  <w:num w:numId="13">
    <w:abstractNumId w:val="19"/>
  </w:num>
  <w:num w:numId="14">
    <w:abstractNumId w:val="29"/>
  </w:num>
  <w:num w:numId="15">
    <w:abstractNumId w:val="34"/>
  </w:num>
  <w:num w:numId="16">
    <w:abstractNumId w:val="11"/>
  </w:num>
  <w:num w:numId="17">
    <w:abstractNumId w:val="16"/>
  </w:num>
  <w:num w:numId="18">
    <w:abstractNumId w:val="33"/>
  </w:num>
  <w:num w:numId="19">
    <w:abstractNumId w:val="13"/>
  </w:num>
  <w:num w:numId="20">
    <w:abstractNumId w:val="32"/>
  </w:num>
  <w:num w:numId="21">
    <w:abstractNumId w:val="1"/>
  </w:num>
  <w:num w:numId="22">
    <w:abstractNumId w:val="30"/>
  </w:num>
  <w:num w:numId="23">
    <w:abstractNumId w:val="18"/>
  </w:num>
  <w:num w:numId="24">
    <w:abstractNumId w:val="4"/>
  </w:num>
  <w:num w:numId="25">
    <w:abstractNumId w:val="6"/>
  </w:num>
  <w:num w:numId="26">
    <w:abstractNumId w:val="12"/>
  </w:num>
  <w:num w:numId="27">
    <w:abstractNumId w:val="26"/>
  </w:num>
  <w:num w:numId="28">
    <w:abstractNumId w:val="3"/>
  </w:num>
  <w:num w:numId="29">
    <w:abstractNumId w:val="8"/>
  </w:num>
  <w:num w:numId="30">
    <w:abstractNumId w:val="23"/>
  </w:num>
  <w:num w:numId="31">
    <w:abstractNumId w:val="22"/>
  </w:num>
  <w:num w:numId="32">
    <w:abstractNumId w:val="28"/>
  </w:num>
  <w:num w:numId="33">
    <w:abstractNumId w:val="0"/>
  </w:num>
  <w:num w:numId="34">
    <w:abstractNumId w:val="20"/>
  </w:num>
  <w:num w:numId="35">
    <w:abstractNumId w:val="15"/>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112"/>
    <w:rsid w:val="0000510B"/>
    <w:rsid w:val="00016469"/>
    <w:rsid w:val="00052E9A"/>
    <w:rsid w:val="00070EF5"/>
    <w:rsid w:val="000A240D"/>
    <w:rsid w:val="000A4C7D"/>
    <w:rsid w:val="000B7ECA"/>
    <w:rsid w:val="000C57D9"/>
    <w:rsid w:val="000D2833"/>
    <w:rsid w:val="000E1652"/>
    <w:rsid w:val="000E45F8"/>
    <w:rsid w:val="000F3161"/>
    <w:rsid w:val="00107160"/>
    <w:rsid w:val="00114380"/>
    <w:rsid w:val="00116058"/>
    <w:rsid w:val="001235A3"/>
    <w:rsid w:val="001478C7"/>
    <w:rsid w:val="00154ADC"/>
    <w:rsid w:val="00183DF2"/>
    <w:rsid w:val="001940C1"/>
    <w:rsid w:val="001A4663"/>
    <w:rsid w:val="001C04B7"/>
    <w:rsid w:val="001C605B"/>
    <w:rsid w:val="001D16A8"/>
    <w:rsid w:val="001E457B"/>
    <w:rsid w:val="00204371"/>
    <w:rsid w:val="00212938"/>
    <w:rsid w:val="0022665C"/>
    <w:rsid w:val="00247E44"/>
    <w:rsid w:val="002E25DD"/>
    <w:rsid w:val="00312CDC"/>
    <w:rsid w:val="00316517"/>
    <w:rsid w:val="0032057F"/>
    <w:rsid w:val="00325DD6"/>
    <w:rsid w:val="00335E3D"/>
    <w:rsid w:val="00361EE9"/>
    <w:rsid w:val="003713EA"/>
    <w:rsid w:val="003B7CD6"/>
    <w:rsid w:val="003D6AAD"/>
    <w:rsid w:val="003E24C0"/>
    <w:rsid w:val="003E7A8D"/>
    <w:rsid w:val="003F6058"/>
    <w:rsid w:val="00443E5E"/>
    <w:rsid w:val="00464B81"/>
    <w:rsid w:val="00466AB8"/>
    <w:rsid w:val="00480996"/>
    <w:rsid w:val="00481DC5"/>
    <w:rsid w:val="00482E86"/>
    <w:rsid w:val="004A3D27"/>
    <w:rsid w:val="004D4497"/>
    <w:rsid w:val="005015AC"/>
    <w:rsid w:val="00516CB4"/>
    <w:rsid w:val="00523989"/>
    <w:rsid w:val="005241F9"/>
    <w:rsid w:val="00532C1C"/>
    <w:rsid w:val="005556E7"/>
    <w:rsid w:val="005747F3"/>
    <w:rsid w:val="0057518E"/>
    <w:rsid w:val="00582B91"/>
    <w:rsid w:val="00590162"/>
    <w:rsid w:val="005A773C"/>
    <w:rsid w:val="005B42A5"/>
    <w:rsid w:val="005C11F1"/>
    <w:rsid w:val="005E0746"/>
    <w:rsid w:val="005F5081"/>
    <w:rsid w:val="00627E06"/>
    <w:rsid w:val="006360F1"/>
    <w:rsid w:val="006444FE"/>
    <w:rsid w:val="00646AE6"/>
    <w:rsid w:val="00647CDF"/>
    <w:rsid w:val="00655B00"/>
    <w:rsid w:val="00661EC3"/>
    <w:rsid w:val="00662CA3"/>
    <w:rsid w:val="00675B86"/>
    <w:rsid w:val="006922A2"/>
    <w:rsid w:val="006965E0"/>
    <w:rsid w:val="006B22ED"/>
    <w:rsid w:val="006B5F22"/>
    <w:rsid w:val="006B74BB"/>
    <w:rsid w:val="006C6639"/>
    <w:rsid w:val="006D1829"/>
    <w:rsid w:val="006D4C1F"/>
    <w:rsid w:val="006D4E85"/>
    <w:rsid w:val="006E0C1B"/>
    <w:rsid w:val="006E4053"/>
    <w:rsid w:val="006F5371"/>
    <w:rsid w:val="00713D9B"/>
    <w:rsid w:val="0071684B"/>
    <w:rsid w:val="00731B32"/>
    <w:rsid w:val="00733112"/>
    <w:rsid w:val="0074544D"/>
    <w:rsid w:val="007574B4"/>
    <w:rsid w:val="007608D5"/>
    <w:rsid w:val="00760B1D"/>
    <w:rsid w:val="007B3BCE"/>
    <w:rsid w:val="007E06A8"/>
    <w:rsid w:val="007F7BA4"/>
    <w:rsid w:val="007F7C3A"/>
    <w:rsid w:val="008233B1"/>
    <w:rsid w:val="00825B61"/>
    <w:rsid w:val="00832E51"/>
    <w:rsid w:val="008339E4"/>
    <w:rsid w:val="0084246E"/>
    <w:rsid w:val="0085483C"/>
    <w:rsid w:val="008A4CF0"/>
    <w:rsid w:val="008B11B3"/>
    <w:rsid w:val="008B214B"/>
    <w:rsid w:val="008C6F7A"/>
    <w:rsid w:val="008E2EA8"/>
    <w:rsid w:val="008E3308"/>
    <w:rsid w:val="008E5FD0"/>
    <w:rsid w:val="009063BD"/>
    <w:rsid w:val="00943054"/>
    <w:rsid w:val="00946637"/>
    <w:rsid w:val="009476D6"/>
    <w:rsid w:val="00954FC9"/>
    <w:rsid w:val="0096635C"/>
    <w:rsid w:val="009671F7"/>
    <w:rsid w:val="00967D6C"/>
    <w:rsid w:val="00992B9B"/>
    <w:rsid w:val="00992F2E"/>
    <w:rsid w:val="009B5254"/>
    <w:rsid w:val="009B69B8"/>
    <w:rsid w:val="009D6614"/>
    <w:rsid w:val="009F13BF"/>
    <w:rsid w:val="00A23567"/>
    <w:rsid w:val="00A264D9"/>
    <w:rsid w:val="00A32DCC"/>
    <w:rsid w:val="00A40092"/>
    <w:rsid w:val="00A73F56"/>
    <w:rsid w:val="00A819D6"/>
    <w:rsid w:val="00A910F0"/>
    <w:rsid w:val="00AC0F41"/>
    <w:rsid w:val="00AD257B"/>
    <w:rsid w:val="00AE70AC"/>
    <w:rsid w:val="00AF1E9F"/>
    <w:rsid w:val="00AF4564"/>
    <w:rsid w:val="00AF6510"/>
    <w:rsid w:val="00B0095E"/>
    <w:rsid w:val="00B017C7"/>
    <w:rsid w:val="00B16AD6"/>
    <w:rsid w:val="00B56B7E"/>
    <w:rsid w:val="00B657B5"/>
    <w:rsid w:val="00B71B02"/>
    <w:rsid w:val="00B83B56"/>
    <w:rsid w:val="00B9253C"/>
    <w:rsid w:val="00B9512A"/>
    <w:rsid w:val="00BB0958"/>
    <w:rsid w:val="00BB0A98"/>
    <w:rsid w:val="00BB6D39"/>
    <w:rsid w:val="00BC5C17"/>
    <w:rsid w:val="00BD7ED2"/>
    <w:rsid w:val="00BE54E4"/>
    <w:rsid w:val="00BE7D33"/>
    <w:rsid w:val="00BF2C74"/>
    <w:rsid w:val="00BF38E6"/>
    <w:rsid w:val="00C34F21"/>
    <w:rsid w:val="00C364B8"/>
    <w:rsid w:val="00C43DE2"/>
    <w:rsid w:val="00C45140"/>
    <w:rsid w:val="00C61763"/>
    <w:rsid w:val="00C63895"/>
    <w:rsid w:val="00C656BD"/>
    <w:rsid w:val="00C72547"/>
    <w:rsid w:val="00C75DA6"/>
    <w:rsid w:val="00CE101C"/>
    <w:rsid w:val="00D122B0"/>
    <w:rsid w:val="00D237E1"/>
    <w:rsid w:val="00D30204"/>
    <w:rsid w:val="00D37769"/>
    <w:rsid w:val="00D724CF"/>
    <w:rsid w:val="00D9118D"/>
    <w:rsid w:val="00D94958"/>
    <w:rsid w:val="00DA4767"/>
    <w:rsid w:val="00DC701E"/>
    <w:rsid w:val="00DD3653"/>
    <w:rsid w:val="00DE19AB"/>
    <w:rsid w:val="00DE1A26"/>
    <w:rsid w:val="00DE3060"/>
    <w:rsid w:val="00DE46A9"/>
    <w:rsid w:val="00DF6706"/>
    <w:rsid w:val="00E15875"/>
    <w:rsid w:val="00E36DC8"/>
    <w:rsid w:val="00E41A44"/>
    <w:rsid w:val="00E431EA"/>
    <w:rsid w:val="00E50F79"/>
    <w:rsid w:val="00E54400"/>
    <w:rsid w:val="00E90721"/>
    <w:rsid w:val="00E94784"/>
    <w:rsid w:val="00EB22F5"/>
    <w:rsid w:val="00EC1A7D"/>
    <w:rsid w:val="00ED5CB6"/>
    <w:rsid w:val="00EF1764"/>
    <w:rsid w:val="00F36537"/>
    <w:rsid w:val="00F577C8"/>
    <w:rsid w:val="00F60FB5"/>
    <w:rsid w:val="00F708D1"/>
    <w:rsid w:val="00F84511"/>
    <w:rsid w:val="00FA0854"/>
    <w:rsid w:val="00FA349A"/>
    <w:rsid w:val="00FB5DCB"/>
    <w:rsid w:val="00FC0D56"/>
    <w:rsid w:val="00FD0113"/>
    <w:rsid w:val="00FE51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ED8AA7"/>
  <w15:chartTrackingRefBased/>
  <w15:docId w15:val="{65F1217C-39C1-4128-A5B7-D83A1DC61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112"/>
    <w:pPr>
      <w:spacing w:line="360" w:lineRule="auto"/>
    </w:pPr>
    <w:rPr>
      <w:rFonts w:ascii="Arial" w:hAnsi="Arial"/>
    </w:rPr>
  </w:style>
  <w:style w:type="paragraph" w:styleId="Heading1">
    <w:name w:val="heading 1"/>
    <w:basedOn w:val="Normal"/>
    <w:next w:val="Normal"/>
    <w:link w:val="Heading1Char"/>
    <w:uiPriority w:val="9"/>
    <w:qFormat/>
    <w:rsid w:val="00733112"/>
    <w:pPr>
      <w:keepNext/>
      <w:keepLines/>
      <w:numPr>
        <w:numId w:val="35"/>
      </w:numPr>
      <w:spacing w:before="240" w:after="0"/>
      <w:outlineLvl w:val="0"/>
    </w:pPr>
    <w:rPr>
      <w:rFonts w:asciiTheme="minorHAnsi" w:eastAsiaTheme="majorEastAsia" w:hAnsiTheme="min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33112"/>
    <w:pPr>
      <w:keepNext/>
      <w:keepLines/>
      <w:numPr>
        <w:ilvl w:val="1"/>
        <w:numId w:val="35"/>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B6D39"/>
    <w:pPr>
      <w:keepNext/>
      <w:keepLines/>
      <w:numPr>
        <w:ilvl w:val="2"/>
        <w:numId w:val="35"/>
      </w:numPr>
      <w:spacing w:before="40" w:after="0"/>
      <w:outlineLvl w:val="2"/>
    </w:pPr>
    <w:rPr>
      <w:rFonts w:eastAsiaTheme="majorEastAsia" w:cstheme="majorBidi"/>
      <w:color w:val="2E74B5" w:themeColor="accent1" w:themeShade="BF"/>
      <w:sz w:val="24"/>
      <w:szCs w:val="24"/>
    </w:rPr>
  </w:style>
  <w:style w:type="paragraph" w:styleId="Heading4">
    <w:name w:val="heading 4"/>
    <w:basedOn w:val="Normal"/>
    <w:next w:val="Normal"/>
    <w:link w:val="Heading4Char"/>
    <w:uiPriority w:val="9"/>
    <w:unhideWhenUsed/>
    <w:qFormat/>
    <w:rsid w:val="006D4E85"/>
    <w:pPr>
      <w:keepNext/>
      <w:keepLines/>
      <w:numPr>
        <w:ilvl w:val="3"/>
        <w:numId w:val="35"/>
      </w:numPr>
      <w:spacing w:before="40" w:after="0"/>
      <w:outlineLvl w:val="3"/>
    </w:pPr>
    <w:rPr>
      <w:rFonts w:eastAsiaTheme="majorEastAsia" w:cstheme="majorBidi"/>
      <w:iCs/>
      <w:color w:val="2E74B5" w:themeColor="accent1" w:themeShade="BF"/>
    </w:rPr>
  </w:style>
  <w:style w:type="paragraph" w:styleId="Heading5">
    <w:name w:val="heading 5"/>
    <w:basedOn w:val="Normal"/>
    <w:next w:val="Normal"/>
    <w:link w:val="Heading5Char"/>
    <w:uiPriority w:val="9"/>
    <w:unhideWhenUsed/>
    <w:qFormat/>
    <w:rsid w:val="006D4E85"/>
    <w:pPr>
      <w:keepNext/>
      <w:keepLines/>
      <w:numPr>
        <w:ilvl w:val="4"/>
        <w:numId w:val="35"/>
      </w:numPr>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33112"/>
    <w:pPr>
      <w:keepNext/>
      <w:keepLines/>
      <w:numPr>
        <w:ilvl w:val="5"/>
        <w:numId w:val="3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33112"/>
    <w:pPr>
      <w:keepNext/>
      <w:keepLines/>
      <w:numPr>
        <w:ilvl w:val="6"/>
        <w:numId w:val="3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33112"/>
    <w:pPr>
      <w:keepNext/>
      <w:keepLines/>
      <w:numPr>
        <w:ilvl w:val="7"/>
        <w:numId w:val="3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33112"/>
    <w:pPr>
      <w:keepNext/>
      <w:keepLines/>
      <w:numPr>
        <w:ilvl w:val="8"/>
        <w:numId w:val="3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112"/>
    <w:rPr>
      <w:rFonts w:eastAsiaTheme="majorEastAsia" w:cstheme="majorBidi"/>
      <w:color w:val="2E74B5" w:themeColor="accent1" w:themeShade="BF"/>
      <w:sz w:val="32"/>
      <w:szCs w:val="32"/>
    </w:rPr>
  </w:style>
  <w:style w:type="character" w:customStyle="1" w:styleId="Heading2Char">
    <w:name w:val="Heading 2 Char"/>
    <w:basedOn w:val="DefaultParagraphFont"/>
    <w:link w:val="Heading2"/>
    <w:uiPriority w:val="9"/>
    <w:rsid w:val="00733112"/>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rsid w:val="00BB6D39"/>
    <w:rPr>
      <w:rFonts w:ascii="Arial" w:eastAsiaTheme="majorEastAsia" w:hAnsi="Arial" w:cstheme="majorBidi"/>
      <w:color w:val="2E74B5" w:themeColor="accent1" w:themeShade="BF"/>
      <w:sz w:val="24"/>
      <w:szCs w:val="24"/>
    </w:rPr>
  </w:style>
  <w:style w:type="character" w:customStyle="1" w:styleId="Heading4Char">
    <w:name w:val="Heading 4 Char"/>
    <w:basedOn w:val="DefaultParagraphFont"/>
    <w:link w:val="Heading4"/>
    <w:uiPriority w:val="9"/>
    <w:rsid w:val="006D4E85"/>
    <w:rPr>
      <w:rFonts w:ascii="Arial" w:eastAsiaTheme="majorEastAsia" w:hAnsi="Arial" w:cstheme="majorBidi"/>
      <w:iCs/>
      <w:color w:val="2E74B5" w:themeColor="accent1" w:themeShade="BF"/>
    </w:rPr>
  </w:style>
  <w:style w:type="character" w:customStyle="1" w:styleId="Heading5Char">
    <w:name w:val="Heading 5 Char"/>
    <w:basedOn w:val="DefaultParagraphFont"/>
    <w:link w:val="Heading5"/>
    <w:uiPriority w:val="9"/>
    <w:rsid w:val="006D4E85"/>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73311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73311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73311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3311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331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112"/>
    <w:rPr>
      <w:rFonts w:ascii="Arial" w:hAnsi="Arial"/>
    </w:rPr>
  </w:style>
  <w:style w:type="paragraph" w:styleId="Footer">
    <w:name w:val="footer"/>
    <w:basedOn w:val="Normal"/>
    <w:link w:val="FooterChar"/>
    <w:uiPriority w:val="99"/>
    <w:unhideWhenUsed/>
    <w:rsid w:val="007331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112"/>
    <w:rPr>
      <w:rFonts w:ascii="Arial" w:hAnsi="Arial"/>
    </w:rPr>
  </w:style>
  <w:style w:type="paragraph" w:styleId="TOCHeading">
    <w:name w:val="TOC Heading"/>
    <w:basedOn w:val="Heading1"/>
    <w:next w:val="Normal"/>
    <w:uiPriority w:val="39"/>
    <w:unhideWhenUsed/>
    <w:qFormat/>
    <w:rsid w:val="009063BD"/>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9063BD"/>
    <w:pPr>
      <w:spacing w:after="100"/>
    </w:pPr>
  </w:style>
  <w:style w:type="paragraph" w:styleId="TOC2">
    <w:name w:val="toc 2"/>
    <w:basedOn w:val="Normal"/>
    <w:next w:val="Normal"/>
    <w:autoRedefine/>
    <w:uiPriority w:val="39"/>
    <w:unhideWhenUsed/>
    <w:rsid w:val="009063BD"/>
    <w:pPr>
      <w:spacing w:after="100"/>
      <w:ind w:left="220"/>
    </w:pPr>
  </w:style>
  <w:style w:type="character" w:styleId="Hyperlink">
    <w:name w:val="Hyperlink"/>
    <w:basedOn w:val="DefaultParagraphFont"/>
    <w:uiPriority w:val="99"/>
    <w:unhideWhenUsed/>
    <w:rsid w:val="009063BD"/>
    <w:rPr>
      <w:color w:val="0563C1" w:themeColor="hyperlink"/>
      <w:u w:val="single"/>
    </w:rPr>
  </w:style>
  <w:style w:type="table" w:styleId="TableGrid">
    <w:name w:val="Table Grid"/>
    <w:basedOn w:val="TableNormal"/>
    <w:uiPriority w:val="39"/>
    <w:rsid w:val="00906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063B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063BD"/>
    <w:pPr>
      <w:spacing w:after="0"/>
    </w:pPr>
  </w:style>
  <w:style w:type="paragraph" w:styleId="BalloonText">
    <w:name w:val="Balloon Text"/>
    <w:basedOn w:val="Normal"/>
    <w:link w:val="BalloonTextChar"/>
    <w:uiPriority w:val="99"/>
    <w:semiHidden/>
    <w:unhideWhenUsed/>
    <w:rsid w:val="00967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D6C"/>
    <w:rPr>
      <w:rFonts w:ascii="Segoe UI" w:hAnsi="Segoe UI" w:cs="Segoe UI"/>
      <w:sz w:val="18"/>
      <w:szCs w:val="18"/>
    </w:rPr>
  </w:style>
  <w:style w:type="paragraph" w:styleId="NormalWeb">
    <w:name w:val="Normal (Web)"/>
    <w:basedOn w:val="Normal"/>
    <w:uiPriority w:val="99"/>
    <w:unhideWhenUsed/>
    <w:rsid w:val="001D16A8"/>
    <w:pPr>
      <w:spacing w:before="100" w:beforeAutospacing="1" w:after="100" w:afterAutospacing="1" w:line="240" w:lineRule="auto"/>
    </w:pPr>
    <w:rPr>
      <w:rFonts w:ascii="宋体" w:eastAsia="宋体" w:hAnsi="宋体" w:cs="宋体"/>
      <w:sz w:val="24"/>
      <w:szCs w:val="24"/>
      <w:lang w:val="en-US" w:eastAsia="zh-CN"/>
    </w:rPr>
  </w:style>
  <w:style w:type="paragraph" w:styleId="ListParagraph">
    <w:name w:val="List Paragraph"/>
    <w:basedOn w:val="Normal"/>
    <w:uiPriority w:val="99"/>
    <w:qFormat/>
    <w:rsid w:val="00F708D1"/>
    <w:pPr>
      <w:widowControl w:val="0"/>
      <w:spacing w:after="0"/>
      <w:ind w:firstLineChars="200" w:firstLine="420"/>
      <w:jc w:val="both"/>
    </w:pPr>
    <w:rPr>
      <w:rFonts w:ascii="Times New Roman" w:eastAsia="宋体" w:hAnsi="Times New Roman" w:cs="Times New Roman"/>
      <w:kern w:val="44"/>
      <w:szCs w:val="32"/>
      <w:lang w:eastAsia="zh-CN"/>
    </w:rPr>
  </w:style>
  <w:style w:type="paragraph" w:styleId="TOC3">
    <w:name w:val="toc 3"/>
    <w:basedOn w:val="Normal"/>
    <w:next w:val="Normal"/>
    <w:autoRedefine/>
    <w:uiPriority w:val="39"/>
    <w:unhideWhenUsed/>
    <w:rsid w:val="00F708D1"/>
    <w:pPr>
      <w:widowControl w:val="0"/>
      <w:spacing w:after="0"/>
      <w:ind w:leftChars="400" w:left="840"/>
      <w:jc w:val="both"/>
    </w:pPr>
    <w:rPr>
      <w:rFonts w:ascii="Times New Roman" w:eastAsia="宋体" w:hAnsi="Times New Roman" w:cs="Times New Roman"/>
      <w:kern w:val="44"/>
      <w:szCs w:val="32"/>
      <w:lang w:eastAsia="zh-CN"/>
    </w:rPr>
  </w:style>
  <w:style w:type="paragraph" w:styleId="Bibliography">
    <w:name w:val="Bibliography"/>
    <w:basedOn w:val="Normal"/>
    <w:next w:val="Normal"/>
    <w:uiPriority w:val="37"/>
    <w:unhideWhenUsed/>
    <w:rsid w:val="00F708D1"/>
    <w:pPr>
      <w:widowControl w:val="0"/>
      <w:spacing w:after="0"/>
      <w:jc w:val="both"/>
    </w:pPr>
    <w:rPr>
      <w:rFonts w:ascii="Times New Roman" w:eastAsia="宋体" w:hAnsi="Times New Roman" w:cs="Times New Roman"/>
      <w:kern w:val="44"/>
      <w:szCs w:val="32"/>
      <w:lang w:eastAsia="zh-CN"/>
    </w:rPr>
  </w:style>
  <w:style w:type="paragraph" w:customStyle="1" w:styleId="MTDisplayEquation">
    <w:name w:val="MTDisplayEquation"/>
    <w:basedOn w:val="Normal"/>
    <w:next w:val="Normal"/>
    <w:link w:val="MTDisplayEquationChar"/>
    <w:rsid w:val="00F708D1"/>
    <w:pPr>
      <w:widowControl w:val="0"/>
      <w:tabs>
        <w:tab w:val="center" w:pos="4160"/>
        <w:tab w:val="right" w:pos="8300"/>
      </w:tabs>
      <w:jc w:val="both"/>
    </w:pPr>
    <w:rPr>
      <w:rFonts w:ascii="Times New Roman" w:hAnsi="Times New Roman"/>
      <w:kern w:val="2"/>
      <w:lang w:val="en-US" w:eastAsia="zh-CN"/>
    </w:rPr>
  </w:style>
  <w:style w:type="character" w:customStyle="1" w:styleId="MTDisplayEquationChar">
    <w:name w:val="MTDisplayEquation Char"/>
    <w:basedOn w:val="DefaultParagraphFont"/>
    <w:link w:val="MTDisplayEquation"/>
    <w:rsid w:val="00F708D1"/>
    <w:rPr>
      <w:rFonts w:ascii="Times New Roman" w:eastAsiaTheme="minorEastAsia" w:hAnsi="Times New Roman"/>
      <w:kern w:val="2"/>
      <w:lang w:val="en-US" w:eastAsia="zh-CN"/>
    </w:rPr>
  </w:style>
  <w:style w:type="character" w:customStyle="1" w:styleId="linkify">
    <w:name w:val="linkify"/>
    <w:basedOn w:val="DefaultParagraphFont"/>
    <w:rsid w:val="005C1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423">
      <w:bodyDiv w:val="1"/>
      <w:marLeft w:val="0"/>
      <w:marRight w:val="0"/>
      <w:marTop w:val="0"/>
      <w:marBottom w:val="0"/>
      <w:divBdr>
        <w:top w:val="none" w:sz="0" w:space="0" w:color="auto"/>
        <w:left w:val="none" w:sz="0" w:space="0" w:color="auto"/>
        <w:bottom w:val="none" w:sz="0" w:space="0" w:color="auto"/>
        <w:right w:val="none" w:sz="0" w:space="0" w:color="auto"/>
      </w:divBdr>
    </w:div>
    <w:div w:id="396741">
      <w:bodyDiv w:val="1"/>
      <w:marLeft w:val="0"/>
      <w:marRight w:val="0"/>
      <w:marTop w:val="0"/>
      <w:marBottom w:val="0"/>
      <w:divBdr>
        <w:top w:val="none" w:sz="0" w:space="0" w:color="auto"/>
        <w:left w:val="none" w:sz="0" w:space="0" w:color="auto"/>
        <w:bottom w:val="none" w:sz="0" w:space="0" w:color="auto"/>
        <w:right w:val="none" w:sz="0" w:space="0" w:color="auto"/>
      </w:divBdr>
    </w:div>
    <w:div w:id="2175689">
      <w:bodyDiv w:val="1"/>
      <w:marLeft w:val="0"/>
      <w:marRight w:val="0"/>
      <w:marTop w:val="0"/>
      <w:marBottom w:val="0"/>
      <w:divBdr>
        <w:top w:val="none" w:sz="0" w:space="0" w:color="auto"/>
        <w:left w:val="none" w:sz="0" w:space="0" w:color="auto"/>
        <w:bottom w:val="none" w:sz="0" w:space="0" w:color="auto"/>
        <w:right w:val="none" w:sz="0" w:space="0" w:color="auto"/>
      </w:divBdr>
    </w:div>
    <w:div w:id="5443844">
      <w:bodyDiv w:val="1"/>
      <w:marLeft w:val="0"/>
      <w:marRight w:val="0"/>
      <w:marTop w:val="0"/>
      <w:marBottom w:val="0"/>
      <w:divBdr>
        <w:top w:val="none" w:sz="0" w:space="0" w:color="auto"/>
        <w:left w:val="none" w:sz="0" w:space="0" w:color="auto"/>
        <w:bottom w:val="none" w:sz="0" w:space="0" w:color="auto"/>
        <w:right w:val="none" w:sz="0" w:space="0" w:color="auto"/>
      </w:divBdr>
    </w:div>
    <w:div w:id="6519823">
      <w:bodyDiv w:val="1"/>
      <w:marLeft w:val="0"/>
      <w:marRight w:val="0"/>
      <w:marTop w:val="0"/>
      <w:marBottom w:val="0"/>
      <w:divBdr>
        <w:top w:val="none" w:sz="0" w:space="0" w:color="auto"/>
        <w:left w:val="none" w:sz="0" w:space="0" w:color="auto"/>
        <w:bottom w:val="none" w:sz="0" w:space="0" w:color="auto"/>
        <w:right w:val="none" w:sz="0" w:space="0" w:color="auto"/>
      </w:divBdr>
    </w:div>
    <w:div w:id="8458829">
      <w:bodyDiv w:val="1"/>
      <w:marLeft w:val="0"/>
      <w:marRight w:val="0"/>
      <w:marTop w:val="0"/>
      <w:marBottom w:val="0"/>
      <w:divBdr>
        <w:top w:val="none" w:sz="0" w:space="0" w:color="auto"/>
        <w:left w:val="none" w:sz="0" w:space="0" w:color="auto"/>
        <w:bottom w:val="none" w:sz="0" w:space="0" w:color="auto"/>
        <w:right w:val="none" w:sz="0" w:space="0" w:color="auto"/>
      </w:divBdr>
    </w:div>
    <w:div w:id="11538941">
      <w:bodyDiv w:val="1"/>
      <w:marLeft w:val="0"/>
      <w:marRight w:val="0"/>
      <w:marTop w:val="0"/>
      <w:marBottom w:val="0"/>
      <w:divBdr>
        <w:top w:val="none" w:sz="0" w:space="0" w:color="auto"/>
        <w:left w:val="none" w:sz="0" w:space="0" w:color="auto"/>
        <w:bottom w:val="none" w:sz="0" w:space="0" w:color="auto"/>
        <w:right w:val="none" w:sz="0" w:space="0" w:color="auto"/>
      </w:divBdr>
    </w:div>
    <w:div w:id="15931991">
      <w:bodyDiv w:val="1"/>
      <w:marLeft w:val="0"/>
      <w:marRight w:val="0"/>
      <w:marTop w:val="0"/>
      <w:marBottom w:val="0"/>
      <w:divBdr>
        <w:top w:val="none" w:sz="0" w:space="0" w:color="auto"/>
        <w:left w:val="none" w:sz="0" w:space="0" w:color="auto"/>
        <w:bottom w:val="none" w:sz="0" w:space="0" w:color="auto"/>
        <w:right w:val="none" w:sz="0" w:space="0" w:color="auto"/>
      </w:divBdr>
    </w:div>
    <w:div w:id="16734698">
      <w:bodyDiv w:val="1"/>
      <w:marLeft w:val="0"/>
      <w:marRight w:val="0"/>
      <w:marTop w:val="0"/>
      <w:marBottom w:val="0"/>
      <w:divBdr>
        <w:top w:val="none" w:sz="0" w:space="0" w:color="auto"/>
        <w:left w:val="none" w:sz="0" w:space="0" w:color="auto"/>
        <w:bottom w:val="none" w:sz="0" w:space="0" w:color="auto"/>
        <w:right w:val="none" w:sz="0" w:space="0" w:color="auto"/>
      </w:divBdr>
    </w:div>
    <w:div w:id="20404486">
      <w:bodyDiv w:val="1"/>
      <w:marLeft w:val="0"/>
      <w:marRight w:val="0"/>
      <w:marTop w:val="0"/>
      <w:marBottom w:val="0"/>
      <w:divBdr>
        <w:top w:val="none" w:sz="0" w:space="0" w:color="auto"/>
        <w:left w:val="none" w:sz="0" w:space="0" w:color="auto"/>
        <w:bottom w:val="none" w:sz="0" w:space="0" w:color="auto"/>
        <w:right w:val="none" w:sz="0" w:space="0" w:color="auto"/>
      </w:divBdr>
    </w:div>
    <w:div w:id="23023636">
      <w:bodyDiv w:val="1"/>
      <w:marLeft w:val="0"/>
      <w:marRight w:val="0"/>
      <w:marTop w:val="0"/>
      <w:marBottom w:val="0"/>
      <w:divBdr>
        <w:top w:val="none" w:sz="0" w:space="0" w:color="auto"/>
        <w:left w:val="none" w:sz="0" w:space="0" w:color="auto"/>
        <w:bottom w:val="none" w:sz="0" w:space="0" w:color="auto"/>
        <w:right w:val="none" w:sz="0" w:space="0" w:color="auto"/>
      </w:divBdr>
    </w:div>
    <w:div w:id="24915611">
      <w:bodyDiv w:val="1"/>
      <w:marLeft w:val="0"/>
      <w:marRight w:val="0"/>
      <w:marTop w:val="0"/>
      <w:marBottom w:val="0"/>
      <w:divBdr>
        <w:top w:val="none" w:sz="0" w:space="0" w:color="auto"/>
        <w:left w:val="none" w:sz="0" w:space="0" w:color="auto"/>
        <w:bottom w:val="none" w:sz="0" w:space="0" w:color="auto"/>
        <w:right w:val="none" w:sz="0" w:space="0" w:color="auto"/>
      </w:divBdr>
    </w:div>
    <w:div w:id="26614082">
      <w:bodyDiv w:val="1"/>
      <w:marLeft w:val="0"/>
      <w:marRight w:val="0"/>
      <w:marTop w:val="0"/>
      <w:marBottom w:val="0"/>
      <w:divBdr>
        <w:top w:val="none" w:sz="0" w:space="0" w:color="auto"/>
        <w:left w:val="none" w:sz="0" w:space="0" w:color="auto"/>
        <w:bottom w:val="none" w:sz="0" w:space="0" w:color="auto"/>
        <w:right w:val="none" w:sz="0" w:space="0" w:color="auto"/>
      </w:divBdr>
    </w:div>
    <w:div w:id="34545167">
      <w:bodyDiv w:val="1"/>
      <w:marLeft w:val="0"/>
      <w:marRight w:val="0"/>
      <w:marTop w:val="0"/>
      <w:marBottom w:val="0"/>
      <w:divBdr>
        <w:top w:val="none" w:sz="0" w:space="0" w:color="auto"/>
        <w:left w:val="none" w:sz="0" w:space="0" w:color="auto"/>
        <w:bottom w:val="none" w:sz="0" w:space="0" w:color="auto"/>
        <w:right w:val="none" w:sz="0" w:space="0" w:color="auto"/>
      </w:divBdr>
    </w:div>
    <w:div w:id="34815621">
      <w:bodyDiv w:val="1"/>
      <w:marLeft w:val="0"/>
      <w:marRight w:val="0"/>
      <w:marTop w:val="0"/>
      <w:marBottom w:val="0"/>
      <w:divBdr>
        <w:top w:val="none" w:sz="0" w:space="0" w:color="auto"/>
        <w:left w:val="none" w:sz="0" w:space="0" w:color="auto"/>
        <w:bottom w:val="none" w:sz="0" w:space="0" w:color="auto"/>
        <w:right w:val="none" w:sz="0" w:space="0" w:color="auto"/>
      </w:divBdr>
    </w:div>
    <w:div w:id="35013465">
      <w:bodyDiv w:val="1"/>
      <w:marLeft w:val="0"/>
      <w:marRight w:val="0"/>
      <w:marTop w:val="0"/>
      <w:marBottom w:val="0"/>
      <w:divBdr>
        <w:top w:val="none" w:sz="0" w:space="0" w:color="auto"/>
        <w:left w:val="none" w:sz="0" w:space="0" w:color="auto"/>
        <w:bottom w:val="none" w:sz="0" w:space="0" w:color="auto"/>
        <w:right w:val="none" w:sz="0" w:space="0" w:color="auto"/>
      </w:divBdr>
    </w:div>
    <w:div w:id="35274841">
      <w:bodyDiv w:val="1"/>
      <w:marLeft w:val="0"/>
      <w:marRight w:val="0"/>
      <w:marTop w:val="0"/>
      <w:marBottom w:val="0"/>
      <w:divBdr>
        <w:top w:val="none" w:sz="0" w:space="0" w:color="auto"/>
        <w:left w:val="none" w:sz="0" w:space="0" w:color="auto"/>
        <w:bottom w:val="none" w:sz="0" w:space="0" w:color="auto"/>
        <w:right w:val="none" w:sz="0" w:space="0" w:color="auto"/>
      </w:divBdr>
    </w:div>
    <w:div w:id="37051642">
      <w:bodyDiv w:val="1"/>
      <w:marLeft w:val="0"/>
      <w:marRight w:val="0"/>
      <w:marTop w:val="0"/>
      <w:marBottom w:val="0"/>
      <w:divBdr>
        <w:top w:val="none" w:sz="0" w:space="0" w:color="auto"/>
        <w:left w:val="none" w:sz="0" w:space="0" w:color="auto"/>
        <w:bottom w:val="none" w:sz="0" w:space="0" w:color="auto"/>
        <w:right w:val="none" w:sz="0" w:space="0" w:color="auto"/>
      </w:divBdr>
    </w:div>
    <w:div w:id="41177708">
      <w:bodyDiv w:val="1"/>
      <w:marLeft w:val="0"/>
      <w:marRight w:val="0"/>
      <w:marTop w:val="0"/>
      <w:marBottom w:val="0"/>
      <w:divBdr>
        <w:top w:val="none" w:sz="0" w:space="0" w:color="auto"/>
        <w:left w:val="none" w:sz="0" w:space="0" w:color="auto"/>
        <w:bottom w:val="none" w:sz="0" w:space="0" w:color="auto"/>
        <w:right w:val="none" w:sz="0" w:space="0" w:color="auto"/>
      </w:divBdr>
    </w:div>
    <w:div w:id="41448216">
      <w:bodyDiv w:val="1"/>
      <w:marLeft w:val="0"/>
      <w:marRight w:val="0"/>
      <w:marTop w:val="0"/>
      <w:marBottom w:val="0"/>
      <w:divBdr>
        <w:top w:val="none" w:sz="0" w:space="0" w:color="auto"/>
        <w:left w:val="none" w:sz="0" w:space="0" w:color="auto"/>
        <w:bottom w:val="none" w:sz="0" w:space="0" w:color="auto"/>
        <w:right w:val="none" w:sz="0" w:space="0" w:color="auto"/>
      </w:divBdr>
    </w:div>
    <w:div w:id="42097912">
      <w:bodyDiv w:val="1"/>
      <w:marLeft w:val="0"/>
      <w:marRight w:val="0"/>
      <w:marTop w:val="0"/>
      <w:marBottom w:val="0"/>
      <w:divBdr>
        <w:top w:val="none" w:sz="0" w:space="0" w:color="auto"/>
        <w:left w:val="none" w:sz="0" w:space="0" w:color="auto"/>
        <w:bottom w:val="none" w:sz="0" w:space="0" w:color="auto"/>
        <w:right w:val="none" w:sz="0" w:space="0" w:color="auto"/>
      </w:divBdr>
    </w:div>
    <w:div w:id="42103858">
      <w:bodyDiv w:val="1"/>
      <w:marLeft w:val="0"/>
      <w:marRight w:val="0"/>
      <w:marTop w:val="0"/>
      <w:marBottom w:val="0"/>
      <w:divBdr>
        <w:top w:val="none" w:sz="0" w:space="0" w:color="auto"/>
        <w:left w:val="none" w:sz="0" w:space="0" w:color="auto"/>
        <w:bottom w:val="none" w:sz="0" w:space="0" w:color="auto"/>
        <w:right w:val="none" w:sz="0" w:space="0" w:color="auto"/>
      </w:divBdr>
    </w:div>
    <w:div w:id="44959482">
      <w:bodyDiv w:val="1"/>
      <w:marLeft w:val="0"/>
      <w:marRight w:val="0"/>
      <w:marTop w:val="0"/>
      <w:marBottom w:val="0"/>
      <w:divBdr>
        <w:top w:val="none" w:sz="0" w:space="0" w:color="auto"/>
        <w:left w:val="none" w:sz="0" w:space="0" w:color="auto"/>
        <w:bottom w:val="none" w:sz="0" w:space="0" w:color="auto"/>
        <w:right w:val="none" w:sz="0" w:space="0" w:color="auto"/>
      </w:divBdr>
    </w:div>
    <w:div w:id="48069920">
      <w:bodyDiv w:val="1"/>
      <w:marLeft w:val="0"/>
      <w:marRight w:val="0"/>
      <w:marTop w:val="0"/>
      <w:marBottom w:val="0"/>
      <w:divBdr>
        <w:top w:val="none" w:sz="0" w:space="0" w:color="auto"/>
        <w:left w:val="none" w:sz="0" w:space="0" w:color="auto"/>
        <w:bottom w:val="none" w:sz="0" w:space="0" w:color="auto"/>
        <w:right w:val="none" w:sz="0" w:space="0" w:color="auto"/>
      </w:divBdr>
    </w:div>
    <w:div w:id="49312005">
      <w:bodyDiv w:val="1"/>
      <w:marLeft w:val="0"/>
      <w:marRight w:val="0"/>
      <w:marTop w:val="0"/>
      <w:marBottom w:val="0"/>
      <w:divBdr>
        <w:top w:val="none" w:sz="0" w:space="0" w:color="auto"/>
        <w:left w:val="none" w:sz="0" w:space="0" w:color="auto"/>
        <w:bottom w:val="none" w:sz="0" w:space="0" w:color="auto"/>
        <w:right w:val="none" w:sz="0" w:space="0" w:color="auto"/>
      </w:divBdr>
    </w:div>
    <w:div w:id="49420854">
      <w:bodyDiv w:val="1"/>
      <w:marLeft w:val="0"/>
      <w:marRight w:val="0"/>
      <w:marTop w:val="0"/>
      <w:marBottom w:val="0"/>
      <w:divBdr>
        <w:top w:val="none" w:sz="0" w:space="0" w:color="auto"/>
        <w:left w:val="none" w:sz="0" w:space="0" w:color="auto"/>
        <w:bottom w:val="none" w:sz="0" w:space="0" w:color="auto"/>
        <w:right w:val="none" w:sz="0" w:space="0" w:color="auto"/>
      </w:divBdr>
    </w:div>
    <w:div w:id="50933907">
      <w:bodyDiv w:val="1"/>
      <w:marLeft w:val="0"/>
      <w:marRight w:val="0"/>
      <w:marTop w:val="0"/>
      <w:marBottom w:val="0"/>
      <w:divBdr>
        <w:top w:val="none" w:sz="0" w:space="0" w:color="auto"/>
        <w:left w:val="none" w:sz="0" w:space="0" w:color="auto"/>
        <w:bottom w:val="none" w:sz="0" w:space="0" w:color="auto"/>
        <w:right w:val="none" w:sz="0" w:space="0" w:color="auto"/>
      </w:divBdr>
    </w:div>
    <w:div w:id="54471831">
      <w:bodyDiv w:val="1"/>
      <w:marLeft w:val="0"/>
      <w:marRight w:val="0"/>
      <w:marTop w:val="0"/>
      <w:marBottom w:val="0"/>
      <w:divBdr>
        <w:top w:val="none" w:sz="0" w:space="0" w:color="auto"/>
        <w:left w:val="none" w:sz="0" w:space="0" w:color="auto"/>
        <w:bottom w:val="none" w:sz="0" w:space="0" w:color="auto"/>
        <w:right w:val="none" w:sz="0" w:space="0" w:color="auto"/>
      </w:divBdr>
    </w:div>
    <w:div w:id="55592080">
      <w:bodyDiv w:val="1"/>
      <w:marLeft w:val="0"/>
      <w:marRight w:val="0"/>
      <w:marTop w:val="0"/>
      <w:marBottom w:val="0"/>
      <w:divBdr>
        <w:top w:val="none" w:sz="0" w:space="0" w:color="auto"/>
        <w:left w:val="none" w:sz="0" w:space="0" w:color="auto"/>
        <w:bottom w:val="none" w:sz="0" w:space="0" w:color="auto"/>
        <w:right w:val="none" w:sz="0" w:space="0" w:color="auto"/>
      </w:divBdr>
    </w:div>
    <w:div w:id="56317857">
      <w:bodyDiv w:val="1"/>
      <w:marLeft w:val="0"/>
      <w:marRight w:val="0"/>
      <w:marTop w:val="0"/>
      <w:marBottom w:val="0"/>
      <w:divBdr>
        <w:top w:val="none" w:sz="0" w:space="0" w:color="auto"/>
        <w:left w:val="none" w:sz="0" w:space="0" w:color="auto"/>
        <w:bottom w:val="none" w:sz="0" w:space="0" w:color="auto"/>
        <w:right w:val="none" w:sz="0" w:space="0" w:color="auto"/>
      </w:divBdr>
    </w:div>
    <w:div w:id="58289108">
      <w:bodyDiv w:val="1"/>
      <w:marLeft w:val="0"/>
      <w:marRight w:val="0"/>
      <w:marTop w:val="0"/>
      <w:marBottom w:val="0"/>
      <w:divBdr>
        <w:top w:val="none" w:sz="0" w:space="0" w:color="auto"/>
        <w:left w:val="none" w:sz="0" w:space="0" w:color="auto"/>
        <w:bottom w:val="none" w:sz="0" w:space="0" w:color="auto"/>
        <w:right w:val="none" w:sz="0" w:space="0" w:color="auto"/>
      </w:divBdr>
    </w:div>
    <w:div w:id="59141021">
      <w:bodyDiv w:val="1"/>
      <w:marLeft w:val="0"/>
      <w:marRight w:val="0"/>
      <w:marTop w:val="0"/>
      <w:marBottom w:val="0"/>
      <w:divBdr>
        <w:top w:val="none" w:sz="0" w:space="0" w:color="auto"/>
        <w:left w:val="none" w:sz="0" w:space="0" w:color="auto"/>
        <w:bottom w:val="none" w:sz="0" w:space="0" w:color="auto"/>
        <w:right w:val="none" w:sz="0" w:space="0" w:color="auto"/>
      </w:divBdr>
    </w:div>
    <w:div w:id="59644598">
      <w:bodyDiv w:val="1"/>
      <w:marLeft w:val="0"/>
      <w:marRight w:val="0"/>
      <w:marTop w:val="0"/>
      <w:marBottom w:val="0"/>
      <w:divBdr>
        <w:top w:val="none" w:sz="0" w:space="0" w:color="auto"/>
        <w:left w:val="none" w:sz="0" w:space="0" w:color="auto"/>
        <w:bottom w:val="none" w:sz="0" w:space="0" w:color="auto"/>
        <w:right w:val="none" w:sz="0" w:space="0" w:color="auto"/>
      </w:divBdr>
    </w:div>
    <w:div w:id="61948368">
      <w:bodyDiv w:val="1"/>
      <w:marLeft w:val="0"/>
      <w:marRight w:val="0"/>
      <w:marTop w:val="0"/>
      <w:marBottom w:val="0"/>
      <w:divBdr>
        <w:top w:val="none" w:sz="0" w:space="0" w:color="auto"/>
        <w:left w:val="none" w:sz="0" w:space="0" w:color="auto"/>
        <w:bottom w:val="none" w:sz="0" w:space="0" w:color="auto"/>
        <w:right w:val="none" w:sz="0" w:space="0" w:color="auto"/>
      </w:divBdr>
    </w:div>
    <w:div w:id="64108612">
      <w:bodyDiv w:val="1"/>
      <w:marLeft w:val="0"/>
      <w:marRight w:val="0"/>
      <w:marTop w:val="0"/>
      <w:marBottom w:val="0"/>
      <w:divBdr>
        <w:top w:val="none" w:sz="0" w:space="0" w:color="auto"/>
        <w:left w:val="none" w:sz="0" w:space="0" w:color="auto"/>
        <w:bottom w:val="none" w:sz="0" w:space="0" w:color="auto"/>
        <w:right w:val="none" w:sz="0" w:space="0" w:color="auto"/>
      </w:divBdr>
    </w:div>
    <w:div w:id="64226287">
      <w:bodyDiv w:val="1"/>
      <w:marLeft w:val="0"/>
      <w:marRight w:val="0"/>
      <w:marTop w:val="0"/>
      <w:marBottom w:val="0"/>
      <w:divBdr>
        <w:top w:val="none" w:sz="0" w:space="0" w:color="auto"/>
        <w:left w:val="none" w:sz="0" w:space="0" w:color="auto"/>
        <w:bottom w:val="none" w:sz="0" w:space="0" w:color="auto"/>
        <w:right w:val="none" w:sz="0" w:space="0" w:color="auto"/>
      </w:divBdr>
    </w:div>
    <w:div w:id="65341909">
      <w:bodyDiv w:val="1"/>
      <w:marLeft w:val="0"/>
      <w:marRight w:val="0"/>
      <w:marTop w:val="0"/>
      <w:marBottom w:val="0"/>
      <w:divBdr>
        <w:top w:val="none" w:sz="0" w:space="0" w:color="auto"/>
        <w:left w:val="none" w:sz="0" w:space="0" w:color="auto"/>
        <w:bottom w:val="none" w:sz="0" w:space="0" w:color="auto"/>
        <w:right w:val="none" w:sz="0" w:space="0" w:color="auto"/>
      </w:divBdr>
    </w:div>
    <w:div w:id="65760011">
      <w:bodyDiv w:val="1"/>
      <w:marLeft w:val="0"/>
      <w:marRight w:val="0"/>
      <w:marTop w:val="0"/>
      <w:marBottom w:val="0"/>
      <w:divBdr>
        <w:top w:val="none" w:sz="0" w:space="0" w:color="auto"/>
        <w:left w:val="none" w:sz="0" w:space="0" w:color="auto"/>
        <w:bottom w:val="none" w:sz="0" w:space="0" w:color="auto"/>
        <w:right w:val="none" w:sz="0" w:space="0" w:color="auto"/>
      </w:divBdr>
    </w:div>
    <w:div w:id="67196363">
      <w:bodyDiv w:val="1"/>
      <w:marLeft w:val="0"/>
      <w:marRight w:val="0"/>
      <w:marTop w:val="0"/>
      <w:marBottom w:val="0"/>
      <w:divBdr>
        <w:top w:val="none" w:sz="0" w:space="0" w:color="auto"/>
        <w:left w:val="none" w:sz="0" w:space="0" w:color="auto"/>
        <w:bottom w:val="none" w:sz="0" w:space="0" w:color="auto"/>
        <w:right w:val="none" w:sz="0" w:space="0" w:color="auto"/>
      </w:divBdr>
    </w:div>
    <w:div w:id="68161349">
      <w:bodyDiv w:val="1"/>
      <w:marLeft w:val="0"/>
      <w:marRight w:val="0"/>
      <w:marTop w:val="0"/>
      <w:marBottom w:val="0"/>
      <w:divBdr>
        <w:top w:val="none" w:sz="0" w:space="0" w:color="auto"/>
        <w:left w:val="none" w:sz="0" w:space="0" w:color="auto"/>
        <w:bottom w:val="none" w:sz="0" w:space="0" w:color="auto"/>
        <w:right w:val="none" w:sz="0" w:space="0" w:color="auto"/>
      </w:divBdr>
    </w:div>
    <w:div w:id="75786330">
      <w:bodyDiv w:val="1"/>
      <w:marLeft w:val="0"/>
      <w:marRight w:val="0"/>
      <w:marTop w:val="0"/>
      <w:marBottom w:val="0"/>
      <w:divBdr>
        <w:top w:val="none" w:sz="0" w:space="0" w:color="auto"/>
        <w:left w:val="none" w:sz="0" w:space="0" w:color="auto"/>
        <w:bottom w:val="none" w:sz="0" w:space="0" w:color="auto"/>
        <w:right w:val="none" w:sz="0" w:space="0" w:color="auto"/>
      </w:divBdr>
    </w:div>
    <w:div w:id="83722111">
      <w:bodyDiv w:val="1"/>
      <w:marLeft w:val="0"/>
      <w:marRight w:val="0"/>
      <w:marTop w:val="0"/>
      <w:marBottom w:val="0"/>
      <w:divBdr>
        <w:top w:val="none" w:sz="0" w:space="0" w:color="auto"/>
        <w:left w:val="none" w:sz="0" w:space="0" w:color="auto"/>
        <w:bottom w:val="none" w:sz="0" w:space="0" w:color="auto"/>
        <w:right w:val="none" w:sz="0" w:space="0" w:color="auto"/>
      </w:divBdr>
    </w:div>
    <w:div w:id="84153050">
      <w:bodyDiv w:val="1"/>
      <w:marLeft w:val="0"/>
      <w:marRight w:val="0"/>
      <w:marTop w:val="0"/>
      <w:marBottom w:val="0"/>
      <w:divBdr>
        <w:top w:val="none" w:sz="0" w:space="0" w:color="auto"/>
        <w:left w:val="none" w:sz="0" w:space="0" w:color="auto"/>
        <w:bottom w:val="none" w:sz="0" w:space="0" w:color="auto"/>
        <w:right w:val="none" w:sz="0" w:space="0" w:color="auto"/>
      </w:divBdr>
    </w:div>
    <w:div w:id="87625398">
      <w:bodyDiv w:val="1"/>
      <w:marLeft w:val="0"/>
      <w:marRight w:val="0"/>
      <w:marTop w:val="0"/>
      <w:marBottom w:val="0"/>
      <w:divBdr>
        <w:top w:val="none" w:sz="0" w:space="0" w:color="auto"/>
        <w:left w:val="none" w:sz="0" w:space="0" w:color="auto"/>
        <w:bottom w:val="none" w:sz="0" w:space="0" w:color="auto"/>
        <w:right w:val="none" w:sz="0" w:space="0" w:color="auto"/>
      </w:divBdr>
    </w:div>
    <w:div w:id="88166259">
      <w:bodyDiv w:val="1"/>
      <w:marLeft w:val="0"/>
      <w:marRight w:val="0"/>
      <w:marTop w:val="0"/>
      <w:marBottom w:val="0"/>
      <w:divBdr>
        <w:top w:val="none" w:sz="0" w:space="0" w:color="auto"/>
        <w:left w:val="none" w:sz="0" w:space="0" w:color="auto"/>
        <w:bottom w:val="none" w:sz="0" w:space="0" w:color="auto"/>
        <w:right w:val="none" w:sz="0" w:space="0" w:color="auto"/>
      </w:divBdr>
    </w:div>
    <w:div w:id="90660567">
      <w:bodyDiv w:val="1"/>
      <w:marLeft w:val="0"/>
      <w:marRight w:val="0"/>
      <w:marTop w:val="0"/>
      <w:marBottom w:val="0"/>
      <w:divBdr>
        <w:top w:val="none" w:sz="0" w:space="0" w:color="auto"/>
        <w:left w:val="none" w:sz="0" w:space="0" w:color="auto"/>
        <w:bottom w:val="none" w:sz="0" w:space="0" w:color="auto"/>
        <w:right w:val="none" w:sz="0" w:space="0" w:color="auto"/>
      </w:divBdr>
    </w:div>
    <w:div w:id="91947322">
      <w:bodyDiv w:val="1"/>
      <w:marLeft w:val="0"/>
      <w:marRight w:val="0"/>
      <w:marTop w:val="0"/>
      <w:marBottom w:val="0"/>
      <w:divBdr>
        <w:top w:val="none" w:sz="0" w:space="0" w:color="auto"/>
        <w:left w:val="none" w:sz="0" w:space="0" w:color="auto"/>
        <w:bottom w:val="none" w:sz="0" w:space="0" w:color="auto"/>
        <w:right w:val="none" w:sz="0" w:space="0" w:color="auto"/>
      </w:divBdr>
    </w:div>
    <w:div w:id="95905068">
      <w:bodyDiv w:val="1"/>
      <w:marLeft w:val="0"/>
      <w:marRight w:val="0"/>
      <w:marTop w:val="0"/>
      <w:marBottom w:val="0"/>
      <w:divBdr>
        <w:top w:val="none" w:sz="0" w:space="0" w:color="auto"/>
        <w:left w:val="none" w:sz="0" w:space="0" w:color="auto"/>
        <w:bottom w:val="none" w:sz="0" w:space="0" w:color="auto"/>
        <w:right w:val="none" w:sz="0" w:space="0" w:color="auto"/>
      </w:divBdr>
    </w:div>
    <w:div w:id="100225928">
      <w:bodyDiv w:val="1"/>
      <w:marLeft w:val="0"/>
      <w:marRight w:val="0"/>
      <w:marTop w:val="0"/>
      <w:marBottom w:val="0"/>
      <w:divBdr>
        <w:top w:val="none" w:sz="0" w:space="0" w:color="auto"/>
        <w:left w:val="none" w:sz="0" w:space="0" w:color="auto"/>
        <w:bottom w:val="none" w:sz="0" w:space="0" w:color="auto"/>
        <w:right w:val="none" w:sz="0" w:space="0" w:color="auto"/>
      </w:divBdr>
    </w:div>
    <w:div w:id="103697969">
      <w:bodyDiv w:val="1"/>
      <w:marLeft w:val="0"/>
      <w:marRight w:val="0"/>
      <w:marTop w:val="0"/>
      <w:marBottom w:val="0"/>
      <w:divBdr>
        <w:top w:val="none" w:sz="0" w:space="0" w:color="auto"/>
        <w:left w:val="none" w:sz="0" w:space="0" w:color="auto"/>
        <w:bottom w:val="none" w:sz="0" w:space="0" w:color="auto"/>
        <w:right w:val="none" w:sz="0" w:space="0" w:color="auto"/>
      </w:divBdr>
    </w:div>
    <w:div w:id="104734073">
      <w:bodyDiv w:val="1"/>
      <w:marLeft w:val="0"/>
      <w:marRight w:val="0"/>
      <w:marTop w:val="0"/>
      <w:marBottom w:val="0"/>
      <w:divBdr>
        <w:top w:val="none" w:sz="0" w:space="0" w:color="auto"/>
        <w:left w:val="none" w:sz="0" w:space="0" w:color="auto"/>
        <w:bottom w:val="none" w:sz="0" w:space="0" w:color="auto"/>
        <w:right w:val="none" w:sz="0" w:space="0" w:color="auto"/>
      </w:divBdr>
    </w:div>
    <w:div w:id="109587806">
      <w:bodyDiv w:val="1"/>
      <w:marLeft w:val="0"/>
      <w:marRight w:val="0"/>
      <w:marTop w:val="0"/>
      <w:marBottom w:val="0"/>
      <w:divBdr>
        <w:top w:val="none" w:sz="0" w:space="0" w:color="auto"/>
        <w:left w:val="none" w:sz="0" w:space="0" w:color="auto"/>
        <w:bottom w:val="none" w:sz="0" w:space="0" w:color="auto"/>
        <w:right w:val="none" w:sz="0" w:space="0" w:color="auto"/>
      </w:divBdr>
    </w:div>
    <w:div w:id="117842231">
      <w:bodyDiv w:val="1"/>
      <w:marLeft w:val="0"/>
      <w:marRight w:val="0"/>
      <w:marTop w:val="0"/>
      <w:marBottom w:val="0"/>
      <w:divBdr>
        <w:top w:val="none" w:sz="0" w:space="0" w:color="auto"/>
        <w:left w:val="none" w:sz="0" w:space="0" w:color="auto"/>
        <w:bottom w:val="none" w:sz="0" w:space="0" w:color="auto"/>
        <w:right w:val="none" w:sz="0" w:space="0" w:color="auto"/>
      </w:divBdr>
    </w:div>
    <w:div w:id="119156442">
      <w:bodyDiv w:val="1"/>
      <w:marLeft w:val="0"/>
      <w:marRight w:val="0"/>
      <w:marTop w:val="0"/>
      <w:marBottom w:val="0"/>
      <w:divBdr>
        <w:top w:val="none" w:sz="0" w:space="0" w:color="auto"/>
        <w:left w:val="none" w:sz="0" w:space="0" w:color="auto"/>
        <w:bottom w:val="none" w:sz="0" w:space="0" w:color="auto"/>
        <w:right w:val="none" w:sz="0" w:space="0" w:color="auto"/>
      </w:divBdr>
    </w:div>
    <w:div w:id="121076181">
      <w:bodyDiv w:val="1"/>
      <w:marLeft w:val="0"/>
      <w:marRight w:val="0"/>
      <w:marTop w:val="0"/>
      <w:marBottom w:val="0"/>
      <w:divBdr>
        <w:top w:val="none" w:sz="0" w:space="0" w:color="auto"/>
        <w:left w:val="none" w:sz="0" w:space="0" w:color="auto"/>
        <w:bottom w:val="none" w:sz="0" w:space="0" w:color="auto"/>
        <w:right w:val="none" w:sz="0" w:space="0" w:color="auto"/>
      </w:divBdr>
    </w:div>
    <w:div w:id="125007009">
      <w:bodyDiv w:val="1"/>
      <w:marLeft w:val="0"/>
      <w:marRight w:val="0"/>
      <w:marTop w:val="0"/>
      <w:marBottom w:val="0"/>
      <w:divBdr>
        <w:top w:val="none" w:sz="0" w:space="0" w:color="auto"/>
        <w:left w:val="none" w:sz="0" w:space="0" w:color="auto"/>
        <w:bottom w:val="none" w:sz="0" w:space="0" w:color="auto"/>
        <w:right w:val="none" w:sz="0" w:space="0" w:color="auto"/>
      </w:divBdr>
    </w:div>
    <w:div w:id="125858230">
      <w:bodyDiv w:val="1"/>
      <w:marLeft w:val="0"/>
      <w:marRight w:val="0"/>
      <w:marTop w:val="0"/>
      <w:marBottom w:val="0"/>
      <w:divBdr>
        <w:top w:val="none" w:sz="0" w:space="0" w:color="auto"/>
        <w:left w:val="none" w:sz="0" w:space="0" w:color="auto"/>
        <w:bottom w:val="none" w:sz="0" w:space="0" w:color="auto"/>
        <w:right w:val="none" w:sz="0" w:space="0" w:color="auto"/>
      </w:divBdr>
    </w:div>
    <w:div w:id="127482471">
      <w:bodyDiv w:val="1"/>
      <w:marLeft w:val="0"/>
      <w:marRight w:val="0"/>
      <w:marTop w:val="0"/>
      <w:marBottom w:val="0"/>
      <w:divBdr>
        <w:top w:val="none" w:sz="0" w:space="0" w:color="auto"/>
        <w:left w:val="none" w:sz="0" w:space="0" w:color="auto"/>
        <w:bottom w:val="none" w:sz="0" w:space="0" w:color="auto"/>
        <w:right w:val="none" w:sz="0" w:space="0" w:color="auto"/>
      </w:divBdr>
    </w:div>
    <w:div w:id="128403044">
      <w:bodyDiv w:val="1"/>
      <w:marLeft w:val="0"/>
      <w:marRight w:val="0"/>
      <w:marTop w:val="0"/>
      <w:marBottom w:val="0"/>
      <w:divBdr>
        <w:top w:val="none" w:sz="0" w:space="0" w:color="auto"/>
        <w:left w:val="none" w:sz="0" w:space="0" w:color="auto"/>
        <w:bottom w:val="none" w:sz="0" w:space="0" w:color="auto"/>
        <w:right w:val="none" w:sz="0" w:space="0" w:color="auto"/>
      </w:divBdr>
    </w:div>
    <w:div w:id="130830754">
      <w:bodyDiv w:val="1"/>
      <w:marLeft w:val="0"/>
      <w:marRight w:val="0"/>
      <w:marTop w:val="0"/>
      <w:marBottom w:val="0"/>
      <w:divBdr>
        <w:top w:val="none" w:sz="0" w:space="0" w:color="auto"/>
        <w:left w:val="none" w:sz="0" w:space="0" w:color="auto"/>
        <w:bottom w:val="none" w:sz="0" w:space="0" w:color="auto"/>
        <w:right w:val="none" w:sz="0" w:space="0" w:color="auto"/>
      </w:divBdr>
    </w:div>
    <w:div w:id="131798195">
      <w:bodyDiv w:val="1"/>
      <w:marLeft w:val="0"/>
      <w:marRight w:val="0"/>
      <w:marTop w:val="0"/>
      <w:marBottom w:val="0"/>
      <w:divBdr>
        <w:top w:val="none" w:sz="0" w:space="0" w:color="auto"/>
        <w:left w:val="none" w:sz="0" w:space="0" w:color="auto"/>
        <w:bottom w:val="none" w:sz="0" w:space="0" w:color="auto"/>
        <w:right w:val="none" w:sz="0" w:space="0" w:color="auto"/>
      </w:divBdr>
    </w:div>
    <w:div w:id="132450720">
      <w:bodyDiv w:val="1"/>
      <w:marLeft w:val="0"/>
      <w:marRight w:val="0"/>
      <w:marTop w:val="0"/>
      <w:marBottom w:val="0"/>
      <w:divBdr>
        <w:top w:val="none" w:sz="0" w:space="0" w:color="auto"/>
        <w:left w:val="none" w:sz="0" w:space="0" w:color="auto"/>
        <w:bottom w:val="none" w:sz="0" w:space="0" w:color="auto"/>
        <w:right w:val="none" w:sz="0" w:space="0" w:color="auto"/>
      </w:divBdr>
    </w:div>
    <w:div w:id="132793801">
      <w:bodyDiv w:val="1"/>
      <w:marLeft w:val="0"/>
      <w:marRight w:val="0"/>
      <w:marTop w:val="0"/>
      <w:marBottom w:val="0"/>
      <w:divBdr>
        <w:top w:val="none" w:sz="0" w:space="0" w:color="auto"/>
        <w:left w:val="none" w:sz="0" w:space="0" w:color="auto"/>
        <w:bottom w:val="none" w:sz="0" w:space="0" w:color="auto"/>
        <w:right w:val="none" w:sz="0" w:space="0" w:color="auto"/>
      </w:divBdr>
    </w:div>
    <w:div w:id="134300154">
      <w:bodyDiv w:val="1"/>
      <w:marLeft w:val="0"/>
      <w:marRight w:val="0"/>
      <w:marTop w:val="0"/>
      <w:marBottom w:val="0"/>
      <w:divBdr>
        <w:top w:val="none" w:sz="0" w:space="0" w:color="auto"/>
        <w:left w:val="none" w:sz="0" w:space="0" w:color="auto"/>
        <w:bottom w:val="none" w:sz="0" w:space="0" w:color="auto"/>
        <w:right w:val="none" w:sz="0" w:space="0" w:color="auto"/>
      </w:divBdr>
    </w:div>
    <w:div w:id="136998121">
      <w:bodyDiv w:val="1"/>
      <w:marLeft w:val="0"/>
      <w:marRight w:val="0"/>
      <w:marTop w:val="0"/>
      <w:marBottom w:val="0"/>
      <w:divBdr>
        <w:top w:val="none" w:sz="0" w:space="0" w:color="auto"/>
        <w:left w:val="none" w:sz="0" w:space="0" w:color="auto"/>
        <w:bottom w:val="none" w:sz="0" w:space="0" w:color="auto"/>
        <w:right w:val="none" w:sz="0" w:space="0" w:color="auto"/>
      </w:divBdr>
    </w:div>
    <w:div w:id="137117628">
      <w:bodyDiv w:val="1"/>
      <w:marLeft w:val="0"/>
      <w:marRight w:val="0"/>
      <w:marTop w:val="0"/>
      <w:marBottom w:val="0"/>
      <w:divBdr>
        <w:top w:val="none" w:sz="0" w:space="0" w:color="auto"/>
        <w:left w:val="none" w:sz="0" w:space="0" w:color="auto"/>
        <w:bottom w:val="none" w:sz="0" w:space="0" w:color="auto"/>
        <w:right w:val="none" w:sz="0" w:space="0" w:color="auto"/>
      </w:divBdr>
    </w:div>
    <w:div w:id="138042489">
      <w:bodyDiv w:val="1"/>
      <w:marLeft w:val="0"/>
      <w:marRight w:val="0"/>
      <w:marTop w:val="0"/>
      <w:marBottom w:val="0"/>
      <w:divBdr>
        <w:top w:val="none" w:sz="0" w:space="0" w:color="auto"/>
        <w:left w:val="none" w:sz="0" w:space="0" w:color="auto"/>
        <w:bottom w:val="none" w:sz="0" w:space="0" w:color="auto"/>
        <w:right w:val="none" w:sz="0" w:space="0" w:color="auto"/>
      </w:divBdr>
    </w:div>
    <w:div w:id="141655376">
      <w:bodyDiv w:val="1"/>
      <w:marLeft w:val="0"/>
      <w:marRight w:val="0"/>
      <w:marTop w:val="0"/>
      <w:marBottom w:val="0"/>
      <w:divBdr>
        <w:top w:val="none" w:sz="0" w:space="0" w:color="auto"/>
        <w:left w:val="none" w:sz="0" w:space="0" w:color="auto"/>
        <w:bottom w:val="none" w:sz="0" w:space="0" w:color="auto"/>
        <w:right w:val="none" w:sz="0" w:space="0" w:color="auto"/>
      </w:divBdr>
    </w:div>
    <w:div w:id="143662898">
      <w:bodyDiv w:val="1"/>
      <w:marLeft w:val="0"/>
      <w:marRight w:val="0"/>
      <w:marTop w:val="0"/>
      <w:marBottom w:val="0"/>
      <w:divBdr>
        <w:top w:val="none" w:sz="0" w:space="0" w:color="auto"/>
        <w:left w:val="none" w:sz="0" w:space="0" w:color="auto"/>
        <w:bottom w:val="none" w:sz="0" w:space="0" w:color="auto"/>
        <w:right w:val="none" w:sz="0" w:space="0" w:color="auto"/>
      </w:divBdr>
    </w:div>
    <w:div w:id="143737029">
      <w:bodyDiv w:val="1"/>
      <w:marLeft w:val="0"/>
      <w:marRight w:val="0"/>
      <w:marTop w:val="0"/>
      <w:marBottom w:val="0"/>
      <w:divBdr>
        <w:top w:val="none" w:sz="0" w:space="0" w:color="auto"/>
        <w:left w:val="none" w:sz="0" w:space="0" w:color="auto"/>
        <w:bottom w:val="none" w:sz="0" w:space="0" w:color="auto"/>
        <w:right w:val="none" w:sz="0" w:space="0" w:color="auto"/>
      </w:divBdr>
    </w:div>
    <w:div w:id="145323148">
      <w:bodyDiv w:val="1"/>
      <w:marLeft w:val="0"/>
      <w:marRight w:val="0"/>
      <w:marTop w:val="0"/>
      <w:marBottom w:val="0"/>
      <w:divBdr>
        <w:top w:val="none" w:sz="0" w:space="0" w:color="auto"/>
        <w:left w:val="none" w:sz="0" w:space="0" w:color="auto"/>
        <w:bottom w:val="none" w:sz="0" w:space="0" w:color="auto"/>
        <w:right w:val="none" w:sz="0" w:space="0" w:color="auto"/>
      </w:divBdr>
    </w:div>
    <w:div w:id="145824213">
      <w:bodyDiv w:val="1"/>
      <w:marLeft w:val="0"/>
      <w:marRight w:val="0"/>
      <w:marTop w:val="0"/>
      <w:marBottom w:val="0"/>
      <w:divBdr>
        <w:top w:val="none" w:sz="0" w:space="0" w:color="auto"/>
        <w:left w:val="none" w:sz="0" w:space="0" w:color="auto"/>
        <w:bottom w:val="none" w:sz="0" w:space="0" w:color="auto"/>
        <w:right w:val="none" w:sz="0" w:space="0" w:color="auto"/>
      </w:divBdr>
    </w:div>
    <w:div w:id="151525866">
      <w:bodyDiv w:val="1"/>
      <w:marLeft w:val="0"/>
      <w:marRight w:val="0"/>
      <w:marTop w:val="0"/>
      <w:marBottom w:val="0"/>
      <w:divBdr>
        <w:top w:val="none" w:sz="0" w:space="0" w:color="auto"/>
        <w:left w:val="none" w:sz="0" w:space="0" w:color="auto"/>
        <w:bottom w:val="none" w:sz="0" w:space="0" w:color="auto"/>
        <w:right w:val="none" w:sz="0" w:space="0" w:color="auto"/>
      </w:divBdr>
    </w:div>
    <w:div w:id="155269722">
      <w:bodyDiv w:val="1"/>
      <w:marLeft w:val="0"/>
      <w:marRight w:val="0"/>
      <w:marTop w:val="0"/>
      <w:marBottom w:val="0"/>
      <w:divBdr>
        <w:top w:val="none" w:sz="0" w:space="0" w:color="auto"/>
        <w:left w:val="none" w:sz="0" w:space="0" w:color="auto"/>
        <w:bottom w:val="none" w:sz="0" w:space="0" w:color="auto"/>
        <w:right w:val="none" w:sz="0" w:space="0" w:color="auto"/>
      </w:divBdr>
    </w:div>
    <w:div w:id="161429249">
      <w:bodyDiv w:val="1"/>
      <w:marLeft w:val="0"/>
      <w:marRight w:val="0"/>
      <w:marTop w:val="0"/>
      <w:marBottom w:val="0"/>
      <w:divBdr>
        <w:top w:val="none" w:sz="0" w:space="0" w:color="auto"/>
        <w:left w:val="none" w:sz="0" w:space="0" w:color="auto"/>
        <w:bottom w:val="none" w:sz="0" w:space="0" w:color="auto"/>
        <w:right w:val="none" w:sz="0" w:space="0" w:color="auto"/>
      </w:divBdr>
    </w:div>
    <w:div w:id="161429733">
      <w:bodyDiv w:val="1"/>
      <w:marLeft w:val="0"/>
      <w:marRight w:val="0"/>
      <w:marTop w:val="0"/>
      <w:marBottom w:val="0"/>
      <w:divBdr>
        <w:top w:val="none" w:sz="0" w:space="0" w:color="auto"/>
        <w:left w:val="none" w:sz="0" w:space="0" w:color="auto"/>
        <w:bottom w:val="none" w:sz="0" w:space="0" w:color="auto"/>
        <w:right w:val="none" w:sz="0" w:space="0" w:color="auto"/>
      </w:divBdr>
    </w:div>
    <w:div w:id="162479867">
      <w:bodyDiv w:val="1"/>
      <w:marLeft w:val="0"/>
      <w:marRight w:val="0"/>
      <w:marTop w:val="0"/>
      <w:marBottom w:val="0"/>
      <w:divBdr>
        <w:top w:val="none" w:sz="0" w:space="0" w:color="auto"/>
        <w:left w:val="none" w:sz="0" w:space="0" w:color="auto"/>
        <w:bottom w:val="none" w:sz="0" w:space="0" w:color="auto"/>
        <w:right w:val="none" w:sz="0" w:space="0" w:color="auto"/>
      </w:divBdr>
    </w:div>
    <w:div w:id="163859299">
      <w:bodyDiv w:val="1"/>
      <w:marLeft w:val="0"/>
      <w:marRight w:val="0"/>
      <w:marTop w:val="0"/>
      <w:marBottom w:val="0"/>
      <w:divBdr>
        <w:top w:val="none" w:sz="0" w:space="0" w:color="auto"/>
        <w:left w:val="none" w:sz="0" w:space="0" w:color="auto"/>
        <w:bottom w:val="none" w:sz="0" w:space="0" w:color="auto"/>
        <w:right w:val="none" w:sz="0" w:space="0" w:color="auto"/>
      </w:divBdr>
    </w:div>
    <w:div w:id="164128379">
      <w:bodyDiv w:val="1"/>
      <w:marLeft w:val="0"/>
      <w:marRight w:val="0"/>
      <w:marTop w:val="0"/>
      <w:marBottom w:val="0"/>
      <w:divBdr>
        <w:top w:val="none" w:sz="0" w:space="0" w:color="auto"/>
        <w:left w:val="none" w:sz="0" w:space="0" w:color="auto"/>
        <w:bottom w:val="none" w:sz="0" w:space="0" w:color="auto"/>
        <w:right w:val="none" w:sz="0" w:space="0" w:color="auto"/>
      </w:divBdr>
    </w:div>
    <w:div w:id="164396043">
      <w:bodyDiv w:val="1"/>
      <w:marLeft w:val="0"/>
      <w:marRight w:val="0"/>
      <w:marTop w:val="0"/>
      <w:marBottom w:val="0"/>
      <w:divBdr>
        <w:top w:val="none" w:sz="0" w:space="0" w:color="auto"/>
        <w:left w:val="none" w:sz="0" w:space="0" w:color="auto"/>
        <w:bottom w:val="none" w:sz="0" w:space="0" w:color="auto"/>
        <w:right w:val="none" w:sz="0" w:space="0" w:color="auto"/>
      </w:divBdr>
    </w:div>
    <w:div w:id="164589427">
      <w:bodyDiv w:val="1"/>
      <w:marLeft w:val="0"/>
      <w:marRight w:val="0"/>
      <w:marTop w:val="0"/>
      <w:marBottom w:val="0"/>
      <w:divBdr>
        <w:top w:val="none" w:sz="0" w:space="0" w:color="auto"/>
        <w:left w:val="none" w:sz="0" w:space="0" w:color="auto"/>
        <w:bottom w:val="none" w:sz="0" w:space="0" w:color="auto"/>
        <w:right w:val="none" w:sz="0" w:space="0" w:color="auto"/>
      </w:divBdr>
    </w:div>
    <w:div w:id="165872206">
      <w:bodyDiv w:val="1"/>
      <w:marLeft w:val="0"/>
      <w:marRight w:val="0"/>
      <w:marTop w:val="0"/>
      <w:marBottom w:val="0"/>
      <w:divBdr>
        <w:top w:val="none" w:sz="0" w:space="0" w:color="auto"/>
        <w:left w:val="none" w:sz="0" w:space="0" w:color="auto"/>
        <w:bottom w:val="none" w:sz="0" w:space="0" w:color="auto"/>
        <w:right w:val="none" w:sz="0" w:space="0" w:color="auto"/>
      </w:divBdr>
    </w:div>
    <w:div w:id="166024294">
      <w:bodyDiv w:val="1"/>
      <w:marLeft w:val="0"/>
      <w:marRight w:val="0"/>
      <w:marTop w:val="0"/>
      <w:marBottom w:val="0"/>
      <w:divBdr>
        <w:top w:val="none" w:sz="0" w:space="0" w:color="auto"/>
        <w:left w:val="none" w:sz="0" w:space="0" w:color="auto"/>
        <w:bottom w:val="none" w:sz="0" w:space="0" w:color="auto"/>
        <w:right w:val="none" w:sz="0" w:space="0" w:color="auto"/>
      </w:divBdr>
    </w:div>
    <w:div w:id="167185285">
      <w:bodyDiv w:val="1"/>
      <w:marLeft w:val="0"/>
      <w:marRight w:val="0"/>
      <w:marTop w:val="0"/>
      <w:marBottom w:val="0"/>
      <w:divBdr>
        <w:top w:val="none" w:sz="0" w:space="0" w:color="auto"/>
        <w:left w:val="none" w:sz="0" w:space="0" w:color="auto"/>
        <w:bottom w:val="none" w:sz="0" w:space="0" w:color="auto"/>
        <w:right w:val="none" w:sz="0" w:space="0" w:color="auto"/>
      </w:divBdr>
    </w:div>
    <w:div w:id="170489543">
      <w:bodyDiv w:val="1"/>
      <w:marLeft w:val="0"/>
      <w:marRight w:val="0"/>
      <w:marTop w:val="0"/>
      <w:marBottom w:val="0"/>
      <w:divBdr>
        <w:top w:val="none" w:sz="0" w:space="0" w:color="auto"/>
        <w:left w:val="none" w:sz="0" w:space="0" w:color="auto"/>
        <w:bottom w:val="none" w:sz="0" w:space="0" w:color="auto"/>
        <w:right w:val="none" w:sz="0" w:space="0" w:color="auto"/>
      </w:divBdr>
    </w:div>
    <w:div w:id="172914889">
      <w:bodyDiv w:val="1"/>
      <w:marLeft w:val="0"/>
      <w:marRight w:val="0"/>
      <w:marTop w:val="0"/>
      <w:marBottom w:val="0"/>
      <w:divBdr>
        <w:top w:val="none" w:sz="0" w:space="0" w:color="auto"/>
        <w:left w:val="none" w:sz="0" w:space="0" w:color="auto"/>
        <w:bottom w:val="none" w:sz="0" w:space="0" w:color="auto"/>
        <w:right w:val="none" w:sz="0" w:space="0" w:color="auto"/>
      </w:divBdr>
    </w:div>
    <w:div w:id="173686021">
      <w:bodyDiv w:val="1"/>
      <w:marLeft w:val="0"/>
      <w:marRight w:val="0"/>
      <w:marTop w:val="0"/>
      <w:marBottom w:val="0"/>
      <w:divBdr>
        <w:top w:val="none" w:sz="0" w:space="0" w:color="auto"/>
        <w:left w:val="none" w:sz="0" w:space="0" w:color="auto"/>
        <w:bottom w:val="none" w:sz="0" w:space="0" w:color="auto"/>
        <w:right w:val="none" w:sz="0" w:space="0" w:color="auto"/>
      </w:divBdr>
    </w:div>
    <w:div w:id="174154501">
      <w:bodyDiv w:val="1"/>
      <w:marLeft w:val="0"/>
      <w:marRight w:val="0"/>
      <w:marTop w:val="0"/>
      <w:marBottom w:val="0"/>
      <w:divBdr>
        <w:top w:val="none" w:sz="0" w:space="0" w:color="auto"/>
        <w:left w:val="none" w:sz="0" w:space="0" w:color="auto"/>
        <w:bottom w:val="none" w:sz="0" w:space="0" w:color="auto"/>
        <w:right w:val="none" w:sz="0" w:space="0" w:color="auto"/>
      </w:divBdr>
    </w:div>
    <w:div w:id="174543380">
      <w:bodyDiv w:val="1"/>
      <w:marLeft w:val="0"/>
      <w:marRight w:val="0"/>
      <w:marTop w:val="0"/>
      <w:marBottom w:val="0"/>
      <w:divBdr>
        <w:top w:val="none" w:sz="0" w:space="0" w:color="auto"/>
        <w:left w:val="none" w:sz="0" w:space="0" w:color="auto"/>
        <w:bottom w:val="none" w:sz="0" w:space="0" w:color="auto"/>
        <w:right w:val="none" w:sz="0" w:space="0" w:color="auto"/>
      </w:divBdr>
    </w:div>
    <w:div w:id="175464438">
      <w:bodyDiv w:val="1"/>
      <w:marLeft w:val="0"/>
      <w:marRight w:val="0"/>
      <w:marTop w:val="0"/>
      <w:marBottom w:val="0"/>
      <w:divBdr>
        <w:top w:val="none" w:sz="0" w:space="0" w:color="auto"/>
        <w:left w:val="none" w:sz="0" w:space="0" w:color="auto"/>
        <w:bottom w:val="none" w:sz="0" w:space="0" w:color="auto"/>
        <w:right w:val="none" w:sz="0" w:space="0" w:color="auto"/>
      </w:divBdr>
    </w:div>
    <w:div w:id="175581272">
      <w:bodyDiv w:val="1"/>
      <w:marLeft w:val="0"/>
      <w:marRight w:val="0"/>
      <w:marTop w:val="0"/>
      <w:marBottom w:val="0"/>
      <w:divBdr>
        <w:top w:val="none" w:sz="0" w:space="0" w:color="auto"/>
        <w:left w:val="none" w:sz="0" w:space="0" w:color="auto"/>
        <w:bottom w:val="none" w:sz="0" w:space="0" w:color="auto"/>
        <w:right w:val="none" w:sz="0" w:space="0" w:color="auto"/>
      </w:divBdr>
    </w:div>
    <w:div w:id="177547927">
      <w:bodyDiv w:val="1"/>
      <w:marLeft w:val="0"/>
      <w:marRight w:val="0"/>
      <w:marTop w:val="0"/>
      <w:marBottom w:val="0"/>
      <w:divBdr>
        <w:top w:val="none" w:sz="0" w:space="0" w:color="auto"/>
        <w:left w:val="none" w:sz="0" w:space="0" w:color="auto"/>
        <w:bottom w:val="none" w:sz="0" w:space="0" w:color="auto"/>
        <w:right w:val="none" w:sz="0" w:space="0" w:color="auto"/>
      </w:divBdr>
    </w:div>
    <w:div w:id="177625620">
      <w:bodyDiv w:val="1"/>
      <w:marLeft w:val="0"/>
      <w:marRight w:val="0"/>
      <w:marTop w:val="0"/>
      <w:marBottom w:val="0"/>
      <w:divBdr>
        <w:top w:val="none" w:sz="0" w:space="0" w:color="auto"/>
        <w:left w:val="none" w:sz="0" w:space="0" w:color="auto"/>
        <w:bottom w:val="none" w:sz="0" w:space="0" w:color="auto"/>
        <w:right w:val="none" w:sz="0" w:space="0" w:color="auto"/>
      </w:divBdr>
    </w:div>
    <w:div w:id="178542937">
      <w:bodyDiv w:val="1"/>
      <w:marLeft w:val="0"/>
      <w:marRight w:val="0"/>
      <w:marTop w:val="0"/>
      <w:marBottom w:val="0"/>
      <w:divBdr>
        <w:top w:val="none" w:sz="0" w:space="0" w:color="auto"/>
        <w:left w:val="none" w:sz="0" w:space="0" w:color="auto"/>
        <w:bottom w:val="none" w:sz="0" w:space="0" w:color="auto"/>
        <w:right w:val="none" w:sz="0" w:space="0" w:color="auto"/>
      </w:divBdr>
    </w:div>
    <w:div w:id="179053511">
      <w:bodyDiv w:val="1"/>
      <w:marLeft w:val="0"/>
      <w:marRight w:val="0"/>
      <w:marTop w:val="0"/>
      <w:marBottom w:val="0"/>
      <w:divBdr>
        <w:top w:val="none" w:sz="0" w:space="0" w:color="auto"/>
        <w:left w:val="none" w:sz="0" w:space="0" w:color="auto"/>
        <w:bottom w:val="none" w:sz="0" w:space="0" w:color="auto"/>
        <w:right w:val="none" w:sz="0" w:space="0" w:color="auto"/>
      </w:divBdr>
    </w:div>
    <w:div w:id="181480831">
      <w:bodyDiv w:val="1"/>
      <w:marLeft w:val="0"/>
      <w:marRight w:val="0"/>
      <w:marTop w:val="0"/>
      <w:marBottom w:val="0"/>
      <w:divBdr>
        <w:top w:val="none" w:sz="0" w:space="0" w:color="auto"/>
        <w:left w:val="none" w:sz="0" w:space="0" w:color="auto"/>
        <w:bottom w:val="none" w:sz="0" w:space="0" w:color="auto"/>
        <w:right w:val="none" w:sz="0" w:space="0" w:color="auto"/>
      </w:divBdr>
    </w:div>
    <w:div w:id="182208570">
      <w:bodyDiv w:val="1"/>
      <w:marLeft w:val="0"/>
      <w:marRight w:val="0"/>
      <w:marTop w:val="0"/>
      <w:marBottom w:val="0"/>
      <w:divBdr>
        <w:top w:val="none" w:sz="0" w:space="0" w:color="auto"/>
        <w:left w:val="none" w:sz="0" w:space="0" w:color="auto"/>
        <w:bottom w:val="none" w:sz="0" w:space="0" w:color="auto"/>
        <w:right w:val="none" w:sz="0" w:space="0" w:color="auto"/>
      </w:divBdr>
    </w:div>
    <w:div w:id="182789529">
      <w:bodyDiv w:val="1"/>
      <w:marLeft w:val="0"/>
      <w:marRight w:val="0"/>
      <w:marTop w:val="0"/>
      <w:marBottom w:val="0"/>
      <w:divBdr>
        <w:top w:val="none" w:sz="0" w:space="0" w:color="auto"/>
        <w:left w:val="none" w:sz="0" w:space="0" w:color="auto"/>
        <w:bottom w:val="none" w:sz="0" w:space="0" w:color="auto"/>
        <w:right w:val="none" w:sz="0" w:space="0" w:color="auto"/>
      </w:divBdr>
    </w:div>
    <w:div w:id="185096997">
      <w:bodyDiv w:val="1"/>
      <w:marLeft w:val="0"/>
      <w:marRight w:val="0"/>
      <w:marTop w:val="0"/>
      <w:marBottom w:val="0"/>
      <w:divBdr>
        <w:top w:val="none" w:sz="0" w:space="0" w:color="auto"/>
        <w:left w:val="none" w:sz="0" w:space="0" w:color="auto"/>
        <w:bottom w:val="none" w:sz="0" w:space="0" w:color="auto"/>
        <w:right w:val="none" w:sz="0" w:space="0" w:color="auto"/>
      </w:divBdr>
    </w:div>
    <w:div w:id="186795459">
      <w:bodyDiv w:val="1"/>
      <w:marLeft w:val="0"/>
      <w:marRight w:val="0"/>
      <w:marTop w:val="0"/>
      <w:marBottom w:val="0"/>
      <w:divBdr>
        <w:top w:val="none" w:sz="0" w:space="0" w:color="auto"/>
        <w:left w:val="none" w:sz="0" w:space="0" w:color="auto"/>
        <w:bottom w:val="none" w:sz="0" w:space="0" w:color="auto"/>
        <w:right w:val="none" w:sz="0" w:space="0" w:color="auto"/>
      </w:divBdr>
    </w:div>
    <w:div w:id="187572575">
      <w:bodyDiv w:val="1"/>
      <w:marLeft w:val="0"/>
      <w:marRight w:val="0"/>
      <w:marTop w:val="0"/>
      <w:marBottom w:val="0"/>
      <w:divBdr>
        <w:top w:val="none" w:sz="0" w:space="0" w:color="auto"/>
        <w:left w:val="none" w:sz="0" w:space="0" w:color="auto"/>
        <w:bottom w:val="none" w:sz="0" w:space="0" w:color="auto"/>
        <w:right w:val="none" w:sz="0" w:space="0" w:color="auto"/>
      </w:divBdr>
    </w:div>
    <w:div w:id="188104084">
      <w:bodyDiv w:val="1"/>
      <w:marLeft w:val="0"/>
      <w:marRight w:val="0"/>
      <w:marTop w:val="0"/>
      <w:marBottom w:val="0"/>
      <w:divBdr>
        <w:top w:val="none" w:sz="0" w:space="0" w:color="auto"/>
        <w:left w:val="none" w:sz="0" w:space="0" w:color="auto"/>
        <w:bottom w:val="none" w:sz="0" w:space="0" w:color="auto"/>
        <w:right w:val="none" w:sz="0" w:space="0" w:color="auto"/>
      </w:divBdr>
    </w:div>
    <w:div w:id="188417693">
      <w:bodyDiv w:val="1"/>
      <w:marLeft w:val="0"/>
      <w:marRight w:val="0"/>
      <w:marTop w:val="0"/>
      <w:marBottom w:val="0"/>
      <w:divBdr>
        <w:top w:val="none" w:sz="0" w:space="0" w:color="auto"/>
        <w:left w:val="none" w:sz="0" w:space="0" w:color="auto"/>
        <w:bottom w:val="none" w:sz="0" w:space="0" w:color="auto"/>
        <w:right w:val="none" w:sz="0" w:space="0" w:color="auto"/>
      </w:divBdr>
    </w:div>
    <w:div w:id="193736203">
      <w:bodyDiv w:val="1"/>
      <w:marLeft w:val="0"/>
      <w:marRight w:val="0"/>
      <w:marTop w:val="0"/>
      <w:marBottom w:val="0"/>
      <w:divBdr>
        <w:top w:val="none" w:sz="0" w:space="0" w:color="auto"/>
        <w:left w:val="none" w:sz="0" w:space="0" w:color="auto"/>
        <w:bottom w:val="none" w:sz="0" w:space="0" w:color="auto"/>
        <w:right w:val="none" w:sz="0" w:space="0" w:color="auto"/>
      </w:divBdr>
    </w:div>
    <w:div w:id="195627649">
      <w:bodyDiv w:val="1"/>
      <w:marLeft w:val="0"/>
      <w:marRight w:val="0"/>
      <w:marTop w:val="0"/>
      <w:marBottom w:val="0"/>
      <w:divBdr>
        <w:top w:val="none" w:sz="0" w:space="0" w:color="auto"/>
        <w:left w:val="none" w:sz="0" w:space="0" w:color="auto"/>
        <w:bottom w:val="none" w:sz="0" w:space="0" w:color="auto"/>
        <w:right w:val="none" w:sz="0" w:space="0" w:color="auto"/>
      </w:divBdr>
    </w:div>
    <w:div w:id="196893955">
      <w:bodyDiv w:val="1"/>
      <w:marLeft w:val="0"/>
      <w:marRight w:val="0"/>
      <w:marTop w:val="0"/>
      <w:marBottom w:val="0"/>
      <w:divBdr>
        <w:top w:val="none" w:sz="0" w:space="0" w:color="auto"/>
        <w:left w:val="none" w:sz="0" w:space="0" w:color="auto"/>
        <w:bottom w:val="none" w:sz="0" w:space="0" w:color="auto"/>
        <w:right w:val="none" w:sz="0" w:space="0" w:color="auto"/>
      </w:divBdr>
    </w:div>
    <w:div w:id="199171457">
      <w:bodyDiv w:val="1"/>
      <w:marLeft w:val="0"/>
      <w:marRight w:val="0"/>
      <w:marTop w:val="0"/>
      <w:marBottom w:val="0"/>
      <w:divBdr>
        <w:top w:val="none" w:sz="0" w:space="0" w:color="auto"/>
        <w:left w:val="none" w:sz="0" w:space="0" w:color="auto"/>
        <w:bottom w:val="none" w:sz="0" w:space="0" w:color="auto"/>
        <w:right w:val="none" w:sz="0" w:space="0" w:color="auto"/>
      </w:divBdr>
    </w:div>
    <w:div w:id="201674862">
      <w:bodyDiv w:val="1"/>
      <w:marLeft w:val="0"/>
      <w:marRight w:val="0"/>
      <w:marTop w:val="0"/>
      <w:marBottom w:val="0"/>
      <w:divBdr>
        <w:top w:val="none" w:sz="0" w:space="0" w:color="auto"/>
        <w:left w:val="none" w:sz="0" w:space="0" w:color="auto"/>
        <w:bottom w:val="none" w:sz="0" w:space="0" w:color="auto"/>
        <w:right w:val="none" w:sz="0" w:space="0" w:color="auto"/>
      </w:divBdr>
    </w:div>
    <w:div w:id="206726065">
      <w:bodyDiv w:val="1"/>
      <w:marLeft w:val="0"/>
      <w:marRight w:val="0"/>
      <w:marTop w:val="0"/>
      <w:marBottom w:val="0"/>
      <w:divBdr>
        <w:top w:val="none" w:sz="0" w:space="0" w:color="auto"/>
        <w:left w:val="none" w:sz="0" w:space="0" w:color="auto"/>
        <w:bottom w:val="none" w:sz="0" w:space="0" w:color="auto"/>
        <w:right w:val="none" w:sz="0" w:space="0" w:color="auto"/>
      </w:divBdr>
    </w:div>
    <w:div w:id="210311952">
      <w:bodyDiv w:val="1"/>
      <w:marLeft w:val="0"/>
      <w:marRight w:val="0"/>
      <w:marTop w:val="0"/>
      <w:marBottom w:val="0"/>
      <w:divBdr>
        <w:top w:val="none" w:sz="0" w:space="0" w:color="auto"/>
        <w:left w:val="none" w:sz="0" w:space="0" w:color="auto"/>
        <w:bottom w:val="none" w:sz="0" w:space="0" w:color="auto"/>
        <w:right w:val="none" w:sz="0" w:space="0" w:color="auto"/>
      </w:divBdr>
    </w:div>
    <w:div w:id="216355582">
      <w:bodyDiv w:val="1"/>
      <w:marLeft w:val="0"/>
      <w:marRight w:val="0"/>
      <w:marTop w:val="0"/>
      <w:marBottom w:val="0"/>
      <w:divBdr>
        <w:top w:val="none" w:sz="0" w:space="0" w:color="auto"/>
        <w:left w:val="none" w:sz="0" w:space="0" w:color="auto"/>
        <w:bottom w:val="none" w:sz="0" w:space="0" w:color="auto"/>
        <w:right w:val="none" w:sz="0" w:space="0" w:color="auto"/>
      </w:divBdr>
    </w:div>
    <w:div w:id="218519795">
      <w:bodyDiv w:val="1"/>
      <w:marLeft w:val="0"/>
      <w:marRight w:val="0"/>
      <w:marTop w:val="0"/>
      <w:marBottom w:val="0"/>
      <w:divBdr>
        <w:top w:val="none" w:sz="0" w:space="0" w:color="auto"/>
        <w:left w:val="none" w:sz="0" w:space="0" w:color="auto"/>
        <w:bottom w:val="none" w:sz="0" w:space="0" w:color="auto"/>
        <w:right w:val="none" w:sz="0" w:space="0" w:color="auto"/>
      </w:divBdr>
    </w:div>
    <w:div w:id="218636527">
      <w:bodyDiv w:val="1"/>
      <w:marLeft w:val="0"/>
      <w:marRight w:val="0"/>
      <w:marTop w:val="0"/>
      <w:marBottom w:val="0"/>
      <w:divBdr>
        <w:top w:val="none" w:sz="0" w:space="0" w:color="auto"/>
        <w:left w:val="none" w:sz="0" w:space="0" w:color="auto"/>
        <w:bottom w:val="none" w:sz="0" w:space="0" w:color="auto"/>
        <w:right w:val="none" w:sz="0" w:space="0" w:color="auto"/>
      </w:divBdr>
    </w:div>
    <w:div w:id="218899814">
      <w:bodyDiv w:val="1"/>
      <w:marLeft w:val="0"/>
      <w:marRight w:val="0"/>
      <w:marTop w:val="0"/>
      <w:marBottom w:val="0"/>
      <w:divBdr>
        <w:top w:val="none" w:sz="0" w:space="0" w:color="auto"/>
        <w:left w:val="none" w:sz="0" w:space="0" w:color="auto"/>
        <w:bottom w:val="none" w:sz="0" w:space="0" w:color="auto"/>
        <w:right w:val="none" w:sz="0" w:space="0" w:color="auto"/>
      </w:divBdr>
    </w:div>
    <w:div w:id="219364138">
      <w:bodyDiv w:val="1"/>
      <w:marLeft w:val="0"/>
      <w:marRight w:val="0"/>
      <w:marTop w:val="0"/>
      <w:marBottom w:val="0"/>
      <w:divBdr>
        <w:top w:val="none" w:sz="0" w:space="0" w:color="auto"/>
        <w:left w:val="none" w:sz="0" w:space="0" w:color="auto"/>
        <w:bottom w:val="none" w:sz="0" w:space="0" w:color="auto"/>
        <w:right w:val="none" w:sz="0" w:space="0" w:color="auto"/>
      </w:divBdr>
    </w:div>
    <w:div w:id="219945037">
      <w:bodyDiv w:val="1"/>
      <w:marLeft w:val="0"/>
      <w:marRight w:val="0"/>
      <w:marTop w:val="0"/>
      <w:marBottom w:val="0"/>
      <w:divBdr>
        <w:top w:val="none" w:sz="0" w:space="0" w:color="auto"/>
        <w:left w:val="none" w:sz="0" w:space="0" w:color="auto"/>
        <w:bottom w:val="none" w:sz="0" w:space="0" w:color="auto"/>
        <w:right w:val="none" w:sz="0" w:space="0" w:color="auto"/>
      </w:divBdr>
    </w:div>
    <w:div w:id="220406777">
      <w:bodyDiv w:val="1"/>
      <w:marLeft w:val="0"/>
      <w:marRight w:val="0"/>
      <w:marTop w:val="0"/>
      <w:marBottom w:val="0"/>
      <w:divBdr>
        <w:top w:val="none" w:sz="0" w:space="0" w:color="auto"/>
        <w:left w:val="none" w:sz="0" w:space="0" w:color="auto"/>
        <w:bottom w:val="none" w:sz="0" w:space="0" w:color="auto"/>
        <w:right w:val="none" w:sz="0" w:space="0" w:color="auto"/>
      </w:divBdr>
    </w:div>
    <w:div w:id="221867578">
      <w:bodyDiv w:val="1"/>
      <w:marLeft w:val="0"/>
      <w:marRight w:val="0"/>
      <w:marTop w:val="0"/>
      <w:marBottom w:val="0"/>
      <w:divBdr>
        <w:top w:val="none" w:sz="0" w:space="0" w:color="auto"/>
        <w:left w:val="none" w:sz="0" w:space="0" w:color="auto"/>
        <w:bottom w:val="none" w:sz="0" w:space="0" w:color="auto"/>
        <w:right w:val="none" w:sz="0" w:space="0" w:color="auto"/>
      </w:divBdr>
    </w:div>
    <w:div w:id="222567972">
      <w:bodyDiv w:val="1"/>
      <w:marLeft w:val="0"/>
      <w:marRight w:val="0"/>
      <w:marTop w:val="0"/>
      <w:marBottom w:val="0"/>
      <w:divBdr>
        <w:top w:val="none" w:sz="0" w:space="0" w:color="auto"/>
        <w:left w:val="none" w:sz="0" w:space="0" w:color="auto"/>
        <w:bottom w:val="none" w:sz="0" w:space="0" w:color="auto"/>
        <w:right w:val="none" w:sz="0" w:space="0" w:color="auto"/>
      </w:divBdr>
    </w:div>
    <w:div w:id="223562840">
      <w:bodyDiv w:val="1"/>
      <w:marLeft w:val="0"/>
      <w:marRight w:val="0"/>
      <w:marTop w:val="0"/>
      <w:marBottom w:val="0"/>
      <w:divBdr>
        <w:top w:val="none" w:sz="0" w:space="0" w:color="auto"/>
        <w:left w:val="none" w:sz="0" w:space="0" w:color="auto"/>
        <w:bottom w:val="none" w:sz="0" w:space="0" w:color="auto"/>
        <w:right w:val="none" w:sz="0" w:space="0" w:color="auto"/>
      </w:divBdr>
    </w:div>
    <w:div w:id="223952267">
      <w:bodyDiv w:val="1"/>
      <w:marLeft w:val="0"/>
      <w:marRight w:val="0"/>
      <w:marTop w:val="0"/>
      <w:marBottom w:val="0"/>
      <w:divBdr>
        <w:top w:val="none" w:sz="0" w:space="0" w:color="auto"/>
        <w:left w:val="none" w:sz="0" w:space="0" w:color="auto"/>
        <w:bottom w:val="none" w:sz="0" w:space="0" w:color="auto"/>
        <w:right w:val="none" w:sz="0" w:space="0" w:color="auto"/>
      </w:divBdr>
    </w:div>
    <w:div w:id="225453580">
      <w:bodyDiv w:val="1"/>
      <w:marLeft w:val="0"/>
      <w:marRight w:val="0"/>
      <w:marTop w:val="0"/>
      <w:marBottom w:val="0"/>
      <w:divBdr>
        <w:top w:val="none" w:sz="0" w:space="0" w:color="auto"/>
        <w:left w:val="none" w:sz="0" w:space="0" w:color="auto"/>
        <w:bottom w:val="none" w:sz="0" w:space="0" w:color="auto"/>
        <w:right w:val="none" w:sz="0" w:space="0" w:color="auto"/>
      </w:divBdr>
    </w:div>
    <w:div w:id="228805117">
      <w:bodyDiv w:val="1"/>
      <w:marLeft w:val="0"/>
      <w:marRight w:val="0"/>
      <w:marTop w:val="0"/>
      <w:marBottom w:val="0"/>
      <w:divBdr>
        <w:top w:val="none" w:sz="0" w:space="0" w:color="auto"/>
        <w:left w:val="none" w:sz="0" w:space="0" w:color="auto"/>
        <w:bottom w:val="none" w:sz="0" w:space="0" w:color="auto"/>
        <w:right w:val="none" w:sz="0" w:space="0" w:color="auto"/>
      </w:divBdr>
    </w:div>
    <w:div w:id="232550874">
      <w:bodyDiv w:val="1"/>
      <w:marLeft w:val="0"/>
      <w:marRight w:val="0"/>
      <w:marTop w:val="0"/>
      <w:marBottom w:val="0"/>
      <w:divBdr>
        <w:top w:val="none" w:sz="0" w:space="0" w:color="auto"/>
        <w:left w:val="none" w:sz="0" w:space="0" w:color="auto"/>
        <w:bottom w:val="none" w:sz="0" w:space="0" w:color="auto"/>
        <w:right w:val="none" w:sz="0" w:space="0" w:color="auto"/>
      </w:divBdr>
    </w:div>
    <w:div w:id="233855445">
      <w:bodyDiv w:val="1"/>
      <w:marLeft w:val="0"/>
      <w:marRight w:val="0"/>
      <w:marTop w:val="0"/>
      <w:marBottom w:val="0"/>
      <w:divBdr>
        <w:top w:val="none" w:sz="0" w:space="0" w:color="auto"/>
        <w:left w:val="none" w:sz="0" w:space="0" w:color="auto"/>
        <w:bottom w:val="none" w:sz="0" w:space="0" w:color="auto"/>
        <w:right w:val="none" w:sz="0" w:space="0" w:color="auto"/>
      </w:divBdr>
    </w:div>
    <w:div w:id="234097452">
      <w:bodyDiv w:val="1"/>
      <w:marLeft w:val="0"/>
      <w:marRight w:val="0"/>
      <w:marTop w:val="0"/>
      <w:marBottom w:val="0"/>
      <w:divBdr>
        <w:top w:val="none" w:sz="0" w:space="0" w:color="auto"/>
        <w:left w:val="none" w:sz="0" w:space="0" w:color="auto"/>
        <w:bottom w:val="none" w:sz="0" w:space="0" w:color="auto"/>
        <w:right w:val="none" w:sz="0" w:space="0" w:color="auto"/>
      </w:divBdr>
    </w:div>
    <w:div w:id="237054467">
      <w:bodyDiv w:val="1"/>
      <w:marLeft w:val="0"/>
      <w:marRight w:val="0"/>
      <w:marTop w:val="0"/>
      <w:marBottom w:val="0"/>
      <w:divBdr>
        <w:top w:val="none" w:sz="0" w:space="0" w:color="auto"/>
        <w:left w:val="none" w:sz="0" w:space="0" w:color="auto"/>
        <w:bottom w:val="none" w:sz="0" w:space="0" w:color="auto"/>
        <w:right w:val="none" w:sz="0" w:space="0" w:color="auto"/>
      </w:divBdr>
    </w:div>
    <w:div w:id="239875193">
      <w:bodyDiv w:val="1"/>
      <w:marLeft w:val="0"/>
      <w:marRight w:val="0"/>
      <w:marTop w:val="0"/>
      <w:marBottom w:val="0"/>
      <w:divBdr>
        <w:top w:val="none" w:sz="0" w:space="0" w:color="auto"/>
        <w:left w:val="none" w:sz="0" w:space="0" w:color="auto"/>
        <w:bottom w:val="none" w:sz="0" w:space="0" w:color="auto"/>
        <w:right w:val="none" w:sz="0" w:space="0" w:color="auto"/>
      </w:divBdr>
    </w:div>
    <w:div w:id="241061458">
      <w:bodyDiv w:val="1"/>
      <w:marLeft w:val="0"/>
      <w:marRight w:val="0"/>
      <w:marTop w:val="0"/>
      <w:marBottom w:val="0"/>
      <w:divBdr>
        <w:top w:val="none" w:sz="0" w:space="0" w:color="auto"/>
        <w:left w:val="none" w:sz="0" w:space="0" w:color="auto"/>
        <w:bottom w:val="none" w:sz="0" w:space="0" w:color="auto"/>
        <w:right w:val="none" w:sz="0" w:space="0" w:color="auto"/>
      </w:divBdr>
    </w:div>
    <w:div w:id="241722151">
      <w:bodyDiv w:val="1"/>
      <w:marLeft w:val="0"/>
      <w:marRight w:val="0"/>
      <w:marTop w:val="0"/>
      <w:marBottom w:val="0"/>
      <w:divBdr>
        <w:top w:val="none" w:sz="0" w:space="0" w:color="auto"/>
        <w:left w:val="none" w:sz="0" w:space="0" w:color="auto"/>
        <w:bottom w:val="none" w:sz="0" w:space="0" w:color="auto"/>
        <w:right w:val="none" w:sz="0" w:space="0" w:color="auto"/>
      </w:divBdr>
    </w:div>
    <w:div w:id="242296699">
      <w:bodyDiv w:val="1"/>
      <w:marLeft w:val="0"/>
      <w:marRight w:val="0"/>
      <w:marTop w:val="0"/>
      <w:marBottom w:val="0"/>
      <w:divBdr>
        <w:top w:val="none" w:sz="0" w:space="0" w:color="auto"/>
        <w:left w:val="none" w:sz="0" w:space="0" w:color="auto"/>
        <w:bottom w:val="none" w:sz="0" w:space="0" w:color="auto"/>
        <w:right w:val="none" w:sz="0" w:space="0" w:color="auto"/>
      </w:divBdr>
    </w:div>
    <w:div w:id="242450051">
      <w:bodyDiv w:val="1"/>
      <w:marLeft w:val="0"/>
      <w:marRight w:val="0"/>
      <w:marTop w:val="0"/>
      <w:marBottom w:val="0"/>
      <w:divBdr>
        <w:top w:val="none" w:sz="0" w:space="0" w:color="auto"/>
        <w:left w:val="none" w:sz="0" w:space="0" w:color="auto"/>
        <w:bottom w:val="none" w:sz="0" w:space="0" w:color="auto"/>
        <w:right w:val="none" w:sz="0" w:space="0" w:color="auto"/>
      </w:divBdr>
    </w:div>
    <w:div w:id="242684096">
      <w:bodyDiv w:val="1"/>
      <w:marLeft w:val="0"/>
      <w:marRight w:val="0"/>
      <w:marTop w:val="0"/>
      <w:marBottom w:val="0"/>
      <w:divBdr>
        <w:top w:val="none" w:sz="0" w:space="0" w:color="auto"/>
        <w:left w:val="none" w:sz="0" w:space="0" w:color="auto"/>
        <w:bottom w:val="none" w:sz="0" w:space="0" w:color="auto"/>
        <w:right w:val="none" w:sz="0" w:space="0" w:color="auto"/>
      </w:divBdr>
    </w:div>
    <w:div w:id="247732805">
      <w:bodyDiv w:val="1"/>
      <w:marLeft w:val="0"/>
      <w:marRight w:val="0"/>
      <w:marTop w:val="0"/>
      <w:marBottom w:val="0"/>
      <w:divBdr>
        <w:top w:val="none" w:sz="0" w:space="0" w:color="auto"/>
        <w:left w:val="none" w:sz="0" w:space="0" w:color="auto"/>
        <w:bottom w:val="none" w:sz="0" w:space="0" w:color="auto"/>
        <w:right w:val="none" w:sz="0" w:space="0" w:color="auto"/>
      </w:divBdr>
    </w:div>
    <w:div w:id="248737971">
      <w:bodyDiv w:val="1"/>
      <w:marLeft w:val="0"/>
      <w:marRight w:val="0"/>
      <w:marTop w:val="0"/>
      <w:marBottom w:val="0"/>
      <w:divBdr>
        <w:top w:val="none" w:sz="0" w:space="0" w:color="auto"/>
        <w:left w:val="none" w:sz="0" w:space="0" w:color="auto"/>
        <w:bottom w:val="none" w:sz="0" w:space="0" w:color="auto"/>
        <w:right w:val="none" w:sz="0" w:space="0" w:color="auto"/>
      </w:divBdr>
    </w:div>
    <w:div w:id="251354914">
      <w:bodyDiv w:val="1"/>
      <w:marLeft w:val="0"/>
      <w:marRight w:val="0"/>
      <w:marTop w:val="0"/>
      <w:marBottom w:val="0"/>
      <w:divBdr>
        <w:top w:val="none" w:sz="0" w:space="0" w:color="auto"/>
        <w:left w:val="none" w:sz="0" w:space="0" w:color="auto"/>
        <w:bottom w:val="none" w:sz="0" w:space="0" w:color="auto"/>
        <w:right w:val="none" w:sz="0" w:space="0" w:color="auto"/>
      </w:divBdr>
    </w:div>
    <w:div w:id="253125510">
      <w:bodyDiv w:val="1"/>
      <w:marLeft w:val="0"/>
      <w:marRight w:val="0"/>
      <w:marTop w:val="0"/>
      <w:marBottom w:val="0"/>
      <w:divBdr>
        <w:top w:val="none" w:sz="0" w:space="0" w:color="auto"/>
        <w:left w:val="none" w:sz="0" w:space="0" w:color="auto"/>
        <w:bottom w:val="none" w:sz="0" w:space="0" w:color="auto"/>
        <w:right w:val="none" w:sz="0" w:space="0" w:color="auto"/>
      </w:divBdr>
    </w:div>
    <w:div w:id="255136152">
      <w:bodyDiv w:val="1"/>
      <w:marLeft w:val="0"/>
      <w:marRight w:val="0"/>
      <w:marTop w:val="0"/>
      <w:marBottom w:val="0"/>
      <w:divBdr>
        <w:top w:val="none" w:sz="0" w:space="0" w:color="auto"/>
        <w:left w:val="none" w:sz="0" w:space="0" w:color="auto"/>
        <w:bottom w:val="none" w:sz="0" w:space="0" w:color="auto"/>
        <w:right w:val="none" w:sz="0" w:space="0" w:color="auto"/>
      </w:divBdr>
    </w:div>
    <w:div w:id="255402244">
      <w:bodyDiv w:val="1"/>
      <w:marLeft w:val="0"/>
      <w:marRight w:val="0"/>
      <w:marTop w:val="0"/>
      <w:marBottom w:val="0"/>
      <w:divBdr>
        <w:top w:val="none" w:sz="0" w:space="0" w:color="auto"/>
        <w:left w:val="none" w:sz="0" w:space="0" w:color="auto"/>
        <w:bottom w:val="none" w:sz="0" w:space="0" w:color="auto"/>
        <w:right w:val="none" w:sz="0" w:space="0" w:color="auto"/>
      </w:divBdr>
    </w:div>
    <w:div w:id="259721171">
      <w:bodyDiv w:val="1"/>
      <w:marLeft w:val="0"/>
      <w:marRight w:val="0"/>
      <w:marTop w:val="0"/>
      <w:marBottom w:val="0"/>
      <w:divBdr>
        <w:top w:val="none" w:sz="0" w:space="0" w:color="auto"/>
        <w:left w:val="none" w:sz="0" w:space="0" w:color="auto"/>
        <w:bottom w:val="none" w:sz="0" w:space="0" w:color="auto"/>
        <w:right w:val="none" w:sz="0" w:space="0" w:color="auto"/>
      </w:divBdr>
    </w:div>
    <w:div w:id="260263691">
      <w:bodyDiv w:val="1"/>
      <w:marLeft w:val="0"/>
      <w:marRight w:val="0"/>
      <w:marTop w:val="0"/>
      <w:marBottom w:val="0"/>
      <w:divBdr>
        <w:top w:val="none" w:sz="0" w:space="0" w:color="auto"/>
        <w:left w:val="none" w:sz="0" w:space="0" w:color="auto"/>
        <w:bottom w:val="none" w:sz="0" w:space="0" w:color="auto"/>
        <w:right w:val="none" w:sz="0" w:space="0" w:color="auto"/>
      </w:divBdr>
    </w:div>
    <w:div w:id="264307411">
      <w:bodyDiv w:val="1"/>
      <w:marLeft w:val="0"/>
      <w:marRight w:val="0"/>
      <w:marTop w:val="0"/>
      <w:marBottom w:val="0"/>
      <w:divBdr>
        <w:top w:val="none" w:sz="0" w:space="0" w:color="auto"/>
        <w:left w:val="none" w:sz="0" w:space="0" w:color="auto"/>
        <w:bottom w:val="none" w:sz="0" w:space="0" w:color="auto"/>
        <w:right w:val="none" w:sz="0" w:space="0" w:color="auto"/>
      </w:divBdr>
    </w:div>
    <w:div w:id="265120404">
      <w:bodyDiv w:val="1"/>
      <w:marLeft w:val="0"/>
      <w:marRight w:val="0"/>
      <w:marTop w:val="0"/>
      <w:marBottom w:val="0"/>
      <w:divBdr>
        <w:top w:val="none" w:sz="0" w:space="0" w:color="auto"/>
        <w:left w:val="none" w:sz="0" w:space="0" w:color="auto"/>
        <w:bottom w:val="none" w:sz="0" w:space="0" w:color="auto"/>
        <w:right w:val="none" w:sz="0" w:space="0" w:color="auto"/>
      </w:divBdr>
    </w:div>
    <w:div w:id="268240294">
      <w:bodyDiv w:val="1"/>
      <w:marLeft w:val="0"/>
      <w:marRight w:val="0"/>
      <w:marTop w:val="0"/>
      <w:marBottom w:val="0"/>
      <w:divBdr>
        <w:top w:val="none" w:sz="0" w:space="0" w:color="auto"/>
        <w:left w:val="none" w:sz="0" w:space="0" w:color="auto"/>
        <w:bottom w:val="none" w:sz="0" w:space="0" w:color="auto"/>
        <w:right w:val="none" w:sz="0" w:space="0" w:color="auto"/>
      </w:divBdr>
    </w:div>
    <w:div w:id="269171477">
      <w:bodyDiv w:val="1"/>
      <w:marLeft w:val="0"/>
      <w:marRight w:val="0"/>
      <w:marTop w:val="0"/>
      <w:marBottom w:val="0"/>
      <w:divBdr>
        <w:top w:val="none" w:sz="0" w:space="0" w:color="auto"/>
        <w:left w:val="none" w:sz="0" w:space="0" w:color="auto"/>
        <w:bottom w:val="none" w:sz="0" w:space="0" w:color="auto"/>
        <w:right w:val="none" w:sz="0" w:space="0" w:color="auto"/>
      </w:divBdr>
    </w:div>
    <w:div w:id="274213050">
      <w:bodyDiv w:val="1"/>
      <w:marLeft w:val="0"/>
      <w:marRight w:val="0"/>
      <w:marTop w:val="0"/>
      <w:marBottom w:val="0"/>
      <w:divBdr>
        <w:top w:val="none" w:sz="0" w:space="0" w:color="auto"/>
        <w:left w:val="none" w:sz="0" w:space="0" w:color="auto"/>
        <w:bottom w:val="none" w:sz="0" w:space="0" w:color="auto"/>
        <w:right w:val="none" w:sz="0" w:space="0" w:color="auto"/>
      </w:divBdr>
    </w:div>
    <w:div w:id="281807550">
      <w:bodyDiv w:val="1"/>
      <w:marLeft w:val="0"/>
      <w:marRight w:val="0"/>
      <w:marTop w:val="0"/>
      <w:marBottom w:val="0"/>
      <w:divBdr>
        <w:top w:val="none" w:sz="0" w:space="0" w:color="auto"/>
        <w:left w:val="none" w:sz="0" w:space="0" w:color="auto"/>
        <w:bottom w:val="none" w:sz="0" w:space="0" w:color="auto"/>
        <w:right w:val="none" w:sz="0" w:space="0" w:color="auto"/>
      </w:divBdr>
    </w:div>
    <w:div w:id="282276186">
      <w:bodyDiv w:val="1"/>
      <w:marLeft w:val="0"/>
      <w:marRight w:val="0"/>
      <w:marTop w:val="0"/>
      <w:marBottom w:val="0"/>
      <w:divBdr>
        <w:top w:val="none" w:sz="0" w:space="0" w:color="auto"/>
        <w:left w:val="none" w:sz="0" w:space="0" w:color="auto"/>
        <w:bottom w:val="none" w:sz="0" w:space="0" w:color="auto"/>
        <w:right w:val="none" w:sz="0" w:space="0" w:color="auto"/>
      </w:divBdr>
    </w:div>
    <w:div w:id="282418619">
      <w:bodyDiv w:val="1"/>
      <w:marLeft w:val="0"/>
      <w:marRight w:val="0"/>
      <w:marTop w:val="0"/>
      <w:marBottom w:val="0"/>
      <w:divBdr>
        <w:top w:val="none" w:sz="0" w:space="0" w:color="auto"/>
        <w:left w:val="none" w:sz="0" w:space="0" w:color="auto"/>
        <w:bottom w:val="none" w:sz="0" w:space="0" w:color="auto"/>
        <w:right w:val="none" w:sz="0" w:space="0" w:color="auto"/>
      </w:divBdr>
    </w:div>
    <w:div w:id="282925222">
      <w:bodyDiv w:val="1"/>
      <w:marLeft w:val="0"/>
      <w:marRight w:val="0"/>
      <w:marTop w:val="0"/>
      <w:marBottom w:val="0"/>
      <w:divBdr>
        <w:top w:val="none" w:sz="0" w:space="0" w:color="auto"/>
        <w:left w:val="none" w:sz="0" w:space="0" w:color="auto"/>
        <w:bottom w:val="none" w:sz="0" w:space="0" w:color="auto"/>
        <w:right w:val="none" w:sz="0" w:space="0" w:color="auto"/>
      </w:divBdr>
    </w:div>
    <w:div w:id="283705615">
      <w:bodyDiv w:val="1"/>
      <w:marLeft w:val="0"/>
      <w:marRight w:val="0"/>
      <w:marTop w:val="0"/>
      <w:marBottom w:val="0"/>
      <w:divBdr>
        <w:top w:val="none" w:sz="0" w:space="0" w:color="auto"/>
        <w:left w:val="none" w:sz="0" w:space="0" w:color="auto"/>
        <w:bottom w:val="none" w:sz="0" w:space="0" w:color="auto"/>
        <w:right w:val="none" w:sz="0" w:space="0" w:color="auto"/>
      </w:divBdr>
    </w:div>
    <w:div w:id="286551270">
      <w:bodyDiv w:val="1"/>
      <w:marLeft w:val="0"/>
      <w:marRight w:val="0"/>
      <w:marTop w:val="0"/>
      <w:marBottom w:val="0"/>
      <w:divBdr>
        <w:top w:val="none" w:sz="0" w:space="0" w:color="auto"/>
        <w:left w:val="none" w:sz="0" w:space="0" w:color="auto"/>
        <w:bottom w:val="none" w:sz="0" w:space="0" w:color="auto"/>
        <w:right w:val="none" w:sz="0" w:space="0" w:color="auto"/>
      </w:divBdr>
    </w:div>
    <w:div w:id="291056225">
      <w:bodyDiv w:val="1"/>
      <w:marLeft w:val="0"/>
      <w:marRight w:val="0"/>
      <w:marTop w:val="0"/>
      <w:marBottom w:val="0"/>
      <w:divBdr>
        <w:top w:val="none" w:sz="0" w:space="0" w:color="auto"/>
        <w:left w:val="none" w:sz="0" w:space="0" w:color="auto"/>
        <w:bottom w:val="none" w:sz="0" w:space="0" w:color="auto"/>
        <w:right w:val="none" w:sz="0" w:space="0" w:color="auto"/>
      </w:divBdr>
    </w:div>
    <w:div w:id="292518065">
      <w:bodyDiv w:val="1"/>
      <w:marLeft w:val="0"/>
      <w:marRight w:val="0"/>
      <w:marTop w:val="0"/>
      <w:marBottom w:val="0"/>
      <w:divBdr>
        <w:top w:val="none" w:sz="0" w:space="0" w:color="auto"/>
        <w:left w:val="none" w:sz="0" w:space="0" w:color="auto"/>
        <w:bottom w:val="none" w:sz="0" w:space="0" w:color="auto"/>
        <w:right w:val="none" w:sz="0" w:space="0" w:color="auto"/>
      </w:divBdr>
    </w:div>
    <w:div w:id="293994813">
      <w:bodyDiv w:val="1"/>
      <w:marLeft w:val="0"/>
      <w:marRight w:val="0"/>
      <w:marTop w:val="0"/>
      <w:marBottom w:val="0"/>
      <w:divBdr>
        <w:top w:val="none" w:sz="0" w:space="0" w:color="auto"/>
        <w:left w:val="none" w:sz="0" w:space="0" w:color="auto"/>
        <w:bottom w:val="none" w:sz="0" w:space="0" w:color="auto"/>
        <w:right w:val="none" w:sz="0" w:space="0" w:color="auto"/>
      </w:divBdr>
    </w:div>
    <w:div w:id="294869268">
      <w:bodyDiv w:val="1"/>
      <w:marLeft w:val="0"/>
      <w:marRight w:val="0"/>
      <w:marTop w:val="0"/>
      <w:marBottom w:val="0"/>
      <w:divBdr>
        <w:top w:val="none" w:sz="0" w:space="0" w:color="auto"/>
        <w:left w:val="none" w:sz="0" w:space="0" w:color="auto"/>
        <w:bottom w:val="none" w:sz="0" w:space="0" w:color="auto"/>
        <w:right w:val="none" w:sz="0" w:space="0" w:color="auto"/>
      </w:divBdr>
    </w:div>
    <w:div w:id="295573196">
      <w:bodyDiv w:val="1"/>
      <w:marLeft w:val="0"/>
      <w:marRight w:val="0"/>
      <w:marTop w:val="0"/>
      <w:marBottom w:val="0"/>
      <w:divBdr>
        <w:top w:val="none" w:sz="0" w:space="0" w:color="auto"/>
        <w:left w:val="none" w:sz="0" w:space="0" w:color="auto"/>
        <w:bottom w:val="none" w:sz="0" w:space="0" w:color="auto"/>
        <w:right w:val="none" w:sz="0" w:space="0" w:color="auto"/>
      </w:divBdr>
    </w:div>
    <w:div w:id="295646060">
      <w:bodyDiv w:val="1"/>
      <w:marLeft w:val="0"/>
      <w:marRight w:val="0"/>
      <w:marTop w:val="0"/>
      <w:marBottom w:val="0"/>
      <w:divBdr>
        <w:top w:val="none" w:sz="0" w:space="0" w:color="auto"/>
        <w:left w:val="none" w:sz="0" w:space="0" w:color="auto"/>
        <w:bottom w:val="none" w:sz="0" w:space="0" w:color="auto"/>
        <w:right w:val="none" w:sz="0" w:space="0" w:color="auto"/>
      </w:divBdr>
    </w:div>
    <w:div w:id="295918595">
      <w:bodyDiv w:val="1"/>
      <w:marLeft w:val="0"/>
      <w:marRight w:val="0"/>
      <w:marTop w:val="0"/>
      <w:marBottom w:val="0"/>
      <w:divBdr>
        <w:top w:val="none" w:sz="0" w:space="0" w:color="auto"/>
        <w:left w:val="none" w:sz="0" w:space="0" w:color="auto"/>
        <w:bottom w:val="none" w:sz="0" w:space="0" w:color="auto"/>
        <w:right w:val="none" w:sz="0" w:space="0" w:color="auto"/>
      </w:divBdr>
    </w:div>
    <w:div w:id="296304528">
      <w:bodyDiv w:val="1"/>
      <w:marLeft w:val="0"/>
      <w:marRight w:val="0"/>
      <w:marTop w:val="0"/>
      <w:marBottom w:val="0"/>
      <w:divBdr>
        <w:top w:val="none" w:sz="0" w:space="0" w:color="auto"/>
        <w:left w:val="none" w:sz="0" w:space="0" w:color="auto"/>
        <w:bottom w:val="none" w:sz="0" w:space="0" w:color="auto"/>
        <w:right w:val="none" w:sz="0" w:space="0" w:color="auto"/>
      </w:divBdr>
    </w:div>
    <w:div w:id="297954233">
      <w:bodyDiv w:val="1"/>
      <w:marLeft w:val="0"/>
      <w:marRight w:val="0"/>
      <w:marTop w:val="0"/>
      <w:marBottom w:val="0"/>
      <w:divBdr>
        <w:top w:val="none" w:sz="0" w:space="0" w:color="auto"/>
        <w:left w:val="none" w:sz="0" w:space="0" w:color="auto"/>
        <w:bottom w:val="none" w:sz="0" w:space="0" w:color="auto"/>
        <w:right w:val="none" w:sz="0" w:space="0" w:color="auto"/>
      </w:divBdr>
    </w:div>
    <w:div w:id="298610574">
      <w:bodyDiv w:val="1"/>
      <w:marLeft w:val="0"/>
      <w:marRight w:val="0"/>
      <w:marTop w:val="0"/>
      <w:marBottom w:val="0"/>
      <w:divBdr>
        <w:top w:val="none" w:sz="0" w:space="0" w:color="auto"/>
        <w:left w:val="none" w:sz="0" w:space="0" w:color="auto"/>
        <w:bottom w:val="none" w:sz="0" w:space="0" w:color="auto"/>
        <w:right w:val="none" w:sz="0" w:space="0" w:color="auto"/>
      </w:divBdr>
    </w:div>
    <w:div w:id="298725081">
      <w:bodyDiv w:val="1"/>
      <w:marLeft w:val="0"/>
      <w:marRight w:val="0"/>
      <w:marTop w:val="0"/>
      <w:marBottom w:val="0"/>
      <w:divBdr>
        <w:top w:val="none" w:sz="0" w:space="0" w:color="auto"/>
        <w:left w:val="none" w:sz="0" w:space="0" w:color="auto"/>
        <w:bottom w:val="none" w:sz="0" w:space="0" w:color="auto"/>
        <w:right w:val="none" w:sz="0" w:space="0" w:color="auto"/>
      </w:divBdr>
    </w:div>
    <w:div w:id="299266819">
      <w:bodyDiv w:val="1"/>
      <w:marLeft w:val="0"/>
      <w:marRight w:val="0"/>
      <w:marTop w:val="0"/>
      <w:marBottom w:val="0"/>
      <w:divBdr>
        <w:top w:val="none" w:sz="0" w:space="0" w:color="auto"/>
        <w:left w:val="none" w:sz="0" w:space="0" w:color="auto"/>
        <w:bottom w:val="none" w:sz="0" w:space="0" w:color="auto"/>
        <w:right w:val="none" w:sz="0" w:space="0" w:color="auto"/>
      </w:divBdr>
    </w:div>
    <w:div w:id="301617871">
      <w:bodyDiv w:val="1"/>
      <w:marLeft w:val="0"/>
      <w:marRight w:val="0"/>
      <w:marTop w:val="0"/>
      <w:marBottom w:val="0"/>
      <w:divBdr>
        <w:top w:val="none" w:sz="0" w:space="0" w:color="auto"/>
        <w:left w:val="none" w:sz="0" w:space="0" w:color="auto"/>
        <w:bottom w:val="none" w:sz="0" w:space="0" w:color="auto"/>
        <w:right w:val="none" w:sz="0" w:space="0" w:color="auto"/>
      </w:divBdr>
    </w:div>
    <w:div w:id="302348574">
      <w:bodyDiv w:val="1"/>
      <w:marLeft w:val="0"/>
      <w:marRight w:val="0"/>
      <w:marTop w:val="0"/>
      <w:marBottom w:val="0"/>
      <w:divBdr>
        <w:top w:val="none" w:sz="0" w:space="0" w:color="auto"/>
        <w:left w:val="none" w:sz="0" w:space="0" w:color="auto"/>
        <w:bottom w:val="none" w:sz="0" w:space="0" w:color="auto"/>
        <w:right w:val="none" w:sz="0" w:space="0" w:color="auto"/>
      </w:divBdr>
    </w:div>
    <w:div w:id="302583521">
      <w:bodyDiv w:val="1"/>
      <w:marLeft w:val="0"/>
      <w:marRight w:val="0"/>
      <w:marTop w:val="0"/>
      <w:marBottom w:val="0"/>
      <w:divBdr>
        <w:top w:val="none" w:sz="0" w:space="0" w:color="auto"/>
        <w:left w:val="none" w:sz="0" w:space="0" w:color="auto"/>
        <w:bottom w:val="none" w:sz="0" w:space="0" w:color="auto"/>
        <w:right w:val="none" w:sz="0" w:space="0" w:color="auto"/>
      </w:divBdr>
    </w:div>
    <w:div w:id="303002357">
      <w:bodyDiv w:val="1"/>
      <w:marLeft w:val="0"/>
      <w:marRight w:val="0"/>
      <w:marTop w:val="0"/>
      <w:marBottom w:val="0"/>
      <w:divBdr>
        <w:top w:val="none" w:sz="0" w:space="0" w:color="auto"/>
        <w:left w:val="none" w:sz="0" w:space="0" w:color="auto"/>
        <w:bottom w:val="none" w:sz="0" w:space="0" w:color="auto"/>
        <w:right w:val="none" w:sz="0" w:space="0" w:color="auto"/>
      </w:divBdr>
    </w:div>
    <w:div w:id="303584000">
      <w:bodyDiv w:val="1"/>
      <w:marLeft w:val="0"/>
      <w:marRight w:val="0"/>
      <w:marTop w:val="0"/>
      <w:marBottom w:val="0"/>
      <w:divBdr>
        <w:top w:val="none" w:sz="0" w:space="0" w:color="auto"/>
        <w:left w:val="none" w:sz="0" w:space="0" w:color="auto"/>
        <w:bottom w:val="none" w:sz="0" w:space="0" w:color="auto"/>
        <w:right w:val="none" w:sz="0" w:space="0" w:color="auto"/>
      </w:divBdr>
    </w:div>
    <w:div w:id="303775130">
      <w:bodyDiv w:val="1"/>
      <w:marLeft w:val="0"/>
      <w:marRight w:val="0"/>
      <w:marTop w:val="0"/>
      <w:marBottom w:val="0"/>
      <w:divBdr>
        <w:top w:val="none" w:sz="0" w:space="0" w:color="auto"/>
        <w:left w:val="none" w:sz="0" w:space="0" w:color="auto"/>
        <w:bottom w:val="none" w:sz="0" w:space="0" w:color="auto"/>
        <w:right w:val="none" w:sz="0" w:space="0" w:color="auto"/>
      </w:divBdr>
    </w:div>
    <w:div w:id="305937630">
      <w:bodyDiv w:val="1"/>
      <w:marLeft w:val="0"/>
      <w:marRight w:val="0"/>
      <w:marTop w:val="0"/>
      <w:marBottom w:val="0"/>
      <w:divBdr>
        <w:top w:val="none" w:sz="0" w:space="0" w:color="auto"/>
        <w:left w:val="none" w:sz="0" w:space="0" w:color="auto"/>
        <w:bottom w:val="none" w:sz="0" w:space="0" w:color="auto"/>
        <w:right w:val="none" w:sz="0" w:space="0" w:color="auto"/>
      </w:divBdr>
    </w:div>
    <w:div w:id="307176854">
      <w:bodyDiv w:val="1"/>
      <w:marLeft w:val="0"/>
      <w:marRight w:val="0"/>
      <w:marTop w:val="0"/>
      <w:marBottom w:val="0"/>
      <w:divBdr>
        <w:top w:val="none" w:sz="0" w:space="0" w:color="auto"/>
        <w:left w:val="none" w:sz="0" w:space="0" w:color="auto"/>
        <w:bottom w:val="none" w:sz="0" w:space="0" w:color="auto"/>
        <w:right w:val="none" w:sz="0" w:space="0" w:color="auto"/>
      </w:divBdr>
    </w:div>
    <w:div w:id="308216993">
      <w:bodyDiv w:val="1"/>
      <w:marLeft w:val="0"/>
      <w:marRight w:val="0"/>
      <w:marTop w:val="0"/>
      <w:marBottom w:val="0"/>
      <w:divBdr>
        <w:top w:val="none" w:sz="0" w:space="0" w:color="auto"/>
        <w:left w:val="none" w:sz="0" w:space="0" w:color="auto"/>
        <w:bottom w:val="none" w:sz="0" w:space="0" w:color="auto"/>
        <w:right w:val="none" w:sz="0" w:space="0" w:color="auto"/>
      </w:divBdr>
    </w:div>
    <w:div w:id="308828211">
      <w:bodyDiv w:val="1"/>
      <w:marLeft w:val="0"/>
      <w:marRight w:val="0"/>
      <w:marTop w:val="0"/>
      <w:marBottom w:val="0"/>
      <w:divBdr>
        <w:top w:val="none" w:sz="0" w:space="0" w:color="auto"/>
        <w:left w:val="none" w:sz="0" w:space="0" w:color="auto"/>
        <w:bottom w:val="none" w:sz="0" w:space="0" w:color="auto"/>
        <w:right w:val="none" w:sz="0" w:space="0" w:color="auto"/>
      </w:divBdr>
    </w:div>
    <w:div w:id="312610308">
      <w:bodyDiv w:val="1"/>
      <w:marLeft w:val="0"/>
      <w:marRight w:val="0"/>
      <w:marTop w:val="0"/>
      <w:marBottom w:val="0"/>
      <w:divBdr>
        <w:top w:val="none" w:sz="0" w:space="0" w:color="auto"/>
        <w:left w:val="none" w:sz="0" w:space="0" w:color="auto"/>
        <w:bottom w:val="none" w:sz="0" w:space="0" w:color="auto"/>
        <w:right w:val="none" w:sz="0" w:space="0" w:color="auto"/>
      </w:divBdr>
    </w:div>
    <w:div w:id="318391158">
      <w:bodyDiv w:val="1"/>
      <w:marLeft w:val="0"/>
      <w:marRight w:val="0"/>
      <w:marTop w:val="0"/>
      <w:marBottom w:val="0"/>
      <w:divBdr>
        <w:top w:val="none" w:sz="0" w:space="0" w:color="auto"/>
        <w:left w:val="none" w:sz="0" w:space="0" w:color="auto"/>
        <w:bottom w:val="none" w:sz="0" w:space="0" w:color="auto"/>
        <w:right w:val="none" w:sz="0" w:space="0" w:color="auto"/>
      </w:divBdr>
    </w:div>
    <w:div w:id="320472742">
      <w:bodyDiv w:val="1"/>
      <w:marLeft w:val="0"/>
      <w:marRight w:val="0"/>
      <w:marTop w:val="0"/>
      <w:marBottom w:val="0"/>
      <w:divBdr>
        <w:top w:val="none" w:sz="0" w:space="0" w:color="auto"/>
        <w:left w:val="none" w:sz="0" w:space="0" w:color="auto"/>
        <w:bottom w:val="none" w:sz="0" w:space="0" w:color="auto"/>
        <w:right w:val="none" w:sz="0" w:space="0" w:color="auto"/>
      </w:divBdr>
    </w:div>
    <w:div w:id="323356904">
      <w:bodyDiv w:val="1"/>
      <w:marLeft w:val="0"/>
      <w:marRight w:val="0"/>
      <w:marTop w:val="0"/>
      <w:marBottom w:val="0"/>
      <w:divBdr>
        <w:top w:val="none" w:sz="0" w:space="0" w:color="auto"/>
        <w:left w:val="none" w:sz="0" w:space="0" w:color="auto"/>
        <w:bottom w:val="none" w:sz="0" w:space="0" w:color="auto"/>
        <w:right w:val="none" w:sz="0" w:space="0" w:color="auto"/>
      </w:divBdr>
    </w:div>
    <w:div w:id="326399789">
      <w:bodyDiv w:val="1"/>
      <w:marLeft w:val="0"/>
      <w:marRight w:val="0"/>
      <w:marTop w:val="0"/>
      <w:marBottom w:val="0"/>
      <w:divBdr>
        <w:top w:val="none" w:sz="0" w:space="0" w:color="auto"/>
        <w:left w:val="none" w:sz="0" w:space="0" w:color="auto"/>
        <w:bottom w:val="none" w:sz="0" w:space="0" w:color="auto"/>
        <w:right w:val="none" w:sz="0" w:space="0" w:color="auto"/>
      </w:divBdr>
    </w:div>
    <w:div w:id="328143761">
      <w:bodyDiv w:val="1"/>
      <w:marLeft w:val="0"/>
      <w:marRight w:val="0"/>
      <w:marTop w:val="0"/>
      <w:marBottom w:val="0"/>
      <w:divBdr>
        <w:top w:val="none" w:sz="0" w:space="0" w:color="auto"/>
        <w:left w:val="none" w:sz="0" w:space="0" w:color="auto"/>
        <w:bottom w:val="none" w:sz="0" w:space="0" w:color="auto"/>
        <w:right w:val="none" w:sz="0" w:space="0" w:color="auto"/>
      </w:divBdr>
    </w:div>
    <w:div w:id="331370285">
      <w:bodyDiv w:val="1"/>
      <w:marLeft w:val="0"/>
      <w:marRight w:val="0"/>
      <w:marTop w:val="0"/>
      <w:marBottom w:val="0"/>
      <w:divBdr>
        <w:top w:val="none" w:sz="0" w:space="0" w:color="auto"/>
        <w:left w:val="none" w:sz="0" w:space="0" w:color="auto"/>
        <w:bottom w:val="none" w:sz="0" w:space="0" w:color="auto"/>
        <w:right w:val="none" w:sz="0" w:space="0" w:color="auto"/>
      </w:divBdr>
    </w:div>
    <w:div w:id="331760597">
      <w:bodyDiv w:val="1"/>
      <w:marLeft w:val="0"/>
      <w:marRight w:val="0"/>
      <w:marTop w:val="0"/>
      <w:marBottom w:val="0"/>
      <w:divBdr>
        <w:top w:val="none" w:sz="0" w:space="0" w:color="auto"/>
        <w:left w:val="none" w:sz="0" w:space="0" w:color="auto"/>
        <w:bottom w:val="none" w:sz="0" w:space="0" w:color="auto"/>
        <w:right w:val="none" w:sz="0" w:space="0" w:color="auto"/>
      </w:divBdr>
    </w:div>
    <w:div w:id="331882229">
      <w:bodyDiv w:val="1"/>
      <w:marLeft w:val="0"/>
      <w:marRight w:val="0"/>
      <w:marTop w:val="0"/>
      <w:marBottom w:val="0"/>
      <w:divBdr>
        <w:top w:val="none" w:sz="0" w:space="0" w:color="auto"/>
        <w:left w:val="none" w:sz="0" w:space="0" w:color="auto"/>
        <w:bottom w:val="none" w:sz="0" w:space="0" w:color="auto"/>
        <w:right w:val="none" w:sz="0" w:space="0" w:color="auto"/>
      </w:divBdr>
    </w:div>
    <w:div w:id="332343862">
      <w:bodyDiv w:val="1"/>
      <w:marLeft w:val="0"/>
      <w:marRight w:val="0"/>
      <w:marTop w:val="0"/>
      <w:marBottom w:val="0"/>
      <w:divBdr>
        <w:top w:val="none" w:sz="0" w:space="0" w:color="auto"/>
        <w:left w:val="none" w:sz="0" w:space="0" w:color="auto"/>
        <w:bottom w:val="none" w:sz="0" w:space="0" w:color="auto"/>
        <w:right w:val="none" w:sz="0" w:space="0" w:color="auto"/>
      </w:divBdr>
    </w:div>
    <w:div w:id="335886593">
      <w:bodyDiv w:val="1"/>
      <w:marLeft w:val="0"/>
      <w:marRight w:val="0"/>
      <w:marTop w:val="0"/>
      <w:marBottom w:val="0"/>
      <w:divBdr>
        <w:top w:val="none" w:sz="0" w:space="0" w:color="auto"/>
        <w:left w:val="none" w:sz="0" w:space="0" w:color="auto"/>
        <w:bottom w:val="none" w:sz="0" w:space="0" w:color="auto"/>
        <w:right w:val="none" w:sz="0" w:space="0" w:color="auto"/>
      </w:divBdr>
    </w:div>
    <w:div w:id="339965677">
      <w:bodyDiv w:val="1"/>
      <w:marLeft w:val="0"/>
      <w:marRight w:val="0"/>
      <w:marTop w:val="0"/>
      <w:marBottom w:val="0"/>
      <w:divBdr>
        <w:top w:val="none" w:sz="0" w:space="0" w:color="auto"/>
        <w:left w:val="none" w:sz="0" w:space="0" w:color="auto"/>
        <w:bottom w:val="none" w:sz="0" w:space="0" w:color="auto"/>
        <w:right w:val="none" w:sz="0" w:space="0" w:color="auto"/>
      </w:divBdr>
    </w:div>
    <w:div w:id="344791624">
      <w:bodyDiv w:val="1"/>
      <w:marLeft w:val="0"/>
      <w:marRight w:val="0"/>
      <w:marTop w:val="0"/>
      <w:marBottom w:val="0"/>
      <w:divBdr>
        <w:top w:val="none" w:sz="0" w:space="0" w:color="auto"/>
        <w:left w:val="none" w:sz="0" w:space="0" w:color="auto"/>
        <w:bottom w:val="none" w:sz="0" w:space="0" w:color="auto"/>
        <w:right w:val="none" w:sz="0" w:space="0" w:color="auto"/>
      </w:divBdr>
    </w:div>
    <w:div w:id="345905328">
      <w:bodyDiv w:val="1"/>
      <w:marLeft w:val="0"/>
      <w:marRight w:val="0"/>
      <w:marTop w:val="0"/>
      <w:marBottom w:val="0"/>
      <w:divBdr>
        <w:top w:val="none" w:sz="0" w:space="0" w:color="auto"/>
        <w:left w:val="none" w:sz="0" w:space="0" w:color="auto"/>
        <w:bottom w:val="none" w:sz="0" w:space="0" w:color="auto"/>
        <w:right w:val="none" w:sz="0" w:space="0" w:color="auto"/>
      </w:divBdr>
    </w:div>
    <w:div w:id="348415054">
      <w:bodyDiv w:val="1"/>
      <w:marLeft w:val="0"/>
      <w:marRight w:val="0"/>
      <w:marTop w:val="0"/>
      <w:marBottom w:val="0"/>
      <w:divBdr>
        <w:top w:val="none" w:sz="0" w:space="0" w:color="auto"/>
        <w:left w:val="none" w:sz="0" w:space="0" w:color="auto"/>
        <w:bottom w:val="none" w:sz="0" w:space="0" w:color="auto"/>
        <w:right w:val="none" w:sz="0" w:space="0" w:color="auto"/>
      </w:divBdr>
    </w:div>
    <w:div w:id="352072628">
      <w:bodyDiv w:val="1"/>
      <w:marLeft w:val="0"/>
      <w:marRight w:val="0"/>
      <w:marTop w:val="0"/>
      <w:marBottom w:val="0"/>
      <w:divBdr>
        <w:top w:val="none" w:sz="0" w:space="0" w:color="auto"/>
        <w:left w:val="none" w:sz="0" w:space="0" w:color="auto"/>
        <w:bottom w:val="none" w:sz="0" w:space="0" w:color="auto"/>
        <w:right w:val="none" w:sz="0" w:space="0" w:color="auto"/>
      </w:divBdr>
    </w:div>
    <w:div w:id="354574012">
      <w:bodyDiv w:val="1"/>
      <w:marLeft w:val="0"/>
      <w:marRight w:val="0"/>
      <w:marTop w:val="0"/>
      <w:marBottom w:val="0"/>
      <w:divBdr>
        <w:top w:val="none" w:sz="0" w:space="0" w:color="auto"/>
        <w:left w:val="none" w:sz="0" w:space="0" w:color="auto"/>
        <w:bottom w:val="none" w:sz="0" w:space="0" w:color="auto"/>
        <w:right w:val="none" w:sz="0" w:space="0" w:color="auto"/>
      </w:divBdr>
    </w:div>
    <w:div w:id="356926837">
      <w:bodyDiv w:val="1"/>
      <w:marLeft w:val="0"/>
      <w:marRight w:val="0"/>
      <w:marTop w:val="0"/>
      <w:marBottom w:val="0"/>
      <w:divBdr>
        <w:top w:val="none" w:sz="0" w:space="0" w:color="auto"/>
        <w:left w:val="none" w:sz="0" w:space="0" w:color="auto"/>
        <w:bottom w:val="none" w:sz="0" w:space="0" w:color="auto"/>
        <w:right w:val="none" w:sz="0" w:space="0" w:color="auto"/>
      </w:divBdr>
    </w:div>
    <w:div w:id="362873201">
      <w:bodyDiv w:val="1"/>
      <w:marLeft w:val="0"/>
      <w:marRight w:val="0"/>
      <w:marTop w:val="0"/>
      <w:marBottom w:val="0"/>
      <w:divBdr>
        <w:top w:val="none" w:sz="0" w:space="0" w:color="auto"/>
        <w:left w:val="none" w:sz="0" w:space="0" w:color="auto"/>
        <w:bottom w:val="none" w:sz="0" w:space="0" w:color="auto"/>
        <w:right w:val="none" w:sz="0" w:space="0" w:color="auto"/>
      </w:divBdr>
    </w:div>
    <w:div w:id="363679870">
      <w:bodyDiv w:val="1"/>
      <w:marLeft w:val="0"/>
      <w:marRight w:val="0"/>
      <w:marTop w:val="0"/>
      <w:marBottom w:val="0"/>
      <w:divBdr>
        <w:top w:val="none" w:sz="0" w:space="0" w:color="auto"/>
        <w:left w:val="none" w:sz="0" w:space="0" w:color="auto"/>
        <w:bottom w:val="none" w:sz="0" w:space="0" w:color="auto"/>
        <w:right w:val="none" w:sz="0" w:space="0" w:color="auto"/>
      </w:divBdr>
    </w:div>
    <w:div w:id="364067091">
      <w:bodyDiv w:val="1"/>
      <w:marLeft w:val="0"/>
      <w:marRight w:val="0"/>
      <w:marTop w:val="0"/>
      <w:marBottom w:val="0"/>
      <w:divBdr>
        <w:top w:val="none" w:sz="0" w:space="0" w:color="auto"/>
        <w:left w:val="none" w:sz="0" w:space="0" w:color="auto"/>
        <w:bottom w:val="none" w:sz="0" w:space="0" w:color="auto"/>
        <w:right w:val="none" w:sz="0" w:space="0" w:color="auto"/>
      </w:divBdr>
    </w:div>
    <w:div w:id="365302480">
      <w:bodyDiv w:val="1"/>
      <w:marLeft w:val="0"/>
      <w:marRight w:val="0"/>
      <w:marTop w:val="0"/>
      <w:marBottom w:val="0"/>
      <w:divBdr>
        <w:top w:val="none" w:sz="0" w:space="0" w:color="auto"/>
        <w:left w:val="none" w:sz="0" w:space="0" w:color="auto"/>
        <w:bottom w:val="none" w:sz="0" w:space="0" w:color="auto"/>
        <w:right w:val="none" w:sz="0" w:space="0" w:color="auto"/>
      </w:divBdr>
    </w:div>
    <w:div w:id="365955727">
      <w:bodyDiv w:val="1"/>
      <w:marLeft w:val="0"/>
      <w:marRight w:val="0"/>
      <w:marTop w:val="0"/>
      <w:marBottom w:val="0"/>
      <w:divBdr>
        <w:top w:val="none" w:sz="0" w:space="0" w:color="auto"/>
        <w:left w:val="none" w:sz="0" w:space="0" w:color="auto"/>
        <w:bottom w:val="none" w:sz="0" w:space="0" w:color="auto"/>
        <w:right w:val="none" w:sz="0" w:space="0" w:color="auto"/>
      </w:divBdr>
    </w:div>
    <w:div w:id="368841315">
      <w:bodyDiv w:val="1"/>
      <w:marLeft w:val="0"/>
      <w:marRight w:val="0"/>
      <w:marTop w:val="0"/>
      <w:marBottom w:val="0"/>
      <w:divBdr>
        <w:top w:val="none" w:sz="0" w:space="0" w:color="auto"/>
        <w:left w:val="none" w:sz="0" w:space="0" w:color="auto"/>
        <w:bottom w:val="none" w:sz="0" w:space="0" w:color="auto"/>
        <w:right w:val="none" w:sz="0" w:space="0" w:color="auto"/>
      </w:divBdr>
    </w:div>
    <w:div w:id="373046146">
      <w:bodyDiv w:val="1"/>
      <w:marLeft w:val="0"/>
      <w:marRight w:val="0"/>
      <w:marTop w:val="0"/>
      <w:marBottom w:val="0"/>
      <w:divBdr>
        <w:top w:val="none" w:sz="0" w:space="0" w:color="auto"/>
        <w:left w:val="none" w:sz="0" w:space="0" w:color="auto"/>
        <w:bottom w:val="none" w:sz="0" w:space="0" w:color="auto"/>
        <w:right w:val="none" w:sz="0" w:space="0" w:color="auto"/>
      </w:divBdr>
    </w:div>
    <w:div w:id="375205598">
      <w:bodyDiv w:val="1"/>
      <w:marLeft w:val="0"/>
      <w:marRight w:val="0"/>
      <w:marTop w:val="0"/>
      <w:marBottom w:val="0"/>
      <w:divBdr>
        <w:top w:val="none" w:sz="0" w:space="0" w:color="auto"/>
        <w:left w:val="none" w:sz="0" w:space="0" w:color="auto"/>
        <w:bottom w:val="none" w:sz="0" w:space="0" w:color="auto"/>
        <w:right w:val="none" w:sz="0" w:space="0" w:color="auto"/>
      </w:divBdr>
    </w:div>
    <w:div w:id="375853647">
      <w:bodyDiv w:val="1"/>
      <w:marLeft w:val="0"/>
      <w:marRight w:val="0"/>
      <w:marTop w:val="0"/>
      <w:marBottom w:val="0"/>
      <w:divBdr>
        <w:top w:val="none" w:sz="0" w:space="0" w:color="auto"/>
        <w:left w:val="none" w:sz="0" w:space="0" w:color="auto"/>
        <w:bottom w:val="none" w:sz="0" w:space="0" w:color="auto"/>
        <w:right w:val="none" w:sz="0" w:space="0" w:color="auto"/>
      </w:divBdr>
    </w:div>
    <w:div w:id="376860619">
      <w:bodyDiv w:val="1"/>
      <w:marLeft w:val="0"/>
      <w:marRight w:val="0"/>
      <w:marTop w:val="0"/>
      <w:marBottom w:val="0"/>
      <w:divBdr>
        <w:top w:val="none" w:sz="0" w:space="0" w:color="auto"/>
        <w:left w:val="none" w:sz="0" w:space="0" w:color="auto"/>
        <w:bottom w:val="none" w:sz="0" w:space="0" w:color="auto"/>
        <w:right w:val="none" w:sz="0" w:space="0" w:color="auto"/>
      </w:divBdr>
    </w:div>
    <w:div w:id="378945354">
      <w:bodyDiv w:val="1"/>
      <w:marLeft w:val="0"/>
      <w:marRight w:val="0"/>
      <w:marTop w:val="0"/>
      <w:marBottom w:val="0"/>
      <w:divBdr>
        <w:top w:val="none" w:sz="0" w:space="0" w:color="auto"/>
        <w:left w:val="none" w:sz="0" w:space="0" w:color="auto"/>
        <w:bottom w:val="none" w:sz="0" w:space="0" w:color="auto"/>
        <w:right w:val="none" w:sz="0" w:space="0" w:color="auto"/>
      </w:divBdr>
    </w:div>
    <w:div w:id="380981830">
      <w:bodyDiv w:val="1"/>
      <w:marLeft w:val="0"/>
      <w:marRight w:val="0"/>
      <w:marTop w:val="0"/>
      <w:marBottom w:val="0"/>
      <w:divBdr>
        <w:top w:val="none" w:sz="0" w:space="0" w:color="auto"/>
        <w:left w:val="none" w:sz="0" w:space="0" w:color="auto"/>
        <w:bottom w:val="none" w:sz="0" w:space="0" w:color="auto"/>
        <w:right w:val="none" w:sz="0" w:space="0" w:color="auto"/>
      </w:divBdr>
    </w:div>
    <w:div w:id="382753506">
      <w:bodyDiv w:val="1"/>
      <w:marLeft w:val="0"/>
      <w:marRight w:val="0"/>
      <w:marTop w:val="0"/>
      <w:marBottom w:val="0"/>
      <w:divBdr>
        <w:top w:val="none" w:sz="0" w:space="0" w:color="auto"/>
        <w:left w:val="none" w:sz="0" w:space="0" w:color="auto"/>
        <w:bottom w:val="none" w:sz="0" w:space="0" w:color="auto"/>
        <w:right w:val="none" w:sz="0" w:space="0" w:color="auto"/>
      </w:divBdr>
    </w:div>
    <w:div w:id="383724321">
      <w:bodyDiv w:val="1"/>
      <w:marLeft w:val="0"/>
      <w:marRight w:val="0"/>
      <w:marTop w:val="0"/>
      <w:marBottom w:val="0"/>
      <w:divBdr>
        <w:top w:val="none" w:sz="0" w:space="0" w:color="auto"/>
        <w:left w:val="none" w:sz="0" w:space="0" w:color="auto"/>
        <w:bottom w:val="none" w:sz="0" w:space="0" w:color="auto"/>
        <w:right w:val="none" w:sz="0" w:space="0" w:color="auto"/>
      </w:divBdr>
    </w:div>
    <w:div w:id="386034448">
      <w:bodyDiv w:val="1"/>
      <w:marLeft w:val="0"/>
      <w:marRight w:val="0"/>
      <w:marTop w:val="0"/>
      <w:marBottom w:val="0"/>
      <w:divBdr>
        <w:top w:val="none" w:sz="0" w:space="0" w:color="auto"/>
        <w:left w:val="none" w:sz="0" w:space="0" w:color="auto"/>
        <w:bottom w:val="none" w:sz="0" w:space="0" w:color="auto"/>
        <w:right w:val="none" w:sz="0" w:space="0" w:color="auto"/>
      </w:divBdr>
    </w:div>
    <w:div w:id="386419914">
      <w:bodyDiv w:val="1"/>
      <w:marLeft w:val="0"/>
      <w:marRight w:val="0"/>
      <w:marTop w:val="0"/>
      <w:marBottom w:val="0"/>
      <w:divBdr>
        <w:top w:val="none" w:sz="0" w:space="0" w:color="auto"/>
        <w:left w:val="none" w:sz="0" w:space="0" w:color="auto"/>
        <w:bottom w:val="none" w:sz="0" w:space="0" w:color="auto"/>
        <w:right w:val="none" w:sz="0" w:space="0" w:color="auto"/>
      </w:divBdr>
    </w:div>
    <w:div w:id="393088643">
      <w:bodyDiv w:val="1"/>
      <w:marLeft w:val="0"/>
      <w:marRight w:val="0"/>
      <w:marTop w:val="0"/>
      <w:marBottom w:val="0"/>
      <w:divBdr>
        <w:top w:val="none" w:sz="0" w:space="0" w:color="auto"/>
        <w:left w:val="none" w:sz="0" w:space="0" w:color="auto"/>
        <w:bottom w:val="none" w:sz="0" w:space="0" w:color="auto"/>
        <w:right w:val="none" w:sz="0" w:space="0" w:color="auto"/>
      </w:divBdr>
    </w:div>
    <w:div w:id="399670982">
      <w:bodyDiv w:val="1"/>
      <w:marLeft w:val="0"/>
      <w:marRight w:val="0"/>
      <w:marTop w:val="0"/>
      <w:marBottom w:val="0"/>
      <w:divBdr>
        <w:top w:val="none" w:sz="0" w:space="0" w:color="auto"/>
        <w:left w:val="none" w:sz="0" w:space="0" w:color="auto"/>
        <w:bottom w:val="none" w:sz="0" w:space="0" w:color="auto"/>
        <w:right w:val="none" w:sz="0" w:space="0" w:color="auto"/>
      </w:divBdr>
    </w:div>
    <w:div w:id="400833608">
      <w:bodyDiv w:val="1"/>
      <w:marLeft w:val="0"/>
      <w:marRight w:val="0"/>
      <w:marTop w:val="0"/>
      <w:marBottom w:val="0"/>
      <w:divBdr>
        <w:top w:val="none" w:sz="0" w:space="0" w:color="auto"/>
        <w:left w:val="none" w:sz="0" w:space="0" w:color="auto"/>
        <w:bottom w:val="none" w:sz="0" w:space="0" w:color="auto"/>
        <w:right w:val="none" w:sz="0" w:space="0" w:color="auto"/>
      </w:divBdr>
    </w:div>
    <w:div w:id="405568606">
      <w:bodyDiv w:val="1"/>
      <w:marLeft w:val="0"/>
      <w:marRight w:val="0"/>
      <w:marTop w:val="0"/>
      <w:marBottom w:val="0"/>
      <w:divBdr>
        <w:top w:val="none" w:sz="0" w:space="0" w:color="auto"/>
        <w:left w:val="none" w:sz="0" w:space="0" w:color="auto"/>
        <w:bottom w:val="none" w:sz="0" w:space="0" w:color="auto"/>
        <w:right w:val="none" w:sz="0" w:space="0" w:color="auto"/>
      </w:divBdr>
    </w:div>
    <w:div w:id="405765945">
      <w:bodyDiv w:val="1"/>
      <w:marLeft w:val="0"/>
      <w:marRight w:val="0"/>
      <w:marTop w:val="0"/>
      <w:marBottom w:val="0"/>
      <w:divBdr>
        <w:top w:val="none" w:sz="0" w:space="0" w:color="auto"/>
        <w:left w:val="none" w:sz="0" w:space="0" w:color="auto"/>
        <w:bottom w:val="none" w:sz="0" w:space="0" w:color="auto"/>
        <w:right w:val="none" w:sz="0" w:space="0" w:color="auto"/>
      </w:divBdr>
    </w:div>
    <w:div w:id="409350956">
      <w:bodyDiv w:val="1"/>
      <w:marLeft w:val="0"/>
      <w:marRight w:val="0"/>
      <w:marTop w:val="0"/>
      <w:marBottom w:val="0"/>
      <w:divBdr>
        <w:top w:val="none" w:sz="0" w:space="0" w:color="auto"/>
        <w:left w:val="none" w:sz="0" w:space="0" w:color="auto"/>
        <w:bottom w:val="none" w:sz="0" w:space="0" w:color="auto"/>
        <w:right w:val="none" w:sz="0" w:space="0" w:color="auto"/>
      </w:divBdr>
    </w:div>
    <w:div w:id="409541112">
      <w:bodyDiv w:val="1"/>
      <w:marLeft w:val="0"/>
      <w:marRight w:val="0"/>
      <w:marTop w:val="0"/>
      <w:marBottom w:val="0"/>
      <w:divBdr>
        <w:top w:val="none" w:sz="0" w:space="0" w:color="auto"/>
        <w:left w:val="none" w:sz="0" w:space="0" w:color="auto"/>
        <w:bottom w:val="none" w:sz="0" w:space="0" w:color="auto"/>
        <w:right w:val="none" w:sz="0" w:space="0" w:color="auto"/>
      </w:divBdr>
      <w:divsChild>
        <w:div w:id="1273707617">
          <w:marLeft w:val="446"/>
          <w:marRight w:val="0"/>
          <w:marTop w:val="0"/>
          <w:marBottom w:val="0"/>
          <w:divBdr>
            <w:top w:val="none" w:sz="0" w:space="0" w:color="auto"/>
            <w:left w:val="none" w:sz="0" w:space="0" w:color="auto"/>
            <w:bottom w:val="none" w:sz="0" w:space="0" w:color="auto"/>
            <w:right w:val="none" w:sz="0" w:space="0" w:color="auto"/>
          </w:divBdr>
        </w:div>
        <w:div w:id="1539900670">
          <w:marLeft w:val="446"/>
          <w:marRight w:val="0"/>
          <w:marTop w:val="0"/>
          <w:marBottom w:val="0"/>
          <w:divBdr>
            <w:top w:val="none" w:sz="0" w:space="0" w:color="auto"/>
            <w:left w:val="none" w:sz="0" w:space="0" w:color="auto"/>
            <w:bottom w:val="none" w:sz="0" w:space="0" w:color="auto"/>
            <w:right w:val="none" w:sz="0" w:space="0" w:color="auto"/>
          </w:divBdr>
        </w:div>
        <w:div w:id="1667124594">
          <w:marLeft w:val="446"/>
          <w:marRight w:val="0"/>
          <w:marTop w:val="0"/>
          <w:marBottom w:val="0"/>
          <w:divBdr>
            <w:top w:val="none" w:sz="0" w:space="0" w:color="auto"/>
            <w:left w:val="none" w:sz="0" w:space="0" w:color="auto"/>
            <w:bottom w:val="none" w:sz="0" w:space="0" w:color="auto"/>
            <w:right w:val="none" w:sz="0" w:space="0" w:color="auto"/>
          </w:divBdr>
        </w:div>
        <w:div w:id="1945065265">
          <w:marLeft w:val="446"/>
          <w:marRight w:val="0"/>
          <w:marTop w:val="0"/>
          <w:marBottom w:val="0"/>
          <w:divBdr>
            <w:top w:val="none" w:sz="0" w:space="0" w:color="auto"/>
            <w:left w:val="none" w:sz="0" w:space="0" w:color="auto"/>
            <w:bottom w:val="none" w:sz="0" w:space="0" w:color="auto"/>
            <w:right w:val="none" w:sz="0" w:space="0" w:color="auto"/>
          </w:divBdr>
        </w:div>
      </w:divsChild>
    </w:div>
    <w:div w:id="412509936">
      <w:bodyDiv w:val="1"/>
      <w:marLeft w:val="0"/>
      <w:marRight w:val="0"/>
      <w:marTop w:val="0"/>
      <w:marBottom w:val="0"/>
      <w:divBdr>
        <w:top w:val="none" w:sz="0" w:space="0" w:color="auto"/>
        <w:left w:val="none" w:sz="0" w:space="0" w:color="auto"/>
        <w:bottom w:val="none" w:sz="0" w:space="0" w:color="auto"/>
        <w:right w:val="none" w:sz="0" w:space="0" w:color="auto"/>
      </w:divBdr>
    </w:div>
    <w:div w:id="412751001">
      <w:bodyDiv w:val="1"/>
      <w:marLeft w:val="0"/>
      <w:marRight w:val="0"/>
      <w:marTop w:val="0"/>
      <w:marBottom w:val="0"/>
      <w:divBdr>
        <w:top w:val="none" w:sz="0" w:space="0" w:color="auto"/>
        <w:left w:val="none" w:sz="0" w:space="0" w:color="auto"/>
        <w:bottom w:val="none" w:sz="0" w:space="0" w:color="auto"/>
        <w:right w:val="none" w:sz="0" w:space="0" w:color="auto"/>
      </w:divBdr>
    </w:div>
    <w:div w:id="412821548">
      <w:bodyDiv w:val="1"/>
      <w:marLeft w:val="0"/>
      <w:marRight w:val="0"/>
      <w:marTop w:val="0"/>
      <w:marBottom w:val="0"/>
      <w:divBdr>
        <w:top w:val="none" w:sz="0" w:space="0" w:color="auto"/>
        <w:left w:val="none" w:sz="0" w:space="0" w:color="auto"/>
        <w:bottom w:val="none" w:sz="0" w:space="0" w:color="auto"/>
        <w:right w:val="none" w:sz="0" w:space="0" w:color="auto"/>
      </w:divBdr>
    </w:div>
    <w:div w:id="412944164">
      <w:bodyDiv w:val="1"/>
      <w:marLeft w:val="0"/>
      <w:marRight w:val="0"/>
      <w:marTop w:val="0"/>
      <w:marBottom w:val="0"/>
      <w:divBdr>
        <w:top w:val="none" w:sz="0" w:space="0" w:color="auto"/>
        <w:left w:val="none" w:sz="0" w:space="0" w:color="auto"/>
        <w:bottom w:val="none" w:sz="0" w:space="0" w:color="auto"/>
        <w:right w:val="none" w:sz="0" w:space="0" w:color="auto"/>
      </w:divBdr>
    </w:div>
    <w:div w:id="414253219">
      <w:bodyDiv w:val="1"/>
      <w:marLeft w:val="0"/>
      <w:marRight w:val="0"/>
      <w:marTop w:val="0"/>
      <w:marBottom w:val="0"/>
      <w:divBdr>
        <w:top w:val="none" w:sz="0" w:space="0" w:color="auto"/>
        <w:left w:val="none" w:sz="0" w:space="0" w:color="auto"/>
        <w:bottom w:val="none" w:sz="0" w:space="0" w:color="auto"/>
        <w:right w:val="none" w:sz="0" w:space="0" w:color="auto"/>
      </w:divBdr>
    </w:div>
    <w:div w:id="416748291">
      <w:bodyDiv w:val="1"/>
      <w:marLeft w:val="0"/>
      <w:marRight w:val="0"/>
      <w:marTop w:val="0"/>
      <w:marBottom w:val="0"/>
      <w:divBdr>
        <w:top w:val="none" w:sz="0" w:space="0" w:color="auto"/>
        <w:left w:val="none" w:sz="0" w:space="0" w:color="auto"/>
        <w:bottom w:val="none" w:sz="0" w:space="0" w:color="auto"/>
        <w:right w:val="none" w:sz="0" w:space="0" w:color="auto"/>
      </w:divBdr>
    </w:div>
    <w:div w:id="421033610">
      <w:bodyDiv w:val="1"/>
      <w:marLeft w:val="0"/>
      <w:marRight w:val="0"/>
      <w:marTop w:val="0"/>
      <w:marBottom w:val="0"/>
      <w:divBdr>
        <w:top w:val="none" w:sz="0" w:space="0" w:color="auto"/>
        <w:left w:val="none" w:sz="0" w:space="0" w:color="auto"/>
        <w:bottom w:val="none" w:sz="0" w:space="0" w:color="auto"/>
        <w:right w:val="none" w:sz="0" w:space="0" w:color="auto"/>
      </w:divBdr>
    </w:div>
    <w:div w:id="421219089">
      <w:bodyDiv w:val="1"/>
      <w:marLeft w:val="0"/>
      <w:marRight w:val="0"/>
      <w:marTop w:val="0"/>
      <w:marBottom w:val="0"/>
      <w:divBdr>
        <w:top w:val="none" w:sz="0" w:space="0" w:color="auto"/>
        <w:left w:val="none" w:sz="0" w:space="0" w:color="auto"/>
        <w:bottom w:val="none" w:sz="0" w:space="0" w:color="auto"/>
        <w:right w:val="none" w:sz="0" w:space="0" w:color="auto"/>
      </w:divBdr>
    </w:div>
    <w:div w:id="425883014">
      <w:bodyDiv w:val="1"/>
      <w:marLeft w:val="0"/>
      <w:marRight w:val="0"/>
      <w:marTop w:val="0"/>
      <w:marBottom w:val="0"/>
      <w:divBdr>
        <w:top w:val="none" w:sz="0" w:space="0" w:color="auto"/>
        <w:left w:val="none" w:sz="0" w:space="0" w:color="auto"/>
        <w:bottom w:val="none" w:sz="0" w:space="0" w:color="auto"/>
        <w:right w:val="none" w:sz="0" w:space="0" w:color="auto"/>
      </w:divBdr>
    </w:div>
    <w:div w:id="432752738">
      <w:bodyDiv w:val="1"/>
      <w:marLeft w:val="0"/>
      <w:marRight w:val="0"/>
      <w:marTop w:val="0"/>
      <w:marBottom w:val="0"/>
      <w:divBdr>
        <w:top w:val="none" w:sz="0" w:space="0" w:color="auto"/>
        <w:left w:val="none" w:sz="0" w:space="0" w:color="auto"/>
        <w:bottom w:val="none" w:sz="0" w:space="0" w:color="auto"/>
        <w:right w:val="none" w:sz="0" w:space="0" w:color="auto"/>
      </w:divBdr>
    </w:div>
    <w:div w:id="432897395">
      <w:bodyDiv w:val="1"/>
      <w:marLeft w:val="0"/>
      <w:marRight w:val="0"/>
      <w:marTop w:val="0"/>
      <w:marBottom w:val="0"/>
      <w:divBdr>
        <w:top w:val="none" w:sz="0" w:space="0" w:color="auto"/>
        <w:left w:val="none" w:sz="0" w:space="0" w:color="auto"/>
        <w:bottom w:val="none" w:sz="0" w:space="0" w:color="auto"/>
        <w:right w:val="none" w:sz="0" w:space="0" w:color="auto"/>
      </w:divBdr>
    </w:div>
    <w:div w:id="434986799">
      <w:bodyDiv w:val="1"/>
      <w:marLeft w:val="0"/>
      <w:marRight w:val="0"/>
      <w:marTop w:val="0"/>
      <w:marBottom w:val="0"/>
      <w:divBdr>
        <w:top w:val="none" w:sz="0" w:space="0" w:color="auto"/>
        <w:left w:val="none" w:sz="0" w:space="0" w:color="auto"/>
        <w:bottom w:val="none" w:sz="0" w:space="0" w:color="auto"/>
        <w:right w:val="none" w:sz="0" w:space="0" w:color="auto"/>
      </w:divBdr>
    </w:div>
    <w:div w:id="435097640">
      <w:bodyDiv w:val="1"/>
      <w:marLeft w:val="0"/>
      <w:marRight w:val="0"/>
      <w:marTop w:val="0"/>
      <w:marBottom w:val="0"/>
      <w:divBdr>
        <w:top w:val="none" w:sz="0" w:space="0" w:color="auto"/>
        <w:left w:val="none" w:sz="0" w:space="0" w:color="auto"/>
        <w:bottom w:val="none" w:sz="0" w:space="0" w:color="auto"/>
        <w:right w:val="none" w:sz="0" w:space="0" w:color="auto"/>
      </w:divBdr>
    </w:div>
    <w:div w:id="437407996">
      <w:bodyDiv w:val="1"/>
      <w:marLeft w:val="0"/>
      <w:marRight w:val="0"/>
      <w:marTop w:val="0"/>
      <w:marBottom w:val="0"/>
      <w:divBdr>
        <w:top w:val="none" w:sz="0" w:space="0" w:color="auto"/>
        <w:left w:val="none" w:sz="0" w:space="0" w:color="auto"/>
        <w:bottom w:val="none" w:sz="0" w:space="0" w:color="auto"/>
        <w:right w:val="none" w:sz="0" w:space="0" w:color="auto"/>
      </w:divBdr>
    </w:div>
    <w:div w:id="438139047">
      <w:bodyDiv w:val="1"/>
      <w:marLeft w:val="0"/>
      <w:marRight w:val="0"/>
      <w:marTop w:val="0"/>
      <w:marBottom w:val="0"/>
      <w:divBdr>
        <w:top w:val="none" w:sz="0" w:space="0" w:color="auto"/>
        <w:left w:val="none" w:sz="0" w:space="0" w:color="auto"/>
        <w:bottom w:val="none" w:sz="0" w:space="0" w:color="auto"/>
        <w:right w:val="none" w:sz="0" w:space="0" w:color="auto"/>
      </w:divBdr>
    </w:div>
    <w:div w:id="440805808">
      <w:bodyDiv w:val="1"/>
      <w:marLeft w:val="0"/>
      <w:marRight w:val="0"/>
      <w:marTop w:val="0"/>
      <w:marBottom w:val="0"/>
      <w:divBdr>
        <w:top w:val="none" w:sz="0" w:space="0" w:color="auto"/>
        <w:left w:val="none" w:sz="0" w:space="0" w:color="auto"/>
        <w:bottom w:val="none" w:sz="0" w:space="0" w:color="auto"/>
        <w:right w:val="none" w:sz="0" w:space="0" w:color="auto"/>
      </w:divBdr>
    </w:div>
    <w:div w:id="442458596">
      <w:bodyDiv w:val="1"/>
      <w:marLeft w:val="0"/>
      <w:marRight w:val="0"/>
      <w:marTop w:val="0"/>
      <w:marBottom w:val="0"/>
      <w:divBdr>
        <w:top w:val="none" w:sz="0" w:space="0" w:color="auto"/>
        <w:left w:val="none" w:sz="0" w:space="0" w:color="auto"/>
        <w:bottom w:val="none" w:sz="0" w:space="0" w:color="auto"/>
        <w:right w:val="none" w:sz="0" w:space="0" w:color="auto"/>
      </w:divBdr>
    </w:div>
    <w:div w:id="444235108">
      <w:bodyDiv w:val="1"/>
      <w:marLeft w:val="0"/>
      <w:marRight w:val="0"/>
      <w:marTop w:val="0"/>
      <w:marBottom w:val="0"/>
      <w:divBdr>
        <w:top w:val="none" w:sz="0" w:space="0" w:color="auto"/>
        <w:left w:val="none" w:sz="0" w:space="0" w:color="auto"/>
        <w:bottom w:val="none" w:sz="0" w:space="0" w:color="auto"/>
        <w:right w:val="none" w:sz="0" w:space="0" w:color="auto"/>
      </w:divBdr>
    </w:div>
    <w:div w:id="445388727">
      <w:bodyDiv w:val="1"/>
      <w:marLeft w:val="0"/>
      <w:marRight w:val="0"/>
      <w:marTop w:val="0"/>
      <w:marBottom w:val="0"/>
      <w:divBdr>
        <w:top w:val="none" w:sz="0" w:space="0" w:color="auto"/>
        <w:left w:val="none" w:sz="0" w:space="0" w:color="auto"/>
        <w:bottom w:val="none" w:sz="0" w:space="0" w:color="auto"/>
        <w:right w:val="none" w:sz="0" w:space="0" w:color="auto"/>
      </w:divBdr>
    </w:div>
    <w:div w:id="446899605">
      <w:bodyDiv w:val="1"/>
      <w:marLeft w:val="0"/>
      <w:marRight w:val="0"/>
      <w:marTop w:val="0"/>
      <w:marBottom w:val="0"/>
      <w:divBdr>
        <w:top w:val="none" w:sz="0" w:space="0" w:color="auto"/>
        <w:left w:val="none" w:sz="0" w:space="0" w:color="auto"/>
        <w:bottom w:val="none" w:sz="0" w:space="0" w:color="auto"/>
        <w:right w:val="none" w:sz="0" w:space="0" w:color="auto"/>
      </w:divBdr>
    </w:div>
    <w:div w:id="447045747">
      <w:bodyDiv w:val="1"/>
      <w:marLeft w:val="0"/>
      <w:marRight w:val="0"/>
      <w:marTop w:val="0"/>
      <w:marBottom w:val="0"/>
      <w:divBdr>
        <w:top w:val="none" w:sz="0" w:space="0" w:color="auto"/>
        <w:left w:val="none" w:sz="0" w:space="0" w:color="auto"/>
        <w:bottom w:val="none" w:sz="0" w:space="0" w:color="auto"/>
        <w:right w:val="none" w:sz="0" w:space="0" w:color="auto"/>
      </w:divBdr>
    </w:div>
    <w:div w:id="447624150">
      <w:bodyDiv w:val="1"/>
      <w:marLeft w:val="0"/>
      <w:marRight w:val="0"/>
      <w:marTop w:val="0"/>
      <w:marBottom w:val="0"/>
      <w:divBdr>
        <w:top w:val="none" w:sz="0" w:space="0" w:color="auto"/>
        <w:left w:val="none" w:sz="0" w:space="0" w:color="auto"/>
        <w:bottom w:val="none" w:sz="0" w:space="0" w:color="auto"/>
        <w:right w:val="none" w:sz="0" w:space="0" w:color="auto"/>
      </w:divBdr>
    </w:div>
    <w:div w:id="449864634">
      <w:bodyDiv w:val="1"/>
      <w:marLeft w:val="0"/>
      <w:marRight w:val="0"/>
      <w:marTop w:val="0"/>
      <w:marBottom w:val="0"/>
      <w:divBdr>
        <w:top w:val="none" w:sz="0" w:space="0" w:color="auto"/>
        <w:left w:val="none" w:sz="0" w:space="0" w:color="auto"/>
        <w:bottom w:val="none" w:sz="0" w:space="0" w:color="auto"/>
        <w:right w:val="none" w:sz="0" w:space="0" w:color="auto"/>
      </w:divBdr>
    </w:div>
    <w:div w:id="450053420">
      <w:bodyDiv w:val="1"/>
      <w:marLeft w:val="0"/>
      <w:marRight w:val="0"/>
      <w:marTop w:val="0"/>
      <w:marBottom w:val="0"/>
      <w:divBdr>
        <w:top w:val="none" w:sz="0" w:space="0" w:color="auto"/>
        <w:left w:val="none" w:sz="0" w:space="0" w:color="auto"/>
        <w:bottom w:val="none" w:sz="0" w:space="0" w:color="auto"/>
        <w:right w:val="none" w:sz="0" w:space="0" w:color="auto"/>
      </w:divBdr>
    </w:div>
    <w:div w:id="450827161">
      <w:bodyDiv w:val="1"/>
      <w:marLeft w:val="0"/>
      <w:marRight w:val="0"/>
      <w:marTop w:val="0"/>
      <w:marBottom w:val="0"/>
      <w:divBdr>
        <w:top w:val="none" w:sz="0" w:space="0" w:color="auto"/>
        <w:left w:val="none" w:sz="0" w:space="0" w:color="auto"/>
        <w:bottom w:val="none" w:sz="0" w:space="0" w:color="auto"/>
        <w:right w:val="none" w:sz="0" w:space="0" w:color="auto"/>
      </w:divBdr>
    </w:div>
    <w:div w:id="450979269">
      <w:bodyDiv w:val="1"/>
      <w:marLeft w:val="0"/>
      <w:marRight w:val="0"/>
      <w:marTop w:val="0"/>
      <w:marBottom w:val="0"/>
      <w:divBdr>
        <w:top w:val="none" w:sz="0" w:space="0" w:color="auto"/>
        <w:left w:val="none" w:sz="0" w:space="0" w:color="auto"/>
        <w:bottom w:val="none" w:sz="0" w:space="0" w:color="auto"/>
        <w:right w:val="none" w:sz="0" w:space="0" w:color="auto"/>
      </w:divBdr>
    </w:div>
    <w:div w:id="456802634">
      <w:bodyDiv w:val="1"/>
      <w:marLeft w:val="0"/>
      <w:marRight w:val="0"/>
      <w:marTop w:val="0"/>
      <w:marBottom w:val="0"/>
      <w:divBdr>
        <w:top w:val="none" w:sz="0" w:space="0" w:color="auto"/>
        <w:left w:val="none" w:sz="0" w:space="0" w:color="auto"/>
        <w:bottom w:val="none" w:sz="0" w:space="0" w:color="auto"/>
        <w:right w:val="none" w:sz="0" w:space="0" w:color="auto"/>
      </w:divBdr>
    </w:div>
    <w:div w:id="457072759">
      <w:bodyDiv w:val="1"/>
      <w:marLeft w:val="0"/>
      <w:marRight w:val="0"/>
      <w:marTop w:val="0"/>
      <w:marBottom w:val="0"/>
      <w:divBdr>
        <w:top w:val="none" w:sz="0" w:space="0" w:color="auto"/>
        <w:left w:val="none" w:sz="0" w:space="0" w:color="auto"/>
        <w:bottom w:val="none" w:sz="0" w:space="0" w:color="auto"/>
        <w:right w:val="none" w:sz="0" w:space="0" w:color="auto"/>
      </w:divBdr>
    </w:div>
    <w:div w:id="457770890">
      <w:bodyDiv w:val="1"/>
      <w:marLeft w:val="0"/>
      <w:marRight w:val="0"/>
      <w:marTop w:val="0"/>
      <w:marBottom w:val="0"/>
      <w:divBdr>
        <w:top w:val="none" w:sz="0" w:space="0" w:color="auto"/>
        <w:left w:val="none" w:sz="0" w:space="0" w:color="auto"/>
        <w:bottom w:val="none" w:sz="0" w:space="0" w:color="auto"/>
        <w:right w:val="none" w:sz="0" w:space="0" w:color="auto"/>
      </w:divBdr>
    </w:div>
    <w:div w:id="458694088">
      <w:bodyDiv w:val="1"/>
      <w:marLeft w:val="0"/>
      <w:marRight w:val="0"/>
      <w:marTop w:val="0"/>
      <w:marBottom w:val="0"/>
      <w:divBdr>
        <w:top w:val="none" w:sz="0" w:space="0" w:color="auto"/>
        <w:left w:val="none" w:sz="0" w:space="0" w:color="auto"/>
        <w:bottom w:val="none" w:sz="0" w:space="0" w:color="auto"/>
        <w:right w:val="none" w:sz="0" w:space="0" w:color="auto"/>
      </w:divBdr>
    </w:div>
    <w:div w:id="459231529">
      <w:bodyDiv w:val="1"/>
      <w:marLeft w:val="0"/>
      <w:marRight w:val="0"/>
      <w:marTop w:val="0"/>
      <w:marBottom w:val="0"/>
      <w:divBdr>
        <w:top w:val="none" w:sz="0" w:space="0" w:color="auto"/>
        <w:left w:val="none" w:sz="0" w:space="0" w:color="auto"/>
        <w:bottom w:val="none" w:sz="0" w:space="0" w:color="auto"/>
        <w:right w:val="none" w:sz="0" w:space="0" w:color="auto"/>
      </w:divBdr>
    </w:div>
    <w:div w:id="459806909">
      <w:bodyDiv w:val="1"/>
      <w:marLeft w:val="0"/>
      <w:marRight w:val="0"/>
      <w:marTop w:val="0"/>
      <w:marBottom w:val="0"/>
      <w:divBdr>
        <w:top w:val="none" w:sz="0" w:space="0" w:color="auto"/>
        <w:left w:val="none" w:sz="0" w:space="0" w:color="auto"/>
        <w:bottom w:val="none" w:sz="0" w:space="0" w:color="auto"/>
        <w:right w:val="none" w:sz="0" w:space="0" w:color="auto"/>
      </w:divBdr>
    </w:div>
    <w:div w:id="461309079">
      <w:bodyDiv w:val="1"/>
      <w:marLeft w:val="0"/>
      <w:marRight w:val="0"/>
      <w:marTop w:val="0"/>
      <w:marBottom w:val="0"/>
      <w:divBdr>
        <w:top w:val="none" w:sz="0" w:space="0" w:color="auto"/>
        <w:left w:val="none" w:sz="0" w:space="0" w:color="auto"/>
        <w:bottom w:val="none" w:sz="0" w:space="0" w:color="auto"/>
        <w:right w:val="none" w:sz="0" w:space="0" w:color="auto"/>
      </w:divBdr>
    </w:div>
    <w:div w:id="462043714">
      <w:bodyDiv w:val="1"/>
      <w:marLeft w:val="0"/>
      <w:marRight w:val="0"/>
      <w:marTop w:val="0"/>
      <w:marBottom w:val="0"/>
      <w:divBdr>
        <w:top w:val="none" w:sz="0" w:space="0" w:color="auto"/>
        <w:left w:val="none" w:sz="0" w:space="0" w:color="auto"/>
        <w:bottom w:val="none" w:sz="0" w:space="0" w:color="auto"/>
        <w:right w:val="none" w:sz="0" w:space="0" w:color="auto"/>
      </w:divBdr>
    </w:div>
    <w:div w:id="463814544">
      <w:bodyDiv w:val="1"/>
      <w:marLeft w:val="0"/>
      <w:marRight w:val="0"/>
      <w:marTop w:val="0"/>
      <w:marBottom w:val="0"/>
      <w:divBdr>
        <w:top w:val="none" w:sz="0" w:space="0" w:color="auto"/>
        <w:left w:val="none" w:sz="0" w:space="0" w:color="auto"/>
        <w:bottom w:val="none" w:sz="0" w:space="0" w:color="auto"/>
        <w:right w:val="none" w:sz="0" w:space="0" w:color="auto"/>
      </w:divBdr>
    </w:div>
    <w:div w:id="465709412">
      <w:bodyDiv w:val="1"/>
      <w:marLeft w:val="0"/>
      <w:marRight w:val="0"/>
      <w:marTop w:val="0"/>
      <w:marBottom w:val="0"/>
      <w:divBdr>
        <w:top w:val="none" w:sz="0" w:space="0" w:color="auto"/>
        <w:left w:val="none" w:sz="0" w:space="0" w:color="auto"/>
        <w:bottom w:val="none" w:sz="0" w:space="0" w:color="auto"/>
        <w:right w:val="none" w:sz="0" w:space="0" w:color="auto"/>
      </w:divBdr>
    </w:div>
    <w:div w:id="468059408">
      <w:bodyDiv w:val="1"/>
      <w:marLeft w:val="0"/>
      <w:marRight w:val="0"/>
      <w:marTop w:val="0"/>
      <w:marBottom w:val="0"/>
      <w:divBdr>
        <w:top w:val="none" w:sz="0" w:space="0" w:color="auto"/>
        <w:left w:val="none" w:sz="0" w:space="0" w:color="auto"/>
        <w:bottom w:val="none" w:sz="0" w:space="0" w:color="auto"/>
        <w:right w:val="none" w:sz="0" w:space="0" w:color="auto"/>
      </w:divBdr>
    </w:div>
    <w:div w:id="470369588">
      <w:bodyDiv w:val="1"/>
      <w:marLeft w:val="0"/>
      <w:marRight w:val="0"/>
      <w:marTop w:val="0"/>
      <w:marBottom w:val="0"/>
      <w:divBdr>
        <w:top w:val="none" w:sz="0" w:space="0" w:color="auto"/>
        <w:left w:val="none" w:sz="0" w:space="0" w:color="auto"/>
        <w:bottom w:val="none" w:sz="0" w:space="0" w:color="auto"/>
        <w:right w:val="none" w:sz="0" w:space="0" w:color="auto"/>
      </w:divBdr>
    </w:div>
    <w:div w:id="473107437">
      <w:bodyDiv w:val="1"/>
      <w:marLeft w:val="0"/>
      <w:marRight w:val="0"/>
      <w:marTop w:val="0"/>
      <w:marBottom w:val="0"/>
      <w:divBdr>
        <w:top w:val="none" w:sz="0" w:space="0" w:color="auto"/>
        <w:left w:val="none" w:sz="0" w:space="0" w:color="auto"/>
        <w:bottom w:val="none" w:sz="0" w:space="0" w:color="auto"/>
        <w:right w:val="none" w:sz="0" w:space="0" w:color="auto"/>
      </w:divBdr>
    </w:div>
    <w:div w:id="473256406">
      <w:bodyDiv w:val="1"/>
      <w:marLeft w:val="0"/>
      <w:marRight w:val="0"/>
      <w:marTop w:val="0"/>
      <w:marBottom w:val="0"/>
      <w:divBdr>
        <w:top w:val="none" w:sz="0" w:space="0" w:color="auto"/>
        <w:left w:val="none" w:sz="0" w:space="0" w:color="auto"/>
        <w:bottom w:val="none" w:sz="0" w:space="0" w:color="auto"/>
        <w:right w:val="none" w:sz="0" w:space="0" w:color="auto"/>
      </w:divBdr>
    </w:div>
    <w:div w:id="475495850">
      <w:bodyDiv w:val="1"/>
      <w:marLeft w:val="0"/>
      <w:marRight w:val="0"/>
      <w:marTop w:val="0"/>
      <w:marBottom w:val="0"/>
      <w:divBdr>
        <w:top w:val="none" w:sz="0" w:space="0" w:color="auto"/>
        <w:left w:val="none" w:sz="0" w:space="0" w:color="auto"/>
        <w:bottom w:val="none" w:sz="0" w:space="0" w:color="auto"/>
        <w:right w:val="none" w:sz="0" w:space="0" w:color="auto"/>
      </w:divBdr>
    </w:div>
    <w:div w:id="477110429">
      <w:bodyDiv w:val="1"/>
      <w:marLeft w:val="0"/>
      <w:marRight w:val="0"/>
      <w:marTop w:val="0"/>
      <w:marBottom w:val="0"/>
      <w:divBdr>
        <w:top w:val="none" w:sz="0" w:space="0" w:color="auto"/>
        <w:left w:val="none" w:sz="0" w:space="0" w:color="auto"/>
        <w:bottom w:val="none" w:sz="0" w:space="0" w:color="auto"/>
        <w:right w:val="none" w:sz="0" w:space="0" w:color="auto"/>
      </w:divBdr>
    </w:div>
    <w:div w:id="477770081">
      <w:bodyDiv w:val="1"/>
      <w:marLeft w:val="0"/>
      <w:marRight w:val="0"/>
      <w:marTop w:val="0"/>
      <w:marBottom w:val="0"/>
      <w:divBdr>
        <w:top w:val="none" w:sz="0" w:space="0" w:color="auto"/>
        <w:left w:val="none" w:sz="0" w:space="0" w:color="auto"/>
        <w:bottom w:val="none" w:sz="0" w:space="0" w:color="auto"/>
        <w:right w:val="none" w:sz="0" w:space="0" w:color="auto"/>
      </w:divBdr>
    </w:div>
    <w:div w:id="478152814">
      <w:bodyDiv w:val="1"/>
      <w:marLeft w:val="0"/>
      <w:marRight w:val="0"/>
      <w:marTop w:val="0"/>
      <w:marBottom w:val="0"/>
      <w:divBdr>
        <w:top w:val="none" w:sz="0" w:space="0" w:color="auto"/>
        <w:left w:val="none" w:sz="0" w:space="0" w:color="auto"/>
        <w:bottom w:val="none" w:sz="0" w:space="0" w:color="auto"/>
        <w:right w:val="none" w:sz="0" w:space="0" w:color="auto"/>
      </w:divBdr>
    </w:div>
    <w:div w:id="478545282">
      <w:bodyDiv w:val="1"/>
      <w:marLeft w:val="0"/>
      <w:marRight w:val="0"/>
      <w:marTop w:val="0"/>
      <w:marBottom w:val="0"/>
      <w:divBdr>
        <w:top w:val="none" w:sz="0" w:space="0" w:color="auto"/>
        <w:left w:val="none" w:sz="0" w:space="0" w:color="auto"/>
        <w:bottom w:val="none" w:sz="0" w:space="0" w:color="auto"/>
        <w:right w:val="none" w:sz="0" w:space="0" w:color="auto"/>
      </w:divBdr>
    </w:div>
    <w:div w:id="478889392">
      <w:bodyDiv w:val="1"/>
      <w:marLeft w:val="0"/>
      <w:marRight w:val="0"/>
      <w:marTop w:val="0"/>
      <w:marBottom w:val="0"/>
      <w:divBdr>
        <w:top w:val="none" w:sz="0" w:space="0" w:color="auto"/>
        <w:left w:val="none" w:sz="0" w:space="0" w:color="auto"/>
        <w:bottom w:val="none" w:sz="0" w:space="0" w:color="auto"/>
        <w:right w:val="none" w:sz="0" w:space="0" w:color="auto"/>
      </w:divBdr>
    </w:div>
    <w:div w:id="482161817">
      <w:bodyDiv w:val="1"/>
      <w:marLeft w:val="0"/>
      <w:marRight w:val="0"/>
      <w:marTop w:val="0"/>
      <w:marBottom w:val="0"/>
      <w:divBdr>
        <w:top w:val="none" w:sz="0" w:space="0" w:color="auto"/>
        <w:left w:val="none" w:sz="0" w:space="0" w:color="auto"/>
        <w:bottom w:val="none" w:sz="0" w:space="0" w:color="auto"/>
        <w:right w:val="none" w:sz="0" w:space="0" w:color="auto"/>
      </w:divBdr>
    </w:div>
    <w:div w:id="482165819">
      <w:bodyDiv w:val="1"/>
      <w:marLeft w:val="0"/>
      <w:marRight w:val="0"/>
      <w:marTop w:val="0"/>
      <w:marBottom w:val="0"/>
      <w:divBdr>
        <w:top w:val="none" w:sz="0" w:space="0" w:color="auto"/>
        <w:left w:val="none" w:sz="0" w:space="0" w:color="auto"/>
        <w:bottom w:val="none" w:sz="0" w:space="0" w:color="auto"/>
        <w:right w:val="none" w:sz="0" w:space="0" w:color="auto"/>
      </w:divBdr>
    </w:div>
    <w:div w:id="487475037">
      <w:bodyDiv w:val="1"/>
      <w:marLeft w:val="0"/>
      <w:marRight w:val="0"/>
      <w:marTop w:val="0"/>
      <w:marBottom w:val="0"/>
      <w:divBdr>
        <w:top w:val="none" w:sz="0" w:space="0" w:color="auto"/>
        <w:left w:val="none" w:sz="0" w:space="0" w:color="auto"/>
        <w:bottom w:val="none" w:sz="0" w:space="0" w:color="auto"/>
        <w:right w:val="none" w:sz="0" w:space="0" w:color="auto"/>
      </w:divBdr>
    </w:div>
    <w:div w:id="487749530">
      <w:bodyDiv w:val="1"/>
      <w:marLeft w:val="0"/>
      <w:marRight w:val="0"/>
      <w:marTop w:val="0"/>
      <w:marBottom w:val="0"/>
      <w:divBdr>
        <w:top w:val="none" w:sz="0" w:space="0" w:color="auto"/>
        <w:left w:val="none" w:sz="0" w:space="0" w:color="auto"/>
        <w:bottom w:val="none" w:sz="0" w:space="0" w:color="auto"/>
        <w:right w:val="none" w:sz="0" w:space="0" w:color="auto"/>
      </w:divBdr>
    </w:div>
    <w:div w:id="488519310">
      <w:bodyDiv w:val="1"/>
      <w:marLeft w:val="0"/>
      <w:marRight w:val="0"/>
      <w:marTop w:val="0"/>
      <w:marBottom w:val="0"/>
      <w:divBdr>
        <w:top w:val="none" w:sz="0" w:space="0" w:color="auto"/>
        <w:left w:val="none" w:sz="0" w:space="0" w:color="auto"/>
        <w:bottom w:val="none" w:sz="0" w:space="0" w:color="auto"/>
        <w:right w:val="none" w:sz="0" w:space="0" w:color="auto"/>
      </w:divBdr>
    </w:div>
    <w:div w:id="491682916">
      <w:bodyDiv w:val="1"/>
      <w:marLeft w:val="0"/>
      <w:marRight w:val="0"/>
      <w:marTop w:val="0"/>
      <w:marBottom w:val="0"/>
      <w:divBdr>
        <w:top w:val="none" w:sz="0" w:space="0" w:color="auto"/>
        <w:left w:val="none" w:sz="0" w:space="0" w:color="auto"/>
        <w:bottom w:val="none" w:sz="0" w:space="0" w:color="auto"/>
        <w:right w:val="none" w:sz="0" w:space="0" w:color="auto"/>
      </w:divBdr>
    </w:div>
    <w:div w:id="498542986">
      <w:bodyDiv w:val="1"/>
      <w:marLeft w:val="0"/>
      <w:marRight w:val="0"/>
      <w:marTop w:val="0"/>
      <w:marBottom w:val="0"/>
      <w:divBdr>
        <w:top w:val="none" w:sz="0" w:space="0" w:color="auto"/>
        <w:left w:val="none" w:sz="0" w:space="0" w:color="auto"/>
        <w:bottom w:val="none" w:sz="0" w:space="0" w:color="auto"/>
        <w:right w:val="none" w:sz="0" w:space="0" w:color="auto"/>
      </w:divBdr>
    </w:div>
    <w:div w:id="498815256">
      <w:bodyDiv w:val="1"/>
      <w:marLeft w:val="0"/>
      <w:marRight w:val="0"/>
      <w:marTop w:val="0"/>
      <w:marBottom w:val="0"/>
      <w:divBdr>
        <w:top w:val="none" w:sz="0" w:space="0" w:color="auto"/>
        <w:left w:val="none" w:sz="0" w:space="0" w:color="auto"/>
        <w:bottom w:val="none" w:sz="0" w:space="0" w:color="auto"/>
        <w:right w:val="none" w:sz="0" w:space="0" w:color="auto"/>
      </w:divBdr>
    </w:div>
    <w:div w:id="499540897">
      <w:bodyDiv w:val="1"/>
      <w:marLeft w:val="0"/>
      <w:marRight w:val="0"/>
      <w:marTop w:val="0"/>
      <w:marBottom w:val="0"/>
      <w:divBdr>
        <w:top w:val="none" w:sz="0" w:space="0" w:color="auto"/>
        <w:left w:val="none" w:sz="0" w:space="0" w:color="auto"/>
        <w:bottom w:val="none" w:sz="0" w:space="0" w:color="auto"/>
        <w:right w:val="none" w:sz="0" w:space="0" w:color="auto"/>
      </w:divBdr>
    </w:div>
    <w:div w:id="503086330">
      <w:bodyDiv w:val="1"/>
      <w:marLeft w:val="0"/>
      <w:marRight w:val="0"/>
      <w:marTop w:val="0"/>
      <w:marBottom w:val="0"/>
      <w:divBdr>
        <w:top w:val="none" w:sz="0" w:space="0" w:color="auto"/>
        <w:left w:val="none" w:sz="0" w:space="0" w:color="auto"/>
        <w:bottom w:val="none" w:sz="0" w:space="0" w:color="auto"/>
        <w:right w:val="none" w:sz="0" w:space="0" w:color="auto"/>
      </w:divBdr>
    </w:div>
    <w:div w:id="506166469">
      <w:bodyDiv w:val="1"/>
      <w:marLeft w:val="0"/>
      <w:marRight w:val="0"/>
      <w:marTop w:val="0"/>
      <w:marBottom w:val="0"/>
      <w:divBdr>
        <w:top w:val="none" w:sz="0" w:space="0" w:color="auto"/>
        <w:left w:val="none" w:sz="0" w:space="0" w:color="auto"/>
        <w:bottom w:val="none" w:sz="0" w:space="0" w:color="auto"/>
        <w:right w:val="none" w:sz="0" w:space="0" w:color="auto"/>
      </w:divBdr>
    </w:div>
    <w:div w:id="506558268">
      <w:bodyDiv w:val="1"/>
      <w:marLeft w:val="0"/>
      <w:marRight w:val="0"/>
      <w:marTop w:val="0"/>
      <w:marBottom w:val="0"/>
      <w:divBdr>
        <w:top w:val="none" w:sz="0" w:space="0" w:color="auto"/>
        <w:left w:val="none" w:sz="0" w:space="0" w:color="auto"/>
        <w:bottom w:val="none" w:sz="0" w:space="0" w:color="auto"/>
        <w:right w:val="none" w:sz="0" w:space="0" w:color="auto"/>
      </w:divBdr>
    </w:div>
    <w:div w:id="507990043">
      <w:bodyDiv w:val="1"/>
      <w:marLeft w:val="0"/>
      <w:marRight w:val="0"/>
      <w:marTop w:val="0"/>
      <w:marBottom w:val="0"/>
      <w:divBdr>
        <w:top w:val="none" w:sz="0" w:space="0" w:color="auto"/>
        <w:left w:val="none" w:sz="0" w:space="0" w:color="auto"/>
        <w:bottom w:val="none" w:sz="0" w:space="0" w:color="auto"/>
        <w:right w:val="none" w:sz="0" w:space="0" w:color="auto"/>
      </w:divBdr>
    </w:div>
    <w:div w:id="510145000">
      <w:bodyDiv w:val="1"/>
      <w:marLeft w:val="0"/>
      <w:marRight w:val="0"/>
      <w:marTop w:val="0"/>
      <w:marBottom w:val="0"/>
      <w:divBdr>
        <w:top w:val="none" w:sz="0" w:space="0" w:color="auto"/>
        <w:left w:val="none" w:sz="0" w:space="0" w:color="auto"/>
        <w:bottom w:val="none" w:sz="0" w:space="0" w:color="auto"/>
        <w:right w:val="none" w:sz="0" w:space="0" w:color="auto"/>
      </w:divBdr>
    </w:div>
    <w:div w:id="511845522">
      <w:bodyDiv w:val="1"/>
      <w:marLeft w:val="0"/>
      <w:marRight w:val="0"/>
      <w:marTop w:val="0"/>
      <w:marBottom w:val="0"/>
      <w:divBdr>
        <w:top w:val="none" w:sz="0" w:space="0" w:color="auto"/>
        <w:left w:val="none" w:sz="0" w:space="0" w:color="auto"/>
        <w:bottom w:val="none" w:sz="0" w:space="0" w:color="auto"/>
        <w:right w:val="none" w:sz="0" w:space="0" w:color="auto"/>
      </w:divBdr>
    </w:div>
    <w:div w:id="512383156">
      <w:bodyDiv w:val="1"/>
      <w:marLeft w:val="0"/>
      <w:marRight w:val="0"/>
      <w:marTop w:val="0"/>
      <w:marBottom w:val="0"/>
      <w:divBdr>
        <w:top w:val="none" w:sz="0" w:space="0" w:color="auto"/>
        <w:left w:val="none" w:sz="0" w:space="0" w:color="auto"/>
        <w:bottom w:val="none" w:sz="0" w:space="0" w:color="auto"/>
        <w:right w:val="none" w:sz="0" w:space="0" w:color="auto"/>
      </w:divBdr>
    </w:div>
    <w:div w:id="514924071">
      <w:bodyDiv w:val="1"/>
      <w:marLeft w:val="0"/>
      <w:marRight w:val="0"/>
      <w:marTop w:val="0"/>
      <w:marBottom w:val="0"/>
      <w:divBdr>
        <w:top w:val="none" w:sz="0" w:space="0" w:color="auto"/>
        <w:left w:val="none" w:sz="0" w:space="0" w:color="auto"/>
        <w:bottom w:val="none" w:sz="0" w:space="0" w:color="auto"/>
        <w:right w:val="none" w:sz="0" w:space="0" w:color="auto"/>
      </w:divBdr>
    </w:div>
    <w:div w:id="515846336">
      <w:bodyDiv w:val="1"/>
      <w:marLeft w:val="0"/>
      <w:marRight w:val="0"/>
      <w:marTop w:val="0"/>
      <w:marBottom w:val="0"/>
      <w:divBdr>
        <w:top w:val="none" w:sz="0" w:space="0" w:color="auto"/>
        <w:left w:val="none" w:sz="0" w:space="0" w:color="auto"/>
        <w:bottom w:val="none" w:sz="0" w:space="0" w:color="auto"/>
        <w:right w:val="none" w:sz="0" w:space="0" w:color="auto"/>
      </w:divBdr>
    </w:div>
    <w:div w:id="518659208">
      <w:bodyDiv w:val="1"/>
      <w:marLeft w:val="0"/>
      <w:marRight w:val="0"/>
      <w:marTop w:val="0"/>
      <w:marBottom w:val="0"/>
      <w:divBdr>
        <w:top w:val="none" w:sz="0" w:space="0" w:color="auto"/>
        <w:left w:val="none" w:sz="0" w:space="0" w:color="auto"/>
        <w:bottom w:val="none" w:sz="0" w:space="0" w:color="auto"/>
        <w:right w:val="none" w:sz="0" w:space="0" w:color="auto"/>
      </w:divBdr>
    </w:div>
    <w:div w:id="520898505">
      <w:bodyDiv w:val="1"/>
      <w:marLeft w:val="0"/>
      <w:marRight w:val="0"/>
      <w:marTop w:val="0"/>
      <w:marBottom w:val="0"/>
      <w:divBdr>
        <w:top w:val="none" w:sz="0" w:space="0" w:color="auto"/>
        <w:left w:val="none" w:sz="0" w:space="0" w:color="auto"/>
        <w:bottom w:val="none" w:sz="0" w:space="0" w:color="auto"/>
        <w:right w:val="none" w:sz="0" w:space="0" w:color="auto"/>
      </w:divBdr>
    </w:div>
    <w:div w:id="522866479">
      <w:bodyDiv w:val="1"/>
      <w:marLeft w:val="0"/>
      <w:marRight w:val="0"/>
      <w:marTop w:val="0"/>
      <w:marBottom w:val="0"/>
      <w:divBdr>
        <w:top w:val="none" w:sz="0" w:space="0" w:color="auto"/>
        <w:left w:val="none" w:sz="0" w:space="0" w:color="auto"/>
        <w:bottom w:val="none" w:sz="0" w:space="0" w:color="auto"/>
        <w:right w:val="none" w:sz="0" w:space="0" w:color="auto"/>
      </w:divBdr>
    </w:div>
    <w:div w:id="524439469">
      <w:bodyDiv w:val="1"/>
      <w:marLeft w:val="0"/>
      <w:marRight w:val="0"/>
      <w:marTop w:val="0"/>
      <w:marBottom w:val="0"/>
      <w:divBdr>
        <w:top w:val="none" w:sz="0" w:space="0" w:color="auto"/>
        <w:left w:val="none" w:sz="0" w:space="0" w:color="auto"/>
        <w:bottom w:val="none" w:sz="0" w:space="0" w:color="auto"/>
        <w:right w:val="none" w:sz="0" w:space="0" w:color="auto"/>
      </w:divBdr>
    </w:div>
    <w:div w:id="525482615">
      <w:bodyDiv w:val="1"/>
      <w:marLeft w:val="0"/>
      <w:marRight w:val="0"/>
      <w:marTop w:val="0"/>
      <w:marBottom w:val="0"/>
      <w:divBdr>
        <w:top w:val="none" w:sz="0" w:space="0" w:color="auto"/>
        <w:left w:val="none" w:sz="0" w:space="0" w:color="auto"/>
        <w:bottom w:val="none" w:sz="0" w:space="0" w:color="auto"/>
        <w:right w:val="none" w:sz="0" w:space="0" w:color="auto"/>
      </w:divBdr>
    </w:div>
    <w:div w:id="525680235">
      <w:bodyDiv w:val="1"/>
      <w:marLeft w:val="0"/>
      <w:marRight w:val="0"/>
      <w:marTop w:val="0"/>
      <w:marBottom w:val="0"/>
      <w:divBdr>
        <w:top w:val="none" w:sz="0" w:space="0" w:color="auto"/>
        <w:left w:val="none" w:sz="0" w:space="0" w:color="auto"/>
        <w:bottom w:val="none" w:sz="0" w:space="0" w:color="auto"/>
        <w:right w:val="none" w:sz="0" w:space="0" w:color="auto"/>
      </w:divBdr>
    </w:div>
    <w:div w:id="525867991">
      <w:bodyDiv w:val="1"/>
      <w:marLeft w:val="0"/>
      <w:marRight w:val="0"/>
      <w:marTop w:val="0"/>
      <w:marBottom w:val="0"/>
      <w:divBdr>
        <w:top w:val="none" w:sz="0" w:space="0" w:color="auto"/>
        <w:left w:val="none" w:sz="0" w:space="0" w:color="auto"/>
        <w:bottom w:val="none" w:sz="0" w:space="0" w:color="auto"/>
        <w:right w:val="none" w:sz="0" w:space="0" w:color="auto"/>
      </w:divBdr>
    </w:div>
    <w:div w:id="526142559">
      <w:bodyDiv w:val="1"/>
      <w:marLeft w:val="0"/>
      <w:marRight w:val="0"/>
      <w:marTop w:val="0"/>
      <w:marBottom w:val="0"/>
      <w:divBdr>
        <w:top w:val="none" w:sz="0" w:space="0" w:color="auto"/>
        <w:left w:val="none" w:sz="0" w:space="0" w:color="auto"/>
        <w:bottom w:val="none" w:sz="0" w:space="0" w:color="auto"/>
        <w:right w:val="none" w:sz="0" w:space="0" w:color="auto"/>
      </w:divBdr>
    </w:div>
    <w:div w:id="527793418">
      <w:bodyDiv w:val="1"/>
      <w:marLeft w:val="0"/>
      <w:marRight w:val="0"/>
      <w:marTop w:val="0"/>
      <w:marBottom w:val="0"/>
      <w:divBdr>
        <w:top w:val="none" w:sz="0" w:space="0" w:color="auto"/>
        <w:left w:val="none" w:sz="0" w:space="0" w:color="auto"/>
        <w:bottom w:val="none" w:sz="0" w:space="0" w:color="auto"/>
        <w:right w:val="none" w:sz="0" w:space="0" w:color="auto"/>
      </w:divBdr>
    </w:div>
    <w:div w:id="531235715">
      <w:bodyDiv w:val="1"/>
      <w:marLeft w:val="0"/>
      <w:marRight w:val="0"/>
      <w:marTop w:val="0"/>
      <w:marBottom w:val="0"/>
      <w:divBdr>
        <w:top w:val="none" w:sz="0" w:space="0" w:color="auto"/>
        <w:left w:val="none" w:sz="0" w:space="0" w:color="auto"/>
        <w:bottom w:val="none" w:sz="0" w:space="0" w:color="auto"/>
        <w:right w:val="none" w:sz="0" w:space="0" w:color="auto"/>
      </w:divBdr>
    </w:div>
    <w:div w:id="532766548">
      <w:bodyDiv w:val="1"/>
      <w:marLeft w:val="0"/>
      <w:marRight w:val="0"/>
      <w:marTop w:val="0"/>
      <w:marBottom w:val="0"/>
      <w:divBdr>
        <w:top w:val="none" w:sz="0" w:space="0" w:color="auto"/>
        <w:left w:val="none" w:sz="0" w:space="0" w:color="auto"/>
        <w:bottom w:val="none" w:sz="0" w:space="0" w:color="auto"/>
        <w:right w:val="none" w:sz="0" w:space="0" w:color="auto"/>
      </w:divBdr>
    </w:div>
    <w:div w:id="534855114">
      <w:bodyDiv w:val="1"/>
      <w:marLeft w:val="0"/>
      <w:marRight w:val="0"/>
      <w:marTop w:val="0"/>
      <w:marBottom w:val="0"/>
      <w:divBdr>
        <w:top w:val="none" w:sz="0" w:space="0" w:color="auto"/>
        <w:left w:val="none" w:sz="0" w:space="0" w:color="auto"/>
        <w:bottom w:val="none" w:sz="0" w:space="0" w:color="auto"/>
        <w:right w:val="none" w:sz="0" w:space="0" w:color="auto"/>
      </w:divBdr>
    </w:div>
    <w:div w:id="536888685">
      <w:bodyDiv w:val="1"/>
      <w:marLeft w:val="0"/>
      <w:marRight w:val="0"/>
      <w:marTop w:val="0"/>
      <w:marBottom w:val="0"/>
      <w:divBdr>
        <w:top w:val="none" w:sz="0" w:space="0" w:color="auto"/>
        <w:left w:val="none" w:sz="0" w:space="0" w:color="auto"/>
        <w:bottom w:val="none" w:sz="0" w:space="0" w:color="auto"/>
        <w:right w:val="none" w:sz="0" w:space="0" w:color="auto"/>
      </w:divBdr>
    </w:div>
    <w:div w:id="541864511">
      <w:bodyDiv w:val="1"/>
      <w:marLeft w:val="0"/>
      <w:marRight w:val="0"/>
      <w:marTop w:val="0"/>
      <w:marBottom w:val="0"/>
      <w:divBdr>
        <w:top w:val="none" w:sz="0" w:space="0" w:color="auto"/>
        <w:left w:val="none" w:sz="0" w:space="0" w:color="auto"/>
        <w:bottom w:val="none" w:sz="0" w:space="0" w:color="auto"/>
        <w:right w:val="none" w:sz="0" w:space="0" w:color="auto"/>
      </w:divBdr>
    </w:div>
    <w:div w:id="543954881">
      <w:bodyDiv w:val="1"/>
      <w:marLeft w:val="0"/>
      <w:marRight w:val="0"/>
      <w:marTop w:val="0"/>
      <w:marBottom w:val="0"/>
      <w:divBdr>
        <w:top w:val="none" w:sz="0" w:space="0" w:color="auto"/>
        <w:left w:val="none" w:sz="0" w:space="0" w:color="auto"/>
        <w:bottom w:val="none" w:sz="0" w:space="0" w:color="auto"/>
        <w:right w:val="none" w:sz="0" w:space="0" w:color="auto"/>
      </w:divBdr>
    </w:div>
    <w:div w:id="544103073">
      <w:bodyDiv w:val="1"/>
      <w:marLeft w:val="0"/>
      <w:marRight w:val="0"/>
      <w:marTop w:val="0"/>
      <w:marBottom w:val="0"/>
      <w:divBdr>
        <w:top w:val="none" w:sz="0" w:space="0" w:color="auto"/>
        <w:left w:val="none" w:sz="0" w:space="0" w:color="auto"/>
        <w:bottom w:val="none" w:sz="0" w:space="0" w:color="auto"/>
        <w:right w:val="none" w:sz="0" w:space="0" w:color="auto"/>
      </w:divBdr>
    </w:div>
    <w:div w:id="545798522">
      <w:bodyDiv w:val="1"/>
      <w:marLeft w:val="0"/>
      <w:marRight w:val="0"/>
      <w:marTop w:val="0"/>
      <w:marBottom w:val="0"/>
      <w:divBdr>
        <w:top w:val="none" w:sz="0" w:space="0" w:color="auto"/>
        <w:left w:val="none" w:sz="0" w:space="0" w:color="auto"/>
        <w:bottom w:val="none" w:sz="0" w:space="0" w:color="auto"/>
        <w:right w:val="none" w:sz="0" w:space="0" w:color="auto"/>
      </w:divBdr>
    </w:div>
    <w:div w:id="547380150">
      <w:bodyDiv w:val="1"/>
      <w:marLeft w:val="0"/>
      <w:marRight w:val="0"/>
      <w:marTop w:val="0"/>
      <w:marBottom w:val="0"/>
      <w:divBdr>
        <w:top w:val="none" w:sz="0" w:space="0" w:color="auto"/>
        <w:left w:val="none" w:sz="0" w:space="0" w:color="auto"/>
        <w:bottom w:val="none" w:sz="0" w:space="0" w:color="auto"/>
        <w:right w:val="none" w:sz="0" w:space="0" w:color="auto"/>
      </w:divBdr>
    </w:div>
    <w:div w:id="547571242">
      <w:bodyDiv w:val="1"/>
      <w:marLeft w:val="0"/>
      <w:marRight w:val="0"/>
      <w:marTop w:val="0"/>
      <w:marBottom w:val="0"/>
      <w:divBdr>
        <w:top w:val="none" w:sz="0" w:space="0" w:color="auto"/>
        <w:left w:val="none" w:sz="0" w:space="0" w:color="auto"/>
        <w:bottom w:val="none" w:sz="0" w:space="0" w:color="auto"/>
        <w:right w:val="none" w:sz="0" w:space="0" w:color="auto"/>
      </w:divBdr>
    </w:div>
    <w:div w:id="550962133">
      <w:bodyDiv w:val="1"/>
      <w:marLeft w:val="0"/>
      <w:marRight w:val="0"/>
      <w:marTop w:val="0"/>
      <w:marBottom w:val="0"/>
      <w:divBdr>
        <w:top w:val="none" w:sz="0" w:space="0" w:color="auto"/>
        <w:left w:val="none" w:sz="0" w:space="0" w:color="auto"/>
        <w:bottom w:val="none" w:sz="0" w:space="0" w:color="auto"/>
        <w:right w:val="none" w:sz="0" w:space="0" w:color="auto"/>
      </w:divBdr>
    </w:div>
    <w:div w:id="553082621">
      <w:bodyDiv w:val="1"/>
      <w:marLeft w:val="0"/>
      <w:marRight w:val="0"/>
      <w:marTop w:val="0"/>
      <w:marBottom w:val="0"/>
      <w:divBdr>
        <w:top w:val="none" w:sz="0" w:space="0" w:color="auto"/>
        <w:left w:val="none" w:sz="0" w:space="0" w:color="auto"/>
        <w:bottom w:val="none" w:sz="0" w:space="0" w:color="auto"/>
        <w:right w:val="none" w:sz="0" w:space="0" w:color="auto"/>
      </w:divBdr>
    </w:div>
    <w:div w:id="556547892">
      <w:bodyDiv w:val="1"/>
      <w:marLeft w:val="0"/>
      <w:marRight w:val="0"/>
      <w:marTop w:val="0"/>
      <w:marBottom w:val="0"/>
      <w:divBdr>
        <w:top w:val="none" w:sz="0" w:space="0" w:color="auto"/>
        <w:left w:val="none" w:sz="0" w:space="0" w:color="auto"/>
        <w:bottom w:val="none" w:sz="0" w:space="0" w:color="auto"/>
        <w:right w:val="none" w:sz="0" w:space="0" w:color="auto"/>
      </w:divBdr>
    </w:div>
    <w:div w:id="559244827">
      <w:bodyDiv w:val="1"/>
      <w:marLeft w:val="0"/>
      <w:marRight w:val="0"/>
      <w:marTop w:val="0"/>
      <w:marBottom w:val="0"/>
      <w:divBdr>
        <w:top w:val="none" w:sz="0" w:space="0" w:color="auto"/>
        <w:left w:val="none" w:sz="0" w:space="0" w:color="auto"/>
        <w:bottom w:val="none" w:sz="0" w:space="0" w:color="auto"/>
        <w:right w:val="none" w:sz="0" w:space="0" w:color="auto"/>
      </w:divBdr>
    </w:div>
    <w:div w:id="561675151">
      <w:bodyDiv w:val="1"/>
      <w:marLeft w:val="0"/>
      <w:marRight w:val="0"/>
      <w:marTop w:val="0"/>
      <w:marBottom w:val="0"/>
      <w:divBdr>
        <w:top w:val="none" w:sz="0" w:space="0" w:color="auto"/>
        <w:left w:val="none" w:sz="0" w:space="0" w:color="auto"/>
        <w:bottom w:val="none" w:sz="0" w:space="0" w:color="auto"/>
        <w:right w:val="none" w:sz="0" w:space="0" w:color="auto"/>
      </w:divBdr>
    </w:div>
    <w:div w:id="561717865">
      <w:bodyDiv w:val="1"/>
      <w:marLeft w:val="0"/>
      <w:marRight w:val="0"/>
      <w:marTop w:val="0"/>
      <w:marBottom w:val="0"/>
      <w:divBdr>
        <w:top w:val="none" w:sz="0" w:space="0" w:color="auto"/>
        <w:left w:val="none" w:sz="0" w:space="0" w:color="auto"/>
        <w:bottom w:val="none" w:sz="0" w:space="0" w:color="auto"/>
        <w:right w:val="none" w:sz="0" w:space="0" w:color="auto"/>
      </w:divBdr>
    </w:div>
    <w:div w:id="563413799">
      <w:bodyDiv w:val="1"/>
      <w:marLeft w:val="0"/>
      <w:marRight w:val="0"/>
      <w:marTop w:val="0"/>
      <w:marBottom w:val="0"/>
      <w:divBdr>
        <w:top w:val="none" w:sz="0" w:space="0" w:color="auto"/>
        <w:left w:val="none" w:sz="0" w:space="0" w:color="auto"/>
        <w:bottom w:val="none" w:sz="0" w:space="0" w:color="auto"/>
        <w:right w:val="none" w:sz="0" w:space="0" w:color="auto"/>
      </w:divBdr>
    </w:div>
    <w:div w:id="565996699">
      <w:bodyDiv w:val="1"/>
      <w:marLeft w:val="0"/>
      <w:marRight w:val="0"/>
      <w:marTop w:val="0"/>
      <w:marBottom w:val="0"/>
      <w:divBdr>
        <w:top w:val="none" w:sz="0" w:space="0" w:color="auto"/>
        <w:left w:val="none" w:sz="0" w:space="0" w:color="auto"/>
        <w:bottom w:val="none" w:sz="0" w:space="0" w:color="auto"/>
        <w:right w:val="none" w:sz="0" w:space="0" w:color="auto"/>
      </w:divBdr>
    </w:div>
    <w:div w:id="568655888">
      <w:bodyDiv w:val="1"/>
      <w:marLeft w:val="0"/>
      <w:marRight w:val="0"/>
      <w:marTop w:val="0"/>
      <w:marBottom w:val="0"/>
      <w:divBdr>
        <w:top w:val="none" w:sz="0" w:space="0" w:color="auto"/>
        <w:left w:val="none" w:sz="0" w:space="0" w:color="auto"/>
        <w:bottom w:val="none" w:sz="0" w:space="0" w:color="auto"/>
        <w:right w:val="none" w:sz="0" w:space="0" w:color="auto"/>
      </w:divBdr>
    </w:div>
    <w:div w:id="569656026">
      <w:bodyDiv w:val="1"/>
      <w:marLeft w:val="0"/>
      <w:marRight w:val="0"/>
      <w:marTop w:val="0"/>
      <w:marBottom w:val="0"/>
      <w:divBdr>
        <w:top w:val="none" w:sz="0" w:space="0" w:color="auto"/>
        <w:left w:val="none" w:sz="0" w:space="0" w:color="auto"/>
        <w:bottom w:val="none" w:sz="0" w:space="0" w:color="auto"/>
        <w:right w:val="none" w:sz="0" w:space="0" w:color="auto"/>
      </w:divBdr>
    </w:div>
    <w:div w:id="571547686">
      <w:bodyDiv w:val="1"/>
      <w:marLeft w:val="0"/>
      <w:marRight w:val="0"/>
      <w:marTop w:val="0"/>
      <w:marBottom w:val="0"/>
      <w:divBdr>
        <w:top w:val="none" w:sz="0" w:space="0" w:color="auto"/>
        <w:left w:val="none" w:sz="0" w:space="0" w:color="auto"/>
        <w:bottom w:val="none" w:sz="0" w:space="0" w:color="auto"/>
        <w:right w:val="none" w:sz="0" w:space="0" w:color="auto"/>
      </w:divBdr>
    </w:div>
    <w:div w:id="575624926">
      <w:bodyDiv w:val="1"/>
      <w:marLeft w:val="0"/>
      <w:marRight w:val="0"/>
      <w:marTop w:val="0"/>
      <w:marBottom w:val="0"/>
      <w:divBdr>
        <w:top w:val="none" w:sz="0" w:space="0" w:color="auto"/>
        <w:left w:val="none" w:sz="0" w:space="0" w:color="auto"/>
        <w:bottom w:val="none" w:sz="0" w:space="0" w:color="auto"/>
        <w:right w:val="none" w:sz="0" w:space="0" w:color="auto"/>
      </w:divBdr>
    </w:div>
    <w:div w:id="576402878">
      <w:bodyDiv w:val="1"/>
      <w:marLeft w:val="0"/>
      <w:marRight w:val="0"/>
      <w:marTop w:val="0"/>
      <w:marBottom w:val="0"/>
      <w:divBdr>
        <w:top w:val="none" w:sz="0" w:space="0" w:color="auto"/>
        <w:left w:val="none" w:sz="0" w:space="0" w:color="auto"/>
        <w:bottom w:val="none" w:sz="0" w:space="0" w:color="auto"/>
        <w:right w:val="none" w:sz="0" w:space="0" w:color="auto"/>
      </w:divBdr>
    </w:div>
    <w:div w:id="577178512">
      <w:bodyDiv w:val="1"/>
      <w:marLeft w:val="0"/>
      <w:marRight w:val="0"/>
      <w:marTop w:val="0"/>
      <w:marBottom w:val="0"/>
      <w:divBdr>
        <w:top w:val="none" w:sz="0" w:space="0" w:color="auto"/>
        <w:left w:val="none" w:sz="0" w:space="0" w:color="auto"/>
        <w:bottom w:val="none" w:sz="0" w:space="0" w:color="auto"/>
        <w:right w:val="none" w:sz="0" w:space="0" w:color="auto"/>
      </w:divBdr>
    </w:div>
    <w:div w:id="579368946">
      <w:bodyDiv w:val="1"/>
      <w:marLeft w:val="0"/>
      <w:marRight w:val="0"/>
      <w:marTop w:val="0"/>
      <w:marBottom w:val="0"/>
      <w:divBdr>
        <w:top w:val="none" w:sz="0" w:space="0" w:color="auto"/>
        <w:left w:val="none" w:sz="0" w:space="0" w:color="auto"/>
        <w:bottom w:val="none" w:sz="0" w:space="0" w:color="auto"/>
        <w:right w:val="none" w:sz="0" w:space="0" w:color="auto"/>
      </w:divBdr>
    </w:div>
    <w:div w:id="579608305">
      <w:bodyDiv w:val="1"/>
      <w:marLeft w:val="0"/>
      <w:marRight w:val="0"/>
      <w:marTop w:val="0"/>
      <w:marBottom w:val="0"/>
      <w:divBdr>
        <w:top w:val="none" w:sz="0" w:space="0" w:color="auto"/>
        <w:left w:val="none" w:sz="0" w:space="0" w:color="auto"/>
        <w:bottom w:val="none" w:sz="0" w:space="0" w:color="auto"/>
        <w:right w:val="none" w:sz="0" w:space="0" w:color="auto"/>
      </w:divBdr>
    </w:div>
    <w:div w:id="586035438">
      <w:bodyDiv w:val="1"/>
      <w:marLeft w:val="0"/>
      <w:marRight w:val="0"/>
      <w:marTop w:val="0"/>
      <w:marBottom w:val="0"/>
      <w:divBdr>
        <w:top w:val="none" w:sz="0" w:space="0" w:color="auto"/>
        <w:left w:val="none" w:sz="0" w:space="0" w:color="auto"/>
        <w:bottom w:val="none" w:sz="0" w:space="0" w:color="auto"/>
        <w:right w:val="none" w:sz="0" w:space="0" w:color="auto"/>
      </w:divBdr>
    </w:div>
    <w:div w:id="587227047">
      <w:bodyDiv w:val="1"/>
      <w:marLeft w:val="0"/>
      <w:marRight w:val="0"/>
      <w:marTop w:val="0"/>
      <w:marBottom w:val="0"/>
      <w:divBdr>
        <w:top w:val="none" w:sz="0" w:space="0" w:color="auto"/>
        <w:left w:val="none" w:sz="0" w:space="0" w:color="auto"/>
        <w:bottom w:val="none" w:sz="0" w:space="0" w:color="auto"/>
        <w:right w:val="none" w:sz="0" w:space="0" w:color="auto"/>
      </w:divBdr>
    </w:div>
    <w:div w:id="591553067">
      <w:bodyDiv w:val="1"/>
      <w:marLeft w:val="0"/>
      <w:marRight w:val="0"/>
      <w:marTop w:val="0"/>
      <w:marBottom w:val="0"/>
      <w:divBdr>
        <w:top w:val="none" w:sz="0" w:space="0" w:color="auto"/>
        <w:left w:val="none" w:sz="0" w:space="0" w:color="auto"/>
        <w:bottom w:val="none" w:sz="0" w:space="0" w:color="auto"/>
        <w:right w:val="none" w:sz="0" w:space="0" w:color="auto"/>
      </w:divBdr>
    </w:div>
    <w:div w:id="592277466">
      <w:bodyDiv w:val="1"/>
      <w:marLeft w:val="0"/>
      <w:marRight w:val="0"/>
      <w:marTop w:val="0"/>
      <w:marBottom w:val="0"/>
      <w:divBdr>
        <w:top w:val="none" w:sz="0" w:space="0" w:color="auto"/>
        <w:left w:val="none" w:sz="0" w:space="0" w:color="auto"/>
        <w:bottom w:val="none" w:sz="0" w:space="0" w:color="auto"/>
        <w:right w:val="none" w:sz="0" w:space="0" w:color="auto"/>
      </w:divBdr>
    </w:div>
    <w:div w:id="596405351">
      <w:bodyDiv w:val="1"/>
      <w:marLeft w:val="0"/>
      <w:marRight w:val="0"/>
      <w:marTop w:val="0"/>
      <w:marBottom w:val="0"/>
      <w:divBdr>
        <w:top w:val="none" w:sz="0" w:space="0" w:color="auto"/>
        <w:left w:val="none" w:sz="0" w:space="0" w:color="auto"/>
        <w:bottom w:val="none" w:sz="0" w:space="0" w:color="auto"/>
        <w:right w:val="none" w:sz="0" w:space="0" w:color="auto"/>
      </w:divBdr>
    </w:div>
    <w:div w:id="597638158">
      <w:bodyDiv w:val="1"/>
      <w:marLeft w:val="0"/>
      <w:marRight w:val="0"/>
      <w:marTop w:val="0"/>
      <w:marBottom w:val="0"/>
      <w:divBdr>
        <w:top w:val="none" w:sz="0" w:space="0" w:color="auto"/>
        <w:left w:val="none" w:sz="0" w:space="0" w:color="auto"/>
        <w:bottom w:val="none" w:sz="0" w:space="0" w:color="auto"/>
        <w:right w:val="none" w:sz="0" w:space="0" w:color="auto"/>
      </w:divBdr>
    </w:div>
    <w:div w:id="598683056">
      <w:bodyDiv w:val="1"/>
      <w:marLeft w:val="0"/>
      <w:marRight w:val="0"/>
      <w:marTop w:val="0"/>
      <w:marBottom w:val="0"/>
      <w:divBdr>
        <w:top w:val="none" w:sz="0" w:space="0" w:color="auto"/>
        <w:left w:val="none" w:sz="0" w:space="0" w:color="auto"/>
        <w:bottom w:val="none" w:sz="0" w:space="0" w:color="auto"/>
        <w:right w:val="none" w:sz="0" w:space="0" w:color="auto"/>
      </w:divBdr>
    </w:div>
    <w:div w:id="601105969">
      <w:bodyDiv w:val="1"/>
      <w:marLeft w:val="0"/>
      <w:marRight w:val="0"/>
      <w:marTop w:val="0"/>
      <w:marBottom w:val="0"/>
      <w:divBdr>
        <w:top w:val="none" w:sz="0" w:space="0" w:color="auto"/>
        <w:left w:val="none" w:sz="0" w:space="0" w:color="auto"/>
        <w:bottom w:val="none" w:sz="0" w:space="0" w:color="auto"/>
        <w:right w:val="none" w:sz="0" w:space="0" w:color="auto"/>
      </w:divBdr>
    </w:div>
    <w:div w:id="601839526">
      <w:bodyDiv w:val="1"/>
      <w:marLeft w:val="0"/>
      <w:marRight w:val="0"/>
      <w:marTop w:val="0"/>
      <w:marBottom w:val="0"/>
      <w:divBdr>
        <w:top w:val="none" w:sz="0" w:space="0" w:color="auto"/>
        <w:left w:val="none" w:sz="0" w:space="0" w:color="auto"/>
        <w:bottom w:val="none" w:sz="0" w:space="0" w:color="auto"/>
        <w:right w:val="none" w:sz="0" w:space="0" w:color="auto"/>
      </w:divBdr>
    </w:div>
    <w:div w:id="602882498">
      <w:bodyDiv w:val="1"/>
      <w:marLeft w:val="0"/>
      <w:marRight w:val="0"/>
      <w:marTop w:val="0"/>
      <w:marBottom w:val="0"/>
      <w:divBdr>
        <w:top w:val="none" w:sz="0" w:space="0" w:color="auto"/>
        <w:left w:val="none" w:sz="0" w:space="0" w:color="auto"/>
        <w:bottom w:val="none" w:sz="0" w:space="0" w:color="auto"/>
        <w:right w:val="none" w:sz="0" w:space="0" w:color="auto"/>
      </w:divBdr>
    </w:div>
    <w:div w:id="602954495">
      <w:bodyDiv w:val="1"/>
      <w:marLeft w:val="0"/>
      <w:marRight w:val="0"/>
      <w:marTop w:val="0"/>
      <w:marBottom w:val="0"/>
      <w:divBdr>
        <w:top w:val="none" w:sz="0" w:space="0" w:color="auto"/>
        <w:left w:val="none" w:sz="0" w:space="0" w:color="auto"/>
        <w:bottom w:val="none" w:sz="0" w:space="0" w:color="auto"/>
        <w:right w:val="none" w:sz="0" w:space="0" w:color="auto"/>
      </w:divBdr>
    </w:div>
    <w:div w:id="604919377">
      <w:bodyDiv w:val="1"/>
      <w:marLeft w:val="0"/>
      <w:marRight w:val="0"/>
      <w:marTop w:val="0"/>
      <w:marBottom w:val="0"/>
      <w:divBdr>
        <w:top w:val="none" w:sz="0" w:space="0" w:color="auto"/>
        <w:left w:val="none" w:sz="0" w:space="0" w:color="auto"/>
        <w:bottom w:val="none" w:sz="0" w:space="0" w:color="auto"/>
        <w:right w:val="none" w:sz="0" w:space="0" w:color="auto"/>
      </w:divBdr>
    </w:div>
    <w:div w:id="605356329">
      <w:bodyDiv w:val="1"/>
      <w:marLeft w:val="0"/>
      <w:marRight w:val="0"/>
      <w:marTop w:val="0"/>
      <w:marBottom w:val="0"/>
      <w:divBdr>
        <w:top w:val="none" w:sz="0" w:space="0" w:color="auto"/>
        <w:left w:val="none" w:sz="0" w:space="0" w:color="auto"/>
        <w:bottom w:val="none" w:sz="0" w:space="0" w:color="auto"/>
        <w:right w:val="none" w:sz="0" w:space="0" w:color="auto"/>
      </w:divBdr>
    </w:div>
    <w:div w:id="606889368">
      <w:bodyDiv w:val="1"/>
      <w:marLeft w:val="0"/>
      <w:marRight w:val="0"/>
      <w:marTop w:val="0"/>
      <w:marBottom w:val="0"/>
      <w:divBdr>
        <w:top w:val="none" w:sz="0" w:space="0" w:color="auto"/>
        <w:left w:val="none" w:sz="0" w:space="0" w:color="auto"/>
        <w:bottom w:val="none" w:sz="0" w:space="0" w:color="auto"/>
        <w:right w:val="none" w:sz="0" w:space="0" w:color="auto"/>
      </w:divBdr>
    </w:div>
    <w:div w:id="607977974">
      <w:bodyDiv w:val="1"/>
      <w:marLeft w:val="0"/>
      <w:marRight w:val="0"/>
      <w:marTop w:val="0"/>
      <w:marBottom w:val="0"/>
      <w:divBdr>
        <w:top w:val="none" w:sz="0" w:space="0" w:color="auto"/>
        <w:left w:val="none" w:sz="0" w:space="0" w:color="auto"/>
        <w:bottom w:val="none" w:sz="0" w:space="0" w:color="auto"/>
        <w:right w:val="none" w:sz="0" w:space="0" w:color="auto"/>
      </w:divBdr>
    </w:div>
    <w:div w:id="608968218">
      <w:bodyDiv w:val="1"/>
      <w:marLeft w:val="0"/>
      <w:marRight w:val="0"/>
      <w:marTop w:val="0"/>
      <w:marBottom w:val="0"/>
      <w:divBdr>
        <w:top w:val="none" w:sz="0" w:space="0" w:color="auto"/>
        <w:left w:val="none" w:sz="0" w:space="0" w:color="auto"/>
        <w:bottom w:val="none" w:sz="0" w:space="0" w:color="auto"/>
        <w:right w:val="none" w:sz="0" w:space="0" w:color="auto"/>
      </w:divBdr>
    </w:div>
    <w:div w:id="610481451">
      <w:bodyDiv w:val="1"/>
      <w:marLeft w:val="0"/>
      <w:marRight w:val="0"/>
      <w:marTop w:val="0"/>
      <w:marBottom w:val="0"/>
      <w:divBdr>
        <w:top w:val="none" w:sz="0" w:space="0" w:color="auto"/>
        <w:left w:val="none" w:sz="0" w:space="0" w:color="auto"/>
        <w:bottom w:val="none" w:sz="0" w:space="0" w:color="auto"/>
        <w:right w:val="none" w:sz="0" w:space="0" w:color="auto"/>
      </w:divBdr>
    </w:div>
    <w:div w:id="610629764">
      <w:bodyDiv w:val="1"/>
      <w:marLeft w:val="0"/>
      <w:marRight w:val="0"/>
      <w:marTop w:val="0"/>
      <w:marBottom w:val="0"/>
      <w:divBdr>
        <w:top w:val="none" w:sz="0" w:space="0" w:color="auto"/>
        <w:left w:val="none" w:sz="0" w:space="0" w:color="auto"/>
        <w:bottom w:val="none" w:sz="0" w:space="0" w:color="auto"/>
        <w:right w:val="none" w:sz="0" w:space="0" w:color="auto"/>
      </w:divBdr>
    </w:div>
    <w:div w:id="613902292">
      <w:bodyDiv w:val="1"/>
      <w:marLeft w:val="0"/>
      <w:marRight w:val="0"/>
      <w:marTop w:val="0"/>
      <w:marBottom w:val="0"/>
      <w:divBdr>
        <w:top w:val="none" w:sz="0" w:space="0" w:color="auto"/>
        <w:left w:val="none" w:sz="0" w:space="0" w:color="auto"/>
        <w:bottom w:val="none" w:sz="0" w:space="0" w:color="auto"/>
        <w:right w:val="none" w:sz="0" w:space="0" w:color="auto"/>
      </w:divBdr>
    </w:div>
    <w:div w:id="616453994">
      <w:bodyDiv w:val="1"/>
      <w:marLeft w:val="0"/>
      <w:marRight w:val="0"/>
      <w:marTop w:val="0"/>
      <w:marBottom w:val="0"/>
      <w:divBdr>
        <w:top w:val="none" w:sz="0" w:space="0" w:color="auto"/>
        <w:left w:val="none" w:sz="0" w:space="0" w:color="auto"/>
        <w:bottom w:val="none" w:sz="0" w:space="0" w:color="auto"/>
        <w:right w:val="none" w:sz="0" w:space="0" w:color="auto"/>
      </w:divBdr>
    </w:div>
    <w:div w:id="620459482">
      <w:bodyDiv w:val="1"/>
      <w:marLeft w:val="0"/>
      <w:marRight w:val="0"/>
      <w:marTop w:val="0"/>
      <w:marBottom w:val="0"/>
      <w:divBdr>
        <w:top w:val="none" w:sz="0" w:space="0" w:color="auto"/>
        <w:left w:val="none" w:sz="0" w:space="0" w:color="auto"/>
        <w:bottom w:val="none" w:sz="0" w:space="0" w:color="auto"/>
        <w:right w:val="none" w:sz="0" w:space="0" w:color="auto"/>
      </w:divBdr>
    </w:div>
    <w:div w:id="624166800">
      <w:bodyDiv w:val="1"/>
      <w:marLeft w:val="0"/>
      <w:marRight w:val="0"/>
      <w:marTop w:val="0"/>
      <w:marBottom w:val="0"/>
      <w:divBdr>
        <w:top w:val="none" w:sz="0" w:space="0" w:color="auto"/>
        <w:left w:val="none" w:sz="0" w:space="0" w:color="auto"/>
        <w:bottom w:val="none" w:sz="0" w:space="0" w:color="auto"/>
        <w:right w:val="none" w:sz="0" w:space="0" w:color="auto"/>
      </w:divBdr>
    </w:div>
    <w:div w:id="625894314">
      <w:bodyDiv w:val="1"/>
      <w:marLeft w:val="0"/>
      <w:marRight w:val="0"/>
      <w:marTop w:val="0"/>
      <w:marBottom w:val="0"/>
      <w:divBdr>
        <w:top w:val="none" w:sz="0" w:space="0" w:color="auto"/>
        <w:left w:val="none" w:sz="0" w:space="0" w:color="auto"/>
        <w:bottom w:val="none" w:sz="0" w:space="0" w:color="auto"/>
        <w:right w:val="none" w:sz="0" w:space="0" w:color="auto"/>
      </w:divBdr>
    </w:div>
    <w:div w:id="630552238">
      <w:bodyDiv w:val="1"/>
      <w:marLeft w:val="0"/>
      <w:marRight w:val="0"/>
      <w:marTop w:val="0"/>
      <w:marBottom w:val="0"/>
      <w:divBdr>
        <w:top w:val="none" w:sz="0" w:space="0" w:color="auto"/>
        <w:left w:val="none" w:sz="0" w:space="0" w:color="auto"/>
        <w:bottom w:val="none" w:sz="0" w:space="0" w:color="auto"/>
        <w:right w:val="none" w:sz="0" w:space="0" w:color="auto"/>
      </w:divBdr>
    </w:div>
    <w:div w:id="633019850">
      <w:bodyDiv w:val="1"/>
      <w:marLeft w:val="0"/>
      <w:marRight w:val="0"/>
      <w:marTop w:val="0"/>
      <w:marBottom w:val="0"/>
      <w:divBdr>
        <w:top w:val="none" w:sz="0" w:space="0" w:color="auto"/>
        <w:left w:val="none" w:sz="0" w:space="0" w:color="auto"/>
        <w:bottom w:val="none" w:sz="0" w:space="0" w:color="auto"/>
        <w:right w:val="none" w:sz="0" w:space="0" w:color="auto"/>
      </w:divBdr>
    </w:div>
    <w:div w:id="635256188">
      <w:bodyDiv w:val="1"/>
      <w:marLeft w:val="0"/>
      <w:marRight w:val="0"/>
      <w:marTop w:val="0"/>
      <w:marBottom w:val="0"/>
      <w:divBdr>
        <w:top w:val="none" w:sz="0" w:space="0" w:color="auto"/>
        <w:left w:val="none" w:sz="0" w:space="0" w:color="auto"/>
        <w:bottom w:val="none" w:sz="0" w:space="0" w:color="auto"/>
        <w:right w:val="none" w:sz="0" w:space="0" w:color="auto"/>
      </w:divBdr>
    </w:div>
    <w:div w:id="635378588">
      <w:bodyDiv w:val="1"/>
      <w:marLeft w:val="0"/>
      <w:marRight w:val="0"/>
      <w:marTop w:val="0"/>
      <w:marBottom w:val="0"/>
      <w:divBdr>
        <w:top w:val="none" w:sz="0" w:space="0" w:color="auto"/>
        <w:left w:val="none" w:sz="0" w:space="0" w:color="auto"/>
        <w:bottom w:val="none" w:sz="0" w:space="0" w:color="auto"/>
        <w:right w:val="none" w:sz="0" w:space="0" w:color="auto"/>
      </w:divBdr>
    </w:div>
    <w:div w:id="635640957">
      <w:bodyDiv w:val="1"/>
      <w:marLeft w:val="0"/>
      <w:marRight w:val="0"/>
      <w:marTop w:val="0"/>
      <w:marBottom w:val="0"/>
      <w:divBdr>
        <w:top w:val="none" w:sz="0" w:space="0" w:color="auto"/>
        <w:left w:val="none" w:sz="0" w:space="0" w:color="auto"/>
        <w:bottom w:val="none" w:sz="0" w:space="0" w:color="auto"/>
        <w:right w:val="none" w:sz="0" w:space="0" w:color="auto"/>
      </w:divBdr>
    </w:div>
    <w:div w:id="637227950">
      <w:bodyDiv w:val="1"/>
      <w:marLeft w:val="0"/>
      <w:marRight w:val="0"/>
      <w:marTop w:val="0"/>
      <w:marBottom w:val="0"/>
      <w:divBdr>
        <w:top w:val="none" w:sz="0" w:space="0" w:color="auto"/>
        <w:left w:val="none" w:sz="0" w:space="0" w:color="auto"/>
        <w:bottom w:val="none" w:sz="0" w:space="0" w:color="auto"/>
        <w:right w:val="none" w:sz="0" w:space="0" w:color="auto"/>
      </w:divBdr>
    </w:div>
    <w:div w:id="639725871">
      <w:bodyDiv w:val="1"/>
      <w:marLeft w:val="0"/>
      <w:marRight w:val="0"/>
      <w:marTop w:val="0"/>
      <w:marBottom w:val="0"/>
      <w:divBdr>
        <w:top w:val="none" w:sz="0" w:space="0" w:color="auto"/>
        <w:left w:val="none" w:sz="0" w:space="0" w:color="auto"/>
        <w:bottom w:val="none" w:sz="0" w:space="0" w:color="auto"/>
        <w:right w:val="none" w:sz="0" w:space="0" w:color="auto"/>
      </w:divBdr>
    </w:div>
    <w:div w:id="640694265">
      <w:bodyDiv w:val="1"/>
      <w:marLeft w:val="0"/>
      <w:marRight w:val="0"/>
      <w:marTop w:val="0"/>
      <w:marBottom w:val="0"/>
      <w:divBdr>
        <w:top w:val="none" w:sz="0" w:space="0" w:color="auto"/>
        <w:left w:val="none" w:sz="0" w:space="0" w:color="auto"/>
        <w:bottom w:val="none" w:sz="0" w:space="0" w:color="auto"/>
        <w:right w:val="none" w:sz="0" w:space="0" w:color="auto"/>
      </w:divBdr>
    </w:div>
    <w:div w:id="643697652">
      <w:bodyDiv w:val="1"/>
      <w:marLeft w:val="0"/>
      <w:marRight w:val="0"/>
      <w:marTop w:val="0"/>
      <w:marBottom w:val="0"/>
      <w:divBdr>
        <w:top w:val="none" w:sz="0" w:space="0" w:color="auto"/>
        <w:left w:val="none" w:sz="0" w:space="0" w:color="auto"/>
        <w:bottom w:val="none" w:sz="0" w:space="0" w:color="auto"/>
        <w:right w:val="none" w:sz="0" w:space="0" w:color="auto"/>
      </w:divBdr>
    </w:div>
    <w:div w:id="648629397">
      <w:bodyDiv w:val="1"/>
      <w:marLeft w:val="0"/>
      <w:marRight w:val="0"/>
      <w:marTop w:val="0"/>
      <w:marBottom w:val="0"/>
      <w:divBdr>
        <w:top w:val="none" w:sz="0" w:space="0" w:color="auto"/>
        <w:left w:val="none" w:sz="0" w:space="0" w:color="auto"/>
        <w:bottom w:val="none" w:sz="0" w:space="0" w:color="auto"/>
        <w:right w:val="none" w:sz="0" w:space="0" w:color="auto"/>
      </w:divBdr>
    </w:div>
    <w:div w:id="649214138">
      <w:bodyDiv w:val="1"/>
      <w:marLeft w:val="0"/>
      <w:marRight w:val="0"/>
      <w:marTop w:val="0"/>
      <w:marBottom w:val="0"/>
      <w:divBdr>
        <w:top w:val="none" w:sz="0" w:space="0" w:color="auto"/>
        <w:left w:val="none" w:sz="0" w:space="0" w:color="auto"/>
        <w:bottom w:val="none" w:sz="0" w:space="0" w:color="auto"/>
        <w:right w:val="none" w:sz="0" w:space="0" w:color="auto"/>
      </w:divBdr>
    </w:div>
    <w:div w:id="651251110">
      <w:bodyDiv w:val="1"/>
      <w:marLeft w:val="0"/>
      <w:marRight w:val="0"/>
      <w:marTop w:val="0"/>
      <w:marBottom w:val="0"/>
      <w:divBdr>
        <w:top w:val="none" w:sz="0" w:space="0" w:color="auto"/>
        <w:left w:val="none" w:sz="0" w:space="0" w:color="auto"/>
        <w:bottom w:val="none" w:sz="0" w:space="0" w:color="auto"/>
        <w:right w:val="none" w:sz="0" w:space="0" w:color="auto"/>
      </w:divBdr>
    </w:div>
    <w:div w:id="653803352">
      <w:bodyDiv w:val="1"/>
      <w:marLeft w:val="0"/>
      <w:marRight w:val="0"/>
      <w:marTop w:val="0"/>
      <w:marBottom w:val="0"/>
      <w:divBdr>
        <w:top w:val="none" w:sz="0" w:space="0" w:color="auto"/>
        <w:left w:val="none" w:sz="0" w:space="0" w:color="auto"/>
        <w:bottom w:val="none" w:sz="0" w:space="0" w:color="auto"/>
        <w:right w:val="none" w:sz="0" w:space="0" w:color="auto"/>
      </w:divBdr>
    </w:div>
    <w:div w:id="656375247">
      <w:bodyDiv w:val="1"/>
      <w:marLeft w:val="0"/>
      <w:marRight w:val="0"/>
      <w:marTop w:val="0"/>
      <w:marBottom w:val="0"/>
      <w:divBdr>
        <w:top w:val="none" w:sz="0" w:space="0" w:color="auto"/>
        <w:left w:val="none" w:sz="0" w:space="0" w:color="auto"/>
        <w:bottom w:val="none" w:sz="0" w:space="0" w:color="auto"/>
        <w:right w:val="none" w:sz="0" w:space="0" w:color="auto"/>
      </w:divBdr>
    </w:div>
    <w:div w:id="663358857">
      <w:bodyDiv w:val="1"/>
      <w:marLeft w:val="0"/>
      <w:marRight w:val="0"/>
      <w:marTop w:val="0"/>
      <w:marBottom w:val="0"/>
      <w:divBdr>
        <w:top w:val="none" w:sz="0" w:space="0" w:color="auto"/>
        <w:left w:val="none" w:sz="0" w:space="0" w:color="auto"/>
        <w:bottom w:val="none" w:sz="0" w:space="0" w:color="auto"/>
        <w:right w:val="none" w:sz="0" w:space="0" w:color="auto"/>
      </w:divBdr>
    </w:div>
    <w:div w:id="667173406">
      <w:bodyDiv w:val="1"/>
      <w:marLeft w:val="0"/>
      <w:marRight w:val="0"/>
      <w:marTop w:val="0"/>
      <w:marBottom w:val="0"/>
      <w:divBdr>
        <w:top w:val="none" w:sz="0" w:space="0" w:color="auto"/>
        <w:left w:val="none" w:sz="0" w:space="0" w:color="auto"/>
        <w:bottom w:val="none" w:sz="0" w:space="0" w:color="auto"/>
        <w:right w:val="none" w:sz="0" w:space="0" w:color="auto"/>
      </w:divBdr>
    </w:div>
    <w:div w:id="669453156">
      <w:bodyDiv w:val="1"/>
      <w:marLeft w:val="0"/>
      <w:marRight w:val="0"/>
      <w:marTop w:val="0"/>
      <w:marBottom w:val="0"/>
      <w:divBdr>
        <w:top w:val="none" w:sz="0" w:space="0" w:color="auto"/>
        <w:left w:val="none" w:sz="0" w:space="0" w:color="auto"/>
        <w:bottom w:val="none" w:sz="0" w:space="0" w:color="auto"/>
        <w:right w:val="none" w:sz="0" w:space="0" w:color="auto"/>
      </w:divBdr>
    </w:div>
    <w:div w:id="676926820">
      <w:bodyDiv w:val="1"/>
      <w:marLeft w:val="0"/>
      <w:marRight w:val="0"/>
      <w:marTop w:val="0"/>
      <w:marBottom w:val="0"/>
      <w:divBdr>
        <w:top w:val="none" w:sz="0" w:space="0" w:color="auto"/>
        <w:left w:val="none" w:sz="0" w:space="0" w:color="auto"/>
        <w:bottom w:val="none" w:sz="0" w:space="0" w:color="auto"/>
        <w:right w:val="none" w:sz="0" w:space="0" w:color="auto"/>
      </w:divBdr>
    </w:div>
    <w:div w:id="679502684">
      <w:bodyDiv w:val="1"/>
      <w:marLeft w:val="0"/>
      <w:marRight w:val="0"/>
      <w:marTop w:val="0"/>
      <w:marBottom w:val="0"/>
      <w:divBdr>
        <w:top w:val="none" w:sz="0" w:space="0" w:color="auto"/>
        <w:left w:val="none" w:sz="0" w:space="0" w:color="auto"/>
        <w:bottom w:val="none" w:sz="0" w:space="0" w:color="auto"/>
        <w:right w:val="none" w:sz="0" w:space="0" w:color="auto"/>
      </w:divBdr>
    </w:div>
    <w:div w:id="680356715">
      <w:bodyDiv w:val="1"/>
      <w:marLeft w:val="0"/>
      <w:marRight w:val="0"/>
      <w:marTop w:val="0"/>
      <w:marBottom w:val="0"/>
      <w:divBdr>
        <w:top w:val="none" w:sz="0" w:space="0" w:color="auto"/>
        <w:left w:val="none" w:sz="0" w:space="0" w:color="auto"/>
        <w:bottom w:val="none" w:sz="0" w:space="0" w:color="auto"/>
        <w:right w:val="none" w:sz="0" w:space="0" w:color="auto"/>
      </w:divBdr>
    </w:div>
    <w:div w:id="683634349">
      <w:bodyDiv w:val="1"/>
      <w:marLeft w:val="0"/>
      <w:marRight w:val="0"/>
      <w:marTop w:val="0"/>
      <w:marBottom w:val="0"/>
      <w:divBdr>
        <w:top w:val="none" w:sz="0" w:space="0" w:color="auto"/>
        <w:left w:val="none" w:sz="0" w:space="0" w:color="auto"/>
        <w:bottom w:val="none" w:sz="0" w:space="0" w:color="auto"/>
        <w:right w:val="none" w:sz="0" w:space="0" w:color="auto"/>
      </w:divBdr>
    </w:div>
    <w:div w:id="684399810">
      <w:bodyDiv w:val="1"/>
      <w:marLeft w:val="0"/>
      <w:marRight w:val="0"/>
      <w:marTop w:val="0"/>
      <w:marBottom w:val="0"/>
      <w:divBdr>
        <w:top w:val="none" w:sz="0" w:space="0" w:color="auto"/>
        <w:left w:val="none" w:sz="0" w:space="0" w:color="auto"/>
        <w:bottom w:val="none" w:sz="0" w:space="0" w:color="auto"/>
        <w:right w:val="none" w:sz="0" w:space="0" w:color="auto"/>
      </w:divBdr>
    </w:div>
    <w:div w:id="684984968">
      <w:bodyDiv w:val="1"/>
      <w:marLeft w:val="0"/>
      <w:marRight w:val="0"/>
      <w:marTop w:val="0"/>
      <w:marBottom w:val="0"/>
      <w:divBdr>
        <w:top w:val="none" w:sz="0" w:space="0" w:color="auto"/>
        <w:left w:val="none" w:sz="0" w:space="0" w:color="auto"/>
        <w:bottom w:val="none" w:sz="0" w:space="0" w:color="auto"/>
        <w:right w:val="none" w:sz="0" w:space="0" w:color="auto"/>
      </w:divBdr>
    </w:div>
    <w:div w:id="685599842">
      <w:bodyDiv w:val="1"/>
      <w:marLeft w:val="0"/>
      <w:marRight w:val="0"/>
      <w:marTop w:val="0"/>
      <w:marBottom w:val="0"/>
      <w:divBdr>
        <w:top w:val="none" w:sz="0" w:space="0" w:color="auto"/>
        <w:left w:val="none" w:sz="0" w:space="0" w:color="auto"/>
        <w:bottom w:val="none" w:sz="0" w:space="0" w:color="auto"/>
        <w:right w:val="none" w:sz="0" w:space="0" w:color="auto"/>
      </w:divBdr>
    </w:div>
    <w:div w:id="686642074">
      <w:bodyDiv w:val="1"/>
      <w:marLeft w:val="0"/>
      <w:marRight w:val="0"/>
      <w:marTop w:val="0"/>
      <w:marBottom w:val="0"/>
      <w:divBdr>
        <w:top w:val="none" w:sz="0" w:space="0" w:color="auto"/>
        <w:left w:val="none" w:sz="0" w:space="0" w:color="auto"/>
        <w:bottom w:val="none" w:sz="0" w:space="0" w:color="auto"/>
        <w:right w:val="none" w:sz="0" w:space="0" w:color="auto"/>
      </w:divBdr>
    </w:div>
    <w:div w:id="688800320">
      <w:bodyDiv w:val="1"/>
      <w:marLeft w:val="0"/>
      <w:marRight w:val="0"/>
      <w:marTop w:val="0"/>
      <w:marBottom w:val="0"/>
      <w:divBdr>
        <w:top w:val="none" w:sz="0" w:space="0" w:color="auto"/>
        <w:left w:val="none" w:sz="0" w:space="0" w:color="auto"/>
        <w:bottom w:val="none" w:sz="0" w:space="0" w:color="auto"/>
        <w:right w:val="none" w:sz="0" w:space="0" w:color="auto"/>
      </w:divBdr>
    </w:div>
    <w:div w:id="690493707">
      <w:bodyDiv w:val="1"/>
      <w:marLeft w:val="0"/>
      <w:marRight w:val="0"/>
      <w:marTop w:val="0"/>
      <w:marBottom w:val="0"/>
      <w:divBdr>
        <w:top w:val="none" w:sz="0" w:space="0" w:color="auto"/>
        <w:left w:val="none" w:sz="0" w:space="0" w:color="auto"/>
        <w:bottom w:val="none" w:sz="0" w:space="0" w:color="auto"/>
        <w:right w:val="none" w:sz="0" w:space="0" w:color="auto"/>
      </w:divBdr>
    </w:div>
    <w:div w:id="693263667">
      <w:bodyDiv w:val="1"/>
      <w:marLeft w:val="0"/>
      <w:marRight w:val="0"/>
      <w:marTop w:val="0"/>
      <w:marBottom w:val="0"/>
      <w:divBdr>
        <w:top w:val="none" w:sz="0" w:space="0" w:color="auto"/>
        <w:left w:val="none" w:sz="0" w:space="0" w:color="auto"/>
        <w:bottom w:val="none" w:sz="0" w:space="0" w:color="auto"/>
        <w:right w:val="none" w:sz="0" w:space="0" w:color="auto"/>
      </w:divBdr>
    </w:div>
    <w:div w:id="693574581">
      <w:bodyDiv w:val="1"/>
      <w:marLeft w:val="0"/>
      <w:marRight w:val="0"/>
      <w:marTop w:val="0"/>
      <w:marBottom w:val="0"/>
      <w:divBdr>
        <w:top w:val="none" w:sz="0" w:space="0" w:color="auto"/>
        <w:left w:val="none" w:sz="0" w:space="0" w:color="auto"/>
        <w:bottom w:val="none" w:sz="0" w:space="0" w:color="auto"/>
        <w:right w:val="none" w:sz="0" w:space="0" w:color="auto"/>
      </w:divBdr>
    </w:div>
    <w:div w:id="695346117">
      <w:bodyDiv w:val="1"/>
      <w:marLeft w:val="0"/>
      <w:marRight w:val="0"/>
      <w:marTop w:val="0"/>
      <w:marBottom w:val="0"/>
      <w:divBdr>
        <w:top w:val="none" w:sz="0" w:space="0" w:color="auto"/>
        <w:left w:val="none" w:sz="0" w:space="0" w:color="auto"/>
        <w:bottom w:val="none" w:sz="0" w:space="0" w:color="auto"/>
        <w:right w:val="none" w:sz="0" w:space="0" w:color="auto"/>
      </w:divBdr>
    </w:div>
    <w:div w:id="702287269">
      <w:bodyDiv w:val="1"/>
      <w:marLeft w:val="0"/>
      <w:marRight w:val="0"/>
      <w:marTop w:val="0"/>
      <w:marBottom w:val="0"/>
      <w:divBdr>
        <w:top w:val="none" w:sz="0" w:space="0" w:color="auto"/>
        <w:left w:val="none" w:sz="0" w:space="0" w:color="auto"/>
        <w:bottom w:val="none" w:sz="0" w:space="0" w:color="auto"/>
        <w:right w:val="none" w:sz="0" w:space="0" w:color="auto"/>
      </w:divBdr>
    </w:div>
    <w:div w:id="702555920">
      <w:bodyDiv w:val="1"/>
      <w:marLeft w:val="0"/>
      <w:marRight w:val="0"/>
      <w:marTop w:val="0"/>
      <w:marBottom w:val="0"/>
      <w:divBdr>
        <w:top w:val="none" w:sz="0" w:space="0" w:color="auto"/>
        <w:left w:val="none" w:sz="0" w:space="0" w:color="auto"/>
        <w:bottom w:val="none" w:sz="0" w:space="0" w:color="auto"/>
        <w:right w:val="none" w:sz="0" w:space="0" w:color="auto"/>
      </w:divBdr>
    </w:div>
    <w:div w:id="702752788">
      <w:bodyDiv w:val="1"/>
      <w:marLeft w:val="0"/>
      <w:marRight w:val="0"/>
      <w:marTop w:val="0"/>
      <w:marBottom w:val="0"/>
      <w:divBdr>
        <w:top w:val="none" w:sz="0" w:space="0" w:color="auto"/>
        <w:left w:val="none" w:sz="0" w:space="0" w:color="auto"/>
        <w:bottom w:val="none" w:sz="0" w:space="0" w:color="auto"/>
        <w:right w:val="none" w:sz="0" w:space="0" w:color="auto"/>
      </w:divBdr>
    </w:div>
    <w:div w:id="707023709">
      <w:bodyDiv w:val="1"/>
      <w:marLeft w:val="0"/>
      <w:marRight w:val="0"/>
      <w:marTop w:val="0"/>
      <w:marBottom w:val="0"/>
      <w:divBdr>
        <w:top w:val="none" w:sz="0" w:space="0" w:color="auto"/>
        <w:left w:val="none" w:sz="0" w:space="0" w:color="auto"/>
        <w:bottom w:val="none" w:sz="0" w:space="0" w:color="auto"/>
        <w:right w:val="none" w:sz="0" w:space="0" w:color="auto"/>
      </w:divBdr>
    </w:div>
    <w:div w:id="707410164">
      <w:bodyDiv w:val="1"/>
      <w:marLeft w:val="0"/>
      <w:marRight w:val="0"/>
      <w:marTop w:val="0"/>
      <w:marBottom w:val="0"/>
      <w:divBdr>
        <w:top w:val="none" w:sz="0" w:space="0" w:color="auto"/>
        <w:left w:val="none" w:sz="0" w:space="0" w:color="auto"/>
        <w:bottom w:val="none" w:sz="0" w:space="0" w:color="auto"/>
        <w:right w:val="none" w:sz="0" w:space="0" w:color="auto"/>
      </w:divBdr>
    </w:div>
    <w:div w:id="708602573">
      <w:bodyDiv w:val="1"/>
      <w:marLeft w:val="0"/>
      <w:marRight w:val="0"/>
      <w:marTop w:val="0"/>
      <w:marBottom w:val="0"/>
      <w:divBdr>
        <w:top w:val="none" w:sz="0" w:space="0" w:color="auto"/>
        <w:left w:val="none" w:sz="0" w:space="0" w:color="auto"/>
        <w:bottom w:val="none" w:sz="0" w:space="0" w:color="auto"/>
        <w:right w:val="none" w:sz="0" w:space="0" w:color="auto"/>
      </w:divBdr>
    </w:div>
    <w:div w:id="711156803">
      <w:bodyDiv w:val="1"/>
      <w:marLeft w:val="0"/>
      <w:marRight w:val="0"/>
      <w:marTop w:val="0"/>
      <w:marBottom w:val="0"/>
      <w:divBdr>
        <w:top w:val="none" w:sz="0" w:space="0" w:color="auto"/>
        <w:left w:val="none" w:sz="0" w:space="0" w:color="auto"/>
        <w:bottom w:val="none" w:sz="0" w:space="0" w:color="auto"/>
        <w:right w:val="none" w:sz="0" w:space="0" w:color="auto"/>
      </w:divBdr>
    </w:div>
    <w:div w:id="712000329">
      <w:bodyDiv w:val="1"/>
      <w:marLeft w:val="0"/>
      <w:marRight w:val="0"/>
      <w:marTop w:val="0"/>
      <w:marBottom w:val="0"/>
      <w:divBdr>
        <w:top w:val="none" w:sz="0" w:space="0" w:color="auto"/>
        <w:left w:val="none" w:sz="0" w:space="0" w:color="auto"/>
        <w:bottom w:val="none" w:sz="0" w:space="0" w:color="auto"/>
        <w:right w:val="none" w:sz="0" w:space="0" w:color="auto"/>
      </w:divBdr>
    </w:div>
    <w:div w:id="712078279">
      <w:bodyDiv w:val="1"/>
      <w:marLeft w:val="0"/>
      <w:marRight w:val="0"/>
      <w:marTop w:val="0"/>
      <w:marBottom w:val="0"/>
      <w:divBdr>
        <w:top w:val="none" w:sz="0" w:space="0" w:color="auto"/>
        <w:left w:val="none" w:sz="0" w:space="0" w:color="auto"/>
        <w:bottom w:val="none" w:sz="0" w:space="0" w:color="auto"/>
        <w:right w:val="none" w:sz="0" w:space="0" w:color="auto"/>
      </w:divBdr>
    </w:div>
    <w:div w:id="713888265">
      <w:bodyDiv w:val="1"/>
      <w:marLeft w:val="0"/>
      <w:marRight w:val="0"/>
      <w:marTop w:val="0"/>
      <w:marBottom w:val="0"/>
      <w:divBdr>
        <w:top w:val="none" w:sz="0" w:space="0" w:color="auto"/>
        <w:left w:val="none" w:sz="0" w:space="0" w:color="auto"/>
        <w:bottom w:val="none" w:sz="0" w:space="0" w:color="auto"/>
        <w:right w:val="none" w:sz="0" w:space="0" w:color="auto"/>
      </w:divBdr>
    </w:div>
    <w:div w:id="715472799">
      <w:bodyDiv w:val="1"/>
      <w:marLeft w:val="0"/>
      <w:marRight w:val="0"/>
      <w:marTop w:val="0"/>
      <w:marBottom w:val="0"/>
      <w:divBdr>
        <w:top w:val="none" w:sz="0" w:space="0" w:color="auto"/>
        <w:left w:val="none" w:sz="0" w:space="0" w:color="auto"/>
        <w:bottom w:val="none" w:sz="0" w:space="0" w:color="auto"/>
        <w:right w:val="none" w:sz="0" w:space="0" w:color="auto"/>
      </w:divBdr>
    </w:div>
    <w:div w:id="721178421">
      <w:bodyDiv w:val="1"/>
      <w:marLeft w:val="0"/>
      <w:marRight w:val="0"/>
      <w:marTop w:val="0"/>
      <w:marBottom w:val="0"/>
      <w:divBdr>
        <w:top w:val="none" w:sz="0" w:space="0" w:color="auto"/>
        <w:left w:val="none" w:sz="0" w:space="0" w:color="auto"/>
        <w:bottom w:val="none" w:sz="0" w:space="0" w:color="auto"/>
        <w:right w:val="none" w:sz="0" w:space="0" w:color="auto"/>
      </w:divBdr>
    </w:div>
    <w:div w:id="721756395">
      <w:bodyDiv w:val="1"/>
      <w:marLeft w:val="0"/>
      <w:marRight w:val="0"/>
      <w:marTop w:val="0"/>
      <w:marBottom w:val="0"/>
      <w:divBdr>
        <w:top w:val="none" w:sz="0" w:space="0" w:color="auto"/>
        <w:left w:val="none" w:sz="0" w:space="0" w:color="auto"/>
        <w:bottom w:val="none" w:sz="0" w:space="0" w:color="auto"/>
        <w:right w:val="none" w:sz="0" w:space="0" w:color="auto"/>
      </w:divBdr>
    </w:div>
    <w:div w:id="722486872">
      <w:bodyDiv w:val="1"/>
      <w:marLeft w:val="0"/>
      <w:marRight w:val="0"/>
      <w:marTop w:val="0"/>
      <w:marBottom w:val="0"/>
      <w:divBdr>
        <w:top w:val="none" w:sz="0" w:space="0" w:color="auto"/>
        <w:left w:val="none" w:sz="0" w:space="0" w:color="auto"/>
        <w:bottom w:val="none" w:sz="0" w:space="0" w:color="auto"/>
        <w:right w:val="none" w:sz="0" w:space="0" w:color="auto"/>
      </w:divBdr>
    </w:div>
    <w:div w:id="722487259">
      <w:bodyDiv w:val="1"/>
      <w:marLeft w:val="0"/>
      <w:marRight w:val="0"/>
      <w:marTop w:val="0"/>
      <w:marBottom w:val="0"/>
      <w:divBdr>
        <w:top w:val="none" w:sz="0" w:space="0" w:color="auto"/>
        <w:left w:val="none" w:sz="0" w:space="0" w:color="auto"/>
        <w:bottom w:val="none" w:sz="0" w:space="0" w:color="auto"/>
        <w:right w:val="none" w:sz="0" w:space="0" w:color="auto"/>
      </w:divBdr>
    </w:div>
    <w:div w:id="723716999">
      <w:bodyDiv w:val="1"/>
      <w:marLeft w:val="0"/>
      <w:marRight w:val="0"/>
      <w:marTop w:val="0"/>
      <w:marBottom w:val="0"/>
      <w:divBdr>
        <w:top w:val="none" w:sz="0" w:space="0" w:color="auto"/>
        <w:left w:val="none" w:sz="0" w:space="0" w:color="auto"/>
        <w:bottom w:val="none" w:sz="0" w:space="0" w:color="auto"/>
        <w:right w:val="none" w:sz="0" w:space="0" w:color="auto"/>
      </w:divBdr>
    </w:div>
    <w:div w:id="725027048">
      <w:bodyDiv w:val="1"/>
      <w:marLeft w:val="0"/>
      <w:marRight w:val="0"/>
      <w:marTop w:val="0"/>
      <w:marBottom w:val="0"/>
      <w:divBdr>
        <w:top w:val="none" w:sz="0" w:space="0" w:color="auto"/>
        <w:left w:val="none" w:sz="0" w:space="0" w:color="auto"/>
        <w:bottom w:val="none" w:sz="0" w:space="0" w:color="auto"/>
        <w:right w:val="none" w:sz="0" w:space="0" w:color="auto"/>
      </w:divBdr>
    </w:div>
    <w:div w:id="725106093">
      <w:bodyDiv w:val="1"/>
      <w:marLeft w:val="0"/>
      <w:marRight w:val="0"/>
      <w:marTop w:val="0"/>
      <w:marBottom w:val="0"/>
      <w:divBdr>
        <w:top w:val="none" w:sz="0" w:space="0" w:color="auto"/>
        <w:left w:val="none" w:sz="0" w:space="0" w:color="auto"/>
        <w:bottom w:val="none" w:sz="0" w:space="0" w:color="auto"/>
        <w:right w:val="none" w:sz="0" w:space="0" w:color="auto"/>
      </w:divBdr>
    </w:div>
    <w:div w:id="725379666">
      <w:bodyDiv w:val="1"/>
      <w:marLeft w:val="0"/>
      <w:marRight w:val="0"/>
      <w:marTop w:val="0"/>
      <w:marBottom w:val="0"/>
      <w:divBdr>
        <w:top w:val="none" w:sz="0" w:space="0" w:color="auto"/>
        <w:left w:val="none" w:sz="0" w:space="0" w:color="auto"/>
        <w:bottom w:val="none" w:sz="0" w:space="0" w:color="auto"/>
        <w:right w:val="none" w:sz="0" w:space="0" w:color="auto"/>
      </w:divBdr>
    </w:div>
    <w:div w:id="729810639">
      <w:bodyDiv w:val="1"/>
      <w:marLeft w:val="0"/>
      <w:marRight w:val="0"/>
      <w:marTop w:val="0"/>
      <w:marBottom w:val="0"/>
      <w:divBdr>
        <w:top w:val="none" w:sz="0" w:space="0" w:color="auto"/>
        <w:left w:val="none" w:sz="0" w:space="0" w:color="auto"/>
        <w:bottom w:val="none" w:sz="0" w:space="0" w:color="auto"/>
        <w:right w:val="none" w:sz="0" w:space="0" w:color="auto"/>
      </w:divBdr>
    </w:div>
    <w:div w:id="730232954">
      <w:bodyDiv w:val="1"/>
      <w:marLeft w:val="0"/>
      <w:marRight w:val="0"/>
      <w:marTop w:val="0"/>
      <w:marBottom w:val="0"/>
      <w:divBdr>
        <w:top w:val="none" w:sz="0" w:space="0" w:color="auto"/>
        <w:left w:val="none" w:sz="0" w:space="0" w:color="auto"/>
        <w:bottom w:val="none" w:sz="0" w:space="0" w:color="auto"/>
        <w:right w:val="none" w:sz="0" w:space="0" w:color="auto"/>
      </w:divBdr>
    </w:div>
    <w:div w:id="735322939">
      <w:bodyDiv w:val="1"/>
      <w:marLeft w:val="0"/>
      <w:marRight w:val="0"/>
      <w:marTop w:val="0"/>
      <w:marBottom w:val="0"/>
      <w:divBdr>
        <w:top w:val="none" w:sz="0" w:space="0" w:color="auto"/>
        <w:left w:val="none" w:sz="0" w:space="0" w:color="auto"/>
        <w:bottom w:val="none" w:sz="0" w:space="0" w:color="auto"/>
        <w:right w:val="none" w:sz="0" w:space="0" w:color="auto"/>
      </w:divBdr>
    </w:div>
    <w:div w:id="740642242">
      <w:bodyDiv w:val="1"/>
      <w:marLeft w:val="0"/>
      <w:marRight w:val="0"/>
      <w:marTop w:val="0"/>
      <w:marBottom w:val="0"/>
      <w:divBdr>
        <w:top w:val="none" w:sz="0" w:space="0" w:color="auto"/>
        <w:left w:val="none" w:sz="0" w:space="0" w:color="auto"/>
        <w:bottom w:val="none" w:sz="0" w:space="0" w:color="auto"/>
        <w:right w:val="none" w:sz="0" w:space="0" w:color="auto"/>
      </w:divBdr>
    </w:div>
    <w:div w:id="740910089">
      <w:bodyDiv w:val="1"/>
      <w:marLeft w:val="0"/>
      <w:marRight w:val="0"/>
      <w:marTop w:val="0"/>
      <w:marBottom w:val="0"/>
      <w:divBdr>
        <w:top w:val="none" w:sz="0" w:space="0" w:color="auto"/>
        <w:left w:val="none" w:sz="0" w:space="0" w:color="auto"/>
        <w:bottom w:val="none" w:sz="0" w:space="0" w:color="auto"/>
        <w:right w:val="none" w:sz="0" w:space="0" w:color="auto"/>
      </w:divBdr>
    </w:div>
    <w:div w:id="742072655">
      <w:bodyDiv w:val="1"/>
      <w:marLeft w:val="0"/>
      <w:marRight w:val="0"/>
      <w:marTop w:val="0"/>
      <w:marBottom w:val="0"/>
      <w:divBdr>
        <w:top w:val="none" w:sz="0" w:space="0" w:color="auto"/>
        <w:left w:val="none" w:sz="0" w:space="0" w:color="auto"/>
        <w:bottom w:val="none" w:sz="0" w:space="0" w:color="auto"/>
        <w:right w:val="none" w:sz="0" w:space="0" w:color="auto"/>
      </w:divBdr>
    </w:div>
    <w:div w:id="742222208">
      <w:bodyDiv w:val="1"/>
      <w:marLeft w:val="0"/>
      <w:marRight w:val="0"/>
      <w:marTop w:val="0"/>
      <w:marBottom w:val="0"/>
      <w:divBdr>
        <w:top w:val="none" w:sz="0" w:space="0" w:color="auto"/>
        <w:left w:val="none" w:sz="0" w:space="0" w:color="auto"/>
        <w:bottom w:val="none" w:sz="0" w:space="0" w:color="auto"/>
        <w:right w:val="none" w:sz="0" w:space="0" w:color="auto"/>
      </w:divBdr>
    </w:div>
    <w:div w:id="743644609">
      <w:bodyDiv w:val="1"/>
      <w:marLeft w:val="0"/>
      <w:marRight w:val="0"/>
      <w:marTop w:val="0"/>
      <w:marBottom w:val="0"/>
      <w:divBdr>
        <w:top w:val="none" w:sz="0" w:space="0" w:color="auto"/>
        <w:left w:val="none" w:sz="0" w:space="0" w:color="auto"/>
        <w:bottom w:val="none" w:sz="0" w:space="0" w:color="auto"/>
        <w:right w:val="none" w:sz="0" w:space="0" w:color="auto"/>
      </w:divBdr>
    </w:div>
    <w:div w:id="745886426">
      <w:bodyDiv w:val="1"/>
      <w:marLeft w:val="0"/>
      <w:marRight w:val="0"/>
      <w:marTop w:val="0"/>
      <w:marBottom w:val="0"/>
      <w:divBdr>
        <w:top w:val="none" w:sz="0" w:space="0" w:color="auto"/>
        <w:left w:val="none" w:sz="0" w:space="0" w:color="auto"/>
        <w:bottom w:val="none" w:sz="0" w:space="0" w:color="auto"/>
        <w:right w:val="none" w:sz="0" w:space="0" w:color="auto"/>
      </w:divBdr>
    </w:div>
    <w:div w:id="746459961">
      <w:bodyDiv w:val="1"/>
      <w:marLeft w:val="0"/>
      <w:marRight w:val="0"/>
      <w:marTop w:val="0"/>
      <w:marBottom w:val="0"/>
      <w:divBdr>
        <w:top w:val="none" w:sz="0" w:space="0" w:color="auto"/>
        <w:left w:val="none" w:sz="0" w:space="0" w:color="auto"/>
        <w:bottom w:val="none" w:sz="0" w:space="0" w:color="auto"/>
        <w:right w:val="none" w:sz="0" w:space="0" w:color="auto"/>
      </w:divBdr>
    </w:div>
    <w:div w:id="746654065">
      <w:bodyDiv w:val="1"/>
      <w:marLeft w:val="0"/>
      <w:marRight w:val="0"/>
      <w:marTop w:val="0"/>
      <w:marBottom w:val="0"/>
      <w:divBdr>
        <w:top w:val="none" w:sz="0" w:space="0" w:color="auto"/>
        <w:left w:val="none" w:sz="0" w:space="0" w:color="auto"/>
        <w:bottom w:val="none" w:sz="0" w:space="0" w:color="auto"/>
        <w:right w:val="none" w:sz="0" w:space="0" w:color="auto"/>
      </w:divBdr>
    </w:div>
    <w:div w:id="749153817">
      <w:bodyDiv w:val="1"/>
      <w:marLeft w:val="0"/>
      <w:marRight w:val="0"/>
      <w:marTop w:val="0"/>
      <w:marBottom w:val="0"/>
      <w:divBdr>
        <w:top w:val="none" w:sz="0" w:space="0" w:color="auto"/>
        <w:left w:val="none" w:sz="0" w:space="0" w:color="auto"/>
        <w:bottom w:val="none" w:sz="0" w:space="0" w:color="auto"/>
        <w:right w:val="none" w:sz="0" w:space="0" w:color="auto"/>
      </w:divBdr>
    </w:div>
    <w:div w:id="751853906">
      <w:bodyDiv w:val="1"/>
      <w:marLeft w:val="0"/>
      <w:marRight w:val="0"/>
      <w:marTop w:val="0"/>
      <w:marBottom w:val="0"/>
      <w:divBdr>
        <w:top w:val="none" w:sz="0" w:space="0" w:color="auto"/>
        <w:left w:val="none" w:sz="0" w:space="0" w:color="auto"/>
        <w:bottom w:val="none" w:sz="0" w:space="0" w:color="auto"/>
        <w:right w:val="none" w:sz="0" w:space="0" w:color="auto"/>
      </w:divBdr>
    </w:div>
    <w:div w:id="753361161">
      <w:bodyDiv w:val="1"/>
      <w:marLeft w:val="0"/>
      <w:marRight w:val="0"/>
      <w:marTop w:val="0"/>
      <w:marBottom w:val="0"/>
      <w:divBdr>
        <w:top w:val="none" w:sz="0" w:space="0" w:color="auto"/>
        <w:left w:val="none" w:sz="0" w:space="0" w:color="auto"/>
        <w:bottom w:val="none" w:sz="0" w:space="0" w:color="auto"/>
        <w:right w:val="none" w:sz="0" w:space="0" w:color="auto"/>
      </w:divBdr>
    </w:div>
    <w:div w:id="754980129">
      <w:bodyDiv w:val="1"/>
      <w:marLeft w:val="0"/>
      <w:marRight w:val="0"/>
      <w:marTop w:val="0"/>
      <w:marBottom w:val="0"/>
      <w:divBdr>
        <w:top w:val="none" w:sz="0" w:space="0" w:color="auto"/>
        <w:left w:val="none" w:sz="0" w:space="0" w:color="auto"/>
        <w:bottom w:val="none" w:sz="0" w:space="0" w:color="auto"/>
        <w:right w:val="none" w:sz="0" w:space="0" w:color="auto"/>
      </w:divBdr>
    </w:div>
    <w:div w:id="758066201">
      <w:bodyDiv w:val="1"/>
      <w:marLeft w:val="0"/>
      <w:marRight w:val="0"/>
      <w:marTop w:val="0"/>
      <w:marBottom w:val="0"/>
      <w:divBdr>
        <w:top w:val="none" w:sz="0" w:space="0" w:color="auto"/>
        <w:left w:val="none" w:sz="0" w:space="0" w:color="auto"/>
        <w:bottom w:val="none" w:sz="0" w:space="0" w:color="auto"/>
        <w:right w:val="none" w:sz="0" w:space="0" w:color="auto"/>
      </w:divBdr>
    </w:div>
    <w:div w:id="759714206">
      <w:bodyDiv w:val="1"/>
      <w:marLeft w:val="0"/>
      <w:marRight w:val="0"/>
      <w:marTop w:val="0"/>
      <w:marBottom w:val="0"/>
      <w:divBdr>
        <w:top w:val="none" w:sz="0" w:space="0" w:color="auto"/>
        <w:left w:val="none" w:sz="0" w:space="0" w:color="auto"/>
        <w:bottom w:val="none" w:sz="0" w:space="0" w:color="auto"/>
        <w:right w:val="none" w:sz="0" w:space="0" w:color="auto"/>
      </w:divBdr>
    </w:div>
    <w:div w:id="761756946">
      <w:bodyDiv w:val="1"/>
      <w:marLeft w:val="0"/>
      <w:marRight w:val="0"/>
      <w:marTop w:val="0"/>
      <w:marBottom w:val="0"/>
      <w:divBdr>
        <w:top w:val="none" w:sz="0" w:space="0" w:color="auto"/>
        <w:left w:val="none" w:sz="0" w:space="0" w:color="auto"/>
        <w:bottom w:val="none" w:sz="0" w:space="0" w:color="auto"/>
        <w:right w:val="none" w:sz="0" w:space="0" w:color="auto"/>
      </w:divBdr>
    </w:div>
    <w:div w:id="763578402">
      <w:bodyDiv w:val="1"/>
      <w:marLeft w:val="0"/>
      <w:marRight w:val="0"/>
      <w:marTop w:val="0"/>
      <w:marBottom w:val="0"/>
      <w:divBdr>
        <w:top w:val="none" w:sz="0" w:space="0" w:color="auto"/>
        <w:left w:val="none" w:sz="0" w:space="0" w:color="auto"/>
        <w:bottom w:val="none" w:sz="0" w:space="0" w:color="auto"/>
        <w:right w:val="none" w:sz="0" w:space="0" w:color="auto"/>
      </w:divBdr>
    </w:div>
    <w:div w:id="765074028">
      <w:bodyDiv w:val="1"/>
      <w:marLeft w:val="0"/>
      <w:marRight w:val="0"/>
      <w:marTop w:val="0"/>
      <w:marBottom w:val="0"/>
      <w:divBdr>
        <w:top w:val="none" w:sz="0" w:space="0" w:color="auto"/>
        <w:left w:val="none" w:sz="0" w:space="0" w:color="auto"/>
        <w:bottom w:val="none" w:sz="0" w:space="0" w:color="auto"/>
        <w:right w:val="none" w:sz="0" w:space="0" w:color="auto"/>
      </w:divBdr>
    </w:div>
    <w:div w:id="765854725">
      <w:bodyDiv w:val="1"/>
      <w:marLeft w:val="0"/>
      <w:marRight w:val="0"/>
      <w:marTop w:val="0"/>
      <w:marBottom w:val="0"/>
      <w:divBdr>
        <w:top w:val="none" w:sz="0" w:space="0" w:color="auto"/>
        <w:left w:val="none" w:sz="0" w:space="0" w:color="auto"/>
        <w:bottom w:val="none" w:sz="0" w:space="0" w:color="auto"/>
        <w:right w:val="none" w:sz="0" w:space="0" w:color="auto"/>
      </w:divBdr>
    </w:div>
    <w:div w:id="768543767">
      <w:bodyDiv w:val="1"/>
      <w:marLeft w:val="0"/>
      <w:marRight w:val="0"/>
      <w:marTop w:val="0"/>
      <w:marBottom w:val="0"/>
      <w:divBdr>
        <w:top w:val="none" w:sz="0" w:space="0" w:color="auto"/>
        <w:left w:val="none" w:sz="0" w:space="0" w:color="auto"/>
        <w:bottom w:val="none" w:sz="0" w:space="0" w:color="auto"/>
        <w:right w:val="none" w:sz="0" w:space="0" w:color="auto"/>
      </w:divBdr>
    </w:div>
    <w:div w:id="768694794">
      <w:bodyDiv w:val="1"/>
      <w:marLeft w:val="0"/>
      <w:marRight w:val="0"/>
      <w:marTop w:val="0"/>
      <w:marBottom w:val="0"/>
      <w:divBdr>
        <w:top w:val="none" w:sz="0" w:space="0" w:color="auto"/>
        <w:left w:val="none" w:sz="0" w:space="0" w:color="auto"/>
        <w:bottom w:val="none" w:sz="0" w:space="0" w:color="auto"/>
        <w:right w:val="none" w:sz="0" w:space="0" w:color="auto"/>
      </w:divBdr>
    </w:div>
    <w:div w:id="772936153">
      <w:bodyDiv w:val="1"/>
      <w:marLeft w:val="0"/>
      <w:marRight w:val="0"/>
      <w:marTop w:val="0"/>
      <w:marBottom w:val="0"/>
      <w:divBdr>
        <w:top w:val="none" w:sz="0" w:space="0" w:color="auto"/>
        <w:left w:val="none" w:sz="0" w:space="0" w:color="auto"/>
        <w:bottom w:val="none" w:sz="0" w:space="0" w:color="auto"/>
        <w:right w:val="none" w:sz="0" w:space="0" w:color="auto"/>
      </w:divBdr>
    </w:div>
    <w:div w:id="773862519">
      <w:bodyDiv w:val="1"/>
      <w:marLeft w:val="0"/>
      <w:marRight w:val="0"/>
      <w:marTop w:val="0"/>
      <w:marBottom w:val="0"/>
      <w:divBdr>
        <w:top w:val="none" w:sz="0" w:space="0" w:color="auto"/>
        <w:left w:val="none" w:sz="0" w:space="0" w:color="auto"/>
        <w:bottom w:val="none" w:sz="0" w:space="0" w:color="auto"/>
        <w:right w:val="none" w:sz="0" w:space="0" w:color="auto"/>
      </w:divBdr>
    </w:div>
    <w:div w:id="775441892">
      <w:bodyDiv w:val="1"/>
      <w:marLeft w:val="0"/>
      <w:marRight w:val="0"/>
      <w:marTop w:val="0"/>
      <w:marBottom w:val="0"/>
      <w:divBdr>
        <w:top w:val="none" w:sz="0" w:space="0" w:color="auto"/>
        <w:left w:val="none" w:sz="0" w:space="0" w:color="auto"/>
        <w:bottom w:val="none" w:sz="0" w:space="0" w:color="auto"/>
        <w:right w:val="none" w:sz="0" w:space="0" w:color="auto"/>
      </w:divBdr>
    </w:div>
    <w:div w:id="775949319">
      <w:bodyDiv w:val="1"/>
      <w:marLeft w:val="0"/>
      <w:marRight w:val="0"/>
      <w:marTop w:val="0"/>
      <w:marBottom w:val="0"/>
      <w:divBdr>
        <w:top w:val="none" w:sz="0" w:space="0" w:color="auto"/>
        <w:left w:val="none" w:sz="0" w:space="0" w:color="auto"/>
        <w:bottom w:val="none" w:sz="0" w:space="0" w:color="auto"/>
        <w:right w:val="none" w:sz="0" w:space="0" w:color="auto"/>
      </w:divBdr>
    </w:div>
    <w:div w:id="778991664">
      <w:bodyDiv w:val="1"/>
      <w:marLeft w:val="0"/>
      <w:marRight w:val="0"/>
      <w:marTop w:val="0"/>
      <w:marBottom w:val="0"/>
      <w:divBdr>
        <w:top w:val="none" w:sz="0" w:space="0" w:color="auto"/>
        <w:left w:val="none" w:sz="0" w:space="0" w:color="auto"/>
        <w:bottom w:val="none" w:sz="0" w:space="0" w:color="auto"/>
        <w:right w:val="none" w:sz="0" w:space="0" w:color="auto"/>
      </w:divBdr>
    </w:div>
    <w:div w:id="781340569">
      <w:bodyDiv w:val="1"/>
      <w:marLeft w:val="0"/>
      <w:marRight w:val="0"/>
      <w:marTop w:val="0"/>
      <w:marBottom w:val="0"/>
      <w:divBdr>
        <w:top w:val="none" w:sz="0" w:space="0" w:color="auto"/>
        <w:left w:val="none" w:sz="0" w:space="0" w:color="auto"/>
        <w:bottom w:val="none" w:sz="0" w:space="0" w:color="auto"/>
        <w:right w:val="none" w:sz="0" w:space="0" w:color="auto"/>
      </w:divBdr>
    </w:div>
    <w:div w:id="781730918">
      <w:bodyDiv w:val="1"/>
      <w:marLeft w:val="0"/>
      <w:marRight w:val="0"/>
      <w:marTop w:val="0"/>
      <w:marBottom w:val="0"/>
      <w:divBdr>
        <w:top w:val="none" w:sz="0" w:space="0" w:color="auto"/>
        <w:left w:val="none" w:sz="0" w:space="0" w:color="auto"/>
        <w:bottom w:val="none" w:sz="0" w:space="0" w:color="auto"/>
        <w:right w:val="none" w:sz="0" w:space="0" w:color="auto"/>
      </w:divBdr>
    </w:div>
    <w:div w:id="787745779">
      <w:bodyDiv w:val="1"/>
      <w:marLeft w:val="0"/>
      <w:marRight w:val="0"/>
      <w:marTop w:val="0"/>
      <w:marBottom w:val="0"/>
      <w:divBdr>
        <w:top w:val="none" w:sz="0" w:space="0" w:color="auto"/>
        <w:left w:val="none" w:sz="0" w:space="0" w:color="auto"/>
        <w:bottom w:val="none" w:sz="0" w:space="0" w:color="auto"/>
        <w:right w:val="none" w:sz="0" w:space="0" w:color="auto"/>
      </w:divBdr>
    </w:div>
    <w:div w:id="788279541">
      <w:bodyDiv w:val="1"/>
      <w:marLeft w:val="0"/>
      <w:marRight w:val="0"/>
      <w:marTop w:val="0"/>
      <w:marBottom w:val="0"/>
      <w:divBdr>
        <w:top w:val="none" w:sz="0" w:space="0" w:color="auto"/>
        <w:left w:val="none" w:sz="0" w:space="0" w:color="auto"/>
        <w:bottom w:val="none" w:sz="0" w:space="0" w:color="auto"/>
        <w:right w:val="none" w:sz="0" w:space="0" w:color="auto"/>
      </w:divBdr>
    </w:div>
    <w:div w:id="795487021">
      <w:bodyDiv w:val="1"/>
      <w:marLeft w:val="0"/>
      <w:marRight w:val="0"/>
      <w:marTop w:val="0"/>
      <w:marBottom w:val="0"/>
      <w:divBdr>
        <w:top w:val="none" w:sz="0" w:space="0" w:color="auto"/>
        <w:left w:val="none" w:sz="0" w:space="0" w:color="auto"/>
        <w:bottom w:val="none" w:sz="0" w:space="0" w:color="auto"/>
        <w:right w:val="none" w:sz="0" w:space="0" w:color="auto"/>
      </w:divBdr>
    </w:div>
    <w:div w:id="798570204">
      <w:bodyDiv w:val="1"/>
      <w:marLeft w:val="0"/>
      <w:marRight w:val="0"/>
      <w:marTop w:val="0"/>
      <w:marBottom w:val="0"/>
      <w:divBdr>
        <w:top w:val="none" w:sz="0" w:space="0" w:color="auto"/>
        <w:left w:val="none" w:sz="0" w:space="0" w:color="auto"/>
        <w:bottom w:val="none" w:sz="0" w:space="0" w:color="auto"/>
        <w:right w:val="none" w:sz="0" w:space="0" w:color="auto"/>
      </w:divBdr>
    </w:div>
    <w:div w:id="799810587">
      <w:bodyDiv w:val="1"/>
      <w:marLeft w:val="0"/>
      <w:marRight w:val="0"/>
      <w:marTop w:val="0"/>
      <w:marBottom w:val="0"/>
      <w:divBdr>
        <w:top w:val="none" w:sz="0" w:space="0" w:color="auto"/>
        <w:left w:val="none" w:sz="0" w:space="0" w:color="auto"/>
        <w:bottom w:val="none" w:sz="0" w:space="0" w:color="auto"/>
        <w:right w:val="none" w:sz="0" w:space="0" w:color="auto"/>
      </w:divBdr>
    </w:div>
    <w:div w:id="803740697">
      <w:bodyDiv w:val="1"/>
      <w:marLeft w:val="0"/>
      <w:marRight w:val="0"/>
      <w:marTop w:val="0"/>
      <w:marBottom w:val="0"/>
      <w:divBdr>
        <w:top w:val="none" w:sz="0" w:space="0" w:color="auto"/>
        <w:left w:val="none" w:sz="0" w:space="0" w:color="auto"/>
        <w:bottom w:val="none" w:sz="0" w:space="0" w:color="auto"/>
        <w:right w:val="none" w:sz="0" w:space="0" w:color="auto"/>
      </w:divBdr>
    </w:div>
    <w:div w:id="807863153">
      <w:bodyDiv w:val="1"/>
      <w:marLeft w:val="0"/>
      <w:marRight w:val="0"/>
      <w:marTop w:val="0"/>
      <w:marBottom w:val="0"/>
      <w:divBdr>
        <w:top w:val="none" w:sz="0" w:space="0" w:color="auto"/>
        <w:left w:val="none" w:sz="0" w:space="0" w:color="auto"/>
        <w:bottom w:val="none" w:sz="0" w:space="0" w:color="auto"/>
        <w:right w:val="none" w:sz="0" w:space="0" w:color="auto"/>
      </w:divBdr>
    </w:div>
    <w:div w:id="808329920">
      <w:bodyDiv w:val="1"/>
      <w:marLeft w:val="0"/>
      <w:marRight w:val="0"/>
      <w:marTop w:val="0"/>
      <w:marBottom w:val="0"/>
      <w:divBdr>
        <w:top w:val="none" w:sz="0" w:space="0" w:color="auto"/>
        <w:left w:val="none" w:sz="0" w:space="0" w:color="auto"/>
        <w:bottom w:val="none" w:sz="0" w:space="0" w:color="auto"/>
        <w:right w:val="none" w:sz="0" w:space="0" w:color="auto"/>
      </w:divBdr>
    </w:div>
    <w:div w:id="808592984">
      <w:bodyDiv w:val="1"/>
      <w:marLeft w:val="0"/>
      <w:marRight w:val="0"/>
      <w:marTop w:val="0"/>
      <w:marBottom w:val="0"/>
      <w:divBdr>
        <w:top w:val="none" w:sz="0" w:space="0" w:color="auto"/>
        <w:left w:val="none" w:sz="0" w:space="0" w:color="auto"/>
        <w:bottom w:val="none" w:sz="0" w:space="0" w:color="auto"/>
        <w:right w:val="none" w:sz="0" w:space="0" w:color="auto"/>
      </w:divBdr>
    </w:div>
    <w:div w:id="810093737">
      <w:bodyDiv w:val="1"/>
      <w:marLeft w:val="0"/>
      <w:marRight w:val="0"/>
      <w:marTop w:val="0"/>
      <w:marBottom w:val="0"/>
      <w:divBdr>
        <w:top w:val="none" w:sz="0" w:space="0" w:color="auto"/>
        <w:left w:val="none" w:sz="0" w:space="0" w:color="auto"/>
        <w:bottom w:val="none" w:sz="0" w:space="0" w:color="auto"/>
        <w:right w:val="none" w:sz="0" w:space="0" w:color="auto"/>
      </w:divBdr>
    </w:div>
    <w:div w:id="812064127">
      <w:bodyDiv w:val="1"/>
      <w:marLeft w:val="0"/>
      <w:marRight w:val="0"/>
      <w:marTop w:val="0"/>
      <w:marBottom w:val="0"/>
      <w:divBdr>
        <w:top w:val="none" w:sz="0" w:space="0" w:color="auto"/>
        <w:left w:val="none" w:sz="0" w:space="0" w:color="auto"/>
        <w:bottom w:val="none" w:sz="0" w:space="0" w:color="auto"/>
        <w:right w:val="none" w:sz="0" w:space="0" w:color="auto"/>
      </w:divBdr>
    </w:div>
    <w:div w:id="820584319">
      <w:bodyDiv w:val="1"/>
      <w:marLeft w:val="0"/>
      <w:marRight w:val="0"/>
      <w:marTop w:val="0"/>
      <w:marBottom w:val="0"/>
      <w:divBdr>
        <w:top w:val="none" w:sz="0" w:space="0" w:color="auto"/>
        <w:left w:val="none" w:sz="0" w:space="0" w:color="auto"/>
        <w:bottom w:val="none" w:sz="0" w:space="0" w:color="auto"/>
        <w:right w:val="none" w:sz="0" w:space="0" w:color="auto"/>
      </w:divBdr>
    </w:div>
    <w:div w:id="826820318">
      <w:bodyDiv w:val="1"/>
      <w:marLeft w:val="0"/>
      <w:marRight w:val="0"/>
      <w:marTop w:val="0"/>
      <w:marBottom w:val="0"/>
      <w:divBdr>
        <w:top w:val="none" w:sz="0" w:space="0" w:color="auto"/>
        <w:left w:val="none" w:sz="0" w:space="0" w:color="auto"/>
        <w:bottom w:val="none" w:sz="0" w:space="0" w:color="auto"/>
        <w:right w:val="none" w:sz="0" w:space="0" w:color="auto"/>
      </w:divBdr>
    </w:div>
    <w:div w:id="830439247">
      <w:bodyDiv w:val="1"/>
      <w:marLeft w:val="0"/>
      <w:marRight w:val="0"/>
      <w:marTop w:val="0"/>
      <w:marBottom w:val="0"/>
      <w:divBdr>
        <w:top w:val="none" w:sz="0" w:space="0" w:color="auto"/>
        <w:left w:val="none" w:sz="0" w:space="0" w:color="auto"/>
        <w:bottom w:val="none" w:sz="0" w:space="0" w:color="auto"/>
        <w:right w:val="none" w:sz="0" w:space="0" w:color="auto"/>
      </w:divBdr>
    </w:div>
    <w:div w:id="830566488">
      <w:bodyDiv w:val="1"/>
      <w:marLeft w:val="0"/>
      <w:marRight w:val="0"/>
      <w:marTop w:val="0"/>
      <w:marBottom w:val="0"/>
      <w:divBdr>
        <w:top w:val="none" w:sz="0" w:space="0" w:color="auto"/>
        <w:left w:val="none" w:sz="0" w:space="0" w:color="auto"/>
        <w:bottom w:val="none" w:sz="0" w:space="0" w:color="auto"/>
        <w:right w:val="none" w:sz="0" w:space="0" w:color="auto"/>
      </w:divBdr>
    </w:div>
    <w:div w:id="831144321">
      <w:bodyDiv w:val="1"/>
      <w:marLeft w:val="0"/>
      <w:marRight w:val="0"/>
      <w:marTop w:val="0"/>
      <w:marBottom w:val="0"/>
      <w:divBdr>
        <w:top w:val="none" w:sz="0" w:space="0" w:color="auto"/>
        <w:left w:val="none" w:sz="0" w:space="0" w:color="auto"/>
        <w:bottom w:val="none" w:sz="0" w:space="0" w:color="auto"/>
        <w:right w:val="none" w:sz="0" w:space="0" w:color="auto"/>
      </w:divBdr>
    </w:div>
    <w:div w:id="834997905">
      <w:bodyDiv w:val="1"/>
      <w:marLeft w:val="0"/>
      <w:marRight w:val="0"/>
      <w:marTop w:val="0"/>
      <w:marBottom w:val="0"/>
      <w:divBdr>
        <w:top w:val="none" w:sz="0" w:space="0" w:color="auto"/>
        <w:left w:val="none" w:sz="0" w:space="0" w:color="auto"/>
        <w:bottom w:val="none" w:sz="0" w:space="0" w:color="auto"/>
        <w:right w:val="none" w:sz="0" w:space="0" w:color="auto"/>
      </w:divBdr>
    </w:div>
    <w:div w:id="836766598">
      <w:bodyDiv w:val="1"/>
      <w:marLeft w:val="0"/>
      <w:marRight w:val="0"/>
      <w:marTop w:val="0"/>
      <w:marBottom w:val="0"/>
      <w:divBdr>
        <w:top w:val="none" w:sz="0" w:space="0" w:color="auto"/>
        <w:left w:val="none" w:sz="0" w:space="0" w:color="auto"/>
        <w:bottom w:val="none" w:sz="0" w:space="0" w:color="auto"/>
        <w:right w:val="none" w:sz="0" w:space="0" w:color="auto"/>
      </w:divBdr>
    </w:div>
    <w:div w:id="841744818">
      <w:bodyDiv w:val="1"/>
      <w:marLeft w:val="0"/>
      <w:marRight w:val="0"/>
      <w:marTop w:val="0"/>
      <w:marBottom w:val="0"/>
      <w:divBdr>
        <w:top w:val="none" w:sz="0" w:space="0" w:color="auto"/>
        <w:left w:val="none" w:sz="0" w:space="0" w:color="auto"/>
        <w:bottom w:val="none" w:sz="0" w:space="0" w:color="auto"/>
        <w:right w:val="none" w:sz="0" w:space="0" w:color="auto"/>
      </w:divBdr>
    </w:div>
    <w:div w:id="843016903">
      <w:bodyDiv w:val="1"/>
      <w:marLeft w:val="0"/>
      <w:marRight w:val="0"/>
      <w:marTop w:val="0"/>
      <w:marBottom w:val="0"/>
      <w:divBdr>
        <w:top w:val="none" w:sz="0" w:space="0" w:color="auto"/>
        <w:left w:val="none" w:sz="0" w:space="0" w:color="auto"/>
        <w:bottom w:val="none" w:sz="0" w:space="0" w:color="auto"/>
        <w:right w:val="none" w:sz="0" w:space="0" w:color="auto"/>
      </w:divBdr>
    </w:div>
    <w:div w:id="848255681">
      <w:bodyDiv w:val="1"/>
      <w:marLeft w:val="0"/>
      <w:marRight w:val="0"/>
      <w:marTop w:val="0"/>
      <w:marBottom w:val="0"/>
      <w:divBdr>
        <w:top w:val="none" w:sz="0" w:space="0" w:color="auto"/>
        <w:left w:val="none" w:sz="0" w:space="0" w:color="auto"/>
        <w:bottom w:val="none" w:sz="0" w:space="0" w:color="auto"/>
        <w:right w:val="none" w:sz="0" w:space="0" w:color="auto"/>
      </w:divBdr>
    </w:div>
    <w:div w:id="848714556">
      <w:bodyDiv w:val="1"/>
      <w:marLeft w:val="0"/>
      <w:marRight w:val="0"/>
      <w:marTop w:val="0"/>
      <w:marBottom w:val="0"/>
      <w:divBdr>
        <w:top w:val="none" w:sz="0" w:space="0" w:color="auto"/>
        <w:left w:val="none" w:sz="0" w:space="0" w:color="auto"/>
        <w:bottom w:val="none" w:sz="0" w:space="0" w:color="auto"/>
        <w:right w:val="none" w:sz="0" w:space="0" w:color="auto"/>
      </w:divBdr>
    </w:div>
    <w:div w:id="849639415">
      <w:bodyDiv w:val="1"/>
      <w:marLeft w:val="0"/>
      <w:marRight w:val="0"/>
      <w:marTop w:val="0"/>
      <w:marBottom w:val="0"/>
      <w:divBdr>
        <w:top w:val="none" w:sz="0" w:space="0" w:color="auto"/>
        <w:left w:val="none" w:sz="0" w:space="0" w:color="auto"/>
        <w:bottom w:val="none" w:sz="0" w:space="0" w:color="auto"/>
        <w:right w:val="none" w:sz="0" w:space="0" w:color="auto"/>
      </w:divBdr>
    </w:div>
    <w:div w:id="850486755">
      <w:bodyDiv w:val="1"/>
      <w:marLeft w:val="0"/>
      <w:marRight w:val="0"/>
      <w:marTop w:val="0"/>
      <w:marBottom w:val="0"/>
      <w:divBdr>
        <w:top w:val="none" w:sz="0" w:space="0" w:color="auto"/>
        <w:left w:val="none" w:sz="0" w:space="0" w:color="auto"/>
        <w:bottom w:val="none" w:sz="0" w:space="0" w:color="auto"/>
        <w:right w:val="none" w:sz="0" w:space="0" w:color="auto"/>
      </w:divBdr>
    </w:div>
    <w:div w:id="850533152">
      <w:bodyDiv w:val="1"/>
      <w:marLeft w:val="0"/>
      <w:marRight w:val="0"/>
      <w:marTop w:val="0"/>
      <w:marBottom w:val="0"/>
      <w:divBdr>
        <w:top w:val="none" w:sz="0" w:space="0" w:color="auto"/>
        <w:left w:val="none" w:sz="0" w:space="0" w:color="auto"/>
        <w:bottom w:val="none" w:sz="0" w:space="0" w:color="auto"/>
        <w:right w:val="none" w:sz="0" w:space="0" w:color="auto"/>
      </w:divBdr>
    </w:div>
    <w:div w:id="852494187">
      <w:bodyDiv w:val="1"/>
      <w:marLeft w:val="0"/>
      <w:marRight w:val="0"/>
      <w:marTop w:val="0"/>
      <w:marBottom w:val="0"/>
      <w:divBdr>
        <w:top w:val="none" w:sz="0" w:space="0" w:color="auto"/>
        <w:left w:val="none" w:sz="0" w:space="0" w:color="auto"/>
        <w:bottom w:val="none" w:sz="0" w:space="0" w:color="auto"/>
        <w:right w:val="none" w:sz="0" w:space="0" w:color="auto"/>
      </w:divBdr>
    </w:div>
    <w:div w:id="853149316">
      <w:bodyDiv w:val="1"/>
      <w:marLeft w:val="0"/>
      <w:marRight w:val="0"/>
      <w:marTop w:val="0"/>
      <w:marBottom w:val="0"/>
      <w:divBdr>
        <w:top w:val="none" w:sz="0" w:space="0" w:color="auto"/>
        <w:left w:val="none" w:sz="0" w:space="0" w:color="auto"/>
        <w:bottom w:val="none" w:sz="0" w:space="0" w:color="auto"/>
        <w:right w:val="none" w:sz="0" w:space="0" w:color="auto"/>
      </w:divBdr>
    </w:div>
    <w:div w:id="853767953">
      <w:bodyDiv w:val="1"/>
      <w:marLeft w:val="0"/>
      <w:marRight w:val="0"/>
      <w:marTop w:val="0"/>
      <w:marBottom w:val="0"/>
      <w:divBdr>
        <w:top w:val="none" w:sz="0" w:space="0" w:color="auto"/>
        <w:left w:val="none" w:sz="0" w:space="0" w:color="auto"/>
        <w:bottom w:val="none" w:sz="0" w:space="0" w:color="auto"/>
        <w:right w:val="none" w:sz="0" w:space="0" w:color="auto"/>
      </w:divBdr>
    </w:div>
    <w:div w:id="854732445">
      <w:bodyDiv w:val="1"/>
      <w:marLeft w:val="0"/>
      <w:marRight w:val="0"/>
      <w:marTop w:val="0"/>
      <w:marBottom w:val="0"/>
      <w:divBdr>
        <w:top w:val="none" w:sz="0" w:space="0" w:color="auto"/>
        <w:left w:val="none" w:sz="0" w:space="0" w:color="auto"/>
        <w:bottom w:val="none" w:sz="0" w:space="0" w:color="auto"/>
        <w:right w:val="none" w:sz="0" w:space="0" w:color="auto"/>
      </w:divBdr>
    </w:div>
    <w:div w:id="859129995">
      <w:bodyDiv w:val="1"/>
      <w:marLeft w:val="0"/>
      <w:marRight w:val="0"/>
      <w:marTop w:val="0"/>
      <w:marBottom w:val="0"/>
      <w:divBdr>
        <w:top w:val="none" w:sz="0" w:space="0" w:color="auto"/>
        <w:left w:val="none" w:sz="0" w:space="0" w:color="auto"/>
        <w:bottom w:val="none" w:sz="0" w:space="0" w:color="auto"/>
        <w:right w:val="none" w:sz="0" w:space="0" w:color="auto"/>
      </w:divBdr>
    </w:div>
    <w:div w:id="859316001">
      <w:bodyDiv w:val="1"/>
      <w:marLeft w:val="0"/>
      <w:marRight w:val="0"/>
      <w:marTop w:val="0"/>
      <w:marBottom w:val="0"/>
      <w:divBdr>
        <w:top w:val="none" w:sz="0" w:space="0" w:color="auto"/>
        <w:left w:val="none" w:sz="0" w:space="0" w:color="auto"/>
        <w:bottom w:val="none" w:sz="0" w:space="0" w:color="auto"/>
        <w:right w:val="none" w:sz="0" w:space="0" w:color="auto"/>
      </w:divBdr>
    </w:div>
    <w:div w:id="864446259">
      <w:bodyDiv w:val="1"/>
      <w:marLeft w:val="0"/>
      <w:marRight w:val="0"/>
      <w:marTop w:val="0"/>
      <w:marBottom w:val="0"/>
      <w:divBdr>
        <w:top w:val="none" w:sz="0" w:space="0" w:color="auto"/>
        <w:left w:val="none" w:sz="0" w:space="0" w:color="auto"/>
        <w:bottom w:val="none" w:sz="0" w:space="0" w:color="auto"/>
        <w:right w:val="none" w:sz="0" w:space="0" w:color="auto"/>
      </w:divBdr>
    </w:div>
    <w:div w:id="867253004">
      <w:bodyDiv w:val="1"/>
      <w:marLeft w:val="0"/>
      <w:marRight w:val="0"/>
      <w:marTop w:val="0"/>
      <w:marBottom w:val="0"/>
      <w:divBdr>
        <w:top w:val="none" w:sz="0" w:space="0" w:color="auto"/>
        <w:left w:val="none" w:sz="0" w:space="0" w:color="auto"/>
        <w:bottom w:val="none" w:sz="0" w:space="0" w:color="auto"/>
        <w:right w:val="none" w:sz="0" w:space="0" w:color="auto"/>
      </w:divBdr>
    </w:div>
    <w:div w:id="867377979">
      <w:bodyDiv w:val="1"/>
      <w:marLeft w:val="0"/>
      <w:marRight w:val="0"/>
      <w:marTop w:val="0"/>
      <w:marBottom w:val="0"/>
      <w:divBdr>
        <w:top w:val="none" w:sz="0" w:space="0" w:color="auto"/>
        <w:left w:val="none" w:sz="0" w:space="0" w:color="auto"/>
        <w:bottom w:val="none" w:sz="0" w:space="0" w:color="auto"/>
        <w:right w:val="none" w:sz="0" w:space="0" w:color="auto"/>
      </w:divBdr>
    </w:div>
    <w:div w:id="872233936">
      <w:bodyDiv w:val="1"/>
      <w:marLeft w:val="0"/>
      <w:marRight w:val="0"/>
      <w:marTop w:val="0"/>
      <w:marBottom w:val="0"/>
      <w:divBdr>
        <w:top w:val="none" w:sz="0" w:space="0" w:color="auto"/>
        <w:left w:val="none" w:sz="0" w:space="0" w:color="auto"/>
        <w:bottom w:val="none" w:sz="0" w:space="0" w:color="auto"/>
        <w:right w:val="none" w:sz="0" w:space="0" w:color="auto"/>
      </w:divBdr>
    </w:div>
    <w:div w:id="873274454">
      <w:bodyDiv w:val="1"/>
      <w:marLeft w:val="0"/>
      <w:marRight w:val="0"/>
      <w:marTop w:val="0"/>
      <w:marBottom w:val="0"/>
      <w:divBdr>
        <w:top w:val="none" w:sz="0" w:space="0" w:color="auto"/>
        <w:left w:val="none" w:sz="0" w:space="0" w:color="auto"/>
        <w:bottom w:val="none" w:sz="0" w:space="0" w:color="auto"/>
        <w:right w:val="none" w:sz="0" w:space="0" w:color="auto"/>
      </w:divBdr>
    </w:div>
    <w:div w:id="873688495">
      <w:bodyDiv w:val="1"/>
      <w:marLeft w:val="0"/>
      <w:marRight w:val="0"/>
      <w:marTop w:val="0"/>
      <w:marBottom w:val="0"/>
      <w:divBdr>
        <w:top w:val="none" w:sz="0" w:space="0" w:color="auto"/>
        <w:left w:val="none" w:sz="0" w:space="0" w:color="auto"/>
        <w:bottom w:val="none" w:sz="0" w:space="0" w:color="auto"/>
        <w:right w:val="none" w:sz="0" w:space="0" w:color="auto"/>
      </w:divBdr>
    </w:div>
    <w:div w:id="877276088">
      <w:bodyDiv w:val="1"/>
      <w:marLeft w:val="0"/>
      <w:marRight w:val="0"/>
      <w:marTop w:val="0"/>
      <w:marBottom w:val="0"/>
      <w:divBdr>
        <w:top w:val="none" w:sz="0" w:space="0" w:color="auto"/>
        <w:left w:val="none" w:sz="0" w:space="0" w:color="auto"/>
        <w:bottom w:val="none" w:sz="0" w:space="0" w:color="auto"/>
        <w:right w:val="none" w:sz="0" w:space="0" w:color="auto"/>
      </w:divBdr>
    </w:div>
    <w:div w:id="878275229">
      <w:bodyDiv w:val="1"/>
      <w:marLeft w:val="0"/>
      <w:marRight w:val="0"/>
      <w:marTop w:val="0"/>
      <w:marBottom w:val="0"/>
      <w:divBdr>
        <w:top w:val="none" w:sz="0" w:space="0" w:color="auto"/>
        <w:left w:val="none" w:sz="0" w:space="0" w:color="auto"/>
        <w:bottom w:val="none" w:sz="0" w:space="0" w:color="auto"/>
        <w:right w:val="none" w:sz="0" w:space="0" w:color="auto"/>
      </w:divBdr>
    </w:div>
    <w:div w:id="880363369">
      <w:bodyDiv w:val="1"/>
      <w:marLeft w:val="0"/>
      <w:marRight w:val="0"/>
      <w:marTop w:val="0"/>
      <w:marBottom w:val="0"/>
      <w:divBdr>
        <w:top w:val="none" w:sz="0" w:space="0" w:color="auto"/>
        <w:left w:val="none" w:sz="0" w:space="0" w:color="auto"/>
        <w:bottom w:val="none" w:sz="0" w:space="0" w:color="auto"/>
        <w:right w:val="none" w:sz="0" w:space="0" w:color="auto"/>
      </w:divBdr>
    </w:div>
    <w:div w:id="884872979">
      <w:bodyDiv w:val="1"/>
      <w:marLeft w:val="0"/>
      <w:marRight w:val="0"/>
      <w:marTop w:val="0"/>
      <w:marBottom w:val="0"/>
      <w:divBdr>
        <w:top w:val="none" w:sz="0" w:space="0" w:color="auto"/>
        <w:left w:val="none" w:sz="0" w:space="0" w:color="auto"/>
        <w:bottom w:val="none" w:sz="0" w:space="0" w:color="auto"/>
        <w:right w:val="none" w:sz="0" w:space="0" w:color="auto"/>
      </w:divBdr>
    </w:div>
    <w:div w:id="889924474">
      <w:bodyDiv w:val="1"/>
      <w:marLeft w:val="0"/>
      <w:marRight w:val="0"/>
      <w:marTop w:val="0"/>
      <w:marBottom w:val="0"/>
      <w:divBdr>
        <w:top w:val="none" w:sz="0" w:space="0" w:color="auto"/>
        <w:left w:val="none" w:sz="0" w:space="0" w:color="auto"/>
        <w:bottom w:val="none" w:sz="0" w:space="0" w:color="auto"/>
        <w:right w:val="none" w:sz="0" w:space="0" w:color="auto"/>
      </w:divBdr>
    </w:div>
    <w:div w:id="891580447">
      <w:bodyDiv w:val="1"/>
      <w:marLeft w:val="0"/>
      <w:marRight w:val="0"/>
      <w:marTop w:val="0"/>
      <w:marBottom w:val="0"/>
      <w:divBdr>
        <w:top w:val="none" w:sz="0" w:space="0" w:color="auto"/>
        <w:left w:val="none" w:sz="0" w:space="0" w:color="auto"/>
        <w:bottom w:val="none" w:sz="0" w:space="0" w:color="auto"/>
        <w:right w:val="none" w:sz="0" w:space="0" w:color="auto"/>
      </w:divBdr>
    </w:div>
    <w:div w:id="893395429">
      <w:bodyDiv w:val="1"/>
      <w:marLeft w:val="0"/>
      <w:marRight w:val="0"/>
      <w:marTop w:val="0"/>
      <w:marBottom w:val="0"/>
      <w:divBdr>
        <w:top w:val="none" w:sz="0" w:space="0" w:color="auto"/>
        <w:left w:val="none" w:sz="0" w:space="0" w:color="auto"/>
        <w:bottom w:val="none" w:sz="0" w:space="0" w:color="auto"/>
        <w:right w:val="none" w:sz="0" w:space="0" w:color="auto"/>
      </w:divBdr>
    </w:div>
    <w:div w:id="897278795">
      <w:bodyDiv w:val="1"/>
      <w:marLeft w:val="0"/>
      <w:marRight w:val="0"/>
      <w:marTop w:val="0"/>
      <w:marBottom w:val="0"/>
      <w:divBdr>
        <w:top w:val="none" w:sz="0" w:space="0" w:color="auto"/>
        <w:left w:val="none" w:sz="0" w:space="0" w:color="auto"/>
        <w:bottom w:val="none" w:sz="0" w:space="0" w:color="auto"/>
        <w:right w:val="none" w:sz="0" w:space="0" w:color="auto"/>
      </w:divBdr>
    </w:div>
    <w:div w:id="897937300">
      <w:bodyDiv w:val="1"/>
      <w:marLeft w:val="0"/>
      <w:marRight w:val="0"/>
      <w:marTop w:val="0"/>
      <w:marBottom w:val="0"/>
      <w:divBdr>
        <w:top w:val="none" w:sz="0" w:space="0" w:color="auto"/>
        <w:left w:val="none" w:sz="0" w:space="0" w:color="auto"/>
        <w:bottom w:val="none" w:sz="0" w:space="0" w:color="auto"/>
        <w:right w:val="none" w:sz="0" w:space="0" w:color="auto"/>
      </w:divBdr>
    </w:div>
    <w:div w:id="898243447">
      <w:bodyDiv w:val="1"/>
      <w:marLeft w:val="0"/>
      <w:marRight w:val="0"/>
      <w:marTop w:val="0"/>
      <w:marBottom w:val="0"/>
      <w:divBdr>
        <w:top w:val="none" w:sz="0" w:space="0" w:color="auto"/>
        <w:left w:val="none" w:sz="0" w:space="0" w:color="auto"/>
        <w:bottom w:val="none" w:sz="0" w:space="0" w:color="auto"/>
        <w:right w:val="none" w:sz="0" w:space="0" w:color="auto"/>
      </w:divBdr>
    </w:div>
    <w:div w:id="898827986">
      <w:bodyDiv w:val="1"/>
      <w:marLeft w:val="0"/>
      <w:marRight w:val="0"/>
      <w:marTop w:val="0"/>
      <w:marBottom w:val="0"/>
      <w:divBdr>
        <w:top w:val="none" w:sz="0" w:space="0" w:color="auto"/>
        <w:left w:val="none" w:sz="0" w:space="0" w:color="auto"/>
        <w:bottom w:val="none" w:sz="0" w:space="0" w:color="auto"/>
        <w:right w:val="none" w:sz="0" w:space="0" w:color="auto"/>
      </w:divBdr>
    </w:div>
    <w:div w:id="901402146">
      <w:bodyDiv w:val="1"/>
      <w:marLeft w:val="0"/>
      <w:marRight w:val="0"/>
      <w:marTop w:val="0"/>
      <w:marBottom w:val="0"/>
      <w:divBdr>
        <w:top w:val="none" w:sz="0" w:space="0" w:color="auto"/>
        <w:left w:val="none" w:sz="0" w:space="0" w:color="auto"/>
        <w:bottom w:val="none" w:sz="0" w:space="0" w:color="auto"/>
        <w:right w:val="none" w:sz="0" w:space="0" w:color="auto"/>
      </w:divBdr>
    </w:div>
    <w:div w:id="903879868">
      <w:bodyDiv w:val="1"/>
      <w:marLeft w:val="0"/>
      <w:marRight w:val="0"/>
      <w:marTop w:val="0"/>
      <w:marBottom w:val="0"/>
      <w:divBdr>
        <w:top w:val="none" w:sz="0" w:space="0" w:color="auto"/>
        <w:left w:val="none" w:sz="0" w:space="0" w:color="auto"/>
        <w:bottom w:val="none" w:sz="0" w:space="0" w:color="auto"/>
        <w:right w:val="none" w:sz="0" w:space="0" w:color="auto"/>
      </w:divBdr>
    </w:div>
    <w:div w:id="903954677">
      <w:bodyDiv w:val="1"/>
      <w:marLeft w:val="0"/>
      <w:marRight w:val="0"/>
      <w:marTop w:val="0"/>
      <w:marBottom w:val="0"/>
      <w:divBdr>
        <w:top w:val="none" w:sz="0" w:space="0" w:color="auto"/>
        <w:left w:val="none" w:sz="0" w:space="0" w:color="auto"/>
        <w:bottom w:val="none" w:sz="0" w:space="0" w:color="auto"/>
        <w:right w:val="none" w:sz="0" w:space="0" w:color="auto"/>
      </w:divBdr>
    </w:div>
    <w:div w:id="905918019">
      <w:bodyDiv w:val="1"/>
      <w:marLeft w:val="0"/>
      <w:marRight w:val="0"/>
      <w:marTop w:val="0"/>
      <w:marBottom w:val="0"/>
      <w:divBdr>
        <w:top w:val="none" w:sz="0" w:space="0" w:color="auto"/>
        <w:left w:val="none" w:sz="0" w:space="0" w:color="auto"/>
        <w:bottom w:val="none" w:sz="0" w:space="0" w:color="auto"/>
        <w:right w:val="none" w:sz="0" w:space="0" w:color="auto"/>
      </w:divBdr>
    </w:div>
    <w:div w:id="906645047">
      <w:bodyDiv w:val="1"/>
      <w:marLeft w:val="0"/>
      <w:marRight w:val="0"/>
      <w:marTop w:val="0"/>
      <w:marBottom w:val="0"/>
      <w:divBdr>
        <w:top w:val="none" w:sz="0" w:space="0" w:color="auto"/>
        <w:left w:val="none" w:sz="0" w:space="0" w:color="auto"/>
        <w:bottom w:val="none" w:sz="0" w:space="0" w:color="auto"/>
        <w:right w:val="none" w:sz="0" w:space="0" w:color="auto"/>
      </w:divBdr>
    </w:div>
    <w:div w:id="908006364">
      <w:bodyDiv w:val="1"/>
      <w:marLeft w:val="0"/>
      <w:marRight w:val="0"/>
      <w:marTop w:val="0"/>
      <w:marBottom w:val="0"/>
      <w:divBdr>
        <w:top w:val="none" w:sz="0" w:space="0" w:color="auto"/>
        <w:left w:val="none" w:sz="0" w:space="0" w:color="auto"/>
        <w:bottom w:val="none" w:sz="0" w:space="0" w:color="auto"/>
        <w:right w:val="none" w:sz="0" w:space="0" w:color="auto"/>
      </w:divBdr>
    </w:div>
    <w:div w:id="908273048">
      <w:bodyDiv w:val="1"/>
      <w:marLeft w:val="0"/>
      <w:marRight w:val="0"/>
      <w:marTop w:val="0"/>
      <w:marBottom w:val="0"/>
      <w:divBdr>
        <w:top w:val="none" w:sz="0" w:space="0" w:color="auto"/>
        <w:left w:val="none" w:sz="0" w:space="0" w:color="auto"/>
        <w:bottom w:val="none" w:sz="0" w:space="0" w:color="auto"/>
        <w:right w:val="none" w:sz="0" w:space="0" w:color="auto"/>
      </w:divBdr>
    </w:div>
    <w:div w:id="909536236">
      <w:bodyDiv w:val="1"/>
      <w:marLeft w:val="0"/>
      <w:marRight w:val="0"/>
      <w:marTop w:val="0"/>
      <w:marBottom w:val="0"/>
      <w:divBdr>
        <w:top w:val="none" w:sz="0" w:space="0" w:color="auto"/>
        <w:left w:val="none" w:sz="0" w:space="0" w:color="auto"/>
        <w:bottom w:val="none" w:sz="0" w:space="0" w:color="auto"/>
        <w:right w:val="none" w:sz="0" w:space="0" w:color="auto"/>
      </w:divBdr>
    </w:div>
    <w:div w:id="913245839">
      <w:bodyDiv w:val="1"/>
      <w:marLeft w:val="0"/>
      <w:marRight w:val="0"/>
      <w:marTop w:val="0"/>
      <w:marBottom w:val="0"/>
      <w:divBdr>
        <w:top w:val="none" w:sz="0" w:space="0" w:color="auto"/>
        <w:left w:val="none" w:sz="0" w:space="0" w:color="auto"/>
        <w:bottom w:val="none" w:sz="0" w:space="0" w:color="auto"/>
        <w:right w:val="none" w:sz="0" w:space="0" w:color="auto"/>
      </w:divBdr>
    </w:div>
    <w:div w:id="918058384">
      <w:bodyDiv w:val="1"/>
      <w:marLeft w:val="0"/>
      <w:marRight w:val="0"/>
      <w:marTop w:val="0"/>
      <w:marBottom w:val="0"/>
      <w:divBdr>
        <w:top w:val="none" w:sz="0" w:space="0" w:color="auto"/>
        <w:left w:val="none" w:sz="0" w:space="0" w:color="auto"/>
        <w:bottom w:val="none" w:sz="0" w:space="0" w:color="auto"/>
        <w:right w:val="none" w:sz="0" w:space="0" w:color="auto"/>
      </w:divBdr>
    </w:div>
    <w:div w:id="920531714">
      <w:bodyDiv w:val="1"/>
      <w:marLeft w:val="0"/>
      <w:marRight w:val="0"/>
      <w:marTop w:val="0"/>
      <w:marBottom w:val="0"/>
      <w:divBdr>
        <w:top w:val="none" w:sz="0" w:space="0" w:color="auto"/>
        <w:left w:val="none" w:sz="0" w:space="0" w:color="auto"/>
        <w:bottom w:val="none" w:sz="0" w:space="0" w:color="auto"/>
        <w:right w:val="none" w:sz="0" w:space="0" w:color="auto"/>
      </w:divBdr>
    </w:div>
    <w:div w:id="923685758">
      <w:bodyDiv w:val="1"/>
      <w:marLeft w:val="0"/>
      <w:marRight w:val="0"/>
      <w:marTop w:val="0"/>
      <w:marBottom w:val="0"/>
      <w:divBdr>
        <w:top w:val="none" w:sz="0" w:space="0" w:color="auto"/>
        <w:left w:val="none" w:sz="0" w:space="0" w:color="auto"/>
        <w:bottom w:val="none" w:sz="0" w:space="0" w:color="auto"/>
        <w:right w:val="none" w:sz="0" w:space="0" w:color="auto"/>
      </w:divBdr>
    </w:div>
    <w:div w:id="926841946">
      <w:bodyDiv w:val="1"/>
      <w:marLeft w:val="0"/>
      <w:marRight w:val="0"/>
      <w:marTop w:val="0"/>
      <w:marBottom w:val="0"/>
      <w:divBdr>
        <w:top w:val="none" w:sz="0" w:space="0" w:color="auto"/>
        <w:left w:val="none" w:sz="0" w:space="0" w:color="auto"/>
        <w:bottom w:val="none" w:sz="0" w:space="0" w:color="auto"/>
        <w:right w:val="none" w:sz="0" w:space="0" w:color="auto"/>
      </w:divBdr>
    </w:div>
    <w:div w:id="928731779">
      <w:bodyDiv w:val="1"/>
      <w:marLeft w:val="0"/>
      <w:marRight w:val="0"/>
      <w:marTop w:val="0"/>
      <w:marBottom w:val="0"/>
      <w:divBdr>
        <w:top w:val="none" w:sz="0" w:space="0" w:color="auto"/>
        <w:left w:val="none" w:sz="0" w:space="0" w:color="auto"/>
        <w:bottom w:val="none" w:sz="0" w:space="0" w:color="auto"/>
        <w:right w:val="none" w:sz="0" w:space="0" w:color="auto"/>
      </w:divBdr>
    </w:div>
    <w:div w:id="929386902">
      <w:bodyDiv w:val="1"/>
      <w:marLeft w:val="0"/>
      <w:marRight w:val="0"/>
      <w:marTop w:val="0"/>
      <w:marBottom w:val="0"/>
      <w:divBdr>
        <w:top w:val="none" w:sz="0" w:space="0" w:color="auto"/>
        <w:left w:val="none" w:sz="0" w:space="0" w:color="auto"/>
        <w:bottom w:val="none" w:sz="0" w:space="0" w:color="auto"/>
        <w:right w:val="none" w:sz="0" w:space="0" w:color="auto"/>
      </w:divBdr>
    </w:div>
    <w:div w:id="929855101">
      <w:bodyDiv w:val="1"/>
      <w:marLeft w:val="0"/>
      <w:marRight w:val="0"/>
      <w:marTop w:val="0"/>
      <w:marBottom w:val="0"/>
      <w:divBdr>
        <w:top w:val="none" w:sz="0" w:space="0" w:color="auto"/>
        <w:left w:val="none" w:sz="0" w:space="0" w:color="auto"/>
        <w:bottom w:val="none" w:sz="0" w:space="0" w:color="auto"/>
        <w:right w:val="none" w:sz="0" w:space="0" w:color="auto"/>
      </w:divBdr>
    </w:div>
    <w:div w:id="934705982">
      <w:bodyDiv w:val="1"/>
      <w:marLeft w:val="0"/>
      <w:marRight w:val="0"/>
      <w:marTop w:val="0"/>
      <w:marBottom w:val="0"/>
      <w:divBdr>
        <w:top w:val="none" w:sz="0" w:space="0" w:color="auto"/>
        <w:left w:val="none" w:sz="0" w:space="0" w:color="auto"/>
        <w:bottom w:val="none" w:sz="0" w:space="0" w:color="auto"/>
        <w:right w:val="none" w:sz="0" w:space="0" w:color="auto"/>
      </w:divBdr>
    </w:div>
    <w:div w:id="937713236">
      <w:bodyDiv w:val="1"/>
      <w:marLeft w:val="0"/>
      <w:marRight w:val="0"/>
      <w:marTop w:val="0"/>
      <w:marBottom w:val="0"/>
      <w:divBdr>
        <w:top w:val="none" w:sz="0" w:space="0" w:color="auto"/>
        <w:left w:val="none" w:sz="0" w:space="0" w:color="auto"/>
        <w:bottom w:val="none" w:sz="0" w:space="0" w:color="auto"/>
        <w:right w:val="none" w:sz="0" w:space="0" w:color="auto"/>
      </w:divBdr>
    </w:div>
    <w:div w:id="939801664">
      <w:bodyDiv w:val="1"/>
      <w:marLeft w:val="0"/>
      <w:marRight w:val="0"/>
      <w:marTop w:val="0"/>
      <w:marBottom w:val="0"/>
      <w:divBdr>
        <w:top w:val="none" w:sz="0" w:space="0" w:color="auto"/>
        <w:left w:val="none" w:sz="0" w:space="0" w:color="auto"/>
        <w:bottom w:val="none" w:sz="0" w:space="0" w:color="auto"/>
        <w:right w:val="none" w:sz="0" w:space="0" w:color="auto"/>
      </w:divBdr>
    </w:div>
    <w:div w:id="941690568">
      <w:bodyDiv w:val="1"/>
      <w:marLeft w:val="0"/>
      <w:marRight w:val="0"/>
      <w:marTop w:val="0"/>
      <w:marBottom w:val="0"/>
      <w:divBdr>
        <w:top w:val="none" w:sz="0" w:space="0" w:color="auto"/>
        <w:left w:val="none" w:sz="0" w:space="0" w:color="auto"/>
        <w:bottom w:val="none" w:sz="0" w:space="0" w:color="auto"/>
        <w:right w:val="none" w:sz="0" w:space="0" w:color="auto"/>
      </w:divBdr>
    </w:div>
    <w:div w:id="943926420">
      <w:bodyDiv w:val="1"/>
      <w:marLeft w:val="0"/>
      <w:marRight w:val="0"/>
      <w:marTop w:val="0"/>
      <w:marBottom w:val="0"/>
      <w:divBdr>
        <w:top w:val="none" w:sz="0" w:space="0" w:color="auto"/>
        <w:left w:val="none" w:sz="0" w:space="0" w:color="auto"/>
        <w:bottom w:val="none" w:sz="0" w:space="0" w:color="auto"/>
        <w:right w:val="none" w:sz="0" w:space="0" w:color="auto"/>
      </w:divBdr>
    </w:div>
    <w:div w:id="944267568">
      <w:bodyDiv w:val="1"/>
      <w:marLeft w:val="0"/>
      <w:marRight w:val="0"/>
      <w:marTop w:val="0"/>
      <w:marBottom w:val="0"/>
      <w:divBdr>
        <w:top w:val="none" w:sz="0" w:space="0" w:color="auto"/>
        <w:left w:val="none" w:sz="0" w:space="0" w:color="auto"/>
        <w:bottom w:val="none" w:sz="0" w:space="0" w:color="auto"/>
        <w:right w:val="none" w:sz="0" w:space="0" w:color="auto"/>
      </w:divBdr>
    </w:div>
    <w:div w:id="944845802">
      <w:bodyDiv w:val="1"/>
      <w:marLeft w:val="0"/>
      <w:marRight w:val="0"/>
      <w:marTop w:val="0"/>
      <w:marBottom w:val="0"/>
      <w:divBdr>
        <w:top w:val="none" w:sz="0" w:space="0" w:color="auto"/>
        <w:left w:val="none" w:sz="0" w:space="0" w:color="auto"/>
        <w:bottom w:val="none" w:sz="0" w:space="0" w:color="auto"/>
        <w:right w:val="none" w:sz="0" w:space="0" w:color="auto"/>
      </w:divBdr>
    </w:div>
    <w:div w:id="951207218">
      <w:bodyDiv w:val="1"/>
      <w:marLeft w:val="0"/>
      <w:marRight w:val="0"/>
      <w:marTop w:val="0"/>
      <w:marBottom w:val="0"/>
      <w:divBdr>
        <w:top w:val="none" w:sz="0" w:space="0" w:color="auto"/>
        <w:left w:val="none" w:sz="0" w:space="0" w:color="auto"/>
        <w:bottom w:val="none" w:sz="0" w:space="0" w:color="auto"/>
        <w:right w:val="none" w:sz="0" w:space="0" w:color="auto"/>
      </w:divBdr>
    </w:div>
    <w:div w:id="955062776">
      <w:bodyDiv w:val="1"/>
      <w:marLeft w:val="0"/>
      <w:marRight w:val="0"/>
      <w:marTop w:val="0"/>
      <w:marBottom w:val="0"/>
      <w:divBdr>
        <w:top w:val="none" w:sz="0" w:space="0" w:color="auto"/>
        <w:left w:val="none" w:sz="0" w:space="0" w:color="auto"/>
        <w:bottom w:val="none" w:sz="0" w:space="0" w:color="auto"/>
        <w:right w:val="none" w:sz="0" w:space="0" w:color="auto"/>
      </w:divBdr>
    </w:div>
    <w:div w:id="955142213">
      <w:bodyDiv w:val="1"/>
      <w:marLeft w:val="0"/>
      <w:marRight w:val="0"/>
      <w:marTop w:val="0"/>
      <w:marBottom w:val="0"/>
      <w:divBdr>
        <w:top w:val="none" w:sz="0" w:space="0" w:color="auto"/>
        <w:left w:val="none" w:sz="0" w:space="0" w:color="auto"/>
        <w:bottom w:val="none" w:sz="0" w:space="0" w:color="auto"/>
        <w:right w:val="none" w:sz="0" w:space="0" w:color="auto"/>
      </w:divBdr>
    </w:div>
    <w:div w:id="955794893">
      <w:bodyDiv w:val="1"/>
      <w:marLeft w:val="0"/>
      <w:marRight w:val="0"/>
      <w:marTop w:val="0"/>
      <w:marBottom w:val="0"/>
      <w:divBdr>
        <w:top w:val="none" w:sz="0" w:space="0" w:color="auto"/>
        <w:left w:val="none" w:sz="0" w:space="0" w:color="auto"/>
        <w:bottom w:val="none" w:sz="0" w:space="0" w:color="auto"/>
        <w:right w:val="none" w:sz="0" w:space="0" w:color="auto"/>
      </w:divBdr>
    </w:div>
    <w:div w:id="958410588">
      <w:bodyDiv w:val="1"/>
      <w:marLeft w:val="0"/>
      <w:marRight w:val="0"/>
      <w:marTop w:val="0"/>
      <w:marBottom w:val="0"/>
      <w:divBdr>
        <w:top w:val="none" w:sz="0" w:space="0" w:color="auto"/>
        <w:left w:val="none" w:sz="0" w:space="0" w:color="auto"/>
        <w:bottom w:val="none" w:sz="0" w:space="0" w:color="auto"/>
        <w:right w:val="none" w:sz="0" w:space="0" w:color="auto"/>
      </w:divBdr>
    </w:div>
    <w:div w:id="959918955">
      <w:bodyDiv w:val="1"/>
      <w:marLeft w:val="0"/>
      <w:marRight w:val="0"/>
      <w:marTop w:val="0"/>
      <w:marBottom w:val="0"/>
      <w:divBdr>
        <w:top w:val="none" w:sz="0" w:space="0" w:color="auto"/>
        <w:left w:val="none" w:sz="0" w:space="0" w:color="auto"/>
        <w:bottom w:val="none" w:sz="0" w:space="0" w:color="auto"/>
        <w:right w:val="none" w:sz="0" w:space="0" w:color="auto"/>
      </w:divBdr>
    </w:div>
    <w:div w:id="960189034">
      <w:bodyDiv w:val="1"/>
      <w:marLeft w:val="0"/>
      <w:marRight w:val="0"/>
      <w:marTop w:val="0"/>
      <w:marBottom w:val="0"/>
      <w:divBdr>
        <w:top w:val="none" w:sz="0" w:space="0" w:color="auto"/>
        <w:left w:val="none" w:sz="0" w:space="0" w:color="auto"/>
        <w:bottom w:val="none" w:sz="0" w:space="0" w:color="auto"/>
        <w:right w:val="none" w:sz="0" w:space="0" w:color="auto"/>
      </w:divBdr>
    </w:div>
    <w:div w:id="960302820">
      <w:bodyDiv w:val="1"/>
      <w:marLeft w:val="0"/>
      <w:marRight w:val="0"/>
      <w:marTop w:val="0"/>
      <w:marBottom w:val="0"/>
      <w:divBdr>
        <w:top w:val="none" w:sz="0" w:space="0" w:color="auto"/>
        <w:left w:val="none" w:sz="0" w:space="0" w:color="auto"/>
        <w:bottom w:val="none" w:sz="0" w:space="0" w:color="auto"/>
        <w:right w:val="none" w:sz="0" w:space="0" w:color="auto"/>
      </w:divBdr>
    </w:div>
    <w:div w:id="960304895">
      <w:bodyDiv w:val="1"/>
      <w:marLeft w:val="0"/>
      <w:marRight w:val="0"/>
      <w:marTop w:val="0"/>
      <w:marBottom w:val="0"/>
      <w:divBdr>
        <w:top w:val="none" w:sz="0" w:space="0" w:color="auto"/>
        <w:left w:val="none" w:sz="0" w:space="0" w:color="auto"/>
        <w:bottom w:val="none" w:sz="0" w:space="0" w:color="auto"/>
        <w:right w:val="none" w:sz="0" w:space="0" w:color="auto"/>
      </w:divBdr>
    </w:div>
    <w:div w:id="960962588">
      <w:bodyDiv w:val="1"/>
      <w:marLeft w:val="0"/>
      <w:marRight w:val="0"/>
      <w:marTop w:val="0"/>
      <w:marBottom w:val="0"/>
      <w:divBdr>
        <w:top w:val="none" w:sz="0" w:space="0" w:color="auto"/>
        <w:left w:val="none" w:sz="0" w:space="0" w:color="auto"/>
        <w:bottom w:val="none" w:sz="0" w:space="0" w:color="auto"/>
        <w:right w:val="none" w:sz="0" w:space="0" w:color="auto"/>
      </w:divBdr>
    </w:div>
    <w:div w:id="964695808">
      <w:bodyDiv w:val="1"/>
      <w:marLeft w:val="0"/>
      <w:marRight w:val="0"/>
      <w:marTop w:val="0"/>
      <w:marBottom w:val="0"/>
      <w:divBdr>
        <w:top w:val="none" w:sz="0" w:space="0" w:color="auto"/>
        <w:left w:val="none" w:sz="0" w:space="0" w:color="auto"/>
        <w:bottom w:val="none" w:sz="0" w:space="0" w:color="auto"/>
        <w:right w:val="none" w:sz="0" w:space="0" w:color="auto"/>
      </w:divBdr>
    </w:div>
    <w:div w:id="966398725">
      <w:bodyDiv w:val="1"/>
      <w:marLeft w:val="0"/>
      <w:marRight w:val="0"/>
      <w:marTop w:val="0"/>
      <w:marBottom w:val="0"/>
      <w:divBdr>
        <w:top w:val="none" w:sz="0" w:space="0" w:color="auto"/>
        <w:left w:val="none" w:sz="0" w:space="0" w:color="auto"/>
        <w:bottom w:val="none" w:sz="0" w:space="0" w:color="auto"/>
        <w:right w:val="none" w:sz="0" w:space="0" w:color="auto"/>
      </w:divBdr>
    </w:div>
    <w:div w:id="968972145">
      <w:bodyDiv w:val="1"/>
      <w:marLeft w:val="0"/>
      <w:marRight w:val="0"/>
      <w:marTop w:val="0"/>
      <w:marBottom w:val="0"/>
      <w:divBdr>
        <w:top w:val="none" w:sz="0" w:space="0" w:color="auto"/>
        <w:left w:val="none" w:sz="0" w:space="0" w:color="auto"/>
        <w:bottom w:val="none" w:sz="0" w:space="0" w:color="auto"/>
        <w:right w:val="none" w:sz="0" w:space="0" w:color="auto"/>
      </w:divBdr>
    </w:div>
    <w:div w:id="969672032">
      <w:bodyDiv w:val="1"/>
      <w:marLeft w:val="0"/>
      <w:marRight w:val="0"/>
      <w:marTop w:val="0"/>
      <w:marBottom w:val="0"/>
      <w:divBdr>
        <w:top w:val="none" w:sz="0" w:space="0" w:color="auto"/>
        <w:left w:val="none" w:sz="0" w:space="0" w:color="auto"/>
        <w:bottom w:val="none" w:sz="0" w:space="0" w:color="auto"/>
        <w:right w:val="none" w:sz="0" w:space="0" w:color="auto"/>
      </w:divBdr>
    </w:div>
    <w:div w:id="970749021">
      <w:bodyDiv w:val="1"/>
      <w:marLeft w:val="0"/>
      <w:marRight w:val="0"/>
      <w:marTop w:val="0"/>
      <w:marBottom w:val="0"/>
      <w:divBdr>
        <w:top w:val="none" w:sz="0" w:space="0" w:color="auto"/>
        <w:left w:val="none" w:sz="0" w:space="0" w:color="auto"/>
        <w:bottom w:val="none" w:sz="0" w:space="0" w:color="auto"/>
        <w:right w:val="none" w:sz="0" w:space="0" w:color="auto"/>
      </w:divBdr>
    </w:div>
    <w:div w:id="970793212">
      <w:bodyDiv w:val="1"/>
      <w:marLeft w:val="0"/>
      <w:marRight w:val="0"/>
      <w:marTop w:val="0"/>
      <w:marBottom w:val="0"/>
      <w:divBdr>
        <w:top w:val="none" w:sz="0" w:space="0" w:color="auto"/>
        <w:left w:val="none" w:sz="0" w:space="0" w:color="auto"/>
        <w:bottom w:val="none" w:sz="0" w:space="0" w:color="auto"/>
        <w:right w:val="none" w:sz="0" w:space="0" w:color="auto"/>
      </w:divBdr>
    </w:div>
    <w:div w:id="971714594">
      <w:bodyDiv w:val="1"/>
      <w:marLeft w:val="0"/>
      <w:marRight w:val="0"/>
      <w:marTop w:val="0"/>
      <w:marBottom w:val="0"/>
      <w:divBdr>
        <w:top w:val="none" w:sz="0" w:space="0" w:color="auto"/>
        <w:left w:val="none" w:sz="0" w:space="0" w:color="auto"/>
        <w:bottom w:val="none" w:sz="0" w:space="0" w:color="auto"/>
        <w:right w:val="none" w:sz="0" w:space="0" w:color="auto"/>
      </w:divBdr>
    </w:div>
    <w:div w:id="972104904">
      <w:bodyDiv w:val="1"/>
      <w:marLeft w:val="0"/>
      <w:marRight w:val="0"/>
      <w:marTop w:val="0"/>
      <w:marBottom w:val="0"/>
      <w:divBdr>
        <w:top w:val="none" w:sz="0" w:space="0" w:color="auto"/>
        <w:left w:val="none" w:sz="0" w:space="0" w:color="auto"/>
        <w:bottom w:val="none" w:sz="0" w:space="0" w:color="auto"/>
        <w:right w:val="none" w:sz="0" w:space="0" w:color="auto"/>
      </w:divBdr>
    </w:div>
    <w:div w:id="974681636">
      <w:bodyDiv w:val="1"/>
      <w:marLeft w:val="0"/>
      <w:marRight w:val="0"/>
      <w:marTop w:val="0"/>
      <w:marBottom w:val="0"/>
      <w:divBdr>
        <w:top w:val="none" w:sz="0" w:space="0" w:color="auto"/>
        <w:left w:val="none" w:sz="0" w:space="0" w:color="auto"/>
        <w:bottom w:val="none" w:sz="0" w:space="0" w:color="auto"/>
        <w:right w:val="none" w:sz="0" w:space="0" w:color="auto"/>
      </w:divBdr>
    </w:div>
    <w:div w:id="976379152">
      <w:bodyDiv w:val="1"/>
      <w:marLeft w:val="0"/>
      <w:marRight w:val="0"/>
      <w:marTop w:val="0"/>
      <w:marBottom w:val="0"/>
      <w:divBdr>
        <w:top w:val="none" w:sz="0" w:space="0" w:color="auto"/>
        <w:left w:val="none" w:sz="0" w:space="0" w:color="auto"/>
        <w:bottom w:val="none" w:sz="0" w:space="0" w:color="auto"/>
        <w:right w:val="none" w:sz="0" w:space="0" w:color="auto"/>
      </w:divBdr>
    </w:div>
    <w:div w:id="977612160">
      <w:bodyDiv w:val="1"/>
      <w:marLeft w:val="0"/>
      <w:marRight w:val="0"/>
      <w:marTop w:val="0"/>
      <w:marBottom w:val="0"/>
      <w:divBdr>
        <w:top w:val="none" w:sz="0" w:space="0" w:color="auto"/>
        <w:left w:val="none" w:sz="0" w:space="0" w:color="auto"/>
        <w:bottom w:val="none" w:sz="0" w:space="0" w:color="auto"/>
        <w:right w:val="none" w:sz="0" w:space="0" w:color="auto"/>
      </w:divBdr>
    </w:div>
    <w:div w:id="984822771">
      <w:bodyDiv w:val="1"/>
      <w:marLeft w:val="0"/>
      <w:marRight w:val="0"/>
      <w:marTop w:val="0"/>
      <w:marBottom w:val="0"/>
      <w:divBdr>
        <w:top w:val="none" w:sz="0" w:space="0" w:color="auto"/>
        <w:left w:val="none" w:sz="0" w:space="0" w:color="auto"/>
        <w:bottom w:val="none" w:sz="0" w:space="0" w:color="auto"/>
        <w:right w:val="none" w:sz="0" w:space="0" w:color="auto"/>
      </w:divBdr>
    </w:div>
    <w:div w:id="986662196">
      <w:bodyDiv w:val="1"/>
      <w:marLeft w:val="0"/>
      <w:marRight w:val="0"/>
      <w:marTop w:val="0"/>
      <w:marBottom w:val="0"/>
      <w:divBdr>
        <w:top w:val="none" w:sz="0" w:space="0" w:color="auto"/>
        <w:left w:val="none" w:sz="0" w:space="0" w:color="auto"/>
        <w:bottom w:val="none" w:sz="0" w:space="0" w:color="auto"/>
        <w:right w:val="none" w:sz="0" w:space="0" w:color="auto"/>
      </w:divBdr>
    </w:div>
    <w:div w:id="986975648">
      <w:bodyDiv w:val="1"/>
      <w:marLeft w:val="0"/>
      <w:marRight w:val="0"/>
      <w:marTop w:val="0"/>
      <w:marBottom w:val="0"/>
      <w:divBdr>
        <w:top w:val="none" w:sz="0" w:space="0" w:color="auto"/>
        <w:left w:val="none" w:sz="0" w:space="0" w:color="auto"/>
        <w:bottom w:val="none" w:sz="0" w:space="0" w:color="auto"/>
        <w:right w:val="none" w:sz="0" w:space="0" w:color="auto"/>
      </w:divBdr>
    </w:div>
    <w:div w:id="989671585">
      <w:bodyDiv w:val="1"/>
      <w:marLeft w:val="0"/>
      <w:marRight w:val="0"/>
      <w:marTop w:val="0"/>
      <w:marBottom w:val="0"/>
      <w:divBdr>
        <w:top w:val="none" w:sz="0" w:space="0" w:color="auto"/>
        <w:left w:val="none" w:sz="0" w:space="0" w:color="auto"/>
        <w:bottom w:val="none" w:sz="0" w:space="0" w:color="auto"/>
        <w:right w:val="none" w:sz="0" w:space="0" w:color="auto"/>
      </w:divBdr>
    </w:div>
    <w:div w:id="989940199">
      <w:bodyDiv w:val="1"/>
      <w:marLeft w:val="0"/>
      <w:marRight w:val="0"/>
      <w:marTop w:val="0"/>
      <w:marBottom w:val="0"/>
      <w:divBdr>
        <w:top w:val="none" w:sz="0" w:space="0" w:color="auto"/>
        <w:left w:val="none" w:sz="0" w:space="0" w:color="auto"/>
        <w:bottom w:val="none" w:sz="0" w:space="0" w:color="auto"/>
        <w:right w:val="none" w:sz="0" w:space="0" w:color="auto"/>
      </w:divBdr>
    </w:div>
    <w:div w:id="989945303">
      <w:bodyDiv w:val="1"/>
      <w:marLeft w:val="0"/>
      <w:marRight w:val="0"/>
      <w:marTop w:val="0"/>
      <w:marBottom w:val="0"/>
      <w:divBdr>
        <w:top w:val="none" w:sz="0" w:space="0" w:color="auto"/>
        <w:left w:val="none" w:sz="0" w:space="0" w:color="auto"/>
        <w:bottom w:val="none" w:sz="0" w:space="0" w:color="auto"/>
        <w:right w:val="none" w:sz="0" w:space="0" w:color="auto"/>
      </w:divBdr>
    </w:div>
    <w:div w:id="991449160">
      <w:bodyDiv w:val="1"/>
      <w:marLeft w:val="0"/>
      <w:marRight w:val="0"/>
      <w:marTop w:val="0"/>
      <w:marBottom w:val="0"/>
      <w:divBdr>
        <w:top w:val="none" w:sz="0" w:space="0" w:color="auto"/>
        <w:left w:val="none" w:sz="0" w:space="0" w:color="auto"/>
        <w:bottom w:val="none" w:sz="0" w:space="0" w:color="auto"/>
        <w:right w:val="none" w:sz="0" w:space="0" w:color="auto"/>
      </w:divBdr>
    </w:div>
    <w:div w:id="995303428">
      <w:bodyDiv w:val="1"/>
      <w:marLeft w:val="0"/>
      <w:marRight w:val="0"/>
      <w:marTop w:val="0"/>
      <w:marBottom w:val="0"/>
      <w:divBdr>
        <w:top w:val="none" w:sz="0" w:space="0" w:color="auto"/>
        <w:left w:val="none" w:sz="0" w:space="0" w:color="auto"/>
        <w:bottom w:val="none" w:sz="0" w:space="0" w:color="auto"/>
        <w:right w:val="none" w:sz="0" w:space="0" w:color="auto"/>
      </w:divBdr>
    </w:div>
    <w:div w:id="996958505">
      <w:bodyDiv w:val="1"/>
      <w:marLeft w:val="0"/>
      <w:marRight w:val="0"/>
      <w:marTop w:val="0"/>
      <w:marBottom w:val="0"/>
      <w:divBdr>
        <w:top w:val="none" w:sz="0" w:space="0" w:color="auto"/>
        <w:left w:val="none" w:sz="0" w:space="0" w:color="auto"/>
        <w:bottom w:val="none" w:sz="0" w:space="0" w:color="auto"/>
        <w:right w:val="none" w:sz="0" w:space="0" w:color="auto"/>
      </w:divBdr>
    </w:div>
    <w:div w:id="998463437">
      <w:bodyDiv w:val="1"/>
      <w:marLeft w:val="0"/>
      <w:marRight w:val="0"/>
      <w:marTop w:val="0"/>
      <w:marBottom w:val="0"/>
      <w:divBdr>
        <w:top w:val="none" w:sz="0" w:space="0" w:color="auto"/>
        <w:left w:val="none" w:sz="0" w:space="0" w:color="auto"/>
        <w:bottom w:val="none" w:sz="0" w:space="0" w:color="auto"/>
        <w:right w:val="none" w:sz="0" w:space="0" w:color="auto"/>
      </w:divBdr>
    </w:div>
    <w:div w:id="1000499738">
      <w:bodyDiv w:val="1"/>
      <w:marLeft w:val="0"/>
      <w:marRight w:val="0"/>
      <w:marTop w:val="0"/>
      <w:marBottom w:val="0"/>
      <w:divBdr>
        <w:top w:val="none" w:sz="0" w:space="0" w:color="auto"/>
        <w:left w:val="none" w:sz="0" w:space="0" w:color="auto"/>
        <w:bottom w:val="none" w:sz="0" w:space="0" w:color="auto"/>
        <w:right w:val="none" w:sz="0" w:space="0" w:color="auto"/>
      </w:divBdr>
    </w:div>
    <w:div w:id="1001083162">
      <w:bodyDiv w:val="1"/>
      <w:marLeft w:val="0"/>
      <w:marRight w:val="0"/>
      <w:marTop w:val="0"/>
      <w:marBottom w:val="0"/>
      <w:divBdr>
        <w:top w:val="none" w:sz="0" w:space="0" w:color="auto"/>
        <w:left w:val="none" w:sz="0" w:space="0" w:color="auto"/>
        <w:bottom w:val="none" w:sz="0" w:space="0" w:color="auto"/>
        <w:right w:val="none" w:sz="0" w:space="0" w:color="auto"/>
      </w:divBdr>
    </w:div>
    <w:div w:id="1002584158">
      <w:bodyDiv w:val="1"/>
      <w:marLeft w:val="0"/>
      <w:marRight w:val="0"/>
      <w:marTop w:val="0"/>
      <w:marBottom w:val="0"/>
      <w:divBdr>
        <w:top w:val="none" w:sz="0" w:space="0" w:color="auto"/>
        <w:left w:val="none" w:sz="0" w:space="0" w:color="auto"/>
        <w:bottom w:val="none" w:sz="0" w:space="0" w:color="auto"/>
        <w:right w:val="none" w:sz="0" w:space="0" w:color="auto"/>
      </w:divBdr>
    </w:div>
    <w:div w:id="1004281614">
      <w:bodyDiv w:val="1"/>
      <w:marLeft w:val="0"/>
      <w:marRight w:val="0"/>
      <w:marTop w:val="0"/>
      <w:marBottom w:val="0"/>
      <w:divBdr>
        <w:top w:val="none" w:sz="0" w:space="0" w:color="auto"/>
        <w:left w:val="none" w:sz="0" w:space="0" w:color="auto"/>
        <w:bottom w:val="none" w:sz="0" w:space="0" w:color="auto"/>
        <w:right w:val="none" w:sz="0" w:space="0" w:color="auto"/>
      </w:divBdr>
    </w:div>
    <w:div w:id="1004626395">
      <w:bodyDiv w:val="1"/>
      <w:marLeft w:val="0"/>
      <w:marRight w:val="0"/>
      <w:marTop w:val="0"/>
      <w:marBottom w:val="0"/>
      <w:divBdr>
        <w:top w:val="none" w:sz="0" w:space="0" w:color="auto"/>
        <w:left w:val="none" w:sz="0" w:space="0" w:color="auto"/>
        <w:bottom w:val="none" w:sz="0" w:space="0" w:color="auto"/>
        <w:right w:val="none" w:sz="0" w:space="0" w:color="auto"/>
      </w:divBdr>
    </w:div>
    <w:div w:id="1005015170">
      <w:bodyDiv w:val="1"/>
      <w:marLeft w:val="0"/>
      <w:marRight w:val="0"/>
      <w:marTop w:val="0"/>
      <w:marBottom w:val="0"/>
      <w:divBdr>
        <w:top w:val="none" w:sz="0" w:space="0" w:color="auto"/>
        <w:left w:val="none" w:sz="0" w:space="0" w:color="auto"/>
        <w:bottom w:val="none" w:sz="0" w:space="0" w:color="auto"/>
        <w:right w:val="none" w:sz="0" w:space="0" w:color="auto"/>
      </w:divBdr>
    </w:div>
    <w:div w:id="1006445155">
      <w:bodyDiv w:val="1"/>
      <w:marLeft w:val="0"/>
      <w:marRight w:val="0"/>
      <w:marTop w:val="0"/>
      <w:marBottom w:val="0"/>
      <w:divBdr>
        <w:top w:val="none" w:sz="0" w:space="0" w:color="auto"/>
        <w:left w:val="none" w:sz="0" w:space="0" w:color="auto"/>
        <w:bottom w:val="none" w:sz="0" w:space="0" w:color="auto"/>
        <w:right w:val="none" w:sz="0" w:space="0" w:color="auto"/>
      </w:divBdr>
    </w:div>
    <w:div w:id="1007052582">
      <w:bodyDiv w:val="1"/>
      <w:marLeft w:val="0"/>
      <w:marRight w:val="0"/>
      <w:marTop w:val="0"/>
      <w:marBottom w:val="0"/>
      <w:divBdr>
        <w:top w:val="none" w:sz="0" w:space="0" w:color="auto"/>
        <w:left w:val="none" w:sz="0" w:space="0" w:color="auto"/>
        <w:bottom w:val="none" w:sz="0" w:space="0" w:color="auto"/>
        <w:right w:val="none" w:sz="0" w:space="0" w:color="auto"/>
      </w:divBdr>
    </w:div>
    <w:div w:id="1009983658">
      <w:bodyDiv w:val="1"/>
      <w:marLeft w:val="0"/>
      <w:marRight w:val="0"/>
      <w:marTop w:val="0"/>
      <w:marBottom w:val="0"/>
      <w:divBdr>
        <w:top w:val="none" w:sz="0" w:space="0" w:color="auto"/>
        <w:left w:val="none" w:sz="0" w:space="0" w:color="auto"/>
        <w:bottom w:val="none" w:sz="0" w:space="0" w:color="auto"/>
        <w:right w:val="none" w:sz="0" w:space="0" w:color="auto"/>
      </w:divBdr>
    </w:div>
    <w:div w:id="1011223752">
      <w:bodyDiv w:val="1"/>
      <w:marLeft w:val="0"/>
      <w:marRight w:val="0"/>
      <w:marTop w:val="0"/>
      <w:marBottom w:val="0"/>
      <w:divBdr>
        <w:top w:val="none" w:sz="0" w:space="0" w:color="auto"/>
        <w:left w:val="none" w:sz="0" w:space="0" w:color="auto"/>
        <w:bottom w:val="none" w:sz="0" w:space="0" w:color="auto"/>
        <w:right w:val="none" w:sz="0" w:space="0" w:color="auto"/>
      </w:divBdr>
    </w:div>
    <w:div w:id="1015377054">
      <w:bodyDiv w:val="1"/>
      <w:marLeft w:val="0"/>
      <w:marRight w:val="0"/>
      <w:marTop w:val="0"/>
      <w:marBottom w:val="0"/>
      <w:divBdr>
        <w:top w:val="none" w:sz="0" w:space="0" w:color="auto"/>
        <w:left w:val="none" w:sz="0" w:space="0" w:color="auto"/>
        <w:bottom w:val="none" w:sz="0" w:space="0" w:color="auto"/>
        <w:right w:val="none" w:sz="0" w:space="0" w:color="auto"/>
      </w:divBdr>
    </w:div>
    <w:div w:id="1017922567">
      <w:bodyDiv w:val="1"/>
      <w:marLeft w:val="0"/>
      <w:marRight w:val="0"/>
      <w:marTop w:val="0"/>
      <w:marBottom w:val="0"/>
      <w:divBdr>
        <w:top w:val="none" w:sz="0" w:space="0" w:color="auto"/>
        <w:left w:val="none" w:sz="0" w:space="0" w:color="auto"/>
        <w:bottom w:val="none" w:sz="0" w:space="0" w:color="auto"/>
        <w:right w:val="none" w:sz="0" w:space="0" w:color="auto"/>
      </w:divBdr>
    </w:div>
    <w:div w:id="1018971520">
      <w:bodyDiv w:val="1"/>
      <w:marLeft w:val="0"/>
      <w:marRight w:val="0"/>
      <w:marTop w:val="0"/>
      <w:marBottom w:val="0"/>
      <w:divBdr>
        <w:top w:val="none" w:sz="0" w:space="0" w:color="auto"/>
        <w:left w:val="none" w:sz="0" w:space="0" w:color="auto"/>
        <w:bottom w:val="none" w:sz="0" w:space="0" w:color="auto"/>
        <w:right w:val="none" w:sz="0" w:space="0" w:color="auto"/>
      </w:divBdr>
    </w:div>
    <w:div w:id="1023895280">
      <w:bodyDiv w:val="1"/>
      <w:marLeft w:val="0"/>
      <w:marRight w:val="0"/>
      <w:marTop w:val="0"/>
      <w:marBottom w:val="0"/>
      <w:divBdr>
        <w:top w:val="none" w:sz="0" w:space="0" w:color="auto"/>
        <w:left w:val="none" w:sz="0" w:space="0" w:color="auto"/>
        <w:bottom w:val="none" w:sz="0" w:space="0" w:color="auto"/>
        <w:right w:val="none" w:sz="0" w:space="0" w:color="auto"/>
      </w:divBdr>
    </w:div>
    <w:div w:id="1024019534">
      <w:bodyDiv w:val="1"/>
      <w:marLeft w:val="0"/>
      <w:marRight w:val="0"/>
      <w:marTop w:val="0"/>
      <w:marBottom w:val="0"/>
      <w:divBdr>
        <w:top w:val="none" w:sz="0" w:space="0" w:color="auto"/>
        <w:left w:val="none" w:sz="0" w:space="0" w:color="auto"/>
        <w:bottom w:val="none" w:sz="0" w:space="0" w:color="auto"/>
        <w:right w:val="none" w:sz="0" w:space="0" w:color="auto"/>
      </w:divBdr>
    </w:div>
    <w:div w:id="1024479758">
      <w:bodyDiv w:val="1"/>
      <w:marLeft w:val="0"/>
      <w:marRight w:val="0"/>
      <w:marTop w:val="0"/>
      <w:marBottom w:val="0"/>
      <w:divBdr>
        <w:top w:val="none" w:sz="0" w:space="0" w:color="auto"/>
        <w:left w:val="none" w:sz="0" w:space="0" w:color="auto"/>
        <w:bottom w:val="none" w:sz="0" w:space="0" w:color="auto"/>
        <w:right w:val="none" w:sz="0" w:space="0" w:color="auto"/>
      </w:divBdr>
    </w:div>
    <w:div w:id="1027560037">
      <w:bodyDiv w:val="1"/>
      <w:marLeft w:val="0"/>
      <w:marRight w:val="0"/>
      <w:marTop w:val="0"/>
      <w:marBottom w:val="0"/>
      <w:divBdr>
        <w:top w:val="none" w:sz="0" w:space="0" w:color="auto"/>
        <w:left w:val="none" w:sz="0" w:space="0" w:color="auto"/>
        <w:bottom w:val="none" w:sz="0" w:space="0" w:color="auto"/>
        <w:right w:val="none" w:sz="0" w:space="0" w:color="auto"/>
      </w:divBdr>
    </w:div>
    <w:div w:id="1035272256">
      <w:bodyDiv w:val="1"/>
      <w:marLeft w:val="0"/>
      <w:marRight w:val="0"/>
      <w:marTop w:val="0"/>
      <w:marBottom w:val="0"/>
      <w:divBdr>
        <w:top w:val="none" w:sz="0" w:space="0" w:color="auto"/>
        <w:left w:val="none" w:sz="0" w:space="0" w:color="auto"/>
        <w:bottom w:val="none" w:sz="0" w:space="0" w:color="auto"/>
        <w:right w:val="none" w:sz="0" w:space="0" w:color="auto"/>
      </w:divBdr>
    </w:div>
    <w:div w:id="1036387206">
      <w:bodyDiv w:val="1"/>
      <w:marLeft w:val="0"/>
      <w:marRight w:val="0"/>
      <w:marTop w:val="0"/>
      <w:marBottom w:val="0"/>
      <w:divBdr>
        <w:top w:val="none" w:sz="0" w:space="0" w:color="auto"/>
        <w:left w:val="none" w:sz="0" w:space="0" w:color="auto"/>
        <w:bottom w:val="none" w:sz="0" w:space="0" w:color="auto"/>
        <w:right w:val="none" w:sz="0" w:space="0" w:color="auto"/>
      </w:divBdr>
    </w:div>
    <w:div w:id="1036585596">
      <w:bodyDiv w:val="1"/>
      <w:marLeft w:val="0"/>
      <w:marRight w:val="0"/>
      <w:marTop w:val="0"/>
      <w:marBottom w:val="0"/>
      <w:divBdr>
        <w:top w:val="none" w:sz="0" w:space="0" w:color="auto"/>
        <w:left w:val="none" w:sz="0" w:space="0" w:color="auto"/>
        <w:bottom w:val="none" w:sz="0" w:space="0" w:color="auto"/>
        <w:right w:val="none" w:sz="0" w:space="0" w:color="auto"/>
      </w:divBdr>
    </w:div>
    <w:div w:id="1036809397">
      <w:bodyDiv w:val="1"/>
      <w:marLeft w:val="0"/>
      <w:marRight w:val="0"/>
      <w:marTop w:val="0"/>
      <w:marBottom w:val="0"/>
      <w:divBdr>
        <w:top w:val="none" w:sz="0" w:space="0" w:color="auto"/>
        <w:left w:val="none" w:sz="0" w:space="0" w:color="auto"/>
        <w:bottom w:val="none" w:sz="0" w:space="0" w:color="auto"/>
        <w:right w:val="none" w:sz="0" w:space="0" w:color="auto"/>
      </w:divBdr>
    </w:div>
    <w:div w:id="1038239130">
      <w:bodyDiv w:val="1"/>
      <w:marLeft w:val="0"/>
      <w:marRight w:val="0"/>
      <w:marTop w:val="0"/>
      <w:marBottom w:val="0"/>
      <w:divBdr>
        <w:top w:val="none" w:sz="0" w:space="0" w:color="auto"/>
        <w:left w:val="none" w:sz="0" w:space="0" w:color="auto"/>
        <w:bottom w:val="none" w:sz="0" w:space="0" w:color="auto"/>
        <w:right w:val="none" w:sz="0" w:space="0" w:color="auto"/>
      </w:divBdr>
    </w:div>
    <w:div w:id="1044207752">
      <w:bodyDiv w:val="1"/>
      <w:marLeft w:val="0"/>
      <w:marRight w:val="0"/>
      <w:marTop w:val="0"/>
      <w:marBottom w:val="0"/>
      <w:divBdr>
        <w:top w:val="none" w:sz="0" w:space="0" w:color="auto"/>
        <w:left w:val="none" w:sz="0" w:space="0" w:color="auto"/>
        <w:bottom w:val="none" w:sz="0" w:space="0" w:color="auto"/>
        <w:right w:val="none" w:sz="0" w:space="0" w:color="auto"/>
      </w:divBdr>
    </w:div>
    <w:div w:id="1046375815">
      <w:bodyDiv w:val="1"/>
      <w:marLeft w:val="0"/>
      <w:marRight w:val="0"/>
      <w:marTop w:val="0"/>
      <w:marBottom w:val="0"/>
      <w:divBdr>
        <w:top w:val="none" w:sz="0" w:space="0" w:color="auto"/>
        <w:left w:val="none" w:sz="0" w:space="0" w:color="auto"/>
        <w:bottom w:val="none" w:sz="0" w:space="0" w:color="auto"/>
        <w:right w:val="none" w:sz="0" w:space="0" w:color="auto"/>
      </w:divBdr>
    </w:div>
    <w:div w:id="1047989415">
      <w:bodyDiv w:val="1"/>
      <w:marLeft w:val="0"/>
      <w:marRight w:val="0"/>
      <w:marTop w:val="0"/>
      <w:marBottom w:val="0"/>
      <w:divBdr>
        <w:top w:val="none" w:sz="0" w:space="0" w:color="auto"/>
        <w:left w:val="none" w:sz="0" w:space="0" w:color="auto"/>
        <w:bottom w:val="none" w:sz="0" w:space="0" w:color="auto"/>
        <w:right w:val="none" w:sz="0" w:space="0" w:color="auto"/>
      </w:divBdr>
    </w:div>
    <w:div w:id="1049064767">
      <w:bodyDiv w:val="1"/>
      <w:marLeft w:val="0"/>
      <w:marRight w:val="0"/>
      <w:marTop w:val="0"/>
      <w:marBottom w:val="0"/>
      <w:divBdr>
        <w:top w:val="none" w:sz="0" w:space="0" w:color="auto"/>
        <w:left w:val="none" w:sz="0" w:space="0" w:color="auto"/>
        <w:bottom w:val="none" w:sz="0" w:space="0" w:color="auto"/>
        <w:right w:val="none" w:sz="0" w:space="0" w:color="auto"/>
      </w:divBdr>
    </w:div>
    <w:div w:id="1053040386">
      <w:bodyDiv w:val="1"/>
      <w:marLeft w:val="0"/>
      <w:marRight w:val="0"/>
      <w:marTop w:val="0"/>
      <w:marBottom w:val="0"/>
      <w:divBdr>
        <w:top w:val="none" w:sz="0" w:space="0" w:color="auto"/>
        <w:left w:val="none" w:sz="0" w:space="0" w:color="auto"/>
        <w:bottom w:val="none" w:sz="0" w:space="0" w:color="auto"/>
        <w:right w:val="none" w:sz="0" w:space="0" w:color="auto"/>
      </w:divBdr>
    </w:div>
    <w:div w:id="1053770953">
      <w:bodyDiv w:val="1"/>
      <w:marLeft w:val="0"/>
      <w:marRight w:val="0"/>
      <w:marTop w:val="0"/>
      <w:marBottom w:val="0"/>
      <w:divBdr>
        <w:top w:val="none" w:sz="0" w:space="0" w:color="auto"/>
        <w:left w:val="none" w:sz="0" w:space="0" w:color="auto"/>
        <w:bottom w:val="none" w:sz="0" w:space="0" w:color="auto"/>
        <w:right w:val="none" w:sz="0" w:space="0" w:color="auto"/>
      </w:divBdr>
    </w:div>
    <w:div w:id="1053773428">
      <w:bodyDiv w:val="1"/>
      <w:marLeft w:val="0"/>
      <w:marRight w:val="0"/>
      <w:marTop w:val="0"/>
      <w:marBottom w:val="0"/>
      <w:divBdr>
        <w:top w:val="none" w:sz="0" w:space="0" w:color="auto"/>
        <w:left w:val="none" w:sz="0" w:space="0" w:color="auto"/>
        <w:bottom w:val="none" w:sz="0" w:space="0" w:color="auto"/>
        <w:right w:val="none" w:sz="0" w:space="0" w:color="auto"/>
      </w:divBdr>
    </w:div>
    <w:div w:id="1054233431">
      <w:bodyDiv w:val="1"/>
      <w:marLeft w:val="0"/>
      <w:marRight w:val="0"/>
      <w:marTop w:val="0"/>
      <w:marBottom w:val="0"/>
      <w:divBdr>
        <w:top w:val="none" w:sz="0" w:space="0" w:color="auto"/>
        <w:left w:val="none" w:sz="0" w:space="0" w:color="auto"/>
        <w:bottom w:val="none" w:sz="0" w:space="0" w:color="auto"/>
        <w:right w:val="none" w:sz="0" w:space="0" w:color="auto"/>
      </w:divBdr>
    </w:div>
    <w:div w:id="1059282366">
      <w:bodyDiv w:val="1"/>
      <w:marLeft w:val="0"/>
      <w:marRight w:val="0"/>
      <w:marTop w:val="0"/>
      <w:marBottom w:val="0"/>
      <w:divBdr>
        <w:top w:val="none" w:sz="0" w:space="0" w:color="auto"/>
        <w:left w:val="none" w:sz="0" w:space="0" w:color="auto"/>
        <w:bottom w:val="none" w:sz="0" w:space="0" w:color="auto"/>
        <w:right w:val="none" w:sz="0" w:space="0" w:color="auto"/>
      </w:divBdr>
    </w:div>
    <w:div w:id="1059743797">
      <w:bodyDiv w:val="1"/>
      <w:marLeft w:val="0"/>
      <w:marRight w:val="0"/>
      <w:marTop w:val="0"/>
      <w:marBottom w:val="0"/>
      <w:divBdr>
        <w:top w:val="none" w:sz="0" w:space="0" w:color="auto"/>
        <w:left w:val="none" w:sz="0" w:space="0" w:color="auto"/>
        <w:bottom w:val="none" w:sz="0" w:space="0" w:color="auto"/>
        <w:right w:val="none" w:sz="0" w:space="0" w:color="auto"/>
      </w:divBdr>
    </w:div>
    <w:div w:id="1059788947">
      <w:bodyDiv w:val="1"/>
      <w:marLeft w:val="0"/>
      <w:marRight w:val="0"/>
      <w:marTop w:val="0"/>
      <w:marBottom w:val="0"/>
      <w:divBdr>
        <w:top w:val="none" w:sz="0" w:space="0" w:color="auto"/>
        <w:left w:val="none" w:sz="0" w:space="0" w:color="auto"/>
        <w:bottom w:val="none" w:sz="0" w:space="0" w:color="auto"/>
        <w:right w:val="none" w:sz="0" w:space="0" w:color="auto"/>
      </w:divBdr>
    </w:div>
    <w:div w:id="1061712339">
      <w:bodyDiv w:val="1"/>
      <w:marLeft w:val="0"/>
      <w:marRight w:val="0"/>
      <w:marTop w:val="0"/>
      <w:marBottom w:val="0"/>
      <w:divBdr>
        <w:top w:val="none" w:sz="0" w:space="0" w:color="auto"/>
        <w:left w:val="none" w:sz="0" w:space="0" w:color="auto"/>
        <w:bottom w:val="none" w:sz="0" w:space="0" w:color="auto"/>
        <w:right w:val="none" w:sz="0" w:space="0" w:color="auto"/>
      </w:divBdr>
    </w:div>
    <w:div w:id="1062827941">
      <w:bodyDiv w:val="1"/>
      <w:marLeft w:val="0"/>
      <w:marRight w:val="0"/>
      <w:marTop w:val="0"/>
      <w:marBottom w:val="0"/>
      <w:divBdr>
        <w:top w:val="none" w:sz="0" w:space="0" w:color="auto"/>
        <w:left w:val="none" w:sz="0" w:space="0" w:color="auto"/>
        <w:bottom w:val="none" w:sz="0" w:space="0" w:color="auto"/>
        <w:right w:val="none" w:sz="0" w:space="0" w:color="auto"/>
      </w:divBdr>
    </w:div>
    <w:div w:id="1063334683">
      <w:bodyDiv w:val="1"/>
      <w:marLeft w:val="0"/>
      <w:marRight w:val="0"/>
      <w:marTop w:val="0"/>
      <w:marBottom w:val="0"/>
      <w:divBdr>
        <w:top w:val="none" w:sz="0" w:space="0" w:color="auto"/>
        <w:left w:val="none" w:sz="0" w:space="0" w:color="auto"/>
        <w:bottom w:val="none" w:sz="0" w:space="0" w:color="auto"/>
        <w:right w:val="none" w:sz="0" w:space="0" w:color="auto"/>
      </w:divBdr>
    </w:div>
    <w:div w:id="1066226184">
      <w:bodyDiv w:val="1"/>
      <w:marLeft w:val="0"/>
      <w:marRight w:val="0"/>
      <w:marTop w:val="0"/>
      <w:marBottom w:val="0"/>
      <w:divBdr>
        <w:top w:val="none" w:sz="0" w:space="0" w:color="auto"/>
        <w:left w:val="none" w:sz="0" w:space="0" w:color="auto"/>
        <w:bottom w:val="none" w:sz="0" w:space="0" w:color="auto"/>
        <w:right w:val="none" w:sz="0" w:space="0" w:color="auto"/>
      </w:divBdr>
    </w:div>
    <w:div w:id="1069575247">
      <w:bodyDiv w:val="1"/>
      <w:marLeft w:val="0"/>
      <w:marRight w:val="0"/>
      <w:marTop w:val="0"/>
      <w:marBottom w:val="0"/>
      <w:divBdr>
        <w:top w:val="none" w:sz="0" w:space="0" w:color="auto"/>
        <w:left w:val="none" w:sz="0" w:space="0" w:color="auto"/>
        <w:bottom w:val="none" w:sz="0" w:space="0" w:color="auto"/>
        <w:right w:val="none" w:sz="0" w:space="0" w:color="auto"/>
      </w:divBdr>
    </w:div>
    <w:div w:id="1070080295">
      <w:bodyDiv w:val="1"/>
      <w:marLeft w:val="0"/>
      <w:marRight w:val="0"/>
      <w:marTop w:val="0"/>
      <w:marBottom w:val="0"/>
      <w:divBdr>
        <w:top w:val="none" w:sz="0" w:space="0" w:color="auto"/>
        <w:left w:val="none" w:sz="0" w:space="0" w:color="auto"/>
        <w:bottom w:val="none" w:sz="0" w:space="0" w:color="auto"/>
        <w:right w:val="none" w:sz="0" w:space="0" w:color="auto"/>
      </w:divBdr>
    </w:div>
    <w:div w:id="1074546355">
      <w:bodyDiv w:val="1"/>
      <w:marLeft w:val="0"/>
      <w:marRight w:val="0"/>
      <w:marTop w:val="0"/>
      <w:marBottom w:val="0"/>
      <w:divBdr>
        <w:top w:val="none" w:sz="0" w:space="0" w:color="auto"/>
        <w:left w:val="none" w:sz="0" w:space="0" w:color="auto"/>
        <w:bottom w:val="none" w:sz="0" w:space="0" w:color="auto"/>
        <w:right w:val="none" w:sz="0" w:space="0" w:color="auto"/>
      </w:divBdr>
    </w:div>
    <w:div w:id="1075972252">
      <w:bodyDiv w:val="1"/>
      <w:marLeft w:val="0"/>
      <w:marRight w:val="0"/>
      <w:marTop w:val="0"/>
      <w:marBottom w:val="0"/>
      <w:divBdr>
        <w:top w:val="none" w:sz="0" w:space="0" w:color="auto"/>
        <w:left w:val="none" w:sz="0" w:space="0" w:color="auto"/>
        <w:bottom w:val="none" w:sz="0" w:space="0" w:color="auto"/>
        <w:right w:val="none" w:sz="0" w:space="0" w:color="auto"/>
      </w:divBdr>
    </w:div>
    <w:div w:id="1078751730">
      <w:bodyDiv w:val="1"/>
      <w:marLeft w:val="0"/>
      <w:marRight w:val="0"/>
      <w:marTop w:val="0"/>
      <w:marBottom w:val="0"/>
      <w:divBdr>
        <w:top w:val="none" w:sz="0" w:space="0" w:color="auto"/>
        <w:left w:val="none" w:sz="0" w:space="0" w:color="auto"/>
        <w:bottom w:val="none" w:sz="0" w:space="0" w:color="auto"/>
        <w:right w:val="none" w:sz="0" w:space="0" w:color="auto"/>
      </w:divBdr>
    </w:div>
    <w:div w:id="1078989133">
      <w:bodyDiv w:val="1"/>
      <w:marLeft w:val="0"/>
      <w:marRight w:val="0"/>
      <w:marTop w:val="0"/>
      <w:marBottom w:val="0"/>
      <w:divBdr>
        <w:top w:val="none" w:sz="0" w:space="0" w:color="auto"/>
        <w:left w:val="none" w:sz="0" w:space="0" w:color="auto"/>
        <w:bottom w:val="none" w:sz="0" w:space="0" w:color="auto"/>
        <w:right w:val="none" w:sz="0" w:space="0" w:color="auto"/>
      </w:divBdr>
    </w:div>
    <w:div w:id="1081638572">
      <w:bodyDiv w:val="1"/>
      <w:marLeft w:val="0"/>
      <w:marRight w:val="0"/>
      <w:marTop w:val="0"/>
      <w:marBottom w:val="0"/>
      <w:divBdr>
        <w:top w:val="none" w:sz="0" w:space="0" w:color="auto"/>
        <w:left w:val="none" w:sz="0" w:space="0" w:color="auto"/>
        <w:bottom w:val="none" w:sz="0" w:space="0" w:color="auto"/>
        <w:right w:val="none" w:sz="0" w:space="0" w:color="auto"/>
      </w:divBdr>
    </w:div>
    <w:div w:id="1082066839">
      <w:bodyDiv w:val="1"/>
      <w:marLeft w:val="0"/>
      <w:marRight w:val="0"/>
      <w:marTop w:val="0"/>
      <w:marBottom w:val="0"/>
      <w:divBdr>
        <w:top w:val="none" w:sz="0" w:space="0" w:color="auto"/>
        <w:left w:val="none" w:sz="0" w:space="0" w:color="auto"/>
        <w:bottom w:val="none" w:sz="0" w:space="0" w:color="auto"/>
        <w:right w:val="none" w:sz="0" w:space="0" w:color="auto"/>
      </w:divBdr>
    </w:div>
    <w:div w:id="1083457664">
      <w:bodyDiv w:val="1"/>
      <w:marLeft w:val="0"/>
      <w:marRight w:val="0"/>
      <w:marTop w:val="0"/>
      <w:marBottom w:val="0"/>
      <w:divBdr>
        <w:top w:val="none" w:sz="0" w:space="0" w:color="auto"/>
        <w:left w:val="none" w:sz="0" w:space="0" w:color="auto"/>
        <w:bottom w:val="none" w:sz="0" w:space="0" w:color="auto"/>
        <w:right w:val="none" w:sz="0" w:space="0" w:color="auto"/>
      </w:divBdr>
    </w:div>
    <w:div w:id="1084254766">
      <w:bodyDiv w:val="1"/>
      <w:marLeft w:val="0"/>
      <w:marRight w:val="0"/>
      <w:marTop w:val="0"/>
      <w:marBottom w:val="0"/>
      <w:divBdr>
        <w:top w:val="none" w:sz="0" w:space="0" w:color="auto"/>
        <w:left w:val="none" w:sz="0" w:space="0" w:color="auto"/>
        <w:bottom w:val="none" w:sz="0" w:space="0" w:color="auto"/>
        <w:right w:val="none" w:sz="0" w:space="0" w:color="auto"/>
      </w:divBdr>
    </w:div>
    <w:div w:id="1084687450">
      <w:bodyDiv w:val="1"/>
      <w:marLeft w:val="0"/>
      <w:marRight w:val="0"/>
      <w:marTop w:val="0"/>
      <w:marBottom w:val="0"/>
      <w:divBdr>
        <w:top w:val="none" w:sz="0" w:space="0" w:color="auto"/>
        <w:left w:val="none" w:sz="0" w:space="0" w:color="auto"/>
        <w:bottom w:val="none" w:sz="0" w:space="0" w:color="auto"/>
        <w:right w:val="none" w:sz="0" w:space="0" w:color="auto"/>
      </w:divBdr>
    </w:div>
    <w:div w:id="1086268580">
      <w:bodyDiv w:val="1"/>
      <w:marLeft w:val="0"/>
      <w:marRight w:val="0"/>
      <w:marTop w:val="0"/>
      <w:marBottom w:val="0"/>
      <w:divBdr>
        <w:top w:val="none" w:sz="0" w:space="0" w:color="auto"/>
        <w:left w:val="none" w:sz="0" w:space="0" w:color="auto"/>
        <w:bottom w:val="none" w:sz="0" w:space="0" w:color="auto"/>
        <w:right w:val="none" w:sz="0" w:space="0" w:color="auto"/>
      </w:divBdr>
    </w:div>
    <w:div w:id="1088580447">
      <w:bodyDiv w:val="1"/>
      <w:marLeft w:val="0"/>
      <w:marRight w:val="0"/>
      <w:marTop w:val="0"/>
      <w:marBottom w:val="0"/>
      <w:divBdr>
        <w:top w:val="none" w:sz="0" w:space="0" w:color="auto"/>
        <w:left w:val="none" w:sz="0" w:space="0" w:color="auto"/>
        <w:bottom w:val="none" w:sz="0" w:space="0" w:color="auto"/>
        <w:right w:val="none" w:sz="0" w:space="0" w:color="auto"/>
      </w:divBdr>
    </w:div>
    <w:div w:id="1093820033">
      <w:bodyDiv w:val="1"/>
      <w:marLeft w:val="0"/>
      <w:marRight w:val="0"/>
      <w:marTop w:val="0"/>
      <w:marBottom w:val="0"/>
      <w:divBdr>
        <w:top w:val="none" w:sz="0" w:space="0" w:color="auto"/>
        <w:left w:val="none" w:sz="0" w:space="0" w:color="auto"/>
        <w:bottom w:val="none" w:sz="0" w:space="0" w:color="auto"/>
        <w:right w:val="none" w:sz="0" w:space="0" w:color="auto"/>
      </w:divBdr>
    </w:div>
    <w:div w:id="1095975721">
      <w:bodyDiv w:val="1"/>
      <w:marLeft w:val="0"/>
      <w:marRight w:val="0"/>
      <w:marTop w:val="0"/>
      <w:marBottom w:val="0"/>
      <w:divBdr>
        <w:top w:val="none" w:sz="0" w:space="0" w:color="auto"/>
        <w:left w:val="none" w:sz="0" w:space="0" w:color="auto"/>
        <w:bottom w:val="none" w:sz="0" w:space="0" w:color="auto"/>
        <w:right w:val="none" w:sz="0" w:space="0" w:color="auto"/>
      </w:divBdr>
    </w:div>
    <w:div w:id="1098987128">
      <w:bodyDiv w:val="1"/>
      <w:marLeft w:val="0"/>
      <w:marRight w:val="0"/>
      <w:marTop w:val="0"/>
      <w:marBottom w:val="0"/>
      <w:divBdr>
        <w:top w:val="none" w:sz="0" w:space="0" w:color="auto"/>
        <w:left w:val="none" w:sz="0" w:space="0" w:color="auto"/>
        <w:bottom w:val="none" w:sz="0" w:space="0" w:color="auto"/>
        <w:right w:val="none" w:sz="0" w:space="0" w:color="auto"/>
      </w:divBdr>
    </w:div>
    <w:div w:id="1101024151">
      <w:bodyDiv w:val="1"/>
      <w:marLeft w:val="0"/>
      <w:marRight w:val="0"/>
      <w:marTop w:val="0"/>
      <w:marBottom w:val="0"/>
      <w:divBdr>
        <w:top w:val="none" w:sz="0" w:space="0" w:color="auto"/>
        <w:left w:val="none" w:sz="0" w:space="0" w:color="auto"/>
        <w:bottom w:val="none" w:sz="0" w:space="0" w:color="auto"/>
        <w:right w:val="none" w:sz="0" w:space="0" w:color="auto"/>
      </w:divBdr>
    </w:div>
    <w:div w:id="1102603806">
      <w:bodyDiv w:val="1"/>
      <w:marLeft w:val="0"/>
      <w:marRight w:val="0"/>
      <w:marTop w:val="0"/>
      <w:marBottom w:val="0"/>
      <w:divBdr>
        <w:top w:val="none" w:sz="0" w:space="0" w:color="auto"/>
        <w:left w:val="none" w:sz="0" w:space="0" w:color="auto"/>
        <w:bottom w:val="none" w:sz="0" w:space="0" w:color="auto"/>
        <w:right w:val="none" w:sz="0" w:space="0" w:color="auto"/>
      </w:divBdr>
    </w:div>
    <w:div w:id="1106382920">
      <w:bodyDiv w:val="1"/>
      <w:marLeft w:val="0"/>
      <w:marRight w:val="0"/>
      <w:marTop w:val="0"/>
      <w:marBottom w:val="0"/>
      <w:divBdr>
        <w:top w:val="none" w:sz="0" w:space="0" w:color="auto"/>
        <w:left w:val="none" w:sz="0" w:space="0" w:color="auto"/>
        <w:bottom w:val="none" w:sz="0" w:space="0" w:color="auto"/>
        <w:right w:val="none" w:sz="0" w:space="0" w:color="auto"/>
      </w:divBdr>
    </w:div>
    <w:div w:id="1106537584">
      <w:bodyDiv w:val="1"/>
      <w:marLeft w:val="0"/>
      <w:marRight w:val="0"/>
      <w:marTop w:val="0"/>
      <w:marBottom w:val="0"/>
      <w:divBdr>
        <w:top w:val="none" w:sz="0" w:space="0" w:color="auto"/>
        <w:left w:val="none" w:sz="0" w:space="0" w:color="auto"/>
        <w:bottom w:val="none" w:sz="0" w:space="0" w:color="auto"/>
        <w:right w:val="none" w:sz="0" w:space="0" w:color="auto"/>
      </w:divBdr>
    </w:div>
    <w:div w:id="1115757894">
      <w:bodyDiv w:val="1"/>
      <w:marLeft w:val="0"/>
      <w:marRight w:val="0"/>
      <w:marTop w:val="0"/>
      <w:marBottom w:val="0"/>
      <w:divBdr>
        <w:top w:val="none" w:sz="0" w:space="0" w:color="auto"/>
        <w:left w:val="none" w:sz="0" w:space="0" w:color="auto"/>
        <w:bottom w:val="none" w:sz="0" w:space="0" w:color="auto"/>
        <w:right w:val="none" w:sz="0" w:space="0" w:color="auto"/>
      </w:divBdr>
    </w:div>
    <w:div w:id="1117064263">
      <w:bodyDiv w:val="1"/>
      <w:marLeft w:val="0"/>
      <w:marRight w:val="0"/>
      <w:marTop w:val="0"/>
      <w:marBottom w:val="0"/>
      <w:divBdr>
        <w:top w:val="none" w:sz="0" w:space="0" w:color="auto"/>
        <w:left w:val="none" w:sz="0" w:space="0" w:color="auto"/>
        <w:bottom w:val="none" w:sz="0" w:space="0" w:color="auto"/>
        <w:right w:val="none" w:sz="0" w:space="0" w:color="auto"/>
      </w:divBdr>
    </w:div>
    <w:div w:id="1117875398">
      <w:bodyDiv w:val="1"/>
      <w:marLeft w:val="0"/>
      <w:marRight w:val="0"/>
      <w:marTop w:val="0"/>
      <w:marBottom w:val="0"/>
      <w:divBdr>
        <w:top w:val="none" w:sz="0" w:space="0" w:color="auto"/>
        <w:left w:val="none" w:sz="0" w:space="0" w:color="auto"/>
        <w:bottom w:val="none" w:sz="0" w:space="0" w:color="auto"/>
        <w:right w:val="none" w:sz="0" w:space="0" w:color="auto"/>
      </w:divBdr>
    </w:div>
    <w:div w:id="1119452088">
      <w:bodyDiv w:val="1"/>
      <w:marLeft w:val="0"/>
      <w:marRight w:val="0"/>
      <w:marTop w:val="0"/>
      <w:marBottom w:val="0"/>
      <w:divBdr>
        <w:top w:val="none" w:sz="0" w:space="0" w:color="auto"/>
        <w:left w:val="none" w:sz="0" w:space="0" w:color="auto"/>
        <w:bottom w:val="none" w:sz="0" w:space="0" w:color="auto"/>
        <w:right w:val="none" w:sz="0" w:space="0" w:color="auto"/>
      </w:divBdr>
    </w:div>
    <w:div w:id="1123421509">
      <w:bodyDiv w:val="1"/>
      <w:marLeft w:val="0"/>
      <w:marRight w:val="0"/>
      <w:marTop w:val="0"/>
      <w:marBottom w:val="0"/>
      <w:divBdr>
        <w:top w:val="none" w:sz="0" w:space="0" w:color="auto"/>
        <w:left w:val="none" w:sz="0" w:space="0" w:color="auto"/>
        <w:bottom w:val="none" w:sz="0" w:space="0" w:color="auto"/>
        <w:right w:val="none" w:sz="0" w:space="0" w:color="auto"/>
      </w:divBdr>
    </w:div>
    <w:div w:id="1123499296">
      <w:bodyDiv w:val="1"/>
      <w:marLeft w:val="0"/>
      <w:marRight w:val="0"/>
      <w:marTop w:val="0"/>
      <w:marBottom w:val="0"/>
      <w:divBdr>
        <w:top w:val="none" w:sz="0" w:space="0" w:color="auto"/>
        <w:left w:val="none" w:sz="0" w:space="0" w:color="auto"/>
        <w:bottom w:val="none" w:sz="0" w:space="0" w:color="auto"/>
        <w:right w:val="none" w:sz="0" w:space="0" w:color="auto"/>
      </w:divBdr>
    </w:div>
    <w:div w:id="1126507608">
      <w:bodyDiv w:val="1"/>
      <w:marLeft w:val="0"/>
      <w:marRight w:val="0"/>
      <w:marTop w:val="0"/>
      <w:marBottom w:val="0"/>
      <w:divBdr>
        <w:top w:val="none" w:sz="0" w:space="0" w:color="auto"/>
        <w:left w:val="none" w:sz="0" w:space="0" w:color="auto"/>
        <w:bottom w:val="none" w:sz="0" w:space="0" w:color="auto"/>
        <w:right w:val="none" w:sz="0" w:space="0" w:color="auto"/>
      </w:divBdr>
    </w:div>
    <w:div w:id="1126968655">
      <w:bodyDiv w:val="1"/>
      <w:marLeft w:val="0"/>
      <w:marRight w:val="0"/>
      <w:marTop w:val="0"/>
      <w:marBottom w:val="0"/>
      <w:divBdr>
        <w:top w:val="none" w:sz="0" w:space="0" w:color="auto"/>
        <w:left w:val="none" w:sz="0" w:space="0" w:color="auto"/>
        <w:bottom w:val="none" w:sz="0" w:space="0" w:color="auto"/>
        <w:right w:val="none" w:sz="0" w:space="0" w:color="auto"/>
      </w:divBdr>
    </w:div>
    <w:div w:id="1127623607">
      <w:bodyDiv w:val="1"/>
      <w:marLeft w:val="0"/>
      <w:marRight w:val="0"/>
      <w:marTop w:val="0"/>
      <w:marBottom w:val="0"/>
      <w:divBdr>
        <w:top w:val="none" w:sz="0" w:space="0" w:color="auto"/>
        <w:left w:val="none" w:sz="0" w:space="0" w:color="auto"/>
        <w:bottom w:val="none" w:sz="0" w:space="0" w:color="auto"/>
        <w:right w:val="none" w:sz="0" w:space="0" w:color="auto"/>
      </w:divBdr>
    </w:div>
    <w:div w:id="1128624706">
      <w:bodyDiv w:val="1"/>
      <w:marLeft w:val="0"/>
      <w:marRight w:val="0"/>
      <w:marTop w:val="0"/>
      <w:marBottom w:val="0"/>
      <w:divBdr>
        <w:top w:val="none" w:sz="0" w:space="0" w:color="auto"/>
        <w:left w:val="none" w:sz="0" w:space="0" w:color="auto"/>
        <w:bottom w:val="none" w:sz="0" w:space="0" w:color="auto"/>
        <w:right w:val="none" w:sz="0" w:space="0" w:color="auto"/>
      </w:divBdr>
    </w:div>
    <w:div w:id="1128937800">
      <w:bodyDiv w:val="1"/>
      <w:marLeft w:val="0"/>
      <w:marRight w:val="0"/>
      <w:marTop w:val="0"/>
      <w:marBottom w:val="0"/>
      <w:divBdr>
        <w:top w:val="none" w:sz="0" w:space="0" w:color="auto"/>
        <w:left w:val="none" w:sz="0" w:space="0" w:color="auto"/>
        <w:bottom w:val="none" w:sz="0" w:space="0" w:color="auto"/>
        <w:right w:val="none" w:sz="0" w:space="0" w:color="auto"/>
      </w:divBdr>
    </w:div>
    <w:div w:id="1129275108">
      <w:bodyDiv w:val="1"/>
      <w:marLeft w:val="0"/>
      <w:marRight w:val="0"/>
      <w:marTop w:val="0"/>
      <w:marBottom w:val="0"/>
      <w:divBdr>
        <w:top w:val="none" w:sz="0" w:space="0" w:color="auto"/>
        <w:left w:val="none" w:sz="0" w:space="0" w:color="auto"/>
        <w:bottom w:val="none" w:sz="0" w:space="0" w:color="auto"/>
        <w:right w:val="none" w:sz="0" w:space="0" w:color="auto"/>
      </w:divBdr>
    </w:div>
    <w:div w:id="1130320338">
      <w:bodyDiv w:val="1"/>
      <w:marLeft w:val="0"/>
      <w:marRight w:val="0"/>
      <w:marTop w:val="0"/>
      <w:marBottom w:val="0"/>
      <w:divBdr>
        <w:top w:val="none" w:sz="0" w:space="0" w:color="auto"/>
        <w:left w:val="none" w:sz="0" w:space="0" w:color="auto"/>
        <w:bottom w:val="none" w:sz="0" w:space="0" w:color="auto"/>
        <w:right w:val="none" w:sz="0" w:space="0" w:color="auto"/>
      </w:divBdr>
    </w:div>
    <w:div w:id="1131363588">
      <w:bodyDiv w:val="1"/>
      <w:marLeft w:val="0"/>
      <w:marRight w:val="0"/>
      <w:marTop w:val="0"/>
      <w:marBottom w:val="0"/>
      <w:divBdr>
        <w:top w:val="none" w:sz="0" w:space="0" w:color="auto"/>
        <w:left w:val="none" w:sz="0" w:space="0" w:color="auto"/>
        <w:bottom w:val="none" w:sz="0" w:space="0" w:color="auto"/>
        <w:right w:val="none" w:sz="0" w:space="0" w:color="auto"/>
      </w:divBdr>
    </w:div>
    <w:div w:id="1133525224">
      <w:bodyDiv w:val="1"/>
      <w:marLeft w:val="0"/>
      <w:marRight w:val="0"/>
      <w:marTop w:val="0"/>
      <w:marBottom w:val="0"/>
      <w:divBdr>
        <w:top w:val="none" w:sz="0" w:space="0" w:color="auto"/>
        <w:left w:val="none" w:sz="0" w:space="0" w:color="auto"/>
        <w:bottom w:val="none" w:sz="0" w:space="0" w:color="auto"/>
        <w:right w:val="none" w:sz="0" w:space="0" w:color="auto"/>
      </w:divBdr>
    </w:div>
    <w:div w:id="1133644668">
      <w:bodyDiv w:val="1"/>
      <w:marLeft w:val="0"/>
      <w:marRight w:val="0"/>
      <w:marTop w:val="0"/>
      <w:marBottom w:val="0"/>
      <w:divBdr>
        <w:top w:val="none" w:sz="0" w:space="0" w:color="auto"/>
        <w:left w:val="none" w:sz="0" w:space="0" w:color="auto"/>
        <w:bottom w:val="none" w:sz="0" w:space="0" w:color="auto"/>
        <w:right w:val="none" w:sz="0" w:space="0" w:color="auto"/>
      </w:divBdr>
    </w:div>
    <w:div w:id="1134634837">
      <w:bodyDiv w:val="1"/>
      <w:marLeft w:val="0"/>
      <w:marRight w:val="0"/>
      <w:marTop w:val="0"/>
      <w:marBottom w:val="0"/>
      <w:divBdr>
        <w:top w:val="none" w:sz="0" w:space="0" w:color="auto"/>
        <w:left w:val="none" w:sz="0" w:space="0" w:color="auto"/>
        <w:bottom w:val="none" w:sz="0" w:space="0" w:color="auto"/>
        <w:right w:val="none" w:sz="0" w:space="0" w:color="auto"/>
      </w:divBdr>
    </w:div>
    <w:div w:id="1135220145">
      <w:bodyDiv w:val="1"/>
      <w:marLeft w:val="0"/>
      <w:marRight w:val="0"/>
      <w:marTop w:val="0"/>
      <w:marBottom w:val="0"/>
      <w:divBdr>
        <w:top w:val="none" w:sz="0" w:space="0" w:color="auto"/>
        <w:left w:val="none" w:sz="0" w:space="0" w:color="auto"/>
        <w:bottom w:val="none" w:sz="0" w:space="0" w:color="auto"/>
        <w:right w:val="none" w:sz="0" w:space="0" w:color="auto"/>
      </w:divBdr>
    </w:div>
    <w:div w:id="1136217386">
      <w:bodyDiv w:val="1"/>
      <w:marLeft w:val="0"/>
      <w:marRight w:val="0"/>
      <w:marTop w:val="0"/>
      <w:marBottom w:val="0"/>
      <w:divBdr>
        <w:top w:val="none" w:sz="0" w:space="0" w:color="auto"/>
        <w:left w:val="none" w:sz="0" w:space="0" w:color="auto"/>
        <w:bottom w:val="none" w:sz="0" w:space="0" w:color="auto"/>
        <w:right w:val="none" w:sz="0" w:space="0" w:color="auto"/>
      </w:divBdr>
    </w:div>
    <w:div w:id="1136220810">
      <w:bodyDiv w:val="1"/>
      <w:marLeft w:val="0"/>
      <w:marRight w:val="0"/>
      <w:marTop w:val="0"/>
      <w:marBottom w:val="0"/>
      <w:divBdr>
        <w:top w:val="none" w:sz="0" w:space="0" w:color="auto"/>
        <w:left w:val="none" w:sz="0" w:space="0" w:color="auto"/>
        <w:bottom w:val="none" w:sz="0" w:space="0" w:color="auto"/>
        <w:right w:val="none" w:sz="0" w:space="0" w:color="auto"/>
      </w:divBdr>
    </w:div>
    <w:div w:id="1137259667">
      <w:bodyDiv w:val="1"/>
      <w:marLeft w:val="0"/>
      <w:marRight w:val="0"/>
      <w:marTop w:val="0"/>
      <w:marBottom w:val="0"/>
      <w:divBdr>
        <w:top w:val="none" w:sz="0" w:space="0" w:color="auto"/>
        <w:left w:val="none" w:sz="0" w:space="0" w:color="auto"/>
        <w:bottom w:val="none" w:sz="0" w:space="0" w:color="auto"/>
        <w:right w:val="none" w:sz="0" w:space="0" w:color="auto"/>
      </w:divBdr>
    </w:div>
    <w:div w:id="1138914164">
      <w:bodyDiv w:val="1"/>
      <w:marLeft w:val="0"/>
      <w:marRight w:val="0"/>
      <w:marTop w:val="0"/>
      <w:marBottom w:val="0"/>
      <w:divBdr>
        <w:top w:val="none" w:sz="0" w:space="0" w:color="auto"/>
        <w:left w:val="none" w:sz="0" w:space="0" w:color="auto"/>
        <w:bottom w:val="none" w:sz="0" w:space="0" w:color="auto"/>
        <w:right w:val="none" w:sz="0" w:space="0" w:color="auto"/>
      </w:divBdr>
    </w:div>
    <w:div w:id="1140030690">
      <w:bodyDiv w:val="1"/>
      <w:marLeft w:val="0"/>
      <w:marRight w:val="0"/>
      <w:marTop w:val="0"/>
      <w:marBottom w:val="0"/>
      <w:divBdr>
        <w:top w:val="none" w:sz="0" w:space="0" w:color="auto"/>
        <w:left w:val="none" w:sz="0" w:space="0" w:color="auto"/>
        <w:bottom w:val="none" w:sz="0" w:space="0" w:color="auto"/>
        <w:right w:val="none" w:sz="0" w:space="0" w:color="auto"/>
      </w:divBdr>
    </w:div>
    <w:div w:id="1142579308">
      <w:bodyDiv w:val="1"/>
      <w:marLeft w:val="0"/>
      <w:marRight w:val="0"/>
      <w:marTop w:val="0"/>
      <w:marBottom w:val="0"/>
      <w:divBdr>
        <w:top w:val="none" w:sz="0" w:space="0" w:color="auto"/>
        <w:left w:val="none" w:sz="0" w:space="0" w:color="auto"/>
        <w:bottom w:val="none" w:sz="0" w:space="0" w:color="auto"/>
        <w:right w:val="none" w:sz="0" w:space="0" w:color="auto"/>
      </w:divBdr>
    </w:div>
    <w:div w:id="1146357880">
      <w:bodyDiv w:val="1"/>
      <w:marLeft w:val="0"/>
      <w:marRight w:val="0"/>
      <w:marTop w:val="0"/>
      <w:marBottom w:val="0"/>
      <w:divBdr>
        <w:top w:val="none" w:sz="0" w:space="0" w:color="auto"/>
        <w:left w:val="none" w:sz="0" w:space="0" w:color="auto"/>
        <w:bottom w:val="none" w:sz="0" w:space="0" w:color="auto"/>
        <w:right w:val="none" w:sz="0" w:space="0" w:color="auto"/>
      </w:divBdr>
    </w:div>
    <w:div w:id="1154301323">
      <w:bodyDiv w:val="1"/>
      <w:marLeft w:val="0"/>
      <w:marRight w:val="0"/>
      <w:marTop w:val="0"/>
      <w:marBottom w:val="0"/>
      <w:divBdr>
        <w:top w:val="none" w:sz="0" w:space="0" w:color="auto"/>
        <w:left w:val="none" w:sz="0" w:space="0" w:color="auto"/>
        <w:bottom w:val="none" w:sz="0" w:space="0" w:color="auto"/>
        <w:right w:val="none" w:sz="0" w:space="0" w:color="auto"/>
      </w:divBdr>
    </w:div>
    <w:div w:id="1154372412">
      <w:bodyDiv w:val="1"/>
      <w:marLeft w:val="0"/>
      <w:marRight w:val="0"/>
      <w:marTop w:val="0"/>
      <w:marBottom w:val="0"/>
      <w:divBdr>
        <w:top w:val="none" w:sz="0" w:space="0" w:color="auto"/>
        <w:left w:val="none" w:sz="0" w:space="0" w:color="auto"/>
        <w:bottom w:val="none" w:sz="0" w:space="0" w:color="auto"/>
        <w:right w:val="none" w:sz="0" w:space="0" w:color="auto"/>
      </w:divBdr>
    </w:div>
    <w:div w:id="1159541084">
      <w:bodyDiv w:val="1"/>
      <w:marLeft w:val="0"/>
      <w:marRight w:val="0"/>
      <w:marTop w:val="0"/>
      <w:marBottom w:val="0"/>
      <w:divBdr>
        <w:top w:val="none" w:sz="0" w:space="0" w:color="auto"/>
        <w:left w:val="none" w:sz="0" w:space="0" w:color="auto"/>
        <w:bottom w:val="none" w:sz="0" w:space="0" w:color="auto"/>
        <w:right w:val="none" w:sz="0" w:space="0" w:color="auto"/>
      </w:divBdr>
    </w:div>
    <w:div w:id="1159881702">
      <w:bodyDiv w:val="1"/>
      <w:marLeft w:val="0"/>
      <w:marRight w:val="0"/>
      <w:marTop w:val="0"/>
      <w:marBottom w:val="0"/>
      <w:divBdr>
        <w:top w:val="none" w:sz="0" w:space="0" w:color="auto"/>
        <w:left w:val="none" w:sz="0" w:space="0" w:color="auto"/>
        <w:bottom w:val="none" w:sz="0" w:space="0" w:color="auto"/>
        <w:right w:val="none" w:sz="0" w:space="0" w:color="auto"/>
      </w:divBdr>
    </w:div>
    <w:div w:id="1160851246">
      <w:bodyDiv w:val="1"/>
      <w:marLeft w:val="0"/>
      <w:marRight w:val="0"/>
      <w:marTop w:val="0"/>
      <w:marBottom w:val="0"/>
      <w:divBdr>
        <w:top w:val="none" w:sz="0" w:space="0" w:color="auto"/>
        <w:left w:val="none" w:sz="0" w:space="0" w:color="auto"/>
        <w:bottom w:val="none" w:sz="0" w:space="0" w:color="auto"/>
        <w:right w:val="none" w:sz="0" w:space="0" w:color="auto"/>
      </w:divBdr>
    </w:div>
    <w:div w:id="1160996915">
      <w:bodyDiv w:val="1"/>
      <w:marLeft w:val="0"/>
      <w:marRight w:val="0"/>
      <w:marTop w:val="0"/>
      <w:marBottom w:val="0"/>
      <w:divBdr>
        <w:top w:val="none" w:sz="0" w:space="0" w:color="auto"/>
        <w:left w:val="none" w:sz="0" w:space="0" w:color="auto"/>
        <w:bottom w:val="none" w:sz="0" w:space="0" w:color="auto"/>
        <w:right w:val="none" w:sz="0" w:space="0" w:color="auto"/>
      </w:divBdr>
    </w:div>
    <w:div w:id="1162938335">
      <w:bodyDiv w:val="1"/>
      <w:marLeft w:val="0"/>
      <w:marRight w:val="0"/>
      <w:marTop w:val="0"/>
      <w:marBottom w:val="0"/>
      <w:divBdr>
        <w:top w:val="none" w:sz="0" w:space="0" w:color="auto"/>
        <w:left w:val="none" w:sz="0" w:space="0" w:color="auto"/>
        <w:bottom w:val="none" w:sz="0" w:space="0" w:color="auto"/>
        <w:right w:val="none" w:sz="0" w:space="0" w:color="auto"/>
      </w:divBdr>
    </w:div>
    <w:div w:id="1164781638">
      <w:bodyDiv w:val="1"/>
      <w:marLeft w:val="0"/>
      <w:marRight w:val="0"/>
      <w:marTop w:val="0"/>
      <w:marBottom w:val="0"/>
      <w:divBdr>
        <w:top w:val="none" w:sz="0" w:space="0" w:color="auto"/>
        <w:left w:val="none" w:sz="0" w:space="0" w:color="auto"/>
        <w:bottom w:val="none" w:sz="0" w:space="0" w:color="auto"/>
        <w:right w:val="none" w:sz="0" w:space="0" w:color="auto"/>
      </w:divBdr>
    </w:div>
    <w:div w:id="1164973984">
      <w:bodyDiv w:val="1"/>
      <w:marLeft w:val="0"/>
      <w:marRight w:val="0"/>
      <w:marTop w:val="0"/>
      <w:marBottom w:val="0"/>
      <w:divBdr>
        <w:top w:val="none" w:sz="0" w:space="0" w:color="auto"/>
        <w:left w:val="none" w:sz="0" w:space="0" w:color="auto"/>
        <w:bottom w:val="none" w:sz="0" w:space="0" w:color="auto"/>
        <w:right w:val="none" w:sz="0" w:space="0" w:color="auto"/>
      </w:divBdr>
    </w:div>
    <w:div w:id="1167482055">
      <w:bodyDiv w:val="1"/>
      <w:marLeft w:val="0"/>
      <w:marRight w:val="0"/>
      <w:marTop w:val="0"/>
      <w:marBottom w:val="0"/>
      <w:divBdr>
        <w:top w:val="none" w:sz="0" w:space="0" w:color="auto"/>
        <w:left w:val="none" w:sz="0" w:space="0" w:color="auto"/>
        <w:bottom w:val="none" w:sz="0" w:space="0" w:color="auto"/>
        <w:right w:val="none" w:sz="0" w:space="0" w:color="auto"/>
      </w:divBdr>
    </w:div>
    <w:div w:id="1168638645">
      <w:bodyDiv w:val="1"/>
      <w:marLeft w:val="0"/>
      <w:marRight w:val="0"/>
      <w:marTop w:val="0"/>
      <w:marBottom w:val="0"/>
      <w:divBdr>
        <w:top w:val="none" w:sz="0" w:space="0" w:color="auto"/>
        <w:left w:val="none" w:sz="0" w:space="0" w:color="auto"/>
        <w:bottom w:val="none" w:sz="0" w:space="0" w:color="auto"/>
        <w:right w:val="none" w:sz="0" w:space="0" w:color="auto"/>
      </w:divBdr>
    </w:div>
    <w:div w:id="1170024021">
      <w:bodyDiv w:val="1"/>
      <w:marLeft w:val="0"/>
      <w:marRight w:val="0"/>
      <w:marTop w:val="0"/>
      <w:marBottom w:val="0"/>
      <w:divBdr>
        <w:top w:val="none" w:sz="0" w:space="0" w:color="auto"/>
        <w:left w:val="none" w:sz="0" w:space="0" w:color="auto"/>
        <w:bottom w:val="none" w:sz="0" w:space="0" w:color="auto"/>
        <w:right w:val="none" w:sz="0" w:space="0" w:color="auto"/>
      </w:divBdr>
    </w:div>
    <w:div w:id="1174800121">
      <w:bodyDiv w:val="1"/>
      <w:marLeft w:val="0"/>
      <w:marRight w:val="0"/>
      <w:marTop w:val="0"/>
      <w:marBottom w:val="0"/>
      <w:divBdr>
        <w:top w:val="none" w:sz="0" w:space="0" w:color="auto"/>
        <w:left w:val="none" w:sz="0" w:space="0" w:color="auto"/>
        <w:bottom w:val="none" w:sz="0" w:space="0" w:color="auto"/>
        <w:right w:val="none" w:sz="0" w:space="0" w:color="auto"/>
      </w:divBdr>
    </w:div>
    <w:div w:id="1178735274">
      <w:bodyDiv w:val="1"/>
      <w:marLeft w:val="0"/>
      <w:marRight w:val="0"/>
      <w:marTop w:val="0"/>
      <w:marBottom w:val="0"/>
      <w:divBdr>
        <w:top w:val="none" w:sz="0" w:space="0" w:color="auto"/>
        <w:left w:val="none" w:sz="0" w:space="0" w:color="auto"/>
        <w:bottom w:val="none" w:sz="0" w:space="0" w:color="auto"/>
        <w:right w:val="none" w:sz="0" w:space="0" w:color="auto"/>
      </w:divBdr>
    </w:div>
    <w:div w:id="1181746607">
      <w:bodyDiv w:val="1"/>
      <w:marLeft w:val="0"/>
      <w:marRight w:val="0"/>
      <w:marTop w:val="0"/>
      <w:marBottom w:val="0"/>
      <w:divBdr>
        <w:top w:val="none" w:sz="0" w:space="0" w:color="auto"/>
        <w:left w:val="none" w:sz="0" w:space="0" w:color="auto"/>
        <w:bottom w:val="none" w:sz="0" w:space="0" w:color="auto"/>
        <w:right w:val="none" w:sz="0" w:space="0" w:color="auto"/>
      </w:divBdr>
    </w:div>
    <w:div w:id="1182352974">
      <w:bodyDiv w:val="1"/>
      <w:marLeft w:val="0"/>
      <w:marRight w:val="0"/>
      <w:marTop w:val="0"/>
      <w:marBottom w:val="0"/>
      <w:divBdr>
        <w:top w:val="none" w:sz="0" w:space="0" w:color="auto"/>
        <w:left w:val="none" w:sz="0" w:space="0" w:color="auto"/>
        <w:bottom w:val="none" w:sz="0" w:space="0" w:color="auto"/>
        <w:right w:val="none" w:sz="0" w:space="0" w:color="auto"/>
      </w:divBdr>
    </w:div>
    <w:div w:id="1183400929">
      <w:bodyDiv w:val="1"/>
      <w:marLeft w:val="0"/>
      <w:marRight w:val="0"/>
      <w:marTop w:val="0"/>
      <w:marBottom w:val="0"/>
      <w:divBdr>
        <w:top w:val="none" w:sz="0" w:space="0" w:color="auto"/>
        <w:left w:val="none" w:sz="0" w:space="0" w:color="auto"/>
        <w:bottom w:val="none" w:sz="0" w:space="0" w:color="auto"/>
        <w:right w:val="none" w:sz="0" w:space="0" w:color="auto"/>
      </w:divBdr>
    </w:div>
    <w:div w:id="1183590676">
      <w:bodyDiv w:val="1"/>
      <w:marLeft w:val="0"/>
      <w:marRight w:val="0"/>
      <w:marTop w:val="0"/>
      <w:marBottom w:val="0"/>
      <w:divBdr>
        <w:top w:val="none" w:sz="0" w:space="0" w:color="auto"/>
        <w:left w:val="none" w:sz="0" w:space="0" w:color="auto"/>
        <w:bottom w:val="none" w:sz="0" w:space="0" w:color="auto"/>
        <w:right w:val="none" w:sz="0" w:space="0" w:color="auto"/>
      </w:divBdr>
    </w:div>
    <w:div w:id="1184128231">
      <w:bodyDiv w:val="1"/>
      <w:marLeft w:val="0"/>
      <w:marRight w:val="0"/>
      <w:marTop w:val="0"/>
      <w:marBottom w:val="0"/>
      <w:divBdr>
        <w:top w:val="none" w:sz="0" w:space="0" w:color="auto"/>
        <w:left w:val="none" w:sz="0" w:space="0" w:color="auto"/>
        <w:bottom w:val="none" w:sz="0" w:space="0" w:color="auto"/>
        <w:right w:val="none" w:sz="0" w:space="0" w:color="auto"/>
      </w:divBdr>
    </w:div>
    <w:div w:id="1189485426">
      <w:bodyDiv w:val="1"/>
      <w:marLeft w:val="0"/>
      <w:marRight w:val="0"/>
      <w:marTop w:val="0"/>
      <w:marBottom w:val="0"/>
      <w:divBdr>
        <w:top w:val="none" w:sz="0" w:space="0" w:color="auto"/>
        <w:left w:val="none" w:sz="0" w:space="0" w:color="auto"/>
        <w:bottom w:val="none" w:sz="0" w:space="0" w:color="auto"/>
        <w:right w:val="none" w:sz="0" w:space="0" w:color="auto"/>
      </w:divBdr>
    </w:div>
    <w:div w:id="1190409462">
      <w:bodyDiv w:val="1"/>
      <w:marLeft w:val="0"/>
      <w:marRight w:val="0"/>
      <w:marTop w:val="0"/>
      <w:marBottom w:val="0"/>
      <w:divBdr>
        <w:top w:val="none" w:sz="0" w:space="0" w:color="auto"/>
        <w:left w:val="none" w:sz="0" w:space="0" w:color="auto"/>
        <w:bottom w:val="none" w:sz="0" w:space="0" w:color="auto"/>
        <w:right w:val="none" w:sz="0" w:space="0" w:color="auto"/>
      </w:divBdr>
    </w:div>
    <w:div w:id="1191259691">
      <w:bodyDiv w:val="1"/>
      <w:marLeft w:val="0"/>
      <w:marRight w:val="0"/>
      <w:marTop w:val="0"/>
      <w:marBottom w:val="0"/>
      <w:divBdr>
        <w:top w:val="none" w:sz="0" w:space="0" w:color="auto"/>
        <w:left w:val="none" w:sz="0" w:space="0" w:color="auto"/>
        <w:bottom w:val="none" w:sz="0" w:space="0" w:color="auto"/>
        <w:right w:val="none" w:sz="0" w:space="0" w:color="auto"/>
      </w:divBdr>
    </w:div>
    <w:div w:id="1192763610">
      <w:bodyDiv w:val="1"/>
      <w:marLeft w:val="0"/>
      <w:marRight w:val="0"/>
      <w:marTop w:val="0"/>
      <w:marBottom w:val="0"/>
      <w:divBdr>
        <w:top w:val="none" w:sz="0" w:space="0" w:color="auto"/>
        <w:left w:val="none" w:sz="0" w:space="0" w:color="auto"/>
        <w:bottom w:val="none" w:sz="0" w:space="0" w:color="auto"/>
        <w:right w:val="none" w:sz="0" w:space="0" w:color="auto"/>
      </w:divBdr>
    </w:div>
    <w:div w:id="1193374519">
      <w:bodyDiv w:val="1"/>
      <w:marLeft w:val="0"/>
      <w:marRight w:val="0"/>
      <w:marTop w:val="0"/>
      <w:marBottom w:val="0"/>
      <w:divBdr>
        <w:top w:val="none" w:sz="0" w:space="0" w:color="auto"/>
        <w:left w:val="none" w:sz="0" w:space="0" w:color="auto"/>
        <w:bottom w:val="none" w:sz="0" w:space="0" w:color="auto"/>
        <w:right w:val="none" w:sz="0" w:space="0" w:color="auto"/>
      </w:divBdr>
    </w:div>
    <w:div w:id="1194343222">
      <w:bodyDiv w:val="1"/>
      <w:marLeft w:val="0"/>
      <w:marRight w:val="0"/>
      <w:marTop w:val="0"/>
      <w:marBottom w:val="0"/>
      <w:divBdr>
        <w:top w:val="none" w:sz="0" w:space="0" w:color="auto"/>
        <w:left w:val="none" w:sz="0" w:space="0" w:color="auto"/>
        <w:bottom w:val="none" w:sz="0" w:space="0" w:color="auto"/>
        <w:right w:val="none" w:sz="0" w:space="0" w:color="auto"/>
      </w:divBdr>
    </w:div>
    <w:div w:id="1199899733">
      <w:bodyDiv w:val="1"/>
      <w:marLeft w:val="0"/>
      <w:marRight w:val="0"/>
      <w:marTop w:val="0"/>
      <w:marBottom w:val="0"/>
      <w:divBdr>
        <w:top w:val="none" w:sz="0" w:space="0" w:color="auto"/>
        <w:left w:val="none" w:sz="0" w:space="0" w:color="auto"/>
        <w:bottom w:val="none" w:sz="0" w:space="0" w:color="auto"/>
        <w:right w:val="none" w:sz="0" w:space="0" w:color="auto"/>
      </w:divBdr>
    </w:div>
    <w:div w:id="1202087607">
      <w:bodyDiv w:val="1"/>
      <w:marLeft w:val="0"/>
      <w:marRight w:val="0"/>
      <w:marTop w:val="0"/>
      <w:marBottom w:val="0"/>
      <w:divBdr>
        <w:top w:val="none" w:sz="0" w:space="0" w:color="auto"/>
        <w:left w:val="none" w:sz="0" w:space="0" w:color="auto"/>
        <w:bottom w:val="none" w:sz="0" w:space="0" w:color="auto"/>
        <w:right w:val="none" w:sz="0" w:space="0" w:color="auto"/>
      </w:divBdr>
    </w:div>
    <w:div w:id="1205021376">
      <w:bodyDiv w:val="1"/>
      <w:marLeft w:val="0"/>
      <w:marRight w:val="0"/>
      <w:marTop w:val="0"/>
      <w:marBottom w:val="0"/>
      <w:divBdr>
        <w:top w:val="none" w:sz="0" w:space="0" w:color="auto"/>
        <w:left w:val="none" w:sz="0" w:space="0" w:color="auto"/>
        <w:bottom w:val="none" w:sz="0" w:space="0" w:color="auto"/>
        <w:right w:val="none" w:sz="0" w:space="0" w:color="auto"/>
      </w:divBdr>
    </w:div>
    <w:div w:id="1206718276">
      <w:bodyDiv w:val="1"/>
      <w:marLeft w:val="0"/>
      <w:marRight w:val="0"/>
      <w:marTop w:val="0"/>
      <w:marBottom w:val="0"/>
      <w:divBdr>
        <w:top w:val="none" w:sz="0" w:space="0" w:color="auto"/>
        <w:left w:val="none" w:sz="0" w:space="0" w:color="auto"/>
        <w:bottom w:val="none" w:sz="0" w:space="0" w:color="auto"/>
        <w:right w:val="none" w:sz="0" w:space="0" w:color="auto"/>
      </w:divBdr>
    </w:div>
    <w:div w:id="1206873158">
      <w:bodyDiv w:val="1"/>
      <w:marLeft w:val="0"/>
      <w:marRight w:val="0"/>
      <w:marTop w:val="0"/>
      <w:marBottom w:val="0"/>
      <w:divBdr>
        <w:top w:val="none" w:sz="0" w:space="0" w:color="auto"/>
        <w:left w:val="none" w:sz="0" w:space="0" w:color="auto"/>
        <w:bottom w:val="none" w:sz="0" w:space="0" w:color="auto"/>
        <w:right w:val="none" w:sz="0" w:space="0" w:color="auto"/>
      </w:divBdr>
    </w:div>
    <w:div w:id="1210459004">
      <w:bodyDiv w:val="1"/>
      <w:marLeft w:val="0"/>
      <w:marRight w:val="0"/>
      <w:marTop w:val="0"/>
      <w:marBottom w:val="0"/>
      <w:divBdr>
        <w:top w:val="none" w:sz="0" w:space="0" w:color="auto"/>
        <w:left w:val="none" w:sz="0" w:space="0" w:color="auto"/>
        <w:bottom w:val="none" w:sz="0" w:space="0" w:color="auto"/>
        <w:right w:val="none" w:sz="0" w:space="0" w:color="auto"/>
      </w:divBdr>
    </w:div>
    <w:div w:id="1211183514">
      <w:bodyDiv w:val="1"/>
      <w:marLeft w:val="0"/>
      <w:marRight w:val="0"/>
      <w:marTop w:val="0"/>
      <w:marBottom w:val="0"/>
      <w:divBdr>
        <w:top w:val="none" w:sz="0" w:space="0" w:color="auto"/>
        <w:left w:val="none" w:sz="0" w:space="0" w:color="auto"/>
        <w:bottom w:val="none" w:sz="0" w:space="0" w:color="auto"/>
        <w:right w:val="none" w:sz="0" w:space="0" w:color="auto"/>
      </w:divBdr>
    </w:div>
    <w:div w:id="1211262458">
      <w:bodyDiv w:val="1"/>
      <w:marLeft w:val="0"/>
      <w:marRight w:val="0"/>
      <w:marTop w:val="0"/>
      <w:marBottom w:val="0"/>
      <w:divBdr>
        <w:top w:val="none" w:sz="0" w:space="0" w:color="auto"/>
        <w:left w:val="none" w:sz="0" w:space="0" w:color="auto"/>
        <w:bottom w:val="none" w:sz="0" w:space="0" w:color="auto"/>
        <w:right w:val="none" w:sz="0" w:space="0" w:color="auto"/>
      </w:divBdr>
    </w:div>
    <w:div w:id="1212762502">
      <w:bodyDiv w:val="1"/>
      <w:marLeft w:val="0"/>
      <w:marRight w:val="0"/>
      <w:marTop w:val="0"/>
      <w:marBottom w:val="0"/>
      <w:divBdr>
        <w:top w:val="none" w:sz="0" w:space="0" w:color="auto"/>
        <w:left w:val="none" w:sz="0" w:space="0" w:color="auto"/>
        <w:bottom w:val="none" w:sz="0" w:space="0" w:color="auto"/>
        <w:right w:val="none" w:sz="0" w:space="0" w:color="auto"/>
      </w:divBdr>
    </w:div>
    <w:div w:id="1213806229">
      <w:bodyDiv w:val="1"/>
      <w:marLeft w:val="0"/>
      <w:marRight w:val="0"/>
      <w:marTop w:val="0"/>
      <w:marBottom w:val="0"/>
      <w:divBdr>
        <w:top w:val="none" w:sz="0" w:space="0" w:color="auto"/>
        <w:left w:val="none" w:sz="0" w:space="0" w:color="auto"/>
        <w:bottom w:val="none" w:sz="0" w:space="0" w:color="auto"/>
        <w:right w:val="none" w:sz="0" w:space="0" w:color="auto"/>
      </w:divBdr>
    </w:div>
    <w:div w:id="1215002979">
      <w:bodyDiv w:val="1"/>
      <w:marLeft w:val="0"/>
      <w:marRight w:val="0"/>
      <w:marTop w:val="0"/>
      <w:marBottom w:val="0"/>
      <w:divBdr>
        <w:top w:val="none" w:sz="0" w:space="0" w:color="auto"/>
        <w:left w:val="none" w:sz="0" w:space="0" w:color="auto"/>
        <w:bottom w:val="none" w:sz="0" w:space="0" w:color="auto"/>
        <w:right w:val="none" w:sz="0" w:space="0" w:color="auto"/>
      </w:divBdr>
    </w:div>
    <w:div w:id="1215385941">
      <w:bodyDiv w:val="1"/>
      <w:marLeft w:val="0"/>
      <w:marRight w:val="0"/>
      <w:marTop w:val="0"/>
      <w:marBottom w:val="0"/>
      <w:divBdr>
        <w:top w:val="none" w:sz="0" w:space="0" w:color="auto"/>
        <w:left w:val="none" w:sz="0" w:space="0" w:color="auto"/>
        <w:bottom w:val="none" w:sz="0" w:space="0" w:color="auto"/>
        <w:right w:val="none" w:sz="0" w:space="0" w:color="auto"/>
      </w:divBdr>
    </w:div>
    <w:div w:id="1215656522">
      <w:bodyDiv w:val="1"/>
      <w:marLeft w:val="0"/>
      <w:marRight w:val="0"/>
      <w:marTop w:val="0"/>
      <w:marBottom w:val="0"/>
      <w:divBdr>
        <w:top w:val="none" w:sz="0" w:space="0" w:color="auto"/>
        <w:left w:val="none" w:sz="0" w:space="0" w:color="auto"/>
        <w:bottom w:val="none" w:sz="0" w:space="0" w:color="auto"/>
        <w:right w:val="none" w:sz="0" w:space="0" w:color="auto"/>
      </w:divBdr>
    </w:div>
    <w:div w:id="1216426367">
      <w:bodyDiv w:val="1"/>
      <w:marLeft w:val="0"/>
      <w:marRight w:val="0"/>
      <w:marTop w:val="0"/>
      <w:marBottom w:val="0"/>
      <w:divBdr>
        <w:top w:val="none" w:sz="0" w:space="0" w:color="auto"/>
        <w:left w:val="none" w:sz="0" w:space="0" w:color="auto"/>
        <w:bottom w:val="none" w:sz="0" w:space="0" w:color="auto"/>
        <w:right w:val="none" w:sz="0" w:space="0" w:color="auto"/>
      </w:divBdr>
    </w:div>
    <w:div w:id="1219437927">
      <w:bodyDiv w:val="1"/>
      <w:marLeft w:val="0"/>
      <w:marRight w:val="0"/>
      <w:marTop w:val="0"/>
      <w:marBottom w:val="0"/>
      <w:divBdr>
        <w:top w:val="none" w:sz="0" w:space="0" w:color="auto"/>
        <w:left w:val="none" w:sz="0" w:space="0" w:color="auto"/>
        <w:bottom w:val="none" w:sz="0" w:space="0" w:color="auto"/>
        <w:right w:val="none" w:sz="0" w:space="0" w:color="auto"/>
      </w:divBdr>
    </w:div>
    <w:div w:id="1219591659">
      <w:bodyDiv w:val="1"/>
      <w:marLeft w:val="0"/>
      <w:marRight w:val="0"/>
      <w:marTop w:val="0"/>
      <w:marBottom w:val="0"/>
      <w:divBdr>
        <w:top w:val="none" w:sz="0" w:space="0" w:color="auto"/>
        <w:left w:val="none" w:sz="0" w:space="0" w:color="auto"/>
        <w:bottom w:val="none" w:sz="0" w:space="0" w:color="auto"/>
        <w:right w:val="none" w:sz="0" w:space="0" w:color="auto"/>
      </w:divBdr>
    </w:div>
    <w:div w:id="1220634547">
      <w:bodyDiv w:val="1"/>
      <w:marLeft w:val="0"/>
      <w:marRight w:val="0"/>
      <w:marTop w:val="0"/>
      <w:marBottom w:val="0"/>
      <w:divBdr>
        <w:top w:val="none" w:sz="0" w:space="0" w:color="auto"/>
        <w:left w:val="none" w:sz="0" w:space="0" w:color="auto"/>
        <w:bottom w:val="none" w:sz="0" w:space="0" w:color="auto"/>
        <w:right w:val="none" w:sz="0" w:space="0" w:color="auto"/>
      </w:divBdr>
    </w:div>
    <w:div w:id="1220634965">
      <w:bodyDiv w:val="1"/>
      <w:marLeft w:val="0"/>
      <w:marRight w:val="0"/>
      <w:marTop w:val="0"/>
      <w:marBottom w:val="0"/>
      <w:divBdr>
        <w:top w:val="none" w:sz="0" w:space="0" w:color="auto"/>
        <w:left w:val="none" w:sz="0" w:space="0" w:color="auto"/>
        <w:bottom w:val="none" w:sz="0" w:space="0" w:color="auto"/>
        <w:right w:val="none" w:sz="0" w:space="0" w:color="auto"/>
      </w:divBdr>
    </w:div>
    <w:div w:id="1226915645">
      <w:bodyDiv w:val="1"/>
      <w:marLeft w:val="0"/>
      <w:marRight w:val="0"/>
      <w:marTop w:val="0"/>
      <w:marBottom w:val="0"/>
      <w:divBdr>
        <w:top w:val="none" w:sz="0" w:space="0" w:color="auto"/>
        <w:left w:val="none" w:sz="0" w:space="0" w:color="auto"/>
        <w:bottom w:val="none" w:sz="0" w:space="0" w:color="auto"/>
        <w:right w:val="none" w:sz="0" w:space="0" w:color="auto"/>
      </w:divBdr>
    </w:div>
    <w:div w:id="1227106510">
      <w:bodyDiv w:val="1"/>
      <w:marLeft w:val="0"/>
      <w:marRight w:val="0"/>
      <w:marTop w:val="0"/>
      <w:marBottom w:val="0"/>
      <w:divBdr>
        <w:top w:val="none" w:sz="0" w:space="0" w:color="auto"/>
        <w:left w:val="none" w:sz="0" w:space="0" w:color="auto"/>
        <w:bottom w:val="none" w:sz="0" w:space="0" w:color="auto"/>
        <w:right w:val="none" w:sz="0" w:space="0" w:color="auto"/>
      </w:divBdr>
    </w:div>
    <w:div w:id="1229077767">
      <w:bodyDiv w:val="1"/>
      <w:marLeft w:val="0"/>
      <w:marRight w:val="0"/>
      <w:marTop w:val="0"/>
      <w:marBottom w:val="0"/>
      <w:divBdr>
        <w:top w:val="none" w:sz="0" w:space="0" w:color="auto"/>
        <w:left w:val="none" w:sz="0" w:space="0" w:color="auto"/>
        <w:bottom w:val="none" w:sz="0" w:space="0" w:color="auto"/>
        <w:right w:val="none" w:sz="0" w:space="0" w:color="auto"/>
      </w:divBdr>
    </w:div>
    <w:div w:id="1229222438">
      <w:bodyDiv w:val="1"/>
      <w:marLeft w:val="0"/>
      <w:marRight w:val="0"/>
      <w:marTop w:val="0"/>
      <w:marBottom w:val="0"/>
      <w:divBdr>
        <w:top w:val="none" w:sz="0" w:space="0" w:color="auto"/>
        <w:left w:val="none" w:sz="0" w:space="0" w:color="auto"/>
        <w:bottom w:val="none" w:sz="0" w:space="0" w:color="auto"/>
        <w:right w:val="none" w:sz="0" w:space="0" w:color="auto"/>
      </w:divBdr>
    </w:div>
    <w:div w:id="1230730529">
      <w:bodyDiv w:val="1"/>
      <w:marLeft w:val="0"/>
      <w:marRight w:val="0"/>
      <w:marTop w:val="0"/>
      <w:marBottom w:val="0"/>
      <w:divBdr>
        <w:top w:val="none" w:sz="0" w:space="0" w:color="auto"/>
        <w:left w:val="none" w:sz="0" w:space="0" w:color="auto"/>
        <w:bottom w:val="none" w:sz="0" w:space="0" w:color="auto"/>
        <w:right w:val="none" w:sz="0" w:space="0" w:color="auto"/>
      </w:divBdr>
    </w:div>
    <w:div w:id="1233614685">
      <w:bodyDiv w:val="1"/>
      <w:marLeft w:val="0"/>
      <w:marRight w:val="0"/>
      <w:marTop w:val="0"/>
      <w:marBottom w:val="0"/>
      <w:divBdr>
        <w:top w:val="none" w:sz="0" w:space="0" w:color="auto"/>
        <w:left w:val="none" w:sz="0" w:space="0" w:color="auto"/>
        <w:bottom w:val="none" w:sz="0" w:space="0" w:color="auto"/>
        <w:right w:val="none" w:sz="0" w:space="0" w:color="auto"/>
      </w:divBdr>
    </w:div>
    <w:div w:id="1235048295">
      <w:bodyDiv w:val="1"/>
      <w:marLeft w:val="0"/>
      <w:marRight w:val="0"/>
      <w:marTop w:val="0"/>
      <w:marBottom w:val="0"/>
      <w:divBdr>
        <w:top w:val="none" w:sz="0" w:space="0" w:color="auto"/>
        <w:left w:val="none" w:sz="0" w:space="0" w:color="auto"/>
        <w:bottom w:val="none" w:sz="0" w:space="0" w:color="auto"/>
        <w:right w:val="none" w:sz="0" w:space="0" w:color="auto"/>
      </w:divBdr>
    </w:div>
    <w:div w:id="1235629579">
      <w:bodyDiv w:val="1"/>
      <w:marLeft w:val="0"/>
      <w:marRight w:val="0"/>
      <w:marTop w:val="0"/>
      <w:marBottom w:val="0"/>
      <w:divBdr>
        <w:top w:val="none" w:sz="0" w:space="0" w:color="auto"/>
        <w:left w:val="none" w:sz="0" w:space="0" w:color="auto"/>
        <w:bottom w:val="none" w:sz="0" w:space="0" w:color="auto"/>
        <w:right w:val="none" w:sz="0" w:space="0" w:color="auto"/>
      </w:divBdr>
    </w:div>
    <w:div w:id="1236748148">
      <w:bodyDiv w:val="1"/>
      <w:marLeft w:val="0"/>
      <w:marRight w:val="0"/>
      <w:marTop w:val="0"/>
      <w:marBottom w:val="0"/>
      <w:divBdr>
        <w:top w:val="none" w:sz="0" w:space="0" w:color="auto"/>
        <w:left w:val="none" w:sz="0" w:space="0" w:color="auto"/>
        <w:bottom w:val="none" w:sz="0" w:space="0" w:color="auto"/>
        <w:right w:val="none" w:sz="0" w:space="0" w:color="auto"/>
      </w:divBdr>
    </w:div>
    <w:div w:id="1236862190">
      <w:bodyDiv w:val="1"/>
      <w:marLeft w:val="0"/>
      <w:marRight w:val="0"/>
      <w:marTop w:val="0"/>
      <w:marBottom w:val="0"/>
      <w:divBdr>
        <w:top w:val="none" w:sz="0" w:space="0" w:color="auto"/>
        <w:left w:val="none" w:sz="0" w:space="0" w:color="auto"/>
        <w:bottom w:val="none" w:sz="0" w:space="0" w:color="auto"/>
        <w:right w:val="none" w:sz="0" w:space="0" w:color="auto"/>
      </w:divBdr>
    </w:div>
    <w:div w:id="1239752896">
      <w:bodyDiv w:val="1"/>
      <w:marLeft w:val="0"/>
      <w:marRight w:val="0"/>
      <w:marTop w:val="0"/>
      <w:marBottom w:val="0"/>
      <w:divBdr>
        <w:top w:val="none" w:sz="0" w:space="0" w:color="auto"/>
        <w:left w:val="none" w:sz="0" w:space="0" w:color="auto"/>
        <w:bottom w:val="none" w:sz="0" w:space="0" w:color="auto"/>
        <w:right w:val="none" w:sz="0" w:space="0" w:color="auto"/>
      </w:divBdr>
    </w:div>
    <w:div w:id="1240481541">
      <w:bodyDiv w:val="1"/>
      <w:marLeft w:val="0"/>
      <w:marRight w:val="0"/>
      <w:marTop w:val="0"/>
      <w:marBottom w:val="0"/>
      <w:divBdr>
        <w:top w:val="none" w:sz="0" w:space="0" w:color="auto"/>
        <w:left w:val="none" w:sz="0" w:space="0" w:color="auto"/>
        <w:bottom w:val="none" w:sz="0" w:space="0" w:color="auto"/>
        <w:right w:val="none" w:sz="0" w:space="0" w:color="auto"/>
      </w:divBdr>
    </w:div>
    <w:div w:id="1240673670">
      <w:bodyDiv w:val="1"/>
      <w:marLeft w:val="0"/>
      <w:marRight w:val="0"/>
      <w:marTop w:val="0"/>
      <w:marBottom w:val="0"/>
      <w:divBdr>
        <w:top w:val="none" w:sz="0" w:space="0" w:color="auto"/>
        <w:left w:val="none" w:sz="0" w:space="0" w:color="auto"/>
        <w:bottom w:val="none" w:sz="0" w:space="0" w:color="auto"/>
        <w:right w:val="none" w:sz="0" w:space="0" w:color="auto"/>
      </w:divBdr>
    </w:div>
    <w:div w:id="1240753060">
      <w:bodyDiv w:val="1"/>
      <w:marLeft w:val="0"/>
      <w:marRight w:val="0"/>
      <w:marTop w:val="0"/>
      <w:marBottom w:val="0"/>
      <w:divBdr>
        <w:top w:val="none" w:sz="0" w:space="0" w:color="auto"/>
        <w:left w:val="none" w:sz="0" w:space="0" w:color="auto"/>
        <w:bottom w:val="none" w:sz="0" w:space="0" w:color="auto"/>
        <w:right w:val="none" w:sz="0" w:space="0" w:color="auto"/>
      </w:divBdr>
    </w:div>
    <w:div w:id="1244266634">
      <w:bodyDiv w:val="1"/>
      <w:marLeft w:val="0"/>
      <w:marRight w:val="0"/>
      <w:marTop w:val="0"/>
      <w:marBottom w:val="0"/>
      <w:divBdr>
        <w:top w:val="none" w:sz="0" w:space="0" w:color="auto"/>
        <w:left w:val="none" w:sz="0" w:space="0" w:color="auto"/>
        <w:bottom w:val="none" w:sz="0" w:space="0" w:color="auto"/>
        <w:right w:val="none" w:sz="0" w:space="0" w:color="auto"/>
      </w:divBdr>
    </w:div>
    <w:div w:id="1246844449">
      <w:bodyDiv w:val="1"/>
      <w:marLeft w:val="0"/>
      <w:marRight w:val="0"/>
      <w:marTop w:val="0"/>
      <w:marBottom w:val="0"/>
      <w:divBdr>
        <w:top w:val="none" w:sz="0" w:space="0" w:color="auto"/>
        <w:left w:val="none" w:sz="0" w:space="0" w:color="auto"/>
        <w:bottom w:val="none" w:sz="0" w:space="0" w:color="auto"/>
        <w:right w:val="none" w:sz="0" w:space="0" w:color="auto"/>
      </w:divBdr>
    </w:div>
    <w:div w:id="1247496396">
      <w:bodyDiv w:val="1"/>
      <w:marLeft w:val="0"/>
      <w:marRight w:val="0"/>
      <w:marTop w:val="0"/>
      <w:marBottom w:val="0"/>
      <w:divBdr>
        <w:top w:val="none" w:sz="0" w:space="0" w:color="auto"/>
        <w:left w:val="none" w:sz="0" w:space="0" w:color="auto"/>
        <w:bottom w:val="none" w:sz="0" w:space="0" w:color="auto"/>
        <w:right w:val="none" w:sz="0" w:space="0" w:color="auto"/>
      </w:divBdr>
    </w:div>
    <w:div w:id="1247573275">
      <w:bodyDiv w:val="1"/>
      <w:marLeft w:val="0"/>
      <w:marRight w:val="0"/>
      <w:marTop w:val="0"/>
      <w:marBottom w:val="0"/>
      <w:divBdr>
        <w:top w:val="none" w:sz="0" w:space="0" w:color="auto"/>
        <w:left w:val="none" w:sz="0" w:space="0" w:color="auto"/>
        <w:bottom w:val="none" w:sz="0" w:space="0" w:color="auto"/>
        <w:right w:val="none" w:sz="0" w:space="0" w:color="auto"/>
      </w:divBdr>
    </w:div>
    <w:div w:id="1251239222">
      <w:bodyDiv w:val="1"/>
      <w:marLeft w:val="0"/>
      <w:marRight w:val="0"/>
      <w:marTop w:val="0"/>
      <w:marBottom w:val="0"/>
      <w:divBdr>
        <w:top w:val="none" w:sz="0" w:space="0" w:color="auto"/>
        <w:left w:val="none" w:sz="0" w:space="0" w:color="auto"/>
        <w:bottom w:val="none" w:sz="0" w:space="0" w:color="auto"/>
        <w:right w:val="none" w:sz="0" w:space="0" w:color="auto"/>
      </w:divBdr>
    </w:div>
    <w:div w:id="1251356287">
      <w:bodyDiv w:val="1"/>
      <w:marLeft w:val="0"/>
      <w:marRight w:val="0"/>
      <w:marTop w:val="0"/>
      <w:marBottom w:val="0"/>
      <w:divBdr>
        <w:top w:val="none" w:sz="0" w:space="0" w:color="auto"/>
        <w:left w:val="none" w:sz="0" w:space="0" w:color="auto"/>
        <w:bottom w:val="none" w:sz="0" w:space="0" w:color="auto"/>
        <w:right w:val="none" w:sz="0" w:space="0" w:color="auto"/>
      </w:divBdr>
    </w:div>
    <w:div w:id="1257203848">
      <w:bodyDiv w:val="1"/>
      <w:marLeft w:val="0"/>
      <w:marRight w:val="0"/>
      <w:marTop w:val="0"/>
      <w:marBottom w:val="0"/>
      <w:divBdr>
        <w:top w:val="none" w:sz="0" w:space="0" w:color="auto"/>
        <w:left w:val="none" w:sz="0" w:space="0" w:color="auto"/>
        <w:bottom w:val="none" w:sz="0" w:space="0" w:color="auto"/>
        <w:right w:val="none" w:sz="0" w:space="0" w:color="auto"/>
      </w:divBdr>
    </w:div>
    <w:div w:id="1257901465">
      <w:bodyDiv w:val="1"/>
      <w:marLeft w:val="0"/>
      <w:marRight w:val="0"/>
      <w:marTop w:val="0"/>
      <w:marBottom w:val="0"/>
      <w:divBdr>
        <w:top w:val="none" w:sz="0" w:space="0" w:color="auto"/>
        <w:left w:val="none" w:sz="0" w:space="0" w:color="auto"/>
        <w:bottom w:val="none" w:sz="0" w:space="0" w:color="auto"/>
        <w:right w:val="none" w:sz="0" w:space="0" w:color="auto"/>
      </w:divBdr>
    </w:div>
    <w:div w:id="1261452869">
      <w:bodyDiv w:val="1"/>
      <w:marLeft w:val="0"/>
      <w:marRight w:val="0"/>
      <w:marTop w:val="0"/>
      <w:marBottom w:val="0"/>
      <w:divBdr>
        <w:top w:val="none" w:sz="0" w:space="0" w:color="auto"/>
        <w:left w:val="none" w:sz="0" w:space="0" w:color="auto"/>
        <w:bottom w:val="none" w:sz="0" w:space="0" w:color="auto"/>
        <w:right w:val="none" w:sz="0" w:space="0" w:color="auto"/>
      </w:divBdr>
    </w:div>
    <w:div w:id="1262299659">
      <w:bodyDiv w:val="1"/>
      <w:marLeft w:val="0"/>
      <w:marRight w:val="0"/>
      <w:marTop w:val="0"/>
      <w:marBottom w:val="0"/>
      <w:divBdr>
        <w:top w:val="none" w:sz="0" w:space="0" w:color="auto"/>
        <w:left w:val="none" w:sz="0" w:space="0" w:color="auto"/>
        <w:bottom w:val="none" w:sz="0" w:space="0" w:color="auto"/>
        <w:right w:val="none" w:sz="0" w:space="0" w:color="auto"/>
      </w:divBdr>
    </w:div>
    <w:div w:id="1262955406">
      <w:bodyDiv w:val="1"/>
      <w:marLeft w:val="0"/>
      <w:marRight w:val="0"/>
      <w:marTop w:val="0"/>
      <w:marBottom w:val="0"/>
      <w:divBdr>
        <w:top w:val="none" w:sz="0" w:space="0" w:color="auto"/>
        <w:left w:val="none" w:sz="0" w:space="0" w:color="auto"/>
        <w:bottom w:val="none" w:sz="0" w:space="0" w:color="auto"/>
        <w:right w:val="none" w:sz="0" w:space="0" w:color="auto"/>
      </w:divBdr>
    </w:div>
    <w:div w:id="1266578871">
      <w:bodyDiv w:val="1"/>
      <w:marLeft w:val="0"/>
      <w:marRight w:val="0"/>
      <w:marTop w:val="0"/>
      <w:marBottom w:val="0"/>
      <w:divBdr>
        <w:top w:val="none" w:sz="0" w:space="0" w:color="auto"/>
        <w:left w:val="none" w:sz="0" w:space="0" w:color="auto"/>
        <w:bottom w:val="none" w:sz="0" w:space="0" w:color="auto"/>
        <w:right w:val="none" w:sz="0" w:space="0" w:color="auto"/>
      </w:divBdr>
    </w:div>
    <w:div w:id="1268734793">
      <w:bodyDiv w:val="1"/>
      <w:marLeft w:val="0"/>
      <w:marRight w:val="0"/>
      <w:marTop w:val="0"/>
      <w:marBottom w:val="0"/>
      <w:divBdr>
        <w:top w:val="none" w:sz="0" w:space="0" w:color="auto"/>
        <w:left w:val="none" w:sz="0" w:space="0" w:color="auto"/>
        <w:bottom w:val="none" w:sz="0" w:space="0" w:color="auto"/>
        <w:right w:val="none" w:sz="0" w:space="0" w:color="auto"/>
      </w:divBdr>
    </w:div>
    <w:div w:id="1268779214">
      <w:bodyDiv w:val="1"/>
      <w:marLeft w:val="0"/>
      <w:marRight w:val="0"/>
      <w:marTop w:val="0"/>
      <w:marBottom w:val="0"/>
      <w:divBdr>
        <w:top w:val="none" w:sz="0" w:space="0" w:color="auto"/>
        <w:left w:val="none" w:sz="0" w:space="0" w:color="auto"/>
        <w:bottom w:val="none" w:sz="0" w:space="0" w:color="auto"/>
        <w:right w:val="none" w:sz="0" w:space="0" w:color="auto"/>
      </w:divBdr>
    </w:div>
    <w:div w:id="1269001727">
      <w:bodyDiv w:val="1"/>
      <w:marLeft w:val="0"/>
      <w:marRight w:val="0"/>
      <w:marTop w:val="0"/>
      <w:marBottom w:val="0"/>
      <w:divBdr>
        <w:top w:val="none" w:sz="0" w:space="0" w:color="auto"/>
        <w:left w:val="none" w:sz="0" w:space="0" w:color="auto"/>
        <w:bottom w:val="none" w:sz="0" w:space="0" w:color="auto"/>
        <w:right w:val="none" w:sz="0" w:space="0" w:color="auto"/>
      </w:divBdr>
    </w:div>
    <w:div w:id="1271820191">
      <w:bodyDiv w:val="1"/>
      <w:marLeft w:val="0"/>
      <w:marRight w:val="0"/>
      <w:marTop w:val="0"/>
      <w:marBottom w:val="0"/>
      <w:divBdr>
        <w:top w:val="none" w:sz="0" w:space="0" w:color="auto"/>
        <w:left w:val="none" w:sz="0" w:space="0" w:color="auto"/>
        <w:bottom w:val="none" w:sz="0" w:space="0" w:color="auto"/>
        <w:right w:val="none" w:sz="0" w:space="0" w:color="auto"/>
      </w:divBdr>
    </w:div>
    <w:div w:id="1272668809">
      <w:bodyDiv w:val="1"/>
      <w:marLeft w:val="0"/>
      <w:marRight w:val="0"/>
      <w:marTop w:val="0"/>
      <w:marBottom w:val="0"/>
      <w:divBdr>
        <w:top w:val="none" w:sz="0" w:space="0" w:color="auto"/>
        <w:left w:val="none" w:sz="0" w:space="0" w:color="auto"/>
        <w:bottom w:val="none" w:sz="0" w:space="0" w:color="auto"/>
        <w:right w:val="none" w:sz="0" w:space="0" w:color="auto"/>
      </w:divBdr>
    </w:div>
    <w:div w:id="1273902670">
      <w:bodyDiv w:val="1"/>
      <w:marLeft w:val="0"/>
      <w:marRight w:val="0"/>
      <w:marTop w:val="0"/>
      <w:marBottom w:val="0"/>
      <w:divBdr>
        <w:top w:val="none" w:sz="0" w:space="0" w:color="auto"/>
        <w:left w:val="none" w:sz="0" w:space="0" w:color="auto"/>
        <w:bottom w:val="none" w:sz="0" w:space="0" w:color="auto"/>
        <w:right w:val="none" w:sz="0" w:space="0" w:color="auto"/>
      </w:divBdr>
    </w:div>
    <w:div w:id="1276132792">
      <w:bodyDiv w:val="1"/>
      <w:marLeft w:val="0"/>
      <w:marRight w:val="0"/>
      <w:marTop w:val="0"/>
      <w:marBottom w:val="0"/>
      <w:divBdr>
        <w:top w:val="none" w:sz="0" w:space="0" w:color="auto"/>
        <w:left w:val="none" w:sz="0" w:space="0" w:color="auto"/>
        <w:bottom w:val="none" w:sz="0" w:space="0" w:color="auto"/>
        <w:right w:val="none" w:sz="0" w:space="0" w:color="auto"/>
      </w:divBdr>
    </w:div>
    <w:div w:id="1276904640">
      <w:bodyDiv w:val="1"/>
      <w:marLeft w:val="0"/>
      <w:marRight w:val="0"/>
      <w:marTop w:val="0"/>
      <w:marBottom w:val="0"/>
      <w:divBdr>
        <w:top w:val="none" w:sz="0" w:space="0" w:color="auto"/>
        <w:left w:val="none" w:sz="0" w:space="0" w:color="auto"/>
        <w:bottom w:val="none" w:sz="0" w:space="0" w:color="auto"/>
        <w:right w:val="none" w:sz="0" w:space="0" w:color="auto"/>
      </w:divBdr>
    </w:div>
    <w:div w:id="1279994925">
      <w:bodyDiv w:val="1"/>
      <w:marLeft w:val="0"/>
      <w:marRight w:val="0"/>
      <w:marTop w:val="0"/>
      <w:marBottom w:val="0"/>
      <w:divBdr>
        <w:top w:val="none" w:sz="0" w:space="0" w:color="auto"/>
        <w:left w:val="none" w:sz="0" w:space="0" w:color="auto"/>
        <w:bottom w:val="none" w:sz="0" w:space="0" w:color="auto"/>
        <w:right w:val="none" w:sz="0" w:space="0" w:color="auto"/>
      </w:divBdr>
    </w:div>
    <w:div w:id="1282489844">
      <w:bodyDiv w:val="1"/>
      <w:marLeft w:val="0"/>
      <w:marRight w:val="0"/>
      <w:marTop w:val="0"/>
      <w:marBottom w:val="0"/>
      <w:divBdr>
        <w:top w:val="none" w:sz="0" w:space="0" w:color="auto"/>
        <w:left w:val="none" w:sz="0" w:space="0" w:color="auto"/>
        <w:bottom w:val="none" w:sz="0" w:space="0" w:color="auto"/>
        <w:right w:val="none" w:sz="0" w:space="0" w:color="auto"/>
      </w:divBdr>
    </w:div>
    <w:div w:id="1282760449">
      <w:bodyDiv w:val="1"/>
      <w:marLeft w:val="0"/>
      <w:marRight w:val="0"/>
      <w:marTop w:val="0"/>
      <w:marBottom w:val="0"/>
      <w:divBdr>
        <w:top w:val="none" w:sz="0" w:space="0" w:color="auto"/>
        <w:left w:val="none" w:sz="0" w:space="0" w:color="auto"/>
        <w:bottom w:val="none" w:sz="0" w:space="0" w:color="auto"/>
        <w:right w:val="none" w:sz="0" w:space="0" w:color="auto"/>
      </w:divBdr>
    </w:div>
    <w:div w:id="1283002453">
      <w:bodyDiv w:val="1"/>
      <w:marLeft w:val="0"/>
      <w:marRight w:val="0"/>
      <w:marTop w:val="0"/>
      <w:marBottom w:val="0"/>
      <w:divBdr>
        <w:top w:val="none" w:sz="0" w:space="0" w:color="auto"/>
        <w:left w:val="none" w:sz="0" w:space="0" w:color="auto"/>
        <w:bottom w:val="none" w:sz="0" w:space="0" w:color="auto"/>
        <w:right w:val="none" w:sz="0" w:space="0" w:color="auto"/>
      </w:divBdr>
    </w:div>
    <w:div w:id="1283612849">
      <w:bodyDiv w:val="1"/>
      <w:marLeft w:val="0"/>
      <w:marRight w:val="0"/>
      <w:marTop w:val="0"/>
      <w:marBottom w:val="0"/>
      <w:divBdr>
        <w:top w:val="none" w:sz="0" w:space="0" w:color="auto"/>
        <w:left w:val="none" w:sz="0" w:space="0" w:color="auto"/>
        <w:bottom w:val="none" w:sz="0" w:space="0" w:color="auto"/>
        <w:right w:val="none" w:sz="0" w:space="0" w:color="auto"/>
      </w:divBdr>
    </w:div>
    <w:div w:id="1284266385">
      <w:bodyDiv w:val="1"/>
      <w:marLeft w:val="0"/>
      <w:marRight w:val="0"/>
      <w:marTop w:val="0"/>
      <w:marBottom w:val="0"/>
      <w:divBdr>
        <w:top w:val="none" w:sz="0" w:space="0" w:color="auto"/>
        <w:left w:val="none" w:sz="0" w:space="0" w:color="auto"/>
        <w:bottom w:val="none" w:sz="0" w:space="0" w:color="auto"/>
        <w:right w:val="none" w:sz="0" w:space="0" w:color="auto"/>
      </w:divBdr>
    </w:div>
    <w:div w:id="1291665500">
      <w:bodyDiv w:val="1"/>
      <w:marLeft w:val="0"/>
      <w:marRight w:val="0"/>
      <w:marTop w:val="0"/>
      <w:marBottom w:val="0"/>
      <w:divBdr>
        <w:top w:val="none" w:sz="0" w:space="0" w:color="auto"/>
        <w:left w:val="none" w:sz="0" w:space="0" w:color="auto"/>
        <w:bottom w:val="none" w:sz="0" w:space="0" w:color="auto"/>
        <w:right w:val="none" w:sz="0" w:space="0" w:color="auto"/>
      </w:divBdr>
    </w:div>
    <w:div w:id="1293899077">
      <w:bodyDiv w:val="1"/>
      <w:marLeft w:val="0"/>
      <w:marRight w:val="0"/>
      <w:marTop w:val="0"/>
      <w:marBottom w:val="0"/>
      <w:divBdr>
        <w:top w:val="none" w:sz="0" w:space="0" w:color="auto"/>
        <w:left w:val="none" w:sz="0" w:space="0" w:color="auto"/>
        <w:bottom w:val="none" w:sz="0" w:space="0" w:color="auto"/>
        <w:right w:val="none" w:sz="0" w:space="0" w:color="auto"/>
      </w:divBdr>
    </w:div>
    <w:div w:id="1294405510">
      <w:bodyDiv w:val="1"/>
      <w:marLeft w:val="0"/>
      <w:marRight w:val="0"/>
      <w:marTop w:val="0"/>
      <w:marBottom w:val="0"/>
      <w:divBdr>
        <w:top w:val="none" w:sz="0" w:space="0" w:color="auto"/>
        <w:left w:val="none" w:sz="0" w:space="0" w:color="auto"/>
        <w:bottom w:val="none" w:sz="0" w:space="0" w:color="auto"/>
        <w:right w:val="none" w:sz="0" w:space="0" w:color="auto"/>
      </w:divBdr>
    </w:div>
    <w:div w:id="1294410922">
      <w:bodyDiv w:val="1"/>
      <w:marLeft w:val="0"/>
      <w:marRight w:val="0"/>
      <w:marTop w:val="0"/>
      <w:marBottom w:val="0"/>
      <w:divBdr>
        <w:top w:val="none" w:sz="0" w:space="0" w:color="auto"/>
        <w:left w:val="none" w:sz="0" w:space="0" w:color="auto"/>
        <w:bottom w:val="none" w:sz="0" w:space="0" w:color="auto"/>
        <w:right w:val="none" w:sz="0" w:space="0" w:color="auto"/>
      </w:divBdr>
    </w:div>
    <w:div w:id="1300375247">
      <w:bodyDiv w:val="1"/>
      <w:marLeft w:val="0"/>
      <w:marRight w:val="0"/>
      <w:marTop w:val="0"/>
      <w:marBottom w:val="0"/>
      <w:divBdr>
        <w:top w:val="none" w:sz="0" w:space="0" w:color="auto"/>
        <w:left w:val="none" w:sz="0" w:space="0" w:color="auto"/>
        <w:bottom w:val="none" w:sz="0" w:space="0" w:color="auto"/>
        <w:right w:val="none" w:sz="0" w:space="0" w:color="auto"/>
      </w:divBdr>
    </w:div>
    <w:div w:id="1300719506">
      <w:bodyDiv w:val="1"/>
      <w:marLeft w:val="0"/>
      <w:marRight w:val="0"/>
      <w:marTop w:val="0"/>
      <w:marBottom w:val="0"/>
      <w:divBdr>
        <w:top w:val="none" w:sz="0" w:space="0" w:color="auto"/>
        <w:left w:val="none" w:sz="0" w:space="0" w:color="auto"/>
        <w:bottom w:val="none" w:sz="0" w:space="0" w:color="auto"/>
        <w:right w:val="none" w:sz="0" w:space="0" w:color="auto"/>
      </w:divBdr>
    </w:div>
    <w:div w:id="1302538692">
      <w:bodyDiv w:val="1"/>
      <w:marLeft w:val="0"/>
      <w:marRight w:val="0"/>
      <w:marTop w:val="0"/>
      <w:marBottom w:val="0"/>
      <w:divBdr>
        <w:top w:val="none" w:sz="0" w:space="0" w:color="auto"/>
        <w:left w:val="none" w:sz="0" w:space="0" w:color="auto"/>
        <w:bottom w:val="none" w:sz="0" w:space="0" w:color="auto"/>
        <w:right w:val="none" w:sz="0" w:space="0" w:color="auto"/>
      </w:divBdr>
    </w:div>
    <w:div w:id="1307590177">
      <w:bodyDiv w:val="1"/>
      <w:marLeft w:val="0"/>
      <w:marRight w:val="0"/>
      <w:marTop w:val="0"/>
      <w:marBottom w:val="0"/>
      <w:divBdr>
        <w:top w:val="none" w:sz="0" w:space="0" w:color="auto"/>
        <w:left w:val="none" w:sz="0" w:space="0" w:color="auto"/>
        <w:bottom w:val="none" w:sz="0" w:space="0" w:color="auto"/>
        <w:right w:val="none" w:sz="0" w:space="0" w:color="auto"/>
      </w:divBdr>
    </w:div>
    <w:div w:id="1307929938">
      <w:bodyDiv w:val="1"/>
      <w:marLeft w:val="0"/>
      <w:marRight w:val="0"/>
      <w:marTop w:val="0"/>
      <w:marBottom w:val="0"/>
      <w:divBdr>
        <w:top w:val="none" w:sz="0" w:space="0" w:color="auto"/>
        <w:left w:val="none" w:sz="0" w:space="0" w:color="auto"/>
        <w:bottom w:val="none" w:sz="0" w:space="0" w:color="auto"/>
        <w:right w:val="none" w:sz="0" w:space="0" w:color="auto"/>
      </w:divBdr>
    </w:div>
    <w:div w:id="1312058819">
      <w:bodyDiv w:val="1"/>
      <w:marLeft w:val="0"/>
      <w:marRight w:val="0"/>
      <w:marTop w:val="0"/>
      <w:marBottom w:val="0"/>
      <w:divBdr>
        <w:top w:val="none" w:sz="0" w:space="0" w:color="auto"/>
        <w:left w:val="none" w:sz="0" w:space="0" w:color="auto"/>
        <w:bottom w:val="none" w:sz="0" w:space="0" w:color="auto"/>
        <w:right w:val="none" w:sz="0" w:space="0" w:color="auto"/>
      </w:divBdr>
    </w:div>
    <w:div w:id="1314674055">
      <w:bodyDiv w:val="1"/>
      <w:marLeft w:val="0"/>
      <w:marRight w:val="0"/>
      <w:marTop w:val="0"/>
      <w:marBottom w:val="0"/>
      <w:divBdr>
        <w:top w:val="none" w:sz="0" w:space="0" w:color="auto"/>
        <w:left w:val="none" w:sz="0" w:space="0" w:color="auto"/>
        <w:bottom w:val="none" w:sz="0" w:space="0" w:color="auto"/>
        <w:right w:val="none" w:sz="0" w:space="0" w:color="auto"/>
      </w:divBdr>
    </w:div>
    <w:div w:id="1314993543">
      <w:bodyDiv w:val="1"/>
      <w:marLeft w:val="0"/>
      <w:marRight w:val="0"/>
      <w:marTop w:val="0"/>
      <w:marBottom w:val="0"/>
      <w:divBdr>
        <w:top w:val="none" w:sz="0" w:space="0" w:color="auto"/>
        <w:left w:val="none" w:sz="0" w:space="0" w:color="auto"/>
        <w:bottom w:val="none" w:sz="0" w:space="0" w:color="auto"/>
        <w:right w:val="none" w:sz="0" w:space="0" w:color="auto"/>
      </w:divBdr>
    </w:div>
    <w:div w:id="1319189859">
      <w:bodyDiv w:val="1"/>
      <w:marLeft w:val="0"/>
      <w:marRight w:val="0"/>
      <w:marTop w:val="0"/>
      <w:marBottom w:val="0"/>
      <w:divBdr>
        <w:top w:val="none" w:sz="0" w:space="0" w:color="auto"/>
        <w:left w:val="none" w:sz="0" w:space="0" w:color="auto"/>
        <w:bottom w:val="none" w:sz="0" w:space="0" w:color="auto"/>
        <w:right w:val="none" w:sz="0" w:space="0" w:color="auto"/>
      </w:divBdr>
    </w:div>
    <w:div w:id="1324818947">
      <w:bodyDiv w:val="1"/>
      <w:marLeft w:val="0"/>
      <w:marRight w:val="0"/>
      <w:marTop w:val="0"/>
      <w:marBottom w:val="0"/>
      <w:divBdr>
        <w:top w:val="none" w:sz="0" w:space="0" w:color="auto"/>
        <w:left w:val="none" w:sz="0" w:space="0" w:color="auto"/>
        <w:bottom w:val="none" w:sz="0" w:space="0" w:color="auto"/>
        <w:right w:val="none" w:sz="0" w:space="0" w:color="auto"/>
      </w:divBdr>
    </w:div>
    <w:div w:id="1335767558">
      <w:bodyDiv w:val="1"/>
      <w:marLeft w:val="0"/>
      <w:marRight w:val="0"/>
      <w:marTop w:val="0"/>
      <w:marBottom w:val="0"/>
      <w:divBdr>
        <w:top w:val="none" w:sz="0" w:space="0" w:color="auto"/>
        <w:left w:val="none" w:sz="0" w:space="0" w:color="auto"/>
        <w:bottom w:val="none" w:sz="0" w:space="0" w:color="auto"/>
        <w:right w:val="none" w:sz="0" w:space="0" w:color="auto"/>
      </w:divBdr>
    </w:div>
    <w:div w:id="1337348429">
      <w:bodyDiv w:val="1"/>
      <w:marLeft w:val="0"/>
      <w:marRight w:val="0"/>
      <w:marTop w:val="0"/>
      <w:marBottom w:val="0"/>
      <w:divBdr>
        <w:top w:val="none" w:sz="0" w:space="0" w:color="auto"/>
        <w:left w:val="none" w:sz="0" w:space="0" w:color="auto"/>
        <w:bottom w:val="none" w:sz="0" w:space="0" w:color="auto"/>
        <w:right w:val="none" w:sz="0" w:space="0" w:color="auto"/>
      </w:divBdr>
    </w:div>
    <w:div w:id="1339961650">
      <w:bodyDiv w:val="1"/>
      <w:marLeft w:val="0"/>
      <w:marRight w:val="0"/>
      <w:marTop w:val="0"/>
      <w:marBottom w:val="0"/>
      <w:divBdr>
        <w:top w:val="none" w:sz="0" w:space="0" w:color="auto"/>
        <w:left w:val="none" w:sz="0" w:space="0" w:color="auto"/>
        <w:bottom w:val="none" w:sz="0" w:space="0" w:color="auto"/>
        <w:right w:val="none" w:sz="0" w:space="0" w:color="auto"/>
      </w:divBdr>
    </w:div>
    <w:div w:id="1344747418">
      <w:bodyDiv w:val="1"/>
      <w:marLeft w:val="0"/>
      <w:marRight w:val="0"/>
      <w:marTop w:val="0"/>
      <w:marBottom w:val="0"/>
      <w:divBdr>
        <w:top w:val="none" w:sz="0" w:space="0" w:color="auto"/>
        <w:left w:val="none" w:sz="0" w:space="0" w:color="auto"/>
        <w:bottom w:val="none" w:sz="0" w:space="0" w:color="auto"/>
        <w:right w:val="none" w:sz="0" w:space="0" w:color="auto"/>
      </w:divBdr>
    </w:div>
    <w:div w:id="1345782780">
      <w:bodyDiv w:val="1"/>
      <w:marLeft w:val="0"/>
      <w:marRight w:val="0"/>
      <w:marTop w:val="0"/>
      <w:marBottom w:val="0"/>
      <w:divBdr>
        <w:top w:val="none" w:sz="0" w:space="0" w:color="auto"/>
        <w:left w:val="none" w:sz="0" w:space="0" w:color="auto"/>
        <w:bottom w:val="none" w:sz="0" w:space="0" w:color="auto"/>
        <w:right w:val="none" w:sz="0" w:space="0" w:color="auto"/>
      </w:divBdr>
    </w:div>
    <w:div w:id="1346635947">
      <w:bodyDiv w:val="1"/>
      <w:marLeft w:val="0"/>
      <w:marRight w:val="0"/>
      <w:marTop w:val="0"/>
      <w:marBottom w:val="0"/>
      <w:divBdr>
        <w:top w:val="none" w:sz="0" w:space="0" w:color="auto"/>
        <w:left w:val="none" w:sz="0" w:space="0" w:color="auto"/>
        <w:bottom w:val="none" w:sz="0" w:space="0" w:color="auto"/>
        <w:right w:val="none" w:sz="0" w:space="0" w:color="auto"/>
      </w:divBdr>
    </w:div>
    <w:div w:id="1347247678">
      <w:bodyDiv w:val="1"/>
      <w:marLeft w:val="0"/>
      <w:marRight w:val="0"/>
      <w:marTop w:val="0"/>
      <w:marBottom w:val="0"/>
      <w:divBdr>
        <w:top w:val="none" w:sz="0" w:space="0" w:color="auto"/>
        <w:left w:val="none" w:sz="0" w:space="0" w:color="auto"/>
        <w:bottom w:val="none" w:sz="0" w:space="0" w:color="auto"/>
        <w:right w:val="none" w:sz="0" w:space="0" w:color="auto"/>
      </w:divBdr>
    </w:div>
    <w:div w:id="1349719080">
      <w:bodyDiv w:val="1"/>
      <w:marLeft w:val="0"/>
      <w:marRight w:val="0"/>
      <w:marTop w:val="0"/>
      <w:marBottom w:val="0"/>
      <w:divBdr>
        <w:top w:val="none" w:sz="0" w:space="0" w:color="auto"/>
        <w:left w:val="none" w:sz="0" w:space="0" w:color="auto"/>
        <w:bottom w:val="none" w:sz="0" w:space="0" w:color="auto"/>
        <w:right w:val="none" w:sz="0" w:space="0" w:color="auto"/>
      </w:divBdr>
    </w:div>
    <w:div w:id="1350990504">
      <w:bodyDiv w:val="1"/>
      <w:marLeft w:val="0"/>
      <w:marRight w:val="0"/>
      <w:marTop w:val="0"/>
      <w:marBottom w:val="0"/>
      <w:divBdr>
        <w:top w:val="none" w:sz="0" w:space="0" w:color="auto"/>
        <w:left w:val="none" w:sz="0" w:space="0" w:color="auto"/>
        <w:bottom w:val="none" w:sz="0" w:space="0" w:color="auto"/>
        <w:right w:val="none" w:sz="0" w:space="0" w:color="auto"/>
      </w:divBdr>
    </w:div>
    <w:div w:id="1352754844">
      <w:bodyDiv w:val="1"/>
      <w:marLeft w:val="0"/>
      <w:marRight w:val="0"/>
      <w:marTop w:val="0"/>
      <w:marBottom w:val="0"/>
      <w:divBdr>
        <w:top w:val="none" w:sz="0" w:space="0" w:color="auto"/>
        <w:left w:val="none" w:sz="0" w:space="0" w:color="auto"/>
        <w:bottom w:val="none" w:sz="0" w:space="0" w:color="auto"/>
        <w:right w:val="none" w:sz="0" w:space="0" w:color="auto"/>
      </w:divBdr>
    </w:div>
    <w:div w:id="1357997640">
      <w:bodyDiv w:val="1"/>
      <w:marLeft w:val="0"/>
      <w:marRight w:val="0"/>
      <w:marTop w:val="0"/>
      <w:marBottom w:val="0"/>
      <w:divBdr>
        <w:top w:val="none" w:sz="0" w:space="0" w:color="auto"/>
        <w:left w:val="none" w:sz="0" w:space="0" w:color="auto"/>
        <w:bottom w:val="none" w:sz="0" w:space="0" w:color="auto"/>
        <w:right w:val="none" w:sz="0" w:space="0" w:color="auto"/>
      </w:divBdr>
    </w:div>
    <w:div w:id="1359623000">
      <w:bodyDiv w:val="1"/>
      <w:marLeft w:val="0"/>
      <w:marRight w:val="0"/>
      <w:marTop w:val="0"/>
      <w:marBottom w:val="0"/>
      <w:divBdr>
        <w:top w:val="none" w:sz="0" w:space="0" w:color="auto"/>
        <w:left w:val="none" w:sz="0" w:space="0" w:color="auto"/>
        <w:bottom w:val="none" w:sz="0" w:space="0" w:color="auto"/>
        <w:right w:val="none" w:sz="0" w:space="0" w:color="auto"/>
      </w:divBdr>
    </w:div>
    <w:div w:id="1362900202">
      <w:bodyDiv w:val="1"/>
      <w:marLeft w:val="0"/>
      <w:marRight w:val="0"/>
      <w:marTop w:val="0"/>
      <w:marBottom w:val="0"/>
      <w:divBdr>
        <w:top w:val="none" w:sz="0" w:space="0" w:color="auto"/>
        <w:left w:val="none" w:sz="0" w:space="0" w:color="auto"/>
        <w:bottom w:val="none" w:sz="0" w:space="0" w:color="auto"/>
        <w:right w:val="none" w:sz="0" w:space="0" w:color="auto"/>
      </w:divBdr>
    </w:div>
    <w:div w:id="1363940282">
      <w:bodyDiv w:val="1"/>
      <w:marLeft w:val="0"/>
      <w:marRight w:val="0"/>
      <w:marTop w:val="0"/>
      <w:marBottom w:val="0"/>
      <w:divBdr>
        <w:top w:val="none" w:sz="0" w:space="0" w:color="auto"/>
        <w:left w:val="none" w:sz="0" w:space="0" w:color="auto"/>
        <w:bottom w:val="none" w:sz="0" w:space="0" w:color="auto"/>
        <w:right w:val="none" w:sz="0" w:space="0" w:color="auto"/>
      </w:divBdr>
    </w:div>
    <w:div w:id="1364133773">
      <w:bodyDiv w:val="1"/>
      <w:marLeft w:val="0"/>
      <w:marRight w:val="0"/>
      <w:marTop w:val="0"/>
      <w:marBottom w:val="0"/>
      <w:divBdr>
        <w:top w:val="none" w:sz="0" w:space="0" w:color="auto"/>
        <w:left w:val="none" w:sz="0" w:space="0" w:color="auto"/>
        <w:bottom w:val="none" w:sz="0" w:space="0" w:color="auto"/>
        <w:right w:val="none" w:sz="0" w:space="0" w:color="auto"/>
      </w:divBdr>
    </w:div>
    <w:div w:id="1366324351">
      <w:bodyDiv w:val="1"/>
      <w:marLeft w:val="0"/>
      <w:marRight w:val="0"/>
      <w:marTop w:val="0"/>
      <w:marBottom w:val="0"/>
      <w:divBdr>
        <w:top w:val="none" w:sz="0" w:space="0" w:color="auto"/>
        <w:left w:val="none" w:sz="0" w:space="0" w:color="auto"/>
        <w:bottom w:val="none" w:sz="0" w:space="0" w:color="auto"/>
        <w:right w:val="none" w:sz="0" w:space="0" w:color="auto"/>
      </w:divBdr>
    </w:div>
    <w:div w:id="1367947704">
      <w:bodyDiv w:val="1"/>
      <w:marLeft w:val="0"/>
      <w:marRight w:val="0"/>
      <w:marTop w:val="0"/>
      <w:marBottom w:val="0"/>
      <w:divBdr>
        <w:top w:val="none" w:sz="0" w:space="0" w:color="auto"/>
        <w:left w:val="none" w:sz="0" w:space="0" w:color="auto"/>
        <w:bottom w:val="none" w:sz="0" w:space="0" w:color="auto"/>
        <w:right w:val="none" w:sz="0" w:space="0" w:color="auto"/>
      </w:divBdr>
    </w:div>
    <w:div w:id="1373112895">
      <w:bodyDiv w:val="1"/>
      <w:marLeft w:val="0"/>
      <w:marRight w:val="0"/>
      <w:marTop w:val="0"/>
      <w:marBottom w:val="0"/>
      <w:divBdr>
        <w:top w:val="none" w:sz="0" w:space="0" w:color="auto"/>
        <w:left w:val="none" w:sz="0" w:space="0" w:color="auto"/>
        <w:bottom w:val="none" w:sz="0" w:space="0" w:color="auto"/>
        <w:right w:val="none" w:sz="0" w:space="0" w:color="auto"/>
      </w:divBdr>
    </w:div>
    <w:div w:id="1373190780">
      <w:bodyDiv w:val="1"/>
      <w:marLeft w:val="0"/>
      <w:marRight w:val="0"/>
      <w:marTop w:val="0"/>
      <w:marBottom w:val="0"/>
      <w:divBdr>
        <w:top w:val="none" w:sz="0" w:space="0" w:color="auto"/>
        <w:left w:val="none" w:sz="0" w:space="0" w:color="auto"/>
        <w:bottom w:val="none" w:sz="0" w:space="0" w:color="auto"/>
        <w:right w:val="none" w:sz="0" w:space="0" w:color="auto"/>
      </w:divBdr>
    </w:div>
    <w:div w:id="1375423912">
      <w:bodyDiv w:val="1"/>
      <w:marLeft w:val="0"/>
      <w:marRight w:val="0"/>
      <w:marTop w:val="0"/>
      <w:marBottom w:val="0"/>
      <w:divBdr>
        <w:top w:val="none" w:sz="0" w:space="0" w:color="auto"/>
        <w:left w:val="none" w:sz="0" w:space="0" w:color="auto"/>
        <w:bottom w:val="none" w:sz="0" w:space="0" w:color="auto"/>
        <w:right w:val="none" w:sz="0" w:space="0" w:color="auto"/>
      </w:divBdr>
    </w:div>
    <w:div w:id="1376543533">
      <w:bodyDiv w:val="1"/>
      <w:marLeft w:val="0"/>
      <w:marRight w:val="0"/>
      <w:marTop w:val="0"/>
      <w:marBottom w:val="0"/>
      <w:divBdr>
        <w:top w:val="none" w:sz="0" w:space="0" w:color="auto"/>
        <w:left w:val="none" w:sz="0" w:space="0" w:color="auto"/>
        <w:bottom w:val="none" w:sz="0" w:space="0" w:color="auto"/>
        <w:right w:val="none" w:sz="0" w:space="0" w:color="auto"/>
      </w:divBdr>
    </w:div>
    <w:div w:id="1377269014">
      <w:bodyDiv w:val="1"/>
      <w:marLeft w:val="0"/>
      <w:marRight w:val="0"/>
      <w:marTop w:val="0"/>
      <w:marBottom w:val="0"/>
      <w:divBdr>
        <w:top w:val="none" w:sz="0" w:space="0" w:color="auto"/>
        <w:left w:val="none" w:sz="0" w:space="0" w:color="auto"/>
        <w:bottom w:val="none" w:sz="0" w:space="0" w:color="auto"/>
        <w:right w:val="none" w:sz="0" w:space="0" w:color="auto"/>
      </w:divBdr>
    </w:div>
    <w:div w:id="1378430629">
      <w:bodyDiv w:val="1"/>
      <w:marLeft w:val="0"/>
      <w:marRight w:val="0"/>
      <w:marTop w:val="0"/>
      <w:marBottom w:val="0"/>
      <w:divBdr>
        <w:top w:val="none" w:sz="0" w:space="0" w:color="auto"/>
        <w:left w:val="none" w:sz="0" w:space="0" w:color="auto"/>
        <w:bottom w:val="none" w:sz="0" w:space="0" w:color="auto"/>
        <w:right w:val="none" w:sz="0" w:space="0" w:color="auto"/>
      </w:divBdr>
    </w:div>
    <w:div w:id="1378579639">
      <w:bodyDiv w:val="1"/>
      <w:marLeft w:val="0"/>
      <w:marRight w:val="0"/>
      <w:marTop w:val="0"/>
      <w:marBottom w:val="0"/>
      <w:divBdr>
        <w:top w:val="none" w:sz="0" w:space="0" w:color="auto"/>
        <w:left w:val="none" w:sz="0" w:space="0" w:color="auto"/>
        <w:bottom w:val="none" w:sz="0" w:space="0" w:color="auto"/>
        <w:right w:val="none" w:sz="0" w:space="0" w:color="auto"/>
      </w:divBdr>
    </w:div>
    <w:div w:id="1381705517">
      <w:bodyDiv w:val="1"/>
      <w:marLeft w:val="0"/>
      <w:marRight w:val="0"/>
      <w:marTop w:val="0"/>
      <w:marBottom w:val="0"/>
      <w:divBdr>
        <w:top w:val="none" w:sz="0" w:space="0" w:color="auto"/>
        <w:left w:val="none" w:sz="0" w:space="0" w:color="auto"/>
        <w:bottom w:val="none" w:sz="0" w:space="0" w:color="auto"/>
        <w:right w:val="none" w:sz="0" w:space="0" w:color="auto"/>
      </w:divBdr>
    </w:div>
    <w:div w:id="1381786265">
      <w:bodyDiv w:val="1"/>
      <w:marLeft w:val="0"/>
      <w:marRight w:val="0"/>
      <w:marTop w:val="0"/>
      <w:marBottom w:val="0"/>
      <w:divBdr>
        <w:top w:val="none" w:sz="0" w:space="0" w:color="auto"/>
        <w:left w:val="none" w:sz="0" w:space="0" w:color="auto"/>
        <w:bottom w:val="none" w:sz="0" w:space="0" w:color="auto"/>
        <w:right w:val="none" w:sz="0" w:space="0" w:color="auto"/>
      </w:divBdr>
    </w:div>
    <w:div w:id="1382703500">
      <w:bodyDiv w:val="1"/>
      <w:marLeft w:val="0"/>
      <w:marRight w:val="0"/>
      <w:marTop w:val="0"/>
      <w:marBottom w:val="0"/>
      <w:divBdr>
        <w:top w:val="none" w:sz="0" w:space="0" w:color="auto"/>
        <w:left w:val="none" w:sz="0" w:space="0" w:color="auto"/>
        <w:bottom w:val="none" w:sz="0" w:space="0" w:color="auto"/>
        <w:right w:val="none" w:sz="0" w:space="0" w:color="auto"/>
      </w:divBdr>
    </w:div>
    <w:div w:id="1383750849">
      <w:bodyDiv w:val="1"/>
      <w:marLeft w:val="0"/>
      <w:marRight w:val="0"/>
      <w:marTop w:val="0"/>
      <w:marBottom w:val="0"/>
      <w:divBdr>
        <w:top w:val="none" w:sz="0" w:space="0" w:color="auto"/>
        <w:left w:val="none" w:sz="0" w:space="0" w:color="auto"/>
        <w:bottom w:val="none" w:sz="0" w:space="0" w:color="auto"/>
        <w:right w:val="none" w:sz="0" w:space="0" w:color="auto"/>
      </w:divBdr>
    </w:div>
    <w:div w:id="1384716332">
      <w:bodyDiv w:val="1"/>
      <w:marLeft w:val="0"/>
      <w:marRight w:val="0"/>
      <w:marTop w:val="0"/>
      <w:marBottom w:val="0"/>
      <w:divBdr>
        <w:top w:val="none" w:sz="0" w:space="0" w:color="auto"/>
        <w:left w:val="none" w:sz="0" w:space="0" w:color="auto"/>
        <w:bottom w:val="none" w:sz="0" w:space="0" w:color="auto"/>
        <w:right w:val="none" w:sz="0" w:space="0" w:color="auto"/>
      </w:divBdr>
    </w:div>
    <w:div w:id="1385565589">
      <w:bodyDiv w:val="1"/>
      <w:marLeft w:val="0"/>
      <w:marRight w:val="0"/>
      <w:marTop w:val="0"/>
      <w:marBottom w:val="0"/>
      <w:divBdr>
        <w:top w:val="none" w:sz="0" w:space="0" w:color="auto"/>
        <w:left w:val="none" w:sz="0" w:space="0" w:color="auto"/>
        <w:bottom w:val="none" w:sz="0" w:space="0" w:color="auto"/>
        <w:right w:val="none" w:sz="0" w:space="0" w:color="auto"/>
      </w:divBdr>
    </w:div>
    <w:div w:id="1387294548">
      <w:bodyDiv w:val="1"/>
      <w:marLeft w:val="0"/>
      <w:marRight w:val="0"/>
      <w:marTop w:val="0"/>
      <w:marBottom w:val="0"/>
      <w:divBdr>
        <w:top w:val="none" w:sz="0" w:space="0" w:color="auto"/>
        <w:left w:val="none" w:sz="0" w:space="0" w:color="auto"/>
        <w:bottom w:val="none" w:sz="0" w:space="0" w:color="auto"/>
        <w:right w:val="none" w:sz="0" w:space="0" w:color="auto"/>
      </w:divBdr>
    </w:div>
    <w:div w:id="1389453635">
      <w:bodyDiv w:val="1"/>
      <w:marLeft w:val="0"/>
      <w:marRight w:val="0"/>
      <w:marTop w:val="0"/>
      <w:marBottom w:val="0"/>
      <w:divBdr>
        <w:top w:val="none" w:sz="0" w:space="0" w:color="auto"/>
        <w:left w:val="none" w:sz="0" w:space="0" w:color="auto"/>
        <w:bottom w:val="none" w:sz="0" w:space="0" w:color="auto"/>
        <w:right w:val="none" w:sz="0" w:space="0" w:color="auto"/>
      </w:divBdr>
    </w:div>
    <w:div w:id="1392845707">
      <w:bodyDiv w:val="1"/>
      <w:marLeft w:val="0"/>
      <w:marRight w:val="0"/>
      <w:marTop w:val="0"/>
      <w:marBottom w:val="0"/>
      <w:divBdr>
        <w:top w:val="none" w:sz="0" w:space="0" w:color="auto"/>
        <w:left w:val="none" w:sz="0" w:space="0" w:color="auto"/>
        <w:bottom w:val="none" w:sz="0" w:space="0" w:color="auto"/>
        <w:right w:val="none" w:sz="0" w:space="0" w:color="auto"/>
      </w:divBdr>
    </w:div>
    <w:div w:id="1393652546">
      <w:bodyDiv w:val="1"/>
      <w:marLeft w:val="0"/>
      <w:marRight w:val="0"/>
      <w:marTop w:val="0"/>
      <w:marBottom w:val="0"/>
      <w:divBdr>
        <w:top w:val="none" w:sz="0" w:space="0" w:color="auto"/>
        <w:left w:val="none" w:sz="0" w:space="0" w:color="auto"/>
        <w:bottom w:val="none" w:sz="0" w:space="0" w:color="auto"/>
        <w:right w:val="none" w:sz="0" w:space="0" w:color="auto"/>
      </w:divBdr>
    </w:div>
    <w:div w:id="1396657495">
      <w:bodyDiv w:val="1"/>
      <w:marLeft w:val="0"/>
      <w:marRight w:val="0"/>
      <w:marTop w:val="0"/>
      <w:marBottom w:val="0"/>
      <w:divBdr>
        <w:top w:val="none" w:sz="0" w:space="0" w:color="auto"/>
        <w:left w:val="none" w:sz="0" w:space="0" w:color="auto"/>
        <w:bottom w:val="none" w:sz="0" w:space="0" w:color="auto"/>
        <w:right w:val="none" w:sz="0" w:space="0" w:color="auto"/>
      </w:divBdr>
    </w:div>
    <w:div w:id="1397782993">
      <w:bodyDiv w:val="1"/>
      <w:marLeft w:val="0"/>
      <w:marRight w:val="0"/>
      <w:marTop w:val="0"/>
      <w:marBottom w:val="0"/>
      <w:divBdr>
        <w:top w:val="none" w:sz="0" w:space="0" w:color="auto"/>
        <w:left w:val="none" w:sz="0" w:space="0" w:color="auto"/>
        <w:bottom w:val="none" w:sz="0" w:space="0" w:color="auto"/>
        <w:right w:val="none" w:sz="0" w:space="0" w:color="auto"/>
      </w:divBdr>
    </w:div>
    <w:div w:id="1398626329">
      <w:bodyDiv w:val="1"/>
      <w:marLeft w:val="0"/>
      <w:marRight w:val="0"/>
      <w:marTop w:val="0"/>
      <w:marBottom w:val="0"/>
      <w:divBdr>
        <w:top w:val="none" w:sz="0" w:space="0" w:color="auto"/>
        <w:left w:val="none" w:sz="0" w:space="0" w:color="auto"/>
        <w:bottom w:val="none" w:sz="0" w:space="0" w:color="auto"/>
        <w:right w:val="none" w:sz="0" w:space="0" w:color="auto"/>
      </w:divBdr>
    </w:div>
    <w:div w:id="1402682118">
      <w:bodyDiv w:val="1"/>
      <w:marLeft w:val="0"/>
      <w:marRight w:val="0"/>
      <w:marTop w:val="0"/>
      <w:marBottom w:val="0"/>
      <w:divBdr>
        <w:top w:val="none" w:sz="0" w:space="0" w:color="auto"/>
        <w:left w:val="none" w:sz="0" w:space="0" w:color="auto"/>
        <w:bottom w:val="none" w:sz="0" w:space="0" w:color="auto"/>
        <w:right w:val="none" w:sz="0" w:space="0" w:color="auto"/>
      </w:divBdr>
    </w:div>
    <w:div w:id="1405101221">
      <w:bodyDiv w:val="1"/>
      <w:marLeft w:val="0"/>
      <w:marRight w:val="0"/>
      <w:marTop w:val="0"/>
      <w:marBottom w:val="0"/>
      <w:divBdr>
        <w:top w:val="none" w:sz="0" w:space="0" w:color="auto"/>
        <w:left w:val="none" w:sz="0" w:space="0" w:color="auto"/>
        <w:bottom w:val="none" w:sz="0" w:space="0" w:color="auto"/>
        <w:right w:val="none" w:sz="0" w:space="0" w:color="auto"/>
      </w:divBdr>
    </w:div>
    <w:div w:id="1407607580">
      <w:bodyDiv w:val="1"/>
      <w:marLeft w:val="0"/>
      <w:marRight w:val="0"/>
      <w:marTop w:val="0"/>
      <w:marBottom w:val="0"/>
      <w:divBdr>
        <w:top w:val="none" w:sz="0" w:space="0" w:color="auto"/>
        <w:left w:val="none" w:sz="0" w:space="0" w:color="auto"/>
        <w:bottom w:val="none" w:sz="0" w:space="0" w:color="auto"/>
        <w:right w:val="none" w:sz="0" w:space="0" w:color="auto"/>
      </w:divBdr>
    </w:div>
    <w:div w:id="1409763240">
      <w:bodyDiv w:val="1"/>
      <w:marLeft w:val="0"/>
      <w:marRight w:val="0"/>
      <w:marTop w:val="0"/>
      <w:marBottom w:val="0"/>
      <w:divBdr>
        <w:top w:val="none" w:sz="0" w:space="0" w:color="auto"/>
        <w:left w:val="none" w:sz="0" w:space="0" w:color="auto"/>
        <w:bottom w:val="none" w:sz="0" w:space="0" w:color="auto"/>
        <w:right w:val="none" w:sz="0" w:space="0" w:color="auto"/>
      </w:divBdr>
    </w:div>
    <w:div w:id="1410883809">
      <w:bodyDiv w:val="1"/>
      <w:marLeft w:val="0"/>
      <w:marRight w:val="0"/>
      <w:marTop w:val="0"/>
      <w:marBottom w:val="0"/>
      <w:divBdr>
        <w:top w:val="none" w:sz="0" w:space="0" w:color="auto"/>
        <w:left w:val="none" w:sz="0" w:space="0" w:color="auto"/>
        <w:bottom w:val="none" w:sz="0" w:space="0" w:color="auto"/>
        <w:right w:val="none" w:sz="0" w:space="0" w:color="auto"/>
      </w:divBdr>
    </w:div>
    <w:div w:id="1412850124">
      <w:bodyDiv w:val="1"/>
      <w:marLeft w:val="0"/>
      <w:marRight w:val="0"/>
      <w:marTop w:val="0"/>
      <w:marBottom w:val="0"/>
      <w:divBdr>
        <w:top w:val="none" w:sz="0" w:space="0" w:color="auto"/>
        <w:left w:val="none" w:sz="0" w:space="0" w:color="auto"/>
        <w:bottom w:val="none" w:sz="0" w:space="0" w:color="auto"/>
        <w:right w:val="none" w:sz="0" w:space="0" w:color="auto"/>
      </w:divBdr>
    </w:div>
    <w:div w:id="1413967754">
      <w:bodyDiv w:val="1"/>
      <w:marLeft w:val="0"/>
      <w:marRight w:val="0"/>
      <w:marTop w:val="0"/>
      <w:marBottom w:val="0"/>
      <w:divBdr>
        <w:top w:val="none" w:sz="0" w:space="0" w:color="auto"/>
        <w:left w:val="none" w:sz="0" w:space="0" w:color="auto"/>
        <w:bottom w:val="none" w:sz="0" w:space="0" w:color="auto"/>
        <w:right w:val="none" w:sz="0" w:space="0" w:color="auto"/>
      </w:divBdr>
    </w:div>
    <w:div w:id="1414009664">
      <w:bodyDiv w:val="1"/>
      <w:marLeft w:val="0"/>
      <w:marRight w:val="0"/>
      <w:marTop w:val="0"/>
      <w:marBottom w:val="0"/>
      <w:divBdr>
        <w:top w:val="none" w:sz="0" w:space="0" w:color="auto"/>
        <w:left w:val="none" w:sz="0" w:space="0" w:color="auto"/>
        <w:bottom w:val="none" w:sz="0" w:space="0" w:color="auto"/>
        <w:right w:val="none" w:sz="0" w:space="0" w:color="auto"/>
      </w:divBdr>
    </w:div>
    <w:div w:id="1415130538">
      <w:bodyDiv w:val="1"/>
      <w:marLeft w:val="0"/>
      <w:marRight w:val="0"/>
      <w:marTop w:val="0"/>
      <w:marBottom w:val="0"/>
      <w:divBdr>
        <w:top w:val="none" w:sz="0" w:space="0" w:color="auto"/>
        <w:left w:val="none" w:sz="0" w:space="0" w:color="auto"/>
        <w:bottom w:val="none" w:sz="0" w:space="0" w:color="auto"/>
        <w:right w:val="none" w:sz="0" w:space="0" w:color="auto"/>
      </w:divBdr>
    </w:div>
    <w:div w:id="1416319327">
      <w:bodyDiv w:val="1"/>
      <w:marLeft w:val="0"/>
      <w:marRight w:val="0"/>
      <w:marTop w:val="0"/>
      <w:marBottom w:val="0"/>
      <w:divBdr>
        <w:top w:val="none" w:sz="0" w:space="0" w:color="auto"/>
        <w:left w:val="none" w:sz="0" w:space="0" w:color="auto"/>
        <w:bottom w:val="none" w:sz="0" w:space="0" w:color="auto"/>
        <w:right w:val="none" w:sz="0" w:space="0" w:color="auto"/>
      </w:divBdr>
    </w:div>
    <w:div w:id="1416635821">
      <w:bodyDiv w:val="1"/>
      <w:marLeft w:val="0"/>
      <w:marRight w:val="0"/>
      <w:marTop w:val="0"/>
      <w:marBottom w:val="0"/>
      <w:divBdr>
        <w:top w:val="none" w:sz="0" w:space="0" w:color="auto"/>
        <w:left w:val="none" w:sz="0" w:space="0" w:color="auto"/>
        <w:bottom w:val="none" w:sz="0" w:space="0" w:color="auto"/>
        <w:right w:val="none" w:sz="0" w:space="0" w:color="auto"/>
      </w:divBdr>
    </w:div>
    <w:div w:id="1418289415">
      <w:bodyDiv w:val="1"/>
      <w:marLeft w:val="0"/>
      <w:marRight w:val="0"/>
      <w:marTop w:val="0"/>
      <w:marBottom w:val="0"/>
      <w:divBdr>
        <w:top w:val="none" w:sz="0" w:space="0" w:color="auto"/>
        <w:left w:val="none" w:sz="0" w:space="0" w:color="auto"/>
        <w:bottom w:val="none" w:sz="0" w:space="0" w:color="auto"/>
        <w:right w:val="none" w:sz="0" w:space="0" w:color="auto"/>
      </w:divBdr>
    </w:div>
    <w:div w:id="1419598797">
      <w:bodyDiv w:val="1"/>
      <w:marLeft w:val="0"/>
      <w:marRight w:val="0"/>
      <w:marTop w:val="0"/>
      <w:marBottom w:val="0"/>
      <w:divBdr>
        <w:top w:val="none" w:sz="0" w:space="0" w:color="auto"/>
        <w:left w:val="none" w:sz="0" w:space="0" w:color="auto"/>
        <w:bottom w:val="none" w:sz="0" w:space="0" w:color="auto"/>
        <w:right w:val="none" w:sz="0" w:space="0" w:color="auto"/>
      </w:divBdr>
    </w:div>
    <w:div w:id="1420100374">
      <w:bodyDiv w:val="1"/>
      <w:marLeft w:val="0"/>
      <w:marRight w:val="0"/>
      <w:marTop w:val="0"/>
      <w:marBottom w:val="0"/>
      <w:divBdr>
        <w:top w:val="none" w:sz="0" w:space="0" w:color="auto"/>
        <w:left w:val="none" w:sz="0" w:space="0" w:color="auto"/>
        <w:bottom w:val="none" w:sz="0" w:space="0" w:color="auto"/>
        <w:right w:val="none" w:sz="0" w:space="0" w:color="auto"/>
      </w:divBdr>
    </w:div>
    <w:div w:id="1420172983">
      <w:bodyDiv w:val="1"/>
      <w:marLeft w:val="0"/>
      <w:marRight w:val="0"/>
      <w:marTop w:val="0"/>
      <w:marBottom w:val="0"/>
      <w:divBdr>
        <w:top w:val="none" w:sz="0" w:space="0" w:color="auto"/>
        <w:left w:val="none" w:sz="0" w:space="0" w:color="auto"/>
        <w:bottom w:val="none" w:sz="0" w:space="0" w:color="auto"/>
        <w:right w:val="none" w:sz="0" w:space="0" w:color="auto"/>
      </w:divBdr>
    </w:div>
    <w:div w:id="1420252131">
      <w:bodyDiv w:val="1"/>
      <w:marLeft w:val="0"/>
      <w:marRight w:val="0"/>
      <w:marTop w:val="0"/>
      <w:marBottom w:val="0"/>
      <w:divBdr>
        <w:top w:val="none" w:sz="0" w:space="0" w:color="auto"/>
        <w:left w:val="none" w:sz="0" w:space="0" w:color="auto"/>
        <w:bottom w:val="none" w:sz="0" w:space="0" w:color="auto"/>
        <w:right w:val="none" w:sz="0" w:space="0" w:color="auto"/>
      </w:divBdr>
    </w:div>
    <w:div w:id="1420256526">
      <w:bodyDiv w:val="1"/>
      <w:marLeft w:val="0"/>
      <w:marRight w:val="0"/>
      <w:marTop w:val="0"/>
      <w:marBottom w:val="0"/>
      <w:divBdr>
        <w:top w:val="none" w:sz="0" w:space="0" w:color="auto"/>
        <w:left w:val="none" w:sz="0" w:space="0" w:color="auto"/>
        <w:bottom w:val="none" w:sz="0" w:space="0" w:color="auto"/>
        <w:right w:val="none" w:sz="0" w:space="0" w:color="auto"/>
      </w:divBdr>
    </w:div>
    <w:div w:id="1421104783">
      <w:bodyDiv w:val="1"/>
      <w:marLeft w:val="0"/>
      <w:marRight w:val="0"/>
      <w:marTop w:val="0"/>
      <w:marBottom w:val="0"/>
      <w:divBdr>
        <w:top w:val="none" w:sz="0" w:space="0" w:color="auto"/>
        <w:left w:val="none" w:sz="0" w:space="0" w:color="auto"/>
        <w:bottom w:val="none" w:sz="0" w:space="0" w:color="auto"/>
        <w:right w:val="none" w:sz="0" w:space="0" w:color="auto"/>
      </w:divBdr>
    </w:div>
    <w:div w:id="1423408856">
      <w:bodyDiv w:val="1"/>
      <w:marLeft w:val="0"/>
      <w:marRight w:val="0"/>
      <w:marTop w:val="0"/>
      <w:marBottom w:val="0"/>
      <w:divBdr>
        <w:top w:val="none" w:sz="0" w:space="0" w:color="auto"/>
        <w:left w:val="none" w:sz="0" w:space="0" w:color="auto"/>
        <w:bottom w:val="none" w:sz="0" w:space="0" w:color="auto"/>
        <w:right w:val="none" w:sz="0" w:space="0" w:color="auto"/>
      </w:divBdr>
    </w:div>
    <w:div w:id="1425347009">
      <w:bodyDiv w:val="1"/>
      <w:marLeft w:val="0"/>
      <w:marRight w:val="0"/>
      <w:marTop w:val="0"/>
      <w:marBottom w:val="0"/>
      <w:divBdr>
        <w:top w:val="none" w:sz="0" w:space="0" w:color="auto"/>
        <w:left w:val="none" w:sz="0" w:space="0" w:color="auto"/>
        <w:bottom w:val="none" w:sz="0" w:space="0" w:color="auto"/>
        <w:right w:val="none" w:sz="0" w:space="0" w:color="auto"/>
      </w:divBdr>
    </w:div>
    <w:div w:id="1427191895">
      <w:bodyDiv w:val="1"/>
      <w:marLeft w:val="0"/>
      <w:marRight w:val="0"/>
      <w:marTop w:val="0"/>
      <w:marBottom w:val="0"/>
      <w:divBdr>
        <w:top w:val="none" w:sz="0" w:space="0" w:color="auto"/>
        <w:left w:val="none" w:sz="0" w:space="0" w:color="auto"/>
        <w:bottom w:val="none" w:sz="0" w:space="0" w:color="auto"/>
        <w:right w:val="none" w:sz="0" w:space="0" w:color="auto"/>
      </w:divBdr>
    </w:div>
    <w:div w:id="1431655354">
      <w:bodyDiv w:val="1"/>
      <w:marLeft w:val="0"/>
      <w:marRight w:val="0"/>
      <w:marTop w:val="0"/>
      <w:marBottom w:val="0"/>
      <w:divBdr>
        <w:top w:val="none" w:sz="0" w:space="0" w:color="auto"/>
        <w:left w:val="none" w:sz="0" w:space="0" w:color="auto"/>
        <w:bottom w:val="none" w:sz="0" w:space="0" w:color="auto"/>
        <w:right w:val="none" w:sz="0" w:space="0" w:color="auto"/>
      </w:divBdr>
    </w:div>
    <w:div w:id="1432512226">
      <w:bodyDiv w:val="1"/>
      <w:marLeft w:val="0"/>
      <w:marRight w:val="0"/>
      <w:marTop w:val="0"/>
      <w:marBottom w:val="0"/>
      <w:divBdr>
        <w:top w:val="none" w:sz="0" w:space="0" w:color="auto"/>
        <w:left w:val="none" w:sz="0" w:space="0" w:color="auto"/>
        <w:bottom w:val="none" w:sz="0" w:space="0" w:color="auto"/>
        <w:right w:val="none" w:sz="0" w:space="0" w:color="auto"/>
      </w:divBdr>
    </w:div>
    <w:div w:id="1433939710">
      <w:bodyDiv w:val="1"/>
      <w:marLeft w:val="0"/>
      <w:marRight w:val="0"/>
      <w:marTop w:val="0"/>
      <w:marBottom w:val="0"/>
      <w:divBdr>
        <w:top w:val="none" w:sz="0" w:space="0" w:color="auto"/>
        <w:left w:val="none" w:sz="0" w:space="0" w:color="auto"/>
        <w:bottom w:val="none" w:sz="0" w:space="0" w:color="auto"/>
        <w:right w:val="none" w:sz="0" w:space="0" w:color="auto"/>
      </w:divBdr>
    </w:div>
    <w:div w:id="1436712601">
      <w:bodyDiv w:val="1"/>
      <w:marLeft w:val="0"/>
      <w:marRight w:val="0"/>
      <w:marTop w:val="0"/>
      <w:marBottom w:val="0"/>
      <w:divBdr>
        <w:top w:val="none" w:sz="0" w:space="0" w:color="auto"/>
        <w:left w:val="none" w:sz="0" w:space="0" w:color="auto"/>
        <w:bottom w:val="none" w:sz="0" w:space="0" w:color="auto"/>
        <w:right w:val="none" w:sz="0" w:space="0" w:color="auto"/>
      </w:divBdr>
    </w:div>
    <w:div w:id="1437670619">
      <w:bodyDiv w:val="1"/>
      <w:marLeft w:val="0"/>
      <w:marRight w:val="0"/>
      <w:marTop w:val="0"/>
      <w:marBottom w:val="0"/>
      <w:divBdr>
        <w:top w:val="none" w:sz="0" w:space="0" w:color="auto"/>
        <w:left w:val="none" w:sz="0" w:space="0" w:color="auto"/>
        <w:bottom w:val="none" w:sz="0" w:space="0" w:color="auto"/>
        <w:right w:val="none" w:sz="0" w:space="0" w:color="auto"/>
      </w:divBdr>
    </w:div>
    <w:div w:id="1437746603">
      <w:bodyDiv w:val="1"/>
      <w:marLeft w:val="0"/>
      <w:marRight w:val="0"/>
      <w:marTop w:val="0"/>
      <w:marBottom w:val="0"/>
      <w:divBdr>
        <w:top w:val="none" w:sz="0" w:space="0" w:color="auto"/>
        <w:left w:val="none" w:sz="0" w:space="0" w:color="auto"/>
        <w:bottom w:val="none" w:sz="0" w:space="0" w:color="auto"/>
        <w:right w:val="none" w:sz="0" w:space="0" w:color="auto"/>
      </w:divBdr>
    </w:div>
    <w:div w:id="1441295034">
      <w:bodyDiv w:val="1"/>
      <w:marLeft w:val="0"/>
      <w:marRight w:val="0"/>
      <w:marTop w:val="0"/>
      <w:marBottom w:val="0"/>
      <w:divBdr>
        <w:top w:val="none" w:sz="0" w:space="0" w:color="auto"/>
        <w:left w:val="none" w:sz="0" w:space="0" w:color="auto"/>
        <w:bottom w:val="none" w:sz="0" w:space="0" w:color="auto"/>
        <w:right w:val="none" w:sz="0" w:space="0" w:color="auto"/>
      </w:divBdr>
    </w:div>
    <w:div w:id="1444031520">
      <w:bodyDiv w:val="1"/>
      <w:marLeft w:val="0"/>
      <w:marRight w:val="0"/>
      <w:marTop w:val="0"/>
      <w:marBottom w:val="0"/>
      <w:divBdr>
        <w:top w:val="none" w:sz="0" w:space="0" w:color="auto"/>
        <w:left w:val="none" w:sz="0" w:space="0" w:color="auto"/>
        <w:bottom w:val="none" w:sz="0" w:space="0" w:color="auto"/>
        <w:right w:val="none" w:sz="0" w:space="0" w:color="auto"/>
      </w:divBdr>
    </w:div>
    <w:div w:id="1445005539">
      <w:bodyDiv w:val="1"/>
      <w:marLeft w:val="0"/>
      <w:marRight w:val="0"/>
      <w:marTop w:val="0"/>
      <w:marBottom w:val="0"/>
      <w:divBdr>
        <w:top w:val="none" w:sz="0" w:space="0" w:color="auto"/>
        <w:left w:val="none" w:sz="0" w:space="0" w:color="auto"/>
        <w:bottom w:val="none" w:sz="0" w:space="0" w:color="auto"/>
        <w:right w:val="none" w:sz="0" w:space="0" w:color="auto"/>
      </w:divBdr>
    </w:div>
    <w:div w:id="1445266785">
      <w:bodyDiv w:val="1"/>
      <w:marLeft w:val="0"/>
      <w:marRight w:val="0"/>
      <w:marTop w:val="0"/>
      <w:marBottom w:val="0"/>
      <w:divBdr>
        <w:top w:val="none" w:sz="0" w:space="0" w:color="auto"/>
        <w:left w:val="none" w:sz="0" w:space="0" w:color="auto"/>
        <w:bottom w:val="none" w:sz="0" w:space="0" w:color="auto"/>
        <w:right w:val="none" w:sz="0" w:space="0" w:color="auto"/>
      </w:divBdr>
    </w:div>
    <w:div w:id="1446343513">
      <w:bodyDiv w:val="1"/>
      <w:marLeft w:val="0"/>
      <w:marRight w:val="0"/>
      <w:marTop w:val="0"/>
      <w:marBottom w:val="0"/>
      <w:divBdr>
        <w:top w:val="none" w:sz="0" w:space="0" w:color="auto"/>
        <w:left w:val="none" w:sz="0" w:space="0" w:color="auto"/>
        <w:bottom w:val="none" w:sz="0" w:space="0" w:color="auto"/>
        <w:right w:val="none" w:sz="0" w:space="0" w:color="auto"/>
      </w:divBdr>
    </w:div>
    <w:div w:id="1446729697">
      <w:bodyDiv w:val="1"/>
      <w:marLeft w:val="0"/>
      <w:marRight w:val="0"/>
      <w:marTop w:val="0"/>
      <w:marBottom w:val="0"/>
      <w:divBdr>
        <w:top w:val="none" w:sz="0" w:space="0" w:color="auto"/>
        <w:left w:val="none" w:sz="0" w:space="0" w:color="auto"/>
        <w:bottom w:val="none" w:sz="0" w:space="0" w:color="auto"/>
        <w:right w:val="none" w:sz="0" w:space="0" w:color="auto"/>
      </w:divBdr>
    </w:div>
    <w:div w:id="1448161938">
      <w:bodyDiv w:val="1"/>
      <w:marLeft w:val="0"/>
      <w:marRight w:val="0"/>
      <w:marTop w:val="0"/>
      <w:marBottom w:val="0"/>
      <w:divBdr>
        <w:top w:val="none" w:sz="0" w:space="0" w:color="auto"/>
        <w:left w:val="none" w:sz="0" w:space="0" w:color="auto"/>
        <w:bottom w:val="none" w:sz="0" w:space="0" w:color="auto"/>
        <w:right w:val="none" w:sz="0" w:space="0" w:color="auto"/>
      </w:divBdr>
    </w:div>
    <w:div w:id="1450666607">
      <w:bodyDiv w:val="1"/>
      <w:marLeft w:val="0"/>
      <w:marRight w:val="0"/>
      <w:marTop w:val="0"/>
      <w:marBottom w:val="0"/>
      <w:divBdr>
        <w:top w:val="none" w:sz="0" w:space="0" w:color="auto"/>
        <w:left w:val="none" w:sz="0" w:space="0" w:color="auto"/>
        <w:bottom w:val="none" w:sz="0" w:space="0" w:color="auto"/>
        <w:right w:val="none" w:sz="0" w:space="0" w:color="auto"/>
      </w:divBdr>
    </w:div>
    <w:div w:id="1450928693">
      <w:bodyDiv w:val="1"/>
      <w:marLeft w:val="0"/>
      <w:marRight w:val="0"/>
      <w:marTop w:val="0"/>
      <w:marBottom w:val="0"/>
      <w:divBdr>
        <w:top w:val="none" w:sz="0" w:space="0" w:color="auto"/>
        <w:left w:val="none" w:sz="0" w:space="0" w:color="auto"/>
        <w:bottom w:val="none" w:sz="0" w:space="0" w:color="auto"/>
        <w:right w:val="none" w:sz="0" w:space="0" w:color="auto"/>
      </w:divBdr>
    </w:div>
    <w:div w:id="1451775895">
      <w:bodyDiv w:val="1"/>
      <w:marLeft w:val="0"/>
      <w:marRight w:val="0"/>
      <w:marTop w:val="0"/>
      <w:marBottom w:val="0"/>
      <w:divBdr>
        <w:top w:val="none" w:sz="0" w:space="0" w:color="auto"/>
        <w:left w:val="none" w:sz="0" w:space="0" w:color="auto"/>
        <w:bottom w:val="none" w:sz="0" w:space="0" w:color="auto"/>
        <w:right w:val="none" w:sz="0" w:space="0" w:color="auto"/>
      </w:divBdr>
    </w:div>
    <w:div w:id="1453136986">
      <w:bodyDiv w:val="1"/>
      <w:marLeft w:val="0"/>
      <w:marRight w:val="0"/>
      <w:marTop w:val="0"/>
      <w:marBottom w:val="0"/>
      <w:divBdr>
        <w:top w:val="none" w:sz="0" w:space="0" w:color="auto"/>
        <w:left w:val="none" w:sz="0" w:space="0" w:color="auto"/>
        <w:bottom w:val="none" w:sz="0" w:space="0" w:color="auto"/>
        <w:right w:val="none" w:sz="0" w:space="0" w:color="auto"/>
      </w:divBdr>
    </w:div>
    <w:div w:id="1454594230">
      <w:bodyDiv w:val="1"/>
      <w:marLeft w:val="0"/>
      <w:marRight w:val="0"/>
      <w:marTop w:val="0"/>
      <w:marBottom w:val="0"/>
      <w:divBdr>
        <w:top w:val="none" w:sz="0" w:space="0" w:color="auto"/>
        <w:left w:val="none" w:sz="0" w:space="0" w:color="auto"/>
        <w:bottom w:val="none" w:sz="0" w:space="0" w:color="auto"/>
        <w:right w:val="none" w:sz="0" w:space="0" w:color="auto"/>
      </w:divBdr>
    </w:div>
    <w:div w:id="1456603265">
      <w:bodyDiv w:val="1"/>
      <w:marLeft w:val="0"/>
      <w:marRight w:val="0"/>
      <w:marTop w:val="0"/>
      <w:marBottom w:val="0"/>
      <w:divBdr>
        <w:top w:val="none" w:sz="0" w:space="0" w:color="auto"/>
        <w:left w:val="none" w:sz="0" w:space="0" w:color="auto"/>
        <w:bottom w:val="none" w:sz="0" w:space="0" w:color="auto"/>
        <w:right w:val="none" w:sz="0" w:space="0" w:color="auto"/>
      </w:divBdr>
    </w:div>
    <w:div w:id="1457479351">
      <w:bodyDiv w:val="1"/>
      <w:marLeft w:val="0"/>
      <w:marRight w:val="0"/>
      <w:marTop w:val="0"/>
      <w:marBottom w:val="0"/>
      <w:divBdr>
        <w:top w:val="none" w:sz="0" w:space="0" w:color="auto"/>
        <w:left w:val="none" w:sz="0" w:space="0" w:color="auto"/>
        <w:bottom w:val="none" w:sz="0" w:space="0" w:color="auto"/>
        <w:right w:val="none" w:sz="0" w:space="0" w:color="auto"/>
      </w:divBdr>
    </w:div>
    <w:div w:id="1461604338">
      <w:bodyDiv w:val="1"/>
      <w:marLeft w:val="0"/>
      <w:marRight w:val="0"/>
      <w:marTop w:val="0"/>
      <w:marBottom w:val="0"/>
      <w:divBdr>
        <w:top w:val="none" w:sz="0" w:space="0" w:color="auto"/>
        <w:left w:val="none" w:sz="0" w:space="0" w:color="auto"/>
        <w:bottom w:val="none" w:sz="0" w:space="0" w:color="auto"/>
        <w:right w:val="none" w:sz="0" w:space="0" w:color="auto"/>
      </w:divBdr>
    </w:div>
    <w:div w:id="1463884365">
      <w:bodyDiv w:val="1"/>
      <w:marLeft w:val="0"/>
      <w:marRight w:val="0"/>
      <w:marTop w:val="0"/>
      <w:marBottom w:val="0"/>
      <w:divBdr>
        <w:top w:val="none" w:sz="0" w:space="0" w:color="auto"/>
        <w:left w:val="none" w:sz="0" w:space="0" w:color="auto"/>
        <w:bottom w:val="none" w:sz="0" w:space="0" w:color="auto"/>
        <w:right w:val="none" w:sz="0" w:space="0" w:color="auto"/>
      </w:divBdr>
    </w:div>
    <w:div w:id="1470901509">
      <w:bodyDiv w:val="1"/>
      <w:marLeft w:val="0"/>
      <w:marRight w:val="0"/>
      <w:marTop w:val="0"/>
      <w:marBottom w:val="0"/>
      <w:divBdr>
        <w:top w:val="none" w:sz="0" w:space="0" w:color="auto"/>
        <w:left w:val="none" w:sz="0" w:space="0" w:color="auto"/>
        <w:bottom w:val="none" w:sz="0" w:space="0" w:color="auto"/>
        <w:right w:val="none" w:sz="0" w:space="0" w:color="auto"/>
      </w:divBdr>
    </w:div>
    <w:div w:id="1472864913">
      <w:bodyDiv w:val="1"/>
      <w:marLeft w:val="0"/>
      <w:marRight w:val="0"/>
      <w:marTop w:val="0"/>
      <w:marBottom w:val="0"/>
      <w:divBdr>
        <w:top w:val="none" w:sz="0" w:space="0" w:color="auto"/>
        <w:left w:val="none" w:sz="0" w:space="0" w:color="auto"/>
        <w:bottom w:val="none" w:sz="0" w:space="0" w:color="auto"/>
        <w:right w:val="none" w:sz="0" w:space="0" w:color="auto"/>
      </w:divBdr>
    </w:div>
    <w:div w:id="1480270663">
      <w:bodyDiv w:val="1"/>
      <w:marLeft w:val="0"/>
      <w:marRight w:val="0"/>
      <w:marTop w:val="0"/>
      <w:marBottom w:val="0"/>
      <w:divBdr>
        <w:top w:val="none" w:sz="0" w:space="0" w:color="auto"/>
        <w:left w:val="none" w:sz="0" w:space="0" w:color="auto"/>
        <w:bottom w:val="none" w:sz="0" w:space="0" w:color="auto"/>
        <w:right w:val="none" w:sz="0" w:space="0" w:color="auto"/>
      </w:divBdr>
    </w:div>
    <w:div w:id="1480539901">
      <w:bodyDiv w:val="1"/>
      <w:marLeft w:val="0"/>
      <w:marRight w:val="0"/>
      <w:marTop w:val="0"/>
      <w:marBottom w:val="0"/>
      <w:divBdr>
        <w:top w:val="none" w:sz="0" w:space="0" w:color="auto"/>
        <w:left w:val="none" w:sz="0" w:space="0" w:color="auto"/>
        <w:bottom w:val="none" w:sz="0" w:space="0" w:color="auto"/>
        <w:right w:val="none" w:sz="0" w:space="0" w:color="auto"/>
      </w:divBdr>
    </w:div>
    <w:div w:id="1481000809">
      <w:bodyDiv w:val="1"/>
      <w:marLeft w:val="0"/>
      <w:marRight w:val="0"/>
      <w:marTop w:val="0"/>
      <w:marBottom w:val="0"/>
      <w:divBdr>
        <w:top w:val="none" w:sz="0" w:space="0" w:color="auto"/>
        <w:left w:val="none" w:sz="0" w:space="0" w:color="auto"/>
        <w:bottom w:val="none" w:sz="0" w:space="0" w:color="auto"/>
        <w:right w:val="none" w:sz="0" w:space="0" w:color="auto"/>
      </w:divBdr>
    </w:div>
    <w:div w:id="1488784640">
      <w:bodyDiv w:val="1"/>
      <w:marLeft w:val="0"/>
      <w:marRight w:val="0"/>
      <w:marTop w:val="0"/>
      <w:marBottom w:val="0"/>
      <w:divBdr>
        <w:top w:val="none" w:sz="0" w:space="0" w:color="auto"/>
        <w:left w:val="none" w:sz="0" w:space="0" w:color="auto"/>
        <w:bottom w:val="none" w:sz="0" w:space="0" w:color="auto"/>
        <w:right w:val="none" w:sz="0" w:space="0" w:color="auto"/>
      </w:divBdr>
    </w:div>
    <w:div w:id="1493570116">
      <w:bodyDiv w:val="1"/>
      <w:marLeft w:val="0"/>
      <w:marRight w:val="0"/>
      <w:marTop w:val="0"/>
      <w:marBottom w:val="0"/>
      <w:divBdr>
        <w:top w:val="none" w:sz="0" w:space="0" w:color="auto"/>
        <w:left w:val="none" w:sz="0" w:space="0" w:color="auto"/>
        <w:bottom w:val="none" w:sz="0" w:space="0" w:color="auto"/>
        <w:right w:val="none" w:sz="0" w:space="0" w:color="auto"/>
      </w:divBdr>
    </w:div>
    <w:div w:id="1494297007">
      <w:bodyDiv w:val="1"/>
      <w:marLeft w:val="0"/>
      <w:marRight w:val="0"/>
      <w:marTop w:val="0"/>
      <w:marBottom w:val="0"/>
      <w:divBdr>
        <w:top w:val="none" w:sz="0" w:space="0" w:color="auto"/>
        <w:left w:val="none" w:sz="0" w:space="0" w:color="auto"/>
        <w:bottom w:val="none" w:sz="0" w:space="0" w:color="auto"/>
        <w:right w:val="none" w:sz="0" w:space="0" w:color="auto"/>
      </w:divBdr>
    </w:div>
    <w:div w:id="1495560366">
      <w:bodyDiv w:val="1"/>
      <w:marLeft w:val="0"/>
      <w:marRight w:val="0"/>
      <w:marTop w:val="0"/>
      <w:marBottom w:val="0"/>
      <w:divBdr>
        <w:top w:val="none" w:sz="0" w:space="0" w:color="auto"/>
        <w:left w:val="none" w:sz="0" w:space="0" w:color="auto"/>
        <w:bottom w:val="none" w:sz="0" w:space="0" w:color="auto"/>
        <w:right w:val="none" w:sz="0" w:space="0" w:color="auto"/>
      </w:divBdr>
    </w:div>
    <w:div w:id="1496260097">
      <w:bodyDiv w:val="1"/>
      <w:marLeft w:val="0"/>
      <w:marRight w:val="0"/>
      <w:marTop w:val="0"/>
      <w:marBottom w:val="0"/>
      <w:divBdr>
        <w:top w:val="none" w:sz="0" w:space="0" w:color="auto"/>
        <w:left w:val="none" w:sz="0" w:space="0" w:color="auto"/>
        <w:bottom w:val="none" w:sz="0" w:space="0" w:color="auto"/>
        <w:right w:val="none" w:sz="0" w:space="0" w:color="auto"/>
      </w:divBdr>
    </w:div>
    <w:div w:id="1496262752">
      <w:bodyDiv w:val="1"/>
      <w:marLeft w:val="0"/>
      <w:marRight w:val="0"/>
      <w:marTop w:val="0"/>
      <w:marBottom w:val="0"/>
      <w:divBdr>
        <w:top w:val="none" w:sz="0" w:space="0" w:color="auto"/>
        <w:left w:val="none" w:sz="0" w:space="0" w:color="auto"/>
        <w:bottom w:val="none" w:sz="0" w:space="0" w:color="auto"/>
        <w:right w:val="none" w:sz="0" w:space="0" w:color="auto"/>
      </w:divBdr>
    </w:div>
    <w:div w:id="1496990722">
      <w:bodyDiv w:val="1"/>
      <w:marLeft w:val="0"/>
      <w:marRight w:val="0"/>
      <w:marTop w:val="0"/>
      <w:marBottom w:val="0"/>
      <w:divBdr>
        <w:top w:val="none" w:sz="0" w:space="0" w:color="auto"/>
        <w:left w:val="none" w:sz="0" w:space="0" w:color="auto"/>
        <w:bottom w:val="none" w:sz="0" w:space="0" w:color="auto"/>
        <w:right w:val="none" w:sz="0" w:space="0" w:color="auto"/>
      </w:divBdr>
    </w:div>
    <w:div w:id="1501650920">
      <w:bodyDiv w:val="1"/>
      <w:marLeft w:val="0"/>
      <w:marRight w:val="0"/>
      <w:marTop w:val="0"/>
      <w:marBottom w:val="0"/>
      <w:divBdr>
        <w:top w:val="none" w:sz="0" w:space="0" w:color="auto"/>
        <w:left w:val="none" w:sz="0" w:space="0" w:color="auto"/>
        <w:bottom w:val="none" w:sz="0" w:space="0" w:color="auto"/>
        <w:right w:val="none" w:sz="0" w:space="0" w:color="auto"/>
      </w:divBdr>
    </w:div>
    <w:div w:id="1503007781">
      <w:bodyDiv w:val="1"/>
      <w:marLeft w:val="0"/>
      <w:marRight w:val="0"/>
      <w:marTop w:val="0"/>
      <w:marBottom w:val="0"/>
      <w:divBdr>
        <w:top w:val="none" w:sz="0" w:space="0" w:color="auto"/>
        <w:left w:val="none" w:sz="0" w:space="0" w:color="auto"/>
        <w:bottom w:val="none" w:sz="0" w:space="0" w:color="auto"/>
        <w:right w:val="none" w:sz="0" w:space="0" w:color="auto"/>
      </w:divBdr>
    </w:div>
    <w:div w:id="1503734884">
      <w:bodyDiv w:val="1"/>
      <w:marLeft w:val="0"/>
      <w:marRight w:val="0"/>
      <w:marTop w:val="0"/>
      <w:marBottom w:val="0"/>
      <w:divBdr>
        <w:top w:val="none" w:sz="0" w:space="0" w:color="auto"/>
        <w:left w:val="none" w:sz="0" w:space="0" w:color="auto"/>
        <w:bottom w:val="none" w:sz="0" w:space="0" w:color="auto"/>
        <w:right w:val="none" w:sz="0" w:space="0" w:color="auto"/>
      </w:divBdr>
    </w:div>
    <w:div w:id="1504012930">
      <w:bodyDiv w:val="1"/>
      <w:marLeft w:val="0"/>
      <w:marRight w:val="0"/>
      <w:marTop w:val="0"/>
      <w:marBottom w:val="0"/>
      <w:divBdr>
        <w:top w:val="none" w:sz="0" w:space="0" w:color="auto"/>
        <w:left w:val="none" w:sz="0" w:space="0" w:color="auto"/>
        <w:bottom w:val="none" w:sz="0" w:space="0" w:color="auto"/>
        <w:right w:val="none" w:sz="0" w:space="0" w:color="auto"/>
      </w:divBdr>
    </w:div>
    <w:div w:id="1507286646">
      <w:bodyDiv w:val="1"/>
      <w:marLeft w:val="0"/>
      <w:marRight w:val="0"/>
      <w:marTop w:val="0"/>
      <w:marBottom w:val="0"/>
      <w:divBdr>
        <w:top w:val="none" w:sz="0" w:space="0" w:color="auto"/>
        <w:left w:val="none" w:sz="0" w:space="0" w:color="auto"/>
        <w:bottom w:val="none" w:sz="0" w:space="0" w:color="auto"/>
        <w:right w:val="none" w:sz="0" w:space="0" w:color="auto"/>
      </w:divBdr>
    </w:div>
    <w:div w:id="1507286958">
      <w:bodyDiv w:val="1"/>
      <w:marLeft w:val="0"/>
      <w:marRight w:val="0"/>
      <w:marTop w:val="0"/>
      <w:marBottom w:val="0"/>
      <w:divBdr>
        <w:top w:val="none" w:sz="0" w:space="0" w:color="auto"/>
        <w:left w:val="none" w:sz="0" w:space="0" w:color="auto"/>
        <w:bottom w:val="none" w:sz="0" w:space="0" w:color="auto"/>
        <w:right w:val="none" w:sz="0" w:space="0" w:color="auto"/>
      </w:divBdr>
    </w:div>
    <w:div w:id="1508135963">
      <w:bodyDiv w:val="1"/>
      <w:marLeft w:val="0"/>
      <w:marRight w:val="0"/>
      <w:marTop w:val="0"/>
      <w:marBottom w:val="0"/>
      <w:divBdr>
        <w:top w:val="none" w:sz="0" w:space="0" w:color="auto"/>
        <w:left w:val="none" w:sz="0" w:space="0" w:color="auto"/>
        <w:bottom w:val="none" w:sz="0" w:space="0" w:color="auto"/>
        <w:right w:val="none" w:sz="0" w:space="0" w:color="auto"/>
      </w:divBdr>
    </w:div>
    <w:div w:id="1508252053">
      <w:bodyDiv w:val="1"/>
      <w:marLeft w:val="0"/>
      <w:marRight w:val="0"/>
      <w:marTop w:val="0"/>
      <w:marBottom w:val="0"/>
      <w:divBdr>
        <w:top w:val="none" w:sz="0" w:space="0" w:color="auto"/>
        <w:left w:val="none" w:sz="0" w:space="0" w:color="auto"/>
        <w:bottom w:val="none" w:sz="0" w:space="0" w:color="auto"/>
        <w:right w:val="none" w:sz="0" w:space="0" w:color="auto"/>
      </w:divBdr>
    </w:div>
    <w:div w:id="1509757940">
      <w:bodyDiv w:val="1"/>
      <w:marLeft w:val="0"/>
      <w:marRight w:val="0"/>
      <w:marTop w:val="0"/>
      <w:marBottom w:val="0"/>
      <w:divBdr>
        <w:top w:val="none" w:sz="0" w:space="0" w:color="auto"/>
        <w:left w:val="none" w:sz="0" w:space="0" w:color="auto"/>
        <w:bottom w:val="none" w:sz="0" w:space="0" w:color="auto"/>
        <w:right w:val="none" w:sz="0" w:space="0" w:color="auto"/>
      </w:divBdr>
    </w:div>
    <w:div w:id="1510831414">
      <w:bodyDiv w:val="1"/>
      <w:marLeft w:val="0"/>
      <w:marRight w:val="0"/>
      <w:marTop w:val="0"/>
      <w:marBottom w:val="0"/>
      <w:divBdr>
        <w:top w:val="none" w:sz="0" w:space="0" w:color="auto"/>
        <w:left w:val="none" w:sz="0" w:space="0" w:color="auto"/>
        <w:bottom w:val="none" w:sz="0" w:space="0" w:color="auto"/>
        <w:right w:val="none" w:sz="0" w:space="0" w:color="auto"/>
      </w:divBdr>
    </w:div>
    <w:div w:id="1511070038">
      <w:bodyDiv w:val="1"/>
      <w:marLeft w:val="0"/>
      <w:marRight w:val="0"/>
      <w:marTop w:val="0"/>
      <w:marBottom w:val="0"/>
      <w:divBdr>
        <w:top w:val="none" w:sz="0" w:space="0" w:color="auto"/>
        <w:left w:val="none" w:sz="0" w:space="0" w:color="auto"/>
        <w:bottom w:val="none" w:sz="0" w:space="0" w:color="auto"/>
        <w:right w:val="none" w:sz="0" w:space="0" w:color="auto"/>
      </w:divBdr>
    </w:div>
    <w:div w:id="1515799261">
      <w:bodyDiv w:val="1"/>
      <w:marLeft w:val="0"/>
      <w:marRight w:val="0"/>
      <w:marTop w:val="0"/>
      <w:marBottom w:val="0"/>
      <w:divBdr>
        <w:top w:val="none" w:sz="0" w:space="0" w:color="auto"/>
        <w:left w:val="none" w:sz="0" w:space="0" w:color="auto"/>
        <w:bottom w:val="none" w:sz="0" w:space="0" w:color="auto"/>
        <w:right w:val="none" w:sz="0" w:space="0" w:color="auto"/>
      </w:divBdr>
    </w:div>
    <w:div w:id="1516918339">
      <w:bodyDiv w:val="1"/>
      <w:marLeft w:val="0"/>
      <w:marRight w:val="0"/>
      <w:marTop w:val="0"/>
      <w:marBottom w:val="0"/>
      <w:divBdr>
        <w:top w:val="none" w:sz="0" w:space="0" w:color="auto"/>
        <w:left w:val="none" w:sz="0" w:space="0" w:color="auto"/>
        <w:bottom w:val="none" w:sz="0" w:space="0" w:color="auto"/>
        <w:right w:val="none" w:sz="0" w:space="0" w:color="auto"/>
      </w:divBdr>
    </w:div>
    <w:div w:id="1517159315">
      <w:bodyDiv w:val="1"/>
      <w:marLeft w:val="0"/>
      <w:marRight w:val="0"/>
      <w:marTop w:val="0"/>
      <w:marBottom w:val="0"/>
      <w:divBdr>
        <w:top w:val="none" w:sz="0" w:space="0" w:color="auto"/>
        <w:left w:val="none" w:sz="0" w:space="0" w:color="auto"/>
        <w:bottom w:val="none" w:sz="0" w:space="0" w:color="auto"/>
        <w:right w:val="none" w:sz="0" w:space="0" w:color="auto"/>
      </w:divBdr>
    </w:div>
    <w:div w:id="1517232169">
      <w:bodyDiv w:val="1"/>
      <w:marLeft w:val="0"/>
      <w:marRight w:val="0"/>
      <w:marTop w:val="0"/>
      <w:marBottom w:val="0"/>
      <w:divBdr>
        <w:top w:val="none" w:sz="0" w:space="0" w:color="auto"/>
        <w:left w:val="none" w:sz="0" w:space="0" w:color="auto"/>
        <w:bottom w:val="none" w:sz="0" w:space="0" w:color="auto"/>
        <w:right w:val="none" w:sz="0" w:space="0" w:color="auto"/>
      </w:divBdr>
    </w:div>
    <w:div w:id="1518040281">
      <w:bodyDiv w:val="1"/>
      <w:marLeft w:val="0"/>
      <w:marRight w:val="0"/>
      <w:marTop w:val="0"/>
      <w:marBottom w:val="0"/>
      <w:divBdr>
        <w:top w:val="none" w:sz="0" w:space="0" w:color="auto"/>
        <w:left w:val="none" w:sz="0" w:space="0" w:color="auto"/>
        <w:bottom w:val="none" w:sz="0" w:space="0" w:color="auto"/>
        <w:right w:val="none" w:sz="0" w:space="0" w:color="auto"/>
      </w:divBdr>
    </w:div>
    <w:div w:id="1519470806">
      <w:bodyDiv w:val="1"/>
      <w:marLeft w:val="0"/>
      <w:marRight w:val="0"/>
      <w:marTop w:val="0"/>
      <w:marBottom w:val="0"/>
      <w:divBdr>
        <w:top w:val="none" w:sz="0" w:space="0" w:color="auto"/>
        <w:left w:val="none" w:sz="0" w:space="0" w:color="auto"/>
        <w:bottom w:val="none" w:sz="0" w:space="0" w:color="auto"/>
        <w:right w:val="none" w:sz="0" w:space="0" w:color="auto"/>
      </w:divBdr>
    </w:div>
    <w:div w:id="1519731385">
      <w:bodyDiv w:val="1"/>
      <w:marLeft w:val="0"/>
      <w:marRight w:val="0"/>
      <w:marTop w:val="0"/>
      <w:marBottom w:val="0"/>
      <w:divBdr>
        <w:top w:val="none" w:sz="0" w:space="0" w:color="auto"/>
        <w:left w:val="none" w:sz="0" w:space="0" w:color="auto"/>
        <w:bottom w:val="none" w:sz="0" w:space="0" w:color="auto"/>
        <w:right w:val="none" w:sz="0" w:space="0" w:color="auto"/>
      </w:divBdr>
    </w:div>
    <w:div w:id="1520311699">
      <w:bodyDiv w:val="1"/>
      <w:marLeft w:val="0"/>
      <w:marRight w:val="0"/>
      <w:marTop w:val="0"/>
      <w:marBottom w:val="0"/>
      <w:divBdr>
        <w:top w:val="none" w:sz="0" w:space="0" w:color="auto"/>
        <w:left w:val="none" w:sz="0" w:space="0" w:color="auto"/>
        <w:bottom w:val="none" w:sz="0" w:space="0" w:color="auto"/>
        <w:right w:val="none" w:sz="0" w:space="0" w:color="auto"/>
      </w:divBdr>
    </w:div>
    <w:div w:id="1523977409">
      <w:bodyDiv w:val="1"/>
      <w:marLeft w:val="0"/>
      <w:marRight w:val="0"/>
      <w:marTop w:val="0"/>
      <w:marBottom w:val="0"/>
      <w:divBdr>
        <w:top w:val="none" w:sz="0" w:space="0" w:color="auto"/>
        <w:left w:val="none" w:sz="0" w:space="0" w:color="auto"/>
        <w:bottom w:val="none" w:sz="0" w:space="0" w:color="auto"/>
        <w:right w:val="none" w:sz="0" w:space="0" w:color="auto"/>
      </w:divBdr>
    </w:div>
    <w:div w:id="1526477190">
      <w:bodyDiv w:val="1"/>
      <w:marLeft w:val="0"/>
      <w:marRight w:val="0"/>
      <w:marTop w:val="0"/>
      <w:marBottom w:val="0"/>
      <w:divBdr>
        <w:top w:val="none" w:sz="0" w:space="0" w:color="auto"/>
        <w:left w:val="none" w:sz="0" w:space="0" w:color="auto"/>
        <w:bottom w:val="none" w:sz="0" w:space="0" w:color="auto"/>
        <w:right w:val="none" w:sz="0" w:space="0" w:color="auto"/>
      </w:divBdr>
    </w:div>
    <w:div w:id="1527522107">
      <w:bodyDiv w:val="1"/>
      <w:marLeft w:val="0"/>
      <w:marRight w:val="0"/>
      <w:marTop w:val="0"/>
      <w:marBottom w:val="0"/>
      <w:divBdr>
        <w:top w:val="none" w:sz="0" w:space="0" w:color="auto"/>
        <w:left w:val="none" w:sz="0" w:space="0" w:color="auto"/>
        <w:bottom w:val="none" w:sz="0" w:space="0" w:color="auto"/>
        <w:right w:val="none" w:sz="0" w:space="0" w:color="auto"/>
      </w:divBdr>
    </w:div>
    <w:div w:id="1527870251">
      <w:bodyDiv w:val="1"/>
      <w:marLeft w:val="0"/>
      <w:marRight w:val="0"/>
      <w:marTop w:val="0"/>
      <w:marBottom w:val="0"/>
      <w:divBdr>
        <w:top w:val="none" w:sz="0" w:space="0" w:color="auto"/>
        <w:left w:val="none" w:sz="0" w:space="0" w:color="auto"/>
        <w:bottom w:val="none" w:sz="0" w:space="0" w:color="auto"/>
        <w:right w:val="none" w:sz="0" w:space="0" w:color="auto"/>
      </w:divBdr>
    </w:div>
    <w:div w:id="1530022911">
      <w:bodyDiv w:val="1"/>
      <w:marLeft w:val="0"/>
      <w:marRight w:val="0"/>
      <w:marTop w:val="0"/>
      <w:marBottom w:val="0"/>
      <w:divBdr>
        <w:top w:val="none" w:sz="0" w:space="0" w:color="auto"/>
        <w:left w:val="none" w:sz="0" w:space="0" w:color="auto"/>
        <w:bottom w:val="none" w:sz="0" w:space="0" w:color="auto"/>
        <w:right w:val="none" w:sz="0" w:space="0" w:color="auto"/>
      </w:divBdr>
    </w:div>
    <w:div w:id="1531525227">
      <w:bodyDiv w:val="1"/>
      <w:marLeft w:val="0"/>
      <w:marRight w:val="0"/>
      <w:marTop w:val="0"/>
      <w:marBottom w:val="0"/>
      <w:divBdr>
        <w:top w:val="none" w:sz="0" w:space="0" w:color="auto"/>
        <w:left w:val="none" w:sz="0" w:space="0" w:color="auto"/>
        <w:bottom w:val="none" w:sz="0" w:space="0" w:color="auto"/>
        <w:right w:val="none" w:sz="0" w:space="0" w:color="auto"/>
      </w:divBdr>
    </w:div>
    <w:div w:id="1534460792">
      <w:bodyDiv w:val="1"/>
      <w:marLeft w:val="0"/>
      <w:marRight w:val="0"/>
      <w:marTop w:val="0"/>
      <w:marBottom w:val="0"/>
      <w:divBdr>
        <w:top w:val="none" w:sz="0" w:space="0" w:color="auto"/>
        <w:left w:val="none" w:sz="0" w:space="0" w:color="auto"/>
        <w:bottom w:val="none" w:sz="0" w:space="0" w:color="auto"/>
        <w:right w:val="none" w:sz="0" w:space="0" w:color="auto"/>
      </w:divBdr>
    </w:div>
    <w:div w:id="1536966121">
      <w:bodyDiv w:val="1"/>
      <w:marLeft w:val="0"/>
      <w:marRight w:val="0"/>
      <w:marTop w:val="0"/>
      <w:marBottom w:val="0"/>
      <w:divBdr>
        <w:top w:val="none" w:sz="0" w:space="0" w:color="auto"/>
        <w:left w:val="none" w:sz="0" w:space="0" w:color="auto"/>
        <w:bottom w:val="none" w:sz="0" w:space="0" w:color="auto"/>
        <w:right w:val="none" w:sz="0" w:space="0" w:color="auto"/>
      </w:divBdr>
    </w:div>
    <w:div w:id="1538008398">
      <w:bodyDiv w:val="1"/>
      <w:marLeft w:val="0"/>
      <w:marRight w:val="0"/>
      <w:marTop w:val="0"/>
      <w:marBottom w:val="0"/>
      <w:divBdr>
        <w:top w:val="none" w:sz="0" w:space="0" w:color="auto"/>
        <w:left w:val="none" w:sz="0" w:space="0" w:color="auto"/>
        <w:bottom w:val="none" w:sz="0" w:space="0" w:color="auto"/>
        <w:right w:val="none" w:sz="0" w:space="0" w:color="auto"/>
      </w:divBdr>
    </w:div>
    <w:div w:id="1541749692">
      <w:bodyDiv w:val="1"/>
      <w:marLeft w:val="0"/>
      <w:marRight w:val="0"/>
      <w:marTop w:val="0"/>
      <w:marBottom w:val="0"/>
      <w:divBdr>
        <w:top w:val="none" w:sz="0" w:space="0" w:color="auto"/>
        <w:left w:val="none" w:sz="0" w:space="0" w:color="auto"/>
        <w:bottom w:val="none" w:sz="0" w:space="0" w:color="auto"/>
        <w:right w:val="none" w:sz="0" w:space="0" w:color="auto"/>
      </w:divBdr>
    </w:div>
    <w:div w:id="1542135364">
      <w:bodyDiv w:val="1"/>
      <w:marLeft w:val="0"/>
      <w:marRight w:val="0"/>
      <w:marTop w:val="0"/>
      <w:marBottom w:val="0"/>
      <w:divBdr>
        <w:top w:val="none" w:sz="0" w:space="0" w:color="auto"/>
        <w:left w:val="none" w:sz="0" w:space="0" w:color="auto"/>
        <w:bottom w:val="none" w:sz="0" w:space="0" w:color="auto"/>
        <w:right w:val="none" w:sz="0" w:space="0" w:color="auto"/>
      </w:divBdr>
    </w:div>
    <w:div w:id="1545020607">
      <w:bodyDiv w:val="1"/>
      <w:marLeft w:val="0"/>
      <w:marRight w:val="0"/>
      <w:marTop w:val="0"/>
      <w:marBottom w:val="0"/>
      <w:divBdr>
        <w:top w:val="none" w:sz="0" w:space="0" w:color="auto"/>
        <w:left w:val="none" w:sz="0" w:space="0" w:color="auto"/>
        <w:bottom w:val="none" w:sz="0" w:space="0" w:color="auto"/>
        <w:right w:val="none" w:sz="0" w:space="0" w:color="auto"/>
      </w:divBdr>
    </w:div>
    <w:div w:id="1556159783">
      <w:bodyDiv w:val="1"/>
      <w:marLeft w:val="0"/>
      <w:marRight w:val="0"/>
      <w:marTop w:val="0"/>
      <w:marBottom w:val="0"/>
      <w:divBdr>
        <w:top w:val="none" w:sz="0" w:space="0" w:color="auto"/>
        <w:left w:val="none" w:sz="0" w:space="0" w:color="auto"/>
        <w:bottom w:val="none" w:sz="0" w:space="0" w:color="auto"/>
        <w:right w:val="none" w:sz="0" w:space="0" w:color="auto"/>
      </w:divBdr>
    </w:div>
    <w:div w:id="1557475855">
      <w:bodyDiv w:val="1"/>
      <w:marLeft w:val="0"/>
      <w:marRight w:val="0"/>
      <w:marTop w:val="0"/>
      <w:marBottom w:val="0"/>
      <w:divBdr>
        <w:top w:val="none" w:sz="0" w:space="0" w:color="auto"/>
        <w:left w:val="none" w:sz="0" w:space="0" w:color="auto"/>
        <w:bottom w:val="none" w:sz="0" w:space="0" w:color="auto"/>
        <w:right w:val="none" w:sz="0" w:space="0" w:color="auto"/>
      </w:divBdr>
    </w:div>
    <w:div w:id="1565068575">
      <w:bodyDiv w:val="1"/>
      <w:marLeft w:val="0"/>
      <w:marRight w:val="0"/>
      <w:marTop w:val="0"/>
      <w:marBottom w:val="0"/>
      <w:divBdr>
        <w:top w:val="none" w:sz="0" w:space="0" w:color="auto"/>
        <w:left w:val="none" w:sz="0" w:space="0" w:color="auto"/>
        <w:bottom w:val="none" w:sz="0" w:space="0" w:color="auto"/>
        <w:right w:val="none" w:sz="0" w:space="0" w:color="auto"/>
      </w:divBdr>
      <w:divsChild>
        <w:div w:id="841890686">
          <w:marLeft w:val="720"/>
          <w:marRight w:val="0"/>
          <w:marTop w:val="0"/>
          <w:marBottom w:val="0"/>
          <w:divBdr>
            <w:top w:val="none" w:sz="0" w:space="0" w:color="auto"/>
            <w:left w:val="none" w:sz="0" w:space="0" w:color="auto"/>
            <w:bottom w:val="none" w:sz="0" w:space="0" w:color="auto"/>
            <w:right w:val="none" w:sz="0" w:space="0" w:color="auto"/>
          </w:divBdr>
        </w:div>
        <w:div w:id="1243566698">
          <w:marLeft w:val="720"/>
          <w:marRight w:val="0"/>
          <w:marTop w:val="0"/>
          <w:marBottom w:val="0"/>
          <w:divBdr>
            <w:top w:val="none" w:sz="0" w:space="0" w:color="auto"/>
            <w:left w:val="none" w:sz="0" w:space="0" w:color="auto"/>
            <w:bottom w:val="none" w:sz="0" w:space="0" w:color="auto"/>
            <w:right w:val="none" w:sz="0" w:space="0" w:color="auto"/>
          </w:divBdr>
        </w:div>
      </w:divsChild>
    </w:div>
    <w:div w:id="1569808650">
      <w:bodyDiv w:val="1"/>
      <w:marLeft w:val="0"/>
      <w:marRight w:val="0"/>
      <w:marTop w:val="0"/>
      <w:marBottom w:val="0"/>
      <w:divBdr>
        <w:top w:val="none" w:sz="0" w:space="0" w:color="auto"/>
        <w:left w:val="none" w:sz="0" w:space="0" w:color="auto"/>
        <w:bottom w:val="none" w:sz="0" w:space="0" w:color="auto"/>
        <w:right w:val="none" w:sz="0" w:space="0" w:color="auto"/>
      </w:divBdr>
    </w:div>
    <w:div w:id="1573932522">
      <w:bodyDiv w:val="1"/>
      <w:marLeft w:val="0"/>
      <w:marRight w:val="0"/>
      <w:marTop w:val="0"/>
      <w:marBottom w:val="0"/>
      <w:divBdr>
        <w:top w:val="none" w:sz="0" w:space="0" w:color="auto"/>
        <w:left w:val="none" w:sz="0" w:space="0" w:color="auto"/>
        <w:bottom w:val="none" w:sz="0" w:space="0" w:color="auto"/>
        <w:right w:val="none" w:sz="0" w:space="0" w:color="auto"/>
      </w:divBdr>
    </w:div>
    <w:div w:id="1577085241">
      <w:bodyDiv w:val="1"/>
      <w:marLeft w:val="0"/>
      <w:marRight w:val="0"/>
      <w:marTop w:val="0"/>
      <w:marBottom w:val="0"/>
      <w:divBdr>
        <w:top w:val="none" w:sz="0" w:space="0" w:color="auto"/>
        <w:left w:val="none" w:sz="0" w:space="0" w:color="auto"/>
        <w:bottom w:val="none" w:sz="0" w:space="0" w:color="auto"/>
        <w:right w:val="none" w:sz="0" w:space="0" w:color="auto"/>
      </w:divBdr>
    </w:div>
    <w:div w:id="1577472137">
      <w:bodyDiv w:val="1"/>
      <w:marLeft w:val="0"/>
      <w:marRight w:val="0"/>
      <w:marTop w:val="0"/>
      <w:marBottom w:val="0"/>
      <w:divBdr>
        <w:top w:val="none" w:sz="0" w:space="0" w:color="auto"/>
        <w:left w:val="none" w:sz="0" w:space="0" w:color="auto"/>
        <w:bottom w:val="none" w:sz="0" w:space="0" w:color="auto"/>
        <w:right w:val="none" w:sz="0" w:space="0" w:color="auto"/>
      </w:divBdr>
    </w:div>
    <w:div w:id="1579751915">
      <w:bodyDiv w:val="1"/>
      <w:marLeft w:val="0"/>
      <w:marRight w:val="0"/>
      <w:marTop w:val="0"/>
      <w:marBottom w:val="0"/>
      <w:divBdr>
        <w:top w:val="none" w:sz="0" w:space="0" w:color="auto"/>
        <w:left w:val="none" w:sz="0" w:space="0" w:color="auto"/>
        <w:bottom w:val="none" w:sz="0" w:space="0" w:color="auto"/>
        <w:right w:val="none" w:sz="0" w:space="0" w:color="auto"/>
      </w:divBdr>
    </w:div>
    <w:div w:id="1579942298">
      <w:bodyDiv w:val="1"/>
      <w:marLeft w:val="0"/>
      <w:marRight w:val="0"/>
      <w:marTop w:val="0"/>
      <w:marBottom w:val="0"/>
      <w:divBdr>
        <w:top w:val="none" w:sz="0" w:space="0" w:color="auto"/>
        <w:left w:val="none" w:sz="0" w:space="0" w:color="auto"/>
        <w:bottom w:val="none" w:sz="0" w:space="0" w:color="auto"/>
        <w:right w:val="none" w:sz="0" w:space="0" w:color="auto"/>
      </w:divBdr>
    </w:div>
    <w:div w:id="1582369066">
      <w:bodyDiv w:val="1"/>
      <w:marLeft w:val="0"/>
      <w:marRight w:val="0"/>
      <w:marTop w:val="0"/>
      <w:marBottom w:val="0"/>
      <w:divBdr>
        <w:top w:val="none" w:sz="0" w:space="0" w:color="auto"/>
        <w:left w:val="none" w:sz="0" w:space="0" w:color="auto"/>
        <w:bottom w:val="none" w:sz="0" w:space="0" w:color="auto"/>
        <w:right w:val="none" w:sz="0" w:space="0" w:color="auto"/>
      </w:divBdr>
    </w:div>
    <w:div w:id="1582595163">
      <w:bodyDiv w:val="1"/>
      <w:marLeft w:val="0"/>
      <w:marRight w:val="0"/>
      <w:marTop w:val="0"/>
      <w:marBottom w:val="0"/>
      <w:divBdr>
        <w:top w:val="none" w:sz="0" w:space="0" w:color="auto"/>
        <w:left w:val="none" w:sz="0" w:space="0" w:color="auto"/>
        <w:bottom w:val="none" w:sz="0" w:space="0" w:color="auto"/>
        <w:right w:val="none" w:sz="0" w:space="0" w:color="auto"/>
      </w:divBdr>
    </w:div>
    <w:div w:id="1583561133">
      <w:bodyDiv w:val="1"/>
      <w:marLeft w:val="0"/>
      <w:marRight w:val="0"/>
      <w:marTop w:val="0"/>
      <w:marBottom w:val="0"/>
      <w:divBdr>
        <w:top w:val="none" w:sz="0" w:space="0" w:color="auto"/>
        <w:left w:val="none" w:sz="0" w:space="0" w:color="auto"/>
        <w:bottom w:val="none" w:sz="0" w:space="0" w:color="auto"/>
        <w:right w:val="none" w:sz="0" w:space="0" w:color="auto"/>
      </w:divBdr>
    </w:div>
    <w:div w:id="1583683472">
      <w:bodyDiv w:val="1"/>
      <w:marLeft w:val="0"/>
      <w:marRight w:val="0"/>
      <w:marTop w:val="0"/>
      <w:marBottom w:val="0"/>
      <w:divBdr>
        <w:top w:val="none" w:sz="0" w:space="0" w:color="auto"/>
        <w:left w:val="none" w:sz="0" w:space="0" w:color="auto"/>
        <w:bottom w:val="none" w:sz="0" w:space="0" w:color="auto"/>
        <w:right w:val="none" w:sz="0" w:space="0" w:color="auto"/>
      </w:divBdr>
    </w:div>
    <w:div w:id="1583756392">
      <w:bodyDiv w:val="1"/>
      <w:marLeft w:val="0"/>
      <w:marRight w:val="0"/>
      <w:marTop w:val="0"/>
      <w:marBottom w:val="0"/>
      <w:divBdr>
        <w:top w:val="none" w:sz="0" w:space="0" w:color="auto"/>
        <w:left w:val="none" w:sz="0" w:space="0" w:color="auto"/>
        <w:bottom w:val="none" w:sz="0" w:space="0" w:color="auto"/>
        <w:right w:val="none" w:sz="0" w:space="0" w:color="auto"/>
      </w:divBdr>
    </w:div>
    <w:div w:id="1583828358">
      <w:bodyDiv w:val="1"/>
      <w:marLeft w:val="0"/>
      <w:marRight w:val="0"/>
      <w:marTop w:val="0"/>
      <w:marBottom w:val="0"/>
      <w:divBdr>
        <w:top w:val="none" w:sz="0" w:space="0" w:color="auto"/>
        <w:left w:val="none" w:sz="0" w:space="0" w:color="auto"/>
        <w:bottom w:val="none" w:sz="0" w:space="0" w:color="auto"/>
        <w:right w:val="none" w:sz="0" w:space="0" w:color="auto"/>
      </w:divBdr>
    </w:div>
    <w:div w:id="1585070293">
      <w:bodyDiv w:val="1"/>
      <w:marLeft w:val="0"/>
      <w:marRight w:val="0"/>
      <w:marTop w:val="0"/>
      <w:marBottom w:val="0"/>
      <w:divBdr>
        <w:top w:val="none" w:sz="0" w:space="0" w:color="auto"/>
        <w:left w:val="none" w:sz="0" w:space="0" w:color="auto"/>
        <w:bottom w:val="none" w:sz="0" w:space="0" w:color="auto"/>
        <w:right w:val="none" w:sz="0" w:space="0" w:color="auto"/>
      </w:divBdr>
    </w:div>
    <w:div w:id="1586111490">
      <w:bodyDiv w:val="1"/>
      <w:marLeft w:val="0"/>
      <w:marRight w:val="0"/>
      <w:marTop w:val="0"/>
      <w:marBottom w:val="0"/>
      <w:divBdr>
        <w:top w:val="none" w:sz="0" w:space="0" w:color="auto"/>
        <w:left w:val="none" w:sz="0" w:space="0" w:color="auto"/>
        <w:bottom w:val="none" w:sz="0" w:space="0" w:color="auto"/>
        <w:right w:val="none" w:sz="0" w:space="0" w:color="auto"/>
      </w:divBdr>
    </w:div>
    <w:div w:id="1586452296">
      <w:bodyDiv w:val="1"/>
      <w:marLeft w:val="0"/>
      <w:marRight w:val="0"/>
      <w:marTop w:val="0"/>
      <w:marBottom w:val="0"/>
      <w:divBdr>
        <w:top w:val="none" w:sz="0" w:space="0" w:color="auto"/>
        <w:left w:val="none" w:sz="0" w:space="0" w:color="auto"/>
        <w:bottom w:val="none" w:sz="0" w:space="0" w:color="auto"/>
        <w:right w:val="none" w:sz="0" w:space="0" w:color="auto"/>
      </w:divBdr>
    </w:div>
    <w:div w:id="1589075761">
      <w:bodyDiv w:val="1"/>
      <w:marLeft w:val="0"/>
      <w:marRight w:val="0"/>
      <w:marTop w:val="0"/>
      <w:marBottom w:val="0"/>
      <w:divBdr>
        <w:top w:val="none" w:sz="0" w:space="0" w:color="auto"/>
        <w:left w:val="none" w:sz="0" w:space="0" w:color="auto"/>
        <w:bottom w:val="none" w:sz="0" w:space="0" w:color="auto"/>
        <w:right w:val="none" w:sz="0" w:space="0" w:color="auto"/>
      </w:divBdr>
    </w:div>
    <w:div w:id="1590844235">
      <w:bodyDiv w:val="1"/>
      <w:marLeft w:val="0"/>
      <w:marRight w:val="0"/>
      <w:marTop w:val="0"/>
      <w:marBottom w:val="0"/>
      <w:divBdr>
        <w:top w:val="none" w:sz="0" w:space="0" w:color="auto"/>
        <w:left w:val="none" w:sz="0" w:space="0" w:color="auto"/>
        <w:bottom w:val="none" w:sz="0" w:space="0" w:color="auto"/>
        <w:right w:val="none" w:sz="0" w:space="0" w:color="auto"/>
      </w:divBdr>
    </w:div>
    <w:div w:id="1591767835">
      <w:bodyDiv w:val="1"/>
      <w:marLeft w:val="0"/>
      <w:marRight w:val="0"/>
      <w:marTop w:val="0"/>
      <w:marBottom w:val="0"/>
      <w:divBdr>
        <w:top w:val="none" w:sz="0" w:space="0" w:color="auto"/>
        <w:left w:val="none" w:sz="0" w:space="0" w:color="auto"/>
        <w:bottom w:val="none" w:sz="0" w:space="0" w:color="auto"/>
        <w:right w:val="none" w:sz="0" w:space="0" w:color="auto"/>
      </w:divBdr>
    </w:div>
    <w:div w:id="1594776643">
      <w:bodyDiv w:val="1"/>
      <w:marLeft w:val="0"/>
      <w:marRight w:val="0"/>
      <w:marTop w:val="0"/>
      <w:marBottom w:val="0"/>
      <w:divBdr>
        <w:top w:val="none" w:sz="0" w:space="0" w:color="auto"/>
        <w:left w:val="none" w:sz="0" w:space="0" w:color="auto"/>
        <w:bottom w:val="none" w:sz="0" w:space="0" w:color="auto"/>
        <w:right w:val="none" w:sz="0" w:space="0" w:color="auto"/>
      </w:divBdr>
    </w:div>
    <w:div w:id="1595822332">
      <w:bodyDiv w:val="1"/>
      <w:marLeft w:val="0"/>
      <w:marRight w:val="0"/>
      <w:marTop w:val="0"/>
      <w:marBottom w:val="0"/>
      <w:divBdr>
        <w:top w:val="none" w:sz="0" w:space="0" w:color="auto"/>
        <w:left w:val="none" w:sz="0" w:space="0" w:color="auto"/>
        <w:bottom w:val="none" w:sz="0" w:space="0" w:color="auto"/>
        <w:right w:val="none" w:sz="0" w:space="0" w:color="auto"/>
      </w:divBdr>
    </w:div>
    <w:div w:id="1597325395">
      <w:bodyDiv w:val="1"/>
      <w:marLeft w:val="0"/>
      <w:marRight w:val="0"/>
      <w:marTop w:val="0"/>
      <w:marBottom w:val="0"/>
      <w:divBdr>
        <w:top w:val="none" w:sz="0" w:space="0" w:color="auto"/>
        <w:left w:val="none" w:sz="0" w:space="0" w:color="auto"/>
        <w:bottom w:val="none" w:sz="0" w:space="0" w:color="auto"/>
        <w:right w:val="none" w:sz="0" w:space="0" w:color="auto"/>
      </w:divBdr>
    </w:div>
    <w:div w:id="1597472606">
      <w:bodyDiv w:val="1"/>
      <w:marLeft w:val="0"/>
      <w:marRight w:val="0"/>
      <w:marTop w:val="0"/>
      <w:marBottom w:val="0"/>
      <w:divBdr>
        <w:top w:val="none" w:sz="0" w:space="0" w:color="auto"/>
        <w:left w:val="none" w:sz="0" w:space="0" w:color="auto"/>
        <w:bottom w:val="none" w:sz="0" w:space="0" w:color="auto"/>
        <w:right w:val="none" w:sz="0" w:space="0" w:color="auto"/>
      </w:divBdr>
    </w:div>
    <w:div w:id="1603953287">
      <w:bodyDiv w:val="1"/>
      <w:marLeft w:val="0"/>
      <w:marRight w:val="0"/>
      <w:marTop w:val="0"/>
      <w:marBottom w:val="0"/>
      <w:divBdr>
        <w:top w:val="none" w:sz="0" w:space="0" w:color="auto"/>
        <w:left w:val="none" w:sz="0" w:space="0" w:color="auto"/>
        <w:bottom w:val="none" w:sz="0" w:space="0" w:color="auto"/>
        <w:right w:val="none" w:sz="0" w:space="0" w:color="auto"/>
      </w:divBdr>
    </w:div>
    <w:div w:id="1608196295">
      <w:bodyDiv w:val="1"/>
      <w:marLeft w:val="0"/>
      <w:marRight w:val="0"/>
      <w:marTop w:val="0"/>
      <w:marBottom w:val="0"/>
      <w:divBdr>
        <w:top w:val="none" w:sz="0" w:space="0" w:color="auto"/>
        <w:left w:val="none" w:sz="0" w:space="0" w:color="auto"/>
        <w:bottom w:val="none" w:sz="0" w:space="0" w:color="auto"/>
        <w:right w:val="none" w:sz="0" w:space="0" w:color="auto"/>
      </w:divBdr>
    </w:div>
    <w:div w:id="1608273843">
      <w:bodyDiv w:val="1"/>
      <w:marLeft w:val="0"/>
      <w:marRight w:val="0"/>
      <w:marTop w:val="0"/>
      <w:marBottom w:val="0"/>
      <w:divBdr>
        <w:top w:val="none" w:sz="0" w:space="0" w:color="auto"/>
        <w:left w:val="none" w:sz="0" w:space="0" w:color="auto"/>
        <w:bottom w:val="none" w:sz="0" w:space="0" w:color="auto"/>
        <w:right w:val="none" w:sz="0" w:space="0" w:color="auto"/>
      </w:divBdr>
    </w:div>
    <w:div w:id="1617256020">
      <w:bodyDiv w:val="1"/>
      <w:marLeft w:val="0"/>
      <w:marRight w:val="0"/>
      <w:marTop w:val="0"/>
      <w:marBottom w:val="0"/>
      <w:divBdr>
        <w:top w:val="none" w:sz="0" w:space="0" w:color="auto"/>
        <w:left w:val="none" w:sz="0" w:space="0" w:color="auto"/>
        <w:bottom w:val="none" w:sz="0" w:space="0" w:color="auto"/>
        <w:right w:val="none" w:sz="0" w:space="0" w:color="auto"/>
      </w:divBdr>
    </w:div>
    <w:div w:id="1619482514">
      <w:bodyDiv w:val="1"/>
      <w:marLeft w:val="0"/>
      <w:marRight w:val="0"/>
      <w:marTop w:val="0"/>
      <w:marBottom w:val="0"/>
      <w:divBdr>
        <w:top w:val="none" w:sz="0" w:space="0" w:color="auto"/>
        <w:left w:val="none" w:sz="0" w:space="0" w:color="auto"/>
        <w:bottom w:val="none" w:sz="0" w:space="0" w:color="auto"/>
        <w:right w:val="none" w:sz="0" w:space="0" w:color="auto"/>
      </w:divBdr>
    </w:div>
    <w:div w:id="1620644012">
      <w:bodyDiv w:val="1"/>
      <w:marLeft w:val="0"/>
      <w:marRight w:val="0"/>
      <w:marTop w:val="0"/>
      <w:marBottom w:val="0"/>
      <w:divBdr>
        <w:top w:val="none" w:sz="0" w:space="0" w:color="auto"/>
        <w:left w:val="none" w:sz="0" w:space="0" w:color="auto"/>
        <w:bottom w:val="none" w:sz="0" w:space="0" w:color="auto"/>
        <w:right w:val="none" w:sz="0" w:space="0" w:color="auto"/>
      </w:divBdr>
    </w:div>
    <w:div w:id="1621760404">
      <w:bodyDiv w:val="1"/>
      <w:marLeft w:val="0"/>
      <w:marRight w:val="0"/>
      <w:marTop w:val="0"/>
      <w:marBottom w:val="0"/>
      <w:divBdr>
        <w:top w:val="none" w:sz="0" w:space="0" w:color="auto"/>
        <w:left w:val="none" w:sz="0" w:space="0" w:color="auto"/>
        <w:bottom w:val="none" w:sz="0" w:space="0" w:color="auto"/>
        <w:right w:val="none" w:sz="0" w:space="0" w:color="auto"/>
      </w:divBdr>
    </w:div>
    <w:div w:id="1623727940">
      <w:bodyDiv w:val="1"/>
      <w:marLeft w:val="0"/>
      <w:marRight w:val="0"/>
      <w:marTop w:val="0"/>
      <w:marBottom w:val="0"/>
      <w:divBdr>
        <w:top w:val="none" w:sz="0" w:space="0" w:color="auto"/>
        <w:left w:val="none" w:sz="0" w:space="0" w:color="auto"/>
        <w:bottom w:val="none" w:sz="0" w:space="0" w:color="auto"/>
        <w:right w:val="none" w:sz="0" w:space="0" w:color="auto"/>
      </w:divBdr>
    </w:div>
    <w:div w:id="1626740779">
      <w:bodyDiv w:val="1"/>
      <w:marLeft w:val="0"/>
      <w:marRight w:val="0"/>
      <w:marTop w:val="0"/>
      <w:marBottom w:val="0"/>
      <w:divBdr>
        <w:top w:val="none" w:sz="0" w:space="0" w:color="auto"/>
        <w:left w:val="none" w:sz="0" w:space="0" w:color="auto"/>
        <w:bottom w:val="none" w:sz="0" w:space="0" w:color="auto"/>
        <w:right w:val="none" w:sz="0" w:space="0" w:color="auto"/>
      </w:divBdr>
    </w:div>
    <w:div w:id="1629358020">
      <w:bodyDiv w:val="1"/>
      <w:marLeft w:val="0"/>
      <w:marRight w:val="0"/>
      <w:marTop w:val="0"/>
      <w:marBottom w:val="0"/>
      <w:divBdr>
        <w:top w:val="none" w:sz="0" w:space="0" w:color="auto"/>
        <w:left w:val="none" w:sz="0" w:space="0" w:color="auto"/>
        <w:bottom w:val="none" w:sz="0" w:space="0" w:color="auto"/>
        <w:right w:val="none" w:sz="0" w:space="0" w:color="auto"/>
      </w:divBdr>
    </w:div>
    <w:div w:id="1630667723">
      <w:bodyDiv w:val="1"/>
      <w:marLeft w:val="0"/>
      <w:marRight w:val="0"/>
      <w:marTop w:val="0"/>
      <w:marBottom w:val="0"/>
      <w:divBdr>
        <w:top w:val="none" w:sz="0" w:space="0" w:color="auto"/>
        <w:left w:val="none" w:sz="0" w:space="0" w:color="auto"/>
        <w:bottom w:val="none" w:sz="0" w:space="0" w:color="auto"/>
        <w:right w:val="none" w:sz="0" w:space="0" w:color="auto"/>
      </w:divBdr>
    </w:div>
    <w:div w:id="1631323439">
      <w:bodyDiv w:val="1"/>
      <w:marLeft w:val="0"/>
      <w:marRight w:val="0"/>
      <w:marTop w:val="0"/>
      <w:marBottom w:val="0"/>
      <w:divBdr>
        <w:top w:val="none" w:sz="0" w:space="0" w:color="auto"/>
        <w:left w:val="none" w:sz="0" w:space="0" w:color="auto"/>
        <w:bottom w:val="none" w:sz="0" w:space="0" w:color="auto"/>
        <w:right w:val="none" w:sz="0" w:space="0" w:color="auto"/>
      </w:divBdr>
    </w:div>
    <w:div w:id="1633515825">
      <w:bodyDiv w:val="1"/>
      <w:marLeft w:val="0"/>
      <w:marRight w:val="0"/>
      <w:marTop w:val="0"/>
      <w:marBottom w:val="0"/>
      <w:divBdr>
        <w:top w:val="none" w:sz="0" w:space="0" w:color="auto"/>
        <w:left w:val="none" w:sz="0" w:space="0" w:color="auto"/>
        <w:bottom w:val="none" w:sz="0" w:space="0" w:color="auto"/>
        <w:right w:val="none" w:sz="0" w:space="0" w:color="auto"/>
      </w:divBdr>
    </w:div>
    <w:div w:id="1634404557">
      <w:bodyDiv w:val="1"/>
      <w:marLeft w:val="0"/>
      <w:marRight w:val="0"/>
      <w:marTop w:val="0"/>
      <w:marBottom w:val="0"/>
      <w:divBdr>
        <w:top w:val="none" w:sz="0" w:space="0" w:color="auto"/>
        <w:left w:val="none" w:sz="0" w:space="0" w:color="auto"/>
        <w:bottom w:val="none" w:sz="0" w:space="0" w:color="auto"/>
        <w:right w:val="none" w:sz="0" w:space="0" w:color="auto"/>
      </w:divBdr>
    </w:div>
    <w:div w:id="1640765415">
      <w:bodyDiv w:val="1"/>
      <w:marLeft w:val="0"/>
      <w:marRight w:val="0"/>
      <w:marTop w:val="0"/>
      <w:marBottom w:val="0"/>
      <w:divBdr>
        <w:top w:val="none" w:sz="0" w:space="0" w:color="auto"/>
        <w:left w:val="none" w:sz="0" w:space="0" w:color="auto"/>
        <w:bottom w:val="none" w:sz="0" w:space="0" w:color="auto"/>
        <w:right w:val="none" w:sz="0" w:space="0" w:color="auto"/>
      </w:divBdr>
    </w:div>
    <w:div w:id="1645430276">
      <w:bodyDiv w:val="1"/>
      <w:marLeft w:val="0"/>
      <w:marRight w:val="0"/>
      <w:marTop w:val="0"/>
      <w:marBottom w:val="0"/>
      <w:divBdr>
        <w:top w:val="none" w:sz="0" w:space="0" w:color="auto"/>
        <w:left w:val="none" w:sz="0" w:space="0" w:color="auto"/>
        <w:bottom w:val="none" w:sz="0" w:space="0" w:color="auto"/>
        <w:right w:val="none" w:sz="0" w:space="0" w:color="auto"/>
      </w:divBdr>
    </w:div>
    <w:div w:id="1649286198">
      <w:bodyDiv w:val="1"/>
      <w:marLeft w:val="0"/>
      <w:marRight w:val="0"/>
      <w:marTop w:val="0"/>
      <w:marBottom w:val="0"/>
      <w:divBdr>
        <w:top w:val="none" w:sz="0" w:space="0" w:color="auto"/>
        <w:left w:val="none" w:sz="0" w:space="0" w:color="auto"/>
        <w:bottom w:val="none" w:sz="0" w:space="0" w:color="auto"/>
        <w:right w:val="none" w:sz="0" w:space="0" w:color="auto"/>
      </w:divBdr>
    </w:div>
    <w:div w:id="1652325574">
      <w:bodyDiv w:val="1"/>
      <w:marLeft w:val="0"/>
      <w:marRight w:val="0"/>
      <w:marTop w:val="0"/>
      <w:marBottom w:val="0"/>
      <w:divBdr>
        <w:top w:val="none" w:sz="0" w:space="0" w:color="auto"/>
        <w:left w:val="none" w:sz="0" w:space="0" w:color="auto"/>
        <w:bottom w:val="none" w:sz="0" w:space="0" w:color="auto"/>
        <w:right w:val="none" w:sz="0" w:space="0" w:color="auto"/>
      </w:divBdr>
    </w:div>
    <w:div w:id="1652979189">
      <w:bodyDiv w:val="1"/>
      <w:marLeft w:val="0"/>
      <w:marRight w:val="0"/>
      <w:marTop w:val="0"/>
      <w:marBottom w:val="0"/>
      <w:divBdr>
        <w:top w:val="none" w:sz="0" w:space="0" w:color="auto"/>
        <w:left w:val="none" w:sz="0" w:space="0" w:color="auto"/>
        <w:bottom w:val="none" w:sz="0" w:space="0" w:color="auto"/>
        <w:right w:val="none" w:sz="0" w:space="0" w:color="auto"/>
      </w:divBdr>
    </w:div>
    <w:div w:id="1653439868">
      <w:bodyDiv w:val="1"/>
      <w:marLeft w:val="0"/>
      <w:marRight w:val="0"/>
      <w:marTop w:val="0"/>
      <w:marBottom w:val="0"/>
      <w:divBdr>
        <w:top w:val="none" w:sz="0" w:space="0" w:color="auto"/>
        <w:left w:val="none" w:sz="0" w:space="0" w:color="auto"/>
        <w:bottom w:val="none" w:sz="0" w:space="0" w:color="auto"/>
        <w:right w:val="none" w:sz="0" w:space="0" w:color="auto"/>
      </w:divBdr>
    </w:div>
    <w:div w:id="1654795025">
      <w:bodyDiv w:val="1"/>
      <w:marLeft w:val="0"/>
      <w:marRight w:val="0"/>
      <w:marTop w:val="0"/>
      <w:marBottom w:val="0"/>
      <w:divBdr>
        <w:top w:val="none" w:sz="0" w:space="0" w:color="auto"/>
        <w:left w:val="none" w:sz="0" w:space="0" w:color="auto"/>
        <w:bottom w:val="none" w:sz="0" w:space="0" w:color="auto"/>
        <w:right w:val="none" w:sz="0" w:space="0" w:color="auto"/>
      </w:divBdr>
    </w:div>
    <w:div w:id="1656450356">
      <w:bodyDiv w:val="1"/>
      <w:marLeft w:val="0"/>
      <w:marRight w:val="0"/>
      <w:marTop w:val="0"/>
      <w:marBottom w:val="0"/>
      <w:divBdr>
        <w:top w:val="none" w:sz="0" w:space="0" w:color="auto"/>
        <w:left w:val="none" w:sz="0" w:space="0" w:color="auto"/>
        <w:bottom w:val="none" w:sz="0" w:space="0" w:color="auto"/>
        <w:right w:val="none" w:sz="0" w:space="0" w:color="auto"/>
      </w:divBdr>
    </w:div>
    <w:div w:id="1657148759">
      <w:bodyDiv w:val="1"/>
      <w:marLeft w:val="0"/>
      <w:marRight w:val="0"/>
      <w:marTop w:val="0"/>
      <w:marBottom w:val="0"/>
      <w:divBdr>
        <w:top w:val="none" w:sz="0" w:space="0" w:color="auto"/>
        <w:left w:val="none" w:sz="0" w:space="0" w:color="auto"/>
        <w:bottom w:val="none" w:sz="0" w:space="0" w:color="auto"/>
        <w:right w:val="none" w:sz="0" w:space="0" w:color="auto"/>
      </w:divBdr>
    </w:div>
    <w:div w:id="1657999101">
      <w:bodyDiv w:val="1"/>
      <w:marLeft w:val="0"/>
      <w:marRight w:val="0"/>
      <w:marTop w:val="0"/>
      <w:marBottom w:val="0"/>
      <w:divBdr>
        <w:top w:val="none" w:sz="0" w:space="0" w:color="auto"/>
        <w:left w:val="none" w:sz="0" w:space="0" w:color="auto"/>
        <w:bottom w:val="none" w:sz="0" w:space="0" w:color="auto"/>
        <w:right w:val="none" w:sz="0" w:space="0" w:color="auto"/>
      </w:divBdr>
    </w:div>
    <w:div w:id="1658024879">
      <w:bodyDiv w:val="1"/>
      <w:marLeft w:val="0"/>
      <w:marRight w:val="0"/>
      <w:marTop w:val="0"/>
      <w:marBottom w:val="0"/>
      <w:divBdr>
        <w:top w:val="none" w:sz="0" w:space="0" w:color="auto"/>
        <w:left w:val="none" w:sz="0" w:space="0" w:color="auto"/>
        <w:bottom w:val="none" w:sz="0" w:space="0" w:color="auto"/>
        <w:right w:val="none" w:sz="0" w:space="0" w:color="auto"/>
      </w:divBdr>
    </w:div>
    <w:div w:id="1661696978">
      <w:bodyDiv w:val="1"/>
      <w:marLeft w:val="0"/>
      <w:marRight w:val="0"/>
      <w:marTop w:val="0"/>
      <w:marBottom w:val="0"/>
      <w:divBdr>
        <w:top w:val="none" w:sz="0" w:space="0" w:color="auto"/>
        <w:left w:val="none" w:sz="0" w:space="0" w:color="auto"/>
        <w:bottom w:val="none" w:sz="0" w:space="0" w:color="auto"/>
        <w:right w:val="none" w:sz="0" w:space="0" w:color="auto"/>
      </w:divBdr>
    </w:div>
    <w:div w:id="1668291575">
      <w:bodyDiv w:val="1"/>
      <w:marLeft w:val="0"/>
      <w:marRight w:val="0"/>
      <w:marTop w:val="0"/>
      <w:marBottom w:val="0"/>
      <w:divBdr>
        <w:top w:val="none" w:sz="0" w:space="0" w:color="auto"/>
        <w:left w:val="none" w:sz="0" w:space="0" w:color="auto"/>
        <w:bottom w:val="none" w:sz="0" w:space="0" w:color="auto"/>
        <w:right w:val="none" w:sz="0" w:space="0" w:color="auto"/>
      </w:divBdr>
    </w:div>
    <w:div w:id="1683586778">
      <w:bodyDiv w:val="1"/>
      <w:marLeft w:val="0"/>
      <w:marRight w:val="0"/>
      <w:marTop w:val="0"/>
      <w:marBottom w:val="0"/>
      <w:divBdr>
        <w:top w:val="none" w:sz="0" w:space="0" w:color="auto"/>
        <w:left w:val="none" w:sz="0" w:space="0" w:color="auto"/>
        <w:bottom w:val="none" w:sz="0" w:space="0" w:color="auto"/>
        <w:right w:val="none" w:sz="0" w:space="0" w:color="auto"/>
      </w:divBdr>
    </w:div>
    <w:div w:id="1687518365">
      <w:bodyDiv w:val="1"/>
      <w:marLeft w:val="0"/>
      <w:marRight w:val="0"/>
      <w:marTop w:val="0"/>
      <w:marBottom w:val="0"/>
      <w:divBdr>
        <w:top w:val="none" w:sz="0" w:space="0" w:color="auto"/>
        <w:left w:val="none" w:sz="0" w:space="0" w:color="auto"/>
        <w:bottom w:val="none" w:sz="0" w:space="0" w:color="auto"/>
        <w:right w:val="none" w:sz="0" w:space="0" w:color="auto"/>
      </w:divBdr>
    </w:div>
    <w:div w:id="1689259777">
      <w:bodyDiv w:val="1"/>
      <w:marLeft w:val="0"/>
      <w:marRight w:val="0"/>
      <w:marTop w:val="0"/>
      <w:marBottom w:val="0"/>
      <w:divBdr>
        <w:top w:val="none" w:sz="0" w:space="0" w:color="auto"/>
        <w:left w:val="none" w:sz="0" w:space="0" w:color="auto"/>
        <w:bottom w:val="none" w:sz="0" w:space="0" w:color="auto"/>
        <w:right w:val="none" w:sz="0" w:space="0" w:color="auto"/>
      </w:divBdr>
    </w:div>
    <w:div w:id="1692686296">
      <w:bodyDiv w:val="1"/>
      <w:marLeft w:val="0"/>
      <w:marRight w:val="0"/>
      <w:marTop w:val="0"/>
      <w:marBottom w:val="0"/>
      <w:divBdr>
        <w:top w:val="none" w:sz="0" w:space="0" w:color="auto"/>
        <w:left w:val="none" w:sz="0" w:space="0" w:color="auto"/>
        <w:bottom w:val="none" w:sz="0" w:space="0" w:color="auto"/>
        <w:right w:val="none" w:sz="0" w:space="0" w:color="auto"/>
      </w:divBdr>
    </w:div>
    <w:div w:id="1694720401">
      <w:bodyDiv w:val="1"/>
      <w:marLeft w:val="0"/>
      <w:marRight w:val="0"/>
      <w:marTop w:val="0"/>
      <w:marBottom w:val="0"/>
      <w:divBdr>
        <w:top w:val="none" w:sz="0" w:space="0" w:color="auto"/>
        <w:left w:val="none" w:sz="0" w:space="0" w:color="auto"/>
        <w:bottom w:val="none" w:sz="0" w:space="0" w:color="auto"/>
        <w:right w:val="none" w:sz="0" w:space="0" w:color="auto"/>
      </w:divBdr>
    </w:div>
    <w:div w:id="1696661621">
      <w:bodyDiv w:val="1"/>
      <w:marLeft w:val="0"/>
      <w:marRight w:val="0"/>
      <w:marTop w:val="0"/>
      <w:marBottom w:val="0"/>
      <w:divBdr>
        <w:top w:val="none" w:sz="0" w:space="0" w:color="auto"/>
        <w:left w:val="none" w:sz="0" w:space="0" w:color="auto"/>
        <w:bottom w:val="none" w:sz="0" w:space="0" w:color="auto"/>
        <w:right w:val="none" w:sz="0" w:space="0" w:color="auto"/>
      </w:divBdr>
    </w:div>
    <w:div w:id="1697004271">
      <w:bodyDiv w:val="1"/>
      <w:marLeft w:val="0"/>
      <w:marRight w:val="0"/>
      <w:marTop w:val="0"/>
      <w:marBottom w:val="0"/>
      <w:divBdr>
        <w:top w:val="none" w:sz="0" w:space="0" w:color="auto"/>
        <w:left w:val="none" w:sz="0" w:space="0" w:color="auto"/>
        <w:bottom w:val="none" w:sz="0" w:space="0" w:color="auto"/>
        <w:right w:val="none" w:sz="0" w:space="0" w:color="auto"/>
      </w:divBdr>
    </w:div>
    <w:div w:id="1697735722">
      <w:bodyDiv w:val="1"/>
      <w:marLeft w:val="0"/>
      <w:marRight w:val="0"/>
      <w:marTop w:val="0"/>
      <w:marBottom w:val="0"/>
      <w:divBdr>
        <w:top w:val="none" w:sz="0" w:space="0" w:color="auto"/>
        <w:left w:val="none" w:sz="0" w:space="0" w:color="auto"/>
        <w:bottom w:val="none" w:sz="0" w:space="0" w:color="auto"/>
        <w:right w:val="none" w:sz="0" w:space="0" w:color="auto"/>
      </w:divBdr>
    </w:div>
    <w:div w:id="1697806728">
      <w:bodyDiv w:val="1"/>
      <w:marLeft w:val="0"/>
      <w:marRight w:val="0"/>
      <w:marTop w:val="0"/>
      <w:marBottom w:val="0"/>
      <w:divBdr>
        <w:top w:val="none" w:sz="0" w:space="0" w:color="auto"/>
        <w:left w:val="none" w:sz="0" w:space="0" w:color="auto"/>
        <w:bottom w:val="none" w:sz="0" w:space="0" w:color="auto"/>
        <w:right w:val="none" w:sz="0" w:space="0" w:color="auto"/>
      </w:divBdr>
    </w:div>
    <w:div w:id="1698000788">
      <w:bodyDiv w:val="1"/>
      <w:marLeft w:val="0"/>
      <w:marRight w:val="0"/>
      <w:marTop w:val="0"/>
      <w:marBottom w:val="0"/>
      <w:divBdr>
        <w:top w:val="none" w:sz="0" w:space="0" w:color="auto"/>
        <w:left w:val="none" w:sz="0" w:space="0" w:color="auto"/>
        <w:bottom w:val="none" w:sz="0" w:space="0" w:color="auto"/>
        <w:right w:val="none" w:sz="0" w:space="0" w:color="auto"/>
      </w:divBdr>
    </w:div>
    <w:div w:id="1698198497">
      <w:bodyDiv w:val="1"/>
      <w:marLeft w:val="0"/>
      <w:marRight w:val="0"/>
      <w:marTop w:val="0"/>
      <w:marBottom w:val="0"/>
      <w:divBdr>
        <w:top w:val="none" w:sz="0" w:space="0" w:color="auto"/>
        <w:left w:val="none" w:sz="0" w:space="0" w:color="auto"/>
        <w:bottom w:val="none" w:sz="0" w:space="0" w:color="auto"/>
        <w:right w:val="none" w:sz="0" w:space="0" w:color="auto"/>
      </w:divBdr>
    </w:div>
    <w:div w:id="1702127548">
      <w:bodyDiv w:val="1"/>
      <w:marLeft w:val="0"/>
      <w:marRight w:val="0"/>
      <w:marTop w:val="0"/>
      <w:marBottom w:val="0"/>
      <w:divBdr>
        <w:top w:val="none" w:sz="0" w:space="0" w:color="auto"/>
        <w:left w:val="none" w:sz="0" w:space="0" w:color="auto"/>
        <w:bottom w:val="none" w:sz="0" w:space="0" w:color="auto"/>
        <w:right w:val="none" w:sz="0" w:space="0" w:color="auto"/>
      </w:divBdr>
    </w:div>
    <w:div w:id="1702591889">
      <w:bodyDiv w:val="1"/>
      <w:marLeft w:val="0"/>
      <w:marRight w:val="0"/>
      <w:marTop w:val="0"/>
      <w:marBottom w:val="0"/>
      <w:divBdr>
        <w:top w:val="none" w:sz="0" w:space="0" w:color="auto"/>
        <w:left w:val="none" w:sz="0" w:space="0" w:color="auto"/>
        <w:bottom w:val="none" w:sz="0" w:space="0" w:color="auto"/>
        <w:right w:val="none" w:sz="0" w:space="0" w:color="auto"/>
      </w:divBdr>
    </w:div>
    <w:div w:id="1703171815">
      <w:bodyDiv w:val="1"/>
      <w:marLeft w:val="0"/>
      <w:marRight w:val="0"/>
      <w:marTop w:val="0"/>
      <w:marBottom w:val="0"/>
      <w:divBdr>
        <w:top w:val="none" w:sz="0" w:space="0" w:color="auto"/>
        <w:left w:val="none" w:sz="0" w:space="0" w:color="auto"/>
        <w:bottom w:val="none" w:sz="0" w:space="0" w:color="auto"/>
        <w:right w:val="none" w:sz="0" w:space="0" w:color="auto"/>
      </w:divBdr>
    </w:div>
    <w:div w:id="1710958854">
      <w:bodyDiv w:val="1"/>
      <w:marLeft w:val="0"/>
      <w:marRight w:val="0"/>
      <w:marTop w:val="0"/>
      <w:marBottom w:val="0"/>
      <w:divBdr>
        <w:top w:val="none" w:sz="0" w:space="0" w:color="auto"/>
        <w:left w:val="none" w:sz="0" w:space="0" w:color="auto"/>
        <w:bottom w:val="none" w:sz="0" w:space="0" w:color="auto"/>
        <w:right w:val="none" w:sz="0" w:space="0" w:color="auto"/>
      </w:divBdr>
    </w:div>
    <w:div w:id="1711221323">
      <w:bodyDiv w:val="1"/>
      <w:marLeft w:val="0"/>
      <w:marRight w:val="0"/>
      <w:marTop w:val="0"/>
      <w:marBottom w:val="0"/>
      <w:divBdr>
        <w:top w:val="none" w:sz="0" w:space="0" w:color="auto"/>
        <w:left w:val="none" w:sz="0" w:space="0" w:color="auto"/>
        <w:bottom w:val="none" w:sz="0" w:space="0" w:color="auto"/>
        <w:right w:val="none" w:sz="0" w:space="0" w:color="auto"/>
      </w:divBdr>
    </w:div>
    <w:div w:id="1714112274">
      <w:bodyDiv w:val="1"/>
      <w:marLeft w:val="0"/>
      <w:marRight w:val="0"/>
      <w:marTop w:val="0"/>
      <w:marBottom w:val="0"/>
      <w:divBdr>
        <w:top w:val="none" w:sz="0" w:space="0" w:color="auto"/>
        <w:left w:val="none" w:sz="0" w:space="0" w:color="auto"/>
        <w:bottom w:val="none" w:sz="0" w:space="0" w:color="auto"/>
        <w:right w:val="none" w:sz="0" w:space="0" w:color="auto"/>
      </w:divBdr>
    </w:div>
    <w:div w:id="1718626057">
      <w:bodyDiv w:val="1"/>
      <w:marLeft w:val="0"/>
      <w:marRight w:val="0"/>
      <w:marTop w:val="0"/>
      <w:marBottom w:val="0"/>
      <w:divBdr>
        <w:top w:val="none" w:sz="0" w:space="0" w:color="auto"/>
        <w:left w:val="none" w:sz="0" w:space="0" w:color="auto"/>
        <w:bottom w:val="none" w:sz="0" w:space="0" w:color="auto"/>
        <w:right w:val="none" w:sz="0" w:space="0" w:color="auto"/>
      </w:divBdr>
    </w:div>
    <w:div w:id="1719669008">
      <w:bodyDiv w:val="1"/>
      <w:marLeft w:val="0"/>
      <w:marRight w:val="0"/>
      <w:marTop w:val="0"/>
      <w:marBottom w:val="0"/>
      <w:divBdr>
        <w:top w:val="none" w:sz="0" w:space="0" w:color="auto"/>
        <w:left w:val="none" w:sz="0" w:space="0" w:color="auto"/>
        <w:bottom w:val="none" w:sz="0" w:space="0" w:color="auto"/>
        <w:right w:val="none" w:sz="0" w:space="0" w:color="auto"/>
      </w:divBdr>
    </w:div>
    <w:div w:id="1720740724">
      <w:bodyDiv w:val="1"/>
      <w:marLeft w:val="0"/>
      <w:marRight w:val="0"/>
      <w:marTop w:val="0"/>
      <w:marBottom w:val="0"/>
      <w:divBdr>
        <w:top w:val="none" w:sz="0" w:space="0" w:color="auto"/>
        <w:left w:val="none" w:sz="0" w:space="0" w:color="auto"/>
        <w:bottom w:val="none" w:sz="0" w:space="0" w:color="auto"/>
        <w:right w:val="none" w:sz="0" w:space="0" w:color="auto"/>
      </w:divBdr>
    </w:div>
    <w:div w:id="1726876240">
      <w:bodyDiv w:val="1"/>
      <w:marLeft w:val="0"/>
      <w:marRight w:val="0"/>
      <w:marTop w:val="0"/>
      <w:marBottom w:val="0"/>
      <w:divBdr>
        <w:top w:val="none" w:sz="0" w:space="0" w:color="auto"/>
        <w:left w:val="none" w:sz="0" w:space="0" w:color="auto"/>
        <w:bottom w:val="none" w:sz="0" w:space="0" w:color="auto"/>
        <w:right w:val="none" w:sz="0" w:space="0" w:color="auto"/>
      </w:divBdr>
    </w:div>
    <w:div w:id="1726953706">
      <w:bodyDiv w:val="1"/>
      <w:marLeft w:val="0"/>
      <w:marRight w:val="0"/>
      <w:marTop w:val="0"/>
      <w:marBottom w:val="0"/>
      <w:divBdr>
        <w:top w:val="none" w:sz="0" w:space="0" w:color="auto"/>
        <w:left w:val="none" w:sz="0" w:space="0" w:color="auto"/>
        <w:bottom w:val="none" w:sz="0" w:space="0" w:color="auto"/>
        <w:right w:val="none" w:sz="0" w:space="0" w:color="auto"/>
      </w:divBdr>
    </w:div>
    <w:div w:id="1728412706">
      <w:bodyDiv w:val="1"/>
      <w:marLeft w:val="0"/>
      <w:marRight w:val="0"/>
      <w:marTop w:val="0"/>
      <w:marBottom w:val="0"/>
      <w:divBdr>
        <w:top w:val="none" w:sz="0" w:space="0" w:color="auto"/>
        <w:left w:val="none" w:sz="0" w:space="0" w:color="auto"/>
        <w:bottom w:val="none" w:sz="0" w:space="0" w:color="auto"/>
        <w:right w:val="none" w:sz="0" w:space="0" w:color="auto"/>
      </w:divBdr>
    </w:div>
    <w:div w:id="1728456287">
      <w:bodyDiv w:val="1"/>
      <w:marLeft w:val="0"/>
      <w:marRight w:val="0"/>
      <w:marTop w:val="0"/>
      <w:marBottom w:val="0"/>
      <w:divBdr>
        <w:top w:val="none" w:sz="0" w:space="0" w:color="auto"/>
        <w:left w:val="none" w:sz="0" w:space="0" w:color="auto"/>
        <w:bottom w:val="none" w:sz="0" w:space="0" w:color="auto"/>
        <w:right w:val="none" w:sz="0" w:space="0" w:color="auto"/>
      </w:divBdr>
    </w:div>
    <w:div w:id="1729255343">
      <w:bodyDiv w:val="1"/>
      <w:marLeft w:val="0"/>
      <w:marRight w:val="0"/>
      <w:marTop w:val="0"/>
      <w:marBottom w:val="0"/>
      <w:divBdr>
        <w:top w:val="none" w:sz="0" w:space="0" w:color="auto"/>
        <w:left w:val="none" w:sz="0" w:space="0" w:color="auto"/>
        <w:bottom w:val="none" w:sz="0" w:space="0" w:color="auto"/>
        <w:right w:val="none" w:sz="0" w:space="0" w:color="auto"/>
      </w:divBdr>
    </w:div>
    <w:div w:id="1732920920">
      <w:bodyDiv w:val="1"/>
      <w:marLeft w:val="0"/>
      <w:marRight w:val="0"/>
      <w:marTop w:val="0"/>
      <w:marBottom w:val="0"/>
      <w:divBdr>
        <w:top w:val="none" w:sz="0" w:space="0" w:color="auto"/>
        <w:left w:val="none" w:sz="0" w:space="0" w:color="auto"/>
        <w:bottom w:val="none" w:sz="0" w:space="0" w:color="auto"/>
        <w:right w:val="none" w:sz="0" w:space="0" w:color="auto"/>
      </w:divBdr>
    </w:div>
    <w:div w:id="1736779659">
      <w:bodyDiv w:val="1"/>
      <w:marLeft w:val="0"/>
      <w:marRight w:val="0"/>
      <w:marTop w:val="0"/>
      <w:marBottom w:val="0"/>
      <w:divBdr>
        <w:top w:val="none" w:sz="0" w:space="0" w:color="auto"/>
        <w:left w:val="none" w:sz="0" w:space="0" w:color="auto"/>
        <w:bottom w:val="none" w:sz="0" w:space="0" w:color="auto"/>
        <w:right w:val="none" w:sz="0" w:space="0" w:color="auto"/>
      </w:divBdr>
    </w:div>
    <w:div w:id="1738553494">
      <w:bodyDiv w:val="1"/>
      <w:marLeft w:val="0"/>
      <w:marRight w:val="0"/>
      <w:marTop w:val="0"/>
      <w:marBottom w:val="0"/>
      <w:divBdr>
        <w:top w:val="none" w:sz="0" w:space="0" w:color="auto"/>
        <w:left w:val="none" w:sz="0" w:space="0" w:color="auto"/>
        <w:bottom w:val="none" w:sz="0" w:space="0" w:color="auto"/>
        <w:right w:val="none" w:sz="0" w:space="0" w:color="auto"/>
      </w:divBdr>
    </w:div>
    <w:div w:id="1739402286">
      <w:bodyDiv w:val="1"/>
      <w:marLeft w:val="0"/>
      <w:marRight w:val="0"/>
      <w:marTop w:val="0"/>
      <w:marBottom w:val="0"/>
      <w:divBdr>
        <w:top w:val="none" w:sz="0" w:space="0" w:color="auto"/>
        <w:left w:val="none" w:sz="0" w:space="0" w:color="auto"/>
        <w:bottom w:val="none" w:sz="0" w:space="0" w:color="auto"/>
        <w:right w:val="none" w:sz="0" w:space="0" w:color="auto"/>
      </w:divBdr>
    </w:div>
    <w:div w:id="1739743564">
      <w:bodyDiv w:val="1"/>
      <w:marLeft w:val="0"/>
      <w:marRight w:val="0"/>
      <w:marTop w:val="0"/>
      <w:marBottom w:val="0"/>
      <w:divBdr>
        <w:top w:val="none" w:sz="0" w:space="0" w:color="auto"/>
        <w:left w:val="none" w:sz="0" w:space="0" w:color="auto"/>
        <w:bottom w:val="none" w:sz="0" w:space="0" w:color="auto"/>
        <w:right w:val="none" w:sz="0" w:space="0" w:color="auto"/>
      </w:divBdr>
    </w:div>
    <w:div w:id="1741244507">
      <w:bodyDiv w:val="1"/>
      <w:marLeft w:val="0"/>
      <w:marRight w:val="0"/>
      <w:marTop w:val="0"/>
      <w:marBottom w:val="0"/>
      <w:divBdr>
        <w:top w:val="none" w:sz="0" w:space="0" w:color="auto"/>
        <w:left w:val="none" w:sz="0" w:space="0" w:color="auto"/>
        <w:bottom w:val="none" w:sz="0" w:space="0" w:color="auto"/>
        <w:right w:val="none" w:sz="0" w:space="0" w:color="auto"/>
      </w:divBdr>
    </w:div>
    <w:div w:id="1742215903">
      <w:bodyDiv w:val="1"/>
      <w:marLeft w:val="0"/>
      <w:marRight w:val="0"/>
      <w:marTop w:val="0"/>
      <w:marBottom w:val="0"/>
      <w:divBdr>
        <w:top w:val="none" w:sz="0" w:space="0" w:color="auto"/>
        <w:left w:val="none" w:sz="0" w:space="0" w:color="auto"/>
        <w:bottom w:val="none" w:sz="0" w:space="0" w:color="auto"/>
        <w:right w:val="none" w:sz="0" w:space="0" w:color="auto"/>
      </w:divBdr>
    </w:div>
    <w:div w:id="1742676269">
      <w:bodyDiv w:val="1"/>
      <w:marLeft w:val="0"/>
      <w:marRight w:val="0"/>
      <w:marTop w:val="0"/>
      <w:marBottom w:val="0"/>
      <w:divBdr>
        <w:top w:val="none" w:sz="0" w:space="0" w:color="auto"/>
        <w:left w:val="none" w:sz="0" w:space="0" w:color="auto"/>
        <w:bottom w:val="none" w:sz="0" w:space="0" w:color="auto"/>
        <w:right w:val="none" w:sz="0" w:space="0" w:color="auto"/>
      </w:divBdr>
    </w:div>
    <w:div w:id="1746489445">
      <w:bodyDiv w:val="1"/>
      <w:marLeft w:val="0"/>
      <w:marRight w:val="0"/>
      <w:marTop w:val="0"/>
      <w:marBottom w:val="0"/>
      <w:divBdr>
        <w:top w:val="none" w:sz="0" w:space="0" w:color="auto"/>
        <w:left w:val="none" w:sz="0" w:space="0" w:color="auto"/>
        <w:bottom w:val="none" w:sz="0" w:space="0" w:color="auto"/>
        <w:right w:val="none" w:sz="0" w:space="0" w:color="auto"/>
      </w:divBdr>
    </w:div>
    <w:div w:id="1747801682">
      <w:bodyDiv w:val="1"/>
      <w:marLeft w:val="0"/>
      <w:marRight w:val="0"/>
      <w:marTop w:val="0"/>
      <w:marBottom w:val="0"/>
      <w:divBdr>
        <w:top w:val="none" w:sz="0" w:space="0" w:color="auto"/>
        <w:left w:val="none" w:sz="0" w:space="0" w:color="auto"/>
        <w:bottom w:val="none" w:sz="0" w:space="0" w:color="auto"/>
        <w:right w:val="none" w:sz="0" w:space="0" w:color="auto"/>
      </w:divBdr>
    </w:div>
    <w:div w:id="1749158911">
      <w:bodyDiv w:val="1"/>
      <w:marLeft w:val="0"/>
      <w:marRight w:val="0"/>
      <w:marTop w:val="0"/>
      <w:marBottom w:val="0"/>
      <w:divBdr>
        <w:top w:val="none" w:sz="0" w:space="0" w:color="auto"/>
        <w:left w:val="none" w:sz="0" w:space="0" w:color="auto"/>
        <w:bottom w:val="none" w:sz="0" w:space="0" w:color="auto"/>
        <w:right w:val="none" w:sz="0" w:space="0" w:color="auto"/>
      </w:divBdr>
    </w:div>
    <w:div w:id="1750075560">
      <w:bodyDiv w:val="1"/>
      <w:marLeft w:val="0"/>
      <w:marRight w:val="0"/>
      <w:marTop w:val="0"/>
      <w:marBottom w:val="0"/>
      <w:divBdr>
        <w:top w:val="none" w:sz="0" w:space="0" w:color="auto"/>
        <w:left w:val="none" w:sz="0" w:space="0" w:color="auto"/>
        <w:bottom w:val="none" w:sz="0" w:space="0" w:color="auto"/>
        <w:right w:val="none" w:sz="0" w:space="0" w:color="auto"/>
      </w:divBdr>
    </w:div>
    <w:div w:id="1756055672">
      <w:bodyDiv w:val="1"/>
      <w:marLeft w:val="0"/>
      <w:marRight w:val="0"/>
      <w:marTop w:val="0"/>
      <w:marBottom w:val="0"/>
      <w:divBdr>
        <w:top w:val="none" w:sz="0" w:space="0" w:color="auto"/>
        <w:left w:val="none" w:sz="0" w:space="0" w:color="auto"/>
        <w:bottom w:val="none" w:sz="0" w:space="0" w:color="auto"/>
        <w:right w:val="none" w:sz="0" w:space="0" w:color="auto"/>
      </w:divBdr>
    </w:div>
    <w:div w:id="1757677565">
      <w:bodyDiv w:val="1"/>
      <w:marLeft w:val="0"/>
      <w:marRight w:val="0"/>
      <w:marTop w:val="0"/>
      <w:marBottom w:val="0"/>
      <w:divBdr>
        <w:top w:val="none" w:sz="0" w:space="0" w:color="auto"/>
        <w:left w:val="none" w:sz="0" w:space="0" w:color="auto"/>
        <w:bottom w:val="none" w:sz="0" w:space="0" w:color="auto"/>
        <w:right w:val="none" w:sz="0" w:space="0" w:color="auto"/>
      </w:divBdr>
    </w:div>
    <w:div w:id="1757899284">
      <w:bodyDiv w:val="1"/>
      <w:marLeft w:val="0"/>
      <w:marRight w:val="0"/>
      <w:marTop w:val="0"/>
      <w:marBottom w:val="0"/>
      <w:divBdr>
        <w:top w:val="none" w:sz="0" w:space="0" w:color="auto"/>
        <w:left w:val="none" w:sz="0" w:space="0" w:color="auto"/>
        <w:bottom w:val="none" w:sz="0" w:space="0" w:color="auto"/>
        <w:right w:val="none" w:sz="0" w:space="0" w:color="auto"/>
      </w:divBdr>
    </w:div>
    <w:div w:id="1759129622">
      <w:bodyDiv w:val="1"/>
      <w:marLeft w:val="0"/>
      <w:marRight w:val="0"/>
      <w:marTop w:val="0"/>
      <w:marBottom w:val="0"/>
      <w:divBdr>
        <w:top w:val="none" w:sz="0" w:space="0" w:color="auto"/>
        <w:left w:val="none" w:sz="0" w:space="0" w:color="auto"/>
        <w:bottom w:val="none" w:sz="0" w:space="0" w:color="auto"/>
        <w:right w:val="none" w:sz="0" w:space="0" w:color="auto"/>
      </w:divBdr>
    </w:div>
    <w:div w:id="1761027402">
      <w:bodyDiv w:val="1"/>
      <w:marLeft w:val="0"/>
      <w:marRight w:val="0"/>
      <w:marTop w:val="0"/>
      <w:marBottom w:val="0"/>
      <w:divBdr>
        <w:top w:val="none" w:sz="0" w:space="0" w:color="auto"/>
        <w:left w:val="none" w:sz="0" w:space="0" w:color="auto"/>
        <w:bottom w:val="none" w:sz="0" w:space="0" w:color="auto"/>
        <w:right w:val="none" w:sz="0" w:space="0" w:color="auto"/>
      </w:divBdr>
    </w:div>
    <w:div w:id="1761829583">
      <w:bodyDiv w:val="1"/>
      <w:marLeft w:val="0"/>
      <w:marRight w:val="0"/>
      <w:marTop w:val="0"/>
      <w:marBottom w:val="0"/>
      <w:divBdr>
        <w:top w:val="none" w:sz="0" w:space="0" w:color="auto"/>
        <w:left w:val="none" w:sz="0" w:space="0" w:color="auto"/>
        <w:bottom w:val="none" w:sz="0" w:space="0" w:color="auto"/>
        <w:right w:val="none" w:sz="0" w:space="0" w:color="auto"/>
      </w:divBdr>
    </w:div>
    <w:div w:id="1763069898">
      <w:bodyDiv w:val="1"/>
      <w:marLeft w:val="0"/>
      <w:marRight w:val="0"/>
      <w:marTop w:val="0"/>
      <w:marBottom w:val="0"/>
      <w:divBdr>
        <w:top w:val="none" w:sz="0" w:space="0" w:color="auto"/>
        <w:left w:val="none" w:sz="0" w:space="0" w:color="auto"/>
        <w:bottom w:val="none" w:sz="0" w:space="0" w:color="auto"/>
        <w:right w:val="none" w:sz="0" w:space="0" w:color="auto"/>
      </w:divBdr>
    </w:div>
    <w:div w:id="1763070091">
      <w:bodyDiv w:val="1"/>
      <w:marLeft w:val="0"/>
      <w:marRight w:val="0"/>
      <w:marTop w:val="0"/>
      <w:marBottom w:val="0"/>
      <w:divBdr>
        <w:top w:val="none" w:sz="0" w:space="0" w:color="auto"/>
        <w:left w:val="none" w:sz="0" w:space="0" w:color="auto"/>
        <w:bottom w:val="none" w:sz="0" w:space="0" w:color="auto"/>
        <w:right w:val="none" w:sz="0" w:space="0" w:color="auto"/>
      </w:divBdr>
    </w:div>
    <w:div w:id="1763524182">
      <w:bodyDiv w:val="1"/>
      <w:marLeft w:val="0"/>
      <w:marRight w:val="0"/>
      <w:marTop w:val="0"/>
      <w:marBottom w:val="0"/>
      <w:divBdr>
        <w:top w:val="none" w:sz="0" w:space="0" w:color="auto"/>
        <w:left w:val="none" w:sz="0" w:space="0" w:color="auto"/>
        <w:bottom w:val="none" w:sz="0" w:space="0" w:color="auto"/>
        <w:right w:val="none" w:sz="0" w:space="0" w:color="auto"/>
      </w:divBdr>
    </w:div>
    <w:div w:id="1763646278">
      <w:bodyDiv w:val="1"/>
      <w:marLeft w:val="0"/>
      <w:marRight w:val="0"/>
      <w:marTop w:val="0"/>
      <w:marBottom w:val="0"/>
      <w:divBdr>
        <w:top w:val="none" w:sz="0" w:space="0" w:color="auto"/>
        <w:left w:val="none" w:sz="0" w:space="0" w:color="auto"/>
        <w:bottom w:val="none" w:sz="0" w:space="0" w:color="auto"/>
        <w:right w:val="none" w:sz="0" w:space="0" w:color="auto"/>
      </w:divBdr>
    </w:div>
    <w:div w:id="1764689938">
      <w:bodyDiv w:val="1"/>
      <w:marLeft w:val="0"/>
      <w:marRight w:val="0"/>
      <w:marTop w:val="0"/>
      <w:marBottom w:val="0"/>
      <w:divBdr>
        <w:top w:val="none" w:sz="0" w:space="0" w:color="auto"/>
        <w:left w:val="none" w:sz="0" w:space="0" w:color="auto"/>
        <w:bottom w:val="none" w:sz="0" w:space="0" w:color="auto"/>
        <w:right w:val="none" w:sz="0" w:space="0" w:color="auto"/>
      </w:divBdr>
    </w:div>
    <w:div w:id="1764760893">
      <w:bodyDiv w:val="1"/>
      <w:marLeft w:val="0"/>
      <w:marRight w:val="0"/>
      <w:marTop w:val="0"/>
      <w:marBottom w:val="0"/>
      <w:divBdr>
        <w:top w:val="none" w:sz="0" w:space="0" w:color="auto"/>
        <w:left w:val="none" w:sz="0" w:space="0" w:color="auto"/>
        <w:bottom w:val="none" w:sz="0" w:space="0" w:color="auto"/>
        <w:right w:val="none" w:sz="0" w:space="0" w:color="auto"/>
      </w:divBdr>
    </w:div>
    <w:div w:id="1765228209">
      <w:bodyDiv w:val="1"/>
      <w:marLeft w:val="0"/>
      <w:marRight w:val="0"/>
      <w:marTop w:val="0"/>
      <w:marBottom w:val="0"/>
      <w:divBdr>
        <w:top w:val="none" w:sz="0" w:space="0" w:color="auto"/>
        <w:left w:val="none" w:sz="0" w:space="0" w:color="auto"/>
        <w:bottom w:val="none" w:sz="0" w:space="0" w:color="auto"/>
        <w:right w:val="none" w:sz="0" w:space="0" w:color="auto"/>
      </w:divBdr>
    </w:div>
    <w:div w:id="1768230907">
      <w:bodyDiv w:val="1"/>
      <w:marLeft w:val="0"/>
      <w:marRight w:val="0"/>
      <w:marTop w:val="0"/>
      <w:marBottom w:val="0"/>
      <w:divBdr>
        <w:top w:val="none" w:sz="0" w:space="0" w:color="auto"/>
        <w:left w:val="none" w:sz="0" w:space="0" w:color="auto"/>
        <w:bottom w:val="none" w:sz="0" w:space="0" w:color="auto"/>
        <w:right w:val="none" w:sz="0" w:space="0" w:color="auto"/>
      </w:divBdr>
    </w:div>
    <w:div w:id="1769111546">
      <w:bodyDiv w:val="1"/>
      <w:marLeft w:val="0"/>
      <w:marRight w:val="0"/>
      <w:marTop w:val="0"/>
      <w:marBottom w:val="0"/>
      <w:divBdr>
        <w:top w:val="none" w:sz="0" w:space="0" w:color="auto"/>
        <w:left w:val="none" w:sz="0" w:space="0" w:color="auto"/>
        <w:bottom w:val="none" w:sz="0" w:space="0" w:color="auto"/>
        <w:right w:val="none" w:sz="0" w:space="0" w:color="auto"/>
      </w:divBdr>
    </w:div>
    <w:div w:id="1772168068">
      <w:bodyDiv w:val="1"/>
      <w:marLeft w:val="0"/>
      <w:marRight w:val="0"/>
      <w:marTop w:val="0"/>
      <w:marBottom w:val="0"/>
      <w:divBdr>
        <w:top w:val="none" w:sz="0" w:space="0" w:color="auto"/>
        <w:left w:val="none" w:sz="0" w:space="0" w:color="auto"/>
        <w:bottom w:val="none" w:sz="0" w:space="0" w:color="auto"/>
        <w:right w:val="none" w:sz="0" w:space="0" w:color="auto"/>
      </w:divBdr>
    </w:div>
    <w:div w:id="1772243355">
      <w:bodyDiv w:val="1"/>
      <w:marLeft w:val="0"/>
      <w:marRight w:val="0"/>
      <w:marTop w:val="0"/>
      <w:marBottom w:val="0"/>
      <w:divBdr>
        <w:top w:val="none" w:sz="0" w:space="0" w:color="auto"/>
        <w:left w:val="none" w:sz="0" w:space="0" w:color="auto"/>
        <w:bottom w:val="none" w:sz="0" w:space="0" w:color="auto"/>
        <w:right w:val="none" w:sz="0" w:space="0" w:color="auto"/>
      </w:divBdr>
    </w:div>
    <w:div w:id="1772705448">
      <w:bodyDiv w:val="1"/>
      <w:marLeft w:val="0"/>
      <w:marRight w:val="0"/>
      <w:marTop w:val="0"/>
      <w:marBottom w:val="0"/>
      <w:divBdr>
        <w:top w:val="none" w:sz="0" w:space="0" w:color="auto"/>
        <w:left w:val="none" w:sz="0" w:space="0" w:color="auto"/>
        <w:bottom w:val="none" w:sz="0" w:space="0" w:color="auto"/>
        <w:right w:val="none" w:sz="0" w:space="0" w:color="auto"/>
      </w:divBdr>
    </w:div>
    <w:div w:id="1778409921">
      <w:bodyDiv w:val="1"/>
      <w:marLeft w:val="0"/>
      <w:marRight w:val="0"/>
      <w:marTop w:val="0"/>
      <w:marBottom w:val="0"/>
      <w:divBdr>
        <w:top w:val="none" w:sz="0" w:space="0" w:color="auto"/>
        <w:left w:val="none" w:sz="0" w:space="0" w:color="auto"/>
        <w:bottom w:val="none" w:sz="0" w:space="0" w:color="auto"/>
        <w:right w:val="none" w:sz="0" w:space="0" w:color="auto"/>
      </w:divBdr>
    </w:div>
    <w:div w:id="1780491201">
      <w:bodyDiv w:val="1"/>
      <w:marLeft w:val="0"/>
      <w:marRight w:val="0"/>
      <w:marTop w:val="0"/>
      <w:marBottom w:val="0"/>
      <w:divBdr>
        <w:top w:val="none" w:sz="0" w:space="0" w:color="auto"/>
        <w:left w:val="none" w:sz="0" w:space="0" w:color="auto"/>
        <w:bottom w:val="none" w:sz="0" w:space="0" w:color="auto"/>
        <w:right w:val="none" w:sz="0" w:space="0" w:color="auto"/>
      </w:divBdr>
    </w:div>
    <w:div w:id="1781338541">
      <w:bodyDiv w:val="1"/>
      <w:marLeft w:val="0"/>
      <w:marRight w:val="0"/>
      <w:marTop w:val="0"/>
      <w:marBottom w:val="0"/>
      <w:divBdr>
        <w:top w:val="none" w:sz="0" w:space="0" w:color="auto"/>
        <w:left w:val="none" w:sz="0" w:space="0" w:color="auto"/>
        <w:bottom w:val="none" w:sz="0" w:space="0" w:color="auto"/>
        <w:right w:val="none" w:sz="0" w:space="0" w:color="auto"/>
      </w:divBdr>
    </w:div>
    <w:div w:id="1792240426">
      <w:bodyDiv w:val="1"/>
      <w:marLeft w:val="0"/>
      <w:marRight w:val="0"/>
      <w:marTop w:val="0"/>
      <w:marBottom w:val="0"/>
      <w:divBdr>
        <w:top w:val="none" w:sz="0" w:space="0" w:color="auto"/>
        <w:left w:val="none" w:sz="0" w:space="0" w:color="auto"/>
        <w:bottom w:val="none" w:sz="0" w:space="0" w:color="auto"/>
        <w:right w:val="none" w:sz="0" w:space="0" w:color="auto"/>
      </w:divBdr>
    </w:div>
    <w:div w:id="1796095200">
      <w:bodyDiv w:val="1"/>
      <w:marLeft w:val="0"/>
      <w:marRight w:val="0"/>
      <w:marTop w:val="0"/>
      <w:marBottom w:val="0"/>
      <w:divBdr>
        <w:top w:val="none" w:sz="0" w:space="0" w:color="auto"/>
        <w:left w:val="none" w:sz="0" w:space="0" w:color="auto"/>
        <w:bottom w:val="none" w:sz="0" w:space="0" w:color="auto"/>
        <w:right w:val="none" w:sz="0" w:space="0" w:color="auto"/>
      </w:divBdr>
    </w:div>
    <w:div w:id="1797404459">
      <w:bodyDiv w:val="1"/>
      <w:marLeft w:val="0"/>
      <w:marRight w:val="0"/>
      <w:marTop w:val="0"/>
      <w:marBottom w:val="0"/>
      <w:divBdr>
        <w:top w:val="none" w:sz="0" w:space="0" w:color="auto"/>
        <w:left w:val="none" w:sz="0" w:space="0" w:color="auto"/>
        <w:bottom w:val="none" w:sz="0" w:space="0" w:color="auto"/>
        <w:right w:val="none" w:sz="0" w:space="0" w:color="auto"/>
      </w:divBdr>
    </w:div>
    <w:div w:id="1800340934">
      <w:bodyDiv w:val="1"/>
      <w:marLeft w:val="0"/>
      <w:marRight w:val="0"/>
      <w:marTop w:val="0"/>
      <w:marBottom w:val="0"/>
      <w:divBdr>
        <w:top w:val="none" w:sz="0" w:space="0" w:color="auto"/>
        <w:left w:val="none" w:sz="0" w:space="0" w:color="auto"/>
        <w:bottom w:val="none" w:sz="0" w:space="0" w:color="auto"/>
        <w:right w:val="none" w:sz="0" w:space="0" w:color="auto"/>
      </w:divBdr>
    </w:div>
    <w:div w:id="1803310338">
      <w:bodyDiv w:val="1"/>
      <w:marLeft w:val="0"/>
      <w:marRight w:val="0"/>
      <w:marTop w:val="0"/>
      <w:marBottom w:val="0"/>
      <w:divBdr>
        <w:top w:val="none" w:sz="0" w:space="0" w:color="auto"/>
        <w:left w:val="none" w:sz="0" w:space="0" w:color="auto"/>
        <w:bottom w:val="none" w:sz="0" w:space="0" w:color="auto"/>
        <w:right w:val="none" w:sz="0" w:space="0" w:color="auto"/>
      </w:divBdr>
    </w:div>
    <w:div w:id="1804348489">
      <w:bodyDiv w:val="1"/>
      <w:marLeft w:val="0"/>
      <w:marRight w:val="0"/>
      <w:marTop w:val="0"/>
      <w:marBottom w:val="0"/>
      <w:divBdr>
        <w:top w:val="none" w:sz="0" w:space="0" w:color="auto"/>
        <w:left w:val="none" w:sz="0" w:space="0" w:color="auto"/>
        <w:bottom w:val="none" w:sz="0" w:space="0" w:color="auto"/>
        <w:right w:val="none" w:sz="0" w:space="0" w:color="auto"/>
      </w:divBdr>
    </w:div>
    <w:div w:id="1805275728">
      <w:bodyDiv w:val="1"/>
      <w:marLeft w:val="0"/>
      <w:marRight w:val="0"/>
      <w:marTop w:val="0"/>
      <w:marBottom w:val="0"/>
      <w:divBdr>
        <w:top w:val="none" w:sz="0" w:space="0" w:color="auto"/>
        <w:left w:val="none" w:sz="0" w:space="0" w:color="auto"/>
        <w:bottom w:val="none" w:sz="0" w:space="0" w:color="auto"/>
        <w:right w:val="none" w:sz="0" w:space="0" w:color="auto"/>
      </w:divBdr>
    </w:div>
    <w:div w:id="1807359694">
      <w:bodyDiv w:val="1"/>
      <w:marLeft w:val="0"/>
      <w:marRight w:val="0"/>
      <w:marTop w:val="0"/>
      <w:marBottom w:val="0"/>
      <w:divBdr>
        <w:top w:val="none" w:sz="0" w:space="0" w:color="auto"/>
        <w:left w:val="none" w:sz="0" w:space="0" w:color="auto"/>
        <w:bottom w:val="none" w:sz="0" w:space="0" w:color="auto"/>
        <w:right w:val="none" w:sz="0" w:space="0" w:color="auto"/>
      </w:divBdr>
    </w:div>
    <w:div w:id="1808668724">
      <w:bodyDiv w:val="1"/>
      <w:marLeft w:val="0"/>
      <w:marRight w:val="0"/>
      <w:marTop w:val="0"/>
      <w:marBottom w:val="0"/>
      <w:divBdr>
        <w:top w:val="none" w:sz="0" w:space="0" w:color="auto"/>
        <w:left w:val="none" w:sz="0" w:space="0" w:color="auto"/>
        <w:bottom w:val="none" w:sz="0" w:space="0" w:color="auto"/>
        <w:right w:val="none" w:sz="0" w:space="0" w:color="auto"/>
      </w:divBdr>
    </w:div>
    <w:div w:id="1814174990">
      <w:bodyDiv w:val="1"/>
      <w:marLeft w:val="0"/>
      <w:marRight w:val="0"/>
      <w:marTop w:val="0"/>
      <w:marBottom w:val="0"/>
      <w:divBdr>
        <w:top w:val="none" w:sz="0" w:space="0" w:color="auto"/>
        <w:left w:val="none" w:sz="0" w:space="0" w:color="auto"/>
        <w:bottom w:val="none" w:sz="0" w:space="0" w:color="auto"/>
        <w:right w:val="none" w:sz="0" w:space="0" w:color="auto"/>
      </w:divBdr>
    </w:div>
    <w:div w:id="1814718139">
      <w:bodyDiv w:val="1"/>
      <w:marLeft w:val="0"/>
      <w:marRight w:val="0"/>
      <w:marTop w:val="0"/>
      <w:marBottom w:val="0"/>
      <w:divBdr>
        <w:top w:val="none" w:sz="0" w:space="0" w:color="auto"/>
        <w:left w:val="none" w:sz="0" w:space="0" w:color="auto"/>
        <w:bottom w:val="none" w:sz="0" w:space="0" w:color="auto"/>
        <w:right w:val="none" w:sz="0" w:space="0" w:color="auto"/>
      </w:divBdr>
    </w:div>
    <w:div w:id="1817531524">
      <w:bodyDiv w:val="1"/>
      <w:marLeft w:val="0"/>
      <w:marRight w:val="0"/>
      <w:marTop w:val="0"/>
      <w:marBottom w:val="0"/>
      <w:divBdr>
        <w:top w:val="none" w:sz="0" w:space="0" w:color="auto"/>
        <w:left w:val="none" w:sz="0" w:space="0" w:color="auto"/>
        <w:bottom w:val="none" w:sz="0" w:space="0" w:color="auto"/>
        <w:right w:val="none" w:sz="0" w:space="0" w:color="auto"/>
      </w:divBdr>
    </w:div>
    <w:div w:id="1822698663">
      <w:bodyDiv w:val="1"/>
      <w:marLeft w:val="0"/>
      <w:marRight w:val="0"/>
      <w:marTop w:val="0"/>
      <w:marBottom w:val="0"/>
      <w:divBdr>
        <w:top w:val="none" w:sz="0" w:space="0" w:color="auto"/>
        <w:left w:val="none" w:sz="0" w:space="0" w:color="auto"/>
        <w:bottom w:val="none" w:sz="0" w:space="0" w:color="auto"/>
        <w:right w:val="none" w:sz="0" w:space="0" w:color="auto"/>
      </w:divBdr>
    </w:div>
    <w:div w:id="1822884325">
      <w:bodyDiv w:val="1"/>
      <w:marLeft w:val="0"/>
      <w:marRight w:val="0"/>
      <w:marTop w:val="0"/>
      <w:marBottom w:val="0"/>
      <w:divBdr>
        <w:top w:val="none" w:sz="0" w:space="0" w:color="auto"/>
        <w:left w:val="none" w:sz="0" w:space="0" w:color="auto"/>
        <w:bottom w:val="none" w:sz="0" w:space="0" w:color="auto"/>
        <w:right w:val="none" w:sz="0" w:space="0" w:color="auto"/>
      </w:divBdr>
    </w:div>
    <w:div w:id="1827361129">
      <w:bodyDiv w:val="1"/>
      <w:marLeft w:val="0"/>
      <w:marRight w:val="0"/>
      <w:marTop w:val="0"/>
      <w:marBottom w:val="0"/>
      <w:divBdr>
        <w:top w:val="none" w:sz="0" w:space="0" w:color="auto"/>
        <w:left w:val="none" w:sz="0" w:space="0" w:color="auto"/>
        <w:bottom w:val="none" w:sz="0" w:space="0" w:color="auto"/>
        <w:right w:val="none" w:sz="0" w:space="0" w:color="auto"/>
      </w:divBdr>
    </w:div>
    <w:div w:id="1830898921">
      <w:bodyDiv w:val="1"/>
      <w:marLeft w:val="0"/>
      <w:marRight w:val="0"/>
      <w:marTop w:val="0"/>
      <w:marBottom w:val="0"/>
      <w:divBdr>
        <w:top w:val="none" w:sz="0" w:space="0" w:color="auto"/>
        <w:left w:val="none" w:sz="0" w:space="0" w:color="auto"/>
        <w:bottom w:val="none" w:sz="0" w:space="0" w:color="auto"/>
        <w:right w:val="none" w:sz="0" w:space="0" w:color="auto"/>
      </w:divBdr>
    </w:div>
    <w:div w:id="1835411994">
      <w:bodyDiv w:val="1"/>
      <w:marLeft w:val="0"/>
      <w:marRight w:val="0"/>
      <w:marTop w:val="0"/>
      <w:marBottom w:val="0"/>
      <w:divBdr>
        <w:top w:val="none" w:sz="0" w:space="0" w:color="auto"/>
        <w:left w:val="none" w:sz="0" w:space="0" w:color="auto"/>
        <w:bottom w:val="none" w:sz="0" w:space="0" w:color="auto"/>
        <w:right w:val="none" w:sz="0" w:space="0" w:color="auto"/>
      </w:divBdr>
    </w:div>
    <w:div w:id="1836802858">
      <w:bodyDiv w:val="1"/>
      <w:marLeft w:val="0"/>
      <w:marRight w:val="0"/>
      <w:marTop w:val="0"/>
      <w:marBottom w:val="0"/>
      <w:divBdr>
        <w:top w:val="none" w:sz="0" w:space="0" w:color="auto"/>
        <w:left w:val="none" w:sz="0" w:space="0" w:color="auto"/>
        <w:bottom w:val="none" w:sz="0" w:space="0" w:color="auto"/>
        <w:right w:val="none" w:sz="0" w:space="0" w:color="auto"/>
      </w:divBdr>
    </w:div>
    <w:div w:id="1838421045">
      <w:bodyDiv w:val="1"/>
      <w:marLeft w:val="0"/>
      <w:marRight w:val="0"/>
      <w:marTop w:val="0"/>
      <w:marBottom w:val="0"/>
      <w:divBdr>
        <w:top w:val="none" w:sz="0" w:space="0" w:color="auto"/>
        <w:left w:val="none" w:sz="0" w:space="0" w:color="auto"/>
        <w:bottom w:val="none" w:sz="0" w:space="0" w:color="auto"/>
        <w:right w:val="none" w:sz="0" w:space="0" w:color="auto"/>
      </w:divBdr>
    </w:div>
    <w:div w:id="1840844744">
      <w:bodyDiv w:val="1"/>
      <w:marLeft w:val="0"/>
      <w:marRight w:val="0"/>
      <w:marTop w:val="0"/>
      <w:marBottom w:val="0"/>
      <w:divBdr>
        <w:top w:val="none" w:sz="0" w:space="0" w:color="auto"/>
        <w:left w:val="none" w:sz="0" w:space="0" w:color="auto"/>
        <w:bottom w:val="none" w:sz="0" w:space="0" w:color="auto"/>
        <w:right w:val="none" w:sz="0" w:space="0" w:color="auto"/>
      </w:divBdr>
    </w:div>
    <w:div w:id="1848448081">
      <w:bodyDiv w:val="1"/>
      <w:marLeft w:val="0"/>
      <w:marRight w:val="0"/>
      <w:marTop w:val="0"/>
      <w:marBottom w:val="0"/>
      <w:divBdr>
        <w:top w:val="none" w:sz="0" w:space="0" w:color="auto"/>
        <w:left w:val="none" w:sz="0" w:space="0" w:color="auto"/>
        <w:bottom w:val="none" w:sz="0" w:space="0" w:color="auto"/>
        <w:right w:val="none" w:sz="0" w:space="0" w:color="auto"/>
      </w:divBdr>
    </w:div>
    <w:div w:id="1850637412">
      <w:bodyDiv w:val="1"/>
      <w:marLeft w:val="0"/>
      <w:marRight w:val="0"/>
      <w:marTop w:val="0"/>
      <w:marBottom w:val="0"/>
      <w:divBdr>
        <w:top w:val="none" w:sz="0" w:space="0" w:color="auto"/>
        <w:left w:val="none" w:sz="0" w:space="0" w:color="auto"/>
        <w:bottom w:val="none" w:sz="0" w:space="0" w:color="auto"/>
        <w:right w:val="none" w:sz="0" w:space="0" w:color="auto"/>
      </w:divBdr>
    </w:div>
    <w:div w:id="1850833271">
      <w:bodyDiv w:val="1"/>
      <w:marLeft w:val="0"/>
      <w:marRight w:val="0"/>
      <w:marTop w:val="0"/>
      <w:marBottom w:val="0"/>
      <w:divBdr>
        <w:top w:val="none" w:sz="0" w:space="0" w:color="auto"/>
        <w:left w:val="none" w:sz="0" w:space="0" w:color="auto"/>
        <w:bottom w:val="none" w:sz="0" w:space="0" w:color="auto"/>
        <w:right w:val="none" w:sz="0" w:space="0" w:color="auto"/>
      </w:divBdr>
    </w:div>
    <w:div w:id="1854222856">
      <w:bodyDiv w:val="1"/>
      <w:marLeft w:val="0"/>
      <w:marRight w:val="0"/>
      <w:marTop w:val="0"/>
      <w:marBottom w:val="0"/>
      <w:divBdr>
        <w:top w:val="none" w:sz="0" w:space="0" w:color="auto"/>
        <w:left w:val="none" w:sz="0" w:space="0" w:color="auto"/>
        <w:bottom w:val="none" w:sz="0" w:space="0" w:color="auto"/>
        <w:right w:val="none" w:sz="0" w:space="0" w:color="auto"/>
      </w:divBdr>
    </w:div>
    <w:div w:id="1862547683">
      <w:bodyDiv w:val="1"/>
      <w:marLeft w:val="0"/>
      <w:marRight w:val="0"/>
      <w:marTop w:val="0"/>
      <w:marBottom w:val="0"/>
      <w:divBdr>
        <w:top w:val="none" w:sz="0" w:space="0" w:color="auto"/>
        <w:left w:val="none" w:sz="0" w:space="0" w:color="auto"/>
        <w:bottom w:val="none" w:sz="0" w:space="0" w:color="auto"/>
        <w:right w:val="none" w:sz="0" w:space="0" w:color="auto"/>
      </w:divBdr>
    </w:div>
    <w:div w:id="1862670545">
      <w:bodyDiv w:val="1"/>
      <w:marLeft w:val="0"/>
      <w:marRight w:val="0"/>
      <w:marTop w:val="0"/>
      <w:marBottom w:val="0"/>
      <w:divBdr>
        <w:top w:val="none" w:sz="0" w:space="0" w:color="auto"/>
        <w:left w:val="none" w:sz="0" w:space="0" w:color="auto"/>
        <w:bottom w:val="none" w:sz="0" w:space="0" w:color="auto"/>
        <w:right w:val="none" w:sz="0" w:space="0" w:color="auto"/>
      </w:divBdr>
    </w:div>
    <w:div w:id="1864781133">
      <w:bodyDiv w:val="1"/>
      <w:marLeft w:val="0"/>
      <w:marRight w:val="0"/>
      <w:marTop w:val="0"/>
      <w:marBottom w:val="0"/>
      <w:divBdr>
        <w:top w:val="none" w:sz="0" w:space="0" w:color="auto"/>
        <w:left w:val="none" w:sz="0" w:space="0" w:color="auto"/>
        <w:bottom w:val="none" w:sz="0" w:space="0" w:color="auto"/>
        <w:right w:val="none" w:sz="0" w:space="0" w:color="auto"/>
      </w:divBdr>
    </w:div>
    <w:div w:id="1864786846">
      <w:bodyDiv w:val="1"/>
      <w:marLeft w:val="0"/>
      <w:marRight w:val="0"/>
      <w:marTop w:val="0"/>
      <w:marBottom w:val="0"/>
      <w:divBdr>
        <w:top w:val="none" w:sz="0" w:space="0" w:color="auto"/>
        <w:left w:val="none" w:sz="0" w:space="0" w:color="auto"/>
        <w:bottom w:val="none" w:sz="0" w:space="0" w:color="auto"/>
        <w:right w:val="none" w:sz="0" w:space="0" w:color="auto"/>
      </w:divBdr>
    </w:div>
    <w:div w:id="1865484788">
      <w:bodyDiv w:val="1"/>
      <w:marLeft w:val="0"/>
      <w:marRight w:val="0"/>
      <w:marTop w:val="0"/>
      <w:marBottom w:val="0"/>
      <w:divBdr>
        <w:top w:val="none" w:sz="0" w:space="0" w:color="auto"/>
        <w:left w:val="none" w:sz="0" w:space="0" w:color="auto"/>
        <w:bottom w:val="none" w:sz="0" w:space="0" w:color="auto"/>
        <w:right w:val="none" w:sz="0" w:space="0" w:color="auto"/>
      </w:divBdr>
    </w:div>
    <w:div w:id="1868176936">
      <w:bodyDiv w:val="1"/>
      <w:marLeft w:val="0"/>
      <w:marRight w:val="0"/>
      <w:marTop w:val="0"/>
      <w:marBottom w:val="0"/>
      <w:divBdr>
        <w:top w:val="none" w:sz="0" w:space="0" w:color="auto"/>
        <w:left w:val="none" w:sz="0" w:space="0" w:color="auto"/>
        <w:bottom w:val="none" w:sz="0" w:space="0" w:color="auto"/>
        <w:right w:val="none" w:sz="0" w:space="0" w:color="auto"/>
      </w:divBdr>
    </w:div>
    <w:div w:id="1870953570">
      <w:bodyDiv w:val="1"/>
      <w:marLeft w:val="0"/>
      <w:marRight w:val="0"/>
      <w:marTop w:val="0"/>
      <w:marBottom w:val="0"/>
      <w:divBdr>
        <w:top w:val="none" w:sz="0" w:space="0" w:color="auto"/>
        <w:left w:val="none" w:sz="0" w:space="0" w:color="auto"/>
        <w:bottom w:val="none" w:sz="0" w:space="0" w:color="auto"/>
        <w:right w:val="none" w:sz="0" w:space="0" w:color="auto"/>
      </w:divBdr>
    </w:div>
    <w:div w:id="1876842020">
      <w:bodyDiv w:val="1"/>
      <w:marLeft w:val="0"/>
      <w:marRight w:val="0"/>
      <w:marTop w:val="0"/>
      <w:marBottom w:val="0"/>
      <w:divBdr>
        <w:top w:val="none" w:sz="0" w:space="0" w:color="auto"/>
        <w:left w:val="none" w:sz="0" w:space="0" w:color="auto"/>
        <w:bottom w:val="none" w:sz="0" w:space="0" w:color="auto"/>
        <w:right w:val="none" w:sz="0" w:space="0" w:color="auto"/>
      </w:divBdr>
    </w:div>
    <w:div w:id="1881278654">
      <w:bodyDiv w:val="1"/>
      <w:marLeft w:val="0"/>
      <w:marRight w:val="0"/>
      <w:marTop w:val="0"/>
      <w:marBottom w:val="0"/>
      <w:divBdr>
        <w:top w:val="none" w:sz="0" w:space="0" w:color="auto"/>
        <w:left w:val="none" w:sz="0" w:space="0" w:color="auto"/>
        <w:bottom w:val="none" w:sz="0" w:space="0" w:color="auto"/>
        <w:right w:val="none" w:sz="0" w:space="0" w:color="auto"/>
      </w:divBdr>
    </w:div>
    <w:div w:id="1881822448">
      <w:bodyDiv w:val="1"/>
      <w:marLeft w:val="0"/>
      <w:marRight w:val="0"/>
      <w:marTop w:val="0"/>
      <w:marBottom w:val="0"/>
      <w:divBdr>
        <w:top w:val="none" w:sz="0" w:space="0" w:color="auto"/>
        <w:left w:val="none" w:sz="0" w:space="0" w:color="auto"/>
        <w:bottom w:val="none" w:sz="0" w:space="0" w:color="auto"/>
        <w:right w:val="none" w:sz="0" w:space="0" w:color="auto"/>
      </w:divBdr>
    </w:div>
    <w:div w:id="1882208708">
      <w:bodyDiv w:val="1"/>
      <w:marLeft w:val="0"/>
      <w:marRight w:val="0"/>
      <w:marTop w:val="0"/>
      <w:marBottom w:val="0"/>
      <w:divBdr>
        <w:top w:val="none" w:sz="0" w:space="0" w:color="auto"/>
        <w:left w:val="none" w:sz="0" w:space="0" w:color="auto"/>
        <w:bottom w:val="none" w:sz="0" w:space="0" w:color="auto"/>
        <w:right w:val="none" w:sz="0" w:space="0" w:color="auto"/>
      </w:divBdr>
    </w:div>
    <w:div w:id="1883319193">
      <w:bodyDiv w:val="1"/>
      <w:marLeft w:val="0"/>
      <w:marRight w:val="0"/>
      <w:marTop w:val="0"/>
      <w:marBottom w:val="0"/>
      <w:divBdr>
        <w:top w:val="none" w:sz="0" w:space="0" w:color="auto"/>
        <w:left w:val="none" w:sz="0" w:space="0" w:color="auto"/>
        <w:bottom w:val="none" w:sz="0" w:space="0" w:color="auto"/>
        <w:right w:val="none" w:sz="0" w:space="0" w:color="auto"/>
      </w:divBdr>
    </w:div>
    <w:div w:id="1885016659">
      <w:bodyDiv w:val="1"/>
      <w:marLeft w:val="0"/>
      <w:marRight w:val="0"/>
      <w:marTop w:val="0"/>
      <w:marBottom w:val="0"/>
      <w:divBdr>
        <w:top w:val="none" w:sz="0" w:space="0" w:color="auto"/>
        <w:left w:val="none" w:sz="0" w:space="0" w:color="auto"/>
        <w:bottom w:val="none" w:sz="0" w:space="0" w:color="auto"/>
        <w:right w:val="none" w:sz="0" w:space="0" w:color="auto"/>
      </w:divBdr>
    </w:div>
    <w:div w:id="1888301488">
      <w:bodyDiv w:val="1"/>
      <w:marLeft w:val="0"/>
      <w:marRight w:val="0"/>
      <w:marTop w:val="0"/>
      <w:marBottom w:val="0"/>
      <w:divBdr>
        <w:top w:val="none" w:sz="0" w:space="0" w:color="auto"/>
        <w:left w:val="none" w:sz="0" w:space="0" w:color="auto"/>
        <w:bottom w:val="none" w:sz="0" w:space="0" w:color="auto"/>
        <w:right w:val="none" w:sz="0" w:space="0" w:color="auto"/>
      </w:divBdr>
    </w:div>
    <w:div w:id="1893229403">
      <w:bodyDiv w:val="1"/>
      <w:marLeft w:val="0"/>
      <w:marRight w:val="0"/>
      <w:marTop w:val="0"/>
      <w:marBottom w:val="0"/>
      <w:divBdr>
        <w:top w:val="none" w:sz="0" w:space="0" w:color="auto"/>
        <w:left w:val="none" w:sz="0" w:space="0" w:color="auto"/>
        <w:bottom w:val="none" w:sz="0" w:space="0" w:color="auto"/>
        <w:right w:val="none" w:sz="0" w:space="0" w:color="auto"/>
      </w:divBdr>
    </w:div>
    <w:div w:id="1893229934">
      <w:bodyDiv w:val="1"/>
      <w:marLeft w:val="0"/>
      <w:marRight w:val="0"/>
      <w:marTop w:val="0"/>
      <w:marBottom w:val="0"/>
      <w:divBdr>
        <w:top w:val="none" w:sz="0" w:space="0" w:color="auto"/>
        <w:left w:val="none" w:sz="0" w:space="0" w:color="auto"/>
        <w:bottom w:val="none" w:sz="0" w:space="0" w:color="auto"/>
        <w:right w:val="none" w:sz="0" w:space="0" w:color="auto"/>
      </w:divBdr>
    </w:div>
    <w:div w:id="1894341392">
      <w:bodyDiv w:val="1"/>
      <w:marLeft w:val="0"/>
      <w:marRight w:val="0"/>
      <w:marTop w:val="0"/>
      <w:marBottom w:val="0"/>
      <w:divBdr>
        <w:top w:val="none" w:sz="0" w:space="0" w:color="auto"/>
        <w:left w:val="none" w:sz="0" w:space="0" w:color="auto"/>
        <w:bottom w:val="none" w:sz="0" w:space="0" w:color="auto"/>
        <w:right w:val="none" w:sz="0" w:space="0" w:color="auto"/>
      </w:divBdr>
    </w:div>
    <w:div w:id="1897623258">
      <w:bodyDiv w:val="1"/>
      <w:marLeft w:val="0"/>
      <w:marRight w:val="0"/>
      <w:marTop w:val="0"/>
      <w:marBottom w:val="0"/>
      <w:divBdr>
        <w:top w:val="none" w:sz="0" w:space="0" w:color="auto"/>
        <w:left w:val="none" w:sz="0" w:space="0" w:color="auto"/>
        <w:bottom w:val="none" w:sz="0" w:space="0" w:color="auto"/>
        <w:right w:val="none" w:sz="0" w:space="0" w:color="auto"/>
      </w:divBdr>
    </w:div>
    <w:div w:id="1900313470">
      <w:bodyDiv w:val="1"/>
      <w:marLeft w:val="0"/>
      <w:marRight w:val="0"/>
      <w:marTop w:val="0"/>
      <w:marBottom w:val="0"/>
      <w:divBdr>
        <w:top w:val="none" w:sz="0" w:space="0" w:color="auto"/>
        <w:left w:val="none" w:sz="0" w:space="0" w:color="auto"/>
        <w:bottom w:val="none" w:sz="0" w:space="0" w:color="auto"/>
        <w:right w:val="none" w:sz="0" w:space="0" w:color="auto"/>
      </w:divBdr>
    </w:div>
    <w:div w:id="1900438391">
      <w:bodyDiv w:val="1"/>
      <w:marLeft w:val="0"/>
      <w:marRight w:val="0"/>
      <w:marTop w:val="0"/>
      <w:marBottom w:val="0"/>
      <w:divBdr>
        <w:top w:val="none" w:sz="0" w:space="0" w:color="auto"/>
        <w:left w:val="none" w:sz="0" w:space="0" w:color="auto"/>
        <w:bottom w:val="none" w:sz="0" w:space="0" w:color="auto"/>
        <w:right w:val="none" w:sz="0" w:space="0" w:color="auto"/>
      </w:divBdr>
    </w:div>
    <w:div w:id="1907111239">
      <w:bodyDiv w:val="1"/>
      <w:marLeft w:val="0"/>
      <w:marRight w:val="0"/>
      <w:marTop w:val="0"/>
      <w:marBottom w:val="0"/>
      <w:divBdr>
        <w:top w:val="none" w:sz="0" w:space="0" w:color="auto"/>
        <w:left w:val="none" w:sz="0" w:space="0" w:color="auto"/>
        <w:bottom w:val="none" w:sz="0" w:space="0" w:color="auto"/>
        <w:right w:val="none" w:sz="0" w:space="0" w:color="auto"/>
      </w:divBdr>
    </w:div>
    <w:div w:id="1907572050">
      <w:bodyDiv w:val="1"/>
      <w:marLeft w:val="0"/>
      <w:marRight w:val="0"/>
      <w:marTop w:val="0"/>
      <w:marBottom w:val="0"/>
      <w:divBdr>
        <w:top w:val="none" w:sz="0" w:space="0" w:color="auto"/>
        <w:left w:val="none" w:sz="0" w:space="0" w:color="auto"/>
        <w:bottom w:val="none" w:sz="0" w:space="0" w:color="auto"/>
        <w:right w:val="none" w:sz="0" w:space="0" w:color="auto"/>
      </w:divBdr>
    </w:div>
    <w:div w:id="1908147865">
      <w:bodyDiv w:val="1"/>
      <w:marLeft w:val="0"/>
      <w:marRight w:val="0"/>
      <w:marTop w:val="0"/>
      <w:marBottom w:val="0"/>
      <w:divBdr>
        <w:top w:val="none" w:sz="0" w:space="0" w:color="auto"/>
        <w:left w:val="none" w:sz="0" w:space="0" w:color="auto"/>
        <w:bottom w:val="none" w:sz="0" w:space="0" w:color="auto"/>
        <w:right w:val="none" w:sz="0" w:space="0" w:color="auto"/>
      </w:divBdr>
    </w:div>
    <w:div w:id="1913389554">
      <w:bodyDiv w:val="1"/>
      <w:marLeft w:val="0"/>
      <w:marRight w:val="0"/>
      <w:marTop w:val="0"/>
      <w:marBottom w:val="0"/>
      <w:divBdr>
        <w:top w:val="none" w:sz="0" w:space="0" w:color="auto"/>
        <w:left w:val="none" w:sz="0" w:space="0" w:color="auto"/>
        <w:bottom w:val="none" w:sz="0" w:space="0" w:color="auto"/>
        <w:right w:val="none" w:sz="0" w:space="0" w:color="auto"/>
      </w:divBdr>
    </w:div>
    <w:div w:id="1917012673">
      <w:bodyDiv w:val="1"/>
      <w:marLeft w:val="0"/>
      <w:marRight w:val="0"/>
      <w:marTop w:val="0"/>
      <w:marBottom w:val="0"/>
      <w:divBdr>
        <w:top w:val="none" w:sz="0" w:space="0" w:color="auto"/>
        <w:left w:val="none" w:sz="0" w:space="0" w:color="auto"/>
        <w:bottom w:val="none" w:sz="0" w:space="0" w:color="auto"/>
        <w:right w:val="none" w:sz="0" w:space="0" w:color="auto"/>
      </w:divBdr>
    </w:div>
    <w:div w:id="1917519921">
      <w:bodyDiv w:val="1"/>
      <w:marLeft w:val="0"/>
      <w:marRight w:val="0"/>
      <w:marTop w:val="0"/>
      <w:marBottom w:val="0"/>
      <w:divBdr>
        <w:top w:val="none" w:sz="0" w:space="0" w:color="auto"/>
        <w:left w:val="none" w:sz="0" w:space="0" w:color="auto"/>
        <w:bottom w:val="none" w:sz="0" w:space="0" w:color="auto"/>
        <w:right w:val="none" w:sz="0" w:space="0" w:color="auto"/>
      </w:divBdr>
    </w:div>
    <w:div w:id="1919092115">
      <w:bodyDiv w:val="1"/>
      <w:marLeft w:val="0"/>
      <w:marRight w:val="0"/>
      <w:marTop w:val="0"/>
      <w:marBottom w:val="0"/>
      <w:divBdr>
        <w:top w:val="none" w:sz="0" w:space="0" w:color="auto"/>
        <w:left w:val="none" w:sz="0" w:space="0" w:color="auto"/>
        <w:bottom w:val="none" w:sz="0" w:space="0" w:color="auto"/>
        <w:right w:val="none" w:sz="0" w:space="0" w:color="auto"/>
      </w:divBdr>
    </w:div>
    <w:div w:id="1921596623">
      <w:bodyDiv w:val="1"/>
      <w:marLeft w:val="0"/>
      <w:marRight w:val="0"/>
      <w:marTop w:val="0"/>
      <w:marBottom w:val="0"/>
      <w:divBdr>
        <w:top w:val="none" w:sz="0" w:space="0" w:color="auto"/>
        <w:left w:val="none" w:sz="0" w:space="0" w:color="auto"/>
        <w:bottom w:val="none" w:sz="0" w:space="0" w:color="auto"/>
        <w:right w:val="none" w:sz="0" w:space="0" w:color="auto"/>
      </w:divBdr>
    </w:div>
    <w:div w:id="1922182126">
      <w:bodyDiv w:val="1"/>
      <w:marLeft w:val="0"/>
      <w:marRight w:val="0"/>
      <w:marTop w:val="0"/>
      <w:marBottom w:val="0"/>
      <w:divBdr>
        <w:top w:val="none" w:sz="0" w:space="0" w:color="auto"/>
        <w:left w:val="none" w:sz="0" w:space="0" w:color="auto"/>
        <w:bottom w:val="none" w:sz="0" w:space="0" w:color="auto"/>
        <w:right w:val="none" w:sz="0" w:space="0" w:color="auto"/>
      </w:divBdr>
    </w:div>
    <w:div w:id="1922372370">
      <w:bodyDiv w:val="1"/>
      <w:marLeft w:val="0"/>
      <w:marRight w:val="0"/>
      <w:marTop w:val="0"/>
      <w:marBottom w:val="0"/>
      <w:divBdr>
        <w:top w:val="none" w:sz="0" w:space="0" w:color="auto"/>
        <w:left w:val="none" w:sz="0" w:space="0" w:color="auto"/>
        <w:bottom w:val="none" w:sz="0" w:space="0" w:color="auto"/>
        <w:right w:val="none" w:sz="0" w:space="0" w:color="auto"/>
      </w:divBdr>
    </w:div>
    <w:div w:id="1922443553">
      <w:bodyDiv w:val="1"/>
      <w:marLeft w:val="0"/>
      <w:marRight w:val="0"/>
      <w:marTop w:val="0"/>
      <w:marBottom w:val="0"/>
      <w:divBdr>
        <w:top w:val="none" w:sz="0" w:space="0" w:color="auto"/>
        <w:left w:val="none" w:sz="0" w:space="0" w:color="auto"/>
        <w:bottom w:val="none" w:sz="0" w:space="0" w:color="auto"/>
        <w:right w:val="none" w:sz="0" w:space="0" w:color="auto"/>
      </w:divBdr>
    </w:div>
    <w:div w:id="1922838016">
      <w:bodyDiv w:val="1"/>
      <w:marLeft w:val="0"/>
      <w:marRight w:val="0"/>
      <w:marTop w:val="0"/>
      <w:marBottom w:val="0"/>
      <w:divBdr>
        <w:top w:val="none" w:sz="0" w:space="0" w:color="auto"/>
        <w:left w:val="none" w:sz="0" w:space="0" w:color="auto"/>
        <w:bottom w:val="none" w:sz="0" w:space="0" w:color="auto"/>
        <w:right w:val="none" w:sz="0" w:space="0" w:color="auto"/>
      </w:divBdr>
    </w:div>
    <w:div w:id="1923102826">
      <w:bodyDiv w:val="1"/>
      <w:marLeft w:val="0"/>
      <w:marRight w:val="0"/>
      <w:marTop w:val="0"/>
      <w:marBottom w:val="0"/>
      <w:divBdr>
        <w:top w:val="none" w:sz="0" w:space="0" w:color="auto"/>
        <w:left w:val="none" w:sz="0" w:space="0" w:color="auto"/>
        <w:bottom w:val="none" w:sz="0" w:space="0" w:color="auto"/>
        <w:right w:val="none" w:sz="0" w:space="0" w:color="auto"/>
      </w:divBdr>
    </w:div>
    <w:div w:id="1923760164">
      <w:bodyDiv w:val="1"/>
      <w:marLeft w:val="0"/>
      <w:marRight w:val="0"/>
      <w:marTop w:val="0"/>
      <w:marBottom w:val="0"/>
      <w:divBdr>
        <w:top w:val="none" w:sz="0" w:space="0" w:color="auto"/>
        <w:left w:val="none" w:sz="0" w:space="0" w:color="auto"/>
        <w:bottom w:val="none" w:sz="0" w:space="0" w:color="auto"/>
        <w:right w:val="none" w:sz="0" w:space="0" w:color="auto"/>
      </w:divBdr>
    </w:div>
    <w:div w:id="1924215947">
      <w:bodyDiv w:val="1"/>
      <w:marLeft w:val="0"/>
      <w:marRight w:val="0"/>
      <w:marTop w:val="0"/>
      <w:marBottom w:val="0"/>
      <w:divBdr>
        <w:top w:val="none" w:sz="0" w:space="0" w:color="auto"/>
        <w:left w:val="none" w:sz="0" w:space="0" w:color="auto"/>
        <w:bottom w:val="none" w:sz="0" w:space="0" w:color="auto"/>
        <w:right w:val="none" w:sz="0" w:space="0" w:color="auto"/>
      </w:divBdr>
    </w:div>
    <w:div w:id="1925647622">
      <w:bodyDiv w:val="1"/>
      <w:marLeft w:val="0"/>
      <w:marRight w:val="0"/>
      <w:marTop w:val="0"/>
      <w:marBottom w:val="0"/>
      <w:divBdr>
        <w:top w:val="none" w:sz="0" w:space="0" w:color="auto"/>
        <w:left w:val="none" w:sz="0" w:space="0" w:color="auto"/>
        <w:bottom w:val="none" w:sz="0" w:space="0" w:color="auto"/>
        <w:right w:val="none" w:sz="0" w:space="0" w:color="auto"/>
      </w:divBdr>
    </w:div>
    <w:div w:id="1935164091">
      <w:bodyDiv w:val="1"/>
      <w:marLeft w:val="0"/>
      <w:marRight w:val="0"/>
      <w:marTop w:val="0"/>
      <w:marBottom w:val="0"/>
      <w:divBdr>
        <w:top w:val="none" w:sz="0" w:space="0" w:color="auto"/>
        <w:left w:val="none" w:sz="0" w:space="0" w:color="auto"/>
        <w:bottom w:val="none" w:sz="0" w:space="0" w:color="auto"/>
        <w:right w:val="none" w:sz="0" w:space="0" w:color="auto"/>
      </w:divBdr>
    </w:div>
    <w:div w:id="1940481046">
      <w:bodyDiv w:val="1"/>
      <w:marLeft w:val="0"/>
      <w:marRight w:val="0"/>
      <w:marTop w:val="0"/>
      <w:marBottom w:val="0"/>
      <w:divBdr>
        <w:top w:val="none" w:sz="0" w:space="0" w:color="auto"/>
        <w:left w:val="none" w:sz="0" w:space="0" w:color="auto"/>
        <w:bottom w:val="none" w:sz="0" w:space="0" w:color="auto"/>
        <w:right w:val="none" w:sz="0" w:space="0" w:color="auto"/>
      </w:divBdr>
    </w:div>
    <w:div w:id="1940482123">
      <w:bodyDiv w:val="1"/>
      <w:marLeft w:val="0"/>
      <w:marRight w:val="0"/>
      <w:marTop w:val="0"/>
      <w:marBottom w:val="0"/>
      <w:divBdr>
        <w:top w:val="none" w:sz="0" w:space="0" w:color="auto"/>
        <w:left w:val="none" w:sz="0" w:space="0" w:color="auto"/>
        <w:bottom w:val="none" w:sz="0" w:space="0" w:color="auto"/>
        <w:right w:val="none" w:sz="0" w:space="0" w:color="auto"/>
      </w:divBdr>
    </w:div>
    <w:div w:id="1940873081">
      <w:bodyDiv w:val="1"/>
      <w:marLeft w:val="0"/>
      <w:marRight w:val="0"/>
      <w:marTop w:val="0"/>
      <w:marBottom w:val="0"/>
      <w:divBdr>
        <w:top w:val="none" w:sz="0" w:space="0" w:color="auto"/>
        <w:left w:val="none" w:sz="0" w:space="0" w:color="auto"/>
        <w:bottom w:val="none" w:sz="0" w:space="0" w:color="auto"/>
        <w:right w:val="none" w:sz="0" w:space="0" w:color="auto"/>
      </w:divBdr>
    </w:div>
    <w:div w:id="1941596456">
      <w:bodyDiv w:val="1"/>
      <w:marLeft w:val="0"/>
      <w:marRight w:val="0"/>
      <w:marTop w:val="0"/>
      <w:marBottom w:val="0"/>
      <w:divBdr>
        <w:top w:val="none" w:sz="0" w:space="0" w:color="auto"/>
        <w:left w:val="none" w:sz="0" w:space="0" w:color="auto"/>
        <w:bottom w:val="none" w:sz="0" w:space="0" w:color="auto"/>
        <w:right w:val="none" w:sz="0" w:space="0" w:color="auto"/>
      </w:divBdr>
    </w:div>
    <w:div w:id="1941792095">
      <w:bodyDiv w:val="1"/>
      <w:marLeft w:val="0"/>
      <w:marRight w:val="0"/>
      <w:marTop w:val="0"/>
      <w:marBottom w:val="0"/>
      <w:divBdr>
        <w:top w:val="none" w:sz="0" w:space="0" w:color="auto"/>
        <w:left w:val="none" w:sz="0" w:space="0" w:color="auto"/>
        <w:bottom w:val="none" w:sz="0" w:space="0" w:color="auto"/>
        <w:right w:val="none" w:sz="0" w:space="0" w:color="auto"/>
      </w:divBdr>
    </w:div>
    <w:div w:id="1943029541">
      <w:bodyDiv w:val="1"/>
      <w:marLeft w:val="0"/>
      <w:marRight w:val="0"/>
      <w:marTop w:val="0"/>
      <w:marBottom w:val="0"/>
      <w:divBdr>
        <w:top w:val="none" w:sz="0" w:space="0" w:color="auto"/>
        <w:left w:val="none" w:sz="0" w:space="0" w:color="auto"/>
        <w:bottom w:val="none" w:sz="0" w:space="0" w:color="auto"/>
        <w:right w:val="none" w:sz="0" w:space="0" w:color="auto"/>
      </w:divBdr>
    </w:div>
    <w:div w:id="1944608096">
      <w:bodyDiv w:val="1"/>
      <w:marLeft w:val="0"/>
      <w:marRight w:val="0"/>
      <w:marTop w:val="0"/>
      <w:marBottom w:val="0"/>
      <w:divBdr>
        <w:top w:val="none" w:sz="0" w:space="0" w:color="auto"/>
        <w:left w:val="none" w:sz="0" w:space="0" w:color="auto"/>
        <w:bottom w:val="none" w:sz="0" w:space="0" w:color="auto"/>
        <w:right w:val="none" w:sz="0" w:space="0" w:color="auto"/>
      </w:divBdr>
    </w:div>
    <w:div w:id="1944729145">
      <w:bodyDiv w:val="1"/>
      <w:marLeft w:val="0"/>
      <w:marRight w:val="0"/>
      <w:marTop w:val="0"/>
      <w:marBottom w:val="0"/>
      <w:divBdr>
        <w:top w:val="none" w:sz="0" w:space="0" w:color="auto"/>
        <w:left w:val="none" w:sz="0" w:space="0" w:color="auto"/>
        <w:bottom w:val="none" w:sz="0" w:space="0" w:color="auto"/>
        <w:right w:val="none" w:sz="0" w:space="0" w:color="auto"/>
      </w:divBdr>
    </w:div>
    <w:div w:id="1945453836">
      <w:bodyDiv w:val="1"/>
      <w:marLeft w:val="0"/>
      <w:marRight w:val="0"/>
      <w:marTop w:val="0"/>
      <w:marBottom w:val="0"/>
      <w:divBdr>
        <w:top w:val="none" w:sz="0" w:space="0" w:color="auto"/>
        <w:left w:val="none" w:sz="0" w:space="0" w:color="auto"/>
        <w:bottom w:val="none" w:sz="0" w:space="0" w:color="auto"/>
        <w:right w:val="none" w:sz="0" w:space="0" w:color="auto"/>
      </w:divBdr>
    </w:div>
    <w:div w:id="1947998916">
      <w:bodyDiv w:val="1"/>
      <w:marLeft w:val="0"/>
      <w:marRight w:val="0"/>
      <w:marTop w:val="0"/>
      <w:marBottom w:val="0"/>
      <w:divBdr>
        <w:top w:val="none" w:sz="0" w:space="0" w:color="auto"/>
        <w:left w:val="none" w:sz="0" w:space="0" w:color="auto"/>
        <w:bottom w:val="none" w:sz="0" w:space="0" w:color="auto"/>
        <w:right w:val="none" w:sz="0" w:space="0" w:color="auto"/>
      </w:divBdr>
    </w:div>
    <w:div w:id="1948153454">
      <w:bodyDiv w:val="1"/>
      <w:marLeft w:val="0"/>
      <w:marRight w:val="0"/>
      <w:marTop w:val="0"/>
      <w:marBottom w:val="0"/>
      <w:divBdr>
        <w:top w:val="none" w:sz="0" w:space="0" w:color="auto"/>
        <w:left w:val="none" w:sz="0" w:space="0" w:color="auto"/>
        <w:bottom w:val="none" w:sz="0" w:space="0" w:color="auto"/>
        <w:right w:val="none" w:sz="0" w:space="0" w:color="auto"/>
      </w:divBdr>
    </w:div>
    <w:div w:id="1949045974">
      <w:bodyDiv w:val="1"/>
      <w:marLeft w:val="0"/>
      <w:marRight w:val="0"/>
      <w:marTop w:val="0"/>
      <w:marBottom w:val="0"/>
      <w:divBdr>
        <w:top w:val="none" w:sz="0" w:space="0" w:color="auto"/>
        <w:left w:val="none" w:sz="0" w:space="0" w:color="auto"/>
        <w:bottom w:val="none" w:sz="0" w:space="0" w:color="auto"/>
        <w:right w:val="none" w:sz="0" w:space="0" w:color="auto"/>
      </w:divBdr>
    </w:div>
    <w:div w:id="1949195788">
      <w:bodyDiv w:val="1"/>
      <w:marLeft w:val="0"/>
      <w:marRight w:val="0"/>
      <w:marTop w:val="0"/>
      <w:marBottom w:val="0"/>
      <w:divBdr>
        <w:top w:val="none" w:sz="0" w:space="0" w:color="auto"/>
        <w:left w:val="none" w:sz="0" w:space="0" w:color="auto"/>
        <w:bottom w:val="none" w:sz="0" w:space="0" w:color="auto"/>
        <w:right w:val="none" w:sz="0" w:space="0" w:color="auto"/>
      </w:divBdr>
    </w:div>
    <w:div w:id="1952397347">
      <w:bodyDiv w:val="1"/>
      <w:marLeft w:val="0"/>
      <w:marRight w:val="0"/>
      <w:marTop w:val="0"/>
      <w:marBottom w:val="0"/>
      <w:divBdr>
        <w:top w:val="none" w:sz="0" w:space="0" w:color="auto"/>
        <w:left w:val="none" w:sz="0" w:space="0" w:color="auto"/>
        <w:bottom w:val="none" w:sz="0" w:space="0" w:color="auto"/>
        <w:right w:val="none" w:sz="0" w:space="0" w:color="auto"/>
      </w:divBdr>
    </w:div>
    <w:div w:id="1956329862">
      <w:bodyDiv w:val="1"/>
      <w:marLeft w:val="0"/>
      <w:marRight w:val="0"/>
      <w:marTop w:val="0"/>
      <w:marBottom w:val="0"/>
      <w:divBdr>
        <w:top w:val="none" w:sz="0" w:space="0" w:color="auto"/>
        <w:left w:val="none" w:sz="0" w:space="0" w:color="auto"/>
        <w:bottom w:val="none" w:sz="0" w:space="0" w:color="auto"/>
        <w:right w:val="none" w:sz="0" w:space="0" w:color="auto"/>
      </w:divBdr>
    </w:div>
    <w:div w:id="1956906804">
      <w:bodyDiv w:val="1"/>
      <w:marLeft w:val="0"/>
      <w:marRight w:val="0"/>
      <w:marTop w:val="0"/>
      <w:marBottom w:val="0"/>
      <w:divBdr>
        <w:top w:val="none" w:sz="0" w:space="0" w:color="auto"/>
        <w:left w:val="none" w:sz="0" w:space="0" w:color="auto"/>
        <w:bottom w:val="none" w:sz="0" w:space="0" w:color="auto"/>
        <w:right w:val="none" w:sz="0" w:space="0" w:color="auto"/>
      </w:divBdr>
    </w:div>
    <w:div w:id="1960529549">
      <w:bodyDiv w:val="1"/>
      <w:marLeft w:val="0"/>
      <w:marRight w:val="0"/>
      <w:marTop w:val="0"/>
      <w:marBottom w:val="0"/>
      <w:divBdr>
        <w:top w:val="none" w:sz="0" w:space="0" w:color="auto"/>
        <w:left w:val="none" w:sz="0" w:space="0" w:color="auto"/>
        <w:bottom w:val="none" w:sz="0" w:space="0" w:color="auto"/>
        <w:right w:val="none" w:sz="0" w:space="0" w:color="auto"/>
      </w:divBdr>
    </w:div>
    <w:div w:id="1960644734">
      <w:bodyDiv w:val="1"/>
      <w:marLeft w:val="0"/>
      <w:marRight w:val="0"/>
      <w:marTop w:val="0"/>
      <w:marBottom w:val="0"/>
      <w:divBdr>
        <w:top w:val="none" w:sz="0" w:space="0" w:color="auto"/>
        <w:left w:val="none" w:sz="0" w:space="0" w:color="auto"/>
        <w:bottom w:val="none" w:sz="0" w:space="0" w:color="auto"/>
        <w:right w:val="none" w:sz="0" w:space="0" w:color="auto"/>
      </w:divBdr>
    </w:div>
    <w:div w:id="1960837808">
      <w:bodyDiv w:val="1"/>
      <w:marLeft w:val="0"/>
      <w:marRight w:val="0"/>
      <w:marTop w:val="0"/>
      <w:marBottom w:val="0"/>
      <w:divBdr>
        <w:top w:val="none" w:sz="0" w:space="0" w:color="auto"/>
        <w:left w:val="none" w:sz="0" w:space="0" w:color="auto"/>
        <w:bottom w:val="none" w:sz="0" w:space="0" w:color="auto"/>
        <w:right w:val="none" w:sz="0" w:space="0" w:color="auto"/>
      </w:divBdr>
    </w:div>
    <w:div w:id="1961259373">
      <w:bodyDiv w:val="1"/>
      <w:marLeft w:val="0"/>
      <w:marRight w:val="0"/>
      <w:marTop w:val="0"/>
      <w:marBottom w:val="0"/>
      <w:divBdr>
        <w:top w:val="none" w:sz="0" w:space="0" w:color="auto"/>
        <w:left w:val="none" w:sz="0" w:space="0" w:color="auto"/>
        <w:bottom w:val="none" w:sz="0" w:space="0" w:color="auto"/>
        <w:right w:val="none" w:sz="0" w:space="0" w:color="auto"/>
      </w:divBdr>
    </w:div>
    <w:div w:id="1963421059">
      <w:bodyDiv w:val="1"/>
      <w:marLeft w:val="0"/>
      <w:marRight w:val="0"/>
      <w:marTop w:val="0"/>
      <w:marBottom w:val="0"/>
      <w:divBdr>
        <w:top w:val="none" w:sz="0" w:space="0" w:color="auto"/>
        <w:left w:val="none" w:sz="0" w:space="0" w:color="auto"/>
        <w:bottom w:val="none" w:sz="0" w:space="0" w:color="auto"/>
        <w:right w:val="none" w:sz="0" w:space="0" w:color="auto"/>
      </w:divBdr>
    </w:div>
    <w:div w:id="1966963032">
      <w:bodyDiv w:val="1"/>
      <w:marLeft w:val="0"/>
      <w:marRight w:val="0"/>
      <w:marTop w:val="0"/>
      <w:marBottom w:val="0"/>
      <w:divBdr>
        <w:top w:val="none" w:sz="0" w:space="0" w:color="auto"/>
        <w:left w:val="none" w:sz="0" w:space="0" w:color="auto"/>
        <w:bottom w:val="none" w:sz="0" w:space="0" w:color="auto"/>
        <w:right w:val="none" w:sz="0" w:space="0" w:color="auto"/>
      </w:divBdr>
    </w:div>
    <w:div w:id="1968006971">
      <w:bodyDiv w:val="1"/>
      <w:marLeft w:val="0"/>
      <w:marRight w:val="0"/>
      <w:marTop w:val="0"/>
      <w:marBottom w:val="0"/>
      <w:divBdr>
        <w:top w:val="none" w:sz="0" w:space="0" w:color="auto"/>
        <w:left w:val="none" w:sz="0" w:space="0" w:color="auto"/>
        <w:bottom w:val="none" w:sz="0" w:space="0" w:color="auto"/>
        <w:right w:val="none" w:sz="0" w:space="0" w:color="auto"/>
      </w:divBdr>
    </w:div>
    <w:div w:id="1968851929">
      <w:bodyDiv w:val="1"/>
      <w:marLeft w:val="0"/>
      <w:marRight w:val="0"/>
      <w:marTop w:val="0"/>
      <w:marBottom w:val="0"/>
      <w:divBdr>
        <w:top w:val="none" w:sz="0" w:space="0" w:color="auto"/>
        <w:left w:val="none" w:sz="0" w:space="0" w:color="auto"/>
        <w:bottom w:val="none" w:sz="0" w:space="0" w:color="auto"/>
        <w:right w:val="none" w:sz="0" w:space="0" w:color="auto"/>
      </w:divBdr>
    </w:div>
    <w:div w:id="1977569329">
      <w:bodyDiv w:val="1"/>
      <w:marLeft w:val="0"/>
      <w:marRight w:val="0"/>
      <w:marTop w:val="0"/>
      <w:marBottom w:val="0"/>
      <w:divBdr>
        <w:top w:val="none" w:sz="0" w:space="0" w:color="auto"/>
        <w:left w:val="none" w:sz="0" w:space="0" w:color="auto"/>
        <w:bottom w:val="none" w:sz="0" w:space="0" w:color="auto"/>
        <w:right w:val="none" w:sz="0" w:space="0" w:color="auto"/>
      </w:divBdr>
    </w:div>
    <w:div w:id="1977954443">
      <w:bodyDiv w:val="1"/>
      <w:marLeft w:val="0"/>
      <w:marRight w:val="0"/>
      <w:marTop w:val="0"/>
      <w:marBottom w:val="0"/>
      <w:divBdr>
        <w:top w:val="none" w:sz="0" w:space="0" w:color="auto"/>
        <w:left w:val="none" w:sz="0" w:space="0" w:color="auto"/>
        <w:bottom w:val="none" w:sz="0" w:space="0" w:color="auto"/>
        <w:right w:val="none" w:sz="0" w:space="0" w:color="auto"/>
      </w:divBdr>
    </w:div>
    <w:div w:id="1987706942">
      <w:bodyDiv w:val="1"/>
      <w:marLeft w:val="0"/>
      <w:marRight w:val="0"/>
      <w:marTop w:val="0"/>
      <w:marBottom w:val="0"/>
      <w:divBdr>
        <w:top w:val="none" w:sz="0" w:space="0" w:color="auto"/>
        <w:left w:val="none" w:sz="0" w:space="0" w:color="auto"/>
        <w:bottom w:val="none" w:sz="0" w:space="0" w:color="auto"/>
        <w:right w:val="none" w:sz="0" w:space="0" w:color="auto"/>
      </w:divBdr>
    </w:div>
    <w:div w:id="1990208669">
      <w:bodyDiv w:val="1"/>
      <w:marLeft w:val="0"/>
      <w:marRight w:val="0"/>
      <w:marTop w:val="0"/>
      <w:marBottom w:val="0"/>
      <w:divBdr>
        <w:top w:val="none" w:sz="0" w:space="0" w:color="auto"/>
        <w:left w:val="none" w:sz="0" w:space="0" w:color="auto"/>
        <w:bottom w:val="none" w:sz="0" w:space="0" w:color="auto"/>
        <w:right w:val="none" w:sz="0" w:space="0" w:color="auto"/>
      </w:divBdr>
    </w:div>
    <w:div w:id="1991714949">
      <w:bodyDiv w:val="1"/>
      <w:marLeft w:val="0"/>
      <w:marRight w:val="0"/>
      <w:marTop w:val="0"/>
      <w:marBottom w:val="0"/>
      <w:divBdr>
        <w:top w:val="none" w:sz="0" w:space="0" w:color="auto"/>
        <w:left w:val="none" w:sz="0" w:space="0" w:color="auto"/>
        <w:bottom w:val="none" w:sz="0" w:space="0" w:color="auto"/>
        <w:right w:val="none" w:sz="0" w:space="0" w:color="auto"/>
      </w:divBdr>
    </w:div>
    <w:div w:id="1994673057">
      <w:bodyDiv w:val="1"/>
      <w:marLeft w:val="0"/>
      <w:marRight w:val="0"/>
      <w:marTop w:val="0"/>
      <w:marBottom w:val="0"/>
      <w:divBdr>
        <w:top w:val="none" w:sz="0" w:space="0" w:color="auto"/>
        <w:left w:val="none" w:sz="0" w:space="0" w:color="auto"/>
        <w:bottom w:val="none" w:sz="0" w:space="0" w:color="auto"/>
        <w:right w:val="none" w:sz="0" w:space="0" w:color="auto"/>
      </w:divBdr>
    </w:div>
    <w:div w:id="1995403095">
      <w:bodyDiv w:val="1"/>
      <w:marLeft w:val="0"/>
      <w:marRight w:val="0"/>
      <w:marTop w:val="0"/>
      <w:marBottom w:val="0"/>
      <w:divBdr>
        <w:top w:val="none" w:sz="0" w:space="0" w:color="auto"/>
        <w:left w:val="none" w:sz="0" w:space="0" w:color="auto"/>
        <w:bottom w:val="none" w:sz="0" w:space="0" w:color="auto"/>
        <w:right w:val="none" w:sz="0" w:space="0" w:color="auto"/>
      </w:divBdr>
    </w:div>
    <w:div w:id="1997417678">
      <w:bodyDiv w:val="1"/>
      <w:marLeft w:val="0"/>
      <w:marRight w:val="0"/>
      <w:marTop w:val="0"/>
      <w:marBottom w:val="0"/>
      <w:divBdr>
        <w:top w:val="none" w:sz="0" w:space="0" w:color="auto"/>
        <w:left w:val="none" w:sz="0" w:space="0" w:color="auto"/>
        <w:bottom w:val="none" w:sz="0" w:space="0" w:color="auto"/>
        <w:right w:val="none" w:sz="0" w:space="0" w:color="auto"/>
      </w:divBdr>
    </w:div>
    <w:div w:id="1999578454">
      <w:bodyDiv w:val="1"/>
      <w:marLeft w:val="0"/>
      <w:marRight w:val="0"/>
      <w:marTop w:val="0"/>
      <w:marBottom w:val="0"/>
      <w:divBdr>
        <w:top w:val="none" w:sz="0" w:space="0" w:color="auto"/>
        <w:left w:val="none" w:sz="0" w:space="0" w:color="auto"/>
        <w:bottom w:val="none" w:sz="0" w:space="0" w:color="auto"/>
        <w:right w:val="none" w:sz="0" w:space="0" w:color="auto"/>
      </w:divBdr>
    </w:div>
    <w:div w:id="1999923129">
      <w:bodyDiv w:val="1"/>
      <w:marLeft w:val="0"/>
      <w:marRight w:val="0"/>
      <w:marTop w:val="0"/>
      <w:marBottom w:val="0"/>
      <w:divBdr>
        <w:top w:val="none" w:sz="0" w:space="0" w:color="auto"/>
        <w:left w:val="none" w:sz="0" w:space="0" w:color="auto"/>
        <w:bottom w:val="none" w:sz="0" w:space="0" w:color="auto"/>
        <w:right w:val="none" w:sz="0" w:space="0" w:color="auto"/>
      </w:divBdr>
    </w:div>
    <w:div w:id="2003191820">
      <w:bodyDiv w:val="1"/>
      <w:marLeft w:val="0"/>
      <w:marRight w:val="0"/>
      <w:marTop w:val="0"/>
      <w:marBottom w:val="0"/>
      <w:divBdr>
        <w:top w:val="none" w:sz="0" w:space="0" w:color="auto"/>
        <w:left w:val="none" w:sz="0" w:space="0" w:color="auto"/>
        <w:bottom w:val="none" w:sz="0" w:space="0" w:color="auto"/>
        <w:right w:val="none" w:sz="0" w:space="0" w:color="auto"/>
      </w:divBdr>
    </w:div>
    <w:div w:id="2005012116">
      <w:bodyDiv w:val="1"/>
      <w:marLeft w:val="0"/>
      <w:marRight w:val="0"/>
      <w:marTop w:val="0"/>
      <w:marBottom w:val="0"/>
      <w:divBdr>
        <w:top w:val="none" w:sz="0" w:space="0" w:color="auto"/>
        <w:left w:val="none" w:sz="0" w:space="0" w:color="auto"/>
        <w:bottom w:val="none" w:sz="0" w:space="0" w:color="auto"/>
        <w:right w:val="none" w:sz="0" w:space="0" w:color="auto"/>
      </w:divBdr>
    </w:div>
    <w:div w:id="2006203288">
      <w:bodyDiv w:val="1"/>
      <w:marLeft w:val="0"/>
      <w:marRight w:val="0"/>
      <w:marTop w:val="0"/>
      <w:marBottom w:val="0"/>
      <w:divBdr>
        <w:top w:val="none" w:sz="0" w:space="0" w:color="auto"/>
        <w:left w:val="none" w:sz="0" w:space="0" w:color="auto"/>
        <w:bottom w:val="none" w:sz="0" w:space="0" w:color="auto"/>
        <w:right w:val="none" w:sz="0" w:space="0" w:color="auto"/>
      </w:divBdr>
    </w:div>
    <w:div w:id="2008752155">
      <w:bodyDiv w:val="1"/>
      <w:marLeft w:val="0"/>
      <w:marRight w:val="0"/>
      <w:marTop w:val="0"/>
      <w:marBottom w:val="0"/>
      <w:divBdr>
        <w:top w:val="none" w:sz="0" w:space="0" w:color="auto"/>
        <w:left w:val="none" w:sz="0" w:space="0" w:color="auto"/>
        <w:bottom w:val="none" w:sz="0" w:space="0" w:color="auto"/>
        <w:right w:val="none" w:sz="0" w:space="0" w:color="auto"/>
      </w:divBdr>
    </w:div>
    <w:div w:id="2008946986">
      <w:bodyDiv w:val="1"/>
      <w:marLeft w:val="0"/>
      <w:marRight w:val="0"/>
      <w:marTop w:val="0"/>
      <w:marBottom w:val="0"/>
      <w:divBdr>
        <w:top w:val="none" w:sz="0" w:space="0" w:color="auto"/>
        <w:left w:val="none" w:sz="0" w:space="0" w:color="auto"/>
        <w:bottom w:val="none" w:sz="0" w:space="0" w:color="auto"/>
        <w:right w:val="none" w:sz="0" w:space="0" w:color="auto"/>
      </w:divBdr>
    </w:div>
    <w:div w:id="2009670154">
      <w:bodyDiv w:val="1"/>
      <w:marLeft w:val="0"/>
      <w:marRight w:val="0"/>
      <w:marTop w:val="0"/>
      <w:marBottom w:val="0"/>
      <w:divBdr>
        <w:top w:val="none" w:sz="0" w:space="0" w:color="auto"/>
        <w:left w:val="none" w:sz="0" w:space="0" w:color="auto"/>
        <w:bottom w:val="none" w:sz="0" w:space="0" w:color="auto"/>
        <w:right w:val="none" w:sz="0" w:space="0" w:color="auto"/>
      </w:divBdr>
    </w:div>
    <w:div w:id="2010059082">
      <w:bodyDiv w:val="1"/>
      <w:marLeft w:val="0"/>
      <w:marRight w:val="0"/>
      <w:marTop w:val="0"/>
      <w:marBottom w:val="0"/>
      <w:divBdr>
        <w:top w:val="none" w:sz="0" w:space="0" w:color="auto"/>
        <w:left w:val="none" w:sz="0" w:space="0" w:color="auto"/>
        <w:bottom w:val="none" w:sz="0" w:space="0" w:color="auto"/>
        <w:right w:val="none" w:sz="0" w:space="0" w:color="auto"/>
      </w:divBdr>
    </w:div>
    <w:div w:id="2017145714">
      <w:bodyDiv w:val="1"/>
      <w:marLeft w:val="0"/>
      <w:marRight w:val="0"/>
      <w:marTop w:val="0"/>
      <w:marBottom w:val="0"/>
      <w:divBdr>
        <w:top w:val="none" w:sz="0" w:space="0" w:color="auto"/>
        <w:left w:val="none" w:sz="0" w:space="0" w:color="auto"/>
        <w:bottom w:val="none" w:sz="0" w:space="0" w:color="auto"/>
        <w:right w:val="none" w:sz="0" w:space="0" w:color="auto"/>
      </w:divBdr>
    </w:div>
    <w:div w:id="2021621599">
      <w:bodyDiv w:val="1"/>
      <w:marLeft w:val="0"/>
      <w:marRight w:val="0"/>
      <w:marTop w:val="0"/>
      <w:marBottom w:val="0"/>
      <w:divBdr>
        <w:top w:val="none" w:sz="0" w:space="0" w:color="auto"/>
        <w:left w:val="none" w:sz="0" w:space="0" w:color="auto"/>
        <w:bottom w:val="none" w:sz="0" w:space="0" w:color="auto"/>
        <w:right w:val="none" w:sz="0" w:space="0" w:color="auto"/>
      </w:divBdr>
    </w:div>
    <w:div w:id="2022004412">
      <w:bodyDiv w:val="1"/>
      <w:marLeft w:val="0"/>
      <w:marRight w:val="0"/>
      <w:marTop w:val="0"/>
      <w:marBottom w:val="0"/>
      <w:divBdr>
        <w:top w:val="none" w:sz="0" w:space="0" w:color="auto"/>
        <w:left w:val="none" w:sz="0" w:space="0" w:color="auto"/>
        <w:bottom w:val="none" w:sz="0" w:space="0" w:color="auto"/>
        <w:right w:val="none" w:sz="0" w:space="0" w:color="auto"/>
      </w:divBdr>
    </w:div>
    <w:div w:id="2031761735">
      <w:bodyDiv w:val="1"/>
      <w:marLeft w:val="0"/>
      <w:marRight w:val="0"/>
      <w:marTop w:val="0"/>
      <w:marBottom w:val="0"/>
      <w:divBdr>
        <w:top w:val="none" w:sz="0" w:space="0" w:color="auto"/>
        <w:left w:val="none" w:sz="0" w:space="0" w:color="auto"/>
        <w:bottom w:val="none" w:sz="0" w:space="0" w:color="auto"/>
        <w:right w:val="none" w:sz="0" w:space="0" w:color="auto"/>
      </w:divBdr>
    </w:div>
    <w:div w:id="2033218852">
      <w:bodyDiv w:val="1"/>
      <w:marLeft w:val="0"/>
      <w:marRight w:val="0"/>
      <w:marTop w:val="0"/>
      <w:marBottom w:val="0"/>
      <w:divBdr>
        <w:top w:val="none" w:sz="0" w:space="0" w:color="auto"/>
        <w:left w:val="none" w:sz="0" w:space="0" w:color="auto"/>
        <w:bottom w:val="none" w:sz="0" w:space="0" w:color="auto"/>
        <w:right w:val="none" w:sz="0" w:space="0" w:color="auto"/>
      </w:divBdr>
    </w:div>
    <w:div w:id="2033651628">
      <w:bodyDiv w:val="1"/>
      <w:marLeft w:val="0"/>
      <w:marRight w:val="0"/>
      <w:marTop w:val="0"/>
      <w:marBottom w:val="0"/>
      <w:divBdr>
        <w:top w:val="none" w:sz="0" w:space="0" w:color="auto"/>
        <w:left w:val="none" w:sz="0" w:space="0" w:color="auto"/>
        <w:bottom w:val="none" w:sz="0" w:space="0" w:color="auto"/>
        <w:right w:val="none" w:sz="0" w:space="0" w:color="auto"/>
      </w:divBdr>
    </w:div>
    <w:div w:id="2038313243">
      <w:bodyDiv w:val="1"/>
      <w:marLeft w:val="0"/>
      <w:marRight w:val="0"/>
      <w:marTop w:val="0"/>
      <w:marBottom w:val="0"/>
      <w:divBdr>
        <w:top w:val="none" w:sz="0" w:space="0" w:color="auto"/>
        <w:left w:val="none" w:sz="0" w:space="0" w:color="auto"/>
        <w:bottom w:val="none" w:sz="0" w:space="0" w:color="auto"/>
        <w:right w:val="none" w:sz="0" w:space="0" w:color="auto"/>
      </w:divBdr>
    </w:div>
    <w:div w:id="2040861174">
      <w:bodyDiv w:val="1"/>
      <w:marLeft w:val="0"/>
      <w:marRight w:val="0"/>
      <w:marTop w:val="0"/>
      <w:marBottom w:val="0"/>
      <w:divBdr>
        <w:top w:val="none" w:sz="0" w:space="0" w:color="auto"/>
        <w:left w:val="none" w:sz="0" w:space="0" w:color="auto"/>
        <w:bottom w:val="none" w:sz="0" w:space="0" w:color="auto"/>
        <w:right w:val="none" w:sz="0" w:space="0" w:color="auto"/>
      </w:divBdr>
    </w:div>
    <w:div w:id="2041390827">
      <w:bodyDiv w:val="1"/>
      <w:marLeft w:val="0"/>
      <w:marRight w:val="0"/>
      <w:marTop w:val="0"/>
      <w:marBottom w:val="0"/>
      <w:divBdr>
        <w:top w:val="none" w:sz="0" w:space="0" w:color="auto"/>
        <w:left w:val="none" w:sz="0" w:space="0" w:color="auto"/>
        <w:bottom w:val="none" w:sz="0" w:space="0" w:color="auto"/>
        <w:right w:val="none" w:sz="0" w:space="0" w:color="auto"/>
      </w:divBdr>
    </w:div>
    <w:div w:id="2043943890">
      <w:bodyDiv w:val="1"/>
      <w:marLeft w:val="0"/>
      <w:marRight w:val="0"/>
      <w:marTop w:val="0"/>
      <w:marBottom w:val="0"/>
      <w:divBdr>
        <w:top w:val="none" w:sz="0" w:space="0" w:color="auto"/>
        <w:left w:val="none" w:sz="0" w:space="0" w:color="auto"/>
        <w:bottom w:val="none" w:sz="0" w:space="0" w:color="auto"/>
        <w:right w:val="none" w:sz="0" w:space="0" w:color="auto"/>
      </w:divBdr>
    </w:div>
    <w:div w:id="2045057685">
      <w:bodyDiv w:val="1"/>
      <w:marLeft w:val="0"/>
      <w:marRight w:val="0"/>
      <w:marTop w:val="0"/>
      <w:marBottom w:val="0"/>
      <w:divBdr>
        <w:top w:val="none" w:sz="0" w:space="0" w:color="auto"/>
        <w:left w:val="none" w:sz="0" w:space="0" w:color="auto"/>
        <w:bottom w:val="none" w:sz="0" w:space="0" w:color="auto"/>
        <w:right w:val="none" w:sz="0" w:space="0" w:color="auto"/>
      </w:divBdr>
    </w:div>
    <w:div w:id="2047557366">
      <w:bodyDiv w:val="1"/>
      <w:marLeft w:val="0"/>
      <w:marRight w:val="0"/>
      <w:marTop w:val="0"/>
      <w:marBottom w:val="0"/>
      <w:divBdr>
        <w:top w:val="none" w:sz="0" w:space="0" w:color="auto"/>
        <w:left w:val="none" w:sz="0" w:space="0" w:color="auto"/>
        <w:bottom w:val="none" w:sz="0" w:space="0" w:color="auto"/>
        <w:right w:val="none" w:sz="0" w:space="0" w:color="auto"/>
      </w:divBdr>
    </w:div>
    <w:div w:id="2049331530">
      <w:bodyDiv w:val="1"/>
      <w:marLeft w:val="0"/>
      <w:marRight w:val="0"/>
      <w:marTop w:val="0"/>
      <w:marBottom w:val="0"/>
      <w:divBdr>
        <w:top w:val="none" w:sz="0" w:space="0" w:color="auto"/>
        <w:left w:val="none" w:sz="0" w:space="0" w:color="auto"/>
        <w:bottom w:val="none" w:sz="0" w:space="0" w:color="auto"/>
        <w:right w:val="none" w:sz="0" w:space="0" w:color="auto"/>
      </w:divBdr>
    </w:div>
    <w:div w:id="2051151925">
      <w:bodyDiv w:val="1"/>
      <w:marLeft w:val="0"/>
      <w:marRight w:val="0"/>
      <w:marTop w:val="0"/>
      <w:marBottom w:val="0"/>
      <w:divBdr>
        <w:top w:val="none" w:sz="0" w:space="0" w:color="auto"/>
        <w:left w:val="none" w:sz="0" w:space="0" w:color="auto"/>
        <w:bottom w:val="none" w:sz="0" w:space="0" w:color="auto"/>
        <w:right w:val="none" w:sz="0" w:space="0" w:color="auto"/>
      </w:divBdr>
    </w:div>
    <w:div w:id="2054310674">
      <w:bodyDiv w:val="1"/>
      <w:marLeft w:val="0"/>
      <w:marRight w:val="0"/>
      <w:marTop w:val="0"/>
      <w:marBottom w:val="0"/>
      <w:divBdr>
        <w:top w:val="none" w:sz="0" w:space="0" w:color="auto"/>
        <w:left w:val="none" w:sz="0" w:space="0" w:color="auto"/>
        <w:bottom w:val="none" w:sz="0" w:space="0" w:color="auto"/>
        <w:right w:val="none" w:sz="0" w:space="0" w:color="auto"/>
      </w:divBdr>
    </w:div>
    <w:div w:id="2054576933">
      <w:bodyDiv w:val="1"/>
      <w:marLeft w:val="0"/>
      <w:marRight w:val="0"/>
      <w:marTop w:val="0"/>
      <w:marBottom w:val="0"/>
      <w:divBdr>
        <w:top w:val="none" w:sz="0" w:space="0" w:color="auto"/>
        <w:left w:val="none" w:sz="0" w:space="0" w:color="auto"/>
        <w:bottom w:val="none" w:sz="0" w:space="0" w:color="auto"/>
        <w:right w:val="none" w:sz="0" w:space="0" w:color="auto"/>
      </w:divBdr>
    </w:div>
    <w:div w:id="2055079195">
      <w:bodyDiv w:val="1"/>
      <w:marLeft w:val="0"/>
      <w:marRight w:val="0"/>
      <w:marTop w:val="0"/>
      <w:marBottom w:val="0"/>
      <w:divBdr>
        <w:top w:val="none" w:sz="0" w:space="0" w:color="auto"/>
        <w:left w:val="none" w:sz="0" w:space="0" w:color="auto"/>
        <w:bottom w:val="none" w:sz="0" w:space="0" w:color="auto"/>
        <w:right w:val="none" w:sz="0" w:space="0" w:color="auto"/>
      </w:divBdr>
    </w:div>
    <w:div w:id="2056347986">
      <w:bodyDiv w:val="1"/>
      <w:marLeft w:val="0"/>
      <w:marRight w:val="0"/>
      <w:marTop w:val="0"/>
      <w:marBottom w:val="0"/>
      <w:divBdr>
        <w:top w:val="none" w:sz="0" w:space="0" w:color="auto"/>
        <w:left w:val="none" w:sz="0" w:space="0" w:color="auto"/>
        <w:bottom w:val="none" w:sz="0" w:space="0" w:color="auto"/>
        <w:right w:val="none" w:sz="0" w:space="0" w:color="auto"/>
      </w:divBdr>
    </w:div>
    <w:div w:id="2056656522">
      <w:bodyDiv w:val="1"/>
      <w:marLeft w:val="0"/>
      <w:marRight w:val="0"/>
      <w:marTop w:val="0"/>
      <w:marBottom w:val="0"/>
      <w:divBdr>
        <w:top w:val="none" w:sz="0" w:space="0" w:color="auto"/>
        <w:left w:val="none" w:sz="0" w:space="0" w:color="auto"/>
        <w:bottom w:val="none" w:sz="0" w:space="0" w:color="auto"/>
        <w:right w:val="none" w:sz="0" w:space="0" w:color="auto"/>
      </w:divBdr>
    </w:div>
    <w:div w:id="2060586789">
      <w:bodyDiv w:val="1"/>
      <w:marLeft w:val="0"/>
      <w:marRight w:val="0"/>
      <w:marTop w:val="0"/>
      <w:marBottom w:val="0"/>
      <w:divBdr>
        <w:top w:val="none" w:sz="0" w:space="0" w:color="auto"/>
        <w:left w:val="none" w:sz="0" w:space="0" w:color="auto"/>
        <w:bottom w:val="none" w:sz="0" w:space="0" w:color="auto"/>
        <w:right w:val="none" w:sz="0" w:space="0" w:color="auto"/>
      </w:divBdr>
    </w:div>
    <w:div w:id="2060745231">
      <w:bodyDiv w:val="1"/>
      <w:marLeft w:val="0"/>
      <w:marRight w:val="0"/>
      <w:marTop w:val="0"/>
      <w:marBottom w:val="0"/>
      <w:divBdr>
        <w:top w:val="none" w:sz="0" w:space="0" w:color="auto"/>
        <w:left w:val="none" w:sz="0" w:space="0" w:color="auto"/>
        <w:bottom w:val="none" w:sz="0" w:space="0" w:color="auto"/>
        <w:right w:val="none" w:sz="0" w:space="0" w:color="auto"/>
      </w:divBdr>
    </w:div>
    <w:div w:id="2066949506">
      <w:bodyDiv w:val="1"/>
      <w:marLeft w:val="0"/>
      <w:marRight w:val="0"/>
      <w:marTop w:val="0"/>
      <w:marBottom w:val="0"/>
      <w:divBdr>
        <w:top w:val="none" w:sz="0" w:space="0" w:color="auto"/>
        <w:left w:val="none" w:sz="0" w:space="0" w:color="auto"/>
        <w:bottom w:val="none" w:sz="0" w:space="0" w:color="auto"/>
        <w:right w:val="none" w:sz="0" w:space="0" w:color="auto"/>
      </w:divBdr>
    </w:div>
    <w:div w:id="2069260225">
      <w:bodyDiv w:val="1"/>
      <w:marLeft w:val="0"/>
      <w:marRight w:val="0"/>
      <w:marTop w:val="0"/>
      <w:marBottom w:val="0"/>
      <w:divBdr>
        <w:top w:val="none" w:sz="0" w:space="0" w:color="auto"/>
        <w:left w:val="none" w:sz="0" w:space="0" w:color="auto"/>
        <w:bottom w:val="none" w:sz="0" w:space="0" w:color="auto"/>
        <w:right w:val="none" w:sz="0" w:space="0" w:color="auto"/>
      </w:divBdr>
    </w:div>
    <w:div w:id="2069760922">
      <w:bodyDiv w:val="1"/>
      <w:marLeft w:val="0"/>
      <w:marRight w:val="0"/>
      <w:marTop w:val="0"/>
      <w:marBottom w:val="0"/>
      <w:divBdr>
        <w:top w:val="none" w:sz="0" w:space="0" w:color="auto"/>
        <w:left w:val="none" w:sz="0" w:space="0" w:color="auto"/>
        <w:bottom w:val="none" w:sz="0" w:space="0" w:color="auto"/>
        <w:right w:val="none" w:sz="0" w:space="0" w:color="auto"/>
      </w:divBdr>
    </w:div>
    <w:div w:id="2076317599">
      <w:bodyDiv w:val="1"/>
      <w:marLeft w:val="0"/>
      <w:marRight w:val="0"/>
      <w:marTop w:val="0"/>
      <w:marBottom w:val="0"/>
      <w:divBdr>
        <w:top w:val="none" w:sz="0" w:space="0" w:color="auto"/>
        <w:left w:val="none" w:sz="0" w:space="0" w:color="auto"/>
        <w:bottom w:val="none" w:sz="0" w:space="0" w:color="auto"/>
        <w:right w:val="none" w:sz="0" w:space="0" w:color="auto"/>
      </w:divBdr>
    </w:div>
    <w:div w:id="2077506240">
      <w:bodyDiv w:val="1"/>
      <w:marLeft w:val="0"/>
      <w:marRight w:val="0"/>
      <w:marTop w:val="0"/>
      <w:marBottom w:val="0"/>
      <w:divBdr>
        <w:top w:val="none" w:sz="0" w:space="0" w:color="auto"/>
        <w:left w:val="none" w:sz="0" w:space="0" w:color="auto"/>
        <w:bottom w:val="none" w:sz="0" w:space="0" w:color="auto"/>
        <w:right w:val="none" w:sz="0" w:space="0" w:color="auto"/>
      </w:divBdr>
    </w:div>
    <w:div w:id="2077582743">
      <w:bodyDiv w:val="1"/>
      <w:marLeft w:val="0"/>
      <w:marRight w:val="0"/>
      <w:marTop w:val="0"/>
      <w:marBottom w:val="0"/>
      <w:divBdr>
        <w:top w:val="none" w:sz="0" w:space="0" w:color="auto"/>
        <w:left w:val="none" w:sz="0" w:space="0" w:color="auto"/>
        <w:bottom w:val="none" w:sz="0" w:space="0" w:color="auto"/>
        <w:right w:val="none" w:sz="0" w:space="0" w:color="auto"/>
      </w:divBdr>
    </w:div>
    <w:div w:id="2077823808">
      <w:bodyDiv w:val="1"/>
      <w:marLeft w:val="0"/>
      <w:marRight w:val="0"/>
      <w:marTop w:val="0"/>
      <w:marBottom w:val="0"/>
      <w:divBdr>
        <w:top w:val="none" w:sz="0" w:space="0" w:color="auto"/>
        <w:left w:val="none" w:sz="0" w:space="0" w:color="auto"/>
        <w:bottom w:val="none" w:sz="0" w:space="0" w:color="auto"/>
        <w:right w:val="none" w:sz="0" w:space="0" w:color="auto"/>
      </w:divBdr>
    </w:div>
    <w:div w:id="2078431298">
      <w:bodyDiv w:val="1"/>
      <w:marLeft w:val="0"/>
      <w:marRight w:val="0"/>
      <w:marTop w:val="0"/>
      <w:marBottom w:val="0"/>
      <w:divBdr>
        <w:top w:val="none" w:sz="0" w:space="0" w:color="auto"/>
        <w:left w:val="none" w:sz="0" w:space="0" w:color="auto"/>
        <w:bottom w:val="none" w:sz="0" w:space="0" w:color="auto"/>
        <w:right w:val="none" w:sz="0" w:space="0" w:color="auto"/>
      </w:divBdr>
    </w:div>
    <w:div w:id="2079786585">
      <w:bodyDiv w:val="1"/>
      <w:marLeft w:val="0"/>
      <w:marRight w:val="0"/>
      <w:marTop w:val="0"/>
      <w:marBottom w:val="0"/>
      <w:divBdr>
        <w:top w:val="none" w:sz="0" w:space="0" w:color="auto"/>
        <w:left w:val="none" w:sz="0" w:space="0" w:color="auto"/>
        <w:bottom w:val="none" w:sz="0" w:space="0" w:color="auto"/>
        <w:right w:val="none" w:sz="0" w:space="0" w:color="auto"/>
      </w:divBdr>
    </w:div>
    <w:div w:id="2080013647">
      <w:bodyDiv w:val="1"/>
      <w:marLeft w:val="0"/>
      <w:marRight w:val="0"/>
      <w:marTop w:val="0"/>
      <w:marBottom w:val="0"/>
      <w:divBdr>
        <w:top w:val="none" w:sz="0" w:space="0" w:color="auto"/>
        <w:left w:val="none" w:sz="0" w:space="0" w:color="auto"/>
        <w:bottom w:val="none" w:sz="0" w:space="0" w:color="auto"/>
        <w:right w:val="none" w:sz="0" w:space="0" w:color="auto"/>
      </w:divBdr>
    </w:div>
    <w:div w:id="2080593180">
      <w:bodyDiv w:val="1"/>
      <w:marLeft w:val="0"/>
      <w:marRight w:val="0"/>
      <w:marTop w:val="0"/>
      <w:marBottom w:val="0"/>
      <w:divBdr>
        <w:top w:val="none" w:sz="0" w:space="0" w:color="auto"/>
        <w:left w:val="none" w:sz="0" w:space="0" w:color="auto"/>
        <w:bottom w:val="none" w:sz="0" w:space="0" w:color="auto"/>
        <w:right w:val="none" w:sz="0" w:space="0" w:color="auto"/>
      </w:divBdr>
    </w:div>
    <w:div w:id="2082480052">
      <w:bodyDiv w:val="1"/>
      <w:marLeft w:val="0"/>
      <w:marRight w:val="0"/>
      <w:marTop w:val="0"/>
      <w:marBottom w:val="0"/>
      <w:divBdr>
        <w:top w:val="none" w:sz="0" w:space="0" w:color="auto"/>
        <w:left w:val="none" w:sz="0" w:space="0" w:color="auto"/>
        <w:bottom w:val="none" w:sz="0" w:space="0" w:color="auto"/>
        <w:right w:val="none" w:sz="0" w:space="0" w:color="auto"/>
      </w:divBdr>
    </w:div>
    <w:div w:id="2083944173">
      <w:bodyDiv w:val="1"/>
      <w:marLeft w:val="0"/>
      <w:marRight w:val="0"/>
      <w:marTop w:val="0"/>
      <w:marBottom w:val="0"/>
      <w:divBdr>
        <w:top w:val="none" w:sz="0" w:space="0" w:color="auto"/>
        <w:left w:val="none" w:sz="0" w:space="0" w:color="auto"/>
        <w:bottom w:val="none" w:sz="0" w:space="0" w:color="auto"/>
        <w:right w:val="none" w:sz="0" w:space="0" w:color="auto"/>
      </w:divBdr>
    </w:div>
    <w:div w:id="2084639192">
      <w:bodyDiv w:val="1"/>
      <w:marLeft w:val="0"/>
      <w:marRight w:val="0"/>
      <w:marTop w:val="0"/>
      <w:marBottom w:val="0"/>
      <w:divBdr>
        <w:top w:val="none" w:sz="0" w:space="0" w:color="auto"/>
        <w:left w:val="none" w:sz="0" w:space="0" w:color="auto"/>
        <w:bottom w:val="none" w:sz="0" w:space="0" w:color="auto"/>
        <w:right w:val="none" w:sz="0" w:space="0" w:color="auto"/>
      </w:divBdr>
    </w:div>
    <w:div w:id="2085033250">
      <w:bodyDiv w:val="1"/>
      <w:marLeft w:val="0"/>
      <w:marRight w:val="0"/>
      <w:marTop w:val="0"/>
      <w:marBottom w:val="0"/>
      <w:divBdr>
        <w:top w:val="none" w:sz="0" w:space="0" w:color="auto"/>
        <w:left w:val="none" w:sz="0" w:space="0" w:color="auto"/>
        <w:bottom w:val="none" w:sz="0" w:space="0" w:color="auto"/>
        <w:right w:val="none" w:sz="0" w:space="0" w:color="auto"/>
      </w:divBdr>
    </w:div>
    <w:div w:id="2088918800">
      <w:bodyDiv w:val="1"/>
      <w:marLeft w:val="0"/>
      <w:marRight w:val="0"/>
      <w:marTop w:val="0"/>
      <w:marBottom w:val="0"/>
      <w:divBdr>
        <w:top w:val="none" w:sz="0" w:space="0" w:color="auto"/>
        <w:left w:val="none" w:sz="0" w:space="0" w:color="auto"/>
        <w:bottom w:val="none" w:sz="0" w:space="0" w:color="auto"/>
        <w:right w:val="none" w:sz="0" w:space="0" w:color="auto"/>
      </w:divBdr>
    </w:div>
    <w:div w:id="2090729754">
      <w:bodyDiv w:val="1"/>
      <w:marLeft w:val="0"/>
      <w:marRight w:val="0"/>
      <w:marTop w:val="0"/>
      <w:marBottom w:val="0"/>
      <w:divBdr>
        <w:top w:val="none" w:sz="0" w:space="0" w:color="auto"/>
        <w:left w:val="none" w:sz="0" w:space="0" w:color="auto"/>
        <w:bottom w:val="none" w:sz="0" w:space="0" w:color="auto"/>
        <w:right w:val="none" w:sz="0" w:space="0" w:color="auto"/>
      </w:divBdr>
    </w:div>
    <w:div w:id="2092195674">
      <w:bodyDiv w:val="1"/>
      <w:marLeft w:val="0"/>
      <w:marRight w:val="0"/>
      <w:marTop w:val="0"/>
      <w:marBottom w:val="0"/>
      <w:divBdr>
        <w:top w:val="none" w:sz="0" w:space="0" w:color="auto"/>
        <w:left w:val="none" w:sz="0" w:space="0" w:color="auto"/>
        <w:bottom w:val="none" w:sz="0" w:space="0" w:color="auto"/>
        <w:right w:val="none" w:sz="0" w:space="0" w:color="auto"/>
      </w:divBdr>
    </w:div>
    <w:div w:id="2100131708">
      <w:bodyDiv w:val="1"/>
      <w:marLeft w:val="0"/>
      <w:marRight w:val="0"/>
      <w:marTop w:val="0"/>
      <w:marBottom w:val="0"/>
      <w:divBdr>
        <w:top w:val="none" w:sz="0" w:space="0" w:color="auto"/>
        <w:left w:val="none" w:sz="0" w:space="0" w:color="auto"/>
        <w:bottom w:val="none" w:sz="0" w:space="0" w:color="auto"/>
        <w:right w:val="none" w:sz="0" w:space="0" w:color="auto"/>
      </w:divBdr>
    </w:div>
    <w:div w:id="2101949537">
      <w:bodyDiv w:val="1"/>
      <w:marLeft w:val="0"/>
      <w:marRight w:val="0"/>
      <w:marTop w:val="0"/>
      <w:marBottom w:val="0"/>
      <w:divBdr>
        <w:top w:val="none" w:sz="0" w:space="0" w:color="auto"/>
        <w:left w:val="none" w:sz="0" w:space="0" w:color="auto"/>
        <w:bottom w:val="none" w:sz="0" w:space="0" w:color="auto"/>
        <w:right w:val="none" w:sz="0" w:space="0" w:color="auto"/>
      </w:divBdr>
    </w:div>
    <w:div w:id="2102337203">
      <w:bodyDiv w:val="1"/>
      <w:marLeft w:val="0"/>
      <w:marRight w:val="0"/>
      <w:marTop w:val="0"/>
      <w:marBottom w:val="0"/>
      <w:divBdr>
        <w:top w:val="none" w:sz="0" w:space="0" w:color="auto"/>
        <w:left w:val="none" w:sz="0" w:space="0" w:color="auto"/>
        <w:bottom w:val="none" w:sz="0" w:space="0" w:color="auto"/>
        <w:right w:val="none" w:sz="0" w:space="0" w:color="auto"/>
      </w:divBdr>
    </w:div>
    <w:div w:id="2102990718">
      <w:bodyDiv w:val="1"/>
      <w:marLeft w:val="0"/>
      <w:marRight w:val="0"/>
      <w:marTop w:val="0"/>
      <w:marBottom w:val="0"/>
      <w:divBdr>
        <w:top w:val="none" w:sz="0" w:space="0" w:color="auto"/>
        <w:left w:val="none" w:sz="0" w:space="0" w:color="auto"/>
        <w:bottom w:val="none" w:sz="0" w:space="0" w:color="auto"/>
        <w:right w:val="none" w:sz="0" w:space="0" w:color="auto"/>
      </w:divBdr>
    </w:div>
    <w:div w:id="2103989878">
      <w:bodyDiv w:val="1"/>
      <w:marLeft w:val="0"/>
      <w:marRight w:val="0"/>
      <w:marTop w:val="0"/>
      <w:marBottom w:val="0"/>
      <w:divBdr>
        <w:top w:val="none" w:sz="0" w:space="0" w:color="auto"/>
        <w:left w:val="none" w:sz="0" w:space="0" w:color="auto"/>
        <w:bottom w:val="none" w:sz="0" w:space="0" w:color="auto"/>
        <w:right w:val="none" w:sz="0" w:space="0" w:color="auto"/>
      </w:divBdr>
    </w:div>
    <w:div w:id="2104253819">
      <w:bodyDiv w:val="1"/>
      <w:marLeft w:val="0"/>
      <w:marRight w:val="0"/>
      <w:marTop w:val="0"/>
      <w:marBottom w:val="0"/>
      <w:divBdr>
        <w:top w:val="none" w:sz="0" w:space="0" w:color="auto"/>
        <w:left w:val="none" w:sz="0" w:space="0" w:color="auto"/>
        <w:bottom w:val="none" w:sz="0" w:space="0" w:color="auto"/>
        <w:right w:val="none" w:sz="0" w:space="0" w:color="auto"/>
      </w:divBdr>
    </w:div>
    <w:div w:id="2106921159">
      <w:bodyDiv w:val="1"/>
      <w:marLeft w:val="0"/>
      <w:marRight w:val="0"/>
      <w:marTop w:val="0"/>
      <w:marBottom w:val="0"/>
      <w:divBdr>
        <w:top w:val="none" w:sz="0" w:space="0" w:color="auto"/>
        <w:left w:val="none" w:sz="0" w:space="0" w:color="auto"/>
        <w:bottom w:val="none" w:sz="0" w:space="0" w:color="auto"/>
        <w:right w:val="none" w:sz="0" w:space="0" w:color="auto"/>
      </w:divBdr>
    </w:div>
    <w:div w:id="2107075255">
      <w:bodyDiv w:val="1"/>
      <w:marLeft w:val="0"/>
      <w:marRight w:val="0"/>
      <w:marTop w:val="0"/>
      <w:marBottom w:val="0"/>
      <w:divBdr>
        <w:top w:val="none" w:sz="0" w:space="0" w:color="auto"/>
        <w:left w:val="none" w:sz="0" w:space="0" w:color="auto"/>
        <w:bottom w:val="none" w:sz="0" w:space="0" w:color="auto"/>
        <w:right w:val="none" w:sz="0" w:space="0" w:color="auto"/>
      </w:divBdr>
    </w:div>
    <w:div w:id="2110733758">
      <w:bodyDiv w:val="1"/>
      <w:marLeft w:val="0"/>
      <w:marRight w:val="0"/>
      <w:marTop w:val="0"/>
      <w:marBottom w:val="0"/>
      <w:divBdr>
        <w:top w:val="none" w:sz="0" w:space="0" w:color="auto"/>
        <w:left w:val="none" w:sz="0" w:space="0" w:color="auto"/>
        <w:bottom w:val="none" w:sz="0" w:space="0" w:color="auto"/>
        <w:right w:val="none" w:sz="0" w:space="0" w:color="auto"/>
      </w:divBdr>
    </w:div>
    <w:div w:id="2111003112">
      <w:bodyDiv w:val="1"/>
      <w:marLeft w:val="0"/>
      <w:marRight w:val="0"/>
      <w:marTop w:val="0"/>
      <w:marBottom w:val="0"/>
      <w:divBdr>
        <w:top w:val="none" w:sz="0" w:space="0" w:color="auto"/>
        <w:left w:val="none" w:sz="0" w:space="0" w:color="auto"/>
        <w:bottom w:val="none" w:sz="0" w:space="0" w:color="auto"/>
        <w:right w:val="none" w:sz="0" w:space="0" w:color="auto"/>
      </w:divBdr>
    </w:div>
    <w:div w:id="2111316515">
      <w:bodyDiv w:val="1"/>
      <w:marLeft w:val="0"/>
      <w:marRight w:val="0"/>
      <w:marTop w:val="0"/>
      <w:marBottom w:val="0"/>
      <w:divBdr>
        <w:top w:val="none" w:sz="0" w:space="0" w:color="auto"/>
        <w:left w:val="none" w:sz="0" w:space="0" w:color="auto"/>
        <w:bottom w:val="none" w:sz="0" w:space="0" w:color="auto"/>
        <w:right w:val="none" w:sz="0" w:space="0" w:color="auto"/>
      </w:divBdr>
    </w:div>
    <w:div w:id="2113548327">
      <w:bodyDiv w:val="1"/>
      <w:marLeft w:val="0"/>
      <w:marRight w:val="0"/>
      <w:marTop w:val="0"/>
      <w:marBottom w:val="0"/>
      <w:divBdr>
        <w:top w:val="none" w:sz="0" w:space="0" w:color="auto"/>
        <w:left w:val="none" w:sz="0" w:space="0" w:color="auto"/>
        <w:bottom w:val="none" w:sz="0" w:space="0" w:color="auto"/>
        <w:right w:val="none" w:sz="0" w:space="0" w:color="auto"/>
      </w:divBdr>
    </w:div>
    <w:div w:id="2113548773">
      <w:bodyDiv w:val="1"/>
      <w:marLeft w:val="0"/>
      <w:marRight w:val="0"/>
      <w:marTop w:val="0"/>
      <w:marBottom w:val="0"/>
      <w:divBdr>
        <w:top w:val="none" w:sz="0" w:space="0" w:color="auto"/>
        <w:left w:val="none" w:sz="0" w:space="0" w:color="auto"/>
        <w:bottom w:val="none" w:sz="0" w:space="0" w:color="auto"/>
        <w:right w:val="none" w:sz="0" w:space="0" w:color="auto"/>
      </w:divBdr>
    </w:div>
    <w:div w:id="2114931907">
      <w:bodyDiv w:val="1"/>
      <w:marLeft w:val="0"/>
      <w:marRight w:val="0"/>
      <w:marTop w:val="0"/>
      <w:marBottom w:val="0"/>
      <w:divBdr>
        <w:top w:val="none" w:sz="0" w:space="0" w:color="auto"/>
        <w:left w:val="none" w:sz="0" w:space="0" w:color="auto"/>
        <w:bottom w:val="none" w:sz="0" w:space="0" w:color="auto"/>
        <w:right w:val="none" w:sz="0" w:space="0" w:color="auto"/>
      </w:divBdr>
    </w:div>
    <w:div w:id="2114934453">
      <w:bodyDiv w:val="1"/>
      <w:marLeft w:val="0"/>
      <w:marRight w:val="0"/>
      <w:marTop w:val="0"/>
      <w:marBottom w:val="0"/>
      <w:divBdr>
        <w:top w:val="none" w:sz="0" w:space="0" w:color="auto"/>
        <w:left w:val="none" w:sz="0" w:space="0" w:color="auto"/>
        <w:bottom w:val="none" w:sz="0" w:space="0" w:color="auto"/>
        <w:right w:val="none" w:sz="0" w:space="0" w:color="auto"/>
      </w:divBdr>
    </w:div>
    <w:div w:id="2115783335">
      <w:bodyDiv w:val="1"/>
      <w:marLeft w:val="0"/>
      <w:marRight w:val="0"/>
      <w:marTop w:val="0"/>
      <w:marBottom w:val="0"/>
      <w:divBdr>
        <w:top w:val="none" w:sz="0" w:space="0" w:color="auto"/>
        <w:left w:val="none" w:sz="0" w:space="0" w:color="auto"/>
        <w:bottom w:val="none" w:sz="0" w:space="0" w:color="auto"/>
        <w:right w:val="none" w:sz="0" w:space="0" w:color="auto"/>
      </w:divBdr>
    </w:div>
    <w:div w:id="2116248216">
      <w:bodyDiv w:val="1"/>
      <w:marLeft w:val="0"/>
      <w:marRight w:val="0"/>
      <w:marTop w:val="0"/>
      <w:marBottom w:val="0"/>
      <w:divBdr>
        <w:top w:val="none" w:sz="0" w:space="0" w:color="auto"/>
        <w:left w:val="none" w:sz="0" w:space="0" w:color="auto"/>
        <w:bottom w:val="none" w:sz="0" w:space="0" w:color="auto"/>
        <w:right w:val="none" w:sz="0" w:space="0" w:color="auto"/>
      </w:divBdr>
    </w:div>
    <w:div w:id="2118867593">
      <w:bodyDiv w:val="1"/>
      <w:marLeft w:val="0"/>
      <w:marRight w:val="0"/>
      <w:marTop w:val="0"/>
      <w:marBottom w:val="0"/>
      <w:divBdr>
        <w:top w:val="none" w:sz="0" w:space="0" w:color="auto"/>
        <w:left w:val="none" w:sz="0" w:space="0" w:color="auto"/>
        <w:bottom w:val="none" w:sz="0" w:space="0" w:color="auto"/>
        <w:right w:val="none" w:sz="0" w:space="0" w:color="auto"/>
      </w:divBdr>
    </w:div>
    <w:div w:id="2120827800">
      <w:bodyDiv w:val="1"/>
      <w:marLeft w:val="0"/>
      <w:marRight w:val="0"/>
      <w:marTop w:val="0"/>
      <w:marBottom w:val="0"/>
      <w:divBdr>
        <w:top w:val="none" w:sz="0" w:space="0" w:color="auto"/>
        <w:left w:val="none" w:sz="0" w:space="0" w:color="auto"/>
        <w:bottom w:val="none" w:sz="0" w:space="0" w:color="auto"/>
        <w:right w:val="none" w:sz="0" w:space="0" w:color="auto"/>
      </w:divBdr>
    </w:div>
    <w:div w:id="2120830416">
      <w:bodyDiv w:val="1"/>
      <w:marLeft w:val="0"/>
      <w:marRight w:val="0"/>
      <w:marTop w:val="0"/>
      <w:marBottom w:val="0"/>
      <w:divBdr>
        <w:top w:val="none" w:sz="0" w:space="0" w:color="auto"/>
        <w:left w:val="none" w:sz="0" w:space="0" w:color="auto"/>
        <w:bottom w:val="none" w:sz="0" w:space="0" w:color="auto"/>
        <w:right w:val="none" w:sz="0" w:space="0" w:color="auto"/>
      </w:divBdr>
    </w:div>
    <w:div w:id="2121341629">
      <w:bodyDiv w:val="1"/>
      <w:marLeft w:val="0"/>
      <w:marRight w:val="0"/>
      <w:marTop w:val="0"/>
      <w:marBottom w:val="0"/>
      <w:divBdr>
        <w:top w:val="none" w:sz="0" w:space="0" w:color="auto"/>
        <w:left w:val="none" w:sz="0" w:space="0" w:color="auto"/>
        <w:bottom w:val="none" w:sz="0" w:space="0" w:color="auto"/>
        <w:right w:val="none" w:sz="0" w:space="0" w:color="auto"/>
      </w:divBdr>
    </w:div>
    <w:div w:id="2122606140">
      <w:bodyDiv w:val="1"/>
      <w:marLeft w:val="0"/>
      <w:marRight w:val="0"/>
      <w:marTop w:val="0"/>
      <w:marBottom w:val="0"/>
      <w:divBdr>
        <w:top w:val="none" w:sz="0" w:space="0" w:color="auto"/>
        <w:left w:val="none" w:sz="0" w:space="0" w:color="auto"/>
        <w:bottom w:val="none" w:sz="0" w:space="0" w:color="auto"/>
        <w:right w:val="none" w:sz="0" w:space="0" w:color="auto"/>
      </w:divBdr>
    </w:div>
    <w:div w:id="2125422981">
      <w:bodyDiv w:val="1"/>
      <w:marLeft w:val="0"/>
      <w:marRight w:val="0"/>
      <w:marTop w:val="0"/>
      <w:marBottom w:val="0"/>
      <w:divBdr>
        <w:top w:val="none" w:sz="0" w:space="0" w:color="auto"/>
        <w:left w:val="none" w:sz="0" w:space="0" w:color="auto"/>
        <w:bottom w:val="none" w:sz="0" w:space="0" w:color="auto"/>
        <w:right w:val="none" w:sz="0" w:space="0" w:color="auto"/>
      </w:divBdr>
    </w:div>
    <w:div w:id="2125727522">
      <w:bodyDiv w:val="1"/>
      <w:marLeft w:val="0"/>
      <w:marRight w:val="0"/>
      <w:marTop w:val="0"/>
      <w:marBottom w:val="0"/>
      <w:divBdr>
        <w:top w:val="none" w:sz="0" w:space="0" w:color="auto"/>
        <w:left w:val="none" w:sz="0" w:space="0" w:color="auto"/>
        <w:bottom w:val="none" w:sz="0" w:space="0" w:color="auto"/>
        <w:right w:val="none" w:sz="0" w:space="0" w:color="auto"/>
      </w:divBdr>
    </w:div>
    <w:div w:id="2126851886">
      <w:bodyDiv w:val="1"/>
      <w:marLeft w:val="0"/>
      <w:marRight w:val="0"/>
      <w:marTop w:val="0"/>
      <w:marBottom w:val="0"/>
      <w:divBdr>
        <w:top w:val="none" w:sz="0" w:space="0" w:color="auto"/>
        <w:left w:val="none" w:sz="0" w:space="0" w:color="auto"/>
        <w:bottom w:val="none" w:sz="0" w:space="0" w:color="auto"/>
        <w:right w:val="none" w:sz="0" w:space="0" w:color="auto"/>
      </w:divBdr>
    </w:div>
    <w:div w:id="2128966732">
      <w:bodyDiv w:val="1"/>
      <w:marLeft w:val="0"/>
      <w:marRight w:val="0"/>
      <w:marTop w:val="0"/>
      <w:marBottom w:val="0"/>
      <w:divBdr>
        <w:top w:val="none" w:sz="0" w:space="0" w:color="auto"/>
        <w:left w:val="none" w:sz="0" w:space="0" w:color="auto"/>
        <w:bottom w:val="none" w:sz="0" w:space="0" w:color="auto"/>
        <w:right w:val="none" w:sz="0" w:space="0" w:color="auto"/>
      </w:divBdr>
    </w:div>
    <w:div w:id="2131433647">
      <w:bodyDiv w:val="1"/>
      <w:marLeft w:val="0"/>
      <w:marRight w:val="0"/>
      <w:marTop w:val="0"/>
      <w:marBottom w:val="0"/>
      <w:divBdr>
        <w:top w:val="none" w:sz="0" w:space="0" w:color="auto"/>
        <w:left w:val="none" w:sz="0" w:space="0" w:color="auto"/>
        <w:bottom w:val="none" w:sz="0" w:space="0" w:color="auto"/>
        <w:right w:val="none" w:sz="0" w:space="0" w:color="auto"/>
      </w:divBdr>
    </w:div>
    <w:div w:id="2135321275">
      <w:bodyDiv w:val="1"/>
      <w:marLeft w:val="0"/>
      <w:marRight w:val="0"/>
      <w:marTop w:val="0"/>
      <w:marBottom w:val="0"/>
      <w:divBdr>
        <w:top w:val="none" w:sz="0" w:space="0" w:color="auto"/>
        <w:left w:val="none" w:sz="0" w:space="0" w:color="auto"/>
        <w:bottom w:val="none" w:sz="0" w:space="0" w:color="auto"/>
        <w:right w:val="none" w:sz="0" w:space="0" w:color="auto"/>
      </w:divBdr>
    </w:div>
    <w:div w:id="2137091544">
      <w:bodyDiv w:val="1"/>
      <w:marLeft w:val="0"/>
      <w:marRight w:val="0"/>
      <w:marTop w:val="0"/>
      <w:marBottom w:val="0"/>
      <w:divBdr>
        <w:top w:val="none" w:sz="0" w:space="0" w:color="auto"/>
        <w:left w:val="none" w:sz="0" w:space="0" w:color="auto"/>
        <w:bottom w:val="none" w:sz="0" w:space="0" w:color="auto"/>
        <w:right w:val="none" w:sz="0" w:space="0" w:color="auto"/>
      </w:divBdr>
    </w:div>
    <w:div w:id="2138333675">
      <w:bodyDiv w:val="1"/>
      <w:marLeft w:val="0"/>
      <w:marRight w:val="0"/>
      <w:marTop w:val="0"/>
      <w:marBottom w:val="0"/>
      <w:divBdr>
        <w:top w:val="none" w:sz="0" w:space="0" w:color="auto"/>
        <w:left w:val="none" w:sz="0" w:space="0" w:color="auto"/>
        <w:bottom w:val="none" w:sz="0" w:space="0" w:color="auto"/>
        <w:right w:val="none" w:sz="0" w:space="0" w:color="auto"/>
      </w:divBdr>
    </w:div>
    <w:div w:id="2146461041">
      <w:bodyDiv w:val="1"/>
      <w:marLeft w:val="0"/>
      <w:marRight w:val="0"/>
      <w:marTop w:val="0"/>
      <w:marBottom w:val="0"/>
      <w:divBdr>
        <w:top w:val="none" w:sz="0" w:space="0" w:color="auto"/>
        <w:left w:val="none" w:sz="0" w:space="0" w:color="auto"/>
        <w:bottom w:val="none" w:sz="0" w:space="0" w:color="auto"/>
        <w:right w:val="none" w:sz="0" w:space="0" w:color="auto"/>
      </w:divBdr>
    </w:div>
    <w:div w:id="214670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7.bin"/><Relationship Id="rId21" Type="http://schemas.openxmlformats.org/officeDocument/2006/relationships/image" Target="media/image9.wmf"/><Relationship Id="rId34" Type="http://schemas.openxmlformats.org/officeDocument/2006/relationships/oleObject" Target="embeddings/oleObject10.bin"/><Relationship Id="rId42" Type="http://schemas.openxmlformats.org/officeDocument/2006/relationships/image" Target="media/image21.wmf"/><Relationship Id="rId47" Type="http://schemas.openxmlformats.org/officeDocument/2006/relationships/oleObject" Target="embeddings/oleObject16.bin"/><Relationship Id="rId50" Type="http://schemas.openxmlformats.org/officeDocument/2006/relationships/oleObject" Target="embeddings/oleObject18.bin"/><Relationship Id="rId55" Type="http://schemas.openxmlformats.org/officeDocument/2006/relationships/image" Target="media/image29.png"/><Relationship Id="rId63" Type="http://schemas.openxmlformats.org/officeDocument/2006/relationships/image" Target="media/image36.wmf"/><Relationship Id="rId68" Type="http://schemas.openxmlformats.org/officeDocument/2006/relationships/oleObject" Target="embeddings/oleObject22.bin"/><Relationship Id="rId76" Type="http://schemas.openxmlformats.org/officeDocument/2006/relationships/oleObject" Target="embeddings/oleObject26.bin"/><Relationship Id="rId84" Type="http://schemas.openxmlformats.org/officeDocument/2006/relationships/image" Target="http://docsdrive.com/images/ansinet/jas/2012/fig1-2k12-787-192.gif" TargetMode="External"/><Relationship Id="rId89" Type="http://schemas.openxmlformats.org/officeDocument/2006/relationships/oleObject" Target="embeddings/oleObject30.bin"/><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40.wmf"/><Relationship Id="rId92" Type="http://schemas.openxmlformats.org/officeDocument/2006/relationships/image" Target="media/image52.jpeg"/><Relationship Id="rId2" Type="http://schemas.openxmlformats.org/officeDocument/2006/relationships/numbering" Target="numbering.xml"/><Relationship Id="rId16" Type="http://schemas.openxmlformats.org/officeDocument/2006/relationships/oleObject" Target="embeddings/oleObject2.bin"/><Relationship Id="rId29" Type="http://schemas.openxmlformats.org/officeDocument/2006/relationships/image" Target="media/image13.wmf"/><Relationship Id="rId11" Type="http://schemas.openxmlformats.org/officeDocument/2006/relationships/image" Target="media/image3.png"/><Relationship Id="rId24" Type="http://schemas.openxmlformats.org/officeDocument/2006/relationships/oleObject" Target="embeddings/oleObject6.bin"/><Relationship Id="rId32" Type="http://schemas.openxmlformats.org/officeDocument/2006/relationships/image" Target="media/image15.png"/><Relationship Id="rId37" Type="http://schemas.openxmlformats.org/officeDocument/2006/relationships/image" Target="media/image18.png"/><Relationship Id="rId40" Type="http://schemas.openxmlformats.org/officeDocument/2006/relationships/image" Target="media/image20.wmf"/><Relationship Id="rId45" Type="http://schemas.openxmlformats.org/officeDocument/2006/relationships/oleObject" Target="embeddings/oleObject15.bin"/><Relationship Id="rId53" Type="http://schemas.openxmlformats.org/officeDocument/2006/relationships/image" Target="media/image27.jpeg"/><Relationship Id="rId58" Type="http://schemas.openxmlformats.org/officeDocument/2006/relationships/image" Target="media/image32.png"/><Relationship Id="rId66" Type="http://schemas.openxmlformats.org/officeDocument/2006/relationships/oleObject" Target="embeddings/oleObject21.bin"/><Relationship Id="rId74" Type="http://schemas.openxmlformats.org/officeDocument/2006/relationships/oleObject" Target="embeddings/oleObject25.bin"/><Relationship Id="rId79" Type="http://schemas.openxmlformats.org/officeDocument/2006/relationships/oleObject" Target="embeddings/oleObject28.bin"/><Relationship Id="rId87" Type="http://schemas.openxmlformats.org/officeDocument/2006/relationships/image" Target="media/image48.jpeg"/><Relationship Id="rId5" Type="http://schemas.openxmlformats.org/officeDocument/2006/relationships/webSettings" Target="webSettings.xml"/><Relationship Id="rId61" Type="http://schemas.openxmlformats.org/officeDocument/2006/relationships/image" Target="media/image35.wmf"/><Relationship Id="rId82" Type="http://schemas.openxmlformats.org/officeDocument/2006/relationships/image" Target="media/image45.png"/><Relationship Id="rId90" Type="http://schemas.openxmlformats.org/officeDocument/2006/relationships/image" Target="media/image50.png"/><Relationship Id="rId95" Type="http://schemas.openxmlformats.org/officeDocument/2006/relationships/image" Target="media/image55.png"/><Relationship Id="rId19" Type="http://schemas.openxmlformats.org/officeDocument/2006/relationships/image" Target="media/image8.wmf"/><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image" Target="media/image12.wmf"/><Relationship Id="rId30" Type="http://schemas.openxmlformats.org/officeDocument/2006/relationships/oleObject" Target="embeddings/oleObject9.bin"/><Relationship Id="rId35" Type="http://schemas.openxmlformats.org/officeDocument/2006/relationships/image" Target="media/image17.wmf"/><Relationship Id="rId43" Type="http://schemas.openxmlformats.org/officeDocument/2006/relationships/oleObject" Target="embeddings/oleObject14.bin"/><Relationship Id="rId48" Type="http://schemas.openxmlformats.org/officeDocument/2006/relationships/image" Target="media/image24.wmf"/><Relationship Id="rId56" Type="http://schemas.openxmlformats.org/officeDocument/2006/relationships/image" Target="media/image30.png"/><Relationship Id="rId64" Type="http://schemas.openxmlformats.org/officeDocument/2006/relationships/oleObject" Target="embeddings/oleObject20.bin"/><Relationship Id="rId69" Type="http://schemas.openxmlformats.org/officeDocument/2006/relationships/image" Target="media/image39.wmf"/><Relationship Id="rId77" Type="http://schemas.openxmlformats.org/officeDocument/2006/relationships/oleObject" Target="embeddings/oleObject27.bin"/><Relationship Id="rId8" Type="http://schemas.openxmlformats.org/officeDocument/2006/relationships/image" Target="media/image1.png"/><Relationship Id="rId51" Type="http://schemas.openxmlformats.org/officeDocument/2006/relationships/image" Target="media/image25.png"/><Relationship Id="rId72" Type="http://schemas.openxmlformats.org/officeDocument/2006/relationships/oleObject" Target="embeddings/oleObject24.bin"/><Relationship Id="rId80" Type="http://schemas.openxmlformats.org/officeDocument/2006/relationships/image" Target="media/image44.wmf"/><Relationship Id="rId85" Type="http://schemas.openxmlformats.org/officeDocument/2006/relationships/image" Target="media/image47.gif"/><Relationship Id="rId93" Type="http://schemas.openxmlformats.org/officeDocument/2006/relationships/image" Target="media/image53.png"/><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6.wmf"/><Relationship Id="rId38" Type="http://schemas.openxmlformats.org/officeDocument/2006/relationships/image" Target="media/image19.wmf"/><Relationship Id="rId46" Type="http://schemas.openxmlformats.org/officeDocument/2006/relationships/image" Target="media/image23.wmf"/><Relationship Id="rId59" Type="http://schemas.openxmlformats.org/officeDocument/2006/relationships/image" Target="media/image33.png"/><Relationship Id="rId67" Type="http://schemas.openxmlformats.org/officeDocument/2006/relationships/image" Target="media/image38.wmf"/><Relationship Id="rId20" Type="http://schemas.openxmlformats.org/officeDocument/2006/relationships/oleObject" Target="embeddings/oleObject4.bin"/><Relationship Id="rId41" Type="http://schemas.openxmlformats.org/officeDocument/2006/relationships/oleObject" Target="embeddings/oleObject13.bin"/><Relationship Id="rId54" Type="http://schemas.openxmlformats.org/officeDocument/2006/relationships/image" Target="media/image28.png"/><Relationship Id="rId62" Type="http://schemas.openxmlformats.org/officeDocument/2006/relationships/oleObject" Target="embeddings/oleObject19.bin"/><Relationship Id="rId70" Type="http://schemas.openxmlformats.org/officeDocument/2006/relationships/oleObject" Target="embeddings/oleObject23.bin"/><Relationship Id="rId75" Type="http://schemas.openxmlformats.org/officeDocument/2006/relationships/image" Target="media/image42.wmf"/><Relationship Id="rId83" Type="http://schemas.openxmlformats.org/officeDocument/2006/relationships/image" Target="media/image46.gif"/><Relationship Id="rId88" Type="http://schemas.openxmlformats.org/officeDocument/2006/relationships/image" Target="media/image49.wmf"/><Relationship Id="rId91" Type="http://schemas.openxmlformats.org/officeDocument/2006/relationships/image" Target="media/image51.jpeg"/><Relationship Id="rId96" Type="http://schemas.openxmlformats.org/officeDocument/2006/relationships/image" Target="media/image56.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8.bin"/><Relationship Id="rId36" Type="http://schemas.openxmlformats.org/officeDocument/2006/relationships/oleObject" Target="embeddings/oleObject11.bin"/><Relationship Id="rId49" Type="http://schemas.openxmlformats.org/officeDocument/2006/relationships/oleObject" Target="embeddings/oleObject17.bin"/><Relationship Id="rId57" Type="http://schemas.openxmlformats.org/officeDocument/2006/relationships/image" Target="media/image31.png"/><Relationship Id="rId10" Type="http://schemas.openxmlformats.org/officeDocument/2006/relationships/image" Target="media/image2.jpeg"/><Relationship Id="rId31" Type="http://schemas.openxmlformats.org/officeDocument/2006/relationships/image" Target="media/image14.png"/><Relationship Id="rId44" Type="http://schemas.openxmlformats.org/officeDocument/2006/relationships/image" Target="media/image22.wmf"/><Relationship Id="rId52" Type="http://schemas.openxmlformats.org/officeDocument/2006/relationships/image" Target="media/image26.png"/><Relationship Id="rId60" Type="http://schemas.openxmlformats.org/officeDocument/2006/relationships/image" Target="media/image34.png"/><Relationship Id="rId65" Type="http://schemas.openxmlformats.org/officeDocument/2006/relationships/image" Target="media/image37.wmf"/><Relationship Id="rId73" Type="http://schemas.openxmlformats.org/officeDocument/2006/relationships/image" Target="media/image41.wmf"/><Relationship Id="rId78" Type="http://schemas.openxmlformats.org/officeDocument/2006/relationships/image" Target="media/image43.wmf"/><Relationship Id="rId81" Type="http://schemas.openxmlformats.org/officeDocument/2006/relationships/oleObject" Target="embeddings/oleObject29.bin"/><Relationship Id="rId86" Type="http://schemas.openxmlformats.org/officeDocument/2006/relationships/image" Target="http://docsdrive.com/images/ansinet/jas/2012/fig2-2k12-787-192.gif" TargetMode="External"/><Relationship Id="rId94" Type="http://schemas.openxmlformats.org/officeDocument/2006/relationships/image" Target="media/image54.jpe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wmf"/><Relationship Id="rId18" Type="http://schemas.openxmlformats.org/officeDocument/2006/relationships/oleObject" Target="embeddings/oleObject3.bin"/><Relationship Id="rId39" Type="http://schemas.openxmlformats.org/officeDocument/2006/relationships/oleObject" Target="embeddings/oleObject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Rob12</b:Tag>
    <b:SourceType>InternetSite</b:SourceType>
    <b:Guid>{4F9A5CC7-9CCB-4411-A0BE-F61D2F304583}</b:Guid>
    <b:Author>
      <b:Author>
        <b:NameList>
          <b:Person>
            <b:Last>franson</b:Last>
            <b:First>Robert</b:First>
            <b:Middle>t.</b:Middle>
          </b:Person>
        </b:NameList>
      </b:Author>
    </b:Author>
    <b:Title>the canadian encyclopedia</b:Title>
    <b:Year>2012</b:Year>
    <b:YearAccessed>2019</b:YearAccessed>
    <b:MonthAccessed>march</b:MonthAccessed>
    <b:DayAccessed>10</b:DayAccessed>
    <b:URL>https://www.thecanadianencyclopedia.ca/en/article/environmental-law</b:URL>
    <b:RefOrder>66</b:RefOrder>
  </b:Source>
  <b:Source>
    <b:Tag>Sko14</b:Tag>
    <b:SourceType>Book</b:SourceType>
    <b:Guid>{8DE3D4A9-AD8D-45CB-BA8F-13D6C7CA9748}</b:Guid>
    <b:Title>Fundamentals of Analytical Chemistry</b:Title>
    <b:Year>2014</b:Year>
    <b:Author>
      <b:Author>
        <b:NameList>
          <b:Person>
            <b:Last>Skoog</b:Last>
            <b:First>Douglas</b:First>
            <b:Middle>A.</b:Middle>
          </b:Person>
          <b:Person>
            <b:Last>West</b:Last>
            <b:First>Donald</b:First>
            <b:Middle>M.</b:Middle>
          </b:Person>
          <b:Person>
            <b:Last>Holler</b:Last>
            <b:First>F.</b:First>
            <b:Middle>James</b:Middle>
          </b:Person>
          <b:Person>
            <b:Last>Crouch</b:Last>
            <b:First>Stanley</b:First>
            <b:Middle>R</b:Middle>
          </b:Person>
        </b:NameList>
      </b:Author>
    </b:Author>
    <b:Publisher>Cenage Learning</b:Publisher>
    <b:City>Belmont</b:City>
    <b:RefOrder>4</b:RefOrder>
  </b:Source>
  <b:Source>
    <b:Tag>Sko07</b:Tag>
    <b:SourceType>Book</b:SourceType>
    <b:Guid>{C5D2D535-E4DB-4B8A-BCCD-B754987EE0DE}</b:Guid>
    <b:Title>Principles of Instrumental Analysis.</b:Title>
    <b:Year>2007</b:Year>
    <b:Author>
      <b:Author>
        <b:NameList>
          <b:Person>
            <b:Last>Skoog</b:Last>
            <b:First>Douglas</b:First>
            <b:Middle>A.</b:Middle>
          </b:Person>
          <b:Person>
            <b:Last>Holler</b:Last>
            <b:First>F.</b:First>
            <b:Middle>James</b:Middle>
          </b:Person>
          <b:Person>
            <b:Last>Crouch</b:Last>
            <b:First>Stanley</b:First>
            <b:Middle>R.</b:Middle>
          </b:Person>
        </b:NameList>
      </b:Author>
    </b:Author>
    <b:Publisher>Thomson</b:Publisher>
    <b:City>Belmont</b:City>
    <b:RefOrder>6</b:RefOrder>
  </b:Source>
  <b:Source>
    <b:Tag>bai192</b:Tag>
    <b:SourceType>InternetSite</b:SourceType>
    <b:Guid>{5E15049B-884E-425B-927A-63D3C6868423}</b:Guid>
    <b:Title>Analytical chemistry</b:Title>
    <b:Author>
      <b:Author>
        <b:Corporate>baike.baidu</b:Corporate>
      </b:Author>
    </b:Author>
    <b:InternetSiteTitle>baike.baidu</b:InternetSiteTitle>
    <b:URL>https://baike.baidu.com/item/%E5%8C%96%E5%AD%A6%E5%88%86%E6%9E%90/10949130</b:URL>
    <b:YearAccessed>2019</b:YearAccessed>
    <b:MonthAccessed>3</b:MonthAccessed>
    <b:DayAccessed>2</b:DayAccessed>
    <b:RefOrder>67</b:RefOrder>
  </b:Source>
  <b:Source>
    <b:Tag>Hel19</b:Tag>
    <b:SourceType>InternetSite</b:SourceType>
    <b:Guid>{4E143DA9-6834-4334-A0CB-6D8E6624224B}</b:Guid>
    <b:Author>
      <b:Author>
        <b:NameList>
          <b:Person>
            <b:Last>Helmenstine</b:Last>
            <b:First>Anne</b:First>
            <b:Middle>Marie</b:Middle>
          </b:Person>
        </b:NameList>
      </b:Author>
    </b:Author>
    <b:Title>Definition of Qualitative Analysis in Chemistry</b:Title>
    <b:InternetSiteTitle>thoughtco</b:InternetSiteTitle>
    <b:Year>2019</b:Year>
    <b:Month>1</b:Month>
    <b:Day>13</b:Day>
    <b:URL>https://www.thoughtco.com/definition-of-qualitative-analysis-604626</b:URL>
    <b:YearAccessed>2019</b:YearAccessed>
    <b:MonthAccessed>3</b:MonthAccessed>
    <b:DayAccessed>2</b:DayAccessed>
    <b:RefOrder>8</b:RefOrder>
  </b:Source>
  <b:Source>
    <b:Tag>Enc19</b:Tag>
    <b:SourceType>InternetSite</b:SourceType>
    <b:Guid>{6D370E80-CF39-412E-AEB0-8EA99188702C}</b:Guid>
    <b:Author>
      <b:Author>
        <b:Corporate>Encyclopaedia Britannica</b:Corporate>
      </b:Author>
    </b:Author>
    <b:Title>Qualitative chemical analysis</b:Title>
    <b:InternetSiteTitle>britannica</b:InternetSiteTitle>
    <b:URL>https://www.britannica.com/science/qualitative-chemical-analysis</b:URL>
    <b:YearAccessed>2019</b:YearAccessed>
    <b:MonthAccessed>3</b:MonthAccessed>
    <b:DayAccessed>3</b:DayAccessed>
    <b:RefOrder>68</b:RefOrder>
  </b:Source>
  <b:Source>
    <b:Tag>Hel18</b:Tag>
    <b:SourceType>InternetSite</b:SourceType>
    <b:Guid>{72201CF9-85F6-4184-B1B3-65CD62ED3383}</b:Guid>
    <b:Author>
      <b:Author>
        <b:NameList>
          <b:Person>
            <b:Last>Helmenstine</b:Last>
            <b:First>Anne</b:First>
            <b:Middle>Marie</b:Middle>
          </b:Person>
        </b:NameList>
      </b:Author>
    </b:Author>
    <b:Title>Understanding Quantitative Analysis in Chemistry</b:Title>
    <b:InternetSiteTitle>thoughtco</b:InternetSiteTitle>
    <b:Year>2018</b:Year>
    <b:Month>4</b:Month>
    <b:Day>21</b:Day>
    <b:URL>https://www.thoughtco.com/definition-of-quantitative-analysis-604627</b:URL>
    <b:YearAccessed>2019</b:YearAccessed>
    <b:MonthAccessed>3</b:MonthAccessed>
    <b:DayAccessed>3</b:DayAccessed>
    <b:RefOrder>12</b:RefOrder>
  </b:Source>
  <b:Source>
    <b:Tag>Mao06</b:Tag>
    <b:SourceType>ArticleInAPeriodical</b:SourceType>
    <b:Guid>{E97DE9D9-ED62-4CC9-A72B-008F6CB1B0B0}</b:Guid>
    <b:Title>Mao, Lin, Chen. Review of cobalt detection methods.PTCA.2006</b:Title>
    <b:Year>2006</b:Year>
    <b:Author>
      <b:Author>
        <b:NameList>
          <b:Person>
            <b:Last>Mao Yunzhong. Ling Xia</b:Last>
            <b:First>Chen</b:First>
            <b:Middle>Yi</b:Middle>
          </b:Person>
        </b:NameList>
      </b:Author>
    </b:Author>
    <b:PeriodicalTitle>PTCA</b:PeriodicalTitle>
    <b:Pages>861-864</b:Pages>
    <b:RefOrder>13</b:RefOrder>
  </b:Source>
  <b:Source>
    <b:Tag>wik194</b:Tag>
    <b:SourceType>InternetSite</b:SourceType>
    <b:Guid>{185B29F4-82DA-4EDC-8CDF-E4AACDBA429C}</b:Guid>
    <b:Author>
      <b:Author>
        <b:Corporate>wikipedia</b:Corporate>
      </b:Author>
    </b:Author>
    <b:Title>Cobalt</b:Title>
    <b:InternetSiteTitle>wikipedia</b:InternetSiteTitle>
    <b:URL>https://en.wikipedia.org/wiki/Cobalt#Oxygen_and_chalcogen_compounds</b:URL>
    <b:YearAccessed>2019</b:YearAccessed>
    <b:MonthAccessed>3</b:MonthAccessed>
    <b:DayAccessed>1</b:DayAccessed>
    <b:RefOrder>69</b:RefOrder>
  </b:Source>
  <b:Source>
    <b:Tag>wik196</b:Tag>
    <b:SourceType>InternetSite</b:SourceType>
    <b:Guid>{6751F78D-B352-4D6E-8E4C-A70E69BB5C8E}</b:Guid>
    <b:Title>Cobalt</b:Title>
    <b:Author>
      <b:Author>
        <b:Corporate>wikipedia</b:Corporate>
      </b:Author>
    </b:Author>
    <b:YearAccessed>2019</b:YearAccessed>
    <b:MonthAccessed>3</b:MonthAccessed>
    <b:DayAccessed>2</b:DayAccessed>
    <b:URL>https://en.wikipedia.org/wiki/Cobalt#Oxygen_and_chalcogen_compounds</b:URL>
    <b:RefOrder>70</b:RefOrder>
  </b:Source>
  <b:Source>
    <b:Tag>amr16</b:Tag>
    <b:SourceType>InternetSite</b:SourceType>
    <b:Guid>{00CD019A-3286-4B80-BEBB-F3FED2D1C644}</b:Guid>
    <b:Title>Tests for Cobalt Ion - MeitY OLabs</b:Title>
    <b:Year>2016</b:Year>
    <b:YearAccessed>2019</b:YearAccessed>
    <b:MonthAccessed>3</b:MonthAccessed>
    <b:DayAccessed>2</b:DayAccessed>
    <b:URL>https://www.youtube.com/watch?v=MRELKbMFF_E</b:URL>
    <b:Author>
      <b:Author>
        <b:NameList>
          <b:Person>
            <b:Last>amritacreate</b:Last>
          </b:Person>
        </b:NameList>
      </b:Author>
    </b:Author>
    <b:RefOrder>16</b:RefOrder>
  </b:Source>
  <b:Source>
    <b:Tag>che18</b:Tag>
    <b:SourceType>InternetSite</b:SourceType>
    <b:Guid>{38E3A238-4AA0-41B6-9CC0-82E0B08F4B98}</b:Guid>
    <b:Author>
      <b:Author>
        <b:Corporate>chem.libretexts</b:Corporate>
      </b:Author>
    </b:Author>
    <b:Title>Spectrophotometry </b:Title>
    <b:Year>2018</b:Year>
    <b:YearAccessed>2019</b:YearAccessed>
    <b:MonthAccessed>3</b:MonthAccessed>
    <b:DayAccessed>4</b:DayAccessed>
    <b:URL>https://chem.libretexts.org/Bookshelves/Physical_and_Theoretical_Chemistry_Textbook_Maps/Supplemental_Modules_(Physical_and_Theoretical_Chemistry)/Kinetics/Reaction_Rates/Experimental_Determination_of_Kinetcs/Spectrophotometry</b:URL>
    <b:RefOrder>17</b:RefOrder>
  </b:Source>
  <b:Source>
    <b:Tag>Jim17</b:Tag>
    <b:SourceType>InternetSite</b:SourceType>
    <b:Guid>{A8A8B422-7B77-4B24-AE2C-1551E659709E}</b:Guid>
    <b:Author>
      <b:Author>
        <b:NameList>
          <b:Person>
            <b:Last>Clark</b:Last>
            <b:First>Jim</b:First>
          </b:Person>
        </b:NameList>
      </b:Author>
    </b:Author>
    <b:Title>The Beer-Lambert Law </b:Title>
    <b:Year>2017</b:Year>
    <b:YearAccessed>2019</b:YearAccessed>
    <b:MonthAccessed>3</b:MonthAccessed>
    <b:DayAccessed>4</b:DayAccessed>
    <b:URL>https://chem.libretexts.org/Bookshelves/Physical_and_Theoretical_Chemistry_Textbook_Maps/Supplemental_Modules_(Physical_and_Theoretical_Chemistry)/Spectroscopy/Electronic_Spectroscopy/Electronic_Spectroscopy_Basics/The_Beer-Lambert_Law</b:URL>
    <b:RefOrder>18</b:RefOrder>
  </b:Source>
  <b:Source>
    <b:Tag>bai195</b:Tag>
    <b:SourceType>InternetSite</b:SourceType>
    <b:Guid>{FF34B715-5179-4542-A45B-F144621F48E8}</b:Guid>
    <b:Author>
      <b:Author>
        <b:Corporate>baike.baidu</b:Corporate>
      </b:Author>
    </b:Author>
    <b:Title>The Beer-Lambert Law</b:Title>
    <b:YearAccessed>2019</b:YearAccessed>
    <b:MonthAccessed>3</b:MonthAccessed>
    <b:DayAccessed>3</b:DayAccessed>
    <b:URL>https://baike.baidu.com/item/%E6%9C%97%E4%BC%AF%E6%AF%94%E5%B0%94%E5%AE%9A%E5%BE%8B/11056709?fr=aladdin</b:URL>
    <b:RefOrder>71</b:RefOrder>
  </b:Source>
  <b:Source>
    <b:Tag>Jia73</b:Tag>
    <b:SourceType>ArticleInAPeriodical</b:SourceType>
    <b:Guid>{45CF91CA-5078-43D0-BEF5-636F3D2F33F5}</b:Guid>
    <b:Author>
      <b:Author>
        <b:NameList>
          <b:Person>
            <b:Last>Jiang Yuexi</b:Last>
            <b:First>Zhang</b:First>
            <b:Middle>Yuqing.</b:Middle>
          </b:Person>
        </b:NameList>
      </b:Author>
    </b:Author>
    <b:Title>Determination of trace cobalt in ore by PAR colorimetry</b:Title>
    <b:Year>1973</b:Year>
    <b:Pages>34-36</b:Pages>
    <b:PeriodicalTitle> Geology and Prospecting</b:PeriodicalTitle>
    <b:RefOrder>20</b:RefOrder>
  </b:Source>
  <b:Source>
    <b:Tag>Nas07</b:Tag>
    <b:SourceType>JournalArticle</b:SourceType>
    <b:Guid>{9658685E-851F-4498-BEA0-7C2EAD1366D1}</b:Guid>
    <b:Title>Spectrophotometric Determination of Cobalt (II) Using</b:Title>
    <b:Year>2007</b:Year>
    <b:Author>
      <b:Author>
        <b:NameList>
          <b:Person>
            <b:Last>Nassir</b:Last>
            <b:First>Nassir</b:First>
            <b:Middle>A.</b:Middle>
          </b:Person>
        </b:NameList>
      </b:Author>
    </b:Author>
    <b:JournalName>National Journal of Chemistry</b:JournalName>
    <b:Pages>263-269</b:Pages>
    <b:Volume>26</b:Volume>
    <b:RefOrder>23</b:RefOrder>
  </b:Source>
  <b:Source>
    <b:Tag>SHA12</b:Tag>
    <b:SourceType>Book</b:SourceType>
    <b:Guid>{3A9B17EE-1D27-4C6E-88E8-9C4C2D06ACF6}</b:Guid>
    <b:Title>ATOMIC ABSORPTION SPECTROPHOTOMETRY COOKBOOK</b:Title>
    <b:Year>2012</b:Year>
    <b:Author>
      <b:Author>
        <b:Corporate>SHAMADZU CORPORATION</b:Corporate>
      </b:Author>
    </b:Author>
    <b:RefOrder>24</b:RefOrder>
  </b:Source>
  <b:Source>
    <b:Tag>The18</b:Tag>
    <b:SourceType>InternetSite</b:SourceType>
    <b:Guid>{833EEEA7-54A5-41BC-9FBA-D73B6B890DB0}</b:Guid>
    <b:Title>Spectrophotometry</b:Title>
    <b:Year>2018</b:Year>
    <b:Author>
      <b:Author>
        <b:Corporate>The LibreTexts libraries</b:Corporate>
      </b:Author>
    </b:Author>
    <b:URL>https://chem.libretexts.org/Bookshelves/Physical_and_Theoretical_Chemistry_Textbook_Maps/Supplemental_Modules_(Physical_and_Theoretical_Chemistry)/Kinetics/Reaction_Rates/Experimental_Determination_of_Kinetcs/Spectrophotometry</b:URL>
    <b:RefOrder>25</b:RefOrder>
  </b:Source>
  <b:Source>
    <b:Tag>Nan16</b:Tag>
    <b:SourceType>DocumentFromInternetSite</b:SourceType>
    <b:Guid>{6CB484C9-663C-4A23-B830-FEEDA3B9B516}</b:Guid>
    <b:Title>Lab Report-1-Spectrophotometric Analysis of a Cobalt (II) Chloride Solution</b:Title>
    <b:Year>2016</b:Year>
    <b:URL>https://www.coursehero.com/file/22499723/Lab-Report-1/</b:URL>
    <b:Author>
      <b:Author>
        <b:NameList>
          <b:Person>
            <b:Last>Benavidez</b:Last>
            <b:First>Nancy</b:First>
          </b:Person>
        </b:NameList>
      </b:Author>
    </b:Author>
    <b:RefOrder>26</b:RefOrder>
  </b:Source>
  <b:Source>
    <b:Tag>IUP14</b:Tag>
    <b:SourceType>InternetSite</b:SourceType>
    <b:Guid>{CFAA0D28-8208-487F-AF0C-D34A28B1C62A}</b:Guid>
    <b:Title>Beer–Lambert law (or Beer–Lambert–Bouguer law)</b:Title>
    <b:Year>2014</b:Year>
    <b:URL>http://goldbook.iupac.org/html/B/B00626.html</b:URL>
    <b:Author>
      <b:Author>
        <b:Corporate>IUPAC</b:Corporate>
      </b:Author>
    </b:Author>
    <b:RefOrder>27</b:RefOrder>
  </b:Source>
  <b:Source>
    <b:Tag>FRA76</b:Tag>
    <b:SourceType>JournalArticle</b:SourceType>
    <b:Guid>{321403A7-F098-42EB-B7C0-44A974C5EC88}</b:Guid>
    <b:Author>
      <b:Author>
        <b:NameList>
          <b:Person>
            <b:Last>Frank</b:Last>
            <b:First>R.</b:First>
          </b:Person>
          <b:Person>
            <b:Last>Ishida</b:Last>
            <b:First>K.</b:First>
          </b:Person>
          <b:Person>
            <b:Last>Suda</b:Last>
            <b:First>P.</b:First>
          </b:Person>
        </b:NameList>
      </b:Author>
    </b:Author>
    <b:Title>Metals in agricultural soils of Ontario</b:Title>
    <b:Year>1976</b:Year>
    <b:JournalName>Canadian Journal of Soil Science</b:JournalName>
    <b:Pages>181-196</b:Pages>
    <b:Volume>56</b:Volume>
    <b:Issue>3</b:Issue>
    <b:RefOrder>28</b:RefOrder>
  </b:Source>
  <b:Source>
    <b:Tag>DrL98</b:Tag>
    <b:SourceType>Report</b:SourceType>
    <b:Guid>{E5510FF6-0C30-43A8-A59F-B1FEBF2C3CD8}</b:Guid>
    <b:Title>Example Lab Report-Spectrophotometric Analysis</b:Title>
    <b:Year>1998</b:Year>
    <b:Author>
      <b:Author>
        <b:NameList>
          <b:Person>
            <b:Last>Laminar</b:Last>
            <b:First>Dr.</b:First>
          </b:Person>
        </b:NameList>
      </b:Author>
    </b:Author>
    <b:RefOrder>29</b:RefOrder>
  </b:Source>
  <b:Source>
    <b:Tag>JoV19</b:Tag>
    <b:SourceType>InternetSite</b:SourceType>
    <b:Guid>{BF0F4D46-DC29-4FCF-A5EA-0C835EDBE0E8}</b:Guid>
    <b:Title>Calibration Curves</b:Title>
    <b:Year>2019</b:Year>
    <b:Author>
      <b:Author>
        <b:Corporate>JoVE</b:Corporate>
      </b:Author>
    </b:Author>
    <b:URL>https://www.jove.com/science-education/10188/calibration-curves</b:URL>
    <b:RefOrder>30</b:RefOrder>
  </b:Source>
  <b:Source>
    <b:Tag>Zha08</b:Tag>
    <b:SourceType>ArticleInAPeriodical</b:SourceType>
    <b:Guid>{0706138A-A8C8-4CFF-B582-3A48BEFF24CC}</b:Guid>
    <b:Title>Research status and prospect of extracting cobalt from copper - cobalt alloys and cobalt - containing wastes</b:Title>
    <b:Year>2008</b:Year>
    <b:Month>12</b:Month>
    <b:Author>
      <b:Author>
        <b:NameList>
          <b:Person>
            <b:Last>Zhongwei Zhao</b:Last>
            <b:First>Duodong</b:First>
            <b:Middle>Wang , Ailiang Chen</b:Middle>
          </b:Person>
        </b:NameList>
      </b:Author>
    </b:Author>
    <b:PeriodicalTitle>hydrometallurgy</b:PeriodicalTitle>
    <b:RefOrder>32</b:RefOrder>
  </b:Source>
  <b:Source>
    <b:Tag>Son01</b:Tag>
    <b:SourceType>ArticleInAPeriodical</b:SourceType>
    <b:Guid>{0CB8F22C-95BA-4F35-909D-418D2F4FBC4E}</b:Guid>
    <b:Author>
      <b:Author>
        <b:NameList>
          <b:Person>
            <b:Last>Songrong Yang</b:Last>
            <b:First>Guanzhou</b:First>
            <b:Middle>Qiu, Jiyuan Xie</b:Middle>
          </b:Person>
        </b:NameList>
      </b:Author>
    </b:Author>
    <b:Title>Advances in biooxidation extraction technology abroad</b:Title>
    <b:PeriodicalTitle>Non-ferrous metal</b:PeriodicalTitle>
    <b:Year>2001</b:Year>
    <b:Pages>53-53</b:Pages>
    <b:RefOrder>33</b:RefOrder>
  </b:Source>
  <b:Source>
    <b:Tag>Yon05</b:Tag>
    <b:SourceType>ArticleInAPeriodical</b:SourceType>
    <b:Guid>{A9699D64-0F24-40A8-907D-8B96B123203D}</b:Guid>
    <b:Author>
      <b:Author>
        <b:NameList>
          <b:Person>
            <b:Last>Yongli Wang</b:Last>
            <b:First>Lixia</b:First>
            <b:Middle>Zhao</b:Middle>
          </b:Person>
        </b:NameList>
      </b:Author>
    </b:Author>
    <b:Title>Advances in the extraction of cobalt from cobalt - containing wastes</b:Title>
    <b:PeriodicalTitle>Research on renewable resources</b:PeriodicalTitle>
    <b:Year>2005</b:Year>
    <b:RefOrder>35</b:RefOrder>
  </b:Source>
  <b:Source>
    <b:Tag>Fuz</b:Tag>
    <b:SourceType>Patent</b:SourceType>
    <b:Guid>{74F5C9B5-0AA2-486B-BB94-502585DAB71B}</b:Guid>
    <b:Author>
      <b:Inventor>
        <b:NameList>
          <b:Person>
            <b:Last>university</b:Last>
            <b:First>Fuzhou</b:First>
          </b:Person>
        </b:NameList>
      </b:Inventor>
    </b:Author>
    <b:PatentNumber>CN1480541</b:PatentNumber>
    <b:LCID>en-US</b:LCID>
    <b:RefOrder>72</b:RefOrder>
  </b:Source>
  <b:Source>
    <b:Tag>Wei08</b:Tag>
    <b:SourceType>ArticleInAPeriodical</b:SourceType>
    <b:Guid>{46F42097-F947-41C4-AA5E-2181F8FB418B}</b:Guid>
    <b:Year>2008</b:Year>
    <b:Author>
      <b:Author>
        <b:NameList>
          <b:Person>
            <b:Last>Weifeng Lan</b:Last>
            <b:First>Xixue</b:First>
            <b:Middle>Mi</b:Middle>
          </b:Person>
        </b:NameList>
      </b:Author>
    </b:Author>
    <b:Title>Experimental study on extracting cobalt from cobalt oxide ore</b:Title>
    <b:PeriodicalTitle>hydrometallurgy of China</b:PeriodicalTitle>
    <b:RefOrder>37</b:RefOrder>
  </b:Source>
  <b:Source>
    <b:Tag>Jia97</b:Tag>
    <b:SourceType>ArticleInAPeriodical</b:SourceType>
    <b:Guid>{32D1A61A-9A0E-4E75-8A90-5B33D71F1C62}</b:Guid>
    <b:Author>
      <b:Author>
        <b:NameList>
          <b:Person>
            <b:Last>Ji</b:Last>
            <b:First>Jianbo</b:First>
          </b:Person>
        </b:NameList>
      </b:Author>
    </b:Author>
    <b:Title>Recovery of cobalt from the spent catalyst</b:Title>
    <b:PeriodicalTitle>Chinese material regeneration</b:PeriodicalTitle>
    <b:Year>1997</b:Year>
    <b:Pages>3-4</b:Pages>
    <b:RefOrder>38</b:RefOrder>
  </b:Source>
  <b:Source>
    <b:Tag>Tri18</b:Tag>
    <b:SourceType>Report</b:SourceType>
    <b:Guid>{912F9676-7E4E-46ED-972D-E837AB862960}</b:Guid>
    <b:Title>Trilogy Metals Inc NI 43-101 Technical Report </b:Title>
    <b:Year>2018</b:Year>
    <b:Publisher>BD Resource Consulting, Inc</b:Publisher>
    <b:RefOrder>44</b:RefOrder>
  </b:Source>
  <b:Source>
    <b:Tag>Cob01</b:Tag>
    <b:SourceType>Misc</b:SourceType>
    <b:Guid>{34ECE843-8B78-430D-A489-4F8AC1929BA0}</b:Guid>
    <b:Title>Cobalt in the environment</b:Title>
    <b:Year>2001</b:Year>
    <b:PublicationTitle>Ministry of the Environment programs and initiatives</b:PublicationTitle>
    <b:RefOrder>45</b:RefOrder>
  </b:Source>
  <b:Source>
    <b:Tag>ene16</b:Tag>
    <b:SourceType>Art</b:SourceType>
    <b:Guid>{F105C111-BA80-4962-909B-73602DD4AC85}</b:Guid>
    <b:Title>electrolysis</b:Title>
    <b:Year>2016</b:Year>
    <b:Author>
      <b:Artist>
        <b:NameList>
          <b:Person>
            <b:Last>energy</b:Last>
          </b:Person>
        </b:NameList>
      </b:Artist>
    </b:Author>
    <b:Institution>energy.gov</b:Institution>
    <b:RefOrder>46</b:RefOrder>
  </b:Source>
  <b:Source>
    <b:Tag>NFe44</b:Tag>
    <b:SourceType>InternetSite</b:SourceType>
    <b:Guid>{833009C6-E203-4054-94B1-0DEF86152DE1}</b:Guid>
    <b:Title>http://jes.ecsdl.org/content/87/1/547.short</b:Title>
    <b:Year>1944</b:Year>
    <b:Author>
      <b:Author>
        <b:NameList>
          <b:Person>
            <b:Last>N.Fedotov</b:Last>
          </b:Person>
        </b:NameList>
      </b:Author>
    </b:Author>
    <b:YearAccessed>2019</b:YearAccessed>
    <b:MonthAccessed>feb</b:MonthAccessed>
    <b:DayAccessed>28</b:DayAccessed>
    <b:URL>http://jes.ecsdl.org/content/87/1/547.short</b:URL>
    <b:RefOrder>47</b:RefOrder>
  </b:Source>
  <b:Source xmlns:b="http://schemas.openxmlformats.org/officeDocument/2006/bibliography" xmlns="http://schemas.openxmlformats.org/officeDocument/2006/bibliography">
    <b:Tag>scialert</b:Tag>
    <b:RefOrder>48</b:RefOrder>
  </b:Source>
  <b:Source>
    <b:Tag>MAB10</b:Tag>
    <b:SourceType>InternetSite</b:SourceType>
    <b:Guid>{58ED2E1D-40E4-4F51-A66B-0A440BF12B10}</b:Guid>
    <b:Author>
      <b:Author>
        <b:NameList>
          <b:Person>
            <b:Last>Braakat</b:Last>
            <b:First>M.A</b:First>
          </b:Person>
        </b:NameList>
      </b:Author>
    </b:Author>
    <b:Title>sicencedirect</b:Title>
    <b:Year>2010</b:Year>
    <b:YearAccessed>2019</b:YearAccessed>
    <b:MonthAccessed>match</b:MonthAccessed>
    <b:DayAccessed>12</b:DayAccessed>
    <b:URL>https://www.sciencedirect.com/science/article/pii/S0011916410000706</b:URL>
    <b:RefOrder>49</b:RefOrder>
  </b:Source>
  <b:Source>
    <b:Tag>Sta04</b:Tag>
    <b:SourceType>DocumentFromInternetSite</b:SourceType>
    <b:Guid>{177C4034-D693-4610-98B6-C75AD7272DFD}</b:Guid>
    <b:Title>Forty eight views of Broken Hill</b:Title>
    <b:Year>2004</b:Year>
    <b:Month>November</b:Month>
    <b:Day>03</b:Day>
    <b:YearAccessed>2019</b:YearAccessed>
    <b:MonthAccessed>March </b:MonthAccessed>
    <b:DayAccessed>26</b:DayAccessed>
    <b:URL>https://collections.slsa.sa.gov.au/resource/B+54756/32</b:URL>
    <b:Author>
      <b:Author>
        <b:Corporate>State Library of Australia</b:Corporate>
      </b:Author>
    </b:Author>
    <b:RefOrder>57</b:RefOrder>
  </b:Source>
  <b:Source>
    <b:Tag>Placeholder1</b:Tag>
    <b:SourceType>Book</b:SourceType>
    <b:Guid>{A37BDFC2-4CDF-4507-A872-3036BECD2A37}</b:Guid>
    <b:Title>Fundamentals of Analytical Chemistry</b:Title>
    <b:Author>
      <b:Author>
        <b:NameList>
          <b:Person>
            <b:Last>Skoog</b:Last>
            <b:First>D.A.</b:First>
          </b:Person>
          <b:Person>
            <b:Last>West</b:Last>
            <b:First>D.M.</b:First>
          </b:Person>
          <b:Person>
            <b:Last>Holler</b:Last>
            <b:First>F.J.</b:First>
          </b:Person>
        </b:NameList>
      </b:Author>
    </b:Author>
    <b:InternetSiteTitle>wikipedia</b:InternetSiteTitle>
    <b:URL>https://en.wikipedia.org/wiki/Analytical_chemistry#cite_note-isbn0-03-005938-0-1</b:URL>
    <b:YearAccessed>2019</b:YearAccessed>
    <b:MonthAccessed>3</b:MonthAccessed>
    <b:DayAccessed>3</b:DayAccessed>
    <b:Year>1988</b:Year>
    <b:City>New York</b:City>
    <b:Publisher>Saunders College </b:Publisher>
    <b:Edition>5th</b:Edition>
    <b:RefOrder>5</b:RefOrder>
  </b:Source>
  <b:Source>
    <b:Tag>Placeholder2</b:Tag>
    <b:SourceType>Book</b:SourceType>
    <b:Guid>{AE02C75C-D31C-475C-B354-E10CB0D1EDD5}</b:Guid>
    <b:Title>Analytical Chemistry Experiment</b:Title>
    <b:Author>
      <b:Author>
        <b:NameList>
          <b:Person>
            <b:Last>Yuqing</b:Last>
            <b:First>Sun</b:First>
          </b:Person>
        </b:NameList>
      </b:Author>
    </b:Author>
    <b:InternetSiteTitle>baike.baidu</b:InternetSiteTitle>
    <b:URL>https://baike.baidu.com/item/%E5%8C%96%E5%AD%A6%E5%88%86%E6%9E%90/10949130</b:URL>
    <b:YearAccessed>2019</b:YearAccessed>
    <b:MonthAccessed>3</b:MonthAccessed>
    <b:DayAccessed>2</b:DayAccessed>
    <b:Year>2011</b:Year>
    <b:Publisher>Science Press</b:Publisher>
    <b:RefOrder>7</b:RefOrder>
  </b:Source>
  <b:Source>
    <b:Tag>Placeholder3</b:Tag>
    <b:SourceType>InternetSite</b:SourceType>
    <b:Guid>{BED6AF2F-7FD8-404F-A435-13160C82BA23}</b:Guid>
    <b:Author>
      <b:Author>
        <b:Corporate>Encyclopaedia Britannica</b:Corporate>
      </b:Author>
    </b:Author>
    <b:Title>Qualitative chemical analysis</b:Title>
    <b:InternetSiteTitle>britannica</b:InternetSiteTitle>
    <b:URL>https://www.britannica.com/science/qualitative-chemical-analysis</b:URL>
    <b:YearAccessed>2019</b:YearAccessed>
    <b:MonthAccessed>3</b:MonthAccessed>
    <b:DayAccessed>3</b:DayAccessed>
    <b:Year>2012</b:Year>
    <b:RefOrder>9</b:RefOrder>
  </b:Source>
  <b:Source>
    <b:Tag>Placeholder4</b:Tag>
    <b:SourceType>Book</b:SourceType>
    <b:Guid>{C4BECA50-2F49-45C9-814F-0BFCFEC62840}</b:Guid>
    <b:Title>Chemistry of the Elements</b:Title>
    <b:Author>
      <b:Author>
        <b:NameList>
          <b:Person>
            <b:Last>Greenwood</b:Last>
            <b:First>Norman</b:First>
            <b:Middle>N.</b:Middle>
          </b:Person>
          <b:Person>
            <b:Last>Earnshaw</b:Last>
            <b:First>Alan</b:First>
          </b:Person>
        </b:NameList>
      </b:Author>
    </b:Author>
    <b:YearAccessed>2019</b:YearAccessed>
    <b:MonthAccessed>3</b:MonthAccessed>
    <b:DayAccessed>2</b:DayAccessed>
    <b:URL>https://en.wikipedia.org/wiki/Cobalt#Oxygen_and_chalcogen_compounds</b:URL>
    <b:Year>1997</b:Year>
    <b:Publisher>Butterworth-Heinemann</b:Publisher>
    <b:Edition>2</b:Edition>
    <b:RefOrder>14</b:RefOrder>
  </b:Source>
  <b:Source>
    <b:Tag>Placeholder5</b:Tag>
    <b:SourceType>Book</b:SourceType>
    <b:Guid>{326F3D93-F79A-47B1-87CF-BF2D8402ABC8}</b:Guid>
    <b:Author>
      <b:Author>
        <b:NameList>
          <b:Person>
            <b:Last>Yuguang</b:Last>
            <b:First>Lu</b:First>
          </b:Person>
        </b:NameList>
      </b:Author>
    </b:Author>
    <b:Title>Instrumental Analysis</b:Title>
    <b:YearAccessed>2019</b:YearAccessed>
    <b:MonthAccessed>3</b:MonthAccessed>
    <b:DayAccessed>3</b:DayAccessed>
    <b:URL>https://baike.baidu.com/item/%E6%9C%97%E4%BC%AF%E6%AF%94%E5%B0%94%E5%AE%9A%E5%BE%8B/11056709?fr=aladdin</b:URL>
    <b:Year>2016</b:Year>
    <b:Publisher>China Medical Science and Technology Press</b:Publisher>
    <b:RefOrder>19</b:RefOrder>
  </b:Source>
  <b:Source>
    <b:Tag>Baz12</b:Tag>
    <b:SourceType>ElectronicSource</b:SourceType>
    <b:Guid>{07680413-E25C-4845-A827-4181E7B25377}</b:Guid>
    <b:Title>Inductively Coupled Plasma-</b:Title>
    <b:Year>2012</b:Year>
    <b:Author>
      <b:Author>
        <b:NameList>
          <b:Person>
            <b:Last>Arianne</b:Last>
            <b:First>Bazilio</b:First>
          </b:Person>
          <b:Person>
            <b:Last>Jacob</b:Last>
            <b:First>Weinrich</b:First>
          </b:Person>
        </b:NameList>
      </b:Author>
    </b:Author>
    <b:RefOrder>21</b:RefOrder>
  </b:Source>
  <b:Source>
    <b:Tag>MAc16</b:Tag>
    <b:SourceType>ArticleInAPeriodical</b:SourceType>
    <b:Guid>{E04FB5CD-4B17-4CEF-8B4A-DF9E692DC8D8}</b:Guid>
    <b:Author>
      <b:Author>
        <b:NameList>
          <b:Person>
            <b:Last>M.Aceto</b:Last>
          </b:Person>
        </b:NameList>
      </b:Author>
    </b:Author>
    <b:Title>The Use of ICP-MS in Food Traceability</b:Title>
    <b:PeriodicalTitle>Advances in Food Traceability Techniques and Technologies</b:PeriodicalTitle>
    <b:Year>2016</b:Year>
    <b:Pages>137-164</b:Pages>
    <b:RefOrder>22</b:RefOrder>
  </b:Source>
  <b:Source>
    <b:Tag>Ash09</b:Tag>
    <b:SourceType>ArticleInAPeriodical</b:SourceType>
    <b:Guid>{BA8D2FC5-3659-4089-B747-84D01F30C7D7}</b:Guid>
    <b:Author>
      <b:Author>
        <b:NameList>
          <b:Person>
            <b:Last>Ashish Pathak</b:Last>
            <b:First>M.G.</b:First>
            <b:Middle>Dastidar, T.R. Sreekrishnan</b:Middle>
          </b:Person>
        </b:NameList>
      </b:Author>
    </b:Author>
    <b:Title>Bioleaching of heavy metals from sewage sludge: A review</b:Title>
    <b:PeriodicalTitle>Journal of Environmental Management</b:PeriodicalTitle>
    <b:Year>2009</b:Year>
    <b:Month>3</b:Month>
    <b:Day>19</b:Day>
    <b:Pages>2343–2353</b:Pages>
    <b:RefOrder>50</b:RefOrder>
  </b:Source>
  <b:Source>
    <b:Tag>HUC14</b:Tag>
    <b:SourceType>ArticleInAPeriodical</b:SourceType>
    <b:Guid>{8150AD93-B993-4DD5-A887-414EC4EC4179}</b:Guid>
    <b:Title>Introduction to Biometallurgy</b:Title>
    <b:Year>2014</b:Year>
    <b:Author>
      <b:Author>
        <b:NameList>
          <b:Person>
            <b:Last>Chang-song</b:Last>
            <b:First>HU</b:First>
          </b:Person>
        </b:NameList>
      </b:Author>
    </b:Author>
    <b:JournalName>China Nonferrous Metallurgy</b:JournalName>
    <b:Pages>78</b:Pages>
    <b:PeriodicalTitle>China Nonferrous Metallurgy</b:PeriodicalTitle>
    <b:RefOrder>51</b:RefOrder>
  </b:Source>
  <b:Source>
    <b:Tag>Yan03</b:Tag>
    <b:SourceType>Book</b:SourceType>
    <b:Guid>{E4AA5751-6EBB-462B-9EE9-E9EA48526B22}</b:Guid>
    <b:Title>Microbial hydrometallurgy</b:Title>
    <b:Year>2003</b:Year>
    <b:Author>
      <b:Author>
        <b:NameList>
          <b:Person>
            <b:Last>Yang Xianwan</b:Last>
            <b:First>Shen</b:First>
            <b:Middle>Qingfeng, Guo Yuxia</b:Middle>
          </b:Person>
        </b:NameList>
      </b:Author>
    </b:Author>
    <b:Publisher>Metallurgical Industry Press</b:Publisher>
    <b:RefOrder>52</b:RefOrder>
  </b:Source>
  <b:Source>
    <b:Tag>KAN18</b:Tag>
    <b:SourceType>Book</b:SourceType>
    <b:Guid>{B2FD64A0-A9EC-4930-8500-EAB464F6387D}</b:Guid>
    <b:Title>Biotechnology of Metals</b:Title>
    <b:Year>2018</b:Year>
    <b:Author>
      <b:Author>
        <b:NameList>
          <b:Person>
            <b:Last>Natarajan</b:Last>
            <b:First>K.A.</b:First>
          </b:Person>
        </b:NameList>
      </b:Author>
    </b:Author>
    <b:RefOrder>53</b:RefOrder>
  </b:Source>
  <b:Source>
    <b:Tag>Tor83</b:Tag>
    <b:SourceType>ArticleInAPeriodical</b:SourceType>
    <b:Guid>{FF837072-4D8C-4BEC-8330-2523CD7874EB}</b:Guid>
    <b:Title>Biotechnology applied to mining of metals</b:Title>
    <b:Year>1983</b:Year>
    <b:Pages>73-80</b:Pages>
    <b:Author>
      <b:Author>
        <b:NameList>
          <b:Person>
            <b:Last>Torma</b:Last>
            <b:First>Arpad</b:First>
            <b:Middle>E</b:Middle>
          </b:Person>
        </b:NameList>
      </b:Author>
    </b:Author>
    <b:PeriodicalTitle>Biotechnology Advances</b:PeriodicalTitle>
    <b:RefOrder>54</b:RefOrder>
  </b:Source>
  <b:Source>
    <b:Tag>you14</b:Tag>
    <b:SourceType>InternetSite</b:SourceType>
    <b:Guid>{FD18D727-F669-40B7-9329-BB3BA2E17E6B}</b:Guid>
    <b:Title>A level. S.1 Intro to Biotech and Bioleaching (Ms Cooper)</b:Title>
    <b:Year>2014</b:Year>
    <b:Author>
      <b:Author>
        <b:Corporate>youtube</b:Corporate>
      </b:Author>
    </b:Author>
    <b:YearAccessed>2019</b:YearAccessed>
    <b:MonthAccessed>3</b:MonthAccessed>
    <b:DayAccessed>5</b:DayAccessed>
    <b:URL>https://www.youtube.com/watch?v=vn6S6hdIqCg</b:URL>
    <b:RefOrder>56</b:RefOrder>
  </b:Source>
  <b:Source>
    <b:Tag>Bun00</b:Tag>
    <b:SourceType>JournalArticle</b:SourceType>
    <b:Guid>{224727DA-4E66-434A-9DAD-B095E2EB982A}</b:Guid>
    <b:Title>To Float or Sink A Brief History of Flotation Milling</b:Title>
    <b:Year>2000</b:Year>
    <b:JournalName>The Mining History Journal</b:JournalName>
    <b:Pages>35-44</b:Pages>
    <b:Author>
      <b:Author>
        <b:NameList>
          <b:Person>
            <b:Last>Bunyak</b:Last>
            <b:First>Dawn</b:First>
          </b:Person>
        </b:NameList>
      </b:Author>
    </b:Author>
    <b:RefOrder>58</b:RefOrder>
  </b:Source>
  <b:Source>
    <b:Tag>18ht</b:Tag>
    <b:SourceType>InternetSite</b:SourceType>
    <b:Guid>{10E71F0A-D32F-4E68-8A25-6147FDAFA3EB}</b:Guid>
    <b:YearAccessed>2018</b:YearAccessed>
    <b:URL>https://www.911metallurgist.com/blog/flotation</b:URL>
    <b:Title>911 Metallurgist</b:Title>
    <b:Year>2016</b:Year>
    <b:MonthAccessed>November</b:MonthAccessed>
    <b:DayAccessed>7</b:DayAccessed>
    <b:Author>
      <b:Author>
        <b:NameList>
          <b:Person>
            <b:Last>Michaud</b:Last>
            <b:First>David</b:First>
          </b:Person>
        </b:NameList>
      </b:Author>
    </b:Author>
    <b:RefOrder>59</b:RefOrder>
  </b:Source>
  <b:Source>
    <b:Tag>Val15</b:Tag>
    <b:SourceType>InternetSite</b:SourceType>
    <b:Guid>{4CF60C9C-5419-4B50-9EEE-513ED4405CDF}</b:Guid>
    <b:Title>Research Gate</b:Title>
    <b:Year>2015</b:Year>
    <b:YearAccessed>2019</b:YearAccessed>
    <b:MonthAccessed>March</b:MonthAccessed>
    <b:DayAccessed>28</b:DayAccessed>
    <b:URL>https://www.researchgate.net/figure/Schematic-of-Bacis-flotation-cell_fig1_286806106</b:URL>
    <b:Author>
      <b:Author>
        <b:NameList>
          <b:Person>
            <b:Last>Valenzuela</b:Last>
            <b:Middle>Leobardo</b:Middle>
            <b:First>Jesus</b:First>
          </b:Person>
        </b:NameList>
      </b:Author>
    </b:Author>
    <b:RefOrder>60</b:RefOrder>
  </b:Source>
  <b:Source>
    <b:Tag>Zha89</b:Tag>
    <b:SourceType>Report</b:SourceType>
    <b:Guid>{FA7CF85C-CC1D-4546-929D-635E7127EB04}</b:Guid>
    <b:Title>Factors affecting the kinetics of froth flotation</b:Title>
    <b:Year>1989</b:Year>
    <b:Publisher>Leeds University</b:Publisher>
    <b:City>Leeds</b:City>
    <b:Author>
      <b:Author>
        <b:NameList>
          <b:Person>
            <b:Last>Zhang</b:Last>
            <b:First>Jian-Guo</b:First>
          </b:Person>
        </b:NameList>
      </b:Author>
    </b:Author>
    <b:RefOrder>61</b:RefOrder>
  </b:Source>
  <b:Source>
    <b:Tag>Ins</b:Tag>
    <b:SourceType>Misc</b:SourceType>
    <b:Guid>{9C84B51A-9D29-4211-9673-DA4B52E9884C}</b:Guid>
    <b:Author>
      <b:Author>
        <b:Corporate>Institute of Non Ferrous Metals</b:Corporate>
      </b:Author>
    </b:Author>
    <b:Title>Flotation Machines for the Mining Industry</b:Title>
    <b:City>Poland</b:City>
    <b:Publisher>Institute of Non Ferrous Metals</b:Publisher>
    <b:RefOrder>63</b:RefOrder>
  </b:Source>
  <b:Source>
    <b:Tag>amr19</b:Tag>
    <b:SourceType>InternetSite</b:SourceType>
    <b:Guid>{1346045B-E309-4B69-9D35-8A010FCD4EC1}</b:Guid>
    <b:Author>
      <b:Author>
        <b:Corporate>amrita.olabs</b:Corporate>
      </b:Author>
    </b:Author>
    <b:Title>Qualitative Analysis of Cations</b:Title>
    <b:InternetSiteTitle>amrita.olabs</b:InternetSiteTitle>
    <b:URL>http://amrita.olabs.edu.in/?sub=73&amp;brch=7&amp;sim=180&amp;cnt=1</b:URL>
    <b:YearAccessed>2019</b:YearAccessed>
    <b:MonthAccessed>3</b:MonthAccessed>
    <b:DayAccessed>3</b:DayAccessed>
    <b:Year>2013</b:Year>
    <b:RefOrder>10</b:RefOrder>
  </b:Source>
  <b:Source>
    <b:Tag>bai193</b:Tag>
    <b:SourceType>ArticleInAPeriodical</b:SourceType>
    <b:Guid>{15EA1ECE-20B4-472C-9EF6-19E150D926CC}</b:Guid>
    <b:Author>
      <b:Author>
        <b:NameList>
          <b:Person>
            <b:Last>Suyun</b:Last>
            <b:First>Nie</b:First>
          </b:Person>
        </b:NameList>
      </b:Author>
    </b:Author>
    <b:Title>Simple Flame Reaction Experiment</b:Title>
    <b:YearAccessed>2019</b:YearAccessed>
    <b:MonthAccessed>3</b:MonthAccessed>
    <b:DayAccessed>3</b:DayAccessed>
    <b:URL>https://baike.baidu.com/item/%E7%84%B0%E8%89%B2%E5%8F%8D%E5%BA%94/1841473?fr=aladdin</b:URL>
    <b:Year>2011</b:Year>
    <b:PeriodicalTitle>Chemistry Teaching</b:PeriodicalTitle>
    <b:Pages>46</b:Pages>
    <b:RefOrder>11</b:RefOrder>
  </b:Source>
  <b:Source>
    <b:Tag>bai194</b:Tag>
    <b:SourceType>Book</b:SourceType>
    <b:Guid>{DE7F55A1-C5B2-4738-B9C6-3FE0AF299338}</b:Guid>
    <b:Author>
      <b:Author>
        <b:NameList>
          <b:Person>
            <b:Last>Lange N A</b:Last>
            <b:First>Dean</b:First>
            <b:Middle>J A</b:Middle>
          </b:Person>
        </b:NameList>
      </b:Author>
    </b:Author>
    <b:Title> Lange's Handbook of chemistry</b:Title>
    <b:YearAccessed>2019</b:YearAccessed>
    <b:MonthAccessed>3</b:MonthAccessed>
    <b:DayAccessed>2</b:DayAccessed>
    <b:URL>https://baike.baidu.com/item/%E7%A1%BC%E7%A0%82%E7%8F%A0%E5%AE%9E%E9%AA%8C/1263478?fr=aladdin</b:URL>
    <b:Year>1979</b:Year>
    <b:PeriodicalTitle> J.chem.educ</b:PeriodicalTitle>
    <b:RefOrder>15</b:RefOrder>
  </b:Source>
  <b:Source>
    <b:Tag>wik198</b:Tag>
    <b:SourceType>ArticleInAPeriodical</b:SourceType>
    <b:Guid>{1005C1C4-CA6C-4445-B08A-C714B273DF73}</b:Guid>
    <b:Author>
      <b:Author>
        <b:NameList>
          <b:Person>
            <b:Last>Power I M</b:Last>
            <b:First>Dipple</b:First>
            <b:Middle>G M , Southam G</b:Middle>
          </b:Person>
        </b:NameList>
      </b:Author>
    </b:Author>
    <b:Title>Bioleaching of Ultramafic Tailings by Acidithiobacillus spp. for CO2 Sequestration</b:Title>
    <b:YearAccessed>2019</b:YearAccessed>
    <b:MonthAccessed>3</b:MonthAccessed>
    <b:DayAccessed>4</b:DayAccessed>
    <b:URL>https://en.wikipedia.org/wiki/Bioleaching#Advantages</b:URL>
    <b:Year>2010</b:Year>
    <b:PeriodicalTitle>Environmental Science &amp; Technology</b:PeriodicalTitle>
    <b:RefOrder>55</b:RefOrder>
  </b:Source>
  <b:Source>
    <b:Tag>Bai185</b:Tag>
    <b:SourceType>DocumentFromInternetSite</b:SourceType>
    <b:Guid>{312C5F50-2924-4327-A56F-9A3885E6E33C}</b:Guid>
    <b:Author>
      <b:Author>
        <b:NameList>
          <b:Person>
            <b:Last>Baiduwenku</b:Last>
          </b:Person>
        </b:NameList>
      </b:Author>
    </b:Author>
    <b:Year>2018</b:Year>
    <b:Title>https://wenku.baidu.com/view/c5882fa39a89680203d8ce2f0066f5335a816704.html</b:Title>
    <b:RefOrder>34</b:RefOrder>
  </b:Source>
  <b:Source>
    <b:Tag>uni</b:Tag>
    <b:SourceType>Patent</b:SourceType>
    <b:Guid>{BBEF2CD8-21F5-4606-B9B3-FEA25C225B64}</b:Guid>
    <b:Author>
      <b:Inventor>
        <b:NameList>
          <b:Person>
            <b:Last>university</b:Last>
            <b:First>Fuzhou</b:First>
          </b:Person>
        </b:NameList>
      </b:Inventor>
    </b:Author>
    <b:PatentNumber>CN1480541</b:PatentNumber>
    <b:Title>Cobalt is extracted from industrial waste residue</b:Title>
    <b:Year>2011</b:Year>
    <b:RefOrder>36</b:RefOrder>
  </b:Source>
  <b:Source>
    <b:Tag>Bus19</b:Tag>
    <b:SourceType>InternetSite</b:SourceType>
    <b:Guid>{4BD41217-2A55-4F5D-9FB4-8A4A96E8635E}</b:Guid>
    <b:Title>http://liusuan.100ppi.com/</b:Title>
    <b:InternetSiteTitle>http://liusuan.100ppi.com/</b:InternetSiteTitle>
    <b:Year>2019</b:Year>
    <b:Author>
      <b:Author>
        <b:Corporate>Business club</b:Corporate>
      </b:Author>
    </b:Author>
    <b:RefOrder>43</b:RefOrder>
  </b:Source>
  <b:Source>
    <b:Tag>Che</b:Tag>
    <b:SourceType>InternetSite</b:SourceType>
    <b:Guid>{00A5A2C4-B9CE-4814-B6A4-6228BF0C0F82}</b:Guid>
    <b:Title>https://www.chemicalbook.com/Search.aspx?keyword=草酸铵</b:Title>
    <b:InternetSiteTitle>https://www.chemicalbook.com/Search.aspx?keyword=草酸铵</b:InternetSiteTitle>
    <b:Year>2013</b:Year>
    <b:Author>
      <b:Author>
        <b:Corporate> Chemical book</b:Corporate>
      </b:Author>
    </b:Author>
    <b:RefOrder>42</b:RefOrder>
  </b:Source>
  <b:Source>
    <b:Tag>Che131</b:Tag>
    <b:SourceType>InternetSite</b:SourceType>
    <b:Guid>{88B70BC8-0458-496C-86E5-9AEC9E051DDB}</b:Guid>
    <b:Title>https://www.chemicalbook.com/Search.aspx?keyword=碳酸钠</b:Title>
    <b:InternetSiteTitle>https://www.chemicalbook.com/Search.aspx?keyword=碳酸钠</b:InternetSiteTitle>
    <b:Year>2013</b:Year>
    <b:Author>
      <b:Author>
        <b:Corporate>Chemical book</b:Corporate>
      </b:Author>
    </b:Author>
    <b:RefOrder>41</b:RefOrder>
  </b:Source>
  <b:Source>
    <b:Tag>Che13</b:Tag>
    <b:SourceType>InternetSite</b:SourceType>
    <b:Guid>{43B4D34D-A875-462B-B6F3-1E5C04A833FD}</b:Guid>
    <b:Title>https://www.chemicalbook.com/ProductChemicalPropertiesCB3429046.htm</b:Title>
    <b:InternetSiteTitle>https://www.chemicalbook.com/ProductChemicalPropertiesCB3429046.htm</b:InternetSiteTitle>
    <b:Year>2013</b:Year>
    <b:Author>
      <b:Author>
        <b:Corporate>Chemical book</b:Corporate>
      </b:Author>
    </b:Author>
    <b:RefOrder>40</b:RefOrder>
  </b:Source>
  <b:Source>
    <b:Tag>Chi09</b:Tag>
    <b:SourceType>InternetSite</b:SourceType>
    <b:Guid>{E75298D8-8A5E-4801-8ED2-6F0014F2EE3A}</b:Guid>
    <b:Title>http://product.chemmade.com/detail-硫化钴.html</b:Title>
    <b:Year>2009</b:Year>
    <b:InternetSiteTitle>http://product.chemmade.com/detail-硫化钴.html</b:InternetSiteTitle>
    <b:Author>
      <b:Author>
        <b:Corporate> Chinese chemical manufacturing network</b:Corporate>
      </b:Author>
    </b:Author>
    <b:RefOrder>39</b:RefOrder>
  </b:Source>
  <b:Source>
    <b:Tag>Enc10</b:Tag>
    <b:SourceType>InternetSite</b:SourceType>
    <b:Guid>{47647FD0-3B76-4058-9860-2BB631EF19E9}</b:Guid>
    <b:Title>http://baike.asianmetal.cn/metal/co/extraction.shtml</b:Title>
    <b:InternetSiteTitle>http://baike.asianmetal.cn/metal/co/extraction.shtml</b:InternetSiteTitle>
    <b:Year>2010</b:Year>
    <b:Author>
      <b:Author>
        <b:Corporate>Encyclopaedia Metalium</b:Corporate>
      </b:Author>
    </b:Author>
    <b:RefOrder>31</b:RefOrder>
  </b:Source>
  <b:Source>
    <b:Tag>Mas14</b:Tag>
    <b:SourceType>ConferenceProceedings</b:SourceType>
    <b:Guid>{7949F282-79BF-46FD-9A08-92658CAA0975}</b:Guid>
    <b:Title>Flotation of Nickel-Copper Sulphide Ore: Optimisation of</b:Title>
    <b:Year>2014</b:Year>
    <b:City>Prague</b:City>
    <b:Author>
      <b:Author>
        <b:NameList>
          <b:Person>
            <b:Last>Masiya</b:Last>
            <b:Middle>T</b:Middle>
            <b:First>Trust</b:First>
          </b:Person>
          <b:Person>
            <b:Last>Nheta</b:Last>
            <b:First>Willie</b:First>
          </b:Person>
        </b:NameList>
      </b:Author>
    </b:Author>
    <b:RefOrder>62</b:RefOrder>
  </b:Source>
  <b:Source>
    <b:Tag>Ali19</b:Tag>
    <b:SourceType>InternetSite</b:SourceType>
    <b:Guid>{68C939D0-2D06-46B3-BAD5-613BF320A217}</b:Guid>
    <b:Title>High recovery sulfide copper processing plant with full engineer service</b:Title>
    <b:Year>2019</b:Year>
    <b:Author>
      <b:Author>
        <b:Corporate>Alibaba</b:Corporate>
      </b:Author>
    </b:Author>
    <b:YearAccessed>2019</b:YearAccessed>
    <b:MonthAccessed>March</b:MonthAccessed>
    <b:DayAccessed>27</b:DayAccessed>
    <b:URL>https://www.alibaba.com/product-detail/high-recovery-sulfide-copper-processing-plant_60440570830.html</b:URL>
    <b:RefOrder>64</b:RefOrder>
  </b:Source>
  <b:Source>
    <b:Tag>Lus12</b:Tag>
    <b:SourceType>ConferenceProceedings</b:SourceType>
    <b:Guid>{C5EACB22-4A50-429E-9096-413FB006B445}</b:Guid>
    <b:Title>LEACHING AND FLOTATION OF CONCENTRATE AND MIDDLIGS IN FLOTATION CIRCUITS OF CARBONATE -SHALE COPPER ORES</b:Title>
    <b:Year>2012</b:Year>
    <b:City>New Dehli</b:City>
    <b:Publisher>IMPC</b:Publisher>
    <b:Author>
      <b:Author>
        <b:NameList>
          <b:Person>
            <b:Last>Luszczkiewicz</b:Last>
            <b:First>Andrzej</b:First>
          </b:Person>
          <b:Person>
            <b:Last>Chmielewski</b:Last>
            <b:First>Tomasz</b:First>
          </b:Person>
          <b:Person>
            <b:Last>Konieczny</b:Last>
            <b:First>A</b:First>
          </b:Person>
        </b:NameList>
      </b:Author>
    </b:Author>
    <b:RefOrder>65</b:RefOrder>
  </b:Source>
  <b:Source>
    <b:Tag>Gre97</b:Tag>
    <b:SourceType>Book</b:SourceType>
    <b:Guid>{566B9826-7341-4B03-95C5-76441E23277E}</b:Guid>
    <b:Title>Chemistry of the Elements</b:Title>
    <b:Year>1997</b:Year>
    <b:Author>
      <b:Author>
        <b:NameList>
          <b:Person>
            <b:Last>Greenwood</b:Last>
            <b:First>Norman</b:First>
            <b:Middle>N.</b:Middle>
          </b:Person>
          <b:Person>
            <b:Last>Earnshaw</b:Last>
            <b:First>Alan</b:First>
          </b:Person>
        </b:NameList>
      </b:Author>
    </b:Author>
    <b:Publisher>Butterworth-Heinemann</b:Publisher>
    <b:Pages>1117-1119</b:Pages>
    <b:Edition>2nd</b:Edition>
    <b:RefOrder>1</b:RefOrder>
  </b:Source>
  <b:Source>
    <b:Tag>Pet08</b:Tag>
    <b:SourceType>JournalArticle</b:SourceType>
    <b:Guid>{5689B771-CD82-464A-8DCE-37FE4CB07B39}</b:Guid>
    <b:Title>Cobalt oxide surface chemistry: The interaction of CoO(100), Co3O4(110) and Co3O4(111) with oxygen and water". </b:Title>
    <b:Year>2008</b:Year>
    <b:Author>
      <b:Author>
        <b:NameList>
          <b:Person>
            <b:Last>Petitto</b:Last>
            <b:First>Sarah</b:First>
            <b:Middle>C.</b:Middle>
          </b:Person>
          <b:Person>
            <b:Last>Marsh</b:Last>
            <b:First>Erin</b:First>
            <b:Middle>M.</b:Middle>
          </b:Person>
          <b:Person>
            <b:Last>Carson</b:Last>
            <b:First>Gregory</b:First>
            <b:Middle>A.</b:Middle>
          </b:Person>
          <b:Person>
            <b:Last>Langell</b:Last>
            <b:First>Marjorie</b:First>
            <b:Middle>A</b:Middle>
          </b:Person>
        </b:NameList>
      </b:Author>
    </b:Author>
    <b:JournalName>Journal of Molecular Catalysis A: Chemical</b:JournalName>
    <b:Pages>49-58</b:Pages>
    <b:RefOrder>2</b:RefOrder>
  </b:Source>
  <b:Source>
    <b:Tag>Len19</b:Tag>
    <b:SourceType>InternetSite</b:SourceType>
    <b:Guid>{FF57686F-AD47-43A2-AF12-0BA744958649}</b:Guid>
    <b:Title>Lenntech B.V.</b:Title>
    <b:Year>2019</b:Year>
    <b:Author>
      <b:Author>
        <b:Corporate>Lenntech </b:Corporate>
      </b:Author>
    </b:Author>
    <b:URL>https://www.lenntech.com/periodic/elements/co.htm</b:URL>
    <b:RefOrder>3</b:RefOrder>
  </b:Source>
</b:Sources>
</file>

<file path=customXml/itemProps1.xml><?xml version="1.0" encoding="utf-8"?>
<ds:datastoreItem xmlns:ds="http://schemas.openxmlformats.org/officeDocument/2006/customXml" ds:itemID="{347CD0D7-48C7-49A6-800B-B1A8EB3C0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66</Pages>
  <Words>17516</Words>
  <Characters>99842</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Williams (P151245)</dc:creator>
  <cp:keywords/>
  <dc:description/>
  <cp:lastModifiedBy>Yalan Mo (1805245)</cp:lastModifiedBy>
  <cp:revision>9</cp:revision>
  <dcterms:created xsi:type="dcterms:W3CDTF">2019-03-31T19:51:00Z</dcterms:created>
  <dcterms:modified xsi:type="dcterms:W3CDTF">2019-04-01T08:27:00Z</dcterms:modified>
</cp:coreProperties>
</file>