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A070C" w14:textId="039D254A" w:rsidR="00E97D3F" w:rsidRDefault="00E97D3F"/>
    <w:p w14:paraId="3EAC37C3" w14:textId="408F4940" w:rsidR="00E97D3F" w:rsidRDefault="00E97D3F" w:rsidP="00E97D3F">
      <w:pPr>
        <w:jc w:val="center"/>
        <w:rPr>
          <w:b/>
          <w:bCs/>
          <w:sz w:val="28"/>
          <w:szCs w:val="28"/>
          <w:u w:val="single"/>
        </w:rPr>
      </w:pPr>
      <w:r w:rsidRPr="00E97D3F">
        <w:rPr>
          <w:b/>
          <w:bCs/>
          <w:sz w:val="28"/>
          <w:szCs w:val="28"/>
          <w:u w:val="single"/>
        </w:rPr>
        <w:t>Managing Behaviour and Supporting Learner Engagement</w:t>
      </w:r>
    </w:p>
    <w:p w14:paraId="53FA0453" w14:textId="1DE98894" w:rsidR="00E97D3F" w:rsidRDefault="00E97D3F" w:rsidP="00E97D3F">
      <w:pPr>
        <w:jc w:val="center"/>
        <w:rPr>
          <w:b/>
          <w:bCs/>
          <w:sz w:val="28"/>
          <w:szCs w:val="28"/>
          <w:u w:val="single"/>
        </w:rPr>
      </w:pPr>
    </w:p>
    <w:p w14:paraId="37D651BC" w14:textId="032CFCDF" w:rsidR="00356790" w:rsidRPr="00690971" w:rsidRDefault="00506832" w:rsidP="00690971">
      <w:pPr>
        <w:rPr>
          <w:sz w:val="24"/>
          <w:szCs w:val="24"/>
          <w:u w:val="single"/>
        </w:rPr>
      </w:pPr>
      <w:r w:rsidRPr="00506832">
        <w:rPr>
          <w:sz w:val="24"/>
          <w:szCs w:val="24"/>
          <w:u w:val="single"/>
        </w:rPr>
        <w:t xml:space="preserve">Essay on behaviour management </w:t>
      </w:r>
      <w:r w:rsidR="00C1395E">
        <w:rPr>
          <w:sz w:val="24"/>
          <w:szCs w:val="24"/>
          <w:u w:val="single"/>
        </w:rPr>
        <w:t>(140</w:t>
      </w:r>
      <w:r w:rsidR="00DC12AB">
        <w:rPr>
          <w:sz w:val="24"/>
          <w:szCs w:val="24"/>
          <w:u w:val="single"/>
        </w:rPr>
        <w:t>9</w:t>
      </w:r>
      <w:r w:rsidR="00C1395E">
        <w:rPr>
          <w:sz w:val="24"/>
          <w:szCs w:val="24"/>
          <w:u w:val="single"/>
        </w:rPr>
        <w:t xml:space="preserve"> words)</w:t>
      </w:r>
    </w:p>
    <w:p w14:paraId="32890298" w14:textId="72F833B1" w:rsidR="00CF7A8F" w:rsidRPr="007D383A" w:rsidRDefault="004C0402" w:rsidP="007D383A">
      <w:pPr>
        <w:jc w:val="both"/>
        <w:rPr>
          <w:rFonts w:asciiTheme="minorBidi" w:hAnsiTheme="minorBidi"/>
          <w:sz w:val="24"/>
          <w:szCs w:val="24"/>
        </w:rPr>
      </w:pPr>
      <w:r w:rsidRPr="007D383A">
        <w:rPr>
          <w:rFonts w:asciiTheme="minorBidi" w:hAnsiTheme="minorBidi"/>
          <w:sz w:val="24"/>
          <w:szCs w:val="24"/>
        </w:rPr>
        <w:t xml:space="preserve">According to the department for education (2022) </w:t>
      </w:r>
      <w:r w:rsidR="00D17983" w:rsidRPr="007D383A">
        <w:rPr>
          <w:rFonts w:asciiTheme="minorBidi" w:hAnsiTheme="minorBidi"/>
          <w:sz w:val="24"/>
          <w:szCs w:val="24"/>
        </w:rPr>
        <w:t>the management of behaviour is key to the effectiveness of the education received by student</w:t>
      </w:r>
      <w:r w:rsidR="00D17983" w:rsidRPr="00F14B5B">
        <w:rPr>
          <w:rFonts w:asciiTheme="minorBidi" w:hAnsiTheme="minorBidi"/>
          <w:sz w:val="24"/>
          <w:szCs w:val="24"/>
        </w:rPr>
        <w:t xml:space="preserve">s. </w:t>
      </w:r>
      <w:r w:rsidR="0067695A" w:rsidRPr="00F14B5B">
        <w:rPr>
          <w:rFonts w:asciiTheme="minorBidi" w:hAnsiTheme="minorBidi"/>
          <w:sz w:val="24"/>
          <w:szCs w:val="24"/>
        </w:rPr>
        <w:t xml:space="preserve">It is important as teachers that we create an environment where good behaviour is promoted and </w:t>
      </w:r>
      <w:r w:rsidR="001F5FAC" w:rsidRPr="00F14B5B">
        <w:rPr>
          <w:rFonts w:asciiTheme="minorBidi" w:hAnsiTheme="minorBidi"/>
          <w:sz w:val="24"/>
          <w:szCs w:val="24"/>
        </w:rPr>
        <w:t>negative behaviour is</w:t>
      </w:r>
      <w:r w:rsidR="00C80DD8" w:rsidRPr="00F14B5B">
        <w:rPr>
          <w:rFonts w:asciiTheme="minorBidi" w:hAnsiTheme="minorBidi"/>
          <w:sz w:val="24"/>
          <w:szCs w:val="24"/>
        </w:rPr>
        <w:t xml:space="preserve"> not tolerated.</w:t>
      </w:r>
      <w:r w:rsidR="00C80DD8" w:rsidRPr="007D383A">
        <w:rPr>
          <w:rFonts w:asciiTheme="minorBidi" w:hAnsiTheme="minorBidi"/>
          <w:sz w:val="24"/>
          <w:szCs w:val="24"/>
        </w:rPr>
        <w:t xml:space="preserve"> </w:t>
      </w:r>
      <w:r w:rsidR="00CD0AF2" w:rsidRPr="007D383A">
        <w:rPr>
          <w:rFonts w:asciiTheme="minorBidi" w:hAnsiTheme="minorBidi"/>
          <w:sz w:val="24"/>
          <w:szCs w:val="24"/>
        </w:rPr>
        <w:t xml:space="preserve"> This can be difficult as it is not always possible to </w:t>
      </w:r>
      <w:r w:rsidR="00296DFE" w:rsidRPr="007D383A">
        <w:rPr>
          <w:rFonts w:asciiTheme="minorBidi" w:hAnsiTheme="minorBidi"/>
          <w:sz w:val="24"/>
          <w:szCs w:val="24"/>
        </w:rPr>
        <w:t>understand</w:t>
      </w:r>
      <w:r w:rsidR="00CD0AF2" w:rsidRPr="007D383A">
        <w:rPr>
          <w:rFonts w:asciiTheme="minorBidi" w:hAnsiTheme="minorBidi"/>
          <w:sz w:val="24"/>
          <w:szCs w:val="24"/>
        </w:rPr>
        <w:t xml:space="preserve"> why a </w:t>
      </w:r>
      <w:r w:rsidR="00FF71CE" w:rsidRPr="007D383A">
        <w:rPr>
          <w:rFonts w:asciiTheme="minorBidi" w:hAnsiTheme="minorBidi"/>
          <w:sz w:val="24"/>
          <w:szCs w:val="24"/>
        </w:rPr>
        <w:t>person’s</w:t>
      </w:r>
      <w:r w:rsidR="00CD0AF2" w:rsidRPr="007D383A">
        <w:rPr>
          <w:rFonts w:asciiTheme="minorBidi" w:hAnsiTheme="minorBidi"/>
          <w:sz w:val="24"/>
          <w:szCs w:val="24"/>
        </w:rPr>
        <w:t xml:space="preserve"> behaviour is negative and assumptions cannot be made to avoid discrimination </w:t>
      </w:r>
      <w:r w:rsidR="00121AA1" w:rsidRPr="007D383A">
        <w:rPr>
          <w:rFonts w:asciiTheme="minorBidi" w:hAnsiTheme="minorBidi"/>
          <w:sz w:val="24"/>
          <w:szCs w:val="24"/>
        </w:rPr>
        <w:t xml:space="preserve">(James, 2016). </w:t>
      </w:r>
      <w:r w:rsidR="00C405B1" w:rsidRPr="007D383A">
        <w:rPr>
          <w:rFonts w:asciiTheme="minorBidi" w:hAnsiTheme="minorBidi"/>
          <w:sz w:val="24"/>
          <w:szCs w:val="24"/>
        </w:rPr>
        <w:t xml:space="preserve">When students are in compulsory education </w:t>
      </w:r>
      <w:r w:rsidR="009A2D2F" w:rsidRPr="007D383A">
        <w:rPr>
          <w:rFonts w:asciiTheme="minorBidi" w:hAnsiTheme="minorBidi"/>
          <w:sz w:val="24"/>
          <w:szCs w:val="24"/>
        </w:rPr>
        <w:t xml:space="preserve">schools may be forced to know about any disabilities, illnesses or home circumstances which may impact </w:t>
      </w:r>
      <w:r w:rsidR="00D92D93" w:rsidRPr="007D383A">
        <w:rPr>
          <w:rFonts w:asciiTheme="minorBidi" w:hAnsiTheme="minorBidi"/>
          <w:sz w:val="24"/>
          <w:szCs w:val="24"/>
        </w:rPr>
        <w:t xml:space="preserve">a </w:t>
      </w:r>
      <w:r w:rsidR="00FF71CE" w:rsidRPr="007D383A">
        <w:rPr>
          <w:rFonts w:asciiTheme="minorBidi" w:hAnsiTheme="minorBidi"/>
          <w:sz w:val="24"/>
          <w:szCs w:val="24"/>
        </w:rPr>
        <w:t>student’s</w:t>
      </w:r>
      <w:r w:rsidR="00D92D93" w:rsidRPr="007D383A">
        <w:rPr>
          <w:rFonts w:asciiTheme="minorBidi" w:hAnsiTheme="minorBidi"/>
          <w:sz w:val="24"/>
          <w:szCs w:val="24"/>
        </w:rPr>
        <w:t xml:space="preserve"> behaviour </w:t>
      </w:r>
      <w:r w:rsidR="00753F78" w:rsidRPr="007D383A">
        <w:rPr>
          <w:rFonts w:asciiTheme="minorBidi" w:hAnsiTheme="minorBidi"/>
          <w:sz w:val="24"/>
          <w:szCs w:val="24"/>
        </w:rPr>
        <w:t>(</w:t>
      </w:r>
      <w:r w:rsidR="00CE30E6" w:rsidRPr="007D383A">
        <w:rPr>
          <w:rFonts w:asciiTheme="minorBidi" w:hAnsiTheme="minorBidi"/>
          <w:sz w:val="24"/>
          <w:szCs w:val="24"/>
        </w:rPr>
        <w:t xml:space="preserve">Kozina, </w:t>
      </w:r>
      <w:r w:rsidR="00BB09B5" w:rsidRPr="007D383A">
        <w:rPr>
          <w:rFonts w:asciiTheme="minorBidi" w:hAnsiTheme="minorBidi"/>
          <w:sz w:val="24"/>
          <w:szCs w:val="24"/>
        </w:rPr>
        <w:t xml:space="preserve">2015). </w:t>
      </w:r>
      <w:r w:rsidR="00D33BE4" w:rsidRPr="007D383A">
        <w:rPr>
          <w:rFonts w:asciiTheme="minorBidi" w:hAnsiTheme="minorBidi"/>
          <w:sz w:val="24"/>
          <w:szCs w:val="24"/>
        </w:rPr>
        <w:t xml:space="preserve">When adults move on to higher </w:t>
      </w:r>
      <w:r w:rsidR="00B41F0B" w:rsidRPr="007D383A">
        <w:rPr>
          <w:rFonts w:asciiTheme="minorBidi" w:hAnsiTheme="minorBidi"/>
          <w:sz w:val="24"/>
          <w:szCs w:val="24"/>
        </w:rPr>
        <w:t>education,</w:t>
      </w:r>
      <w:r w:rsidR="00D33BE4" w:rsidRPr="007D383A">
        <w:rPr>
          <w:rFonts w:asciiTheme="minorBidi" w:hAnsiTheme="minorBidi"/>
          <w:sz w:val="24"/>
          <w:szCs w:val="24"/>
        </w:rPr>
        <w:t xml:space="preserve"> </w:t>
      </w:r>
      <w:r w:rsidR="007928F3" w:rsidRPr="007D383A">
        <w:rPr>
          <w:rFonts w:asciiTheme="minorBidi" w:hAnsiTheme="minorBidi"/>
          <w:sz w:val="24"/>
          <w:szCs w:val="24"/>
        </w:rPr>
        <w:t xml:space="preserve">they do not have to disclose </w:t>
      </w:r>
      <w:r w:rsidR="006D0045" w:rsidRPr="007D383A">
        <w:rPr>
          <w:rFonts w:asciiTheme="minorBidi" w:hAnsiTheme="minorBidi"/>
          <w:sz w:val="24"/>
          <w:szCs w:val="24"/>
        </w:rPr>
        <w:t xml:space="preserve">their personal circumstances to the University nor provide any previous supportive learning plans that they may have had at school </w:t>
      </w:r>
      <w:r w:rsidR="00167B6A" w:rsidRPr="007D383A">
        <w:rPr>
          <w:rFonts w:asciiTheme="minorBidi" w:hAnsiTheme="minorBidi"/>
          <w:sz w:val="24"/>
          <w:szCs w:val="24"/>
        </w:rPr>
        <w:t xml:space="preserve">(Welsh Government, 2021). </w:t>
      </w:r>
      <w:r w:rsidR="00C202CA" w:rsidRPr="007D383A">
        <w:rPr>
          <w:rFonts w:asciiTheme="minorBidi" w:hAnsiTheme="minorBidi"/>
          <w:sz w:val="24"/>
          <w:szCs w:val="24"/>
        </w:rPr>
        <w:t xml:space="preserve">UCAS (2021) states that although </w:t>
      </w:r>
      <w:r w:rsidR="004B2F0D" w:rsidRPr="007D383A">
        <w:rPr>
          <w:rFonts w:asciiTheme="minorBidi" w:hAnsiTheme="minorBidi"/>
          <w:sz w:val="24"/>
          <w:szCs w:val="24"/>
        </w:rPr>
        <w:t xml:space="preserve">declarations of mental health issues have increased over the last decade the majority of students are still reluctant to disclose </w:t>
      </w:r>
      <w:r w:rsidR="00C80559" w:rsidRPr="007D383A">
        <w:rPr>
          <w:rFonts w:asciiTheme="minorBidi" w:hAnsiTheme="minorBidi"/>
          <w:sz w:val="24"/>
          <w:szCs w:val="24"/>
        </w:rPr>
        <w:t xml:space="preserve">a disability, mental health issue or caring responsibilities for fear they will get rejected for the course applied for. </w:t>
      </w:r>
      <w:r w:rsidR="00D96822" w:rsidRPr="007D383A">
        <w:rPr>
          <w:rFonts w:asciiTheme="minorBidi" w:hAnsiTheme="minorBidi"/>
          <w:sz w:val="24"/>
          <w:szCs w:val="24"/>
        </w:rPr>
        <w:t>This reluctance could not only impact their studies</w:t>
      </w:r>
      <w:r w:rsidR="00423F80" w:rsidRPr="007D383A">
        <w:rPr>
          <w:rFonts w:asciiTheme="minorBidi" w:hAnsiTheme="minorBidi"/>
          <w:sz w:val="24"/>
          <w:szCs w:val="24"/>
        </w:rPr>
        <w:t xml:space="preserve"> or others but could also result in them </w:t>
      </w:r>
      <w:r w:rsidR="003B68A9" w:rsidRPr="007D383A">
        <w:rPr>
          <w:rFonts w:asciiTheme="minorBidi" w:hAnsiTheme="minorBidi"/>
          <w:sz w:val="24"/>
          <w:szCs w:val="24"/>
        </w:rPr>
        <w:t xml:space="preserve">developing further health issues due to further stress, anxiousness and frustration </w:t>
      </w:r>
      <w:r w:rsidR="008A68FA" w:rsidRPr="007D383A">
        <w:rPr>
          <w:rFonts w:asciiTheme="minorBidi" w:hAnsiTheme="minorBidi"/>
          <w:sz w:val="24"/>
          <w:szCs w:val="24"/>
        </w:rPr>
        <w:t xml:space="preserve">(Mind, 2021). </w:t>
      </w:r>
    </w:p>
    <w:p w14:paraId="090FA9F5" w14:textId="19467304" w:rsidR="003D06DA" w:rsidRPr="007D383A" w:rsidRDefault="00AC37C1" w:rsidP="007D383A">
      <w:pPr>
        <w:jc w:val="both"/>
        <w:rPr>
          <w:rFonts w:asciiTheme="minorBidi" w:hAnsiTheme="minorBidi"/>
          <w:sz w:val="24"/>
          <w:szCs w:val="24"/>
        </w:rPr>
      </w:pPr>
      <w:r w:rsidRPr="007D383A">
        <w:rPr>
          <w:rFonts w:asciiTheme="minorBidi" w:hAnsiTheme="minorBidi"/>
          <w:sz w:val="24"/>
          <w:szCs w:val="24"/>
        </w:rPr>
        <w:t xml:space="preserve">The UK government </w:t>
      </w:r>
      <w:r w:rsidR="00DD4EA6" w:rsidRPr="007D383A">
        <w:rPr>
          <w:rFonts w:asciiTheme="minorBidi" w:hAnsiTheme="minorBidi"/>
          <w:sz w:val="24"/>
          <w:szCs w:val="24"/>
        </w:rPr>
        <w:t xml:space="preserve">and devolved governments </w:t>
      </w:r>
      <w:r w:rsidRPr="007D383A">
        <w:rPr>
          <w:rFonts w:asciiTheme="minorBidi" w:hAnsiTheme="minorBidi"/>
          <w:sz w:val="24"/>
          <w:szCs w:val="24"/>
        </w:rPr>
        <w:t xml:space="preserve">issue </w:t>
      </w:r>
      <w:r w:rsidR="004B3A06" w:rsidRPr="007D383A">
        <w:rPr>
          <w:rFonts w:asciiTheme="minorBidi" w:hAnsiTheme="minorBidi"/>
          <w:sz w:val="24"/>
          <w:szCs w:val="24"/>
        </w:rPr>
        <w:t>guidance on behaviour management for primary and secondary schools (</w:t>
      </w:r>
      <w:r w:rsidR="00DD4EA6" w:rsidRPr="007D383A">
        <w:rPr>
          <w:rFonts w:asciiTheme="minorBidi" w:hAnsiTheme="minorBidi"/>
          <w:sz w:val="24"/>
          <w:szCs w:val="24"/>
        </w:rPr>
        <w:t xml:space="preserve">Gov.wales, 2012). </w:t>
      </w:r>
      <w:r w:rsidR="00E86669" w:rsidRPr="007D383A">
        <w:rPr>
          <w:rFonts w:asciiTheme="minorBidi" w:hAnsiTheme="minorBidi"/>
          <w:sz w:val="24"/>
          <w:szCs w:val="24"/>
        </w:rPr>
        <w:t xml:space="preserve">With higher education providers they can also use this guidance however </w:t>
      </w:r>
      <w:r w:rsidR="00E404A1" w:rsidRPr="007D383A">
        <w:rPr>
          <w:rFonts w:asciiTheme="minorBidi" w:hAnsiTheme="minorBidi"/>
          <w:sz w:val="24"/>
          <w:szCs w:val="24"/>
        </w:rPr>
        <w:t>they are expected to develop their own policies and procedures in line with legislation</w:t>
      </w:r>
      <w:r w:rsidR="00130417" w:rsidRPr="007D383A">
        <w:rPr>
          <w:rFonts w:asciiTheme="minorBidi" w:hAnsiTheme="minorBidi"/>
          <w:sz w:val="24"/>
          <w:szCs w:val="24"/>
        </w:rPr>
        <w:t>,</w:t>
      </w:r>
      <w:r w:rsidR="00E404A1" w:rsidRPr="007D383A">
        <w:rPr>
          <w:rFonts w:asciiTheme="minorBidi" w:hAnsiTheme="minorBidi"/>
          <w:sz w:val="24"/>
          <w:szCs w:val="24"/>
        </w:rPr>
        <w:t xml:space="preserve"> as they are dealing with adult learners </w:t>
      </w:r>
      <w:r w:rsidR="00BA7C48" w:rsidRPr="007D383A">
        <w:rPr>
          <w:rFonts w:asciiTheme="minorBidi" w:hAnsiTheme="minorBidi"/>
          <w:sz w:val="24"/>
          <w:szCs w:val="24"/>
        </w:rPr>
        <w:t xml:space="preserve">this may differ to that of compulsory school students. </w:t>
      </w:r>
      <w:r w:rsidR="00C4474C" w:rsidRPr="007D383A">
        <w:rPr>
          <w:rFonts w:asciiTheme="minorBidi" w:hAnsiTheme="minorBidi"/>
          <w:sz w:val="24"/>
          <w:szCs w:val="24"/>
        </w:rPr>
        <w:t xml:space="preserve">Higher education providers will have policies that align with </w:t>
      </w:r>
      <w:r w:rsidR="00CA6139" w:rsidRPr="007D383A">
        <w:rPr>
          <w:rFonts w:asciiTheme="minorBidi" w:hAnsiTheme="minorBidi"/>
          <w:sz w:val="24"/>
          <w:szCs w:val="24"/>
        </w:rPr>
        <w:t xml:space="preserve">for example </w:t>
      </w:r>
      <w:r w:rsidR="00660EFB" w:rsidRPr="007D383A">
        <w:rPr>
          <w:rFonts w:asciiTheme="minorBidi" w:hAnsiTheme="minorBidi"/>
          <w:sz w:val="24"/>
          <w:szCs w:val="24"/>
        </w:rPr>
        <w:t xml:space="preserve">HEFCW, </w:t>
      </w:r>
      <w:r w:rsidR="00D7274C" w:rsidRPr="007D383A">
        <w:rPr>
          <w:rFonts w:asciiTheme="minorBidi" w:hAnsiTheme="minorBidi"/>
          <w:sz w:val="24"/>
          <w:szCs w:val="24"/>
        </w:rPr>
        <w:t>Well-Being of Future Genera</w:t>
      </w:r>
      <w:r w:rsidR="00732F06" w:rsidRPr="007D383A">
        <w:rPr>
          <w:rFonts w:asciiTheme="minorBidi" w:hAnsiTheme="minorBidi"/>
          <w:sz w:val="24"/>
          <w:szCs w:val="24"/>
        </w:rPr>
        <w:t>ti</w:t>
      </w:r>
      <w:r w:rsidR="00D7274C" w:rsidRPr="007D383A">
        <w:rPr>
          <w:rFonts w:asciiTheme="minorBidi" w:hAnsiTheme="minorBidi"/>
          <w:sz w:val="24"/>
          <w:szCs w:val="24"/>
        </w:rPr>
        <w:t>ons (Wales) Act 2015</w:t>
      </w:r>
      <w:r w:rsidR="008C27E0" w:rsidRPr="007D383A">
        <w:rPr>
          <w:rFonts w:asciiTheme="minorBidi" w:hAnsiTheme="minorBidi"/>
          <w:sz w:val="24"/>
          <w:szCs w:val="24"/>
        </w:rPr>
        <w:t xml:space="preserve">, </w:t>
      </w:r>
      <w:r w:rsidR="003F48EA" w:rsidRPr="007D383A">
        <w:rPr>
          <w:rFonts w:asciiTheme="minorBidi" w:hAnsiTheme="minorBidi"/>
          <w:sz w:val="24"/>
          <w:szCs w:val="24"/>
        </w:rPr>
        <w:t>Equality Act (2010)</w:t>
      </w:r>
      <w:r w:rsidR="008C27E0" w:rsidRPr="007D383A">
        <w:rPr>
          <w:rFonts w:asciiTheme="minorBidi" w:hAnsiTheme="minorBidi"/>
          <w:sz w:val="24"/>
          <w:szCs w:val="24"/>
        </w:rPr>
        <w:t xml:space="preserve"> as well as </w:t>
      </w:r>
      <w:r w:rsidR="00732F06" w:rsidRPr="007D383A">
        <w:rPr>
          <w:rFonts w:asciiTheme="minorBidi" w:hAnsiTheme="minorBidi"/>
          <w:sz w:val="24"/>
          <w:szCs w:val="24"/>
        </w:rPr>
        <w:t xml:space="preserve">many other individually created codes of practice (UWTSD, 2020). </w:t>
      </w:r>
      <w:r w:rsidR="00424306" w:rsidRPr="007D383A">
        <w:rPr>
          <w:rFonts w:asciiTheme="minorBidi" w:hAnsiTheme="minorBidi"/>
          <w:sz w:val="24"/>
          <w:szCs w:val="24"/>
        </w:rPr>
        <w:t xml:space="preserve">It is important that the </w:t>
      </w:r>
      <w:r w:rsidR="004033BA" w:rsidRPr="007D383A">
        <w:rPr>
          <w:rFonts w:asciiTheme="minorBidi" w:hAnsiTheme="minorBidi"/>
          <w:sz w:val="24"/>
          <w:szCs w:val="24"/>
        </w:rPr>
        <w:t xml:space="preserve">policies and procedures developed link clearly to the values of the </w:t>
      </w:r>
      <w:r w:rsidR="002B118A">
        <w:rPr>
          <w:rFonts w:asciiTheme="minorBidi" w:hAnsiTheme="minorBidi"/>
          <w:sz w:val="24"/>
          <w:szCs w:val="24"/>
        </w:rPr>
        <w:t>provider</w:t>
      </w:r>
      <w:r w:rsidR="004033BA" w:rsidRPr="007D383A">
        <w:rPr>
          <w:rFonts w:asciiTheme="minorBidi" w:hAnsiTheme="minorBidi"/>
          <w:sz w:val="24"/>
          <w:szCs w:val="24"/>
        </w:rPr>
        <w:t xml:space="preserve">, if they do not and are not upheld </w:t>
      </w:r>
      <w:r w:rsidR="00F85805" w:rsidRPr="007D383A">
        <w:rPr>
          <w:rFonts w:asciiTheme="minorBidi" w:hAnsiTheme="minorBidi"/>
          <w:sz w:val="24"/>
          <w:szCs w:val="24"/>
        </w:rPr>
        <w:t xml:space="preserve">consistently </w:t>
      </w:r>
      <w:r w:rsidR="004033BA" w:rsidRPr="007D383A">
        <w:rPr>
          <w:rFonts w:asciiTheme="minorBidi" w:hAnsiTheme="minorBidi"/>
          <w:sz w:val="24"/>
          <w:szCs w:val="24"/>
        </w:rPr>
        <w:t xml:space="preserve">then this is when </w:t>
      </w:r>
      <w:r w:rsidR="00271F2B" w:rsidRPr="007D383A">
        <w:rPr>
          <w:rFonts w:asciiTheme="minorBidi" w:hAnsiTheme="minorBidi"/>
          <w:sz w:val="24"/>
          <w:szCs w:val="24"/>
        </w:rPr>
        <w:t>there will be confusion over what is acceptable behaviour (Murray</w:t>
      </w:r>
      <w:r w:rsidR="0076156E" w:rsidRPr="007D383A">
        <w:rPr>
          <w:rFonts w:asciiTheme="minorBidi" w:hAnsiTheme="minorBidi"/>
          <w:sz w:val="24"/>
          <w:szCs w:val="24"/>
        </w:rPr>
        <w:t xml:space="preserve">, Douglas-Dunbar and Murray, 2014). </w:t>
      </w:r>
    </w:p>
    <w:p w14:paraId="7C45F64D" w14:textId="710310D6" w:rsidR="00E92262" w:rsidRPr="007D383A" w:rsidRDefault="004E38E1" w:rsidP="007D383A">
      <w:pPr>
        <w:jc w:val="both"/>
        <w:rPr>
          <w:rFonts w:asciiTheme="minorBidi" w:hAnsiTheme="minorBidi"/>
          <w:sz w:val="24"/>
          <w:szCs w:val="24"/>
        </w:rPr>
      </w:pPr>
      <w:r w:rsidRPr="007D383A">
        <w:rPr>
          <w:rFonts w:asciiTheme="minorBidi" w:hAnsiTheme="minorBidi"/>
          <w:sz w:val="24"/>
          <w:szCs w:val="24"/>
        </w:rPr>
        <w:t xml:space="preserve">There are many legislative requirements to bear in mind as a teacher this includes </w:t>
      </w:r>
      <w:r w:rsidR="008D5678" w:rsidRPr="007D383A">
        <w:rPr>
          <w:rFonts w:asciiTheme="minorBidi" w:hAnsiTheme="minorBidi"/>
          <w:sz w:val="24"/>
          <w:szCs w:val="24"/>
        </w:rPr>
        <w:t xml:space="preserve">the </w:t>
      </w:r>
      <w:r w:rsidR="00070B4D" w:rsidRPr="007D383A">
        <w:rPr>
          <w:rFonts w:asciiTheme="minorBidi" w:hAnsiTheme="minorBidi"/>
          <w:sz w:val="24"/>
          <w:szCs w:val="24"/>
        </w:rPr>
        <w:t>UNCRC, which was brought in to protect the rights of a child</w:t>
      </w:r>
      <w:r w:rsidR="00F46098" w:rsidRPr="007D383A">
        <w:rPr>
          <w:rFonts w:asciiTheme="minorBidi" w:hAnsiTheme="minorBidi"/>
          <w:sz w:val="24"/>
          <w:szCs w:val="24"/>
        </w:rPr>
        <w:t>. It gives children a voice to stand up to</w:t>
      </w:r>
      <w:r w:rsidR="00BD2778" w:rsidRPr="007D383A">
        <w:rPr>
          <w:rFonts w:asciiTheme="minorBidi" w:hAnsiTheme="minorBidi"/>
          <w:sz w:val="24"/>
          <w:szCs w:val="24"/>
        </w:rPr>
        <w:t xml:space="preserve"> ineffective teaching situation</w:t>
      </w:r>
      <w:r w:rsidR="009F3961" w:rsidRPr="007D383A">
        <w:rPr>
          <w:rFonts w:asciiTheme="minorBidi" w:hAnsiTheme="minorBidi"/>
          <w:sz w:val="24"/>
          <w:szCs w:val="24"/>
        </w:rPr>
        <w:t>s</w:t>
      </w:r>
      <w:r w:rsidR="00BD2778" w:rsidRPr="007D383A">
        <w:rPr>
          <w:rFonts w:asciiTheme="minorBidi" w:hAnsiTheme="minorBidi"/>
          <w:sz w:val="24"/>
          <w:szCs w:val="24"/>
        </w:rPr>
        <w:t xml:space="preserve"> and complain or get support (UNICEF, no date), this is then further supported </w:t>
      </w:r>
      <w:r w:rsidR="00422E08" w:rsidRPr="007D383A">
        <w:rPr>
          <w:rFonts w:asciiTheme="minorBidi" w:hAnsiTheme="minorBidi"/>
          <w:sz w:val="24"/>
          <w:szCs w:val="24"/>
        </w:rPr>
        <w:t xml:space="preserve">by OFSTED reports which investigate the behaviour towards learning in schools </w:t>
      </w:r>
      <w:r w:rsidR="00DE631F" w:rsidRPr="007D383A">
        <w:rPr>
          <w:rFonts w:asciiTheme="minorBidi" w:hAnsiTheme="minorBidi"/>
          <w:sz w:val="24"/>
          <w:szCs w:val="24"/>
        </w:rPr>
        <w:t xml:space="preserve">(Gov.uk, 2023). </w:t>
      </w:r>
      <w:r w:rsidR="005C60DC" w:rsidRPr="007D383A">
        <w:rPr>
          <w:rFonts w:asciiTheme="minorBidi" w:hAnsiTheme="minorBidi"/>
          <w:sz w:val="24"/>
          <w:szCs w:val="24"/>
        </w:rPr>
        <w:t xml:space="preserve">Although there are formal processes in place across the </w:t>
      </w:r>
      <w:r w:rsidR="00B41F0B" w:rsidRPr="007D383A">
        <w:rPr>
          <w:rFonts w:asciiTheme="minorBidi" w:hAnsiTheme="minorBidi"/>
          <w:sz w:val="24"/>
          <w:szCs w:val="24"/>
        </w:rPr>
        <w:t>country,</w:t>
      </w:r>
      <w:r w:rsidR="005C60DC" w:rsidRPr="007D383A">
        <w:rPr>
          <w:rFonts w:asciiTheme="minorBidi" w:hAnsiTheme="minorBidi"/>
          <w:sz w:val="24"/>
          <w:szCs w:val="24"/>
        </w:rPr>
        <w:t xml:space="preserve"> they have been criticised for being too rigid and even been accused of being the cause of death for one headteacher </w:t>
      </w:r>
      <w:r w:rsidR="002D1FA2" w:rsidRPr="007D383A">
        <w:rPr>
          <w:rFonts w:asciiTheme="minorBidi" w:hAnsiTheme="minorBidi"/>
          <w:sz w:val="24"/>
          <w:szCs w:val="24"/>
        </w:rPr>
        <w:t xml:space="preserve">who was waiting for the Ofsted report which would confirm the downgrading of the school (BBC, 2023). </w:t>
      </w:r>
      <w:r w:rsidR="00A40C3D" w:rsidRPr="007D383A">
        <w:rPr>
          <w:rFonts w:asciiTheme="minorBidi" w:hAnsiTheme="minorBidi"/>
          <w:sz w:val="24"/>
          <w:szCs w:val="24"/>
        </w:rPr>
        <w:t xml:space="preserve">Universities have a similar body although arguably not as thorough as OFSTED, this is known as </w:t>
      </w:r>
      <w:r w:rsidR="00F47111" w:rsidRPr="007D383A">
        <w:rPr>
          <w:rFonts w:asciiTheme="minorBidi" w:hAnsiTheme="minorBidi"/>
          <w:sz w:val="24"/>
          <w:szCs w:val="24"/>
        </w:rPr>
        <w:t xml:space="preserve">Office for Students which reports to </w:t>
      </w:r>
      <w:r w:rsidR="00C71682" w:rsidRPr="007D383A">
        <w:rPr>
          <w:rFonts w:asciiTheme="minorBidi" w:hAnsiTheme="minorBidi"/>
          <w:sz w:val="24"/>
          <w:szCs w:val="24"/>
        </w:rPr>
        <w:t>parliament and was developed through the Higher Education and Research Act 2017 (</w:t>
      </w:r>
      <w:r w:rsidR="00761FE5" w:rsidRPr="007D383A">
        <w:rPr>
          <w:rFonts w:asciiTheme="minorBidi" w:hAnsiTheme="minorBidi"/>
          <w:sz w:val="24"/>
          <w:szCs w:val="24"/>
        </w:rPr>
        <w:t>OfS, 2022)</w:t>
      </w:r>
      <w:r w:rsidR="000D0374" w:rsidRPr="007D383A">
        <w:rPr>
          <w:rFonts w:asciiTheme="minorBidi" w:hAnsiTheme="minorBidi"/>
          <w:sz w:val="24"/>
          <w:szCs w:val="24"/>
        </w:rPr>
        <w:t xml:space="preserve">, both have been heavily criticised for being ineffective. </w:t>
      </w:r>
      <w:r w:rsidR="00314765" w:rsidRPr="007D383A">
        <w:rPr>
          <w:rFonts w:asciiTheme="minorBidi" w:hAnsiTheme="minorBidi"/>
          <w:sz w:val="24"/>
          <w:szCs w:val="24"/>
        </w:rPr>
        <w:t xml:space="preserve">Although it is important to have these </w:t>
      </w:r>
      <w:r w:rsidR="00314765" w:rsidRPr="007D383A">
        <w:rPr>
          <w:rFonts w:asciiTheme="minorBidi" w:hAnsiTheme="minorBidi"/>
          <w:sz w:val="24"/>
          <w:szCs w:val="24"/>
        </w:rPr>
        <w:lastRenderedPageBreak/>
        <w:t>independent regulatory frameworks</w:t>
      </w:r>
      <w:r w:rsidR="00F51116">
        <w:rPr>
          <w:rFonts w:asciiTheme="minorBidi" w:hAnsiTheme="minorBidi"/>
          <w:sz w:val="24"/>
          <w:szCs w:val="24"/>
        </w:rPr>
        <w:t>,</w:t>
      </w:r>
      <w:r w:rsidR="00314765" w:rsidRPr="007D383A">
        <w:rPr>
          <w:rFonts w:asciiTheme="minorBidi" w:hAnsiTheme="minorBidi"/>
          <w:sz w:val="24"/>
          <w:szCs w:val="24"/>
        </w:rPr>
        <w:t xml:space="preserve"> </w:t>
      </w:r>
      <w:r w:rsidR="00D736EA" w:rsidRPr="007D383A">
        <w:rPr>
          <w:rFonts w:asciiTheme="minorBidi" w:hAnsiTheme="minorBidi"/>
          <w:sz w:val="24"/>
          <w:szCs w:val="24"/>
        </w:rPr>
        <w:t>learning providers must support teaching staff with resources and training to know how to deal with different behaviours appropriately</w:t>
      </w:r>
      <w:r w:rsidR="00AC65D1" w:rsidRPr="007D383A">
        <w:rPr>
          <w:rFonts w:asciiTheme="minorBidi" w:hAnsiTheme="minorBidi"/>
          <w:sz w:val="24"/>
          <w:szCs w:val="24"/>
        </w:rPr>
        <w:t xml:space="preserve"> (Department for Education, 2012). </w:t>
      </w:r>
      <w:r w:rsidR="006806C0" w:rsidRPr="007D383A">
        <w:rPr>
          <w:rFonts w:asciiTheme="minorBidi" w:hAnsiTheme="minorBidi"/>
          <w:sz w:val="24"/>
          <w:szCs w:val="24"/>
        </w:rPr>
        <w:t xml:space="preserve">The rating of education providers can also have an impact on the behaviour of students especially if the funding is not there to support the teachers and the students. </w:t>
      </w:r>
    </w:p>
    <w:p w14:paraId="597EE9AE" w14:textId="4AE54390" w:rsidR="00E92262" w:rsidRPr="007D383A" w:rsidRDefault="00E21EF3" w:rsidP="007D383A">
      <w:pPr>
        <w:jc w:val="both"/>
        <w:rPr>
          <w:rFonts w:asciiTheme="minorBidi" w:hAnsiTheme="minorBidi"/>
          <w:sz w:val="24"/>
          <w:szCs w:val="24"/>
        </w:rPr>
      </w:pPr>
      <w:r w:rsidRPr="007D383A">
        <w:rPr>
          <w:rFonts w:asciiTheme="minorBidi" w:hAnsiTheme="minorBidi"/>
          <w:sz w:val="24"/>
          <w:szCs w:val="24"/>
        </w:rPr>
        <w:t>As teachers will not always know why a student may be expressing misbehaviour in the classroom</w:t>
      </w:r>
      <w:r w:rsidR="008A7A10" w:rsidRPr="007D383A">
        <w:rPr>
          <w:rFonts w:asciiTheme="minorBidi" w:hAnsiTheme="minorBidi"/>
          <w:sz w:val="24"/>
          <w:szCs w:val="24"/>
        </w:rPr>
        <w:t>, although i</w:t>
      </w:r>
      <w:r w:rsidR="004B3330" w:rsidRPr="007D383A">
        <w:rPr>
          <w:rFonts w:asciiTheme="minorBidi" w:hAnsiTheme="minorBidi"/>
          <w:sz w:val="24"/>
          <w:szCs w:val="24"/>
        </w:rPr>
        <w:t xml:space="preserve">t has been argued by Robinson (2019) that this is vital in order to improve behaviour </w:t>
      </w:r>
      <w:r w:rsidR="007A7247" w:rsidRPr="007D383A">
        <w:rPr>
          <w:rFonts w:asciiTheme="minorBidi" w:hAnsiTheme="minorBidi"/>
          <w:sz w:val="24"/>
          <w:szCs w:val="24"/>
        </w:rPr>
        <w:t>it is up to the student to be honest</w:t>
      </w:r>
      <w:r w:rsidR="006A4D43" w:rsidRPr="007D383A">
        <w:rPr>
          <w:rFonts w:asciiTheme="minorBidi" w:hAnsiTheme="minorBidi"/>
          <w:sz w:val="24"/>
          <w:szCs w:val="24"/>
        </w:rPr>
        <w:t>, particularly in higher education.</w:t>
      </w:r>
      <w:r w:rsidR="002C5FDE">
        <w:rPr>
          <w:rFonts w:asciiTheme="minorBidi" w:hAnsiTheme="minorBidi"/>
          <w:sz w:val="24"/>
          <w:szCs w:val="24"/>
        </w:rPr>
        <w:t xml:space="preserve"> A way in which educators can help promote honestly and openness is through calm and constructive communication </w:t>
      </w:r>
      <w:r w:rsidR="00C81A08">
        <w:rPr>
          <w:rFonts w:asciiTheme="minorBidi" w:hAnsiTheme="minorBidi"/>
          <w:sz w:val="24"/>
          <w:szCs w:val="24"/>
        </w:rPr>
        <w:t xml:space="preserve">(Bailey and </w:t>
      </w:r>
      <w:proofErr w:type="spellStart"/>
      <w:r w:rsidR="00C81A08">
        <w:rPr>
          <w:rFonts w:asciiTheme="minorBidi" w:hAnsiTheme="minorBidi"/>
          <w:sz w:val="24"/>
          <w:szCs w:val="24"/>
        </w:rPr>
        <w:t>Almush</w:t>
      </w:r>
      <w:r w:rsidR="0070277E">
        <w:rPr>
          <w:rFonts w:asciiTheme="minorBidi" w:hAnsiTheme="minorBidi"/>
          <w:sz w:val="24"/>
          <w:szCs w:val="24"/>
        </w:rPr>
        <w:t>a</w:t>
      </w:r>
      <w:r w:rsidR="00C81A08">
        <w:rPr>
          <w:rFonts w:asciiTheme="minorBidi" w:hAnsiTheme="minorBidi"/>
          <w:sz w:val="24"/>
          <w:szCs w:val="24"/>
        </w:rPr>
        <w:t>rraf</w:t>
      </w:r>
      <w:proofErr w:type="spellEnd"/>
      <w:r w:rsidR="00C81A08">
        <w:rPr>
          <w:rFonts w:asciiTheme="minorBidi" w:hAnsiTheme="minorBidi"/>
          <w:sz w:val="24"/>
          <w:szCs w:val="24"/>
        </w:rPr>
        <w:t>, 2022)</w:t>
      </w:r>
      <w:r w:rsidR="00A94BA9">
        <w:rPr>
          <w:rFonts w:asciiTheme="minorBidi" w:hAnsiTheme="minorBidi"/>
          <w:sz w:val="24"/>
          <w:szCs w:val="24"/>
        </w:rPr>
        <w:t xml:space="preserve">. The communication method may be adapted in accordance with the situation face however at all times the educator must </w:t>
      </w:r>
      <w:r w:rsidR="00BF1D43">
        <w:rPr>
          <w:rFonts w:asciiTheme="minorBidi" w:hAnsiTheme="minorBidi"/>
          <w:sz w:val="24"/>
          <w:szCs w:val="24"/>
        </w:rPr>
        <w:t xml:space="preserve">act professionally in accordance with their duty for their educational institute and in line with the relevant </w:t>
      </w:r>
      <w:r w:rsidR="009B6D60">
        <w:rPr>
          <w:rFonts w:asciiTheme="minorBidi" w:hAnsiTheme="minorBidi"/>
          <w:sz w:val="24"/>
          <w:szCs w:val="24"/>
        </w:rPr>
        <w:t xml:space="preserve">professional standards for example UKPSF for higher education providers (UKPSF, 2023). </w:t>
      </w:r>
    </w:p>
    <w:p w14:paraId="54E14275" w14:textId="516E1FBD" w:rsidR="00BE47C0" w:rsidRPr="007D383A" w:rsidRDefault="00996B6A" w:rsidP="007D383A">
      <w:pPr>
        <w:jc w:val="both"/>
        <w:rPr>
          <w:rFonts w:asciiTheme="minorBidi" w:hAnsiTheme="minorBidi"/>
          <w:sz w:val="24"/>
          <w:szCs w:val="24"/>
        </w:rPr>
      </w:pPr>
      <w:r w:rsidRPr="007D383A">
        <w:rPr>
          <w:rFonts w:asciiTheme="minorBidi" w:hAnsiTheme="minorBidi"/>
          <w:sz w:val="24"/>
          <w:szCs w:val="24"/>
        </w:rPr>
        <w:t xml:space="preserve">The Department for education (2022) </w:t>
      </w:r>
      <w:r w:rsidR="0009528A" w:rsidRPr="007D383A">
        <w:rPr>
          <w:rFonts w:asciiTheme="minorBidi" w:hAnsiTheme="minorBidi"/>
          <w:sz w:val="24"/>
          <w:szCs w:val="24"/>
        </w:rPr>
        <w:t xml:space="preserve">recommends schools deal with misbehaviour </w:t>
      </w:r>
      <w:r w:rsidR="0061764B" w:rsidRPr="007D383A">
        <w:rPr>
          <w:rFonts w:asciiTheme="minorBidi" w:hAnsiTheme="minorBidi"/>
          <w:sz w:val="24"/>
          <w:szCs w:val="24"/>
        </w:rPr>
        <w:t xml:space="preserve">by first ensuring the environment is safe and </w:t>
      </w:r>
      <w:r w:rsidR="009407D1" w:rsidRPr="007D383A">
        <w:rPr>
          <w:rFonts w:asciiTheme="minorBidi" w:hAnsiTheme="minorBidi"/>
          <w:sz w:val="24"/>
          <w:szCs w:val="24"/>
        </w:rPr>
        <w:t xml:space="preserve">if </w:t>
      </w:r>
      <w:r w:rsidR="00B41F0B" w:rsidRPr="007D383A">
        <w:rPr>
          <w:rFonts w:asciiTheme="minorBidi" w:hAnsiTheme="minorBidi"/>
          <w:sz w:val="24"/>
          <w:szCs w:val="24"/>
        </w:rPr>
        <w:t>necessary,</w:t>
      </w:r>
      <w:r w:rsidR="009407D1" w:rsidRPr="007D383A">
        <w:rPr>
          <w:rFonts w:asciiTheme="minorBidi" w:hAnsiTheme="minorBidi"/>
          <w:sz w:val="24"/>
          <w:szCs w:val="24"/>
        </w:rPr>
        <w:t xml:space="preserve"> removing the pupil from the situation but where possible trying to reengage them to promote their learning and others. </w:t>
      </w:r>
      <w:r w:rsidR="00B41F0B" w:rsidRPr="007D383A">
        <w:rPr>
          <w:rFonts w:asciiTheme="minorBidi" w:hAnsiTheme="minorBidi"/>
          <w:sz w:val="24"/>
          <w:szCs w:val="24"/>
        </w:rPr>
        <w:t>Similarly,</w:t>
      </w:r>
      <w:r w:rsidR="00E33F6F" w:rsidRPr="007D383A">
        <w:rPr>
          <w:rFonts w:asciiTheme="minorBidi" w:hAnsiTheme="minorBidi"/>
          <w:sz w:val="24"/>
          <w:szCs w:val="24"/>
        </w:rPr>
        <w:t xml:space="preserve"> to higher education providers safeguarding is the main priority and depending on the act will depend how the </w:t>
      </w:r>
      <w:r w:rsidR="000169C9" w:rsidRPr="007D383A">
        <w:rPr>
          <w:rFonts w:asciiTheme="minorBidi" w:hAnsiTheme="minorBidi"/>
          <w:sz w:val="24"/>
          <w:szCs w:val="24"/>
        </w:rPr>
        <w:t xml:space="preserve">behaviour is dealt with </w:t>
      </w:r>
      <w:r w:rsidR="00C22177" w:rsidRPr="007D383A">
        <w:rPr>
          <w:rFonts w:asciiTheme="minorBidi" w:hAnsiTheme="minorBidi"/>
          <w:sz w:val="24"/>
          <w:szCs w:val="24"/>
        </w:rPr>
        <w:t xml:space="preserve">(Morgan, 2009). </w:t>
      </w:r>
      <w:r w:rsidR="00D03180" w:rsidRPr="007D383A">
        <w:rPr>
          <w:rFonts w:asciiTheme="minorBidi" w:hAnsiTheme="minorBidi"/>
          <w:sz w:val="24"/>
          <w:szCs w:val="24"/>
        </w:rPr>
        <w:t xml:space="preserve">It would be unlikely that a lecturer for example would send a student to </w:t>
      </w:r>
      <w:r w:rsidR="006C2D9E" w:rsidRPr="007D383A">
        <w:rPr>
          <w:rFonts w:asciiTheme="minorBidi" w:hAnsiTheme="minorBidi"/>
          <w:sz w:val="24"/>
          <w:szCs w:val="24"/>
        </w:rPr>
        <w:t xml:space="preserve">the programme manager </w:t>
      </w:r>
      <w:r w:rsidR="002802FC" w:rsidRPr="007D383A">
        <w:rPr>
          <w:rFonts w:asciiTheme="minorBidi" w:hAnsiTheme="minorBidi"/>
          <w:sz w:val="24"/>
          <w:szCs w:val="24"/>
        </w:rPr>
        <w:t xml:space="preserve">etc. unless recurring </w:t>
      </w:r>
      <w:r w:rsidR="00AF6B43" w:rsidRPr="007D383A">
        <w:rPr>
          <w:rFonts w:asciiTheme="minorBidi" w:hAnsiTheme="minorBidi"/>
          <w:sz w:val="24"/>
          <w:szCs w:val="24"/>
        </w:rPr>
        <w:t>misbehaviour</w:t>
      </w:r>
      <w:r w:rsidR="00D03180" w:rsidRPr="007D383A">
        <w:rPr>
          <w:rFonts w:asciiTheme="minorBidi" w:hAnsiTheme="minorBidi"/>
          <w:sz w:val="24"/>
          <w:szCs w:val="24"/>
        </w:rPr>
        <w:t xml:space="preserve"> however </w:t>
      </w:r>
      <w:r w:rsidR="001E4FC7" w:rsidRPr="007D383A">
        <w:rPr>
          <w:rFonts w:asciiTheme="minorBidi" w:hAnsiTheme="minorBidi"/>
          <w:sz w:val="24"/>
          <w:szCs w:val="24"/>
        </w:rPr>
        <w:t>this would be common in schools therefore can work as a threat to change behaviour or the fact that their parents may find out could be enough to</w:t>
      </w:r>
      <w:r w:rsidR="00B07E46" w:rsidRPr="007D383A">
        <w:rPr>
          <w:rFonts w:asciiTheme="minorBidi" w:hAnsiTheme="minorBidi"/>
          <w:sz w:val="24"/>
          <w:szCs w:val="24"/>
        </w:rPr>
        <w:t xml:space="preserve"> result in a change in behaviour</w:t>
      </w:r>
      <w:r w:rsidR="005319FC" w:rsidRPr="007D383A">
        <w:rPr>
          <w:rFonts w:asciiTheme="minorBidi" w:hAnsiTheme="minorBidi"/>
          <w:sz w:val="24"/>
          <w:szCs w:val="24"/>
        </w:rPr>
        <w:t xml:space="preserve"> (Fleming and Garner, 2009). </w:t>
      </w:r>
      <w:r w:rsidR="00EB50F0" w:rsidRPr="007D383A">
        <w:rPr>
          <w:rFonts w:asciiTheme="minorBidi" w:hAnsiTheme="minorBidi"/>
          <w:sz w:val="24"/>
          <w:szCs w:val="24"/>
        </w:rPr>
        <w:t>It is also important that it is actually misbehaviour, there could be inconsistencies between lecturers/teachers on what misbehaviour is and this could actually inhibit positive discussions around behaviour and disagreement (Lebor, 2017).</w:t>
      </w:r>
    </w:p>
    <w:p w14:paraId="6D4BAADD" w14:textId="3863AD99" w:rsidR="00307E33" w:rsidRPr="007D383A" w:rsidRDefault="00A15735" w:rsidP="007D383A">
      <w:pPr>
        <w:jc w:val="both"/>
        <w:rPr>
          <w:rFonts w:asciiTheme="minorBidi" w:hAnsiTheme="minorBidi"/>
          <w:sz w:val="24"/>
          <w:szCs w:val="24"/>
        </w:rPr>
      </w:pPr>
      <w:r w:rsidRPr="007D383A">
        <w:rPr>
          <w:rFonts w:asciiTheme="minorBidi" w:hAnsiTheme="minorBidi"/>
          <w:sz w:val="24"/>
          <w:szCs w:val="24"/>
        </w:rPr>
        <w:t xml:space="preserve">Lewis (2009) proposes </w:t>
      </w:r>
      <w:r w:rsidR="005120C5" w:rsidRPr="007D383A">
        <w:rPr>
          <w:rFonts w:asciiTheme="minorBidi" w:hAnsiTheme="minorBidi"/>
          <w:sz w:val="24"/>
          <w:szCs w:val="24"/>
        </w:rPr>
        <w:t xml:space="preserve">that there are 4 categories that students can fall into, this starts with Category A- well behaved and engaged to Category D- repeatedly misbehaving and disengaged. </w:t>
      </w:r>
      <w:r w:rsidR="00DB625E" w:rsidRPr="007D383A">
        <w:rPr>
          <w:rFonts w:asciiTheme="minorBidi" w:hAnsiTheme="minorBidi"/>
          <w:sz w:val="24"/>
          <w:szCs w:val="24"/>
        </w:rPr>
        <w:t xml:space="preserve">The important aspect highlighted here is that for this to be effective </w:t>
      </w:r>
      <w:r w:rsidR="00C847CE" w:rsidRPr="007D383A">
        <w:rPr>
          <w:rFonts w:asciiTheme="minorBidi" w:hAnsiTheme="minorBidi"/>
          <w:sz w:val="24"/>
          <w:szCs w:val="24"/>
        </w:rPr>
        <w:t xml:space="preserve">all students must be assumed category A on first meeting, this does support the </w:t>
      </w:r>
      <w:r w:rsidR="00CC6D41" w:rsidRPr="007D383A">
        <w:rPr>
          <w:rFonts w:asciiTheme="minorBidi" w:hAnsiTheme="minorBidi"/>
          <w:sz w:val="24"/>
          <w:szCs w:val="24"/>
        </w:rPr>
        <w:t>legislation through the Equality Act 2010 not to discriminate (</w:t>
      </w:r>
      <w:r w:rsidR="00A857D8" w:rsidRPr="007D383A">
        <w:rPr>
          <w:rFonts w:asciiTheme="minorBidi" w:hAnsiTheme="minorBidi"/>
          <w:sz w:val="24"/>
          <w:szCs w:val="24"/>
        </w:rPr>
        <w:t xml:space="preserve">Gov.uk, 2015). </w:t>
      </w:r>
      <w:r w:rsidR="0087519D" w:rsidRPr="007D383A">
        <w:rPr>
          <w:rFonts w:asciiTheme="minorBidi" w:hAnsiTheme="minorBidi"/>
          <w:sz w:val="24"/>
          <w:szCs w:val="24"/>
        </w:rPr>
        <w:t xml:space="preserve">The </w:t>
      </w:r>
      <w:r w:rsidR="00B41F0B" w:rsidRPr="007D383A">
        <w:rPr>
          <w:rFonts w:asciiTheme="minorBidi" w:hAnsiTheme="minorBidi"/>
          <w:sz w:val="24"/>
          <w:szCs w:val="24"/>
        </w:rPr>
        <w:t>restriction</w:t>
      </w:r>
      <w:r w:rsidR="0087519D" w:rsidRPr="007D383A">
        <w:rPr>
          <w:rFonts w:asciiTheme="minorBidi" w:hAnsiTheme="minorBidi"/>
          <w:sz w:val="24"/>
          <w:szCs w:val="24"/>
        </w:rPr>
        <w:t xml:space="preserve"> of this theory </w:t>
      </w:r>
      <w:r w:rsidR="001E2F1C" w:rsidRPr="007D383A">
        <w:rPr>
          <w:rFonts w:asciiTheme="minorBidi" w:hAnsiTheme="minorBidi"/>
          <w:sz w:val="24"/>
          <w:szCs w:val="24"/>
        </w:rPr>
        <w:t xml:space="preserve">is highlighted through the findings of </w:t>
      </w:r>
      <w:r w:rsidR="00914F86" w:rsidRPr="007D383A">
        <w:rPr>
          <w:rFonts w:asciiTheme="minorBidi" w:hAnsiTheme="minorBidi"/>
          <w:sz w:val="24"/>
          <w:szCs w:val="24"/>
        </w:rPr>
        <w:t>Eliaho</w:t>
      </w:r>
      <w:r w:rsidR="00DF17FB" w:rsidRPr="007D383A">
        <w:rPr>
          <w:rFonts w:asciiTheme="minorBidi" w:hAnsiTheme="minorBidi"/>
          <w:sz w:val="24"/>
          <w:szCs w:val="24"/>
        </w:rPr>
        <w:t xml:space="preserve">o (2016) who through qualitative studies highlight that in cases where teachers have mentors, their mentors may provide advice on how to deal with situations based on their previous experiences </w:t>
      </w:r>
      <w:r w:rsidR="008F7BCE" w:rsidRPr="007D383A">
        <w:rPr>
          <w:rFonts w:asciiTheme="minorBidi" w:hAnsiTheme="minorBidi"/>
          <w:sz w:val="24"/>
          <w:szCs w:val="24"/>
        </w:rPr>
        <w:t xml:space="preserve">not necessarily what is the right thing at that time. This could mean that if a student is not disruptive in class but could be quiet or </w:t>
      </w:r>
      <w:r w:rsidR="00C80B89" w:rsidRPr="007D383A">
        <w:rPr>
          <w:rFonts w:asciiTheme="minorBidi" w:hAnsiTheme="minorBidi"/>
          <w:sz w:val="24"/>
          <w:szCs w:val="24"/>
        </w:rPr>
        <w:t>disengaged,</w:t>
      </w:r>
      <w:r w:rsidR="008F7BCE" w:rsidRPr="007D383A">
        <w:rPr>
          <w:rFonts w:asciiTheme="minorBidi" w:hAnsiTheme="minorBidi"/>
          <w:sz w:val="24"/>
          <w:szCs w:val="24"/>
        </w:rPr>
        <w:t xml:space="preserve"> they would not necessarily be picked up</w:t>
      </w:r>
      <w:r w:rsidR="00414617" w:rsidRPr="007D383A">
        <w:rPr>
          <w:rFonts w:asciiTheme="minorBidi" w:hAnsiTheme="minorBidi"/>
          <w:sz w:val="24"/>
          <w:szCs w:val="24"/>
        </w:rPr>
        <w:t xml:space="preserve"> as they are not impacting the wider </w:t>
      </w:r>
      <w:r w:rsidR="00DE0805" w:rsidRPr="007D383A">
        <w:rPr>
          <w:rFonts w:asciiTheme="minorBidi" w:hAnsiTheme="minorBidi"/>
          <w:sz w:val="24"/>
          <w:szCs w:val="24"/>
        </w:rPr>
        <w:t>class or</w:t>
      </w:r>
      <w:r w:rsidR="00E8535E" w:rsidRPr="007D383A">
        <w:rPr>
          <w:rFonts w:asciiTheme="minorBidi" w:hAnsiTheme="minorBidi"/>
          <w:sz w:val="24"/>
          <w:szCs w:val="24"/>
        </w:rPr>
        <w:t xml:space="preserve"> being part of the </w:t>
      </w:r>
      <w:r w:rsidR="00DE0805" w:rsidRPr="007D383A">
        <w:rPr>
          <w:rFonts w:asciiTheme="minorBidi" w:hAnsiTheme="minorBidi"/>
          <w:sz w:val="24"/>
          <w:szCs w:val="24"/>
        </w:rPr>
        <w:t>mentors</w:t>
      </w:r>
      <w:r w:rsidR="00DE0805">
        <w:rPr>
          <w:rFonts w:asciiTheme="minorBidi" w:hAnsiTheme="minorBidi"/>
          <w:sz w:val="24"/>
          <w:szCs w:val="24"/>
        </w:rPr>
        <w:t>’</w:t>
      </w:r>
      <w:r w:rsidR="00E8535E" w:rsidRPr="007D383A">
        <w:rPr>
          <w:rFonts w:asciiTheme="minorBidi" w:hAnsiTheme="minorBidi"/>
          <w:sz w:val="24"/>
          <w:szCs w:val="24"/>
        </w:rPr>
        <w:t xml:space="preserve"> prior experience. </w:t>
      </w:r>
      <w:r w:rsidR="00A47503" w:rsidRPr="007D383A">
        <w:rPr>
          <w:rFonts w:asciiTheme="minorBidi" w:hAnsiTheme="minorBidi"/>
          <w:sz w:val="24"/>
          <w:szCs w:val="24"/>
        </w:rPr>
        <w:t xml:space="preserve">This would be determined by the skill set of the those </w:t>
      </w:r>
      <w:r w:rsidR="00307E33" w:rsidRPr="007D383A">
        <w:rPr>
          <w:rFonts w:asciiTheme="minorBidi" w:hAnsiTheme="minorBidi"/>
          <w:sz w:val="24"/>
          <w:szCs w:val="24"/>
        </w:rPr>
        <w:t xml:space="preserve">detecting the behaviour however Dunbar (2022) does argue that research does usually point towards the need for behavioural instructions rather than soft skills, and that soft skills doesn’t always get the key messages to the misbehaved. </w:t>
      </w:r>
    </w:p>
    <w:p w14:paraId="5C1F8E37" w14:textId="2DB2F0ED" w:rsidR="00EF6559" w:rsidRPr="007D383A" w:rsidRDefault="00FD431F" w:rsidP="007D383A">
      <w:pPr>
        <w:tabs>
          <w:tab w:val="left" w:pos="5453"/>
        </w:tabs>
        <w:jc w:val="both"/>
        <w:rPr>
          <w:rFonts w:asciiTheme="minorBidi" w:hAnsiTheme="minorBidi"/>
          <w:sz w:val="24"/>
          <w:szCs w:val="24"/>
        </w:rPr>
      </w:pPr>
      <w:r w:rsidRPr="007D383A">
        <w:rPr>
          <w:rFonts w:asciiTheme="minorBidi" w:hAnsiTheme="minorBidi"/>
          <w:sz w:val="24"/>
          <w:szCs w:val="24"/>
        </w:rPr>
        <w:t>Di</w:t>
      </w:r>
      <w:r w:rsidR="0014690F" w:rsidRPr="007D383A">
        <w:rPr>
          <w:rFonts w:asciiTheme="minorBidi" w:hAnsiTheme="minorBidi"/>
          <w:sz w:val="24"/>
          <w:szCs w:val="24"/>
        </w:rPr>
        <w:t xml:space="preserve">sengagement in class may not always be picked up and an investigation by Ofsted reported that the majority of schools </w:t>
      </w:r>
      <w:r w:rsidR="008077E7" w:rsidRPr="007D383A">
        <w:rPr>
          <w:rFonts w:asciiTheme="minorBidi" w:hAnsiTheme="minorBidi"/>
          <w:sz w:val="24"/>
          <w:szCs w:val="24"/>
        </w:rPr>
        <w:t>thought that a low level of disruption daily was acceptable</w:t>
      </w:r>
      <w:r w:rsidR="00603652" w:rsidRPr="007D383A">
        <w:rPr>
          <w:rFonts w:asciiTheme="minorBidi" w:hAnsiTheme="minorBidi"/>
          <w:sz w:val="24"/>
          <w:szCs w:val="24"/>
        </w:rPr>
        <w:t xml:space="preserve"> (Gov.uk, 2023)</w:t>
      </w:r>
      <w:r w:rsidR="008077E7" w:rsidRPr="007D383A">
        <w:rPr>
          <w:rFonts w:asciiTheme="minorBidi" w:hAnsiTheme="minorBidi"/>
          <w:sz w:val="24"/>
          <w:szCs w:val="24"/>
        </w:rPr>
        <w:t xml:space="preserve">. </w:t>
      </w:r>
      <w:r w:rsidR="00715B41" w:rsidRPr="007D383A">
        <w:rPr>
          <w:rFonts w:asciiTheme="minorBidi" w:hAnsiTheme="minorBidi"/>
          <w:sz w:val="24"/>
          <w:szCs w:val="24"/>
        </w:rPr>
        <w:t xml:space="preserve">As primary and secondary school is compulsory and the </w:t>
      </w:r>
      <w:r w:rsidR="00994CD0" w:rsidRPr="007D383A">
        <w:rPr>
          <w:rFonts w:asciiTheme="minorBidi" w:hAnsiTheme="minorBidi"/>
          <w:sz w:val="24"/>
          <w:szCs w:val="24"/>
        </w:rPr>
        <w:lastRenderedPageBreak/>
        <w:t xml:space="preserve">low ratio </w:t>
      </w:r>
      <w:r w:rsidR="00715B41" w:rsidRPr="007D383A">
        <w:rPr>
          <w:rFonts w:asciiTheme="minorBidi" w:hAnsiTheme="minorBidi"/>
          <w:sz w:val="24"/>
          <w:szCs w:val="24"/>
        </w:rPr>
        <w:t xml:space="preserve">of teachers to students may prevent teachers attending to every </w:t>
      </w:r>
      <w:r w:rsidR="00B12081" w:rsidRPr="007D383A">
        <w:rPr>
          <w:rFonts w:asciiTheme="minorBidi" w:hAnsiTheme="minorBidi"/>
          <w:sz w:val="24"/>
          <w:szCs w:val="24"/>
        </w:rPr>
        <w:t>child’s</w:t>
      </w:r>
      <w:r w:rsidR="00715B41" w:rsidRPr="007D383A">
        <w:rPr>
          <w:rFonts w:asciiTheme="minorBidi" w:hAnsiTheme="minorBidi"/>
          <w:sz w:val="24"/>
          <w:szCs w:val="24"/>
        </w:rPr>
        <w:t xml:space="preserve"> needs this can result in some having a negative experience of education </w:t>
      </w:r>
      <w:r w:rsidR="00466298" w:rsidRPr="007D383A">
        <w:rPr>
          <w:rFonts w:asciiTheme="minorBidi" w:hAnsiTheme="minorBidi"/>
          <w:sz w:val="24"/>
          <w:szCs w:val="24"/>
        </w:rPr>
        <w:t xml:space="preserve">(Bergdahl, 2020). </w:t>
      </w:r>
      <w:r w:rsidR="00E137C6" w:rsidRPr="007D383A">
        <w:rPr>
          <w:rFonts w:asciiTheme="minorBidi" w:hAnsiTheme="minorBidi"/>
          <w:sz w:val="24"/>
          <w:szCs w:val="24"/>
        </w:rPr>
        <w:t xml:space="preserve">This is evident when over 80% of dyslexic children </w:t>
      </w:r>
      <w:r w:rsidR="00BB5107" w:rsidRPr="007D383A">
        <w:rPr>
          <w:rFonts w:asciiTheme="minorBidi" w:hAnsiTheme="minorBidi"/>
          <w:sz w:val="24"/>
          <w:szCs w:val="24"/>
        </w:rPr>
        <w:t xml:space="preserve">in English schools were not diagnosed and were deemed ‘slow learners’ </w:t>
      </w:r>
      <w:r w:rsidR="00A22DF4" w:rsidRPr="007D383A">
        <w:rPr>
          <w:rFonts w:asciiTheme="minorBidi" w:hAnsiTheme="minorBidi"/>
          <w:sz w:val="24"/>
          <w:szCs w:val="24"/>
        </w:rPr>
        <w:t>(BBC, 2019). This can prevent some wanting to go on to higher education or w</w:t>
      </w:r>
      <w:r w:rsidR="00281E92" w:rsidRPr="007D383A">
        <w:rPr>
          <w:rFonts w:asciiTheme="minorBidi" w:hAnsiTheme="minorBidi"/>
          <w:sz w:val="24"/>
          <w:szCs w:val="24"/>
        </w:rPr>
        <w:t xml:space="preserve">hen they then </w:t>
      </w:r>
      <w:r w:rsidR="008075B4" w:rsidRPr="007D383A">
        <w:rPr>
          <w:rFonts w:asciiTheme="minorBidi" w:hAnsiTheme="minorBidi"/>
          <w:sz w:val="24"/>
          <w:szCs w:val="24"/>
        </w:rPr>
        <w:t>do</w:t>
      </w:r>
      <w:r w:rsidR="00281E92" w:rsidRPr="007D383A">
        <w:rPr>
          <w:rFonts w:asciiTheme="minorBidi" w:hAnsiTheme="minorBidi"/>
          <w:sz w:val="24"/>
          <w:szCs w:val="24"/>
        </w:rPr>
        <w:t xml:space="preserve"> it can be difficult to adjust, particularly when schools monitor engagement through attendance</w:t>
      </w:r>
      <w:r w:rsidR="00F54FE5" w:rsidRPr="007D383A">
        <w:rPr>
          <w:rFonts w:asciiTheme="minorBidi" w:hAnsiTheme="minorBidi"/>
          <w:sz w:val="24"/>
          <w:szCs w:val="24"/>
        </w:rPr>
        <w:t xml:space="preserve"> and exams</w:t>
      </w:r>
      <w:r w:rsidR="005603FD" w:rsidRPr="007D383A">
        <w:rPr>
          <w:rFonts w:asciiTheme="minorBidi" w:hAnsiTheme="minorBidi"/>
          <w:sz w:val="24"/>
          <w:szCs w:val="24"/>
        </w:rPr>
        <w:t xml:space="preserve">, although important in university they will not necessarily get penalised for </w:t>
      </w:r>
      <w:r w:rsidR="003F2BC0" w:rsidRPr="007D383A">
        <w:rPr>
          <w:rFonts w:asciiTheme="minorBidi" w:hAnsiTheme="minorBidi"/>
          <w:sz w:val="24"/>
          <w:szCs w:val="24"/>
        </w:rPr>
        <w:t>nonattendance</w:t>
      </w:r>
      <w:r w:rsidR="005603FD" w:rsidRPr="007D383A">
        <w:rPr>
          <w:rFonts w:asciiTheme="minorBidi" w:hAnsiTheme="minorBidi"/>
          <w:sz w:val="24"/>
          <w:szCs w:val="24"/>
        </w:rPr>
        <w:t xml:space="preserve">, and a lot of the learning is </w:t>
      </w:r>
      <w:r w:rsidR="003F2BC0" w:rsidRPr="007D383A">
        <w:rPr>
          <w:rFonts w:asciiTheme="minorBidi" w:hAnsiTheme="minorBidi"/>
          <w:sz w:val="24"/>
          <w:szCs w:val="24"/>
        </w:rPr>
        <w:t>self-driven</w:t>
      </w:r>
      <w:r w:rsidR="005603FD" w:rsidRPr="007D383A">
        <w:rPr>
          <w:rFonts w:asciiTheme="minorBidi" w:hAnsiTheme="minorBidi"/>
          <w:sz w:val="24"/>
          <w:szCs w:val="24"/>
        </w:rPr>
        <w:t xml:space="preserve"> which they may be uncomfortable with </w:t>
      </w:r>
      <w:r w:rsidR="00CD09B0" w:rsidRPr="007D383A">
        <w:rPr>
          <w:rFonts w:asciiTheme="minorBidi" w:hAnsiTheme="minorBidi"/>
          <w:sz w:val="24"/>
          <w:szCs w:val="24"/>
        </w:rPr>
        <w:t xml:space="preserve">(Cote and Allahar, 2020). </w:t>
      </w:r>
      <w:r w:rsidR="008075B4" w:rsidRPr="007D383A">
        <w:rPr>
          <w:rFonts w:asciiTheme="minorBidi" w:hAnsiTheme="minorBidi"/>
          <w:sz w:val="24"/>
          <w:szCs w:val="24"/>
        </w:rPr>
        <w:t xml:space="preserve">This however can be addressed by promoting the support available and the assessments that can be undertaken to make learning easier to encourage engagement and success for all </w:t>
      </w:r>
      <w:r w:rsidR="001932F9" w:rsidRPr="007D383A">
        <w:rPr>
          <w:rFonts w:asciiTheme="minorBidi" w:hAnsiTheme="minorBidi"/>
          <w:sz w:val="24"/>
          <w:szCs w:val="24"/>
        </w:rPr>
        <w:t xml:space="preserve">(UWTSD, 2022). </w:t>
      </w:r>
    </w:p>
    <w:p w14:paraId="7B0C85ED" w14:textId="4AEECD45" w:rsidR="00525815" w:rsidRPr="007D383A" w:rsidRDefault="00E212AE" w:rsidP="007D383A">
      <w:pPr>
        <w:tabs>
          <w:tab w:val="left" w:pos="5453"/>
        </w:tabs>
        <w:jc w:val="both"/>
        <w:rPr>
          <w:rFonts w:asciiTheme="minorBidi" w:hAnsiTheme="minorBidi"/>
          <w:sz w:val="24"/>
          <w:szCs w:val="24"/>
        </w:rPr>
      </w:pPr>
      <w:r w:rsidRPr="007D383A">
        <w:rPr>
          <w:rFonts w:asciiTheme="minorBidi" w:hAnsiTheme="minorBidi"/>
          <w:sz w:val="24"/>
          <w:szCs w:val="24"/>
        </w:rPr>
        <w:t xml:space="preserve">According to </w:t>
      </w:r>
      <w:r w:rsidR="00D45F78" w:rsidRPr="007D383A">
        <w:rPr>
          <w:rFonts w:asciiTheme="minorBidi" w:hAnsiTheme="minorBidi"/>
          <w:sz w:val="24"/>
          <w:szCs w:val="24"/>
        </w:rPr>
        <w:t xml:space="preserve">Ofsted (2019) </w:t>
      </w:r>
      <w:r w:rsidR="0099167C" w:rsidRPr="007D383A">
        <w:rPr>
          <w:rFonts w:asciiTheme="minorBidi" w:hAnsiTheme="minorBidi"/>
          <w:sz w:val="24"/>
          <w:szCs w:val="24"/>
        </w:rPr>
        <w:t xml:space="preserve">there are a variety of behaviour management techniques used across different schools therefore when students attend university their prior experience could be that of zero tolerance or restorative </w:t>
      </w:r>
      <w:r w:rsidR="00531C96" w:rsidRPr="007D383A">
        <w:rPr>
          <w:rFonts w:asciiTheme="minorBidi" w:hAnsiTheme="minorBidi"/>
          <w:sz w:val="24"/>
          <w:szCs w:val="24"/>
        </w:rPr>
        <w:t xml:space="preserve">justice and this could not only impact their behaviour but also the way in which they respond to other </w:t>
      </w:r>
      <w:r w:rsidR="00C80B89" w:rsidRPr="007D383A">
        <w:rPr>
          <w:rFonts w:asciiTheme="minorBidi" w:hAnsiTheme="minorBidi"/>
          <w:sz w:val="24"/>
          <w:szCs w:val="24"/>
        </w:rPr>
        <w:t>students’</w:t>
      </w:r>
      <w:r w:rsidR="00531C96" w:rsidRPr="007D383A">
        <w:rPr>
          <w:rFonts w:asciiTheme="minorBidi" w:hAnsiTheme="minorBidi"/>
          <w:sz w:val="24"/>
          <w:szCs w:val="24"/>
        </w:rPr>
        <w:t xml:space="preserve"> behaviour. </w:t>
      </w:r>
      <w:r w:rsidR="00427F9F" w:rsidRPr="007D383A">
        <w:rPr>
          <w:rFonts w:asciiTheme="minorBidi" w:hAnsiTheme="minorBidi"/>
          <w:sz w:val="24"/>
          <w:szCs w:val="24"/>
        </w:rPr>
        <w:t>In higher education adult learners usually have chosen to be in education and have more autonomy than compulsory education</w:t>
      </w:r>
      <w:r w:rsidR="00D502C5" w:rsidRPr="007D383A">
        <w:rPr>
          <w:rFonts w:asciiTheme="minorBidi" w:hAnsiTheme="minorBidi"/>
          <w:sz w:val="24"/>
          <w:szCs w:val="24"/>
        </w:rPr>
        <w:t xml:space="preserve"> (Peltz and Clemons, </w:t>
      </w:r>
      <w:r w:rsidR="0046390C" w:rsidRPr="007D383A">
        <w:rPr>
          <w:rFonts w:asciiTheme="minorBidi" w:hAnsiTheme="minorBidi"/>
          <w:sz w:val="24"/>
          <w:szCs w:val="24"/>
        </w:rPr>
        <w:t>2019)</w:t>
      </w:r>
      <w:r w:rsidR="002A76A0" w:rsidRPr="007D383A">
        <w:rPr>
          <w:rFonts w:asciiTheme="minorBidi" w:hAnsiTheme="minorBidi"/>
          <w:sz w:val="24"/>
          <w:szCs w:val="24"/>
        </w:rPr>
        <w:t xml:space="preserve"> this can mean that a variety of approaches must be considered to adapt to the different </w:t>
      </w:r>
      <w:r w:rsidR="00C80B89" w:rsidRPr="007D383A">
        <w:rPr>
          <w:rFonts w:asciiTheme="minorBidi" w:hAnsiTheme="minorBidi"/>
          <w:sz w:val="24"/>
          <w:szCs w:val="24"/>
        </w:rPr>
        <w:t>experience’s</w:t>
      </w:r>
      <w:r w:rsidR="002A76A0" w:rsidRPr="007D383A">
        <w:rPr>
          <w:rFonts w:asciiTheme="minorBidi" w:hAnsiTheme="minorBidi"/>
          <w:sz w:val="24"/>
          <w:szCs w:val="24"/>
        </w:rPr>
        <w:t xml:space="preserve"> students have had. </w:t>
      </w:r>
      <w:r w:rsidR="000823F0" w:rsidRPr="007D383A">
        <w:rPr>
          <w:rFonts w:asciiTheme="minorBidi" w:hAnsiTheme="minorBidi"/>
          <w:sz w:val="24"/>
          <w:szCs w:val="24"/>
        </w:rPr>
        <w:t xml:space="preserve">Goodman in 2002 suggested that teachers </w:t>
      </w:r>
      <w:r w:rsidR="00A86BC2">
        <w:rPr>
          <w:rFonts w:asciiTheme="minorBidi" w:hAnsiTheme="minorBidi"/>
          <w:sz w:val="24"/>
          <w:szCs w:val="24"/>
        </w:rPr>
        <w:t xml:space="preserve">should </w:t>
      </w:r>
      <w:r w:rsidR="000823F0" w:rsidRPr="007D383A">
        <w:rPr>
          <w:rFonts w:asciiTheme="minorBidi" w:hAnsiTheme="minorBidi"/>
          <w:sz w:val="24"/>
          <w:szCs w:val="24"/>
        </w:rPr>
        <w:t xml:space="preserve">avoid returning to the issue but move forward and help students develop new habits </w:t>
      </w:r>
      <w:r w:rsidR="00F83C72" w:rsidRPr="007D383A">
        <w:rPr>
          <w:rFonts w:asciiTheme="minorBidi" w:hAnsiTheme="minorBidi"/>
          <w:sz w:val="24"/>
          <w:szCs w:val="24"/>
        </w:rPr>
        <w:t>which eventually lead to positive and engaged learning</w:t>
      </w:r>
      <w:r w:rsidR="007834BA" w:rsidRPr="007D383A">
        <w:rPr>
          <w:rFonts w:asciiTheme="minorBidi" w:hAnsiTheme="minorBidi"/>
          <w:sz w:val="24"/>
          <w:szCs w:val="24"/>
        </w:rPr>
        <w:t xml:space="preserve"> (Lach and Goodwin</w:t>
      </w:r>
      <w:r w:rsidR="0034732F" w:rsidRPr="007D383A">
        <w:rPr>
          <w:rFonts w:asciiTheme="minorBidi" w:hAnsiTheme="minorBidi"/>
          <w:sz w:val="24"/>
          <w:szCs w:val="24"/>
        </w:rPr>
        <w:t xml:space="preserve">, 2002). </w:t>
      </w:r>
    </w:p>
    <w:p w14:paraId="2D144AD6" w14:textId="33C80A3E" w:rsidR="00063A91" w:rsidRPr="007D383A" w:rsidRDefault="00DD6137" w:rsidP="007D383A">
      <w:pPr>
        <w:tabs>
          <w:tab w:val="left" w:pos="5453"/>
        </w:tabs>
        <w:jc w:val="both"/>
        <w:rPr>
          <w:rFonts w:asciiTheme="minorBidi" w:hAnsiTheme="minorBidi"/>
          <w:sz w:val="24"/>
          <w:szCs w:val="24"/>
        </w:rPr>
      </w:pPr>
      <w:r w:rsidRPr="007D383A">
        <w:rPr>
          <w:rFonts w:asciiTheme="minorBidi" w:hAnsiTheme="minorBidi"/>
          <w:sz w:val="24"/>
          <w:szCs w:val="24"/>
        </w:rPr>
        <w:t xml:space="preserve">Although </w:t>
      </w:r>
      <w:r w:rsidR="00A10944" w:rsidRPr="007D383A">
        <w:rPr>
          <w:rFonts w:asciiTheme="minorBidi" w:hAnsiTheme="minorBidi"/>
          <w:sz w:val="24"/>
          <w:szCs w:val="24"/>
        </w:rPr>
        <w:t>Jeanne Gibbs theory of everyone working together to improve student engagement and success was proposed in 1995</w:t>
      </w:r>
      <w:r w:rsidR="00B458DE" w:rsidRPr="007D383A">
        <w:rPr>
          <w:rFonts w:asciiTheme="minorBidi" w:hAnsiTheme="minorBidi"/>
          <w:sz w:val="24"/>
          <w:szCs w:val="24"/>
        </w:rPr>
        <w:t xml:space="preserve"> (Gibbs, 1995)</w:t>
      </w:r>
      <w:r w:rsidR="00A10944" w:rsidRPr="007D383A">
        <w:rPr>
          <w:rFonts w:asciiTheme="minorBidi" w:hAnsiTheme="minorBidi"/>
          <w:sz w:val="24"/>
          <w:szCs w:val="24"/>
        </w:rPr>
        <w:t xml:space="preserve">, we can see from </w:t>
      </w:r>
      <w:r w:rsidR="007208F4" w:rsidRPr="007D383A">
        <w:rPr>
          <w:rFonts w:asciiTheme="minorBidi" w:hAnsiTheme="minorBidi"/>
          <w:sz w:val="24"/>
          <w:szCs w:val="24"/>
        </w:rPr>
        <w:t>the review of current research whether it be in compulsory or higher education</w:t>
      </w:r>
      <w:r w:rsidR="00A24418">
        <w:rPr>
          <w:rFonts w:asciiTheme="minorBidi" w:hAnsiTheme="minorBidi"/>
          <w:sz w:val="24"/>
          <w:szCs w:val="24"/>
        </w:rPr>
        <w:t>,</w:t>
      </w:r>
      <w:r w:rsidR="007208F4" w:rsidRPr="007D383A">
        <w:rPr>
          <w:rFonts w:asciiTheme="minorBidi" w:hAnsiTheme="minorBidi"/>
          <w:sz w:val="24"/>
          <w:szCs w:val="24"/>
        </w:rPr>
        <w:t xml:space="preserve"> support needs to be given to all involved to be able to </w:t>
      </w:r>
      <w:r w:rsidR="00B901CF" w:rsidRPr="007D383A">
        <w:rPr>
          <w:rFonts w:asciiTheme="minorBidi" w:hAnsiTheme="minorBidi"/>
          <w:sz w:val="24"/>
          <w:szCs w:val="24"/>
        </w:rPr>
        <w:t>train, observe and provide effective solutions to help</w:t>
      </w:r>
      <w:r w:rsidR="00B458DE" w:rsidRPr="007D383A">
        <w:rPr>
          <w:rFonts w:asciiTheme="minorBidi" w:hAnsiTheme="minorBidi"/>
          <w:sz w:val="24"/>
          <w:szCs w:val="24"/>
        </w:rPr>
        <w:t xml:space="preserve"> all succeed in education. </w:t>
      </w:r>
      <w:r w:rsidR="00B901CF" w:rsidRPr="007D383A">
        <w:rPr>
          <w:rFonts w:asciiTheme="minorBidi" w:hAnsiTheme="minorBidi"/>
          <w:sz w:val="24"/>
          <w:szCs w:val="24"/>
        </w:rPr>
        <w:t xml:space="preserve"> </w:t>
      </w:r>
    </w:p>
    <w:p w14:paraId="6BA92229" w14:textId="629EA3D6" w:rsidR="001F1182" w:rsidRPr="005120C5" w:rsidRDefault="001F1182" w:rsidP="00FF224B">
      <w:pPr>
        <w:jc w:val="both"/>
        <w:rPr>
          <w:rFonts w:asciiTheme="minorBidi" w:hAnsiTheme="minorBidi"/>
          <w:sz w:val="24"/>
          <w:szCs w:val="24"/>
        </w:rPr>
      </w:pPr>
    </w:p>
    <w:p w14:paraId="6B2064DF" w14:textId="77777777" w:rsidR="00493B0B" w:rsidRPr="00E1363F" w:rsidRDefault="00493B0B" w:rsidP="00493B0B">
      <w:pPr>
        <w:rPr>
          <w:sz w:val="24"/>
          <w:szCs w:val="24"/>
        </w:rPr>
      </w:pPr>
    </w:p>
    <w:p w14:paraId="4C9CB66A" w14:textId="10957414" w:rsidR="00537708" w:rsidRDefault="00537708" w:rsidP="00E97D3F">
      <w:pPr>
        <w:rPr>
          <w:sz w:val="24"/>
          <w:szCs w:val="24"/>
        </w:rPr>
      </w:pPr>
    </w:p>
    <w:p w14:paraId="5092D757" w14:textId="2C5C07AA" w:rsidR="00555E6A" w:rsidRDefault="00555E6A" w:rsidP="00E97D3F">
      <w:pPr>
        <w:rPr>
          <w:sz w:val="24"/>
          <w:szCs w:val="24"/>
        </w:rPr>
      </w:pPr>
    </w:p>
    <w:p w14:paraId="619EBD2D" w14:textId="0F76D130" w:rsidR="00555E6A" w:rsidRDefault="00555E6A" w:rsidP="00E97D3F">
      <w:pPr>
        <w:rPr>
          <w:sz w:val="24"/>
          <w:szCs w:val="24"/>
        </w:rPr>
      </w:pPr>
    </w:p>
    <w:p w14:paraId="5C43D522" w14:textId="31546A1F" w:rsidR="00CB5F26" w:rsidRDefault="00CB5F26" w:rsidP="00E97D3F">
      <w:pPr>
        <w:rPr>
          <w:sz w:val="24"/>
          <w:szCs w:val="24"/>
        </w:rPr>
      </w:pPr>
    </w:p>
    <w:p w14:paraId="0E77E8E7" w14:textId="292E9DE4" w:rsidR="00CB5F26" w:rsidRDefault="00CB5F26" w:rsidP="00E97D3F">
      <w:pPr>
        <w:rPr>
          <w:sz w:val="24"/>
          <w:szCs w:val="24"/>
        </w:rPr>
      </w:pPr>
    </w:p>
    <w:p w14:paraId="7C6C019A" w14:textId="56865F9D" w:rsidR="00CB5F26" w:rsidRDefault="00CB5F26" w:rsidP="00E97D3F">
      <w:pPr>
        <w:rPr>
          <w:sz w:val="24"/>
          <w:szCs w:val="24"/>
        </w:rPr>
      </w:pPr>
    </w:p>
    <w:p w14:paraId="7C0EEECF" w14:textId="63EC872A" w:rsidR="00CB5F26" w:rsidRDefault="00CB5F26" w:rsidP="00E97D3F">
      <w:pPr>
        <w:rPr>
          <w:sz w:val="24"/>
          <w:szCs w:val="24"/>
        </w:rPr>
      </w:pPr>
    </w:p>
    <w:p w14:paraId="040A3BCA" w14:textId="77777777" w:rsidR="00CB5F26" w:rsidRDefault="00CB5F26" w:rsidP="00E97D3F">
      <w:pPr>
        <w:rPr>
          <w:sz w:val="24"/>
          <w:szCs w:val="24"/>
        </w:rPr>
      </w:pPr>
    </w:p>
    <w:p w14:paraId="3862CCC5" w14:textId="41566228" w:rsidR="00555E6A" w:rsidRPr="00E1363F" w:rsidRDefault="00555E6A" w:rsidP="00E97D3F">
      <w:pPr>
        <w:rPr>
          <w:sz w:val="24"/>
          <w:szCs w:val="24"/>
        </w:rPr>
      </w:pPr>
      <w:r>
        <w:rPr>
          <w:sz w:val="24"/>
          <w:szCs w:val="24"/>
        </w:rPr>
        <w:tab/>
      </w:r>
    </w:p>
    <w:p w14:paraId="5E901AD6" w14:textId="77777777" w:rsidR="00537708" w:rsidRPr="00E1363F" w:rsidRDefault="00537708" w:rsidP="00E97D3F">
      <w:pPr>
        <w:rPr>
          <w:sz w:val="24"/>
          <w:szCs w:val="24"/>
        </w:rPr>
      </w:pPr>
    </w:p>
    <w:p w14:paraId="62D7C618" w14:textId="1B6BA2BA" w:rsidR="00506832" w:rsidRPr="00555E6A" w:rsidRDefault="00506832" w:rsidP="00555E6A">
      <w:pPr>
        <w:jc w:val="center"/>
        <w:rPr>
          <w:rFonts w:asciiTheme="minorBidi" w:hAnsiTheme="minorBidi"/>
          <w:sz w:val="28"/>
          <w:szCs w:val="28"/>
          <w:u w:val="single"/>
        </w:rPr>
      </w:pPr>
      <w:r w:rsidRPr="00555E6A">
        <w:rPr>
          <w:rFonts w:asciiTheme="minorBidi" w:hAnsiTheme="minorBidi"/>
          <w:sz w:val="28"/>
          <w:szCs w:val="28"/>
          <w:u w:val="single"/>
        </w:rPr>
        <w:lastRenderedPageBreak/>
        <w:t xml:space="preserve">Reflective account </w:t>
      </w:r>
      <w:r w:rsidR="00555E6A" w:rsidRPr="00555E6A">
        <w:rPr>
          <w:rFonts w:asciiTheme="minorBidi" w:hAnsiTheme="minorBidi"/>
          <w:sz w:val="28"/>
          <w:szCs w:val="28"/>
          <w:u w:val="single"/>
        </w:rPr>
        <w:t>(</w:t>
      </w:r>
      <w:r w:rsidRPr="00555E6A">
        <w:rPr>
          <w:rFonts w:asciiTheme="minorBidi" w:hAnsiTheme="minorBidi"/>
          <w:sz w:val="28"/>
          <w:szCs w:val="28"/>
          <w:u w:val="single"/>
        </w:rPr>
        <w:t>12</w:t>
      </w:r>
      <w:r w:rsidR="00FE087A">
        <w:rPr>
          <w:rFonts w:asciiTheme="minorBidi" w:hAnsiTheme="minorBidi"/>
          <w:sz w:val="28"/>
          <w:szCs w:val="28"/>
          <w:u w:val="single"/>
        </w:rPr>
        <w:t>2</w:t>
      </w:r>
      <w:r w:rsidR="00555E6A" w:rsidRPr="00555E6A">
        <w:rPr>
          <w:rFonts w:asciiTheme="minorBidi" w:hAnsiTheme="minorBidi"/>
          <w:sz w:val="28"/>
          <w:szCs w:val="28"/>
          <w:u w:val="single"/>
        </w:rPr>
        <w:t>8</w:t>
      </w:r>
      <w:r w:rsidRPr="00555E6A">
        <w:rPr>
          <w:rFonts w:asciiTheme="minorBidi" w:hAnsiTheme="minorBidi"/>
          <w:sz w:val="28"/>
          <w:szCs w:val="28"/>
          <w:u w:val="single"/>
        </w:rPr>
        <w:t xml:space="preserve"> words</w:t>
      </w:r>
      <w:r w:rsidR="00555E6A" w:rsidRPr="00555E6A">
        <w:rPr>
          <w:rFonts w:asciiTheme="minorBidi" w:hAnsiTheme="minorBidi"/>
          <w:sz w:val="28"/>
          <w:szCs w:val="28"/>
          <w:u w:val="single"/>
        </w:rPr>
        <w:t>)</w:t>
      </w:r>
    </w:p>
    <w:p w14:paraId="6B65B2F1" w14:textId="30F1EF35" w:rsidR="00535FA7" w:rsidRDefault="00535FA7" w:rsidP="00E97D3F">
      <w:pPr>
        <w:rPr>
          <w:sz w:val="24"/>
          <w:szCs w:val="24"/>
        </w:rPr>
      </w:pPr>
    </w:p>
    <w:p w14:paraId="7B474C38" w14:textId="04850E5E" w:rsidR="00535FA7" w:rsidRPr="00712240" w:rsidRDefault="00130E81" w:rsidP="00957EB4">
      <w:pPr>
        <w:jc w:val="both"/>
        <w:rPr>
          <w:sz w:val="24"/>
          <w:szCs w:val="24"/>
        </w:rPr>
      </w:pPr>
      <w:r w:rsidRPr="00591BF2">
        <w:rPr>
          <w:rFonts w:asciiTheme="minorBidi" w:hAnsiTheme="minorBidi"/>
          <w:sz w:val="24"/>
          <w:szCs w:val="24"/>
        </w:rPr>
        <w:t xml:space="preserve">Higher education has </w:t>
      </w:r>
      <w:r w:rsidR="008E6EE0" w:rsidRPr="00591BF2">
        <w:rPr>
          <w:rFonts w:asciiTheme="minorBidi" w:hAnsiTheme="minorBidi"/>
          <w:sz w:val="24"/>
          <w:szCs w:val="24"/>
        </w:rPr>
        <w:t xml:space="preserve">progressed over the years to welcome a more diverse range of students (Tam, 2022). </w:t>
      </w:r>
      <w:r w:rsidR="00705068" w:rsidRPr="00591BF2">
        <w:rPr>
          <w:rFonts w:asciiTheme="minorBidi" w:hAnsiTheme="minorBidi"/>
          <w:sz w:val="24"/>
          <w:szCs w:val="24"/>
        </w:rPr>
        <w:t xml:space="preserve"> A</w:t>
      </w:r>
      <w:r w:rsidR="008E0F6A" w:rsidRPr="00591BF2">
        <w:rPr>
          <w:rFonts w:asciiTheme="minorBidi" w:hAnsiTheme="minorBidi"/>
          <w:sz w:val="24"/>
          <w:szCs w:val="24"/>
        </w:rPr>
        <w:t xml:space="preserve">s there is a more diverse range of students it makes it essential that teachers reflect on </w:t>
      </w:r>
      <w:r w:rsidR="00117961" w:rsidRPr="00591BF2">
        <w:rPr>
          <w:rFonts w:asciiTheme="minorBidi" w:hAnsiTheme="minorBidi"/>
          <w:sz w:val="24"/>
          <w:szCs w:val="24"/>
        </w:rPr>
        <w:t xml:space="preserve">the teaching environment and response from students as it may not be clear from the outset </w:t>
      </w:r>
      <w:r w:rsidR="00705068" w:rsidRPr="00591BF2">
        <w:rPr>
          <w:rFonts w:asciiTheme="minorBidi" w:hAnsiTheme="minorBidi"/>
          <w:sz w:val="24"/>
          <w:szCs w:val="24"/>
        </w:rPr>
        <w:t>how people behave</w:t>
      </w:r>
      <w:r w:rsidR="00AE75FA" w:rsidRPr="00591BF2">
        <w:rPr>
          <w:rFonts w:asciiTheme="minorBidi" w:hAnsiTheme="minorBidi"/>
          <w:sz w:val="24"/>
          <w:szCs w:val="24"/>
        </w:rPr>
        <w:t xml:space="preserve"> or their expectations of the learning environment</w:t>
      </w:r>
      <w:r w:rsidR="00705068" w:rsidRPr="00591BF2">
        <w:rPr>
          <w:rFonts w:asciiTheme="minorBidi" w:hAnsiTheme="minorBidi"/>
          <w:sz w:val="24"/>
          <w:szCs w:val="24"/>
        </w:rPr>
        <w:t xml:space="preserve"> (Ginsburg </w:t>
      </w:r>
      <w:r w:rsidR="00705068" w:rsidRPr="00591BF2">
        <w:rPr>
          <w:rFonts w:asciiTheme="minorBidi" w:hAnsiTheme="minorBidi"/>
          <w:i/>
          <w:iCs/>
          <w:sz w:val="24"/>
          <w:szCs w:val="24"/>
        </w:rPr>
        <w:t xml:space="preserve">et al, </w:t>
      </w:r>
      <w:r w:rsidR="00705068" w:rsidRPr="00591BF2">
        <w:rPr>
          <w:rFonts w:asciiTheme="minorBidi" w:hAnsiTheme="minorBidi"/>
          <w:sz w:val="24"/>
          <w:szCs w:val="24"/>
        </w:rPr>
        <w:t xml:space="preserve">2019). </w:t>
      </w:r>
      <w:r w:rsidR="004A7E75" w:rsidRPr="00591BF2">
        <w:rPr>
          <w:rFonts w:asciiTheme="minorBidi" w:hAnsiTheme="minorBidi"/>
          <w:sz w:val="24"/>
          <w:szCs w:val="24"/>
        </w:rPr>
        <w:t xml:space="preserve">The more teachers reflect on the classroom environment the better they are equipped to </w:t>
      </w:r>
      <w:r w:rsidR="0087778A" w:rsidRPr="00591BF2">
        <w:rPr>
          <w:rFonts w:asciiTheme="minorBidi" w:hAnsiTheme="minorBidi"/>
          <w:sz w:val="24"/>
          <w:szCs w:val="24"/>
        </w:rPr>
        <w:t xml:space="preserve">dealing with various learning needs and </w:t>
      </w:r>
      <w:r w:rsidR="000852EC" w:rsidRPr="00591BF2">
        <w:rPr>
          <w:rFonts w:asciiTheme="minorBidi" w:hAnsiTheme="minorBidi"/>
          <w:sz w:val="24"/>
          <w:szCs w:val="24"/>
        </w:rPr>
        <w:t xml:space="preserve">show the students how important reflection is as part of their learning and development (Yancey, 2016). </w:t>
      </w:r>
      <w:r w:rsidR="00D06CC6" w:rsidRPr="00591BF2">
        <w:rPr>
          <w:rFonts w:asciiTheme="minorBidi" w:hAnsiTheme="minorBidi"/>
          <w:sz w:val="24"/>
          <w:szCs w:val="24"/>
        </w:rPr>
        <w:t xml:space="preserve">To enhance learning practices it is recommended that </w:t>
      </w:r>
      <w:r w:rsidR="00DC705B" w:rsidRPr="00591BF2">
        <w:rPr>
          <w:rFonts w:asciiTheme="minorBidi" w:hAnsiTheme="minorBidi"/>
          <w:sz w:val="24"/>
          <w:szCs w:val="24"/>
        </w:rPr>
        <w:t xml:space="preserve">educators not only reflect on their own teaching but also that of others (Moon, 2007). </w:t>
      </w:r>
      <w:r w:rsidR="00092F6E" w:rsidRPr="00712240">
        <w:rPr>
          <w:rFonts w:asciiTheme="minorBidi" w:hAnsiTheme="minorBidi"/>
          <w:sz w:val="24"/>
          <w:szCs w:val="24"/>
        </w:rPr>
        <w:t>Rushton and Suter</w:t>
      </w:r>
      <w:r w:rsidR="00712240">
        <w:rPr>
          <w:rFonts w:asciiTheme="minorBidi" w:hAnsiTheme="minorBidi"/>
          <w:sz w:val="24"/>
          <w:szCs w:val="24"/>
        </w:rPr>
        <w:t xml:space="preserve"> (</w:t>
      </w:r>
      <w:r w:rsidR="00092F6E" w:rsidRPr="00712240">
        <w:rPr>
          <w:rFonts w:asciiTheme="minorBidi" w:hAnsiTheme="minorBidi"/>
          <w:sz w:val="24"/>
          <w:szCs w:val="24"/>
        </w:rPr>
        <w:t xml:space="preserve">2012) </w:t>
      </w:r>
      <w:r w:rsidR="00092F6E" w:rsidRPr="00712240">
        <w:rPr>
          <w:rFonts w:asciiTheme="minorBidi" w:hAnsiTheme="minorBidi"/>
          <w:sz w:val="24"/>
          <w:szCs w:val="24"/>
        </w:rPr>
        <w:t>support this</w:t>
      </w:r>
      <w:r w:rsidR="00092F6E" w:rsidRPr="00712240">
        <w:rPr>
          <w:rFonts w:asciiTheme="minorBidi" w:hAnsiTheme="minorBidi"/>
          <w:sz w:val="24"/>
          <w:szCs w:val="24"/>
        </w:rPr>
        <w:t xml:space="preserve"> </w:t>
      </w:r>
      <w:r w:rsidR="00092F6E" w:rsidRPr="00712240">
        <w:rPr>
          <w:rFonts w:asciiTheme="minorBidi" w:hAnsiTheme="minorBidi"/>
          <w:sz w:val="24"/>
          <w:szCs w:val="24"/>
        </w:rPr>
        <w:t>and state</w:t>
      </w:r>
      <w:r w:rsidR="00712240" w:rsidRPr="00712240">
        <w:rPr>
          <w:rFonts w:asciiTheme="minorBidi" w:hAnsiTheme="minorBidi"/>
          <w:sz w:val="24"/>
          <w:szCs w:val="24"/>
        </w:rPr>
        <w:t xml:space="preserve"> that</w:t>
      </w:r>
      <w:r w:rsidR="00092F6E" w:rsidRPr="00712240">
        <w:rPr>
          <w:rFonts w:asciiTheme="minorBidi" w:hAnsiTheme="minorBidi"/>
          <w:sz w:val="24"/>
          <w:szCs w:val="24"/>
        </w:rPr>
        <w:t xml:space="preserve"> collaborative reflective practice which involves observing others as well as being observed is vital to teacher learning.</w:t>
      </w:r>
      <w:r w:rsidR="00092F6E">
        <w:rPr>
          <w:sz w:val="24"/>
          <w:szCs w:val="24"/>
        </w:rPr>
        <w:t xml:space="preserve"> </w:t>
      </w:r>
      <w:r w:rsidR="00317348" w:rsidRPr="00591BF2">
        <w:rPr>
          <w:rFonts w:asciiTheme="minorBidi" w:hAnsiTheme="minorBidi"/>
          <w:sz w:val="24"/>
          <w:szCs w:val="24"/>
        </w:rPr>
        <w:t xml:space="preserve">This can not only improve their professional ability but also provide insights into </w:t>
      </w:r>
      <w:r w:rsidR="00591BF2" w:rsidRPr="00591BF2">
        <w:rPr>
          <w:rFonts w:asciiTheme="minorBidi" w:hAnsiTheme="minorBidi"/>
          <w:sz w:val="24"/>
          <w:szCs w:val="24"/>
        </w:rPr>
        <w:t>how others positively manage behaviour in the classroom (</w:t>
      </w:r>
      <w:proofErr w:type="spellStart"/>
      <w:r w:rsidR="00591BF2" w:rsidRPr="00591BF2">
        <w:rPr>
          <w:rFonts w:asciiTheme="minorBidi" w:hAnsiTheme="minorBidi"/>
          <w:color w:val="3A3A3A"/>
          <w:sz w:val="24"/>
          <w:szCs w:val="24"/>
          <w:shd w:val="clear" w:color="auto" w:fill="FFFFFF"/>
        </w:rPr>
        <w:t>Rachman</w:t>
      </w:r>
      <w:proofErr w:type="spellEnd"/>
      <w:r w:rsidR="00591BF2" w:rsidRPr="00591BF2">
        <w:rPr>
          <w:rFonts w:asciiTheme="minorBidi" w:hAnsiTheme="minorBidi"/>
          <w:color w:val="3A3A3A"/>
          <w:sz w:val="24"/>
          <w:szCs w:val="24"/>
          <w:shd w:val="clear" w:color="auto" w:fill="FFFFFF"/>
        </w:rPr>
        <w:t>, Hanna,</w:t>
      </w:r>
      <w:r w:rsidR="00591BF2" w:rsidRPr="00591BF2">
        <w:rPr>
          <w:rFonts w:asciiTheme="minorBidi" w:hAnsiTheme="minorBidi"/>
          <w:color w:val="3A3A3A"/>
          <w:sz w:val="24"/>
          <w:szCs w:val="24"/>
          <w:shd w:val="clear" w:color="auto" w:fill="FFFFFF"/>
        </w:rPr>
        <w:t xml:space="preserve"> and</w:t>
      </w:r>
      <w:r w:rsidR="00591BF2" w:rsidRPr="00591BF2">
        <w:rPr>
          <w:rFonts w:asciiTheme="minorBidi" w:hAnsiTheme="minorBidi"/>
          <w:color w:val="3A3A3A"/>
          <w:sz w:val="24"/>
          <w:szCs w:val="24"/>
          <w:shd w:val="clear" w:color="auto" w:fill="FFFFFF"/>
        </w:rPr>
        <w:t xml:space="preserve"> </w:t>
      </w:r>
      <w:proofErr w:type="spellStart"/>
      <w:r w:rsidR="00591BF2" w:rsidRPr="00591BF2">
        <w:rPr>
          <w:rFonts w:asciiTheme="minorBidi" w:hAnsiTheme="minorBidi"/>
          <w:color w:val="3A3A3A"/>
          <w:sz w:val="24"/>
          <w:szCs w:val="24"/>
          <w:shd w:val="clear" w:color="auto" w:fill="FFFFFF"/>
        </w:rPr>
        <w:t>Badara</w:t>
      </w:r>
      <w:proofErr w:type="spellEnd"/>
      <w:r w:rsidR="00591BF2" w:rsidRPr="00591BF2">
        <w:rPr>
          <w:rFonts w:asciiTheme="minorBidi" w:hAnsiTheme="minorBidi"/>
          <w:color w:val="3A3A3A"/>
          <w:sz w:val="24"/>
          <w:szCs w:val="24"/>
          <w:shd w:val="clear" w:color="auto" w:fill="FFFFFF"/>
        </w:rPr>
        <w:t>, A</w:t>
      </w:r>
      <w:r w:rsidR="00591BF2" w:rsidRPr="00591BF2">
        <w:rPr>
          <w:rFonts w:asciiTheme="minorBidi" w:hAnsiTheme="minorBidi"/>
          <w:color w:val="3A3A3A"/>
          <w:sz w:val="24"/>
          <w:szCs w:val="24"/>
          <w:shd w:val="clear" w:color="auto" w:fill="FFFFFF"/>
        </w:rPr>
        <w:t xml:space="preserve">, </w:t>
      </w:r>
      <w:r w:rsidR="00591BF2" w:rsidRPr="00591BF2">
        <w:rPr>
          <w:rFonts w:asciiTheme="minorBidi" w:hAnsiTheme="minorBidi"/>
          <w:color w:val="3A3A3A"/>
          <w:sz w:val="24"/>
          <w:szCs w:val="24"/>
          <w:shd w:val="clear" w:color="auto" w:fill="FFFFFF"/>
        </w:rPr>
        <w:t>2019</w:t>
      </w:r>
      <w:r w:rsidR="00591BF2" w:rsidRPr="00591BF2">
        <w:rPr>
          <w:rFonts w:asciiTheme="minorBidi" w:hAnsiTheme="minorBidi"/>
          <w:color w:val="3A3A3A"/>
          <w:sz w:val="24"/>
          <w:szCs w:val="24"/>
          <w:shd w:val="clear" w:color="auto" w:fill="FFFFFF"/>
        </w:rPr>
        <w:t xml:space="preserve">). </w:t>
      </w:r>
      <w:r w:rsidR="00814FA7">
        <w:rPr>
          <w:rFonts w:asciiTheme="minorBidi" w:hAnsiTheme="minorBidi"/>
          <w:color w:val="3A3A3A"/>
          <w:sz w:val="24"/>
          <w:szCs w:val="24"/>
          <w:shd w:val="clear" w:color="auto" w:fill="FFFFFF"/>
        </w:rPr>
        <w:t xml:space="preserve">This continuous improvement </w:t>
      </w:r>
      <w:r w:rsidR="003E38B6">
        <w:rPr>
          <w:rFonts w:asciiTheme="minorBidi" w:hAnsiTheme="minorBidi"/>
          <w:color w:val="3A3A3A"/>
          <w:sz w:val="24"/>
          <w:szCs w:val="24"/>
          <w:shd w:val="clear" w:color="auto" w:fill="FFFFFF"/>
        </w:rPr>
        <w:t>is vital as university complaints from students</w:t>
      </w:r>
      <w:r w:rsidR="00EC32CF">
        <w:rPr>
          <w:rFonts w:asciiTheme="minorBidi" w:hAnsiTheme="minorBidi"/>
          <w:color w:val="3A3A3A"/>
          <w:sz w:val="24"/>
          <w:szCs w:val="24"/>
          <w:shd w:val="clear" w:color="auto" w:fill="FFFFFF"/>
        </w:rPr>
        <w:t xml:space="preserve"> in England and Wales </w:t>
      </w:r>
      <w:r w:rsidR="003E38B6">
        <w:rPr>
          <w:rFonts w:asciiTheme="minorBidi" w:hAnsiTheme="minorBidi"/>
          <w:color w:val="3A3A3A"/>
          <w:sz w:val="24"/>
          <w:szCs w:val="24"/>
          <w:shd w:val="clear" w:color="auto" w:fill="FFFFFF"/>
        </w:rPr>
        <w:t xml:space="preserve"> hit a record high in 2022 and </w:t>
      </w:r>
      <w:r w:rsidR="0059256F">
        <w:rPr>
          <w:rFonts w:asciiTheme="minorBidi" w:hAnsiTheme="minorBidi"/>
          <w:color w:val="3A3A3A"/>
          <w:sz w:val="24"/>
          <w:szCs w:val="24"/>
          <w:shd w:val="clear" w:color="auto" w:fill="FFFFFF"/>
        </w:rPr>
        <w:t xml:space="preserve">38% of these were related to complaints about results and appeals </w:t>
      </w:r>
      <w:r w:rsidR="00EC32CF">
        <w:rPr>
          <w:rFonts w:asciiTheme="minorBidi" w:hAnsiTheme="minorBidi"/>
          <w:color w:val="3A3A3A"/>
          <w:sz w:val="24"/>
          <w:szCs w:val="24"/>
          <w:shd w:val="clear" w:color="auto" w:fill="FFFFFF"/>
        </w:rPr>
        <w:t>(Shearing, 2023)</w:t>
      </w:r>
      <w:r w:rsidR="00EC32CF">
        <w:rPr>
          <w:rFonts w:asciiTheme="minorBidi" w:hAnsiTheme="minorBidi"/>
          <w:color w:val="3A3A3A"/>
          <w:sz w:val="24"/>
          <w:szCs w:val="24"/>
          <w:shd w:val="clear" w:color="auto" w:fill="FFFFFF"/>
        </w:rPr>
        <w:t xml:space="preserve">. </w:t>
      </w:r>
      <w:r w:rsidR="003A1302">
        <w:rPr>
          <w:rFonts w:asciiTheme="minorBidi" w:hAnsiTheme="minorBidi"/>
          <w:color w:val="3A3A3A"/>
          <w:sz w:val="24"/>
          <w:szCs w:val="24"/>
          <w:shd w:val="clear" w:color="auto" w:fill="FFFFFF"/>
        </w:rPr>
        <w:t xml:space="preserve">Research suggests there is a clear link between assessments, results and </w:t>
      </w:r>
      <w:r w:rsidR="00D064B1">
        <w:rPr>
          <w:rFonts w:asciiTheme="minorBidi" w:hAnsiTheme="minorBidi"/>
          <w:color w:val="3A3A3A"/>
          <w:sz w:val="24"/>
          <w:szCs w:val="24"/>
          <w:shd w:val="clear" w:color="auto" w:fill="FFFFFF"/>
        </w:rPr>
        <w:t xml:space="preserve">classroom </w:t>
      </w:r>
      <w:r w:rsidR="00D064B1" w:rsidRPr="0010469C">
        <w:rPr>
          <w:rFonts w:asciiTheme="minorBidi" w:hAnsiTheme="minorBidi"/>
          <w:color w:val="3A3A3A"/>
          <w:sz w:val="24"/>
          <w:szCs w:val="24"/>
          <w:shd w:val="clear" w:color="auto" w:fill="FFFFFF"/>
        </w:rPr>
        <w:t>behaviour (</w:t>
      </w:r>
      <w:proofErr w:type="spellStart"/>
      <w:r w:rsidR="00D0186A" w:rsidRPr="0010469C">
        <w:rPr>
          <w:rFonts w:asciiTheme="minorBidi" w:hAnsiTheme="minorBidi"/>
          <w:color w:val="3A3A3A"/>
          <w:sz w:val="24"/>
          <w:szCs w:val="24"/>
          <w:shd w:val="clear" w:color="auto" w:fill="FFFFFF"/>
        </w:rPr>
        <w:t>Pinquart</w:t>
      </w:r>
      <w:proofErr w:type="spellEnd"/>
      <w:r w:rsidR="00D0186A" w:rsidRPr="0010469C">
        <w:rPr>
          <w:rFonts w:asciiTheme="minorBidi" w:hAnsiTheme="minorBidi"/>
          <w:color w:val="3A3A3A"/>
          <w:sz w:val="24"/>
          <w:szCs w:val="24"/>
          <w:shd w:val="clear" w:color="auto" w:fill="FFFFFF"/>
        </w:rPr>
        <w:t xml:space="preserve"> and Kauser, 2018)</w:t>
      </w:r>
      <w:r w:rsidR="0010469C">
        <w:rPr>
          <w:rFonts w:asciiTheme="minorBidi" w:hAnsiTheme="minorBidi"/>
          <w:color w:val="3A3A3A"/>
          <w:sz w:val="24"/>
          <w:szCs w:val="24"/>
          <w:shd w:val="clear" w:color="auto" w:fill="FFFFFF"/>
        </w:rPr>
        <w:t xml:space="preserve">, this makes it paramount that communication and support is clear in the classroom to help prevent </w:t>
      </w:r>
      <w:r w:rsidR="006A6CDE">
        <w:rPr>
          <w:rFonts w:asciiTheme="minorBidi" w:hAnsiTheme="minorBidi"/>
          <w:color w:val="3A3A3A"/>
          <w:sz w:val="24"/>
          <w:szCs w:val="24"/>
          <w:shd w:val="clear" w:color="auto" w:fill="FFFFFF"/>
        </w:rPr>
        <w:t xml:space="preserve">academic situations </w:t>
      </w:r>
      <w:r w:rsidR="00C70FF4">
        <w:rPr>
          <w:rFonts w:asciiTheme="minorBidi" w:hAnsiTheme="minorBidi"/>
          <w:color w:val="3A3A3A"/>
          <w:sz w:val="24"/>
          <w:szCs w:val="24"/>
          <w:shd w:val="clear" w:color="auto" w:fill="FFFFFF"/>
        </w:rPr>
        <w:t xml:space="preserve">resulting in negative classroom behaviour </w:t>
      </w:r>
      <w:r w:rsidR="0052674D">
        <w:rPr>
          <w:rFonts w:asciiTheme="minorBidi" w:hAnsiTheme="minorBidi"/>
          <w:color w:val="3A3A3A"/>
          <w:sz w:val="24"/>
          <w:szCs w:val="24"/>
          <w:shd w:val="clear" w:color="auto" w:fill="FFFFFF"/>
        </w:rPr>
        <w:t xml:space="preserve">(Burns </w:t>
      </w:r>
      <w:r w:rsidR="0052674D">
        <w:rPr>
          <w:rFonts w:asciiTheme="minorBidi" w:hAnsiTheme="minorBidi"/>
          <w:i/>
          <w:iCs/>
          <w:color w:val="3A3A3A"/>
          <w:sz w:val="24"/>
          <w:szCs w:val="24"/>
          <w:shd w:val="clear" w:color="auto" w:fill="FFFFFF"/>
        </w:rPr>
        <w:t xml:space="preserve">et al, </w:t>
      </w:r>
      <w:r w:rsidR="0052674D">
        <w:rPr>
          <w:rFonts w:asciiTheme="minorBidi" w:hAnsiTheme="minorBidi"/>
          <w:color w:val="3A3A3A"/>
          <w:sz w:val="24"/>
          <w:szCs w:val="24"/>
          <w:shd w:val="clear" w:color="auto" w:fill="FFFFFF"/>
        </w:rPr>
        <w:t>2020).</w:t>
      </w:r>
    </w:p>
    <w:p w14:paraId="25256F07" w14:textId="5B87E1F8" w:rsidR="00C448E3" w:rsidRDefault="00FB74C1" w:rsidP="00CC0848">
      <w:pPr>
        <w:jc w:val="both"/>
        <w:rPr>
          <w:rFonts w:asciiTheme="minorBidi" w:hAnsiTheme="minorBidi"/>
          <w:color w:val="3A3A3A"/>
          <w:sz w:val="24"/>
          <w:szCs w:val="24"/>
          <w:shd w:val="clear" w:color="auto" w:fill="FFFFFF"/>
        </w:rPr>
      </w:pPr>
      <w:r>
        <w:rPr>
          <w:rFonts w:asciiTheme="minorBidi" w:hAnsiTheme="minorBidi"/>
          <w:color w:val="3A3A3A"/>
          <w:sz w:val="24"/>
          <w:szCs w:val="24"/>
          <w:shd w:val="clear" w:color="auto" w:fill="FFFFFF"/>
        </w:rPr>
        <w:t xml:space="preserve">There are various models that can be used to </w:t>
      </w:r>
      <w:r w:rsidR="00A5039D">
        <w:rPr>
          <w:rFonts w:asciiTheme="minorBidi" w:hAnsiTheme="minorBidi"/>
          <w:color w:val="3A3A3A"/>
          <w:sz w:val="24"/>
          <w:szCs w:val="24"/>
          <w:shd w:val="clear" w:color="auto" w:fill="FFFFFF"/>
        </w:rPr>
        <w:t xml:space="preserve">provide structure to reflective practice and </w:t>
      </w:r>
      <w:r w:rsidR="00640EE2">
        <w:rPr>
          <w:rFonts w:asciiTheme="minorBidi" w:hAnsiTheme="minorBidi"/>
          <w:color w:val="3A3A3A"/>
          <w:sz w:val="24"/>
          <w:szCs w:val="24"/>
          <w:shd w:val="clear" w:color="auto" w:fill="FFFFFF"/>
        </w:rPr>
        <w:t xml:space="preserve">for the purpose of this reflection </w:t>
      </w:r>
      <w:r w:rsidR="00951EC4">
        <w:rPr>
          <w:rFonts w:asciiTheme="minorBidi" w:hAnsiTheme="minorBidi"/>
          <w:color w:val="3A3A3A"/>
          <w:sz w:val="24"/>
          <w:szCs w:val="24"/>
          <w:shd w:val="clear" w:color="auto" w:fill="FFFFFF"/>
        </w:rPr>
        <w:t xml:space="preserve">Driscoll’s model of reflection will be used. This model asks 3 questions </w:t>
      </w:r>
      <w:r w:rsidR="00084BE0">
        <w:rPr>
          <w:rFonts w:asciiTheme="minorBidi" w:hAnsiTheme="minorBidi"/>
          <w:color w:val="3A3A3A"/>
          <w:sz w:val="24"/>
          <w:szCs w:val="24"/>
          <w:shd w:val="clear" w:color="auto" w:fill="FFFFFF"/>
        </w:rPr>
        <w:t xml:space="preserve">What, so what and now what. It has been said that these questions were derived from the </w:t>
      </w:r>
      <w:r w:rsidR="007D3216">
        <w:rPr>
          <w:rFonts w:asciiTheme="minorBidi" w:hAnsiTheme="minorBidi"/>
          <w:color w:val="3A3A3A"/>
          <w:sz w:val="24"/>
          <w:szCs w:val="24"/>
          <w:shd w:val="clear" w:color="auto" w:fill="FFFFFF"/>
        </w:rPr>
        <w:t xml:space="preserve">model proposed by </w:t>
      </w:r>
      <w:proofErr w:type="spellStart"/>
      <w:r w:rsidR="007D3216">
        <w:rPr>
          <w:rFonts w:asciiTheme="minorBidi" w:hAnsiTheme="minorBidi"/>
          <w:color w:val="3A3A3A"/>
          <w:sz w:val="24"/>
          <w:szCs w:val="24"/>
          <w:shd w:val="clear" w:color="auto" w:fill="FFFFFF"/>
        </w:rPr>
        <w:t>Borton</w:t>
      </w:r>
      <w:proofErr w:type="spellEnd"/>
      <w:r w:rsidR="007D3216">
        <w:rPr>
          <w:rFonts w:asciiTheme="minorBidi" w:hAnsiTheme="minorBidi"/>
          <w:color w:val="3A3A3A"/>
          <w:sz w:val="24"/>
          <w:szCs w:val="24"/>
          <w:shd w:val="clear" w:color="auto" w:fill="FFFFFF"/>
        </w:rPr>
        <w:t xml:space="preserve"> but expanded to provide more detail (Driscoll, 200</w:t>
      </w:r>
      <w:r w:rsidR="00DD0674">
        <w:rPr>
          <w:rFonts w:asciiTheme="minorBidi" w:hAnsiTheme="minorBidi"/>
          <w:color w:val="3A3A3A"/>
          <w:sz w:val="24"/>
          <w:szCs w:val="24"/>
          <w:shd w:val="clear" w:color="auto" w:fill="FFFFFF"/>
        </w:rPr>
        <w:t xml:space="preserve">0 as cited in </w:t>
      </w:r>
      <w:r w:rsidR="000E3FA8">
        <w:rPr>
          <w:rFonts w:asciiTheme="minorBidi" w:hAnsiTheme="minorBidi"/>
          <w:color w:val="3A3A3A"/>
          <w:sz w:val="24"/>
          <w:szCs w:val="24"/>
          <w:shd w:val="clear" w:color="auto" w:fill="FFFFFF"/>
        </w:rPr>
        <w:t xml:space="preserve">Copley, </w:t>
      </w:r>
      <w:r w:rsidR="00D27D42">
        <w:rPr>
          <w:rFonts w:asciiTheme="minorBidi" w:hAnsiTheme="minorBidi"/>
          <w:color w:val="3A3A3A"/>
          <w:sz w:val="24"/>
          <w:szCs w:val="24"/>
          <w:shd w:val="clear" w:color="auto" w:fill="FFFFFF"/>
        </w:rPr>
        <w:t xml:space="preserve">2011). </w:t>
      </w:r>
      <w:r w:rsidR="00755562">
        <w:rPr>
          <w:rFonts w:asciiTheme="minorBidi" w:hAnsiTheme="minorBidi"/>
          <w:color w:val="3A3A3A"/>
          <w:sz w:val="24"/>
          <w:szCs w:val="24"/>
          <w:shd w:val="clear" w:color="auto" w:fill="FFFFFF"/>
        </w:rPr>
        <w:t>The first 2 questions will be addressed within this reflectio</w:t>
      </w:r>
      <w:r w:rsidR="001167A1">
        <w:rPr>
          <w:rFonts w:asciiTheme="minorBidi" w:hAnsiTheme="minorBidi"/>
          <w:color w:val="3A3A3A"/>
          <w:sz w:val="24"/>
          <w:szCs w:val="24"/>
          <w:shd w:val="clear" w:color="auto" w:fill="FFFFFF"/>
        </w:rPr>
        <w:t>n and the last – Now what will be covered in the action plan within the appendi</w:t>
      </w:r>
      <w:r w:rsidR="00D215C2">
        <w:rPr>
          <w:rFonts w:asciiTheme="minorBidi" w:hAnsiTheme="minorBidi"/>
          <w:color w:val="3A3A3A"/>
          <w:sz w:val="24"/>
          <w:szCs w:val="24"/>
          <w:shd w:val="clear" w:color="auto" w:fill="FFFFFF"/>
        </w:rPr>
        <w:t>ces</w:t>
      </w:r>
      <w:r w:rsidR="00C448E3">
        <w:rPr>
          <w:rFonts w:asciiTheme="minorBidi" w:hAnsiTheme="minorBidi"/>
          <w:color w:val="3A3A3A"/>
          <w:sz w:val="24"/>
          <w:szCs w:val="24"/>
          <w:shd w:val="clear" w:color="auto" w:fill="FFFFFF"/>
        </w:rPr>
        <w:t xml:space="preserve"> (Appendi</w:t>
      </w:r>
      <w:r w:rsidR="00D215C2">
        <w:rPr>
          <w:rFonts w:asciiTheme="minorBidi" w:hAnsiTheme="minorBidi"/>
          <w:color w:val="3A3A3A"/>
          <w:sz w:val="24"/>
          <w:szCs w:val="24"/>
          <w:shd w:val="clear" w:color="auto" w:fill="FFFFFF"/>
        </w:rPr>
        <w:t>x</w:t>
      </w:r>
      <w:r w:rsidR="00C448E3">
        <w:rPr>
          <w:rFonts w:asciiTheme="minorBidi" w:hAnsiTheme="minorBidi"/>
          <w:color w:val="3A3A3A"/>
          <w:sz w:val="24"/>
          <w:szCs w:val="24"/>
          <w:shd w:val="clear" w:color="auto" w:fill="FFFFFF"/>
        </w:rPr>
        <w:t xml:space="preserve"> 4). </w:t>
      </w:r>
    </w:p>
    <w:p w14:paraId="04A8465A" w14:textId="187B1B94" w:rsidR="00927CF3" w:rsidRPr="00927CF3" w:rsidRDefault="00927CF3" w:rsidP="00AA6660">
      <w:pPr>
        <w:jc w:val="both"/>
        <w:rPr>
          <w:rFonts w:asciiTheme="minorBidi" w:hAnsiTheme="minorBidi"/>
          <w:i/>
          <w:iCs/>
          <w:color w:val="3A3A3A"/>
          <w:sz w:val="24"/>
          <w:szCs w:val="24"/>
          <w:u w:val="single"/>
          <w:shd w:val="clear" w:color="auto" w:fill="FFFFFF"/>
        </w:rPr>
      </w:pPr>
      <w:r w:rsidRPr="00927CF3">
        <w:rPr>
          <w:rFonts w:asciiTheme="minorBidi" w:hAnsiTheme="minorBidi"/>
          <w:i/>
          <w:iCs/>
          <w:color w:val="3A3A3A"/>
          <w:sz w:val="24"/>
          <w:szCs w:val="24"/>
          <w:u w:val="single"/>
          <w:shd w:val="clear" w:color="auto" w:fill="FFFFFF"/>
        </w:rPr>
        <w:t>What?</w:t>
      </w:r>
    </w:p>
    <w:p w14:paraId="45DDAD05" w14:textId="344112CE" w:rsidR="00927CF3" w:rsidRDefault="0061629B" w:rsidP="00AA6660">
      <w:pPr>
        <w:jc w:val="both"/>
        <w:rPr>
          <w:rFonts w:asciiTheme="minorBidi" w:hAnsiTheme="minorBidi"/>
          <w:color w:val="3A3A3A"/>
          <w:sz w:val="24"/>
          <w:szCs w:val="24"/>
          <w:shd w:val="clear" w:color="auto" w:fill="FFFFFF"/>
        </w:rPr>
      </w:pPr>
      <w:r>
        <w:rPr>
          <w:rFonts w:asciiTheme="minorBidi" w:hAnsiTheme="minorBidi"/>
          <w:color w:val="3A3A3A"/>
          <w:sz w:val="24"/>
          <w:szCs w:val="24"/>
          <w:shd w:val="clear" w:color="auto" w:fill="FFFFFF"/>
        </w:rPr>
        <w:t xml:space="preserve">I observed 2 different </w:t>
      </w:r>
      <w:r w:rsidR="006D0FFF">
        <w:rPr>
          <w:rFonts w:asciiTheme="minorBidi" w:hAnsiTheme="minorBidi"/>
          <w:color w:val="3A3A3A"/>
          <w:sz w:val="24"/>
          <w:szCs w:val="24"/>
          <w:shd w:val="clear" w:color="auto" w:fill="FFFFFF"/>
        </w:rPr>
        <w:t xml:space="preserve">lecturers, </w:t>
      </w:r>
      <w:r w:rsidR="00257D05">
        <w:rPr>
          <w:rFonts w:asciiTheme="minorBidi" w:hAnsiTheme="minorBidi"/>
          <w:color w:val="3A3A3A"/>
          <w:sz w:val="24"/>
          <w:szCs w:val="24"/>
          <w:shd w:val="clear" w:color="auto" w:fill="FFFFFF"/>
        </w:rPr>
        <w:t>hereon</w:t>
      </w:r>
      <w:r w:rsidR="006D0FFF">
        <w:rPr>
          <w:rFonts w:asciiTheme="minorBidi" w:hAnsiTheme="minorBidi"/>
          <w:color w:val="3A3A3A"/>
          <w:sz w:val="24"/>
          <w:szCs w:val="24"/>
          <w:shd w:val="clear" w:color="auto" w:fill="FFFFFF"/>
        </w:rPr>
        <w:t xml:space="preserve"> referred to as </w:t>
      </w:r>
      <w:r w:rsidR="00257D05">
        <w:rPr>
          <w:rFonts w:asciiTheme="minorBidi" w:hAnsiTheme="minorBidi"/>
          <w:color w:val="3A3A3A"/>
          <w:sz w:val="24"/>
          <w:szCs w:val="24"/>
          <w:shd w:val="clear" w:color="auto" w:fill="FFFFFF"/>
        </w:rPr>
        <w:t>Lecturer</w:t>
      </w:r>
      <w:r w:rsidR="006D0FFF">
        <w:rPr>
          <w:rFonts w:asciiTheme="minorBidi" w:hAnsiTheme="minorBidi"/>
          <w:color w:val="3A3A3A"/>
          <w:sz w:val="24"/>
          <w:szCs w:val="24"/>
          <w:shd w:val="clear" w:color="auto" w:fill="FFFFFF"/>
        </w:rPr>
        <w:t xml:space="preserve"> A</w:t>
      </w:r>
      <w:r w:rsidR="00764D47">
        <w:rPr>
          <w:rFonts w:asciiTheme="minorBidi" w:hAnsiTheme="minorBidi"/>
          <w:color w:val="3A3A3A"/>
          <w:sz w:val="24"/>
          <w:szCs w:val="24"/>
          <w:shd w:val="clear" w:color="auto" w:fill="FFFFFF"/>
        </w:rPr>
        <w:t xml:space="preserve"> (Appendix 1) </w:t>
      </w:r>
      <w:r w:rsidR="006D0FFF">
        <w:rPr>
          <w:rFonts w:asciiTheme="minorBidi" w:hAnsiTheme="minorBidi"/>
          <w:color w:val="3A3A3A"/>
          <w:sz w:val="24"/>
          <w:szCs w:val="24"/>
          <w:shd w:val="clear" w:color="auto" w:fill="FFFFFF"/>
        </w:rPr>
        <w:t xml:space="preserve"> and </w:t>
      </w:r>
      <w:r w:rsidR="00257D05">
        <w:rPr>
          <w:rFonts w:asciiTheme="minorBidi" w:hAnsiTheme="minorBidi"/>
          <w:color w:val="3A3A3A"/>
          <w:sz w:val="24"/>
          <w:szCs w:val="24"/>
          <w:shd w:val="clear" w:color="auto" w:fill="FFFFFF"/>
        </w:rPr>
        <w:t>Lecturer</w:t>
      </w:r>
      <w:r w:rsidR="006D0FFF">
        <w:rPr>
          <w:rFonts w:asciiTheme="minorBidi" w:hAnsiTheme="minorBidi"/>
          <w:color w:val="3A3A3A"/>
          <w:sz w:val="24"/>
          <w:szCs w:val="24"/>
          <w:shd w:val="clear" w:color="auto" w:fill="FFFFFF"/>
        </w:rPr>
        <w:t xml:space="preserve"> B</w:t>
      </w:r>
      <w:r w:rsidR="00764D47">
        <w:rPr>
          <w:rFonts w:asciiTheme="minorBidi" w:hAnsiTheme="minorBidi"/>
          <w:color w:val="3A3A3A"/>
          <w:sz w:val="24"/>
          <w:szCs w:val="24"/>
          <w:shd w:val="clear" w:color="auto" w:fill="FFFFFF"/>
        </w:rPr>
        <w:t xml:space="preserve"> (Appendix 2)</w:t>
      </w:r>
      <w:r w:rsidR="00257D05">
        <w:rPr>
          <w:rFonts w:asciiTheme="minorBidi" w:hAnsiTheme="minorBidi"/>
          <w:color w:val="3A3A3A"/>
          <w:sz w:val="24"/>
          <w:szCs w:val="24"/>
          <w:shd w:val="clear" w:color="auto" w:fill="FFFFFF"/>
        </w:rPr>
        <w:t xml:space="preserve">. </w:t>
      </w:r>
      <w:r w:rsidR="00013627">
        <w:rPr>
          <w:rFonts w:asciiTheme="minorBidi" w:hAnsiTheme="minorBidi"/>
          <w:color w:val="3A3A3A"/>
          <w:sz w:val="24"/>
          <w:szCs w:val="24"/>
          <w:shd w:val="clear" w:color="auto" w:fill="FFFFFF"/>
        </w:rPr>
        <w:t xml:space="preserve">Lecturer A taught a class of </w:t>
      </w:r>
      <w:r w:rsidR="00A05DD4">
        <w:rPr>
          <w:rFonts w:asciiTheme="minorBidi" w:hAnsiTheme="minorBidi"/>
          <w:color w:val="3A3A3A"/>
          <w:sz w:val="24"/>
          <w:szCs w:val="24"/>
          <w:shd w:val="clear" w:color="auto" w:fill="FFFFFF"/>
        </w:rPr>
        <w:t xml:space="preserve">Level 4 students and Lecturer B </w:t>
      </w:r>
      <w:r w:rsidR="001B5CB6">
        <w:rPr>
          <w:rFonts w:asciiTheme="minorBidi" w:hAnsiTheme="minorBidi"/>
          <w:color w:val="3A3A3A"/>
          <w:sz w:val="24"/>
          <w:szCs w:val="24"/>
          <w:shd w:val="clear" w:color="auto" w:fill="FFFFFF"/>
        </w:rPr>
        <w:t xml:space="preserve">taught doctoral students, </w:t>
      </w:r>
      <w:r w:rsidR="008F643F">
        <w:rPr>
          <w:rFonts w:asciiTheme="minorBidi" w:hAnsiTheme="minorBidi"/>
          <w:color w:val="3A3A3A"/>
          <w:sz w:val="24"/>
          <w:szCs w:val="24"/>
          <w:shd w:val="clear" w:color="auto" w:fill="FFFFFF"/>
        </w:rPr>
        <w:t>these observations will be reflected on in conjunction with my own taught experience with level 7 students</w:t>
      </w:r>
      <w:r w:rsidR="00674F02">
        <w:rPr>
          <w:rFonts w:asciiTheme="minorBidi" w:hAnsiTheme="minorBidi"/>
          <w:color w:val="3A3A3A"/>
          <w:sz w:val="24"/>
          <w:szCs w:val="24"/>
          <w:shd w:val="clear" w:color="auto" w:fill="FFFFFF"/>
        </w:rPr>
        <w:t xml:space="preserve"> (Appendix 3)</w:t>
      </w:r>
      <w:r w:rsidR="008F643F">
        <w:rPr>
          <w:rFonts w:asciiTheme="minorBidi" w:hAnsiTheme="minorBidi"/>
          <w:color w:val="3A3A3A"/>
          <w:sz w:val="24"/>
          <w:szCs w:val="24"/>
          <w:shd w:val="clear" w:color="auto" w:fill="FFFFFF"/>
        </w:rPr>
        <w:t xml:space="preserve">. </w:t>
      </w:r>
      <w:r w:rsidR="00EA4E20">
        <w:rPr>
          <w:rFonts w:asciiTheme="minorBidi" w:hAnsiTheme="minorBidi"/>
          <w:color w:val="3A3A3A"/>
          <w:sz w:val="24"/>
          <w:szCs w:val="24"/>
          <w:shd w:val="clear" w:color="auto" w:fill="FFFFFF"/>
        </w:rPr>
        <w:t>I will be conside</w:t>
      </w:r>
      <w:r w:rsidR="00801385">
        <w:rPr>
          <w:rFonts w:asciiTheme="minorBidi" w:hAnsiTheme="minorBidi"/>
          <w:color w:val="3A3A3A"/>
          <w:sz w:val="24"/>
          <w:szCs w:val="24"/>
          <w:shd w:val="clear" w:color="auto" w:fill="FFFFFF"/>
        </w:rPr>
        <w:t xml:space="preserve">ring the different levels within my reflection however research does suggest for a reflection to be effective it </w:t>
      </w:r>
      <w:r w:rsidR="00D82E58">
        <w:rPr>
          <w:rFonts w:asciiTheme="minorBidi" w:hAnsiTheme="minorBidi"/>
          <w:color w:val="3A3A3A"/>
          <w:sz w:val="24"/>
          <w:szCs w:val="24"/>
          <w:shd w:val="clear" w:color="auto" w:fill="FFFFFF"/>
        </w:rPr>
        <w:t xml:space="preserve">must lead to improved </w:t>
      </w:r>
      <w:r w:rsidR="00D82E58" w:rsidRPr="007D22EA">
        <w:rPr>
          <w:rFonts w:asciiTheme="minorBidi" w:hAnsiTheme="minorBidi"/>
          <w:color w:val="3A3A3A"/>
          <w:sz w:val="24"/>
          <w:szCs w:val="24"/>
          <w:shd w:val="clear" w:color="auto" w:fill="FFFFFF"/>
        </w:rPr>
        <w:t xml:space="preserve">behaviour and the </w:t>
      </w:r>
      <w:r w:rsidR="00A55845" w:rsidRPr="007D22EA">
        <w:rPr>
          <w:rFonts w:asciiTheme="minorBidi" w:hAnsiTheme="minorBidi"/>
          <w:color w:val="3A3A3A"/>
          <w:sz w:val="24"/>
          <w:szCs w:val="24"/>
          <w:shd w:val="clear" w:color="auto" w:fill="FFFFFF"/>
        </w:rPr>
        <w:t>level of class does not impact the ability to reflect critically (</w:t>
      </w:r>
      <w:r w:rsidR="00A55845" w:rsidRPr="007D22EA">
        <w:rPr>
          <w:rFonts w:asciiTheme="minorBidi" w:hAnsiTheme="minorBidi"/>
          <w:color w:val="3A3A3A"/>
          <w:sz w:val="24"/>
          <w:szCs w:val="24"/>
          <w:shd w:val="clear" w:color="auto" w:fill="FFFFFF"/>
        </w:rPr>
        <w:t>Grissom</w:t>
      </w:r>
      <w:r w:rsidR="00A55845" w:rsidRPr="007D22EA">
        <w:rPr>
          <w:rFonts w:asciiTheme="minorBidi" w:hAnsiTheme="minorBidi"/>
          <w:color w:val="3A3A3A"/>
          <w:sz w:val="24"/>
          <w:szCs w:val="24"/>
          <w:shd w:val="clear" w:color="auto" w:fill="FFFFFF"/>
        </w:rPr>
        <w:t xml:space="preserve"> </w:t>
      </w:r>
      <w:r w:rsidR="00A55845" w:rsidRPr="007D22EA">
        <w:rPr>
          <w:rFonts w:asciiTheme="minorBidi" w:hAnsiTheme="minorBidi"/>
          <w:color w:val="3A3A3A"/>
          <w:sz w:val="24"/>
          <w:szCs w:val="24"/>
          <w:shd w:val="clear" w:color="auto" w:fill="FFFFFF"/>
        </w:rPr>
        <w:t xml:space="preserve">and </w:t>
      </w:r>
      <w:proofErr w:type="spellStart"/>
      <w:r w:rsidR="00A55845" w:rsidRPr="007D22EA">
        <w:rPr>
          <w:rFonts w:asciiTheme="minorBidi" w:hAnsiTheme="minorBidi"/>
          <w:color w:val="3A3A3A"/>
          <w:sz w:val="24"/>
          <w:szCs w:val="24"/>
          <w:shd w:val="clear" w:color="auto" w:fill="FFFFFF"/>
        </w:rPr>
        <w:t>Bartanen</w:t>
      </w:r>
      <w:proofErr w:type="spellEnd"/>
      <w:r w:rsidR="003906C5" w:rsidRPr="007D22EA">
        <w:rPr>
          <w:rFonts w:asciiTheme="minorBidi" w:hAnsiTheme="minorBidi"/>
          <w:color w:val="3A3A3A"/>
          <w:sz w:val="24"/>
          <w:szCs w:val="24"/>
          <w:shd w:val="clear" w:color="auto" w:fill="FFFFFF"/>
        </w:rPr>
        <w:t xml:space="preserve">, </w:t>
      </w:r>
      <w:r w:rsidR="00A55845" w:rsidRPr="007D22EA">
        <w:rPr>
          <w:rFonts w:asciiTheme="minorBidi" w:hAnsiTheme="minorBidi"/>
          <w:color w:val="3A3A3A"/>
          <w:sz w:val="24"/>
          <w:szCs w:val="24"/>
          <w:shd w:val="clear" w:color="auto" w:fill="FFFFFF"/>
        </w:rPr>
        <w:t>2022).</w:t>
      </w:r>
      <w:r w:rsidR="007D22EA">
        <w:rPr>
          <w:rFonts w:asciiTheme="minorBidi" w:hAnsiTheme="minorBidi"/>
          <w:color w:val="3A3A3A"/>
          <w:sz w:val="24"/>
          <w:szCs w:val="24"/>
          <w:shd w:val="clear" w:color="auto" w:fill="FFFFFF"/>
        </w:rPr>
        <w:t xml:space="preserve"> </w:t>
      </w:r>
    </w:p>
    <w:p w14:paraId="36CE421D" w14:textId="625B6D07" w:rsidR="00D22A85" w:rsidRDefault="00C32A60" w:rsidP="001E2FBD">
      <w:pPr>
        <w:jc w:val="both"/>
        <w:rPr>
          <w:rFonts w:asciiTheme="minorBidi" w:hAnsiTheme="minorBidi"/>
          <w:color w:val="3A3A3A"/>
          <w:sz w:val="24"/>
          <w:szCs w:val="24"/>
          <w:shd w:val="clear" w:color="auto" w:fill="FFFFFF"/>
        </w:rPr>
      </w:pPr>
      <w:r>
        <w:rPr>
          <w:rFonts w:asciiTheme="minorBidi" w:hAnsiTheme="minorBidi"/>
          <w:color w:val="3A3A3A"/>
          <w:sz w:val="24"/>
          <w:szCs w:val="24"/>
          <w:shd w:val="clear" w:color="auto" w:fill="FFFFFF"/>
        </w:rPr>
        <w:t>All classes took place in a university classroom</w:t>
      </w:r>
      <w:r w:rsidR="00610CFB">
        <w:rPr>
          <w:rFonts w:asciiTheme="minorBidi" w:hAnsiTheme="minorBidi"/>
          <w:color w:val="3A3A3A"/>
          <w:sz w:val="24"/>
          <w:szCs w:val="24"/>
          <w:shd w:val="clear" w:color="auto" w:fill="FFFFFF"/>
        </w:rPr>
        <w:t>, face to face</w:t>
      </w:r>
      <w:r w:rsidR="00565E13">
        <w:rPr>
          <w:rFonts w:asciiTheme="minorBidi" w:hAnsiTheme="minorBidi"/>
          <w:color w:val="3A3A3A"/>
          <w:sz w:val="24"/>
          <w:szCs w:val="24"/>
          <w:shd w:val="clear" w:color="auto" w:fill="FFFFFF"/>
        </w:rPr>
        <w:t>, Lecturer A</w:t>
      </w:r>
      <w:r w:rsidR="00764D47">
        <w:rPr>
          <w:rFonts w:asciiTheme="minorBidi" w:hAnsiTheme="minorBidi"/>
          <w:color w:val="3A3A3A"/>
          <w:sz w:val="24"/>
          <w:szCs w:val="24"/>
          <w:shd w:val="clear" w:color="auto" w:fill="FFFFFF"/>
        </w:rPr>
        <w:t xml:space="preserve"> </w:t>
      </w:r>
      <w:r w:rsidR="00565E13">
        <w:rPr>
          <w:rFonts w:asciiTheme="minorBidi" w:hAnsiTheme="minorBidi"/>
          <w:color w:val="3A3A3A"/>
          <w:sz w:val="24"/>
          <w:szCs w:val="24"/>
          <w:shd w:val="clear" w:color="auto" w:fill="FFFFFF"/>
        </w:rPr>
        <w:t xml:space="preserve"> </w:t>
      </w:r>
      <w:r w:rsidR="00461B50">
        <w:rPr>
          <w:rFonts w:asciiTheme="minorBidi" w:hAnsiTheme="minorBidi"/>
          <w:color w:val="3A3A3A"/>
          <w:sz w:val="24"/>
          <w:szCs w:val="24"/>
          <w:shd w:val="clear" w:color="auto" w:fill="FFFFFF"/>
        </w:rPr>
        <w:t xml:space="preserve">used part lecture style and part </w:t>
      </w:r>
      <w:r w:rsidR="00E96660">
        <w:rPr>
          <w:rFonts w:asciiTheme="minorBidi" w:hAnsiTheme="minorBidi"/>
          <w:color w:val="3A3A3A"/>
          <w:sz w:val="24"/>
          <w:szCs w:val="24"/>
          <w:shd w:val="clear" w:color="auto" w:fill="FFFFFF"/>
        </w:rPr>
        <w:t>demonstrati</w:t>
      </w:r>
      <w:r w:rsidR="00E96660" w:rsidRPr="004D4309">
        <w:rPr>
          <w:rFonts w:asciiTheme="minorBidi" w:hAnsiTheme="minorBidi"/>
          <w:color w:val="3A3A3A"/>
          <w:sz w:val="24"/>
          <w:szCs w:val="24"/>
          <w:shd w:val="clear" w:color="auto" w:fill="FFFFFF"/>
        </w:rPr>
        <w:t>on</w:t>
      </w:r>
      <w:r w:rsidR="001A7A7E">
        <w:rPr>
          <w:rFonts w:asciiTheme="minorBidi" w:hAnsiTheme="minorBidi"/>
          <w:color w:val="3A3A3A"/>
          <w:sz w:val="24"/>
          <w:szCs w:val="24"/>
          <w:shd w:val="clear" w:color="auto" w:fill="FFFFFF"/>
        </w:rPr>
        <w:t>, the combination</w:t>
      </w:r>
      <w:r w:rsidR="00E96660" w:rsidRPr="004D4309">
        <w:rPr>
          <w:rFonts w:asciiTheme="minorBidi" w:hAnsiTheme="minorBidi"/>
          <w:color w:val="3A3A3A"/>
          <w:sz w:val="24"/>
          <w:szCs w:val="24"/>
          <w:shd w:val="clear" w:color="auto" w:fill="FFFFFF"/>
        </w:rPr>
        <w:t xml:space="preserve"> </w:t>
      </w:r>
      <w:r w:rsidR="00C20E73" w:rsidRPr="004D4309">
        <w:rPr>
          <w:rFonts w:asciiTheme="minorBidi" w:hAnsiTheme="minorBidi"/>
          <w:color w:val="3A3A3A"/>
          <w:sz w:val="24"/>
          <w:szCs w:val="24"/>
          <w:shd w:val="clear" w:color="auto" w:fill="FFFFFF"/>
        </w:rPr>
        <w:t xml:space="preserve">is reported to improve academic results </w:t>
      </w:r>
      <w:r w:rsidR="004D4309" w:rsidRPr="004D4309">
        <w:rPr>
          <w:rFonts w:asciiTheme="minorBidi" w:hAnsiTheme="minorBidi"/>
          <w:color w:val="3A3A3A"/>
          <w:sz w:val="24"/>
          <w:szCs w:val="24"/>
          <w:shd w:val="clear" w:color="auto" w:fill="FFFFFF"/>
        </w:rPr>
        <w:t>(</w:t>
      </w:r>
      <w:r w:rsidR="004D4309" w:rsidRPr="004D4309">
        <w:rPr>
          <w:rFonts w:asciiTheme="minorBidi" w:hAnsiTheme="minorBidi"/>
          <w:color w:val="3A3A3A"/>
          <w:sz w:val="24"/>
          <w:szCs w:val="24"/>
          <w:shd w:val="clear" w:color="auto" w:fill="FFFFFF"/>
        </w:rPr>
        <w:t xml:space="preserve">Wolff, Griffiths and </w:t>
      </w:r>
      <w:proofErr w:type="spellStart"/>
      <w:r w:rsidR="004D4309" w:rsidRPr="004D4309">
        <w:rPr>
          <w:rFonts w:asciiTheme="minorBidi" w:hAnsiTheme="minorBidi"/>
          <w:color w:val="3A3A3A"/>
          <w:sz w:val="24"/>
          <w:szCs w:val="24"/>
          <w:shd w:val="clear" w:color="auto" w:fill="FFFFFF"/>
        </w:rPr>
        <w:t>Yerworth</w:t>
      </w:r>
      <w:proofErr w:type="spellEnd"/>
      <w:r w:rsidR="004D4309" w:rsidRPr="004D4309">
        <w:rPr>
          <w:rFonts w:asciiTheme="minorBidi" w:hAnsiTheme="minorBidi"/>
          <w:color w:val="3A3A3A"/>
          <w:sz w:val="24"/>
          <w:szCs w:val="24"/>
          <w:shd w:val="clear" w:color="auto" w:fill="FFFFFF"/>
        </w:rPr>
        <w:t>, 2017).</w:t>
      </w:r>
      <w:r w:rsidR="001A7A7E">
        <w:rPr>
          <w:rFonts w:asciiTheme="minorBidi" w:hAnsiTheme="minorBidi"/>
          <w:color w:val="3A3A3A"/>
          <w:sz w:val="24"/>
          <w:szCs w:val="24"/>
          <w:shd w:val="clear" w:color="auto" w:fill="FFFFFF"/>
        </w:rPr>
        <w:t xml:space="preserve"> Lecturer B and my le</w:t>
      </w:r>
      <w:r w:rsidR="00A6618E">
        <w:rPr>
          <w:rFonts w:asciiTheme="minorBidi" w:hAnsiTheme="minorBidi"/>
          <w:color w:val="3A3A3A"/>
          <w:sz w:val="24"/>
          <w:szCs w:val="24"/>
          <w:shd w:val="clear" w:color="auto" w:fill="FFFFFF"/>
        </w:rPr>
        <w:t xml:space="preserve">vel 7 class were taught through lecture style and group discussions which </w:t>
      </w:r>
      <w:r w:rsidR="00554E22">
        <w:rPr>
          <w:rFonts w:asciiTheme="minorBidi" w:hAnsiTheme="minorBidi"/>
          <w:color w:val="3A3A3A"/>
          <w:sz w:val="24"/>
          <w:szCs w:val="24"/>
          <w:shd w:val="clear" w:color="auto" w:fill="FFFFFF"/>
        </w:rPr>
        <w:t xml:space="preserve">are seen to be the most common in a university setting, however more effective to students memory </w:t>
      </w:r>
      <w:r w:rsidR="00625028">
        <w:rPr>
          <w:rFonts w:asciiTheme="minorBidi" w:hAnsiTheme="minorBidi"/>
          <w:color w:val="3A3A3A"/>
          <w:sz w:val="24"/>
          <w:szCs w:val="24"/>
          <w:shd w:val="clear" w:color="auto" w:fill="FFFFFF"/>
        </w:rPr>
        <w:t xml:space="preserve">compared to lecture style class alone (Balch, 2014). </w:t>
      </w:r>
    </w:p>
    <w:p w14:paraId="07479505" w14:textId="4162F7D4" w:rsidR="00D22A85" w:rsidRDefault="00D22A85" w:rsidP="00AA6660">
      <w:pPr>
        <w:jc w:val="both"/>
        <w:rPr>
          <w:rFonts w:asciiTheme="minorBidi" w:hAnsiTheme="minorBidi"/>
          <w:color w:val="3A3A3A"/>
          <w:sz w:val="24"/>
          <w:szCs w:val="24"/>
          <w:shd w:val="clear" w:color="auto" w:fill="FFFFFF"/>
        </w:rPr>
      </w:pPr>
      <w:r>
        <w:rPr>
          <w:rFonts w:asciiTheme="minorBidi" w:hAnsiTheme="minorBidi"/>
          <w:color w:val="3A3A3A"/>
          <w:sz w:val="24"/>
          <w:szCs w:val="24"/>
          <w:shd w:val="clear" w:color="auto" w:fill="FFFFFF"/>
        </w:rPr>
        <w:lastRenderedPageBreak/>
        <w:t xml:space="preserve">In both my class and Lecturer A’s class there </w:t>
      </w:r>
      <w:r w:rsidR="008B6099">
        <w:rPr>
          <w:rFonts w:asciiTheme="minorBidi" w:hAnsiTheme="minorBidi"/>
          <w:color w:val="3A3A3A"/>
          <w:sz w:val="24"/>
          <w:szCs w:val="24"/>
          <w:shd w:val="clear" w:color="auto" w:fill="FFFFFF"/>
        </w:rPr>
        <w:t xml:space="preserve">were elements of collective class teaching and individual </w:t>
      </w:r>
      <w:r w:rsidR="00761583">
        <w:rPr>
          <w:rFonts w:asciiTheme="minorBidi" w:hAnsiTheme="minorBidi"/>
          <w:color w:val="3A3A3A"/>
          <w:sz w:val="24"/>
          <w:szCs w:val="24"/>
          <w:shd w:val="clear" w:color="auto" w:fill="FFFFFF"/>
        </w:rPr>
        <w:t xml:space="preserve">support, although it is argued that individual support is more effective as it personalises the teaching environment it is not possible to do this continuously </w:t>
      </w:r>
      <w:r w:rsidR="00CC4CA4">
        <w:rPr>
          <w:rFonts w:asciiTheme="minorBidi" w:hAnsiTheme="minorBidi"/>
          <w:color w:val="3A3A3A"/>
          <w:sz w:val="24"/>
          <w:szCs w:val="24"/>
          <w:shd w:val="clear" w:color="auto" w:fill="FFFFFF"/>
        </w:rPr>
        <w:t>due to time constraints and essential teaching co</w:t>
      </w:r>
      <w:r w:rsidR="00DD11FF">
        <w:rPr>
          <w:rFonts w:asciiTheme="minorBidi" w:hAnsiTheme="minorBidi"/>
          <w:color w:val="3A3A3A"/>
          <w:sz w:val="24"/>
          <w:szCs w:val="24"/>
          <w:shd w:val="clear" w:color="auto" w:fill="FFFFFF"/>
        </w:rPr>
        <w:t>n</w:t>
      </w:r>
      <w:r w:rsidR="00CC4CA4">
        <w:rPr>
          <w:rFonts w:asciiTheme="minorBidi" w:hAnsiTheme="minorBidi"/>
          <w:color w:val="3A3A3A"/>
          <w:sz w:val="24"/>
          <w:szCs w:val="24"/>
          <w:shd w:val="clear" w:color="auto" w:fill="FFFFFF"/>
        </w:rPr>
        <w:t>tent covered by the relevant learning plans (</w:t>
      </w:r>
      <w:r w:rsidR="00CB4C87">
        <w:rPr>
          <w:rFonts w:asciiTheme="minorBidi" w:hAnsiTheme="minorBidi"/>
          <w:color w:val="3A3A3A"/>
          <w:sz w:val="24"/>
          <w:szCs w:val="24"/>
          <w:shd w:val="clear" w:color="auto" w:fill="FFFFFF"/>
        </w:rPr>
        <w:t xml:space="preserve">Van </w:t>
      </w:r>
      <w:proofErr w:type="spellStart"/>
      <w:r w:rsidR="00CB4C87">
        <w:rPr>
          <w:rFonts w:asciiTheme="minorBidi" w:hAnsiTheme="minorBidi"/>
          <w:color w:val="3A3A3A"/>
          <w:sz w:val="24"/>
          <w:szCs w:val="24"/>
          <w:shd w:val="clear" w:color="auto" w:fill="FFFFFF"/>
        </w:rPr>
        <w:t>Klaveren</w:t>
      </w:r>
      <w:proofErr w:type="spellEnd"/>
      <w:r w:rsidR="00CB4C87">
        <w:rPr>
          <w:rFonts w:asciiTheme="minorBidi" w:hAnsiTheme="minorBidi"/>
          <w:color w:val="3A3A3A"/>
          <w:sz w:val="24"/>
          <w:szCs w:val="24"/>
          <w:shd w:val="clear" w:color="auto" w:fill="FFFFFF"/>
        </w:rPr>
        <w:t>, 2011).</w:t>
      </w:r>
      <w:r w:rsidR="00DD11FF">
        <w:rPr>
          <w:rFonts w:asciiTheme="minorBidi" w:hAnsiTheme="minorBidi"/>
          <w:color w:val="3A3A3A"/>
          <w:sz w:val="24"/>
          <w:szCs w:val="24"/>
          <w:shd w:val="clear" w:color="auto" w:fill="FFFFFF"/>
        </w:rPr>
        <w:t xml:space="preserve"> </w:t>
      </w:r>
      <w:r w:rsidR="004A4E1C">
        <w:rPr>
          <w:rFonts w:asciiTheme="minorBidi" w:hAnsiTheme="minorBidi"/>
          <w:color w:val="3A3A3A"/>
          <w:sz w:val="24"/>
          <w:szCs w:val="24"/>
          <w:shd w:val="clear" w:color="auto" w:fill="FFFFFF"/>
        </w:rPr>
        <w:t xml:space="preserve">Although difficult to personalise the learning experience it is the duty of the educator to </w:t>
      </w:r>
      <w:r w:rsidR="00E8691F">
        <w:rPr>
          <w:rFonts w:asciiTheme="minorBidi" w:hAnsiTheme="minorBidi"/>
          <w:color w:val="3A3A3A"/>
          <w:sz w:val="24"/>
          <w:szCs w:val="24"/>
          <w:shd w:val="clear" w:color="auto" w:fill="FFFFFF"/>
        </w:rPr>
        <w:t>adhere to the professional standards and by doing this they can adapt to ensure they respect individual learners (V1)</w:t>
      </w:r>
      <w:r w:rsidR="002901F0">
        <w:rPr>
          <w:rFonts w:asciiTheme="minorBidi" w:hAnsiTheme="minorBidi"/>
          <w:color w:val="3A3A3A"/>
          <w:sz w:val="24"/>
          <w:szCs w:val="24"/>
          <w:shd w:val="clear" w:color="auto" w:fill="FFFFFF"/>
        </w:rPr>
        <w:t xml:space="preserve">and promote opportunity for everyone to reach their potential (V2) (UKPSF, 2023). </w:t>
      </w:r>
      <w:r w:rsidR="00A5517C">
        <w:rPr>
          <w:rFonts w:asciiTheme="minorBidi" w:hAnsiTheme="minorBidi"/>
          <w:color w:val="3A3A3A"/>
          <w:sz w:val="24"/>
          <w:szCs w:val="24"/>
          <w:shd w:val="clear" w:color="auto" w:fill="FFFFFF"/>
        </w:rPr>
        <w:t xml:space="preserve">This was evident with lecturer A as they had students with </w:t>
      </w:r>
      <w:r w:rsidR="00D52B36">
        <w:rPr>
          <w:rFonts w:asciiTheme="minorBidi" w:hAnsiTheme="minorBidi"/>
          <w:color w:val="3A3A3A"/>
          <w:sz w:val="24"/>
          <w:szCs w:val="24"/>
          <w:shd w:val="clear" w:color="auto" w:fill="FFFFFF"/>
        </w:rPr>
        <w:t xml:space="preserve">mixed levels of spoken English, this made it paramount that </w:t>
      </w:r>
      <w:r w:rsidR="009725D9">
        <w:rPr>
          <w:rFonts w:asciiTheme="minorBidi" w:hAnsiTheme="minorBidi"/>
          <w:color w:val="3A3A3A"/>
          <w:sz w:val="24"/>
          <w:szCs w:val="24"/>
          <w:shd w:val="clear" w:color="auto" w:fill="FFFFFF"/>
        </w:rPr>
        <w:t xml:space="preserve">direct instruction was used with the lecturer checking students </w:t>
      </w:r>
      <w:r w:rsidR="009725D9" w:rsidRPr="006A3826">
        <w:rPr>
          <w:rFonts w:asciiTheme="minorBidi" w:hAnsiTheme="minorBidi"/>
          <w:color w:val="3A3A3A"/>
          <w:sz w:val="24"/>
          <w:szCs w:val="24"/>
          <w:shd w:val="clear" w:color="auto" w:fill="FFFFFF"/>
        </w:rPr>
        <w:t xml:space="preserve">understanding </w:t>
      </w:r>
      <w:r w:rsidR="006A3826" w:rsidRPr="006A3826">
        <w:rPr>
          <w:rFonts w:asciiTheme="minorBidi" w:hAnsiTheme="minorBidi"/>
          <w:color w:val="3A3A3A"/>
          <w:sz w:val="24"/>
          <w:szCs w:val="24"/>
          <w:shd w:val="clear" w:color="auto" w:fill="FFFFFF"/>
        </w:rPr>
        <w:t>(</w:t>
      </w:r>
      <w:proofErr w:type="spellStart"/>
      <w:r w:rsidR="006A3826" w:rsidRPr="006A3826">
        <w:rPr>
          <w:rFonts w:asciiTheme="minorBidi" w:hAnsiTheme="minorBidi"/>
          <w:color w:val="3A3A3A"/>
          <w:sz w:val="24"/>
          <w:szCs w:val="24"/>
          <w:shd w:val="clear" w:color="auto" w:fill="FFFFFF"/>
        </w:rPr>
        <w:t>Saeverot</w:t>
      </w:r>
      <w:proofErr w:type="spellEnd"/>
      <w:r w:rsidR="006A3826" w:rsidRPr="006A3826">
        <w:rPr>
          <w:rFonts w:asciiTheme="minorBidi" w:hAnsiTheme="minorBidi"/>
          <w:color w:val="3A3A3A"/>
          <w:sz w:val="24"/>
          <w:szCs w:val="24"/>
          <w:shd w:val="clear" w:color="auto" w:fill="FFFFFF"/>
        </w:rPr>
        <w:t>,</w:t>
      </w:r>
      <w:r w:rsidR="006A3826" w:rsidRPr="006A3826">
        <w:rPr>
          <w:rFonts w:asciiTheme="minorBidi" w:hAnsiTheme="minorBidi"/>
          <w:color w:val="3A3A3A"/>
          <w:sz w:val="24"/>
          <w:szCs w:val="24"/>
          <w:shd w:val="clear" w:color="auto" w:fill="FFFFFF"/>
        </w:rPr>
        <w:t xml:space="preserve"> </w:t>
      </w:r>
      <w:r w:rsidR="006A3826" w:rsidRPr="006A3826">
        <w:rPr>
          <w:rFonts w:asciiTheme="minorBidi" w:hAnsiTheme="minorBidi"/>
          <w:color w:val="3A3A3A"/>
          <w:sz w:val="24"/>
          <w:szCs w:val="24"/>
          <w:shd w:val="clear" w:color="auto" w:fill="FFFFFF"/>
        </w:rPr>
        <w:t>2022</w:t>
      </w:r>
      <w:r w:rsidR="00220DFF">
        <w:rPr>
          <w:rFonts w:asciiTheme="minorBidi" w:hAnsiTheme="minorBidi"/>
          <w:color w:val="3A3A3A"/>
          <w:sz w:val="24"/>
          <w:szCs w:val="24"/>
          <w:shd w:val="clear" w:color="auto" w:fill="FFFFFF"/>
        </w:rPr>
        <w:t xml:space="preserve">), it was evident that the lecturer was </w:t>
      </w:r>
      <w:r w:rsidR="005E1B18">
        <w:rPr>
          <w:rFonts w:asciiTheme="minorBidi" w:hAnsiTheme="minorBidi"/>
          <w:color w:val="3A3A3A"/>
          <w:sz w:val="24"/>
          <w:szCs w:val="24"/>
          <w:shd w:val="clear" w:color="auto" w:fill="FFFFFF"/>
        </w:rPr>
        <w:t>there to support and guide learner</w:t>
      </w:r>
      <w:r w:rsidR="004C6FFE">
        <w:rPr>
          <w:rFonts w:asciiTheme="minorBidi" w:hAnsiTheme="minorBidi"/>
          <w:color w:val="3A3A3A"/>
          <w:sz w:val="24"/>
          <w:szCs w:val="24"/>
          <w:shd w:val="clear" w:color="auto" w:fill="FFFFFF"/>
        </w:rPr>
        <w:t>s</w:t>
      </w:r>
      <w:r w:rsidR="005E1B18">
        <w:rPr>
          <w:rFonts w:asciiTheme="minorBidi" w:hAnsiTheme="minorBidi"/>
          <w:color w:val="3A3A3A"/>
          <w:sz w:val="24"/>
          <w:szCs w:val="24"/>
          <w:shd w:val="clear" w:color="auto" w:fill="FFFFFF"/>
        </w:rPr>
        <w:t xml:space="preserve"> (A4)</w:t>
      </w:r>
      <w:r w:rsidR="009725D9">
        <w:rPr>
          <w:rFonts w:asciiTheme="minorBidi" w:hAnsiTheme="minorBidi"/>
          <w:color w:val="3A3A3A"/>
          <w:sz w:val="24"/>
          <w:szCs w:val="24"/>
          <w:shd w:val="clear" w:color="auto" w:fill="FFFFFF"/>
        </w:rPr>
        <w:t xml:space="preserve">. </w:t>
      </w:r>
      <w:r w:rsidR="00BA0748">
        <w:rPr>
          <w:rFonts w:asciiTheme="minorBidi" w:hAnsiTheme="minorBidi"/>
          <w:color w:val="3A3A3A"/>
          <w:sz w:val="24"/>
          <w:szCs w:val="24"/>
          <w:shd w:val="clear" w:color="auto" w:fill="FFFFFF"/>
        </w:rPr>
        <w:t xml:space="preserve">Lecturer A </w:t>
      </w:r>
      <w:r w:rsidR="00E54903">
        <w:rPr>
          <w:rFonts w:asciiTheme="minorBidi" w:hAnsiTheme="minorBidi"/>
          <w:color w:val="3A3A3A"/>
          <w:sz w:val="24"/>
          <w:szCs w:val="24"/>
          <w:shd w:val="clear" w:color="auto" w:fill="FFFFFF"/>
        </w:rPr>
        <w:t xml:space="preserve">had created a supportive classroom environment where students frequently spoke up if they did not understand a certain term or phrase, this is important </w:t>
      </w:r>
      <w:r w:rsidR="005C13AE">
        <w:rPr>
          <w:rFonts w:asciiTheme="minorBidi" w:hAnsiTheme="minorBidi"/>
          <w:color w:val="3A3A3A"/>
          <w:sz w:val="24"/>
          <w:szCs w:val="24"/>
          <w:shd w:val="clear" w:color="auto" w:fill="FFFFFF"/>
        </w:rPr>
        <w:t xml:space="preserve">as misunderstandings can result in less engagement in class </w:t>
      </w:r>
      <w:r w:rsidR="00D12AA4">
        <w:rPr>
          <w:rFonts w:asciiTheme="minorBidi" w:hAnsiTheme="minorBidi"/>
          <w:color w:val="3A3A3A"/>
          <w:sz w:val="24"/>
          <w:szCs w:val="24"/>
          <w:shd w:val="clear" w:color="auto" w:fill="FFFFFF"/>
        </w:rPr>
        <w:t>and potentially misbehaviour (</w:t>
      </w:r>
      <w:r w:rsidR="008868EF">
        <w:rPr>
          <w:rFonts w:asciiTheme="minorBidi" w:hAnsiTheme="minorBidi"/>
          <w:color w:val="3A3A3A"/>
          <w:sz w:val="24"/>
          <w:szCs w:val="24"/>
          <w:shd w:val="clear" w:color="auto" w:fill="FFFFFF"/>
        </w:rPr>
        <w:t xml:space="preserve">Robinson, 2019). </w:t>
      </w:r>
    </w:p>
    <w:p w14:paraId="571AEC0B" w14:textId="77777777" w:rsidR="003E4738" w:rsidRDefault="006D747C" w:rsidP="00AA6660">
      <w:pPr>
        <w:jc w:val="both"/>
        <w:rPr>
          <w:rFonts w:asciiTheme="minorBidi" w:hAnsiTheme="minorBidi"/>
          <w:color w:val="3A3A3A"/>
          <w:sz w:val="24"/>
          <w:szCs w:val="24"/>
          <w:shd w:val="clear" w:color="auto" w:fill="FFFFFF"/>
        </w:rPr>
      </w:pPr>
      <w:r>
        <w:rPr>
          <w:rFonts w:asciiTheme="minorBidi" w:hAnsiTheme="minorBidi"/>
          <w:color w:val="3A3A3A"/>
          <w:sz w:val="24"/>
          <w:szCs w:val="24"/>
          <w:shd w:val="clear" w:color="auto" w:fill="FFFFFF"/>
        </w:rPr>
        <w:t xml:space="preserve">Lecturer B </w:t>
      </w:r>
      <w:r w:rsidR="00687A32">
        <w:rPr>
          <w:rFonts w:asciiTheme="minorBidi" w:hAnsiTheme="minorBidi"/>
          <w:color w:val="3A3A3A"/>
          <w:sz w:val="24"/>
          <w:szCs w:val="24"/>
          <w:shd w:val="clear" w:color="auto" w:fill="FFFFFF"/>
        </w:rPr>
        <w:t xml:space="preserve">used evidence informed approaches </w:t>
      </w:r>
      <w:r w:rsidR="00EF257E">
        <w:rPr>
          <w:rFonts w:asciiTheme="minorBidi" w:hAnsiTheme="minorBidi"/>
          <w:color w:val="3A3A3A"/>
          <w:sz w:val="24"/>
          <w:szCs w:val="24"/>
          <w:shd w:val="clear" w:color="auto" w:fill="FFFFFF"/>
        </w:rPr>
        <w:t>(V3), critical evaluation</w:t>
      </w:r>
      <w:r w:rsidR="005D3291">
        <w:rPr>
          <w:rFonts w:asciiTheme="minorBidi" w:hAnsiTheme="minorBidi"/>
          <w:color w:val="3A3A3A"/>
          <w:sz w:val="24"/>
          <w:szCs w:val="24"/>
          <w:shd w:val="clear" w:color="auto" w:fill="FFFFFF"/>
        </w:rPr>
        <w:t xml:space="preserve"> (K3)</w:t>
      </w:r>
      <w:r w:rsidR="00AE6818">
        <w:rPr>
          <w:rFonts w:asciiTheme="minorBidi" w:hAnsiTheme="minorBidi"/>
          <w:color w:val="3A3A3A"/>
          <w:sz w:val="24"/>
          <w:szCs w:val="24"/>
          <w:shd w:val="clear" w:color="auto" w:fill="FFFFFF"/>
        </w:rPr>
        <w:t xml:space="preserve"> and </w:t>
      </w:r>
      <w:r w:rsidR="00DE3C23">
        <w:rPr>
          <w:rFonts w:asciiTheme="minorBidi" w:hAnsiTheme="minorBidi"/>
          <w:color w:val="3A3A3A"/>
          <w:sz w:val="24"/>
          <w:szCs w:val="24"/>
          <w:shd w:val="clear" w:color="auto" w:fill="FFFFFF"/>
        </w:rPr>
        <w:t>expertise</w:t>
      </w:r>
      <w:r w:rsidR="000F6B79">
        <w:rPr>
          <w:rFonts w:asciiTheme="minorBidi" w:hAnsiTheme="minorBidi"/>
          <w:color w:val="3A3A3A"/>
          <w:sz w:val="24"/>
          <w:szCs w:val="24"/>
          <w:shd w:val="clear" w:color="auto" w:fill="FFFFFF"/>
        </w:rPr>
        <w:t xml:space="preserve">. </w:t>
      </w:r>
      <w:r w:rsidR="003A6A2D">
        <w:rPr>
          <w:rFonts w:asciiTheme="minorBidi" w:hAnsiTheme="minorBidi"/>
          <w:color w:val="3A3A3A"/>
          <w:sz w:val="24"/>
          <w:szCs w:val="24"/>
          <w:shd w:val="clear" w:color="auto" w:fill="FFFFFF"/>
        </w:rPr>
        <w:t>The</w:t>
      </w:r>
      <w:r w:rsidR="00D826BF">
        <w:rPr>
          <w:rFonts w:asciiTheme="minorBidi" w:hAnsiTheme="minorBidi"/>
          <w:color w:val="3A3A3A"/>
          <w:sz w:val="24"/>
          <w:szCs w:val="24"/>
          <w:shd w:val="clear" w:color="auto" w:fill="FFFFFF"/>
        </w:rPr>
        <w:t xml:space="preserve">re were no interruptions from students, there seemed to be full participation and engagement which </w:t>
      </w:r>
      <w:r w:rsidR="00040AC8">
        <w:rPr>
          <w:rFonts w:asciiTheme="minorBidi" w:hAnsiTheme="minorBidi"/>
          <w:color w:val="3A3A3A"/>
          <w:sz w:val="24"/>
          <w:szCs w:val="24"/>
          <w:shd w:val="clear" w:color="auto" w:fill="FFFFFF"/>
        </w:rPr>
        <w:t xml:space="preserve">is more prevalent in doctoral students due to the expected level of professionalism and </w:t>
      </w:r>
      <w:r w:rsidR="00675077">
        <w:rPr>
          <w:rFonts w:asciiTheme="minorBidi" w:hAnsiTheme="minorBidi"/>
          <w:color w:val="3A3A3A"/>
          <w:sz w:val="24"/>
          <w:szCs w:val="24"/>
          <w:shd w:val="clear" w:color="auto" w:fill="FFFFFF"/>
        </w:rPr>
        <w:t xml:space="preserve">self-driven learning (Hsieh, 2022). </w:t>
      </w:r>
    </w:p>
    <w:p w14:paraId="63020BC0" w14:textId="1F778AC9" w:rsidR="00B5759A" w:rsidRDefault="003E4738" w:rsidP="003D239C">
      <w:pPr>
        <w:jc w:val="both"/>
        <w:rPr>
          <w:rFonts w:asciiTheme="minorBidi" w:hAnsiTheme="minorBidi"/>
          <w:color w:val="3A3A3A"/>
          <w:sz w:val="24"/>
          <w:szCs w:val="24"/>
          <w:shd w:val="clear" w:color="auto" w:fill="FFFFFF"/>
        </w:rPr>
      </w:pPr>
      <w:r>
        <w:rPr>
          <w:rFonts w:asciiTheme="minorBidi" w:hAnsiTheme="minorBidi"/>
          <w:color w:val="3A3A3A"/>
          <w:sz w:val="24"/>
          <w:szCs w:val="24"/>
          <w:shd w:val="clear" w:color="auto" w:fill="FFFFFF"/>
        </w:rPr>
        <w:t>During my taught session</w:t>
      </w:r>
      <w:r w:rsidR="00105AFA">
        <w:rPr>
          <w:rFonts w:asciiTheme="minorBidi" w:hAnsiTheme="minorBidi"/>
          <w:color w:val="3A3A3A"/>
          <w:sz w:val="24"/>
          <w:szCs w:val="24"/>
          <w:shd w:val="clear" w:color="auto" w:fill="FFFFFF"/>
        </w:rPr>
        <w:t xml:space="preserve"> students seemed engaged as they responded to </w:t>
      </w:r>
      <w:r w:rsidR="002E5F37">
        <w:rPr>
          <w:rFonts w:asciiTheme="minorBidi" w:hAnsiTheme="minorBidi"/>
          <w:color w:val="3A3A3A"/>
          <w:sz w:val="24"/>
          <w:szCs w:val="24"/>
          <w:shd w:val="clear" w:color="auto" w:fill="FFFFFF"/>
        </w:rPr>
        <w:t>hinge questions well</w:t>
      </w:r>
      <w:r w:rsidR="00467052">
        <w:rPr>
          <w:rFonts w:asciiTheme="minorBidi" w:hAnsiTheme="minorBidi"/>
          <w:color w:val="3A3A3A"/>
          <w:sz w:val="24"/>
          <w:szCs w:val="24"/>
          <w:shd w:val="clear" w:color="auto" w:fill="FFFFFF"/>
        </w:rPr>
        <w:t>, which are used to monitor the understanding of the students (</w:t>
      </w:r>
      <w:r w:rsidR="00E6441C">
        <w:rPr>
          <w:rFonts w:asciiTheme="minorBidi" w:hAnsiTheme="minorBidi"/>
          <w:color w:val="3A3A3A"/>
          <w:sz w:val="24"/>
          <w:szCs w:val="24"/>
          <w:shd w:val="clear" w:color="auto" w:fill="FFFFFF"/>
        </w:rPr>
        <w:t xml:space="preserve">Renshaw, 2015). </w:t>
      </w:r>
      <w:r w:rsidR="0077245D">
        <w:rPr>
          <w:rFonts w:asciiTheme="minorBidi" w:hAnsiTheme="minorBidi"/>
          <w:color w:val="3A3A3A"/>
          <w:sz w:val="24"/>
          <w:szCs w:val="24"/>
          <w:shd w:val="clear" w:color="auto" w:fill="FFFFFF"/>
        </w:rPr>
        <w:t xml:space="preserve">During group discussions there was active participation although at times </w:t>
      </w:r>
      <w:r w:rsidR="008A58EB">
        <w:rPr>
          <w:rFonts w:asciiTheme="minorBidi" w:hAnsiTheme="minorBidi"/>
          <w:color w:val="3A3A3A"/>
          <w:sz w:val="24"/>
          <w:szCs w:val="24"/>
          <w:shd w:val="clear" w:color="auto" w:fill="FFFFFF"/>
        </w:rPr>
        <w:t xml:space="preserve">some groups would get distracted and go off topic, </w:t>
      </w:r>
      <w:r w:rsidR="002A6150">
        <w:rPr>
          <w:rFonts w:asciiTheme="minorBidi" w:hAnsiTheme="minorBidi"/>
          <w:color w:val="3A3A3A"/>
          <w:sz w:val="24"/>
          <w:szCs w:val="24"/>
          <w:shd w:val="clear" w:color="auto" w:fill="FFFFFF"/>
        </w:rPr>
        <w:t xml:space="preserve">due to the risk of disengaging others </w:t>
      </w:r>
      <w:r w:rsidR="00173601">
        <w:rPr>
          <w:rFonts w:asciiTheme="minorBidi" w:hAnsiTheme="minorBidi"/>
          <w:color w:val="3A3A3A"/>
          <w:sz w:val="24"/>
          <w:szCs w:val="24"/>
          <w:shd w:val="clear" w:color="auto" w:fill="FFFFFF"/>
        </w:rPr>
        <w:t xml:space="preserve">the use of Blooms Taxonomy </w:t>
      </w:r>
      <w:r w:rsidR="009D7493">
        <w:rPr>
          <w:rFonts w:asciiTheme="minorBidi" w:hAnsiTheme="minorBidi"/>
          <w:color w:val="3A3A3A"/>
          <w:sz w:val="24"/>
          <w:szCs w:val="24"/>
          <w:shd w:val="clear" w:color="auto" w:fill="FFFFFF"/>
        </w:rPr>
        <w:t>to help reengage and promote deeper learning by reminding students of the objective</w:t>
      </w:r>
      <w:r w:rsidR="00353A4E">
        <w:rPr>
          <w:rFonts w:asciiTheme="minorBidi" w:hAnsiTheme="minorBidi"/>
          <w:color w:val="3A3A3A"/>
          <w:sz w:val="24"/>
          <w:szCs w:val="24"/>
          <w:shd w:val="clear" w:color="auto" w:fill="FFFFFF"/>
        </w:rPr>
        <w:t xml:space="preserve"> of the task (Adams, 2015). </w:t>
      </w:r>
    </w:p>
    <w:p w14:paraId="253F9F17" w14:textId="1D4E8EFB" w:rsidR="00D910BE" w:rsidRPr="00CE5083" w:rsidRDefault="00D910BE" w:rsidP="00AA6660">
      <w:pPr>
        <w:jc w:val="both"/>
        <w:rPr>
          <w:rFonts w:asciiTheme="minorBidi" w:hAnsiTheme="minorBidi"/>
          <w:i/>
          <w:iCs/>
          <w:color w:val="3A3A3A"/>
          <w:sz w:val="24"/>
          <w:szCs w:val="24"/>
          <w:u w:val="single"/>
          <w:shd w:val="clear" w:color="auto" w:fill="FFFFFF"/>
        </w:rPr>
      </w:pPr>
      <w:r w:rsidRPr="00CE5083">
        <w:rPr>
          <w:rFonts w:asciiTheme="minorBidi" w:hAnsiTheme="minorBidi"/>
          <w:i/>
          <w:iCs/>
          <w:color w:val="3A3A3A"/>
          <w:sz w:val="24"/>
          <w:szCs w:val="24"/>
          <w:u w:val="single"/>
          <w:shd w:val="clear" w:color="auto" w:fill="FFFFFF"/>
        </w:rPr>
        <w:t>So what?</w:t>
      </w:r>
    </w:p>
    <w:p w14:paraId="755F3535" w14:textId="26291056" w:rsidR="007578F4" w:rsidRPr="00D92E5C" w:rsidRDefault="00022D62" w:rsidP="00D92E5C">
      <w:pPr>
        <w:jc w:val="both"/>
        <w:rPr>
          <w:rFonts w:asciiTheme="minorBidi" w:hAnsiTheme="minorBidi"/>
          <w:sz w:val="24"/>
          <w:szCs w:val="24"/>
        </w:rPr>
      </w:pPr>
      <w:r w:rsidRPr="00D92E5C">
        <w:rPr>
          <w:rFonts w:asciiTheme="minorBidi" w:hAnsiTheme="minorBidi"/>
          <w:noProof/>
          <w:sz w:val="24"/>
          <w:szCs w:val="24"/>
        </w:rPr>
        <w:t>All sessions involved group discussion to some extent, u</w:t>
      </w:r>
      <w:r w:rsidRPr="00D92E5C">
        <w:rPr>
          <w:rFonts w:asciiTheme="minorBidi" w:hAnsiTheme="minorBidi"/>
          <w:sz w:val="24"/>
          <w:szCs w:val="24"/>
        </w:rPr>
        <w:t>sing class discussions is important but for these to have an impact an environment of effective listening has to have been created in class (</w:t>
      </w:r>
      <w:proofErr w:type="spellStart"/>
      <w:r w:rsidRPr="00D92E5C">
        <w:rPr>
          <w:rFonts w:asciiTheme="minorBidi" w:hAnsiTheme="minorBidi"/>
          <w:sz w:val="24"/>
          <w:szCs w:val="24"/>
        </w:rPr>
        <w:t>Aveni</w:t>
      </w:r>
      <w:proofErr w:type="spellEnd"/>
      <w:r w:rsidRPr="00D92E5C">
        <w:rPr>
          <w:rFonts w:asciiTheme="minorBidi" w:hAnsiTheme="minorBidi"/>
          <w:sz w:val="24"/>
          <w:szCs w:val="24"/>
        </w:rPr>
        <w:t>, 2014). This was clearly evident in all classes as students understood the tasks set</w:t>
      </w:r>
      <w:r w:rsidRPr="00D92E5C">
        <w:rPr>
          <w:rFonts w:asciiTheme="minorBidi" w:hAnsiTheme="minorBidi"/>
          <w:sz w:val="24"/>
          <w:szCs w:val="24"/>
        </w:rPr>
        <w:t xml:space="preserve">, due to some finishing the tasks quicker than others </w:t>
      </w:r>
      <w:r w:rsidR="00DA3B30" w:rsidRPr="00D92E5C">
        <w:rPr>
          <w:rFonts w:asciiTheme="minorBidi" w:hAnsiTheme="minorBidi"/>
          <w:sz w:val="24"/>
          <w:szCs w:val="24"/>
        </w:rPr>
        <w:t xml:space="preserve">this at points resulted in some personal conversations taking place. </w:t>
      </w:r>
      <w:r w:rsidR="002E1DC6" w:rsidRPr="00D92E5C">
        <w:rPr>
          <w:rFonts w:asciiTheme="minorBidi" w:hAnsiTheme="minorBidi"/>
          <w:noProof/>
          <w:sz w:val="24"/>
          <w:szCs w:val="24"/>
        </w:rPr>
        <w:t xml:space="preserve">In both the level </w:t>
      </w:r>
      <w:r w:rsidR="00A06874" w:rsidRPr="00D92E5C">
        <w:rPr>
          <w:rFonts w:asciiTheme="minorBidi" w:hAnsiTheme="minorBidi"/>
          <w:noProof/>
          <w:sz w:val="24"/>
          <w:szCs w:val="24"/>
        </w:rPr>
        <w:t>4 and 7 classes at points there seemed to be low level disruption</w:t>
      </w:r>
      <w:r w:rsidR="00D92E5C" w:rsidRPr="00D92E5C">
        <w:rPr>
          <w:rFonts w:asciiTheme="minorBidi" w:hAnsiTheme="minorBidi"/>
          <w:noProof/>
          <w:sz w:val="24"/>
          <w:szCs w:val="24"/>
        </w:rPr>
        <w:t xml:space="preserve"> during the group activities</w:t>
      </w:r>
      <w:r w:rsidR="00A06874" w:rsidRPr="00D92E5C">
        <w:rPr>
          <w:rFonts w:asciiTheme="minorBidi" w:hAnsiTheme="minorBidi"/>
          <w:noProof/>
          <w:sz w:val="24"/>
          <w:szCs w:val="24"/>
        </w:rPr>
        <w:t xml:space="preserve"> which was addressed in both classes effectively however if this had not been addressed </w:t>
      </w:r>
      <w:r w:rsidR="00233BDD" w:rsidRPr="00D92E5C">
        <w:rPr>
          <w:rFonts w:asciiTheme="minorBidi" w:hAnsiTheme="minorBidi"/>
          <w:noProof/>
          <w:sz w:val="24"/>
          <w:szCs w:val="24"/>
        </w:rPr>
        <w:t xml:space="preserve">it could </w:t>
      </w:r>
      <w:r w:rsidR="00FE7DEB" w:rsidRPr="00D92E5C">
        <w:rPr>
          <w:rFonts w:asciiTheme="minorBidi" w:hAnsiTheme="minorBidi"/>
          <w:noProof/>
          <w:sz w:val="24"/>
          <w:szCs w:val="24"/>
        </w:rPr>
        <w:t>result in an acceptance of disruption which can disengage not only the disruptors but also other class members (</w:t>
      </w:r>
      <w:r w:rsidR="00400C7F" w:rsidRPr="00D92E5C">
        <w:rPr>
          <w:rFonts w:asciiTheme="minorBidi" w:hAnsiTheme="minorBidi"/>
          <w:noProof/>
          <w:sz w:val="24"/>
          <w:szCs w:val="24"/>
        </w:rPr>
        <w:t>Bennett, 2010).</w:t>
      </w:r>
    </w:p>
    <w:p w14:paraId="6A445AD5" w14:textId="7048D314" w:rsidR="00F0594E" w:rsidRDefault="00F0594E" w:rsidP="00AA6660">
      <w:pPr>
        <w:jc w:val="both"/>
        <w:rPr>
          <w:rFonts w:asciiTheme="minorBidi" w:hAnsiTheme="minorBidi"/>
          <w:noProof/>
          <w:sz w:val="24"/>
          <w:szCs w:val="24"/>
        </w:rPr>
      </w:pPr>
      <w:r>
        <w:rPr>
          <w:rFonts w:asciiTheme="minorBidi" w:hAnsiTheme="minorBidi"/>
          <w:noProof/>
          <w:sz w:val="24"/>
          <w:szCs w:val="24"/>
        </w:rPr>
        <w:t xml:space="preserve">There were levels of frustration </w:t>
      </w:r>
      <w:r w:rsidR="007B6383">
        <w:rPr>
          <w:rFonts w:asciiTheme="minorBidi" w:hAnsiTheme="minorBidi"/>
          <w:noProof/>
          <w:sz w:val="24"/>
          <w:szCs w:val="24"/>
        </w:rPr>
        <w:t>in all clases at varying points, for example as explained in level 4 and 7 classes there was some off topic conversations</w:t>
      </w:r>
      <w:r w:rsidR="00E27849">
        <w:rPr>
          <w:rFonts w:asciiTheme="minorBidi" w:hAnsiTheme="minorBidi"/>
          <w:noProof/>
          <w:sz w:val="24"/>
          <w:szCs w:val="24"/>
        </w:rPr>
        <w:t xml:space="preserve"> however </w:t>
      </w:r>
      <w:r w:rsidR="00894034">
        <w:rPr>
          <w:rFonts w:asciiTheme="minorBidi" w:hAnsiTheme="minorBidi"/>
          <w:noProof/>
          <w:sz w:val="24"/>
          <w:szCs w:val="24"/>
        </w:rPr>
        <w:t>engagement was promoted and class reengaged (V</w:t>
      </w:r>
      <w:r w:rsidR="0076023B">
        <w:rPr>
          <w:rFonts w:asciiTheme="minorBidi" w:hAnsiTheme="minorBidi"/>
          <w:noProof/>
          <w:sz w:val="24"/>
          <w:szCs w:val="24"/>
        </w:rPr>
        <w:t xml:space="preserve">2). Within the level 8 class some of the frustrations were not necessarily around disruption but more of the </w:t>
      </w:r>
      <w:r w:rsidR="00B60E79">
        <w:rPr>
          <w:rFonts w:asciiTheme="minorBidi" w:hAnsiTheme="minorBidi"/>
          <w:noProof/>
          <w:sz w:val="24"/>
          <w:szCs w:val="24"/>
        </w:rPr>
        <w:t>lack of preparation from the stud</w:t>
      </w:r>
      <w:r w:rsidR="00A84092">
        <w:rPr>
          <w:rFonts w:asciiTheme="minorBidi" w:hAnsiTheme="minorBidi"/>
          <w:noProof/>
          <w:sz w:val="24"/>
          <w:szCs w:val="24"/>
        </w:rPr>
        <w:t xml:space="preserve">ents. </w:t>
      </w:r>
      <w:r w:rsidR="007729C8">
        <w:rPr>
          <w:rFonts w:asciiTheme="minorBidi" w:hAnsiTheme="minorBidi"/>
          <w:noProof/>
          <w:sz w:val="24"/>
          <w:szCs w:val="24"/>
        </w:rPr>
        <w:t xml:space="preserve">Lecturer B in this instance had to adapt the content of the learning (K2) and used </w:t>
      </w:r>
      <w:r w:rsidR="00753578">
        <w:rPr>
          <w:rFonts w:asciiTheme="minorBidi" w:hAnsiTheme="minorBidi"/>
          <w:noProof/>
          <w:sz w:val="24"/>
          <w:szCs w:val="24"/>
        </w:rPr>
        <w:t xml:space="preserve">two way communication to </w:t>
      </w:r>
      <w:r w:rsidR="00AA7734">
        <w:rPr>
          <w:rFonts w:asciiTheme="minorBidi" w:hAnsiTheme="minorBidi"/>
          <w:noProof/>
          <w:sz w:val="24"/>
          <w:szCs w:val="24"/>
        </w:rPr>
        <w:t>gauge the current level of understanding</w:t>
      </w:r>
      <w:r w:rsidR="00EA6C86">
        <w:rPr>
          <w:rFonts w:asciiTheme="minorBidi" w:hAnsiTheme="minorBidi"/>
          <w:noProof/>
          <w:sz w:val="24"/>
          <w:szCs w:val="24"/>
        </w:rPr>
        <w:t xml:space="preserve"> (</w:t>
      </w:r>
      <w:r w:rsidR="00EA6C86" w:rsidRPr="00715ABF">
        <w:rPr>
          <w:rFonts w:asciiTheme="minorBidi" w:hAnsiTheme="minorBidi"/>
          <w:color w:val="3A3A3A"/>
          <w:sz w:val="24"/>
          <w:szCs w:val="24"/>
          <w:shd w:val="clear" w:color="auto" w:fill="FFFFFF"/>
        </w:rPr>
        <w:t>Chin</w:t>
      </w:r>
      <w:r w:rsidR="00EA6C86">
        <w:rPr>
          <w:rFonts w:asciiTheme="minorBidi" w:hAnsiTheme="minorBidi"/>
          <w:color w:val="3A3A3A"/>
          <w:sz w:val="24"/>
          <w:szCs w:val="24"/>
          <w:shd w:val="clear" w:color="auto" w:fill="FFFFFF"/>
        </w:rPr>
        <w:t xml:space="preserve"> </w:t>
      </w:r>
      <w:r w:rsidR="00EA6C86" w:rsidRPr="00715ABF">
        <w:rPr>
          <w:rFonts w:asciiTheme="minorBidi" w:hAnsiTheme="minorBidi"/>
          <w:color w:val="3A3A3A"/>
          <w:sz w:val="24"/>
          <w:szCs w:val="24"/>
          <w:shd w:val="clear" w:color="auto" w:fill="FFFFFF"/>
        </w:rPr>
        <w:t>and Kozimor-King, 2018). </w:t>
      </w:r>
      <w:r w:rsidR="00BF6053">
        <w:rPr>
          <w:rFonts w:asciiTheme="minorBidi" w:hAnsiTheme="minorBidi"/>
          <w:noProof/>
          <w:sz w:val="24"/>
          <w:szCs w:val="24"/>
        </w:rPr>
        <w:t xml:space="preserve">This is key to the learning experience, if the lecturer had reacted in a zero tolerance way then this could have resulted in </w:t>
      </w:r>
      <w:r w:rsidR="00742007">
        <w:rPr>
          <w:rFonts w:asciiTheme="minorBidi" w:hAnsiTheme="minorBidi"/>
          <w:noProof/>
          <w:sz w:val="24"/>
          <w:szCs w:val="24"/>
        </w:rPr>
        <w:t xml:space="preserve">the class moving onto new information when they already have a lack of understanding which can inhibit </w:t>
      </w:r>
      <w:r w:rsidR="00742007">
        <w:rPr>
          <w:rFonts w:asciiTheme="minorBidi" w:hAnsiTheme="minorBidi"/>
          <w:noProof/>
          <w:sz w:val="24"/>
          <w:szCs w:val="24"/>
        </w:rPr>
        <w:lastRenderedPageBreak/>
        <w:t>success on the course (</w:t>
      </w:r>
      <w:r w:rsidR="003110C3">
        <w:rPr>
          <w:rFonts w:asciiTheme="minorBidi" w:hAnsiTheme="minorBidi"/>
          <w:noProof/>
          <w:sz w:val="24"/>
          <w:szCs w:val="24"/>
        </w:rPr>
        <w:t xml:space="preserve">Wiggins and McTighe, 2005). </w:t>
      </w:r>
      <w:r w:rsidR="00640365">
        <w:rPr>
          <w:rFonts w:asciiTheme="minorBidi" w:hAnsiTheme="minorBidi"/>
          <w:noProof/>
          <w:sz w:val="24"/>
          <w:szCs w:val="24"/>
        </w:rPr>
        <w:t xml:space="preserve">If the lecturer had acted </w:t>
      </w:r>
      <w:r w:rsidR="0026213D">
        <w:rPr>
          <w:rFonts w:asciiTheme="minorBidi" w:hAnsiTheme="minorBidi"/>
          <w:noProof/>
          <w:sz w:val="24"/>
          <w:szCs w:val="24"/>
        </w:rPr>
        <w:t xml:space="preserve">aggressive in relation to the lack of preparation then this could have </w:t>
      </w:r>
      <w:r w:rsidR="00C52702">
        <w:rPr>
          <w:rFonts w:asciiTheme="minorBidi" w:hAnsiTheme="minorBidi"/>
          <w:noProof/>
          <w:sz w:val="24"/>
          <w:szCs w:val="24"/>
        </w:rPr>
        <w:t xml:space="preserve">triggered </w:t>
      </w:r>
      <w:r w:rsidR="00D15851">
        <w:rPr>
          <w:rFonts w:asciiTheme="minorBidi" w:hAnsiTheme="minorBidi"/>
          <w:noProof/>
          <w:sz w:val="24"/>
          <w:szCs w:val="24"/>
        </w:rPr>
        <w:t>different behaviours in class and would not support the learning process which could potentially discri</w:t>
      </w:r>
      <w:r w:rsidR="00172A65">
        <w:rPr>
          <w:rFonts w:asciiTheme="minorBidi" w:hAnsiTheme="minorBidi"/>
          <w:noProof/>
          <w:sz w:val="24"/>
          <w:szCs w:val="24"/>
        </w:rPr>
        <w:t>m</w:t>
      </w:r>
      <w:r w:rsidR="00D15851">
        <w:rPr>
          <w:rFonts w:asciiTheme="minorBidi" w:hAnsiTheme="minorBidi"/>
          <w:noProof/>
          <w:sz w:val="24"/>
          <w:szCs w:val="24"/>
        </w:rPr>
        <w:t xml:space="preserve">inate against </w:t>
      </w:r>
      <w:r w:rsidR="008B7B32">
        <w:rPr>
          <w:rFonts w:asciiTheme="minorBidi" w:hAnsiTheme="minorBidi"/>
          <w:noProof/>
          <w:sz w:val="24"/>
          <w:szCs w:val="24"/>
        </w:rPr>
        <w:t xml:space="preserve">students who require additional support </w:t>
      </w:r>
      <w:r w:rsidR="00EC1471">
        <w:rPr>
          <w:rFonts w:asciiTheme="minorBidi" w:hAnsiTheme="minorBidi"/>
          <w:noProof/>
          <w:sz w:val="24"/>
          <w:szCs w:val="24"/>
        </w:rPr>
        <w:t>(</w:t>
      </w:r>
      <w:r w:rsidR="001B03DB">
        <w:rPr>
          <w:rFonts w:asciiTheme="minorBidi" w:hAnsiTheme="minorBidi"/>
          <w:noProof/>
          <w:sz w:val="24"/>
          <w:szCs w:val="24"/>
        </w:rPr>
        <w:t xml:space="preserve">Ryan and Henderson, 2018). </w:t>
      </w:r>
    </w:p>
    <w:p w14:paraId="4EA940D6" w14:textId="664AE4E4" w:rsidR="00160C06" w:rsidRDefault="0048216E" w:rsidP="00AA6660">
      <w:pPr>
        <w:jc w:val="both"/>
        <w:rPr>
          <w:rFonts w:asciiTheme="minorBidi" w:hAnsiTheme="minorBidi"/>
          <w:noProof/>
          <w:sz w:val="24"/>
          <w:szCs w:val="24"/>
        </w:rPr>
      </w:pPr>
      <w:r>
        <w:rPr>
          <w:rFonts w:asciiTheme="minorBidi" w:hAnsiTheme="minorBidi"/>
          <w:noProof/>
          <w:sz w:val="24"/>
          <w:szCs w:val="24"/>
        </w:rPr>
        <w:t xml:space="preserve">It was key in each class that when dealing with the behaviour in the class it had to be managed effectively, if not it could actually result in students not being comfortable contributing in class at all due to fear </w:t>
      </w:r>
      <w:r w:rsidR="00262C31">
        <w:rPr>
          <w:rFonts w:asciiTheme="minorBidi" w:hAnsiTheme="minorBidi"/>
          <w:noProof/>
          <w:sz w:val="24"/>
          <w:szCs w:val="24"/>
        </w:rPr>
        <w:t xml:space="preserve">(Lebor, 2017). This would be </w:t>
      </w:r>
      <w:r w:rsidR="001C68E9">
        <w:rPr>
          <w:rFonts w:asciiTheme="minorBidi" w:hAnsiTheme="minorBidi"/>
          <w:noProof/>
          <w:sz w:val="24"/>
          <w:szCs w:val="24"/>
        </w:rPr>
        <w:t xml:space="preserve">detrimental to the learning process as </w:t>
      </w:r>
      <w:r w:rsidR="00730A67">
        <w:rPr>
          <w:rFonts w:asciiTheme="minorBidi" w:hAnsiTheme="minorBidi"/>
          <w:noProof/>
          <w:sz w:val="24"/>
          <w:szCs w:val="24"/>
        </w:rPr>
        <w:t xml:space="preserve">peer to peer learning encourages further insights and </w:t>
      </w:r>
      <w:r w:rsidR="00755282">
        <w:rPr>
          <w:rFonts w:asciiTheme="minorBidi" w:hAnsiTheme="minorBidi"/>
          <w:noProof/>
          <w:sz w:val="24"/>
          <w:szCs w:val="24"/>
        </w:rPr>
        <w:t>helps students develop confidence in their skills (</w:t>
      </w:r>
      <w:r w:rsidR="003F5771">
        <w:rPr>
          <w:rFonts w:asciiTheme="minorBidi" w:hAnsiTheme="minorBidi"/>
          <w:noProof/>
          <w:sz w:val="24"/>
          <w:szCs w:val="24"/>
        </w:rPr>
        <w:t>Korb, 2012).</w:t>
      </w:r>
    </w:p>
    <w:p w14:paraId="4D276B3A" w14:textId="3F4CE9C3" w:rsidR="00CE5083" w:rsidRPr="00CE5083" w:rsidRDefault="00CE5083" w:rsidP="00AA6660">
      <w:pPr>
        <w:jc w:val="both"/>
        <w:rPr>
          <w:rFonts w:asciiTheme="minorBidi" w:hAnsiTheme="minorBidi"/>
          <w:i/>
          <w:iCs/>
          <w:noProof/>
          <w:sz w:val="24"/>
          <w:szCs w:val="24"/>
          <w:u w:val="single"/>
        </w:rPr>
      </w:pPr>
      <w:r w:rsidRPr="00CE5083">
        <w:rPr>
          <w:rFonts w:asciiTheme="minorBidi" w:hAnsiTheme="minorBidi"/>
          <w:i/>
          <w:iCs/>
          <w:noProof/>
          <w:sz w:val="24"/>
          <w:szCs w:val="24"/>
          <w:u w:val="single"/>
        </w:rPr>
        <w:t>Now what?</w:t>
      </w:r>
    </w:p>
    <w:p w14:paraId="1CC3005D" w14:textId="699CC6B0" w:rsidR="00C448E3" w:rsidRDefault="009D67AE" w:rsidP="00AA6660">
      <w:pPr>
        <w:jc w:val="both"/>
        <w:rPr>
          <w:rFonts w:asciiTheme="minorBidi" w:hAnsiTheme="minorBidi"/>
          <w:color w:val="3A3A3A"/>
          <w:sz w:val="24"/>
          <w:szCs w:val="24"/>
          <w:shd w:val="clear" w:color="auto" w:fill="FFFFFF"/>
        </w:rPr>
      </w:pPr>
      <w:r>
        <w:rPr>
          <w:rFonts w:asciiTheme="minorBidi" w:hAnsiTheme="minorBidi"/>
          <w:color w:val="3A3A3A"/>
          <w:sz w:val="24"/>
          <w:szCs w:val="24"/>
          <w:shd w:val="clear" w:color="auto" w:fill="FFFFFF"/>
        </w:rPr>
        <w:t xml:space="preserve">Following the reflections of the 3 teaching sessions I have proposed potential targets for future professional development </w:t>
      </w:r>
      <w:r w:rsidR="00DE6795">
        <w:rPr>
          <w:rFonts w:asciiTheme="minorBidi" w:hAnsiTheme="minorBidi"/>
          <w:color w:val="3A3A3A"/>
          <w:sz w:val="24"/>
          <w:szCs w:val="24"/>
          <w:shd w:val="clear" w:color="auto" w:fill="FFFFFF"/>
        </w:rPr>
        <w:t xml:space="preserve">in relation to learner engagement (Appendix 4). </w:t>
      </w:r>
    </w:p>
    <w:p w14:paraId="52D93837" w14:textId="724E748A" w:rsidR="001167A1" w:rsidRDefault="001167A1" w:rsidP="00AA6660">
      <w:pPr>
        <w:jc w:val="both"/>
        <w:rPr>
          <w:rFonts w:asciiTheme="minorBidi" w:hAnsiTheme="minorBidi"/>
          <w:color w:val="3A3A3A"/>
          <w:sz w:val="24"/>
          <w:szCs w:val="24"/>
          <w:shd w:val="clear" w:color="auto" w:fill="FFFFFF"/>
        </w:rPr>
      </w:pPr>
    </w:p>
    <w:p w14:paraId="46D9B4D0" w14:textId="2E36FCB0" w:rsidR="001167A1" w:rsidRDefault="001167A1" w:rsidP="00AA6660">
      <w:pPr>
        <w:jc w:val="both"/>
        <w:rPr>
          <w:rFonts w:asciiTheme="minorBidi" w:hAnsiTheme="minorBidi"/>
          <w:sz w:val="24"/>
          <w:szCs w:val="24"/>
        </w:rPr>
      </w:pPr>
    </w:p>
    <w:p w14:paraId="0E88C88D" w14:textId="3082902E" w:rsidR="00DE6795" w:rsidRDefault="00DE6795" w:rsidP="00AA6660">
      <w:pPr>
        <w:jc w:val="both"/>
        <w:rPr>
          <w:rFonts w:asciiTheme="minorBidi" w:hAnsiTheme="minorBidi"/>
          <w:sz w:val="24"/>
          <w:szCs w:val="24"/>
        </w:rPr>
      </w:pPr>
    </w:p>
    <w:p w14:paraId="1BE20F14" w14:textId="4A6927FD" w:rsidR="00DE6795" w:rsidRDefault="00DE6795" w:rsidP="00AA6660">
      <w:pPr>
        <w:jc w:val="both"/>
        <w:rPr>
          <w:rFonts w:asciiTheme="minorBidi" w:hAnsiTheme="minorBidi"/>
          <w:sz w:val="24"/>
          <w:szCs w:val="24"/>
        </w:rPr>
      </w:pPr>
    </w:p>
    <w:p w14:paraId="3F2FF7D1" w14:textId="2E42DDC6" w:rsidR="00DE6795" w:rsidRDefault="00DE6795" w:rsidP="00AA6660">
      <w:pPr>
        <w:jc w:val="both"/>
        <w:rPr>
          <w:rFonts w:asciiTheme="minorBidi" w:hAnsiTheme="minorBidi"/>
          <w:sz w:val="24"/>
          <w:szCs w:val="24"/>
        </w:rPr>
      </w:pPr>
    </w:p>
    <w:p w14:paraId="5642CE65" w14:textId="5BF4CDE2" w:rsidR="00DE6795" w:rsidRDefault="00DE6795" w:rsidP="00AA6660">
      <w:pPr>
        <w:jc w:val="both"/>
        <w:rPr>
          <w:rFonts w:asciiTheme="minorBidi" w:hAnsiTheme="minorBidi"/>
          <w:sz w:val="24"/>
          <w:szCs w:val="24"/>
        </w:rPr>
      </w:pPr>
    </w:p>
    <w:p w14:paraId="598B4518" w14:textId="4EE69C6F" w:rsidR="00DE6795" w:rsidRDefault="00DE6795" w:rsidP="00AA6660">
      <w:pPr>
        <w:jc w:val="both"/>
        <w:rPr>
          <w:rFonts w:asciiTheme="minorBidi" w:hAnsiTheme="minorBidi"/>
          <w:sz w:val="24"/>
          <w:szCs w:val="24"/>
        </w:rPr>
      </w:pPr>
    </w:p>
    <w:p w14:paraId="000C2BB0" w14:textId="6DF4BED9" w:rsidR="00DE6795" w:rsidRDefault="00DE6795" w:rsidP="00AA6660">
      <w:pPr>
        <w:jc w:val="both"/>
        <w:rPr>
          <w:rFonts w:asciiTheme="minorBidi" w:hAnsiTheme="minorBidi"/>
          <w:sz w:val="24"/>
          <w:szCs w:val="24"/>
        </w:rPr>
      </w:pPr>
    </w:p>
    <w:p w14:paraId="614A88B6" w14:textId="036B9BBE" w:rsidR="00DE6795" w:rsidRDefault="00DE6795" w:rsidP="00AA6660">
      <w:pPr>
        <w:jc w:val="both"/>
        <w:rPr>
          <w:rFonts w:asciiTheme="minorBidi" w:hAnsiTheme="minorBidi"/>
          <w:sz w:val="24"/>
          <w:szCs w:val="24"/>
        </w:rPr>
      </w:pPr>
    </w:p>
    <w:p w14:paraId="52427188" w14:textId="5A0A605F" w:rsidR="00DE6795" w:rsidRDefault="00DE6795" w:rsidP="00AA6660">
      <w:pPr>
        <w:jc w:val="both"/>
        <w:rPr>
          <w:rFonts w:asciiTheme="minorBidi" w:hAnsiTheme="minorBidi"/>
          <w:sz w:val="24"/>
          <w:szCs w:val="24"/>
        </w:rPr>
      </w:pPr>
    </w:p>
    <w:p w14:paraId="5B2000EA" w14:textId="75CFFA21" w:rsidR="00DE6795" w:rsidRDefault="00DE6795" w:rsidP="00AA6660">
      <w:pPr>
        <w:jc w:val="both"/>
        <w:rPr>
          <w:rFonts w:asciiTheme="minorBidi" w:hAnsiTheme="minorBidi"/>
          <w:sz w:val="24"/>
          <w:szCs w:val="24"/>
        </w:rPr>
      </w:pPr>
    </w:p>
    <w:p w14:paraId="46BBBE1F" w14:textId="2B798819" w:rsidR="00DE6795" w:rsidRDefault="00DE6795" w:rsidP="00AA6660">
      <w:pPr>
        <w:jc w:val="both"/>
        <w:rPr>
          <w:rFonts w:asciiTheme="minorBidi" w:hAnsiTheme="minorBidi"/>
          <w:sz w:val="24"/>
          <w:szCs w:val="24"/>
        </w:rPr>
      </w:pPr>
    </w:p>
    <w:p w14:paraId="706702F1" w14:textId="3AE8CBEA" w:rsidR="00DE6795" w:rsidRDefault="00DE6795" w:rsidP="00AA6660">
      <w:pPr>
        <w:jc w:val="both"/>
        <w:rPr>
          <w:rFonts w:asciiTheme="minorBidi" w:hAnsiTheme="minorBidi"/>
          <w:sz w:val="24"/>
          <w:szCs w:val="24"/>
        </w:rPr>
      </w:pPr>
    </w:p>
    <w:p w14:paraId="0FE3AD4C" w14:textId="2C7BF58E" w:rsidR="00DE6795" w:rsidRDefault="00DE6795" w:rsidP="00AA6660">
      <w:pPr>
        <w:jc w:val="both"/>
        <w:rPr>
          <w:rFonts w:asciiTheme="minorBidi" w:hAnsiTheme="minorBidi"/>
          <w:sz w:val="24"/>
          <w:szCs w:val="24"/>
        </w:rPr>
      </w:pPr>
    </w:p>
    <w:p w14:paraId="2A88243A" w14:textId="43E27E2A" w:rsidR="00DE6795" w:rsidRDefault="00DE6795" w:rsidP="00AA6660">
      <w:pPr>
        <w:jc w:val="both"/>
        <w:rPr>
          <w:rFonts w:asciiTheme="minorBidi" w:hAnsiTheme="minorBidi"/>
          <w:sz w:val="24"/>
          <w:szCs w:val="24"/>
        </w:rPr>
      </w:pPr>
    </w:p>
    <w:p w14:paraId="630EFAD4" w14:textId="50B99498" w:rsidR="00DE6795" w:rsidRDefault="00DE6795" w:rsidP="00AA6660">
      <w:pPr>
        <w:jc w:val="both"/>
        <w:rPr>
          <w:rFonts w:asciiTheme="minorBidi" w:hAnsiTheme="minorBidi"/>
          <w:sz w:val="24"/>
          <w:szCs w:val="24"/>
        </w:rPr>
      </w:pPr>
    </w:p>
    <w:p w14:paraId="7A86758A" w14:textId="17A46C95" w:rsidR="00DE6795" w:rsidRDefault="00DE6795" w:rsidP="00AA6660">
      <w:pPr>
        <w:jc w:val="both"/>
        <w:rPr>
          <w:rFonts w:asciiTheme="minorBidi" w:hAnsiTheme="minorBidi"/>
          <w:sz w:val="24"/>
          <w:szCs w:val="24"/>
        </w:rPr>
      </w:pPr>
    </w:p>
    <w:p w14:paraId="19E64C73" w14:textId="330F93B9" w:rsidR="00CB5F26" w:rsidRDefault="00CB5F26" w:rsidP="00AA6660">
      <w:pPr>
        <w:jc w:val="both"/>
        <w:rPr>
          <w:rFonts w:asciiTheme="minorBidi" w:hAnsiTheme="minorBidi"/>
          <w:sz w:val="24"/>
          <w:szCs w:val="24"/>
        </w:rPr>
      </w:pPr>
    </w:p>
    <w:p w14:paraId="77A2DFAB" w14:textId="77777777" w:rsidR="00CB5F26" w:rsidRPr="00591BF2" w:rsidRDefault="00CB5F26" w:rsidP="00AA6660">
      <w:pPr>
        <w:jc w:val="both"/>
        <w:rPr>
          <w:rFonts w:asciiTheme="minorBidi" w:hAnsiTheme="minorBidi"/>
          <w:sz w:val="24"/>
          <w:szCs w:val="24"/>
        </w:rPr>
      </w:pPr>
    </w:p>
    <w:p w14:paraId="239D74F0" w14:textId="69292E23" w:rsidR="00353A4E" w:rsidRDefault="00353A4E" w:rsidP="00E97D3F">
      <w:pPr>
        <w:rPr>
          <w:sz w:val="24"/>
          <w:szCs w:val="24"/>
        </w:rPr>
      </w:pPr>
    </w:p>
    <w:p w14:paraId="6BDBF60A" w14:textId="6C38EB69" w:rsidR="00DE6795" w:rsidRPr="00DE6795" w:rsidRDefault="00DE6795" w:rsidP="00DE6795">
      <w:pPr>
        <w:jc w:val="center"/>
        <w:rPr>
          <w:rFonts w:asciiTheme="minorBidi" w:hAnsiTheme="minorBidi"/>
          <w:b/>
          <w:bCs/>
          <w:sz w:val="40"/>
          <w:szCs w:val="40"/>
          <w:u w:val="single"/>
        </w:rPr>
      </w:pPr>
      <w:r w:rsidRPr="00DE6795">
        <w:rPr>
          <w:rFonts w:asciiTheme="minorBidi" w:hAnsiTheme="minorBidi"/>
          <w:b/>
          <w:bCs/>
          <w:sz w:val="40"/>
          <w:szCs w:val="40"/>
          <w:u w:val="single"/>
        </w:rPr>
        <w:lastRenderedPageBreak/>
        <w:t>Reference list</w:t>
      </w:r>
    </w:p>
    <w:p w14:paraId="7B1CAA55" w14:textId="15BF87C7" w:rsidR="00353A4E" w:rsidRDefault="00353A4E" w:rsidP="00E97D3F">
      <w:pPr>
        <w:rPr>
          <w:sz w:val="24"/>
          <w:szCs w:val="24"/>
        </w:rPr>
      </w:pPr>
    </w:p>
    <w:p w14:paraId="6FC88B5F" w14:textId="77777777" w:rsidR="00353A4E" w:rsidRDefault="00353A4E" w:rsidP="00E97D3F">
      <w:pPr>
        <w:rPr>
          <w:sz w:val="24"/>
          <w:szCs w:val="24"/>
        </w:rPr>
      </w:pPr>
    </w:p>
    <w:p w14:paraId="3D44C4F3" w14:textId="0E59906F" w:rsidR="00177BA0" w:rsidRPr="00C17CE4" w:rsidRDefault="00353A4E" w:rsidP="00C17CE4">
      <w:pPr>
        <w:jc w:val="both"/>
        <w:rPr>
          <w:rFonts w:asciiTheme="minorBidi" w:hAnsiTheme="minorBidi"/>
          <w:color w:val="3A3A3A"/>
          <w:sz w:val="24"/>
          <w:szCs w:val="24"/>
          <w:shd w:val="clear" w:color="auto" w:fill="FFFFFF"/>
        </w:rPr>
      </w:pPr>
      <w:r w:rsidRPr="00C17CE4">
        <w:rPr>
          <w:rFonts w:asciiTheme="minorBidi" w:hAnsiTheme="minorBidi"/>
          <w:color w:val="3A3A3A"/>
          <w:sz w:val="24"/>
          <w:szCs w:val="24"/>
          <w:shd w:val="clear" w:color="auto" w:fill="FFFFFF"/>
        </w:rPr>
        <w:t>Adams, N. (2015). Bloom’s taxonomy of cognitive learning objectives. </w:t>
      </w:r>
      <w:r w:rsidRPr="00C17CE4">
        <w:rPr>
          <w:rFonts w:asciiTheme="minorBidi" w:hAnsiTheme="minorBidi"/>
          <w:i/>
          <w:iCs/>
          <w:color w:val="3A3A3A"/>
          <w:sz w:val="24"/>
          <w:szCs w:val="24"/>
          <w:shd w:val="clear" w:color="auto" w:fill="FFFFFF"/>
        </w:rPr>
        <w:t>Journal of the Medical Library Association</w:t>
      </w:r>
      <w:r w:rsidRPr="00C17CE4">
        <w:rPr>
          <w:rFonts w:asciiTheme="minorBidi" w:hAnsiTheme="minorBidi"/>
          <w:color w:val="3A3A3A"/>
          <w:sz w:val="24"/>
          <w:szCs w:val="24"/>
          <w:shd w:val="clear" w:color="auto" w:fill="FFFFFF"/>
        </w:rPr>
        <w:t>, </w:t>
      </w:r>
      <w:r w:rsidRPr="00C17CE4">
        <w:rPr>
          <w:rFonts w:asciiTheme="minorBidi" w:hAnsiTheme="minorBidi"/>
          <w:i/>
          <w:iCs/>
          <w:color w:val="3A3A3A"/>
          <w:sz w:val="24"/>
          <w:szCs w:val="24"/>
          <w:shd w:val="clear" w:color="auto" w:fill="FFFFFF"/>
        </w:rPr>
        <w:t>103</w:t>
      </w:r>
      <w:r w:rsidRPr="00C17CE4">
        <w:rPr>
          <w:rFonts w:asciiTheme="minorBidi" w:hAnsiTheme="minorBidi"/>
          <w:color w:val="3A3A3A"/>
          <w:sz w:val="24"/>
          <w:szCs w:val="24"/>
          <w:shd w:val="clear" w:color="auto" w:fill="FFFFFF"/>
        </w:rPr>
        <w:t>(3). Available at: https://doi.org/10.3163/1536-5050.103.3.010</w:t>
      </w:r>
    </w:p>
    <w:p w14:paraId="67119075" w14:textId="7F14646C" w:rsidR="00177BA0" w:rsidRPr="00C17CE4" w:rsidRDefault="0092658E" w:rsidP="00C17CE4">
      <w:pPr>
        <w:jc w:val="both"/>
        <w:rPr>
          <w:rFonts w:asciiTheme="minorBidi" w:hAnsiTheme="minorBidi"/>
          <w:color w:val="3A3A3A"/>
          <w:sz w:val="24"/>
          <w:szCs w:val="24"/>
          <w:shd w:val="clear" w:color="auto" w:fill="FFFFFF"/>
        </w:rPr>
      </w:pPr>
      <w:proofErr w:type="spellStart"/>
      <w:r w:rsidRPr="00C17CE4">
        <w:rPr>
          <w:rFonts w:asciiTheme="minorBidi" w:hAnsiTheme="minorBidi"/>
          <w:color w:val="3A3A3A"/>
          <w:sz w:val="24"/>
          <w:szCs w:val="24"/>
          <w:shd w:val="clear" w:color="auto" w:fill="FFFFFF"/>
        </w:rPr>
        <w:t>Aveni</w:t>
      </w:r>
      <w:proofErr w:type="spellEnd"/>
      <w:r w:rsidRPr="00C17CE4">
        <w:rPr>
          <w:rFonts w:asciiTheme="minorBidi" w:hAnsiTheme="minorBidi"/>
          <w:color w:val="3A3A3A"/>
          <w:sz w:val="24"/>
          <w:szCs w:val="24"/>
          <w:shd w:val="clear" w:color="auto" w:fill="FFFFFF"/>
        </w:rPr>
        <w:t>, A.</w:t>
      </w:r>
      <w:r w:rsidRPr="00C17CE4">
        <w:rPr>
          <w:rFonts w:asciiTheme="minorBidi" w:hAnsiTheme="minorBidi"/>
          <w:color w:val="3A3A3A"/>
          <w:sz w:val="24"/>
          <w:szCs w:val="24"/>
          <w:shd w:val="clear" w:color="auto" w:fill="FFFFFF"/>
        </w:rPr>
        <w:t xml:space="preserve"> (2014). </w:t>
      </w:r>
      <w:r w:rsidRPr="00C17CE4">
        <w:rPr>
          <w:rFonts w:asciiTheme="minorBidi" w:hAnsiTheme="minorBidi"/>
          <w:i/>
          <w:iCs/>
          <w:color w:val="3A3A3A"/>
          <w:sz w:val="24"/>
          <w:szCs w:val="24"/>
          <w:shd w:val="clear" w:color="auto" w:fill="FFFFFF"/>
        </w:rPr>
        <w:t>Class not dismissed : reflections on undergraduate education and teaching the liberal arts</w:t>
      </w:r>
      <w:r w:rsidRPr="00C17CE4">
        <w:rPr>
          <w:rFonts w:asciiTheme="minorBidi" w:hAnsiTheme="minorBidi"/>
          <w:color w:val="3A3A3A"/>
          <w:sz w:val="24"/>
          <w:szCs w:val="24"/>
          <w:shd w:val="clear" w:color="auto" w:fill="FFFFFF"/>
        </w:rPr>
        <w:t>. University Press of Colorado.</w:t>
      </w:r>
    </w:p>
    <w:p w14:paraId="4C5D6FE1" w14:textId="3B0EB3BF" w:rsidR="00625028" w:rsidRPr="00C17CE4" w:rsidRDefault="00625028" w:rsidP="00C17CE4">
      <w:pPr>
        <w:jc w:val="both"/>
        <w:rPr>
          <w:rFonts w:asciiTheme="minorBidi" w:hAnsiTheme="minorBidi"/>
          <w:sz w:val="24"/>
          <w:szCs w:val="24"/>
        </w:rPr>
      </w:pPr>
      <w:r w:rsidRPr="00C17CE4">
        <w:rPr>
          <w:rFonts w:asciiTheme="minorBidi" w:hAnsiTheme="minorBidi"/>
          <w:color w:val="3A3A3A"/>
          <w:sz w:val="24"/>
          <w:szCs w:val="24"/>
          <w:shd w:val="clear" w:color="auto" w:fill="FFFFFF"/>
        </w:rPr>
        <w:t>Balch, M (2014). A Referential Communication Demonstration Versus a Lecture-Only Control: Learning Benefits. </w:t>
      </w:r>
      <w:r w:rsidRPr="00C17CE4">
        <w:rPr>
          <w:rFonts w:asciiTheme="minorBidi" w:hAnsiTheme="minorBidi"/>
          <w:i/>
          <w:iCs/>
          <w:color w:val="3A3A3A"/>
          <w:sz w:val="24"/>
          <w:szCs w:val="24"/>
          <w:shd w:val="clear" w:color="auto" w:fill="FFFFFF"/>
        </w:rPr>
        <w:t>Teaching of Psychology</w:t>
      </w:r>
      <w:r w:rsidRPr="00C17CE4">
        <w:rPr>
          <w:rFonts w:asciiTheme="minorBidi" w:hAnsiTheme="minorBidi"/>
          <w:color w:val="3A3A3A"/>
          <w:sz w:val="24"/>
          <w:szCs w:val="24"/>
          <w:shd w:val="clear" w:color="auto" w:fill="FFFFFF"/>
        </w:rPr>
        <w:t>, </w:t>
      </w:r>
      <w:r w:rsidRPr="00C17CE4">
        <w:rPr>
          <w:rFonts w:asciiTheme="minorBidi" w:hAnsiTheme="minorBidi"/>
          <w:i/>
          <w:iCs/>
          <w:color w:val="3A3A3A"/>
          <w:sz w:val="24"/>
          <w:szCs w:val="24"/>
          <w:shd w:val="clear" w:color="auto" w:fill="FFFFFF"/>
        </w:rPr>
        <w:t>41</w:t>
      </w:r>
      <w:r w:rsidRPr="00C17CE4">
        <w:rPr>
          <w:rFonts w:asciiTheme="minorBidi" w:hAnsiTheme="minorBidi"/>
          <w:color w:val="3A3A3A"/>
          <w:sz w:val="24"/>
          <w:szCs w:val="24"/>
          <w:shd w:val="clear" w:color="auto" w:fill="FFFFFF"/>
        </w:rPr>
        <w:t>(3)</w:t>
      </w:r>
      <w:r w:rsidRPr="00C17CE4">
        <w:rPr>
          <w:rFonts w:asciiTheme="minorBidi" w:hAnsiTheme="minorBidi"/>
          <w:color w:val="3A3A3A"/>
          <w:sz w:val="24"/>
          <w:szCs w:val="24"/>
          <w:shd w:val="clear" w:color="auto" w:fill="FFFFFF"/>
        </w:rPr>
        <w:t xml:space="preserve">. Available at: </w:t>
      </w:r>
      <w:r w:rsidRPr="00C17CE4">
        <w:rPr>
          <w:rFonts w:asciiTheme="minorBidi" w:hAnsiTheme="minorBidi"/>
          <w:color w:val="3A3A3A"/>
          <w:sz w:val="24"/>
          <w:szCs w:val="24"/>
          <w:shd w:val="clear" w:color="auto" w:fill="FFFFFF"/>
        </w:rPr>
        <w:t>https://doi.org/10.1177/0098628314537970</w:t>
      </w:r>
    </w:p>
    <w:p w14:paraId="24B178FD" w14:textId="4F0D3414" w:rsidR="00A151B2" w:rsidRPr="00C17CE4" w:rsidRDefault="00C81A08" w:rsidP="00C17CE4">
      <w:pPr>
        <w:spacing w:after="0" w:line="240" w:lineRule="auto"/>
        <w:jc w:val="both"/>
        <w:rPr>
          <w:rFonts w:asciiTheme="minorBidi" w:hAnsiTheme="minorBidi"/>
          <w:color w:val="3A3A3A"/>
          <w:sz w:val="24"/>
          <w:szCs w:val="24"/>
          <w:shd w:val="clear" w:color="auto" w:fill="FFFFFF"/>
        </w:rPr>
      </w:pPr>
      <w:r w:rsidRPr="00C17CE4">
        <w:rPr>
          <w:rFonts w:asciiTheme="minorBidi" w:hAnsiTheme="minorBidi"/>
          <w:color w:val="3A3A3A"/>
          <w:sz w:val="24"/>
          <w:szCs w:val="24"/>
          <w:shd w:val="clear" w:color="auto" w:fill="FFFFFF"/>
        </w:rPr>
        <w:t>Bailey, D and Almusharraf, N. (2022). Calm down: A mediation model on the mitigating effect anxiety has on learner interactions and learning outcome. </w:t>
      </w:r>
      <w:r w:rsidRPr="00C17CE4">
        <w:rPr>
          <w:rFonts w:asciiTheme="minorBidi" w:hAnsiTheme="minorBidi"/>
          <w:i/>
          <w:iCs/>
          <w:color w:val="3A3A3A"/>
          <w:sz w:val="24"/>
          <w:szCs w:val="24"/>
          <w:shd w:val="clear" w:color="auto" w:fill="FFFFFF"/>
        </w:rPr>
        <w:t>International Journal of Applied Linguistics</w:t>
      </w:r>
      <w:r w:rsidRPr="00C17CE4">
        <w:rPr>
          <w:rFonts w:asciiTheme="minorBidi" w:hAnsiTheme="minorBidi"/>
          <w:color w:val="3A3A3A"/>
          <w:sz w:val="24"/>
          <w:szCs w:val="24"/>
          <w:shd w:val="clear" w:color="auto" w:fill="FFFFFF"/>
        </w:rPr>
        <w:t>, </w:t>
      </w:r>
      <w:r w:rsidRPr="00C17CE4">
        <w:rPr>
          <w:rFonts w:asciiTheme="minorBidi" w:hAnsiTheme="minorBidi"/>
          <w:i/>
          <w:iCs/>
          <w:color w:val="3A3A3A"/>
          <w:sz w:val="24"/>
          <w:szCs w:val="24"/>
          <w:shd w:val="clear" w:color="auto" w:fill="FFFFFF"/>
        </w:rPr>
        <w:t>32</w:t>
      </w:r>
      <w:r w:rsidRPr="00C17CE4">
        <w:rPr>
          <w:rFonts w:asciiTheme="minorBidi" w:hAnsiTheme="minorBidi"/>
          <w:color w:val="3A3A3A"/>
          <w:sz w:val="24"/>
          <w:szCs w:val="24"/>
          <w:shd w:val="clear" w:color="auto" w:fill="FFFFFF"/>
        </w:rPr>
        <w:t xml:space="preserve">(1), 108–125. Available at: </w:t>
      </w:r>
      <w:hyperlink r:id="rId7" w:history="1">
        <w:r w:rsidRPr="00C17CE4">
          <w:rPr>
            <w:rStyle w:val="Hyperlink"/>
            <w:rFonts w:asciiTheme="minorBidi" w:hAnsiTheme="minorBidi"/>
            <w:sz w:val="24"/>
            <w:szCs w:val="24"/>
            <w:shd w:val="clear" w:color="auto" w:fill="FFFFFF"/>
          </w:rPr>
          <w:t>https://doi.org/10.1111/ijal.12398</w:t>
        </w:r>
      </w:hyperlink>
    </w:p>
    <w:p w14:paraId="565E00AC" w14:textId="77777777" w:rsidR="00C81A08" w:rsidRPr="00C17CE4" w:rsidRDefault="00C81A08" w:rsidP="00C17CE4">
      <w:pPr>
        <w:spacing w:after="0" w:line="240" w:lineRule="auto"/>
        <w:jc w:val="both"/>
        <w:rPr>
          <w:rFonts w:asciiTheme="minorBidi" w:hAnsiTheme="minorBidi"/>
          <w:sz w:val="24"/>
          <w:szCs w:val="24"/>
        </w:rPr>
      </w:pPr>
    </w:p>
    <w:p w14:paraId="2B90032F" w14:textId="2D4E1A01" w:rsidR="00CE09FF" w:rsidRPr="00C17CE4" w:rsidRDefault="002D1FA2" w:rsidP="00C17CE4">
      <w:pPr>
        <w:pStyle w:val="Heading1"/>
        <w:shd w:val="clear" w:color="auto" w:fill="FFFFFF"/>
        <w:spacing w:before="0" w:beforeAutospacing="0" w:after="0" w:afterAutospacing="0"/>
        <w:jc w:val="both"/>
        <w:textAlignment w:val="baseline"/>
        <w:rPr>
          <w:rFonts w:asciiTheme="minorBidi" w:hAnsiTheme="minorBidi" w:cstheme="minorBidi"/>
          <w:b w:val="0"/>
          <w:bCs w:val="0"/>
          <w:color w:val="141414"/>
          <w:sz w:val="24"/>
          <w:szCs w:val="24"/>
        </w:rPr>
      </w:pPr>
      <w:r w:rsidRPr="00C17CE4">
        <w:rPr>
          <w:rFonts w:asciiTheme="minorBidi" w:hAnsiTheme="minorBidi" w:cstheme="minorBidi"/>
          <w:b w:val="0"/>
          <w:bCs w:val="0"/>
          <w:sz w:val="24"/>
          <w:szCs w:val="24"/>
        </w:rPr>
        <w:t xml:space="preserve">BBC (2023) </w:t>
      </w:r>
      <w:r w:rsidR="00CE09FF" w:rsidRPr="00C17CE4">
        <w:rPr>
          <w:rFonts w:asciiTheme="minorBidi" w:hAnsiTheme="minorBidi" w:cstheme="minorBidi"/>
          <w:b w:val="0"/>
          <w:bCs w:val="0"/>
          <w:i/>
          <w:iCs/>
          <w:color w:val="141414"/>
          <w:sz w:val="24"/>
          <w:szCs w:val="24"/>
        </w:rPr>
        <w:t>Halt Ofsted inspections after Ruth Perry's death, says sister</w:t>
      </w:r>
      <w:r w:rsidR="00CE09FF" w:rsidRPr="00C17CE4">
        <w:rPr>
          <w:rFonts w:asciiTheme="minorBidi" w:hAnsiTheme="minorBidi" w:cstheme="minorBidi"/>
          <w:b w:val="0"/>
          <w:bCs w:val="0"/>
          <w:color w:val="141414"/>
          <w:sz w:val="24"/>
          <w:szCs w:val="24"/>
        </w:rPr>
        <w:t xml:space="preserve">. </w:t>
      </w:r>
      <w:r w:rsidR="00805C61" w:rsidRPr="00C17CE4">
        <w:rPr>
          <w:rFonts w:asciiTheme="minorBidi" w:hAnsiTheme="minorBidi" w:cstheme="minorBidi"/>
          <w:b w:val="0"/>
          <w:bCs w:val="0"/>
          <w:color w:val="141414"/>
          <w:sz w:val="24"/>
          <w:szCs w:val="24"/>
        </w:rPr>
        <w:t xml:space="preserve">Available at: </w:t>
      </w:r>
      <w:hyperlink r:id="rId8" w:history="1">
        <w:r w:rsidR="00BC2B4D" w:rsidRPr="00C17CE4">
          <w:rPr>
            <w:rStyle w:val="Hyperlink"/>
            <w:rFonts w:asciiTheme="minorBidi" w:hAnsiTheme="minorBidi" w:cstheme="minorBidi"/>
            <w:b w:val="0"/>
            <w:bCs w:val="0"/>
            <w:sz w:val="24"/>
            <w:szCs w:val="24"/>
          </w:rPr>
          <w:t>https://www.bbc.co.uk/news/education-65339944</w:t>
        </w:r>
      </w:hyperlink>
      <w:r w:rsidR="00BC2B4D" w:rsidRPr="00C17CE4">
        <w:rPr>
          <w:rFonts w:asciiTheme="minorBidi" w:hAnsiTheme="minorBidi" w:cstheme="minorBidi"/>
          <w:b w:val="0"/>
          <w:bCs w:val="0"/>
          <w:color w:val="141414"/>
          <w:sz w:val="24"/>
          <w:szCs w:val="24"/>
        </w:rPr>
        <w:t xml:space="preserve"> (Accessed: 5</w:t>
      </w:r>
      <w:r w:rsidR="00BC2B4D" w:rsidRPr="00C17CE4">
        <w:rPr>
          <w:rFonts w:asciiTheme="minorBidi" w:hAnsiTheme="minorBidi" w:cstheme="minorBidi"/>
          <w:b w:val="0"/>
          <w:bCs w:val="0"/>
          <w:color w:val="141414"/>
          <w:sz w:val="24"/>
          <w:szCs w:val="24"/>
          <w:vertAlign w:val="superscript"/>
        </w:rPr>
        <w:t>th</w:t>
      </w:r>
      <w:r w:rsidR="00BC2B4D" w:rsidRPr="00C17CE4">
        <w:rPr>
          <w:rFonts w:asciiTheme="minorBidi" w:hAnsiTheme="minorBidi" w:cstheme="minorBidi"/>
          <w:b w:val="0"/>
          <w:bCs w:val="0"/>
          <w:color w:val="141414"/>
          <w:sz w:val="24"/>
          <w:szCs w:val="24"/>
        </w:rPr>
        <w:t xml:space="preserve"> March 2023)</w:t>
      </w:r>
    </w:p>
    <w:p w14:paraId="28486AB6" w14:textId="7D32937E" w:rsidR="004B0C3A" w:rsidRPr="00C17CE4" w:rsidRDefault="004B0C3A" w:rsidP="00C17CE4">
      <w:pPr>
        <w:pStyle w:val="Heading1"/>
        <w:shd w:val="clear" w:color="auto" w:fill="FFFFFF"/>
        <w:spacing w:before="0" w:beforeAutospacing="0" w:after="0" w:afterAutospacing="0"/>
        <w:jc w:val="both"/>
        <w:textAlignment w:val="baseline"/>
        <w:rPr>
          <w:rFonts w:asciiTheme="minorBidi" w:hAnsiTheme="minorBidi" w:cstheme="minorBidi"/>
          <w:b w:val="0"/>
          <w:bCs w:val="0"/>
          <w:color w:val="141414"/>
          <w:sz w:val="24"/>
          <w:szCs w:val="24"/>
        </w:rPr>
      </w:pPr>
    </w:p>
    <w:p w14:paraId="18513EA3" w14:textId="2F28FAEC" w:rsidR="004B0C3A" w:rsidRPr="00C17CE4" w:rsidRDefault="004B0C3A" w:rsidP="00C17CE4">
      <w:pPr>
        <w:pStyle w:val="Heading1"/>
        <w:shd w:val="clear" w:color="auto" w:fill="FFFFFF"/>
        <w:spacing w:before="0" w:beforeAutospacing="0" w:after="0" w:afterAutospacing="0"/>
        <w:jc w:val="both"/>
        <w:textAlignment w:val="baseline"/>
        <w:rPr>
          <w:rFonts w:asciiTheme="minorBidi" w:hAnsiTheme="minorBidi" w:cstheme="minorBidi"/>
          <w:b w:val="0"/>
          <w:bCs w:val="0"/>
          <w:color w:val="141414"/>
          <w:sz w:val="24"/>
          <w:szCs w:val="24"/>
        </w:rPr>
      </w:pPr>
      <w:r w:rsidRPr="00C17CE4">
        <w:rPr>
          <w:rFonts w:asciiTheme="minorBidi" w:hAnsiTheme="minorBidi" w:cstheme="minorBidi"/>
          <w:b w:val="0"/>
          <w:bCs w:val="0"/>
          <w:sz w:val="24"/>
          <w:szCs w:val="24"/>
        </w:rPr>
        <w:t xml:space="preserve">BBC (2019) </w:t>
      </w:r>
      <w:r w:rsidR="00A81106" w:rsidRPr="00C17CE4">
        <w:rPr>
          <w:rFonts w:asciiTheme="minorBidi" w:hAnsiTheme="minorBidi" w:cstheme="minorBidi"/>
          <w:b w:val="0"/>
          <w:bCs w:val="0"/>
          <w:i/>
          <w:iCs/>
          <w:sz w:val="24"/>
          <w:szCs w:val="24"/>
        </w:rPr>
        <w:t xml:space="preserve">Schools failing to diagnose at least 80% of dyslexic pupils. </w:t>
      </w:r>
      <w:r w:rsidR="00A81106" w:rsidRPr="00C17CE4">
        <w:rPr>
          <w:rFonts w:asciiTheme="minorBidi" w:hAnsiTheme="minorBidi" w:cstheme="minorBidi"/>
          <w:b w:val="0"/>
          <w:bCs w:val="0"/>
          <w:sz w:val="24"/>
          <w:szCs w:val="24"/>
        </w:rPr>
        <w:t>Available at:</w:t>
      </w:r>
      <w:r w:rsidR="00A81106" w:rsidRPr="00C17CE4">
        <w:rPr>
          <w:rFonts w:asciiTheme="minorBidi" w:hAnsiTheme="minorBidi" w:cstheme="minorBidi"/>
          <w:sz w:val="24"/>
          <w:szCs w:val="24"/>
        </w:rPr>
        <w:t xml:space="preserve"> </w:t>
      </w:r>
      <w:hyperlink r:id="rId9" w:history="1">
        <w:r w:rsidR="00A81106" w:rsidRPr="00C17CE4">
          <w:rPr>
            <w:rStyle w:val="Hyperlink"/>
            <w:rFonts w:asciiTheme="minorBidi" w:hAnsiTheme="minorBidi" w:cstheme="minorBidi"/>
            <w:b w:val="0"/>
            <w:bCs w:val="0"/>
            <w:sz w:val="24"/>
            <w:szCs w:val="24"/>
          </w:rPr>
          <w:t>https://www.bbc.co.uk/news/uk-england-50095218</w:t>
        </w:r>
      </w:hyperlink>
      <w:r w:rsidR="00A81106" w:rsidRPr="00C17CE4">
        <w:rPr>
          <w:rFonts w:asciiTheme="minorBidi" w:hAnsiTheme="minorBidi" w:cstheme="minorBidi"/>
          <w:b w:val="0"/>
          <w:bCs w:val="0"/>
          <w:sz w:val="24"/>
          <w:szCs w:val="24"/>
        </w:rPr>
        <w:t xml:space="preserve"> (Accessed: 5</w:t>
      </w:r>
      <w:r w:rsidR="00A81106" w:rsidRPr="00C17CE4">
        <w:rPr>
          <w:rFonts w:asciiTheme="minorBidi" w:hAnsiTheme="minorBidi" w:cstheme="minorBidi"/>
          <w:b w:val="0"/>
          <w:bCs w:val="0"/>
          <w:sz w:val="24"/>
          <w:szCs w:val="24"/>
          <w:vertAlign w:val="superscript"/>
        </w:rPr>
        <w:t>th</w:t>
      </w:r>
      <w:r w:rsidR="00A81106" w:rsidRPr="00C17CE4">
        <w:rPr>
          <w:rFonts w:asciiTheme="minorBidi" w:hAnsiTheme="minorBidi" w:cstheme="minorBidi"/>
          <w:b w:val="0"/>
          <w:bCs w:val="0"/>
          <w:sz w:val="24"/>
          <w:szCs w:val="24"/>
        </w:rPr>
        <w:t xml:space="preserve"> April 2023) </w:t>
      </w:r>
    </w:p>
    <w:p w14:paraId="7E9343D1" w14:textId="77777777" w:rsidR="00F35CD3" w:rsidRPr="00C17CE4" w:rsidRDefault="00F35CD3" w:rsidP="00C17CE4">
      <w:pPr>
        <w:jc w:val="both"/>
        <w:rPr>
          <w:rFonts w:asciiTheme="minorBidi" w:hAnsiTheme="minorBidi"/>
          <w:i/>
          <w:iCs/>
          <w:sz w:val="24"/>
          <w:szCs w:val="24"/>
        </w:rPr>
      </w:pPr>
    </w:p>
    <w:p w14:paraId="7B8C2582" w14:textId="746FC2DB" w:rsidR="002D1FA2" w:rsidRPr="00C17CE4" w:rsidRDefault="00466298" w:rsidP="00C17CE4">
      <w:pPr>
        <w:jc w:val="both"/>
        <w:rPr>
          <w:rStyle w:val="Hyperlink"/>
          <w:rFonts w:asciiTheme="minorBidi" w:hAnsiTheme="minorBidi"/>
          <w:sz w:val="24"/>
          <w:szCs w:val="24"/>
          <w:shd w:val="clear" w:color="auto" w:fill="FFFFFF"/>
        </w:rPr>
      </w:pPr>
      <w:r w:rsidRPr="00C17CE4">
        <w:rPr>
          <w:rFonts w:asciiTheme="minorBidi" w:hAnsiTheme="minorBidi"/>
          <w:color w:val="3A3A3A"/>
          <w:sz w:val="24"/>
          <w:szCs w:val="24"/>
          <w:shd w:val="clear" w:color="auto" w:fill="FFFFFF"/>
        </w:rPr>
        <w:t xml:space="preserve">Bergdahl, </w:t>
      </w:r>
      <w:r w:rsidR="00994CD0" w:rsidRPr="00C17CE4">
        <w:rPr>
          <w:rFonts w:asciiTheme="minorBidi" w:hAnsiTheme="minorBidi"/>
          <w:color w:val="3A3A3A"/>
          <w:sz w:val="24"/>
          <w:szCs w:val="24"/>
          <w:shd w:val="clear" w:color="auto" w:fill="FFFFFF"/>
        </w:rPr>
        <w:t xml:space="preserve">N. </w:t>
      </w:r>
      <w:r w:rsidRPr="00C17CE4">
        <w:rPr>
          <w:rFonts w:asciiTheme="minorBidi" w:hAnsiTheme="minorBidi"/>
          <w:color w:val="3A3A3A"/>
          <w:sz w:val="24"/>
          <w:szCs w:val="24"/>
          <w:shd w:val="clear" w:color="auto" w:fill="FFFFFF"/>
        </w:rPr>
        <w:t>(2020). Engagement, disengagement and performance when learning with technologies in upper secondary school. </w:t>
      </w:r>
      <w:r w:rsidRPr="00C17CE4">
        <w:rPr>
          <w:rFonts w:asciiTheme="minorBidi" w:hAnsiTheme="minorBidi"/>
          <w:i/>
          <w:iCs/>
          <w:color w:val="3A3A3A"/>
          <w:sz w:val="24"/>
          <w:szCs w:val="24"/>
          <w:shd w:val="clear" w:color="auto" w:fill="FFFFFF"/>
        </w:rPr>
        <w:t>Computers and Education</w:t>
      </w:r>
      <w:r w:rsidRPr="00C17CE4">
        <w:rPr>
          <w:rFonts w:asciiTheme="minorBidi" w:hAnsiTheme="minorBidi"/>
          <w:color w:val="3A3A3A"/>
          <w:sz w:val="24"/>
          <w:szCs w:val="24"/>
          <w:shd w:val="clear" w:color="auto" w:fill="FFFFFF"/>
        </w:rPr>
        <w:t>, </w:t>
      </w:r>
      <w:r w:rsidRPr="00C17CE4">
        <w:rPr>
          <w:rFonts w:asciiTheme="minorBidi" w:hAnsiTheme="minorBidi"/>
          <w:i/>
          <w:iCs/>
          <w:color w:val="3A3A3A"/>
          <w:sz w:val="24"/>
          <w:szCs w:val="24"/>
          <w:shd w:val="clear" w:color="auto" w:fill="FFFFFF"/>
        </w:rPr>
        <w:t>149</w:t>
      </w:r>
      <w:r w:rsidRPr="00C17CE4">
        <w:rPr>
          <w:rFonts w:asciiTheme="minorBidi" w:hAnsiTheme="minorBidi"/>
          <w:color w:val="3A3A3A"/>
          <w:sz w:val="24"/>
          <w:szCs w:val="24"/>
          <w:shd w:val="clear" w:color="auto" w:fill="FFFFFF"/>
        </w:rPr>
        <w:t xml:space="preserve">, 103783–. </w:t>
      </w:r>
      <w:r w:rsidR="00994CD0" w:rsidRPr="00C17CE4">
        <w:rPr>
          <w:rFonts w:asciiTheme="minorBidi" w:hAnsiTheme="minorBidi"/>
          <w:color w:val="3A3A3A"/>
          <w:sz w:val="24"/>
          <w:szCs w:val="24"/>
          <w:shd w:val="clear" w:color="auto" w:fill="FFFFFF"/>
        </w:rPr>
        <w:t xml:space="preserve">Available at: </w:t>
      </w:r>
      <w:hyperlink r:id="rId10" w:history="1">
        <w:r w:rsidR="0026076B" w:rsidRPr="00C17CE4">
          <w:rPr>
            <w:rStyle w:val="Hyperlink"/>
            <w:rFonts w:asciiTheme="minorBidi" w:hAnsiTheme="minorBidi"/>
            <w:sz w:val="24"/>
            <w:szCs w:val="24"/>
            <w:shd w:val="clear" w:color="auto" w:fill="FFFFFF"/>
          </w:rPr>
          <w:t>https://doi.org/10.1016/j.compedu.2019.103783</w:t>
        </w:r>
      </w:hyperlink>
    </w:p>
    <w:p w14:paraId="4250A330" w14:textId="77777777" w:rsidR="00400C7F" w:rsidRPr="00C17CE4" w:rsidRDefault="00400C7F" w:rsidP="00C17CE4">
      <w:pPr>
        <w:jc w:val="both"/>
        <w:rPr>
          <w:rFonts w:asciiTheme="minorBidi" w:hAnsiTheme="minorBidi"/>
          <w:noProof/>
          <w:sz w:val="24"/>
          <w:szCs w:val="24"/>
        </w:rPr>
      </w:pPr>
      <w:r w:rsidRPr="00C17CE4">
        <w:rPr>
          <w:rFonts w:asciiTheme="minorBidi" w:hAnsiTheme="minorBidi"/>
          <w:color w:val="3A3A3A"/>
          <w:sz w:val="24"/>
          <w:szCs w:val="24"/>
          <w:shd w:val="clear" w:color="auto" w:fill="FFFFFF"/>
        </w:rPr>
        <w:t>Bennett, T.  (2010). </w:t>
      </w:r>
      <w:r w:rsidRPr="00C17CE4">
        <w:rPr>
          <w:rFonts w:asciiTheme="minorBidi" w:hAnsiTheme="minorBidi"/>
          <w:i/>
          <w:iCs/>
          <w:color w:val="3A3A3A"/>
          <w:sz w:val="24"/>
          <w:szCs w:val="24"/>
          <w:shd w:val="clear" w:color="auto" w:fill="FFFFFF"/>
        </w:rPr>
        <w:t>The behaviour guru behaviour management solutions for teachers</w:t>
      </w:r>
      <w:r w:rsidRPr="00C17CE4">
        <w:rPr>
          <w:rFonts w:asciiTheme="minorBidi" w:hAnsiTheme="minorBidi"/>
          <w:color w:val="3A3A3A"/>
          <w:sz w:val="24"/>
          <w:szCs w:val="24"/>
          <w:shd w:val="clear" w:color="auto" w:fill="FFFFFF"/>
        </w:rPr>
        <w:t>. Continuum International Pub. Group.</w:t>
      </w:r>
    </w:p>
    <w:p w14:paraId="4B23B91F" w14:textId="616AD712" w:rsidR="00DF4929" w:rsidRPr="00C17CE4" w:rsidRDefault="00DF4929" w:rsidP="00C17CE4">
      <w:pPr>
        <w:jc w:val="both"/>
        <w:rPr>
          <w:rFonts w:asciiTheme="minorBidi" w:hAnsiTheme="minorBidi"/>
          <w:color w:val="3A3A3A"/>
          <w:sz w:val="24"/>
          <w:szCs w:val="24"/>
          <w:shd w:val="clear" w:color="auto" w:fill="FFFFFF"/>
        </w:rPr>
      </w:pPr>
      <w:r w:rsidRPr="00C17CE4">
        <w:rPr>
          <w:rFonts w:asciiTheme="minorBidi" w:hAnsiTheme="minorBidi"/>
          <w:color w:val="3A3A3A"/>
          <w:sz w:val="24"/>
          <w:szCs w:val="24"/>
          <w:shd w:val="clear" w:color="auto" w:fill="FFFFFF"/>
          <w:lang w:val="da-DK"/>
        </w:rPr>
        <w:t xml:space="preserve">Burns, </w:t>
      </w:r>
      <w:r w:rsidRPr="00C17CE4">
        <w:rPr>
          <w:rFonts w:asciiTheme="minorBidi" w:hAnsiTheme="minorBidi"/>
          <w:color w:val="3A3A3A"/>
          <w:sz w:val="24"/>
          <w:szCs w:val="24"/>
          <w:shd w:val="clear" w:color="auto" w:fill="FFFFFF"/>
          <w:lang w:val="da-DK"/>
        </w:rPr>
        <w:t xml:space="preserve">R </w:t>
      </w:r>
      <w:r w:rsidRPr="00C17CE4">
        <w:rPr>
          <w:rFonts w:asciiTheme="minorBidi" w:hAnsiTheme="minorBidi"/>
          <w:i/>
          <w:iCs/>
          <w:color w:val="3A3A3A"/>
          <w:sz w:val="24"/>
          <w:szCs w:val="24"/>
          <w:shd w:val="clear" w:color="auto" w:fill="FFFFFF"/>
          <w:lang w:val="da-DK"/>
        </w:rPr>
        <w:t xml:space="preserve">et al. </w:t>
      </w:r>
      <w:r w:rsidRPr="00C17CE4">
        <w:rPr>
          <w:rFonts w:asciiTheme="minorBidi" w:hAnsiTheme="minorBidi"/>
          <w:color w:val="3A3A3A"/>
          <w:sz w:val="24"/>
          <w:szCs w:val="24"/>
          <w:shd w:val="clear" w:color="auto" w:fill="FFFFFF"/>
          <w:lang w:val="da-DK"/>
        </w:rPr>
        <w:t>(2020</w:t>
      </w:r>
      <w:r w:rsidRPr="00C17CE4">
        <w:rPr>
          <w:rFonts w:asciiTheme="minorBidi" w:hAnsiTheme="minorBidi"/>
          <w:color w:val="3A3A3A"/>
          <w:sz w:val="24"/>
          <w:szCs w:val="24"/>
          <w:shd w:val="clear" w:color="auto" w:fill="FFFFFF"/>
          <w:lang w:val="da-DK"/>
        </w:rPr>
        <w:t xml:space="preserve">). </w:t>
      </w:r>
      <w:r w:rsidRPr="00C17CE4">
        <w:rPr>
          <w:rFonts w:asciiTheme="minorBidi" w:hAnsiTheme="minorBidi"/>
          <w:color w:val="3A3A3A"/>
          <w:sz w:val="24"/>
          <w:szCs w:val="24"/>
          <w:shd w:val="clear" w:color="auto" w:fill="FFFFFF"/>
        </w:rPr>
        <w:t xml:space="preserve">Sports Participation Correlates With Academic Achievement: Results From a Large Adolescent Sample Within the 2017 U.S. National Youth Risk </w:t>
      </w:r>
      <w:proofErr w:type="spellStart"/>
      <w:r w:rsidRPr="00C17CE4">
        <w:rPr>
          <w:rFonts w:asciiTheme="minorBidi" w:hAnsiTheme="minorBidi"/>
          <w:color w:val="3A3A3A"/>
          <w:sz w:val="24"/>
          <w:szCs w:val="24"/>
          <w:shd w:val="clear" w:color="auto" w:fill="FFFFFF"/>
        </w:rPr>
        <w:t>Behavior</w:t>
      </w:r>
      <w:proofErr w:type="spellEnd"/>
      <w:r w:rsidRPr="00C17CE4">
        <w:rPr>
          <w:rFonts w:asciiTheme="minorBidi" w:hAnsiTheme="minorBidi"/>
          <w:color w:val="3A3A3A"/>
          <w:sz w:val="24"/>
          <w:szCs w:val="24"/>
          <w:shd w:val="clear" w:color="auto" w:fill="FFFFFF"/>
        </w:rPr>
        <w:t xml:space="preserve"> Survey. </w:t>
      </w:r>
      <w:r w:rsidRPr="00C17CE4">
        <w:rPr>
          <w:rFonts w:asciiTheme="minorBidi" w:hAnsiTheme="minorBidi"/>
          <w:i/>
          <w:iCs/>
          <w:color w:val="3A3A3A"/>
          <w:sz w:val="24"/>
          <w:szCs w:val="24"/>
          <w:shd w:val="clear" w:color="auto" w:fill="FFFFFF"/>
        </w:rPr>
        <w:t>Perceptual and Motor Skills</w:t>
      </w:r>
      <w:r w:rsidRPr="00C17CE4">
        <w:rPr>
          <w:rFonts w:asciiTheme="minorBidi" w:hAnsiTheme="minorBidi"/>
          <w:color w:val="3A3A3A"/>
          <w:sz w:val="24"/>
          <w:szCs w:val="24"/>
          <w:shd w:val="clear" w:color="auto" w:fill="FFFFFF"/>
        </w:rPr>
        <w:t>, </w:t>
      </w:r>
      <w:r w:rsidRPr="00C17CE4">
        <w:rPr>
          <w:rFonts w:asciiTheme="minorBidi" w:hAnsiTheme="minorBidi"/>
          <w:i/>
          <w:iCs/>
          <w:color w:val="3A3A3A"/>
          <w:sz w:val="24"/>
          <w:szCs w:val="24"/>
          <w:shd w:val="clear" w:color="auto" w:fill="FFFFFF"/>
        </w:rPr>
        <w:t>127</w:t>
      </w:r>
      <w:r w:rsidRPr="00C17CE4">
        <w:rPr>
          <w:rFonts w:asciiTheme="minorBidi" w:hAnsiTheme="minorBidi"/>
          <w:color w:val="3A3A3A"/>
          <w:sz w:val="24"/>
          <w:szCs w:val="24"/>
          <w:shd w:val="clear" w:color="auto" w:fill="FFFFFF"/>
        </w:rPr>
        <w:t xml:space="preserve">(2), 448–467. </w:t>
      </w:r>
      <w:r w:rsidRPr="00C17CE4">
        <w:rPr>
          <w:rFonts w:asciiTheme="minorBidi" w:hAnsiTheme="minorBidi"/>
          <w:color w:val="3A3A3A"/>
          <w:sz w:val="24"/>
          <w:szCs w:val="24"/>
          <w:shd w:val="clear" w:color="auto" w:fill="FFFFFF"/>
        </w:rPr>
        <w:t xml:space="preserve">Available at: </w:t>
      </w:r>
      <w:hyperlink r:id="rId11" w:history="1">
        <w:r w:rsidR="00715ABF" w:rsidRPr="00C17CE4">
          <w:rPr>
            <w:rStyle w:val="Hyperlink"/>
            <w:rFonts w:asciiTheme="minorBidi" w:hAnsiTheme="minorBidi"/>
            <w:sz w:val="24"/>
            <w:szCs w:val="24"/>
            <w:shd w:val="clear" w:color="auto" w:fill="FFFFFF"/>
          </w:rPr>
          <w:t>https://doi.org/10.1177/0031512519900055</w:t>
        </w:r>
      </w:hyperlink>
    </w:p>
    <w:p w14:paraId="1D3395BC" w14:textId="141A54B0" w:rsidR="00715ABF" w:rsidRPr="00C17CE4" w:rsidRDefault="00715ABF" w:rsidP="00C17CE4">
      <w:pPr>
        <w:jc w:val="both"/>
        <w:rPr>
          <w:rFonts w:asciiTheme="minorBidi" w:hAnsiTheme="minorBidi"/>
          <w:noProof/>
          <w:sz w:val="24"/>
          <w:szCs w:val="24"/>
        </w:rPr>
      </w:pPr>
      <w:r w:rsidRPr="00C17CE4">
        <w:rPr>
          <w:rFonts w:asciiTheme="minorBidi" w:hAnsiTheme="minorBidi"/>
          <w:color w:val="3A3A3A"/>
          <w:sz w:val="24"/>
          <w:szCs w:val="24"/>
          <w:shd w:val="clear" w:color="auto" w:fill="FFFFFF"/>
        </w:rPr>
        <w:t>Chin, J and Kozimor-King, M. L. (2018). </w:t>
      </w:r>
      <w:r w:rsidRPr="00C17CE4">
        <w:rPr>
          <w:rFonts w:asciiTheme="minorBidi" w:hAnsiTheme="minorBidi"/>
          <w:i/>
          <w:iCs/>
          <w:color w:val="3A3A3A"/>
          <w:sz w:val="24"/>
          <w:szCs w:val="24"/>
          <w:shd w:val="clear" w:color="auto" w:fill="FFFFFF"/>
        </w:rPr>
        <w:t>Learning from Each Other : Refining the Practice of Teaching in Higher Education</w:t>
      </w:r>
      <w:r w:rsidRPr="00C17CE4">
        <w:rPr>
          <w:rFonts w:asciiTheme="minorBidi" w:hAnsiTheme="minorBidi"/>
          <w:color w:val="3A3A3A"/>
          <w:sz w:val="24"/>
          <w:szCs w:val="24"/>
          <w:shd w:val="clear" w:color="auto" w:fill="FFFFFF"/>
        </w:rPr>
        <w:t> (Chin &amp; M. L. Kozimor-King, Eds.). University of California Press. Available at: https://doi.org/10.1525/9780520969032</w:t>
      </w:r>
    </w:p>
    <w:p w14:paraId="185F3440" w14:textId="7E61AEB5" w:rsidR="0026076B" w:rsidRPr="00C17CE4" w:rsidRDefault="0026076B" w:rsidP="00C17CE4">
      <w:pPr>
        <w:jc w:val="both"/>
        <w:rPr>
          <w:rFonts w:asciiTheme="minorBidi" w:hAnsiTheme="minorBidi"/>
          <w:color w:val="3A3A3A"/>
          <w:sz w:val="24"/>
          <w:szCs w:val="24"/>
          <w:shd w:val="clear" w:color="auto" w:fill="FFFFFF"/>
        </w:rPr>
      </w:pPr>
      <w:r w:rsidRPr="00C17CE4">
        <w:rPr>
          <w:rFonts w:asciiTheme="minorBidi" w:hAnsiTheme="minorBidi"/>
          <w:color w:val="3A3A3A"/>
          <w:sz w:val="24"/>
          <w:szCs w:val="24"/>
          <w:shd w:val="clear" w:color="auto" w:fill="FFFFFF"/>
        </w:rPr>
        <w:t>Cote, J and Allahar, A. (2020). </w:t>
      </w:r>
      <w:r w:rsidRPr="00C17CE4">
        <w:rPr>
          <w:rFonts w:asciiTheme="minorBidi" w:hAnsiTheme="minorBidi"/>
          <w:i/>
          <w:iCs/>
          <w:color w:val="3A3A3A"/>
          <w:sz w:val="24"/>
          <w:szCs w:val="24"/>
          <w:shd w:val="clear" w:color="auto" w:fill="FFFFFF"/>
        </w:rPr>
        <w:t xml:space="preserve">Lowering Higher </w:t>
      </w:r>
      <w:r w:rsidR="00C80B89" w:rsidRPr="00C17CE4">
        <w:rPr>
          <w:rFonts w:asciiTheme="minorBidi" w:hAnsiTheme="minorBidi"/>
          <w:i/>
          <w:iCs/>
          <w:color w:val="3A3A3A"/>
          <w:sz w:val="24"/>
          <w:szCs w:val="24"/>
          <w:shd w:val="clear" w:color="auto" w:fill="FFFFFF"/>
        </w:rPr>
        <w:t>Education:</w:t>
      </w:r>
      <w:r w:rsidRPr="00C17CE4">
        <w:rPr>
          <w:rFonts w:asciiTheme="minorBidi" w:hAnsiTheme="minorBidi"/>
          <w:i/>
          <w:iCs/>
          <w:color w:val="3A3A3A"/>
          <w:sz w:val="24"/>
          <w:szCs w:val="24"/>
          <w:shd w:val="clear" w:color="auto" w:fill="FFFFFF"/>
        </w:rPr>
        <w:t xml:space="preserve"> The Rise of Corporate Universities and the Fall of Liberal Education</w:t>
      </w:r>
      <w:r w:rsidRPr="00C17CE4">
        <w:rPr>
          <w:rFonts w:asciiTheme="minorBidi" w:hAnsiTheme="minorBidi"/>
          <w:color w:val="3A3A3A"/>
          <w:sz w:val="24"/>
          <w:szCs w:val="24"/>
          <w:shd w:val="clear" w:color="auto" w:fill="FFFFFF"/>
        </w:rPr>
        <w:t xml:space="preserve">. University of Toronto </w:t>
      </w:r>
      <w:r w:rsidR="00C80B89" w:rsidRPr="00C17CE4">
        <w:rPr>
          <w:rFonts w:asciiTheme="minorBidi" w:hAnsiTheme="minorBidi"/>
          <w:color w:val="3A3A3A"/>
          <w:sz w:val="24"/>
          <w:szCs w:val="24"/>
          <w:shd w:val="clear" w:color="auto" w:fill="FFFFFF"/>
        </w:rPr>
        <w:t>Press.</w:t>
      </w:r>
      <w:r w:rsidRPr="00C17CE4">
        <w:rPr>
          <w:rFonts w:asciiTheme="minorBidi" w:hAnsiTheme="minorBidi"/>
          <w:color w:val="3A3A3A"/>
          <w:sz w:val="24"/>
          <w:szCs w:val="24"/>
          <w:shd w:val="clear" w:color="auto" w:fill="FFFFFF"/>
        </w:rPr>
        <w:t xml:space="preserve"> Available at: </w:t>
      </w:r>
      <w:hyperlink r:id="rId12" w:history="1">
        <w:r w:rsidRPr="00C17CE4">
          <w:rPr>
            <w:rStyle w:val="Hyperlink"/>
            <w:rFonts w:asciiTheme="minorBidi" w:hAnsiTheme="minorBidi"/>
            <w:sz w:val="24"/>
            <w:szCs w:val="24"/>
            <w:shd w:val="clear" w:color="auto" w:fill="FFFFFF"/>
          </w:rPr>
          <w:t>https://doi.org/10.3138/9781442693456</w:t>
        </w:r>
      </w:hyperlink>
    </w:p>
    <w:p w14:paraId="6B2895A7" w14:textId="0FEF1F02" w:rsidR="0026076B" w:rsidRPr="00C17CE4" w:rsidRDefault="00D27D42" w:rsidP="00C17CE4">
      <w:pPr>
        <w:jc w:val="both"/>
        <w:rPr>
          <w:rFonts w:asciiTheme="minorBidi" w:hAnsiTheme="minorBidi"/>
          <w:sz w:val="24"/>
          <w:szCs w:val="24"/>
        </w:rPr>
      </w:pPr>
      <w:r w:rsidRPr="00C17CE4">
        <w:rPr>
          <w:rFonts w:asciiTheme="minorBidi" w:hAnsiTheme="minorBidi"/>
          <w:color w:val="3A3A3A"/>
          <w:sz w:val="24"/>
          <w:szCs w:val="24"/>
          <w:shd w:val="clear" w:color="auto" w:fill="FFFFFF"/>
        </w:rPr>
        <w:t>Copley</w:t>
      </w:r>
      <w:r w:rsidRPr="00C17CE4">
        <w:rPr>
          <w:rFonts w:asciiTheme="minorBidi" w:hAnsiTheme="minorBidi"/>
          <w:color w:val="3A3A3A"/>
          <w:sz w:val="24"/>
          <w:szCs w:val="24"/>
          <w:shd w:val="clear" w:color="auto" w:fill="FFFFFF"/>
        </w:rPr>
        <w:t xml:space="preserve">, S. </w:t>
      </w:r>
      <w:r w:rsidRPr="00C17CE4">
        <w:rPr>
          <w:rFonts w:asciiTheme="minorBidi" w:hAnsiTheme="minorBidi"/>
          <w:color w:val="3A3A3A"/>
          <w:sz w:val="24"/>
          <w:szCs w:val="24"/>
          <w:shd w:val="clear" w:color="auto" w:fill="FFFFFF"/>
        </w:rPr>
        <w:t>(2011). </w:t>
      </w:r>
      <w:r w:rsidRPr="00C17CE4">
        <w:rPr>
          <w:rFonts w:asciiTheme="minorBidi" w:hAnsiTheme="minorBidi"/>
          <w:i/>
          <w:iCs/>
          <w:color w:val="3A3A3A"/>
          <w:sz w:val="24"/>
          <w:szCs w:val="24"/>
          <w:shd w:val="clear" w:color="auto" w:fill="FFFFFF"/>
        </w:rPr>
        <w:t>Reflective practice for policing students</w:t>
      </w:r>
      <w:r w:rsidRPr="00C17CE4">
        <w:rPr>
          <w:rFonts w:asciiTheme="minorBidi" w:hAnsiTheme="minorBidi"/>
          <w:color w:val="3A3A3A"/>
          <w:sz w:val="24"/>
          <w:szCs w:val="24"/>
          <w:shd w:val="clear" w:color="auto" w:fill="FFFFFF"/>
        </w:rPr>
        <w:t>. Learning Matters.</w:t>
      </w:r>
    </w:p>
    <w:p w14:paraId="61145696" w14:textId="58D6DD5C" w:rsidR="00A151B2" w:rsidRPr="00C17CE4" w:rsidRDefault="00E36116" w:rsidP="00C17CE4">
      <w:pPr>
        <w:jc w:val="both"/>
        <w:rPr>
          <w:rFonts w:asciiTheme="minorBidi" w:hAnsiTheme="minorBidi"/>
          <w:sz w:val="24"/>
          <w:szCs w:val="24"/>
        </w:rPr>
      </w:pPr>
      <w:r w:rsidRPr="00C17CE4">
        <w:rPr>
          <w:rFonts w:asciiTheme="minorBidi" w:hAnsiTheme="minorBidi"/>
          <w:sz w:val="24"/>
          <w:szCs w:val="24"/>
        </w:rPr>
        <w:t xml:space="preserve">Department for Education (2022) </w:t>
      </w:r>
      <w:r w:rsidR="006601FF" w:rsidRPr="00C17CE4">
        <w:rPr>
          <w:rFonts w:asciiTheme="minorBidi" w:hAnsiTheme="minorBidi"/>
          <w:i/>
          <w:iCs/>
          <w:sz w:val="24"/>
          <w:szCs w:val="24"/>
        </w:rPr>
        <w:t xml:space="preserve">Behaviour in schools, advice for headteachers and school staff. </w:t>
      </w:r>
      <w:r w:rsidR="006601FF" w:rsidRPr="00C17CE4">
        <w:rPr>
          <w:rFonts w:asciiTheme="minorBidi" w:hAnsiTheme="minorBidi"/>
          <w:sz w:val="24"/>
          <w:szCs w:val="24"/>
        </w:rPr>
        <w:t xml:space="preserve">Available at: </w:t>
      </w:r>
      <w:hyperlink r:id="rId13" w:history="1">
        <w:r w:rsidR="006601FF" w:rsidRPr="00C17CE4">
          <w:rPr>
            <w:rStyle w:val="Hyperlink"/>
            <w:rFonts w:asciiTheme="minorBidi" w:hAnsiTheme="minorBidi"/>
            <w:sz w:val="24"/>
            <w:szCs w:val="24"/>
          </w:rPr>
          <w:t>https://assets.publishing.service.gov.uk/government/uploads/system/uploads/attachment_data/file/1101597/Behaviour_in_schools_guidance_sept_22.pdf</w:t>
        </w:r>
      </w:hyperlink>
      <w:r w:rsidR="006601FF" w:rsidRPr="00C17CE4">
        <w:rPr>
          <w:rFonts w:asciiTheme="minorBidi" w:hAnsiTheme="minorBidi"/>
          <w:sz w:val="24"/>
          <w:szCs w:val="24"/>
        </w:rPr>
        <w:t xml:space="preserve"> </w:t>
      </w:r>
      <w:r w:rsidR="004C0402" w:rsidRPr="00C17CE4">
        <w:rPr>
          <w:rFonts w:asciiTheme="minorBidi" w:hAnsiTheme="minorBidi"/>
          <w:sz w:val="24"/>
          <w:szCs w:val="24"/>
        </w:rPr>
        <w:t>(Accesses: 3</w:t>
      </w:r>
      <w:r w:rsidR="004C0402" w:rsidRPr="00C17CE4">
        <w:rPr>
          <w:rFonts w:asciiTheme="minorBidi" w:hAnsiTheme="minorBidi"/>
          <w:sz w:val="24"/>
          <w:szCs w:val="24"/>
          <w:vertAlign w:val="superscript"/>
        </w:rPr>
        <w:t>rd</w:t>
      </w:r>
      <w:r w:rsidR="004C0402" w:rsidRPr="00C17CE4">
        <w:rPr>
          <w:rFonts w:asciiTheme="minorBidi" w:hAnsiTheme="minorBidi"/>
          <w:sz w:val="24"/>
          <w:szCs w:val="24"/>
        </w:rPr>
        <w:t xml:space="preserve"> March 2023)</w:t>
      </w:r>
    </w:p>
    <w:p w14:paraId="45F6FDB8" w14:textId="2C81C1AA" w:rsidR="0099384B" w:rsidRPr="00C17CE4" w:rsidRDefault="0099384B" w:rsidP="00C17CE4">
      <w:pPr>
        <w:jc w:val="both"/>
        <w:rPr>
          <w:rFonts w:asciiTheme="minorBidi" w:hAnsiTheme="minorBidi"/>
          <w:sz w:val="24"/>
          <w:szCs w:val="24"/>
        </w:rPr>
      </w:pPr>
      <w:r w:rsidRPr="00C17CE4">
        <w:rPr>
          <w:rFonts w:asciiTheme="minorBidi" w:hAnsiTheme="minorBidi"/>
          <w:sz w:val="24"/>
          <w:szCs w:val="24"/>
        </w:rPr>
        <w:t xml:space="preserve">Department of Education (2012) </w:t>
      </w:r>
      <w:r w:rsidRPr="00C17CE4">
        <w:rPr>
          <w:rFonts w:asciiTheme="minorBidi" w:hAnsiTheme="minorBidi"/>
          <w:i/>
          <w:iCs/>
          <w:sz w:val="24"/>
          <w:szCs w:val="24"/>
        </w:rPr>
        <w:t xml:space="preserve">Trainee teachers to get a better grip on managing behaviour. </w:t>
      </w:r>
      <w:r w:rsidRPr="00C17CE4">
        <w:rPr>
          <w:rFonts w:asciiTheme="minorBidi" w:hAnsiTheme="minorBidi"/>
          <w:sz w:val="24"/>
          <w:szCs w:val="24"/>
        </w:rPr>
        <w:t xml:space="preserve">Available at: </w:t>
      </w:r>
      <w:hyperlink r:id="rId14" w:history="1">
        <w:r w:rsidRPr="00C17CE4">
          <w:rPr>
            <w:rStyle w:val="Hyperlink"/>
            <w:rFonts w:asciiTheme="minorBidi" w:hAnsiTheme="minorBidi"/>
            <w:sz w:val="24"/>
            <w:szCs w:val="24"/>
          </w:rPr>
          <w:t>https://www.gov.uk/government/news/trainee-teachers-to-get-a-better-grip-on-managing-behaviour--2</w:t>
        </w:r>
      </w:hyperlink>
      <w:r w:rsidRPr="00C17CE4">
        <w:rPr>
          <w:rFonts w:asciiTheme="minorBidi" w:hAnsiTheme="minorBidi"/>
          <w:sz w:val="24"/>
          <w:szCs w:val="24"/>
        </w:rPr>
        <w:t xml:space="preserve"> (Accessed: 5</w:t>
      </w:r>
      <w:r w:rsidRPr="00C17CE4">
        <w:rPr>
          <w:rFonts w:asciiTheme="minorBidi" w:hAnsiTheme="minorBidi"/>
          <w:sz w:val="24"/>
          <w:szCs w:val="24"/>
          <w:vertAlign w:val="superscript"/>
        </w:rPr>
        <w:t>th</w:t>
      </w:r>
      <w:r w:rsidRPr="00C17CE4">
        <w:rPr>
          <w:rFonts w:asciiTheme="minorBidi" w:hAnsiTheme="minorBidi"/>
          <w:sz w:val="24"/>
          <w:szCs w:val="24"/>
        </w:rPr>
        <w:t xml:space="preserve"> April 2023)</w:t>
      </w:r>
    </w:p>
    <w:p w14:paraId="1E40DD02" w14:textId="1847012A" w:rsidR="00A151B2" w:rsidRPr="00C17CE4" w:rsidRDefault="001A3CC8" w:rsidP="00C17CE4">
      <w:pPr>
        <w:jc w:val="both"/>
        <w:rPr>
          <w:rFonts w:asciiTheme="minorBidi" w:hAnsiTheme="minorBidi"/>
          <w:color w:val="3A3A3A"/>
          <w:sz w:val="24"/>
          <w:szCs w:val="24"/>
          <w:shd w:val="clear" w:color="auto" w:fill="FFFFFF"/>
        </w:rPr>
      </w:pPr>
      <w:r w:rsidRPr="00C17CE4">
        <w:rPr>
          <w:rFonts w:asciiTheme="minorBidi" w:hAnsiTheme="minorBidi"/>
          <w:color w:val="3A3A3A"/>
          <w:sz w:val="24"/>
          <w:szCs w:val="24"/>
          <w:shd w:val="clear" w:color="auto" w:fill="FFFFFF"/>
        </w:rPr>
        <w:t>Dunbar, D</w:t>
      </w:r>
      <w:r w:rsidR="00A151B2" w:rsidRPr="00C17CE4">
        <w:rPr>
          <w:rFonts w:asciiTheme="minorBidi" w:hAnsiTheme="minorBidi"/>
          <w:color w:val="3A3A3A"/>
          <w:sz w:val="24"/>
          <w:szCs w:val="24"/>
          <w:shd w:val="clear" w:color="auto" w:fill="FFFFFF"/>
        </w:rPr>
        <w:t>. (2022). Management behaviours in higher education: lessons from education, business and sport [Review of </w:t>
      </w:r>
      <w:r w:rsidR="00A151B2" w:rsidRPr="00C17CE4">
        <w:rPr>
          <w:rFonts w:asciiTheme="minorBidi" w:hAnsiTheme="minorBidi"/>
          <w:i/>
          <w:iCs/>
          <w:color w:val="3A3A3A"/>
          <w:sz w:val="24"/>
          <w:szCs w:val="24"/>
          <w:shd w:val="clear" w:color="auto" w:fill="FFFFFF"/>
        </w:rPr>
        <w:t>Management behaviours in higher education: lessons from education, business and sport</w:t>
      </w:r>
      <w:r w:rsidR="00A151B2" w:rsidRPr="00C17CE4">
        <w:rPr>
          <w:rFonts w:asciiTheme="minorBidi" w:hAnsiTheme="minorBidi"/>
          <w:color w:val="3A3A3A"/>
          <w:sz w:val="24"/>
          <w:szCs w:val="24"/>
          <w:shd w:val="clear" w:color="auto" w:fill="FFFFFF"/>
        </w:rPr>
        <w:t>]. </w:t>
      </w:r>
      <w:r w:rsidR="00C80B89" w:rsidRPr="00C17CE4">
        <w:rPr>
          <w:rFonts w:asciiTheme="minorBidi" w:hAnsiTheme="minorBidi"/>
          <w:i/>
          <w:iCs/>
          <w:color w:val="3A3A3A"/>
          <w:sz w:val="24"/>
          <w:szCs w:val="24"/>
          <w:shd w:val="clear" w:color="auto" w:fill="FFFFFF"/>
        </w:rPr>
        <w:t>Perspectives:</w:t>
      </w:r>
      <w:r w:rsidR="00A151B2" w:rsidRPr="00C17CE4">
        <w:rPr>
          <w:rFonts w:asciiTheme="minorBidi" w:hAnsiTheme="minorBidi"/>
          <w:i/>
          <w:iCs/>
          <w:color w:val="3A3A3A"/>
          <w:sz w:val="24"/>
          <w:szCs w:val="24"/>
          <w:shd w:val="clear" w:color="auto" w:fill="FFFFFF"/>
        </w:rPr>
        <w:t xml:space="preserve"> Policy and Practice in Higher Education</w:t>
      </w:r>
      <w:r w:rsidR="00A151B2" w:rsidRPr="00C17CE4">
        <w:rPr>
          <w:rFonts w:asciiTheme="minorBidi" w:hAnsiTheme="minorBidi"/>
          <w:color w:val="3A3A3A"/>
          <w:sz w:val="24"/>
          <w:szCs w:val="24"/>
          <w:shd w:val="clear" w:color="auto" w:fill="FFFFFF"/>
        </w:rPr>
        <w:t>, </w:t>
      </w:r>
      <w:r w:rsidR="00A151B2" w:rsidRPr="00C17CE4">
        <w:rPr>
          <w:rFonts w:asciiTheme="minorBidi" w:hAnsiTheme="minorBidi"/>
          <w:i/>
          <w:iCs/>
          <w:color w:val="3A3A3A"/>
          <w:sz w:val="24"/>
          <w:szCs w:val="24"/>
          <w:shd w:val="clear" w:color="auto" w:fill="FFFFFF"/>
        </w:rPr>
        <w:t>26</w:t>
      </w:r>
      <w:r w:rsidR="00A151B2" w:rsidRPr="00C17CE4">
        <w:rPr>
          <w:rFonts w:asciiTheme="minorBidi" w:hAnsiTheme="minorBidi"/>
          <w:color w:val="3A3A3A"/>
          <w:sz w:val="24"/>
          <w:szCs w:val="24"/>
          <w:shd w:val="clear" w:color="auto" w:fill="FFFFFF"/>
        </w:rPr>
        <w:t xml:space="preserve">(1), 38–38. Taylor &amp; Francis Ltd. </w:t>
      </w:r>
      <w:r w:rsidR="002939AE" w:rsidRPr="00C17CE4">
        <w:rPr>
          <w:rFonts w:asciiTheme="minorBidi" w:hAnsiTheme="minorBidi"/>
          <w:color w:val="3A3A3A"/>
          <w:sz w:val="24"/>
          <w:szCs w:val="24"/>
          <w:shd w:val="clear" w:color="auto" w:fill="FFFFFF"/>
        </w:rPr>
        <w:t xml:space="preserve">Available at: </w:t>
      </w:r>
      <w:hyperlink r:id="rId15" w:history="1">
        <w:r w:rsidR="007050AA" w:rsidRPr="00C17CE4">
          <w:rPr>
            <w:rStyle w:val="Hyperlink"/>
            <w:rFonts w:asciiTheme="minorBidi" w:hAnsiTheme="minorBidi"/>
            <w:sz w:val="24"/>
            <w:szCs w:val="24"/>
            <w:shd w:val="clear" w:color="auto" w:fill="FFFFFF"/>
          </w:rPr>
          <w:t>https://doi.org/10.1080/13603108.2021.2004745</w:t>
        </w:r>
      </w:hyperlink>
    </w:p>
    <w:p w14:paraId="2F9BE408" w14:textId="79579F50" w:rsidR="009C1276" w:rsidRPr="00C17CE4" w:rsidRDefault="009C1276" w:rsidP="00C17CE4">
      <w:pPr>
        <w:jc w:val="both"/>
        <w:rPr>
          <w:rFonts w:asciiTheme="minorBidi" w:hAnsiTheme="minorBidi"/>
          <w:color w:val="3A3A3A"/>
          <w:sz w:val="24"/>
          <w:szCs w:val="24"/>
          <w:shd w:val="clear" w:color="auto" w:fill="FFFFFF"/>
        </w:rPr>
      </w:pPr>
      <w:r w:rsidRPr="00C17CE4">
        <w:rPr>
          <w:rFonts w:asciiTheme="minorBidi" w:hAnsiTheme="minorBidi"/>
          <w:color w:val="3A3A3A"/>
          <w:sz w:val="24"/>
          <w:szCs w:val="24"/>
          <w:shd w:val="clear" w:color="auto" w:fill="FFFFFF"/>
        </w:rPr>
        <w:t>Eliahoo, R. (2016). An analysis of beginning mentors’ critical incidents in English post-compulsory education. </w:t>
      </w:r>
      <w:r w:rsidRPr="00C17CE4">
        <w:rPr>
          <w:rFonts w:asciiTheme="minorBidi" w:hAnsiTheme="minorBidi"/>
          <w:i/>
          <w:iCs/>
          <w:color w:val="3A3A3A"/>
          <w:sz w:val="24"/>
          <w:szCs w:val="24"/>
          <w:shd w:val="clear" w:color="auto" w:fill="FFFFFF"/>
        </w:rPr>
        <w:t>International Journal of Mentoring and Coaching in Education</w:t>
      </w:r>
      <w:r w:rsidRPr="00C17CE4">
        <w:rPr>
          <w:rFonts w:asciiTheme="minorBidi" w:hAnsiTheme="minorBidi"/>
          <w:color w:val="3A3A3A"/>
          <w:sz w:val="24"/>
          <w:szCs w:val="24"/>
          <w:shd w:val="clear" w:color="auto" w:fill="FFFFFF"/>
        </w:rPr>
        <w:t>, </w:t>
      </w:r>
      <w:r w:rsidRPr="00C17CE4">
        <w:rPr>
          <w:rFonts w:asciiTheme="minorBidi" w:hAnsiTheme="minorBidi"/>
          <w:i/>
          <w:iCs/>
          <w:color w:val="3A3A3A"/>
          <w:sz w:val="24"/>
          <w:szCs w:val="24"/>
          <w:shd w:val="clear" w:color="auto" w:fill="FFFFFF"/>
        </w:rPr>
        <w:t>5</w:t>
      </w:r>
      <w:r w:rsidRPr="00C17CE4">
        <w:rPr>
          <w:rFonts w:asciiTheme="minorBidi" w:hAnsiTheme="minorBidi"/>
          <w:color w:val="3A3A3A"/>
          <w:sz w:val="24"/>
          <w:szCs w:val="24"/>
          <w:shd w:val="clear" w:color="auto" w:fill="FFFFFF"/>
        </w:rPr>
        <w:t xml:space="preserve">(4), 304–317. Available at: </w:t>
      </w:r>
      <w:hyperlink r:id="rId16" w:history="1">
        <w:r w:rsidRPr="00C17CE4">
          <w:rPr>
            <w:rStyle w:val="Hyperlink"/>
            <w:rFonts w:asciiTheme="minorBidi" w:hAnsiTheme="minorBidi"/>
            <w:sz w:val="24"/>
            <w:szCs w:val="24"/>
            <w:shd w:val="clear" w:color="auto" w:fill="FFFFFF"/>
          </w:rPr>
          <w:t>https://doi.org/10.1108/IJMCE-08-2016-0060</w:t>
        </w:r>
      </w:hyperlink>
    </w:p>
    <w:p w14:paraId="4C5A24F3" w14:textId="071A7E31" w:rsidR="00010899" w:rsidRPr="00C17CE4" w:rsidRDefault="00CD2149" w:rsidP="00C17CE4">
      <w:pPr>
        <w:jc w:val="both"/>
        <w:rPr>
          <w:rFonts w:asciiTheme="minorBidi" w:hAnsiTheme="minorBidi"/>
          <w:color w:val="3A3A3A"/>
          <w:sz w:val="24"/>
          <w:szCs w:val="24"/>
          <w:shd w:val="clear" w:color="auto" w:fill="FFFFFF"/>
        </w:rPr>
      </w:pPr>
      <w:r w:rsidRPr="00C17CE4">
        <w:rPr>
          <w:rFonts w:asciiTheme="minorBidi" w:hAnsiTheme="minorBidi"/>
          <w:color w:val="333333"/>
          <w:sz w:val="24"/>
          <w:szCs w:val="24"/>
          <w:shd w:val="clear" w:color="auto" w:fill="FFFFFF"/>
        </w:rPr>
        <w:t>Fleming C</w:t>
      </w:r>
      <w:r w:rsidR="00A41893" w:rsidRPr="00C17CE4">
        <w:rPr>
          <w:rFonts w:asciiTheme="minorBidi" w:hAnsiTheme="minorBidi"/>
          <w:color w:val="333333"/>
          <w:sz w:val="24"/>
          <w:szCs w:val="24"/>
          <w:shd w:val="clear" w:color="auto" w:fill="FFFFFF"/>
        </w:rPr>
        <w:t>,</w:t>
      </w:r>
      <w:r w:rsidRPr="00C17CE4">
        <w:rPr>
          <w:rFonts w:asciiTheme="minorBidi" w:hAnsiTheme="minorBidi"/>
          <w:color w:val="333333"/>
          <w:sz w:val="24"/>
          <w:szCs w:val="24"/>
          <w:shd w:val="clear" w:color="auto" w:fill="FFFFFF"/>
        </w:rPr>
        <w:t xml:space="preserve"> </w:t>
      </w:r>
      <w:r w:rsidR="00A41893" w:rsidRPr="00C17CE4">
        <w:rPr>
          <w:rFonts w:asciiTheme="minorBidi" w:hAnsiTheme="minorBidi"/>
          <w:color w:val="333333"/>
          <w:sz w:val="24"/>
          <w:szCs w:val="24"/>
          <w:shd w:val="clear" w:color="auto" w:fill="FFFFFF"/>
        </w:rPr>
        <w:t xml:space="preserve">and </w:t>
      </w:r>
      <w:r w:rsidRPr="00C17CE4">
        <w:rPr>
          <w:rFonts w:asciiTheme="minorBidi" w:hAnsiTheme="minorBidi"/>
          <w:color w:val="333333"/>
          <w:sz w:val="24"/>
          <w:szCs w:val="24"/>
          <w:shd w:val="clear" w:color="auto" w:fill="FFFFFF"/>
        </w:rPr>
        <w:t>Garner J</w:t>
      </w:r>
      <w:r w:rsidR="00A41893" w:rsidRPr="00C17CE4">
        <w:rPr>
          <w:rFonts w:asciiTheme="minorBidi" w:hAnsiTheme="minorBidi"/>
          <w:color w:val="333333"/>
          <w:sz w:val="24"/>
          <w:szCs w:val="24"/>
          <w:shd w:val="clear" w:color="auto" w:fill="FFFFFF"/>
        </w:rPr>
        <w:t>.</w:t>
      </w:r>
      <w:r w:rsidRPr="00C17CE4">
        <w:rPr>
          <w:rFonts w:asciiTheme="minorBidi" w:hAnsiTheme="minorBidi"/>
          <w:color w:val="333333"/>
          <w:sz w:val="24"/>
          <w:szCs w:val="24"/>
          <w:shd w:val="clear" w:color="auto" w:fill="FFFFFF"/>
        </w:rPr>
        <w:t xml:space="preserve"> (2009). Brief guide for teaching adult learners. Marion, IN: Triangle Publishing.</w:t>
      </w:r>
    </w:p>
    <w:p w14:paraId="2555807F" w14:textId="6038763A" w:rsidR="00010899" w:rsidRPr="00C17CE4" w:rsidRDefault="00010899" w:rsidP="00C17CE4">
      <w:pPr>
        <w:jc w:val="both"/>
        <w:rPr>
          <w:rFonts w:asciiTheme="minorBidi" w:hAnsiTheme="minorBidi"/>
          <w:color w:val="3A3A3A"/>
          <w:sz w:val="24"/>
          <w:szCs w:val="24"/>
          <w:shd w:val="clear" w:color="auto" w:fill="FFFFFF"/>
        </w:rPr>
      </w:pPr>
      <w:r w:rsidRPr="00C17CE4">
        <w:rPr>
          <w:rFonts w:asciiTheme="minorBidi" w:hAnsiTheme="minorBidi"/>
          <w:color w:val="3A3A3A"/>
          <w:sz w:val="24"/>
          <w:szCs w:val="24"/>
          <w:shd w:val="clear" w:color="auto" w:fill="FFFFFF"/>
        </w:rPr>
        <w:t xml:space="preserve">Gov.uk (2023) </w:t>
      </w:r>
      <w:r w:rsidRPr="00C17CE4">
        <w:rPr>
          <w:rFonts w:asciiTheme="minorBidi" w:hAnsiTheme="minorBidi"/>
          <w:i/>
          <w:iCs/>
          <w:color w:val="3A3A3A"/>
          <w:sz w:val="24"/>
          <w:szCs w:val="24"/>
          <w:shd w:val="clear" w:color="auto" w:fill="FFFFFF"/>
        </w:rPr>
        <w:t xml:space="preserve">Ofsted: </w:t>
      </w:r>
      <w:r w:rsidR="006A731B" w:rsidRPr="00C17CE4">
        <w:rPr>
          <w:rFonts w:asciiTheme="minorBidi" w:hAnsiTheme="minorBidi"/>
          <w:i/>
          <w:iCs/>
          <w:color w:val="3A3A3A"/>
          <w:sz w:val="24"/>
          <w:szCs w:val="24"/>
          <w:shd w:val="clear" w:color="auto" w:fill="FFFFFF"/>
        </w:rPr>
        <w:t xml:space="preserve">raising standards improving lives. </w:t>
      </w:r>
      <w:r w:rsidR="006A731B" w:rsidRPr="00C17CE4">
        <w:rPr>
          <w:rFonts w:asciiTheme="minorBidi" w:hAnsiTheme="minorBidi"/>
          <w:color w:val="3A3A3A"/>
          <w:sz w:val="24"/>
          <w:szCs w:val="24"/>
          <w:shd w:val="clear" w:color="auto" w:fill="FFFFFF"/>
        </w:rPr>
        <w:t xml:space="preserve">Available at: </w:t>
      </w:r>
      <w:hyperlink r:id="rId17" w:history="1">
        <w:r w:rsidR="006A731B" w:rsidRPr="00C17CE4">
          <w:rPr>
            <w:rStyle w:val="Hyperlink"/>
            <w:rFonts w:asciiTheme="minorBidi" w:hAnsiTheme="minorBidi"/>
            <w:sz w:val="24"/>
            <w:szCs w:val="24"/>
            <w:shd w:val="clear" w:color="auto" w:fill="FFFFFF"/>
          </w:rPr>
          <w:t>https://www.gov.uk/government/organisations/ofsted</w:t>
        </w:r>
      </w:hyperlink>
      <w:r w:rsidR="006A731B" w:rsidRPr="00C17CE4">
        <w:rPr>
          <w:rFonts w:asciiTheme="minorBidi" w:hAnsiTheme="minorBidi"/>
          <w:color w:val="3A3A3A"/>
          <w:sz w:val="24"/>
          <w:szCs w:val="24"/>
          <w:shd w:val="clear" w:color="auto" w:fill="FFFFFF"/>
        </w:rPr>
        <w:t xml:space="preserve"> (Accessed: 5</w:t>
      </w:r>
      <w:r w:rsidR="006A731B" w:rsidRPr="00C17CE4">
        <w:rPr>
          <w:rFonts w:asciiTheme="minorBidi" w:hAnsiTheme="minorBidi"/>
          <w:color w:val="3A3A3A"/>
          <w:sz w:val="24"/>
          <w:szCs w:val="24"/>
          <w:shd w:val="clear" w:color="auto" w:fill="FFFFFF"/>
          <w:vertAlign w:val="superscript"/>
        </w:rPr>
        <w:t>th</w:t>
      </w:r>
      <w:r w:rsidR="006A731B" w:rsidRPr="00C17CE4">
        <w:rPr>
          <w:rFonts w:asciiTheme="minorBidi" w:hAnsiTheme="minorBidi"/>
          <w:color w:val="3A3A3A"/>
          <w:sz w:val="24"/>
          <w:szCs w:val="24"/>
          <w:shd w:val="clear" w:color="auto" w:fill="FFFFFF"/>
        </w:rPr>
        <w:t xml:space="preserve"> March 2023)</w:t>
      </w:r>
    </w:p>
    <w:p w14:paraId="711C671C" w14:textId="281B7964" w:rsidR="00A857D8" w:rsidRPr="00C17CE4" w:rsidRDefault="00A857D8" w:rsidP="00C17CE4">
      <w:pPr>
        <w:jc w:val="both"/>
        <w:rPr>
          <w:rFonts w:asciiTheme="minorBidi" w:hAnsiTheme="minorBidi"/>
          <w:color w:val="3A3A3A"/>
          <w:sz w:val="24"/>
          <w:szCs w:val="24"/>
          <w:shd w:val="clear" w:color="auto" w:fill="FFFFFF"/>
        </w:rPr>
      </w:pPr>
      <w:r w:rsidRPr="00C17CE4">
        <w:rPr>
          <w:rFonts w:asciiTheme="minorBidi" w:hAnsiTheme="minorBidi"/>
          <w:color w:val="3A3A3A"/>
          <w:sz w:val="24"/>
          <w:szCs w:val="24"/>
          <w:shd w:val="clear" w:color="auto" w:fill="FFFFFF"/>
        </w:rPr>
        <w:t xml:space="preserve">Gov.uk (2015) </w:t>
      </w:r>
      <w:r w:rsidR="00C83CBB" w:rsidRPr="00C17CE4">
        <w:rPr>
          <w:rFonts w:asciiTheme="minorBidi" w:hAnsiTheme="minorBidi"/>
          <w:i/>
          <w:iCs/>
          <w:color w:val="3A3A3A"/>
          <w:sz w:val="24"/>
          <w:szCs w:val="24"/>
          <w:shd w:val="clear" w:color="auto" w:fill="FFFFFF"/>
        </w:rPr>
        <w:t xml:space="preserve">Equality Act 2010: guidance. </w:t>
      </w:r>
      <w:r w:rsidR="00C83CBB" w:rsidRPr="00C17CE4">
        <w:rPr>
          <w:rFonts w:asciiTheme="minorBidi" w:hAnsiTheme="minorBidi"/>
          <w:color w:val="3A3A3A"/>
          <w:sz w:val="24"/>
          <w:szCs w:val="24"/>
          <w:shd w:val="clear" w:color="auto" w:fill="FFFFFF"/>
        </w:rPr>
        <w:t xml:space="preserve">Available at: </w:t>
      </w:r>
      <w:hyperlink r:id="rId18" w:anchor="public-sector-equality-duty" w:history="1">
        <w:r w:rsidR="00C83CBB" w:rsidRPr="00C17CE4">
          <w:rPr>
            <w:rStyle w:val="Hyperlink"/>
            <w:rFonts w:asciiTheme="minorBidi" w:hAnsiTheme="minorBidi"/>
            <w:sz w:val="24"/>
            <w:szCs w:val="24"/>
            <w:shd w:val="clear" w:color="auto" w:fill="FFFFFF"/>
          </w:rPr>
          <w:t>https://www.gov.uk/guidance/equality-act-2010-guidance#public-sector-equality-duty</w:t>
        </w:r>
      </w:hyperlink>
      <w:r w:rsidR="00C83CBB" w:rsidRPr="00C17CE4">
        <w:rPr>
          <w:rFonts w:asciiTheme="minorBidi" w:hAnsiTheme="minorBidi"/>
          <w:color w:val="3A3A3A"/>
          <w:sz w:val="24"/>
          <w:szCs w:val="24"/>
          <w:shd w:val="clear" w:color="auto" w:fill="FFFFFF"/>
        </w:rPr>
        <w:t xml:space="preserve"> (Accessed: 5</w:t>
      </w:r>
      <w:r w:rsidR="00C83CBB" w:rsidRPr="00C17CE4">
        <w:rPr>
          <w:rFonts w:asciiTheme="minorBidi" w:hAnsiTheme="minorBidi"/>
          <w:color w:val="3A3A3A"/>
          <w:sz w:val="24"/>
          <w:szCs w:val="24"/>
          <w:shd w:val="clear" w:color="auto" w:fill="FFFFFF"/>
          <w:vertAlign w:val="superscript"/>
        </w:rPr>
        <w:t>th</w:t>
      </w:r>
      <w:r w:rsidR="00C83CBB" w:rsidRPr="00C17CE4">
        <w:rPr>
          <w:rFonts w:asciiTheme="minorBidi" w:hAnsiTheme="minorBidi"/>
          <w:color w:val="3A3A3A"/>
          <w:sz w:val="24"/>
          <w:szCs w:val="24"/>
          <w:shd w:val="clear" w:color="auto" w:fill="FFFFFF"/>
        </w:rPr>
        <w:t xml:space="preserve"> April 2023)</w:t>
      </w:r>
    </w:p>
    <w:p w14:paraId="7BA64526" w14:textId="755ABDD9" w:rsidR="00003844" w:rsidRPr="00C17CE4" w:rsidRDefault="00003844" w:rsidP="00C17CE4">
      <w:pPr>
        <w:jc w:val="both"/>
        <w:rPr>
          <w:rFonts w:asciiTheme="minorBidi" w:hAnsiTheme="minorBidi"/>
          <w:sz w:val="24"/>
          <w:szCs w:val="24"/>
        </w:rPr>
      </w:pPr>
      <w:r w:rsidRPr="00C17CE4">
        <w:rPr>
          <w:rFonts w:asciiTheme="minorBidi" w:hAnsiTheme="minorBidi"/>
          <w:color w:val="3A3A3A"/>
          <w:sz w:val="24"/>
          <w:szCs w:val="24"/>
          <w:shd w:val="clear" w:color="auto" w:fill="FFFFFF"/>
        </w:rPr>
        <w:t xml:space="preserve">Gov.Wales (2012) </w:t>
      </w:r>
      <w:r w:rsidRPr="00C17CE4">
        <w:rPr>
          <w:rFonts w:asciiTheme="minorBidi" w:hAnsiTheme="minorBidi"/>
          <w:i/>
          <w:iCs/>
          <w:sz w:val="24"/>
          <w:szCs w:val="24"/>
        </w:rPr>
        <w:t>Behaviour management in the classroom: guidance for secondary schools</w:t>
      </w:r>
      <w:r w:rsidR="00DD4EA6" w:rsidRPr="00C17CE4">
        <w:rPr>
          <w:rFonts w:asciiTheme="minorBidi" w:hAnsiTheme="minorBidi"/>
          <w:i/>
          <w:iCs/>
          <w:sz w:val="24"/>
          <w:szCs w:val="24"/>
        </w:rPr>
        <w:t xml:space="preserve">. </w:t>
      </w:r>
      <w:r w:rsidR="00DD4EA6" w:rsidRPr="00C17CE4">
        <w:rPr>
          <w:rFonts w:asciiTheme="minorBidi" w:hAnsiTheme="minorBidi"/>
          <w:sz w:val="24"/>
          <w:szCs w:val="24"/>
        </w:rPr>
        <w:t xml:space="preserve">Available at: </w:t>
      </w:r>
      <w:hyperlink r:id="rId19" w:history="1">
        <w:r w:rsidR="00DD4EA6" w:rsidRPr="00C17CE4">
          <w:rPr>
            <w:rStyle w:val="Hyperlink"/>
            <w:rFonts w:asciiTheme="minorBidi" w:hAnsiTheme="minorBidi"/>
            <w:sz w:val="24"/>
            <w:szCs w:val="24"/>
          </w:rPr>
          <w:t>https://www.gov.wales/behaviour-management-classroom-guidance-secondary-schools</w:t>
        </w:r>
      </w:hyperlink>
      <w:r w:rsidR="00DD4EA6" w:rsidRPr="00C17CE4">
        <w:rPr>
          <w:rFonts w:asciiTheme="minorBidi" w:hAnsiTheme="minorBidi"/>
          <w:sz w:val="24"/>
          <w:szCs w:val="24"/>
        </w:rPr>
        <w:t xml:space="preserve"> (Accessed: 7</w:t>
      </w:r>
      <w:r w:rsidR="00DD4EA6" w:rsidRPr="00C17CE4">
        <w:rPr>
          <w:rFonts w:asciiTheme="minorBidi" w:hAnsiTheme="minorBidi"/>
          <w:sz w:val="24"/>
          <w:szCs w:val="24"/>
          <w:vertAlign w:val="superscript"/>
        </w:rPr>
        <w:t>th</w:t>
      </w:r>
      <w:r w:rsidR="00DD4EA6" w:rsidRPr="00C17CE4">
        <w:rPr>
          <w:rFonts w:asciiTheme="minorBidi" w:hAnsiTheme="minorBidi"/>
          <w:sz w:val="24"/>
          <w:szCs w:val="24"/>
        </w:rPr>
        <w:t xml:space="preserve"> March 2023)</w:t>
      </w:r>
    </w:p>
    <w:p w14:paraId="35322A10" w14:textId="77B5CFC6" w:rsidR="00B458DE" w:rsidRPr="00C17CE4" w:rsidRDefault="00B458DE" w:rsidP="00C17CE4">
      <w:pPr>
        <w:jc w:val="both"/>
        <w:rPr>
          <w:rFonts w:asciiTheme="minorBidi" w:hAnsiTheme="minorBidi"/>
          <w:sz w:val="24"/>
          <w:szCs w:val="24"/>
        </w:rPr>
      </w:pPr>
      <w:r w:rsidRPr="00C17CE4">
        <w:rPr>
          <w:rFonts w:asciiTheme="minorBidi" w:hAnsiTheme="minorBidi"/>
          <w:sz w:val="24"/>
          <w:szCs w:val="24"/>
        </w:rPr>
        <w:t xml:space="preserve">Gibbs, J. (1995) </w:t>
      </w:r>
      <w:r w:rsidR="002B3480" w:rsidRPr="00C17CE4">
        <w:rPr>
          <w:rFonts w:asciiTheme="minorBidi" w:hAnsiTheme="minorBidi"/>
          <w:i/>
          <w:iCs/>
          <w:sz w:val="24"/>
          <w:szCs w:val="24"/>
        </w:rPr>
        <w:t xml:space="preserve">Tribes: A new way of learning and being together. </w:t>
      </w:r>
      <w:r w:rsidR="009D28A1" w:rsidRPr="00C17CE4">
        <w:rPr>
          <w:rFonts w:asciiTheme="minorBidi" w:hAnsiTheme="minorBidi"/>
          <w:sz w:val="24"/>
          <w:szCs w:val="24"/>
        </w:rPr>
        <w:t xml:space="preserve">California publishing. 432 pages. </w:t>
      </w:r>
    </w:p>
    <w:p w14:paraId="14F0E6ED" w14:textId="4D1DB7A2" w:rsidR="00975969" w:rsidRPr="00C17CE4" w:rsidRDefault="00975969" w:rsidP="00C17CE4">
      <w:pPr>
        <w:jc w:val="both"/>
        <w:rPr>
          <w:rFonts w:asciiTheme="minorBidi" w:hAnsiTheme="minorBidi"/>
          <w:color w:val="3A3A3A"/>
          <w:sz w:val="24"/>
          <w:szCs w:val="24"/>
          <w:shd w:val="clear" w:color="auto" w:fill="FFFFFF"/>
        </w:rPr>
      </w:pPr>
      <w:r w:rsidRPr="00C17CE4">
        <w:rPr>
          <w:rFonts w:asciiTheme="minorBidi" w:hAnsiTheme="minorBidi"/>
          <w:color w:val="3A3A3A"/>
          <w:sz w:val="24"/>
          <w:szCs w:val="24"/>
          <w:shd w:val="clear" w:color="auto" w:fill="FFFFFF"/>
        </w:rPr>
        <w:t xml:space="preserve">Ginsburg, </w:t>
      </w:r>
      <w:r w:rsidRPr="00C17CE4">
        <w:rPr>
          <w:rFonts w:asciiTheme="minorBidi" w:hAnsiTheme="minorBidi"/>
          <w:color w:val="3A3A3A"/>
          <w:sz w:val="24"/>
          <w:szCs w:val="24"/>
          <w:shd w:val="clear" w:color="auto" w:fill="FFFFFF"/>
        </w:rPr>
        <w:t xml:space="preserve">J </w:t>
      </w:r>
      <w:r w:rsidRPr="00C17CE4">
        <w:rPr>
          <w:rFonts w:asciiTheme="minorBidi" w:hAnsiTheme="minorBidi"/>
          <w:i/>
          <w:iCs/>
          <w:color w:val="3A3A3A"/>
          <w:sz w:val="24"/>
          <w:szCs w:val="24"/>
          <w:shd w:val="clear" w:color="auto" w:fill="FFFFFF"/>
        </w:rPr>
        <w:t>et al</w:t>
      </w:r>
      <w:r w:rsidRPr="00C17CE4">
        <w:rPr>
          <w:rFonts w:asciiTheme="minorBidi" w:hAnsiTheme="minorBidi"/>
          <w:color w:val="3A3A3A"/>
          <w:sz w:val="24"/>
          <w:szCs w:val="24"/>
          <w:shd w:val="clear" w:color="auto" w:fill="FFFFFF"/>
        </w:rPr>
        <w:t>. (2019). </w:t>
      </w:r>
      <w:r w:rsidRPr="00C17CE4">
        <w:rPr>
          <w:rFonts w:asciiTheme="minorBidi" w:hAnsiTheme="minorBidi"/>
          <w:i/>
          <w:iCs/>
          <w:color w:val="3A3A3A"/>
          <w:sz w:val="24"/>
          <w:szCs w:val="24"/>
          <w:shd w:val="clear" w:color="auto" w:fill="FFFFFF"/>
        </w:rPr>
        <w:t>Voices from the Classroom : Reflections on Teaching and Learning in Higher Education</w:t>
      </w:r>
      <w:r w:rsidRPr="00C17CE4">
        <w:rPr>
          <w:rFonts w:asciiTheme="minorBidi" w:hAnsiTheme="minorBidi"/>
          <w:color w:val="3A3A3A"/>
          <w:sz w:val="24"/>
          <w:szCs w:val="24"/>
          <w:shd w:val="clear" w:color="auto" w:fill="FFFFFF"/>
        </w:rPr>
        <w:t xml:space="preserve"> (Ginsburg, J. Newton, J. </w:t>
      </w:r>
      <w:proofErr w:type="spellStart"/>
      <w:r w:rsidRPr="00C17CE4">
        <w:rPr>
          <w:rFonts w:asciiTheme="minorBidi" w:hAnsiTheme="minorBidi"/>
          <w:color w:val="3A3A3A"/>
          <w:sz w:val="24"/>
          <w:szCs w:val="24"/>
          <w:shd w:val="clear" w:color="auto" w:fill="FFFFFF"/>
        </w:rPr>
        <w:t>Rehner</w:t>
      </w:r>
      <w:proofErr w:type="spellEnd"/>
      <w:r w:rsidRPr="00C17CE4">
        <w:rPr>
          <w:rFonts w:asciiTheme="minorBidi" w:hAnsiTheme="minorBidi"/>
          <w:color w:val="3A3A3A"/>
          <w:sz w:val="24"/>
          <w:szCs w:val="24"/>
          <w:shd w:val="clear" w:color="auto" w:fill="FFFFFF"/>
        </w:rPr>
        <w:t xml:space="preserve">, P. Rogers, S. </w:t>
      </w:r>
      <w:proofErr w:type="spellStart"/>
      <w:r w:rsidRPr="00C17CE4">
        <w:rPr>
          <w:rFonts w:asciiTheme="minorBidi" w:hAnsiTheme="minorBidi"/>
          <w:color w:val="3A3A3A"/>
          <w:sz w:val="24"/>
          <w:szCs w:val="24"/>
          <w:shd w:val="clear" w:color="auto" w:fill="FFFFFF"/>
        </w:rPr>
        <w:t>Sbrizzi</w:t>
      </w:r>
      <w:proofErr w:type="spellEnd"/>
      <w:r w:rsidRPr="00C17CE4">
        <w:rPr>
          <w:rFonts w:asciiTheme="minorBidi" w:hAnsiTheme="minorBidi"/>
          <w:color w:val="3A3A3A"/>
          <w:sz w:val="24"/>
          <w:szCs w:val="24"/>
          <w:shd w:val="clear" w:color="auto" w:fill="FFFFFF"/>
        </w:rPr>
        <w:t xml:space="preserve">, &amp; J. Spencer, Eds.). University of Toronto Press. </w:t>
      </w:r>
      <w:r w:rsidR="00A97CA5" w:rsidRPr="00C17CE4">
        <w:rPr>
          <w:rFonts w:asciiTheme="minorBidi" w:hAnsiTheme="minorBidi"/>
          <w:color w:val="3A3A3A"/>
          <w:sz w:val="24"/>
          <w:szCs w:val="24"/>
          <w:shd w:val="clear" w:color="auto" w:fill="FFFFFF"/>
        </w:rPr>
        <w:t xml:space="preserve">Available at: </w:t>
      </w:r>
      <w:hyperlink r:id="rId20" w:history="1">
        <w:r w:rsidR="00EA4E20" w:rsidRPr="00C17CE4">
          <w:rPr>
            <w:rStyle w:val="Hyperlink"/>
            <w:rFonts w:asciiTheme="minorBidi" w:hAnsiTheme="minorBidi"/>
            <w:sz w:val="24"/>
            <w:szCs w:val="24"/>
            <w:shd w:val="clear" w:color="auto" w:fill="FFFFFF"/>
          </w:rPr>
          <w:t>https://doi.org/10.3138/9781442603059</w:t>
        </w:r>
      </w:hyperlink>
    </w:p>
    <w:p w14:paraId="4990F1ED" w14:textId="127D71FD" w:rsidR="00EA4E20" w:rsidRPr="00C17CE4" w:rsidRDefault="00EA4E20" w:rsidP="00C17CE4">
      <w:pPr>
        <w:jc w:val="both"/>
        <w:rPr>
          <w:rFonts w:asciiTheme="minorBidi" w:hAnsiTheme="minorBidi"/>
          <w:color w:val="3A3A3A"/>
          <w:sz w:val="24"/>
          <w:szCs w:val="24"/>
          <w:shd w:val="clear" w:color="auto" w:fill="FFFFFF"/>
        </w:rPr>
      </w:pPr>
      <w:proofErr w:type="spellStart"/>
      <w:r w:rsidRPr="00C17CE4">
        <w:rPr>
          <w:rFonts w:asciiTheme="minorBidi" w:hAnsiTheme="minorBidi"/>
          <w:color w:val="3A3A3A"/>
          <w:sz w:val="24"/>
          <w:szCs w:val="24"/>
          <w:shd w:val="clear" w:color="auto" w:fill="FFFFFF"/>
          <w:lang w:val="sv-SE"/>
        </w:rPr>
        <w:t>Grissom</w:t>
      </w:r>
      <w:proofErr w:type="spellEnd"/>
      <w:r w:rsidRPr="00C17CE4">
        <w:rPr>
          <w:rFonts w:asciiTheme="minorBidi" w:hAnsiTheme="minorBidi"/>
          <w:color w:val="3A3A3A"/>
          <w:sz w:val="24"/>
          <w:szCs w:val="24"/>
          <w:shd w:val="clear" w:color="auto" w:fill="FFFFFF"/>
          <w:lang w:val="sv-SE"/>
        </w:rPr>
        <w:t xml:space="preserve">, </w:t>
      </w:r>
      <w:r w:rsidRPr="00C17CE4">
        <w:rPr>
          <w:rFonts w:asciiTheme="minorBidi" w:hAnsiTheme="minorBidi"/>
          <w:color w:val="3A3A3A"/>
          <w:sz w:val="24"/>
          <w:szCs w:val="24"/>
          <w:shd w:val="clear" w:color="auto" w:fill="FFFFFF"/>
          <w:lang w:val="sv-SE"/>
        </w:rPr>
        <w:t>J and</w:t>
      </w:r>
      <w:r w:rsidRPr="00C17CE4">
        <w:rPr>
          <w:rFonts w:asciiTheme="minorBidi" w:hAnsiTheme="minorBidi"/>
          <w:color w:val="3A3A3A"/>
          <w:sz w:val="24"/>
          <w:szCs w:val="24"/>
          <w:shd w:val="clear" w:color="auto" w:fill="FFFFFF"/>
          <w:lang w:val="sv-SE"/>
        </w:rPr>
        <w:t xml:space="preserve"> </w:t>
      </w:r>
      <w:proofErr w:type="spellStart"/>
      <w:r w:rsidRPr="00C17CE4">
        <w:rPr>
          <w:rFonts w:asciiTheme="minorBidi" w:hAnsiTheme="minorBidi"/>
          <w:color w:val="3A3A3A"/>
          <w:sz w:val="24"/>
          <w:szCs w:val="24"/>
          <w:shd w:val="clear" w:color="auto" w:fill="FFFFFF"/>
          <w:lang w:val="sv-SE"/>
        </w:rPr>
        <w:t>Bartanen</w:t>
      </w:r>
      <w:proofErr w:type="spellEnd"/>
      <w:r w:rsidRPr="00C17CE4">
        <w:rPr>
          <w:rFonts w:asciiTheme="minorBidi" w:hAnsiTheme="minorBidi"/>
          <w:color w:val="3A3A3A"/>
          <w:sz w:val="24"/>
          <w:szCs w:val="24"/>
          <w:shd w:val="clear" w:color="auto" w:fill="FFFFFF"/>
          <w:lang w:val="sv-SE"/>
        </w:rPr>
        <w:t xml:space="preserve">, B. (2022). </w:t>
      </w:r>
      <w:r w:rsidRPr="00C17CE4">
        <w:rPr>
          <w:rFonts w:asciiTheme="minorBidi" w:hAnsiTheme="minorBidi"/>
          <w:color w:val="3A3A3A"/>
          <w:sz w:val="24"/>
          <w:szCs w:val="24"/>
          <w:shd w:val="clear" w:color="auto" w:fill="FFFFFF"/>
        </w:rPr>
        <w:t>Potential Race and Gender Biases in High</w:t>
      </w:r>
      <w:r w:rsidRPr="00C17CE4">
        <w:rPr>
          <w:rFonts w:ascii="Cambria Math" w:hAnsi="Cambria Math" w:cs="Cambria Math"/>
          <w:color w:val="3A3A3A"/>
          <w:sz w:val="24"/>
          <w:szCs w:val="24"/>
          <w:shd w:val="clear" w:color="auto" w:fill="FFFFFF"/>
        </w:rPr>
        <w:t>‐</w:t>
      </w:r>
      <w:r w:rsidRPr="00C17CE4">
        <w:rPr>
          <w:rFonts w:asciiTheme="minorBidi" w:hAnsiTheme="minorBidi"/>
          <w:color w:val="3A3A3A"/>
          <w:sz w:val="24"/>
          <w:szCs w:val="24"/>
          <w:shd w:val="clear" w:color="auto" w:fill="FFFFFF"/>
        </w:rPr>
        <w:t>Stakes Teacher Observations. </w:t>
      </w:r>
      <w:r w:rsidRPr="00C17CE4">
        <w:rPr>
          <w:rFonts w:asciiTheme="minorBidi" w:hAnsiTheme="minorBidi"/>
          <w:i/>
          <w:iCs/>
          <w:color w:val="3A3A3A"/>
          <w:sz w:val="24"/>
          <w:szCs w:val="24"/>
          <w:shd w:val="clear" w:color="auto" w:fill="FFFFFF"/>
        </w:rPr>
        <w:t>Journal of Policy Analysis and Management</w:t>
      </w:r>
      <w:r w:rsidRPr="00C17CE4">
        <w:rPr>
          <w:rFonts w:asciiTheme="minorBidi" w:hAnsiTheme="minorBidi"/>
          <w:color w:val="3A3A3A"/>
          <w:sz w:val="24"/>
          <w:szCs w:val="24"/>
          <w:shd w:val="clear" w:color="auto" w:fill="FFFFFF"/>
        </w:rPr>
        <w:t>, </w:t>
      </w:r>
      <w:r w:rsidRPr="00C17CE4">
        <w:rPr>
          <w:rFonts w:asciiTheme="minorBidi" w:hAnsiTheme="minorBidi"/>
          <w:i/>
          <w:iCs/>
          <w:color w:val="3A3A3A"/>
          <w:sz w:val="24"/>
          <w:szCs w:val="24"/>
          <w:shd w:val="clear" w:color="auto" w:fill="FFFFFF"/>
        </w:rPr>
        <w:t>41</w:t>
      </w:r>
      <w:r w:rsidRPr="00C17CE4">
        <w:rPr>
          <w:rFonts w:asciiTheme="minorBidi" w:hAnsiTheme="minorBidi"/>
          <w:color w:val="3A3A3A"/>
          <w:sz w:val="24"/>
          <w:szCs w:val="24"/>
          <w:shd w:val="clear" w:color="auto" w:fill="FFFFFF"/>
        </w:rPr>
        <w:t xml:space="preserve">(1), 131–161. </w:t>
      </w:r>
      <w:r w:rsidRPr="00C17CE4">
        <w:rPr>
          <w:rFonts w:asciiTheme="minorBidi" w:hAnsiTheme="minorBidi"/>
          <w:color w:val="3A3A3A"/>
          <w:sz w:val="24"/>
          <w:szCs w:val="24"/>
          <w:shd w:val="clear" w:color="auto" w:fill="FFFFFF"/>
        </w:rPr>
        <w:t xml:space="preserve">Available at: </w:t>
      </w:r>
      <w:hyperlink r:id="rId21" w:history="1">
        <w:r w:rsidRPr="00C17CE4">
          <w:rPr>
            <w:rStyle w:val="Hyperlink"/>
            <w:rFonts w:asciiTheme="minorBidi" w:hAnsiTheme="minorBidi"/>
            <w:sz w:val="24"/>
            <w:szCs w:val="24"/>
            <w:shd w:val="clear" w:color="auto" w:fill="FFFFFF"/>
          </w:rPr>
          <w:t>https://doi.org/10.1002/pam.22352</w:t>
        </w:r>
      </w:hyperlink>
    </w:p>
    <w:p w14:paraId="326F4683" w14:textId="77777777" w:rsidR="00675077" w:rsidRPr="00C17CE4" w:rsidRDefault="00675077" w:rsidP="00C17CE4">
      <w:pPr>
        <w:jc w:val="both"/>
        <w:rPr>
          <w:rFonts w:asciiTheme="minorBidi" w:hAnsiTheme="minorBidi"/>
          <w:color w:val="3A3A3A"/>
          <w:sz w:val="24"/>
          <w:szCs w:val="24"/>
          <w:shd w:val="clear" w:color="auto" w:fill="FFFFFF"/>
        </w:rPr>
      </w:pPr>
      <w:r w:rsidRPr="00C17CE4">
        <w:rPr>
          <w:rFonts w:asciiTheme="minorBidi" w:hAnsiTheme="minorBidi"/>
          <w:color w:val="3A3A3A"/>
          <w:sz w:val="24"/>
          <w:szCs w:val="24"/>
          <w:shd w:val="clear" w:color="auto" w:fill="FFFFFF"/>
        </w:rPr>
        <w:t xml:space="preserve">Hsieh, T. (2022). </w:t>
      </w:r>
      <w:proofErr w:type="spellStart"/>
      <w:r w:rsidRPr="00C17CE4">
        <w:rPr>
          <w:rFonts w:asciiTheme="minorBidi" w:hAnsiTheme="minorBidi"/>
          <w:color w:val="3A3A3A"/>
          <w:sz w:val="24"/>
          <w:szCs w:val="24"/>
          <w:shd w:val="clear" w:color="auto" w:fill="FFFFFF"/>
        </w:rPr>
        <w:t>Enrollment</w:t>
      </w:r>
      <w:proofErr w:type="spellEnd"/>
      <w:r w:rsidRPr="00C17CE4">
        <w:rPr>
          <w:rFonts w:asciiTheme="minorBidi" w:hAnsiTheme="minorBidi"/>
          <w:color w:val="3A3A3A"/>
          <w:sz w:val="24"/>
          <w:szCs w:val="24"/>
          <w:shd w:val="clear" w:color="auto" w:fill="FFFFFF"/>
        </w:rPr>
        <w:t xml:space="preserve"> motivation and student engagement </w:t>
      </w:r>
      <w:proofErr w:type="spellStart"/>
      <w:r w:rsidRPr="00C17CE4">
        <w:rPr>
          <w:rFonts w:asciiTheme="minorBidi" w:hAnsiTheme="minorBidi"/>
          <w:color w:val="3A3A3A"/>
          <w:sz w:val="24"/>
          <w:szCs w:val="24"/>
          <w:shd w:val="clear" w:color="auto" w:fill="FFFFFF"/>
        </w:rPr>
        <w:t>behaviors</w:t>
      </w:r>
      <w:proofErr w:type="spellEnd"/>
      <w:r w:rsidRPr="00C17CE4">
        <w:rPr>
          <w:rFonts w:asciiTheme="minorBidi" w:hAnsiTheme="minorBidi"/>
          <w:color w:val="3A3A3A"/>
          <w:sz w:val="24"/>
          <w:szCs w:val="24"/>
          <w:shd w:val="clear" w:color="auto" w:fill="FFFFFF"/>
        </w:rPr>
        <w:t>: disparity among freshmen of an education department from three universities with different academic levels. </w:t>
      </w:r>
      <w:r w:rsidRPr="00C17CE4">
        <w:rPr>
          <w:rFonts w:asciiTheme="minorBidi" w:hAnsiTheme="minorBidi"/>
          <w:i/>
          <w:iCs/>
          <w:color w:val="3A3A3A"/>
          <w:sz w:val="24"/>
          <w:szCs w:val="24"/>
          <w:shd w:val="clear" w:color="auto" w:fill="FFFFFF"/>
        </w:rPr>
        <w:t>Higher Education Research and Development</w:t>
      </w:r>
      <w:r w:rsidRPr="00C17CE4">
        <w:rPr>
          <w:rFonts w:asciiTheme="minorBidi" w:hAnsiTheme="minorBidi"/>
          <w:color w:val="3A3A3A"/>
          <w:sz w:val="24"/>
          <w:szCs w:val="24"/>
          <w:shd w:val="clear" w:color="auto" w:fill="FFFFFF"/>
        </w:rPr>
        <w:t>, </w:t>
      </w:r>
      <w:r w:rsidRPr="00C17CE4">
        <w:rPr>
          <w:rFonts w:asciiTheme="minorBidi" w:hAnsiTheme="minorBidi"/>
          <w:i/>
          <w:iCs/>
          <w:color w:val="3A3A3A"/>
          <w:sz w:val="24"/>
          <w:szCs w:val="24"/>
          <w:shd w:val="clear" w:color="auto" w:fill="FFFFFF"/>
        </w:rPr>
        <w:t>41</w:t>
      </w:r>
      <w:r w:rsidRPr="00C17CE4">
        <w:rPr>
          <w:rFonts w:asciiTheme="minorBidi" w:hAnsiTheme="minorBidi"/>
          <w:color w:val="3A3A3A"/>
          <w:sz w:val="24"/>
          <w:szCs w:val="24"/>
          <w:shd w:val="clear" w:color="auto" w:fill="FFFFFF"/>
        </w:rPr>
        <w:t>(3), Available at: https://doi.org/10.1080/07294360.2021.1877624</w:t>
      </w:r>
    </w:p>
    <w:p w14:paraId="7EFDB2E6" w14:textId="73B906D6" w:rsidR="00121AA1" w:rsidRPr="00C17CE4" w:rsidRDefault="00121AA1" w:rsidP="00C17CE4">
      <w:pPr>
        <w:jc w:val="both"/>
        <w:rPr>
          <w:rFonts w:asciiTheme="minorBidi" w:hAnsiTheme="minorBidi"/>
          <w:color w:val="3A3A3A"/>
          <w:sz w:val="24"/>
          <w:szCs w:val="24"/>
          <w:shd w:val="clear" w:color="auto" w:fill="FFFFFF"/>
        </w:rPr>
      </w:pPr>
      <w:r w:rsidRPr="00C17CE4">
        <w:rPr>
          <w:rFonts w:asciiTheme="minorBidi" w:hAnsiTheme="minorBidi"/>
          <w:color w:val="3A3A3A"/>
          <w:sz w:val="24"/>
          <w:szCs w:val="24"/>
          <w:shd w:val="clear" w:color="auto" w:fill="FFFFFF"/>
        </w:rPr>
        <w:t>James, G. (2016). </w:t>
      </w:r>
      <w:r w:rsidRPr="00C17CE4">
        <w:rPr>
          <w:rFonts w:asciiTheme="minorBidi" w:hAnsiTheme="minorBidi"/>
          <w:i/>
          <w:iCs/>
          <w:color w:val="3A3A3A"/>
          <w:sz w:val="24"/>
          <w:szCs w:val="24"/>
          <w:shd w:val="clear" w:color="auto" w:fill="FFFFFF"/>
        </w:rPr>
        <w:t xml:space="preserve">Transforming behaviour in the </w:t>
      </w:r>
      <w:r w:rsidR="00C80B89" w:rsidRPr="00C17CE4">
        <w:rPr>
          <w:rFonts w:asciiTheme="minorBidi" w:hAnsiTheme="minorBidi"/>
          <w:i/>
          <w:iCs/>
          <w:color w:val="3A3A3A"/>
          <w:sz w:val="24"/>
          <w:szCs w:val="24"/>
          <w:shd w:val="clear" w:color="auto" w:fill="FFFFFF"/>
        </w:rPr>
        <w:t>classroom:</w:t>
      </w:r>
      <w:r w:rsidRPr="00C17CE4">
        <w:rPr>
          <w:rFonts w:asciiTheme="minorBidi" w:hAnsiTheme="minorBidi"/>
          <w:i/>
          <w:iCs/>
          <w:color w:val="3A3A3A"/>
          <w:sz w:val="24"/>
          <w:szCs w:val="24"/>
          <w:shd w:val="clear" w:color="auto" w:fill="FFFFFF"/>
        </w:rPr>
        <w:t xml:space="preserve"> a solution-focused guide for new teachers</w:t>
      </w:r>
      <w:r w:rsidRPr="00C17CE4">
        <w:rPr>
          <w:rFonts w:asciiTheme="minorBidi" w:hAnsiTheme="minorBidi"/>
          <w:color w:val="3A3A3A"/>
          <w:sz w:val="24"/>
          <w:szCs w:val="24"/>
          <w:shd w:val="clear" w:color="auto" w:fill="FFFFFF"/>
        </w:rPr>
        <w:t>. SAGE Publications Ltd.</w:t>
      </w:r>
    </w:p>
    <w:p w14:paraId="1C4831A3" w14:textId="5C68EEE8" w:rsidR="003F5771" w:rsidRPr="00C17CE4" w:rsidRDefault="003F5771" w:rsidP="00C17CE4">
      <w:pPr>
        <w:jc w:val="both"/>
        <w:rPr>
          <w:rFonts w:asciiTheme="minorBidi" w:hAnsiTheme="minorBidi"/>
          <w:noProof/>
          <w:sz w:val="24"/>
          <w:szCs w:val="24"/>
        </w:rPr>
      </w:pPr>
      <w:proofErr w:type="spellStart"/>
      <w:r w:rsidRPr="00C17CE4">
        <w:rPr>
          <w:rFonts w:asciiTheme="minorBidi" w:hAnsiTheme="minorBidi"/>
          <w:color w:val="3A3A3A"/>
          <w:sz w:val="24"/>
          <w:szCs w:val="24"/>
          <w:shd w:val="clear" w:color="auto" w:fill="FFFFFF"/>
        </w:rPr>
        <w:lastRenderedPageBreak/>
        <w:t>Korb</w:t>
      </w:r>
      <w:proofErr w:type="spellEnd"/>
      <w:r w:rsidRPr="00C17CE4">
        <w:rPr>
          <w:rFonts w:asciiTheme="minorBidi" w:hAnsiTheme="minorBidi"/>
          <w:color w:val="3A3A3A"/>
          <w:sz w:val="24"/>
          <w:szCs w:val="24"/>
          <w:shd w:val="clear" w:color="auto" w:fill="FFFFFF"/>
        </w:rPr>
        <w:t>, R. (2012). </w:t>
      </w:r>
      <w:r w:rsidRPr="00C17CE4">
        <w:rPr>
          <w:rFonts w:asciiTheme="minorBidi" w:hAnsiTheme="minorBidi"/>
          <w:i/>
          <w:iCs/>
          <w:color w:val="3A3A3A"/>
          <w:sz w:val="24"/>
          <w:szCs w:val="24"/>
          <w:shd w:val="clear" w:color="auto" w:fill="FFFFFF"/>
        </w:rPr>
        <w:t>Motivating defiant and disruptive students to learn positive classroom management strategies</w:t>
      </w:r>
      <w:r w:rsidRPr="00C17CE4">
        <w:rPr>
          <w:rFonts w:asciiTheme="minorBidi" w:hAnsiTheme="minorBidi"/>
          <w:color w:val="3A3A3A"/>
          <w:sz w:val="24"/>
          <w:szCs w:val="24"/>
          <w:shd w:val="clear" w:color="auto" w:fill="FFFFFF"/>
        </w:rPr>
        <w:t>. Corwin.</w:t>
      </w:r>
    </w:p>
    <w:p w14:paraId="22E4BA50" w14:textId="006ADE97" w:rsidR="00BB09B5" w:rsidRPr="00C17CE4" w:rsidRDefault="00BB09B5" w:rsidP="00C17CE4">
      <w:pPr>
        <w:jc w:val="both"/>
        <w:rPr>
          <w:rFonts w:asciiTheme="minorBidi" w:hAnsiTheme="minorBidi"/>
          <w:color w:val="3A3A3A"/>
          <w:sz w:val="24"/>
          <w:szCs w:val="24"/>
          <w:shd w:val="clear" w:color="auto" w:fill="FFFFFF"/>
        </w:rPr>
      </w:pPr>
      <w:r w:rsidRPr="00C17CE4">
        <w:rPr>
          <w:rFonts w:asciiTheme="minorBidi" w:hAnsiTheme="minorBidi"/>
          <w:color w:val="3A3A3A"/>
          <w:sz w:val="24"/>
          <w:szCs w:val="24"/>
          <w:shd w:val="clear" w:color="auto" w:fill="FFFFFF"/>
        </w:rPr>
        <w:t>Kozina, A. (2015). Aggression in primary schools: the predictive power of the school and home environment. </w:t>
      </w:r>
      <w:r w:rsidRPr="00C17CE4">
        <w:rPr>
          <w:rFonts w:asciiTheme="minorBidi" w:hAnsiTheme="minorBidi"/>
          <w:i/>
          <w:iCs/>
          <w:color w:val="3A3A3A"/>
          <w:sz w:val="24"/>
          <w:szCs w:val="24"/>
          <w:shd w:val="clear" w:color="auto" w:fill="FFFFFF"/>
        </w:rPr>
        <w:t>Educational Studies</w:t>
      </w:r>
      <w:r w:rsidRPr="00C17CE4">
        <w:rPr>
          <w:rFonts w:asciiTheme="minorBidi" w:hAnsiTheme="minorBidi"/>
          <w:color w:val="3A3A3A"/>
          <w:sz w:val="24"/>
          <w:szCs w:val="24"/>
          <w:shd w:val="clear" w:color="auto" w:fill="FFFFFF"/>
        </w:rPr>
        <w:t>, </w:t>
      </w:r>
      <w:r w:rsidRPr="00C17CE4">
        <w:rPr>
          <w:rFonts w:asciiTheme="minorBidi" w:hAnsiTheme="minorBidi"/>
          <w:i/>
          <w:iCs/>
          <w:color w:val="3A3A3A"/>
          <w:sz w:val="24"/>
          <w:szCs w:val="24"/>
          <w:shd w:val="clear" w:color="auto" w:fill="FFFFFF"/>
        </w:rPr>
        <w:t>41</w:t>
      </w:r>
      <w:r w:rsidRPr="00C17CE4">
        <w:rPr>
          <w:rFonts w:asciiTheme="minorBidi" w:hAnsiTheme="minorBidi"/>
          <w:color w:val="3A3A3A"/>
          <w:sz w:val="24"/>
          <w:szCs w:val="24"/>
          <w:shd w:val="clear" w:color="auto" w:fill="FFFFFF"/>
        </w:rPr>
        <w:t xml:space="preserve">(1-2), 109–121. Available at: </w:t>
      </w:r>
      <w:hyperlink r:id="rId22" w:history="1">
        <w:r w:rsidR="008A68FA" w:rsidRPr="00C17CE4">
          <w:rPr>
            <w:rStyle w:val="Hyperlink"/>
            <w:rFonts w:asciiTheme="minorBidi" w:hAnsiTheme="minorBidi"/>
            <w:sz w:val="24"/>
            <w:szCs w:val="24"/>
            <w:shd w:val="clear" w:color="auto" w:fill="FFFFFF"/>
          </w:rPr>
          <w:t>https://doi.org/10.1080/03055698.2014.955736</w:t>
        </w:r>
      </w:hyperlink>
    </w:p>
    <w:p w14:paraId="1EEA0593" w14:textId="7A92FE7D" w:rsidR="0034732F" w:rsidRPr="00C17CE4" w:rsidRDefault="0034732F" w:rsidP="00C17CE4">
      <w:pPr>
        <w:jc w:val="both"/>
        <w:rPr>
          <w:rFonts w:asciiTheme="minorBidi" w:hAnsiTheme="minorBidi"/>
          <w:color w:val="3A3A3A"/>
          <w:sz w:val="24"/>
          <w:szCs w:val="24"/>
          <w:shd w:val="clear" w:color="auto" w:fill="FFFFFF"/>
        </w:rPr>
      </w:pPr>
      <w:r w:rsidRPr="00C17CE4">
        <w:rPr>
          <w:rFonts w:asciiTheme="minorBidi" w:hAnsiTheme="minorBidi"/>
          <w:color w:val="3A3A3A"/>
          <w:sz w:val="24"/>
          <w:szCs w:val="24"/>
          <w:shd w:val="clear" w:color="auto" w:fill="FFFFFF"/>
        </w:rPr>
        <w:t>Lach, M and Goodwin, D. (2002). Everyone Needs a Mentor. </w:t>
      </w:r>
      <w:r w:rsidRPr="00C17CE4">
        <w:rPr>
          <w:rFonts w:asciiTheme="minorBidi" w:hAnsiTheme="minorBidi"/>
          <w:i/>
          <w:iCs/>
          <w:color w:val="3A3A3A"/>
          <w:sz w:val="24"/>
          <w:szCs w:val="24"/>
          <w:shd w:val="clear" w:color="auto" w:fill="FFFFFF"/>
        </w:rPr>
        <w:t>The Science Teacher (National Science Teachers Association)</w:t>
      </w:r>
      <w:r w:rsidRPr="00C17CE4">
        <w:rPr>
          <w:rFonts w:asciiTheme="minorBidi" w:hAnsiTheme="minorBidi"/>
          <w:color w:val="3A3A3A"/>
          <w:sz w:val="24"/>
          <w:szCs w:val="24"/>
          <w:shd w:val="clear" w:color="auto" w:fill="FFFFFF"/>
        </w:rPr>
        <w:t>, </w:t>
      </w:r>
      <w:r w:rsidRPr="00C17CE4">
        <w:rPr>
          <w:rFonts w:asciiTheme="minorBidi" w:hAnsiTheme="minorBidi"/>
          <w:i/>
          <w:iCs/>
          <w:color w:val="3A3A3A"/>
          <w:sz w:val="24"/>
          <w:szCs w:val="24"/>
          <w:shd w:val="clear" w:color="auto" w:fill="FFFFFF"/>
        </w:rPr>
        <w:t>69</w:t>
      </w:r>
      <w:r w:rsidRPr="00C17CE4">
        <w:rPr>
          <w:rFonts w:asciiTheme="minorBidi" w:hAnsiTheme="minorBidi"/>
          <w:color w:val="3A3A3A"/>
          <w:sz w:val="24"/>
          <w:szCs w:val="24"/>
          <w:shd w:val="clear" w:color="auto" w:fill="FFFFFF"/>
        </w:rPr>
        <w:t xml:space="preserve">(6). </w:t>
      </w:r>
    </w:p>
    <w:p w14:paraId="4D54193B" w14:textId="48253360" w:rsidR="00D3734A" w:rsidRPr="00C17CE4" w:rsidRDefault="00D3734A" w:rsidP="00C17CE4">
      <w:pPr>
        <w:jc w:val="both"/>
        <w:rPr>
          <w:rFonts w:asciiTheme="minorBidi" w:hAnsiTheme="minorBidi"/>
          <w:color w:val="3A3A3A"/>
          <w:sz w:val="24"/>
          <w:szCs w:val="24"/>
          <w:shd w:val="clear" w:color="auto" w:fill="FFFFFF"/>
        </w:rPr>
      </w:pPr>
      <w:r w:rsidRPr="00C17CE4">
        <w:rPr>
          <w:rFonts w:asciiTheme="minorBidi" w:hAnsiTheme="minorBidi"/>
          <w:color w:val="3A3A3A"/>
          <w:sz w:val="24"/>
          <w:szCs w:val="24"/>
          <w:shd w:val="clear" w:color="auto" w:fill="FFFFFF"/>
        </w:rPr>
        <w:t>Lebor, M. (2017). </w:t>
      </w:r>
      <w:r w:rsidRPr="00C17CE4">
        <w:rPr>
          <w:rFonts w:asciiTheme="minorBidi" w:hAnsiTheme="minorBidi"/>
          <w:i/>
          <w:iCs/>
          <w:color w:val="3A3A3A"/>
          <w:sz w:val="24"/>
          <w:szCs w:val="24"/>
          <w:shd w:val="clear" w:color="auto" w:fill="FFFFFF"/>
        </w:rPr>
        <w:t>Classroom Behaviour Management in the Post-School Sector Student and Teacher Perspectives on the Battle Against Being Educated</w:t>
      </w:r>
      <w:r w:rsidRPr="00C17CE4">
        <w:rPr>
          <w:rFonts w:asciiTheme="minorBidi" w:hAnsiTheme="minorBidi"/>
          <w:color w:val="3A3A3A"/>
          <w:sz w:val="24"/>
          <w:szCs w:val="24"/>
          <w:shd w:val="clear" w:color="auto" w:fill="FFFFFF"/>
        </w:rPr>
        <w:t xml:space="preserve"> (1st ed. 2017.). Springer International Publishing. </w:t>
      </w:r>
      <w:hyperlink r:id="rId23" w:history="1">
        <w:r w:rsidR="00816ED7" w:rsidRPr="00C17CE4">
          <w:rPr>
            <w:rStyle w:val="Hyperlink"/>
            <w:rFonts w:asciiTheme="minorBidi" w:hAnsiTheme="minorBidi"/>
            <w:sz w:val="24"/>
            <w:szCs w:val="24"/>
            <w:shd w:val="clear" w:color="auto" w:fill="FFFFFF"/>
          </w:rPr>
          <w:t>https://doi.org/10.1007/978-3-319-57051-8</w:t>
        </w:r>
      </w:hyperlink>
    </w:p>
    <w:p w14:paraId="42DA93B9" w14:textId="32E34D89" w:rsidR="00816ED7" w:rsidRPr="00C17CE4" w:rsidRDefault="00816ED7" w:rsidP="00C17CE4">
      <w:pPr>
        <w:jc w:val="both"/>
        <w:rPr>
          <w:rFonts w:asciiTheme="minorBidi" w:hAnsiTheme="minorBidi"/>
          <w:color w:val="3A3A3A"/>
          <w:sz w:val="24"/>
          <w:szCs w:val="24"/>
          <w:shd w:val="clear" w:color="auto" w:fill="FFFFFF"/>
        </w:rPr>
      </w:pPr>
      <w:r w:rsidRPr="00C17CE4">
        <w:rPr>
          <w:rFonts w:asciiTheme="minorBidi" w:hAnsiTheme="minorBidi"/>
          <w:color w:val="3A3A3A"/>
          <w:sz w:val="24"/>
          <w:szCs w:val="24"/>
          <w:shd w:val="clear" w:color="auto" w:fill="FFFFFF"/>
        </w:rPr>
        <w:t>Lewis, R. (2009). </w:t>
      </w:r>
      <w:r w:rsidRPr="00C17CE4">
        <w:rPr>
          <w:rFonts w:asciiTheme="minorBidi" w:hAnsiTheme="minorBidi"/>
          <w:i/>
          <w:iCs/>
          <w:color w:val="3A3A3A"/>
          <w:sz w:val="24"/>
          <w:szCs w:val="24"/>
          <w:shd w:val="clear" w:color="auto" w:fill="FFFFFF"/>
        </w:rPr>
        <w:t>Understanding pupil behaviour classroom management techniques for teachers</w:t>
      </w:r>
      <w:r w:rsidRPr="00C17CE4">
        <w:rPr>
          <w:rFonts w:asciiTheme="minorBidi" w:hAnsiTheme="minorBidi"/>
          <w:color w:val="3A3A3A"/>
          <w:sz w:val="24"/>
          <w:szCs w:val="24"/>
          <w:shd w:val="clear" w:color="auto" w:fill="FFFFFF"/>
        </w:rPr>
        <w:t>. Routledge.</w:t>
      </w:r>
    </w:p>
    <w:p w14:paraId="36BBAECE" w14:textId="5B8DA361" w:rsidR="008A68FA" w:rsidRPr="00C17CE4" w:rsidRDefault="008A68FA" w:rsidP="00C17CE4">
      <w:pPr>
        <w:jc w:val="both"/>
        <w:rPr>
          <w:rFonts w:asciiTheme="minorBidi" w:hAnsiTheme="minorBidi"/>
          <w:sz w:val="24"/>
          <w:szCs w:val="24"/>
        </w:rPr>
      </w:pPr>
      <w:r w:rsidRPr="00C17CE4">
        <w:rPr>
          <w:rFonts w:asciiTheme="minorBidi" w:hAnsiTheme="minorBidi"/>
          <w:sz w:val="24"/>
          <w:szCs w:val="24"/>
        </w:rPr>
        <w:t>Mind (</w:t>
      </w:r>
      <w:r w:rsidR="00951E95" w:rsidRPr="00C17CE4">
        <w:rPr>
          <w:rFonts w:asciiTheme="minorBidi" w:hAnsiTheme="minorBidi"/>
          <w:sz w:val="24"/>
          <w:szCs w:val="24"/>
        </w:rPr>
        <w:t xml:space="preserve">2021) </w:t>
      </w:r>
      <w:r w:rsidR="00951E95" w:rsidRPr="00C17CE4">
        <w:rPr>
          <w:rFonts w:asciiTheme="minorBidi" w:hAnsiTheme="minorBidi"/>
          <w:i/>
          <w:iCs/>
          <w:sz w:val="24"/>
          <w:szCs w:val="24"/>
        </w:rPr>
        <w:t xml:space="preserve">Student life and mental health. </w:t>
      </w:r>
      <w:r w:rsidR="00951E95" w:rsidRPr="00C17CE4">
        <w:rPr>
          <w:rFonts w:asciiTheme="minorBidi" w:hAnsiTheme="minorBidi"/>
          <w:sz w:val="24"/>
          <w:szCs w:val="24"/>
        </w:rPr>
        <w:t xml:space="preserve">Available at: </w:t>
      </w:r>
      <w:hyperlink r:id="rId24" w:history="1">
        <w:r w:rsidR="00951E95" w:rsidRPr="00C17CE4">
          <w:rPr>
            <w:rStyle w:val="Hyperlink"/>
            <w:rFonts w:asciiTheme="minorBidi" w:hAnsiTheme="minorBidi"/>
            <w:sz w:val="24"/>
            <w:szCs w:val="24"/>
          </w:rPr>
          <w:t>https://www.mind.org.uk/information-support/tips-for-everyday-living/student-life/about-student-mental-health/</w:t>
        </w:r>
      </w:hyperlink>
      <w:r w:rsidR="00951E95" w:rsidRPr="00C17CE4">
        <w:rPr>
          <w:rFonts w:asciiTheme="minorBidi" w:hAnsiTheme="minorBidi"/>
          <w:sz w:val="24"/>
          <w:szCs w:val="24"/>
        </w:rPr>
        <w:t xml:space="preserve"> (Accessed: 5</w:t>
      </w:r>
      <w:r w:rsidR="00951E95" w:rsidRPr="00C17CE4">
        <w:rPr>
          <w:rFonts w:asciiTheme="minorBidi" w:hAnsiTheme="minorBidi"/>
          <w:sz w:val="24"/>
          <w:szCs w:val="24"/>
          <w:vertAlign w:val="superscript"/>
        </w:rPr>
        <w:t>th</w:t>
      </w:r>
      <w:r w:rsidR="00951E95" w:rsidRPr="00C17CE4">
        <w:rPr>
          <w:rFonts w:asciiTheme="minorBidi" w:hAnsiTheme="minorBidi"/>
          <w:sz w:val="24"/>
          <w:szCs w:val="24"/>
        </w:rPr>
        <w:t xml:space="preserve"> April 2023)</w:t>
      </w:r>
    </w:p>
    <w:p w14:paraId="3276A635" w14:textId="1C180D8A" w:rsidR="00762C28" w:rsidRPr="00C17CE4" w:rsidRDefault="00762C28" w:rsidP="00C17CE4">
      <w:pPr>
        <w:jc w:val="both"/>
        <w:rPr>
          <w:rFonts w:asciiTheme="minorBidi" w:hAnsiTheme="minorBidi"/>
          <w:color w:val="3A3A3A"/>
          <w:sz w:val="24"/>
          <w:szCs w:val="24"/>
          <w:shd w:val="clear" w:color="auto" w:fill="FFFFFF"/>
        </w:rPr>
      </w:pPr>
      <w:r w:rsidRPr="00C17CE4">
        <w:rPr>
          <w:rFonts w:asciiTheme="minorBidi" w:hAnsiTheme="minorBidi"/>
          <w:color w:val="3A3A3A"/>
          <w:sz w:val="24"/>
          <w:szCs w:val="24"/>
          <w:shd w:val="clear" w:color="auto" w:fill="FFFFFF"/>
        </w:rPr>
        <w:t>Murray, P, Douglas-Dunbar, A., &amp; Murray, S. (2014). Evaluating values-centred pedagogies in education for sustainable development. </w:t>
      </w:r>
      <w:r w:rsidRPr="00C17CE4">
        <w:rPr>
          <w:rFonts w:asciiTheme="minorBidi" w:hAnsiTheme="minorBidi"/>
          <w:i/>
          <w:iCs/>
          <w:color w:val="3A3A3A"/>
          <w:sz w:val="24"/>
          <w:szCs w:val="24"/>
          <w:shd w:val="clear" w:color="auto" w:fill="FFFFFF"/>
        </w:rPr>
        <w:t>International Journal of Sustainability in Higher Education</w:t>
      </w:r>
      <w:r w:rsidRPr="00C17CE4">
        <w:rPr>
          <w:rFonts w:asciiTheme="minorBidi" w:hAnsiTheme="minorBidi"/>
          <w:color w:val="3A3A3A"/>
          <w:sz w:val="24"/>
          <w:szCs w:val="24"/>
          <w:shd w:val="clear" w:color="auto" w:fill="FFFFFF"/>
        </w:rPr>
        <w:t>, </w:t>
      </w:r>
      <w:r w:rsidRPr="00C17CE4">
        <w:rPr>
          <w:rFonts w:asciiTheme="minorBidi" w:hAnsiTheme="minorBidi"/>
          <w:i/>
          <w:iCs/>
          <w:color w:val="3A3A3A"/>
          <w:sz w:val="24"/>
          <w:szCs w:val="24"/>
          <w:shd w:val="clear" w:color="auto" w:fill="FFFFFF"/>
        </w:rPr>
        <w:t>15</w:t>
      </w:r>
      <w:r w:rsidRPr="00C17CE4">
        <w:rPr>
          <w:rFonts w:asciiTheme="minorBidi" w:hAnsiTheme="minorBidi"/>
          <w:color w:val="3A3A3A"/>
          <w:sz w:val="24"/>
          <w:szCs w:val="24"/>
          <w:shd w:val="clear" w:color="auto" w:fill="FFFFFF"/>
        </w:rPr>
        <w:t xml:space="preserve">(3), 314–329. </w:t>
      </w:r>
      <w:r w:rsidR="00487588" w:rsidRPr="00C17CE4">
        <w:rPr>
          <w:rFonts w:asciiTheme="minorBidi" w:hAnsiTheme="minorBidi"/>
          <w:color w:val="3A3A3A"/>
          <w:sz w:val="24"/>
          <w:szCs w:val="24"/>
          <w:shd w:val="clear" w:color="auto" w:fill="FFFFFF"/>
        </w:rPr>
        <w:t xml:space="preserve">Available at: </w:t>
      </w:r>
      <w:hyperlink r:id="rId25" w:history="1">
        <w:r w:rsidR="00487588" w:rsidRPr="00C17CE4">
          <w:rPr>
            <w:rStyle w:val="Hyperlink"/>
            <w:rFonts w:asciiTheme="minorBidi" w:hAnsiTheme="minorBidi"/>
            <w:sz w:val="24"/>
            <w:szCs w:val="24"/>
            <w:shd w:val="clear" w:color="auto" w:fill="FFFFFF"/>
          </w:rPr>
          <w:t>https://doi.org/10.1108/IJSHE-03-2012-0021</w:t>
        </w:r>
      </w:hyperlink>
    </w:p>
    <w:p w14:paraId="61CC33B5" w14:textId="7F3991A4" w:rsidR="003A4D88" w:rsidRPr="00C17CE4" w:rsidRDefault="003A4D88" w:rsidP="00C17CE4">
      <w:pPr>
        <w:jc w:val="both"/>
        <w:rPr>
          <w:rFonts w:asciiTheme="minorBidi" w:hAnsiTheme="minorBidi"/>
          <w:color w:val="3A3A3A"/>
          <w:sz w:val="24"/>
          <w:szCs w:val="24"/>
          <w:shd w:val="clear" w:color="auto" w:fill="FFFFFF"/>
        </w:rPr>
      </w:pPr>
      <w:r w:rsidRPr="00C17CE4">
        <w:rPr>
          <w:rFonts w:asciiTheme="minorBidi" w:hAnsiTheme="minorBidi"/>
          <w:color w:val="3A3A3A"/>
          <w:sz w:val="24"/>
          <w:szCs w:val="24"/>
          <w:shd w:val="clear" w:color="auto" w:fill="FFFFFF"/>
        </w:rPr>
        <w:t>Morgan, N (2009). </w:t>
      </w:r>
      <w:r w:rsidRPr="00C17CE4">
        <w:rPr>
          <w:rFonts w:asciiTheme="minorBidi" w:hAnsiTheme="minorBidi"/>
          <w:i/>
          <w:iCs/>
          <w:color w:val="3A3A3A"/>
          <w:sz w:val="24"/>
          <w:szCs w:val="24"/>
          <w:shd w:val="clear" w:color="auto" w:fill="FFFFFF"/>
        </w:rPr>
        <w:t>Quick, easy and effective behaviour management ideas for the classroom</w:t>
      </w:r>
      <w:r w:rsidRPr="00C17CE4">
        <w:rPr>
          <w:rFonts w:asciiTheme="minorBidi" w:hAnsiTheme="minorBidi"/>
          <w:color w:val="3A3A3A"/>
          <w:sz w:val="24"/>
          <w:szCs w:val="24"/>
          <w:shd w:val="clear" w:color="auto" w:fill="FFFFFF"/>
        </w:rPr>
        <w:t>. Jessica Kingsley Publishers.</w:t>
      </w:r>
    </w:p>
    <w:p w14:paraId="5E9549D8" w14:textId="020761D4" w:rsidR="007B6734" w:rsidRPr="00C17CE4" w:rsidRDefault="007B6734" w:rsidP="00C17CE4">
      <w:pPr>
        <w:jc w:val="both"/>
        <w:rPr>
          <w:rFonts w:asciiTheme="minorBidi" w:hAnsiTheme="minorBidi"/>
          <w:color w:val="3A3A3A"/>
          <w:sz w:val="24"/>
          <w:szCs w:val="24"/>
          <w:shd w:val="clear" w:color="auto" w:fill="FFFFFF"/>
        </w:rPr>
      </w:pPr>
      <w:r w:rsidRPr="00C17CE4">
        <w:rPr>
          <w:rFonts w:asciiTheme="minorBidi" w:hAnsiTheme="minorBidi"/>
          <w:color w:val="3A3A3A"/>
          <w:sz w:val="24"/>
          <w:szCs w:val="24"/>
          <w:shd w:val="clear" w:color="auto" w:fill="FFFFFF"/>
        </w:rPr>
        <w:t>Moon</w:t>
      </w:r>
      <w:r w:rsidRPr="00C17CE4">
        <w:rPr>
          <w:rFonts w:asciiTheme="minorBidi" w:hAnsiTheme="minorBidi"/>
          <w:color w:val="3A3A3A"/>
          <w:sz w:val="24"/>
          <w:szCs w:val="24"/>
          <w:shd w:val="clear" w:color="auto" w:fill="FFFFFF"/>
        </w:rPr>
        <w:t xml:space="preserve">, J. </w:t>
      </w:r>
      <w:r w:rsidRPr="00C17CE4">
        <w:rPr>
          <w:rFonts w:asciiTheme="minorBidi" w:hAnsiTheme="minorBidi"/>
          <w:color w:val="3A3A3A"/>
          <w:sz w:val="24"/>
          <w:szCs w:val="24"/>
          <w:shd w:val="clear" w:color="auto" w:fill="FFFFFF"/>
        </w:rPr>
        <w:t>(2007). </w:t>
      </w:r>
      <w:r w:rsidRPr="00C17CE4">
        <w:rPr>
          <w:rFonts w:asciiTheme="minorBidi" w:hAnsiTheme="minorBidi"/>
          <w:i/>
          <w:iCs/>
          <w:color w:val="3A3A3A"/>
          <w:sz w:val="24"/>
          <w:szCs w:val="24"/>
          <w:shd w:val="clear" w:color="auto" w:fill="FFFFFF"/>
        </w:rPr>
        <w:t>Reflection in learning &amp; professional development : theory &amp; practice</w:t>
      </w:r>
      <w:r w:rsidRPr="00C17CE4">
        <w:rPr>
          <w:rFonts w:asciiTheme="minorBidi" w:hAnsiTheme="minorBidi"/>
          <w:color w:val="3A3A3A"/>
          <w:sz w:val="24"/>
          <w:szCs w:val="24"/>
          <w:shd w:val="clear" w:color="auto" w:fill="FFFFFF"/>
        </w:rPr>
        <w:t xml:space="preserve">. </w:t>
      </w:r>
      <w:proofErr w:type="spellStart"/>
      <w:r w:rsidRPr="00C17CE4">
        <w:rPr>
          <w:rFonts w:asciiTheme="minorBidi" w:hAnsiTheme="minorBidi"/>
          <w:color w:val="3A3A3A"/>
          <w:sz w:val="24"/>
          <w:szCs w:val="24"/>
          <w:shd w:val="clear" w:color="auto" w:fill="FFFFFF"/>
        </w:rPr>
        <w:t>RoutledgeFalmer</w:t>
      </w:r>
      <w:proofErr w:type="spellEnd"/>
      <w:r w:rsidRPr="00C17CE4">
        <w:rPr>
          <w:rFonts w:asciiTheme="minorBidi" w:hAnsiTheme="minorBidi"/>
          <w:color w:val="3A3A3A"/>
          <w:sz w:val="24"/>
          <w:szCs w:val="24"/>
          <w:shd w:val="clear" w:color="auto" w:fill="FFFFFF"/>
        </w:rPr>
        <w:t xml:space="preserve">. </w:t>
      </w:r>
      <w:r w:rsidRPr="00C17CE4">
        <w:rPr>
          <w:rFonts w:asciiTheme="minorBidi" w:hAnsiTheme="minorBidi"/>
          <w:color w:val="3A3A3A"/>
          <w:sz w:val="24"/>
          <w:szCs w:val="24"/>
          <w:shd w:val="clear" w:color="auto" w:fill="FFFFFF"/>
        </w:rPr>
        <w:t xml:space="preserve">Available at: </w:t>
      </w:r>
      <w:hyperlink r:id="rId26" w:history="1">
        <w:r w:rsidRPr="00C17CE4">
          <w:rPr>
            <w:rStyle w:val="Hyperlink"/>
            <w:rFonts w:asciiTheme="minorBidi" w:hAnsiTheme="minorBidi"/>
            <w:sz w:val="24"/>
            <w:szCs w:val="24"/>
            <w:shd w:val="clear" w:color="auto" w:fill="FFFFFF"/>
          </w:rPr>
          <w:t>https://doi.org/10.4324/9780203822296</w:t>
        </w:r>
      </w:hyperlink>
    </w:p>
    <w:p w14:paraId="5516A528" w14:textId="50020FCE" w:rsidR="0068333C" w:rsidRPr="00C17CE4" w:rsidRDefault="00462A10" w:rsidP="00C17CE4">
      <w:pPr>
        <w:jc w:val="both"/>
        <w:rPr>
          <w:rFonts w:asciiTheme="minorBidi" w:hAnsiTheme="minorBidi"/>
          <w:sz w:val="24"/>
          <w:szCs w:val="24"/>
        </w:rPr>
      </w:pPr>
      <w:r w:rsidRPr="00C17CE4">
        <w:rPr>
          <w:rFonts w:asciiTheme="minorBidi" w:hAnsiTheme="minorBidi"/>
          <w:sz w:val="24"/>
          <w:szCs w:val="24"/>
        </w:rPr>
        <w:t xml:space="preserve">OFS (2022) </w:t>
      </w:r>
      <w:r w:rsidRPr="00C17CE4">
        <w:rPr>
          <w:rFonts w:asciiTheme="minorBidi" w:hAnsiTheme="minorBidi"/>
          <w:i/>
          <w:iCs/>
          <w:sz w:val="24"/>
          <w:szCs w:val="24"/>
        </w:rPr>
        <w:t xml:space="preserve">Who we are. </w:t>
      </w:r>
      <w:r w:rsidRPr="00C17CE4">
        <w:rPr>
          <w:rFonts w:asciiTheme="minorBidi" w:hAnsiTheme="minorBidi"/>
          <w:sz w:val="24"/>
          <w:szCs w:val="24"/>
        </w:rPr>
        <w:t xml:space="preserve">Available at: </w:t>
      </w:r>
      <w:hyperlink r:id="rId27" w:history="1">
        <w:r w:rsidRPr="00C17CE4">
          <w:rPr>
            <w:rStyle w:val="Hyperlink"/>
            <w:rFonts w:asciiTheme="minorBidi" w:hAnsiTheme="minorBidi"/>
            <w:sz w:val="24"/>
            <w:szCs w:val="24"/>
          </w:rPr>
          <w:t>https://www.officeforstudents.org.uk/about/who-we-are/</w:t>
        </w:r>
      </w:hyperlink>
      <w:r w:rsidRPr="00C17CE4">
        <w:rPr>
          <w:rFonts w:asciiTheme="minorBidi" w:hAnsiTheme="minorBidi"/>
          <w:sz w:val="24"/>
          <w:szCs w:val="24"/>
        </w:rPr>
        <w:t xml:space="preserve"> (Accessed: 5</w:t>
      </w:r>
      <w:r w:rsidRPr="00C17CE4">
        <w:rPr>
          <w:rFonts w:asciiTheme="minorBidi" w:hAnsiTheme="minorBidi"/>
          <w:sz w:val="24"/>
          <w:szCs w:val="24"/>
          <w:vertAlign w:val="superscript"/>
        </w:rPr>
        <w:t>th</w:t>
      </w:r>
      <w:r w:rsidRPr="00C17CE4">
        <w:rPr>
          <w:rFonts w:asciiTheme="minorBidi" w:hAnsiTheme="minorBidi"/>
          <w:sz w:val="24"/>
          <w:szCs w:val="24"/>
        </w:rPr>
        <w:t xml:space="preserve"> April 2023)</w:t>
      </w:r>
    </w:p>
    <w:p w14:paraId="7A253FD4" w14:textId="7C207E05" w:rsidR="00D05EDB" w:rsidRPr="00C17CE4" w:rsidRDefault="00D05EDB" w:rsidP="00C17CE4">
      <w:pPr>
        <w:jc w:val="both"/>
        <w:rPr>
          <w:rFonts w:asciiTheme="minorBidi" w:hAnsiTheme="minorBidi"/>
          <w:sz w:val="24"/>
          <w:szCs w:val="24"/>
        </w:rPr>
      </w:pPr>
      <w:r w:rsidRPr="00C17CE4">
        <w:rPr>
          <w:rFonts w:asciiTheme="minorBidi" w:hAnsiTheme="minorBidi"/>
          <w:sz w:val="24"/>
          <w:szCs w:val="24"/>
        </w:rPr>
        <w:t xml:space="preserve">Ofsted (2019) </w:t>
      </w:r>
      <w:r w:rsidR="00D45F78" w:rsidRPr="00C17CE4">
        <w:rPr>
          <w:rFonts w:asciiTheme="minorBidi" w:hAnsiTheme="minorBidi"/>
          <w:i/>
          <w:iCs/>
          <w:sz w:val="24"/>
          <w:szCs w:val="24"/>
        </w:rPr>
        <w:t xml:space="preserve">HMCI Commentary: managing behaviour research. </w:t>
      </w:r>
      <w:r w:rsidR="00D45F78" w:rsidRPr="00C17CE4">
        <w:rPr>
          <w:rFonts w:asciiTheme="minorBidi" w:hAnsiTheme="minorBidi"/>
          <w:sz w:val="24"/>
          <w:szCs w:val="24"/>
        </w:rPr>
        <w:t xml:space="preserve">Available at: </w:t>
      </w:r>
      <w:hyperlink r:id="rId28" w:history="1">
        <w:r w:rsidR="00D45F78" w:rsidRPr="00C17CE4">
          <w:rPr>
            <w:rStyle w:val="Hyperlink"/>
            <w:rFonts w:asciiTheme="minorBidi" w:hAnsiTheme="minorBidi"/>
            <w:sz w:val="24"/>
            <w:szCs w:val="24"/>
          </w:rPr>
          <w:t>https://www.gov.uk/government/speeches/research-commentary-managing-behaviour</w:t>
        </w:r>
      </w:hyperlink>
      <w:r w:rsidR="00D45F78" w:rsidRPr="00C17CE4">
        <w:rPr>
          <w:rFonts w:asciiTheme="minorBidi" w:hAnsiTheme="minorBidi"/>
          <w:sz w:val="24"/>
          <w:szCs w:val="24"/>
        </w:rPr>
        <w:t xml:space="preserve"> (Accessed: 5</w:t>
      </w:r>
      <w:r w:rsidR="00D45F78" w:rsidRPr="00C17CE4">
        <w:rPr>
          <w:rFonts w:asciiTheme="minorBidi" w:hAnsiTheme="minorBidi"/>
          <w:sz w:val="24"/>
          <w:szCs w:val="24"/>
          <w:vertAlign w:val="superscript"/>
        </w:rPr>
        <w:t>th</w:t>
      </w:r>
      <w:r w:rsidR="00D45F78" w:rsidRPr="00C17CE4">
        <w:rPr>
          <w:rFonts w:asciiTheme="minorBidi" w:hAnsiTheme="minorBidi"/>
          <w:sz w:val="24"/>
          <w:szCs w:val="24"/>
        </w:rPr>
        <w:t xml:space="preserve"> April 2023)</w:t>
      </w:r>
    </w:p>
    <w:p w14:paraId="058F7C95" w14:textId="0B67CF48" w:rsidR="0046390C" w:rsidRPr="00C17CE4" w:rsidRDefault="0046390C" w:rsidP="00C17CE4">
      <w:pPr>
        <w:jc w:val="both"/>
        <w:rPr>
          <w:rFonts w:asciiTheme="minorBidi" w:hAnsiTheme="minorBidi"/>
          <w:color w:val="3A3A3A"/>
          <w:sz w:val="24"/>
          <w:szCs w:val="24"/>
          <w:shd w:val="clear" w:color="auto" w:fill="FFFFFF"/>
        </w:rPr>
      </w:pPr>
      <w:r w:rsidRPr="00C17CE4">
        <w:rPr>
          <w:rFonts w:asciiTheme="minorBidi" w:hAnsiTheme="minorBidi"/>
          <w:color w:val="3A3A3A"/>
          <w:sz w:val="24"/>
          <w:szCs w:val="24"/>
          <w:shd w:val="clear" w:color="auto" w:fill="FFFFFF"/>
        </w:rPr>
        <w:t>Peltz, D and Clemons, A. C. (2019). </w:t>
      </w:r>
      <w:r w:rsidRPr="00C17CE4">
        <w:rPr>
          <w:rFonts w:asciiTheme="minorBidi" w:hAnsiTheme="minorBidi"/>
          <w:i/>
          <w:iCs/>
          <w:color w:val="3A3A3A"/>
          <w:sz w:val="24"/>
          <w:szCs w:val="24"/>
          <w:shd w:val="clear" w:color="auto" w:fill="FFFFFF"/>
        </w:rPr>
        <w:t>Multicultural andragogy for transformative learning</w:t>
      </w:r>
      <w:r w:rsidRPr="00C17CE4">
        <w:rPr>
          <w:rFonts w:asciiTheme="minorBidi" w:hAnsiTheme="minorBidi"/>
          <w:color w:val="3A3A3A"/>
          <w:sz w:val="24"/>
          <w:szCs w:val="24"/>
          <w:shd w:val="clear" w:color="auto" w:fill="FFFFFF"/>
        </w:rPr>
        <w:t>. Information Science Reference.</w:t>
      </w:r>
    </w:p>
    <w:p w14:paraId="7684E00F" w14:textId="77777777" w:rsidR="00D0186A" w:rsidRPr="00C17CE4" w:rsidRDefault="00D0186A" w:rsidP="00C17CE4">
      <w:pPr>
        <w:jc w:val="both"/>
        <w:rPr>
          <w:rFonts w:asciiTheme="minorBidi" w:hAnsiTheme="minorBidi"/>
          <w:color w:val="3A3A3A"/>
          <w:sz w:val="24"/>
          <w:szCs w:val="24"/>
          <w:shd w:val="clear" w:color="auto" w:fill="FFFFFF"/>
          <w:lang w:val="sv-SE"/>
        </w:rPr>
      </w:pPr>
      <w:proofErr w:type="spellStart"/>
      <w:r w:rsidRPr="00C17CE4">
        <w:rPr>
          <w:rFonts w:asciiTheme="minorBidi" w:hAnsiTheme="minorBidi"/>
          <w:color w:val="3A3A3A"/>
          <w:sz w:val="24"/>
          <w:szCs w:val="24"/>
          <w:shd w:val="clear" w:color="auto" w:fill="FFFFFF"/>
        </w:rPr>
        <w:t>Pinquart</w:t>
      </w:r>
      <w:proofErr w:type="spellEnd"/>
      <w:r w:rsidRPr="00C17CE4">
        <w:rPr>
          <w:rFonts w:asciiTheme="minorBidi" w:hAnsiTheme="minorBidi"/>
          <w:color w:val="3A3A3A"/>
          <w:sz w:val="24"/>
          <w:szCs w:val="24"/>
          <w:shd w:val="clear" w:color="auto" w:fill="FFFFFF"/>
        </w:rPr>
        <w:t xml:space="preserve">, M and Kauser, R. (2018). Do the Associations of Parenting Styles With </w:t>
      </w:r>
      <w:proofErr w:type="spellStart"/>
      <w:r w:rsidRPr="00C17CE4">
        <w:rPr>
          <w:rFonts w:asciiTheme="minorBidi" w:hAnsiTheme="minorBidi"/>
          <w:color w:val="3A3A3A"/>
          <w:sz w:val="24"/>
          <w:szCs w:val="24"/>
          <w:shd w:val="clear" w:color="auto" w:fill="FFFFFF"/>
        </w:rPr>
        <w:t>Behavior</w:t>
      </w:r>
      <w:proofErr w:type="spellEnd"/>
      <w:r w:rsidRPr="00C17CE4">
        <w:rPr>
          <w:rFonts w:asciiTheme="minorBidi" w:hAnsiTheme="minorBidi"/>
          <w:color w:val="3A3A3A"/>
          <w:sz w:val="24"/>
          <w:szCs w:val="24"/>
          <w:shd w:val="clear" w:color="auto" w:fill="FFFFFF"/>
        </w:rPr>
        <w:t xml:space="preserve"> Problems and Academic Achievement Vary by Culture? Results From a Meta-Analysis. </w:t>
      </w:r>
      <w:r w:rsidRPr="00C17CE4">
        <w:rPr>
          <w:rFonts w:asciiTheme="minorBidi" w:hAnsiTheme="minorBidi"/>
          <w:i/>
          <w:iCs/>
          <w:color w:val="3A3A3A"/>
          <w:sz w:val="24"/>
          <w:szCs w:val="24"/>
          <w:shd w:val="clear" w:color="auto" w:fill="FFFFFF"/>
        </w:rPr>
        <w:t>Cultural Diversity &amp; Ethnic Minority Psychology</w:t>
      </w:r>
      <w:r w:rsidRPr="00C17CE4">
        <w:rPr>
          <w:rFonts w:asciiTheme="minorBidi" w:hAnsiTheme="minorBidi"/>
          <w:color w:val="3A3A3A"/>
          <w:sz w:val="24"/>
          <w:szCs w:val="24"/>
          <w:shd w:val="clear" w:color="auto" w:fill="FFFFFF"/>
        </w:rPr>
        <w:t>, </w:t>
      </w:r>
      <w:r w:rsidRPr="00C17CE4">
        <w:rPr>
          <w:rFonts w:asciiTheme="minorBidi" w:hAnsiTheme="minorBidi"/>
          <w:i/>
          <w:iCs/>
          <w:color w:val="3A3A3A"/>
          <w:sz w:val="24"/>
          <w:szCs w:val="24"/>
          <w:shd w:val="clear" w:color="auto" w:fill="FFFFFF"/>
        </w:rPr>
        <w:t>24</w:t>
      </w:r>
      <w:r w:rsidRPr="00C17CE4">
        <w:rPr>
          <w:rFonts w:asciiTheme="minorBidi" w:hAnsiTheme="minorBidi"/>
          <w:color w:val="3A3A3A"/>
          <w:sz w:val="24"/>
          <w:szCs w:val="24"/>
          <w:shd w:val="clear" w:color="auto" w:fill="FFFFFF"/>
        </w:rPr>
        <w:t xml:space="preserve">(1). </w:t>
      </w:r>
      <w:proofErr w:type="spellStart"/>
      <w:r w:rsidRPr="00C17CE4">
        <w:rPr>
          <w:rFonts w:asciiTheme="minorBidi" w:hAnsiTheme="minorBidi"/>
          <w:color w:val="3A3A3A"/>
          <w:sz w:val="24"/>
          <w:szCs w:val="24"/>
          <w:shd w:val="clear" w:color="auto" w:fill="FFFFFF"/>
          <w:lang w:val="sv-SE"/>
        </w:rPr>
        <w:t>Available</w:t>
      </w:r>
      <w:proofErr w:type="spellEnd"/>
      <w:r w:rsidRPr="00C17CE4">
        <w:rPr>
          <w:rFonts w:asciiTheme="minorBidi" w:hAnsiTheme="minorBidi"/>
          <w:color w:val="3A3A3A"/>
          <w:sz w:val="24"/>
          <w:szCs w:val="24"/>
          <w:shd w:val="clear" w:color="auto" w:fill="FFFFFF"/>
          <w:lang w:val="sv-SE"/>
        </w:rPr>
        <w:t xml:space="preserve"> at: https://doi.org/10.1037/cdp0000149</w:t>
      </w:r>
    </w:p>
    <w:p w14:paraId="1146EAD0" w14:textId="79078C2A" w:rsidR="00A406FA" w:rsidRPr="00C17CE4" w:rsidRDefault="00A406FA" w:rsidP="00C17CE4">
      <w:pPr>
        <w:jc w:val="both"/>
        <w:rPr>
          <w:rFonts w:asciiTheme="minorBidi" w:hAnsiTheme="minorBidi"/>
          <w:color w:val="3A3A3A"/>
          <w:sz w:val="24"/>
          <w:szCs w:val="24"/>
          <w:shd w:val="clear" w:color="auto" w:fill="FFFFFF"/>
        </w:rPr>
      </w:pPr>
      <w:proofErr w:type="spellStart"/>
      <w:r w:rsidRPr="00C17CE4">
        <w:rPr>
          <w:rFonts w:asciiTheme="minorBidi" w:hAnsiTheme="minorBidi"/>
          <w:color w:val="3A3A3A"/>
          <w:sz w:val="24"/>
          <w:szCs w:val="24"/>
          <w:shd w:val="clear" w:color="auto" w:fill="FFFFFF"/>
          <w:lang w:val="sv-SE"/>
        </w:rPr>
        <w:t>Rachman</w:t>
      </w:r>
      <w:proofErr w:type="spellEnd"/>
      <w:r w:rsidRPr="00C17CE4">
        <w:rPr>
          <w:rFonts w:asciiTheme="minorBidi" w:hAnsiTheme="minorBidi"/>
          <w:color w:val="3A3A3A"/>
          <w:sz w:val="24"/>
          <w:szCs w:val="24"/>
          <w:shd w:val="clear" w:color="auto" w:fill="FFFFFF"/>
          <w:lang w:val="sv-SE"/>
        </w:rPr>
        <w:t xml:space="preserve">, </w:t>
      </w:r>
      <w:r w:rsidRPr="00C17CE4">
        <w:rPr>
          <w:rFonts w:asciiTheme="minorBidi" w:hAnsiTheme="minorBidi"/>
          <w:color w:val="3A3A3A"/>
          <w:sz w:val="24"/>
          <w:szCs w:val="24"/>
          <w:shd w:val="clear" w:color="auto" w:fill="FFFFFF"/>
          <w:lang w:val="sv-SE"/>
        </w:rPr>
        <w:t xml:space="preserve">, </w:t>
      </w:r>
      <w:r w:rsidRPr="00C17CE4">
        <w:rPr>
          <w:rFonts w:asciiTheme="minorBidi" w:hAnsiTheme="minorBidi"/>
          <w:color w:val="3A3A3A"/>
          <w:sz w:val="24"/>
          <w:szCs w:val="24"/>
          <w:shd w:val="clear" w:color="auto" w:fill="FFFFFF"/>
          <w:lang w:val="sv-SE"/>
        </w:rPr>
        <w:t>Hanna</w:t>
      </w:r>
      <w:r w:rsidRPr="00C17CE4">
        <w:rPr>
          <w:rFonts w:asciiTheme="minorBidi" w:hAnsiTheme="minorBidi"/>
          <w:color w:val="3A3A3A"/>
          <w:sz w:val="24"/>
          <w:szCs w:val="24"/>
          <w:shd w:val="clear" w:color="auto" w:fill="FFFFFF"/>
          <w:lang w:val="sv-SE"/>
        </w:rPr>
        <w:t>, H</w:t>
      </w:r>
      <w:r w:rsidRPr="00C17CE4">
        <w:rPr>
          <w:rFonts w:asciiTheme="minorBidi" w:hAnsiTheme="minorBidi"/>
          <w:color w:val="3A3A3A"/>
          <w:sz w:val="24"/>
          <w:szCs w:val="24"/>
          <w:shd w:val="clear" w:color="auto" w:fill="FFFFFF"/>
          <w:lang w:val="sv-SE"/>
        </w:rPr>
        <w:t xml:space="preserve">, &amp; </w:t>
      </w:r>
      <w:proofErr w:type="spellStart"/>
      <w:r w:rsidRPr="00C17CE4">
        <w:rPr>
          <w:rFonts w:asciiTheme="minorBidi" w:hAnsiTheme="minorBidi"/>
          <w:color w:val="3A3A3A"/>
          <w:sz w:val="24"/>
          <w:szCs w:val="24"/>
          <w:shd w:val="clear" w:color="auto" w:fill="FFFFFF"/>
          <w:lang w:val="sv-SE"/>
        </w:rPr>
        <w:t>Badara</w:t>
      </w:r>
      <w:proofErr w:type="spellEnd"/>
      <w:r w:rsidRPr="00C17CE4">
        <w:rPr>
          <w:rFonts w:asciiTheme="minorBidi" w:hAnsiTheme="minorBidi"/>
          <w:color w:val="3A3A3A"/>
          <w:sz w:val="24"/>
          <w:szCs w:val="24"/>
          <w:shd w:val="clear" w:color="auto" w:fill="FFFFFF"/>
          <w:lang w:val="sv-SE"/>
        </w:rPr>
        <w:t>, A.</w:t>
      </w:r>
      <w:r w:rsidRPr="00C17CE4">
        <w:rPr>
          <w:rFonts w:asciiTheme="minorBidi" w:hAnsiTheme="minorBidi"/>
          <w:color w:val="3A3A3A"/>
          <w:sz w:val="24"/>
          <w:szCs w:val="24"/>
          <w:shd w:val="clear" w:color="auto" w:fill="FFFFFF"/>
          <w:lang w:val="sv-SE"/>
        </w:rPr>
        <w:t xml:space="preserve"> (2019). </w:t>
      </w:r>
      <w:r w:rsidRPr="00C17CE4">
        <w:rPr>
          <w:rFonts w:asciiTheme="minorBidi" w:hAnsiTheme="minorBidi"/>
          <w:color w:val="3A3A3A"/>
          <w:sz w:val="24"/>
          <w:szCs w:val="24"/>
          <w:shd w:val="clear" w:color="auto" w:fill="FFFFFF"/>
        </w:rPr>
        <w:t xml:space="preserve">Instructors’ Reflection on Positive </w:t>
      </w:r>
      <w:proofErr w:type="spellStart"/>
      <w:r w:rsidRPr="00C17CE4">
        <w:rPr>
          <w:rFonts w:asciiTheme="minorBidi" w:hAnsiTheme="minorBidi"/>
          <w:color w:val="3A3A3A"/>
          <w:sz w:val="24"/>
          <w:szCs w:val="24"/>
          <w:shd w:val="clear" w:color="auto" w:fill="FFFFFF"/>
        </w:rPr>
        <w:t>Behavior</w:t>
      </w:r>
      <w:proofErr w:type="spellEnd"/>
      <w:r w:rsidRPr="00C17CE4">
        <w:rPr>
          <w:rFonts w:asciiTheme="minorBidi" w:hAnsiTheme="minorBidi"/>
          <w:color w:val="3A3A3A"/>
          <w:sz w:val="24"/>
          <w:szCs w:val="24"/>
          <w:shd w:val="clear" w:color="auto" w:fill="FFFFFF"/>
        </w:rPr>
        <w:t xml:space="preserve"> Support in RULES Foundation’s EFL Classroom.</w:t>
      </w:r>
      <w:r w:rsidR="00E364A7" w:rsidRPr="00C17CE4">
        <w:rPr>
          <w:rFonts w:asciiTheme="minorBidi" w:hAnsiTheme="minorBidi"/>
          <w:color w:val="3A3A3A"/>
          <w:sz w:val="24"/>
          <w:szCs w:val="24"/>
          <w:shd w:val="clear" w:color="auto" w:fill="FFFFFF"/>
        </w:rPr>
        <w:t xml:space="preserve"> </w:t>
      </w:r>
      <w:r w:rsidRPr="00C17CE4">
        <w:rPr>
          <w:rFonts w:asciiTheme="minorBidi" w:hAnsiTheme="minorBidi"/>
          <w:color w:val="3A3A3A"/>
          <w:sz w:val="24"/>
          <w:szCs w:val="24"/>
          <w:shd w:val="clear" w:color="auto" w:fill="FFFFFF"/>
        </w:rPr>
        <w:t xml:space="preserve"> </w:t>
      </w:r>
      <w:r w:rsidRPr="00C17CE4">
        <w:rPr>
          <w:rFonts w:asciiTheme="minorBidi" w:hAnsiTheme="minorBidi"/>
          <w:color w:val="3A3A3A"/>
          <w:sz w:val="24"/>
          <w:szCs w:val="24"/>
          <w:shd w:val="clear" w:color="auto" w:fill="FFFFFF"/>
        </w:rPr>
        <w:t xml:space="preserve">Available at: </w:t>
      </w:r>
      <w:hyperlink r:id="rId29" w:history="1">
        <w:r w:rsidR="00E364A7" w:rsidRPr="00C17CE4">
          <w:rPr>
            <w:rStyle w:val="Hyperlink"/>
            <w:rFonts w:asciiTheme="minorBidi" w:hAnsiTheme="minorBidi"/>
            <w:sz w:val="24"/>
            <w:szCs w:val="24"/>
            <w:shd w:val="clear" w:color="auto" w:fill="FFFFFF"/>
          </w:rPr>
          <w:t>https://doi.org/10.31332/lkw.v5i1.1228</w:t>
        </w:r>
      </w:hyperlink>
    </w:p>
    <w:p w14:paraId="3199219E" w14:textId="485AA14D" w:rsidR="00E6441C" w:rsidRPr="00C17CE4" w:rsidRDefault="00E6441C" w:rsidP="00C17CE4">
      <w:pPr>
        <w:jc w:val="both"/>
        <w:rPr>
          <w:rFonts w:asciiTheme="minorBidi" w:hAnsiTheme="minorBidi"/>
          <w:b/>
          <w:bCs/>
          <w:color w:val="3A3A3A"/>
          <w:sz w:val="24"/>
          <w:szCs w:val="24"/>
          <w:shd w:val="clear" w:color="auto" w:fill="FFFFFF"/>
        </w:rPr>
      </w:pPr>
      <w:r w:rsidRPr="00C17CE4">
        <w:rPr>
          <w:rFonts w:asciiTheme="minorBidi" w:hAnsiTheme="minorBidi"/>
          <w:color w:val="3A3A3A"/>
          <w:sz w:val="24"/>
          <w:szCs w:val="24"/>
          <w:shd w:val="clear" w:color="auto" w:fill="FFFFFF"/>
        </w:rPr>
        <w:t>Renshaw</w:t>
      </w:r>
      <w:r w:rsidRPr="00C17CE4">
        <w:rPr>
          <w:rFonts w:asciiTheme="minorBidi" w:hAnsiTheme="minorBidi"/>
          <w:color w:val="3A3A3A"/>
          <w:sz w:val="24"/>
          <w:szCs w:val="24"/>
          <w:shd w:val="clear" w:color="auto" w:fill="FFFFFF"/>
        </w:rPr>
        <w:t xml:space="preserve">, </w:t>
      </w:r>
      <w:r w:rsidR="0006073F" w:rsidRPr="00C17CE4">
        <w:rPr>
          <w:rFonts w:asciiTheme="minorBidi" w:hAnsiTheme="minorBidi"/>
          <w:color w:val="3A3A3A"/>
          <w:sz w:val="24"/>
          <w:szCs w:val="24"/>
          <w:shd w:val="clear" w:color="auto" w:fill="FFFFFF"/>
        </w:rPr>
        <w:t xml:space="preserve">S. </w:t>
      </w:r>
      <w:r w:rsidRPr="00C17CE4">
        <w:rPr>
          <w:rFonts w:asciiTheme="minorBidi" w:hAnsiTheme="minorBidi"/>
          <w:color w:val="3A3A3A"/>
          <w:sz w:val="24"/>
          <w:szCs w:val="24"/>
          <w:shd w:val="clear" w:color="auto" w:fill="FFFFFF"/>
        </w:rPr>
        <w:t>(2015). Creating and deploying “hinge” questions. </w:t>
      </w:r>
      <w:r w:rsidRPr="00C17CE4">
        <w:rPr>
          <w:rFonts w:asciiTheme="minorBidi" w:hAnsiTheme="minorBidi"/>
          <w:i/>
          <w:iCs/>
          <w:color w:val="3A3A3A"/>
          <w:sz w:val="24"/>
          <w:szCs w:val="24"/>
          <w:shd w:val="clear" w:color="auto" w:fill="FFFFFF"/>
        </w:rPr>
        <w:t>Teaching Geography</w:t>
      </w:r>
      <w:r w:rsidRPr="00C17CE4">
        <w:rPr>
          <w:rFonts w:asciiTheme="minorBidi" w:hAnsiTheme="minorBidi"/>
          <w:color w:val="3A3A3A"/>
          <w:sz w:val="24"/>
          <w:szCs w:val="24"/>
          <w:shd w:val="clear" w:color="auto" w:fill="FFFFFF"/>
        </w:rPr>
        <w:t>, </w:t>
      </w:r>
      <w:r w:rsidRPr="00C17CE4">
        <w:rPr>
          <w:rFonts w:asciiTheme="minorBidi" w:hAnsiTheme="minorBidi"/>
          <w:i/>
          <w:iCs/>
          <w:color w:val="3A3A3A"/>
          <w:sz w:val="24"/>
          <w:szCs w:val="24"/>
          <w:shd w:val="clear" w:color="auto" w:fill="FFFFFF"/>
        </w:rPr>
        <w:t>40</w:t>
      </w:r>
      <w:r w:rsidRPr="00C17CE4">
        <w:rPr>
          <w:rFonts w:asciiTheme="minorBidi" w:hAnsiTheme="minorBidi"/>
          <w:color w:val="3A3A3A"/>
          <w:sz w:val="24"/>
          <w:szCs w:val="24"/>
          <w:shd w:val="clear" w:color="auto" w:fill="FFFFFF"/>
        </w:rPr>
        <w:t>(3)</w:t>
      </w:r>
      <w:r w:rsidR="0006073F" w:rsidRPr="00C17CE4">
        <w:rPr>
          <w:rFonts w:asciiTheme="minorBidi" w:hAnsiTheme="minorBidi"/>
          <w:color w:val="3A3A3A"/>
          <w:sz w:val="24"/>
          <w:szCs w:val="24"/>
          <w:shd w:val="clear" w:color="auto" w:fill="FFFFFF"/>
        </w:rPr>
        <w:t xml:space="preserve">. </w:t>
      </w:r>
    </w:p>
    <w:p w14:paraId="03CB279B" w14:textId="02F0D588" w:rsidR="00E364A7" w:rsidRPr="00C17CE4" w:rsidRDefault="0093195A" w:rsidP="00C17CE4">
      <w:pPr>
        <w:jc w:val="both"/>
        <w:rPr>
          <w:rFonts w:asciiTheme="minorBidi" w:hAnsiTheme="minorBidi"/>
          <w:color w:val="3A3A3A"/>
          <w:sz w:val="24"/>
          <w:szCs w:val="24"/>
          <w:shd w:val="clear" w:color="auto" w:fill="FFFFFF"/>
        </w:rPr>
      </w:pPr>
      <w:r w:rsidRPr="00C17CE4">
        <w:rPr>
          <w:rFonts w:asciiTheme="minorBidi" w:hAnsiTheme="minorBidi"/>
          <w:color w:val="3A3A3A"/>
          <w:sz w:val="24"/>
          <w:szCs w:val="24"/>
          <w:shd w:val="clear" w:color="auto" w:fill="FFFFFF"/>
        </w:rPr>
        <w:lastRenderedPageBreak/>
        <w:t xml:space="preserve">Rushton, </w:t>
      </w:r>
      <w:r w:rsidRPr="00C17CE4">
        <w:rPr>
          <w:rFonts w:asciiTheme="minorBidi" w:hAnsiTheme="minorBidi"/>
          <w:color w:val="3A3A3A"/>
          <w:sz w:val="24"/>
          <w:szCs w:val="24"/>
          <w:shd w:val="clear" w:color="auto" w:fill="FFFFFF"/>
        </w:rPr>
        <w:t>I and</w:t>
      </w:r>
      <w:r w:rsidRPr="00C17CE4">
        <w:rPr>
          <w:rFonts w:asciiTheme="minorBidi" w:hAnsiTheme="minorBidi"/>
          <w:color w:val="3A3A3A"/>
          <w:sz w:val="24"/>
          <w:szCs w:val="24"/>
          <w:shd w:val="clear" w:color="auto" w:fill="FFFFFF"/>
        </w:rPr>
        <w:t xml:space="preserve"> Suter, M. (2012). </w:t>
      </w:r>
      <w:r w:rsidRPr="00C17CE4">
        <w:rPr>
          <w:rFonts w:asciiTheme="minorBidi" w:hAnsiTheme="minorBidi"/>
          <w:i/>
          <w:iCs/>
          <w:color w:val="3A3A3A"/>
          <w:sz w:val="24"/>
          <w:szCs w:val="24"/>
          <w:shd w:val="clear" w:color="auto" w:fill="FFFFFF"/>
        </w:rPr>
        <w:t>Reflective practice for teaching in lifelong learning</w:t>
      </w:r>
      <w:r w:rsidRPr="00C17CE4">
        <w:rPr>
          <w:rFonts w:asciiTheme="minorBidi" w:hAnsiTheme="minorBidi"/>
          <w:color w:val="3A3A3A"/>
          <w:sz w:val="24"/>
          <w:szCs w:val="24"/>
          <w:shd w:val="clear" w:color="auto" w:fill="FFFFFF"/>
        </w:rPr>
        <w:t>. McGraw-Hill Education/Open University Press.</w:t>
      </w:r>
    </w:p>
    <w:p w14:paraId="60CAC82B" w14:textId="38C087DD" w:rsidR="0068333C" w:rsidRPr="00C17CE4" w:rsidRDefault="0068333C" w:rsidP="00C17CE4">
      <w:pPr>
        <w:jc w:val="both"/>
        <w:rPr>
          <w:rFonts w:asciiTheme="minorBidi" w:hAnsiTheme="minorBidi"/>
          <w:color w:val="3A3A3A"/>
          <w:sz w:val="24"/>
          <w:szCs w:val="24"/>
          <w:shd w:val="clear" w:color="auto" w:fill="FFFFFF"/>
        </w:rPr>
      </w:pPr>
      <w:r w:rsidRPr="00C17CE4">
        <w:rPr>
          <w:rFonts w:asciiTheme="minorBidi" w:hAnsiTheme="minorBidi"/>
          <w:color w:val="3A3A3A"/>
          <w:sz w:val="24"/>
          <w:szCs w:val="24"/>
          <w:shd w:val="clear" w:color="auto" w:fill="FFFFFF"/>
        </w:rPr>
        <w:t>Robinson, D. (2019) </w:t>
      </w:r>
      <w:r w:rsidRPr="00C17CE4">
        <w:rPr>
          <w:rFonts w:asciiTheme="minorBidi" w:hAnsiTheme="minorBidi"/>
          <w:i/>
          <w:iCs/>
          <w:color w:val="3A3A3A"/>
          <w:sz w:val="24"/>
          <w:szCs w:val="24"/>
          <w:shd w:val="clear" w:color="auto" w:fill="FFFFFF"/>
        </w:rPr>
        <w:t xml:space="preserve">Classroom behaviour management in further, adult and vocational </w:t>
      </w:r>
      <w:r w:rsidR="00B41F0B" w:rsidRPr="00C17CE4">
        <w:rPr>
          <w:rFonts w:asciiTheme="minorBidi" w:hAnsiTheme="minorBidi"/>
          <w:i/>
          <w:iCs/>
          <w:color w:val="3A3A3A"/>
          <w:sz w:val="24"/>
          <w:szCs w:val="24"/>
          <w:shd w:val="clear" w:color="auto" w:fill="FFFFFF"/>
        </w:rPr>
        <w:t>education:</w:t>
      </w:r>
      <w:r w:rsidRPr="00C17CE4">
        <w:rPr>
          <w:rFonts w:asciiTheme="minorBidi" w:hAnsiTheme="minorBidi"/>
          <w:i/>
          <w:iCs/>
          <w:color w:val="3A3A3A"/>
          <w:sz w:val="24"/>
          <w:szCs w:val="24"/>
          <w:shd w:val="clear" w:color="auto" w:fill="FFFFFF"/>
        </w:rPr>
        <w:t xml:space="preserve"> moving beyond control?</w:t>
      </w:r>
      <w:r w:rsidRPr="00C17CE4">
        <w:rPr>
          <w:rFonts w:asciiTheme="minorBidi" w:hAnsiTheme="minorBidi"/>
          <w:color w:val="3A3A3A"/>
          <w:sz w:val="24"/>
          <w:szCs w:val="24"/>
          <w:shd w:val="clear" w:color="auto" w:fill="FFFFFF"/>
        </w:rPr>
        <w:t> (Robinson, Ed.). Bloomsbury Academic.</w:t>
      </w:r>
    </w:p>
    <w:p w14:paraId="4D28FA5B" w14:textId="03E5D019" w:rsidR="001B03DB" w:rsidRPr="00C17CE4" w:rsidRDefault="001B03DB" w:rsidP="00C17CE4">
      <w:pPr>
        <w:jc w:val="both"/>
        <w:rPr>
          <w:rFonts w:asciiTheme="minorBidi" w:hAnsiTheme="minorBidi"/>
          <w:noProof/>
          <w:sz w:val="24"/>
          <w:szCs w:val="24"/>
        </w:rPr>
      </w:pPr>
      <w:r w:rsidRPr="00C17CE4">
        <w:rPr>
          <w:rFonts w:asciiTheme="minorBidi" w:hAnsiTheme="minorBidi"/>
          <w:color w:val="3A3A3A"/>
          <w:sz w:val="24"/>
          <w:szCs w:val="24"/>
          <w:shd w:val="clear" w:color="auto" w:fill="FFFFFF"/>
        </w:rPr>
        <w:t>Ryan, T and Henderson, M. (2018). Feeling feedback: students’ emotional responses to educator feedback. </w:t>
      </w:r>
      <w:r w:rsidRPr="00C17CE4">
        <w:rPr>
          <w:rFonts w:asciiTheme="minorBidi" w:hAnsiTheme="minorBidi"/>
          <w:i/>
          <w:iCs/>
          <w:color w:val="3A3A3A"/>
          <w:sz w:val="24"/>
          <w:szCs w:val="24"/>
          <w:shd w:val="clear" w:color="auto" w:fill="FFFFFF"/>
        </w:rPr>
        <w:t>Assessment and Evaluation in Higher Education</w:t>
      </w:r>
      <w:r w:rsidRPr="00C17CE4">
        <w:rPr>
          <w:rFonts w:asciiTheme="minorBidi" w:hAnsiTheme="minorBidi"/>
          <w:color w:val="3A3A3A"/>
          <w:sz w:val="24"/>
          <w:szCs w:val="24"/>
          <w:shd w:val="clear" w:color="auto" w:fill="FFFFFF"/>
        </w:rPr>
        <w:t>, </w:t>
      </w:r>
      <w:r w:rsidRPr="00C17CE4">
        <w:rPr>
          <w:rFonts w:asciiTheme="minorBidi" w:hAnsiTheme="minorBidi"/>
          <w:i/>
          <w:iCs/>
          <w:color w:val="3A3A3A"/>
          <w:sz w:val="24"/>
          <w:szCs w:val="24"/>
          <w:shd w:val="clear" w:color="auto" w:fill="FFFFFF"/>
        </w:rPr>
        <w:t>43</w:t>
      </w:r>
      <w:r w:rsidRPr="00C17CE4">
        <w:rPr>
          <w:rFonts w:asciiTheme="minorBidi" w:hAnsiTheme="minorBidi"/>
          <w:color w:val="3A3A3A"/>
          <w:sz w:val="24"/>
          <w:szCs w:val="24"/>
          <w:shd w:val="clear" w:color="auto" w:fill="FFFFFF"/>
        </w:rPr>
        <w:t>(6). Available at: https://doi.org/10.1080/02602938.2017.1416456</w:t>
      </w:r>
    </w:p>
    <w:p w14:paraId="5C50B773" w14:textId="10976D34" w:rsidR="00B671BF" w:rsidRPr="00C17CE4" w:rsidRDefault="00B671BF" w:rsidP="00C17CE4">
      <w:pPr>
        <w:jc w:val="both"/>
        <w:rPr>
          <w:rFonts w:asciiTheme="minorBidi" w:hAnsiTheme="minorBidi"/>
          <w:color w:val="3A3A3A"/>
          <w:sz w:val="24"/>
          <w:szCs w:val="24"/>
          <w:shd w:val="clear" w:color="auto" w:fill="FFFFFF"/>
        </w:rPr>
      </w:pPr>
      <w:r w:rsidRPr="00C17CE4">
        <w:rPr>
          <w:rFonts w:asciiTheme="minorBidi" w:hAnsiTheme="minorBidi"/>
          <w:color w:val="3A3A3A"/>
          <w:sz w:val="24"/>
          <w:szCs w:val="24"/>
          <w:shd w:val="clear" w:color="auto" w:fill="FFFFFF"/>
        </w:rPr>
        <w:t xml:space="preserve">Shearing, H. (2023) </w:t>
      </w:r>
      <w:r w:rsidR="003E7371" w:rsidRPr="00C17CE4">
        <w:rPr>
          <w:rFonts w:asciiTheme="minorBidi" w:hAnsiTheme="minorBidi"/>
          <w:i/>
          <w:iCs/>
          <w:color w:val="3A3A3A"/>
          <w:sz w:val="24"/>
          <w:szCs w:val="24"/>
          <w:shd w:val="clear" w:color="auto" w:fill="FFFFFF"/>
        </w:rPr>
        <w:t xml:space="preserve">University student complaints hit record high in England and Wales for fourth successive year. </w:t>
      </w:r>
      <w:r w:rsidR="003E7371" w:rsidRPr="00C17CE4">
        <w:rPr>
          <w:rFonts w:asciiTheme="minorBidi" w:hAnsiTheme="minorBidi"/>
          <w:color w:val="3A3A3A"/>
          <w:sz w:val="24"/>
          <w:szCs w:val="24"/>
          <w:shd w:val="clear" w:color="auto" w:fill="FFFFFF"/>
        </w:rPr>
        <w:t xml:space="preserve">Available at: </w:t>
      </w:r>
      <w:hyperlink r:id="rId30" w:history="1">
        <w:r w:rsidR="003E7371" w:rsidRPr="00C17CE4">
          <w:rPr>
            <w:rStyle w:val="Hyperlink"/>
            <w:rFonts w:asciiTheme="minorBidi" w:hAnsiTheme="minorBidi"/>
            <w:sz w:val="24"/>
            <w:szCs w:val="24"/>
            <w:shd w:val="clear" w:color="auto" w:fill="FFFFFF"/>
          </w:rPr>
          <w:t>https://www.bbc.co.uk/news/education-65324664</w:t>
        </w:r>
      </w:hyperlink>
      <w:r w:rsidR="003E7371" w:rsidRPr="00C17CE4">
        <w:rPr>
          <w:rFonts w:asciiTheme="minorBidi" w:hAnsiTheme="minorBidi"/>
          <w:color w:val="3A3A3A"/>
          <w:sz w:val="24"/>
          <w:szCs w:val="24"/>
          <w:shd w:val="clear" w:color="auto" w:fill="FFFFFF"/>
        </w:rPr>
        <w:t xml:space="preserve"> (Accessed: 21</w:t>
      </w:r>
      <w:r w:rsidR="003E7371" w:rsidRPr="00C17CE4">
        <w:rPr>
          <w:rFonts w:asciiTheme="minorBidi" w:hAnsiTheme="minorBidi"/>
          <w:color w:val="3A3A3A"/>
          <w:sz w:val="24"/>
          <w:szCs w:val="24"/>
          <w:shd w:val="clear" w:color="auto" w:fill="FFFFFF"/>
          <w:vertAlign w:val="superscript"/>
        </w:rPr>
        <w:t>st</w:t>
      </w:r>
      <w:r w:rsidR="003E7371" w:rsidRPr="00C17CE4">
        <w:rPr>
          <w:rFonts w:asciiTheme="minorBidi" w:hAnsiTheme="minorBidi"/>
          <w:color w:val="3A3A3A"/>
          <w:sz w:val="24"/>
          <w:szCs w:val="24"/>
          <w:shd w:val="clear" w:color="auto" w:fill="FFFFFF"/>
        </w:rPr>
        <w:t xml:space="preserve"> April 2023)</w:t>
      </w:r>
    </w:p>
    <w:p w14:paraId="205E1062" w14:textId="4141B75B" w:rsidR="00487588" w:rsidRPr="00C17CE4" w:rsidRDefault="004419CB" w:rsidP="00C17CE4">
      <w:pPr>
        <w:jc w:val="both"/>
        <w:rPr>
          <w:rFonts w:asciiTheme="minorBidi" w:hAnsiTheme="minorBidi"/>
          <w:color w:val="3A3A3A"/>
          <w:sz w:val="24"/>
          <w:szCs w:val="24"/>
          <w:shd w:val="clear" w:color="auto" w:fill="FFFFFF"/>
        </w:rPr>
      </w:pPr>
      <w:proofErr w:type="spellStart"/>
      <w:r w:rsidRPr="00C17CE4">
        <w:rPr>
          <w:rFonts w:asciiTheme="minorBidi" w:hAnsiTheme="minorBidi"/>
          <w:color w:val="3A3A3A"/>
          <w:sz w:val="24"/>
          <w:szCs w:val="24"/>
          <w:shd w:val="clear" w:color="auto" w:fill="FFFFFF"/>
        </w:rPr>
        <w:t>Saeverot</w:t>
      </w:r>
      <w:proofErr w:type="spellEnd"/>
      <w:r w:rsidRPr="00C17CE4">
        <w:rPr>
          <w:rFonts w:asciiTheme="minorBidi" w:hAnsiTheme="minorBidi"/>
          <w:color w:val="3A3A3A"/>
          <w:sz w:val="24"/>
          <w:szCs w:val="24"/>
          <w:shd w:val="clear" w:color="auto" w:fill="FFFFFF"/>
        </w:rPr>
        <w:t xml:space="preserve">, H. </w:t>
      </w:r>
      <w:r w:rsidRPr="00C17CE4">
        <w:rPr>
          <w:rFonts w:asciiTheme="minorBidi" w:hAnsiTheme="minorBidi"/>
          <w:color w:val="3A3A3A"/>
          <w:sz w:val="24"/>
          <w:szCs w:val="24"/>
          <w:shd w:val="clear" w:color="auto" w:fill="FFFFFF"/>
        </w:rPr>
        <w:t>(2022). </w:t>
      </w:r>
      <w:r w:rsidRPr="00C17CE4">
        <w:rPr>
          <w:rFonts w:asciiTheme="minorBidi" w:hAnsiTheme="minorBidi"/>
          <w:i/>
          <w:iCs/>
          <w:color w:val="3A3A3A"/>
          <w:sz w:val="24"/>
          <w:szCs w:val="24"/>
          <w:shd w:val="clear" w:color="auto" w:fill="FFFFFF"/>
        </w:rPr>
        <w:t>Indirect education : exploring indirectness in teaching and research</w:t>
      </w:r>
      <w:r w:rsidRPr="00C17CE4">
        <w:rPr>
          <w:rFonts w:asciiTheme="minorBidi" w:hAnsiTheme="minorBidi"/>
          <w:color w:val="3A3A3A"/>
          <w:sz w:val="24"/>
          <w:szCs w:val="24"/>
          <w:shd w:val="clear" w:color="auto" w:fill="FFFFFF"/>
        </w:rPr>
        <w:t>. Taylor &amp; Francis.</w:t>
      </w:r>
    </w:p>
    <w:p w14:paraId="53A732ED" w14:textId="6A97E58F" w:rsidR="00487588" w:rsidRPr="00C17CE4" w:rsidRDefault="00487588" w:rsidP="00C17CE4">
      <w:pPr>
        <w:jc w:val="both"/>
        <w:rPr>
          <w:rFonts w:asciiTheme="minorBidi" w:hAnsiTheme="minorBidi"/>
          <w:color w:val="3A3A3A"/>
          <w:sz w:val="24"/>
          <w:szCs w:val="24"/>
          <w:shd w:val="clear" w:color="auto" w:fill="FFFFFF"/>
        </w:rPr>
      </w:pPr>
      <w:r w:rsidRPr="00C17CE4">
        <w:rPr>
          <w:rFonts w:asciiTheme="minorBidi" w:hAnsiTheme="minorBidi"/>
          <w:color w:val="3A3A3A"/>
          <w:sz w:val="24"/>
          <w:szCs w:val="24"/>
          <w:shd w:val="clear" w:color="auto" w:fill="FFFFFF"/>
        </w:rPr>
        <w:t xml:space="preserve">Social Care Wales (2023) </w:t>
      </w:r>
      <w:r w:rsidRPr="00C17CE4">
        <w:rPr>
          <w:rFonts w:asciiTheme="minorBidi" w:hAnsiTheme="minorBidi"/>
          <w:i/>
          <w:iCs/>
          <w:color w:val="3A3A3A"/>
          <w:sz w:val="24"/>
          <w:szCs w:val="24"/>
          <w:shd w:val="clear" w:color="auto" w:fill="FFFFFF"/>
        </w:rPr>
        <w:t xml:space="preserve">Wales Safeguarding procedures. </w:t>
      </w:r>
      <w:r w:rsidRPr="00C17CE4">
        <w:rPr>
          <w:rFonts w:asciiTheme="minorBidi" w:hAnsiTheme="minorBidi"/>
          <w:color w:val="3A3A3A"/>
          <w:sz w:val="24"/>
          <w:szCs w:val="24"/>
          <w:shd w:val="clear" w:color="auto" w:fill="FFFFFF"/>
        </w:rPr>
        <w:t xml:space="preserve">Available at: </w:t>
      </w:r>
      <w:hyperlink r:id="rId31" w:history="1">
        <w:r w:rsidRPr="00C17CE4">
          <w:rPr>
            <w:rStyle w:val="Hyperlink"/>
            <w:rFonts w:asciiTheme="minorBidi" w:hAnsiTheme="minorBidi"/>
            <w:sz w:val="24"/>
            <w:szCs w:val="24"/>
            <w:shd w:val="clear" w:color="auto" w:fill="FFFFFF"/>
          </w:rPr>
          <w:t>https://safeguarding.wales/en/adu-i/</w:t>
        </w:r>
      </w:hyperlink>
      <w:r w:rsidRPr="00C17CE4">
        <w:rPr>
          <w:rFonts w:asciiTheme="minorBidi" w:hAnsiTheme="minorBidi"/>
          <w:color w:val="3A3A3A"/>
          <w:sz w:val="24"/>
          <w:szCs w:val="24"/>
          <w:shd w:val="clear" w:color="auto" w:fill="FFFFFF"/>
        </w:rPr>
        <w:t xml:space="preserve"> (Accessed: 5</w:t>
      </w:r>
      <w:r w:rsidRPr="00C17CE4">
        <w:rPr>
          <w:rFonts w:asciiTheme="minorBidi" w:hAnsiTheme="minorBidi"/>
          <w:color w:val="3A3A3A"/>
          <w:sz w:val="24"/>
          <w:szCs w:val="24"/>
          <w:shd w:val="clear" w:color="auto" w:fill="FFFFFF"/>
          <w:vertAlign w:val="superscript"/>
        </w:rPr>
        <w:t>th</w:t>
      </w:r>
      <w:r w:rsidRPr="00C17CE4">
        <w:rPr>
          <w:rFonts w:asciiTheme="minorBidi" w:hAnsiTheme="minorBidi"/>
          <w:color w:val="3A3A3A"/>
          <w:sz w:val="24"/>
          <w:szCs w:val="24"/>
          <w:shd w:val="clear" w:color="auto" w:fill="FFFFFF"/>
        </w:rPr>
        <w:t xml:space="preserve"> April 2023)</w:t>
      </w:r>
    </w:p>
    <w:p w14:paraId="604E86F3" w14:textId="155AD0F7" w:rsidR="00A10CBA" w:rsidRPr="00C17CE4" w:rsidRDefault="00A10CBA" w:rsidP="00C17CE4">
      <w:pPr>
        <w:jc w:val="both"/>
        <w:rPr>
          <w:rFonts w:asciiTheme="minorBidi" w:hAnsiTheme="minorBidi"/>
          <w:color w:val="3A3A3A"/>
          <w:sz w:val="24"/>
          <w:szCs w:val="24"/>
          <w:shd w:val="clear" w:color="auto" w:fill="FFFFFF"/>
        </w:rPr>
      </w:pPr>
      <w:r w:rsidRPr="00C17CE4">
        <w:rPr>
          <w:rFonts w:asciiTheme="minorBidi" w:hAnsiTheme="minorBidi"/>
          <w:color w:val="3A3A3A"/>
          <w:sz w:val="24"/>
          <w:szCs w:val="24"/>
          <w:shd w:val="clear" w:color="auto" w:fill="FFFFFF"/>
        </w:rPr>
        <w:t xml:space="preserve">Tam, J. (2022) </w:t>
      </w:r>
      <w:r w:rsidR="00130E81" w:rsidRPr="00C17CE4">
        <w:rPr>
          <w:rFonts w:asciiTheme="minorBidi" w:hAnsiTheme="minorBidi"/>
          <w:i/>
          <w:iCs/>
          <w:color w:val="3A3A3A"/>
          <w:sz w:val="24"/>
          <w:szCs w:val="24"/>
          <w:shd w:val="clear" w:color="auto" w:fill="FFFFFF"/>
        </w:rPr>
        <w:t xml:space="preserve">What do government changes to education mean for universities? </w:t>
      </w:r>
      <w:r w:rsidR="00130E81" w:rsidRPr="00C17CE4">
        <w:rPr>
          <w:rFonts w:asciiTheme="minorBidi" w:hAnsiTheme="minorBidi"/>
          <w:color w:val="3A3A3A"/>
          <w:sz w:val="24"/>
          <w:szCs w:val="24"/>
          <w:shd w:val="clear" w:color="auto" w:fill="FFFFFF"/>
        </w:rPr>
        <w:t xml:space="preserve">Available at: </w:t>
      </w:r>
      <w:hyperlink r:id="rId32" w:history="1">
        <w:r w:rsidR="00130E81" w:rsidRPr="00C17CE4">
          <w:rPr>
            <w:rStyle w:val="Hyperlink"/>
            <w:rFonts w:asciiTheme="minorBidi" w:hAnsiTheme="minorBidi"/>
            <w:sz w:val="24"/>
            <w:szCs w:val="24"/>
            <w:shd w:val="clear" w:color="auto" w:fill="FFFFFF"/>
          </w:rPr>
          <w:t>https://www.universitiesuk.ac.uk/latest/insights-and-analysis/what-do-government-changes-education</w:t>
        </w:r>
      </w:hyperlink>
      <w:r w:rsidR="00130E81" w:rsidRPr="00C17CE4">
        <w:rPr>
          <w:rFonts w:asciiTheme="minorBidi" w:hAnsiTheme="minorBidi"/>
          <w:color w:val="3A3A3A"/>
          <w:sz w:val="24"/>
          <w:szCs w:val="24"/>
          <w:shd w:val="clear" w:color="auto" w:fill="FFFFFF"/>
        </w:rPr>
        <w:t xml:space="preserve"> (Accessed: 8</w:t>
      </w:r>
      <w:r w:rsidR="00130E81" w:rsidRPr="00C17CE4">
        <w:rPr>
          <w:rFonts w:asciiTheme="minorBidi" w:hAnsiTheme="minorBidi"/>
          <w:color w:val="3A3A3A"/>
          <w:sz w:val="24"/>
          <w:szCs w:val="24"/>
          <w:shd w:val="clear" w:color="auto" w:fill="FFFFFF"/>
          <w:vertAlign w:val="superscript"/>
        </w:rPr>
        <w:t>th</w:t>
      </w:r>
      <w:r w:rsidR="00130E81" w:rsidRPr="00C17CE4">
        <w:rPr>
          <w:rFonts w:asciiTheme="minorBidi" w:hAnsiTheme="minorBidi"/>
          <w:color w:val="3A3A3A"/>
          <w:sz w:val="24"/>
          <w:szCs w:val="24"/>
          <w:shd w:val="clear" w:color="auto" w:fill="FFFFFF"/>
        </w:rPr>
        <w:t xml:space="preserve"> April 2023)</w:t>
      </w:r>
    </w:p>
    <w:p w14:paraId="6D63FC72" w14:textId="7915A441" w:rsidR="00056B4E" w:rsidRPr="00C17CE4" w:rsidRDefault="00056B4E" w:rsidP="00C17CE4">
      <w:pPr>
        <w:jc w:val="both"/>
        <w:rPr>
          <w:rFonts w:asciiTheme="minorBidi" w:hAnsiTheme="minorBidi"/>
          <w:sz w:val="24"/>
          <w:szCs w:val="24"/>
        </w:rPr>
      </w:pPr>
      <w:r w:rsidRPr="00C17CE4">
        <w:rPr>
          <w:rFonts w:asciiTheme="minorBidi" w:hAnsiTheme="minorBidi"/>
          <w:sz w:val="24"/>
          <w:szCs w:val="24"/>
        </w:rPr>
        <w:t xml:space="preserve">UCAS (2021) </w:t>
      </w:r>
      <w:r w:rsidR="00381055" w:rsidRPr="00C17CE4">
        <w:rPr>
          <w:rFonts w:asciiTheme="minorBidi" w:hAnsiTheme="minorBidi"/>
          <w:i/>
          <w:iCs/>
          <w:sz w:val="24"/>
          <w:szCs w:val="24"/>
        </w:rPr>
        <w:t>450% INCREASE IN STUDENT MENTAL HEALTH DECLARATIONS OVER LAST DECADE BUT PROGRESS STILL NEEDED TO ADDRESS DECLARATIONS</w:t>
      </w:r>
      <w:r w:rsidR="00381055" w:rsidRPr="00C17CE4">
        <w:rPr>
          <w:rFonts w:asciiTheme="minorBidi" w:hAnsiTheme="minorBidi"/>
          <w:sz w:val="24"/>
          <w:szCs w:val="24"/>
        </w:rPr>
        <w:t xml:space="preserve"> </w:t>
      </w:r>
      <w:r w:rsidR="00381055" w:rsidRPr="00C17CE4">
        <w:rPr>
          <w:rFonts w:asciiTheme="minorBidi" w:hAnsiTheme="minorBidi"/>
          <w:i/>
          <w:iCs/>
          <w:sz w:val="24"/>
          <w:szCs w:val="24"/>
        </w:rPr>
        <w:t>STIGMA</w:t>
      </w:r>
      <w:r w:rsidR="00381055" w:rsidRPr="00C17CE4">
        <w:rPr>
          <w:rFonts w:asciiTheme="minorBidi" w:hAnsiTheme="minorBidi"/>
          <w:sz w:val="24"/>
          <w:szCs w:val="24"/>
        </w:rPr>
        <w:t xml:space="preserve"> Available at: </w:t>
      </w:r>
      <w:hyperlink r:id="rId33" w:anchor=":~:text=Whilst%20there%20are%20many%20reasons%20why%20a%20student,on%20their%20chances%20of%20receiving%20a%20university%20offer" w:history="1">
        <w:r w:rsidR="00381055" w:rsidRPr="00C17CE4">
          <w:rPr>
            <w:rStyle w:val="Hyperlink"/>
            <w:rFonts w:asciiTheme="minorBidi" w:hAnsiTheme="minorBidi"/>
            <w:sz w:val="24"/>
            <w:szCs w:val="24"/>
          </w:rPr>
          <w:t>https://www.ucas.com/corporate/news-and-key-documents/news/450-increase-student-mental-health-declarations-over-last-decade-progress-still-needed-address#:~:text=Whilst%20there%20are%20many%20reasons%20why%20a%20student,on%20their%20chances%20of%20receiving%20a%20university%20offer</w:t>
        </w:r>
      </w:hyperlink>
      <w:r w:rsidRPr="00C17CE4">
        <w:rPr>
          <w:rFonts w:asciiTheme="minorBidi" w:hAnsiTheme="minorBidi"/>
          <w:sz w:val="24"/>
          <w:szCs w:val="24"/>
        </w:rPr>
        <w:t>.</w:t>
      </w:r>
      <w:r w:rsidR="00381055" w:rsidRPr="00C17CE4">
        <w:rPr>
          <w:rFonts w:asciiTheme="minorBidi" w:hAnsiTheme="minorBidi"/>
          <w:sz w:val="24"/>
          <w:szCs w:val="24"/>
        </w:rPr>
        <w:t xml:space="preserve"> (Accessed: 5</w:t>
      </w:r>
      <w:r w:rsidR="00381055" w:rsidRPr="00C17CE4">
        <w:rPr>
          <w:rFonts w:asciiTheme="minorBidi" w:hAnsiTheme="minorBidi"/>
          <w:sz w:val="24"/>
          <w:szCs w:val="24"/>
          <w:vertAlign w:val="superscript"/>
        </w:rPr>
        <w:t>th</w:t>
      </w:r>
      <w:r w:rsidR="00381055" w:rsidRPr="00C17CE4">
        <w:rPr>
          <w:rFonts w:asciiTheme="minorBidi" w:hAnsiTheme="minorBidi"/>
          <w:sz w:val="24"/>
          <w:szCs w:val="24"/>
        </w:rPr>
        <w:t xml:space="preserve"> April 2023)</w:t>
      </w:r>
    </w:p>
    <w:p w14:paraId="4E4B52B7" w14:textId="52033BEE" w:rsidR="00374D05" w:rsidRPr="00C17CE4" w:rsidRDefault="00374D05" w:rsidP="00C17CE4">
      <w:pPr>
        <w:jc w:val="both"/>
        <w:rPr>
          <w:rFonts w:asciiTheme="minorBidi" w:hAnsiTheme="minorBidi"/>
          <w:sz w:val="24"/>
          <w:szCs w:val="24"/>
        </w:rPr>
      </w:pPr>
      <w:r w:rsidRPr="00C17CE4">
        <w:rPr>
          <w:rFonts w:asciiTheme="minorBidi" w:hAnsiTheme="minorBidi"/>
          <w:sz w:val="24"/>
          <w:szCs w:val="24"/>
        </w:rPr>
        <w:t xml:space="preserve">UKPSF (2023) </w:t>
      </w:r>
      <w:r w:rsidRPr="00C17CE4">
        <w:rPr>
          <w:rFonts w:asciiTheme="minorBidi" w:hAnsiTheme="minorBidi"/>
          <w:i/>
          <w:iCs/>
          <w:sz w:val="24"/>
          <w:szCs w:val="24"/>
        </w:rPr>
        <w:t>Professional Standards Framework for teaching and supporting learning in higher education 2023</w:t>
      </w:r>
      <w:r w:rsidRPr="00C17CE4">
        <w:rPr>
          <w:rFonts w:asciiTheme="minorBidi" w:hAnsiTheme="minorBidi"/>
          <w:i/>
          <w:iCs/>
          <w:sz w:val="24"/>
          <w:szCs w:val="24"/>
        </w:rPr>
        <w:t xml:space="preserve">. </w:t>
      </w:r>
      <w:r w:rsidRPr="00C17CE4">
        <w:rPr>
          <w:rFonts w:asciiTheme="minorBidi" w:hAnsiTheme="minorBidi"/>
          <w:sz w:val="24"/>
          <w:szCs w:val="24"/>
        </w:rPr>
        <w:t xml:space="preserve">Available at: </w:t>
      </w:r>
      <w:hyperlink r:id="rId34" w:history="1">
        <w:r w:rsidR="008D6D5A" w:rsidRPr="00C17CE4">
          <w:rPr>
            <w:rStyle w:val="Hyperlink"/>
            <w:rFonts w:asciiTheme="minorBidi" w:hAnsiTheme="minorBidi"/>
            <w:sz w:val="24"/>
            <w:szCs w:val="24"/>
          </w:rPr>
          <w:t>https://s3.eu-west-2.amazonaws.com/assets.creode.advancehe-document-manager/documents/advance-he/PSF%202023%20-%20Screen%20Reader%20Compatible%20-%20final_1675089549.pdf</w:t>
        </w:r>
      </w:hyperlink>
      <w:r w:rsidR="008D6D5A" w:rsidRPr="00C17CE4">
        <w:rPr>
          <w:rFonts w:asciiTheme="minorBidi" w:hAnsiTheme="minorBidi"/>
          <w:sz w:val="24"/>
          <w:szCs w:val="24"/>
        </w:rPr>
        <w:t xml:space="preserve"> (Accessed: 15</w:t>
      </w:r>
      <w:r w:rsidR="008D6D5A" w:rsidRPr="00C17CE4">
        <w:rPr>
          <w:rFonts w:asciiTheme="minorBidi" w:hAnsiTheme="minorBidi"/>
          <w:sz w:val="24"/>
          <w:szCs w:val="24"/>
          <w:vertAlign w:val="superscript"/>
        </w:rPr>
        <w:t>th</w:t>
      </w:r>
      <w:r w:rsidR="008D6D5A" w:rsidRPr="00C17CE4">
        <w:rPr>
          <w:rFonts w:asciiTheme="minorBidi" w:hAnsiTheme="minorBidi"/>
          <w:sz w:val="24"/>
          <w:szCs w:val="24"/>
        </w:rPr>
        <w:t xml:space="preserve"> April 2023)</w:t>
      </w:r>
    </w:p>
    <w:p w14:paraId="7CF6C949" w14:textId="2DFCDAA4" w:rsidR="00AD1140" w:rsidRPr="00C17CE4" w:rsidRDefault="00AD1140" w:rsidP="00C17CE4">
      <w:pPr>
        <w:jc w:val="both"/>
        <w:rPr>
          <w:rFonts w:asciiTheme="minorBidi" w:hAnsiTheme="minorBidi"/>
          <w:color w:val="3A3A3A"/>
          <w:sz w:val="24"/>
          <w:szCs w:val="24"/>
          <w:shd w:val="clear" w:color="auto" w:fill="FFFFFF"/>
        </w:rPr>
      </w:pPr>
      <w:r w:rsidRPr="00C17CE4">
        <w:rPr>
          <w:rFonts w:asciiTheme="minorBidi" w:hAnsiTheme="minorBidi"/>
          <w:color w:val="3A3A3A"/>
          <w:sz w:val="24"/>
          <w:szCs w:val="24"/>
          <w:shd w:val="clear" w:color="auto" w:fill="FFFFFF"/>
        </w:rPr>
        <w:t xml:space="preserve">UNICEF (no date) </w:t>
      </w:r>
      <w:r w:rsidR="00083A5A" w:rsidRPr="00C17CE4">
        <w:rPr>
          <w:rFonts w:asciiTheme="minorBidi" w:hAnsiTheme="minorBidi"/>
          <w:i/>
          <w:iCs/>
          <w:color w:val="3A3A3A"/>
          <w:sz w:val="24"/>
          <w:szCs w:val="24"/>
          <w:shd w:val="clear" w:color="auto" w:fill="FFFFFF"/>
        </w:rPr>
        <w:t xml:space="preserve">How we protect Children’s rights with the UN convention of the rights of a child. </w:t>
      </w:r>
      <w:r w:rsidR="00083A5A" w:rsidRPr="00C17CE4">
        <w:rPr>
          <w:rFonts w:asciiTheme="minorBidi" w:hAnsiTheme="minorBidi"/>
          <w:color w:val="3A3A3A"/>
          <w:sz w:val="24"/>
          <w:szCs w:val="24"/>
          <w:shd w:val="clear" w:color="auto" w:fill="FFFFFF"/>
        </w:rPr>
        <w:t xml:space="preserve">Available at: </w:t>
      </w:r>
      <w:hyperlink r:id="rId35" w:history="1">
        <w:r w:rsidR="00083A5A" w:rsidRPr="00C17CE4">
          <w:rPr>
            <w:rStyle w:val="Hyperlink"/>
            <w:rFonts w:asciiTheme="minorBidi" w:hAnsiTheme="minorBidi"/>
            <w:sz w:val="24"/>
            <w:szCs w:val="24"/>
            <w:shd w:val="clear" w:color="auto" w:fill="FFFFFF"/>
          </w:rPr>
          <w:t>https://www.unicef.org.uk/what-we-do/un-convention-child-rights/</w:t>
        </w:r>
      </w:hyperlink>
      <w:r w:rsidR="00083A5A" w:rsidRPr="00C17CE4">
        <w:rPr>
          <w:rFonts w:asciiTheme="minorBidi" w:hAnsiTheme="minorBidi"/>
          <w:color w:val="3A3A3A"/>
          <w:sz w:val="24"/>
          <w:szCs w:val="24"/>
          <w:shd w:val="clear" w:color="auto" w:fill="FFFFFF"/>
        </w:rPr>
        <w:t xml:space="preserve"> (Accessed: </w:t>
      </w:r>
      <w:r w:rsidR="004E38E1" w:rsidRPr="00C17CE4">
        <w:rPr>
          <w:rFonts w:asciiTheme="minorBidi" w:hAnsiTheme="minorBidi"/>
          <w:color w:val="3A3A3A"/>
          <w:sz w:val="24"/>
          <w:szCs w:val="24"/>
          <w:shd w:val="clear" w:color="auto" w:fill="FFFFFF"/>
        </w:rPr>
        <w:t>5</w:t>
      </w:r>
      <w:r w:rsidR="004E38E1" w:rsidRPr="00C17CE4">
        <w:rPr>
          <w:rFonts w:asciiTheme="minorBidi" w:hAnsiTheme="minorBidi"/>
          <w:color w:val="3A3A3A"/>
          <w:sz w:val="24"/>
          <w:szCs w:val="24"/>
          <w:shd w:val="clear" w:color="auto" w:fill="FFFFFF"/>
          <w:vertAlign w:val="superscript"/>
        </w:rPr>
        <w:t>th</w:t>
      </w:r>
      <w:r w:rsidR="004E38E1" w:rsidRPr="00C17CE4">
        <w:rPr>
          <w:rFonts w:asciiTheme="minorBidi" w:hAnsiTheme="minorBidi"/>
          <w:color w:val="3A3A3A"/>
          <w:sz w:val="24"/>
          <w:szCs w:val="24"/>
          <w:shd w:val="clear" w:color="auto" w:fill="FFFFFF"/>
        </w:rPr>
        <w:t xml:space="preserve"> </w:t>
      </w:r>
      <w:r w:rsidR="00FA76F2" w:rsidRPr="00C17CE4">
        <w:rPr>
          <w:rFonts w:asciiTheme="minorBidi" w:hAnsiTheme="minorBidi"/>
          <w:color w:val="3A3A3A"/>
          <w:sz w:val="24"/>
          <w:szCs w:val="24"/>
          <w:shd w:val="clear" w:color="auto" w:fill="FFFFFF"/>
        </w:rPr>
        <w:t>April</w:t>
      </w:r>
      <w:r w:rsidR="004E38E1" w:rsidRPr="00C17CE4">
        <w:rPr>
          <w:rFonts w:asciiTheme="minorBidi" w:hAnsiTheme="minorBidi"/>
          <w:color w:val="3A3A3A"/>
          <w:sz w:val="24"/>
          <w:szCs w:val="24"/>
          <w:shd w:val="clear" w:color="auto" w:fill="FFFFFF"/>
        </w:rPr>
        <w:t xml:space="preserve"> 2023)</w:t>
      </w:r>
    </w:p>
    <w:p w14:paraId="585C893D" w14:textId="7FCC9B13" w:rsidR="001932F9" w:rsidRPr="00C17CE4" w:rsidRDefault="001932F9" w:rsidP="00C17CE4">
      <w:pPr>
        <w:jc w:val="both"/>
        <w:rPr>
          <w:rFonts w:asciiTheme="minorBidi" w:hAnsiTheme="minorBidi"/>
          <w:color w:val="3A3A3A"/>
          <w:sz w:val="24"/>
          <w:szCs w:val="24"/>
          <w:shd w:val="clear" w:color="auto" w:fill="FFFFFF"/>
        </w:rPr>
      </w:pPr>
      <w:r w:rsidRPr="00C17CE4">
        <w:rPr>
          <w:rFonts w:asciiTheme="minorBidi" w:hAnsiTheme="minorBidi"/>
          <w:color w:val="3A3A3A"/>
          <w:sz w:val="24"/>
          <w:szCs w:val="24"/>
          <w:shd w:val="clear" w:color="auto" w:fill="FFFFFF"/>
        </w:rPr>
        <w:t xml:space="preserve">UWTSD (2022) </w:t>
      </w:r>
      <w:r w:rsidRPr="00C17CE4">
        <w:rPr>
          <w:rFonts w:asciiTheme="minorBidi" w:hAnsiTheme="minorBidi"/>
          <w:i/>
          <w:iCs/>
          <w:color w:val="3A3A3A"/>
          <w:sz w:val="24"/>
          <w:szCs w:val="24"/>
          <w:shd w:val="clear" w:color="auto" w:fill="FFFFFF"/>
        </w:rPr>
        <w:t xml:space="preserve">Safeguarding and support for </w:t>
      </w:r>
      <w:r w:rsidR="004C632D" w:rsidRPr="00C17CE4">
        <w:rPr>
          <w:rFonts w:asciiTheme="minorBidi" w:hAnsiTheme="minorBidi"/>
          <w:i/>
          <w:iCs/>
          <w:color w:val="3A3A3A"/>
          <w:sz w:val="24"/>
          <w:szCs w:val="24"/>
          <w:shd w:val="clear" w:color="auto" w:fill="FFFFFF"/>
        </w:rPr>
        <w:t xml:space="preserve">current students. </w:t>
      </w:r>
      <w:r w:rsidR="004C632D" w:rsidRPr="00C17CE4">
        <w:rPr>
          <w:rFonts w:asciiTheme="minorBidi" w:hAnsiTheme="minorBidi"/>
          <w:color w:val="3A3A3A"/>
          <w:sz w:val="24"/>
          <w:szCs w:val="24"/>
          <w:shd w:val="clear" w:color="auto" w:fill="FFFFFF"/>
        </w:rPr>
        <w:t xml:space="preserve">Available at: </w:t>
      </w:r>
      <w:hyperlink r:id="rId36" w:history="1">
        <w:r w:rsidR="004C632D" w:rsidRPr="00C17CE4">
          <w:rPr>
            <w:rStyle w:val="Hyperlink"/>
            <w:rFonts w:asciiTheme="minorBidi" w:hAnsiTheme="minorBidi"/>
            <w:sz w:val="24"/>
            <w:szCs w:val="24"/>
            <w:shd w:val="clear" w:color="auto" w:fill="FFFFFF"/>
          </w:rPr>
          <w:t>https://www.uwtsd.ac.uk/student-services/safeguarding/safeguarding-and-support-for-current-students/?_its=JTdCJTIydmlkJTIyJTNBJTIyMzQyNjc0MGEtZmY3Zi00ODJhLTgyNmMtNDQxMjU4MWExODFiJTIyJTJDJTIyc3RhdGUlMjIlM0ElMjJybHR%2BMTY4MjA3NTY3Nn5sYW5kfjJfMjQ4MDUyX3Nlb18wOGVmMDIwZTFhM2QwYzZmZTkzMWQ0NzdmOTJkMDQ3NyUyMiU3RA%3D%3D</w:t>
        </w:r>
      </w:hyperlink>
      <w:r w:rsidR="004C632D" w:rsidRPr="00C17CE4">
        <w:rPr>
          <w:rFonts w:asciiTheme="minorBidi" w:hAnsiTheme="minorBidi"/>
          <w:color w:val="3A3A3A"/>
          <w:sz w:val="24"/>
          <w:szCs w:val="24"/>
          <w:shd w:val="clear" w:color="auto" w:fill="FFFFFF"/>
        </w:rPr>
        <w:t xml:space="preserve"> (Accessed: 5</w:t>
      </w:r>
      <w:r w:rsidR="004C632D" w:rsidRPr="00C17CE4">
        <w:rPr>
          <w:rFonts w:asciiTheme="minorBidi" w:hAnsiTheme="minorBidi"/>
          <w:color w:val="3A3A3A"/>
          <w:sz w:val="24"/>
          <w:szCs w:val="24"/>
          <w:shd w:val="clear" w:color="auto" w:fill="FFFFFF"/>
          <w:vertAlign w:val="superscript"/>
        </w:rPr>
        <w:t>th</w:t>
      </w:r>
      <w:r w:rsidR="004C632D" w:rsidRPr="00C17CE4">
        <w:rPr>
          <w:rFonts w:asciiTheme="minorBidi" w:hAnsiTheme="minorBidi"/>
          <w:color w:val="3A3A3A"/>
          <w:sz w:val="24"/>
          <w:szCs w:val="24"/>
          <w:shd w:val="clear" w:color="auto" w:fill="FFFFFF"/>
        </w:rPr>
        <w:t xml:space="preserve"> April 2023)</w:t>
      </w:r>
    </w:p>
    <w:p w14:paraId="11486415" w14:textId="6CEDCED5" w:rsidR="00920FC9" w:rsidRPr="00C17CE4" w:rsidRDefault="00920FC9" w:rsidP="00C17CE4">
      <w:pPr>
        <w:jc w:val="both"/>
        <w:rPr>
          <w:rFonts w:asciiTheme="minorBidi" w:hAnsiTheme="minorBidi"/>
          <w:color w:val="3A3A3A"/>
          <w:sz w:val="24"/>
          <w:szCs w:val="24"/>
          <w:shd w:val="clear" w:color="auto" w:fill="FFFFFF"/>
        </w:rPr>
      </w:pPr>
      <w:r w:rsidRPr="00C17CE4">
        <w:rPr>
          <w:rFonts w:asciiTheme="minorBidi" w:hAnsiTheme="minorBidi"/>
          <w:color w:val="3A3A3A"/>
          <w:sz w:val="24"/>
          <w:szCs w:val="24"/>
          <w:shd w:val="clear" w:color="auto" w:fill="FFFFFF"/>
        </w:rPr>
        <w:lastRenderedPageBreak/>
        <w:t xml:space="preserve">UWTSD (2020) </w:t>
      </w:r>
      <w:r w:rsidR="009C4C68" w:rsidRPr="00C17CE4">
        <w:rPr>
          <w:rFonts w:asciiTheme="minorBidi" w:hAnsiTheme="minorBidi"/>
          <w:i/>
          <w:iCs/>
          <w:color w:val="3A3A3A"/>
          <w:sz w:val="24"/>
          <w:szCs w:val="24"/>
          <w:shd w:val="clear" w:color="auto" w:fill="FFFFFF"/>
        </w:rPr>
        <w:t xml:space="preserve">UWTSD Student health and wellbeing strategy. </w:t>
      </w:r>
      <w:r w:rsidR="009C4C68" w:rsidRPr="00C17CE4">
        <w:rPr>
          <w:rFonts w:asciiTheme="minorBidi" w:hAnsiTheme="minorBidi"/>
          <w:color w:val="3A3A3A"/>
          <w:sz w:val="24"/>
          <w:szCs w:val="24"/>
          <w:shd w:val="clear" w:color="auto" w:fill="FFFFFF"/>
        </w:rPr>
        <w:t xml:space="preserve">Available at: </w:t>
      </w:r>
      <w:hyperlink r:id="rId37" w:history="1">
        <w:r w:rsidR="009C4C68" w:rsidRPr="00C17CE4">
          <w:rPr>
            <w:rStyle w:val="Hyperlink"/>
            <w:rFonts w:asciiTheme="minorBidi" w:hAnsiTheme="minorBidi"/>
            <w:sz w:val="24"/>
            <w:szCs w:val="24"/>
            <w:shd w:val="clear" w:color="auto" w:fill="FFFFFF"/>
          </w:rPr>
          <w:t>https://www.uwtsd.ac.uk/media/uwtsd-website/content-assets/documents/strategies-policies/Student-Health-and-Wellbeing-Strategy.pdf</w:t>
        </w:r>
      </w:hyperlink>
      <w:r w:rsidR="009C4C68" w:rsidRPr="00C17CE4">
        <w:rPr>
          <w:rFonts w:asciiTheme="minorBidi" w:hAnsiTheme="minorBidi"/>
          <w:color w:val="3A3A3A"/>
          <w:sz w:val="24"/>
          <w:szCs w:val="24"/>
          <w:shd w:val="clear" w:color="auto" w:fill="FFFFFF"/>
        </w:rPr>
        <w:t xml:space="preserve"> (Accessed: 5</w:t>
      </w:r>
      <w:r w:rsidR="009C4C68" w:rsidRPr="00C17CE4">
        <w:rPr>
          <w:rFonts w:asciiTheme="minorBidi" w:hAnsiTheme="minorBidi"/>
          <w:color w:val="3A3A3A"/>
          <w:sz w:val="24"/>
          <w:szCs w:val="24"/>
          <w:shd w:val="clear" w:color="auto" w:fill="FFFFFF"/>
          <w:vertAlign w:val="superscript"/>
        </w:rPr>
        <w:t>th</w:t>
      </w:r>
      <w:r w:rsidR="009C4C68" w:rsidRPr="00C17CE4">
        <w:rPr>
          <w:rFonts w:asciiTheme="minorBidi" w:hAnsiTheme="minorBidi"/>
          <w:color w:val="3A3A3A"/>
          <w:sz w:val="24"/>
          <w:szCs w:val="24"/>
          <w:shd w:val="clear" w:color="auto" w:fill="FFFFFF"/>
        </w:rPr>
        <w:t xml:space="preserve"> </w:t>
      </w:r>
      <w:r w:rsidR="00FA76F2" w:rsidRPr="00C17CE4">
        <w:rPr>
          <w:rFonts w:asciiTheme="minorBidi" w:hAnsiTheme="minorBidi"/>
          <w:color w:val="3A3A3A"/>
          <w:sz w:val="24"/>
          <w:szCs w:val="24"/>
          <w:shd w:val="clear" w:color="auto" w:fill="FFFFFF"/>
        </w:rPr>
        <w:t>April</w:t>
      </w:r>
      <w:r w:rsidR="009C4C68" w:rsidRPr="00C17CE4">
        <w:rPr>
          <w:rFonts w:asciiTheme="minorBidi" w:hAnsiTheme="minorBidi"/>
          <w:color w:val="3A3A3A"/>
          <w:sz w:val="24"/>
          <w:szCs w:val="24"/>
          <w:shd w:val="clear" w:color="auto" w:fill="FFFFFF"/>
        </w:rPr>
        <w:t xml:space="preserve"> 2023)</w:t>
      </w:r>
    </w:p>
    <w:p w14:paraId="6E6E2AF2" w14:textId="4E42FDFA" w:rsidR="00CB4C87" w:rsidRPr="00C17CE4" w:rsidRDefault="00CB4C87" w:rsidP="00C17CE4">
      <w:pPr>
        <w:jc w:val="both"/>
        <w:rPr>
          <w:rFonts w:asciiTheme="minorBidi" w:hAnsiTheme="minorBidi"/>
          <w:noProof/>
          <w:sz w:val="24"/>
          <w:szCs w:val="24"/>
        </w:rPr>
      </w:pPr>
      <w:r w:rsidRPr="00C17CE4">
        <w:rPr>
          <w:rFonts w:asciiTheme="minorBidi" w:hAnsiTheme="minorBidi"/>
          <w:color w:val="3A3A3A"/>
          <w:sz w:val="24"/>
          <w:szCs w:val="24"/>
          <w:shd w:val="clear" w:color="auto" w:fill="FFFFFF"/>
        </w:rPr>
        <w:t xml:space="preserve">Van </w:t>
      </w:r>
      <w:proofErr w:type="spellStart"/>
      <w:r w:rsidRPr="00C17CE4">
        <w:rPr>
          <w:rFonts w:asciiTheme="minorBidi" w:hAnsiTheme="minorBidi"/>
          <w:color w:val="3A3A3A"/>
          <w:sz w:val="24"/>
          <w:szCs w:val="24"/>
          <w:shd w:val="clear" w:color="auto" w:fill="FFFFFF"/>
        </w:rPr>
        <w:t>Klaveren</w:t>
      </w:r>
      <w:proofErr w:type="spellEnd"/>
      <w:r w:rsidRPr="00C17CE4">
        <w:rPr>
          <w:rFonts w:asciiTheme="minorBidi" w:hAnsiTheme="minorBidi"/>
          <w:color w:val="3A3A3A"/>
          <w:sz w:val="24"/>
          <w:szCs w:val="24"/>
          <w:shd w:val="clear" w:color="auto" w:fill="FFFFFF"/>
        </w:rPr>
        <w:t>, C.</w:t>
      </w:r>
      <w:r w:rsidRPr="00C17CE4">
        <w:rPr>
          <w:rFonts w:asciiTheme="minorBidi" w:hAnsiTheme="minorBidi"/>
          <w:color w:val="3A3A3A"/>
          <w:sz w:val="24"/>
          <w:szCs w:val="24"/>
          <w:shd w:val="clear" w:color="auto" w:fill="FFFFFF"/>
        </w:rPr>
        <w:t xml:space="preserve"> (2011). Lecturing style teaching and student performance. </w:t>
      </w:r>
      <w:r w:rsidRPr="00C17CE4">
        <w:rPr>
          <w:rFonts w:asciiTheme="minorBidi" w:hAnsiTheme="minorBidi"/>
          <w:i/>
          <w:iCs/>
          <w:color w:val="3A3A3A"/>
          <w:sz w:val="24"/>
          <w:szCs w:val="24"/>
          <w:shd w:val="clear" w:color="auto" w:fill="FFFFFF"/>
        </w:rPr>
        <w:t>Economics of Education Review</w:t>
      </w:r>
      <w:r w:rsidRPr="00C17CE4">
        <w:rPr>
          <w:rFonts w:asciiTheme="minorBidi" w:hAnsiTheme="minorBidi"/>
          <w:color w:val="3A3A3A"/>
          <w:sz w:val="24"/>
          <w:szCs w:val="24"/>
          <w:shd w:val="clear" w:color="auto" w:fill="FFFFFF"/>
        </w:rPr>
        <w:t>, </w:t>
      </w:r>
      <w:r w:rsidRPr="00C17CE4">
        <w:rPr>
          <w:rFonts w:asciiTheme="minorBidi" w:hAnsiTheme="minorBidi"/>
          <w:i/>
          <w:iCs/>
          <w:color w:val="3A3A3A"/>
          <w:sz w:val="24"/>
          <w:szCs w:val="24"/>
          <w:shd w:val="clear" w:color="auto" w:fill="FFFFFF"/>
        </w:rPr>
        <w:t>30</w:t>
      </w:r>
      <w:r w:rsidRPr="00C17CE4">
        <w:rPr>
          <w:rFonts w:asciiTheme="minorBidi" w:hAnsiTheme="minorBidi"/>
          <w:color w:val="3A3A3A"/>
          <w:sz w:val="24"/>
          <w:szCs w:val="24"/>
          <w:shd w:val="clear" w:color="auto" w:fill="FFFFFF"/>
        </w:rPr>
        <w:t>(4)</w:t>
      </w:r>
      <w:r w:rsidRPr="00C17CE4">
        <w:rPr>
          <w:rFonts w:asciiTheme="minorBidi" w:hAnsiTheme="minorBidi"/>
          <w:color w:val="3A3A3A"/>
          <w:sz w:val="24"/>
          <w:szCs w:val="24"/>
          <w:shd w:val="clear" w:color="auto" w:fill="FFFFFF"/>
        </w:rPr>
        <w:t xml:space="preserve">. </w:t>
      </w:r>
      <w:r w:rsidRPr="00C17CE4">
        <w:rPr>
          <w:rFonts w:asciiTheme="minorBidi" w:hAnsiTheme="minorBidi"/>
          <w:color w:val="3A3A3A"/>
          <w:sz w:val="24"/>
          <w:szCs w:val="24"/>
          <w:shd w:val="clear" w:color="auto" w:fill="FFFFFF"/>
        </w:rPr>
        <w:t xml:space="preserve"> </w:t>
      </w:r>
      <w:r w:rsidRPr="00C17CE4">
        <w:rPr>
          <w:rFonts w:asciiTheme="minorBidi" w:hAnsiTheme="minorBidi"/>
          <w:color w:val="3A3A3A"/>
          <w:sz w:val="24"/>
          <w:szCs w:val="24"/>
          <w:shd w:val="clear" w:color="auto" w:fill="FFFFFF"/>
        </w:rPr>
        <w:t xml:space="preserve">Available at: </w:t>
      </w:r>
      <w:r w:rsidRPr="00C17CE4">
        <w:rPr>
          <w:rFonts w:asciiTheme="minorBidi" w:hAnsiTheme="minorBidi"/>
          <w:color w:val="3A3A3A"/>
          <w:sz w:val="24"/>
          <w:szCs w:val="24"/>
          <w:shd w:val="clear" w:color="auto" w:fill="FFFFFF"/>
        </w:rPr>
        <w:t>https://doi.org/10.1016/j.econedurev.2010.08.007</w:t>
      </w:r>
    </w:p>
    <w:p w14:paraId="2123DF7E" w14:textId="3B5313F9" w:rsidR="00043633" w:rsidRPr="00C17CE4" w:rsidRDefault="00043633" w:rsidP="00C17CE4">
      <w:pPr>
        <w:jc w:val="both"/>
        <w:rPr>
          <w:rFonts w:asciiTheme="minorBidi" w:hAnsiTheme="minorBidi"/>
          <w:sz w:val="24"/>
          <w:szCs w:val="24"/>
        </w:rPr>
      </w:pPr>
      <w:r w:rsidRPr="00C17CE4">
        <w:rPr>
          <w:rFonts w:asciiTheme="minorBidi" w:hAnsiTheme="minorBidi"/>
          <w:sz w:val="24"/>
          <w:szCs w:val="24"/>
        </w:rPr>
        <w:t xml:space="preserve">Welsh Government (2021) </w:t>
      </w:r>
      <w:r w:rsidRPr="00C17CE4">
        <w:rPr>
          <w:rFonts w:asciiTheme="minorBidi" w:hAnsiTheme="minorBidi"/>
          <w:i/>
          <w:iCs/>
          <w:sz w:val="24"/>
          <w:szCs w:val="24"/>
        </w:rPr>
        <w:t xml:space="preserve">Additional </w:t>
      </w:r>
      <w:r w:rsidR="0068333C" w:rsidRPr="00C17CE4">
        <w:rPr>
          <w:rFonts w:asciiTheme="minorBidi" w:hAnsiTheme="minorBidi"/>
          <w:i/>
          <w:iCs/>
          <w:sz w:val="24"/>
          <w:szCs w:val="24"/>
        </w:rPr>
        <w:t>l</w:t>
      </w:r>
      <w:r w:rsidRPr="00C17CE4">
        <w:rPr>
          <w:rFonts w:asciiTheme="minorBidi" w:hAnsiTheme="minorBidi"/>
          <w:i/>
          <w:iCs/>
          <w:sz w:val="24"/>
          <w:szCs w:val="24"/>
        </w:rPr>
        <w:t xml:space="preserve">earning </w:t>
      </w:r>
      <w:r w:rsidR="0068333C" w:rsidRPr="00C17CE4">
        <w:rPr>
          <w:rFonts w:asciiTheme="minorBidi" w:hAnsiTheme="minorBidi"/>
          <w:i/>
          <w:iCs/>
          <w:sz w:val="24"/>
          <w:szCs w:val="24"/>
        </w:rPr>
        <w:t>n</w:t>
      </w:r>
      <w:r w:rsidRPr="00C17CE4">
        <w:rPr>
          <w:rFonts w:asciiTheme="minorBidi" w:hAnsiTheme="minorBidi"/>
          <w:i/>
          <w:iCs/>
          <w:sz w:val="24"/>
          <w:szCs w:val="24"/>
        </w:rPr>
        <w:t>eeds</w:t>
      </w:r>
      <w:r w:rsidR="0068333C" w:rsidRPr="00C17CE4">
        <w:rPr>
          <w:rFonts w:asciiTheme="minorBidi" w:hAnsiTheme="minorBidi"/>
          <w:i/>
          <w:iCs/>
          <w:sz w:val="24"/>
          <w:szCs w:val="24"/>
        </w:rPr>
        <w:t xml:space="preserve"> (ALN) system: Parent’s guide. </w:t>
      </w:r>
      <w:r w:rsidR="0068333C" w:rsidRPr="00C17CE4">
        <w:rPr>
          <w:rFonts w:asciiTheme="minorBidi" w:hAnsiTheme="minorBidi"/>
          <w:sz w:val="24"/>
          <w:szCs w:val="24"/>
        </w:rPr>
        <w:t xml:space="preserve">Available at: </w:t>
      </w:r>
      <w:hyperlink r:id="rId38" w:history="1">
        <w:r w:rsidR="0068333C" w:rsidRPr="00C17CE4">
          <w:rPr>
            <w:rStyle w:val="Hyperlink"/>
            <w:rFonts w:asciiTheme="minorBidi" w:hAnsiTheme="minorBidi"/>
            <w:sz w:val="24"/>
            <w:szCs w:val="24"/>
          </w:rPr>
          <w:t>https://www.gov.wales/additional-learning-needs-aln-system-parents-guide-html</w:t>
        </w:r>
      </w:hyperlink>
      <w:r w:rsidR="0068333C" w:rsidRPr="00C17CE4">
        <w:rPr>
          <w:rFonts w:asciiTheme="minorBidi" w:hAnsiTheme="minorBidi"/>
          <w:sz w:val="24"/>
          <w:szCs w:val="24"/>
        </w:rPr>
        <w:t xml:space="preserve"> (Accessed: 5</w:t>
      </w:r>
      <w:r w:rsidR="0068333C" w:rsidRPr="00C17CE4">
        <w:rPr>
          <w:rFonts w:asciiTheme="minorBidi" w:hAnsiTheme="minorBidi"/>
          <w:sz w:val="24"/>
          <w:szCs w:val="24"/>
          <w:vertAlign w:val="superscript"/>
        </w:rPr>
        <w:t>th</w:t>
      </w:r>
      <w:r w:rsidR="0068333C" w:rsidRPr="00C17CE4">
        <w:rPr>
          <w:rFonts w:asciiTheme="minorBidi" w:hAnsiTheme="minorBidi"/>
          <w:sz w:val="24"/>
          <w:szCs w:val="24"/>
        </w:rPr>
        <w:t xml:space="preserve"> April 2023)</w:t>
      </w:r>
    </w:p>
    <w:p w14:paraId="03FF6B99" w14:textId="783F9077" w:rsidR="003110C3" w:rsidRPr="00C17CE4" w:rsidRDefault="003110C3" w:rsidP="00C17CE4">
      <w:pPr>
        <w:spacing w:after="0"/>
        <w:jc w:val="both"/>
        <w:rPr>
          <w:rFonts w:asciiTheme="minorBidi" w:hAnsiTheme="minorBidi"/>
          <w:noProof/>
          <w:sz w:val="24"/>
          <w:szCs w:val="24"/>
        </w:rPr>
      </w:pPr>
      <w:r w:rsidRPr="00C17CE4">
        <w:rPr>
          <w:rFonts w:asciiTheme="minorBidi" w:hAnsiTheme="minorBidi"/>
          <w:color w:val="3A3A3A"/>
          <w:sz w:val="24"/>
          <w:szCs w:val="24"/>
          <w:shd w:val="clear" w:color="auto" w:fill="FFFFFF"/>
        </w:rPr>
        <w:t>Wiggins, G and McTighe, J. (2005). </w:t>
      </w:r>
      <w:r w:rsidRPr="00C17CE4">
        <w:rPr>
          <w:rFonts w:asciiTheme="minorBidi" w:hAnsiTheme="minorBidi"/>
          <w:i/>
          <w:iCs/>
          <w:color w:val="3A3A3A"/>
          <w:sz w:val="24"/>
          <w:szCs w:val="24"/>
          <w:shd w:val="clear" w:color="auto" w:fill="FFFFFF"/>
        </w:rPr>
        <w:t>Understanding by design</w:t>
      </w:r>
      <w:r w:rsidRPr="00C17CE4">
        <w:rPr>
          <w:rFonts w:asciiTheme="minorBidi" w:hAnsiTheme="minorBidi"/>
          <w:color w:val="3A3A3A"/>
          <w:sz w:val="24"/>
          <w:szCs w:val="24"/>
          <w:shd w:val="clear" w:color="auto" w:fill="FFFFFF"/>
        </w:rPr>
        <w:t> (2nd ed.). Association for Supervision and Curriculum Development.</w:t>
      </w:r>
    </w:p>
    <w:p w14:paraId="7D320BE6" w14:textId="77777777" w:rsidR="003110C3" w:rsidRPr="00C17CE4" w:rsidRDefault="003110C3" w:rsidP="00C17CE4">
      <w:pPr>
        <w:spacing w:after="0"/>
        <w:jc w:val="both"/>
        <w:rPr>
          <w:rFonts w:asciiTheme="minorBidi" w:hAnsiTheme="minorBidi"/>
          <w:sz w:val="24"/>
          <w:szCs w:val="24"/>
        </w:rPr>
      </w:pPr>
    </w:p>
    <w:p w14:paraId="66B37FA6" w14:textId="2A631251" w:rsidR="00D8014B" w:rsidRDefault="00D8014B" w:rsidP="00C17CE4">
      <w:pPr>
        <w:spacing w:after="0"/>
        <w:jc w:val="both"/>
        <w:rPr>
          <w:rFonts w:asciiTheme="minorBidi" w:hAnsiTheme="minorBidi"/>
          <w:color w:val="3A3A3A"/>
          <w:sz w:val="24"/>
          <w:szCs w:val="24"/>
          <w:shd w:val="clear" w:color="auto" w:fill="FFFFFF"/>
        </w:rPr>
      </w:pPr>
      <w:r w:rsidRPr="00C17CE4">
        <w:rPr>
          <w:rFonts w:asciiTheme="minorBidi" w:hAnsiTheme="minorBidi"/>
          <w:color w:val="3A3A3A"/>
          <w:sz w:val="24"/>
          <w:szCs w:val="24"/>
          <w:shd w:val="clear" w:color="auto" w:fill="FFFFFF"/>
        </w:rPr>
        <w:t xml:space="preserve">Wolff, N, Griffiths, J and </w:t>
      </w:r>
      <w:proofErr w:type="spellStart"/>
      <w:r w:rsidRPr="00C17CE4">
        <w:rPr>
          <w:rFonts w:asciiTheme="minorBidi" w:hAnsiTheme="minorBidi"/>
          <w:color w:val="3A3A3A"/>
          <w:sz w:val="24"/>
          <w:szCs w:val="24"/>
          <w:shd w:val="clear" w:color="auto" w:fill="FFFFFF"/>
        </w:rPr>
        <w:t>Yerworth</w:t>
      </w:r>
      <w:proofErr w:type="spellEnd"/>
      <w:r w:rsidRPr="00C17CE4">
        <w:rPr>
          <w:rFonts w:asciiTheme="minorBidi" w:hAnsiTheme="minorBidi"/>
          <w:color w:val="3A3A3A"/>
          <w:sz w:val="24"/>
          <w:szCs w:val="24"/>
          <w:shd w:val="clear" w:color="auto" w:fill="FFFFFF"/>
        </w:rPr>
        <w:t>, R. (2017). “Gamma Anna”: a classroom demonstration for teaching the concepts of gamma imaging. </w:t>
      </w:r>
      <w:r w:rsidRPr="00C17CE4">
        <w:rPr>
          <w:rFonts w:asciiTheme="minorBidi" w:hAnsiTheme="minorBidi"/>
          <w:i/>
          <w:iCs/>
          <w:color w:val="3A3A3A"/>
          <w:sz w:val="24"/>
          <w:szCs w:val="24"/>
          <w:shd w:val="clear" w:color="auto" w:fill="FFFFFF"/>
        </w:rPr>
        <w:t>Physics Education</w:t>
      </w:r>
      <w:r w:rsidRPr="00C17CE4">
        <w:rPr>
          <w:rFonts w:asciiTheme="minorBidi" w:hAnsiTheme="minorBidi"/>
          <w:color w:val="3A3A3A"/>
          <w:sz w:val="24"/>
          <w:szCs w:val="24"/>
          <w:shd w:val="clear" w:color="auto" w:fill="FFFFFF"/>
        </w:rPr>
        <w:t>, </w:t>
      </w:r>
      <w:r w:rsidRPr="00C17CE4">
        <w:rPr>
          <w:rFonts w:asciiTheme="minorBidi" w:hAnsiTheme="minorBidi"/>
          <w:i/>
          <w:iCs/>
          <w:color w:val="3A3A3A"/>
          <w:sz w:val="24"/>
          <w:szCs w:val="24"/>
          <w:shd w:val="clear" w:color="auto" w:fill="FFFFFF"/>
        </w:rPr>
        <w:t>52</w:t>
      </w:r>
      <w:r w:rsidRPr="00C17CE4">
        <w:rPr>
          <w:rFonts w:asciiTheme="minorBidi" w:hAnsiTheme="minorBidi"/>
          <w:color w:val="3A3A3A"/>
          <w:sz w:val="24"/>
          <w:szCs w:val="24"/>
          <w:shd w:val="clear" w:color="auto" w:fill="FFFFFF"/>
        </w:rPr>
        <w:t xml:space="preserve">(1).  Available at: </w:t>
      </w:r>
      <w:hyperlink r:id="rId39" w:history="1">
        <w:r w:rsidR="007057AA" w:rsidRPr="00C17CE4">
          <w:rPr>
            <w:rStyle w:val="Hyperlink"/>
            <w:rFonts w:asciiTheme="minorBidi" w:hAnsiTheme="minorBidi"/>
            <w:sz w:val="24"/>
            <w:szCs w:val="24"/>
            <w:shd w:val="clear" w:color="auto" w:fill="FFFFFF"/>
          </w:rPr>
          <w:t>https://doi.org/10.1088/0031-9120/52/1/013001</w:t>
        </w:r>
      </w:hyperlink>
    </w:p>
    <w:p w14:paraId="35C27B81" w14:textId="77777777" w:rsidR="00C17CE4" w:rsidRPr="00C17CE4" w:rsidRDefault="00C17CE4" w:rsidP="00C17CE4">
      <w:pPr>
        <w:spacing w:after="0"/>
        <w:jc w:val="both"/>
        <w:rPr>
          <w:rFonts w:asciiTheme="minorBidi" w:hAnsiTheme="minorBidi"/>
          <w:color w:val="3A3A3A"/>
          <w:sz w:val="24"/>
          <w:szCs w:val="24"/>
          <w:shd w:val="clear" w:color="auto" w:fill="FFFFFF"/>
        </w:rPr>
      </w:pPr>
    </w:p>
    <w:p w14:paraId="01241CAD" w14:textId="0A4703B3" w:rsidR="00CD2D1A" w:rsidRDefault="00CD2D1A" w:rsidP="00C17CE4">
      <w:pPr>
        <w:jc w:val="both"/>
        <w:rPr>
          <w:rFonts w:asciiTheme="minorBidi" w:hAnsiTheme="minorBidi"/>
          <w:color w:val="3A3A3A"/>
          <w:sz w:val="24"/>
          <w:szCs w:val="24"/>
          <w:shd w:val="clear" w:color="auto" w:fill="FFFFFF"/>
        </w:rPr>
      </w:pPr>
      <w:r w:rsidRPr="00C17CE4">
        <w:rPr>
          <w:rFonts w:asciiTheme="minorBidi" w:hAnsiTheme="minorBidi"/>
          <w:color w:val="3A3A3A"/>
          <w:sz w:val="24"/>
          <w:szCs w:val="24"/>
          <w:shd w:val="clear" w:color="auto" w:fill="FFFFFF"/>
        </w:rPr>
        <w:t>Yancey</w:t>
      </w:r>
      <w:r w:rsidRPr="00C17CE4">
        <w:rPr>
          <w:rFonts w:asciiTheme="minorBidi" w:hAnsiTheme="minorBidi"/>
          <w:color w:val="3A3A3A"/>
          <w:sz w:val="24"/>
          <w:szCs w:val="24"/>
          <w:shd w:val="clear" w:color="auto" w:fill="FFFFFF"/>
        </w:rPr>
        <w:t xml:space="preserve">, K. </w:t>
      </w:r>
      <w:r w:rsidRPr="00C17CE4">
        <w:rPr>
          <w:rFonts w:asciiTheme="minorBidi" w:hAnsiTheme="minorBidi"/>
          <w:color w:val="3A3A3A"/>
          <w:sz w:val="24"/>
          <w:szCs w:val="24"/>
          <w:shd w:val="clear" w:color="auto" w:fill="FFFFFF"/>
        </w:rPr>
        <w:t>(2016). </w:t>
      </w:r>
      <w:r w:rsidRPr="00C17CE4">
        <w:rPr>
          <w:rFonts w:asciiTheme="minorBidi" w:hAnsiTheme="minorBidi"/>
          <w:i/>
          <w:iCs/>
          <w:color w:val="3A3A3A"/>
          <w:sz w:val="24"/>
          <w:szCs w:val="24"/>
          <w:shd w:val="clear" w:color="auto" w:fill="FFFFFF"/>
        </w:rPr>
        <w:t>A rhetoric of reflection</w:t>
      </w:r>
      <w:r w:rsidRPr="00C17CE4">
        <w:rPr>
          <w:rFonts w:asciiTheme="minorBidi" w:hAnsiTheme="minorBidi"/>
          <w:color w:val="3A3A3A"/>
          <w:sz w:val="24"/>
          <w:szCs w:val="24"/>
          <w:shd w:val="clear" w:color="auto" w:fill="FFFFFF"/>
        </w:rPr>
        <w:t>. Utah State University Press.</w:t>
      </w:r>
    </w:p>
    <w:p w14:paraId="6165B002" w14:textId="74789827" w:rsidR="009C4990" w:rsidRDefault="009C4990" w:rsidP="00C17CE4">
      <w:pPr>
        <w:jc w:val="both"/>
        <w:rPr>
          <w:rFonts w:asciiTheme="minorBidi" w:hAnsiTheme="minorBidi"/>
          <w:color w:val="3A3A3A"/>
          <w:sz w:val="24"/>
          <w:szCs w:val="24"/>
          <w:shd w:val="clear" w:color="auto" w:fill="FFFFFF"/>
        </w:rPr>
      </w:pPr>
    </w:p>
    <w:p w14:paraId="51720F52" w14:textId="1FC2A012" w:rsidR="009C4990" w:rsidRDefault="009C4990" w:rsidP="00C17CE4">
      <w:pPr>
        <w:jc w:val="both"/>
        <w:rPr>
          <w:rFonts w:asciiTheme="minorBidi" w:hAnsiTheme="minorBidi"/>
          <w:color w:val="3A3A3A"/>
          <w:sz w:val="24"/>
          <w:szCs w:val="24"/>
          <w:shd w:val="clear" w:color="auto" w:fill="FFFFFF"/>
        </w:rPr>
      </w:pPr>
    </w:p>
    <w:p w14:paraId="08839FDE" w14:textId="3C98CC82" w:rsidR="009C4990" w:rsidRDefault="009C4990" w:rsidP="00C17CE4">
      <w:pPr>
        <w:jc w:val="both"/>
        <w:rPr>
          <w:rFonts w:asciiTheme="minorBidi" w:hAnsiTheme="minorBidi"/>
          <w:color w:val="3A3A3A"/>
          <w:sz w:val="24"/>
          <w:szCs w:val="24"/>
          <w:shd w:val="clear" w:color="auto" w:fill="FFFFFF"/>
        </w:rPr>
      </w:pPr>
    </w:p>
    <w:p w14:paraId="4CEA6E4B" w14:textId="3E6B9D8E" w:rsidR="009C4990" w:rsidRDefault="009C4990" w:rsidP="00C17CE4">
      <w:pPr>
        <w:jc w:val="both"/>
        <w:rPr>
          <w:rFonts w:asciiTheme="minorBidi" w:hAnsiTheme="minorBidi"/>
          <w:color w:val="3A3A3A"/>
          <w:sz w:val="24"/>
          <w:szCs w:val="24"/>
          <w:shd w:val="clear" w:color="auto" w:fill="FFFFFF"/>
        </w:rPr>
      </w:pPr>
    </w:p>
    <w:p w14:paraId="418822EF" w14:textId="1EB0F634" w:rsidR="00CB5F26" w:rsidRDefault="00CB5F26" w:rsidP="00C17CE4">
      <w:pPr>
        <w:jc w:val="both"/>
        <w:rPr>
          <w:rFonts w:asciiTheme="minorBidi" w:hAnsiTheme="minorBidi"/>
          <w:color w:val="3A3A3A"/>
          <w:sz w:val="24"/>
          <w:szCs w:val="24"/>
          <w:shd w:val="clear" w:color="auto" w:fill="FFFFFF"/>
        </w:rPr>
      </w:pPr>
    </w:p>
    <w:p w14:paraId="05E1F865" w14:textId="4902E374" w:rsidR="00CB5F26" w:rsidRDefault="00CB5F26" w:rsidP="00C17CE4">
      <w:pPr>
        <w:jc w:val="both"/>
        <w:rPr>
          <w:rFonts w:asciiTheme="minorBidi" w:hAnsiTheme="minorBidi"/>
          <w:color w:val="3A3A3A"/>
          <w:sz w:val="24"/>
          <w:szCs w:val="24"/>
          <w:shd w:val="clear" w:color="auto" w:fill="FFFFFF"/>
        </w:rPr>
      </w:pPr>
    </w:p>
    <w:p w14:paraId="0EDCABCA" w14:textId="42B72545" w:rsidR="00CB5F26" w:rsidRDefault="00CB5F26" w:rsidP="00C17CE4">
      <w:pPr>
        <w:jc w:val="both"/>
        <w:rPr>
          <w:rFonts w:asciiTheme="minorBidi" w:hAnsiTheme="minorBidi"/>
          <w:color w:val="3A3A3A"/>
          <w:sz w:val="24"/>
          <w:szCs w:val="24"/>
          <w:shd w:val="clear" w:color="auto" w:fill="FFFFFF"/>
        </w:rPr>
      </w:pPr>
    </w:p>
    <w:p w14:paraId="071DAD73" w14:textId="1893BF0A" w:rsidR="00CB5F26" w:rsidRDefault="00CB5F26" w:rsidP="00C17CE4">
      <w:pPr>
        <w:jc w:val="both"/>
        <w:rPr>
          <w:rFonts w:asciiTheme="minorBidi" w:hAnsiTheme="minorBidi"/>
          <w:color w:val="3A3A3A"/>
          <w:sz w:val="24"/>
          <w:szCs w:val="24"/>
          <w:shd w:val="clear" w:color="auto" w:fill="FFFFFF"/>
        </w:rPr>
      </w:pPr>
    </w:p>
    <w:p w14:paraId="7714A730" w14:textId="6E5EE45B" w:rsidR="00CB5F26" w:rsidRDefault="00CB5F26" w:rsidP="00C17CE4">
      <w:pPr>
        <w:jc w:val="both"/>
        <w:rPr>
          <w:rFonts w:asciiTheme="minorBidi" w:hAnsiTheme="minorBidi"/>
          <w:color w:val="3A3A3A"/>
          <w:sz w:val="24"/>
          <w:szCs w:val="24"/>
          <w:shd w:val="clear" w:color="auto" w:fill="FFFFFF"/>
        </w:rPr>
      </w:pPr>
    </w:p>
    <w:p w14:paraId="496B6414" w14:textId="37EB3832" w:rsidR="00CB5F26" w:rsidRDefault="00CB5F26" w:rsidP="00C17CE4">
      <w:pPr>
        <w:jc w:val="both"/>
        <w:rPr>
          <w:rFonts w:asciiTheme="minorBidi" w:hAnsiTheme="minorBidi"/>
          <w:color w:val="3A3A3A"/>
          <w:sz w:val="24"/>
          <w:szCs w:val="24"/>
          <w:shd w:val="clear" w:color="auto" w:fill="FFFFFF"/>
        </w:rPr>
      </w:pPr>
    </w:p>
    <w:p w14:paraId="55D7A357" w14:textId="4CA21DE4" w:rsidR="00CB5F26" w:rsidRDefault="00CB5F26" w:rsidP="00C17CE4">
      <w:pPr>
        <w:jc w:val="both"/>
        <w:rPr>
          <w:rFonts w:asciiTheme="minorBidi" w:hAnsiTheme="minorBidi"/>
          <w:color w:val="3A3A3A"/>
          <w:sz w:val="24"/>
          <w:szCs w:val="24"/>
          <w:shd w:val="clear" w:color="auto" w:fill="FFFFFF"/>
        </w:rPr>
      </w:pPr>
    </w:p>
    <w:p w14:paraId="02619324" w14:textId="74568159" w:rsidR="00CB5F26" w:rsidRDefault="00CB5F26" w:rsidP="00C17CE4">
      <w:pPr>
        <w:jc w:val="both"/>
        <w:rPr>
          <w:rFonts w:asciiTheme="minorBidi" w:hAnsiTheme="minorBidi"/>
          <w:color w:val="3A3A3A"/>
          <w:sz w:val="24"/>
          <w:szCs w:val="24"/>
          <w:shd w:val="clear" w:color="auto" w:fill="FFFFFF"/>
        </w:rPr>
      </w:pPr>
    </w:p>
    <w:p w14:paraId="35AD3928" w14:textId="51768DD2" w:rsidR="00CB5F26" w:rsidRDefault="00CB5F26" w:rsidP="00C17CE4">
      <w:pPr>
        <w:jc w:val="both"/>
        <w:rPr>
          <w:rFonts w:asciiTheme="minorBidi" w:hAnsiTheme="minorBidi"/>
          <w:color w:val="3A3A3A"/>
          <w:sz w:val="24"/>
          <w:szCs w:val="24"/>
          <w:shd w:val="clear" w:color="auto" w:fill="FFFFFF"/>
        </w:rPr>
      </w:pPr>
    </w:p>
    <w:p w14:paraId="4C2B8668" w14:textId="3CD02ACF" w:rsidR="00CB5F26" w:rsidRDefault="00CB5F26" w:rsidP="00C17CE4">
      <w:pPr>
        <w:jc w:val="both"/>
        <w:rPr>
          <w:rFonts w:asciiTheme="minorBidi" w:hAnsiTheme="minorBidi"/>
          <w:color w:val="3A3A3A"/>
          <w:sz w:val="24"/>
          <w:szCs w:val="24"/>
          <w:shd w:val="clear" w:color="auto" w:fill="FFFFFF"/>
        </w:rPr>
      </w:pPr>
    </w:p>
    <w:p w14:paraId="190717AD" w14:textId="4023FE78" w:rsidR="00CB5F26" w:rsidRDefault="00CB5F26" w:rsidP="00C17CE4">
      <w:pPr>
        <w:jc w:val="both"/>
        <w:rPr>
          <w:rFonts w:asciiTheme="minorBidi" w:hAnsiTheme="minorBidi"/>
          <w:color w:val="3A3A3A"/>
          <w:sz w:val="24"/>
          <w:szCs w:val="24"/>
          <w:shd w:val="clear" w:color="auto" w:fill="FFFFFF"/>
        </w:rPr>
      </w:pPr>
    </w:p>
    <w:p w14:paraId="3FE62B65" w14:textId="7C1B8772" w:rsidR="00CB5F26" w:rsidRDefault="00CB5F26" w:rsidP="00C17CE4">
      <w:pPr>
        <w:jc w:val="both"/>
        <w:rPr>
          <w:rFonts w:asciiTheme="minorBidi" w:hAnsiTheme="minorBidi"/>
          <w:color w:val="3A3A3A"/>
          <w:sz w:val="24"/>
          <w:szCs w:val="24"/>
          <w:shd w:val="clear" w:color="auto" w:fill="FFFFFF"/>
        </w:rPr>
      </w:pPr>
    </w:p>
    <w:p w14:paraId="472824BD" w14:textId="6A16381B" w:rsidR="00CB5F26" w:rsidRDefault="00CB5F26" w:rsidP="00C17CE4">
      <w:pPr>
        <w:jc w:val="both"/>
        <w:rPr>
          <w:rFonts w:asciiTheme="minorBidi" w:hAnsiTheme="minorBidi"/>
          <w:color w:val="3A3A3A"/>
          <w:sz w:val="24"/>
          <w:szCs w:val="24"/>
          <w:shd w:val="clear" w:color="auto" w:fill="FFFFFF"/>
        </w:rPr>
      </w:pPr>
    </w:p>
    <w:p w14:paraId="71734EA7" w14:textId="6F9D5D9E" w:rsidR="00CB5F26" w:rsidRDefault="00CB5F26" w:rsidP="00C17CE4">
      <w:pPr>
        <w:jc w:val="both"/>
        <w:rPr>
          <w:rFonts w:asciiTheme="minorBidi" w:hAnsiTheme="minorBidi"/>
          <w:color w:val="3A3A3A"/>
          <w:sz w:val="24"/>
          <w:szCs w:val="24"/>
          <w:shd w:val="clear" w:color="auto" w:fill="FFFFFF"/>
        </w:rPr>
      </w:pPr>
    </w:p>
    <w:p w14:paraId="031D6778" w14:textId="1A171DD2" w:rsidR="00CB5F26" w:rsidRDefault="00CB5F26" w:rsidP="00C17CE4">
      <w:pPr>
        <w:jc w:val="both"/>
        <w:rPr>
          <w:rFonts w:asciiTheme="minorBidi" w:hAnsiTheme="minorBidi"/>
          <w:color w:val="3A3A3A"/>
          <w:sz w:val="24"/>
          <w:szCs w:val="24"/>
          <w:shd w:val="clear" w:color="auto" w:fill="FFFFFF"/>
        </w:rPr>
      </w:pPr>
    </w:p>
    <w:p w14:paraId="03DFAFC0" w14:textId="07F43B85" w:rsidR="00CB5F26" w:rsidRPr="00CB5F26" w:rsidRDefault="00CB5F26" w:rsidP="00CB5F26">
      <w:pPr>
        <w:jc w:val="center"/>
        <w:rPr>
          <w:rFonts w:asciiTheme="minorBidi" w:hAnsiTheme="minorBidi"/>
          <w:b/>
          <w:bCs/>
          <w:color w:val="3A3A3A"/>
          <w:sz w:val="40"/>
          <w:szCs w:val="40"/>
          <w:u w:val="single"/>
          <w:shd w:val="clear" w:color="auto" w:fill="FFFFFF"/>
        </w:rPr>
      </w:pPr>
      <w:r w:rsidRPr="00CB5F26">
        <w:rPr>
          <w:rFonts w:asciiTheme="minorBidi" w:hAnsiTheme="minorBidi"/>
          <w:b/>
          <w:bCs/>
          <w:color w:val="3A3A3A"/>
          <w:sz w:val="40"/>
          <w:szCs w:val="40"/>
          <w:u w:val="single"/>
          <w:shd w:val="clear" w:color="auto" w:fill="FFFFFF"/>
        </w:rPr>
        <w:t>Appendi</w:t>
      </w:r>
      <w:r w:rsidR="002221DC">
        <w:rPr>
          <w:rFonts w:asciiTheme="minorBidi" w:hAnsiTheme="minorBidi"/>
          <w:b/>
          <w:bCs/>
          <w:color w:val="3A3A3A"/>
          <w:sz w:val="40"/>
          <w:szCs w:val="40"/>
          <w:u w:val="single"/>
          <w:shd w:val="clear" w:color="auto" w:fill="FFFFFF"/>
        </w:rPr>
        <w:t>c</w:t>
      </w:r>
      <w:r w:rsidRPr="00CB5F26">
        <w:rPr>
          <w:rFonts w:asciiTheme="minorBidi" w:hAnsiTheme="minorBidi"/>
          <w:b/>
          <w:bCs/>
          <w:color w:val="3A3A3A"/>
          <w:sz w:val="40"/>
          <w:szCs w:val="40"/>
          <w:u w:val="single"/>
          <w:shd w:val="clear" w:color="auto" w:fill="FFFFFF"/>
        </w:rPr>
        <w:t>es</w:t>
      </w:r>
    </w:p>
    <w:p w14:paraId="0FE29245" w14:textId="3D4CC02F" w:rsidR="009C4990" w:rsidRDefault="009C4990" w:rsidP="00C17CE4">
      <w:pPr>
        <w:jc w:val="both"/>
        <w:rPr>
          <w:rFonts w:asciiTheme="minorBidi" w:hAnsiTheme="minorBidi"/>
          <w:color w:val="3A3A3A"/>
          <w:sz w:val="24"/>
          <w:szCs w:val="24"/>
          <w:shd w:val="clear" w:color="auto" w:fill="FFFFFF"/>
        </w:rPr>
      </w:pPr>
    </w:p>
    <w:p w14:paraId="447597F3" w14:textId="77777777" w:rsidR="002221DC" w:rsidRDefault="002221DC" w:rsidP="00C17CE4">
      <w:pPr>
        <w:jc w:val="both"/>
        <w:rPr>
          <w:rFonts w:asciiTheme="minorBidi" w:hAnsiTheme="minorBidi"/>
          <w:color w:val="3A3A3A"/>
          <w:sz w:val="24"/>
          <w:szCs w:val="24"/>
          <w:shd w:val="clear" w:color="auto" w:fill="FFFFFF"/>
        </w:rPr>
      </w:pPr>
    </w:p>
    <w:p w14:paraId="4074773A" w14:textId="37BE0984" w:rsidR="00275115" w:rsidRDefault="00275115" w:rsidP="00275115">
      <w:pPr>
        <w:jc w:val="center"/>
        <w:rPr>
          <w:rFonts w:asciiTheme="minorBidi" w:hAnsiTheme="minorBidi"/>
          <w:b/>
          <w:bCs/>
          <w:sz w:val="32"/>
          <w:szCs w:val="32"/>
          <w:u w:val="single"/>
        </w:rPr>
      </w:pPr>
      <w:r w:rsidRPr="00275115">
        <w:rPr>
          <w:rFonts w:asciiTheme="minorBidi" w:hAnsiTheme="minorBidi"/>
          <w:b/>
          <w:bCs/>
          <w:sz w:val="32"/>
          <w:szCs w:val="32"/>
          <w:u w:val="single"/>
        </w:rPr>
        <w:t>Appendix 1</w:t>
      </w:r>
    </w:p>
    <w:p w14:paraId="107FCD05" w14:textId="77777777" w:rsidR="00275115" w:rsidRPr="00275115" w:rsidRDefault="00275115" w:rsidP="00275115">
      <w:pPr>
        <w:jc w:val="center"/>
        <w:rPr>
          <w:rFonts w:asciiTheme="minorBidi" w:hAnsiTheme="minorBidi"/>
          <w:b/>
          <w:bCs/>
          <w:sz w:val="32"/>
          <w:szCs w:val="32"/>
          <w:u w:val="single"/>
        </w:rPr>
      </w:pPr>
    </w:p>
    <w:p w14:paraId="3F7B9D61" w14:textId="77777777" w:rsidR="00275115" w:rsidRPr="00AA4407" w:rsidRDefault="00275115" w:rsidP="00275115">
      <w:pPr>
        <w:pStyle w:val="Heading2"/>
        <w:ind w:left="2880"/>
        <w:rPr>
          <w:i/>
          <w:iCs/>
        </w:rPr>
      </w:pPr>
      <w:bookmarkStart w:id="0" w:name="_Toc48127143"/>
      <w:r w:rsidRPr="1B5D5813">
        <w:t>Teacher Observation Form</w:t>
      </w:r>
      <w:bookmarkEnd w:id="0"/>
      <w:r w:rsidRPr="1B5D5813">
        <w:t xml:space="preserve"> </w:t>
      </w:r>
    </w:p>
    <w:p w14:paraId="045161F7" w14:textId="77777777" w:rsidR="00275115" w:rsidRPr="00C71C2F" w:rsidRDefault="00275115" w:rsidP="00275115">
      <w:pPr>
        <w:rPr>
          <w:rFonts w:ascii="Calibri" w:hAnsi="Calibri" w:cs="Calibri"/>
          <w:b/>
          <w:sz w:val="18"/>
          <w:szCs w:val="18"/>
        </w:rPr>
      </w:pPr>
    </w:p>
    <w:p w14:paraId="4127FE66" w14:textId="77777777" w:rsidR="00275115" w:rsidRPr="00D57B13" w:rsidRDefault="00275115" w:rsidP="00275115">
      <w:pPr>
        <w:jc w:val="center"/>
      </w:pPr>
      <w:r w:rsidRPr="00D57B13">
        <w:rPr>
          <w:noProof/>
          <w:lang w:eastAsia="en-GB"/>
        </w:rPr>
        <w:drawing>
          <wp:inline distT="0" distB="0" distL="0" distR="0" wp14:anchorId="1F8583F3" wp14:editId="6023C8FB">
            <wp:extent cx="1362075" cy="481330"/>
            <wp:effectExtent l="0" t="0" r="952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36575557" w14:textId="77777777" w:rsidR="00275115" w:rsidRPr="00C71C2F" w:rsidRDefault="00275115" w:rsidP="00275115">
      <w:pPr>
        <w:rPr>
          <w:rFonts w:ascii="Calibri" w:hAnsi="Calibri" w:cs="Calibri"/>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275115" w:rsidRPr="00C71C2F" w14:paraId="6E098158" w14:textId="77777777" w:rsidTr="00D60CAB">
        <w:trPr>
          <w:jc w:val="center"/>
        </w:trPr>
        <w:tc>
          <w:tcPr>
            <w:tcW w:w="3544" w:type="dxa"/>
            <w:shd w:val="clear" w:color="auto" w:fill="auto"/>
          </w:tcPr>
          <w:p w14:paraId="4F71AC9E" w14:textId="77777777" w:rsidR="00275115" w:rsidRPr="00C71C2F" w:rsidRDefault="00275115" w:rsidP="00D60CAB">
            <w:pPr>
              <w:rPr>
                <w:rFonts w:ascii="Calibri" w:hAnsi="Calibri" w:cs="Calibri"/>
                <w:b/>
                <w:szCs w:val="24"/>
              </w:rPr>
            </w:pPr>
            <w:r w:rsidRPr="00C71C2F">
              <w:rPr>
                <w:rFonts w:ascii="Calibri" w:hAnsi="Calibri" w:cs="Calibri"/>
                <w:b/>
                <w:szCs w:val="24"/>
              </w:rPr>
              <w:t>Teacher</w:t>
            </w:r>
          </w:p>
          <w:p w14:paraId="56F80436" w14:textId="77777777" w:rsidR="00275115" w:rsidRPr="00C71C2F" w:rsidRDefault="00275115" w:rsidP="00D60CAB">
            <w:pPr>
              <w:rPr>
                <w:rFonts w:ascii="Calibri" w:hAnsi="Calibri" w:cs="Calibri"/>
                <w:b/>
                <w:szCs w:val="24"/>
              </w:rPr>
            </w:pPr>
          </w:p>
        </w:tc>
        <w:tc>
          <w:tcPr>
            <w:tcW w:w="6946" w:type="dxa"/>
            <w:shd w:val="clear" w:color="auto" w:fill="auto"/>
          </w:tcPr>
          <w:p w14:paraId="03C66B28" w14:textId="77777777" w:rsidR="00275115" w:rsidRPr="00C71C2F" w:rsidRDefault="00275115" w:rsidP="00D60CAB">
            <w:pPr>
              <w:rPr>
                <w:rFonts w:ascii="Calibri" w:hAnsi="Calibri" w:cs="Calibri"/>
                <w:b/>
                <w:szCs w:val="24"/>
              </w:rPr>
            </w:pPr>
            <w:r>
              <w:rPr>
                <w:rFonts w:ascii="Calibri" w:hAnsi="Calibri" w:cs="Calibri"/>
                <w:b/>
                <w:szCs w:val="24"/>
              </w:rPr>
              <w:t xml:space="preserve">Christian </w:t>
            </w:r>
            <w:proofErr w:type="spellStart"/>
            <w:r>
              <w:rPr>
                <w:rFonts w:ascii="Calibri" w:hAnsi="Calibri" w:cs="Calibri"/>
                <w:b/>
                <w:szCs w:val="24"/>
              </w:rPr>
              <w:t>Felices</w:t>
            </w:r>
            <w:proofErr w:type="spellEnd"/>
            <w:r>
              <w:rPr>
                <w:rFonts w:ascii="Calibri" w:hAnsi="Calibri" w:cs="Calibri"/>
                <w:b/>
                <w:szCs w:val="24"/>
              </w:rPr>
              <w:t xml:space="preserve"> </w:t>
            </w:r>
          </w:p>
        </w:tc>
      </w:tr>
      <w:tr w:rsidR="00275115" w:rsidRPr="00C71C2F" w14:paraId="25B4F50C" w14:textId="77777777" w:rsidTr="00D60CAB">
        <w:trPr>
          <w:jc w:val="center"/>
        </w:trPr>
        <w:tc>
          <w:tcPr>
            <w:tcW w:w="3544" w:type="dxa"/>
            <w:shd w:val="clear" w:color="auto" w:fill="auto"/>
          </w:tcPr>
          <w:p w14:paraId="7DB4066D" w14:textId="77777777" w:rsidR="00275115" w:rsidRPr="00C71C2F" w:rsidRDefault="00275115" w:rsidP="00D60CAB">
            <w:pPr>
              <w:rPr>
                <w:rFonts w:ascii="Calibri" w:hAnsi="Calibri" w:cs="Calibri"/>
                <w:b/>
                <w:szCs w:val="24"/>
              </w:rPr>
            </w:pPr>
            <w:r w:rsidRPr="00C71C2F">
              <w:rPr>
                <w:rFonts w:ascii="Calibri" w:hAnsi="Calibri" w:cs="Calibri"/>
                <w:b/>
                <w:szCs w:val="24"/>
              </w:rPr>
              <w:t>Date</w:t>
            </w:r>
          </w:p>
        </w:tc>
        <w:tc>
          <w:tcPr>
            <w:tcW w:w="6946" w:type="dxa"/>
            <w:shd w:val="clear" w:color="auto" w:fill="auto"/>
          </w:tcPr>
          <w:p w14:paraId="7E676E5E" w14:textId="77777777" w:rsidR="00275115" w:rsidRPr="00C71C2F" w:rsidRDefault="00275115" w:rsidP="00D60CAB">
            <w:pPr>
              <w:rPr>
                <w:rFonts w:ascii="Calibri" w:hAnsi="Calibri" w:cs="Calibri"/>
                <w:b/>
                <w:szCs w:val="24"/>
              </w:rPr>
            </w:pPr>
          </w:p>
          <w:p w14:paraId="61020634" w14:textId="77777777" w:rsidR="00275115" w:rsidRPr="00C71C2F" w:rsidRDefault="00275115" w:rsidP="00D60CAB">
            <w:pPr>
              <w:rPr>
                <w:rFonts w:ascii="Calibri" w:hAnsi="Calibri" w:cs="Calibri"/>
                <w:b/>
                <w:szCs w:val="24"/>
              </w:rPr>
            </w:pPr>
            <w:r>
              <w:rPr>
                <w:rFonts w:ascii="Calibri" w:hAnsi="Calibri" w:cs="Calibri"/>
                <w:b/>
                <w:szCs w:val="24"/>
              </w:rPr>
              <w:t>8</w:t>
            </w:r>
            <w:r w:rsidRPr="0055524C">
              <w:rPr>
                <w:rFonts w:ascii="Calibri" w:hAnsi="Calibri" w:cs="Calibri"/>
                <w:b/>
                <w:szCs w:val="24"/>
                <w:vertAlign w:val="superscript"/>
              </w:rPr>
              <w:t>th</w:t>
            </w:r>
            <w:r>
              <w:rPr>
                <w:rFonts w:ascii="Calibri" w:hAnsi="Calibri" w:cs="Calibri"/>
                <w:b/>
                <w:szCs w:val="24"/>
              </w:rPr>
              <w:t xml:space="preserve"> February 2023</w:t>
            </w:r>
          </w:p>
        </w:tc>
      </w:tr>
      <w:tr w:rsidR="00275115" w:rsidRPr="00C71C2F" w14:paraId="425EE55E" w14:textId="77777777" w:rsidTr="00D60CAB">
        <w:trPr>
          <w:jc w:val="center"/>
        </w:trPr>
        <w:tc>
          <w:tcPr>
            <w:tcW w:w="3544" w:type="dxa"/>
            <w:shd w:val="clear" w:color="auto" w:fill="auto"/>
          </w:tcPr>
          <w:p w14:paraId="2A29A660" w14:textId="77777777" w:rsidR="00275115" w:rsidRPr="00C71C2F" w:rsidRDefault="00275115" w:rsidP="00D60CAB">
            <w:pPr>
              <w:rPr>
                <w:rFonts w:ascii="Calibri" w:hAnsi="Calibri" w:cs="Calibri"/>
                <w:b/>
                <w:szCs w:val="24"/>
              </w:rPr>
            </w:pPr>
            <w:r w:rsidRPr="00C71C2F">
              <w:rPr>
                <w:rFonts w:ascii="Calibri" w:hAnsi="Calibri" w:cs="Calibri"/>
                <w:b/>
                <w:szCs w:val="24"/>
              </w:rPr>
              <w:t>Group</w:t>
            </w:r>
          </w:p>
        </w:tc>
        <w:tc>
          <w:tcPr>
            <w:tcW w:w="6946" w:type="dxa"/>
            <w:shd w:val="clear" w:color="auto" w:fill="auto"/>
          </w:tcPr>
          <w:p w14:paraId="1AE082A0" w14:textId="77777777" w:rsidR="00275115" w:rsidRPr="00C71C2F" w:rsidRDefault="00275115" w:rsidP="00D60CAB">
            <w:pPr>
              <w:rPr>
                <w:rFonts w:ascii="Calibri" w:hAnsi="Calibri" w:cs="Calibri"/>
                <w:b/>
                <w:szCs w:val="24"/>
              </w:rPr>
            </w:pPr>
            <w:r>
              <w:rPr>
                <w:rFonts w:ascii="Calibri" w:hAnsi="Calibri" w:cs="Calibri"/>
                <w:b/>
                <w:szCs w:val="24"/>
              </w:rPr>
              <w:t xml:space="preserve">Level 4 </w:t>
            </w:r>
          </w:p>
          <w:p w14:paraId="31FFEE1F" w14:textId="77777777" w:rsidR="00275115" w:rsidRPr="00C71C2F" w:rsidRDefault="00275115" w:rsidP="00D60CAB">
            <w:pPr>
              <w:rPr>
                <w:rFonts w:ascii="Calibri" w:hAnsi="Calibri" w:cs="Calibri"/>
                <w:b/>
                <w:szCs w:val="24"/>
              </w:rPr>
            </w:pPr>
          </w:p>
        </w:tc>
      </w:tr>
      <w:tr w:rsidR="00275115" w:rsidRPr="00C71C2F" w14:paraId="34C73396" w14:textId="77777777" w:rsidTr="00D60CAB">
        <w:trPr>
          <w:jc w:val="center"/>
        </w:trPr>
        <w:tc>
          <w:tcPr>
            <w:tcW w:w="3544" w:type="dxa"/>
            <w:tcBorders>
              <w:bottom w:val="single" w:sz="4" w:space="0" w:color="auto"/>
            </w:tcBorders>
            <w:shd w:val="clear" w:color="auto" w:fill="auto"/>
          </w:tcPr>
          <w:p w14:paraId="4D921346" w14:textId="77777777" w:rsidR="00275115" w:rsidRPr="00C71C2F" w:rsidRDefault="00275115" w:rsidP="00D60CAB">
            <w:pPr>
              <w:rPr>
                <w:rFonts w:ascii="Calibri" w:hAnsi="Calibri" w:cs="Calibri"/>
                <w:b/>
                <w:szCs w:val="24"/>
              </w:rPr>
            </w:pPr>
            <w:r w:rsidRPr="00C71C2F">
              <w:rPr>
                <w:rFonts w:ascii="Calibri" w:hAnsi="Calibri" w:cs="Calibri"/>
                <w:b/>
                <w:szCs w:val="24"/>
              </w:rPr>
              <w:t>Topic/Context</w:t>
            </w:r>
          </w:p>
        </w:tc>
        <w:tc>
          <w:tcPr>
            <w:tcW w:w="6946" w:type="dxa"/>
            <w:tcBorders>
              <w:bottom w:val="single" w:sz="4" w:space="0" w:color="auto"/>
            </w:tcBorders>
            <w:shd w:val="clear" w:color="auto" w:fill="auto"/>
          </w:tcPr>
          <w:p w14:paraId="77FA533F" w14:textId="77777777" w:rsidR="00275115" w:rsidRPr="00C71C2F" w:rsidRDefault="00275115" w:rsidP="00D60CAB">
            <w:pPr>
              <w:rPr>
                <w:rFonts w:ascii="Calibri" w:hAnsi="Calibri" w:cs="Calibri"/>
                <w:b/>
                <w:szCs w:val="24"/>
              </w:rPr>
            </w:pPr>
            <w:r>
              <w:rPr>
                <w:rFonts w:ascii="Calibri" w:hAnsi="Calibri" w:cs="Calibri"/>
                <w:b/>
                <w:szCs w:val="24"/>
              </w:rPr>
              <w:t xml:space="preserve">Digital skills and research – Skills for the workplace </w:t>
            </w:r>
          </w:p>
          <w:p w14:paraId="59588A87" w14:textId="77777777" w:rsidR="00275115" w:rsidRPr="00C71C2F" w:rsidRDefault="00275115" w:rsidP="00D60CAB">
            <w:pPr>
              <w:rPr>
                <w:rFonts w:ascii="Calibri" w:hAnsi="Calibri" w:cs="Calibri"/>
                <w:b/>
                <w:szCs w:val="24"/>
              </w:rPr>
            </w:pPr>
          </w:p>
        </w:tc>
      </w:tr>
      <w:tr w:rsidR="00275115" w:rsidRPr="00C71C2F" w14:paraId="42474B21" w14:textId="77777777" w:rsidTr="00D60CAB">
        <w:trPr>
          <w:jc w:val="center"/>
        </w:trPr>
        <w:tc>
          <w:tcPr>
            <w:tcW w:w="10490" w:type="dxa"/>
            <w:gridSpan w:val="2"/>
            <w:shd w:val="clear" w:color="auto" w:fill="auto"/>
          </w:tcPr>
          <w:p w14:paraId="5912D376" w14:textId="77777777" w:rsidR="00275115" w:rsidRPr="00C71C2F" w:rsidRDefault="00275115" w:rsidP="00D60CAB">
            <w:pPr>
              <w:rPr>
                <w:rFonts w:ascii="Calibri" w:hAnsi="Calibri" w:cs="Calibri"/>
                <w:b/>
                <w:szCs w:val="24"/>
              </w:rPr>
            </w:pPr>
            <w:r w:rsidRPr="00C71C2F">
              <w:rPr>
                <w:rFonts w:ascii="Calibri" w:hAnsi="Calibri" w:cs="Calibri"/>
                <w:b/>
                <w:szCs w:val="24"/>
              </w:rPr>
              <w:t>Notes on the lesson:</w:t>
            </w:r>
          </w:p>
        </w:tc>
      </w:tr>
      <w:tr w:rsidR="00275115" w:rsidRPr="00C71C2F" w14:paraId="27C739A9" w14:textId="77777777" w:rsidTr="00D60CAB">
        <w:trPr>
          <w:jc w:val="center"/>
        </w:trPr>
        <w:tc>
          <w:tcPr>
            <w:tcW w:w="10490" w:type="dxa"/>
            <w:gridSpan w:val="2"/>
            <w:tcBorders>
              <w:bottom w:val="single" w:sz="4" w:space="0" w:color="auto"/>
            </w:tcBorders>
            <w:shd w:val="clear" w:color="auto" w:fill="auto"/>
          </w:tcPr>
          <w:p w14:paraId="441A1518" w14:textId="77777777" w:rsidR="00275115" w:rsidRPr="00C42B31" w:rsidRDefault="00275115" w:rsidP="00D60CAB">
            <w:pPr>
              <w:rPr>
                <w:rFonts w:ascii="Calibri" w:hAnsi="Calibri" w:cs="Calibri"/>
                <w:bCs/>
                <w:szCs w:val="24"/>
              </w:rPr>
            </w:pPr>
            <w:r w:rsidRPr="00C42B31">
              <w:rPr>
                <w:rFonts w:ascii="Calibri" w:hAnsi="Calibri" w:cs="Calibri"/>
                <w:bCs/>
                <w:szCs w:val="24"/>
              </w:rPr>
              <w:t xml:space="preserve">Pre-work blogs – add up to a portion of their summative assessments </w:t>
            </w:r>
          </w:p>
          <w:p w14:paraId="37A806F8" w14:textId="77777777" w:rsidR="00275115" w:rsidRPr="00C42B31" w:rsidRDefault="00275115" w:rsidP="00D60CAB">
            <w:pPr>
              <w:rPr>
                <w:rFonts w:ascii="Calibri" w:hAnsi="Calibri" w:cs="Calibri"/>
                <w:bCs/>
                <w:szCs w:val="24"/>
              </w:rPr>
            </w:pPr>
          </w:p>
          <w:p w14:paraId="44203C59" w14:textId="77777777" w:rsidR="00275115" w:rsidRDefault="00275115" w:rsidP="00D60CAB">
            <w:pPr>
              <w:rPr>
                <w:rFonts w:ascii="Calibri" w:hAnsi="Calibri" w:cs="Calibri"/>
                <w:bCs/>
                <w:szCs w:val="24"/>
              </w:rPr>
            </w:pPr>
            <w:r w:rsidRPr="00C42B31">
              <w:rPr>
                <w:rFonts w:ascii="Calibri" w:hAnsi="Calibri" w:cs="Calibri"/>
                <w:bCs/>
                <w:szCs w:val="24"/>
              </w:rPr>
              <w:t xml:space="preserve">Topic: questionnaire design </w:t>
            </w:r>
          </w:p>
          <w:p w14:paraId="23B7FD86" w14:textId="77777777" w:rsidR="00275115" w:rsidRDefault="00275115" w:rsidP="00D60CAB">
            <w:pPr>
              <w:rPr>
                <w:rFonts w:ascii="Calibri" w:hAnsi="Calibri" w:cs="Calibri"/>
                <w:bCs/>
                <w:szCs w:val="24"/>
              </w:rPr>
            </w:pPr>
          </w:p>
          <w:p w14:paraId="6485B354" w14:textId="77777777" w:rsidR="00275115" w:rsidRDefault="00275115" w:rsidP="00D60CAB">
            <w:pPr>
              <w:rPr>
                <w:rFonts w:ascii="Calibri" w:hAnsi="Calibri" w:cs="Calibri"/>
                <w:bCs/>
                <w:szCs w:val="24"/>
              </w:rPr>
            </w:pPr>
            <w:r>
              <w:rPr>
                <w:rFonts w:ascii="Calibri" w:hAnsi="Calibri" w:cs="Calibri"/>
                <w:bCs/>
                <w:szCs w:val="24"/>
              </w:rPr>
              <w:t xml:space="preserve">Problem solving </w:t>
            </w:r>
          </w:p>
          <w:p w14:paraId="783D7973" w14:textId="77777777" w:rsidR="00275115" w:rsidRDefault="00275115" w:rsidP="00D60CAB">
            <w:pPr>
              <w:rPr>
                <w:rFonts w:ascii="Calibri" w:hAnsi="Calibri" w:cs="Calibri"/>
                <w:bCs/>
                <w:szCs w:val="24"/>
              </w:rPr>
            </w:pPr>
          </w:p>
          <w:p w14:paraId="69692C1B" w14:textId="77777777" w:rsidR="00275115" w:rsidRDefault="00275115" w:rsidP="00D60CAB">
            <w:pPr>
              <w:rPr>
                <w:rFonts w:ascii="Calibri" w:hAnsi="Calibri" w:cs="Calibri"/>
                <w:bCs/>
                <w:szCs w:val="24"/>
              </w:rPr>
            </w:pPr>
            <w:r>
              <w:rPr>
                <w:rFonts w:ascii="Calibri" w:hAnsi="Calibri" w:cs="Calibri"/>
                <w:bCs/>
                <w:szCs w:val="24"/>
              </w:rPr>
              <w:t xml:space="preserve">Presentation slides and interactive practical session on computers. </w:t>
            </w:r>
          </w:p>
          <w:p w14:paraId="02CE076A" w14:textId="77777777" w:rsidR="00275115" w:rsidRDefault="00275115" w:rsidP="00D60CAB">
            <w:pPr>
              <w:rPr>
                <w:rFonts w:ascii="Calibri" w:hAnsi="Calibri" w:cs="Calibri"/>
                <w:bCs/>
                <w:szCs w:val="24"/>
              </w:rPr>
            </w:pPr>
          </w:p>
          <w:p w14:paraId="34FF2DCC" w14:textId="77777777" w:rsidR="00275115" w:rsidRDefault="00275115" w:rsidP="00D60CAB">
            <w:pPr>
              <w:rPr>
                <w:rFonts w:ascii="Calibri" w:hAnsi="Calibri" w:cs="Calibri"/>
                <w:bCs/>
                <w:szCs w:val="24"/>
              </w:rPr>
            </w:pPr>
            <w:r>
              <w:rPr>
                <w:rFonts w:ascii="Calibri" w:hAnsi="Calibri" w:cs="Calibri"/>
                <w:bCs/>
                <w:szCs w:val="24"/>
              </w:rPr>
              <w:t xml:space="preserve">Aims and objectives were clear from outset and purpose. Demonstrating how to create a questionnaire and how it links to assignment. </w:t>
            </w:r>
          </w:p>
          <w:p w14:paraId="3C8CBF1B" w14:textId="77777777" w:rsidR="00275115" w:rsidRPr="00C42B31" w:rsidRDefault="00275115" w:rsidP="00D60CAB">
            <w:pPr>
              <w:rPr>
                <w:rFonts w:ascii="Calibri" w:hAnsi="Calibri" w:cs="Calibri"/>
                <w:bCs/>
                <w:szCs w:val="24"/>
              </w:rPr>
            </w:pPr>
            <w:r>
              <w:rPr>
                <w:rFonts w:ascii="Calibri" w:hAnsi="Calibri" w:cs="Calibri"/>
                <w:bCs/>
                <w:szCs w:val="24"/>
              </w:rPr>
              <w:lastRenderedPageBreak/>
              <w:t xml:space="preserve">Testing knowledge – asking students views before providing information asking what is a questionnaire , from a business perspective – market research. </w:t>
            </w:r>
          </w:p>
          <w:p w14:paraId="7E8C5109" w14:textId="77777777" w:rsidR="00275115" w:rsidRDefault="00275115" w:rsidP="00D60CAB">
            <w:pPr>
              <w:rPr>
                <w:rFonts w:ascii="Calibri" w:hAnsi="Calibri" w:cs="Calibri"/>
                <w:bCs/>
                <w:szCs w:val="24"/>
              </w:rPr>
            </w:pPr>
            <w:r>
              <w:rPr>
                <w:rFonts w:ascii="Calibri" w:hAnsi="Calibri" w:cs="Calibri"/>
                <w:bCs/>
                <w:szCs w:val="24"/>
              </w:rPr>
              <w:t xml:space="preserve">Examples in class, checking relevancy and understanding with students. </w:t>
            </w:r>
          </w:p>
          <w:p w14:paraId="680DCB7D" w14:textId="77777777" w:rsidR="00275115" w:rsidRPr="00C42B31" w:rsidRDefault="00275115" w:rsidP="00D60CAB">
            <w:pPr>
              <w:rPr>
                <w:rFonts w:ascii="Calibri" w:hAnsi="Calibri" w:cs="Calibri"/>
                <w:bCs/>
                <w:szCs w:val="24"/>
              </w:rPr>
            </w:pPr>
            <w:r>
              <w:rPr>
                <w:rFonts w:ascii="Calibri" w:hAnsi="Calibri" w:cs="Calibri"/>
                <w:bCs/>
                <w:szCs w:val="24"/>
              </w:rPr>
              <w:t xml:space="preserve">Language barriers, student could not always think of English word for what they wanted to say and lecturer was very supportive and patient. </w:t>
            </w:r>
          </w:p>
          <w:p w14:paraId="7444791C" w14:textId="77777777" w:rsidR="00275115" w:rsidRDefault="00275115" w:rsidP="00D60CAB">
            <w:pPr>
              <w:rPr>
                <w:rFonts w:ascii="Calibri" w:hAnsi="Calibri" w:cs="Calibri"/>
              </w:rPr>
            </w:pPr>
            <w:r w:rsidRPr="30ED21A3">
              <w:rPr>
                <w:rFonts w:ascii="Calibri" w:hAnsi="Calibri" w:cs="Calibri"/>
              </w:rPr>
              <w:t xml:space="preserve">Limited information on slides – explored content around this in a class discussion. </w:t>
            </w:r>
          </w:p>
          <w:p w14:paraId="01E72D4C" w14:textId="77777777" w:rsidR="00275115" w:rsidRDefault="00275115" w:rsidP="00D60CAB">
            <w:pPr>
              <w:rPr>
                <w:rFonts w:ascii="Calibri" w:hAnsi="Calibri" w:cs="Calibri"/>
                <w:bCs/>
                <w:szCs w:val="24"/>
              </w:rPr>
            </w:pPr>
            <w:r>
              <w:rPr>
                <w:rFonts w:ascii="Calibri" w:hAnsi="Calibri" w:cs="Calibri"/>
                <w:bCs/>
                <w:szCs w:val="24"/>
              </w:rPr>
              <w:t xml:space="preserve">Use of everyday examples which were relevant to all, clear understanding and allowed students to participate freely. </w:t>
            </w:r>
          </w:p>
          <w:p w14:paraId="1CC1757C" w14:textId="77777777" w:rsidR="00275115" w:rsidRPr="00C42B31" w:rsidRDefault="00275115" w:rsidP="00D60CAB">
            <w:pPr>
              <w:rPr>
                <w:rFonts w:ascii="Calibri" w:hAnsi="Calibri" w:cs="Calibri"/>
                <w:bCs/>
                <w:szCs w:val="24"/>
              </w:rPr>
            </w:pPr>
            <w:r>
              <w:rPr>
                <w:rFonts w:ascii="Calibri" w:hAnsi="Calibri" w:cs="Calibri"/>
                <w:bCs/>
                <w:szCs w:val="24"/>
              </w:rPr>
              <w:t xml:space="preserve">Practical elements of demonstrating how to structure questionnaire and showing students how to incorporate this in their assignment. </w:t>
            </w:r>
          </w:p>
          <w:p w14:paraId="44C4C45B" w14:textId="77777777" w:rsidR="00275115" w:rsidRPr="00C42B31" w:rsidRDefault="00275115" w:rsidP="00D60CAB">
            <w:pPr>
              <w:rPr>
                <w:rFonts w:ascii="Calibri" w:hAnsi="Calibri" w:cs="Calibri"/>
              </w:rPr>
            </w:pPr>
            <w:r w:rsidRPr="6AC20F14">
              <w:rPr>
                <w:rFonts w:ascii="Calibri" w:hAnsi="Calibri" w:cs="Calibri"/>
              </w:rPr>
              <w:t xml:space="preserve">Clearly highlights the importance and impact of having the right questions, GDPR, purpose. </w:t>
            </w:r>
          </w:p>
          <w:p w14:paraId="4BADAB47" w14:textId="77777777" w:rsidR="00275115" w:rsidRPr="00C42B31" w:rsidRDefault="00275115" w:rsidP="00D60CAB">
            <w:pPr>
              <w:rPr>
                <w:rFonts w:ascii="Calibri" w:hAnsi="Calibri" w:cs="Calibri"/>
              </w:rPr>
            </w:pPr>
          </w:p>
          <w:p w14:paraId="6090A2ED" w14:textId="77777777" w:rsidR="00275115" w:rsidRPr="00C42B31" w:rsidRDefault="00275115" w:rsidP="00D60CAB">
            <w:pPr>
              <w:rPr>
                <w:rFonts w:ascii="Calibri" w:hAnsi="Calibri" w:cs="Calibri"/>
                <w:bCs/>
                <w:szCs w:val="24"/>
              </w:rPr>
            </w:pPr>
          </w:p>
        </w:tc>
      </w:tr>
      <w:tr w:rsidR="00275115" w:rsidRPr="00C71C2F" w14:paraId="79EF2BCB" w14:textId="77777777" w:rsidTr="00D60CAB">
        <w:trPr>
          <w:jc w:val="center"/>
        </w:trPr>
        <w:tc>
          <w:tcPr>
            <w:tcW w:w="10490" w:type="dxa"/>
            <w:gridSpan w:val="2"/>
            <w:shd w:val="clear" w:color="auto" w:fill="auto"/>
          </w:tcPr>
          <w:p w14:paraId="20FBE0E3" w14:textId="77777777" w:rsidR="00275115" w:rsidRPr="00C71C2F" w:rsidRDefault="00275115" w:rsidP="00D60CAB">
            <w:pPr>
              <w:rPr>
                <w:rFonts w:ascii="Calibri" w:hAnsi="Calibri" w:cs="Calibri"/>
                <w:b/>
                <w:szCs w:val="24"/>
              </w:rPr>
            </w:pPr>
            <w:r w:rsidRPr="00C71C2F">
              <w:rPr>
                <w:rFonts w:ascii="Calibri" w:hAnsi="Calibri" w:cs="Calibri"/>
                <w:b/>
                <w:szCs w:val="24"/>
              </w:rPr>
              <w:lastRenderedPageBreak/>
              <w:t>What I have learned:</w:t>
            </w:r>
          </w:p>
        </w:tc>
      </w:tr>
      <w:tr w:rsidR="00275115" w:rsidRPr="00C71C2F" w14:paraId="413FAD9A" w14:textId="77777777" w:rsidTr="00D60CAB">
        <w:trPr>
          <w:jc w:val="center"/>
        </w:trPr>
        <w:tc>
          <w:tcPr>
            <w:tcW w:w="10490" w:type="dxa"/>
            <w:gridSpan w:val="2"/>
            <w:tcBorders>
              <w:bottom w:val="single" w:sz="4" w:space="0" w:color="auto"/>
            </w:tcBorders>
            <w:shd w:val="clear" w:color="auto" w:fill="auto"/>
          </w:tcPr>
          <w:p w14:paraId="677007F3" w14:textId="77777777" w:rsidR="00275115" w:rsidRPr="00C71C2F" w:rsidRDefault="00275115" w:rsidP="00D60CAB">
            <w:pPr>
              <w:rPr>
                <w:rFonts w:ascii="Calibri" w:hAnsi="Calibri" w:cs="Calibri"/>
                <w:b/>
                <w:szCs w:val="24"/>
              </w:rPr>
            </w:pPr>
          </w:p>
          <w:p w14:paraId="4FEDE332" w14:textId="77777777" w:rsidR="00275115" w:rsidRPr="00C71C2F" w:rsidRDefault="00275115" w:rsidP="00D60CAB">
            <w:pPr>
              <w:rPr>
                <w:rFonts w:ascii="Calibri" w:hAnsi="Calibri" w:cs="Calibri"/>
              </w:rPr>
            </w:pPr>
            <w:r w:rsidRPr="30ED21A3">
              <w:rPr>
                <w:rFonts w:ascii="Calibri" w:hAnsi="Calibri" w:cs="Calibri"/>
              </w:rPr>
              <w:t xml:space="preserve">The importance of ensuring students understand terms used. At some points during the class the students were stating that they understood some points being made and then when asked to explain their understanding it was misaligned. As the teacher had created a trusted environment over time the students were confident enough to say something even if it was incorrect, which allowed the teacher to address any gaps in knowledge. </w:t>
            </w:r>
          </w:p>
          <w:p w14:paraId="7431E0E8" w14:textId="77777777" w:rsidR="00275115" w:rsidRPr="00C71C2F" w:rsidRDefault="00275115" w:rsidP="00D60CAB">
            <w:pPr>
              <w:rPr>
                <w:rFonts w:ascii="Calibri" w:hAnsi="Calibri" w:cs="Calibri"/>
                <w:b/>
                <w:szCs w:val="24"/>
              </w:rPr>
            </w:pPr>
          </w:p>
          <w:p w14:paraId="388E2C21" w14:textId="77777777" w:rsidR="00275115" w:rsidRPr="00C71C2F" w:rsidRDefault="00275115" w:rsidP="00D60CAB">
            <w:pPr>
              <w:rPr>
                <w:rFonts w:ascii="Calibri" w:hAnsi="Calibri" w:cs="Calibri"/>
                <w:b/>
                <w:bCs/>
              </w:rPr>
            </w:pPr>
          </w:p>
        </w:tc>
      </w:tr>
      <w:tr w:rsidR="00275115" w:rsidRPr="00C71C2F" w14:paraId="1E573099" w14:textId="77777777" w:rsidTr="00D60CAB">
        <w:trPr>
          <w:jc w:val="center"/>
        </w:trPr>
        <w:tc>
          <w:tcPr>
            <w:tcW w:w="10490" w:type="dxa"/>
            <w:gridSpan w:val="2"/>
            <w:shd w:val="clear" w:color="auto" w:fill="auto"/>
          </w:tcPr>
          <w:p w14:paraId="42F3CEF4" w14:textId="77777777" w:rsidR="00275115" w:rsidRPr="00C71C2F" w:rsidRDefault="00275115" w:rsidP="00D60CAB">
            <w:pPr>
              <w:rPr>
                <w:rFonts w:ascii="Calibri" w:hAnsi="Calibri" w:cs="Calibri"/>
                <w:b/>
                <w:bCs/>
              </w:rPr>
            </w:pPr>
            <w:r w:rsidRPr="1B5D5813">
              <w:rPr>
                <w:rFonts w:ascii="Calibri" w:hAnsi="Calibri" w:cs="Calibri"/>
                <w:b/>
                <w:bCs/>
              </w:rPr>
              <w:t>Targets to improve my own practice (mapped to professional standards):</w:t>
            </w:r>
          </w:p>
        </w:tc>
      </w:tr>
      <w:tr w:rsidR="00275115" w:rsidRPr="00C71C2F" w14:paraId="0B8338CD" w14:textId="77777777" w:rsidTr="00D60CAB">
        <w:trPr>
          <w:jc w:val="center"/>
        </w:trPr>
        <w:tc>
          <w:tcPr>
            <w:tcW w:w="10490" w:type="dxa"/>
            <w:gridSpan w:val="2"/>
            <w:shd w:val="clear" w:color="auto" w:fill="auto"/>
          </w:tcPr>
          <w:p w14:paraId="11F01BC7" w14:textId="77777777" w:rsidR="00275115" w:rsidRPr="00C71C2F" w:rsidRDefault="00275115" w:rsidP="00D60CAB">
            <w:pPr>
              <w:rPr>
                <w:rFonts w:ascii="Calibri" w:hAnsi="Calibri" w:cs="Calibri"/>
                <w:b/>
                <w:szCs w:val="24"/>
              </w:rPr>
            </w:pPr>
          </w:p>
          <w:p w14:paraId="43664BA1" w14:textId="77777777" w:rsidR="00275115" w:rsidRPr="00C71C2F" w:rsidRDefault="00275115" w:rsidP="00D60CAB">
            <w:pPr>
              <w:rPr>
                <w:rFonts w:ascii="Calibri" w:hAnsi="Calibri" w:cs="Calibri"/>
                <w:b/>
                <w:szCs w:val="24"/>
              </w:rPr>
            </w:pPr>
          </w:p>
          <w:p w14:paraId="46702B04" w14:textId="77777777" w:rsidR="00275115" w:rsidRPr="00C71C2F" w:rsidRDefault="00275115" w:rsidP="00D60CAB">
            <w:pPr>
              <w:rPr>
                <w:rFonts w:ascii="Calibri" w:hAnsi="Calibri" w:cs="Calibri"/>
              </w:rPr>
            </w:pPr>
            <w:r w:rsidRPr="30ED21A3">
              <w:rPr>
                <w:rFonts w:ascii="Calibri" w:hAnsi="Calibri" w:cs="Calibri"/>
              </w:rPr>
              <w:t xml:space="preserve">Ensure I adapt my approach to learning (K2) and not assume that students will understand all of the terms being made. </w:t>
            </w:r>
          </w:p>
          <w:p w14:paraId="582F15E3" w14:textId="77777777" w:rsidR="00275115" w:rsidRDefault="00275115" w:rsidP="00D60CAB">
            <w:pPr>
              <w:rPr>
                <w:rFonts w:ascii="Calibri" w:hAnsi="Calibri" w:cs="Calibri"/>
              </w:rPr>
            </w:pPr>
          </w:p>
          <w:p w14:paraId="216792B6" w14:textId="77777777" w:rsidR="00275115" w:rsidRDefault="00275115" w:rsidP="00D60CAB">
            <w:pPr>
              <w:rPr>
                <w:rFonts w:ascii="Calibri" w:hAnsi="Calibri" w:cs="Calibri"/>
              </w:rPr>
            </w:pPr>
            <w:r w:rsidRPr="30ED21A3">
              <w:rPr>
                <w:rFonts w:ascii="Calibri" w:hAnsi="Calibri" w:cs="Calibri"/>
              </w:rPr>
              <w:t xml:space="preserve">Promote engagement with learning (V2) similarly to the session provided to these students I do provide the slides in advance. This should enable students to view prior to class and highlight any misunderstandings however I have learnt that it is important to not only make the information clear but provide additional links to further support in case students are unsure where to find additional and relevant information for their supportive learning. </w:t>
            </w:r>
          </w:p>
          <w:p w14:paraId="1D742384" w14:textId="77777777" w:rsidR="00275115" w:rsidRPr="00C71C2F" w:rsidRDefault="00275115" w:rsidP="00D60CAB">
            <w:pPr>
              <w:rPr>
                <w:rFonts w:ascii="Calibri" w:hAnsi="Calibri" w:cs="Calibri"/>
                <w:b/>
                <w:bCs/>
              </w:rPr>
            </w:pPr>
          </w:p>
        </w:tc>
      </w:tr>
    </w:tbl>
    <w:p w14:paraId="4426CCA4" w14:textId="77777777" w:rsidR="00275115" w:rsidRDefault="00275115" w:rsidP="00275115"/>
    <w:p w14:paraId="04D6CCCE" w14:textId="77777777" w:rsidR="00275115" w:rsidRDefault="00275115" w:rsidP="009C4990"/>
    <w:p w14:paraId="54E8C72E" w14:textId="099BC7B0" w:rsidR="0094011F" w:rsidRDefault="0094011F" w:rsidP="0094011F">
      <w:pPr>
        <w:jc w:val="center"/>
        <w:rPr>
          <w:rFonts w:asciiTheme="minorBidi" w:hAnsiTheme="minorBidi"/>
          <w:b/>
          <w:bCs/>
          <w:sz w:val="32"/>
          <w:szCs w:val="32"/>
          <w:u w:val="single"/>
        </w:rPr>
      </w:pPr>
      <w:r w:rsidRPr="00275115">
        <w:rPr>
          <w:rFonts w:asciiTheme="minorBidi" w:hAnsiTheme="minorBidi"/>
          <w:b/>
          <w:bCs/>
          <w:sz w:val="32"/>
          <w:szCs w:val="32"/>
          <w:u w:val="single"/>
        </w:rPr>
        <w:lastRenderedPageBreak/>
        <w:t xml:space="preserve">Appendix </w:t>
      </w:r>
      <w:r>
        <w:rPr>
          <w:rFonts w:asciiTheme="minorBidi" w:hAnsiTheme="minorBidi"/>
          <w:b/>
          <w:bCs/>
          <w:sz w:val="32"/>
          <w:szCs w:val="32"/>
          <w:u w:val="single"/>
        </w:rPr>
        <w:t>2</w:t>
      </w:r>
    </w:p>
    <w:p w14:paraId="38486FF2" w14:textId="4DFB7BEB" w:rsidR="0094011F" w:rsidRDefault="0094011F" w:rsidP="0094011F">
      <w:pPr>
        <w:jc w:val="center"/>
        <w:rPr>
          <w:rFonts w:asciiTheme="minorBidi" w:hAnsiTheme="minorBidi"/>
          <w:b/>
          <w:bCs/>
          <w:sz w:val="32"/>
          <w:szCs w:val="32"/>
          <w:u w:val="single"/>
        </w:rPr>
      </w:pPr>
    </w:p>
    <w:p w14:paraId="68307CAD" w14:textId="418CBB4F" w:rsidR="00EE3C77" w:rsidRPr="00AA4407" w:rsidRDefault="00EE3C77" w:rsidP="00EE3C77">
      <w:pPr>
        <w:pStyle w:val="Heading2"/>
        <w:jc w:val="center"/>
        <w:rPr>
          <w:i/>
          <w:iCs/>
        </w:rPr>
      </w:pPr>
      <w:r w:rsidRPr="1B5D5813">
        <w:t>Teacher Observation Form</w:t>
      </w:r>
    </w:p>
    <w:p w14:paraId="272BDBD4" w14:textId="77777777" w:rsidR="00EE3C77" w:rsidRPr="00C71C2F" w:rsidRDefault="00EE3C77" w:rsidP="00EE3C77">
      <w:pPr>
        <w:rPr>
          <w:rFonts w:ascii="Calibri" w:hAnsi="Calibri" w:cs="Calibri"/>
          <w:b/>
          <w:sz w:val="18"/>
          <w:szCs w:val="18"/>
        </w:rPr>
      </w:pPr>
    </w:p>
    <w:p w14:paraId="589D2BD5" w14:textId="77777777" w:rsidR="00EE3C77" w:rsidRPr="00D57B13" w:rsidRDefault="00EE3C77" w:rsidP="00EE3C77">
      <w:pPr>
        <w:jc w:val="center"/>
      </w:pPr>
      <w:r w:rsidRPr="00D57B13">
        <w:rPr>
          <w:noProof/>
          <w:lang w:eastAsia="en-GB"/>
        </w:rPr>
        <w:drawing>
          <wp:inline distT="0" distB="0" distL="0" distR="0" wp14:anchorId="5073980C" wp14:editId="7D9CD19B">
            <wp:extent cx="1362075" cy="481330"/>
            <wp:effectExtent l="0" t="0" r="952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20A75FB9" w14:textId="77777777" w:rsidR="00EE3C77" w:rsidRPr="00C71C2F" w:rsidRDefault="00EE3C77" w:rsidP="00EE3C77">
      <w:pPr>
        <w:rPr>
          <w:rFonts w:ascii="Calibri" w:hAnsi="Calibri" w:cs="Calibri"/>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EE3C77" w:rsidRPr="00C71C2F" w14:paraId="779D2E46" w14:textId="77777777" w:rsidTr="00D60CAB">
        <w:trPr>
          <w:jc w:val="center"/>
        </w:trPr>
        <w:tc>
          <w:tcPr>
            <w:tcW w:w="3544" w:type="dxa"/>
            <w:shd w:val="clear" w:color="auto" w:fill="auto"/>
          </w:tcPr>
          <w:p w14:paraId="501011C6" w14:textId="77777777" w:rsidR="00EE3C77" w:rsidRPr="00C71C2F" w:rsidRDefault="00EE3C77" w:rsidP="00D60CAB">
            <w:pPr>
              <w:rPr>
                <w:rFonts w:ascii="Calibri" w:hAnsi="Calibri" w:cs="Calibri"/>
                <w:b/>
                <w:szCs w:val="24"/>
              </w:rPr>
            </w:pPr>
            <w:r w:rsidRPr="00C71C2F">
              <w:rPr>
                <w:rFonts w:ascii="Calibri" w:hAnsi="Calibri" w:cs="Calibri"/>
                <w:b/>
                <w:szCs w:val="24"/>
              </w:rPr>
              <w:t>Teacher</w:t>
            </w:r>
          </w:p>
          <w:p w14:paraId="1386C368" w14:textId="77777777" w:rsidR="00EE3C77" w:rsidRPr="00C71C2F" w:rsidRDefault="00EE3C77" w:rsidP="00D60CAB">
            <w:pPr>
              <w:rPr>
                <w:rFonts w:ascii="Calibri" w:hAnsi="Calibri" w:cs="Calibri"/>
                <w:b/>
                <w:szCs w:val="24"/>
              </w:rPr>
            </w:pPr>
          </w:p>
        </w:tc>
        <w:tc>
          <w:tcPr>
            <w:tcW w:w="6946" w:type="dxa"/>
            <w:shd w:val="clear" w:color="auto" w:fill="auto"/>
          </w:tcPr>
          <w:p w14:paraId="34032487" w14:textId="77777777" w:rsidR="00EE3C77" w:rsidRPr="00C71C2F" w:rsidRDefault="00EE3C77" w:rsidP="00D60CAB">
            <w:pPr>
              <w:rPr>
                <w:rFonts w:ascii="Calibri" w:hAnsi="Calibri" w:cs="Calibri"/>
                <w:b/>
                <w:szCs w:val="24"/>
              </w:rPr>
            </w:pPr>
            <w:r>
              <w:rPr>
                <w:rFonts w:ascii="Calibri" w:hAnsi="Calibri" w:cs="Calibri"/>
                <w:b/>
                <w:szCs w:val="24"/>
              </w:rPr>
              <w:t xml:space="preserve">Caroline Jawad </w:t>
            </w:r>
          </w:p>
        </w:tc>
      </w:tr>
      <w:tr w:rsidR="00EE3C77" w:rsidRPr="00C71C2F" w14:paraId="7A1F038D" w14:textId="77777777" w:rsidTr="00D60CAB">
        <w:trPr>
          <w:jc w:val="center"/>
        </w:trPr>
        <w:tc>
          <w:tcPr>
            <w:tcW w:w="3544" w:type="dxa"/>
            <w:shd w:val="clear" w:color="auto" w:fill="auto"/>
          </w:tcPr>
          <w:p w14:paraId="64052E76" w14:textId="77777777" w:rsidR="00EE3C77" w:rsidRPr="00C71C2F" w:rsidRDefault="00EE3C77" w:rsidP="00D60CAB">
            <w:pPr>
              <w:rPr>
                <w:rFonts w:ascii="Calibri" w:hAnsi="Calibri" w:cs="Calibri"/>
                <w:b/>
                <w:szCs w:val="24"/>
              </w:rPr>
            </w:pPr>
            <w:r w:rsidRPr="00C71C2F">
              <w:rPr>
                <w:rFonts w:ascii="Calibri" w:hAnsi="Calibri" w:cs="Calibri"/>
                <w:b/>
                <w:szCs w:val="24"/>
              </w:rPr>
              <w:t>Date</w:t>
            </w:r>
          </w:p>
        </w:tc>
        <w:tc>
          <w:tcPr>
            <w:tcW w:w="6946" w:type="dxa"/>
            <w:shd w:val="clear" w:color="auto" w:fill="auto"/>
          </w:tcPr>
          <w:p w14:paraId="35D44899" w14:textId="77777777" w:rsidR="00EE3C77" w:rsidRPr="00C71C2F" w:rsidRDefault="00EE3C77" w:rsidP="00D60CAB">
            <w:pPr>
              <w:rPr>
                <w:rFonts w:ascii="Calibri" w:hAnsi="Calibri" w:cs="Calibri"/>
                <w:b/>
                <w:szCs w:val="24"/>
              </w:rPr>
            </w:pPr>
          </w:p>
          <w:p w14:paraId="2BF1E65B" w14:textId="77777777" w:rsidR="00EE3C77" w:rsidRPr="00C71C2F" w:rsidRDefault="00EE3C77" w:rsidP="00D60CAB">
            <w:pPr>
              <w:rPr>
                <w:rFonts w:ascii="Calibri" w:hAnsi="Calibri" w:cs="Calibri"/>
                <w:b/>
                <w:szCs w:val="24"/>
              </w:rPr>
            </w:pPr>
            <w:r>
              <w:rPr>
                <w:rFonts w:ascii="Calibri" w:hAnsi="Calibri" w:cs="Calibri"/>
                <w:b/>
                <w:szCs w:val="24"/>
              </w:rPr>
              <w:t>6</w:t>
            </w:r>
            <w:r w:rsidRPr="002F51CC">
              <w:rPr>
                <w:rFonts w:ascii="Calibri" w:hAnsi="Calibri" w:cs="Calibri"/>
                <w:b/>
                <w:szCs w:val="24"/>
                <w:vertAlign w:val="superscript"/>
              </w:rPr>
              <w:t>th</w:t>
            </w:r>
            <w:r>
              <w:rPr>
                <w:rFonts w:ascii="Calibri" w:hAnsi="Calibri" w:cs="Calibri"/>
                <w:b/>
                <w:szCs w:val="24"/>
              </w:rPr>
              <w:t xml:space="preserve"> March 2023</w:t>
            </w:r>
          </w:p>
        </w:tc>
      </w:tr>
      <w:tr w:rsidR="00EE3C77" w:rsidRPr="00C71C2F" w14:paraId="273C4C50" w14:textId="77777777" w:rsidTr="00D60CAB">
        <w:trPr>
          <w:jc w:val="center"/>
        </w:trPr>
        <w:tc>
          <w:tcPr>
            <w:tcW w:w="3544" w:type="dxa"/>
            <w:shd w:val="clear" w:color="auto" w:fill="auto"/>
          </w:tcPr>
          <w:p w14:paraId="12D837E7" w14:textId="77777777" w:rsidR="00EE3C77" w:rsidRPr="00C71C2F" w:rsidRDefault="00EE3C77" w:rsidP="00D60CAB">
            <w:pPr>
              <w:rPr>
                <w:rFonts w:ascii="Calibri" w:hAnsi="Calibri" w:cs="Calibri"/>
                <w:b/>
                <w:szCs w:val="24"/>
              </w:rPr>
            </w:pPr>
            <w:r w:rsidRPr="00C71C2F">
              <w:rPr>
                <w:rFonts w:ascii="Calibri" w:hAnsi="Calibri" w:cs="Calibri"/>
                <w:b/>
                <w:szCs w:val="24"/>
              </w:rPr>
              <w:t>Group</w:t>
            </w:r>
          </w:p>
        </w:tc>
        <w:tc>
          <w:tcPr>
            <w:tcW w:w="6946" w:type="dxa"/>
            <w:shd w:val="clear" w:color="auto" w:fill="auto"/>
          </w:tcPr>
          <w:p w14:paraId="0BE5602E" w14:textId="77777777" w:rsidR="00EE3C77" w:rsidRPr="00C71C2F" w:rsidRDefault="00EE3C77" w:rsidP="00D60CAB">
            <w:pPr>
              <w:rPr>
                <w:rFonts w:ascii="Calibri" w:hAnsi="Calibri" w:cs="Calibri"/>
                <w:b/>
                <w:szCs w:val="24"/>
              </w:rPr>
            </w:pPr>
          </w:p>
          <w:p w14:paraId="79A76E38" w14:textId="77777777" w:rsidR="00EE3C77" w:rsidRPr="00C71C2F" w:rsidRDefault="00EE3C77" w:rsidP="00D60CAB">
            <w:pPr>
              <w:rPr>
                <w:rFonts w:ascii="Calibri" w:hAnsi="Calibri" w:cs="Calibri"/>
                <w:b/>
                <w:szCs w:val="24"/>
              </w:rPr>
            </w:pPr>
            <w:r>
              <w:rPr>
                <w:rFonts w:ascii="Calibri" w:hAnsi="Calibri" w:cs="Calibri"/>
                <w:b/>
                <w:szCs w:val="24"/>
              </w:rPr>
              <w:t xml:space="preserve">Doctoral </w:t>
            </w:r>
          </w:p>
        </w:tc>
      </w:tr>
      <w:tr w:rsidR="00EE3C77" w:rsidRPr="00C71C2F" w14:paraId="40750717" w14:textId="77777777" w:rsidTr="00D60CAB">
        <w:trPr>
          <w:jc w:val="center"/>
        </w:trPr>
        <w:tc>
          <w:tcPr>
            <w:tcW w:w="3544" w:type="dxa"/>
            <w:tcBorders>
              <w:bottom w:val="single" w:sz="4" w:space="0" w:color="auto"/>
            </w:tcBorders>
            <w:shd w:val="clear" w:color="auto" w:fill="auto"/>
          </w:tcPr>
          <w:p w14:paraId="4F48572D" w14:textId="77777777" w:rsidR="00EE3C77" w:rsidRPr="00C71C2F" w:rsidRDefault="00EE3C77" w:rsidP="00D60CAB">
            <w:pPr>
              <w:rPr>
                <w:rFonts w:ascii="Calibri" w:hAnsi="Calibri" w:cs="Calibri"/>
                <w:b/>
                <w:szCs w:val="24"/>
              </w:rPr>
            </w:pPr>
            <w:r w:rsidRPr="00C71C2F">
              <w:rPr>
                <w:rFonts w:ascii="Calibri" w:hAnsi="Calibri" w:cs="Calibri"/>
                <w:b/>
                <w:szCs w:val="24"/>
              </w:rPr>
              <w:t>Topic/Context</w:t>
            </w:r>
          </w:p>
        </w:tc>
        <w:tc>
          <w:tcPr>
            <w:tcW w:w="6946" w:type="dxa"/>
            <w:tcBorders>
              <w:bottom w:val="single" w:sz="4" w:space="0" w:color="auto"/>
            </w:tcBorders>
            <w:shd w:val="clear" w:color="auto" w:fill="auto"/>
          </w:tcPr>
          <w:p w14:paraId="25454971" w14:textId="77777777" w:rsidR="00EE3C77" w:rsidRPr="00C71C2F" w:rsidRDefault="00EE3C77" w:rsidP="00D60CAB">
            <w:pPr>
              <w:rPr>
                <w:rFonts w:ascii="Calibri" w:hAnsi="Calibri" w:cs="Calibri"/>
                <w:b/>
                <w:szCs w:val="24"/>
              </w:rPr>
            </w:pPr>
          </w:p>
          <w:p w14:paraId="6E1F43B2" w14:textId="77777777" w:rsidR="00EE3C77" w:rsidRPr="00C71C2F" w:rsidRDefault="00EE3C77" w:rsidP="00D60CAB">
            <w:pPr>
              <w:rPr>
                <w:rFonts w:ascii="Calibri" w:hAnsi="Calibri" w:cs="Calibri"/>
                <w:b/>
                <w:szCs w:val="24"/>
              </w:rPr>
            </w:pPr>
            <w:r>
              <w:rPr>
                <w:rFonts w:ascii="Calibri" w:hAnsi="Calibri" w:cs="Calibri"/>
                <w:b/>
                <w:szCs w:val="24"/>
              </w:rPr>
              <w:t xml:space="preserve">Introduction to research principles and philosophy </w:t>
            </w:r>
          </w:p>
        </w:tc>
      </w:tr>
      <w:tr w:rsidR="00EE3C77" w:rsidRPr="00C71C2F" w14:paraId="140B0539" w14:textId="77777777" w:rsidTr="00D60CAB">
        <w:trPr>
          <w:jc w:val="center"/>
        </w:trPr>
        <w:tc>
          <w:tcPr>
            <w:tcW w:w="10490" w:type="dxa"/>
            <w:gridSpan w:val="2"/>
            <w:shd w:val="clear" w:color="auto" w:fill="auto"/>
          </w:tcPr>
          <w:p w14:paraId="649DC7E8" w14:textId="77777777" w:rsidR="00EE3C77" w:rsidRPr="00C71C2F" w:rsidRDefault="00EE3C77" w:rsidP="00D60CAB">
            <w:pPr>
              <w:rPr>
                <w:rFonts w:ascii="Calibri" w:hAnsi="Calibri" w:cs="Calibri"/>
                <w:b/>
                <w:szCs w:val="24"/>
              </w:rPr>
            </w:pPr>
            <w:r w:rsidRPr="00C71C2F">
              <w:rPr>
                <w:rFonts w:ascii="Calibri" w:hAnsi="Calibri" w:cs="Calibri"/>
                <w:b/>
                <w:szCs w:val="24"/>
              </w:rPr>
              <w:t>Notes on the lesson:</w:t>
            </w:r>
          </w:p>
        </w:tc>
      </w:tr>
      <w:tr w:rsidR="00EE3C77" w:rsidRPr="00C71C2F" w14:paraId="7FE7BFCE" w14:textId="77777777" w:rsidTr="00D60CAB">
        <w:trPr>
          <w:jc w:val="center"/>
        </w:trPr>
        <w:tc>
          <w:tcPr>
            <w:tcW w:w="10490" w:type="dxa"/>
            <w:gridSpan w:val="2"/>
            <w:tcBorders>
              <w:bottom w:val="single" w:sz="4" w:space="0" w:color="auto"/>
            </w:tcBorders>
            <w:shd w:val="clear" w:color="auto" w:fill="auto"/>
          </w:tcPr>
          <w:p w14:paraId="05D40B71" w14:textId="77777777" w:rsidR="00EE3C77" w:rsidRPr="00C71C2F" w:rsidRDefault="00EE3C77" w:rsidP="00D60CAB">
            <w:pPr>
              <w:rPr>
                <w:rFonts w:ascii="Calibri" w:hAnsi="Calibri" w:cs="Calibri"/>
                <w:b/>
                <w:szCs w:val="24"/>
              </w:rPr>
            </w:pPr>
          </w:p>
          <w:p w14:paraId="32C79637" w14:textId="77777777" w:rsidR="00EE3C77" w:rsidRPr="00C71C2F" w:rsidRDefault="00EE3C77" w:rsidP="00D60CAB">
            <w:pPr>
              <w:rPr>
                <w:rFonts w:ascii="Calibri" w:hAnsi="Calibri" w:cs="Calibri"/>
                <w:b/>
                <w:szCs w:val="24"/>
              </w:rPr>
            </w:pPr>
          </w:p>
          <w:p w14:paraId="2DDA7D3F" w14:textId="77777777" w:rsidR="00EE3C77" w:rsidRDefault="00EE3C77" w:rsidP="00D60CAB">
            <w:pPr>
              <w:rPr>
                <w:rFonts w:ascii="Calibri" w:hAnsi="Calibri" w:cs="Calibri"/>
              </w:rPr>
            </w:pPr>
            <w:r w:rsidRPr="6413C4FF">
              <w:rPr>
                <w:rFonts w:ascii="Calibri" w:hAnsi="Calibri" w:cs="Calibri"/>
              </w:rPr>
              <w:t xml:space="preserve">Highlighting the importance of research philosophy in doctoral research. </w:t>
            </w:r>
          </w:p>
          <w:p w14:paraId="32039562" w14:textId="77777777" w:rsidR="00EE3C77" w:rsidRDefault="00EE3C77" w:rsidP="00D60CAB">
            <w:pPr>
              <w:rPr>
                <w:rFonts w:ascii="Calibri" w:hAnsi="Calibri" w:cs="Calibri"/>
              </w:rPr>
            </w:pPr>
            <w:r w:rsidRPr="6413C4FF">
              <w:rPr>
                <w:rFonts w:ascii="Calibri" w:hAnsi="Calibri" w:cs="Calibri"/>
              </w:rPr>
              <w:t>Class videos – preparation and questions</w:t>
            </w:r>
          </w:p>
          <w:p w14:paraId="4E868C9E" w14:textId="77777777" w:rsidR="00EE3C77" w:rsidRDefault="00EE3C77" w:rsidP="00D60CAB">
            <w:pPr>
              <w:rPr>
                <w:rFonts w:ascii="Calibri" w:hAnsi="Calibri" w:cs="Calibri"/>
              </w:rPr>
            </w:pPr>
            <w:r w:rsidRPr="6413C4FF">
              <w:rPr>
                <w:rFonts w:ascii="Calibri" w:hAnsi="Calibri" w:cs="Calibri"/>
              </w:rPr>
              <w:t xml:space="preserve">Listen notes – key limes </w:t>
            </w:r>
          </w:p>
          <w:p w14:paraId="1ACD7632" w14:textId="77777777" w:rsidR="00EE3C77" w:rsidRDefault="00EE3C77" w:rsidP="00D60CAB">
            <w:pPr>
              <w:rPr>
                <w:rFonts w:ascii="Calibri" w:hAnsi="Calibri" w:cs="Calibri"/>
              </w:rPr>
            </w:pPr>
            <w:r w:rsidRPr="6413C4FF">
              <w:rPr>
                <w:rFonts w:ascii="Calibri" w:hAnsi="Calibri" w:cs="Calibri"/>
              </w:rPr>
              <w:t xml:space="preserve">Denzin and Lincoln 2011 – level 8 instead of </w:t>
            </w:r>
            <w:proofErr w:type="spellStart"/>
            <w:r w:rsidRPr="6413C4FF">
              <w:rPr>
                <w:rFonts w:ascii="Calibri" w:hAnsi="Calibri" w:cs="Calibri"/>
              </w:rPr>
              <w:t>saunders</w:t>
            </w:r>
            <w:proofErr w:type="spellEnd"/>
            <w:r w:rsidRPr="6413C4FF">
              <w:rPr>
                <w:rFonts w:ascii="Calibri" w:hAnsi="Calibri" w:cs="Calibri"/>
              </w:rPr>
              <w:t xml:space="preserve"> more for level 7 – clear messages around expectations and requirements at level 8 </w:t>
            </w:r>
          </w:p>
          <w:p w14:paraId="573C2C1D" w14:textId="77777777" w:rsidR="00EE3C77" w:rsidRDefault="00EE3C77" w:rsidP="00D60CAB">
            <w:pPr>
              <w:rPr>
                <w:rFonts w:ascii="Calibri" w:hAnsi="Calibri" w:cs="Calibri"/>
              </w:rPr>
            </w:pPr>
            <w:r w:rsidRPr="6413C4FF">
              <w:rPr>
                <w:rFonts w:ascii="Calibri" w:hAnsi="Calibri" w:cs="Calibri"/>
              </w:rPr>
              <w:t>Highlighting the importance of support and engagement</w:t>
            </w:r>
          </w:p>
          <w:p w14:paraId="3A75271B" w14:textId="77777777" w:rsidR="00EE3C77" w:rsidRDefault="00EE3C77" w:rsidP="00D60CAB">
            <w:pPr>
              <w:rPr>
                <w:rFonts w:ascii="Calibri" w:hAnsi="Calibri" w:cs="Calibri"/>
              </w:rPr>
            </w:pPr>
            <w:r w:rsidRPr="6413C4FF">
              <w:rPr>
                <w:rFonts w:ascii="Calibri" w:hAnsi="Calibri" w:cs="Calibri"/>
              </w:rPr>
              <w:t>Contribute to practice – knowledge creation</w:t>
            </w:r>
          </w:p>
          <w:p w14:paraId="3B6A1718" w14:textId="77777777" w:rsidR="00EE3C77" w:rsidRDefault="00EE3C77" w:rsidP="00D60CAB">
            <w:pPr>
              <w:rPr>
                <w:rFonts w:ascii="Calibri" w:hAnsi="Calibri" w:cs="Calibri"/>
              </w:rPr>
            </w:pPr>
            <w:r w:rsidRPr="6413C4FF">
              <w:rPr>
                <w:rFonts w:ascii="Calibri" w:hAnsi="Calibri" w:cs="Calibri"/>
              </w:rPr>
              <w:t xml:space="preserve">Highlighting ethical research </w:t>
            </w:r>
          </w:p>
          <w:p w14:paraId="7004B6DA" w14:textId="77777777" w:rsidR="00EE3C77" w:rsidRPr="0055524C" w:rsidRDefault="00EE3C77" w:rsidP="00D60CAB">
            <w:pPr>
              <w:rPr>
                <w:rFonts w:ascii="Calibri" w:hAnsi="Calibri" w:cs="Calibri"/>
                <w:szCs w:val="24"/>
              </w:rPr>
            </w:pPr>
          </w:p>
        </w:tc>
      </w:tr>
      <w:tr w:rsidR="00EE3C77" w:rsidRPr="00C71C2F" w14:paraId="0069E9E8" w14:textId="77777777" w:rsidTr="00D60CAB">
        <w:trPr>
          <w:jc w:val="center"/>
        </w:trPr>
        <w:tc>
          <w:tcPr>
            <w:tcW w:w="10490" w:type="dxa"/>
            <w:gridSpan w:val="2"/>
            <w:shd w:val="clear" w:color="auto" w:fill="auto"/>
          </w:tcPr>
          <w:p w14:paraId="78B6305A" w14:textId="77777777" w:rsidR="00EE3C77" w:rsidRPr="00C71C2F" w:rsidRDefault="00EE3C77" w:rsidP="00D60CAB">
            <w:pPr>
              <w:rPr>
                <w:rFonts w:ascii="Calibri" w:hAnsi="Calibri" w:cs="Calibri"/>
                <w:b/>
                <w:szCs w:val="24"/>
              </w:rPr>
            </w:pPr>
            <w:r w:rsidRPr="00C71C2F">
              <w:rPr>
                <w:rFonts w:ascii="Calibri" w:hAnsi="Calibri" w:cs="Calibri"/>
                <w:b/>
                <w:szCs w:val="24"/>
              </w:rPr>
              <w:t>What I have learned:</w:t>
            </w:r>
          </w:p>
        </w:tc>
      </w:tr>
      <w:tr w:rsidR="00EE3C77" w:rsidRPr="00C71C2F" w14:paraId="3131D116" w14:textId="77777777" w:rsidTr="00D60CAB">
        <w:trPr>
          <w:jc w:val="center"/>
        </w:trPr>
        <w:tc>
          <w:tcPr>
            <w:tcW w:w="10490" w:type="dxa"/>
            <w:gridSpan w:val="2"/>
            <w:tcBorders>
              <w:bottom w:val="single" w:sz="4" w:space="0" w:color="auto"/>
            </w:tcBorders>
            <w:shd w:val="clear" w:color="auto" w:fill="auto"/>
          </w:tcPr>
          <w:p w14:paraId="7A3F0A79" w14:textId="77777777" w:rsidR="00EE3C77" w:rsidRPr="00C71C2F" w:rsidRDefault="00EE3C77" w:rsidP="00D60CAB">
            <w:pPr>
              <w:rPr>
                <w:rFonts w:ascii="Calibri" w:hAnsi="Calibri" w:cs="Calibri"/>
                <w:b/>
                <w:szCs w:val="24"/>
              </w:rPr>
            </w:pPr>
          </w:p>
          <w:p w14:paraId="5F81AFB4" w14:textId="77777777" w:rsidR="00EE3C77" w:rsidRPr="00C71C2F" w:rsidRDefault="00EE3C77" w:rsidP="00D60CAB">
            <w:pPr>
              <w:rPr>
                <w:rFonts w:ascii="Calibri" w:hAnsi="Calibri" w:cs="Calibri"/>
              </w:rPr>
            </w:pPr>
            <w:r w:rsidRPr="6413C4FF">
              <w:rPr>
                <w:rFonts w:ascii="Calibri" w:hAnsi="Calibri" w:cs="Calibri"/>
              </w:rPr>
              <w:lastRenderedPageBreak/>
              <w:t xml:space="preserve">Different levels of students need different levels of guidance. Reiterating the expectations of delivering a level 8 piece of work and comparing this to undergraduate level to ensure the students are aware of the difference in expectations. </w:t>
            </w:r>
          </w:p>
          <w:p w14:paraId="0D3E7C43" w14:textId="77777777" w:rsidR="00EE3C77" w:rsidRPr="00C71C2F" w:rsidRDefault="00EE3C77" w:rsidP="00D60CAB">
            <w:pPr>
              <w:rPr>
                <w:rFonts w:ascii="Calibri" w:hAnsi="Calibri" w:cs="Calibri"/>
                <w:b/>
                <w:bCs/>
              </w:rPr>
            </w:pPr>
          </w:p>
        </w:tc>
      </w:tr>
      <w:tr w:rsidR="00EE3C77" w:rsidRPr="00C71C2F" w14:paraId="28886E5E" w14:textId="77777777" w:rsidTr="00D60CAB">
        <w:trPr>
          <w:jc w:val="center"/>
        </w:trPr>
        <w:tc>
          <w:tcPr>
            <w:tcW w:w="10490" w:type="dxa"/>
            <w:gridSpan w:val="2"/>
            <w:shd w:val="clear" w:color="auto" w:fill="auto"/>
          </w:tcPr>
          <w:p w14:paraId="5F2EFC0D" w14:textId="77777777" w:rsidR="00EE3C77" w:rsidRPr="00C71C2F" w:rsidRDefault="00EE3C77" w:rsidP="00D60CAB">
            <w:pPr>
              <w:rPr>
                <w:rFonts w:ascii="Calibri" w:hAnsi="Calibri" w:cs="Calibri"/>
                <w:b/>
                <w:bCs/>
              </w:rPr>
            </w:pPr>
            <w:r w:rsidRPr="1B5D5813">
              <w:rPr>
                <w:rFonts w:ascii="Calibri" w:hAnsi="Calibri" w:cs="Calibri"/>
                <w:b/>
                <w:bCs/>
              </w:rPr>
              <w:lastRenderedPageBreak/>
              <w:t>Targets to improve my own practice (mapped to professional standards):</w:t>
            </w:r>
          </w:p>
        </w:tc>
      </w:tr>
      <w:tr w:rsidR="00EE3C77" w:rsidRPr="00C71C2F" w14:paraId="147F1B55" w14:textId="77777777" w:rsidTr="00D60CAB">
        <w:trPr>
          <w:jc w:val="center"/>
        </w:trPr>
        <w:tc>
          <w:tcPr>
            <w:tcW w:w="10490" w:type="dxa"/>
            <w:gridSpan w:val="2"/>
            <w:shd w:val="clear" w:color="auto" w:fill="auto"/>
          </w:tcPr>
          <w:p w14:paraId="14FED85A" w14:textId="77777777" w:rsidR="00EE3C77" w:rsidRPr="00C71C2F" w:rsidRDefault="00EE3C77" w:rsidP="00D60CAB">
            <w:pPr>
              <w:rPr>
                <w:rFonts w:ascii="Calibri" w:hAnsi="Calibri" w:cs="Calibri"/>
                <w:b/>
                <w:szCs w:val="24"/>
              </w:rPr>
            </w:pPr>
          </w:p>
          <w:p w14:paraId="0FBEC41F" w14:textId="77777777" w:rsidR="00EE3C77" w:rsidRPr="00C71C2F" w:rsidRDefault="00EE3C77" w:rsidP="00D60CAB">
            <w:pPr>
              <w:rPr>
                <w:rFonts w:ascii="Calibri" w:hAnsi="Calibri" w:cs="Calibri"/>
              </w:rPr>
            </w:pPr>
            <w:r w:rsidRPr="6413C4FF">
              <w:rPr>
                <w:rFonts w:ascii="Calibri" w:hAnsi="Calibri" w:cs="Calibri"/>
              </w:rPr>
              <w:t xml:space="preserve">The importance of the use of evidence informed approaches (V3) assists in the students understanding of the information. Use more examples and potentially guest lecturers (V5) to help engagement and application of theory. </w:t>
            </w:r>
          </w:p>
          <w:p w14:paraId="2476A16B" w14:textId="77777777" w:rsidR="00EE3C77" w:rsidRPr="00C71C2F" w:rsidRDefault="00EE3C77" w:rsidP="00D60CAB">
            <w:pPr>
              <w:rPr>
                <w:rFonts w:ascii="Calibri" w:hAnsi="Calibri" w:cs="Calibri"/>
              </w:rPr>
            </w:pPr>
          </w:p>
          <w:p w14:paraId="761B5CA3" w14:textId="77777777" w:rsidR="00EE3C77" w:rsidRPr="00C71C2F" w:rsidRDefault="00EE3C77" w:rsidP="00D60CAB">
            <w:pPr>
              <w:rPr>
                <w:rFonts w:ascii="Calibri" w:hAnsi="Calibri" w:cs="Calibri"/>
              </w:rPr>
            </w:pPr>
            <w:r w:rsidRPr="6413C4FF">
              <w:rPr>
                <w:rFonts w:ascii="Calibri" w:hAnsi="Calibri" w:cs="Calibri"/>
              </w:rPr>
              <w:t xml:space="preserve">Ensure I support and guide learners, there are a variety of abilities within university classes, and I cannot assume that if they are signed up to a certain level of course they have that ability. Understanding the ability of my learners I can support and guide learners (A4) effectively. </w:t>
            </w:r>
          </w:p>
          <w:p w14:paraId="12BDC018" w14:textId="77777777" w:rsidR="00EE3C77" w:rsidRPr="00C71C2F" w:rsidRDefault="00EE3C77" w:rsidP="00D60CAB">
            <w:pPr>
              <w:rPr>
                <w:rFonts w:ascii="Calibri" w:hAnsi="Calibri" w:cs="Calibri"/>
              </w:rPr>
            </w:pPr>
          </w:p>
        </w:tc>
      </w:tr>
    </w:tbl>
    <w:p w14:paraId="6B4851B6" w14:textId="77777777" w:rsidR="00EE3C77" w:rsidRDefault="00EE3C77" w:rsidP="00EE3C77"/>
    <w:p w14:paraId="43CDBA84" w14:textId="2D1EA72A" w:rsidR="0094011F" w:rsidRDefault="0094011F" w:rsidP="0094011F">
      <w:pPr>
        <w:jc w:val="center"/>
        <w:rPr>
          <w:rFonts w:asciiTheme="minorBidi" w:hAnsiTheme="minorBidi"/>
          <w:b/>
          <w:bCs/>
          <w:sz w:val="32"/>
          <w:szCs w:val="32"/>
          <w:u w:val="single"/>
        </w:rPr>
      </w:pPr>
    </w:p>
    <w:p w14:paraId="0BFFBAAC" w14:textId="6CA905BD" w:rsidR="008147AE" w:rsidRDefault="008147AE" w:rsidP="0094011F">
      <w:pPr>
        <w:jc w:val="center"/>
        <w:rPr>
          <w:rFonts w:asciiTheme="minorBidi" w:hAnsiTheme="minorBidi"/>
          <w:b/>
          <w:bCs/>
          <w:sz w:val="32"/>
          <w:szCs w:val="32"/>
          <w:u w:val="single"/>
        </w:rPr>
      </w:pPr>
    </w:p>
    <w:p w14:paraId="2B4E18C6" w14:textId="6E193A2B" w:rsidR="008147AE" w:rsidRDefault="008147AE" w:rsidP="0094011F">
      <w:pPr>
        <w:jc w:val="center"/>
        <w:rPr>
          <w:rFonts w:asciiTheme="minorBidi" w:hAnsiTheme="minorBidi"/>
          <w:b/>
          <w:bCs/>
          <w:sz w:val="32"/>
          <w:szCs w:val="32"/>
          <w:u w:val="single"/>
        </w:rPr>
      </w:pPr>
    </w:p>
    <w:p w14:paraId="58D98672" w14:textId="2C07A2F3" w:rsidR="008147AE" w:rsidRDefault="008147AE" w:rsidP="0094011F">
      <w:pPr>
        <w:jc w:val="center"/>
        <w:rPr>
          <w:rFonts w:asciiTheme="minorBidi" w:hAnsiTheme="minorBidi"/>
          <w:b/>
          <w:bCs/>
          <w:sz w:val="32"/>
          <w:szCs w:val="32"/>
          <w:u w:val="single"/>
        </w:rPr>
      </w:pPr>
    </w:p>
    <w:p w14:paraId="3C030E75" w14:textId="5C4E7199" w:rsidR="008147AE" w:rsidRDefault="008147AE" w:rsidP="0094011F">
      <w:pPr>
        <w:jc w:val="center"/>
        <w:rPr>
          <w:rFonts w:asciiTheme="minorBidi" w:hAnsiTheme="minorBidi"/>
          <w:b/>
          <w:bCs/>
          <w:sz w:val="32"/>
          <w:szCs w:val="32"/>
          <w:u w:val="single"/>
        </w:rPr>
      </w:pPr>
    </w:p>
    <w:p w14:paraId="4868E548" w14:textId="7B30C7CE" w:rsidR="008147AE" w:rsidRDefault="008147AE" w:rsidP="0094011F">
      <w:pPr>
        <w:jc w:val="center"/>
        <w:rPr>
          <w:rFonts w:asciiTheme="minorBidi" w:hAnsiTheme="minorBidi"/>
          <w:b/>
          <w:bCs/>
          <w:sz w:val="32"/>
          <w:szCs w:val="32"/>
          <w:u w:val="single"/>
        </w:rPr>
      </w:pPr>
    </w:p>
    <w:p w14:paraId="196E2313" w14:textId="31443F7C" w:rsidR="008147AE" w:rsidRDefault="008147AE" w:rsidP="0094011F">
      <w:pPr>
        <w:jc w:val="center"/>
        <w:rPr>
          <w:rFonts w:asciiTheme="minorBidi" w:hAnsiTheme="minorBidi"/>
          <w:b/>
          <w:bCs/>
          <w:sz w:val="32"/>
          <w:szCs w:val="32"/>
          <w:u w:val="single"/>
        </w:rPr>
      </w:pPr>
    </w:p>
    <w:p w14:paraId="224438A3" w14:textId="2E3D8EB9" w:rsidR="008147AE" w:rsidRDefault="008147AE" w:rsidP="0094011F">
      <w:pPr>
        <w:jc w:val="center"/>
        <w:rPr>
          <w:rFonts w:asciiTheme="minorBidi" w:hAnsiTheme="minorBidi"/>
          <w:b/>
          <w:bCs/>
          <w:sz w:val="32"/>
          <w:szCs w:val="32"/>
          <w:u w:val="single"/>
        </w:rPr>
      </w:pPr>
    </w:p>
    <w:p w14:paraId="0A9909F4" w14:textId="2C1F98B4" w:rsidR="008147AE" w:rsidRDefault="008147AE" w:rsidP="0094011F">
      <w:pPr>
        <w:jc w:val="center"/>
        <w:rPr>
          <w:rFonts w:asciiTheme="minorBidi" w:hAnsiTheme="minorBidi"/>
          <w:b/>
          <w:bCs/>
          <w:sz w:val="32"/>
          <w:szCs w:val="32"/>
          <w:u w:val="single"/>
        </w:rPr>
      </w:pPr>
    </w:p>
    <w:p w14:paraId="5331FAAB" w14:textId="3F6A64B0" w:rsidR="008147AE" w:rsidRDefault="008147AE" w:rsidP="0094011F">
      <w:pPr>
        <w:jc w:val="center"/>
        <w:rPr>
          <w:rFonts w:asciiTheme="minorBidi" w:hAnsiTheme="minorBidi"/>
          <w:b/>
          <w:bCs/>
          <w:sz w:val="32"/>
          <w:szCs w:val="32"/>
          <w:u w:val="single"/>
        </w:rPr>
      </w:pPr>
    </w:p>
    <w:p w14:paraId="6FA5835C" w14:textId="3BAD4EF1" w:rsidR="008147AE" w:rsidRDefault="008147AE" w:rsidP="0094011F">
      <w:pPr>
        <w:jc w:val="center"/>
        <w:rPr>
          <w:rFonts w:asciiTheme="minorBidi" w:hAnsiTheme="minorBidi"/>
          <w:b/>
          <w:bCs/>
          <w:sz w:val="32"/>
          <w:szCs w:val="32"/>
          <w:u w:val="single"/>
        </w:rPr>
      </w:pPr>
    </w:p>
    <w:p w14:paraId="02BA4A66" w14:textId="3FC4CC2C" w:rsidR="008147AE" w:rsidRDefault="008147AE" w:rsidP="0094011F">
      <w:pPr>
        <w:jc w:val="center"/>
        <w:rPr>
          <w:rFonts w:asciiTheme="minorBidi" w:hAnsiTheme="minorBidi"/>
          <w:b/>
          <w:bCs/>
          <w:sz w:val="32"/>
          <w:szCs w:val="32"/>
          <w:u w:val="single"/>
        </w:rPr>
      </w:pPr>
    </w:p>
    <w:p w14:paraId="7BD998C3" w14:textId="77777777" w:rsidR="008147AE" w:rsidRDefault="008147AE" w:rsidP="0094011F">
      <w:pPr>
        <w:jc w:val="center"/>
        <w:rPr>
          <w:rFonts w:asciiTheme="minorBidi" w:hAnsiTheme="minorBidi"/>
          <w:b/>
          <w:bCs/>
          <w:sz w:val="32"/>
          <w:szCs w:val="32"/>
          <w:u w:val="single"/>
        </w:rPr>
      </w:pPr>
    </w:p>
    <w:p w14:paraId="247F2E39" w14:textId="77777777" w:rsidR="00ED20AA" w:rsidRDefault="00ED20AA" w:rsidP="008147AE">
      <w:pPr>
        <w:jc w:val="center"/>
        <w:rPr>
          <w:rFonts w:asciiTheme="minorBidi" w:hAnsiTheme="minorBidi"/>
          <w:b/>
          <w:bCs/>
          <w:sz w:val="32"/>
          <w:szCs w:val="32"/>
          <w:u w:val="single"/>
        </w:rPr>
      </w:pPr>
    </w:p>
    <w:p w14:paraId="5014CBA4" w14:textId="0A98D710" w:rsidR="008147AE" w:rsidRDefault="008147AE" w:rsidP="008147AE">
      <w:pPr>
        <w:jc w:val="center"/>
        <w:rPr>
          <w:rFonts w:asciiTheme="minorBidi" w:hAnsiTheme="minorBidi"/>
          <w:b/>
          <w:bCs/>
          <w:sz w:val="32"/>
          <w:szCs w:val="32"/>
          <w:u w:val="single"/>
        </w:rPr>
      </w:pPr>
      <w:r w:rsidRPr="00275115">
        <w:rPr>
          <w:rFonts w:asciiTheme="minorBidi" w:hAnsiTheme="minorBidi"/>
          <w:b/>
          <w:bCs/>
          <w:sz w:val="32"/>
          <w:szCs w:val="32"/>
          <w:u w:val="single"/>
        </w:rPr>
        <w:lastRenderedPageBreak/>
        <w:t xml:space="preserve">Appendix </w:t>
      </w:r>
      <w:r>
        <w:rPr>
          <w:rFonts w:asciiTheme="minorBidi" w:hAnsiTheme="minorBidi"/>
          <w:b/>
          <w:bCs/>
          <w:sz w:val="32"/>
          <w:szCs w:val="32"/>
          <w:u w:val="single"/>
        </w:rPr>
        <w:t>3</w:t>
      </w:r>
    </w:p>
    <w:p w14:paraId="77CA0333" w14:textId="77777777" w:rsidR="00792837" w:rsidRDefault="00792837" w:rsidP="008147AE">
      <w:pPr>
        <w:jc w:val="center"/>
        <w:rPr>
          <w:rFonts w:asciiTheme="minorBidi" w:hAnsiTheme="minorBidi"/>
          <w:b/>
          <w:bCs/>
          <w:sz w:val="32"/>
          <w:szCs w:val="32"/>
          <w:u w:val="single"/>
        </w:rPr>
      </w:pPr>
    </w:p>
    <w:p w14:paraId="09EF0B81" w14:textId="77777777" w:rsidR="00792837" w:rsidRPr="004145D3" w:rsidRDefault="00792837" w:rsidP="00792837">
      <w:pPr>
        <w:pStyle w:val="Heading2"/>
        <w:jc w:val="center"/>
        <w:rPr>
          <w:rFonts w:asciiTheme="minorBidi" w:hAnsiTheme="minorBidi" w:cstheme="minorBidi"/>
          <w:i/>
        </w:rPr>
      </w:pPr>
      <w:bookmarkStart w:id="1" w:name="_Toc48127146"/>
      <w:r w:rsidRPr="004145D3">
        <w:rPr>
          <w:rFonts w:asciiTheme="minorBidi" w:hAnsiTheme="minorBidi" w:cstheme="minorBidi"/>
        </w:rPr>
        <w:t>Lesson Plan Template</w:t>
      </w:r>
      <w:bookmarkEnd w:id="1"/>
    </w:p>
    <w:p w14:paraId="3299149A" w14:textId="77777777" w:rsidR="00792837" w:rsidRPr="004145D3" w:rsidRDefault="00792837" w:rsidP="00792837">
      <w:pPr>
        <w:rPr>
          <w:rFonts w:asciiTheme="minorBidi" w:hAnsiTheme="minorBidi"/>
          <w:lang w:eastAsia="x-none"/>
        </w:rPr>
      </w:pPr>
    </w:p>
    <w:p w14:paraId="35B82F63" w14:textId="77777777" w:rsidR="00792837" w:rsidRPr="004145D3" w:rsidRDefault="00792837" w:rsidP="00792837">
      <w:pPr>
        <w:jc w:val="center"/>
        <w:rPr>
          <w:rFonts w:asciiTheme="minorBidi" w:hAnsiTheme="minorBidi"/>
          <w:lang w:eastAsia="x-none"/>
        </w:rPr>
      </w:pPr>
      <w:r w:rsidRPr="004145D3">
        <w:rPr>
          <w:rFonts w:asciiTheme="minorBidi" w:hAnsiTheme="minorBidi"/>
          <w:noProof/>
          <w:lang w:eastAsia="en-GB"/>
        </w:rPr>
        <w:drawing>
          <wp:inline distT="0" distB="0" distL="0" distR="0" wp14:anchorId="56F49949" wp14:editId="00A95D57">
            <wp:extent cx="1452880" cy="581025"/>
            <wp:effectExtent l="0" t="0" r="0" b="952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75FEC1D4" w14:textId="77777777" w:rsidR="00792837" w:rsidRPr="004145D3" w:rsidRDefault="00792837" w:rsidP="00792837">
      <w:pPr>
        <w:pStyle w:val="Caption"/>
        <w:tabs>
          <w:tab w:val="left" w:pos="615"/>
          <w:tab w:val="center" w:pos="4802"/>
        </w:tabs>
        <w:jc w:val="center"/>
        <w:rPr>
          <w:rFonts w:asciiTheme="minorBidi" w:hAnsiTheme="minorBidi" w:cstheme="minorBidi"/>
        </w:rPr>
      </w:pPr>
    </w:p>
    <w:p w14:paraId="495ECC30" w14:textId="77777777" w:rsidR="00792837" w:rsidRPr="004145D3" w:rsidRDefault="00792837" w:rsidP="00792837">
      <w:pPr>
        <w:pStyle w:val="Title"/>
        <w:jc w:val="left"/>
        <w:rPr>
          <w:rFonts w:asciiTheme="minorBidi" w:hAnsiTheme="minorBidi" w:cstheme="minorBidi"/>
        </w:rPr>
      </w:pPr>
      <w:r w:rsidRPr="004145D3">
        <w:rPr>
          <w:rFonts w:asciiTheme="minorBidi" w:hAnsiTheme="minorBidi" w:cstheme="minorBidi"/>
        </w:rPr>
        <w:t xml:space="preserve">                                                 </w:t>
      </w:r>
    </w:p>
    <w:p w14:paraId="54CC361D" w14:textId="77777777" w:rsidR="00792837" w:rsidRPr="004145D3" w:rsidRDefault="00792837" w:rsidP="00792837">
      <w:pPr>
        <w:pStyle w:val="Title"/>
        <w:rPr>
          <w:rFonts w:asciiTheme="minorBidi" w:hAnsiTheme="minorBidi" w:cstheme="minorBidi"/>
        </w:rPr>
      </w:pPr>
      <w:r w:rsidRPr="004145D3">
        <w:rPr>
          <w:rFonts w:asciiTheme="minorBidi" w:hAnsiTheme="minorBidi" w:cstheme="minorBidi"/>
        </w:rPr>
        <w:t>Lesson Plan</w:t>
      </w:r>
    </w:p>
    <w:p w14:paraId="3944C6DC" w14:textId="77777777" w:rsidR="00792837" w:rsidRPr="004145D3" w:rsidRDefault="00792837" w:rsidP="00792837">
      <w:pPr>
        <w:pStyle w:val="Title"/>
        <w:jc w:val="left"/>
        <w:rPr>
          <w:rFonts w:asciiTheme="minorBidi" w:hAnsiTheme="minorBidi" w:cstheme="minorBidi"/>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792837" w:rsidRPr="004145D3" w14:paraId="038E3537" w14:textId="77777777" w:rsidTr="00D60CAB">
        <w:trPr>
          <w:cantSplit/>
        </w:trPr>
        <w:tc>
          <w:tcPr>
            <w:tcW w:w="4909" w:type="dxa"/>
            <w:gridSpan w:val="2"/>
          </w:tcPr>
          <w:p w14:paraId="1E8DB4F9" w14:textId="77777777" w:rsidR="00792837" w:rsidRPr="004145D3" w:rsidRDefault="00792837" w:rsidP="00D60CAB">
            <w:pPr>
              <w:jc w:val="both"/>
              <w:rPr>
                <w:rFonts w:asciiTheme="minorBidi" w:hAnsiTheme="minorBidi"/>
                <w:b/>
              </w:rPr>
            </w:pPr>
            <w:r w:rsidRPr="004145D3">
              <w:rPr>
                <w:rFonts w:asciiTheme="minorBidi" w:hAnsiTheme="minorBidi"/>
                <w:b/>
              </w:rPr>
              <w:t>Topic: Change Management</w:t>
            </w:r>
          </w:p>
        </w:tc>
        <w:tc>
          <w:tcPr>
            <w:tcW w:w="4914" w:type="dxa"/>
            <w:gridSpan w:val="2"/>
          </w:tcPr>
          <w:p w14:paraId="3D648023" w14:textId="77777777" w:rsidR="00792837" w:rsidRPr="004145D3" w:rsidRDefault="00792837" w:rsidP="00D60CAB">
            <w:pPr>
              <w:jc w:val="both"/>
              <w:rPr>
                <w:rFonts w:asciiTheme="minorBidi" w:hAnsiTheme="minorBidi"/>
                <w:b/>
              </w:rPr>
            </w:pPr>
            <w:r w:rsidRPr="004145D3">
              <w:rPr>
                <w:rFonts w:asciiTheme="minorBidi" w:hAnsiTheme="minorBidi"/>
                <w:b/>
              </w:rPr>
              <w:t xml:space="preserve">Class: Level 7 </w:t>
            </w:r>
          </w:p>
          <w:p w14:paraId="539483B9" w14:textId="77777777" w:rsidR="00792837" w:rsidRPr="004145D3" w:rsidRDefault="00792837" w:rsidP="00D60CAB">
            <w:pPr>
              <w:jc w:val="both"/>
              <w:rPr>
                <w:rFonts w:asciiTheme="minorBidi" w:hAnsiTheme="minorBidi"/>
                <w:b/>
              </w:rPr>
            </w:pPr>
          </w:p>
        </w:tc>
      </w:tr>
      <w:tr w:rsidR="00792837" w:rsidRPr="004145D3" w14:paraId="543E6F63" w14:textId="77777777" w:rsidTr="00D60CAB">
        <w:tc>
          <w:tcPr>
            <w:tcW w:w="2802" w:type="dxa"/>
            <w:tcBorders>
              <w:bottom w:val="nil"/>
            </w:tcBorders>
          </w:tcPr>
          <w:p w14:paraId="019C2CC4" w14:textId="77777777" w:rsidR="00792837" w:rsidRPr="004145D3" w:rsidRDefault="00792837" w:rsidP="00D60CAB">
            <w:pPr>
              <w:jc w:val="both"/>
              <w:rPr>
                <w:rFonts w:asciiTheme="minorBidi" w:hAnsiTheme="minorBidi"/>
                <w:b/>
              </w:rPr>
            </w:pPr>
            <w:r w:rsidRPr="004145D3">
              <w:rPr>
                <w:rFonts w:asciiTheme="minorBidi" w:hAnsiTheme="minorBidi"/>
                <w:b/>
              </w:rPr>
              <w:t>Date: 14</w:t>
            </w:r>
            <w:r w:rsidRPr="004145D3">
              <w:rPr>
                <w:rFonts w:asciiTheme="minorBidi" w:hAnsiTheme="minorBidi"/>
                <w:b/>
                <w:vertAlign w:val="superscript"/>
              </w:rPr>
              <w:t>th</w:t>
            </w:r>
            <w:r w:rsidRPr="004145D3">
              <w:rPr>
                <w:rFonts w:asciiTheme="minorBidi" w:hAnsiTheme="minorBidi"/>
                <w:b/>
              </w:rPr>
              <w:t xml:space="preserve"> March 2023</w:t>
            </w:r>
          </w:p>
          <w:p w14:paraId="5F6E0E01" w14:textId="77777777" w:rsidR="00792837" w:rsidRPr="004145D3" w:rsidRDefault="00792837" w:rsidP="00D60CAB">
            <w:pPr>
              <w:jc w:val="both"/>
              <w:rPr>
                <w:rFonts w:asciiTheme="minorBidi" w:hAnsiTheme="minorBidi"/>
                <w:b/>
              </w:rPr>
            </w:pPr>
          </w:p>
        </w:tc>
        <w:tc>
          <w:tcPr>
            <w:tcW w:w="4110" w:type="dxa"/>
            <w:gridSpan w:val="2"/>
            <w:tcBorders>
              <w:bottom w:val="nil"/>
            </w:tcBorders>
          </w:tcPr>
          <w:p w14:paraId="1C1C1C0D" w14:textId="77777777" w:rsidR="00792837" w:rsidRPr="004145D3" w:rsidRDefault="00792837" w:rsidP="00D60CAB">
            <w:pPr>
              <w:jc w:val="both"/>
              <w:rPr>
                <w:rFonts w:asciiTheme="minorBidi" w:hAnsiTheme="minorBidi"/>
                <w:b/>
              </w:rPr>
            </w:pPr>
            <w:r w:rsidRPr="004145D3">
              <w:rPr>
                <w:rFonts w:asciiTheme="minorBidi" w:hAnsiTheme="minorBidi"/>
                <w:b/>
              </w:rPr>
              <w:t xml:space="preserve">Length of lesson: 3 hours </w:t>
            </w:r>
          </w:p>
        </w:tc>
        <w:tc>
          <w:tcPr>
            <w:tcW w:w="2911" w:type="dxa"/>
            <w:tcBorders>
              <w:bottom w:val="nil"/>
            </w:tcBorders>
          </w:tcPr>
          <w:p w14:paraId="7D6CDBF0" w14:textId="77777777" w:rsidR="00792837" w:rsidRPr="004145D3" w:rsidRDefault="00792837" w:rsidP="00D60CAB">
            <w:pPr>
              <w:jc w:val="both"/>
              <w:rPr>
                <w:rFonts w:asciiTheme="minorBidi" w:hAnsiTheme="minorBidi"/>
                <w:b/>
              </w:rPr>
            </w:pPr>
            <w:r w:rsidRPr="004145D3">
              <w:rPr>
                <w:rFonts w:asciiTheme="minorBidi" w:hAnsiTheme="minorBidi"/>
                <w:b/>
              </w:rPr>
              <w:t>Number of students: 12</w:t>
            </w:r>
          </w:p>
        </w:tc>
      </w:tr>
      <w:tr w:rsidR="00792837" w:rsidRPr="004145D3" w14:paraId="21C99913" w14:textId="77777777" w:rsidTr="00D60CAB">
        <w:trPr>
          <w:cantSplit/>
        </w:trPr>
        <w:tc>
          <w:tcPr>
            <w:tcW w:w="9823" w:type="dxa"/>
            <w:gridSpan w:val="4"/>
            <w:tcBorders>
              <w:bottom w:val="single" w:sz="2" w:space="0" w:color="auto"/>
            </w:tcBorders>
          </w:tcPr>
          <w:p w14:paraId="7A4403B3" w14:textId="77777777" w:rsidR="00792837" w:rsidRDefault="00792837" w:rsidP="00D60CAB">
            <w:pPr>
              <w:jc w:val="both"/>
              <w:rPr>
                <w:rFonts w:asciiTheme="minorBidi" w:hAnsiTheme="minorBidi"/>
                <w:b/>
              </w:rPr>
            </w:pPr>
            <w:r w:rsidRPr="004145D3">
              <w:rPr>
                <w:rFonts w:asciiTheme="minorBidi" w:hAnsiTheme="minorBidi"/>
                <w:b/>
              </w:rPr>
              <w:t>Resources required:</w:t>
            </w:r>
          </w:p>
          <w:p w14:paraId="1E4EE8F5" w14:textId="77777777" w:rsidR="00792837" w:rsidRPr="004145D3" w:rsidRDefault="00792837" w:rsidP="00D60CAB">
            <w:pPr>
              <w:jc w:val="both"/>
              <w:rPr>
                <w:rFonts w:asciiTheme="minorBidi" w:hAnsiTheme="minorBidi"/>
                <w:b/>
              </w:rPr>
            </w:pPr>
          </w:p>
          <w:p w14:paraId="544BCD74" w14:textId="77777777" w:rsidR="00792837" w:rsidRPr="0067271D" w:rsidRDefault="00792837" w:rsidP="00D60CAB">
            <w:pPr>
              <w:jc w:val="both"/>
              <w:rPr>
                <w:rFonts w:asciiTheme="minorBidi" w:hAnsiTheme="minorBidi"/>
                <w:bCs/>
              </w:rPr>
            </w:pPr>
            <w:r w:rsidRPr="0067271D">
              <w:rPr>
                <w:rFonts w:asciiTheme="minorBidi" w:hAnsiTheme="minorBidi"/>
                <w:bCs/>
              </w:rPr>
              <w:t xml:space="preserve">Computer, presentation slides, Moodle </w:t>
            </w:r>
          </w:p>
          <w:p w14:paraId="7B15BBCB" w14:textId="77777777" w:rsidR="00792837" w:rsidRPr="004145D3" w:rsidRDefault="00792837" w:rsidP="00D60CAB">
            <w:pPr>
              <w:jc w:val="both"/>
              <w:rPr>
                <w:rFonts w:asciiTheme="minorBidi" w:hAnsiTheme="minorBidi"/>
                <w:b/>
              </w:rPr>
            </w:pPr>
          </w:p>
          <w:p w14:paraId="0BD26717" w14:textId="77777777" w:rsidR="00792837" w:rsidRPr="004145D3" w:rsidRDefault="00792837" w:rsidP="00D60CAB">
            <w:pPr>
              <w:jc w:val="both"/>
              <w:rPr>
                <w:rFonts w:asciiTheme="minorBidi" w:hAnsiTheme="minorBidi"/>
                <w:b/>
              </w:rPr>
            </w:pPr>
          </w:p>
        </w:tc>
      </w:tr>
      <w:tr w:rsidR="00792837" w:rsidRPr="004145D3" w14:paraId="09E160FA" w14:textId="77777777" w:rsidTr="00D60CAB">
        <w:trPr>
          <w:cantSplit/>
        </w:trPr>
        <w:tc>
          <w:tcPr>
            <w:tcW w:w="9823" w:type="dxa"/>
            <w:gridSpan w:val="4"/>
            <w:tcBorders>
              <w:top w:val="single" w:sz="2" w:space="0" w:color="auto"/>
            </w:tcBorders>
          </w:tcPr>
          <w:p w14:paraId="4E023ED3" w14:textId="77777777" w:rsidR="00792837" w:rsidRDefault="00792837" w:rsidP="00D60CAB">
            <w:pPr>
              <w:jc w:val="both"/>
              <w:rPr>
                <w:rFonts w:asciiTheme="minorBidi" w:hAnsiTheme="minorBidi"/>
                <w:b/>
              </w:rPr>
            </w:pPr>
            <w:r w:rsidRPr="004145D3">
              <w:rPr>
                <w:rFonts w:asciiTheme="minorBidi" w:hAnsiTheme="minorBidi"/>
                <w:b/>
              </w:rPr>
              <w:t>Aim of Lesson</w:t>
            </w:r>
          </w:p>
          <w:p w14:paraId="47310516" w14:textId="77777777" w:rsidR="00792837" w:rsidRPr="004145D3" w:rsidRDefault="00792837" w:rsidP="00D60CAB">
            <w:pPr>
              <w:jc w:val="both"/>
              <w:rPr>
                <w:rFonts w:asciiTheme="minorBidi" w:hAnsiTheme="minorBidi"/>
                <w:b/>
              </w:rPr>
            </w:pPr>
          </w:p>
          <w:p w14:paraId="3E9CEE11" w14:textId="77777777" w:rsidR="00792837" w:rsidRPr="0067271D" w:rsidRDefault="00792837" w:rsidP="00D60CAB">
            <w:pPr>
              <w:jc w:val="both"/>
              <w:rPr>
                <w:rFonts w:asciiTheme="minorBidi" w:hAnsiTheme="minorBidi"/>
                <w:bCs/>
              </w:rPr>
            </w:pPr>
            <w:r w:rsidRPr="0067271D">
              <w:rPr>
                <w:rFonts w:asciiTheme="minorBidi" w:hAnsiTheme="minorBidi"/>
                <w:bCs/>
              </w:rPr>
              <w:t>Provide an overview of the impact of change management on business success and the role of HR in supporting e employees and the organisation to reach strategic goals in relation to organisational change.</w:t>
            </w:r>
          </w:p>
          <w:p w14:paraId="2565CA2F" w14:textId="77777777" w:rsidR="00792837" w:rsidRPr="004145D3" w:rsidRDefault="00792837" w:rsidP="00D60CAB">
            <w:pPr>
              <w:jc w:val="both"/>
              <w:rPr>
                <w:rFonts w:asciiTheme="minorBidi" w:hAnsiTheme="minorBidi"/>
                <w:b/>
              </w:rPr>
            </w:pPr>
          </w:p>
          <w:p w14:paraId="4D0A35E7" w14:textId="77777777" w:rsidR="00792837" w:rsidRPr="004145D3" w:rsidRDefault="00792837" w:rsidP="00D60CAB">
            <w:pPr>
              <w:jc w:val="both"/>
              <w:rPr>
                <w:rFonts w:asciiTheme="minorBidi" w:hAnsiTheme="minorBidi"/>
                <w:b/>
              </w:rPr>
            </w:pPr>
          </w:p>
          <w:p w14:paraId="1BC2CE0A" w14:textId="77777777" w:rsidR="00792837" w:rsidRPr="004145D3" w:rsidRDefault="00792837" w:rsidP="00D60CAB">
            <w:pPr>
              <w:jc w:val="both"/>
              <w:rPr>
                <w:rFonts w:asciiTheme="minorBidi" w:hAnsiTheme="minorBidi"/>
                <w:b/>
              </w:rPr>
            </w:pPr>
          </w:p>
          <w:p w14:paraId="1B67176C" w14:textId="77777777" w:rsidR="00792837" w:rsidRPr="004145D3" w:rsidRDefault="00792837" w:rsidP="00D60CAB">
            <w:pPr>
              <w:jc w:val="both"/>
              <w:rPr>
                <w:rFonts w:asciiTheme="minorBidi" w:hAnsiTheme="minorBidi"/>
                <w:b/>
              </w:rPr>
            </w:pPr>
          </w:p>
          <w:p w14:paraId="5CFA5024" w14:textId="77777777" w:rsidR="00792837" w:rsidRPr="004145D3" w:rsidRDefault="00792837" w:rsidP="00D60CAB">
            <w:pPr>
              <w:jc w:val="both"/>
              <w:rPr>
                <w:rFonts w:asciiTheme="minorBidi" w:hAnsiTheme="minorBidi"/>
                <w:b/>
              </w:rPr>
            </w:pPr>
          </w:p>
        </w:tc>
      </w:tr>
      <w:tr w:rsidR="00792837" w:rsidRPr="004145D3" w14:paraId="01C44D42" w14:textId="77777777" w:rsidTr="00D60CAB">
        <w:trPr>
          <w:cantSplit/>
        </w:trPr>
        <w:tc>
          <w:tcPr>
            <w:tcW w:w="9823" w:type="dxa"/>
            <w:gridSpan w:val="4"/>
            <w:tcBorders>
              <w:bottom w:val="nil"/>
            </w:tcBorders>
          </w:tcPr>
          <w:p w14:paraId="26521FE1" w14:textId="77777777" w:rsidR="00792837" w:rsidRPr="004145D3" w:rsidRDefault="00792837" w:rsidP="00D60CAB">
            <w:pPr>
              <w:jc w:val="both"/>
              <w:rPr>
                <w:rFonts w:asciiTheme="minorBidi" w:hAnsiTheme="minorBidi"/>
                <w:b/>
              </w:rPr>
            </w:pPr>
            <w:r w:rsidRPr="004145D3">
              <w:rPr>
                <w:rFonts w:asciiTheme="minorBidi" w:hAnsiTheme="minorBidi"/>
                <w:b/>
              </w:rPr>
              <w:lastRenderedPageBreak/>
              <w:t>Learning Outcomes – The Learners Should Be Able To:</w:t>
            </w:r>
          </w:p>
          <w:p w14:paraId="379DB209" w14:textId="77777777" w:rsidR="00792837" w:rsidRPr="004145D3" w:rsidRDefault="00792837" w:rsidP="00D60CAB">
            <w:pPr>
              <w:jc w:val="both"/>
              <w:rPr>
                <w:rFonts w:asciiTheme="minorBidi" w:hAnsiTheme="minorBidi"/>
                <w:bCs/>
              </w:rPr>
            </w:pPr>
          </w:p>
          <w:p w14:paraId="37C3DF0F" w14:textId="77777777" w:rsidR="00792837" w:rsidRPr="004145D3" w:rsidRDefault="00792837" w:rsidP="00792837">
            <w:pPr>
              <w:numPr>
                <w:ilvl w:val="0"/>
                <w:numId w:val="3"/>
              </w:numPr>
              <w:spacing w:after="0" w:line="240" w:lineRule="auto"/>
              <w:jc w:val="both"/>
              <w:rPr>
                <w:rFonts w:asciiTheme="minorBidi" w:hAnsiTheme="minorBidi"/>
                <w:bCs/>
              </w:rPr>
            </w:pPr>
            <w:r w:rsidRPr="004145D3">
              <w:rPr>
                <w:rFonts w:asciiTheme="minorBidi" w:hAnsiTheme="minorBidi"/>
                <w:bCs/>
              </w:rPr>
              <w:t>Define change management and explain the importance of managing change effectively</w:t>
            </w:r>
          </w:p>
          <w:p w14:paraId="7051097B" w14:textId="77777777" w:rsidR="00792837" w:rsidRPr="004145D3" w:rsidRDefault="00792837" w:rsidP="00792837">
            <w:pPr>
              <w:numPr>
                <w:ilvl w:val="0"/>
                <w:numId w:val="3"/>
              </w:numPr>
              <w:spacing w:after="0" w:line="240" w:lineRule="auto"/>
              <w:jc w:val="both"/>
              <w:rPr>
                <w:rFonts w:asciiTheme="minorBidi" w:hAnsiTheme="minorBidi"/>
                <w:bCs/>
              </w:rPr>
            </w:pPr>
            <w:r w:rsidRPr="004145D3">
              <w:rPr>
                <w:rFonts w:asciiTheme="minorBidi" w:hAnsiTheme="minorBidi"/>
                <w:bCs/>
              </w:rPr>
              <w:t xml:space="preserve">Explain what is meant by an agile workforce and how organisations can prepare for this </w:t>
            </w:r>
          </w:p>
          <w:p w14:paraId="6FE59503" w14:textId="77777777" w:rsidR="00792837" w:rsidRPr="004145D3" w:rsidRDefault="00792837" w:rsidP="00792837">
            <w:pPr>
              <w:numPr>
                <w:ilvl w:val="0"/>
                <w:numId w:val="3"/>
              </w:numPr>
              <w:spacing w:after="0" w:line="240" w:lineRule="auto"/>
              <w:jc w:val="both"/>
              <w:rPr>
                <w:rFonts w:asciiTheme="minorBidi" w:hAnsiTheme="minorBidi"/>
                <w:bCs/>
              </w:rPr>
            </w:pPr>
            <w:r w:rsidRPr="004145D3">
              <w:rPr>
                <w:rFonts w:asciiTheme="minorBidi" w:hAnsiTheme="minorBidi"/>
                <w:bCs/>
              </w:rPr>
              <w:t>Explain the role of HR in an organisation when preparing and managing change</w:t>
            </w:r>
          </w:p>
          <w:p w14:paraId="5592927E" w14:textId="77777777" w:rsidR="00792837" w:rsidRPr="004145D3" w:rsidRDefault="00792837" w:rsidP="00D60CAB">
            <w:pPr>
              <w:jc w:val="both"/>
              <w:rPr>
                <w:rFonts w:asciiTheme="minorBidi" w:hAnsiTheme="minorBidi"/>
                <w:b/>
              </w:rPr>
            </w:pPr>
          </w:p>
          <w:p w14:paraId="730AD618" w14:textId="77777777" w:rsidR="00792837" w:rsidRPr="004145D3" w:rsidRDefault="00792837" w:rsidP="00D60CAB">
            <w:pPr>
              <w:jc w:val="both"/>
              <w:rPr>
                <w:rFonts w:asciiTheme="minorBidi" w:hAnsiTheme="minorBidi"/>
                <w:b/>
              </w:rPr>
            </w:pPr>
          </w:p>
        </w:tc>
      </w:tr>
      <w:tr w:rsidR="00792837" w:rsidRPr="004145D3" w14:paraId="6E03C646" w14:textId="77777777" w:rsidTr="00D60CAB">
        <w:trPr>
          <w:cantSplit/>
        </w:trPr>
        <w:tc>
          <w:tcPr>
            <w:tcW w:w="9823" w:type="dxa"/>
            <w:gridSpan w:val="4"/>
            <w:tcBorders>
              <w:bottom w:val="single" w:sz="2" w:space="0" w:color="auto"/>
            </w:tcBorders>
          </w:tcPr>
          <w:p w14:paraId="62D49E3D" w14:textId="77777777" w:rsidR="00792837" w:rsidRPr="004145D3" w:rsidRDefault="00792837" w:rsidP="00D60CAB">
            <w:pPr>
              <w:jc w:val="both"/>
              <w:rPr>
                <w:rFonts w:asciiTheme="minorBidi" w:hAnsiTheme="minorBidi"/>
                <w:b/>
              </w:rPr>
            </w:pPr>
            <w:r w:rsidRPr="004145D3">
              <w:rPr>
                <w:rFonts w:asciiTheme="minorBidi" w:hAnsiTheme="minorBidi"/>
                <w:b/>
              </w:rPr>
              <w:t>Previous student knowledge required for the session:</w:t>
            </w:r>
            <w:r w:rsidRPr="004145D3">
              <w:rPr>
                <w:rFonts w:asciiTheme="minorBidi" w:hAnsiTheme="minorBidi"/>
                <w:b/>
              </w:rPr>
              <w:tab/>
            </w:r>
          </w:p>
          <w:p w14:paraId="11C76C06" w14:textId="77777777" w:rsidR="00792837" w:rsidRPr="004145D3" w:rsidRDefault="00792837" w:rsidP="00D60CAB">
            <w:pPr>
              <w:jc w:val="both"/>
              <w:rPr>
                <w:rFonts w:asciiTheme="minorBidi" w:hAnsiTheme="minorBidi"/>
                <w:b/>
              </w:rPr>
            </w:pPr>
          </w:p>
          <w:p w14:paraId="2A87CED7" w14:textId="77777777" w:rsidR="00792837" w:rsidRPr="004145D3" w:rsidRDefault="00792837" w:rsidP="00D60CAB">
            <w:pPr>
              <w:jc w:val="both"/>
              <w:rPr>
                <w:rFonts w:asciiTheme="minorBidi" w:hAnsiTheme="minorBidi"/>
                <w:bCs/>
              </w:rPr>
            </w:pPr>
            <w:r w:rsidRPr="004145D3">
              <w:rPr>
                <w:rFonts w:asciiTheme="minorBidi" w:hAnsiTheme="minorBidi"/>
                <w:bCs/>
              </w:rPr>
              <w:t xml:space="preserve">Non required however the target audience will have some prior knowledge as this is week 4 of the module and they have covered change management in last semesters modules. </w:t>
            </w:r>
          </w:p>
          <w:p w14:paraId="3716CB79" w14:textId="77777777" w:rsidR="00792837" w:rsidRPr="004145D3" w:rsidRDefault="00792837" w:rsidP="00D60CAB">
            <w:pPr>
              <w:jc w:val="both"/>
              <w:rPr>
                <w:rFonts w:asciiTheme="minorBidi" w:hAnsiTheme="minorBidi"/>
                <w:b/>
              </w:rPr>
            </w:pPr>
          </w:p>
          <w:p w14:paraId="0088B1BC" w14:textId="77777777" w:rsidR="00792837" w:rsidRPr="004145D3" w:rsidRDefault="00792837" w:rsidP="00D60CAB">
            <w:pPr>
              <w:jc w:val="both"/>
              <w:rPr>
                <w:rFonts w:asciiTheme="minorBidi" w:hAnsiTheme="minorBidi"/>
                <w:b/>
              </w:rPr>
            </w:pPr>
          </w:p>
          <w:p w14:paraId="1717256F" w14:textId="77777777" w:rsidR="00792837" w:rsidRPr="004145D3" w:rsidRDefault="00792837" w:rsidP="00D60CAB">
            <w:pPr>
              <w:jc w:val="both"/>
              <w:rPr>
                <w:rFonts w:asciiTheme="minorBidi" w:hAnsiTheme="minorBidi"/>
                <w:b/>
              </w:rPr>
            </w:pPr>
          </w:p>
        </w:tc>
      </w:tr>
      <w:tr w:rsidR="00792837" w:rsidRPr="004145D3" w14:paraId="11B41AE6" w14:textId="77777777" w:rsidTr="00D60CAB">
        <w:trPr>
          <w:cantSplit/>
        </w:trPr>
        <w:tc>
          <w:tcPr>
            <w:tcW w:w="9823" w:type="dxa"/>
            <w:gridSpan w:val="4"/>
            <w:tcBorders>
              <w:top w:val="single" w:sz="2" w:space="0" w:color="auto"/>
            </w:tcBorders>
          </w:tcPr>
          <w:p w14:paraId="21DA648E" w14:textId="77777777" w:rsidR="00792837" w:rsidRPr="004145D3" w:rsidRDefault="00792837" w:rsidP="00D60CAB">
            <w:pPr>
              <w:jc w:val="both"/>
              <w:rPr>
                <w:rFonts w:asciiTheme="minorBidi" w:hAnsiTheme="minorBidi"/>
                <w:b/>
              </w:rPr>
            </w:pPr>
            <w:r w:rsidRPr="004145D3">
              <w:rPr>
                <w:rFonts w:asciiTheme="minorBidi" w:hAnsiTheme="minorBidi"/>
                <w:b/>
              </w:rPr>
              <w:t>Anticipated difficulties (if applicable):</w:t>
            </w:r>
          </w:p>
          <w:p w14:paraId="525053DB" w14:textId="77777777" w:rsidR="00792837" w:rsidRPr="004145D3" w:rsidRDefault="00792837" w:rsidP="00D60CAB">
            <w:pPr>
              <w:jc w:val="both"/>
              <w:rPr>
                <w:rFonts w:asciiTheme="minorBidi" w:hAnsiTheme="minorBidi"/>
                <w:b/>
              </w:rPr>
            </w:pPr>
          </w:p>
          <w:p w14:paraId="6EADE234" w14:textId="77777777" w:rsidR="00792837" w:rsidRPr="004145D3" w:rsidRDefault="00792837" w:rsidP="00D60CAB">
            <w:pPr>
              <w:jc w:val="both"/>
              <w:rPr>
                <w:rFonts w:asciiTheme="minorBidi" w:hAnsiTheme="minorBidi"/>
                <w:bCs/>
              </w:rPr>
            </w:pPr>
            <w:r w:rsidRPr="004145D3">
              <w:rPr>
                <w:rFonts w:asciiTheme="minorBidi" w:hAnsiTheme="minorBidi"/>
                <w:bCs/>
              </w:rPr>
              <w:t xml:space="preserve">Ensuring students are aware of the link to their assignment. </w:t>
            </w:r>
          </w:p>
          <w:p w14:paraId="1FCBE971" w14:textId="77777777" w:rsidR="00792837" w:rsidRPr="004145D3" w:rsidRDefault="00792837" w:rsidP="00D60CAB">
            <w:pPr>
              <w:jc w:val="both"/>
              <w:rPr>
                <w:rFonts w:asciiTheme="minorBidi" w:hAnsiTheme="minorBidi"/>
                <w:b/>
              </w:rPr>
            </w:pPr>
          </w:p>
          <w:p w14:paraId="6CC753F6" w14:textId="77777777" w:rsidR="00792837" w:rsidRPr="004145D3" w:rsidRDefault="00792837" w:rsidP="00D60CAB">
            <w:pPr>
              <w:jc w:val="both"/>
              <w:rPr>
                <w:rFonts w:asciiTheme="minorBidi" w:hAnsiTheme="minorBidi"/>
                <w:b/>
                <w:bCs/>
                <w:szCs w:val="24"/>
              </w:rPr>
            </w:pPr>
          </w:p>
          <w:p w14:paraId="35ED023F" w14:textId="77777777" w:rsidR="00792837" w:rsidRPr="004145D3" w:rsidRDefault="00792837" w:rsidP="00D60CAB">
            <w:pPr>
              <w:jc w:val="both"/>
              <w:rPr>
                <w:rFonts w:asciiTheme="minorBidi" w:hAnsiTheme="minorBidi"/>
                <w:b/>
              </w:rPr>
            </w:pPr>
          </w:p>
          <w:p w14:paraId="607C0AB8" w14:textId="77777777" w:rsidR="00792837" w:rsidRPr="004145D3" w:rsidRDefault="00792837" w:rsidP="00D60CAB">
            <w:pPr>
              <w:jc w:val="both"/>
              <w:rPr>
                <w:rFonts w:asciiTheme="minorBidi" w:hAnsiTheme="minorBidi"/>
                <w:b/>
              </w:rPr>
            </w:pPr>
          </w:p>
        </w:tc>
      </w:tr>
      <w:tr w:rsidR="00792837" w:rsidRPr="004145D3" w14:paraId="4BA8F987" w14:textId="77777777" w:rsidTr="00D60CAB">
        <w:trPr>
          <w:cantSplit/>
        </w:trPr>
        <w:tc>
          <w:tcPr>
            <w:tcW w:w="9823" w:type="dxa"/>
            <w:gridSpan w:val="4"/>
            <w:tcBorders>
              <w:top w:val="single" w:sz="2" w:space="0" w:color="auto"/>
            </w:tcBorders>
          </w:tcPr>
          <w:p w14:paraId="4578AC2A" w14:textId="77777777" w:rsidR="00792837" w:rsidRPr="004145D3" w:rsidRDefault="00792837" w:rsidP="00D60CAB">
            <w:pPr>
              <w:jc w:val="both"/>
              <w:rPr>
                <w:rFonts w:asciiTheme="minorBidi" w:hAnsiTheme="minorBidi"/>
                <w:b/>
                <w:bCs/>
              </w:rPr>
            </w:pPr>
            <w:r w:rsidRPr="004145D3">
              <w:rPr>
                <w:rFonts w:asciiTheme="minorBidi" w:hAnsiTheme="minorBidi"/>
                <w:b/>
                <w:bCs/>
              </w:rPr>
              <w:t>Professional Standards (where are these being met within the session)</w:t>
            </w:r>
          </w:p>
          <w:p w14:paraId="4171B374" w14:textId="77777777" w:rsidR="00792837" w:rsidRPr="004145D3" w:rsidRDefault="00792837" w:rsidP="00D60CAB">
            <w:pPr>
              <w:jc w:val="both"/>
              <w:rPr>
                <w:rFonts w:asciiTheme="minorBidi" w:hAnsiTheme="minorBidi"/>
                <w:b/>
                <w:bCs/>
                <w:szCs w:val="24"/>
              </w:rPr>
            </w:pPr>
          </w:p>
          <w:p w14:paraId="41FE4E12" w14:textId="77777777" w:rsidR="00792837" w:rsidRPr="004145D3" w:rsidRDefault="00792837" w:rsidP="00D60CAB">
            <w:pPr>
              <w:jc w:val="both"/>
              <w:rPr>
                <w:rFonts w:asciiTheme="minorBidi" w:hAnsiTheme="minorBidi"/>
                <w:b/>
                <w:bCs/>
                <w:szCs w:val="24"/>
              </w:rPr>
            </w:pPr>
          </w:p>
          <w:p w14:paraId="5405D5B7" w14:textId="77777777" w:rsidR="00792837" w:rsidRPr="004145D3" w:rsidRDefault="00792837" w:rsidP="00D60CAB">
            <w:pPr>
              <w:jc w:val="both"/>
              <w:rPr>
                <w:rFonts w:asciiTheme="minorBidi" w:hAnsiTheme="minorBidi"/>
                <w:szCs w:val="24"/>
              </w:rPr>
            </w:pPr>
            <w:r w:rsidRPr="004145D3">
              <w:rPr>
                <w:rFonts w:asciiTheme="minorBidi" w:hAnsiTheme="minorBidi"/>
                <w:szCs w:val="24"/>
              </w:rPr>
              <w:t>A1- design and plan learning activities through Moodle slides and group exercises</w:t>
            </w:r>
          </w:p>
          <w:p w14:paraId="7EE4AAC3" w14:textId="77777777" w:rsidR="00792837" w:rsidRPr="004145D3" w:rsidRDefault="00792837" w:rsidP="00D60CAB">
            <w:pPr>
              <w:jc w:val="both"/>
              <w:rPr>
                <w:rFonts w:asciiTheme="minorBidi" w:hAnsiTheme="minorBidi"/>
                <w:szCs w:val="24"/>
              </w:rPr>
            </w:pPr>
            <w:r w:rsidRPr="004145D3">
              <w:rPr>
                <w:rFonts w:asciiTheme="minorBidi" w:hAnsiTheme="minorBidi"/>
                <w:szCs w:val="24"/>
              </w:rPr>
              <w:t xml:space="preserve">A3- Assess and give feedback to learners through two way communication in class </w:t>
            </w:r>
          </w:p>
          <w:p w14:paraId="25780084" w14:textId="77777777" w:rsidR="00792837" w:rsidRPr="004145D3" w:rsidRDefault="00792837" w:rsidP="00D60CAB">
            <w:pPr>
              <w:jc w:val="both"/>
              <w:rPr>
                <w:rFonts w:asciiTheme="minorBidi" w:hAnsiTheme="minorBidi"/>
                <w:szCs w:val="24"/>
              </w:rPr>
            </w:pPr>
            <w:r w:rsidRPr="004145D3">
              <w:rPr>
                <w:rFonts w:asciiTheme="minorBidi" w:hAnsiTheme="minorBidi"/>
                <w:szCs w:val="24"/>
              </w:rPr>
              <w:t xml:space="preserve">K1- understand the subject material to ensure I have the ability to communicate effectively </w:t>
            </w:r>
          </w:p>
          <w:p w14:paraId="07B87D3B" w14:textId="77777777" w:rsidR="00792837" w:rsidRPr="004145D3" w:rsidRDefault="00792837" w:rsidP="00D60CAB">
            <w:pPr>
              <w:jc w:val="both"/>
              <w:rPr>
                <w:rFonts w:asciiTheme="minorBidi" w:hAnsiTheme="minorBidi"/>
                <w:szCs w:val="24"/>
              </w:rPr>
            </w:pPr>
            <w:r w:rsidRPr="004145D3">
              <w:rPr>
                <w:rFonts w:asciiTheme="minorBidi" w:hAnsiTheme="minorBidi"/>
                <w:szCs w:val="24"/>
              </w:rPr>
              <w:t xml:space="preserve">K3, V2, V1- how students learn, I have students in class who are neurodivergent therefore it is important that I make the resources available in advance, do not put people on the spot to answer questions and clarify points if misunderstood. </w:t>
            </w:r>
          </w:p>
        </w:tc>
      </w:tr>
    </w:tbl>
    <w:p w14:paraId="2C79999E" w14:textId="77777777" w:rsidR="00792837" w:rsidRPr="004145D3" w:rsidRDefault="00792837" w:rsidP="00792837">
      <w:pPr>
        <w:rPr>
          <w:rFonts w:asciiTheme="minorBidi" w:hAnsiTheme="minorBidi"/>
        </w:rPr>
      </w:pPr>
    </w:p>
    <w:p w14:paraId="5007199D" w14:textId="77777777" w:rsidR="00792837" w:rsidRPr="004145D3" w:rsidRDefault="00792837" w:rsidP="00792837">
      <w:pPr>
        <w:rPr>
          <w:rFonts w:asciiTheme="minorBidi" w:hAnsiTheme="minorBidi"/>
        </w:rPr>
      </w:pPr>
    </w:p>
    <w:p w14:paraId="3B6E865C" w14:textId="77777777" w:rsidR="00792837" w:rsidRPr="004145D3" w:rsidRDefault="00792837" w:rsidP="00792837">
      <w:pPr>
        <w:rPr>
          <w:rFonts w:asciiTheme="minorBidi" w:hAnsiTheme="minorBidi"/>
        </w:rPr>
      </w:pPr>
    </w:p>
    <w:p w14:paraId="1A254799" w14:textId="77777777" w:rsidR="00792837" w:rsidRPr="004145D3" w:rsidRDefault="00792837" w:rsidP="00792837">
      <w:pPr>
        <w:rPr>
          <w:rFonts w:asciiTheme="minorBidi" w:hAnsiTheme="minorBidi"/>
          <w:b/>
          <w:szCs w:val="24"/>
          <w:u w:val="single"/>
        </w:rPr>
      </w:pPr>
      <w:r w:rsidRPr="004145D3">
        <w:rPr>
          <w:rFonts w:asciiTheme="minorBidi" w:hAnsiTheme="minorBidi"/>
          <w:b/>
          <w:szCs w:val="24"/>
          <w:u w:val="single"/>
        </w:rPr>
        <w:t>Lesson Detail:</w:t>
      </w:r>
    </w:p>
    <w:p w14:paraId="233879B2" w14:textId="77777777" w:rsidR="00792837" w:rsidRPr="004145D3" w:rsidRDefault="00792837" w:rsidP="00792837">
      <w:pPr>
        <w:rPr>
          <w:rFonts w:asciiTheme="minorBidi" w:hAnsiTheme="minorBidi"/>
        </w:rPr>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792837" w:rsidRPr="004145D3" w14:paraId="13EF815D" w14:textId="77777777" w:rsidTr="00D60CAB">
        <w:trPr>
          <w:trHeight w:val="439"/>
        </w:trPr>
        <w:tc>
          <w:tcPr>
            <w:tcW w:w="2127" w:type="dxa"/>
          </w:tcPr>
          <w:p w14:paraId="48A17595" w14:textId="77777777" w:rsidR="00792837" w:rsidRPr="004145D3" w:rsidRDefault="00792837" w:rsidP="00D60CAB">
            <w:pPr>
              <w:jc w:val="center"/>
              <w:rPr>
                <w:rFonts w:asciiTheme="minorBidi" w:hAnsiTheme="minorBidi"/>
                <w:b/>
              </w:rPr>
            </w:pPr>
          </w:p>
          <w:p w14:paraId="7528BFC0" w14:textId="77777777" w:rsidR="00792837" w:rsidRPr="004145D3" w:rsidRDefault="00792837" w:rsidP="00D60CAB">
            <w:pPr>
              <w:jc w:val="center"/>
              <w:rPr>
                <w:rFonts w:asciiTheme="minorBidi" w:hAnsiTheme="minorBidi"/>
                <w:b/>
              </w:rPr>
            </w:pPr>
            <w:r w:rsidRPr="004145D3">
              <w:rPr>
                <w:rFonts w:asciiTheme="minorBidi" w:hAnsiTheme="minorBidi"/>
                <w:b/>
              </w:rPr>
              <w:t xml:space="preserve">Stage </w:t>
            </w:r>
          </w:p>
        </w:tc>
        <w:tc>
          <w:tcPr>
            <w:tcW w:w="2444" w:type="dxa"/>
          </w:tcPr>
          <w:p w14:paraId="375114CC" w14:textId="77777777" w:rsidR="00792837" w:rsidRPr="004145D3" w:rsidRDefault="00792837" w:rsidP="00D60CAB">
            <w:pPr>
              <w:jc w:val="center"/>
              <w:rPr>
                <w:rFonts w:asciiTheme="minorBidi" w:hAnsiTheme="minorBidi"/>
                <w:b/>
              </w:rPr>
            </w:pPr>
          </w:p>
          <w:p w14:paraId="3C97AD40" w14:textId="77777777" w:rsidR="00792837" w:rsidRPr="004145D3" w:rsidRDefault="00792837" w:rsidP="00D60CAB">
            <w:pPr>
              <w:jc w:val="center"/>
              <w:rPr>
                <w:rFonts w:asciiTheme="minorBidi" w:hAnsiTheme="minorBidi"/>
                <w:b/>
              </w:rPr>
            </w:pPr>
            <w:r w:rsidRPr="004145D3">
              <w:rPr>
                <w:rFonts w:asciiTheme="minorBidi" w:hAnsiTheme="minorBidi"/>
                <w:b/>
              </w:rPr>
              <w:t>Focus</w:t>
            </w:r>
          </w:p>
        </w:tc>
        <w:tc>
          <w:tcPr>
            <w:tcW w:w="4140" w:type="dxa"/>
          </w:tcPr>
          <w:p w14:paraId="21DE539B" w14:textId="77777777" w:rsidR="00792837" w:rsidRPr="004145D3" w:rsidRDefault="00792837" w:rsidP="00D60CAB">
            <w:pPr>
              <w:jc w:val="center"/>
              <w:rPr>
                <w:rFonts w:asciiTheme="minorBidi" w:hAnsiTheme="minorBidi"/>
                <w:b/>
              </w:rPr>
            </w:pPr>
          </w:p>
          <w:p w14:paraId="693A359A" w14:textId="77777777" w:rsidR="00792837" w:rsidRPr="004145D3" w:rsidRDefault="00792837" w:rsidP="00D60CAB">
            <w:pPr>
              <w:jc w:val="center"/>
              <w:rPr>
                <w:rFonts w:asciiTheme="minorBidi" w:hAnsiTheme="minorBidi"/>
                <w:b/>
              </w:rPr>
            </w:pPr>
            <w:r w:rsidRPr="004145D3">
              <w:rPr>
                <w:rFonts w:asciiTheme="minorBidi" w:hAnsiTheme="minorBidi"/>
                <w:b/>
              </w:rPr>
              <w:t xml:space="preserve">Strategy </w:t>
            </w:r>
          </w:p>
        </w:tc>
        <w:tc>
          <w:tcPr>
            <w:tcW w:w="1571" w:type="dxa"/>
          </w:tcPr>
          <w:p w14:paraId="79273C0B" w14:textId="77777777" w:rsidR="00792837" w:rsidRPr="004145D3" w:rsidRDefault="00792837" w:rsidP="00D60CAB">
            <w:pPr>
              <w:jc w:val="center"/>
              <w:rPr>
                <w:rFonts w:asciiTheme="minorBidi" w:hAnsiTheme="minorBidi"/>
                <w:b/>
              </w:rPr>
            </w:pPr>
          </w:p>
          <w:p w14:paraId="71376FCC" w14:textId="77777777" w:rsidR="00792837" w:rsidRPr="004145D3" w:rsidRDefault="00792837" w:rsidP="00D60CAB">
            <w:pPr>
              <w:jc w:val="center"/>
              <w:rPr>
                <w:rFonts w:asciiTheme="minorBidi" w:hAnsiTheme="minorBidi"/>
                <w:b/>
              </w:rPr>
            </w:pPr>
            <w:r w:rsidRPr="004145D3">
              <w:rPr>
                <w:rFonts w:asciiTheme="minorBidi" w:hAnsiTheme="minorBidi"/>
                <w:b/>
              </w:rPr>
              <w:t xml:space="preserve">Time </w:t>
            </w:r>
          </w:p>
          <w:p w14:paraId="76C8E469" w14:textId="77777777" w:rsidR="00792837" w:rsidRPr="004145D3" w:rsidRDefault="00792837" w:rsidP="00D60CAB">
            <w:pPr>
              <w:jc w:val="center"/>
              <w:rPr>
                <w:rFonts w:asciiTheme="minorBidi" w:hAnsiTheme="minorBidi"/>
                <w:b/>
              </w:rPr>
            </w:pPr>
          </w:p>
        </w:tc>
      </w:tr>
      <w:tr w:rsidR="00792837" w:rsidRPr="004145D3" w14:paraId="3AE92384" w14:textId="77777777" w:rsidTr="00D60CAB">
        <w:trPr>
          <w:trHeight w:val="9317"/>
        </w:trPr>
        <w:tc>
          <w:tcPr>
            <w:tcW w:w="2127" w:type="dxa"/>
            <w:tcBorders>
              <w:top w:val="single" w:sz="4" w:space="0" w:color="auto"/>
              <w:left w:val="single" w:sz="4" w:space="0" w:color="auto"/>
              <w:bottom w:val="single" w:sz="4" w:space="0" w:color="auto"/>
              <w:right w:val="single" w:sz="4" w:space="0" w:color="auto"/>
            </w:tcBorders>
          </w:tcPr>
          <w:p w14:paraId="664291F1" w14:textId="77777777" w:rsidR="00792837" w:rsidRPr="004145D3" w:rsidRDefault="00792837" w:rsidP="00D60CAB">
            <w:pPr>
              <w:jc w:val="both"/>
              <w:rPr>
                <w:rFonts w:asciiTheme="minorBidi" w:hAnsiTheme="minorBidi"/>
                <w:b/>
              </w:rPr>
            </w:pPr>
            <w:r w:rsidRPr="004145D3">
              <w:rPr>
                <w:rFonts w:asciiTheme="minorBidi" w:hAnsiTheme="minorBidi"/>
                <w:b/>
              </w:rPr>
              <w:t>Introduction</w:t>
            </w:r>
          </w:p>
          <w:p w14:paraId="22E5BD7E" w14:textId="77777777" w:rsidR="00792837" w:rsidRPr="004145D3" w:rsidRDefault="00792837" w:rsidP="00D60CAB">
            <w:pPr>
              <w:jc w:val="both"/>
              <w:rPr>
                <w:rFonts w:asciiTheme="minorBidi" w:hAnsiTheme="minorBidi"/>
                <w:b/>
              </w:rPr>
            </w:pPr>
          </w:p>
          <w:p w14:paraId="62A356AD" w14:textId="77777777" w:rsidR="00792837" w:rsidRPr="004145D3" w:rsidRDefault="00792837" w:rsidP="00D60CAB">
            <w:pPr>
              <w:jc w:val="both"/>
              <w:rPr>
                <w:rFonts w:asciiTheme="minorBidi" w:hAnsiTheme="minorBidi"/>
                <w:b/>
              </w:rPr>
            </w:pPr>
          </w:p>
          <w:p w14:paraId="2F4104C3" w14:textId="77777777" w:rsidR="00792837" w:rsidRPr="004145D3" w:rsidRDefault="00792837" w:rsidP="00D60CAB">
            <w:pPr>
              <w:jc w:val="both"/>
              <w:rPr>
                <w:rFonts w:asciiTheme="minorBidi" w:hAnsiTheme="minorBidi"/>
                <w:b/>
              </w:rPr>
            </w:pPr>
          </w:p>
          <w:p w14:paraId="6C60857A" w14:textId="77777777" w:rsidR="00792837" w:rsidRPr="004145D3" w:rsidRDefault="00792837" w:rsidP="00D60CAB">
            <w:pPr>
              <w:jc w:val="both"/>
              <w:rPr>
                <w:rFonts w:asciiTheme="minorBidi" w:hAnsiTheme="minorBidi"/>
                <w:b/>
              </w:rPr>
            </w:pPr>
          </w:p>
          <w:p w14:paraId="4DED94F4" w14:textId="77777777" w:rsidR="00792837" w:rsidRPr="004145D3" w:rsidRDefault="00792837" w:rsidP="00D60CAB">
            <w:pPr>
              <w:jc w:val="both"/>
              <w:rPr>
                <w:rFonts w:asciiTheme="minorBidi" w:hAnsiTheme="minorBidi"/>
                <w:b/>
              </w:rPr>
            </w:pPr>
          </w:p>
          <w:p w14:paraId="2E782364" w14:textId="77777777" w:rsidR="00792837" w:rsidRPr="004145D3" w:rsidRDefault="00792837" w:rsidP="00D60CAB">
            <w:pPr>
              <w:jc w:val="both"/>
              <w:rPr>
                <w:rFonts w:asciiTheme="minorBidi" w:hAnsiTheme="minorBidi"/>
                <w:b/>
              </w:rPr>
            </w:pPr>
          </w:p>
          <w:p w14:paraId="51F2897F" w14:textId="77777777" w:rsidR="00792837" w:rsidRPr="004145D3" w:rsidRDefault="00792837" w:rsidP="00D60CAB">
            <w:pPr>
              <w:jc w:val="both"/>
              <w:rPr>
                <w:rFonts w:asciiTheme="minorBidi" w:hAnsiTheme="minorBidi"/>
                <w:b/>
              </w:rPr>
            </w:pPr>
          </w:p>
          <w:p w14:paraId="6091A2A1" w14:textId="77777777" w:rsidR="00792837" w:rsidRPr="004145D3" w:rsidRDefault="00792837" w:rsidP="00D60CAB">
            <w:pPr>
              <w:jc w:val="both"/>
              <w:rPr>
                <w:rFonts w:asciiTheme="minorBidi" w:hAnsiTheme="minorBidi"/>
                <w:b/>
              </w:rPr>
            </w:pPr>
          </w:p>
          <w:p w14:paraId="4E18DDFE" w14:textId="77777777" w:rsidR="00792837" w:rsidRPr="004145D3" w:rsidRDefault="00792837" w:rsidP="00D60CAB">
            <w:pPr>
              <w:jc w:val="both"/>
              <w:rPr>
                <w:rFonts w:asciiTheme="minorBidi" w:hAnsiTheme="minorBidi"/>
                <w:b/>
              </w:rPr>
            </w:pPr>
            <w:r w:rsidRPr="004145D3">
              <w:rPr>
                <w:rFonts w:asciiTheme="minorBidi" w:hAnsiTheme="minorBidi"/>
                <w:b/>
              </w:rPr>
              <w:t xml:space="preserve">Development </w:t>
            </w:r>
          </w:p>
          <w:p w14:paraId="2B093B82" w14:textId="77777777" w:rsidR="00792837" w:rsidRPr="004145D3" w:rsidRDefault="00792837" w:rsidP="00D60CAB">
            <w:pPr>
              <w:jc w:val="both"/>
              <w:rPr>
                <w:rFonts w:asciiTheme="minorBidi" w:hAnsiTheme="minorBidi"/>
                <w:b/>
              </w:rPr>
            </w:pPr>
          </w:p>
          <w:p w14:paraId="1C3CA2BA" w14:textId="77777777" w:rsidR="00792837" w:rsidRPr="004145D3" w:rsidRDefault="00792837" w:rsidP="00D60CAB">
            <w:pPr>
              <w:jc w:val="both"/>
              <w:rPr>
                <w:rFonts w:asciiTheme="minorBidi" w:hAnsiTheme="minorBidi"/>
                <w:b/>
              </w:rPr>
            </w:pPr>
          </w:p>
          <w:p w14:paraId="5D3B6B65" w14:textId="77777777" w:rsidR="00792837" w:rsidRPr="004145D3" w:rsidRDefault="00792837" w:rsidP="00D60CAB">
            <w:pPr>
              <w:jc w:val="both"/>
              <w:rPr>
                <w:rFonts w:asciiTheme="minorBidi" w:hAnsiTheme="minorBidi"/>
                <w:b/>
              </w:rPr>
            </w:pPr>
          </w:p>
          <w:p w14:paraId="4B93F9E0" w14:textId="77777777" w:rsidR="00792837" w:rsidRPr="004145D3" w:rsidRDefault="00792837" w:rsidP="00D60CAB">
            <w:pPr>
              <w:jc w:val="both"/>
              <w:rPr>
                <w:rFonts w:asciiTheme="minorBidi" w:hAnsiTheme="minorBidi"/>
                <w:b/>
              </w:rPr>
            </w:pPr>
          </w:p>
          <w:p w14:paraId="06E5EDB4" w14:textId="77777777" w:rsidR="00792837" w:rsidRPr="004145D3" w:rsidRDefault="00792837" w:rsidP="00D60CAB">
            <w:pPr>
              <w:jc w:val="both"/>
              <w:rPr>
                <w:rFonts w:asciiTheme="minorBidi" w:hAnsiTheme="minorBidi"/>
                <w:b/>
              </w:rPr>
            </w:pPr>
          </w:p>
          <w:p w14:paraId="3DDCD860" w14:textId="77777777" w:rsidR="00792837" w:rsidRPr="004145D3" w:rsidRDefault="00792837" w:rsidP="00D60CAB">
            <w:pPr>
              <w:jc w:val="both"/>
              <w:rPr>
                <w:rFonts w:asciiTheme="minorBidi" w:hAnsiTheme="minorBidi"/>
                <w:b/>
              </w:rPr>
            </w:pPr>
          </w:p>
          <w:p w14:paraId="5C65A760" w14:textId="77777777" w:rsidR="00792837" w:rsidRPr="004145D3" w:rsidRDefault="00792837" w:rsidP="00D60CAB">
            <w:pPr>
              <w:jc w:val="both"/>
              <w:rPr>
                <w:rFonts w:asciiTheme="minorBidi" w:hAnsiTheme="minorBidi"/>
                <w:b/>
              </w:rPr>
            </w:pPr>
          </w:p>
          <w:p w14:paraId="42D2F92C" w14:textId="77777777" w:rsidR="00792837" w:rsidRPr="004145D3" w:rsidRDefault="00792837" w:rsidP="00D60CAB">
            <w:pPr>
              <w:jc w:val="both"/>
              <w:rPr>
                <w:rFonts w:asciiTheme="minorBidi" w:hAnsiTheme="minorBidi"/>
                <w:b/>
              </w:rPr>
            </w:pPr>
          </w:p>
          <w:p w14:paraId="32ADEB05" w14:textId="77777777" w:rsidR="00792837" w:rsidRPr="004145D3" w:rsidRDefault="00792837" w:rsidP="00D60CAB">
            <w:pPr>
              <w:jc w:val="both"/>
              <w:rPr>
                <w:rFonts w:asciiTheme="minorBidi" w:hAnsiTheme="minorBidi"/>
                <w:b/>
              </w:rPr>
            </w:pPr>
          </w:p>
          <w:p w14:paraId="551DF715" w14:textId="77777777" w:rsidR="00792837" w:rsidRPr="004145D3" w:rsidRDefault="00792837" w:rsidP="00D60CAB">
            <w:pPr>
              <w:jc w:val="both"/>
              <w:rPr>
                <w:rFonts w:asciiTheme="minorBidi" w:hAnsiTheme="minorBidi"/>
                <w:b/>
              </w:rPr>
            </w:pPr>
          </w:p>
          <w:p w14:paraId="799CB96A" w14:textId="77777777" w:rsidR="00792837" w:rsidRPr="004145D3" w:rsidRDefault="00792837" w:rsidP="00D60CAB">
            <w:pPr>
              <w:jc w:val="both"/>
              <w:rPr>
                <w:rFonts w:asciiTheme="minorBidi" w:hAnsiTheme="minorBidi"/>
                <w:b/>
              </w:rPr>
            </w:pPr>
          </w:p>
          <w:p w14:paraId="0C822114" w14:textId="77777777" w:rsidR="00792837" w:rsidRPr="004145D3" w:rsidRDefault="00792837" w:rsidP="00D60CAB">
            <w:pPr>
              <w:jc w:val="both"/>
              <w:rPr>
                <w:rFonts w:asciiTheme="minorBidi" w:hAnsiTheme="minorBidi"/>
                <w:b/>
              </w:rPr>
            </w:pPr>
          </w:p>
          <w:p w14:paraId="773BC29F" w14:textId="77777777" w:rsidR="00792837" w:rsidRPr="004145D3" w:rsidRDefault="00792837" w:rsidP="00D60CAB">
            <w:pPr>
              <w:jc w:val="both"/>
              <w:rPr>
                <w:rFonts w:asciiTheme="minorBidi" w:hAnsiTheme="minorBidi"/>
                <w:b/>
              </w:rPr>
            </w:pPr>
          </w:p>
          <w:p w14:paraId="4AA63D1B" w14:textId="77777777" w:rsidR="00792837" w:rsidRPr="004145D3" w:rsidRDefault="00792837" w:rsidP="00D60CAB">
            <w:pPr>
              <w:jc w:val="both"/>
              <w:rPr>
                <w:rFonts w:asciiTheme="minorBidi" w:hAnsiTheme="minorBidi"/>
                <w:b/>
              </w:rPr>
            </w:pPr>
          </w:p>
          <w:p w14:paraId="66830BA6" w14:textId="77777777" w:rsidR="00792837" w:rsidRPr="004145D3" w:rsidRDefault="00792837" w:rsidP="00D60CAB">
            <w:pPr>
              <w:jc w:val="both"/>
              <w:rPr>
                <w:rFonts w:asciiTheme="minorBidi" w:hAnsiTheme="minorBidi"/>
                <w:b/>
              </w:rPr>
            </w:pPr>
          </w:p>
          <w:p w14:paraId="4C62CD26" w14:textId="77777777" w:rsidR="00792837" w:rsidRPr="004145D3" w:rsidRDefault="00792837" w:rsidP="00D60CAB">
            <w:pPr>
              <w:jc w:val="both"/>
              <w:rPr>
                <w:rFonts w:asciiTheme="minorBidi" w:hAnsiTheme="minorBidi"/>
                <w:b/>
              </w:rPr>
            </w:pPr>
          </w:p>
          <w:p w14:paraId="05650F96" w14:textId="77777777" w:rsidR="00792837" w:rsidRPr="004145D3" w:rsidRDefault="00792837" w:rsidP="00D60CAB">
            <w:pPr>
              <w:jc w:val="both"/>
              <w:rPr>
                <w:rFonts w:asciiTheme="minorBidi" w:hAnsiTheme="minorBidi"/>
                <w:b/>
              </w:rPr>
            </w:pPr>
          </w:p>
          <w:p w14:paraId="1113ACBC" w14:textId="77777777" w:rsidR="00792837" w:rsidRPr="004145D3" w:rsidRDefault="00792837" w:rsidP="00D60CAB">
            <w:pPr>
              <w:jc w:val="both"/>
              <w:rPr>
                <w:rFonts w:asciiTheme="minorBidi" w:hAnsiTheme="minorBidi"/>
                <w:b/>
              </w:rPr>
            </w:pPr>
          </w:p>
          <w:p w14:paraId="3AD66776" w14:textId="77777777" w:rsidR="00792837" w:rsidRPr="004145D3" w:rsidRDefault="00792837" w:rsidP="00D60CAB">
            <w:pPr>
              <w:jc w:val="both"/>
              <w:rPr>
                <w:rFonts w:asciiTheme="minorBidi" w:hAnsiTheme="minorBidi"/>
                <w:b/>
              </w:rPr>
            </w:pPr>
          </w:p>
          <w:p w14:paraId="4E4BF86D" w14:textId="77777777" w:rsidR="00792837" w:rsidRPr="004145D3" w:rsidRDefault="00792837" w:rsidP="00D60CAB">
            <w:pPr>
              <w:jc w:val="both"/>
              <w:rPr>
                <w:rFonts w:asciiTheme="minorBidi" w:hAnsiTheme="minorBidi"/>
                <w:b/>
              </w:rPr>
            </w:pPr>
          </w:p>
          <w:p w14:paraId="53865047" w14:textId="77777777" w:rsidR="00792837" w:rsidRPr="004145D3" w:rsidRDefault="00792837" w:rsidP="00D60CAB">
            <w:pPr>
              <w:jc w:val="both"/>
              <w:rPr>
                <w:rFonts w:asciiTheme="minorBidi" w:hAnsiTheme="minorBidi"/>
                <w:b/>
              </w:rPr>
            </w:pPr>
          </w:p>
          <w:p w14:paraId="2A652EA7" w14:textId="4C38DE18" w:rsidR="00792837" w:rsidRPr="00792837" w:rsidRDefault="00792837" w:rsidP="00792837">
            <w:pPr>
              <w:rPr>
                <w:rFonts w:asciiTheme="minorBidi" w:hAnsiTheme="minorBidi"/>
                <w:b/>
              </w:rPr>
            </w:pPr>
            <w:r w:rsidRPr="004145D3">
              <w:rPr>
                <w:rFonts w:asciiTheme="minorBidi" w:hAnsiTheme="minorBidi"/>
                <w:b/>
              </w:rPr>
              <w:t>Plenary/conclusion</w:t>
            </w:r>
          </w:p>
        </w:tc>
        <w:tc>
          <w:tcPr>
            <w:tcW w:w="2444" w:type="dxa"/>
            <w:tcBorders>
              <w:top w:val="single" w:sz="4" w:space="0" w:color="auto"/>
              <w:left w:val="single" w:sz="4" w:space="0" w:color="auto"/>
              <w:bottom w:val="single" w:sz="4" w:space="0" w:color="auto"/>
              <w:right w:val="single" w:sz="4" w:space="0" w:color="auto"/>
            </w:tcBorders>
          </w:tcPr>
          <w:p w14:paraId="06BB946A" w14:textId="77777777" w:rsidR="00792837" w:rsidRPr="004145D3" w:rsidRDefault="00792837" w:rsidP="00D60CAB">
            <w:pPr>
              <w:jc w:val="both"/>
              <w:rPr>
                <w:rFonts w:asciiTheme="minorBidi" w:hAnsiTheme="minorBidi"/>
                <w:bCs/>
                <w:sz w:val="30"/>
              </w:rPr>
            </w:pPr>
            <w:r w:rsidRPr="004145D3">
              <w:rPr>
                <w:rFonts w:asciiTheme="minorBidi" w:hAnsiTheme="minorBidi"/>
                <w:bCs/>
                <w:sz w:val="30"/>
              </w:rPr>
              <w:lastRenderedPageBreak/>
              <w:t xml:space="preserve">Assignment questions </w:t>
            </w:r>
          </w:p>
          <w:p w14:paraId="65394E85" w14:textId="77777777" w:rsidR="00792837" w:rsidRPr="004145D3" w:rsidRDefault="00792837" w:rsidP="00D60CAB">
            <w:pPr>
              <w:jc w:val="both"/>
              <w:rPr>
                <w:rFonts w:asciiTheme="minorBidi" w:hAnsiTheme="minorBidi"/>
                <w:bCs/>
                <w:sz w:val="30"/>
              </w:rPr>
            </w:pPr>
            <w:r w:rsidRPr="004145D3">
              <w:rPr>
                <w:rFonts w:asciiTheme="minorBidi" w:hAnsiTheme="minorBidi"/>
                <w:bCs/>
                <w:sz w:val="30"/>
              </w:rPr>
              <w:t>Introduction to change management</w:t>
            </w:r>
          </w:p>
          <w:p w14:paraId="62861E01" w14:textId="77777777" w:rsidR="00792837" w:rsidRPr="004145D3" w:rsidRDefault="00792837" w:rsidP="00D60CAB">
            <w:pPr>
              <w:jc w:val="both"/>
              <w:rPr>
                <w:rFonts w:asciiTheme="minorBidi" w:hAnsiTheme="minorBidi"/>
                <w:bCs/>
                <w:sz w:val="30"/>
              </w:rPr>
            </w:pPr>
          </w:p>
          <w:p w14:paraId="4E39F676" w14:textId="77777777" w:rsidR="00792837" w:rsidRPr="004145D3" w:rsidRDefault="00792837" w:rsidP="00D60CAB">
            <w:pPr>
              <w:jc w:val="both"/>
              <w:rPr>
                <w:rFonts w:asciiTheme="minorBidi" w:hAnsiTheme="minorBidi"/>
                <w:bCs/>
                <w:sz w:val="30"/>
              </w:rPr>
            </w:pPr>
          </w:p>
          <w:p w14:paraId="20B0EE80" w14:textId="77777777" w:rsidR="00792837" w:rsidRPr="004145D3" w:rsidRDefault="00792837" w:rsidP="00D60CAB">
            <w:pPr>
              <w:jc w:val="both"/>
              <w:rPr>
                <w:rFonts w:asciiTheme="minorBidi" w:hAnsiTheme="minorBidi"/>
                <w:bCs/>
                <w:sz w:val="30"/>
              </w:rPr>
            </w:pPr>
            <w:r w:rsidRPr="004145D3">
              <w:rPr>
                <w:rFonts w:asciiTheme="minorBidi" w:hAnsiTheme="minorBidi"/>
                <w:bCs/>
                <w:sz w:val="30"/>
              </w:rPr>
              <w:t xml:space="preserve">Introduce what change management is </w:t>
            </w:r>
          </w:p>
          <w:p w14:paraId="3EBA71FA" w14:textId="77777777" w:rsidR="00792837" w:rsidRPr="004145D3" w:rsidRDefault="00792837" w:rsidP="00D60CAB">
            <w:pPr>
              <w:jc w:val="both"/>
              <w:rPr>
                <w:rFonts w:asciiTheme="minorBidi" w:hAnsiTheme="minorBidi"/>
                <w:bCs/>
                <w:sz w:val="30"/>
              </w:rPr>
            </w:pPr>
          </w:p>
          <w:p w14:paraId="11B3569F" w14:textId="77777777" w:rsidR="00792837" w:rsidRPr="004145D3" w:rsidRDefault="00792837" w:rsidP="00D60CAB">
            <w:pPr>
              <w:jc w:val="both"/>
              <w:rPr>
                <w:rFonts w:asciiTheme="minorBidi" w:hAnsiTheme="minorBidi"/>
                <w:bCs/>
                <w:sz w:val="30"/>
              </w:rPr>
            </w:pPr>
            <w:r w:rsidRPr="004145D3">
              <w:rPr>
                <w:rFonts w:asciiTheme="minorBidi" w:hAnsiTheme="minorBidi"/>
                <w:bCs/>
                <w:sz w:val="30"/>
              </w:rPr>
              <w:t xml:space="preserve">Agility </w:t>
            </w:r>
          </w:p>
          <w:p w14:paraId="280EBA3A" w14:textId="77777777" w:rsidR="00792837" w:rsidRPr="004145D3" w:rsidRDefault="00792837" w:rsidP="00D60CAB">
            <w:pPr>
              <w:jc w:val="both"/>
              <w:rPr>
                <w:rFonts w:asciiTheme="minorBidi" w:hAnsiTheme="minorBidi"/>
                <w:bCs/>
                <w:sz w:val="30"/>
              </w:rPr>
            </w:pPr>
          </w:p>
          <w:p w14:paraId="580AF9D7" w14:textId="77777777" w:rsidR="00792837" w:rsidRPr="004145D3" w:rsidRDefault="00792837" w:rsidP="00D60CAB">
            <w:pPr>
              <w:jc w:val="both"/>
              <w:rPr>
                <w:rFonts w:asciiTheme="minorBidi" w:hAnsiTheme="minorBidi"/>
                <w:bCs/>
                <w:sz w:val="30"/>
              </w:rPr>
            </w:pPr>
            <w:r w:rsidRPr="004145D3">
              <w:rPr>
                <w:rFonts w:asciiTheme="minorBidi" w:hAnsiTheme="minorBidi"/>
                <w:bCs/>
                <w:sz w:val="30"/>
              </w:rPr>
              <w:t>Flexible working  with in class discussion activities</w:t>
            </w:r>
          </w:p>
          <w:p w14:paraId="381FA4D7" w14:textId="77777777" w:rsidR="00792837" w:rsidRPr="004145D3" w:rsidRDefault="00792837" w:rsidP="00D60CAB">
            <w:pPr>
              <w:jc w:val="both"/>
              <w:rPr>
                <w:rFonts w:asciiTheme="minorBidi" w:hAnsiTheme="minorBidi"/>
                <w:bCs/>
                <w:sz w:val="30"/>
              </w:rPr>
            </w:pPr>
          </w:p>
          <w:p w14:paraId="3103AFFC" w14:textId="77777777" w:rsidR="00792837" w:rsidRPr="004145D3" w:rsidRDefault="00792837" w:rsidP="00D60CAB">
            <w:pPr>
              <w:jc w:val="both"/>
              <w:rPr>
                <w:rFonts w:asciiTheme="minorBidi" w:hAnsiTheme="minorBidi"/>
                <w:bCs/>
                <w:sz w:val="30"/>
              </w:rPr>
            </w:pPr>
            <w:r w:rsidRPr="004145D3">
              <w:rPr>
                <w:rFonts w:asciiTheme="minorBidi" w:hAnsiTheme="minorBidi"/>
                <w:bCs/>
                <w:sz w:val="30"/>
              </w:rPr>
              <w:t>Role of HR within change management</w:t>
            </w:r>
          </w:p>
          <w:p w14:paraId="75833541" w14:textId="77777777" w:rsidR="00792837" w:rsidRPr="004145D3" w:rsidRDefault="00792837" w:rsidP="00D60CAB">
            <w:pPr>
              <w:jc w:val="both"/>
              <w:rPr>
                <w:rFonts w:asciiTheme="minorBidi" w:hAnsiTheme="minorBidi"/>
                <w:bCs/>
                <w:sz w:val="30"/>
              </w:rPr>
            </w:pPr>
          </w:p>
          <w:p w14:paraId="459EEF3B" w14:textId="77777777" w:rsidR="00792837" w:rsidRPr="004145D3" w:rsidRDefault="00792837" w:rsidP="00D60CAB">
            <w:pPr>
              <w:jc w:val="both"/>
              <w:rPr>
                <w:rFonts w:asciiTheme="minorBidi" w:hAnsiTheme="minorBidi"/>
                <w:bCs/>
                <w:sz w:val="30"/>
              </w:rPr>
            </w:pPr>
          </w:p>
          <w:p w14:paraId="7D4C8492" w14:textId="77777777" w:rsidR="00792837" w:rsidRPr="004145D3" w:rsidRDefault="00792837" w:rsidP="00D60CAB">
            <w:pPr>
              <w:jc w:val="both"/>
              <w:rPr>
                <w:rFonts w:asciiTheme="minorBidi" w:hAnsiTheme="minorBidi"/>
                <w:bCs/>
                <w:sz w:val="30"/>
              </w:rPr>
            </w:pPr>
            <w:r w:rsidRPr="004145D3">
              <w:rPr>
                <w:rFonts w:asciiTheme="minorBidi" w:hAnsiTheme="minorBidi"/>
                <w:bCs/>
                <w:sz w:val="30"/>
              </w:rPr>
              <w:t xml:space="preserve">Change is inevitable and consideration of getting a </w:t>
            </w:r>
            <w:r w:rsidRPr="004145D3">
              <w:rPr>
                <w:rFonts w:asciiTheme="minorBidi" w:hAnsiTheme="minorBidi"/>
                <w:bCs/>
                <w:sz w:val="30"/>
              </w:rPr>
              <w:lastRenderedPageBreak/>
              <w:t>workforce ready for change</w:t>
            </w:r>
          </w:p>
        </w:tc>
        <w:tc>
          <w:tcPr>
            <w:tcW w:w="4140" w:type="dxa"/>
            <w:tcBorders>
              <w:top w:val="single" w:sz="4" w:space="0" w:color="auto"/>
              <w:left w:val="single" w:sz="4" w:space="0" w:color="auto"/>
              <w:bottom w:val="single" w:sz="4" w:space="0" w:color="auto"/>
              <w:right w:val="single" w:sz="4" w:space="0" w:color="auto"/>
            </w:tcBorders>
          </w:tcPr>
          <w:p w14:paraId="7B86C295" w14:textId="77777777" w:rsidR="00792837" w:rsidRPr="004145D3" w:rsidRDefault="00792837" w:rsidP="00D60CAB">
            <w:pPr>
              <w:jc w:val="both"/>
              <w:rPr>
                <w:rFonts w:asciiTheme="minorBidi" w:hAnsiTheme="minorBidi"/>
                <w:bCs/>
                <w:sz w:val="30"/>
              </w:rPr>
            </w:pPr>
            <w:r w:rsidRPr="004145D3">
              <w:rPr>
                <w:rFonts w:asciiTheme="minorBidi" w:hAnsiTheme="minorBidi"/>
                <w:bCs/>
                <w:sz w:val="30"/>
              </w:rPr>
              <w:lastRenderedPageBreak/>
              <w:t xml:space="preserve">Allow students to mention any queries they have regarding the assignment and go on to introduce this </w:t>
            </w:r>
            <w:proofErr w:type="spellStart"/>
            <w:r w:rsidRPr="004145D3">
              <w:rPr>
                <w:rFonts w:asciiTheme="minorBidi" w:hAnsiTheme="minorBidi"/>
                <w:bCs/>
                <w:sz w:val="30"/>
              </w:rPr>
              <w:t>weeks</w:t>
            </w:r>
            <w:proofErr w:type="spellEnd"/>
            <w:r w:rsidRPr="004145D3">
              <w:rPr>
                <w:rFonts w:asciiTheme="minorBidi" w:hAnsiTheme="minorBidi"/>
                <w:bCs/>
                <w:sz w:val="30"/>
              </w:rPr>
              <w:t xml:space="preserve"> topic that is already accessible via Moodle.</w:t>
            </w:r>
          </w:p>
          <w:p w14:paraId="7BE3BD8B" w14:textId="77777777" w:rsidR="00792837" w:rsidRPr="004145D3" w:rsidRDefault="00792837" w:rsidP="00D60CAB">
            <w:pPr>
              <w:jc w:val="both"/>
              <w:rPr>
                <w:rFonts w:asciiTheme="minorBidi" w:hAnsiTheme="minorBidi"/>
                <w:bCs/>
                <w:sz w:val="30"/>
              </w:rPr>
            </w:pPr>
          </w:p>
          <w:p w14:paraId="6AEB8198" w14:textId="77777777" w:rsidR="00792837" w:rsidRPr="004145D3" w:rsidRDefault="00792837" w:rsidP="00D60CAB">
            <w:pPr>
              <w:jc w:val="both"/>
              <w:rPr>
                <w:rFonts w:asciiTheme="minorBidi" w:hAnsiTheme="minorBidi"/>
                <w:bCs/>
                <w:sz w:val="30"/>
              </w:rPr>
            </w:pPr>
          </w:p>
          <w:p w14:paraId="67D7870C" w14:textId="77777777" w:rsidR="00792837" w:rsidRPr="004145D3" w:rsidRDefault="00792837" w:rsidP="00D60CAB">
            <w:pPr>
              <w:jc w:val="both"/>
              <w:rPr>
                <w:rFonts w:asciiTheme="minorBidi" w:hAnsiTheme="minorBidi"/>
                <w:bCs/>
                <w:sz w:val="30"/>
              </w:rPr>
            </w:pPr>
            <w:r w:rsidRPr="004145D3">
              <w:rPr>
                <w:rFonts w:asciiTheme="minorBidi" w:hAnsiTheme="minorBidi"/>
                <w:bCs/>
                <w:sz w:val="30"/>
              </w:rPr>
              <w:t xml:space="preserve">Go through slides with students thoughts and contributions throughout the lesson.  </w:t>
            </w:r>
          </w:p>
        </w:tc>
        <w:tc>
          <w:tcPr>
            <w:tcW w:w="1571" w:type="dxa"/>
            <w:tcBorders>
              <w:top w:val="single" w:sz="4" w:space="0" w:color="auto"/>
              <w:left w:val="single" w:sz="4" w:space="0" w:color="auto"/>
              <w:bottom w:val="single" w:sz="4" w:space="0" w:color="auto"/>
              <w:right w:val="single" w:sz="4" w:space="0" w:color="auto"/>
            </w:tcBorders>
          </w:tcPr>
          <w:p w14:paraId="5264C7AD" w14:textId="77777777" w:rsidR="00792837" w:rsidRPr="004145D3" w:rsidRDefault="00792837" w:rsidP="00D60CAB">
            <w:pPr>
              <w:jc w:val="both"/>
              <w:rPr>
                <w:rFonts w:asciiTheme="minorBidi" w:hAnsiTheme="minorBidi"/>
                <w:bCs/>
                <w:sz w:val="30"/>
              </w:rPr>
            </w:pPr>
            <w:r w:rsidRPr="004145D3">
              <w:rPr>
                <w:rFonts w:asciiTheme="minorBidi" w:hAnsiTheme="minorBidi"/>
                <w:bCs/>
                <w:sz w:val="30"/>
              </w:rPr>
              <w:t>2:05-2:20pm (if needed)</w:t>
            </w:r>
          </w:p>
          <w:p w14:paraId="7F4D1C66" w14:textId="77777777" w:rsidR="00792837" w:rsidRPr="004145D3" w:rsidRDefault="00792837" w:rsidP="00D60CAB">
            <w:pPr>
              <w:jc w:val="both"/>
              <w:rPr>
                <w:rFonts w:asciiTheme="minorBidi" w:hAnsiTheme="minorBidi"/>
                <w:bCs/>
                <w:sz w:val="30"/>
              </w:rPr>
            </w:pPr>
          </w:p>
          <w:p w14:paraId="4C476C1E" w14:textId="77777777" w:rsidR="00792837" w:rsidRPr="004145D3" w:rsidRDefault="00792837" w:rsidP="00D60CAB">
            <w:pPr>
              <w:jc w:val="both"/>
              <w:rPr>
                <w:rFonts w:asciiTheme="minorBidi" w:hAnsiTheme="minorBidi"/>
                <w:bCs/>
                <w:sz w:val="30"/>
              </w:rPr>
            </w:pPr>
          </w:p>
          <w:p w14:paraId="6B0B8680" w14:textId="77777777" w:rsidR="00792837" w:rsidRPr="004145D3" w:rsidRDefault="00792837" w:rsidP="00D60CAB">
            <w:pPr>
              <w:jc w:val="both"/>
              <w:rPr>
                <w:rFonts w:asciiTheme="minorBidi" w:hAnsiTheme="minorBidi"/>
                <w:bCs/>
                <w:sz w:val="30"/>
              </w:rPr>
            </w:pPr>
          </w:p>
          <w:p w14:paraId="3433C0E8" w14:textId="77777777" w:rsidR="00792837" w:rsidRPr="004145D3" w:rsidRDefault="00792837" w:rsidP="00D60CAB">
            <w:pPr>
              <w:jc w:val="both"/>
              <w:rPr>
                <w:rFonts w:asciiTheme="minorBidi" w:hAnsiTheme="minorBidi"/>
                <w:bCs/>
                <w:sz w:val="30"/>
              </w:rPr>
            </w:pPr>
          </w:p>
          <w:p w14:paraId="407C470B" w14:textId="77777777" w:rsidR="00792837" w:rsidRPr="004145D3" w:rsidRDefault="00792837" w:rsidP="00D60CAB">
            <w:pPr>
              <w:jc w:val="both"/>
              <w:rPr>
                <w:rFonts w:asciiTheme="minorBidi" w:hAnsiTheme="minorBidi"/>
                <w:bCs/>
                <w:sz w:val="30"/>
              </w:rPr>
            </w:pPr>
            <w:r w:rsidRPr="004145D3">
              <w:rPr>
                <w:rFonts w:asciiTheme="minorBidi" w:hAnsiTheme="minorBidi"/>
                <w:bCs/>
                <w:sz w:val="30"/>
              </w:rPr>
              <w:t>2:20pm</w:t>
            </w:r>
          </w:p>
          <w:p w14:paraId="7ABE44C3" w14:textId="77777777" w:rsidR="00792837" w:rsidRPr="004145D3" w:rsidRDefault="00792837" w:rsidP="00D60CAB">
            <w:pPr>
              <w:jc w:val="both"/>
              <w:rPr>
                <w:rFonts w:asciiTheme="minorBidi" w:hAnsiTheme="minorBidi"/>
                <w:bCs/>
                <w:sz w:val="30"/>
              </w:rPr>
            </w:pPr>
          </w:p>
          <w:p w14:paraId="7060EFE3" w14:textId="77777777" w:rsidR="00792837" w:rsidRPr="004145D3" w:rsidRDefault="00792837" w:rsidP="00D60CAB">
            <w:pPr>
              <w:jc w:val="both"/>
              <w:rPr>
                <w:rFonts w:asciiTheme="minorBidi" w:hAnsiTheme="minorBidi"/>
                <w:bCs/>
                <w:sz w:val="30"/>
              </w:rPr>
            </w:pPr>
          </w:p>
          <w:p w14:paraId="51DFCBD4" w14:textId="77777777" w:rsidR="00792837" w:rsidRPr="004145D3" w:rsidRDefault="00792837" w:rsidP="00D60CAB">
            <w:pPr>
              <w:jc w:val="both"/>
              <w:rPr>
                <w:rFonts w:asciiTheme="minorBidi" w:hAnsiTheme="minorBidi"/>
                <w:bCs/>
                <w:sz w:val="30"/>
              </w:rPr>
            </w:pPr>
          </w:p>
          <w:p w14:paraId="119B614E" w14:textId="77777777" w:rsidR="00792837" w:rsidRPr="004145D3" w:rsidRDefault="00792837" w:rsidP="00D60CAB">
            <w:pPr>
              <w:jc w:val="both"/>
              <w:rPr>
                <w:rFonts w:asciiTheme="minorBidi" w:hAnsiTheme="minorBidi"/>
                <w:bCs/>
                <w:sz w:val="30"/>
              </w:rPr>
            </w:pPr>
            <w:r w:rsidRPr="004145D3">
              <w:rPr>
                <w:rFonts w:asciiTheme="minorBidi" w:hAnsiTheme="minorBidi"/>
                <w:bCs/>
                <w:sz w:val="30"/>
              </w:rPr>
              <w:t xml:space="preserve">3:15- break 15 mins </w:t>
            </w:r>
          </w:p>
          <w:p w14:paraId="10F0A649" w14:textId="77777777" w:rsidR="00792837" w:rsidRPr="004145D3" w:rsidRDefault="00792837" w:rsidP="00D60CAB">
            <w:pPr>
              <w:jc w:val="both"/>
              <w:rPr>
                <w:rFonts w:asciiTheme="minorBidi" w:hAnsiTheme="minorBidi"/>
                <w:bCs/>
                <w:sz w:val="30"/>
              </w:rPr>
            </w:pPr>
          </w:p>
          <w:p w14:paraId="7B27F3CA" w14:textId="77777777" w:rsidR="00792837" w:rsidRPr="004145D3" w:rsidRDefault="00792837" w:rsidP="00D60CAB">
            <w:pPr>
              <w:jc w:val="both"/>
              <w:rPr>
                <w:rFonts w:asciiTheme="minorBidi" w:hAnsiTheme="minorBidi"/>
                <w:bCs/>
                <w:sz w:val="30"/>
              </w:rPr>
            </w:pPr>
          </w:p>
          <w:p w14:paraId="46C09234" w14:textId="77777777" w:rsidR="00792837" w:rsidRPr="004145D3" w:rsidRDefault="00792837" w:rsidP="00D60CAB">
            <w:pPr>
              <w:jc w:val="both"/>
              <w:rPr>
                <w:rFonts w:asciiTheme="minorBidi" w:hAnsiTheme="minorBidi"/>
                <w:bCs/>
                <w:sz w:val="30"/>
              </w:rPr>
            </w:pPr>
          </w:p>
          <w:p w14:paraId="64B5BE9D" w14:textId="77777777" w:rsidR="00792837" w:rsidRPr="004145D3" w:rsidRDefault="00792837" w:rsidP="00D60CAB">
            <w:pPr>
              <w:jc w:val="both"/>
              <w:rPr>
                <w:rFonts w:asciiTheme="minorBidi" w:hAnsiTheme="minorBidi"/>
                <w:bCs/>
                <w:sz w:val="30"/>
              </w:rPr>
            </w:pPr>
          </w:p>
          <w:p w14:paraId="2B5E7231" w14:textId="77777777" w:rsidR="00792837" w:rsidRPr="004145D3" w:rsidRDefault="00792837" w:rsidP="00D60CAB">
            <w:pPr>
              <w:jc w:val="both"/>
              <w:rPr>
                <w:rFonts w:asciiTheme="minorBidi" w:hAnsiTheme="minorBidi"/>
                <w:bCs/>
                <w:sz w:val="30"/>
              </w:rPr>
            </w:pPr>
            <w:r w:rsidRPr="004145D3">
              <w:rPr>
                <w:rFonts w:asciiTheme="minorBidi" w:hAnsiTheme="minorBidi"/>
                <w:bCs/>
                <w:sz w:val="30"/>
              </w:rPr>
              <w:t>3:30-4:30pm</w:t>
            </w:r>
          </w:p>
          <w:p w14:paraId="614F7D84" w14:textId="77777777" w:rsidR="00792837" w:rsidRPr="004145D3" w:rsidRDefault="00792837" w:rsidP="00D60CAB">
            <w:pPr>
              <w:jc w:val="both"/>
              <w:rPr>
                <w:rFonts w:asciiTheme="minorBidi" w:hAnsiTheme="minorBidi"/>
                <w:bCs/>
                <w:sz w:val="30"/>
              </w:rPr>
            </w:pPr>
          </w:p>
          <w:p w14:paraId="418F283D" w14:textId="77777777" w:rsidR="00792837" w:rsidRPr="004145D3" w:rsidRDefault="00792837" w:rsidP="00D60CAB">
            <w:pPr>
              <w:jc w:val="both"/>
              <w:rPr>
                <w:rFonts w:asciiTheme="minorBidi" w:hAnsiTheme="minorBidi"/>
                <w:bCs/>
                <w:sz w:val="30"/>
              </w:rPr>
            </w:pPr>
          </w:p>
          <w:p w14:paraId="2C078C98" w14:textId="77777777" w:rsidR="00792837" w:rsidRPr="004145D3" w:rsidRDefault="00792837" w:rsidP="00D60CAB">
            <w:pPr>
              <w:jc w:val="both"/>
              <w:rPr>
                <w:rFonts w:asciiTheme="minorBidi" w:hAnsiTheme="minorBidi"/>
                <w:bCs/>
                <w:sz w:val="30"/>
              </w:rPr>
            </w:pPr>
          </w:p>
          <w:p w14:paraId="38A9744B" w14:textId="77777777" w:rsidR="00792837" w:rsidRPr="004145D3" w:rsidRDefault="00792837" w:rsidP="00D60CAB">
            <w:pPr>
              <w:jc w:val="both"/>
              <w:rPr>
                <w:rFonts w:asciiTheme="minorBidi" w:hAnsiTheme="minorBidi"/>
                <w:bCs/>
                <w:sz w:val="30"/>
              </w:rPr>
            </w:pPr>
          </w:p>
          <w:p w14:paraId="57DF2940" w14:textId="77777777" w:rsidR="00792837" w:rsidRPr="004145D3" w:rsidRDefault="00792837" w:rsidP="00D60CAB">
            <w:pPr>
              <w:jc w:val="both"/>
              <w:rPr>
                <w:rFonts w:asciiTheme="minorBidi" w:hAnsiTheme="minorBidi"/>
                <w:bCs/>
                <w:sz w:val="30"/>
              </w:rPr>
            </w:pPr>
            <w:r w:rsidRPr="004145D3">
              <w:rPr>
                <w:rFonts w:asciiTheme="minorBidi" w:hAnsiTheme="minorBidi"/>
                <w:bCs/>
                <w:sz w:val="30"/>
              </w:rPr>
              <w:lastRenderedPageBreak/>
              <w:t>4:30-5pm</w:t>
            </w:r>
          </w:p>
          <w:p w14:paraId="273E6B72" w14:textId="77777777" w:rsidR="00792837" w:rsidRPr="004145D3" w:rsidRDefault="00792837" w:rsidP="00D60CAB">
            <w:pPr>
              <w:jc w:val="both"/>
              <w:rPr>
                <w:rFonts w:asciiTheme="minorBidi" w:hAnsiTheme="minorBidi"/>
                <w:bCs/>
                <w:sz w:val="30"/>
              </w:rPr>
            </w:pPr>
          </w:p>
          <w:p w14:paraId="20ACBD2C" w14:textId="77777777" w:rsidR="00792837" w:rsidRPr="004145D3" w:rsidRDefault="00792837" w:rsidP="00D60CAB">
            <w:pPr>
              <w:jc w:val="both"/>
              <w:rPr>
                <w:rFonts w:asciiTheme="minorBidi" w:hAnsiTheme="minorBidi"/>
                <w:bCs/>
                <w:sz w:val="30"/>
              </w:rPr>
            </w:pPr>
          </w:p>
          <w:p w14:paraId="1DE202C6" w14:textId="77777777" w:rsidR="00792837" w:rsidRPr="004145D3" w:rsidRDefault="00792837" w:rsidP="00D60CAB">
            <w:pPr>
              <w:jc w:val="both"/>
              <w:rPr>
                <w:rFonts w:asciiTheme="minorBidi" w:hAnsiTheme="minorBidi"/>
                <w:bCs/>
                <w:sz w:val="30"/>
              </w:rPr>
            </w:pPr>
          </w:p>
          <w:p w14:paraId="02912BD8" w14:textId="77777777" w:rsidR="00792837" w:rsidRPr="004145D3" w:rsidRDefault="00792837" w:rsidP="00D60CAB">
            <w:pPr>
              <w:jc w:val="both"/>
              <w:rPr>
                <w:rFonts w:asciiTheme="minorBidi" w:hAnsiTheme="minorBidi"/>
                <w:bCs/>
                <w:sz w:val="30"/>
              </w:rPr>
            </w:pPr>
          </w:p>
          <w:p w14:paraId="164B9CA4" w14:textId="77777777" w:rsidR="00792837" w:rsidRPr="004145D3" w:rsidRDefault="00792837" w:rsidP="00D60CAB">
            <w:pPr>
              <w:jc w:val="both"/>
              <w:rPr>
                <w:rFonts w:asciiTheme="minorBidi" w:hAnsiTheme="minorBidi"/>
                <w:bCs/>
                <w:sz w:val="30"/>
              </w:rPr>
            </w:pPr>
          </w:p>
          <w:p w14:paraId="6DC508A2" w14:textId="77777777" w:rsidR="00792837" w:rsidRPr="004145D3" w:rsidRDefault="00792837" w:rsidP="00D60CAB">
            <w:pPr>
              <w:jc w:val="both"/>
              <w:rPr>
                <w:rFonts w:asciiTheme="minorBidi" w:hAnsiTheme="minorBidi"/>
                <w:bCs/>
                <w:sz w:val="30"/>
              </w:rPr>
            </w:pPr>
          </w:p>
        </w:tc>
      </w:tr>
    </w:tbl>
    <w:p w14:paraId="1D0451C0" w14:textId="77777777" w:rsidR="00792837" w:rsidRPr="004145D3" w:rsidRDefault="00792837" w:rsidP="00792837">
      <w:pPr>
        <w:jc w:val="both"/>
        <w:rPr>
          <w:rFonts w:asciiTheme="minorBidi" w:hAnsiTheme="minorBidi"/>
          <w:b/>
          <w:sz w:val="30"/>
        </w:rPr>
      </w:pPr>
    </w:p>
    <w:p w14:paraId="49C10193" w14:textId="77777777" w:rsidR="00792837" w:rsidRPr="004145D3" w:rsidRDefault="00792837" w:rsidP="00792837">
      <w:pPr>
        <w:jc w:val="both"/>
        <w:rPr>
          <w:rFonts w:asciiTheme="minorBidi" w:hAnsiTheme="minorBidi"/>
          <w:b/>
          <w:sz w:val="30"/>
        </w:rPr>
      </w:pPr>
    </w:p>
    <w:p w14:paraId="0C66418B" w14:textId="77777777" w:rsidR="00792837" w:rsidRPr="004145D3" w:rsidRDefault="00792837" w:rsidP="00792837">
      <w:pPr>
        <w:jc w:val="both"/>
        <w:rPr>
          <w:rFonts w:asciiTheme="minorBidi" w:hAnsiTheme="minorBidi"/>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792837" w:rsidRPr="004145D3" w14:paraId="5A288318" w14:textId="77777777" w:rsidTr="00D60CAB">
        <w:tc>
          <w:tcPr>
            <w:tcW w:w="9821" w:type="dxa"/>
            <w:shd w:val="clear" w:color="auto" w:fill="auto"/>
          </w:tcPr>
          <w:p w14:paraId="49ED1C81" w14:textId="77777777" w:rsidR="00792837" w:rsidRPr="004145D3" w:rsidRDefault="00792837" w:rsidP="00D60CAB">
            <w:pPr>
              <w:jc w:val="center"/>
              <w:rPr>
                <w:rFonts w:asciiTheme="minorBidi" w:hAnsiTheme="minorBidi"/>
                <w:b/>
                <w:szCs w:val="24"/>
              </w:rPr>
            </w:pPr>
            <w:r w:rsidRPr="004145D3">
              <w:rPr>
                <w:rFonts w:asciiTheme="minorBidi" w:hAnsiTheme="minorBidi"/>
                <w:b/>
                <w:szCs w:val="24"/>
              </w:rPr>
              <w:t>Assessment Strategies: when and how are they included within the lesson?</w:t>
            </w:r>
          </w:p>
          <w:p w14:paraId="286B64BF" w14:textId="77777777" w:rsidR="00792837" w:rsidRPr="004145D3" w:rsidRDefault="00792837" w:rsidP="00D60CAB">
            <w:pPr>
              <w:jc w:val="center"/>
              <w:rPr>
                <w:rFonts w:asciiTheme="minorBidi" w:hAnsiTheme="minorBidi"/>
                <w:b/>
                <w:szCs w:val="24"/>
              </w:rPr>
            </w:pPr>
          </w:p>
          <w:p w14:paraId="3B04ABBC" w14:textId="77777777" w:rsidR="00792837" w:rsidRPr="004145D3" w:rsidRDefault="00792837" w:rsidP="00D60CAB">
            <w:pPr>
              <w:rPr>
                <w:rFonts w:asciiTheme="minorBidi" w:hAnsiTheme="minorBidi"/>
                <w:bCs/>
                <w:szCs w:val="24"/>
              </w:rPr>
            </w:pPr>
            <w:r w:rsidRPr="004145D3">
              <w:rPr>
                <w:rFonts w:asciiTheme="minorBidi" w:hAnsiTheme="minorBidi"/>
                <w:bCs/>
                <w:szCs w:val="24"/>
              </w:rPr>
              <w:t xml:space="preserve">Summative assessments through group discussions and two way communication through questions from lecturer to students encouraging participation. </w:t>
            </w:r>
          </w:p>
          <w:p w14:paraId="3D3D158D" w14:textId="77777777" w:rsidR="00792837" w:rsidRPr="004145D3" w:rsidRDefault="00792837" w:rsidP="00D60CAB">
            <w:pPr>
              <w:jc w:val="both"/>
              <w:rPr>
                <w:rFonts w:asciiTheme="minorBidi" w:hAnsiTheme="minorBidi"/>
                <w:b/>
                <w:szCs w:val="24"/>
              </w:rPr>
            </w:pPr>
          </w:p>
          <w:p w14:paraId="6B709C49" w14:textId="77777777" w:rsidR="00792837" w:rsidRPr="004145D3" w:rsidRDefault="00792837" w:rsidP="00D60CAB">
            <w:pPr>
              <w:jc w:val="both"/>
              <w:rPr>
                <w:rFonts w:asciiTheme="minorBidi" w:hAnsiTheme="minorBidi"/>
                <w:b/>
                <w:szCs w:val="24"/>
              </w:rPr>
            </w:pPr>
          </w:p>
        </w:tc>
      </w:tr>
    </w:tbl>
    <w:p w14:paraId="5F3A232F" w14:textId="77777777" w:rsidR="00792837" w:rsidRPr="004145D3" w:rsidRDefault="00792837" w:rsidP="00792837">
      <w:pPr>
        <w:rPr>
          <w:rFonts w:asciiTheme="minorBidi" w:hAnsiTheme="minorBidi"/>
        </w:rPr>
      </w:pPr>
    </w:p>
    <w:tbl>
      <w:tblPr>
        <w:tblStyle w:val="TableGrid"/>
        <w:tblW w:w="0" w:type="auto"/>
        <w:tblLook w:val="04A0" w:firstRow="1" w:lastRow="0" w:firstColumn="1" w:lastColumn="0" w:noHBand="0" w:noVBand="1"/>
      </w:tblPr>
      <w:tblGrid>
        <w:gridCol w:w="9016"/>
      </w:tblGrid>
      <w:tr w:rsidR="00792837" w:rsidRPr="004145D3" w14:paraId="796D6E5D" w14:textId="77777777" w:rsidTr="00D60CAB">
        <w:tc>
          <w:tcPr>
            <w:tcW w:w="9016" w:type="dxa"/>
          </w:tcPr>
          <w:p w14:paraId="54649864" w14:textId="77777777" w:rsidR="00792837" w:rsidRPr="004145D3" w:rsidRDefault="00792837" w:rsidP="00D60CAB">
            <w:pPr>
              <w:rPr>
                <w:rFonts w:asciiTheme="minorBidi" w:hAnsiTheme="minorBidi"/>
                <w:b/>
                <w:szCs w:val="24"/>
              </w:rPr>
            </w:pPr>
            <w:r w:rsidRPr="004145D3">
              <w:rPr>
                <w:rFonts w:asciiTheme="minorBidi" w:hAnsiTheme="minorBidi"/>
                <w:b/>
                <w:szCs w:val="24"/>
              </w:rPr>
              <w:lastRenderedPageBreak/>
              <w:t>Informal reflection (to be completed after the session)</w:t>
            </w:r>
          </w:p>
          <w:p w14:paraId="323717C2" w14:textId="77777777" w:rsidR="00792837" w:rsidRPr="004145D3" w:rsidRDefault="00792837" w:rsidP="00D60CAB">
            <w:pPr>
              <w:rPr>
                <w:rFonts w:asciiTheme="minorBidi" w:hAnsiTheme="minorBidi"/>
                <w:b/>
                <w:szCs w:val="24"/>
              </w:rPr>
            </w:pPr>
          </w:p>
          <w:p w14:paraId="069748BE" w14:textId="77777777" w:rsidR="00792837" w:rsidRPr="004145D3" w:rsidRDefault="00792837" w:rsidP="00D60CAB">
            <w:pPr>
              <w:rPr>
                <w:rFonts w:asciiTheme="minorBidi" w:hAnsiTheme="minorBidi"/>
                <w:b/>
                <w:szCs w:val="24"/>
              </w:rPr>
            </w:pPr>
          </w:p>
          <w:p w14:paraId="74CE5DA3" w14:textId="77777777" w:rsidR="00792837" w:rsidRPr="004145D3" w:rsidRDefault="00792837" w:rsidP="00D60CAB">
            <w:pPr>
              <w:jc w:val="both"/>
              <w:rPr>
                <w:rFonts w:asciiTheme="minorBidi" w:hAnsiTheme="minorBidi"/>
                <w:bCs/>
                <w:szCs w:val="24"/>
              </w:rPr>
            </w:pPr>
            <w:r w:rsidRPr="004145D3">
              <w:rPr>
                <w:rFonts w:asciiTheme="minorBidi" w:hAnsiTheme="minorBidi"/>
                <w:bCs/>
                <w:szCs w:val="24"/>
              </w:rPr>
              <w:t xml:space="preserve">To promote engagement within class I would encourage more 2 way communication (V2). This will help </w:t>
            </w:r>
            <w:r>
              <w:rPr>
                <w:rFonts w:asciiTheme="minorBidi" w:hAnsiTheme="minorBidi"/>
                <w:bCs/>
                <w:szCs w:val="24"/>
              </w:rPr>
              <w:t>m</w:t>
            </w:r>
            <w:r w:rsidRPr="004145D3">
              <w:rPr>
                <w:rFonts w:asciiTheme="minorBidi" w:hAnsiTheme="minorBidi"/>
                <w:bCs/>
                <w:szCs w:val="24"/>
              </w:rPr>
              <w:t xml:space="preserve">e gauge the level of understanding within the class. I have a few students who are more confident than others and this can sometimes </w:t>
            </w:r>
            <w:r>
              <w:rPr>
                <w:rFonts w:asciiTheme="minorBidi" w:hAnsiTheme="minorBidi"/>
                <w:bCs/>
                <w:szCs w:val="24"/>
              </w:rPr>
              <w:t>misconstrue</w:t>
            </w:r>
            <w:r w:rsidRPr="004145D3">
              <w:rPr>
                <w:rFonts w:asciiTheme="minorBidi" w:hAnsiTheme="minorBidi"/>
                <w:bCs/>
                <w:szCs w:val="24"/>
              </w:rPr>
              <w:t xml:space="preserve"> my knowledge of others understanding.</w:t>
            </w:r>
          </w:p>
          <w:p w14:paraId="2BEB3465" w14:textId="77777777" w:rsidR="00792837" w:rsidRPr="004145D3" w:rsidRDefault="00792837" w:rsidP="00D60CAB">
            <w:pPr>
              <w:jc w:val="both"/>
              <w:rPr>
                <w:rFonts w:asciiTheme="minorBidi" w:hAnsiTheme="minorBidi"/>
                <w:b/>
                <w:szCs w:val="24"/>
              </w:rPr>
            </w:pPr>
          </w:p>
          <w:p w14:paraId="7945DC08" w14:textId="77777777" w:rsidR="00792837" w:rsidRPr="003E2AE9" w:rsidRDefault="00792837" w:rsidP="00D60CAB">
            <w:pPr>
              <w:jc w:val="both"/>
              <w:rPr>
                <w:rFonts w:asciiTheme="minorBidi" w:hAnsiTheme="minorBidi"/>
                <w:bCs/>
                <w:szCs w:val="24"/>
              </w:rPr>
            </w:pPr>
            <w:r w:rsidRPr="003E2AE9">
              <w:rPr>
                <w:rFonts w:asciiTheme="minorBidi" w:hAnsiTheme="minorBidi"/>
                <w:bCs/>
                <w:szCs w:val="24"/>
              </w:rPr>
              <w:t xml:space="preserve">This would be </w:t>
            </w:r>
            <w:r>
              <w:rPr>
                <w:rFonts w:asciiTheme="minorBidi" w:hAnsiTheme="minorBidi"/>
                <w:bCs/>
                <w:szCs w:val="24"/>
              </w:rPr>
              <w:t>supported through additional forms of in class feedback (A3) and I would use this to help design and deliver future sessions that would most benefit the students learning (A1).</w:t>
            </w:r>
          </w:p>
          <w:p w14:paraId="08171AD7" w14:textId="77777777" w:rsidR="00792837" w:rsidRPr="004145D3" w:rsidRDefault="00792837" w:rsidP="00D60CAB">
            <w:pPr>
              <w:rPr>
                <w:rFonts w:asciiTheme="minorBidi" w:hAnsiTheme="minorBidi"/>
                <w:b/>
                <w:szCs w:val="24"/>
              </w:rPr>
            </w:pPr>
          </w:p>
        </w:tc>
      </w:tr>
    </w:tbl>
    <w:p w14:paraId="13497C36" w14:textId="77777777" w:rsidR="00215E2D" w:rsidRDefault="00215E2D" w:rsidP="00C17CE4">
      <w:pPr>
        <w:jc w:val="both"/>
        <w:rPr>
          <w:rFonts w:asciiTheme="minorBidi" w:hAnsiTheme="minorBidi"/>
          <w:color w:val="3A3A3A"/>
          <w:sz w:val="24"/>
          <w:szCs w:val="24"/>
          <w:shd w:val="clear" w:color="auto" w:fill="FFFFFF"/>
        </w:rPr>
        <w:sectPr w:rsidR="00215E2D">
          <w:headerReference w:type="default" r:id="rId42"/>
          <w:pgSz w:w="11906" w:h="16838"/>
          <w:pgMar w:top="1440" w:right="1440" w:bottom="1440" w:left="1440" w:header="708" w:footer="708" w:gutter="0"/>
          <w:cols w:space="708"/>
          <w:docGrid w:linePitch="360"/>
        </w:sectPr>
      </w:pPr>
    </w:p>
    <w:p w14:paraId="6482AE8A" w14:textId="73F6B2A7" w:rsidR="00215E2D" w:rsidRPr="00215E2D" w:rsidRDefault="00215E2D" w:rsidP="00215E2D">
      <w:pPr>
        <w:jc w:val="center"/>
        <w:rPr>
          <w:rFonts w:asciiTheme="minorBidi" w:hAnsiTheme="minorBidi"/>
          <w:b/>
          <w:bCs/>
          <w:sz w:val="32"/>
          <w:szCs w:val="32"/>
          <w:u w:val="single"/>
        </w:rPr>
      </w:pPr>
      <w:r w:rsidRPr="00275115">
        <w:rPr>
          <w:rFonts w:asciiTheme="minorBidi" w:hAnsiTheme="minorBidi"/>
          <w:b/>
          <w:bCs/>
          <w:sz w:val="32"/>
          <w:szCs w:val="32"/>
          <w:u w:val="single"/>
        </w:rPr>
        <w:lastRenderedPageBreak/>
        <w:t xml:space="preserve">Appendix </w:t>
      </w:r>
      <w:r>
        <w:rPr>
          <w:rFonts w:asciiTheme="minorBidi" w:hAnsiTheme="minorBidi"/>
          <w:b/>
          <w:bCs/>
          <w:sz w:val="32"/>
          <w:szCs w:val="32"/>
          <w:u w:val="single"/>
        </w:rPr>
        <w:t>4</w:t>
      </w:r>
      <w:r>
        <w:rPr>
          <w:rFonts w:asciiTheme="minorBidi" w:hAnsiTheme="minorBidi"/>
          <w:b/>
          <w:bCs/>
          <w:sz w:val="32"/>
          <w:szCs w:val="32"/>
          <w:u w:val="single"/>
        </w:rPr>
        <w:t>- Action Plan</w:t>
      </w:r>
    </w:p>
    <w:tbl>
      <w:tblPr>
        <w:tblStyle w:val="TableGridLight"/>
        <w:tblpPr w:leftFromText="180" w:rightFromText="180" w:vertAnchor="page" w:horzAnchor="margin" w:tblpY="2206"/>
        <w:tblW w:w="0" w:type="auto"/>
        <w:tblLook w:val="04A0" w:firstRow="1" w:lastRow="0" w:firstColumn="1" w:lastColumn="0" w:noHBand="0" w:noVBand="1"/>
      </w:tblPr>
      <w:tblGrid>
        <w:gridCol w:w="2378"/>
        <w:gridCol w:w="4016"/>
        <w:gridCol w:w="1441"/>
        <w:gridCol w:w="3460"/>
        <w:gridCol w:w="2653"/>
      </w:tblGrid>
      <w:tr w:rsidR="000E37C3" w14:paraId="7DF6DB56" w14:textId="77777777" w:rsidTr="00D60CAB">
        <w:tc>
          <w:tcPr>
            <w:tcW w:w="2378" w:type="dxa"/>
            <w:shd w:val="clear" w:color="auto" w:fill="B4C6E7" w:themeFill="accent1" w:themeFillTint="66"/>
          </w:tcPr>
          <w:p w14:paraId="6B8FB4EC" w14:textId="77777777" w:rsidR="000E37C3" w:rsidRPr="009B36AC" w:rsidRDefault="000E37C3" w:rsidP="00D60CAB">
            <w:pPr>
              <w:rPr>
                <w:b/>
                <w:bCs/>
                <w:sz w:val="24"/>
                <w:szCs w:val="24"/>
              </w:rPr>
            </w:pPr>
            <w:r w:rsidRPr="009B36AC">
              <w:rPr>
                <w:b/>
                <w:bCs/>
                <w:sz w:val="24"/>
                <w:szCs w:val="24"/>
              </w:rPr>
              <w:t xml:space="preserve">Action Descriptors </w:t>
            </w:r>
          </w:p>
        </w:tc>
        <w:tc>
          <w:tcPr>
            <w:tcW w:w="4016" w:type="dxa"/>
            <w:shd w:val="clear" w:color="auto" w:fill="B4C6E7" w:themeFill="accent1" w:themeFillTint="66"/>
          </w:tcPr>
          <w:p w14:paraId="031CA0BF" w14:textId="77777777" w:rsidR="000E37C3" w:rsidRPr="009B36AC" w:rsidRDefault="000E37C3" w:rsidP="00D60CAB">
            <w:pPr>
              <w:rPr>
                <w:b/>
                <w:bCs/>
                <w:sz w:val="24"/>
                <w:szCs w:val="24"/>
              </w:rPr>
            </w:pPr>
            <w:r w:rsidRPr="009B36AC">
              <w:rPr>
                <w:b/>
                <w:bCs/>
                <w:sz w:val="24"/>
                <w:szCs w:val="24"/>
              </w:rPr>
              <w:t xml:space="preserve">Purpose </w:t>
            </w:r>
          </w:p>
        </w:tc>
        <w:tc>
          <w:tcPr>
            <w:tcW w:w="1441" w:type="dxa"/>
            <w:shd w:val="clear" w:color="auto" w:fill="B4C6E7" w:themeFill="accent1" w:themeFillTint="66"/>
          </w:tcPr>
          <w:p w14:paraId="7C4F7F26" w14:textId="77777777" w:rsidR="000E37C3" w:rsidRPr="009B36AC" w:rsidRDefault="000E37C3" w:rsidP="00D60CAB">
            <w:pPr>
              <w:rPr>
                <w:b/>
                <w:bCs/>
                <w:sz w:val="24"/>
                <w:szCs w:val="24"/>
              </w:rPr>
            </w:pPr>
            <w:r w:rsidRPr="009B36AC">
              <w:rPr>
                <w:b/>
                <w:bCs/>
                <w:sz w:val="24"/>
                <w:szCs w:val="24"/>
              </w:rPr>
              <w:t>Professional standards</w:t>
            </w:r>
          </w:p>
        </w:tc>
        <w:tc>
          <w:tcPr>
            <w:tcW w:w="3460" w:type="dxa"/>
            <w:shd w:val="clear" w:color="auto" w:fill="B4C6E7" w:themeFill="accent1" w:themeFillTint="66"/>
          </w:tcPr>
          <w:p w14:paraId="10CDC4C1" w14:textId="77777777" w:rsidR="000E37C3" w:rsidRPr="009B36AC" w:rsidRDefault="000E37C3" w:rsidP="00D60CAB">
            <w:pPr>
              <w:rPr>
                <w:b/>
                <w:bCs/>
                <w:sz w:val="24"/>
                <w:szCs w:val="24"/>
              </w:rPr>
            </w:pPr>
            <w:r w:rsidRPr="009B36AC">
              <w:rPr>
                <w:b/>
                <w:bCs/>
                <w:sz w:val="24"/>
                <w:szCs w:val="24"/>
              </w:rPr>
              <w:t>Steps</w:t>
            </w:r>
          </w:p>
        </w:tc>
        <w:tc>
          <w:tcPr>
            <w:tcW w:w="2653" w:type="dxa"/>
            <w:shd w:val="clear" w:color="auto" w:fill="B4C6E7" w:themeFill="accent1" w:themeFillTint="66"/>
          </w:tcPr>
          <w:p w14:paraId="4101D28A" w14:textId="77777777" w:rsidR="000E37C3" w:rsidRPr="009B36AC" w:rsidRDefault="000E37C3" w:rsidP="00D60CAB">
            <w:pPr>
              <w:rPr>
                <w:b/>
                <w:bCs/>
                <w:sz w:val="24"/>
                <w:szCs w:val="24"/>
              </w:rPr>
            </w:pPr>
            <w:r>
              <w:rPr>
                <w:b/>
                <w:bCs/>
                <w:sz w:val="24"/>
                <w:szCs w:val="24"/>
              </w:rPr>
              <w:t>When?</w:t>
            </w:r>
          </w:p>
        </w:tc>
      </w:tr>
      <w:tr w:rsidR="000E37C3" w14:paraId="641880AB" w14:textId="77777777" w:rsidTr="00D60CAB">
        <w:tc>
          <w:tcPr>
            <w:tcW w:w="2378" w:type="dxa"/>
          </w:tcPr>
          <w:p w14:paraId="02495EF8" w14:textId="199BAA5D" w:rsidR="000E37C3" w:rsidRPr="000C2632" w:rsidRDefault="000423B5" w:rsidP="00E77EAC">
            <w:pPr>
              <w:jc w:val="both"/>
              <w:rPr>
                <w:sz w:val="24"/>
                <w:szCs w:val="24"/>
              </w:rPr>
            </w:pPr>
            <w:r>
              <w:rPr>
                <w:sz w:val="24"/>
                <w:szCs w:val="24"/>
              </w:rPr>
              <w:t xml:space="preserve">Gain feedback on in class activities more frequently </w:t>
            </w:r>
          </w:p>
        </w:tc>
        <w:tc>
          <w:tcPr>
            <w:tcW w:w="4016" w:type="dxa"/>
          </w:tcPr>
          <w:p w14:paraId="53CCF2C9" w14:textId="296108BC" w:rsidR="000E37C3" w:rsidRPr="006E3141" w:rsidRDefault="000423B5" w:rsidP="00E77EAC">
            <w:pPr>
              <w:jc w:val="both"/>
              <w:rPr>
                <w:sz w:val="24"/>
                <w:szCs w:val="24"/>
              </w:rPr>
            </w:pPr>
            <w:r>
              <w:rPr>
                <w:sz w:val="24"/>
                <w:szCs w:val="24"/>
              </w:rPr>
              <w:t xml:space="preserve">Gaining feedback on the activities </w:t>
            </w:r>
            <w:r w:rsidR="005A62FF">
              <w:rPr>
                <w:sz w:val="24"/>
                <w:szCs w:val="24"/>
              </w:rPr>
              <w:t xml:space="preserve">used in class will allow me to properly manage the time effectively. In some group tasks groups were finished quicker than others, I need to understand whether </w:t>
            </w:r>
            <w:r w:rsidR="00473952">
              <w:rPr>
                <w:sz w:val="24"/>
                <w:szCs w:val="24"/>
              </w:rPr>
              <w:t xml:space="preserve">some did not understand the task or if they found it too easy. </w:t>
            </w:r>
            <w:r w:rsidR="000E37C3" w:rsidRPr="006E3141">
              <w:rPr>
                <w:sz w:val="24"/>
                <w:szCs w:val="24"/>
              </w:rPr>
              <w:t xml:space="preserve"> </w:t>
            </w:r>
            <w:r w:rsidR="003C2DCA">
              <w:rPr>
                <w:sz w:val="24"/>
                <w:szCs w:val="24"/>
              </w:rPr>
              <w:t xml:space="preserve">When students complete tasks at different times there are tendencies to </w:t>
            </w:r>
            <w:r w:rsidR="0023649D">
              <w:rPr>
                <w:sz w:val="24"/>
                <w:szCs w:val="24"/>
              </w:rPr>
              <w:t xml:space="preserve">distract others, to prevent this I need to ensure the timed tasks are appropriate. </w:t>
            </w:r>
          </w:p>
        </w:tc>
        <w:tc>
          <w:tcPr>
            <w:tcW w:w="1441" w:type="dxa"/>
          </w:tcPr>
          <w:p w14:paraId="788AE6AE" w14:textId="2C09CC94" w:rsidR="000E37C3" w:rsidRPr="00DE6C93" w:rsidRDefault="009012AB" w:rsidP="00E77EAC">
            <w:pPr>
              <w:jc w:val="both"/>
              <w:rPr>
                <w:sz w:val="24"/>
                <w:szCs w:val="24"/>
              </w:rPr>
            </w:pPr>
            <w:r>
              <w:rPr>
                <w:sz w:val="24"/>
                <w:szCs w:val="24"/>
              </w:rPr>
              <w:t xml:space="preserve">V2, K2, A1 and A3 </w:t>
            </w:r>
          </w:p>
        </w:tc>
        <w:tc>
          <w:tcPr>
            <w:tcW w:w="3460" w:type="dxa"/>
          </w:tcPr>
          <w:p w14:paraId="03C09401" w14:textId="74BFC809" w:rsidR="000E37C3" w:rsidRPr="003F7431" w:rsidRDefault="009012AB" w:rsidP="00E77EAC">
            <w:pPr>
              <w:jc w:val="both"/>
              <w:rPr>
                <w:sz w:val="24"/>
                <w:szCs w:val="24"/>
              </w:rPr>
            </w:pPr>
            <w:r>
              <w:rPr>
                <w:sz w:val="24"/>
                <w:szCs w:val="24"/>
              </w:rPr>
              <w:t xml:space="preserve">Use technology such as a feedback tool or conversations to </w:t>
            </w:r>
            <w:r w:rsidR="00745B87">
              <w:rPr>
                <w:sz w:val="24"/>
                <w:szCs w:val="24"/>
              </w:rPr>
              <w:t xml:space="preserve">gather insights on what works well in class and what could be adapted. </w:t>
            </w:r>
            <w:r w:rsidR="000E37C3" w:rsidRPr="003F7431">
              <w:rPr>
                <w:sz w:val="24"/>
                <w:szCs w:val="24"/>
              </w:rPr>
              <w:t xml:space="preserve"> </w:t>
            </w:r>
          </w:p>
        </w:tc>
        <w:tc>
          <w:tcPr>
            <w:tcW w:w="2653" w:type="dxa"/>
          </w:tcPr>
          <w:p w14:paraId="0DFAA855" w14:textId="1FAF2BB8" w:rsidR="000E37C3" w:rsidRPr="003F7431" w:rsidRDefault="000E37C3" w:rsidP="00E77EAC">
            <w:pPr>
              <w:jc w:val="both"/>
              <w:rPr>
                <w:sz w:val="24"/>
                <w:szCs w:val="24"/>
              </w:rPr>
            </w:pPr>
            <w:r>
              <w:rPr>
                <w:sz w:val="24"/>
                <w:szCs w:val="24"/>
              </w:rPr>
              <w:t xml:space="preserve">I will start this </w:t>
            </w:r>
            <w:r w:rsidR="00745B87">
              <w:rPr>
                <w:sz w:val="24"/>
                <w:szCs w:val="24"/>
              </w:rPr>
              <w:t xml:space="preserve">May 2023 </w:t>
            </w:r>
            <w:r>
              <w:rPr>
                <w:sz w:val="24"/>
                <w:szCs w:val="24"/>
              </w:rPr>
              <w:t xml:space="preserve">and will continually review to invest in my continuous professional development.  </w:t>
            </w:r>
          </w:p>
        </w:tc>
      </w:tr>
      <w:tr w:rsidR="000E37C3" w14:paraId="3D470A47" w14:textId="77777777" w:rsidTr="00D60CAB">
        <w:tc>
          <w:tcPr>
            <w:tcW w:w="2378" w:type="dxa"/>
          </w:tcPr>
          <w:p w14:paraId="1B0D1E61" w14:textId="56123839" w:rsidR="000E37C3" w:rsidRPr="000C2632" w:rsidRDefault="00F50166" w:rsidP="00E77EAC">
            <w:pPr>
              <w:tabs>
                <w:tab w:val="center" w:pos="1286"/>
              </w:tabs>
              <w:jc w:val="both"/>
              <w:rPr>
                <w:sz w:val="24"/>
                <w:szCs w:val="24"/>
              </w:rPr>
            </w:pPr>
            <w:r>
              <w:rPr>
                <w:sz w:val="24"/>
                <w:szCs w:val="24"/>
              </w:rPr>
              <w:t xml:space="preserve">Make time for more personalised learning activities. </w:t>
            </w:r>
          </w:p>
        </w:tc>
        <w:tc>
          <w:tcPr>
            <w:tcW w:w="4016" w:type="dxa"/>
          </w:tcPr>
          <w:p w14:paraId="6153252F" w14:textId="21799E5B" w:rsidR="000E37C3" w:rsidRPr="0064300C" w:rsidRDefault="00F50166" w:rsidP="00E77EAC">
            <w:pPr>
              <w:jc w:val="both"/>
              <w:rPr>
                <w:sz w:val="24"/>
                <w:szCs w:val="24"/>
              </w:rPr>
            </w:pPr>
            <w:r>
              <w:rPr>
                <w:sz w:val="24"/>
                <w:szCs w:val="24"/>
              </w:rPr>
              <w:t xml:space="preserve">Try and get to know students my monitoring the level of knowledge whilst maintaining </w:t>
            </w:r>
            <w:r w:rsidR="00993CCE">
              <w:rPr>
                <w:sz w:val="24"/>
                <w:szCs w:val="24"/>
              </w:rPr>
              <w:t xml:space="preserve">fairness. </w:t>
            </w:r>
            <w:r w:rsidR="008F135E">
              <w:rPr>
                <w:sz w:val="24"/>
                <w:szCs w:val="24"/>
              </w:rPr>
              <w:t xml:space="preserve">This will help increase engagement as it will minimise the chance of </w:t>
            </w:r>
            <w:r w:rsidR="00347388">
              <w:rPr>
                <w:sz w:val="24"/>
                <w:szCs w:val="24"/>
              </w:rPr>
              <w:t xml:space="preserve">students feeling confused and lost in the academic context. </w:t>
            </w:r>
          </w:p>
        </w:tc>
        <w:tc>
          <w:tcPr>
            <w:tcW w:w="1441" w:type="dxa"/>
          </w:tcPr>
          <w:p w14:paraId="4DC673E2" w14:textId="0EFA038A" w:rsidR="000E37C3" w:rsidRPr="00E45B94" w:rsidRDefault="00010DDC" w:rsidP="00E77EAC">
            <w:pPr>
              <w:jc w:val="both"/>
              <w:rPr>
                <w:sz w:val="24"/>
                <w:szCs w:val="24"/>
              </w:rPr>
            </w:pPr>
            <w:r>
              <w:rPr>
                <w:sz w:val="24"/>
                <w:szCs w:val="24"/>
              </w:rPr>
              <w:t xml:space="preserve">V1, K1, A2 and A4 </w:t>
            </w:r>
          </w:p>
        </w:tc>
        <w:tc>
          <w:tcPr>
            <w:tcW w:w="3460" w:type="dxa"/>
          </w:tcPr>
          <w:p w14:paraId="51588FF3" w14:textId="2584F917" w:rsidR="000E37C3" w:rsidRPr="00E45B94" w:rsidRDefault="00010DDC" w:rsidP="00E77EAC">
            <w:pPr>
              <w:jc w:val="both"/>
              <w:rPr>
                <w:sz w:val="24"/>
                <w:szCs w:val="24"/>
              </w:rPr>
            </w:pPr>
            <w:r>
              <w:rPr>
                <w:sz w:val="24"/>
                <w:szCs w:val="24"/>
              </w:rPr>
              <w:t xml:space="preserve">Although the time is restricted in class </w:t>
            </w:r>
            <w:r w:rsidR="00931E0C">
              <w:rPr>
                <w:sz w:val="24"/>
                <w:szCs w:val="24"/>
              </w:rPr>
              <w:t xml:space="preserve">placing students in smaller groups and dropping in to have more conversations on the content of the conversations will allow be to better understand individuals knowledge. </w:t>
            </w:r>
            <w:r w:rsidR="000E37C3">
              <w:rPr>
                <w:sz w:val="24"/>
                <w:szCs w:val="24"/>
              </w:rPr>
              <w:t xml:space="preserve"> </w:t>
            </w:r>
          </w:p>
        </w:tc>
        <w:tc>
          <w:tcPr>
            <w:tcW w:w="2653" w:type="dxa"/>
          </w:tcPr>
          <w:p w14:paraId="4D9737DD" w14:textId="36A3FC5E" w:rsidR="000E37C3" w:rsidRPr="00E45B94" w:rsidRDefault="000E37C3" w:rsidP="00E77EAC">
            <w:pPr>
              <w:jc w:val="both"/>
              <w:rPr>
                <w:sz w:val="24"/>
                <w:szCs w:val="24"/>
              </w:rPr>
            </w:pPr>
            <w:r>
              <w:rPr>
                <w:sz w:val="24"/>
                <w:szCs w:val="24"/>
              </w:rPr>
              <w:t xml:space="preserve">I will start this </w:t>
            </w:r>
            <w:r w:rsidR="00745B87">
              <w:rPr>
                <w:sz w:val="24"/>
                <w:szCs w:val="24"/>
              </w:rPr>
              <w:t xml:space="preserve">May 2023 </w:t>
            </w:r>
            <w:r>
              <w:rPr>
                <w:sz w:val="24"/>
                <w:szCs w:val="24"/>
              </w:rPr>
              <w:t xml:space="preserve">and will continually review to invest in my continuous professional development.  </w:t>
            </w:r>
          </w:p>
        </w:tc>
      </w:tr>
      <w:tr w:rsidR="00931E0C" w14:paraId="7A32FCC1" w14:textId="77777777" w:rsidTr="00D60CAB">
        <w:tc>
          <w:tcPr>
            <w:tcW w:w="2378" w:type="dxa"/>
          </w:tcPr>
          <w:p w14:paraId="22D16165" w14:textId="471D3FAD" w:rsidR="00931E0C" w:rsidRDefault="00347388" w:rsidP="00E77EAC">
            <w:pPr>
              <w:tabs>
                <w:tab w:val="center" w:pos="1286"/>
              </w:tabs>
              <w:jc w:val="both"/>
              <w:rPr>
                <w:sz w:val="24"/>
                <w:szCs w:val="24"/>
              </w:rPr>
            </w:pPr>
            <w:r>
              <w:rPr>
                <w:sz w:val="24"/>
                <w:szCs w:val="24"/>
              </w:rPr>
              <w:t xml:space="preserve">Encourage </w:t>
            </w:r>
            <w:r w:rsidR="009B1AF8">
              <w:rPr>
                <w:sz w:val="24"/>
                <w:szCs w:val="24"/>
              </w:rPr>
              <w:t xml:space="preserve">students to contribute to in class activities. </w:t>
            </w:r>
          </w:p>
        </w:tc>
        <w:tc>
          <w:tcPr>
            <w:tcW w:w="4016" w:type="dxa"/>
          </w:tcPr>
          <w:p w14:paraId="559213C4" w14:textId="3473B1D2" w:rsidR="00931E0C" w:rsidRDefault="009B1AF8" w:rsidP="00E77EAC">
            <w:pPr>
              <w:jc w:val="both"/>
              <w:rPr>
                <w:sz w:val="24"/>
                <w:szCs w:val="24"/>
              </w:rPr>
            </w:pPr>
            <w:r>
              <w:rPr>
                <w:sz w:val="24"/>
                <w:szCs w:val="24"/>
              </w:rPr>
              <w:t xml:space="preserve">There are a few students who speak up regularly, this doesn’t cause a problem but it does mean that I don’t always get to hear other viewpoints. </w:t>
            </w:r>
            <w:r w:rsidR="006A313C">
              <w:rPr>
                <w:sz w:val="24"/>
                <w:szCs w:val="24"/>
              </w:rPr>
              <w:t>Encouraging others to participate will highlight their understanding help others widen their viewpoint</w:t>
            </w:r>
            <w:r w:rsidR="006A6B6C">
              <w:rPr>
                <w:sz w:val="24"/>
                <w:szCs w:val="24"/>
              </w:rPr>
              <w:t xml:space="preserve"> and knowledge. </w:t>
            </w:r>
          </w:p>
        </w:tc>
        <w:tc>
          <w:tcPr>
            <w:tcW w:w="1441" w:type="dxa"/>
          </w:tcPr>
          <w:p w14:paraId="600D2942" w14:textId="3D1B4DC6" w:rsidR="00931E0C" w:rsidRPr="00E45B94" w:rsidRDefault="00EF7DE6" w:rsidP="00E77EAC">
            <w:pPr>
              <w:jc w:val="both"/>
              <w:rPr>
                <w:sz w:val="24"/>
                <w:szCs w:val="24"/>
              </w:rPr>
            </w:pPr>
            <w:r>
              <w:rPr>
                <w:sz w:val="24"/>
                <w:szCs w:val="24"/>
              </w:rPr>
              <w:t>V1</w:t>
            </w:r>
            <w:r w:rsidR="00D67076">
              <w:rPr>
                <w:sz w:val="24"/>
                <w:szCs w:val="24"/>
              </w:rPr>
              <w:t>, V3</w:t>
            </w:r>
            <w:r>
              <w:rPr>
                <w:sz w:val="24"/>
                <w:szCs w:val="24"/>
              </w:rPr>
              <w:t xml:space="preserve">, K1, K2 and A2. </w:t>
            </w:r>
          </w:p>
        </w:tc>
        <w:tc>
          <w:tcPr>
            <w:tcW w:w="3460" w:type="dxa"/>
          </w:tcPr>
          <w:p w14:paraId="73F4A7C2" w14:textId="29034866" w:rsidR="00931E0C" w:rsidRDefault="00EF7DE6" w:rsidP="00E77EAC">
            <w:pPr>
              <w:jc w:val="both"/>
              <w:rPr>
                <w:sz w:val="24"/>
                <w:szCs w:val="24"/>
              </w:rPr>
            </w:pPr>
            <w:r>
              <w:rPr>
                <w:sz w:val="24"/>
                <w:szCs w:val="24"/>
              </w:rPr>
              <w:t xml:space="preserve">Gradually encourage others to talk. I must be mindful to create a supportive environment as not all personalities or learning abilities will feel comfortable speaking in class and this may not reflect their academic ability. Creating </w:t>
            </w:r>
            <w:r>
              <w:rPr>
                <w:sz w:val="24"/>
                <w:szCs w:val="24"/>
              </w:rPr>
              <w:lastRenderedPageBreak/>
              <w:t xml:space="preserve">that trust and ensuring </w:t>
            </w:r>
            <w:r w:rsidR="00E77EAC">
              <w:rPr>
                <w:sz w:val="24"/>
                <w:szCs w:val="24"/>
              </w:rPr>
              <w:t xml:space="preserve">that I create an environment that students don’t get penalised for not speaking up but all have the opportunity to do so. </w:t>
            </w:r>
          </w:p>
        </w:tc>
        <w:tc>
          <w:tcPr>
            <w:tcW w:w="2653" w:type="dxa"/>
          </w:tcPr>
          <w:p w14:paraId="0BD4B511" w14:textId="78FB4730" w:rsidR="00931E0C" w:rsidRPr="00E77EAC" w:rsidRDefault="00E77EAC" w:rsidP="00E77EAC">
            <w:pPr>
              <w:jc w:val="both"/>
              <w:rPr>
                <w:b/>
                <w:bCs/>
                <w:sz w:val="24"/>
                <w:szCs w:val="24"/>
              </w:rPr>
            </w:pPr>
            <w:r>
              <w:rPr>
                <w:sz w:val="24"/>
                <w:szCs w:val="24"/>
              </w:rPr>
              <w:lastRenderedPageBreak/>
              <w:t xml:space="preserve">I will start this May 2023 and will continually review to invest in my continuous professional development.  </w:t>
            </w:r>
          </w:p>
        </w:tc>
      </w:tr>
    </w:tbl>
    <w:p w14:paraId="53FB5243" w14:textId="77777777" w:rsidR="000E37C3" w:rsidRPr="00C17CE4" w:rsidRDefault="000E37C3" w:rsidP="00C17CE4">
      <w:pPr>
        <w:jc w:val="both"/>
        <w:rPr>
          <w:rFonts w:asciiTheme="minorBidi" w:hAnsiTheme="minorBidi"/>
          <w:color w:val="3A3A3A"/>
          <w:sz w:val="24"/>
          <w:szCs w:val="24"/>
          <w:shd w:val="clear" w:color="auto" w:fill="FFFFFF"/>
        </w:rPr>
      </w:pPr>
    </w:p>
    <w:sectPr w:rsidR="000E37C3" w:rsidRPr="00C17CE4" w:rsidSect="00215E2D">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3AB9AF" w14:textId="77777777" w:rsidR="0045686F" w:rsidRDefault="0045686F" w:rsidP="008F31E2">
      <w:pPr>
        <w:spacing w:after="0" w:line="240" w:lineRule="auto"/>
      </w:pPr>
      <w:r>
        <w:separator/>
      </w:r>
    </w:p>
  </w:endnote>
  <w:endnote w:type="continuationSeparator" w:id="0">
    <w:p w14:paraId="04919F07" w14:textId="77777777" w:rsidR="0045686F" w:rsidRDefault="0045686F" w:rsidP="008F31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AC495" w14:textId="77777777" w:rsidR="0045686F" w:rsidRDefault="0045686F" w:rsidP="008F31E2">
      <w:pPr>
        <w:spacing w:after="0" w:line="240" w:lineRule="auto"/>
      </w:pPr>
      <w:r>
        <w:separator/>
      </w:r>
    </w:p>
  </w:footnote>
  <w:footnote w:type="continuationSeparator" w:id="0">
    <w:p w14:paraId="0D588045" w14:textId="77777777" w:rsidR="0045686F" w:rsidRDefault="0045686F" w:rsidP="008F31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6B66C" w14:textId="71E70B7E" w:rsidR="008F31E2" w:rsidRDefault="008F31E2">
    <w:pPr>
      <w:pStyle w:val="Header"/>
    </w:pPr>
    <w:r>
      <w:t xml:space="preserve">Natasha Davies </w:t>
    </w:r>
    <w:r>
      <w:tab/>
    </w:r>
    <w:r>
      <w:tab/>
      <w:t>Word count</w:t>
    </w:r>
    <w:r w:rsidR="009C4990">
      <w:t xml:space="preserve">: </w:t>
    </w:r>
    <w:r w:rsidR="0015451D">
      <w:t>26</w:t>
    </w:r>
    <w:r w:rsidR="004C6FFE">
      <w:t>3</w:t>
    </w:r>
    <w:r w:rsidR="00DC12AB">
      <w:t>7</w:t>
    </w:r>
  </w:p>
  <w:p w14:paraId="3D1736D6" w14:textId="630451D9" w:rsidR="008F31E2" w:rsidRDefault="00E9621B">
    <w:pPr>
      <w:pStyle w:val="Header"/>
    </w:pPr>
    <w:r>
      <w:t xml:space="preserve">Student number: </w:t>
    </w:r>
    <w:r w:rsidR="008F31E2">
      <w:t>2222025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D32BE"/>
    <w:multiLevelType w:val="multilevel"/>
    <w:tmpl w:val="B2F84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812569B"/>
    <w:multiLevelType w:val="hybridMultilevel"/>
    <w:tmpl w:val="5CD82378"/>
    <w:lvl w:ilvl="0" w:tplc="CB3EA17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A475B6"/>
    <w:multiLevelType w:val="hybridMultilevel"/>
    <w:tmpl w:val="4D1A4FB6"/>
    <w:lvl w:ilvl="0" w:tplc="8FBCB3B0">
      <w:start w:val="1"/>
      <w:numFmt w:val="bullet"/>
      <w:lvlText w:val="•"/>
      <w:lvlJc w:val="left"/>
      <w:pPr>
        <w:tabs>
          <w:tab w:val="num" w:pos="720"/>
        </w:tabs>
        <w:ind w:left="720" w:hanging="360"/>
      </w:pPr>
      <w:rPr>
        <w:rFonts w:ascii="Times New Roman" w:hAnsi="Times New Roman" w:hint="default"/>
      </w:rPr>
    </w:lvl>
    <w:lvl w:ilvl="1" w:tplc="E3A84C30" w:tentative="1">
      <w:start w:val="1"/>
      <w:numFmt w:val="bullet"/>
      <w:lvlText w:val="•"/>
      <w:lvlJc w:val="left"/>
      <w:pPr>
        <w:tabs>
          <w:tab w:val="num" w:pos="1440"/>
        </w:tabs>
        <w:ind w:left="1440" w:hanging="360"/>
      </w:pPr>
      <w:rPr>
        <w:rFonts w:ascii="Times New Roman" w:hAnsi="Times New Roman" w:hint="default"/>
      </w:rPr>
    </w:lvl>
    <w:lvl w:ilvl="2" w:tplc="489E3222" w:tentative="1">
      <w:start w:val="1"/>
      <w:numFmt w:val="bullet"/>
      <w:lvlText w:val="•"/>
      <w:lvlJc w:val="left"/>
      <w:pPr>
        <w:tabs>
          <w:tab w:val="num" w:pos="2160"/>
        </w:tabs>
        <w:ind w:left="2160" w:hanging="360"/>
      </w:pPr>
      <w:rPr>
        <w:rFonts w:ascii="Times New Roman" w:hAnsi="Times New Roman" w:hint="default"/>
      </w:rPr>
    </w:lvl>
    <w:lvl w:ilvl="3" w:tplc="8B1A0F44" w:tentative="1">
      <w:start w:val="1"/>
      <w:numFmt w:val="bullet"/>
      <w:lvlText w:val="•"/>
      <w:lvlJc w:val="left"/>
      <w:pPr>
        <w:tabs>
          <w:tab w:val="num" w:pos="2880"/>
        </w:tabs>
        <w:ind w:left="2880" w:hanging="360"/>
      </w:pPr>
      <w:rPr>
        <w:rFonts w:ascii="Times New Roman" w:hAnsi="Times New Roman" w:hint="default"/>
      </w:rPr>
    </w:lvl>
    <w:lvl w:ilvl="4" w:tplc="02F4A2A8" w:tentative="1">
      <w:start w:val="1"/>
      <w:numFmt w:val="bullet"/>
      <w:lvlText w:val="•"/>
      <w:lvlJc w:val="left"/>
      <w:pPr>
        <w:tabs>
          <w:tab w:val="num" w:pos="3600"/>
        </w:tabs>
        <w:ind w:left="3600" w:hanging="360"/>
      </w:pPr>
      <w:rPr>
        <w:rFonts w:ascii="Times New Roman" w:hAnsi="Times New Roman" w:hint="default"/>
      </w:rPr>
    </w:lvl>
    <w:lvl w:ilvl="5" w:tplc="9F8645B0" w:tentative="1">
      <w:start w:val="1"/>
      <w:numFmt w:val="bullet"/>
      <w:lvlText w:val="•"/>
      <w:lvlJc w:val="left"/>
      <w:pPr>
        <w:tabs>
          <w:tab w:val="num" w:pos="4320"/>
        </w:tabs>
        <w:ind w:left="4320" w:hanging="360"/>
      </w:pPr>
      <w:rPr>
        <w:rFonts w:ascii="Times New Roman" w:hAnsi="Times New Roman" w:hint="default"/>
      </w:rPr>
    </w:lvl>
    <w:lvl w:ilvl="6" w:tplc="043E3184" w:tentative="1">
      <w:start w:val="1"/>
      <w:numFmt w:val="bullet"/>
      <w:lvlText w:val="•"/>
      <w:lvlJc w:val="left"/>
      <w:pPr>
        <w:tabs>
          <w:tab w:val="num" w:pos="5040"/>
        </w:tabs>
        <w:ind w:left="5040" w:hanging="360"/>
      </w:pPr>
      <w:rPr>
        <w:rFonts w:ascii="Times New Roman" w:hAnsi="Times New Roman" w:hint="default"/>
      </w:rPr>
    </w:lvl>
    <w:lvl w:ilvl="7" w:tplc="DDC42DA8" w:tentative="1">
      <w:start w:val="1"/>
      <w:numFmt w:val="bullet"/>
      <w:lvlText w:val="•"/>
      <w:lvlJc w:val="left"/>
      <w:pPr>
        <w:tabs>
          <w:tab w:val="num" w:pos="5760"/>
        </w:tabs>
        <w:ind w:left="5760" w:hanging="360"/>
      </w:pPr>
      <w:rPr>
        <w:rFonts w:ascii="Times New Roman" w:hAnsi="Times New Roman" w:hint="default"/>
      </w:rPr>
    </w:lvl>
    <w:lvl w:ilvl="8" w:tplc="0B727264" w:tentative="1">
      <w:start w:val="1"/>
      <w:numFmt w:val="bullet"/>
      <w:lvlText w:val="•"/>
      <w:lvlJc w:val="left"/>
      <w:pPr>
        <w:tabs>
          <w:tab w:val="num" w:pos="6480"/>
        </w:tabs>
        <w:ind w:left="6480" w:hanging="360"/>
      </w:pPr>
      <w:rPr>
        <w:rFonts w:ascii="Times New Roman" w:hAnsi="Times New Roman" w:hint="default"/>
      </w:rPr>
    </w:lvl>
  </w:abstractNum>
  <w:num w:numId="1" w16cid:durableId="500851020">
    <w:abstractNumId w:val="1"/>
  </w:num>
  <w:num w:numId="2" w16cid:durableId="533272195">
    <w:abstractNumId w:val="0"/>
  </w:num>
  <w:num w:numId="3" w16cid:durableId="6990174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278"/>
    <w:rsid w:val="00003844"/>
    <w:rsid w:val="00010899"/>
    <w:rsid w:val="00010DDC"/>
    <w:rsid w:val="00013627"/>
    <w:rsid w:val="000169C9"/>
    <w:rsid w:val="000202FA"/>
    <w:rsid w:val="00022D62"/>
    <w:rsid w:val="00040AC8"/>
    <w:rsid w:val="000423B5"/>
    <w:rsid w:val="00043633"/>
    <w:rsid w:val="00052535"/>
    <w:rsid w:val="00056B4E"/>
    <w:rsid w:val="0006073F"/>
    <w:rsid w:val="00063A91"/>
    <w:rsid w:val="000647D8"/>
    <w:rsid w:val="00070B4D"/>
    <w:rsid w:val="000823F0"/>
    <w:rsid w:val="00083A5A"/>
    <w:rsid w:val="00084BE0"/>
    <w:rsid w:val="000852EC"/>
    <w:rsid w:val="00086509"/>
    <w:rsid w:val="00092A3A"/>
    <w:rsid w:val="00092F6E"/>
    <w:rsid w:val="0009528A"/>
    <w:rsid w:val="000B3548"/>
    <w:rsid w:val="000C6FFC"/>
    <w:rsid w:val="000D0374"/>
    <w:rsid w:val="000E37C3"/>
    <w:rsid w:val="000E3FA8"/>
    <w:rsid w:val="000E5C4B"/>
    <w:rsid w:val="000F6B79"/>
    <w:rsid w:val="0010469C"/>
    <w:rsid w:val="00105AFA"/>
    <w:rsid w:val="001167A1"/>
    <w:rsid w:val="00117961"/>
    <w:rsid w:val="00121AA1"/>
    <w:rsid w:val="00130417"/>
    <w:rsid w:val="00130E81"/>
    <w:rsid w:val="0014690F"/>
    <w:rsid w:val="0015451D"/>
    <w:rsid w:val="00160C06"/>
    <w:rsid w:val="00167B6A"/>
    <w:rsid w:val="00171EB5"/>
    <w:rsid w:val="00172A65"/>
    <w:rsid w:val="00173601"/>
    <w:rsid w:val="00177BA0"/>
    <w:rsid w:val="001932F9"/>
    <w:rsid w:val="001A3CC8"/>
    <w:rsid w:val="001A58B3"/>
    <w:rsid w:val="001A7A7E"/>
    <w:rsid w:val="001B03DB"/>
    <w:rsid w:val="001B5CB6"/>
    <w:rsid w:val="001C68E9"/>
    <w:rsid w:val="001E2F1C"/>
    <w:rsid w:val="001E2FBD"/>
    <w:rsid w:val="001E3B7A"/>
    <w:rsid w:val="001E4FC7"/>
    <w:rsid w:val="001F1182"/>
    <w:rsid w:val="001F5FAC"/>
    <w:rsid w:val="00200BAC"/>
    <w:rsid w:val="00214E72"/>
    <w:rsid w:val="00215E2D"/>
    <w:rsid w:val="00220DFF"/>
    <w:rsid w:val="002221DC"/>
    <w:rsid w:val="00233BDD"/>
    <w:rsid w:val="0023649D"/>
    <w:rsid w:val="00237D4F"/>
    <w:rsid w:val="00257D05"/>
    <w:rsid w:val="0026076B"/>
    <w:rsid w:val="0026213D"/>
    <w:rsid w:val="00262C31"/>
    <w:rsid w:val="002715C8"/>
    <w:rsid w:val="00271F2B"/>
    <w:rsid w:val="00275115"/>
    <w:rsid w:val="002802FC"/>
    <w:rsid w:val="00281E92"/>
    <w:rsid w:val="002901F0"/>
    <w:rsid w:val="002939AE"/>
    <w:rsid w:val="00293B52"/>
    <w:rsid w:val="00296DFE"/>
    <w:rsid w:val="002A6150"/>
    <w:rsid w:val="002A76A0"/>
    <w:rsid w:val="002B118A"/>
    <w:rsid w:val="002B3480"/>
    <w:rsid w:val="002C41D2"/>
    <w:rsid w:val="002C5FDE"/>
    <w:rsid w:val="002D1FA2"/>
    <w:rsid w:val="002D5FE0"/>
    <w:rsid w:val="002D7D08"/>
    <w:rsid w:val="002E1DC6"/>
    <w:rsid w:val="002E5F37"/>
    <w:rsid w:val="002E5FD6"/>
    <w:rsid w:val="00307E33"/>
    <w:rsid w:val="003110C3"/>
    <w:rsid w:val="00314765"/>
    <w:rsid w:val="00317348"/>
    <w:rsid w:val="00340AE3"/>
    <w:rsid w:val="0034732F"/>
    <w:rsid w:val="00347388"/>
    <w:rsid w:val="00353A4E"/>
    <w:rsid w:val="00356790"/>
    <w:rsid w:val="00374D05"/>
    <w:rsid w:val="003804AD"/>
    <w:rsid w:val="00381055"/>
    <w:rsid w:val="003906C5"/>
    <w:rsid w:val="003A1302"/>
    <w:rsid w:val="003A4D88"/>
    <w:rsid w:val="003A6A2D"/>
    <w:rsid w:val="003A6FD9"/>
    <w:rsid w:val="003B2DCE"/>
    <w:rsid w:val="003B68A9"/>
    <w:rsid w:val="003B6E57"/>
    <w:rsid w:val="003C2B93"/>
    <w:rsid w:val="003C2DCA"/>
    <w:rsid w:val="003D06DA"/>
    <w:rsid w:val="003D239C"/>
    <w:rsid w:val="003D5212"/>
    <w:rsid w:val="003D524E"/>
    <w:rsid w:val="003E38B6"/>
    <w:rsid w:val="003E4738"/>
    <w:rsid w:val="003E7371"/>
    <w:rsid w:val="003F23BC"/>
    <w:rsid w:val="003F2BC0"/>
    <w:rsid w:val="003F48EA"/>
    <w:rsid w:val="003F5771"/>
    <w:rsid w:val="00400C7F"/>
    <w:rsid w:val="004033BA"/>
    <w:rsid w:val="00403DAA"/>
    <w:rsid w:val="00414617"/>
    <w:rsid w:val="00422E08"/>
    <w:rsid w:val="00423F80"/>
    <w:rsid w:val="00424306"/>
    <w:rsid w:val="00427F9F"/>
    <w:rsid w:val="004419CB"/>
    <w:rsid w:val="00451097"/>
    <w:rsid w:val="0045686F"/>
    <w:rsid w:val="00456994"/>
    <w:rsid w:val="00461B50"/>
    <w:rsid w:val="00462A10"/>
    <w:rsid w:val="0046390C"/>
    <w:rsid w:val="00466298"/>
    <w:rsid w:val="00467052"/>
    <w:rsid w:val="00473952"/>
    <w:rsid w:val="0048216E"/>
    <w:rsid w:val="00487588"/>
    <w:rsid w:val="00493B0B"/>
    <w:rsid w:val="004A489D"/>
    <w:rsid w:val="004A4E1C"/>
    <w:rsid w:val="004A4EFE"/>
    <w:rsid w:val="004A7E75"/>
    <w:rsid w:val="004B0C3A"/>
    <w:rsid w:val="004B2F0D"/>
    <w:rsid w:val="004B3330"/>
    <w:rsid w:val="004B3A06"/>
    <w:rsid w:val="004C0402"/>
    <w:rsid w:val="004C632D"/>
    <w:rsid w:val="004C6FFE"/>
    <w:rsid w:val="004D4309"/>
    <w:rsid w:val="004E38E1"/>
    <w:rsid w:val="00500955"/>
    <w:rsid w:val="00506095"/>
    <w:rsid w:val="00506832"/>
    <w:rsid w:val="005120C5"/>
    <w:rsid w:val="00525815"/>
    <w:rsid w:val="0052674D"/>
    <w:rsid w:val="005319FC"/>
    <w:rsid w:val="00531C96"/>
    <w:rsid w:val="00535FA7"/>
    <w:rsid w:val="005361A3"/>
    <w:rsid w:val="00537708"/>
    <w:rsid w:val="00551809"/>
    <w:rsid w:val="00554E22"/>
    <w:rsid w:val="00555E6A"/>
    <w:rsid w:val="005603FD"/>
    <w:rsid w:val="00565E13"/>
    <w:rsid w:val="00572F3A"/>
    <w:rsid w:val="00591BF2"/>
    <w:rsid w:val="0059256F"/>
    <w:rsid w:val="0059319D"/>
    <w:rsid w:val="005A39E9"/>
    <w:rsid w:val="005A62FF"/>
    <w:rsid w:val="005C13AE"/>
    <w:rsid w:val="005C2BE1"/>
    <w:rsid w:val="005C60DC"/>
    <w:rsid w:val="005D3291"/>
    <w:rsid w:val="005E0E33"/>
    <w:rsid w:val="005E1B18"/>
    <w:rsid w:val="005F4576"/>
    <w:rsid w:val="00603652"/>
    <w:rsid w:val="00605247"/>
    <w:rsid w:val="00610CFB"/>
    <w:rsid w:val="006147ED"/>
    <w:rsid w:val="00614907"/>
    <w:rsid w:val="0061629B"/>
    <w:rsid w:val="0061764B"/>
    <w:rsid w:val="00625028"/>
    <w:rsid w:val="00640365"/>
    <w:rsid w:val="00640EE2"/>
    <w:rsid w:val="006417A4"/>
    <w:rsid w:val="006601FF"/>
    <w:rsid w:val="00660EFB"/>
    <w:rsid w:val="00670EB2"/>
    <w:rsid w:val="00674F02"/>
    <w:rsid w:val="00675077"/>
    <w:rsid w:val="0067695A"/>
    <w:rsid w:val="006806C0"/>
    <w:rsid w:val="0068333C"/>
    <w:rsid w:val="0068679A"/>
    <w:rsid w:val="00687A32"/>
    <w:rsid w:val="00690971"/>
    <w:rsid w:val="006A19FE"/>
    <w:rsid w:val="006A313C"/>
    <w:rsid w:val="006A3826"/>
    <w:rsid w:val="006A4D43"/>
    <w:rsid w:val="006A5F34"/>
    <w:rsid w:val="006A6B6C"/>
    <w:rsid w:val="006A6CDE"/>
    <w:rsid w:val="006A731B"/>
    <w:rsid w:val="006C2D9E"/>
    <w:rsid w:val="006D0045"/>
    <w:rsid w:val="006D0FFF"/>
    <w:rsid w:val="006D747C"/>
    <w:rsid w:val="006E30D8"/>
    <w:rsid w:val="0070277E"/>
    <w:rsid w:val="00705068"/>
    <w:rsid w:val="007050AA"/>
    <w:rsid w:val="007057AA"/>
    <w:rsid w:val="00712240"/>
    <w:rsid w:val="00715ABF"/>
    <w:rsid w:val="00715B41"/>
    <w:rsid w:val="007208F4"/>
    <w:rsid w:val="00726823"/>
    <w:rsid w:val="00730A67"/>
    <w:rsid w:val="00732F06"/>
    <w:rsid w:val="00741CC5"/>
    <w:rsid w:val="00742007"/>
    <w:rsid w:val="0074506C"/>
    <w:rsid w:val="00745B87"/>
    <w:rsid w:val="0074663C"/>
    <w:rsid w:val="00753578"/>
    <w:rsid w:val="00753F78"/>
    <w:rsid w:val="00755282"/>
    <w:rsid w:val="00755562"/>
    <w:rsid w:val="007578F4"/>
    <w:rsid w:val="0076023B"/>
    <w:rsid w:val="0076156E"/>
    <w:rsid w:val="00761583"/>
    <w:rsid w:val="00761FE5"/>
    <w:rsid w:val="00762C28"/>
    <w:rsid w:val="00764D47"/>
    <w:rsid w:val="0077245D"/>
    <w:rsid w:val="007729C8"/>
    <w:rsid w:val="00774AFD"/>
    <w:rsid w:val="007834BA"/>
    <w:rsid w:val="00792837"/>
    <w:rsid w:val="007928F3"/>
    <w:rsid w:val="00795D52"/>
    <w:rsid w:val="007A7247"/>
    <w:rsid w:val="007B6383"/>
    <w:rsid w:val="007B6734"/>
    <w:rsid w:val="007D22EA"/>
    <w:rsid w:val="007D3216"/>
    <w:rsid w:val="007D383A"/>
    <w:rsid w:val="007E4278"/>
    <w:rsid w:val="007E5F7C"/>
    <w:rsid w:val="00801385"/>
    <w:rsid w:val="00805C61"/>
    <w:rsid w:val="00805E21"/>
    <w:rsid w:val="008075B4"/>
    <w:rsid w:val="008077E7"/>
    <w:rsid w:val="008147AE"/>
    <w:rsid w:val="00814FA7"/>
    <w:rsid w:val="00816ED7"/>
    <w:rsid w:val="0084400F"/>
    <w:rsid w:val="00847F75"/>
    <w:rsid w:val="0087519D"/>
    <w:rsid w:val="0087778A"/>
    <w:rsid w:val="008868EF"/>
    <w:rsid w:val="00894034"/>
    <w:rsid w:val="008A58EB"/>
    <w:rsid w:val="008A68FA"/>
    <w:rsid w:val="008A7A10"/>
    <w:rsid w:val="008B6099"/>
    <w:rsid w:val="008B7B32"/>
    <w:rsid w:val="008C27E0"/>
    <w:rsid w:val="008D5678"/>
    <w:rsid w:val="008D6D5A"/>
    <w:rsid w:val="008D7398"/>
    <w:rsid w:val="008E0F6A"/>
    <w:rsid w:val="008E6EE0"/>
    <w:rsid w:val="008F135E"/>
    <w:rsid w:val="008F285E"/>
    <w:rsid w:val="008F31E2"/>
    <w:rsid w:val="008F643F"/>
    <w:rsid w:val="008F7BCE"/>
    <w:rsid w:val="009012AB"/>
    <w:rsid w:val="00914F86"/>
    <w:rsid w:val="00920FC9"/>
    <w:rsid w:val="0092658E"/>
    <w:rsid w:val="00927CF3"/>
    <w:rsid w:val="0093195A"/>
    <w:rsid w:val="00931E0C"/>
    <w:rsid w:val="00935304"/>
    <w:rsid w:val="0094011F"/>
    <w:rsid w:val="009407D1"/>
    <w:rsid w:val="00951E95"/>
    <w:rsid w:val="00951EC4"/>
    <w:rsid w:val="00957EB4"/>
    <w:rsid w:val="009725D9"/>
    <w:rsid w:val="00975969"/>
    <w:rsid w:val="00977971"/>
    <w:rsid w:val="0099167C"/>
    <w:rsid w:val="0099384B"/>
    <w:rsid w:val="00993CCE"/>
    <w:rsid w:val="00994CD0"/>
    <w:rsid w:val="00995AF7"/>
    <w:rsid w:val="00996B6A"/>
    <w:rsid w:val="009A2D2F"/>
    <w:rsid w:val="009A5E6E"/>
    <w:rsid w:val="009B1AF8"/>
    <w:rsid w:val="009B6D60"/>
    <w:rsid w:val="009C1276"/>
    <w:rsid w:val="009C4990"/>
    <w:rsid w:val="009C4C68"/>
    <w:rsid w:val="009D28A1"/>
    <w:rsid w:val="009D28BF"/>
    <w:rsid w:val="009D67AE"/>
    <w:rsid w:val="009D7493"/>
    <w:rsid w:val="009F00FA"/>
    <w:rsid w:val="009F3961"/>
    <w:rsid w:val="009F5D23"/>
    <w:rsid w:val="00A05DD4"/>
    <w:rsid w:val="00A06874"/>
    <w:rsid w:val="00A10944"/>
    <w:rsid w:val="00A10CBA"/>
    <w:rsid w:val="00A151B2"/>
    <w:rsid w:val="00A15735"/>
    <w:rsid w:val="00A22DF4"/>
    <w:rsid w:val="00A24418"/>
    <w:rsid w:val="00A406FA"/>
    <w:rsid w:val="00A40C3D"/>
    <w:rsid w:val="00A41893"/>
    <w:rsid w:val="00A47503"/>
    <w:rsid w:val="00A5039D"/>
    <w:rsid w:val="00A52342"/>
    <w:rsid w:val="00A52F81"/>
    <w:rsid w:val="00A5517C"/>
    <w:rsid w:val="00A55845"/>
    <w:rsid w:val="00A6618E"/>
    <w:rsid w:val="00A77624"/>
    <w:rsid w:val="00A7776E"/>
    <w:rsid w:val="00A81106"/>
    <w:rsid w:val="00A84092"/>
    <w:rsid w:val="00A857D8"/>
    <w:rsid w:val="00A86BC2"/>
    <w:rsid w:val="00A94BA9"/>
    <w:rsid w:val="00A97CA5"/>
    <w:rsid w:val="00AA6660"/>
    <w:rsid w:val="00AA7734"/>
    <w:rsid w:val="00AB1F39"/>
    <w:rsid w:val="00AC37C1"/>
    <w:rsid w:val="00AC65D1"/>
    <w:rsid w:val="00AD1140"/>
    <w:rsid w:val="00AE6818"/>
    <w:rsid w:val="00AE75FA"/>
    <w:rsid w:val="00AF6B43"/>
    <w:rsid w:val="00B01181"/>
    <w:rsid w:val="00B07C32"/>
    <w:rsid w:val="00B07E46"/>
    <w:rsid w:val="00B12081"/>
    <w:rsid w:val="00B41F0B"/>
    <w:rsid w:val="00B458DE"/>
    <w:rsid w:val="00B50CB5"/>
    <w:rsid w:val="00B5759A"/>
    <w:rsid w:val="00B60E79"/>
    <w:rsid w:val="00B64D60"/>
    <w:rsid w:val="00B671BF"/>
    <w:rsid w:val="00B8257C"/>
    <w:rsid w:val="00B901CF"/>
    <w:rsid w:val="00BA0748"/>
    <w:rsid w:val="00BA7C48"/>
    <w:rsid w:val="00BB09B5"/>
    <w:rsid w:val="00BB5107"/>
    <w:rsid w:val="00BC2B4D"/>
    <w:rsid w:val="00BD1F3A"/>
    <w:rsid w:val="00BD2778"/>
    <w:rsid w:val="00BD36AF"/>
    <w:rsid w:val="00BE47C0"/>
    <w:rsid w:val="00BF1D43"/>
    <w:rsid w:val="00BF6053"/>
    <w:rsid w:val="00C046DB"/>
    <w:rsid w:val="00C1395E"/>
    <w:rsid w:val="00C17CE4"/>
    <w:rsid w:val="00C202CA"/>
    <w:rsid w:val="00C20E73"/>
    <w:rsid w:val="00C22177"/>
    <w:rsid w:val="00C32A60"/>
    <w:rsid w:val="00C405B1"/>
    <w:rsid w:val="00C43A12"/>
    <w:rsid w:val="00C4474C"/>
    <w:rsid w:val="00C448E3"/>
    <w:rsid w:val="00C51D67"/>
    <w:rsid w:val="00C52702"/>
    <w:rsid w:val="00C70FF4"/>
    <w:rsid w:val="00C71682"/>
    <w:rsid w:val="00C80559"/>
    <w:rsid w:val="00C80B89"/>
    <w:rsid w:val="00C80DD8"/>
    <w:rsid w:val="00C81A08"/>
    <w:rsid w:val="00C83CBB"/>
    <w:rsid w:val="00C847CE"/>
    <w:rsid w:val="00CA49A6"/>
    <w:rsid w:val="00CA6139"/>
    <w:rsid w:val="00CB4C87"/>
    <w:rsid w:val="00CB5F26"/>
    <w:rsid w:val="00CC0848"/>
    <w:rsid w:val="00CC4CA4"/>
    <w:rsid w:val="00CC5CF3"/>
    <w:rsid w:val="00CC6D41"/>
    <w:rsid w:val="00CD09B0"/>
    <w:rsid w:val="00CD0AF2"/>
    <w:rsid w:val="00CD2149"/>
    <w:rsid w:val="00CD2D1A"/>
    <w:rsid w:val="00CE09FF"/>
    <w:rsid w:val="00CE30E6"/>
    <w:rsid w:val="00CE3644"/>
    <w:rsid w:val="00CE5083"/>
    <w:rsid w:val="00CF7A8F"/>
    <w:rsid w:val="00D0186A"/>
    <w:rsid w:val="00D03180"/>
    <w:rsid w:val="00D05EDB"/>
    <w:rsid w:val="00D064B1"/>
    <w:rsid w:val="00D06CC6"/>
    <w:rsid w:val="00D12AA4"/>
    <w:rsid w:val="00D15851"/>
    <w:rsid w:val="00D17983"/>
    <w:rsid w:val="00D215C2"/>
    <w:rsid w:val="00D22A85"/>
    <w:rsid w:val="00D27D42"/>
    <w:rsid w:val="00D33BE4"/>
    <w:rsid w:val="00D3734A"/>
    <w:rsid w:val="00D4054E"/>
    <w:rsid w:val="00D45F78"/>
    <w:rsid w:val="00D502C5"/>
    <w:rsid w:val="00D52B36"/>
    <w:rsid w:val="00D56F62"/>
    <w:rsid w:val="00D64083"/>
    <w:rsid w:val="00D67076"/>
    <w:rsid w:val="00D7135E"/>
    <w:rsid w:val="00D7274C"/>
    <w:rsid w:val="00D736EA"/>
    <w:rsid w:val="00D8014B"/>
    <w:rsid w:val="00D81FCF"/>
    <w:rsid w:val="00D826BF"/>
    <w:rsid w:val="00D82E58"/>
    <w:rsid w:val="00D910BE"/>
    <w:rsid w:val="00D92D93"/>
    <w:rsid w:val="00D92E5C"/>
    <w:rsid w:val="00D96822"/>
    <w:rsid w:val="00DA0606"/>
    <w:rsid w:val="00DA3B30"/>
    <w:rsid w:val="00DA48F4"/>
    <w:rsid w:val="00DB625E"/>
    <w:rsid w:val="00DB771B"/>
    <w:rsid w:val="00DC12AB"/>
    <w:rsid w:val="00DC705B"/>
    <w:rsid w:val="00DD0674"/>
    <w:rsid w:val="00DD11FF"/>
    <w:rsid w:val="00DD4EA6"/>
    <w:rsid w:val="00DD6137"/>
    <w:rsid w:val="00DE0805"/>
    <w:rsid w:val="00DE3C23"/>
    <w:rsid w:val="00DE631F"/>
    <w:rsid w:val="00DE6795"/>
    <w:rsid w:val="00DF17FB"/>
    <w:rsid w:val="00DF4929"/>
    <w:rsid w:val="00E1363F"/>
    <w:rsid w:val="00E137C6"/>
    <w:rsid w:val="00E143A4"/>
    <w:rsid w:val="00E212AE"/>
    <w:rsid w:val="00E21EF3"/>
    <w:rsid w:val="00E27849"/>
    <w:rsid w:val="00E33F6F"/>
    <w:rsid w:val="00E36116"/>
    <w:rsid w:val="00E364A7"/>
    <w:rsid w:val="00E404A1"/>
    <w:rsid w:val="00E41678"/>
    <w:rsid w:val="00E54903"/>
    <w:rsid w:val="00E6441C"/>
    <w:rsid w:val="00E66A42"/>
    <w:rsid w:val="00E700B6"/>
    <w:rsid w:val="00E77EAC"/>
    <w:rsid w:val="00E8535E"/>
    <w:rsid w:val="00E86669"/>
    <w:rsid w:val="00E8691F"/>
    <w:rsid w:val="00E92262"/>
    <w:rsid w:val="00E9621B"/>
    <w:rsid w:val="00E96660"/>
    <w:rsid w:val="00E97D3F"/>
    <w:rsid w:val="00EA4E20"/>
    <w:rsid w:val="00EA6C86"/>
    <w:rsid w:val="00EB50F0"/>
    <w:rsid w:val="00EC1471"/>
    <w:rsid w:val="00EC32CF"/>
    <w:rsid w:val="00ED20AA"/>
    <w:rsid w:val="00EE3C77"/>
    <w:rsid w:val="00EE5275"/>
    <w:rsid w:val="00EE7AB7"/>
    <w:rsid w:val="00EF257E"/>
    <w:rsid w:val="00EF6559"/>
    <w:rsid w:val="00EF7DE6"/>
    <w:rsid w:val="00F0594E"/>
    <w:rsid w:val="00F14B5B"/>
    <w:rsid w:val="00F349C1"/>
    <w:rsid w:val="00F35CD3"/>
    <w:rsid w:val="00F46098"/>
    <w:rsid w:val="00F47111"/>
    <w:rsid w:val="00F50166"/>
    <w:rsid w:val="00F51116"/>
    <w:rsid w:val="00F54FE5"/>
    <w:rsid w:val="00F7682E"/>
    <w:rsid w:val="00F83C72"/>
    <w:rsid w:val="00F85805"/>
    <w:rsid w:val="00FA76F2"/>
    <w:rsid w:val="00FB74C1"/>
    <w:rsid w:val="00FD431F"/>
    <w:rsid w:val="00FE087A"/>
    <w:rsid w:val="00FE2C6A"/>
    <w:rsid w:val="00FE7DEB"/>
    <w:rsid w:val="00FF224B"/>
    <w:rsid w:val="00FF4CE5"/>
    <w:rsid w:val="00FF71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F3D51"/>
  <w15:chartTrackingRefBased/>
  <w15:docId w15:val="{3F6CE44B-2D74-4159-AC06-A6CBC2377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E09F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27511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31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31E2"/>
  </w:style>
  <w:style w:type="paragraph" w:styleId="Footer">
    <w:name w:val="footer"/>
    <w:basedOn w:val="Normal"/>
    <w:link w:val="FooterChar"/>
    <w:uiPriority w:val="99"/>
    <w:unhideWhenUsed/>
    <w:rsid w:val="008F31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31E2"/>
  </w:style>
  <w:style w:type="paragraph" w:styleId="ListParagraph">
    <w:name w:val="List Paragraph"/>
    <w:basedOn w:val="Normal"/>
    <w:uiPriority w:val="34"/>
    <w:qFormat/>
    <w:rsid w:val="00493B0B"/>
    <w:pPr>
      <w:ind w:left="720"/>
      <w:contextualSpacing/>
    </w:pPr>
  </w:style>
  <w:style w:type="paragraph" w:customStyle="1" w:styleId="paragraph">
    <w:name w:val="paragraph"/>
    <w:basedOn w:val="Normal"/>
    <w:rsid w:val="00DB77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DB771B"/>
  </w:style>
  <w:style w:type="character" w:customStyle="1" w:styleId="eop">
    <w:name w:val="eop"/>
    <w:basedOn w:val="DefaultParagraphFont"/>
    <w:rsid w:val="00DB771B"/>
  </w:style>
  <w:style w:type="character" w:styleId="Hyperlink">
    <w:name w:val="Hyperlink"/>
    <w:basedOn w:val="DefaultParagraphFont"/>
    <w:uiPriority w:val="99"/>
    <w:unhideWhenUsed/>
    <w:rsid w:val="007050AA"/>
    <w:rPr>
      <w:color w:val="0563C1" w:themeColor="hyperlink"/>
      <w:u w:val="single"/>
    </w:rPr>
  </w:style>
  <w:style w:type="character" w:styleId="UnresolvedMention">
    <w:name w:val="Unresolved Mention"/>
    <w:basedOn w:val="DefaultParagraphFont"/>
    <w:uiPriority w:val="99"/>
    <w:semiHidden/>
    <w:unhideWhenUsed/>
    <w:rsid w:val="007050AA"/>
    <w:rPr>
      <w:color w:val="605E5C"/>
      <w:shd w:val="clear" w:color="auto" w:fill="E1DFDD"/>
    </w:rPr>
  </w:style>
  <w:style w:type="character" w:customStyle="1" w:styleId="Heading1Char">
    <w:name w:val="Heading 1 Char"/>
    <w:basedOn w:val="DefaultParagraphFont"/>
    <w:link w:val="Heading1"/>
    <w:uiPriority w:val="9"/>
    <w:rsid w:val="00CE09F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semiHidden/>
    <w:rsid w:val="00275115"/>
    <w:rPr>
      <w:rFonts w:asciiTheme="majorHAnsi" w:eastAsiaTheme="majorEastAsia" w:hAnsiTheme="majorHAnsi" w:cstheme="majorBidi"/>
      <w:color w:val="2F5496" w:themeColor="accent1" w:themeShade="BF"/>
      <w:sz w:val="26"/>
      <w:szCs w:val="26"/>
    </w:rPr>
  </w:style>
  <w:style w:type="paragraph" w:styleId="Title">
    <w:name w:val="Title"/>
    <w:basedOn w:val="Normal"/>
    <w:link w:val="TitleChar"/>
    <w:qFormat/>
    <w:rsid w:val="00792837"/>
    <w:pPr>
      <w:spacing w:after="0" w:line="240" w:lineRule="auto"/>
      <w:jc w:val="center"/>
    </w:pPr>
    <w:rPr>
      <w:rFonts w:ascii="Calibri" w:eastAsia="Times New Roman" w:hAnsi="Calibri" w:cs="Times New Roman"/>
      <w:b/>
      <w:bCs/>
      <w:kern w:val="28"/>
      <w:sz w:val="32"/>
      <w:szCs w:val="32"/>
      <w:lang w:val="en-US" w:eastAsia="x-none"/>
    </w:rPr>
  </w:style>
  <w:style w:type="character" w:customStyle="1" w:styleId="TitleChar">
    <w:name w:val="Title Char"/>
    <w:basedOn w:val="DefaultParagraphFont"/>
    <w:link w:val="Title"/>
    <w:rsid w:val="00792837"/>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792837"/>
    <w:pPr>
      <w:spacing w:after="0" w:line="240" w:lineRule="auto"/>
    </w:pPr>
    <w:rPr>
      <w:rFonts w:ascii="Times New Roman" w:eastAsia="Times New Roman" w:hAnsi="Times New Roman" w:cs="Times New Roman"/>
      <w:b/>
      <w:bCs/>
      <w:sz w:val="20"/>
      <w:szCs w:val="20"/>
      <w:lang w:val="en-US" w:eastAsia="en-US"/>
    </w:rPr>
  </w:style>
  <w:style w:type="table" w:styleId="TableGrid">
    <w:name w:val="Table Grid"/>
    <w:basedOn w:val="TableNormal"/>
    <w:uiPriority w:val="39"/>
    <w:rsid w:val="0079283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E37C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2743447">
      <w:bodyDiv w:val="1"/>
      <w:marLeft w:val="0"/>
      <w:marRight w:val="0"/>
      <w:marTop w:val="0"/>
      <w:marBottom w:val="0"/>
      <w:divBdr>
        <w:top w:val="none" w:sz="0" w:space="0" w:color="auto"/>
        <w:left w:val="none" w:sz="0" w:space="0" w:color="auto"/>
        <w:bottom w:val="none" w:sz="0" w:space="0" w:color="auto"/>
        <w:right w:val="none" w:sz="0" w:space="0" w:color="auto"/>
      </w:divBdr>
    </w:div>
    <w:div w:id="1095055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1101597/Behaviour_in_schools_guidance_sept_22.pdf" TargetMode="External"/><Relationship Id="rId18" Type="http://schemas.openxmlformats.org/officeDocument/2006/relationships/hyperlink" Target="https://www.gov.uk/guidance/equality-act-2010-guidance" TargetMode="External"/><Relationship Id="rId26" Type="http://schemas.openxmlformats.org/officeDocument/2006/relationships/hyperlink" Target="https://doi.org/10.4324/9780203822296" TargetMode="External"/><Relationship Id="rId39" Type="http://schemas.openxmlformats.org/officeDocument/2006/relationships/hyperlink" Target="https://doi.org/10.1088/0031-9120/52/1/013001" TargetMode="External"/><Relationship Id="rId21" Type="http://schemas.openxmlformats.org/officeDocument/2006/relationships/hyperlink" Target="https://doi.org/10.1002/pam.22352" TargetMode="External"/><Relationship Id="rId34" Type="http://schemas.openxmlformats.org/officeDocument/2006/relationships/hyperlink" Target="https://s3.eu-west-2.amazonaws.com/assets.creode.advancehe-document-manager/documents/advance-he/PSF%202023%20-%20Screen%20Reader%20Compatible%20-%20final_1675089549.pdf" TargetMode="External"/><Relationship Id="rId42" Type="http://schemas.openxmlformats.org/officeDocument/2006/relationships/header" Target="header1.xml"/><Relationship Id="rId7" Type="http://schemas.openxmlformats.org/officeDocument/2006/relationships/hyperlink" Target="https://doi.org/10.1111/ijal.12398" TargetMode="External"/><Relationship Id="rId2" Type="http://schemas.openxmlformats.org/officeDocument/2006/relationships/styles" Target="styles.xml"/><Relationship Id="rId16" Type="http://schemas.openxmlformats.org/officeDocument/2006/relationships/hyperlink" Target="https://doi.org/10.1108/IJMCE-08-2016-0060" TargetMode="External"/><Relationship Id="rId20" Type="http://schemas.openxmlformats.org/officeDocument/2006/relationships/hyperlink" Target="https://doi.org/10.3138/9781442603059" TargetMode="External"/><Relationship Id="rId29" Type="http://schemas.openxmlformats.org/officeDocument/2006/relationships/hyperlink" Target="https://doi.org/10.31332/lkw.v5i1.1228" TargetMode="External"/><Relationship Id="rId41"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0031512519900055" TargetMode="External"/><Relationship Id="rId24" Type="http://schemas.openxmlformats.org/officeDocument/2006/relationships/hyperlink" Target="https://www.mind.org.uk/information-support/tips-for-everyday-living/student-life/about-student-mental-health/" TargetMode="External"/><Relationship Id="rId32" Type="http://schemas.openxmlformats.org/officeDocument/2006/relationships/hyperlink" Target="https://www.universitiesuk.ac.uk/latest/insights-and-analysis/what-do-government-changes-education" TargetMode="External"/><Relationship Id="rId37" Type="http://schemas.openxmlformats.org/officeDocument/2006/relationships/hyperlink" Target="https://www.uwtsd.ac.uk/media/uwtsd-website/content-assets/documents/strategies-policies/Student-Health-and-Wellbeing-Strategy.pdf" TargetMode="External"/><Relationship Id="rId40"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hyperlink" Target="https://doi.org/10.1080/13603108.2021.2004745" TargetMode="External"/><Relationship Id="rId23" Type="http://schemas.openxmlformats.org/officeDocument/2006/relationships/hyperlink" Target="https://doi.org/10.1007/978-3-319-57051-8" TargetMode="External"/><Relationship Id="rId28" Type="http://schemas.openxmlformats.org/officeDocument/2006/relationships/hyperlink" Target="https://www.gov.uk/government/speeches/research-commentary-managing-behaviour" TargetMode="External"/><Relationship Id="rId36" Type="http://schemas.openxmlformats.org/officeDocument/2006/relationships/hyperlink" Target="https://www.uwtsd.ac.uk/student-services/safeguarding/safeguarding-and-support-for-current-students/?_its=JTdCJTIydmlkJTIyJTNBJTIyMzQyNjc0MGEtZmY3Zi00ODJhLTgyNmMtNDQxMjU4MWExODFiJTIyJTJDJTIyc3RhdGUlMjIlM0ElMjJybHR%2BMTY4MjA3NTY3Nn5sYW5kfjJfMjQ4MDUyX3Nlb18wOGVmMDIwZTFhM2QwYzZmZTkzMWQ0NzdmOTJkMDQ3NyUyMiU3RA%3D%3D" TargetMode="External"/><Relationship Id="rId10" Type="http://schemas.openxmlformats.org/officeDocument/2006/relationships/hyperlink" Target="https://doi.org/10.1016/j.compedu.2019.103783" TargetMode="External"/><Relationship Id="rId19" Type="http://schemas.openxmlformats.org/officeDocument/2006/relationships/hyperlink" Target="https://www.gov.wales/behaviour-management-classroom-guidance-secondary-schools" TargetMode="External"/><Relationship Id="rId31" Type="http://schemas.openxmlformats.org/officeDocument/2006/relationships/hyperlink" Target="https://safeguarding.wales/en/adu-i/"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bc.co.uk/news/uk-england-50095218" TargetMode="External"/><Relationship Id="rId14" Type="http://schemas.openxmlformats.org/officeDocument/2006/relationships/hyperlink" Target="https://www.gov.uk/government/news/trainee-teachers-to-get-a-better-grip-on-managing-behaviour--2" TargetMode="External"/><Relationship Id="rId22" Type="http://schemas.openxmlformats.org/officeDocument/2006/relationships/hyperlink" Target="https://doi.org/10.1080/03055698.2014.955736" TargetMode="External"/><Relationship Id="rId27" Type="http://schemas.openxmlformats.org/officeDocument/2006/relationships/hyperlink" Target="https://www.officeforstudents.org.uk/about/who-we-are/" TargetMode="External"/><Relationship Id="rId30" Type="http://schemas.openxmlformats.org/officeDocument/2006/relationships/hyperlink" Target="https://www.bbc.co.uk/news/education-65324664" TargetMode="External"/><Relationship Id="rId35" Type="http://schemas.openxmlformats.org/officeDocument/2006/relationships/hyperlink" Target="https://www.unicef.org.uk/what-we-do/un-convention-child-rights/" TargetMode="External"/><Relationship Id="rId43" Type="http://schemas.openxmlformats.org/officeDocument/2006/relationships/fontTable" Target="fontTable.xml"/><Relationship Id="rId8" Type="http://schemas.openxmlformats.org/officeDocument/2006/relationships/hyperlink" Target="https://www.bbc.co.uk/news/education-65339944" TargetMode="External"/><Relationship Id="rId3" Type="http://schemas.openxmlformats.org/officeDocument/2006/relationships/settings" Target="settings.xml"/><Relationship Id="rId12" Type="http://schemas.openxmlformats.org/officeDocument/2006/relationships/hyperlink" Target="https://doi.org/10.3138/9781442693456" TargetMode="External"/><Relationship Id="rId17" Type="http://schemas.openxmlformats.org/officeDocument/2006/relationships/hyperlink" Target="https://www.gov.uk/government/organisations/ofsted" TargetMode="External"/><Relationship Id="rId25" Type="http://schemas.openxmlformats.org/officeDocument/2006/relationships/hyperlink" Target="https://doi.org/10.1108/IJSHE-03-2012-0021" TargetMode="External"/><Relationship Id="rId33" Type="http://schemas.openxmlformats.org/officeDocument/2006/relationships/hyperlink" Target="https://www.ucas.com/corporate/news-and-key-documents/news/450-increase-student-mental-health-declarations-over-last-decade-progress-still-needed-address" TargetMode="External"/><Relationship Id="rId38" Type="http://schemas.openxmlformats.org/officeDocument/2006/relationships/hyperlink" Target="https://www.gov.wales/additional-learning-needs-aln-system-parents-guid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6035</Words>
  <Characters>34403</Characters>
  <Application>Microsoft Office Word</Application>
  <DocSecurity>0</DocSecurity>
  <Lines>286</Lines>
  <Paragraphs>80</Paragraphs>
  <ScaleCrop>false</ScaleCrop>
  <Company>University of Wales Trinity Saint David</Company>
  <LinksUpToDate>false</LinksUpToDate>
  <CharactersWithSpaces>40358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Davies (IMH)</dc:creator>
  <cp:keywords/>
  <dc:description/>
  <cp:lastModifiedBy>Natasha Davies (IMH)</cp:lastModifiedBy>
  <cp:revision>534</cp:revision>
  <dcterms:created xsi:type="dcterms:W3CDTF">2023-03-16T15:44:00Z</dcterms:created>
  <dcterms:modified xsi:type="dcterms:W3CDTF">2023-04-23T22:10:00Z</dcterms:modified>
</cp:coreProperties>
</file>