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CF91E7" w14:textId="45921AA3" w:rsidR="00F97BDF" w:rsidRPr="006B43AE" w:rsidRDefault="00C355A7" w:rsidP="006B43AE">
      <w:pPr>
        <w:jc w:val="center"/>
        <w:rPr>
          <w:color w:val="000000" w:themeColor="text1"/>
          <w:u w:val="single"/>
        </w:rPr>
      </w:pPr>
      <w:r w:rsidRPr="006B43AE">
        <w:rPr>
          <w:color w:val="000000" w:themeColor="text1"/>
          <w:u w:val="single"/>
        </w:rPr>
        <w:t>University Land Holdings</w:t>
      </w:r>
    </w:p>
    <w:p w14:paraId="11378CD5" w14:textId="3CE5E4E8" w:rsidR="00FA7C30" w:rsidRPr="006B43AE" w:rsidRDefault="0053028A" w:rsidP="006B43AE">
      <w:pPr>
        <w:rPr>
          <w:color w:val="000000" w:themeColor="text1"/>
        </w:rPr>
      </w:pPr>
      <w:r w:rsidRPr="006B43AE">
        <w:rPr>
          <w:color w:val="000000" w:themeColor="text1"/>
        </w:rPr>
        <w:t xml:space="preserve">This essay will </w:t>
      </w:r>
      <w:r w:rsidR="00390095" w:rsidRPr="006B43AE">
        <w:rPr>
          <w:color w:val="000000" w:themeColor="text1"/>
        </w:rPr>
        <w:t xml:space="preserve">research into the topic of the land given to the then, St. </w:t>
      </w:r>
      <w:proofErr w:type="spellStart"/>
      <w:r w:rsidR="00390095" w:rsidRPr="006B43AE">
        <w:rPr>
          <w:color w:val="000000" w:themeColor="text1"/>
        </w:rPr>
        <w:t>Davids</w:t>
      </w:r>
      <w:proofErr w:type="spellEnd"/>
      <w:r w:rsidR="00390095" w:rsidRPr="006B43AE">
        <w:rPr>
          <w:color w:val="000000" w:themeColor="text1"/>
        </w:rPr>
        <w:t xml:space="preserve"> College, Lampeter. Today it has merged with </w:t>
      </w:r>
      <w:r w:rsidR="00821586" w:rsidRPr="006B43AE">
        <w:rPr>
          <w:color w:val="000000" w:themeColor="text1"/>
        </w:rPr>
        <w:t xml:space="preserve">establishments in Carmarthen, Cardiff, Swansea and London to create </w:t>
      </w:r>
      <w:r w:rsidR="00FA7C30" w:rsidRPr="006B43AE">
        <w:rPr>
          <w:color w:val="000000" w:themeColor="text1"/>
        </w:rPr>
        <w:t xml:space="preserve">The University of Wales Trinity Saint David. </w:t>
      </w:r>
    </w:p>
    <w:p w14:paraId="7198AC85" w14:textId="1BC496F5" w:rsidR="00FA7C30" w:rsidRPr="006B43AE" w:rsidRDefault="00FA7C30" w:rsidP="006B43AE">
      <w:pPr>
        <w:rPr>
          <w:color w:val="000000" w:themeColor="text1"/>
        </w:rPr>
      </w:pPr>
      <w:r w:rsidRPr="006B43AE">
        <w:rPr>
          <w:color w:val="000000" w:themeColor="text1"/>
        </w:rPr>
        <w:t>With the use of the</w:t>
      </w:r>
      <w:r w:rsidR="00CB540F" w:rsidRPr="006B43AE">
        <w:rPr>
          <w:color w:val="000000" w:themeColor="text1"/>
        </w:rPr>
        <w:t xml:space="preserve"> Roderic Bowen</w:t>
      </w:r>
      <w:r w:rsidRPr="006B43AE">
        <w:rPr>
          <w:color w:val="000000" w:themeColor="text1"/>
        </w:rPr>
        <w:t xml:space="preserve"> </w:t>
      </w:r>
      <w:r w:rsidR="00CB540F" w:rsidRPr="006B43AE">
        <w:rPr>
          <w:color w:val="000000" w:themeColor="text1"/>
        </w:rPr>
        <w:t>archive office on Lampeter campus, th</w:t>
      </w:r>
      <w:r w:rsidR="00A2322F" w:rsidRPr="006B43AE">
        <w:rPr>
          <w:color w:val="000000" w:themeColor="text1"/>
        </w:rPr>
        <w:t>is</w:t>
      </w:r>
      <w:r w:rsidR="00CB540F" w:rsidRPr="006B43AE">
        <w:rPr>
          <w:color w:val="000000" w:themeColor="text1"/>
        </w:rPr>
        <w:t xml:space="preserve"> essay aims to </w:t>
      </w:r>
      <w:r w:rsidR="00A2322F" w:rsidRPr="006B43AE">
        <w:rPr>
          <w:color w:val="000000" w:themeColor="text1"/>
        </w:rPr>
        <w:t>find out how the land was acquired a</w:t>
      </w:r>
      <w:r w:rsidR="00EB04CD" w:rsidRPr="006B43AE">
        <w:rPr>
          <w:color w:val="000000" w:themeColor="text1"/>
        </w:rPr>
        <w:t xml:space="preserve">nd how the university was founded. Not only this, but why was Lampeter </w:t>
      </w:r>
      <w:r w:rsidR="001B35AC" w:rsidRPr="006B43AE">
        <w:rPr>
          <w:color w:val="000000" w:themeColor="text1"/>
        </w:rPr>
        <w:t>chosen as the location for St David’s College</w:t>
      </w:r>
      <w:r w:rsidR="00F56200" w:rsidRPr="006B43AE">
        <w:rPr>
          <w:color w:val="000000" w:themeColor="text1"/>
        </w:rPr>
        <w:t xml:space="preserve">? </w:t>
      </w:r>
    </w:p>
    <w:p w14:paraId="011DF11C" w14:textId="721092F8" w:rsidR="008F265D" w:rsidRPr="006B43AE" w:rsidRDefault="001F2D53" w:rsidP="006B43AE">
      <w:pPr>
        <w:rPr>
          <w:color w:val="000000" w:themeColor="text1"/>
        </w:rPr>
      </w:pPr>
      <w:r w:rsidRPr="006B43AE">
        <w:rPr>
          <w:color w:val="000000" w:themeColor="text1"/>
        </w:rPr>
        <w:t xml:space="preserve">To complete my research, </w:t>
      </w:r>
      <w:r w:rsidR="000B265C" w:rsidRPr="006B43AE">
        <w:rPr>
          <w:color w:val="000000" w:themeColor="text1"/>
        </w:rPr>
        <w:t>I had access to the Roderic Bowen Archive</w:t>
      </w:r>
      <w:r w:rsidR="000102CD" w:rsidRPr="006B43AE">
        <w:rPr>
          <w:color w:val="000000" w:themeColor="text1"/>
        </w:rPr>
        <w:t>s</w:t>
      </w:r>
      <w:r w:rsidR="007A6E80" w:rsidRPr="006B43AE">
        <w:rPr>
          <w:color w:val="000000" w:themeColor="text1"/>
        </w:rPr>
        <w:t xml:space="preserve">. This archive office holds </w:t>
      </w:r>
      <w:r w:rsidR="00337544" w:rsidRPr="006B43AE">
        <w:rPr>
          <w:color w:val="000000" w:themeColor="text1"/>
        </w:rPr>
        <w:t xml:space="preserve">all documents </w:t>
      </w:r>
      <w:proofErr w:type="gramStart"/>
      <w:r w:rsidR="00337544" w:rsidRPr="006B43AE">
        <w:rPr>
          <w:color w:val="000000" w:themeColor="text1"/>
        </w:rPr>
        <w:t>in regards to</w:t>
      </w:r>
      <w:proofErr w:type="gramEnd"/>
      <w:r w:rsidR="00337544" w:rsidRPr="006B43AE">
        <w:rPr>
          <w:color w:val="000000" w:themeColor="text1"/>
        </w:rPr>
        <w:t xml:space="preserve"> the ST David’s College, now UWTSD Lampeter. </w:t>
      </w:r>
      <w:r w:rsidR="00B14C75" w:rsidRPr="006B43AE">
        <w:rPr>
          <w:color w:val="000000" w:themeColor="text1"/>
        </w:rPr>
        <w:t xml:space="preserve">I </w:t>
      </w:r>
      <w:r w:rsidR="000A37E4" w:rsidRPr="006B43AE">
        <w:rPr>
          <w:color w:val="000000" w:themeColor="text1"/>
        </w:rPr>
        <w:t>requeste</w:t>
      </w:r>
      <w:r w:rsidR="00B14C75" w:rsidRPr="006B43AE">
        <w:rPr>
          <w:color w:val="000000" w:themeColor="text1"/>
        </w:rPr>
        <w:t>d</w:t>
      </w:r>
      <w:r w:rsidR="000A37E4" w:rsidRPr="006B43AE">
        <w:rPr>
          <w:color w:val="000000" w:themeColor="text1"/>
        </w:rPr>
        <w:t xml:space="preserve"> all documents which have information about the land of the university. After looking</w:t>
      </w:r>
      <w:r w:rsidR="00B14C75" w:rsidRPr="006B43AE">
        <w:rPr>
          <w:color w:val="000000" w:themeColor="text1"/>
        </w:rPr>
        <w:t xml:space="preserve"> through all documents</w:t>
      </w:r>
      <w:r w:rsidR="000A37E4" w:rsidRPr="006B43AE">
        <w:rPr>
          <w:color w:val="000000" w:themeColor="text1"/>
        </w:rPr>
        <w:t xml:space="preserve">, it was apparent that there was a </w:t>
      </w:r>
      <w:r w:rsidR="00B57F00" w:rsidRPr="006B43AE">
        <w:rPr>
          <w:color w:val="000000" w:themeColor="text1"/>
        </w:rPr>
        <w:t>mixture of documents which give basic information in reg to the university’s foundation.</w:t>
      </w:r>
      <w:r w:rsidR="00C355A7" w:rsidRPr="006B43AE">
        <w:rPr>
          <w:color w:val="000000" w:themeColor="text1"/>
        </w:rPr>
        <w:t xml:space="preserve"> </w:t>
      </w:r>
      <w:r w:rsidR="008F265D" w:rsidRPr="006B43AE">
        <w:rPr>
          <w:color w:val="000000" w:themeColor="text1"/>
        </w:rPr>
        <w:t xml:space="preserve">Furthermore, I researched books on the history of Lampeter, some of which were kept at the </w:t>
      </w:r>
      <w:r w:rsidR="00083280" w:rsidRPr="006B43AE">
        <w:rPr>
          <w:color w:val="000000" w:themeColor="text1"/>
        </w:rPr>
        <w:t>university library and other I found online using google books to search for key words relating to the university’s land holdings.</w:t>
      </w:r>
      <w:r w:rsidR="00C355A7" w:rsidRPr="006B43AE">
        <w:rPr>
          <w:color w:val="000000" w:themeColor="text1"/>
        </w:rPr>
        <w:t xml:space="preserve"> Websites such as google maps and the National Library of Scotland proved useful when looking at the university’s land </w:t>
      </w:r>
    </w:p>
    <w:p w14:paraId="29D60CA5" w14:textId="3B1A88DD" w:rsidR="002A452B" w:rsidRPr="006B43AE" w:rsidRDefault="009659DA" w:rsidP="006B43AE">
      <w:pPr>
        <w:rPr>
          <w:color w:val="000000" w:themeColor="text1"/>
        </w:rPr>
      </w:pPr>
      <w:r w:rsidRPr="006B43AE">
        <w:rPr>
          <w:color w:val="000000" w:themeColor="text1"/>
        </w:rPr>
        <w:t xml:space="preserve">This section will </w:t>
      </w:r>
      <w:r w:rsidR="0023473B" w:rsidRPr="006B43AE">
        <w:rPr>
          <w:color w:val="000000" w:themeColor="text1"/>
        </w:rPr>
        <w:t xml:space="preserve">focus and explain what interesting discoveries were made whilst looking </w:t>
      </w:r>
      <w:r w:rsidR="00EC46E1" w:rsidRPr="006B43AE">
        <w:rPr>
          <w:color w:val="000000" w:themeColor="text1"/>
        </w:rPr>
        <w:t>through</w:t>
      </w:r>
      <w:r w:rsidR="0023473B" w:rsidRPr="006B43AE">
        <w:rPr>
          <w:color w:val="000000" w:themeColor="text1"/>
        </w:rPr>
        <w:t xml:space="preserve"> archive documents</w:t>
      </w:r>
      <w:r w:rsidR="00C355A7" w:rsidRPr="006B43AE">
        <w:rPr>
          <w:color w:val="000000" w:themeColor="text1"/>
        </w:rPr>
        <w:t xml:space="preserve"> and online methods.</w:t>
      </w:r>
    </w:p>
    <w:p w14:paraId="52976F53" w14:textId="48790577" w:rsidR="008337FD" w:rsidRPr="006B43AE" w:rsidRDefault="00444000" w:rsidP="006B43AE">
      <w:pPr>
        <w:rPr>
          <w:color w:val="000000" w:themeColor="text1"/>
        </w:rPr>
      </w:pPr>
      <w:r w:rsidRPr="006B43AE">
        <w:rPr>
          <w:color w:val="000000" w:themeColor="text1"/>
        </w:rPr>
        <w:t xml:space="preserve">The first source I found was </w:t>
      </w:r>
      <w:r w:rsidRPr="006B43AE">
        <w:rPr>
          <w:color w:val="000000" w:themeColor="text1"/>
        </w:rPr>
        <w:t>copied from the report of the proceedings of the society for promoting Christian knowledge and church union in the diocese</w:t>
      </w:r>
      <w:r w:rsidRPr="006B43AE">
        <w:rPr>
          <w:color w:val="000000" w:themeColor="text1"/>
        </w:rPr>
        <w:t xml:space="preserve"> in the box </w:t>
      </w:r>
      <w:r w:rsidRPr="006B43AE">
        <w:rPr>
          <w:color w:val="000000" w:themeColor="text1"/>
        </w:rPr>
        <w:t>D/1/1</w:t>
      </w:r>
      <w:r w:rsidRPr="006B43AE">
        <w:rPr>
          <w:color w:val="000000" w:themeColor="text1"/>
        </w:rPr>
        <w:t>. This was a r</w:t>
      </w:r>
      <w:r w:rsidR="008337FD" w:rsidRPr="006B43AE">
        <w:rPr>
          <w:color w:val="000000" w:themeColor="text1"/>
        </w:rPr>
        <w:t xml:space="preserve">eport of the committee proposed </w:t>
      </w:r>
      <w:r w:rsidR="00C771F8" w:rsidRPr="006B43AE">
        <w:rPr>
          <w:color w:val="000000" w:themeColor="text1"/>
        </w:rPr>
        <w:t>establishment</w:t>
      </w:r>
      <w:r w:rsidR="008337FD" w:rsidRPr="006B43AE">
        <w:rPr>
          <w:color w:val="000000" w:themeColor="text1"/>
        </w:rPr>
        <w:t xml:space="preserve"> for the education of young men </w:t>
      </w:r>
      <w:r w:rsidR="007C2A80" w:rsidRPr="006B43AE">
        <w:rPr>
          <w:color w:val="000000" w:themeColor="text1"/>
        </w:rPr>
        <w:t>intended for holy orders</w:t>
      </w:r>
      <w:r w:rsidRPr="006B43AE">
        <w:rPr>
          <w:color w:val="000000" w:themeColor="text1"/>
        </w:rPr>
        <w:t xml:space="preserve">. The report included information about the location of the university. It provided interesting as I discovered that the university was originally planned to be established in a village north of Lampeter, called </w:t>
      </w:r>
      <w:proofErr w:type="spellStart"/>
      <w:r w:rsidRPr="006B43AE">
        <w:rPr>
          <w:color w:val="000000" w:themeColor="text1"/>
        </w:rPr>
        <w:t>Llandewi</w:t>
      </w:r>
      <w:proofErr w:type="spellEnd"/>
      <w:r w:rsidRPr="006B43AE">
        <w:rPr>
          <w:color w:val="000000" w:themeColor="text1"/>
        </w:rPr>
        <w:t xml:space="preserve"> </w:t>
      </w:r>
      <w:proofErr w:type="spellStart"/>
      <w:r w:rsidRPr="006B43AE">
        <w:rPr>
          <w:color w:val="000000" w:themeColor="text1"/>
        </w:rPr>
        <w:t>Brefi</w:t>
      </w:r>
      <w:proofErr w:type="spellEnd"/>
      <w:r w:rsidRPr="006B43AE">
        <w:rPr>
          <w:color w:val="000000" w:themeColor="text1"/>
        </w:rPr>
        <w:t>. The land in this village was owned by the Bishop of St David</w:t>
      </w:r>
      <w:r w:rsidR="00E303D3" w:rsidRPr="006B43AE">
        <w:rPr>
          <w:color w:val="000000" w:themeColor="text1"/>
        </w:rPr>
        <w:t>, Thomas Burgess, the founder of the university</w:t>
      </w:r>
      <w:r w:rsidRPr="006B43AE">
        <w:rPr>
          <w:color w:val="000000" w:themeColor="text1"/>
        </w:rPr>
        <w:t xml:space="preserve">. This was chosen as the initial site of the university as the village is rural, secluded and far away enough from populous society. These were positive factors for men </w:t>
      </w:r>
      <w:r w:rsidR="00E303D3" w:rsidRPr="006B43AE">
        <w:rPr>
          <w:color w:val="000000" w:themeColor="text1"/>
        </w:rPr>
        <w:t>as it meant that they wouldn’t be influenced. Furthermore</w:t>
      </w:r>
      <w:r w:rsidR="00107F84" w:rsidRPr="006B43AE">
        <w:rPr>
          <w:color w:val="000000" w:themeColor="text1"/>
        </w:rPr>
        <w:t>,</w:t>
      </w:r>
      <w:r w:rsidR="00E303D3" w:rsidRPr="006B43AE">
        <w:rPr>
          <w:color w:val="000000" w:themeColor="text1"/>
        </w:rPr>
        <w:t xml:space="preserve"> the site had a spacious church and was convenient for stone, water, fuel and “healthy stimulation”. These plans were prominent from the time Thomas Burgess was first a bishop in Wales up until he met John </w:t>
      </w:r>
      <w:proofErr w:type="spellStart"/>
      <w:r w:rsidR="00E303D3" w:rsidRPr="006B43AE">
        <w:rPr>
          <w:color w:val="000000" w:themeColor="text1"/>
        </w:rPr>
        <w:t>Harford</w:t>
      </w:r>
      <w:proofErr w:type="spellEnd"/>
      <w:r w:rsidR="00E303D3" w:rsidRPr="006B43AE">
        <w:rPr>
          <w:color w:val="000000" w:themeColor="text1"/>
        </w:rPr>
        <w:t xml:space="preserve"> in 1820</w:t>
      </w:r>
      <w:r w:rsidR="003F5E6C" w:rsidRPr="006B43AE">
        <w:rPr>
          <w:color w:val="000000" w:themeColor="text1"/>
        </w:rPr>
        <w:t>.</w:t>
      </w:r>
    </w:p>
    <w:p w14:paraId="24C09605" w14:textId="4CA0979B" w:rsidR="003F5E6C" w:rsidRPr="006B43AE" w:rsidRDefault="003F5E6C" w:rsidP="006B43AE">
      <w:pPr>
        <w:rPr>
          <w:color w:val="000000" w:themeColor="text1"/>
        </w:rPr>
      </w:pPr>
      <w:r w:rsidRPr="006B43AE">
        <w:rPr>
          <w:color w:val="000000" w:themeColor="text1"/>
        </w:rPr>
        <w:t>The next document I came across was a copy of the Royal Charter for the university.</w:t>
      </w:r>
      <w:r w:rsidR="00107F84" w:rsidRPr="006B43AE">
        <w:rPr>
          <w:color w:val="000000" w:themeColor="text1"/>
        </w:rPr>
        <w:t xml:space="preserve"> The copy was a printed copy of the original charter, in an A4 booklet.</w:t>
      </w:r>
      <w:r w:rsidRPr="006B43AE">
        <w:rPr>
          <w:color w:val="000000" w:themeColor="text1"/>
        </w:rPr>
        <w:t xml:space="preserve"> </w:t>
      </w:r>
      <w:r w:rsidR="00107F84" w:rsidRPr="006B43AE">
        <w:rPr>
          <w:color w:val="000000" w:themeColor="text1"/>
        </w:rPr>
        <w:t>The charter begins by stressing the need for a university in South Wales</w:t>
      </w:r>
      <w:r w:rsidR="00C42E67" w:rsidRPr="006B43AE">
        <w:rPr>
          <w:color w:val="000000" w:themeColor="text1"/>
        </w:rPr>
        <w:t xml:space="preserve">. </w:t>
      </w:r>
      <w:r w:rsidRPr="006B43AE">
        <w:rPr>
          <w:color w:val="000000" w:themeColor="text1"/>
        </w:rPr>
        <w:t>King George the 4</w:t>
      </w:r>
      <w:r w:rsidRPr="006B43AE">
        <w:rPr>
          <w:color w:val="000000" w:themeColor="text1"/>
          <w:vertAlign w:val="superscript"/>
        </w:rPr>
        <w:t>th</w:t>
      </w:r>
      <w:r w:rsidRPr="006B43AE">
        <w:rPr>
          <w:color w:val="000000" w:themeColor="text1"/>
        </w:rPr>
        <w:t xml:space="preserve"> gave land and freehold to the university, grants the university rectories and vicarages in the three surrounding counties, Carmarthenshire, Ceredigion and Pembrokeshire. </w:t>
      </w:r>
      <w:r w:rsidR="003D52E6" w:rsidRPr="006B43AE">
        <w:rPr>
          <w:color w:val="000000" w:themeColor="text1"/>
        </w:rPr>
        <w:t xml:space="preserve">The sale was dated August 1822. This sale was made between John </w:t>
      </w:r>
      <w:proofErr w:type="spellStart"/>
      <w:r w:rsidR="003D52E6" w:rsidRPr="006B43AE">
        <w:rPr>
          <w:color w:val="000000" w:themeColor="text1"/>
        </w:rPr>
        <w:t>Hardford</w:t>
      </w:r>
      <w:proofErr w:type="spellEnd"/>
      <w:r w:rsidR="003D52E6" w:rsidRPr="006B43AE">
        <w:rPr>
          <w:color w:val="000000" w:themeColor="text1"/>
        </w:rPr>
        <w:t xml:space="preserve">, Abraham Grey </w:t>
      </w:r>
      <w:proofErr w:type="spellStart"/>
      <w:r w:rsidR="003D52E6" w:rsidRPr="006B43AE">
        <w:rPr>
          <w:color w:val="000000" w:themeColor="text1"/>
        </w:rPr>
        <w:t>Hardford</w:t>
      </w:r>
      <w:proofErr w:type="spellEnd"/>
      <w:r w:rsidR="003D52E6" w:rsidRPr="006B43AE">
        <w:rPr>
          <w:color w:val="000000" w:themeColor="text1"/>
        </w:rPr>
        <w:t xml:space="preserve"> </w:t>
      </w:r>
      <w:proofErr w:type="spellStart"/>
      <w:r w:rsidR="003D52E6" w:rsidRPr="006B43AE">
        <w:rPr>
          <w:color w:val="000000" w:themeColor="text1"/>
        </w:rPr>
        <w:t>Battersley</w:t>
      </w:r>
      <w:proofErr w:type="spellEnd"/>
      <w:r w:rsidR="003D52E6" w:rsidRPr="006B43AE">
        <w:rPr>
          <w:color w:val="000000" w:themeColor="text1"/>
        </w:rPr>
        <w:t xml:space="preserve"> and Alfred </w:t>
      </w:r>
      <w:proofErr w:type="spellStart"/>
      <w:r w:rsidR="003D52E6" w:rsidRPr="006B43AE">
        <w:rPr>
          <w:color w:val="000000" w:themeColor="text1"/>
        </w:rPr>
        <w:t>Harford</w:t>
      </w:r>
      <w:proofErr w:type="spellEnd"/>
      <w:r w:rsidR="003D52E6" w:rsidRPr="006B43AE">
        <w:rPr>
          <w:color w:val="000000" w:themeColor="text1"/>
        </w:rPr>
        <w:t xml:space="preserve">, Lord Bishop Burgess, Herbert Evans and John Jones. The </w:t>
      </w:r>
      <w:proofErr w:type="spellStart"/>
      <w:r w:rsidR="003D52E6" w:rsidRPr="006B43AE">
        <w:rPr>
          <w:color w:val="000000" w:themeColor="text1"/>
        </w:rPr>
        <w:t>Harford</w:t>
      </w:r>
      <w:proofErr w:type="spellEnd"/>
      <w:r w:rsidR="003D52E6" w:rsidRPr="006B43AE">
        <w:rPr>
          <w:color w:val="000000" w:themeColor="text1"/>
        </w:rPr>
        <w:t xml:space="preserve"> family, who let the land, received £100.</w:t>
      </w:r>
    </w:p>
    <w:p w14:paraId="5C973E67" w14:textId="4142FBEB" w:rsidR="00107F84" w:rsidRPr="006B43AE" w:rsidRDefault="00C42E67" w:rsidP="006B43AE">
      <w:pPr>
        <w:rPr>
          <w:color w:val="000000" w:themeColor="text1"/>
        </w:rPr>
      </w:pPr>
      <w:r w:rsidRPr="006B43AE">
        <w:rPr>
          <w:color w:val="000000" w:themeColor="text1"/>
        </w:rPr>
        <w:t xml:space="preserve">Whilst looking through the library at Lampeter I came across a book by W.J. Lewis, called “A History of Lampeter”. This book provides information regarding </w:t>
      </w:r>
      <w:proofErr w:type="spellStart"/>
      <w:r w:rsidRPr="006B43AE">
        <w:rPr>
          <w:color w:val="000000" w:themeColor="text1"/>
        </w:rPr>
        <w:t>Harford</w:t>
      </w:r>
      <w:proofErr w:type="spellEnd"/>
      <w:r w:rsidRPr="006B43AE">
        <w:rPr>
          <w:color w:val="000000" w:themeColor="text1"/>
        </w:rPr>
        <w:t xml:space="preserve"> family, who sold land to establish the university. The book also shared reasons that the </w:t>
      </w:r>
      <w:proofErr w:type="spellStart"/>
      <w:r w:rsidRPr="006B43AE">
        <w:rPr>
          <w:color w:val="000000" w:themeColor="text1"/>
        </w:rPr>
        <w:t>Harfords</w:t>
      </w:r>
      <w:proofErr w:type="spellEnd"/>
      <w:r w:rsidRPr="006B43AE">
        <w:rPr>
          <w:color w:val="000000" w:themeColor="text1"/>
        </w:rPr>
        <w:t xml:space="preserve"> supported the university, including reasons such as it would improve the town, help the town grow </w:t>
      </w:r>
      <w:proofErr w:type="gramStart"/>
      <w:r w:rsidRPr="006B43AE">
        <w:rPr>
          <w:color w:val="000000" w:themeColor="text1"/>
        </w:rPr>
        <w:t>and also</w:t>
      </w:r>
      <w:proofErr w:type="gramEnd"/>
      <w:r w:rsidRPr="006B43AE">
        <w:rPr>
          <w:color w:val="000000" w:themeColor="text1"/>
        </w:rPr>
        <w:t xml:space="preserve"> civilise the vicinity. </w:t>
      </w:r>
      <w:r w:rsidR="001726C1" w:rsidRPr="006B43AE">
        <w:rPr>
          <w:color w:val="000000" w:themeColor="text1"/>
        </w:rPr>
        <w:t xml:space="preserve">The land donated was a field where a medieval castle, locally known as Stephen’s Castle, </w:t>
      </w:r>
      <w:r w:rsidR="006B43AE" w:rsidRPr="006B43AE">
        <w:rPr>
          <w:color w:val="000000" w:themeColor="text1"/>
        </w:rPr>
        <w:t>sat.</w:t>
      </w:r>
      <w:r w:rsidR="006B43AE" w:rsidRPr="006B43AE">
        <w:rPr>
          <w:rStyle w:val="FootnoteReference"/>
          <w:color w:val="000000" w:themeColor="text1"/>
        </w:rPr>
        <w:footnoteReference w:id="1"/>
      </w:r>
    </w:p>
    <w:p w14:paraId="47FD8DF1" w14:textId="1963166A" w:rsidR="001726C1" w:rsidRPr="006B43AE" w:rsidRDefault="001726C1" w:rsidP="006B43AE">
      <w:pPr>
        <w:rPr>
          <w:color w:val="000000" w:themeColor="text1"/>
        </w:rPr>
      </w:pPr>
      <w:r w:rsidRPr="006B43AE">
        <w:rPr>
          <w:color w:val="000000" w:themeColor="text1"/>
        </w:rPr>
        <w:lastRenderedPageBreak/>
        <w:t xml:space="preserve">These three sources form the Roderic Bowen library and archives give a basic understanding of how the land for the university, after much consideration, was chosen. It also states who gave the land, what was intended for the university. </w:t>
      </w:r>
      <w:r w:rsidR="00C028A7" w:rsidRPr="006B43AE">
        <w:rPr>
          <w:color w:val="000000" w:themeColor="text1"/>
        </w:rPr>
        <w:t xml:space="preserve">The next source demonstrates the </w:t>
      </w:r>
      <w:r w:rsidR="005736C8" w:rsidRPr="006B43AE">
        <w:rPr>
          <w:color w:val="000000" w:themeColor="text1"/>
        </w:rPr>
        <w:t>need for the university to expand to meet its growing number of students in the late 20</w:t>
      </w:r>
      <w:r w:rsidR="005736C8" w:rsidRPr="006B43AE">
        <w:rPr>
          <w:color w:val="000000" w:themeColor="text1"/>
          <w:vertAlign w:val="superscript"/>
        </w:rPr>
        <w:t>th</w:t>
      </w:r>
      <w:r w:rsidR="005736C8" w:rsidRPr="006B43AE">
        <w:rPr>
          <w:color w:val="000000" w:themeColor="text1"/>
        </w:rPr>
        <w:t xml:space="preserve"> century. A report from the working party on university expansion in box D/172 in the archives is a document which lists 15 reasons the university should expand and issues regarding the expansion of the university. </w:t>
      </w:r>
      <w:r w:rsidR="005754C9" w:rsidRPr="006B43AE">
        <w:rPr>
          <w:color w:val="000000" w:themeColor="text1"/>
        </w:rPr>
        <w:t xml:space="preserve">Some of the </w:t>
      </w:r>
      <w:r w:rsidR="006540D1" w:rsidRPr="006B43AE">
        <w:rPr>
          <w:color w:val="000000" w:themeColor="text1"/>
        </w:rPr>
        <w:t>reasons/issues surrounding expansion include:</w:t>
      </w:r>
    </w:p>
    <w:p w14:paraId="16B94F20" w14:textId="0175A46F" w:rsidR="005767C1" w:rsidRPr="001B2FA5" w:rsidRDefault="005767C1" w:rsidP="001B2FA5">
      <w:pPr>
        <w:pStyle w:val="ListParagraph"/>
        <w:numPr>
          <w:ilvl w:val="0"/>
          <w:numId w:val="4"/>
        </w:numPr>
        <w:rPr>
          <w:color w:val="000000" w:themeColor="text1"/>
        </w:rPr>
      </w:pPr>
      <w:r w:rsidRPr="001B2FA5">
        <w:rPr>
          <w:color w:val="000000" w:themeColor="text1"/>
        </w:rPr>
        <w:t>The need to expansion needs to be recognised</w:t>
      </w:r>
    </w:p>
    <w:p w14:paraId="1931EFDF" w14:textId="7507CB27" w:rsidR="006540D1" w:rsidRPr="001B2FA5" w:rsidRDefault="006540D1" w:rsidP="001B2FA5">
      <w:pPr>
        <w:pStyle w:val="ListParagraph"/>
        <w:numPr>
          <w:ilvl w:val="0"/>
          <w:numId w:val="4"/>
        </w:numPr>
        <w:rPr>
          <w:color w:val="000000" w:themeColor="text1"/>
        </w:rPr>
      </w:pPr>
      <w:r w:rsidRPr="001B2FA5">
        <w:rPr>
          <w:color w:val="000000" w:themeColor="text1"/>
        </w:rPr>
        <w:t>To keep up with other rapidly expanding universities across the UK</w:t>
      </w:r>
    </w:p>
    <w:p w14:paraId="67A3BC33" w14:textId="6727E027" w:rsidR="00927E63" w:rsidRPr="001B2FA5" w:rsidRDefault="00927E63" w:rsidP="001B2FA5">
      <w:pPr>
        <w:pStyle w:val="ListParagraph"/>
        <w:numPr>
          <w:ilvl w:val="0"/>
          <w:numId w:val="4"/>
        </w:numPr>
        <w:rPr>
          <w:color w:val="000000" w:themeColor="text1"/>
        </w:rPr>
      </w:pPr>
      <w:r w:rsidRPr="001B2FA5">
        <w:rPr>
          <w:color w:val="000000" w:themeColor="text1"/>
        </w:rPr>
        <w:t xml:space="preserve">Students from England must </w:t>
      </w:r>
      <w:r w:rsidR="006540D1" w:rsidRPr="001B2FA5">
        <w:rPr>
          <w:color w:val="000000" w:themeColor="text1"/>
        </w:rPr>
        <w:t>want</w:t>
      </w:r>
      <w:r w:rsidRPr="001B2FA5">
        <w:rPr>
          <w:color w:val="000000" w:themeColor="text1"/>
        </w:rPr>
        <w:t xml:space="preserve"> to </w:t>
      </w:r>
      <w:r w:rsidR="006540D1" w:rsidRPr="001B2FA5">
        <w:rPr>
          <w:color w:val="000000" w:themeColor="text1"/>
        </w:rPr>
        <w:t xml:space="preserve">attend Lampeter </w:t>
      </w:r>
    </w:p>
    <w:p w14:paraId="60FCE270" w14:textId="2B2BFE56" w:rsidR="00215921" w:rsidRPr="001B2FA5" w:rsidRDefault="00215921" w:rsidP="001B2FA5">
      <w:pPr>
        <w:pStyle w:val="ListParagraph"/>
        <w:numPr>
          <w:ilvl w:val="0"/>
          <w:numId w:val="4"/>
        </w:numPr>
        <w:rPr>
          <w:color w:val="000000" w:themeColor="text1"/>
        </w:rPr>
      </w:pPr>
      <w:r w:rsidRPr="001B2FA5">
        <w:rPr>
          <w:color w:val="000000" w:themeColor="text1"/>
        </w:rPr>
        <w:t>Academic standards</w:t>
      </w:r>
      <w:r w:rsidR="00E3487E" w:rsidRPr="001B2FA5">
        <w:rPr>
          <w:color w:val="000000" w:themeColor="text1"/>
        </w:rPr>
        <w:t xml:space="preserve"> must be preserved</w:t>
      </w:r>
    </w:p>
    <w:p w14:paraId="51C8FE49" w14:textId="104E653E" w:rsidR="008578F9" w:rsidRPr="001B2FA5" w:rsidRDefault="008578F9" w:rsidP="001B2FA5">
      <w:pPr>
        <w:pStyle w:val="ListParagraph"/>
        <w:numPr>
          <w:ilvl w:val="0"/>
          <w:numId w:val="4"/>
        </w:numPr>
        <w:rPr>
          <w:color w:val="000000" w:themeColor="text1"/>
        </w:rPr>
      </w:pPr>
      <w:r w:rsidRPr="001B2FA5">
        <w:rPr>
          <w:color w:val="000000" w:themeColor="text1"/>
        </w:rPr>
        <w:t>Wider subject choice</w:t>
      </w:r>
      <w:r w:rsidR="006540D1" w:rsidRPr="001B2FA5">
        <w:rPr>
          <w:color w:val="000000" w:themeColor="text1"/>
        </w:rPr>
        <w:t xml:space="preserve"> must be available </w:t>
      </w:r>
    </w:p>
    <w:p w14:paraId="2A8EBC90" w14:textId="4BB67431" w:rsidR="006540D1" w:rsidRPr="001B2FA5" w:rsidRDefault="006540D1" w:rsidP="001B2FA5">
      <w:pPr>
        <w:pStyle w:val="ListParagraph"/>
        <w:numPr>
          <w:ilvl w:val="0"/>
          <w:numId w:val="4"/>
        </w:numPr>
        <w:rPr>
          <w:color w:val="000000" w:themeColor="text1"/>
        </w:rPr>
      </w:pPr>
      <w:r w:rsidRPr="001B2FA5">
        <w:rPr>
          <w:color w:val="000000" w:themeColor="text1"/>
        </w:rPr>
        <w:t>To have a campus that isn’t split over differe</w:t>
      </w:r>
      <w:bookmarkStart w:id="0" w:name="_GoBack"/>
      <w:bookmarkEnd w:id="0"/>
      <w:r w:rsidRPr="001B2FA5">
        <w:rPr>
          <w:color w:val="000000" w:themeColor="text1"/>
        </w:rPr>
        <w:t>nt locations</w:t>
      </w:r>
    </w:p>
    <w:p w14:paraId="31946C6B" w14:textId="16060EE2" w:rsidR="006540D1" w:rsidRPr="001B2FA5" w:rsidRDefault="006540D1" w:rsidP="001B2FA5">
      <w:pPr>
        <w:pStyle w:val="ListParagraph"/>
        <w:numPr>
          <w:ilvl w:val="0"/>
          <w:numId w:val="4"/>
        </w:numPr>
        <w:rPr>
          <w:color w:val="000000" w:themeColor="text1"/>
        </w:rPr>
      </w:pPr>
      <w:r w:rsidRPr="001B2FA5">
        <w:rPr>
          <w:color w:val="000000" w:themeColor="text1"/>
        </w:rPr>
        <w:t xml:space="preserve">Want to expand but do not want to build more accommodation </w:t>
      </w:r>
    </w:p>
    <w:p w14:paraId="4053E90C" w14:textId="77777777" w:rsidR="006540D1" w:rsidRPr="001B2FA5" w:rsidRDefault="000756A2" w:rsidP="001B2FA5">
      <w:pPr>
        <w:pStyle w:val="ListParagraph"/>
        <w:numPr>
          <w:ilvl w:val="0"/>
          <w:numId w:val="4"/>
        </w:numPr>
        <w:rPr>
          <w:color w:val="000000" w:themeColor="text1"/>
        </w:rPr>
      </w:pPr>
      <w:r w:rsidRPr="001B2FA5">
        <w:rPr>
          <w:color w:val="000000" w:themeColor="text1"/>
        </w:rPr>
        <w:t xml:space="preserve">Do not want to have accommodation = high prices – want private rent in town </w:t>
      </w:r>
    </w:p>
    <w:p w14:paraId="5B3AFC3A" w14:textId="56A3A120" w:rsidR="006540D1" w:rsidRPr="001B2FA5" w:rsidRDefault="006540D1" w:rsidP="001B2FA5">
      <w:pPr>
        <w:pStyle w:val="ListParagraph"/>
        <w:numPr>
          <w:ilvl w:val="0"/>
          <w:numId w:val="4"/>
        </w:numPr>
        <w:rPr>
          <w:color w:val="000000" w:themeColor="text1"/>
        </w:rPr>
      </w:pPr>
      <w:r w:rsidRPr="001B2FA5">
        <w:rPr>
          <w:color w:val="000000" w:themeColor="text1"/>
        </w:rPr>
        <w:t xml:space="preserve">Want to be able to hold around 6,000 students </w:t>
      </w:r>
    </w:p>
    <w:p w14:paraId="2AA0613A" w14:textId="77777777" w:rsidR="001B2FA5" w:rsidRDefault="001B2FA5" w:rsidP="006B43AE">
      <w:pPr>
        <w:rPr>
          <w:rFonts w:eastAsia="Times New Roman" w:cstheme="minorHAnsi"/>
          <w:bCs/>
          <w:color w:val="000000" w:themeColor="text1"/>
          <w:sz w:val="18"/>
          <w:szCs w:val="23"/>
          <w:lang w:eastAsia="en-GB"/>
        </w:rPr>
      </w:pPr>
    </w:p>
    <w:p w14:paraId="60EBAB21" w14:textId="77777777" w:rsidR="001B2FA5" w:rsidRDefault="001B2FA5" w:rsidP="006B43AE">
      <w:pPr>
        <w:rPr>
          <w:rFonts w:eastAsia="Times New Roman" w:cstheme="minorHAnsi"/>
          <w:bCs/>
          <w:color w:val="000000" w:themeColor="text1"/>
          <w:sz w:val="18"/>
          <w:szCs w:val="23"/>
          <w:lang w:eastAsia="en-GB"/>
        </w:rPr>
      </w:pPr>
    </w:p>
    <w:p w14:paraId="7E8CB0C6" w14:textId="65BEB9D2" w:rsidR="00E844D3" w:rsidRPr="006B43AE" w:rsidRDefault="001B2FA5" w:rsidP="006B43AE">
      <w:pPr>
        <w:rPr>
          <w:rFonts w:eastAsia="Times New Roman" w:cstheme="minorHAnsi"/>
          <w:bCs/>
          <w:color w:val="000000" w:themeColor="text1"/>
          <w:sz w:val="18"/>
          <w:szCs w:val="23"/>
          <w:lang w:eastAsia="en-GB"/>
        </w:rPr>
      </w:pPr>
      <w:r w:rsidRPr="006B43AE">
        <w:rPr>
          <w:noProof/>
          <w:color w:val="000000" w:themeColor="text1"/>
        </w:rPr>
        <w:drawing>
          <wp:anchor distT="0" distB="0" distL="114300" distR="114300" simplePos="0" relativeHeight="251658240" behindDoc="0" locked="0" layoutInCell="1" allowOverlap="1" wp14:anchorId="38FBD22E" wp14:editId="4D4AA704">
            <wp:simplePos x="0" y="0"/>
            <wp:positionH relativeFrom="margin">
              <wp:align>left</wp:align>
            </wp:positionH>
            <wp:positionV relativeFrom="paragraph">
              <wp:posOffset>10795</wp:posOffset>
            </wp:positionV>
            <wp:extent cx="3048000" cy="2628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1274" t="27138" r="28373" b="10962"/>
                    <a:stretch/>
                  </pic:blipFill>
                  <pic:spPr bwMode="auto">
                    <a:xfrm>
                      <a:off x="0" y="0"/>
                      <a:ext cx="3048000" cy="2628900"/>
                    </a:xfrm>
                    <a:prstGeom prst="rect">
                      <a:avLst/>
                    </a:prstGeom>
                    <a:ln>
                      <a:noFill/>
                    </a:ln>
                    <a:extLst>
                      <a:ext uri="{53640926-AAD7-44D8-BBD7-CCE9431645EC}">
                        <a14:shadowObscured xmlns:a14="http://schemas.microsoft.com/office/drawing/2010/main"/>
                      </a:ext>
                    </a:extLst>
                  </pic:spPr>
                </pic:pic>
              </a:graphicData>
            </a:graphic>
          </wp:anchor>
        </w:drawing>
      </w:r>
      <w:r w:rsidR="00E844D3" w:rsidRPr="006B43AE">
        <w:rPr>
          <w:rFonts w:eastAsia="Times New Roman" w:cstheme="minorHAnsi"/>
          <w:bCs/>
          <w:color w:val="000000" w:themeColor="text1"/>
          <w:sz w:val="18"/>
          <w:szCs w:val="23"/>
          <w:lang w:eastAsia="en-GB"/>
        </w:rPr>
        <w:t xml:space="preserve">Cardiganshire XXXIV.SW (includes: </w:t>
      </w:r>
      <w:proofErr w:type="spellStart"/>
      <w:r w:rsidR="00E844D3" w:rsidRPr="006B43AE">
        <w:rPr>
          <w:rFonts w:eastAsia="Times New Roman" w:cstheme="minorHAnsi"/>
          <w:bCs/>
          <w:color w:val="000000" w:themeColor="text1"/>
          <w:sz w:val="18"/>
          <w:szCs w:val="23"/>
          <w:lang w:eastAsia="en-GB"/>
        </w:rPr>
        <w:t>Cellan</w:t>
      </w:r>
      <w:proofErr w:type="spellEnd"/>
      <w:r w:rsidR="00E844D3" w:rsidRPr="006B43AE">
        <w:rPr>
          <w:rFonts w:eastAsia="Times New Roman" w:cstheme="minorHAnsi"/>
          <w:bCs/>
          <w:color w:val="000000" w:themeColor="text1"/>
          <w:sz w:val="18"/>
          <w:szCs w:val="23"/>
          <w:lang w:eastAsia="en-GB"/>
        </w:rPr>
        <w:t xml:space="preserve">; Lampeter; Lampeter Rural; Llanfair </w:t>
      </w:r>
      <w:proofErr w:type="spellStart"/>
      <w:r w:rsidR="00E844D3" w:rsidRPr="006B43AE">
        <w:rPr>
          <w:rFonts w:eastAsia="Times New Roman" w:cstheme="minorHAnsi"/>
          <w:bCs/>
          <w:color w:val="000000" w:themeColor="text1"/>
          <w:sz w:val="18"/>
          <w:szCs w:val="23"/>
          <w:lang w:eastAsia="en-GB"/>
        </w:rPr>
        <w:t>Clydogau</w:t>
      </w:r>
      <w:proofErr w:type="spellEnd"/>
      <w:r w:rsidR="00E844D3" w:rsidRPr="006B43AE">
        <w:rPr>
          <w:rFonts w:eastAsia="Times New Roman" w:cstheme="minorHAnsi"/>
          <w:bCs/>
          <w:color w:val="000000" w:themeColor="text1"/>
          <w:sz w:val="18"/>
          <w:szCs w:val="23"/>
          <w:lang w:eastAsia="en-GB"/>
        </w:rPr>
        <w:t xml:space="preserve">; </w:t>
      </w:r>
      <w:proofErr w:type="spellStart"/>
      <w:r w:rsidR="00E844D3" w:rsidRPr="006B43AE">
        <w:rPr>
          <w:rFonts w:eastAsia="Times New Roman" w:cstheme="minorHAnsi"/>
          <w:bCs/>
          <w:color w:val="000000" w:themeColor="text1"/>
          <w:sz w:val="18"/>
          <w:szCs w:val="23"/>
          <w:lang w:eastAsia="en-GB"/>
        </w:rPr>
        <w:t>Pencarreg</w:t>
      </w:r>
      <w:proofErr w:type="spellEnd"/>
      <w:r w:rsidR="00E844D3" w:rsidRPr="006B43AE">
        <w:rPr>
          <w:rFonts w:eastAsia="Times New Roman" w:cstheme="minorHAnsi"/>
          <w:bCs/>
          <w:color w:val="000000" w:themeColor="text1"/>
          <w:sz w:val="18"/>
          <w:szCs w:val="23"/>
          <w:lang w:eastAsia="en-GB"/>
        </w:rPr>
        <w:t xml:space="preserve">; </w:t>
      </w:r>
      <w:proofErr w:type="spellStart"/>
      <w:r w:rsidR="00E844D3" w:rsidRPr="006B43AE">
        <w:rPr>
          <w:rFonts w:eastAsia="Times New Roman" w:cstheme="minorHAnsi"/>
          <w:bCs/>
          <w:color w:val="000000" w:themeColor="text1"/>
          <w:sz w:val="18"/>
          <w:szCs w:val="23"/>
          <w:lang w:eastAsia="en-GB"/>
        </w:rPr>
        <w:t>Silian</w:t>
      </w:r>
      <w:proofErr w:type="spellEnd"/>
      <w:r w:rsidR="00E844D3" w:rsidRPr="006B43AE">
        <w:rPr>
          <w:rFonts w:eastAsia="Times New Roman" w:cstheme="minorHAnsi"/>
          <w:bCs/>
          <w:color w:val="000000" w:themeColor="text1"/>
          <w:sz w:val="18"/>
          <w:szCs w:val="23"/>
          <w:lang w:eastAsia="en-GB"/>
        </w:rPr>
        <w:t>.)</w:t>
      </w:r>
      <w:r w:rsidR="00E844D3" w:rsidRPr="006B43AE">
        <w:rPr>
          <w:rFonts w:eastAsia="Times New Roman" w:cstheme="minorHAnsi"/>
          <w:bCs/>
          <w:color w:val="000000" w:themeColor="text1"/>
          <w:sz w:val="18"/>
          <w:szCs w:val="23"/>
          <w:lang w:eastAsia="en-GB"/>
        </w:rPr>
        <w:br/>
        <w:t>Surveyed: 1887</w:t>
      </w:r>
      <w:r w:rsidR="00E844D3" w:rsidRPr="006B43AE">
        <w:rPr>
          <w:rFonts w:eastAsia="Times New Roman" w:cstheme="minorHAnsi"/>
          <w:bCs/>
          <w:color w:val="000000" w:themeColor="text1"/>
          <w:sz w:val="18"/>
          <w:szCs w:val="23"/>
          <w:lang w:eastAsia="en-GB"/>
        </w:rPr>
        <w:br/>
        <w:t>Published: 1888</w:t>
      </w:r>
    </w:p>
    <w:p w14:paraId="2CC15A64" w14:textId="58066A0A" w:rsidR="004B24A0" w:rsidRPr="006B43AE" w:rsidRDefault="00E844D3" w:rsidP="006B43AE">
      <w:pPr>
        <w:rPr>
          <w:color w:val="000000" w:themeColor="text1"/>
        </w:rPr>
      </w:pPr>
      <w:r w:rsidRPr="006B43AE">
        <w:rPr>
          <w:color w:val="000000" w:themeColor="text1"/>
        </w:rPr>
        <w:br w:type="textWrapping" w:clear="all"/>
      </w:r>
    </w:p>
    <w:p w14:paraId="10B57AC2" w14:textId="1E615DB3" w:rsidR="00BC507A" w:rsidRPr="006B43AE" w:rsidRDefault="00B824AC" w:rsidP="006B43AE">
      <w:pPr>
        <w:rPr>
          <w:color w:val="000000" w:themeColor="text1"/>
        </w:rPr>
      </w:pPr>
      <w:r w:rsidRPr="006B43AE">
        <w:rPr>
          <w:color w:val="000000" w:themeColor="text1"/>
        </w:rPr>
        <w:t xml:space="preserve">This map, taken from the National Library of Scotland, demonstrates the land owned by St David’s College, published in 1889. This demonstrates that it only owns the </w:t>
      </w:r>
      <w:r w:rsidR="00E844D3" w:rsidRPr="006B43AE">
        <w:rPr>
          <w:color w:val="000000" w:themeColor="text1"/>
        </w:rPr>
        <w:t xml:space="preserve">field between college street on the left and Stephen’s Castle on the right. </w:t>
      </w:r>
      <w:r w:rsidR="00C355A7" w:rsidRPr="006B43AE">
        <w:rPr>
          <w:color w:val="000000" w:themeColor="text1"/>
        </w:rPr>
        <w:t>The land has grown significantly until present day.</w:t>
      </w:r>
    </w:p>
    <w:p w14:paraId="1D332272" w14:textId="70684A09" w:rsidR="00BC507A" w:rsidRPr="006B43AE" w:rsidRDefault="00E844D3" w:rsidP="006B43AE">
      <w:pPr>
        <w:rPr>
          <w:color w:val="000000" w:themeColor="text1"/>
        </w:rPr>
      </w:pPr>
      <w:r w:rsidRPr="006B43AE">
        <w:rPr>
          <w:noProof/>
          <w:color w:val="000000" w:themeColor="text1"/>
        </w:rPr>
        <w:lastRenderedPageBreak/>
        <w:drawing>
          <wp:inline distT="0" distB="0" distL="0" distR="0" wp14:anchorId="3CF3F580" wp14:editId="2FF54BC3">
            <wp:extent cx="3600450" cy="312805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6395" t="15960" r="16740" b="11626"/>
                    <a:stretch/>
                  </pic:blipFill>
                  <pic:spPr bwMode="auto">
                    <a:xfrm>
                      <a:off x="0" y="0"/>
                      <a:ext cx="3603200" cy="3130440"/>
                    </a:xfrm>
                    <a:prstGeom prst="rect">
                      <a:avLst/>
                    </a:prstGeom>
                    <a:ln>
                      <a:noFill/>
                    </a:ln>
                    <a:extLst>
                      <a:ext uri="{53640926-AAD7-44D8-BBD7-CCE9431645EC}">
                        <a14:shadowObscured xmlns:a14="http://schemas.microsoft.com/office/drawing/2010/main"/>
                      </a:ext>
                    </a:extLst>
                  </pic:spPr>
                </pic:pic>
              </a:graphicData>
            </a:graphic>
          </wp:inline>
        </w:drawing>
      </w:r>
    </w:p>
    <w:p w14:paraId="6BED1F12" w14:textId="748BA0CD" w:rsidR="00E844D3" w:rsidRPr="006B43AE" w:rsidRDefault="00E844D3" w:rsidP="006B43AE">
      <w:pPr>
        <w:rPr>
          <w:color w:val="000000" w:themeColor="text1"/>
        </w:rPr>
      </w:pPr>
      <w:r w:rsidRPr="006B43AE">
        <w:rPr>
          <w:color w:val="000000" w:themeColor="text1"/>
        </w:rPr>
        <w:t xml:space="preserve">This map was taken from Google Maps. In comparison to the earliest map available, it is obvious to see that the university’s land has almost tripled in size. On the right, where Stephen’s Castle was labelled in the </w:t>
      </w:r>
      <w:r w:rsidR="0094377A" w:rsidRPr="006B43AE">
        <w:rPr>
          <w:color w:val="000000" w:themeColor="text1"/>
        </w:rPr>
        <w:t xml:space="preserve">earlier map, now belongs to the university. The expansion has </w:t>
      </w:r>
      <w:proofErr w:type="spellStart"/>
      <w:r w:rsidR="0094377A" w:rsidRPr="006B43AE">
        <w:rPr>
          <w:color w:val="000000" w:themeColor="text1"/>
        </w:rPr>
        <w:t>infact</w:t>
      </w:r>
      <w:proofErr w:type="spellEnd"/>
      <w:r w:rsidR="0094377A" w:rsidRPr="006B43AE">
        <w:rPr>
          <w:color w:val="000000" w:themeColor="text1"/>
        </w:rPr>
        <w:t xml:space="preserve"> created a new lecture building, housing offices and lecture halls, a canteen and a block of accommodation. Further left, after the stream, has also been developed as part of the university’s land. </w:t>
      </w:r>
    </w:p>
    <w:p w14:paraId="2BA4CCD6" w14:textId="60BB9607" w:rsidR="007D40FD" w:rsidRPr="006B43AE" w:rsidRDefault="007D40FD" w:rsidP="006B43AE">
      <w:pPr>
        <w:rPr>
          <w:color w:val="000000" w:themeColor="text1"/>
        </w:rPr>
      </w:pPr>
      <w:r w:rsidRPr="006B43AE">
        <w:rPr>
          <w:color w:val="000000" w:themeColor="text1"/>
        </w:rPr>
        <w:t>Overall, there wasn’t much to be found in the archives that related specifically to the land holdings. There did not seem to be any document explaining if the university owned any other land than the field donated in 1822. This was disappointing as it would have been interesting to find out if the university had land nearby, or to what extend they owned. There also wasn’t much detail about the expansion and how the university ended up growing eastwards.</w:t>
      </w:r>
    </w:p>
    <w:p w14:paraId="746132C6" w14:textId="56249E2C" w:rsidR="00274AFA" w:rsidRPr="006B43AE" w:rsidRDefault="00C355A7" w:rsidP="006B43AE">
      <w:pPr>
        <w:rPr>
          <w:color w:val="000000" w:themeColor="text1"/>
        </w:rPr>
      </w:pPr>
      <w:r w:rsidRPr="006B43AE">
        <w:rPr>
          <w:color w:val="000000" w:themeColor="text1"/>
        </w:rPr>
        <w:t xml:space="preserve">To conclude, the archives provided a basic knowledge on how the university </w:t>
      </w:r>
      <w:r w:rsidR="007D40FD" w:rsidRPr="006B43AE">
        <w:rPr>
          <w:color w:val="000000" w:themeColor="text1"/>
        </w:rPr>
        <w:t xml:space="preserve">ended up being established in Lampeter. If it wasn’t for the donated land by the </w:t>
      </w:r>
      <w:proofErr w:type="spellStart"/>
      <w:r w:rsidR="007D40FD" w:rsidRPr="006B43AE">
        <w:rPr>
          <w:color w:val="000000" w:themeColor="text1"/>
        </w:rPr>
        <w:t>Harford</w:t>
      </w:r>
      <w:proofErr w:type="spellEnd"/>
      <w:r w:rsidR="007D40FD" w:rsidRPr="006B43AE">
        <w:rPr>
          <w:color w:val="000000" w:themeColor="text1"/>
        </w:rPr>
        <w:t xml:space="preserve"> family, then the university would have been built in </w:t>
      </w:r>
      <w:proofErr w:type="spellStart"/>
      <w:r w:rsidR="007D40FD" w:rsidRPr="006B43AE">
        <w:rPr>
          <w:color w:val="000000" w:themeColor="text1"/>
        </w:rPr>
        <w:t>Llandewi-Brefi</w:t>
      </w:r>
      <w:proofErr w:type="spellEnd"/>
      <w:r w:rsidR="007D40FD" w:rsidRPr="006B43AE">
        <w:rPr>
          <w:color w:val="000000" w:themeColor="text1"/>
        </w:rPr>
        <w:t xml:space="preserve">. Furthermore, it provides a decent amount of detail in the Royal Charter which provided useful when reading the small print. </w:t>
      </w:r>
    </w:p>
    <w:p w14:paraId="55D4D161" w14:textId="724BDB44" w:rsidR="007D40FD" w:rsidRPr="006B43AE" w:rsidRDefault="007D40FD" w:rsidP="006B43AE">
      <w:pPr>
        <w:rPr>
          <w:color w:val="000000" w:themeColor="text1"/>
        </w:rPr>
      </w:pPr>
      <w:r w:rsidRPr="006B43AE">
        <w:rPr>
          <w:color w:val="000000" w:themeColor="text1"/>
        </w:rPr>
        <w:t xml:space="preserve">If I was to do this assignment again I would perhaps focus on Thomas Burgess, the man who founded the university and the family that donated the land. I’m interested in why they wanted to help establish a religious university and how the family acquired the land in the first place. </w:t>
      </w:r>
    </w:p>
    <w:p w14:paraId="6327B471" w14:textId="4C102B8E" w:rsidR="006B43AE" w:rsidRPr="006B43AE" w:rsidRDefault="006B43AE" w:rsidP="006B43AE">
      <w:pPr>
        <w:rPr>
          <w:color w:val="000000" w:themeColor="text1"/>
          <w:u w:val="single"/>
        </w:rPr>
      </w:pPr>
      <w:r w:rsidRPr="006B43AE">
        <w:rPr>
          <w:color w:val="000000" w:themeColor="text1"/>
          <w:u w:val="single"/>
        </w:rPr>
        <w:t xml:space="preserve">Bibliography </w:t>
      </w:r>
    </w:p>
    <w:p w14:paraId="2363BDE1" w14:textId="36B13BDA" w:rsidR="006B43AE" w:rsidRPr="006B43AE" w:rsidRDefault="006B43AE" w:rsidP="006B43AE">
      <w:pPr>
        <w:rPr>
          <w:rFonts w:ascii="Arial" w:hAnsi="Arial" w:cs="Arial"/>
          <w:color w:val="000000" w:themeColor="text1"/>
          <w:sz w:val="20"/>
          <w:szCs w:val="20"/>
          <w:shd w:val="clear" w:color="auto" w:fill="FFF5AA"/>
        </w:rPr>
      </w:pPr>
      <w:r w:rsidRPr="006B43AE">
        <w:rPr>
          <w:rFonts w:ascii="Arial" w:hAnsi="Arial" w:cs="Arial"/>
          <w:color w:val="000000" w:themeColor="text1"/>
          <w:sz w:val="20"/>
          <w:szCs w:val="20"/>
          <w:shd w:val="clear" w:color="auto" w:fill="FFF5AA"/>
        </w:rPr>
        <w:t>Lewis, W.J, </w:t>
      </w:r>
      <w:r w:rsidRPr="006B43AE">
        <w:rPr>
          <w:rFonts w:ascii="Arial" w:hAnsi="Arial" w:cs="Arial"/>
          <w:i/>
          <w:iCs/>
          <w:color w:val="000000" w:themeColor="text1"/>
          <w:sz w:val="20"/>
          <w:szCs w:val="20"/>
          <w:shd w:val="clear" w:color="auto" w:fill="FFF5AA"/>
        </w:rPr>
        <w:t xml:space="preserve">A History </w:t>
      </w:r>
      <w:proofErr w:type="gramStart"/>
      <w:r w:rsidRPr="006B43AE">
        <w:rPr>
          <w:rFonts w:ascii="Arial" w:hAnsi="Arial" w:cs="Arial"/>
          <w:i/>
          <w:iCs/>
          <w:color w:val="000000" w:themeColor="text1"/>
          <w:sz w:val="20"/>
          <w:szCs w:val="20"/>
          <w:shd w:val="clear" w:color="auto" w:fill="FFF5AA"/>
        </w:rPr>
        <w:t>Of</w:t>
      </w:r>
      <w:proofErr w:type="gramEnd"/>
      <w:r w:rsidRPr="006B43AE">
        <w:rPr>
          <w:rFonts w:ascii="Arial" w:hAnsi="Arial" w:cs="Arial"/>
          <w:i/>
          <w:iCs/>
          <w:color w:val="000000" w:themeColor="text1"/>
          <w:sz w:val="20"/>
          <w:szCs w:val="20"/>
          <w:shd w:val="clear" w:color="auto" w:fill="FFF5AA"/>
        </w:rPr>
        <w:t xml:space="preserve"> Lampeter</w:t>
      </w:r>
      <w:r w:rsidRPr="006B43AE">
        <w:rPr>
          <w:rFonts w:ascii="Arial" w:hAnsi="Arial" w:cs="Arial"/>
          <w:color w:val="000000" w:themeColor="text1"/>
          <w:sz w:val="20"/>
          <w:szCs w:val="20"/>
          <w:shd w:val="clear" w:color="auto" w:fill="FFF5AA"/>
        </w:rPr>
        <w:t> (Ceredigion: Ceredigion County Council, 1997)</w:t>
      </w:r>
    </w:p>
    <w:p w14:paraId="4851D9BC" w14:textId="04852CF1" w:rsidR="006B43AE" w:rsidRPr="006B43AE" w:rsidRDefault="006B43AE" w:rsidP="006B43AE">
      <w:pPr>
        <w:rPr>
          <w:rFonts w:ascii="Arial" w:hAnsi="Arial" w:cs="Arial"/>
          <w:color w:val="000000" w:themeColor="text1"/>
          <w:sz w:val="20"/>
          <w:szCs w:val="20"/>
          <w:shd w:val="clear" w:color="auto" w:fill="FFFFFF"/>
        </w:rPr>
      </w:pPr>
      <w:r w:rsidRPr="006B43AE">
        <w:rPr>
          <w:rFonts w:ascii="Arial" w:hAnsi="Arial" w:cs="Arial"/>
          <w:color w:val="000000" w:themeColor="text1"/>
          <w:sz w:val="20"/>
          <w:szCs w:val="20"/>
          <w:shd w:val="clear" w:color="auto" w:fill="FFFFFF"/>
        </w:rPr>
        <w:t xml:space="preserve">"View: Cardiganshire XXXIV.SW (Includes: </w:t>
      </w:r>
      <w:proofErr w:type="spellStart"/>
      <w:r w:rsidRPr="006B43AE">
        <w:rPr>
          <w:rFonts w:ascii="Arial" w:hAnsi="Arial" w:cs="Arial"/>
          <w:color w:val="000000" w:themeColor="text1"/>
          <w:sz w:val="20"/>
          <w:szCs w:val="20"/>
          <w:shd w:val="clear" w:color="auto" w:fill="FFFFFF"/>
        </w:rPr>
        <w:t>Cellan</w:t>
      </w:r>
      <w:proofErr w:type="spellEnd"/>
      <w:r w:rsidRPr="006B43AE">
        <w:rPr>
          <w:rFonts w:ascii="Arial" w:hAnsi="Arial" w:cs="Arial"/>
          <w:color w:val="000000" w:themeColor="text1"/>
          <w:sz w:val="20"/>
          <w:szCs w:val="20"/>
          <w:shd w:val="clear" w:color="auto" w:fill="FFFFFF"/>
        </w:rPr>
        <w:t xml:space="preserve">; Lampeter; Lampeter Rural; Llanfair </w:t>
      </w:r>
      <w:proofErr w:type="spellStart"/>
      <w:r w:rsidRPr="006B43AE">
        <w:rPr>
          <w:rFonts w:ascii="Arial" w:hAnsi="Arial" w:cs="Arial"/>
          <w:color w:val="000000" w:themeColor="text1"/>
          <w:sz w:val="20"/>
          <w:szCs w:val="20"/>
          <w:shd w:val="clear" w:color="auto" w:fill="FFFFFF"/>
        </w:rPr>
        <w:t>Cly</w:t>
      </w:r>
      <w:proofErr w:type="spellEnd"/>
      <w:r w:rsidRPr="006B43AE">
        <w:rPr>
          <w:rFonts w:ascii="Arial" w:hAnsi="Arial" w:cs="Arial"/>
          <w:color w:val="000000" w:themeColor="text1"/>
          <w:sz w:val="20"/>
          <w:szCs w:val="20"/>
          <w:shd w:val="clear" w:color="auto" w:fill="FFFFFF"/>
        </w:rPr>
        <w:t>... - Ordnance Survey Six-Inch England And Wales, 1842-1952", </w:t>
      </w:r>
      <w:proofErr w:type="gramStart"/>
      <w:r w:rsidRPr="006B43AE">
        <w:rPr>
          <w:rFonts w:ascii="Arial" w:hAnsi="Arial" w:cs="Arial"/>
          <w:i/>
          <w:iCs/>
          <w:color w:val="000000" w:themeColor="text1"/>
          <w:sz w:val="20"/>
          <w:szCs w:val="20"/>
          <w:shd w:val="clear" w:color="auto" w:fill="FFFFFF"/>
        </w:rPr>
        <w:t>Maps.Nls.Uk</w:t>
      </w:r>
      <w:proofErr w:type="gramEnd"/>
      <w:r w:rsidRPr="006B43AE">
        <w:rPr>
          <w:rFonts w:ascii="Arial" w:hAnsi="Arial" w:cs="Arial"/>
          <w:color w:val="000000" w:themeColor="text1"/>
          <w:sz w:val="20"/>
          <w:szCs w:val="20"/>
          <w:shd w:val="clear" w:color="auto" w:fill="FFFFFF"/>
        </w:rPr>
        <w:t>, 2018 &lt;https://maps.nls.uk/view/101608564&gt; [Accessed 8 March 2018]</w:t>
      </w:r>
    </w:p>
    <w:p w14:paraId="0419CA68" w14:textId="6F7D0630" w:rsidR="006B43AE" w:rsidRPr="006B43AE" w:rsidRDefault="006B43AE" w:rsidP="006B43AE">
      <w:pPr>
        <w:rPr>
          <w:color w:val="000000" w:themeColor="text1"/>
        </w:rPr>
      </w:pPr>
      <w:r w:rsidRPr="006B43AE">
        <w:rPr>
          <w:rFonts w:ascii="Arial" w:hAnsi="Arial" w:cs="Arial"/>
          <w:color w:val="000000" w:themeColor="text1"/>
          <w:sz w:val="20"/>
          <w:szCs w:val="20"/>
          <w:shd w:val="clear" w:color="auto" w:fill="FFF5AA"/>
        </w:rPr>
        <w:t xml:space="preserve">"University </w:t>
      </w:r>
      <w:proofErr w:type="gramStart"/>
      <w:r w:rsidRPr="006B43AE">
        <w:rPr>
          <w:rFonts w:ascii="Arial" w:hAnsi="Arial" w:cs="Arial"/>
          <w:color w:val="000000" w:themeColor="text1"/>
          <w:sz w:val="20"/>
          <w:szCs w:val="20"/>
          <w:shd w:val="clear" w:color="auto" w:fill="FFF5AA"/>
        </w:rPr>
        <w:t>Of</w:t>
      </w:r>
      <w:proofErr w:type="gramEnd"/>
      <w:r w:rsidRPr="006B43AE">
        <w:rPr>
          <w:rFonts w:ascii="Arial" w:hAnsi="Arial" w:cs="Arial"/>
          <w:color w:val="000000" w:themeColor="text1"/>
          <w:sz w:val="20"/>
          <w:szCs w:val="20"/>
          <w:shd w:val="clear" w:color="auto" w:fill="FFF5AA"/>
        </w:rPr>
        <w:t xml:space="preserve"> Wales Trinity Saint David", </w:t>
      </w:r>
      <w:r w:rsidRPr="006B43AE">
        <w:rPr>
          <w:rFonts w:ascii="Arial" w:hAnsi="Arial" w:cs="Arial"/>
          <w:i/>
          <w:iCs/>
          <w:color w:val="000000" w:themeColor="text1"/>
          <w:sz w:val="20"/>
          <w:szCs w:val="20"/>
          <w:shd w:val="clear" w:color="auto" w:fill="FFF5AA"/>
        </w:rPr>
        <w:t>University Of Wales Trinity Saint David</w:t>
      </w:r>
      <w:r w:rsidRPr="006B43AE">
        <w:rPr>
          <w:rFonts w:ascii="Arial" w:hAnsi="Arial" w:cs="Arial"/>
          <w:color w:val="000000" w:themeColor="text1"/>
          <w:sz w:val="20"/>
          <w:szCs w:val="20"/>
          <w:shd w:val="clear" w:color="auto" w:fill="FFF5AA"/>
        </w:rPr>
        <w:t>, 2018 &lt;https://www.google.co.uk/maps/place/University+of+Wales+Trinity+Saint+David/@52.0252549,-13.109925,1806683m/data=!3m1!1e3!4m7!3m6!1s0x486f061b3f8e9565:0x673ad7fa4b675f2e!5m1!1s2018-06-24!8m2!3d52.113607!4d-4.07654&gt; [Accessed 18 June 2018]</w:t>
      </w:r>
    </w:p>
    <w:sectPr w:rsidR="006B43AE" w:rsidRPr="006B43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EDF8D4" w14:textId="77777777" w:rsidR="001C740C" w:rsidRDefault="001C740C" w:rsidP="006B43AE">
      <w:pPr>
        <w:spacing w:after="0" w:line="240" w:lineRule="auto"/>
      </w:pPr>
      <w:r>
        <w:separator/>
      </w:r>
    </w:p>
  </w:endnote>
  <w:endnote w:type="continuationSeparator" w:id="0">
    <w:p w14:paraId="188CECCD" w14:textId="77777777" w:rsidR="001C740C" w:rsidRDefault="001C740C" w:rsidP="006B4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CEBA35" w14:textId="77777777" w:rsidR="001C740C" w:rsidRDefault="001C740C" w:rsidP="006B43AE">
      <w:pPr>
        <w:spacing w:after="0" w:line="240" w:lineRule="auto"/>
      </w:pPr>
      <w:r>
        <w:separator/>
      </w:r>
    </w:p>
  </w:footnote>
  <w:footnote w:type="continuationSeparator" w:id="0">
    <w:p w14:paraId="2D08EBE4" w14:textId="77777777" w:rsidR="001C740C" w:rsidRDefault="001C740C" w:rsidP="006B43AE">
      <w:pPr>
        <w:spacing w:after="0" w:line="240" w:lineRule="auto"/>
      </w:pPr>
      <w:r>
        <w:continuationSeparator/>
      </w:r>
    </w:p>
  </w:footnote>
  <w:footnote w:id="1">
    <w:p w14:paraId="41C75018" w14:textId="4400EB33" w:rsidR="006B43AE" w:rsidRDefault="006B43AE">
      <w:pPr>
        <w:pStyle w:val="FootnoteText"/>
      </w:pPr>
      <w:r>
        <w:rPr>
          <w:rStyle w:val="FootnoteReference"/>
        </w:rPr>
        <w:footnoteRef/>
      </w:r>
      <w:r>
        <w:t xml:space="preserve"> </w:t>
      </w:r>
      <w:r>
        <w:rPr>
          <w:rFonts w:ascii="Arial" w:hAnsi="Arial" w:cs="Arial"/>
          <w:color w:val="666666"/>
          <w:shd w:val="clear" w:color="auto" w:fill="FFF5AA"/>
        </w:rPr>
        <w:t>Lewis, W.J, </w:t>
      </w:r>
      <w:r>
        <w:rPr>
          <w:rFonts w:ascii="Arial" w:hAnsi="Arial" w:cs="Arial"/>
          <w:i/>
          <w:iCs/>
          <w:color w:val="666666"/>
          <w:shd w:val="clear" w:color="auto" w:fill="FFF5AA"/>
        </w:rPr>
        <w:t xml:space="preserve">A History </w:t>
      </w:r>
      <w:proofErr w:type="gramStart"/>
      <w:r>
        <w:rPr>
          <w:rFonts w:ascii="Arial" w:hAnsi="Arial" w:cs="Arial"/>
          <w:i/>
          <w:iCs/>
          <w:color w:val="666666"/>
          <w:shd w:val="clear" w:color="auto" w:fill="FFF5AA"/>
        </w:rPr>
        <w:t>Of</w:t>
      </w:r>
      <w:proofErr w:type="gramEnd"/>
      <w:r>
        <w:rPr>
          <w:rFonts w:ascii="Arial" w:hAnsi="Arial" w:cs="Arial"/>
          <w:i/>
          <w:iCs/>
          <w:color w:val="666666"/>
          <w:shd w:val="clear" w:color="auto" w:fill="FFF5AA"/>
        </w:rPr>
        <w:t xml:space="preserve"> Lampeter</w:t>
      </w:r>
      <w:r>
        <w:rPr>
          <w:rFonts w:ascii="Arial" w:hAnsi="Arial" w:cs="Arial"/>
          <w:color w:val="666666"/>
          <w:shd w:val="clear" w:color="auto" w:fill="FFF5AA"/>
        </w:rPr>
        <w:t> (Ceredigion: Ceredigion County Council, 1997)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02CAA"/>
    <w:multiLevelType w:val="hybridMultilevel"/>
    <w:tmpl w:val="AAE21332"/>
    <w:lvl w:ilvl="0" w:tplc="7FBCE6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7F6FE6"/>
    <w:multiLevelType w:val="hybridMultilevel"/>
    <w:tmpl w:val="30E88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F555DF"/>
    <w:multiLevelType w:val="hybridMultilevel"/>
    <w:tmpl w:val="40DA4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F118D4"/>
    <w:multiLevelType w:val="hybridMultilevel"/>
    <w:tmpl w:val="B09C0522"/>
    <w:lvl w:ilvl="0" w:tplc="EED2757C">
      <w:start w:val="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AEB"/>
    <w:rsid w:val="00007227"/>
    <w:rsid w:val="000102CD"/>
    <w:rsid w:val="000756A2"/>
    <w:rsid w:val="00083280"/>
    <w:rsid w:val="00096E86"/>
    <w:rsid w:val="000A37E4"/>
    <w:rsid w:val="000B1923"/>
    <w:rsid w:val="000B265C"/>
    <w:rsid w:val="000E4FF3"/>
    <w:rsid w:val="0010447F"/>
    <w:rsid w:val="00107F84"/>
    <w:rsid w:val="001125AD"/>
    <w:rsid w:val="00136A52"/>
    <w:rsid w:val="00145C7B"/>
    <w:rsid w:val="0015795E"/>
    <w:rsid w:val="001726C1"/>
    <w:rsid w:val="001A1137"/>
    <w:rsid w:val="001B1AB9"/>
    <w:rsid w:val="001B2FA5"/>
    <w:rsid w:val="001B35AC"/>
    <w:rsid w:val="001C740C"/>
    <w:rsid w:val="001D7C0A"/>
    <w:rsid w:val="001F2D53"/>
    <w:rsid w:val="002062EB"/>
    <w:rsid w:val="00215921"/>
    <w:rsid w:val="00217949"/>
    <w:rsid w:val="00217D60"/>
    <w:rsid w:val="002252D5"/>
    <w:rsid w:val="00231785"/>
    <w:rsid w:val="0023473B"/>
    <w:rsid w:val="00235DC7"/>
    <w:rsid w:val="00236F1E"/>
    <w:rsid w:val="00274AFA"/>
    <w:rsid w:val="0028040C"/>
    <w:rsid w:val="002A452B"/>
    <w:rsid w:val="002C0B25"/>
    <w:rsid w:val="002D0A09"/>
    <w:rsid w:val="002E57E3"/>
    <w:rsid w:val="002F13DA"/>
    <w:rsid w:val="002F2D72"/>
    <w:rsid w:val="00312753"/>
    <w:rsid w:val="00317E94"/>
    <w:rsid w:val="00321F48"/>
    <w:rsid w:val="00337544"/>
    <w:rsid w:val="003504A8"/>
    <w:rsid w:val="003568F1"/>
    <w:rsid w:val="00384AE7"/>
    <w:rsid w:val="00390095"/>
    <w:rsid w:val="003A5097"/>
    <w:rsid w:val="003A5A04"/>
    <w:rsid w:val="003D52E6"/>
    <w:rsid w:val="003F5E6C"/>
    <w:rsid w:val="00400EEE"/>
    <w:rsid w:val="004028C7"/>
    <w:rsid w:val="00444000"/>
    <w:rsid w:val="0046304D"/>
    <w:rsid w:val="00492A49"/>
    <w:rsid w:val="00495C21"/>
    <w:rsid w:val="004A4A6C"/>
    <w:rsid w:val="004A55D1"/>
    <w:rsid w:val="004B24A0"/>
    <w:rsid w:val="004D48ED"/>
    <w:rsid w:val="004D6CD6"/>
    <w:rsid w:val="004F6021"/>
    <w:rsid w:val="0053028A"/>
    <w:rsid w:val="00545218"/>
    <w:rsid w:val="0055177A"/>
    <w:rsid w:val="005736C8"/>
    <w:rsid w:val="005754C9"/>
    <w:rsid w:val="00576161"/>
    <w:rsid w:val="005767C1"/>
    <w:rsid w:val="005D4B42"/>
    <w:rsid w:val="005D7AEB"/>
    <w:rsid w:val="005E0FE0"/>
    <w:rsid w:val="005F7859"/>
    <w:rsid w:val="00615935"/>
    <w:rsid w:val="006540D1"/>
    <w:rsid w:val="00690C17"/>
    <w:rsid w:val="006B112D"/>
    <w:rsid w:val="006B43AE"/>
    <w:rsid w:val="006C1777"/>
    <w:rsid w:val="006C727A"/>
    <w:rsid w:val="006F6A21"/>
    <w:rsid w:val="007046D9"/>
    <w:rsid w:val="007879BB"/>
    <w:rsid w:val="007A6E80"/>
    <w:rsid w:val="007C2A80"/>
    <w:rsid w:val="007D40FD"/>
    <w:rsid w:val="007D51FD"/>
    <w:rsid w:val="00821586"/>
    <w:rsid w:val="00830426"/>
    <w:rsid w:val="008337FD"/>
    <w:rsid w:val="008578F9"/>
    <w:rsid w:val="00860EC9"/>
    <w:rsid w:val="008743DA"/>
    <w:rsid w:val="00882E6D"/>
    <w:rsid w:val="008B1DFB"/>
    <w:rsid w:val="008C255F"/>
    <w:rsid w:val="008D472A"/>
    <w:rsid w:val="008F265D"/>
    <w:rsid w:val="00906373"/>
    <w:rsid w:val="00927E63"/>
    <w:rsid w:val="0094377A"/>
    <w:rsid w:val="009659DA"/>
    <w:rsid w:val="009F7CBB"/>
    <w:rsid w:val="00A1022F"/>
    <w:rsid w:val="00A11E48"/>
    <w:rsid w:val="00A2322F"/>
    <w:rsid w:val="00A333FA"/>
    <w:rsid w:val="00A8190A"/>
    <w:rsid w:val="00AA1B1F"/>
    <w:rsid w:val="00AE0BE3"/>
    <w:rsid w:val="00B14C75"/>
    <w:rsid w:val="00B57F00"/>
    <w:rsid w:val="00B7319F"/>
    <w:rsid w:val="00B824AC"/>
    <w:rsid w:val="00BA2220"/>
    <w:rsid w:val="00BC507A"/>
    <w:rsid w:val="00BE6BC1"/>
    <w:rsid w:val="00BE71B7"/>
    <w:rsid w:val="00BF42EC"/>
    <w:rsid w:val="00C027B2"/>
    <w:rsid w:val="00C028A7"/>
    <w:rsid w:val="00C242F8"/>
    <w:rsid w:val="00C355A7"/>
    <w:rsid w:val="00C42E67"/>
    <w:rsid w:val="00C771F8"/>
    <w:rsid w:val="00C9282A"/>
    <w:rsid w:val="00CB540F"/>
    <w:rsid w:val="00CC4267"/>
    <w:rsid w:val="00CD3DB7"/>
    <w:rsid w:val="00CE08D2"/>
    <w:rsid w:val="00CF3C7A"/>
    <w:rsid w:val="00D15C4E"/>
    <w:rsid w:val="00D176FA"/>
    <w:rsid w:val="00D35016"/>
    <w:rsid w:val="00D43B5B"/>
    <w:rsid w:val="00D66C28"/>
    <w:rsid w:val="00D8346F"/>
    <w:rsid w:val="00DB39FB"/>
    <w:rsid w:val="00DD1A6F"/>
    <w:rsid w:val="00E03771"/>
    <w:rsid w:val="00E303D3"/>
    <w:rsid w:val="00E3487E"/>
    <w:rsid w:val="00E61085"/>
    <w:rsid w:val="00E844D3"/>
    <w:rsid w:val="00E944DA"/>
    <w:rsid w:val="00EB04CD"/>
    <w:rsid w:val="00EC46E1"/>
    <w:rsid w:val="00F2783E"/>
    <w:rsid w:val="00F56200"/>
    <w:rsid w:val="00F624AF"/>
    <w:rsid w:val="00F7402C"/>
    <w:rsid w:val="00F74FBE"/>
    <w:rsid w:val="00F8085A"/>
    <w:rsid w:val="00F92391"/>
    <w:rsid w:val="00F97BDF"/>
    <w:rsid w:val="00FA7A21"/>
    <w:rsid w:val="00FA7C30"/>
    <w:rsid w:val="00FD5BB1"/>
    <w:rsid w:val="00FE4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C2525"/>
  <w15:chartTrackingRefBased/>
  <w15:docId w15:val="{6F0933E8-A5DF-43E8-AD4A-156185248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B824A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72A"/>
    <w:pPr>
      <w:ind w:left="720"/>
      <w:contextualSpacing/>
    </w:pPr>
  </w:style>
  <w:style w:type="paragraph" w:customStyle="1" w:styleId="paragraph">
    <w:name w:val="paragraph"/>
    <w:basedOn w:val="Normal"/>
    <w:rsid w:val="003F5E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F5E6C"/>
  </w:style>
  <w:style w:type="character" w:customStyle="1" w:styleId="spellingerror">
    <w:name w:val="spellingerror"/>
    <w:basedOn w:val="DefaultParagraphFont"/>
    <w:rsid w:val="003F5E6C"/>
  </w:style>
  <w:style w:type="character" w:customStyle="1" w:styleId="eop">
    <w:name w:val="eop"/>
    <w:basedOn w:val="DefaultParagraphFont"/>
    <w:rsid w:val="003F5E6C"/>
  </w:style>
  <w:style w:type="character" w:customStyle="1" w:styleId="Heading2Char">
    <w:name w:val="Heading 2 Char"/>
    <w:basedOn w:val="DefaultParagraphFont"/>
    <w:link w:val="Heading2"/>
    <w:uiPriority w:val="9"/>
    <w:rsid w:val="00B824AC"/>
    <w:rPr>
      <w:rFonts w:ascii="Times New Roman" w:eastAsia="Times New Roman" w:hAnsi="Times New Roman" w:cs="Times New Roman"/>
      <w:b/>
      <w:bCs/>
      <w:sz w:val="36"/>
      <w:szCs w:val="36"/>
      <w:lang w:eastAsia="en-GB"/>
    </w:rPr>
  </w:style>
  <w:style w:type="paragraph" w:styleId="FootnoteText">
    <w:name w:val="footnote text"/>
    <w:basedOn w:val="Normal"/>
    <w:link w:val="FootnoteTextChar"/>
    <w:uiPriority w:val="99"/>
    <w:semiHidden/>
    <w:unhideWhenUsed/>
    <w:rsid w:val="006B43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43AE"/>
    <w:rPr>
      <w:sz w:val="20"/>
      <w:szCs w:val="20"/>
    </w:rPr>
  </w:style>
  <w:style w:type="character" w:styleId="FootnoteReference">
    <w:name w:val="footnote reference"/>
    <w:basedOn w:val="DefaultParagraphFont"/>
    <w:uiPriority w:val="99"/>
    <w:semiHidden/>
    <w:unhideWhenUsed/>
    <w:rsid w:val="006B43A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047237">
      <w:bodyDiv w:val="1"/>
      <w:marLeft w:val="0"/>
      <w:marRight w:val="0"/>
      <w:marTop w:val="0"/>
      <w:marBottom w:val="0"/>
      <w:divBdr>
        <w:top w:val="none" w:sz="0" w:space="0" w:color="auto"/>
        <w:left w:val="none" w:sz="0" w:space="0" w:color="auto"/>
        <w:bottom w:val="none" w:sz="0" w:space="0" w:color="auto"/>
        <w:right w:val="none" w:sz="0" w:space="0" w:color="auto"/>
      </w:divBdr>
      <w:divsChild>
        <w:div w:id="1178882273">
          <w:marLeft w:val="0"/>
          <w:marRight w:val="0"/>
          <w:marTop w:val="0"/>
          <w:marBottom w:val="0"/>
          <w:divBdr>
            <w:top w:val="none" w:sz="0" w:space="0" w:color="auto"/>
            <w:left w:val="none" w:sz="0" w:space="0" w:color="auto"/>
            <w:bottom w:val="none" w:sz="0" w:space="0" w:color="auto"/>
            <w:right w:val="none" w:sz="0" w:space="0" w:color="auto"/>
          </w:divBdr>
        </w:div>
        <w:div w:id="1537623423">
          <w:marLeft w:val="0"/>
          <w:marRight w:val="0"/>
          <w:marTop w:val="0"/>
          <w:marBottom w:val="0"/>
          <w:divBdr>
            <w:top w:val="none" w:sz="0" w:space="0" w:color="auto"/>
            <w:left w:val="none" w:sz="0" w:space="0" w:color="auto"/>
            <w:bottom w:val="none" w:sz="0" w:space="0" w:color="auto"/>
            <w:right w:val="none" w:sz="0" w:space="0" w:color="auto"/>
          </w:divBdr>
        </w:div>
        <w:div w:id="1002006497">
          <w:marLeft w:val="0"/>
          <w:marRight w:val="0"/>
          <w:marTop w:val="0"/>
          <w:marBottom w:val="0"/>
          <w:divBdr>
            <w:top w:val="none" w:sz="0" w:space="0" w:color="auto"/>
            <w:left w:val="none" w:sz="0" w:space="0" w:color="auto"/>
            <w:bottom w:val="none" w:sz="0" w:space="0" w:color="auto"/>
            <w:right w:val="none" w:sz="0" w:space="0" w:color="auto"/>
          </w:divBdr>
        </w:div>
        <w:div w:id="1291009312">
          <w:marLeft w:val="0"/>
          <w:marRight w:val="0"/>
          <w:marTop w:val="0"/>
          <w:marBottom w:val="0"/>
          <w:divBdr>
            <w:top w:val="none" w:sz="0" w:space="0" w:color="auto"/>
            <w:left w:val="none" w:sz="0" w:space="0" w:color="auto"/>
            <w:bottom w:val="none" w:sz="0" w:space="0" w:color="auto"/>
            <w:right w:val="none" w:sz="0" w:space="0" w:color="auto"/>
          </w:divBdr>
        </w:div>
      </w:divsChild>
    </w:div>
    <w:div w:id="945042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B1593-DEDF-4A5C-AF16-2C5E6FABE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6258</TotalTime>
  <Pages>3</Pages>
  <Words>1102</Words>
  <Characters>6284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evans</dc:creator>
  <cp:keywords/>
  <dc:description/>
  <cp:lastModifiedBy>charlie evans</cp:lastModifiedBy>
  <cp:revision>136</cp:revision>
  <dcterms:created xsi:type="dcterms:W3CDTF">2018-03-23T13:54:00Z</dcterms:created>
  <dcterms:modified xsi:type="dcterms:W3CDTF">2018-06-21T07:59:00Z</dcterms:modified>
</cp:coreProperties>
</file>