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82D8C" w14:textId="77777777" w:rsidR="00BF178D" w:rsidRPr="00A71AF7" w:rsidRDefault="00BF178D" w:rsidP="00BF178D">
      <w:pPr>
        <w:jc w:val="center"/>
        <w:rPr>
          <w:rFonts w:ascii="Arial" w:hAnsi="Arial" w:cs="Arial"/>
          <w:sz w:val="28"/>
          <w:szCs w:val="28"/>
        </w:rPr>
      </w:pPr>
      <w:r w:rsidRPr="00A71AF7">
        <w:rPr>
          <w:rFonts w:ascii="Arial" w:hAnsi="Arial" w:cs="Arial"/>
          <w:sz w:val="28"/>
          <w:szCs w:val="28"/>
        </w:rPr>
        <w:t xml:space="preserve">Sustainable Hospitality &amp; Tourism </w:t>
      </w:r>
    </w:p>
    <w:p w14:paraId="5C75C3E3" w14:textId="3F27E80F" w:rsidR="0012662C" w:rsidRPr="00A71AF7" w:rsidRDefault="00BF178D" w:rsidP="00BF178D">
      <w:pPr>
        <w:jc w:val="center"/>
        <w:rPr>
          <w:rFonts w:ascii="Arial" w:hAnsi="Arial" w:cs="Arial"/>
          <w:sz w:val="28"/>
          <w:szCs w:val="28"/>
        </w:rPr>
      </w:pPr>
      <w:r w:rsidRPr="00A71AF7">
        <w:rPr>
          <w:rFonts w:ascii="Arial" w:hAnsi="Arial" w:cs="Arial"/>
          <w:sz w:val="28"/>
          <w:szCs w:val="28"/>
        </w:rPr>
        <w:t>Management</w:t>
      </w:r>
      <w:r w:rsidR="00BE3DD5">
        <w:rPr>
          <w:rFonts w:ascii="Arial" w:hAnsi="Arial" w:cs="Arial"/>
          <w:sz w:val="28"/>
          <w:szCs w:val="28"/>
        </w:rPr>
        <w:t>-</w:t>
      </w:r>
      <w:r w:rsidR="00BE3DD5" w:rsidRPr="00BE3DD5">
        <w:rPr>
          <w:rFonts w:ascii="Arial" w:hAnsi="Arial" w:cs="Arial"/>
          <w:sz w:val="28"/>
          <w:szCs w:val="28"/>
        </w:rPr>
        <w:t>BMIH5006</w:t>
      </w:r>
    </w:p>
    <w:p w14:paraId="0ADA866C" w14:textId="1B63CD96" w:rsidR="00BF178D" w:rsidRDefault="00BF178D" w:rsidP="00BF178D">
      <w:pPr>
        <w:jc w:val="center"/>
        <w:rPr>
          <w:rFonts w:ascii="Arial" w:hAnsi="Arial" w:cs="Arial"/>
          <w:sz w:val="28"/>
          <w:szCs w:val="28"/>
        </w:rPr>
      </w:pPr>
      <w:r w:rsidRPr="00A71AF7">
        <w:rPr>
          <w:rFonts w:ascii="Arial" w:hAnsi="Arial" w:cs="Arial"/>
          <w:sz w:val="28"/>
          <w:szCs w:val="28"/>
        </w:rPr>
        <w:t>Ass</w:t>
      </w:r>
      <w:r w:rsidR="00A71AF7" w:rsidRPr="00A71AF7">
        <w:rPr>
          <w:rFonts w:ascii="Arial" w:hAnsi="Arial" w:cs="Arial"/>
          <w:sz w:val="28"/>
          <w:szCs w:val="28"/>
        </w:rPr>
        <w:t>ignment 1-Essay</w:t>
      </w:r>
    </w:p>
    <w:p w14:paraId="5B7A82D3" w14:textId="7EE2EAE3" w:rsidR="00A71AF7" w:rsidRDefault="00B3245D" w:rsidP="00BF178D">
      <w:pPr>
        <w:jc w:val="center"/>
        <w:rPr>
          <w:rFonts w:ascii="Arial" w:hAnsi="Arial" w:cs="Arial"/>
          <w:sz w:val="28"/>
          <w:szCs w:val="28"/>
        </w:rPr>
      </w:pPr>
      <w:r>
        <w:rPr>
          <w:rFonts w:ascii="Arial" w:hAnsi="Arial" w:cs="Arial"/>
          <w:sz w:val="28"/>
          <w:szCs w:val="28"/>
        </w:rPr>
        <w:t>Deadline submission: 02/02/2024</w:t>
      </w:r>
    </w:p>
    <w:p w14:paraId="30269DAB" w14:textId="77777777" w:rsidR="00B3245D" w:rsidRDefault="00B3245D" w:rsidP="00BF178D">
      <w:pPr>
        <w:jc w:val="center"/>
        <w:rPr>
          <w:rFonts w:ascii="Arial" w:hAnsi="Arial" w:cs="Arial"/>
          <w:sz w:val="28"/>
          <w:szCs w:val="28"/>
        </w:rPr>
      </w:pPr>
    </w:p>
    <w:p w14:paraId="2039961A" w14:textId="77777777" w:rsidR="00B3245D" w:rsidRDefault="00B3245D" w:rsidP="00BF178D">
      <w:pPr>
        <w:jc w:val="center"/>
        <w:rPr>
          <w:rFonts w:ascii="Arial" w:hAnsi="Arial" w:cs="Arial"/>
          <w:sz w:val="28"/>
          <w:szCs w:val="28"/>
        </w:rPr>
      </w:pPr>
    </w:p>
    <w:p w14:paraId="268D55ED" w14:textId="77777777" w:rsidR="00B3245D" w:rsidRDefault="00B3245D" w:rsidP="00BF178D">
      <w:pPr>
        <w:jc w:val="center"/>
        <w:rPr>
          <w:rFonts w:ascii="Arial" w:hAnsi="Arial" w:cs="Arial"/>
          <w:sz w:val="28"/>
          <w:szCs w:val="28"/>
        </w:rPr>
      </w:pPr>
    </w:p>
    <w:p w14:paraId="30BC7533" w14:textId="77777777" w:rsidR="00B3245D" w:rsidRDefault="00B3245D" w:rsidP="00BF178D">
      <w:pPr>
        <w:jc w:val="center"/>
        <w:rPr>
          <w:rFonts w:ascii="Arial" w:hAnsi="Arial" w:cs="Arial"/>
          <w:sz w:val="28"/>
          <w:szCs w:val="28"/>
        </w:rPr>
      </w:pPr>
    </w:p>
    <w:p w14:paraId="294C9C5B" w14:textId="77777777" w:rsidR="00B3245D" w:rsidRDefault="00B3245D" w:rsidP="00BF178D">
      <w:pPr>
        <w:jc w:val="center"/>
        <w:rPr>
          <w:rFonts w:ascii="Arial" w:hAnsi="Arial" w:cs="Arial"/>
          <w:sz w:val="28"/>
          <w:szCs w:val="28"/>
        </w:rPr>
      </w:pPr>
    </w:p>
    <w:p w14:paraId="3D89AAC7" w14:textId="77777777" w:rsidR="00B3245D" w:rsidRDefault="00B3245D" w:rsidP="00BF178D">
      <w:pPr>
        <w:jc w:val="center"/>
        <w:rPr>
          <w:rFonts w:ascii="Arial" w:hAnsi="Arial" w:cs="Arial"/>
          <w:sz w:val="28"/>
          <w:szCs w:val="28"/>
        </w:rPr>
      </w:pPr>
    </w:p>
    <w:p w14:paraId="17822DBC" w14:textId="77777777" w:rsidR="00B3245D" w:rsidRDefault="00B3245D" w:rsidP="00BF178D">
      <w:pPr>
        <w:jc w:val="center"/>
        <w:rPr>
          <w:rFonts w:ascii="Arial" w:hAnsi="Arial" w:cs="Arial"/>
          <w:sz w:val="28"/>
          <w:szCs w:val="28"/>
        </w:rPr>
      </w:pPr>
    </w:p>
    <w:p w14:paraId="2FB3BCC6" w14:textId="77777777" w:rsidR="00B3245D" w:rsidRDefault="00B3245D" w:rsidP="00BF178D">
      <w:pPr>
        <w:jc w:val="center"/>
        <w:rPr>
          <w:rFonts w:ascii="Arial" w:hAnsi="Arial" w:cs="Arial"/>
          <w:sz w:val="28"/>
          <w:szCs w:val="28"/>
        </w:rPr>
      </w:pPr>
    </w:p>
    <w:p w14:paraId="2FA1EE24" w14:textId="77777777" w:rsidR="00B3245D" w:rsidRDefault="00B3245D" w:rsidP="00BF178D">
      <w:pPr>
        <w:jc w:val="center"/>
        <w:rPr>
          <w:rFonts w:ascii="Arial" w:hAnsi="Arial" w:cs="Arial"/>
          <w:sz w:val="28"/>
          <w:szCs w:val="28"/>
        </w:rPr>
      </w:pPr>
    </w:p>
    <w:p w14:paraId="29ADBAC1" w14:textId="77777777" w:rsidR="00B3245D" w:rsidRDefault="00B3245D" w:rsidP="00BF178D">
      <w:pPr>
        <w:jc w:val="center"/>
        <w:rPr>
          <w:rFonts w:ascii="Arial" w:hAnsi="Arial" w:cs="Arial"/>
          <w:sz w:val="28"/>
          <w:szCs w:val="28"/>
        </w:rPr>
      </w:pPr>
    </w:p>
    <w:p w14:paraId="6ABD26B2" w14:textId="77777777" w:rsidR="00B3245D" w:rsidRDefault="00B3245D" w:rsidP="00BF178D">
      <w:pPr>
        <w:jc w:val="center"/>
        <w:rPr>
          <w:rFonts w:ascii="Arial" w:hAnsi="Arial" w:cs="Arial"/>
          <w:sz w:val="28"/>
          <w:szCs w:val="28"/>
        </w:rPr>
      </w:pPr>
    </w:p>
    <w:p w14:paraId="2607527B" w14:textId="77777777" w:rsidR="00B3245D" w:rsidRDefault="00B3245D" w:rsidP="00BF178D">
      <w:pPr>
        <w:jc w:val="center"/>
        <w:rPr>
          <w:rFonts w:ascii="Arial" w:hAnsi="Arial" w:cs="Arial"/>
          <w:sz w:val="28"/>
          <w:szCs w:val="28"/>
        </w:rPr>
      </w:pPr>
    </w:p>
    <w:p w14:paraId="0B82EFD6" w14:textId="77777777" w:rsidR="00B3245D" w:rsidRDefault="00B3245D" w:rsidP="00BF178D">
      <w:pPr>
        <w:jc w:val="center"/>
        <w:rPr>
          <w:rFonts w:ascii="Arial" w:hAnsi="Arial" w:cs="Arial"/>
          <w:sz w:val="28"/>
          <w:szCs w:val="28"/>
        </w:rPr>
      </w:pPr>
    </w:p>
    <w:p w14:paraId="280DA006" w14:textId="77777777" w:rsidR="00B3245D" w:rsidRDefault="00B3245D" w:rsidP="00BF178D">
      <w:pPr>
        <w:jc w:val="center"/>
        <w:rPr>
          <w:rFonts w:ascii="Arial" w:hAnsi="Arial" w:cs="Arial"/>
          <w:sz w:val="28"/>
          <w:szCs w:val="28"/>
        </w:rPr>
      </w:pPr>
    </w:p>
    <w:p w14:paraId="593FA9EE" w14:textId="77777777" w:rsidR="00B3245D" w:rsidRDefault="00B3245D" w:rsidP="00BF178D">
      <w:pPr>
        <w:jc w:val="center"/>
        <w:rPr>
          <w:rFonts w:ascii="Arial" w:hAnsi="Arial" w:cs="Arial"/>
          <w:sz w:val="28"/>
          <w:szCs w:val="28"/>
        </w:rPr>
      </w:pPr>
    </w:p>
    <w:p w14:paraId="5ABD4D60" w14:textId="77777777" w:rsidR="00B3245D" w:rsidRDefault="00B3245D" w:rsidP="00BF178D">
      <w:pPr>
        <w:jc w:val="center"/>
        <w:rPr>
          <w:rFonts w:ascii="Arial" w:hAnsi="Arial" w:cs="Arial"/>
          <w:sz w:val="28"/>
          <w:szCs w:val="28"/>
        </w:rPr>
      </w:pPr>
    </w:p>
    <w:p w14:paraId="7258802F" w14:textId="77777777" w:rsidR="00B3245D" w:rsidRDefault="00B3245D" w:rsidP="00BF178D">
      <w:pPr>
        <w:jc w:val="center"/>
        <w:rPr>
          <w:rFonts w:ascii="Arial" w:hAnsi="Arial" w:cs="Arial"/>
          <w:sz w:val="28"/>
          <w:szCs w:val="28"/>
        </w:rPr>
      </w:pPr>
    </w:p>
    <w:p w14:paraId="081DBEA2" w14:textId="77777777" w:rsidR="00B3245D" w:rsidRDefault="00B3245D" w:rsidP="00BF178D">
      <w:pPr>
        <w:jc w:val="center"/>
        <w:rPr>
          <w:rFonts w:ascii="Arial" w:hAnsi="Arial" w:cs="Arial"/>
          <w:sz w:val="28"/>
          <w:szCs w:val="28"/>
        </w:rPr>
      </w:pPr>
    </w:p>
    <w:p w14:paraId="08AC6611" w14:textId="77777777" w:rsidR="00B3245D" w:rsidRDefault="00B3245D" w:rsidP="00BF178D">
      <w:pPr>
        <w:jc w:val="center"/>
        <w:rPr>
          <w:rFonts w:ascii="Arial" w:hAnsi="Arial" w:cs="Arial"/>
          <w:sz w:val="28"/>
          <w:szCs w:val="28"/>
        </w:rPr>
      </w:pPr>
    </w:p>
    <w:p w14:paraId="79D2E395" w14:textId="77777777" w:rsidR="00B3245D" w:rsidRDefault="00B3245D" w:rsidP="00BF178D">
      <w:pPr>
        <w:jc w:val="center"/>
        <w:rPr>
          <w:rFonts w:ascii="Arial" w:hAnsi="Arial" w:cs="Arial"/>
          <w:sz w:val="28"/>
          <w:szCs w:val="28"/>
        </w:rPr>
      </w:pPr>
    </w:p>
    <w:p w14:paraId="44A16774" w14:textId="77777777" w:rsidR="00B3245D" w:rsidRDefault="00B3245D" w:rsidP="00BF178D">
      <w:pPr>
        <w:jc w:val="center"/>
        <w:rPr>
          <w:rFonts w:ascii="Arial" w:hAnsi="Arial" w:cs="Arial"/>
          <w:sz w:val="28"/>
          <w:szCs w:val="28"/>
        </w:rPr>
      </w:pPr>
    </w:p>
    <w:p w14:paraId="7E2360A1" w14:textId="77777777" w:rsidR="00587B35" w:rsidRDefault="00587B35" w:rsidP="00BF178D">
      <w:pPr>
        <w:jc w:val="center"/>
        <w:rPr>
          <w:rFonts w:ascii="Arial" w:hAnsi="Arial" w:cs="Arial"/>
          <w:sz w:val="28"/>
          <w:szCs w:val="28"/>
        </w:rPr>
      </w:pPr>
    </w:p>
    <w:p w14:paraId="47C04D57" w14:textId="5576F674" w:rsidR="00B3245D" w:rsidRPr="00B3245D" w:rsidRDefault="00B3245D" w:rsidP="00B3245D">
      <w:pPr>
        <w:jc w:val="right"/>
        <w:rPr>
          <w:rFonts w:ascii="Arial" w:hAnsi="Arial" w:cs="Arial"/>
          <w:sz w:val="24"/>
          <w:szCs w:val="24"/>
        </w:rPr>
      </w:pPr>
      <w:r w:rsidRPr="00B3245D">
        <w:rPr>
          <w:rFonts w:ascii="Arial" w:hAnsi="Arial" w:cs="Arial"/>
          <w:sz w:val="24"/>
          <w:szCs w:val="24"/>
        </w:rPr>
        <w:t>Name: Robert Munteanu</w:t>
      </w:r>
    </w:p>
    <w:p w14:paraId="6AB2BB51" w14:textId="13FE9750" w:rsidR="00B3245D" w:rsidRPr="00B3245D" w:rsidRDefault="00B3245D" w:rsidP="00B3245D">
      <w:pPr>
        <w:jc w:val="right"/>
        <w:rPr>
          <w:rFonts w:ascii="Arial" w:hAnsi="Arial" w:cs="Arial"/>
          <w:sz w:val="24"/>
          <w:szCs w:val="24"/>
        </w:rPr>
      </w:pPr>
      <w:r w:rsidRPr="00B3245D">
        <w:rPr>
          <w:rFonts w:ascii="Arial" w:hAnsi="Arial" w:cs="Arial"/>
          <w:sz w:val="24"/>
          <w:szCs w:val="24"/>
        </w:rPr>
        <w:t>ID Student</w:t>
      </w:r>
      <w:r>
        <w:rPr>
          <w:rFonts w:ascii="Arial" w:hAnsi="Arial" w:cs="Arial"/>
          <w:sz w:val="24"/>
          <w:szCs w:val="24"/>
        </w:rPr>
        <w:t xml:space="preserve">: </w:t>
      </w:r>
      <w:r w:rsidR="00C51613">
        <w:rPr>
          <w:rFonts w:ascii="Arial" w:hAnsi="Arial" w:cs="Arial"/>
          <w:sz w:val="24"/>
          <w:szCs w:val="24"/>
        </w:rPr>
        <w:t>2128173</w:t>
      </w:r>
    </w:p>
    <w:p w14:paraId="6D2ECF19" w14:textId="32515439" w:rsidR="00C51613" w:rsidRDefault="00C51613" w:rsidP="00490406">
      <w:pPr>
        <w:ind w:firstLine="720"/>
        <w:rPr>
          <w:rFonts w:ascii="Arial" w:hAnsi="Arial" w:cs="Arial"/>
          <w:sz w:val="24"/>
          <w:szCs w:val="24"/>
        </w:rPr>
      </w:pPr>
      <w:r>
        <w:rPr>
          <w:rFonts w:ascii="Arial" w:hAnsi="Arial" w:cs="Arial"/>
          <w:sz w:val="24"/>
          <w:szCs w:val="24"/>
        </w:rPr>
        <w:lastRenderedPageBreak/>
        <w:t xml:space="preserve">This essay focuses on examining </w:t>
      </w:r>
      <w:r w:rsidR="00CB548E">
        <w:rPr>
          <w:rFonts w:ascii="Arial" w:hAnsi="Arial" w:cs="Arial"/>
          <w:sz w:val="24"/>
          <w:szCs w:val="24"/>
        </w:rPr>
        <w:t xml:space="preserve">Premier Inn organization as an opportunity to identify how they implement circular economy within their Corporate Social Responsibility policy. </w:t>
      </w:r>
      <w:r w:rsidR="0085087D">
        <w:rPr>
          <w:rFonts w:ascii="Arial" w:hAnsi="Arial" w:cs="Arial"/>
          <w:sz w:val="24"/>
          <w:szCs w:val="24"/>
        </w:rPr>
        <w:t>By this way, the main objective is to highlight the importance of sustainability across the hotel industry and how this is relevant considering the</w:t>
      </w:r>
      <w:r w:rsidR="00100CED">
        <w:rPr>
          <w:rFonts w:ascii="Arial" w:hAnsi="Arial" w:cs="Arial"/>
          <w:sz w:val="24"/>
          <w:szCs w:val="24"/>
        </w:rPr>
        <w:t xml:space="preserve"> development strategic planning. </w:t>
      </w:r>
      <w:r w:rsidR="0075152E">
        <w:rPr>
          <w:rFonts w:ascii="Arial" w:hAnsi="Arial" w:cs="Arial"/>
          <w:sz w:val="24"/>
          <w:szCs w:val="24"/>
        </w:rPr>
        <w:t xml:space="preserve">Therefore, in few words, this essay represents a </w:t>
      </w:r>
      <w:r w:rsidR="00BB31E7">
        <w:rPr>
          <w:rFonts w:ascii="Arial" w:hAnsi="Arial" w:cs="Arial"/>
          <w:sz w:val="24"/>
          <w:szCs w:val="24"/>
        </w:rPr>
        <w:t xml:space="preserve">great method to better understand the effects and the benefits of CSR framework by analysing the </w:t>
      </w:r>
      <w:r w:rsidR="00490406">
        <w:rPr>
          <w:rFonts w:ascii="Arial" w:hAnsi="Arial" w:cs="Arial"/>
          <w:sz w:val="24"/>
          <w:szCs w:val="24"/>
        </w:rPr>
        <w:t xml:space="preserve">CSR policy within the Premier Inn organisation. </w:t>
      </w:r>
      <w:r w:rsidR="00AA4283">
        <w:rPr>
          <w:rFonts w:ascii="Arial" w:hAnsi="Arial" w:cs="Arial"/>
          <w:sz w:val="24"/>
          <w:szCs w:val="24"/>
        </w:rPr>
        <w:t xml:space="preserve">At the same time, examining the Corporate Social </w:t>
      </w:r>
      <w:r w:rsidR="00284BAC">
        <w:rPr>
          <w:rFonts w:ascii="Arial" w:hAnsi="Arial" w:cs="Arial"/>
          <w:sz w:val="24"/>
          <w:szCs w:val="24"/>
        </w:rPr>
        <w:t>Responsibility</w:t>
      </w:r>
      <w:r w:rsidR="00AA4283">
        <w:rPr>
          <w:rFonts w:ascii="Arial" w:hAnsi="Arial" w:cs="Arial"/>
          <w:sz w:val="24"/>
          <w:szCs w:val="24"/>
        </w:rPr>
        <w:t xml:space="preserve"> represents a great </w:t>
      </w:r>
      <w:r w:rsidR="00284BAC">
        <w:rPr>
          <w:rFonts w:ascii="Arial" w:hAnsi="Arial" w:cs="Arial"/>
          <w:sz w:val="24"/>
          <w:szCs w:val="24"/>
        </w:rPr>
        <w:t xml:space="preserve">opportunity to discover the benefits connected with the brand. As it is analysed as being a strategic planning approach, there are also integrated several of the </w:t>
      </w:r>
      <w:r w:rsidR="00843065">
        <w:rPr>
          <w:rFonts w:ascii="Arial" w:hAnsi="Arial" w:cs="Arial"/>
          <w:sz w:val="24"/>
          <w:szCs w:val="24"/>
        </w:rPr>
        <w:t xml:space="preserve">objectives and targets proposed as the development plan. </w:t>
      </w:r>
    </w:p>
    <w:p w14:paraId="2B6B8865" w14:textId="72E82FDA" w:rsidR="00296E93" w:rsidRDefault="00D86DA7" w:rsidP="00490406">
      <w:pPr>
        <w:ind w:firstLine="720"/>
        <w:rPr>
          <w:rFonts w:ascii="Arial" w:hAnsi="Arial" w:cs="Arial"/>
          <w:sz w:val="24"/>
          <w:szCs w:val="24"/>
        </w:rPr>
      </w:pPr>
      <w:r>
        <w:rPr>
          <w:rFonts w:ascii="Arial" w:hAnsi="Arial" w:cs="Arial"/>
          <w:sz w:val="24"/>
          <w:szCs w:val="24"/>
        </w:rPr>
        <w:t xml:space="preserve">Indeed, Premier Inn, </w:t>
      </w:r>
      <w:r w:rsidR="002A2DBA">
        <w:rPr>
          <w:rFonts w:ascii="Arial" w:hAnsi="Arial" w:cs="Arial"/>
          <w:sz w:val="24"/>
          <w:szCs w:val="24"/>
        </w:rPr>
        <w:t xml:space="preserve">one of the </w:t>
      </w:r>
      <w:r w:rsidR="00D07D71">
        <w:rPr>
          <w:rFonts w:ascii="Arial" w:hAnsi="Arial" w:cs="Arial"/>
          <w:sz w:val="24"/>
          <w:szCs w:val="24"/>
        </w:rPr>
        <w:t>leader’s</w:t>
      </w:r>
      <w:r w:rsidR="002A2DBA">
        <w:rPr>
          <w:rFonts w:ascii="Arial" w:hAnsi="Arial" w:cs="Arial"/>
          <w:sz w:val="24"/>
          <w:szCs w:val="24"/>
        </w:rPr>
        <w:t xml:space="preserve"> h</w:t>
      </w:r>
      <w:r w:rsidR="002D2657">
        <w:rPr>
          <w:rFonts w:ascii="Arial" w:hAnsi="Arial" w:cs="Arial"/>
          <w:sz w:val="24"/>
          <w:szCs w:val="24"/>
        </w:rPr>
        <w:t xml:space="preserve">otel chains in the UK is a popular organization that </w:t>
      </w:r>
      <w:r w:rsidR="00CB44F4">
        <w:rPr>
          <w:rFonts w:ascii="Arial" w:hAnsi="Arial" w:cs="Arial"/>
          <w:sz w:val="24"/>
          <w:szCs w:val="24"/>
        </w:rPr>
        <w:t xml:space="preserve">integrated the principles of circular economy within the </w:t>
      </w:r>
      <w:r w:rsidR="00947065">
        <w:rPr>
          <w:rFonts w:ascii="Arial" w:hAnsi="Arial" w:cs="Arial"/>
          <w:sz w:val="24"/>
          <w:szCs w:val="24"/>
        </w:rPr>
        <w:t xml:space="preserve">Corporate Social Responsibility programme as an opportunity to mitigate numerous </w:t>
      </w:r>
      <w:r w:rsidR="00543209">
        <w:rPr>
          <w:rFonts w:ascii="Arial" w:hAnsi="Arial" w:cs="Arial"/>
          <w:sz w:val="24"/>
          <w:szCs w:val="24"/>
        </w:rPr>
        <w:t xml:space="preserve">risks identified that may be important as part of the business development. </w:t>
      </w:r>
      <w:r w:rsidR="002C022D">
        <w:rPr>
          <w:rFonts w:ascii="Arial" w:hAnsi="Arial" w:cs="Arial"/>
          <w:sz w:val="24"/>
          <w:szCs w:val="24"/>
        </w:rPr>
        <w:t xml:space="preserve">Therefore, this essay also examines this strategy across the hotel management industry in the UK </w:t>
      </w:r>
      <w:proofErr w:type="gramStart"/>
      <w:r w:rsidR="002C022D">
        <w:rPr>
          <w:rFonts w:ascii="Arial" w:hAnsi="Arial" w:cs="Arial"/>
          <w:sz w:val="24"/>
          <w:szCs w:val="24"/>
        </w:rPr>
        <w:t>and also</w:t>
      </w:r>
      <w:proofErr w:type="gramEnd"/>
      <w:r w:rsidR="002C022D">
        <w:rPr>
          <w:rFonts w:ascii="Arial" w:hAnsi="Arial" w:cs="Arial"/>
          <w:sz w:val="24"/>
          <w:szCs w:val="24"/>
        </w:rPr>
        <w:t xml:space="preserve"> with reference to the chosen organisation, Premier Inn</w:t>
      </w:r>
      <w:r w:rsidR="00843065">
        <w:rPr>
          <w:rFonts w:ascii="Arial" w:hAnsi="Arial" w:cs="Arial"/>
          <w:sz w:val="24"/>
          <w:szCs w:val="24"/>
        </w:rPr>
        <w:t xml:space="preserve"> (Premier Inn, 2023). </w:t>
      </w:r>
    </w:p>
    <w:p w14:paraId="1E971037" w14:textId="7FAC3D2F" w:rsidR="007D1C0C" w:rsidRDefault="002C3E96" w:rsidP="00490406">
      <w:pPr>
        <w:ind w:firstLine="720"/>
        <w:rPr>
          <w:rFonts w:ascii="Arial" w:hAnsi="Arial" w:cs="Arial"/>
          <w:sz w:val="24"/>
          <w:szCs w:val="24"/>
        </w:rPr>
      </w:pPr>
      <w:r>
        <w:rPr>
          <w:rFonts w:ascii="Arial" w:hAnsi="Arial" w:cs="Arial"/>
          <w:sz w:val="24"/>
          <w:szCs w:val="24"/>
        </w:rPr>
        <w:t xml:space="preserve">In the modern times, the sustainability principle started to </w:t>
      </w:r>
      <w:r w:rsidR="00076CC0">
        <w:rPr>
          <w:rFonts w:ascii="Arial" w:hAnsi="Arial" w:cs="Arial"/>
          <w:sz w:val="24"/>
          <w:szCs w:val="24"/>
        </w:rPr>
        <w:t xml:space="preserve">be an important management philosophy, as part of the business’s development, according to Morea et all (2021). Indeed, in hospitality industry, </w:t>
      </w:r>
      <w:r w:rsidR="00724D95">
        <w:rPr>
          <w:rFonts w:ascii="Arial" w:hAnsi="Arial" w:cs="Arial"/>
          <w:sz w:val="24"/>
          <w:szCs w:val="24"/>
        </w:rPr>
        <w:t xml:space="preserve">sustainability represents a core principle that helps the organization to integrate within numerous practices. </w:t>
      </w:r>
      <w:r w:rsidR="005724C6">
        <w:rPr>
          <w:rFonts w:ascii="Arial" w:hAnsi="Arial" w:cs="Arial"/>
          <w:sz w:val="24"/>
          <w:szCs w:val="24"/>
        </w:rPr>
        <w:t xml:space="preserve">By this way, numerous organizations started to </w:t>
      </w:r>
      <w:r w:rsidR="00A24428">
        <w:rPr>
          <w:rFonts w:ascii="Arial" w:hAnsi="Arial" w:cs="Arial"/>
          <w:sz w:val="24"/>
          <w:szCs w:val="24"/>
        </w:rPr>
        <w:t xml:space="preserve">be </w:t>
      </w:r>
      <w:r w:rsidR="00645486">
        <w:rPr>
          <w:rFonts w:ascii="Arial" w:hAnsi="Arial" w:cs="Arial"/>
          <w:sz w:val="24"/>
          <w:szCs w:val="24"/>
        </w:rPr>
        <w:t>committed in numerous practices, to achieve a greater performance level. Due to this fact</w:t>
      </w:r>
      <w:r w:rsidR="006B1DEE">
        <w:rPr>
          <w:rFonts w:ascii="Arial" w:hAnsi="Arial" w:cs="Arial"/>
          <w:sz w:val="24"/>
          <w:szCs w:val="24"/>
        </w:rPr>
        <w:t xml:space="preserve">, engaging in CSR is an essential factor </w:t>
      </w:r>
      <w:r w:rsidR="008E0135">
        <w:rPr>
          <w:rFonts w:ascii="Arial" w:hAnsi="Arial" w:cs="Arial"/>
          <w:sz w:val="24"/>
          <w:szCs w:val="24"/>
        </w:rPr>
        <w:t>within the hospitality industry, as by this way, the organizations can develop effective practices to</w:t>
      </w:r>
      <w:r w:rsidR="00ED3691">
        <w:rPr>
          <w:rFonts w:ascii="Arial" w:hAnsi="Arial" w:cs="Arial"/>
          <w:sz w:val="24"/>
          <w:szCs w:val="24"/>
        </w:rPr>
        <w:t xml:space="preserve"> improve its brand awareness and </w:t>
      </w:r>
      <w:r w:rsidR="00024C68">
        <w:rPr>
          <w:rFonts w:ascii="Arial" w:hAnsi="Arial" w:cs="Arial"/>
          <w:sz w:val="24"/>
          <w:szCs w:val="24"/>
        </w:rPr>
        <w:t>loyalty for the customers</w:t>
      </w:r>
      <w:r w:rsidR="00024C68" w:rsidRPr="00024C68">
        <w:rPr>
          <w:rFonts w:ascii="Arial" w:hAnsi="Arial" w:cs="Arial"/>
          <w:sz w:val="24"/>
          <w:szCs w:val="24"/>
        </w:rPr>
        <w:t xml:space="preserve"> (Singal and </w:t>
      </w:r>
      <w:proofErr w:type="spellStart"/>
      <w:r w:rsidR="00024C68" w:rsidRPr="00024C68">
        <w:rPr>
          <w:rFonts w:ascii="Arial" w:hAnsi="Arial" w:cs="Arial"/>
          <w:sz w:val="24"/>
          <w:szCs w:val="24"/>
        </w:rPr>
        <w:t>Rhou</w:t>
      </w:r>
      <w:proofErr w:type="spellEnd"/>
      <w:r w:rsidR="00024C68" w:rsidRPr="00024C68">
        <w:rPr>
          <w:rFonts w:ascii="Arial" w:hAnsi="Arial" w:cs="Arial"/>
          <w:sz w:val="24"/>
          <w:szCs w:val="24"/>
        </w:rPr>
        <w:t>, 2017)</w:t>
      </w:r>
      <w:r w:rsidR="00024C68">
        <w:rPr>
          <w:rFonts w:ascii="Arial" w:hAnsi="Arial" w:cs="Arial"/>
          <w:sz w:val="24"/>
          <w:szCs w:val="24"/>
        </w:rPr>
        <w:t xml:space="preserve">. Also, </w:t>
      </w:r>
      <w:r w:rsidR="00FF4F78">
        <w:rPr>
          <w:rFonts w:ascii="Arial" w:hAnsi="Arial" w:cs="Arial"/>
          <w:sz w:val="24"/>
          <w:szCs w:val="24"/>
        </w:rPr>
        <w:t xml:space="preserve">according to Gupta (2023), </w:t>
      </w:r>
      <w:r w:rsidR="00E81555">
        <w:rPr>
          <w:rFonts w:ascii="Arial" w:hAnsi="Arial" w:cs="Arial"/>
          <w:sz w:val="24"/>
          <w:szCs w:val="24"/>
        </w:rPr>
        <w:t xml:space="preserve">embracing a circular economy within the CSR initiatives </w:t>
      </w:r>
      <w:r w:rsidR="0026010A">
        <w:rPr>
          <w:rFonts w:ascii="Arial" w:hAnsi="Arial" w:cs="Arial"/>
          <w:sz w:val="24"/>
          <w:szCs w:val="24"/>
        </w:rPr>
        <w:t xml:space="preserve">can lead to sustainable business practices that are advantageous for both community and organization. </w:t>
      </w:r>
    </w:p>
    <w:p w14:paraId="7EBF5EDA" w14:textId="3EC5A34C" w:rsidR="0026010A" w:rsidRDefault="00AF388F" w:rsidP="00490406">
      <w:pPr>
        <w:ind w:firstLine="720"/>
        <w:rPr>
          <w:rFonts w:ascii="Arial" w:hAnsi="Arial" w:cs="Arial"/>
          <w:sz w:val="24"/>
          <w:szCs w:val="24"/>
        </w:rPr>
      </w:pPr>
      <w:proofErr w:type="spellStart"/>
      <w:r w:rsidRPr="00AF388F">
        <w:rPr>
          <w:rFonts w:ascii="Arial" w:hAnsi="Arial" w:cs="Arial"/>
          <w:sz w:val="24"/>
          <w:szCs w:val="24"/>
        </w:rPr>
        <w:t>Travelife</w:t>
      </w:r>
      <w:proofErr w:type="spellEnd"/>
      <w:r>
        <w:rPr>
          <w:rFonts w:ascii="Arial" w:hAnsi="Arial" w:cs="Arial"/>
          <w:sz w:val="24"/>
          <w:szCs w:val="24"/>
        </w:rPr>
        <w:t xml:space="preserve"> (</w:t>
      </w:r>
      <w:r w:rsidRPr="00AF388F">
        <w:rPr>
          <w:rFonts w:ascii="Arial" w:hAnsi="Arial" w:cs="Arial"/>
          <w:sz w:val="24"/>
          <w:szCs w:val="24"/>
        </w:rPr>
        <w:t>2022)</w:t>
      </w:r>
      <w:r>
        <w:rPr>
          <w:rFonts w:ascii="Arial" w:hAnsi="Arial" w:cs="Arial"/>
          <w:sz w:val="24"/>
          <w:szCs w:val="24"/>
        </w:rPr>
        <w:t xml:space="preserve"> </w:t>
      </w:r>
      <w:r w:rsidR="002230FD">
        <w:rPr>
          <w:rFonts w:ascii="Arial" w:hAnsi="Arial" w:cs="Arial"/>
          <w:sz w:val="24"/>
          <w:szCs w:val="24"/>
        </w:rPr>
        <w:t xml:space="preserve">explains that circular economy can be defined as a model of production and consumption that targets </w:t>
      </w:r>
      <w:r w:rsidR="004701F6">
        <w:rPr>
          <w:rFonts w:ascii="Arial" w:hAnsi="Arial" w:cs="Arial"/>
          <w:sz w:val="24"/>
          <w:szCs w:val="24"/>
        </w:rPr>
        <w:t xml:space="preserve">reducing the amount of waste produced. However, this principle developed </w:t>
      </w:r>
      <w:proofErr w:type="gramStart"/>
      <w:r w:rsidR="004701F6">
        <w:rPr>
          <w:rFonts w:ascii="Arial" w:hAnsi="Arial" w:cs="Arial"/>
          <w:sz w:val="24"/>
          <w:szCs w:val="24"/>
        </w:rPr>
        <w:t xml:space="preserve">as a result </w:t>
      </w:r>
      <w:r w:rsidR="0068691A">
        <w:rPr>
          <w:rFonts w:ascii="Arial" w:hAnsi="Arial" w:cs="Arial"/>
          <w:sz w:val="24"/>
          <w:szCs w:val="24"/>
        </w:rPr>
        <w:t>of</w:t>
      </w:r>
      <w:proofErr w:type="gramEnd"/>
      <w:r w:rsidR="0068691A">
        <w:rPr>
          <w:rFonts w:ascii="Arial" w:hAnsi="Arial" w:cs="Arial"/>
          <w:sz w:val="24"/>
          <w:szCs w:val="24"/>
        </w:rPr>
        <w:t xml:space="preserve"> mass production and consumption habits within the people. </w:t>
      </w:r>
      <w:r w:rsidR="005C303A">
        <w:rPr>
          <w:rFonts w:ascii="Arial" w:hAnsi="Arial" w:cs="Arial"/>
          <w:sz w:val="24"/>
          <w:szCs w:val="24"/>
        </w:rPr>
        <w:t xml:space="preserve">Indeed, as can be evaluated, one of the core principles used by the circular economy framework is connected to the CSR framework, as </w:t>
      </w:r>
      <w:r w:rsidR="00F06994">
        <w:rPr>
          <w:rFonts w:ascii="Arial" w:hAnsi="Arial" w:cs="Arial"/>
          <w:sz w:val="24"/>
          <w:szCs w:val="24"/>
        </w:rPr>
        <w:t xml:space="preserve">it focuses on minimizing the waste, while maximizing efficiency the resources. </w:t>
      </w:r>
      <w:r w:rsidR="00214884">
        <w:rPr>
          <w:rFonts w:ascii="Arial" w:hAnsi="Arial" w:cs="Arial"/>
          <w:sz w:val="24"/>
          <w:szCs w:val="24"/>
        </w:rPr>
        <w:t xml:space="preserve">Due to this fact, it can be analysed that circular economy principle can be interconnected within the sustainable practices. </w:t>
      </w:r>
      <w:r w:rsidR="00A0697F">
        <w:rPr>
          <w:rFonts w:ascii="Arial" w:hAnsi="Arial" w:cs="Arial"/>
          <w:sz w:val="24"/>
          <w:szCs w:val="24"/>
        </w:rPr>
        <w:t xml:space="preserve">Also, based on the circular economy principle, products and materials are continuing in being kept in circulation, </w:t>
      </w:r>
      <w:r w:rsidR="00064F40">
        <w:rPr>
          <w:rFonts w:ascii="Arial" w:hAnsi="Arial" w:cs="Arial"/>
          <w:sz w:val="24"/>
          <w:szCs w:val="24"/>
        </w:rPr>
        <w:t xml:space="preserve">by numerous processes, </w:t>
      </w:r>
      <w:r w:rsidR="00857CF5">
        <w:rPr>
          <w:rFonts w:ascii="Arial" w:hAnsi="Arial" w:cs="Arial"/>
          <w:sz w:val="24"/>
          <w:szCs w:val="24"/>
        </w:rPr>
        <w:t>including</w:t>
      </w:r>
      <w:r w:rsidR="00064F40">
        <w:rPr>
          <w:rFonts w:ascii="Arial" w:hAnsi="Arial" w:cs="Arial"/>
          <w:sz w:val="24"/>
          <w:szCs w:val="24"/>
        </w:rPr>
        <w:t xml:space="preserve"> reuse, maintenance, recycling, composting</w:t>
      </w:r>
      <w:r w:rsidR="00857CF5">
        <w:rPr>
          <w:rFonts w:ascii="Arial" w:hAnsi="Arial" w:cs="Arial"/>
          <w:sz w:val="24"/>
          <w:szCs w:val="24"/>
        </w:rPr>
        <w:t xml:space="preserve">. Moreover, similarly to the sustainable approaches, </w:t>
      </w:r>
      <w:r w:rsidR="00501E12">
        <w:rPr>
          <w:rFonts w:ascii="Arial" w:hAnsi="Arial" w:cs="Arial"/>
          <w:sz w:val="24"/>
          <w:szCs w:val="24"/>
        </w:rPr>
        <w:t xml:space="preserve">the main objectives aimed within this action focuses on </w:t>
      </w:r>
      <w:r w:rsidR="009B6CBF">
        <w:rPr>
          <w:rFonts w:ascii="Arial" w:hAnsi="Arial" w:cs="Arial"/>
          <w:sz w:val="24"/>
          <w:szCs w:val="24"/>
        </w:rPr>
        <w:t xml:space="preserve">tackles numerous challenges, including climate change, biodiversity losses, </w:t>
      </w:r>
      <w:r w:rsidR="00A12872">
        <w:rPr>
          <w:rFonts w:ascii="Arial" w:hAnsi="Arial" w:cs="Arial"/>
          <w:sz w:val="24"/>
          <w:szCs w:val="24"/>
        </w:rPr>
        <w:t xml:space="preserve">waste, air pollution and so on. </w:t>
      </w:r>
      <w:proofErr w:type="gramStart"/>
      <w:r w:rsidR="00857CF5" w:rsidRPr="00857CF5">
        <w:rPr>
          <w:rFonts w:ascii="Arial" w:hAnsi="Arial" w:cs="Arial"/>
          <w:sz w:val="24"/>
          <w:szCs w:val="24"/>
        </w:rPr>
        <w:t>(</w:t>
      </w:r>
      <w:proofErr w:type="gramEnd"/>
      <w:r w:rsidR="00857CF5" w:rsidRPr="00857CF5">
        <w:rPr>
          <w:rFonts w:ascii="Arial" w:hAnsi="Arial" w:cs="Arial"/>
          <w:sz w:val="24"/>
          <w:szCs w:val="24"/>
        </w:rPr>
        <w:t>Ellen MacArthur Foundation, n.d.)</w:t>
      </w:r>
    </w:p>
    <w:p w14:paraId="54B27C70" w14:textId="2A592CED" w:rsidR="001634D2" w:rsidRDefault="001634D2" w:rsidP="00490406">
      <w:pPr>
        <w:ind w:firstLine="720"/>
        <w:rPr>
          <w:rFonts w:ascii="Arial" w:hAnsi="Arial" w:cs="Arial"/>
          <w:sz w:val="24"/>
          <w:szCs w:val="24"/>
        </w:rPr>
      </w:pPr>
      <w:r w:rsidRPr="001634D2">
        <w:rPr>
          <w:rFonts w:ascii="Arial" w:hAnsi="Arial" w:cs="Arial"/>
          <w:sz w:val="24"/>
          <w:szCs w:val="24"/>
        </w:rPr>
        <w:t xml:space="preserve">Premier Inn is the UK largest hotel brand. Also, according to Premier Inn (2023), the organization continues in setting industry-leading standards, which encompasses the sustainability standards. Indeed, the main targets of the </w:t>
      </w:r>
      <w:r w:rsidRPr="001634D2">
        <w:rPr>
          <w:rFonts w:ascii="Arial" w:hAnsi="Arial" w:cs="Arial"/>
          <w:sz w:val="24"/>
          <w:szCs w:val="24"/>
        </w:rPr>
        <w:lastRenderedPageBreak/>
        <w:t>organization are focussed on supporting people, planet, and local communities (Premier Inn, 2023). Therefore, a detailed sustainable approach will be analysed and evaluated as a following paragraph within this essay as an opportunity to investigate the clear connection between the circular economy framework and the CSR initiatives useful in Premier Inn organisation.</w:t>
      </w:r>
    </w:p>
    <w:p w14:paraId="6F148CA0" w14:textId="77777777" w:rsidR="00555926" w:rsidRDefault="00053582" w:rsidP="00D30452">
      <w:pPr>
        <w:ind w:firstLine="720"/>
        <w:rPr>
          <w:rFonts w:ascii="Arial" w:hAnsi="Arial" w:cs="Arial"/>
          <w:sz w:val="24"/>
          <w:szCs w:val="24"/>
        </w:rPr>
      </w:pPr>
      <w:r>
        <w:rPr>
          <w:rFonts w:ascii="Arial" w:hAnsi="Arial" w:cs="Arial"/>
          <w:sz w:val="24"/>
          <w:szCs w:val="24"/>
        </w:rPr>
        <w:t>Moreover, analysing the susta</w:t>
      </w:r>
      <w:r w:rsidR="0093046D">
        <w:rPr>
          <w:rFonts w:ascii="Arial" w:hAnsi="Arial" w:cs="Arial"/>
          <w:sz w:val="24"/>
          <w:szCs w:val="24"/>
        </w:rPr>
        <w:t>inability report within the Premier Inn, the organization integrated the ESG framework across their activities and business operations</w:t>
      </w:r>
      <w:r w:rsidR="00A70A93">
        <w:rPr>
          <w:rFonts w:ascii="Arial" w:hAnsi="Arial" w:cs="Arial"/>
          <w:sz w:val="24"/>
          <w:szCs w:val="24"/>
        </w:rPr>
        <w:t>, as an opportunity to create a positiv</w:t>
      </w:r>
      <w:r w:rsidR="00063F63">
        <w:rPr>
          <w:rFonts w:ascii="Arial" w:hAnsi="Arial" w:cs="Arial"/>
          <w:sz w:val="24"/>
          <w:szCs w:val="24"/>
        </w:rPr>
        <w:t xml:space="preserve">e impact on people, </w:t>
      </w:r>
      <w:r w:rsidR="00953793">
        <w:rPr>
          <w:rFonts w:ascii="Arial" w:hAnsi="Arial" w:cs="Arial"/>
          <w:sz w:val="24"/>
          <w:szCs w:val="24"/>
        </w:rPr>
        <w:t>environment,</w:t>
      </w:r>
      <w:r w:rsidR="00063F63">
        <w:rPr>
          <w:rFonts w:ascii="Arial" w:hAnsi="Arial" w:cs="Arial"/>
          <w:sz w:val="24"/>
          <w:szCs w:val="24"/>
        </w:rPr>
        <w:t xml:space="preserve"> and local community</w:t>
      </w:r>
      <w:r w:rsidR="00555926">
        <w:rPr>
          <w:rFonts w:ascii="Arial" w:hAnsi="Arial" w:cs="Arial"/>
          <w:sz w:val="24"/>
          <w:szCs w:val="24"/>
        </w:rPr>
        <w:t xml:space="preserve"> </w:t>
      </w:r>
      <w:r w:rsidR="00953793" w:rsidRPr="00953793">
        <w:rPr>
          <w:rFonts w:ascii="Arial" w:hAnsi="Arial" w:cs="Arial"/>
          <w:sz w:val="24"/>
          <w:szCs w:val="24"/>
        </w:rPr>
        <w:t xml:space="preserve">(Whitbread ESG Report 2022 Social Governance 1 Appendix BEING A FORCE FOR GOOD ENVIRONMENTAL, SOCIAL AND GOVERNANCE REPORT 2021/22, </w:t>
      </w:r>
      <w:r w:rsidR="00953793">
        <w:rPr>
          <w:rFonts w:ascii="Arial" w:hAnsi="Arial" w:cs="Arial"/>
          <w:sz w:val="24"/>
          <w:szCs w:val="24"/>
        </w:rPr>
        <w:t>2022</w:t>
      </w:r>
      <w:r w:rsidR="00953793" w:rsidRPr="00953793">
        <w:rPr>
          <w:rFonts w:ascii="Arial" w:hAnsi="Arial" w:cs="Arial"/>
          <w:sz w:val="24"/>
          <w:szCs w:val="24"/>
        </w:rPr>
        <w:t>)</w:t>
      </w:r>
      <w:r w:rsidR="00953793">
        <w:rPr>
          <w:rFonts w:ascii="Arial" w:hAnsi="Arial" w:cs="Arial"/>
          <w:sz w:val="24"/>
          <w:szCs w:val="24"/>
        </w:rPr>
        <w:t xml:space="preserve">. </w:t>
      </w:r>
    </w:p>
    <w:p w14:paraId="405FC00F" w14:textId="0240128E" w:rsidR="00953793" w:rsidRDefault="00953793" w:rsidP="00D30452">
      <w:pPr>
        <w:ind w:firstLine="720"/>
        <w:rPr>
          <w:rFonts w:ascii="Arial" w:hAnsi="Arial" w:cs="Arial"/>
          <w:sz w:val="24"/>
          <w:szCs w:val="24"/>
        </w:rPr>
      </w:pPr>
      <w:r>
        <w:rPr>
          <w:rFonts w:ascii="Arial" w:hAnsi="Arial" w:cs="Arial"/>
          <w:sz w:val="24"/>
          <w:szCs w:val="24"/>
        </w:rPr>
        <w:t xml:space="preserve">At the same time, the report also </w:t>
      </w:r>
      <w:r w:rsidR="0073787D">
        <w:rPr>
          <w:rFonts w:ascii="Arial" w:hAnsi="Arial" w:cs="Arial"/>
          <w:sz w:val="24"/>
          <w:szCs w:val="24"/>
        </w:rPr>
        <w:t xml:space="preserve">highlighted their commitment in creating all the targets and objectives, </w:t>
      </w:r>
      <w:r w:rsidR="00171AFD">
        <w:rPr>
          <w:rFonts w:ascii="Arial" w:hAnsi="Arial" w:cs="Arial"/>
          <w:sz w:val="24"/>
          <w:szCs w:val="24"/>
        </w:rPr>
        <w:t xml:space="preserve">by using numerous opportunities, </w:t>
      </w:r>
      <w:r w:rsidR="00F36503">
        <w:rPr>
          <w:rFonts w:ascii="Arial" w:hAnsi="Arial" w:cs="Arial"/>
          <w:sz w:val="24"/>
          <w:szCs w:val="24"/>
        </w:rPr>
        <w:t>including</w:t>
      </w:r>
      <w:r w:rsidR="001F5F67">
        <w:rPr>
          <w:rFonts w:ascii="Arial" w:hAnsi="Arial" w:cs="Arial"/>
          <w:sz w:val="24"/>
          <w:szCs w:val="24"/>
        </w:rPr>
        <w:t xml:space="preserve"> fostering an inclusive and diverse work environment, providing numerous training and development opportunities, </w:t>
      </w:r>
      <w:r w:rsidR="00552830">
        <w:rPr>
          <w:rFonts w:ascii="Arial" w:hAnsi="Arial" w:cs="Arial"/>
          <w:sz w:val="24"/>
          <w:szCs w:val="24"/>
        </w:rPr>
        <w:t xml:space="preserve">focussing on wellbeing, making a positive contribution over the community, increasing the </w:t>
      </w:r>
      <w:r w:rsidR="00F67DFA">
        <w:rPr>
          <w:rFonts w:ascii="Arial" w:hAnsi="Arial" w:cs="Arial"/>
          <w:sz w:val="24"/>
          <w:szCs w:val="24"/>
        </w:rPr>
        <w:t xml:space="preserve">collaboration with sustainable partnerships, supporting the wellbeing of the customers, </w:t>
      </w:r>
      <w:r w:rsidR="00F36503">
        <w:rPr>
          <w:rFonts w:ascii="Arial" w:hAnsi="Arial" w:cs="Arial"/>
          <w:sz w:val="24"/>
          <w:szCs w:val="24"/>
        </w:rPr>
        <w:t xml:space="preserve">integrating an environment based on integrity and diversity, reducing the environmental impact and </w:t>
      </w:r>
      <w:r w:rsidR="00041298">
        <w:rPr>
          <w:rFonts w:ascii="Arial" w:hAnsi="Arial" w:cs="Arial"/>
          <w:sz w:val="24"/>
          <w:szCs w:val="24"/>
        </w:rPr>
        <w:t xml:space="preserve">operating the business. </w:t>
      </w:r>
    </w:p>
    <w:p w14:paraId="60E093CA" w14:textId="3CCCE49B" w:rsidR="007254C8" w:rsidRDefault="007254C8" w:rsidP="00953793">
      <w:pPr>
        <w:rPr>
          <w:rFonts w:ascii="Arial" w:hAnsi="Arial" w:cs="Arial"/>
          <w:sz w:val="24"/>
          <w:szCs w:val="24"/>
        </w:rPr>
      </w:pPr>
      <w:r>
        <w:rPr>
          <w:rFonts w:ascii="Arial" w:hAnsi="Arial" w:cs="Arial"/>
          <w:sz w:val="24"/>
          <w:szCs w:val="24"/>
        </w:rPr>
        <w:tab/>
        <w:t xml:space="preserve">Moreover, as a deepen analysis of the CSR strategy applied within the </w:t>
      </w:r>
      <w:r w:rsidR="009C5C87">
        <w:rPr>
          <w:rFonts w:ascii="Arial" w:hAnsi="Arial" w:cs="Arial"/>
          <w:sz w:val="24"/>
          <w:szCs w:val="24"/>
        </w:rPr>
        <w:t xml:space="preserve">Premier Inn activities, the organisation succeeded in </w:t>
      </w:r>
      <w:r w:rsidR="00E05FC5">
        <w:rPr>
          <w:rFonts w:ascii="Arial" w:hAnsi="Arial" w:cs="Arial"/>
          <w:sz w:val="24"/>
          <w:szCs w:val="24"/>
        </w:rPr>
        <w:t xml:space="preserve">registering numerous progresses, including </w:t>
      </w:r>
      <w:r w:rsidR="006E0A94">
        <w:rPr>
          <w:rFonts w:ascii="Arial" w:hAnsi="Arial" w:cs="Arial"/>
          <w:sz w:val="24"/>
          <w:szCs w:val="24"/>
        </w:rPr>
        <w:t xml:space="preserve">100% of risk supplier assessed, 32.3% reduction in food waste as per 2021 </w:t>
      </w:r>
      <w:r w:rsidR="00621074">
        <w:rPr>
          <w:rFonts w:ascii="Arial" w:hAnsi="Arial" w:cs="Arial"/>
          <w:sz w:val="24"/>
          <w:szCs w:val="24"/>
        </w:rPr>
        <w:t xml:space="preserve">statistics, </w:t>
      </w:r>
      <w:r w:rsidR="009F3EB8">
        <w:rPr>
          <w:rFonts w:ascii="Arial" w:hAnsi="Arial" w:cs="Arial"/>
          <w:sz w:val="24"/>
          <w:szCs w:val="24"/>
        </w:rPr>
        <w:t xml:space="preserve">achieving zero net carbon emissions by 2040, </w:t>
      </w:r>
      <w:r w:rsidR="00B0071C">
        <w:rPr>
          <w:rFonts w:ascii="Arial" w:hAnsi="Arial" w:cs="Arial"/>
          <w:sz w:val="24"/>
          <w:szCs w:val="24"/>
        </w:rPr>
        <w:t xml:space="preserve">minimizing the water use and so on. At the same time, as per Premier Inn (2023), </w:t>
      </w:r>
      <w:r w:rsidR="001E48AA">
        <w:rPr>
          <w:rFonts w:ascii="Arial" w:hAnsi="Arial" w:cs="Arial"/>
          <w:sz w:val="24"/>
          <w:szCs w:val="24"/>
        </w:rPr>
        <w:t xml:space="preserve">organization is mainly focussed on improving the services, that would be important for customers </w:t>
      </w:r>
      <w:proofErr w:type="gramStart"/>
      <w:r w:rsidR="001E48AA">
        <w:rPr>
          <w:rFonts w:ascii="Arial" w:hAnsi="Arial" w:cs="Arial"/>
          <w:sz w:val="24"/>
          <w:szCs w:val="24"/>
        </w:rPr>
        <w:t>and also</w:t>
      </w:r>
      <w:proofErr w:type="gramEnd"/>
      <w:r w:rsidR="001E48AA">
        <w:rPr>
          <w:rFonts w:ascii="Arial" w:hAnsi="Arial" w:cs="Arial"/>
          <w:sz w:val="24"/>
          <w:szCs w:val="24"/>
        </w:rPr>
        <w:t xml:space="preserve"> for the employees. </w:t>
      </w:r>
      <w:r w:rsidR="00806149">
        <w:rPr>
          <w:rFonts w:ascii="Arial" w:hAnsi="Arial" w:cs="Arial"/>
          <w:sz w:val="24"/>
          <w:szCs w:val="24"/>
        </w:rPr>
        <w:t xml:space="preserve">In terms of employees, they continued in investing in the skills and </w:t>
      </w:r>
      <w:r w:rsidR="00A60225">
        <w:rPr>
          <w:rFonts w:ascii="Arial" w:hAnsi="Arial" w:cs="Arial"/>
          <w:sz w:val="24"/>
          <w:szCs w:val="24"/>
        </w:rPr>
        <w:t>abilities</w:t>
      </w:r>
      <w:r w:rsidR="00806149">
        <w:rPr>
          <w:rFonts w:ascii="Arial" w:hAnsi="Arial" w:cs="Arial"/>
          <w:sz w:val="24"/>
          <w:szCs w:val="24"/>
        </w:rPr>
        <w:t xml:space="preserve"> of the </w:t>
      </w:r>
      <w:r w:rsidR="00A60225">
        <w:rPr>
          <w:rFonts w:ascii="Arial" w:hAnsi="Arial" w:cs="Arial"/>
          <w:sz w:val="24"/>
          <w:szCs w:val="24"/>
        </w:rPr>
        <w:t>staff as an opportunity to provide numerous training opportunities and apprenticeships</w:t>
      </w:r>
      <w:r w:rsidR="007D5D6B">
        <w:rPr>
          <w:rFonts w:ascii="Arial" w:hAnsi="Arial" w:cs="Arial"/>
          <w:sz w:val="24"/>
          <w:szCs w:val="24"/>
        </w:rPr>
        <w:t xml:space="preserve">. For the vision of the company, maintaining the wellbeing within the employees represented so </w:t>
      </w:r>
      <w:r w:rsidR="008F20B2">
        <w:rPr>
          <w:rFonts w:ascii="Arial" w:hAnsi="Arial" w:cs="Arial"/>
          <w:sz w:val="24"/>
          <w:szCs w:val="24"/>
        </w:rPr>
        <w:t>far,</w:t>
      </w:r>
      <w:r w:rsidR="007D5D6B">
        <w:rPr>
          <w:rFonts w:ascii="Arial" w:hAnsi="Arial" w:cs="Arial"/>
          <w:sz w:val="24"/>
          <w:szCs w:val="24"/>
        </w:rPr>
        <w:t xml:space="preserve"> a priority. </w:t>
      </w:r>
    </w:p>
    <w:p w14:paraId="701962CF" w14:textId="61134FDA" w:rsidR="008F20B2" w:rsidRDefault="008F20B2" w:rsidP="00953793">
      <w:pPr>
        <w:rPr>
          <w:rFonts w:ascii="Arial" w:hAnsi="Arial" w:cs="Arial"/>
          <w:sz w:val="24"/>
          <w:szCs w:val="24"/>
        </w:rPr>
      </w:pPr>
      <w:r>
        <w:rPr>
          <w:rFonts w:ascii="Arial" w:hAnsi="Arial" w:cs="Arial"/>
          <w:sz w:val="24"/>
          <w:szCs w:val="24"/>
        </w:rPr>
        <w:tab/>
        <w:t xml:space="preserve">Furthermore, as there are more than 800 of hotels across the UK, each </w:t>
      </w:r>
      <w:r w:rsidR="003227EA">
        <w:rPr>
          <w:rFonts w:ascii="Arial" w:hAnsi="Arial" w:cs="Arial"/>
          <w:sz w:val="24"/>
          <w:szCs w:val="24"/>
        </w:rPr>
        <w:t xml:space="preserve">of these belongs to a community. Due to this fact, the management of the overall organisation manifests commitment in being engaged within the local communities, by numerous strategies, including </w:t>
      </w:r>
      <w:r w:rsidR="00B30A5A">
        <w:rPr>
          <w:rFonts w:ascii="Arial" w:hAnsi="Arial" w:cs="Arial"/>
          <w:sz w:val="24"/>
          <w:szCs w:val="24"/>
        </w:rPr>
        <w:t xml:space="preserve">charity fundraising, volunteering or even, providing work for local people (Premier Inn, 2023). </w:t>
      </w:r>
      <w:r w:rsidR="00DC0B17">
        <w:rPr>
          <w:rFonts w:ascii="Arial" w:hAnsi="Arial" w:cs="Arial"/>
          <w:sz w:val="24"/>
          <w:szCs w:val="24"/>
        </w:rPr>
        <w:t xml:space="preserve">Additionally, the organisation plays an active role in the process of supporting the community, as </w:t>
      </w:r>
      <w:r w:rsidR="000D214A">
        <w:rPr>
          <w:rFonts w:ascii="Arial" w:hAnsi="Arial" w:cs="Arial"/>
          <w:sz w:val="24"/>
          <w:szCs w:val="24"/>
        </w:rPr>
        <w:t xml:space="preserve">they support and sponsor </w:t>
      </w:r>
      <w:r w:rsidR="00FC2E21">
        <w:rPr>
          <w:rFonts w:ascii="Arial" w:hAnsi="Arial" w:cs="Arial"/>
          <w:sz w:val="24"/>
          <w:szCs w:val="24"/>
        </w:rPr>
        <w:t xml:space="preserve">three hours per </w:t>
      </w:r>
      <w:r w:rsidR="00822184">
        <w:rPr>
          <w:rFonts w:ascii="Arial" w:hAnsi="Arial" w:cs="Arial"/>
          <w:sz w:val="24"/>
          <w:szCs w:val="24"/>
        </w:rPr>
        <w:t>each</w:t>
      </w:r>
      <w:r w:rsidR="00FC2E21">
        <w:rPr>
          <w:rFonts w:ascii="Arial" w:hAnsi="Arial" w:cs="Arial"/>
          <w:sz w:val="24"/>
          <w:szCs w:val="24"/>
        </w:rPr>
        <w:t xml:space="preserve"> member </w:t>
      </w:r>
      <w:r w:rsidR="00714BA4">
        <w:rPr>
          <w:rFonts w:ascii="Arial" w:hAnsi="Arial" w:cs="Arial"/>
          <w:sz w:val="24"/>
          <w:szCs w:val="24"/>
        </w:rPr>
        <w:t xml:space="preserve">as an opportunity to be involved in numerous </w:t>
      </w:r>
      <w:r w:rsidR="005643A2">
        <w:rPr>
          <w:rFonts w:ascii="Arial" w:hAnsi="Arial" w:cs="Arial"/>
          <w:sz w:val="24"/>
          <w:szCs w:val="24"/>
        </w:rPr>
        <w:t xml:space="preserve">local activities. </w:t>
      </w:r>
    </w:p>
    <w:p w14:paraId="73EC974E" w14:textId="26287ABE" w:rsidR="008C736B" w:rsidRDefault="00822184" w:rsidP="00953793">
      <w:pPr>
        <w:rPr>
          <w:rFonts w:ascii="Arial" w:hAnsi="Arial" w:cs="Arial"/>
          <w:sz w:val="24"/>
          <w:szCs w:val="24"/>
        </w:rPr>
      </w:pPr>
      <w:r>
        <w:rPr>
          <w:rFonts w:ascii="Arial" w:hAnsi="Arial" w:cs="Arial"/>
          <w:sz w:val="24"/>
          <w:szCs w:val="24"/>
        </w:rPr>
        <w:tab/>
        <w:t>As analysed within the previous section, Premier Inn manifests its commitment to incor</w:t>
      </w:r>
      <w:r w:rsidR="005B1CB1">
        <w:rPr>
          <w:rFonts w:ascii="Arial" w:hAnsi="Arial" w:cs="Arial"/>
          <w:sz w:val="24"/>
          <w:szCs w:val="24"/>
        </w:rPr>
        <w:t xml:space="preserve">porate sustainable practices among the business operations, as an opportunity to achieve its long-term targets and to create a better perspective for </w:t>
      </w:r>
      <w:r w:rsidR="003F0659">
        <w:rPr>
          <w:rFonts w:ascii="Arial" w:hAnsi="Arial" w:cs="Arial"/>
          <w:sz w:val="24"/>
          <w:szCs w:val="24"/>
        </w:rPr>
        <w:t>all</w:t>
      </w:r>
      <w:r w:rsidR="005B1CB1">
        <w:rPr>
          <w:rFonts w:ascii="Arial" w:hAnsi="Arial" w:cs="Arial"/>
          <w:sz w:val="24"/>
          <w:szCs w:val="24"/>
        </w:rPr>
        <w:t xml:space="preserve"> users: stakeholders, employees, suppliers, </w:t>
      </w:r>
      <w:r w:rsidR="003F0659">
        <w:rPr>
          <w:rFonts w:ascii="Arial" w:hAnsi="Arial" w:cs="Arial"/>
          <w:sz w:val="24"/>
          <w:szCs w:val="24"/>
        </w:rPr>
        <w:t xml:space="preserve">and even, customers. At the same time, by this way, the organization </w:t>
      </w:r>
      <w:r w:rsidR="007205BF">
        <w:rPr>
          <w:rFonts w:ascii="Arial" w:hAnsi="Arial" w:cs="Arial"/>
          <w:sz w:val="24"/>
          <w:szCs w:val="24"/>
        </w:rPr>
        <w:t xml:space="preserve">recognizes the responsibility that needs to be maintained </w:t>
      </w:r>
      <w:r w:rsidR="00555926">
        <w:rPr>
          <w:rFonts w:ascii="Arial" w:hAnsi="Arial" w:cs="Arial"/>
          <w:sz w:val="24"/>
          <w:szCs w:val="24"/>
        </w:rPr>
        <w:t xml:space="preserve">to safeguard the environment and communities where the business operates in (Premier Inn, 2023). </w:t>
      </w:r>
      <w:r w:rsidR="00DD1C0F">
        <w:rPr>
          <w:rFonts w:ascii="Arial" w:hAnsi="Arial" w:cs="Arial"/>
          <w:sz w:val="24"/>
          <w:szCs w:val="24"/>
        </w:rPr>
        <w:t xml:space="preserve">Also, according to </w:t>
      </w:r>
      <w:proofErr w:type="spellStart"/>
      <w:r w:rsidR="00DD1C0F">
        <w:rPr>
          <w:rFonts w:ascii="Arial" w:hAnsi="Arial" w:cs="Arial"/>
          <w:sz w:val="24"/>
          <w:szCs w:val="24"/>
        </w:rPr>
        <w:t>Henisz</w:t>
      </w:r>
      <w:proofErr w:type="spellEnd"/>
      <w:r w:rsidR="00DD1C0F">
        <w:rPr>
          <w:rFonts w:ascii="Arial" w:hAnsi="Arial" w:cs="Arial"/>
          <w:sz w:val="24"/>
          <w:szCs w:val="24"/>
        </w:rPr>
        <w:t xml:space="preserve"> et all (2019)</w:t>
      </w:r>
      <w:r w:rsidR="00953AAA">
        <w:rPr>
          <w:rFonts w:ascii="Arial" w:hAnsi="Arial" w:cs="Arial"/>
          <w:sz w:val="24"/>
          <w:szCs w:val="24"/>
        </w:rPr>
        <w:t xml:space="preserve">, </w:t>
      </w:r>
      <w:r w:rsidR="00BC21AE">
        <w:rPr>
          <w:rFonts w:ascii="Arial" w:hAnsi="Arial" w:cs="Arial"/>
          <w:sz w:val="24"/>
          <w:szCs w:val="24"/>
        </w:rPr>
        <w:t xml:space="preserve">incorporating </w:t>
      </w:r>
      <w:r w:rsidR="00BC21AE">
        <w:rPr>
          <w:rFonts w:ascii="Arial" w:hAnsi="Arial" w:cs="Arial"/>
          <w:sz w:val="24"/>
          <w:szCs w:val="24"/>
        </w:rPr>
        <w:lastRenderedPageBreak/>
        <w:t xml:space="preserve">an ESG framework represents a substantial approach </w:t>
      </w:r>
      <w:r w:rsidR="00310D19">
        <w:rPr>
          <w:rFonts w:ascii="Arial" w:hAnsi="Arial" w:cs="Arial"/>
          <w:sz w:val="24"/>
          <w:szCs w:val="24"/>
        </w:rPr>
        <w:t>that helps businesses to achieve a greater performance level</w:t>
      </w:r>
      <w:r w:rsidR="00EB6F65">
        <w:rPr>
          <w:rFonts w:ascii="Arial" w:hAnsi="Arial" w:cs="Arial"/>
          <w:sz w:val="24"/>
          <w:szCs w:val="24"/>
        </w:rPr>
        <w:t xml:space="preserve"> as it focuses on various pillars. </w:t>
      </w:r>
      <w:r w:rsidR="00422022">
        <w:rPr>
          <w:rFonts w:ascii="Arial" w:hAnsi="Arial" w:cs="Arial"/>
          <w:sz w:val="24"/>
          <w:szCs w:val="24"/>
        </w:rPr>
        <w:t>Also, it is a</w:t>
      </w:r>
      <w:r w:rsidR="0088243A">
        <w:rPr>
          <w:rFonts w:ascii="Arial" w:hAnsi="Arial" w:cs="Arial"/>
          <w:sz w:val="24"/>
          <w:szCs w:val="24"/>
        </w:rPr>
        <w:t xml:space="preserve">n opportunity to create value. </w:t>
      </w:r>
      <w:r w:rsidR="00613042">
        <w:rPr>
          <w:rFonts w:ascii="Arial" w:hAnsi="Arial" w:cs="Arial"/>
          <w:sz w:val="24"/>
          <w:szCs w:val="24"/>
        </w:rPr>
        <w:t xml:space="preserve">Therefore, the main </w:t>
      </w:r>
      <w:r w:rsidR="00C018DF">
        <w:rPr>
          <w:rFonts w:ascii="Arial" w:hAnsi="Arial" w:cs="Arial"/>
          <w:sz w:val="24"/>
          <w:szCs w:val="24"/>
        </w:rPr>
        <w:t xml:space="preserve">aspects covered </w:t>
      </w:r>
      <w:r w:rsidR="00116602">
        <w:rPr>
          <w:rFonts w:ascii="Arial" w:hAnsi="Arial" w:cs="Arial"/>
          <w:sz w:val="24"/>
          <w:szCs w:val="24"/>
        </w:rPr>
        <w:t xml:space="preserve">by </w:t>
      </w:r>
      <w:r w:rsidR="0087560F">
        <w:rPr>
          <w:rFonts w:ascii="Arial" w:hAnsi="Arial" w:cs="Arial"/>
          <w:sz w:val="24"/>
          <w:szCs w:val="24"/>
        </w:rPr>
        <w:t>these principles</w:t>
      </w:r>
      <w:r w:rsidR="00116602">
        <w:rPr>
          <w:rFonts w:ascii="Arial" w:hAnsi="Arial" w:cs="Arial"/>
          <w:sz w:val="24"/>
          <w:szCs w:val="24"/>
        </w:rPr>
        <w:t xml:space="preserve"> </w:t>
      </w:r>
      <w:r w:rsidR="008F4AC9">
        <w:rPr>
          <w:rFonts w:ascii="Arial" w:hAnsi="Arial" w:cs="Arial"/>
          <w:sz w:val="24"/>
          <w:szCs w:val="24"/>
        </w:rPr>
        <w:t>are</w:t>
      </w:r>
      <w:r w:rsidR="00116602">
        <w:rPr>
          <w:rFonts w:ascii="Arial" w:hAnsi="Arial" w:cs="Arial"/>
          <w:sz w:val="24"/>
          <w:szCs w:val="24"/>
        </w:rPr>
        <w:t xml:space="preserve"> it supports and helps </w:t>
      </w:r>
      <w:r w:rsidR="00A41994">
        <w:rPr>
          <w:rFonts w:ascii="Arial" w:hAnsi="Arial" w:cs="Arial"/>
          <w:sz w:val="24"/>
          <w:szCs w:val="24"/>
        </w:rPr>
        <w:t>companies to explore and to entry within new markets, or even to expand into existing markets</w:t>
      </w:r>
      <w:r w:rsidR="008029D2">
        <w:rPr>
          <w:rFonts w:ascii="Arial" w:hAnsi="Arial" w:cs="Arial"/>
          <w:sz w:val="24"/>
          <w:szCs w:val="24"/>
        </w:rPr>
        <w:t xml:space="preserve">. At the same time, it is also an essential plan as part of the </w:t>
      </w:r>
      <w:r w:rsidR="0087560F">
        <w:rPr>
          <w:rFonts w:ascii="Arial" w:hAnsi="Arial" w:cs="Arial"/>
          <w:sz w:val="24"/>
          <w:szCs w:val="24"/>
        </w:rPr>
        <w:t xml:space="preserve">cost reduction strategy, whereas the new ideas can be </w:t>
      </w:r>
      <w:r w:rsidR="008F4AC9">
        <w:rPr>
          <w:rFonts w:ascii="Arial" w:hAnsi="Arial" w:cs="Arial"/>
          <w:sz w:val="24"/>
          <w:szCs w:val="24"/>
        </w:rPr>
        <w:t>advantageous</w:t>
      </w:r>
      <w:r w:rsidR="0087560F">
        <w:rPr>
          <w:rFonts w:ascii="Arial" w:hAnsi="Arial" w:cs="Arial"/>
          <w:sz w:val="24"/>
          <w:szCs w:val="24"/>
        </w:rPr>
        <w:t xml:space="preserve"> </w:t>
      </w:r>
      <w:r w:rsidR="008F4AC9">
        <w:rPr>
          <w:rFonts w:ascii="Arial" w:hAnsi="Arial" w:cs="Arial"/>
          <w:sz w:val="24"/>
          <w:szCs w:val="24"/>
        </w:rPr>
        <w:t xml:space="preserve">in combating the operational expenses. Additionally, the ESG principle also focuses on reduced regulatory and legal interventions as an opportunity to compliance with all the current regulations and legislation. </w:t>
      </w:r>
      <w:r w:rsidR="001B303F">
        <w:rPr>
          <w:rFonts w:ascii="Arial" w:hAnsi="Arial" w:cs="Arial"/>
          <w:sz w:val="24"/>
          <w:szCs w:val="24"/>
        </w:rPr>
        <w:t>The objectives described within the ESG approach are also fundamental to the employees</w:t>
      </w:r>
      <w:r w:rsidR="004A7694">
        <w:rPr>
          <w:rFonts w:ascii="Arial" w:hAnsi="Arial" w:cs="Arial"/>
          <w:sz w:val="24"/>
          <w:szCs w:val="24"/>
        </w:rPr>
        <w:t xml:space="preserve"> as it relates to develop strategies to attract and to retain the employees, improving their motivation and indeed, their productivity</w:t>
      </w:r>
      <w:r w:rsidR="004B6F15">
        <w:rPr>
          <w:rFonts w:ascii="Arial" w:hAnsi="Arial" w:cs="Arial"/>
          <w:sz w:val="24"/>
          <w:szCs w:val="24"/>
        </w:rPr>
        <w:t xml:space="preserve">. Also, this approach is mainly focused as an opportunity to </w:t>
      </w:r>
      <w:r w:rsidR="00F60C79">
        <w:rPr>
          <w:rFonts w:ascii="Arial" w:hAnsi="Arial" w:cs="Arial"/>
          <w:sz w:val="24"/>
          <w:szCs w:val="24"/>
        </w:rPr>
        <w:t>enhance investment and asset optimization</w:t>
      </w:r>
      <w:r w:rsidR="004A7694">
        <w:rPr>
          <w:rFonts w:ascii="Arial" w:hAnsi="Arial" w:cs="Arial"/>
          <w:sz w:val="24"/>
          <w:szCs w:val="24"/>
        </w:rPr>
        <w:t xml:space="preserve"> (</w:t>
      </w:r>
      <w:proofErr w:type="spellStart"/>
      <w:r w:rsidR="004A7694">
        <w:rPr>
          <w:rFonts w:ascii="Arial" w:hAnsi="Arial" w:cs="Arial"/>
          <w:sz w:val="24"/>
          <w:szCs w:val="24"/>
        </w:rPr>
        <w:t>Henisz</w:t>
      </w:r>
      <w:proofErr w:type="spellEnd"/>
      <w:r w:rsidR="004A7694">
        <w:rPr>
          <w:rFonts w:ascii="Arial" w:hAnsi="Arial" w:cs="Arial"/>
          <w:sz w:val="24"/>
          <w:szCs w:val="24"/>
        </w:rPr>
        <w:t xml:space="preserve"> et all, 2019).</w:t>
      </w:r>
    </w:p>
    <w:p w14:paraId="32E5819E" w14:textId="22831653" w:rsidR="006D0001" w:rsidRDefault="006D0001" w:rsidP="00953793">
      <w:pPr>
        <w:rPr>
          <w:rFonts w:ascii="Arial" w:hAnsi="Arial" w:cs="Arial"/>
          <w:sz w:val="24"/>
          <w:szCs w:val="24"/>
        </w:rPr>
      </w:pPr>
      <w:r>
        <w:rPr>
          <w:rFonts w:ascii="Arial" w:hAnsi="Arial" w:cs="Arial"/>
          <w:sz w:val="24"/>
          <w:szCs w:val="24"/>
        </w:rPr>
        <w:tab/>
      </w:r>
      <w:r w:rsidR="00BE3705">
        <w:rPr>
          <w:rFonts w:ascii="Arial" w:hAnsi="Arial" w:cs="Arial"/>
          <w:sz w:val="24"/>
          <w:szCs w:val="24"/>
        </w:rPr>
        <w:t xml:space="preserve">Moreover, </w:t>
      </w:r>
      <w:proofErr w:type="gramStart"/>
      <w:r w:rsidR="00BE3705">
        <w:rPr>
          <w:rFonts w:ascii="Arial" w:hAnsi="Arial" w:cs="Arial"/>
          <w:sz w:val="24"/>
          <w:szCs w:val="24"/>
        </w:rPr>
        <w:t>Anon</w:t>
      </w:r>
      <w:proofErr w:type="gramEnd"/>
      <w:r w:rsidR="00BE3705">
        <w:rPr>
          <w:rFonts w:ascii="Arial" w:hAnsi="Arial" w:cs="Arial"/>
          <w:sz w:val="24"/>
          <w:szCs w:val="24"/>
        </w:rPr>
        <w:t xml:space="preserve"> (2023) identified the sustainability being </w:t>
      </w:r>
      <w:r w:rsidR="00202610">
        <w:rPr>
          <w:rFonts w:ascii="Arial" w:hAnsi="Arial" w:cs="Arial"/>
          <w:sz w:val="24"/>
          <w:szCs w:val="24"/>
        </w:rPr>
        <w:t xml:space="preserve">a crucial approach used by the organizations within the hospitality industry and particularly in hotel management, </w:t>
      </w:r>
      <w:r w:rsidR="004B62C2">
        <w:rPr>
          <w:rFonts w:ascii="Arial" w:hAnsi="Arial" w:cs="Arial"/>
          <w:sz w:val="24"/>
          <w:szCs w:val="24"/>
        </w:rPr>
        <w:t xml:space="preserve">as the practices </w:t>
      </w:r>
      <w:r w:rsidR="00526633">
        <w:rPr>
          <w:rFonts w:ascii="Arial" w:hAnsi="Arial" w:cs="Arial"/>
          <w:sz w:val="24"/>
          <w:szCs w:val="24"/>
        </w:rPr>
        <w:t xml:space="preserve">leads to resource conservation and minimizing the impact on natural habitats. </w:t>
      </w:r>
      <w:r w:rsidR="00092BC7">
        <w:rPr>
          <w:rFonts w:ascii="Arial" w:hAnsi="Arial" w:cs="Arial"/>
          <w:sz w:val="24"/>
          <w:szCs w:val="24"/>
        </w:rPr>
        <w:t xml:space="preserve">At the same time, considering that this industry is mainly focused on costumer changing in preferences, </w:t>
      </w:r>
      <w:r w:rsidR="0049117A">
        <w:rPr>
          <w:rFonts w:ascii="Arial" w:hAnsi="Arial" w:cs="Arial"/>
          <w:sz w:val="24"/>
          <w:szCs w:val="24"/>
        </w:rPr>
        <w:t xml:space="preserve">and being updated with </w:t>
      </w:r>
      <w:r w:rsidR="000F0B94">
        <w:rPr>
          <w:rFonts w:ascii="Arial" w:hAnsi="Arial" w:cs="Arial"/>
          <w:sz w:val="24"/>
          <w:szCs w:val="24"/>
        </w:rPr>
        <w:t>traveller’s</w:t>
      </w:r>
      <w:r w:rsidR="0049117A">
        <w:rPr>
          <w:rFonts w:ascii="Arial" w:hAnsi="Arial" w:cs="Arial"/>
          <w:sz w:val="24"/>
          <w:szCs w:val="24"/>
        </w:rPr>
        <w:t xml:space="preserve"> demand, the businesses succeeded to integrate numerous practices as an opportunity to be committed within the increased demand </w:t>
      </w:r>
      <w:r w:rsidR="000F0B94">
        <w:rPr>
          <w:rFonts w:ascii="Arial" w:hAnsi="Arial" w:cs="Arial"/>
          <w:sz w:val="24"/>
          <w:szCs w:val="24"/>
        </w:rPr>
        <w:t xml:space="preserve">in eco-friendly approaches, sustainability awareness within the customers. Overall, the sustainability principle represents a fundamental key within the </w:t>
      </w:r>
      <w:r w:rsidR="004F733F">
        <w:rPr>
          <w:rFonts w:ascii="Arial" w:hAnsi="Arial" w:cs="Arial"/>
          <w:sz w:val="24"/>
          <w:szCs w:val="24"/>
        </w:rPr>
        <w:t>hospitality industry as it focuses on environmental conservation, resource management</w:t>
      </w:r>
      <w:r w:rsidR="00B4011A">
        <w:rPr>
          <w:rFonts w:ascii="Arial" w:hAnsi="Arial" w:cs="Arial"/>
          <w:sz w:val="24"/>
          <w:szCs w:val="24"/>
        </w:rPr>
        <w:t xml:space="preserve"> and community engagement, as per evaluation within the sustainability policy adopted by Premier Inn organisation. Therefore, these result in numerous benefits and adv</w:t>
      </w:r>
      <w:r w:rsidR="007A54E3">
        <w:rPr>
          <w:rFonts w:ascii="Arial" w:hAnsi="Arial" w:cs="Arial"/>
          <w:sz w:val="24"/>
          <w:szCs w:val="24"/>
        </w:rPr>
        <w:t xml:space="preserve">antages, including reduced environmental impact, leading to an increased guest satisfaction rate, </w:t>
      </w:r>
      <w:r w:rsidR="00ED0E04">
        <w:rPr>
          <w:rFonts w:ascii="Arial" w:hAnsi="Arial" w:cs="Arial"/>
          <w:sz w:val="24"/>
          <w:szCs w:val="24"/>
        </w:rPr>
        <w:t xml:space="preserve">and adopted cost savings principles (Anon, 2023). </w:t>
      </w:r>
      <w:r w:rsidR="00E80B87">
        <w:rPr>
          <w:rFonts w:ascii="Arial" w:hAnsi="Arial" w:cs="Arial"/>
          <w:sz w:val="24"/>
          <w:szCs w:val="24"/>
        </w:rPr>
        <w:t xml:space="preserve">Overall, based on these findings, it can be evaluated that a strong sustainable approach used by the businesses in </w:t>
      </w:r>
      <w:r w:rsidR="00FA7290">
        <w:rPr>
          <w:rFonts w:ascii="Arial" w:hAnsi="Arial" w:cs="Arial"/>
          <w:sz w:val="24"/>
          <w:szCs w:val="24"/>
        </w:rPr>
        <w:t xml:space="preserve">hotel management from hospitality industry may represent an opportunity to </w:t>
      </w:r>
      <w:r w:rsidR="0064420F">
        <w:rPr>
          <w:rFonts w:ascii="Arial" w:hAnsi="Arial" w:cs="Arial"/>
          <w:sz w:val="24"/>
          <w:szCs w:val="24"/>
        </w:rPr>
        <w:t>generate more sales, and indeed, much more profit, in</w:t>
      </w:r>
      <w:r w:rsidR="00892DB2">
        <w:rPr>
          <w:rFonts w:ascii="Arial" w:hAnsi="Arial" w:cs="Arial"/>
          <w:sz w:val="24"/>
          <w:szCs w:val="24"/>
        </w:rPr>
        <w:t xml:space="preserve"> improving the customer experience, in </w:t>
      </w:r>
      <w:r w:rsidR="008213E1">
        <w:rPr>
          <w:rFonts w:ascii="Arial" w:hAnsi="Arial" w:cs="Arial"/>
          <w:sz w:val="24"/>
          <w:szCs w:val="24"/>
        </w:rPr>
        <w:t>strengthen</w:t>
      </w:r>
      <w:r w:rsidR="00892DB2">
        <w:rPr>
          <w:rFonts w:ascii="Arial" w:hAnsi="Arial" w:cs="Arial"/>
          <w:sz w:val="24"/>
          <w:szCs w:val="24"/>
        </w:rPr>
        <w:t xml:space="preserve"> the relationship with the stakeholders, in </w:t>
      </w:r>
      <w:r w:rsidR="008213E1">
        <w:rPr>
          <w:rFonts w:ascii="Arial" w:hAnsi="Arial" w:cs="Arial"/>
          <w:sz w:val="24"/>
          <w:szCs w:val="24"/>
        </w:rPr>
        <w:t>maintaining</w:t>
      </w:r>
      <w:r w:rsidR="00892DB2">
        <w:rPr>
          <w:rFonts w:ascii="Arial" w:hAnsi="Arial" w:cs="Arial"/>
          <w:sz w:val="24"/>
          <w:szCs w:val="24"/>
        </w:rPr>
        <w:t xml:space="preserve"> a</w:t>
      </w:r>
      <w:r w:rsidR="008213E1">
        <w:rPr>
          <w:rFonts w:ascii="Arial" w:hAnsi="Arial" w:cs="Arial"/>
          <w:sz w:val="24"/>
          <w:szCs w:val="24"/>
        </w:rPr>
        <w:t xml:space="preserve"> diverse and inclusive work environment whereas all the employees are valued and important. </w:t>
      </w:r>
    </w:p>
    <w:p w14:paraId="76792382" w14:textId="3841F6B6" w:rsidR="00F60C79" w:rsidRPr="00953793" w:rsidRDefault="00286EBE" w:rsidP="00953793">
      <w:pPr>
        <w:rPr>
          <w:rFonts w:ascii="Arial" w:hAnsi="Arial" w:cs="Arial"/>
          <w:sz w:val="24"/>
          <w:szCs w:val="24"/>
        </w:rPr>
      </w:pPr>
      <w:r>
        <w:rPr>
          <w:rFonts w:ascii="Arial" w:hAnsi="Arial" w:cs="Arial"/>
          <w:sz w:val="24"/>
          <w:szCs w:val="24"/>
        </w:rPr>
        <w:tab/>
        <w:t xml:space="preserve">Therefore, as already analysed previously within the CSR strategy developed in Premier Inn, the organization also </w:t>
      </w:r>
      <w:r w:rsidR="00A328C1">
        <w:rPr>
          <w:rFonts w:ascii="Arial" w:hAnsi="Arial" w:cs="Arial"/>
          <w:sz w:val="24"/>
          <w:szCs w:val="24"/>
        </w:rPr>
        <w:t xml:space="preserve">focussed on the </w:t>
      </w:r>
      <w:r w:rsidR="008B2B77">
        <w:rPr>
          <w:rFonts w:ascii="Arial" w:hAnsi="Arial" w:cs="Arial"/>
          <w:sz w:val="24"/>
          <w:szCs w:val="24"/>
        </w:rPr>
        <w:t xml:space="preserve">keeping in mind numerous tactics in report with the circular economy principles, as an opportunity to help the business to register a higher performance, to maintain the competitive advantage </w:t>
      </w:r>
      <w:r w:rsidR="006D0001">
        <w:rPr>
          <w:rFonts w:ascii="Arial" w:hAnsi="Arial" w:cs="Arial"/>
          <w:sz w:val="24"/>
          <w:szCs w:val="24"/>
        </w:rPr>
        <w:t xml:space="preserve">and to use the resources efficiently. </w:t>
      </w:r>
      <w:r w:rsidR="00ED0BA0">
        <w:rPr>
          <w:rFonts w:ascii="Arial" w:hAnsi="Arial" w:cs="Arial"/>
          <w:sz w:val="24"/>
          <w:szCs w:val="24"/>
        </w:rPr>
        <w:t xml:space="preserve">Indeed, as part of the </w:t>
      </w:r>
      <w:r w:rsidR="00F251D3">
        <w:rPr>
          <w:rFonts w:ascii="Arial" w:hAnsi="Arial" w:cs="Arial"/>
          <w:sz w:val="24"/>
          <w:szCs w:val="24"/>
        </w:rPr>
        <w:t>commitments described and analysed within the</w:t>
      </w:r>
      <w:r w:rsidR="00800F82">
        <w:rPr>
          <w:rFonts w:ascii="Arial" w:hAnsi="Arial" w:cs="Arial"/>
          <w:sz w:val="24"/>
          <w:szCs w:val="24"/>
        </w:rPr>
        <w:t xml:space="preserve"> plans and strategies of the</w:t>
      </w:r>
      <w:r w:rsidR="00F251D3">
        <w:rPr>
          <w:rFonts w:ascii="Arial" w:hAnsi="Arial" w:cs="Arial"/>
          <w:sz w:val="24"/>
          <w:szCs w:val="24"/>
        </w:rPr>
        <w:t xml:space="preserve"> organization, </w:t>
      </w:r>
      <w:r w:rsidR="00CC1BEA">
        <w:rPr>
          <w:rFonts w:ascii="Arial" w:hAnsi="Arial" w:cs="Arial"/>
          <w:sz w:val="24"/>
          <w:szCs w:val="24"/>
        </w:rPr>
        <w:t xml:space="preserve">Premier Inn focuses on implemented numerous strategies to </w:t>
      </w:r>
      <w:r w:rsidR="008270CD">
        <w:rPr>
          <w:rFonts w:ascii="Arial" w:hAnsi="Arial" w:cs="Arial"/>
          <w:sz w:val="24"/>
          <w:szCs w:val="24"/>
        </w:rPr>
        <w:t>minimize resource utilization, such as</w:t>
      </w:r>
      <w:r w:rsidR="00BF68DE">
        <w:rPr>
          <w:rFonts w:ascii="Arial" w:hAnsi="Arial" w:cs="Arial"/>
          <w:sz w:val="24"/>
          <w:szCs w:val="24"/>
        </w:rPr>
        <w:t xml:space="preserve">: reducing the water usage in customer up to 20% by 2030 (Premier Inn, 2023). Also, </w:t>
      </w:r>
      <w:r w:rsidR="00F73D63">
        <w:rPr>
          <w:rFonts w:ascii="Arial" w:hAnsi="Arial" w:cs="Arial"/>
          <w:sz w:val="24"/>
          <w:szCs w:val="24"/>
        </w:rPr>
        <w:t xml:space="preserve">the organization targeted to reduce its emissions by achieving </w:t>
      </w:r>
      <w:r w:rsidR="007664CD">
        <w:rPr>
          <w:rFonts w:ascii="Arial" w:hAnsi="Arial" w:cs="Arial"/>
          <w:sz w:val="24"/>
          <w:szCs w:val="24"/>
        </w:rPr>
        <w:t>zero net carbon emissions</w:t>
      </w:r>
      <w:r w:rsidR="00F73D63">
        <w:rPr>
          <w:rFonts w:ascii="Arial" w:hAnsi="Arial" w:cs="Arial"/>
          <w:sz w:val="24"/>
          <w:szCs w:val="24"/>
        </w:rPr>
        <w:t xml:space="preserve"> by </w:t>
      </w:r>
      <w:r w:rsidR="007664CD">
        <w:rPr>
          <w:rFonts w:ascii="Arial" w:hAnsi="Arial" w:cs="Arial"/>
          <w:sz w:val="24"/>
          <w:szCs w:val="24"/>
        </w:rPr>
        <w:t>2040 and</w:t>
      </w:r>
      <w:r w:rsidR="00285BB5">
        <w:rPr>
          <w:rFonts w:ascii="Arial" w:hAnsi="Arial" w:cs="Arial"/>
          <w:sz w:val="24"/>
          <w:szCs w:val="24"/>
        </w:rPr>
        <w:t xml:space="preserve"> cutting the food waste up to 50% by 2030 (Premier Inn, 2023). </w:t>
      </w:r>
    </w:p>
    <w:p w14:paraId="5C784632" w14:textId="4AD9F7FA" w:rsidR="00A12872" w:rsidRDefault="007664CD" w:rsidP="00490406">
      <w:pPr>
        <w:ind w:firstLine="720"/>
        <w:rPr>
          <w:rFonts w:ascii="Arial" w:hAnsi="Arial" w:cs="Arial"/>
          <w:sz w:val="24"/>
          <w:szCs w:val="24"/>
        </w:rPr>
      </w:pPr>
      <w:r>
        <w:rPr>
          <w:rFonts w:ascii="Arial" w:hAnsi="Arial" w:cs="Arial"/>
          <w:sz w:val="24"/>
          <w:szCs w:val="24"/>
        </w:rPr>
        <w:lastRenderedPageBreak/>
        <w:t xml:space="preserve">Furthermore, there are also numerous </w:t>
      </w:r>
      <w:r w:rsidR="00D44A53">
        <w:rPr>
          <w:rFonts w:ascii="Arial" w:hAnsi="Arial" w:cs="Arial"/>
          <w:sz w:val="24"/>
          <w:szCs w:val="24"/>
        </w:rPr>
        <w:t xml:space="preserve">companies that also embodying the circular economy principle as part of their development programme, linked with their sustainability vision. A good example is Travelodge, </w:t>
      </w:r>
      <w:r w:rsidR="0010232C">
        <w:rPr>
          <w:rFonts w:ascii="Arial" w:hAnsi="Arial" w:cs="Arial"/>
          <w:sz w:val="24"/>
          <w:szCs w:val="24"/>
        </w:rPr>
        <w:t xml:space="preserve">a popular brand of hotel chains at a global level. At the same time, </w:t>
      </w:r>
      <w:r w:rsidR="00571E59">
        <w:rPr>
          <w:rFonts w:ascii="Arial" w:hAnsi="Arial" w:cs="Arial"/>
          <w:sz w:val="24"/>
          <w:szCs w:val="24"/>
        </w:rPr>
        <w:t xml:space="preserve">they launched Better Programme, their sustainable </w:t>
      </w:r>
      <w:r w:rsidR="00D677EE">
        <w:rPr>
          <w:rFonts w:ascii="Arial" w:hAnsi="Arial" w:cs="Arial"/>
          <w:sz w:val="24"/>
          <w:szCs w:val="24"/>
        </w:rPr>
        <w:t xml:space="preserve">programme that incorporate the circular economy </w:t>
      </w:r>
      <w:r w:rsidR="00241B4C">
        <w:rPr>
          <w:rFonts w:ascii="Arial" w:hAnsi="Arial" w:cs="Arial"/>
          <w:sz w:val="24"/>
          <w:szCs w:val="24"/>
        </w:rPr>
        <w:t xml:space="preserve">strategy, mainly focused on creative and supporting a positive environment for </w:t>
      </w:r>
      <w:r w:rsidR="00D266DF">
        <w:rPr>
          <w:rFonts w:ascii="Arial" w:hAnsi="Arial" w:cs="Arial"/>
          <w:sz w:val="24"/>
          <w:szCs w:val="24"/>
        </w:rPr>
        <w:t>customers, colleagues and the planet. Also, the core values within Travelodge organisation are inclusive, caring, and conscious (</w:t>
      </w:r>
      <w:r w:rsidR="00D266DF" w:rsidRPr="00D266DF">
        <w:rPr>
          <w:rFonts w:ascii="Arial" w:hAnsi="Arial" w:cs="Arial"/>
          <w:sz w:val="24"/>
          <w:szCs w:val="24"/>
        </w:rPr>
        <w:t xml:space="preserve">Better Future, </w:t>
      </w:r>
      <w:r w:rsidR="00D266DF">
        <w:rPr>
          <w:rFonts w:ascii="Arial" w:hAnsi="Arial" w:cs="Arial"/>
          <w:sz w:val="24"/>
          <w:szCs w:val="24"/>
        </w:rPr>
        <w:t>2023</w:t>
      </w:r>
      <w:r w:rsidR="00D266DF" w:rsidRPr="00D266DF">
        <w:rPr>
          <w:rFonts w:ascii="Arial" w:hAnsi="Arial" w:cs="Arial"/>
          <w:sz w:val="24"/>
          <w:szCs w:val="24"/>
        </w:rPr>
        <w:t>)</w:t>
      </w:r>
      <w:r w:rsidR="00D266DF">
        <w:rPr>
          <w:rFonts w:ascii="Arial" w:hAnsi="Arial" w:cs="Arial"/>
          <w:sz w:val="24"/>
          <w:szCs w:val="24"/>
        </w:rPr>
        <w:t xml:space="preserve">. By this way, this programme represents the standard </w:t>
      </w:r>
      <w:r w:rsidR="00C3071C">
        <w:rPr>
          <w:rFonts w:ascii="Arial" w:hAnsi="Arial" w:cs="Arial"/>
          <w:sz w:val="24"/>
          <w:szCs w:val="24"/>
        </w:rPr>
        <w:t xml:space="preserve">in examining the solutions to use efficiently the resources, in reducing the carbon emissions, in </w:t>
      </w:r>
      <w:r w:rsidR="00387ECE">
        <w:rPr>
          <w:rFonts w:ascii="Arial" w:hAnsi="Arial" w:cs="Arial"/>
          <w:sz w:val="24"/>
          <w:szCs w:val="24"/>
        </w:rPr>
        <w:t xml:space="preserve">reducing the water consumption and in increasing the overall waste reduction plan (Better Future, 2023). </w:t>
      </w:r>
    </w:p>
    <w:p w14:paraId="39255DF4" w14:textId="14EA01D4" w:rsidR="003A17CD" w:rsidRDefault="00BE198D" w:rsidP="00490406">
      <w:pPr>
        <w:ind w:firstLine="720"/>
        <w:rPr>
          <w:rFonts w:ascii="Arial" w:hAnsi="Arial" w:cs="Arial"/>
          <w:sz w:val="24"/>
          <w:szCs w:val="24"/>
        </w:rPr>
      </w:pPr>
      <w:r>
        <w:rPr>
          <w:rFonts w:ascii="Arial" w:hAnsi="Arial" w:cs="Arial"/>
          <w:sz w:val="24"/>
          <w:szCs w:val="24"/>
        </w:rPr>
        <w:t>In conclusion, a</w:t>
      </w:r>
      <w:r w:rsidRPr="00BE198D">
        <w:rPr>
          <w:rFonts w:ascii="Arial" w:hAnsi="Arial" w:cs="Arial"/>
          <w:sz w:val="24"/>
          <w:szCs w:val="24"/>
        </w:rPr>
        <w:t xml:space="preserve">ccording to the information that has been </w:t>
      </w:r>
      <w:r>
        <w:rPr>
          <w:rFonts w:ascii="Arial" w:hAnsi="Arial" w:cs="Arial"/>
          <w:sz w:val="24"/>
          <w:szCs w:val="24"/>
        </w:rPr>
        <w:t>analysed and evaluated</w:t>
      </w:r>
      <w:r w:rsidRPr="00BE198D">
        <w:rPr>
          <w:rFonts w:ascii="Arial" w:hAnsi="Arial" w:cs="Arial"/>
          <w:sz w:val="24"/>
          <w:szCs w:val="24"/>
        </w:rPr>
        <w:t xml:space="preserve"> in this essay, businesses </w:t>
      </w:r>
      <w:r>
        <w:rPr>
          <w:rFonts w:ascii="Arial" w:hAnsi="Arial" w:cs="Arial"/>
          <w:sz w:val="24"/>
          <w:szCs w:val="24"/>
        </w:rPr>
        <w:t xml:space="preserve">from </w:t>
      </w:r>
      <w:r w:rsidRPr="00BE198D">
        <w:rPr>
          <w:rFonts w:ascii="Arial" w:hAnsi="Arial" w:cs="Arial"/>
          <w:sz w:val="24"/>
          <w:szCs w:val="24"/>
        </w:rPr>
        <w:t>the hotel management sector are generally focused on incorporating the circular economy into their sustainable approach</w:t>
      </w:r>
      <w:r>
        <w:rPr>
          <w:rFonts w:ascii="Arial" w:hAnsi="Arial" w:cs="Arial"/>
          <w:sz w:val="24"/>
          <w:szCs w:val="24"/>
        </w:rPr>
        <w:t xml:space="preserve">, as an efficient plan for the </w:t>
      </w:r>
      <w:r w:rsidR="006E3444">
        <w:rPr>
          <w:rFonts w:ascii="Arial" w:hAnsi="Arial" w:cs="Arial"/>
          <w:sz w:val="24"/>
          <w:szCs w:val="24"/>
        </w:rPr>
        <w:t>maximizing its profits and incorporating the c</w:t>
      </w:r>
      <w:r w:rsidR="00BA03E3">
        <w:rPr>
          <w:rFonts w:ascii="Arial" w:hAnsi="Arial" w:cs="Arial"/>
          <w:sz w:val="24"/>
          <w:szCs w:val="24"/>
        </w:rPr>
        <w:t>onsumer’s</w:t>
      </w:r>
      <w:r w:rsidR="006E3444">
        <w:rPr>
          <w:rFonts w:ascii="Arial" w:hAnsi="Arial" w:cs="Arial"/>
          <w:sz w:val="24"/>
          <w:szCs w:val="24"/>
        </w:rPr>
        <w:t xml:space="preserve"> demand</w:t>
      </w:r>
      <w:r w:rsidRPr="00BE198D">
        <w:rPr>
          <w:rFonts w:ascii="Arial" w:hAnsi="Arial" w:cs="Arial"/>
          <w:sz w:val="24"/>
          <w:szCs w:val="24"/>
        </w:rPr>
        <w:t xml:space="preserve">. </w:t>
      </w:r>
      <w:r w:rsidR="00BA03E3">
        <w:rPr>
          <w:rFonts w:ascii="Arial" w:hAnsi="Arial" w:cs="Arial"/>
          <w:sz w:val="24"/>
          <w:szCs w:val="24"/>
        </w:rPr>
        <w:t>Based on this point of view,</w:t>
      </w:r>
      <w:r w:rsidRPr="00BE198D">
        <w:rPr>
          <w:rFonts w:ascii="Arial" w:hAnsi="Arial" w:cs="Arial"/>
          <w:sz w:val="24"/>
          <w:szCs w:val="24"/>
        </w:rPr>
        <w:t xml:space="preserve"> </w:t>
      </w:r>
      <w:r w:rsidR="00BA03E3">
        <w:rPr>
          <w:rFonts w:ascii="Arial" w:hAnsi="Arial" w:cs="Arial"/>
          <w:sz w:val="24"/>
          <w:szCs w:val="24"/>
        </w:rPr>
        <w:t xml:space="preserve">it is </w:t>
      </w:r>
      <w:r w:rsidR="009061B4">
        <w:rPr>
          <w:rFonts w:ascii="Arial" w:hAnsi="Arial" w:cs="Arial"/>
          <w:sz w:val="24"/>
          <w:szCs w:val="24"/>
        </w:rPr>
        <w:t>presented</w:t>
      </w:r>
      <w:r w:rsidRPr="00BE198D">
        <w:rPr>
          <w:rFonts w:ascii="Arial" w:hAnsi="Arial" w:cs="Arial"/>
          <w:sz w:val="24"/>
          <w:szCs w:val="24"/>
        </w:rPr>
        <w:t xml:space="preserve"> an opportunity to improve the security of raw materials supplies, maintain the competitive advantage, incorporate innovation principles into the development of the business, increase sales, and improve and retain employees. At the same time, this strategy has a positive impact on the environment </w:t>
      </w:r>
      <w:proofErr w:type="gramStart"/>
      <w:r w:rsidRPr="00BE198D">
        <w:rPr>
          <w:rFonts w:ascii="Arial" w:hAnsi="Arial" w:cs="Arial"/>
          <w:sz w:val="24"/>
          <w:szCs w:val="24"/>
        </w:rPr>
        <w:t>on account of the fact that</w:t>
      </w:r>
      <w:proofErr w:type="gramEnd"/>
      <w:r w:rsidRPr="00BE198D">
        <w:rPr>
          <w:rFonts w:ascii="Arial" w:hAnsi="Arial" w:cs="Arial"/>
          <w:sz w:val="24"/>
          <w:szCs w:val="24"/>
        </w:rPr>
        <w:t xml:space="preserve"> it is centred on the pursuit of long-term goals. According to the corporate social responsibility strategy </w:t>
      </w:r>
      <w:r w:rsidR="009B560A">
        <w:rPr>
          <w:rFonts w:ascii="Arial" w:hAnsi="Arial" w:cs="Arial"/>
          <w:sz w:val="24"/>
          <w:szCs w:val="24"/>
        </w:rPr>
        <w:t xml:space="preserve">adopted in </w:t>
      </w:r>
      <w:r w:rsidRPr="00BE198D">
        <w:rPr>
          <w:rFonts w:ascii="Arial" w:hAnsi="Arial" w:cs="Arial"/>
          <w:sz w:val="24"/>
          <w:szCs w:val="24"/>
        </w:rPr>
        <w:t xml:space="preserve">Premier Inn, one of the most well-known hotel chain brands in the United Kingdom, this framework </w:t>
      </w:r>
      <w:proofErr w:type="gramStart"/>
      <w:r w:rsidRPr="00BE198D">
        <w:rPr>
          <w:rFonts w:ascii="Arial" w:hAnsi="Arial" w:cs="Arial"/>
          <w:sz w:val="24"/>
          <w:szCs w:val="24"/>
        </w:rPr>
        <w:t>is considered to be</w:t>
      </w:r>
      <w:proofErr w:type="gramEnd"/>
      <w:r w:rsidRPr="00BE198D">
        <w:rPr>
          <w:rFonts w:ascii="Arial" w:hAnsi="Arial" w:cs="Arial"/>
          <w:sz w:val="24"/>
          <w:szCs w:val="24"/>
        </w:rPr>
        <w:t xml:space="preserve"> extremely important within the hospitality industry because it provides an opportunity to investigate a multitude of benefits that are contributing both directly and indirectly to the business. Additionally, as was discussed earlier, sustainability is the most important factor in the success of businesses operating in a wide variety of sectors. This is because it encompasses a considerable number of pillars and areas that enable these businesses to achieve a higher level of performance.</w:t>
      </w:r>
    </w:p>
    <w:p w14:paraId="2A773438" w14:textId="77777777" w:rsidR="003A17CD" w:rsidRDefault="003A17CD" w:rsidP="00490406">
      <w:pPr>
        <w:ind w:firstLine="720"/>
        <w:rPr>
          <w:rFonts w:ascii="Arial" w:hAnsi="Arial" w:cs="Arial"/>
          <w:sz w:val="24"/>
          <w:szCs w:val="24"/>
        </w:rPr>
      </w:pPr>
    </w:p>
    <w:p w14:paraId="38BFB303" w14:textId="77777777" w:rsidR="003A17CD" w:rsidRDefault="003A17CD" w:rsidP="00490406">
      <w:pPr>
        <w:ind w:firstLine="720"/>
        <w:rPr>
          <w:rFonts w:ascii="Arial" w:hAnsi="Arial" w:cs="Arial"/>
          <w:sz w:val="24"/>
          <w:szCs w:val="24"/>
        </w:rPr>
      </w:pPr>
    </w:p>
    <w:p w14:paraId="0B3CA008" w14:textId="77777777" w:rsidR="003A17CD" w:rsidRDefault="003A17CD" w:rsidP="00490406">
      <w:pPr>
        <w:ind w:firstLine="720"/>
        <w:rPr>
          <w:rFonts w:ascii="Arial" w:hAnsi="Arial" w:cs="Arial"/>
          <w:sz w:val="24"/>
          <w:szCs w:val="24"/>
        </w:rPr>
      </w:pPr>
    </w:p>
    <w:p w14:paraId="7661541D" w14:textId="77777777" w:rsidR="003A17CD" w:rsidRDefault="003A17CD" w:rsidP="00490406">
      <w:pPr>
        <w:ind w:firstLine="720"/>
        <w:rPr>
          <w:rFonts w:ascii="Arial" w:hAnsi="Arial" w:cs="Arial"/>
          <w:sz w:val="24"/>
          <w:szCs w:val="24"/>
        </w:rPr>
      </w:pPr>
    </w:p>
    <w:p w14:paraId="79ADB62B" w14:textId="77777777" w:rsidR="003A17CD" w:rsidRDefault="003A17CD" w:rsidP="00490406">
      <w:pPr>
        <w:ind w:firstLine="720"/>
        <w:rPr>
          <w:rFonts w:ascii="Arial" w:hAnsi="Arial" w:cs="Arial"/>
          <w:sz w:val="24"/>
          <w:szCs w:val="24"/>
        </w:rPr>
      </w:pPr>
    </w:p>
    <w:p w14:paraId="641B221F" w14:textId="77777777" w:rsidR="003A17CD" w:rsidRDefault="003A17CD" w:rsidP="00490406">
      <w:pPr>
        <w:ind w:firstLine="720"/>
        <w:rPr>
          <w:rFonts w:ascii="Arial" w:hAnsi="Arial" w:cs="Arial"/>
          <w:sz w:val="24"/>
          <w:szCs w:val="24"/>
        </w:rPr>
      </w:pPr>
    </w:p>
    <w:p w14:paraId="0D567673" w14:textId="77777777" w:rsidR="003A17CD" w:rsidRDefault="003A17CD" w:rsidP="00490406">
      <w:pPr>
        <w:ind w:firstLine="720"/>
        <w:rPr>
          <w:rFonts w:ascii="Arial" w:hAnsi="Arial" w:cs="Arial"/>
          <w:sz w:val="24"/>
          <w:szCs w:val="24"/>
        </w:rPr>
      </w:pPr>
    </w:p>
    <w:p w14:paraId="40CCAD21" w14:textId="77777777" w:rsidR="003A17CD" w:rsidRDefault="003A17CD" w:rsidP="00490406">
      <w:pPr>
        <w:ind w:firstLine="720"/>
        <w:rPr>
          <w:rFonts w:ascii="Arial" w:hAnsi="Arial" w:cs="Arial"/>
          <w:sz w:val="24"/>
          <w:szCs w:val="24"/>
        </w:rPr>
      </w:pPr>
    </w:p>
    <w:p w14:paraId="093121D0" w14:textId="77777777" w:rsidR="003A17CD" w:rsidRDefault="003A17CD" w:rsidP="00143F9A">
      <w:pPr>
        <w:rPr>
          <w:rFonts w:ascii="Arial" w:hAnsi="Arial" w:cs="Arial"/>
          <w:sz w:val="24"/>
          <w:szCs w:val="24"/>
        </w:rPr>
      </w:pPr>
    </w:p>
    <w:p w14:paraId="4B3422DB" w14:textId="77777777" w:rsidR="00143F9A" w:rsidRDefault="00143F9A" w:rsidP="00143F9A">
      <w:pPr>
        <w:rPr>
          <w:rFonts w:ascii="Arial" w:hAnsi="Arial" w:cs="Arial"/>
          <w:sz w:val="24"/>
          <w:szCs w:val="24"/>
        </w:rPr>
      </w:pPr>
    </w:p>
    <w:p w14:paraId="60FEBA7F" w14:textId="77777777" w:rsidR="00935FBF" w:rsidRDefault="00935FBF" w:rsidP="00490406">
      <w:pPr>
        <w:ind w:firstLine="720"/>
        <w:rPr>
          <w:rFonts w:ascii="Arial" w:hAnsi="Arial" w:cs="Arial"/>
          <w:sz w:val="24"/>
          <w:szCs w:val="24"/>
        </w:rPr>
      </w:pPr>
    </w:p>
    <w:p w14:paraId="12371D5E" w14:textId="21BD05E6" w:rsidR="00490406" w:rsidRDefault="00922103" w:rsidP="003A17CD">
      <w:pPr>
        <w:jc w:val="center"/>
        <w:rPr>
          <w:rFonts w:ascii="Arial" w:hAnsi="Arial" w:cs="Arial"/>
          <w:sz w:val="24"/>
          <w:szCs w:val="24"/>
        </w:rPr>
      </w:pPr>
      <w:r>
        <w:rPr>
          <w:rFonts w:ascii="Arial" w:hAnsi="Arial" w:cs="Arial"/>
          <w:sz w:val="24"/>
          <w:szCs w:val="24"/>
        </w:rPr>
        <w:lastRenderedPageBreak/>
        <w:t>REFERENCES</w:t>
      </w:r>
    </w:p>
    <w:p w14:paraId="71AE92A4" w14:textId="77777777" w:rsidR="003A17CD" w:rsidRDefault="003A17CD" w:rsidP="003A17CD">
      <w:pPr>
        <w:jc w:val="center"/>
        <w:rPr>
          <w:rFonts w:ascii="Arial" w:hAnsi="Arial" w:cs="Arial"/>
          <w:sz w:val="24"/>
          <w:szCs w:val="24"/>
        </w:rPr>
      </w:pPr>
    </w:p>
    <w:p w14:paraId="513C98FC" w14:textId="77777777" w:rsidR="003A17CD" w:rsidRDefault="003A17CD" w:rsidP="00922103">
      <w:pPr>
        <w:rPr>
          <w:rFonts w:ascii="Arial" w:hAnsi="Arial" w:cs="Arial"/>
          <w:sz w:val="24"/>
          <w:szCs w:val="24"/>
        </w:rPr>
      </w:pPr>
    </w:p>
    <w:p w14:paraId="1CC5DBAF" w14:textId="77777777" w:rsidR="003A17CD" w:rsidRDefault="003A17CD" w:rsidP="00BE3705">
      <w:pPr>
        <w:rPr>
          <w:rFonts w:ascii="Arial" w:hAnsi="Arial" w:cs="Arial"/>
          <w:sz w:val="24"/>
          <w:szCs w:val="24"/>
        </w:rPr>
      </w:pPr>
      <w:r>
        <w:rPr>
          <w:rFonts w:ascii="Arial" w:hAnsi="Arial" w:cs="Arial"/>
          <w:sz w:val="24"/>
          <w:szCs w:val="24"/>
        </w:rPr>
        <w:t>Anon</w:t>
      </w:r>
      <w:r w:rsidRPr="00BE3705">
        <w:rPr>
          <w:rFonts w:ascii="Arial" w:hAnsi="Arial" w:cs="Arial"/>
          <w:sz w:val="24"/>
          <w:szCs w:val="24"/>
        </w:rPr>
        <w:t xml:space="preserve"> (</w:t>
      </w:r>
      <w:r>
        <w:rPr>
          <w:rFonts w:ascii="Arial" w:hAnsi="Arial" w:cs="Arial"/>
          <w:sz w:val="24"/>
          <w:szCs w:val="24"/>
        </w:rPr>
        <w:t>2023</w:t>
      </w:r>
      <w:r w:rsidRPr="00BE3705">
        <w:rPr>
          <w:rFonts w:ascii="Arial" w:hAnsi="Arial" w:cs="Arial"/>
          <w:sz w:val="24"/>
          <w:szCs w:val="24"/>
        </w:rPr>
        <w:t xml:space="preserve">). Why is sustainability crucial to success in the hospitality industry? | LCCA Blog. [online] Available at: </w:t>
      </w:r>
      <w:hyperlink r:id="rId4" w:history="1">
        <w:r w:rsidRPr="00BB793D">
          <w:rPr>
            <w:rStyle w:val="Hyperlink"/>
            <w:rFonts w:ascii="Arial" w:hAnsi="Arial" w:cs="Arial"/>
            <w:sz w:val="24"/>
            <w:szCs w:val="24"/>
          </w:rPr>
          <w:t>https://www.lcca.org.uk/blog/hospitality/why-is-sustainability-crucial-to-success-in-the-hospitality-industry/</w:t>
        </w:r>
      </w:hyperlink>
      <w:r w:rsidRPr="00BE3705">
        <w:rPr>
          <w:rFonts w:ascii="Arial" w:hAnsi="Arial" w:cs="Arial"/>
          <w:sz w:val="24"/>
          <w:szCs w:val="24"/>
        </w:rPr>
        <w:t>.</w:t>
      </w:r>
      <w:r>
        <w:rPr>
          <w:rFonts w:ascii="Arial" w:hAnsi="Arial" w:cs="Arial"/>
          <w:sz w:val="24"/>
          <w:szCs w:val="24"/>
        </w:rPr>
        <w:t xml:space="preserve"> (Accessed date: 29/01/2024). </w:t>
      </w:r>
    </w:p>
    <w:p w14:paraId="6D897DC5" w14:textId="77777777" w:rsidR="003A17CD" w:rsidRDefault="003A17CD" w:rsidP="007664CD">
      <w:pPr>
        <w:rPr>
          <w:rFonts w:ascii="Arial" w:hAnsi="Arial" w:cs="Arial"/>
          <w:sz w:val="24"/>
          <w:szCs w:val="24"/>
        </w:rPr>
      </w:pPr>
      <w:r w:rsidRPr="007664CD">
        <w:rPr>
          <w:rFonts w:ascii="Arial" w:hAnsi="Arial" w:cs="Arial"/>
          <w:sz w:val="24"/>
          <w:szCs w:val="24"/>
        </w:rPr>
        <w:t>Better Future. (</w:t>
      </w:r>
      <w:r>
        <w:rPr>
          <w:rFonts w:ascii="Arial" w:hAnsi="Arial" w:cs="Arial"/>
          <w:sz w:val="24"/>
          <w:szCs w:val="24"/>
        </w:rPr>
        <w:t>2023</w:t>
      </w:r>
      <w:r w:rsidRPr="007664CD">
        <w:rPr>
          <w:rFonts w:ascii="Arial" w:hAnsi="Arial" w:cs="Arial"/>
          <w:sz w:val="24"/>
          <w:szCs w:val="24"/>
        </w:rPr>
        <w:t xml:space="preserve">). Available at: </w:t>
      </w:r>
      <w:hyperlink r:id="rId5" w:history="1">
        <w:r w:rsidRPr="00BB793D">
          <w:rPr>
            <w:rStyle w:val="Hyperlink"/>
            <w:rFonts w:ascii="Arial" w:hAnsi="Arial" w:cs="Arial"/>
            <w:sz w:val="24"/>
            <w:szCs w:val="24"/>
          </w:rPr>
          <w:t>https://www.travelodgesustainability.co.uk/wp-content/uploads/sites/2/2023/05/Better-Future-Report-2023.pdf</w:t>
        </w:r>
      </w:hyperlink>
      <w:r w:rsidRPr="007664CD">
        <w:rPr>
          <w:rFonts w:ascii="Arial" w:hAnsi="Arial" w:cs="Arial"/>
          <w:sz w:val="24"/>
          <w:szCs w:val="24"/>
        </w:rPr>
        <w:t>.</w:t>
      </w:r>
      <w:r>
        <w:rPr>
          <w:rFonts w:ascii="Arial" w:hAnsi="Arial" w:cs="Arial"/>
          <w:sz w:val="24"/>
          <w:szCs w:val="24"/>
        </w:rPr>
        <w:t xml:space="preserve"> (Accessed date: 31/01/2024). </w:t>
      </w:r>
    </w:p>
    <w:p w14:paraId="4EAAED6B" w14:textId="77777777" w:rsidR="003A17CD" w:rsidRDefault="003A17CD" w:rsidP="00DD20B7">
      <w:pPr>
        <w:rPr>
          <w:rFonts w:ascii="Arial" w:hAnsi="Arial" w:cs="Arial"/>
          <w:sz w:val="24"/>
          <w:szCs w:val="24"/>
        </w:rPr>
      </w:pPr>
      <w:r w:rsidRPr="00DD20B7">
        <w:rPr>
          <w:rFonts w:ascii="Arial" w:hAnsi="Arial" w:cs="Arial"/>
          <w:sz w:val="24"/>
          <w:szCs w:val="24"/>
        </w:rPr>
        <w:t xml:space="preserve">Ellen MacArthur Foundation (n.d.). Circular Economy Introduction. [online] ellenmacarthurfoundation.org. Available at: </w:t>
      </w:r>
      <w:hyperlink r:id="rId6" w:history="1">
        <w:r w:rsidRPr="00BB793D">
          <w:rPr>
            <w:rStyle w:val="Hyperlink"/>
            <w:rFonts w:ascii="Arial" w:hAnsi="Arial" w:cs="Arial"/>
            <w:sz w:val="24"/>
            <w:szCs w:val="24"/>
          </w:rPr>
          <w:t>https://www.ellenmacarthurfoundation.org/topics/circular-economy-introduction/overview</w:t>
        </w:r>
      </w:hyperlink>
      <w:r w:rsidRPr="00DD20B7">
        <w:rPr>
          <w:rFonts w:ascii="Arial" w:hAnsi="Arial" w:cs="Arial"/>
          <w:sz w:val="24"/>
          <w:szCs w:val="24"/>
        </w:rPr>
        <w:t>.</w:t>
      </w:r>
      <w:r>
        <w:rPr>
          <w:rFonts w:ascii="Arial" w:hAnsi="Arial" w:cs="Arial"/>
          <w:sz w:val="24"/>
          <w:szCs w:val="24"/>
        </w:rPr>
        <w:t xml:space="preserve"> (Accessed date: 25/01/2024). </w:t>
      </w:r>
    </w:p>
    <w:p w14:paraId="0E630FA5" w14:textId="77777777" w:rsidR="003A17CD" w:rsidRDefault="003A17CD" w:rsidP="00131BA3">
      <w:pPr>
        <w:rPr>
          <w:rFonts w:ascii="Arial" w:hAnsi="Arial" w:cs="Arial"/>
          <w:sz w:val="24"/>
          <w:szCs w:val="24"/>
        </w:rPr>
      </w:pPr>
      <w:proofErr w:type="spellStart"/>
      <w:r w:rsidRPr="00131BA3">
        <w:rPr>
          <w:rFonts w:ascii="Arial" w:hAnsi="Arial" w:cs="Arial"/>
          <w:sz w:val="24"/>
          <w:szCs w:val="24"/>
        </w:rPr>
        <w:t>Ferrovial</w:t>
      </w:r>
      <w:proofErr w:type="spellEnd"/>
      <w:r w:rsidRPr="00131BA3">
        <w:rPr>
          <w:rFonts w:ascii="Arial" w:hAnsi="Arial" w:cs="Arial"/>
          <w:sz w:val="24"/>
          <w:szCs w:val="24"/>
        </w:rPr>
        <w:t xml:space="preserve">. (n.d.). Circular economy: objectives, examples, and principles. [online] Available at: </w:t>
      </w:r>
      <w:hyperlink r:id="rId7" w:history="1">
        <w:r w:rsidRPr="00BB793D">
          <w:rPr>
            <w:rStyle w:val="Hyperlink"/>
            <w:rFonts w:ascii="Arial" w:hAnsi="Arial" w:cs="Arial"/>
            <w:sz w:val="24"/>
            <w:szCs w:val="24"/>
          </w:rPr>
          <w:t>https://www.ferrovial.com/en/sustainability/environment/circular-economy/</w:t>
        </w:r>
      </w:hyperlink>
      <w:r>
        <w:rPr>
          <w:rFonts w:ascii="Arial" w:hAnsi="Arial" w:cs="Arial"/>
          <w:sz w:val="24"/>
          <w:szCs w:val="24"/>
        </w:rPr>
        <w:t xml:space="preserve"> (Accessed date: 28/01/2024). </w:t>
      </w:r>
    </w:p>
    <w:p w14:paraId="095BE464" w14:textId="77777777" w:rsidR="003A17CD" w:rsidRDefault="003A17CD" w:rsidP="00844E41">
      <w:pPr>
        <w:rPr>
          <w:rFonts w:ascii="Arial" w:hAnsi="Arial" w:cs="Arial"/>
          <w:sz w:val="24"/>
          <w:szCs w:val="24"/>
        </w:rPr>
      </w:pPr>
      <w:proofErr w:type="spellStart"/>
      <w:r w:rsidRPr="00844E41">
        <w:rPr>
          <w:rFonts w:ascii="Arial" w:hAnsi="Arial" w:cs="Arial"/>
          <w:sz w:val="24"/>
          <w:szCs w:val="24"/>
        </w:rPr>
        <w:t>Henisz</w:t>
      </w:r>
      <w:proofErr w:type="spellEnd"/>
      <w:r w:rsidRPr="00844E41">
        <w:rPr>
          <w:rFonts w:ascii="Arial" w:hAnsi="Arial" w:cs="Arial"/>
          <w:sz w:val="24"/>
          <w:szCs w:val="24"/>
        </w:rPr>
        <w:t xml:space="preserve">, W., Koller, T. and Nuttall, R. (2019). Five ways that ESG creates </w:t>
      </w:r>
      <w:proofErr w:type="gramStart"/>
      <w:r w:rsidRPr="00844E41">
        <w:rPr>
          <w:rFonts w:ascii="Arial" w:hAnsi="Arial" w:cs="Arial"/>
          <w:sz w:val="24"/>
          <w:szCs w:val="24"/>
        </w:rPr>
        <w:t>value .</w:t>
      </w:r>
      <w:proofErr w:type="gramEnd"/>
      <w:r w:rsidRPr="00844E41">
        <w:rPr>
          <w:rFonts w:ascii="Arial" w:hAnsi="Arial" w:cs="Arial"/>
          <w:sz w:val="24"/>
          <w:szCs w:val="24"/>
        </w:rPr>
        <w:t xml:space="preserve"> [online] McKinsey Quarterly. Available at: </w:t>
      </w:r>
      <w:hyperlink r:id="rId8" w:history="1">
        <w:r w:rsidRPr="00BB793D">
          <w:rPr>
            <w:rStyle w:val="Hyperlink"/>
            <w:rFonts w:ascii="Arial" w:hAnsi="Arial" w:cs="Arial"/>
            <w:sz w:val="24"/>
            <w:szCs w:val="24"/>
          </w:rPr>
          <w:t>https://www.mckinsey.com/~/media/McKinsey/Business%20Functions/Strategy%20and%20Corporate%20Finance/Our%20Insights/Five%20ways%20that%20ESG%20creates%20value/Five-ways-that-ESG-creates-value.ashx</w:t>
        </w:r>
      </w:hyperlink>
      <w:r w:rsidRPr="00844E41">
        <w:rPr>
          <w:rFonts w:ascii="Arial" w:hAnsi="Arial" w:cs="Arial"/>
          <w:sz w:val="24"/>
          <w:szCs w:val="24"/>
        </w:rPr>
        <w:t>.</w:t>
      </w:r>
      <w:r>
        <w:rPr>
          <w:rFonts w:ascii="Arial" w:hAnsi="Arial" w:cs="Arial"/>
          <w:sz w:val="24"/>
          <w:szCs w:val="24"/>
        </w:rPr>
        <w:t xml:space="preserve"> (Accessed date: 29/01/2024). </w:t>
      </w:r>
    </w:p>
    <w:p w14:paraId="255593B1" w14:textId="77777777" w:rsidR="003A17CD" w:rsidRDefault="003A17CD" w:rsidP="008811D5">
      <w:pPr>
        <w:rPr>
          <w:rFonts w:ascii="Arial" w:hAnsi="Arial" w:cs="Arial"/>
          <w:sz w:val="24"/>
          <w:szCs w:val="24"/>
        </w:rPr>
      </w:pPr>
      <w:proofErr w:type="spellStart"/>
      <w:r w:rsidRPr="008811D5">
        <w:rPr>
          <w:rFonts w:ascii="Arial" w:hAnsi="Arial" w:cs="Arial"/>
          <w:sz w:val="24"/>
          <w:szCs w:val="24"/>
        </w:rPr>
        <w:t>Maddyness</w:t>
      </w:r>
      <w:proofErr w:type="spellEnd"/>
      <w:r w:rsidRPr="008811D5">
        <w:rPr>
          <w:rFonts w:ascii="Arial" w:hAnsi="Arial" w:cs="Arial"/>
          <w:sz w:val="24"/>
          <w:szCs w:val="24"/>
        </w:rPr>
        <w:t xml:space="preserve"> UK. (2023). Is a circular economy approach right for your business? [online] Available at: </w:t>
      </w:r>
      <w:hyperlink r:id="rId9" w:history="1">
        <w:r w:rsidRPr="00BB793D">
          <w:rPr>
            <w:rStyle w:val="Hyperlink"/>
            <w:rFonts w:ascii="Arial" w:hAnsi="Arial" w:cs="Arial"/>
            <w:sz w:val="24"/>
            <w:szCs w:val="24"/>
          </w:rPr>
          <w:t>https://www.maddyness.com/uk/2023/08/23/is-a-circular-economy-approach-right-for-your-business/</w:t>
        </w:r>
      </w:hyperlink>
      <w:r w:rsidRPr="008811D5">
        <w:rPr>
          <w:rFonts w:ascii="Arial" w:hAnsi="Arial" w:cs="Arial"/>
          <w:sz w:val="24"/>
          <w:szCs w:val="24"/>
        </w:rPr>
        <w:t>.</w:t>
      </w:r>
      <w:r>
        <w:rPr>
          <w:rFonts w:ascii="Arial" w:hAnsi="Arial" w:cs="Arial"/>
          <w:sz w:val="24"/>
          <w:szCs w:val="24"/>
        </w:rPr>
        <w:t xml:space="preserve"> (Accessed date: 01/02/2024). </w:t>
      </w:r>
    </w:p>
    <w:p w14:paraId="5F0FAC17" w14:textId="77777777" w:rsidR="003A17CD" w:rsidRDefault="003A17CD" w:rsidP="006A78D4">
      <w:pPr>
        <w:rPr>
          <w:rFonts w:ascii="Arial" w:hAnsi="Arial" w:cs="Arial"/>
          <w:sz w:val="24"/>
          <w:szCs w:val="24"/>
        </w:rPr>
      </w:pPr>
      <w:r w:rsidRPr="006A78D4">
        <w:rPr>
          <w:rFonts w:ascii="Arial" w:hAnsi="Arial" w:cs="Arial"/>
          <w:sz w:val="24"/>
          <w:szCs w:val="24"/>
        </w:rPr>
        <w:t xml:space="preserve">Morea, D., Fortunati, S. and Martiniello, L. (2021). Circular economy and corporate social responsibility: Towards an integrated strategic approach in the multinational cosmetics industry. Journal of Cleaner Production, [online] 315, p.128232. </w:t>
      </w:r>
      <w:proofErr w:type="spellStart"/>
      <w:proofErr w:type="gramStart"/>
      <w:r w:rsidRPr="006A78D4">
        <w:rPr>
          <w:rFonts w:ascii="Arial" w:hAnsi="Arial" w:cs="Arial"/>
          <w:sz w:val="24"/>
          <w:szCs w:val="24"/>
        </w:rPr>
        <w:t>doi:https</w:t>
      </w:r>
      <w:proofErr w:type="spellEnd"/>
      <w:r w:rsidRPr="006A78D4">
        <w:rPr>
          <w:rFonts w:ascii="Arial" w:hAnsi="Arial" w:cs="Arial"/>
          <w:sz w:val="24"/>
          <w:szCs w:val="24"/>
        </w:rPr>
        <w:t>://doi.org/10.1016/j.jclepro.2021.128232</w:t>
      </w:r>
      <w:proofErr w:type="gramEnd"/>
      <w:r w:rsidRPr="006A78D4">
        <w:rPr>
          <w:rFonts w:ascii="Arial" w:hAnsi="Arial" w:cs="Arial"/>
          <w:sz w:val="24"/>
          <w:szCs w:val="24"/>
        </w:rPr>
        <w:t>.</w:t>
      </w:r>
      <w:r>
        <w:rPr>
          <w:rFonts w:ascii="Arial" w:hAnsi="Arial" w:cs="Arial"/>
          <w:sz w:val="24"/>
          <w:szCs w:val="24"/>
        </w:rPr>
        <w:t xml:space="preserve"> (Accessed date: 26/01/2024). </w:t>
      </w:r>
    </w:p>
    <w:p w14:paraId="7749D06F" w14:textId="77777777" w:rsidR="003A17CD" w:rsidRDefault="003A17CD" w:rsidP="00FF4F78">
      <w:pPr>
        <w:rPr>
          <w:rFonts w:ascii="Arial" w:hAnsi="Arial" w:cs="Arial"/>
          <w:sz w:val="24"/>
          <w:szCs w:val="24"/>
        </w:rPr>
      </w:pPr>
      <w:r>
        <w:rPr>
          <w:rFonts w:ascii="Arial" w:hAnsi="Arial" w:cs="Arial"/>
          <w:sz w:val="24"/>
          <w:szCs w:val="24"/>
        </w:rPr>
        <w:t>Neelan Gupta</w:t>
      </w:r>
      <w:r w:rsidRPr="00FF4F78">
        <w:rPr>
          <w:rFonts w:ascii="Arial" w:hAnsi="Arial" w:cs="Arial"/>
          <w:sz w:val="24"/>
          <w:szCs w:val="24"/>
        </w:rPr>
        <w:t xml:space="preserve"> (</w:t>
      </w:r>
      <w:r>
        <w:rPr>
          <w:rFonts w:ascii="Arial" w:hAnsi="Arial" w:cs="Arial"/>
          <w:sz w:val="24"/>
          <w:szCs w:val="24"/>
        </w:rPr>
        <w:t>2023</w:t>
      </w:r>
      <w:r w:rsidRPr="00FF4F78">
        <w:rPr>
          <w:rFonts w:ascii="Arial" w:hAnsi="Arial" w:cs="Arial"/>
          <w:sz w:val="24"/>
          <w:szCs w:val="24"/>
        </w:rPr>
        <w:t xml:space="preserve">). LinkedIn Login, Sign in. [online] Available at: </w:t>
      </w:r>
      <w:hyperlink r:id="rId10" w:history="1">
        <w:r w:rsidRPr="00BB793D">
          <w:rPr>
            <w:rStyle w:val="Hyperlink"/>
            <w:rFonts w:ascii="Arial" w:hAnsi="Arial" w:cs="Arial"/>
            <w:sz w:val="24"/>
            <w:szCs w:val="24"/>
          </w:rPr>
          <w:t>https://www.linkedin.com/pulse/csr-vehicle-promote-circular-economy-neelam-gupta</w:t>
        </w:r>
        <w:r w:rsidRPr="00BB793D">
          <w:rPr>
            <w:rStyle w:val="Hyperlink"/>
            <w:rFonts w:ascii="Arial" w:hAnsi="Arial" w:cs="Arial"/>
            <w:sz w:val="24"/>
            <w:szCs w:val="24"/>
          </w:rPr>
          <w:t>/</w:t>
        </w:r>
      </w:hyperlink>
      <w:r>
        <w:rPr>
          <w:rFonts w:ascii="Arial" w:hAnsi="Arial" w:cs="Arial"/>
          <w:sz w:val="24"/>
          <w:szCs w:val="24"/>
        </w:rPr>
        <w:t xml:space="preserve"> (Accessed date: 27/01/2024). </w:t>
      </w:r>
    </w:p>
    <w:p w14:paraId="65CE299C" w14:textId="77777777" w:rsidR="003A17CD" w:rsidRDefault="003A17CD" w:rsidP="00C94F65">
      <w:pPr>
        <w:rPr>
          <w:rFonts w:ascii="Arial" w:hAnsi="Arial" w:cs="Arial"/>
          <w:sz w:val="24"/>
          <w:szCs w:val="24"/>
        </w:rPr>
      </w:pPr>
      <w:r w:rsidRPr="00C94F65">
        <w:rPr>
          <w:rFonts w:ascii="Arial" w:hAnsi="Arial" w:cs="Arial"/>
          <w:sz w:val="24"/>
          <w:szCs w:val="24"/>
        </w:rPr>
        <w:t xml:space="preserve">Premier Inn (2023). Force For Good. [online] Premier Inn. Available at: </w:t>
      </w:r>
      <w:hyperlink r:id="rId11" w:history="1">
        <w:r w:rsidRPr="00AA3B53">
          <w:rPr>
            <w:rStyle w:val="Hyperlink"/>
            <w:rFonts w:ascii="Arial" w:hAnsi="Arial" w:cs="Arial"/>
            <w:sz w:val="24"/>
            <w:szCs w:val="24"/>
          </w:rPr>
          <w:t>https://www.premierinn.com/gb/en/why/force-for-good.html</w:t>
        </w:r>
      </w:hyperlink>
      <w:r>
        <w:rPr>
          <w:rFonts w:ascii="Arial" w:hAnsi="Arial" w:cs="Arial"/>
          <w:sz w:val="24"/>
          <w:szCs w:val="24"/>
        </w:rPr>
        <w:t xml:space="preserve">. (Accessed date: 23/01/2024). </w:t>
      </w:r>
    </w:p>
    <w:p w14:paraId="311F261B" w14:textId="77777777" w:rsidR="003A17CD" w:rsidRDefault="003A17CD" w:rsidP="00F378AE">
      <w:pPr>
        <w:rPr>
          <w:rFonts w:ascii="Arial" w:hAnsi="Arial" w:cs="Arial"/>
          <w:sz w:val="24"/>
          <w:szCs w:val="24"/>
        </w:rPr>
      </w:pPr>
      <w:r>
        <w:rPr>
          <w:rFonts w:ascii="Arial" w:hAnsi="Arial" w:cs="Arial"/>
          <w:sz w:val="24"/>
          <w:szCs w:val="24"/>
        </w:rPr>
        <w:t>Premier Inn</w:t>
      </w:r>
      <w:r w:rsidRPr="00F378AE">
        <w:rPr>
          <w:rFonts w:ascii="Arial" w:hAnsi="Arial" w:cs="Arial"/>
          <w:sz w:val="24"/>
          <w:szCs w:val="24"/>
        </w:rPr>
        <w:t xml:space="preserve"> (</w:t>
      </w:r>
      <w:r>
        <w:rPr>
          <w:rFonts w:ascii="Arial" w:hAnsi="Arial" w:cs="Arial"/>
          <w:sz w:val="24"/>
          <w:szCs w:val="24"/>
        </w:rPr>
        <w:t>2023</w:t>
      </w:r>
      <w:r w:rsidRPr="00F378AE">
        <w:rPr>
          <w:rFonts w:ascii="Arial" w:hAnsi="Arial" w:cs="Arial"/>
          <w:sz w:val="24"/>
          <w:szCs w:val="24"/>
        </w:rPr>
        <w:t xml:space="preserve">). Whitbread targets 20% reduction in water usage per guest by 2030. [online] Available at: </w:t>
      </w:r>
      <w:hyperlink r:id="rId12" w:history="1">
        <w:r w:rsidRPr="00BB793D">
          <w:rPr>
            <w:rStyle w:val="Hyperlink"/>
            <w:rFonts w:ascii="Arial" w:hAnsi="Arial" w:cs="Arial"/>
            <w:sz w:val="24"/>
            <w:szCs w:val="24"/>
          </w:rPr>
          <w:t>https://www.linkedin.com/pulse/whitbread-targets-20-reduction-water-usage-per-guest-2030</w:t>
        </w:r>
      </w:hyperlink>
      <w:r>
        <w:rPr>
          <w:rFonts w:ascii="Arial" w:hAnsi="Arial" w:cs="Arial"/>
          <w:sz w:val="24"/>
          <w:szCs w:val="24"/>
        </w:rPr>
        <w:t xml:space="preserve"> (Accessed date: 31/01/2024). </w:t>
      </w:r>
    </w:p>
    <w:p w14:paraId="1305AAE2" w14:textId="77777777" w:rsidR="003A17CD" w:rsidRDefault="003A17CD" w:rsidP="00922103">
      <w:pPr>
        <w:rPr>
          <w:rFonts w:ascii="Arial" w:hAnsi="Arial" w:cs="Arial"/>
          <w:sz w:val="24"/>
          <w:szCs w:val="24"/>
        </w:rPr>
      </w:pPr>
      <w:r w:rsidRPr="00922103">
        <w:rPr>
          <w:rFonts w:ascii="Arial" w:hAnsi="Arial" w:cs="Arial"/>
          <w:sz w:val="24"/>
          <w:szCs w:val="24"/>
        </w:rPr>
        <w:lastRenderedPageBreak/>
        <w:t xml:space="preserve">Premier Inn (2023). Why We’re Premier. [online] www.premierinn.com. Available at: </w:t>
      </w:r>
      <w:hyperlink r:id="rId13" w:history="1">
        <w:r w:rsidRPr="00AA3B53">
          <w:rPr>
            <w:rStyle w:val="Hyperlink"/>
            <w:rFonts w:ascii="Arial" w:hAnsi="Arial" w:cs="Arial"/>
            <w:sz w:val="24"/>
            <w:szCs w:val="24"/>
          </w:rPr>
          <w:t>https://www.premierinn.com/gb/en/why.html</w:t>
        </w:r>
      </w:hyperlink>
      <w:r w:rsidRPr="00922103">
        <w:rPr>
          <w:rFonts w:ascii="Arial" w:hAnsi="Arial" w:cs="Arial"/>
          <w:sz w:val="24"/>
          <w:szCs w:val="24"/>
        </w:rPr>
        <w:t>.</w:t>
      </w:r>
      <w:r>
        <w:rPr>
          <w:rFonts w:ascii="Arial" w:hAnsi="Arial" w:cs="Arial"/>
          <w:sz w:val="24"/>
          <w:szCs w:val="24"/>
        </w:rPr>
        <w:t xml:space="preserve"> (Accessed date: 24/01/2024). </w:t>
      </w:r>
    </w:p>
    <w:p w14:paraId="5B79681B" w14:textId="77777777" w:rsidR="003A17CD" w:rsidRDefault="003A17CD" w:rsidP="00AB66BA">
      <w:pPr>
        <w:rPr>
          <w:rFonts w:ascii="Arial" w:hAnsi="Arial" w:cs="Arial"/>
          <w:sz w:val="24"/>
          <w:szCs w:val="24"/>
        </w:rPr>
      </w:pPr>
      <w:r w:rsidRPr="00AB66BA">
        <w:rPr>
          <w:rFonts w:ascii="Arial" w:hAnsi="Arial" w:cs="Arial"/>
          <w:sz w:val="24"/>
          <w:szCs w:val="24"/>
        </w:rPr>
        <w:t xml:space="preserve">Singal, M. and </w:t>
      </w:r>
      <w:proofErr w:type="spellStart"/>
      <w:r w:rsidRPr="00AB66BA">
        <w:rPr>
          <w:rFonts w:ascii="Arial" w:hAnsi="Arial" w:cs="Arial"/>
          <w:sz w:val="24"/>
          <w:szCs w:val="24"/>
        </w:rPr>
        <w:t>Rhou</w:t>
      </w:r>
      <w:proofErr w:type="spellEnd"/>
      <w:r w:rsidRPr="00AB66BA">
        <w:rPr>
          <w:rFonts w:ascii="Arial" w:hAnsi="Arial" w:cs="Arial"/>
          <w:sz w:val="24"/>
          <w:szCs w:val="24"/>
        </w:rPr>
        <w:t xml:space="preserve">, Y. (2017). Corporate Social Responsibility in the Hospitality Sector, Boston Hospitality Review» Boston Hospitality Review | Blog Archive | Boston University. [online] Bu.edu. Available at: </w:t>
      </w:r>
      <w:hyperlink r:id="rId14" w:history="1">
        <w:r w:rsidRPr="00AA3B53">
          <w:rPr>
            <w:rStyle w:val="Hyperlink"/>
            <w:rFonts w:ascii="Arial" w:hAnsi="Arial" w:cs="Arial"/>
            <w:sz w:val="24"/>
            <w:szCs w:val="24"/>
          </w:rPr>
          <w:t>https://www.bu.edu/bhr/2017/01/27/hospitalitycsr/</w:t>
        </w:r>
      </w:hyperlink>
      <w:r w:rsidRPr="00AB66BA">
        <w:rPr>
          <w:rFonts w:ascii="Arial" w:hAnsi="Arial" w:cs="Arial"/>
          <w:sz w:val="24"/>
          <w:szCs w:val="24"/>
        </w:rPr>
        <w:t>.</w:t>
      </w:r>
      <w:r>
        <w:rPr>
          <w:rFonts w:ascii="Arial" w:hAnsi="Arial" w:cs="Arial"/>
          <w:sz w:val="24"/>
          <w:szCs w:val="24"/>
        </w:rPr>
        <w:t xml:space="preserve"> (Accessed date: 24/01/2024).</w:t>
      </w:r>
    </w:p>
    <w:p w14:paraId="5B9BC300" w14:textId="77777777" w:rsidR="003A17CD" w:rsidRDefault="003A17CD" w:rsidP="00AB66BA">
      <w:pPr>
        <w:rPr>
          <w:rFonts w:ascii="Arial" w:hAnsi="Arial" w:cs="Arial"/>
          <w:sz w:val="24"/>
          <w:szCs w:val="24"/>
        </w:rPr>
      </w:pPr>
      <w:proofErr w:type="spellStart"/>
      <w:r w:rsidRPr="00AB66BA">
        <w:rPr>
          <w:rFonts w:ascii="Arial" w:hAnsi="Arial" w:cs="Arial"/>
          <w:sz w:val="24"/>
          <w:szCs w:val="24"/>
        </w:rPr>
        <w:t>Travelife</w:t>
      </w:r>
      <w:proofErr w:type="spellEnd"/>
      <w:r w:rsidRPr="00AB66BA">
        <w:rPr>
          <w:rFonts w:ascii="Arial" w:hAnsi="Arial" w:cs="Arial"/>
          <w:sz w:val="24"/>
          <w:szCs w:val="24"/>
        </w:rPr>
        <w:t xml:space="preserve"> (2022). The circular economy concept explained. [online] </w:t>
      </w:r>
      <w:proofErr w:type="spellStart"/>
      <w:r w:rsidRPr="00AB66BA">
        <w:rPr>
          <w:rFonts w:ascii="Arial" w:hAnsi="Arial" w:cs="Arial"/>
          <w:sz w:val="24"/>
          <w:szCs w:val="24"/>
        </w:rPr>
        <w:t>Travelife</w:t>
      </w:r>
      <w:proofErr w:type="spellEnd"/>
      <w:r w:rsidRPr="00AB66BA">
        <w:rPr>
          <w:rFonts w:ascii="Arial" w:hAnsi="Arial" w:cs="Arial"/>
          <w:sz w:val="24"/>
          <w:szCs w:val="24"/>
        </w:rPr>
        <w:t xml:space="preserve"> for Accommodation. Available at: </w:t>
      </w:r>
      <w:hyperlink r:id="rId15" w:history="1">
        <w:r w:rsidRPr="00AA3B53">
          <w:rPr>
            <w:rStyle w:val="Hyperlink"/>
            <w:rFonts w:ascii="Arial" w:hAnsi="Arial" w:cs="Arial"/>
            <w:sz w:val="24"/>
            <w:szCs w:val="24"/>
          </w:rPr>
          <w:t>https://travelifestaybetter.com/circular-economy/</w:t>
        </w:r>
      </w:hyperlink>
      <w:r>
        <w:rPr>
          <w:rFonts w:ascii="Arial" w:hAnsi="Arial" w:cs="Arial"/>
          <w:sz w:val="24"/>
          <w:szCs w:val="24"/>
        </w:rPr>
        <w:t xml:space="preserve"> (Accessed date: 25/01/2024). </w:t>
      </w:r>
    </w:p>
    <w:p w14:paraId="0194C61F" w14:textId="77777777" w:rsidR="003A17CD" w:rsidRDefault="003A17CD" w:rsidP="00B52FC4">
      <w:pPr>
        <w:rPr>
          <w:rFonts w:ascii="Arial" w:hAnsi="Arial" w:cs="Arial"/>
          <w:sz w:val="24"/>
          <w:szCs w:val="24"/>
        </w:rPr>
      </w:pPr>
      <w:r w:rsidRPr="00B52FC4">
        <w:rPr>
          <w:rFonts w:ascii="Arial" w:hAnsi="Arial" w:cs="Arial"/>
          <w:sz w:val="24"/>
          <w:szCs w:val="24"/>
        </w:rPr>
        <w:t xml:space="preserve">Veolia UK. (n.d.). Premier Inns and Restaurants. [online] Available at: </w:t>
      </w:r>
      <w:hyperlink r:id="rId16" w:history="1">
        <w:r w:rsidRPr="00BB793D">
          <w:rPr>
            <w:rStyle w:val="Hyperlink"/>
            <w:rFonts w:ascii="Arial" w:hAnsi="Arial" w:cs="Arial"/>
            <w:sz w:val="24"/>
            <w:szCs w:val="24"/>
          </w:rPr>
          <w:t>https://www.veolia.co.uk/case-studies/premier-inns-and-restaurants</w:t>
        </w:r>
      </w:hyperlink>
      <w:r>
        <w:rPr>
          <w:rFonts w:ascii="Arial" w:hAnsi="Arial" w:cs="Arial"/>
          <w:sz w:val="24"/>
          <w:szCs w:val="24"/>
        </w:rPr>
        <w:t xml:space="preserve"> (Accessed date: 30/01/2024). </w:t>
      </w:r>
    </w:p>
    <w:p w14:paraId="4381550D" w14:textId="77777777" w:rsidR="003A17CD" w:rsidRDefault="003A17CD" w:rsidP="00940B6E">
      <w:pPr>
        <w:rPr>
          <w:rFonts w:ascii="Arial" w:hAnsi="Arial" w:cs="Arial"/>
          <w:sz w:val="24"/>
          <w:szCs w:val="24"/>
        </w:rPr>
      </w:pPr>
      <w:r w:rsidRPr="00940B6E">
        <w:rPr>
          <w:rFonts w:ascii="Arial" w:hAnsi="Arial" w:cs="Arial"/>
          <w:sz w:val="24"/>
          <w:szCs w:val="24"/>
        </w:rPr>
        <w:t>Whitbread ESG Report 2022 Social Governance 1 Appendix BEING A FORCE FOR GOOD ENVIRONMENTAL, SOCIAL AND GOVERNANCE REPORT 2021/22. (</w:t>
      </w:r>
      <w:r>
        <w:rPr>
          <w:rFonts w:ascii="Arial" w:hAnsi="Arial" w:cs="Arial"/>
          <w:sz w:val="24"/>
          <w:szCs w:val="24"/>
        </w:rPr>
        <w:t>2022</w:t>
      </w:r>
      <w:r w:rsidRPr="00940B6E">
        <w:rPr>
          <w:rFonts w:ascii="Arial" w:hAnsi="Arial" w:cs="Arial"/>
          <w:sz w:val="24"/>
          <w:szCs w:val="24"/>
        </w:rPr>
        <w:t xml:space="preserve">). Available at: </w:t>
      </w:r>
      <w:hyperlink r:id="rId17" w:history="1">
        <w:r w:rsidRPr="00BB793D">
          <w:rPr>
            <w:rStyle w:val="Hyperlink"/>
            <w:rFonts w:ascii="Arial" w:hAnsi="Arial" w:cs="Arial"/>
            <w:sz w:val="24"/>
            <w:szCs w:val="24"/>
          </w:rPr>
          <w:t>https://www.premierinn.com/content/dam/pi/websites/desktop/why/force%20for%20good/final-esg-report-2021-2022.pdf</w:t>
        </w:r>
      </w:hyperlink>
      <w:r w:rsidRPr="00940B6E">
        <w:rPr>
          <w:rFonts w:ascii="Arial" w:hAnsi="Arial" w:cs="Arial"/>
          <w:sz w:val="24"/>
          <w:szCs w:val="24"/>
        </w:rPr>
        <w:t>.</w:t>
      </w:r>
      <w:r>
        <w:rPr>
          <w:rFonts w:ascii="Arial" w:hAnsi="Arial" w:cs="Arial"/>
          <w:sz w:val="24"/>
          <w:szCs w:val="24"/>
        </w:rPr>
        <w:t xml:space="preserve"> (Accessed date: 29/01/2024). </w:t>
      </w:r>
    </w:p>
    <w:p w14:paraId="53A899A2" w14:textId="77777777" w:rsidR="003A17CD" w:rsidRDefault="003A17CD" w:rsidP="00DF6679">
      <w:pPr>
        <w:rPr>
          <w:rFonts w:ascii="Arial" w:hAnsi="Arial" w:cs="Arial"/>
          <w:sz w:val="24"/>
          <w:szCs w:val="24"/>
        </w:rPr>
      </w:pPr>
      <w:r w:rsidRPr="00DF6679">
        <w:rPr>
          <w:rFonts w:ascii="Arial" w:hAnsi="Arial" w:cs="Arial"/>
          <w:sz w:val="24"/>
          <w:szCs w:val="24"/>
        </w:rPr>
        <w:t xml:space="preserve">www.premierinn.com. (n.d.). Net zero carbon emissions. [online] Available at: </w:t>
      </w:r>
      <w:hyperlink r:id="rId18" w:history="1">
        <w:r w:rsidRPr="00BB793D">
          <w:rPr>
            <w:rStyle w:val="Hyperlink"/>
            <w:rFonts w:ascii="Arial" w:hAnsi="Arial" w:cs="Arial"/>
            <w:sz w:val="24"/>
            <w:szCs w:val="24"/>
          </w:rPr>
          <w:t>https://www.premierinn.com/gb/en/news/2021/net-zero-carbon-emissions.html</w:t>
        </w:r>
      </w:hyperlink>
      <w:r w:rsidRPr="00DF6679">
        <w:rPr>
          <w:rFonts w:ascii="Arial" w:hAnsi="Arial" w:cs="Arial"/>
          <w:sz w:val="24"/>
          <w:szCs w:val="24"/>
        </w:rPr>
        <w:t>.</w:t>
      </w:r>
      <w:r>
        <w:rPr>
          <w:rFonts w:ascii="Arial" w:hAnsi="Arial" w:cs="Arial"/>
          <w:sz w:val="24"/>
          <w:szCs w:val="24"/>
        </w:rPr>
        <w:t xml:space="preserve"> (Accessed date: 30/01/2024). </w:t>
      </w:r>
    </w:p>
    <w:p w14:paraId="111EE5D5" w14:textId="77777777" w:rsidR="00100CED" w:rsidRPr="00B3245D" w:rsidRDefault="00100CED" w:rsidP="00C51613">
      <w:pPr>
        <w:rPr>
          <w:rFonts w:ascii="Arial" w:hAnsi="Arial" w:cs="Arial"/>
          <w:sz w:val="24"/>
          <w:szCs w:val="24"/>
        </w:rPr>
      </w:pPr>
    </w:p>
    <w:p w14:paraId="527EC836" w14:textId="77777777" w:rsidR="00A71AF7" w:rsidRDefault="00A71AF7" w:rsidP="00BF178D">
      <w:pPr>
        <w:jc w:val="center"/>
        <w:rPr>
          <w:rFonts w:ascii="Arial" w:hAnsi="Arial" w:cs="Arial"/>
          <w:sz w:val="24"/>
          <w:szCs w:val="24"/>
        </w:rPr>
      </w:pPr>
    </w:p>
    <w:p w14:paraId="28B800E1" w14:textId="77777777" w:rsidR="00A71AF7" w:rsidRDefault="00A71AF7" w:rsidP="00BF178D">
      <w:pPr>
        <w:jc w:val="center"/>
        <w:rPr>
          <w:rFonts w:ascii="Arial" w:hAnsi="Arial" w:cs="Arial"/>
          <w:sz w:val="24"/>
          <w:szCs w:val="24"/>
        </w:rPr>
      </w:pPr>
    </w:p>
    <w:p w14:paraId="3259CB7A" w14:textId="77777777" w:rsidR="00A71AF7" w:rsidRPr="00BF178D" w:rsidRDefault="00A71AF7" w:rsidP="00BF178D">
      <w:pPr>
        <w:jc w:val="center"/>
        <w:rPr>
          <w:rFonts w:ascii="Arial" w:hAnsi="Arial" w:cs="Arial"/>
          <w:sz w:val="24"/>
          <w:szCs w:val="24"/>
        </w:rPr>
      </w:pPr>
    </w:p>
    <w:sectPr w:rsidR="00A71AF7" w:rsidRPr="00BF17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822"/>
    <w:rsid w:val="00024C68"/>
    <w:rsid w:val="00041298"/>
    <w:rsid w:val="00053582"/>
    <w:rsid w:val="000578B0"/>
    <w:rsid w:val="00063F63"/>
    <w:rsid w:val="00064F40"/>
    <w:rsid w:val="00076CC0"/>
    <w:rsid w:val="00092BC7"/>
    <w:rsid w:val="000A5171"/>
    <w:rsid w:val="000D214A"/>
    <w:rsid w:val="000F0B94"/>
    <w:rsid w:val="00100CED"/>
    <w:rsid w:val="00100D5D"/>
    <w:rsid w:val="0010232C"/>
    <w:rsid w:val="00116602"/>
    <w:rsid w:val="0012662C"/>
    <w:rsid w:val="00131BA3"/>
    <w:rsid w:val="00143F9A"/>
    <w:rsid w:val="001634D2"/>
    <w:rsid w:val="00171AFD"/>
    <w:rsid w:val="001B303F"/>
    <w:rsid w:val="001E48AA"/>
    <w:rsid w:val="001F5F67"/>
    <w:rsid w:val="00202610"/>
    <w:rsid w:val="00214884"/>
    <w:rsid w:val="002230FD"/>
    <w:rsid w:val="00241B4C"/>
    <w:rsid w:val="0026010A"/>
    <w:rsid w:val="002849C8"/>
    <w:rsid w:val="00284BAC"/>
    <w:rsid w:val="00285BB5"/>
    <w:rsid w:val="00286EBE"/>
    <w:rsid w:val="00296E93"/>
    <w:rsid w:val="002A2DBA"/>
    <w:rsid w:val="002C022D"/>
    <w:rsid w:val="002C3E96"/>
    <w:rsid w:val="002D2657"/>
    <w:rsid w:val="00310D19"/>
    <w:rsid w:val="00312A48"/>
    <w:rsid w:val="003227EA"/>
    <w:rsid w:val="003712A2"/>
    <w:rsid w:val="00387ECE"/>
    <w:rsid w:val="003A17CD"/>
    <w:rsid w:val="003B6F4F"/>
    <w:rsid w:val="003F0659"/>
    <w:rsid w:val="00422022"/>
    <w:rsid w:val="004701F6"/>
    <w:rsid w:val="00490406"/>
    <w:rsid w:val="0049117A"/>
    <w:rsid w:val="004A7694"/>
    <w:rsid w:val="004B62C2"/>
    <w:rsid w:val="004B6F15"/>
    <w:rsid w:val="004F733F"/>
    <w:rsid w:val="00501A5A"/>
    <w:rsid w:val="00501E12"/>
    <w:rsid w:val="0050627E"/>
    <w:rsid w:val="005208DF"/>
    <w:rsid w:val="00526633"/>
    <w:rsid w:val="00543209"/>
    <w:rsid w:val="00552830"/>
    <w:rsid w:val="00555926"/>
    <w:rsid w:val="00561A63"/>
    <w:rsid w:val="005643A2"/>
    <w:rsid w:val="00571E59"/>
    <w:rsid w:val="005724C6"/>
    <w:rsid w:val="00587B35"/>
    <w:rsid w:val="005B1CB1"/>
    <w:rsid w:val="005C303A"/>
    <w:rsid w:val="00613042"/>
    <w:rsid w:val="00621074"/>
    <w:rsid w:val="0064420F"/>
    <w:rsid w:val="00645486"/>
    <w:rsid w:val="0068691A"/>
    <w:rsid w:val="006A23C6"/>
    <w:rsid w:val="006A78D4"/>
    <w:rsid w:val="006B1DEE"/>
    <w:rsid w:val="006D0001"/>
    <w:rsid w:val="006E0A94"/>
    <w:rsid w:val="006E3444"/>
    <w:rsid w:val="006E7650"/>
    <w:rsid w:val="00714BA4"/>
    <w:rsid w:val="007205BF"/>
    <w:rsid w:val="00724D95"/>
    <w:rsid w:val="007254C8"/>
    <w:rsid w:val="0073787D"/>
    <w:rsid w:val="0075152E"/>
    <w:rsid w:val="007664CD"/>
    <w:rsid w:val="007A54E3"/>
    <w:rsid w:val="007D05CA"/>
    <w:rsid w:val="007D1C0C"/>
    <w:rsid w:val="007D5D6B"/>
    <w:rsid w:val="00800F82"/>
    <w:rsid w:val="0080259A"/>
    <w:rsid w:val="008029D2"/>
    <w:rsid w:val="00806149"/>
    <w:rsid w:val="008213E1"/>
    <w:rsid w:val="00822184"/>
    <w:rsid w:val="008270CD"/>
    <w:rsid w:val="00843065"/>
    <w:rsid w:val="00844E41"/>
    <w:rsid w:val="0085087D"/>
    <w:rsid w:val="00857CF5"/>
    <w:rsid w:val="0087560F"/>
    <w:rsid w:val="008811D5"/>
    <w:rsid w:val="0088243A"/>
    <w:rsid w:val="00892DB2"/>
    <w:rsid w:val="008B2B77"/>
    <w:rsid w:val="008C736B"/>
    <w:rsid w:val="008E0135"/>
    <w:rsid w:val="008F20B2"/>
    <w:rsid w:val="008F4AC9"/>
    <w:rsid w:val="009061B4"/>
    <w:rsid w:val="00922103"/>
    <w:rsid w:val="0093046D"/>
    <w:rsid w:val="00935FBF"/>
    <w:rsid w:val="00940B6E"/>
    <w:rsid w:val="00947065"/>
    <w:rsid w:val="00953793"/>
    <w:rsid w:val="00953AAA"/>
    <w:rsid w:val="009B560A"/>
    <w:rsid w:val="009B6CBF"/>
    <w:rsid w:val="009C5C87"/>
    <w:rsid w:val="009F3EB8"/>
    <w:rsid w:val="00A0697F"/>
    <w:rsid w:val="00A12872"/>
    <w:rsid w:val="00A24428"/>
    <w:rsid w:val="00A328C1"/>
    <w:rsid w:val="00A41994"/>
    <w:rsid w:val="00A557C2"/>
    <w:rsid w:val="00A60225"/>
    <w:rsid w:val="00A70A93"/>
    <w:rsid w:val="00A71AF7"/>
    <w:rsid w:val="00AA4283"/>
    <w:rsid w:val="00AB5756"/>
    <w:rsid w:val="00AB66BA"/>
    <w:rsid w:val="00AF388F"/>
    <w:rsid w:val="00B0071C"/>
    <w:rsid w:val="00B12F10"/>
    <w:rsid w:val="00B30A5A"/>
    <w:rsid w:val="00B3245D"/>
    <w:rsid w:val="00B4011A"/>
    <w:rsid w:val="00B52FC4"/>
    <w:rsid w:val="00BA03E3"/>
    <w:rsid w:val="00BB31E7"/>
    <w:rsid w:val="00BB6A74"/>
    <w:rsid w:val="00BC21AE"/>
    <w:rsid w:val="00BE198D"/>
    <w:rsid w:val="00BE3705"/>
    <w:rsid w:val="00BE3DD5"/>
    <w:rsid w:val="00BF178D"/>
    <w:rsid w:val="00BF68DE"/>
    <w:rsid w:val="00C018DF"/>
    <w:rsid w:val="00C3071C"/>
    <w:rsid w:val="00C4131C"/>
    <w:rsid w:val="00C51613"/>
    <w:rsid w:val="00C94F65"/>
    <w:rsid w:val="00CB1686"/>
    <w:rsid w:val="00CB44F4"/>
    <w:rsid w:val="00CB548E"/>
    <w:rsid w:val="00CC1BEA"/>
    <w:rsid w:val="00D07D71"/>
    <w:rsid w:val="00D266DF"/>
    <w:rsid w:val="00D30452"/>
    <w:rsid w:val="00D44A53"/>
    <w:rsid w:val="00D677EE"/>
    <w:rsid w:val="00D86DA7"/>
    <w:rsid w:val="00DC0B17"/>
    <w:rsid w:val="00DD1C0F"/>
    <w:rsid w:val="00DD20B7"/>
    <w:rsid w:val="00DF6679"/>
    <w:rsid w:val="00E05FC5"/>
    <w:rsid w:val="00E108C1"/>
    <w:rsid w:val="00E80B87"/>
    <w:rsid w:val="00E81555"/>
    <w:rsid w:val="00E87822"/>
    <w:rsid w:val="00EB6F65"/>
    <w:rsid w:val="00ED0BA0"/>
    <w:rsid w:val="00ED0E04"/>
    <w:rsid w:val="00ED3691"/>
    <w:rsid w:val="00F06994"/>
    <w:rsid w:val="00F251D3"/>
    <w:rsid w:val="00F36503"/>
    <w:rsid w:val="00F378AE"/>
    <w:rsid w:val="00F60C79"/>
    <w:rsid w:val="00F67DFA"/>
    <w:rsid w:val="00F73D63"/>
    <w:rsid w:val="00FA7290"/>
    <w:rsid w:val="00FC2E21"/>
    <w:rsid w:val="00FF4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9C35C"/>
  <w15:chartTrackingRefBased/>
  <w15:docId w15:val="{BC6E1866-24F1-486A-AF6B-3690A0A34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2103"/>
    <w:rPr>
      <w:color w:val="0563C1" w:themeColor="hyperlink"/>
      <w:u w:val="single"/>
    </w:rPr>
  </w:style>
  <w:style w:type="character" w:styleId="UnresolvedMention">
    <w:name w:val="Unresolved Mention"/>
    <w:basedOn w:val="DefaultParagraphFont"/>
    <w:uiPriority w:val="99"/>
    <w:semiHidden/>
    <w:unhideWhenUsed/>
    <w:rsid w:val="009221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media/McKinsey/Business%20Functions/Strategy%20and%20Corporate%20Finance/Our%20Insights/Five%20ways%20that%20ESG%20creates%20value/Five-ways-that-ESG-creates-value.ashx" TargetMode="External"/><Relationship Id="rId13" Type="http://schemas.openxmlformats.org/officeDocument/2006/relationships/hyperlink" Target="https://www.premierinn.com/gb/en/why.html" TargetMode="External"/><Relationship Id="rId18" Type="http://schemas.openxmlformats.org/officeDocument/2006/relationships/hyperlink" Target="https://www.premierinn.com/gb/en/news/2021/net-zero-carbon-emissions.html" TargetMode="External"/><Relationship Id="rId3" Type="http://schemas.openxmlformats.org/officeDocument/2006/relationships/webSettings" Target="webSettings.xml"/><Relationship Id="rId7" Type="http://schemas.openxmlformats.org/officeDocument/2006/relationships/hyperlink" Target="https://www.ferrovial.com/en/sustainability/environment/circular-economy/" TargetMode="External"/><Relationship Id="rId12" Type="http://schemas.openxmlformats.org/officeDocument/2006/relationships/hyperlink" Target="https://www.linkedin.com/pulse/whitbread-targets-20-reduction-water-usage-per-guest-2030" TargetMode="External"/><Relationship Id="rId17" Type="http://schemas.openxmlformats.org/officeDocument/2006/relationships/hyperlink" Target="https://www.premierinn.com/content/dam/pi/websites/desktop/why/force%20for%20good/final-esg-report-2021-2022.pdf" TargetMode="External"/><Relationship Id="rId2" Type="http://schemas.openxmlformats.org/officeDocument/2006/relationships/settings" Target="settings.xml"/><Relationship Id="rId16" Type="http://schemas.openxmlformats.org/officeDocument/2006/relationships/hyperlink" Target="https://www.veolia.co.uk/case-studies/premier-inns-and-restaurant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llenmacarthurfoundation.org/topics/circular-economy-introduction/overview" TargetMode="External"/><Relationship Id="rId11" Type="http://schemas.openxmlformats.org/officeDocument/2006/relationships/hyperlink" Target="https://www.premierinn.com/gb/en/why/force-for-good.html" TargetMode="External"/><Relationship Id="rId5" Type="http://schemas.openxmlformats.org/officeDocument/2006/relationships/hyperlink" Target="https://www.travelodgesustainability.co.uk/wp-content/uploads/sites/2/2023/05/Better-Future-Report-2023.pdf" TargetMode="External"/><Relationship Id="rId15" Type="http://schemas.openxmlformats.org/officeDocument/2006/relationships/hyperlink" Target="https://travelifestaybetter.com/circular-economy/" TargetMode="External"/><Relationship Id="rId10" Type="http://schemas.openxmlformats.org/officeDocument/2006/relationships/hyperlink" Target="https://www.linkedin.com/pulse/csr-vehicle-promote-circular-economy-neelam-gupta/" TargetMode="External"/><Relationship Id="rId19" Type="http://schemas.openxmlformats.org/officeDocument/2006/relationships/fontTable" Target="fontTable.xml"/><Relationship Id="rId4" Type="http://schemas.openxmlformats.org/officeDocument/2006/relationships/hyperlink" Target="https://www.lcca.org.uk/blog/hospitality/why-is-sustainability-crucial-to-success-in-the-hospitality-industry/" TargetMode="External"/><Relationship Id="rId9" Type="http://schemas.openxmlformats.org/officeDocument/2006/relationships/hyperlink" Target="https://www.maddyness.com/uk/2023/08/23/is-a-circular-economy-approach-right-for-your-business/" TargetMode="External"/><Relationship Id="rId14" Type="http://schemas.openxmlformats.org/officeDocument/2006/relationships/hyperlink" Target="https://www.bu.edu/bhr/2017/01/27/hospitalitycs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TotalTime>
  <Pages>7</Pages>
  <Words>2653</Words>
  <Characters>15123</Characters>
  <Application>Microsoft Office Word</Application>
  <DocSecurity>0</DocSecurity>
  <Lines>126</Lines>
  <Paragraphs>35</Paragraphs>
  <ScaleCrop>false</ScaleCrop>
  <Company/>
  <LinksUpToDate>false</LinksUpToDate>
  <CharactersWithSpaces>17741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Munteanu</dc:creator>
  <cp:keywords/>
  <dc:description/>
  <dcterms:created xsi:type="dcterms:W3CDTF">2024-02-02T13:10:00Z</dcterms:created>
  <dcterms:modified xsi:type="dcterms:W3CDTF">2024-02-02T19:14:00Z</dcterms:modified>
</cp:coreProperties>
</file>