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236160" w14:textId="77777777" w:rsidR="00C80542" w:rsidRPr="00C80542" w:rsidRDefault="00C80542" w:rsidP="00C80542">
      <w:pPr>
        <w:spacing w:after="0" w:line="240" w:lineRule="auto"/>
        <w:rPr>
          <w:rFonts w:ascii="Tahoma" w:eastAsia="Times New Roman" w:hAnsi="Tahoma" w:cs="Times New Roman"/>
          <w:vanish/>
          <w:sz w:val="24"/>
          <w:szCs w:val="20"/>
          <w:lang w:eastAsia="en-GB"/>
        </w:rPr>
      </w:pPr>
    </w:p>
    <w:p w14:paraId="1FEB7B54" w14:textId="77777777" w:rsidR="00C80542" w:rsidRPr="00C80542" w:rsidRDefault="00C80542" w:rsidP="00C80542">
      <w:pPr>
        <w:spacing w:after="0" w:line="240" w:lineRule="auto"/>
        <w:rPr>
          <w:rFonts w:ascii="Calibri" w:eastAsia="Times New Roman" w:hAnsi="Calibri" w:cs="Times New Roman"/>
          <w:sz w:val="24"/>
          <w:szCs w:val="20"/>
          <w:u w:val="single"/>
          <w:lang w:eastAsia="en-GB"/>
        </w:rPr>
      </w:pPr>
    </w:p>
    <w:tbl>
      <w:tblPr>
        <w:tblpPr w:leftFromText="180" w:rightFromText="180" w:vertAnchor="text" w:horzAnchor="margin" w:tblpY="1796"/>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26"/>
        <w:gridCol w:w="5070"/>
      </w:tblGrid>
      <w:tr w:rsidR="00C80542" w:rsidRPr="00C80542" w14:paraId="012A0DA7" w14:textId="77777777" w:rsidTr="004F5732">
        <w:trPr>
          <w:trHeight w:val="572"/>
        </w:trPr>
        <w:tc>
          <w:tcPr>
            <w:tcW w:w="8996" w:type="dxa"/>
            <w:gridSpan w:val="2"/>
            <w:tcBorders>
              <w:top w:val="double" w:sz="4" w:space="0" w:color="auto"/>
              <w:left w:val="double" w:sz="4" w:space="0" w:color="auto"/>
              <w:bottom w:val="single" w:sz="6" w:space="0" w:color="auto"/>
              <w:right w:val="double" w:sz="4" w:space="0" w:color="auto"/>
            </w:tcBorders>
          </w:tcPr>
          <w:p w14:paraId="27E6F971" w14:textId="77777777" w:rsidR="00C80542" w:rsidRPr="00C80542" w:rsidRDefault="00C80542" w:rsidP="004F5732">
            <w:pPr>
              <w:spacing w:after="0" w:line="240" w:lineRule="auto"/>
              <w:jc w:val="center"/>
              <w:rPr>
                <w:rFonts w:ascii="Calibri" w:eastAsia="Times New Roman" w:hAnsi="Calibri" w:cs="Times New Roman"/>
                <w:sz w:val="24"/>
                <w:szCs w:val="20"/>
                <w:lang w:eastAsia="en-GB"/>
              </w:rPr>
            </w:pPr>
            <w:r w:rsidRPr="00C80542">
              <w:rPr>
                <w:rFonts w:ascii="Calibri" w:eastAsia="Times New Roman" w:hAnsi="Calibri" w:cs="Times New Roman"/>
                <w:b/>
                <w:sz w:val="24"/>
                <w:szCs w:val="20"/>
                <w:lang w:eastAsia="en-GB"/>
              </w:rPr>
              <w:t>Personal Evaluation</w:t>
            </w:r>
            <w:r w:rsidRPr="00C80542">
              <w:rPr>
                <w:rFonts w:ascii="Calibri" w:eastAsia="Times New Roman" w:hAnsi="Calibri" w:cs="Times New Roman"/>
                <w:sz w:val="24"/>
                <w:szCs w:val="20"/>
                <w:lang w:eastAsia="en-GB"/>
              </w:rPr>
              <w:t xml:space="preserve"> – to support your academic progress, we are interested to read your own assessment of this work as a measure of your own effort and in order that we may comment on your strengths and weaknesses.</w:t>
            </w:r>
          </w:p>
          <w:p w14:paraId="62FC392B" w14:textId="77777777" w:rsidR="00C80542" w:rsidRPr="00C80542" w:rsidRDefault="00C80542" w:rsidP="004F5732">
            <w:pPr>
              <w:spacing w:after="0" w:line="240" w:lineRule="auto"/>
              <w:jc w:val="center"/>
              <w:rPr>
                <w:rFonts w:ascii="Calibri" w:eastAsia="Times New Roman" w:hAnsi="Calibri" w:cs="Times New Roman"/>
                <w:b/>
                <w:sz w:val="24"/>
                <w:szCs w:val="20"/>
                <w:u w:val="single"/>
                <w:lang w:eastAsia="en-GB"/>
              </w:rPr>
            </w:pPr>
            <w:r w:rsidRPr="00C80542">
              <w:rPr>
                <w:rFonts w:ascii="Calibri" w:eastAsia="Times New Roman" w:hAnsi="Calibri" w:cs="Times New Roman"/>
                <w:b/>
                <w:sz w:val="24"/>
                <w:szCs w:val="20"/>
                <w:u w:val="single"/>
                <w:lang w:eastAsia="en-GB"/>
              </w:rPr>
              <w:t>Please ensure you complete this assessment before submitting your work.</w:t>
            </w:r>
          </w:p>
        </w:tc>
      </w:tr>
      <w:tr w:rsidR="004F5732" w:rsidRPr="00C80542" w14:paraId="3E2C530D" w14:textId="77777777" w:rsidTr="004F5732">
        <w:trPr>
          <w:trHeight w:val="572"/>
        </w:trPr>
        <w:tc>
          <w:tcPr>
            <w:tcW w:w="3926" w:type="dxa"/>
            <w:tcBorders>
              <w:top w:val="single" w:sz="6" w:space="0" w:color="auto"/>
              <w:left w:val="double" w:sz="4" w:space="0" w:color="auto"/>
              <w:bottom w:val="single" w:sz="6" w:space="0" w:color="auto"/>
              <w:right w:val="single" w:sz="6" w:space="0" w:color="auto"/>
            </w:tcBorders>
          </w:tcPr>
          <w:p w14:paraId="455A69C7" w14:textId="77777777" w:rsidR="00C80542" w:rsidRPr="00C80542" w:rsidRDefault="00C80542" w:rsidP="004F5732">
            <w:pPr>
              <w:spacing w:after="0" w:line="240" w:lineRule="auto"/>
              <w:rPr>
                <w:rFonts w:ascii="Calibri" w:eastAsia="Times New Roman" w:hAnsi="Calibri" w:cs="Times New Roman"/>
                <w:sz w:val="24"/>
                <w:szCs w:val="20"/>
                <w:lang w:eastAsia="en-GB"/>
              </w:rPr>
            </w:pPr>
            <w:r w:rsidRPr="00C80542">
              <w:rPr>
                <w:rFonts w:ascii="Calibri" w:eastAsia="Times New Roman" w:hAnsi="Calibri" w:cs="Times New Roman"/>
                <w:sz w:val="24"/>
                <w:szCs w:val="20"/>
                <w:lang w:eastAsia="en-GB"/>
              </w:rPr>
              <w:t xml:space="preserve">What do you consider are the best aspects of this piece of work?    </w:t>
            </w:r>
          </w:p>
        </w:tc>
        <w:tc>
          <w:tcPr>
            <w:tcW w:w="5070" w:type="dxa"/>
            <w:tcBorders>
              <w:top w:val="single" w:sz="6" w:space="0" w:color="auto"/>
              <w:left w:val="single" w:sz="6" w:space="0" w:color="auto"/>
              <w:bottom w:val="single" w:sz="6" w:space="0" w:color="auto"/>
              <w:right w:val="double" w:sz="4" w:space="0" w:color="auto"/>
            </w:tcBorders>
          </w:tcPr>
          <w:p w14:paraId="5A149D0E" w14:textId="31E7D59F" w:rsidR="00C80542" w:rsidRPr="00C80542" w:rsidRDefault="00C80542" w:rsidP="004F5732">
            <w:pPr>
              <w:spacing w:after="0" w:line="240" w:lineRule="auto"/>
              <w:rPr>
                <w:rFonts w:ascii="Calibri" w:eastAsia="Times New Roman" w:hAnsi="Calibri" w:cs="Times New Roman"/>
                <w:sz w:val="24"/>
                <w:szCs w:val="20"/>
                <w:lang w:eastAsia="en-GB"/>
              </w:rPr>
            </w:pPr>
            <w:r>
              <w:rPr>
                <w:rFonts w:ascii="Calibri" w:eastAsia="Times New Roman" w:hAnsi="Calibri" w:cs="Times New Roman"/>
                <w:sz w:val="24"/>
                <w:szCs w:val="20"/>
                <w:lang w:eastAsia="en-GB"/>
              </w:rPr>
              <w:t>Understanding of Classroom Management Techniques.</w:t>
            </w:r>
          </w:p>
          <w:p w14:paraId="63DA0630" w14:textId="77777777" w:rsidR="00C80542" w:rsidRPr="00C80542" w:rsidRDefault="00C80542" w:rsidP="004F5732">
            <w:pPr>
              <w:spacing w:after="0" w:line="240" w:lineRule="auto"/>
              <w:rPr>
                <w:rFonts w:ascii="Calibri" w:eastAsia="Times New Roman" w:hAnsi="Calibri" w:cs="Times New Roman"/>
                <w:sz w:val="24"/>
                <w:szCs w:val="20"/>
                <w:lang w:eastAsia="en-GB"/>
              </w:rPr>
            </w:pPr>
          </w:p>
        </w:tc>
      </w:tr>
      <w:tr w:rsidR="004F5732" w:rsidRPr="00C80542" w14:paraId="2509078D" w14:textId="77777777" w:rsidTr="004F5732">
        <w:trPr>
          <w:trHeight w:val="571"/>
        </w:trPr>
        <w:tc>
          <w:tcPr>
            <w:tcW w:w="3926" w:type="dxa"/>
            <w:tcBorders>
              <w:top w:val="single" w:sz="6" w:space="0" w:color="auto"/>
              <w:left w:val="double" w:sz="4" w:space="0" w:color="auto"/>
              <w:bottom w:val="single" w:sz="6" w:space="0" w:color="auto"/>
              <w:right w:val="single" w:sz="6" w:space="0" w:color="auto"/>
            </w:tcBorders>
          </w:tcPr>
          <w:p w14:paraId="457AFDFA" w14:textId="77777777" w:rsidR="00C80542" w:rsidRPr="00C80542" w:rsidRDefault="00C80542" w:rsidP="004F5732">
            <w:pPr>
              <w:spacing w:after="0" w:line="240" w:lineRule="auto"/>
              <w:rPr>
                <w:rFonts w:ascii="Calibri" w:eastAsia="Times New Roman" w:hAnsi="Calibri" w:cs="Times New Roman"/>
                <w:sz w:val="24"/>
                <w:szCs w:val="20"/>
                <w:lang w:eastAsia="en-GB"/>
              </w:rPr>
            </w:pPr>
            <w:r w:rsidRPr="00C80542">
              <w:rPr>
                <w:rFonts w:ascii="Calibri" w:eastAsia="Times New Roman" w:hAnsi="Calibri" w:cs="Times New Roman"/>
                <w:sz w:val="24"/>
                <w:szCs w:val="20"/>
                <w:lang w:eastAsia="en-GB"/>
              </w:rPr>
              <w:t>Which aspects do you consider could have been improved in this piece of work?</w:t>
            </w:r>
          </w:p>
          <w:p w14:paraId="1A6E3B03" w14:textId="77777777" w:rsidR="00C80542" w:rsidRPr="00C80542" w:rsidRDefault="00C80542" w:rsidP="004F5732">
            <w:pPr>
              <w:spacing w:after="0" w:line="240" w:lineRule="auto"/>
              <w:rPr>
                <w:rFonts w:ascii="Calibri" w:eastAsia="Times New Roman" w:hAnsi="Calibri" w:cs="Times New Roman"/>
                <w:sz w:val="24"/>
                <w:szCs w:val="20"/>
                <w:lang w:eastAsia="en-GB"/>
              </w:rPr>
            </w:pPr>
          </w:p>
        </w:tc>
        <w:tc>
          <w:tcPr>
            <w:tcW w:w="5070" w:type="dxa"/>
            <w:tcBorders>
              <w:top w:val="single" w:sz="6" w:space="0" w:color="auto"/>
              <w:left w:val="single" w:sz="6" w:space="0" w:color="auto"/>
              <w:bottom w:val="single" w:sz="6" w:space="0" w:color="auto"/>
              <w:right w:val="double" w:sz="4" w:space="0" w:color="auto"/>
            </w:tcBorders>
          </w:tcPr>
          <w:p w14:paraId="11DA97BE" w14:textId="26E92190" w:rsidR="00C80542" w:rsidRPr="00C80542" w:rsidRDefault="00C80542" w:rsidP="004F5732">
            <w:pPr>
              <w:spacing w:after="0" w:line="240" w:lineRule="auto"/>
              <w:rPr>
                <w:rFonts w:ascii="Calibri" w:eastAsia="Times New Roman" w:hAnsi="Calibri" w:cs="Times New Roman"/>
                <w:sz w:val="24"/>
                <w:szCs w:val="20"/>
                <w:lang w:eastAsia="en-GB"/>
              </w:rPr>
            </w:pPr>
            <w:r>
              <w:rPr>
                <w:rFonts w:ascii="Calibri" w:eastAsia="Times New Roman" w:hAnsi="Calibri" w:cs="Times New Roman"/>
                <w:sz w:val="24"/>
                <w:szCs w:val="20"/>
                <w:lang w:eastAsia="en-GB"/>
              </w:rPr>
              <w:t>Use of Critical Language</w:t>
            </w:r>
          </w:p>
          <w:p w14:paraId="09FC099A" w14:textId="77777777" w:rsidR="00C80542" w:rsidRPr="00C80542" w:rsidRDefault="00C80542" w:rsidP="004F5732">
            <w:pPr>
              <w:spacing w:after="0" w:line="240" w:lineRule="auto"/>
              <w:rPr>
                <w:rFonts w:ascii="Calibri" w:eastAsia="Times New Roman" w:hAnsi="Calibri" w:cs="Times New Roman"/>
                <w:sz w:val="24"/>
                <w:szCs w:val="20"/>
                <w:lang w:eastAsia="en-GB"/>
              </w:rPr>
            </w:pPr>
          </w:p>
        </w:tc>
      </w:tr>
      <w:tr w:rsidR="004F5732" w:rsidRPr="00C80542" w14:paraId="55EA9EA4" w14:textId="77777777" w:rsidTr="004F5732">
        <w:trPr>
          <w:trHeight w:val="571"/>
        </w:trPr>
        <w:tc>
          <w:tcPr>
            <w:tcW w:w="3926" w:type="dxa"/>
            <w:tcBorders>
              <w:top w:val="single" w:sz="6" w:space="0" w:color="auto"/>
              <w:left w:val="double" w:sz="4" w:space="0" w:color="auto"/>
              <w:bottom w:val="double" w:sz="4" w:space="0" w:color="auto"/>
              <w:right w:val="single" w:sz="6" w:space="0" w:color="auto"/>
            </w:tcBorders>
          </w:tcPr>
          <w:p w14:paraId="6673854F" w14:textId="77777777" w:rsidR="00C80542" w:rsidRPr="00C80542" w:rsidRDefault="00C80542" w:rsidP="004F5732">
            <w:pPr>
              <w:spacing w:after="0" w:line="240" w:lineRule="auto"/>
              <w:rPr>
                <w:rFonts w:ascii="Calibri" w:eastAsia="Times New Roman" w:hAnsi="Calibri" w:cs="Times New Roman"/>
                <w:sz w:val="24"/>
                <w:szCs w:val="20"/>
                <w:lang w:eastAsia="en-GB"/>
              </w:rPr>
            </w:pPr>
            <w:r w:rsidRPr="00C80542">
              <w:rPr>
                <w:rFonts w:ascii="Calibri" w:eastAsia="Times New Roman" w:hAnsi="Calibri" w:cs="Times New Roman"/>
                <w:sz w:val="24"/>
                <w:szCs w:val="20"/>
                <w:lang w:eastAsia="en-GB"/>
              </w:rPr>
              <w:t>What have you found most satisfying whilst undertaking this submission?</w:t>
            </w:r>
          </w:p>
          <w:p w14:paraId="78CE26C6" w14:textId="77777777" w:rsidR="00C80542" w:rsidRPr="00C80542" w:rsidRDefault="00C80542" w:rsidP="004F5732">
            <w:pPr>
              <w:spacing w:after="0" w:line="240" w:lineRule="auto"/>
              <w:rPr>
                <w:rFonts w:ascii="Calibri" w:eastAsia="Times New Roman" w:hAnsi="Calibri" w:cs="Times New Roman"/>
                <w:sz w:val="24"/>
                <w:szCs w:val="20"/>
                <w:lang w:eastAsia="en-GB"/>
              </w:rPr>
            </w:pPr>
          </w:p>
        </w:tc>
        <w:tc>
          <w:tcPr>
            <w:tcW w:w="5070" w:type="dxa"/>
            <w:tcBorders>
              <w:top w:val="single" w:sz="6" w:space="0" w:color="auto"/>
              <w:left w:val="single" w:sz="6" w:space="0" w:color="auto"/>
              <w:bottom w:val="double" w:sz="4" w:space="0" w:color="auto"/>
              <w:right w:val="double" w:sz="4" w:space="0" w:color="auto"/>
            </w:tcBorders>
          </w:tcPr>
          <w:p w14:paraId="17B27C88" w14:textId="72B63864" w:rsidR="00C80542" w:rsidRPr="00C80542" w:rsidRDefault="00C80542" w:rsidP="004F5732">
            <w:pPr>
              <w:spacing w:after="0" w:line="240" w:lineRule="auto"/>
              <w:rPr>
                <w:rFonts w:ascii="Calibri" w:eastAsia="Times New Roman" w:hAnsi="Calibri" w:cs="Times New Roman"/>
                <w:sz w:val="24"/>
                <w:szCs w:val="20"/>
                <w:lang w:eastAsia="en-GB"/>
              </w:rPr>
            </w:pPr>
            <w:r>
              <w:rPr>
                <w:rFonts w:ascii="Calibri" w:eastAsia="Times New Roman" w:hAnsi="Calibri" w:cs="Times New Roman"/>
                <w:sz w:val="24"/>
                <w:szCs w:val="20"/>
                <w:lang w:eastAsia="en-GB"/>
              </w:rPr>
              <w:t>Gaining a new understanding of praise in the classroom.</w:t>
            </w:r>
          </w:p>
          <w:p w14:paraId="356037F6" w14:textId="77777777" w:rsidR="00C80542" w:rsidRPr="00C80542" w:rsidRDefault="00C80542" w:rsidP="004F5732">
            <w:pPr>
              <w:spacing w:after="0" w:line="240" w:lineRule="auto"/>
              <w:rPr>
                <w:rFonts w:ascii="Calibri" w:eastAsia="Times New Roman" w:hAnsi="Calibri" w:cs="Times New Roman"/>
                <w:sz w:val="24"/>
                <w:szCs w:val="20"/>
                <w:lang w:eastAsia="en-GB"/>
              </w:rPr>
            </w:pPr>
          </w:p>
          <w:p w14:paraId="474FA7F1" w14:textId="77777777" w:rsidR="00C80542" w:rsidRPr="00C80542" w:rsidRDefault="00C80542" w:rsidP="004F5732">
            <w:pPr>
              <w:spacing w:after="0" w:line="240" w:lineRule="auto"/>
              <w:rPr>
                <w:rFonts w:ascii="Calibri" w:eastAsia="Times New Roman" w:hAnsi="Calibri" w:cs="Times New Roman"/>
                <w:sz w:val="24"/>
                <w:szCs w:val="20"/>
                <w:lang w:eastAsia="en-GB"/>
              </w:rPr>
            </w:pPr>
          </w:p>
        </w:tc>
      </w:tr>
    </w:tbl>
    <w:p w14:paraId="469CE1BE" w14:textId="77777777" w:rsidR="004F4BA4" w:rsidRDefault="004F4BA4" w:rsidP="004F4BA4">
      <w:pPr>
        <w:spacing w:line="360" w:lineRule="auto"/>
        <w:rPr>
          <w:rFonts w:ascii="Arial" w:hAnsi="Arial" w:cs="Arial"/>
          <w:sz w:val="24"/>
          <w:szCs w:val="24"/>
        </w:rPr>
      </w:pPr>
    </w:p>
    <w:p w14:paraId="3B44FE60" w14:textId="77777777" w:rsidR="004F4BA4" w:rsidRDefault="004F4BA4" w:rsidP="004F4BA4">
      <w:pPr>
        <w:spacing w:line="360" w:lineRule="auto"/>
        <w:rPr>
          <w:rFonts w:ascii="Arial" w:hAnsi="Arial" w:cs="Arial"/>
          <w:sz w:val="24"/>
          <w:szCs w:val="24"/>
        </w:rPr>
      </w:pPr>
    </w:p>
    <w:p w14:paraId="7847C7ED" w14:textId="77777777" w:rsidR="004F4BA4" w:rsidRDefault="004F4BA4" w:rsidP="004F4BA4">
      <w:pPr>
        <w:spacing w:line="360" w:lineRule="auto"/>
        <w:rPr>
          <w:rFonts w:ascii="Arial" w:hAnsi="Arial" w:cs="Arial"/>
          <w:sz w:val="24"/>
          <w:szCs w:val="24"/>
        </w:rPr>
      </w:pPr>
    </w:p>
    <w:p w14:paraId="17208884" w14:textId="77777777" w:rsidR="004F4BA4" w:rsidRDefault="004F4BA4" w:rsidP="004F4BA4">
      <w:pPr>
        <w:spacing w:line="360" w:lineRule="auto"/>
        <w:rPr>
          <w:rFonts w:ascii="Arial" w:hAnsi="Arial" w:cs="Arial"/>
          <w:sz w:val="24"/>
          <w:szCs w:val="24"/>
        </w:rPr>
      </w:pPr>
    </w:p>
    <w:p w14:paraId="6D35C399" w14:textId="77777777" w:rsidR="004F4BA4" w:rsidRDefault="004F4BA4" w:rsidP="004F4BA4">
      <w:pPr>
        <w:spacing w:line="360" w:lineRule="auto"/>
        <w:rPr>
          <w:rFonts w:ascii="Arial" w:hAnsi="Arial" w:cs="Arial"/>
          <w:sz w:val="24"/>
          <w:szCs w:val="24"/>
        </w:rPr>
      </w:pPr>
    </w:p>
    <w:p w14:paraId="34911E72" w14:textId="77777777" w:rsidR="004F4BA4" w:rsidRDefault="004F4BA4" w:rsidP="004F4BA4">
      <w:pPr>
        <w:spacing w:line="360" w:lineRule="auto"/>
        <w:rPr>
          <w:rFonts w:ascii="Arial" w:hAnsi="Arial" w:cs="Arial"/>
          <w:sz w:val="24"/>
          <w:szCs w:val="24"/>
        </w:rPr>
      </w:pPr>
    </w:p>
    <w:p w14:paraId="31FCCAFC" w14:textId="77777777" w:rsidR="004F4BA4" w:rsidRDefault="004F4BA4" w:rsidP="004F4BA4">
      <w:pPr>
        <w:spacing w:line="360" w:lineRule="auto"/>
        <w:rPr>
          <w:rFonts w:ascii="Arial" w:hAnsi="Arial" w:cs="Arial"/>
          <w:sz w:val="24"/>
          <w:szCs w:val="24"/>
        </w:rPr>
      </w:pPr>
    </w:p>
    <w:p w14:paraId="697B214F" w14:textId="77777777" w:rsidR="00C80542" w:rsidRDefault="00C80542" w:rsidP="004F4BA4">
      <w:pPr>
        <w:spacing w:line="360" w:lineRule="auto"/>
        <w:rPr>
          <w:rFonts w:ascii="Arial" w:hAnsi="Arial" w:cs="Arial"/>
          <w:sz w:val="24"/>
          <w:szCs w:val="24"/>
        </w:rPr>
      </w:pPr>
    </w:p>
    <w:p w14:paraId="71FBC15C" w14:textId="77777777" w:rsidR="004F5732" w:rsidRDefault="004F5732" w:rsidP="004F4BA4">
      <w:pPr>
        <w:spacing w:line="360" w:lineRule="auto"/>
        <w:rPr>
          <w:rFonts w:ascii="Arial" w:hAnsi="Arial" w:cs="Arial"/>
          <w:sz w:val="24"/>
          <w:szCs w:val="24"/>
        </w:rPr>
      </w:pPr>
    </w:p>
    <w:p w14:paraId="467BF54A" w14:textId="77777777" w:rsidR="004F5732" w:rsidRDefault="004F5732" w:rsidP="004F4BA4">
      <w:pPr>
        <w:spacing w:line="360" w:lineRule="auto"/>
        <w:rPr>
          <w:rFonts w:ascii="Arial" w:hAnsi="Arial" w:cs="Arial"/>
          <w:sz w:val="24"/>
          <w:szCs w:val="24"/>
        </w:rPr>
      </w:pPr>
    </w:p>
    <w:p w14:paraId="265BBBA2" w14:textId="77777777" w:rsidR="004F5732" w:rsidRDefault="004F5732" w:rsidP="004F4BA4">
      <w:pPr>
        <w:spacing w:line="360" w:lineRule="auto"/>
        <w:rPr>
          <w:rFonts w:ascii="Arial" w:hAnsi="Arial" w:cs="Arial"/>
          <w:sz w:val="24"/>
          <w:szCs w:val="24"/>
        </w:rPr>
      </w:pPr>
    </w:p>
    <w:p w14:paraId="51516655" w14:textId="77777777" w:rsidR="004F5732" w:rsidRDefault="004F5732" w:rsidP="004F4BA4">
      <w:pPr>
        <w:spacing w:line="360" w:lineRule="auto"/>
        <w:rPr>
          <w:rFonts w:ascii="Arial" w:hAnsi="Arial" w:cs="Arial"/>
          <w:sz w:val="24"/>
          <w:szCs w:val="24"/>
        </w:rPr>
      </w:pPr>
    </w:p>
    <w:p w14:paraId="4CA104FD" w14:textId="77777777" w:rsidR="004F5732" w:rsidRDefault="004F5732" w:rsidP="004F4BA4">
      <w:pPr>
        <w:spacing w:line="360" w:lineRule="auto"/>
        <w:rPr>
          <w:rFonts w:ascii="Arial" w:hAnsi="Arial" w:cs="Arial"/>
          <w:sz w:val="24"/>
          <w:szCs w:val="24"/>
        </w:rPr>
      </w:pPr>
    </w:p>
    <w:p w14:paraId="0A9681D1" w14:textId="77777777" w:rsidR="004F5732" w:rsidRDefault="004F5732" w:rsidP="004F4BA4">
      <w:pPr>
        <w:spacing w:line="360" w:lineRule="auto"/>
        <w:rPr>
          <w:rFonts w:ascii="Arial" w:hAnsi="Arial" w:cs="Arial"/>
          <w:sz w:val="24"/>
          <w:szCs w:val="24"/>
        </w:rPr>
      </w:pPr>
    </w:p>
    <w:p w14:paraId="2DF00A39" w14:textId="77777777" w:rsidR="004F5732" w:rsidRDefault="004F5732" w:rsidP="004F4BA4">
      <w:pPr>
        <w:spacing w:line="360" w:lineRule="auto"/>
        <w:rPr>
          <w:rFonts w:ascii="Arial" w:hAnsi="Arial" w:cs="Arial"/>
          <w:sz w:val="24"/>
          <w:szCs w:val="24"/>
        </w:rPr>
      </w:pPr>
    </w:p>
    <w:p w14:paraId="09E3CDC1" w14:textId="4AFED9A2" w:rsidR="00BA3CC7" w:rsidRPr="004F4BA4" w:rsidRDefault="000D68DE" w:rsidP="004F4BA4">
      <w:pPr>
        <w:spacing w:line="360" w:lineRule="auto"/>
        <w:rPr>
          <w:rFonts w:ascii="Arial" w:hAnsi="Arial" w:cs="Arial"/>
          <w:sz w:val="24"/>
          <w:szCs w:val="24"/>
        </w:rPr>
      </w:pPr>
      <w:bookmarkStart w:id="0" w:name="_GoBack"/>
      <w:bookmarkEnd w:id="0"/>
      <w:r w:rsidRPr="004F4BA4">
        <w:rPr>
          <w:rFonts w:ascii="Arial" w:hAnsi="Arial" w:cs="Arial"/>
          <w:sz w:val="24"/>
          <w:szCs w:val="24"/>
        </w:rPr>
        <w:lastRenderedPageBreak/>
        <w:t>This essay intends to provide the reader with a critical view on classroom management and the role that praise plays within it</w:t>
      </w:r>
      <w:r w:rsidR="00FA6F56" w:rsidRPr="004F4BA4">
        <w:rPr>
          <w:rFonts w:ascii="Arial" w:hAnsi="Arial" w:cs="Arial"/>
          <w:sz w:val="24"/>
          <w:szCs w:val="24"/>
        </w:rPr>
        <w:t>, it indents to provide a definition of classroom management as well as provide the reader with an insight into how it is carried out. It is also the intent of this piece to provide the reader with a view on praise in the classroom and ways in which teachers and staff working with children can use it as a classroom management tool, whilst looking at all of the elements listed above from a critical perspective</w:t>
      </w:r>
      <w:r w:rsidRPr="004F4BA4">
        <w:rPr>
          <w:rFonts w:ascii="Arial" w:hAnsi="Arial" w:cs="Arial"/>
          <w:sz w:val="24"/>
          <w:szCs w:val="24"/>
        </w:rPr>
        <w:t xml:space="preserve">. Classroom management has historically been an issue discussed within the world of education studies an example of this comes from Wragg and Dooley (1984) who refer to a study of PGCE (postgraduate certificate in education) undertaken by Tibble (1959), in this study </w:t>
      </w:r>
      <w:r w:rsidR="00F06DA9" w:rsidRPr="004F4BA4">
        <w:rPr>
          <w:rFonts w:ascii="Arial" w:hAnsi="Arial" w:cs="Arial"/>
          <w:sz w:val="24"/>
          <w:szCs w:val="24"/>
        </w:rPr>
        <w:t>‘</w:t>
      </w:r>
      <w:r w:rsidRPr="004F4BA4">
        <w:rPr>
          <w:rFonts w:ascii="Arial" w:hAnsi="Arial" w:cs="Arial"/>
          <w:sz w:val="24"/>
          <w:szCs w:val="24"/>
        </w:rPr>
        <w:t>three quarters of students found themselves worries about class control</w:t>
      </w:r>
      <w:r w:rsidR="00F06DA9" w:rsidRPr="004F4BA4">
        <w:rPr>
          <w:rFonts w:ascii="Arial" w:hAnsi="Arial" w:cs="Arial"/>
          <w:sz w:val="24"/>
          <w:szCs w:val="24"/>
        </w:rPr>
        <w:t>’</w:t>
      </w:r>
      <w:r w:rsidRPr="004F4BA4">
        <w:rPr>
          <w:rFonts w:ascii="Arial" w:hAnsi="Arial" w:cs="Arial"/>
          <w:sz w:val="24"/>
          <w:szCs w:val="24"/>
        </w:rPr>
        <w:t>. They then refer to a similar study by Wragg (</w:t>
      </w:r>
      <w:r w:rsidR="00F06DA9" w:rsidRPr="004F4BA4">
        <w:rPr>
          <w:rFonts w:ascii="Arial" w:hAnsi="Arial" w:cs="Arial"/>
          <w:sz w:val="24"/>
          <w:szCs w:val="24"/>
        </w:rPr>
        <w:t xml:space="preserve">1967) on ninety PGCE students where ‘keeping order was mentioned most frequently mentioned when students were asked to reveal their anxieties about their first few years teaching.’ These quotes, along with the fact that classroom management is currently being written about </w:t>
      </w:r>
      <w:r w:rsidR="00FA6F56" w:rsidRPr="004F4BA4">
        <w:rPr>
          <w:rFonts w:ascii="Arial" w:hAnsi="Arial" w:cs="Arial"/>
          <w:sz w:val="24"/>
          <w:szCs w:val="24"/>
        </w:rPr>
        <w:t xml:space="preserve">shows us that even though curriculums, teachers and schools evolve, the issue of classroom management has been a continued point of discussion through the evolution of education. </w:t>
      </w:r>
    </w:p>
    <w:p w14:paraId="70CB2B0A" w14:textId="6EC66F23" w:rsidR="000D68DE" w:rsidRPr="004F4BA4" w:rsidRDefault="00550F56" w:rsidP="004F4BA4">
      <w:pPr>
        <w:spacing w:line="360" w:lineRule="auto"/>
        <w:rPr>
          <w:rFonts w:ascii="Arial" w:hAnsi="Arial" w:cs="Arial"/>
          <w:sz w:val="24"/>
          <w:szCs w:val="24"/>
        </w:rPr>
      </w:pPr>
      <w:r w:rsidRPr="004F4BA4">
        <w:rPr>
          <w:rFonts w:ascii="Arial" w:hAnsi="Arial" w:cs="Arial"/>
          <w:sz w:val="24"/>
          <w:szCs w:val="24"/>
        </w:rPr>
        <w:t>To truly understand the concept of classroom management then one would first require a relatively good understanding of the approaches teachers would use to classroom management. The first approach would be the cognitive approac</w:t>
      </w:r>
      <w:r w:rsidR="00B13B07" w:rsidRPr="004F4BA4">
        <w:rPr>
          <w:rFonts w:ascii="Arial" w:hAnsi="Arial" w:cs="Arial"/>
          <w:sz w:val="24"/>
          <w:szCs w:val="24"/>
        </w:rPr>
        <w:t xml:space="preserve">h, this would </w:t>
      </w:r>
      <w:r w:rsidR="00BA3CC7" w:rsidRPr="004F4BA4">
        <w:rPr>
          <w:rFonts w:ascii="Arial" w:hAnsi="Arial" w:cs="Arial"/>
          <w:sz w:val="24"/>
          <w:szCs w:val="24"/>
        </w:rPr>
        <w:t xml:space="preserve">include the continued reinforcement of rules, staff and teachers informing pupils that they make choices in every situation and that the positive choices they make would carry positive results and the negative choices will carry negative results. Teachers would expect different levels of understanding from pupils on this matter due to children developing at different rates. The next approach would be the humanist approach, in this approach teachers would show empathy towards and care for their pupils with the increase of the child’s self esteem being at the heart of this approach. In the humanistic approach children are responsible for their own choices which adds to the person-centred nature of the approach. The final </w:t>
      </w:r>
      <w:r w:rsidR="00600CD9" w:rsidRPr="004F4BA4">
        <w:rPr>
          <w:rFonts w:ascii="Arial" w:hAnsi="Arial" w:cs="Arial"/>
          <w:sz w:val="24"/>
          <w:szCs w:val="24"/>
        </w:rPr>
        <w:t>approach is behaviourism, this is strongly linked to the behaviours that a child shows in different circumstances such as positive or negative feedback and achievement, the behaviourist approach focuses on the reinforcement of actions which includes reward for positive actions and punishment for negative actions.</w:t>
      </w:r>
    </w:p>
    <w:p w14:paraId="25E74DB9" w14:textId="3DFD7848" w:rsidR="007D0EB6" w:rsidRPr="004F4BA4" w:rsidRDefault="000D59B7" w:rsidP="004F4BA4">
      <w:pPr>
        <w:spacing w:line="360" w:lineRule="auto"/>
        <w:rPr>
          <w:rFonts w:ascii="Arial" w:hAnsi="Arial" w:cs="Arial"/>
          <w:sz w:val="24"/>
          <w:szCs w:val="24"/>
        </w:rPr>
      </w:pPr>
      <w:r w:rsidRPr="004F4BA4">
        <w:rPr>
          <w:rFonts w:ascii="Arial" w:hAnsi="Arial" w:cs="Arial"/>
          <w:sz w:val="24"/>
          <w:szCs w:val="24"/>
        </w:rPr>
        <w:lastRenderedPageBreak/>
        <w:t>As previously stated c</w:t>
      </w:r>
      <w:r w:rsidR="00F80FFC" w:rsidRPr="004F4BA4">
        <w:rPr>
          <w:rFonts w:ascii="Arial" w:hAnsi="Arial" w:cs="Arial"/>
          <w:sz w:val="24"/>
          <w:szCs w:val="24"/>
        </w:rPr>
        <w:t>lassroom management is one of the key issues in current education but what is classroom management? And how do teachers and staff members working in schools today maintain a well-managed classroom?  Siberer-Nagler (2015) defines classroom management as</w:t>
      </w:r>
      <w:r w:rsidR="00F80FFC" w:rsidRPr="004F4BA4">
        <w:rPr>
          <w:rFonts w:ascii="Arial" w:hAnsi="Arial" w:cs="Arial"/>
          <w:sz w:val="24"/>
          <w:szCs w:val="24"/>
        </w:rPr>
        <w:t xml:space="preserve"> </w:t>
      </w:r>
      <w:r w:rsidR="00F80FFC" w:rsidRPr="004F4BA4">
        <w:rPr>
          <w:rFonts w:ascii="Arial" w:hAnsi="Arial" w:cs="Arial"/>
          <w:sz w:val="24"/>
          <w:szCs w:val="24"/>
        </w:rPr>
        <w:t>‘</w:t>
      </w:r>
      <w:r w:rsidR="00F80FFC" w:rsidRPr="004F4BA4">
        <w:rPr>
          <w:rFonts w:ascii="Arial" w:hAnsi="Arial" w:cs="Arial"/>
          <w:sz w:val="24"/>
          <w:szCs w:val="24"/>
        </w:rPr>
        <w:t>intended to provide students with more opportunities to learn all of the things that a</w:t>
      </w:r>
      <w:r w:rsidR="00F80FFC" w:rsidRPr="004F4BA4">
        <w:rPr>
          <w:rFonts w:ascii="Arial" w:hAnsi="Arial" w:cs="Arial"/>
          <w:sz w:val="24"/>
          <w:szCs w:val="24"/>
        </w:rPr>
        <w:t xml:space="preserve"> </w:t>
      </w:r>
      <w:r w:rsidR="00F80FFC" w:rsidRPr="004F4BA4">
        <w:rPr>
          <w:rFonts w:ascii="Arial" w:hAnsi="Arial" w:cs="Arial"/>
          <w:sz w:val="24"/>
          <w:szCs w:val="24"/>
        </w:rPr>
        <w:t>teacher does to organize students, space, time, and materials so that students´ learning can take place.</w:t>
      </w:r>
      <w:r w:rsidR="00F80FFC" w:rsidRPr="004F4BA4">
        <w:rPr>
          <w:rFonts w:ascii="Arial" w:hAnsi="Arial" w:cs="Arial"/>
          <w:sz w:val="24"/>
          <w:szCs w:val="24"/>
        </w:rPr>
        <w:t xml:space="preserve">’ This explanation provides the reader with a brief </w:t>
      </w:r>
      <w:r w:rsidR="004F168E" w:rsidRPr="004F4BA4">
        <w:rPr>
          <w:rFonts w:ascii="Arial" w:hAnsi="Arial" w:cs="Arial"/>
          <w:sz w:val="24"/>
          <w:szCs w:val="24"/>
        </w:rPr>
        <w:t>insight in to why classroom management is used in schools and the positive results that can come as the result of a well-managed classroom as well as providing a rather child centred outlook on the concept of classroom management itself. Essentially what the reader can take from the quote is that classroom management is very dependent on the environment that the teacher provides for their pupil, if children are in an environment where they have the space, materials and opportunities to learn, it will be more beneficial to their education and learning experience within school. The quote also mentions the organising of students, this contributes the opportunity to learn element of the quote because if a teacher or staff member places a child in the position where they are possibly going to be disruptive, they are essentially taking the child’s own opportunity to learn away as well as put the rest of the classrooms learning opportunity at risk.</w:t>
      </w:r>
      <w:r w:rsidR="00812711" w:rsidRPr="004F4BA4">
        <w:rPr>
          <w:rFonts w:ascii="Arial" w:hAnsi="Arial" w:cs="Arial"/>
          <w:sz w:val="24"/>
          <w:szCs w:val="24"/>
        </w:rPr>
        <w:t xml:space="preserve"> Behaviour management is a key element to classroom management and </w:t>
      </w:r>
      <w:r w:rsidR="00D1347B" w:rsidRPr="004F4BA4">
        <w:rPr>
          <w:rFonts w:ascii="Arial" w:hAnsi="Arial" w:cs="Arial"/>
          <w:sz w:val="24"/>
          <w:szCs w:val="24"/>
        </w:rPr>
        <w:t>by managing negative behaviour effectively, teachers and</w:t>
      </w:r>
      <w:r w:rsidR="00B01CEA" w:rsidRPr="004F4BA4">
        <w:rPr>
          <w:rFonts w:ascii="Arial" w:hAnsi="Arial" w:cs="Arial"/>
          <w:sz w:val="24"/>
          <w:szCs w:val="24"/>
        </w:rPr>
        <w:t xml:space="preserve"> staff members are providing children with the continued opportunity to learn where disruptions are kept to a minimum. The Welsh Government (2012) also discuss the idea of a well-managed classroom </w:t>
      </w:r>
      <w:r w:rsidR="00E726FB" w:rsidRPr="004F4BA4">
        <w:rPr>
          <w:rFonts w:ascii="Arial" w:hAnsi="Arial" w:cs="Arial"/>
          <w:sz w:val="24"/>
          <w:szCs w:val="24"/>
        </w:rPr>
        <w:t xml:space="preserve">being beneficial to behaviour management stating that ‘effective behaviour management is based on the teacher ‘s ability to successfully create a well-managed, structured classroom environment.’ What this tells the reader is that if a teacher can create a stable environment where children are able to learn, then a positive learning culture is being created. The Welsh Government follow the previous quote by stating that when a ‘positive learning culture is created, the children will learn better because they will know what is expected of them.’ What this tells the reader is that if children fully are aware of what is expected of them they are more likely to behave accordingly, if children are taught in an environment </w:t>
      </w:r>
      <w:r w:rsidR="00EB6625" w:rsidRPr="004F4BA4">
        <w:rPr>
          <w:rFonts w:ascii="Arial" w:hAnsi="Arial" w:cs="Arial"/>
          <w:sz w:val="24"/>
          <w:szCs w:val="24"/>
        </w:rPr>
        <w:t xml:space="preserve">where they are fully aware that positive behaviour is expected of them, they are more likely to act in a positive way. One way that a teacher can create a well-managed learning environment for children is to assume the authoritative role of the teacher in the </w:t>
      </w:r>
      <w:r w:rsidR="00EB6625" w:rsidRPr="004F4BA4">
        <w:rPr>
          <w:rFonts w:ascii="Arial" w:hAnsi="Arial" w:cs="Arial"/>
          <w:sz w:val="24"/>
          <w:szCs w:val="24"/>
        </w:rPr>
        <w:lastRenderedPageBreak/>
        <w:t xml:space="preserve">correct way, an example of this comes from Dewey’s theory on ‘Social Control’ (1938) in which he </w:t>
      </w:r>
      <w:r w:rsidR="007D0EB6" w:rsidRPr="004F4BA4">
        <w:rPr>
          <w:rFonts w:ascii="Arial" w:hAnsi="Arial" w:cs="Arial"/>
          <w:sz w:val="24"/>
          <w:szCs w:val="24"/>
        </w:rPr>
        <w:t xml:space="preserve">discusses some of the qualities of a ‘Well-ordered school’ </w:t>
      </w:r>
      <w:r w:rsidR="00EB6625" w:rsidRPr="004F4BA4">
        <w:rPr>
          <w:rFonts w:ascii="Arial" w:hAnsi="Arial" w:cs="Arial"/>
          <w:sz w:val="24"/>
          <w:szCs w:val="24"/>
        </w:rPr>
        <w:t>stat</w:t>
      </w:r>
      <w:r w:rsidR="007D0EB6" w:rsidRPr="004F4BA4">
        <w:rPr>
          <w:rFonts w:ascii="Arial" w:hAnsi="Arial" w:cs="Arial"/>
          <w:sz w:val="24"/>
          <w:szCs w:val="24"/>
        </w:rPr>
        <w:t>ing</w:t>
      </w:r>
      <w:r w:rsidR="00EB6625" w:rsidRPr="004F4BA4">
        <w:rPr>
          <w:rFonts w:ascii="Arial" w:hAnsi="Arial" w:cs="Arial"/>
          <w:sz w:val="24"/>
          <w:szCs w:val="24"/>
        </w:rPr>
        <w:t xml:space="preserve"> that </w:t>
      </w:r>
    </w:p>
    <w:p w14:paraId="24B3AFD1" w14:textId="03C489CE" w:rsidR="00DC3F59" w:rsidRPr="004F4BA4" w:rsidRDefault="00EB6625">
      <w:pPr>
        <w:rPr>
          <w:rFonts w:ascii="Arial" w:hAnsi="Arial" w:cs="Arial"/>
          <w:sz w:val="24"/>
          <w:szCs w:val="24"/>
        </w:rPr>
      </w:pPr>
      <w:r w:rsidRPr="004F4BA4">
        <w:rPr>
          <w:rFonts w:ascii="Arial" w:hAnsi="Arial" w:cs="Arial"/>
          <w:sz w:val="24"/>
          <w:szCs w:val="24"/>
        </w:rPr>
        <w:t>‘The teacher reduces to a minimum</w:t>
      </w:r>
      <w:r w:rsidR="007D0EB6" w:rsidRPr="004F4BA4">
        <w:rPr>
          <w:rFonts w:ascii="Arial" w:hAnsi="Arial" w:cs="Arial"/>
          <w:sz w:val="24"/>
          <w:szCs w:val="24"/>
        </w:rPr>
        <w:t xml:space="preserve"> the occasions in which he or she exercises authority in a personal way. When it is necessary, in the second place, to speak and act firmly it is done in behalf of the interest of the group, not as an exhibition of personal power.’ </w:t>
      </w:r>
      <w:r w:rsidRPr="004F4BA4">
        <w:rPr>
          <w:rFonts w:ascii="Arial" w:hAnsi="Arial" w:cs="Arial"/>
          <w:sz w:val="24"/>
          <w:szCs w:val="24"/>
        </w:rPr>
        <w:t xml:space="preserve">  </w:t>
      </w:r>
    </w:p>
    <w:p w14:paraId="0F7B1DEF" w14:textId="344CEECD" w:rsidR="00DC3F59" w:rsidRPr="004F4BA4" w:rsidRDefault="007D0EB6" w:rsidP="004F4BA4">
      <w:pPr>
        <w:spacing w:line="360" w:lineRule="auto"/>
        <w:rPr>
          <w:rFonts w:ascii="Arial" w:hAnsi="Arial" w:cs="Arial"/>
          <w:sz w:val="24"/>
          <w:szCs w:val="24"/>
        </w:rPr>
      </w:pPr>
      <w:r w:rsidRPr="004F4BA4">
        <w:rPr>
          <w:rFonts w:ascii="Arial" w:hAnsi="Arial" w:cs="Arial"/>
          <w:sz w:val="24"/>
          <w:szCs w:val="24"/>
        </w:rPr>
        <w:t xml:space="preserve">This informs the reader that the actions of the teacher play a large role of maintaining a well-managed (or well-ordered in Dewey’s words) classroom environment. By acting in a way that is beneficial to the group and not in a way that is only beneficial to themselves the teacher is more likely to gain a level of co-operation from his or her pupils, </w:t>
      </w:r>
      <w:r w:rsidR="00035D4C" w:rsidRPr="004F4BA4">
        <w:rPr>
          <w:rFonts w:ascii="Arial" w:hAnsi="Arial" w:cs="Arial"/>
          <w:sz w:val="24"/>
          <w:szCs w:val="24"/>
        </w:rPr>
        <w:t>by reducing the personal nature when having to show authority the teacher is demonstrating that they are capable of managing the classroom, while the child gains a level of understanding of why they are being told off in a more pleasant and constructive way</w:t>
      </w:r>
      <w:r w:rsidR="009B0A07" w:rsidRPr="004F4BA4">
        <w:rPr>
          <w:rFonts w:ascii="Arial" w:hAnsi="Arial" w:cs="Arial"/>
          <w:sz w:val="24"/>
          <w:szCs w:val="24"/>
        </w:rPr>
        <w:t xml:space="preserve"> it also provides an example of a humanist approach to classroom management</w:t>
      </w:r>
      <w:r w:rsidR="00035D4C" w:rsidRPr="004F4BA4">
        <w:rPr>
          <w:rFonts w:ascii="Arial" w:hAnsi="Arial" w:cs="Arial"/>
          <w:sz w:val="24"/>
          <w:szCs w:val="24"/>
        </w:rPr>
        <w:t>. Teacher and pupil cooperation is also an important element in classroom management, the teacher must know and understand his pupils, while the pupils must get to know and understand their teacher Bennett and Dunne (1994) cite Rooney and Roffe (1987) when discussing cooperation while managing classroom groups stating that ‘Teachers enhance cooperation by actively encouraging young children to work together and help e</w:t>
      </w:r>
      <w:r w:rsidR="008C563F" w:rsidRPr="004F4BA4">
        <w:rPr>
          <w:rFonts w:ascii="Arial" w:hAnsi="Arial" w:cs="Arial"/>
          <w:sz w:val="24"/>
          <w:szCs w:val="24"/>
        </w:rPr>
        <w:t>ach other’ this quote is an example of cooperation being used as a tool in the classroom, by actively encouraging children to cooperate with one another the teacher is almost trusting the children with effectively managing the classroom themselves</w:t>
      </w:r>
      <w:r w:rsidR="000D68DE" w:rsidRPr="004F4BA4">
        <w:rPr>
          <w:rFonts w:ascii="Arial" w:hAnsi="Arial" w:cs="Arial"/>
          <w:sz w:val="24"/>
          <w:szCs w:val="24"/>
        </w:rPr>
        <w:t>, through actively helping each other children are providing themselves with the opportunity to learn from their peers.</w:t>
      </w:r>
      <w:r w:rsidR="008C563F" w:rsidRPr="004F4BA4">
        <w:rPr>
          <w:rFonts w:ascii="Arial" w:hAnsi="Arial" w:cs="Arial"/>
          <w:sz w:val="24"/>
          <w:szCs w:val="24"/>
        </w:rPr>
        <w:t xml:space="preserve"> </w:t>
      </w:r>
    </w:p>
    <w:p w14:paraId="0FA32226" w14:textId="58158F5A" w:rsidR="001436EB" w:rsidRPr="004F4BA4" w:rsidRDefault="002E30CF" w:rsidP="004F4BA4">
      <w:pPr>
        <w:spacing w:line="360" w:lineRule="auto"/>
        <w:rPr>
          <w:rFonts w:ascii="Arial" w:hAnsi="Arial" w:cs="Arial"/>
          <w:sz w:val="24"/>
          <w:szCs w:val="24"/>
        </w:rPr>
      </w:pPr>
      <w:r w:rsidRPr="004F4BA4">
        <w:rPr>
          <w:rFonts w:ascii="Arial" w:hAnsi="Arial" w:cs="Arial"/>
          <w:sz w:val="24"/>
          <w:szCs w:val="24"/>
        </w:rPr>
        <w:t xml:space="preserve">Praise play’s a large role in the effectiveness of how a classroom is managed and maintained, for many children it provides </w:t>
      </w:r>
      <w:r w:rsidR="002346D8" w:rsidRPr="004F4BA4">
        <w:rPr>
          <w:rFonts w:ascii="Arial" w:hAnsi="Arial" w:cs="Arial"/>
          <w:sz w:val="24"/>
          <w:szCs w:val="24"/>
        </w:rPr>
        <w:t xml:space="preserve">a sense of validation that they are either behaving well or producing good work in the classroom. </w:t>
      </w:r>
      <w:r w:rsidR="00BB47E2" w:rsidRPr="004F4BA4">
        <w:rPr>
          <w:rFonts w:ascii="Arial" w:hAnsi="Arial" w:cs="Arial"/>
          <w:sz w:val="24"/>
          <w:szCs w:val="24"/>
        </w:rPr>
        <w:t xml:space="preserve">By praising children for a job well done </w:t>
      </w:r>
      <w:r w:rsidR="00EB07D0" w:rsidRPr="004F4BA4">
        <w:rPr>
          <w:rFonts w:ascii="Arial" w:hAnsi="Arial" w:cs="Arial"/>
          <w:sz w:val="24"/>
          <w:szCs w:val="24"/>
        </w:rPr>
        <w:t xml:space="preserve">the teacher or classroom assistant is acknowledging that they have seen good work or behaviour coming from the child, not only does this provide the child with the previously stated validation of their actions but it also shows that the teacher is taking an interest in the positive actions of the child, from the child’s perspective this could act as a catalyst for continued hard work in the classroom or continued </w:t>
      </w:r>
      <w:r w:rsidR="00EB07D0" w:rsidRPr="004F4BA4">
        <w:rPr>
          <w:rFonts w:ascii="Arial" w:hAnsi="Arial" w:cs="Arial"/>
          <w:sz w:val="24"/>
          <w:szCs w:val="24"/>
        </w:rPr>
        <w:lastRenderedPageBreak/>
        <w:t>positive behaviour</w:t>
      </w:r>
      <w:r w:rsidR="001436EB" w:rsidRPr="004F4BA4">
        <w:rPr>
          <w:rFonts w:ascii="Arial" w:hAnsi="Arial" w:cs="Arial"/>
          <w:sz w:val="24"/>
          <w:szCs w:val="24"/>
        </w:rPr>
        <w:t>. This view on praise is shared by the Welsh Government (2012) who state that</w:t>
      </w:r>
    </w:p>
    <w:p w14:paraId="4E294856" w14:textId="39031DED" w:rsidR="001436EB" w:rsidRPr="004F4BA4" w:rsidRDefault="001436EB">
      <w:pPr>
        <w:rPr>
          <w:rFonts w:ascii="Arial" w:hAnsi="Arial" w:cs="Arial"/>
          <w:sz w:val="24"/>
          <w:szCs w:val="24"/>
        </w:rPr>
      </w:pPr>
      <w:r w:rsidRPr="004F4BA4">
        <w:rPr>
          <w:rFonts w:ascii="Arial" w:hAnsi="Arial" w:cs="Arial"/>
          <w:sz w:val="24"/>
          <w:szCs w:val="24"/>
        </w:rPr>
        <w:t>‘Praise is an effective way to encourage children to engage in the desired behaviour as it focuses on a child‘s effort rather than on what is actually accomplished. When educators give genuine praise that is specific, spontaneous, and well-deserved, it encourages continuous learning and decreases competition among children.’</w:t>
      </w:r>
    </w:p>
    <w:p w14:paraId="58D1695C" w14:textId="722BF0F2" w:rsidR="00B13B07" w:rsidRPr="004F4BA4" w:rsidRDefault="001436EB" w:rsidP="004F4BA4">
      <w:pPr>
        <w:spacing w:line="360" w:lineRule="auto"/>
        <w:rPr>
          <w:rFonts w:ascii="Arial" w:hAnsi="Arial" w:cs="Arial"/>
          <w:sz w:val="24"/>
          <w:szCs w:val="24"/>
        </w:rPr>
      </w:pPr>
      <w:r w:rsidRPr="004F4BA4">
        <w:rPr>
          <w:rFonts w:ascii="Arial" w:hAnsi="Arial" w:cs="Arial"/>
          <w:sz w:val="24"/>
          <w:szCs w:val="24"/>
        </w:rPr>
        <w:t>The Focus of the quote puts the emphasis on the effort made by the child and as reward for the effort made the child is being praised. Using</w:t>
      </w:r>
      <w:r w:rsidR="00EB07D0" w:rsidRPr="004F4BA4">
        <w:rPr>
          <w:rFonts w:ascii="Arial" w:hAnsi="Arial" w:cs="Arial"/>
          <w:sz w:val="24"/>
          <w:szCs w:val="24"/>
        </w:rPr>
        <w:t xml:space="preserve"> praise </w:t>
      </w:r>
      <w:r w:rsidRPr="004F4BA4">
        <w:rPr>
          <w:rFonts w:ascii="Arial" w:hAnsi="Arial" w:cs="Arial"/>
          <w:sz w:val="24"/>
          <w:szCs w:val="24"/>
        </w:rPr>
        <w:t>as a reward in the classroom</w:t>
      </w:r>
      <w:r w:rsidR="00EB07D0" w:rsidRPr="004F4BA4">
        <w:rPr>
          <w:rFonts w:ascii="Arial" w:hAnsi="Arial" w:cs="Arial"/>
          <w:sz w:val="24"/>
          <w:szCs w:val="24"/>
        </w:rPr>
        <w:t xml:space="preserve"> relates well to </w:t>
      </w:r>
      <w:r w:rsidR="000360B7" w:rsidRPr="004F4BA4">
        <w:rPr>
          <w:rFonts w:ascii="Arial" w:hAnsi="Arial" w:cs="Arial"/>
          <w:sz w:val="24"/>
          <w:szCs w:val="24"/>
        </w:rPr>
        <w:t>Skinners Operant Conditioning theory</w:t>
      </w:r>
      <w:r w:rsidR="00553612" w:rsidRPr="004F4BA4">
        <w:rPr>
          <w:rFonts w:ascii="Arial" w:hAnsi="Arial" w:cs="Arial"/>
          <w:sz w:val="24"/>
          <w:szCs w:val="24"/>
        </w:rPr>
        <w:t xml:space="preserve"> which would be an example of a </w:t>
      </w:r>
      <w:r w:rsidR="00B13B07" w:rsidRPr="004F4BA4">
        <w:rPr>
          <w:rFonts w:ascii="Arial" w:hAnsi="Arial" w:cs="Arial"/>
          <w:sz w:val="24"/>
          <w:szCs w:val="24"/>
        </w:rPr>
        <w:t>behaviourist</w:t>
      </w:r>
      <w:r w:rsidR="00553612" w:rsidRPr="004F4BA4">
        <w:rPr>
          <w:rFonts w:ascii="Arial" w:hAnsi="Arial" w:cs="Arial"/>
          <w:sz w:val="24"/>
          <w:szCs w:val="24"/>
        </w:rPr>
        <w:t xml:space="preserve"> approach to classroom management. </w:t>
      </w:r>
      <w:r w:rsidR="003A4E8E" w:rsidRPr="004F4BA4">
        <w:rPr>
          <w:rFonts w:ascii="Arial" w:hAnsi="Arial" w:cs="Arial"/>
          <w:sz w:val="24"/>
          <w:szCs w:val="24"/>
        </w:rPr>
        <w:t xml:space="preserve">Regarding the Operant Conditioning theory </w:t>
      </w:r>
      <w:r w:rsidR="0061399A" w:rsidRPr="004F4BA4">
        <w:rPr>
          <w:rFonts w:ascii="Arial" w:hAnsi="Arial" w:cs="Arial"/>
          <w:sz w:val="24"/>
          <w:szCs w:val="24"/>
        </w:rPr>
        <w:t xml:space="preserve">Hussung (2016) of </w:t>
      </w:r>
      <w:r w:rsidR="003A4E8E" w:rsidRPr="004F4BA4">
        <w:rPr>
          <w:rFonts w:ascii="Arial" w:hAnsi="Arial" w:cs="Arial"/>
          <w:sz w:val="24"/>
          <w:szCs w:val="24"/>
        </w:rPr>
        <w:t xml:space="preserve">Husson University online states that ‘According to Skinner, changes in </w:t>
      </w:r>
      <w:r w:rsidRPr="004F4BA4">
        <w:rPr>
          <w:rFonts w:ascii="Arial" w:hAnsi="Arial" w:cs="Arial"/>
          <w:sz w:val="24"/>
          <w:szCs w:val="24"/>
        </w:rPr>
        <w:t>behaviour</w:t>
      </w:r>
      <w:r w:rsidR="003A4E8E" w:rsidRPr="004F4BA4">
        <w:rPr>
          <w:rFonts w:ascii="Arial" w:hAnsi="Arial" w:cs="Arial"/>
          <w:sz w:val="24"/>
          <w:szCs w:val="24"/>
        </w:rPr>
        <w:t xml:space="preserve"> are a result of individuals’ responses to events, or stimuli, that occur in their environment. When a stimulus-response (S-R) pattern is rewarded, the individual is conditioned to respond similarly in the future.’</w:t>
      </w:r>
      <w:r w:rsidR="003516B3" w:rsidRPr="004F4BA4">
        <w:rPr>
          <w:rFonts w:ascii="Arial" w:hAnsi="Arial" w:cs="Arial"/>
          <w:sz w:val="24"/>
          <w:szCs w:val="24"/>
        </w:rPr>
        <w:t xml:space="preserve"> In the eyes of the Operant Conditioning theory praise would </w:t>
      </w:r>
      <w:r w:rsidR="008178FA" w:rsidRPr="004F4BA4">
        <w:rPr>
          <w:rFonts w:ascii="Arial" w:hAnsi="Arial" w:cs="Arial"/>
          <w:sz w:val="24"/>
          <w:szCs w:val="24"/>
        </w:rPr>
        <w:t xml:space="preserve">take the role of the stimulus, by praising the child’s positive behaviour the child will associate their behaviour with the praise that the staff member is giving them and by repeating these actions the child is being conditioned to show positive behaviour so that they will continue to be praised. </w:t>
      </w:r>
    </w:p>
    <w:p w14:paraId="3D717AC1" w14:textId="474DF0FD" w:rsidR="007231B6" w:rsidRPr="004F4BA4" w:rsidRDefault="00947259" w:rsidP="004F4BA4">
      <w:pPr>
        <w:spacing w:line="360" w:lineRule="auto"/>
        <w:rPr>
          <w:rFonts w:ascii="Arial" w:hAnsi="Arial" w:cs="Arial"/>
          <w:sz w:val="24"/>
          <w:szCs w:val="24"/>
        </w:rPr>
      </w:pPr>
      <w:r w:rsidRPr="004F4BA4">
        <w:rPr>
          <w:rFonts w:ascii="Arial" w:hAnsi="Arial" w:cs="Arial"/>
          <w:sz w:val="24"/>
          <w:szCs w:val="24"/>
        </w:rPr>
        <w:t>Burnett (2001) cites Thomas (1991)</w:t>
      </w:r>
      <w:r w:rsidR="008C4D68" w:rsidRPr="004F4BA4">
        <w:rPr>
          <w:rFonts w:ascii="Arial" w:hAnsi="Arial" w:cs="Arial"/>
          <w:sz w:val="24"/>
          <w:szCs w:val="24"/>
        </w:rPr>
        <w:t xml:space="preserve"> when discussing ways in which teachers can praise their students, the first being ‘personalising the praise by using the students name’ for the child to be name</w:t>
      </w:r>
      <w:r w:rsidR="00834BB9" w:rsidRPr="004F4BA4">
        <w:rPr>
          <w:rFonts w:ascii="Arial" w:hAnsi="Arial" w:cs="Arial"/>
          <w:sz w:val="24"/>
          <w:szCs w:val="24"/>
        </w:rPr>
        <w:t>d</w:t>
      </w:r>
      <w:r w:rsidR="008C4D68" w:rsidRPr="004F4BA4">
        <w:rPr>
          <w:rFonts w:ascii="Arial" w:hAnsi="Arial" w:cs="Arial"/>
          <w:sz w:val="24"/>
          <w:szCs w:val="24"/>
        </w:rPr>
        <w:t xml:space="preserve"> when being praised, it provides the individual with a sense of self the child will recognize that the teacher knows that they have been working well or behaving well and </w:t>
      </w:r>
      <w:r w:rsidR="00834BB9" w:rsidRPr="004F4BA4">
        <w:rPr>
          <w:rFonts w:ascii="Arial" w:hAnsi="Arial" w:cs="Arial"/>
          <w:sz w:val="24"/>
          <w:szCs w:val="24"/>
        </w:rPr>
        <w:t>by acknowledging this they are enhancing the validation of the praise.</w:t>
      </w:r>
      <w:r w:rsidR="00697991" w:rsidRPr="004F4BA4">
        <w:rPr>
          <w:rFonts w:ascii="Arial" w:hAnsi="Arial" w:cs="Arial"/>
          <w:sz w:val="24"/>
          <w:szCs w:val="24"/>
        </w:rPr>
        <w:t xml:space="preserve"> The second </w:t>
      </w:r>
      <w:r w:rsidR="002D3A98" w:rsidRPr="004F4BA4">
        <w:rPr>
          <w:rFonts w:ascii="Arial" w:hAnsi="Arial" w:cs="Arial"/>
          <w:sz w:val="24"/>
          <w:szCs w:val="24"/>
        </w:rPr>
        <w:t xml:space="preserve">is ‘Using a variety of general praise words such as, nice going, well done, tremendous and outstanding.’ The use of positive language here should </w:t>
      </w:r>
      <w:r w:rsidR="003E1166" w:rsidRPr="004F4BA4">
        <w:rPr>
          <w:rFonts w:ascii="Arial" w:hAnsi="Arial" w:cs="Arial"/>
          <w:sz w:val="24"/>
          <w:szCs w:val="24"/>
        </w:rPr>
        <w:t>in theory trigger a positive response from the child</w:t>
      </w:r>
      <w:r w:rsidR="00B55E4E" w:rsidRPr="004F4BA4">
        <w:rPr>
          <w:rFonts w:ascii="Arial" w:hAnsi="Arial" w:cs="Arial"/>
          <w:sz w:val="24"/>
          <w:szCs w:val="24"/>
        </w:rPr>
        <w:t xml:space="preserve"> and is an example of the teacher further acknowledging the child’s positive behaviour. The third is ‘including a specific description of what the student did to merit the praise.’</w:t>
      </w:r>
      <w:r w:rsidR="004F5F33" w:rsidRPr="004F4BA4">
        <w:rPr>
          <w:rFonts w:ascii="Arial" w:hAnsi="Arial" w:cs="Arial"/>
          <w:sz w:val="24"/>
          <w:szCs w:val="24"/>
        </w:rPr>
        <w:t xml:space="preserve"> This provides the child of the specifics of what they had done for the teacher to praise them, through giving the specifics of the praise the teacher is providing room for a repetition of the behaviour, the child will understand what they did to be praised </w:t>
      </w:r>
      <w:r w:rsidR="0037470B" w:rsidRPr="004F4BA4">
        <w:rPr>
          <w:rFonts w:ascii="Arial" w:hAnsi="Arial" w:cs="Arial"/>
          <w:sz w:val="24"/>
          <w:szCs w:val="24"/>
        </w:rPr>
        <w:t xml:space="preserve">therefore will potentially repeat the behaviour to be praised again. </w:t>
      </w:r>
      <w:r w:rsidR="00A05EE6" w:rsidRPr="004F4BA4">
        <w:rPr>
          <w:rFonts w:ascii="Arial" w:hAnsi="Arial" w:cs="Arial"/>
          <w:sz w:val="24"/>
          <w:szCs w:val="24"/>
        </w:rPr>
        <w:t xml:space="preserve">These three different ways of praising the child could also come together to create on e.g. A child </w:t>
      </w:r>
      <w:r w:rsidR="00A05EE6" w:rsidRPr="004F4BA4">
        <w:rPr>
          <w:rFonts w:ascii="Arial" w:hAnsi="Arial" w:cs="Arial"/>
          <w:sz w:val="24"/>
          <w:szCs w:val="24"/>
        </w:rPr>
        <w:lastRenderedPageBreak/>
        <w:t xml:space="preserve">named Ben has just learned his three times table, the teacher could connect these three ways of praising him to congratulate him on a job well done </w:t>
      </w:r>
      <w:r w:rsidR="00BF5A3E" w:rsidRPr="004F4BA4">
        <w:rPr>
          <w:rFonts w:ascii="Arial" w:hAnsi="Arial" w:cs="Arial"/>
          <w:sz w:val="24"/>
          <w:szCs w:val="24"/>
        </w:rPr>
        <w:t xml:space="preserve">by saying ‘Ben, you’ve learned your three times table, great job’ in this sentence the teacher has used the child’s name, provided the specific on what they have done well and used general praise words and should result in the child receiving all three of the previously stated results of each option, as well as a heightened level of self-esteem as a result of the praise. This is also an example of humanistic approach to classroom management as it puts the child at the centre of the praise as well as the consideration of the child when deciding how to praise them and the language used. </w:t>
      </w:r>
      <w:r w:rsidR="001B5790" w:rsidRPr="004F4BA4">
        <w:rPr>
          <w:rFonts w:ascii="Arial" w:hAnsi="Arial" w:cs="Arial"/>
          <w:sz w:val="24"/>
          <w:szCs w:val="24"/>
        </w:rPr>
        <w:t>Wright (2012</w:t>
      </w:r>
      <w:r w:rsidR="00BE365E" w:rsidRPr="004F4BA4">
        <w:rPr>
          <w:rFonts w:ascii="Arial" w:hAnsi="Arial" w:cs="Arial"/>
          <w:sz w:val="24"/>
          <w:szCs w:val="24"/>
        </w:rPr>
        <w:t xml:space="preserve">), discusses ways in which praise can be planned for and tracked within the classroom including the idea of ‘keeping daily score’, which consists of the teacher setting a goal of how often they will praise individuals within their class during a specific activity. The next step is to ‘Select Students for Praise’, during this step the teacher will select four to five pupils to praise during that specific lesson this allows the teacher to monitor the behaviour </w:t>
      </w:r>
      <w:r w:rsidR="00827EB4" w:rsidRPr="004F4BA4">
        <w:rPr>
          <w:rFonts w:ascii="Arial" w:hAnsi="Arial" w:cs="Arial"/>
          <w:sz w:val="24"/>
          <w:szCs w:val="24"/>
        </w:rPr>
        <w:t xml:space="preserve">and monitor the behaviour of these specific children within this specific lesson, if one of the selected children doesn’t warrant being praised in the lesson the teacher is able to </w:t>
      </w:r>
      <w:r w:rsidR="00983B34" w:rsidRPr="004F4BA4">
        <w:rPr>
          <w:rFonts w:ascii="Arial" w:hAnsi="Arial" w:cs="Arial"/>
          <w:sz w:val="24"/>
          <w:szCs w:val="24"/>
        </w:rPr>
        <w:t>put interventions in place to better manage the child’s behaviour or improve their school work. Although this step is beneficial to the four or five selected children within this lesson, it fails to acknowledge the issue of providing an adequate amount of support to the other children within the class. The next step of this is to ‘Make it Habit Forming’</w:t>
      </w:r>
      <w:r w:rsidR="000436A2" w:rsidRPr="004F4BA4">
        <w:rPr>
          <w:rFonts w:ascii="Arial" w:hAnsi="Arial" w:cs="Arial"/>
          <w:sz w:val="24"/>
          <w:szCs w:val="24"/>
        </w:rPr>
        <w:t xml:space="preserve">, this is the act of making praise a part of class room routine by doing this the teacher </w:t>
      </w:r>
      <w:r w:rsidR="00211689" w:rsidRPr="004F4BA4">
        <w:rPr>
          <w:rFonts w:ascii="Arial" w:hAnsi="Arial" w:cs="Arial"/>
          <w:sz w:val="24"/>
          <w:szCs w:val="24"/>
        </w:rPr>
        <w:t xml:space="preserve">is heightening the level of self-esteem in the classroom, by consistently praising the children the teacher is creating a better teacher and pupil relationship. The children in the class would associate that specific teacher with the praise given for a job well done and the heightened levels of self-esteem that comes with it, resulting in a happy, well managed classroom environment. </w:t>
      </w:r>
      <w:r w:rsidR="001436EB" w:rsidRPr="004F4BA4">
        <w:rPr>
          <w:rFonts w:ascii="Arial" w:hAnsi="Arial" w:cs="Arial"/>
          <w:sz w:val="24"/>
          <w:szCs w:val="24"/>
        </w:rPr>
        <w:t xml:space="preserve">Wright’s view on planned praise in the classroom is an alternative to the previously mentioned Welsh Government view on the matter which notes spontaneity as part of giving effective praise in the classroom. Planning for praise in the classroom also run’s the risk of the praise sounding less sincere and meaningful when given to a </w:t>
      </w:r>
      <w:r w:rsidR="00DC1F5C" w:rsidRPr="004F4BA4">
        <w:rPr>
          <w:rFonts w:ascii="Arial" w:hAnsi="Arial" w:cs="Arial"/>
          <w:sz w:val="24"/>
          <w:szCs w:val="24"/>
        </w:rPr>
        <w:t>child and</w:t>
      </w:r>
      <w:r w:rsidR="001436EB" w:rsidRPr="004F4BA4">
        <w:rPr>
          <w:rFonts w:ascii="Arial" w:hAnsi="Arial" w:cs="Arial"/>
          <w:sz w:val="24"/>
          <w:szCs w:val="24"/>
        </w:rPr>
        <w:t xml:space="preserve"> could come across as praising for the sake of it.  </w:t>
      </w:r>
    </w:p>
    <w:p w14:paraId="76A94730" w14:textId="77777777" w:rsidR="00CB0C51" w:rsidRPr="004F4BA4" w:rsidRDefault="00211689" w:rsidP="004F4BA4">
      <w:pPr>
        <w:spacing w:line="360" w:lineRule="auto"/>
        <w:rPr>
          <w:rFonts w:ascii="Arial" w:hAnsi="Arial" w:cs="Arial"/>
          <w:sz w:val="24"/>
          <w:szCs w:val="24"/>
        </w:rPr>
      </w:pPr>
      <w:r w:rsidRPr="004F4BA4">
        <w:rPr>
          <w:rFonts w:ascii="Arial" w:hAnsi="Arial" w:cs="Arial"/>
          <w:sz w:val="24"/>
          <w:szCs w:val="24"/>
        </w:rPr>
        <w:lastRenderedPageBreak/>
        <w:t xml:space="preserve">Although </w:t>
      </w:r>
      <w:r w:rsidR="00CB0C51" w:rsidRPr="004F4BA4">
        <w:rPr>
          <w:rFonts w:ascii="Arial" w:hAnsi="Arial" w:cs="Arial"/>
          <w:sz w:val="24"/>
          <w:szCs w:val="24"/>
        </w:rPr>
        <w:t xml:space="preserve">praise carries many positive results, there are negative aspects to it as well. To a child who is consistently being praised the continuation of praise may result in the child becoming complacent and assuming that just doing something in the classroom will result in praise, this could also be a result of a class teacher praising for the sake of praising, instead of doing so for a reason. Being praised for completing a task is an example of task-contingent rewarding which itself can carry negative connotations Akin-Little et al. (2004) state that </w:t>
      </w:r>
    </w:p>
    <w:p w14:paraId="5403DF76" w14:textId="76215A22" w:rsidR="00211689" w:rsidRPr="004F4BA4" w:rsidRDefault="00CB0C51">
      <w:pPr>
        <w:rPr>
          <w:rFonts w:ascii="Arial" w:hAnsi="Arial" w:cs="Arial"/>
          <w:sz w:val="24"/>
          <w:szCs w:val="24"/>
        </w:rPr>
      </w:pPr>
      <w:r w:rsidRPr="004F4BA4">
        <w:rPr>
          <w:rFonts w:ascii="Arial" w:hAnsi="Arial" w:cs="Arial"/>
          <w:sz w:val="24"/>
          <w:szCs w:val="24"/>
        </w:rPr>
        <w:t>‘Task-contingent rewards are hypothesized to detrimentally affect intrinsic motivation by decreasing self-determination (i.e., reward is viewed as a controlling event attempting to determine behaviour thereby decreasing self-determination and, consequently, intrinsic motivation’</w:t>
      </w:r>
    </w:p>
    <w:p w14:paraId="788BBD37" w14:textId="0D3E4B2D" w:rsidR="00CB0C51" w:rsidRPr="004F4BA4" w:rsidRDefault="00CB0C51" w:rsidP="004F4BA4">
      <w:pPr>
        <w:spacing w:line="360" w:lineRule="auto"/>
        <w:rPr>
          <w:rFonts w:ascii="Arial" w:hAnsi="Arial" w:cs="Arial"/>
          <w:sz w:val="24"/>
          <w:szCs w:val="24"/>
        </w:rPr>
      </w:pPr>
      <w:r w:rsidRPr="004F4BA4">
        <w:rPr>
          <w:rFonts w:ascii="Arial" w:hAnsi="Arial" w:cs="Arial"/>
          <w:sz w:val="24"/>
          <w:szCs w:val="24"/>
        </w:rPr>
        <w:t xml:space="preserve">This is an example of a behaviourist view on </w:t>
      </w:r>
      <w:r w:rsidR="00E64F0B" w:rsidRPr="004F4BA4">
        <w:rPr>
          <w:rFonts w:ascii="Arial" w:hAnsi="Arial" w:cs="Arial"/>
          <w:sz w:val="24"/>
          <w:szCs w:val="24"/>
        </w:rPr>
        <w:t>reward in the classroom and relates well when attempting to find negative effects of praise</w:t>
      </w:r>
      <w:r w:rsidR="003A10F5" w:rsidRPr="004F4BA4">
        <w:rPr>
          <w:rFonts w:ascii="Arial" w:hAnsi="Arial" w:cs="Arial"/>
          <w:sz w:val="24"/>
          <w:szCs w:val="24"/>
        </w:rPr>
        <w:t xml:space="preserve">, if one see’s praise in terms of task-contingent rewarding this quote tells us is that praise could be detrimental to the intrinsic motivation of the child lowering the child’s level of self-motivation which would result in the child becoming less focused and driven on future classroom tasks and activities. </w:t>
      </w:r>
    </w:p>
    <w:p w14:paraId="7BD20471" w14:textId="6C8026D5" w:rsidR="00550F56" w:rsidRPr="004F4BA4" w:rsidRDefault="00FE176A" w:rsidP="004F4BA4">
      <w:pPr>
        <w:spacing w:line="360" w:lineRule="auto"/>
        <w:rPr>
          <w:rFonts w:ascii="Arial" w:hAnsi="Arial" w:cs="Arial"/>
          <w:sz w:val="24"/>
          <w:szCs w:val="24"/>
        </w:rPr>
      </w:pPr>
      <w:r w:rsidRPr="004F4BA4">
        <w:rPr>
          <w:rFonts w:ascii="Arial" w:hAnsi="Arial" w:cs="Arial"/>
          <w:sz w:val="24"/>
          <w:szCs w:val="24"/>
        </w:rPr>
        <w:t>In practice one form of praise used commonly in schools in Wales today is ‘Two Stars and a Wish’. Two stars and a wish is a tool that combines assessment, praise and criticism, this can be carried out by a teacher or a peer and is used when marking classwork. The simple idea is that when a child has completed a piece of work the class teacher or a peer will read and analyse the completed piece of work (the assessment element), having read the work the child will provided with two stars (two examples of good work) which provides the praise element to the initiative and a wish (something that they can improve on)</w:t>
      </w:r>
      <w:r w:rsidR="00363202" w:rsidRPr="004F4BA4">
        <w:rPr>
          <w:rFonts w:ascii="Arial" w:hAnsi="Arial" w:cs="Arial"/>
          <w:sz w:val="24"/>
          <w:szCs w:val="24"/>
        </w:rPr>
        <w:t xml:space="preserve">. Teerlink et al (2016) discusses the concept of peer praise and peer praise notes which see’s children list their school-mates good qualities at play time, creating a more socially focussed yet relatable to the ‘stars’ element to two stars and a wish. Teerlink informs the reader that the peer praise notes had been a contributing factor to ‘improved peer relations’, better peer relationship would be beneficial to a class teacher from a classroom management perspective because it would result in a more harmonious classroom environment and children wanting to produce good </w:t>
      </w:r>
      <w:r w:rsidR="008C06F5" w:rsidRPr="004F4BA4">
        <w:rPr>
          <w:rFonts w:ascii="Arial" w:hAnsi="Arial" w:cs="Arial"/>
          <w:sz w:val="24"/>
          <w:szCs w:val="24"/>
        </w:rPr>
        <w:t>work,</w:t>
      </w:r>
      <w:r w:rsidR="00363202" w:rsidRPr="004F4BA4">
        <w:rPr>
          <w:rFonts w:ascii="Arial" w:hAnsi="Arial" w:cs="Arial"/>
          <w:sz w:val="24"/>
          <w:szCs w:val="24"/>
        </w:rPr>
        <w:t xml:space="preserve"> so they could impress and receive the praise of their peers</w:t>
      </w:r>
      <w:r w:rsidR="00550F56" w:rsidRPr="004F4BA4">
        <w:rPr>
          <w:rFonts w:ascii="Arial" w:hAnsi="Arial" w:cs="Arial"/>
          <w:sz w:val="24"/>
          <w:szCs w:val="24"/>
        </w:rPr>
        <w:t xml:space="preserve">. The </w:t>
      </w:r>
      <w:r w:rsidR="00DC1F5C" w:rsidRPr="004F4BA4">
        <w:rPr>
          <w:rFonts w:ascii="Arial" w:hAnsi="Arial" w:cs="Arial"/>
          <w:sz w:val="24"/>
          <w:szCs w:val="24"/>
        </w:rPr>
        <w:t>benefit</w:t>
      </w:r>
      <w:r w:rsidR="00550F56" w:rsidRPr="004F4BA4">
        <w:rPr>
          <w:rFonts w:ascii="Arial" w:hAnsi="Arial" w:cs="Arial"/>
          <w:sz w:val="24"/>
          <w:szCs w:val="24"/>
        </w:rPr>
        <w:t xml:space="preserve"> of peer praise is also discussed by the Welsh Government (2012)</w:t>
      </w:r>
      <w:r w:rsidR="00363202" w:rsidRPr="004F4BA4">
        <w:rPr>
          <w:rFonts w:ascii="Arial" w:hAnsi="Arial" w:cs="Arial"/>
          <w:sz w:val="24"/>
          <w:szCs w:val="24"/>
        </w:rPr>
        <w:t xml:space="preserve">. </w:t>
      </w:r>
      <w:r w:rsidR="00550F56" w:rsidRPr="004F4BA4">
        <w:rPr>
          <w:rFonts w:ascii="Arial" w:hAnsi="Arial" w:cs="Arial"/>
          <w:sz w:val="24"/>
          <w:szCs w:val="24"/>
        </w:rPr>
        <w:t xml:space="preserve">The Welsh Government state that ‘Encouraging children to </w:t>
      </w:r>
      <w:r w:rsidR="00550F56" w:rsidRPr="004F4BA4">
        <w:rPr>
          <w:rFonts w:ascii="Arial" w:hAnsi="Arial" w:cs="Arial"/>
          <w:sz w:val="24"/>
          <w:szCs w:val="24"/>
        </w:rPr>
        <w:lastRenderedPageBreak/>
        <w:t>praise each other not only creates a positive, fun classroom environment but also motivates individuals to make positive choices’. This puts an emphasis on the positive environment that praise can cause and the positive choices that children will make as a result, from a classroom management perspective this would be beneficial to a teacher because if the children within the class feel and act in a positive way the result would be a more manageable classroom environment.</w:t>
      </w:r>
    </w:p>
    <w:p w14:paraId="29D6AE5A" w14:textId="067207A4" w:rsidR="00FE176A" w:rsidRPr="004F4BA4" w:rsidRDefault="00363202" w:rsidP="004F4BA4">
      <w:pPr>
        <w:spacing w:line="360" w:lineRule="auto"/>
        <w:rPr>
          <w:rFonts w:ascii="Arial" w:hAnsi="Arial" w:cs="Arial"/>
          <w:sz w:val="24"/>
          <w:szCs w:val="24"/>
        </w:rPr>
      </w:pPr>
      <w:r w:rsidRPr="004F4BA4">
        <w:rPr>
          <w:rFonts w:ascii="Arial" w:hAnsi="Arial" w:cs="Arial"/>
          <w:sz w:val="24"/>
          <w:szCs w:val="24"/>
        </w:rPr>
        <w:t xml:space="preserve">McLeod (2014) refers to Vygotsky’s </w:t>
      </w:r>
      <w:r w:rsidR="008C06F5" w:rsidRPr="004F4BA4">
        <w:rPr>
          <w:rFonts w:ascii="Arial" w:hAnsi="Arial" w:cs="Arial"/>
          <w:sz w:val="24"/>
          <w:szCs w:val="24"/>
        </w:rPr>
        <w:t xml:space="preserve">theory on the ‘More Knowledgeable Other’ stating that it refers to ‘someone who has a better understanding or a higher ability level than the learner, with respect to a particular task, process, or concept’ this relates well to the wish element because by providing the child with an area of improvement in their work the peer or teacher is acting as the child’s more knowledgeable other. The involvement of the peer in this is backed by McLeod who states that ‘the implication is that the MKO is a teacher or an older adult, this is not necessarily the case. Many times, a child's peers or an adult's children may be the individuals with more knowledge or experience’ what this tells us is that although one would assume that the more knowledgeable other is an adult, if a child has more experience or understanding on a particular area then they are capable of being a more knowledgeable other. The wish element to two stars and a wish is beneficial in terms of classroom management because by giving children </w:t>
      </w:r>
      <w:r w:rsidR="00BA7250" w:rsidRPr="004F4BA4">
        <w:rPr>
          <w:rFonts w:ascii="Arial" w:hAnsi="Arial" w:cs="Arial"/>
          <w:sz w:val="24"/>
          <w:szCs w:val="24"/>
        </w:rPr>
        <w:t xml:space="preserve">an area of improvement as well as their praise the child is less likely to become complacent and will hopefully focus on improving the wish they have been given, essentially it is giving the child a hit of self esteem but also providing the child with a sense of direction. On the other hand it could be seen as bringing the child up, to knock them back down with the criticism of their work. Two stars and a wish could also be seen as a negative from a classroom management perspective because if a peer or even the teacher is harsh in terms of the criticism they give the child, the individual could become less confident in their ability, thus not wanting to try in other pieces of work or classroom activities. </w:t>
      </w:r>
    </w:p>
    <w:p w14:paraId="5F9BD7E6" w14:textId="001A8394" w:rsidR="009B0A07" w:rsidRPr="004F4BA4" w:rsidRDefault="009B0A07" w:rsidP="004F4BA4">
      <w:pPr>
        <w:spacing w:line="360" w:lineRule="auto"/>
        <w:rPr>
          <w:rFonts w:ascii="Arial" w:hAnsi="Arial" w:cs="Arial"/>
          <w:sz w:val="24"/>
          <w:szCs w:val="24"/>
        </w:rPr>
      </w:pPr>
      <w:r w:rsidRPr="004F4BA4">
        <w:rPr>
          <w:rFonts w:ascii="Arial" w:hAnsi="Arial" w:cs="Arial"/>
          <w:sz w:val="24"/>
          <w:szCs w:val="24"/>
        </w:rPr>
        <w:t xml:space="preserve">This essay has provided the reader with an insight into classroom management, the approached used, how praise is used within the classroom and ways in which it can be done, as well as an example of how praise would be used in a classroom environment. There have been theoretical links which include Dewey’s theory on ‘Social Control’ and Skinners ‘Operant Conditioning Theory’. One thing that can </w:t>
      </w:r>
      <w:r w:rsidRPr="004F4BA4">
        <w:rPr>
          <w:rFonts w:ascii="Arial" w:hAnsi="Arial" w:cs="Arial"/>
          <w:sz w:val="24"/>
          <w:szCs w:val="24"/>
        </w:rPr>
        <w:lastRenderedPageBreak/>
        <w:t>conclusively be taken from this essay is that classroom management will continue to be a widely discussed topic in education studies for years to come and praise will feature in providing children with a heightened level of self-esteem and sense of achievement.</w:t>
      </w:r>
    </w:p>
    <w:p w14:paraId="14367E50" w14:textId="099889BA" w:rsidR="00DB13EB" w:rsidRDefault="00DB13EB"/>
    <w:p w14:paraId="3BE84B11" w14:textId="59949470" w:rsidR="00DB13EB" w:rsidRDefault="00DB13EB"/>
    <w:p w14:paraId="340F60C2" w14:textId="4CFFC4AC" w:rsidR="00DB13EB" w:rsidRDefault="00DB13EB"/>
    <w:p w14:paraId="0B28DE4B" w14:textId="39E494A0" w:rsidR="00DB13EB" w:rsidRDefault="00DB13EB"/>
    <w:p w14:paraId="11268C81" w14:textId="0EE8E431" w:rsidR="00DB13EB" w:rsidRDefault="00DB13EB"/>
    <w:p w14:paraId="1786EF8A" w14:textId="2EA03C67" w:rsidR="00DB13EB" w:rsidRDefault="00DB13EB"/>
    <w:p w14:paraId="543A08E5" w14:textId="51740BFD" w:rsidR="00DB13EB" w:rsidRDefault="00DB13EB"/>
    <w:p w14:paraId="6BFCB7BB" w14:textId="5921846E" w:rsidR="00DB13EB" w:rsidRDefault="00DB13EB"/>
    <w:p w14:paraId="75E267C5" w14:textId="09B3DB6B" w:rsidR="00DB13EB" w:rsidRDefault="00DB13EB"/>
    <w:p w14:paraId="53F54C3F" w14:textId="047AE575" w:rsidR="00DB13EB" w:rsidRDefault="00DB13EB"/>
    <w:p w14:paraId="79C16170" w14:textId="0AC3FEC6" w:rsidR="00DB13EB" w:rsidRDefault="00DB13EB"/>
    <w:p w14:paraId="1C11B9CA" w14:textId="6F113546" w:rsidR="00DB13EB" w:rsidRDefault="00DB13EB"/>
    <w:p w14:paraId="0235B5CB" w14:textId="618BEDDB" w:rsidR="00DB13EB" w:rsidRDefault="00DB13EB"/>
    <w:p w14:paraId="5030E4D8" w14:textId="7EC80DBA" w:rsidR="00DB13EB" w:rsidRDefault="00DB13EB"/>
    <w:p w14:paraId="5BC3A1EA" w14:textId="7B2765E5" w:rsidR="00DB13EB" w:rsidRDefault="00DB13EB"/>
    <w:p w14:paraId="317D04DE" w14:textId="24308A19" w:rsidR="00DB13EB" w:rsidRDefault="00DB13EB"/>
    <w:p w14:paraId="752EA590" w14:textId="19928644" w:rsidR="00DB13EB" w:rsidRDefault="00DB13EB"/>
    <w:p w14:paraId="2535A969" w14:textId="16B0D84B" w:rsidR="00DB13EB" w:rsidRDefault="00DB13EB"/>
    <w:p w14:paraId="79DA5E9E" w14:textId="3CBB6042" w:rsidR="00DB13EB" w:rsidRDefault="00DB13EB"/>
    <w:p w14:paraId="41AD9587" w14:textId="77777777" w:rsidR="004F4BA4" w:rsidRDefault="004F4BA4">
      <w:pPr>
        <w:rPr>
          <w:rFonts w:ascii="Arial" w:hAnsi="Arial" w:cs="Arial"/>
          <w:sz w:val="24"/>
          <w:szCs w:val="24"/>
          <w:u w:val="single"/>
        </w:rPr>
      </w:pPr>
    </w:p>
    <w:p w14:paraId="77F259E5" w14:textId="77777777" w:rsidR="00C80542" w:rsidRDefault="00C80542">
      <w:pPr>
        <w:rPr>
          <w:rFonts w:ascii="Arial" w:hAnsi="Arial" w:cs="Arial"/>
          <w:sz w:val="24"/>
          <w:szCs w:val="24"/>
          <w:u w:val="single"/>
        </w:rPr>
      </w:pPr>
    </w:p>
    <w:p w14:paraId="7D5E4FC1" w14:textId="77777777" w:rsidR="00C80542" w:rsidRDefault="00C80542">
      <w:pPr>
        <w:rPr>
          <w:rFonts w:ascii="Arial" w:hAnsi="Arial" w:cs="Arial"/>
          <w:sz w:val="24"/>
          <w:szCs w:val="24"/>
          <w:u w:val="single"/>
        </w:rPr>
      </w:pPr>
    </w:p>
    <w:p w14:paraId="30F76C8E" w14:textId="77777777" w:rsidR="00C80542" w:rsidRDefault="00C80542">
      <w:pPr>
        <w:rPr>
          <w:rFonts w:ascii="Arial" w:hAnsi="Arial" w:cs="Arial"/>
          <w:sz w:val="24"/>
          <w:szCs w:val="24"/>
          <w:u w:val="single"/>
        </w:rPr>
      </w:pPr>
    </w:p>
    <w:p w14:paraId="33E84421" w14:textId="77777777" w:rsidR="00C80542" w:rsidRDefault="00C80542">
      <w:pPr>
        <w:rPr>
          <w:rFonts w:ascii="Arial" w:hAnsi="Arial" w:cs="Arial"/>
          <w:sz w:val="24"/>
          <w:szCs w:val="24"/>
          <w:u w:val="single"/>
        </w:rPr>
      </w:pPr>
    </w:p>
    <w:p w14:paraId="0CB5956C" w14:textId="77777777" w:rsidR="00C80542" w:rsidRDefault="00C80542">
      <w:pPr>
        <w:rPr>
          <w:rFonts w:ascii="Arial" w:hAnsi="Arial" w:cs="Arial"/>
          <w:sz w:val="24"/>
          <w:szCs w:val="24"/>
          <w:u w:val="single"/>
        </w:rPr>
      </w:pPr>
    </w:p>
    <w:p w14:paraId="7554914D" w14:textId="77777777" w:rsidR="00C80542" w:rsidRDefault="00C80542">
      <w:pPr>
        <w:rPr>
          <w:rFonts w:ascii="Arial" w:hAnsi="Arial" w:cs="Arial"/>
          <w:sz w:val="24"/>
          <w:szCs w:val="24"/>
          <w:u w:val="single"/>
        </w:rPr>
      </w:pPr>
    </w:p>
    <w:p w14:paraId="5206EC76" w14:textId="77777777" w:rsidR="00C80542" w:rsidRDefault="00C80542">
      <w:pPr>
        <w:rPr>
          <w:rFonts w:ascii="Arial" w:hAnsi="Arial" w:cs="Arial"/>
          <w:sz w:val="24"/>
          <w:szCs w:val="24"/>
          <w:u w:val="single"/>
        </w:rPr>
      </w:pPr>
    </w:p>
    <w:p w14:paraId="326D03BA" w14:textId="485723D8" w:rsidR="00DB13EB" w:rsidRPr="004F4BA4" w:rsidRDefault="00DB13EB">
      <w:pPr>
        <w:rPr>
          <w:rFonts w:ascii="Arial" w:hAnsi="Arial" w:cs="Arial"/>
          <w:sz w:val="24"/>
          <w:szCs w:val="24"/>
        </w:rPr>
      </w:pPr>
      <w:r w:rsidRPr="004F4BA4">
        <w:rPr>
          <w:rFonts w:ascii="Arial" w:hAnsi="Arial" w:cs="Arial"/>
          <w:sz w:val="24"/>
          <w:szCs w:val="24"/>
          <w:u w:val="single"/>
        </w:rPr>
        <w:lastRenderedPageBreak/>
        <w:t>References</w:t>
      </w:r>
    </w:p>
    <w:p w14:paraId="34A9BBFD" w14:textId="724EB713" w:rsidR="00DB13EB" w:rsidRPr="004F4BA4" w:rsidRDefault="00DB13EB" w:rsidP="00DB13EB">
      <w:pPr>
        <w:rPr>
          <w:rFonts w:ascii="Arial" w:hAnsi="Arial" w:cs="Arial"/>
          <w:sz w:val="24"/>
          <w:szCs w:val="24"/>
        </w:rPr>
      </w:pPr>
      <w:r w:rsidRPr="004F4BA4">
        <w:rPr>
          <w:rFonts w:ascii="Arial" w:hAnsi="Arial" w:cs="Arial"/>
          <w:sz w:val="24"/>
          <w:szCs w:val="24"/>
        </w:rPr>
        <w:t xml:space="preserve">Akin-Little, K. Eckert, T. </w:t>
      </w:r>
      <w:r w:rsidRPr="004F4BA4">
        <w:rPr>
          <w:rFonts w:ascii="Arial" w:hAnsi="Arial" w:cs="Arial"/>
          <w:sz w:val="24"/>
          <w:szCs w:val="24"/>
        </w:rPr>
        <w:t>Little, L.</w:t>
      </w:r>
      <w:r w:rsidRPr="004F4BA4">
        <w:rPr>
          <w:rFonts w:ascii="Arial" w:hAnsi="Arial" w:cs="Arial"/>
          <w:sz w:val="24"/>
          <w:szCs w:val="24"/>
        </w:rPr>
        <w:t xml:space="preserve"> Lovett, B. (2004) </w:t>
      </w:r>
      <w:r w:rsidRPr="004F4BA4">
        <w:rPr>
          <w:rFonts w:ascii="Arial" w:hAnsi="Arial" w:cs="Arial"/>
          <w:i/>
          <w:sz w:val="24"/>
          <w:szCs w:val="24"/>
        </w:rPr>
        <w:t>Extrinsic Reinforcement in the Classroom: Bribery</w:t>
      </w:r>
      <w:r w:rsidRPr="004F4BA4">
        <w:rPr>
          <w:rFonts w:ascii="Arial" w:hAnsi="Arial" w:cs="Arial"/>
          <w:i/>
          <w:sz w:val="24"/>
          <w:szCs w:val="24"/>
        </w:rPr>
        <w:t xml:space="preserve"> </w:t>
      </w:r>
      <w:r w:rsidRPr="004F4BA4">
        <w:rPr>
          <w:rFonts w:ascii="Arial" w:hAnsi="Arial" w:cs="Arial"/>
          <w:i/>
          <w:sz w:val="24"/>
          <w:szCs w:val="24"/>
        </w:rPr>
        <w:t>or Best Practice</w:t>
      </w:r>
      <w:r w:rsidRPr="004F4BA4">
        <w:rPr>
          <w:rFonts w:ascii="Arial" w:hAnsi="Arial" w:cs="Arial"/>
          <w:i/>
          <w:sz w:val="24"/>
          <w:szCs w:val="24"/>
        </w:rPr>
        <w:t>.</w:t>
      </w:r>
      <w:r w:rsidRPr="004F4BA4">
        <w:rPr>
          <w:rFonts w:ascii="Arial" w:hAnsi="Arial" w:cs="Arial"/>
          <w:sz w:val="24"/>
          <w:szCs w:val="24"/>
        </w:rPr>
        <w:t xml:space="preserve"> School Psychology Review, Volume 33, No. 3, pp. 344-362</w:t>
      </w:r>
    </w:p>
    <w:p w14:paraId="50D25AFF" w14:textId="34475059" w:rsidR="00346D3C" w:rsidRPr="004F4BA4" w:rsidRDefault="00346D3C" w:rsidP="00DB13EB">
      <w:pPr>
        <w:rPr>
          <w:rFonts w:ascii="Arial" w:hAnsi="Arial" w:cs="Arial"/>
          <w:sz w:val="24"/>
          <w:szCs w:val="24"/>
        </w:rPr>
      </w:pPr>
      <w:r w:rsidRPr="004F4BA4">
        <w:rPr>
          <w:rFonts w:ascii="Arial" w:hAnsi="Arial" w:cs="Arial"/>
          <w:sz w:val="24"/>
          <w:szCs w:val="24"/>
        </w:rPr>
        <w:t>Burnett, P. (2001)</w:t>
      </w:r>
      <w:r w:rsidRPr="004F4BA4">
        <w:rPr>
          <w:rFonts w:ascii="Arial" w:hAnsi="Arial" w:cs="Arial"/>
          <w:i/>
          <w:sz w:val="24"/>
          <w:szCs w:val="24"/>
        </w:rPr>
        <w:t xml:space="preserve"> Elementary Students Preferences to Teacher Praise. </w:t>
      </w:r>
      <w:r w:rsidRPr="004F4BA4">
        <w:rPr>
          <w:rFonts w:ascii="Arial" w:hAnsi="Arial" w:cs="Arial"/>
          <w:sz w:val="24"/>
          <w:szCs w:val="24"/>
        </w:rPr>
        <w:t>Journal of Classroom Interaction, Volume 36, No. 1, pp. 16-23</w:t>
      </w:r>
    </w:p>
    <w:p w14:paraId="2EE22892" w14:textId="3EFBF3F8" w:rsidR="00C340E4" w:rsidRPr="004F4BA4" w:rsidRDefault="00C340E4" w:rsidP="00DB13EB">
      <w:pPr>
        <w:rPr>
          <w:rFonts w:ascii="Arial" w:hAnsi="Arial" w:cs="Arial"/>
          <w:sz w:val="24"/>
          <w:szCs w:val="24"/>
        </w:rPr>
      </w:pPr>
      <w:r w:rsidRPr="004F4BA4">
        <w:rPr>
          <w:rFonts w:ascii="Arial" w:hAnsi="Arial" w:cs="Arial"/>
          <w:sz w:val="24"/>
          <w:szCs w:val="24"/>
        </w:rPr>
        <w:t xml:space="preserve">Bennett, N. Dunne, D. (1994) </w:t>
      </w:r>
      <w:r w:rsidRPr="004F4BA4">
        <w:rPr>
          <w:rFonts w:ascii="Arial" w:hAnsi="Arial" w:cs="Arial"/>
          <w:i/>
          <w:sz w:val="24"/>
          <w:szCs w:val="24"/>
        </w:rPr>
        <w:t xml:space="preserve">Managing Classroom Groups. </w:t>
      </w:r>
      <w:r w:rsidRPr="004F4BA4">
        <w:rPr>
          <w:rFonts w:ascii="Arial" w:hAnsi="Arial" w:cs="Arial"/>
          <w:sz w:val="24"/>
          <w:szCs w:val="24"/>
        </w:rPr>
        <w:t>Stanley Thornes Ltd, Cheltenham.</w:t>
      </w:r>
    </w:p>
    <w:p w14:paraId="422188A2" w14:textId="252ADAE6" w:rsidR="00C340E4" w:rsidRPr="004F4BA4" w:rsidRDefault="00C340E4" w:rsidP="00C340E4">
      <w:pPr>
        <w:tabs>
          <w:tab w:val="center" w:pos="4513"/>
        </w:tabs>
        <w:rPr>
          <w:rFonts w:ascii="Arial" w:hAnsi="Arial" w:cs="Arial"/>
          <w:sz w:val="24"/>
          <w:szCs w:val="24"/>
        </w:rPr>
      </w:pPr>
      <w:r w:rsidRPr="004F4BA4">
        <w:rPr>
          <w:rFonts w:ascii="Arial" w:hAnsi="Arial" w:cs="Arial"/>
          <w:sz w:val="24"/>
          <w:szCs w:val="24"/>
        </w:rPr>
        <w:t xml:space="preserve">Dewey, J. (1938) </w:t>
      </w:r>
      <w:r w:rsidRPr="004F4BA4">
        <w:rPr>
          <w:rFonts w:ascii="Arial" w:hAnsi="Arial" w:cs="Arial"/>
          <w:i/>
          <w:sz w:val="24"/>
          <w:szCs w:val="24"/>
        </w:rPr>
        <w:t>Social Control</w:t>
      </w:r>
      <w:r w:rsidRPr="004F4BA4">
        <w:rPr>
          <w:rFonts w:ascii="Arial" w:hAnsi="Arial" w:cs="Arial"/>
          <w:sz w:val="24"/>
          <w:szCs w:val="24"/>
        </w:rPr>
        <w:t>. in Curren, R. (ed.)</w:t>
      </w:r>
      <w:r w:rsidRPr="004F4BA4">
        <w:rPr>
          <w:rFonts w:ascii="Arial" w:hAnsi="Arial" w:cs="Arial"/>
          <w:i/>
          <w:sz w:val="24"/>
          <w:szCs w:val="24"/>
        </w:rPr>
        <w:t xml:space="preserve"> Philosophy of Education. </w:t>
      </w:r>
      <w:r w:rsidRPr="004F4BA4">
        <w:rPr>
          <w:rFonts w:ascii="Arial" w:hAnsi="Arial" w:cs="Arial"/>
          <w:sz w:val="24"/>
          <w:szCs w:val="24"/>
        </w:rPr>
        <w:t>Blackwell Publishing, Oxford. p.p. 368-372</w:t>
      </w:r>
    </w:p>
    <w:p w14:paraId="781C7142" w14:textId="2EC251AC" w:rsidR="001B78DA" w:rsidRPr="004F4BA4" w:rsidRDefault="001B78DA" w:rsidP="00C340E4">
      <w:pPr>
        <w:tabs>
          <w:tab w:val="center" w:pos="4513"/>
        </w:tabs>
        <w:rPr>
          <w:rFonts w:ascii="Arial" w:hAnsi="Arial" w:cs="Arial"/>
          <w:sz w:val="24"/>
          <w:szCs w:val="24"/>
        </w:rPr>
      </w:pPr>
      <w:r w:rsidRPr="004F4BA4">
        <w:rPr>
          <w:rFonts w:ascii="Arial" w:hAnsi="Arial" w:cs="Arial"/>
          <w:sz w:val="24"/>
          <w:szCs w:val="24"/>
        </w:rPr>
        <w:t xml:space="preserve">Hussung, T. (2016) </w:t>
      </w:r>
      <w:r w:rsidRPr="004F4BA4">
        <w:rPr>
          <w:rFonts w:ascii="Arial" w:hAnsi="Arial" w:cs="Arial"/>
          <w:i/>
          <w:sz w:val="24"/>
          <w:szCs w:val="24"/>
        </w:rPr>
        <w:t xml:space="preserve">Understanding Three Classroom Management Theories. </w:t>
      </w:r>
      <w:r w:rsidRPr="004F4BA4">
        <w:rPr>
          <w:rFonts w:ascii="Arial" w:hAnsi="Arial" w:cs="Arial"/>
          <w:sz w:val="24"/>
          <w:szCs w:val="24"/>
        </w:rPr>
        <w:t xml:space="preserve">Available at </w:t>
      </w:r>
      <w:hyperlink r:id="rId6" w:history="1">
        <w:r w:rsidRPr="004F4BA4">
          <w:rPr>
            <w:rStyle w:val="Hyperlink"/>
            <w:rFonts w:ascii="Arial" w:hAnsi="Arial" w:cs="Arial"/>
            <w:color w:val="auto"/>
            <w:sz w:val="24"/>
            <w:szCs w:val="24"/>
            <w:u w:val="none"/>
          </w:rPr>
          <w:t>https://online.husson.edu/classroom-management-theories/</w:t>
        </w:r>
      </w:hyperlink>
      <w:r w:rsidRPr="004F4BA4">
        <w:rPr>
          <w:rFonts w:ascii="Arial" w:hAnsi="Arial" w:cs="Arial"/>
          <w:sz w:val="24"/>
          <w:szCs w:val="24"/>
        </w:rPr>
        <w:t xml:space="preserve"> (Accessed 20/4</w:t>
      </w:r>
      <w:r w:rsidR="0061399A" w:rsidRPr="004F4BA4">
        <w:rPr>
          <w:rFonts w:ascii="Arial" w:hAnsi="Arial" w:cs="Arial"/>
          <w:sz w:val="24"/>
          <w:szCs w:val="24"/>
        </w:rPr>
        <w:t>/18)</w:t>
      </w:r>
    </w:p>
    <w:p w14:paraId="4589EF20" w14:textId="60AAD7B8" w:rsidR="00B16C86" w:rsidRPr="004F4BA4" w:rsidRDefault="00B16C86" w:rsidP="00C340E4">
      <w:pPr>
        <w:tabs>
          <w:tab w:val="center" w:pos="4513"/>
        </w:tabs>
        <w:rPr>
          <w:rFonts w:ascii="Arial" w:hAnsi="Arial" w:cs="Arial"/>
          <w:sz w:val="24"/>
          <w:szCs w:val="24"/>
        </w:rPr>
      </w:pPr>
      <w:r w:rsidRPr="004F4BA4">
        <w:rPr>
          <w:rFonts w:ascii="Arial" w:hAnsi="Arial" w:cs="Arial"/>
          <w:sz w:val="24"/>
          <w:szCs w:val="24"/>
        </w:rPr>
        <w:t xml:space="preserve">McLeod, S. (2014) </w:t>
      </w:r>
      <w:r w:rsidRPr="004F4BA4">
        <w:rPr>
          <w:rFonts w:ascii="Arial" w:hAnsi="Arial" w:cs="Arial"/>
          <w:i/>
          <w:sz w:val="24"/>
          <w:szCs w:val="24"/>
        </w:rPr>
        <w:t xml:space="preserve">Lev Vygotsky. </w:t>
      </w:r>
      <w:r w:rsidRPr="004F4BA4">
        <w:rPr>
          <w:rFonts w:ascii="Arial" w:hAnsi="Arial" w:cs="Arial"/>
          <w:sz w:val="24"/>
          <w:szCs w:val="24"/>
        </w:rPr>
        <w:t xml:space="preserve">Available at </w:t>
      </w:r>
      <w:hyperlink r:id="rId7" w:history="1">
        <w:r w:rsidRPr="004F4BA4">
          <w:rPr>
            <w:rStyle w:val="Hyperlink"/>
            <w:rFonts w:ascii="Arial" w:hAnsi="Arial" w:cs="Arial"/>
            <w:color w:val="auto"/>
            <w:sz w:val="24"/>
            <w:szCs w:val="24"/>
            <w:u w:val="none"/>
          </w:rPr>
          <w:t>https://www.simplypsychology.org/vygotsky.html</w:t>
        </w:r>
      </w:hyperlink>
      <w:r w:rsidRPr="004F4BA4">
        <w:rPr>
          <w:rFonts w:ascii="Arial" w:hAnsi="Arial" w:cs="Arial"/>
          <w:sz w:val="24"/>
          <w:szCs w:val="24"/>
        </w:rPr>
        <w:t xml:space="preserve"> (Accessed 12/4/18) </w:t>
      </w:r>
    </w:p>
    <w:p w14:paraId="15229B51" w14:textId="25DBEC54" w:rsidR="00B16C86" w:rsidRPr="004F4BA4" w:rsidRDefault="00680E45" w:rsidP="00C340E4">
      <w:pPr>
        <w:tabs>
          <w:tab w:val="center" w:pos="4513"/>
        </w:tabs>
        <w:rPr>
          <w:rFonts w:ascii="Arial" w:hAnsi="Arial" w:cs="Arial"/>
          <w:sz w:val="24"/>
          <w:szCs w:val="24"/>
        </w:rPr>
      </w:pPr>
      <w:r w:rsidRPr="004F4BA4">
        <w:rPr>
          <w:rFonts w:ascii="Arial" w:hAnsi="Arial" w:cs="Arial"/>
          <w:sz w:val="24"/>
          <w:szCs w:val="24"/>
        </w:rPr>
        <w:t xml:space="preserve">Sieberer-Nagler, K. (2015) </w:t>
      </w:r>
      <w:r w:rsidRPr="004F4BA4">
        <w:rPr>
          <w:rFonts w:ascii="Arial" w:hAnsi="Arial" w:cs="Arial"/>
          <w:i/>
          <w:sz w:val="24"/>
          <w:szCs w:val="24"/>
        </w:rPr>
        <w:t>Effective Classroom-Management &amp; Positive Teaching.</w:t>
      </w:r>
      <w:r w:rsidRPr="004F4BA4">
        <w:rPr>
          <w:rFonts w:ascii="Arial" w:hAnsi="Arial" w:cs="Arial"/>
          <w:sz w:val="24"/>
          <w:szCs w:val="24"/>
        </w:rPr>
        <w:t xml:space="preserve"> English Language Teaching; Vol. 9, No. 1, p.p. 163-172</w:t>
      </w:r>
    </w:p>
    <w:p w14:paraId="010628EA" w14:textId="01AB24DE" w:rsidR="00A50951" w:rsidRPr="004F4BA4" w:rsidRDefault="00A50951" w:rsidP="00A50951">
      <w:pPr>
        <w:tabs>
          <w:tab w:val="center" w:pos="4513"/>
        </w:tabs>
        <w:rPr>
          <w:rFonts w:ascii="Arial" w:hAnsi="Arial" w:cs="Arial"/>
          <w:sz w:val="24"/>
          <w:szCs w:val="24"/>
        </w:rPr>
      </w:pPr>
      <w:r w:rsidRPr="004F4BA4">
        <w:rPr>
          <w:rFonts w:ascii="Arial" w:hAnsi="Arial" w:cs="Arial"/>
          <w:sz w:val="24"/>
          <w:szCs w:val="24"/>
        </w:rPr>
        <w:t xml:space="preserve">Teerlink, E. Caldarella, P. Anderson, D. Geovanni, G. (2015) </w:t>
      </w:r>
      <w:r w:rsidRPr="004F4BA4">
        <w:rPr>
          <w:rFonts w:ascii="Arial" w:hAnsi="Arial" w:cs="Arial"/>
          <w:i/>
          <w:sz w:val="24"/>
          <w:szCs w:val="24"/>
        </w:rPr>
        <w:t>Addressing Problem Behavior at Recess Using Peer Praise Notes.</w:t>
      </w:r>
      <w:r w:rsidRPr="004F4BA4">
        <w:rPr>
          <w:rFonts w:ascii="Arial" w:hAnsi="Arial" w:cs="Arial"/>
          <w:sz w:val="24"/>
          <w:szCs w:val="24"/>
        </w:rPr>
        <w:t xml:space="preserve"> </w:t>
      </w:r>
      <w:r w:rsidRPr="004F4BA4">
        <w:rPr>
          <w:rFonts w:ascii="Arial" w:hAnsi="Arial" w:cs="Arial"/>
          <w:sz w:val="24"/>
          <w:szCs w:val="24"/>
        </w:rPr>
        <w:t>Journal of Positive Behavior Interventions</w:t>
      </w:r>
      <w:r w:rsidRPr="004F4BA4">
        <w:rPr>
          <w:rFonts w:ascii="Arial" w:hAnsi="Arial" w:cs="Arial"/>
          <w:sz w:val="24"/>
          <w:szCs w:val="24"/>
        </w:rPr>
        <w:t xml:space="preserve">, </w:t>
      </w:r>
      <w:r w:rsidRPr="004F4BA4">
        <w:rPr>
          <w:rFonts w:ascii="Arial" w:hAnsi="Arial" w:cs="Arial"/>
          <w:sz w:val="24"/>
          <w:szCs w:val="24"/>
        </w:rPr>
        <w:t xml:space="preserve">Vol 19, Issue 2, pp. 115 </w:t>
      </w:r>
      <w:r w:rsidRPr="004F4BA4">
        <w:rPr>
          <w:rFonts w:ascii="Arial" w:hAnsi="Arial" w:cs="Arial"/>
          <w:sz w:val="24"/>
          <w:szCs w:val="24"/>
        </w:rPr>
        <w:t>–</w:t>
      </w:r>
      <w:r w:rsidRPr="004F4BA4">
        <w:rPr>
          <w:rFonts w:ascii="Arial" w:hAnsi="Arial" w:cs="Arial"/>
          <w:sz w:val="24"/>
          <w:szCs w:val="24"/>
        </w:rPr>
        <w:t xml:space="preserve"> 126</w:t>
      </w:r>
    </w:p>
    <w:p w14:paraId="57048D4F" w14:textId="4056AF33" w:rsidR="00A50951" w:rsidRPr="004F4BA4" w:rsidRDefault="00A50951" w:rsidP="00A50951">
      <w:pPr>
        <w:tabs>
          <w:tab w:val="center" w:pos="4513"/>
        </w:tabs>
        <w:rPr>
          <w:rFonts w:ascii="Arial" w:hAnsi="Arial" w:cs="Arial"/>
          <w:sz w:val="24"/>
          <w:szCs w:val="24"/>
        </w:rPr>
      </w:pPr>
      <w:r w:rsidRPr="004F4BA4">
        <w:rPr>
          <w:rFonts w:ascii="Arial" w:hAnsi="Arial" w:cs="Arial"/>
          <w:sz w:val="24"/>
          <w:szCs w:val="24"/>
        </w:rPr>
        <w:t xml:space="preserve">Welsh Government (2012) </w:t>
      </w:r>
      <w:r w:rsidRPr="004F4BA4">
        <w:rPr>
          <w:rFonts w:ascii="Arial" w:hAnsi="Arial" w:cs="Arial"/>
          <w:i/>
          <w:sz w:val="24"/>
          <w:szCs w:val="24"/>
        </w:rPr>
        <w:t>Practical Approaches to Behaviour Management in the Classroom: A Handbook for Classroom Teachers in Primary Schools.</w:t>
      </w:r>
      <w:r w:rsidRPr="004F4BA4">
        <w:rPr>
          <w:rFonts w:ascii="Arial" w:hAnsi="Arial" w:cs="Arial"/>
          <w:sz w:val="24"/>
          <w:szCs w:val="24"/>
        </w:rPr>
        <w:t xml:space="preserve"> Welsh Government, Cardiff.</w:t>
      </w:r>
    </w:p>
    <w:p w14:paraId="588BFC3C" w14:textId="63D170F4" w:rsidR="00A50951" w:rsidRPr="004F4BA4" w:rsidRDefault="00A50951" w:rsidP="00A50951">
      <w:pPr>
        <w:tabs>
          <w:tab w:val="center" w:pos="4513"/>
        </w:tabs>
        <w:rPr>
          <w:rFonts w:ascii="Arial" w:hAnsi="Arial" w:cs="Arial"/>
          <w:sz w:val="24"/>
          <w:szCs w:val="24"/>
        </w:rPr>
      </w:pPr>
      <w:r w:rsidRPr="004F4BA4">
        <w:rPr>
          <w:rFonts w:ascii="Arial" w:hAnsi="Arial" w:cs="Arial"/>
          <w:sz w:val="24"/>
          <w:szCs w:val="24"/>
        </w:rPr>
        <w:t>Wragg, E. Dooley, P. (</w:t>
      </w:r>
      <w:r w:rsidR="004F4BA4" w:rsidRPr="004F4BA4">
        <w:rPr>
          <w:rFonts w:ascii="Arial" w:hAnsi="Arial" w:cs="Arial"/>
          <w:sz w:val="24"/>
          <w:szCs w:val="24"/>
        </w:rPr>
        <w:t xml:space="preserve">1984) </w:t>
      </w:r>
      <w:r w:rsidR="004F4BA4" w:rsidRPr="004F4BA4">
        <w:rPr>
          <w:rFonts w:ascii="Arial" w:hAnsi="Arial" w:cs="Arial"/>
          <w:i/>
          <w:sz w:val="24"/>
          <w:szCs w:val="24"/>
        </w:rPr>
        <w:t>Class Management During Teaching Practice.</w:t>
      </w:r>
      <w:r w:rsidR="004F4BA4" w:rsidRPr="004F4BA4">
        <w:rPr>
          <w:rFonts w:ascii="Arial" w:hAnsi="Arial" w:cs="Arial"/>
          <w:sz w:val="24"/>
          <w:szCs w:val="24"/>
        </w:rPr>
        <w:t xml:space="preserve"> in Wragg, E. (ed.) </w:t>
      </w:r>
      <w:r w:rsidR="004F4BA4" w:rsidRPr="004F4BA4">
        <w:rPr>
          <w:rFonts w:ascii="Arial" w:hAnsi="Arial" w:cs="Arial"/>
          <w:i/>
          <w:sz w:val="24"/>
          <w:szCs w:val="24"/>
        </w:rPr>
        <w:t xml:space="preserve">Classroom Teaching Skills. </w:t>
      </w:r>
      <w:r w:rsidR="004F4BA4" w:rsidRPr="004F4BA4">
        <w:rPr>
          <w:rFonts w:ascii="Arial" w:hAnsi="Arial" w:cs="Arial"/>
          <w:sz w:val="24"/>
          <w:szCs w:val="24"/>
        </w:rPr>
        <w:t>Routledge, London.</w:t>
      </w:r>
    </w:p>
    <w:p w14:paraId="74E73FB7" w14:textId="40C60085" w:rsidR="004F4BA4" w:rsidRPr="004F4BA4" w:rsidRDefault="004F4BA4" w:rsidP="00A50951">
      <w:pPr>
        <w:tabs>
          <w:tab w:val="center" w:pos="4513"/>
        </w:tabs>
        <w:rPr>
          <w:rFonts w:ascii="Arial" w:hAnsi="Arial" w:cs="Arial"/>
          <w:sz w:val="24"/>
          <w:szCs w:val="24"/>
        </w:rPr>
      </w:pPr>
      <w:r w:rsidRPr="004F4BA4">
        <w:rPr>
          <w:rFonts w:ascii="Arial" w:hAnsi="Arial" w:cs="Arial"/>
          <w:sz w:val="24"/>
          <w:szCs w:val="24"/>
        </w:rPr>
        <w:t xml:space="preserve">Wright, J. (2012) </w:t>
      </w:r>
      <w:r w:rsidRPr="004F4BA4">
        <w:rPr>
          <w:rFonts w:ascii="Arial" w:hAnsi="Arial" w:cs="Arial"/>
          <w:i/>
          <w:sz w:val="24"/>
          <w:szCs w:val="24"/>
        </w:rPr>
        <w:t>Teacher Praise: An Efficient Tool to Motivate Students.</w:t>
      </w:r>
      <w:r w:rsidRPr="004F4BA4">
        <w:rPr>
          <w:rFonts w:ascii="Arial" w:hAnsi="Arial" w:cs="Arial"/>
          <w:sz w:val="24"/>
          <w:szCs w:val="24"/>
        </w:rPr>
        <w:t xml:space="preserve"> Available at </w:t>
      </w:r>
      <w:hyperlink r:id="rId8" w:history="1">
        <w:r w:rsidRPr="004F4BA4">
          <w:rPr>
            <w:rStyle w:val="Hyperlink"/>
            <w:rFonts w:ascii="Arial" w:hAnsi="Arial" w:cs="Arial"/>
            <w:color w:val="auto"/>
            <w:sz w:val="24"/>
            <w:szCs w:val="24"/>
            <w:u w:val="none"/>
          </w:rPr>
          <w:t>http://www.interventioncentral.org/sites/default/files/pdfs/pdfs_interventions/wright_using_praise_in_the_classroom_April_2012.pdf</w:t>
        </w:r>
      </w:hyperlink>
      <w:r w:rsidRPr="004F4BA4">
        <w:rPr>
          <w:rFonts w:ascii="Arial" w:hAnsi="Arial" w:cs="Arial"/>
          <w:sz w:val="24"/>
          <w:szCs w:val="24"/>
        </w:rPr>
        <w:t xml:space="preserve"> (Accessed 15/4/18)</w:t>
      </w:r>
    </w:p>
    <w:p w14:paraId="1FC3C41D" w14:textId="77777777" w:rsidR="00C340E4" w:rsidRPr="004F4BA4" w:rsidRDefault="00C340E4" w:rsidP="00C340E4">
      <w:pPr>
        <w:tabs>
          <w:tab w:val="center" w:pos="4513"/>
        </w:tabs>
        <w:rPr>
          <w:rFonts w:ascii="Arial" w:hAnsi="Arial" w:cs="Arial"/>
          <w:sz w:val="24"/>
          <w:szCs w:val="24"/>
        </w:rPr>
      </w:pPr>
    </w:p>
    <w:p w14:paraId="4F2B2724" w14:textId="77777777" w:rsidR="00C340E4" w:rsidRPr="00346D3C" w:rsidRDefault="00C340E4" w:rsidP="00DB13EB"/>
    <w:p w14:paraId="229A22EB" w14:textId="77777777" w:rsidR="003972FE" w:rsidRPr="00DB13EB" w:rsidRDefault="003972FE" w:rsidP="00DB13EB"/>
    <w:sectPr w:rsidR="003972FE" w:rsidRPr="00DB13E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A8D1D0" w14:textId="77777777" w:rsidR="00F71058" w:rsidRDefault="00F71058" w:rsidP="004F5732">
      <w:pPr>
        <w:spacing w:after="0" w:line="240" w:lineRule="auto"/>
      </w:pPr>
      <w:r>
        <w:separator/>
      </w:r>
    </w:p>
  </w:endnote>
  <w:endnote w:type="continuationSeparator" w:id="0">
    <w:p w14:paraId="7C563449" w14:textId="77777777" w:rsidR="00F71058" w:rsidRDefault="00F71058" w:rsidP="004F57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5BC02C" w14:textId="77777777" w:rsidR="00F71058" w:rsidRDefault="00F71058" w:rsidP="004F5732">
      <w:pPr>
        <w:spacing w:after="0" w:line="240" w:lineRule="auto"/>
      </w:pPr>
      <w:r>
        <w:separator/>
      </w:r>
    </w:p>
  </w:footnote>
  <w:footnote w:type="continuationSeparator" w:id="0">
    <w:p w14:paraId="206DB89D" w14:textId="77777777" w:rsidR="00F71058" w:rsidRDefault="00F71058" w:rsidP="004F57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86662C" w14:textId="04728BC2" w:rsidR="004F5732" w:rsidRPr="004F5732" w:rsidRDefault="004F5732">
    <w:pPr>
      <w:pStyle w:val="Header"/>
      <w:rPr>
        <w:rFonts w:ascii="Arial" w:hAnsi="Arial" w:cs="Arial"/>
        <w:sz w:val="24"/>
        <w:szCs w:val="24"/>
      </w:rPr>
    </w:pPr>
    <w:r>
      <w:rPr>
        <w:rFonts w:ascii="Arial" w:hAnsi="Arial" w:cs="Arial"/>
        <w:sz w:val="24"/>
        <w:szCs w:val="24"/>
      </w:rPr>
      <w:t>1501375</w:t>
    </w:r>
    <w:r>
      <w:rPr>
        <w:rFonts w:ascii="Arial" w:hAnsi="Arial" w:cs="Arial"/>
        <w:sz w:val="24"/>
        <w:szCs w:val="24"/>
      </w:rPr>
      <w:tab/>
    </w:r>
    <w:r>
      <w:rPr>
        <w:rFonts w:ascii="Arial" w:hAnsi="Arial" w:cs="Arial"/>
        <w:sz w:val="24"/>
        <w:szCs w:val="24"/>
      </w:rPr>
      <w:tab/>
      <w:t>SJEU6007</w:t>
    </w:r>
  </w:p>
  <w:p w14:paraId="481863E8" w14:textId="77777777" w:rsidR="004F5732" w:rsidRDefault="004F57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1B6"/>
    <w:rsid w:val="00035D4C"/>
    <w:rsid w:val="000360B7"/>
    <w:rsid w:val="000436A2"/>
    <w:rsid w:val="000D59B7"/>
    <w:rsid w:val="000D68DE"/>
    <w:rsid w:val="00121FF0"/>
    <w:rsid w:val="001436EB"/>
    <w:rsid w:val="001B5790"/>
    <w:rsid w:val="001B78DA"/>
    <w:rsid w:val="00211689"/>
    <w:rsid w:val="002346D8"/>
    <w:rsid w:val="002D3A98"/>
    <w:rsid w:val="002E30CF"/>
    <w:rsid w:val="002E3979"/>
    <w:rsid w:val="00346D3C"/>
    <w:rsid w:val="003516B3"/>
    <w:rsid w:val="00363202"/>
    <w:rsid w:val="0037470B"/>
    <w:rsid w:val="003972FE"/>
    <w:rsid w:val="003A10F5"/>
    <w:rsid w:val="003A4E8E"/>
    <w:rsid w:val="003E1166"/>
    <w:rsid w:val="004F168E"/>
    <w:rsid w:val="004F4BA4"/>
    <w:rsid w:val="004F5732"/>
    <w:rsid w:val="004F5F33"/>
    <w:rsid w:val="00550F56"/>
    <w:rsid w:val="00553612"/>
    <w:rsid w:val="00600CD9"/>
    <w:rsid w:val="0061399A"/>
    <w:rsid w:val="00680E45"/>
    <w:rsid w:val="00697991"/>
    <w:rsid w:val="007231B6"/>
    <w:rsid w:val="007D0EB6"/>
    <w:rsid w:val="00812711"/>
    <w:rsid w:val="008178FA"/>
    <w:rsid w:val="00827EB4"/>
    <w:rsid w:val="00834BB9"/>
    <w:rsid w:val="008C06F5"/>
    <w:rsid w:val="008C4D68"/>
    <w:rsid w:val="008C563F"/>
    <w:rsid w:val="00947259"/>
    <w:rsid w:val="00964C24"/>
    <w:rsid w:val="009656B1"/>
    <w:rsid w:val="00983B34"/>
    <w:rsid w:val="009B0A07"/>
    <w:rsid w:val="009D7FF6"/>
    <w:rsid w:val="00A05EE6"/>
    <w:rsid w:val="00A50951"/>
    <w:rsid w:val="00B01CEA"/>
    <w:rsid w:val="00B13B07"/>
    <w:rsid w:val="00B16C86"/>
    <w:rsid w:val="00B55E4E"/>
    <w:rsid w:val="00BA3CC7"/>
    <w:rsid w:val="00BA7250"/>
    <w:rsid w:val="00BB47E2"/>
    <w:rsid w:val="00BE365E"/>
    <w:rsid w:val="00BF5A3E"/>
    <w:rsid w:val="00C340E4"/>
    <w:rsid w:val="00C80542"/>
    <w:rsid w:val="00CB0C51"/>
    <w:rsid w:val="00D1347B"/>
    <w:rsid w:val="00DB13EB"/>
    <w:rsid w:val="00DC1F5C"/>
    <w:rsid w:val="00DC3F59"/>
    <w:rsid w:val="00E64F0B"/>
    <w:rsid w:val="00E726FB"/>
    <w:rsid w:val="00EB07D0"/>
    <w:rsid w:val="00EB6625"/>
    <w:rsid w:val="00F06DA9"/>
    <w:rsid w:val="00F62EE3"/>
    <w:rsid w:val="00F71058"/>
    <w:rsid w:val="00F80FFC"/>
    <w:rsid w:val="00FA6F56"/>
    <w:rsid w:val="00FE1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72C757"/>
  <w15:chartTrackingRefBased/>
  <w15:docId w15:val="{AFA1D0B8-57AB-47A6-99B2-61E6F008A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character" w:styleId="Hyperlink">
    <w:name w:val="Hyperlink"/>
    <w:basedOn w:val="DefaultParagraphFont"/>
    <w:uiPriority w:val="99"/>
    <w:unhideWhenUsed/>
    <w:rsid w:val="00B16C86"/>
    <w:rPr>
      <w:color w:val="0563C1" w:themeColor="hyperlink"/>
      <w:u w:val="single"/>
    </w:rPr>
  </w:style>
  <w:style w:type="character" w:styleId="UnresolvedMention">
    <w:name w:val="Unresolved Mention"/>
    <w:basedOn w:val="DefaultParagraphFont"/>
    <w:uiPriority w:val="99"/>
    <w:semiHidden/>
    <w:unhideWhenUsed/>
    <w:rsid w:val="00B16C86"/>
    <w:rPr>
      <w:color w:val="808080"/>
      <w:shd w:val="clear" w:color="auto" w:fill="E6E6E6"/>
    </w:rPr>
  </w:style>
  <w:style w:type="paragraph" w:styleId="Header">
    <w:name w:val="header"/>
    <w:basedOn w:val="Normal"/>
    <w:link w:val="HeaderChar"/>
    <w:uiPriority w:val="99"/>
    <w:unhideWhenUsed/>
    <w:rsid w:val="004F57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732"/>
  </w:style>
  <w:style w:type="paragraph" w:styleId="Footer">
    <w:name w:val="footer"/>
    <w:basedOn w:val="Normal"/>
    <w:link w:val="FooterChar"/>
    <w:uiPriority w:val="99"/>
    <w:unhideWhenUsed/>
    <w:rsid w:val="004F57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7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terventioncentral.org/sites/default/files/pdfs/pdfs_interventions/wright_using_praise_in_the_classroom_April_2012.pdf" TargetMode="External"/><Relationship Id="rId3" Type="http://schemas.openxmlformats.org/officeDocument/2006/relationships/webSettings" Target="webSettings.xml"/><Relationship Id="rId7" Type="http://schemas.openxmlformats.org/officeDocument/2006/relationships/hyperlink" Target="https://www.simplypsychology.org/vygotsky.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nline.husson.edu/classroom-management-theorie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527</TotalTime>
  <Pages>10</Pages>
  <Words>3223</Words>
  <Characters>18372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Arthur</dc:creator>
  <cp:keywords/>
  <dc:description/>
  <cp:lastModifiedBy>Steffan Arthur</cp:lastModifiedBy>
  <cp:revision>43</cp:revision>
  <dcterms:created xsi:type="dcterms:W3CDTF">2018-04-21T15:02:00Z</dcterms:created>
  <dcterms:modified xsi:type="dcterms:W3CDTF">2018-04-22T21:17:00Z</dcterms:modified>
</cp:coreProperties>
</file>