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360" w:rsidRDefault="00510360" w:rsidP="00510360">
      <w:pPr>
        <w:jc w:val="center"/>
        <w:rPr>
          <w:rFonts w:ascii="Times New Roman" w:hAnsi="Times New Roman" w:cs="Times New Roman"/>
          <w:b/>
          <w:sz w:val="24"/>
          <w:szCs w:val="24"/>
        </w:rPr>
      </w:pPr>
      <w:r>
        <w:rPr>
          <w:rFonts w:ascii="Times New Roman" w:hAnsi="Times New Roman" w:cs="Times New Roman"/>
          <w:b/>
          <w:sz w:val="24"/>
          <w:szCs w:val="24"/>
        </w:rPr>
        <w:t>Domesday Book – A Bibliography</w:t>
      </w:r>
    </w:p>
    <w:p w:rsidR="00F420B3" w:rsidRDefault="00F420B3" w:rsidP="00F420B3">
      <w:pPr>
        <w:spacing w:line="480" w:lineRule="auto"/>
        <w:rPr>
          <w:rFonts w:ascii="Times New Roman" w:hAnsi="Times New Roman" w:cs="Times New Roman"/>
          <w:b/>
          <w:sz w:val="24"/>
          <w:szCs w:val="24"/>
        </w:rPr>
      </w:pPr>
    </w:p>
    <w:p w:rsidR="009431B7" w:rsidRDefault="009431B7" w:rsidP="00F420B3">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581FB1">
        <w:rPr>
          <w:rFonts w:ascii="Times New Roman" w:hAnsi="Times New Roman" w:cs="Times New Roman"/>
          <w:sz w:val="24"/>
          <w:szCs w:val="24"/>
        </w:rPr>
        <w:t>Domesday Book</w:t>
      </w:r>
      <w:r>
        <w:rPr>
          <w:rFonts w:ascii="Times New Roman" w:hAnsi="Times New Roman" w:cs="Times New Roman"/>
          <w:sz w:val="24"/>
          <w:szCs w:val="24"/>
        </w:rPr>
        <w:t xml:space="preserve"> was commissioned in 1086 by William the Conqueror, who died before it was ever completed, and contains information of all the resources and land</w:t>
      </w:r>
      <w:r w:rsidR="00581FB1">
        <w:rPr>
          <w:rFonts w:ascii="Times New Roman" w:hAnsi="Times New Roman" w:cs="Times New Roman"/>
          <w:sz w:val="24"/>
          <w:szCs w:val="24"/>
        </w:rPr>
        <w:t xml:space="preserve"> owned in England at the time</w:t>
      </w:r>
      <w:r w:rsidR="00530C9E">
        <w:rPr>
          <w:rFonts w:ascii="Times New Roman" w:hAnsi="Times New Roman" w:cs="Times New Roman"/>
          <w:sz w:val="24"/>
          <w:szCs w:val="24"/>
        </w:rPr>
        <w:t>. The reasons for this was likely</w:t>
      </w:r>
      <w:r w:rsidR="00581FB1">
        <w:rPr>
          <w:rFonts w:ascii="Times New Roman" w:hAnsi="Times New Roman" w:cs="Times New Roman"/>
          <w:sz w:val="24"/>
          <w:szCs w:val="24"/>
        </w:rPr>
        <w:t xml:space="preserve"> so that William knew to what extent he could raise the taxes to pay for </w:t>
      </w:r>
      <w:r w:rsidR="003F32F9">
        <w:rPr>
          <w:rFonts w:ascii="Times New Roman" w:hAnsi="Times New Roman" w:cs="Times New Roman"/>
          <w:sz w:val="24"/>
          <w:szCs w:val="24"/>
        </w:rPr>
        <w:t>his army</w:t>
      </w:r>
      <w:r w:rsidR="00581FB1">
        <w:rPr>
          <w:rFonts w:ascii="Times New Roman" w:hAnsi="Times New Roman" w:cs="Times New Roman"/>
          <w:sz w:val="24"/>
          <w:szCs w:val="24"/>
        </w:rPr>
        <w:t xml:space="preserve"> and the defence of the land</w:t>
      </w:r>
      <w:r w:rsidR="00530C9E">
        <w:rPr>
          <w:rFonts w:ascii="Times New Roman" w:hAnsi="Times New Roman" w:cs="Times New Roman"/>
          <w:sz w:val="24"/>
          <w:szCs w:val="24"/>
        </w:rPr>
        <w:t xml:space="preserve"> against invading forces like the Danes</w:t>
      </w:r>
      <w:r w:rsidR="00581FB1">
        <w:rPr>
          <w:rFonts w:ascii="Times New Roman" w:hAnsi="Times New Roman" w:cs="Times New Roman"/>
          <w:sz w:val="24"/>
          <w:szCs w:val="24"/>
        </w:rPr>
        <w:t xml:space="preserve">, as well as providing a picture of the economic state of the country </w:t>
      </w:r>
      <w:r w:rsidR="00530C9E">
        <w:rPr>
          <w:rFonts w:ascii="Times New Roman" w:hAnsi="Times New Roman" w:cs="Times New Roman"/>
          <w:sz w:val="24"/>
          <w:szCs w:val="24"/>
        </w:rPr>
        <w:t>after the upheaval that was the Norman Conquest</w:t>
      </w:r>
      <w:r w:rsidR="00581FB1">
        <w:rPr>
          <w:rFonts w:ascii="Times New Roman" w:hAnsi="Times New Roman" w:cs="Times New Roman"/>
          <w:sz w:val="24"/>
          <w:szCs w:val="24"/>
        </w:rPr>
        <w:t>.</w:t>
      </w:r>
      <w:r w:rsidR="003F32F9">
        <w:rPr>
          <w:rFonts w:ascii="Times New Roman" w:hAnsi="Times New Roman" w:cs="Times New Roman"/>
          <w:sz w:val="24"/>
          <w:szCs w:val="24"/>
        </w:rPr>
        <w:t xml:space="preserve"> It would also provide William with a list of knights who owed him military service to fight in said army.</w:t>
      </w:r>
    </w:p>
    <w:p w:rsidR="00F420B3" w:rsidRDefault="00581FB1" w:rsidP="00F420B3">
      <w:pPr>
        <w:spacing w:line="480" w:lineRule="auto"/>
        <w:rPr>
          <w:rFonts w:ascii="Times New Roman" w:hAnsi="Times New Roman" w:cs="Times New Roman"/>
          <w:sz w:val="24"/>
          <w:szCs w:val="24"/>
        </w:rPr>
      </w:pPr>
      <w:r w:rsidRPr="00581FB1">
        <w:rPr>
          <w:rFonts w:ascii="Times New Roman" w:hAnsi="Times New Roman" w:cs="Times New Roman"/>
          <w:sz w:val="24"/>
          <w:szCs w:val="24"/>
        </w:rPr>
        <w:t xml:space="preserve">It is a document of immense significance for a number of reasons and for many different people. </w:t>
      </w:r>
      <w:r w:rsidR="00F420B3">
        <w:rPr>
          <w:rFonts w:ascii="Times New Roman" w:hAnsi="Times New Roman" w:cs="Times New Roman"/>
          <w:sz w:val="24"/>
          <w:szCs w:val="24"/>
        </w:rPr>
        <w:t xml:space="preserve">For one it is the earliest public record we have in England, and is even still considered valid when used in evidence over disputes about titles and land rights. For genealogists </w:t>
      </w:r>
      <w:r w:rsidR="004C0D1B">
        <w:rPr>
          <w:rFonts w:ascii="Times New Roman" w:hAnsi="Times New Roman" w:cs="Times New Roman"/>
          <w:sz w:val="24"/>
          <w:szCs w:val="24"/>
        </w:rPr>
        <w:t>it is an excellent resource for tracing family lines, and for local historians there is information about the geography, population, and settlements of their local area during a time period where other information is likely limited. In a wider context</w:t>
      </w:r>
      <w:r w:rsidR="00D8663A">
        <w:rPr>
          <w:rFonts w:ascii="Times New Roman" w:hAnsi="Times New Roman" w:cs="Times New Roman"/>
          <w:sz w:val="24"/>
          <w:szCs w:val="24"/>
        </w:rPr>
        <w:t xml:space="preserve"> it gives us an insight into the society of 11</w:t>
      </w:r>
      <w:r w:rsidR="00D8663A" w:rsidRPr="00D8663A">
        <w:rPr>
          <w:rFonts w:ascii="Times New Roman" w:hAnsi="Times New Roman" w:cs="Times New Roman"/>
          <w:sz w:val="24"/>
          <w:szCs w:val="24"/>
          <w:vertAlign w:val="superscript"/>
        </w:rPr>
        <w:t>th</w:t>
      </w:r>
      <w:r w:rsidR="00D8663A">
        <w:rPr>
          <w:rFonts w:ascii="Times New Roman" w:hAnsi="Times New Roman" w:cs="Times New Roman"/>
          <w:sz w:val="24"/>
          <w:szCs w:val="24"/>
        </w:rPr>
        <w:t xml:space="preserve"> century England under Norman rule</w:t>
      </w:r>
      <w:r w:rsidR="003E3E03">
        <w:rPr>
          <w:rFonts w:ascii="Times New Roman" w:hAnsi="Times New Roman" w:cs="Times New Roman"/>
          <w:sz w:val="24"/>
          <w:szCs w:val="24"/>
        </w:rPr>
        <w:t>, and in particular</w:t>
      </w:r>
      <w:r w:rsidR="00A4790F">
        <w:rPr>
          <w:rFonts w:ascii="Times New Roman" w:hAnsi="Times New Roman" w:cs="Times New Roman"/>
          <w:sz w:val="24"/>
          <w:szCs w:val="24"/>
        </w:rPr>
        <w:t xml:space="preserve"> how William I introduced constructs like the feudal system and established order out of the chaos in the aftermath of his Norman conquest.</w:t>
      </w:r>
    </w:p>
    <w:p w:rsidR="00A4790F" w:rsidRDefault="00A4790F" w:rsidP="00F420B3">
      <w:pPr>
        <w:spacing w:line="480" w:lineRule="auto"/>
        <w:rPr>
          <w:rFonts w:ascii="Times New Roman" w:hAnsi="Times New Roman" w:cs="Times New Roman"/>
          <w:sz w:val="24"/>
          <w:szCs w:val="24"/>
        </w:rPr>
      </w:pPr>
      <w:r>
        <w:rPr>
          <w:rFonts w:ascii="Times New Roman" w:hAnsi="Times New Roman" w:cs="Times New Roman"/>
          <w:sz w:val="24"/>
          <w:szCs w:val="24"/>
        </w:rPr>
        <w:t>In compiling this bibliography, several resources were used. The main one was The National Archives website</w:t>
      </w:r>
      <w:r w:rsidR="00041991">
        <w:rPr>
          <w:rFonts w:ascii="Times New Roman" w:hAnsi="Times New Roman" w:cs="Times New Roman"/>
          <w:sz w:val="24"/>
          <w:szCs w:val="24"/>
        </w:rPr>
        <w:t xml:space="preserve"> as it is there that the original Domesday Book is kept, and naturally the website contains plenty of information about it including research guides with details on how to access both online and printed editions of Domesday</w:t>
      </w:r>
      <w:r w:rsidR="000A083A">
        <w:rPr>
          <w:rFonts w:ascii="Times New Roman" w:hAnsi="Times New Roman" w:cs="Times New Roman"/>
          <w:sz w:val="24"/>
          <w:szCs w:val="24"/>
        </w:rPr>
        <w:t>. The Hull Domesday Project was also useful in that regard as it includes a</w:t>
      </w:r>
      <w:r w:rsidR="00D34014">
        <w:rPr>
          <w:rFonts w:ascii="Times New Roman" w:hAnsi="Times New Roman" w:cs="Times New Roman"/>
          <w:sz w:val="24"/>
          <w:szCs w:val="24"/>
        </w:rPr>
        <w:t xml:space="preserve"> list of editions of Domesday along with several bibliographies used in the A</w:t>
      </w:r>
      <w:r w:rsidR="00231D62">
        <w:rPr>
          <w:rFonts w:ascii="Times New Roman" w:hAnsi="Times New Roman" w:cs="Times New Roman"/>
          <w:sz w:val="24"/>
          <w:szCs w:val="24"/>
        </w:rPr>
        <w:t xml:space="preserve">rts &amp; </w:t>
      </w:r>
      <w:r w:rsidR="00D34014">
        <w:rPr>
          <w:rFonts w:ascii="Times New Roman" w:hAnsi="Times New Roman" w:cs="Times New Roman"/>
          <w:sz w:val="24"/>
          <w:szCs w:val="24"/>
        </w:rPr>
        <w:t>H</w:t>
      </w:r>
      <w:r w:rsidR="00231D62">
        <w:rPr>
          <w:rFonts w:ascii="Times New Roman" w:hAnsi="Times New Roman" w:cs="Times New Roman"/>
          <w:sz w:val="24"/>
          <w:szCs w:val="24"/>
        </w:rPr>
        <w:t xml:space="preserve">umanities </w:t>
      </w:r>
      <w:r w:rsidR="00D34014">
        <w:rPr>
          <w:rFonts w:ascii="Times New Roman" w:hAnsi="Times New Roman" w:cs="Times New Roman"/>
          <w:sz w:val="24"/>
          <w:szCs w:val="24"/>
        </w:rPr>
        <w:t>R</w:t>
      </w:r>
      <w:r w:rsidR="00231D62">
        <w:rPr>
          <w:rFonts w:ascii="Times New Roman" w:hAnsi="Times New Roman" w:cs="Times New Roman"/>
          <w:sz w:val="24"/>
          <w:szCs w:val="24"/>
        </w:rPr>
        <w:t xml:space="preserve">esearch </w:t>
      </w:r>
      <w:r w:rsidR="00D34014">
        <w:rPr>
          <w:rFonts w:ascii="Times New Roman" w:hAnsi="Times New Roman" w:cs="Times New Roman"/>
          <w:sz w:val="24"/>
          <w:szCs w:val="24"/>
        </w:rPr>
        <w:t>C</w:t>
      </w:r>
      <w:r w:rsidR="00231D62">
        <w:rPr>
          <w:rFonts w:ascii="Times New Roman" w:hAnsi="Times New Roman" w:cs="Times New Roman"/>
          <w:sz w:val="24"/>
          <w:szCs w:val="24"/>
        </w:rPr>
        <w:t>ouncil</w:t>
      </w:r>
      <w:r w:rsidR="00D34014">
        <w:rPr>
          <w:rFonts w:ascii="Times New Roman" w:hAnsi="Times New Roman" w:cs="Times New Roman"/>
          <w:sz w:val="24"/>
          <w:szCs w:val="24"/>
        </w:rPr>
        <w:t xml:space="preserve"> Project</w:t>
      </w:r>
      <w:r w:rsidR="00231D62">
        <w:rPr>
          <w:rFonts w:ascii="Times New Roman" w:hAnsi="Times New Roman" w:cs="Times New Roman"/>
          <w:sz w:val="24"/>
          <w:szCs w:val="24"/>
        </w:rPr>
        <w:t xml:space="preserve"> (The AHRC Project)</w:t>
      </w:r>
      <w:r w:rsidR="000A083A">
        <w:rPr>
          <w:rFonts w:ascii="Times New Roman" w:hAnsi="Times New Roman" w:cs="Times New Roman"/>
          <w:sz w:val="24"/>
          <w:szCs w:val="24"/>
        </w:rPr>
        <w:t xml:space="preserve">. </w:t>
      </w:r>
      <w:r w:rsidR="000A083A">
        <w:rPr>
          <w:rFonts w:ascii="Times New Roman" w:hAnsi="Times New Roman" w:cs="Times New Roman"/>
          <w:sz w:val="24"/>
          <w:szCs w:val="24"/>
        </w:rPr>
        <w:lastRenderedPageBreak/>
        <w:t>The National Archives Discovery search engine was also used, along with the World Cat library catalogue</w:t>
      </w:r>
      <w:r w:rsidR="00D34014">
        <w:rPr>
          <w:rFonts w:ascii="Times New Roman" w:hAnsi="Times New Roman" w:cs="Times New Roman"/>
          <w:sz w:val="24"/>
          <w:szCs w:val="24"/>
        </w:rPr>
        <w:t xml:space="preserve"> to find copies of each edition and the details needed for correct referencing.</w:t>
      </w:r>
    </w:p>
    <w:p w:rsidR="00E51CBA" w:rsidRPr="00F420B3" w:rsidRDefault="00E51CBA" w:rsidP="00F420B3">
      <w:pPr>
        <w:spacing w:line="480" w:lineRule="auto"/>
        <w:rPr>
          <w:rFonts w:ascii="Times New Roman" w:hAnsi="Times New Roman" w:cs="Times New Roman"/>
          <w:sz w:val="24"/>
          <w:szCs w:val="24"/>
        </w:rPr>
      </w:pP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 xml:space="preserve">Alecto Historical Editions, </w:t>
      </w:r>
      <w:r>
        <w:rPr>
          <w:rFonts w:ascii="Times New Roman" w:hAnsi="Times New Roman" w:cs="Times New Roman"/>
          <w:i/>
          <w:sz w:val="24"/>
          <w:szCs w:val="24"/>
        </w:rPr>
        <w:t>Domesday Book: A Complete Translation</w:t>
      </w:r>
      <w:r>
        <w:rPr>
          <w:rFonts w:ascii="Times New Roman" w:hAnsi="Times New Roman" w:cs="Times New Roman"/>
          <w:sz w:val="24"/>
          <w:szCs w:val="24"/>
        </w:rPr>
        <w:t xml:space="preserve"> (UK: Penguin UK, 2002).</w:t>
      </w:r>
    </w:p>
    <w:p w:rsidR="00530C9E" w:rsidRPr="00155388"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The Penguin translation compiles the Alecto edition into a single volume alongside an index of places and complete glossary of terms in Domesday that might be unfamiliar to the reader. While this is the only edition not to include the Latin text, the fact of it being just a single volume and relatively inexpensive makes it ideal as a reference point for scholars.</w:t>
      </w:r>
    </w:p>
    <w:p w:rsidR="00530C9E" w:rsidRDefault="00530C9E" w:rsidP="00530C9E">
      <w:pPr>
        <w:spacing w:after="120" w:line="480" w:lineRule="auto"/>
        <w:rPr>
          <w:rFonts w:ascii="Times New Roman" w:hAnsi="Times New Roman" w:cs="Times New Roman"/>
          <w:sz w:val="24"/>
          <w:szCs w:val="24"/>
        </w:rPr>
      </w:pPr>
    </w:p>
    <w:p w:rsidR="00530C9E" w:rsidRDefault="00530C9E" w:rsidP="00530C9E">
      <w:pPr>
        <w:spacing w:after="120" w:line="480" w:lineRule="auto"/>
        <w:rPr>
          <w:rFonts w:ascii="Times New Roman" w:hAnsi="Times New Roman" w:cs="Times New Roman"/>
          <w:sz w:val="24"/>
          <w:szCs w:val="24"/>
        </w:rPr>
      </w:pPr>
      <w:r w:rsidRPr="00736166">
        <w:rPr>
          <w:rFonts w:ascii="Times New Roman" w:hAnsi="Times New Roman" w:cs="Times New Roman"/>
          <w:sz w:val="24"/>
          <w:szCs w:val="24"/>
        </w:rPr>
        <w:t>Colonel Sir Henry James</w:t>
      </w:r>
      <w:r>
        <w:rPr>
          <w:rFonts w:ascii="Times New Roman" w:hAnsi="Times New Roman" w:cs="Times New Roman"/>
          <w:sz w:val="24"/>
          <w:szCs w:val="24"/>
        </w:rPr>
        <w:t>,</w:t>
      </w:r>
      <w:r w:rsidRPr="00736166">
        <w:rPr>
          <w:rFonts w:ascii="Times New Roman" w:hAnsi="Times New Roman" w:cs="Times New Roman"/>
          <w:sz w:val="24"/>
          <w:szCs w:val="24"/>
        </w:rPr>
        <w:t xml:space="preserve"> </w:t>
      </w:r>
      <w:r w:rsidRPr="00736166">
        <w:rPr>
          <w:rFonts w:ascii="Times New Roman" w:hAnsi="Times New Roman" w:cs="Times New Roman"/>
          <w:i/>
          <w:sz w:val="24"/>
          <w:szCs w:val="24"/>
        </w:rPr>
        <w:t>Domesday Book or the Great Survey of England of William the Conqueror</w:t>
      </w:r>
      <w:r w:rsidRPr="00736166">
        <w:rPr>
          <w:rFonts w:ascii="Times New Roman" w:hAnsi="Times New Roman" w:cs="Times New Roman"/>
          <w:sz w:val="24"/>
          <w:szCs w:val="24"/>
        </w:rPr>
        <w:t xml:space="preserve"> </w:t>
      </w:r>
      <w:r>
        <w:rPr>
          <w:rFonts w:ascii="Times New Roman" w:hAnsi="Times New Roman" w:cs="Times New Roman"/>
          <w:sz w:val="24"/>
          <w:szCs w:val="24"/>
        </w:rPr>
        <w:t>(Southampton:</w:t>
      </w:r>
      <w:r w:rsidRPr="00736166">
        <w:rPr>
          <w:rFonts w:ascii="Times New Roman" w:hAnsi="Times New Roman" w:cs="Times New Roman"/>
          <w:sz w:val="24"/>
          <w:szCs w:val="24"/>
        </w:rPr>
        <w:t xml:space="preserve"> Ordnance Survey Office</w:t>
      </w:r>
      <w:r>
        <w:rPr>
          <w:rFonts w:ascii="Times New Roman" w:hAnsi="Times New Roman" w:cs="Times New Roman"/>
          <w:sz w:val="24"/>
          <w:szCs w:val="24"/>
        </w:rPr>
        <w:t>, 1861-63).</w:t>
      </w: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This photo-zincographic edition marked the first time that Domesday became truly open to public access. Unlike Farley’s edition which had a fairly limited circulation, thanks to the invention of photo-zincography this edition was able to be mass-produced for relatively little cost, and even used both black and red ink as appears in the original manuscript.</w:t>
      </w:r>
    </w:p>
    <w:p w:rsidR="00530C9E" w:rsidRDefault="00530C9E" w:rsidP="00F420B3">
      <w:pPr>
        <w:spacing w:after="120" w:line="480" w:lineRule="auto"/>
        <w:rPr>
          <w:rFonts w:ascii="Times New Roman" w:hAnsi="Times New Roman" w:cs="Times New Roman"/>
          <w:sz w:val="24"/>
          <w:szCs w:val="24"/>
        </w:rPr>
      </w:pPr>
    </w:p>
    <w:p w:rsidR="00510360" w:rsidRDefault="00510360" w:rsidP="00F420B3">
      <w:pPr>
        <w:spacing w:after="120" w:line="480" w:lineRule="auto"/>
        <w:rPr>
          <w:rFonts w:ascii="Times New Roman" w:hAnsi="Times New Roman" w:cs="Times New Roman"/>
          <w:sz w:val="24"/>
          <w:szCs w:val="24"/>
        </w:rPr>
      </w:pPr>
      <w:r>
        <w:rPr>
          <w:rFonts w:ascii="Times New Roman" w:hAnsi="Times New Roman" w:cs="Times New Roman"/>
          <w:sz w:val="24"/>
          <w:szCs w:val="24"/>
        </w:rPr>
        <w:t xml:space="preserve">Farley, A., </w:t>
      </w:r>
      <w:r w:rsidRPr="00510360">
        <w:rPr>
          <w:rFonts w:ascii="Times New Roman" w:hAnsi="Times New Roman" w:cs="Times New Roman"/>
          <w:i/>
          <w:sz w:val="24"/>
          <w:szCs w:val="24"/>
        </w:rPr>
        <w:t>Domesday-Book: seu liber censualis Willelmi primi regis Angliae, inter archivos regni in domo capitulari Westmonasterii asseruatus</w:t>
      </w:r>
      <w:r w:rsidRPr="00510360">
        <w:rPr>
          <w:rFonts w:ascii="Times New Roman" w:hAnsi="Times New Roman" w:cs="Times New Roman"/>
          <w:sz w:val="24"/>
          <w:szCs w:val="24"/>
        </w:rPr>
        <w:t xml:space="preserve"> </w:t>
      </w:r>
      <w:r>
        <w:rPr>
          <w:rFonts w:ascii="Times New Roman" w:hAnsi="Times New Roman" w:cs="Times New Roman"/>
          <w:sz w:val="24"/>
          <w:szCs w:val="24"/>
        </w:rPr>
        <w:t>(London:</w:t>
      </w:r>
      <w:r w:rsidRPr="00510360">
        <w:rPr>
          <w:rFonts w:ascii="Times New Roman" w:hAnsi="Times New Roman" w:cs="Times New Roman"/>
          <w:sz w:val="24"/>
          <w:szCs w:val="24"/>
        </w:rPr>
        <w:t xml:space="preserve"> Records Commission</w:t>
      </w:r>
      <w:r>
        <w:rPr>
          <w:rFonts w:ascii="Times New Roman" w:hAnsi="Times New Roman" w:cs="Times New Roman"/>
          <w:sz w:val="24"/>
          <w:szCs w:val="24"/>
        </w:rPr>
        <w:t>, 1783).</w:t>
      </w:r>
    </w:p>
    <w:p w:rsidR="00510360" w:rsidRDefault="00510360" w:rsidP="00F420B3">
      <w:pPr>
        <w:spacing w:after="120" w:line="480" w:lineRule="auto"/>
        <w:rPr>
          <w:rFonts w:ascii="Times New Roman" w:hAnsi="Times New Roman" w:cs="Times New Roman"/>
          <w:sz w:val="24"/>
          <w:szCs w:val="24"/>
        </w:rPr>
      </w:pPr>
      <w:r>
        <w:rPr>
          <w:rFonts w:ascii="Times New Roman" w:hAnsi="Times New Roman" w:cs="Times New Roman"/>
          <w:sz w:val="24"/>
          <w:szCs w:val="24"/>
        </w:rPr>
        <w:t>This edition marks the first time the text was edited</w:t>
      </w:r>
      <w:r w:rsidR="0074060C">
        <w:rPr>
          <w:rFonts w:ascii="Times New Roman" w:hAnsi="Times New Roman" w:cs="Times New Roman"/>
          <w:sz w:val="24"/>
          <w:szCs w:val="24"/>
        </w:rPr>
        <w:t>. The project was incredibly expensive and took 16 years to complete. A special printing font was produced that closely resembled the original Domesday script</w:t>
      </w:r>
      <w:r w:rsidR="00DF6B36">
        <w:rPr>
          <w:rFonts w:ascii="Times New Roman" w:hAnsi="Times New Roman" w:cs="Times New Roman"/>
          <w:sz w:val="24"/>
          <w:szCs w:val="24"/>
        </w:rPr>
        <w:t xml:space="preserve">, a choice which shows how much reverence the original manuscript was held in by Abraham Farley and his associates. This emphasis on reproducing </w:t>
      </w:r>
      <w:r w:rsidR="00DF6B36">
        <w:rPr>
          <w:rFonts w:ascii="Times New Roman" w:hAnsi="Times New Roman" w:cs="Times New Roman"/>
          <w:sz w:val="24"/>
          <w:szCs w:val="24"/>
        </w:rPr>
        <w:lastRenderedPageBreak/>
        <w:t>an exactness of Domesday was</w:t>
      </w:r>
      <w:r w:rsidR="00530C9E">
        <w:rPr>
          <w:rFonts w:ascii="Times New Roman" w:hAnsi="Times New Roman" w:cs="Times New Roman"/>
          <w:sz w:val="24"/>
          <w:szCs w:val="24"/>
        </w:rPr>
        <w:t xml:space="preserve"> no</w:t>
      </w:r>
      <w:r w:rsidR="00DF6B36">
        <w:rPr>
          <w:rFonts w:ascii="Times New Roman" w:hAnsi="Times New Roman" w:cs="Times New Roman"/>
          <w:sz w:val="24"/>
          <w:szCs w:val="24"/>
        </w:rPr>
        <w:t>t all encompassing however as anything that was deemed to be extra</w:t>
      </w:r>
      <w:r w:rsidR="00081304">
        <w:rPr>
          <w:rFonts w:ascii="Times New Roman" w:hAnsi="Times New Roman" w:cs="Times New Roman"/>
          <w:sz w:val="24"/>
          <w:szCs w:val="24"/>
        </w:rPr>
        <w:t>neous such as marginal notes were</w:t>
      </w:r>
      <w:r w:rsidR="00DF6B36">
        <w:rPr>
          <w:rFonts w:ascii="Times New Roman" w:hAnsi="Times New Roman" w:cs="Times New Roman"/>
          <w:sz w:val="24"/>
          <w:szCs w:val="24"/>
        </w:rPr>
        <w:t xml:space="preserve"> deliberately excluded.</w:t>
      </w:r>
    </w:p>
    <w:p w:rsidR="00AE1F7D" w:rsidRDefault="00AE1F7D" w:rsidP="00F420B3">
      <w:pPr>
        <w:spacing w:after="120" w:line="480" w:lineRule="auto"/>
        <w:rPr>
          <w:rFonts w:ascii="Times New Roman" w:hAnsi="Times New Roman" w:cs="Times New Roman"/>
          <w:sz w:val="24"/>
          <w:szCs w:val="24"/>
        </w:rPr>
      </w:pPr>
    </w:p>
    <w:p w:rsidR="00530C9E" w:rsidRDefault="00530C9E" w:rsidP="00530C9E">
      <w:pPr>
        <w:spacing w:after="120" w:line="480" w:lineRule="auto"/>
        <w:rPr>
          <w:rFonts w:ascii="Times New Roman" w:hAnsi="Times New Roman" w:cs="Times New Roman"/>
          <w:sz w:val="24"/>
          <w:szCs w:val="24"/>
        </w:rPr>
      </w:pPr>
      <w:r w:rsidRPr="00A41FB6">
        <w:rPr>
          <w:rFonts w:ascii="Times New Roman" w:hAnsi="Times New Roman" w:cs="Times New Roman"/>
          <w:sz w:val="24"/>
          <w:szCs w:val="24"/>
        </w:rPr>
        <w:t>Londo</w:t>
      </w:r>
      <w:r>
        <w:rPr>
          <w:rFonts w:ascii="Times New Roman" w:hAnsi="Times New Roman" w:cs="Times New Roman"/>
          <w:sz w:val="24"/>
          <w:szCs w:val="24"/>
        </w:rPr>
        <w:t>n, The National Archives</w:t>
      </w: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 xml:space="preserve">E: </w:t>
      </w:r>
      <w:r w:rsidRPr="00A41FB6">
        <w:rPr>
          <w:rFonts w:ascii="Times New Roman" w:hAnsi="Times New Roman" w:cs="Times New Roman"/>
          <w:sz w:val="24"/>
          <w:szCs w:val="24"/>
        </w:rPr>
        <w:t>Records of the Exchequer</w:t>
      </w: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ab/>
        <w:t>E 36: Treasury of the Receipt</w:t>
      </w:r>
    </w:p>
    <w:p w:rsidR="00530C9E" w:rsidRDefault="00530C9E" w:rsidP="00530C9E">
      <w:pPr>
        <w:spacing w:after="120" w:line="480" w:lineRule="auto"/>
        <w:ind w:left="720" w:firstLine="720"/>
        <w:rPr>
          <w:rFonts w:ascii="Times New Roman" w:hAnsi="Times New Roman" w:cs="Times New Roman"/>
          <w:sz w:val="24"/>
          <w:szCs w:val="24"/>
        </w:rPr>
      </w:pPr>
      <w:r>
        <w:rPr>
          <w:rFonts w:ascii="Times New Roman" w:hAnsi="Times New Roman" w:cs="Times New Roman"/>
          <w:sz w:val="24"/>
          <w:szCs w:val="24"/>
        </w:rPr>
        <w:t>E 36/</w:t>
      </w:r>
      <w:r w:rsidRPr="00A41FB6">
        <w:rPr>
          <w:rFonts w:ascii="Times New Roman" w:hAnsi="Times New Roman" w:cs="Times New Roman"/>
          <w:sz w:val="24"/>
          <w:szCs w:val="24"/>
        </w:rPr>
        <w:t>284</w:t>
      </w:r>
      <w:r>
        <w:rPr>
          <w:rFonts w:ascii="Times New Roman" w:hAnsi="Times New Roman" w:cs="Times New Roman"/>
          <w:sz w:val="24"/>
          <w:szCs w:val="24"/>
        </w:rPr>
        <w:t>: Domesday Abbreviatio</w:t>
      </w: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Domesday Abbreviatio is an abridged version of Domesday created in the 13</w:t>
      </w:r>
      <w:r w:rsidRPr="000375EE">
        <w:rPr>
          <w:rFonts w:ascii="Times New Roman" w:hAnsi="Times New Roman" w:cs="Times New Roman"/>
          <w:sz w:val="24"/>
          <w:szCs w:val="24"/>
          <w:vertAlign w:val="superscript"/>
        </w:rPr>
        <w:t>th</w:t>
      </w:r>
      <w:r>
        <w:rPr>
          <w:rFonts w:ascii="Times New Roman" w:hAnsi="Times New Roman" w:cs="Times New Roman"/>
          <w:sz w:val="24"/>
          <w:szCs w:val="24"/>
        </w:rPr>
        <w:t xml:space="preserve"> century, possibly 1241 in Westminster Abbey, for the Exchequer. It is significant because it includes numerous illuminations and illustrations of historical events and landowner portraits which can provide valuable information about everything from clothing styles of the period to religion.</w:t>
      </w:r>
    </w:p>
    <w:p w:rsidR="00530C9E" w:rsidRDefault="00530C9E" w:rsidP="00F420B3">
      <w:pPr>
        <w:spacing w:after="120" w:line="480" w:lineRule="auto"/>
        <w:rPr>
          <w:rFonts w:ascii="Times New Roman" w:hAnsi="Times New Roman" w:cs="Times New Roman"/>
          <w:sz w:val="24"/>
          <w:szCs w:val="24"/>
        </w:rPr>
      </w:pP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London, Society of Antiquaries of London</w:t>
      </w: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SAL/MS: Manuscripts in the Society of Antiquaries of London</w:t>
      </w: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ab/>
        <w:t>SAL/MS/139-154: Lyttelton Bequest</w:t>
      </w: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SAL/MS/154: Winton Domesday</w:t>
      </w:r>
    </w:p>
    <w:p w:rsidR="00530C9E" w:rsidRPr="00510360"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While a survey of the city of Winton was not included as part of the original Domesday of 1086, two surveys were produced and published in the 12</w:t>
      </w:r>
      <w:r w:rsidRPr="00335968">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as the Winton Domesday. The first survey was carried out under the direction of King Henry I in 1110 and used information from a previously existing survey that predates even the original Domesday, having been created in 1057, but now no longer survives. This first survey focused its attention on the changes before and after the Norman Conquest, while the second one </w:t>
      </w:r>
      <w:r>
        <w:rPr>
          <w:rFonts w:ascii="Times New Roman" w:hAnsi="Times New Roman" w:cs="Times New Roman"/>
          <w:sz w:val="24"/>
          <w:szCs w:val="24"/>
        </w:rPr>
        <w:lastRenderedPageBreak/>
        <w:t>produced for Bishop Henry of Blois in 1148, surveyed the entire town of Winton. It is a useful edition, not only because it was produced so much later but also because the brown calf leather, Romanesque design binding of the Winton Domesday is the earliest binding of any Domesday copy that survives to this day.</w:t>
      </w:r>
    </w:p>
    <w:p w:rsidR="00530C9E" w:rsidRDefault="00530C9E" w:rsidP="00F420B3">
      <w:pPr>
        <w:spacing w:after="120" w:line="480" w:lineRule="auto"/>
        <w:rPr>
          <w:rFonts w:ascii="Times New Roman" w:hAnsi="Times New Roman" w:cs="Times New Roman"/>
          <w:sz w:val="24"/>
          <w:szCs w:val="24"/>
        </w:rPr>
      </w:pPr>
    </w:p>
    <w:p w:rsidR="00530C9E" w:rsidRPr="00155388"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 xml:space="preserve">Morris, J., </w:t>
      </w:r>
      <w:r>
        <w:rPr>
          <w:rFonts w:ascii="Times New Roman" w:hAnsi="Times New Roman" w:cs="Times New Roman"/>
          <w:i/>
          <w:sz w:val="24"/>
          <w:szCs w:val="24"/>
        </w:rPr>
        <w:t xml:space="preserve">Great Domesday Book </w:t>
      </w:r>
      <w:r>
        <w:rPr>
          <w:rFonts w:ascii="Times New Roman" w:hAnsi="Times New Roman" w:cs="Times New Roman"/>
          <w:sz w:val="24"/>
          <w:szCs w:val="24"/>
        </w:rPr>
        <w:t xml:space="preserve">(Chichester: Phillimore, 1975-92). </w:t>
      </w: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The Phillimore edition is particularly useful because it contains both the Latin text and its English translation side by side. The Latin is an adaptation of Farley’s edition while the translation was done by a team of volunteers working within strict guidelines to ensure consistency. Each volume marks a different county, similar to the VCH project, with additional notes and maps included. The translation frames things in a more modern context which has caused criticism by certain scholars who argue that it over-simplifies some historical concepts. Despite this it still became the most popular version of Domesday to use, part of which is no doubt because of how readily accessible it is.</w:t>
      </w:r>
    </w:p>
    <w:p w:rsidR="00530C9E" w:rsidRDefault="00530C9E" w:rsidP="00F420B3">
      <w:pPr>
        <w:spacing w:after="120" w:line="480" w:lineRule="auto"/>
        <w:rPr>
          <w:rFonts w:ascii="Times New Roman" w:hAnsi="Times New Roman" w:cs="Times New Roman"/>
          <w:sz w:val="24"/>
          <w:szCs w:val="24"/>
        </w:rPr>
      </w:pPr>
    </w:p>
    <w:p w:rsidR="00530C9E" w:rsidRDefault="00530C9E" w:rsidP="00530C9E">
      <w:pPr>
        <w:spacing w:after="120" w:line="480" w:lineRule="auto"/>
        <w:rPr>
          <w:rFonts w:ascii="Times New Roman" w:hAnsi="Times New Roman" w:cs="Times New Roman"/>
          <w:sz w:val="24"/>
          <w:szCs w:val="24"/>
        </w:rPr>
      </w:pPr>
      <w:r w:rsidRPr="006A22D6">
        <w:rPr>
          <w:rFonts w:ascii="Times New Roman" w:hAnsi="Times New Roman" w:cs="Times New Roman"/>
          <w:sz w:val="24"/>
          <w:szCs w:val="24"/>
        </w:rPr>
        <w:t xml:space="preserve">Nelson, J.L. et al. (2010) </w:t>
      </w:r>
      <w:r w:rsidRPr="006A22D6">
        <w:rPr>
          <w:rFonts w:ascii="Times New Roman" w:hAnsi="Times New Roman" w:cs="Times New Roman"/>
          <w:i/>
          <w:sz w:val="24"/>
          <w:szCs w:val="24"/>
        </w:rPr>
        <w:t xml:space="preserve">The Prosopography of Anglo-Saxon England Database Project </w:t>
      </w:r>
      <w:r w:rsidRPr="006A22D6">
        <w:rPr>
          <w:rFonts w:ascii="Times New Roman" w:hAnsi="Times New Roman" w:cs="Times New Roman"/>
          <w:sz w:val="24"/>
          <w:szCs w:val="24"/>
        </w:rPr>
        <w:t xml:space="preserve">[Online]. Available at </w:t>
      </w:r>
      <w:hyperlink r:id="rId5" w:history="1">
        <w:r w:rsidRPr="006A22D6">
          <w:rPr>
            <w:rStyle w:val="Hyperlink"/>
            <w:rFonts w:ascii="Times New Roman" w:hAnsi="Times New Roman" w:cs="Times New Roman"/>
            <w:sz w:val="24"/>
            <w:szCs w:val="24"/>
          </w:rPr>
          <w:t>http://pase.ac.uk/</w:t>
        </w:r>
      </w:hyperlink>
      <w:r w:rsidRPr="006A22D6">
        <w:rPr>
          <w:rFonts w:ascii="Times New Roman" w:hAnsi="Times New Roman" w:cs="Times New Roman"/>
          <w:sz w:val="24"/>
          <w:szCs w:val="24"/>
        </w:rPr>
        <w:t xml:space="preserve"> (Accessed 20</w:t>
      </w:r>
      <w:r w:rsidRPr="006A22D6">
        <w:rPr>
          <w:rFonts w:ascii="Times New Roman" w:hAnsi="Times New Roman" w:cs="Times New Roman"/>
          <w:sz w:val="24"/>
          <w:szCs w:val="24"/>
          <w:vertAlign w:val="superscript"/>
        </w:rPr>
        <w:t>th</w:t>
      </w:r>
      <w:r w:rsidRPr="006A22D6">
        <w:rPr>
          <w:rFonts w:ascii="Times New Roman" w:hAnsi="Times New Roman" w:cs="Times New Roman"/>
          <w:sz w:val="24"/>
          <w:szCs w:val="24"/>
        </w:rPr>
        <w:t xml:space="preserve"> February 2018)</w:t>
      </w:r>
    </w:p>
    <w:p w:rsidR="00530C9E" w:rsidRPr="006A22D6"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The PASE Project is useful in conjunction with the Open Domesday website as it gives detailed information about individual landholders mentioned in Domesday, and using additional sources such as charters, early medieval coins, and narratives like the Anglo-Saxon Chronicle seeks to list all the recorded inhabitants of England from the late 6</w:t>
      </w:r>
      <w:r w:rsidRPr="003D3FBE">
        <w:rPr>
          <w:rFonts w:ascii="Times New Roman" w:hAnsi="Times New Roman" w:cs="Times New Roman"/>
          <w:sz w:val="24"/>
          <w:szCs w:val="24"/>
          <w:vertAlign w:val="superscript"/>
        </w:rPr>
        <w:t>th</w:t>
      </w:r>
      <w:r>
        <w:rPr>
          <w:rFonts w:ascii="Times New Roman" w:hAnsi="Times New Roman" w:cs="Times New Roman"/>
          <w:sz w:val="24"/>
          <w:szCs w:val="24"/>
        </w:rPr>
        <w:t xml:space="preserve"> to the late 11</w:t>
      </w:r>
      <w:r w:rsidRPr="003D3FBE">
        <w:rPr>
          <w:rFonts w:ascii="Times New Roman" w:hAnsi="Times New Roman" w:cs="Times New Roman"/>
          <w:sz w:val="24"/>
          <w:szCs w:val="24"/>
          <w:vertAlign w:val="superscript"/>
        </w:rPr>
        <w:t>th</w:t>
      </w:r>
      <w:r>
        <w:rPr>
          <w:rFonts w:ascii="Times New Roman" w:hAnsi="Times New Roman" w:cs="Times New Roman"/>
          <w:sz w:val="24"/>
          <w:szCs w:val="24"/>
        </w:rPr>
        <w:t xml:space="preserve"> century. It contains information about personal relationships, statuses, occupations, geography and statistics in an easily searchable format.</w:t>
      </w:r>
    </w:p>
    <w:p w:rsidR="00530C9E" w:rsidRDefault="00530C9E" w:rsidP="00F420B3">
      <w:pPr>
        <w:spacing w:after="120" w:line="480" w:lineRule="auto"/>
        <w:rPr>
          <w:rFonts w:ascii="Times New Roman" w:hAnsi="Times New Roman" w:cs="Times New Roman"/>
          <w:sz w:val="24"/>
          <w:szCs w:val="24"/>
        </w:rPr>
      </w:pP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Powell-Smith, A. and Palmer, J.N.N. (1990) </w:t>
      </w:r>
      <w:r>
        <w:rPr>
          <w:rFonts w:ascii="Times New Roman" w:hAnsi="Times New Roman" w:cs="Times New Roman"/>
          <w:i/>
          <w:sz w:val="24"/>
          <w:szCs w:val="24"/>
        </w:rPr>
        <w:t>Open Domesday</w:t>
      </w:r>
      <w:r>
        <w:rPr>
          <w:rFonts w:ascii="Times New Roman" w:hAnsi="Times New Roman" w:cs="Times New Roman"/>
          <w:sz w:val="24"/>
          <w:szCs w:val="24"/>
        </w:rPr>
        <w:t xml:space="preserve"> [Online]. Available at </w:t>
      </w:r>
      <w:hyperlink r:id="rId6" w:history="1">
        <w:r w:rsidRPr="00CD69A1">
          <w:rPr>
            <w:rStyle w:val="Hyperlink"/>
            <w:rFonts w:ascii="Times New Roman" w:hAnsi="Times New Roman" w:cs="Times New Roman"/>
            <w:sz w:val="24"/>
            <w:szCs w:val="24"/>
          </w:rPr>
          <w:t>https://opendomesday.org/</w:t>
        </w:r>
      </w:hyperlink>
      <w:r>
        <w:rPr>
          <w:rFonts w:ascii="Times New Roman" w:hAnsi="Times New Roman" w:cs="Times New Roman"/>
          <w:sz w:val="24"/>
          <w:szCs w:val="24"/>
        </w:rPr>
        <w:t xml:space="preserve"> (Accessed 20</w:t>
      </w:r>
      <w:r w:rsidRPr="00ED3E9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2018)</w:t>
      </w: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Open Domesday marks the first time that Domesday has been made available online for free, and is thus invaluable as a resource that is accessible by anyone with internet access. It includes images of the original text, translations, maps, and the ability to search for specific places and names within Domesday. It is very user friendly, but due to the site being built and maintained by a single individual, is not the most extensive source of information.</w:t>
      </w:r>
    </w:p>
    <w:p w:rsidR="00530C9E" w:rsidRDefault="00530C9E" w:rsidP="00F420B3">
      <w:pPr>
        <w:spacing w:after="120" w:line="480" w:lineRule="auto"/>
        <w:rPr>
          <w:rFonts w:ascii="Times New Roman" w:hAnsi="Times New Roman" w:cs="Times New Roman"/>
          <w:sz w:val="24"/>
          <w:szCs w:val="24"/>
        </w:rPr>
      </w:pPr>
    </w:p>
    <w:p w:rsidR="00530C9E" w:rsidRPr="006277FE" w:rsidRDefault="00530C9E" w:rsidP="00530C9E">
      <w:pPr>
        <w:spacing w:after="120" w:line="480" w:lineRule="auto"/>
        <w:rPr>
          <w:rFonts w:ascii="Times New Roman" w:hAnsi="Times New Roman" w:cs="Times New Roman"/>
          <w:sz w:val="24"/>
          <w:szCs w:val="24"/>
        </w:rPr>
      </w:pPr>
      <w:r w:rsidRPr="004B6EA0">
        <w:rPr>
          <w:rFonts w:ascii="Times New Roman" w:hAnsi="Times New Roman" w:cs="Times New Roman"/>
          <w:sz w:val="24"/>
          <w:szCs w:val="24"/>
        </w:rPr>
        <w:t>R.W.H.Erskine, A.Williams, and G.H.Martin</w:t>
      </w:r>
      <w:r>
        <w:rPr>
          <w:rFonts w:ascii="Times New Roman" w:hAnsi="Times New Roman" w:cs="Times New Roman"/>
          <w:sz w:val="24"/>
          <w:szCs w:val="24"/>
        </w:rPr>
        <w:t xml:space="preserve">, </w:t>
      </w:r>
      <w:r>
        <w:rPr>
          <w:rFonts w:ascii="Times New Roman" w:hAnsi="Times New Roman" w:cs="Times New Roman"/>
          <w:i/>
          <w:sz w:val="24"/>
          <w:szCs w:val="24"/>
        </w:rPr>
        <w:t xml:space="preserve">Domesday Book </w:t>
      </w:r>
      <w:r>
        <w:rPr>
          <w:rFonts w:ascii="Times New Roman" w:hAnsi="Times New Roman" w:cs="Times New Roman"/>
          <w:sz w:val="24"/>
          <w:szCs w:val="24"/>
        </w:rPr>
        <w:t>(London: Alecto Historical Editions, 1986-2000).</w:t>
      </w:r>
    </w:p>
    <w:p w:rsidR="00530C9E" w:rsidRDefault="00530C9E" w:rsidP="00530C9E">
      <w:pPr>
        <w:spacing w:after="120" w:line="480" w:lineRule="auto"/>
        <w:rPr>
          <w:rFonts w:ascii="Times New Roman" w:hAnsi="Times New Roman" w:cs="Times New Roman"/>
          <w:sz w:val="24"/>
          <w:szCs w:val="24"/>
        </w:rPr>
      </w:pPr>
      <w:r>
        <w:rPr>
          <w:rFonts w:ascii="Times New Roman" w:hAnsi="Times New Roman" w:cs="Times New Roman"/>
          <w:sz w:val="24"/>
          <w:szCs w:val="24"/>
        </w:rPr>
        <w:t>The Alecto edition is generally considered the most complete copy of Domesday to be produced so far. Like the Phillimore edition it included maps, but these maps placed locations mentioned in Domesday in reference to modern geography and landmarks, thereby aiding the reader in visualising the reality of the information recorded in Domesday. This edition was created in response to the VCH translation which due to its near century of publication history was often inconsistent. It also includes historical essays that delve further into explaining the text of Domesday making it a useful resource for researchers of the time period.</w:t>
      </w:r>
    </w:p>
    <w:p w:rsidR="00530C9E" w:rsidRDefault="00530C9E" w:rsidP="00F420B3">
      <w:pPr>
        <w:spacing w:after="120" w:line="480" w:lineRule="auto"/>
        <w:rPr>
          <w:rFonts w:ascii="Times New Roman" w:hAnsi="Times New Roman" w:cs="Times New Roman"/>
          <w:sz w:val="24"/>
          <w:szCs w:val="24"/>
        </w:rPr>
      </w:pPr>
    </w:p>
    <w:p w:rsidR="00AE1F7D" w:rsidRDefault="00AE1F7D" w:rsidP="00F420B3">
      <w:pPr>
        <w:spacing w:after="120" w:line="480" w:lineRule="auto"/>
        <w:rPr>
          <w:rFonts w:ascii="Times New Roman" w:hAnsi="Times New Roman" w:cs="Times New Roman"/>
          <w:sz w:val="24"/>
          <w:szCs w:val="24"/>
        </w:rPr>
      </w:pPr>
      <w:r w:rsidRPr="00AE1F7D">
        <w:rPr>
          <w:rFonts w:ascii="Times New Roman" w:hAnsi="Times New Roman" w:cs="Times New Roman"/>
          <w:sz w:val="24"/>
          <w:szCs w:val="24"/>
        </w:rPr>
        <w:t>Victoria County History</w:t>
      </w:r>
      <w:r>
        <w:rPr>
          <w:rFonts w:ascii="Times New Roman" w:hAnsi="Times New Roman" w:cs="Times New Roman"/>
          <w:sz w:val="24"/>
          <w:szCs w:val="24"/>
        </w:rPr>
        <w:t xml:space="preserve">, </w:t>
      </w:r>
      <w:r w:rsidRPr="00AE1F7D">
        <w:rPr>
          <w:rFonts w:ascii="Times New Roman" w:hAnsi="Times New Roman" w:cs="Times New Roman"/>
          <w:i/>
          <w:sz w:val="24"/>
          <w:szCs w:val="24"/>
        </w:rPr>
        <w:t>Red Book Series</w:t>
      </w:r>
      <w:r w:rsidRPr="00AE1F7D">
        <w:rPr>
          <w:rFonts w:ascii="Times New Roman" w:hAnsi="Times New Roman" w:cs="Times New Roman"/>
          <w:sz w:val="24"/>
          <w:szCs w:val="24"/>
        </w:rPr>
        <w:t xml:space="preserve"> </w:t>
      </w:r>
      <w:r>
        <w:rPr>
          <w:rFonts w:ascii="Times New Roman" w:hAnsi="Times New Roman" w:cs="Times New Roman"/>
          <w:sz w:val="24"/>
          <w:szCs w:val="24"/>
        </w:rPr>
        <w:t>(Suffolk:</w:t>
      </w:r>
      <w:r w:rsidRPr="00AE1F7D">
        <w:rPr>
          <w:rFonts w:ascii="Times New Roman" w:hAnsi="Times New Roman" w:cs="Times New Roman"/>
          <w:sz w:val="24"/>
          <w:szCs w:val="24"/>
        </w:rPr>
        <w:t xml:space="preserve"> Boydell &amp; Brewer Ltd.</w:t>
      </w:r>
      <w:r>
        <w:rPr>
          <w:rFonts w:ascii="Times New Roman" w:hAnsi="Times New Roman" w:cs="Times New Roman"/>
          <w:sz w:val="24"/>
          <w:szCs w:val="24"/>
        </w:rPr>
        <w:t>, 1899- )</w:t>
      </w:r>
      <w:r w:rsidR="005550F0">
        <w:rPr>
          <w:rFonts w:ascii="Times New Roman" w:hAnsi="Times New Roman" w:cs="Times New Roman"/>
          <w:sz w:val="24"/>
          <w:szCs w:val="24"/>
        </w:rPr>
        <w:t>.</w:t>
      </w:r>
    </w:p>
    <w:p w:rsidR="00AE1F7D" w:rsidRDefault="00AE1F7D" w:rsidP="00F420B3">
      <w:pPr>
        <w:spacing w:after="120" w:line="480" w:lineRule="auto"/>
        <w:rPr>
          <w:rFonts w:ascii="Times New Roman" w:hAnsi="Times New Roman" w:cs="Times New Roman"/>
          <w:sz w:val="24"/>
          <w:szCs w:val="24"/>
        </w:rPr>
      </w:pPr>
      <w:r>
        <w:rPr>
          <w:rFonts w:ascii="Times New Roman" w:hAnsi="Times New Roman" w:cs="Times New Roman"/>
          <w:sz w:val="24"/>
          <w:szCs w:val="24"/>
        </w:rPr>
        <w:t>The VCH project set out to publish an entire encyclopaedia of English counties, each with an introduction containing excerpts from Domesday Book. This marks the first time that Domesday has been translated into Modern English</w:t>
      </w:r>
      <w:r w:rsidR="00A2052B">
        <w:rPr>
          <w:rFonts w:ascii="Times New Roman" w:hAnsi="Times New Roman" w:cs="Times New Roman"/>
          <w:sz w:val="24"/>
          <w:szCs w:val="24"/>
        </w:rPr>
        <w:t xml:space="preserve">, opening it up to an even wider audience who might otherwise be put off by the difficulty of the language and font. The VCH website </w:t>
      </w:r>
      <w:r w:rsidR="00A2052B">
        <w:rPr>
          <w:rFonts w:ascii="Times New Roman" w:hAnsi="Times New Roman" w:cs="Times New Roman"/>
          <w:sz w:val="24"/>
          <w:szCs w:val="24"/>
        </w:rPr>
        <w:lastRenderedPageBreak/>
        <w:t>also contains an author’s guide to Domesday which gives a brief history of the book as well as some explanations of particular terminology and suggestions of how to approach the information contained within Domesday.</w:t>
      </w:r>
    </w:p>
    <w:p w:rsidR="00335968" w:rsidRDefault="00335968" w:rsidP="00F420B3">
      <w:pPr>
        <w:spacing w:after="120" w:line="480" w:lineRule="auto"/>
        <w:rPr>
          <w:rFonts w:ascii="Times New Roman" w:hAnsi="Times New Roman" w:cs="Times New Roman"/>
          <w:sz w:val="24"/>
          <w:szCs w:val="24"/>
        </w:rPr>
      </w:pPr>
      <w:bookmarkStart w:id="0" w:name="_GoBack"/>
      <w:bookmarkEnd w:id="0"/>
    </w:p>
    <w:sectPr w:rsidR="003359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EC477D"/>
    <w:multiLevelType w:val="multilevel"/>
    <w:tmpl w:val="851AC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FD775C"/>
    <w:multiLevelType w:val="hybridMultilevel"/>
    <w:tmpl w:val="F7B46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8F9"/>
    <w:rsid w:val="000375EE"/>
    <w:rsid w:val="00041991"/>
    <w:rsid w:val="00065F6D"/>
    <w:rsid w:val="00081304"/>
    <w:rsid w:val="000A083A"/>
    <w:rsid w:val="000F3056"/>
    <w:rsid w:val="00117601"/>
    <w:rsid w:val="001345B4"/>
    <w:rsid w:val="001441AB"/>
    <w:rsid w:val="00155388"/>
    <w:rsid w:val="001A0652"/>
    <w:rsid w:val="001B635C"/>
    <w:rsid w:val="00213B32"/>
    <w:rsid w:val="00231D62"/>
    <w:rsid w:val="003018F9"/>
    <w:rsid w:val="00335968"/>
    <w:rsid w:val="003859FF"/>
    <w:rsid w:val="003C3C08"/>
    <w:rsid w:val="003D3FBE"/>
    <w:rsid w:val="003E3E03"/>
    <w:rsid w:val="003F32F9"/>
    <w:rsid w:val="00435421"/>
    <w:rsid w:val="00480C02"/>
    <w:rsid w:val="004B6EA0"/>
    <w:rsid w:val="004C0D1B"/>
    <w:rsid w:val="004F7EED"/>
    <w:rsid w:val="00510360"/>
    <w:rsid w:val="00516D31"/>
    <w:rsid w:val="00530C9E"/>
    <w:rsid w:val="005550F0"/>
    <w:rsid w:val="00581FB1"/>
    <w:rsid w:val="006277FE"/>
    <w:rsid w:val="006637A7"/>
    <w:rsid w:val="006A22D6"/>
    <w:rsid w:val="00736166"/>
    <w:rsid w:val="0074060C"/>
    <w:rsid w:val="00746720"/>
    <w:rsid w:val="007E2141"/>
    <w:rsid w:val="00802BDE"/>
    <w:rsid w:val="00861DD3"/>
    <w:rsid w:val="009431B7"/>
    <w:rsid w:val="009C5409"/>
    <w:rsid w:val="00A2052B"/>
    <w:rsid w:val="00A36E81"/>
    <w:rsid w:val="00A41FB6"/>
    <w:rsid w:val="00A4790F"/>
    <w:rsid w:val="00AE1F7D"/>
    <w:rsid w:val="00BA221C"/>
    <w:rsid w:val="00CD5753"/>
    <w:rsid w:val="00D143C8"/>
    <w:rsid w:val="00D34014"/>
    <w:rsid w:val="00D8663A"/>
    <w:rsid w:val="00DE7203"/>
    <w:rsid w:val="00DF6816"/>
    <w:rsid w:val="00DF6B36"/>
    <w:rsid w:val="00E51CBA"/>
    <w:rsid w:val="00E62D29"/>
    <w:rsid w:val="00ED3E9B"/>
    <w:rsid w:val="00F0076B"/>
    <w:rsid w:val="00F420B3"/>
    <w:rsid w:val="00F46048"/>
    <w:rsid w:val="00FB2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E6230C-3558-472C-8D9E-3F374343A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22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8F9"/>
    <w:rPr>
      <w:color w:val="0563C1" w:themeColor="hyperlink"/>
      <w:u w:val="single"/>
    </w:rPr>
  </w:style>
  <w:style w:type="paragraph" w:styleId="NormalWeb">
    <w:name w:val="Normal (Web)"/>
    <w:basedOn w:val="Normal"/>
    <w:uiPriority w:val="99"/>
    <w:semiHidden/>
    <w:unhideWhenUsed/>
    <w:rsid w:val="000F305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3859FF"/>
    <w:rPr>
      <w:color w:val="954F72" w:themeColor="followedHyperlink"/>
      <w:u w:val="single"/>
    </w:rPr>
  </w:style>
  <w:style w:type="paragraph" w:styleId="ListParagraph">
    <w:name w:val="List Paragraph"/>
    <w:basedOn w:val="Normal"/>
    <w:uiPriority w:val="34"/>
    <w:qFormat/>
    <w:rsid w:val="00ED3E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332541">
      <w:bodyDiv w:val="1"/>
      <w:marLeft w:val="0"/>
      <w:marRight w:val="0"/>
      <w:marTop w:val="0"/>
      <w:marBottom w:val="0"/>
      <w:divBdr>
        <w:top w:val="none" w:sz="0" w:space="0" w:color="auto"/>
        <w:left w:val="none" w:sz="0" w:space="0" w:color="auto"/>
        <w:bottom w:val="none" w:sz="0" w:space="0" w:color="auto"/>
        <w:right w:val="none" w:sz="0" w:space="0" w:color="auto"/>
      </w:divBdr>
    </w:div>
    <w:div w:id="489100330">
      <w:bodyDiv w:val="1"/>
      <w:marLeft w:val="0"/>
      <w:marRight w:val="0"/>
      <w:marTop w:val="0"/>
      <w:marBottom w:val="0"/>
      <w:divBdr>
        <w:top w:val="none" w:sz="0" w:space="0" w:color="auto"/>
        <w:left w:val="none" w:sz="0" w:space="0" w:color="auto"/>
        <w:bottom w:val="none" w:sz="0" w:space="0" w:color="auto"/>
        <w:right w:val="none" w:sz="0" w:space="0" w:color="auto"/>
      </w:divBdr>
    </w:div>
    <w:div w:id="195686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pendomesday.org/" TargetMode="External"/><Relationship Id="rId5" Type="http://schemas.openxmlformats.org/officeDocument/2006/relationships/hyperlink" Target="http://pase.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TotalTime>
  <Pages>6</Pages>
  <Words>1308</Words>
  <Characters>7461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Caisey</dc:creator>
  <cp:keywords/>
  <dc:description/>
  <cp:lastModifiedBy>Suzie Caisey</cp:lastModifiedBy>
  <cp:revision>32</cp:revision>
  <dcterms:created xsi:type="dcterms:W3CDTF">2018-02-03T15:58:00Z</dcterms:created>
  <dcterms:modified xsi:type="dcterms:W3CDTF">2018-05-13T14:50:00Z</dcterms:modified>
</cp:coreProperties>
</file>