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header1.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before="120" w:after="120"/>
        <w:ind w:hanging="0"/>
        <w:rPr>
          <w:b/>
          <w:b/>
          <w:lang w:val="en-US"/>
        </w:rPr>
      </w:pPr>
      <w:r>
        <w:rPr>
          <w:b/>
        </w:rPr>
        <w:t xml:space="preserve">           </w:t>
      </w:r>
      <w:r>
        <w:rPr>
          <w:b/>
          <w:sz w:val="24"/>
          <w:szCs w:val="24"/>
        </w:rPr>
        <w:t xml:space="preserve">    </w:t>
      </w:r>
      <w:r>
        <w:rPr>
          <w:b/>
          <w:sz w:val="24"/>
          <w:szCs w:val="24"/>
        </w:rPr>
        <w:t>Organisational Structure &amp; Culture in the airline industry (Eastern</w:t>
      </w:r>
      <w:r>
        <w:rPr>
          <w:b/>
          <w:sz w:val="24"/>
          <w:szCs w:val="24"/>
          <w:lang w:val="en-US"/>
        </w:rPr>
        <w:t xml:space="preserve"> Airways</w:t>
      </w:r>
      <w:r>
        <w:rPr>
          <w:b/>
          <w:sz w:val="24"/>
          <w:szCs w:val="24"/>
        </w:rPr>
        <w:t>)</w:t>
      </w:r>
    </w:p>
    <w:p>
      <w:pPr>
        <w:pStyle w:val="Normal"/>
        <w:ind w:hanging="0"/>
        <w:jc w:val="center"/>
        <w:rPr>
          <w:sz w:val="24"/>
          <w:szCs w:val="24"/>
        </w:rPr>
      </w:pPr>
      <w:r>
        <w:rPr>
          <w:b w:val="false"/>
          <w:bCs w:val="false"/>
          <w:color w:val="000000"/>
          <w:sz w:val="24"/>
          <w:szCs w:val="24"/>
        </w:rPr>
        <w:t>SAJOR JALLOH</w:t>
      </w:r>
    </w:p>
    <w:p>
      <w:pPr>
        <w:pStyle w:val="Normal"/>
        <w:ind w:hanging="0"/>
        <w:jc w:val="center"/>
        <w:rPr>
          <w:sz w:val="24"/>
          <w:szCs w:val="24"/>
        </w:rPr>
      </w:pPr>
      <w:r>
        <w:rPr>
          <w:b w:val="false"/>
          <w:bCs w:val="false"/>
          <w:color w:val="000000"/>
          <w:sz w:val="24"/>
          <w:szCs w:val="24"/>
        </w:rPr>
        <w:t>19208018</w:t>
      </w:r>
    </w:p>
    <w:p>
      <w:pPr>
        <w:pStyle w:val="Normal"/>
        <w:ind w:hanging="0"/>
        <w:jc w:val="center"/>
        <w:rPr>
          <w:sz w:val="24"/>
          <w:szCs w:val="24"/>
        </w:rPr>
      </w:pPr>
      <w:r>
        <w:rPr>
          <w:b w:val="false"/>
          <w:bCs w:val="false"/>
          <w:color w:val="000000"/>
          <w:sz w:val="24"/>
          <w:szCs w:val="24"/>
        </w:rPr>
        <w:t xml:space="preserve">LECTURE: </w:t>
      </w:r>
      <w:r>
        <w:rPr>
          <w:rFonts w:ascii="Segoe UI;Segoe UI Web (West European);Segoe UI;apple-system;BlinkMacSystemFont;Roboto;Helvetica Neue;sans-serif" w:hAnsi="Segoe UI;Segoe UI Web (West European);Segoe UI;apple-system;BlinkMacSystemFont;Roboto;Helvetica Neue;sans-serif"/>
          <w:b w:val="false"/>
          <w:bCs w:val="false"/>
          <w:i w:val="false"/>
          <w:caps w:val="false"/>
          <w:smallCaps w:val="false"/>
          <w:color w:val="000000"/>
          <w:spacing w:val="0"/>
          <w:sz w:val="24"/>
          <w:szCs w:val="24"/>
        </w:rPr>
        <w:t>SADEQUE IMAM SHAIKH</w:t>
      </w:r>
      <w:r>
        <w:rPr>
          <w:b w:val="false"/>
          <w:bCs w:val="false"/>
          <w:color w:val="000000"/>
          <w:sz w:val="24"/>
          <w:szCs w:val="24"/>
        </w:rPr>
        <w:t xml:space="preserve"> </w:t>
      </w:r>
    </w:p>
    <w:p>
      <w:pPr>
        <w:pStyle w:val="Normal"/>
        <w:ind w:hanging="0"/>
        <w:jc w:val="center"/>
        <w:rPr>
          <w:b w:val="false"/>
          <w:b w:val="false"/>
          <w:bCs w:val="false"/>
          <w:color w:val="000000"/>
          <w:sz w:val="24"/>
          <w:szCs w:val="24"/>
        </w:rPr>
      </w:pPr>
      <w:r>
        <w:rPr>
          <w:b w:val="false"/>
          <w:bCs w:val="false"/>
          <w:color w:val="000000"/>
          <w:sz w:val="24"/>
          <w:szCs w:val="24"/>
        </w:rPr>
      </w:r>
    </w:p>
    <w:p>
      <w:pPr>
        <w:pStyle w:val="Normal"/>
        <w:ind w:hanging="0"/>
        <w:jc w:val="center"/>
        <w:rPr/>
      </w:pPr>
      <w:r>
        <w:rPr/>
      </w:r>
    </w:p>
    <w:p>
      <w:pPr>
        <w:pStyle w:val="Normal"/>
        <w:ind w:hanging="0"/>
        <w:jc w:val="center"/>
        <w:rPr/>
      </w:pPr>
      <w:r>
        <w:rPr/>
      </w:r>
    </w:p>
    <w:p>
      <w:pPr>
        <w:pStyle w:val="Normal"/>
        <w:tabs>
          <w:tab w:val="clear" w:pos="720"/>
          <w:tab w:val="left" w:pos="5580" w:leader="none"/>
        </w:tabs>
        <w:ind w:hanging="0"/>
        <w:jc w:val="left"/>
        <w:rPr/>
      </w:pPr>
      <w:r>
        <w:rPr/>
        <w:tab/>
      </w:r>
    </w:p>
    <w:p>
      <w:pPr>
        <w:pStyle w:val="Normal"/>
        <w:spacing w:lineRule="auto" w:line="360" w:before="240" w:after="240"/>
        <w:rPr/>
      </w:pPr>
      <w:r>
        <w:rPr/>
      </w:r>
      <w:r>
        <w:br w:type="page"/>
      </w:r>
    </w:p>
    <w:p>
      <w:pPr>
        <w:pStyle w:val="Normal"/>
        <w:rPr>
          <w:b/>
          <w:b/>
        </w:rPr>
      </w:pPr>
      <w:r>
        <w:rPr>
          <w:b/>
        </w:rPr>
      </w:r>
    </w:p>
    <w:sdt>
      <w:sdtPr>
        <w:docPartObj>
          <w:docPartGallery w:val="Table of Contents"/>
          <w:docPartUnique w:val="true"/>
        </w:docPartObj>
      </w:sdtPr>
      <w:sdtContent>
        <w:p>
          <w:pPr>
            <w:pStyle w:val="Normal"/>
            <w:jc w:val="center"/>
            <w:rPr>
              <w:b/>
              <w:b/>
            </w:rPr>
          </w:pPr>
          <w:r>
            <w:rPr>
              <w:b/>
            </w:rPr>
            <w:t>Table of Contents</w:t>
          </w:r>
        </w:p>
        <w:p>
          <w:pPr>
            <w:pStyle w:val="Contents1"/>
            <w:tabs>
              <w:tab w:val="clear" w:pos="720"/>
              <w:tab w:val="right" w:pos="9350" w:leader="dot"/>
            </w:tabs>
            <w:rPr>
              <w:rFonts w:ascii="Calibri" w:hAnsi="Calibri" w:eastAsia="" w:asciiTheme="minorHAnsi" w:eastAsiaTheme="minorEastAsia" w:hAnsiTheme="minorHAnsi"/>
              <w:sz w:val="22"/>
              <w:lang w:val="en-US"/>
            </w:rPr>
          </w:pPr>
          <w:r>
            <w:fldChar w:fldCharType="begin"/>
          </w:r>
          <w:r>
            <w:rPr>
              <w:webHidden/>
              <w:rStyle w:val="IndexLink"/>
              <w:vanish w:val="false"/>
            </w:rPr>
            <w:instrText> TOC \z \o "1-3" \u \h</w:instrText>
          </w:r>
          <w:r>
            <w:rPr>
              <w:webHidden/>
              <w:rStyle w:val="IndexLink"/>
              <w:vanish w:val="false"/>
            </w:rPr>
            <w:fldChar w:fldCharType="separate"/>
          </w:r>
          <w:hyperlink w:anchor="_Toc109834970">
            <w:bookmarkStart w:id="0" w:name="_GoBack"/>
            <w:bookmarkEnd w:id="0"/>
            <w:r>
              <w:rPr>
                <w:webHidden/>
              </w:rPr>
              <w:fldChar w:fldCharType="begin"/>
            </w:r>
            <w:r>
              <w:rPr>
                <w:webHidden/>
              </w:rPr>
              <w:instrText>PAGEREF _Toc109834970 \h</w:instrText>
            </w:r>
            <w:r>
              <w:rPr>
                <w:webHidden/>
              </w:rPr>
              <w:fldChar w:fldCharType="separate"/>
            </w:r>
            <w:r>
              <w:rPr>
                <w:webHidden/>
                <w:rStyle w:val="IndexLink"/>
                <w:vanish w:val="false"/>
              </w:rPr>
              <w:t>Introduction</w:t>
              <w:tab/>
              <w:t>3</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09834971">
            <w:r>
              <w:rPr>
                <w:webHidden/>
              </w:rPr>
              <w:fldChar w:fldCharType="begin"/>
            </w:r>
            <w:r>
              <w:rPr>
                <w:webHidden/>
              </w:rPr>
              <w:instrText>PAGEREF _Toc109834971 \h</w:instrText>
            </w:r>
            <w:r>
              <w:rPr>
                <w:webHidden/>
              </w:rPr>
              <w:fldChar w:fldCharType="separate"/>
            </w:r>
            <w:r>
              <w:rPr>
                <w:webHidden/>
                <w:rStyle w:val="IndexLink"/>
                <w:vanish w:val="false"/>
              </w:rPr>
              <w:t>Impact of culture and structure on achieving Eastern Airways goals</w:t>
              <w:tab/>
              <w:t>3</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72">
            <w:r>
              <w:rPr>
                <w:webHidden/>
              </w:rPr>
              <w:fldChar w:fldCharType="begin"/>
            </w:r>
            <w:r>
              <w:rPr>
                <w:webHidden/>
              </w:rPr>
              <w:instrText>PAGEREF _Toc109834972 \h</w:instrText>
            </w:r>
            <w:r>
              <w:rPr>
                <w:webHidden/>
              </w:rPr>
              <w:fldChar w:fldCharType="separate"/>
            </w:r>
            <w:r>
              <w:rPr>
                <w:webHidden/>
                <w:rStyle w:val="IndexLink"/>
                <w:vanish w:val="false"/>
              </w:rPr>
              <w:t>Eastern Airways International Ltd. Culture and Structure</w:t>
              <w:tab/>
              <w:t>4</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09834973">
            <w:r>
              <w:rPr>
                <w:webHidden/>
              </w:rPr>
              <w:fldChar w:fldCharType="begin"/>
            </w:r>
            <w:r>
              <w:rPr>
                <w:webHidden/>
              </w:rPr>
              <w:instrText>PAGEREF _Toc109834973 \h</w:instrText>
            </w:r>
            <w:r>
              <w:rPr>
                <w:webHidden/>
              </w:rPr>
              <w:fldChar w:fldCharType="separate"/>
            </w:r>
            <w:r>
              <w:rPr>
                <w:webHidden/>
                <w:rStyle w:val="IndexLink"/>
                <w:vanish w:val="false"/>
              </w:rPr>
              <w:t>Factors Influencing Employee Behavior at Workplace of Eastern Airways</w:t>
              <w:tab/>
              <w:t>6</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74">
            <w:r>
              <w:rPr>
                <w:webHidden/>
              </w:rPr>
              <w:fldChar w:fldCharType="begin"/>
            </w:r>
            <w:r>
              <w:rPr>
                <w:webHidden/>
              </w:rPr>
              <w:instrText>PAGEREF _Toc109834974 \h</w:instrText>
            </w:r>
            <w:r>
              <w:rPr>
                <w:webHidden/>
              </w:rPr>
              <w:fldChar w:fldCharType="separate"/>
            </w:r>
            <w:r>
              <w:rPr>
                <w:webHidden/>
                <w:rStyle w:val="IndexLink"/>
                <w:vanish w:val="false"/>
              </w:rPr>
              <w:t>Biographical and demographical characteristics</w:t>
              <w:tab/>
              <w:t>6</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75">
            <w:r>
              <w:rPr>
                <w:webHidden/>
              </w:rPr>
              <w:fldChar w:fldCharType="begin"/>
            </w:r>
            <w:r>
              <w:rPr>
                <w:webHidden/>
              </w:rPr>
              <w:instrText>PAGEREF _Toc109834975 \h</w:instrText>
            </w:r>
            <w:r>
              <w:rPr>
                <w:webHidden/>
              </w:rPr>
              <w:fldChar w:fldCharType="separate"/>
            </w:r>
            <w:r>
              <w:rPr>
                <w:webHidden/>
                <w:rStyle w:val="IndexLink"/>
                <w:vanish w:val="false"/>
              </w:rPr>
              <w:t>Intellectual Ability</w:t>
              <w:tab/>
              <w:t>7</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76">
            <w:r>
              <w:rPr>
                <w:webHidden/>
              </w:rPr>
              <w:fldChar w:fldCharType="begin"/>
            </w:r>
            <w:r>
              <w:rPr>
                <w:webHidden/>
              </w:rPr>
              <w:instrText>PAGEREF _Toc109834976 \h</w:instrText>
            </w:r>
            <w:r>
              <w:rPr>
                <w:webHidden/>
              </w:rPr>
              <w:fldChar w:fldCharType="separate"/>
            </w:r>
            <w:r>
              <w:rPr>
                <w:webHidden/>
                <w:rStyle w:val="IndexLink"/>
                <w:vanish w:val="false"/>
              </w:rPr>
              <w:t>Physical ability</w:t>
              <w:tab/>
              <w:t>7</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77">
            <w:r>
              <w:rPr>
                <w:webHidden/>
              </w:rPr>
              <w:fldChar w:fldCharType="begin"/>
            </w:r>
            <w:r>
              <w:rPr>
                <w:webHidden/>
              </w:rPr>
              <w:instrText>PAGEREF _Toc109834977 \h</w:instrText>
            </w:r>
            <w:r>
              <w:rPr>
                <w:webHidden/>
              </w:rPr>
              <w:fldChar w:fldCharType="separate"/>
            </w:r>
            <w:r>
              <w:rPr>
                <w:webHidden/>
                <w:rStyle w:val="IndexLink"/>
                <w:vanish w:val="false"/>
              </w:rPr>
              <w:t>Self-concept and self-esteem</w:t>
              <w:tab/>
              <w:t>8</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78">
            <w:r>
              <w:rPr>
                <w:webHidden/>
              </w:rPr>
              <w:fldChar w:fldCharType="begin"/>
            </w:r>
            <w:r>
              <w:rPr>
                <w:webHidden/>
              </w:rPr>
              <w:instrText>PAGEREF _Toc109834978 \h</w:instrText>
            </w:r>
            <w:r>
              <w:rPr>
                <w:webHidden/>
              </w:rPr>
              <w:fldChar w:fldCharType="separate"/>
            </w:r>
            <w:r>
              <w:rPr>
                <w:webHidden/>
                <w:rStyle w:val="IndexLink"/>
                <w:vanish w:val="false"/>
              </w:rPr>
              <w:t>Personality</w:t>
              <w:tab/>
              <w:t>8</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79">
            <w:r>
              <w:rPr>
                <w:webHidden/>
              </w:rPr>
              <w:fldChar w:fldCharType="begin"/>
            </w:r>
            <w:r>
              <w:rPr>
                <w:webHidden/>
              </w:rPr>
              <w:instrText>PAGEREF _Toc109834979 \h</w:instrText>
            </w:r>
            <w:r>
              <w:rPr>
                <w:webHidden/>
              </w:rPr>
              <w:fldChar w:fldCharType="separate"/>
            </w:r>
            <w:r>
              <w:rPr>
                <w:webHidden/>
                <w:rStyle w:val="IndexLink"/>
                <w:vanish w:val="false"/>
              </w:rPr>
              <w:t>Leadership</w:t>
              <w:tab/>
              <w:t>8</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80">
            <w:r>
              <w:rPr>
                <w:webHidden/>
              </w:rPr>
              <w:fldChar w:fldCharType="begin"/>
            </w:r>
            <w:r>
              <w:rPr>
                <w:webHidden/>
              </w:rPr>
              <w:instrText>PAGEREF _Toc109834980 \h</w:instrText>
            </w:r>
            <w:r>
              <w:rPr>
                <w:webHidden/>
              </w:rPr>
              <w:fldChar w:fldCharType="separate"/>
            </w:r>
            <w:r>
              <w:rPr>
                <w:webHidden/>
                <w:rStyle w:val="IndexLink"/>
                <w:vanish w:val="false"/>
              </w:rPr>
              <w:t>Variables of Effective Management and Leadership</w:t>
              <w:tab/>
              <w:t>9</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81">
            <w:r>
              <w:rPr>
                <w:webHidden/>
              </w:rPr>
              <w:fldChar w:fldCharType="begin"/>
            </w:r>
            <w:r>
              <w:rPr>
                <w:webHidden/>
              </w:rPr>
              <w:instrText>PAGEREF _Toc109834981 \h</w:instrText>
            </w:r>
            <w:r>
              <w:rPr>
                <w:webHidden/>
              </w:rPr>
              <w:fldChar w:fldCharType="separate"/>
            </w:r>
            <w:r>
              <w:rPr>
                <w:webHidden/>
                <w:rStyle w:val="IndexLink"/>
                <w:vanish w:val="false"/>
              </w:rPr>
              <w:t>Working culture</w:t>
              <w:tab/>
              <w:t>9</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09834982">
            <w:r>
              <w:rPr>
                <w:webHidden/>
              </w:rPr>
              <w:fldChar w:fldCharType="begin"/>
            </w:r>
            <w:r>
              <w:rPr>
                <w:webHidden/>
              </w:rPr>
              <w:instrText>PAGEREF _Toc109834982 \h</w:instrText>
            </w:r>
            <w:r>
              <w:rPr>
                <w:webHidden/>
              </w:rPr>
              <w:fldChar w:fldCharType="separate"/>
            </w:r>
            <w:r>
              <w:rPr>
                <w:webHidden/>
                <w:rStyle w:val="IndexLink"/>
                <w:vanish w:val="false"/>
              </w:rPr>
              <w:t>Effective Communication</w:t>
              <w:tab/>
              <w:t>10</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09834983">
            <w:r>
              <w:rPr>
                <w:webHidden/>
              </w:rPr>
              <w:fldChar w:fldCharType="begin"/>
            </w:r>
            <w:r>
              <w:rPr>
                <w:webHidden/>
              </w:rPr>
              <w:instrText>PAGEREF _Toc109834983 \h</w:instrText>
            </w:r>
            <w:r>
              <w:rPr>
                <w:webHidden/>
              </w:rPr>
              <w:fldChar w:fldCharType="separate"/>
            </w:r>
            <w:r>
              <w:rPr>
                <w:webHidden/>
                <w:rStyle w:val="IndexLink"/>
                <w:vanish w:val="false"/>
              </w:rPr>
              <w:t>Conclusion</w:t>
              <w:tab/>
              <w:t>10</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09834984">
            <w:r>
              <w:rPr>
                <w:webHidden/>
              </w:rPr>
              <w:fldChar w:fldCharType="begin"/>
            </w:r>
            <w:r>
              <w:rPr>
                <w:webHidden/>
              </w:rPr>
              <w:instrText>PAGEREF _Toc109834984 \h</w:instrText>
            </w:r>
            <w:r>
              <w:rPr>
                <w:webHidden/>
              </w:rPr>
              <w:fldChar w:fldCharType="separate"/>
            </w:r>
            <w:r>
              <w:rPr>
                <w:webHidden/>
                <w:rStyle w:val="IndexLink"/>
                <w:vanish w:val="false"/>
              </w:rPr>
              <w:t>References</w:t>
              <w:tab/>
              <w:t>11</w:t>
            </w:r>
            <w:r>
              <w:rPr>
                <w:webHidden/>
              </w:rPr>
              <w:fldChar w:fldCharType="end"/>
            </w:r>
          </w:hyperlink>
        </w:p>
        <w:p>
          <w:pPr>
            <w:pStyle w:val="Normal"/>
            <w:ind w:hanging="0"/>
            <w:rPr/>
          </w:pPr>
          <w:r>
            <w:rPr/>
          </w:r>
          <w:r>
            <w:rPr/>
            <w:fldChar w:fldCharType="end"/>
          </w:r>
        </w:p>
      </w:sdtContent>
    </w:sdt>
    <w:p>
      <w:pPr>
        <w:pStyle w:val="Heading1"/>
        <w:rPr/>
      </w:pPr>
      <w:r>
        <w:rPr/>
      </w:r>
    </w:p>
    <w:p>
      <w:pPr>
        <w:pStyle w:val="Heading1"/>
        <w:rPr/>
      </w:pPr>
      <w:r>
        <w:rPr/>
      </w:r>
    </w:p>
    <w:p>
      <w:pPr>
        <w:pStyle w:val="Heading1"/>
        <w:rPr/>
      </w:pPr>
      <w:bookmarkStart w:id="1" w:name="_Toc109834970"/>
      <w:r>
        <w:rPr/>
        <w:t>Introduction</w:t>
      </w:r>
      <w:bookmarkEnd w:id="1"/>
      <w:r>
        <w:rPr/>
        <w:t xml:space="preserve"> </w:t>
      </w:r>
    </w:p>
    <w:p>
      <w:pPr>
        <w:pStyle w:val="Normal"/>
        <w:rPr>
          <w:lang w:val="en-US" w:eastAsia="en-GB"/>
        </w:rPr>
      </w:pPr>
      <w:r>
        <w:rPr>
          <w:lang w:val="en-US" w:eastAsia="en-GB"/>
        </w:rPr>
        <w:t xml:space="preserve">Organisational culture refers to the effective way to work and behave within the firm. The culture of the organisation contains shared values and beliefs, which are developed by the leaders and then reinforced and communicated through diverse methods, ultimately shaping employee behaviours, understanding and performance </w:t>
      </w:r>
      <w:r>
        <w:rPr>
          <w:shd w:fill="FFFFFF" w:val="clear"/>
        </w:rPr>
        <w:t>(Kassem et al., 2018)</w:t>
      </w:r>
      <w:r>
        <w:rPr>
          <w:lang w:val="en-US" w:eastAsia="en-GB"/>
        </w:rPr>
        <w:t xml:space="preserve">. However, the organisation structure is defined as the system which outlines particular activities which are directed to achieve the goal of the firm. These activities involve roles, rules and responsibilities. </w:t>
      </w:r>
      <w:r>
        <w:rPr/>
        <w:t xml:space="preserve">Eastern Airways International Ltd's performance mainly depends on the culture and structure of the firm to achieve the objectives of the firm in a significant manner </w:t>
      </w:r>
      <w:r>
        <w:rPr>
          <w:shd w:fill="FFFFFF" w:val="clear"/>
        </w:rPr>
        <w:t>(Costa et al., 2021)</w:t>
      </w:r>
      <w:r>
        <w:rPr/>
        <w:t xml:space="preserve">. </w:t>
      </w:r>
      <w:r>
        <w:rPr>
          <w:lang w:val="en-US" w:eastAsia="en-GB"/>
        </w:rPr>
        <w:t>However, the behaviours of the employees play an important role which is influenced by several factors. This report will analyse the impact of suitable culture and structure to achieve Eastern Airways' goals of the firm. Further, this report will highlight the factors influencing the behaviour of the employees in Eastern Airways based on the behaviour approach.</w:t>
      </w:r>
    </w:p>
    <w:p>
      <w:pPr>
        <w:pStyle w:val="Heading1"/>
        <w:rPr/>
      </w:pPr>
      <w:bookmarkStart w:id="2" w:name="_Toc109834971"/>
      <w:r>
        <w:rPr/>
        <w:t>Impact of culture and structure on achieving Eastern Airways goals</w:t>
      </w:r>
      <w:bookmarkEnd w:id="2"/>
      <w:r>
        <w:rPr/>
        <w:t xml:space="preserve"> </w:t>
      </w:r>
    </w:p>
    <w:p>
      <w:pPr>
        <w:pStyle w:val="Normal"/>
        <w:rPr/>
      </w:pPr>
      <w:r>
        <w:rPr/>
        <w:t xml:space="preserve">Eastern Airways International Ltd. is considered as the UK airline firm which offers services of air transportations. The firm provides freight aircraft charter and passenger services. Eastern Airways International Ltd. facilitate customers and passengers around Europe </w:t>
      </w:r>
      <w:r>
        <w:rPr>
          <w:shd w:fill="FFFFFF" w:val="clear"/>
        </w:rPr>
        <w:t>(Kassem et al., 2018)</w:t>
      </w:r>
      <w:r>
        <w:rPr/>
        <w:t xml:space="preserve">. The performance of the firm mainly depends on its culture and structure to achieve its goals and objectives of the firm. The performance of Eastern Airways International Ltd. is mainly based on the culture which prioritises customer safety to prevent the customers from any sort of unnecessary threat or risk </w:t>
      </w:r>
      <w:r>
        <w:rPr>
          <w:shd w:fill="FFFFFF" w:val="clear"/>
        </w:rPr>
        <w:t>(Costa et al., 2021)</w:t>
      </w:r>
      <w:r>
        <w:rPr/>
        <w:t>. It has been observed that firms with an effective culture and structure attain their business significantly. Eastern Airways International Ltd. contains a strong culture and structure which encourages employees to perform their job duties effectively (Uslu, 2020).</w:t>
      </w:r>
    </w:p>
    <w:p>
      <w:pPr>
        <w:pStyle w:val="Heading2"/>
        <w:rPr/>
      </w:pPr>
      <w:bookmarkStart w:id="3" w:name="_Toc109834972"/>
      <w:r>
        <w:rPr/>
        <w:t>Eastern Airways International Ltd. Culture and Structure</w:t>
      </w:r>
      <w:bookmarkEnd w:id="3"/>
      <w:r>
        <w:rPr/>
        <w:t xml:space="preserve"> </w:t>
      </w:r>
    </w:p>
    <w:p>
      <w:pPr>
        <w:pStyle w:val="Normal"/>
        <w:rPr/>
      </w:pPr>
      <w:r>
        <w:rPr/>
        <w:t xml:space="preserve">A company’s success is significantly influenced by its culture. It is essentially linked to employee engagement, performance, and productivity. Better-connected employees report better levels of job satisfaction, loyalty, enhanced performance, and a greater possibility of retaining with their firm </w:t>
      </w:r>
      <w:r>
        <w:rPr>
          <w:shd w:fill="FFFFFF" w:val="clear"/>
        </w:rPr>
        <w:t>(Piwowar-Sulej, 2020)</w:t>
      </w:r>
      <w:r>
        <w:rPr/>
        <w:t xml:space="preserve">. The culture of Eastern Airways International Ltd. shaped the organisation’s internal environment and determined the nature of the long-term strategies used to further the company’s mission. The company’s culture also defines the organisational rules and procedures required for Eastern Airways International Ltd to achieve its business goals </w:t>
      </w:r>
      <w:r>
        <w:rPr>
          <w:shd w:fill="FFFFFF" w:val="clear"/>
        </w:rPr>
        <w:t>(Piwowar-Sulej, 2020)</w:t>
      </w:r>
      <w:r>
        <w:rPr/>
        <w:t xml:space="preserve">. The organisational culture of Eastern Airways International Ltd establishes expectations for employees’ behaviour, engagement, and collaboration at work. Thus, the culture of Eastern Airways International Ltd. has contributed to the elimination of barriers between teams, the promotion of decision-making, and the general improvement of the workflow </w:t>
      </w:r>
      <w:r>
        <w:rPr>
          <w:shd w:fill="FFFFFF" w:val="clear"/>
        </w:rPr>
        <w:t>(Tear et al., 2020)</w:t>
      </w:r>
      <w:r>
        <w:rPr/>
        <w:t xml:space="preserve">. The culture of an organisation affects both the working environment for employees and the long-term tactics developed to further the organisation’s mission. The company is able to fulfil its mission every day as a consequence of its culture-governed rules and practices </w:t>
      </w:r>
      <w:r>
        <w:rPr>
          <w:shd w:fill="FFFFFF" w:val="clear"/>
        </w:rPr>
        <w:t>(Zynga et al., 2018)</w:t>
      </w:r>
      <w:r>
        <w:rPr/>
        <w:t xml:space="preserve">. </w:t>
      </w:r>
    </w:p>
    <w:p>
      <w:pPr>
        <w:pStyle w:val="Normal"/>
        <w:rPr/>
      </w:pPr>
      <w:r>
        <w:rPr/>
        <w:t xml:space="preserve">The organisational structure of a company is a system that specifies how particular tasks are to be carried out in order to achieve the organisation’s goals. The organisational structure of Eastern Airways International Ltd. constitutes a system </w:t>
      </w:r>
      <w:r>
        <w:rPr>
          <w:shd w:fill="FFFFFF" w:val="clear"/>
        </w:rPr>
        <w:t>(Zynga et al., 2018)</w:t>
      </w:r>
      <w:r>
        <w:rPr/>
        <w:t xml:space="preserve">. Participants are given guidelines, duties, and obligations for these activities. The organisational structure of Eastern Airways International Ltd. influences the movement of information between corporate levels </w:t>
      </w:r>
      <w:r>
        <w:rPr>
          <w:shd w:fill="FFFFFF" w:val="clear"/>
        </w:rPr>
        <w:t>(Schulman, 2020)</w:t>
      </w:r>
      <w:r>
        <w:rPr/>
        <w:t xml:space="preserve">. The primary aim of the organisational structure is to help Eastern Airways International Ltd. in achieving its objectives more efficiently. It does this by collecting the several members of Eastern Airways International Ltd. and detailing their respective roles </w:t>
      </w:r>
      <w:r>
        <w:rPr>
          <w:shd w:fill="FFFFFF" w:val="clear"/>
        </w:rPr>
        <w:t>(Joseph and Gaba, 2020)</w:t>
      </w:r>
      <w:r>
        <w:rPr/>
        <w:t xml:space="preserve">.  </w:t>
      </w:r>
    </w:p>
    <w:p>
      <w:pPr>
        <w:pStyle w:val="Normal"/>
        <w:rPr/>
      </w:pPr>
      <w:r>
        <w:rPr/>
        <w:t xml:space="preserve">Second, the structure contributes to the maintenance of an atmosphere conducive to the efficient and trouble-free functioning of Eastern Airways International Ltd. In another formulation, it saves time, money, and effort. Organisational structure refers to the norms, standards, and policies set by the firm to achieve its aims </w:t>
      </w:r>
      <w:r>
        <w:rPr>
          <w:shd w:fill="FFFFFF" w:val="clear"/>
        </w:rPr>
        <w:t>(Shehawy et al., 2018)</w:t>
      </w:r>
      <w:r>
        <w:rPr/>
        <w:t xml:space="preserve">. Eastern Airway‘s organisational culture encompassed both the company’s ideals and the attitudes and behaviours of its employees. The achievement of Eastern Airways International Ltd.’s objectives centres on both of these. Organisational structures are advantageous to many firms because they ensure that the appropriate individuals are allocated all of the responsibilities required for efficient corporate operations </w:t>
      </w:r>
      <w:r>
        <w:rPr>
          <w:shd w:fill="FFFFFF" w:val="clear"/>
        </w:rPr>
        <w:t>(Joseph and Gaba, 2020)</w:t>
      </w:r>
      <w:r>
        <w:rPr/>
        <w:t xml:space="preserve">. All personnel, from labourers to executives, are directed by the organisational structure of Eastern Airways International Ltd. to better understand their tasks within the firm, as well as who they report to and who they supervise </w:t>
      </w:r>
      <w:r>
        <w:rPr>
          <w:shd w:fill="FFFFFF" w:val="clear"/>
        </w:rPr>
        <w:t>(Dai et al., 2018)</w:t>
      </w:r>
      <w:r>
        <w:rPr/>
        <w:t xml:space="preserve">. </w:t>
      </w:r>
    </w:p>
    <w:p>
      <w:pPr>
        <w:pStyle w:val="Normal"/>
        <w:rPr/>
      </w:pPr>
      <w:r>
        <w:rPr/>
        <w:t xml:space="preserve">The organisation's culture impacts the performance of the employee; however, a poorly organised structure leads to decreased productivity, less work delegation, low incentives and centralised decisions </w:t>
      </w:r>
      <w:r>
        <w:rPr>
          <w:shd w:fill="FFFFFF" w:val="clear"/>
        </w:rPr>
        <w:t>(Zynga et al., 2018)</w:t>
      </w:r>
      <w:r>
        <w:rPr/>
        <w:t xml:space="preserve">. The structure of Eastern Airways International Ltd is based on the functional structure of the organisation, which assist the firm in achieving its set goals. This style of structure provides Eastern Airways effective hierarchy and reduces employee confusion in terms of reporting </w:t>
      </w:r>
      <w:r>
        <w:rPr>
          <w:shd w:fill="FFFFFF" w:val="clear"/>
        </w:rPr>
        <w:t>(Piwowar-Sulej, 2020)</w:t>
      </w:r>
      <w:r>
        <w:rPr/>
        <w:t xml:space="preserve">. Through this structure of Eastern airways, the performance of the employee increases by clearly reporting the right person. This helps the firm and its employee to achieve the objectives of the firm in a significant manner. The functional structure of Eastern Airways allows the employee to become experts by working on their skills under the supervision of expert managers and directors </w:t>
      </w:r>
      <w:r>
        <w:rPr>
          <w:shd w:fill="FFFFFF" w:val="clear"/>
        </w:rPr>
        <w:t>(Piwowar-Sulej, 2020)</w:t>
      </w:r>
      <w:r>
        <w:rPr/>
        <w:t xml:space="preserve">. The strong and positive culture of Eastern Airways International Ltd impacts the individual’s performance to achieve the objectives of the firm. While on the other hand, the weak or ineffective culture of the firm impacts the employees as a demotivation. Hence, organisation and culture have a direct and active role in the attainment of the firm goals and management of the performance </w:t>
      </w:r>
      <w:r>
        <w:rPr>
          <w:shd w:fill="FFFFFF" w:val="clear"/>
        </w:rPr>
        <w:t>(Shehawy et al., 2018)</w:t>
      </w:r>
      <w:r>
        <w:rPr/>
        <w:t>.</w:t>
      </w:r>
    </w:p>
    <w:p>
      <w:pPr>
        <w:pStyle w:val="Heading1"/>
        <w:rPr/>
      </w:pPr>
      <w:bookmarkStart w:id="4" w:name="_Toc109834973"/>
      <w:r>
        <w:rPr/>
        <w:t>Factors Influencing Employee Behavior at Workplace of Eastern Airways</w:t>
      </w:r>
      <w:bookmarkEnd w:id="4"/>
    </w:p>
    <w:p>
      <w:pPr>
        <w:pStyle w:val="Normal10"/>
        <w:rPr/>
      </w:pPr>
      <w:r>
        <w:rPr/>
        <w:t>The behavioural approach in management mainly focuses on employee well-being and human relationship. The behavioural approach assists the manager in developing vital work conditions that keep employees motivated and satisfied. Based on the behavioural approach, there are various factors which can influence individual behaviour at the workplace in Eastern Airways, which are described below (Sahu et al., 2020).</w:t>
      </w:r>
    </w:p>
    <w:p>
      <w:pPr>
        <w:pStyle w:val="Heading2"/>
        <w:rPr/>
      </w:pPr>
      <w:bookmarkStart w:id="5" w:name="_Toc109834974"/>
      <w:r>
        <w:rPr/>
        <w:t>Biographical and demographical characteristics</w:t>
      </w:r>
      <w:bookmarkEnd w:id="5"/>
    </w:p>
    <w:p>
      <w:pPr>
        <w:pStyle w:val="Normal"/>
        <w:rPr/>
      </w:pPr>
      <w:r>
        <w:rPr/>
        <w:t xml:space="preserve">Biological and demographic characteristics are considered the factors which mainly impact the behaviours of the employees in the workplace. Demographic and Biological characteristics can aid in forecasting how people or employees behave at work. These characteristics such as age, race, gender, and length of tenure as per the behavioural approach (Park et al., 2019). In this manner, Eastern Airways International Ltd is considered a multinational firm which includes a diverse workforce. Where Biological and demographic characteristics are considered the key elements which impact the performance of the employee by changing their behaviour of them. Every employee in the firm act as their biological and demographic characteristics (Vatankhah and Darvishi, 2018). </w:t>
      </w:r>
    </w:p>
    <w:p>
      <w:pPr>
        <w:pStyle w:val="Heading2"/>
        <w:rPr>
          <w:b/>
          <w:b/>
          <w:highlight w:val="green"/>
        </w:rPr>
      </w:pPr>
      <w:bookmarkStart w:id="6" w:name="_Toc109834975"/>
      <w:r>
        <w:rPr/>
        <w:t>Intellectual Ability</w:t>
      </w:r>
      <w:bookmarkEnd w:id="6"/>
    </w:p>
    <w:p>
      <w:pPr>
        <w:pStyle w:val="Normal"/>
        <w:rPr/>
      </w:pPr>
      <w:r>
        <w:rPr/>
        <w:t xml:space="preserve">Intellectual ability is considered the factor, which is the mental capacity of a person to perform a range of operations and tasks in a firm. According to the behavioural approach, the behaviour of the employee can be affected by their intellectual ability. This factor has influenced the Eastern Airways International Ltd employee behaviour as the employee with low intellectual skills often get demotivated as they are unable to perform their duties well (Bravi et al., 2020). Low intellectual ability in individuals leads to adverse employee behaviour in Eastern Airways International Ltd. However, the individuals who possess greater intellectual skills perform better, due to which they got recognised for their work (Bravi et al., 2020). This recognition leads to the motivated behaviour of the employees as stated by the behavioural approach employee with greater moral and motivation contains positive behaviour and attitudes as compared to those who possess less motivation towards their work (Park et al., 2019). </w:t>
      </w:r>
    </w:p>
    <w:p>
      <w:pPr>
        <w:pStyle w:val="Heading2"/>
        <w:rPr/>
      </w:pPr>
      <w:bookmarkStart w:id="7" w:name="_Toc109834976"/>
      <w:r>
        <w:rPr/>
        <w:t>Physical ability</w:t>
      </w:r>
      <w:bookmarkEnd w:id="7"/>
    </w:p>
    <w:p>
      <w:pPr>
        <w:pStyle w:val="Normal"/>
        <w:rPr/>
      </w:pPr>
      <w:r>
        <w:rPr/>
        <w:t xml:space="preserve">Physical ability is the capacity through which employees can do their job that demands strength, stamina and identical characteristics. This ability can analyse the employee who is physically fit to perform essential functions of the jobs without risking injury to other employees. The behavioural approach claims that physical ability directly impacts the behaviour and attitude of the employees </w:t>
      </w:r>
      <w:r>
        <w:rPr>
          <w:shd w:fill="FFFFFF" w:val="clear"/>
        </w:rPr>
        <w:t>(Costa et al., 2021)</w:t>
      </w:r>
      <w:r>
        <w:rPr/>
        <w:t xml:space="preserve">. The employees who are physically fit are able to perform their tasks effectively. Physically ability assists the employees in working with positive behaviours. Thus, in Eastern Airways International Ltd, the employee who have significant physical ability, i.e. aircraft technician and pilots, can perform their jobs more effectively, which impact their behaviours positively by encouraging them to use their skills in an effective manner without hurting others (Sahu et al., 2020). </w:t>
      </w:r>
    </w:p>
    <w:p>
      <w:pPr>
        <w:pStyle w:val="Heading2"/>
        <w:rPr/>
      </w:pPr>
      <w:bookmarkStart w:id="8" w:name="_Toc109834977"/>
      <w:r>
        <w:rPr/>
        <w:t>Self-concept and self-esteem</w:t>
      </w:r>
      <w:bookmarkEnd w:id="8"/>
    </w:p>
    <w:p>
      <w:pPr>
        <w:pStyle w:val="Normal"/>
        <w:rPr/>
      </w:pPr>
      <w:r>
        <w:rPr/>
        <w:t xml:space="preserve">Self-concept is one of the factors which influence employee behaviour. As per the behavioural approach, employee perception of themselves can assist regulate what reinforcement and motivational techniques will be most expected at work (Uslu, 2020). In this way, Eastern Airways International Ltd emphasise optimistic feedback to workers that leads to them having significant self-esteem. This, consecutively, will lead to improved work productivity and environment. Self-esteem based in Eastern Airways International Ltd led to better managerial citizenship attitude and behaviours, which included fewer unexpected behaviours (Vatankhah and Darvishi, 2018). </w:t>
      </w:r>
    </w:p>
    <w:p>
      <w:pPr>
        <w:pStyle w:val="Heading2"/>
        <w:rPr/>
      </w:pPr>
      <w:bookmarkStart w:id="9" w:name="_Toc109834978"/>
      <w:r>
        <w:rPr/>
        <w:t>Personality</w:t>
      </w:r>
      <w:bookmarkEnd w:id="9"/>
    </w:p>
    <w:p>
      <w:pPr>
        <w:pStyle w:val="Normal"/>
        <w:rPr/>
      </w:pPr>
      <w:r>
        <w:rPr/>
        <w:t>Personality is considered the prominent factor which impacts the employee's attitude or behaviour in the workplace as per the behavioural approach (Vatankhah and Darvishi, 2018). However, the understanding of the personality is crucial, which can help an employee change their behaviour at the place of work and improve their lacking by interacting with co-workers more significantly. Eastern Airways International Ltd emphasise their manager to analyse the understanding of employee performance in order to lead to effective outcomes (Sahu et al., 2020).</w:t>
      </w:r>
    </w:p>
    <w:p>
      <w:pPr>
        <w:pStyle w:val="Heading2"/>
        <w:rPr/>
      </w:pPr>
      <w:bookmarkStart w:id="10" w:name="_Toc109834979"/>
      <w:r>
        <w:rPr/>
        <w:t>Leadership</w:t>
      </w:r>
      <w:bookmarkEnd w:id="10"/>
    </w:p>
    <w:p>
      <w:pPr>
        <w:pStyle w:val="Normal"/>
        <w:rPr/>
      </w:pPr>
      <w:r>
        <w:rPr/>
        <w:t xml:space="preserve">Leaders and managers play a significant role in influencing employee behaviour at the workplace. Similarly, Eastern Airways International Ltd considered leadership considered as the major factor which impacts the performance and behaviour of the employee. In this manner, the behavioural approach claims that when employees work with effective leaders, they ultimately produce positive behaviour in terms of open communication, which leads to their performance (Vatankhah and Darvishi, 2018). </w:t>
      </w:r>
    </w:p>
    <w:p>
      <w:pPr>
        <w:pStyle w:val="Normal"/>
        <w:ind w:hanging="0"/>
        <w:rPr/>
      </w:pPr>
      <w:r>
        <w:rPr/>
        <w:t xml:space="preserve">According to the behavioural approach, positive leadership influences positive behaviour; however, negative leadership leads to adverse employee behaviour (Bravi et al., 2020). In Eastern Airways International Ltd, the quality of leadership has also impacted employee behaviour in a way that effective Eastern Airways International Ltd leaders can inspire and motivate employees for greater performance, at the same time while ineffective leaders can cause employee knowledge, skills and competencies not being fully utilised </w:t>
      </w:r>
      <w:r>
        <w:rPr>
          <w:shd w:fill="FFFFFF" w:val="clear"/>
        </w:rPr>
        <w:t>(Costa et al., 2021)</w:t>
      </w:r>
      <w:r>
        <w:rPr/>
        <w:t>.</w:t>
      </w:r>
    </w:p>
    <w:p>
      <w:pPr>
        <w:pStyle w:val="Heading2"/>
        <w:rPr/>
      </w:pPr>
      <w:bookmarkStart w:id="11" w:name="_Toc109834980"/>
      <w:r>
        <w:rPr/>
        <w:t>Variables of Effective Management and Leadership</w:t>
      </w:r>
      <w:bookmarkEnd w:id="11"/>
      <w:r>
        <w:rPr/>
        <w:t xml:space="preserve">  </w:t>
      </w:r>
    </w:p>
    <w:p>
      <w:pPr>
        <w:pStyle w:val="Normal"/>
        <w:ind w:hanging="0"/>
        <w:rPr/>
      </w:pPr>
      <w:r>
        <w:rPr/>
        <w:t>The variables of effective management and leadership include effective communication to transfer their thoughts to employees and work accordingly. Self-confidence is considered as the factor or variable of the manager or leadership to perform confidently by leading or providing guidance to their employees (Sahu et al., 2020). The positive energy of the managers and leaders boosts the employee energy, which understanding the concerns of the employees. Further, Eastern Airways International Ltd variables of leadership, including mentioned variables by having the time, resources and money. These elements make the managerial process effective (Vatankhah and Darvishi, 2018).</w:t>
      </w:r>
    </w:p>
    <w:p>
      <w:pPr>
        <w:pStyle w:val="Heading2"/>
        <w:rPr/>
      </w:pPr>
      <w:bookmarkStart w:id="12" w:name="_Toc109834981"/>
      <w:r>
        <w:rPr/>
        <w:t>Working culture</w:t>
      </w:r>
      <w:bookmarkEnd w:id="12"/>
      <w:r>
        <w:rPr/>
        <w:t xml:space="preserve"> </w:t>
      </w:r>
    </w:p>
    <w:p>
      <w:pPr>
        <w:pStyle w:val="Normal"/>
        <w:rPr/>
      </w:pPr>
      <w:r>
        <w:rPr/>
        <w:t>Work culture is one of the most influential elements of employee behaviour; it is the application of basic cultural characteristics to the specifics of how people operate at a particular time and location. Typically, the founder of Eastern Airways International Ltd. is responsible for building the company’s culture. However, this may alter with time. In other words, individuals must be compatible with the current workplace culture in order to be successful (Goh et al., 2018). Significantly influencing the behaviour of Eastern Airways International Ltd. personnel are employee-specific characteristics such as cultural background, interpersonal skills, and other similar factors. Therefore, managers at Eastern Airways International Ltd. must communicate with each employee in a way that takes into account their individual traits (Bravi et al., 2020).</w:t>
      </w:r>
    </w:p>
    <w:p>
      <w:pPr>
        <w:pStyle w:val="Heading2"/>
        <w:rPr/>
      </w:pPr>
      <w:bookmarkStart w:id="13" w:name="_Toc109834982"/>
      <w:r>
        <w:rPr/>
        <w:t>Effective Communication</w:t>
      </w:r>
      <w:bookmarkEnd w:id="13"/>
    </w:p>
    <w:p>
      <w:pPr>
        <w:pStyle w:val="Normal"/>
        <w:rPr/>
      </w:pPr>
      <w:r>
        <w:rPr/>
        <w:t xml:space="preserve">Ineffective communication may impact an individual’s performance, leading to disruptive behaviour in the workplace. Nonetheless, efficient communication is one of the most important variables influencing employee behaviour. It has been observed that in Eastern Airways International Ltd., the more leaders and manager promotes a staff member’s communication abilities, the happier and better-behaved they will be in the workplace </w:t>
      </w:r>
      <w:r>
        <w:rPr>
          <w:shd w:fill="FFFFFF" w:val="clear"/>
        </w:rPr>
        <w:t>(Costa et al., 2021)</w:t>
      </w:r>
      <w:r>
        <w:rPr/>
        <w:t>. Poor communication skills may annoy others, leading to potentially disruptive behaviour. When children get greater aid in speaking effectively, they experience less frustration, which reduces disruptive classroom behaviour (Bravi et al., 2020).</w:t>
      </w:r>
    </w:p>
    <w:p>
      <w:pPr>
        <w:pStyle w:val="Heading1"/>
        <w:rPr/>
      </w:pPr>
      <w:bookmarkStart w:id="14" w:name="_Toc109834983"/>
      <w:r>
        <w:rPr/>
        <w:t>Conclusion</w:t>
      </w:r>
      <w:bookmarkEnd w:id="14"/>
      <w:r>
        <w:rPr/>
        <w:t xml:space="preserve"> </w:t>
      </w:r>
    </w:p>
    <w:p>
      <w:pPr>
        <w:pStyle w:val="Normal"/>
        <w:rPr>
          <w:lang w:val="en-US" w:eastAsia="en-GB"/>
        </w:rPr>
      </w:pPr>
      <w:r>
        <w:rPr>
          <w:lang w:val="en-US" w:eastAsia="en-GB"/>
        </w:rPr>
        <w:t>The performance of the firms mainly depends on the structure and culture which assist them in attaining the goal of the organisation. However, behavioural factors are the important element which impact the employee’s behaviours at work positively as well as negatively. Hence it is important to analyse the role of firm culture and structure to accomplish the objective of the firm. In this context, Eastern Airways International Ltd. contains a strong structure and culture which assist them in attaining the goal of the firm. However, this report has examined the impact of appropriate culture and structure to attain the Eastern Airways objectives of the firm. Additional, this report has emphasised the factors influencing the employee’s behaviour in Eastern Airways based on the behavioural approach.</w:t>
      </w:r>
    </w:p>
    <w:p>
      <w:pPr>
        <w:pStyle w:val="Normal"/>
        <w:ind w:hanging="0"/>
        <w:rPr>
          <w:lang w:val="en-US" w:eastAsia="en-GB"/>
        </w:rPr>
      </w:pPr>
      <w:r>
        <w:rPr>
          <w:lang w:val="en-US" w:eastAsia="en-GB"/>
        </w:rPr>
      </w:r>
    </w:p>
    <w:p>
      <w:pPr>
        <w:pStyle w:val="Normal"/>
        <w:ind w:hanging="0"/>
        <w:rPr>
          <w:lang w:val="en-US" w:eastAsia="en-GB"/>
        </w:rPr>
      </w:pPr>
      <w:r>
        <w:rPr>
          <w:lang w:val="en-US" w:eastAsia="en-GB"/>
        </w:rPr>
      </w:r>
    </w:p>
    <w:p>
      <w:pPr>
        <w:pStyle w:val="Heading1"/>
        <w:rPr/>
      </w:pPr>
      <w:bookmarkStart w:id="15" w:name="_Toc109834984"/>
      <w:r>
        <w:rPr/>
        <w:t>References</w:t>
      </w:r>
      <w:bookmarkEnd w:id="15"/>
      <w:r>
        <w:rPr/>
        <w:t xml:space="preserve"> </w:t>
      </w:r>
    </w:p>
    <w:p>
      <w:pPr>
        <w:pStyle w:val="Normal10"/>
        <w:ind w:left="720" w:hanging="720"/>
        <w:rPr/>
      </w:pPr>
      <w:r>
        <w:rPr/>
        <w:t>Bravi, L., Francioni, B., Murmura, F. and Savelli, E., 2020. Factors affecting household food waste among young consumers and actions to prevent it. A comparison among UK, Spain and Italy. Resources, Conservation and Recycling, 153, p.104586.</w:t>
      </w:r>
    </w:p>
    <w:p>
      <w:pPr>
        <w:pStyle w:val="Normal10"/>
        <w:ind w:left="720" w:hanging="720"/>
        <w:rPr/>
      </w:pPr>
      <w:r>
        <w:rPr/>
        <w:t>Costa, J., Alves, T., Andrade, A.R. and Kalakou, S., 2021. Assessing efficiency in public service obligations in European air transport using Data Envelopment Analysis. Case Studies on Transport Policy, 9(4), pp.1783-1809.</w:t>
      </w:r>
    </w:p>
    <w:p>
      <w:pPr>
        <w:pStyle w:val="Normal10"/>
        <w:ind w:left="720" w:hanging="720"/>
        <w:rPr/>
      </w:pPr>
      <w:r>
        <w:rPr/>
        <w:t>Dai, J., Chan, H.K. and Yee, R.W., 2018. Examining moderating effect of organisational culture on the relationship between market pressure and corporate environmental strategy. Industrial Marketing Management, 74, pp.227-236.</w:t>
      </w:r>
    </w:p>
    <w:p>
      <w:pPr>
        <w:pStyle w:val="Normal10"/>
        <w:ind w:left="720" w:hanging="720"/>
        <w:rPr/>
      </w:pPr>
      <w:r>
        <w:rPr/>
        <w:t>Goh, Y.M., Ubeynarayana, C.U., Wong, K.L.X. and Guo, B.H., 2018. Factors influencing unsafe behaviors: A supervised learning approach. Accident Analysis &amp; Prevention, 118, pp.77-85.</w:t>
      </w:r>
    </w:p>
    <w:p>
      <w:pPr>
        <w:pStyle w:val="Normal10"/>
        <w:ind w:left="720" w:hanging="720"/>
        <w:rPr/>
      </w:pPr>
      <w:r>
        <w:rPr/>
        <w:t>Joseph, J. and Gaba, V., 2020. Organisational structure, information processing, and decision-making: A retrospective and road map for research. Academy of Management Annals, 14(1), pp.267-302.</w:t>
      </w:r>
    </w:p>
    <w:p>
      <w:pPr>
        <w:pStyle w:val="Normal10"/>
        <w:ind w:left="720" w:hanging="720"/>
        <w:rPr/>
      </w:pPr>
      <w:r>
        <w:rPr/>
        <w:t>Joseph, J. and Gaba, V., 2020. Organisational structure, information processing, and decision-making: A retrospective and road map for research. Academy of Management Annals, 14(1), pp.267-302.</w:t>
      </w:r>
    </w:p>
    <w:p>
      <w:pPr>
        <w:pStyle w:val="Normal10"/>
        <w:ind w:left="720" w:hanging="720"/>
        <w:rPr/>
      </w:pPr>
      <w:r>
        <w:rPr/>
        <w:t>Kassem, R., Ajmal, M., Gunasekaran, A. and Helo, P., 2018. Assessing the impact of organisational culture on achieving business excellence with a moderating role of ICT: An SEM approach. Benchmarking: An International Journal.</w:t>
      </w:r>
    </w:p>
    <w:p>
      <w:pPr>
        <w:pStyle w:val="Normal10"/>
        <w:ind w:left="720" w:hanging="720"/>
        <w:rPr/>
      </w:pPr>
      <w:r>
        <w:rPr/>
        <w:t>Park, J.W. and Ryu, Y.K., 2019. Investigating the effects of airport servicescape on airport users’ behavioral intentions: a case study of Incheon international airport terminal 2 (T2). Sustainability, 11(15), p.4171.</w:t>
      </w:r>
    </w:p>
    <w:p>
      <w:pPr>
        <w:pStyle w:val="Normal10"/>
        <w:ind w:left="720" w:hanging="720"/>
        <w:rPr/>
      </w:pPr>
      <w:r>
        <w:rPr/>
        <w:t>Piwowar-Sulej, K., 2020. Pro-environmental organisational culture: Its essence and a concept for its operationalisation. Sustainability, 12(10), p.4197.</w:t>
      </w:r>
    </w:p>
    <w:p>
      <w:pPr>
        <w:pStyle w:val="Normal10"/>
        <w:ind w:left="720" w:hanging="720"/>
        <w:rPr/>
      </w:pPr>
      <w:r>
        <w:rPr/>
        <w:t>Sahu, A.K., Padhy, R.K. and Dhir, A., 2020. Envisioning the future of behavioral decision-making: A systematic literature review of behavioral reasoning theory. Australasian Marketing Journal (AMJ), 28(4), pp.145-159.</w:t>
      </w:r>
    </w:p>
    <w:p>
      <w:pPr>
        <w:pStyle w:val="Normal10"/>
        <w:ind w:left="720" w:hanging="720"/>
        <w:rPr/>
      </w:pPr>
      <w:r>
        <w:rPr/>
        <w:t>Schulman, P.R., 2020. Organisational structure and safety culture: Conceptual and practical challenges. Safety science, 126, p.104669.</w:t>
      </w:r>
    </w:p>
    <w:p>
      <w:pPr>
        <w:pStyle w:val="Normal10"/>
        <w:ind w:left="720" w:hanging="720"/>
        <w:rPr/>
      </w:pPr>
      <w:r>
        <w:rPr/>
        <w:t>Shehawy, Y.M., Elbaz, A. and Agag, G.M., 2018. Factors affecting employees’ job embeddedness in the Egyptian airline industry. Tourism Review.</w:t>
      </w:r>
    </w:p>
    <w:p>
      <w:pPr>
        <w:pStyle w:val="Normal10"/>
        <w:ind w:left="720" w:hanging="720"/>
        <w:rPr/>
      </w:pPr>
      <w:r>
        <w:rPr/>
        <w:t>Shehawy, Y.M., Elbaz, A. and Agag, G.M., 2018. Factors affecting employees’ job embeddedness in the Egyptian airline industry. Tourism Review.</w:t>
      </w:r>
    </w:p>
    <w:p>
      <w:pPr>
        <w:pStyle w:val="Normal10"/>
        <w:ind w:left="720" w:hanging="720"/>
        <w:rPr/>
      </w:pPr>
      <w:r>
        <w:rPr/>
        <w:t>Tear, M.J., Reader, T.W., Shorrock, S. and Kirwan, B., 2020. Safety culture and power: Interactions between perceptions of safety culture, organisational hierarchy, and national culture. Safety science, 121, pp.550-561.</w:t>
      </w:r>
    </w:p>
    <w:p>
      <w:pPr>
        <w:pStyle w:val="Normal10"/>
        <w:ind w:left="720" w:hanging="720"/>
        <w:rPr/>
      </w:pPr>
      <w:r>
        <w:rPr/>
        <w:t>Uslu, A., 2020. The relationship of service quality dimensions of restaurant enterprises with satisfaction, behavioral intention, eWOM and the moderator effect of atmosphere. Tourism &amp; Management Studies, 16(3), pp.23-35.</w:t>
      </w:r>
    </w:p>
    <w:p>
      <w:pPr>
        <w:pStyle w:val="Normal10"/>
        <w:ind w:left="720" w:hanging="720"/>
        <w:rPr/>
      </w:pPr>
      <w:r>
        <w:rPr/>
        <w:t>Vatankhah, S. and Darvishi, M., 2018. An empirical investigation of antecedent and consequences of internal brand equity: Evidence from the airline industry. Journal of Air Transport Management, 69, pp.49-58.</w:t>
      </w:r>
    </w:p>
    <w:p>
      <w:pPr>
        <w:pStyle w:val="Normal10"/>
        <w:ind w:left="720" w:hanging="720"/>
        <w:rPr/>
      </w:pPr>
      <w:r>
        <w:rPr/>
        <w:t>Zynga, A., Diener, K., Ihl, C., Lüttgens, D., Piller, F. and Scherb, B., 2018. Making Open Innovation Stick: A Study of Open Innovation Implementation in 756 Global Organisations: A large study of international companies shows that distinct routines and organisational structures differentiate organisations that succeed with open innovation. Research-Technology Management, 61(4), pp.16-25.</w:t>
      </w:r>
    </w:p>
    <w:p>
      <w:pPr>
        <w:pStyle w:val="Normal10"/>
        <w:spacing w:before="120" w:after="120"/>
        <w:ind w:left="1440" w:hanging="720"/>
        <w:rPr/>
      </w:pPr>
      <w:r>
        <w:rPr/>
      </w:r>
    </w:p>
    <w:sectPr>
      <w:headerReference w:type="default" r:id="rId2"/>
      <w:headerReference w:type="first" r:id="rId3"/>
      <w:footerReference w:type="first" r:id="rId4"/>
      <w:type w:val="nextPage"/>
      <w:pgSz w:w="12240" w:h="15840"/>
      <w:pgMar w:left="1440" w:right="1440" w:gutter="0" w:header="720" w:top="1440" w:footer="720" w:bottom="144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Segoe UI">
    <w:charset w:val="00"/>
    <w:family w:val="roman"/>
    <w:pitch w:val="variable"/>
  </w:font>
  <w:font w:name="Liberation Sans">
    <w:altName w:val="Arial"/>
    <w:charset w:val="00"/>
    <w:family w:val="roman"/>
    <w:pitch w:val="variable"/>
  </w:font>
  <w:font w:name="Calibri Light">
    <w:charset w:val="00"/>
    <w:family w:val="roman"/>
    <w:pitch w:val="variable"/>
  </w:font>
  <w:font w:name="Segoe UI">
    <w:altName w:val="Segoe UI Web (West European)"/>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ind w:hanging="0"/>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r>
  </w:p>
  <w:p>
    <w:pPr>
      <w:pStyle w:val="Header"/>
      <w:ind w:hanging="0"/>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r>
  </w:p>
</w:hd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0"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4447a"/>
    <w:pPr>
      <w:widowControl/>
      <w:suppressAutoHyphens w:val="true"/>
      <w:bidi w:val="0"/>
      <w:spacing w:lineRule="auto" w:line="480" w:before="120" w:after="120"/>
      <w:ind w:firstLine="720"/>
      <w:jc w:val="both"/>
    </w:pPr>
    <w:rPr>
      <w:rFonts w:ascii="Times New Roman" w:hAnsi="Times New Roman"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qFormat/>
    <w:rsid w:val="008f4760"/>
    <w:pPr>
      <w:spacing w:lineRule="auto" w:line="360"/>
      <w:ind w:hanging="0"/>
      <w:jc w:val="left"/>
      <w:outlineLvl w:val="0"/>
    </w:pPr>
    <w:rPr>
      <w:rFonts w:eastAsia="Arial" w:cs="Times New Roman"/>
      <w:b/>
      <w:i/>
      <w:szCs w:val="24"/>
      <w:lang w:val="en-US" w:eastAsia="en-GB"/>
    </w:rPr>
  </w:style>
  <w:style w:type="paragraph" w:styleId="Heading2">
    <w:name w:val="Heading 2"/>
    <w:basedOn w:val="Normal"/>
    <w:next w:val="Normal"/>
    <w:link w:val="Heading2Char"/>
    <w:unhideWhenUsed/>
    <w:qFormat/>
    <w:rsid w:val="008f4760"/>
    <w:pPr>
      <w:keepNext w:val="true"/>
      <w:keepLines/>
      <w:spacing w:lineRule="auto" w:line="360" w:before="0" w:after="0"/>
      <w:ind w:hanging="0"/>
      <w:jc w:val="left"/>
      <w:outlineLvl w:val="1"/>
    </w:pPr>
    <w:rPr>
      <w:rFonts w:eastAsia="" w:cs="" w:cstheme="majorBidi" w:eastAsiaTheme="majorEastAsia"/>
      <w:i/>
      <w:szCs w:val="26"/>
      <w:lang w:val="en-US" w:eastAsia="en-GB"/>
    </w:rPr>
  </w:style>
  <w:style w:type="paragraph" w:styleId="Heading3">
    <w:name w:val="Heading 3"/>
    <w:basedOn w:val="Normal"/>
    <w:next w:val="Normal"/>
    <w:link w:val="Heading3Char"/>
    <w:autoRedefine/>
    <w:uiPriority w:val="9"/>
    <w:unhideWhenUsed/>
    <w:qFormat/>
    <w:rsid w:val="0003000e"/>
    <w:pPr>
      <w:keepNext w:val="true"/>
      <w:keepLines/>
      <w:ind w:hanging="0"/>
      <w:jc w:val="center"/>
      <w:outlineLvl w:val="2"/>
    </w:pPr>
    <w:rPr>
      <w:rFonts w:eastAsia="" w:cs="" w:cstheme="majorBidi" w:eastAsiaTheme="majorEastAsia"/>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qFormat/>
    <w:rsid w:val="008f4760"/>
    <w:rPr>
      <w:rFonts w:ascii="Times New Roman" w:hAnsi="Times New Roman" w:eastAsia="Arial" w:cs="Times New Roman"/>
      <w:b/>
      <w:i/>
      <w:sz w:val="24"/>
      <w:szCs w:val="24"/>
      <w:lang w:eastAsia="en-GB"/>
    </w:rPr>
  </w:style>
  <w:style w:type="character" w:styleId="Heading2Char" w:customStyle="1">
    <w:name w:val="Heading 2 Char"/>
    <w:basedOn w:val="DefaultParagraphFont"/>
    <w:link w:val="Heading2"/>
    <w:qFormat/>
    <w:rsid w:val="008f4760"/>
    <w:rPr>
      <w:rFonts w:ascii="Times New Roman" w:hAnsi="Times New Roman" w:eastAsia="" w:cs="" w:cstheme="majorBidi" w:eastAsiaTheme="majorEastAsia"/>
      <w:i/>
      <w:sz w:val="24"/>
      <w:szCs w:val="26"/>
      <w:lang w:eastAsia="en-GB"/>
    </w:rPr>
  </w:style>
  <w:style w:type="character" w:styleId="Heading3Char" w:customStyle="1">
    <w:name w:val="Heading 3 Char"/>
    <w:basedOn w:val="DefaultParagraphFont"/>
    <w:link w:val="Heading3"/>
    <w:uiPriority w:val="9"/>
    <w:qFormat/>
    <w:rsid w:val="0003000e"/>
    <w:rPr>
      <w:rFonts w:ascii="Times New Roman" w:hAnsi="Times New Roman" w:eastAsia="" w:cs="" w:cstheme="majorBidi" w:eastAsiaTheme="majorEastAsia"/>
      <w:sz w:val="24"/>
      <w:szCs w:val="24"/>
      <w:lang w:val="en-GB"/>
    </w:rPr>
  </w:style>
  <w:style w:type="character" w:styleId="NormalChar" w:customStyle="1">
    <w:name w:val="normal Char"/>
    <w:basedOn w:val="DefaultParagraphFont"/>
    <w:link w:val="Normal10"/>
    <w:qFormat/>
    <w:rsid w:val="008f4760"/>
    <w:rPr>
      <w:rFonts w:ascii="Times New Roman" w:hAnsi="Times New Roman" w:eastAsia="Arial" w:cs="Times New Roman"/>
      <w:sz w:val="24"/>
      <w:szCs w:val="24"/>
    </w:rPr>
  </w:style>
  <w:style w:type="character" w:styleId="InternetLink">
    <w:name w:val="Hyperlink"/>
    <w:basedOn w:val="DefaultParagraphFont"/>
    <w:uiPriority w:val="99"/>
    <w:unhideWhenUsed/>
    <w:rsid w:val="00bb178d"/>
    <w:rPr>
      <w:color w:val="0563C1" w:themeColor="hyperlink"/>
      <w:u w:val="single"/>
    </w:rPr>
  </w:style>
  <w:style w:type="character" w:styleId="Annotationreference">
    <w:name w:val="annotation reference"/>
    <w:basedOn w:val="DefaultParagraphFont"/>
    <w:uiPriority w:val="99"/>
    <w:semiHidden/>
    <w:unhideWhenUsed/>
    <w:qFormat/>
    <w:rsid w:val="00fe0d7a"/>
    <w:rPr>
      <w:sz w:val="16"/>
      <w:szCs w:val="16"/>
    </w:rPr>
  </w:style>
  <w:style w:type="character" w:styleId="CommentTextChar" w:customStyle="1">
    <w:name w:val="Comment Text Char"/>
    <w:basedOn w:val="DefaultParagraphFont"/>
    <w:link w:val="CommentText"/>
    <w:uiPriority w:val="99"/>
    <w:semiHidden/>
    <w:qFormat/>
    <w:rsid w:val="00fe0d7a"/>
    <w:rPr>
      <w:rFonts w:ascii="Times New Roman" w:hAnsi="Times New Roman"/>
      <w:sz w:val="20"/>
      <w:szCs w:val="20"/>
      <w:lang w:val="en-GB"/>
    </w:rPr>
  </w:style>
  <w:style w:type="character" w:styleId="CommentSubjectChar" w:customStyle="1">
    <w:name w:val="Comment Subject Char"/>
    <w:basedOn w:val="CommentTextChar"/>
    <w:link w:val="CommentSubject"/>
    <w:uiPriority w:val="99"/>
    <w:semiHidden/>
    <w:qFormat/>
    <w:rsid w:val="00fe0d7a"/>
    <w:rPr>
      <w:rFonts w:ascii="Times New Roman" w:hAnsi="Times New Roman"/>
      <w:b/>
      <w:bCs/>
      <w:sz w:val="20"/>
      <w:szCs w:val="20"/>
      <w:lang w:val="en-GB"/>
    </w:rPr>
  </w:style>
  <w:style w:type="character" w:styleId="BalloonTextChar" w:customStyle="1">
    <w:name w:val="Balloon Text Char"/>
    <w:basedOn w:val="DefaultParagraphFont"/>
    <w:link w:val="BalloonText"/>
    <w:uiPriority w:val="99"/>
    <w:semiHidden/>
    <w:qFormat/>
    <w:rsid w:val="00fe0d7a"/>
    <w:rPr>
      <w:rFonts w:ascii="Segoe UI" w:hAnsi="Segoe UI" w:cs="Segoe UI"/>
      <w:sz w:val="18"/>
      <w:szCs w:val="18"/>
      <w:lang w:val="en-GB"/>
    </w:rPr>
  </w:style>
  <w:style w:type="character" w:styleId="HeaderChar" w:customStyle="1">
    <w:name w:val="Header Char"/>
    <w:basedOn w:val="DefaultParagraphFont"/>
    <w:link w:val="Header"/>
    <w:uiPriority w:val="99"/>
    <w:qFormat/>
    <w:rsid w:val="002b1c0f"/>
    <w:rPr>
      <w:rFonts w:ascii="Times New Roman" w:hAnsi="Times New Roman"/>
      <w:sz w:val="24"/>
      <w:lang w:val="en-GB"/>
    </w:rPr>
  </w:style>
  <w:style w:type="character" w:styleId="FooterChar" w:customStyle="1">
    <w:name w:val="Footer Char"/>
    <w:basedOn w:val="DefaultParagraphFont"/>
    <w:link w:val="Footer"/>
    <w:uiPriority w:val="99"/>
    <w:qFormat/>
    <w:rsid w:val="002b1c0f"/>
    <w:rPr>
      <w:rFonts w:ascii="Times New Roman" w:hAnsi="Times New Roman"/>
      <w:sz w:val="24"/>
      <w:lang w:val="en-GB"/>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NoSpacing">
    <w:name w:val="No Spacing"/>
    <w:autoRedefine/>
    <w:uiPriority w:val="1"/>
    <w:qFormat/>
    <w:rsid w:val="00194d44"/>
    <w:pPr>
      <w:widowControl/>
      <w:suppressAutoHyphens w:val="true"/>
      <w:bidi w:val="0"/>
      <w:spacing w:lineRule="auto" w:line="480" w:before="120" w:after="120"/>
      <w:ind w:firstLine="720"/>
      <w:jc w:val="both"/>
    </w:pPr>
    <w:rPr>
      <w:rFonts w:ascii="Times New Roman" w:hAnsi="Times New Roman" w:eastAsia="Calibri" w:cs="" w:cstheme="minorBidi" w:eastAsiaTheme="minorHAnsi"/>
      <w:color w:val="auto"/>
      <w:kern w:val="0"/>
      <w:sz w:val="24"/>
      <w:szCs w:val="22"/>
      <w:lang w:val="en-US" w:eastAsia="en-US" w:bidi="ar-SA"/>
    </w:rPr>
  </w:style>
  <w:style w:type="paragraph" w:styleId="Normal1" w:customStyle="1">
    <w:name w:val="Normal1"/>
    <w:basedOn w:val="Normal"/>
    <w:qFormat/>
    <w:rsid w:val="008f4760"/>
    <w:pPr/>
    <w:rPr>
      <w:rFonts w:eastAsia="Arial" w:cs="Times New Roman"/>
      <w:szCs w:val="24"/>
      <w:lang w:val="en-US"/>
    </w:rPr>
  </w:style>
  <w:style w:type="paragraph" w:styleId="Normal10" w:customStyle="1">
    <w:name w:val="Normal1_0"/>
    <w:basedOn w:val="Normal"/>
    <w:link w:val="normalChar"/>
    <w:qFormat/>
    <w:rsid w:val="008f4760"/>
    <w:pPr/>
    <w:rPr>
      <w:rFonts w:eastAsia="Arial" w:cs="Times New Roman"/>
      <w:szCs w:val="24"/>
      <w:lang w:val="en-US"/>
    </w:rPr>
  </w:style>
  <w:style w:type="paragraph" w:styleId="ListParagraph">
    <w:name w:val="List Paragraph"/>
    <w:basedOn w:val="Normal"/>
    <w:uiPriority w:val="34"/>
    <w:qFormat/>
    <w:rsid w:val="000e5a6a"/>
    <w:pPr>
      <w:spacing w:before="120" w:after="120"/>
      <w:ind w:left="720" w:firstLine="720"/>
      <w:contextualSpacing/>
    </w:pPr>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bb178d"/>
    <w:pPr>
      <w:keepNext w:val="true"/>
      <w:keepLines/>
      <w:spacing w:lineRule="auto" w:line="259" w:before="240" w:after="0"/>
      <w:outlineLvl w:val="9"/>
    </w:pPr>
    <w:rPr>
      <w:rFonts w:ascii="Calibri Light" w:hAnsi="Calibri Light" w:eastAsia="" w:cs="" w:asciiTheme="majorHAnsi" w:cstheme="majorBidi" w:eastAsiaTheme="majorEastAsia" w:hAnsiTheme="majorHAnsi"/>
      <w:b w:val="false"/>
      <w:i w:val="false"/>
      <w:color w:val="2E74B5" w:themeColor="accent1" w:themeShade="bf"/>
      <w:sz w:val="32"/>
      <w:szCs w:val="32"/>
      <w:lang w:eastAsia="en-US"/>
    </w:rPr>
  </w:style>
  <w:style w:type="paragraph" w:styleId="Contents1">
    <w:name w:val="TOC 1"/>
    <w:basedOn w:val="Normal"/>
    <w:next w:val="Normal"/>
    <w:autoRedefine/>
    <w:uiPriority w:val="39"/>
    <w:unhideWhenUsed/>
    <w:rsid w:val="00bb178d"/>
    <w:pPr>
      <w:spacing w:before="120" w:after="100"/>
    </w:pPr>
    <w:rPr/>
  </w:style>
  <w:style w:type="paragraph" w:styleId="Contents2">
    <w:name w:val="TOC 2"/>
    <w:basedOn w:val="Normal"/>
    <w:next w:val="Normal"/>
    <w:autoRedefine/>
    <w:uiPriority w:val="39"/>
    <w:unhideWhenUsed/>
    <w:rsid w:val="00bb178d"/>
    <w:pPr>
      <w:spacing w:before="120" w:after="100"/>
      <w:ind w:left="240" w:firstLine="720"/>
    </w:pPr>
    <w:rPr/>
  </w:style>
  <w:style w:type="paragraph" w:styleId="Annotationtext">
    <w:name w:val="annotation text"/>
    <w:basedOn w:val="Normal"/>
    <w:link w:val="CommentTextChar"/>
    <w:uiPriority w:val="99"/>
    <w:semiHidden/>
    <w:unhideWhenUsed/>
    <w:qFormat/>
    <w:rsid w:val="00fe0d7a"/>
    <w:pPr>
      <w:spacing w:lineRule="auto" w:line="240"/>
    </w:pPr>
    <w:rPr>
      <w:sz w:val="20"/>
      <w:szCs w:val="20"/>
    </w:rPr>
  </w:style>
  <w:style w:type="paragraph" w:styleId="Annotationsubject">
    <w:name w:val="annotation subject"/>
    <w:basedOn w:val="Annotationtext"/>
    <w:next w:val="Annotationtext"/>
    <w:link w:val="CommentSubjectChar"/>
    <w:uiPriority w:val="99"/>
    <w:semiHidden/>
    <w:unhideWhenUsed/>
    <w:qFormat/>
    <w:rsid w:val="00fe0d7a"/>
    <w:pPr/>
    <w:rPr>
      <w:b/>
      <w:bCs/>
    </w:rPr>
  </w:style>
  <w:style w:type="paragraph" w:styleId="BalloonText">
    <w:name w:val="Balloon Text"/>
    <w:basedOn w:val="Normal"/>
    <w:link w:val="BalloonTextChar"/>
    <w:uiPriority w:val="99"/>
    <w:semiHidden/>
    <w:unhideWhenUsed/>
    <w:qFormat/>
    <w:rsid w:val="00fe0d7a"/>
    <w:pPr>
      <w:spacing w:lineRule="auto" w:line="240" w:before="0" w:after="0"/>
    </w:pPr>
    <w:rPr>
      <w:rFonts w:ascii="Segoe UI" w:hAnsi="Segoe UI" w:cs="Segoe UI"/>
      <w:sz w:val="18"/>
      <w:szCs w:val="18"/>
    </w:rPr>
  </w:style>
  <w:style w:type="paragraph" w:styleId="HeaderandFooter">
    <w:name w:val="Header and Footer"/>
    <w:basedOn w:val="Normal"/>
    <w:qFormat/>
    <w:pPr/>
    <w:rPr/>
  </w:style>
  <w:style w:type="paragraph" w:styleId="Header">
    <w:name w:val="Header"/>
    <w:basedOn w:val="Normal"/>
    <w:link w:val="HeaderChar"/>
    <w:uiPriority w:val="99"/>
    <w:unhideWhenUsed/>
    <w:rsid w:val="002b1c0f"/>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2b1c0f"/>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footer" Target="footer1.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7DA5A-FB09-470F-81F3-4C268C638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Application>LibreOffice/7.2.7.2$Windows_X86_64 LibreOffice_project/8d71d29d553c0f7dcbfa38fbfda25ee34cce99a2</Application>
  <AppVersion>15.0000</AppVersion>
  <Pages>13</Pages>
  <Words>2764</Words>
  <Characters>16794</Characters>
  <CharactersWithSpaces>19522</CharactersWithSpaces>
  <Paragraphs>71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2022-07-27T12:11:00Z</dcterms:created>
  <dc:creator>Author</dc:creator>
  <dc:description/>
  <dc:language>en-GB</dc:language>
  <cp:lastModifiedBy/>
  <dcterms:modified xsi:type="dcterms:W3CDTF">2022-08-30T20:07:39Z</dcterms:modified>
  <cp:revision>11</cp:revision>
  <dc:subject/>
  <dc:title/>
</cp:coreProperties>
</file>

<file path=docProps/custom.xml><?xml version="1.0" encoding="utf-8"?>
<Properties xmlns="http://schemas.openxmlformats.org/officeDocument/2006/custom-properties" xmlns:vt="http://schemas.openxmlformats.org/officeDocument/2006/docPropsVTypes"/>
</file>