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B8032F" w14:textId="7B58A7AE" w:rsidR="00D20E9F" w:rsidRPr="00851977" w:rsidRDefault="00D20E9F" w:rsidP="006E003C">
      <w:pPr>
        <w:jc w:val="both"/>
        <w:rPr>
          <w:b/>
          <w:color w:val="000000" w:themeColor="text1"/>
          <w:sz w:val="24"/>
          <w:szCs w:val="24"/>
        </w:rPr>
      </w:pPr>
    </w:p>
    <w:p w14:paraId="4C0583DE" w14:textId="0AA0C7B3" w:rsidR="005C1B85" w:rsidRPr="00851977" w:rsidRDefault="005C1B85" w:rsidP="006E003C">
      <w:pPr>
        <w:jc w:val="both"/>
        <w:rPr>
          <w:color w:val="000000" w:themeColor="text1"/>
          <w:sz w:val="24"/>
          <w:szCs w:val="24"/>
        </w:rPr>
      </w:pPr>
    </w:p>
    <w:p w14:paraId="4424F5C2" w14:textId="1634ED97" w:rsidR="00A26E4E" w:rsidRPr="00851977" w:rsidRDefault="005C1B85" w:rsidP="006E003C">
      <w:pPr>
        <w:jc w:val="both"/>
        <w:rPr>
          <w:color w:val="000000" w:themeColor="text1"/>
          <w:sz w:val="24"/>
          <w:szCs w:val="24"/>
        </w:rPr>
      </w:pPr>
      <w:r w:rsidRPr="00851977">
        <w:rPr>
          <w:color w:val="000000" w:themeColor="text1"/>
          <w:sz w:val="24"/>
          <w:szCs w:val="24"/>
        </w:rPr>
        <w:t>This essay aims to explore and compare two recognised behaviour approaches within the classroom setting</w:t>
      </w:r>
      <w:r w:rsidR="00781ADB" w:rsidRPr="00851977">
        <w:rPr>
          <w:color w:val="000000" w:themeColor="text1"/>
          <w:sz w:val="24"/>
          <w:szCs w:val="24"/>
        </w:rPr>
        <w:t xml:space="preserve">. Both Stop, Understand, Move On (SUMO) and </w:t>
      </w:r>
      <w:r w:rsidR="00576085" w:rsidRPr="00851977">
        <w:rPr>
          <w:color w:val="000000" w:themeColor="text1"/>
          <w:sz w:val="24"/>
          <w:szCs w:val="24"/>
        </w:rPr>
        <w:t xml:space="preserve">Promoting Alternative Thinking </w:t>
      </w:r>
      <w:r w:rsidR="002D2ED7" w:rsidRPr="00851977">
        <w:rPr>
          <w:color w:val="000000" w:themeColor="text1"/>
          <w:sz w:val="24"/>
          <w:szCs w:val="24"/>
        </w:rPr>
        <w:t>Strategies (PATHS)</w:t>
      </w:r>
      <w:r w:rsidR="0075235C" w:rsidRPr="00851977">
        <w:rPr>
          <w:color w:val="000000" w:themeColor="text1"/>
          <w:sz w:val="24"/>
          <w:szCs w:val="24"/>
        </w:rPr>
        <w:t xml:space="preserve"> are compared in how it supports behaviour management and </w:t>
      </w:r>
      <w:r w:rsidR="003839D9" w:rsidRPr="00851977">
        <w:rPr>
          <w:color w:val="000000" w:themeColor="text1"/>
          <w:sz w:val="24"/>
          <w:szCs w:val="24"/>
        </w:rPr>
        <w:t xml:space="preserve">how it develops the learner. </w:t>
      </w:r>
      <w:r w:rsidR="00977DDC" w:rsidRPr="00851977">
        <w:rPr>
          <w:color w:val="000000" w:themeColor="text1"/>
          <w:sz w:val="24"/>
          <w:szCs w:val="24"/>
        </w:rPr>
        <w:t>This will determine which a</w:t>
      </w:r>
      <w:r w:rsidR="002219E2" w:rsidRPr="00851977">
        <w:rPr>
          <w:color w:val="000000" w:themeColor="text1"/>
          <w:sz w:val="24"/>
          <w:szCs w:val="24"/>
        </w:rPr>
        <w:t xml:space="preserve">pproach would be </w:t>
      </w:r>
      <w:r w:rsidR="00837FDE" w:rsidRPr="00851977">
        <w:rPr>
          <w:color w:val="000000" w:themeColor="text1"/>
          <w:sz w:val="24"/>
          <w:szCs w:val="24"/>
        </w:rPr>
        <w:t xml:space="preserve">best suited to a classroom and most supportive to those with challenging behaviour. </w:t>
      </w:r>
    </w:p>
    <w:p w14:paraId="779BE8FE" w14:textId="334640A6" w:rsidR="00781ADB" w:rsidRPr="00851977" w:rsidRDefault="00781ADB" w:rsidP="006E003C">
      <w:pPr>
        <w:jc w:val="both"/>
        <w:rPr>
          <w:color w:val="000000" w:themeColor="text1"/>
          <w:sz w:val="24"/>
          <w:szCs w:val="24"/>
        </w:rPr>
      </w:pPr>
    </w:p>
    <w:p w14:paraId="31C2993F" w14:textId="378BBE16" w:rsidR="00A30476" w:rsidRPr="00851977" w:rsidRDefault="00E77F02" w:rsidP="006E003C">
      <w:pPr>
        <w:autoSpaceDE w:val="0"/>
        <w:autoSpaceDN w:val="0"/>
        <w:adjustRightInd w:val="0"/>
        <w:jc w:val="both"/>
        <w:rPr>
          <w:color w:val="000000" w:themeColor="text1"/>
          <w:sz w:val="24"/>
          <w:szCs w:val="24"/>
        </w:rPr>
      </w:pPr>
      <w:r w:rsidRPr="00851977">
        <w:rPr>
          <w:color w:val="000000" w:themeColor="text1"/>
          <w:sz w:val="24"/>
          <w:szCs w:val="24"/>
        </w:rPr>
        <w:t xml:space="preserve">SUMO is an acronym for Stop, Understand, </w:t>
      </w:r>
      <w:proofErr w:type="gramStart"/>
      <w:r w:rsidRPr="00851977">
        <w:rPr>
          <w:color w:val="000000" w:themeColor="text1"/>
          <w:sz w:val="24"/>
          <w:szCs w:val="24"/>
        </w:rPr>
        <w:t>Move</w:t>
      </w:r>
      <w:proofErr w:type="gramEnd"/>
      <w:r w:rsidRPr="00851977">
        <w:rPr>
          <w:color w:val="000000" w:themeColor="text1"/>
          <w:sz w:val="24"/>
          <w:szCs w:val="24"/>
        </w:rPr>
        <w:t xml:space="preserve"> on</w:t>
      </w:r>
      <w:r w:rsidR="006E003C" w:rsidRPr="00851977">
        <w:rPr>
          <w:color w:val="000000" w:themeColor="text1"/>
          <w:sz w:val="24"/>
          <w:szCs w:val="24"/>
        </w:rPr>
        <w:t>,</w:t>
      </w:r>
      <w:r w:rsidRPr="00851977">
        <w:rPr>
          <w:color w:val="000000" w:themeColor="text1"/>
          <w:sz w:val="24"/>
          <w:szCs w:val="24"/>
        </w:rPr>
        <w:t xml:space="preserve"> which is a simple guide of how the learner </w:t>
      </w:r>
      <w:r w:rsidR="00682A1D" w:rsidRPr="00851977">
        <w:rPr>
          <w:color w:val="000000" w:themeColor="text1"/>
          <w:sz w:val="24"/>
          <w:szCs w:val="24"/>
        </w:rPr>
        <w:t xml:space="preserve">can </w:t>
      </w:r>
      <w:r w:rsidRPr="00851977">
        <w:rPr>
          <w:color w:val="000000" w:themeColor="text1"/>
          <w:sz w:val="24"/>
          <w:szCs w:val="24"/>
        </w:rPr>
        <w:t xml:space="preserve">develop their ability to take the time to reflect and consider their opportunities in any given situation. </w:t>
      </w:r>
      <w:r w:rsidR="00176256" w:rsidRPr="00851977">
        <w:rPr>
          <w:color w:val="000000" w:themeColor="text1"/>
          <w:sz w:val="24"/>
          <w:szCs w:val="24"/>
        </w:rPr>
        <w:t xml:space="preserve">Sumo4Schools foundation is a </w:t>
      </w:r>
      <w:r w:rsidR="00A30476" w:rsidRPr="00851977">
        <w:rPr>
          <w:color w:val="000000" w:themeColor="text1"/>
          <w:sz w:val="24"/>
          <w:szCs w:val="24"/>
        </w:rPr>
        <w:t>program that supports learners in developing their self-awareness and taking self-responsibility.</w:t>
      </w:r>
      <w:r w:rsidR="0040491C" w:rsidRPr="00851977">
        <w:rPr>
          <w:color w:val="000000" w:themeColor="text1"/>
          <w:sz w:val="24"/>
          <w:szCs w:val="24"/>
        </w:rPr>
        <w:t xml:space="preserve"> </w:t>
      </w:r>
      <w:r w:rsidR="00FF53C0" w:rsidRPr="00851977">
        <w:rPr>
          <w:i/>
          <w:color w:val="000000" w:themeColor="text1"/>
          <w:sz w:val="24"/>
          <w:szCs w:val="24"/>
        </w:rPr>
        <w:t xml:space="preserve">(Sumo4schools, </w:t>
      </w:r>
      <w:proofErr w:type="spellStart"/>
      <w:r w:rsidR="00FF53C0" w:rsidRPr="00851977">
        <w:rPr>
          <w:i/>
          <w:color w:val="000000" w:themeColor="text1"/>
          <w:sz w:val="24"/>
          <w:szCs w:val="24"/>
        </w:rPr>
        <w:t>unknown)</w:t>
      </w:r>
      <w:proofErr w:type="spellEnd"/>
      <w:r w:rsidR="00FF53C0" w:rsidRPr="00851977">
        <w:rPr>
          <w:i/>
          <w:color w:val="000000" w:themeColor="text1"/>
          <w:sz w:val="24"/>
          <w:szCs w:val="24"/>
        </w:rPr>
        <w:t>.</w:t>
      </w:r>
      <w:r w:rsidR="00FF53C0" w:rsidRPr="00851977">
        <w:rPr>
          <w:color w:val="000000" w:themeColor="text1"/>
          <w:sz w:val="24"/>
          <w:szCs w:val="24"/>
        </w:rPr>
        <w:t xml:space="preserve"> </w:t>
      </w:r>
      <w:r w:rsidR="00BD2310" w:rsidRPr="00851977">
        <w:rPr>
          <w:color w:val="000000" w:themeColor="text1"/>
          <w:sz w:val="24"/>
          <w:szCs w:val="24"/>
        </w:rPr>
        <w:t>Self-awareness</w:t>
      </w:r>
      <w:r w:rsidR="00FF53C0" w:rsidRPr="00851977">
        <w:rPr>
          <w:color w:val="000000" w:themeColor="text1"/>
          <w:sz w:val="24"/>
          <w:szCs w:val="24"/>
        </w:rPr>
        <w:t xml:space="preserve"> is the conscious awareness of personal thoughts, feelings, and the ability to reflect on how situations are approached</w:t>
      </w:r>
      <w:r w:rsidR="006E003C" w:rsidRPr="00851977">
        <w:rPr>
          <w:color w:val="000000" w:themeColor="text1"/>
          <w:sz w:val="24"/>
          <w:szCs w:val="24"/>
        </w:rPr>
        <w:t xml:space="preserve">. It </w:t>
      </w:r>
      <w:r w:rsidR="00BD2310" w:rsidRPr="00851977">
        <w:rPr>
          <w:color w:val="000000" w:themeColor="text1"/>
          <w:sz w:val="24"/>
          <w:szCs w:val="24"/>
        </w:rPr>
        <w:t xml:space="preserve">is the foundation of developing self-regulation, which </w:t>
      </w:r>
      <w:r w:rsidR="0040491C" w:rsidRPr="00851977">
        <w:rPr>
          <w:color w:val="000000" w:themeColor="text1"/>
          <w:sz w:val="24"/>
          <w:szCs w:val="24"/>
        </w:rPr>
        <w:t xml:space="preserve">is a vital component in an individual learning how to regulate their emotions and </w:t>
      </w:r>
      <w:r w:rsidR="00F44369" w:rsidRPr="00851977">
        <w:rPr>
          <w:color w:val="000000" w:themeColor="text1"/>
          <w:sz w:val="24"/>
          <w:szCs w:val="24"/>
        </w:rPr>
        <w:t>reaction or responses to external stimuli.</w:t>
      </w:r>
      <w:r w:rsidR="0040491C" w:rsidRPr="00851977">
        <w:rPr>
          <w:color w:val="000000" w:themeColor="text1"/>
          <w:sz w:val="24"/>
          <w:szCs w:val="24"/>
        </w:rPr>
        <w:t xml:space="preserve"> </w:t>
      </w:r>
      <w:r w:rsidR="0040491C" w:rsidRPr="00851977">
        <w:rPr>
          <w:i/>
          <w:color w:val="000000" w:themeColor="text1"/>
          <w:sz w:val="24"/>
          <w:szCs w:val="24"/>
        </w:rPr>
        <w:t>(</w:t>
      </w:r>
      <w:proofErr w:type="spellStart"/>
      <w:r w:rsidR="0040491C" w:rsidRPr="00851977">
        <w:rPr>
          <w:i/>
          <w:color w:val="000000" w:themeColor="text1"/>
          <w:sz w:val="24"/>
          <w:szCs w:val="24"/>
        </w:rPr>
        <w:t>Guillan</w:t>
      </w:r>
      <w:proofErr w:type="spellEnd"/>
      <w:r w:rsidR="0040491C" w:rsidRPr="00851977">
        <w:rPr>
          <w:i/>
          <w:color w:val="000000" w:themeColor="text1"/>
          <w:sz w:val="24"/>
          <w:szCs w:val="24"/>
        </w:rPr>
        <w:t>,</w:t>
      </w:r>
      <w:r w:rsidR="003839D9" w:rsidRPr="00851977">
        <w:rPr>
          <w:i/>
          <w:color w:val="000000" w:themeColor="text1"/>
          <w:sz w:val="24"/>
          <w:szCs w:val="24"/>
        </w:rPr>
        <w:t xml:space="preserve"> </w:t>
      </w:r>
      <w:proofErr w:type="gramStart"/>
      <w:r w:rsidR="0040491C" w:rsidRPr="00851977">
        <w:rPr>
          <w:i/>
          <w:color w:val="000000" w:themeColor="text1"/>
          <w:sz w:val="24"/>
          <w:szCs w:val="24"/>
        </w:rPr>
        <w:t>2019</w:t>
      </w:r>
      <w:r w:rsidR="004755C5" w:rsidRPr="00851977">
        <w:rPr>
          <w:i/>
          <w:color w:val="000000" w:themeColor="text1"/>
          <w:sz w:val="24"/>
          <w:szCs w:val="24"/>
        </w:rPr>
        <w:t xml:space="preserve"> </w:t>
      </w:r>
      <w:r w:rsidR="0040491C" w:rsidRPr="00851977">
        <w:rPr>
          <w:i/>
          <w:color w:val="000000" w:themeColor="text1"/>
          <w:sz w:val="24"/>
          <w:szCs w:val="24"/>
        </w:rPr>
        <w:t>)</w:t>
      </w:r>
      <w:r w:rsidR="00BD2310" w:rsidRPr="00851977">
        <w:rPr>
          <w:color w:val="000000" w:themeColor="text1"/>
          <w:sz w:val="24"/>
          <w:szCs w:val="24"/>
        </w:rPr>
        <w:t>.</w:t>
      </w:r>
      <w:r w:rsidR="00F44369" w:rsidRPr="00851977">
        <w:rPr>
          <w:color w:val="000000" w:themeColor="text1"/>
          <w:sz w:val="24"/>
          <w:szCs w:val="24"/>
        </w:rPr>
        <w:t>The</w:t>
      </w:r>
      <w:proofErr w:type="gramEnd"/>
      <w:r w:rsidR="00F44369" w:rsidRPr="00851977">
        <w:rPr>
          <w:color w:val="000000" w:themeColor="text1"/>
          <w:sz w:val="24"/>
          <w:szCs w:val="24"/>
        </w:rPr>
        <w:t xml:space="preserve"> development of self-regulation has been considered an indicator for success in later life, and is linked to self-esteem, the ability to cope with stress</w:t>
      </w:r>
      <w:r w:rsidR="00395B40" w:rsidRPr="00851977">
        <w:rPr>
          <w:color w:val="000000" w:themeColor="text1"/>
          <w:sz w:val="24"/>
          <w:szCs w:val="24"/>
        </w:rPr>
        <w:t>,</w:t>
      </w:r>
      <w:r w:rsidR="00F44369" w:rsidRPr="00851977">
        <w:rPr>
          <w:color w:val="000000" w:themeColor="text1"/>
          <w:sz w:val="24"/>
          <w:szCs w:val="24"/>
        </w:rPr>
        <w:t xml:space="preserve"> and levels of engagement with school work</w:t>
      </w:r>
      <w:r w:rsidR="00F44369" w:rsidRPr="00851977">
        <w:rPr>
          <w:i/>
          <w:color w:val="000000" w:themeColor="text1"/>
          <w:sz w:val="24"/>
          <w:szCs w:val="24"/>
        </w:rPr>
        <w:t>. (</w:t>
      </w:r>
      <w:proofErr w:type="spellStart"/>
      <w:r w:rsidR="00F44369" w:rsidRPr="00851977">
        <w:rPr>
          <w:i/>
          <w:color w:val="000000" w:themeColor="text1"/>
          <w:sz w:val="24"/>
          <w:szCs w:val="24"/>
        </w:rPr>
        <w:t>Montroy</w:t>
      </w:r>
      <w:proofErr w:type="spellEnd"/>
      <w:r w:rsidR="00F44369" w:rsidRPr="00851977">
        <w:rPr>
          <w:i/>
          <w:color w:val="000000" w:themeColor="text1"/>
          <w:sz w:val="24"/>
          <w:szCs w:val="24"/>
        </w:rPr>
        <w:t xml:space="preserve"> et al, 2016).</w:t>
      </w:r>
      <w:r w:rsidR="00DE3D35" w:rsidRPr="00851977">
        <w:rPr>
          <w:i/>
          <w:color w:val="000000" w:themeColor="text1"/>
          <w:sz w:val="24"/>
          <w:szCs w:val="24"/>
        </w:rPr>
        <w:t xml:space="preserve"> </w:t>
      </w:r>
      <w:r w:rsidR="00DE3D35" w:rsidRPr="00851977">
        <w:rPr>
          <w:color w:val="000000" w:themeColor="text1"/>
          <w:sz w:val="24"/>
          <w:szCs w:val="24"/>
        </w:rPr>
        <w:t>According to McClelland and Cameron (2011) children that have not developed self-regulation before entering school are more likely to face challenges, which suggests that support</w:t>
      </w:r>
      <w:r w:rsidR="00395B40" w:rsidRPr="00851977">
        <w:rPr>
          <w:color w:val="000000" w:themeColor="text1"/>
          <w:sz w:val="24"/>
          <w:szCs w:val="24"/>
        </w:rPr>
        <w:t xml:space="preserve">ing the </w:t>
      </w:r>
      <w:r w:rsidR="00DE3D35" w:rsidRPr="00851977">
        <w:rPr>
          <w:color w:val="000000" w:themeColor="text1"/>
          <w:sz w:val="24"/>
          <w:szCs w:val="24"/>
        </w:rPr>
        <w:t>develop</w:t>
      </w:r>
      <w:r w:rsidR="00395B40" w:rsidRPr="00851977">
        <w:rPr>
          <w:color w:val="000000" w:themeColor="text1"/>
          <w:sz w:val="24"/>
          <w:szCs w:val="24"/>
        </w:rPr>
        <w:t>ment of</w:t>
      </w:r>
      <w:r w:rsidR="00DE3D35" w:rsidRPr="00851977">
        <w:rPr>
          <w:color w:val="000000" w:themeColor="text1"/>
          <w:sz w:val="24"/>
          <w:szCs w:val="24"/>
        </w:rPr>
        <w:t xml:space="preserve"> self-regulation as a component of school learning is</w:t>
      </w:r>
      <w:bookmarkStart w:id="0" w:name="_GoBack"/>
      <w:bookmarkEnd w:id="0"/>
      <w:r w:rsidR="00DE3D35" w:rsidRPr="00851977">
        <w:rPr>
          <w:color w:val="000000" w:themeColor="text1"/>
          <w:sz w:val="24"/>
          <w:szCs w:val="24"/>
        </w:rPr>
        <w:t xml:space="preserve"> important.</w:t>
      </w:r>
      <w:r w:rsidR="00F44369" w:rsidRPr="00851977">
        <w:rPr>
          <w:i/>
          <w:color w:val="000000" w:themeColor="text1"/>
          <w:sz w:val="24"/>
          <w:szCs w:val="24"/>
        </w:rPr>
        <w:t xml:space="preserve"> </w:t>
      </w:r>
      <w:r w:rsidR="00DE3D35" w:rsidRPr="00851977">
        <w:rPr>
          <w:color w:val="000000" w:themeColor="text1"/>
          <w:sz w:val="24"/>
          <w:szCs w:val="24"/>
        </w:rPr>
        <w:t>This confirms that the</w:t>
      </w:r>
      <w:r w:rsidR="00F44369" w:rsidRPr="00851977">
        <w:rPr>
          <w:color w:val="000000" w:themeColor="text1"/>
          <w:sz w:val="24"/>
          <w:szCs w:val="24"/>
        </w:rPr>
        <w:t xml:space="preserve"> </w:t>
      </w:r>
      <w:r w:rsidR="00970CEE" w:rsidRPr="00851977">
        <w:rPr>
          <w:color w:val="000000" w:themeColor="text1"/>
          <w:sz w:val="24"/>
          <w:szCs w:val="24"/>
        </w:rPr>
        <w:t>learning</w:t>
      </w:r>
      <w:r w:rsidR="00DE3D35" w:rsidRPr="00851977">
        <w:rPr>
          <w:color w:val="000000" w:themeColor="text1"/>
          <w:sz w:val="24"/>
          <w:szCs w:val="24"/>
        </w:rPr>
        <w:t xml:space="preserve"> that takes place in SUMO</w:t>
      </w:r>
      <w:r w:rsidR="00F44369" w:rsidRPr="00851977">
        <w:rPr>
          <w:color w:val="000000" w:themeColor="text1"/>
          <w:sz w:val="24"/>
          <w:szCs w:val="24"/>
        </w:rPr>
        <w:t xml:space="preserve"> would support pupils with challenging behaviour as it develops a core skill that has an effect in many areas of the individual’s life. </w:t>
      </w:r>
      <w:r w:rsidR="00FF53C0" w:rsidRPr="00851977">
        <w:rPr>
          <w:color w:val="000000" w:themeColor="text1"/>
          <w:sz w:val="24"/>
          <w:szCs w:val="24"/>
        </w:rPr>
        <w:t xml:space="preserve">SUMO acknowledges that everyone is individual, therefore a flexible approach is required so that the learning of core skills is accessible to everyone. Ultimately it has a flexible approach to suit all learners as their aim is that </w:t>
      </w:r>
      <w:r w:rsidR="003839D9" w:rsidRPr="00851977">
        <w:rPr>
          <w:color w:val="000000" w:themeColor="text1"/>
          <w:sz w:val="24"/>
          <w:szCs w:val="24"/>
        </w:rPr>
        <w:t>the SUMO principles help people face challenges throughout their life.</w:t>
      </w:r>
      <w:r w:rsidR="00FF53C0" w:rsidRPr="00851977">
        <w:rPr>
          <w:color w:val="000000" w:themeColor="text1"/>
          <w:sz w:val="24"/>
          <w:szCs w:val="24"/>
        </w:rPr>
        <w:t xml:space="preserve"> (</w:t>
      </w:r>
      <w:r w:rsidR="00FF53C0" w:rsidRPr="00851977">
        <w:rPr>
          <w:i/>
          <w:color w:val="000000" w:themeColor="text1"/>
          <w:sz w:val="24"/>
          <w:szCs w:val="24"/>
        </w:rPr>
        <w:t>Sumo4schools, unknown</w:t>
      </w:r>
      <w:r w:rsidR="00FF53C0" w:rsidRPr="00851977">
        <w:rPr>
          <w:color w:val="000000" w:themeColor="text1"/>
          <w:sz w:val="24"/>
          <w:szCs w:val="24"/>
        </w:rPr>
        <w:t>)</w:t>
      </w:r>
      <w:r w:rsidR="003839D9" w:rsidRPr="00851977">
        <w:rPr>
          <w:color w:val="000000" w:themeColor="text1"/>
          <w:sz w:val="24"/>
          <w:szCs w:val="24"/>
        </w:rPr>
        <w:t xml:space="preserve">. </w:t>
      </w:r>
      <w:r w:rsidRPr="00851977">
        <w:rPr>
          <w:color w:val="000000" w:themeColor="text1"/>
          <w:sz w:val="24"/>
          <w:szCs w:val="24"/>
        </w:rPr>
        <w:t xml:space="preserve">SUMO translates to ‘I choose’ in Latin, </w:t>
      </w:r>
      <w:r w:rsidR="00682A1D" w:rsidRPr="00851977">
        <w:rPr>
          <w:color w:val="000000" w:themeColor="text1"/>
          <w:sz w:val="24"/>
          <w:szCs w:val="24"/>
        </w:rPr>
        <w:t>which is the key to the learner making good choices</w:t>
      </w:r>
      <w:r w:rsidR="00395B40" w:rsidRPr="00851977">
        <w:rPr>
          <w:color w:val="000000" w:themeColor="text1"/>
          <w:sz w:val="24"/>
          <w:szCs w:val="24"/>
        </w:rPr>
        <w:t>,</w:t>
      </w:r>
      <w:r w:rsidR="003839D9" w:rsidRPr="00851977">
        <w:rPr>
          <w:color w:val="000000" w:themeColor="text1"/>
          <w:sz w:val="24"/>
          <w:szCs w:val="24"/>
        </w:rPr>
        <w:t xml:space="preserve"> which</w:t>
      </w:r>
      <w:r w:rsidR="00682A1D" w:rsidRPr="00851977">
        <w:rPr>
          <w:color w:val="000000" w:themeColor="text1"/>
          <w:sz w:val="24"/>
          <w:szCs w:val="24"/>
        </w:rPr>
        <w:t xml:space="preserve"> positively impacts</w:t>
      </w:r>
      <w:r w:rsidR="006E003C" w:rsidRPr="00851977">
        <w:rPr>
          <w:color w:val="000000" w:themeColor="text1"/>
          <w:sz w:val="24"/>
          <w:szCs w:val="24"/>
        </w:rPr>
        <w:t xml:space="preserve"> their current selves and</w:t>
      </w:r>
      <w:r w:rsidR="00682A1D" w:rsidRPr="00851977">
        <w:rPr>
          <w:color w:val="000000" w:themeColor="text1"/>
          <w:sz w:val="24"/>
          <w:szCs w:val="24"/>
        </w:rPr>
        <w:t xml:space="preserve"> their future. </w:t>
      </w:r>
      <w:r w:rsidRPr="00851977">
        <w:rPr>
          <w:color w:val="000000" w:themeColor="text1"/>
          <w:sz w:val="24"/>
          <w:szCs w:val="24"/>
        </w:rPr>
        <w:t>The</w:t>
      </w:r>
      <w:r w:rsidR="00781ADB" w:rsidRPr="00851977">
        <w:rPr>
          <w:color w:val="000000" w:themeColor="text1"/>
          <w:sz w:val="24"/>
          <w:szCs w:val="24"/>
        </w:rPr>
        <w:t xml:space="preserve"> approach </w:t>
      </w:r>
      <w:r w:rsidRPr="00851977">
        <w:rPr>
          <w:color w:val="000000" w:themeColor="text1"/>
          <w:sz w:val="24"/>
          <w:szCs w:val="24"/>
        </w:rPr>
        <w:t>provides a holistic structure to support and develop pupils in the school environment</w:t>
      </w:r>
      <w:r w:rsidR="00395B40" w:rsidRPr="00851977">
        <w:rPr>
          <w:color w:val="000000" w:themeColor="text1"/>
          <w:sz w:val="24"/>
          <w:szCs w:val="24"/>
        </w:rPr>
        <w:t>,</w:t>
      </w:r>
      <w:r w:rsidR="00A30476" w:rsidRPr="00851977">
        <w:rPr>
          <w:color w:val="000000" w:themeColor="text1"/>
          <w:sz w:val="24"/>
          <w:szCs w:val="24"/>
        </w:rPr>
        <w:t xml:space="preserve"> and nurture open-communication</w:t>
      </w:r>
      <w:r w:rsidR="009B687D" w:rsidRPr="00851977">
        <w:rPr>
          <w:color w:val="000000" w:themeColor="text1"/>
          <w:sz w:val="24"/>
          <w:szCs w:val="24"/>
        </w:rPr>
        <w:t xml:space="preserve"> in all</w:t>
      </w:r>
      <w:r w:rsidR="00A30476" w:rsidRPr="00851977">
        <w:rPr>
          <w:color w:val="000000" w:themeColor="text1"/>
          <w:sz w:val="24"/>
          <w:szCs w:val="24"/>
        </w:rPr>
        <w:t xml:space="preserve"> relationships</w:t>
      </w:r>
      <w:r w:rsidRPr="00851977">
        <w:rPr>
          <w:color w:val="000000" w:themeColor="text1"/>
          <w:sz w:val="24"/>
          <w:szCs w:val="24"/>
        </w:rPr>
        <w:t>.</w:t>
      </w:r>
      <w:r w:rsidR="009B687D" w:rsidRPr="00851977">
        <w:rPr>
          <w:color w:val="000000" w:themeColor="text1"/>
          <w:sz w:val="24"/>
          <w:szCs w:val="24"/>
        </w:rPr>
        <w:t xml:space="preserve"> According to </w:t>
      </w:r>
      <w:proofErr w:type="spellStart"/>
      <w:r w:rsidR="00416247" w:rsidRPr="00851977">
        <w:rPr>
          <w:color w:val="000000" w:themeColor="text1"/>
          <w:sz w:val="24"/>
          <w:szCs w:val="24"/>
        </w:rPr>
        <w:t>Ndethiu</w:t>
      </w:r>
      <w:proofErr w:type="spellEnd"/>
      <w:r w:rsidR="00416247" w:rsidRPr="00851977">
        <w:rPr>
          <w:color w:val="000000" w:themeColor="text1"/>
          <w:sz w:val="24"/>
          <w:szCs w:val="24"/>
        </w:rPr>
        <w:t xml:space="preserve"> (2019)</w:t>
      </w:r>
      <w:r w:rsidR="009B687D" w:rsidRPr="00851977">
        <w:rPr>
          <w:color w:val="000000" w:themeColor="text1"/>
          <w:sz w:val="24"/>
          <w:szCs w:val="24"/>
        </w:rPr>
        <w:t xml:space="preserve"> to be an effective teacher there must be a two</w:t>
      </w:r>
      <w:r w:rsidR="003839D9" w:rsidRPr="00851977">
        <w:rPr>
          <w:color w:val="000000" w:themeColor="text1"/>
          <w:sz w:val="24"/>
          <w:szCs w:val="24"/>
        </w:rPr>
        <w:t>-</w:t>
      </w:r>
      <w:r w:rsidR="009B687D" w:rsidRPr="00851977">
        <w:rPr>
          <w:color w:val="000000" w:themeColor="text1"/>
          <w:sz w:val="24"/>
          <w:szCs w:val="24"/>
        </w:rPr>
        <w:t xml:space="preserve">way communication channel </w:t>
      </w:r>
      <w:r w:rsidR="00416247" w:rsidRPr="00851977">
        <w:rPr>
          <w:color w:val="000000" w:themeColor="text1"/>
          <w:sz w:val="24"/>
          <w:szCs w:val="24"/>
        </w:rPr>
        <w:t xml:space="preserve">where </w:t>
      </w:r>
      <w:r w:rsidR="003839D9" w:rsidRPr="00851977">
        <w:rPr>
          <w:color w:val="000000" w:themeColor="text1"/>
          <w:sz w:val="24"/>
          <w:szCs w:val="24"/>
        </w:rPr>
        <w:t>everyone</w:t>
      </w:r>
      <w:r w:rsidR="00970CEE" w:rsidRPr="00851977">
        <w:rPr>
          <w:color w:val="000000" w:themeColor="text1"/>
          <w:sz w:val="24"/>
          <w:szCs w:val="24"/>
        </w:rPr>
        <w:t>’</w:t>
      </w:r>
      <w:r w:rsidR="003839D9" w:rsidRPr="00851977">
        <w:rPr>
          <w:color w:val="000000" w:themeColor="text1"/>
          <w:sz w:val="24"/>
          <w:szCs w:val="24"/>
        </w:rPr>
        <w:t>s voice is valued.</w:t>
      </w:r>
      <w:r w:rsidR="00395B40" w:rsidRPr="00851977">
        <w:rPr>
          <w:color w:val="000000" w:themeColor="text1"/>
          <w:sz w:val="24"/>
          <w:szCs w:val="24"/>
        </w:rPr>
        <w:t xml:space="preserve"> This increases engagement in the classroom, alongside developing self-esteem.</w:t>
      </w:r>
      <w:r w:rsidR="003839D9" w:rsidRPr="00851977">
        <w:rPr>
          <w:color w:val="000000" w:themeColor="text1"/>
          <w:sz w:val="24"/>
          <w:szCs w:val="24"/>
        </w:rPr>
        <w:t xml:space="preserve"> </w:t>
      </w:r>
      <w:r w:rsidR="00970CEE" w:rsidRPr="00851977">
        <w:rPr>
          <w:color w:val="000000" w:themeColor="text1"/>
          <w:sz w:val="24"/>
          <w:szCs w:val="24"/>
        </w:rPr>
        <w:t>The SUMO</w:t>
      </w:r>
      <w:r w:rsidRPr="00851977">
        <w:rPr>
          <w:rFonts w:eastAsiaTheme="minorHAnsi"/>
          <w:color w:val="000000" w:themeColor="text1"/>
          <w:sz w:val="24"/>
          <w:szCs w:val="24"/>
          <w:lang w:val="en-US" w:eastAsia="en-US"/>
        </w:rPr>
        <w:t xml:space="preserve"> approach </w:t>
      </w:r>
      <w:r w:rsidR="00970CEE" w:rsidRPr="00851977">
        <w:rPr>
          <w:rFonts w:eastAsiaTheme="minorHAnsi"/>
          <w:color w:val="000000" w:themeColor="text1"/>
          <w:sz w:val="24"/>
          <w:szCs w:val="24"/>
          <w:lang w:val="en-US" w:eastAsia="en-US"/>
        </w:rPr>
        <w:t xml:space="preserve">is for </w:t>
      </w:r>
      <w:r w:rsidRPr="00851977">
        <w:rPr>
          <w:rFonts w:eastAsiaTheme="minorHAnsi"/>
          <w:color w:val="000000" w:themeColor="text1"/>
          <w:sz w:val="24"/>
          <w:szCs w:val="24"/>
          <w:lang w:val="en-US" w:eastAsia="en-US"/>
        </w:rPr>
        <w:t xml:space="preserve">both teachers and students </w:t>
      </w:r>
      <w:r w:rsidR="00970CEE" w:rsidRPr="00851977">
        <w:rPr>
          <w:rFonts w:eastAsiaTheme="minorHAnsi"/>
          <w:color w:val="000000" w:themeColor="text1"/>
          <w:sz w:val="24"/>
          <w:szCs w:val="24"/>
          <w:lang w:val="en-US" w:eastAsia="en-US"/>
        </w:rPr>
        <w:t xml:space="preserve">to </w:t>
      </w:r>
      <w:r w:rsidRPr="00851977">
        <w:rPr>
          <w:rFonts w:eastAsiaTheme="minorHAnsi"/>
          <w:color w:val="000000" w:themeColor="text1"/>
          <w:sz w:val="24"/>
          <w:szCs w:val="24"/>
          <w:lang w:val="en-US" w:eastAsia="en-US"/>
        </w:rPr>
        <w:t>use in their daily li</w:t>
      </w:r>
      <w:r w:rsidR="00970CEE" w:rsidRPr="00851977">
        <w:rPr>
          <w:rFonts w:eastAsiaTheme="minorHAnsi"/>
          <w:color w:val="000000" w:themeColor="text1"/>
          <w:sz w:val="24"/>
          <w:szCs w:val="24"/>
          <w:lang w:val="en-US" w:eastAsia="en-US"/>
        </w:rPr>
        <w:t>fe</w:t>
      </w:r>
      <w:r w:rsidRPr="00851977">
        <w:rPr>
          <w:rFonts w:eastAsiaTheme="minorHAnsi"/>
          <w:color w:val="000000" w:themeColor="text1"/>
          <w:sz w:val="24"/>
          <w:szCs w:val="24"/>
          <w:lang w:val="en-US" w:eastAsia="en-US"/>
        </w:rPr>
        <w:t xml:space="preserve">, enabling </w:t>
      </w:r>
      <w:r w:rsidR="00970CEE" w:rsidRPr="00851977">
        <w:rPr>
          <w:rFonts w:eastAsiaTheme="minorHAnsi"/>
          <w:color w:val="000000" w:themeColor="text1"/>
          <w:sz w:val="24"/>
          <w:szCs w:val="24"/>
          <w:lang w:val="en-US" w:eastAsia="en-US"/>
        </w:rPr>
        <w:t>both to benefit from consistently practicing the skills.</w:t>
      </w:r>
      <w:r w:rsidRPr="00851977">
        <w:rPr>
          <w:rFonts w:eastAsiaTheme="minorHAnsi"/>
          <w:color w:val="000000" w:themeColor="text1"/>
          <w:sz w:val="24"/>
          <w:szCs w:val="24"/>
          <w:lang w:val="en-US" w:eastAsia="en-US"/>
        </w:rPr>
        <w:t xml:space="preserve"> For teachers this leads to a confidence in delivering the program, alongside acting as a </w:t>
      </w:r>
      <w:r w:rsidR="00970CEE" w:rsidRPr="00851977">
        <w:rPr>
          <w:rFonts w:eastAsiaTheme="minorHAnsi"/>
          <w:color w:val="000000" w:themeColor="text1"/>
          <w:sz w:val="24"/>
          <w:szCs w:val="24"/>
          <w:lang w:val="en-US" w:eastAsia="en-US"/>
        </w:rPr>
        <w:t xml:space="preserve">positive </w:t>
      </w:r>
      <w:r w:rsidRPr="00851977">
        <w:rPr>
          <w:rFonts w:eastAsiaTheme="minorHAnsi"/>
          <w:color w:val="000000" w:themeColor="text1"/>
          <w:sz w:val="24"/>
          <w:szCs w:val="24"/>
          <w:lang w:val="en-US" w:eastAsia="en-US"/>
        </w:rPr>
        <w:t xml:space="preserve">role model and demonstrating the benefits that are gained through </w:t>
      </w:r>
      <w:r w:rsidR="00395B40" w:rsidRPr="00851977">
        <w:rPr>
          <w:rFonts w:eastAsiaTheme="minorHAnsi"/>
          <w:color w:val="000000" w:themeColor="text1"/>
          <w:sz w:val="24"/>
          <w:szCs w:val="24"/>
          <w:lang w:val="en-US" w:eastAsia="en-US"/>
        </w:rPr>
        <w:t xml:space="preserve">consistently </w:t>
      </w:r>
      <w:r w:rsidRPr="00851977">
        <w:rPr>
          <w:rFonts w:eastAsiaTheme="minorHAnsi"/>
          <w:color w:val="000000" w:themeColor="text1"/>
          <w:sz w:val="24"/>
          <w:szCs w:val="24"/>
          <w:lang w:val="en-US" w:eastAsia="en-US"/>
        </w:rPr>
        <w:t>engaging in the practices. This understanding of SUMO is then easily transferred to students</w:t>
      </w:r>
      <w:r w:rsidR="00AC681E" w:rsidRPr="00851977">
        <w:rPr>
          <w:rFonts w:eastAsiaTheme="minorHAnsi"/>
          <w:color w:val="000000" w:themeColor="text1"/>
          <w:sz w:val="24"/>
          <w:szCs w:val="24"/>
          <w:lang w:val="en-US" w:eastAsia="en-US"/>
        </w:rPr>
        <w:t>, becoming the normal communication style in the school</w:t>
      </w:r>
      <w:r w:rsidR="00395B40" w:rsidRPr="00851977">
        <w:rPr>
          <w:rFonts w:eastAsiaTheme="minorHAnsi"/>
          <w:color w:val="000000" w:themeColor="text1"/>
          <w:sz w:val="24"/>
          <w:szCs w:val="24"/>
          <w:lang w:val="en-US" w:eastAsia="en-US"/>
        </w:rPr>
        <w:t>,</w:t>
      </w:r>
      <w:r w:rsidR="00AC681E" w:rsidRPr="00851977">
        <w:rPr>
          <w:rFonts w:eastAsiaTheme="minorHAnsi"/>
          <w:color w:val="000000" w:themeColor="text1"/>
          <w:sz w:val="24"/>
          <w:szCs w:val="24"/>
          <w:lang w:val="en-US" w:eastAsia="en-US"/>
        </w:rPr>
        <w:t xml:space="preserve"> which</w:t>
      </w:r>
      <w:r w:rsidR="00A30476" w:rsidRPr="00851977">
        <w:rPr>
          <w:rFonts w:eastAsiaTheme="minorHAnsi"/>
          <w:color w:val="000000" w:themeColor="text1"/>
          <w:sz w:val="24"/>
          <w:szCs w:val="24"/>
          <w:lang w:val="en-US" w:eastAsia="en-US"/>
        </w:rPr>
        <w:t xml:space="preserve"> </w:t>
      </w:r>
      <w:r w:rsidR="00AC681E" w:rsidRPr="00851977">
        <w:rPr>
          <w:rFonts w:eastAsiaTheme="minorHAnsi"/>
          <w:color w:val="000000" w:themeColor="text1"/>
          <w:sz w:val="24"/>
          <w:szCs w:val="24"/>
          <w:lang w:val="en-US" w:eastAsia="en-US"/>
        </w:rPr>
        <w:t xml:space="preserve">connects pupils and teachers, increasing levels of well-being. </w:t>
      </w:r>
      <w:r w:rsidR="00AC681E" w:rsidRPr="00851977">
        <w:rPr>
          <w:rFonts w:eastAsiaTheme="minorHAnsi"/>
          <w:i/>
          <w:color w:val="000000" w:themeColor="text1"/>
          <w:sz w:val="24"/>
          <w:szCs w:val="24"/>
          <w:lang w:val="en-US" w:eastAsia="en-US"/>
        </w:rPr>
        <w:t>(Henderson, 2012)</w:t>
      </w:r>
      <w:r w:rsidR="003A5BA4" w:rsidRPr="00851977">
        <w:rPr>
          <w:rFonts w:eastAsiaTheme="minorHAnsi"/>
          <w:color w:val="000000" w:themeColor="text1"/>
          <w:sz w:val="24"/>
          <w:szCs w:val="24"/>
          <w:lang w:val="en-US" w:eastAsia="en-US"/>
        </w:rPr>
        <w:t xml:space="preserve">. </w:t>
      </w:r>
      <w:r w:rsidR="00576085" w:rsidRPr="00851977">
        <w:rPr>
          <w:rFonts w:eastAsiaTheme="minorHAnsi"/>
          <w:color w:val="000000" w:themeColor="text1"/>
          <w:sz w:val="24"/>
          <w:szCs w:val="24"/>
          <w:lang w:val="en-US" w:eastAsia="en-US"/>
        </w:rPr>
        <w:t>According to the welsh government (2016)</w:t>
      </w:r>
      <w:r w:rsidR="006E003C" w:rsidRPr="00851977">
        <w:rPr>
          <w:rFonts w:eastAsiaTheme="minorHAnsi"/>
          <w:color w:val="000000" w:themeColor="text1"/>
          <w:sz w:val="24"/>
          <w:szCs w:val="24"/>
          <w:lang w:val="en-US" w:eastAsia="en-US"/>
        </w:rPr>
        <w:t>,</w:t>
      </w:r>
      <w:r w:rsidR="00576085" w:rsidRPr="00851977">
        <w:rPr>
          <w:rFonts w:eastAsiaTheme="minorHAnsi"/>
          <w:color w:val="000000" w:themeColor="text1"/>
          <w:sz w:val="24"/>
          <w:szCs w:val="24"/>
          <w:lang w:val="en-US" w:eastAsia="en-US"/>
        </w:rPr>
        <w:t xml:space="preserve"> consistency is key to a program taking effect, therefore integrating SUMO into the curriculum and school ethos creates an atmosphere that has a </w:t>
      </w:r>
      <w:r w:rsidR="006B000D" w:rsidRPr="00851977">
        <w:rPr>
          <w:rFonts w:eastAsiaTheme="minorHAnsi"/>
          <w:color w:val="000000" w:themeColor="text1"/>
          <w:sz w:val="24"/>
          <w:szCs w:val="24"/>
          <w:lang w:val="en-US" w:eastAsia="en-US"/>
        </w:rPr>
        <w:t>can-do</w:t>
      </w:r>
      <w:r w:rsidR="00576085" w:rsidRPr="00851977">
        <w:rPr>
          <w:rFonts w:eastAsiaTheme="minorHAnsi"/>
          <w:color w:val="000000" w:themeColor="text1"/>
          <w:sz w:val="24"/>
          <w:szCs w:val="24"/>
          <w:lang w:val="en-US" w:eastAsia="en-US"/>
        </w:rPr>
        <w:t xml:space="preserve"> attitude</w:t>
      </w:r>
      <w:r w:rsidR="00395B40" w:rsidRPr="00851977">
        <w:rPr>
          <w:rFonts w:eastAsiaTheme="minorHAnsi"/>
          <w:color w:val="000000" w:themeColor="text1"/>
          <w:sz w:val="24"/>
          <w:szCs w:val="24"/>
          <w:lang w:val="en-US" w:eastAsia="en-US"/>
        </w:rPr>
        <w:t xml:space="preserve"> and ensures that pupils engage in SUMO learning every day. </w:t>
      </w:r>
    </w:p>
    <w:p w14:paraId="7EE6A20D" w14:textId="77777777" w:rsidR="00A30476" w:rsidRPr="00851977" w:rsidRDefault="00A30476" w:rsidP="006E003C">
      <w:pPr>
        <w:autoSpaceDE w:val="0"/>
        <w:autoSpaceDN w:val="0"/>
        <w:adjustRightInd w:val="0"/>
        <w:jc w:val="both"/>
        <w:rPr>
          <w:rFonts w:eastAsiaTheme="minorHAnsi"/>
          <w:color w:val="000000" w:themeColor="text1"/>
          <w:sz w:val="24"/>
          <w:szCs w:val="24"/>
          <w:lang w:val="en-US" w:eastAsia="en-US"/>
        </w:rPr>
      </w:pPr>
    </w:p>
    <w:p w14:paraId="744FBA24" w14:textId="4E523AB9" w:rsidR="00682A1D" w:rsidRPr="00851977" w:rsidRDefault="00E77F02" w:rsidP="006E003C">
      <w:pPr>
        <w:autoSpaceDE w:val="0"/>
        <w:autoSpaceDN w:val="0"/>
        <w:adjustRightInd w:val="0"/>
        <w:jc w:val="both"/>
        <w:rPr>
          <w:rFonts w:eastAsiaTheme="minorHAnsi"/>
          <w:color w:val="000000" w:themeColor="text1"/>
          <w:sz w:val="24"/>
          <w:szCs w:val="24"/>
          <w:lang w:val="en-US" w:eastAsia="en-US"/>
        </w:rPr>
      </w:pPr>
      <w:r w:rsidRPr="00851977">
        <w:rPr>
          <w:rFonts w:eastAsiaTheme="minorHAnsi"/>
          <w:color w:val="000000" w:themeColor="text1"/>
          <w:sz w:val="24"/>
          <w:szCs w:val="24"/>
          <w:lang w:val="en-US" w:eastAsia="en-US"/>
        </w:rPr>
        <w:t xml:space="preserve">SUMO is underpinned by six principles; </w:t>
      </w:r>
      <w:r w:rsidR="00131F14" w:rsidRPr="00851977">
        <w:rPr>
          <w:rFonts w:eastAsiaTheme="minorHAnsi"/>
          <w:color w:val="000000" w:themeColor="text1"/>
          <w:sz w:val="24"/>
          <w:szCs w:val="24"/>
          <w:lang w:val="en-US" w:eastAsia="en-US"/>
        </w:rPr>
        <w:t xml:space="preserve">Change your t-shirt, </w:t>
      </w:r>
      <w:proofErr w:type="gramStart"/>
      <w:r w:rsidR="00131F14" w:rsidRPr="00851977">
        <w:rPr>
          <w:rFonts w:eastAsiaTheme="minorHAnsi"/>
          <w:color w:val="000000" w:themeColor="text1"/>
          <w:sz w:val="24"/>
          <w:szCs w:val="24"/>
          <w:lang w:val="en-US" w:eastAsia="en-US"/>
        </w:rPr>
        <w:t>Develop</w:t>
      </w:r>
      <w:proofErr w:type="gramEnd"/>
      <w:r w:rsidR="00131F14" w:rsidRPr="00851977">
        <w:rPr>
          <w:rFonts w:eastAsiaTheme="minorHAnsi"/>
          <w:color w:val="000000" w:themeColor="text1"/>
          <w:sz w:val="24"/>
          <w:szCs w:val="24"/>
          <w:lang w:val="en-US" w:eastAsia="en-US"/>
        </w:rPr>
        <w:t xml:space="preserve"> fruity thinking, Hippo time is okay, Remember the beachball, Learn Latin and Ditch Doris Day. </w:t>
      </w:r>
      <w:r w:rsidR="00A008A4" w:rsidRPr="00851977">
        <w:rPr>
          <w:rFonts w:eastAsiaTheme="minorHAnsi"/>
          <w:color w:val="000000" w:themeColor="text1"/>
          <w:sz w:val="24"/>
          <w:szCs w:val="24"/>
          <w:lang w:val="en-US" w:eastAsia="en-US"/>
        </w:rPr>
        <w:t>(</w:t>
      </w:r>
      <w:r w:rsidR="00A008A4" w:rsidRPr="00851977">
        <w:rPr>
          <w:rFonts w:eastAsiaTheme="minorHAnsi"/>
          <w:i/>
          <w:color w:val="000000" w:themeColor="text1"/>
          <w:sz w:val="24"/>
          <w:szCs w:val="24"/>
          <w:lang w:val="en-US" w:eastAsia="en-US"/>
        </w:rPr>
        <w:t>Sumo4Schools, unknown).</w:t>
      </w:r>
      <w:r w:rsidR="00A008A4" w:rsidRPr="00851977">
        <w:rPr>
          <w:rFonts w:eastAsiaTheme="minorHAnsi"/>
          <w:color w:val="000000" w:themeColor="text1"/>
          <w:sz w:val="24"/>
          <w:szCs w:val="24"/>
          <w:lang w:val="en-US" w:eastAsia="en-US"/>
        </w:rPr>
        <w:t xml:space="preserve"> </w:t>
      </w:r>
      <w:r w:rsidR="00682A1D" w:rsidRPr="00851977">
        <w:rPr>
          <w:rFonts w:eastAsiaTheme="minorHAnsi"/>
          <w:color w:val="000000" w:themeColor="text1"/>
          <w:sz w:val="24"/>
          <w:szCs w:val="24"/>
          <w:lang w:val="en-US" w:eastAsia="en-US"/>
        </w:rPr>
        <w:t xml:space="preserve">They are an essential component of developing the learners understanding on key areas of their life and </w:t>
      </w:r>
      <w:r w:rsidR="00AA18B6" w:rsidRPr="00851977">
        <w:rPr>
          <w:rFonts w:eastAsiaTheme="minorHAnsi"/>
          <w:color w:val="000000" w:themeColor="text1"/>
          <w:sz w:val="24"/>
          <w:szCs w:val="24"/>
          <w:lang w:val="en-US" w:eastAsia="en-US"/>
        </w:rPr>
        <w:t xml:space="preserve">gain a </w:t>
      </w:r>
      <w:r w:rsidR="00682A1D" w:rsidRPr="00851977">
        <w:rPr>
          <w:rFonts w:eastAsiaTheme="minorHAnsi"/>
          <w:color w:val="000000" w:themeColor="text1"/>
          <w:sz w:val="24"/>
          <w:szCs w:val="24"/>
          <w:lang w:val="en-US" w:eastAsia="en-US"/>
        </w:rPr>
        <w:t xml:space="preserve">mutual language to communicate their experiences. </w:t>
      </w:r>
      <w:r w:rsidR="00AA18B6" w:rsidRPr="00851977">
        <w:rPr>
          <w:rFonts w:eastAsiaTheme="minorHAnsi"/>
          <w:color w:val="000000" w:themeColor="text1"/>
          <w:sz w:val="24"/>
          <w:szCs w:val="24"/>
          <w:lang w:val="en-US" w:eastAsia="en-US"/>
        </w:rPr>
        <w:t>Having a common language across the school or within a classroom creates an inclusive environment where pupils are able to clearly communicate</w:t>
      </w:r>
      <w:r w:rsidR="0050204C" w:rsidRPr="00851977">
        <w:rPr>
          <w:rFonts w:eastAsiaTheme="minorHAnsi"/>
          <w:color w:val="000000" w:themeColor="text1"/>
          <w:sz w:val="24"/>
          <w:szCs w:val="24"/>
          <w:lang w:val="en-US" w:eastAsia="en-US"/>
        </w:rPr>
        <w:t xml:space="preserve"> with confidence. (</w:t>
      </w:r>
      <w:r w:rsidR="0050204C" w:rsidRPr="00851977">
        <w:rPr>
          <w:rFonts w:eastAsiaTheme="minorHAnsi"/>
          <w:i/>
          <w:color w:val="000000" w:themeColor="text1"/>
          <w:sz w:val="24"/>
          <w:szCs w:val="24"/>
          <w:lang w:val="en-US" w:eastAsia="en-US"/>
        </w:rPr>
        <w:t>The communication trust, unknown).</w:t>
      </w:r>
      <w:r w:rsidR="0050204C" w:rsidRPr="00851977">
        <w:rPr>
          <w:rFonts w:eastAsiaTheme="minorHAnsi"/>
          <w:color w:val="000000" w:themeColor="text1"/>
          <w:sz w:val="24"/>
          <w:szCs w:val="24"/>
          <w:lang w:val="en-US" w:eastAsia="en-US"/>
        </w:rPr>
        <w:t xml:space="preserve"> </w:t>
      </w:r>
      <w:r w:rsidR="00682A1D" w:rsidRPr="00851977">
        <w:rPr>
          <w:rFonts w:eastAsiaTheme="minorHAnsi"/>
          <w:color w:val="000000" w:themeColor="text1"/>
          <w:sz w:val="24"/>
          <w:szCs w:val="24"/>
          <w:lang w:val="en-US" w:eastAsia="en-US"/>
        </w:rPr>
        <w:t xml:space="preserve">Each principle focuses on a different skill </w:t>
      </w:r>
      <w:r w:rsidR="00E822BF" w:rsidRPr="00851977">
        <w:rPr>
          <w:rFonts w:eastAsiaTheme="minorHAnsi"/>
          <w:color w:val="000000" w:themeColor="text1"/>
          <w:sz w:val="24"/>
          <w:szCs w:val="24"/>
          <w:lang w:val="en-US" w:eastAsia="en-US"/>
        </w:rPr>
        <w:t>set</w:t>
      </w:r>
      <w:r w:rsidR="00682A1D" w:rsidRPr="00851977">
        <w:rPr>
          <w:rFonts w:eastAsiaTheme="minorHAnsi"/>
          <w:color w:val="000000" w:themeColor="text1"/>
          <w:sz w:val="24"/>
          <w:szCs w:val="24"/>
          <w:lang w:val="en-US" w:eastAsia="en-US"/>
        </w:rPr>
        <w:t>, yet</w:t>
      </w:r>
      <w:r w:rsidR="00E822BF" w:rsidRPr="00851977">
        <w:rPr>
          <w:rFonts w:eastAsiaTheme="minorHAnsi"/>
          <w:color w:val="000000" w:themeColor="text1"/>
          <w:sz w:val="24"/>
          <w:szCs w:val="24"/>
          <w:lang w:val="en-US" w:eastAsia="en-US"/>
        </w:rPr>
        <w:t xml:space="preserve"> aim to</w:t>
      </w:r>
      <w:r w:rsidR="00682A1D" w:rsidRPr="00851977">
        <w:rPr>
          <w:rFonts w:eastAsiaTheme="minorHAnsi"/>
          <w:color w:val="000000" w:themeColor="text1"/>
          <w:sz w:val="24"/>
          <w:szCs w:val="24"/>
          <w:lang w:val="en-US" w:eastAsia="en-US"/>
        </w:rPr>
        <w:t xml:space="preserve"> create an engaged and </w:t>
      </w:r>
      <w:r w:rsidR="00682A1D" w:rsidRPr="00851977">
        <w:rPr>
          <w:rFonts w:eastAsiaTheme="minorHAnsi"/>
          <w:color w:val="000000" w:themeColor="text1"/>
          <w:sz w:val="24"/>
          <w:szCs w:val="24"/>
          <w:lang w:val="en-US" w:eastAsia="en-US"/>
        </w:rPr>
        <w:lastRenderedPageBreak/>
        <w:t>creative thinker</w:t>
      </w:r>
      <w:r w:rsidR="00E822BF" w:rsidRPr="00851977">
        <w:rPr>
          <w:rFonts w:eastAsiaTheme="minorHAnsi"/>
          <w:color w:val="000000" w:themeColor="text1"/>
          <w:sz w:val="24"/>
          <w:szCs w:val="24"/>
          <w:lang w:val="en-US" w:eastAsia="en-US"/>
        </w:rPr>
        <w:t xml:space="preserve"> overall</w:t>
      </w:r>
      <w:r w:rsidR="00682A1D" w:rsidRPr="00851977">
        <w:rPr>
          <w:rFonts w:eastAsiaTheme="minorHAnsi"/>
          <w:color w:val="000000" w:themeColor="text1"/>
          <w:sz w:val="24"/>
          <w:szCs w:val="24"/>
          <w:lang w:val="en-US" w:eastAsia="en-US"/>
        </w:rPr>
        <w:t>. Each principle is labelled in a way to engage the learner to reflect</w:t>
      </w:r>
      <w:r w:rsidR="00E822BF" w:rsidRPr="00851977">
        <w:rPr>
          <w:rFonts w:eastAsiaTheme="minorHAnsi"/>
          <w:color w:val="000000" w:themeColor="text1"/>
          <w:sz w:val="24"/>
          <w:szCs w:val="24"/>
          <w:lang w:val="en-US" w:eastAsia="en-US"/>
        </w:rPr>
        <w:t>, then</w:t>
      </w:r>
      <w:r w:rsidR="00682A1D" w:rsidRPr="00851977">
        <w:rPr>
          <w:rFonts w:eastAsiaTheme="minorHAnsi"/>
          <w:color w:val="000000" w:themeColor="text1"/>
          <w:sz w:val="24"/>
          <w:szCs w:val="24"/>
          <w:lang w:val="en-US" w:eastAsia="en-US"/>
        </w:rPr>
        <w:t xml:space="preserve"> take</w:t>
      </w:r>
      <w:r w:rsidR="00131F14" w:rsidRPr="00851977">
        <w:rPr>
          <w:rFonts w:eastAsiaTheme="minorHAnsi"/>
          <w:color w:val="000000" w:themeColor="text1"/>
          <w:sz w:val="24"/>
          <w:szCs w:val="24"/>
          <w:lang w:val="en-US" w:eastAsia="en-US"/>
        </w:rPr>
        <w:t>-</w:t>
      </w:r>
      <w:r w:rsidR="00682A1D" w:rsidRPr="00851977">
        <w:rPr>
          <w:rFonts w:eastAsiaTheme="minorHAnsi"/>
          <w:color w:val="000000" w:themeColor="text1"/>
          <w:sz w:val="24"/>
          <w:szCs w:val="24"/>
          <w:lang w:val="en-US" w:eastAsia="en-US"/>
        </w:rPr>
        <w:t>action. The first principle encourages the pupil to take responsibility</w:t>
      </w:r>
      <w:r w:rsidR="00131F14" w:rsidRPr="00851977">
        <w:rPr>
          <w:rFonts w:eastAsiaTheme="minorHAnsi"/>
          <w:color w:val="000000" w:themeColor="text1"/>
          <w:sz w:val="24"/>
          <w:szCs w:val="24"/>
          <w:lang w:val="en-US" w:eastAsia="en-US"/>
        </w:rPr>
        <w:t xml:space="preserve"> for their </w:t>
      </w:r>
      <w:proofErr w:type="spellStart"/>
      <w:r w:rsidR="00131F14" w:rsidRPr="00851977">
        <w:rPr>
          <w:rFonts w:eastAsiaTheme="minorHAnsi"/>
          <w:color w:val="000000" w:themeColor="text1"/>
          <w:sz w:val="24"/>
          <w:szCs w:val="24"/>
          <w:lang w:val="en-US" w:eastAsia="en-US"/>
        </w:rPr>
        <w:t>behaviour</w:t>
      </w:r>
      <w:proofErr w:type="spellEnd"/>
      <w:r w:rsidR="00131F14" w:rsidRPr="00851977">
        <w:rPr>
          <w:rFonts w:eastAsiaTheme="minorHAnsi"/>
          <w:color w:val="000000" w:themeColor="text1"/>
          <w:sz w:val="24"/>
          <w:szCs w:val="24"/>
          <w:lang w:val="en-US" w:eastAsia="en-US"/>
        </w:rPr>
        <w:t xml:space="preserve"> through </w:t>
      </w:r>
      <w:proofErr w:type="spellStart"/>
      <w:r w:rsidR="00131F14" w:rsidRPr="00851977">
        <w:rPr>
          <w:rFonts w:eastAsiaTheme="minorHAnsi"/>
          <w:color w:val="000000" w:themeColor="text1"/>
          <w:sz w:val="24"/>
          <w:szCs w:val="24"/>
          <w:lang w:val="en-US" w:eastAsia="en-US"/>
        </w:rPr>
        <w:t>recognising</w:t>
      </w:r>
      <w:proofErr w:type="spellEnd"/>
      <w:r w:rsidR="00131F14" w:rsidRPr="00851977">
        <w:rPr>
          <w:rFonts w:eastAsiaTheme="minorHAnsi"/>
          <w:color w:val="000000" w:themeColor="text1"/>
          <w:sz w:val="24"/>
          <w:szCs w:val="24"/>
          <w:lang w:val="en-US" w:eastAsia="en-US"/>
        </w:rPr>
        <w:t xml:space="preserve"> and understanding</w:t>
      </w:r>
      <w:r w:rsidR="002A52CE" w:rsidRPr="00851977">
        <w:rPr>
          <w:rFonts w:eastAsiaTheme="minorHAnsi"/>
          <w:color w:val="000000" w:themeColor="text1"/>
          <w:sz w:val="24"/>
          <w:szCs w:val="24"/>
          <w:lang w:val="en-US" w:eastAsia="en-US"/>
        </w:rPr>
        <w:t xml:space="preserve"> their</w:t>
      </w:r>
      <w:r w:rsidR="00131F14" w:rsidRPr="00851977">
        <w:rPr>
          <w:rFonts w:eastAsiaTheme="minorHAnsi"/>
          <w:color w:val="000000" w:themeColor="text1"/>
          <w:sz w:val="24"/>
          <w:szCs w:val="24"/>
          <w:lang w:val="en-US" w:eastAsia="en-US"/>
        </w:rPr>
        <w:t xml:space="preserve"> emotions, so that in any situation the individual can make a choice as to how they respond.</w:t>
      </w:r>
      <w:r w:rsidR="00767D95" w:rsidRPr="00851977">
        <w:rPr>
          <w:rFonts w:eastAsiaTheme="minorHAnsi"/>
          <w:color w:val="000000" w:themeColor="text1"/>
          <w:sz w:val="24"/>
          <w:szCs w:val="24"/>
          <w:lang w:val="en-US" w:eastAsia="en-US"/>
        </w:rPr>
        <w:t xml:space="preserve"> By exploring the emotional world, pupils are then able to learn that feeling like a victim is not necessary when experiencing negative thoughts or emotions.</w:t>
      </w:r>
      <w:r w:rsidR="00131F14" w:rsidRPr="00851977">
        <w:rPr>
          <w:rFonts w:eastAsiaTheme="minorHAnsi"/>
          <w:color w:val="000000" w:themeColor="text1"/>
          <w:sz w:val="24"/>
          <w:szCs w:val="24"/>
          <w:lang w:val="en-US" w:eastAsia="en-US"/>
        </w:rPr>
        <w:t xml:space="preserve"> This concept is delivered </w:t>
      </w:r>
      <w:r w:rsidR="002620CE" w:rsidRPr="00851977">
        <w:rPr>
          <w:rFonts w:eastAsiaTheme="minorHAnsi"/>
          <w:color w:val="000000" w:themeColor="text1"/>
          <w:sz w:val="24"/>
          <w:szCs w:val="24"/>
          <w:lang w:val="en-US" w:eastAsia="en-US"/>
        </w:rPr>
        <w:t>through exploring the</w:t>
      </w:r>
      <w:r w:rsidR="0075235C" w:rsidRPr="00851977">
        <w:rPr>
          <w:rFonts w:eastAsiaTheme="minorHAnsi"/>
          <w:color w:val="000000" w:themeColor="text1"/>
          <w:sz w:val="24"/>
          <w:szCs w:val="24"/>
          <w:lang w:val="en-US" w:eastAsia="en-US"/>
        </w:rPr>
        <w:t xml:space="preserve"> victim</w:t>
      </w:r>
      <w:r w:rsidR="002620CE" w:rsidRPr="00851977">
        <w:rPr>
          <w:rFonts w:eastAsiaTheme="minorHAnsi"/>
          <w:color w:val="000000" w:themeColor="text1"/>
          <w:sz w:val="24"/>
          <w:szCs w:val="24"/>
          <w:lang w:val="en-US" w:eastAsia="en-US"/>
        </w:rPr>
        <w:t xml:space="preserve"> mentality </w:t>
      </w:r>
      <w:r w:rsidR="0075235C" w:rsidRPr="00851977">
        <w:rPr>
          <w:rFonts w:eastAsiaTheme="minorHAnsi"/>
          <w:color w:val="000000" w:themeColor="text1"/>
          <w:sz w:val="24"/>
          <w:szCs w:val="24"/>
          <w:lang w:val="en-US" w:eastAsia="en-US"/>
        </w:rPr>
        <w:t xml:space="preserve">and </w:t>
      </w:r>
      <w:r w:rsidR="008A75FA" w:rsidRPr="00851977">
        <w:rPr>
          <w:rFonts w:eastAsiaTheme="minorHAnsi"/>
          <w:color w:val="000000" w:themeColor="text1"/>
          <w:sz w:val="24"/>
          <w:szCs w:val="24"/>
          <w:lang w:val="en-US" w:eastAsia="en-US"/>
        </w:rPr>
        <w:t xml:space="preserve">its description of </w:t>
      </w:r>
      <w:r w:rsidR="0075235C" w:rsidRPr="00851977">
        <w:rPr>
          <w:rFonts w:eastAsiaTheme="minorHAnsi"/>
          <w:color w:val="000000" w:themeColor="text1"/>
          <w:sz w:val="24"/>
          <w:szCs w:val="24"/>
          <w:lang w:val="en-US" w:eastAsia="en-US"/>
        </w:rPr>
        <w:t>how</w:t>
      </w:r>
      <w:r w:rsidR="008A75FA" w:rsidRPr="00851977">
        <w:rPr>
          <w:rFonts w:eastAsiaTheme="minorHAnsi"/>
          <w:color w:val="000000" w:themeColor="text1"/>
          <w:sz w:val="24"/>
          <w:szCs w:val="24"/>
          <w:lang w:val="en-US" w:eastAsia="en-US"/>
        </w:rPr>
        <w:t xml:space="preserve"> the victim has</w:t>
      </w:r>
      <w:r w:rsidR="0075235C" w:rsidRPr="00851977">
        <w:rPr>
          <w:rFonts w:eastAsiaTheme="minorHAnsi"/>
          <w:color w:val="000000" w:themeColor="text1"/>
          <w:sz w:val="24"/>
          <w:szCs w:val="24"/>
          <w:lang w:val="en-US" w:eastAsia="en-US"/>
        </w:rPr>
        <w:t xml:space="preserve"> relinquish</w:t>
      </w:r>
      <w:r w:rsidR="008A75FA" w:rsidRPr="00851977">
        <w:rPr>
          <w:rFonts w:eastAsiaTheme="minorHAnsi"/>
          <w:color w:val="000000" w:themeColor="text1"/>
          <w:sz w:val="24"/>
          <w:szCs w:val="24"/>
          <w:lang w:val="en-US" w:eastAsia="en-US"/>
        </w:rPr>
        <w:t>ed</w:t>
      </w:r>
      <w:r w:rsidR="0075235C" w:rsidRPr="00851977">
        <w:rPr>
          <w:rFonts w:eastAsiaTheme="minorHAnsi"/>
          <w:color w:val="000000" w:themeColor="text1"/>
          <w:sz w:val="24"/>
          <w:szCs w:val="24"/>
          <w:lang w:val="en-US" w:eastAsia="en-US"/>
        </w:rPr>
        <w:t xml:space="preserve"> self-responsibility</w:t>
      </w:r>
      <w:r w:rsidR="008A75FA" w:rsidRPr="00851977">
        <w:rPr>
          <w:rFonts w:eastAsiaTheme="minorHAnsi"/>
          <w:color w:val="000000" w:themeColor="text1"/>
          <w:sz w:val="24"/>
          <w:szCs w:val="24"/>
          <w:lang w:val="en-US" w:eastAsia="en-US"/>
        </w:rPr>
        <w:t>,</w:t>
      </w:r>
      <w:r w:rsidR="002620CE" w:rsidRPr="00851977">
        <w:rPr>
          <w:rFonts w:eastAsiaTheme="minorHAnsi"/>
          <w:color w:val="000000" w:themeColor="text1"/>
          <w:sz w:val="24"/>
          <w:szCs w:val="24"/>
          <w:lang w:val="en-US" w:eastAsia="en-US"/>
        </w:rPr>
        <w:t xml:space="preserve"> negatively impact</w:t>
      </w:r>
      <w:r w:rsidR="008A75FA" w:rsidRPr="00851977">
        <w:rPr>
          <w:rFonts w:eastAsiaTheme="minorHAnsi"/>
          <w:color w:val="000000" w:themeColor="text1"/>
          <w:sz w:val="24"/>
          <w:szCs w:val="24"/>
          <w:lang w:val="en-US" w:eastAsia="en-US"/>
        </w:rPr>
        <w:t>ing</w:t>
      </w:r>
      <w:r w:rsidR="002620CE" w:rsidRPr="00851977">
        <w:rPr>
          <w:rFonts w:eastAsiaTheme="minorHAnsi"/>
          <w:color w:val="000000" w:themeColor="text1"/>
          <w:sz w:val="24"/>
          <w:szCs w:val="24"/>
          <w:lang w:val="en-US" w:eastAsia="en-US"/>
        </w:rPr>
        <w:t xml:space="preserve"> their life. This first principle links to the </w:t>
      </w:r>
      <w:r w:rsidR="00692D58" w:rsidRPr="00851977">
        <w:rPr>
          <w:rFonts w:eastAsiaTheme="minorHAnsi"/>
          <w:color w:val="000000" w:themeColor="text1"/>
          <w:sz w:val="24"/>
          <w:szCs w:val="24"/>
          <w:lang w:val="en-US" w:eastAsia="en-US"/>
        </w:rPr>
        <w:t>program’s</w:t>
      </w:r>
      <w:r w:rsidR="002620CE" w:rsidRPr="00851977">
        <w:rPr>
          <w:rFonts w:eastAsiaTheme="minorHAnsi"/>
          <w:color w:val="000000" w:themeColor="text1"/>
          <w:sz w:val="24"/>
          <w:szCs w:val="24"/>
          <w:lang w:val="en-US" w:eastAsia="en-US"/>
        </w:rPr>
        <w:t xml:space="preserve"> formula ‘Event + Response = Outcome’ </w:t>
      </w:r>
      <w:r w:rsidR="002A52CE" w:rsidRPr="00851977">
        <w:rPr>
          <w:rFonts w:eastAsiaTheme="minorHAnsi"/>
          <w:color w:val="000000" w:themeColor="text1"/>
          <w:sz w:val="24"/>
          <w:szCs w:val="24"/>
          <w:lang w:val="en-US" w:eastAsia="en-US"/>
        </w:rPr>
        <w:t>which acknowledges that although the event may not be controllable, your response could influence the overall outcome.</w:t>
      </w:r>
      <w:r w:rsidR="00767D95" w:rsidRPr="00851977">
        <w:rPr>
          <w:rFonts w:eastAsiaTheme="minorHAnsi"/>
          <w:color w:val="000000" w:themeColor="text1"/>
          <w:sz w:val="24"/>
          <w:szCs w:val="24"/>
          <w:lang w:val="en-US" w:eastAsia="en-US"/>
        </w:rPr>
        <w:t xml:space="preserve"> This development of self-responsibility creates self-aware and autonomous learners. </w:t>
      </w:r>
      <w:r w:rsidR="00767D95" w:rsidRPr="00851977">
        <w:rPr>
          <w:rFonts w:eastAsiaTheme="minorHAnsi"/>
          <w:i/>
          <w:color w:val="000000" w:themeColor="text1"/>
          <w:sz w:val="24"/>
          <w:szCs w:val="24"/>
          <w:lang w:val="en-US" w:eastAsia="en-US"/>
        </w:rPr>
        <w:t>(McCombs, unknown)</w:t>
      </w:r>
      <w:r w:rsidR="00767D95" w:rsidRPr="00851977">
        <w:rPr>
          <w:rFonts w:eastAsiaTheme="minorHAnsi"/>
          <w:color w:val="000000" w:themeColor="text1"/>
          <w:sz w:val="24"/>
          <w:szCs w:val="24"/>
          <w:lang w:val="en-US" w:eastAsia="en-US"/>
        </w:rPr>
        <w:t xml:space="preserve">. </w:t>
      </w:r>
      <w:r w:rsidR="00682A1D" w:rsidRPr="00851977">
        <w:rPr>
          <w:rFonts w:eastAsiaTheme="minorHAnsi"/>
          <w:color w:val="000000" w:themeColor="text1"/>
          <w:sz w:val="24"/>
          <w:szCs w:val="24"/>
          <w:lang w:val="en-US" w:eastAsia="en-US"/>
        </w:rPr>
        <w:t>The second</w:t>
      </w:r>
      <w:r w:rsidR="0075235C" w:rsidRPr="00851977">
        <w:rPr>
          <w:rFonts w:eastAsiaTheme="minorHAnsi"/>
          <w:color w:val="000000" w:themeColor="text1"/>
          <w:sz w:val="24"/>
          <w:szCs w:val="24"/>
          <w:lang w:val="en-US" w:eastAsia="en-US"/>
        </w:rPr>
        <w:t xml:space="preserve"> principle</w:t>
      </w:r>
      <w:r w:rsidR="00682A1D" w:rsidRPr="00851977">
        <w:rPr>
          <w:rFonts w:eastAsiaTheme="minorHAnsi"/>
          <w:color w:val="000000" w:themeColor="text1"/>
          <w:sz w:val="24"/>
          <w:szCs w:val="24"/>
          <w:lang w:val="en-US" w:eastAsia="en-US"/>
        </w:rPr>
        <w:t xml:space="preserve"> nurtures positive thinking.</w:t>
      </w:r>
      <w:r w:rsidR="0075235C" w:rsidRPr="00851977">
        <w:rPr>
          <w:rFonts w:eastAsiaTheme="minorHAnsi"/>
          <w:color w:val="000000" w:themeColor="text1"/>
          <w:sz w:val="24"/>
          <w:szCs w:val="24"/>
          <w:lang w:val="en-US" w:eastAsia="en-US"/>
        </w:rPr>
        <w:t xml:space="preserve"> </w:t>
      </w:r>
      <w:r w:rsidR="008A75FA" w:rsidRPr="00851977">
        <w:rPr>
          <w:rFonts w:eastAsiaTheme="minorHAnsi"/>
          <w:color w:val="000000" w:themeColor="text1"/>
          <w:sz w:val="24"/>
          <w:szCs w:val="24"/>
          <w:lang w:val="en-US" w:eastAsia="en-US"/>
        </w:rPr>
        <w:t xml:space="preserve">It supports the learner in </w:t>
      </w:r>
      <w:proofErr w:type="spellStart"/>
      <w:r w:rsidR="008A75FA" w:rsidRPr="00851977">
        <w:rPr>
          <w:rFonts w:eastAsiaTheme="minorHAnsi"/>
          <w:color w:val="000000" w:themeColor="text1"/>
          <w:sz w:val="24"/>
          <w:szCs w:val="24"/>
          <w:lang w:val="en-US" w:eastAsia="en-US"/>
        </w:rPr>
        <w:t>recognising</w:t>
      </w:r>
      <w:proofErr w:type="spellEnd"/>
      <w:r w:rsidR="008A75FA" w:rsidRPr="00851977">
        <w:rPr>
          <w:rFonts w:eastAsiaTheme="minorHAnsi"/>
          <w:color w:val="000000" w:themeColor="text1"/>
          <w:sz w:val="24"/>
          <w:szCs w:val="24"/>
          <w:lang w:val="en-US" w:eastAsia="en-US"/>
        </w:rPr>
        <w:t xml:space="preserve"> thought patterns and evaluating whether they are fruitful thoughts, or ones of an inner critic. During this evaluation 7 questions are asked to discover new ways of thinking that lead to positive outcomes.</w:t>
      </w:r>
      <w:r w:rsidR="0064302B" w:rsidRPr="00851977">
        <w:rPr>
          <w:rFonts w:eastAsiaTheme="minorHAnsi"/>
          <w:color w:val="000000" w:themeColor="text1"/>
          <w:sz w:val="24"/>
          <w:szCs w:val="24"/>
          <w:lang w:val="en-US" w:eastAsia="en-US"/>
        </w:rPr>
        <w:t xml:space="preserve"> According to Mayo Clinic (2020) positive thinking supports resiliency when experiencing stress</w:t>
      </w:r>
      <w:r w:rsidR="00BB7CAF" w:rsidRPr="00851977">
        <w:rPr>
          <w:rFonts w:eastAsiaTheme="minorHAnsi"/>
          <w:color w:val="000000" w:themeColor="text1"/>
          <w:sz w:val="24"/>
          <w:szCs w:val="24"/>
          <w:lang w:val="en-US" w:eastAsia="en-US"/>
        </w:rPr>
        <w:t>,</w:t>
      </w:r>
      <w:r w:rsidR="0064302B" w:rsidRPr="00851977">
        <w:rPr>
          <w:rFonts w:eastAsiaTheme="minorHAnsi"/>
          <w:color w:val="000000" w:themeColor="text1"/>
          <w:sz w:val="24"/>
          <w:szCs w:val="24"/>
          <w:lang w:val="en-US" w:eastAsia="en-US"/>
        </w:rPr>
        <w:t xml:space="preserve"> and increases longevity</w:t>
      </w:r>
      <w:r w:rsidR="00BB7CAF" w:rsidRPr="00851977">
        <w:rPr>
          <w:rFonts w:eastAsiaTheme="minorHAnsi"/>
          <w:color w:val="000000" w:themeColor="text1"/>
          <w:sz w:val="24"/>
          <w:szCs w:val="24"/>
          <w:lang w:val="en-US" w:eastAsia="en-US"/>
        </w:rPr>
        <w:t>.</w:t>
      </w:r>
      <w:r w:rsidR="0064302B" w:rsidRPr="00851977">
        <w:rPr>
          <w:rFonts w:eastAsiaTheme="minorHAnsi"/>
          <w:color w:val="000000" w:themeColor="text1"/>
          <w:sz w:val="24"/>
          <w:szCs w:val="24"/>
          <w:lang w:val="en-US" w:eastAsia="en-US"/>
        </w:rPr>
        <w:t xml:space="preserve"> </w:t>
      </w:r>
      <w:proofErr w:type="gramStart"/>
      <w:r w:rsidR="00BB7CAF" w:rsidRPr="00851977">
        <w:rPr>
          <w:rFonts w:eastAsiaTheme="minorHAnsi"/>
          <w:color w:val="000000" w:themeColor="text1"/>
          <w:sz w:val="24"/>
          <w:szCs w:val="24"/>
          <w:lang w:val="en-US" w:eastAsia="en-US"/>
        </w:rPr>
        <w:t>T</w:t>
      </w:r>
      <w:r w:rsidR="0064302B" w:rsidRPr="00851977">
        <w:rPr>
          <w:rFonts w:eastAsiaTheme="minorHAnsi"/>
          <w:color w:val="000000" w:themeColor="text1"/>
          <w:sz w:val="24"/>
          <w:szCs w:val="24"/>
          <w:lang w:val="en-US" w:eastAsia="en-US"/>
        </w:rPr>
        <w:t>herefore</w:t>
      </w:r>
      <w:proofErr w:type="gramEnd"/>
      <w:r w:rsidR="0064302B" w:rsidRPr="00851977">
        <w:rPr>
          <w:rFonts w:eastAsiaTheme="minorHAnsi"/>
          <w:color w:val="000000" w:themeColor="text1"/>
          <w:sz w:val="24"/>
          <w:szCs w:val="24"/>
          <w:lang w:val="en-US" w:eastAsia="en-US"/>
        </w:rPr>
        <w:t xml:space="preserve"> by increasing </w:t>
      </w:r>
      <w:r w:rsidR="00692D58" w:rsidRPr="00851977">
        <w:rPr>
          <w:rFonts w:eastAsiaTheme="minorHAnsi"/>
          <w:color w:val="000000" w:themeColor="text1"/>
          <w:sz w:val="24"/>
          <w:szCs w:val="24"/>
          <w:lang w:val="en-US" w:eastAsia="en-US"/>
        </w:rPr>
        <w:t>learner’s</w:t>
      </w:r>
      <w:r w:rsidR="0064302B" w:rsidRPr="00851977">
        <w:rPr>
          <w:rFonts w:eastAsiaTheme="minorHAnsi"/>
          <w:color w:val="000000" w:themeColor="text1"/>
          <w:sz w:val="24"/>
          <w:szCs w:val="24"/>
          <w:lang w:val="en-US" w:eastAsia="en-US"/>
        </w:rPr>
        <w:t xml:space="preserve"> positivity, it will directly impact their life experience.</w:t>
      </w:r>
      <w:r w:rsidR="008A75FA" w:rsidRPr="00851977">
        <w:rPr>
          <w:rFonts w:eastAsiaTheme="minorHAnsi"/>
          <w:color w:val="000000" w:themeColor="text1"/>
          <w:sz w:val="24"/>
          <w:szCs w:val="24"/>
          <w:lang w:val="en-US" w:eastAsia="en-US"/>
        </w:rPr>
        <w:t xml:space="preserve"> </w:t>
      </w:r>
      <w:r w:rsidR="00682A1D" w:rsidRPr="00851977">
        <w:rPr>
          <w:rFonts w:eastAsiaTheme="minorHAnsi"/>
          <w:color w:val="000000" w:themeColor="text1"/>
          <w:sz w:val="24"/>
          <w:szCs w:val="24"/>
          <w:lang w:val="en-US" w:eastAsia="en-US"/>
        </w:rPr>
        <w:t>The third</w:t>
      </w:r>
      <w:r w:rsidR="00767D95" w:rsidRPr="00851977">
        <w:rPr>
          <w:rFonts w:eastAsiaTheme="minorHAnsi"/>
          <w:color w:val="000000" w:themeColor="text1"/>
          <w:sz w:val="24"/>
          <w:szCs w:val="24"/>
          <w:lang w:val="en-US" w:eastAsia="en-US"/>
        </w:rPr>
        <w:t xml:space="preserve"> </w:t>
      </w:r>
      <w:r w:rsidR="00682A1D" w:rsidRPr="00851977">
        <w:rPr>
          <w:rFonts w:eastAsiaTheme="minorHAnsi"/>
          <w:color w:val="000000" w:themeColor="text1"/>
          <w:sz w:val="24"/>
          <w:szCs w:val="24"/>
          <w:lang w:val="en-US" w:eastAsia="en-US"/>
        </w:rPr>
        <w:t xml:space="preserve">is a principle that </w:t>
      </w:r>
      <w:r w:rsidR="008A75FA" w:rsidRPr="00851977">
        <w:rPr>
          <w:rFonts w:eastAsiaTheme="minorHAnsi"/>
          <w:color w:val="000000" w:themeColor="text1"/>
          <w:sz w:val="24"/>
          <w:szCs w:val="24"/>
          <w:lang w:val="en-US" w:eastAsia="en-US"/>
        </w:rPr>
        <w:t>acknowledges</w:t>
      </w:r>
      <w:r w:rsidR="00682A1D" w:rsidRPr="00851977">
        <w:rPr>
          <w:rFonts w:eastAsiaTheme="minorHAnsi"/>
          <w:color w:val="000000" w:themeColor="text1"/>
          <w:sz w:val="24"/>
          <w:szCs w:val="24"/>
          <w:lang w:val="en-US" w:eastAsia="en-US"/>
        </w:rPr>
        <w:t xml:space="preserve"> that it is important to feel the emotional upset caused by a</w:t>
      </w:r>
      <w:r w:rsidR="008A75FA" w:rsidRPr="00851977">
        <w:rPr>
          <w:rFonts w:eastAsiaTheme="minorHAnsi"/>
          <w:color w:val="000000" w:themeColor="text1"/>
          <w:sz w:val="24"/>
          <w:szCs w:val="24"/>
          <w:lang w:val="en-US" w:eastAsia="en-US"/>
        </w:rPr>
        <w:t>n event and take time out to reflect on setbacks</w:t>
      </w:r>
      <w:r w:rsidR="00D5464A" w:rsidRPr="00851977">
        <w:rPr>
          <w:rFonts w:eastAsiaTheme="minorHAnsi"/>
          <w:color w:val="000000" w:themeColor="text1"/>
          <w:sz w:val="24"/>
          <w:szCs w:val="24"/>
          <w:lang w:val="en-US" w:eastAsia="en-US"/>
        </w:rPr>
        <w:t>.</w:t>
      </w:r>
      <w:r w:rsidR="0038675D" w:rsidRPr="00851977">
        <w:rPr>
          <w:rFonts w:eastAsiaTheme="minorHAnsi"/>
          <w:color w:val="000000" w:themeColor="text1"/>
          <w:sz w:val="24"/>
          <w:szCs w:val="24"/>
          <w:lang w:val="en-US" w:eastAsia="en-US"/>
        </w:rPr>
        <w:t xml:space="preserve"> It also prepares the learners for challenges in life</w:t>
      </w:r>
      <w:r w:rsidR="0028366F" w:rsidRPr="00851977">
        <w:rPr>
          <w:rFonts w:eastAsiaTheme="minorHAnsi"/>
          <w:color w:val="000000" w:themeColor="text1"/>
          <w:sz w:val="24"/>
          <w:szCs w:val="24"/>
          <w:lang w:val="en-US" w:eastAsia="en-US"/>
        </w:rPr>
        <w:t xml:space="preserve">, nurturing resilience which increases the </w:t>
      </w:r>
      <w:r w:rsidR="00692D58" w:rsidRPr="00851977">
        <w:rPr>
          <w:rFonts w:eastAsiaTheme="minorHAnsi"/>
          <w:color w:val="000000" w:themeColor="text1"/>
          <w:sz w:val="24"/>
          <w:szCs w:val="24"/>
          <w:lang w:val="en-US" w:eastAsia="en-US"/>
        </w:rPr>
        <w:t>learner’s</w:t>
      </w:r>
      <w:r w:rsidR="0028366F" w:rsidRPr="00851977">
        <w:rPr>
          <w:rFonts w:eastAsiaTheme="minorHAnsi"/>
          <w:color w:val="000000" w:themeColor="text1"/>
          <w:sz w:val="24"/>
          <w:szCs w:val="24"/>
          <w:lang w:val="en-US" w:eastAsia="en-US"/>
        </w:rPr>
        <w:t xml:space="preserve"> mental health and well-being. </w:t>
      </w:r>
      <w:r w:rsidR="00AC681E" w:rsidRPr="00851977">
        <w:rPr>
          <w:rFonts w:eastAsiaTheme="minorHAnsi"/>
          <w:i/>
          <w:color w:val="000000" w:themeColor="text1"/>
          <w:sz w:val="24"/>
          <w:szCs w:val="24"/>
          <w:lang w:val="en-US" w:eastAsia="en-US"/>
        </w:rPr>
        <w:t>(Henderson, 2012)</w:t>
      </w:r>
      <w:r w:rsidR="00DE3D35" w:rsidRPr="00851977">
        <w:rPr>
          <w:rFonts w:eastAsiaTheme="minorHAnsi"/>
          <w:i/>
          <w:color w:val="000000" w:themeColor="text1"/>
          <w:sz w:val="24"/>
          <w:szCs w:val="24"/>
          <w:lang w:val="en-US" w:eastAsia="en-US"/>
        </w:rPr>
        <w:t xml:space="preserve">. </w:t>
      </w:r>
      <w:r w:rsidR="00682A1D" w:rsidRPr="00851977">
        <w:rPr>
          <w:rFonts w:eastAsiaTheme="minorHAnsi"/>
          <w:color w:val="000000" w:themeColor="text1"/>
          <w:sz w:val="24"/>
          <w:szCs w:val="24"/>
          <w:lang w:val="en-US" w:eastAsia="en-US"/>
        </w:rPr>
        <w:t xml:space="preserve">The fourth is an area that looks at personal perspective, and the perception of others. </w:t>
      </w:r>
      <w:r w:rsidR="0038675D" w:rsidRPr="00851977">
        <w:rPr>
          <w:rFonts w:eastAsiaTheme="minorHAnsi"/>
          <w:color w:val="000000" w:themeColor="text1"/>
          <w:sz w:val="24"/>
          <w:szCs w:val="24"/>
          <w:lang w:val="en-US" w:eastAsia="en-US"/>
        </w:rPr>
        <w:t xml:space="preserve">Having the visual aid of a beach ball that is sectioned into 8 </w:t>
      </w:r>
      <w:proofErr w:type="spellStart"/>
      <w:r w:rsidR="0038675D" w:rsidRPr="00851977">
        <w:rPr>
          <w:rFonts w:eastAsiaTheme="minorHAnsi"/>
          <w:color w:val="000000" w:themeColor="text1"/>
          <w:sz w:val="24"/>
          <w:szCs w:val="24"/>
          <w:lang w:val="en-US" w:eastAsia="en-US"/>
        </w:rPr>
        <w:t>colours</w:t>
      </w:r>
      <w:proofErr w:type="spellEnd"/>
      <w:r w:rsidR="0038675D" w:rsidRPr="00851977">
        <w:rPr>
          <w:rFonts w:eastAsiaTheme="minorHAnsi"/>
          <w:color w:val="000000" w:themeColor="text1"/>
          <w:sz w:val="24"/>
          <w:szCs w:val="24"/>
          <w:lang w:val="en-US" w:eastAsia="en-US"/>
        </w:rPr>
        <w:t xml:space="preserve"> demonstrates that others may view the beachball (topic) from a perspective that is contrasting from their own, but holds the same truth, or value.</w:t>
      </w:r>
      <w:r w:rsidR="00535EA8" w:rsidRPr="00851977">
        <w:rPr>
          <w:rFonts w:eastAsiaTheme="minorHAnsi"/>
          <w:color w:val="000000" w:themeColor="text1"/>
          <w:sz w:val="24"/>
          <w:szCs w:val="24"/>
          <w:lang w:val="en-US" w:eastAsia="en-US"/>
        </w:rPr>
        <w:t xml:space="preserve"> </w:t>
      </w:r>
      <w:r w:rsidR="005737A9" w:rsidRPr="00851977">
        <w:rPr>
          <w:rFonts w:eastAsiaTheme="minorHAnsi"/>
          <w:b/>
          <w:color w:val="000000" w:themeColor="text1"/>
          <w:sz w:val="24"/>
          <w:szCs w:val="24"/>
          <w:lang w:val="en-US" w:eastAsia="en-US"/>
        </w:rPr>
        <w:t xml:space="preserve"> </w:t>
      </w:r>
      <w:r w:rsidR="00535EA8" w:rsidRPr="00851977">
        <w:rPr>
          <w:rFonts w:eastAsiaTheme="minorHAnsi"/>
          <w:color w:val="000000" w:themeColor="text1"/>
          <w:sz w:val="24"/>
          <w:szCs w:val="24"/>
          <w:lang w:val="en-US" w:eastAsia="en-US"/>
        </w:rPr>
        <w:t>It develops critical thinking skills,</w:t>
      </w:r>
      <w:r w:rsidR="006C6993" w:rsidRPr="00851977">
        <w:rPr>
          <w:rFonts w:eastAsiaTheme="minorHAnsi"/>
          <w:color w:val="000000" w:themeColor="text1"/>
          <w:sz w:val="24"/>
          <w:szCs w:val="24"/>
          <w:lang w:val="en-US" w:eastAsia="en-US"/>
        </w:rPr>
        <w:t xml:space="preserve"> which occurs when an individual has the metacognitive skills such as self-monitoring and accuracy. As SUMO develops self-regulation, self-awareness, resiliency, tenacity and self-responsibility, it facilitates the learner to then be an effective critical thinker, which could have a positive impact on </w:t>
      </w:r>
      <w:proofErr w:type="spellStart"/>
      <w:r w:rsidR="006C6993" w:rsidRPr="00851977">
        <w:rPr>
          <w:rFonts w:eastAsiaTheme="minorHAnsi"/>
          <w:color w:val="000000" w:themeColor="text1"/>
          <w:sz w:val="24"/>
          <w:szCs w:val="24"/>
          <w:lang w:val="en-US" w:eastAsia="en-US"/>
        </w:rPr>
        <w:t>behaviour</w:t>
      </w:r>
      <w:r w:rsidR="00DA4929" w:rsidRPr="00851977">
        <w:rPr>
          <w:rFonts w:eastAsiaTheme="minorHAnsi"/>
          <w:color w:val="000000" w:themeColor="text1"/>
          <w:sz w:val="24"/>
          <w:szCs w:val="24"/>
          <w:lang w:val="en-US" w:eastAsia="en-US"/>
        </w:rPr>
        <w:t>al</w:t>
      </w:r>
      <w:proofErr w:type="spellEnd"/>
      <w:r w:rsidR="006C6993" w:rsidRPr="00851977">
        <w:rPr>
          <w:rFonts w:eastAsiaTheme="minorHAnsi"/>
          <w:color w:val="000000" w:themeColor="text1"/>
          <w:sz w:val="24"/>
          <w:szCs w:val="24"/>
          <w:lang w:val="en-US" w:eastAsia="en-US"/>
        </w:rPr>
        <w:t xml:space="preserve"> </w:t>
      </w:r>
      <w:r w:rsidR="00DA4929" w:rsidRPr="00851977">
        <w:rPr>
          <w:rFonts w:eastAsiaTheme="minorHAnsi"/>
          <w:color w:val="000000" w:themeColor="text1"/>
          <w:sz w:val="24"/>
          <w:szCs w:val="24"/>
          <w:lang w:val="en-US" w:eastAsia="en-US"/>
        </w:rPr>
        <w:t>and emotional problems</w:t>
      </w:r>
      <w:r w:rsidR="006C6993" w:rsidRPr="00851977">
        <w:rPr>
          <w:rFonts w:eastAsiaTheme="minorHAnsi"/>
          <w:color w:val="000000" w:themeColor="text1"/>
          <w:sz w:val="24"/>
          <w:szCs w:val="24"/>
          <w:lang w:val="en-US" w:eastAsia="en-US"/>
        </w:rPr>
        <w:t xml:space="preserve"> </w:t>
      </w:r>
      <w:r w:rsidR="00DA4929" w:rsidRPr="00851977">
        <w:rPr>
          <w:rFonts w:eastAsiaTheme="minorHAnsi"/>
          <w:color w:val="000000" w:themeColor="text1"/>
          <w:sz w:val="24"/>
          <w:szCs w:val="24"/>
          <w:lang w:val="en-US" w:eastAsia="en-US"/>
        </w:rPr>
        <w:t>in and outside of the classroom</w:t>
      </w:r>
      <w:r w:rsidR="006C6993" w:rsidRPr="00851977">
        <w:rPr>
          <w:rFonts w:eastAsiaTheme="minorHAnsi"/>
          <w:color w:val="000000" w:themeColor="text1"/>
          <w:sz w:val="24"/>
          <w:szCs w:val="24"/>
          <w:lang w:val="en-US" w:eastAsia="en-US"/>
        </w:rPr>
        <w:t xml:space="preserve">. </w:t>
      </w:r>
      <w:r w:rsidR="006C6993" w:rsidRPr="00851977">
        <w:rPr>
          <w:rFonts w:eastAsiaTheme="minorHAnsi"/>
          <w:i/>
          <w:color w:val="000000" w:themeColor="text1"/>
          <w:sz w:val="24"/>
          <w:szCs w:val="24"/>
          <w:lang w:val="en-US" w:eastAsia="en-US"/>
        </w:rPr>
        <w:t>(</w:t>
      </w:r>
      <w:proofErr w:type="spellStart"/>
      <w:r w:rsidR="006C6993" w:rsidRPr="00851977">
        <w:rPr>
          <w:rFonts w:eastAsiaTheme="minorHAnsi"/>
          <w:i/>
          <w:color w:val="000000" w:themeColor="text1"/>
          <w:sz w:val="24"/>
          <w:szCs w:val="24"/>
          <w:lang w:val="en-US" w:eastAsia="en-US"/>
        </w:rPr>
        <w:t>Magno</w:t>
      </w:r>
      <w:proofErr w:type="spellEnd"/>
      <w:r w:rsidR="006C6993" w:rsidRPr="00851977">
        <w:rPr>
          <w:rFonts w:eastAsiaTheme="minorHAnsi"/>
          <w:i/>
          <w:color w:val="000000" w:themeColor="text1"/>
          <w:sz w:val="24"/>
          <w:szCs w:val="24"/>
          <w:lang w:val="en-US" w:eastAsia="en-US"/>
        </w:rPr>
        <w:t>, 20</w:t>
      </w:r>
      <w:r w:rsidR="00DA4929" w:rsidRPr="00851977">
        <w:rPr>
          <w:rFonts w:eastAsiaTheme="minorHAnsi"/>
          <w:i/>
          <w:color w:val="000000" w:themeColor="text1"/>
          <w:sz w:val="24"/>
          <w:szCs w:val="24"/>
          <w:lang w:val="en-US" w:eastAsia="en-US"/>
        </w:rPr>
        <w:t>10</w:t>
      </w:r>
      <w:r w:rsidR="006C6993" w:rsidRPr="00851977">
        <w:rPr>
          <w:rFonts w:eastAsiaTheme="minorHAnsi"/>
          <w:i/>
          <w:color w:val="000000" w:themeColor="text1"/>
          <w:sz w:val="24"/>
          <w:szCs w:val="24"/>
          <w:lang w:val="en-US" w:eastAsia="en-US"/>
        </w:rPr>
        <w:t>)</w:t>
      </w:r>
      <w:r w:rsidR="00B13F4B" w:rsidRPr="00851977">
        <w:rPr>
          <w:rFonts w:eastAsiaTheme="minorHAnsi"/>
          <w:color w:val="000000" w:themeColor="text1"/>
          <w:sz w:val="24"/>
          <w:szCs w:val="24"/>
          <w:lang w:val="en-US" w:eastAsia="en-US"/>
        </w:rPr>
        <w:t xml:space="preserve">. </w:t>
      </w:r>
      <w:r w:rsidR="00682A1D" w:rsidRPr="00851977">
        <w:rPr>
          <w:rFonts w:eastAsiaTheme="minorHAnsi"/>
          <w:color w:val="000000" w:themeColor="text1"/>
          <w:sz w:val="24"/>
          <w:szCs w:val="24"/>
          <w:lang w:val="en-US" w:eastAsia="en-US"/>
        </w:rPr>
        <w:t>The fifth</w:t>
      </w:r>
      <w:r w:rsidR="00BB7CAF" w:rsidRPr="00851977">
        <w:rPr>
          <w:rFonts w:eastAsiaTheme="minorHAnsi"/>
          <w:color w:val="000000" w:themeColor="text1"/>
          <w:sz w:val="24"/>
          <w:szCs w:val="24"/>
          <w:lang w:val="en-US" w:eastAsia="en-US"/>
        </w:rPr>
        <w:t xml:space="preserve"> and sixth principles</w:t>
      </w:r>
      <w:r w:rsidR="00682A1D" w:rsidRPr="00851977">
        <w:rPr>
          <w:rFonts w:eastAsiaTheme="minorHAnsi"/>
          <w:color w:val="000000" w:themeColor="text1"/>
          <w:sz w:val="24"/>
          <w:szCs w:val="24"/>
          <w:lang w:val="en-US" w:eastAsia="en-US"/>
        </w:rPr>
        <w:t xml:space="preserve"> introduce the idea of </w:t>
      </w:r>
      <w:proofErr w:type="gramStart"/>
      <w:r w:rsidR="00682A1D" w:rsidRPr="00851977">
        <w:rPr>
          <w:rFonts w:eastAsiaTheme="minorHAnsi"/>
          <w:color w:val="000000" w:themeColor="text1"/>
          <w:sz w:val="24"/>
          <w:szCs w:val="24"/>
          <w:lang w:val="en-US" w:eastAsia="en-US"/>
        </w:rPr>
        <w:t>taking action</w:t>
      </w:r>
      <w:proofErr w:type="gramEnd"/>
      <w:r w:rsidR="00682A1D" w:rsidRPr="00851977">
        <w:rPr>
          <w:rFonts w:eastAsiaTheme="minorHAnsi"/>
          <w:color w:val="000000" w:themeColor="text1"/>
          <w:sz w:val="24"/>
          <w:szCs w:val="24"/>
          <w:lang w:val="en-US" w:eastAsia="en-US"/>
        </w:rPr>
        <w:t xml:space="preserve"> </w:t>
      </w:r>
      <w:r w:rsidR="00BB7CAF" w:rsidRPr="00851977">
        <w:rPr>
          <w:rFonts w:eastAsiaTheme="minorHAnsi"/>
          <w:color w:val="000000" w:themeColor="text1"/>
          <w:sz w:val="24"/>
          <w:szCs w:val="24"/>
          <w:lang w:val="en-US" w:eastAsia="en-US"/>
        </w:rPr>
        <w:t>and creating their own reality</w:t>
      </w:r>
      <w:r w:rsidR="000B36A9" w:rsidRPr="00851977">
        <w:rPr>
          <w:rFonts w:eastAsiaTheme="minorHAnsi"/>
          <w:color w:val="000000" w:themeColor="text1"/>
          <w:sz w:val="24"/>
          <w:szCs w:val="24"/>
          <w:lang w:val="en-US" w:eastAsia="en-US"/>
        </w:rPr>
        <w:t xml:space="preserve">, building resiliency. </w:t>
      </w:r>
    </w:p>
    <w:p w14:paraId="292AFB32" w14:textId="1A67FD71" w:rsidR="00781ADB" w:rsidRPr="00851977" w:rsidRDefault="00D5464A" w:rsidP="000B36A9">
      <w:pPr>
        <w:autoSpaceDE w:val="0"/>
        <w:autoSpaceDN w:val="0"/>
        <w:adjustRightInd w:val="0"/>
        <w:jc w:val="both"/>
        <w:rPr>
          <w:rFonts w:eastAsiaTheme="minorHAnsi"/>
          <w:color w:val="000000" w:themeColor="text1"/>
          <w:sz w:val="24"/>
          <w:szCs w:val="24"/>
          <w:lang w:val="en-US" w:eastAsia="en-US"/>
        </w:rPr>
      </w:pPr>
      <w:r w:rsidRPr="00851977">
        <w:rPr>
          <w:rFonts w:eastAsiaTheme="minorHAnsi"/>
          <w:color w:val="000000" w:themeColor="text1"/>
          <w:sz w:val="24"/>
          <w:szCs w:val="24"/>
          <w:lang w:val="en-US" w:eastAsia="en-US"/>
        </w:rPr>
        <w:t>These principles foster a proactive atmosphere within the school</w:t>
      </w:r>
      <w:r w:rsidR="0064302B" w:rsidRPr="00851977">
        <w:rPr>
          <w:rFonts w:eastAsiaTheme="minorHAnsi"/>
          <w:color w:val="000000" w:themeColor="text1"/>
          <w:sz w:val="24"/>
          <w:szCs w:val="24"/>
          <w:lang w:val="en-US" w:eastAsia="en-US"/>
        </w:rPr>
        <w:t xml:space="preserve"> which supports good mental health and wellbeing, alongside positive relationships and autonomy. </w:t>
      </w:r>
      <w:r w:rsidR="00DB05D9" w:rsidRPr="00851977">
        <w:rPr>
          <w:rFonts w:eastAsiaTheme="minorHAnsi"/>
          <w:color w:val="000000" w:themeColor="text1"/>
          <w:sz w:val="24"/>
          <w:szCs w:val="24"/>
          <w:lang w:val="en-US" w:eastAsia="en-US"/>
        </w:rPr>
        <w:t xml:space="preserve">SUMO is a whole school approach that supports all learners confidently approach every day challenges of school life. It is predominantly delivered to </w:t>
      </w:r>
      <w:r w:rsidR="003B7359" w:rsidRPr="00851977">
        <w:rPr>
          <w:rFonts w:eastAsiaTheme="minorHAnsi"/>
          <w:color w:val="000000" w:themeColor="text1"/>
          <w:sz w:val="24"/>
          <w:szCs w:val="24"/>
          <w:lang w:val="en-US" w:eastAsia="en-US"/>
        </w:rPr>
        <w:t>KS1,</w:t>
      </w:r>
      <w:r w:rsidR="00DB05D9" w:rsidRPr="00851977">
        <w:rPr>
          <w:rFonts w:eastAsiaTheme="minorHAnsi"/>
          <w:color w:val="000000" w:themeColor="text1"/>
          <w:sz w:val="24"/>
          <w:szCs w:val="24"/>
          <w:lang w:val="en-US" w:eastAsia="en-US"/>
        </w:rPr>
        <w:t xml:space="preserve"> </w:t>
      </w:r>
      <w:r w:rsidR="003839D9" w:rsidRPr="00851977">
        <w:rPr>
          <w:rFonts w:eastAsiaTheme="minorHAnsi"/>
          <w:color w:val="000000" w:themeColor="text1"/>
          <w:sz w:val="24"/>
          <w:szCs w:val="24"/>
          <w:lang w:val="en-US" w:eastAsia="en-US"/>
        </w:rPr>
        <w:t xml:space="preserve">but is used in </w:t>
      </w:r>
      <w:r w:rsidR="003B7359" w:rsidRPr="00851977">
        <w:rPr>
          <w:rFonts w:eastAsiaTheme="minorHAnsi"/>
          <w:color w:val="000000" w:themeColor="text1"/>
          <w:sz w:val="24"/>
          <w:szCs w:val="24"/>
          <w:lang w:val="en-US" w:eastAsia="en-US"/>
        </w:rPr>
        <w:t>KS2</w:t>
      </w:r>
      <w:r w:rsidR="003839D9" w:rsidRPr="00851977">
        <w:rPr>
          <w:rFonts w:eastAsiaTheme="minorHAnsi"/>
          <w:color w:val="000000" w:themeColor="text1"/>
          <w:sz w:val="24"/>
          <w:szCs w:val="24"/>
          <w:lang w:val="en-US" w:eastAsia="en-US"/>
        </w:rPr>
        <w:t xml:space="preserve"> and is available as a business model.</w:t>
      </w:r>
      <w:r w:rsidR="000B36A9" w:rsidRPr="00851977">
        <w:rPr>
          <w:rFonts w:eastAsiaTheme="minorHAnsi"/>
          <w:color w:val="000000" w:themeColor="text1"/>
          <w:sz w:val="24"/>
          <w:szCs w:val="24"/>
          <w:lang w:val="en-US" w:eastAsia="en-US"/>
        </w:rPr>
        <w:t xml:space="preserve"> (</w:t>
      </w:r>
      <w:r w:rsidR="000B36A9" w:rsidRPr="00851977">
        <w:rPr>
          <w:i/>
          <w:color w:val="000000" w:themeColor="text1"/>
          <w:sz w:val="24"/>
          <w:szCs w:val="24"/>
        </w:rPr>
        <w:t>Sumo4schools, unknown</w:t>
      </w:r>
      <w:r w:rsidR="000B36A9" w:rsidRPr="00851977">
        <w:rPr>
          <w:color w:val="000000" w:themeColor="text1"/>
          <w:sz w:val="24"/>
          <w:szCs w:val="24"/>
        </w:rPr>
        <w:t>).</w:t>
      </w:r>
    </w:p>
    <w:p w14:paraId="1AAD2E6D" w14:textId="00DAD51B" w:rsidR="00D20E9F" w:rsidRPr="00851977" w:rsidRDefault="00D20E9F" w:rsidP="006E003C">
      <w:pPr>
        <w:jc w:val="both"/>
        <w:rPr>
          <w:b/>
          <w:color w:val="000000" w:themeColor="text1"/>
          <w:sz w:val="24"/>
          <w:szCs w:val="24"/>
        </w:rPr>
      </w:pPr>
    </w:p>
    <w:p w14:paraId="0C3E158D" w14:textId="41040635" w:rsidR="0075235C" w:rsidRPr="00851977" w:rsidRDefault="006B000D" w:rsidP="006E003C">
      <w:pPr>
        <w:jc w:val="both"/>
        <w:rPr>
          <w:color w:val="000000" w:themeColor="text1"/>
          <w:sz w:val="24"/>
          <w:szCs w:val="24"/>
        </w:rPr>
      </w:pPr>
      <w:r w:rsidRPr="00851977">
        <w:rPr>
          <w:color w:val="000000" w:themeColor="text1"/>
          <w:sz w:val="24"/>
          <w:szCs w:val="24"/>
        </w:rPr>
        <w:t xml:space="preserve">PATHS is a </w:t>
      </w:r>
      <w:r w:rsidR="008E0916" w:rsidRPr="00851977">
        <w:rPr>
          <w:color w:val="000000" w:themeColor="text1"/>
          <w:sz w:val="24"/>
          <w:szCs w:val="24"/>
        </w:rPr>
        <w:t xml:space="preserve">comprehensive programme that has a </w:t>
      </w:r>
      <w:r w:rsidR="008A79DB" w:rsidRPr="00851977">
        <w:rPr>
          <w:color w:val="000000" w:themeColor="text1"/>
          <w:sz w:val="24"/>
          <w:szCs w:val="24"/>
        </w:rPr>
        <w:t xml:space="preserve">social and emotional learning </w:t>
      </w:r>
      <w:r w:rsidR="00242988" w:rsidRPr="00851977">
        <w:rPr>
          <w:color w:val="000000" w:themeColor="text1"/>
          <w:sz w:val="24"/>
          <w:szCs w:val="24"/>
        </w:rPr>
        <w:t xml:space="preserve">(SEL) </w:t>
      </w:r>
      <w:r w:rsidR="008A79DB" w:rsidRPr="00851977">
        <w:rPr>
          <w:color w:val="000000" w:themeColor="text1"/>
          <w:sz w:val="24"/>
          <w:szCs w:val="24"/>
        </w:rPr>
        <w:t>curriculum</w:t>
      </w:r>
      <w:r w:rsidR="003B7359" w:rsidRPr="00851977">
        <w:rPr>
          <w:color w:val="000000" w:themeColor="text1"/>
          <w:sz w:val="24"/>
          <w:szCs w:val="24"/>
        </w:rPr>
        <w:t xml:space="preserve">, </w:t>
      </w:r>
      <w:r w:rsidR="008A79DB" w:rsidRPr="00851977">
        <w:rPr>
          <w:color w:val="000000" w:themeColor="text1"/>
          <w:sz w:val="24"/>
          <w:szCs w:val="24"/>
        </w:rPr>
        <w:t>support</w:t>
      </w:r>
      <w:r w:rsidR="003B7359" w:rsidRPr="00851977">
        <w:rPr>
          <w:color w:val="000000" w:themeColor="text1"/>
          <w:sz w:val="24"/>
          <w:szCs w:val="24"/>
        </w:rPr>
        <w:t>ing</w:t>
      </w:r>
      <w:r w:rsidR="008A79DB" w:rsidRPr="00851977">
        <w:rPr>
          <w:color w:val="000000" w:themeColor="text1"/>
          <w:sz w:val="24"/>
          <w:szCs w:val="24"/>
        </w:rPr>
        <w:t xml:space="preserve"> the development of self-regulation, self-control, emotional intelligence</w:t>
      </w:r>
      <w:r w:rsidR="000E2920" w:rsidRPr="00851977">
        <w:rPr>
          <w:color w:val="000000" w:themeColor="text1"/>
          <w:sz w:val="24"/>
          <w:szCs w:val="24"/>
        </w:rPr>
        <w:t>,</w:t>
      </w:r>
      <w:r w:rsidR="008A79DB" w:rsidRPr="00851977">
        <w:rPr>
          <w:color w:val="000000" w:themeColor="text1"/>
          <w:sz w:val="24"/>
          <w:szCs w:val="24"/>
        </w:rPr>
        <w:t xml:space="preserve"> problem solving, and communication skills</w:t>
      </w:r>
      <w:r w:rsidR="00E32D37" w:rsidRPr="00851977">
        <w:rPr>
          <w:color w:val="000000" w:themeColor="text1"/>
          <w:sz w:val="24"/>
          <w:szCs w:val="24"/>
        </w:rPr>
        <w:t xml:space="preserve"> in primary schools.</w:t>
      </w:r>
      <w:r w:rsidR="00851977" w:rsidRPr="00851977">
        <w:rPr>
          <w:color w:val="000000" w:themeColor="text1"/>
          <w:sz w:val="24"/>
          <w:szCs w:val="24"/>
        </w:rPr>
        <w:t xml:space="preserve"> </w:t>
      </w:r>
      <w:r w:rsidR="00851977" w:rsidRPr="00851977">
        <w:rPr>
          <w:i/>
          <w:color w:val="000000" w:themeColor="text1"/>
          <w:sz w:val="24"/>
          <w:szCs w:val="24"/>
        </w:rPr>
        <w:t>(PATHS, unknown).</w:t>
      </w:r>
      <w:r w:rsidR="00851977" w:rsidRPr="00851977">
        <w:rPr>
          <w:color w:val="000000" w:themeColor="text1"/>
          <w:sz w:val="24"/>
          <w:szCs w:val="24"/>
        </w:rPr>
        <w:t xml:space="preserve"> </w:t>
      </w:r>
      <w:r w:rsidR="003B7359" w:rsidRPr="00851977">
        <w:rPr>
          <w:color w:val="000000" w:themeColor="text1"/>
          <w:sz w:val="24"/>
          <w:szCs w:val="24"/>
        </w:rPr>
        <w:t xml:space="preserve">The main objective of this programme is to promote skills that prevent or minimise behaviour problems. </w:t>
      </w:r>
      <w:r w:rsidR="003B7359" w:rsidRPr="00851977">
        <w:rPr>
          <w:i/>
          <w:color w:val="000000" w:themeColor="text1"/>
          <w:sz w:val="24"/>
          <w:szCs w:val="24"/>
        </w:rPr>
        <w:t xml:space="preserve">(Welsh Government, 2012). </w:t>
      </w:r>
      <w:r w:rsidR="003B7359" w:rsidRPr="00851977">
        <w:rPr>
          <w:color w:val="000000" w:themeColor="text1"/>
          <w:sz w:val="24"/>
          <w:szCs w:val="24"/>
        </w:rPr>
        <w:t xml:space="preserve">This is </w:t>
      </w:r>
      <w:r w:rsidR="00273BEC" w:rsidRPr="00851977">
        <w:rPr>
          <w:color w:val="000000" w:themeColor="text1"/>
          <w:sz w:val="24"/>
          <w:szCs w:val="24"/>
        </w:rPr>
        <w:t xml:space="preserve">achieved </w:t>
      </w:r>
      <w:r w:rsidR="000E2920" w:rsidRPr="00851977">
        <w:rPr>
          <w:color w:val="000000" w:themeColor="text1"/>
          <w:sz w:val="24"/>
          <w:szCs w:val="24"/>
        </w:rPr>
        <w:t>with the</w:t>
      </w:r>
      <w:r w:rsidR="004D7CF4" w:rsidRPr="00851977">
        <w:rPr>
          <w:color w:val="000000" w:themeColor="text1"/>
          <w:sz w:val="24"/>
          <w:szCs w:val="24"/>
        </w:rPr>
        <w:t xml:space="preserve"> following units</w:t>
      </w:r>
      <w:r w:rsidR="003B7359" w:rsidRPr="00851977">
        <w:rPr>
          <w:color w:val="000000" w:themeColor="text1"/>
          <w:sz w:val="24"/>
          <w:szCs w:val="24"/>
        </w:rPr>
        <w:t xml:space="preserve">: recognition, understanding and expression of emotions, self-control, social problem solving, peer relations and self-esteem. </w:t>
      </w:r>
      <w:r w:rsidR="00F90E97" w:rsidRPr="00851977">
        <w:rPr>
          <w:color w:val="000000" w:themeColor="text1"/>
          <w:sz w:val="24"/>
          <w:szCs w:val="24"/>
        </w:rPr>
        <w:t>Although separate units, each contain learning that are linked to all units.</w:t>
      </w:r>
      <w:r w:rsidR="00EC6730" w:rsidRPr="00851977">
        <w:rPr>
          <w:color w:val="000000" w:themeColor="text1"/>
          <w:sz w:val="24"/>
          <w:szCs w:val="24"/>
        </w:rPr>
        <w:t xml:space="preserve"> </w:t>
      </w:r>
      <w:r w:rsidR="004D7CF4" w:rsidRPr="00851977">
        <w:rPr>
          <w:color w:val="000000" w:themeColor="text1"/>
          <w:sz w:val="24"/>
          <w:szCs w:val="24"/>
        </w:rPr>
        <w:t>The first unit</w:t>
      </w:r>
      <w:r w:rsidR="00816E6E" w:rsidRPr="00851977">
        <w:rPr>
          <w:color w:val="000000" w:themeColor="text1"/>
          <w:sz w:val="24"/>
          <w:szCs w:val="24"/>
        </w:rPr>
        <w:t xml:space="preserve"> develop</w:t>
      </w:r>
      <w:r w:rsidR="00115351" w:rsidRPr="00851977">
        <w:rPr>
          <w:color w:val="000000" w:themeColor="text1"/>
          <w:sz w:val="24"/>
          <w:szCs w:val="24"/>
        </w:rPr>
        <w:t>s</w:t>
      </w:r>
      <w:r w:rsidR="00816E6E" w:rsidRPr="00851977">
        <w:rPr>
          <w:color w:val="000000" w:themeColor="text1"/>
          <w:sz w:val="24"/>
          <w:szCs w:val="24"/>
        </w:rPr>
        <w:t xml:space="preserve"> the learner</w:t>
      </w:r>
      <w:r w:rsidR="00F90E97" w:rsidRPr="00851977">
        <w:rPr>
          <w:color w:val="000000" w:themeColor="text1"/>
          <w:sz w:val="24"/>
          <w:szCs w:val="24"/>
        </w:rPr>
        <w:t>’</w:t>
      </w:r>
      <w:r w:rsidR="00816E6E" w:rsidRPr="00851977">
        <w:rPr>
          <w:color w:val="000000" w:themeColor="text1"/>
          <w:sz w:val="24"/>
          <w:szCs w:val="24"/>
        </w:rPr>
        <w:t>s recognition and understanding of emotions</w:t>
      </w:r>
      <w:r w:rsidR="00115351" w:rsidRPr="00851977">
        <w:rPr>
          <w:color w:val="000000" w:themeColor="text1"/>
          <w:sz w:val="24"/>
          <w:szCs w:val="24"/>
        </w:rPr>
        <w:t>, fostering emotional intelligence which covers five main areas; self-awareness, emotional regulation, self-motivation, empathy and relationship skills. These areas enable the learner to find the correct language to communicate in school, between peers, with their family and in employment later on in life</w:t>
      </w:r>
      <w:r w:rsidR="0054036E" w:rsidRPr="00851977">
        <w:rPr>
          <w:color w:val="000000" w:themeColor="text1"/>
          <w:sz w:val="24"/>
          <w:szCs w:val="24"/>
        </w:rPr>
        <w:t xml:space="preserve">. </w:t>
      </w:r>
      <w:proofErr w:type="gramStart"/>
      <w:r w:rsidR="00115351" w:rsidRPr="00851977">
        <w:rPr>
          <w:i/>
          <w:color w:val="000000" w:themeColor="text1"/>
          <w:sz w:val="24"/>
          <w:szCs w:val="24"/>
        </w:rPr>
        <w:t>(</w:t>
      </w:r>
      <w:proofErr w:type="spellStart"/>
      <w:proofErr w:type="gramEnd"/>
      <w:r w:rsidR="00E215C9" w:rsidRPr="00851977">
        <w:rPr>
          <w:i/>
          <w:color w:val="000000" w:themeColor="text1"/>
          <w:sz w:val="24"/>
          <w:szCs w:val="24"/>
        </w:rPr>
        <w:t>Busche</w:t>
      </w:r>
      <w:proofErr w:type="spellEnd"/>
      <w:r w:rsidR="00E215C9" w:rsidRPr="00851977">
        <w:rPr>
          <w:i/>
          <w:color w:val="000000" w:themeColor="text1"/>
          <w:sz w:val="24"/>
          <w:szCs w:val="24"/>
        </w:rPr>
        <w:t xml:space="preserve"> and </w:t>
      </w:r>
      <w:r w:rsidR="00115351" w:rsidRPr="00851977">
        <w:rPr>
          <w:i/>
          <w:color w:val="000000" w:themeColor="text1"/>
          <w:sz w:val="24"/>
          <w:szCs w:val="24"/>
        </w:rPr>
        <w:t>Oakley, 2017)</w:t>
      </w:r>
      <w:r w:rsidR="00115351" w:rsidRPr="00851977">
        <w:rPr>
          <w:color w:val="000000" w:themeColor="text1"/>
          <w:sz w:val="24"/>
          <w:szCs w:val="24"/>
        </w:rPr>
        <w:t xml:space="preserve">. </w:t>
      </w:r>
      <w:r w:rsidR="00816E6E" w:rsidRPr="00851977">
        <w:rPr>
          <w:color w:val="000000" w:themeColor="text1"/>
          <w:sz w:val="24"/>
          <w:szCs w:val="24"/>
        </w:rPr>
        <w:t xml:space="preserve">By developing emotional </w:t>
      </w:r>
      <w:r w:rsidR="00E215C9" w:rsidRPr="00851977">
        <w:rPr>
          <w:color w:val="000000" w:themeColor="text1"/>
          <w:sz w:val="24"/>
          <w:szCs w:val="24"/>
        </w:rPr>
        <w:t>intelligence,</w:t>
      </w:r>
      <w:r w:rsidR="00816E6E" w:rsidRPr="00851977">
        <w:rPr>
          <w:color w:val="000000" w:themeColor="text1"/>
          <w:sz w:val="24"/>
          <w:szCs w:val="24"/>
        </w:rPr>
        <w:t xml:space="preserve"> </w:t>
      </w:r>
      <w:r w:rsidR="00787B56" w:rsidRPr="00851977">
        <w:rPr>
          <w:color w:val="000000" w:themeColor="text1"/>
          <w:sz w:val="24"/>
          <w:szCs w:val="24"/>
        </w:rPr>
        <w:t>it allows the learners to resolve any challe</w:t>
      </w:r>
      <w:r w:rsidR="00115351" w:rsidRPr="00851977">
        <w:rPr>
          <w:color w:val="000000" w:themeColor="text1"/>
          <w:sz w:val="24"/>
          <w:szCs w:val="24"/>
        </w:rPr>
        <w:t>nges faced in interpersonal relationships, developing an open-communicating school environment</w:t>
      </w:r>
      <w:r w:rsidR="006E003C" w:rsidRPr="00851977">
        <w:rPr>
          <w:color w:val="000000" w:themeColor="text1"/>
          <w:sz w:val="24"/>
          <w:szCs w:val="24"/>
        </w:rPr>
        <w:t xml:space="preserve"> leading to positive behaviour</w:t>
      </w:r>
      <w:r w:rsidR="00115351" w:rsidRPr="00851977">
        <w:rPr>
          <w:color w:val="000000" w:themeColor="text1"/>
          <w:sz w:val="24"/>
          <w:szCs w:val="24"/>
        </w:rPr>
        <w:t>.</w:t>
      </w:r>
      <w:r w:rsidR="006E003C" w:rsidRPr="00851977">
        <w:rPr>
          <w:color w:val="000000" w:themeColor="text1"/>
          <w:sz w:val="24"/>
          <w:szCs w:val="24"/>
        </w:rPr>
        <w:t xml:space="preserve"> </w:t>
      </w:r>
      <w:r w:rsidR="00787B56" w:rsidRPr="00851977">
        <w:rPr>
          <w:color w:val="000000" w:themeColor="text1"/>
          <w:sz w:val="24"/>
          <w:szCs w:val="24"/>
        </w:rPr>
        <w:t>(</w:t>
      </w:r>
      <w:proofErr w:type="spellStart"/>
      <w:r w:rsidR="00787B56" w:rsidRPr="00851977">
        <w:rPr>
          <w:i/>
          <w:color w:val="000000" w:themeColor="text1"/>
          <w:sz w:val="24"/>
          <w:szCs w:val="24"/>
        </w:rPr>
        <w:t>Rafailia</w:t>
      </w:r>
      <w:proofErr w:type="spellEnd"/>
      <w:r w:rsidR="00787B56" w:rsidRPr="00851977">
        <w:rPr>
          <w:i/>
          <w:color w:val="000000" w:themeColor="text1"/>
          <w:sz w:val="24"/>
          <w:szCs w:val="24"/>
        </w:rPr>
        <w:t>, 2015)</w:t>
      </w:r>
      <w:r w:rsidR="006E003C" w:rsidRPr="00851977">
        <w:rPr>
          <w:color w:val="000000" w:themeColor="text1"/>
          <w:sz w:val="24"/>
          <w:szCs w:val="24"/>
        </w:rPr>
        <w:t xml:space="preserve">. </w:t>
      </w:r>
      <w:r w:rsidR="005636F5" w:rsidRPr="00851977">
        <w:rPr>
          <w:color w:val="000000" w:themeColor="text1"/>
          <w:sz w:val="24"/>
          <w:szCs w:val="24"/>
        </w:rPr>
        <w:t>The second unit develops self-control</w:t>
      </w:r>
      <w:r w:rsidR="0004727C" w:rsidRPr="00851977">
        <w:rPr>
          <w:color w:val="000000" w:themeColor="text1"/>
          <w:sz w:val="24"/>
          <w:szCs w:val="24"/>
        </w:rPr>
        <w:t xml:space="preserve">, focusing on challenging emotions and differentiating between good and bad behaviours. </w:t>
      </w:r>
      <w:r w:rsidR="00242988" w:rsidRPr="00851977">
        <w:rPr>
          <w:color w:val="000000" w:themeColor="text1"/>
          <w:sz w:val="24"/>
          <w:szCs w:val="24"/>
        </w:rPr>
        <w:t xml:space="preserve">With the ability to recognise behaviour patterns and their </w:t>
      </w:r>
      <w:r w:rsidR="00242988" w:rsidRPr="00851977">
        <w:rPr>
          <w:color w:val="000000" w:themeColor="text1"/>
          <w:sz w:val="24"/>
          <w:szCs w:val="24"/>
        </w:rPr>
        <w:lastRenderedPageBreak/>
        <w:t xml:space="preserve">effects, combined with self-control (the </w:t>
      </w:r>
      <w:r w:rsidR="005636F5" w:rsidRPr="00851977">
        <w:rPr>
          <w:color w:val="000000" w:themeColor="text1"/>
          <w:sz w:val="24"/>
          <w:szCs w:val="24"/>
        </w:rPr>
        <w:t>prerequisite for problem solving</w:t>
      </w:r>
      <w:r w:rsidR="00242988" w:rsidRPr="00851977">
        <w:rPr>
          <w:color w:val="000000" w:themeColor="text1"/>
          <w:sz w:val="24"/>
          <w:szCs w:val="24"/>
        </w:rPr>
        <w:t>)</w:t>
      </w:r>
      <w:r w:rsidR="008927E5" w:rsidRPr="00851977">
        <w:rPr>
          <w:color w:val="000000" w:themeColor="text1"/>
          <w:sz w:val="24"/>
          <w:szCs w:val="24"/>
        </w:rPr>
        <w:t>,</w:t>
      </w:r>
      <w:r w:rsidR="00242988" w:rsidRPr="00851977">
        <w:rPr>
          <w:color w:val="000000" w:themeColor="text1"/>
          <w:sz w:val="24"/>
          <w:szCs w:val="24"/>
        </w:rPr>
        <w:t xml:space="preserve"> individuals are able to take responsibility for their behaviour. </w:t>
      </w:r>
      <w:r w:rsidR="00242988" w:rsidRPr="00851977">
        <w:rPr>
          <w:i/>
          <w:color w:val="000000" w:themeColor="text1"/>
          <w:sz w:val="24"/>
          <w:szCs w:val="24"/>
        </w:rPr>
        <w:t xml:space="preserve">(Greenberg, </w:t>
      </w:r>
      <w:proofErr w:type="spellStart"/>
      <w:r w:rsidR="00242988" w:rsidRPr="00851977">
        <w:rPr>
          <w:i/>
          <w:color w:val="000000" w:themeColor="text1"/>
          <w:sz w:val="24"/>
          <w:szCs w:val="24"/>
        </w:rPr>
        <w:t>Kusche</w:t>
      </w:r>
      <w:proofErr w:type="spellEnd"/>
      <w:r w:rsidR="00242988" w:rsidRPr="00851977">
        <w:rPr>
          <w:i/>
          <w:color w:val="000000" w:themeColor="text1"/>
          <w:sz w:val="24"/>
          <w:szCs w:val="24"/>
        </w:rPr>
        <w:t xml:space="preserve"> and Riggs, 2004)</w:t>
      </w:r>
      <w:r w:rsidR="008323D1" w:rsidRPr="00851977">
        <w:rPr>
          <w:color w:val="000000" w:themeColor="text1"/>
          <w:sz w:val="24"/>
          <w:szCs w:val="24"/>
        </w:rPr>
        <w:t xml:space="preserve">. </w:t>
      </w:r>
      <w:r w:rsidR="005636F5" w:rsidRPr="00851977">
        <w:rPr>
          <w:color w:val="000000" w:themeColor="text1"/>
          <w:sz w:val="24"/>
          <w:szCs w:val="24"/>
        </w:rPr>
        <w:t>The delay of gratification is a skill that is nurtured in th</w:t>
      </w:r>
      <w:r w:rsidR="008323D1" w:rsidRPr="00851977">
        <w:rPr>
          <w:color w:val="000000" w:themeColor="text1"/>
          <w:sz w:val="24"/>
          <w:szCs w:val="24"/>
        </w:rPr>
        <w:t>is</w:t>
      </w:r>
      <w:r w:rsidR="005636F5" w:rsidRPr="00851977">
        <w:rPr>
          <w:color w:val="000000" w:themeColor="text1"/>
          <w:sz w:val="24"/>
          <w:szCs w:val="24"/>
        </w:rPr>
        <w:t xml:space="preserve"> unit, which according to Joseph (2015) </w:t>
      </w:r>
      <w:r w:rsidR="002B1CC4" w:rsidRPr="00851977">
        <w:rPr>
          <w:color w:val="000000" w:themeColor="text1"/>
          <w:sz w:val="24"/>
          <w:szCs w:val="24"/>
        </w:rPr>
        <w:t>create</w:t>
      </w:r>
      <w:r w:rsidR="00E215C9" w:rsidRPr="00851977">
        <w:rPr>
          <w:color w:val="000000" w:themeColor="text1"/>
          <w:sz w:val="24"/>
          <w:szCs w:val="24"/>
        </w:rPr>
        <w:t>s</w:t>
      </w:r>
      <w:r w:rsidR="002B1CC4" w:rsidRPr="00851977">
        <w:rPr>
          <w:color w:val="000000" w:themeColor="text1"/>
          <w:sz w:val="24"/>
          <w:szCs w:val="24"/>
        </w:rPr>
        <w:t xml:space="preserve"> reliability and resourcefulness throughout the lifetime, which combined with the development of self-regulation links to cognitive and academic competence. </w:t>
      </w:r>
      <w:r w:rsidR="00E215C9" w:rsidRPr="00851977">
        <w:rPr>
          <w:color w:val="000000" w:themeColor="text1"/>
          <w:sz w:val="24"/>
          <w:szCs w:val="24"/>
        </w:rPr>
        <w:t xml:space="preserve">This </w:t>
      </w:r>
      <w:r w:rsidR="008323D1" w:rsidRPr="00851977">
        <w:rPr>
          <w:color w:val="000000" w:themeColor="text1"/>
          <w:sz w:val="24"/>
          <w:szCs w:val="24"/>
        </w:rPr>
        <w:t>then</w:t>
      </w:r>
      <w:r w:rsidR="00E215C9" w:rsidRPr="00851977">
        <w:rPr>
          <w:color w:val="000000" w:themeColor="text1"/>
          <w:sz w:val="24"/>
          <w:szCs w:val="24"/>
        </w:rPr>
        <w:t xml:space="preserve"> ha</w:t>
      </w:r>
      <w:r w:rsidR="008323D1" w:rsidRPr="00851977">
        <w:rPr>
          <w:color w:val="000000" w:themeColor="text1"/>
          <w:sz w:val="24"/>
          <w:szCs w:val="24"/>
        </w:rPr>
        <w:t>s</w:t>
      </w:r>
      <w:r w:rsidR="00E215C9" w:rsidRPr="00851977">
        <w:rPr>
          <w:color w:val="000000" w:themeColor="text1"/>
          <w:sz w:val="24"/>
          <w:szCs w:val="24"/>
        </w:rPr>
        <w:t xml:space="preserve"> a direct impact on the individual</w:t>
      </w:r>
      <w:r w:rsidR="008927E5" w:rsidRPr="00851977">
        <w:rPr>
          <w:color w:val="000000" w:themeColor="text1"/>
          <w:sz w:val="24"/>
          <w:szCs w:val="24"/>
        </w:rPr>
        <w:t>’</w:t>
      </w:r>
      <w:r w:rsidR="00E215C9" w:rsidRPr="00851977">
        <w:rPr>
          <w:color w:val="000000" w:themeColor="text1"/>
          <w:sz w:val="24"/>
          <w:szCs w:val="24"/>
        </w:rPr>
        <w:t xml:space="preserve">s ability to manage their </w:t>
      </w:r>
      <w:r w:rsidR="008323D1" w:rsidRPr="00851977">
        <w:rPr>
          <w:color w:val="000000" w:themeColor="text1"/>
          <w:sz w:val="24"/>
          <w:szCs w:val="24"/>
        </w:rPr>
        <w:t xml:space="preserve">own </w:t>
      </w:r>
      <w:r w:rsidR="00E215C9" w:rsidRPr="00851977">
        <w:rPr>
          <w:color w:val="000000" w:themeColor="text1"/>
          <w:sz w:val="24"/>
          <w:szCs w:val="24"/>
        </w:rPr>
        <w:t xml:space="preserve">behaviour. </w:t>
      </w:r>
      <w:r w:rsidR="008323D1" w:rsidRPr="00851977">
        <w:rPr>
          <w:color w:val="000000" w:themeColor="text1"/>
          <w:sz w:val="24"/>
          <w:szCs w:val="24"/>
        </w:rPr>
        <w:t>The third unit focuses on interpersonal problem-solv</w:t>
      </w:r>
      <w:r w:rsidR="00296220" w:rsidRPr="00851977">
        <w:rPr>
          <w:color w:val="000000" w:themeColor="text1"/>
          <w:sz w:val="24"/>
          <w:szCs w:val="24"/>
        </w:rPr>
        <w:t>i</w:t>
      </w:r>
      <w:r w:rsidR="008323D1" w:rsidRPr="00851977">
        <w:rPr>
          <w:color w:val="000000" w:themeColor="text1"/>
          <w:sz w:val="24"/>
          <w:szCs w:val="24"/>
        </w:rPr>
        <w:t xml:space="preserve">ng, which can be nurtured now that the learner has developed emotional intelligence and self-control. Identifying challenges and solutions in this unit supports the learner in </w:t>
      </w:r>
      <w:r w:rsidR="008927E5" w:rsidRPr="00851977">
        <w:rPr>
          <w:color w:val="000000" w:themeColor="text1"/>
          <w:sz w:val="24"/>
          <w:szCs w:val="24"/>
        </w:rPr>
        <w:t>recognising</w:t>
      </w:r>
      <w:r w:rsidR="008323D1" w:rsidRPr="00851977">
        <w:rPr>
          <w:color w:val="000000" w:themeColor="text1"/>
          <w:sz w:val="24"/>
          <w:szCs w:val="24"/>
        </w:rPr>
        <w:t xml:space="preserve"> how they behave when they are faced with a difficult situation and evaluat</w:t>
      </w:r>
      <w:r w:rsidR="008927E5" w:rsidRPr="00851977">
        <w:rPr>
          <w:color w:val="000000" w:themeColor="text1"/>
          <w:sz w:val="24"/>
          <w:szCs w:val="24"/>
        </w:rPr>
        <w:t>ing</w:t>
      </w:r>
      <w:r w:rsidR="008323D1" w:rsidRPr="00851977">
        <w:rPr>
          <w:color w:val="000000" w:themeColor="text1"/>
          <w:sz w:val="24"/>
          <w:szCs w:val="24"/>
        </w:rPr>
        <w:t xml:space="preserve"> what would be the best response. By learning how to evaluate the consequences of an action, the learner will be able to effectively resolve difficulties in the classroom with their teacher and peers, as well as outside of school. </w:t>
      </w:r>
      <w:r w:rsidR="008323D1" w:rsidRPr="00851977">
        <w:rPr>
          <w:color w:val="000000" w:themeColor="text1"/>
          <w:sz w:val="24"/>
          <w:szCs w:val="24"/>
        </w:rPr>
        <w:t>(</w:t>
      </w:r>
      <w:proofErr w:type="spellStart"/>
      <w:r w:rsidR="008323D1" w:rsidRPr="00851977">
        <w:rPr>
          <w:i/>
          <w:color w:val="000000" w:themeColor="text1"/>
          <w:sz w:val="24"/>
          <w:szCs w:val="24"/>
        </w:rPr>
        <w:t>Rafailia</w:t>
      </w:r>
      <w:proofErr w:type="spellEnd"/>
      <w:r w:rsidR="008323D1" w:rsidRPr="00851977">
        <w:rPr>
          <w:i/>
          <w:color w:val="000000" w:themeColor="text1"/>
          <w:sz w:val="24"/>
          <w:szCs w:val="24"/>
        </w:rPr>
        <w:t>, 2015)</w:t>
      </w:r>
      <w:r w:rsidR="008323D1" w:rsidRPr="00851977">
        <w:rPr>
          <w:color w:val="000000" w:themeColor="text1"/>
          <w:sz w:val="24"/>
          <w:szCs w:val="24"/>
        </w:rPr>
        <w:t>.</w:t>
      </w:r>
      <w:r w:rsidR="00296220" w:rsidRPr="00851977">
        <w:rPr>
          <w:color w:val="000000" w:themeColor="text1"/>
          <w:sz w:val="24"/>
          <w:szCs w:val="24"/>
        </w:rPr>
        <w:t xml:space="preserve"> As well as practising verbal communication, the learners explore non-verbal communication in the unit</w:t>
      </w:r>
      <w:r w:rsidR="008927E5" w:rsidRPr="00851977">
        <w:rPr>
          <w:color w:val="000000" w:themeColor="text1"/>
          <w:sz w:val="24"/>
          <w:szCs w:val="24"/>
        </w:rPr>
        <w:t xml:space="preserve">, </w:t>
      </w:r>
      <w:r w:rsidR="00296220" w:rsidRPr="00851977">
        <w:rPr>
          <w:color w:val="000000" w:themeColor="text1"/>
          <w:sz w:val="24"/>
          <w:szCs w:val="24"/>
        </w:rPr>
        <w:t>as this is known to be the main source of communication during interactions. Developing the understanding of body language and its effects on interaction and engagement can build confidence</w:t>
      </w:r>
      <w:r w:rsidR="00126E6F" w:rsidRPr="00851977">
        <w:rPr>
          <w:color w:val="000000" w:themeColor="text1"/>
          <w:sz w:val="24"/>
          <w:szCs w:val="24"/>
        </w:rPr>
        <w:t xml:space="preserve"> and self-esteem, reduce misunderstandings and supports efficient classroom management, leading to an increase in positive behaviour.</w:t>
      </w:r>
      <w:r w:rsidR="00296220" w:rsidRPr="00851977">
        <w:rPr>
          <w:color w:val="000000" w:themeColor="text1"/>
          <w:sz w:val="24"/>
          <w:szCs w:val="24"/>
        </w:rPr>
        <w:t xml:space="preserve"> </w:t>
      </w:r>
      <w:r w:rsidR="00296220" w:rsidRPr="00851977">
        <w:rPr>
          <w:i/>
          <w:color w:val="000000" w:themeColor="text1"/>
          <w:sz w:val="24"/>
          <w:szCs w:val="24"/>
        </w:rPr>
        <w:t xml:space="preserve">(Ali and Ali, 2011). </w:t>
      </w:r>
      <w:r w:rsidR="00850567" w:rsidRPr="00851977">
        <w:rPr>
          <w:color w:val="000000" w:themeColor="text1"/>
          <w:sz w:val="24"/>
          <w:szCs w:val="24"/>
        </w:rPr>
        <w:t>This development of non-verbal communication skills also creates an inclusive environment for ALN</w:t>
      </w:r>
      <w:r w:rsidR="00E735AA" w:rsidRPr="00851977">
        <w:rPr>
          <w:color w:val="000000" w:themeColor="text1"/>
          <w:sz w:val="24"/>
          <w:szCs w:val="24"/>
        </w:rPr>
        <w:t xml:space="preserve"> pupils</w:t>
      </w:r>
      <w:r w:rsidR="00850567" w:rsidRPr="00851977">
        <w:rPr>
          <w:color w:val="000000" w:themeColor="text1"/>
          <w:sz w:val="24"/>
          <w:szCs w:val="24"/>
        </w:rPr>
        <w:t xml:space="preserve"> and </w:t>
      </w:r>
      <w:r w:rsidR="00E735AA" w:rsidRPr="00851977">
        <w:rPr>
          <w:color w:val="000000" w:themeColor="text1"/>
          <w:sz w:val="24"/>
          <w:szCs w:val="24"/>
        </w:rPr>
        <w:t xml:space="preserve">those that specially use non-verbal communication. </w:t>
      </w:r>
      <w:r w:rsidR="008323D1" w:rsidRPr="00851977">
        <w:rPr>
          <w:color w:val="000000" w:themeColor="text1"/>
          <w:sz w:val="24"/>
          <w:szCs w:val="24"/>
        </w:rPr>
        <w:t xml:space="preserve">The </w:t>
      </w:r>
      <w:r w:rsidR="00C61832" w:rsidRPr="00851977">
        <w:rPr>
          <w:color w:val="000000" w:themeColor="text1"/>
          <w:sz w:val="24"/>
          <w:szCs w:val="24"/>
        </w:rPr>
        <w:t xml:space="preserve">curriculum is finished with peer relations and self-esteem which encourages role playing of interpersonal problem-solving and also practising being complimentary to their peers. </w:t>
      </w:r>
      <w:r w:rsidR="000D3726" w:rsidRPr="00851977">
        <w:rPr>
          <w:color w:val="000000" w:themeColor="text1"/>
          <w:sz w:val="24"/>
          <w:szCs w:val="24"/>
        </w:rPr>
        <w:t>This development of self-esteem will enhance their emotional</w:t>
      </w:r>
      <w:r w:rsidR="008927E5" w:rsidRPr="00851977">
        <w:rPr>
          <w:color w:val="000000" w:themeColor="text1"/>
          <w:sz w:val="24"/>
          <w:szCs w:val="24"/>
        </w:rPr>
        <w:t xml:space="preserve"> and social skills supporting positive behaviours. </w:t>
      </w:r>
      <w:r w:rsidR="008927E5" w:rsidRPr="00851977">
        <w:rPr>
          <w:i/>
          <w:color w:val="000000" w:themeColor="text1"/>
          <w:sz w:val="24"/>
          <w:szCs w:val="24"/>
        </w:rPr>
        <w:t>(Lawrence, 2006)</w:t>
      </w:r>
    </w:p>
    <w:p w14:paraId="177FB8D8" w14:textId="5EA60740" w:rsidR="0075235C" w:rsidRPr="00851977" w:rsidRDefault="0075235C" w:rsidP="006E003C">
      <w:pPr>
        <w:jc w:val="both"/>
        <w:rPr>
          <w:b/>
          <w:color w:val="000000" w:themeColor="text1"/>
          <w:sz w:val="24"/>
          <w:szCs w:val="24"/>
        </w:rPr>
      </w:pPr>
    </w:p>
    <w:p w14:paraId="683D7C45" w14:textId="3C2F4A20" w:rsidR="00134EED" w:rsidRPr="00851977" w:rsidRDefault="003A5BA4" w:rsidP="006E003C">
      <w:pPr>
        <w:jc w:val="both"/>
        <w:rPr>
          <w:rFonts w:eastAsiaTheme="minorHAnsi"/>
          <w:color w:val="000000" w:themeColor="text1"/>
          <w:sz w:val="24"/>
          <w:szCs w:val="24"/>
          <w:lang w:val="en-US" w:eastAsia="en-US"/>
        </w:rPr>
      </w:pPr>
      <w:r w:rsidRPr="00851977">
        <w:rPr>
          <w:rFonts w:eastAsiaTheme="minorHAnsi"/>
          <w:color w:val="000000" w:themeColor="text1"/>
          <w:sz w:val="24"/>
          <w:szCs w:val="24"/>
          <w:lang w:val="en-US" w:eastAsia="en-US"/>
        </w:rPr>
        <w:t xml:space="preserve">According to </w:t>
      </w:r>
      <w:proofErr w:type="spellStart"/>
      <w:r w:rsidRPr="00851977">
        <w:rPr>
          <w:rFonts w:eastAsiaTheme="minorHAnsi"/>
          <w:color w:val="000000" w:themeColor="text1"/>
          <w:sz w:val="24"/>
          <w:szCs w:val="24"/>
          <w:lang w:val="en-US" w:eastAsia="en-US"/>
        </w:rPr>
        <w:t>Weare</w:t>
      </w:r>
      <w:proofErr w:type="spellEnd"/>
      <w:r w:rsidRPr="00851977">
        <w:rPr>
          <w:rFonts w:eastAsiaTheme="minorHAnsi"/>
          <w:color w:val="000000" w:themeColor="text1"/>
          <w:sz w:val="24"/>
          <w:szCs w:val="24"/>
          <w:lang w:val="en-US" w:eastAsia="en-US"/>
        </w:rPr>
        <w:t xml:space="preserve"> and </w:t>
      </w:r>
      <w:proofErr w:type="spellStart"/>
      <w:r w:rsidRPr="00851977">
        <w:rPr>
          <w:rFonts w:eastAsiaTheme="minorHAnsi"/>
          <w:color w:val="000000" w:themeColor="text1"/>
          <w:sz w:val="24"/>
          <w:szCs w:val="24"/>
          <w:lang w:val="en-US" w:eastAsia="en-US"/>
        </w:rPr>
        <w:t>Nind</w:t>
      </w:r>
      <w:proofErr w:type="spellEnd"/>
      <w:r w:rsidRPr="00851977">
        <w:rPr>
          <w:rFonts w:eastAsiaTheme="minorHAnsi"/>
          <w:color w:val="000000" w:themeColor="text1"/>
          <w:sz w:val="24"/>
          <w:szCs w:val="24"/>
          <w:lang w:val="en-US" w:eastAsia="en-US"/>
        </w:rPr>
        <w:t xml:space="preserve"> (2011</w:t>
      </w:r>
      <w:r w:rsidR="008927E5" w:rsidRPr="00851977">
        <w:rPr>
          <w:rFonts w:eastAsiaTheme="minorHAnsi"/>
          <w:color w:val="000000" w:themeColor="text1"/>
          <w:sz w:val="24"/>
          <w:szCs w:val="24"/>
          <w:lang w:val="en-US" w:eastAsia="en-US"/>
        </w:rPr>
        <w:t>) the most</w:t>
      </w:r>
      <w:r w:rsidRPr="00851977">
        <w:rPr>
          <w:rFonts w:eastAsiaTheme="minorHAnsi"/>
          <w:color w:val="000000" w:themeColor="text1"/>
          <w:sz w:val="24"/>
          <w:szCs w:val="24"/>
          <w:lang w:val="en-US" w:eastAsia="en-US"/>
        </w:rPr>
        <w:t xml:space="preserve"> effective approaches tha</w:t>
      </w:r>
      <w:r w:rsidR="008927E5" w:rsidRPr="00851977">
        <w:rPr>
          <w:rFonts w:eastAsiaTheme="minorHAnsi"/>
          <w:color w:val="000000" w:themeColor="text1"/>
          <w:sz w:val="24"/>
          <w:szCs w:val="24"/>
          <w:lang w:val="en-US" w:eastAsia="en-US"/>
        </w:rPr>
        <w:t xml:space="preserve">t </w:t>
      </w:r>
      <w:r w:rsidRPr="00851977">
        <w:rPr>
          <w:rFonts w:eastAsiaTheme="minorHAnsi"/>
          <w:color w:val="000000" w:themeColor="text1"/>
          <w:sz w:val="24"/>
          <w:szCs w:val="24"/>
          <w:lang w:val="en-US" w:eastAsia="en-US"/>
        </w:rPr>
        <w:t xml:space="preserve">have a positive impact on mental health and well-being are ones with an increased sense of community in the school, open communication with parents, parenting education and teaching skills. </w:t>
      </w:r>
      <w:r w:rsidR="00F90E97" w:rsidRPr="00851977">
        <w:rPr>
          <w:rFonts w:eastAsiaTheme="minorHAnsi" w:cs="AppleSystemUIFont"/>
          <w:color w:val="000000" w:themeColor="text1"/>
          <w:sz w:val="24"/>
          <w:szCs w:val="24"/>
          <w:lang w:val="en-US" w:eastAsia="en-US"/>
        </w:rPr>
        <w:t xml:space="preserve">Despite </w:t>
      </w:r>
      <w:proofErr w:type="gramStart"/>
      <w:r w:rsidR="00F90E97" w:rsidRPr="00851977">
        <w:rPr>
          <w:rFonts w:eastAsiaTheme="minorHAnsi" w:cs="AppleSystemUIFont"/>
          <w:color w:val="000000" w:themeColor="text1"/>
          <w:sz w:val="24"/>
          <w:szCs w:val="24"/>
          <w:lang w:val="en-US" w:eastAsia="en-US"/>
        </w:rPr>
        <w:t>SUMO’s  emphasis</w:t>
      </w:r>
      <w:proofErr w:type="gramEnd"/>
      <w:r w:rsidR="00F90E97" w:rsidRPr="00851977">
        <w:rPr>
          <w:rFonts w:eastAsiaTheme="minorHAnsi" w:cs="AppleSystemUIFont"/>
          <w:color w:val="000000" w:themeColor="text1"/>
          <w:sz w:val="24"/>
          <w:szCs w:val="24"/>
          <w:lang w:val="en-US" w:eastAsia="en-US"/>
        </w:rPr>
        <w:t xml:space="preserve"> on individuals taking responsibility for their feelings and actions, it does not have a clear structure on how to manage challenging </w:t>
      </w:r>
      <w:proofErr w:type="spellStart"/>
      <w:r w:rsidR="00F90E97" w:rsidRPr="00851977">
        <w:rPr>
          <w:rFonts w:eastAsiaTheme="minorHAnsi" w:cs="AppleSystemUIFont"/>
          <w:color w:val="000000" w:themeColor="text1"/>
          <w:sz w:val="24"/>
          <w:szCs w:val="24"/>
          <w:lang w:val="en-US" w:eastAsia="en-US"/>
        </w:rPr>
        <w:t>behaviour</w:t>
      </w:r>
      <w:proofErr w:type="spellEnd"/>
      <w:r w:rsidR="00F90E97" w:rsidRPr="00851977">
        <w:rPr>
          <w:rFonts w:eastAsiaTheme="minorHAnsi" w:cs="AppleSystemUIFont"/>
          <w:color w:val="000000" w:themeColor="text1"/>
          <w:sz w:val="24"/>
          <w:szCs w:val="24"/>
          <w:lang w:val="en-US" w:eastAsia="en-US"/>
        </w:rPr>
        <w:t xml:space="preserve"> when a pupil is not engaging with the learning. Other factors such as poverty, discrimination or </w:t>
      </w:r>
      <w:r w:rsidR="008927E5" w:rsidRPr="00851977">
        <w:rPr>
          <w:rFonts w:eastAsiaTheme="minorHAnsi" w:cs="AppleSystemUIFont"/>
          <w:color w:val="000000" w:themeColor="text1"/>
          <w:sz w:val="24"/>
          <w:szCs w:val="24"/>
          <w:lang w:val="en-US" w:eastAsia="en-US"/>
        </w:rPr>
        <w:t xml:space="preserve">emotional, social and </w:t>
      </w:r>
      <w:proofErr w:type="spellStart"/>
      <w:r w:rsidR="008927E5" w:rsidRPr="00851977">
        <w:rPr>
          <w:rFonts w:eastAsiaTheme="minorHAnsi" w:cs="AppleSystemUIFont"/>
          <w:color w:val="000000" w:themeColor="text1"/>
          <w:sz w:val="24"/>
          <w:szCs w:val="24"/>
          <w:lang w:val="en-US" w:eastAsia="en-US"/>
        </w:rPr>
        <w:t>behaviour</w:t>
      </w:r>
      <w:proofErr w:type="spellEnd"/>
      <w:r w:rsidR="008927E5" w:rsidRPr="00851977">
        <w:rPr>
          <w:rFonts w:eastAsiaTheme="minorHAnsi" w:cs="AppleSystemUIFont"/>
          <w:color w:val="000000" w:themeColor="text1"/>
          <w:sz w:val="24"/>
          <w:szCs w:val="24"/>
          <w:lang w:val="en-US" w:eastAsia="en-US"/>
        </w:rPr>
        <w:t xml:space="preserve"> disorders</w:t>
      </w:r>
      <w:r w:rsidR="00F90E97" w:rsidRPr="00851977">
        <w:rPr>
          <w:rFonts w:eastAsiaTheme="minorHAnsi" w:cs="AppleSystemUIFont"/>
          <w:color w:val="000000" w:themeColor="text1"/>
          <w:sz w:val="24"/>
          <w:szCs w:val="24"/>
          <w:lang w:val="en-US" w:eastAsia="en-US"/>
        </w:rPr>
        <w:t xml:space="preserve"> could be </w:t>
      </w:r>
      <w:r w:rsidR="008927E5" w:rsidRPr="00851977">
        <w:rPr>
          <w:rFonts w:eastAsiaTheme="minorHAnsi" w:cs="AppleSystemUIFont"/>
          <w:color w:val="000000" w:themeColor="text1"/>
          <w:sz w:val="24"/>
          <w:szCs w:val="24"/>
          <w:lang w:val="en-US" w:eastAsia="en-US"/>
        </w:rPr>
        <w:t xml:space="preserve">the </w:t>
      </w:r>
      <w:r w:rsidR="00F90E97" w:rsidRPr="00851977">
        <w:rPr>
          <w:rFonts w:eastAsiaTheme="minorHAnsi" w:cs="AppleSystemUIFont"/>
          <w:color w:val="000000" w:themeColor="text1"/>
          <w:sz w:val="24"/>
          <w:szCs w:val="24"/>
          <w:lang w:val="en-US" w:eastAsia="en-US"/>
        </w:rPr>
        <w:t>driving</w:t>
      </w:r>
      <w:r w:rsidR="008927E5" w:rsidRPr="00851977">
        <w:rPr>
          <w:rFonts w:eastAsiaTheme="minorHAnsi" w:cs="AppleSystemUIFont"/>
          <w:color w:val="000000" w:themeColor="text1"/>
          <w:sz w:val="24"/>
          <w:szCs w:val="24"/>
          <w:lang w:val="en-US" w:eastAsia="en-US"/>
        </w:rPr>
        <w:t xml:space="preserve"> force</w:t>
      </w:r>
      <w:r w:rsidR="00F90E97" w:rsidRPr="00851977">
        <w:rPr>
          <w:rFonts w:eastAsiaTheme="minorHAnsi" w:cs="AppleSystemUIFont"/>
          <w:color w:val="000000" w:themeColor="text1"/>
          <w:sz w:val="24"/>
          <w:szCs w:val="24"/>
          <w:lang w:val="en-US" w:eastAsia="en-US"/>
        </w:rPr>
        <w:t xml:space="preserve"> </w:t>
      </w:r>
      <w:r w:rsidR="008927E5" w:rsidRPr="00851977">
        <w:rPr>
          <w:rFonts w:eastAsiaTheme="minorHAnsi" w:cs="AppleSystemUIFont"/>
          <w:color w:val="000000" w:themeColor="text1"/>
          <w:sz w:val="24"/>
          <w:szCs w:val="24"/>
          <w:lang w:val="en-US" w:eastAsia="en-US"/>
        </w:rPr>
        <w:t xml:space="preserve">of the </w:t>
      </w:r>
      <w:r w:rsidR="00F90E97" w:rsidRPr="00851977">
        <w:rPr>
          <w:rFonts w:eastAsiaTheme="minorHAnsi" w:cs="AppleSystemUIFont"/>
          <w:color w:val="000000" w:themeColor="text1"/>
          <w:sz w:val="24"/>
          <w:szCs w:val="24"/>
          <w:lang w:val="en-US" w:eastAsia="en-US"/>
        </w:rPr>
        <w:t xml:space="preserve">challenging </w:t>
      </w:r>
      <w:proofErr w:type="spellStart"/>
      <w:r w:rsidR="00F90E97" w:rsidRPr="00851977">
        <w:rPr>
          <w:rFonts w:eastAsiaTheme="minorHAnsi" w:cs="AppleSystemUIFont"/>
          <w:color w:val="000000" w:themeColor="text1"/>
          <w:sz w:val="24"/>
          <w:szCs w:val="24"/>
          <w:lang w:val="en-US" w:eastAsia="en-US"/>
        </w:rPr>
        <w:t>behaviour</w:t>
      </w:r>
      <w:proofErr w:type="spellEnd"/>
      <w:r w:rsidR="00F90E97" w:rsidRPr="00851977">
        <w:rPr>
          <w:rFonts w:eastAsiaTheme="minorHAnsi" w:cs="AppleSystemUIFont"/>
          <w:color w:val="000000" w:themeColor="text1"/>
          <w:sz w:val="24"/>
          <w:szCs w:val="24"/>
          <w:lang w:val="en-US" w:eastAsia="en-US"/>
        </w:rPr>
        <w:t xml:space="preserve">, so it could be questioned as to whether the 6 principles alone could support these learners, especially if these are not valued at home. As challenging </w:t>
      </w:r>
      <w:proofErr w:type="spellStart"/>
      <w:r w:rsidR="00F90E97" w:rsidRPr="00851977">
        <w:rPr>
          <w:rFonts w:eastAsiaTheme="minorHAnsi" w:cs="AppleSystemUIFont"/>
          <w:color w:val="000000" w:themeColor="text1"/>
          <w:sz w:val="24"/>
          <w:szCs w:val="24"/>
          <w:lang w:val="en-US" w:eastAsia="en-US"/>
        </w:rPr>
        <w:t>behaviour</w:t>
      </w:r>
      <w:proofErr w:type="spellEnd"/>
      <w:r w:rsidR="00F90E97" w:rsidRPr="00851977">
        <w:rPr>
          <w:rFonts w:eastAsiaTheme="minorHAnsi" w:cs="AppleSystemUIFont"/>
          <w:color w:val="000000" w:themeColor="text1"/>
          <w:sz w:val="24"/>
          <w:szCs w:val="24"/>
          <w:lang w:val="en-US" w:eastAsia="en-US"/>
        </w:rPr>
        <w:t xml:space="preserve"> can occur due to low self-esteem, having a united approach between school and home could better support the individual and avoid conflicting messages being delivered, further escalating the </w:t>
      </w:r>
      <w:proofErr w:type="spellStart"/>
      <w:r w:rsidR="00F90E97" w:rsidRPr="00851977">
        <w:rPr>
          <w:rFonts w:eastAsiaTheme="minorHAnsi" w:cs="AppleSystemUIFont"/>
          <w:color w:val="000000" w:themeColor="text1"/>
          <w:sz w:val="24"/>
          <w:szCs w:val="24"/>
          <w:lang w:val="en-US" w:eastAsia="en-US"/>
        </w:rPr>
        <w:t>behaviour</w:t>
      </w:r>
      <w:proofErr w:type="spellEnd"/>
      <w:r w:rsidR="00F90E97" w:rsidRPr="00851977">
        <w:rPr>
          <w:rFonts w:eastAsiaTheme="minorHAnsi" w:cs="AppleSystemUIFont"/>
          <w:color w:val="000000" w:themeColor="text1"/>
          <w:sz w:val="24"/>
          <w:szCs w:val="24"/>
          <w:lang w:val="en-US" w:eastAsia="en-US"/>
        </w:rPr>
        <w:t>. (</w:t>
      </w:r>
      <w:r w:rsidR="00F90E97" w:rsidRPr="00851977">
        <w:rPr>
          <w:rFonts w:eastAsiaTheme="minorHAnsi" w:cs="AppleSystemUIFont"/>
          <w:i/>
          <w:color w:val="000000" w:themeColor="text1"/>
          <w:sz w:val="24"/>
          <w:szCs w:val="24"/>
          <w:lang w:val="en-US" w:eastAsia="en-US"/>
        </w:rPr>
        <w:t>Family action, unknown)</w:t>
      </w:r>
      <w:r w:rsidR="00F90E97" w:rsidRPr="00851977">
        <w:rPr>
          <w:rFonts w:eastAsiaTheme="minorHAnsi" w:cs="AppleSystemUIFont"/>
          <w:color w:val="000000" w:themeColor="text1"/>
          <w:sz w:val="24"/>
          <w:szCs w:val="24"/>
          <w:lang w:val="en-US" w:eastAsia="en-US"/>
        </w:rPr>
        <w:t xml:space="preserve">. </w:t>
      </w:r>
      <w:r w:rsidR="00EC6730" w:rsidRPr="00851977">
        <w:rPr>
          <w:rFonts w:eastAsiaTheme="minorHAnsi"/>
          <w:color w:val="000000" w:themeColor="text1"/>
          <w:sz w:val="24"/>
          <w:szCs w:val="24"/>
          <w:lang w:val="en-US" w:eastAsia="en-US"/>
        </w:rPr>
        <w:t>Both SUMO and PATHS nurture a sense of community in school, alongside strengthening the pupil-teacher relationship</w:t>
      </w:r>
      <w:r w:rsidR="00134EED" w:rsidRPr="00851977">
        <w:rPr>
          <w:rFonts w:eastAsiaTheme="minorHAnsi"/>
          <w:color w:val="000000" w:themeColor="text1"/>
          <w:sz w:val="24"/>
          <w:szCs w:val="24"/>
          <w:lang w:val="en-US" w:eastAsia="en-US"/>
        </w:rPr>
        <w:t>, yet</w:t>
      </w:r>
      <w:r w:rsidR="00EC6730" w:rsidRPr="00851977">
        <w:rPr>
          <w:rFonts w:eastAsiaTheme="minorHAnsi"/>
          <w:color w:val="000000" w:themeColor="text1"/>
          <w:sz w:val="24"/>
          <w:szCs w:val="24"/>
          <w:lang w:val="en-US" w:eastAsia="en-US"/>
        </w:rPr>
        <w:t xml:space="preserve"> PATHS</w:t>
      </w:r>
      <w:r w:rsidR="00134EED" w:rsidRPr="00851977">
        <w:rPr>
          <w:rFonts w:eastAsiaTheme="minorHAnsi"/>
          <w:color w:val="000000" w:themeColor="text1"/>
          <w:sz w:val="24"/>
          <w:szCs w:val="24"/>
          <w:lang w:val="en-US" w:eastAsia="en-US"/>
        </w:rPr>
        <w:t>,</w:t>
      </w:r>
      <w:r w:rsidR="00EC6730" w:rsidRPr="00851977">
        <w:rPr>
          <w:rFonts w:eastAsiaTheme="minorHAnsi"/>
          <w:color w:val="000000" w:themeColor="text1"/>
          <w:sz w:val="24"/>
          <w:szCs w:val="24"/>
          <w:lang w:val="en-US" w:eastAsia="en-US"/>
        </w:rPr>
        <w:t xml:space="preserve"> </w:t>
      </w:r>
      <w:r w:rsidR="00134EED" w:rsidRPr="00851977">
        <w:rPr>
          <w:rFonts w:eastAsiaTheme="minorHAnsi"/>
          <w:color w:val="000000" w:themeColor="text1"/>
          <w:sz w:val="24"/>
          <w:szCs w:val="24"/>
          <w:lang w:val="en-US" w:eastAsia="en-US"/>
        </w:rPr>
        <w:t>although predominantly classroom based, have communication and provide activities for parents to engage in with their child</w:t>
      </w:r>
      <w:r w:rsidR="008927E5" w:rsidRPr="00851977">
        <w:rPr>
          <w:rFonts w:eastAsiaTheme="minorHAnsi"/>
          <w:color w:val="000000" w:themeColor="text1"/>
          <w:sz w:val="24"/>
          <w:szCs w:val="24"/>
          <w:lang w:val="en-US" w:eastAsia="en-US"/>
        </w:rPr>
        <w:t xml:space="preserve"> which ensures a consistent approach to the learning is possible. </w:t>
      </w:r>
    </w:p>
    <w:p w14:paraId="38EC9765" w14:textId="5E0A2255" w:rsidR="005B5D3E" w:rsidRPr="00851977" w:rsidRDefault="005B5D3E" w:rsidP="006E003C">
      <w:pPr>
        <w:jc w:val="both"/>
        <w:rPr>
          <w:color w:val="000000" w:themeColor="text1"/>
          <w:sz w:val="24"/>
          <w:szCs w:val="24"/>
        </w:rPr>
      </w:pPr>
    </w:p>
    <w:p w14:paraId="000EDB92" w14:textId="23053846" w:rsidR="005B5D3E" w:rsidRPr="00851977" w:rsidRDefault="00190391" w:rsidP="006E003C">
      <w:pPr>
        <w:jc w:val="both"/>
        <w:rPr>
          <w:color w:val="000000" w:themeColor="text1"/>
          <w:sz w:val="24"/>
          <w:szCs w:val="24"/>
        </w:rPr>
      </w:pPr>
      <w:r w:rsidRPr="00851977">
        <w:rPr>
          <w:color w:val="000000" w:themeColor="text1"/>
          <w:sz w:val="24"/>
          <w:szCs w:val="24"/>
        </w:rPr>
        <w:t xml:space="preserve">To realistically meet the needs of each individual child in the class and approach behaviour management in a holistic and appropriate manner for the individual, a blend of behaviour management approaches </w:t>
      </w:r>
      <w:r w:rsidR="008927E5" w:rsidRPr="00851977">
        <w:rPr>
          <w:color w:val="000000" w:themeColor="text1"/>
          <w:sz w:val="24"/>
          <w:szCs w:val="24"/>
        </w:rPr>
        <w:t>is</w:t>
      </w:r>
      <w:r w:rsidRPr="00851977">
        <w:rPr>
          <w:color w:val="000000" w:themeColor="text1"/>
          <w:sz w:val="24"/>
          <w:szCs w:val="24"/>
        </w:rPr>
        <w:t xml:space="preserve"> required.</w:t>
      </w:r>
      <w:r w:rsidRPr="00851977">
        <w:rPr>
          <w:color w:val="000000" w:themeColor="text1"/>
          <w:sz w:val="24"/>
          <w:szCs w:val="24"/>
        </w:rPr>
        <w:t xml:space="preserve"> A</w:t>
      </w:r>
      <w:r w:rsidRPr="00851977">
        <w:rPr>
          <w:color w:val="000000" w:themeColor="text1"/>
          <w:sz w:val="24"/>
          <w:szCs w:val="24"/>
        </w:rPr>
        <w:t xml:space="preserve">s PATHS has been delivered in mainstream schools as well as to pupils with ALN there is evidence that is has a positive impact on all learners. Each unit can be adapted to the individual, creating an inclusive environment, increasing the well-being of pupils and addressing the needs of those already displaying behavioural problems. This has shown to decrease depression and anxiety in learners that have engaged in PATHS. </w:t>
      </w:r>
      <w:r w:rsidRPr="00851977">
        <w:rPr>
          <w:i/>
          <w:color w:val="000000" w:themeColor="text1"/>
          <w:sz w:val="24"/>
          <w:szCs w:val="24"/>
        </w:rPr>
        <w:t xml:space="preserve">(Greenberg, </w:t>
      </w:r>
      <w:proofErr w:type="spellStart"/>
      <w:r w:rsidRPr="00851977">
        <w:rPr>
          <w:i/>
          <w:color w:val="000000" w:themeColor="text1"/>
          <w:sz w:val="24"/>
          <w:szCs w:val="24"/>
        </w:rPr>
        <w:t>Kusche</w:t>
      </w:r>
      <w:proofErr w:type="spellEnd"/>
      <w:r w:rsidRPr="00851977">
        <w:rPr>
          <w:i/>
          <w:color w:val="000000" w:themeColor="text1"/>
          <w:sz w:val="24"/>
          <w:szCs w:val="24"/>
        </w:rPr>
        <w:t xml:space="preserve"> and Riggs, 2004)</w:t>
      </w:r>
      <w:r w:rsidRPr="00851977">
        <w:rPr>
          <w:i/>
          <w:color w:val="000000" w:themeColor="text1"/>
          <w:sz w:val="24"/>
          <w:szCs w:val="24"/>
        </w:rPr>
        <w:t>.</w:t>
      </w:r>
      <w:r w:rsidR="00712886" w:rsidRPr="00851977">
        <w:rPr>
          <w:color w:val="000000" w:themeColor="text1"/>
          <w:sz w:val="24"/>
          <w:szCs w:val="24"/>
        </w:rPr>
        <w:t xml:space="preserve"> </w:t>
      </w:r>
      <w:r w:rsidR="00126E6F" w:rsidRPr="00851977">
        <w:rPr>
          <w:color w:val="000000" w:themeColor="text1"/>
          <w:sz w:val="24"/>
          <w:szCs w:val="24"/>
        </w:rPr>
        <w:t xml:space="preserve">The curriculum for PATHS suggests that the learning is more in-depth and each unit blends well, reinforcing previous learning. </w:t>
      </w:r>
      <w:r w:rsidR="008927E5" w:rsidRPr="00851977">
        <w:rPr>
          <w:color w:val="000000" w:themeColor="text1"/>
          <w:sz w:val="24"/>
          <w:szCs w:val="24"/>
        </w:rPr>
        <w:t xml:space="preserve">It also has a larger body of research of the impact of PATHS, </w:t>
      </w:r>
      <w:r w:rsidR="00E16AA9" w:rsidRPr="00851977">
        <w:rPr>
          <w:color w:val="000000" w:themeColor="text1"/>
          <w:sz w:val="24"/>
          <w:szCs w:val="24"/>
        </w:rPr>
        <w:t>suggesting it is</w:t>
      </w:r>
      <w:r w:rsidR="008927E5" w:rsidRPr="00851977">
        <w:rPr>
          <w:color w:val="000000" w:themeColor="text1"/>
          <w:sz w:val="24"/>
          <w:szCs w:val="24"/>
        </w:rPr>
        <w:t xml:space="preserve"> </w:t>
      </w:r>
      <w:r w:rsidR="00E16AA9" w:rsidRPr="00851977">
        <w:rPr>
          <w:color w:val="000000" w:themeColor="text1"/>
          <w:sz w:val="24"/>
          <w:szCs w:val="24"/>
        </w:rPr>
        <w:t>the</w:t>
      </w:r>
      <w:r w:rsidR="008927E5" w:rsidRPr="00851977">
        <w:rPr>
          <w:color w:val="000000" w:themeColor="text1"/>
          <w:sz w:val="24"/>
          <w:szCs w:val="24"/>
        </w:rPr>
        <w:t xml:space="preserve"> programme best suited to </w:t>
      </w:r>
      <w:r w:rsidR="008927E5" w:rsidRPr="00851977">
        <w:rPr>
          <w:color w:val="000000" w:themeColor="text1"/>
          <w:sz w:val="24"/>
          <w:szCs w:val="24"/>
        </w:rPr>
        <w:lastRenderedPageBreak/>
        <w:t xml:space="preserve">managing behaviour in a classroom, </w:t>
      </w:r>
      <w:r w:rsidR="00E16AA9" w:rsidRPr="00851977">
        <w:rPr>
          <w:color w:val="000000" w:themeColor="text1"/>
          <w:sz w:val="24"/>
          <w:szCs w:val="24"/>
        </w:rPr>
        <w:t>as</w:t>
      </w:r>
      <w:r w:rsidR="008927E5" w:rsidRPr="00851977">
        <w:rPr>
          <w:color w:val="000000" w:themeColor="text1"/>
          <w:sz w:val="24"/>
          <w:szCs w:val="24"/>
        </w:rPr>
        <w:t xml:space="preserve"> SUMO </w:t>
      </w:r>
      <w:r w:rsidR="00E16AA9" w:rsidRPr="00851977">
        <w:rPr>
          <w:rFonts w:eastAsiaTheme="minorHAnsi" w:cs="AppleSystemUIFont"/>
          <w:color w:val="000000" w:themeColor="text1"/>
          <w:sz w:val="24"/>
          <w:szCs w:val="24"/>
          <w:lang w:val="en-US" w:eastAsia="en-US"/>
        </w:rPr>
        <w:t xml:space="preserve">was originally designed for businesses not </w:t>
      </w:r>
      <w:proofErr w:type="spellStart"/>
      <w:r w:rsidR="00E16AA9" w:rsidRPr="00851977">
        <w:rPr>
          <w:rFonts w:eastAsiaTheme="minorHAnsi" w:cs="AppleSystemUIFont"/>
          <w:color w:val="000000" w:themeColor="text1"/>
          <w:sz w:val="24"/>
          <w:szCs w:val="24"/>
          <w:lang w:val="en-US" w:eastAsia="en-US"/>
        </w:rPr>
        <w:t>behaviour</w:t>
      </w:r>
      <w:proofErr w:type="spellEnd"/>
      <w:r w:rsidR="00E16AA9" w:rsidRPr="00851977">
        <w:rPr>
          <w:rFonts w:eastAsiaTheme="minorHAnsi" w:cs="AppleSystemUIFont"/>
          <w:color w:val="000000" w:themeColor="text1"/>
          <w:sz w:val="24"/>
          <w:szCs w:val="24"/>
          <w:lang w:val="en-US" w:eastAsia="en-US"/>
        </w:rPr>
        <w:t xml:space="preserve"> management in classrooms. Despite these differences, both </w:t>
      </w:r>
      <w:r w:rsidR="00851977" w:rsidRPr="00851977">
        <w:rPr>
          <w:rFonts w:eastAsiaTheme="minorHAnsi" w:cs="AppleSystemUIFont"/>
          <w:color w:val="000000" w:themeColor="text1"/>
          <w:sz w:val="24"/>
          <w:szCs w:val="24"/>
          <w:lang w:val="en-US" w:eastAsia="en-US"/>
        </w:rPr>
        <w:t>programs</w:t>
      </w:r>
      <w:r w:rsidR="00E16AA9" w:rsidRPr="00851977">
        <w:rPr>
          <w:rFonts w:eastAsiaTheme="minorHAnsi" w:cs="AppleSystemUIFont"/>
          <w:color w:val="000000" w:themeColor="text1"/>
          <w:sz w:val="24"/>
          <w:szCs w:val="24"/>
          <w:lang w:val="en-US" w:eastAsia="en-US"/>
        </w:rPr>
        <w:t xml:space="preserve"> are extremely similar and aim to develop the core skills that lead to positive </w:t>
      </w:r>
      <w:proofErr w:type="spellStart"/>
      <w:r w:rsidR="00E16AA9" w:rsidRPr="00851977">
        <w:rPr>
          <w:rFonts w:eastAsiaTheme="minorHAnsi" w:cs="AppleSystemUIFont"/>
          <w:color w:val="000000" w:themeColor="text1"/>
          <w:sz w:val="24"/>
          <w:szCs w:val="24"/>
          <w:lang w:val="en-US" w:eastAsia="en-US"/>
        </w:rPr>
        <w:t>behaviour</w:t>
      </w:r>
      <w:proofErr w:type="spellEnd"/>
      <w:r w:rsidR="00E16AA9" w:rsidRPr="00851977">
        <w:rPr>
          <w:rFonts w:eastAsiaTheme="minorHAnsi" w:cs="AppleSystemUIFont"/>
          <w:color w:val="000000" w:themeColor="text1"/>
          <w:sz w:val="24"/>
          <w:szCs w:val="24"/>
          <w:lang w:val="en-US" w:eastAsia="en-US"/>
        </w:rPr>
        <w:t xml:space="preserve"> changes. Therefore</w:t>
      </w:r>
      <w:r w:rsidR="00851977" w:rsidRPr="00851977">
        <w:rPr>
          <w:rFonts w:eastAsiaTheme="minorHAnsi" w:cs="AppleSystemUIFont"/>
          <w:color w:val="000000" w:themeColor="text1"/>
          <w:sz w:val="24"/>
          <w:szCs w:val="24"/>
          <w:lang w:val="en-US" w:eastAsia="en-US"/>
        </w:rPr>
        <w:t>,</w:t>
      </w:r>
      <w:r w:rsidR="00E16AA9" w:rsidRPr="00851977">
        <w:rPr>
          <w:rFonts w:eastAsiaTheme="minorHAnsi" w:cs="AppleSystemUIFont"/>
          <w:color w:val="000000" w:themeColor="text1"/>
          <w:sz w:val="24"/>
          <w:szCs w:val="24"/>
          <w:lang w:val="en-US" w:eastAsia="en-US"/>
        </w:rPr>
        <w:t xml:space="preserve"> it is the research attached to PATHS and the recognition for long term results </w:t>
      </w:r>
      <w:r w:rsidR="00851977" w:rsidRPr="00851977">
        <w:rPr>
          <w:rFonts w:eastAsiaTheme="minorHAnsi" w:cs="AppleSystemUIFont"/>
          <w:color w:val="000000" w:themeColor="text1"/>
          <w:sz w:val="24"/>
          <w:szCs w:val="24"/>
          <w:lang w:val="en-US" w:eastAsia="en-US"/>
        </w:rPr>
        <w:t>for the learners</w:t>
      </w:r>
      <w:r w:rsidR="00E16AA9" w:rsidRPr="00851977">
        <w:rPr>
          <w:rFonts w:eastAsiaTheme="minorHAnsi" w:cs="AppleSystemUIFont"/>
          <w:color w:val="000000" w:themeColor="text1"/>
          <w:sz w:val="24"/>
          <w:szCs w:val="24"/>
          <w:lang w:val="en-US" w:eastAsia="en-US"/>
        </w:rPr>
        <w:t xml:space="preserve"> that have engaged in the</w:t>
      </w:r>
      <w:r w:rsidR="00851977" w:rsidRPr="00851977">
        <w:rPr>
          <w:rFonts w:eastAsiaTheme="minorHAnsi" w:cs="AppleSystemUIFont"/>
          <w:color w:val="000000" w:themeColor="text1"/>
          <w:sz w:val="24"/>
          <w:szCs w:val="24"/>
          <w:lang w:val="en-US" w:eastAsia="en-US"/>
        </w:rPr>
        <w:t xml:space="preserve"> curriculum</w:t>
      </w:r>
      <w:r w:rsidR="00E16AA9" w:rsidRPr="00851977">
        <w:rPr>
          <w:rFonts w:eastAsiaTheme="minorHAnsi" w:cs="AppleSystemUIFont"/>
          <w:color w:val="000000" w:themeColor="text1"/>
          <w:sz w:val="24"/>
          <w:szCs w:val="24"/>
          <w:lang w:val="en-US" w:eastAsia="en-US"/>
        </w:rPr>
        <w:t xml:space="preserve"> that concludes this essay with PATHS </w:t>
      </w:r>
      <w:r w:rsidR="00851977" w:rsidRPr="00851977">
        <w:rPr>
          <w:rFonts w:eastAsiaTheme="minorHAnsi" w:cs="AppleSystemUIFont"/>
          <w:color w:val="000000" w:themeColor="text1"/>
          <w:sz w:val="24"/>
          <w:szCs w:val="24"/>
          <w:lang w:val="en-US" w:eastAsia="en-US"/>
        </w:rPr>
        <w:t>being</w:t>
      </w:r>
      <w:r w:rsidR="00E16AA9" w:rsidRPr="00851977">
        <w:rPr>
          <w:rFonts w:eastAsiaTheme="minorHAnsi" w:cs="AppleSystemUIFont"/>
          <w:color w:val="000000" w:themeColor="text1"/>
          <w:sz w:val="24"/>
          <w:szCs w:val="24"/>
          <w:lang w:val="en-US" w:eastAsia="en-US"/>
        </w:rPr>
        <w:t xml:space="preserve"> the better suited program to del</w:t>
      </w:r>
      <w:r w:rsidR="00851977" w:rsidRPr="00851977">
        <w:rPr>
          <w:rFonts w:eastAsiaTheme="minorHAnsi" w:cs="AppleSystemUIFont"/>
          <w:color w:val="000000" w:themeColor="text1"/>
          <w:sz w:val="24"/>
          <w:szCs w:val="24"/>
          <w:lang w:val="en-US" w:eastAsia="en-US"/>
        </w:rPr>
        <w:t>i</w:t>
      </w:r>
      <w:r w:rsidR="00E16AA9" w:rsidRPr="00851977">
        <w:rPr>
          <w:rFonts w:eastAsiaTheme="minorHAnsi" w:cs="AppleSystemUIFont"/>
          <w:color w:val="000000" w:themeColor="text1"/>
          <w:sz w:val="24"/>
          <w:szCs w:val="24"/>
          <w:lang w:val="en-US" w:eastAsia="en-US"/>
        </w:rPr>
        <w:t>ve</w:t>
      </w:r>
      <w:r w:rsidR="00851977" w:rsidRPr="00851977">
        <w:rPr>
          <w:rFonts w:eastAsiaTheme="minorHAnsi" w:cs="AppleSystemUIFont"/>
          <w:color w:val="000000" w:themeColor="text1"/>
          <w:sz w:val="24"/>
          <w:szCs w:val="24"/>
          <w:lang w:val="en-US" w:eastAsia="en-US"/>
        </w:rPr>
        <w:t>r</w:t>
      </w:r>
      <w:r w:rsidR="00E16AA9" w:rsidRPr="00851977">
        <w:rPr>
          <w:rFonts w:eastAsiaTheme="minorHAnsi" w:cs="AppleSystemUIFont"/>
          <w:color w:val="000000" w:themeColor="text1"/>
          <w:sz w:val="24"/>
          <w:szCs w:val="24"/>
          <w:lang w:val="en-US" w:eastAsia="en-US"/>
        </w:rPr>
        <w:t xml:space="preserve"> in schools for </w:t>
      </w:r>
      <w:proofErr w:type="spellStart"/>
      <w:r w:rsidR="00E16AA9" w:rsidRPr="00851977">
        <w:rPr>
          <w:rFonts w:eastAsiaTheme="minorHAnsi" w:cs="AppleSystemUIFont"/>
          <w:color w:val="000000" w:themeColor="text1"/>
          <w:sz w:val="24"/>
          <w:szCs w:val="24"/>
          <w:lang w:val="en-US" w:eastAsia="en-US"/>
        </w:rPr>
        <w:t>behaviour</w:t>
      </w:r>
      <w:proofErr w:type="spellEnd"/>
      <w:r w:rsidR="00E16AA9" w:rsidRPr="00851977">
        <w:rPr>
          <w:rFonts w:eastAsiaTheme="minorHAnsi" w:cs="AppleSystemUIFont"/>
          <w:color w:val="000000" w:themeColor="text1"/>
          <w:sz w:val="24"/>
          <w:szCs w:val="24"/>
          <w:lang w:val="en-US" w:eastAsia="en-US"/>
        </w:rPr>
        <w:t xml:space="preserve"> management. </w:t>
      </w:r>
      <w:r w:rsidR="00851977" w:rsidRPr="00851977">
        <w:rPr>
          <w:rFonts w:eastAsiaTheme="minorHAnsi" w:cs="AppleSystemUIFont"/>
          <w:color w:val="000000" w:themeColor="text1"/>
          <w:sz w:val="24"/>
          <w:szCs w:val="24"/>
          <w:lang w:val="en-US" w:eastAsia="en-US"/>
        </w:rPr>
        <w:t>(Welsh government, 2012)</w:t>
      </w:r>
    </w:p>
    <w:p w14:paraId="7412C084" w14:textId="60148DF9" w:rsidR="005B5D3E" w:rsidRPr="00851977" w:rsidRDefault="005B5D3E" w:rsidP="006E003C">
      <w:pPr>
        <w:jc w:val="both"/>
        <w:rPr>
          <w:color w:val="000000" w:themeColor="text1"/>
          <w:sz w:val="24"/>
          <w:szCs w:val="24"/>
        </w:rPr>
      </w:pPr>
    </w:p>
    <w:p w14:paraId="13FBF765" w14:textId="739D9F5E" w:rsidR="00C753A8" w:rsidRPr="00851977" w:rsidRDefault="00C753A8" w:rsidP="006E003C">
      <w:pPr>
        <w:jc w:val="both"/>
        <w:rPr>
          <w:color w:val="000000" w:themeColor="text1"/>
          <w:sz w:val="24"/>
          <w:szCs w:val="24"/>
        </w:rPr>
      </w:pPr>
      <w:r w:rsidRPr="00851977">
        <w:rPr>
          <w:color w:val="000000" w:themeColor="text1"/>
          <w:sz w:val="24"/>
          <w:szCs w:val="24"/>
        </w:rPr>
        <w:t xml:space="preserve">To conclude both SUMO and PATHS develop vital skills such as self-awareness, self-regulation, resiliency and critical thinking which leads to an inclusive environment and has a positive impact on behaviour in the classroom. </w:t>
      </w:r>
      <w:r w:rsidR="00190391" w:rsidRPr="00851977">
        <w:rPr>
          <w:color w:val="000000" w:themeColor="text1"/>
          <w:sz w:val="24"/>
          <w:szCs w:val="24"/>
        </w:rPr>
        <w:t xml:space="preserve">Through exploring both programmes </w:t>
      </w:r>
      <w:r w:rsidRPr="00851977">
        <w:rPr>
          <w:color w:val="000000" w:themeColor="text1"/>
          <w:sz w:val="24"/>
          <w:szCs w:val="24"/>
        </w:rPr>
        <w:t xml:space="preserve">PATHS is the most effective behaviour management approach as all aspects of the pupils learning and experience is taken into consideration, </w:t>
      </w:r>
      <w:r w:rsidR="00E16AA9" w:rsidRPr="00851977">
        <w:rPr>
          <w:color w:val="000000" w:themeColor="text1"/>
          <w:sz w:val="24"/>
          <w:szCs w:val="24"/>
        </w:rPr>
        <w:t>any additional support for pupils that already display</w:t>
      </w:r>
      <w:r w:rsidR="00851977">
        <w:rPr>
          <w:color w:val="000000" w:themeColor="text1"/>
          <w:sz w:val="24"/>
          <w:szCs w:val="24"/>
        </w:rPr>
        <w:t xml:space="preserve"> challenging behaviour is provided,</w:t>
      </w:r>
      <w:r w:rsidR="00E16AA9" w:rsidRPr="00851977">
        <w:rPr>
          <w:color w:val="000000" w:themeColor="text1"/>
          <w:sz w:val="24"/>
          <w:szCs w:val="24"/>
        </w:rPr>
        <w:t xml:space="preserve"> </w:t>
      </w:r>
      <w:r w:rsidRPr="00851977">
        <w:rPr>
          <w:color w:val="000000" w:themeColor="text1"/>
          <w:sz w:val="24"/>
          <w:szCs w:val="24"/>
        </w:rPr>
        <w:t>a</w:t>
      </w:r>
      <w:r w:rsidR="00851977">
        <w:rPr>
          <w:color w:val="000000" w:themeColor="text1"/>
          <w:sz w:val="24"/>
          <w:szCs w:val="24"/>
        </w:rPr>
        <w:t>s well as</w:t>
      </w:r>
      <w:r w:rsidRPr="00851977">
        <w:rPr>
          <w:color w:val="000000" w:themeColor="text1"/>
          <w:sz w:val="24"/>
          <w:szCs w:val="24"/>
        </w:rPr>
        <w:t xml:space="preserve"> the development of key relationships</w:t>
      </w:r>
      <w:r w:rsidR="00190391" w:rsidRPr="00851977">
        <w:rPr>
          <w:color w:val="000000" w:themeColor="text1"/>
          <w:sz w:val="24"/>
          <w:szCs w:val="24"/>
        </w:rPr>
        <w:t xml:space="preserve"> between pupil, teacher and parent.</w:t>
      </w:r>
      <w:r w:rsidR="00E16AA9" w:rsidRPr="00851977">
        <w:rPr>
          <w:color w:val="000000" w:themeColor="text1"/>
          <w:sz w:val="24"/>
          <w:szCs w:val="24"/>
        </w:rPr>
        <w:t xml:space="preserve"> </w:t>
      </w:r>
      <w:r w:rsidR="00851977">
        <w:rPr>
          <w:color w:val="000000" w:themeColor="text1"/>
          <w:sz w:val="24"/>
          <w:szCs w:val="24"/>
        </w:rPr>
        <w:t>(</w:t>
      </w:r>
      <w:r w:rsidR="00851977">
        <w:rPr>
          <w:i/>
          <w:color w:val="000000" w:themeColor="text1"/>
          <w:sz w:val="24"/>
          <w:szCs w:val="24"/>
        </w:rPr>
        <w:t xml:space="preserve">Welsh Government, 2012). </w:t>
      </w:r>
    </w:p>
    <w:p w14:paraId="6563C769" w14:textId="3912AC59" w:rsidR="0075235C" w:rsidRPr="00851977" w:rsidRDefault="0075235C" w:rsidP="006E003C">
      <w:pPr>
        <w:jc w:val="both"/>
        <w:rPr>
          <w:b/>
          <w:color w:val="000000" w:themeColor="text1"/>
          <w:sz w:val="24"/>
          <w:szCs w:val="24"/>
        </w:rPr>
      </w:pPr>
    </w:p>
    <w:p w14:paraId="1C6A91B9" w14:textId="3F65334F" w:rsidR="00E822BF" w:rsidRPr="00851977" w:rsidRDefault="00E822BF" w:rsidP="006E003C">
      <w:pPr>
        <w:jc w:val="both"/>
        <w:rPr>
          <w:b/>
          <w:color w:val="000000" w:themeColor="text1"/>
          <w:sz w:val="24"/>
          <w:szCs w:val="24"/>
        </w:rPr>
      </w:pPr>
    </w:p>
    <w:p w14:paraId="286E3405" w14:textId="3CB832EE" w:rsidR="00E822BF" w:rsidRPr="00851977" w:rsidRDefault="00E822BF" w:rsidP="006E003C">
      <w:pPr>
        <w:jc w:val="both"/>
        <w:rPr>
          <w:b/>
          <w:color w:val="000000" w:themeColor="text1"/>
          <w:sz w:val="24"/>
          <w:szCs w:val="24"/>
        </w:rPr>
      </w:pPr>
    </w:p>
    <w:p w14:paraId="0186B2CD" w14:textId="278609E3" w:rsidR="00416247" w:rsidRPr="00851977" w:rsidRDefault="00416247" w:rsidP="006E003C">
      <w:pPr>
        <w:jc w:val="both"/>
        <w:rPr>
          <w:b/>
          <w:color w:val="000000" w:themeColor="text1"/>
          <w:sz w:val="24"/>
          <w:szCs w:val="24"/>
        </w:rPr>
      </w:pPr>
    </w:p>
    <w:p w14:paraId="5C3611C5" w14:textId="5AF73F6C" w:rsidR="00416247" w:rsidRDefault="00416247" w:rsidP="006E003C">
      <w:pPr>
        <w:jc w:val="both"/>
        <w:rPr>
          <w:b/>
          <w:color w:val="000000" w:themeColor="text1"/>
          <w:sz w:val="24"/>
          <w:szCs w:val="24"/>
        </w:rPr>
      </w:pPr>
    </w:p>
    <w:p w14:paraId="5A49022D" w14:textId="3DE5606C" w:rsidR="00851977" w:rsidRDefault="00851977" w:rsidP="006E003C">
      <w:pPr>
        <w:jc w:val="both"/>
        <w:rPr>
          <w:b/>
          <w:color w:val="000000" w:themeColor="text1"/>
          <w:sz w:val="24"/>
          <w:szCs w:val="24"/>
        </w:rPr>
      </w:pPr>
    </w:p>
    <w:p w14:paraId="23B0F48A" w14:textId="56A21BC9" w:rsidR="00851977" w:rsidRDefault="00851977" w:rsidP="006E003C">
      <w:pPr>
        <w:jc w:val="both"/>
        <w:rPr>
          <w:b/>
          <w:color w:val="000000" w:themeColor="text1"/>
          <w:sz w:val="24"/>
          <w:szCs w:val="24"/>
        </w:rPr>
      </w:pPr>
    </w:p>
    <w:p w14:paraId="2410DD11" w14:textId="35FD8FFF" w:rsidR="00851977" w:rsidRDefault="00851977" w:rsidP="006E003C">
      <w:pPr>
        <w:jc w:val="both"/>
        <w:rPr>
          <w:b/>
          <w:color w:val="000000" w:themeColor="text1"/>
          <w:sz w:val="24"/>
          <w:szCs w:val="24"/>
        </w:rPr>
      </w:pPr>
    </w:p>
    <w:p w14:paraId="5B89F3AA" w14:textId="5655AC47" w:rsidR="00851977" w:rsidRDefault="00851977" w:rsidP="006E003C">
      <w:pPr>
        <w:jc w:val="both"/>
        <w:rPr>
          <w:b/>
          <w:color w:val="000000" w:themeColor="text1"/>
          <w:sz w:val="24"/>
          <w:szCs w:val="24"/>
        </w:rPr>
      </w:pPr>
    </w:p>
    <w:p w14:paraId="2FBF12BC" w14:textId="503E8233" w:rsidR="00851977" w:rsidRDefault="00851977" w:rsidP="006E003C">
      <w:pPr>
        <w:jc w:val="both"/>
        <w:rPr>
          <w:b/>
          <w:color w:val="000000" w:themeColor="text1"/>
          <w:sz w:val="24"/>
          <w:szCs w:val="24"/>
        </w:rPr>
      </w:pPr>
    </w:p>
    <w:p w14:paraId="0915B872" w14:textId="21519FB1" w:rsidR="00851977" w:rsidRDefault="00851977" w:rsidP="006E003C">
      <w:pPr>
        <w:jc w:val="both"/>
        <w:rPr>
          <w:b/>
          <w:color w:val="000000" w:themeColor="text1"/>
          <w:sz w:val="24"/>
          <w:szCs w:val="24"/>
        </w:rPr>
      </w:pPr>
    </w:p>
    <w:p w14:paraId="53681E91" w14:textId="5C6995A3" w:rsidR="00851977" w:rsidRDefault="00851977" w:rsidP="006E003C">
      <w:pPr>
        <w:jc w:val="both"/>
        <w:rPr>
          <w:b/>
          <w:color w:val="000000" w:themeColor="text1"/>
          <w:sz w:val="24"/>
          <w:szCs w:val="24"/>
        </w:rPr>
      </w:pPr>
    </w:p>
    <w:p w14:paraId="599E7CCF" w14:textId="3026EEF0" w:rsidR="00851977" w:rsidRDefault="00851977" w:rsidP="006E003C">
      <w:pPr>
        <w:jc w:val="both"/>
        <w:rPr>
          <w:b/>
          <w:color w:val="000000" w:themeColor="text1"/>
          <w:sz w:val="24"/>
          <w:szCs w:val="24"/>
        </w:rPr>
      </w:pPr>
    </w:p>
    <w:p w14:paraId="60A92994" w14:textId="54ACFC0A" w:rsidR="00851977" w:rsidRDefault="00851977" w:rsidP="006E003C">
      <w:pPr>
        <w:jc w:val="both"/>
        <w:rPr>
          <w:b/>
          <w:color w:val="000000" w:themeColor="text1"/>
          <w:sz w:val="24"/>
          <w:szCs w:val="24"/>
        </w:rPr>
      </w:pPr>
    </w:p>
    <w:p w14:paraId="0B4DED58" w14:textId="4796F70D" w:rsidR="00851977" w:rsidRDefault="00851977" w:rsidP="006E003C">
      <w:pPr>
        <w:jc w:val="both"/>
        <w:rPr>
          <w:b/>
          <w:color w:val="000000" w:themeColor="text1"/>
          <w:sz w:val="24"/>
          <w:szCs w:val="24"/>
        </w:rPr>
      </w:pPr>
    </w:p>
    <w:p w14:paraId="05907C67" w14:textId="13012442" w:rsidR="00851977" w:rsidRDefault="00851977" w:rsidP="006E003C">
      <w:pPr>
        <w:jc w:val="both"/>
        <w:rPr>
          <w:b/>
          <w:color w:val="000000" w:themeColor="text1"/>
          <w:sz w:val="24"/>
          <w:szCs w:val="24"/>
        </w:rPr>
      </w:pPr>
    </w:p>
    <w:p w14:paraId="2DD8AB3B" w14:textId="6C2DB333" w:rsidR="00851977" w:rsidRDefault="00851977" w:rsidP="006E003C">
      <w:pPr>
        <w:jc w:val="both"/>
        <w:rPr>
          <w:b/>
          <w:color w:val="000000" w:themeColor="text1"/>
          <w:sz w:val="24"/>
          <w:szCs w:val="24"/>
        </w:rPr>
      </w:pPr>
    </w:p>
    <w:p w14:paraId="30409148" w14:textId="38124468" w:rsidR="00851977" w:rsidRDefault="00851977" w:rsidP="006E003C">
      <w:pPr>
        <w:jc w:val="both"/>
        <w:rPr>
          <w:b/>
          <w:color w:val="000000" w:themeColor="text1"/>
          <w:sz w:val="24"/>
          <w:szCs w:val="24"/>
        </w:rPr>
      </w:pPr>
    </w:p>
    <w:p w14:paraId="2FD72E09" w14:textId="6D0DEA74" w:rsidR="00851977" w:rsidRDefault="00851977" w:rsidP="006E003C">
      <w:pPr>
        <w:jc w:val="both"/>
        <w:rPr>
          <w:b/>
          <w:color w:val="000000" w:themeColor="text1"/>
          <w:sz w:val="24"/>
          <w:szCs w:val="24"/>
        </w:rPr>
      </w:pPr>
    </w:p>
    <w:p w14:paraId="49E86684" w14:textId="73B1B1E3" w:rsidR="00851977" w:rsidRDefault="00851977" w:rsidP="006E003C">
      <w:pPr>
        <w:jc w:val="both"/>
        <w:rPr>
          <w:b/>
          <w:color w:val="000000" w:themeColor="text1"/>
          <w:sz w:val="24"/>
          <w:szCs w:val="24"/>
        </w:rPr>
      </w:pPr>
    </w:p>
    <w:p w14:paraId="03024CCD" w14:textId="0A49075A" w:rsidR="00851977" w:rsidRDefault="00851977" w:rsidP="006E003C">
      <w:pPr>
        <w:jc w:val="both"/>
        <w:rPr>
          <w:b/>
          <w:color w:val="000000" w:themeColor="text1"/>
          <w:sz w:val="24"/>
          <w:szCs w:val="24"/>
        </w:rPr>
      </w:pPr>
    </w:p>
    <w:p w14:paraId="2EABC7FD" w14:textId="0F23F98A" w:rsidR="00851977" w:rsidRDefault="00851977" w:rsidP="006E003C">
      <w:pPr>
        <w:jc w:val="both"/>
        <w:rPr>
          <w:b/>
          <w:color w:val="000000" w:themeColor="text1"/>
          <w:sz w:val="24"/>
          <w:szCs w:val="24"/>
        </w:rPr>
      </w:pPr>
    </w:p>
    <w:p w14:paraId="7228D60B" w14:textId="23A86151" w:rsidR="00851977" w:rsidRDefault="00851977" w:rsidP="006E003C">
      <w:pPr>
        <w:jc w:val="both"/>
        <w:rPr>
          <w:b/>
          <w:color w:val="000000" w:themeColor="text1"/>
          <w:sz w:val="24"/>
          <w:szCs w:val="24"/>
        </w:rPr>
      </w:pPr>
    </w:p>
    <w:p w14:paraId="0DAA1F4B" w14:textId="527F42EE" w:rsidR="00851977" w:rsidRDefault="00851977" w:rsidP="006E003C">
      <w:pPr>
        <w:jc w:val="both"/>
        <w:rPr>
          <w:b/>
          <w:color w:val="000000" w:themeColor="text1"/>
          <w:sz w:val="24"/>
          <w:szCs w:val="24"/>
        </w:rPr>
      </w:pPr>
    </w:p>
    <w:p w14:paraId="7737979F" w14:textId="2AC0B5EF" w:rsidR="00851977" w:rsidRDefault="00851977" w:rsidP="006E003C">
      <w:pPr>
        <w:jc w:val="both"/>
        <w:rPr>
          <w:b/>
          <w:color w:val="000000" w:themeColor="text1"/>
          <w:sz w:val="24"/>
          <w:szCs w:val="24"/>
        </w:rPr>
      </w:pPr>
    </w:p>
    <w:p w14:paraId="3E105F60" w14:textId="1527BFA4" w:rsidR="00851977" w:rsidRDefault="00851977" w:rsidP="006E003C">
      <w:pPr>
        <w:jc w:val="both"/>
        <w:rPr>
          <w:b/>
          <w:color w:val="000000" w:themeColor="text1"/>
          <w:sz w:val="24"/>
          <w:szCs w:val="24"/>
        </w:rPr>
      </w:pPr>
    </w:p>
    <w:p w14:paraId="30EFC148" w14:textId="78D6C4AA" w:rsidR="00851977" w:rsidRDefault="00851977" w:rsidP="006E003C">
      <w:pPr>
        <w:jc w:val="both"/>
        <w:rPr>
          <w:b/>
          <w:color w:val="000000" w:themeColor="text1"/>
          <w:sz w:val="24"/>
          <w:szCs w:val="24"/>
        </w:rPr>
      </w:pPr>
    </w:p>
    <w:p w14:paraId="6243A1F8" w14:textId="57A99CCE" w:rsidR="00851977" w:rsidRDefault="00851977" w:rsidP="006E003C">
      <w:pPr>
        <w:jc w:val="both"/>
        <w:rPr>
          <w:b/>
          <w:color w:val="000000" w:themeColor="text1"/>
          <w:sz w:val="24"/>
          <w:szCs w:val="24"/>
        </w:rPr>
      </w:pPr>
    </w:p>
    <w:p w14:paraId="20F17264" w14:textId="69BE1ADA" w:rsidR="00851977" w:rsidRDefault="00851977" w:rsidP="006E003C">
      <w:pPr>
        <w:jc w:val="both"/>
        <w:rPr>
          <w:b/>
          <w:color w:val="000000" w:themeColor="text1"/>
          <w:sz w:val="24"/>
          <w:szCs w:val="24"/>
        </w:rPr>
      </w:pPr>
    </w:p>
    <w:p w14:paraId="3D1903B3" w14:textId="03AFB017" w:rsidR="00851977" w:rsidRDefault="00851977" w:rsidP="006E003C">
      <w:pPr>
        <w:jc w:val="both"/>
        <w:rPr>
          <w:b/>
          <w:color w:val="000000" w:themeColor="text1"/>
          <w:sz w:val="24"/>
          <w:szCs w:val="24"/>
        </w:rPr>
      </w:pPr>
    </w:p>
    <w:p w14:paraId="06030F77" w14:textId="3E75090B" w:rsidR="00851977" w:rsidRDefault="00851977" w:rsidP="006E003C">
      <w:pPr>
        <w:jc w:val="both"/>
        <w:rPr>
          <w:b/>
          <w:color w:val="000000" w:themeColor="text1"/>
          <w:sz w:val="24"/>
          <w:szCs w:val="24"/>
        </w:rPr>
      </w:pPr>
    </w:p>
    <w:p w14:paraId="2AE8C968" w14:textId="3F836F87" w:rsidR="00851977" w:rsidRDefault="00851977" w:rsidP="006E003C">
      <w:pPr>
        <w:jc w:val="both"/>
        <w:rPr>
          <w:b/>
          <w:color w:val="000000" w:themeColor="text1"/>
          <w:sz w:val="24"/>
          <w:szCs w:val="24"/>
        </w:rPr>
      </w:pPr>
    </w:p>
    <w:p w14:paraId="305A523B" w14:textId="14116027" w:rsidR="00851977" w:rsidRDefault="00851977" w:rsidP="006E003C">
      <w:pPr>
        <w:jc w:val="both"/>
        <w:rPr>
          <w:b/>
          <w:color w:val="000000" w:themeColor="text1"/>
          <w:sz w:val="24"/>
          <w:szCs w:val="24"/>
        </w:rPr>
      </w:pPr>
    </w:p>
    <w:p w14:paraId="79A26CEA" w14:textId="6739486A" w:rsidR="00851977" w:rsidRDefault="00851977" w:rsidP="006E003C">
      <w:pPr>
        <w:jc w:val="both"/>
        <w:rPr>
          <w:b/>
          <w:color w:val="000000" w:themeColor="text1"/>
          <w:sz w:val="24"/>
          <w:szCs w:val="24"/>
        </w:rPr>
      </w:pPr>
    </w:p>
    <w:p w14:paraId="1B9BEAA5" w14:textId="77777777" w:rsidR="00851977" w:rsidRPr="00851977" w:rsidRDefault="00851977" w:rsidP="006E003C">
      <w:pPr>
        <w:jc w:val="both"/>
        <w:rPr>
          <w:b/>
          <w:color w:val="000000" w:themeColor="text1"/>
          <w:sz w:val="24"/>
          <w:szCs w:val="24"/>
        </w:rPr>
      </w:pPr>
    </w:p>
    <w:p w14:paraId="46F54CD0" w14:textId="4B909AF5" w:rsidR="00416247" w:rsidRPr="00851977" w:rsidRDefault="00416247" w:rsidP="006E003C">
      <w:pPr>
        <w:jc w:val="both"/>
        <w:rPr>
          <w:b/>
          <w:color w:val="000000" w:themeColor="text1"/>
          <w:sz w:val="24"/>
          <w:szCs w:val="24"/>
        </w:rPr>
      </w:pPr>
    </w:p>
    <w:p w14:paraId="05958937" w14:textId="54BDBF26" w:rsidR="00416247" w:rsidRPr="00851977" w:rsidRDefault="00416247" w:rsidP="006E003C">
      <w:pPr>
        <w:jc w:val="both"/>
        <w:rPr>
          <w:b/>
          <w:color w:val="000000" w:themeColor="text1"/>
          <w:sz w:val="24"/>
          <w:szCs w:val="24"/>
        </w:rPr>
      </w:pPr>
    </w:p>
    <w:p w14:paraId="6960A204" w14:textId="54F518AF" w:rsidR="00E822BF" w:rsidRPr="00851977" w:rsidRDefault="00E822BF" w:rsidP="006E003C">
      <w:pPr>
        <w:jc w:val="both"/>
        <w:rPr>
          <w:b/>
          <w:color w:val="000000" w:themeColor="text1"/>
          <w:sz w:val="24"/>
          <w:szCs w:val="24"/>
          <w:u w:val="single"/>
        </w:rPr>
      </w:pPr>
      <w:r w:rsidRPr="00851977">
        <w:rPr>
          <w:b/>
          <w:color w:val="000000" w:themeColor="text1"/>
          <w:sz w:val="24"/>
          <w:szCs w:val="24"/>
          <w:u w:val="single"/>
        </w:rPr>
        <w:t>References</w:t>
      </w:r>
    </w:p>
    <w:p w14:paraId="59C0E27D" w14:textId="57BDCB59" w:rsidR="008927E5" w:rsidRPr="00851977" w:rsidRDefault="008927E5" w:rsidP="006E003C">
      <w:pPr>
        <w:jc w:val="both"/>
        <w:rPr>
          <w:b/>
          <w:color w:val="000000" w:themeColor="text1"/>
          <w:sz w:val="24"/>
          <w:szCs w:val="24"/>
        </w:rPr>
      </w:pPr>
    </w:p>
    <w:p w14:paraId="272EEB6D" w14:textId="2C330682" w:rsidR="008927E5" w:rsidRPr="00851977" w:rsidRDefault="008927E5" w:rsidP="006E003C">
      <w:pPr>
        <w:jc w:val="both"/>
        <w:rPr>
          <w:b/>
          <w:color w:val="000000" w:themeColor="text1"/>
          <w:sz w:val="24"/>
          <w:szCs w:val="24"/>
        </w:rPr>
      </w:pPr>
      <w:r w:rsidRPr="00851977">
        <w:rPr>
          <w:b/>
          <w:color w:val="000000" w:themeColor="text1"/>
          <w:sz w:val="24"/>
          <w:szCs w:val="24"/>
        </w:rPr>
        <w:t xml:space="preserve">Lawrence, D. (2006) </w:t>
      </w:r>
      <w:r w:rsidRPr="00851977">
        <w:rPr>
          <w:b/>
          <w:i/>
          <w:color w:val="000000" w:themeColor="text1"/>
          <w:sz w:val="24"/>
          <w:szCs w:val="24"/>
        </w:rPr>
        <w:t xml:space="preserve">Enhancing self-esteem in the classroom </w:t>
      </w:r>
      <w:r w:rsidRPr="00851977">
        <w:rPr>
          <w:b/>
          <w:color w:val="000000" w:themeColor="text1"/>
          <w:sz w:val="24"/>
          <w:szCs w:val="24"/>
        </w:rPr>
        <w:t>(3</w:t>
      </w:r>
      <w:r w:rsidRPr="00851977">
        <w:rPr>
          <w:b/>
          <w:color w:val="000000" w:themeColor="text1"/>
          <w:sz w:val="24"/>
          <w:szCs w:val="24"/>
          <w:vertAlign w:val="superscript"/>
        </w:rPr>
        <w:t>rd</w:t>
      </w:r>
      <w:r w:rsidRPr="00851977">
        <w:rPr>
          <w:b/>
          <w:color w:val="000000" w:themeColor="text1"/>
          <w:sz w:val="24"/>
          <w:szCs w:val="24"/>
        </w:rPr>
        <w:t xml:space="preserve"> Edition)</w:t>
      </w:r>
    </w:p>
    <w:p w14:paraId="3C8D6FA4" w14:textId="03542ED3" w:rsidR="008927E5" w:rsidRPr="00851977" w:rsidRDefault="008927E5" w:rsidP="006E003C">
      <w:pPr>
        <w:jc w:val="both"/>
        <w:rPr>
          <w:b/>
          <w:color w:val="000000" w:themeColor="text1"/>
          <w:sz w:val="24"/>
          <w:szCs w:val="24"/>
        </w:rPr>
      </w:pPr>
      <w:r w:rsidRPr="00851977">
        <w:rPr>
          <w:b/>
          <w:color w:val="000000" w:themeColor="text1"/>
          <w:sz w:val="24"/>
          <w:szCs w:val="24"/>
        </w:rPr>
        <w:t xml:space="preserve">Sage </w:t>
      </w:r>
      <w:proofErr w:type="spellStart"/>
      <w:proofErr w:type="gramStart"/>
      <w:r w:rsidRPr="00851977">
        <w:rPr>
          <w:b/>
          <w:color w:val="000000" w:themeColor="text1"/>
          <w:sz w:val="24"/>
          <w:szCs w:val="24"/>
        </w:rPr>
        <w:t>publications:California</w:t>
      </w:r>
      <w:proofErr w:type="spellEnd"/>
      <w:proofErr w:type="gramEnd"/>
    </w:p>
    <w:p w14:paraId="1D30BAA9" w14:textId="71759891" w:rsidR="00296220" w:rsidRPr="00851977" w:rsidRDefault="00296220" w:rsidP="006E003C">
      <w:pPr>
        <w:jc w:val="both"/>
        <w:rPr>
          <w:b/>
          <w:color w:val="000000" w:themeColor="text1"/>
          <w:sz w:val="24"/>
          <w:szCs w:val="24"/>
        </w:rPr>
      </w:pPr>
    </w:p>
    <w:p w14:paraId="476AF533" w14:textId="52A35A23" w:rsidR="00296220" w:rsidRPr="00851977" w:rsidRDefault="00296220" w:rsidP="006E003C">
      <w:pPr>
        <w:jc w:val="both"/>
        <w:rPr>
          <w:b/>
          <w:color w:val="000000" w:themeColor="text1"/>
          <w:sz w:val="24"/>
          <w:szCs w:val="24"/>
        </w:rPr>
      </w:pPr>
      <w:r w:rsidRPr="00851977">
        <w:rPr>
          <w:b/>
          <w:color w:val="000000" w:themeColor="text1"/>
          <w:sz w:val="24"/>
          <w:szCs w:val="24"/>
        </w:rPr>
        <w:t xml:space="preserve">Ali, S. Ali, M. (2011) </w:t>
      </w:r>
      <w:r w:rsidRPr="00851977">
        <w:rPr>
          <w:b/>
          <w:i/>
          <w:color w:val="000000" w:themeColor="text1"/>
          <w:sz w:val="24"/>
          <w:szCs w:val="24"/>
        </w:rPr>
        <w:t xml:space="preserve">The use of non-verbal communication in the classroom. </w:t>
      </w:r>
      <w:r w:rsidRPr="00851977">
        <w:rPr>
          <w:b/>
          <w:color w:val="000000" w:themeColor="text1"/>
          <w:sz w:val="24"/>
          <w:szCs w:val="24"/>
        </w:rPr>
        <w:t>Available at:</w:t>
      </w:r>
      <w:r w:rsidRPr="00851977">
        <w:rPr>
          <w:color w:val="000000" w:themeColor="text1"/>
        </w:rPr>
        <w:t xml:space="preserve"> </w:t>
      </w:r>
      <w:hyperlink r:id="rId4" w:history="1">
        <w:r w:rsidRPr="00851977">
          <w:rPr>
            <w:rStyle w:val="Hyperlink"/>
            <w:b/>
            <w:color w:val="000000" w:themeColor="text1"/>
            <w:sz w:val="24"/>
            <w:szCs w:val="24"/>
          </w:rPr>
          <w:t>https://core.ac.uk/download/pdf/153447323.pdf</w:t>
        </w:r>
      </w:hyperlink>
      <w:r w:rsidRPr="00851977">
        <w:rPr>
          <w:b/>
          <w:color w:val="000000" w:themeColor="text1"/>
          <w:sz w:val="24"/>
          <w:szCs w:val="24"/>
        </w:rPr>
        <w:t xml:space="preserve"> (Accessed 24 April 2020) </w:t>
      </w:r>
    </w:p>
    <w:p w14:paraId="48ED4AF7" w14:textId="751413F1" w:rsidR="00E822BF" w:rsidRPr="00851977" w:rsidRDefault="00E822BF" w:rsidP="006E003C">
      <w:pPr>
        <w:jc w:val="both"/>
        <w:rPr>
          <w:b/>
          <w:color w:val="000000" w:themeColor="text1"/>
          <w:sz w:val="24"/>
          <w:szCs w:val="24"/>
        </w:rPr>
      </w:pPr>
    </w:p>
    <w:p w14:paraId="1E4DFE76" w14:textId="794CC008" w:rsidR="00BB7CAF" w:rsidRPr="00851977" w:rsidRDefault="00BB7CAF" w:rsidP="006E003C">
      <w:pPr>
        <w:jc w:val="both"/>
        <w:rPr>
          <w:b/>
          <w:color w:val="000000" w:themeColor="text1"/>
          <w:sz w:val="24"/>
          <w:szCs w:val="24"/>
        </w:rPr>
      </w:pPr>
      <w:r w:rsidRPr="00851977">
        <w:rPr>
          <w:b/>
          <w:color w:val="000000" w:themeColor="text1"/>
          <w:sz w:val="24"/>
          <w:szCs w:val="24"/>
        </w:rPr>
        <w:t>Doll, C. (2013),</w:t>
      </w:r>
      <w:r w:rsidR="000B36A9" w:rsidRPr="00851977">
        <w:rPr>
          <w:b/>
          <w:color w:val="000000" w:themeColor="text1"/>
          <w:sz w:val="24"/>
          <w:szCs w:val="24"/>
        </w:rPr>
        <w:t xml:space="preserve"> ‘Why are resilient children important?’, </w:t>
      </w:r>
      <w:r w:rsidR="000B36A9" w:rsidRPr="00851977">
        <w:rPr>
          <w:b/>
          <w:i/>
          <w:color w:val="000000" w:themeColor="text1"/>
          <w:sz w:val="24"/>
          <w:szCs w:val="24"/>
        </w:rPr>
        <w:t xml:space="preserve">Teacher Librarian, </w:t>
      </w:r>
      <w:r w:rsidR="000B36A9" w:rsidRPr="00851977">
        <w:rPr>
          <w:b/>
          <w:color w:val="000000" w:themeColor="text1"/>
          <w:sz w:val="24"/>
          <w:szCs w:val="24"/>
        </w:rPr>
        <w:t xml:space="preserve">41(2), pp. 20-22. </w:t>
      </w:r>
      <w:proofErr w:type="gramStart"/>
      <w:r w:rsidR="000B36A9" w:rsidRPr="00851977">
        <w:rPr>
          <w:b/>
          <w:color w:val="000000" w:themeColor="text1"/>
          <w:sz w:val="24"/>
          <w:szCs w:val="24"/>
        </w:rPr>
        <w:t>Availableat:https://web-b-ebscohost-com.ezproxy.uwtsd.ac.uk/ehost/detail/detail?vid=0&amp;sid=5fe92c8b-f5d0-4b48-b0e8-95e5196c45ec%40pdc-v-sessmgr06&amp;bdata=JnNpdGU9ZWhvc3QtbGl2ZQ%3d%3d#AN=92991108&amp;db=eue</w:t>
      </w:r>
      <w:proofErr w:type="gramEnd"/>
    </w:p>
    <w:p w14:paraId="192F31E5" w14:textId="77777777" w:rsidR="004B2E2C" w:rsidRPr="00851977" w:rsidRDefault="004B2E2C" w:rsidP="006E003C">
      <w:pPr>
        <w:jc w:val="both"/>
        <w:rPr>
          <w:b/>
          <w:color w:val="000000" w:themeColor="text1"/>
          <w:sz w:val="24"/>
          <w:szCs w:val="24"/>
        </w:rPr>
      </w:pPr>
    </w:p>
    <w:p w14:paraId="4299E380" w14:textId="77777777" w:rsidR="004B2E2C" w:rsidRPr="00851977" w:rsidRDefault="004B2E2C" w:rsidP="006E003C">
      <w:pPr>
        <w:jc w:val="both"/>
        <w:rPr>
          <w:b/>
          <w:i/>
          <w:color w:val="000000" w:themeColor="text1"/>
          <w:sz w:val="24"/>
          <w:szCs w:val="24"/>
        </w:rPr>
      </w:pPr>
      <w:r w:rsidRPr="00851977">
        <w:rPr>
          <w:b/>
          <w:color w:val="000000" w:themeColor="text1"/>
          <w:sz w:val="24"/>
          <w:szCs w:val="24"/>
        </w:rPr>
        <w:t xml:space="preserve">Family Action. (unknown) </w:t>
      </w:r>
      <w:r w:rsidRPr="00851977">
        <w:rPr>
          <w:b/>
          <w:i/>
          <w:color w:val="000000" w:themeColor="text1"/>
          <w:sz w:val="24"/>
          <w:szCs w:val="24"/>
        </w:rPr>
        <w:t xml:space="preserve">Managing challenging behaviour in children </w:t>
      </w:r>
    </w:p>
    <w:p w14:paraId="24B98004" w14:textId="04933711" w:rsidR="004B2E2C" w:rsidRPr="00851977" w:rsidRDefault="004B2E2C" w:rsidP="006E003C">
      <w:pPr>
        <w:jc w:val="both"/>
        <w:rPr>
          <w:b/>
          <w:color w:val="000000" w:themeColor="text1"/>
          <w:sz w:val="24"/>
          <w:szCs w:val="24"/>
        </w:rPr>
      </w:pPr>
      <w:r w:rsidRPr="00851977">
        <w:rPr>
          <w:b/>
          <w:color w:val="000000" w:themeColor="text1"/>
          <w:sz w:val="24"/>
          <w:szCs w:val="24"/>
        </w:rPr>
        <w:t xml:space="preserve">Available at: </w:t>
      </w:r>
      <w:hyperlink r:id="rId5" w:history="1">
        <w:r w:rsidRPr="00851977">
          <w:rPr>
            <w:rStyle w:val="Hyperlink"/>
            <w:b/>
            <w:color w:val="000000" w:themeColor="text1"/>
            <w:sz w:val="24"/>
            <w:szCs w:val="24"/>
          </w:rPr>
          <w:t>https://www.family-action.org.uk/family-monsters/support/challenging-behaviour/</w:t>
        </w:r>
      </w:hyperlink>
      <w:r w:rsidRPr="00851977">
        <w:rPr>
          <w:b/>
          <w:color w:val="000000" w:themeColor="text1"/>
          <w:sz w:val="24"/>
          <w:szCs w:val="24"/>
        </w:rPr>
        <w:t xml:space="preserve"> (Accessed 14 April 2020) </w:t>
      </w:r>
    </w:p>
    <w:p w14:paraId="1EB43BB4" w14:textId="03632889" w:rsidR="0040491C" w:rsidRPr="00851977" w:rsidRDefault="0040491C" w:rsidP="006E003C">
      <w:pPr>
        <w:jc w:val="both"/>
        <w:rPr>
          <w:b/>
          <w:color w:val="000000" w:themeColor="text1"/>
          <w:sz w:val="24"/>
          <w:szCs w:val="24"/>
        </w:rPr>
      </w:pPr>
    </w:p>
    <w:p w14:paraId="0E16AF78" w14:textId="349EFB18" w:rsidR="0040491C" w:rsidRPr="00851977" w:rsidRDefault="0040491C" w:rsidP="006E003C">
      <w:pPr>
        <w:jc w:val="both"/>
        <w:rPr>
          <w:b/>
          <w:i/>
          <w:color w:val="000000" w:themeColor="text1"/>
          <w:sz w:val="24"/>
          <w:szCs w:val="24"/>
        </w:rPr>
      </w:pPr>
      <w:proofErr w:type="spellStart"/>
      <w:r w:rsidRPr="00851977">
        <w:rPr>
          <w:b/>
          <w:color w:val="000000" w:themeColor="text1"/>
          <w:sz w:val="24"/>
          <w:szCs w:val="24"/>
        </w:rPr>
        <w:t>Guillan</w:t>
      </w:r>
      <w:proofErr w:type="spellEnd"/>
      <w:r w:rsidRPr="00851977">
        <w:rPr>
          <w:b/>
          <w:color w:val="000000" w:themeColor="text1"/>
          <w:sz w:val="24"/>
          <w:szCs w:val="24"/>
        </w:rPr>
        <w:t xml:space="preserve">, L. (2019) </w:t>
      </w:r>
      <w:r w:rsidRPr="00851977">
        <w:rPr>
          <w:b/>
          <w:i/>
          <w:color w:val="000000" w:themeColor="text1"/>
          <w:sz w:val="24"/>
          <w:szCs w:val="24"/>
        </w:rPr>
        <w:t>Emotions matter: helping children to self-regulate</w:t>
      </w:r>
      <w:r w:rsidR="0050204C" w:rsidRPr="00851977">
        <w:rPr>
          <w:b/>
          <w:i/>
          <w:color w:val="000000" w:themeColor="text1"/>
          <w:sz w:val="24"/>
          <w:szCs w:val="24"/>
        </w:rPr>
        <w:t xml:space="preserve"> </w:t>
      </w:r>
      <w:r w:rsidR="0050204C" w:rsidRPr="00851977">
        <w:rPr>
          <w:b/>
          <w:color w:val="000000" w:themeColor="text1"/>
          <w:sz w:val="24"/>
          <w:szCs w:val="24"/>
        </w:rPr>
        <w:t>Available at:</w:t>
      </w:r>
      <w:r w:rsidR="0050204C" w:rsidRPr="00851977">
        <w:rPr>
          <w:color w:val="000000" w:themeColor="text1"/>
        </w:rPr>
        <w:t xml:space="preserve"> </w:t>
      </w:r>
      <w:r w:rsidR="0050204C" w:rsidRPr="00851977">
        <w:rPr>
          <w:b/>
          <w:color w:val="000000" w:themeColor="text1"/>
          <w:sz w:val="24"/>
          <w:szCs w:val="24"/>
        </w:rPr>
        <w:t>http://www.behaviourmatters.org.uk/emotions-matter-helping-children-to-self-regulate/</w:t>
      </w:r>
      <w:r w:rsidRPr="00851977">
        <w:rPr>
          <w:b/>
          <w:i/>
          <w:color w:val="000000" w:themeColor="text1"/>
          <w:sz w:val="24"/>
          <w:szCs w:val="24"/>
        </w:rPr>
        <w:t xml:space="preserve"> </w:t>
      </w:r>
      <w:r w:rsidR="0050204C" w:rsidRPr="00851977">
        <w:rPr>
          <w:b/>
          <w:i/>
          <w:color w:val="000000" w:themeColor="text1"/>
          <w:sz w:val="24"/>
          <w:szCs w:val="24"/>
        </w:rPr>
        <w:t xml:space="preserve">(Accessed 16 April 2020) </w:t>
      </w:r>
    </w:p>
    <w:p w14:paraId="13108780" w14:textId="7C2AF224" w:rsidR="0028366F" w:rsidRPr="00851977" w:rsidRDefault="0028366F" w:rsidP="006E003C">
      <w:pPr>
        <w:jc w:val="both"/>
        <w:rPr>
          <w:b/>
          <w:i/>
          <w:color w:val="000000" w:themeColor="text1"/>
          <w:sz w:val="24"/>
          <w:szCs w:val="24"/>
        </w:rPr>
      </w:pPr>
    </w:p>
    <w:p w14:paraId="16985B92" w14:textId="255B680F" w:rsidR="0028366F" w:rsidRPr="00851977" w:rsidRDefault="0028366F" w:rsidP="006E003C">
      <w:pPr>
        <w:jc w:val="both"/>
        <w:rPr>
          <w:b/>
          <w:color w:val="000000" w:themeColor="text1"/>
          <w:sz w:val="24"/>
          <w:szCs w:val="24"/>
        </w:rPr>
      </w:pPr>
      <w:r w:rsidRPr="00851977">
        <w:rPr>
          <w:b/>
          <w:color w:val="000000" w:themeColor="text1"/>
          <w:sz w:val="24"/>
          <w:szCs w:val="24"/>
        </w:rPr>
        <w:t>Henderson</w:t>
      </w:r>
      <w:r w:rsidR="00AC681E" w:rsidRPr="00851977">
        <w:rPr>
          <w:b/>
          <w:color w:val="000000" w:themeColor="text1"/>
          <w:sz w:val="24"/>
          <w:szCs w:val="24"/>
        </w:rPr>
        <w:t>, N. (2012) ‘</w:t>
      </w:r>
      <w:r w:rsidR="00AC681E" w:rsidRPr="00851977">
        <w:rPr>
          <w:b/>
          <w:i/>
          <w:color w:val="000000" w:themeColor="text1"/>
          <w:sz w:val="24"/>
          <w:szCs w:val="24"/>
        </w:rPr>
        <w:t>Resilience in schools and curriculum design</w:t>
      </w:r>
      <w:r w:rsidR="00AC681E" w:rsidRPr="00851977">
        <w:rPr>
          <w:b/>
          <w:color w:val="000000" w:themeColor="text1"/>
          <w:sz w:val="24"/>
          <w:szCs w:val="24"/>
        </w:rPr>
        <w:t>’, i</w:t>
      </w:r>
      <w:r w:rsidRPr="00851977">
        <w:rPr>
          <w:b/>
          <w:color w:val="000000" w:themeColor="text1"/>
          <w:sz w:val="24"/>
          <w:szCs w:val="24"/>
        </w:rPr>
        <w:t xml:space="preserve">n Ungar, M. (ed.) </w:t>
      </w:r>
      <w:r w:rsidRPr="00851977">
        <w:rPr>
          <w:b/>
          <w:i/>
          <w:color w:val="000000" w:themeColor="text1"/>
          <w:sz w:val="24"/>
          <w:szCs w:val="24"/>
        </w:rPr>
        <w:t>The social ecology of resilience</w:t>
      </w:r>
      <w:r w:rsidR="00AC681E" w:rsidRPr="00851977">
        <w:rPr>
          <w:b/>
          <w:i/>
          <w:color w:val="000000" w:themeColor="text1"/>
          <w:sz w:val="24"/>
          <w:szCs w:val="24"/>
        </w:rPr>
        <w:t xml:space="preserve">. </w:t>
      </w:r>
      <w:proofErr w:type="spellStart"/>
      <w:proofErr w:type="gramStart"/>
      <w:r w:rsidR="00AC681E" w:rsidRPr="00851977">
        <w:rPr>
          <w:b/>
          <w:color w:val="000000" w:themeColor="text1"/>
          <w:sz w:val="24"/>
          <w:szCs w:val="24"/>
        </w:rPr>
        <w:t>London:Springe</w:t>
      </w:r>
      <w:proofErr w:type="spellEnd"/>
      <w:proofErr w:type="gramEnd"/>
    </w:p>
    <w:p w14:paraId="3EB3DE5E" w14:textId="15668A9A" w:rsidR="002B1CC4" w:rsidRPr="00851977" w:rsidRDefault="002B1CC4" w:rsidP="006E003C">
      <w:pPr>
        <w:jc w:val="both"/>
        <w:rPr>
          <w:b/>
          <w:color w:val="000000" w:themeColor="text1"/>
          <w:sz w:val="24"/>
          <w:szCs w:val="24"/>
        </w:rPr>
      </w:pPr>
    </w:p>
    <w:p w14:paraId="19DFF03E" w14:textId="77CA6CAB" w:rsidR="002B1CC4" w:rsidRPr="00851977" w:rsidRDefault="002B1CC4" w:rsidP="006E003C">
      <w:pPr>
        <w:jc w:val="both"/>
        <w:rPr>
          <w:b/>
          <w:i/>
          <w:color w:val="000000" w:themeColor="text1"/>
          <w:sz w:val="24"/>
          <w:szCs w:val="24"/>
        </w:rPr>
      </w:pPr>
      <w:r w:rsidRPr="00851977">
        <w:rPr>
          <w:b/>
          <w:color w:val="000000" w:themeColor="text1"/>
          <w:sz w:val="24"/>
          <w:szCs w:val="24"/>
        </w:rPr>
        <w:t xml:space="preserve">Joseph, N. (2015) ‘Delayed gratification behaviour among elementary school children: An intervention model’, </w:t>
      </w:r>
      <w:r w:rsidRPr="00851977">
        <w:rPr>
          <w:b/>
          <w:i/>
          <w:color w:val="000000" w:themeColor="text1"/>
          <w:sz w:val="24"/>
          <w:szCs w:val="24"/>
        </w:rPr>
        <w:t xml:space="preserve">Journal of research initiatives, </w:t>
      </w:r>
      <w:r w:rsidRPr="00851977">
        <w:rPr>
          <w:b/>
          <w:color w:val="000000" w:themeColor="text1"/>
          <w:sz w:val="24"/>
          <w:szCs w:val="24"/>
        </w:rPr>
        <w:t>1(3), pp. 1-14.</w:t>
      </w:r>
      <w:r w:rsidRPr="00851977">
        <w:rPr>
          <w:b/>
          <w:i/>
          <w:color w:val="000000" w:themeColor="text1"/>
          <w:sz w:val="24"/>
          <w:szCs w:val="24"/>
        </w:rPr>
        <w:t xml:space="preserve"> </w:t>
      </w:r>
    </w:p>
    <w:p w14:paraId="4157C5C6" w14:textId="780A8DA8" w:rsidR="002B1CC4" w:rsidRPr="00851977" w:rsidRDefault="002B1CC4" w:rsidP="006E003C">
      <w:pPr>
        <w:jc w:val="both"/>
        <w:rPr>
          <w:b/>
          <w:color w:val="000000" w:themeColor="text1"/>
          <w:sz w:val="24"/>
          <w:szCs w:val="24"/>
        </w:rPr>
      </w:pPr>
      <w:r w:rsidRPr="00851977">
        <w:rPr>
          <w:b/>
          <w:color w:val="000000" w:themeColor="text1"/>
          <w:sz w:val="24"/>
          <w:szCs w:val="24"/>
        </w:rPr>
        <w:t>Available at:</w:t>
      </w:r>
      <w:r w:rsidRPr="00851977">
        <w:rPr>
          <w:color w:val="000000" w:themeColor="text1"/>
        </w:rPr>
        <w:t xml:space="preserve"> </w:t>
      </w:r>
      <w:r w:rsidRPr="00851977">
        <w:rPr>
          <w:b/>
          <w:color w:val="000000" w:themeColor="text1"/>
          <w:sz w:val="24"/>
          <w:szCs w:val="24"/>
        </w:rPr>
        <w:t>https://www.researchgate.net/publication/277324920_Delayed_Gratification_Behavior_Among_Elementary_School_Children_An_Intervention_Model</w:t>
      </w:r>
    </w:p>
    <w:p w14:paraId="0AF6761A" w14:textId="678427D8" w:rsidR="00E822BF" w:rsidRPr="00851977" w:rsidRDefault="00E822BF" w:rsidP="006E003C">
      <w:pPr>
        <w:jc w:val="both"/>
        <w:rPr>
          <w:b/>
          <w:color w:val="000000" w:themeColor="text1"/>
          <w:sz w:val="24"/>
          <w:szCs w:val="24"/>
        </w:rPr>
      </w:pPr>
    </w:p>
    <w:p w14:paraId="4D400C9A" w14:textId="6968D75E" w:rsidR="006C6993" w:rsidRPr="00851977" w:rsidRDefault="006C6993" w:rsidP="006E003C">
      <w:pPr>
        <w:jc w:val="both"/>
        <w:rPr>
          <w:b/>
          <w:color w:val="000000" w:themeColor="text1"/>
          <w:sz w:val="24"/>
          <w:szCs w:val="24"/>
        </w:rPr>
      </w:pPr>
      <w:proofErr w:type="spellStart"/>
      <w:r w:rsidRPr="00851977">
        <w:rPr>
          <w:b/>
          <w:color w:val="000000" w:themeColor="text1"/>
          <w:sz w:val="24"/>
          <w:szCs w:val="24"/>
        </w:rPr>
        <w:t>Magno</w:t>
      </w:r>
      <w:proofErr w:type="spellEnd"/>
      <w:r w:rsidRPr="00851977">
        <w:rPr>
          <w:b/>
          <w:color w:val="000000" w:themeColor="text1"/>
          <w:sz w:val="24"/>
          <w:szCs w:val="24"/>
        </w:rPr>
        <w:t>, C. (20</w:t>
      </w:r>
      <w:r w:rsidR="00DA4929" w:rsidRPr="00851977">
        <w:rPr>
          <w:b/>
          <w:color w:val="000000" w:themeColor="text1"/>
          <w:sz w:val="24"/>
          <w:szCs w:val="24"/>
        </w:rPr>
        <w:t>10</w:t>
      </w:r>
      <w:r w:rsidRPr="00851977">
        <w:rPr>
          <w:b/>
          <w:color w:val="000000" w:themeColor="text1"/>
          <w:sz w:val="24"/>
          <w:szCs w:val="24"/>
        </w:rPr>
        <w:t xml:space="preserve">) The role of metacognitive skills in developing critical thinking. </w:t>
      </w:r>
      <w:r w:rsidRPr="00851977">
        <w:rPr>
          <w:b/>
          <w:i/>
          <w:color w:val="000000" w:themeColor="text1"/>
          <w:sz w:val="24"/>
          <w:szCs w:val="24"/>
        </w:rPr>
        <w:t>Metacognition Learning</w:t>
      </w:r>
      <w:r w:rsidRPr="00851977">
        <w:rPr>
          <w:b/>
          <w:color w:val="000000" w:themeColor="text1"/>
          <w:sz w:val="24"/>
          <w:szCs w:val="24"/>
        </w:rPr>
        <w:t xml:space="preserve">, </w:t>
      </w:r>
      <w:r w:rsidR="00DA4929" w:rsidRPr="00851977">
        <w:rPr>
          <w:b/>
          <w:color w:val="000000" w:themeColor="text1"/>
          <w:sz w:val="24"/>
          <w:szCs w:val="24"/>
        </w:rPr>
        <w:t>5</w:t>
      </w:r>
      <w:r w:rsidRPr="00851977">
        <w:rPr>
          <w:b/>
          <w:color w:val="000000" w:themeColor="text1"/>
          <w:sz w:val="24"/>
          <w:szCs w:val="24"/>
        </w:rPr>
        <w:t>, pp. 137-156.</w:t>
      </w:r>
    </w:p>
    <w:p w14:paraId="2F5503A9" w14:textId="1ED9ADDE" w:rsidR="006C6993" w:rsidRPr="00851977" w:rsidRDefault="006C6993" w:rsidP="006E003C">
      <w:pPr>
        <w:jc w:val="both"/>
        <w:rPr>
          <w:b/>
          <w:color w:val="000000" w:themeColor="text1"/>
          <w:sz w:val="24"/>
          <w:szCs w:val="24"/>
        </w:rPr>
      </w:pPr>
      <w:r w:rsidRPr="00851977">
        <w:rPr>
          <w:b/>
          <w:color w:val="000000" w:themeColor="text1"/>
          <w:sz w:val="24"/>
          <w:szCs w:val="24"/>
        </w:rPr>
        <w:t>DOI 10.1007/s11409-010-905</w:t>
      </w:r>
      <w:r w:rsidR="00DA4929" w:rsidRPr="00851977">
        <w:rPr>
          <w:b/>
          <w:color w:val="000000" w:themeColor="text1"/>
          <w:sz w:val="24"/>
          <w:szCs w:val="24"/>
        </w:rPr>
        <w:t>4-4</w:t>
      </w:r>
    </w:p>
    <w:p w14:paraId="53F9846D" w14:textId="710AFAAF" w:rsidR="006C6993" w:rsidRPr="00851977" w:rsidRDefault="006C6993" w:rsidP="006E003C">
      <w:pPr>
        <w:jc w:val="both"/>
        <w:rPr>
          <w:b/>
          <w:color w:val="000000" w:themeColor="text1"/>
          <w:sz w:val="24"/>
          <w:szCs w:val="24"/>
        </w:rPr>
      </w:pPr>
      <w:r w:rsidRPr="00851977">
        <w:rPr>
          <w:b/>
          <w:color w:val="000000" w:themeColor="text1"/>
          <w:sz w:val="24"/>
          <w:szCs w:val="24"/>
        </w:rPr>
        <w:t xml:space="preserve">  </w:t>
      </w:r>
    </w:p>
    <w:p w14:paraId="033118D9" w14:textId="298271DC" w:rsidR="00E822BF" w:rsidRPr="00851977" w:rsidRDefault="00E822BF" w:rsidP="006E003C">
      <w:pPr>
        <w:jc w:val="both"/>
        <w:rPr>
          <w:b/>
          <w:color w:val="000000" w:themeColor="text1"/>
          <w:sz w:val="24"/>
          <w:szCs w:val="24"/>
        </w:rPr>
      </w:pPr>
      <w:r w:rsidRPr="00851977">
        <w:rPr>
          <w:b/>
          <w:color w:val="000000" w:themeColor="text1"/>
          <w:sz w:val="24"/>
          <w:szCs w:val="24"/>
        </w:rPr>
        <w:t xml:space="preserve">Mayo Clinic. (2020) </w:t>
      </w:r>
      <w:r w:rsidRPr="00851977">
        <w:rPr>
          <w:b/>
          <w:i/>
          <w:color w:val="000000" w:themeColor="text1"/>
          <w:sz w:val="24"/>
          <w:szCs w:val="24"/>
        </w:rPr>
        <w:t xml:space="preserve">Positive thinking: Stop negative self-talk to reduce stress. </w:t>
      </w:r>
      <w:r w:rsidRPr="00851977">
        <w:rPr>
          <w:b/>
          <w:color w:val="000000" w:themeColor="text1"/>
          <w:sz w:val="24"/>
          <w:szCs w:val="24"/>
        </w:rPr>
        <w:t>Available at:</w:t>
      </w:r>
      <w:r w:rsidRPr="00851977">
        <w:rPr>
          <w:color w:val="000000" w:themeColor="text1"/>
        </w:rPr>
        <w:t xml:space="preserve"> </w:t>
      </w:r>
      <w:hyperlink r:id="rId6" w:history="1">
        <w:r w:rsidRPr="00851977">
          <w:rPr>
            <w:rStyle w:val="Hyperlink"/>
            <w:b/>
            <w:color w:val="000000" w:themeColor="text1"/>
            <w:sz w:val="24"/>
            <w:szCs w:val="24"/>
          </w:rPr>
          <w:t>https://www.mayoclinic.org/health</w:t>
        </w:r>
        <w:r w:rsidRPr="00851977">
          <w:rPr>
            <w:rStyle w:val="Hyperlink"/>
            <w:b/>
            <w:color w:val="000000" w:themeColor="text1"/>
            <w:sz w:val="24"/>
            <w:szCs w:val="24"/>
          </w:rPr>
          <w:t>y</w:t>
        </w:r>
        <w:r w:rsidRPr="00851977">
          <w:rPr>
            <w:rStyle w:val="Hyperlink"/>
            <w:b/>
            <w:color w:val="000000" w:themeColor="text1"/>
            <w:sz w:val="24"/>
            <w:szCs w:val="24"/>
          </w:rPr>
          <w:t>-lifestyle/stress-management/in-depth/positive-thinking/art-20043950</w:t>
        </w:r>
      </w:hyperlink>
      <w:r w:rsidRPr="00851977">
        <w:rPr>
          <w:b/>
          <w:color w:val="000000" w:themeColor="text1"/>
          <w:sz w:val="24"/>
          <w:szCs w:val="24"/>
        </w:rPr>
        <w:t xml:space="preserve"> (Accessed 13 April 2020) </w:t>
      </w:r>
    </w:p>
    <w:p w14:paraId="0C56BB79" w14:textId="7662CD6C" w:rsidR="00DE3D35" w:rsidRPr="00851977" w:rsidRDefault="00DE3D35" w:rsidP="006E003C">
      <w:pPr>
        <w:jc w:val="both"/>
        <w:rPr>
          <w:b/>
          <w:color w:val="000000" w:themeColor="text1"/>
          <w:sz w:val="24"/>
          <w:szCs w:val="24"/>
        </w:rPr>
      </w:pPr>
    </w:p>
    <w:p w14:paraId="476F987A" w14:textId="18210DAF" w:rsidR="00DE3D35" w:rsidRPr="00851977" w:rsidRDefault="00DE3D35" w:rsidP="006E003C">
      <w:pPr>
        <w:jc w:val="both"/>
        <w:rPr>
          <w:color w:val="000000" w:themeColor="text1"/>
        </w:rPr>
      </w:pPr>
      <w:r w:rsidRPr="00851977">
        <w:rPr>
          <w:b/>
          <w:color w:val="000000" w:themeColor="text1"/>
          <w:sz w:val="24"/>
          <w:szCs w:val="24"/>
        </w:rPr>
        <w:t xml:space="preserve">McClelland, M. Cameron. C. (2011) </w:t>
      </w:r>
      <w:r w:rsidRPr="00851977">
        <w:rPr>
          <w:b/>
          <w:i/>
          <w:color w:val="000000" w:themeColor="text1"/>
          <w:sz w:val="24"/>
          <w:szCs w:val="24"/>
        </w:rPr>
        <w:t xml:space="preserve">Self-regulation in early childhood: improving conceptual clarity and developing ecologically valid measures. </w:t>
      </w:r>
      <w:r w:rsidRPr="00851977">
        <w:rPr>
          <w:b/>
          <w:color w:val="000000" w:themeColor="text1"/>
          <w:sz w:val="24"/>
          <w:szCs w:val="24"/>
        </w:rPr>
        <w:t>Available at:</w:t>
      </w:r>
      <w:r w:rsidRPr="00851977">
        <w:rPr>
          <w:color w:val="000000" w:themeColor="text1"/>
        </w:rPr>
        <w:t xml:space="preserve"> </w:t>
      </w:r>
      <w:r w:rsidR="000B36A9" w:rsidRPr="00851977">
        <w:rPr>
          <w:b/>
          <w:color w:val="000000" w:themeColor="text1"/>
          <w:sz w:val="24"/>
          <w:szCs w:val="24"/>
        </w:rPr>
        <w:t>https://www.academia.edu/29221968/Self-Regulation_in_Early_Childhood_Improving_Conceptual_Clarity_and_Developing_Ecologically_Valid_Measures</w:t>
      </w:r>
      <w:r w:rsidR="000B36A9" w:rsidRPr="00851977">
        <w:rPr>
          <w:color w:val="000000" w:themeColor="text1"/>
        </w:rPr>
        <w:t xml:space="preserve"> </w:t>
      </w:r>
      <w:r w:rsidRPr="00851977">
        <w:rPr>
          <w:b/>
          <w:color w:val="000000" w:themeColor="text1"/>
          <w:sz w:val="24"/>
          <w:szCs w:val="24"/>
        </w:rPr>
        <w:t xml:space="preserve">(Accessed 16 April 2020) </w:t>
      </w:r>
    </w:p>
    <w:p w14:paraId="26C72BC7" w14:textId="41E7327B" w:rsidR="006C0DF5" w:rsidRPr="00851977" w:rsidRDefault="006C0DF5" w:rsidP="006E003C">
      <w:pPr>
        <w:jc w:val="both"/>
        <w:rPr>
          <w:b/>
          <w:color w:val="000000" w:themeColor="text1"/>
          <w:sz w:val="24"/>
          <w:szCs w:val="24"/>
        </w:rPr>
      </w:pPr>
    </w:p>
    <w:p w14:paraId="5D887392" w14:textId="4C88EB62" w:rsidR="006C0DF5" w:rsidRPr="00851977" w:rsidRDefault="006C0DF5" w:rsidP="006E003C">
      <w:pPr>
        <w:jc w:val="both"/>
        <w:rPr>
          <w:b/>
          <w:color w:val="000000" w:themeColor="text1"/>
          <w:sz w:val="24"/>
          <w:szCs w:val="24"/>
        </w:rPr>
      </w:pPr>
      <w:r w:rsidRPr="00851977">
        <w:rPr>
          <w:b/>
          <w:color w:val="000000" w:themeColor="text1"/>
          <w:sz w:val="24"/>
          <w:szCs w:val="24"/>
        </w:rPr>
        <w:t xml:space="preserve">McCombs, B. (unknown) </w:t>
      </w:r>
      <w:r w:rsidRPr="00851977">
        <w:rPr>
          <w:b/>
          <w:i/>
          <w:color w:val="000000" w:themeColor="text1"/>
          <w:sz w:val="24"/>
          <w:szCs w:val="24"/>
        </w:rPr>
        <w:t xml:space="preserve">Developing responsible and autonomous learners: a key to motivating students. </w:t>
      </w:r>
      <w:r w:rsidRPr="00851977">
        <w:rPr>
          <w:b/>
          <w:color w:val="000000" w:themeColor="text1"/>
          <w:sz w:val="24"/>
          <w:szCs w:val="24"/>
        </w:rPr>
        <w:t>Available at:</w:t>
      </w:r>
      <w:r w:rsidRPr="00851977">
        <w:rPr>
          <w:color w:val="000000" w:themeColor="text1"/>
        </w:rPr>
        <w:t xml:space="preserve"> </w:t>
      </w:r>
      <w:hyperlink r:id="rId7" w:history="1">
        <w:r w:rsidRPr="00851977">
          <w:rPr>
            <w:rStyle w:val="Hyperlink"/>
            <w:b/>
            <w:color w:val="000000" w:themeColor="text1"/>
            <w:sz w:val="24"/>
            <w:szCs w:val="24"/>
          </w:rPr>
          <w:t>https://www.apa.org/education/k12/learners</w:t>
        </w:r>
      </w:hyperlink>
      <w:r w:rsidRPr="00851977">
        <w:rPr>
          <w:b/>
          <w:color w:val="000000" w:themeColor="text1"/>
          <w:sz w:val="24"/>
          <w:szCs w:val="24"/>
        </w:rPr>
        <w:t xml:space="preserve"> (Accessed 20 April 2020) </w:t>
      </w:r>
    </w:p>
    <w:p w14:paraId="5AF40BC5" w14:textId="5F747136" w:rsidR="00BD2310" w:rsidRPr="00851977" w:rsidRDefault="00BD2310" w:rsidP="006E003C">
      <w:pPr>
        <w:jc w:val="both"/>
        <w:rPr>
          <w:b/>
          <w:color w:val="000000" w:themeColor="text1"/>
          <w:sz w:val="24"/>
          <w:szCs w:val="24"/>
        </w:rPr>
      </w:pPr>
    </w:p>
    <w:p w14:paraId="11280CFF" w14:textId="2A5DF4E3" w:rsidR="00BD2310" w:rsidRPr="00851977" w:rsidRDefault="00BD2310" w:rsidP="006E003C">
      <w:pPr>
        <w:jc w:val="both"/>
        <w:rPr>
          <w:b/>
          <w:color w:val="000000" w:themeColor="text1"/>
          <w:sz w:val="24"/>
          <w:szCs w:val="24"/>
        </w:rPr>
      </w:pPr>
      <w:proofErr w:type="spellStart"/>
      <w:r w:rsidRPr="00851977">
        <w:rPr>
          <w:b/>
          <w:color w:val="000000" w:themeColor="text1"/>
          <w:sz w:val="24"/>
          <w:szCs w:val="24"/>
        </w:rPr>
        <w:lastRenderedPageBreak/>
        <w:t>Montroy</w:t>
      </w:r>
      <w:proofErr w:type="spellEnd"/>
      <w:r w:rsidRPr="00851977">
        <w:rPr>
          <w:b/>
          <w:color w:val="000000" w:themeColor="text1"/>
          <w:sz w:val="24"/>
          <w:szCs w:val="24"/>
        </w:rPr>
        <w:t xml:space="preserve">, J. </w:t>
      </w:r>
      <w:r w:rsidR="0028366F" w:rsidRPr="00851977">
        <w:rPr>
          <w:b/>
          <w:color w:val="000000" w:themeColor="text1"/>
          <w:sz w:val="24"/>
          <w:szCs w:val="24"/>
        </w:rPr>
        <w:t xml:space="preserve">et al. </w:t>
      </w:r>
      <w:r w:rsidRPr="00851977">
        <w:rPr>
          <w:b/>
          <w:color w:val="000000" w:themeColor="text1"/>
          <w:sz w:val="24"/>
          <w:szCs w:val="24"/>
        </w:rPr>
        <w:t xml:space="preserve">(2016) </w:t>
      </w:r>
      <w:r w:rsidR="00851977" w:rsidRPr="00851977">
        <w:rPr>
          <w:b/>
          <w:color w:val="000000" w:themeColor="text1"/>
          <w:sz w:val="24"/>
          <w:szCs w:val="24"/>
        </w:rPr>
        <w:t>‘</w:t>
      </w:r>
      <w:r w:rsidRPr="00851977">
        <w:rPr>
          <w:b/>
          <w:color w:val="000000" w:themeColor="text1"/>
          <w:sz w:val="24"/>
          <w:szCs w:val="24"/>
        </w:rPr>
        <w:t>The development of self-regulation across early childhood</w:t>
      </w:r>
      <w:r w:rsidR="00851977" w:rsidRPr="00851977">
        <w:rPr>
          <w:b/>
          <w:color w:val="000000" w:themeColor="text1"/>
          <w:sz w:val="24"/>
          <w:szCs w:val="24"/>
        </w:rPr>
        <w:t xml:space="preserve">’, </w:t>
      </w:r>
      <w:r w:rsidR="00851977" w:rsidRPr="00851977">
        <w:rPr>
          <w:b/>
          <w:i/>
          <w:color w:val="000000" w:themeColor="text1"/>
          <w:sz w:val="24"/>
          <w:szCs w:val="24"/>
        </w:rPr>
        <w:t xml:space="preserve">Dev Psychology, </w:t>
      </w:r>
      <w:r w:rsidR="00851977" w:rsidRPr="00851977">
        <w:rPr>
          <w:b/>
          <w:color w:val="000000" w:themeColor="text1"/>
          <w:sz w:val="24"/>
          <w:szCs w:val="24"/>
        </w:rPr>
        <w:t xml:space="preserve">52(11), pp. 1744-1762. </w:t>
      </w:r>
    </w:p>
    <w:p w14:paraId="0C703AB5" w14:textId="74C8464B" w:rsidR="00851977" w:rsidRPr="00851977" w:rsidRDefault="00851977" w:rsidP="00851977">
      <w:pPr>
        <w:rPr>
          <w:color w:val="000000" w:themeColor="text1"/>
          <w:sz w:val="24"/>
          <w:szCs w:val="24"/>
          <w:lang w:eastAsia="en-US"/>
        </w:rPr>
      </w:pPr>
      <w:r w:rsidRPr="00851977">
        <w:rPr>
          <w:color w:val="000000" w:themeColor="text1"/>
          <w:sz w:val="24"/>
          <w:szCs w:val="24"/>
        </w:rPr>
        <w:t xml:space="preserve">DOI </w:t>
      </w:r>
      <w:hyperlink r:id="rId8" w:tgtFrame="pmc_ext" w:history="1">
        <w:r w:rsidRPr="00851977">
          <w:rPr>
            <w:rStyle w:val="Hyperlink"/>
            <w:rFonts w:cs="Arial"/>
            <w:color w:val="000000" w:themeColor="text1"/>
            <w:sz w:val="24"/>
            <w:szCs w:val="24"/>
          </w:rPr>
          <w:t>10.1037/dev0000159</w:t>
        </w:r>
      </w:hyperlink>
    </w:p>
    <w:p w14:paraId="42D24098" w14:textId="46561F89" w:rsidR="00BD2310" w:rsidRPr="00851977" w:rsidRDefault="00851977" w:rsidP="00851977">
      <w:pPr>
        <w:jc w:val="both"/>
        <w:rPr>
          <w:b/>
          <w:color w:val="000000" w:themeColor="text1"/>
          <w:sz w:val="24"/>
          <w:szCs w:val="24"/>
        </w:rPr>
      </w:pPr>
      <w:r w:rsidRPr="00851977">
        <w:rPr>
          <w:b/>
          <w:color w:val="000000" w:themeColor="text1"/>
          <w:sz w:val="24"/>
          <w:szCs w:val="24"/>
        </w:rPr>
        <w:t xml:space="preserve"> </w:t>
      </w:r>
      <w:r w:rsidR="00BD2310" w:rsidRPr="00851977">
        <w:rPr>
          <w:b/>
          <w:color w:val="000000" w:themeColor="text1"/>
          <w:sz w:val="24"/>
          <w:szCs w:val="24"/>
        </w:rPr>
        <w:t>(Accessed 16 April 2020)</w:t>
      </w:r>
      <w:r w:rsidR="003A5BA4" w:rsidRPr="00851977">
        <w:rPr>
          <w:b/>
          <w:color w:val="000000" w:themeColor="text1"/>
          <w:sz w:val="24"/>
          <w:szCs w:val="24"/>
        </w:rPr>
        <w:t xml:space="preserve">.    </w:t>
      </w:r>
    </w:p>
    <w:p w14:paraId="72E1E234" w14:textId="5BD3294C" w:rsidR="004B2E2C" w:rsidRPr="00851977" w:rsidRDefault="004B2E2C" w:rsidP="006E003C">
      <w:pPr>
        <w:jc w:val="both"/>
        <w:rPr>
          <w:b/>
          <w:color w:val="000000" w:themeColor="text1"/>
          <w:sz w:val="24"/>
          <w:szCs w:val="24"/>
        </w:rPr>
      </w:pPr>
      <w:r w:rsidRPr="00851977">
        <w:rPr>
          <w:b/>
          <w:color w:val="000000" w:themeColor="text1"/>
          <w:sz w:val="24"/>
          <w:szCs w:val="24"/>
        </w:rPr>
        <w:t xml:space="preserve"> </w:t>
      </w:r>
    </w:p>
    <w:p w14:paraId="4EE435DB" w14:textId="03A7FC2C" w:rsidR="00712886" w:rsidRPr="00851977" w:rsidRDefault="00712886" w:rsidP="006E003C">
      <w:pPr>
        <w:jc w:val="both"/>
        <w:rPr>
          <w:b/>
          <w:i/>
          <w:color w:val="000000" w:themeColor="text1"/>
          <w:sz w:val="24"/>
          <w:szCs w:val="24"/>
        </w:rPr>
      </w:pPr>
      <w:proofErr w:type="spellStart"/>
      <w:r w:rsidRPr="00851977">
        <w:rPr>
          <w:b/>
          <w:color w:val="000000" w:themeColor="text1"/>
          <w:sz w:val="24"/>
          <w:szCs w:val="24"/>
        </w:rPr>
        <w:t>Ndethiu</w:t>
      </w:r>
      <w:proofErr w:type="spellEnd"/>
      <w:r w:rsidRPr="00851977">
        <w:rPr>
          <w:b/>
          <w:color w:val="000000" w:themeColor="text1"/>
          <w:sz w:val="24"/>
          <w:szCs w:val="24"/>
        </w:rPr>
        <w:t xml:space="preserve">, S. (2019) </w:t>
      </w:r>
      <w:r w:rsidRPr="00851977">
        <w:rPr>
          <w:b/>
          <w:i/>
          <w:color w:val="000000" w:themeColor="text1"/>
          <w:sz w:val="24"/>
          <w:szCs w:val="24"/>
        </w:rPr>
        <w:t xml:space="preserve">Effective classroom communication </w:t>
      </w:r>
    </w:p>
    <w:p w14:paraId="5DE3D5E0" w14:textId="7382755D" w:rsidR="00416247" w:rsidRPr="00851977" w:rsidRDefault="00712886" w:rsidP="006E003C">
      <w:pPr>
        <w:jc w:val="both"/>
        <w:rPr>
          <w:b/>
          <w:color w:val="000000" w:themeColor="text1"/>
          <w:sz w:val="24"/>
          <w:szCs w:val="24"/>
        </w:rPr>
      </w:pPr>
      <w:r w:rsidRPr="00851977">
        <w:rPr>
          <w:b/>
          <w:color w:val="000000" w:themeColor="text1"/>
          <w:sz w:val="24"/>
          <w:szCs w:val="24"/>
        </w:rPr>
        <w:t>Available at:</w:t>
      </w:r>
      <w:r w:rsidR="00416247" w:rsidRPr="00851977">
        <w:rPr>
          <w:color w:val="000000" w:themeColor="text1"/>
        </w:rPr>
        <w:t xml:space="preserve"> </w:t>
      </w:r>
      <w:hyperlink r:id="rId9" w:history="1">
        <w:r w:rsidR="00416247" w:rsidRPr="00851977">
          <w:rPr>
            <w:rStyle w:val="Hyperlink"/>
            <w:b/>
            <w:color w:val="000000" w:themeColor="text1"/>
            <w:sz w:val="24"/>
            <w:szCs w:val="24"/>
          </w:rPr>
          <w:t>https://www.researchgate.net/publication/338253705</w:t>
        </w:r>
        <w:r w:rsidR="00416247" w:rsidRPr="00851977">
          <w:rPr>
            <w:rStyle w:val="Hyperlink"/>
            <w:b/>
            <w:color w:val="000000" w:themeColor="text1"/>
            <w:sz w:val="24"/>
            <w:szCs w:val="24"/>
          </w:rPr>
          <w:t>_</w:t>
        </w:r>
        <w:r w:rsidR="00416247" w:rsidRPr="00851977">
          <w:rPr>
            <w:rStyle w:val="Hyperlink"/>
            <w:b/>
            <w:color w:val="000000" w:themeColor="text1"/>
            <w:sz w:val="24"/>
            <w:szCs w:val="24"/>
          </w:rPr>
          <w:t>EFFECTIVE_CLASSROOM_COMMUNICATION</w:t>
        </w:r>
      </w:hyperlink>
    </w:p>
    <w:p w14:paraId="2C87F37D" w14:textId="37059535" w:rsidR="00416247" w:rsidRPr="00851977" w:rsidRDefault="00416247" w:rsidP="006E003C">
      <w:pPr>
        <w:jc w:val="both"/>
        <w:rPr>
          <w:b/>
          <w:color w:val="000000" w:themeColor="text1"/>
          <w:sz w:val="24"/>
          <w:szCs w:val="24"/>
        </w:rPr>
      </w:pPr>
      <w:r w:rsidRPr="00851977">
        <w:rPr>
          <w:b/>
          <w:color w:val="000000" w:themeColor="text1"/>
          <w:sz w:val="24"/>
          <w:szCs w:val="24"/>
        </w:rPr>
        <w:t xml:space="preserve">(Accessed 15 April 2020) </w:t>
      </w:r>
    </w:p>
    <w:p w14:paraId="319FDA65" w14:textId="5C8A15F4" w:rsidR="00E215C9" w:rsidRPr="00851977" w:rsidRDefault="00E215C9" w:rsidP="006E003C">
      <w:pPr>
        <w:jc w:val="both"/>
        <w:rPr>
          <w:b/>
          <w:color w:val="000000" w:themeColor="text1"/>
          <w:sz w:val="24"/>
          <w:szCs w:val="24"/>
        </w:rPr>
      </w:pPr>
    </w:p>
    <w:p w14:paraId="3879137F" w14:textId="526EF80B" w:rsidR="00E215C9" w:rsidRPr="00851977" w:rsidRDefault="00E215C9" w:rsidP="006E003C">
      <w:pPr>
        <w:jc w:val="both"/>
        <w:rPr>
          <w:b/>
          <w:color w:val="000000" w:themeColor="text1"/>
          <w:sz w:val="24"/>
          <w:szCs w:val="24"/>
        </w:rPr>
      </w:pPr>
      <w:r w:rsidRPr="00851977">
        <w:rPr>
          <w:b/>
          <w:color w:val="000000" w:themeColor="text1"/>
          <w:sz w:val="24"/>
          <w:szCs w:val="24"/>
        </w:rPr>
        <w:t xml:space="preserve">Busch, B. Oakley, B. (2017) </w:t>
      </w:r>
      <w:r w:rsidRPr="00851977">
        <w:rPr>
          <w:b/>
          <w:i/>
          <w:color w:val="000000" w:themeColor="text1"/>
          <w:sz w:val="24"/>
          <w:szCs w:val="24"/>
        </w:rPr>
        <w:t xml:space="preserve">Emotional intelligence: why it matters and how to teach it. </w:t>
      </w:r>
      <w:r w:rsidRPr="00851977">
        <w:rPr>
          <w:b/>
          <w:color w:val="000000" w:themeColor="text1"/>
          <w:sz w:val="24"/>
          <w:szCs w:val="24"/>
        </w:rPr>
        <w:t>Available at:</w:t>
      </w:r>
      <w:r w:rsidRPr="00851977">
        <w:rPr>
          <w:color w:val="000000" w:themeColor="text1"/>
        </w:rPr>
        <w:t xml:space="preserve"> </w:t>
      </w:r>
      <w:hyperlink r:id="rId10" w:history="1">
        <w:r w:rsidRPr="00851977">
          <w:rPr>
            <w:rStyle w:val="Hyperlink"/>
            <w:b/>
            <w:color w:val="000000" w:themeColor="text1"/>
            <w:sz w:val="24"/>
            <w:szCs w:val="24"/>
          </w:rPr>
          <w:t>https://www.theguardian.com/teacher-network/2017/nov/03/emotional-intelligence-why-it-matters-and-how-to-teach-it</w:t>
        </w:r>
      </w:hyperlink>
      <w:r w:rsidRPr="00851977">
        <w:rPr>
          <w:b/>
          <w:color w:val="000000" w:themeColor="text1"/>
          <w:sz w:val="24"/>
          <w:szCs w:val="24"/>
        </w:rPr>
        <w:t xml:space="preserve"> (Accessed 24 April 2020)</w:t>
      </w:r>
    </w:p>
    <w:p w14:paraId="062EA134" w14:textId="45EB0E40" w:rsidR="00851977" w:rsidRPr="00851977" w:rsidRDefault="00851977" w:rsidP="006E003C">
      <w:pPr>
        <w:jc w:val="both"/>
        <w:rPr>
          <w:b/>
          <w:color w:val="000000" w:themeColor="text1"/>
          <w:sz w:val="24"/>
          <w:szCs w:val="24"/>
        </w:rPr>
      </w:pPr>
    </w:p>
    <w:p w14:paraId="658E763A" w14:textId="452AE47F" w:rsidR="00851977" w:rsidRPr="00851977" w:rsidRDefault="00851977" w:rsidP="006E003C">
      <w:pPr>
        <w:jc w:val="both"/>
        <w:rPr>
          <w:b/>
          <w:color w:val="000000" w:themeColor="text1"/>
          <w:sz w:val="24"/>
          <w:szCs w:val="24"/>
        </w:rPr>
      </w:pPr>
      <w:r w:rsidRPr="00851977">
        <w:rPr>
          <w:b/>
          <w:color w:val="000000" w:themeColor="text1"/>
          <w:sz w:val="24"/>
          <w:szCs w:val="24"/>
        </w:rPr>
        <w:t xml:space="preserve">PATHS. (unknown) </w:t>
      </w:r>
      <w:r w:rsidRPr="00851977">
        <w:rPr>
          <w:b/>
          <w:i/>
          <w:color w:val="000000" w:themeColor="text1"/>
          <w:sz w:val="24"/>
          <w:szCs w:val="24"/>
        </w:rPr>
        <w:t>Curriculum</w:t>
      </w:r>
      <w:r w:rsidRPr="00851977">
        <w:rPr>
          <w:b/>
          <w:color w:val="000000" w:themeColor="text1"/>
          <w:sz w:val="24"/>
          <w:szCs w:val="24"/>
        </w:rPr>
        <w:t xml:space="preserve"> Available at:</w:t>
      </w:r>
      <w:r w:rsidRPr="00851977">
        <w:rPr>
          <w:color w:val="000000" w:themeColor="text1"/>
        </w:rPr>
        <w:t xml:space="preserve"> </w:t>
      </w:r>
      <w:hyperlink r:id="rId11" w:history="1">
        <w:r w:rsidRPr="00851977">
          <w:rPr>
            <w:rStyle w:val="Hyperlink"/>
            <w:b/>
            <w:color w:val="000000" w:themeColor="text1"/>
            <w:sz w:val="24"/>
            <w:szCs w:val="24"/>
          </w:rPr>
          <w:t>http://www.pathseducation.co.uk/what-is-paths/paths-curriculum/</w:t>
        </w:r>
      </w:hyperlink>
      <w:r w:rsidRPr="00851977">
        <w:rPr>
          <w:b/>
          <w:color w:val="000000" w:themeColor="text1"/>
          <w:sz w:val="24"/>
          <w:szCs w:val="24"/>
        </w:rPr>
        <w:t xml:space="preserve"> (Accessed 24 April 2020)</w:t>
      </w:r>
    </w:p>
    <w:p w14:paraId="664654C3" w14:textId="332EA451" w:rsidR="00787B56" w:rsidRPr="00851977" w:rsidRDefault="00787B56" w:rsidP="006E003C">
      <w:pPr>
        <w:jc w:val="both"/>
        <w:rPr>
          <w:b/>
          <w:color w:val="000000" w:themeColor="text1"/>
          <w:sz w:val="24"/>
          <w:szCs w:val="24"/>
        </w:rPr>
      </w:pPr>
    </w:p>
    <w:p w14:paraId="1F628B59" w14:textId="7195C584" w:rsidR="00787B56" w:rsidRPr="00851977" w:rsidRDefault="00787B56" w:rsidP="006E003C">
      <w:pPr>
        <w:jc w:val="both"/>
        <w:rPr>
          <w:b/>
          <w:color w:val="000000" w:themeColor="text1"/>
          <w:sz w:val="24"/>
          <w:szCs w:val="24"/>
        </w:rPr>
      </w:pPr>
      <w:proofErr w:type="spellStart"/>
      <w:r w:rsidRPr="00851977">
        <w:rPr>
          <w:b/>
          <w:color w:val="000000" w:themeColor="text1"/>
          <w:sz w:val="24"/>
          <w:szCs w:val="24"/>
        </w:rPr>
        <w:t>Rafaila</w:t>
      </w:r>
      <w:proofErr w:type="spellEnd"/>
      <w:r w:rsidRPr="00851977">
        <w:rPr>
          <w:b/>
          <w:color w:val="000000" w:themeColor="text1"/>
          <w:sz w:val="24"/>
          <w:szCs w:val="24"/>
        </w:rPr>
        <w:t xml:space="preserve">, E. (2015) ‘Primary school children’s emotional intelligence’, </w:t>
      </w:r>
      <w:r w:rsidRPr="00851977">
        <w:rPr>
          <w:b/>
          <w:i/>
          <w:color w:val="000000" w:themeColor="text1"/>
          <w:sz w:val="24"/>
          <w:szCs w:val="24"/>
        </w:rPr>
        <w:t xml:space="preserve">Social and behavioural sciences, </w:t>
      </w:r>
      <w:r w:rsidRPr="00851977">
        <w:rPr>
          <w:b/>
          <w:color w:val="000000" w:themeColor="text1"/>
          <w:sz w:val="24"/>
          <w:szCs w:val="24"/>
        </w:rPr>
        <w:t>203, pp. 163-167. Available at:</w:t>
      </w:r>
      <w:r w:rsidRPr="00851977">
        <w:rPr>
          <w:color w:val="000000" w:themeColor="text1"/>
        </w:rPr>
        <w:t xml:space="preserve"> </w:t>
      </w:r>
      <w:r w:rsidRPr="00851977">
        <w:rPr>
          <w:b/>
          <w:color w:val="000000" w:themeColor="text1"/>
          <w:sz w:val="24"/>
          <w:szCs w:val="24"/>
        </w:rPr>
        <w:t>https://www.researchgate.net/publication/282479206_Primary_School_Children%27s_Emotional_Intelligence</w:t>
      </w:r>
    </w:p>
    <w:p w14:paraId="17DB2A40" w14:textId="4DF09604" w:rsidR="002D2ED7" w:rsidRPr="00851977" w:rsidRDefault="002D2ED7" w:rsidP="006E003C">
      <w:pPr>
        <w:jc w:val="both"/>
        <w:rPr>
          <w:b/>
          <w:color w:val="000000" w:themeColor="text1"/>
          <w:sz w:val="24"/>
          <w:szCs w:val="24"/>
        </w:rPr>
      </w:pPr>
    </w:p>
    <w:p w14:paraId="21B7FD35" w14:textId="3594B960" w:rsidR="002D2ED7" w:rsidRPr="00851977" w:rsidRDefault="002D2ED7" w:rsidP="006E003C">
      <w:pPr>
        <w:jc w:val="both"/>
        <w:rPr>
          <w:b/>
          <w:i/>
          <w:color w:val="000000" w:themeColor="text1"/>
          <w:sz w:val="24"/>
          <w:szCs w:val="24"/>
        </w:rPr>
      </w:pPr>
      <w:r w:rsidRPr="00851977">
        <w:rPr>
          <w:b/>
          <w:color w:val="000000" w:themeColor="text1"/>
          <w:sz w:val="24"/>
          <w:szCs w:val="24"/>
        </w:rPr>
        <w:t>SUMO4Schools. (unknown) What we do. Available at:</w:t>
      </w:r>
      <w:r w:rsidRPr="00851977">
        <w:rPr>
          <w:color w:val="000000" w:themeColor="text1"/>
        </w:rPr>
        <w:t xml:space="preserve"> </w:t>
      </w:r>
      <w:hyperlink r:id="rId12" w:history="1">
        <w:r w:rsidRPr="00851977">
          <w:rPr>
            <w:rStyle w:val="Hyperlink"/>
            <w:b/>
            <w:color w:val="000000" w:themeColor="text1"/>
            <w:sz w:val="24"/>
            <w:szCs w:val="24"/>
          </w:rPr>
          <w:t>https://www.sumo4schools.com/what-we-do-1</w:t>
        </w:r>
      </w:hyperlink>
      <w:r w:rsidRPr="00851977">
        <w:rPr>
          <w:b/>
          <w:color w:val="000000" w:themeColor="text1"/>
          <w:sz w:val="24"/>
          <w:szCs w:val="24"/>
        </w:rPr>
        <w:t xml:space="preserve"> (Accessed 14 April 2020)</w:t>
      </w:r>
    </w:p>
    <w:p w14:paraId="3FA28B47" w14:textId="59C5FAD5" w:rsidR="0050204C" w:rsidRPr="00851977" w:rsidRDefault="0050204C" w:rsidP="006E003C">
      <w:pPr>
        <w:jc w:val="both"/>
        <w:rPr>
          <w:b/>
          <w:color w:val="000000" w:themeColor="text1"/>
          <w:sz w:val="24"/>
          <w:szCs w:val="24"/>
        </w:rPr>
      </w:pPr>
    </w:p>
    <w:p w14:paraId="1B34A7A1" w14:textId="5464A009" w:rsidR="0050204C" w:rsidRPr="00851977" w:rsidRDefault="0050204C" w:rsidP="006E003C">
      <w:pPr>
        <w:jc w:val="both"/>
        <w:rPr>
          <w:b/>
          <w:color w:val="000000" w:themeColor="text1"/>
          <w:sz w:val="24"/>
          <w:szCs w:val="24"/>
        </w:rPr>
      </w:pPr>
      <w:r w:rsidRPr="00851977">
        <w:rPr>
          <w:b/>
          <w:color w:val="000000" w:themeColor="text1"/>
          <w:sz w:val="24"/>
          <w:szCs w:val="24"/>
        </w:rPr>
        <w:t xml:space="preserve">The Communication Trust. (unknown) </w:t>
      </w:r>
      <w:r w:rsidRPr="00851977">
        <w:rPr>
          <w:b/>
          <w:i/>
          <w:color w:val="000000" w:themeColor="text1"/>
          <w:sz w:val="24"/>
          <w:szCs w:val="24"/>
        </w:rPr>
        <w:t xml:space="preserve">Creating an inclusive classroom. </w:t>
      </w:r>
      <w:r w:rsidRPr="00851977">
        <w:rPr>
          <w:b/>
          <w:color w:val="000000" w:themeColor="text1"/>
          <w:sz w:val="24"/>
          <w:szCs w:val="24"/>
        </w:rPr>
        <w:t>Available at:</w:t>
      </w:r>
      <w:r w:rsidRPr="00851977">
        <w:rPr>
          <w:color w:val="000000" w:themeColor="text1"/>
        </w:rPr>
        <w:t xml:space="preserve"> </w:t>
      </w:r>
      <w:hyperlink r:id="rId13" w:history="1">
        <w:r w:rsidRPr="00851977">
          <w:rPr>
            <w:rStyle w:val="Hyperlink"/>
            <w:b/>
            <w:color w:val="000000" w:themeColor="text1"/>
            <w:sz w:val="24"/>
            <w:szCs w:val="24"/>
          </w:rPr>
          <w:t>http://www.thecommunicationtrust.org.uk/media/600987/ite_resource_3.pdf</w:t>
        </w:r>
      </w:hyperlink>
      <w:r w:rsidRPr="00851977">
        <w:rPr>
          <w:b/>
          <w:color w:val="000000" w:themeColor="text1"/>
          <w:sz w:val="24"/>
          <w:szCs w:val="24"/>
        </w:rPr>
        <w:t xml:space="preserve"> (Accessed 16 April 2020)</w:t>
      </w:r>
    </w:p>
    <w:p w14:paraId="335C4E50" w14:textId="7735331E" w:rsidR="002D58B0" w:rsidRPr="00851977" w:rsidRDefault="002D58B0" w:rsidP="006E003C">
      <w:pPr>
        <w:jc w:val="both"/>
        <w:rPr>
          <w:b/>
          <w:color w:val="000000" w:themeColor="text1"/>
          <w:sz w:val="24"/>
          <w:szCs w:val="24"/>
        </w:rPr>
      </w:pPr>
    </w:p>
    <w:p w14:paraId="4EF700DB" w14:textId="6764C485" w:rsidR="002D58B0" w:rsidRPr="00851977" w:rsidRDefault="002D58B0" w:rsidP="006E003C">
      <w:pPr>
        <w:jc w:val="both"/>
        <w:rPr>
          <w:b/>
          <w:color w:val="000000" w:themeColor="text1"/>
          <w:sz w:val="24"/>
          <w:szCs w:val="24"/>
        </w:rPr>
      </w:pPr>
      <w:proofErr w:type="spellStart"/>
      <w:r w:rsidRPr="00851977">
        <w:rPr>
          <w:b/>
          <w:color w:val="000000" w:themeColor="text1"/>
          <w:sz w:val="24"/>
          <w:szCs w:val="24"/>
        </w:rPr>
        <w:t>Weare</w:t>
      </w:r>
      <w:proofErr w:type="spellEnd"/>
      <w:r w:rsidRPr="00851977">
        <w:rPr>
          <w:b/>
          <w:color w:val="000000" w:themeColor="text1"/>
          <w:sz w:val="24"/>
          <w:szCs w:val="24"/>
        </w:rPr>
        <w:t xml:space="preserve">, K. </w:t>
      </w:r>
      <w:proofErr w:type="spellStart"/>
      <w:r w:rsidRPr="00851977">
        <w:rPr>
          <w:b/>
          <w:color w:val="000000" w:themeColor="text1"/>
          <w:sz w:val="24"/>
          <w:szCs w:val="24"/>
        </w:rPr>
        <w:t>Nind</w:t>
      </w:r>
      <w:proofErr w:type="spellEnd"/>
      <w:r w:rsidRPr="00851977">
        <w:rPr>
          <w:b/>
          <w:color w:val="000000" w:themeColor="text1"/>
          <w:sz w:val="24"/>
          <w:szCs w:val="24"/>
        </w:rPr>
        <w:t xml:space="preserve">, M. </w:t>
      </w:r>
      <w:r w:rsidR="003A5BA4" w:rsidRPr="00851977">
        <w:rPr>
          <w:b/>
          <w:color w:val="000000" w:themeColor="text1"/>
          <w:sz w:val="24"/>
          <w:szCs w:val="24"/>
        </w:rPr>
        <w:t xml:space="preserve">(2011) ‘Mental health promotion and problem prevention in </w:t>
      </w:r>
      <w:proofErr w:type="spellStart"/>
      <w:proofErr w:type="gramStart"/>
      <w:r w:rsidR="003A5BA4" w:rsidRPr="00851977">
        <w:rPr>
          <w:b/>
          <w:color w:val="000000" w:themeColor="text1"/>
          <w:sz w:val="24"/>
          <w:szCs w:val="24"/>
        </w:rPr>
        <w:t>schools:what</w:t>
      </w:r>
      <w:proofErr w:type="spellEnd"/>
      <w:proofErr w:type="gramEnd"/>
      <w:r w:rsidR="003A5BA4" w:rsidRPr="00851977">
        <w:rPr>
          <w:b/>
          <w:color w:val="000000" w:themeColor="text1"/>
          <w:sz w:val="24"/>
          <w:szCs w:val="24"/>
        </w:rPr>
        <w:t xml:space="preserve"> does the evidence say?’, </w:t>
      </w:r>
      <w:r w:rsidR="003A5BA4" w:rsidRPr="00851977">
        <w:rPr>
          <w:b/>
          <w:i/>
          <w:color w:val="000000" w:themeColor="text1"/>
          <w:sz w:val="24"/>
          <w:szCs w:val="24"/>
        </w:rPr>
        <w:t>Health promotion international</w:t>
      </w:r>
      <w:r w:rsidR="003A5BA4" w:rsidRPr="00851977">
        <w:rPr>
          <w:b/>
          <w:color w:val="000000" w:themeColor="text1"/>
          <w:sz w:val="24"/>
          <w:szCs w:val="24"/>
        </w:rPr>
        <w:t xml:space="preserve">, 26(1), pp. 29-69. </w:t>
      </w:r>
      <w:hyperlink r:id="rId14" w:history="1">
        <w:r w:rsidR="003A5BA4" w:rsidRPr="00851977">
          <w:rPr>
            <w:rStyle w:val="Hyperlink"/>
            <w:b/>
            <w:color w:val="000000" w:themeColor="text1"/>
            <w:sz w:val="24"/>
            <w:szCs w:val="24"/>
          </w:rPr>
          <w:t>https://www.npg-rsp.ch/fileadmin/npg-rsp/Themen/Fachthemen/Weare_2011_MH_in_school_evidence.pdf</w:t>
        </w:r>
      </w:hyperlink>
    </w:p>
    <w:p w14:paraId="3E5A9922" w14:textId="1FD41EA0" w:rsidR="003A5BA4" w:rsidRPr="00851977" w:rsidRDefault="003A5BA4" w:rsidP="006E003C">
      <w:pPr>
        <w:jc w:val="both"/>
        <w:rPr>
          <w:b/>
          <w:color w:val="000000" w:themeColor="text1"/>
          <w:sz w:val="24"/>
          <w:szCs w:val="24"/>
        </w:rPr>
      </w:pPr>
    </w:p>
    <w:p w14:paraId="27A7A0B7" w14:textId="06960B4D" w:rsidR="003A5BA4" w:rsidRPr="00851977" w:rsidRDefault="00576085" w:rsidP="006E003C">
      <w:pPr>
        <w:jc w:val="both"/>
        <w:rPr>
          <w:b/>
          <w:i/>
          <w:color w:val="000000" w:themeColor="text1"/>
          <w:sz w:val="24"/>
          <w:szCs w:val="24"/>
        </w:rPr>
      </w:pPr>
      <w:r w:rsidRPr="00851977">
        <w:rPr>
          <w:b/>
          <w:color w:val="000000" w:themeColor="text1"/>
          <w:sz w:val="24"/>
          <w:szCs w:val="24"/>
        </w:rPr>
        <w:t xml:space="preserve">Welsh Government. (2016) </w:t>
      </w:r>
      <w:r w:rsidRPr="00851977">
        <w:rPr>
          <w:b/>
          <w:i/>
          <w:color w:val="000000" w:themeColor="text1"/>
          <w:sz w:val="24"/>
          <w:szCs w:val="24"/>
        </w:rPr>
        <w:t xml:space="preserve">Inclusion and pupil support </w:t>
      </w:r>
      <w:r w:rsidRPr="00851977">
        <w:rPr>
          <w:b/>
          <w:color w:val="000000" w:themeColor="text1"/>
          <w:sz w:val="24"/>
          <w:szCs w:val="24"/>
        </w:rPr>
        <w:t>Available at:</w:t>
      </w:r>
      <w:r w:rsidRPr="00851977">
        <w:rPr>
          <w:color w:val="000000" w:themeColor="text1"/>
        </w:rPr>
        <w:t xml:space="preserve"> </w:t>
      </w:r>
      <w:hyperlink r:id="rId15" w:history="1">
        <w:r w:rsidRPr="00851977">
          <w:rPr>
            <w:rStyle w:val="Hyperlink"/>
            <w:b/>
            <w:i/>
            <w:color w:val="000000" w:themeColor="text1"/>
            <w:sz w:val="24"/>
            <w:szCs w:val="24"/>
          </w:rPr>
          <w:t>https://gov.wales/sites/default/files/publications/2018-05/guidance-inclusion-and-pupil-support_0.pdf</w:t>
        </w:r>
      </w:hyperlink>
      <w:r w:rsidRPr="00851977">
        <w:rPr>
          <w:b/>
          <w:i/>
          <w:color w:val="000000" w:themeColor="text1"/>
          <w:sz w:val="24"/>
          <w:szCs w:val="24"/>
        </w:rPr>
        <w:t xml:space="preserve"> (Accessed 17 April 2020)</w:t>
      </w:r>
    </w:p>
    <w:p w14:paraId="5C54E047" w14:textId="3F2CE786" w:rsidR="003A5BA4" w:rsidRPr="00851977" w:rsidRDefault="003A5BA4" w:rsidP="006E003C">
      <w:pPr>
        <w:jc w:val="both"/>
        <w:rPr>
          <w:b/>
          <w:color w:val="000000" w:themeColor="text1"/>
          <w:sz w:val="24"/>
          <w:szCs w:val="24"/>
        </w:rPr>
      </w:pPr>
    </w:p>
    <w:p w14:paraId="38BAD074" w14:textId="77E54C04" w:rsidR="003A5BA4" w:rsidRPr="00851977" w:rsidRDefault="008E0916" w:rsidP="006E003C">
      <w:pPr>
        <w:jc w:val="both"/>
        <w:rPr>
          <w:b/>
          <w:color w:val="000000" w:themeColor="text1"/>
          <w:sz w:val="24"/>
          <w:szCs w:val="24"/>
        </w:rPr>
      </w:pPr>
      <w:r w:rsidRPr="00851977">
        <w:rPr>
          <w:b/>
          <w:color w:val="000000" w:themeColor="text1"/>
          <w:sz w:val="24"/>
          <w:szCs w:val="24"/>
        </w:rPr>
        <w:t xml:space="preserve">Welsh Government. (2012) </w:t>
      </w:r>
      <w:r w:rsidRPr="00851977">
        <w:rPr>
          <w:b/>
          <w:i/>
          <w:color w:val="000000" w:themeColor="text1"/>
          <w:sz w:val="24"/>
          <w:szCs w:val="24"/>
        </w:rPr>
        <w:t xml:space="preserve">Practical approaches to behaviour management in the classroom. </w:t>
      </w:r>
      <w:r w:rsidRPr="00851977">
        <w:rPr>
          <w:b/>
          <w:color w:val="000000" w:themeColor="text1"/>
          <w:sz w:val="24"/>
          <w:szCs w:val="24"/>
        </w:rPr>
        <w:t xml:space="preserve">Available at: </w:t>
      </w:r>
      <w:hyperlink r:id="rId16" w:history="1">
        <w:r w:rsidRPr="00851977">
          <w:rPr>
            <w:rStyle w:val="Hyperlink"/>
            <w:b/>
            <w:color w:val="000000" w:themeColor="text1"/>
            <w:sz w:val="24"/>
            <w:szCs w:val="24"/>
          </w:rPr>
          <w:t>https://gov.wales/sites/default/files/publications/2018-12/practical-approaches-to-behaviour-management-in-the-classroom-a-handbook-for-classroom-teachers-in-primary-schools.pdf</w:t>
        </w:r>
      </w:hyperlink>
      <w:r w:rsidRPr="00851977">
        <w:rPr>
          <w:b/>
          <w:color w:val="000000" w:themeColor="text1"/>
          <w:sz w:val="24"/>
          <w:szCs w:val="24"/>
        </w:rPr>
        <w:t xml:space="preserve"> (Accessed 23 April 2020) </w:t>
      </w:r>
    </w:p>
    <w:sectPr w:rsidR="003A5BA4" w:rsidRPr="00851977" w:rsidSect="0088744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font>
  <w:font w:name="AppleSystemUIFont">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DDC"/>
    <w:rsid w:val="0004727C"/>
    <w:rsid w:val="00091F71"/>
    <w:rsid w:val="00094784"/>
    <w:rsid w:val="000B36A9"/>
    <w:rsid w:val="000C56D5"/>
    <w:rsid w:val="000D3726"/>
    <w:rsid w:val="000E2920"/>
    <w:rsid w:val="00113E6F"/>
    <w:rsid w:val="00115351"/>
    <w:rsid w:val="00126E6F"/>
    <w:rsid w:val="00131F14"/>
    <w:rsid w:val="00134EED"/>
    <w:rsid w:val="00176256"/>
    <w:rsid w:val="00190391"/>
    <w:rsid w:val="002219E2"/>
    <w:rsid w:val="00223B04"/>
    <w:rsid w:val="00242988"/>
    <w:rsid w:val="002620CE"/>
    <w:rsid w:val="00273BEC"/>
    <w:rsid w:val="0028366F"/>
    <w:rsid w:val="00290F74"/>
    <w:rsid w:val="00296220"/>
    <w:rsid w:val="002A52CE"/>
    <w:rsid w:val="002B1CC4"/>
    <w:rsid w:val="002D2ED7"/>
    <w:rsid w:val="002D58B0"/>
    <w:rsid w:val="00345B39"/>
    <w:rsid w:val="003537B1"/>
    <w:rsid w:val="003839D9"/>
    <w:rsid w:val="0038675D"/>
    <w:rsid w:val="00395B40"/>
    <w:rsid w:val="003A5BA4"/>
    <w:rsid w:val="003B7359"/>
    <w:rsid w:val="003C3032"/>
    <w:rsid w:val="0040491C"/>
    <w:rsid w:val="00416247"/>
    <w:rsid w:val="004755C5"/>
    <w:rsid w:val="00497E29"/>
    <w:rsid w:val="004B2E2C"/>
    <w:rsid w:val="004D7CF4"/>
    <w:rsid w:val="0050204C"/>
    <w:rsid w:val="00530C7C"/>
    <w:rsid w:val="00535EA8"/>
    <w:rsid w:val="0054036E"/>
    <w:rsid w:val="005636F5"/>
    <w:rsid w:val="005737A9"/>
    <w:rsid w:val="00576085"/>
    <w:rsid w:val="005B5D3E"/>
    <w:rsid w:val="005C1B85"/>
    <w:rsid w:val="005E4C18"/>
    <w:rsid w:val="0064302B"/>
    <w:rsid w:val="00682A1D"/>
    <w:rsid w:val="00692D58"/>
    <w:rsid w:val="00696405"/>
    <w:rsid w:val="006B000D"/>
    <w:rsid w:val="006B4781"/>
    <w:rsid w:val="006C0DF5"/>
    <w:rsid w:val="006C6993"/>
    <w:rsid w:val="006E003C"/>
    <w:rsid w:val="00712886"/>
    <w:rsid w:val="0075235C"/>
    <w:rsid w:val="00767D95"/>
    <w:rsid w:val="00781ADB"/>
    <w:rsid w:val="00787B56"/>
    <w:rsid w:val="007E5CF7"/>
    <w:rsid w:val="00816E6E"/>
    <w:rsid w:val="008323D1"/>
    <w:rsid w:val="008334C9"/>
    <w:rsid w:val="00837FDE"/>
    <w:rsid w:val="00850567"/>
    <w:rsid w:val="00851977"/>
    <w:rsid w:val="008621D9"/>
    <w:rsid w:val="00875EB1"/>
    <w:rsid w:val="00887442"/>
    <w:rsid w:val="008927E5"/>
    <w:rsid w:val="008A75FA"/>
    <w:rsid w:val="008A79DB"/>
    <w:rsid w:val="008D71FE"/>
    <w:rsid w:val="008E0916"/>
    <w:rsid w:val="00940A8F"/>
    <w:rsid w:val="00970CEE"/>
    <w:rsid w:val="00977DDC"/>
    <w:rsid w:val="009B687D"/>
    <w:rsid w:val="009E7308"/>
    <w:rsid w:val="00A008A4"/>
    <w:rsid w:val="00A20D92"/>
    <w:rsid w:val="00A26E4E"/>
    <w:rsid w:val="00A30476"/>
    <w:rsid w:val="00AA18B6"/>
    <w:rsid w:val="00AC681E"/>
    <w:rsid w:val="00B13F4B"/>
    <w:rsid w:val="00B55554"/>
    <w:rsid w:val="00B60D74"/>
    <w:rsid w:val="00BB7CAF"/>
    <w:rsid w:val="00BD2310"/>
    <w:rsid w:val="00C3726D"/>
    <w:rsid w:val="00C61832"/>
    <w:rsid w:val="00C753A8"/>
    <w:rsid w:val="00D20E9F"/>
    <w:rsid w:val="00D5464A"/>
    <w:rsid w:val="00DA4929"/>
    <w:rsid w:val="00DB05D9"/>
    <w:rsid w:val="00DC1100"/>
    <w:rsid w:val="00DE3D35"/>
    <w:rsid w:val="00E16AA9"/>
    <w:rsid w:val="00E215C9"/>
    <w:rsid w:val="00E32D37"/>
    <w:rsid w:val="00E735AA"/>
    <w:rsid w:val="00E77F02"/>
    <w:rsid w:val="00E822BF"/>
    <w:rsid w:val="00EC6730"/>
    <w:rsid w:val="00F44369"/>
    <w:rsid w:val="00F73DB0"/>
    <w:rsid w:val="00F90E97"/>
    <w:rsid w:val="00FF5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F3C49"/>
  <w15:chartTrackingRefBased/>
  <w15:docId w15:val="{6ABE3B67-9B04-C24B-84D6-BDC44F5C3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7DDC"/>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22BF"/>
    <w:rPr>
      <w:color w:val="0563C1" w:themeColor="hyperlink"/>
      <w:u w:val="single"/>
    </w:rPr>
  </w:style>
  <w:style w:type="character" w:styleId="UnresolvedMention">
    <w:name w:val="Unresolved Mention"/>
    <w:basedOn w:val="DefaultParagraphFont"/>
    <w:uiPriority w:val="99"/>
    <w:semiHidden/>
    <w:unhideWhenUsed/>
    <w:rsid w:val="00E822BF"/>
    <w:rPr>
      <w:color w:val="605E5C"/>
      <w:shd w:val="clear" w:color="auto" w:fill="E1DFDD"/>
    </w:rPr>
  </w:style>
  <w:style w:type="paragraph" w:customStyle="1" w:styleId="commentcontentpara">
    <w:name w:val="commentcontentpara"/>
    <w:basedOn w:val="Normal"/>
    <w:rsid w:val="00416247"/>
    <w:pPr>
      <w:spacing w:before="100" w:beforeAutospacing="1" w:after="100" w:afterAutospacing="1"/>
    </w:pPr>
    <w:rPr>
      <w:sz w:val="24"/>
      <w:szCs w:val="24"/>
      <w:lang w:eastAsia="en-US"/>
    </w:rPr>
  </w:style>
  <w:style w:type="character" w:customStyle="1" w:styleId="apple-converted-space">
    <w:name w:val="apple-converted-space"/>
    <w:basedOn w:val="DefaultParagraphFont"/>
    <w:rsid w:val="00416247"/>
  </w:style>
  <w:style w:type="character" w:customStyle="1" w:styleId="commentauthor">
    <w:name w:val="commentauthor"/>
    <w:basedOn w:val="DefaultParagraphFont"/>
    <w:rsid w:val="00416247"/>
  </w:style>
  <w:style w:type="character" w:styleId="FollowedHyperlink">
    <w:name w:val="FollowedHyperlink"/>
    <w:basedOn w:val="DefaultParagraphFont"/>
    <w:uiPriority w:val="99"/>
    <w:semiHidden/>
    <w:unhideWhenUsed/>
    <w:rsid w:val="008519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625086">
      <w:bodyDiv w:val="1"/>
      <w:marLeft w:val="0"/>
      <w:marRight w:val="0"/>
      <w:marTop w:val="0"/>
      <w:marBottom w:val="0"/>
      <w:divBdr>
        <w:top w:val="none" w:sz="0" w:space="0" w:color="auto"/>
        <w:left w:val="none" w:sz="0" w:space="0" w:color="auto"/>
        <w:bottom w:val="none" w:sz="0" w:space="0" w:color="auto"/>
        <w:right w:val="none" w:sz="0" w:space="0" w:color="auto"/>
      </w:divBdr>
      <w:divsChild>
        <w:div w:id="617488343">
          <w:marLeft w:val="0"/>
          <w:marRight w:val="0"/>
          <w:marTop w:val="0"/>
          <w:marBottom w:val="0"/>
          <w:divBdr>
            <w:top w:val="none" w:sz="0" w:space="0" w:color="auto"/>
            <w:left w:val="none" w:sz="0" w:space="0" w:color="auto"/>
            <w:bottom w:val="none" w:sz="0" w:space="0" w:color="auto"/>
            <w:right w:val="none" w:sz="0" w:space="0" w:color="auto"/>
          </w:divBdr>
        </w:div>
        <w:div w:id="294338282">
          <w:marLeft w:val="0"/>
          <w:marRight w:val="30"/>
          <w:marTop w:val="0"/>
          <w:marBottom w:val="0"/>
          <w:divBdr>
            <w:top w:val="none" w:sz="0" w:space="0" w:color="auto"/>
            <w:left w:val="none" w:sz="0" w:space="0" w:color="auto"/>
            <w:bottom w:val="none" w:sz="0" w:space="0" w:color="auto"/>
            <w:right w:val="none" w:sz="0" w:space="0" w:color="auto"/>
          </w:divBdr>
        </w:div>
        <w:div w:id="738213997">
          <w:marLeft w:val="0"/>
          <w:marRight w:val="0"/>
          <w:marTop w:val="0"/>
          <w:marBottom w:val="0"/>
          <w:divBdr>
            <w:top w:val="none" w:sz="0" w:space="0" w:color="auto"/>
            <w:left w:val="none" w:sz="0" w:space="0" w:color="auto"/>
            <w:bottom w:val="none" w:sz="0" w:space="0" w:color="auto"/>
            <w:right w:val="none" w:sz="0" w:space="0" w:color="auto"/>
          </w:divBdr>
        </w:div>
      </w:divsChild>
    </w:div>
    <w:div w:id="875194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x.doi.org/10.1037%2Fdev0000159" TargetMode="External"/><Relationship Id="rId13" Type="http://schemas.openxmlformats.org/officeDocument/2006/relationships/hyperlink" Target="http://www.thecommunicationtrust.org.uk/media/600987/ite_resource_3.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pa.org/education/k12/learners" TargetMode="External"/><Relationship Id="rId12" Type="http://schemas.openxmlformats.org/officeDocument/2006/relationships/hyperlink" Target="https://www.sumo4schools.com/what-we-do-1"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gov.wales/sites/default/files/publications/2018-12/practical-approaches-to-behaviour-management-in-the-classroom-a-handbook-for-classroom-teachers-in-primary-schools.pdf" TargetMode="External"/><Relationship Id="rId1" Type="http://schemas.openxmlformats.org/officeDocument/2006/relationships/styles" Target="styles.xml"/><Relationship Id="rId6" Type="http://schemas.openxmlformats.org/officeDocument/2006/relationships/hyperlink" Target="https://www.mayoclinic.org/healthy-lifestyle/stress-management/in-depth/positive-thinking/art-20043950" TargetMode="External"/><Relationship Id="rId11" Type="http://schemas.openxmlformats.org/officeDocument/2006/relationships/hyperlink" Target="http://www.pathseducation.co.uk/what-is-paths/paths-curriculum/" TargetMode="External"/><Relationship Id="rId5" Type="http://schemas.openxmlformats.org/officeDocument/2006/relationships/hyperlink" Target="https://www.family-action.org.uk/family-monsters/support/challenging-behaviour/" TargetMode="External"/><Relationship Id="rId15" Type="http://schemas.openxmlformats.org/officeDocument/2006/relationships/hyperlink" Target="https://gov.wales/sites/default/files/publications/2018-05/guidance-inclusion-and-pupil-support_0.pdf" TargetMode="External"/><Relationship Id="rId10" Type="http://schemas.openxmlformats.org/officeDocument/2006/relationships/hyperlink" Target="https://www.theguardian.com/teacher-network/2017/nov/03/emotional-intelligence-why-it-matters-and-how-to-teach-it" TargetMode="External"/><Relationship Id="rId4" Type="http://schemas.openxmlformats.org/officeDocument/2006/relationships/hyperlink" Target="https://core.ac.uk/download/pdf/153447323.pdf" TargetMode="External"/><Relationship Id="rId9" Type="http://schemas.openxmlformats.org/officeDocument/2006/relationships/hyperlink" Target="https://www.researchgate.net/publication/338253705_EFFECTIVE_CLASSROOM_COMMUNICATION" TargetMode="External"/><Relationship Id="rId14" Type="http://schemas.openxmlformats.org/officeDocument/2006/relationships/hyperlink" Target="https://www.npg-rsp.ch/fileadmin/npg-rsp/Themen/Fachthemen/Weare_2011_MH_in_school_evid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3057</TotalTime>
  <Pages>6</Pages>
  <Words>2932</Words>
  <Characters>16713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14</cp:revision>
  <dcterms:created xsi:type="dcterms:W3CDTF">2020-03-13T16:23:00Z</dcterms:created>
  <dcterms:modified xsi:type="dcterms:W3CDTF">2020-04-27T15:14:00Z</dcterms:modified>
</cp:coreProperties>
</file>