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348" w:rsidRDefault="000101C6" w:rsidP="00420348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Witness Interview Theft Task Sheet</w:t>
      </w:r>
    </w:p>
    <w:p w:rsidR="00420348" w:rsidRDefault="000101C6" w:rsidP="00420348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Scenari</w:t>
      </w:r>
      <w:r w:rsidR="003714B3">
        <w:rPr>
          <w:b/>
          <w:sz w:val="36"/>
          <w:szCs w:val="36"/>
          <w:u w:val="single"/>
        </w:rPr>
        <w:t>o 1</w:t>
      </w:r>
      <w:r w:rsidR="0058276A">
        <w:rPr>
          <w:b/>
          <w:sz w:val="36"/>
          <w:szCs w:val="36"/>
          <w:u w:val="single"/>
        </w:rPr>
        <w:t>2</w:t>
      </w:r>
      <w:r w:rsidR="003714B3">
        <w:rPr>
          <w:b/>
          <w:sz w:val="36"/>
          <w:szCs w:val="36"/>
          <w:u w:val="single"/>
        </w:rPr>
        <w:t xml:space="preserve"> </w:t>
      </w:r>
      <w:r w:rsidR="0058276A" w:rsidRPr="0058276A">
        <w:rPr>
          <w:b/>
          <w:sz w:val="36"/>
          <w:szCs w:val="36"/>
          <w:u w:val="single"/>
        </w:rPr>
        <w:t>Vehicle interference</w:t>
      </w:r>
      <w:r w:rsidR="0058276A">
        <w:rPr>
          <w:b/>
          <w:sz w:val="36"/>
          <w:szCs w:val="36"/>
          <w:u w:val="single"/>
        </w:rPr>
        <w:t xml:space="preserve"> </w:t>
      </w:r>
      <w:r w:rsidR="003714B3">
        <w:rPr>
          <w:b/>
          <w:sz w:val="36"/>
          <w:szCs w:val="36"/>
          <w:u w:val="single"/>
        </w:rPr>
        <w:t>-</w:t>
      </w:r>
      <w:r w:rsidR="0058276A">
        <w:rPr>
          <w:b/>
          <w:sz w:val="36"/>
          <w:szCs w:val="36"/>
          <w:u w:val="single"/>
        </w:rPr>
        <w:t xml:space="preserve"> </w:t>
      </w:r>
      <w:r w:rsidR="003714B3">
        <w:rPr>
          <w:b/>
          <w:sz w:val="36"/>
          <w:szCs w:val="36"/>
          <w:u w:val="single"/>
        </w:rPr>
        <w:t>Witness</w:t>
      </w:r>
      <w:r>
        <w:rPr>
          <w:b/>
          <w:sz w:val="36"/>
          <w:szCs w:val="36"/>
          <w:u w:val="single"/>
        </w:rPr>
        <w:t xml:space="preserve"> brief</w:t>
      </w:r>
    </w:p>
    <w:p w:rsidR="00420348" w:rsidRDefault="00420348" w:rsidP="00420348">
      <w:pPr>
        <w:jc w:val="both"/>
        <w:rPr>
          <w:b/>
          <w:sz w:val="36"/>
          <w:szCs w:val="36"/>
          <w:u w:val="single"/>
        </w:rPr>
      </w:pPr>
    </w:p>
    <w:p w:rsidR="003714B3" w:rsidRDefault="003714B3" w:rsidP="003714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Witness details: </w:t>
      </w:r>
      <w:r>
        <w:rPr>
          <w:rFonts w:ascii="Arial" w:eastAsia="Times New Roman" w:hAnsi="Arial" w:cs="Arial"/>
          <w:sz w:val="24"/>
          <w:szCs w:val="24"/>
          <w:lang w:eastAsia="en-GB"/>
        </w:rPr>
        <w:tab/>
      </w:r>
      <w:r>
        <w:rPr>
          <w:rFonts w:ascii="Arial" w:eastAsia="Times New Roman" w:hAnsi="Arial" w:cs="Arial"/>
          <w:sz w:val="24"/>
          <w:szCs w:val="24"/>
          <w:lang w:eastAsia="en-GB"/>
        </w:rPr>
        <w:tab/>
        <w:t>(use your own name)</w:t>
      </w:r>
    </w:p>
    <w:p w:rsidR="003714B3" w:rsidRPr="00E80A9B" w:rsidRDefault="003714B3" w:rsidP="003714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Witness address: </w:t>
      </w:r>
      <w:r>
        <w:rPr>
          <w:rFonts w:ascii="Arial" w:eastAsia="Times New Roman" w:hAnsi="Arial" w:cs="Arial"/>
          <w:sz w:val="24"/>
          <w:szCs w:val="24"/>
          <w:lang w:eastAsia="en-GB"/>
        </w:rPr>
        <w:tab/>
      </w:r>
      <w:r>
        <w:rPr>
          <w:rFonts w:ascii="Arial" w:eastAsia="Times New Roman" w:hAnsi="Arial" w:cs="Arial"/>
          <w:sz w:val="24"/>
          <w:szCs w:val="24"/>
          <w:lang w:eastAsia="en-GB"/>
        </w:rPr>
        <w:tab/>
        <w:t>(</w:t>
      </w:r>
      <w:r w:rsidR="0058276A">
        <w:rPr>
          <w:rFonts w:ascii="Arial" w:eastAsia="Times New Roman" w:hAnsi="Arial" w:cs="Arial"/>
          <w:sz w:val="24"/>
          <w:szCs w:val="24"/>
          <w:lang w:eastAsia="en-GB"/>
        </w:rPr>
        <w:t>use your own address</w:t>
      </w:r>
      <w:r>
        <w:rPr>
          <w:rFonts w:ascii="Arial" w:eastAsia="Times New Roman" w:hAnsi="Arial" w:cs="Arial"/>
          <w:sz w:val="24"/>
          <w:szCs w:val="24"/>
          <w:lang w:eastAsia="en-GB"/>
        </w:rPr>
        <w:t>)</w:t>
      </w:r>
    </w:p>
    <w:p w:rsidR="003714B3" w:rsidRDefault="003714B3" w:rsidP="003714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Location: </w:t>
      </w:r>
      <w:r>
        <w:rPr>
          <w:rFonts w:ascii="Arial" w:eastAsia="Times New Roman" w:hAnsi="Arial" w:cs="Arial"/>
          <w:sz w:val="24"/>
          <w:szCs w:val="24"/>
          <w:lang w:eastAsia="en-GB"/>
        </w:rPr>
        <w:tab/>
      </w:r>
      <w:r>
        <w:rPr>
          <w:rFonts w:ascii="Arial" w:eastAsia="Times New Roman" w:hAnsi="Arial" w:cs="Arial"/>
          <w:sz w:val="24"/>
          <w:szCs w:val="24"/>
          <w:lang w:eastAsia="en-GB"/>
        </w:rPr>
        <w:tab/>
      </w:r>
      <w:r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58276A">
        <w:rPr>
          <w:rFonts w:ascii="Arial" w:eastAsia="Times New Roman" w:hAnsi="Arial" w:cs="Arial"/>
          <w:sz w:val="24"/>
          <w:szCs w:val="24"/>
          <w:lang w:eastAsia="en-GB"/>
        </w:rPr>
        <w:t>Kingsway industrial estate carpark, BRIDGEND</w:t>
      </w:r>
    </w:p>
    <w:p w:rsidR="003714B3" w:rsidRDefault="003714B3" w:rsidP="003714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Time of the incident: </w:t>
      </w:r>
      <w:r>
        <w:rPr>
          <w:rFonts w:ascii="Arial" w:eastAsia="Times New Roman" w:hAnsi="Arial" w:cs="Arial"/>
          <w:sz w:val="24"/>
          <w:szCs w:val="24"/>
          <w:lang w:eastAsia="en-GB"/>
        </w:rPr>
        <w:tab/>
      </w:r>
      <w:proofErr w:type="spellStart"/>
      <w:r w:rsidR="0058276A">
        <w:rPr>
          <w:rFonts w:ascii="Arial" w:eastAsia="Times New Roman" w:hAnsi="Arial" w:cs="Arial"/>
          <w:sz w:val="24"/>
          <w:szCs w:val="24"/>
          <w:lang w:eastAsia="en-GB"/>
        </w:rPr>
        <w:t>Approx</w:t>
      </w:r>
      <w:proofErr w:type="spellEnd"/>
      <w:r w:rsidR="0058276A">
        <w:rPr>
          <w:rFonts w:ascii="Arial" w:eastAsia="Times New Roman" w:hAnsi="Arial" w:cs="Arial"/>
          <w:sz w:val="24"/>
          <w:szCs w:val="24"/>
          <w:lang w:eastAsia="en-GB"/>
        </w:rPr>
        <w:t xml:space="preserve"> 1 hour before the time of making the statement</w:t>
      </w:r>
    </w:p>
    <w:p w:rsidR="003714B3" w:rsidRDefault="003714B3" w:rsidP="003714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714B3" w:rsidRDefault="003714B3" w:rsidP="0058276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25788">
        <w:rPr>
          <w:rFonts w:ascii="Arial" w:eastAsia="Times New Roman" w:hAnsi="Arial" w:cs="Arial"/>
          <w:sz w:val="24"/>
          <w:szCs w:val="24"/>
          <w:lang w:eastAsia="en-GB"/>
        </w:rPr>
        <w:t xml:space="preserve">You are </w:t>
      </w:r>
      <w:r w:rsidR="0058276A">
        <w:rPr>
          <w:rFonts w:ascii="Arial" w:eastAsia="Times New Roman" w:hAnsi="Arial" w:cs="Arial"/>
          <w:sz w:val="24"/>
          <w:szCs w:val="24"/>
          <w:lang w:eastAsia="en-GB"/>
        </w:rPr>
        <w:t xml:space="preserve">a </w:t>
      </w:r>
      <w:proofErr w:type="spellStart"/>
      <w:r w:rsidR="0058276A">
        <w:rPr>
          <w:rFonts w:ascii="Arial" w:eastAsia="Times New Roman" w:hAnsi="Arial" w:cs="Arial"/>
          <w:sz w:val="24"/>
          <w:szCs w:val="24"/>
          <w:lang w:eastAsia="en-GB"/>
        </w:rPr>
        <w:t>self employed</w:t>
      </w:r>
      <w:proofErr w:type="spellEnd"/>
      <w:r w:rsidR="0058276A">
        <w:rPr>
          <w:rFonts w:ascii="Arial" w:eastAsia="Times New Roman" w:hAnsi="Arial" w:cs="Arial"/>
          <w:sz w:val="24"/>
          <w:szCs w:val="24"/>
          <w:lang w:eastAsia="en-GB"/>
        </w:rPr>
        <w:t xml:space="preserve"> electrician for QDL contractors, you have attended at a job today on the KINGSWAY industrial estate and parked your van up in the industrial estate car park. Your van is a Mercedes VITO I/N CN17 NMY. You have returned to you vehicle to find a person looking into the vehicle and as you approached them you have shouted to them </w:t>
      </w:r>
    </w:p>
    <w:p w:rsidR="0058276A" w:rsidRDefault="0058276A" w:rsidP="0058276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714B3" w:rsidRPr="00704736" w:rsidRDefault="003714B3" w:rsidP="003714B3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40B13">
        <w:rPr>
          <w:rFonts w:ascii="Arial" w:eastAsia="Times New Roman" w:hAnsi="Arial" w:cs="Arial"/>
          <w:b/>
          <w:sz w:val="24"/>
          <w:szCs w:val="24"/>
          <w:highlight w:val="cyan"/>
          <w:lang w:eastAsia="en-GB"/>
        </w:rPr>
        <w:t>!!</w:t>
      </w:r>
      <w:r w:rsidRPr="00540B13">
        <w:rPr>
          <w:rFonts w:ascii="Arial" w:eastAsia="Times New Roman" w:hAnsi="Arial" w:cs="Arial"/>
          <w:b/>
          <w:sz w:val="24"/>
          <w:szCs w:val="24"/>
          <w:highlight w:val="cyan"/>
          <w:lang w:eastAsia="en-GB"/>
        </w:rPr>
        <w:tab/>
        <w:t>Watch the film clip</w:t>
      </w:r>
      <w:r w:rsidR="00540B13" w:rsidRPr="00540B13">
        <w:rPr>
          <w:rFonts w:ascii="Arial" w:eastAsia="Times New Roman" w:hAnsi="Arial" w:cs="Arial"/>
          <w:b/>
          <w:sz w:val="24"/>
          <w:szCs w:val="24"/>
          <w:highlight w:val="cyan"/>
          <w:lang w:eastAsia="en-GB"/>
        </w:rPr>
        <w:t xml:space="preserve"> </w:t>
      </w:r>
      <w:r w:rsidRPr="00540B13">
        <w:rPr>
          <w:rFonts w:ascii="Arial" w:eastAsia="Times New Roman" w:hAnsi="Arial" w:cs="Arial"/>
          <w:b/>
          <w:sz w:val="24"/>
          <w:szCs w:val="24"/>
          <w:highlight w:val="cyan"/>
          <w:lang w:eastAsia="en-GB"/>
        </w:rPr>
        <w:tab/>
        <w:t>!!</w:t>
      </w:r>
    </w:p>
    <w:p w:rsidR="003714B3" w:rsidRDefault="003714B3" w:rsidP="003714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714B3" w:rsidRDefault="0058276A" w:rsidP="003714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As the suspect ran away out of sight, you saw that they have dropped a screwdriver with a blue handle with paint on it. You have picked up that screwdriver and have put it into a bag and can produce it for the interviewing officer. </w:t>
      </w:r>
    </w:p>
    <w:p w:rsidR="0058276A" w:rsidRDefault="0058276A" w:rsidP="003714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3714B3" w:rsidRDefault="00540B13" w:rsidP="003714B3">
      <w:pPr>
        <w:spacing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You </w:t>
      </w:r>
      <w:r w:rsidR="0058276A">
        <w:rPr>
          <w:rFonts w:ascii="Arial" w:eastAsia="Times New Roman" w:hAnsi="Arial" w:cs="Arial"/>
          <w:sz w:val="24"/>
          <w:szCs w:val="24"/>
          <w:lang w:eastAsia="en-GB"/>
        </w:rPr>
        <w:t xml:space="preserve">do not </w:t>
      </w:r>
      <w:r>
        <w:rPr>
          <w:rFonts w:ascii="Arial" w:eastAsia="Times New Roman" w:hAnsi="Arial" w:cs="Arial"/>
          <w:sz w:val="24"/>
          <w:szCs w:val="24"/>
          <w:lang w:eastAsia="en-GB"/>
        </w:rPr>
        <w:t>recognise this suspect</w:t>
      </w:r>
      <w:r w:rsidR="003714B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8276A">
        <w:rPr>
          <w:rFonts w:ascii="Arial" w:eastAsia="Times New Roman" w:hAnsi="Arial" w:cs="Arial"/>
          <w:sz w:val="24"/>
          <w:szCs w:val="24"/>
          <w:lang w:eastAsia="en-GB"/>
        </w:rPr>
        <w:t>but you will be able to describe them if asked to do so</w:t>
      </w:r>
      <w:r w:rsidR="003714B3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3714B3" w:rsidRPr="00F3327A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Use the name provided to you by your </w:t>
      </w:r>
      <w:r w:rsidR="0058276A">
        <w:rPr>
          <w:rFonts w:ascii="Arial" w:eastAsia="Times New Roman" w:hAnsi="Arial" w:cs="Arial"/>
          <w:b/>
          <w:sz w:val="24"/>
          <w:szCs w:val="24"/>
          <w:lang w:eastAsia="en-GB"/>
        </w:rPr>
        <w:t>trainer</w:t>
      </w:r>
      <w:r w:rsidR="003714B3" w:rsidRPr="00F3327A">
        <w:rPr>
          <w:rFonts w:ascii="Arial" w:eastAsia="Times New Roman" w:hAnsi="Arial" w:cs="Arial"/>
          <w:b/>
          <w:sz w:val="24"/>
          <w:szCs w:val="24"/>
          <w:lang w:eastAsia="en-GB"/>
        </w:rPr>
        <w:t>.</w:t>
      </w:r>
    </w:p>
    <w:p w:rsidR="003714B3" w:rsidRDefault="003714B3" w:rsidP="003714B3">
      <w:pPr>
        <w:spacing w:line="360" w:lineRule="auto"/>
        <w:rPr>
          <w:noProof/>
          <w:lang w:eastAsia="en-GB"/>
        </w:rPr>
      </w:pPr>
    </w:p>
    <w:p w:rsidR="003714B3" w:rsidRDefault="003714B3" w:rsidP="00420348">
      <w:pPr>
        <w:jc w:val="both"/>
        <w:rPr>
          <w:b/>
          <w:sz w:val="36"/>
          <w:szCs w:val="36"/>
          <w:u w:val="single"/>
        </w:rPr>
      </w:pPr>
    </w:p>
    <w:p w:rsidR="00540B13" w:rsidRDefault="00540B13">
      <w:pPr>
        <w:rPr>
          <w:b/>
          <w:sz w:val="28"/>
          <w:szCs w:val="28"/>
          <w:u w:val="single"/>
        </w:rPr>
      </w:pPr>
    </w:p>
    <w:p w:rsidR="00540B13" w:rsidRDefault="00540B13">
      <w:pPr>
        <w:rPr>
          <w:b/>
          <w:sz w:val="28"/>
          <w:szCs w:val="28"/>
          <w:u w:val="single"/>
        </w:rPr>
      </w:pPr>
    </w:p>
    <w:p w:rsidR="00540B13" w:rsidRDefault="00540B13">
      <w:pPr>
        <w:rPr>
          <w:b/>
          <w:sz w:val="28"/>
          <w:szCs w:val="28"/>
          <w:u w:val="single"/>
        </w:rPr>
      </w:pPr>
    </w:p>
    <w:p w:rsidR="00540B13" w:rsidRDefault="00540B13">
      <w:pPr>
        <w:rPr>
          <w:b/>
          <w:sz w:val="28"/>
          <w:szCs w:val="28"/>
          <w:u w:val="single"/>
        </w:rPr>
      </w:pPr>
    </w:p>
    <w:p w:rsidR="00BD1C22" w:rsidRPr="004900BD" w:rsidRDefault="004900BD">
      <w:pPr>
        <w:rPr>
          <w:b/>
          <w:sz w:val="28"/>
          <w:szCs w:val="28"/>
          <w:u w:val="single"/>
        </w:rPr>
      </w:pPr>
      <w:r w:rsidRPr="004900BD">
        <w:rPr>
          <w:b/>
          <w:sz w:val="28"/>
          <w:szCs w:val="28"/>
          <w:u w:val="single"/>
        </w:rPr>
        <w:lastRenderedPageBreak/>
        <w:t>Aims of the Scenario</w:t>
      </w:r>
    </w:p>
    <w:p w:rsidR="004900BD" w:rsidRDefault="004900BD">
      <w:pPr>
        <w:rPr>
          <w:sz w:val="24"/>
          <w:szCs w:val="24"/>
        </w:rPr>
      </w:pPr>
    </w:p>
    <w:p w:rsidR="004900BD" w:rsidRDefault="004900BD" w:rsidP="004900BD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4900BD">
        <w:rPr>
          <w:sz w:val="28"/>
          <w:szCs w:val="28"/>
        </w:rPr>
        <w:t>The aim of investigative interviewing is to obtain accurate and reliable accounts from victims, witnesses or suspects about matters under police investigation.</w:t>
      </w:r>
    </w:p>
    <w:p w:rsidR="004900BD" w:rsidRPr="004900BD" w:rsidRDefault="004900BD" w:rsidP="004900BD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4900BD">
        <w:rPr>
          <w:sz w:val="28"/>
          <w:szCs w:val="28"/>
        </w:rPr>
        <w:t>Investigators must act fairly when questioning victims, witnesses or suspects. Vulnerable people must be treated with particular consideration at all times.</w:t>
      </w:r>
    </w:p>
    <w:p w:rsidR="004900BD" w:rsidRPr="004900BD" w:rsidRDefault="004900BD" w:rsidP="004900BD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4900BD">
        <w:rPr>
          <w:sz w:val="28"/>
          <w:szCs w:val="28"/>
        </w:rPr>
        <w:t>Investigative interviewing should be approached with an investigative mind-set. Accounts obtained from the person who is being interviewed should always be tested against what the interviewer already knows or what can reasonably be established.</w:t>
      </w:r>
    </w:p>
    <w:p w:rsidR="005156C4" w:rsidRDefault="005156C4" w:rsidP="005156C4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5156C4">
        <w:rPr>
          <w:sz w:val="28"/>
          <w:szCs w:val="28"/>
        </w:rPr>
        <w:t>When conducting an interview, investigators are free to ask a wide range of questions in order to obtain material which may assist an investigation.</w:t>
      </w:r>
    </w:p>
    <w:p w:rsidR="005156C4" w:rsidRDefault="005156C4" w:rsidP="005156C4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AC351E">
        <w:rPr>
          <w:sz w:val="28"/>
          <w:szCs w:val="28"/>
        </w:rPr>
        <w:t>Investigators should recognise the positive impact of an early admission in the context of the criminal justice system.</w:t>
      </w:r>
    </w:p>
    <w:p w:rsidR="005156C4" w:rsidRPr="005156C4" w:rsidRDefault="005156C4" w:rsidP="005156C4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5156C4">
        <w:rPr>
          <w:sz w:val="28"/>
          <w:szCs w:val="28"/>
        </w:rPr>
        <w:t>Investigators are not bound to accept the first answer given. Questioning is not unfair merely because it is persistent.</w:t>
      </w:r>
    </w:p>
    <w:p w:rsidR="005156C4" w:rsidRPr="005156C4" w:rsidRDefault="005156C4" w:rsidP="005156C4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5156C4">
        <w:rPr>
          <w:sz w:val="28"/>
          <w:szCs w:val="28"/>
        </w:rPr>
        <w:t>Even when the right of silence is exercised by a suspect, investigators have a responsibility to put questions to them.</w:t>
      </w:r>
    </w:p>
    <w:p w:rsidR="005156C4" w:rsidRPr="005156C4" w:rsidRDefault="005156C4" w:rsidP="005156C4">
      <w:pPr>
        <w:pStyle w:val="ListParagraph"/>
        <w:rPr>
          <w:sz w:val="28"/>
          <w:szCs w:val="28"/>
        </w:rPr>
      </w:pPr>
    </w:p>
    <w:p w:rsidR="004900BD" w:rsidRPr="005156C4" w:rsidRDefault="004900BD" w:rsidP="005156C4">
      <w:pPr>
        <w:ind w:left="360"/>
        <w:rPr>
          <w:sz w:val="20"/>
          <w:szCs w:val="20"/>
        </w:rPr>
      </w:pPr>
    </w:p>
    <w:p w:rsidR="004900BD" w:rsidRPr="00AC351E" w:rsidRDefault="004900BD" w:rsidP="004900BD">
      <w:pPr>
        <w:rPr>
          <w:sz w:val="20"/>
          <w:szCs w:val="20"/>
        </w:rPr>
      </w:pPr>
    </w:p>
    <w:p w:rsidR="004900BD" w:rsidRPr="00AC351E" w:rsidRDefault="004900BD" w:rsidP="004900BD">
      <w:pPr>
        <w:rPr>
          <w:sz w:val="20"/>
          <w:szCs w:val="20"/>
        </w:rPr>
      </w:pPr>
    </w:p>
    <w:p w:rsidR="004900BD" w:rsidRPr="00AC351E" w:rsidRDefault="004900BD" w:rsidP="004900BD">
      <w:pPr>
        <w:rPr>
          <w:sz w:val="20"/>
          <w:szCs w:val="20"/>
        </w:rPr>
      </w:pPr>
    </w:p>
    <w:p w:rsidR="004900BD" w:rsidRPr="00AC351E" w:rsidRDefault="004900BD" w:rsidP="004900BD">
      <w:pPr>
        <w:rPr>
          <w:sz w:val="20"/>
          <w:szCs w:val="20"/>
        </w:rPr>
      </w:pPr>
    </w:p>
    <w:p w:rsidR="004900BD" w:rsidRPr="00C20A3B" w:rsidRDefault="004900BD" w:rsidP="004900BD">
      <w:pPr>
        <w:rPr>
          <w:sz w:val="24"/>
        </w:rPr>
      </w:pPr>
    </w:p>
    <w:p w:rsidR="004900BD" w:rsidRDefault="004900BD">
      <w:pPr>
        <w:rPr>
          <w:sz w:val="24"/>
          <w:szCs w:val="24"/>
        </w:rPr>
      </w:pPr>
    </w:p>
    <w:p w:rsidR="004900BD" w:rsidRDefault="004900BD">
      <w:pPr>
        <w:rPr>
          <w:sz w:val="24"/>
          <w:szCs w:val="24"/>
        </w:rPr>
      </w:pPr>
    </w:p>
    <w:p w:rsidR="004900BD" w:rsidRDefault="004900BD">
      <w:pPr>
        <w:rPr>
          <w:sz w:val="24"/>
          <w:szCs w:val="24"/>
        </w:rPr>
      </w:pPr>
    </w:p>
    <w:p w:rsidR="004900BD" w:rsidRDefault="004900BD">
      <w:pPr>
        <w:rPr>
          <w:sz w:val="24"/>
          <w:szCs w:val="24"/>
        </w:rPr>
      </w:pPr>
    </w:p>
    <w:p w:rsidR="00A30027" w:rsidRPr="00315217" w:rsidRDefault="004107B3" w:rsidP="00A30027">
      <w:pPr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lastRenderedPageBreak/>
        <w:t>Outcome of the S</w:t>
      </w:r>
      <w:r w:rsidR="00A30027" w:rsidRPr="00315217">
        <w:rPr>
          <w:b/>
          <w:sz w:val="28"/>
          <w:szCs w:val="24"/>
          <w:u w:val="single"/>
        </w:rPr>
        <w:t>cenario</w:t>
      </w:r>
    </w:p>
    <w:p w:rsidR="004107B3" w:rsidRDefault="004107B3" w:rsidP="00694E01">
      <w:pPr>
        <w:rPr>
          <w:b/>
          <w:sz w:val="28"/>
          <w:szCs w:val="28"/>
          <w:u w:val="single"/>
        </w:rPr>
      </w:pPr>
    </w:p>
    <w:p w:rsidR="00B1763F" w:rsidRPr="00013198" w:rsidRDefault="00013198" w:rsidP="00013198">
      <w:pPr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Aim</w:t>
      </w:r>
      <w:r w:rsidR="000C67F8" w:rsidRPr="00013198">
        <w:rPr>
          <w:sz w:val="28"/>
          <w:szCs w:val="28"/>
        </w:rPr>
        <w:t xml:space="preserve">: To Provide interviewers with the competence to prepare and </w:t>
      </w:r>
      <w:r w:rsidRPr="00013198">
        <w:rPr>
          <w:sz w:val="28"/>
          <w:szCs w:val="28"/>
        </w:rPr>
        <w:t>plan interviews</w:t>
      </w:r>
      <w:r w:rsidR="000C67F8" w:rsidRPr="00013198">
        <w:rPr>
          <w:sz w:val="28"/>
          <w:szCs w:val="28"/>
        </w:rPr>
        <w:t xml:space="preserve"> with suspects.</w:t>
      </w:r>
    </w:p>
    <w:p w:rsidR="00B1763F" w:rsidRPr="00013198" w:rsidRDefault="000C67F8" w:rsidP="00013198">
      <w:pPr>
        <w:numPr>
          <w:ilvl w:val="0"/>
          <w:numId w:val="12"/>
        </w:numPr>
        <w:rPr>
          <w:sz w:val="28"/>
          <w:szCs w:val="28"/>
        </w:rPr>
      </w:pPr>
      <w:r w:rsidRPr="00013198">
        <w:rPr>
          <w:sz w:val="28"/>
          <w:szCs w:val="28"/>
        </w:rPr>
        <w:t>Objectives</w:t>
      </w:r>
    </w:p>
    <w:p w:rsidR="00B1763F" w:rsidRPr="00013198" w:rsidRDefault="000C67F8" w:rsidP="00013198">
      <w:pPr>
        <w:numPr>
          <w:ilvl w:val="0"/>
          <w:numId w:val="12"/>
        </w:numPr>
        <w:rPr>
          <w:sz w:val="28"/>
          <w:szCs w:val="28"/>
        </w:rPr>
      </w:pPr>
      <w:r w:rsidRPr="00013198">
        <w:rPr>
          <w:sz w:val="28"/>
          <w:szCs w:val="28"/>
        </w:rPr>
        <w:t>Assess information gathered about  suspect(s)</w:t>
      </w:r>
    </w:p>
    <w:p w:rsidR="00B1763F" w:rsidRPr="00013198" w:rsidRDefault="000C67F8" w:rsidP="00013198">
      <w:pPr>
        <w:numPr>
          <w:ilvl w:val="0"/>
          <w:numId w:val="12"/>
        </w:numPr>
        <w:rPr>
          <w:sz w:val="28"/>
          <w:szCs w:val="28"/>
        </w:rPr>
      </w:pPr>
      <w:r w:rsidRPr="00013198">
        <w:rPr>
          <w:sz w:val="28"/>
          <w:szCs w:val="28"/>
        </w:rPr>
        <w:t>Assess the type and current condition of the suspect to inform the approach to the interview in accordance with legal requirements.</w:t>
      </w:r>
    </w:p>
    <w:p w:rsidR="00B1763F" w:rsidRPr="00013198" w:rsidRDefault="000C67F8" w:rsidP="00013198">
      <w:pPr>
        <w:numPr>
          <w:ilvl w:val="0"/>
          <w:numId w:val="12"/>
        </w:numPr>
        <w:rPr>
          <w:sz w:val="28"/>
          <w:szCs w:val="28"/>
        </w:rPr>
      </w:pPr>
      <w:r w:rsidRPr="00013198">
        <w:rPr>
          <w:sz w:val="28"/>
          <w:szCs w:val="28"/>
        </w:rPr>
        <w:t xml:space="preserve">Establish the correct interview approach utilising the engage and explain phase aide memoir </w:t>
      </w:r>
    </w:p>
    <w:p w:rsidR="00B1763F" w:rsidRPr="00013198" w:rsidRDefault="000C67F8" w:rsidP="00013198">
      <w:pPr>
        <w:numPr>
          <w:ilvl w:val="0"/>
          <w:numId w:val="12"/>
        </w:numPr>
        <w:rPr>
          <w:sz w:val="28"/>
          <w:szCs w:val="28"/>
        </w:rPr>
      </w:pPr>
      <w:r w:rsidRPr="00013198">
        <w:rPr>
          <w:sz w:val="28"/>
          <w:szCs w:val="28"/>
        </w:rPr>
        <w:t>Identify the nature of the allegation and identify investigative important information</w:t>
      </w:r>
    </w:p>
    <w:p w:rsidR="00B1763F" w:rsidRPr="00013198" w:rsidRDefault="000C67F8" w:rsidP="00013198">
      <w:pPr>
        <w:numPr>
          <w:ilvl w:val="0"/>
          <w:numId w:val="12"/>
        </w:numPr>
        <w:rPr>
          <w:sz w:val="28"/>
          <w:szCs w:val="28"/>
        </w:rPr>
      </w:pPr>
      <w:r w:rsidRPr="00013198">
        <w:rPr>
          <w:sz w:val="28"/>
          <w:szCs w:val="28"/>
        </w:rPr>
        <w:t>Produce a written interview plan that takes account of the suspect assessment , the needs of the investigation and legal requirements</w:t>
      </w:r>
    </w:p>
    <w:p w:rsidR="00B1763F" w:rsidRPr="00013198" w:rsidRDefault="000C67F8" w:rsidP="00013198">
      <w:pPr>
        <w:numPr>
          <w:ilvl w:val="0"/>
          <w:numId w:val="12"/>
        </w:numPr>
        <w:rPr>
          <w:sz w:val="28"/>
          <w:szCs w:val="28"/>
        </w:rPr>
      </w:pPr>
      <w:r w:rsidRPr="00013198">
        <w:rPr>
          <w:sz w:val="28"/>
          <w:szCs w:val="28"/>
        </w:rPr>
        <w:t>Select and set up t</w:t>
      </w:r>
      <w:r w:rsidR="00013198">
        <w:rPr>
          <w:sz w:val="28"/>
          <w:szCs w:val="28"/>
        </w:rPr>
        <w:t>he necessary interview location</w:t>
      </w:r>
      <w:r w:rsidRPr="00013198">
        <w:rPr>
          <w:sz w:val="28"/>
          <w:szCs w:val="28"/>
        </w:rPr>
        <w:t>, resources and personnel.</w:t>
      </w: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58276A" w:rsidP="00694E01">
      <w:pPr>
        <w:rPr>
          <w:sz w:val="28"/>
          <w:szCs w:val="28"/>
        </w:rPr>
      </w:pPr>
      <w:r>
        <w:rPr>
          <w:noProof/>
          <w:lang w:eastAsia="en-GB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6.5pt;height:259.5pt">
            <v:imagedata r:id="rId7" o:title="IMG_20200110_105516"/>
          </v:shape>
        </w:pict>
      </w:r>
    </w:p>
    <w:p w:rsidR="004107B3" w:rsidRDefault="004107B3" w:rsidP="00694E01">
      <w:pPr>
        <w:rPr>
          <w:sz w:val="28"/>
          <w:szCs w:val="28"/>
        </w:rPr>
      </w:pPr>
    </w:p>
    <w:p w:rsidR="004107B3" w:rsidRDefault="0058276A" w:rsidP="00694E01">
      <w:pPr>
        <w:rPr>
          <w:sz w:val="28"/>
          <w:szCs w:val="28"/>
        </w:rPr>
      </w:pPr>
      <w:r>
        <w:rPr>
          <w:sz w:val="28"/>
          <w:szCs w:val="28"/>
        </w:rPr>
        <w:pict>
          <v:shape id="_x0000_i1026" type="#_x0000_t75" style="width:345pt;height:258.75pt">
            <v:imagedata r:id="rId8" o:title="IMG_20200110_105228"/>
          </v:shape>
        </w:pict>
      </w:r>
    </w:p>
    <w:p w:rsidR="003714B3" w:rsidRDefault="003714B3" w:rsidP="00694E01">
      <w:pPr>
        <w:rPr>
          <w:sz w:val="28"/>
          <w:szCs w:val="28"/>
        </w:rPr>
      </w:pPr>
    </w:p>
    <w:p w:rsidR="003714B3" w:rsidRDefault="003714B3" w:rsidP="00694E01">
      <w:pPr>
        <w:rPr>
          <w:sz w:val="28"/>
          <w:szCs w:val="28"/>
        </w:rPr>
      </w:pPr>
    </w:p>
    <w:p w:rsidR="003714B3" w:rsidRDefault="003714B3" w:rsidP="00694E01">
      <w:pPr>
        <w:rPr>
          <w:sz w:val="28"/>
          <w:szCs w:val="28"/>
        </w:rPr>
      </w:pPr>
    </w:p>
    <w:p w:rsidR="003714B3" w:rsidRDefault="003714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235993" w:rsidRDefault="00235993" w:rsidP="00694E01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C884840" wp14:editId="4D42D587">
            <wp:extent cx="5731510" cy="620395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0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4107B3" w:rsidRDefault="004107B3" w:rsidP="00694E01">
      <w:pPr>
        <w:rPr>
          <w:sz w:val="28"/>
          <w:szCs w:val="28"/>
        </w:rPr>
      </w:pPr>
    </w:p>
    <w:p w:rsidR="00ED61DF" w:rsidRDefault="00ED61DF" w:rsidP="0058276A">
      <w:pPr>
        <w:pStyle w:val="Heading3"/>
        <w:spacing w:before="0" w:beforeAutospacing="0" w:after="90" w:afterAutospacing="0" w:line="216" w:lineRule="atLeast"/>
        <w:rPr>
          <w:rStyle w:val="legds"/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>S9 Criminal attempts act 1981</w:t>
      </w:r>
      <w:bookmarkStart w:id="0" w:name="_GoBack"/>
      <w:bookmarkEnd w:id="0"/>
    </w:p>
    <w:p w:rsidR="00ED61DF" w:rsidRDefault="00ED61DF" w:rsidP="0058276A">
      <w:pPr>
        <w:pStyle w:val="Heading3"/>
        <w:spacing w:before="0" w:beforeAutospacing="0" w:after="90" w:afterAutospacing="0" w:line="216" w:lineRule="atLeast"/>
        <w:rPr>
          <w:rStyle w:val="legds"/>
          <w:rFonts w:ascii="Arial" w:hAnsi="Arial" w:cs="Arial"/>
          <w:color w:val="000000"/>
          <w:sz w:val="18"/>
          <w:szCs w:val="18"/>
        </w:rPr>
      </w:pPr>
    </w:p>
    <w:p w:rsidR="0058276A" w:rsidRDefault="0058276A" w:rsidP="0058276A">
      <w:pPr>
        <w:pStyle w:val="Heading3"/>
        <w:spacing w:before="0" w:beforeAutospacing="0" w:after="90" w:afterAutospacing="0" w:line="216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>Interference with vehicles.</w:t>
      </w:r>
    </w:p>
    <w:p w:rsidR="0058276A" w:rsidRDefault="0058276A" w:rsidP="0058276A">
      <w:pPr>
        <w:pStyle w:val="legclearfix"/>
        <w:shd w:val="clear" w:color="auto" w:fill="FFFFFF"/>
        <w:spacing w:before="0" w:beforeAutospacing="0" w:after="9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>(1)A person is guilty of the offence of vehicle interference if he interferes with a motor vehicle or trailer or with anything carried in or on a motor vehicle or trailer with the intention that an offence specified in subsection (2) below shall be committed by himself or some other person.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58276A" w:rsidRDefault="0058276A" w:rsidP="0058276A">
      <w:pPr>
        <w:pStyle w:val="legclearfix"/>
        <w:shd w:val="clear" w:color="auto" w:fill="FFFFFF"/>
        <w:spacing w:before="0" w:beforeAutospacing="0" w:after="9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>(2)The offences mentioned in subsection (1) above are—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58276A" w:rsidRDefault="0058276A" w:rsidP="0058276A">
      <w:pPr>
        <w:pStyle w:val="legclearfix"/>
        <w:shd w:val="clear" w:color="auto" w:fill="FFFFFF"/>
        <w:spacing w:before="0" w:beforeAutospacing="0" w:after="9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>(</w:t>
      </w:r>
      <w:proofErr w:type="gramStart"/>
      <w:r>
        <w:rPr>
          <w:rStyle w:val="legds"/>
          <w:rFonts w:ascii="Arial" w:hAnsi="Arial" w:cs="Arial"/>
          <w:color w:val="000000"/>
          <w:sz w:val="18"/>
          <w:szCs w:val="18"/>
        </w:rPr>
        <w:t>a)</w:t>
      </w:r>
      <w:proofErr w:type="gramEnd"/>
      <w:r>
        <w:rPr>
          <w:rStyle w:val="legds"/>
          <w:rFonts w:ascii="Arial" w:hAnsi="Arial" w:cs="Arial"/>
          <w:color w:val="000000"/>
          <w:sz w:val="18"/>
          <w:szCs w:val="18"/>
        </w:rPr>
        <w:t>theft of the motor vehicle or trailer or part of it;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58276A" w:rsidRDefault="0058276A" w:rsidP="0058276A">
      <w:pPr>
        <w:pStyle w:val="legclearfix"/>
        <w:shd w:val="clear" w:color="auto" w:fill="FFFFFF"/>
        <w:spacing w:before="0" w:beforeAutospacing="0" w:after="9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>(b</w:t>
      </w:r>
      <w:proofErr w:type="gramStart"/>
      <w:r>
        <w:rPr>
          <w:rStyle w:val="legds"/>
          <w:rFonts w:ascii="Arial" w:hAnsi="Arial" w:cs="Arial"/>
          <w:color w:val="000000"/>
          <w:sz w:val="18"/>
          <w:szCs w:val="18"/>
        </w:rPr>
        <w:t>)theft</w:t>
      </w:r>
      <w:proofErr w:type="gramEnd"/>
      <w:r>
        <w:rPr>
          <w:rStyle w:val="legds"/>
          <w:rFonts w:ascii="Arial" w:hAnsi="Arial" w:cs="Arial"/>
          <w:color w:val="000000"/>
          <w:sz w:val="18"/>
          <w:szCs w:val="18"/>
        </w:rPr>
        <w:t xml:space="preserve"> of anything carried in or on the motor vehicle or trailer; and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58276A" w:rsidRDefault="0058276A" w:rsidP="0058276A">
      <w:pPr>
        <w:pStyle w:val="legclearfix"/>
        <w:shd w:val="clear" w:color="auto" w:fill="FFFFFF"/>
        <w:spacing w:before="0" w:beforeAutospacing="0" w:after="9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>(</w:t>
      </w:r>
      <w:proofErr w:type="gramStart"/>
      <w:r>
        <w:rPr>
          <w:rStyle w:val="legds"/>
          <w:rFonts w:ascii="Arial" w:hAnsi="Arial" w:cs="Arial"/>
          <w:color w:val="000000"/>
          <w:sz w:val="18"/>
          <w:szCs w:val="18"/>
        </w:rPr>
        <w:t>c)</w:t>
      </w:r>
      <w:proofErr w:type="gramEnd"/>
      <w:r>
        <w:rPr>
          <w:rStyle w:val="legds"/>
          <w:rFonts w:ascii="Arial" w:hAnsi="Arial" w:cs="Arial"/>
          <w:color w:val="000000"/>
          <w:sz w:val="18"/>
          <w:szCs w:val="18"/>
        </w:rPr>
        <w:t xml:space="preserve">an offence under section 12(1) of the </w:t>
      </w:r>
      <w:hyperlink r:id="rId10" w:anchor="commentary-c810777" w:tooltip="View the commentary text for this item" w:history="1">
        <w:r>
          <w:rPr>
            <w:rStyle w:val="Hyperlink"/>
            <w:rFonts w:ascii="Arial" w:hAnsi="Arial" w:cs="Arial"/>
            <w:b/>
            <w:bCs/>
            <w:color w:val="000000"/>
            <w:sz w:val="18"/>
            <w:szCs w:val="18"/>
          </w:rPr>
          <w:t>M1</w:t>
        </w:r>
      </w:hyperlink>
      <w:r>
        <w:rPr>
          <w:rStyle w:val="legds"/>
          <w:rFonts w:ascii="Arial" w:hAnsi="Arial" w:cs="Arial"/>
          <w:color w:val="000000"/>
          <w:sz w:val="18"/>
          <w:szCs w:val="18"/>
        </w:rPr>
        <w:t>Theft Act 1968 (taking and driving away without consent);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58276A" w:rsidRDefault="0058276A" w:rsidP="0058276A">
      <w:pPr>
        <w:pStyle w:val="legrhs"/>
        <w:shd w:val="clear" w:color="auto" w:fill="FFFFFF"/>
        <w:spacing w:before="0" w:beforeAutospacing="0" w:after="90" w:afterAutospacing="0"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and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, if it is shown that a person accused of an offence under this section intended that one of those offences should be committed, it is immaterial that it cannot be shown which it was. </w:t>
      </w:r>
    </w:p>
    <w:p w:rsidR="0058276A" w:rsidRDefault="0058276A" w:rsidP="0058276A">
      <w:pPr>
        <w:pStyle w:val="legclearfix"/>
        <w:shd w:val="clear" w:color="auto" w:fill="FFFFFF"/>
        <w:spacing w:before="0" w:beforeAutospacing="0" w:after="9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 xml:space="preserve">(3)A person guilty of an offence under this section shall be liable on summary conviction to imprisonment for a term not exceeding three months or to a fine not exceeding </w:t>
      </w:r>
      <w:r>
        <w:rPr>
          <w:rStyle w:val="legchangedelimiter"/>
          <w:rFonts w:ascii="Arial" w:hAnsi="Arial" w:cs="Arial"/>
          <w:b/>
          <w:bCs/>
          <w:color w:val="000000"/>
          <w:sz w:val="25"/>
          <w:szCs w:val="25"/>
        </w:rPr>
        <w:t>[</w:t>
      </w:r>
      <w:hyperlink r:id="rId11" w:anchor="commentary-c810778" w:tooltip="View the commentary text for this item" w:history="1">
        <w:r>
          <w:rPr>
            <w:rStyle w:val="Hyperlink"/>
            <w:rFonts w:ascii="Arial" w:hAnsi="Arial" w:cs="Arial"/>
            <w:b/>
            <w:bCs/>
            <w:color w:val="000000"/>
            <w:sz w:val="18"/>
            <w:szCs w:val="18"/>
          </w:rPr>
          <w:t>F1</w:t>
        </w:r>
      </w:hyperlink>
      <w:r>
        <w:rPr>
          <w:rStyle w:val="legaddition"/>
          <w:rFonts w:ascii="Arial" w:hAnsi="Arial" w:cs="Arial"/>
          <w:color w:val="000000"/>
          <w:sz w:val="18"/>
          <w:szCs w:val="18"/>
        </w:rPr>
        <w:t>level 4 on the standard scale</w:t>
      </w:r>
      <w:r>
        <w:rPr>
          <w:rStyle w:val="legchangedelimiter"/>
          <w:rFonts w:ascii="Arial" w:hAnsi="Arial" w:cs="Arial"/>
          <w:b/>
          <w:bCs/>
          <w:color w:val="000000"/>
          <w:sz w:val="25"/>
          <w:szCs w:val="25"/>
        </w:rPr>
        <w:t>]</w:t>
      </w:r>
      <w:r>
        <w:rPr>
          <w:rStyle w:val="legds"/>
          <w:rFonts w:ascii="Arial" w:hAnsi="Arial" w:cs="Arial"/>
          <w:color w:val="000000"/>
          <w:sz w:val="18"/>
          <w:szCs w:val="18"/>
        </w:rPr>
        <w:t xml:space="preserve"> or to both.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58276A" w:rsidRDefault="0058276A" w:rsidP="0058276A">
      <w:pPr>
        <w:pStyle w:val="legclearfix"/>
        <w:shd w:val="clear" w:color="auto" w:fill="FFFFFF"/>
        <w:spacing w:before="0" w:beforeAutospacing="0" w:after="9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 xml:space="preserve">(4). . . . . . . . . . . . . . . . . . . . . . . . . . . . . . . . </w:t>
      </w:r>
      <w:hyperlink r:id="rId12" w:anchor="commentary-c810779" w:tooltip="View the commentary text for this item" w:history="1">
        <w:r>
          <w:rPr>
            <w:rStyle w:val="Hyperlink"/>
            <w:rFonts w:ascii="Arial" w:hAnsi="Arial" w:cs="Arial"/>
            <w:b/>
            <w:bCs/>
            <w:color w:val="000000"/>
            <w:sz w:val="18"/>
            <w:szCs w:val="18"/>
          </w:rPr>
          <w:t>F2</w:t>
        </w:r>
      </w:hyperlink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58276A" w:rsidRDefault="0058276A" w:rsidP="0058276A">
      <w:pPr>
        <w:pStyle w:val="legclearfix"/>
        <w:shd w:val="clear" w:color="auto" w:fill="FFFFFF"/>
        <w:spacing w:before="0" w:beforeAutospacing="0" w:after="9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Style w:val="legds"/>
          <w:rFonts w:ascii="Arial" w:hAnsi="Arial" w:cs="Arial"/>
          <w:color w:val="000000"/>
          <w:sz w:val="18"/>
          <w:szCs w:val="18"/>
        </w:rPr>
        <w:t>(5)In this section “</w:t>
      </w:r>
      <w:r>
        <w:rPr>
          <w:rStyle w:val="legterm"/>
          <w:rFonts w:ascii="Arial" w:hAnsi="Arial" w:cs="Arial"/>
          <w:color w:val="000000"/>
          <w:sz w:val="18"/>
          <w:szCs w:val="18"/>
        </w:rPr>
        <w:t>motor vehicle</w:t>
      </w:r>
      <w:r>
        <w:rPr>
          <w:rStyle w:val="legds"/>
          <w:rFonts w:ascii="Arial" w:hAnsi="Arial" w:cs="Arial"/>
          <w:color w:val="000000"/>
          <w:sz w:val="18"/>
          <w:szCs w:val="18"/>
        </w:rPr>
        <w:t>” and “</w:t>
      </w:r>
      <w:r>
        <w:rPr>
          <w:rStyle w:val="legterm"/>
          <w:rFonts w:ascii="Arial" w:hAnsi="Arial" w:cs="Arial"/>
          <w:color w:val="000000"/>
          <w:sz w:val="18"/>
          <w:szCs w:val="18"/>
        </w:rPr>
        <w:t>trailer</w:t>
      </w:r>
      <w:r>
        <w:rPr>
          <w:rStyle w:val="legds"/>
          <w:rFonts w:ascii="Arial" w:hAnsi="Arial" w:cs="Arial"/>
          <w:color w:val="000000"/>
          <w:sz w:val="18"/>
          <w:szCs w:val="18"/>
        </w:rPr>
        <w:t xml:space="preserve">” have the meanings assigned to them by </w:t>
      </w:r>
      <w:r>
        <w:rPr>
          <w:rStyle w:val="legchangedelimiter"/>
          <w:rFonts w:ascii="Arial" w:hAnsi="Arial" w:cs="Arial"/>
          <w:b/>
          <w:bCs/>
          <w:color w:val="000000"/>
          <w:sz w:val="25"/>
          <w:szCs w:val="25"/>
        </w:rPr>
        <w:t>[</w:t>
      </w:r>
      <w:hyperlink r:id="rId13" w:anchor="commentary-c810780" w:tooltip="View the commentary text for this item" w:history="1">
        <w:r>
          <w:rPr>
            <w:rStyle w:val="Hyperlink"/>
            <w:rFonts w:ascii="Arial" w:hAnsi="Arial" w:cs="Arial"/>
            <w:b/>
            <w:bCs/>
            <w:color w:val="000000"/>
            <w:sz w:val="18"/>
            <w:szCs w:val="18"/>
          </w:rPr>
          <w:t>F3</w:t>
        </w:r>
      </w:hyperlink>
      <w:r>
        <w:rPr>
          <w:rStyle w:val="legaddition"/>
          <w:rFonts w:ascii="Arial" w:hAnsi="Arial" w:cs="Arial"/>
          <w:color w:val="000000"/>
          <w:sz w:val="18"/>
          <w:szCs w:val="18"/>
        </w:rPr>
        <w:t>section 185(1) of the Road Traffic Act 1988</w:t>
      </w:r>
      <w:r>
        <w:rPr>
          <w:rStyle w:val="legchangedelimiter"/>
          <w:rFonts w:ascii="Arial" w:hAnsi="Arial" w:cs="Arial"/>
          <w:b/>
          <w:bCs/>
          <w:color w:val="000000"/>
          <w:sz w:val="25"/>
          <w:szCs w:val="25"/>
        </w:rPr>
        <w:t>]</w:t>
      </w:r>
      <w:r>
        <w:rPr>
          <w:rStyle w:val="legds"/>
          <w:rFonts w:ascii="Arial" w:hAnsi="Arial" w:cs="Arial"/>
          <w:color w:val="000000"/>
          <w:sz w:val="18"/>
          <w:szCs w:val="18"/>
        </w:rPr>
        <w:t>.</w:t>
      </w:r>
    </w:p>
    <w:p w:rsidR="0058276A" w:rsidRPr="004C18A5" w:rsidRDefault="0058276A" w:rsidP="004C0702">
      <w:pPr>
        <w:pStyle w:val="last"/>
        <w:spacing w:after="0"/>
        <w:rPr>
          <w:rFonts w:ascii="Arial" w:hAnsi="Arial" w:cs="Arial"/>
        </w:rPr>
      </w:pPr>
    </w:p>
    <w:sectPr w:rsidR="0058276A" w:rsidRPr="004C18A5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543" w:rsidRDefault="00C97543" w:rsidP="00FB3AED">
      <w:pPr>
        <w:spacing w:after="0" w:line="240" w:lineRule="auto"/>
      </w:pPr>
      <w:r>
        <w:separator/>
      </w:r>
    </w:p>
  </w:endnote>
  <w:endnote w:type="continuationSeparator" w:id="0">
    <w:p w:rsidR="00C97543" w:rsidRDefault="00C97543" w:rsidP="00FB3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8F8" w:rsidRDefault="006618F8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8F8" w:rsidRDefault="006618F8">
                            <w:pPr>
                              <w:pStyle w:val="Footer"/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KQbgMAAKwKAAAOAAAAZHJzL2Uyb0RvYy54bWzEVttO3DAQfa/Uf7D8XpK9Q0RAFAqqhAAB&#10;Fc9ex7moju3aXhL69R3bSRaWFUVQUR6CY4/PeI7nnM3+YVtzdM+0qaRI8WgnxogJKrNKFCn+cXv6&#10;ZRcjY4nICJeCpfiBGXx48PnTfqMSNpal5BnTCECESRqV4tJalUSRoSWridmRiglYzKWuiYVXXUSZ&#10;Jg2g1zwax/E8aqTOlJaUGQOzJ2ERH3j8PGfUXua5YRbxFMPZrH9q/1y6Z3SwT5JCE1VWtDsGecMp&#10;alIJSDpAnRBL0EpXz6DqimppZG53qKwjmecVZb4GqGYUb1RzpuVK+VqKpCnUQBNQu8HTm2Hpxf2V&#10;RlUGdzebYSRIDZfk8yI3AfQ0qkgg6kyrG3Wlu4kivLmK21zX7j/UglpP7MNALGstojA525tO5jHw&#10;T2FtvJhOxh3ztITrebaNlt9e3hj1aSN3uuEwjYImMmuezPt4uimJYp5+4xgYeJr3PF1DexFRcAZc&#10;zQNXPnIgyiQGOHsnS0OxJFHa2DMma+QGKdaQ33cduT83Fq4GQvsQl9RIXmWnFef+xUmKHXON7gmI&#10;YVmMwlauShKm/J0AhBefi/SAT0C4cFBCOtCQz83ALfSV+pF94MzFcXHNcmgu6ICxTzYgh4SEUiZs&#10;OIcpScbC9CyGP0fns7N4QIecQ/4BuwN4Wl+PHWC6eLeVeVcYNscvHSxsHnb4zFLYYXNdCam3AXCo&#10;qssc4nuSAjWOpaXMHqCltAyeZBQ9reBWz4mxV0SDCYFcwFjtJTxyLpsUy26EUSn1723zLh56HlYx&#10;asDUUmx+rYhmGPHvAtSwN5pOnQv6l+lsATJE+vHK8vGKWNXHElplBBauqB+6eMv7Ya5lfQf+e+Sy&#10;whIRFHKnmFrdvxzbYLbg4JQdHfkwcD5F7Lm4UdSBO1Zd1962d0SrrrUtWMeF7BVIko0OD7Fup5BH&#10;Kyvzyrf/mteOb3AD52AfYguL3hZune19lS24wmLDFZBtYcFVDd3htbLdH8bjXe+XW6x0MpvEMyDb&#10;W+lsvJj0UumNuHeAV5rEIGanVwRtNp8AfKD2qcx77XResz6+H20R/Su0tV3Rr9j40YrOfv5V0bZd&#10;tt21/g9xQ09sETbM/htR2w+TtFFO0qcvSdr/7sMnkf+N6D7f3DfX43dvAeuPzIM/AAAA//8DAFBL&#10;AwQUAAYACAAAACEAVBB5K9sAAAAEAQAADwAAAGRycy9kb3ducmV2LnhtbEyPQUvDQBCF74L/YRnB&#10;m92k0aIxm1KKeipCW0G8TZNpEpqdDdltkv57Ry96efB4w3vfZMvJtmqg3jeODcSzCBRx4cqGKwMf&#10;+9e7R1A+IJfYOiYDF/KwzK+vMkxLN/KWhl2olJSwT9FAHUKXau2Lmiz6meuIJTu63mIQ21e67HGU&#10;ctvqeRQttMWGZaHGjtY1Fafd2Rp4G3FcJfHLsDkd15ev/cP75yYmY25vptUzqEBT+DuGH3xBh1yY&#10;Du7MpVetAXkk/KpkT8lC7MHAfTIHnWf6P3z+DQAA//8DAFBLAQItABQABgAIAAAAIQC2gziS/gAA&#10;AOEBAAATAAAAAAAAAAAAAAAAAAAAAABbQ29udGVudF9UeXBlc10ueG1sUEsBAi0AFAAGAAgAAAAh&#10;ADj9If/WAAAAlAEAAAsAAAAAAAAAAAAAAAAALwEAAF9yZWxzLy5yZWxzUEsBAi0AFAAGAAgAAAAh&#10;AHeeIpBuAwAArAoAAA4AAAAAAAAAAAAAAAAALgIAAGRycy9lMm9Eb2MueG1sUEsBAi0AFAAGAAgA&#10;AAAhAFQQeSvbAAAABAEAAA8AAAAAAAAAAAAAAAAAyAUAAGRycy9kb3ducmV2LnhtbFBLBQYAAAAA&#10;BAAEAPMAAADQBgAAAAA=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6618F8" w:rsidRDefault="006618F8">
                      <w:pPr>
                        <w:pStyle w:val="Footer"/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543" w:rsidRDefault="00C97543" w:rsidP="00FB3AED">
      <w:pPr>
        <w:spacing w:after="0" w:line="240" w:lineRule="auto"/>
      </w:pPr>
      <w:r>
        <w:separator/>
      </w:r>
    </w:p>
  </w:footnote>
  <w:footnote w:type="continuationSeparator" w:id="0">
    <w:p w:rsidR="00C97543" w:rsidRDefault="00C97543" w:rsidP="00FB3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8F8" w:rsidRDefault="006618F8">
    <w:pPr>
      <w:pStyle w:val="Header"/>
    </w:pPr>
    <w:r>
      <w:rPr>
        <w:noProof/>
        <w:lang w:eastAsia="en-GB"/>
      </w:rPr>
      <w:drawing>
        <wp:inline distT="0" distB="0" distL="0" distR="0" wp14:anchorId="592FDD28" wp14:editId="0418F882">
          <wp:extent cx="5731510" cy="935355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935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E7808"/>
    <w:multiLevelType w:val="hybridMultilevel"/>
    <w:tmpl w:val="660E9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C1DDA"/>
    <w:multiLevelType w:val="hybridMultilevel"/>
    <w:tmpl w:val="E988A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C0EB2"/>
    <w:multiLevelType w:val="hybridMultilevel"/>
    <w:tmpl w:val="E3C80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C487F"/>
    <w:multiLevelType w:val="hybridMultilevel"/>
    <w:tmpl w:val="FAE00510"/>
    <w:lvl w:ilvl="0" w:tplc="75A6E2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A4ED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E8EC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CC9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5A1C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F66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EC90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84A1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9EF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23F67FE"/>
    <w:multiLevelType w:val="hybridMultilevel"/>
    <w:tmpl w:val="0BE6BD00"/>
    <w:lvl w:ilvl="0" w:tplc="7BB094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A2034"/>
    <w:multiLevelType w:val="hybridMultilevel"/>
    <w:tmpl w:val="4D264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A45FC"/>
    <w:multiLevelType w:val="hybridMultilevel"/>
    <w:tmpl w:val="A0EE7D3E"/>
    <w:lvl w:ilvl="0" w:tplc="C6AE8D7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943C13"/>
    <w:multiLevelType w:val="hybridMultilevel"/>
    <w:tmpl w:val="0CDCC39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0521DF"/>
    <w:multiLevelType w:val="hybridMultilevel"/>
    <w:tmpl w:val="26B8BF24"/>
    <w:lvl w:ilvl="0" w:tplc="CC00913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6D7333"/>
    <w:multiLevelType w:val="hybridMultilevel"/>
    <w:tmpl w:val="06FA1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F65BEB"/>
    <w:multiLevelType w:val="hybridMultilevel"/>
    <w:tmpl w:val="E98AFDDC"/>
    <w:lvl w:ilvl="0" w:tplc="7A8815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80048C2"/>
    <w:multiLevelType w:val="hybridMultilevel"/>
    <w:tmpl w:val="3418C71C"/>
    <w:lvl w:ilvl="0" w:tplc="4D10E824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E6E41"/>
    <w:multiLevelType w:val="hybridMultilevel"/>
    <w:tmpl w:val="7DF8F4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11"/>
  </w:num>
  <w:num w:numId="8">
    <w:abstractNumId w:val="8"/>
  </w:num>
  <w:num w:numId="9">
    <w:abstractNumId w:val="6"/>
  </w:num>
  <w:num w:numId="10">
    <w:abstractNumId w:val="0"/>
  </w:num>
  <w:num w:numId="11">
    <w:abstractNumId w:val="7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348"/>
    <w:rsid w:val="000101C6"/>
    <w:rsid w:val="00013198"/>
    <w:rsid w:val="00027541"/>
    <w:rsid w:val="00070AE2"/>
    <w:rsid w:val="000A12A4"/>
    <w:rsid w:val="000B3C4C"/>
    <w:rsid w:val="000C3B7D"/>
    <w:rsid w:val="000C67F8"/>
    <w:rsid w:val="00106EBD"/>
    <w:rsid w:val="00112114"/>
    <w:rsid w:val="00135735"/>
    <w:rsid w:val="00153AD4"/>
    <w:rsid w:val="00175C8D"/>
    <w:rsid w:val="001A0C46"/>
    <w:rsid w:val="001F7FE6"/>
    <w:rsid w:val="002146D8"/>
    <w:rsid w:val="00235993"/>
    <w:rsid w:val="00292F35"/>
    <w:rsid w:val="00315217"/>
    <w:rsid w:val="00331A18"/>
    <w:rsid w:val="00341767"/>
    <w:rsid w:val="00361F2D"/>
    <w:rsid w:val="003714B3"/>
    <w:rsid w:val="003B6C37"/>
    <w:rsid w:val="003C4D1C"/>
    <w:rsid w:val="004107B3"/>
    <w:rsid w:val="00420348"/>
    <w:rsid w:val="004900BD"/>
    <w:rsid w:val="004B38CA"/>
    <w:rsid w:val="004C0702"/>
    <w:rsid w:val="004C18A5"/>
    <w:rsid w:val="004D74F3"/>
    <w:rsid w:val="004F3D20"/>
    <w:rsid w:val="004F6FC1"/>
    <w:rsid w:val="005156C4"/>
    <w:rsid w:val="00533058"/>
    <w:rsid w:val="00540B13"/>
    <w:rsid w:val="005824E7"/>
    <w:rsid w:val="0058276A"/>
    <w:rsid w:val="00640DC1"/>
    <w:rsid w:val="006618F8"/>
    <w:rsid w:val="00694E01"/>
    <w:rsid w:val="00697638"/>
    <w:rsid w:val="006A20EC"/>
    <w:rsid w:val="007276B7"/>
    <w:rsid w:val="007940A3"/>
    <w:rsid w:val="007C0CD1"/>
    <w:rsid w:val="007E31DE"/>
    <w:rsid w:val="008144AB"/>
    <w:rsid w:val="00857649"/>
    <w:rsid w:val="00883414"/>
    <w:rsid w:val="0089475A"/>
    <w:rsid w:val="008A6429"/>
    <w:rsid w:val="008B5A97"/>
    <w:rsid w:val="008F3FFF"/>
    <w:rsid w:val="00926D5D"/>
    <w:rsid w:val="00963977"/>
    <w:rsid w:val="00993363"/>
    <w:rsid w:val="00A30027"/>
    <w:rsid w:val="00A45185"/>
    <w:rsid w:val="00A51F43"/>
    <w:rsid w:val="00A5390D"/>
    <w:rsid w:val="00A76E43"/>
    <w:rsid w:val="00AA08FF"/>
    <w:rsid w:val="00B1747C"/>
    <w:rsid w:val="00B1763F"/>
    <w:rsid w:val="00B260D0"/>
    <w:rsid w:val="00B77BD1"/>
    <w:rsid w:val="00B81748"/>
    <w:rsid w:val="00BD1C22"/>
    <w:rsid w:val="00BD738A"/>
    <w:rsid w:val="00BE09C3"/>
    <w:rsid w:val="00BF3415"/>
    <w:rsid w:val="00C0296F"/>
    <w:rsid w:val="00C9663B"/>
    <w:rsid w:val="00C97543"/>
    <w:rsid w:val="00D06E57"/>
    <w:rsid w:val="00D07F28"/>
    <w:rsid w:val="00D23791"/>
    <w:rsid w:val="00D52949"/>
    <w:rsid w:val="00D73990"/>
    <w:rsid w:val="00D90B81"/>
    <w:rsid w:val="00DA41CF"/>
    <w:rsid w:val="00E21FEB"/>
    <w:rsid w:val="00E858EE"/>
    <w:rsid w:val="00EC48BB"/>
    <w:rsid w:val="00EC7072"/>
    <w:rsid w:val="00ED61DF"/>
    <w:rsid w:val="00F559B8"/>
    <w:rsid w:val="00F82992"/>
    <w:rsid w:val="00FB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DFBD00"/>
  <w15:chartTrackingRefBased/>
  <w15:docId w15:val="{81B6CD2A-7692-4F22-896B-D1E7ED861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48"/>
  </w:style>
  <w:style w:type="paragraph" w:styleId="Heading3">
    <w:name w:val="heading 3"/>
    <w:basedOn w:val="Normal"/>
    <w:link w:val="Heading3Char"/>
    <w:uiPriority w:val="9"/>
    <w:qFormat/>
    <w:rsid w:val="005827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03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767"/>
    <w:rPr>
      <w:color w:val="0563C1" w:themeColor="hyperlink"/>
      <w:u w:val="single"/>
    </w:rPr>
  </w:style>
  <w:style w:type="paragraph" w:customStyle="1" w:styleId="first">
    <w:name w:val="first"/>
    <w:basedOn w:val="Normal"/>
    <w:rsid w:val="00341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41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oose">
    <w:name w:val="loose"/>
    <w:basedOn w:val="Normal"/>
    <w:rsid w:val="00341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B3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AED"/>
  </w:style>
  <w:style w:type="paragraph" w:styleId="Footer">
    <w:name w:val="footer"/>
    <w:basedOn w:val="Normal"/>
    <w:link w:val="FooterChar"/>
    <w:uiPriority w:val="99"/>
    <w:unhideWhenUsed/>
    <w:rsid w:val="00FB3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AED"/>
  </w:style>
  <w:style w:type="paragraph" w:customStyle="1" w:styleId="last">
    <w:name w:val="last"/>
    <w:basedOn w:val="Normal"/>
    <w:rsid w:val="000C6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C67F8"/>
    <w:rPr>
      <w:b/>
      <w:bCs/>
    </w:rPr>
  </w:style>
  <w:style w:type="character" w:styleId="Emphasis">
    <w:name w:val="Emphasis"/>
    <w:basedOn w:val="DefaultParagraphFont"/>
    <w:uiPriority w:val="20"/>
    <w:qFormat/>
    <w:rsid w:val="000C67F8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58276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legds">
    <w:name w:val="legds"/>
    <w:basedOn w:val="DefaultParagraphFont"/>
    <w:rsid w:val="0058276A"/>
  </w:style>
  <w:style w:type="paragraph" w:customStyle="1" w:styleId="legclearfix">
    <w:name w:val="legclearfix"/>
    <w:basedOn w:val="Normal"/>
    <w:rsid w:val="00582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grhs">
    <w:name w:val="legrhs"/>
    <w:basedOn w:val="Normal"/>
    <w:rsid w:val="00582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egchangedelimiter">
    <w:name w:val="legchangedelimiter"/>
    <w:basedOn w:val="DefaultParagraphFont"/>
    <w:rsid w:val="0058276A"/>
  </w:style>
  <w:style w:type="character" w:customStyle="1" w:styleId="legaddition">
    <w:name w:val="legaddition"/>
    <w:basedOn w:val="DefaultParagraphFont"/>
    <w:rsid w:val="0058276A"/>
  </w:style>
  <w:style w:type="character" w:customStyle="1" w:styleId="legterm">
    <w:name w:val="legterm"/>
    <w:basedOn w:val="DefaultParagraphFont"/>
    <w:rsid w:val="00582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6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770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9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68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6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50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16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004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399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4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legislation.gov.uk/ukpga/1981/47/section/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legislation.gov.uk/ukpga/1981/47/section/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egislation.gov.uk/ukpga/1981/47/section/9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legislation.gov.uk/ukpga/1981/47/section/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Andrews Kelly</dc:creator>
  <cp:keywords/>
  <dc:description/>
  <cp:lastModifiedBy>Rogowski Mark</cp:lastModifiedBy>
  <cp:revision>7</cp:revision>
  <dcterms:created xsi:type="dcterms:W3CDTF">2019-01-22T15:03:00Z</dcterms:created>
  <dcterms:modified xsi:type="dcterms:W3CDTF">2020-01-10T11:34:00Z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</Properties>
</file>