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3C60D" w14:textId="77777777" w:rsidR="008E19FB" w:rsidRPr="008E19FB" w:rsidRDefault="008E19FB" w:rsidP="008E19FB">
      <w:pPr>
        <w:rPr>
          <w:sz w:val="96"/>
          <w:szCs w:val="96"/>
        </w:rPr>
      </w:pPr>
      <w:r w:rsidRPr="008E19FB">
        <w:rPr>
          <w:sz w:val="96"/>
          <w:szCs w:val="96"/>
        </w:rPr>
        <w:t xml:space="preserve">Business Inquiry &amp; Research </w:t>
      </w:r>
    </w:p>
    <w:p w14:paraId="6DAED92C" w14:textId="77777777" w:rsidR="008E19FB" w:rsidRDefault="008E19FB">
      <w:pPr>
        <w:rPr>
          <w:sz w:val="96"/>
          <w:szCs w:val="96"/>
        </w:rPr>
      </w:pPr>
    </w:p>
    <w:p w14:paraId="721AC065" w14:textId="77777777" w:rsidR="008E19FB" w:rsidRPr="008E19FB" w:rsidRDefault="008E19FB">
      <w:pPr>
        <w:rPr>
          <w:sz w:val="56"/>
          <w:szCs w:val="56"/>
        </w:rPr>
      </w:pPr>
    </w:p>
    <w:p w14:paraId="3D95BE36" w14:textId="67CE5834" w:rsidR="00DE7F3C" w:rsidRPr="008E19FB" w:rsidRDefault="00065C07">
      <w:pPr>
        <w:rPr>
          <w:sz w:val="56"/>
          <w:szCs w:val="56"/>
        </w:rPr>
      </w:pPr>
      <w:r w:rsidRPr="008E19FB">
        <w:rPr>
          <w:sz w:val="56"/>
          <w:szCs w:val="56"/>
        </w:rPr>
        <w:t xml:space="preserve">QUALITATIVE AND QUANTITATIVE STUDY AND REPORT. </w:t>
      </w:r>
    </w:p>
    <w:p w14:paraId="7BEDAAA6" w14:textId="77777777" w:rsidR="007D06DD" w:rsidRDefault="007D06DD" w:rsidP="007D06DD">
      <w:pPr>
        <w:pStyle w:val="NoSpacing"/>
        <w:spacing w:before="40" w:after="40"/>
        <w:rPr>
          <w:caps/>
          <w:sz w:val="48"/>
          <w:szCs w:val="48"/>
        </w:rPr>
      </w:pPr>
    </w:p>
    <w:p w14:paraId="027109EA" w14:textId="3F3F56B1" w:rsidR="008E19FB" w:rsidRDefault="008E19FB" w:rsidP="007D06DD">
      <w:pPr>
        <w:pStyle w:val="NoSpacing"/>
        <w:spacing w:before="40" w:after="40"/>
        <w:rPr>
          <w:caps/>
          <w:sz w:val="48"/>
          <w:szCs w:val="48"/>
        </w:rPr>
      </w:pPr>
      <w:r>
        <w:rPr>
          <w:caps/>
          <w:sz w:val="48"/>
          <w:szCs w:val="48"/>
        </w:rPr>
        <w:t>BMSP5007</w:t>
      </w:r>
    </w:p>
    <w:p w14:paraId="0CEB7049" w14:textId="67B8A727" w:rsidR="007D06DD" w:rsidRDefault="007D06DD" w:rsidP="007D06DD">
      <w:pPr>
        <w:pStyle w:val="NoSpacing"/>
        <w:spacing w:before="40" w:after="40"/>
        <w:rPr>
          <w:caps/>
          <w:sz w:val="48"/>
          <w:szCs w:val="48"/>
        </w:rPr>
      </w:pPr>
    </w:p>
    <w:p w14:paraId="31F15EF5" w14:textId="13D4A40A" w:rsidR="007D06DD" w:rsidRDefault="007D06DD" w:rsidP="007D06DD">
      <w:pPr>
        <w:pStyle w:val="NoSpacing"/>
        <w:spacing w:before="40" w:after="40"/>
        <w:rPr>
          <w:caps/>
          <w:sz w:val="48"/>
          <w:szCs w:val="48"/>
        </w:rPr>
      </w:pPr>
    </w:p>
    <w:p w14:paraId="5FA5CE9A" w14:textId="76F3C1E8" w:rsidR="007D06DD" w:rsidRDefault="007D06DD" w:rsidP="007D06DD">
      <w:pPr>
        <w:pStyle w:val="NoSpacing"/>
        <w:spacing w:before="40" w:after="40"/>
        <w:rPr>
          <w:caps/>
          <w:sz w:val="48"/>
          <w:szCs w:val="48"/>
        </w:rPr>
      </w:pPr>
    </w:p>
    <w:p w14:paraId="0062EAEE" w14:textId="6DDB537F" w:rsidR="007D06DD" w:rsidRDefault="007D06DD" w:rsidP="007D06DD">
      <w:pPr>
        <w:pStyle w:val="NoSpacing"/>
        <w:spacing w:before="40" w:after="40"/>
        <w:rPr>
          <w:caps/>
          <w:sz w:val="48"/>
          <w:szCs w:val="48"/>
        </w:rPr>
      </w:pPr>
    </w:p>
    <w:p w14:paraId="121F2155" w14:textId="4F4E74D9" w:rsidR="007D06DD" w:rsidRDefault="007D06DD" w:rsidP="007D06DD">
      <w:pPr>
        <w:pStyle w:val="NoSpacing"/>
        <w:spacing w:before="40" w:after="40"/>
        <w:rPr>
          <w:caps/>
          <w:sz w:val="48"/>
          <w:szCs w:val="48"/>
        </w:rPr>
      </w:pPr>
    </w:p>
    <w:p w14:paraId="0FE580CD" w14:textId="728AF563" w:rsidR="007D06DD" w:rsidRDefault="007D06DD" w:rsidP="007D06DD">
      <w:pPr>
        <w:pStyle w:val="NoSpacing"/>
        <w:spacing w:before="40" w:after="40"/>
        <w:rPr>
          <w:caps/>
          <w:sz w:val="48"/>
          <w:szCs w:val="48"/>
        </w:rPr>
      </w:pPr>
    </w:p>
    <w:p w14:paraId="57F4CAA7" w14:textId="77777777" w:rsidR="007D06DD" w:rsidRPr="007D06DD" w:rsidRDefault="007D06DD" w:rsidP="007D06DD">
      <w:pPr>
        <w:pStyle w:val="NoSpacing"/>
        <w:spacing w:before="40" w:after="40"/>
        <w:rPr>
          <w:caps/>
          <w:sz w:val="48"/>
          <w:szCs w:val="48"/>
        </w:rPr>
      </w:pPr>
    </w:p>
    <w:sdt>
      <w:sdtPr>
        <w:rPr>
          <w:caps/>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CF508F6" w14:textId="77777777" w:rsidR="00065C07" w:rsidRPr="00D24FD6" w:rsidRDefault="00065C07" w:rsidP="00065C07">
          <w:pPr>
            <w:pStyle w:val="NoSpacing"/>
            <w:spacing w:before="40" w:after="40"/>
            <w:rPr>
              <w:caps/>
              <w:sz w:val="40"/>
              <w:szCs w:val="40"/>
            </w:rPr>
          </w:pPr>
          <w:r w:rsidRPr="00D24FD6">
            <w:rPr>
              <w:caps/>
              <w:sz w:val="40"/>
              <w:szCs w:val="40"/>
            </w:rPr>
            <w:t>Zoe Vaughan (2015102)</w:t>
          </w:r>
        </w:p>
      </w:sdtContent>
    </w:sdt>
    <w:p w14:paraId="343A4A1E" w14:textId="77777777" w:rsidR="00BE3CA1" w:rsidRPr="00BE3CA1" w:rsidRDefault="00BE3CA1">
      <w:pPr>
        <w:rPr>
          <w:sz w:val="24"/>
          <w:szCs w:val="24"/>
        </w:rPr>
      </w:pPr>
    </w:p>
    <w:p w14:paraId="19358E13" w14:textId="77777777" w:rsidR="00BE3CA1" w:rsidRDefault="00BE3CA1">
      <w:pPr>
        <w:rPr>
          <w:b/>
          <w:bCs/>
          <w:sz w:val="24"/>
          <w:szCs w:val="24"/>
        </w:rPr>
      </w:pPr>
    </w:p>
    <w:p w14:paraId="5CBDD061" w14:textId="59ADF111" w:rsidR="00795EC7" w:rsidRPr="00795EC7" w:rsidRDefault="00795EC7">
      <w:pPr>
        <w:rPr>
          <w:sz w:val="28"/>
          <w:szCs w:val="28"/>
        </w:rPr>
      </w:pPr>
      <w:r w:rsidRPr="00795EC7">
        <w:rPr>
          <w:sz w:val="28"/>
          <w:szCs w:val="28"/>
        </w:rPr>
        <w:lastRenderedPageBreak/>
        <w:t>Qua</w:t>
      </w:r>
      <w:r>
        <w:rPr>
          <w:sz w:val="28"/>
          <w:szCs w:val="28"/>
        </w:rPr>
        <w:t>li</w:t>
      </w:r>
      <w:r w:rsidRPr="00795EC7">
        <w:rPr>
          <w:sz w:val="28"/>
          <w:szCs w:val="28"/>
        </w:rPr>
        <w:t>tative Research - Part 1</w:t>
      </w:r>
    </w:p>
    <w:p w14:paraId="14897834" w14:textId="3614F312" w:rsidR="00065C07" w:rsidRPr="003761CC" w:rsidRDefault="00065C07">
      <w:pPr>
        <w:rPr>
          <w:b/>
          <w:bCs/>
          <w:sz w:val="28"/>
          <w:szCs w:val="28"/>
        </w:rPr>
      </w:pPr>
      <w:r w:rsidRPr="003761CC">
        <w:rPr>
          <w:b/>
          <w:bCs/>
          <w:sz w:val="28"/>
          <w:szCs w:val="28"/>
        </w:rPr>
        <w:t xml:space="preserve">Contents </w:t>
      </w:r>
      <w:r w:rsidR="003761CC">
        <w:rPr>
          <w:b/>
          <w:bCs/>
          <w:sz w:val="28"/>
          <w:szCs w:val="28"/>
        </w:rPr>
        <w:t>P</w:t>
      </w:r>
      <w:r w:rsidR="003C7289" w:rsidRPr="003761CC">
        <w:rPr>
          <w:b/>
          <w:bCs/>
          <w:sz w:val="28"/>
          <w:szCs w:val="28"/>
        </w:rPr>
        <w:t xml:space="preserve">age  </w:t>
      </w:r>
    </w:p>
    <w:p w14:paraId="7A37ABD8" w14:textId="44C8695E" w:rsidR="003C7289" w:rsidRPr="004A08DA" w:rsidRDefault="003C7289">
      <w:pPr>
        <w:rPr>
          <w:sz w:val="28"/>
          <w:szCs w:val="28"/>
        </w:rPr>
      </w:pPr>
    </w:p>
    <w:p w14:paraId="577F0434" w14:textId="57E7514D" w:rsidR="003C7289" w:rsidRPr="004A08DA" w:rsidRDefault="003C7289">
      <w:pPr>
        <w:rPr>
          <w:sz w:val="28"/>
          <w:szCs w:val="28"/>
        </w:rPr>
      </w:pPr>
      <w:r w:rsidRPr="004A08DA">
        <w:rPr>
          <w:sz w:val="28"/>
          <w:szCs w:val="28"/>
        </w:rPr>
        <w:t xml:space="preserve">1. Introduction </w:t>
      </w:r>
    </w:p>
    <w:p w14:paraId="6026D588" w14:textId="292B9EC9" w:rsidR="003C7289" w:rsidRPr="004A08DA" w:rsidRDefault="003C7289">
      <w:pPr>
        <w:rPr>
          <w:sz w:val="28"/>
          <w:szCs w:val="28"/>
        </w:rPr>
      </w:pPr>
      <w:r w:rsidRPr="004A08DA">
        <w:rPr>
          <w:sz w:val="28"/>
          <w:szCs w:val="28"/>
        </w:rPr>
        <w:t xml:space="preserve">2. Literature Research </w:t>
      </w:r>
    </w:p>
    <w:p w14:paraId="63AFE35C" w14:textId="3E91085E" w:rsidR="003C7289" w:rsidRPr="004A08DA" w:rsidRDefault="003C7289">
      <w:pPr>
        <w:rPr>
          <w:sz w:val="28"/>
          <w:szCs w:val="28"/>
        </w:rPr>
      </w:pPr>
      <w:r w:rsidRPr="004A08DA">
        <w:rPr>
          <w:sz w:val="28"/>
          <w:szCs w:val="28"/>
        </w:rPr>
        <w:t xml:space="preserve">3. Procedure </w:t>
      </w:r>
    </w:p>
    <w:p w14:paraId="3A9395D1" w14:textId="1E15E00D" w:rsidR="003C7289" w:rsidRPr="004A08DA" w:rsidRDefault="003C7289">
      <w:pPr>
        <w:rPr>
          <w:sz w:val="28"/>
          <w:szCs w:val="28"/>
        </w:rPr>
      </w:pPr>
      <w:r w:rsidRPr="004A08DA">
        <w:rPr>
          <w:sz w:val="28"/>
          <w:szCs w:val="28"/>
        </w:rPr>
        <w:t xml:space="preserve">4. Data Analysis Techniques </w:t>
      </w:r>
    </w:p>
    <w:p w14:paraId="03948887" w14:textId="364222EF" w:rsidR="003C7289" w:rsidRPr="004A08DA" w:rsidRDefault="003C7289">
      <w:pPr>
        <w:rPr>
          <w:sz w:val="28"/>
          <w:szCs w:val="28"/>
        </w:rPr>
      </w:pPr>
      <w:r w:rsidRPr="004A08DA">
        <w:rPr>
          <w:sz w:val="28"/>
          <w:szCs w:val="28"/>
        </w:rPr>
        <w:t xml:space="preserve">5. Data Presentation and Findings </w:t>
      </w:r>
    </w:p>
    <w:p w14:paraId="2242F3A8" w14:textId="304EA4EF" w:rsidR="003C7289" w:rsidRPr="004A08DA" w:rsidRDefault="003C7289">
      <w:pPr>
        <w:rPr>
          <w:sz w:val="28"/>
          <w:szCs w:val="28"/>
        </w:rPr>
      </w:pPr>
      <w:r w:rsidRPr="004A08DA">
        <w:rPr>
          <w:sz w:val="28"/>
          <w:szCs w:val="28"/>
        </w:rPr>
        <w:t xml:space="preserve">6. Conclusion </w:t>
      </w:r>
    </w:p>
    <w:p w14:paraId="3BCDC450" w14:textId="4E18D18B" w:rsidR="003C7289" w:rsidRPr="004A08DA" w:rsidRDefault="003C7289">
      <w:pPr>
        <w:rPr>
          <w:sz w:val="28"/>
          <w:szCs w:val="28"/>
        </w:rPr>
      </w:pPr>
      <w:r w:rsidRPr="004A08DA">
        <w:rPr>
          <w:sz w:val="28"/>
          <w:szCs w:val="28"/>
        </w:rPr>
        <w:t xml:space="preserve">7. References </w:t>
      </w:r>
    </w:p>
    <w:p w14:paraId="02D2A34F" w14:textId="77777777" w:rsidR="003C7289" w:rsidRPr="00BE3CA1" w:rsidRDefault="003C7289">
      <w:pPr>
        <w:rPr>
          <w:sz w:val="24"/>
          <w:szCs w:val="24"/>
        </w:rPr>
      </w:pPr>
    </w:p>
    <w:p w14:paraId="465D2B41" w14:textId="7F5133FA" w:rsidR="003C7289" w:rsidRPr="00BE3CA1" w:rsidRDefault="003C7289">
      <w:pPr>
        <w:rPr>
          <w:sz w:val="24"/>
          <w:szCs w:val="24"/>
        </w:rPr>
      </w:pPr>
    </w:p>
    <w:p w14:paraId="6943F614" w14:textId="3A5A1ED9" w:rsidR="003C7289" w:rsidRPr="00BE3CA1" w:rsidRDefault="003C7289">
      <w:pPr>
        <w:rPr>
          <w:sz w:val="24"/>
          <w:szCs w:val="24"/>
        </w:rPr>
      </w:pPr>
    </w:p>
    <w:p w14:paraId="2E5E3B7D" w14:textId="701CFE07" w:rsidR="00552D56" w:rsidRPr="00BE3CA1" w:rsidRDefault="00552D56">
      <w:pPr>
        <w:rPr>
          <w:sz w:val="24"/>
          <w:szCs w:val="24"/>
        </w:rPr>
      </w:pPr>
    </w:p>
    <w:p w14:paraId="234A47A8" w14:textId="73ABCE45" w:rsidR="00552D56" w:rsidRPr="00BE3CA1" w:rsidRDefault="00552D56">
      <w:pPr>
        <w:rPr>
          <w:sz w:val="24"/>
          <w:szCs w:val="24"/>
        </w:rPr>
      </w:pPr>
    </w:p>
    <w:p w14:paraId="21152FE5" w14:textId="44DB1D5D" w:rsidR="00552D56" w:rsidRPr="00BE3CA1" w:rsidRDefault="00552D56">
      <w:pPr>
        <w:rPr>
          <w:sz w:val="24"/>
          <w:szCs w:val="24"/>
        </w:rPr>
      </w:pPr>
    </w:p>
    <w:p w14:paraId="250242F7" w14:textId="62CFD0D3" w:rsidR="00552D56" w:rsidRPr="00BE3CA1" w:rsidRDefault="00552D56">
      <w:pPr>
        <w:rPr>
          <w:sz w:val="24"/>
          <w:szCs w:val="24"/>
        </w:rPr>
      </w:pPr>
    </w:p>
    <w:p w14:paraId="598B1959" w14:textId="48585E59" w:rsidR="00552D56" w:rsidRPr="00BE3CA1" w:rsidRDefault="00552D56">
      <w:pPr>
        <w:rPr>
          <w:sz w:val="24"/>
          <w:szCs w:val="24"/>
        </w:rPr>
      </w:pPr>
    </w:p>
    <w:p w14:paraId="01284F35" w14:textId="027353B0" w:rsidR="00552D56" w:rsidRPr="00BE3CA1" w:rsidRDefault="00552D56">
      <w:pPr>
        <w:rPr>
          <w:sz w:val="24"/>
          <w:szCs w:val="24"/>
        </w:rPr>
      </w:pPr>
    </w:p>
    <w:p w14:paraId="1D5E3998" w14:textId="42D4331A" w:rsidR="00552D56" w:rsidRPr="00BE3CA1" w:rsidRDefault="00552D56">
      <w:pPr>
        <w:rPr>
          <w:sz w:val="24"/>
          <w:szCs w:val="24"/>
        </w:rPr>
      </w:pPr>
    </w:p>
    <w:p w14:paraId="61B94472" w14:textId="1B83C366" w:rsidR="00552D56" w:rsidRPr="00BE3CA1" w:rsidRDefault="00552D56">
      <w:pPr>
        <w:rPr>
          <w:sz w:val="24"/>
          <w:szCs w:val="24"/>
        </w:rPr>
      </w:pPr>
    </w:p>
    <w:p w14:paraId="28EBEECE" w14:textId="7E352B00" w:rsidR="00552D56" w:rsidRPr="00BE3CA1" w:rsidRDefault="00552D56">
      <w:pPr>
        <w:rPr>
          <w:sz w:val="24"/>
          <w:szCs w:val="24"/>
        </w:rPr>
      </w:pPr>
    </w:p>
    <w:p w14:paraId="58BF9ADB" w14:textId="49A4A723" w:rsidR="00552D56" w:rsidRPr="00BE3CA1" w:rsidRDefault="00552D56">
      <w:pPr>
        <w:rPr>
          <w:sz w:val="24"/>
          <w:szCs w:val="24"/>
        </w:rPr>
      </w:pPr>
    </w:p>
    <w:p w14:paraId="4F8D9056" w14:textId="329CB657" w:rsidR="00552D56" w:rsidRPr="00BE3CA1" w:rsidRDefault="00552D56">
      <w:pPr>
        <w:rPr>
          <w:sz w:val="24"/>
          <w:szCs w:val="24"/>
        </w:rPr>
      </w:pPr>
    </w:p>
    <w:p w14:paraId="410BF1C9" w14:textId="77777777" w:rsidR="007D06DD" w:rsidRPr="00BE3CA1" w:rsidRDefault="007D06DD">
      <w:pPr>
        <w:rPr>
          <w:sz w:val="24"/>
          <w:szCs w:val="24"/>
        </w:rPr>
      </w:pPr>
    </w:p>
    <w:p w14:paraId="1D3C70EC" w14:textId="77777777" w:rsidR="00552D56" w:rsidRPr="00BE3CA1" w:rsidRDefault="00552D56">
      <w:pPr>
        <w:rPr>
          <w:sz w:val="24"/>
          <w:szCs w:val="24"/>
        </w:rPr>
      </w:pPr>
    </w:p>
    <w:p w14:paraId="05E46F7B" w14:textId="77777777" w:rsidR="00BE3CA1" w:rsidRPr="00BE3CA1" w:rsidRDefault="00BE3CA1">
      <w:pPr>
        <w:rPr>
          <w:b/>
          <w:bCs/>
          <w:sz w:val="24"/>
          <w:szCs w:val="24"/>
        </w:rPr>
      </w:pPr>
    </w:p>
    <w:p w14:paraId="2E79D803" w14:textId="77777777" w:rsidR="00BE3CA1" w:rsidRPr="00BE3CA1" w:rsidRDefault="00BE3CA1">
      <w:pPr>
        <w:rPr>
          <w:b/>
          <w:bCs/>
          <w:sz w:val="24"/>
          <w:szCs w:val="24"/>
        </w:rPr>
      </w:pPr>
    </w:p>
    <w:p w14:paraId="51194D22" w14:textId="77777777" w:rsidR="00BE3CA1" w:rsidRPr="00BE3CA1" w:rsidRDefault="00BE3CA1">
      <w:pPr>
        <w:rPr>
          <w:b/>
          <w:bCs/>
          <w:sz w:val="24"/>
          <w:szCs w:val="24"/>
        </w:rPr>
      </w:pPr>
    </w:p>
    <w:p w14:paraId="378BBFFB" w14:textId="7669BA34" w:rsidR="003C7289" w:rsidRPr="003761CC" w:rsidRDefault="00552D56">
      <w:pPr>
        <w:rPr>
          <w:b/>
          <w:bCs/>
          <w:sz w:val="28"/>
          <w:szCs w:val="28"/>
        </w:rPr>
      </w:pPr>
      <w:r w:rsidRPr="003761CC">
        <w:rPr>
          <w:b/>
          <w:bCs/>
          <w:sz w:val="28"/>
          <w:szCs w:val="28"/>
        </w:rPr>
        <w:t xml:space="preserve">1. </w:t>
      </w:r>
      <w:r w:rsidR="003C7289" w:rsidRPr="003761CC">
        <w:rPr>
          <w:b/>
          <w:bCs/>
          <w:sz w:val="28"/>
          <w:szCs w:val="28"/>
        </w:rPr>
        <w:t xml:space="preserve">Introduction </w:t>
      </w:r>
    </w:p>
    <w:p w14:paraId="2A5B243E" w14:textId="77777777" w:rsidR="00697F58" w:rsidRDefault="00405A89" w:rsidP="00405A89">
      <w:pPr>
        <w:rPr>
          <w:sz w:val="24"/>
          <w:szCs w:val="24"/>
        </w:rPr>
      </w:pPr>
      <w:r w:rsidRPr="00405A89">
        <w:rPr>
          <w:sz w:val="24"/>
          <w:szCs w:val="24"/>
        </w:rPr>
        <w:t>This qualitative study aims to reflect on the participant's views on the benefits they feel they would gain by growing their own fruit and vegetables. Three participants took part in the data gathering. The qualitative interview process was conducted face to face by a semi-structured interview approach.</w:t>
      </w:r>
    </w:p>
    <w:p w14:paraId="59AB9EDA" w14:textId="77777777" w:rsidR="00B7659F" w:rsidRDefault="00697F58" w:rsidP="00405A89">
      <w:pPr>
        <w:rPr>
          <w:sz w:val="24"/>
          <w:szCs w:val="24"/>
        </w:rPr>
      </w:pPr>
      <w:r w:rsidRPr="00405A89">
        <w:rPr>
          <w:sz w:val="24"/>
          <w:szCs w:val="24"/>
        </w:rPr>
        <w:t xml:space="preserve">The ontology of this study is to gain insight from the views, opinions, and feelings of people when recognizing the benefits and importance of growing your own food. </w:t>
      </w:r>
      <w:r w:rsidR="00405A89" w:rsidRPr="00405A89">
        <w:rPr>
          <w:sz w:val="24"/>
          <w:szCs w:val="24"/>
        </w:rPr>
        <w:t xml:space="preserve">This subject I feel is significant to me, and I refer to my positionality where I am currently studying for a business and management degree and hope to set up a business offering a subscription package providing seeds and everything you need to know to </w:t>
      </w:r>
      <w:r w:rsidRPr="00405A89">
        <w:rPr>
          <w:sz w:val="24"/>
          <w:szCs w:val="24"/>
        </w:rPr>
        <w:t>understand</w:t>
      </w:r>
      <w:r w:rsidR="00405A89" w:rsidRPr="00405A89">
        <w:rPr>
          <w:sz w:val="24"/>
          <w:szCs w:val="24"/>
        </w:rPr>
        <w:t xml:space="preserve"> </w:t>
      </w:r>
      <w:r>
        <w:rPr>
          <w:sz w:val="24"/>
          <w:szCs w:val="24"/>
        </w:rPr>
        <w:t>how to</w:t>
      </w:r>
      <w:r w:rsidR="00405A89" w:rsidRPr="00405A89">
        <w:rPr>
          <w:sz w:val="24"/>
          <w:szCs w:val="24"/>
        </w:rPr>
        <w:t xml:space="preserve"> grow. </w:t>
      </w:r>
      <w:r>
        <w:rPr>
          <w:sz w:val="24"/>
          <w:szCs w:val="24"/>
        </w:rPr>
        <w:t xml:space="preserve">I believe this way of living </w:t>
      </w:r>
      <w:r w:rsidR="00405A89" w:rsidRPr="00405A89">
        <w:rPr>
          <w:sz w:val="24"/>
          <w:szCs w:val="24"/>
        </w:rPr>
        <w:t>can improve health</w:t>
      </w:r>
      <w:r>
        <w:rPr>
          <w:sz w:val="24"/>
          <w:szCs w:val="24"/>
        </w:rPr>
        <w:t xml:space="preserve"> in more ways than one such as </w:t>
      </w:r>
      <w:r w:rsidR="00405A89" w:rsidRPr="00405A89">
        <w:rPr>
          <w:sz w:val="24"/>
          <w:szCs w:val="24"/>
        </w:rPr>
        <w:t>reduc</w:t>
      </w:r>
      <w:r>
        <w:rPr>
          <w:sz w:val="24"/>
          <w:szCs w:val="24"/>
        </w:rPr>
        <w:t>ing</w:t>
      </w:r>
      <w:r w:rsidR="00405A89" w:rsidRPr="00405A89">
        <w:rPr>
          <w:sz w:val="24"/>
          <w:szCs w:val="24"/>
        </w:rPr>
        <w:t xml:space="preserve"> the risk of obesity</w:t>
      </w:r>
      <w:r>
        <w:rPr>
          <w:sz w:val="24"/>
          <w:szCs w:val="24"/>
        </w:rPr>
        <w:t>, mental health, and of course physical health</w:t>
      </w:r>
      <w:r w:rsidR="00405A89" w:rsidRPr="00405A89">
        <w:rPr>
          <w:sz w:val="24"/>
          <w:szCs w:val="24"/>
        </w:rPr>
        <w:t xml:space="preserve">. </w:t>
      </w:r>
      <w:r>
        <w:rPr>
          <w:sz w:val="24"/>
          <w:szCs w:val="24"/>
        </w:rPr>
        <w:t>P</w:t>
      </w:r>
      <w:r w:rsidR="00405A89" w:rsidRPr="00405A89">
        <w:rPr>
          <w:sz w:val="24"/>
          <w:szCs w:val="24"/>
        </w:rPr>
        <w:t xml:space="preserve">overty </w:t>
      </w:r>
      <w:r>
        <w:rPr>
          <w:sz w:val="24"/>
          <w:szCs w:val="24"/>
        </w:rPr>
        <w:t xml:space="preserve">can also be improved </w:t>
      </w:r>
      <w:r w:rsidR="00405A89" w:rsidRPr="00405A89">
        <w:rPr>
          <w:sz w:val="24"/>
          <w:szCs w:val="24"/>
        </w:rPr>
        <w:t xml:space="preserve">and, along the way, </w:t>
      </w:r>
      <w:r>
        <w:rPr>
          <w:sz w:val="24"/>
          <w:szCs w:val="24"/>
        </w:rPr>
        <w:t xml:space="preserve">bring awareness in </w:t>
      </w:r>
      <w:r w:rsidR="00405A89" w:rsidRPr="00405A89">
        <w:rPr>
          <w:sz w:val="24"/>
          <w:szCs w:val="24"/>
        </w:rPr>
        <w:t>reduc</w:t>
      </w:r>
      <w:r>
        <w:rPr>
          <w:sz w:val="24"/>
          <w:szCs w:val="24"/>
        </w:rPr>
        <w:t>ing</w:t>
      </w:r>
      <w:r w:rsidR="00405A89" w:rsidRPr="00405A89">
        <w:rPr>
          <w:sz w:val="24"/>
          <w:szCs w:val="24"/>
        </w:rPr>
        <w:t xml:space="preserve"> carbon footprint</w:t>
      </w:r>
      <w:r>
        <w:rPr>
          <w:sz w:val="24"/>
          <w:szCs w:val="24"/>
        </w:rPr>
        <w:t>s by reducing</w:t>
      </w:r>
      <w:r w:rsidR="00405A89" w:rsidRPr="00405A89">
        <w:rPr>
          <w:sz w:val="24"/>
          <w:szCs w:val="24"/>
        </w:rPr>
        <w:t xml:space="preserve"> waste and the need for importation. An article by the Welsh Government stated that 1.5 million adults are overweight or obese in Wales alone. This figure is expected to increase to 160,000 adults by 2030. </w:t>
      </w:r>
    </w:p>
    <w:p w14:paraId="2FB077CC" w14:textId="5E803592" w:rsidR="00405A89" w:rsidRDefault="00405A89" w:rsidP="00405A89">
      <w:pPr>
        <w:rPr>
          <w:sz w:val="24"/>
          <w:szCs w:val="24"/>
        </w:rPr>
      </w:pPr>
      <w:proofErr w:type="spellStart"/>
      <w:r w:rsidRPr="00405A89">
        <w:rPr>
          <w:sz w:val="24"/>
          <w:szCs w:val="24"/>
        </w:rPr>
        <w:t>NatCen</w:t>
      </w:r>
      <w:proofErr w:type="spellEnd"/>
      <w:r w:rsidRPr="00405A89">
        <w:rPr>
          <w:sz w:val="24"/>
          <w:szCs w:val="24"/>
        </w:rPr>
        <w:t xml:space="preserve"> Social research Food Security in Wales also stated that a fifth of people in Wales worry about running out of food before receiving money to purchase more. And back in 2017, 14% of people in Wales had run out of food before they could afford to buy more. A study by Benenden Hospital reported that growing your produce can increase a healthy consumption, stating that households who grow their </w:t>
      </w:r>
      <w:r w:rsidR="005F176E">
        <w:rPr>
          <w:sz w:val="24"/>
          <w:szCs w:val="24"/>
        </w:rPr>
        <w:t xml:space="preserve">own </w:t>
      </w:r>
      <w:r w:rsidRPr="00405A89">
        <w:rPr>
          <w:sz w:val="24"/>
          <w:szCs w:val="24"/>
        </w:rPr>
        <w:t>produce are over three times more likely to consume they're five a day of fruit and veg. (Benenden Hospital).</w:t>
      </w:r>
    </w:p>
    <w:p w14:paraId="77940B9C" w14:textId="77777777" w:rsidR="00B7659F" w:rsidRDefault="00B7659F" w:rsidP="00405A89">
      <w:pPr>
        <w:rPr>
          <w:sz w:val="24"/>
          <w:szCs w:val="24"/>
        </w:rPr>
      </w:pPr>
    </w:p>
    <w:p w14:paraId="18B7E35C" w14:textId="63BB9E30" w:rsidR="008A52BD" w:rsidRPr="00717C7F" w:rsidRDefault="003824BC" w:rsidP="00405A89">
      <w:pPr>
        <w:rPr>
          <w:b/>
          <w:bCs/>
          <w:sz w:val="28"/>
          <w:szCs w:val="28"/>
        </w:rPr>
      </w:pPr>
      <w:r w:rsidRPr="00717C7F">
        <w:rPr>
          <w:b/>
          <w:bCs/>
          <w:sz w:val="28"/>
          <w:szCs w:val="28"/>
        </w:rPr>
        <w:t xml:space="preserve">2. </w:t>
      </w:r>
      <w:r w:rsidR="00201D92" w:rsidRPr="00717C7F">
        <w:rPr>
          <w:b/>
          <w:bCs/>
          <w:sz w:val="28"/>
          <w:szCs w:val="28"/>
        </w:rPr>
        <w:t xml:space="preserve">Literature Research </w:t>
      </w:r>
    </w:p>
    <w:p w14:paraId="64C20AE6" w14:textId="56B87A95" w:rsidR="008E7567" w:rsidRDefault="00405A89" w:rsidP="00405A89">
      <w:pPr>
        <w:rPr>
          <w:rFonts w:eastAsia="Times New Roman" w:cs="Times New Roman"/>
          <w:color w:val="0E101A"/>
          <w:sz w:val="24"/>
          <w:szCs w:val="24"/>
          <w:lang w:eastAsia="en-GB"/>
        </w:rPr>
      </w:pPr>
      <w:r w:rsidRPr="00405A89">
        <w:rPr>
          <w:sz w:val="24"/>
          <w:szCs w:val="24"/>
        </w:rPr>
        <w:t xml:space="preserve">I conducted a Qualitative, subjective interview approach regarding the research process rather than a quantitative approach; this was to understand the phenomenology: the structure of the study and the perception of a person's point of view at that time. The interview was an interactive natural style approach. </w:t>
      </w:r>
      <w:r w:rsidR="00F95247" w:rsidRPr="00405A89">
        <w:rPr>
          <w:sz w:val="24"/>
          <w:szCs w:val="24"/>
        </w:rPr>
        <w:t>The information is subjective because it's regarding personal feelings, emotions, and judgments</w:t>
      </w:r>
      <w:r w:rsidR="008E7567">
        <w:rPr>
          <w:sz w:val="24"/>
          <w:szCs w:val="24"/>
        </w:rPr>
        <w:t xml:space="preserve">. </w:t>
      </w:r>
      <w:r w:rsidR="008E7567" w:rsidRPr="00880223">
        <w:rPr>
          <w:rFonts w:eastAsia="Times New Roman" w:cs="Times New Roman"/>
          <w:color w:val="0E101A"/>
          <w:sz w:val="24"/>
          <w:szCs w:val="24"/>
          <w:lang w:eastAsia="en-GB"/>
        </w:rPr>
        <w:t>Quantitative information focuses on numbers and data measured through statistical analyses regarding quantities, identifying facts associated with social Phenomena. (McLeod, S</w:t>
      </w:r>
      <w:r w:rsidR="008E7567">
        <w:rPr>
          <w:rFonts w:eastAsia="Times New Roman" w:cs="Times New Roman"/>
          <w:color w:val="0E101A"/>
          <w:sz w:val="24"/>
          <w:szCs w:val="24"/>
          <w:lang w:eastAsia="en-GB"/>
        </w:rPr>
        <w:t>.</w:t>
      </w:r>
      <w:r w:rsidR="008E7567" w:rsidRPr="00880223">
        <w:rPr>
          <w:rFonts w:eastAsia="Times New Roman" w:cs="Times New Roman"/>
          <w:color w:val="0E101A"/>
          <w:sz w:val="24"/>
          <w:szCs w:val="24"/>
          <w:lang w:eastAsia="en-GB"/>
        </w:rPr>
        <w:t xml:space="preserve"> 2019).</w:t>
      </w:r>
    </w:p>
    <w:p w14:paraId="2D9D7BFC" w14:textId="7E4388F5" w:rsidR="00B7659F" w:rsidRDefault="00940525" w:rsidP="00940525">
      <w:p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Qualitative data is all based on descriptive results, methodological phenomenon-driven research that's observed by language and can be measured with a concept of understanding and studying human behaviour in natural settings. (McLeod, S</w:t>
      </w:r>
      <w:r>
        <w:rPr>
          <w:rFonts w:eastAsia="Times New Roman" w:cs="Times New Roman"/>
          <w:color w:val="0E101A"/>
          <w:sz w:val="24"/>
          <w:szCs w:val="24"/>
          <w:lang w:eastAsia="en-GB"/>
        </w:rPr>
        <w:t xml:space="preserve">. </w:t>
      </w:r>
      <w:r w:rsidRPr="00880223">
        <w:rPr>
          <w:rFonts w:eastAsia="Times New Roman" w:cs="Times New Roman"/>
          <w:color w:val="0E101A"/>
          <w:sz w:val="24"/>
          <w:szCs w:val="24"/>
          <w:lang w:eastAsia="en-GB"/>
        </w:rPr>
        <w:t xml:space="preserve">2019).                            </w:t>
      </w:r>
    </w:p>
    <w:p w14:paraId="14AC66A0" w14:textId="2FD586B4" w:rsidR="00940525" w:rsidRPr="00880223" w:rsidRDefault="00940525" w:rsidP="00940525">
      <w:p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             </w:t>
      </w:r>
    </w:p>
    <w:p w14:paraId="31AB536E" w14:textId="220D1261" w:rsidR="00940525" w:rsidRDefault="00940525" w:rsidP="009A7D58">
      <w:p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 xml:space="preserve">The </w:t>
      </w:r>
      <w:r>
        <w:rPr>
          <w:rFonts w:eastAsia="Times New Roman" w:cs="Times New Roman"/>
          <w:color w:val="0E101A"/>
          <w:sz w:val="24"/>
          <w:szCs w:val="24"/>
          <w:lang w:eastAsia="en-GB"/>
        </w:rPr>
        <w:t>r</w:t>
      </w:r>
      <w:r w:rsidRPr="00880223">
        <w:rPr>
          <w:rFonts w:eastAsia="Times New Roman" w:cs="Times New Roman"/>
          <w:color w:val="0E101A"/>
          <w:sz w:val="24"/>
          <w:szCs w:val="24"/>
          <w:lang w:eastAsia="en-GB"/>
        </w:rPr>
        <w:t xml:space="preserve">esearch paradigm </w:t>
      </w:r>
      <w:r>
        <w:rPr>
          <w:rFonts w:eastAsia="Times New Roman" w:cs="Times New Roman"/>
          <w:color w:val="0E101A"/>
          <w:sz w:val="24"/>
          <w:szCs w:val="24"/>
          <w:lang w:eastAsia="en-GB"/>
        </w:rPr>
        <w:t xml:space="preserve">regarding the Qualitative approach </w:t>
      </w:r>
      <w:r w:rsidRPr="00880223">
        <w:rPr>
          <w:rFonts w:eastAsia="Times New Roman" w:cs="Times New Roman"/>
          <w:color w:val="0E101A"/>
          <w:sz w:val="24"/>
          <w:szCs w:val="24"/>
          <w:lang w:eastAsia="en-GB"/>
        </w:rPr>
        <w:t xml:space="preserve">is </w:t>
      </w:r>
      <w:r>
        <w:rPr>
          <w:rFonts w:eastAsia="Times New Roman" w:cs="Times New Roman"/>
          <w:color w:val="0E101A"/>
          <w:sz w:val="24"/>
          <w:szCs w:val="24"/>
          <w:lang w:eastAsia="en-GB"/>
        </w:rPr>
        <w:t xml:space="preserve">largely </w:t>
      </w:r>
      <w:r w:rsidRPr="00880223">
        <w:rPr>
          <w:rFonts w:eastAsia="Times New Roman" w:cs="Times New Roman"/>
          <w:color w:val="0E101A"/>
          <w:sz w:val="24"/>
          <w:szCs w:val="24"/>
          <w:lang w:eastAsia="en-GB"/>
        </w:rPr>
        <w:t xml:space="preserve">subjective. </w:t>
      </w:r>
      <w:r>
        <w:rPr>
          <w:rFonts w:eastAsia="Times New Roman" w:cs="Times New Roman"/>
          <w:color w:val="0E101A"/>
          <w:sz w:val="24"/>
          <w:szCs w:val="24"/>
          <w:lang w:eastAsia="en-GB"/>
        </w:rPr>
        <w:t>The term</w:t>
      </w:r>
      <w:r w:rsidRPr="00880223">
        <w:rPr>
          <w:rFonts w:eastAsia="Times New Roman" w:cs="Times New Roman"/>
          <w:color w:val="0E101A"/>
          <w:sz w:val="24"/>
          <w:szCs w:val="24"/>
          <w:lang w:eastAsia="en-GB"/>
        </w:rPr>
        <w:t xml:space="preserve"> interpretivist </w:t>
      </w:r>
      <w:r>
        <w:rPr>
          <w:rFonts w:eastAsia="Times New Roman" w:cs="Times New Roman"/>
          <w:color w:val="0E101A"/>
          <w:sz w:val="24"/>
          <w:szCs w:val="24"/>
          <w:lang w:eastAsia="en-GB"/>
        </w:rPr>
        <w:t>refers to epistemology</w:t>
      </w:r>
      <w:r w:rsidRPr="00880223">
        <w:rPr>
          <w:rFonts w:eastAsia="Times New Roman" w:cs="Times New Roman"/>
          <w:color w:val="0E101A"/>
          <w:sz w:val="24"/>
          <w:szCs w:val="24"/>
          <w:lang w:eastAsia="en-GB"/>
        </w:rPr>
        <w:t xml:space="preserve"> </w:t>
      </w:r>
      <w:r>
        <w:rPr>
          <w:rFonts w:eastAsia="Times New Roman" w:cs="Times New Roman"/>
          <w:color w:val="0E101A"/>
          <w:sz w:val="24"/>
          <w:szCs w:val="24"/>
          <w:lang w:eastAsia="en-GB"/>
        </w:rPr>
        <w:t>of a theory for how we can be made aware of feelings.</w:t>
      </w:r>
      <w:r w:rsidRPr="00880223">
        <w:rPr>
          <w:rFonts w:eastAsia="Times New Roman" w:cs="Times New Roman"/>
          <w:color w:val="0E101A"/>
          <w:sz w:val="24"/>
          <w:szCs w:val="24"/>
          <w:lang w:eastAsia="en-GB"/>
        </w:rPr>
        <w:t xml:space="preserve"> Epistemology is the branch of philosophy concerned with the nature and scope of knowledge</w:t>
      </w:r>
      <w:r>
        <w:rPr>
          <w:rFonts w:eastAsia="Times New Roman" w:cs="Times New Roman"/>
          <w:color w:val="0E101A"/>
          <w:sz w:val="24"/>
          <w:szCs w:val="24"/>
          <w:lang w:eastAsia="en-GB"/>
        </w:rPr>
        <w:t>, understanding</w:t>
      </w:r>
      <w:r w:rsidRPr="00880223">
        <w:rPr>
          <w:rFonts w:eastAsia="Times New Roman" w:cs="Times New Roman"/>
          <w:color w:val="0E101A"/>
          <w:sz w:val="24"/>
          <w:szCs w:val="24"/>
          <w:lang w:eastAsia="en-GB"/>
        </w:rPr>
        <w:t xml:space="preserve"> and justified beliefs and gathering qualitative methodology in a </w:t>
      </w:r>
      <w:r w:rsidRPr="00880223">
        <w:rPr>
          <w:rFonts w:eastAsia="Times New Roman" w:cs="Times New Roman"/>
          <w:color w:val="0E101A"/>
          <w:sz w:val="24"/>
          <w:szCs w:val="24"/>
          <w:lang w:eastAsia="en-GB"/>
        </w:rPr>
        <w:lastRenderedPageBreak/>
        <w:t xml:space="preserve">semi-structured interview process with an inductive thematic analysis. Qualitative is subjectivist in the research paradigm (a way of looking at the world)—a mapping method for formulating research for an Interpretivist approach. A research paradigm is a multi-method approach based on a naturalistic approach to the interview. (O'Gorman, </w:t>
      </w:r>
      <w:proofErr w:type="gramStart"/>
      <w:r w:rsidRPr="00880223">
        <w:rPr>
          <w:rFonts w:eastAsia="Times New Roman" w:cs="Times New Roman"/>
          <w:color w:val="0E101A"/>
          <w:sz w:val="24"/>
          <w:szCs w:val="24"/>
          <w:lang w:eastAsia="en-GB"/>
        </w:rPr>
        <w:t>K</w:t>
      </w:r>
      <w:r>
        <w:rPr>
          <w:rFonts w:eastAsia="Times New Roman" w:cs="Times New Roman"/>
          <w:color w:val="0E101A"/>
          <w:sz w:val="24"/>
          <w:szCs w:val="24"/>
          <w:lang w:eastAsia="en-GB"/>
        </w:rPr>
        <w:t>,.</w:t>
      </w:r>
      <w:proofErr w:type="gramEnd"/>
      <w:r>
        <w:rPr>
          <w:rFonts w:eastAsia="Times New Roman" w:cs="Times New Roman"/>
          <w:color w:val="0E101A"/>
          <w:sz w:val="24"/>
          <w:szCs w:val="24"/>
          <w:lang w:eastAsia="en-GB"/>
        </w:rPr>
        <w:t xml:space="preserve"> &amp;</w:t>
      </w:r>
      <w:r w:rsidRPr="00880223">
        <w:rPr>
          <w:rFonts w:eastAsia="Times New Roman" w:cs="Times New Roman"/>
          <w:color w:val="0E101A"/>
          <w:sz w:val="24"/>
          <w:szCs w:val="24"/>
          <w:lang w:eastAsia="en-GB"/>
        </w:rPr>
        <w:t xml:space="preserve"> MacIntosh, R). </w:t>
      </w:r>
      <w:r>
        <w:rPr>
          <w:rFonts w:eastAsia="Times New Roman" w:cs="Times New Roman"/>
          <w:color w:val="0E101A"/>
          <w:sz w:val="24"/>
          <w:szCs w:val="24"/>
          <w:lang w:eastAsia="en-GB"/>
        </w:rPr>
        <w:t xml:space="preserve">     </w:t>
      </w:r>
    </w:p>
    <w:p w14:paraId="6A86DF23" w14:textId="77777777" w:rsidR="009A7D58" w:rsidRPr="009A7D58" w:rsidRDefault="009A7D58" w:rsidP="009A7D58">
      <w:pPr>
        <w:spacing w:after="0" w:line="240" w:lineRule="auto"/>
        <w:rPr>
          <w:rFonts w:eastAsia="Times New Roman" w:cs="Times New Roman"/>
          <w:color w:val="0E101A"/>
          <w:sz w:val="24"/>
          <w:szCs w:val="24"/>
          <w:lang w:eastAsia="en-GB"/>
        </w:rPr>
      </w:pPr>
    </w:p>
    <w:p w14:paraId="41CD9F9F" w14:textId="7FEA0F3E" w:rsidR="00F95247" w:rsidRPr="00405A89" w:rsidRDefault="00F95247" w:rsidP="00405A89">
      <w:pPr>
        <w:rPr>
          <w:sz w:val="24"/>
          <w:szCs w:val="24"/>
        </w:rPr>
      </w:pPr>
      <w:r>
        <w:rPr>
          <w:rFonts w:eastAsia="Times New Roman" w:cs="Times New Roman"/>
          <w:color w:val="0E101A"/>
          <w:sz w:val="24"/>
          <w:szCs w:val="24"/>
          <w:lang w:eastAsia="en-GB"/>
        </w:rPr>
        <w:t xml:space="preserve">A good qualitative question should describe exactly what the researcher wants to know, a question can shape the way the interview leads. (Aggie, J. 2009).                                                                                      </w:t>
      </w:r>
    </w:p>
    <w:p w14:paraId="3F2FF9D6" w14:textId="5157C19F" w:rsidR="00405A89" w:rsidRPr="00405A89" w:rsidRDefault="00405A89" w:rsidP="00405A89">
      <w:pPr>
        <w:rPr>
          <w:sz w:val="24"/>
          <w:szCs w:val="24"/>
        </w:rPr>
      </w:pPr>
      <w:r w:rsidRPr="00405A89">
        <w:rPr>
          <w:sz w:val="24"/>
          <w:szCs w:val="24"/>
        </w:rPr>
        <w:t>The research aims to look within the case instead of comparing. The typical case is that the average person within the population has experienced food shortages, poverty, health issues, or obesity. I followed the research paradigm using the thematical framework method because it's a philosophical, social science approach. (Proofed</w:t>
      </w:r>
      <w:r w:rsidR="00264B28">
        <w:rPr>
          <w:sz w:val="24"/>
          <w:szCs w:val="24"/>
        </w:rPr>
        <w:t>.</w:t>
      </w:r>
      <w:r w:rsidRPr="00405A89">
        <w:rPr>
          <w:sz w:val="24"/>
          <w:szCs w:val="24"/>
        </w:rPr>
        <w:t xml:space="preserve"> 2022). </w:t>
      </w:r>
      <w:r w:rsidR="00940525">
        <w:rPr>
          <w:sz w:val="24"/>
          <w:szCs w:val="24"/>
        </w:rPr>
        <w:t xml:space="preserve">                                            </w:t>
      </w:r>
      <w:r w:rsidRPr="00405A89">
        <w:rPr>
          <w:sz w:val="24"/>
          <w:szCs w:val="24"/>
        </w:rPr>
        <w:t>The process can apply to both Qualitative and Quantitative research; however, quantitative analysis will be deductive</w:t>
      </w:r>
      <w:r w:rsidR="005F176E">
        <w:rPr>
          <w:sz w:val="24"/>
          <w:szCs w:val="24"/>
        </w:rPr>
        <w:t xml:space="preserve"> (Improve theory)</w:t>
      </w:r>
      <w:r w:rsidRPr="00405A89">
        <w:rPr>
          <w:sz w:val="24"/>
          <w:szCs w:val="24"/>
        </w:rPr>
        <w:t>, where Qualitative is an inductive data analytic approach</w:t>
      </w:r>
      <w:r w:rsidR="005F176E">
        <w:rPr>
          <w:sz w:val="24"/>
          <w:szCs w:val="24"/>
        </w:rPr>
        <w:t xml:space="preserve"> (a new theory)</w:t>
      </w:r>
      <w:r w:rsidRPr="00405A89">
        <w:rPr>
          <w:sz w:val="24"/>
          <w:szCs w:val="24"/>
        </w:rPr>
        <w:t xml:space="preserve">. </w:t>
      </w:r>
    </w:p>
    <w:p w14:paraId="2D84D036" w14:textId="2EABD398" w:rsidR="00405A89" w:rsidRDefault="00405A89" w:rsidP="00405A89">
      <w:pPr>
        <w:rPr>
          <w:sz w:val="24"/>
          <w:szCs w:val="24"/>
        </w:rPr>
      </w:pPr>
      <w:r w:rsidRPr="00405A89">
        <w:rPr>
          <w:sz w:val="24"/>
          <w:szCs w:val="24"/>
        </w:rPr>
        <w:t>Braun and Clarke (2006) described the phases of thematic analysis for processing qualitative information; the research usually involves inductive coding from the qualitative data and inferential statistics by looking at themes and relationships. These themes are then grouped into categories where consistent patterns occur to conclude a theoretical explanation of the phenomenon under study. (Chawla, T</w:t>
      </w:r>
      <w:r w:rsidR="00264B28">
        <w:rPr>
          <w:sz w:val="24"/>
          <w:szCs w:val="24"/>
        </w:rPr>
        <w:t xml:space="preserve">,. &amp; </w:t>
      </w:r>
      <w:r w:rsidRPr="00405A89">
        <w:rPr>
          <w:sz w:val="24"/>
          <w:szCs w:val="24"/>
        </w:rPr>
        <w:t xml:space="preserve">Wood, J. 2021).  </w:t>
      </w:r>
    </w:p>
    <w:p w14:paraId="39CEA909" w14:textId="77777777" w:rsidR="00B7659F" w:rsidRDefault="00B7659F" w:rsidP="00405A89">
      <w:pPr>
        <w:rPr>
          <w:sz w:val="24"/>
          <w:szCs w:val="24"/>
        </w:rPr>
      </w:pPr>
    </w:p>
    <w:p w14:paraId="2EA65E2A" w14:textId="75573478" w:rsidR="008A52BD" w:rsidRPr="003761CC" w:rsidRDefault="003824BC" w:rsidP="00405A89">
      <w:pPr>
        <w:rPr>
          <w:b/>
          <w:bCs/>
          <w:sz w:val="28"/>
          <w:szCs w:val="28"/>
        </w:rPr>
      </w:pPr>
      <w:r w:rsidRPr="003761CC">
        <w:rPr>
          <w:b/>
          <w:bCs/>
          <w:sz w:val="28"/>
          <w:szCs w:val="28"/>
        </w:rPr>
        <w:t>3</w:t>
      </w:r>
      <w:r w:rsidR="00201D92" w:rsidRPr="003761CC">
        <w:rPr>
          <w:b/>
          <w:bCs/>
          <w:sz w:val="28"/>
          <w:szCs w:val="28"/>
        </w:rPr>
        <w:t xml:space="preserve">. </w:t>
      </w:r>
      <w:r w:rsidRPr="003761CC">
        <w:rPr>
          <w:b/>
          <w:bCs/>
          <w:sz w:val="28"/>
          <w:szCs w:val="28"/>
        </w:rPr>
        <w:t xml:space="preserve">Procedure </w:t>
      </w:r>
    </w:p>
    <w:p w14:paraId="16D91B96" w14:textId="179FDAB1" w:rsidR="007061E7" w:rsidRDefault="00880223" w:rsidP="00940525">
      <w:p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Once the phenomenon framework (thematical) and methodology were chosen, the systematic research process was carried out by a semi-structured interview type, A qualitative method</w:t>
      </w:r>
      <w:r w:rsidR="002D0C34">
        <w:rPr>
          <w:rFonts w:eastAsia="Times New Roman" w:cs="Times New Roman"/>
          <w:color w:val="0E101A"/>
          <w:sz w:val="24"/>
          <w:szCs w:val="24"/>
          <w:lang w:eastAsia="en-GB"/>
        </w:rPr>
        <w:t xml:space="preserve">.                                                           </w:t>
      </w:r>
      <w:r w:rsidR="004305D0">
        <w:rPr>
          <w:rFonts w:eastAsia="Times New Roman" w:cs="Times New Roman"/>
          <w:color w:val="0E101A"/>
          <w:sz w:val="24"/>
          <w:szCs w:val="24"/>
          <w:lang w:eastAsia="en-GB"/>
        </w:rPr>
        <w:t xml:space="preserve">                                                                                 </w:t>
      </w:r>
    </w:p>
    <w:p w14:paraId="0CC4E204" w14:textId="7583A7D6" w:rsidR="007061E7" w:rsidRDefault="00940525" w:rsidP="00880223">
      <w:pPr>
        <w:spacing w:after="0" w:line="240" w:lineRule="auto"/>
        <w:rPr>
          <w:sz w:val="24"/>
          <w:szCs w:val="24"/>
        </w:rPr>
      </w:pPr>
      <w:r w:rsidRPr="00405A89">
        <w:rPr>
          <w:sz w:val="24"/>
          <w:szCs w:val="24"/>
        </w:rPr>
        <w:t>The advantages of a purposive sampling technique (a non-probability sampling method) can help observe patterns and how people react, their behaviour on a matter in question. This technique can be of benefit from its fast and efficient approach. (Dudovskiy, J).</w:t>
      </w:r>
    </w:p>
    <w:p w14:paraId="56CAAE7B" w14:textId="77777777" w:rsidR="00940525" w:rsidRDefault="00940525" w:rsidP="00880223">
      <w:pPr>
        <w:spacing w:after="0" w:line="240" w:lineRule="auto"/>
        <w:rPr>
          <w:rFonts w:eastAsia="Times New Roman" w:cs="Times New Roman"/>
          <w:color w:val="0E101A"/>
          <w:sz w:val="24"/>
          <w:szCs w:val="24"/>
          <w:lang w:eastAsia="en-GB"/>
        </w:rPr>
      </w:pPr>
    </w:p>
    <w:p w14:paraId="044F85D5" w14:textId="10E1381A" w:rsidR="00B7659F" w:rsidRDefault="00880223" w:rsidP="00880223">
      <w:p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 xml:space="preserve">I will identify my participants by pseudonym. </w:t>
      </w:r>
      <w:r w:rsidR="008E7567" w:rsidRPr="00405A89">
        <w:rPr>
          <w:sz w:val="24"/>
          <w:szCs w:val="24"/>
        </w:rPr>
        <w:t xml:space="preserve">Participants were chosen randomly to get a fair analysis, and all were of different ages. I relied on my judgment when choosing participants. </w:t>
      </w:r>
      <w:r w:rsidRPr="00880223">
        <w:rPr>
          <w:rFonts w:eastAsia="Times New Roman" w:cs="Times New Roman"/>
          <w:color w:val="0E101A"/>
          <w:sz w:val="24"/>
          <w:szCs w:val="24"/>
          <w:lang w:eastAsia="en-GB"/>
        </w:rPr>
        <w:t>The researcher asked the same question to all participants; however, the interview was open to questions for the participants to express their views. I chose the semi-structured interview method because I could prompt by asking my participants to clarify or elaborate on their answers. (Teagan, G</w:t>
      </w:r>
      <w:r w:rsidR="00264B28">
        <w:rPr>
          <w:rFonts w:eastAsia="Times New Roman" w:cs="Times New Roman"/>
          <w:color w:val="0E101A"/>
          <w:sz w:val="24"/>
          <w:szCs w:val="24"/>
          <w:lang w:eastAsia="en-GB"/>
        </w:rPr>
        <w:t xml:space="preserve">. </w:t>
      </w:r>
      <w:r w:rsidRPr="00880223">
        <w:rPr>
          <w:rFonts w:eastAsia="Times New Roman" w:cs="Times New Roman"/>
          <w:color w:val="0E101A"/>
          <w:sz w:val="24"/>
          <w:szCs w:val="24"/>
          <w:lang w:eastAsia="en-GB"/>
        </w:rPr>
        <w:t>2022).</w:t>
      </w:r>
      <w:r w:rsidR="00D77CB5">
        <w:rPr>
          <w:rFonts w:eastAsia="Times New Roman" w:cs="Times New Roman"/>
          <w:color w:val="0E101A"/>
          <w:sz w:val="24"/>
          <w:szCs w:val="24"/>
          <w:lang w:eastAsia="en-GB"/>
        </w:rPr>
        <w:t xml:space="preserve">                              </w:t>
      </w:r>
      <w:r w:rsidR="00264B28">
        <w:rPr>
          <w:rFonts w:eastAsia="Times New Roman" w:cs="Times New Roman"/>
          <w:color w:val="0E101A"/>
          <w:sz w:val="24"/>
          <w:szCs w:val="24"/>
          <w:lang w:eastAsia="en-GB"/>
        </w:rPr>
        <w:t xml:space="preserve">    </w:t>
      </w:r>
    </w:p>
    <w:p w14:paraId="6EBEFBFA" w14:textId="77777777" w:rsidR="00B7659F" w:rsidRDefault="00B7659F" w:rsidP="00880223">
      <w:pPr>
        <w:spacing w:after="0" w:line="240" w:lineRule="auto"/>
        <w:rPr>
          <w:rFonts w:eastAsia="Times New Roman" w:cs="Times New Roman"/>
          <w:color w:val="0E101A"/>
          <w:sz w:val="24"/>
          <w:szCs w:val="24"/>
          <w:lang w:eastAsia="en-GB"/>
        </w:rPr>
      </w:pPr>
    </w:p>
    <w:p w14:paraId="04ABE83B" w14:textId="2CD1A1F5" w:rsidR="00880223" w:rsidRDefault="00880223" w:rsidP="00880223">
      <w:p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 xml:space="preserve">My interviewees are familiar with the phenomenological method, and </w:t>
      </w:r>
      <w:r w:rsidR="00BB5D99" w:rsidRPr="00880223">
        <w:rPr>
          <w:rFonts w:eastAsia="Times New Roman" w:cs="Times New Roman"/>
          <w:color w:val="0E101A"/>
          <w:sz w:val="24"/>
          <w:szCs w:val="24"/>
          <w:lang w:eastAsia="en-GB"/>
        </w:rPr>
        <w:t>all</w:t>
      </w:r>
      <w:r w:rsidRPr="00880223">
        <w:rPr>
          <w:rFonts w:eastAsia="Times New Roman" w:cs="Times New Roman"/>
          <w:color w:val="0E101A"/>
          <w:sz w:val="24"/>
          <w:szCs w:val="24"/>
          <w:lang w:eastAsia="en-GB"/>
        </w:rPr>
        <w:t xml:space="preserve"> three interviews were conducted face to face. Each interviewee was fully aware of the process before taking part, and all participants </w:t>
      </w:r>
      <w:r w:rsidR="002A6EBB">
        <w:rPr>
          <w:rFonts w:eastAsia="Times New Roman" w:cs="Times New Roman"/>
          <w:color w:val="0E101A"/>
          <w:sz w:val="24"/>
          <w:szCs w:val="24"/>
          <w:lang w:eastAsia="en-GB"/>
        </w:rPr>
        <w:t>gave consent</w:t>
      </w:r>
      <w:r w:rsidRPr="00880223">
        <w:rPr>
          <w:rFonts w:eastAsia="Times New Roman" w:cs="Times New Roman"/>
          <w:color w:val="0E101A"/>
          <w:sz w:val="24"/>
          <w:szCs w:val="24"/>
          <w:lang w:eastAsia="en-GB"/>
        </w:rPr>
        <w:t xml:space="preserve"> to the participant agreement and ethics form.</w:t>
      </w:r>
      <w:r w:rsidR="00C36905">
        <w:rPr>
          <w:rFonts w:eastAsia="Times New Roman" w:cs="Times New Roman"/>
          <w:color w:val="0E101A"/>
          <w:sz w:val="24"/>
          <w:szCs w:val="24"/>
          <w:lang w:eastAsia="en-GB"/>
        </w:rPr>
        <w:t xml:space="preserve"> </w:t>
      </w:r>
      <w:r w:rsidR="00C36905" w:rsidRPr="00644ADE">
        <w:rPr>
          <w:sz w:val="24"/>
          <w:szCs w:val="24"/>
        </w:rPr>
        <w:t>I explained to each participant before the discussion began issues regarding ethics and the qualitative interviewing technique.</w:t>
      </w:r>
      <w:r w:rsidR="00C36905">
        <w:rPr>
          <w:sz w:val="24"/>
          <w:szCs w:val="24"/>
        </w:rPr>
        <w:t xml:space="preserve"> </w:t>
      </w:r>
      <w:r w:rsidRPr="00880223">
        <w:rPr>
          <w:rFonts w:eastAsia="Times New Roman" w:cs="Times New Roman"/>
          <w:color w:val="0E101A"/>
          <w:sz w:val="24"/>
          <w:szCs w:val="24"/>
          <w:lang w:eastAsia="en-GB"/>
        </w:rPr>
        <w:t>Each interview was 20 minutes and was recorded only for transcription, and responses were analysed using a word document.</w:t>
      </w:r>
      <w:r w:rsidR="00C36905">
        <w:rPr>
          <w:rFonts w:eastAsia="Times New Roman" w:cs="Times New Roman"/>
          <w:color w:val="0E101A"/>
          <w:sz w:val="24"/>
          <w:szCs w:val="24"/>
          <w:lang w:eastAsia="en-GB"/>
        </w:rPr>
        <w:t xml:space="preserve"> </w:t>
      </w:r>
      <w:r w:rsidRPr="00880223">
        <w:rPr>
          <w:rFonts w:eastAsia="Times New Roman" w:cs="Times New Roman"/>
          <w:color w:val="0E101A"/>
          <w:sz w:val="24"/>
          <w:szCs w:val="24"/>
          <w:lang w:eastAsia="en-GB"/>
        </w:rPr>
        <w:t xml:space="preserve"> I followed GDPR by protecting personal details by coding each participant. GDPR (The General Data Protection </w:t>
      </w:r>
      <w:r w:rsidRPr="00880223">
        <w:rPr>
          <w:rFonts w:eastAsia="Times New Roman" w:cs="Times New Roman"/>
          <w:color w:val="0E101A"/>
          <w:sz w:val="24"/>
          <w:szCs w:val="24"/>
          <w:lang w:eastAsia="en-GB"/>
        </w:rPr>
        <w:lastRenderedPageBreak/>
        <w:t>Regulation) states that when conducting the qualitative research, the below critical points should be considered:</w:t>
      </w:r>
    </w:p>
    <w:p w14:paraId="5FA75B07" w14:textId="77777777" w:rsidR="00BB5D99" w:rsidRPr="00880223" w:rsidRDefault="00BB5D99" w:rsidP="00880223">
      <w:pPr>
        <w:spacing w:after="0" w:line="240" w:lineRule="auto"/>
        <w:rPr>
          <w:rFonts w:eastAsia="Times New Roman" w:cs="Times New Roman"/>
          <w:color w:val="0E101A"/>
          <w:sz w:val="24"/>
          <w:szCs w:val="24"/>
          <w:lang w:eastAsia="en-GB"/>
        </w:rPr>
      </w:pPr>
    </w:p>
    <w:p w14:paraId="192F0C33" w14:textId="77777777" w:rsidR="00B7659F" w:rsidRDefault="00B7659F" w:rsidP="00B7659F">
      <w:pPr>
        <w:spacing w:after="0" w:line="240" w:lineRule="auto"/>
        <w:ind w:left="720"/>
        <w:rPr>
          <w:rFonts w:eastAsia="Times New Roman" w:cs="Times New Roman"/>
          <w:color w:val="0E101A"/>
          <w:sz w:val="24"/>
          <w:szCs w:val="24"/>
          <w:lang w:eastAsia="en-GB"/>
        </w:rPr>
      </w:pPr>
    </w:p>
    <w:p w14:paraId="51F8E292" w14:textId="4837A12D" w:rsidR="00880223" w:rsidRPr="00880223" w:rsidRDefault="00DD292D" w:rsidP="00880223">
      <w:pPr>
        <w:numPr>
          <w:ilvl w:val="0"/>
          <w:numId w:val="4"/>
        </w:numPr>
        <w:spacing w:after="0" w:line="240" w:lineRule="auto"/>
        <w:rPr>
          <w:rFonts w:eastAsia="Times New Roman" w:cs="Times New Roman"/>
          <w:color w:val="0E101A"/>
          <w:sz w:val="24"/>
          <w:szCs w:val="24"/>
          <w:lang w:eastAsia="en-GB"/>
        </w:rPr>
      </w:pPr>
      <w:r>
        <w:rPr>
          <w:rFonts w:eastAsia="Times New Roman" w:cs="Times New Roman"/>
          <w:color w:val="0E101A"/>
          <w:sz w:val="24"/>
          <w:szCs w:val="24"/>
          <w:lang w:eastAsia="en-GB"/>
        </w:rPr>
        <w:t>Requesting</w:t>
      </w:r>
      <w:r w:rsidR="00880223" w:rsidRPr="00880223">
        <w:rPr>
          <w:rFonts w:eastAsia="Times New Roman" w:cs="Times New Roman"/>
          <w:color w:val="0E101A"/>
          <w:sz w:val="24"/>
          <w:szCs w:val="24"/>
          <w:lang w:eastAsia="en-GB"/>
        </w:rPr>
        <w:t xml:space="preserve"> </w:t>
      </w:r>
      <w:r>
        <w:rPr>
          <w:rFonts w:eastAsia="Times New Roman" w:cs="Times New Roman"/>
          <w:color w:val="0E101A"/>
          <w:sz w:val="24"/>
          <w:szCs w:val="24"/>
          <w:lang w:eastAsia="en-GB"/>
        </w:rPr>
        <w:t xml:space="preserve">only the </w:t>
      </w:r>
      <w:r w:rsidR="00880223" w:rsidRPr="00880223">
        <w:rPr>
          <w:rFonts w:eastAsia="Times New Roman" w:cs="Times New Roman"/>
          <w:color w:val="0E101A"/>
          <w:sz w:val="24"/>
          <w:szCs w:val="24"/>
          <w:lang w:eastAsia="en-GB"/>
        </w:rPr>
        <w:t>participant's information that's needed.</w:t>
      </w:r>
    </w:p>
    <w:p w14:paraId="5418CB49" w14:textId="77777777" w:rsidR="00880223" w:rsidRPr="00880223" w:rsidRDefault="00880223" w:rsidP="00880223">
      <w:pPr>
        <w:numPr>
          <w:ilvl w:val="0"/>
          <w:numId w:val="4"/>
        </w:num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Storing the data for only the required time.</w:t>
      </w:r>
    </w:p>
    <w:p w14:paraId="563B9DF6" w14:textId="77777777" w:rsidR="00880223" w:rsidRPr="00880223" w:rsidRDefault="00880223" w:rsidP="00880223">
      <w:pPr>
        <w:numPr>
          <w:ilvl w:val="0"/>
          <w:numId w:val="4"/>
        </w:num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Using only the information relevant to the subject of study.</w:t>
      </w:r>
    </w:p>
    <w:p w14:paraId="4827DC87" w14:textId="77777777" w:rsidR="00880223" w:rsidRPr="00880223" w:rsidRDefault="00880223" w:rsidP="00BB5D99">
      <w:pPr>
        <w:spacing w:after="0" w:line="240" w:lineRule="auto"/>
        <w:ind w:left="720"/>
        <w:rPr>
          <w:rFonts w:eastAsia="Times New Roman" w:cs="Times New Roman"/>
          <w:color w:val="0E101A"/>
          <w:sz w:val="24"/>
          <w:szCs w:val="24"/>
          <w:lang w:eastAsia="en-GB"/>
        </w:rPr>
      </w:pPr>
    </w:p>
    <w:p w14:paraId="3C44120B" w14:textId="2B31F4AB" w:rsidR="00880223" w:rsidRDefault="00880223" w:rsidP="00880223">
      <w:p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For every piece of data collected from a participant, you must get consent. There is a lawful bias for collecting and analysing the data, which is essential for the legit interests of the qualitative researcher. (Transcribe It</w:t>
      </w:r>
      <w:r w:rsidR="00264B28">
        <w:rPr>
          <w:rFonts w:eastAsia="Times New Roman" w:cs="Times New Roman"/>
          <w:color w:val="0E101A"/>
          <w:sz w:val="24"/>
          <w:szCs w:val="24"/>
          <w:lang w:eastAsia="en-GB"/>
        </w:rPr>
        <w:t xml:space="preserve">. </w:t>
      </w:r>
      <w:r w:rsidRPr="00880223">
        <w:rPr>
          <w:rFonts w:eastAsia="Times New Roman" w:cs="Times New Roman"/>
          <w:color w:val="0E101A"/>
          <w:sz w:val="24"/>
          <w:szCs w:val="24"/>
          <w:lang w:eastAsia="en-GB"/>
        </w:rPr>
        <w:t>2019).</w:t>
      </w:r>
    </w:p>
    <w:p w14:paraId="03D5E4A8" w14:textId="7AF303D1" w:rsidR="009A7D58" w:rsidRPr="00880223" w:rsidRDefault="00B63B8D" w:rsidP="00880223">
      <w:pPr>
        <w:spacing w:after="0" w:line="240" w:lineRule="auto"/>
        <w:rPr>
          <w:rFonts w:eastAsia="Times New Roman" w:cs="Times New Roman"/>
          <w:color w:val="0E101A"/>
          <w:sz w:val="24"/>
          <w:szCs w:val="24"/>
          <w:lang w:eastAsia="en-GB"/>
        </w:rPr>
      </w:pPr>
      <w:r w:rsidRPr="00644ADE">
        <w:rPr>
          <w:sz w:val="24"/>
          <w:szCs w:val="24"/>
        </w:rPr>
        <w:t>Discrimination is understood to be any influence made within the interview process which could affect the outcome of results. (Gildas, P</w:t>
      </w:r>
      <w:r w:rsidR="006F5F64">
        <w:rPr>
          <w:sz w:val="24"/>
          <w:szCs w:val="24"/>
        </w:rPr>
        <w:t xml:space="preserve">. </w:t>
      </w:r>
      <w:r w:rsidRPr="00644ADE">
        <w:rPr>
          <w:sz w:val="24"/>
          <w:szCs w:val="24"/>
        </w:rPr>
        <w:t>2017).</w:t>
      </w:r>
    </w:p>
    <w:p w14:paraId="0B013EFD" w14:textId="781F5834" w:rsidR="00DD292D" w:rsidRDefault="00880223" w:rsidP="00880223">
      <w:pPr>
        <w:spacing w:after="0" w:line="240" w:lineRule="auto"/>
        <w:rPr>
          <w:rFonts w:eastAsia="Times New Roman" w:cs="Times New Roman"/>
          <w:color w:val="0E101A"/>
          <w:sz w:val="24"/>
          <w:szCs w:val="24"/>
          <w:lang w:eastAsia="en-GB"/>
        </w:rPr>
      </w:pPr>
      <w:r w:rsidRPr="00880223">
        <w:rPr>
          <w:rFonts w:eastAsia="Times New Roman" w:cs="Times New Roman"/>
          <w:color w:val="0E101A"/>
          <w:sz w:val="24"/>
          <w:szCs w:val="24"/>
          <w:lang w:eastAsia="en-GB"/>
        </w:rPr>
        <w:t>All participants consented to the interview, and everyone who took part completed the ethics and participant form.</w:t>
      </w:r>
    </w:p>
    <w:p w14:paraId="6587B38B" w14:textId="21FFCC44" w:rsidR="007061E7" w:rsidRDefault="007061E7" w:rsidP="00880223">
      <w:pPr>
        <w:spacing w:after="0" w:line="240" w:lineRule="auto"/>
        <w:rPr>
          <w:rFonts w:eastAsia="Times New Roman" w:cs="Times New Roman"/>
          <w:color w:val="0E101A"/>
          <w:sz w:val="24"/>
          <w:szCs w:val="24"/>
          <w:lang w:eastAsia="en-GB"/>
        </w:rPr>
      </w:pPr>
    </w:p>
    <w:p w14:paraId="6D4C0E56" w14:textId="77777777" w:rsidR="007061E7" w:rsidRPr="00AB5E16" w:rsidRDefault="007061E7" w:rsidP="00880223">
      <w:pPr>
        <w:spacing w:after="0" w:line="240" w:lineRule="auto"/>
        <w:rPr>
          <w:rFonts w:eastAsia="Times New Roman" w:cs="Times New Roman"/>
          <w:color w:val="0E101A"/>
          <w:sz w:val="24"/>
          <w:szCs w:val="24"/>
          <w:lang w:eastAsia="en-GB"/>
        </w:rPr>
      </w:pPr>
    </w:p>
    <w:p w14:paraId="682E03E8" w14:textId="4858CED2" w:rsidR="00B7659F" w:rsidRPr="003761CC" w:rsidRDefault="003824BC" w:rsidP="00201D92">
      <w:pPr>
        <w:rPr>
          <w:b/>
          <w:bCs/>
          <w:sz w:val="28"/>
          <w:szCs w:val="28"/>
        </w:rPr>
      </w:pPr>
      <w:r w:rsidRPr="003761CC">
        <w:rPr>
          <w:b/>
          <w:bCs/>
          <w:sz w:val="28"/>
          <w:szCs w:val="28"/>
        </w:rPr>
        <w:t>4</w:t>
      </w:r>
      <w:r w:rsidR="00201D92" w:rsidRPr="003761CC">
        <w:rPr>
          <w:b/>
          <w:bCs/>
          <w:sz w:val="28"/>
          <w:szCs w:val="28"/>
        </w:rPr>
        <w:t xml:space="preserve">. </w:t>
      </w:r>
      <w:bookmarkStart w:id="0" w:name="_Hlk102513072"/>
      <w:r w:rsidR="00201D92" w:rsidRPr="003761CC">
        <w:rPr>
          <w:b/>
          <w:bCs/>
          <w:sz w:val="28"/>
          <w:szCs w:val="28"/>
        </w:rPr>
        <w:t xml:space="preserve">Data Analysis Techniques </w:t>
      </w:r>
      <w:bookmarkEnd w:id="0"/>
    </w:p>
    <w:p w14:paraId="036A466E" w14:textId="3C1FB6F6" w:rsidR="00864FBB" w:rsidRDefault="00864FBB" w:rsidP="00864FBB">
      <w:p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Data analytics analysis of raw information enables a researcher to conclude. Data Analysis is crucial in business. (Stevens, E</w:t>
      </w:r>
      <w:r w:rsidR="00264B28">
        <w:rPr>
          <w:rFonts w:eastAsia="Times New Roman" w:cs="Times New Roman"/>
          <w:color w:val="0E101A"/>
          <w:sz w:val="24"/>
          <w:szCs w:val="24"/>
          <w:lang w:eastAsia="en-GB"/>
        </w:rPr>
        <w:t xml:space="preserve">. </w:t>
      </w:r>
      <w:r w:rsidRPr="00864FBB">
        <w:rPr>
          <w:rFonts w:eastAsia="Times New Roman" w:cs="Times New Roman"/>
          <w:color w:val="0E101A"/>
          <w:sz w:val="24"/>
          <w:szCs w:val="24"/>
          <w:lang w:eastAsia="en-GB"/>
        </w:rPr>
        <w:t>2021).</w:t>
      </w:r>
    </w:p>
    <w:p w14:paraId="1F1CA30F" w14:textId="57E660E3" w:rsidR="00864FBB" w:rsidRDefault="00864FBB" w:rsidP="00864FBB">
      <w:p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The phases described by Braun and Clarke (2006) of thematic analysis for processing qualitative information are below. (Chawla, T</w:t>
      </w:r>
      <w:r w:rsidR="00264B28">
        <w:rPr>
          <w:rFonts w:eastAsia="Times New Roman" w:cs="Times New Roman"/>
          <w:color w:val="0E101A"/>
          <w:sz w:val="24"/>
          <w:szCs w:val="24"/>
          <w:lang w:eastAsia="en-GB"/>
        </w:rPr>
        <w:t>.</w:t>
      </w:r>
      <w:r w:rsidRPr="00864FBB">
        <w:rPr>
          <w:rFonts w:eastAsia="Times New Roman" w:cs="Times New Roman"/>
          <w:color w:val="0E101A"/>
          <w:sz w:val="24"/>
          <w:szCs w:val="24"/>
          <w:lang w:eastAsia="en-GB"/>
        </w:rPr>
        <w:t xml:space="preserve"> </w:t>
      </w:r>
      <w:r w:rsidR="00264B28">
        <w:rPr>
          <w:rFonts w:eastAsia="Times New Roman" w:cs="Times New Roman"/>
          <w:color w:val="0E101A"/>
          <w:sz w:val="24"/>
          <w:szCs w:val="24"/>
          <w:lang w:eastAsia="en-GB"/>
        </w:rPr>
        <w:t xml:space="preserve"> &amp; </w:t>
      </w:r>
      <w:r w:rsidRPr="00864FBB">
        <w:rPr>
          <w:rFonts w:eastAsia="Times New Roman" w:cs="Times New Roman"/>
          <w:color w:val="0E101A"/>
          <w:sz w:val="24"/>
          <w:szCs w:val="24"/>
          <w:lang w:eastAsia="en-GB"/>
        </w:rPr>
        <w:t>Wood, J. 2021). </w:t>
      </w:r>
    </w:p>
    <w:p w14:paraId="5144565C" w14:textId="77777777" w:rsidR="00DD292D" w:rsidRPr="00864FBB" w:rsidRDefault="00DD292D" w:rsidP="00864FBB">
      <w:pPr>
        <w:spacing w:after="0" w:line="240" w:lineRule="auto"/>
        <w:rPr>
          <w:rFonts w:eastAsia="Times New Roman" w:cs="Times New Roman"/>
          <w:color w:val="0E101A"/>
          <w:sz w:val="24"/>
          <w:szCs w:val="24"/>
          <w:lang w:eastAsia="en-GB"/>
        </w:rPr>
      </w:pPr>
    </w:p>
    <w:p w14:paraId="54C25183" w14:textId="28D7E6E8" w:rsidR="00DD292D" w:rsidRPr="00864FBB" w:rsidRDefault="00864FBB" w:rsidP="00864FBB">
      <w:p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The process involves:</w:t>
      </w:r>
    </w:p>
    <w:p w14:paraId="58B8DF9C" w14:textId="77777777" w:rsidR="00864FBB" w:rsidRPr="00864FBB" w:rsidRDefault="00864FBB" w:rsidP="00864FBB">
      <w:pPr>
        <w:numPr>
          <w:ilvl w:val="0"/>
          <w:numId w:val="5"/>
        </w:num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Familiarising Data,</w:t>
      </w:r>
    </w:p>
    <w:p w14:paraId="47674DFF" w14:textId="0A2BDC9C" w:rsidR="00864FBB" w:rsidRPr="00864FBB" w:rsidRDefault="00864FBB" w:rsidP="00864FBB">
      <w:pPr>
        <w:numPr>
          <w:ilvl w:val="0"/>
          <w:numId w:val="5"/>
        </w:num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Generat</w:t>
      </w:r>
      <w:r w:rsidR="00DD292D">
        <w:rPr>
          <w:rFonts w:eastAsia="Times New Roman" w:cs="Times New Roman"/>
          <w:color w:val="0E101A"/>
          <w:sz w:val="24"/>
          <w:szCs w:val="24"/>
          <w:lang w:eastAsia="en-GB"/>
        </w:rPr>
        <w:t>ing</w:t>
      </w:r>
      <w:r w:rsidRPr="00864FBB">
        <w:rPr>
          <w:rFonts w:eastAsia="Times New Roman" w:cs="Times New Roman"/>
          <w:color w:val="0E101A"/>
          <w:sz w:val="24"/>
          <w:szCs w:val="24"/>
          <w:lang w:eastAsia="en-GB"/>
        </w:rPr>
        <w:t xml:space="preserve"> Initial Codes,</w:t>
      </w:r>
    </w:p>
    <w:p w14:paraId="6127FFCF" w14:textId="77777777" w:rsidR="00864FBB" w:rsidRPr="00864FBB" w:rsidRDefault="00864FBB" w:rsidP="00864FBB">
      <w:pPr>
        <w:numPr>
          <w:ilvl w:val="0"/>
          <w:numId w:val="5"/>
        </w:num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Search for Themes and Patterns</w:t>
      </w:r>
    </w:p>
    <w:p w14:paraId="568D8FAD" w14:textId="77777777" w:rsidR="00864FBB" w:rsidRPr="00864FBB" w:rsidRDefault="00864FBB" w:rsidP="00864FBB">
      <w:pPr>
        <w:numPr>
          <w:ilvl w:val="0"/>
          <w:numId w:val="5"/>
        </w:num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Review Themes and Patterns</w:t>
      </w:r>
    </w:p>
    <w:p w14:paraId="0FCDB3C5" w14:textId="77777777" w:rsidR="00864FBB" w:rsidRPr="00864FBB" w:rsidRDefault="00864FBB" w:rsidP="00864FBB">
      <w:pPr>
        <w:numPr>
          <w:ilvl w:val="0"/>
          <w:numId w:val="5"/>
        </w:num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Produce a Report with a Final Analysation.</w:t>
      </w:r>
    </w:p>
    <w:p w14:paraId="617650D3" w14:textId="77777777" w:rsidR="00864FBB" w:rsidRPr="00864FBB" w:rsidRDefault="00864FBB" w:rsidP="00864FBB">
      <w:pPr>
        <w:spacing w:after="0" w:line="240" w:lineRule="auto"/>
        <w:rPr>
          <w:rFonts w:eastAsia="Times New Roman" w:cs="Times New Roman"/>
          <w:color w:val="0E101A"/>
          <w:sz w:val="24"/>
          <w:szCs w:val="24"/>
          <w:lang w:eastAsia="en-GB"/>
        </w:rPr>
      </w:pPr>
    </w:p>
    <w:p w14:paraId="13079AB4" w14:textId="4FBB00BF" w:rsidR="00864FBB" w:rsidRDefault="00864FBB" w:rsidP="00864FBB">
      <w:p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Any comments the participants made that were irrelevant to the subject of the interview question, “what benefits do you feel you would gain from growing your fruit and vegetables,” were removed from the transcribed document.</w:t>
      </w:r>
    </w:p>
    <w:p w14:paraId="54188271" w14:textId="77777777" w:rsidR="00DD292D" w:rsidRPr="00864FBB" w:rsidRDefault="00DD292D" w:rsidP="00864FBB">
      <w:pPr>
        <w:spacing w:after="0" w:line="240" w:lineRule="auto"/>
        <w:rPr>
          <w:rFonts w:eastAsia="Times New Roman" w:cs="Times New Roman"/>
          <w:color w:val="0E101A"/>
          <w:sz w:val="24"/>
          <w:szCs w:val="24"/>
          <w:lang w:eastAsia="en-GB"/>
        </w:rPr>
      </w:pPr>
    </w:p>
    <w:p w14:paraId="25C69C05" w14:textId="4B5107D6" w:rsidR="00864FBB" w:rsidRDefault="00864FBB" w:rsidP="00864FBB">
      <w:pPr>
        <w:spacing w:after="0" w:line="240" w:lineRule="auto"/>
        <w:rPr>
          <w:rFonts w:eastAsia="Times New Roman" w:cs="Times New Roman"/>
          <w:color w:val="0E101A"/>
          <w:sz w:val="24"/>
          <w:szCs w:val="24"/>
          <w:lang w:eastAsia="en-GB"/>
        </w:rPr>
      </w:pPr>
      <w:r w:rsidRPr="00864FBB">
        <w:rPr>
          <w:rFonts w:eastAsia="Times New Roman" w:cs="Times New Roman"/>
          <w:color w:val="0E101A"/>
          <w:sz w:val="24"/>
          <w:szCs w:val="24"/>
          <w:lang w:eastAsia="en-GB"/>
        </w:rPr>
        <w:t>Please see three tables below where the interview data has been gathered in groups. A new group was created regarding any new opinions irrelevant to the previous group.</w:t>
      </w:r>
    </w:p>
    <w:p w14:paraId="7EA66DF6" w14:textId="77777777" w:rsidR="00DD292D" w:rsidRPr="00864FBB" w:rsidRDefault="00DD292D" w:rsidP="00864FBB">
      <w:pPr>
        <w:spacing w:after="0" w:line="240" w:lineRule="auto"/>
        <w:rPr>
          <w:rFonts w:eastAsia="Times New Roman" w:cs="Times New Roman"/>
          <w:color w:val="0E101A"/>
          <w:sz w:val="24"/>
          <w:szCs w:val="24"/>
          <w:lang w:eastAsia="en-GB"/>
        </w:rPr>
      </w:pPr>
    </w:p>
    <w:p w14:paraId="4F5C413C" w14:textId="77777777" w:rsidR="00864FBB" w:rsidRPr="00C82F50" w:rsidRDefault="00864FBB" w:rsidP="006F5F64">
      <w:pPr>
        <w:pStyle w:val="ListParagraph"/>
        <w:numPr>
          <w:ilvl w:val="0"/>
          <w:numId w:val="8"/>
        </w:numPr>
        <w:rPr>
          <w:rFonts w:asciiTheme="minorHAnsi" w:eastAsia="Times New Roman" w:hAnsiTheme="minorHAnsi"/>
          <w:color w:val="0E101A"/>
        </w:rPr>
      </w:pPr>
      <w:r w:rsidRPr="00C82F50">
        <w:rPr>
          <w:rFonts w:asciiTheme="minorHAnsi" w:eastAsia="Times New Roman" w:hAnsiTheme="minorHAnsi"/>
          <w:color w:val="0E101A"/>
        </w:rPr>
        <w:t>The first column – Participant’s views/feelings/opinions </w:t>
      </w:r>
    </w:p>
    <w:p w14:paraId="213F7756" w14:textId="77777777" w:rsidR="00864FBB" w:rsidRPr="00C82F50" w:rsidRDefault="00864FBB" w:rsidP="006F5F64">
      <w:pPr>
        <w:pStyle w:val="ListParagraph"/>
        <w:numPr>
          <w:ilvl w:val="0"/>
          <w:numId w:val="8"/>
        </w:numPr>
        <w:rPr>
          <w:rFonts w:asciiTheme="minorHAnsi" w:eastAsia="Times New Roman" w:hAnsiTheme="minorHAnsi"/>
          <w:color w:val="0E101A"/>
        </w:rPr>
      </w:pPr>
      <w:r w:rsidRPr="00C82F50">
        <w:rPr>
          <w:rFonts w:asciiTheme="minorHAnsi" w:eastAsia="Times New Roman" w:hAnsiTheme="minorHAnsi"/>
          <w:color w:val="0E101A"/>
        </w:rPr>
        <w:t>Middle column – Researcher’s opinion of the Data </w:t>
      </w:r>
    </w:p>
    <w:p w14:paraId="1AD1DE3C" w14:textId="77777777" w:rsidR="00864FBB" w:rsidRPr="00C82F50" w:rsidRDefault="00864FBB" w:rsidP="006F5F64">
      <w:pPr>
        <w:pStyle w:val="ListParagraph"/>
        <w:numPr>
          <w:ilvl w:val="0"/>
          <w:numId w:val="8"/>
        </w:numPr>
        <w:rPr>
          <w:rFonts w:asciiTheme="minorHAnsi" w:eastAsia="Times New Roman" w:hAnsiTheme="minorHAnsi"/>
          <w:color w:val="0E101A"/>
        </w:rPr>
      </w:pPr>
      <w:r w:rsidRPr="00C82F50">
        <w:rPr>
          <w:rFonts w:asciiTheme="minorHAnsi" w:eastAsia="Times New Roman" w:hAnsiTheme="minorHAnsi"/>
          <w:color w:val="0E101A"/>
        </w:rPr>
        <w:t>The last column shows the Identification of reoccurring themes and patterns. </w:t>
      </w:r>
    </w:p>
    <w:p w14:paraId="36FC10FF" w14:textId="77777777" w:rsidR="006D00BB" w:rsidRPr="00717C7F" w:rsidRDefault="006D00BB" w:rsidP="00201D92">
      <w:pPr>
        <w:rPr>
          <w:sz w:val="28"/>
          <w:szCs w:val="28"/>
        </w:rPr>
      </w:pPr>
    </w:p>
    <w:p w14:paraId="34F0D467" w14:textId="77777777" w:rsidR="007061E7" w:rsidRDefault="007061E7" w:rsidP="00201D92">
      <w:pPr>
        <w:rPr>
          <w:b/>
          <w:bCs/>
          <w:sz w:val="28"/>
          <w:szCs w:val="28"/>
        </w:rPr>
      </w:pPr>
    </w:p>
    <w:p w14:paraId="0A23FD24" w14:textId="47708D35" w:rsidR="007061E7" w:rsidRDefault="007061E7" w:rsidP="00201D92">
      <w:pPr>
        <w:rPr>
          <w:b/>
          <w:bCs/>
          <w:sz w:val="28"/>
          <w:szCs w:val="28"/>
        </w:rPr>
      </w:pPr>
    </w:p>
    <w:p w14:paraId="1EAB85B7" w14:textId="77777777" w:rsidR="00B7659F" w:rsidRDefault="00B7659F" w:rsidP="00201D92">
      <w:pPr>
        <w:rPr>
          <w:b/>
          <w:bCs/>
          <w:sz w:val="28"/>
          <w:szCs w:val="28"/>
        </w:rPr>
      </w:pPr>
    </w:p>
    <w:p w14:paraId="0556B76A" w14:textId="532B41FE" w:rsidR="007061E7" w:rsidRDefault="003824BC" w:rsidP="00201D92">
      <w:pPr>
        <w:rPr>
          <w:b/>
          <w:bCs/>
          <w:sz w:val="28"/>
          <w:szCs w:val="28"/>
        </w:rPr>
      </w:pPr>
      <w:r w:rsidRPr="00717C7F">
        <w:rPr>
          <w:b/>
          <w:bCs/>
          <w:sz w:val="28"/>
          <w:szCs w:val="28"/>
        </w:rPr>
        <w:lastRenderedPageBreak/>
        <w:t>5</w:t>
      </w:r>
      <w:r w:rsidR="00201D92" w:rsidRPr="00717C7F">
        <w:rPr>
          <w:b/>
          <w:bCs/>
          <w:sz w:val="28"/>
          <w:szCs w:val="28"/>
        </w:rPr>
        <w:t xml:space="preserve">. Data Presentation and Findings </w:t>
      </w:r>
    </w:p>
    <w:p w14:paraId="67DFC267" w14:textId="6AC712EE" w:rsidR="00864FBB" w:rsidRDefault="00864FBB" w:rsidP="00201D92">
      <w:pPr>
        <w:rPr>
          <w:sz w:val="24"/>
          <w:szCs w:val="24"/>
        </w:rPr>
      </w:pPr>
      <w:r w:rsidRPr="00864FBB">
        <w:rPr>
          <w:sz w:val="24"/>
          <w:szCs w:val="24"/>
        </w:rPr>
        <w:t xml:space="preserve">Below is Table 1 of the Qualitative analysis, which has been grouped for reoccurring themes.  This data has been analysed from participation's answers and researchers' interpretations. </w:t>
      </w:r>
    </w:p>
    <w:p w14:paraId="722E21DA" w14:textId="77777777" w:rsidR="007061E7" w:rsidRDefault="007061E7" w:rsidP="00201D92">
      <w:pPr>
        <w:rPr>
          <w:sz w:val="24"/>
          <w:szCs w:val="24"/>
        </w:rPr>
      </w:pPr>
    </w:p>
    <w:p w14:paraId="72D90765" w14:textId="0AFDAB93" w:rsidR="00B7659F" w:rsidRPr="00BE3CA1" w:rsidRDefault="00C82F50" w:rsidP="00201D92">
      <w:pPr>
        <w:rPr>
          <w:sz w:val="24"/>
          <w:szCs w:val="24"/>
        </w:rPr>
      </w:pPr>
      <w:r>
        <w:rPr>
          <w:noProof/>
        </w:rPr>
        <w:drawing>
          <wp:inline distT="0" distB="0" distL="0" distR="0" wp14:anchorId="53E5546E" wp14:editId="1FE4D54E">
            <wp:extent cx="5530487" cy="24384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692436" cy="2509804"/>
                    </a:xfrm>
                    <a:prstGeom prst="rect">
                      <a:avLst/>
                    </a:prstGeom>
                  </pic:spPr>
                </pic:pic>
              </a:graphicData>
            </a:graphic>
          </wp:inline>
        </w:drawing>
      </w:r>
    </w:p>
    <w:p w14:paraId="275D1744" w14:textId="40ABDFDF" w:rsidR="005E661D" w:rsidRDefault="00864FBB" w:rsidP="00201D92">
      <w:pPr>
        <w:rPr>
          <w:rStyle w:val="Strong"/>
          <w:color w:val="0E101A"/>
        </w:rPr>
      </w:pPr>
      <w:r w:rsidRPr="000B138C">
        <w:rPr>
          <w:rStyle w:val="Strong"/>
          <w:color w:val="0E101A"/>
          <w:sz w:val="24"/>
          <w:szCs w:val="24"/>
        </w:rPr>
        <w:t>Table 1 above shows a data pattern where all 3 participants identified the benefits of growing their fruit and vegetables. All 3 participants mentioned cost savings as one of the main positives and beneficial health</w:t>
      </w:r>
      <w:r>
        <w:rPr>
          <w:rStyle w:val="Strong"/>
          <w:color w:val="0E101A"/>
        </w:rPr>
        <w:t>.</w:t>
      </w:r>
    </w:p>
    <w:p w14:paraId="1CB85411" w14:textId="77777777" w:rsidR="00B7659F" w:rsidRDefault="00B7659F" w:rsidP="00201D92">
      <w:pPr>
        <w:rPr>
          <w:b/>
          <w:bCs/>
          <w:sz w:val="24"/>
          <w:szCs w:val="24"/>
        </w:rPr>
      </w:pPr>
    </w:p>
    <w:p w14:paraId="3ED077E3" w14:textId="19E1D871" w:rsidR="00104711" w:rsidRDefault="0027195D" w:rsidP="00201D92">
      <w:pPr>
        <w:rPr>
          <w:b/>
          <w:bCs/>
          <w:sz w:val="24"/>
          <w:szCs w:val="24"/>
        </w:rPr>
      </w:pPr>
      <w:r>
        <w:rPr>
          <w:b/>
          <w:bCs/>
          <w:noProof/>
          <w:sz w:val="24"/>
          <w:szCs w:val="24"/>
        </w:rPr>
        <w:drawing>
          <wp:inline distT="0" distB="0" distL="0" distR="0" wp14:anchorId="1D47A3FE" wp14:editId="6D22DBB1">
            <wp:extent cx="5465379" cy="2796569"/>
            <wp:effectExtent l="0" t="0" r="2540" b="381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74583" cy="2801279"/>
                    </a:xfrm>
                    <a:prstGeom prst="rect">
                      <a:avLst/>
                    </a:prstGeom>
                  </pic:spPr>
                </pic:pic>
              </a:graphicData>
            </a:graphic>
          </wp:inline>
        </w:drawing>
      </w:r>
    </w:p>
    <w:p w14:paraId="7B9CE319" w14:textId="7EB9CE26" w:rsidR="002A69CA" w:rsidRPr="000B138C" w:rsidRDefault="000B138C" w:rsidP="00201D92">
      <w:pPr>
        <w:rPr>
          <w:b/>
          <w:bCs/>
          <w:sz w:val="24"/>
          <w:szCs w:val="24"/>
        </w:rPr>
      </w:pPr>
      <w:r w:rsidRPr="000B138C">
        <w:rPr>
          <w:rStyle w:val="Strong"/>
          <w:color w:val="0E101A"/>
          <w:sz w:val="24"/>
          <w:szCs w:val="24"/>
        </w:rPr>
        <w:t>In table 2 above, the second theme identified was that all 3 participants expressed their views that they have no knowledge or experience in what is needed in growing their fruit and vegetables. Participants said they felt it was easier to shop for produce before this interview. </w:t>
      </w:r>
    </w:p>
    <w:p w14:paraId="499D49FE" w14:textId="04DE88E6" w:rsidR="00D80ACA" w:rsidRDefault="00291C71" w:rsidP="00201D92">
      <w:pPr>
        <w:rPr>
          <w:b/>
          <w:bCs/>
          <w:sz w:val="24"/>
          <w:szCs w:val="24"/>
        </w:rPr>
      </w:pPr>
      <w:r>
        <w:rPr>
          <w:b/>
          <w:bCs/>
          <w:noProof/>
          <w:sz w:val="24"/>
          <w:szCs w:val="24"/>
        </w:rPr>
        <w:lastRenderedPageBreak/>
        <w:drawing>
          <wp:inline distT="0" distB="0" distL="0" distR="0" wp14:anchorId="68369B0C" wp14:editId="37EA7B1D">
            <wp:extent cx="5347504" cy="2628164"/>
            <wp:effectExtent l="0" t="0" r="5715" b="1270"/>
            <wp:docPr id="5" name="Picture 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412975" cy="2660342"/>
                    </a:xfrm>
                    <a:prstGeom prst="rect">
                      <a:avLst/>
                    </a:prstGeom>
                  </pic:spPr>
                </pic:pic>
              </a:graphicData>
            </a:graphic>
          </wp:inline>
        </w:drawing>
      </w:r>
    </w:p>
    <w:p w14:paraId="1DE8030F" w14:textId="77777777" w:rsidR="000B138C" w:rsidRPr="000B138C" w:rsidRDefault="000B138C" w:rsidP="00201D92">
      <w:pPr>
        <w:rPr>
          <w:rStyle w:val="Strong"/>
          <w:color w:val="0E101A"/>
          <w:sz w:val="24"/>
          <w:szCs w:val="24"/>
        </w:rPr>
      </w:pPr>
      <w:r w:rsidRPr="000B138C">
        <w:rPr>
          <w:rStyle w:val="Strong"/>
          <w:color w:val="0E101A"/>
          <w:sz w:val="24"/>
          <w:szCs w:val="24"/>
        </w:rPr>
        <w:t>Table 3 above shows patterns that, if shown correctly with given instructions and the seeds needed, all participants would be interested in learning. All three agreed that they would invest and purchase if there was a subscription package available.  </w:t>
      </w:r>
    </w:p>
    <w:p w14:paraId="128A7568" w14:textId="77777777" w:rsidR="00C82F50" w:rsidRDefault="00C82F50" w:rsidP="00201D92">
      <w:pPr>
        <w:rPr>
          <w:b/>
          <w:bCs/>
          <w:sz w:val="28"/>
          <w:szCs w:val="28"/>
        </w:rPr>
      </w:pPr>
    </w:p>
    <w:p w14:paraId="1E471F08" w14:textId="08391FED" w:rsidR="00236401" w:rsidRPr="003761CC" w:rsidRDefault="003824BC" w:rsidP="00201D92">
      <w:pPr>
        <w:rPr>
          <w:b/>
          <w:bCs/>
          <w:sz w:val="28"/>
          <w:szCs w:val="28"/>
        </w:rPr>
      </w:pPr>
      <w:r w:rsidRPr="003761CC">
        <w:rPr>
          <w:b/>
          <w:bCs/>
          <w:sz w:val="28"/>
          <w:szCs w:val="28"/>
        </w:rPr>
        <w:t>6</w:t>
      </w:r>
      <w:r w:rsidR="00201D92" w:rsidRPr="003761CC">
        <w:rPr>
          <w:b/>
          <w:bCs/>
          <w:sz w:val="28"/>
          <w:szCs w:val="28"/>
        </w:rPr>
        <w:t xml:space="preserve">. Conclusion </w:t>
      </w:r>
    </w:p>
    <w:p w14:paraId="5202763D" w14:textId="18C432E5" w:rsidR="00644ADE" w:rsidRPr="00644ADE" w:rsidRDefault="00644ADE" w:rsidP="00644ADE">
      <w:pPr>
        <w:rPr>
          <w:sz w:val="24"/>
          <w:szCs w:val="24"/>
        </w:rPr>
      </w:pPr>
      <w:r w:rsidRPr="00644ADE">
        <w:rPr>
          <w:sz w:val="24"/>
          <w:szCs w:val="24"/>
        </w:rPr>
        <w:t>Data was restricted by the limitations of this study, with only being 3 participants. The Data identified main themes from the semi-structured interview that showed there were valid questions</w:t>
      </w:r>
      <w:r w:rsidR="00C36905">
        <w:rPr>
          <w:sz w:val="24"/>
          <w:szCs w:val="24"/>
        </w:rPr>
        <w:t>.</w:t>
      </w:r>
      <w:r w:rsidRPr="00644ADE">
        <w:rPr>
          <w:sz w:val="24"/>
          <w:szCs w:val="24"/>
        </w:rPr>
        <w:t xml:space="preserve"> Qualitative processes like phenomenology with the thematic framework approach allowed the participants to be open and honest and tell a story from an experience or feelings</w:t>
      </w:r>
      <w:r w:rsidR="00C36905">
        <w:rPr>
          <w:sz w:val="24"/>
          <w:szCs w:val="24"/>
        </w:rPr>
        <w:t xml:space="preserve">. </w:t>
      </w:r>
      <w:r w:rsidRPr="00644ADE">
        <w:rPr>
          <w:sz w:val="24"/>
          <w:szCs w:val="24"/>
        </w:rPr>
        <w:t>The themes found within the data have given an insight into the participants' thoughts on the benefits of growing your Fruit and Veg, would your know-how, and would you be interested in purchasing a subscription seed box if you were taught what to do.</w:t>
      </w:r>
    </w:p>
    <w:p w14:paraId="2C7E41AA" w14:textId="5C30CA62" w:rsidR="00C36905" w:rsidRPr="00644ADE" w:rsidRDefault="00644ADE" w:rsidP="00644ADE">
      <w:pPr>
        <w:rPr>
          <w:sz w:val="24"/>
          <w:szCs w:val="24"/>
        </w:rPr>
      </w:pPr>
      <w:r w:rsidRPr="00644ADE">
        <w:rPr>
          <w:sz w:val="24"/>
          <w:szCs w:val="24"/>
        </w:rPr>
        <w:t xml:space="preserve">My Strengths and weakness in </w:t>
      </w:r>
      <w:r w:rsidR="00C82F50">
        <w:rPr>
          <w:sz w:val="24"/>
          <w:szCs w:val="24"/>
        </w:rPr>
        <w:t xml:space="preserve">this </w:t>
      </w:r>
      <w:r w:rsidRPr="00644ADE">
        <w:rPr>
          <w:sz w:val="24"/>
          <w:szCs w:val="24"/>
        </w:rPr>
        <w:t>data research are trial and approach. I would change and tweak the questions on what I would change how I interview in the futur</w:t>
      </w:r>
      <w:r w:rsidR="00C82F50">
        <w:rPr>
          <w:sz w:val="24"/>
          <w:szCs w:val="24"/>
        </w:rPr>
        <w:t>e</w:t>
      </w:r>
      <w:r w:rsidRPr="00644ADE">
        <w:rPr>
          <w:sz w:val="24"/>
          <w:szCs w:val="24"/>
        </w:rPr>
        <w:t xml:space="preserve">. I would slow down on asking questions, and if I had more interviewees to take part, there might have been </w:t>
      </w:r>
      <w:r w:rsidR="00C82F50">
        <w:rPr>
          <w:sz w:val="24"/>
          <w:szCs w:val="24"/>
        </w:rPr>
        <w:t xml:space="preserve">a </w:t>
      </w:r>
      <w:r w:rsidR="00C82F50" w:rsidRPr="00644ADE">
        <w:rPr>
          <w:sz w:val="24"/>
          <w:szCs w:val="24"/>
        </w:rPr>
        <w:t>broader</w:t>
      </w:r>
      <w:r w:rsidR="00C82F50">
        <w:rPr>
          <w:sz w:val="24"/>
          <w:szCs w:val="24"/>
        </w:rPr>
        <w:t xml:space="preserve"> response</w:t>
      </w:r>
      <w:r w:rsidRPr="00644ADE">
        <w:rPr>
          <w:sz w:val="24"/>
          <w:szCs w:val="24"/>
        </w:rPr>
        <w:t xml:space="preserve">. The interview was fair with each participant; I asked the questions in the same manner and tone. </w:t>
      </w:r>
      <w:r w:rsidR="00C82F50">
        <w:rPr>
          <w:sz w:val="24"/>
          <w:szCs w:val="24"/>
        </w:rPr>
        <w:t xml:space="preserve">I </w:t>
      </w:r>
      <w:r w:rsidRPr="00644ADE">
        <w:rPr>
          <w:sz w:val="24"/>
          <w:szCs w:val="24"/>
        </w:rPr>
        <w:t>Understand research bias is essential</w:t>
      </w:r>
      <w:bookmarkStart w:id="1" w:name="_Hlk102592983"/>
      <w:r w:rsidRPr="00644ADE">
        <w:rPr>
          <w:sz w:val="24"/>
          <w:szCs w:val="24"/>
        </w:rPr>
        <w:t xml:space="preserve">. </w:t>
      </w:r>
      <w:bookmarkEnd w:id="1"/>
      <w:r w:rsidR="00E04130">
        <w:rPr>
          <w:sz w:val="24"/>
          <w:szCs w:val="24"/>
        </w:rPr>
        <w:t xml:space="preserve">                                </w:t>
      </w:r>
    </w:p>
    <w:p w14:paraId="777F7E80" w14:textId="77777777" w:rsidR="00644ADE" w:rsidRPr="00644ADE" w:rsidRDefault="00644ADE" w:rsidP="00644ADE">
      <w:pPr>
        <w:rPr>
          <w:sz w:val="24"/>
          <w:szCs w:val="24"/>
        </w:rPr>
      </w:pPr>
      <w:r w:rsidRPr="00644ADE">
        <w:rPr>
          <w:sz w:val="24"/>
          <w:szCs w:val="24"/>
        </w:rPr>
        <w:t>I concluded from this study that the participants didn't think or know how to grow their own produce before this interview. All participants recognised the benefits this would provide, and I feel that all participants would be keen to learn how with the correct guidance.</w:t>
      </w:r>
    </w:p>
    <w:p w14:paraId="1988FA6D" w14:textId="013F10B2" w:rsidR="00C36905" w:rsidRDefault="00C36905">
      <w:pPr>
        <w:rPr>
          <w:sz w:val="24"/>
          <w:szCs w:val="24"/>
        </w:rPr>
      </w:pPr>
    </w:p>
    <w:p w14:paraId="6B702439" w14:textId="482A9B50" w:rsidR="002A6EBB" w:rsidRDefault="002A6EBB">
      <w:pPr>
        <w:rPr>
          <w:sz w:val="24"/>
          <w:szCs w:val="24"/>
        </w:rPr>
      </w:pPr>
    </w:p>
    <w:p w14:paraId="25953424" w14:textId="77777777" w:rsidR="002A6EBB" w:rsidRDefault="002A6EBB">
      <w:pPr>
        <w:rPr>
          <w:b/>
          <w:bCs/>
          <w:sz w:val="28"/>
          <w:szCs w:val="28"/>
        </w:rPr>
      </w:pPr>
    </w:p>
    <w:p w14:paraId="78802904" w14:textId="77777777" w:rsidR="00C36905" w:rsidRDefault="00C36905">
      <w:pPr>
        <w:rPr>
          <w:b/>
          <w:bCs/>
          <w:sz w:val="28"/>
          <w:szCs w:val="28"/>
        </w:rPr>
      </w:pPr>
    </w:p>
    <w:p w14:paraId="5505B3BA" w14:textId="79D561B7" w:rsidR="002D43C6" w:rsidRDefault="003824BC">
      <w:pPr>
        <w:rPr>
          <w:b/>
          <w:bCs/>
          <w:sz w:val="24"/>
          <w:szCs w:val="24"/>
        </w:rPr>
      </w:pPr>
      <w:r w:rsidRPr="00717C7F">
        <w:rPr>
          <w:b/>
          <w:bCs/>
          <w:sz w:val="28"/>
          <w:szCs w:val="28"/>
        </w:rPr>
        <w:lastRenderedPageBreak/>
        <w:t xml:space="preserve">7. </w:t>
      </w:r>
      <w:r w:rsidR="002D43C6" w:rsidRPr="00717C7F">
        <w:rPr>
          <w:b/>
          <w:bCs/>
          <w:sz w:val="28"/>
          <w:szCs w:val="28"/>
        </w:rPr>
        <w:t>References</w:t>
      </w:r>
      <w:r w:rsidR="002D43C6" w:rsidRPr="00BE3CA1">
        <w:rPr>
          <w:b/>
          <w:bCs/>
          <w:sz w:val="24"/>
          <w:szCs w:val="24"/>
        </w:rPr>
        <w:t xml:space="preserve"> </w:t>
      </w:r>
    </w:p>
    <w:p w14:paraId="0A12ADE2" w14:textId="77777777" w:rsidR="00C1476A" w:rsidRPr="007061E7" w:rsidRDefault="00C1476A">
      <w:pPr>
        <w:rPr>
          <w:color w:val="000000" w:themeColor="text1"/>
          <w:sz w:val="24"/>
          <w:szCs w:val="24"/>
        </w:rPr>
      </w:pPr>
    </w:p>
    <w:p w14:paraId="39AA2299" w14:textId="09A56915" w:rsidR="00DD77A9" w:rsidRPr="00C1476A" w:rsidRDefault="00C1476A">
      <w:pPr>
        <w:rPr>
          <w:rFonts w:eastAsia="Times New Roman" w:cs="Times New Roman"/>
          <w:color w:val="0E101A"/>
          <w:sz w:val="24"/>
          <w:szCs w:val="24"/>
          <w:lang w:eastAsia="en-GB"/>
        </w:rPr>
      </w:pPr>
      <w:r w:rsidRPr="0023488A">
        <w:rPr>
          <w:rFonts w:eastAsia="Times New Roman" w:cs="Times New Roman"/>
          <w:color w:val="0E101A"/>
          <w:sz w:val="24"/>
          <w:szCs w:val="24"/>
          <w:lang w:eastAsia="en-GB"/>
        </w:rPr>
        <w:t xml:space="preserve">Aggie, J. (July, 2009). </w:t>
      </w:r>
      <w:r w:rsidRPr="0023488A">
        <w:rPr>
          <w:rFonts w:eastAsia="Times New Roman" w:cs="Times New Roman"/>
          <w:i/>
          <w:iCs/>
          <w:color w:val="0E101A"/>
          <w:sz w:val="24"/>
          <w:szCs w:val="24"/>
          <w:lang w:eastAsia="en-GB"/>
        </w:rPr>
        <w:t>Developing qualitative research questions: a reflective process.</w:t>
      </w:r>
      <w:r w:rsidRPr="0023488A">
        <w:rPr>
          <w:rFonts w:eastAsia="Times New Roman" w:cs="Times New Roman"/>
          <w:color w:val="0E101A"/>
          <w:sz w:val="24"/>
          <w:szCs w:val="24"/>
          <w:lang w:eastAsia="en-GB"/>
        </w:rPr>
        <w:t xml:space="preserve"> </w:t>
      </w:r>
      <w:r w:rsidRPr="009F25C8">
        <w:rPr>
          <w:rFonts w:eastAsia="Times New Roman" w:cs="Times New Roman"/>
          <w:sz w:val="24"/>
          <w:szCs w:val="24"/>
          <w:lang w:eastAsia="en-GB"/>
        </w:rPr>
        <w:t>https://www.tandfonline.com/doi/full/10.1080/09518390902736512</w:t>
      </w:r>
      <w:r w:rsidRPr="0023488A">
        <w:rPr>
          <w:rFonts w:eastAsia="Times New Roman" w:cs="Times New Roman"/>
          <w:color w:val="0E101A"/>
          <w:sz w:val="24"/>
          <w:szCs w:val="24"/>
          <w:lang w:eastAsia="en-GB"/>
        </w:rPr>
        <w:t xml:space="preserve">. </w:t>
      </w:r>
    </w:p>
    <w:p w14:paraId="1C7D56D7" w14:textId="4CFE0E1C" w:rsidR="00ED4603" w:rsidRPr="0023488A" w:rsidRDefault="00DD77A9">
      <w:pPr>
        <w:rPr>
          <w:sz w:val="24"/>
          <w:szCs w:val="24"/>
        </w:rPr>
      </w:pPr>
      <w:r w:rsidRPr="0023488A">
        <w:rPr>
          <w:sz w:val="24"/>
          <w:szCs w:val="24"/>
        </w:rPr>
        <w:t>Benenden Hospital.</w:t>
      </w:r>
      <w:r w:rsidRPr="0023488A">
        <w:rPr>
          <w:i/>
          <w:iCs/>
          <w:sz w:val="24"/>
          <w:szCs w:val="24"/>
        </w:rPr>
        <w:t xml:space="preserve"> Health and wellbeing benefits of growing your own food. </w:t>
      </w:r>
      <w:r w:rsidRPr="0023488A">
        <w:rPr>
          <w:sz w:val="24"/>
          <w:szCs w:val="24"/>
        </w:rPr>
        <w:t>https://www.benendenhospital.org.uk/health-news/helpful-tips/health-and-wellbeing-benefits-of-growing-your-own-food/</w:t>
      </w:r>
    </w:p>
    <w:p w14:paraId="0C6F78A7" w14:textId="40E8F402" w:rsidR="0071064E" w:rsidRPr="0023488A" w:rsidRDefault="0071064E">
      <w:pPr>
        <w:rPr>
          <w:sz w:val="24"/>
          <w:szCs w:val="24"/>
        </w:rPr>
      </w:pPr>
      <w:r w:rsidRPr="0023488A">
        <w:rPr>
          <w:sz w:val="24"/>
          <w:szCs w:val="24"/>
        </w:rPr>
        <w:t>Chawla, T,</w:t>
      </w:r>
      <w:r w:rsidR="00D45732" w:rsidRPr="0023488A">
        <w:rPr>
          <w:sz w:val="24"/>
          <w:szCs w:val="24"/>
        </w:rPr>
        <w:t xml:space="preserve">. &amp; </w:t>
      </w:r>
      <w:r w:rsidRPr="0023488A">
        <w:rPr>
          <w:sz w:val="24"/>
          <w:szCs w:val="24"/>
        </w:rPr>
        <w:t xml:space="preserve">Wood, J. </w:t>
      </w:r>
      <w:r w:rsidR="00D45732" w:rsidRPr="0023488A">
        <w:rPr>
          <w:sz w:val="24"/>
          <w:szCs w:val="24"/>
        </w:rPr>
        <w:t>(</w:t>
      </w:r>
      <w:r w:rsidRPr="0023488A">
        <w:rPr>
          <w:sz w:val="24"/>
          <w:szCs w:val="24"/>
        </w:rPr>
        <w:t>2021</w:t>
      </w:r>
      <w:r w:rsidR="00D45732" w:rsidRPr="0023488A">
        <w:rPr>
          <w:sz w:val="24"/>
          <w:szCs w:val="24"/>
        </w:rPr>
        <w:t>)</w:t>
      </w:r>
      <w:r w:rsidRPr="0023488A">
        <w:rPr>
          <w:sz w:val="24"/>
          <w:szCs w:val="24"/>
        </w:rPr>
        <w:t xml:space="preserve">. ScienceDirect. </w:t>
      </w:r>
      <w:r w:rsidR="00ED4603" w:rsidRPr="0023488A">
        <w:rPr>
          <w:i/>
          <w:iCs/>
          <w:sz w:val="24"/>
          <w:szCs w:val="24"/>
        </w:rPr>
        <w:t>Thematical</w:t>
      </w:r>
      <w:r w:rsidRPr="0023488A">
        <w:rPr>
          <w:i/>
          <w:iCs/>
          <w:sz w:val="24"/>
          <w:szCs w:val="24"/>
        </w:rPr>
        <w:t xml:space="preserve"> Analysis</w:t>
      </w:r>
      <w:r w:rsidRPr="0023488A">
        <w:rPr>
          <w:sz w:val="24"/>
          <w:szCs w:val="24"/>
        </w:rPr>
        <w:t xml:space="preserve">. https://www.sciencedirect.com/topics/nursing-and-health-professions/thematic-analysis. </w:t>
      </w:r>
    </w:p>
    <w:p w14:paraId="74CC789C" w14:textId="4B2AC9BE" w:rsidR="006C7221" w:rsidRPr="0023488A" w:rsidRDefault="0071064E">
      <w:pPr>
        <w:rPr>
          <w:sz w:val="24"/>
          <w:szCs w:val="24"/>
        </w:rPr>
      </w:pPr>
      <w:r w:rsidRPr="0023488A">
        <w:rPr>
          <w:sz w:val="24"/>
          <w:szCs w:val="24"/>
        </w:rPr>
        <w:t xml:space="preserve">Dudovskiy, J. Business Research Methodology. </w:t>
      </w:r>
      <w:r w:rsidRPr="0023488A">
        <w:rPr>
          <w:i/>
          <w:iCs/>
          <w:sz w:val="24"/>
          <w:szCs w:val="24"/>
        </w:rPr>
        <w:t xml:space="preserve">Purposive sampling. </w:t>
      </w:r>
      <w:r w:rsidR="000D0BCF" w:rsidRPr="0023488A">
        <w:rPr>
          <w:sz w:val="24"/>
          <w:szCs w:val="24"/>
        </w:rPr>
        <w:t>https://research-methodology.net/sampling-in-primary-data-collection/purposive-sampling/</w:t>
      </w:r>
      <w:r w:rsidRPr="0023488A">
        <w:rPr>
          <w:sz w:val="24"/>
          <w:szCs w:val="24"/>
        </w:rPr>
        <w:t>.</w:t>
      </w:r>
    </w:p>
    <w:p w14:paraId="07FC228C" w14:textId="6E7C93E4" w:rsidR="000D0BCF" w:rsidRPr="0023488A" w:rsidRDefault="000D0BCF">
      <w:pPr>
        <w:rPr>
          <w:color w:val="000000" w:themeColor="text1"/>
          <w:sz w:val="24"/>
          <w:szCs w:val="24"/>
        </w:rPr>
      </w:pPr>
      <w:r w:rsidRPr="0023488A">
        <w:rPr>
          <w:color w:val="000000" w:themeColor="text1"/>
          <w:sz w:val="24"/>
          <w:szCs w:val="24"/>
        </w:rPr>
        <w:t>Galdas, P</w:t>
      </w:r>
      <w:r w:rsidR="00D45732" w:rsidRPr="0023488A">
        <w:rPr>
          <w:color w:val="000000" w:themeColor="text1"/>
          <w:sz w:val="24"/>
          <w:szCs w:val="24"/>
        </w:rPr>
        <w:t>. (D</w:t>
      </w:r>
      <w:r w:rsidRPr="0023488A">
        <w:rPr>
          <w:color w:val="000000" w:themeColor="text1"/>
          <w:sz w:val="24"/>
          <w:szCs w:val="24"/>
        </w:rPr>
        <w:t>ec, 2017</w:t>
      </w:r>
      <w:r w:rsidR="00D45732" w:rsidRPr="0023488A">
        <w:rPr>
          <w:color w:val="000000" w:themeColor="text1"/>
          <w:sz w:val="24"/>
          <w:szCs w:val="24"/>
        </w:rPr>
        <w:t>)</w:t>
      </w:r>
      <w:r w:rsidRPr="0023488A">
        <w:rPr>
          <w:color w:val="000000" w:themeColor="text1"/>
          <w:sz w:val="24"/>
          <w:szCs w:val="24"/>
        </w:rPr>
        <w:t>.</w:t>
      </w:r>
      <w:r w:rsidR="00DE62E2" w:rsidRPr="0023488A">
        <w:rPr>
          <w:color w:val="000000" w:themeColor="text1"/>
          <w:sz w:val="24"/>
          <w:szCs w:val="24"/>
        </w:rPr>
        <w:t xml:space="preserve"> SAGE journals. </w:t>
      </w:r>
      <w:r w:rsidR="00DE62E2" w:rsidRPr="0023488A">
        <w:rPr>
          <w:i/>
          <w:iCs/>
          <w:color w:val="000000" w:themeColor="text1"/>
          <w:sz w:val="24"/>
          <w:szCs w:val="24"/>
        </w:rPr>
        <w:t xml:space="preserve">Revisiting Bias in Qualitative Research: Reflections on Its Relationship </w:t>
      </w:r>
      <w:r w:rsidR="00D45732" w:rsidRPr="0023488A">
        <w:rPr>
          <w:i/>
          <w:iCs/>
          <w:color w:val="000000" w:themeColor="text1"/>
          <w:sz w:val="24"/>
          <w:szCs w:val="24"/>
        </w:rPr>
        <w:t>with</w:t>
      </w:r>
      <w:r w:rsidR="00DE62E2" w:rsidRPr="0023488A">
        <w:rPr>
          <w:i/>
          <w:iCs/>
          <w:color w:val="000000" w:themeColor="text1"/>
          <w:sz w:val="24"/>
          <w:szCs w:val="24"/>
        </w:rPr>
        <w:t xml:space="preserve"> Funding and Impact. </w:t>
      </w:r>
      <w:r w:rsidR="00DE62E2" w:rsidRPr="0023488A">
        <w:rPr>
          <w:color w:val="000000" w:themeColor="text1"/>
          <w:sz w:val="24"/>
          <w:szCs w:val="24"/>
        </w:rPr>
        <w:t xml:space="preserve">https://journals.sagepub.com/doi/full/10.1177/1609406917748992. </w:t>
      </w:r>
    </w:p>
    <w:p w14:paraId="6B1BA097" w14:textId="734B3ACE" w:rsidR="00DE1668" w:rsidRPr="0023488A" w:rsidRDefault="00DE1668">
      <w:pPr>
        <w:rPr>
          <w:sz w:val="24"/>
          <w:szCs w:val="24"/>
        </w:rPr>
      </w:pPr>
      <w:r w:rsidRPr="0023488A">
        <w:rPr>
          <w:sz w:val="24"/>
          <w:szCs w:val="24"/>
        </w:rPr>
        <w:t>McLeod, S</w:t>
      </w:r>
      <w:r w:rsidR="00D45732" w:rsidRPr="0023488A">
        <w:rPr>
          <w:sz w:val="24"/>
          <w:szCs w:val="24"/>
        </w:rPr>
        <w:t>. (</w:t>
      </w:r>
      <w:r w:rsidRPr="0023488A">
        <w:rPr>
          <w:sz w:val="24"/>
          <w:szCs w:val="24"/>
        </w:rPr>
        <w:t>2019</w:t>
      </w:r>
      <w:r w:rsidR="00D45732" w:rsidRPr="0023488A">
        <w:rPr>
          <w:sz w:val="24"/>
          <w:szCs w:val="24"/>
        </w:rPr>
        <w:t>)</w:t>
      </w:r>
      <w:r w:rsidRPr="0023488A">
        <w:rPr>
          <w:sz w:val="24"/>
          <w:szCs w:val="24"/>
        </w:rPr>
        <w:t>. SimplyPhyscology</w:t>
      </w:r>
      <w:r w:rsidR="00522170" w:rsidRPr="0023488A">
        <w:rPr>
          <w:sz w:val="24"/>
          <w:szCs w:val="24"/>
        </w:rPr>
        <w:t xml:space="preserve">. </w:t>
      </w:r>
      <w:r w:rsidR="00522170" w:rsidRPr="0023488A">
        <w:rPr>
          <w:i/>
          <w:iCs/>
          <w:sz w:val="24"/>
          <w:szCs w:val="24"/>
        </w:rPr>
        <w:t xml:space="preserve">What’s the difference between qualitative and quantitative </w:t>
      </w:r>
      <w:r w:rsidR="009F25C8" w:rsidRPr="0023488A">
        <w:rPr>
          <w:i/>
          <w:iCs/>
          <w:sz w:val="24"/>
          <w:szCs w:val="24"/>
        </w:rPr>
        <w:t>research?</w:t>
      </w:r>
      <w:r w:rsidR="00522170" w:rsidRPr="0023488A">
        <w:rPr>
          <w:sz w:val="24"/>
          <w:szCs w:val="24"/>
        </w:rPr>
        <w:t xml:space="preserve"> https://www.simplypsychology.org/qualitative-quantitative.html.</w:t>
      </w:r>
    </w:p>
    <w:p w14:paraId="6682E2EB" w14:textId="33BA04EA" w:rsidR="00FB4E5E" w:rsidRPr="0023488A" w:rsidRDefault="00FB4E5E">
      <w:pPr>
        <w:rPr>
          <w:sz w:val="24"/>
          <w:szCs w:val="24"/>
        </w:rPr>
      </w:pPr>
      <w:r w:rsidRPr="0023488A">
        <w:rPr>
          <w:sz w:val="24"/>
          <w:szCs w:val="24"/>
        </w:rPr>
        <w:t>NatCen Social research that works for society</w:t>
      </w:r>
      <w:r w:rsidR="00D45732" w:rsidRPr="0023488A">
        <w:rPr>
          <w:sz w:val="24"/>
          <w:szCs w:val="24"/>
        </w:rPr>
        <w:t>.</w:t>
      </w:r>
      <w:r w:rsidR="00463121" w:rsidRPr="0023488A">
        <w:rPr>
          <w:sz w:val="24"/>
          <w:szCs w:val="24"/>
        </w:rPr>
        <w:t xml:space="preserve"> </w:t>
      </w:r>
      <w:r w:rsidR="00D45732" w:rsidRPr="0023488A">
        <w:rPr>
          <w:sz w:val="24"/>
          <w:szCs w:val="24"/>
        </w:rPr>
        <w:t>(</w:t>
      </w:r>
      <w:r w:rsidR="00463121" w:rsidRPr="0023488A">
        <w:rPr>
          <w:sz w:val="24"/>
          <w:szCs w:val="24"/>
        </w:rPr>
        <w:t>March, 2018</w:t>
      </w:r>
      <w:r w:rsidR="00D45732" w:rsidRPr="0023488A">
        <w:rPr>
          <w:sz w:val="24"/>
          <w:szCs w:val="24"/>
        </w:rPr>
        <w:t>)</w:t>
      </w:r>
      <w:r w:rsidR="00463121" w:rsidRPr="0023488A">
        <w:rPr>
          <w:sz w:val="24"/>
          <w:szCs w:val="24"/>
        </w:rPr>
        <w:t xml:space="preserve">. </w:t>
      </w:r>
      <w:r w:rsidRPr="0023488A">
        <w:rPr>
          <w:sz w:val="24"/>
          <w:szCs w:val="24"/>
        </w:rPr>
        <w:t xml:space="preserve"> </w:t>
      </w:r>
      <w:r w:rsidRPr="0023488A">
        <w:rPr>
          <w:i/>
          <w:iCs/>
          <w:sz w:val="24"/>
          <w:szCs w:val="24"/>
        </w:rPr>
        <w:t>Food Security in Wales.</w:t>
      </w:r>
      <w:r w:rsidRPr="0023488A">
        <w:rPr>
          <w:sz w:val="24"/>
          <w:szCs w:val="24"/>
        </w:rPr>
        <w:t xml:space="preserve"> </w:t>
      </w:r>
      <w:r w:rsidR="00AF4173" w:rsidRPr="0023488A">
        <w:rPr>
          <w:sz w:val="24"/>
          <w:szCs w:val="24"/>
        </w:rPr>
        <w:t>https://www.food.gov.uk/sites/default/files/media/document/foodsecurityinwales_0.pdf</w:t>
      </w:r>
    </w:p>
    <w:p w14:paraId="68FF2AD2" w14:textId="2E13B35E" w:rsidR="00AF4173" w:rsidRPr="0023488A" w:rsidRDefault="00F931A8">
      <w:pPr>
        <w:rPr>
          <w:sz w:val="24"/>
          <w:szCs w:val="24"/>
        </w:rPr>
      </w:pPr>
      <w:r w:rsidRPr="0023488A">
        <w:rPr>
          <w:sz w:val="24"/>
          <w:szCs w:val="24"/>
        </w:rPr>
        <w:t>O’Gorman, K,</w:t>
      </w:r>
      <w:r w:rsidR="00D45732" w:rsidRPr="0023488A">
        <w:rPr>
          <w:sz w:val="24"/>
          <w:szCs w:val="24"/>
        </w:rPr>
        <w:t>. &amp;</w:t>
      </w:r>
      <w:r w:rsidRPr="0023488A">
        <w:rPr>
          <w:sz w:val="24"/>
          <w:szCs w:val="24"/>
        </w:rPr>
        <w:t xml:space="preserve"> MacIntosh, R.  </w:t>
      </w:r>
      <w:r w:rsidRPr="0023488A">
        <w:rPr>
          <w:i/>
          <w:iCs/>
          <w:sz w:val="24"/>
          <w:szCs w:val="24"/>
        </w:rPr>
        <w:t>Mapping research methods</w:t>
      </w:r>
      <w:r w:rsidRPr="0023488A">
        <w:rPr>
          <w:sz w:val="24"/>
          <w:szCs w:val="24"/>
        </w:rPr>
        <w:t xml:space="preserve">. https://www.goodfellowpublishers.com/free_files/xChapter%204%20Mapping%20Research%20Methods-ea47945eed5486d42095459f6812d034.pdf. </w:t>
      </w:r>
    </w:p>
    <w:p w14:paraId="023ACF3B" w14:textId="1C0F7992" w:rsidR="00AF4173" w:rsidRPr="0023488A" w:rsidRDefault="00AF4173">
      <w:pPr>
        <w:rPr>
          <w:sz w:val="24"/>
          <w:szCs w:val="24"/>
        </w:rPr>
      </w:pPr>
      <w:r w:rsidRPr="0023488A">
        <w:rPr>
          <w:sz w:val="24"/>
          <w:szCs w:val="24"/>
        </w:rPr>
        <w:t>Proofed</w:t>
      </w:r>
      <w:r w:rsidR="00D45732" w:rsidRPr="0023488A">
        <w:rPr>
          <w:sz w:val="24"/>
          <w:szCs w:val="24"/>
        </w:rPr>
        <w:t>. (</w:t>
      </w:r>
      <w:r w:rsidRPr="0023488A">
        <w:rPr>
          <w:sz w:val="24"/>
          <w:szCs w:val="24"/>
        </w:rPr>
        <w:t>March, 2022</w:t>
      </w:r>
      <w:r w:rsidR="00D45732" w:rsidRPr="0023488A">
        <w:rPr>
          <w:sz w:val="24"/>
          <w:szCs w:val="24"/>
        </w:rPr>
        <w:t>)</w:t>
      </w:r>
      <w:r w:rsidRPr="0023488A">
        <w:rPr>
          <w:sz w:val="24"/>
          <w:szCs w:val="24"/>
        </w:rPr>
        <w:t xml:space="preserve">. </w:t>
      </w:r>
      <w:r w:rsidRPr="0095636A">
        <w:rPr>
          <w:i/>
          <w:iCs/>
          <w:sz w:val="24"/>
          <w:szCs w:val="24"/>
        </w:rPr>
        <w:t>Research Paradigms: Explanation and Examples.</w:t>
      </w:r>
      <w:r w:rsidRPr="0023488A">
        <w:rPr>
          <w:sz w:val="24"/>
          <w:szCs w:val="24"/>
        </w:rPr>
        <w:t xml:space="preserve"> </w:t>
      </w:r>
      <w:r w:rsidR="00A94BF6" w:rsidRPr="0023488A">
        <w:rPr>
          <w:sz w:val="24"/>
          <w:szCs w:val="24"/>
        </w:rPr>
        <w:t xml:space="preserve">https://proofed.co.uk/writing-tips/research-paradigms-explanation-and-examples/. </w:t>
      </w:r>
    </w:p>
    <w:p w14:paraId="6A0F8BD7" w14:textId="47B26F5F" w:rsidR="006D00BB" w:rsidRPr="0023488A" w:rsidRDefault="006D00BB">
      <w:pPr>
        <w:rPr>
          <w:i/>
          <w:iCs/>
          <w:sz w:val="24"/>
          <w:szCs w:val="24"/>
        </w:rPr>
      </w:pPr>
      <w:r w:rsidRPr="0023488A">
        <w:rPr>
          <w:sz w:val="24"/>
          <w:szCs w:val="24"/>
        </w:rPr>
        <w:t>Stevens, E</w:t>
      </w:r>
      <w:r w:rsidR="00D45732" w:rsidRPr="0023488A">
        <w:rPr>
          <w:sz w:val="24"/>
          <w:szCs w:val="24"/>
        </w:rPr>
        <w:t>. (</w:t>
      </w:r>
      <w:r w:rsidR="009F25C8" w:rsidRPr="0023488A">
        <w:rPr>
          <w:sz w:val="24"/>
          <w:szCs w:val="24"/>
        </w:rPr>
        <w:t>March</w:t>
      </w:r>
      <w:r w:rsidR="009F25C8">
        <w:rPr>
          <w:sz w:val="24"/>
          <w:szCs w:val="24"/>
        </w:rPr>
        <w:t xml:space="preserve">, </w:t>
      </w:r>
      <w:r w:rsidRPr="0023488A">
        <w:rPr>
          <w:sz w:val="24"/>
          <w:szCs w:val="24"/>
        </w:rPr>
        <w:t>2021</w:t>
      </w:r>
      <w:r w:rsidR="00D45732" w:rsidRPr="0023488A">
        <w:rPr>
          <w:sz w:val="24"/>
          <w:szCs w:val="24"/>
        </w:rPr>
        <w:t>)</w:t>
      </w:r>
      <w:r w:rsidRPr="0023488A">
        <w:rPr>
          <w:b/>
          <w:bCs/>
          <w:sz w:val="24"/>
          <w:szCs w:val="24"/>
        </w:rPr>
        <w:t xml:space="preserve">. </w:t>
      </w:r>
      <w:r w:rsidRPr="0023488A">
        <w:rPr>
          <w:i/>
          <w:iCs/>
          <w:sz w:val="24"/>
          <w:szCs w:val="24"/>
        </w:rPr>
        <w:t xml:space="preserve">The 7 Most Useful Data Analysis Methods and Techniques. </w:t>
      </w:r>
      <w:r w:rsidRPr="0023488A">
        <w:rPr>
          <w:sz w:val="24"/>
          <w:szCs w:val="24"/>
        </w:rPr>
        <w:t>https://careerfoundry.com/en/blog/data-analytics/data-analysis-techniques/</w:t>
      </w:r>
    </w:p>
    <w:p w14:paraId="2D2B89F6" w14:textId="134BC70A" w:rsidR="00ED053F" w:rsidRPr="0023488A" w:rsidRDefault="00ED053F">
      <w:pPr>
        <w:rPr>
          <w:sz w:val="24"/>
          <w:szCs w:val="24"/>
        </w:rPr>
      </w:pPr>
      <w:r w:rsidRPr="0023488A">
        <w:rPr>
          <w:sz w:val="24"/>
          <w:szCs w:val="24"/>
        </w:rPr>
        <w:t>Teagan, G</w:t>
      </w:r>
      <w:r w:rsidR="00D45732" w:rsidRPr="0023488A">
        <w:rPr>
          <w:sz w:val="24"/>
          <w:szCs w:val="24"/>
        </w:rPr>
        <w:t>. (</w:t>
      </w:r>
      <w:r w:rsidR="001857F0" w:rsidRPr="0023488A">
        <w:rPr>
          <w:sz w:val="24"/>
          <w:szCs w:val="24"/>
        </w:rPr>
        <w:t>Jan</w:t>
      </w:r>
      <w:r w:rsidRPr="0023488A">
        <w:rPr>
          <w:sz w:val="24"/>
          <w:szCs w:val="24"/>
        </w:rPr>
        <w:t>, 2022</w:t>
      </w:r>
      <w:r w:rsidR="00D45732" w:rsidRPr="0023488A">
        <w:rPr>
          <w:sz w:val="24"/>
          <w:szCs w:val="24"/>
        </w:rPr>
        <w:t>)</w:t>
      </w:r>
      <w:r w:rsidRPr="0023488A">
        <w:rPr>
          <w:sz w:val="24"/>
          <w:szCs w:val="24"/>
        </w:rPr>
        <w:t>. Scribbr.</w:t>
      </w:r>
      <w:r w:rsidRPr="0023488A">
        <w:rPr>
          <w:i/>
          <w:iCs/>
          <w:sz w:val="24"/>
          <w:szCs w:val="24"/>
        </w:rPr>
        <w:t xml:space="preserve"> Semi-structured Interview/definition, guide and examples</w:t>
      </w:r>
      <w:r w:rsidRPr="0023488A">
        <w:rPr>
          <w:sz w:val="24"/>
          <w:szCs w:val="24"/>
        </w:rPr>
        <w:t xml:space="preserve">. </w:t>
      </w:r>
      <w:r w:rsidR="00490E34" w:rsidRPr="0023488A">
        <w:rPr>
          <w:sz w:val="24"/>
          <w:szCs w:val="24"/>
        </w:rPr>
        <w:t>https://www.scribbr.com/methodology/semi-structured-interview/</w:t>
      </w:r>
      <w:r w:rsidRPr="0023488A">
        <w:rPr>
          <w:sz w:val="24"/>
          <w:szCs w:val="24"/>
        </w:rPr>
        <w:t>.</w:t>
      </w:r>
    </w:p>
    <w:p w14:paraId="5F39F6F0" w14:textId="1E2806FE" w:rsidR="00490E34" w:rsidRPr="0023488A" w:rsidRDefault="00490E34">
      <w:pPr>
        <w:rPr>
          <w:sz w:val="24"/>
          <w:szCs w:val="24"/>
        </w:rPr>
      </w:pPr>
      <w:r w:rsidRPr="0023488A">
        <w:rPr>
          <w:sz w:val="24"/>
          <w:szCs w:val="24"/>
        </w:rPr>
        <w:t>Transcribe It</w:t>
      </w:r>
      <w:r w:rsidR="00D45732" w:rsidRPr="0023488A">
        <w:rPr>
          <w:sz w:val="24"/>
          <w:szCs w:val="24"/>
        </w:rPr>
        <w:t>. (</w:t>
      </w:r>
      <w:r w:rsidRPr="0023488A">
        <w:rPr>
          <w:sz w:val="24"/>
          <w:szCs w:val="24"/>
        </w:rPr>
        <w:t>April, 2019</w:t>
      </w:r>
      <w:r w:rsidR="00D45732" w:rsidRPr="0023488A">
        <w:rPr>
          <w:sz w:val="24"/>
          <w:szCs w:val="24"/>
        </w:rPr>
        <w:t>)</w:t>
      </w:r>
      <w:r w:rsidRPr="0023488A">
        <w:rPr>
          <w:sz w:val="24"/>
          <w:szCs w:val="24"/>
        </w:rPr>
        <w:t xml:space="preserve">. </w:t>
      </w:r>
      <w:r w:rsidRPr="0023488A">
        <w:rPr>
          <w:i/>
          <w:iCs/>
          <w:sz w:val="24"/>
          <w:szCs w:val="24"/>
        </w:rPr>
        <w:t xml:space="preserve">What Does GDPR Mean </w:t>
      </w:r>
      <w:r w:rsidR="00D45732" w:rsidRPr="0023488A">
        <w:rPr>
          <w:i/>
          <w:iCs/>
          <w:sz w:val="24"/>
          <w:szCs w:val="24"/>
        </w:rPr>
        <w:t>for</w:t>
      </w:r>
      <w:r w:rsidRPr="0023488A">
        <w:rPr>
          <w:i/>
          <w:iCs/>
          <w:sz w:val="24"/>
          <w:szCs w:val="24"/>
        </w:rPr>
        <w:t xml:space="preserve"> Qualitative Researchers?</w:t>
      </w:r>
      <w:r w:rsidRPr="0023488A">
        <w:rPr>
          <w:sz w:val="24"/>
          <w:szCs w:val="24"/>
        </w:rPr>
        <w:t xml:space="preserve"> https://www.transcribeit.co.uk/gdpr-for-qualitative-researchers/. </w:t>
      </w:r>
    </w:p>
    <w:p w14:paraId="48251D0A" w14:textId="37940F62" w:rsidR="0071064E" w:rsidRPr="0023488A" w:rsidRDefault="0071064E" w:rsidP="0071064E">
      <w:pPr>
        <w:rPr>
          <w:sz w:val="24"/>
          <w:szCs w:val="24"/>
        </w:rPr>
      </w:pPr>
      <w:r w:rsidRPr="0023488A">
        <w:rPr>
          <w:sz w:val="24"/>
          <w:szCs w:val="24"/>
        </w:rPr>
        <w:t>Welsh Government</w:t>
      </w:r>
      <w:r w:rsidR="00D45732" w:rsidRPr="0023488A">
        <w:rPr>
          <w:sz w:val="24"/>
          <w:szCs w:val="24"/>
        </w:rPr>
        <w:t>. (</w:t>
      </w:r>
      <w:r w:rsidRPr="0023488A">
        <w:rPr>
          <w:sz w:val="24"/>
          <w:szCs w:val="24"/>
        </w:rPr>
        <w:t>Oct, 2019</w:t>
      </w:r>
      <w:r w:rsidR="00D45732" w:rsidRPr="0023488A">
        <w:rPr>
          <w:sz w:val="24"/>
          <w:szCs w:val="24"/>
        </w:rPr>
        <w:t>)</w:t>
      </w:r>
      <w:r w:rsidRPr="0023488A">
        <w:rPr>
          <w:sz w:val="24"/>
          <w:szCs w:val="24"/>
        </w:rPr>
        <w:t xml:space="preserve">. </w:t>
      </w:r>
      <w:r w:rsidRPr="0023488A">
        <w:rPr>
          <w:i/>
          <w:iCs/>
          <w:sz w:val="24"/>
          <w:szCs w:val="24"/>
        </w:rPr>
        <w:t>Health Minister launches ambitious new plan to halt obesity rise in Wales.</w:t>
      </w:r>
      <w:r w:rsidRPr="0023488A">
        <w:rPr>
          <w:sz w:val="24"/>
          <w:szCs w:val="24"/>
        </w:rPr>
        <w:t xml:space="preserve"> https://gov.wales/health-minister-launches-ambitious-new-plan-halt-obesity-rise-wales</w:t>
      </w:r>
      <w:r w:rsidR="008F22D0" w:rsidRPr="0023488A">
        <w:rPr>
          <w:sz w:val="24"/>
          <w:szCs w:val="24"/>
        </w:rPr>
        <w:t>.</w:t>
      </w:r>
    </w:p>
    <w:p w14:paraId="400DD315" w14:textId="1277930B" w:rsidR="00ED053F" w:rsidRPr="00BE3CA1" w:rsidRDefault="00ED053F" w:rsidP="0071064E">
      <w:pPr>
        <w:rPr>
          <w:sz w:val="24"/>
          <w:szCs w:val="24"/>
        </w:rPr>
      </w:pPr>
    </w:p>
    <w:p w14:paraId="79338292" w14:textId="2BB0313D" w:rsidR="0071064E" w:rsidRDefault="0071064E">
      <w:pPr>
        <w:rPr>
          <w:sz w:val="24"/>
          <w:szCs w:val="24"/>
        </w:rPr>
      </w:pPr>
    </w:p>
    <w:p w14:paraId="215DC156" w14:textId="24CEC15B" w:rsidR="00FE3633" w:rsidRDefault="00FE3633">
      <w:pPr>
        <w:rPr>
          <w:sz w:val="24"/>
          <w:szCs w:val="24"/>
        </w:rPr>
      </w:pPr>
    </w:p>
    <w:p w14:paraId="3BC4166D" w14:textId="77777777" w:rsidR="00FE3633" w:rsidRPr="002F6965" w:rsidRDefault="00FE3633" w:rsidP="00FE3633">
      <w:pPr>
        <w:rPr>
          <w:sz w:val="28"/>
          <w:szCs w:val="28"/>
        </w:rPr>
      </w:pPr>
      <w:r w:rsidRPr="002F6965">
        <w:rPr>
          <w:sz w:val="28"/>
          <w:szCs w:val="28"/>
        </w:rPr>
        <w:lastRenderedPageBreak/>
        <w:t>Quantitative Research - Part 2</w:t>
      </w:r>
    </w:p>
    <w:p w14:paraId="6C9D17A1" w14:textId="77777777" w:rsidR="00FE3633" w:rsidRPr="002F6965" w:rsidRDefault="00FE3633" w:rsidP="00FE3633">
      <w:pPr>
        <w:rPr>
          <w:sz w:val="28"/>
          <w:szCs w:val="28"/>
        </w:rPr>
      </w:pPr>
    </w:p>
    <w:p w14:paraId="61A078FE" w14:textId="77777777" w:rsidR="00FE3633" w:rsidRPr="002F6965" w:rsidRDefault="00FE3633" w:rsidP="00FE3633">
      <w:pPr>
        <w:rPr>
          <w:b/>
          <w:bCs/>
          <w:sz w:val="28"/>
          <w:szCs w:val="28"/>
        </w:rPr>
      </w:pPr>
      <w:r w:rsidRPr="002F6965">
        <w:rPr>
          <w:b/>
          <w:bCs/>
          <w:sz w:val="28"/>
          <w:szCs w:val="28"/>
        </w:rPr>
        <w:t>Table of Contents</w:t>
      </w:r>
    </w:p>
    <w:p w14:paraId="644E8BB4" w14:textId="77777777" w:rsidR="00FE3633" w:rsidRPr="002F6965" w:rsidRDefault="00FE3633" w:rsidP="00FE3633">
      <w:pPr>
        <w:rPr>
          <w:sz w:val="28"/>
          <w:szCs w:val="28"/>
        </w:rPr>
      </w:pPr>
    </w:p>
    <w:p w14:paraId="345253A8" w14:textId="77777777" w:rsidR="00FE3633" w:rsidRPr="002F6965" w:rsidRDefault="00FE3633" w:rsidP="00FE3633">
      <w:pPr>
        <w:rPr>
          <w:sz w:val="28"/>
          <w:szCs w:val="28"/>
        </w:rPr>
      </w:pPr>
      <w:r w:rsidRPr="002F6965">
        <w:rPr>
          <w:sz w:val="28"/>
          <w:szCs w:val="28"/>
        </w:rPr>
        <w:t>8. Introduction</w:t>
      </w:r>
    </w:p>
    <w:p w14:paraId="556010A6" w14:textId="77777777" w:rsidR="00FE3633" w:rsidRPr="002F6965" w:rsidRDefault="00FE3633" w:rsidP="00FE3633">
      <w:pPr>
        <w:rPr>
          <w:sz w:val="28"/>
          <w:szCs w:val="28"/>
        </w:rPr>
      </w:pPr>
      <w:r w:rsidRPr="002F6965">
        <w:rPr>
          <w:sz w:val="28"/>
          <w:szCs w:val="28"/>
        </w:rPr>
        <w:t xml:space="preserve">9. Data Collection </w:t>
      </w:r>
    </w:p>
    <w:p w14:paraId="616B881E" w14:textId="77777777" w:rsidR="00FE3633" w:rsidRPr="002F6965" w:rsidRDefault="00FE3633" w:rsidP="00FE3633">
      <w:pPr>
        <w:rPr>
          <w:sz w:val="28"/>
          <w:szCs w:val="28"/>
        </w:rPr>
      </w:pPr>
      <w:r w:rsidRPr="002F6965">
        <w:rPr>
          <w:sz w:val="28"/>
          <w:szCs w:val="28"/>
        </w:rPr>
        <w:t>10. Analysis Approach</w:t>
      </w:r>
    </w:p>
    <w:p w14:paraId="7551E29A" w14:textId="77777777" w:rsidR="00FE3633" w:rsidRPr="002F6965" w:rsidRDefault="00FE3633" w:rsidP="00FE3633">
      <w:pPr>
        <w:rPr>
          <w:sz w:val="28"/>
          <w:szCs w:val="28"/>
        </w:rPr>
      </w:pPr>
      <w:r w:rsidRPr="002F6965">
        <w:rPr>
          <w:sz w:val="28"/>
          <w:szCs w:val="28"/>
        </w:rPr>
        <w:t xml:space="preserve">11. Procedure </w:t>
      </w:r>
    </w:p>
    <w:p w14:paraId="616F29E0" w14:textId="77777777" w:rsidR="00FE3633" w:rsidRPr="002F6965" w:rsidRDefault="00FE3633" w:rsidP="00FE3633">
      <w:pPr>
        <w:rPr>
          <w:sz w:val="28"/>
          <w:szCs w:val="28"/>
        </w:rPr>
      </w:pPr>
      <w:r w:rsidRPr="002F6965">
        <w:rPr>
          <w:sz w:val="28"/>
          <w:szCs w:val="28"/>
        </w:rPr>
        <w:t xml:space="preserve">12. Analytic Procedure </w:t>
      </w:r>
    </w:p>
    <w:p w14:paraId="00A66101" w14:textId="77777777" w:rsidR="00FE3633" w:rsidRPr="002F6965" w:rsidRDefault="00FE3633" w:rsidP="00FE3633">
      <w:pPr>
        <w:rPr>
          <w:sz w:val="28"/>
          <w:szCs w:val="28"/>
        </w:rPr>
      </w:pPr>
      <w:r w:rsidRPr="002F6965">
        <w:rPr>
          <w:sz w:val="28"/>
          <w:szCs w:val="28"/>
        </w:rPr>
        <w:t xml:space="preserve">13. Data Presentation and Findings </w:t>
      </w:r>
    </w:p>
    <w:p w14:paraId="09E402B0" w14:textId="77777777" w:rsidR="00FE3633" w:rsidRPr="002F6965" w:rsidRDefault="00FE3633" w:rsidP="00FE3633">
      <w:pPr>
        <w:rPr>
          <w:sz w:val="28"/>
          <w:szCs w:val="28"/>
        </w:rPr>
      </w:pPr>
      <w:r w:rsidRPr="002F6965">
        <w:rPr>
          <w:sz w:val="28"/>
          <w:szCs w:val="28"/>
        </w:rPr>
        <w:t xml:space="preserve">14. Cross Tabulation of Results </w:t>
      </w:r>
    </w:p>
    <w:p w14:paraId="0B47CA92" w14:textId="77777777" w:rsidR="00FE3633" w:rsidRPr="002F6965" w:rsidRDefault="00FE3633" w:rsidP="00FE3633">
      <w:pPr>
        <w:rPr>
          <w:sz w:val="28"/>
          <w:szCs w:val="28"/>
        </w:rPr>
      </w:pPr>
      <w:r w:rsidRPr="002F6965">
        <w:rPr>
          <w:sz w:val="28"/>
          <w:szCs w:val="28"/>
        </w:rPr>
        <w:t>15. Limitations of Data</w:t>
      </w:r>
    </w:p>
    <w:p w14:paraId="5C32FD98" w14:textId="77777777" w:rsidR="00FE3633" w:rsidRPr="002F6965" w:rsidRDefault="00FE3633" w:rsidP="00FE3633">
      <w:pPr>
        <w:rPr>
          <w:sz w:val="28"/>
          <w:szCs w:val="28"/>
        </w:rPr>
      </w:pPr>
      <w:r w:rsidRPr="002F6965">
        <w:rPr>
          <w:sz w:val="28"/>
          <w:szCs w:val="28"/>
        </w:rPr>
        <w:t xml:space="preserve">16. Conclusion </w:t>
      </w:r>
    </w:p>
    <w:p w14:paraId="2B379B68" w14:textId="77777777" w:rsidR="00FE3633" w:rsidRPr="002F6965" w:rsidRDefault="00FE3633" w:rsidP="00FE3633">
      <w:pPr>
        <w:rPr>
          <w:sz w:val="28"/>
          <w:szCs w:val="28"/>
        </w:rPr>
      </w:pPr>
      <w:r w:rsidRPr="002F6965">
        <w:rPr>
          <w:sz w:val="28"/>
          <w:szCs w:val="28"/>
        </w:rPr>
        <w:t xml:space="preserve">17. References </w:t>
      </w:r>
    </w:p>
    <w:p w14:paraId="0F51A539" w14:textId="77777777" w:rsidR="00FE3633" w:rsidRPr="002F6965" w:rsidRDefault="00FE3633" w:rsidP="00FE3633">
      <w:pPr>
        <w:rPr>
          <w:sz w:val="28"/>
          <w:szCs w:val="28"/>
        </w:rPr>
      </w:pPr>
    </w:p>
    <w:p w14:paraId="4A3C3746" w14:textId="77777777" w:rsidR="00FE3633" w:rsidRPr="002F6965" w:rsidRDefault="00FE3633" w:rsidP="00FE3633">
      <w:pPr>
        <w:rPr>
          <w:sz w:val="28"/>
          <w:szCs w:val="28"/>
        </w:rPr>
      </w:pPr>
    </w:p>
    <w:p w14:paraId="032161C8" w14:textId="77777777" w:rsidR="00FE3633" w:rsidRPr="002F6965" w:rsidRDefault="00FE3633" w:rsidP="00FE3633">
      <w:pPr>
        <w:rPr>
          <w:sz w:val="28"/>
          <w:szCs w:val="28"/>
        </w:rPr>
      </w:pPr>
    </w:p>
    <w:p w14:paraId="32B0F7F8" w14:textId="77777777" w:rsidR="00FE3633" w:rsidRPr="002F6965" w:rsidRDefault="00FE3633" w:rsidP="00FE3633">
      <w:pPr>
        <w:rPr>
          <w:sz w:val="28"/>
          <w:szCs w:val="28"/>
        </w:rPr>
      </w:pPr>
    </w:p>
    <w:p w14:paraId="4A25B56B" w14:textId="77777777" w:rsidR="00FE3633" w:rsidRPr="002F6965" w:rsidRDefault="00FE3633" w:rsidP="00FE3633">
      <w:pPr>
        <w:rPr>
          <w:sz w:val="28"/>
          <w:szCs w:val="28"/>
        </w:rPr>
      </w:pPr>
    </w:p>
    <w:p w14:paraId="23ADAFED" w14:textId="77777777" w:rsidR="00FE3633" w:rsidRPr="002F6965" w:rsidRDefault="00FE3633" w:rsidP="00FE3633">
      <w:pPr>
        <w:rPr>
          <w:sz w:val="28"/>
          <w:szCs w:val="28"/>
        </w:rPr>
      </w:pPr>
    </w:p>
    <w:p w14:paraId="5942D9B5" w14:textId="77777777" w:rsidR="00FE3633" w:rsidRPr="002F6965" w:rsidRDefault="00FE3633" w:rsidP="00FE3633">
      <w:pPr>
        <w:rPr>
          <w:sz w:val="28"/>
          <w:szCs w:val="28"/>
        </w:rPr>
      </w:pPr>
    </w:p>
    <w:p w14:paraId="74A6E0F3" w14:textId="77777777" w:rsidR="00FE3633" w:rsidRPr="002F6965" w:rsidRDefault="00FE3633" w:rsidP="00FE3633">
      <w:pPr>
        <w:rPr>
          <w:sz w:val="28"/>
          <w:szCs w:val="28"/>
        </w:rPr>
      </w:pPr>
    </w:p>
    <w:p w14:paraId="4110AF35" w14:textId="77777777" w:rsidR="00FE3633" w:rsidRPr="002F6965" w:rsidRDefault="00FE3633" w:rsidP="00FE3633">
      <w:pPr>
        <w:rPr>
          <w:sz w:val="28"/>
          <w:szCs w:val="28"/>
        </w:rPr>
      </w:pPr>
    </w:p>
    <w:p w14:paraId="381E5181" w14:textId="77777777" w:rsidR="00FE3633" w:rsidRPr="002F6965" w:rsidRDefault="00FE3633" w:rsidP="00FE3633">
      <w:pPr>
        <w:rPr>
          <w:sz w:val="28"/>
          <w:szCs w:val="28"/>
        </w:rPr>
      </w:pPr>
    </w:p>
    <w:p w14:paraId="7E29A61D" w14:textId="77777777" w:rsidR="00FE3633" w:rsidRPr="002F6965" w:rsidRDefault="00FE3633" w:rsidP="00FE3633">
      <w:pPr>
        <w:rPr>
          <w:sz w:val="28"/>
          <w:szCs w:val="28"/>
        </w:rPr>
      </w:pPr>
    </w:p>
    <w:p w14:paraId="1ED6A817" w14:textId="77777777" w:rsidR="00FE3633" w:rsidRPr="002F6965" w:rsidRDefault="00FE3633" w:rsidP="00FE3633">
      <w:pPr>
        <w:rPr>
          <w:sz w:val="28"/>
          <w:szCs w:val="28"/>
        </w:rPr>
      </w:pPr>
    </w:p>
    <w:p w14:paraId="2BFB3015" w14:textId="77777777" w:rsidR="00FE3633" w:rsidRPr="002F6965" w:rsidRDefault="00FE3633" w:rsidP="00FE3633">
      <w:pPr>
        <w:rPr>
          <w:b/>
          <w:bCs/>
          <w:sz w:val="28"/>
          <w:szCs w:val="28"/>
        </w:rPr>
      </w:pPr>
      <w:r w:rsidRPr="002F6965">
        <w:rPr>
          <w:b/>
          <w:bCs/>
          <w:sz w:val="28"/>
          <w:szCs w:val="28"/>
        </w:rPr>
        <w:lastRenderedPageBreak/>
        <w:t>8. Introduction</w:t>
      </w:r>
    </w:p>
    <w:p w14:paraId="5E70522B" w14:textId="5E3DB414" w:rsidR="00FE3633" w:rsidRPr="002F6965" w:rsidRDefault="00FE3633" w:rsidP="00FE3633">
      <w:pPr>
        <w:rPr>
          <w:sz w:val="24"/>
          <w:szCs w:val="24"/>
        </w:rPr>
      </w:pPr>
      <w:r w:rsidRPr="002F6965">
        <w:rPr>
          <w:sz w:val="24"/>
          <w:szCs w:val="24"/>
        </w:rPr>
        <w:t>This report examines how confident people feel in growing their own fruit and vegetables. Articles show that the shortage of food could potentially become an issue. I believe that innovating and introd</w:t>
      </w:r>
      <w:r w:rsidR="004C4543">
        <w:rPr>
          <w:sz w:val="24"/>
          <w:szCs w:val="24"/>
        </w:rPr>
        <w:t xml:space="preserve">ucing </w:t>
      </w:r>
      <w:r w:rsidRPr="002F6965">
        <w:rPr>
          <w:sz w:val="24"/>
          <w:szCs w:val="24"/>
        </w:rPr>
        <w:t>the idea of being able to provide your own produce could make a difference in already a pressurised world. According to an article by Grocer, only back in Mark 2022, Spanish lorry drivers went on strike, causing significant delays and vast shortages of salads and soft fruits in the UK. A key Spanish supplier who provides for the UK was also struck by the rise in petrol prices, causing catastrophic delays in transportation. A commercial and Marketing Director of the Spain supplier ‘</w:t>
      </w:r>
      <w:proofErr w:type="spellStart"/>
      <w:r w:rsidRPr="002F6965">
        <w:rPr>
          <w:sz w:val="24"/>
          <w:szCs w:val="24"/>
        </w:rPr>
        <w:t>Anecoop</w:t>
      </w:r>
      <w:proofErr w:type="spellEnd"/>
      <w:r w:rsidRPr="002F6965">
        <w:rPr>
          <w:sz w:val="24"/>
          <w:szCs w:val="24"/>
        </w:rPr>
        <w:t xml:space="preserve">’ Scott Porter-Ward commented that they supply the whole of Europe, and the issues with the delays have significantly affected retailers. (Duncan, G. 2022). </w:t>
      </w:r>
    </w:p>
    <w:p w14:paraId="160D32D6" w14:textId="20D40104" w:rsidR="00FE3633" w:rsidRPr="002F6965" w:rsidRDefault="00FE3633" w:rsidP="00FE3633">
      <w:pPr>
        <w:rPr>
          <w:sz w:val="24"/>
          <w:szCs w:val="24"/>
        </w:rPr>
      </w:pPr>
      <w:r w:rsidRPr="002F6965">
        <w:rPr>
          <w:sz w:val="24"/>
          <w:szCs w:val="24"/>
        </w:rPr>
        <w:t>The quantitative data in this study will give an insight into how confident people would be growing their own produce. This study was chosen to understand if the idea could be a business and if there is a potential market for it. This study is critical because of the struggles we</w:t>
      </w:r>
      <w:r w:rsidR="004C4543">
        <w:rPr>
          <w:sz w:val="24"/>
          <w:szCs w:val="24"/>
        </w:rPr>
        <w:t xml:space="preserve"> have and</w:t>
      </w:r>
      <w:r w:rsidRPr="002F6965">
        <w:rPr>
          <w:sz w:val="24"/>
          <w:szCs w:val="24"/>
        </w:rPr>
        <w:t xml:space="preserve"> may </w:t>
      </w:r>
      <w:r w:rsidR="004C4543">
        <w:rPr>
          <w:sz w:val="24"/>
          <w:szCs w:val="24"/>
        </w:rPr>
        <w:t xml:space="preserve">continue to </w:t>
      </w:r>
      <w:r w:rsidRPr="002F6965">
        <w:rPr>
          <w:sz w:val="24"/>
          <w:szCs w:val="24"/>
        </w:rPr>
        <w:t xml:space="preserve">face. </w:t>
      </w:r>
      <w:r w:rsidR="00B15385">
        <w:rPr>
          <w:sz w:val="24"/>
          <w:szCs w:val="24"/>
        </w:rPr>
        <w:t>The</w:t>
      </w:r>
      <w:r w:rsidRPr="002F6965">
        <w:rPr>
          <w:sz w:val="24"/>
          <w:szCs w:val="24"/>
        </w:rPr>
        <w:t xml:space="preserve"> benefits </w:t>
      </w:r>
      <w:r w:rsidR="00B15385">
        <w:rPr>
          <w:sz w:val="24"/>
          <w:szCs w:val="24"/>
        </w:rPr>
        <w:t xml:space="preserve">from growing your own produce </w:t>
      </w:r>
      <w:r w:rsidRPr="002F6965">
        <w:rPr>
          <w:sz w:val="24"/>
          <w:szCs w:val="24"/>
        </w:rPr>
        <w:t>can</w:t>
      </w:r>
      <w:r w:rsidR="00AE1E02">
        <w:rPr>
          <w:sz w:val="24"/>
          <w:szCs w:val="24"/>
        </w:rPr>
        <w:t xml:space="preserve"> positively</w:t>
      </w:r>
      <w:r w:rsidRPr="002F6965">
        <w:rPr>
          <w:sz w:val="24"/>
          <w:szCs w:val="24"/>
        </w:rPr>
        <w:t xml:space="preserve"> impact the world in more ways than one, regarding climate change, pressures on the NHS regarding physical and mental health and the potential shortage of food regarding our reliance on other countries. A story written by Wales online states that research from Weleda revealed that during the lockdown, over 26 million people (just under half of the UK households) resorted to growing their own fruit and vegetables, with 7.4 million from that figure trying for the first time. Weleda also revealed that 62% of people claim connecting with nature positively impacted mental health. (Gibbons, B. 2022).  </w:t>
      </w:r>
    </w:p>
    <w:p w14:paraId="1363EED9" w14:textId="77777777" w:rsidR="00FE3633" w:rsidRPr="002F6965" w:rsidRDefault="00FE3633" w:rsidP="00FE3633">
      <w:pPr>
        <w:rPr>
          <w:b/>
          <w:bCs/>
          <w:sz w:val="28"/>
          <w:szCs w:val="28"/>
        </w:rPr>
      </w:pPr>
      <w:r w:rsidRPr="002F6965">
        <w:rPr>
          <w:b/>
          <w:bCs/>
          <w:sz w:val="28"/>
          <w:szCs w:val="28"/>
        </w:rPr>
        <w:t xml:space="preserve">9. Data Collection </w:t>
      </w:r>
    </w:p>
    <w:p w14:paraId="7BCEA9A9" w14:textId="27F4D3C4" w:rsidR="00FE3633" w:rsidRPr="002F6965" w:rsidRDefault="00FE3633" w:rsidP="00FE3633">
      <w:pPr>
        <w:rPr>
          <w:sz w:val="24"/>
          <w:szCs w:val="24"/>
        </w:rPr>
      </w:pPr>
      <w:r w:rsidRPr="002F6965">
        <w:rPr>
          <w:sz w:val="24"/>
          <w:szCs w:val="24"/>
        </w:rPr>
        <w:t>Information was collected from an online questionnaire from a quantitative method to explain the chosen phenomenon. Quantitative research is a Positivist epistemology, a scientific method based solely on facts to make a legitimate claim. Positivists prefer this method because of its structured questions</w:t>
      </w:r>
      <w:r w:rsidR="002A6EBB">
        <w:rPr>
          <w:sz w:val="24"/>
          <w:szCs w:val="24"/>
        </w:rPr>
        <w:t xml:space="preserve"> </w:t>
      </w:r>
      <w:r w:rsidRPr="002F6965">
        <w:rPr>
          <w:sz w:val="24"/>
          <w:szCs w:val="24"/>
        </w:rPr>
        <w:t>and believe</w:t>
      </w:r>
      <w:r w:rsidR="00BD7198">
        <w:rPr>
          <w:sz w:val="24"/>
          <w:szCs w:val="24"/>
        </w:rPr>
        <w:t xml:space="preserve"> the</w:t>
      </w:r>
      <w:r w:rsidRPr="002F6965">
        <w:rPr>
          <w:sz w:val="24"/>
          <w:szCs w:val="24"/>
        </w:rPr>
        <w:t xml:space="preserve"> statistics have reliable results. (Thompson, K. 2015). Quantitative data is related to numbers and is a phenomenon system that gathers information from a wide range of opinions to gather fair results using non-probability sampling methods such as online surveys or questionnaires. The data is analysed by statistics, mathematics, or computer techniques. (</w:t>
      </w:r>
      <w:proofErr w:type="spellStart"/>
      <w:r w:rsidRPr="002F6965">
        <w:rPr>
          <w:sz w:val="24"/>
          <w:szCs w:val="24"/>
        </w:rPr>
        <w:t>QuestionPro</w:t>
      </w:r>
      <w:proofErr w:type="spellEnd"/>
      <w:r w:rsidRPr="002F6965">
        <w:rPr>
          <w:sz w:val="24"/>
          <w:szCs w:val="24"/>
        </w:rPr>
        <w:t>).</w:t>
      </w:r>
    </w:p>
    <w:p w14:paraId="424FA664" w14:textId="77777777" w:rsidR="00FE3633" w:rsidRPr="002F6965" w:rsidRDefault="00FE3633" w:rsidP="00FE3633">
      <w:pPr>
        <w:rPr>
          <w:b/>
          <w:bCs/>
          <w:sz w:val="28"/>
          <w:szCs w:val="28"/>
        </w:rPr>
      </w:pPr>
      <w:r w:rsidRPr="002F6965">
        <w:rPr>
          <w:b/>
          <w:bCs/>
          <w:sz w:val="28"/>
          <w:szCs w:val="28"/>
        </w:rPr>
        <w:t>10. Analysis Approach</w:t>
      </w:r>
    </w:p>
    <w:p w14:paraId="46522301" w14:textId="4989422E" w:rsidR="00BD7198" w:rsidRDefault="00FE3633" w:rsidP="00FE3633">
      <w:pPr>
        <w:rPr>
          <w:sz w:val="24"/>
          <w:szCs w:val="24"/>
        </w:rPr>
      </w:pPr>
      <w:r w:rsidRPr="002F6965">
        <w:rPr>
          <w:sz w:val="24"/>
          <w:szCs w:val="24"/>
        </w:rPr>
        <w:t>Quantitative data can be measured by numbers and collected by measuring variables. (Mills, G, J. 2021).</w:t>
      </w:r>
      <w:r w:rsidR="00BD7198">
        <w:rPr>
          <w:sz w:val="24"/>
          <w:szCs w:val="24"/>
        </w:rPr>
        <w:t xml:space="preserve"> </w:t>
      </w:r>
      <w:r w:rsidRPr="002F6965">
        <w:rPr>
          <w:sz w:val="24"/>
          <w:szCs w:val="24"/>
        </w:rPr>
        <w:t>The data is described in variables of quantities</w:t>
      </w:r>
      <w:r w:rsidR="00BD7198">
        <w:rPr>
          <w:sz w:val="24"/>
          <w:szCs w:val="24"/>
        </w:rPr>
        <w:t xml:space="preserve"> i.e.,</w:t>
      </w:r>
      <w:r w:rsidRPr="002F6965">
        <w:rPr>
          <w:sz w:val="24"/>
          <w:szCs w:val="24"/>
        </w:rPr>
        <w:t xml:space="preserve"> gender and age.</w:t>
      </w:r>
      <w:r w:rsidR="00BD7198">
        <w:rPr>
          <w:sz w:val="24"/>
          <w:szCs w:val="24"/>
        </w:rPr>
        <w:t xml:space="preserve"> </w:t>
      </w:r>
      <w:r w:rsidRPr="002F6965">
        <w:rPr>
          <w:sz w:val="24"/>
          <w:szCs w:val="24"/>
        </w:rPr>
        <w:t xml:space="preserve">(OECD). </w:t>
      </w:r>
    </w:p>
    <w:p w14:paraId="4C05EE92" w14:textId="35D76C8A" w:rsidR="00FE3633" w:rsidRPr="002F6965" w:rsidRDefault="00FE3633" w:rsidP="00FE3633">
      <w:pPr>
        <w:rPr>
          <w:sz w:val="24"/>
          <w:szCs w:val="24"/>
        </w:rPr>
      </w:pPr>
      <w:r w:rsidRPr="002F6965">
        <w:rPr>
          <w:sz w:val="24"/>
          <w:szCs w:val="24"/>
        </w:rPr>
        <w:t>Cross tab analysis is usually used in statistical analysis to identify themes or patterns to understand relationships between two or more variables. Categorical data collects information on demographics</w:t>
      </w:r>
      <w:r w:rsidR="00BD7198">
        <w:rPr>
          <w:sz w:val="24"/>
          <w:szCs w:val="24"/>
        </w:rPr>
        <w:t xml:space="preserve"> and </w:t>
      </w:r>
      <w:r w:rsidRPr="002F6965">
        <w:rPr>
          <w:sz w:val="24"/>
          <w:szCs w:val="24"/>
        </w:rPr>
        <w:t>cannot belong to more than one category. (Aprameya, A. 2016).</w:t>
      </w:r>
    </w:p>
    <w:p w14:paraId="1A9E3D52" w14:textId="3F83DE14" w:rsidR="00FE3633" w:rsidRPr="002F6965" w:rsidRDefault="00FE3633" w:rsidP="00FE3633">
      <w:pPr>
        <w:rPr>
          <w:sz w:val="24"/>
          <w:szCs w:val="24"/>
        </w:rPr>
      </w:pPr>
      <w:r w:rsidRPr="002F6965">
        <w:rPr>
          <w:sz w:val="24"/>
          <w:szCs w:val="24"/>
        </w:rPr>
        <w:lastRenderedPageBreak/>
        <w:t>Quantitative research requires a high number of responses the data collection techniques include experiments such as Surveys, questionnaires, longitudinal Studies, Polls, Telephone, and face to face interviews. There are two types of data, descriptive and inferential</w:t>
      </w:r>
      <w:r w:rsidR="00BD7198">
        <w:rPr>
          <w:sz w:val="24"/>
          <w:szCs w:val="24"/>
        </w:rPr>
        <w:t xml:space="preserve"> </w:t>
      </w:r>
      <w:r w:rsidRPr="002F6965">
        <w:rPr>
          <w:sz w:val="24"/>
          <w:szCs w:val="24"/>
        </w:rPr>
        <w:t>statistical analysis. Descriptive statistics draws data as a whole and inferential statistics groups and identifies significant differences between data groups. Quantitative questions are usually how questions, and quantitively data is usually a structured approach. (Stevens, E. 2021).</w:t>
      </w:r>
    </w:p>
    <w:p w14:paraId="43A323F1" w14:textId="77777777" w:rsidR="00FE3633" w:rsidRPr="002F6965" w:rsidRDefault="00FE3633" w:rsidP="00FE3633">
      <w:pPr>
        <w:rPr>
          <w:sz w:val="24"/>
          <w:szCs w:val="24"/>
        </w:rPr>
      </w:pPr>
    </w:p>
    <w:p w14:paraId="64A6B462" w14:textId="77777777" w:rsidR="00FE3633" w:rsidRPr="002F6965" w:rsidRDefault="00FE3633" w:rsidP="00FE3633">
      <w:pPr>
        <w:rPr>
          <w:b/>
          <w:bCs/>
          <w:sz w:val="28"/>
          <w:szCs w:val="28"/>
        </w:rPr>
      </w:pPr>
      <w:r w:rsidRPr="002F6965">
        <w:rPr>
          <w:b/>
          <w:bCs/>
          <w:sz w:val="28"/>
          <w:szCs w:val="28"/>
        </w:rPr>
        <w:t xml:space="preserve">11. Procedure </w:t>
      </w:r>
    </w:p>
    <w:p w14:paraId="6A62F9A7" w14:textId="77777777" w:rsidR="00FE3633" w:rsidRPr="002F6965" w:rsidRDefault="00FE3633" w:rsidP="00FE3633">
      <w:pPr>
        <w:rPr>
          <w:sz w:val="24"/>
          <w:szCs w:val="24"/>
        </w:rPr>
      </w:pPr>
      <w:r w:rsidRPr="002F6965">
        <w:rPr>
          <w:sz w:val="24"/>
          <w:szCs w:val="24"/>
        </w:rPr>
        <w:t>The data from the survey was used in a descriptive observation research method, a method of descriptive characteristics from the population based on the statistics and numbers. Cross-sectional studies aim to describe a variable, not measure it; in this way, the researcher can look at many characteristics at once. (Simkus, J. 2021).</w:t>
      </w:r>
    </w:p>
    <w:p w14:paraId="721064A4" w14:textId="427C7602" w:rsidR="00FE3633" w:rsidRPr="002F6965" w:rsidRDefault="00FE3633" w:rsidP="00FE3633">
      <w:pPr>
        <w:rPr>
          <w:sz w:val="24"/>
          <w:szCs w:val="24"/>
        </w:rPr>
      </w:pPr>
      <w:r w:rsidRPr="002F6965">
        <w:rPr>
          <w:sz w:val="24"/>
          <w:szCs w:val="24"/>
        </w:rPr>
        <w:t>The survey was created to gain information on how confident</w:t>
      </w:r>
      <w:r w:rsidR="004C4543">
        <w:rPr>
          <w:sz w:val="24"/>
          <w:szCs w:val="24"/>
        </w:rPr>
        <w:t xml:space="preserve"> </w:t>
      </w:r>
      <w:r w:rsidRPr="002F6965">
        <w:rPr>
          <w:sz w:val="24"/>
          <w:szCs w:val="24"/>
        </w:rPr>
        <w:t xml:space="preserve">people </w:t>
      </w:r>
      <w:r w:rsidR="004C4543">
        <w:rPr>
          <w:sz w:val="24"/>
          <w:szCs w:val="24"/>
        </w:rPr>
        <w:t xml:space="preserve">may be </w:t>
      </w:r>
      <w:r w:rsidRPr="002F6965">
        <w:rPr>
          <w:sz w:val="24"/>
          <w:szCs w:val="24"/>
        </w:rPr>
        <w:t>in growing their own fruit and vegetables. There were ten questions, and 34 people</w:t>
      </w:r>
      <w:r w:rsidR="004C4543">
        <w:rPr>
          <w:sz w:val="24"/>
          <w:szCs w:val="24"/>
        </w:rPr>
        <w:t xml:space="preserve"> participated</w:t>
      </w:r>
      <w:r w:rsidRPr="002F6965">
        <w:rPr>
          <w:sz w:val="24"/>
          <w:szCs w:val="24"/>
        </w:rPr>
        <w:t xml:space="preserve">. The questions were closed nominal and ordinal. Nominal questions such as gender, age, i.e., and ordinal questions such as how you would feel, would you ever. The first two questions collected demographic information from the participants, and these themes were then grouped in the analysis. There were multiple response methods such as multiple-choice and yes or no questions. </w:t>
      </w:r>
    </w:p>
    <w:p w14:paraId="79F1D3C5" w14:textId="3BDB5E88" w:rsidR="00FE3633" w:rsidRPr="002F6965" w:rsidRDefault="00FE3633" w:rsidP="00FE3633">
      <w:pPr>
        <w:rPr>
          <w:sz w:val="24"/>
          <w:szCs w:val="24"/>
        </w:rPr>
      </w:pPr>
      <w:r w:rsidRPr="002F6965">
        <w:rPr>
          <w:sz w:val="24"/>
          <w:szCs w:val="24"/>
        </w:rPr>
        <w:t>The survey was online and created from Microsoft forms. The cloud-based software enabled the partakers to answer the survey in their own time in any location where no manipulation or interference could occur. All participants consented to statement via a tick box before the survey beg</w:t>
      </w:r>
      <w:r w:rsidR="00371BBD">
        <w:rPr>
          <w:sz w:val="24"/>
          <w:szCs w:val="24"/>
        </w:rPr>
        <w:t>an</w:t>
      </w:r>
      <w:r w:rsidRPr="002F6965">
        <w:rPr>
          <w:sz w:val="24"/>
          <w:szCs w:val="24"/>
        </w:rPr>
        <w:t xml:space="preserve">. The </w:t>
      </w:r>
      <w:r w:rsidR="00371BBD">
        <w:rPr>
          <w:sz w:val="24"/>
          <w:szCs w:val="24"/>
        </w:rPr>
        <w:t xml:space="preserve">participants </w:t>
      </w:r>
      <w:r w:rsidRPr="002F6965">
        <w:rPr>
          <w:sz w:val="24"/>
          <w:szCs w:val="24"/>
        </w:rPr>
        <w:t>agree</w:t>
      </w:r>
      <w:r w:rsidR="00371BBD">
        <w:rPr>
          <w:sz w:val="24"/>
          <w:szCs w:val="24"/>
        </w:rPr>
        <w:t>d</w:t>
      </w:r>
      <w:r w:rsidRPr="002F6965">
        <w:rPr>
          <w:sz w:val="24"/>
          <w:szCs w:val="24"/>
        </w:rPr>
        <w:t>:</w:t>
      </w:r>
    </w:p>
    <w:p w14:paraId="4D5637DC" w14:textId="77777777" w:rsidR="00FE3633" w:rsidRPr="002F6965" w:rsidRDefault="00FE3633" w:rsidP="00FE3633">
      <w:pPr>
        <w:pStyle w:val="ListParagraph"/>
        <w:numPr>
          <w:ilvl w:val="0"/>
          <w:numId w:val="9"/>
        </w:numPr>
        <w:spacing w:after="160" w:line="259" w:lineRule="auto"/>
        <w:rPr>
          <w:rFonts w:asciiTheme="minorHAnsi" w:hAnsiTheme="minorHAnsi"/>
        </w:rPr>
      </w:pPr>
      <w:r w:rsidRPr="002F6965">
        <w:rPr>
          <w:rFonts w:asciiTheme="minorHAnsi" w:hAnsiTheme="minorHAnsi"/>
        </w:rPr>
        <w:t xml:space="preserve">To understand their participation in the survey is voluntary, and they may wish to withdraw at any time. </w:t>
      </w:r>
    </w:p>
    <w:p w14:paraId="7FA9C02B" w14:textId="77777777" w:rsidR="00FE3633" w:rsidRPr="002F6965" w:rsidRDefault="00FE3633" w:rsidP="00FE3633">
      <w:pPr>
        <w:pStyle w:val="ListParagraph"/>
        <w:numPr>
          <w:ilvl w:val="0"/>
          <w:numId w:val="9"/>
        </w:numPr>
        <w:spacing w:after="160" w:line="259" w:lineRule="auto"/>
        <w:rPr>
          <w:rFonts w:asciiTheme="minorHAnsi" w:hAnsiTheme="minorHAnsi"/>
        </w:rPr>
      </w:pPr>
      <w:r w:rsidRPr="002F6965">
        <w:rPr>
          <w:rFonts w:asciiTheme="minorHAnsi" w:hAnsiTheme="minorHAnsi"/>
        </w:rPr>
        <w:t>Their identity is not linked to their data, and all information is kept confidential.</w:t>
      </w:r>
    </w:p>
    <w:p w14:paraId="2E3E3C3D" w14:textId="77777777" w:rsidR="00FE3633" w:rsidRPr="002F6965" w:rsidRDefault="00FE3633" w:rsidP="00FE3633">
      <w:pPr>
        <w:rPr>
          <w:sz w:val="24"/>
          <w:szCs w:val="24"/>
        </w:rPr>
      </w:pPr>
    </w:p>
    <w:p w14:paraId="2499CB80" w14:textId="77777777" w:rsidR="00FE3633" w:rsidRPr="002F6965" w:rsidRDefault="00FE3633" w:rsidP="00FE3633">
      <w:pPr>
        <w:rPr>
          <w:b/>
          <w:bCs/>
          <w:sz w:val="28"/>
          <w:szCs w:val="28"/>
        </w:rPr>
      </w:pPr>
      <w:r w:rsidRPr="002F6965">
        <w:rPr>
          <w:b/>
          <w:bCs/>
          <w:sz w:val="28"/>
          <w:szCs w:val="28"/>
        </w:rPr>
        <w:t xml:space="preserve">12. Analytic Procedure </w:t>
      </w:r>
    </w:p>
    <w:p w14:paraId="3B20B116" w14:textId="77777777" w:rsidR="00FE3633" w:rsidRPr="002F6965" w:rsidRDefault="00FE3633" w:rsidP="00FE3633">
      <w:pPr>
        <w:rPr>
          <w:sz w:val="24"/>
          <w:szCs w:val="24"/>
        </w:rPr>
      </w:pPr>
      <w:r w:rsidRPr="002F6965">
        <w:rPr>
          <w:sz w:val="24"/>
          <w:szCs w:val="24"/>
        </w:rPr>
        <w:t xml:space="preserve">OneDrive forms and SPSS software Statistical Package for Social Sciences were used to process and identify themes within the data. An ID was assigned to all participants to ensure their data remained confidential and protected. The coding frame was used where labels were given that correlated with the multiple-choice questions. Variables were entered and made to be either nominal, scale, or ordinal. </w:t>
      </w:r>
    </w:p>
    <w:p w14:paraId="70366CAF" w14:textId="2A5BA83A" w:rsidR="00FE3633" w:rsidRPr="002F6965" w:rsidRDefault="00FE3633" w:rsidP="00FE3633">
      <w:pPr>
        <w:rPr>
          <w:sz w:val="24"/>
          <w:szCs w:val="24"/>
        </w:rPr>
      </w:pPr>
      <w:r w:rsidRPr="002F6965">
        <w:rPr>
          <w:sz w:val="24"/>
          <w:szCs w:val="24"/>
        </w:rPr>
        <w:t>Results were input into the SPSS software. Some variables were entered in the numeric form to aid analytics and match the assigned labels. The data was scanned ensuring there were no errors in the findings.</w:t>
      </w:r>
    </w:p>
    <w:p w14:paraId="72F471A7" w14:textId="77777777" w:rsidR="00FE3633" w:rsidRPr="002F6965" w:rsidRDefault="00FE3633" w:rsidP="00FE3633">
      <w:pPr>
        <w:rPr>
          <w:rFonts w:cstheme="minorHAnsi"/>
        </w:rPr>
      </w:pPr>
    </w:p>
    <w:p w14:paraId="26B90C14" w14:textId="77777777" w:rsidR="00FE3633" w:rsidRPr="002F6965" w:rsidRDefault="00FE3633" w:rsidP="00FE3633">
      <w:pPr>
        <w:rPr>
          <w:b/>
          <w:bCs/>
          <w:sz w:val="28"/>
          <w:szCs w:val="28"/>
        </w:rPr>
      </w:pPr>
      <w:r w:rsidRPr="002F6965">
        <w:rPr>
          <w:b/>
          <w:bCs/>
          <w:sz w:val="28"/>
          <w:szCs w:val="28"/>
        </w:rPr>
        <w:lastRenderedPageBreak/>
        <w:t xml:space="preserve">13. Data Presentation and Findings </w:t>
      </w:r>
    </w:p>
    <w:p w14:paraId="24113136" w14:textId="77777777" w:rsidR="00FE3633" w:rsidRPr="002F6965" w:rsidRDefault="00FE3633" w:rsidP="00FE3633">
      <w:pPr>
        <w:rPr>
          <w:b/>
          <w:bCs/>
          <w:sz w:val="24"/>
          <w:szCs w:val="24"/>
        </w:rPr>
      </w:pPr>
    </w:p>
    <w:p w14:paraId="4299A535" w14:textId="77777777" w:rsidR="00FE3633" w:rsidRPr="002F6965" w:rsidRDefault="00FE3633" w:rsidP="00FE3633">
      <w:pPr>
        <w:rPr>
          <w:b/>
          <w:bCs/>
          <w:sz w:val="24"/>
          <w:szCs w:val="24"/>
        </w:rPr>
      </w:pPr>
      <w:r w:rsidRPr="002F6965">
        <w:rPr>
          <w:noProof/>
          <w:sz w:val="24"/>
          <w:szCs w:val="24"/>
        </w:rPr>
        <w:drawing>
          <wp:anchor distT="0" distB="0" distL="114300" distR="114300" simplePos="0" relativeHeight="251662336" behindDoc="0" locked="0" layoutInCell="1" allowOverlap="1" wp14:anchorId="73CB9DE9" wp14:editId="6575E6CF">
            <wp:simplePos x="0" y="0"/>
            <wp:positionH relativeFrom="column">
              <wp:posOffset>-47625</wp:posOffset>
            </wp:positionH>
            <wp:positionV relativeFrom="paragraph">
              <wp:posOffset>310515</wp:posOffset>
            </wp:positionV>
            <wp:extent cx="5703570" cy="1828800"/>
            <wp:effectExtent l="0" t="0" r="0" b="0"/>
            <wp:wrapSquare wrapText="bothSides"/>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03570" cy="1828800"/>
                    </a:xfrm>
                    <a:prstGeom prst="rect">
                      <a:avLst/>
                    </a:prstGeom>
                  </pic:spPr>
                </pic:pic>
              </a:graphicData>
            </a:graphic>
            <wp14:sizeRelH relativeFrom="margin">
              <wp14:pctWidth>0</wp14:pctWidth>
            </wp14:sizeRelH>
            <wp14:sizeRelV relativeFrom="margin">
              <wp14:pctHeight>0</wp14:pctHeight>
            </wp14:sizeRelV>
          </wp:anchor>
        </w:drawing>
      </w:r>
      <w:r w:rsidRPr="002F6965">
        <w:rPr>
          <w:b/>
          <w:bCs/>
          <w:sz w:val="24"/>
          <w:szCs w:val="24"/>
        </w:rPr>
        <w:t xml:space="preserve">Q1. </w:t>
      </w:r>
    </w:p>
    <w:p w14:paraId="1B63ABC3" w14:textId="77777777" w:rsidR="00FE3633" w:rsidRPr="002F6965" w:rsidRDefault="00FE3633" w:rsidP="00FE3633">
      <w:pPr>
        <w:rPr>
          <w:sz w:val="24"/>
          <w:szCs w:val="24"/>
        </w:rPr>
      </w:pPr>
      <w:r w:rsidRPr="002F6965">
        <w:rPr>
          <w:sz w:val="24"/>
          <w:szCs w:val="24"/>
        </w:rPr>
        <w:t xml:space="preserve"> </w:t>
      </w:r>
    </w:p>
    <w:p w14:paraId="59C11295" w14:textId="77777777" w:rsidR="00FE3633" w:rsidRPr="002F6965" w:rsidRDefault="00FE3633" w:rsidP="00FE3633">
      <w:pPr>
        <w:rPr>
          <w:sz w:val="24"/>
          <w:szCs w:val="24"/>
        </w:rPr>
      </w:pPr>
      <w:r w:rsidRPr="002F6965">
        <w:rPr>
          <w:sz w:val="24"/>
          <w:szCs w:val="24"/>
        </w:rPr>
        <w:t>The data above identifies that the survey shows that more females participated in this survey than males.</w:t>
      </w:r>
    </w:p>
    <w:p w14:paraId="5EF2C78D" w14:textId="77777777" w:rsidR="00FE3633" w:rsidRPr="002F6965" w:rsidRDefault="00FE3633" w:rsidP="00FE3633">
      <w:pPr>
        <w:rPr>
          <w:b/>
          <w:bCs/>
          <w:sz w:val="24"/>
          <w:szCs w:val="24"/>
        </w:rPr>
      </w:pPr>
    </w:p>
    <w:p w14:paraId="22DE5BDE" w14:textId="77777777" w:rsidR="00FE3633" w:rsidRPr="002F6965" w:rsidRDefault="00FE3633" w:rsidP="00FE3633">
      <w:pPr>
        <w:rPr>
          <w:b/>
          <w:bCs/>
          <w:sz w:val="24"/>
          <w:szCs w:val="24"/>
        </w:rPr>
      </w:pPr>
      <w:r w:rsidRPr="002F6965">
        <w:rPr>
          <w:b/>
          <w:bCs/>
          <w:noProof/>
          <w:sz w:val="24"/>
          <w:szCs w:val="24"/>
        </w:rPr>
        <w:drawing>
          <wp:anchor distT="0" distB="0" distL="114300" distR="114300" simplePos="0" relativeHeight="251663360" behindDoc="0" locked="0" layoutInCell="1" allowOverlap="1" wp14:anchorId="77247414" wp14:editId="4C861E26">
            <wp:simplePos x="0" y="0"/>
            <wp:positionH relativeFrom="margin">
              <wp:align>left</wp:align>
            </wp:positionH>
            <wp:positionV relativeFrom="paragraph">
              <wp:posOffset>324485</wp:posOffset>
            </wp:positionV>
            <wp:extent cx="5867400" cy="2536190"/>
            <wp:effectExtent l="0" t="0" r="0" b="0"/>
            <wp:wrapSquare wrapText="bothSides"/>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67400" cy="2536190"/>
                    </a:xfrm>
                    <a:prstGeom prst="rect">
                      <a:avLst/>
                    </a:prstGeom>
                  </pic:spPr>
                </pic:pic>
              </a:graphicData>
            </a:graphic>
            <wp14:sizeRelH relativeFrom="margin">
              <wp14:pctWidth>0</wp14:pctWidth>
            </wp14:sizeRelH>
            <wp14:sizeRelV relativeFrom="margin">
              <wp14:pctHeight>0</wp14:pctHeight>
            </wp14:sizeRelV>
          </wp:anchor>
        </w:drawing>
      </w:r>
      <w:r w:rsidRPr="002F6965">
        <w:rPr>
          <w:b/>
          <w:bCs/>
          <w:sz w:val="24"/>
          <w:szCs w:val="24"/>
        </w:rPr>
        <w:t xml:space="preserve">Q2. </w:t>
      </w:r>
    </w:p>
    <w:p w14:paraId="47771FDA" w14:textId="77777777" w:rsidR="00FE3633" w:rsidRPr="002F6965" w:rsidRDefault="00FE3633" w:rsidP="00FE3633">
      <w:pPr>
        <w:rPr>
          <w:sz w:val="24"/>
          <w:szCs w:val="24"/>
        </w:rPr>
      </w:pPr>
    </w:p>
    <w:p w14:paraId="400DBD9F" w14:textId="77777777" w:rsidR="00FE3633" w:rsidRPr="002F6965" w:rsidRDefault="00FE3633" w:rsidP="00FE3633">
      <w:pPr>
        <w:rPr>
          <w:b/>
          <w:bCs/>
          <w:sz w:val="24"/>
          <w:szCs w:val="24"/>
        </w:rPr>
      </w:pPr>
      <w:r w:rsidRPr="002F6965">
        <w:rPr>
          <w:sz w:val="24"/>
          <w:szCs w:val="24"/>
        </w:rPr>
        <w:t>The data above from this question shows the age group of the participants who took part.  Every age category has data; however, participants aged between 25 and 44 show the majority showing 9 from each category.</w:t>
      </w:r>
      <w:r w:rsidRPr="002F6965">
        <w:rPr>
          <w:sz w:val="24"/>
          <w:szCs w:val="24"/>
        </w:rPr>
        <w:br w:type="textWrapping" w:clear="all"/>
      </w:r>
    </w:p>
    <w:p w14:paraId="6A3044EA" w14:textId="77777777" w:rsidR="00FE3633" w:rsidRPr="002F6965" w:rsidRDefault="00FE3633" w:rsidP="00FE3633">
      <w:pPr>
        <w:rPr>
          <w:b/>
          <w:bCs/>
          <w:sz w:val="24"/>
          <w:szCs w:val="24"/>
        </w:rPr>
      </w:pPr>
    </w:p>
    <w:p w14:paraId="58D0C223" w14:textId="77777777" w:rsidR="00FE3633" w:rsidRPr="002F6965" w:rsidRDefault="00FE3633" w:rsidP="00FE3633">
      <w:pPr>
        <w:rPr>
          <w:b/>
          <w:bCs/>
          <w:sz w:val="24"/>
          <w:szCs w:val="24"/>
        </w:rPr>
      </w:pPr>
    </w:p>
    <w:p w14:paraId="5BB49F97" w14:textId="77777777" w:rsidR="00FE3633" w:rsidRPr="002F6965" w:rsidRDefault="00FE3633" w:rsidP="00FE3633">
      <w:pPr>
        <w:rPr>
          <w:b/>
          <w:bCs/>
          <w:sz w:val="24"/>
          <w:szCs w:val="24"/>
        </w:rPr>
      </w:pPr>
    </w:p>
    <w:p w14:paraId="3B5B4CC1" w14:textId="77777777" w:rsidR="00FE3633" w:rsidRPr="002F6965" w:rsidRDefault="00FE3633" w:rsidP="00FE3633">
      <w:pPr>
        <w:rPr>
          <w:b/>
          <w:bCs/>
          <w:sz w:val="24"/>
          <w:szCs w:val="24"/>
        </w:rPr>
      </w:pPr>
      <w:r w:rsidRPr="002F6965">
        <w:rPr>
          <w:b/>
          <w:bCs/>
          <w:sz w:val="24"/>
          <w:szCs w:val="24"/>
        </w:rPr>
        <w:lastRenderedPageBreak/>
        <w:t>Q3. Do you have outside space/garden?</w:t>
      </w:r>
    </w:p>
    <w:p w14:paraId="389C6D58" w14:textId="77777777" w:rsidR="00FE3633" w:rsidRPr="002F6965" w:rsidRDefault="00FE3633" w:rsidP="00FE3633">
      <w:pPr>
        <w:rPr>
          <w:sz w:val="24"/>
          <w:szCs w:val="24"/>
        </w:rPr>
      </w:pPr>
      <w:r w:rsidRPr="002F6965">
        <w:rPr>
          <w:noProof/>
          <w:color w:val="FF0000"/>
          <w:sz w:val="24"/>
          <w:szCs w:val="24"/>
        </w:rPr>
        <w:drawing>
          <wp:anchor distT="0" distB="0" distL="114300" distR="114300" simplePos="0" relativeHeight="251659264" behindDoc="0" locked="0" layoutInCell="1" allowOverlap="1" wp14:anchorId="503F6D72" wp14:editId="2C569FDB">
            <wp:simplePos x="0" y="0"/>
            <wp:positionH relativeFrom="margin">
              <wp:posOffset>257175</wp:posOffset>
            </wp:positionH>
            <wp:positionV relativeFrom="paragraph">
              <wp:posOffset>78740</wp:posOffset>
            </wp:positionV>
            <wp:extent cx="4709795" cy="3124200"/>
            <wp:effectExtent l="0" t="0" r="0" b="0"/>
            <wp:wrapSquare wrapText="bothSides"/>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09795" cy="3124200"/>
                    </a:xfrm>
                    <a:prstGeom prst="rect">
                      <a:avLst/>
                    </a:prstGeom>
                  </pic:spPr>
                </pic:pic>
              </a:graphicData>
            </a:graphic>
            <wp14:sizeRelH relativeFrom="margin">
              <wp14:pctWidth>0</wp14:pctWidth>
            </wp14:sizeRelH>
            <wp14:sizeRelV relativeFrom="margin">
              <wp14:pctHeight>0</wp14:pctHeight>
            </wp14:sizeRelV>
          </wp:anchor>
        </w:drawing>
      </w:r>
      <w:r w:rsidRPr="002F6965">
        <w:rPr>
          <w:sz w:val="24"/>
          <w:szCs w:val="24"/>
        </w:rPr>
        <w:t xml:space="preserve">                                                                                          </w:t>
      </w:r>
    </w:p>
    <w:p w14:paraId="641B8BA7" w14:textId="77777777" w:rsidR="00FE3633" w:rsidRPr="002F6965" w:rsidRDefault="00FE3633" w:rsidP="00FE3633">
      <w:pPr>
        <w:rPr>
          <w:sz w:val="24"/>
          <w:szCs w:val="24"/>
        </w:rPr>
      </w:pPr>
    </w:p>
    <w:p w14:paraId="0FC978D6" w14:textId="77777777" w:rsidR="00FE3633" w:rsidRPr="002F6965" w:rsidRDefault="00FE3633" w:rsidP="00FE3633">
      <w:pPr>
        <w:rPr>
          <w:sz w:val="24"/>
          <w:szCs w:val="24"/>
        </w:rPr>
      </w:pPr>
    </w:p>
    <w:p w14:paraId="3F2D6430" w14:textId="77777777" w:rsidR="00FE3633" w:rsidRPr="002F6965" w:rsidRDefault="00FE3633" w:rsidP="00FE3633">
      <w:pPr>
        <w:rPr>
          <w:sz w:val="24"/>
          <w:szCs w:val="24"/>
        </w:rPr>
      </w:pPr>
    </w:p>
    <w:p w14:paraId="4B6952FD" w14:textId="77777777" w:rsidR="00FE3633" w:rsidRPr="002F6965" w:rsidRDefault="00FE3633" w:rsidP="00FE3633">
      <w:pPr>
        <w:rPr>
          <w:sz w:val="24"/>
          <w:szCs w:val="24"/>
        </w:rPr>
      </w:pPr>
    </w:p>
    <w:p w14:paraId="22A18DAD" w14:textId="77777777" w:rsidR="00FE3633" w:rsidRPr="002F6965" w:rsidRDefault="00FE3633" w:rsidP="00FE3633">
      <w:pPr>
        <w:rPr>
          <w:sz w:val="24"/>
          <w:szCs w:val="24"/>
        </w:rPr>
      </w:pPr>
    </w:p>
    <w:p w14:paraId="2AC4F08E" w14:textId="77777777" w:rsidR="00FE3633" w:rsidRPr="002F6965" w:rsidRDefault="00FE3633" w:rsidP="00FE3633">
      <w:pPr>
        <w:rPr>
          <w:sz w:val="24"/>
          <w:szCs w:val="24"/>
        </w:rPr>
      </w:pPr>
    </w:p>
    <w:p w14:paraId="604D2EBB" w14:textId="77777777" w:rsidR="00FE3633" w:rsidRPr="002F6965" w:rsidRDefault="00FE3633" w:rsidP="00FE3633">
      <w:pPr>
        <w:rPr>
          <w:sz w:val="24"/>
          <w:szCs w:val="24"/>
        </w:rPr>
      </w:pPr>
    </w:p>
    <w:p w14:paraId="0C06B027" w14:textId="77777777" w:rsidR="00FE3633" w:rsidRPr="002F6965" w:rsidRDefault="00FE3633" w:rsidP="00FE3633">
      <w:pPr>
        <w:rPr>
          <w:sz w:val="24"/>
          <w:szCs w:val="24"/>
        </w:rPr>
      </w:pPr>
    </w:p>
    <w:p w14:paraId="77A07113" w14:textId="77777777" w:rsidR="00FE3633" w:rsidRPr="002F6965" w:rsidRDefault="00FE3633" w:rsidP="00FE3633">
      <w:pPr>
        <w:rPr>
          <w:sz w:val="24"/>
          <w:szCs w:val="24"/>
        </w:rPr>
      </w:pPr>
    </w:p>
    <w:p w14:paraId="611EECD9" w14:textId="77777777" w:rsidR="00FE3633" w:rsidRPr="002F6965" w:rsidRDefault="00FE3633" w:rsidP="00FE3633">
      <w:pPr>
        <w:rPr>
          <w:sz w:val="24"/>
          <w:szCs w:val="24"/>
        </w:rPr>
      </w:pPr>
    </w:p>
    <w:p w14:paraId="7A711FEA" w14:textId="77777777" w:rsidR="00FE3633" w:rsidRPr="002F6965" w:rsidRDefault="00FE3633" w:rsidP="00FE3633">
      <w:pPr>
        <w:rPr>
          <w:sz w:val="24"/>
          <w:szCs w:val="24"/>
        </w:rPr>
      </w:pPr>
      <w:r w:rsidRPr="002F6965">
        <w:rPr>
          <w:sz w:val="24"/>
          <w:szCs w:val="24"/>
        </w:rPr>
        <w:t>The data above shows that majority of the participants who took part in the survey have outside space or a garden.</w:t>
      </w:r>
    </w:p>
    <w:p w14:paraId="60E2411A" w14:textId="77777777" w:rsidR="00FE3633" w:rsidRPr="002F6965" w:rsidRDefault="00FE3633" w:rsidP="00FE3633">
      <w:pPr>
        <w:rPr>
          <w:b/>
          <w:bCs/>
          <w:sz w:val="24"/>
          <w:szCs w:val="24"/>
        </w:rPr>
      </w:pPr>
    </w:p>
    <w:p w14:paraId="62E86E44" w14:textId="77777777" w:rsidR="00FE3633" w:rsidRPr="002F6965" w:rsidRDefault="00FE3633" w:rsidP="00FE3633">
      <w:pPr>
        <w:rPr>
          <w:b/>
          <w:bCs/>
          <w:sz w:val="24"/>
          <w:szCs w:val="24"/>
        </w:rPr>
      </w:pPr>
      <w:r w:rsidRPr="002F6965">
        <w:rPr>
          <w:rFonts w:cs="Times New Roman"/>
          <w:noProof/>
          <w:sz w:val="24"/>
          <w:szCs w:val="24"/>
        </w:rPr>
        <w:drawing>
          <wp:anchor distT="0" distB="0" distL="114300" distR="114300" simplePos="0" relativeHeight="251667456" behindDoc="0" locked="0" layoutInCell="1" allowOverlap="1" wp14:anchorId="123F6E8D" wp14:editId="2680D078">
            <wp:simplePos x="0" y="0"/>
            <wp:positionH relativeFrom="margin">
              <wp:posOffset>-635</wp:posOffset>
            </wp:positionH>
            <wp:positionV relativeFrom="paragraph">
              <wp:posOffset>300355</wp:posOffset>
            </wp:positionV>
            <wp:extent cx="5229225" cy="3077210"/>
            <wp:effectExtent l="0" t="0" r="9525" b="8890"/>
            <wp:wrapSquare wrapText="bothSides"/>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29225" cy="3077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6965">
        <w:rPr>
          <w:b/>
          <w:bCs/>
          <w:sz w:val="24"/>
          <w:szCs w:val="24"/>
        </w:rPr>
        <w:t>Q4. How many people live in your household?</w:t>
      </w:r>
    </w:p>
    <w:p w14:paraId="09DB0F28" w14:textId="77777777" w:rsidR="00FE3633" w:rsidRPr="002F6965" w:rsidRDefault="00FE3633" w:rsidP="00FE3633">
      <w:pPr>
        <w:autoSpaceDE w:val="0"/>
        <w:autoSpaceDN w:val="0"/>
        <w:adjustRightInd w:val="0"/>
        <w:spacing w:after="0" w:line="240" w:lineRule="auto"/>
        <w:rPr>
          <w:rFonts w:cs="Times New Roman"/>
          <w:sz w:val="24"/>
          <w:szCs w:val="24"/>
        </w:rPr>
      </w:pPr>
    </w:p>
    <w:p w14:paraId="33E12CF3" w14:textId="77777777" w:rsidR="00FE3633" w:rsidRPr="002F6965" w:rsidRDefault="00FE3633" w:rsidP="00FE3633">
      <w:pPr>
        <w:autoSpaceDE w:val="0"/>
        <w:autoSpaceDN w:val="0"/>
        <w:adjustRightInd w:val="0"/>
        <w:spacing w:after="0" w:line="240" w:lineRule="auto"/>
        <w:rPr>
          <w:rFonts w:cs="Times New Roman"/>
          <w:sz w:val="24"/>
          <w:szCs w:val="24"/>
        </w:rPr>
      </w:pPr>
    </w:p>
    <w:p w14:paraId="608641B0" w14:textId="77777777" w:rsidR="00FE3633" w:rsidRPr="002F6965" w:rsidRDefault="00FE3633" w:rsidP="00FE3633">
      <w:pPr>
        <w:autoSpaceDE w:val="0"/>
        <w:autoSpaceDN w:val="0"/>
        <w:adjustRightInd w:val="0"/>
        <w:spacing w:after="0" w:line="240" w:lineRule="auto"/>
        <w:rPr>
          <w:rFonts w:cs="Times New Roman"/>
          <w:sz w:val="24"/>
          <w:szCs w:val="24"/>
        </w:rPr>
      </w:pPr>
    </w:p>
    <w:p w14:paraId="1992EDDB" w14:textId="77777777" w:rsidR="00FE3633" w:rsidRPr="002F6965" w:rsidRDefault="00FE3633" w:rsidP="00FE3633">
      <w:pPr>
        <w:autoSpaceDE w:val="0"/>
        <w:autoSpaceDN w:val="0"/>
        <w:adjustRightInd w:val="0"/>
        <w:spacing w:after="0" w:line="240" w:lineRule="auto"/>
        <w:rPr>
          <w:rFonts w:cs="Times New Roman"/>
          <w:sz w:val="24"/>
          <w:szCs w:val="24"/>
        </w:rPr>
      </w:pPr>
    </w:p>
    <w:p w14:paraId="34BBBA22" w14:textId="77777777" w:rsidR="00FE3633" w:rsidRPr="002F6965" w:rsidRDefault="00FE3633" w:rsidP="00FE3633">
      <w:pPr>
        <w:autoSpaceDE w:val="0"/>
        <w:autoSpaceDN w:val="0"/>
        <w:adjustRightInd w:val="0"/>
        <w:spacing w:after="0" w:line="240" w:lineRule="auto"/>
        <w:rPr>
          <w:rFonts w:cs="Times New Roman"/>
          <w:sz w:val="24"/>
          <w:szCs w:val="24"/>
        </w:rPr>
      </w:pPr>
    </w:p>
    <w:p w14:paraId="20E08072" w14:textId="77777777" w:rsidR="00FE3633" w:rsidRPr="002F6965" w:rsidRDefault="00FE3633" w:rsidP="00FE3633">
      <w:pPr>
        <w:autoSpaceDE w:val="0"/>
        <w:autoSpaceDN w:val="0"/>
        <w:adjustRightInd w:val="0"/>
        <w:spacing w:after="0" w:line="240" w:lineRule="auto"/>
        <w:rPr>
          <w:rFonts w:cs="Times New Roman"/>
          <w:sz w:val="24"/>
          <w:szCs w:val="24"/>
        </w:rPr>
      </w:pPr>
    </w:p>
    <w:p w14:paraId="5FAC63F0" w14:textId="77777777" w:rsidR="00FE3633" w:rsidRPr="002F6965" w:rsidRDefault="00FE3633" w:rsidP="00FE3633">
      <w:pPr>
        <w:autoSpaceDE w:val="0"/>
        <w:autoSpaceDN w:val="0"/>
        <w:adjustRightInd w:val="0"/>
        <w:spacing w:after="0" w:line="240" w:lineRule="auto"/>
        <w:rPr>
          <w:rFonts w:cs="Times New Roman"/>
          <w:sz w:val="24"/>
          <w:szCs w:val="24"/>
        </w:rPr>
      </w:pPr>
    </w:p>
    <w:p w14:paraId="7382D5CF" w14:textId="77777777" w:rsidR="00FE3633" w:rsidRPr="002F6965" w:rsidRDefault="00FE3633" w:rsidP="00FE3633">
      <w:pPr>
        <w:autoSpaceDE w:val="0"/>
        <w:autoSpaceDN w:val="0"/>
        <w:adjustRightInd w:val="0"/>
        <w:spacing w:after="0" w:line="240" w:lineRule="auto"/>
        <w:rPr>
          <w:rFonts w:cs="Times New Roman"/>
          <w:sz w:val="24"/>
          <w:szCs w:val="24"/>
        </w:rPr>
      </w:pPr>
    </w:p>
    <w:p w14:paraId="7D516E6A" w14:textId="77777777" w:rsidR="00FE3633" w:rsidRPr="002F6965" w:rsidRDefault="00FE3633" w:rsidP="00FE3633">
      <w:pPr>
        <w:autoSpaceDE w:val="0"/>
        <w:autoSpaceDN w:val="0"/>
        <w:adjustRightInd w:val="0"/>
        <w:spacing w:after="0" w:line="240" w:lineRule="auto"/>
        <w:rPr>
          <w:rFonts w:cs="Times New Roman"/>
          <w:sz w:val="24"/>
          <w:szCs w:val="24"/>
        </w:rPr>
      </w:pPr>
    </w:p>
    <w:p w14:paraId="3805E167" w14:textId="77777777" w:rsidR="00FE3633" w:rsidRPr="002F6965" w:rsidRDefault="00FE3633" w:rsidP="00FE3633">
      <w:pPr>
        <w:autoSpaceDE w:val="0"/>
        <w:autoSpaceDN w:val="0"/>
        <w:adjustRightInd w:val="0"/>
        <w:spacing w:after="0" w:line="240" w:lineRule="auto"/>
        <w:rPr>
          <w:rFonts w:cs="Times New Roman"/>
          <w:sz w:val="24"/>
          <w:szCs w:val="24"/>
        </w:rPr>
      </w:pPr>
    </w:p>
    <w:p w14:paraId="54A500DC" w14:textId="77777777" w:rsidR="00FE3633" w:rsidRPr="002F6965" w:rsidRDefault="00FE3633" w:rsidP="00FE3633">
      <w:pPr>
        <w:autoSpaceDE w:val="0"/>
        <w:autoSpaceDN w:val="0"/>
        <w:adjustRightInd w:val="0"/>
        <w:spacing w:after="0" w:line="240" w:lineRule="auto"/>
        <w:rPr>
          <w:rFonts w:cs="Times New Roman"/>
          <w:sz w:val="24"/>
          <w:szCs w:val="24"/>
        </w:rPr>
      </w:pPr>
    </w:p>
    <w:p w14:paraId="591EECF5" w14:textId="77777777" w:rsidR="00FE3633" w:rsidRPr="002F6965" w:rsidRDefault="00FE3633" w:rsidP="00FE3633">
      <w:pPr>
        <w:autoSpaceDE w:val="0"/>
        <w:autoSpaceDN w:val="0"/>
        <w:adjustRightInd w:val="0"/>
        <w:spacing w:after="0" w:line="240" w:lineRule="auto"/>
        <w:rPr>
          <w:rFonts w:cs="Times New Roman"/>
          <w:sz w:val="24"/>
          <w:szCs w:val="24"/>
        </w:rPr>
      </w:pPr>
    </w:p>
    <w:p w14:paraId="12756892" w14:textId="77777777" w:rsidR="00FE3633" w:rsidRPr="002F6965" w:rsidRDefault="00FE3633" w:rsidP="00FE3633">
      <w:pPr>
        <w:autoSpaceDE w:val="0"/>
        <w:autoSpaceDN w:val="0"/>
        <w:adjustRightInd w:val="0"/>
        <w:spacing w:after="0" w:line="240" w:lineRule="auto"/>
        <w:rPr>
          <w:rFonts w:cs="Times New Roman"/>
          <w:sz w:val="24"/>
          <w:szCs w:val="24"/>
        </w:rPr>
      </w:pPr>
    </w:p>
    <w:p w14:paraId="3D395C4A" w14:textId="77777777" w:rsidR="00FE3633" w:rsidRPr="002F6965" w:rsidRDefault="00FE3633" w:rsidP="00FE3633">
      <w:pPr>
        <w:autoSpaceDE w:val="0"/>
        <w:autoSpaceDN w:val="0"/>
        <w:adjustRightInd w:val="0"/>
        <w:spacing w:after="0" w:line="240" w:lineRule="auto"/>
        <w:rPr>
          <w:rFonts w:cs="Times New Roman"/>
          <w:sz w:val="24"/>
          <w:szCs w:val="24"/>
        </w:rPr>
      </w:pPr>
    </w:p>
    <w:p w14:paraId="5C966603" w14:textId="77777777" w:rsidR="00FE3633" w:rsidRPr="002F6965" w:rsidRDefault="00FE3633" w:rsidP="00FE3633">
      <w:pPr>
        <w:autoSpaceDE w:val="0"/>
        <w:autoSpaceDN w:val="0"/>
        <w:adjustRightInd w:val="0"/>
        <w:spacing w:after="0" w:line="240" w:lineRule="auto"/>
        <w:rPr>
          <w:rFonts w:cs="Times New Roman"/>
          <w:sz w:val="24"/>
          <w:szCs w:val="24"/>
        </w:rPr>
      </w:pPr>
    </w:p>
    <w:p w14:paraId="10D466D8" w14:textId="77777777" w:rsidR="00FE3633" w:rsidRPr="002F6965" w:rsidRDefault="00FE3633" w:rsidP="00FE3633">
      <w:pPr>
        <w:autoSpaceDE w:val="0"/>
        <w:autoSpaceDN w:val="0"/>
        <w:adjustRightInd w:val="0"/>
        <w:spacing w:after="0" w:line="240" w:lineRule="auto"/>
        <w:rPr>
          <w:rFonts w:cs="Times New Roman"/>
          <w:sz w:val="24"/>
          <w:szCs w:val="24"/>
        </w:rPr>
      </w:pPr>
    </w:p>
    <w:p w14:paraId="3F7A3992" w14:textId="77777777" w:rsidR="00FE3633" w:rsidRPr="002F6965" w:rsidRDefault="00FE3633" w:rsidP="00FE3633">
      <w:pPr>
        <w:autoSpaceDE w:val="0"/>
        <w:autoSpaceDN w:val="0"/>
        <w:adjustRightInd w:val="0"/>
        <w:spacing w:after="0" w:line="240" w:lineRule="auto"/>
        <w:rPr>
          <w:rFonts w:cs="Times New Roman"/>
          <w:sz w:val="24"/>
          <w:szCs w:val="24"/>
        </w:rPr>
      </w:pPr>
    </w:p>
    <w:p w14:paraId="4EFF6C5B" w14:textId="77777777" w:rsidR="00FE3633" w:rsidRPr="002F6965" w:rsidRDefault="00FE3633" w:rsidP="00FE3633">
      <w:pPr>
        <w:autoSpaceDE w:val="0"/>
        <w:autoSpaceDN w:val="0"/>
        <w:adjustRightInd w:val="0"/>
        <w:spacing w:after="0" w:line="240" w:lineRule="auto"/>
        <w:rPr>
          <w:rFonts w:cs="Times New Roman"/>
          <w:sz w:val="24"/>
          <w:szCs w:val="24"/>
        </w:rPr>
      </w:pPr>
    </w:p>
    <w:p w14:paraId="37ECC27D" w14:textId="77777777" w:rsidR="00FE3633" w:rsidRPr="002F6965" w:rsidRDefault="00FE3633" w:rsidP="00FE3633">
      <w:pPr>
        <w:autoSpaceDE w:val="0"/>
        <w:autoSpaceDN w:val="0"/>
        <w:adjustRightInd w:val="0"/>
        <w:spacing w:after="0" w:line="240" w:lineRule="auto"/>
        <w:rPr>
          <w:rFonts w:cs="Times New Roman"/>
          <w:sz w:val="24"/>
          <w:szCs w:val="24"/>
        </w:rPr>
      </w:pPr>
      <w:r w:rsidRPr="002F6965">
        <w:rPr>
          <w:rFonts w:cs="Times New Roman"/>
          <w:sz w:val="24"/>
          <w:szCs w:val="24"/>
        </w:rPr>
        <w:t>The chart above identifies that just over half of households have 3 or more people living in their home, which would make it beneficial to grow their own food.</w:t>
      </w:r>
    </w:p>
    <w:p w14:paraId="10EE10AD" w14:textId="77777777" w:rsidR="00FE3633" w:rsidRPr="002F6965" w:rsidRDefault="00FE3633" w:rsidP="00FE3633">
      <w:pPr>
        <w:rPr>
          <w:sz w:val="24"/>
          <w:szCs w:val="24"/>
        </w:rPr>
      </w:pPr>
    </w:p>
    <w:p w14:paraId="18027978" w14:textId="77777777" w:rsidR="00FE3633" w:rsidRPr="002F6965" w:rsidRDefault="00FE3633" w:rsidP="00FE3633">
      <w:pPr>
        <w:rPr>
          <w:b/>
          <w:bCs/>
          <w:sz w:val="24"/>
          <w:szCs w:val="24"/>
        </w:rPr>
      </w:pPr>
      <w:r w:rsidRPr="002F6965">
        <w:rPr>
          <w:b/>
          <w:bCs/>
          <w:sz w:val="24"/>
          <w:szCs w:val="24"/>
        </w:rPr>
        <w:lastRenderedPageBreak/>
        <w:t>Q5. Roughly how much money do you spend a week on fruit and vegetables?</w:t>
      </w:r>
    </w:p>
    <w:p w14:paraId="31FAA20C" w14:textId="77777777" w:rsidR="00FE3633" w:rsidRPr="002F6965" w:rsidRDefault="00FE3633" w:rsidP="00FE3633">
      <w:pPr>
        <w:rPr>
          <w:b/>
          <w:bCs/>
          <w:sz w:val="24"/>
          <w:szCs w:val="24"/>
        </w:rPr>
      </w:pPr>
      <w:r w:rsidRPr="002F6965">
        <w:rPr>
          <w:rFonts w:cs="Times New Roman"/>
          <w:noProof/>
          <w:sz w:val="24"/>
          <w:szCs w:val="24"/>
        </w:rPr>
        <w:drawing>
          <wp:anchor distT="0" distB="0" distL="114300" distR="114300" simplePos="0" relativeHeight="251666432" behindDoc="0" locked="0" layoutInCell="1" allowOverlap="1" wp14:anchorId="36CA5CBE" wp14:editId="0C54B400">
            <wp:simplePos x="0" y="0"/>
            <wp:positionH relativeFrom="margin">
              <wp:align>left</wp:align>
            </wp:positionH>
            <wp:positionV relativeFrom="paragraph">
              <wp:posOffset>295275</wp:posOffset>
            </wp:positionV>
            <wp:extent cx="5305425" cy="2853690"/>
            <wp:effectExtent l="0" t="0" r="0" b="3810"/>
            <wp:wrapSquare wrapText="bothSides"/>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6816" cy="28602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277BB3" w14:textId="77777777" w:rsidR="00FE3633" w:rsidRPr="002F6965" w:rsidRDefault="00FE3633" w:rsidP="00FE3633">
      <w:pPr>
        <w:autoSpaceDE w:val="0"/>
        <w:autoSpaceDN w:val="0"/>
        <w:adjustRightInd w:val="0"/>
        <w:spacing w:after="0" w:line="240" w:lineRule="auto"/>
        <w:rPr>
          <w:rFonts w:cs="Times New Roman"/>
          <w:sz w:val="24"/>
          <w:szCs w:val="24"/>
        </w:rPr>
      </w:pPr>
    </w:p>
    <w:p w14:paraId="40C17DF6" w14:textId="77777777" w:rsidR="00FE3633" w:rsidRPr="002F6965" w:rsidRDefault="00FE3633" w:rsidP="00FE3633">
      <w:pPr>
        <w:rPr>
          <w:rFonts w:cs="Times New Roman"/>
          <w:sz w:val="24"/>
          <w:szCs w:val="24"/>
        </w:rPr>
      </w:pPr>
    </w:p>
    <w:p w14:paraId="5A0A0AA0"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4E46882C"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02E2D6FB"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535E0A3D"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59BBA2B3"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0E5D8406"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349E893C"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41039F55"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4304663B"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1AD2C3EC"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22B2EA16"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44CB0E0E"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p>
    <w:p w14:paraId="3CE7148A"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r w:rsidRPr="002F6965">
        <w:rPr>
          <w:rFonts w:cs="Times New Roman"/>
          <w:sz w:val="24"/>
          <w:szCs w:val="24"/>
        </w:rPr>
        <w:t xml:space="preserve">    </w:t>
      </w:r>
    </w:p>
    <w:p w14:paraId="080BC9BA" w14:textId="77777777" w:rsidR="00FE3633" w:rsidRPr="002F6965" w:rsidRDefault="00FE3633" w:rsidP="00FE3633">
      <w:pPr>
        <w:tabs>
          <w:tab w:val="left" w:pos="1020"/>
        </w:tabs>
        <w:autoSpaceDE w:val="0"/>
        <w:autoSpaceDN w:val="0"/>
        <w:adjustRightInd w:val="0"/>
        <w:spacing w:after="0" w:line="240" w:lineRule="auto"/>
      </w:pPr>
    </w:p>
    <w:p w14:paraId="4746A502" w14:textId="77777777" w:rsidR="00FE3633" w:rsidRPr="002F6965" w:rsidRDefault="00FE3633" w:rsidP="00FE3633">
      <w:pPr>
        <w:tabs>
          <w:tab w:val="left" w:pos="1020"/>
        </w:tabs>
        <w:autoSpaceDE w:val="0"/>
        <w:autoSpaceDN w:val="0"/>
        <w:adjustRightInd w:val="0"/>
        <w:spacing w:after="0" w:line="240" w:lineRule="auto"/>
        <w:rPr>
          <w:rFonts w:cs="Times New Roman"/>
          <w:sz w:val="24"/>
          <w:szCs w:val="24"/>
        </w:rPr>
      </w:pPr>
      <w:r w:rsidRPr="002F6965">
        <w:t>The graph above shows that the average amount of participants who had taken place in the survey spent </w:t>
      </w:r>
      <w:r w:rsidRPr="002F6965">
        <w:rPr>
          <w:rStyle w:val="Strong"/>
          <w:color w:val="0E101A"/>
        </w:rPr>
        <w:t>£10- £20 a week</w:t>
      </w:r>
      <w:r w:rsidRPr="002F6965">
        <w:t> on Fruit and Vegetables. </w:t>
      </w:r>
      <w:r w:rsidRPr="002F6965">
        <w:rPr>
          <w:rFonts w:cs="Times New Roman"/>
          <w:sz w:val="24"/>
          <w:szCs w:val="24"/>
        </w:rPr>
        <w:br w:type="textWrapping" w:clear="all"/>
      </w:r>
    </w:p>
    <w:p w14:paraId="7C351FA8" w14:textId="77777777" w:rsidR="00FE3633" w:rsidRPr="002F6965" w:rsidRDefault="00FE3633" w:rsidP="00FE3633">
      <w:pPr>
        <w:autoSpaceDE w:val="0"/>
        <w:autoSpaceDN w:val="0"/>
        <w:adjustRightInd w:val="0"/>
        <w:spacing w:after="0" w:line="240" w:lineRule="auto"/>
        <w:rPr>
          <w:rFonts w:cs="Times New Roman"/>
          <w:sz w:val="24"/>
          <w:szCs w:val="24"/>
        </w:rPr>
      </w:pPr>
    </w:p>
    <w:p w14:paraId="1D0C5962" w14:textId="77777777" w:rsidR="00FE3633" w:rsidRPr="002F6965" w:rsidRDefault="00FE3633" w:rsidP="00FE3633">
      <w:pPr>
        <w:rPr>
          <w:b/>
          <w:bCs/>
          <w:sz w:val="24"/>
          <w:szCs w:val="24"/>
        </w:rPr>
      </w:pPr>
      <w:r w:rsidRPr="002F6965">
        <w:rPr>
          <w:b/>
          <w:bCs/>
          <w:noProof/>
          <w:sz w:val="24"/>
          <w:szCs w:val="24"/>
        </w:rPr>
        <w:drawing>
          <wp:anchor distT="0" distB="0" distL="114300" distR="114300" simplePos="0" relativeHeight="251665408" behindDoc="0" locked="0" layoutInCell="1" allowOverlap="1" wp14:anchorId="288A28B6" wp14:editId="5748973F">
            <wp:simplePos x="0" y="0"/>
            <wp:positionH relativeFrom="column">
              <wp:posOffset>219075</wp:posOffset>
            </wp:positionH>
            <wp:positionV relativeFrom="paragraph">
              <wp:posOffset>377825</wp:posOffset>
            </wp:positionV>
            <wp:extent cx="5260975" cy="2076450"/>
            <wp:effectExtent l="0" t="0" r="0" b="0"/>
            <wp:wrapSquare wrapText="bothSides"/>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60975" cy="2076450"/>
                    </a:xfrm>
                    <a:prstGeom prst="rect">
                      <a:avLst/>
                    </a:prstGeom>
                  </pic:spPr>
                </pic:pic>
              </a:graphicData>
            </a:graphic>
            <wp14:sizeRelH relativeFrom="margin">
              <wp14:pctWidth>0</wp14:pctWidth>
            </wp14:sizeRelH>
            <wp14:sizeRelV relativeFrom="margin">
              <wp14:pctHeight>0</wp14:pctHeight>
            </wp14:sizeRelV>
          </wp:anchor>
        </w:drawing>
      </w:r>
      <w:r w:rsidRPr="002F6965">
        <w:rPr>
          <w:b/>
          <w:bCs/>
          <w:sz w:val="24"/>
          <w:szCs w:val="24"/>
        </w:rPr>
        <w:t xml:space="preserve">Q6. </w:t>
      </w:r>
    </w:p>
    <w:p w14:paraId="7DCDC70F" w14:textId="77777777" w:rsidR="00FE3633" w:rsidRPr="002F6965" w:rsidRDefault="00FE3633" w:rsidP="00FE3633">
      <w:pPr>
        <w:rPr>
          <w:b/>
          <w:bCs/>
          <w:sz w:val="24"/>
          <w:szCs w:val="24"/>
        </w:rPr>
      </w:pPr>
    </w:p>
    <w:p w14:paraId="5A5A8F12" w14:textId="77777777" w:rsidR="00FE3633" w:rsidRPr="002F6965" w:rsidRDefault="00FE3633" w:rsidP="00FE3633">
      <w:pPr>
        <w:rPr>
          <w:sz w:val="24"/>
          <w:szCs w:val="24"/>
        </w:rPr>
      </w:pPr>
      <w:r w:rsidRPr="002F6965">
        <w:rPr>
          <w:sz w:val="24"/>
          <w:szCs w:val="24"/>
        </w:rPr>
        <w:t>The data shows that only 7 people out of 34 grow their own produce, with the majority (79.4%) that don't.</w:t>
      </w:r>
      <w:r w:rsidRPr="002F6965">
        <w:rPr>
          <w:sz w:val="24"/>
          <w:szCs w:val="24"/>
        </w:rPr>
        <w:br w:type="textWrapping" w:clear="all"/>
      </w:r>
    </w:p>
    <w:p w14:paraId="5F2F92DC" w14:textId="77777777" w:rsidR="00FE3633" w:rsidRPr="002F6965" w:rsidRDefault="00FE3633" w:rsidP="00FE3633">
      <w:pPr>
        <w:rPr>
          <w:b/>
          <w:bCs/>
          <w:sz w:val="24"/>
          <w:szCs w:val="24"/>
        </w:rPr>
      </w:pPr>
    </w:p>
    <w:p w14:paraId="3F21DC49" w14:textId="77777777" w:rsidR="00FE3633" w:rsidRPr="002F6965" w:rsidRDefault="00FE3633" w:rsidP="00FE3633">
      <w:pPr>
        <w:rPr>
          <w:b/>
          <w:bCs/>
          <w:sz w:val="24"/>
          <w:szCs w:val="24"/>
        </w:rPr>
      </w:pPr>
    </w:p>
    <w:p w14:paraId="110CB89C" w14:textId="77777777" w:rsidR="00FE3633" w:rsidRPr="002F6965" w:rsidRDefault="00FE3633" w:rsidP="00FE3633">
      <w:pPr>
        <w:rPr>
          <w:b/>
          <w:bCs/>
          <w:sz w:val="24"/>
          <w:szCs w:val="24"/>
        </w:rPr>
      </w:pPr>
    </w:p>
    <w:p w14:paraId="3012F537" w14:textId="77777777" w:rsidR="00FE3633" w:rsidRPr="002F6965" w:rsidRDefault="00FE3633" w:rsidP="00FE3633">
      <w:pPr>
        <w:rPr>
          <w:b/>
          <w:bCs/>
          <w:sz w:val="24"/>
          <w:szCs w:val="24"/>
        </w:rPr>
      </w:pPr>
      <w:r w:rsidRPr="002F6965">
        <w:rPr>
          <w:noProof/>
          <w:sz w:val="24"/>
          <w:szCs w:val="24"/>
        </w:rPr>
        <w:lastRenderedPageBreak/>
        <w:drawing>
          <wp:anchor distT="0" distB="0" distL="114300" distR="114300" simplePos="0" relativeHeight="251664384" behindDoc="0" locked="0" layoutInCell="1" allowOverlap="1" wp14:anchorId="16DF3085" wp14:editId="0B550F9F">
            <wp:simplePos x="0" y="0"/>
            <wp:positionH relativeFrom="margin">
              <wp:align>left</wp:align>
            </wp:positionH>
            <wp:positionV relativeFrom="paragraph">
              <wp:posOffset>304165</wp:posOffset>
            </wp:positionV>
            <wp:extent cx="5781675" cy="2266950"/>
            <wp:effectExtent l="0" t="0" r="0" b="0"/>
            <wp:wrapSquare wrapText="bothSides"/>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87171" cy="2269188"/>
                    </a:xfrm>
                    <a:prstGeom prst="rect">
                      <a:avLst/>
                    </a:prstGeom>
                  </pic:spPr>
                </pic:pic>
              </a:graphicData>
            </a:graphic>
            <wp14:sizeRelH relativeFrom="margin">
              <wp14:pctWidth>0</wp14:pctWidth>
            </wp14:sizeRelH>
            <wp14:sizeRelV relativeFrom="margin">
              <wp14:pctHeight>0</wp14:pctHeight>
            </wp14:sizeRelV>
          </wp:anchor>
        </w:drawing>
      </w:r>
      <w:r w:rsidRPr="002F6965">
        <w:rPr>
          <w:b/>
          <w:bCs/>
          <w:sz w:val="24"/>
          <w:szCs w:val="24"/>
        </w:rPr>
        <w:t xml:space="preserve">Q7. </w:t>
      </w:r>
    </w:p>
    <w:p w14:paraId="62560FD4" w14:textId="77777777" w:rsidR="00FE3633" w:rsidRPr="002F6965" w:rsidRDefault="00FE3633" w:rsidP="00FE3633">
      <w:pPr>
        <w:rPr>
          <w:sz w:val="24"/>
          <w:szCs w:val="24"/>
        </w:rPr>
      </w:pPr>
    </w:p>
    <w:p w14:paraId="1AAA117C" w14:textId="77777777" w:rsidR="00FE3633" w:rsidRPr="002F6965" w:rsidRDefault="00FE3633" w:rsidP="00FE3633">
      <w:pPr>
        <w:rPr>
          <w:b/>
          <w:bCs/>
          <w:sz w:val="24"/>
          <w:szCs w:val="24"/>
        </w:rPr>
      </w:pPr>
      <w:r w:rsidRPr="002F6965">
        <w:rPr>
          <w:sz w:val="24"/>
          <w:szCs w:val="24"/>
        </w:rPr>
        <w:t>The data shows that 55.9% of participants would not be confident in growing their own produce.</w:t>
      </w:r>
      <w:r w:rsidRPr="002F6965">
        <w:rPr>
          <w:b/>
          <w:bCs/>
          <w:sz w:val="24"/>
          <w:szCs w:val="24"/>
        </w:rPr>
        <w:br w:type="textWrapping" w:clear="all"/>
      </w:r>
    </w:p>
    <w:p w14:paraId="096D70E1" w14:textId="77777777" w:rsidR="00FE3633" w:rsidRPr="002F6965" w:rsidRDefault="00FE3633" w:rsidP="00FE3633">
      <w:pPr>
        <w:rPr>
          <w:b/>
          <w:bCs/>
          <w:sz w:val="24"/>
          <w:szCs w:val="24"/>
        </w:rPr>
      </w:pPr>
      <w:r w:rsidRPr="002F6965">
        <w:rPr>
          <w:noProof/>
          <w:color w:val="FF0000"/>
          <w:sz w:val="24"/>
          <w:szCs w:val="24"/>
        </w:rPr>
        <w:drawing>
          <wp:anchor distT="0" distB="0" distL="114300" distR="114300" simplePos="0" relativeHeight="251660288" behindDoc="0" locked="0" layoutInCell="1" allowOverlap="1" wp14:anchorId="59450E2B" wp14:editId="493D656E">
            <wp:simplePos x="0" y="0"/>
            <wp:positionH relativeFrom="margin">
              <wp:align>left</wp:align>
            </wp:positionH>
            <wp:positionV relativeFrom="paragraph">
              <wp:posOffset>301625</wp:posOffset>
            </wp:positionV>
            <wp:extent cx="5476875" cy="3228975"/>
            <wp:effectExtent l="0" t="0" r="9525" b="9525"/>
            <wp:wrapSquare wrapText="bothSides"/>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76875" cy="3228975"/>
                    </a:xfrm>
                    <a:prstGeom prst="rect">
                      <a:avLst/>
                    </a:prstGeom>
                  </pic:spPr>
                </pic:pic>
              </a:graphicData>
            </a:graphic>
            <wp14:sizeRelH relativeFrom="margin">
              <wp14:pctWidth>0</wp14:pctWidth>
            </wp14:sizeRelH>
            <wp14:sizeRelV relativeFrom="margin">
              <wp14:pctHeight>0</wp14:pctHeight>
            </wp14:sizeRelV>
          </wp:anchor>
        </w:drawing>
      </w:r>
      <w:r w:rsidRPr="002F6965">
        <w:rPr>
          <w:b/>
          <w:bCs/>
          <w:sz w:val="24"/>
          <w:szCs w:val="24"/>
        </w:rPr>
        <w:t>Q8. Would you grow your own fruit and vegetables if you were shown how?</w:t>
      </w:r>
    </w:p>
    <w:p w14:paraId="46902F5F" w14:textId="77777777" w:rsidR="00FE3633" w:rsidRPr="002F6965" w:rsidRDefault="00FE3633" w:rsidP="00FE3633">
      <w:pPr>
        <w:rPr>
          <w:sz w:val="24"/>
          <w:szCs w:val="24"/>
        </w:rPr>
      </w:pPr>
    </w:p>
    <w:p w14:paraId="24761BDE" w14:textId="77777777" w:rsidR="00FE3633" w:rsidRPr="002F6965" w:rsidRDefault="00FE3633" w:rsidP="00FE3633">
      <w:pPr>
        <w:rPr>
          <w:sz w:val="24"/>
          <w:szCs w:val="24"/>
        </w:rPr>
      </w:pPr>
      <w:r w:rsidRPr="002F6965">
        <w:rPr>
          <w:sz w:val="24"/>
          <w:szCs w:val="24"/>
        </w:rPr>
        <w:t>The pie chart shows from the question that just over 75% of participants would grow their own produce if they were shown how.</w:t>
      </w:r>
      <w:r w:rsidRPr="002F6965">
        <w:rPr>
          <w:sz w:val="24"/>
          <w:szCs w:val="24"/>
        </w:rPr>
        <w:br w:type="textWrapping" w:clear="all"/>
      </w:r>
    </w:p>
    <w:p w14:paraId="6217CAA5" w14:textId="77777777" w:rsidR="00FE3633" w:rsidRPr="002F6965" w:rsidRDefault="00FE3633" w:rsidP="00FE3633">
      <w:pPr>
        <w:ind w:firstLine="720"/>
        <w:rPr>
          <w:sz w:val="24"/>
          <w:szCs w:val="24"/>
        </w:rPr>
      </w:pPr>
    </w:p>
    <w:p w14:paraId="45C60238" w14:textId="77777777" w:rsidR="00FE3633" w:rsidRPr="002F6965" w:rsidRDefault="00FE3633" w:rsidP="00FE3633">
      <w:pPr>
        <w:ind w:firstLine="720"/>
        <w:rPr>
          <w:sz w:val="24"/>
          <w:szCs w:val="24"/>
        </w:rPr>
      </w:pPr>
    </w:p>
    <w:p w14:paraId="584FF5DC" w14:textId="77777777" w:rsidR="00FE3633" w:rsidRPr="002F6965" w:rsidRDefault="00FE3633" w:rsidP="00FE3633">
      <w:pPr>
        <w:rPr>
          <w:b/>
          <w:bCs/>
          <w:sz w:val="24"/>
          <w:szCs w:val="24"/>
        </w:rPr>
      </w:pPr>
      <w:r w:rsidRPr="002F6965">
        <w:rPr>
          <w:rFonts w:cs="Times New Roman"/>
          <w:b/>
          <w:bCs/>
          <w:noProof/>
          <w:sz w:val="24"/>
          <w:szCs w:val="24"/>
        </w:rPr>
        <w:lastRenderedPageBreak/>
        <w:drawing>
          <wp:anchor distT="0" distB="0" distL="114300" distR="114300" simplePos="0" relativeHeight="251661312" behindDoc="0" locked="0" layoutInCell="1" allowOverlap="1" wp14:anchorId="536916AF" wp14:editId="01981CBB">
            <wp:simplePos x="0" y="0"/>
            <wp:positionH relativeFrom="margin">
              <wp:posOffset>-400050</wp:posOffset>
            </wp:positionH>
            <wp:positionV relativeFrom="paragraph">
              <wp:posOffset>476250</wp:posOffset>
            </wp:positionV>
            <wp:extent cx="6568440" cy="2924175"/>
            <wp:effectExtent l="0" t="0" r="3810" b="9525"/>
            <wp:wrapSquare wrapText="bothSides"/>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b="21870"/>
                    <a:stretch/>
                  </pic:blipFill>
                  <pic:spPr bwMode="auto">
                    <a:xfrm>
                      <a:off x="0" y="0"/>
                      <a:ext cx="6568440" cy="2924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6965">
        <w:rPr>
          <w:b/>
          <w:bCs/>
          <w:sz w:val="24"/>
          <w:szCs w:val="24"/>
        </w:rPr>
        <w:t>Q9. What benefits do you feel you would gain from growing your own fruit and vegetables?</w:t>
      </w:r>
    </w:p>
    <w:p w14:paraId="0E97D8C2" w14:textId="77777777" w:rsidR="00FE3633" w:rsidRPr="002F6965" w:rsidRDefault="00FE3633" w:rsidP="00FE3633">
      <w:pPr>
        <w:rPr>
          <w:sz w:val="24"/>
          <w:szCs w:val="24"/>
        </w:rPr>
      </w:pPr>
      <w:r w:rsidRPr="002F6965">
        <w:rPr>
          <w:sz w:val="24"/>
          <w:szCs w:val="24"/>
        </w:rPr>
        <w:t xml:space="preserve">This bar chart data shows the participants said the potential money savings was the most significant benefit. Most of these respondents were female.  </w:t>
      </w:r>
    </w:p>
    <w:p w14:paraId="72634A2A" w14:textId="77777777" w:rsidR="00FE3633" w:rsidRPr="002F6965" w:rsidRDefault="00FE3633" w:rsidP="00FE3633">
      <w:pPr>
        <w:rPr>
          <w:sz w:val="24"/>
          <w:szCs w:val="24"/>
        </w:rPr>
      </w:pPr>
    </w:p>
    <w:p w14:paraId="6621163B" w14:textId="77777777" w:rsidR="00FE3633" w:rsidRPr="002F6965" w:rsidRDefault="00FE3633" w:rsidP="00FE3633">
      <w:pPr>
        <w:rPr>
          <w:b/>
          <w:bCs/>
          <w:sz w:val="24"/>
          <w:szCs w:val="24"/>
        </w:rPr>
      </w:pPr>
      <w:r w:rsidRPr="002F6965">
        <w:rPr>
          <w:b/>
          <w:bCs/>
          <w:sz w:val="24"/>
          <w:szCs w:val="24"/>
        </w:rPr>
        <w:t xml:space="preserve">Q10. </w:t>
      </w:r>
    </w:p>
    <w:p w14:paraId="1E5EC1B5" w14:textId="77777777" w:rsidR="00FE3633" w:rsidRPr="002F6965" w:rsidRDefault="00FE3633" w:rsidP="00FE3633">
      <w:pPr>
        <w:rPr>
          <w:b/>
          <w:bCs/>
          <w:sz w:val="24"/>
          <w:szCs w:val="24"/>
        </w:rPr>
      </w:pPr>
      <w:r w:rsidRPr="002F6965">
        <w:rPr>
          <w:b/>
          <w:bCs/>
          <w:noProof/>
          <w:sz w:val="24"/>
          <w:szCs w:val="24"/>
        </w:rPr>
        <w:drawing>
          <wp:inline distT="0" distB="0" distL="0" distR="0" wp14:anchorId="4392EDA7" wp14:editId="76B3F097">
            <wp:extent cx="6168390" cy="2295525"/>
            <wp:effectExtent l="0" t="0" r="3810" b="952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174858" cy="2297932"/>
                    </a:xfrm>
                    <a:prstGeom prst="rect">
                      <a:avLst/>
                    </a:prstGeom>
                  </pic:spPr>
                </pic:pic>
              </a:graphicData>
            </a:graphic>
          </wp:inline>
        </w:drawing>
      </w:r>
    </w:p>
    <w:p w14:paraId="343A024A" w14:textId="77777777" w:rsidR="00FE3633" w:rsidRPr="002F6965" w:rsidRDefault="00FE3633" w:rsidP="00FE3633">
      <w:pPr>
        <w:rPr>
          <w:rFonts w:cs="Times New Roman"/>
          <w:sz w:val="24"/>
          <w:szCs w:val="24"/>
        </w:rPr>
      </w:pPr>
    </w:p>
    <w:p w14:paraId="7D93EBCA" w14:textId="417F4286" w:rsidR="00FE3633" w:rsidRDefault="00FE3633" w:rsidP="00FE3633">
      <w:pPr>
        <w:rPr>
          <w:rFonts w:cs="Times New Roman"/>
          <w:sz w:val="24"/>
          <w:szCs w:val="24"/>
        </w:rPr>
      </w:pPr>
      <w:r w:rsidRPr="002F6965">
        <w:rPr>
          <w:rFonts w:cs="Times New Roman"/>
          <w:sz w:val="24"/>
          <w:szCs w:val="24"/>
        </w:rPr>
        <w:t>The data shows above that only 26.5% eat they’re five a day very often, whereas 29.4% rarely do.</w:t>
      </w:r>
    </w:p>
    <w:p w14:paraId="4A27DA35" w14:textId="77777777" w:rsidR="007642FE" w:rsidRPr="007642FE" w:rsidRDefault="007642FE" w:rsidP="00FE3633">
      <w:pPr>
        <w:rPr>
          <w:rFonts w:cs="Times New Roman"/>
          <w:sz w:val="24"/>
          <w:szCs w:val="24"/>
        </w:rPr>
      </w:pPr>
    </w:p>
    <w:p w14:paraId="39D2A8C0" w14:textId="77777777" w:rsidR="00371BBD" w:rsidRDefault="00371BBD" w:rsidP="00FE3633">
      <w:pPr>
        <w:rPr>
          <w:b/>
          <w:bCs/>
          <w:sz w:val="28"/>
          <w:szCs w:val="28"/>
        </w:rPr>
      </w:pPr>
    </w:p>
    <w:p w14:paraId="68927CD2" w14:textId="77777777" w:rsidR="00371BBD" w:rsidRDefault="00371BBD" w:rsidP="00FE3633">
      <w:pPr>
        <w:rPr>
          <w:b/>
          <w:bCs/>
          <w:sz w:val="28"/>
          <w:szCs w:val="28"/>
        </w:rPr>
      </w:pPr>
    </w:p>
    <w:p w14:paraId="2EC9AC14" w14:textId="61A09574" w:rsidR="00FE3633" w:rsidRPr="002F6965" w:rsidRDefault="00FE3633" w:rsidP="00FE3633">
      <w:pPr>
        <w:rPr>
          <w:b/>
          <w:bCs/>
          <w:sz w:val="28"/>
          <w:szCs w:val="28"/>
        </w:rPr>
      </w:pPr>
      <w:r w:rsidRPr="002F6965">
        <w:rPr>
          <w:b/>
          <w:bCs/>
          <w:sz w:val="28"/>
          <w:szCs w:val="28"/>
        </w:rPr>
        <w:lastRenderedPageBreak/>
        <w:t xml:space="preserve">14. Cross Tabulation of Results </w:t>
      </w:r>
    </w:p>
    <w:p w14:paraId="09DB534F" w14:textId="77777777" w:rsidR="00FE3633" w:rsidRPr="002F6965" w:rsidRDefault="00FE3633" w:rsidP="00FE3633">
      <w:pPr>
        <w:rPr>
          <w:b/>
          <w:bCs/>
          <w:sz w:val="28"/>
          <w:szCs w:val="28"/>
        </w:rPr>
      </w:pPr>
    </w:p>
    <w:p w14:paraId="3E17C196" w14:textId="77777777" w:rsidR="00FE3633" w:rsidRPr="002F6965" w:rsidRDefault="00FE3633" w:rsidP="00FE3633">
      <w:pPr>
        <w:rPr>
          <w:b/>
          <w:bCs/>
          <w:sz w:val="28"/>
          <w:szCs w:val="28"/>
        </w:rPr>
      </w:pPr>
      <w:r w:rsidRPr="002F6965">
        <w:rPr>
          <w:b/>
          <w:bCs/>
          <w:noProof/>
          <w:sz w:val="28"/>
          <w:szCs w:val="28"/>
        </w:rPr>
        <w:drawing>
          <wp:inline distT="0" distB="0" distL="0" distR="0" wp14:anchorId="7021BCC0" wp14:editId="5953012B">
            <wp:extent cx="5238750" cy="2000250"/>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245963" cy="2003004"/>
                    </a:xfrm>
                    <a:prstGeom prst="rect">
                      <a:avLst/>
                    </a:prstGeom>
                  </pic:spPr>
                </pic:pic>
              </a:graphicData>
            </a:graphic>
          </wp:inline>
        </w:drawing>
      </w:r>
    </w:p>
    <w:p w14:paraId="306A60B3" w14:textId="77777777" w:rsidR="00FE3633" w:rsidRPr="002F6965" w:rsidRDefault="00FE3633" w:rsidP="00FE3633">
      <w:pPr>
        <w:rPr>
          <w:sz w:val="24"/>
          <w:szCs w:val="24"/>
        </w:rPr>
      </w:pPr>
      <w:r w:rsidRPr="002F6965">
        <w:rPr>
          <w:sz w:val="24"/>
          <w:szCs w:val="24"/>
        </w:rPr>
        <w:t>The table above shows that 19 people are not confident in growing their own fruit and veg; however, 26 participants out of 34 would develop their own fruit and vegetables if they were shown how to.</w:t>
      </w:r>
    </w:p>
    <w:p w14:paraId="7C0C7842" w14:textId="77777777" w:rsidR="00FE3633" w:rsidRPr="002F6965" w:rsidRDefault="00FE3633" w:rsidP="00FE3633">
      <w:pPr>
        <w:rPr>
          <w:sz w:val="24"/>
          <w:szCs w:val="24"/>
        </w:rPr>
      </w:pPr>
    </w:p>
    <w:p w14:paraId="056E75E4" w14:textId="77777777" w:rsidR="00FE3633" w:rsidRPr="002F6965" w:rsidRDefault="00FE3633" w:rsidP="00FE3633">
      <w:pPr>
        <w:rPr>
          <w:sz w:val="28"/>
          <w:szCs w:val="28"/>
        </w:rPr>
      </w:pPr>
      <w:r w:rsidRPr="002F6965">
        <w:rPr>
          <w:sz w:val="28"/>
          <w:szCs w:val="28"/>
        </w:rPr>
        <w:t xml:space="preserve">Chi Square test </w:t>
      </w:r>
    </w:p>
    <w:p w14:paraId="79AD4D51" w14:textId="77777777" w:rsidR="00FE3633" w:rsidRPr="002F6965" w:rsidRDefault="00FE3633" w:rsidP="00FE3633">
      <w:pPr>
        <w:rPr>
          <w:sz w:val="28"/>
          <w:szCs w:val="28"/>
        </w:rPr>
      </w:pPr>
    </w:p>
    <w:p w14:paraId="087C240D" w14:textId="77777777" w:rsidR="00FE3633" w:rsidRPr="002F6965" w:rsidRDefault="00FE3633" w:rsidP="00FE3633">
      <w:pPr>
        <w:rPr>
          <w:sz w:val="28"/>
          <w:szCs w:val="28"/>
        </w:rPr>
      </w:pPr>
      <w:r w:rsidRPr="002F6965">
        <w:rPr>
          <w:noProof/>
          <w:sz w:val="28"/>
          <w:szCs w:val="28"/>
        </w:rPr>
        <w:drawing>
          <wp:inline distT="0" distB="0" distL="0" distR="0" wp14:anchorId="6060AC5B" wp14:editId="77C101D0">
            <wp:extent cx="5467350" cy="3505200"/>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473318" cy="3509026"/>
                    </a:xfrm>
                    <a:prstGeom prst="rect">
                      <a:avLst/>
                    </a:prstGeom>
                  </pic:spPr>
                </pic:pic>
              </a:graphicData>
            </a:graphic>
          </wp:inline>
        </w:drawing>
      </w:r>
      <w:r w:rsidRPr="002F6965">
        <w:rPr>
          <w:sz w:val="28"/>
          <w:szCs w:val="28"/>
        </w:rPr>
        <w:t xml:space="preserve"> </w:t>
      </w:r>
    </w:p>
    <w:p w14:paraId="1D7FB182" w14:textId="77777777" w:rsidR="00FE3633" w:rsidRPr="002F6965" w:rsidRDefault="00FE3633" w:rsidP="00FE3633">
      <w:pPr>
        <w:rPr>
          <w:sz w:val="28"/>
          <w:szCs w:val="28"/>
        </w:rPr>
      </w:pPr>
    </w:p>
    <w:p w14:paraId="46C99733" w14:textId="42756E96" w:rsidR="00FE3633" w:rsidRPr="002F6965" w:rsidRDefault="00FE3633" w:rsidP="00FE3633">
      <w:pPr>
        <w:rPr>
          <w:sz w:val="24"/>
          <w:szCs w:val="24"/>
        </w:rPr>
      </w:pPr>
      <w:r w:rsidRPr="002F6965">
        <w:rPr>
          <w:sz w:val="24"/>
          <w:szCs w:val="24"/>
        </w:rPr>
        <w:t xml:space="preserve">Chi-Square tests are a way to show if there are any relationships between two categorised variables. There are two types of variables, numerical (countable) and non-numerical </w:t>
      </w:r>
      <w:r w:rsidRPr="002F6965">
        <w:rPr>
          <w:sz w:val="24"/>
          <w:szCs w:val="24"/>
        </w:rPr>
        <w:lastRenderedPageBreak/>
        <w:t>(categorical). The test shows a single number which tells how much difference there is between the observed counts and counts you would expect if there was no relationship. (Glen, S).</w:t>
      </w:r>
    </w:p>
    <w:p w14:paraId="3EBA6A9A" w14:textId="1CA51DC7" w:rsidR="00FE3633" w:rsidRPr="002F6965" w:rsidRDefault="00FE3633" w:rsidP="00FE3633">
      <w:pPr>
        <w:rPr>
          <w:sz w:val="28"/>
          <w:szCs w:val="28"/>
        </w:rPr>
      </w:pPr>
      <w:r w:rsidRPr="002F6965">
        <w:rPr>
          <w:sz w:val="24"/>
          <w:szCs w:val="24"/>
        </w:rPr>
        <w:t>The p-value refers to something</w:t>
      </w:r>
      <w:r w:rsidR="00F46122">
        <w:rPr>
          <w:sz w:val="24"/>
          <w:szCs w:val="24"/>
        </w:rPr>
        <w:t xml:space="preserve"> that</w:t>
      </w:r>
      <w:r w:rsidRPr="002F6965">
        <w:rPr>
          <w:sz w:val="24"/>
          <w:szCs w:val="24"/>
        </w:rPr>
        <w:t xml:space="preserve"> is to have happened at random. If the p-value is below 0.05, the null hypothesis is rejected as there's no difference (no relationship) between the means.</w:t>
      </w:r>
      <w:r w:rsidR="00F46122" w:rsidRPr="00F46122">
        <w:rPr>
          <w:sz w:val="24"/>
          <w:szCs w:val="24"/>
        </w:rPr>
        <w:t xml:space="preserve"> </w:t>
      </w:r>
      <w:r w:rsidR="00F46122" w:rsidRPr="002F6965">
        <w:rPr>
          <w:sz w:val="24"/>
          <w:szCs w:val="24"/>
        </w:rPr>
        <w:t>The smaller the p-value, the more substantial the null hypothesis's evidence is of becoming rejected</w:t>
      </w:r>
      <w:r w:rsidRPr="002F6965">
        <w:rPr>
          <w:sz w:val="24"/>
          <w:szCs w:val="24"/>
        </w:rPr>
        <w:t>. (Mcloed, S. 2019).</w:t>
      </w:r>
    </w:p>
    <w:p w14:paraId="10985F14" w14:textId="77777777" w:rsidR="00FE3633" w:rsidRPr="002F6965" w:rsidRDefault="00FE3633" w:rsidP="00FE3633">
      <w:pPr>
        <w:rPr>
          <w:sz w:val="28"/>
          <w:szCs w:val="28"/>
        </w:rPr>
      </w:pPr>
    </w:p>
    <w:p w14:paraId="40844088" w14:textId="77777777" w:rsidR="00FE3633" w:rsidRPr="002F6965" w:rsidRDefault="00FE3633" w:rsidP="00FE3633">
      <w:pPr>
        <w:rPr>
          <w:b/>
          <w:bCs/>
          <w:sz w:val="28"/>
          <w:szCs w:val="28"/>
        </w:rPr>
      </w:pPr>
      <w:r w:rsidRPr="002F6965">
        <w:rPr>
          <w:b/>
          <w:bCs/>
          <w:sz w:val="28"/>
          <w:szCs w:val="28"/>
        </w:rPr>
        <w:t>15. Limitations of Data</w:t>
      </w:r>
    </w:p>
    <w:p w14:paraId="2CAC7913" w14:textId="7539C716" w:rsidR="00FE3633" w:rsidRPr="002F6965" w:rsidRDefault="00FE3633" w:rsidP="00FE3633">
      <w:pPr>
        <w:rPr>
          <w:sz w:val="24"/>
          <w:szCs w:val="24"/>
        </w:rPr>
      </w:pPr>
      <w:r w:rsidRPr="002F6965">
        <w:rPr>
          <w:sz w:val="24"/>
          <w:szCs w:val="24"/>
        </w:rPr>
        <w:t xml:space="preserve">I found the limitations of the data were the limited outcomes from structured closed questions, which limited the response options. I </w:t>
      </w:r>
      <w:r w:rsidR="00AE1E02">
        <w:rPr>
          <w:sz w:val="24"/>
          <w:szCs w:val="24"/>
        </w:rPr>
        <w:t>feel</w:t>
      </w:r>
      <w:r w:rsidRPr="002F6965">
        <w:rPr>
          <w:sz w:val="24"/>
          <w:szCs w:val="24"/>
        </w:rPr>
        <w:t xml:space="preserve"> gathering quantitative data is time-consuming</w:t>
      </w:r>
      <w:r w:rsidR="00AE1E02">
        <w:rPr>
          <w:sz w:val="24"/>
          <w:szCs w:val="24"/>
        </w:rPr>
        <w:t xml:space="preserve"> and</w:t>
      </w:r>
      <w:r w:rsidRPr="002F6965">
        <w:rPr>
          <w:sz w:val="24"/>
          <w:szCs w:val="24"/>
        </w:rPr>
        <w:t xml:space="preserve"> more complex for social science and psychology. (Chetty, P. 2016).</w:t>
      </w:r>
    </w:p>
    <w:p w14:paraId="6FAD954E" w14:textId="142F9A66" w:rsidR="00FE3633" w:rsidRPr="002F6965" w:rsidRDefault="00FE3633" w:rsidP="00FE3633">
      <w:pPr>
        <w:rPr>
          <w:sz w:val="24"/>
          <w:szCs w:val="24"/>
        </w:rPr>
      </w:pPr>
      <w:r w:rsidRPr="002F6965">
        <w:rPr>
          <w:sz w:val="24"/>
          <w:szCs w:val="24"/>
        </w:rPr>
        <w:t xml:space="preserve">Future research would require a larger scale of varied age ranges to get a more precise representation of the opinions of how people feel about growing their own food. </w:t>
      </w:r>
      <w:r w:rsidR="00BB4CEF">
        <w:rPr>
          <w:sz w:val="24"/>
          <w:szCs w:val="24"/>
        </w:rPr>
        <w:t>A</w:t>
      </w:r>
      <w:r w:rsidRPr="002F6965">
        <w:rPr>
          <w:sz w:val="24"/>
          <w:szCs w:val="24"/>
        </w:rPr>
        <w:t xml:space="preserve"> random probability sampling technique would give a more varied set of responses. It would be interesting to research how young adults feel about this new way of living and if a trend can be established for the next generation to follow.</w:t>
      </w:r>
    </w:p>
    <w:p w14:paraId="7145D582" w14:textId="77777777" w:rsidR="00FE3633" w:rsidRPr="002F6965" w:rsidRDefault="00FE3633" w:rsidP="00FE3633">
      <w:pPr>
        <w:rPr>
          <w:sz w:val="28"/>
          <w:szCs w:val="28"/>
        </w:rPr>
      </w:pPr>
    </w:p>
    <w:p w14:paraId="1F1CC5F4" w14:textId="77777777" w:rsidR="00FE3633" w:rsidRPr="002F6965" w:rsidRDefault="00FE3633" w:rsidP="00FE3633">
      <w:pPr>
        <w:rPr>
          <w:b/>
          <w:bCs/>
          <w:sz w:val="28"/>
          <w:szCs w:val="28"/>
        </w:rPr>
      </w:pPr>
      <w:r w:rsidRPr="002F6965">
        <w:rPr>
          <w:b/>
          <w:bCs/>
          <w:sz w:val="28"/>
          <w:szCs w:val="28"/>
        </w:rPr>
        <w:t xml:space="preserve">16. Conclusion </w:t>
      </w:r>
    </w:p>
    <w:p w14:paraId="2DE2E082" w14:textId="77777777" w:rsidR="00FE3633" w:rsidRPr="002F6965" w:rsidRDefault="00FE3633" w:rsidP="00FE3633">
      <w:pPr>
        <w:rPr>
          <w:sz w:val="28"/>
          <w:szCs w:val="28"/>
        </w:rPr>
      </w:pPr>
      <w:r w:rsidRPr="002F6965">
        <w:rPr>
          <w:sz w:val="24"/>
          <w:szCs w:val="24"/>
        </w:rPr>
        <w:t>To conclude, I feel the data gathered shows a small amount of the population interested and if shown how would grow their own fruit and veg. I believe that introducing this new way of living can benefit many people's lives and benefit the planet. I think there is a business in this area, although further research studies should be carried out for a broader accurate response.</w:t>
      </w:r>
    </w:p>
    <w:p w14:paraId="2ADC93FB" w14:textId="56D66111" w:rsidR="00FE3633" w:rsidRDefault="00FE3633">
      <w:pPr>
        <w:rPr>
          <w:sz w:val="24"/>
          <w:szCs w:val="24"/>
        </w:rPr>
      </w:pPr>
    </w:p>
    <w:p w14:paraId="7956A183" w14:textId="0B7F24B7" w:rsidR="00FE3633" w:rsidRDefault="00FE3633">
      <w:pPr>
        <w:rPr>
          <w:sz w:val="24"/>
          <w:szCs w:val="24"/>
        </w:rPr>
      </w:pPr>
    </w:p>
    <w:p w14:paraId="5200FED5" w14:textId="75EB00B0" w:rsidR="007642FE" w:rsidRDefault="007642FE">
      <w:pPr>
        <w:rPr>
          <w:sz w:val="24"/>
          <w:szCs w:val="24"/>
        </w:rPr>
      </w:pPr>
    </w:p>
    <w:p w14:paraId="53864D2F" w14:textId="77777777" w:rsidR="007642FE" w:rsidRDefault="007642FE">
      <w:pPr>
        <w:rPr>
          <w:sz w:val="24"/>
          <w:szCs w:val="24"/>
        </w:rPr>
      </w:pPr>
    </w:p>
    <w:p w14:paraId="1D1E85A3" w14:textId="36F975E3" w:rsidR="00FE3633" w:rsidRDefault="00FE3633">
      <w:pPr>
        <w:rPr>
          <w:sz w:val="24"/>
          <w:szCs w:val="24"/>
        </w:rPr>
      </w:pPr>
    </w:p>
    <w:p w14:paraId="407A65D4" w14:textId="77777777" w:rsidR="00DF5004" w:rsidRDefault="00DF5004" w:rsidP="00FE3633">
      <w:pPr>
        <w:rPr>
          <w:b/>
          <w:bCs/>
          <w:sz w:val="28"/>
          <w:szCs w:val="28"/>
        </w:rPr>
      </w:pPr>
    </w:p>
    <w:p w14:paraId="71C65320" w14:textId="77777777" w:rsidR="00DF5004" w:rsidRDefault="00DF5004" w:rsidP="00FE3633">
      <w:pPr>
        <w:rPr>
          <w:b/>
          <w:bCs/>
          <w:sz w:val="28"/>
          <w:szCs w:val="28"/>
        </w:rPr>
      </w:pPr>
    </w:p>
    <w:p w14:paraId="3E5F67D2" w14:textId="77777777" w:rsidR="00DF5004" w:rsidRDefault="00DF5004" w:rsidP="00FE3633">
      <w:pPr>
        <w:rPr>
          <w:b/>
          <w:bCs/>
          <w:sz w:val="28"/>
          <w:szCs w:val="28"/>
        </w:rPr>
      </w:pPr>
    </w:p>
    <w:p w14:paraId="4D0E6665" w14:textId="77777777" w:rsidR="00DF5004" w:rsidRDefault="00DF5004" w:rsidP="00FE3633">
      <w:pPr>
        <w:rPr>
          <w:b/>
          <w:bCs/>
          <w:sz w:val="28"/>
          <w:szCs w:val="28"/>
        </w:rPr>
      </w:pPr>
    </w:p>
    <w:p w14:paraId="1014A7BA" w14:textId="6D1EAE37" w:rsidR="00FE3633" w:rsidRPr="002F6965" w:rsidRDefault="00FE3633" w:rsidP="00FE3633">
      <w:pPr>
        <w:rPr>
          <w:b/>
          <w:bCs/>
          <w:sz w:val="28"/>
          <w:szCs w:val="28"/>
        </w:rPr>
      </w:pPr>
      <w:r w:rsidRPr="002F6965">
        <w:rPr>
          <w:b/>
          <w:bCs/>
          <w:sz w:val="28"/>
          <w:szCs w:val="28"/>
        </w:rPr>
        <w:lastRenderedPageBreak/>
        <w:t xml:space="preserve">17. References </w:t>
      </w:r>
    </w:p>
    <w:p w14:paraId="0373476B" w14:textId="77777777" w:rsidR="00FE3633" w:rsidRPr="002F6965" w:rsidRDefault="00FE3633" w:rsidP="00FE3633">
      <w:pPr>
        <w:rPr>
          <w:sz w:val="28"/>
          <w:szCs w:val="28"/>
        </w:rPr>
      </w:pPr>
    </w:p>
    <w:p w14:paraId="788773DD" w14:textId="59B641E9" w:rsidR="00FE3633" w:rsidRPr="002F6965" w:rsidRDefault="00FE3633" w:rsidP="00FE3633">
      <w:pPr>
        <w:rPr>
          <w:sz w:val="24"/>
          <w:szCs w:val="24"/>
        </w:rPr>
      </w:pPr>
      <w:r w:rsidRPr="002F6965">
        <w:rPr>
          <w:sz w:val="24"/>
          <w:szCs w:val="24"/>
        </w:rPr>
        <w:t>Aprameya, A. (</w:t>
      </w:r>
      <w:proofErr w:type="gramStart"/>
      <w:r w:rsidRPr="002F6965">
        <w:rPr>
          <w:sz w:val="24"/>
          <w:szCs w:val="24"/>
        </w:rPr>
        <w:t>Jan,</w:t>
      </w:r>
      <w:proofErr w:type="gramEnd"/>
      <w:r w:rsidRPr="002F6965">
        <w:rPr>
          <w:sz w:val="24"/>
          <w:szCs w:val="24"/>
        </w:rPr>
        <w:t xml:space="preserve"> 2016). Humans of Data. </w:t>
      </w:r>
      <w:r w:rsidRPr="002F6965">
        <w:rPr>
          <w:i/>
          <w:iCs/>
          <w:sz w:val="24"/>
          <w:szCs w:val="24"/>
        </w:rPr>
        <w:t xml:space="preserve">Cross Tabulation: How It Works and Why You Should Use It. </w:t>
      </w:r>
      <w:r w:rsidRPr="002F6965">
        <w:rPr>
          <w:sz w:val="24"/>
          <w:szCs w:val="24"/>
        </w:rPr>
        <w:t>https://humansofdata.atlan.com/2016/01/cross-tabulation-how-why/</w:t>
      </w:r>
    </w:p>
    <w:p w14:paraId="7F74D4A0" w14:textId="77777777" w:rsidR="00FE3633" w:rsidRPr="002F6965" w:rsidRDefault="00FE3633" w:rsidP="00FE3633">
      <w:pPr>
        <w:rPr>
          <w:sz w:val="24"/>
          <w:szCs w:val="24"/>
        </w:rPr>
      </w:pPr>
      <w:r w:rsidRPr="002F6965">
        <w:rPr>
          <w:sz w:val="24"/>
          <w:szCs w:val="24"/>
        </w:rPr>
        <w:t>Chetty, P. (</w:t>
      </w:r>
      <w:proofErr w:type="gramStart"/>
      <w:r w:rsidRPr="002F6965">
        <w:rPr>
          <w:sz w:val="24"/>
          <w:szCs w:val="24"/>
        </w:rPr>
        <w:t>Sept,</w:t>
      </w:r>
      <w:proofErr w:type="gramEnd"/>
      <w:r w:rsidRPr="002F6965">
        <w:rPr>
          <w:sz w:val="24"/>
          <w:szCs w:val="24"/>
        </w:rPr>
        <w:t xml:space="preserve"> 2016). Project Guru. </w:t>
      </w:r>
      <w:r w:rsidRPr="002F6965">
        <w:rPr>
          <w:i/>
          <w:iCs/>
          <w:sz w:val="24"/>
          <w:szCs w:val="24"/>
        </w:rPr>
        <w:t>Limitations and weakness of quantitative research methods</w:t>
      </w:r>
      <w:r w:rsidRPr="002F6965">
        <w:rPr>
          <w:sz w:val="24"/>
          <w:szCs w:val="24"/>
        </w:rPr>
        <w:t>. https://www.projectguru.in/limitations-quantitative-research/.</w:t>
      </w:r>
    </w:p>
    <w:p w14:paraId="400DFB55" w14:textId="77777777" w:rsidR="00FE3633" w:rsidRPr="002F6965" w:rsidRDefault="00FE3633" w:rsidP="00FE3633">
      <w:pPr>
        <w:rPr>
          <w:sz w:val="24"/>
          <w:szCs w:val="24"/>
        </w:rPr>
      </w:pPr>
      <w:r w:rsidRPr="002F6965">
        <w:rPr>
          <w:sz w:val="24"/>
          <w:szCs w:val="24"/>
        </w:rPr>
        <w:t xml:space="preserve">Duncan, G. (March, (2022). The Grocer. </w:t>
      </w:r>
      <w:r w:rsidRPr="002F6965">
        <w:rPr>
          <w:i/>
          <w:iCs/>
          <w:sz w:val="24"/>
          <w:szCs w:val="24"/>
        </w:rPr>
        <w:t>Spanish strikes cause fruit and veg shortages in UK supermarkets</w:t>
      </w:r>
      <w:r w:rsidRPr="002F6965">
        <w:rPr>
          <w:sz w:val="24"/>
          <w:szCs w:val="24"/>
        </w:rPr>
        <w:t>. https://www.thegrocer.co.uk/fruit-and-veg/spanish-strikes-cause-fruit-and-veg-shortages-in-uk-supermarkets/666130.article.</w:t>
      </w:r>
    </w:p>
    <w:p w14:paraId="736FB36F" w14:textId="77777777" w:rsidR="00FE3633" w:rsidRPr="002F6965" w:rsidRDefault="00FE3633" w:rsidP="00FE3633">
      <w:pPr>
        <w:rPr>
          <w:sz w:val="24"/>
          <w:szCs w:val="24"/>
        </w:rPr>
      </w:pPr>
      <w:r w:rsidRPr="002F6965">
        <w:rPr>
          <w:sz w:val="24"/>
          <w:szCs w:val="24"/>
        </w:rPr>
        <w:t xml:space="preserve">Gibbons, B. (April, (2022).  Wales Online. </w:t>
      </w:r>
      <w:r w:rsidRPr="002F6965">
        <w:rPr>
          <w:i/>
          <w:iCs/>
          <w:sz w:val="24"/>
          <w:szCs w:val="24"/>
        </w:rPr>
        <w:t>Millions get planting to grow their own fruit and veg during lockdown.</w:t>
      </w:r>
      <w:r w:rsidRPr="002F6965">
        <w:rPr>
          <w:sz w:val="24"/>
          <w:szCs w:val="24"/>
        </w:rPr>
        <w:t xml:space="preserve"> https://www.walesonline.co.uk/whats-on/food-drink-news/millions-planting-grow-fruit-veg-20488817.</w:t>
      </w:r>
    </w:p>
    <w:p w14:paraId="1F439513" w14:textId="77777777" w:rsidR="00FE3633" w:rsidRPr="002F6965" w:rsidRDefault="00FE3633" w:rsidP="00FE3633">
      <w:pPr>
        <w:rPr>
          <w:sz w:val="24"/>
          <w:szCs w:val="24"/>
        </w:rPr>
      </w:pPr>
      <w:r w:rsidRPr="002F6965">
        <w:rPr>
          <w:sz w:val="24"/>
          <w:szCs w:val="24"/>
        </w:rPr>
        <w:t xml:space="preserve">Glen, S. Statistics How to. </w:t>
      </w:r>
      <w:r w:rsidRPr="002F6965">
        <w:rPr>
          <w:i/>
          <w:iCs/>
          <w:sz w:val="24"/>
          <w:szCs w:val="24"/>
        </w:rPr>
        <w:t>Chi Square Statistic: How to calculate it / Distribution.</w:t>
      </w:r>
      <w:r w:rsidRPr="002F6965">
        <w:rPr>
          <w:sz w:val="24"/>
          <w:szCs w:val="24"/>
        </w:rPr>
        <w:t xml:space="preserve"> https://www.statisticshowto.com/how-to-find-a-critical-chi-square-value/. </w:t>
      </w:r>
    </w:p>
    <w:p w14:paraId="5BC52675" w14:textId="77777777" w:rsidR="00FE3633" w:rsidRPr="002F6965" w:rsidRDefault="00FE3633" w:rsidP="00FE3633">
      <w:pPr>
        <w:rPr>
          <w:sz w:val="24"/>
          <w:szCs w:val="24"/>
        </w:rPr>
      </w:pPr>
      <w:r w:rsidRPr="002F6965">
        <w:rPr>
          <w:sz w:val="24"/>
          <w:szCs w:val="24"/>
        </w:rPr>
        <w:t xml:space="preserve">Mills, G, </w:t>
      </w:r>
      <w:proofErr w:type="gramStart"/>
      <w:r w:rsidRPr="002F6965">
        <w:rPr>
          <w:sz w:val="24"/>
          <w:szCs w:val="24"/>
        </w:rPr>
        <w:t>J.(</w:t>
      </w:r>
      <w:proofErr w:type="gramEnd"/>
      <w:r w:rsidRPr="002F6965">
        <w:rPr>
          <w:sz w:val="24"/>
          <w:szCs w:val="24"/>
        </w:rPr>
        <w:t xml:space="preserve">Sept, 2021). Supersurvey. </w:t>
      </w:r>
      <w:r w:rsidRPr="002F6965">
        <w:rPr>
          <w:i/>
          <w:iCs/>
          <w:sz w:val="24"/>
          <w:szCs w:val="24"/>
        </w:rPr>
        <w:t>Quantitative Data.</w:t>
      </w:r>
      <w:r w:rsidRPr="002F6965">
        <w:rPr>
          <w:sz w:val="24"/>
          <w:szCs w:val="24"/>
        </w:rPr>
        <w:t xml:space="preserve"> https://www.supersurvey.com/Data#What.</w:t>
      </w:r>
    </w:p>
    <w:p w14:paraId="35614FD0" w14:textId="2089A709" w:rsidR="00FE3633" w:rsidRDefault="00FE3633" w:rsidP="00FE3633">
      <w:pPr>
        <w:rPr>
          <w:sz w:val="24"/>
          <w:szCs w:val="24"/>
        </w:rPr>
      </w:pPr>
      <w:r w:rsidRPr="002F6965">
        <w:rPr>
          <w:sz w:val="24"/>
          <w:szCs w:val="24"/>
        </w:rPr>
        <w:t xml:space="preserve">Mcloed, S. Simply Psychology. (2019). </w:t>
      </w:r>
      <w:r w:rsidRPr="002F6965">
        <w:rPr>
          <w:i/>
          <w:iCs/>
          <w:sz w:val="24"/>
          <w:szCs w:val="24"/>
        </w:rPr>
        <w:t xml:space="preserve">What a p-value tells you about statistical significance. </w:t>
      </w:r>
      <w:r w:rsidR="007642FE" w:rsidRPr="007642FE">
        <w:rPr>
          <w:sz w:val="24"/>
          <w:szCs w:val="24"/>
        </w:rPr>
        <w:t>https://www.simplypsychology.org/p-value.html</w:t>
      </w:r>
    </w:p>
    <w:p w14:paraId="5C06F5BD" w14:textId="1336DABA" w:rsidR="007642FE" w:rsidRDefault="007642FE" w:rsidP="00FE3633">
      <w:pPr>
        <w:rPr>
          <w:sz w:val="24"/>
          <w:szCs w:val="24"/>
        </w:rPr>
      </w:pPr>
      <w:r w:rsidRPr="002F6965">
        <w:rPr>
          <w:sz w:val="24"/>
          <w:szCs w:val="24"/>
        </w:rPr>
        <w:t xml:space="preserve">OECD. Glossary of Statistical Terms. </w:t>
      </w:r>
      <w:r w:rsidRPr="002F6965">
        <w:rPr>
          <w:i/>
          <w:iCs/>
          <w:sz w:val="24"/>
          <w:szCs w:val="24"/>
        </w:rPr>
        <w:t>Quantitative Data.</w:t>
      </w:r>
      <w:r w:rsidRPr="002F6965">
        <w:rPr>
          <w:sz w:val="24"/>
          <w:szCs w:val="24"/>
        </w:rPr>
        <w:t xml:space="preserve"> </w:t>
      </w:r>
      <w:r w:rsidRPr="00A75D48">
        <w:rPr>
          <w:sz w:val="24"/>
          <w:szCs w:val="24"/>
        </w:rPr>
        <w:t>https://stats.oecd.org/glossary/detail.asp?ID=2219</w:t>
      </w:r>
    </w:p>
    <w:p w14:paraId="319B0A68" w14:textId="73AA3FB1" w:rsidR="007642FE" w:rsidRPr="002F6965" w:rsidRDefault="007642FE" w:rsidP="00FE3633">
      <w:pPr>
        <w:rPr>
          <w:sz w:val="24"/>
          <w:szCs w:val="24"/>
        </w:rPr>
      </w:pPr>
      <w:r w:rsidRPr="002F6965">
        <w:rPr>
          <w:sz w:val="24"/>
          <w:szCs w:val="24"/>
        </w:rPr>
        <w:t xml:space="preserve">Question Pro. </w:t>
      </w:r>
      <w:r w:rsidRPr="002F6965">
        <w:rPr>
          <w:i/>
          <w:iCs/>
          <w:sz w:val="24"/>
          <w:szCs w:val="24"/>
        </w:rPr>
        <w:t>Quantitative Research: Definition, Methods, Types and Examples.</w:t>
      </w:r>
      <w:r w:rsidRPr="002F6965">
        <w:rPr>
          <w:sz w:val="24"/>
          <w:szCs w:val="24"/>
        </w:rPr>
        <w:t xml:space="preserve"> https://www.questionpro.com/blog/quantitative-research/. </w:t>
      </w:r>
    </w:p>
    <w:p w14:paraId="713FBB52" w14:textId="77777777" w:rsidR="00FE3633" w:rsidRPr="002F6965" w:rsidRDefault="00FE3633" w:rsidP="00FE3633">
      <w:pPr>
        <w:rPr>
          <w:sz w:val="24"/>
          <w:szCs w:val="24"/>
        </w:rPr>
      </w:pPr>
      <w:r w:rsidRPr="002F6965">
        <w:rPr>
          <w:sz w:val="24"/>
          <w:szCs w:val="24"/>
        </w:rPr>
        <w:t>Simkus, J. (</w:t>
      </w:r>
      <w:proofErr w:type="gramStart"/>
      <w:r w:rsidRPr="002F6965">
        <w:rPr>
          <w:sz w:val="24"/>
          <w:szCs w:val="24"/>
        </w:rPr>
        <w:t>Dec,</w:t>
      </w:r>
      <w:proofErr w:type="gramEnd"/>
      <w:r w:rsidRPr="002F6965">
        <w:rPr>
          <w:sz w:val="24"/>
          <w:szCs w:val="24"/>
        </w:rPr>
        <w:t xml:space="preserve"> 2021). Simply Psychology. </w:t>
      </w:r>
      <w:r w:rsidRPr="002F6965">
        <w:rPr>
          <w:i/>
          <w:iCs/>
          <w:sz w:val="24"/>
          <w:szCs w:val="24"/>
        </w:rPr>
        <w:t>How Does the Cross-Sectional Research Method Work?</w:t>
      </w:r>
      <w:r w:rsidRPr="002F6965">
        <w:rPr>
          <w:sz w:val="24"/>
          <w:szCs w:val="24"/>
        </w:rPr>
        <w:t xml:space="preserve"> https://www.simplypsychology.org/what-is-a-cross-sectional-study.html</w:t>
      </w:r>
    </w:p>
    <w:p w14:paraId="3502340C" w14:textId="77777777" w:rsidR="00FE3633" w:rsidRPr="002F6965" w:rsidRDefault="00FE3633" w:rsidP="00FE3633">
      <w:pPr>
        <w:rPr>
          <w:sz w:val="24"/>
          <w:szCs w:val="24"/>
        </w:rPr>
      </w:pPr>
      <w:r w:rsidRPr="002F6965">
        <w:rPr>
          <w:sz w:val="24"/>
          <w:szCs w:val="24"/>
        </w:rPr>
        <w:t>Stevens, E. (</w:t>
      </w:r>
      <w:proofErr w:type="gramStart"/>
      <w:r w:rsidRPr="002F6965">
        <w:rPr>
          <w:sz w:val="24"/>
          <w:szCs w:val="24"/>
        </w:rPr>
        <w:t>Sept,</w:t>
      </w:r>
      <w:proofErr w:type="gramEnd"/>
      <w:r w:rsidRPr="002F6965">
        <w:rPr>
          <w:sz w:val="24"/>
          <w:szCs w:val="24"/>
        </w:rPr>
        <w:t xml:space="preserve"> 2021). Career Foundry. What is Quantitative data? https://careerfoundry.com/en/blog/data-analytics/what-is-quantitative-data/. </w:t>
      </w:r>
    </w:p>
    <w:p w14:paraId="3093828F" w14:textId="77777777" w:rsidR="00FE3633" w:rsidRPr="002F6965" w:rsidRDefault="00FE3633" w:rsidP="00FE3633">
      <w:pPr>
        <w:rPr>
          <w:sz w:val="24"/>
          <w:szCs w:val="24"/>
        </w:rPr>
      </w:pPr>
      <w:r w:rsidRPr="002F6965">
        <w:rPr>
          <w:sz w:val="24"/>
          <w:szCs w:val="24"/>
        </w:rPr>
        <w:t>Thompson, K. (</w:t>
      </w:r>
      <w:proofErr w:type="gramStart"/>
      <w:r w:rsidRPr="002F6965">
        <w:rPr>
          <w:sz w:val="24"/>
          <w:szCs w:val="24"/>
        </w:rPr>
        <w:t>May,</w:t>
      </w:r>
      <w:proofErr w:type="gramEnd"/>
      <w:r w:rsidRPr="002F6965">
        <w:rPr>
          <w:sz w:val="24"/>
          <w:szCs w:val="24"/>
        </w:rPr>
        <w:t xml:space="preserve"> 2015). Revise Sociology. </w:t>
      </w:r>
      <w:r w:rsidRPr="002F6965">
        <w:rPr>
          <w:i/>
          <w:iCs/>
          <w:sz w:val="24"/>
          <w:szCs w:val="24"/>
        </w:rPr>
        <w:t xml:space="preserve">Positivism and Interpretivism in Social Research. </w:t>
      </w:r>
      <w:r w:rsidRPr="002F6965">
        <w:rPr>
          <w:sz w:val="24"/>
          <w:szCs w:val="24"/>
        </w:rPr>
        <w:t xml:space="preserve">https://revisesociology.com/2015/05/18/positivism-interpretivism-sociology/. </w:t>
      </w:r>
    </w:p>
    <w:p w14:paraId="1B2C5DBC" w14:textId="77777777" w:rsidR="00FE3633" w:rsidRPr="00BE3CA1" w:rsidRDefault="00FE3633">
      <w:pPr>
        <w:rPr>
          <w:sz w:val="24"/>
          <w:szCs w:val="24"/>
        </w:rPr>
      </w:pPr>
    </w:p>
    <w:sectPr w:rsidR="00FE3633" w:rsidRPr="00BE3C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40980" w14:textId="77777777" w:rsidR="00F87701" w:rsidRDefault="00F87701" w:rsidP="00AA771B">
      <w:pPr>
        <w:spacing w:after="0" w:line="240" w:lineRule="auto"/>
      </w:pPr>
      <w:r>
        <w:separator/>
      </w:r>
    </w:p>
  </w:endnote>
  <w:endnote w:type="continuationSeparator" w:id="0">
    <w:p w14:paraId="1F8A0F5D" w14:textId="77777777" w:rsidR="00F87701" w:rsidRDefault="00F87701" w:rsidP="00AA7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5901A" w14:textId="77777777" w:rsidR="00F87701" w:rsidRDefault="00F87701" w:rsidP="00AA771B">
      <w:pPr>
        <w:spacing w:after="0" w:line="240" w:lineRule="auto"/>
      </w:pPr>
      <w:r>
        <w:separator/>
      </w:r>
    </w:p>
  </w:footnote>
  <w:footnote w:type="continuationSeparator" w:id="0">
    <w:p w14:paraId="58030DC3" w14:textId="77777777" w:rsidR="00F87701" w:rsidRDefault="00F87701" w:rsidP="00AA7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D1B5B"/>
    <w:multiLevelType w:val="hybridMultilevel"/>
    <w:tmpl w:val="315845F2"/>
    <w:lvl w:ilvl="0" w:tplc="A72CD70A">
      <w:start w:val="1"/>
      <w:numFmt w:val="bullet"/>
      <w:lvlText w:val="•"/>
      <w:lvlJc w:val="left"/>
      <w:pPr>
        <w:tabs>
          <w:tab w:val="num" w:pos="720"/>
        </w:tabs>
        <w:ind w:left="720" w:hanging="360"/>
      </w:pPr>
      <w:rPr>
        <w:rFonts w:ascii="Arial" w:hAnsi="Arial" w:hint="default"/>
      </w:rPr>
    </w:lvl>
    <w:lvl w:ilvl="1" w:tplc="14CC2050" w:tentative="1">
      <w:start w:val="1"/>
      <w:numFmt w:val="bullet"/>
      <w:lvlText w:val="•"/>
      <w:lvlJc w:val="left"/>
      <w:pPr>
        <w:tabs>
          <w:tab w:val="num" w:pos="1440"/>
        </w:tabs>
        <w:ind w:left="1440" w:hanging="360"/>
      </w:pPr>
      <w:rPr>
        <w:rFonts w:ascii="Arial" w:hAnsi="Arial" w:hint="default"/>
      </w:rPr>
    </w:lvl>
    <w:lvl w:ilvl="2" w:tplc="195C3E8C" w:tentative="1">
      <w:start w:val="1"/>
      <w:numFmt w:val="bullet"/>
      <w:lvlText w:val="•"/>
      <w:lvlJc w:val="left"/>
      <w:pPr>
        <w:tabs>
          <w:tab w:val="num" w:pos="2160"/>
        </w:tabs>
        <w:ind w:left="2160" w:hanging="360"/>
      </w:pPr>
      <w:rPr>
        <w:rFonts w:ascii="Arial" w:hAnsi="Arial" w:hint="default"/>
      </w:rPr>
    </w:lvl>
    <w:lvl w:ilvl="3" w:tplc="EE8ACC0E" w:tentative="1">
      <w:start w:val="1"/>
      <w:numFmt w:val="bullet"/>
      <w:lvlText w:val="•"/>
      <w:lvlJc w:val="left"/>
      <w:pPr>
        <w:tabs>
          <w:tab w:val="num" w:pos="2880"/>
        </w:tabs>
        <w:ind w:left="2880" w:hanging="360"/>
      </w:pPr>
      <w:rPr>
        <w:rFonts w:ascii="Arial" w:hAnsi="Arial" w:hint="default"/>
      </w:rPr>
    </w:lvl>
    <w:lvl w:ilvl="4" w:tplc="C6FC5C6E" w:tentative="1">
      <w:start w:val="1"/>
      <w:numFmt w:val="bullet"/>
      <w:lvlText w:val="•"/>
      <w:lvlJc w:val="left"/>
      <w:pPr>
        <w:tabs>
          <w:tab w:val="num" w:pos="3600"/>
        </w:tabs>
        <w:ind w:left="3600" w:hanging="360"/>
      </w:pPr>
      <w:rPr>
        <w:rFonts w:ascii="Arial" w:hAnsi="Arial" w:hint="default"/>
      </w:rPr>
    </w:lvl>
    <w:lvl w:ilvl="5" w:tplc="6DE8CDF8" w:tentative="1">
      <w:start w:val="1"/>
      <w:numFmt w:val="bullet"/>
      <w:lvlText w:val="•"/>
      <w:lvlJc w:val="left"/>
      <w:pPr>
        <w:tabs>
          <w:tab w:val="num" w:pos="4320"/>
        </w:tabs>
        <w:ind w:left="4320" w:hanging="360"/>
      </w:pPr>
      <w:rPr>
        <w:rFonts w:ascii="Arial" w:hAnsi="Arial" w:hint="default"/>
      </w:rPr>
    </w:lvl>
    <w:lvl w:ilvl="6" w:tplc="1C264CE4" w:tentative="1">
      <w:start w:val="1"/>
      <w:numFmt w:val="bullet"/>
      <w:lvlText w:val="•"/>
      <w:lvlJc w:val="left"/>
      <w:pPr>
        <w:tabs>
          <w:tab w:val="num" w:pos="5040"/>
        </w:tabs>
        <w:ind w:left="5040" w:hanging="360"/>
      </w:pPr>
      <w:rPr>
        <w:rFonts w:ascii="Arial" w:hAnsi="Arial" w:hint="default"/>
      </w:rPr>
    </w:lvl>
    <w:lvl w:ilvl="7" w:tplc="27346F46" w:tentative="1">
      <w:start w:val="1"/>
      <w:numFmt w:val="bullet"/>
      <w:lvlText w:val="•"/>
      <w:lvlJc w:val="left"/>
      <w:pPr>
        <w:tabs>
          <w:tab w:val="num" w:pos="5760"/>
        </w:tabs>
        <w:ind w:left="5760" w:hanging="360"/>
      </w:pPr>
      <w:rPr>
        <w:rFonts w:ascii="Arial" w:hAnsi="Arial" w:hint="default"/>
      </w:rPr>
    </w:lvl>
    <w:lvl w:ilvl="8" w:tplc="2C040E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23109C"/>
    <w:multiLevelType w:val="hybridMultilevel"/>
    <w:tmpl w:val="D9DEC088"/>
    <w:lvl w:ilvl="0" w:tplc="B0C4E620">
      <w:start w:val="1"/>
      <w:numFmt w:val="bullet"/>
      <w:lvlText w:val="•"/>
      <w:lvlJc w:val="left"/>
      <w:pPr>
        <w:tabs>
          <w:tab w:val="num" w:pos="720"/>
        </w:tabs>
        <w:ind w:left="720" w:hanging="360"/>
      </w:pPr>
      <w:rPr>
        <w:rFonts w:ascii="Arial" w:hAnsi="Arial" w:hint="default"/>
      </w:rPr>
    </w:lvl>
    <w:lvl w:ilvl="1" w:tplc="D7B4B2B8" w:tentative="1">
      <w:start w:val="1"/>
      <w:numFmt w:val="bullet"/>
      <w:lvlText w:val="•"/>
      <w:lvlJc w:val="left"/>
      <w:pPr>
        <w:tabs>
          <w:tab w:val="num" w:pos="1440"/>
        </w:tabs>
        <w:ind w:left="1440" w:hanging="360"/>
      </w:pPr>
      <w:rPr>
        <w:rFonts w:ascii="Arial" w:hAnsi="Arial" w:hint="default"/>
      </w:rPr>
    </w:lvl>
    <w:lvl w:ilvl="2" w:tplc="E028D9E4" w:tentative="1">
      <w:start w:val="1"/>
      <w:numFmt w:val="bullet"/>
      <w:lvlText w:val="•"/>
      <w:lvlJc w:val="left"/>
      <w:pPr>
        <w:tabs>
          <w:tab w:val="num" w:pos="2160"/>
        </w:tabs>
        <w:ind w:left="2160" w:hanging="360"/>
      </w:pPr>
      <w:rPr>
        <w:rFonts w:ascii="Arial" w:hAnsi="Arial" w:hint="default"/>
      </w:rPr>
    </w:lvl>
    <w:lvl w:ilvl="3" w:tplc="8B909ECA" w:tentative="1">
      <w:start w:val="1"/>
      <w:numFmt w:val="bullet"/>
      <w:lvlText w:val="•"/>
      <w:lvlJc w:val="left"/>
      <w:pPr>
        <w:tabs>
          <w:tab w:val="num" w:pos="2880"/>
        </w:tabs>
        <w:ind w:left="2880" w:hanging="360"/>
      </w:pPr>
      <w:rPr>
        <w:rFonts w:ascii="Arial" w:hAnsi="Arial" w:hint="default"/>
      </w:rPr>
    </w:lvl>
    <w:lvl w:ilvl="4" w:tplc="58FE9E14" w:tentative="1">
      <w:start w:val="1"/>
      <w:numFmt w:val="bullet"/>
      <w:lvlText w:val="•"/>
      <w:lvlJc w:val="left"/>
      <w:pPr>
        <w:tabs>
          <w:tab w:val="num" w:pos="3600"/>
        </w:tabs>
        <w:ind w:left="3600" w:hanging="360"/>
      </w:pPr>
      <w:rPr>
        <w:rFonts w:ascii="Arial" w:hAnsi="Arial" w:hint="default"/>
      </w:rPr>
    </w:lvl>
    <w:lvl w:ilvl="5" w:tplc="111810AE" w:tentative="1">
      <w:start w:val="1"/>
      <w:numFmt w:val="bullet"/>
      <w:lvlText w:val="•"/>
      <w:lvlJc w:val="left"/>
      <w:pPr>
        <w:tabs>
          <w:tab w:val="num" w:pos="4320"/>
        </w:tabs>
        <w:ind w:left="4320" w:hanging="360"/>
      </w:pPr>
      <w:rPr>
        <w:rFonts w:ascii="Arial" w:hAnsi="Arial" w:hint="default"/>
      </w:rPr>
    </w:lvl>
    <w:lvl w:ilvl="6" w:tplc="3F4CBDFA" w:tentative="1">
      <w:start w:val="1"/>
      <w:numFmt w:val="bullet"/>
      <w:lvlText w:val="•"/>
      <w:lvlJc w:val="left"/>
      <w:pPr>
        <w:tabs>
          <w:tab w:val="num" w:pos="5040"/>
        </w:tabs>
        <w:ind w:left="5040" w:hanging="360"/>
      </w:pPr>
      <w:rPr>
        <w:rFonts w:ascii="Arial" w:hAnsi="Arial" w:hint="default"/>
      </w:rPr>
    </w:lvl>
    <w:lvl w:ilvl="7" w:tplc="C77C7D32" w:tentative="1">
      <w:start w:val="1"/>
      <w:numFmt w:val="bullet"/>
      <w:lvlText w:val="•"/>
      <w:lvlJc w:val="left"/>
      <w:pPr>
        <w:tabs>
          <w:tab w:val="num" w:pos="5760"/>
        </w:tabs>
        <w:ind w:left="5760" w:hanging="360"/>
      </w:pPr>
      <w:rPr>
        <w:rFonts w:ascii="Arial" w:hAnsi="Arial" w:hint="default"/>
      </w:rPr>
    </w:lvl>
    <w:lvl w:ilvl="8" w:tplc="71CAC86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D22CAB"/>
    <w:multiLevelType w:val="hybridMultilevel"/>
    <w:tmpl w:val="A5FE8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73A02"/>
    <w:multiLevelType w:val="hybridMultilevel"/>
    <w:tmpl w:val="190E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C6125"/>
    <w:multiLevelType w:val="hybridMultilevel"/>
    <w:tmpl w:val="1794D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84569F"/>
    <w:multiLevelType w:val="multilevel"/>
    <w:tmpl w:val="8EFCFFA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465B9A"/>
    <w:multiLevelType w:val="hybridMultilevel"/>
    <w:tmpl w:val="D2F0E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C0147D"/>
    <w:multiLevelType w:val="multilevel"/>
    <w:tmpl w:val="55309B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C47738"/>
    <w:multiLevelType w:val="hybridMultilevel"/>
    <w:tmpl w:val="D2FA6D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58331276">
    <w:abstractNumId w:val="1"/>
  </w:num>
  <w:num w:numId="2" w16cid:durableId="1390612328">
    <w:abstractNumId w:val="0"/>
  </w:num>
  <w:num w:numId="3" w16cid:durableId="125051117">
    <w:abstractNumId w:val="6"/>
  </w:num>
  <w:num w:numId="4" w16cid:durableId="480775816">
    <w:abstractNumId w:val="5"/>
  </w:num>
  <w:num w:numId="5" w16cid:durableId="434062726">
    <w:abstractNumId w:val="7"/>
  </w:num>
  <w:num w:numId="6" w16cid:durableId="997071189">
    <w:abstractNumId w:val="2"/>
  </w:num>
  <w:num w:numId="7" w16cid:durableId="990135254">
    <w:abstractNumId w:val="3"/>
  </w:num>
  <w:num w:numId="8" w16cid:durableId="577637525">
    <w:abstractNumId w:val="8"/>
  </w:num>
  <w:num w:numId="9" w16cid:durableId="7861976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C07"/>
    <w:rsid w:val="000117BB"/>
    <w:rsid w:val="00040196"/>
    <w:rsid w:val="00065C07"/>
    <w:rsid w:val="00070316"/>
    <w:rsid w:val="00092FEF"/>
    <w:rsid w:val="000B138C"/>
    <w:rsid w:val="000B4546"/>
    <w:rsid w:val="000C4012"/>
    <w:rsid w:val="000D0BCF"/>
    <w:rsid w:val="00104711"/>
    <w:rsid w:val="00122AE6"/>
    <w:rsid w:val="00141A34"/>
    <w:rsid w:val="0014657C"/>
    <w:rsid w:val="0015408C"/>
    <w:rsid w:val="001569EC"/>
    <w:rsid w:val="0018066B"/>
    <w:rsid w:val="001847C6"/>
    <w:rsid w:val="001857F0"/>
    <w:rsid w:val="0019086B"/>
    <w:rsid w:val="001B4949"/>
    <w:rsid w:val="001D0DDC"/>
    <w:rsid w:val="001D5476"/>
    <w:rsid w:val="001F0E2A"/>
    <w:rsid w:val="001F3B72"/>
    <w:rsid w:val="00201D92"/>
    <w:rsid w:val="0023488A"/>
    <w:rsid w:val="00236401"/>
    <w:rsid w:val="00260217"/>
    <w:rsid w:val="00264B28"/>
    <w:rsid w:val="0027195D"/>
    <w:rsid w:val="00285786"/>
    <w:rsid w:val="00291C71"/>
    <w:rsid w:val="002948DF"/>
    <w:rsid w:val="002967FD"/>
    <w:rsid w:val="002A46C3"/>
    <w:rsid w:val="002A69CA"/>
    <w:rsid w:val="002A6EBB"/>
    <w:rsid w:val="002C75A9"/>
    <w:rsid w:val="002D0C34"/>
    <w:rsid w:val="002D43C6"/>
    <w:rsid w:val="002F3601"/>
    <w:rsid w:val="00300367"/>
    <w:rsid w:val="00307DCA"/>
    <w:rsid w:val="0031647B"/>
    <w:rsid w:val="00320714"/>
    <w:rsid w:val="0034337D"/>
    <w:rsid w:val="0036364B"/>
    <w:rsid w:val="00371BBD"/>
    <w:rsid w:val="003761CC"/>
    <w:rsid w:val="00376D42"/>
    <w:rsid w:val="003813DA"/>
    <w:rsid w:val="003824BC"/>
    <w:rsid w:val="003867B1"/>
    <w:rsid w:val="003C7289"/>
    <w:rsid w:val="003D7415"/>
    <w:rsid w:val="003F256B"/>
    <w:rsid w:val="00405A89"/>
    <w:rsid w:val="004305D0"/>
    <w:rsid w:val="00432C46"/>
    <w:rsid w:val="00435F6C"/>
    <w:rsid w:val="00456254"/>
    <w:rsid w:val="00463121"/>
    <w:rsid w:val="00465B39"/>
    <w:rsid w:val="00471CC9"/>
    <w:rsid w:val="00490E34"/>
    <w:rsid w:val="00494F2C"/>
    <w:rsid w:val="004A08DA"/>
    <w:rsid w:val="004B5887"/>
    <w:rsid w:val="004C4543"/>
    <w:rsid w:val="004D22F4"/>
    <w:rsid w:val="004D308D"/>
    <w:rsid w:val="004D5869"/>
    <w:rsid w:val="004E6083"/>
    <w:rsid w:val="004F35F7"/>
    <w:rsid w:val="005062AA"/>
    <w:rsid w:val="00522170"/>
    <w:rsid w:val="00524966"/>
    <w:rsid w:val="00542EBF"/>
    <w:rsid w:val="00552D56"/>
    <w:rsid w:val="005678D8"/>
    <w:rsid w:val="0058508E"/>
    <w:rsid w:val="00592E0E"/>
    <w:rsid w:val="005B5FFD"/>
    <w:rsid w:val="005E661D"/>
    <w:rsid w:val="005F176E"/>
    <w:rsid w:val="00606C5D"/>
    <w:rsid w:val="0064320E"/>
    <w:rsid w:val="00644ADE"/>
    <w:rsid w:val="00652A2E"/>
    <w:rsid w:val="006532C6"/>
    <w:rsid w:val="00655EDB"/>
    <w:rsid w:val="00697F58"/>
    <w:rsid w:val="006A5D91"/>
    <w:rsid w:val="006B0A89"/>
    <w:rsid w:val="006C3B0F"/>
    <w:rsid w:val="006C7221"/>
    <w:rsid w:val="006D00BB"/>
    <w:rsid w:val="006D1C1E"/>
    <w:rsid w:val="006E7906"/>
    <w:rsid w:val="006F3F44"/>
    <w:rsid w:val="006F5F64"/>
    <w:rsid w:val="007061E7"/>
    <w:rsid w:val="0071064E"/>
    <w:rsid w:val="00717C7F"/>
    <w:rsid w:val="00717C91"/>
    <w:rsid w:val="00744317"/>
    <w:rsid w:val="00763818"/>
    <w:rsid w:val="007642FE"/>
    <w:rsid w:val="00773F1A"/>
    <w:rsid w:val="00795EC7"/>
    <w:rsid w:val="00796C37"/>
    <w:rsid w:val="007C4B30"/>
    <w:rsid w:val="007D06DD"/>
    <w:rsid w:val="007D7296"/>
    <w:rsid w:val="00825B5B"/>
    <w:rsid w:val="00825D3D"/>
    <w:rsid w:val="00837376"/>
    <w:rsid w:val="00863255"/>
    <w:rsid w:val="00864FBB"/>
    <w:rsid w:val="008717D5"/>
    <w:rsid w:val="00880223"/>
    <w:rsid w:val="008812AB"/>
    <w:rsid w:val="008863C9"/>
    <w:rsid w:val="008A52BD"/>
    <w:rsid w:val="008A5D7D"/>
    <w:rsid w:val="008E19FB"/>
    <w:rsid w:val="008E7567"/>
    <w:rsid w:val="008F1D1B"/>
    <w:rsid w:val="008F22D0"/>
    <w:rsid w:val="008F3F21"/>
    <w:rsid w:val="00910A03"/>
    <w:rsid w:val="00930BBE"/>
    <w:rsid w:val="009331CE"/>
    <w:rsid w:val="00937C9F"/>
    <w:rsid w:val="00940525"/>
    <w:rsid w:val="0095636A"/>
    <w:rsid w:val="009716FB"/>
    <w:rsid w:val="00974040"/>
    <w:rsid w:val="009948DD"/>
    <w:rsid w:val="009A7D58"/>
    <w:rsid w:val="009B5200"/>
    <w:rsid w:val="009C64AB"/>
    <w:rsid w:val="009E1623"/>
    <w:rsid w:val="009F25C8"/>
    <w:rsid w:val="009F41F9"/>
    <w:rsid w:val="009F6AC6"/>
    <w:rsid w:val="00A0504A"/>
    <w:rsid w:val="00A16BDB"/>
    <w:rsid w:val="00A365B0"/>
    <w:rsid w:val="00A6377D"/>
    <w:rsid w:val="00A70D72"/>
    <w:rsid w:val="00A75D48"/>
    <w:rsid w:val="00A94BF6"/>
    <w:rsid w:val="00AA3210"/>
    <w:rsid w:val="00AA771B"/>
    <w:rsid w:val="00AB456B"/>
    <w:rsid w:val="00AB56CD"/>
    <w:rsid w:val="00AB5E16"/>
    <w:rsid w:val="00AD519B"/>
    <w:rsid w:val="00AE0850"/>
    <w:rsid w:val="00AE1E02"/>
    <w:rsid w:val="00AE2F05"/>
    <w:rsid w:val="00AE75C6"/>
    <w:rsid w:val="00AF4173"/>
    <w:rsid w:val="00AF6DAF"/>
    <w:rsid w:val="00B01D41"/>
    <w:rsid w:val="00B10531"/>
    <w:rsid w:val="00B12254"/>
    <w:rsid w:val="00B15385"/>
    <w:rsid w:val="00B1753B"/>
    <w:rsid w:val="00B22822"/>
    <w:rsid w:val="00B251DA"/>
    <w:rsid w:val="00B27F2B"/>
    <w:rsid w:val="00B37C30"/>
    <w:rsid w:val="00B503EB"/>
    <w:rsid w:val="00B543E5"/>
    <w:rsid w:val="00B63B8D"/>
    <w:rsid w:val="00B74A4B"/>
    <w:rsid w:val="00B7659F"/>
    <w:rsid w:val="00BB4CEF"/>
    <w:rsid w:val="00BB5D99"/>
    <w:rsid w:val="00BB650C"/>
    <w:rsid w:val="00BD7198"/>
    <w:rsid w:val="00BE3CA1"/>
    <w:rsid w:val="00BF2A41"/>
    <w:rsid w:val="00BF60F3"/>
    <w:rsid w:val="00C1476A"/>
    <w:rsid w:val="00C22FDA"/>
    <w:rsid w:val="00C36905"/>
    <w:rsid w:val="00C44037"/>
    <w:rsid w:val="00C502D1"/>
    <w:rsid w:val="00C747D2"/>
    <w:rsid w:val="00C82F50"/>
    <w:rsid w:val="00CE5D76"/>
    <w:rsid w:val="00D26A5B"/>
    <w:rsid w:val="00D433AA"/>
    <w:rsid w:val="00D45732"/>
    <w:rsid w:val="00D55EF5"/>
    <w:rsid w:val="00D60F1D"/>
    <w:rsid w:val="00D77CB5"/>
    <w:rsid w:val="00D80ACA"/>
    <w:rsid w:val="00D823FC"/>
    <w:rsid w:val="00D874A6"/>
    <w:rsid w:val="00DA6802"/>
    <w:rsid w:val="00DC7614"/>
    <w:rsid w:val="00DD292D"/>
    <w:rsid w:val="00DD77A9"/>
    <w:rsid w:val="00DE1668"/>
    <w:rsid w:val="00DE43DE"/>
    <w:rsid w:val="00DE62E2"/>
    <w:rsid w:val="00DF5004"/>
    <w:rsid w:val="00E04130"/>
    <w:rsid w:val="00E047AF"/>
    <w:rsid w:val="00E10093"/>
    <w:rsid w:val="00E30E1F"/>
    <w:rsid w:val="00E359DB"/>
    <w:rsid w:val="00E46FC8"/>
    <w:rsid w:val="00E6263F"/>
    <w:rsid w:val="00E8378A"/>
    <w:rsid w:val="00E84F0E"/>
    <w:rsid w:val="00E933E5"/>
    <w:rsid w:val="00EA0E8A"/>
    <w:rsid w:val="00EA1E0F"/>
    <w:rsid w:val="00ED0131"/>
    <w:rsid w:val="00ED053F"/>
    <w:rsid w:val="00ED4603"/>
    <w:rsid w:val="00ED7554"/>
    <w:rsid w:val="00F02D84"/>
    <w:rsid w:val="00F46122"/>
    <w:rsid w:val="00F573CE"/>
    <w:rsid w:val="00F70FF7"/>
    <w:rsid w:val="00F83B9C"/>
    <w:rsid w:val="00F87701"/>
    <w:rsid w:val="00F922D5"/>
    <w:rsid w:val="00F931A8"/>
    <w:rsid w:val="00F93C8F"/>
    <w:rsid w:val="00F95193"/>
    <w:rsid w:val="00F95247"/>
    <w:rsid w:val="00F96E90"/>
    <w:rsid w:val="00FB4E5E"/>
    <w:rsid w:val="00FE3633"/>
    <w:rsid w:val="00FF1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D8E74"/>
  <w15:chartTrackingRefBased/>
  <w15:docId w15:val="{13FD0EB2-6B24-420B-88F5-DFE5B92BD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5C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5C07"/>
    <w:rPr>
      <w:rFonts w:eastAsiaTheme="minorEastAsia"/>
      <w:lang w:val="en-US"/>
    </w:rPr>
  </w:style>
  <w:style w:type="paragraph" w:styleId="ListParagraph">
    <w:name w:val="List Paragraph"/>
    <w:basedOn w:val="Normal"/>
    <w:uiPriority w:val="34"/>
    <w:qFormat/>
    <w:rsid w:val="002F3601"/>
    <w:pPr>
      <w:spacing w:after="0" w:line="240" w:lineRule="auto"/>
      <w:ind w:left="720"/>
      <w:contextualSpacing/>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FB4E5E"/>
    <w:rPr>
      <w:color w:val="0563C1" w:themeColor="hyperlink"/>
      <w:u w:val="single"/>
    </w:rPr>
  </w:style>
  <w:style w:type="character" w:styleId="UnresolvedMention">
    <w:name w:val="Unresolved Mention"/>
    <w:basedOn w:val="DefaultParagraphFont"/>
    <w:uiPriority w:val="99"/>
    <w:semiHidden/>
    <w:unhideWhenUsed/>
    <w:rsid w:val="00FB4E5E"/>
    <w:rPr>
      <w:color w:val="605E5C"/>
      <w:shd w:val="clear" w:color="auto" w:fill="E1DFDD"/>
    </w:rPr>
  </w:style>
  <w:style w:type="paragraph" w:styleId="Header">
    <w:name w:val="header"/>
    <w:basedOn w:val="Normal"/>
    <w:link w:val="HeaderChar"/>
    <w:uiPriority w:val="99"/>
    <w:unhideWhenUsed/>
    <w:rsid w:val="00AA7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71B"/>
  </w:style>
  <w:style w:type="paragraph" w:styleId="Footer">
    <w:name w:val="footer"/>
    <w:basedOn w:val="Normal"/>
    <w:link w:val="FooterChar"/>
    <w:uiPriority w:val="99"/>
    <w:unhideWhenUsed/>
    <w:rsid w:val="00AA7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71B"/>
  </w:style>
  <w:style w:type="paragraph" w:styleId="NormalWeb">
    <w:name w:val="Normal (Web)"/>
    <w:basedOn w:val="Normal"/>
    <w:uiPriority w:val="99"/>
    <w:semiHidden/>
    <w:unhideWhenUsed/>
    <w:rsid w:val="008802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64F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470474">
      <w:bodyDiv w:val="1"/>
      <w:marLeft w:val="0"/>
      <w:marRight w:val="0"/>
      <w:marTop w:val="0"/>
      <w:marBottom w:val="0"/>
      <w:divBdr>
        <w:top w:val="none" w:sz="0" w:space="0" w:color="auto"/>
        <w:left w:val="none" w:sz="0" w:space="0" w:color="auto"/>
        <w:bottom w:val="none" w:sz="0" w:space="0" w:color="auto"/>
        <w:right w:val="none" w:sz="0" w:space="0" w:color="auto"/>
      </w:divBdr>
      <w:divsChild>
        <w:div w:id="1964729375">
          <w:marLeft w:val="360"/>
          <w:marRight w:val="0"/>
          <w:marTop w:val="200"/>
          <w:marBottom w:val="0"/>
          <w:divBdr>
            <w:top w:val="none" w:sz="0" w:space="0" w:color="auto"/>
            <w:left w:val="none" w:sz="0" w:space="0" w:color="auto"/>
            <w:bottom w:val="none" w:sz="0" w:space="0" w:color="auto"/>
            <w:right w:val="none" w:sz="0" w:space="0" w:color="auto"/>
          </w:divBdr>
        </w:div>
      </w:divsChild>
    </w:div>
    <w:div w:id="708526390">
      <w:bodyDiv w:val="1"/>
      <w:marLeft w:val="0"/>
      <w:marRight w:val="0"/>
      <w:marTop w:val="0"/>
      <w:marBottom w:val="0"/>
      <w:divBdr>
        <w:top w:val="none" w:sz="0" w:space="0" w:color="auto"/>
        <w:left w:val="none" w:sz="0" w:space="0" w:color="auto"/>
        <w:bottom w:val="none" w:sz="0" w:space="0" w:color="auto"/>
        <w:right w:val="none" w:sz="0" w:space="0" w:color="auto"/>
      </w:divBdr>
    </w:div>
    <w:div w:id="1420709270">
      <w:bodyDiv w:val="1"/>
      <w:marLeft w:val="0"/>
      <w:marRight w:val="0"/>
      <w:marTop w:val="0"/>
      <w:marBottom w:val="0"/>
      <w:divBdr>
        <w:top w:val="none" w:sz="0" w:space="0" w:color="auto"/>
        <w:left w:val="none" w:sz="0" w:space="0" w:color="auto"/>
        <w:bottom w:val="none" w:sz="0" w:space="0" w:color="auto"/>
        <w:right w:val="none" w:sz="0" w:space="0" w:color="auto"/>
      </w:divBdr>
    </w:div>
    <w:div w:id="152705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19</Pages>
  <Words>3708</Words>
  <Characters>21140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Vaughan (2015102)</dc:creator>
  <cp:keywords/>
  <dc:description/>
  <cp:lastModifiedBy>Zoe Vaughan (2015102)</cp:lastModifiedBy>
  <cp:revision>11</cp:revision>
  <dcterms:created xsi:type="dcterms:W3CDTF">2022-05-06T20:44:00Z</dcterms:created>
  <dcterms:modified xsi:type="dcterms:W3CDTF">2022-05-06T22:10:00Z</dcterms:modified>
</cp:coreProperties>
</file>