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291AF" w14:textId="10489461" w:rsidR="008D41B5" w:rsidRDefault="008D41B5" w:rsidP="008D41B5">
      <w:pPr>
        <w:jc w:val="center"/>
      </w:pPr>
      <w:r w:rsidRPr="009356C2">
        <w:rPr>
          <w:rFonts w:ascii="Arial" w:hAnsi="Arial" w:cs="Arial"/>
          <w:noProof/>
        </w:rPr>
        <w:drawing>
          <wp:inline distT="0" distB="0" distL="0" distR="0" wp14:anchorId="366E0A97" wp14:editId="2AA4FA44">
            <wp:extent cx="2849880" cy="1165860"/>
            <wp:effectExtent l="0" t="0" r="7620" b="0"/>
            <wp:docPr id="1629186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AD8F2FB" w14:textId="3FEE36FD" w:rsidR="00024056" w:rsidRPr="00024056" w:rsidRDefault="00B069D6" w:rsidP="00024056">
      <w:pPr>
        <w:pStyle w:val="Title"/>
      </w:pPr>
      <w:r w:rsidRPr="00B069D6">
        <w:t>The Role of Social Media Advertising in Shaping Consumer Purchase Decisions Among Young Consumers in the UK</w:t>
      </w:r>
    </w:p>
    <w:p w14:paraId="152A5EAA" w14:textId="0852ADC8" w:rsidR="008D41B5" w:rsidRDefault="00024056">
      <w:r>
        <w:t xml:space="preserve">        </w:t>
      </w:r>
      <w:r w:rsidR="008D41B5" w:rsidRPr="008D41B5">
        <w:t>A Dissertation Submitted in Partial Fulfilment of the Requirements for the Award of</w:t>
      </w:r>
    </w:p>
    <w:p w14:paraId="666AEB83" w14:textId="5E63BBA6" w:rsidR="008D41B5" w:rsidRPr="00024056" w:rsidRDefault="008D41B5" w:rsidP="008D41B5">
      <w:pPr>
        <w:jc w:val="center"/>
      </w:pPr>
      <w:r w:rsidRPr="008D41B5">
        <w:rPr>
          <w:b/>
          <w:bCs/>
        </w:rPr>
        <w:t>Submitted by:</w:t>
      </w:r>
      <w:r w:rsidRPr="008D41B5">
        <w:br/>
      </w:r>
      <w:r w:rsidR="00024056">
        <w:t>FAKRUL ISLAM</w:t>
      </w:r>
    </w:p>
    <w:p w14:paraId="2ED9DC61" w14:textId="4B10CD3F" w:rsidR="008D41B5" w:rsidRPr="00024056" w:rsidRDefault="008D41B5" w:rsidP="008D41B5">
      <w:pPr>
        <w:jc w:val="center"/>
      </w:pPr>
      <w:r w:rsidRPr="008D41B5">
        <w:rPr>
          <w:b/>
          <w:bCs/>
        </w:rPr>
        <w:t>Student ID:</w:t>
      </w:r>
      <w:r w:rsidRPr="008D41B5">
        <w:br/>
      </w:r>
      <w:r w:rsidR="00024056">
        <w:t>2510784</w:t>
      </w:r>
    </w:p>
    <w:p w14:paraId="76E83C44" w14:textId="180BF68C" w:rsidR="008D41B5" w:rsidRPr="00024056" w:rsidRDefault="008D41B5" w:rsidP="008D41B5">
      <w:pPr>
        <w:jc w:val="center"/>
      </w:pPr>
      <w:r w:rsidRPr="008D41B5">
        <w:rPr>
          <w:b/>
          <w:bCs/>
        </w:rPr>
        <w:t>Course/Module:</w:t>
      </w:r>
      <w:r w:rsidRPr="008D41B5">
        <w:br/>
      </w:r>
      <w:r w:rsidR="00024056">
        <w:t>MBA International Business</w:t>
      </w:r>
    </w:p>
    <w:p w14:paraId="465D0466" w14:textId="62CEF3F3" w:rsidR="008D41B5" w:rsidRPr="00024056" w:rsidRDefault="008D41B5" w:rsidP="008D41B5">
      <w:pPr>
        <w:jc w:val="center"/>
      </w:pPr>
      <w:r w:rsidRPr="008D41B5">
        <w:rPr>
          <w:b/>
          <w:bCs/>
        </w:rPr>
        <w:t>Supervisor:</w:t>
      </w:r>
      <w:r w:rsidRPr="008D41B5">
        <w:br/>
      </w:r>
      <w:r w:rsidR="00024056">
        <w:t>GHULAM MUJTABA</w:t>
      </w:r>
    </w:p>
    <w:p w14:paraId="797E9518" w14:textId="468628B2" w:rsidR="008D41B5" w:rsidRPr="00024056" w:rsidRDefault="008D41B5" w:rsidP="008D41B5">
      <w:pPr>
        <w:jc w:val="center"/>
      </w:pPr>
      <w:r w:rsidRPr="008D41B5">
        <w:rPr>
          <w:b/>
          <w:bCs/>
        </w:rPr>
        <w:t>Word Count:</w:t>
      </w:r>
      <w:r w:rsidRPr="008D41B5">
        <w:br/>
      </w:r>
      <w:r w:rsidR="00024056">
        <w:t>17619</w:t>
      </w:r>
    </w:p>
    <w:p w14:paraId="082AA3F9" w14:textId="572D0B9D" w:rsidR="008D41B5" w:rsidRPr="00024056" w:rsidRDefault="008D41B5" w:rsidP="008D41B5">
      <w:pPr>
        <w:jc w:val="center"/>
      </w:pPr>
      <w:r w:rsidRPr="008D41B5">
        <w:rPr>
          <w:b/>
          <w:bCs/>
        </w:rPr>
        <w:t>Date of Submission:</w:t>
      </w:r>
      <w:r w:rsidRPr="008D41B5">
        <w:br/>
      </w:r>
      <w:r w:rsidR="00024056">
        <w:t>24/09/2026</w:t>
      </w:r>
    </w:p>
    <w:p w14:paraId="2EE18F38" w14:textId="77777777" w:rsidR="008D41B5" w:rsidRDefault="008D41B5"/>
    <w:p w14:paraId="4A65F072" w14:textId="77777777" w:rsidR="008D41B5" w:rsidRDefault="008D41B5"/>
    <w:p w14:paraId="205F6CAB" w14:textId="77777777" w:rsidR="008D41B5" w:rsidRDefault="008D41B5"/>
    <w:p w14:paraId="1F39B682" w14:textId="77777777" w:rsidR="008D41B5" w:rsidRDefault="008D41B5"/>
    <w:p w14:paraId="286B4F45" w14:textId="77777777" w:rsidR="008D41B5" w:rsidRDefault="008D41B5"/>
    <w:p w14:paraId="45D8006D" w14:textId="50E245CF" w:rsidR="008D41B5" w:rsidRPr="008D41B5" w:rsidRDefault="008D41B5">
      <w:pPr>
        <w:rPr>
          <w:b/>
          <w:bCs/>
          <w:sz w:val="32"/>
          <w:szCs w:val="28"/>
        </w:rPr>
      </w:pPr>
      <w:r w:rsidRPr="008D41B5">
        <w:rPr>
          <w:b/>
          <w:bCs/>
          <w:sz w:val="32"/>
          <w:szCs w:val="28"/>
        </w:rPr>
        <w:lastRenderedPageBreak/>
        <w:t>Declaration</w:t>
      </w:r>
    </w:p>
    <w:p w14:paraId="20886213" w14:textId="1236607F" w:rsidR="008D41B5" w:rsidRPr="008D41B5" w:rsidRDefault="008D41B5" w:rsidP="008D41B5">
      <w:r w:rsidRPr="008D41B5">
        <w:t xml:space="preserve">I, </w:t>
      </w:r>
      <w:r w:rsidR="00024056">
        <w:t>Fakrul Islam</w:t>
      </w:r>
      <w:r w:rsidRPr="008D41B5">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B273896" w14:textId="77777777" w:rsidR="008D41B5" w:rsidRPr="008D41B5" w:rsidRDefault="008D41B5" w:rsidP="008D41B5">
      <w:r w:rsidRPr="008D41B5">
        <w:t xml:space="preserve"> </w:t>
      </w:r>
    </w:p>
    <w:p w14:paraId="531CCF77" w14:textId="368A1532" w:rsidR="008D41B5" w:rsidRPr="008D41B5" w:rsidRDefault="008D41B5" w:rsidP="008D41B5">
      <w:r w:rsidRPr="008D41B5">
        <w:t xml:space="preserve">Signature: </w:t>
      </w:r>
      <w:r w:rsidR="00E824E7">
        <w:t>Fakrul Islam</w:t>
      </w:r>
    </w:p>
    <w:p w14:paraId="134FE4C5" w14:textId="06FA4FBB" w:rsidR="008D41B5" w:rsidRPr="008D41B5" w:rsidRDefault="008D41B5" w:rsidP="008D41B5">
      <w:r w:rsidRPr="008D41B5">
        <w:t xml:space="preserve">Date:         </w:t>
      </w:r>
      <w:r w:rsidR="00E824E7">
        <w:t>24/09/2026</w:t>
      </w:r>
    </w:p>
    <w:p w14:paraId="2DD714E0" w14:textId="77777777" w:rsidR="008D41B5" w:rsidRDefault="008D41B5"/>
    <w:p w14:paraId="4BAB2230" w14:textId="77777777" w:rsidR="008D41B5" w:rsidRDefault="008D41B5"/>
    <w:p w14:paraId="09D54DD7" w14:textId="77777777" w:rsidR="008D41B5" w:rsidRDefault="008D41B5"/>
    <w:p w14:paraId="4B4FB24D" w14:textId="77777777" w:rsidR="008D41B5" w:rsidRDefault="008D41B5"/>
    <w:p w14:paraId="56524645" w14:textId="77777777" w:rsidR="008D41B5" w:rsidRDefault="008D41B5"/>
    <w:p w14:paraId="23C92786" w14:textId="77777777" w:rsidR="008D41B5" w:rsidRDefault="008D41B5"/>
    <w:p w14:paraId="077D162C" w14:textId="77777777" w:rsidR="008D41B5" w:rsidRDefault="008D41B5"/>
    <w:p w14:paraId="737A7CBE" w14:textId="77777777" w:rsidR="008D41B5" w:rsidRDefault="008D41B5"/>
    <w:p w14:paraId="3C0228C5" w14:textId="77777777" w:rsidR="008D41B5" w:rsidRDefault="008D41B5"/>
    <w:p w14:paraId="4E5ECEC6" w14:textId="77777777" w:rsidR="008D41B5" w:rsidRDefault="008D41B5"/>
    <w:p w14:paraId="04D4643B" w14:textId="77777777" w:rsidR="008D41B5" w:rsidRDefault="008D41B5"/>
    <w:p w14:paraId="579153C6" w14:textId="77777777" w:rsidR="008D41B5" w:rsidRDefault="008D41B5"/>
    <w:p w14:paraId="448D52C7" w14:textId="77777777" w:rsidR="008D41B5" w:rsidRDefault="008D41B5"/>
    <w:p w14:paraId="25C20637" w14:textId="77777777" w:rsidR="008D41B5" w:rsidRDefault="008D41B5"/>
    <w:p w14:paraId="6E0D7D1A" w14:textId="77777777" w:rsidR="008D41B5" w:rsidRDefault="008D41B5"/>
    <w:p w14:paraId="457F9165" w14:textId="77777777" w:rsidR="008D41B5" w:rsidRPr="008D41B5" w:rsidRDefault="008D41B5" w:rsidP="008D41B5">
      <w:pPr>
        <w:rPr>
          <w:b/>
          <w:bCs/>
          <w:sz w:val="32"/>
          <w:szCs w:val="28"/>
        </w:rPr>
      </w:pPr>
      <w:r w:rsidRPr="008D41B5">
        <w:rPr>
          <w:b/>
          <w:bCs/>
          <w:sz w:val="32"/>
          <w:szCs w:val="28"/>
        </w:rPr>
        <w:lastRenderedPageBreak/>
        <w:t>AI Use Acknowledgement</w:t>
      </w:r>
    </w:p>
    <w:p w14:paraId="49F9A14A" w14:textId="77777777" w:rsidR="008D41B5" w:rsidRDefault="008D41B5" w:rsidP="008D41B5">
      <w:r w:rsidRPr="008D41B5">
        <w:t>No generative artificial intelligence (AI) tools were used in the preparation, analysis, interpretation, or writing of this dissertation.</w:t>
      </w:r>
    </w:p>
    <w:p w14:paraId="547798BD" w14:textId="77777777" w:rsidR="008D41B5" w:rsidRDefault="008D41B5" w:rsidP="008D41B5"/>
    <w:p w14:paraId="1B426E19" w14:textId="77777777" w:rsidR="008D41B5" w:rsidRDefault="008D41B5" w:rsidP="008D41B5"/>
    <w:p w14:paraId="650CEBA1" w14:textId="77777777" w:rsidR="008D41B5" w:rsidRDefault="008D41B5" w:rsidP="008D41B5"/>
    <w:p w14:paraId="2C1C481C" w14:textId="77777777" w:rsidR="008D41B5" w:rsidRDefault="008D41B5" w:rsidP="008D41B5"/>
    <w:p w14:paraId="3063AB4B" w14:textId="77777777" w:rsidR="008D41B5" w:rsidRDefault="008D41B5" w:rsidP="008D41B5"/>
    <w:p w14:paraId="2CD4F186" w14:textId="77777777" w:rsidR="008D41B5" w:rsidRDefault="008D41B5" w:rsidP="008D41B5"/>
    <w:p w14:paraId="0C9E67A3" w14:textId="77777777" w:rsidR="008D41B5" w:rsidRDefault="008D41B5" w:rsidP="008D41B5"/>
    <w:p w14:paraId="2E0762C4" w14:textId="77777777" w:rsidR="008D41B5" w:rsidRDefault="008D41B5" w:rsidP="008D41B5"/>
    <w:p w14:paraId="6F147BDD" w14:textId="77777777" w:rsidR="008D41B5" w:rsidRDefault="008D41B5" w:rsidP="008D41B5"/>
    <w:p w14:paraId="6E6BC3D4" w14:textId="77777777" w:rsidR="008D41B5" w:rsidRDefault="008D41B5" w:rsidP="008D41B5"/>
    <w:p w14:paraId="59C8D487" w14:textId="77777777" w:rsidR="008D41B5" w:rsidRDefault="008D41B5" w:rsidP="008D41B5"/>
    <w:p w14:paraId="4EBC4381" w14:textId="77777777" w:rsidR="008D41B5" w:rsidRDefault="008D41B5" w:rsidP="008D41B5"/>
    <w:p w14:paraId="0B809EB6" w14:textId="77777777" w:rsidR="008D41B5" w:rsidRDefault="008D41B5" w:rsidP="008D41B5"/>
    <w:p w14:paraId="43F99625" w14:textId="77777777" w:rsidR="008D41B5" w:rsidRDefault="008D41B5" w:rsidP="008D41B5"/>
    <w:p w14:paraId="374B4068" w14:textId="77777777" w:rsidR="008D41B5" w:rsidRDefault="008D41B5" w:rsidP="008D41B5"/>
    <w:p w14:paraId="66D206B7" w14:textId="77777777" w:rsidR="008D41B5" w:rsidRDefault="008D41B5" w:rsidP="008D41B5"/>
    <w:p w14:paraId="3802CD7C" w14:textId="77777777" w:rsidR="008D41B5" w:rsidRDefault="008D41B5" w:rsidP="008D41B5"/>
    <w:p w14:paraId="1ECD1D63" w14:textId="77777777" w:rsidR="008D41B5" w:rsidRDefault="008D41B5" w:rsidP="008D41B5"/>
    <w:p w14:paraId="4FEE30EA" w14:textId="77777777" w:rsidR="008D41B5" w:rsidRDefault="008D41B5" w:rsidP="008D41B5"/>
    <w:p w14:paraId="0399EA73" w14:textId="77777777" w:rsidR="008D41B5" w:rsidRPr="008D41B5" w:rsidRDefault="008D41B5" w:rsidP="008D41B5"/>
    <w:p w14:paraId="08AD664F" w14:textId="77777777" w:rsidR="008D41B5" w:rsidRPr="008D41B5" w:rsidRDefault="008D41B5" w:rsidP="008D41B5">
      <w:pPr>
        <w:rPr>
          <w:b/>
          <w:bCs/>
          <w:sz w:val="32"/>
          <w:szCs w:val="28"/>
        </w:rPr>
      </w:pPr>
      <w:r w:rsidRPr="008D41B5">
        <w:rPr>
          <w:b/>
          <w:bCs/>
          <w:sz w:val="32"/>
          <w:szCs w:val="28"/>
        </w:rPr>
        <w:lastRenderedPageBreak/>
        <w:t>Acknowledgements</w:t>
      </w:r>
    </w:p>
    <w:p w14:paraId="7F3A90AE" w14:textId="77777777" w:rsidR="008D41B5" w:rsidRDefault="008D41B5" w:rsidP="008D41B5">
      <w:r w:rsidRPr="008D41B5">
        <w:t>I would like to express my sincere gratitude to my supervisor for the guidance, constructive feedback and academic support provided throughout this dissertation. I am also grateful to the academic staff whose teaching and advice contributed to the development of this research. Special thanks are extended to all participants who voluntarily contributed their time to complete the questionnaire, as their responses made this study possible. Finally, I would like to thank my family and friends for their encouragement, patience and support throughout the research process.</w:t>
      </w:r>
    </w:p>
    <w:p w14:paraId="6FC0B6AA" w14:textId="77777777" w:rsidR="008D41B5" w:rsidRDefault="008D41B5" w:rsidP="008D41B5"/>
    <w:p w14:paraId="7C3ED094" w14:textId="77777777" w:rsidR="008D41B5" w:rsidRDefault="008D41B5" w:rsidP="008D41B5"/>
    <w:p w14:paraId="49E52328" w14:textId="77777777" w:rsidR="008D41B5" w:rsidRDefault="008D41B5" w:rsidP="008D41B5"/>
    <w:p w14:paraId="0B1911CC" w14:textId="77777777" w:rsidR="008D41B5" w:rsidRDefault="008D41B5" w:rsidP="008D41B5"/>
    <w:p w14:paraId="4E856874" w14:textId="77777777" w:rsidR="008D41B5" w:rsidRDefault="008D41B5" w:rsidP="008D41B5"/>
    <w:p w14:paraId="31EBDE06" w14:textId="77777777" w:rsidR="008D41B5" w:rsidRDefault="008D41B5" w:rsidP="008D41B5"/>
    <w:p w14:paraId="7019A5B1" w14:textId="77777777" w:rsidR="008D41B5" w:rsidRDefault="008D41B5" w:rsidP="008D41B5"/>
    <w:p w14:paraId="6528180A" w14:textId="77777777" w:rsidR="008D41B5" w:rsidRDefault="008D41B5" w:rsidP="008D41B5"/>
    <w:p w14:paraId="0002F205" w14:textId="77777777" w:rsidR="008D41B5" w:rsidRDefault="008D41B5" w:rsidP="008D41B5"/>
    <w:p w14:paraId="2A2981E1" w14:textId="77777777" w:rsidR="008D41B5" w:rsidRDefault="008D41B5" w:rsidP="008D41B5"/>
    <w:p w14:paraId="60383A90" w14:textId="77777777" w:rsidR="008D41B5" w:rsidRDefault="008D41B5" w:rsidP="008D41B5"/>
    <w:p w14:paraId="6CBCD1D7" w14:textId="77777777" w:rsidR="008D41B5" w:rsidRDefault="008D41B5" w:rsidP="008D41B5"/>
    <w:p w14:paraId="635DDC4F" w14:textId="77777777" w:rsidR="008D41B5" w:rsidRDefault="008D41B5" w:rsidP="008D41B5"/>
    <w:p w14:paraId="12C43B62" w14:textId="77777777" w:rsidR="008D41B5" w:rsidRDefault="008D41B5" w:rsidP="008D41B5"/>
    <w:p w14:paraId="2752E40C" w14:textId="77777777" w:rsidR="008D41B5" w:rsidRDefault="008D41B5" w:rsidP="008D41B5"/>
    <w:p w14:paraId="4A4E69E1" w14:textId="77777777" w:rsidR="008D41B5" w:rsidRDefault="008D41B5" w:rsidP="008D41B5"/>
    <w:p w14:paraId="78DF63F5" w14:textId="77777777" w:rsidR="008D41B5" w:rsidRPr="008D41B5" w:rsidRDefault="008D41B5" w:rsidP="008D41B5"/>
    <w:p w14:paraId="04CD54F5" w14:textId="77777777" w:rsidR="008D41B5" w:rsidRPr="008D41B5" w:rsidRDefault="008D41B5" w:rsidP="008D41B5">
      <w:pPr>
        <w:rPr>
          <w:b/>
          <w:bCs/>
          <w:sz w:val="32"/>
          <w:szCs w:val="28"/>
        </w:rPr>
      </w:pPr>
      <w:r w:rsidRPr="008D41B5">
        <w:rPr>
          <w:b/>
          <w:bCs/>
          <w:sz w:val="32"/>
          <w:szCs w:val="28"/>
        </w:rPr>
        <w:lastRenderedPageBreak/>
        <w:t>Abstract</w:t>
      </w:r>
    </w:p>
    <w:p w14:paraId="5440E44A" w14:textId="7B01C3E0" w:rsidR="008D41B5" w:rsidRPr="008D41B5" w:rsidRDefault="008D41B5" w:rsidP="008D41B5">
      <w:r w:rsidRPr="008D41B5">
        <w:t xml:space="preserve">Social media advertising has become an important marketing tool for reaching young consumers, yet uncertainty remains regarding which advertising characteristics most strongly influence purchase decisions. </w:t>
      </w:r>
      <w:r w:rsidR="00AE2161" w:rsidRPr="00AE2161">
        <w:t>This study investigated how social media advertising influences purchase decisions among young consumers aged 18–34 in the United Kingdom, focusing specifically on advertising credibility, informativeness, entertainment and personalisation</w:t>
      </w:r>
      <w:r w:rsidR="00934960" w:rsidRPr="00934960">
        <w:t xml:space="preserve">. The study involved a positivist philosophy, deductive approach and quantitative cross sectional research design. </w:t>
      </w:r>
      <w:r w:rsidR="00AE2161" w:rsidRPr="00AE2161">
        <w:t>Primary data were collected through a structured questionnaire and analysed using descriptive statistics, reliability analysis, Pearson correlation and multiple regression</w:t>
      </w:r>
      <w:r w:rsidR="00934960" w:rsidRPr="00934960">
        <w:t xml:space="preserve">. The regression model accounted for 74.3% of the variance in consumer purchase decisions and was statistically significant. </w:t>
      </w:r>
      <w:r w:rsidR="00AE2161" w:rsidRPr="00AE2161">
        <w:t>The results showed that informativeness and personalisation had significant positive independent relationships with purchase decisions, supporting H2 and H4</w:t>
      </w:r>
      <w:r w:rsidR="00934960" w:rsidRPr="00934960">
        <w:t>. The greatest single predictor was personalisation. However, credibility was not significantly associated with purchase intentions, and entertainment, although showing a strong bivariate relationship, was not significant in the presence of the other advertising variables and thus H1 and H3 were not supported. Results partially validated the study model concept and showed that there are not equal contribution of favourable advertising traits to behaviour</w:t>
      </w:r>
      <w:r w:rsidRPr="008D41B5">
        <w:t>. The study concludes that marketers targeting young UK consumers should prioritise relevant, informative and responsibly personalised advertising while recognising the importance of consumer privacy and trust.</w:t>
      </w:r>
    </w:p>
    <w:p w14:paraId="5882C7F1" w14:textId="77777777" w:rsidR="008D41B5" w:rsidRPr="008D41B5" w:rsidRDefault="008D41B5" w:rsidP="008D41B5">
      <w:r w:rsidRPr="008D41B5">
        <w:rPr>
          <w:b/>
          <w:bCs/>
        </w:rPr>
        <w:t>Keywords:</w:t>
      </w:r>
      <w:r w:rsidRPr="008D41B5">
        <w:t xml:space="preserve"> Social Media Advertising; Consumer Purchase Decisions; Advertising Credibility; Informativeness; Entertainment; Personalisation; Young Consumers; United Kingdom; Stimulus–Organism–Response (S–O–R) Framework.</w:t>
      </w:r>
    </w:p>
    <w:p w14:paraId="0F66F340" w14:textId="77777777" w:rsidR="008D41B5" w:rsidRDefault="008D41B5"/>
    <w:p w14:paraId="79BD6645" w14:textId="77777777" w:rsidR="00934960" w:rsidRDefault="00934960"/>
    <w:p w14:paraId="6BF7EB66" w14:textId="77777777" w:rsidR="00934960" w:rsidRDefault="00934960"/>
    <w:p w14:paraId="4917CC35" w14:textId="77777777" w:rsidR="00934960" w:rsidRDefault="00934960"/>
    <w:p w14:paraId="01877BAB" w14:textId="77777777" w:rsidR="008E6BD9" w:rsidRDefault="008E6BD9"/>
    <w:p w14:paraId="24E70C66" w14:textId="77777777" w:rsidR="008E6BD9" w:rsidRDefault="008E6BD9"/>
    <w:sdt>
      <w:sdtPr>
        <w:rPr>
          <w:rFonts w:ascii="Times New Roman" w:eastAsiaTheme="minorHAnsi" w:hAnsi="Times New Roman" w:cstheme="minorBidi"/>
          <w:color w:val="auto"/>
          <w:kern w:val="2"/>
          <w:sz w:val="24"/>
          <w:szCs w:val="22"/>
          <w:lang w:val="en-GB"/>
          <w14:ligatures w14:val="standardContextual"/>
        </w:rPr>
        <w:id w:val="240846687"/>
        <w:docPartObj>
          <w:docPartGallery w:val="Table of Contents"/>
          <w:docPartUnique/>
        </w:docPartObj>
      </w:sdtPr>
      <w:sdtEndPr>
        <w:rPr>
          <w:b/>
          <w:bCs/>
          <w:noProof/>
        </w:rPr>
      </w:sdtEndPr>
      <w:sdtContent>
        <w:p w14:paraId="62189EF6" w14:textId="7155E48C" w:rsidR="008E6BD9" w:rsidRDefault="008E6BD9">
          <w:pPr>
            <w:pStyle w:val="TOCHeading"/>
          </w:pPr>
          <w:r>
            <w:t>Table of Contents</w:t>
          </w:r>
        </w:p>
        <w:p w14:paraId="4D0A610C" w14:textId="2406315F" w:rsidR="007C2E6D" w:rsidRDefault="008E6BD9">
          <w:pPr>
            <w:pStyle w:val="TOC1"/>
            <w:tabs>
              <w:tab w:val="left" w:pos="480"/>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40978173" w:history="1">
            <w:r w:rsidR="007C2E6D" w:rsidRPr="00924FA6">
              <w:rPr>
                <w:rStyle w:val="Hyperlink"/>
                <w:noProof/>
              </w:rPr>
              <w:t>1</w:t>
            </w:r>
            <w:r w:rsidR="007C2E6D">
              <w:rPr>
                <w:rFonts w:asciiTheme="minorHAnsi" w:eastAsiaTheme="minorEastAsia" w:hAnsiTheme="minorHAnsi"/>
                <w:noProof/>
                <w:szCs w:val="24"/>
              </w:rPr>
              <w:tab/>
            </w:r>
            <w:r w:rsidR="007C2E6D" w:rsidRPr="00924FA6">
              <w:rPr>
                <w:rStyle w:val="Hyperlink"/>
                <w:noProof/>
              </w:rPr>
              <w:t>Chapter One: Introduction and Rationale</w:t>
            </w:r>
            <w:r w:rsidR="007C2E6D">
              <w:rPr>
                <w:noProof/>
                <w:webHidden/>
              </w:rPr>
              <w:tab/>
            </w:r>
            <w:r w:rsidR="007C2E6D">
              <w:rPr>
                <w:noProof/>
                <w:webHidden/>
              </w:rPr>
              <w:fldChar w:fldCharType="begin"/>
            </w:r>
            <w:r w:rsidR="007C2E6D">
              <w:rPr>
                <w:noProof/>
                <w:webHidden/>
              </w:rPr>
              <w:instrText xml:space="preserve"> PAGEREF _Toc240978173 \h </w:instrText>
            </w:r>
            <w:r w:rsidR="007C2E6D">
              <w:rPr>
                <w:noProof/>
                <w:webHidden/>
              </w:rPr>
            </w:r>
            <w:r w:rsidR="007C2E6D">
              <w:rPr>
                <w:noProof/>
                <w:webHidden/>
              </w:rPr>
              <w:fldChar w:fldCharType="separate"/>
            </w:r>
            <w:r w:rsidR="007C2E6D">
              <w:rPr>
                <w:noProof/>
                <w:webHidden/>
              </w:rPr>
              <w:t>1</w:t>
            </w:r>
            <w:r w:rsidR="007C2E6D">
              <w:rPr>
                <w:noProof/>
                <w:webHidden/>
              </w:rPr>
              <w:fldChar w:fldCharType="end"/>
            </w:r>
          </w:hyperlink>
        </w:p>
        <w:p w14:paraId="2239DCC2" w14:textId="61E01525" w:rsidR="007C2E6D" w:rsidRDefault="007C2E6D">
          <w:pPr>
            <w:pStyle w:val="TOC2"/>
            <w:tabs>
              <w:tab w:val="left" w:pos="960"/>
              <w:tab w:val="right" w:leader="dot" w:pos="9350"/>
            </w:tabs>
            <w:rPr>
              <w:rFonts w:asciiTheme="minorHAnsi" w:eastAsiaTheme="minorEastAsia" w:hAnsiTheme="minorHAnsi"/>
              <w:noProof/>
              <w:szCs w:val="24"/>
            </w:rPr>
          </w:pPr>
          <w:hyperlink w:anchor="_Toc240978174" w:history="1">
            <w:r w:rsidRPr="00924FA6">
              <w:rPr>
                <w:rStyle w:val="Hyperlink"/>
                <w:noProof/>
              </w:rPr>
              <w:t>1.1</w:t>
            </w:r>
            <w:r>
              <w:rPr>
                <w:rFonts w:asciiTheme="minorHAnsi" w:eastAsiaTheme="minorEastAsia" w:hAnsiTheme="minorHAnsi"/>
                <w:noProof/>
                <w:szCs w:val="24"/>
              </w:rPr>
              <w:tab/>
            </w:r>
            <w:r w:rsidRPr="00924FA6">
              <w:rPr>
                <w:rStyle w:val="Hyperlink"/>
                <w:noProof/>
              </w:rPr>
              <w:t>Research Background</w:t>
            </w:r>
            <w:r>
              <w:rPr>
                <w:noProof/>
                <w:webHidden/>
              </w:rPr>
              <w:tab/>
            </w:r>
            <w:r>
              <w:rPr>
                <w:noProof/>
                <w:webHidden/>
              </w:rPr>
              <w:fldChar w:fldCharType="begin"/>
            </w:r>
            <w:r>
              <w:rPr>
                <w:noProof/>
                <w:webHidden/>
              </w:rPr>
              <w:instrText xml:space="preserve"> PAGEREF _Toc240978174 \h </w:instrText>
            </w:r>
            <w:r>
              <w:rPr>
                <w:noProof/>
                <w:webHidden/>
              </w:rPr>
            </w:r>
            <w:r>
              <w:rPr>
                <w:noProof/>
                <w:webHidden/>
              </w:rPr>
              <w:fldChar w:fldCharType="separate"/>
            </w:r>
            <w:r>
              <w:rPr>
                <w:noProof/>
                <w:webHidden/>
              </w:rPr>
              <w:t>1</w:t>
            </w:r>
            <w:r>
              <w:rPr>
                <w:noProof/>
                <w:webHidden/>
              </w:rPr>
              <w:fldChar w:fldCharType="end"/>
            </w:r>
          </w:hyperlink>
        </w:p>
        <w:p w14:paraId="20D6B853" w14:textId="1FBFC39F" w:rsidR="007C2E6D" w:rsidRDefault="007C2E6D">
          <w:pPr>
            <w:pStyle w:val="TOC2"/>
            <w:tabs>
              <w:tab w:val="left" w:pos="960"/>
              <w:tab w:val="right" w:leader="dot" w:pos="9350"/>
            </w:tabs>
            <w:rPr>
              <w:rFonts w:asciiTheme="minorHAnsi" w:eastAsiaTheme="minorEastAsia" w:hAnsiTheme="minorHAnsi"/>
              <w:noProof/>
              <w:szCs w:val="24"/>
            </w:rPr>
          </w:pPr>
          <w:hyperlink w:anchor="_Toc240978175" w:history="1">
            <w:r w:rsidRPr="00924FA6">
              <w:rPr>
                <w:rStyle w:val="Hyperlink"/>
                <w:noProof/>
              </w:rPr>
              <w:t>1.2</w:t>
            </w:r>
            <w:r>
              <w:rPr>
                <w:rFonts w:asciiTheme="minorHAnsi" w:eastAsiaTheme="minorEastAsia" w:hAnsiTheme="minorHAnsi"/>
                <w:noProof/>
                <w:szCs w:val="24"/>
              </w:rPr>
              <w:tab/>
            </w:r>
            <w:r w:rsidRPr="00924FA6">
              <w:rPr>
                <w:rStyle w:val="Hyperlink"/>
                <w:noProof/>
              </w:rPr>
              <w:t>Research Rationale</w:t>
            </w:r>
            <w:r>
              <w:rPr>
                <w:noProof/>
                <w:webHidden/>
              </w:rPr>
              <w:tab/>
            </w:r>
            <w:r>
              <w:rPr>
                <w:noProof/>
                <w:webHidden/>
              </w:rPr>
              <w:fldChar w:fldCharType="begin"/>
            </w:r>
            <w:r>
              <w:rPr>
                <w:noProof/>
                <w:webHidden/>
              </w:rPr>
              <w:instrText xml:space="preserve"> PAGEREF _Toc240978175 \h </w:instrText>
            </w:r>
            <w:r>
              <w:rPr>
                <w:noProof/>
                <w:webHidden/>
              </w:rPr>
            </w:r>
            <w:r>
              <w:rPr>
                <w:noProof/>
                <w:webHidden/>
              </w:rPr>
              <w:fldChar w:fldCharType="separate"/>
            </w:r>
            <w:r>
              <w:rPr>
                <w:noProof/>
                <w:webHidden/>
              </w:rPr>
              <w:t>2</w:t>
            </w:r>
            <w:r>
              <w:rPr>
                <w:noProof/>
                <w:webHidden/>
              </w:rPr>
              <w:fldChar w:fldCharType="end"/>
            </w:r>
          </w:hyperlink>
        </w:p>
        <w:p w14:paraId="686A0451" w14:textId="65BA647B" w:rsidR="007C2E6D" w:rsidRDefault="007C2E6D">
          <w:pPr>
            <w:pStyle w:val="TOC3"/>
            <w:tabs>
              <w:tab w:val="left" w:pos="1440"/>
              <w:tab w:val="right" w:leader="dot" w:pos="9350"/>
            </w:tabs>
            <w:rPr>
              <w:rFonts w:asciiTheme="minorHAnsi" w:eastAsiaTheme="minorEastAsia" w:hAnsiTheme="minorHAnsi"/>
              <w:noProof/>
              <w:szCs w:val="24"/>
            </w:rPr>
          </w:pPr>
          <w:hyperlink w:anchor="_Toc240978176" w:history="1">
            <w:r w:rsidRPr="00924FA6">
              <w:rPr>
                <w:rStyle w:val="Hyperlink"/>
                <w:noProof/>
              </w:rPr>
              <w:t>1.2.1</w:t>
            </w:r>
            <w:r>
              <w:rPr>
                <w:rFonts w:asciiTheme="minorHAnsi" w:eastAsiaTheme="minorEastAsia" w:hAnsiTheme="minorHAnsi"/>
                <w:noProof/>
                <w:szCs w:val="24"/>
              </w:rPr>
              <w:tab/>
            </w:r>
            <w:r w:rsidRPr="00924FA6">
              <w:rPr>
                <w:rStyle w:val="Hyperlink"/>
                <w:noProof/>
              </w:rPr>
              <w:t>Theoretical Justification</w:t>
            </w:r>
            <w:r>
              <w:rPr>
                <w:noProof/>
                <w:webHidden/>
              </w:rPr>
              <w:tab/>
            </w:r>
            <w:r>
              <w:rPr>
                <w:noProof/>
                <w:webHidden/>
              </w:rPr>
              <w:fldChar w:fldCharType="begin"/>
            </w:r>
            <w:r>
              <w:rPr>
                <w:noProof/>
                <w:webHidden/>
              </w:rPr>
              <w:instrText xml:space="preserve"> PAGEREF _Toc240978176 \h </w:instrText>
            </w:r>
            <w:r>
              <w:rPr>
                <w:noProof/>
                <w:webHidden/>
              </w:rPr>
            </w:r>
            <w:r>
              <w:rPr>
                <w:noProof/>
                <w:webHidden/>
              </w:rPr>
              <w:fldChar w:fldCharType="separate"/>
            </w:r>
            <w:r>
              <w:rPr>
                <w:noProof/>
                <w:webHidden/>
              </w:rPr>
              <w:t>2</w:t>
            </w:r>
            <w:r>
              <w:rPr>
                <w:noProof/>
                <w:webHidden/>
              </w:rPr>
              <w:fldChar w:fldCharType="end"/>
            </w:r>
          </w:hyperlink>
        </w:p>
        <w:p w14:paraId="46349229" w14:textId="316BD194" w:rsidR="007C2E6D" w:rsidRDefault="007C2E6D">
          <w:pPr>
            <w:pStyle w:val="TOC3"/>
            <w:tabs>
              <w:tab w:val="left" w:pos="1440"/>
              <w:tab w:val="right" w:leader="dot" w:pos="9350"/>
            </w:tabs>
            <w:rPr>
              <w:rFonts w:asciiTheme="minorHAnsi" w:eastAsiaTheme="minorEastAsia" w:hAnsiTheme="minorHAnsi"/>
              <w:noProof/>
              <w:szCs w:val="24"/>
            </w:rPr>
          </w:pPr>
          <w:hyperlink w:anchor="_Toc240978177" w:history="1">
            <w:r w:rsidRPr="00924FA6">
              <w:rPr>
                <w:rStyle w:val="Hyperlink"/>
                <w:noProof/>
              </w:rPr>
              <w:t>1.2.2</w:t>
            </w:r>
            <w:r>
              <w:rPr>
                <w:rFonts w:asciiTheme="minorHAnsi" w:eastAsiaTheme="minorEastAsia" w:hAnsiTheme="minorHAnsi"/>
                <w:noProof/>
                <w:szCs w:val="24"/>
              </w:rPr>
              <w:tab/>
            </w:r>
            <w:r w:rsidRPr="00924FA6">
              <w:rPr>
                <w:rStyle w:val="Hyperlink"/>
                <w:noProof/>
              </w:rPr>
              <w:t>Practical Justification</w:t>
            </w:r>
            <w:r>
              <w:rPr>
                <w:noProof/>
                <w:webHidden/>
              </w:rPr>
              <w:tab/>
            </w:r>
            <w:r>
              <w:rPr>
                <w:noProof/>
                <w:webHidden/>
              </w:rPr>
              <w:fldChar w:fldCharType="begin"/>
            </w:r>
            <w:r>
              <w:rPr>
                <w:noProof/>
                <w:webHidden/>
              </w:rPr>
              <w:instrText xml:space="preserve"> PAGEREF _Toc240978177 \h </w:instrText>
            </w:r>
            <w:r>
              <w:rPr>
                <w:noProof/>
                <w:webHidden/>
              </w:rPr>
            </w:r>
            <w:r>
              <w:rPr>
                <w:noProof/>
                <w:webHidden/>
              </w:rPr>
              <w:fldChar w:fldCharType="separate"/>
            </w:r>
            <w:r>
              <w:rPr>
                <w:noProof/>
                <w:webHidden/>
              </w:rPr>
              <w:t>4</w:t>
            </w:r>
            <w:r>
              <w:rPr>
                <w:noProof/>
                <w:webHidden/>
              </w:rPr>
              <w:fldChar w:fldCharType="end"/>
            </w:r>
          </w:hyperlink>
        </w:p>
        <w:p w14:paraId="69D7F699" w14:textId="7C15DB6E" w:rsidR="007C2E6D" w:rsidRDefault="007C2E6D">
          <w:pPr>
            <w:pStyle w:val="TOC2"/>
            <w:tabs>
              <w:tab w:val="left" w:pos="960"/>
              <w:tab w:val="right" w:leader="dot" w:pos="9350"/>
            </w:tabs>
            <w:rPr>
              <w:rFonts w:asciiTheme="minorHAnsi" w:eastAsiaTheme="minorEastAsia" w:hAnsiTheme="minorHAnsi"/>
              <w:noProof/>
              <w:szCs w:val="24"/>
            </w:rPr>
          </w:pPr>
          <w:hyperlink w:anchor="_Toc240978178" w:history="1">
            <w:r w:rsidRPr="00924FA6">
              <w:rPr>
                <w:rStyle w:val="Hyperlink"/>
                <w:noProof/>
              </w:rPr>
              <w:t>1.3</w:t>
            </w:r>
            <w:r>
              <w:rPr>
                <w:rFonts w:asciiTheme="minorHAnsi" w:eastAsiaTheme="minorEastAsia" w:hAnsiTheme="minorHAnsi"/>
                <w:noProof/>
                <w:szCs w:val="24"/>
              </w:rPr>
              <w:tab/>
            </w:r>
            <w:r w:rsidRPr="00924FA6">
              <w:rPr>
                <w:rStyle w:val="Hyperlink"/>
                <w:noProof/>
              </w:rPr>
              <w:t>Research Contribution and Motivation</w:t>
            </w:r>
            <w:r>
              <w:rPr>
                <w:noProof/>
                <w:webHidden/>
              </w:rPr>
              <w:tab/>
            </w:r>
            <w:r>
              <w:rPr>
                <w:noProof/>
                <w:webHidden/>
              </w:rPr>
              <w:fldChar w:fldCharType="begin"/>
            </w:r>
            <w:r>
              <w:rPr>
                <w:noProof/>
                <w:webHidden/>
              </w:rPr>
              <w:instrText xml:space="preserve"> PAGEREF _Toc240978178 \h </w:instrText>
            </w:r>
            <w:r>
              <w:rPr>
                <w:noProof/>
                <w:webHidden/>
              </w:rPr>
            </w:r>
            <w:r>
              <w:rPr>
                <w:noProof/>
                <w:webHidden/>
              </w:rPr>
              <w:fldChar w:fldCharType="separate"/>
            </w:r>
            <w:r>
              <w:rPr>
                <w:noProof/>
                <w:webHidden/>
              </w:rPr>
              <w:t>5</w:t>
            </w:r>
            <w:r>
              <w:rPr>
                <w:noProof/>
                <w:webHidden/>
              </w:rPr>
              <w:fldChar w:fldCharType="end"/>
            </w:r>
          </w:hyperlink>
        </w:p>
        <w:p w14:paraId="1D1C4545" w14:textId="4A81D693" w:rsidR="007C2E6D" w:rsidRDefault="007C2E6D">
          <w:pPr>
            <w:pStyle w:val="TOC2"/>
            <w:tabs>
              <w:tab w:val="left" w:pos="960"/>
              <w:tab w:val="right" w:leader="dot" w:pos="9350"/>
            </w:tabs>
            <w:rPr>
              <w:rFonts w:asciiTheme="minorHAnsi" w:eastAsiaTheme="minorEastAsia" w:hAnsiTheme="minorHAnsi"/>
              <w:noProof/>
              <w:szCs w:val="24"/>
            </w:rPr>
          </w:pPr>
          <w:hyperlink w:anchor="_Toc240978179" w:history="1">
            <w:r w:rsidRPr="00924FA6">
              <w:rPr>
                <w:rStyle w:val="Hyperlink"/>
                <w:noProof/>
              </w:rPr>
              <w:t>1.4</w:t>
            </w:r>
            <w:r>
              <w:rPr>
                <w:rFonts w:asciiTheme="minorHAnsi" w:eastAsiaTheme="minorEastAsia" w:hAnsiTheme="minorHAnsi"/>
                <w:noProof/>
                <w:szCs w:val="24"/>
              </w:rPr>
              <w:tab/>
            </w:r>
            <w:r w:rsidRPr="00924FA6">
              <w:rPr>
                <w:rStyle w:val="Hyperlink"/>
                <w:noProof/>
              </w:rPr>
              <w:t>Research Aim, Objectives, and Questions</w:t>
            </w:r>
            <w:r>
              <w:rPr>
                <w:noProof/>
                <w:webHidden/>
              </w:rPr>
              <w:tab/>
            </w:r>
            <w:r>
              <w:rPr>
                <w:noProof/>
                <w:webHidden/>
              </w:rPr>
              <w:fldChar w:fldCharType="begin"/>
            </w:r>
            <w:r>
              <w:rPr>
                <w:noProof/>
                <w:webHidden/>
              </w:rPr>
              <w:instrText xml:space="preserve"> PAGEREF _Toc240978179 \h </w:instrText>
            </w:r>
            <w:r>
              <w:rPr>
                <w:noProof/>
                <w:webHidden/>
              </w:rPr>
            </w:r>
            <w:r>
              <w:rPr>
                <w:noProof/>
                <w:webHidden/>
              </w:rPr>
              <w:fldChar w:fldCharType="separate"/>
            </w:r>
            <w:r>
              <w:rPr>
                <w:noProof/>
                <w:webHidden/>
              </w:rPr>
              <w:t>6</w:t>
            </w:r>
            <w:r>
              <w:rPr>
                <w:noProof/>
                <w:webHidden/>
              </w:rPr>
              <w:fldChar w:fldCharType="end"/>
            </w:r>
          </w:hyperlink>
        </w:p>
        <w:p w14:paraId="609A1AF1" w14:textId="2722B5B3" w:rsidR="007C2E6D" w:rsidRDefault="007C2E6D">
          <w:pPr>
            <w:pStyle w:val="TOC3"/>
            <w:tabs>
              <w:tab w:val="left" w:pos="1440"/>
              <w:tab w:val="right" w:leader="dot" w:pos="9350"/>
            </w:tabs>
            <w:rPr>
              <w:rFonts w:asciiTheme="minorHAnsi" w:eastAsiaTheme="minorEastAsia" w:hAnsiTheme="minorHAnsi"/>
              <w:noProof/>
              <w:szCs w:val="24"/>
            </w:rPr>
          </w:pPr>
          <w:hyperlink w:anchor="_Toc240978180" w:history="1">
            <w:r w:rsidRPr="00924FA6">
              <w:rPr>
                <w:rStyle w:val="Hyperlink"/>
                <w:noProof/>
              </w:rPr>
              <w:t>1.4.1</w:t>
            </w:r>
            <w:r>
              <w:rPr>
                <w:rFonts w:asciiTheme="minorHAnsi" w:eastAsiaTheme="minorEastAsia" w:hAnsiTheme="minorHAnsi"/>
                <w:noProof/>
                <w:szCs w:val="24"/>
              </w:rPr>
              <w:tab/>
            </w:r>
            <w:r w:rsidRPr="00924FA6">
              <w:rPr>
                <w:rStyle w:val="Hyperlink"/>
                <w:noProof/>
              </w:rPr>
              <w:t>Research Aim</w:t>
            </w:r>
            <w:r>
              <w:rPr>
                <w:noProof/>
                <w:webHidden/>
              </w:rPr>
              <w:tab/>
            </w:r>
            <w:r>
              <w:rPr>
                <w:noProof/>
                <w:webHidden/>
              </w:rPr>
              <w:fldChar w:fldCharType="begin"/>
            </w:r>
            <w:r>
              <w:rPr>
                <w:noProof/>
                <w:webHidden/>
              </w:rPr>
              <w:instrText xml:space="preserve"> PAGEREF _Toc240978180 \h </w:instrText>
            </w:r>
            <w:r>
              <w:rPr>
                <w:noProof/>
                <w:webHidden/>
              </w:rPr>
            </w:r>
            <w:r>
              <w:rPr>
                <w:noProof/>
                <w:webHidden/>
              </w:rPr>
              <w:fldChar w:fldCharType="separate"/>
            </w:r>
            <w:r>
              <w:rPr>
                <w:noProof/>
                <w:webHidden/>
              </w:rPr>
              <w:t>6</w:t>
            </w:r>
            <w:r>
              <w:rPr>
                <w:noProof/>
                <w:webHidden/>
              </w:rPr>
              <w:fldChar w:fldCharType="end"/>
            </w:r>
          </w:hyperlink>
        </w:p>
        <w:p w14:paraId="13087635" w14:textId="3F294488" w:rsidR="007C2E6D" w:rsidRDefault="007C2E6D">
          <w:pPr>
            <w:pStyle w:val="TOC3"/>
            <w:tabs>
              <w:tab w:val="left" w:pos="1440"/>
              <w:tab w:val="right" w:leader="dot" w:pos="9350"/>
            </w:tabs>
            <w:rPr>
              <w:rFonts w:asciiTheme="minorHAnsi" w:eastAsiaTheme="minorEastAsia" w:hAnsiTheme="minorHAnsi"/>
              <w:noProof/>
              <w:szCs w:val="24"/>
            </w:rPr>
          </w:pPr>
          <w:hyperlink w:anchor="_Toc240978181" w:history="1">
            <w:r w:rsidRPr="00924FA6">
              <w:rPr>
                <w:rStyle w:val="Hyperlink"/>
                <w:noProof/>
              </w:rPr>
              <w:t>1.4.2</w:t>
            </w:r>
            <w:r>
              <w:rPr>
                <w:rFonts w:asciiTheme="minorHAnsi" w:eastAsiaTheme="minorEastAsia" w:hAnsiTheme="minorHAnsi"/>
                <w:noProof/>
                <w:szCs w:val="24"/>
              </w:rPr>
              <w:tab/>
            </w:r>
            <w:r w:rsidRPr="00924FA6">
              <w:rPr>
                <w:rStyle w:val="Hyperlink"/>
                <w:noProof/>
              </w:rPr>
              <w:t>Research Objectives</w:t>
            </w:r>
            <w:r>
              <w:rPr>
                <w:noProof/>
                <w:webHidden/>
              </w:rPr>
              <w:tab/>
            </w:r>
            <w:r>
              <w:rPr>
                <w:noProof/>
                <w:webHidden/>
              </w:rPr>
              <w:fldChar w:fldCharType="begin"/>
            </w:r>
            <w:r>
              <w:rPr>
                <w:noProof/>
                <w:webHidden/>
              </w:rPr>
              <w:instrText xml:space="preserve"> PAGEREF _Toc240978181 \h </w:instrText>
            </w:r>
            <w:r>
              <w:rPr>
                <w:noProof/>
                <w:webHidden/>
              </w:rPr>
            </w:r>
            <w:r>
              <w:rPr>
                <w:noProof/>
                <w:webHidden/>
              </w:rPr>
              <w:fldChar w:fldCharType="separate"/>
            </w:r>
            <w:r>
              <w:rPr>
                <w:noProof/>
                <w:webHidden/>
              </w:rPr>
              <w:t>6</w:t>
            </w:r>
            <w:r>
              <w:rPr>
                <w:noProof/>
                <w:webHidden/>
              </w:rPr>
              <w:fldChar w:fldCharType="end"/>
            </w:r>
          </w:hyperlink>
        </w:p>
        <w:p w14:paraId="46AB7CE3" w14:textId="2D462F6D" w:rsidR="007C2E6D" w:rsidRDefault="007C2E6D">
          <w:pPr>
            <w:pStyle w:val="TOC3"/>
            <w:tabs>
              <w:tab w:val="left" w:pos="1440"/>
              <w:tab w:val="right" w:leader="dot" w:pos="9350"/>
            </w:tabs>
            <w:rPr>
              <w:rFonts w:asciiTheme="minorHAnsi" w:eastAsiaTheme="minorEastAsia" w:hAnsiTheme="minorHAnsi"/>
              <w:noProof/>
              <w:szCs w:val="24"/>
            </w:rPr>
          </w:pPr>
          <w:hyperlink w:anchor="_Toc240978182" w:history="1">
            <w:r w:rsidRPr="00924FA6">
              <w:rPr>
                <w:rStyle w:val="Hyperlink"/>
                <w:noProof/>
              </w:rPr>
              <w:t>1.4.3</w:t>
            </w:r>
            <w:r>
              <w:rPr>
                <w:rFonts w:asciiTheme="minorHAnsi" w:eastAsiaTheme="minorEastAsia" w:hAnsiTheme="minorHAnsi"/>
                <w:noProof/>
                <w:szCs w:val="24"/>
              </w:rPr>
              <w:tab/>
            </w:r>
            <w:r w:rsidRPr="00924FA6">
              <w:rPr>
                <w:rStyle w:val="Hyperlink"/>
                <w:noProof/>
              </w:rPr>
              <w:t>Primary Research Question</w:t>
            </w:r>
            <w:r>
              <w:rPr>
                <w:noProof/>
                <w:webHidden/>
              </w:rPr>
              <w:tab/>
            </w:r>
            <w:r>
              <w:rPr>
                <w:noProof/>
                <w:webHidden/>
              </w:rPr>
              <w:fldChar w:fldCharType="begin"/>
            </w:r>
            <w:r>
              <w:rPr>
                <w:noProof/>
                <w:webHidden/>
              </w:rPr>
              <w:instrText xml:space="preserve"> PAGEREF _Toc240978182 \h </w:instrText>
            </w:r>
            <w:r>
              <w:rPr>
                <w:noProof/>
                <w:webHidden/>
              </w:rPr>
            </w:r>
            <w:r>
              <w:rPr>
                <w:noProof/>
                <w:webHidden/>
              </w:rPr>
              <w:fldChar w:fldCharType="separate"/>
            </w:r>
            <w:r>
              <w:rPr>
                <w:noProof/>
                <w:webHidden/>
              </w:rPr>
              <w:t>7</w:t>
            </w:r>
            <w:r>
              <w:rPr>
                <w:noProof/>
                <w:webHidden/>
              </w:rPr>
              <w:fldChar w:fldCharType="end"/>
            </w:r>
          </w:hyperlink>
        </w:p>
        <w:p w14:paraId="3BE2DBB2" w14:textId="34777747" w:rsidR="007C2E6D" w:rsidRDefault="007C2E6D">
          <w:pPr>
            <w:pStyle w:val="TOC3"/>
            <w:tabs>
              <w:tab w:val="left" w:pos="1440"/>
              <w:tab w:val="right" w:leader="dot" w:pos="9350"/>
            </w:tabs>
            <w:rPr>
              <w:rFonts w:asciiTheme="minorHAnsi" w:eastAsiaTheme="minorEastAsia" w:hAnsiTheme="minorHAnsi"/>
              <w:noProof/>
              <w:szCs w:val="24"/>
            </w:rPr>
          </w:pPr>
          <w:hyperlink w:anchor="_Toc240978183" w:history="1">
            <w:r w:rsidRPr="00924FA6">
              <w:rPr>
                <w:rStyle w:val="Hyperlink"/>
                <w:noProof/>
              </w:rPr>
              <w:t>1.4.4</w:t>
            </w:r>
            <w:r>
              <w:rPr>
                <w:rFonts w:asciiTheme="minorHAnsi" w:eastAsiaTheme="minorEastAsia" w:hAnsiTheme="minorHAnsi"/>
                <w:noProof/>
                <w:szCs w:val="24"/>
              </w:rPr>
              <w:tab/>
            </w:r>
            <w:r w:rsidRPr="00924FA6">
              <w:rPr>
                <w:rStyle w:val="Hyperlink"/>
                <w:noProof/>
              </w:rPr>
              <w:t>Research Sub-Questions</w:t>
            </w:r>
            <w:r>
              <w:rPr>
                <w:noProof/>
                <w:webHidden/>
              </w:rPr>
              <w:tab/>
            </w:r>
            <w:r>
              <w:rPr>
                <w:noProof/>
                <w:webHidden/>
              </w:rPr>
              <w:fldChar w:fldCharType="begin"/>
            </w:r>
            <w:r>
              <w:rPr>
                <w:noProof/>
                <w:webHidden/>
              </w:rPr>
              <w:instrText xml:space="preserve"> PAGEREF _Toc240978183 \h </w:instrText>
            </w:r>
            <w:r>
              <w:rPr>
                <w:noProof/>
                <w:webHidden/>
              </w:rPr>
            </w:r>
            <w:r>
              <w:rPr>
                <w:noProof/>
                <w:webHidden/>
              </w:rPr>
              <w:fldChar w:fldCharType="separate"/>
            </w:r>
            <w:r>
              <w:rPr>
                <w:noProof/>
                <w:webHidden/>
              </w:rPr>
              <w:t>7</w:t>
            </w:r>
            <w:r>
              <w:rPr>
                <w:noProof/>
                <w:webHidden/>
              </w:rPr>
              <w:fldChar w:fldCharType="end"/>
            </w:r>
          </w:hyperlink>
        </w:p>
        <w:p w14:paraId="0912FD3B" w14:textId="1CD7710B" w:rsidR="007C2E6D" w:rsidRDefault="007C2E6D">
          <w:pPr>
            <w:pStyle w:val="TOC2"/>
            <w:tabs>
              <w:tab w:val="left" w:pos="960"/>
              <w:tab w:val="right" w:leader="dot" w:pos="9350"/>
            </w:tabs>
            <w:rPr>
              <w:rFonts w:asciiTheme="minorHAnsi" w:eastAsiaTheme="minorEastAsia" w:hAnsiTheme="minorHAnsi"/>
              <w:noProof/>
              <w:szCs w:val="24"/>
            </w:rPr>
          </w:pPr>
          <w:hyperlink w:anchor="_Toc240978184" w:history="1">
            <w:r w:rsidRPr="00924FA6">
              <w:rPr>
                <w:rStyle w:val="Hyperlink"/>
                <w:noProof/>
              </w:rPr>
              <w:t>1.5</w:t>
            </w:r>
            <w:r>
              <w:rPr>
                <w:rFonts w:asciiTheme="minorHAnsi" w:eastAsiaTheme="minorEastAsia" w:hAnsiTheme="minorHAnsi"/>
                <w:noProof/>
                <w:szCs w:val="24"/>
              </w:rPr>
              <w:tab/>
            </w:r>
            <w:r w:rsidRPr="00924FA6">
              <w:rPr>
                <w:rStyle w:val="Hyperlink"/>
                <w:noProof/>
              </w:rPr>
              <w:t>Dissertation Structure</w:t>
            </w:r>
            <w:r>
              <w:rPr>
                <w:noProof/>
                <w:webHidden/>
              </w:rPr>
              <w:tab/>
            </w:r>
            <w:r>
              <w:rPr>
                <w:noProof/>
                <w:webHidden/>
              </w:rPr>
              <w:fldChar w:fldCharType="begin"/>
            </w:r>
            <w:r>
              <w:rPr>
                <w:noProof/>
                <w:webHidden/>
              </w:rPr>
              <w:instrText xml:space="preserve"> PAGEREF _Toc240978184 \h </w:instrText>
            </w:r>
            <w:r>
              <w:rPr>
                <w:noProof/>
                <w:webHidden/>
              </w:rPr>
            </w:r>
            <w:r>
              <w:rPr>
                <w:noProof/>
                <w:webHidden/>
              </w:rPr>
              <w:fldChar w:fldCharType="separate"/>
            </w:r>
            <w:r>
              <w:rPr>
                <w:noProof/>
                <w:webHidden/>
              </w:rPr>
              <w:t>7</w:t>
            </w:r>
            <w:r>
              <w:rPr>
                <w:noProof/>
                <w:webHidden/>
              </w:rPr>
              <w:fldChar w:fldCharType="end"/>
            </w:r>
          </w:hyperlink>
        </w:p>
        <w:p w14:paraId="38897170" w14:textId="158725F5" w:rsidR="007C2E6D" w:rsidRDefault="007C2E6D">
          <w:pPr>
            <w:pStyle w:val="TOC1"/>
            <w:tabs>
              <w:tab w:val="left" w:pos="480"/>
              <w:tab w:val="right" w:leader="dot" w:pos="9350"/>
            </w:tabs>
            <w:rPr>
              <w:rFonts w:asciiTheme="minorHAnsi" w:eastAsiaTheme="minorEastAsia" w:hAnsiTheme="minorHAnsi"/>
              <w:noProof/>
              <w:szCs w:val="24"/>
            </w:rPr>
          </w:pPr>
          <w:hyperlink w:anchor="_Toc240978185" w:history="1">
            <w:r w:rsidRPr="00924FA6">
              <w:rPr>
                <w:rStyle w:val="Hyperlink"/>
                <w:noProof/>
              </w:rPr>
              <w:t>2</w:t>
            </w:r>
            <w:r>
              <w:rPr>
                <w:rFonts w:asciiTheme="minorHAnsi" w:eastAsiaTheme="minorEastAsia" w:hAnsiTheme="minorHAnsi"/>
                <w:noProof/>
                <w:szCs w:val="24"/>
              </w:rPr>
              <w:tab/>
            </w:r>
            <w:r w:rsidRPr="00924FA6">
              <w:rPr>
                <w:rStyle w:val="Hyperlink"/>
                <w:noProof/>
              </w:rPr>
              <w:t>Chapter Two: Literature Review</w:t>
            </w:r>
            <w:r>
              <w:rPr>
                <w:noProof/>
                <w:webHidden/>
              </w:rPr>
              <w:tab/>
            </w:r>
            <w:r>
              <w:rPr>
                <w:noProof/>
                <w:webHidden/>
              </w:rPr>
              <w:fldChar w:fldCharType="begin"/>
            </w:r>
            <w:r>
              <w:rPr>
                <w:noProof/>
                <w:webHidden/>
              </w:rPr>
              <w:instrText xml:space="preserve"> PAGEREF _Toc240978185 \h </w:instrText>
            </w:r>
            <w:r>
              <w:rPr>
                <w:noProof/>
                <w:webHidden/>
              </w:rPr>
            </w:r>
            <w:r>
              <w:rPr>
                <w:noProof/>
                <w:webHidden/>
              </w:rPr>
              <w:fldChar w:fldCharType="separate"/>
            </w:r>
            <w:r>
              <w:rPr>
                <w:noProof/>
                <w:webHidden/>
              </w:rPr>
              <w:t>8</w:t>
            </w:r>
            <w:r>
              <w:rPr>
                <w:noProof/>
                <w:webHidden/>
              </w:rPr>
              <w:fldChar w:fldCharType="end"/>
            </w:r>
          </w:hyperlink>
        </w:p>
        <w:p w14:paraId="0BD1A796" w14:textId="1A3BCF5C" w:rsidR="007C2E6D" w:rsidRDefault="007C2E6D">
          <w:pPr>
            <w:pStyle w:val="TOC2"/>
            <w:tabs>
              <w:tab w:val="left" w:pos="960"/>
              <w:tab w:val="right" w:leader="dot" w:pos="9350"/>
            </w:tabs>
            <w:rPr>
              <w:rFonts w:asciiTheme="minorHAnsi" w:eastAsiaTheme="minorEastAsia" w:hAnsiTheme="minorHAnsi"/>
              <w:noProof/>
              <w:szCs w:val="24"/>
            </w:rPr>
          </w:pPr>
          <w:hyperlink w:anchor="_Toc240978186" w:history="1">
            <w:r w:rsidRPr="00924FA6">
              <w:rPr>
                <w:rStyle w:val="Hyperlink"/>
                <w:noProof/>
              </w:rPr>
              <w:t>2.1</w:t>
            </w:r>
            <w:r>
              <w:rPr>
                <w:rFonts w:asciiTheme="minorHAnsi" w:eastAsiaTheme="minorEastAsia" w:hAnsiTheme="minorHAnsi"/>
                <w:noProof/>
                <w:szCs w:val="24"/>
              </w:rPr>
              <w:tab/>
            </w:r>
            <w:r w:rsidRPr="00924FA6">
              <w:rPr>
                <w:rStyle w:val="Hyperlink"/>
                <w:noProof/>
              </w:rPr>
              <w:t>Introduction</w:t>
            </w:r>
            <w:r>
              <w:rPr>
                <w:noProof/>
                <w:webHidden/>
              </w:rPr>
              <w:tab/>
            </w:r>
            <w:r>
              <w:rPr>
                <w:noProof/>
                <w:webHidden/>
              </w:rPr>
              <w:fldChar w:fldCharType="begin"/>
            </w:r>
            <w:r>
              <w:rPr>
                <w:noProof/>
                <w:webHidden/>
              </w:rPr>
              <w:instrText xml:space="preserve"> PAGEREF _Toc240978186 \h </w:instrText>
            </w:r>
            <w:r>
              <w:rPr>
                <w:noProof/>
                <w:webHidden/>
              </w:rPr>
            </w:r>
            <w:r>
              <w:rPr>
                <w:noProof/>
                <w:webHidden/>
              </w:rPr>
              <w:fldChar w:fldCharType="separate"/>
            </w:r>
            <w:r>
              <w:rPr>
                <w:noProof/>
                <w:webHidden/>
              </w:rPr>
              <w:t>8</w:t>
            </w:r>
            <w:r>
              <w:rPr>
                <w:noProof/>
                <w:webHidden/>
              </w:rPr>
              <w:fldChar w:fldCharType="end"/>
            </w:r>
          </w:hyperlink>
        </w:p>
        <w:p w14:paraId="0516ED6D" w14:textId="13F35CBF" w:rsidR="007C2E6D" w:rsidRDefault="007C2E6D">
          <w:pPr>
            <w:pStyle w:val="TOC2"/>
            <w:tabs>
              <w:tab w:val="left" w:pos="960"/>
              <w:tab w:val="right" w:leader="dot" w:pos="9350"/>
            </w:tabs>
            <w:rPr>
              <w:rFonts w:asciiTheme="minorHAnsi" w:eastAsiaTheme="minorEastAsia" w:hAnsiTheme="minorHAnsi"/>
              <w:noProof/>
              <w:szCs w:val="24"/>
            </w:rPr>
          </w:pPr>
          <w:hyperlink w:anchor="_Toc240978187" w:history="1">
            <w:r w:rsidRPr="00924FA6">
              <w:rPr>
                <w:rStyle w:val="Hyperlink"/>
                <w:noProof/>
              </w:rPr>
              <w:t>2.2</w:t>
            </w:r>
            <w:r>
              <w:rPr>
                <w:rFonts w:asciiTheme="minorHAnsi" w:eastAsiaTheme="minorEastAsia" w:hAnsiTheme="minorHAnsi"/>
                <w:noProof/>
                <w:szCs w:val="24"/>
              </w:rPr>
              <w:tab/>
            </w:r>
            <w:r w:rsidRPr="00924FA6">
              <w:rPr>
                <w:rStyle w:val="Hyperlink"/>
                <w:noProof/>
              </w:rPr>
              <w:t>Thematic Overview of the Literature</w:t>
            </w:r>
            <w:r>
              <w:rPr>
                <w:noProof/>
                <w:webHidden/>
              </w:rPr>
              <w:tab/>
            </w:r>
            <w:r>
              <w:rPr>
                <w:noProof/>
                <w:webHidden/>
              </w:rPr>
              <w:fldChar w:fldCharType="begin"/>
            </w:r>
            <w:r>
              <w:rPr>
                <w:noProof/>
                <w:webHidden/>
              </w:rPr>
              <w:instrText xml:space="preserve"> PAGEREF _Toc240978187 \h </w:instrText>
            </w:r>
            <w:r>
              <w:rPr>
                <w:noProof/>
                <w:webHidden/>
              </w:rPr>
            </w:r>
            <w:r>
              <w:rPr>
                <w:noProof/>
                <w:webHidden/>
              </w:rPr>
              <w:fldChar w:fldCharType="separate"/>
            </w:r>
            <w:r>
              <w:rPr>
                <w:noProof/>
                <w:webHidden/>
              </w:rPr>
              <w:t>8</w:t>
            </w:r>
            <w:r>
              <w:rPr>
                <w:noProof/>
                <w:webHidden/>
              </w:rPr>
              <w:fldChar w:fldCharType="end"/>
            </w:r>
          </w:hyperlink>
        </w:p>
        <w:p w14:paraId="5B9F3075" w14:textId="16C31A49" w:rsidR="007C2E6D" w:rsidRDefault="007C2E6D">
          <w:pPr>
            <w:pStyle w:val="TOC3"/>
            <w:tabs>
              <w:tab w:val="left" w:pos="1440"/>
              <w:tab w:val="right" w:leader="dot" w:pos="9350"/>
            </w:tabs>
            <w:rPr>
              <w:rFonts w:asciiTheme="minorHAnsi" w:eastAsiaTheme="minorEastAsia" w:hAnsiTheme="minorHAnsi"/>
              <w:noProof/>
              <w:szCs w:val="24"/>
            </w:rPr>
          </w:pPr>
          <w:hyperlink w:anchor="_Toc240978188" w:history="1">
            <w:r w:rsidRPr="00924FA6">
              <w:rPr>
                <w:rStyle w:val="Hyperlink"/>
                <w:noProof/>
              </w:rPr>
              <w:t>2.2.1</w:t>
            </w:r>
            <w:r>
              <w:rPr>
                <w:rFonts w:asciiTheme="minorHAnsi" w:eastAsiaTheme="minorEastAsia" w:hAnsiTheme="minorHAnsi"/>
                <w:noProof/>
                <w:szCs w:val="24"/>
              </w:rPr>
              <w:tab/>
            </w:r>
            <w:r w:rsidRPr="00924FA6">
              <w:rPr>
                <w:rStyle w:val="Hyperlink"/>
                <w:noProof/>
              </w:rPr>
              <w:t>Social Media Advertising Credibility and Consumer Purchase Decisions</w:t>
            </w:r>
            <w:r>
              <w:rPr>
                <w:noProof/>
                <w:webHidden/>
              </w:rPr>
              <w:tab/>
            </w:r>
            <w:r>
              <w:rPr>
                <w:noProof/>
                <w:webHidden/>
              </w:rPr>
              <w:fldChar w:fldCharType="begin"/>
            </w:r>
            <w:r>
              <w:rPr>
                <w:noProof/>
                <w:webHidden/>
              </w:rPr>
              <w:instrText xml:space="preserve"> PAGEREF _Toc240978188 \h </w:instrText>
            </w:r>
            <w:r>
              <w:rPr>
                <w:noProof/>
                <w:webHidden/>
              </w:rPr>
            </w:r>
            <w:r>
              <w:rPr>
                <w:noProof/>
                <w:webHidden/>
              </w:rPr>
              <w:fldChar w:fldCharType="separate"/>
            </w:r>
            <w:r>
              <w:rPr>
                <w:noProof/>
                <w:webHidden/>
              </w:rPr>
              <w:t>8</w:t>
            </w:r>
            <w:r>
              <w:rPr>
                <w:noProof/>
                <w:webHidden/>
              </w:rPr>
              <w:fldChar w:fldCharType="end"/>
            </w:r>
          </w:hyperlink>
        </w:p>
        <w:p w14:paraId="0512EBBF" w14:textId="445CA94F" w:rsidR="007C2E6D" w:rsidRDefault="007C2E6D">
          <w:pPr>
            <w:pStyle w:val="TOC3"/>
            <w:tabs>
              <w:tab w:val="left" w:pos="1440"/>
              <w:tab w:val="right" w:leader="dot" w:pos="9350"/>
            </w:tabs>
            <w:rPr>
              <w:rFonts w:asciiTheme="minorHAnsi" w:eastAsiaTheme="minorEastAsia" w:hAnsiTheme="minorHAnsi"/>
              <w:noProof/>
              <w:szCs w:val="24"/>
            </w:rPr>
          </w:pPr>
          <w:hyperlink w:anchor="_Toc240978189" w:history="1">
            <w:r w:rsidRPr="00924FA6">
              <w:rPr>
                <w:rStyle w:val="Hyperlink"/>
                <w:noProof/>
              </w:rPr>
              <w:t>2.2.2</w:t>
            </w:r>
            <w:r>
              <w:rPr>
                <w:rFonts w:asciiTheme="minorHAnsi" w:eastAsiaTheme="minorEastAsia" w:hAnsiTheme="minorHAnsi"/>
                <w:noProof/>
                <w:szCs w:val="24"/>
              </w:rPr>
              <w:tab/>
            </w:r>
            <w:r w:rsidRPr="00924FA6">
              <w:rPr>
                <w:rStyle w:val="Hyperlink"/>
                <w:noProof/>
              </w:rPr>
              <w:t>Advertisement Informativeness and Consumer Purchase Decisions</w:t>
            </w:r>
            <w:r>
              <w:rPr>
                <w:noProof/>
                <w:webHidden/>
              </w:rPr>
              <w:tab/>
            </w:r>
            <w:r>
              <w:rPr>
                <w:noProof/>
                <w:webHidden/>
              </w:rPr>
              <w:fldChar w:fldCharType="begin"/>
            </w:r>
            <w:r>
              <w:rPr>
                <w:noProof/>
                <w:webHidden/>
              </w:rPr>
              <w:instrText xml:space="preserve"> PAGEREF _Toc240978189 \h </w:instrText>
            </w:r>
            <w:r>
              <w:rPr>
                <w:noProof/>
                <w:webHidden/>
              </w:rPr>
            </w:r>
            <w:r>
              <w:rPr>
                <w:noProof/>
                <w:webHidden/>
              </w:rPr>
              <w:fldChar w:fldCharType="separate"/>
            </w:r>
            <w:r>
              <w:rPr>
                <w:noProof/>
                <w:webHidden/>
              </w:rPr>
              <w:t>11</w:t>
            </w:r>
            <w:r>
              <w:rPr>
                <w:noProof/>
                <w:webHidden/>
              </w:rPr>
              <w:fldChar w:fldCharType="end"/>
            </w:r>
          </w:hyperlink>
        </w:p>
        <w:p w14:paraId="41EABFCD" w14:textId="49ADE195" w:rsidR="007C2E6D" w:rsidRDefault="007C2E6D">
          <w:pPr>
            <w:pStyle w:val="TOC3"/>
            <w:tabs>
              <w:tab w:val="left" w:pos="1440"/>
              <w:tab w:val="right" w:leader="dot" w:pos="9350"/>
            </w:tabs>
            <w:rPr>
              <w:rFonts w:asciiTheme="minorHAnsi" w:eastAsiaTheme="minorEastAsia" w:hAnsiTheme="minorHAnsi"/>
              <w:noProof/>
              <w:szCs w:val="24"/>
            </w:rPr>
          </w:pPr>
          <w:hyperlink w:anchor="_Toc240978190" w:history="1">
            <w:r w:rsidRPr="00924FA6">
              <w:rPr>
                <w:rStyle w:val="Hyperlink"/>
                <w:noProof/>
              </w:rPr>
              <w:t>2.2.3</w:t>
            </w:r>
            <w:r>
              <w:rPr>
                <w:rFonts w:asciiTheme="minorHAnsi" w:eastAsiaTheme="minorEastAsia" w:hAnsiTheme="minorHAnsi"/>
                <w:noProof/>
                <w:szCs w:val="24"/>
              </w:rPr>
              <w:tab/>
            </w:r>
            <w:r w:rsidRPr="00924FA6">
              <w:rPr>
                <w:rStyle w:val="Hyperlink"/>
                <w:noProof/>
              </w:rPr>
              <w:t>Advertisement Entertainment and Consumer Purchase Decisions</w:t>
            </w:r>
            <w:r>
              <w:rPr>
                <w:noProof/>
                <w:webHidden/>
              </w:rPr>
              <w:tab/>
            </w:r>
            <w:r>
              <w:rPr>
                <w:noProof/>
                <w:webHidden/>
              </w:rPr>
              <w:fldChar w:fldCharType="begin"/>
            </w:r>
            <w:r>
              <w:rPr>
                <w:noProof/>
                <w:webHidden/>
              </w:rPr>
              <w:instrText xml:space="preserve"> PAGEREF _Toc240978190 \h </w:instrText>
            </w:r>
            <w:r>
              <w:rPr>
                <w:noProof/>
                <w:webHidden/>
              </w:rPr>
            </w:r>
            <w:r>
              <w:rPr>
                <w:noProof/>
                <w:webHidden/>
              </w:rPr>
              <w:fldChar w:fldCharType="separate"/>
            </w:r>
            <w:r>
              <w:rPr>
                <w:noProof/>
                <w:webHidden/>
              </w:rPr>
              <w:t>13</w:t>
            </w:r>
            <w:r>
              <w:rPr>
                <w:noProof/>
                <w:webHidden/>
              </w:rPr>
              <w:fldChar w:fldCharType="end"/>
            </w:r>
          </w:hyperlink>
        </w:p>
        <w:p w14:paraId="65CCE4E7" w14:textId="452D9614" w:rsidR="007C2E6D" w:rsidRDefault="007C2E6D">
          <w:pPr>
            <w:pStyle w:val="TOC3"/>
            <w:tabs>
              <w:tab w:val="left" w:pos="1440"/>
              <w:tab w:val="right" w:leader="dot" w:pos="9350"/>
            </w:tabs>
            <w:rPr>
              <w:rFonts w:asciiTheme="minorHAnsi" w:eastAsiaTheme="minorEastAsia" w:hAnsiTheme="minorHAnsi"/>
              <w:noProof/>
              <w:szCs w:val="24"/>
            </w:rPr>
          </w:pPr>
          <w:hyperlink w:anchor="_Toc240978191" w:history="1">
            <w:r w:rsidRPr="00924FA6">
              <w:rPr>
                <w:rStyle w:val="Hyperlink"/>
                <w:noProof/>
              </w:rPr>
              <w:t>2.2.4</w:t>
            </w:r>
            <w:r>
              <w:rPr>
                <w:rFonts w:asciiTheme="minorHAnsi" w:eastAsiaTheme="minorEastAsia" w:hAnsiTheme="minorHAnsi"/>
                <w:noProof/>
                <w:szCs w:val="24"/>
              </w:rPr>
              <w:tab/>
            </w:r>
            <w:r w:rsidRPr="00924FA6">
              <w:rPr>
                <w:rStyle w:val="Hyperlink"/>
                <w:noProof/>
              </w:rPr>
              <w:t>Advertisement Personalisation and Consumer Purchase Decisions</w:t>
            </w:r>
            <w:r>
              <w:rPr>
                <w:noProof/>
                <w:webHidden/>
              </w:rPr>
              <w:tab/>
            </w:r>
            <w:r>
              <w:rPr>
                <w:noProof/>
                <w:webHidden/>
              </w:rPr>
              <w:fldChar w:fldCharType="begin"/>
            </w:r>
            <w:r>
              <w:rPr>
                <w:noProof/>
                <w:webHidden/>
              </w:rPr>
              <w:instrText xml:space="preserve"> PAGEREF _Toc240978191 \h </w:instrText>
            </w:r>
            <w:r>
              <w:rPr>
                <w:noProof/>
                <w:webHidden/>
              </w:rPr>
            </w:r>
            <w:r>
              <w:rPr>
                <w:noProof/>
                <w:webHidden/>
              </w:rPr>
              <w:fldChar w:fldCharType="separate"/>
            </w:r>
            <w:r>
              <w:rPr>
                <w:noProof/>
                <w:webHidden/>
              </w:rPr>
              <w:t>15</w:t>
            </w:r>
            <w:r>
              <w:rPr>
                <w:noProof/>
                <w:webHidden/>
              </w:rPr>
              <w:fldChar w:fldCharType="end"/>
            </w:r>
          </w:hyperlink>
        </w:p>
        <w:p w14:paraId="00764C10" w14:textId="2D9FAC53" w:rsidR="007C2E6D" w:rsidRDefault="007C2E6D">
          <w:pPr>
            <w:pStyle w:val="TOC2"/>
            <w:tabs>
              <w:tab w:val="left" w:pos="960"/>
              <w:tab w:val="right" w:leader="dot" w:pos="9350"/>
            </w:tabs>
            <w:rPr>
              <w:rFonts w:asciiTheme="minorHAnsi" w:eastAsiaTheme="minorEastAsia" w:hAnsiTheme="minorHAnsi"/>
              <w:noProof/>
              <w:szCs w:val="24"/>
            </w:rPr>
          </w:pPr>
          <w:hyperlink w:anchor="_Toc240978192" w:history="1">
            <w:r w:rsidRPr="00924FA6">
              <w:rPr>
                <w:rStyle w:val="Hyperlink"/>
                <w:noProof/>
              </w:rPr>
              <w:t>2.3</w:t>
            </w:r>
            <w:r>
              <w:rPr>
                <w:rFonts w:asciiTheme="minorHAnsi" w:eastAsiaTheme="minorEastAsia" w:hAnsiTheme="minorHAnsi"/>
                <w:noProof/>
                <w:szCs w:val="24"/>
              </w:rPr>
              <w:tab/>
            </w:r>
            <w:r w:rsidRPr="00924FA6">
              <w:rPr>
                <w:rStyle w:val="Hyperlink"/>
                <w:noProof/>
              </w:rPr>
              <w:t>Integrative Synthesis of the Themes</w:t>
            </w:r>
            <w:r>
              <w:rPr>
                <w:noProof/>
                <w:webHidden/>
              </w:rPr>
              <w:tab/>
            </w:r>
            <w:r>
              <w:rPr>
                <w:noProof/>
                <w:webHidden/>
              </w:rPr>
              <w:fldChar w:fldCharType="begin"/>
            </w:r>
            <w:r>
              <w:rPr>
                <w:noProof/>
                <w:webHidden/>
              </w:rPr>
              <w:instrText xml:space="preserve"> PAGEREF _Toc240978192 \h </w:instrText>
            </w:r>
            <w:r>
              <w:rPr>
                <w:noProof/>
                <w:webHidden/>
              </w:rPr>
            </w:r>
            <w:r>
              <w:rPr>
                <w:noProof/>
                <w:webHidden/>
              </w:rPr>
              <w:fldChar w:fldCharType="separate"/>
            </w:r>
            <w:r>
              <w:rPr>
                <w:noProof/>
                <w:webHidden/>
              </w:rPr>
              <w:t>17</w:t>
            </w:r>
            <w:r>
              <w:rPr>
                <w:noProof/>
                <w:webHidden/>
              </w:rPr>
              <w:fldChar w:fldCharType="end"/>
            </w:r>
          </w:hyperlink>
        </w:p>
        <w:p w14:paraId="5550A2A1" w14:textId="3BF185B1" w:rsidR="007C2E6D" w:rsidRDefault="007C2E6D">
          <w:pPr>
            <w:pStyle w:val="TOC2"/>
            <w:tabs>
              <w:tab w:val="left" w:pos="960"/>
              <w:tab w:val="right" w:leader="dot" w:pos="9350"/>
            </w:tabs>
            <w:rPr>
              <w:rFonts w:asciiTheme="minorHAnsi" w:eastAsiaTheme="minorEastAsia" w:hAnsiTheme="minorHAnsi"/>
              <w:noProof/>
              <w:szCs w:val="24"/>
            </w:rPr>
          </w:pPr>
          <w:hyperlink w:anchor="_Toc240978193" w:history="1">
            <w:r w:rsidRPr="00924FA6">
              <w:rPr>
                <w:rStyle w:val="Hyperlink"/>
                <w:noProof/>
              </w:rPr>
              <w:t>2.4</w:t>
            </w:r>
            <w:r>
              <w:rPr>
                <w:rFonts w:asciiTheme="minorHAnsi" w:eastAsiaTheme="minorEastAsia" w:hAnsiTheme="minorHAnsi"/>
                <w:noProof/>
                <w:szCs w:val="24"/>
              </w:rPr>
              <w:tab/>
            </w:r>
            <w:r w:rsidRPr="00924FA6">
              <w:rPr>
                <w:rStyle w:val="Hyperlink"/>
                <w:noProof/>
              </w:rPr>
              <w:t>Theoretical Foundation and Contribution</w:t>
            </w:r>
            <w:r>
              <w:rPr>
                <w:noProof/>
                <w:webHidden/>
              </w:rPr>
              <w:tab/>
            </w:r>
            <w:r>
              <w:rPr>
                <w:noProof/>
                <w:webHidden/>
              </w:rPr>
              <w:fldChar w:fldCharType="begin"/>
            </w:r>
            <w:r>
              <w:rPr>
                <w:noProof/>
                <w:webHidden/>
              </w:rPr>
              <w:instrText xml:space="preserve"> PAGEREF _Toc240978193 \h </w:instrText>
            </w:r>
            <w:r>
              <w:rPr>
                <w:noProof/>
                <w:webHidden/>
              </w:rPr>
            </w:r>
            <w:r>
              <w:rPr>
                <w:noProof/>
                <w:webHidden/>
              </w:rPr>
              <w:fldChar w:fldCharType="separate"/>
            </w:r>
            <w:r>
              <w:rPr>
                <w:noProof/>
                <w:webHidden/>
              </w:rPr>
              <w:t>18</w:t>
            </w:r>
            <w:r>
              <w:rPr>
                <w:noProof/>
                <w:webHidden/>
              </w:rPr>
              <w:fldChar w:fldCharType="end"/>
            </w:r>
          </w:hyperlink>
        </w:p>
        <w:p w14:paraId="117BE9C3" w14:textId="67E90C7C" w:rsidR="007C2E6D" w:rsidRDefault="007C2E6D">
          <w:pPr>
            <w:pStyle w:val="TOC3"/>
            <w:tabs>
              <w:tab w:val="left" w:pos="1440"/>
              <w:tab w:val="right" w:leader="dot" w:pos="9350"/>
            </w:tabs>
            <w:rPr>
              <w:rFonts w:asciiTheme="minorHAnsi" w:eastAsiaTheme="minorEastAsia" w:hAnsiTheme="minorHAnsi"/>
              <w:noProof/>
              <w:szCs w:val="24"/>
            </w:rPr>
          </w:pPr>
          <w:hyperlink w:anchor="_Toc240978194" w:history="1">
            <w:r w:rsidRPr="00924FA6">
              <w:rPr>
                <w:rStyle w:val="Hyperlink"/>
                <w:noProof/>
              </w:rPr>
              <w:t>2.4.1</w:t>
            </w:r>
            <w:r>
              <w:rPr>
                <w:rFonts w:asciiTheme="minorHAnsi" w:eastAsiaTheme="minorEastAsia" w:hAnsiTheme="minorHAnsi"/>
                <w:noProof/>
                <w:szCs w:val="24"/>
              </w:rPr>
              <w:tab/>
            </w:r>
            <w:r w:rsidRPr="00924FA6">
              <w:rPr>
                <w:rStyle w:val="Hyperlink"/>
                <w:noProof/>
              </w:rPr>
              <w:t>Stimulus–Organism–Response (S–O–R) Theory</w:t>
            </w:r>
            <w:r>
              <w:rPr>
                <w:noProof/>
                <w:webHidden/>
              </w:rPr>
              <w:tab/>
            </w:r>
            <w:r>
              <w:rPr>
                <w:noProof/>
                <w:webHidden/>
              </w:rPr>
              <w:fldChar w:fldCharType="begin"/>
            </w:r>
            <w:r>
              <w:rPr>
                <w:noProof/>
                <w:webHidden/>
              </w:rPr>
              <w:instrText xml:space="preserve"> PAGEREF _Toc240978194 \h </w:instrText>
            </w:r>
            <w:r>
              <w:rPr>
                <w:noProof/>
                <w:webHidden/>
              </w:rPr>
            </w:r>
            <w:r>
              <w:rPr>
                <w:noProof/>
                <w:webHidden/>
              </w:rPr>
              <w:fldChar w:fldCharType="separate"/>
            </w:r>
            <w:r>
              <w:rPr>
                <w:noProof/>
                <w:webHidden/>
              </w:rPr>
              <w:t>18</w:t>
            </w:r>
            <w:r>
              <w:rPr>
                <w:noProof/>
                <w:webHidden/>
              </w:rPr>
              <w:fldChar w:fldCharType="end"/>
            </w:r>
          </w:hyperlink>
        </w:p>
        <w:p w14:paraId="59C392AA" w14:textId="3C84216F" w:rsidR="007C2E6D" w:rsidRDefault="007C2E6D">
          <w:pPr>
            <w:pStyle w:val="TOC3"/>
            <w:tabs>
              <w:tab w:val="left" w:pos="1440"/>
              <w:tab w:val="right" w:leader="dot" w:pos="9350"/>
            </w:tabs>
            <w:rPr>
              <w:rFonts w:asciiTheme="minorHAnsi" w:eastAsiaTheme="minorEastAsia" w:hAnsiTheme="minorHAnsi"/>
              <w:noProof/>
              <w:szCs w:val="24"/>
            </w:rPr>
          </w:pPr>
          <w:hyperlink w:anchor="_Toc240978195" w:history="1">
            <w:r w:rsidRPr="00924FA6">
              <w:rPr>
                <w:rStyle w:val="Hyperlink"/>
                <w:noProof/>
              </w:rPr>
              <w:t>2.4.2</w:t>
            </w:r>
            <w:r>
              <w:rPr>
                <w:rFonts w:asciiTheme="minorHAnsi" w:eastAsiaTheme="minorEastAsia" w:hAnsiTheme="minorHAnsi"/>
                <w:noProof/>
                <w:szCs w:val="24"/>
              </w:rPr>
              <w:tab/>
            </w:r>
            <w:r w:rsidRPr="00924FA6">
              <w:rPr>
                <w:rStyle w:val="Hyperlink"/>
                <w:noProof/>
              </w:rPr>
              <w:t>Justification for the Selection of S–O–R Theory</w:t>
            </w:r>
            <w:r>
              <w:rPr>
                <w:noProof/>
                <w:webHidden/>
              </w:rPr>
              <w:tab/>
            </w:r>
            <w:r>
              <w:rPr>
                <w:noProof/>
                <w:webHidden/>
              </w:rPr>
              <w:fldChar w:fldCharType="begin"/>
            </w:r>
            <w:r>
              <w:rPr>
                <w:noProof/>
                <w:webHidden/>
              </w:rPr>
              <w:instrText xml:space="preserve"> PAGEREF _Toc240978195 \h </w:instrText>
            </w:r>
            <w:r>
              <w:rPr>
                <w:noProof/>
                <w:webHidden/>
              </w:rPr>
            </w:r>
            <w:r>
              <w:rPr>
                <w:noProof/>
                <w:webHidden/>
              </w:rPr>
              <w:fldChar w:fldCharType="separate"/>
            </w:r>
            <w:r>
              <w:rPr>
                <w:noProof/>
                <w:webHidden/>
              </w:rPr>
              <w:t>18</w:t>
            </w:r>
            <w:r>
              <w:rPr>
                <w:noProof/>
                <w:webHidden/>
              </w:rPr>
              <w:fldChar w:fldCharType="end"/>
            </w:r>
          </w:hyperlink>
        </w:p>
        <w:p w14:paraId="3EDE5FC5" w14:textId="01B6EFAE" w:rsidR="007C2E6D" w:rsidRDefault="007C2E6D">
          <w:pPr>
            <w:pStyle w:val="TOC3"/>
            <w:tabs>
              <w:tab w:val="left" w:pos="1440"/>
              <w:tab w:val="right" w:leader="dot" w:pos="9350"/>
            </w:tabs>
            <w:rPr>
              <w:rFonts w:asciiTheme="minorHAnsi" w:eastAsiaTheme="minorEastAsia" w:hAnsiTheme="minorHAnsi"/>
              <w:noProof/>
              <w:szCs w:val="24"/>
            </w:rPr>
          </w:pPr>
          <w:hyperlink w:anchor="_Toc240978196" w:history="1">
            <w:r w:rsidRPr="00924FA6">
              <w:rPr>
                <w:rStyle w:val="Hyperlink"/>
                <w:noProof/>
              </w:rPr>
              <w:t>2.4.3</w:t>
            </w:r>
            <w:r>
              <w:rPr>
                <w:rFonts w:asciiTheme="minorHAnsi" w:eastAsiaTheme="minorEastAsia" w:hAnsiTheme="minorHAnsi"/>
                <w:noProof/>
                <w:szCs w:val="24"/>
              </w:rPr>
              <w:tab/>
            </w:r>
            <w:r w:rsidRPr="00924FA6">
              <w:rPr>
                <w:rStyle w:val="Hyperlink"/>
                <w:noProof/>
              </w:rPr>
              <w:t>Theoretical Contribution</w:t>
            </w:r>
            <w:r>
              <w:rPr>
                <w:noProof/>
                <w:webHidden/>
              </w:rPr>
              <w:tab/>
            </w:r>
            <w:r>
              <w:rPr>
                <w:noProof/>
                <w:webHidden/>
              </w:rPr>
              <w:fldChar w:fldCharType="begin"/>
            </w:r>
            <w:r>
              <w:rPr>
                <w:noProof/>
                <w:webHidden/>
              </w:rPr>
              <w:instrText xml:space="preserve"> PAGEREF _Toc240978196 \h </w:instrText>
            </w:r>
            <w:r>
              <w:rPr>
                <w:noProof/>
                <w:webHidden/>
              </w:rPr>
            </w:r>
            <w:r>
              <w:rPr>
                <w:noProof/>
                <w:webHidden/>
              </w:rPr>
              <w:fldChar w:fldCharType="separate"/>
            </w:r>
            <w:r>
              <w:rPr>
                <w:noProof/>
                <w:webHidden/>
              </w:rPr>
              <w:t>18</w:t>
            </w:r>
            <w:r>
              <w:rPr>
                <w:noProof/>
                <w:webHidden/>
              </w:rPr>
              <w:fldChar w:fldCharType="end"/>
            </w:r>
          </w:hyperlink>
        </w:p>
        <w:p w14:paraId="740CE480" w14:textId="6FF55AC9" w:rsidR="007C2E6D" w:rsidRDefault="007C2E6D">
          <w:pPr>
            <w:pStyle w:val="TOC2"/>
            <w:tabs>
              <w:tab w:val="left" w:pos="960"/>
              <w:tab w:val="right" w:leader="dot" w:pos="9350"/>
            </w:tabs>
            <w:rPr>
              <w:rFonts w:asciiTheme="minorHAnsi" w:eastAsiaTheme="minorEastAsia" w:hAnsiTheme="minorHAnsi"/>
              <w:noProof/>
              <w:szCs w:val="24"/>
            </w:rPr>
          </w:pPr>
          <w:hyperlink w:anchor="_Toc240978197" w:history="1">
            <w:r w:rsidRPr="00924FA6">
              <w:rPr>
                <w:rStyle w:val="Hyperlink"/>
                <w:noProof/>
              </w:rPr>
              <w:t>2.5</w:t>
            </w:r>
            <w:r>
              <w:rPr>
                <w:rFonts w:asciiTheme="minorHAnsi" w:eastAsiaTheme="minorEastAsia" w:hAnsiTheme="minorHAnsi"/>
                <w:noProof/>
                <w:szCs w:val="24"/>
              </w:rPr>
              <w:tab/>
            </w:r>
            <w:r w:rsidRPr="00924FA6">
              <w:rPr>
                <w:rStyle w:val="Hyperlink"/>
                <w:noProof/>
              </w:rPr>
              <w:t>Conceptual Framework</w:t>
            </w:r>
            <w:r>
              <w:rPr>
                <w:noProof/>
                <w:webHidden/>
              </w:rPr>
              <w:tab/>
            </w:r>
            <w:r>
              <w:rPr>
                <w:noProof/>
                <w:webHidden/>
              </w:rPr>
              <w:fldChar w:fldCharType="begin"/>
            </w:r>
            <w:r>
              <w:rPr>
                <w:noProof/>
                <w:webHidden/>
              </w:rPr>
              <w:instrText xml:space="preserve"> PAGEREF _Toc240978197 \h </w:instrText>
            </w:r>
            <w:r>
              <w:rPr>
                <w:noProof/>
                <w:webHidden/>
              </w:rPr>
            </w:r>
            <w:r>
              <w:rPr>
                <w:noProof/>
                <w:webHidden/>
              </w:rPr>
              <w:fldChar w:fldCharType="separate"/>
            </w:r>
            <w:r>
              <w:rPr>
                <w:noProof/>
                <w:webHidden/>
              </w:rPr>
              <w:t>19</w:t>
            </w:r>
            <w:r>
              <w:rPr>
                <w:noProof/>
                <w:webHidden/>
              </w:rPr>
              <w:fldChar w:fldCharType="end"/>
            </w:r>
          </w:hyperlink>
        </w:p>
        <w:p w14:paraId="2DA6FDD5" w14:textId="0DAC54B5" w:rsidR="007C2E6D" w:rsidRDefault="007C2E6D">
          <w:pPr>
            <w:pStyle w:val="TOC2"/>
            <w:tabs>
              <w:tab w:val="left" w:pos="960"/>
              <w:tab w:val="right" w:leader="dot" w:pos="9350"/>
            </w:tabs>
            <w:rPr>
              <w:rFonts w:asciiTheme="minorHAnsi" w:eastAsiaTheme="minorEastAsia" w:hAnsiTheme="minorHAnsi"/>
              <w:noProof/>
              <w:szCs w:val="24"/>
            </w:rPr>
          </w:pPr>
          <w:hyperlink w:anchor="_Toc240978198" w:history="1">
            <w:r w:rsidRPr="00924FA6">
              <w:rPr>
                <w:rStyle w:val="Hyperlink"/>
                <w:noProof/>
              </w:rPr>
              <w:t>2.6</w:t>
            </w:r>
            <w:r>
              <w:rPr>
                <w:rFonts w:asciiTheme="minorHAnsi" w:eastAsiaTheme="minorEastAsia" w:hAnsiTheme="minorHAnsi"/>
                <w:noProof/>
                <w:szCs w:val="24"/>
              </w:rPr>
              <w:tab/>
            </w:r>
            <w:r w:rsidRPr="00924FA6">
              <w:rPr>
                <w:rStyle w:val="Hyperlink"/>
                <w:noProof/>
              </w:rPr>
              <w:t>Research Hypotheses</w:t>
            </w:r>
            <w:r>
              <w:rPr>
                <w:noProof/>
                <w:webHidden/>
              </w:rPr>
              <w:tab/>
            </w:r>
            <w:r>
              <w:rPr>
                <w:noProof/>
                <w:webHidden/>
              </w:rPr>
              <w:fldChar w:fldCharType="begin"/>
            </w:r>
            <w:r>
              <w:rPr>
                <w:noProof/>
                <w:webHidden/>
              </w:rPr>
              <w:instrText xml:space="preserve"> PAGEREF _Toc240978198 \h </w:instrText>
            </w:r>
            <w:r>
              <w:rPr>
                <w:noProof/>
                <w:webHidden/>
              </w:rPr>
            </w:r>
            <w:r>
              <w:rPr>
                <w:noProof/>
                <w:webHidden/>
              </w:rPr>
              <w:fldChar w:fldCharType="separate"/>
            </w:r>
            <w:r>
              <w:rPr>
                <w:noProof/>
                <w:webHidden/>
              </w:rPr>
              <w:t>20</w:t>
            </w:r>
            <w:r>
              <w:rPr>
                <w:noProof/>
                <w:webHidden/>
              </w:rPr>
              <w:fldChar w:fldCharType="end"/>
            </w:r>
          </w:hyperlink>
        </w:p>
        <w:p w14:paraId="7A64AD9E" w14:textId="040BE5CA" w:rsidR="007C2E6D" w:rsidRDefault="007C2E6D">
          <w:pPr>
            <w:pStyle w:val="TOC2"/>
            <w:tabs>
              <w:tab w:val="left" w:pos="960"/>
              <w:tab w:val="right" w:leader="dot" w:pos="9350"/>
            </w:tabs>
            <w:rPr>
              <w:rFonts w:asciiTheme="minorHAnsi" w:eastAsiaTheme="minorEastAsia" w:hAnsiTheme="minorHAnsi"/>
              <w:noProof/>
              <w:szCs w:val="24"/>
            </w:rPr>
          </w:pPr>
          <w:hyperlink w:anchor="_Toc240978199" w:history="1">
            <w:r w:rsidRPr="00924FA6">
              <w:rPr>
                <w:rStyle w:val="Hyperlink"/>
                <w:noProof/>
              </w:rPr>
              <w:t>2.7</w:t>
            </w:r>
            <w:r>
              <w:rPr>
                <w:rFonts w:asciiTheme="minorHAnsi" w:eastAsiaTheme="minorEastAsia" w:hAnsiTheme="minorHAnsi"/>
                <w:noProof/>
                <w:szCs w:val="24"/>
              </w:rPr>
              <w:tab/>
            </w:r>
            <w:r w:rsidRPr="00924FA6">
              <w:rPr>
                <w:rStyle w:val="Hyperlink"/>
                <w:noProof/>
              </w:rPr>
              <w:t>Conclusion</w:t>
            </w:r>
            <w:r>
              <w:rPr>
                <w:noProof/>
                <w:webHidden/>
              </w:rPr>
              <w:tab/>
            </w:r>
            <w:r>
              <w:rPr>
                <w:noProof/>
                <w:webHidden/>
              </w:rPr>
              <w:fldChar w:fldCharType="begin"/>
            </w:r>
            <w:r>
              <w:rPr>
                <w:noProof/>
                <w:webHidden/>
              </w:rPr>
              <w:instrText xml:space="preserve"> PAGEREF _Toc240978199 \h </w:instrText>
            </w:r>
            <w:r>
              <w:rPr>
                <w:noProof/>
                <w:webHidden/>
              </w:rPr>
            </w:r>
            <w:r>
              <w:rPr>
                <w:noProof/>
                <w:webHidden/>
              </w:rPr>
              <w:fldChar w:fldCharType="separate"/>
            </w:r>
            <w:r>
              <w:rPr>
                <w:noProof/>
                <w:webHidden/>
              </w:rPr>
              <w:t>20</w:t>
            </w:r>
            <w:r>
              <w:rPr>
                <w:noProof/>
                <w:webHidden/>
              </w:rPr>
              <w:fldChar w:fldCharType="end"/>
            </w:r>
          </w:hyperlink>
        </w:p>
        <w:p w14:paraId="03656D0E" w14:textId="2D37F51E" w:rsidR="007C2E6D" w:rsidRDefault="007C2E6D">
          <w:pPr>
            <w:pStyle w:val="TOC1"/>
            <w:tabs>
              <w:tab w:val="left" w:pos="480"/>
              <w:tab w:val="right" w:leader="dot" w:pos="9350"/>
            </w:tabs>
            <w:rPr>
              <w:rFonts w:asciiTheme="minorHAnsi" w:eastAsiaTheme="minorEastAsia" w:hAnsiTheme="minorHAnsi"/>
              <w:noProof/>
              <w:szCs w:val="24"/>
            </w:rPr>
          </w:pPr>
          <w:hyperlink w:anchor="_Toc240978200" w:history="1">
            <w:r w:rsidRPr="00924FA6">
              <w:rPr>
                <w:rStyle w:val="Hyperlink"/>
                <w:noProof/>
              </w:rPr>
              <w:t>3</w:t>
            </w:r>
            <w:r>
              <w:rPr>
                <w:rFonts w:asciiTheme="minorHAnsi" w:eastAsiaTheme="minorEastAsia" w:hAnsiTheme="minorHAnsi"/>
                <w:noProof/>
                <w:szCs w:val="24"/>
              </w:rPr>
              <w:tab/>
            </w:r>
            <w:r w:rsidRPr="00924FA6">
              <w:rPr>
                <w:rStyle w:val="Hyperlink"/>
                <w:noProof/>
              </w:rPr>
              <w:t>Chapter Three: Methodology</w:t>
            </w:r>
            <w:r>
              <w:rPr>
                <w:noProof/>
                <w:webHidden/>
              </w:rPr>
              <w:tab/>
            </w:r>
            <w:r>
              <w:rPr>
                <w:noProof/>
                <w:webHidden/>
              </w:rPr>
              <w:fldChar w:fldCharType="begin"/>
            </w:r>
            <w:r>
              <w:rPr>
                <w:noProof/>
                <w:webHidden/>
              </w:rPr>
              <w:instrText xml:space="preserve"> PAGEREF _Toc240978200 \h </w:instrText>
            </w:r>
            <w:r>
              <w:rPr>
                <w:noProof/>
                <w:webHidden/>
              </w:rPr>
            </w:r>
            <w:r>
              <w:rPr>
                <w:noProof/>
                <w:webHidden/>
              </w:rPr>
              <w:fldChar w:fldCharType="separate"/>
            </w:r>
            <w:r>
              <w:rPr>
                <w:noProof/>
                <w:webHidden/>
              </w:rPr>
              <w:t>22</w:t>
            </w:r>
            <w:r>
              <w:rPr>
                <w:noProof/>
                <w:webHidden/>
              </w:rPr>
              <w:fldChar w:fldCharType="end"/>
            </w:r>
          </w:hyperlink>
        </w:p>
        <w:p w14:paraId="65155FDD" w14:textId="1E56A4D8" w:rsidR="007C2E6D" w:rsidRDefault="007C2E6D">
          <w:pPr>
            <w:pStyle w:val="TOC2"/>
            <w:tabs>
              <w:tab w:val="left" w:pos="960"/>
              <w:tab w:val="right" w:leader="dot" w:pos="9350"/>
            </w:tabs>
            <w:rPr>
              <w:rFonts w:asciiTheme="minorHAnsi" w:eastAsiaTheme="minorEastAsia" w:hAnsiTheme="minorHAnsi"/>
              <w:noProof/>
              <w:szCs w:val="24"/>
            </w:rPr>
          </w:pPr>
          <w:hyperlink w:anchor="_Toc240978201" w:history="1">
            <w:r w:rsidRPr="00924FA6">
              <w:rPr>
                <w:rStyle w:val="Hyperlink"/>
                <w:noProof/>
              </w:rPr>
              <w:t>3.1</w:t>
            </w:r>
            <w:r>
              <w:rPr>
                <w:rFonts w:asciiTheme="minorHAnsi" w:eastAsiaTheme="minorEastAsia" w:hAnsiTheme="minorHAnsi"/>
                <w:noProof/>
                <w:szCs w:val="24"/>
              </w:rPr>
              <w:tab/>
            </w:r>
            <w:r w:rsidRPr="00924FA6">
              <w:rPr>
                <w:rStyle w:val="Hyperlink"/>
                <w:noProof/>
              </w:rPr>
              <w:t>Introduction</w:t>
            </w:r>
            <w:r>
              <w:rPr>
                <w:noProof/>
                <w:webHidden/>
              </w:rPr>
              <w:tab/>
            </w:r>
            <w:r>
              <w:rPr>
                <w:noProof/>
                <w:webHidden/>
              </w:rPr>
              <w:fldChar w:fldCharType="begin"/>
            </w:r>
            <w:r>
              <w:rPr>
                <w:noProof/>
                <w:webHidden/>
              </w:rPr>
              <w:instrText xml:space="preserve"> PAGEREF _Toc240978201 \h </w:instrText>
            </w:r>
            <w:r>
              <w:rPr>
                <w:noProof/>
                <w:webHidden/>
              </w:rPr>
            </w:r>
            <w:r>
              <w:rPr>
                <w:noProof/>
                <w:webHidden/>
              </w:rPr>
              <w:fldChar w:fldCharType="separate"/>
            </w:r>
            <w:r>
              <w:rPr>
                <w:noProof/>
                <w:webHidden/>
              </w:rPr>
              <w:t>22</w:t>
            </w:r>
            <w:r>
              <w:rPr>
                <w:noProof/>
                <w:webHidden/>
              </w:rPr>
              <w:fldChar w:fldCharType="end"/>
            </w:r>
          </w:hyperlink>
        </w:p>
        <w:p w14:paraId="000BA0D1" w14:textId="5358C23F" w:rsidR="007C2E6D" w:rsidRDefault="007C2E6D">
          <w:pPr>
            <w:pStyle w:val="TOC2"/>
            <w:tabs>
              <w:tab w:val="left" w:pos="960"/>
              <w:tab w:val="right" w:leader="dot" w:pos="9350"/>
            </w:tabs>
            <w:rPr>
              <w:rFonts w:asciiTheme="minorHAnsi" w:eastAsiaTheme="minorEastAsia" w:hAnsiTheme="minorHAnsi"/>
              <w:noProof/>
              <w:szCs w:val="24"/>
            </w:rPr>
          </w:pPr>
          <w:hyperlink w:anchor="_Toc240978202" w:history="1">
            <w:r w:rsidRPr="00924FA6">
              <w:rPr>
                <w:rStyle w:val="Hyperlink"/>
                <w:noProof/>
              </w:rPr>
              <w:t>3.2</w:t>
            </w:r>
            <w:r>
              <w:rPr>
                <w:rFonts w:asciiTheme="minorHAnsi" w:eastAsiaTheme="minorEastAsia" w:hAnsiTheme="minorHAnsi"/>
                <w:noProof/>
                <w:szCs w:val="24"/>
              </w:rPr>
              <w:tab/>
            </w:r>
            <w:r w:rsidRPr="00924FA6">
              <w:rPr>
                <w:rStyle w:val="Hyperlink"/>
                <w:noProof/>
              </w:rPr>
              <w:t>Research Philosophy</w:t>
            </w:r>
            <w:r>
              <w:rPr>
                <w:noProof/>
                <w:webHidden/>
              </w:rPr>
              <w:tab/>
            </w:r>
            <w:r>
              <w:rPr>
                <w:noProof/>
                <w:webHidden/>
              </w:rPr>
              <w:fldChar w:fldCharType="begin"/>
            </w:r>
            <w:r>
              <w:rPr>
                <w:noProof/>
                <w:webHidden/>
              </w:rPr>
              <w:instrText xml:space="preserve"> PAGEREF _Toc240978202 \h </w:instrText>
            </w:r>
            <w:r>
              <w:rPr>
                <w:noProof/>
                <w:webHidden/>
              </w:rPr>
            </w:r>
            <w:r>
              <w:rPr>
                <w:noProof/>
                <w:webHidden/>
              </w:rPr>
              <w:fldChar w:fldCharType="separate"/>
            </w:r>
            <w:r>
              <w:rPr>
                <w:noProof/>
                <w:webHidden/>
              </w:rPr>
              <w:t>22</w:t>
            </w:r>
            <w:r>
              <w:rPr>
                <w:noProof/>
                <w:webHidden/>
              </w:rPr>
              <w:fldChar w:fldCharType="end"/>
            </w:r>
          </w:hyperlink>
        </w:p>
        <w:p w14:paraId="59252B3F" w14:textId="7608722C" w:rsidR="007C2E6D" w:rsidRDefault="007C2E6D">
          <w:pPr>
            <w:pStyle w:val="TOC2"/>
            <w:tabs>
              <w:tab w:val="left" w:pos="960"/>
              <w:tab w:val="right" w:leader="dot" w:pos="9350"/>
            </w:tabs>
            <w:rPr>
              <w:rFonts w:asciiTheme="minorHAnsi" w:eastAsiaTheme="minorEastAsia" w:hAnsiTheme="minorHAnsi"/>
              <w:noProof/>
              <w:szCs w:val="24"/>
            </w:rPr>
          </w:pPr>
          <w:hyperlink w:anchor="_Toc240978203" w:history="1">
            <w:r w:rsidRPr="00924FA6">
              <w:rPr>
                <w:rStyle w:val="Hyperlink"/>
                <w:noProof/>
              </w:rPr>
              <w:t>3.3</w:t>
            </w:r>
            <w:r>
              <w:rPr>
                <w:rFonts w:asciiTheme="minorHAnsi" w:eastAsiaTheme="minorEastAsia" w:hAnsiTheme="minorHAnsi"/>
                <w:noProof/>
                <w:szCs w:val="24"/>
              </w:rPr>
              <w:tab/>
            </w:r>
            <w:r w:rsidRPr="00924FA6">
              <w:rPr>
                <w:rStyle w:val="Hyperlink"/>
                <w:noProof/>
              </w:rPr>
              <w:t>Research Approach</w:t>
            </w:r>
            <w:r>
              <w:rPr>
                <w:noProof/>
                <w:webHidden/>
              </w:rPr>
              <w:tab/>
            </w:r>
            <w:r>
              <w:rPr>
                <w:noProof/>
                <w:webHidden/>
              </w:rPr>
              <w:fldChar w:fldCharType="begin"/>
            </w:r>
            <w:r>
              <w:rPr>
                <w:noProof/>
                <w:webHidden/>
              </w:rPr>
              <w:instrText xml:space="preserve"> PAGEREF _Toc240978203 \h </w:instrText>
            </w:r>
            <w:r>
              <w:rPr>
                <w:noProof/>
                <w:webHidden/>
              </w:rPr>
            </w:r>
            <w:r>
              <w:rPr>
                <w:noProof/>
                <w:webHidden/>
              </w:rPr>
              <w:fldChar w:fldCharType="separate"/>
            </w:r>
            <w:r>
              <w:rPr>
                <w:noProof/>
                <w:webHidden/>
              </w:rPr>
              <w:t>22</w:t>
            </w:r>
            <w:r>
              <w:rPr>
                <w:noProof/>
                <w:webHidden/>
              </w:rPr>
              <w:fldChar w:fldCharType="end"/>
            </w:r>
          </w:hyperlink>
        </w:p>
        <w:p w14:paraId="01F8E802" w14:textId="4F010F08" w:rsidR="007C2E6D" w:rsidRDefault="007C2E6D">
          <w:pPr>
            <w:pStyle w:val="TOC2"/>
            <w:tabs>
              <w:tab w:val="left" w:pos="960"/>
              <w:tab w:val="right" w:leader="dot" w:pos="9350"/>
            </w:tabs>
            <w:rPr>
              <w:rFonts w:asciiTheme="minorHAnsi" w:eastAsiaTheme="minorEastAsia" w:hAnsiTheme="minorHAnsi"/>
              <w:noProof/>
              <w:szCs w:val="24"/>
            </w:rPr>
          </w:pPr>
          <w:hyperlink w:anchor="_Toc240978204" w:history="1">
            <w:r w:rsidRPr="00924FA6">
              <w:rPr>
                <w:rStyle w:val="Hyperlink"/>
                <w:noProof/>
              </w:rPr>
              <w:t>3.4</w:t>
            </w:r>
            <w:r>
              <w:rPr>
                <w:rFonts w:asciiTheme="minorHAnsi" w:eastAsiaTheme="minorEastAsia" w:hAnsiTheme="minorHAnsi"/>
                <w:noProof/>
                <w:szCs w:val="24"/>
              </w:rPr>
              <w:tab/>
            </w:r>
            <w:r w:rsidRPr="00924FA6">
              <w:rPr>
                <w:rStyle w:val="Hyperlink"/>
                <w:noProof/>
              </w:rPr>
              <w:t>Research Strategy</w:t>
            </w:r>
            <w:r>
              <w:rPr>
                <w:noProof/>
                <w:webHidden/>
              </w:rPr>
              <w:tab/>
            </w:r>
            <w:r>
              <w:rPr>
                <w:noProof/>
                <w:webHidden/>
              </w:rPr>
              <w:fldChar w:fldCharType="begin"/>
            </w:r>
            <w:r>
              <w:rPr>
                <w:noProof/>
                <w:webHidden/>
              </w:rPr>
              <w:instrText xml:space="preserve"> PAGEREF _Toc240978204 \h </w:instrText>
            </w:r>
            <w:r>
              <w:rPr>
                <w:noProof/>
                <w:webHidden/>
              </w:rPr>
            </w:r>
            <w:r>
              <w:rPr>
                <w:noProof/>
                <w:webHidden/>
              </w:rPr>
              <w:fldChar w:fldCharType="separate"/>
            </w:r>
            <w:r>
              <w:rPr>
                <w:noProof/>
                <w:webHidden/>
              </w:rPr>
              <w:t>23</w:t>
            </w:r>
            <w:r>
              <w:rPr>
                <w:noProof/>
                <w:webHidden/>
              </w:rPr>
              <w:fldChar w:fldCharType="end"/>
            </w:r>
          </w:hyperlink>
        </w:p>
        <w:p w14:paraId="44E946DB" w14:textId="05EAF473" w:rsidR="007C2E6D" w:rsidRDefault="007C2E6D">
          <w:pPr>
            <w:pStyle w:val="TOC2"/>
            <w:tabs>
              <w:tab w:val="left" w:pos="960"/>
              <w:tab w:val="right" w:leader="dot" w:pos="9350"/>
            </w:tabs>
            <w:rPr>
              <w:rFonts w:asciiTheme="minorHAnsi" w:eastAsiaTheme="minorEastAsia" w:hAnsiTheme="minorHAnsi"/>
              <w:noProof/>
              <w:szCs w:val="24"/>
            </w:rPr>
          </w:pPr>
          <w:hyperlink w:anchor="_Toc240978205" w:history="1">
            <w:r w:rsidRPr="00924FA6">
              <w:rPr>
                <w:rStyle w:val="Hyperlink"/>
                <w:noProof/>
              </w:rPr>
              <w:t>3.5</w:t>
            </w:r>
            <w:r>
              <w:rPr>
                <w:rFonts w:asciiTheme="minorHAnsi" w:eastAsiaTheme="minorEastAsia" w:hAnsiTheme="minorHAnsi"/>
                <w:noProof/>
                <w:szCs w:val="24"/>
              </w:rPr>
              <w:tab/>
            </w:r>
            <w:r w:rsidRPr="00924FA6">
              <w:rPr>
                <w:rStyle w:val="Hyperlink"/>
                <w:noProof/>
              </w:rPr>
              <w:t>Research Design</w:t>
            </w:r>
            <w:r>
              <w:rPr>
                <w:noProof/>
                <w:webHidden/>
              </w:rPr>
              <w:tab/>
            </w:r>
            <w:r>
              <w:rPr>
                <w:noProof/>
                <w:webHidden/>
              </w:rPr>
              <w:fldChar w:fldCharType="begin"/>
            </w:r>
            <w:r>
              <w:rPr>
                <w:noProof/>
                <w:webHidden/>
              </w:rPr>
              <w:instrText xml:space="preserve"> PAGEREF _Toc240978205 \h </w:instrText>
            </w:r>
            <w:r>
              <w:rPr>
                <w:noProof/>
                <w:webHidden/>
              </w:rPr>
            </w:r>
            <w:r>
              <w:rPr>
                <w:noProof/>
                <w:webHidden/>
              </w:rPr>
              <w:fldChar w:fldCharType="separate"/>
            </w:r>
            <w:r>
              <w:rPr>
                <w:noProof/>
                <w:webHidden/>
              </w:rPr>
              <w:t>23</w:t>
            </w:r>
            <w:r>
              <w:rPr>
                <w:noProof/>
                <w:webHidden/>
              </w:rPr>
              <w:fldChar w:fldCharType="end"/>
            </w:r>
          </w:hyperlink>
        </w:p>
        <w:p w14:paraId="445006E5" w14:textId="0FD9E199" w:rsidR="007C2E6D" w:rsidRDefault="007C2E6D">
          <w:pPr>
            <w:pStyle w:val="TOC2"/>
            <w:tabs>
              <w:tab w:val="left" w:pos="960"/>
              <w:tab w:val="right" w:leader="dot" w:pos="9350"/>
            </w:tabs>
            <w:rPr>
              <w:rFonts w:asciiTheme="minorHAnsi" w:eastAsiaTheme="minorEastAsia" w:hAnsiTheme="minorHAnsi"/>
              <w:noProof/>
              <w:szCs w:val="24"/>
            </w:rPr>
          </w:pPr>
          <w:hyperlink w:anchor="_Toc240978206" w:history="1">
            <w:r w:rsidRPr="00924FA6">
              <w:rPr>
                <w:rStyle w:val="Hyperlink"/>
                <w:noProof/>
              </w:rPr>
              <w:t>3.6</w:t>
            </w:r>
            <w:r>
              <w:rPr>
                <w:rFonts w:asciiTheme="minorHAnsi" w:eastAsiaTheme="minorEastAsia" w:hAnsiTheme="minorHAnsi"/>
                <w:noProof/>
                <w:szCs w:val="24"/>
              </w:rPr>
              <w:tab/>
            </w:r>
            <w:r w:rsidRPr="00924FA6">
              <w:rPr>
                <w:rStyle w:val="Hyperlink"/>
                <w:noProof/>
              </w:rPr>
              <w:t>Methodological Choice</w:t>
            </w:r>
            <w:r>
              <w:rPr>
                <w:noProof/>
                <w:webHidden/>
              </w:rPr>
              <w:tab/>
            </w:r>
            <w:r>
              <w:rPr>
                <w:noProof/>
                <w:webHidden/>
              </w:rPr>
              <w:fldChar w:fldCharType="begin"/>
            </w:r>
            <w:r>
              <w:rPr>
                <w:noProof/>
                <w:webHidden/>
              </w:rPr>
              <w:instrText xml:space="preserve"> PAGEREF _Toc240978206 \h </w:instrText>
            </w:r>
            <w:r>
              <w:rPr>
                <w:noProof/>
                <w:webHidden/>
              </w:rPr>
            </w:r>
            <w:r>
              <w:rPr>
                <w:noProof/>
                <w:webHidden/>
              </w:rPr>
              <w:fldChar w:fldCharType="separate"/>
            </w:r>
            <w:r>
              <w:rPr>
                <w:noProof/>
                <w:webHidden/>
              </w:rPr>
              <w:t>24</w:t>
            </w:r>
            <w:r>
              <w:rPr>
                <w:noProof/>
                <w:webHidden/>
              </w:rPr>
              <w:fldChar w:fldCharType="end"/>
            </w:r>
          </w:hyperlink>
        </w:p>
        <w:p w14:paraId="4D2546AC" w14:textId="6BF0044F" w:rsidR="007C2E6D" w:rsidRDefault="007C2E6D">
          <w:pPr>
            <w:pStyle w:val="TOC2"/>
            <w:tabs>
              <w:tab w:val="left" w:pos="960"/>
              <w:tab w:val="right" w:leader="dot" w:pos="9350"/>
            </w:tabs>
            <w:rPr>
              <w:rFonts w:asciiTheme="minorHAnsi" w:eastAsiaTheme="minorEastAsia" w:hAnsiTheme="minorHAnsi"/>
              <w:noProof/>
              <w:szCs w:val="24"/>
            </w:rPr>
          </w:pPr>
          <w:hyperlink w:anchor="_Toc240978207" w:history="1">
            <w:r w:rsidRPr="00924FA6">
              <w:rPr>
                <w:rStyle w:val="Hyperlink"/>
                <w:noProof/>
              </w:rPr>
              <w:t>3.7</w:t>
            </w:r>
            <w:r>
              <w:rPr>
                <w:rFonts w:asciiTheme="minorHAnsi" w:eastAsiaTheme="minorEastAsia" w:hAnsiTheme="minorHAnsi"/>
                <w:noProof/>
                <w:szCs w:val="24"/>
              </w:rPr>
              <w:tab/>
            </w:r>
            <w:r w:rsidRPr="00924FA6">
              <w:rPr>
                <w:rStyle w:val="Hyperlink"/>
                <w:noProof/>
              </w:rPr>
              <w:t>Time Horizon</w:t>
            </w:r>
            <w:r>
              <w:rPr>
                <w:noProof/>
                <w:webHidden/>
              </w:rPr>
              <w:tab/>
            </w:r>
            <w:r>
              <w:rPr>
                <w:noProof/>
                <w:webHidden/>
              </w:rPr>
              <w:fldChar w:fldCharType="begin"/>
            </w:r>
            <w:r>
              <w:rPr>
                <w:noProof/>
                <w:webHidden/>
              </w:rPr>
              <w:instrText xml:space="preserve"> PAGEREF _Toc240978207 \h </w:instrText>
            </w:r>
            <w:r>
              <w:rPr>
                <w:noProof/>
                <w:webHidden/>
              </w:rPr>
            </w:r>
            <w:r>
              <w:rPr>
                <w:noProof/>
                <w:webHidden/>
              </w:rPr>
              <w:fldChar w:fldCharType="separate"/>
            </w:r>
            <w:r>
              <w:rPr>
                <w:noProof/>
                <w:webHidden/>
              </w:rPr>
              <w:t>24</w:t>
            </w:r>
            <w:r>
              <w:rPr>
                <w:noProof/>
                <w:webHidden/>
              </w:rPr>
              <w:fldChar w:fldCharType="end"/>
            </w:r>
          </w:hyperlink>
        </w:p>
        <w:p w14:paraId="2A151944" w14:textId="110FD54A" w:rsidR="007C2E6D" w:rsidRDefault="007C2E6D">
          <w:pPr>
            <w:pStyle w:val="TOC2"/>
            <w:tabs>
              <w:tab w:val="left" w:pos="960"/>
              <w:tab w:val="right" w:leader="dot" w:pos="9350"/>
            </w:tabs>
            <w:rPr>
              <w:rFonts w:asciiTheme="minorHAnsi" w:eastAsiaTheme="minorEastAsia" w:hAnsiTheme="minorHAnsi"/>
              <w:noProof/>
              <w:szCs w:val="24"/>
            </w:rPr>
          </w:pPr>
          <w:hyperlink w:anchor="_Toc240978208" w:history="1">
            <w:r w:rsidRPr="00924FA6">
              <w:rPr>
                <w:rStyle w:val="Hyperlink"/>
                <w:noProof/>
              </w:rPr>
              <w:t>3.8</w:t>
            </w:r>
            <w:r>
              <w:rPr>
                <w:rFonts w:asciiTheme="minorHAnsi" w:eastAsiaTheme="minorEastAsia" w:hAnsiTheme="minorHAnsi"/>
                <w:noProof/>
                <w:szCs w:val="24"/>
              </w:rPr>
              <w:tab/>
            </w:r>
            <w:r w:rsidRPr="00924FA6">
              <w:rPr>
                <w:rStyle w:val="Hyperlink"/>
                <w:noProof/>
              </w:rPr>
              <w:t>Research Population</w:t>
            </w:r>
            <w:r>
              <w:rPr>
                <w:noProof/>
                <w:webHidden/>
              </w:rPr>
              <w:tab/>
            </w:r>
            <w:r>
              <w:rPr>
                <w:noProof/>
                <w:webHidden/>
              </w:rPr>
              <w:fldChar w:fldCharType="begin"/>
            </w:r>
            <w:r>
              <w:rPr>
                <w:noProof/>
                <w:webHidden/>
              </w:rPr>
              <w:instrText xml:space="preserve"> PAGEREF _Toc240978208 \h </w:instrText>
            </w:r>
            <w:r>
              <w:rPr>
                <w:noProof/>
                <w:webHidden/>
              </w:rPr>
            </w:r>
            <w:r>
              <w:rPr>
                <w:noProof/>
                <w:webHidden/>
              </w:rPr>
              <w:fldChar w:fldCharType="separate"/>
            </w:r>
            <w:r>
              <w:rPr>
                <w:noProof/>
                <w:webHidden/>
              </w:rPr>
              <w:t>24</w:t>
            </w:r>
            <w:r>
              <w:rPr>
                <w:noProof/>
                <w:webHidden/>
              </w:rPr>
              <w:fldChar w:fldCharType="end"/>
            </w:r>
          </w:hyperlink>
        </w:p>
        <w:p w14:paraId="067704F2" w14:textId="7C72AE31" w:rsidR="007C2E6D" w:rsidRDefault="007C2E6D">
          <w:pPr>
            <w:pStyle w:val="TOC2"/>
            <w:tabs>
              <w:tab w:val="left" w:pos="960"/>
              <w:tab w:val="right" w:leader="dot" w:pos="9350"/>
            </w:tabs>
            <w:rPr>
              <w:rFonts w:asciiTheme="minorHAnsi" w:eastAsiaTheme="minorEastAsia" w:hAnsiTheme="minorHAnsi"/>
              <w:noProof/>
              <w:szCs w:val="24"/>
            </w:rPr>
          </w:pPr>
          <w:hyperlink w:anchor="_Toc240978209" w:history="1">
            <w:r w:rsidRPr="00924FA6">
              <w:rPr>
                <w:rStyle w:val="Hyperlink"/>
                <w:noProof/>
              </w:rPr>
              <w:t>3.9</w:t>
            </w:r>
            <w:r>
              <w:rPr>
                <w:rFonts w:asciiTheme="minorHAnsi" w:eastAsiaTheme="minorEastAsia" w:hAnsiTheme="minorHAnsi"/>
                <w:noProof/>
                <w:szCs w:val="24"/>
              </w:rPr>
              <w:tab/>
            </w:r>
            <w:r w:rsidRPr="00924FA6">
              <w:rPr>
                <w:rStyle w:val="Hyperlink"/>
                <w:noProof/>
              </w:rPr>
              <w:t>Sampling Technique</w:t>
            </w:r>
            <w:r>
              <w:rPr>
                <w:noProof/>
                <w:webHidden/>
              </w:rPr>
              <w:tab/>
            </w:r>
            <w:r>
              <w:rPr>
                <w:noProof/>
                <w:webHidden/>
              </w:rPr>
              <w:fldChar w:fldCharType="begin"/>
            </w:r>
            <w:r>
              <w:rPr>
                <w:noProof/>
                <w:webHidden/>
              </w:rPr>
              <w:instrText xml:space="preserve"> PAGEREF _Toc240978209 \h </w:instrText>
            </w:r>
            <w:r>
              <w:rPr>
                <w:noProof/>
                <w:webHidden/>
              </w:rPr>
            </w:r>
            <w:r>
              <w:rPr>
                <w:noProof/>
                <w:webHidden/>
              </w:rPr>
              <w:fldChar w:fldCharType="separate"/>
            </w:r>
            <w:r>
              <w:rPr>
                <w:noProof/>
                <w:webHidden/>
              </w:rPr>
              <w:t>25</w:t>
            </w:r>
            <w:r>
              <w:rPr>
                <w:noProof/>
                <w:webHidden/>
              </w:rPr>
              <w:fldChar w:fldCharType="end"/>
            </w:r>
          </w:hyperlink>
        </w:p>
        <w:p w14:paraId="1F057715" w14:textId="299CC721" w:rsidR="007C2E6D" w:rsidRDefault="007C2E6D">
          <w:pPr>
            <w:pStyle w:val="TOC2"/>
            <w:tabs>
              <w:tab w:val="left" w:pos="960"/>
              <w:tab w:val="right" w:leader="dot" w:pos="9350"/>
            </w:tabs>
            <w:rPr>
              <w:rFonts w:asciiTheme="minorHAnsi" w:eastAsiaTheme="minorEastAsia" w:hAnsiTheme="minorHAnsi"/>
              <w:noProof/>
              <w:szCs w:val="24"/>
            </w:rPr>
          </w:pPr>
          <w:hyperlink w:anchor="_Toc240978210" w:history="1">
            <w:r w:rsidRPr="00924FA6">
              <w:rPr>
                <w:rStyle w:val="Hyperlink"/>
                <w:noProof/>
              </w:rPr>
              <w:t>3.10</w:t>
            </w:r>
            <w:r>
              <w:rPr>
                <w:rFonts w:asciiTheme="minorHAnsi" w:eastAsiaTheme="minorEastAsia" w:hAnsiTheme="minorHAnsi"/>
                <w:noProof/>
                <w:szCs w:val="24"/>
              </w:rPr>
              <w:tab/>
            </w:r>
            <w:r w:rsidRPr="00924FA6">
              <w:rPr>
                <w:rStyle w:val="Hyperlink"/>
                <w:noProof/>
              </w:rPr>
              <w:t>Sample Size Justification</w:t>
            </w:r>
            <w:r>
              <w:rPr>
                <w:noProof/>
                <w:webHidden/>
              </w:rPr>
              <w:tab/>
            </w:r>
            <w:r>
              <w:rPr>
                <w:noProof/>
                <w:webHidden/>
              </w:rPr>
              <w:fldChar w:fldCharType="begin"/>
            </w:r>
            <w:r>
              <w:rPr>
                <w:noProof/>
                <w:webHidden/>
              </w:rPr>
              <w:instrText xml:space="preserve"> PAGEREF _Toc240978210 \h </w:instrText>
            </w:r>
            <w:r>
              <w:rPr>
                <w:noProof/>
                <w:webHidden/>
              </w:rPr>
            </w:r>
            <w:r>
              <w:rPr>
                <w:noProof/>
                <w:webHidden/>
              </w:rPr>
              <w:fldChar w:fldCharType="separate"/>
            </w:r>
            <w:r>
              <w:rPr>
                <w:noProof/>
                <w:webHidden/>
              </w:rPr>
              <w:t>25</w:t>
            </w:r>
            <w:r>
              <w:rPr>
                <w:noProof/>
                <w:webHidden/>
              </w:rPr>
              <w:fldChar w:fldCharType="end"/>
            </w:r>
          </w:hyperlink>
        </w:p>
        <w:p w14:paraId="2FB618D4" w14:textId="75281E75" w:rsidR="007C2E6D" w:rsidRDefault="007C2E6D">
          <w:pPr>
            <w:pStyle w:val="TOC2"/>
            <w:tabs>
              <w:tab w:val="left" w:pos="960"/>
              <w:tab w:val="right" w:leader="dot" w:pos="9350"/>
            </w:tabs>
            <w:rPr>
              <w:rFonts w:asciiTheme="minorHAnsi" w:eastAsiaTheme="minorEastAsia" w:hAnsiTheme="minorHAnsi"/>
              <w:noProof/>
              <w:szCs w:val="24"/>
            </w:rPr>
          </w:pPr>
          <w:hyperlink w:anchor="_Toc240978211" w:history="1">
            <w:r w:rsidRPr="00924FA6">
              <w:rPr>
                <w:rStyle w:val="Hyperlink"/>
                <w:noProof/>
              </w:rPr>
              <w:t>3.11</w:t>
            </w:r>
            <w:r>
              <w:rPr>
                <w:rFonts w:asciiTheme="minorHAnsi" w:eastAsiaTheme="minorEastAsia" w:hAnsiTheme="minorHAnsi"/>
                <w:noProof/>
                <w:szCs w:val="24"/>
              </w:rPr>
              <w:tab/>
            </w:r>
            <w:r w:rsidRPr="00924FA6">
              <w:rPr>
                <w:rStyle w:val="Hyperlink"/>
                <w:noProof/>
              </w:rPr>
              <w:t>Questionnaire Design and Measurement of Variables</w:t>
            </w:r>
            <w:r>
              <w:rPr>
                <w:noProof/>
                <w:webHidden/>
              </w:rPr>
              <w:tab/>
            </w:r>
            <w:r>
              <w:rPr>
                <w:noProof/>
                <w:webHidden/>
              </w:rPr>
              <w:fldChar w:fldCharType="begin"/>
            </w:r>
            <w:r>
              <w:rPr>
                <w:noProof/>
                <w:webHidden/>
              </w:rPr>
              <w:instrText xml:space="preserve"> PAGEREF _Toc240978211 \h </w:instrText>
            </w:r>
            <w:r>
              <w:rPr>
                <w:noProof/>
                <w:webHidden/>
              </w:rPr>
            </w:r>
            <w:r>
              <w:rPr>
                <w:noProof/>
                <w:webHidden/>
              </w:rPr>
              <w:fldChar w:fldCharType="separate"/>
            </w:r>
            <w:r>
              <w:rPr>
                <w:noProof/>
                <w:webHidden/>
              </w:rPr>
              <w:t>25</w:t>
            </w:r>
            <w:r>
              <w:rPr>
                <w:noProof/>
                <w:webHidden/>
              </w:rPr>
              <w:fldChar w:fldCharType="end"/>
            </w:r>
          </w:hyperlink>
        </w:p>
        <w:p w14:paraId="77E33954" w14:textId="7848FC31" w:rsidR="007C2E6D" w:rsidRDefault="007C2E6D">
          <w:pPr>
            <w:pStyle w:val="TOC2"/>
            <w:tabs>
              <w:tab w:val="left" w:pos="960"/>
              <w:tab w:val="right" w:leader="dot" w:pos="9350"/>
            </w:tabs>
            <w:rPr>
              <w:rFonts w:asciiTheme="minorHAnsi" w:eastAsiaTheme="minorEastAsia" w:hAnsiTheme="minorHAnsi"/>
              <w:noProof/>
              <w:szCs w:val="24"/>
            </w:rPr>
          </w:pPr>
          <w:hyperlink w:anchor="_Toc240978212" w:history="1">
            <w:r w:rsidRPr="00924FA6">
              <w:rPr>
                <w:rStyle w:val="Hyperlink"/>
                <w:noProof/>
              </w:rPr>
              <w:t>3.12</w:t>
            </w:r>
            <w:r>
              <w:rPr>
                <w:rFonts w:asciiTheme="minorHAnsi" w:eastAsiaTheme="minorEastAsia" w:hAnsiTheme="minorHAnsi"/>
                <w:noProof/>
                <w:szCs w:val="24"/>
              </w:rPr>
              <w:tab/>
            </w:r>
            <w:r w:rsidRPr="00924FA6">
              <w:rPr>
                <w:rStyle w:val="Hyperlink"/>
                <w:noProof/>
              </w:rPr>
              <w:t>Data Collection Procedure</w:t>
            </w:r>
            <w:r>
              <w:rPr>
                <w:noProof/>
                <w:webHidden/>
              </w:rPr>
              <w:tab/>
            </w:r>
            <w:r>
              <w:rPr>
                <w:noProof/>
                <w:webHidden/>
              </w:rPr>
              <w:fldChar w:fldCharType="begin"/>
            </w:r>
            <w:r>
              <w:rPr>
                <w:noProof/>
                <w:webHidden/>
              </w:rPr>
              <w:instrText xml:space="preserve"> PAGEREF _Toc240978212 \h </w:instrText>
            </w:r>
            <w:r>
              <w:rPr>
                <w:noProof/>
                <w:webHidden/>
              </w:rPr>
            </w:r>
            <w:r>
              <w:rPr>
                <w:noProof/>
                <w:webHidden/>
              </w:rPr>
              <w:fldChar w:fldCharType="separate"/>
            </w:r>
            <w:r>
              <w:rPr>
                <w:noProof/>
                <w:webHidden/>
              </w:rPr>
              <w:t>26</w:t>
            </w:r>
            <w:r>
              <w:rPr>
                <w:noProof/>
                <w:webHidden/>
              </w:rPr>
              <w:fldChar w:fldCharType="end"/>
            </w:r>
          </w:hyperlink>
        </w:p>
        <w:p w14:paraId="631B542F" w14:textId="4A2916BC" w:rsidR="007C2E6D" w:rsidRDefault="007C2E6D">
          <w:pPr>
            <w:pStyle w:val="TOC2"/>
            <w:tabs>
              <w:tab w:val="left" w:pos="960"/>
              <w:tab w:val="right" w:leader="dot" w:pos="9350"/>
            </w:tabs>
            <w:rPr>
              <w:rFonts w:asciiTheme="minorHAnsi" w:eastAsiaTheme="minorEastAsia" w:hAnsiTheme="minorHAnsi"/>
              <w:noProof/>
              <w:szCs w:val="24"/>
            </w:rPr>
          </w:pPr>
          <w:hyperlink w:anchor="_Toc240978213" w:history="1">
            <w:r w:rsidRPr="00924FA6">
              <w:rPr>
                <w:rStyle w:val="Hyperlink"/>
                <w:noProof/>
              </w:rPr>
              <w:t>3.13</w:t>
            </w:r>
            <w:r>
              <w:rPr>
                <w:rFonts w:asciiTheme="minorHAnsi" w:eastAsiaTheme="minorEastAsia" w:hAnsiTheme="minorHAnsi"/>
                <w:noProof/>
                <w:szCs w:val="24"/>
              </w:rPr>
              <w:tab/>
            </w:r>
            <w:r w:rsidRPr="00924FA6">
              <w:rPr>
                <w:rStyle w:val="Hyperlink"/>
                <w:noProof/>
              </w:rPr>
              <w:t>Reliability and Validity</w:t>
            </w:r>
            <w:r>
              <w:rPr>
                <w:noProof/>
                <w:webHidden/>
              </w:rPr>
              <w:tab/>
            </w:r>
            <w:r>
              <w:rPr>
                <w:noProof/>
                <w:webHidden/>
              </w:rPr>
              <w:fldChar w:fldCharType="begin"/>
            </w:r>
            <w:r>
              <w:rPr>
                <w:noProof/>
                <w:webHidden/>
              </w:rPr>
              <w:instrText xml:space="preserve"> PAGEREF _Toc240978213 \h </w:instrText>
            </w:r>
            <w:r>
              <w:rPr>
                <w:noProof/>
                <w:webHidden/>
              </w:rPr>
            </w:r>
            <w:r>
              <w:rPr>
                <w:noProof/>
                <w:webHidden/>
              </w:rPr>
              <w:fldChar w:fldCharType="separate"/>
            </w:r>
            <w:r>
              <w:rPr>
                <w:noProof/>
                <w:webHidden/>
              </w:rPr>
              <w:t>26</w:t>
            </w:r>
            <w:r>
              <w:rPr>
                <w:noProof/>
                <w:webHidden/>
              </w:rPr>
              <w:fldChar w:fldCharType="end"/>
            </w:r>
          </w:hyperlink>
        </w:p>
        <w:p w14:paraId="2A7974E7" w14:textId="079A38B2" w:rsidR="007C2E6D" w:rsidRDefault="007C2E6D">
          <w:pPr>
            <w:pStyle w:val="TOC2"/>
            <w:tabs>
              <w:tab w:val="left" w:pos="960"/>
              <w:tab w:val="right" w:leader="dot" w:pos="9350"/>
            </w:tabs>
            <w:rPr>
              <w:rFonts w:asciiTheme="minorHAnsi" w:eastAsiaTheme="minorEastAsia" w:hAnsiTheme="minorHAnsi"/>
              <w:noProof/>
              <w:szCs w:val="24"/>
            </w:rPr>
          </w:pPr>
          <w:hyperlink w:anchor="_Toc240978214" w:history="1">
            <w:r w:rsidRPr="00924FA6">
              <w:rPr>
                <w:rStyle w:val="Hyperlink"/>
                <w:noProof/>
              </w:rPr>
              <w:t>3.14</w:t>
            </w:r>
            <w:r>
              <w:rPr>
                <w:rFonts w:asciiTheme="minorHAnsi" w:eastAsiaTheme="minorEastAsia" w:hAnsiTheme="minorHAnsi"/>
                <w:noProof/>
                <w:szCs w:val="24"/>
              </w:rPr>
              <w:tab/>
            </w:r>
            <w:r w:rsidRPr="00924FA6">
              <w:rPr>
                <w:rStyle w:val="Hyperlink"/>
                <w:noProof/>
              </w:rPr>
              <w:t>Data Analysis Techniques</w:t>
            </w:r>
            <w:r>
              <w:rPr>
                <w:noProof/>
                <w:webHidden/>
              </w:rPr>
              <w:tab/>
            </w:r>
            <w:r>
              <w:rPr>
                <w:noProof/>
                <w:webHidden/>
              </w:rPr>
              <w:fldChar w:fldCharType="begin"/>
            </w:r>
            <w:r>
              <w:rPr>
                <w:noProof/>
                <w:webHidden/>
              </w:rPr>
              <w:instrText xml:space="preserve"> PAGEREF _Toc240978214 \h </w:instrText>
            </w:r>
            <w:r>
              <w:rPr>
                <w:noProof/>
                <w:webHidden/>
              </w:rPr>
            </w:r>
            <w:r>
              <w:rPr>
                <w:noProof/>
                <w:webHidden/>
              </w:rPr>
              <w:fldChar w:fldCharType="separate"/>
            </w:r>
            <w:r>
              <w:rPr>
                <w:noProof/>
                <w:webHidden/>
              </w:rPr>
              <w:t>27</w:t>
            </w:r>
            <w:r>
              <w:rPr>
                <w:noProof/>
                <w:webHidden/>
              </w:rPr>
              <w:fldChar w:fldCharType="end"/>
            </w:r>
          </w:hyperlink>
        </w:p>
        <w:p w14:paraId="108695FE" w14:textId="6B367872" w:rsidR="007C2E6D" w:rsidRDefault="007C2E6D">
          <w:pPr>
            <w:pStyle w:val="TOC2"/>
            <w:tabs>
              <w:tab w:val="left" w:pos="960"/>
              <w:tab w:val="right" w:leader="dot" w:pos="9350"/>
            </w:tabs>
            <w:rPr>
              <w:rFonts w:asciiTheme="minorHAnsi" w:eastAsiaTheme="minorEastAsia" w:hAnsiTheme="minorHAnsi"/>
              <w:noProof/>
              <w:szCs w:val="24"/>
            </w:rPr>
          </w:pPr>
          <w:hyperlink w:anchor="_Toc240978215" w:history="1">
            <w:r w:rsidRPr="00924FA6">
              <w:rPr>
                <w:rStyle w:val="Hyperlink"/>
                <w:noProof/>
              </w:rPr>
              <w:t>3.15</w:t>
            </w:r>
            <w:r>
              <w:rPr>
                <w:rFonts w:asciiTheme="minorHAnsi" w:eastAsiaTheme="minorEastAsia" w:hAnsiTheme="minorHAnsi"/>
                <w:noProof/>
                <w:szCs w:val="24"/>
              </w:rPr>
              <w:tab/>
            </w:r>
            <w:r w:rsidRPr="00924FA6">
              <w:rPr>
                <w:rStyle w:val="Hyperlink"/>
                <w:noProof/>
              </w:rPr>
              <w:t>Ethical Considerations</w:t>
            </w:r>
            <w:r>
              <w:rPr>
                <w:noProof/>
                <w:webHidden/>
              </w:rPr>
              <w:tab/>
            </w:r>
            <w:r>
              <w:rPr>
                <w:noProof/>
                <w:webHidden/>
              </w:rPr>
              <w:fldChar w:fldCharType="begin"/>
            </w:r>
            <w:r>
              <w:rPr>
                <w:noProof/>
                <w:webHidden/>
              </w:rPr>
              <w:instrText xml:space="preserve"> PAGEREF _Toc240978215 \h </w:instrText>
            </w:r>
            <w:r>
              <w:rPr>
                <w:noProof/>
                <w:webHidden/>
              </w:rPr>
            </w:r>
            <w:r>
              <w:rPr>
                <w:noProof/>
                <w:webHidden/>
              </w:rPr>
              <w:fldChar w:fldCharType="separate"/>
            </w:r>
            <w:r>
              <w:rPr>
                <w:noProof/>
                <w:webHidden/>
              </w:rPr>
              <w:t>27</w:t>
            </w:r>
            <w:r>
              <w:rPr>
                <w:noProof/>
                <w:webHidden/>
              </w:rPr>
              <w:fldChar w:fldCharType="end"/>
            </w:r>
          </w:hyperlink>
        </w:p>
        <w:p w14:paraId="1634DD1C" w14:textId="58CE753F" w:rsidR="007C2E6D" w:rsidRDefault="007C2E6D">
          <w:pPr>
            <w:pStyle w:val="TOC2"/>
            <w:tabs>
              <w:tab w:val="left" w:pos="960"/>
              <w:tab w:val="right" w:leader="dot" w:pos="9350"/>
            </w:tabs>
            <w:rPr>
              <w:rFonts w:asciiTheme="minorHAnsi" w:eastAsiaTheme="minorEastAsia" w:hAnsiTheme="minorHAnsi"/>
              <w:noProof/>
              <w:szCs w:val="24"/>
            </w:rPr>
          </w:pPr>
          <w:hyperlink w:anchor="_Toc240978216" w:history="1">
            <w:r w:rsidRPr="00924FA6">
              <w:rPr>
                <w:rStyle w:val="Hyperlink"/>
                <w:noProof/>
              </w:rPr>
              <w:t>3.16</w:t>
            </w:r>
            <w:r>
              <w:rPr>
                <w:rFonts w:asciiTheme="minorHAnsi" w:eastAsiaTheme="minorEastAsia" w:hAnsiTheme="minorHAnsi"/>
                <w:noProof/>
                <w:szCs w:val="24"/>
              </w:rPr>
              <w:tab/>
            </w:r>
            <w:r w:rsidRPr="00924FA6">
              <w:rPr>
                <w:rStyle w:val="Hyperlink"/>
                <w:noProof/>
              </w:rPr>
              <w:t>Chapter Summary</w:t>
            </w:r>
            <w:r>
              <w:rPr>
                <w:noProof/>
                <w:webHidden/>
              </w:rPr>
              <w:tab/>
            </w:r>
            <w:r>
              <w:rPr>
                <w:noProof/>
                <w:webHidden/>
              </w:rPr>
              <w:fldChar w:fldCharType="begin"/>
            </w:r>
            <w:r>
              <w:rPr>
                <w:noProof/>
                <w:webHidden/>
              </w:rPr>
              <w:instrText xml:space="preserve"> PAGEREF _Toc240978216 \h </w:instrText>
            </w:r>
            <w:r>
              <w:rPr>
                <w:noProof/>
                <w:webHidden/>
              </w:rPr>
            </w:r>
            <w:r>
              <w:rPr>
                <w:noProof/>
                <w:webHidden/>
              </w:rPr>
              <w:fldChar w:fldCharType="separate"/>
            </w:r>
            <w:r>
              <w:rPr>
                <w:noProof/>
                <w:webHidden/>
              </w:rPr>
              <w:t>28</w:t>
            </w:r>
            <w:r>
              <w:rPr>
                <w:noProof/>
                <w:webHidden/>
              </w:rPr>
              <w:fldChar w:fldCharType="end"/>
            </w:r>
          </w:hyperlink>
        </w:p>
        <w:p w14:paraId="0513389E" w14:textId="32091822" w:rsidR="007C2E6D" w:rsidRDefault="007C2E6D">
          <w:pPr>
            <w:pStyle w:val="TOC1"/>
            <w:tabs>
              <w:tab w:val="left" w:pos="480"/>
              <w:tab w:val="right" w:leader="dot" w:pos="9350"/>
            </w:tabs>
            <w:rPr>
              <w:rFonts w:asciiTheme="minorHAnsi" w:eastAsiaTheme="minorEastAsia" w:hAnsiTheme="minorHAnsi"/>
              <w:noProof/>
              <w:szCs w:val="24"/>
            </w:rPr>
          </w:pPr>
          <w:hyperlink w:anchor="_Toc240978217" w:history="1">
            <w:r w:rsidRPr="00924FA6">
              <w:rPr>
                <w:rStyle w:val="Hyperlink"/>
                <w:noProof/>
              </w:rPr>
              <w:t>4</w:t>
            </w:r>
            <w:r>
              <w:rPr>
                <w:rFonts w:asciiTheme="minorHAnsi" w:eastAsiaTheme="minorEastAsia" w:hAnsiTheme="minorHAnsi"/>
                <w:noProof/>
                <w:szCs w:val="24"/>
              </w:rPr>
              <w:tab/>
            </w:r>
            <w:r w:rsidRPr="00924FA6">
              <w:rPr>
                <w:rStyle w:val="Hyperlink"/>
                <w:noProof/>
              </w:rPr>
              <w:t>Chapter Four: Results and Statistical Analysis</w:t>
            </w:r>
            <w:r>
              <w:rPr>
                <w:noProof/>
                <w:webHidden/>
              </w:rPr>
              <w:tab/>
            </w:r>
            <w:r>
              <w:rPr>
                <w:noProof/>
                <w:webHidden/>
              </w:rPr>
              <w:fldChar w:fldCharType="begin"/>
            </w:r>
            <w:r>
              <w:rPr>
                <w:noProof/>
                <w:webHidden/>
              </w:rPr>
              <w:instrText xml:space="preserve"> PAGEREF _Toc240978217 \h </w:instrText>
            </w:r>
            <w:r>
              <w:rPr>
                <w:noProof/>
                <w:webHidden/>
              </w:rPr>
            </w:r>
            <w:r>
              <w:rPr>
                <w:noProof/>
                <w:webHidden/>
              </w:rPr>
              <w:fldChar w:fldCharType="separate"/>
            </w:r>
            <w:r>
              <w:rPr>
                <w:noProof/>
                <w:webHidden/>
              </w:rPr>
              <w:t>29</w:t>
            </w:r>
            <w:r>
              <w:rPr>
                <w:noProof/>
                <w:webHidden/>
              </w:rPr>
              <w:fldChar w:fldCharType="end"/>
            </w:r>
          </w:hyperlink>
        </w:p>
        <w:p w14:paraId="4D6FB6C7" w14:textId="7FBD69DC" w:rsidR="007C2E6D" w:rsidRDefault="007C2E6D">
          <w:pPr>
            <w:pStyle w:val="TOC2"/>
            <w:tabs>
              <w:tab w:val="left" w:pos="960"/>
              <w:tab w:val="right" w:leader="dot" w:pos="9350"/>
            </w:tabs>
            <w:rPr>
              <w:rFonts w:asciiTheme="minorHAnsi" w:eastAsiaTheme="minorEastAsia" w:hAnsiTheme="minorHAnsi"/>
              <w:noProof/>
              <w:szCs w:val="24"/>
            </w:rPr>
          </w:pPr>
          <w:hyperlink w:anchor="_Toc240978218" w:history="1">
            <w:r w:rsidRPr="00924FA6">
              <w:rPr>
                <w:rStyle w:val="Hyperlink"/>
                <w:noProof/>
              </w:rPr>
              <w:t>4.1</w:t>
            </w:r>
            <w:r>
              <w:rPr>
                <w:rFonts w:asciiTheme="minorHAnsi" w:eastAsiaTheme="minorEastAsia" w:hAnsiTheme="minorHAnsi"/>
                <w:noProof/>
                <w:szCs w:val="24"/>
              </w:rPr>
              <w:tab/>
            </w:r>
            <w:r w:rsidRPr="00924FA6">
              <w:rPr>
                <w:rStyle w:val="Hyperlink"/>
                <w:noProof/>
              </w:rPr>
              <w:t>Introduction</w:t>
            </w:r>
            <w:r>
              <w:rPr>
                <w:noProof/>
                <w:webHidden/>
              </w:rPr>
              <w:tab/>
            </w:r>
            <w:r>
              <w:rPr>
                <w:noProof/>
                <w:webHidden/>
              </w:rPr>
              <w:fldChar w:fldCharType="begin"/>
            </w:r>
            <w:r>
              <w:rPr>
                <w:noProof/>
                <w:webHidden/>
              </w:rPr>
              <w:instrText xml:space="preserve"> PAGEREF _Toc240978218 \h </w:instrText>
            </w:r>
            <w:r>
              <w:rPr>
                <w:noProof/>
                <w:webHidden/>
              </w:rPr>
            </w:r>
            <w:r>
              <w:rPr>
                <w:noProof/>
                <w:webHidden/>
              </w:rPr>
              <w:fldChar w:fldCharType="separate"/>
            </w:r>
            <w:r>
              <w:rPr>
                <w:noProof/>
                <w:webHidden/>
              </w:rPr>
              <w:t>29</w:t>
            </w:r>
            <w:r>
              <w:rPr>
                <w:noProof/>
                <w:webHidden/>
              </w:rPr>
              <w:fldChar w:fldCharType="end"/>
            </w:r>
          </w:hyperlink>
        </w:p>
        <w:p w14:paraId="51C3BEAB" w14:textId="4827370F" w:rsidR="007C2E6D" w:rsidRDefault="007C2E6D">
          <w:pPr>
            <w:pStyle w:val="TOC2"/>
            <w:tabs>
              <w:tab w:val="left" w:pos="960"/>
              <w:tab w:val="right" w:leader="dot" w:pos="9350"/>
            </w:tabs>
            <w:rPr>
              <w:rFonts w:asciiTheme="minorHAnsi" w:eastAsiaTheme="minorEastAsia" w:hAnsiTheme="minorHAnsi"/>
              <w:noProof/>
              <w:szCs w:val="24"/>
            </w:rPr>
          </w:pPr>
          <w:hyperlink w:anchor="_Toc240978219" w:history="1">
            <w:r w:rsidRPr="00924FA6">
              <w:rPr>
                <w:rStyle w:val="Hyperlink"/>
                <w:noProof/>
              </w:rPr>
              <w:t>4.2</w:t>
            </w:r>
            <w:r>
              <w:rPr>
                <w:rFonts w:asciiTheme="minorHAnsi" w:eastAsiaTheme="minorEastAsia" w:hAnsiTheme="minorHAnsi"/>
                <w:noProof/>
                <w:szCs w:val="24"/>
              </w:rPr>
              <w:tab/>
            </w:r>
            <w:r w:rsidRPr="00924FA6">
              <w:rPr>
                <w:rStyle w:val="Hyperlink"/>
                <w:noProof/>
              </w:rPr>
              <w:t>Missing Data</w:t>
            </w:r>
            <w:r>
              <w:rPr>
                <w:noProof/>
                <w:webHidden/>
              </w:rPr>
              <w:tab/>
            </w:r>
            <w:r>
              <w:rPr>
                <w:noProof/>
                <w:webHidden/>
              </w:rPr>
              <w:fldChar w:fldCharType="begin"/>
            </w:r>
            <w:r>
              <w:rPr>
                <w:noProof/>
                <w:webHidden/>
              </w:rPr>
              <w:instrText xml:space="preserve"> PAGEREF _Toc240978219 \h </w:instrText>
            </w:r>
            <w:r>
              <w:rPr>
                <w:noProof/>
                <w:webHidden/>
              </w:rPr>
            </w:r>
            <w:r>
              <w:rPr>
                <w:noProof/>
                <w:webHidden/>
              </w:rPr>
              <w:fldChar w:fldCharType="separate"/>
            </w:r>
            <w:r>
              <w:rPr>
                <w:noProof/>
                <w:webHidden/>
              </w:rPr>
              <w:t>29</w:t>
            </w:r>
            <w:r>
              <w:rPr>
                <w:noProof/>
                <w:webHidden/>
              </w:rPr>
              <w:fldChar w:fldCharType="end"/>
            </w:r>
          </w:hyperlink>
        </w:p>
        <w:p w14:paraId="5D767FCF" w14:textId="4E33E923" w:rsidR="007C2E6D" w:rsidRDefault="007C2E6D">
          <w:pPr>
            <w:pStyle w:val="TOC2"/>
            <w:tabs>
              <w:tab w:val="left" w:pos="960"/>
              <w:tab w:val="right" w:leader="dot" w:pos="9350"/>
            </w:tabs>
            <w:rPr>
              <w:rFonts w:asciiTheme="minorHAnsi" w:eastAsiaTheme="minorEastAsia" w:hAnsiTheme="minorHAnsi"/>
              <w:noProof/>
              <w:szCs w:val="24"/>
            </w:rPr>
          </w:pPr>
          <w:hyperlink w:anchor="_Toc240978220" w:history="1">
            <w:r w:rsidRPr="00924FA6">
              <w:rPr>
                <w:rStyle w:val="Hyperlink"/>
                <w:noProof/>
              </w:rPr>
              <w:t>4.3</w:t>
            </w:r>
            <w:r>
              <w:rPr>
                <w:rFonts w:asciiTheme="minorHAnsi" w:eastAsiaTheme="minorEastAsia" w:hAnsiTheme="minorHAnsi"/>
                <w:noProof/>
                <w:szCs w:val="24"/>
              </w:rPr>
              <w:tab/>
            </w:r>
            <w:r w:rsidRPr="00924FA6">
              <w:rPr>
                <w:rStyle w:val="Hyperlink"/>
                <w:noProof/>
              </w:rPr>
              <w:t>Respondent Demographics</w:t>
            </w:r>
            <w:r>
              <w:rPr>
                <w:noProof/>
                <w:webHidden/>
              </w:rPr>
              <w:tab/>
            </w:r>
            <w:r>
              <w:rPr>
                <w:noProof/>
                <w:webHidden/>
              </w:rPr>
              <w:fldChar w:fldCharType="begin"/>
            </w:r>
            <w:r>
              <w:rPr>
                <w:noProof/>
                <w:webHidden/>
              </w:rPr>
              <w:instrText xml:space="preserve"> PAGEREF _Toc240978220 \h </w:instrText>
            </w:r>
            <w:r>
              <w:rPr>
                <w:noProof/>
                <w:webHidden/>
              </w:rPr>
            </w:r>
            <w:r>
              <w:rPr>
                <w:noProof/>
                <w:webHidden/>
              </w:rPr>
              <w:fldChar w:fldCharType="separate"/>
            </w:r>
            <w:r>
              <w:rPr>
                <w:noProof/>
                <w:webHidden/>
              </w:rPr>
              <w:t>29</w:t>
            </w:r>
            <w:r>
              <w:rPr>
                <w:noProof/>
                <w:webHidden/>
              </w:rPr>
              <w:fldChar w:fldCharType="end"/>
            </w:r>
          </w:hyperlink>
        </w:p>
        <w:p w14:paraId="2612124D" w14:textId="2F7C343C" w:rsidR="007C2E6D" w:rsidRDefault="007C2E6D">
          <w:pPr>
            <w:pStyle w:val="TOC2"/>
            <w:tabs>
              <w:tab w:val="left" w:pos="960"/>
              <w:tab w:val="right" w:leader="dot" w:pos="9350"/>
            </w:tabs>
            <w:rPr>
              <w:rFonts w:asciiTheme="minorHAnsi" w:eastAsiaTheme="minorEastAsia" w:hAnsiTheme="minorHAnsi"/>
              <w:noProof/>
              <w:szCs w:val="24"/>
            </w:rPr>
          </w:pPr>
          <w:hyperlink w:anchor="_Toc240978221" w:history="1">
            <w:r w:rsidRPr="00924FA6">
              <w:rPr>
                <w:rStyle w:val="Hyperlink"/>
                <w:noProof/>
              </w:rPr>
              <w:t>4.4</w:t>
            </w:r>
            <w:r>
              <w:rPr>
                <w:rFonts w:asciiTheme="minorHAnsi" w:eastAsiaTheme="minorEastAsia" w:hAnsiTheme="minorHAnsi"/>
                <w:noProof/>
                <w:szCs w:val="24"/>
              </w:rPr>
              <w:tab/>
            </w:r>
            <w:r w:rsidRPr="00924FA6">
              <w:rPr>
                <w:rStyle w:val="Hyperlink"/>
                <w:noProof/>
              </w:rPr>
              <w:t>Reliability Analysis</w:t>
            </w:r>
            <w:r>
              <w:rPr>
                <w:noProof/>
                <w:webHidden/>
              </w:rPr>
              <w:tab/>
            </w:r>
            <w:r>
              <w:rPr>
                <w:noProof/>
                <w:webHidden/>
              </w:rPr>
              <w:fldChar w:fldCharType="begin"/>
            </w:r>
            <w:r>
              <w:rPr>
                <w:noProof/>
                <w:webHidden/>
              </w:rPr>
              <w:instrText xml:space="preserve"> PAGEREF _Toc240978221 \h </w:instrText>
            </w:r>
            <w:r>
              <w:rPr>
                <w:noProof/>
                <w:webHidden/>
              </w:rPr>
            </w:r>
            <w:r>
              <w:rPr>
                <w:noProof/>
                <w:webHidden/>
              </w:rPr>
              <w:fldChar w:fldCharType="separate"/>
            </w:r>
            <w:r>
              <w:rPr>
                <w:noProof/>
                <w:webHidden/>
              </w:rPr>
              <w:t>34</w:t>
            </w:r>
            <w:r>
              <w:rPr>
                <w:noProof/>
                <w:webHidden/>
              </w:rPr>
              <w:fldChar w:fldCharType="end"/>
            </w:r>
          </w:hyperlink>
        </w:p>
        <w:p w14:paraId="1E54CF3E" w14:textId="76715330" w:rsidR="007C2E6D" w:rsidRDefault="007C2E6D">
          <w:pPr>
            <w:pStyle w:val="TOC2"/>
            <w:tabs>
              <w:tab w:val="left" w:pos="960"/>
              <w:tab w:val="right" w:leader="dot" w:pos="9350"/>
            </w:tabs>
            <w:rPr>
              <w:rFonts w:asciiTheme="minorHAnsi" w:eastAsiaTheme="minorEastAsia" w:hAnsiTheme="minorHAnsi"/>
              <w:noProof/>
              <w:szCs w:val="24"/>
            </w:rPr>
          </w:pPr>
          <w:hyperlink w:anchor="_Toc240978222" w:history="1">
            <w:r w:rsidRPr="00924FA6">
              <w:rPr>
                <w:rStyle w:val="Hyperlink"/>
                <w:noProof/>
              </w:rPr>
              <w:t>4.5</w:t>
            </w:r>
            <w:r>
              <w:rPr>
                <w:rFonts w:asciiTheme="minorHAnsi" w:eastAsiaTheme="minorEastAsia" w:hAnsiTheme="minorHAnsi"/>
                <w:noProof/>
                <w:szCs w:val="24"/>
              </w:rPr>
              <w:tab/>
            </w:r>
            <w:r w:rsidRPr="00924FA6">
              <w:rPr>
                <w:rStyle w:val="Hyperlink"/>
                <w:noProof/>
              </w:rPr>
              <w:t>Descriptive Statistics for the Five Main Constructs</w:t>
            </w:r>
            <w:r>
              <w:rPr>
                <w:noProof/>
                <w:webHidden/>
              </w:rPr>
              <w:tab/>
            </w:r>
            <w:r>
              <w:rPr>
                <w:noProof/>
                <w:webHidden/>
              </w:rPr>
              <w:fldChar w:fldCharType="begin"/>
            </w:r>
            <w:r>
              <w:rPr>
                <w:noProof/>
                <w:webHidden/>
              </w:rPr>
              <w:instrText xml:space="preserve"> PAGEREF _Toc240978222 \h </w:instrText>
            </w:r>
            <w:r>
              <w:rPr>
                <w:noProof/>
                <w:webHidden/>
              </w:rPr>
            </w:r>
            <w:r>
              <w:rPr>
                <w:noProof/>
                <w:webHidden/>
              </w:rPr>
              <w:fldChar w:fldCharType="separate"/>
            </w:r>
            <w:r>
              <w:rPr>
                <w:noProof/>
                <w:webHidden/>
              </w:rPr>
              <w:t>35</w:t>
            </w:r>
            <w:r>
              <w:rPr>
                <w:noProof/>
                <w:webHidden/>
              </w:rPr>
              <w:fldChar w:fldCharType="end"/>
            </w:r>
          </w:hyperlink>
        </w:p>
        <w:p w14:paraId="369F4B00" w14:textId="03846579" w:rsidR="007C2E6D" w:rsidRDefault="007C2E6D">
          <w:pPr>
            <w:pStyle w:val="TOC2"/>
            <w:tabs>
              <w:tab w:val="left" w:pos="960"/>
              <w:tab w:val="right" w:leader="dot" w:pos="9350"/>
            </w:tabs>
            <w:rPr>
              <w:rFonts w:asciiTheme="minorHAnsi" w:eastAsiaTheme="minorEastAsia" w:hAnsiTheme="minorHAnsi"/>
              <w:noProof/>
              <w:szCs w:val="24"/>
            </w:rPr>
          </w:pPr>
          <w:hyperlink w:anchor="_Toc240978223" w:history="1">
            <w:r w:rsidRPr="00924FA6">
              <w:rPr>
                <w:rStyle w:val="Hyperlink"/>
                <w:noProof/>
              </w:rPr>
              <w:t>4.6</w:t>
            </w:r>
            <w:r>
              <w:rPr>
                <w:rFonts w:asciiTheme="minorHAnsi" w:eastAsiaTheme="minorEastAsia" w:hAnsiTheme="minorHAnsi"/>
                <w:noProof/>
                <w:szCs w:val="24"/>
              </w:rPr>
              <w:tab/>
            </w:r>
            <w:r w:rsidRPr="00924FA6">
              <w:rPr>
                <w:rStyle w:val="Hyperlink"/>
                <w:noProof/>
              </w:rPr>
              <w:t>Distribution and Potential Outliers</w:t>
            </w:r>
            <w:r>
              <w:rPr>
                <w:noProof/>
                <w:webHidden/>
              </w:rPr>
              <w:tab/>
            </w:r>
            <w:r>
              <w:rPr>
                <w:noProof/>
                <w:webHidden/>
              </w:rPr>
              <w:fldChar w:fldCharType="begin"/>
            </w:r>
            <w:r>
              <w:rPr>
                <w:noProof/>
                <w:webHidden/>
              </w:rPr>
              <w:instrText xml:space="preserve"> PAGEREF _Toc240978223 \h </w:instrText>
            </w:r>
            <w:r>
              <w:rPr>
                <w:noProof/>
                <w:webHidden/>
              </w:rPr>
            </w:r>
            <w:r>
              <w:rPr>
                <w:noProof/>
                <w:webHidden/>
              </w:rPr>
              <w:fldChar w:fldCharType="separate"/>
            </w:r>
            <w:r>
              <w:rPr>
                <w:noProof/>
                <w:webHidden/>
              </w:rPr>
              <w:t>35</w:t>
            </w:r>
            <w:r>
              <w:rPr>
                <w:noProof/>
                <w:webHidden/>
              </w:rPr>
              <w:fldChar w:fldCharType="end"/>
            </w:r>
          </w:hyperlink>
        </w:p>
        <w:p w14:paraId="180D11CC" w14:textId="67BD879D" w:rsidR="007C2E6D" w:rsidRDefault="007C2E6D">
          <w:pPr>
            <w:pStyle w:val="TOC2"/>
            <w:tabs>
              <w:tab w:val="left" w:pos="960"/>
              <w:tab w:val="right" w:leader="dot" w:pos="9350"/>
            </w:tabs>
            <w:rPr>
              <w:rFonts w:asciiTheme="minorHAnsi" w:eastAsiaTheme="minorEastAsia" w:hAnsiTheme="minorHAnsi"/>
              <w:noProof/>
              <w:szCs w:val="24"/>
            </w:rPr>
          </w:pPr>
          <w:hyperlink w:anchor="_Toc240978224" w:history="1">
            <w:r w:rsidRPr="00924FA6">
              <w:rPr>
                <w:rStyle w:val="Hyperlink"/>
                <w:noProof/>
              </w:rPr>
              <w:t>4.7</w:t>
            </w:r>
            <w:r>
              <w:rPr>
                <w:rFonts w:asciiTheme="minorHAnsi" w:eastAsiaTheme="minorEastAsia" w:hAnsiTheme="minorHAnsi"/>
                <w:noProof/>
                <w:szCs w:val="24"/>
              </w:rPr>
              <w:tab/>
            </w:r>
            <w:r w:rsidRPr="00924FA6">
              <w:rPr>
                <w:rStyle w:val="Hyperlink"/>
                <w:noProof/>
              </w:rPr>
              <w:t>Correlation Analysis</w:t>
            </w:r>
            <w:r>
              <w:rPr>
                <w:noProof/>
                <w:webHidden/>
              </w:rPr>
              <w:tab/>
            </w:r>
            <w:r>
              <w:rPr>
                <w:noProof/>
                <w:webHidden/>
              </w:rPr>
              <w:fldChar w:fldCharType="begin"/>
            </w:r>
            <w:r>
              <w:rPr>
                <w:noProof/>
                <w:webHidden/>
              </w:rPr>
              <w:instrText xml:space="preserve"> PAGEREF _Toc240978224 \h </w:instrText>
            </w:r>
            <w:r>
              <w:rPr>
                <w:noProof/>
                <w:webHidden/>
              </w:rPr>
            </w:r>
            <w:r>
              <w:rPr>
                <w:noProof/>
                <w:webHidden/>
              </w:rPr>
              <w:fldChar w:fldCharType="separate"/>
            </w:r>
            <w:r>
              <w:rPr>
                <w:noProof/>
                <w:webHidden/>
              </w:rPr>
              <w:t>36</w:t>
            </w:r>
            <w:r>
              <w:rPr>
                <w:noProof/>
                <w:webHidden/>
              </w:rPr>
              <w:fldChar w:fldCharType="end"/>
            </w:r>
          </w:hyperlink>
        </w:p>
        <w:p w14:paraId="48708DEF" w14:textId="778C7D21" w:rsidR="007C2E6D" w:rsidRDefault="007C2E6D">
          <w:pPr>
            <w:pStyle w:val="TOC2"/>
            <w:tabs>
              <w:tab w:val="left" w:pos="960"/>
              <w:tab w:val="right" w:leader="dot" w:pos="9350"/>
            </w:tabs>
            <w:rPr>
              <w:rFonts w:asciiTheme="minorHAnsi" w:eastAsiaTheme="minorEastAsia" w:hAnsiTheme="minorHAnsi"/>
              <w:noProof/>
              <w:szCs w:val="24"/>
            </w:rPr>
          </w:pPr>
          <w:hyperlink w:anchor="_Toc240978225" w:history="1">
            <w:r w:rsidRPr="00924FA6">
              <w:rPr>
                <w:rStyle w:val="Hyperlink"/>
                <w:noProof/>
              </w:rPr>
              <w:t>4.8</w:t>
            </w:r>
            <w:r>
              <w:rPr>
                <w:rFonts w:asciiTheme="minorHAnsi" w:eastAsiaTheme="minorEastAsia" w:hAnsiTheme="minorHAnsi"/>
                <w:noProof/>
                <w:szCs w:val="24"/>
              </w:rPr>
              <w:tab/>
            </w:r>
            <w:r w:rsidRPr="00924FA6">
              <w:rPr>
                <w:rStyle w:val="Hyperlink"/>
                <w:noProof/>
              </w:rPr>
              <w:t>Multiple Linear Regression Analysis</w:t>
            </w:r>
            <w:r>
              <w:rPr>
                <w:noProof/>
                <w:webHidden/>
              </w:rPr>
              <w:tab/>
            </w:r>
            <w:r>
              <w:rPr>
                <w:noProof/>
                <w:webHidden/>
              </w:rPr>
              <w:fldChar w:fldCharType="begin"/>
            </w:r>
            <w:r>
              <w:rPr>
                <w:noProof/>
                <w:webHidden/>
              </w:rPr>
              <w:instrText xml:space="preserve"> PAGEREF _Toc240978225 \h </w:instrText>
            </w:r>
            <w:r>
              <w:rPr>
                <w:noProof/>
                <w:webHidden/>
              </w:rPr>
            </w:r>
            <w:r>
              <w:rPr>
                <w:noProof/>
                <w:webHidden/>
              </w:rPr>
              <w:fldChar w:fldCharType="separate"/>
            </w:r>
            <w:r>
              <w:rPr>
                <w:noProof/>
                <w:webHidden/>
              </w:rPr>
              <w:t>37</w:t>
            </w:r>
            <w:r>
              <w:rPr>
                <w:noProof/>
                <w:webHidden/>
              </w:rPr>
              <w:fldChar w:fldCharType="end"/>
            </w:r>
          </w:hyperlink>
        </w:p>
        <w:p w14:paraId="2101E6F6" w14:textId="72923EC1" w:rsidR="007C2E6D" w:rsidRDefault="007C2E6D">
          <w:pPr>
            <w:pStyle w:val="TOC2"/>
            <w:tabs>
              <w:tab w:val="left" w:pos="960"/>
              <w:tab w:val="right" w:leader="dot" w:pos="9350"/>
            </w:tabs>
            <w:rPr>
              <w:rFonts w:asciiTheme="minorHAnsi" w:eastAsiaTheme="minorEastAsia" w:hAnsiTheme="minorHAnsi"/>
              <w:noProof/>
              <w:szCs w:val="24"/>
            </w:rPr>
          </w:pPr>
          <w:hyperlink w:anchor="_Toc240978226" w:history="1">
            <w:r w:rsidRPr="00924FA6">
              <w:rPr>
                <w:rStyle w:val="Hyperlink"/>
                <w:noProof/>
              </w:rPr>
              <w:t>4.9</w:t>
            </w:r>
            <w:r>
              <w:rPr>
                <w:rFonts w:asciiTheme="minorHAnsi" w:eastAsiaTheme="minorEastAsia" w:hAnsiTheme="minorHAnsi"/>
                <w:noProof/>
                <w:szCs w:val="24"/>
              </w:rPr>
              <w:tab/>
            </w:r>
            <w:r w:rsidRPr="00924FA6">
              <w:rPr>
                <w:rStyle w:val="Hyperlink"/>
                <w:noProof/>
              </w:rPr>
              <w:t>Hypothesis Testing Summary</w:t>
            </w:r>
            <w:r>
              <w:rPr>
                <w:noProof/>
                <w:webHidden/>
              </w:rPr>
              <w:tab/>
            </w:r>
            <w:r>
              <w:rPr>
                <w:noProof/>
                <w:webHidden/>
              </w:rPr>
              <w:fldChar w:fldCharType="begin"/>
            </w:r>
            <w:r>
              <w:rPr>
                <w:noProof/>
                <w:webHidden/>
              </w:rPr>
              <w:instrText xml:space="preserve"> PAGEREF _Toc240978226 \h </w:instrText>
            </w:r>
            <w:r>
              <w:rPr>
                <w:noProof/>
                <w:webHidden/>
              </w:rPr>
            </w:r>
            <w:r>
              <w:rPr>
                <w:noProof/>
                <w:webHidden/>
              </w:rPr>
              <w:fldChar w:fldCharType="separate"/>
            </w:r>
            <w:r>
              <w:rPr>
                <w:noProof/>
                <w:webHidden/>
              </w:rPr>
              <w:t>40</w:t>
            </w:r>
            <w:r>
              <w:rPr>
                <w:noProof/>
                <w:webHidden/>
              </w:rPr>
              <w:fldChar w:fldCharType="end"/>
            </w:r>
          </w:hyperlink>
        </w:p>
        <w:p w14:paraId="61063CBD" w14:textId="5D14ABDD" w:rsidR="007C2E6D" w:rsidRDefault="007C2E6D">
          <w:pPr>
            <w:pStyle w:val="TOC2"/>
            <w:tabs>
              <w:tab w:val="left" w:pos="960"/>
              <w:tab w:val="right" w:leader="dot" w:pos="9350"/>
            </w:tabs>
            <w:rPr>
              <w:rFonts w:asciiTheme="minorHAnsi" w:eastAsiaTheme="minorEastAsia" w:hAnsiTheme="minorHAnsi"/>
              <w:noProof/>
              <w:szCs w:val="24"/>
            </w:rPr>
          </w:pPr>
          <w:hyperlink w:anchor="_Toc240978227" w:history="1">
            <w:r w:rsidRPr="00924FA6">
              <w:rPr>
                <w:rStyle w:val="Hyperlink"/>
                <w:noProof/>
              </w:rPr>
              <w:t>4.10</w:t>
            </w:r>
            <w:r>
              <w:rPr>
                <w:rFonts w:asciiTheme="minorHAnsi" w:eastAsiaTheme="minorEastAsia" w:hAnsiTheme="minorHAnsi"/>
                <w:noProof/>
                <w:szCs w:val="24"/>
              </w:rPr>
              <w:tab/>
            </w:r>
            <w:r w:rsidRPr="00924FA6">
              <w:rPr>
                <w:rStyle w:val="Hyperlink"/>
                <w:noProof/>
              </w:rPr>
              <w:t>Chapter Conclusion</w:t>
            </w:r>
            <w:r>
              <w:rPr>
                <w:noProof/>
                <w:webHidden/>
              </w:rPr>
              <w:tab/>
            </w:r>
            <w:r>
              <w:rPr>
                <w:noProof/>
                <w:webHidden/>
              </w:rPr>
              <w:fldChar w:fldCharType="begin"/>
            </w:r>
            <w:r>
              <w:rPr>
                <w:noProof/>
                <w:webHidden/>
              </w:rPr>
              <w:instrText xml:space="preserve"> PAGEREF _Toc240978227 \h </w:instrText>
            </w:r>
            <w:r>
              <w:rPr>
                <w:noProof/>
                <w:webHidden/>
              </w:rPr>
            </w:r>
            <w:r>
              <w:rPr>
                <w:noProof/>
                <w:webHidden/>
              </w:rPr>
              <w:fldChar w:fldCharType="separate"/>
            </w:r>
            <w:r>
              <w:rPr>
                <w:noProof/>
                <w:webHidden/>
              </w:rPr>
              <w:t>41</w:t>
            </w:r>
            <w:r>
              <w:rPr>
                <w:noProof/>
                <w:webHidden/>
              </w:rPr>
              <w:fldChar w:fldCharType="end"/>
            </w:r>
          </w:hyperlink>
        </w:p>
        <w:p w14:paraId="4755028A" w14:textId="3C6F5CE1" w:rsidR="007C2E6D" w:rsidRDefault="007C2E6D">
          <w:pPr>
            <w:pStyle w:val="TOC1"/>
            <w:tabs>
              <w:tab w:val="left" w:pos="480"/>
              <w:tab w:val="right" w:leader="dot" w:pos="9350"/>
            </w:tabs>
            <w:rPr>
              <w:rFonts w:asciiTheme="minorHAnsi" w:eastAsiaTheme="minorEastAsia" w:hAnsiTheme="minorHAnsi"/>
              <w:noProof/>
              <w:szCs w:val="24"/>
            </w:rPr>
          </w:pPr>
          <w:hyperlink w:anchor="_Toc240978228" w:history="1">
            <w:r w:rsidRPr="00924FA6">
              <w:rPr>
                <w:rStyle w:val="Hyperlink"/>
                <w:noProof/>
              </w:rPr>
              <w:t>5</w:t>
            </w:r>
            <w:r>
              <w:rPr>
                <w:rFonts w:asciiTheme="minorHAnsi" w:eastAsiaTheme="minorEastAsia" w:hAnsiTheme="minorHAnsi"/>
                <w:noProof/>
                <w:szCs w:val="24"/>
              </w:rPr>
              <w:tab/>
            </w:r>
            <w:r w:rsidRPr="00924FA6">
              <w:rPr>
                <w:rStyle w:val="Hyperlink"/>
                <w:noProof/>
              </w:rPr>
              <w:t>Chapter Five: Discussion and Analysis</w:t>
            </w:r>
            <w:r>
              <w:rPr>
                <w:noProof/>
                <w:webHidden/>
              </w:rPr>
              <w:tab/>
            </w:r>
            <w:r>
              <w:rPr>
                <w:noProof/>
                <w:webHidden/>
              </w:rPr>
              <w:fldChar w:fldCharType="begin"/>
            </w:r>
            <w:r>
              <w:rPr>
                <w:noProof/>
                <w:webHidden/>
              </w:rPr>
              <w:instrText xml:space="preserve"> PAGEREF _Toc240978228 \h </w:instrText>
            </w:r>
            <w:r>
              <w:rPr>
                <w:noProof/>
                <w:webHidden/>
              </w:rPr>
            </w:r>
            <w:r>
              <w:rPr>
                <w:noProof/>
                <w:webHidden/>
              </w:rPr>
              <w:fldChar w:fldCharType="separate"/>
            </w:r>
            <w:r>
              <w:rPr>
                <w:noProof/>
                <w:webHidden/>
              </w:rPr>
              <w:t>42</w:t>
            </w:r>
            <w:r>
              <w:rPr>
                <w:noProof/>
                <w:webHidden/>
              </w:rPr>
              <w:fldChar w:fldCharType="end"/>
            </w:r>
          </w:hyperlink>
        </w:p>
        <w:p w14:paraId="234F46D8" w14:textId="3430D9F4" w:rsidR="007C2E6D" w:rsidRDefault="007C2E6D">
          <w:pPr>
            <w:pStyle w:val="TOC2"/>
            <w:tabs>
              <w:tab w:val="left" w:pos="960"/>
              <w:tab w:val="right" w:leader="dot" w:pos="9350"/>
            </w:tabs>
            <w:rPr>
              <w:rFonts w:asciiTheme="minorHAnsi" w:eastAsiaTheme="minorEastAsia" w:hAnsiTheme="minorHAnsi"/>
              <w:noProof/>
              <w:szCs w:val="24"/>
            </w:rPr>
          </w:pPr>
          <w:hyperlink w:anchor="_Toc240978229" w:history="1">
            <w:r w:rsidRPr="00924FA6">
              <w:rPr>
                <w:rStyle w:val="Hyperlink"/>
                <w:noProof/>
              </w:rPr>
              <w:t>5.1</w:t>
            </w:r>
            <w:r>
              <w:rPr>
                <w:rFonts w:asciiTheme="minorHAnsi" w:eastAsiaTheme="minorEastAsia" w:hAnsiTheme="minorHAnsi"/>
                <w:noProof/>
                <w:szCs w:val="24"/>
              </w:rPr>
              <w:tab/>
            </w:r>
            <w:r w:rsidRPr="00924FA6">
              <w:rPr>
                <w:rStyle w:val="Hyperlink"/>
                <w:noProof/>
              </w:rPr>
              <w:t>Purpose, Research Focus and Overview of Key Findings</w:t>
            </w:r>
            <w:r>
              <w:rPr>
                <w:noProof/>
                <w:webHidden/>
              </w:rPr>
              <w:tab/>
            </w:r>
            <w:r>
              <w:rPr>
                <w:noProof/>
                <w:webHidden/>
              </w:rPr>
              <w:fldChar w:fldCharType="begin"/>
            </w:r>
            <w:r>
              <w:rPr>
                <w:noProof/>
                <w:webHidden/>
              </w:rPr>
              <w:instrText xml:space="preserve"> PAGEREF _Toc240978229 \h </w:instrText>
            </w:r>
            <w:r>
              <w:rPr>
                <w:noProof/>
                <w:webHidden/>
              </w:rPr>
            </w:r>
            <w:r>
              <w:rPr>
                <w:noProof/>
                <w:webHidden/>
              </w:rPr>
              <w:fldChar w:fldCharType="separate"/>
            </w:r>
            <w:r>
              <w:rPr>
                <w:noProof/>
                <w:webHidden/>
              </w:rPr>
              <w:t>42</w:t>
            </w:r>
            <w:r>
              <w:rPr>
                <w:noProof/>
                <w:webHidden/>
              </w:rPr>
              <w:fldChar w:fldCharType="end"/>
            </w:r>
          </w:hyperlink>
        </w:p>
        <w:p w14:paraId="335D96B9" w14:textId="431EE633" w:rsidR="007C2E6D" w:rsidRDefault="007C2E6D">
          <w:pPr>
            <w:pStyle w:val="TOC2"/>
            <w:tabs>
              <w:tab w:val="left" w:pos="960"/>
              <w:tab w:val="right" w:leader="dot" w:pos="9350"/>
            </w:tabs>
            <w:rPr>
              <w:rFonts w:asciiTheme="minorHAnsi" w:eastAsiaTheme="minorEastAsia" w:hAnsiTheme="minorHAnsi"/>
              <w:noProof/>
              <w:szCs w:val="24"/>
            </w:rPr>
          </w:pPr>
          <w:hyperlink w:anchor="_Toc240978230" w:history="1">
            <w:r w:rsidRPr="00924FA6">
              <w:rPr>
                <w:rStyle w:val="Hyperlink"/>
                <w:noProof/>
              </w:rPr>
              <w:t>5.2</w:t>
            </w:r>
            <w:r>
              <w:rPr>
                <w:rFonts w:asciiTheme="minorHAnsi" w:eastAsiaTheme="minorEastAsia" w:hAnsiTheme="minorHAnsi"/>
                <w:noProof/>
                <w:szCs w:val="24"/>
              </w:rPr>
              <w:tab/>
            </w:r>
            <w:r w:rsidRPr="00924FA6">
              <w:rPr>
                <w:rStyle w:val="Hyperlink"/>
                <w:noProof/>
              </w:rPr>
              <w:t>Analytical Framework and Interpretation Logic</w:t>
            </w:r>
            <w:r>
              <w:rPr>
                <w:noProof/>
                <w:webHidden/>
              </w:rPr>
              <w:tab/>
            </w:r>
            <w:r>
              <w:rPr>
                <w:noProof/>
                <w:webHidden/>
              </w:rPr>
              <w:fldChar w:fldCharType="begin"/>
            </w:r>
            <w:r>
              <w:rPr>
                <w:noProof/>
                <w:webHidden/>
              </w:rPr>
              <w:instrText xml:space="preserve"> PAGEREF _Toc240978230 \h </w:instrText>
            </w:r>
            <w:r>
              <w:rPr>
                <w:noProof/>
                <w:webHidden/>
              </w:rPr>
            </w:r>
            <w:r>
              <w:rPr>
                <w:noProof/>
                <w:webHidden/>
              </w:rPr>
              <w:fldChar w:fldCharType="separate"/>
            </w:r>
            <w:r>
              <w:rPr>
                <w:noProof/>
                <w:webHidden/>
              </w:rPr>
              <w:t>42</w:t>
            </w:r>
            <w:r>
              <w:rPr>
                <w:noProof/>
                <w:webHidden/>
              </w:rPr>
              <w:fldChar w:fldCharType="end"/>
            </w:r>
          </w:hyperlink>
        </w:p>
        <w:p w14:paraId="286C1146" w14:textId="1B56AC8B" w:rsidR="007C2E6D" w:rsidRDefault="007C2E6D">
          <w:pPr>
            <w:pStyle w:val="TOC2"/>
            <w:tabs>
              <w:tab w:val="left" w:pos="960"/>
              <w:tab w:val="right" w:leader="dot" w:pos="9350"/>
            </w:tabs>
            <w:rPr>
              <w:rFonts w:asciiTheme="minorHAnsi" w:eastAsiaTheme="minorEastAsia" w:hAnsiTheme="minorHAnsi"/>
              <w:noProof/>
              <w:szCs w:val="24"/>
            </w:rPr>
          </w:pPr>
          <w:hyperlink w:anchor="_Toc240978231" w:history="1">
            <w:r w:rsidRPr="00924FA6">
              <w:rPr>
                <w:rStyle w:val="Hyperlink"/>
                <w:noProof/>
              </w:rPr>
              <w:t>5.3</w:t>
            </w:r>
            <w:r>
              <w:rPr>
                <w:rFonts w:asciiTheme="minorHAnsi" w:eastAsiaTheme="minorEastAsia" w:hAnsiTheme="minorHAnsi"/>
                <w:noProof/>
                <w:szCs w:val="24"/>
              </w:rPr>
              <w:tab/>
            </w:r>
            <w:r w:rsidRPr="00924FA6">
              <w:rPr>
                <w:rStyle w:val="Hyperlink"/>
                <w:noProof/>
              </w:rPr>
              <w:t>Discussion of Findings by Research Sub-Question and Hypothesis</w:t>
            </w:r>
            <w:r>
              <w:rPr>
                <w:noProof/>
                <w:webHidden/>
              </w:rPr>
              <w:tab/>
            </w:r>
            <w:r>
              <w:rPr>
                <w:noProof/>
                <w:webHidden/>
              </w:rPr>
              <w:fldChar w:fldCharType="begin"/>
            </w:r>
            <w:r>
              <w:rPr>
                <w:noProof/>
                <w:webHidden/>
              </w:rPr>
              <w:instrText xml:space="preserve"> PAGEREF _Toc240978231 \h </w:instrText>
            </w:r>
            <w:r>
              <w:rPr>
                <w:noProof/>
                <w:webHidden/>
              </w:rPr>
            </w:r>
            <w:r>
              <w:rPr>
                <w:noProof/>
                <w:webHidden/>
              </w:rPr>
              <w:fldChar w:fldCharType="separate"/>
            </w:r>
            <w:r>
              <w:rPr>
                <w:noProof/>
                <w:webHidden/>
              </w:rPr>
              <w:t>42</w:t>
            </w:r>
            <w:r>
              <w:rPr>
                <w:noProof/>
                <w:webHidden/>
              </w:rPr>
              <w:fldChar w:fldCharType="end"/>
            </w:r>
          </w:hyperlink>
        </w:p>
        <w:p w14:paraId="54DF6AA4" w14:textId="3C334DEF" w:rsidR="007C2E6D" w:rsidRDefault="007C2E6D">
          <w:pPr>
            <w:pStyle w:val="TOC3"/>
            <w:tabs>
              <w:tab w:val="left" w:pos="1440"/>
              <w:tab w:val="right" w:leader="dot" w:pos="9350"/>
            </w:tabs>
            <w:rPr>
              <w:rFonts w:asciiTheme="minorHAnsi" w:eastAsiaTheme="minorEastAsia" w:hAnsiTheme="minorHAnsi"/>
              <w:noProof/>
              <w:szCs w:val="24"/>
            </w:rPr>
          </w:pPr>
          <w:hyperlink w:anchor="_Toc240978232" w:history="1">
            <w:r w:rsidRPr="00924FA6">
              <w:rPr>
                <w:rStyle w:val="Hyperlink"/>
                <w:noProof/>
              </w:rPr>
              <w:t>5.3.1</w:t>
            </w:r>
            <w:r>
              <w:rPr>
                <w:rFonts w:asciiTheme="minorHAnsi" w:eastAsiaTheme="minorEastAsia" w:hAnsiTheme="minorHAnsi"/>
                <w:noProof/>
                <w:szCs w:val="24"/>
              </w:rPr>
              <w:tab/>
            </w:r>
            <w:r w:rsidRPr="00924FA6">
              <w:rPr>
                <w:rStyle w:val="Hyperlink"/>
                <w:noProof/>
              </w:rPr>
              <w:t>Advertising Credibility and Purchase Decisions</w:t>
            </w:r>
            <w:r>
              <w:rPr>
                <w:noProof/>
                <w:webHidden/>
              </w:rPr>
              <w:tab/>
            </w:r>
            <w:r>
              <w:rPr>
                <w:noProof/>
                <w:webHidden/>
              </w:rPr>
              <w:fldChar w:fldCharType="begin"/>
            </w:r>
            <w:r>
              <w:rPr>
                <w:noProof/>
                <w:webHidden/>
              </w:rPr>
              <w:instrText xml:space="preserve"> PAGEREF _Toc240978232 \h </w:instrText>
            </w:r>
            <w:r>
              <w:rPr>
                <w:noProof/>
                <w:webHidden/>
              </w:rPr>
            </w:r>
            <w:r>
              <w:rPr>
                <w:noProof/>
                <w:webHidden/>
              </w:rPr>
              <w:fldChar w:fldCharType="separate"/>
            </w:r>
            <w:r>
              <w:rPr>
                <w:noProof/>
                <w:webHidden/>
              </w:rPr>
              <w:t>42</w:t>
            </w:r>
            <w:r>
              <w:rPr>
                <w:noProof/>
                <w:webHidden/>
              </w:rPr>
              <w:fldChar w:fldCharType="end"/>
            </w:r>
          </w:hyperlink>
        </w:p>
        <w:p w14:paraId="1A0B08F8" w14:textId="4CD17B30" w:rsidR="007C2E6D" w:rsidRDefault="007C2E6D">
          <w:pPr>
            <w:pStyle w:val="TOC3"/>
            <w:tabs>
              <w:tab w:val="left" w:pos="1440"/>
              <w:tab w:val="right" w:leader="dot" w:pos="9350"/>
            </w:tabs>
            <w:rPr>
              <w:rFonts w:asciiTheme="minorHAnsi" w:eastAsiaTheme="minorEastAsia" w:hAnsiTheme="minorHAnsi"/>
              <w:noProof/>
              <w:szCs w:val="24"/>
            </w:rPr>
          </w:pPr>
          <w:hyperlink w:anchor="_Toc240978233" w:history="1">
            <w:r w:rsidRPr="00924FA6">
              <w:rPr>
                <w:rStyle w:val="Hyperlink"/>
                <w:noProof/>
              </w:rPr>
              <w:t>5.3.2</w:t>
            </w:r>
            <w:r>
              <w:rPr>
                <w:rFonts w:asciiTheme="minorHAnsi" w:eastAsiaTheme="minorEastAsia" w:hAnsiTheme="minorHAnsi"/>
                <w:noProof/>
                <w:szCs w:val="24"/>
              </w:rPr>
              <w:tab/>
            </w:r>
            <w:r w:rsidRPr="00924FA6">
              <w:rPr>
                <w:rStyle w:val="Hyperlink"/>
                <w:noProof/>
              </w:rPr>
              <w:t>Advertisement Informativeness and Purchase Decisions</w:t>
            </w:r>
            <w:r>
              <w:rPr>
                <w:noProof/>
                <w:webHidden/>
              </w:rPr>
              <w:tab/>
            </w:r>
            <w:r>
              <w:rPr>
                <w:noProof/>
                <w:webHidden/>
              </w:rPr>
              <w:fldChar w:fldCharType="begin"/>
            </w:r>
            <w:r>
              <w:rPr>
                <w:noProof/>
                <w:webHidden/>
              </w:rPr>
              <w:instrText xml:space="preserve"> PAGEREF _Toc240978233 \h </w:instrText>
            </w:r>
            <w:r>
              <w:rPr>
                <w:noProof/>
                <w:webHidden/>
              </w:rPr>
            </w:r>
            <w:r>
              <w:rPr>
                <w:noProof/>
                <w:webHidden/>
              </w:rPr>
              <w:fldChar w:fldCharType="separate"/>
            </w:r>
            <w:r>
              <w:rPr>
                <w:noProof/>
                <w:webHidden/>
              </w:rPr>
              <w:t>43</w:t>
            </w:r>
            <w:r>
              <w:rPr>
                <w:noProof/>
                <w:webHidden/>
              </w:rPr>
              <w:fldChar w:fldCharType="end"/>
            </w:r>
          </w:hyperlink>
        </w:p>
        <w:p w14:paraId="3463E172" w14:textId="2821C947" w:rsidR="007C2E6D" w:rsidRDefault="007C2E6D">
          <w:pPr>
            <w:pStyle w:val="TOC3"/>
            <w:tabs>
              <w:tab w:val="left" w:pos="1440"/>
              <w:tab w:val="right" w:leader="dot" w:pos="9350"/>
            </w:tabs>
            <w:rPr>
              <w:rFonts w:asciiTheme="minorHAnsi" w:eastAsiaTheme="minorEastAsia" w:hAnsiTheme="minorHAnsi"/>
              <w:noProof/>
              <w:szCs w:val="24"/>
            </w:rPr>
          </w:pPr>
          <w:hyperlink w:anchor="_Toc240978234" w:history="1">
            <w:r w:rsidRPr="00924FA6">
              <w:rPr>
                <w:rStyle w:val="Hyperlink"/>
                <w:noProof/>
              </w:rPr>
              <w:t>5.3.3</w:t>
            </w:r>
            <w:r>
              <w:rPr>
                <w:rFonts w:asciiTheme="minorHAnsi" w:eastAsiaTheme="minorEastAsia" w:hAnsiTheme="minorHAnsi"/>
                <w:noProof/>
                <w:szCs w:val="24"/>
              </w:rPr>
              <w:tab/>
            </w:r>
            <w:r w:rsidRPr="00924FA6">
              <w:rPr>
                <w:rStyle w:val="Hyperlink"/>
                <w:noProof/>
              </w:rPr>
              <w:t>Advertisement Entertainment and Purchase Decisions</w:t>
            </w:r>
            <w:r>
              <w:rPr>
                <w:noProof/>
                <w:webHidden/>
              </w:rPr>
              <w:tab/>
            </w:r>
            <w:r>
              <w:rPr>
                <w:noProof/>
                <w:webHidden/>
              </w:rPr>
              <w:fldChar w:fldCharType="begin"/>
            </w:r>
            <w:r>
              <w:rPr>
                <w:noProof/>
                <w:webHidden/>
              </w:rPr>
              <w:instrText xml:space="preserve"> PAGEREF _Toc240978234 \h </w:instrText>
            </w:r>
            <w:r>
              <w:rPr>
                <w:noProof/>
                <w:webHidden/>
              </w:rPr>
            </w:r>
            <w:r>
              <w:rPr>
                <w:noProof/>
                <w:webHidden/>
              </w:rPr>
              <w:fldChar w:fldCharType="separate"/>
            </w:r>
            <w:r>
              <w:rPr>
                <w:noProof/>
                <w:webHidden/>
              </w:rPr>
              <w:t>44</w:t>
            </w:r>
            <w:r>
              <w:rPr>
                <w:noProof/>
                <w:webHidden/>
              </w:rPr>
              <w:fldChar w:fldCharType="end"/>
            </w:r>
          </w:hyperlink>
        </w:p>
        <w:p w14:paraId="76CC9399" w14:textId="573BF426" w:rsidR="007C2E6D" w:rsidRDefault="007C2E6D">
          <w:pPr>
            <w:pStyle w:val="TOC3"/>
            <w:tabs>
              <w:tab w:val="left" w:pos="1440"/>
              <w:tab w:val="right" w:leader="dot" w:pos="9350"/>
            </w:tabs>
            <w:rPr>
              <w:rFonts w:asciiTheme="minorHAnsi" w:eastAsiaTheme="minorEastAsia" w:hAnsiTheme="minorHAnsi"/>
              <w:noProof/>
              <w:szCs w:val="24"/>
            </w:rPr>
          </w:pPr>
          <w:hyperlink w:anchor="_Toc240978235" w:history="1">
            <w:r w:rsidRPr="00924FA6">
              <w:rPr>
                <w:rStyle w:val="Hyperlink"/>
                <w:noProof/>
              </w:rPr>
              <w:t>5.3.4</w:t>
            </w:r>
            <w:r>
              <w:rPr>
                <w:rFonts w:asciiTheme="minorHAnsi" w:eastAsiaTheme="minorEastAsia" w:hAnsiTheme="minorHAnsi"/>
                <w:noProof/>
                <w:szCs w:val="24"/>
              </w:rPr>
              <w:tab/>
            </w:r>
            <w:r w:rsidRPr="00924FA6">
              <w:rPr>
                <w:rStyle w:val="Hyperlink"/>
                <w:noProof/>
              </w:rPr>
              <w:t>Advertisement Personalisation and Purchase Decisions</w:t>
            </w:r>
            <w:r>
              <w:rPr>
                <w:noProof/>
                <w:webHidden/>
              </w:rPr>
              <w:tab/>
            </w:r>
            <w:r>
              <w:rPr>
                <w:noProof/>
                <w:webHidden/>
              </w:rPr>
              <w:fldChar w:fldCharType="begin"/>
            </w:r>
            <w:r>
              <w:rPr>
                <w:noProof/>
                <w:webHidden/>
              </w:rPr>
              <w:instrText xml:space="preserve"> PAGEREF _Toc240978235 \h </w:instrText>
            </w:r>
            <w:r>
              <w:rPr>
                <w:noProof/>
                <w:webHidden/>
              </w:rPr>
            </w:r>
            <w:r>
              <w:rPr>
                <w:noProof/>
                <w:webHidden/>
              </w:rPr>
              <w:fldChar w:fldCharType="separate"/>
            </w:r>
            <w:r>
              <w:rPr>
                <w:noProof/>
                <w:webHidden/>
              </w:rPr>
              <w:t>45</w:t>
            </w:r>
            <w:r>
              <w:rPr>
                <w:noProof/>
                <w:webHidden/>
              </w:rPr>
              <w:fldChar w:fldCharType="end"/>
            </w:r>
          </w:hyperlink>
        </w:p>
        <w:p w14:paraId="214755D6" w14:textId="7E41E40B" w:rsidR="007C2E6D" w:rsidRDefault="007C2E6D">
          <w:pPr>
            <w:pStyle w:val="TOC2"/>
            <w:tabs>
              <w:tab w:val="left" w:pos="960"/>
              <w:tab w:val="right" w:leader="dot" w:pos="9350"/>
            </w:tabs>
            <w:rPr>
              <w:rFonts w:asciiTheme="minorHAnsi" w:eastAsiaTheme="minorEastAsia" w:hAnsiTheme="minorHAnsi"/>
              <w:noProof/>
              <w:szCs w:val="24"/>
            </w:rPr>
          </w:pPr>
          <w:hyperlink w:anchor="_Toc240978236" w:history="1">
            <w:r w:rsidRPr="00924FA6">
              <w:rPr>
                <w:rStyle w:val="Hyperlink"/>
                <w:noProof/>
              </w:rPr>
              <w:t>5.4</w:t>
            </w:r>
            <w:r>
              <w:rPr>
                <w:rFonts w:asciiTheme="minorHAnsi" w:eastAsiaTheme="minorEastAsia" w:hAnsiTheme="minorHAnsi"/>
                <w:noProof/>
                <w:szCs w:val="24"/>
              </w:rPr>
              <w:tab/>
            </w:r>
            <w:r w:rsidRPr="00924FA6">
              <w:rPr>
                <w:rStyle w:val="Hyperlink"/>
                <w:noProof/>
              </w:rPr>
              <w:t>Integration with S–O–R and Conceptual Framework</w:t>
            </w:r>
            <w:r>
              <w:rPr>
                <w:noProof/>
                <w:webHidden/>
              </w:rPr>
              <w:tab/>
            </w:r>
            <w:r>
              <w:rPr>
                <w:noProof/>
                <w:webHidden/>
              </w:rPr>
              <w:fldChar w:fldCharType="begin"/>
            </w:r>
            <w:r>
              <w:rPr>
                <w:noProof/>
                <w:webHidden/>
              </w:rPr>
              <w:instrText xml:space="preserve"> PAGEREF _Toc240978236 \h </w:instrText>
            </w:r>
            <w:r>
              <w:rPr>
                <w:noProof/>
                <w:webHidden/>
              </w:rPr>
            </w:r>
            <w:r>
              <w:rPr>
                <w:noProof/>
                <w:webHidden/>
              </w:rPr>
              <w:fldChar w:fldCharType="separate"/>
            </w:r>
            <w:r>
              <w:rPr>
                <w:noProof/>
                <w:webHidden/>
              </w:rPr>
              <w:t>46</w:t>
            </w:r>
            <w:r>
              <w:rPr>
                <w:noProof/>
                <w:webHidden/>
              </w:rPr>
              <w:fldChar w:fldCharType="end"/>
            </w:r>
          </w:hyperlink>
        </w:p>
        <w:p w14:paraId="48B4B2F5" w14:textId="7C3AE961" w:rsidR="007C2E6D" w:rsidRDefault="007C2E6D">
          <w:pPr>
            <w:pStyle w:val="TOC2"/>
            <w:tabs>
              <w:tab w:val="left" w:pos="960"/>
              <w:tab w:val="right" w:leader="dot" w:pos="9350"/>
            </w:tabs>
            <w:rPr>
              <w:rFonts w:asciiTheme="minorHAnsi" w:eastAsiaTheme="minorEastAsia" w:hAnsiTheme="minorHAnsi"/>
              <w:noProof/>
              <w:szCs w:val="24"/>
            </w:rPr>
          </w:pPr>
          <w:hyperlink w:anchor="_Toc240978237" w:history="1">
            <w:r w:rsidRPr="00924FA6">
              <w:rPr>
                <w:rStyle w:val="Hyperlink"/>
                <w:noProof/>
              </w:rPr>
              <w:t>5.5</w:t>
            </w:r>
            <w:r>
              <w:rPr>
                <w:rFonts w:asciiTheme="minorHAnsi" w:eastAsiaTheme="minorEastAsia" w:hAnsiTheme="minorHAnsi"/>
                <w:noProof/>
                <w:szCs w:val="24"/>
              </w:rPr>
              <w:tab/>
            </w:r>
            <w:r w:rsidRPr="00924FA6">
              <w:rPr>
                <w:rStyle w:val="Hyperlink"/>
                <w:noProof/>
              </w:rPr>
              <w:t>Robustness and Alternative Explanations</w:t>
            </w:r>
            <w:r>
              <w:rPr>
                <w:noProof/>
                <w:webHidden/>
              </w:rPr>
              <w:tab/>
            </w:r>
            <w:r>
              <w:rPr>
                <w:noProof/>
                <w:webHidden/>
              </w:rPr>
              <w:fldChar w:fldCharType="begin"/>
            </w:r>
            <w:r>
              <w:rPr>
                <w:noProof/>
                <w:webHidden/>
              </w:rPr>
              <w:instrText xml:space="preserve"> PAGEREF _Toc240978237 \h </w:instrText>
            </w:r>
            <w:r>
              <w:rPr>
                <w:noProof/>
                <w:webHidden/>
              </w:rPr>
            </w:r>
            <w:r>
              <w:rPr>
                <w:noProof/>
                <w:webHidden/>
              </w:rPr>
              <w:fldChar w:fldCharType="separate"/>
            </w:r>
            <w:r>
              <w:rPr>
                <w:noProof/>
                <w:webHidden/>
              </w:rPr>
              <w:t>46</w:t>
            </w:r>
            <w:r>
              <w:rPr>
                <w:noProof/>
                <w:webHidden/>
              </w:rPr>
              <w:fldChar w:fldCharType="end"/>
            </w:r>
          </w:hyperlink>
        </w:p>
        <w:p w14:paraId="57422E07" w14:textId="67D4ACBA" w:rsidR="007C2E6D" w:rsidRDefault="007C2E6D">
          <w:pPr>
            <w:pStyle w:val="TOC2"/>
            <w:tabs>
              <w:tab w:val="left" w:pos="960"/>
              <w:tab w:val="right" w:leader="dot" w:pos="9350"/>
            </w:tabs>
            <w:rPr>
              <w:rFonts w:asciiTheme="minorHAnsi" w:eastAsiaTheme="minorEastAsia" w:hAnsiTheme="minorHAnsi"/>
              <w:noProof/>
              <w:szCs w:val="24"/>
            </w:rPr>
          </w:pPr>
          <w:hyperlink w:anchor="_Toc240978238" w:history="1">
            <w:r w:rsidRPr="00924FA6">
              <w:rPr>
                <w:rStyle w:val="Hyperlink"/>
                <w:noProof/>
              </w:rPr>
              <w:t>5.6</w:t>
            </w:r>
            <w:r>
              <w:rPr>
                <w:rFonts w:asciiTheme="minorHAnsi" w:eastAsiaTheme="minorEastAsia" w:hAnsiTheme="minorHAnsi"/>
                <w:noProof/>
                <w:szCs w:val="24"/>
              </w:rPr>
              <w:tab/>
            </w:r>
            <w:r w:rsidRPr="00924FA6">
              <w:rPr>
                <w:rStyle w:val="Hyperlink"/>
                <w:noProof/>
              </w:rPr>
              <w:t>Practical Synthesis</w:t>
            </w:r>
            <w:r>
              <w:rPr>
                <w:noProof/>
                <w:webHidden/>
              </w:rPr>
              <w:tab/>
            </w:r>
            <w:r>
              <w:rPr>
                <w:noProof/>
                <w:webHidden/>
              </w:rPr>
              <w:fldChar w:fldCharType="begin"/>
            </w:r>
            <w:r>
              <w:rPr>
                <w:noProof/>
                <w:webHidden/>
              </w:rPr>
              <w:instrText xml:space="preserve"> PAGEREF _Toc240978238 \h </w:instrText>
            </w:r>
            <w:r>
              <w:rPr>
                <w:noProof/>
                <w:webHidden/>
              </w:rPr>
            </w:r>
            <w:r>
              <w:rPr>
                <w:noProof/>
                <w:webHidden/>
              </w:rPr>
              <w:fldChar w:fldCharType="separate"/>
            </w:r>
            <w:r>
              <w:rPr>
                <w:noProof/>
                <w:webHidden/>
              </w:rPr>
              <w:t>46</w:t>
            </w:r>
            <w:r>
              <w:rPr>
                <w:noProof/>
                <w:webHidden/>
              </w:rPr>
              <w:fldChar w:fldCharType="end"/>
            </w:r>
          </w:hyperlink>
        </w:p>
        <w:p w14:paraId="20ECB842" w14:textId="64402D31" w:rsidR="007C2E6D" w:rsidRDefault="007C2E6D">
          <w:pPr>
            <w:pStyle w:val="TOC2"/>
            <w:tabs>
              <w:tab w:val="left" w:pos="960"/>
              <w:tab w:val="right" w:leader="dot" w:pos="9350"/>
            </w:tabs>
            <w:rPr>
              <w:rFonts w:asciiTheme="minorHAnsi" w:eastAsiaTheme="minorEastAsia" w:hAnsiTheme="minorHAnsi"/>
              <w:noProof/>
              <w:szCs w:val="24"/>
            </w:rPr>
          </w:pPr>
          <w:hyperlink w:anchor="_Toc240978239" w:history="1">
            <w:r w:rsidRPr="00924FA6">
              <w:rPr>
                <w:rStyle w:val="Hyperlink"/>
                <w:noProof/>
              </w:rPr>
              <w:t>5.7</w:t>
            </w:r>
            <w:r>
              <w:rPr>
                <w:rFonts w:asciiTheme="minorHAnsi" w:eastAsiaTheme="minorEastAsia" w:hAnsiTheme="minorHAnsi"/>
                <w:noProof/>
                <w:szCs w:val="24"/>
              </w:rPr>
              <w:tab/>
            </w:r>
            <w:r w:rsidRPr="00924FA6">
              <w:rPr>
                <w:rStyle w:val="Hyperlink"/>
                <w:noProof/>
              </w:rPr>
              <w:t>Chapter Summary</w:t>
            </w:r>
            <w:r>
              <w:rPr>
                <w:noProof/>
                <w:webHidden/>
              </w:rPr>
              <w:tab/>
            </w:r>
            <w:r>
              <w:rPr>
                <w:noProof/>
                <w:webHidden/>
              </w:rPr>
              <w:fldChar w:fldCharType="begin"/>
            </w:r>
            <w:r>
              <w:rPr>
                <w:noProof/>
                <w:webHidden/>
              </w:rPr>
              <w:instrText xml:space="preserve"> PAGEREF _Toc240978239 \h </w:instrText>
            </w:r>
            <w:r>
              <w:rPr>
                <w:noProof/>
                <w:webHidden/>
              </w:rPr>
            </w:r>
            <w:r>
              <w:rPr>
                <w:noProof/>
                <w:webHidden/>
              </w:rPr>
              <w:fldChar w:fldCharType="separate"/>
            </w:r>
            <w:r>
              <w:rPr>
                <w:noProof/>
                <w:webHidden/>
              </w:rPr>
              <w:t>47</w:t>
            </w:r>
            <w:r>
              <w:rPr>
                <w:noProof/>
                <w:webHidden/>
              </w:rPr>
              <w:fldChar w:fldCharType="end"/>
            </w:r>
          </w:hyperlink>
        </w:p>
        <w:p w14:paraId="34657D2A" w14:textId="1BB3C35F" w:rsidR="007C2E6D" w:rsidRDefault="007C2E6D">
          <w:pPr>
            <w:pStyle w:val="TOC1"/>
            <w:tabs>
              <w:tab w:val="left" w:pos="480"/>
              <w:tab w:val="right" w:leader="dot" w:pos="9350"/>
            </w:tabs>
            <w:rPr>
              <w:rFonts w:asciiTheme="minorHAnsi" w:eastAsiaTheme="minorEastAsia" w:hAnsiTheme="minorHAnsi"/>
              <w:noProof/>
              <w:szCs w:val="24"/>
            </w:rPr>
          </w:pPr>
          <w:hyperlink w:anchor="_Toc240978240" w:history="1">
            <w:r w:rsidRPr="00924FA6">
              <w:rPr>
                <w:rStyle w:val="Hyperlink"/>
                <w:noProof/>
              </w:rPr>
              <w:t>6</w:t>
            </w:r>
            <w:r>
              <w:rPr>
                <w:rFonts w:asciiTheme="minorHAnsi" w:eastAsiaTheme="minorEastAsia" w:hAnsiTheme="minorHAnsi"/>
                <w:noProof/>
                <w:szCs w:val="24"/>
              </w:rPr>
              <w:tab/>
            </w:r>
            <w:r w:rsidRPr="00924FA6">
              <w:rPr>
                <w:rStyle w:val="Hyperlink"/>
                <w:noProof/>
              </w:rPr>
              <w:t>Chapter Six: Conclusion</w:t>
            </w:r>
            <w:r>
              <w:rPr>
                <w:noProof/>
                <w:webHidden/>
              </w:rPr>
              <w:tab/>
            </w:r>
            <w:r>
              <w:rPr>
                <w:noProof/>
                <w:webHidden/>
              </w:rPr>
              <w:fldChar w:fldCharType="begin"/>
            </w:r>
            <w:r>
              <w:rPr>
                <w:noProof/>
                <w:webHidden/>
              </w:rPr>
              <w:instrText xml:space="preserve"> PAGEREF _Toc240978240 \h </w:instrText>
            </w:r>
            <w:r>
              <w:rPr>
                <w:noProof/>
                <w:webHidden/>
              </w:rPr>
            </w:r>
            <w:r>
              <w:rPr>
                <w:noProof/>
                <w:webHidden/>
              </w:rPr>
              <w:fldChar w:fldCharType="separate"/>
            </w:r>
            <w:r>
              <w:rPr>
                <w:noProof/>
                <w:webHidden/>
              </w:rPr>
              <w:t>48</w:t>
            </w:r>
            <w:r>
              <w:rPr>
                <w:noProof/>
                <w:webHidden/>
              </w:rPr>
              <w:fldChar w:fldCharType="end"/>
            </w:r>
          </w:hyperlink>
        </w:p>
        <w:p w14:paraId="347F8F26" w14:textId="6BF776E2" w:rsidR="007C2E6D" w:rsidRDefault="007C2E6D">
          <w:pPr>
            <w:pStyle w:val="TOC2"/>
            <w:tabs>
              <w:tab w:val="left" w:pos="960"/>
              <w:tab w:val="right" w:leader="dot" w:pos="9350"/>
            </w:tabs>
            <w:rPr>
              <w:rFonts w:asciiTheme="minorHAnsi" w:eastAsiaTheme="minorEastAsia" w:hAnsiTheme="minorHAnsi"/>
              <w:noProof/>
              <w:szCs w:val="24"/>
            </w:rPr>
          </w:pPr>
          <w:hyperlink w:anchor="_Toc240978241" w:history="1">
            <w:r w:rsidRPr="00924FA6">
              <w:rPr>
                <w:rStyle w:val="Hyperlink"/>
                <w:noProof/>
              </w:rPr>
              <w:t>6.1</w:t>
            </w:r>
            <w:r>
              <w:rPr>
                <w:rFonts w:asciiTheme="minorHAnsi" w:eastAsiaTheme="minorEastAsia" w:hAnsiTheme="minorHAnsi"/>
                <w:noProof/>
                <w:szCs w:val="24"/>
              </w:rPr>
              <w:tab/>
            </w:r>
            <w:r w:rsidRPr="00924FA6">
              <w:rPr>
                <w:rStyle w:val="Hyperlink"/>
                <w:noProof/>
              </w:rPr>
              <w:t>Brief Summary of Key Findings</w:t>
            </w:r>
            <w:r>
              <w:rPr>
                <w:noProof/>
                <w:webHidden/>
              </w:rPr>
              <w:tab/>
            </w:r>
            <w:r>
              <w:rPr>
                <w:noProof/>
                <w:webHidden/>
              </w:rPr>
              <w:fldChar w:fldCharType="begin"/>
            </w:r>
            <w:r>
              <w:rPr>
                <w:noProof/>
                <w:webHidden/>
              </w:rPr>
              <w:instrText xml:space="preserve"> PAGEREF _Toc240978241 \h </w:instrText>
            </w:r>
            <w:r>
              <w:rPr>
                <w:noProof/>
                <w:webHidden/>
              </w:rPr>
            </w:r>
            <w:r>
              <w:rPr>
                <w:noProof/>
                <w:webHidden/>
              </w:rPr>
              <w:fldChar w:fldCharType="separate"/>
            </w:r>
            <w:r>
              <w:rPr>
                <w:noProof/>
                <w:webHidden/>
              </w:rPr>
              <w:t>48</w:t>
            </w:r>
            <w:r>
              <w:rPr>
                <w:noProof/>
                <w:webHidden/>
              </w:rPr>
              <w:fldChar w:fldCharType="end"/>
            </w:r>
          </w:hyperlink>
        </w:p>
        <w:p w14:paraId="1CA364F2" w14:textId="70CA9619" w:rsidR="007C2E6D" w:rsidRDefault="007C2E6D">
          <w:pPr>
            <w:pStyle w:val="TOC2"/>
            <w:tabs>
              <w:tab w:val="left" w:pos="960"/>
              <w:tab w:val="right" w:leader="dot" w:pos="9350"/>
            </w:tabs>
            <w:rPr>
              <w:rFonts w:asciiTheme="minorHAnsi" w:eastAsiaTheme="minorEastAsia" w:hAnsiTheme="minorHAnsi"/>
              <w:noProof/>
              <w:szCs w:val="24"/>
            </w:rPr>
          </w:pPr>
          <w:hyperlink w:anchor="_Toc240978242" w:history="1">
            <w:r w:rsidRPr="00924FA6">
              <w:rPr>
                <w:rStyle w:val="Hyperlink"/>
                <w:noProof/>
              </w:rPr>
              <w:t>6.2</w:t>
            </w:r>
            <w:r>
              <w:rPr>
                <w:rFonts w:asciiTheme="minorHAnsi" w:eastAsiaTheme="minorEastAsia" w:hAnsiTheme="minorHAnsi"/>
                <w:noProof/>
                <w:szCs w:val="24"/>
              </w:rPr>
              <w:tab/>
            </w:r>
            <w:r w:rsidRPr="00924FA6">
              <w:rPr>
                <w:rStyle w:val="Hyperlink"/>
                <w:noProof/>
              </w:rPr>
              <w:t>Theoretical Implications</w:t>
            </w:r>
            <w:r>
              <w:rPr>
                <w:noProof/>
                <w:webHidden/>
              </w:rPr>
              <w:tab/>
            </w:r>
            <w:r>
              <w:rPr>
                <w:noProof/>
                <w:webHidden/>
              </w:rPr>
              <w:fldChar w:fldCharType="begin"/>
            </w:r>
            <w:r>
              <w:rPr>
                <w:noProof/>
                <w:webHidden/>
              </w:rPr>
              <w:instrText xml:space="preserve"> PAGEREF _Toc240978242 \h </w:instrText>
            </w:r>
            <w:r>
              <w:rPr>
                <w:noProof/>
                <w:webHidden/>
              </w:rPr>
            </w:r>
            <w:r>
              <w:rPr>
                <w:noProof/>
                <w:webHidden/>
              </w:rPr>
              <w:fldChar w:fldCharType="separate"/>
            </w:r>
            <w:r>
              <w:rPr>
                <w:noProof/>
                <w:webHidden/>
              </w:rPr>
              <w:t>48</w:t>
            </w:r>
            <w:r>
              <w:rPr>
                <w:noProof/>
                <w:webHidden/>
              </w:rPr>
              <w:fldChar w:fldCharType="end"/>
            </w:r>
          </w:hyperlink>
        </w:p>
        <w:p w14:paraId="43645DF9" w14:textId="755AD671" w:rsidR="007C2E6D" w:rsidRDefault="007C2E6D">
          <w:pPr>
            <w:pStyle w:val="TOC2"/>
            <w:tabs>
              <w:tab w:val="left" w:pos="960"/>
              <w:tab w:val="right" w:leader="dot" w:pos="9350"/>
            </w:tabs>
            <w:rPr>
              <w:rFonts w:asciiTheme="minorHAnsi" w:eastAsiaTheme="minorEastAsia" w:hAnsiTheme="minorHAnsi"/>
              <w:noProof/>
              <w:szCs w:val="24"/>
            </w:rPr>
          </w:pPr>
          <w:hyperlink w:anchor="_Toc240978243" w:history="1">
            <w:r w:rsidRPr="00924FA6">
              <w:rPr>
                <w:rStyle w:val="Hyperlink"/>
                <w:noProof/>
              </w:rPr>
              <w:t>6.3</w:t>
            </w:r>
            <w:r>
              <w:rPr>
                <w:rFonts w:asciiTheme="minorHAnsi" w:eastAsiaTheme="minorEastAsia" w:hAnsiTheme="minorHAnsi"/>
                <w:noProof/>
                <w:szCs w:val="24"/>
              </w:rPr>
              <w:tab/>
            </w:r>
            <w:r w:rsidRPr="00924FA6">
              <w:rPr>
                <w:rStyle w:val="Hyperlink"/>
                <w:noProof/>
              </w:rPr>
              <w:t>Managerial Implications</w:t>
            </w:r>
            <w:r>
              <w:rPr>
                <w:noProof/>
                <w:webHidden/>
              </w:rPr>
              <w:tab/>
            </w:r>
            <w:r>
              <w:rPr>
                <w:noProof/>
                <w:webHidden/>
              </w:rPr>
              <w:fldChar w:fldCharType="begin"/>
            </w:r>
            <w:r>
              <w:rPr>
                <w:noProof/>
                <w:webHidden/>
              </w:rPr>
              <w:instrText xml:space="preserve"> PAGEREF _Toc240978243 \h </w:instrText>
            </w:r>
            <w:r>
              <w:rPr>
                <w:noProof/>
                <w:webHidden/>
              </w:rPr>
            </w:r>
            <w:r>
              <w:rPr>
                <w:noProof/>
                <w:webHidden/>
              </w:rPr>
              <w:fldChar w:fldCharType="separate"/>
            </w:r>
            <w:r>
              <w:rPr>
                <w:noProof/>
                <w:webHidden/>
              </w:rPr>
              <w:t>50</w:t>
            </w:r>
            <w:r>
              <w:rPr>
                <w:noProof/>
                <w:webHidden/>
              </w:rPr>
              <w:fldChar w:fldCharType="end"/>
            </w:r>
          </w:hyperlink>
        </w:p>
        <w:p w14:paraId="7C75ECEC" w14:textId="40EC3489" w:rsidR="007C2E6D" w:rsidRDefault="007C2E6D">
          <w:pPr>
            <w:pStyle w:val="TOC2"/>
            <w:tabs>
              <w:tab w:val="left" w:pos="960"/>
              <w:tab w:val="right" w:leader="dot" w:pos="9350"/>
            </w:tabs>
            <w:rPr>
              <w:rFonts w:asciiTheme="minorHAnsi" w:eastAsiaTheme="minorEastAsia" w:hAnsiTheme="minorHAnsi"/>
              <w:noProof/>
              <w:szCs w:val="24"/>
            </w:rPr>
          </w:pPr>
          <w:hyperlink w:anchor="_Toc240978244" w:history="1">
            <w:r w:rsidRPr="00924FA6">
              <w:rPr>
                <w:rStyle w:val="Hyperlink"/>
                <w:noProof/>
              </w:rPr>
              <w:t>6.4</w:t>
            </w:r>
            <w:r>
              <w:rPr>
                <w:rFonts w:asciiTheme="minorHAnsi" w:eastAsiaTheme="minorEastAsia" w:hAnsiTheme="minorHAnsi"/>
                <w:noProof/>
                <w:szCs w:val="24"/>
              </w:rPr>
              <w:tab/>
            </w:r>
            <w:r w:rsidRPr="00924FA6">
              <w:rPr>
                <w:rStyle w:val="Hyperlink"/>
                <w:noProof/>
              </w:rPr>
              <w:t>Limitations and Directions for Future Research</w:t>
            </w:r>
            <w:r>
              <w:rPr>
                <w:noProof/>
                <w:webHidden/>
              </w:rPr>
              <w:tab/>
            </w:r>
            <w:r>
              <w:rPr>
                <w:noProof/>
                <w:webHidden/>
              </w:rPr>
              <w:fldChar w:fldCharType="begin"/>
            </w:r>
            <w:r>
              <w:rPr>
                <w:noProof/>
                <w:webHidden/>
              </w:rPr>
              <w:instrText xml:space="preserve"> PAGEREF _Toc240978244 \h </w:instrText>
            </w:r>
            <w:r>
              <w:rPr>
                <w:noProof/>
                <w:webHidden/>
              </w:rPr>
            </w:r>
            <w:r>
              <w:rPr>
                <w:noProof/>
                <w:webHidden/>
              </w:rPr>
              <w:fldChar w:fldCharType="separate"/>
            </w:r>
            <w:r>
              <w:rPr>
                <w:noProof/>
                <w:webHidden/>
              </w:rPr>
              <w:t>51</w:t>
            </w:r>
            <w:r>
              <w:rPr>
                <w:noProof/>
                <w:webHidden/>
              </w:rPr>
              <w:fldChar w:fldCharType="end"/>
            </w:r>
          </w:hyperlink>
        </w:p>
        <w:p w14:paraId="530F2746" w14:textId="12696483" w:rsidR="007C2E6D" w:rsidRDefault="007C2E6D">
          <w:pPr>
            <w:pStyle w:val="TOC2"/>
            <w:tabs>
              <w:tab w:val="left" w:pos="960"/>
              <w:tab w:val="right" w:leader="dot" w:pos="9350"/>
            </w:tabs>
            <w:rPr>
              <w:rFonts w:asciiTheme="minorHAnsi" w:eastAsiaTheme="minorEastAsia" w:hAnsiTheme="minorHAnsi"/>
              <w:noProof/>
              <w:szCs w:val="24"/>
            </w:rPr>
          </w:pPr>
          <w:hyperlink w:anchor="_Toc240978245" w:history="1">
            <w:r w:rsidRPr="00924FA6">
              <w:rPr>
                <w:rStyle w:val="Hyperlink"/>
                <w:noProof/>
              </w:rPr>
              <w:t>6.5</w:t>
            </w:r>
            <w:r>
              <w:rPr>
                <w:rFonts w:asciiTheme="minorHAnsi" w:eastAsiaTheme="minorEastAsia" w:hAnsiTheme="minorHAnsi"/>
                <w:noProof/>
                <w:szCs w:val="24"/>
              </w:rPr>
              <w:tab/>
            </w:r>
            <w:r w:rsidRPr="00924FA6">
              <w:rPr>
                <w:rStyle w:val="Hyperlink"/>
                <w:noProof/>
              </w:rPr>
              <w:t>Closing Statement</w:t>
            </w:r>
            <w:r>
              <w:rPr>
                <w:noProof/>
                <w:webHidden/>
              </w:rPr>
              <w:tab/>
            </w:r>
            <w:r>
              <w:rPr>
                <w:noProof/>
                <w:webHidden/>
              </w:rPr>
              <w:fldChar w:fldCharType="begin"/>
            </w:r>
            <w:r>
              <w:rPr>
                <w:noProof/>
                <w:webHidden/>
              </w:rPr>
              <w:instrText xml:space="preserve"> PAGEREF _Toc240978245 \h </w:instrText>
            </w:r>
            <w:r>
              <w:rPr>
                <w:noProof/>
                <w:webHidden/>
              </w:rPr>
            </w:r>
            <w:r>
              <w:rPr>
                <w:noProof/>
                <w:webHidden/>
              </w:rPr>
              <w:fldChar w:fldCharType="separate"/>
            </w:r>
            <w:r>
              <w:rPr>
                <w:noProof/>
                <w:webHidden/>
              </w:rPr>
              <w:t>52</w:t>
            </w:r>
            <w:r>
              <w:rPr>
                <w:noProof/>
                <w:webHidden/>
              </w:rPr>
              <w:fldChar w:fldCharType="end"/>
            </w:r>
          </w:hyperlink>
        </w:p>
        <w:p w14:paraId="076286EB" w14:textId="21BDA5D3" w:rsidR="007C2E6D" w:rsidRDefault="007C2E6D">
          <w:pPr>
            <w:pStyle w:val="TOC1"/>
            <w:tabs>
              <w:tab w:val="left" w:pos="480"/>
              <w:tab w:val="right" w:leader="dot" w:pos="9350"/>
            </w:tabs>
            <w:rPr>
              <w:rFonts w:asciiTheme="minorHAnsi" w:eastAsiaTheme="minorEastAsia" w:hAnsiTheme="minorHAnsi"/>
              <w:noProof/>
              <w:szCs w:val="24"/>
            </w:rPr>
          </w:pPr>
          <w:hyperlink w:anchor="_Toc240978246" w:history="1">
            <w:r w:rsidRPr="00924FA6">
              <w:rPr>
                <w:rStyle w:val="Hyperlink"/>
                <w:noProof/>
              </w:rPr>
              <w:t>7</w:t>
            </w:r>
            <w:r>
              <w:rPr>
                <w:rFonts w:asciiTheme="minorHAnsi" w:eastAsiaTheme="minorEastAsia" w:hAnsiTheme="minorHAnsi"/>
                <w:noProof/>
                <w:szCs w:val="24"/>
              </w:rPr>
              <w:tab/>
            </w:r>
            <w:r w:rsidRPr="00924FA6">
              <w:rPr>
                <w:rStyle w:val="Hyperlink"/>
                <w:noProof/>
              </w:rPr>
              <w:t>References</w:t>
            </w:r>
            <w:r>
              <w:rPr>
                <w:noProof/>
                <w:webHidden/>
              </w:rPr>
              <w:tab/>
            </w:r>
            <w:r>
              <w:rPr>
                <w:noProof/>
                <w:webHidden/>
              </w:rPr>
              <w:fldChar w:fldCharType="begin"/>
            </w:r>
            <w:r>
              <w:rPr>
                <w:noProof/>
                <w:webHidden/>
              </w:rPr>
              <w:instrText xml:space="preserve"> PAGEREF _Toc240978246 \h </w:instrText>
            </w:r>
            <w:r>
              <w:rPr>
                <w:noProof/>
                <w:webHidden/>
              </w:rPr>
            </w:r>
            <w:r>
              <w:rPr>
                <w:noProof/>
                <w:webHidden/>
              </w:rPr>
              <w:fldChar w:fldCharType="separate"/>
            </w:r>
            <w:r>
              <w:rPr>
                <w:noProof/>
                <w:webHidden/>
              </w:rPr>
              <w:t>53</w:t>
            </w:r>
            <w:r>
              <w:rPr>
                <w:noProof/>
                <w:webHidden/>
              </w:rPr>
              <w:fldChar w:fldCharType="end"/>
            </w:r>
          </w:hyperlink>
        </w:p>
        <w:p w14:paraId="69DE9AB8" w14:textId="2CB57C24" w:rsidR="007C2E6D" w:rsidRDefault="007C2E6D">
          <w:pPr>
            <w:pStyle w:val="TOC1"/>
            <w:tabs>
              <w:tab w:val="left" w:pos="480"/>
              <w:tab w:val="right" w:leader="dot" w:pos="9350"/>
            </w:tabs>
            <w:rPr>
              <w:rFonts w:asciiTheme="minorHAnsi" w:eastAsiaTheme="minorEastAsia" w:hAnsiTheme="minorHAnsi"/>
              <w:noProof/>
              <w:szCs w:val="24"/>
            </w:rPr>
          </w:pPr>
          <w:hyperlink w:anchor="_Toc240978247" w:history="1">
            <w:r w:rsidRPr="00924FA6">
              <w:rPr>
                <w:rStyle w:val="Hyperlink"/>
                <w:noProof/>
              </w:rPr>
              <w:t>8</w:t>
            </w:r>
            <w:r>
              <w:rPr>
                <w:rFonts w:asciiTheme="minorHAnsi" w:eastAsiaTheme="minorEastAsia" w:hAnsiTheme="minorHAnsi"/>
                <w:noProof/>
                <w:szCs w:val="24"/>
              </w:rPr>
              <w:tab/>
            </w:r>
            <w:r w:rsidRPr="00924FA6">
              <w:rPr>
                <w:rStyle w:val="Hyperlink"/>
                <w:noProof/>
              </w:rPr>
              <w:t>Appendices</w:t>
            </w:r>
            <w:r>
              <w:rPr>
                <w:noProof/>
                <w:webHidden/>
              </w:rPr>
              <w:tab/>
            </w:r>
            <w:r>
              <w:rPr>
                <w:noProof/>
                <w:webHidden/>
              </w:rPr>
              <w:fldChar w:fldCharType="begin"/>
            </w:r>
            <w:r>
              <w:rPr>
                <w:noProof/>
                <w:webHidden/>
              </w:rPr>
              <w:instrText xml:space="preserve"> PAGEREF _Toc240978247 \h </w:instrText>
            </w:r>
            <w:r>
              <w:rPr>
                <w:noProof/>
                <w:webHidden/>
              </w:rPr>
            </w:r>
            <w:r>
              <w:rPr>
                <w:noProof/>
                <w:webHidden/>
              </w:rPr>
              <w:fldChar w:fldCharType="separate"/>
            </w:r>
            <w:r>
              <w:rPr>
                <w:noProof/>
                <w:webHidden/>
              </w:rPr>
              <w:t>63</w:t>
            </w:r>
            <w:r>
              <w:rPr>
                <w:noProof/>
                <w:webHidden/>
              </w:rPr>
              <w:fldChar w:fldCharType="end"/>
            </w:r>
          </w:hyperlink>
        </w:p>
        <w:p w14:paraId="1BE26B46" w14:textId="3EF84319" w:rsidR="007C2E6D" w:rsidRDefault="007C2E6D">
          <w:pPr>
            <w:pStyle w:val="TOC2"/>
            <w:tabs>
              <w:tab w:val="left" w:pos="960"/>
              <w:tab w:val="right" w:leader="dot" w:pos="9350"/>
            </w:tabs>
            <w:rPr>
              <w:rFonts w:asciiTheme="minorHAnsi" w:eastAsiaTheme="minorEastAsia" w:hAnsiTheme="minorHAnsi"/>
              <w:noProof/>
              <w:szCs w:val="24"/>
            </w:rPr>
          </w:pPr>
          <w:hyperlink w:anchor="_Toc240978248" w:history="1">
            <w:r w:rsidRPr="00924FA6">
              <w:rPr>
                <w:rStyle w:val="Hyperlink"/>
                <w:noProof/>
              </w:rPr>
              <w:t>8.1</w:t>
            </w:r>
            <w:r>
              <w:rPr>
                <w:rFonts w:asciiTheme="minorHAnsi" w:eastAsiaTheme="minorEastAsia" w:hAnsiTheme="minorHAnsi"/>
                <w:noProof/>
                <w:szCs w:val="24"/>
              </w:rPr>
              <w:tab/>
            </w:r>
            <w:r w:rsidRPr="00924FA6">
              <w:rPr>
                <w:rStyle w:val="Hyperlink"/>
                <w:noProof/>
              </w:rPr>
              <w:t>Appendix A: Missing Value Analysis</w:t>
            </w:r>
            <w:r>
              <w:rPr>
                <w:noProof/>
                <w:webHidden/>
              </w:rPr>
              <w:tab/>
            </w:r>
            <w:r>
              <w:rPr>
                <w:noProof/>
                <w:webHidden/>
              </w:rPr>
              <w:fldChar w:fldCharType="begin"/>
            </w:r>
            <w:r>
              <w:rPr>
                <w:noProof/>
                <w:webHidden/>
              </w:rPr>
              <w:instrText xml:space="preserve"> PAGEREF _Toc240978248 \h </w:instrText>
            </w:r>
            <w:r>
              <w:rPr>
                <w:noProof/>
                <w:webHidden/>
              </w:rPr>
            </w:r>
            <w:r>
              <w:rPr>
                <w:noProof/>
                <w:webHidden/>
              </w:rPr>
              <w:fldChar w:fldCharType="separate"/>
            </w:r>
            <w:r>
              <w:rPr>
                <w:noProof/>
                <w:webHidden/>
              </w:rPr>
              <w:t>63</w:t>
            </w:r>
            <w:r>
              <w:rPr>
                <w:noProof/>
                <w:webHidden/>
              </w:rPr>
              <w:fldChar w:fldCharType="end"/>
            </w:r>
          </w:hyperlink>
        </w:p>
        <w:p w14:paraId="583A1B85" w14:textId="1DFD047A" w:rsidR="007C2E6D" w:rsidRDefault="007C2E6D">
          <w:pPr>
            <w:pStyle w:val="TOC2"/>
            <w:tabs>
              <w:tab w:val="left" w:pos="960"/>
              <w:tab w:val="right" w:leader="dot" w:pos="9350"/>
            </w:tabs>
            <w:rPr>
              <w:rFonts w:asciiTheme="minorHAnsi" w:eastAsiaTheme="minorEastAsia" w:hAnsiTheme="minorHAnsi"/>
              <w:noProof/>
              <w:szCs w:val="24"/>
            </w:rPr>
          </w:pPr>
          <w:hyperlink w:anchor="_Toc240978249" w:history="1">
            <w:r w:rsidRPr="00924FA6">
              <w:rPr>
                <w:rStyle w:val="Hyperlink"/>
                <w:noProof/>
              </w:rPr>
              <w:t>8.2</w:t>
            </w:r>
            <w:r>
              <w:rPr>
                <w:rFonts w:asciiTheme="minorHAnsi" w:eastAsiaTheme="minorEastAsia" w:hAnsiTheme="minorHAnsi"/>
                <w:noProof/>
                <w:szCs w:val="24"/>
              </w:rPr>
              <w:tab/>
            </w:r>
            <w:r w:rsidRPr="00924FA6">
              <w:rPr>
                <w:rStyle w:val="Hyperlink"/>
                <w:noProof/>
              </w:rPr>
              <w:t>Appendix B: Survey Questionnaire</w:t>
            </w:r>
            <w:r>
              <w:rPr>
                <w:noProof/>
                <w:webHidden/>
              </w:rPr>
              <w:tab/>
            </w:r>
            <w:r>
              <w:rPr>
                <w:noProof/>
                <w:webHidden/>
              </w:rPr>
              <w:fldChar w:fldCharType="begin"/>
            </w:r>
            <w:r>
              <w:rPr>
                <w:noProof/>
                <w:webHidden/>
              </w:rPr>
              <w:instrText xml:space="preserve"> PAGEREF _Toc240978249 \h </w:instrText>
            </w:r>
            <w:r>
              <w:rPr>
                <w:noProof/>
                <w:webHidden/>
              </w:rPr>
            </w:r>
            <w:r>
              <w:rPr>
                <w:noProof/>
                <w:webHidden/>
              </w:rPr>
              <w:fldChar w:fldCharType="separate"/>
            </w:r>
            <w:r>
              <w:rPr>
                <w:noProof/>
                <w:webHidden/>
              </w:rPr>
              <w:t>64</w:t>
            </w:r>
            <w:r>
              <w:rPr>
                <w:noProof/>
                <w:webHidden/>
              </w:rPr>
              <w:fldChar w:fldCharType="end"/>
            </w:r>
          </w:hyperlink>
        </w:p>
        <w:p w14:paraId="483E94E8" w14:textId="665B47F7" w:rsidR="007C2E6D" w:rsidRDefault="007C2E6D">
          <w:pPr>
            <w:pStyle w:val="TOC2"/>
            <w:tabs>
              <w:tab w:val="left" w:pos="960"/>
              <w:tab w:val="right" w:leader="dot" w:pos="9350"/>
            </w:tabs>
            <w:rPr>
              <w:rFonts w:asciiTheme="minorHAnsi" w:eastAsiaTheme="minorEastAsia" w:hAnsiTheme="minorHAnsi"/>
              <w:noProof/>
              <w:szCs w:val="24"/>
            </w:rPr>
          </w:pPr>
          <w:hyperlink w:anchor="_Toc240978250" w:history="1">
            <w:r w:rsidRPr="00924FA6">
              <w:rPr>
                <w:rStyle w:val="Hyperlink"/>
                <w:noProof/>
              </w:rPr>
              <w:t>8.3</w:t>
            </w:r>
            <w:r>
              <w:rPr>
                <w:rFonts w:asciiTheme="minorHAnsi" w:eastAsiaTheme="minorEastAsia" w:hAnsiTheme="minorHAnsi"/>
                <w:noProof/>
                <w:szCs w:val="24"/>
              </w:rPr>
              <w:tab/>
            </w:r>
            <w:r w:rsidRPr="00924FA6">
              <w:rPr>
                <w:rStyle w:val="Hyperlink"/>
                <w:noProof/>
              </w:rPr>
              <w:t>Appendix C: Survey Link</w:t>
            </w:r>
            <w:r>
              <w:rPr>
                <w:noProof/>
                <w:webHidden/>
              </w:rPr>
              <w:tab/>
            </w:r>
            <w:r>
              <w:rPr>
                <w:noProof/>
                <w:webHidden/>
              </w:rPr>
              <w:fldChar w:fldCharType="begin"/>
            </w:r>
            <w:r>
              <w:rPr>
                <w:noProof/>
                <w:webHidden/>
              </w:rPr>
              <w:instrText xml:space="preserve"> PAGEREF _Toc240978250 \h </w:instrText>
            </w:r>
            <w:r>
              <w:rPr>
                <w:noProof/>
                <w:webHidden/>
              </w:rPr>
            </w:r>
            <w:r>
              <w:rPr>
                <w:noProof/>
                <w:webHidden/>
              </w:rPr>
              <w:fldChar w:fldCharType="separate"/>
            </w:r>
            <w:r>
              <w:rPr>
                <w:noProof/>
                <w:webHidden/>
              </w:rPr>
              <w:t>69</w:t>
            </w:r>
            <w:r>
              <w:rPr>
                <w:noProof/>
                <w:webHidden/>
              </w:rPr>
              <w:fldChar w:fldCharType="end"/>
            </w:r>
          </w:hyperlink>
        </w:p>
        <w:p w14:paraId="23E36F16" w14:textId="1DB933FD" w:rsidR="007C2E6D" w:rsidRDefault="007C2E6D">
          <w:pPr>
            <w:pStyle w:val="TOC2"/>
            <w:tabs>
              <w:tab w:val="left" w:pos="960"/>
              <w:tab w:val="right" w:leader="dot" w:pos="9350"/>
            </w:tabs>
            <w:rPr>
              <w:rFonts w:asciiTheme="minorHAnsi" w:eastAsiaTheme="minorEastAsia" w:hAnsiTheme="minorHAnsi"/>
              <w:noProof/>
              <w:szCs w:val="24"/>
            </w:rPr>
          </w:pPr>
          <w:hyperlink w:anchor="_Toc240978251" w:history="1">
            <w:r w:rsidRPr="00924FA6">
              <w:rPr>
                <w:rStyle w:val="Hyperlink"/>
                <w:noProof/>
              </w:rPr>
              <w:t>8.4</w:t>
            </w:r>
            <w:r>
              <w:rPr>
                <w:rFonts w:asciiTheme="minorHAnsi" w:eastAsiaTheme="minorEastAsia" w:hAnsiTheme="minorHAnsi"/>
                <w:noProof/>
                <w:szCs w:val="24"/>
              </w:rPr>
              <w:tab/>
            </w:r>
            <w:r w:rsidRPr="00924FA6">
              <w:rPr>
                <w:rStyle w:val="Hyperlink"/>
                <w:noProof/>
              </w:rPr>
              <w:t>Appendix D: Raw Data</w:t>
            </w:r>
            <w:r>
              <w:rPr>
                <w:noProof/>
                <w:webHidden/>
              </w:rPr>
              <w:tab/>
            </w:r>
            <w:r>
              <w:rPr>
                <w:noProof/>
                <w:webHidden/>
              </w:rPr>
              <w:fldChar w:fldCharType="begin"/>
            </w:r>
            <w:r>
              <w:rPr>
                <w:noProof/>
                <w:webHidden/>
              </w:rPr>
              <w:instrText xml:space="preserve"> PAGEREF _Toc240978251 \h </w:instrText>
            </w:r>
            <w:r>
              <w:rPr>
                <w:noProof/>
                <w:webHidden/>
              </w:rPr>
            </w:r>
            <w:r>
              <w:rPr>
                <w:noProof/>
                <w:webHidden/>
              </w:rPr>
              <w:fldChar w:fldCharType="separate"/>
            </w:r>
            <w:r>
              <w:rPr>
                <w:noProof/>
                <w:webHidden/>
              </w:rPr>
              <w:t>70</w:t>
            </w:r>
            <w:r>
              <w:rPr>
                <w:noProof/>
                <w:webHidden/>
              </w:rPr>
              <w:fldChar w:fldCharType="end"/>
            </w:r>
          </w:hyperlink>
        </w:p>
        <w:p w14:paraId="67295A8F" w14:textId="202CE0FF" w:rsidR="007C2E6D" w:rsidRDefault="007C2E6D">
          <w:pPr>
            <w:pStyle w:val="TOC2"/>
            <w:tabs>
              <w:tab w:val="left" w:pos="960"/>
              <w:tab w:val="right" w:leader="dot" w:pos="9350"/>
            </w:tabs>
            <w:rPr>
              <w:rFonts w:asciiTheme="minorHAnsi" w:eastAsiaTheme="minorEastAsia" w:hAnsiTheme="minorHAnsi"/>
              <w:noProof/>
              <w:szCs w:val="24"/>
            </w:rPr>
          </w:pPr>
          <w:hyperlink w:anchor="_Toc240978252" w:history="1">
            <w:r w:rsidRPr="00924FA6">
              <w:rPr>
                <w:rStyle w:val="Hyperlink"/>
                <w:noProof/>
              </w:rPr>
              <w:t>8.5</w:t>
            </w:r>
            <w:r>
              <w:rPr>
                <w:rFonts w:asciiTheme="minorHAnsi" w:eastAsiaTheme="minorEastAsia" w:hAnsiTheme="minorHAnsi"/>
                <w:noProof/>
                <w:szCs w:val="24"/>
              </w:rPr>
              <w:tab/>
            </w:r>
            <w:r w:rsidRPr="00924FA6">
              <w:rPr>
                <w:rStyle w:val="Hyperlink"/>
                <w:noProof/>
              </w:rPr>
              <w:t>Appendix E: SPSS Analysis</w:t>
            </w:r>
            <w:r>
              <w:rPr>
                <w:noProof/>
                <w:webHidden/>
              </w:rPr>
              <w:tab/>
            </w:r>
            <w:r>
              <w:rPr>
                <w:noProof/>
                <w:webHidden/>
              </w:rPr>
              <w:fldChar w:fldCharType="begin"/>
            </w:r>
            <w:r>
              <w:rPr>
                <w:noProof/>
                <w:webHidden/>
              </w:rPr>
              <w:instrText xml:space="preserve"> PAGEREF _Toc240978252 \h </w:instrText>
            </w:r>
            <w:r>
              <w:rPr>
                <w:noProof/>
                <w:webHidden/>
              </w:rPr>
            </w:r>
            <w:r>
              <w:rPr>
                <w:noProof/>
                <w:webHidden/>
              </w:rPr>
              <w:fldChar w:fldCharType="separate"/>
            </w:r>
            <w:r>
              <w:rPr>
                <w:noProof/>
                <w:webHidden/>
              </w:rPr>
              <w:t>70</w:t>
            </w:r>
            <w:r>
              <w:rPr>
                <w:noProof/>
                <w:webHidden/>
              </w:rPr>
              <w:fldChar w:fldCharType="end"/>
            </w:r>
          </w:hyperlink>
        </w:p>
        <w:p w14:paraId="3884094D" w14:textId="14D8D34E" w:rsidR="007C2E6D" w:rsidRDefault="007C2E6D">
          <w:pPr>
            <w:pStyle w:val="TOC2"/>
            <w:tabs>
              <w:tab w:val="left" w:pos="960"/>
              <w:tab w:val="right" w:leader="dot" w:pos="9350"/>
            </w:tabs>
            <w:rPr>
              <w:rFonts w:asciiTheme="minorHAnsi" w:eastAsiaTheme="minorEastAsia" w:hAnsiTheme="minorHAnsi"/>
              <w:noProof/>
              <w:szCs w:val="24"/>
            </w:rPr>
          </w:pPr>
          <w:hyperlink w:anchor="_Toc240978253" w:history="1">
            <w:r w:rsidRPr="00924FA6">
              <w:rPr>
                <w:rStyle w:val="Hyperlink"/>
                <w:noProof/>
              </w:rPr>
              <w:t>8.6</w:t>
            </w:r>
            <w:r>
              <w:rPr>
                <w:rFonts w:asciiTheme="minorHAnsi" w:eastAsiaTheme="minorEastAsia" w:hAnsiTheme="minorHAnsi"/>
                <w:noProof/>
                <w:szCs w:val="24"/>
              </w:rPr>
              <w:tab/>
            </w:r>
            <w:r w:rsidRPr="00924FA6">
              <w:rPr>
                <w:rStyle w:val="Hyperlink"/>
                <w:noProof/>
              </w:rPr>
              <w:t>Appendix F: Ethic Form</w:t>
            </w:r>
            <w:r>
              <w:rPr>
                <w:noProof/>
                <w:webHidden/>
              </w:rPr>
              <w:tab/>
            </w:r>
            <w:r>
              <w:rPr>
                <w:noProof/>
                <w:webHidden/>
              </w:rPr>
              <w:fldChar w:fldCharType="begin"/>
            </w:r>
            <w:r>
              <w:rPr>
                <w:noProof/>
                <w:webHidden/>
              </w:rPr>
              <w:instrText xml:space="preserve"> PAGEREF _Toc240978253 \h </w:instrText>
            </w:r>
            <w:r>
              <w:rPr>
                <w:noProof/>
                <w:webHidden/>
              </w:rPr>
            </w:r>
            <w:r>
              <w:rPr>
                <w:noProof/>
                <w:webHidden/>
              </w:rPr>
              <w:fldChar w:fldCharType="separate"/>
            </w:r>
            <w:r>
              <w:rPr>
                <w:noProof/>
                <w:webHidden/>
              </w:rPr>
              <w:t>71</w:t>
            </w:r>
            <w:r>
              <w:rPr>
                <w:noProof/>
                <w:webHidden/>
              </w:rPr>
              <w:fldChar w:fldCharType="end"/>
            </w:r>
          </w:hyperlink>
        </w:p>
        <w:p w14:paraId="65971FFB" w14:textId="3C659149" w:rsidR="008E6BD9" w:rsidRDefault="008E6BD9">
          <w:r>
            <w:rPr>
              <w:b/>
              <w:bCs/>
              <w:noProof/>
            </w:rPr>
            <w:fldChar w:fldCharType="end"/>
          </w:r>
        </w:p>
      </w:sdtContent>
    </w:sdt>
    <w:p w14:paraId="1E093ECB" w14:textId="77777777" w:rsidR="008E6BD9" w:rsidRDefault="008E6BD9" w:rsidP="008E6BD9"/>
    <w:p w14:paraId="566ECF5B" w14:textId="77777777" w:rsidR="008E6BD9" w:rsidRDefault="008E6BD9" w:rsidP="008E6BD9"/>
    <w:p w14:paraId="0228F847" w14:textId="77777777" w:rsidR="008E6BD9" w:rsidRDefault="008E6BD9" w:rsidP="008E6BD9"/>
    <w:p w14:paraId="76FC77F1" w14:textId="77777777" w:rsidR="008E6BD9" w:rsidRDefault="008E6BD9" w:rsidP="008E6BD9"/>
    <w:p w14:paraId="64F397E8" w14:textId="77777777" w:rsidR="008E6BD9" w:rsidRDefault="008E6BD9" w:rsidP="008E6BD9"/>
    <w:p w14:paraId="21A5C6D8" w14:textId="77777777" w:rsidR="008E6BD9" w:rsidRDefault="008E6BD9" w:rsidP="008E6BD9"/>
    <w:p w14:paraId="6115CD7B" w14:textId="77777777" w:rsidR="008E6BD9" w:rsidRDefault="008E6BD9" w:rsidP="008E6BD9"/>
    <w:p w14:paraId="1F9F2989" w14:textId="77777777" w:rsidR="008E6BD9" w:rsidRDefault="008E6BD9" w:rsidP="008E6BD9"/>
    <w:p w14:paraId="4C522A4A" w14:textId="77777777" w:rsidR="008E6BD9" w:rsidRDefault="008E6BD9" w:rsidP="008E6BD9"/>
    <w:p w14:paraId="1053F988" w14:textId="77777777" w:rsidR="008E6BD9" w:rsidRDefault="008E6BD9" w:rsidP="008E6BD9"/>
    <w:p w14:paraId="33B06F0E" w14:textId="77777777" w:rsidR="008E6BD9" w:rsidRDefault="008E6BD9" w:rsidP="008E6BD9"/>
    <w:p w14:paraId="63BF21F7" w14:textId="77777777" w:rsidR="008E6BD9" w:rsidRDefault="008E6BD9" w:rsidP="008E6BD9"/>
    <w:p w14:paraId="068887D3" w14:textId="77777777" w:rsidR="008E6BD9" w:rsidRDefault="008E6BD9" w:rsidP="008E6BD9"/>
    <w:p w14:paraId="79B40382" w14:textId="77777777" w:rsidR="008E6BD9" w:rsidRDefault="008E6BD9" w:rsidP="008E6BD9"/>
    <w:p w14:paraId="5037CA4F" w14:textId="77777777" w:rsidR="008E6BD9" w:rsidRDefault="008E6BD9" w:rsidP="008E6BD9"/>
    <w:p w14:paraId="29D9634E" w14:textId="198C85F3" w:rsidR="008E6BD9" w:rsidRPr="008E6BD9" w:rsidRDefault="008E6BD9" w:rsidP="008E6BD9">
      <w:pPr>
        <w:rPr>
          <w:b/>
          <w:bCs/>
          <w:sz w:val="32"/>
          <w:szCs w:val="28"/>
        </w:rPr>
      </w:pPr>
      <w:r w:rsidRPr="008E6BD9">
        <w:rPr>
          <w:b/>
          <w:bCs/>
          <w:sz w:val="32"/>
          <w:szCs w:val="28"/>
        </w:rPr>
        <w:lastRenderedPageBreak/>
        <w:t>List of Figures</w:t>
      </w:r>
    </w:p>
    <w:p w14:paraId="1D79A6B4" w14:textId="79206C2B" w:rsidR="007C2E6D" w:rsidRDefault="008E6BD9">
      <w:pPr>
        <w:pStyle w:val="TableofFigures"/>
        <w:tabs>
          <w:tab w:val="right" w:leader="dot" w:pos="9350"/>
        </w:tabs>
        <w:rPr>
          <w:rFonts w:asciiTheme="minorHAnsi" w:eastAsiaTheme="minorEastAsia" w:hAnsiTheme="minorHAnsi"/>
          <w:noProof/>
          <w:szCs w:val="24"/>
        </w:rPr>
      </w:pPr>
      <w:r>
        <w:fldChar w:fldCharType="begin"/>
      </w:r>
      <w:r>
        <w:instrText xml:space="preserve"> TOC \h \z \c "Figure" </w:instrText>
      </w:r>
      <w:r>
        <w:fldChar w:fldCharType="separate"/>
      </w:r>
      <w:hyperlink w:anchor="_Toc240978254" w:history="1">
        <w:r w:rsidR="007C2E6D" w:rsidRPr="00A43BDB">
          <w:rPr>
            <w:rStyle w:val="Hyperlink"/>
            <w:noProof/>
          </w:rPr>
          <w:t>Figure 1: Conceptual Framework for Social Media Advertising and Consumer Purchase Decisions</w:t>
        </w:r>
        <w:r w:rsidR="007C2E6D">
          <w:rPr>
            <w:noProof/>
            <w:webHidden/>
          </w:rPr>
          <w:tab/>
        </w:r>
        <w:r w:rsidR="007C2E6D">
          <w:rPr>
            <w:noProof/>
            <w:webHidden/>
          </w:rPr>
          <w:fldChar w:fldCharType="begin"/>
        </w:r>
        <w:r w:rsidR="007C2E6D">
          <w:rPr>
            <w:noProof/>
            <w:webHidden/>
          </w:rPr>
          <w:instrText xml:space="preserve"> PAGEREF _Toc240978254 \h </w:instrText>
        </w:r>
        <w:r w:rsidR="007C2E6D">
          <w:rPr>
            <w:noProof/>
            <w:webHidden/>
          </w:rPr>
        </w:r>
        <w:r w:rsidR="007C2E6D">
          <w:rPr>
            <w:noProof/>
            <w:webHidden/>
          </w:rPr>
          <w:fldChar w:fldCharType="separate"/>
        </w:r>
        <w:r w:rsidR="007C2E6D">
          <w:rPr>
            <w:noProof/>
            <w:webHidden/>
          </w:rPr>
          <w:t>20</w:t>
        </w:r>
        <w:r w:rsidR="007C2E6D">
          <w:rPr>
            <w:noProof/>
            <w:webHidden/>
          </w:rPr>
          <w:fldChar w:fldCharType="end"/>
        </w:r>
      </w:hyperlink>
    </w:p>
    <w:p w14:paraId="5EFCFB04" w14:textId="6EF48ED9" w:rsidR="007C2E6D" w:rsidRDefault="007C2E6D">
      <w:pPr>
        <w:pStyle w:val="TableofFigures"/>
        <w:tabs>
          <w:tab w:val="right" w:leader="dot" w:pos="9350"/>
        </w:tabs>
        <w:rPr>
          <w:rFonts w:asciiTheme="minorHAnsi" w:eastAsiaTheme="minorEastAsia" w:hAnsiTheme="minorHAnsi"/>
          <w:noProof/>
          <w:szCs w:val="24"/>
        </w:rPr>
      </w:pPr>
      <w:hyperlink w:anchor="_Toc240978255" w:history="1">
        <w:r w:rsidRPr="00A43BDB">
          <w:rPr>
            <w:rStyle w:val="Hyperlink"/>
            <w:noProof/>
          </w:rPr>
          <w:t>Figure 2: Age Distribution of Respondents</w:t>
        </w:r>
        <w:r>
          <w:rPr>
            <w:noProof/>
            <w:webHidden/>
          </w:rPr>
          <w:tab/>
        </w:r>
        <w:r>
          <w:rPr>
            <w:noProof/>
            <w:webHidden/>
          </w:rPr>
          <w:fldChar w:fldCharType="begin"/>
        </w:r>
        <w:r>
          <w:rPr>
            <w:noProof/>
            <w:webHidden/>
          </w:rPr>
          <w:instrText xml:space="preserve"> PAGEREF _Toc240978255 \h </w:instrText>
        </w:r>
        <w:r>
          <w:rPr>
            <w:noProof/>
            <w:webHidden/>
          </w:rPr>
        </w:r>
        <w:r>
          <w:rPr>
            <w:noProof/>
            <w:webHidden/>
          </w:rPr>
          <w:fldChar w:fldCharType="separate"/>
        </w:r>
        <w:r>
          <w:rPr>
            <w:noProof/>
            <w:webHidden/>
          </w:rPr>
          <w:t>29</w:t>
        </w:r>
        <w:r>
          <w:rPr>
            <w:noProof/>
            <w:webHidden/>
          </w:rPr>
          <w:fldChar w:fldCharType="end"/>
        </w:r>
      </w:hyperlink>
    </w:p>
    <w:p w14:paraId="2A36A810" w14:textId="55B9A1D9" w:rsidR="007C2E6D" w:rsidRDefault="007C2E6D">
      <w:pPr>
        <w:pStyle w:val="TableofFigures"/>
        <w:tabs>
          <w:tab w:val="right" w:leader="dot" w:pos="9350"/>
        </w:tabs>
        <w:rPr>
          <w:rFonts w:asciiTheme="minorHAnsi" w:eastAsiaTheme="minorEastAsia" w:hAnsiTheme="minorHAnsi"/>
          <w:noProof/>
          <w:szCs w:val="24"/>
        </w:rPr>
      </w:pPr>
      <w:hyperlink w:anchor="_Toc240978256" w:history="1">
        <w:r w:rsidRPr="00A43BDB">
          <w:rPr>
            <w:rStyle w:val="Hyperlink"/>
            <w:noProof/>
          </w:rPr>
          <w:t>Figure 3: Gender Distribution of Respondents</w:t>
        </w:r>
        <w:r>
          <w:rPr>
            <w:noProof/>
            <w:webHidden/>
          </w:rPr>
          <w:tab/>
        </w:r>
        <w:r>
          <w:rPr>
            <w:noProof/>
            <w:webHidden/>
          </w:rPr>
          <w:fldChar w:fldCharType="begin"/>
        </w:r>
        <w:r>
          <w:rPr>
            <w:noProof/>
            <w:webHidden/>
          </w:rPr>
          <w:instrText xml:space="preserve"> PAGEREF _Toc240978256 \h </w:instrText>
        </w:r>
        <w:r>
          <w:rPr>
            <w:noProof/>
            <w:webHidden/>
          </w:rPr>
        </w:r>
        <w:r>
          <w:rPr>
            <w:noProof/>
            <w:webHidden/>
          </w:rPr>
          <w:fldChar w:fldCharType="separate"/>
        </w:r>
        <w:r>
          <w:rPr>
            <w:noProof/>
            <w:webHidden/>
          </w:rPr>
          <w:t>30</w:t>
        </w:r>
        <w:r>
          <w:rPr>
            <w:noProof/>
            <w:webHidden/>
          </w:rPr>
          <w:fldChar w:fldCharType="end"/>
        </w:r>
      </w:hyperlink>
    </w:p>
    <w:p w14:paraId="0DDA3EF7" w14:textId="31AAB637" w:rsidR="007C2E6D" w:rsidRDefault="007C2E6D">
      <w:pPr>
        <w:pStyle w:val="TableofFigures"/>
        <w:tabs>
          <w:tab w:val="right" w:leader="dot" w:pos="9350"/>
        </w:tabs>
        <w:rPr>
          <w:rFonts w:asciiTheme="minorHAnsi" w:eastAsiaTheme="minorEastAsia" w:hAnsiTheme="minorHAnsi"/>
          <w:noProof/>
          <w:szCs w:val="24"/>
        </w:rPr>
      </w:pPr>
      <w:hyperlink w:anchor="_Toc240978257" w:history="1">
        <w:r w:rsidRPr="00A43BDB">
          <w:rPr>
            <w:rStyle w:val="Hyperlink"/>
            <w:noProof/>
          </w:rPr>
          <w:t>Figure 4: UK Region of Residence</w:t>
        </w:r>
        <w:r>
          <w:rPr>
            <w:noProof/>
            <w:webHidden/>
          </w:rPr>
          <w:tab/>
        </w:r>
        <w:r>
          <w:rPr>
            <w:noProof/>
            <w:webHidden/>
          </w:rPr>
          <w:fldChar w:fldCharType="begin"/>
        </w:r>
        <w:r>
          <w:rPr>
            <w:noProof/>
            <w:webHidden/>
          </w:rPr>
          <w:instrText xml:space="preserve"> PAGEREF _Toc240978257 \h </w:instrText>
        </w:r>
        <w:r>
          <w:rPr>
            <w:noProof/>
            <w:webHidden/>
          </w:rPr>
        </w:r>
        <w:r>
          <w:rPr>
            <w:noProof/>
            <w:webHidden/>
          </w:rPr>
          <w:fldChar w:fldCharType="separate"/>
        </w:r>
        <w:r>
          <w:rPr>
            <w:noProof/>
            <w:webHidden/>
          </w:rPr>
          <w:t>30</w:t>
        </w:r>
        <w:r>
          <w:rPr>
            <w:noProof/>
            <w:webHidden/>
          </w:rPr>
          <w:fldChar w:fldCharType="end"/>
        </w:r>
      </w:hyperlink>
    </w:p>
    <w:p w14:paraId="08AE3258" w14:textId="642AF085" w:rsidR="007C2E6D" w:rsidRDefault="007C2E6D">
      <w:pPr>
        <w:pStyle w:val="TableofFigures"/>
        <w:tabs>
          <w:tab w:val="right" w:leader="dot" w:pos="9350"/>
        </w:tabs>
        <w:rPr>
          <w:rFonts w:asciiTheme="minorHAnsi" w:eastAsiaTheme="minorEastAsia" w:hAnsiTheme="minorHAnsi"/>
          <w:noProof/>
          <w:szCs w:val="24"/>
        </w:rPr>
      </w:pPr>
      <w:hyperlink w:anchor="_Toc240978258" w:history="1">
        <w:r w:rsidRPr="00A43BDB">
          <w:rPr>
            <w:rStyle w:val="Hyperlink"/>
            <w:noProof/>
          </w:rPr>
          <w:t>Figure 5: Employment Status of Respondents</w:t>
        </w:r>
        <w:r>
          <w:rPr>
            <w:noProof/>
            <w:webHidden/>
          </w:rPr>
          <w:tab/>
        </w:r>
        <w:r>
          <w:rPr>
            <w:noProof/>
            <w:webHidden/>
          </w:rPr>
          <w:fldChar w:fldCharType="begin"/>
        </w:r>
        <w:r>
          <w:rPr>
            <w:noProof/>
            <w:webHidden/>
          </w:rPr>
          <w:instrText xml:space="preserve"> PAGEREF _Toc240978258 \h </w:instrText>
        </w:r>
        <w:r>
          <w:rPr>
            <w:noProof/>
            <w:webHidden/>
          </w:rPr>
        </w:r>
        <w:r>
          <w:rPr>
            <w:noProof/>
            <w:webHidden/>
          </w:rPr>
          <w:fldChar w:fldCharType="separate"/>
        </w:r>
        <w:r>
          <w:rPr>
            <w:noProof/>
            <w:webHidden/>
          </w:rPr>
          <w:t>31</w:t>
        </w:r>
        <w:r>
          <w:rPr>
            <w:noProof/>
            <w:webHidden/>
          </w:rPr>
          <w:fldChar w:fldCharType="end"/>
        </w:r>
      </w:hyperlink>
    </w:p>
    <w:p w14:paraId="1DCE1EAE" w14:textId="4012BFDB" w:rsidR="007C2E6D" w:rsidRDefault="007C2E6D">
      <w:pPr>
        <w:pStyle w:val="TableofFigures"/>
        <w:tabs>
          <w:tab w:val="right" w:leader="dot" w:pos="9350"/>
        </w:tabs>
        <w:rPr>
          <w:rFonts w:asciiTheme="minorHAnsi" w:eastAsiaTheme="minorEastAsia" w:hAnsiTheme="minorHAnsi"/>
          <w:noProof/>
          <w:szCs w:val="24"/>
        </w:rPr>
      </w:pPr>
      <w:hyperlink w:anchor="_Toc240978259" w:history="1">
        <w:r w:rsidRPr="00A43BDB">
          <w:rPr>
            <w:rStyle w:val="Hyperlink"/>
            <w:noProof/>
          </w:rPr>
          <w:t>Figure 6: Educational Qualification of Respondents</w:t>
        </w:r>
        <w:r>
          <w:rPr>
            <w:noProof/>
            <w:webHidden/>
          </w:rPr>
          <w:tab/>
        </w:r>
        <w:r>
          <w:rPr>
            <w:noProof/>
            <w:webHidden/>
          </w:rPr>
          <w:fldChar w:fldCharType="begin"/>
        </w:r>
        <w:r>
          <w:rPr>
            <w:noProof/>
            <w:webHidden/>
          </w:rPr>
          <w:instrText xml:space="preserve"> PAGEREF _Toc240978259 \h </w:instrText>
        </w:r>
        <w:r>
          <w:rPr>
            <w:noProof/>
            <w:webHidden/>
          </w:rPr>
        </w:r>
        <w:r>
          <w:rPr>
            <w:noProof/>
            <w:webHidden/>
          </w:rPr>
          <w:fldChar w:fldCharType="separate"/>
        </w:r>
        <w:r>
          <w:rPr>
            <w:noProof/>
            <w:webHidden/>
          </w:rPr>
          <w:t>32</w:t>
        </w:r>
        <w:r>
          <w:rPr>
            <w:noProof/>
            <w:webHidden/>
          </w:rPr>
          <w:fldChar w:fldCharType="end"/>
        </w:r>
      </w:hyperlink>
    </w:p>
    <w:p w14:paraId="077BC258" w14:textId="65C813A4" w:rsidR="007C2E6D" w:rsidRDefault="007C2E6D">
      <w:pPr>
        <w:pStyle w:val="TableofFigures"/>
        <w:tabs>
          <w:tab w:val="right" w:leader="dot" w:pos="9350"/>
        </w:tabs>
        <w:rPr>
          <w:rFonts w:asciiTheme="minorHAnsi" w:eastAsiaTheme="minorEastAsia" w:hAnsiTheme="minorHAnsi"/>
          <w:noProof/>
          <w:szCs w:val="24"/>
        </w:rPr>
      </w:pPr>
      <w:hyperlink w:anchor="_Toc240978260" w:history="1">
        <w:r w:rsidRPr="00A43BDB">
          <w:rPr>
            <w:rStyle w:val="Hyperlink"/>
            <w:noProof/>
          </w:rPr>
          <w:t>Figure 7: Daily Social Media Usage</w:t>
        </w:r>
        <w:r>
          <w:rPr>
            <w:noProof/>
            <w:webHidden/>
          </w:rPr>
          <w:tab/>
        </w:r>
        <w:r>
          <w:rPr>
            <w:noProof/>
            <w:webHidden/>
          </w:rPr>
          <w:fldChar w:fldCharType="begin"/>
        </w:r>
        <w:r>
          <w:rPr>
            <w:noProof/>
            <w:webHidden/>
          </w:rPr>
          <w:instrText xml:space="preserve"> PAGEREF _Toc240978260 \h </w:instrText>
        </w:r>
        <w:r>
          <w:rPr>
            <w:noProof/>
            <w:webHidden/>
          </w:rPr>
        </w:r>
        <w:r>
          <w:rPr>
            <w:noProof/>
            <w:webHidden/>
          </w:rPr>
          <w:fldChar w:fldCharType="separate"/>
        </w:r>
        <w:r>
          <w:rPr>
            <w:noProof/>
            <w:webHidden/>
          </w:rPr>
          <w:t>32</w:t>
        </w:r>
        <w:r>
          <w:rPr>
            <w:noProof/>
            <w:webHidden/>
          </w:rPr>
          <w:fldChar w:fldCharType="end"/>
        </w:r>
      </w:hyperlink>
    </w:p>
    <w:p w14:paraId="31DB683C" w14:textId="58B59CD8" w:rsidR="007C2E6D" w:rsidRDefault="007C2E6D">
      <w:pPr>
        <w:pStyle w:val="TableofFigures"/>
        <w:tabs>
          <w:tab w:val="right" w:leader="dot" w:pos="9350"/>
        </w:tabs>
        <w:rPr>
          <w:rFonts w:asciiTheme="minorHAnsi" w:eastAsiaTheme="minorEastAsia" w:hAnsiTheme="minorHAnsi"/>
          <w:noProof/>
          <w:szCs w:val="24"/>
        </w:rPr>
      </w:pPr>
      <w:hyperlink w:anchor="_Toc240978261" w:history="1">
        <w:r w:rsidRPr="00A43BDB">
          <w:rPr>
            <w:rStyle w:val="Hyperlink"/>
            <w:noProof/>
          </w:rPr>
          <w:t>Figure 8: Most Frequently Used Social Media Platform</w:t>
        </w:r>
        <w:r>
          <w:rPr>
            <w:noProof/>
            <w:webHidden/>
          </w:rPr>
          <w:tab/>
        </w:r>
        <w:r>
          <w:rPr>
            <w:noProof/>
            <w:webHidden/>
          </w:rPr>
          <w:fldChar w:fldCharType="begin"/>
        </w:r>
        <w:r>
          <w:rPr>
            <w:noProof/>
            <w:webHidden/>
          </w:rPr>
          <w:instrText xml:space="preserve"> PAGEREF _Toc240978261 \h </w:instrText>
        </w:r>
        <w:r>
          <w:rPr>
            <w:noProof/>
            <w:webHidden/>
          </w:rPr>
        </w:r>
        <w:r>
          <w:rPr>
            <w:noProof/>
            <w:webHidden/>
          </w:rPr>
          <w:fldChar w:fldCharType="separate"/>
        </w:r>
        <w:r>
          <w:rPr>
            <w:noProof/>
            <w:webHidden/>
          </w:rPr>
          <w:t>33</w:t>
        </w:r>
        <w:r>
          <w:rPr>
            <w:noProof/>
            <w:webHidden/>
          </w:rPr>
          <w:fldChar w:fldCharType="end"/>
        </w:r>
      </w:hyperlink>
    </w:p>
    <w:p w14:paraId="493A9D76" w14:textId="5200A0B2" w:rsidR="007C2E6D" w:rsidRDefault="007C2E6D">
      <w:pPr>
        <w:pStyle w:val="TableofFigures"/>
        <w:tabs>
          <w:tab w:val="right" w:leader="dot" w:pos="9350"/>
        </w:tabs>
        <w:rPr>
          <w:rFonts w:asciiTheme="minorHAnsi" w:eastAsiaTheme="minorEastAsia" w:hAnsiTheme="minorHAnsi"/>
          <w:noProof/>
          <w:szCs w:val="24"/>
        </w:rPr>
      </w:pPr>
      <w:hyperlink w:anchor="_Toc240978262" w:history="1">
        <w:r w:rsidRPr="00A43BDB">
          <w:rPr>
            <w:rStyle w:val="Hyperlink"/>
            <w:noProof/>
          </w:rPr>
          <w:t>Figure 9: Purchase Frequency Following Social Media Advertising</w:t>
        </w:r>
        <w:r>
          <w:rPr>
            <w:noProof/>
            <w:webHidden/>
          </w:rPr>
          <w:tab/>
        </w:r>
        <w:r>
          <w:rPr>
            <w:noProof/>
            <w:webHidden/>
          </w:rPr>
          <w:fldChar w:fldCharType="begin"/>
        </w:r>
        <w:r>
          <w:rPr>
            <w:noProof/>
            <w:webHidden/>
          </w:rPr>
          <w:instrText xml:space="preserve"> PAGEREF _Toc240978262 \h </w:instrText>
        </w:r>
        <w:r>
          <w:rPr>
            <w:noProof/>
            <w:webHidden/>
          </w:rPr>
        </w:r>
        <w:r>
          <w:rPr>
            <w:noProof/>
            <w:webHidden/>
          </w:rPr>
          <w:fldChar w:fldCharType="separate"/>
        </w:r>
        <w:r>
          <w:rPr>
            <w:noProof/>
            <w:webHidden/>
          </w:rPr>
          <w:t>33</w:t>
        </w:r>
        <w:r>
          <w:rPr>
            <w:noProof/>
            <w:webHidden/>
          </w:rPr>
          <w:fldChar w:fldCharType="end"/>
        </w:r>
      </w:hyperlink>
    </w:p>
    <w:p w14:paraId="68B7A5A3" w14:textId="0EFD748A" w:rsidR="007C2E6D" w:rsidRDefault="007C2E6D">
      <w:pPr>
        <w:pStyle w:val="TableofFigures"/>
        <w:tabs>
          <w:tab w:val="right" w:leader="dot" w:pos="9350"/>
        </w:tabs>
        <w:rPr>
          <w:rFonts w:asciiTheme="minorHAnsi" w:eastAsiaTheme="minorEastAsia" w:hAnsiTheme="minorHAnsi"/>
          <w:noProof/>
          <w:szCs w:val="24"/>
        </w:rPr>
      </w:pPr>
      <w:hyperlink w:anchor="_Toc240978263" w:history="1">
        <w:r w:rsidRPr="00A43BDB">
          <w:rPr>
            <w:rStyle w:val="Hyperlink"/>
            <w:noProof/>
          </w:rPr>
          <w:t>Figure 10: Histogram of Regression Standardised Residuals</w:t>
        </w:r>
        <w:r>
          <w:rPr>
            <w:noProof/>
            <w:webHidden/>
          </w:rPr>
          <w:tab/>
        </w:r>
        <w:r>
          <w:rPr>
            <w:noProof/>
            <w:webHidden/>
          </w:rPr>
          <w:fldChar w:fldCharType="begin"/>
        </w:r>
        <w:r>
          <w:rPr>
            <w:noProof/>
            <w:webHidden/>
          </w:rPr>
          <w:instrText xml:space="preserve"> PAGEREF _Toc240978263 \h </w:instrText>
        </w:r>
        <w:r>
          <w:rPr>
            <w:noProof/>
            <w:webHidden/>
          </w:rPr>
        </w:r>
        <w:r>
          <w:rPr>
            <w:noProof/>
            <w:webHidden/>
          </w:rPr>
          <w:fldChar w:fldCharType="separate"/>
        </w:r>
        <w:r>
          <w:rPr>
            <w:noProof/>
            <w:webHidden/>
          </w:rPr>
          <w:t>39</w:t>
        </w:r>
        <w:r>
          <w:rPr>
            <w:noProof/>
            <w:webHidden/>
          </w:rPr>
          <w:fldChar w:fldCharType="end"/>
        </w:r>
      </w:hyperlink>
    </w:p>
    <w:p w14:paraId="685A3C06" w14:textId="5A4303DC" w:rsidR="007C2E6D" w:rsidRDefault="007C2E6D">
      <w:pPr>
        <w:pStyle w:val="TableofFigures"/>
        <w:tabs>
          <w:tab w:val="right" w:leader="dot" w:pos="9350"/>
        </w:tabs>
        <w:rPr>
          <w:rFonts w:asciiTheme="minorHAnsi" w:eastAsiaTheme="minorEastAsia" w:hAnsiTheme="minorHAnsi"/>
          <w:noProof/>
          <w:szCs w:val="24"/>
        </w:rPr>
      </w:pPr>
      <w:hyperlink w:anchor="_Toc240978264" w:history="1">
        <w:r w:rsidRPr="00A43BDB">
          <w:rPr>
            <w:rStyle w:val="Hyperlink"/>
            <w:noProof/>
          </w:rPr>
          <w:t>Figure 11: Normal P–P Plot of Regression Standardised Residuals</w:t>
        </w:r>
        <w:r>
          <w:rPr>
            <w:noProof/>
            <w:webHidden/>
          </w:rPr>
          <w:tab/>
        </w:r>
        <w:r>
          <w:rPr>
            <w:noProof/>
            <w:webHidden/>
          </w:rPr>
          <w:fldChar w:fldCharType="begin"/>
        </w:r>
        <w:r>
          <w:rPr>
            <w:noProof/>
            <w:webHidden/>
          </w:rPr>
          <w:instrText xml:space="preserve"> PAGEREF _Toc240978264 \h </w:instrText>
        </w:r>
        <w:r>
          <w:rPr>
            <w:noProof/>
            <w:webHidden/>
          </w:rPr>
        </w:r>
        <w:r>
          <w:rPr>
            <w:noProof/>
            <w:webHidden/>
          </w:rPr>
          <w:fldChar w:fldCharType="separate"/>
        </w:r>
        <w:r>
          <w:rPr>
            <w:noProof/>
            <w:webHidden/>
          </w:rPr>
          <w:t>40</w:t>
        </w:r>
        <w:r>
          <w:rPr>
            <w:noProof/>
            <w:webHidden/>
          </w:rPr>
          <w:fldChar w:fldCharType="end"/>
        </w:r>
      </w:hyperlink>
    </w:p>
    <w:p w14:paraId="51081A70" w14:textId="68BD9BE7" w:rsidR="008E6BD9" w:rsidRPr="008E6BD9" w:rsidRDefault="008E6BD9" w:rsidP="008E6BD9">
      <w:r>
        <w:fldChar w:fldCharType="end"/>
      </w:r>
    </w:p>
    <w:p w14:paraId="5B1D951C" w14:textId="0D3FCAF3" w:rsidR="008E6BD9" w:rsidRPr="008E6BD9" w:rsidRDefault="008E6BD9" w:rsidP="008E6BD9">
      <w:pPr>
        <w:rPr>
          <w:b/>
          <w:bCs/>
          <w:sz w:val="32"/>
          <w:szCs w:val="28"/>
        </w:rPr>
      </w:pPr>
      <w:r w:rsidRPr="008E6BD9">
        <w:rPr>
          <w:b/>
          <w:bCs/>
          <w:sz w:val="32"/>
          <w:szCs w:val="28"/>
        </w:rPr>
        <w:t>List of Tables</w:t>
      </w:r>
    </w:p>
    <w:p w14:paraId="4E7AF385" w14:textId="0AFA9C05" w:rsidR="007C2E6D" w:rsidRDefault="008E6BD9">
      <w:pPr>
        <w:pStyle w:val="TableofFigures"/>
        <w:tabs>
          <w:tab w:val="right" w:leader="dot" w:pos="9350"/>
        </w:tabs>
        <w:rPr>
          <w:rFonts w:asciiTheme="minorHAnsi" w:eastAsiaTheme="minorEastAsia" w:hAnsiTheme="minorHAnsi"/>
          <w:noProof/>
          <w:szCs w:val="24"/>
        </w:rPr>
      </w:pPr>
      <w:r>
        <w:fldChar w:fldCharType="begin"/>
      </w:r>
      <w:r>
        <w:instrText xml:space="preserve"> TOC \h \z \c "Table" </w:instrText>
      </w:r>
      <w:r>
        <w:fldChar w:fldCharType="separate"/>
      </w:r>
      <w:hyperlink w:anchor="_Toc240978265" w:history="1">
        <w:r w:rsidR="007C2E6D" w:rsidRPr="002204D0">
          <w:rPr>
            <w:rStyle w:val="Hyperlink"/>
            <w:noProof/>
          </w:rPr>
          <w:t>Table 2: Reliability Statistics for Advertising Credibility</w:t>
        </w:r>
        <w:r w:rsidR="007C2E6D">
          <w:rPr>
            <w:noProof/>
            <w:webHidden/>
          </w:rPr>
          <w:tab/>
        </w:r>
        <w:r w:rsidR="007C2E6D">
          <w:rPr>
            <w:noProof/>
            <w:webHidden/>
          </w:rPr>
          <w:fldChar w:fldCharType="begin"/>
        </w:r>
        <w:r w:rsidR="007C2E6D">
          <w:rPr>
            <w:noProof/>
            <w:webHidden/>
          </w:rPr>
          <w:instrText xml:space="preserve"> PAGEREF _Toc240978265 \h </w:instrText>
        </w:r>
        <w:r w:rsidR="007C2E6D">
          <w:rPr>
            <w:noProof/>
            <w:webHidden/>
          </w:rPr>
        </w:r>
        <w:r w:rsidR="007C2E6D">
          <w:rPr>
            <w:noProof/>
            <w:webHidden/>
          </w:rPr>
          <w:fldChar w:fldCharType="separate"/>
        </w:r>
        <w:r w:rsidR="007C2E6D">
          <w:rPr>
            <w:noProof/>
            <w:webHidden/>
          </w:rPr>
          <w:t>34</w:t>
        </w:r>
        <w:r w:rsidR="007C2E6D">
          <w:rPr>
            <w:noProof/>
            <w:webHidden/>
          </w:rPr>
          <w:fldChar w:fldCharType="end"/>
        </w:r>
      </w:hyperlink>
    </w:p>
    <w:p w14:paraId="5DDD0CC2" w14:textId="75BE14C3" w:rsidR="007C2E6D" w:rsidRDefault="007C2E6D">
      <w:pPr>
        <w:pStyle w:val="TableofFigures"/>
        <w:tabs>
          <w:tab w:val="right" w:leader="dot" w:pos="9350"/>
        </w:tabs>
        <w:rPr>
          <w:rFonts w:asciiTheme="minorHAnsi" w:eastAsiaTheme="minorEastAsia" w:hAnsiTheme="minorHAnsi"/>
          <w:noProof/>
          <w:szCs w:val="24"/>
        </w:rPr>
      </w:pPr>
      <w:hyperlink w:anchor="_Toc240978266" w:history="1">
        <w:r w:rsidRPr="002204D0">
          <w:rPr>
            <w:rStyle w:val="Hyperlink"/>
            <w:noProof/>
          </w:rPr>
          <w:t>Table 3: Reliability Statistics for Advertisement Informativeness</w:t>
        </w:r>
        <w:r>
          <w:rPr>
            <w:noProof/>
            <w:webHidden/>
          </w:rPr>
          <w:tab/>
        </w:r>
        <w:r>
          <w:rPr>
            <w:noProof/>
            <w:webHidden/>
          </w:rPr>
          <w:fldChar w:fldCharType="begin"/>
        </w:r>
        <w:r>
          <w:rPr>
            <w:noProof/>
            <w:webHidden/>
          </w:rPr>
          <w:instrText xml:space="preserve"> PAGEREF _Toc240978266 \h </w:instrText>
        </w:r>
        <w:r>
          <w:rPr>
            <w:noProof/>
            <w:webHidden/>
          </w:rPr>
        </w:r>
        <w:r>
          <w:rPr>
            <w:noProof/>
            <w:webHidden/>
          </w:rPr>
          <w:fldChar w:fldCharType="separate"/>
        </w:r>
        <w:r>
          <w:rPr>
            <w:noProof/>
            <w:webHidden/>
          </w:rPr>
          <w:t>34</w:t>
        </w:r>
        <w:r>
          <w:rPr>
            <w:noProof/>
            <w:webHidden/>
          </w:rPr>
          <w:fldChar w:fldCharType="end"/>
        </w:r>
      </w:hyperlink>
    </w:p>
    <w:p w14:paraId="043F4758" w14:textId="6D228BAD" w:rsidR="007C2E6D" w:rsidRDefault="007C2E6D">
      <w:pPr>
        <w:pStyle w:val="TableofFigures"/>
        <w:tabs>
          <w:tab w:val="right" w:leader="dot" w:pos="9350"/>
        </w:tabs>
        <w:rPr>
          <w:rFonts w:asciiTheme="minorHAnsi" w:eastAsiaTheme="minorEastAsia" w:hAnsiTheme="minorHAnsi"/>
          <w:noProof/>
          <w:szCs w:val="24"/>
        </w:rPr>
      </w:pPr>
      <w:hyperlink w:anchor="_Toc240978267" w:history="1">
        <w:r w:rsidRPr="002204D0">
          <w:rPr>
            <w:rStyle w:val="Hyperlink"/>
            <w:noProof/>
          </w:rPr>
          <w:t>Table 4: Reliability Statistics for Advertisement Entertainment</w:t>
        </w:r>
        <w:r>
          <w:rPr>
            <w:noProof/>
            <w:webHidden/>
          </w:rPr>
          <w:tab/>
        </w:r>
        <w:r>
          <w:rPr>
            <w:noProof/>
            <w:webHidden/>
          </w:rPr>
          <w:fldChar w:fldCharType="begin"/>
        </w:r>
        <w:r>
          <w:rPr>
            <w:noProof/>
            <w:webHidden/>
          </w:rPr>
          <w:instrText xml:space="preserve"> PAGEREF _Toc240978267 \h </w:instrText>
        </w:r>
        <w:r>
          <w:rPr>
            <w:noProof/>
            <w:webHidden/>
          </w:rPr>
        </w:r>
        <w:r>
          <w:rPr>
            <w:noProof/>
            <w:webHidden/>
          </w:rPr>
          <w:fldChar w:fldCharType="separate"/>
        </w:r>
        <w:r>
          <w:rPr>
            <w:noProof/>
            <w:webHidden/>
          </w:rPr>
          <w:t>34</w:t>
        </w:r>
        <w:r>
          <w:rPr>
            <w:noProof/>
            <w:webHidden/>
          </w:rPr>
          <w:fldChar w:fldCharType="end"/>
        </w:r>
      </w:hyperlink>
    </w:p>
    <w:p w14:paraId="0AA0BEC8" w14:textId="242AAB8A" w:rsidR="007C2E6D" w:rsidRDefault="007C2E6D">
      <w:pPr>
        <w:pStyle w:val="TableofFigures"/>
        <w:tabs>
          <w:tab w:val="right" w:leader="dot" w:pos="9350"/>
        </w:tabs>
        <w:rPr>
          <w:rFonts w:asciiTheme="minorHAnsi" w:eastAsiaTheme="minorEastAsia" w:hAnsiTheme="minorHAnsi"/>
          <w:noProof/>
          <w:szCs w:val="24"/>
        </w:rPr>
      </w:pPr>
      <w:hyperlink w:anchor="_Toc240978268" w:history="1">
        <w:r w:rsidRPr="002204D0">
          <w:rPr>
            <w:rStyle w:val="Hyperlink"/>
            <w:noProof/>
          </w:rPr>
          <w:t>Table 5: Reliability Statistics for Advertisement Personalisation</w:t>
        </w:r>
        <w:r>
          <w:rPr>
            <w:noProof/>
            <w:webHidden/>
          </w:rPr>
          <w:tab/>
        </w:r>
        <w:r>
          <w:rPr>
            <w:noProof/>
            <w:webHidden/>
          </w:rPr>
          <w:fldChar w:fldCharType="begin"/>
        </w:r>
        <w:r>
          <w:rPr>
            <w:noProof/>
            <w:webHidden/>
          </w:rPr>
          <w:instrText xml:space="preserve"> PAGEREF _Toc240978268 \h </w:instrText>
        </w:r>
        <w:r>
          <w:rPr>
            <w:noProof/>
            <w:webHidden/>
          </w:rPr>
        </w:r>
        <w:r>
          <w:rPr>
            <w:noProof/>
            <w:webHidden/>
          </w:rPr>
          <w:fldChar w:fldCharType="separate"/>
        </w:r>
        <w:r>
          <w:rPr>
            <w:noProof/>
            <w:webHidden/>
          </w:rPr>
          <w:t>34</w:t>
        </w:r>
        <w:r>
          <w:rPr>
            <w:noProof/>
            <w:webHidden/>
          </w:rPr>
          <w:fldChar w:fldCharType="end"/>
        </w:r>
      </w:hyperlink>
    </w:p>
    <w:p w14:paraId="53C3C0E4" w14:textId="682FB266" w:rsidR="007C2E6D" w:rsidRDefault="007C2E6D">
      <w:pPr>
        <w:pStyle w:val="TableofFigures"/>
        <w:tabs>
          <w:tab w:val="right" w:leader="dot" w:pos="9350"/>
        </w:tabs>
        <w:rPr>
          <w:rFonts w:asciiTheme="minorHAnsi" w:eastAsiaTheme="minorEastAsia" w:hAnsiTheme="minorHAnsi"/>
          <w:noProof/>
          <w:szCs w:val="24"/>
        </w:rPr>
      </w:pPr>
      <w:hyperlink w:anchor="_Toc240978269" w:history="1">
        <w:r w:rsidRPr="002204D0">
          <w:rPr>
            <w:rStyle w:val="Hyperlink"/>
            <w:noProof/>
          </w:rPr>
          <w:t>Table 6: Reliability Statistics for Consumer Purchase Decisions</w:t>
        </w:r>
        <w:r>
          <w:rPr>
            <w:noProof/>
            <w:webHidden/>
          </w:rPr>
          <w:tab/>
        </w:r>
        <w:r>
          <w:rPr>
            <w:noProof/>
            <w:webHidden/>
          </w:rPr>
          <w:fldChar w:fldCharType="begin"/>
        </w:r>
        <w:r>
          <w:rPr>
            <w:noProof/>
            <w:webHidden/>
          </w:rPr>
          <w:instrText xml:space="preserve"> PAGEREF _Toc240978269 \h </w:instrText>
        </w:r>
        <w:r>
          <w:rPr>
            <w:noProof/>
            <w:webHidden/>
          </w:rPr>
        </w:r>
        <w:r>
          <w:rPr>
            <w:noProof/>
            <w:webHidden/>
          </w:rPr>
          <w:fldChar w:fldCharType="separate"/>
        </w:r>
        <w:r>
          <w:rPr>
            <w:noProof/>
            <w:webHidden/>
          </w:rPr>
          <w:t>34</w:t>
        </w:r>
        <w:r>
          <w:rPr>
            <w:noProof/>
            <w:webHidden/>
          </w:rPr>
          <w:fldChar w:fldCharType="end"/>
        </w:r>
      </w:hyperlink>
    </w:p>
    <w:p w14:paraId="17CBDA8D" w14:textId="75EE00BA" w:rsidR="007C2E6D" w:rsidRDefault="007C2E6D">
      <w:pPr>
        <w:pStyle w:val="TableofFigures"/>
        <w:tabs>
          <w:tab w:val="right" w:leader="dot" w:pos="9350"/>
        </w:tabs>
        <w:rPr>
          <w:rFonts w:asciiTheme="minorHAnsi" w:eastAsiaTheme="minorEastAsia" w:hAnsiTheme="minorHAnsi"/>
          <w:noProof/>
          <w:szCs w:val="24"/>
        </w:rPr>
      </w:pPr>
      <w:hyperlink w:anchor="_Toc240978270" w:history="1">
        <w:r w:rsidRPr="002204D0">
          <w:rPr>
            <w:rStyle w:val="Hyperlink"/>
            <w:noProof/>
          </w:rPr>
          <w:t>Table 7: Descriptive Statistics of the Study Variables</w:t>
        </w:r>
        <w:r>
          <w:rPr>
            <w:noProof/>
            <w:webHidden/>
          </w:rPr>
          <w:tab/>
        </w:r>
        <w:r>
          <w:rPr>
            <w:noProof/>
            <w:webHidden/>
          </w:rPr>
          <w:fldChar w:fldCharType="begin"/>
        </w:r>
        <w:r>
          <w:rPr>
            <w:noProof/>
            <w:webHidden/>
          </w:rPr>
          <w:instrText xml:space="preserve"> PAGEREF _Toc240978270 \h </w:instrText>
        </w:r>
        <w:r>
          <w:rPr>
            <w:noProof/>
            <w:webHidden/>
          </w:rPr>
        </w:r>
        <w:r>
          <w:rPr>
            <w:noProof/>
            <w:webHidden/>
          </w:rPr>
          <w:fldChar w:fldCharType="separate"/>
        </w:r>
        <w:r>
          <w:rPr>
            <w:noProof/>
            <w:webHidden/>
          </w:rPr>
          <w:t>35</w:t>
        </w:r>
        <w:r>
          <w:rPr>
            <w:noProof/>
            <w:webHidden/>
          </w:rPr>
          <w:fldChar w:fldCharType="end"/>
        </w:r>
      </w:hyperlink>
    </w:p>
    <w:p w14:paraId="028C0009" w14:textId="57BF2377" w:rsidR="007C2E6D" w:rsidRDefault="007C2E6D">
      <w:pPr>
        <w:pStyle w:val="TableofFigures"/>
        <w:tabs>
          <w:tab w:val="right" w:leader="dot" w:pos="9350"/>
        </w:tabs>
        <w:rPr>
          <w:rFonts w:asciiTheme="minorHAnsi" w:eastAsiaTheme="minorEastAsia" w:hAnsiTheme="minorHAnsi"/>
          <w:noProof/>
          <w:szCs w:val="24"/>
        </w:rPr>
      </w:pPr>
      <w:hyperlink w:anchor="_Toc240978271" w:history="1">
        <w:r w:rsidRPr="002204D0">
          <w:rPr>
            <w:rStyle w:val="Hyperlink"/>
            <w:noProof/>
          </w:rPr>
          <w:t>Table 8: Tests of Normality for the Study Variables</w:t>
        </w:r>
        <w:r>
          <w:rPr>
            <w:noProof/>
            <w:webHidden/>
          </w:rPr>
          <w:tab/>
        </w:r>
        <w:r>
          <w:rPr>
            <w:noProof/>
            <w:webHidden/>
          </w:rPr>
          <w:fldChar w:fldCharType="begin"/>
        </w:r>
        <w:r>
          <w:rPr>
            <w:noProof/>
            <w:webHidden/>
          </w:rPr>
          <w:instrText xml:space="preserve"> PAGEREF _Toc240978271 \h </w:instrText>
        </w:r>
        <w:r>
          <w:rPr>
            <w:noProof/>
            <w:webHidden/>
          </w:rPr>
        </w:r>
        <w:r>
          <w:rPr>
            <w:noProof/>
            <w:webHidden/>
          </w:rPr>
          <w:fldChar w:fldCharType="separate"/>
        </w:r>
        <w:r>
          <w:rPr>
            <w:noProof/>
            <w:webHidden/>
          </w:rPr>
          <w:t>35</w:t>
        </w:r>
        <w:r>
          <w:rPr>
            <w:noProof/>
            <w:webHidden/>
          </w:rPr>
          <w:fldChar w:fldCharType="end"/>
        </w:r>
      </w:hyperlink>
    </w:p>
    <w:p w14:paraId="4FE9FE35" w14:textId="259689FE" w:rsidR="007C2E6D" w:rsidRDefault="007C2E6D">
      <w:pPr>
        <w:pStyle w:val="TableofFigures"/>
        <w:tabs>
          <w:tab w:val="right" w:leader="dot" w:pos="9350"/>
        </w:tabs>
        <w:rPr>
          <w:rFonts w:asciiTheme="minorHAnsi" w:eastAsiaTheme="minorEastAsia" w:hAnsiTheme="minorHAnsi"/>
          <w:noProof/>
          <w:szCs w:val="24"/>
        </w:rPr>
      </w:pPr>
      <w:hyperlink w:anchor="_Toc240978272" w:history="1">
        <w:r w:rsidRPr="002204D0">
          <w:rPr>
            <w:rStyle w:val="Hyperlink"/>
            <w:noProof/>
          </w:rPr>
          <w:t>Table 9: Pearson Correlation Analysis of the Study Variables</w:t>
        </w:r>
        <w:r>
          <w:rPr>
            <w:noProof/>
            <w:webHidden/>
          </w:rPr>
          <w:tab/>
        </w:r>
        <w:r>
          <w:rPr>
            <w:noProof/>
            <w:webHidden/>
          </w:rPr>
          <w:fldChar w:fldCharType="begin"/>
        </w:r>
        <w:r>
          <w:rPr>
            <w:noProof/>
            <w:webHidden/>
          </w:rPr>
          <w:instrText xml:space="preserve"> PAGEREF _Toc240978272 \h </w:instrText>
        </w:r>
        <w:r>
          <w:rPr>
            <w:noProof/>
            <w:webHidden/>
          </w:rPr>
        </w:r>
        <w:r>
          <w:rPr>
            <w:noProof/>
            <w:webHidden/>
          </w:rPr>
          <w:fldChar w:fldCharType="separate"/>
        </w:r>
        <w:r>
          <w:rPr>
            <w:noProof/>
            <w:webHidden/>
          </w:rPr>
          <w:t>36</w:t>
        </w:r>
        <w:r>
          <w:rPr>
            <w:noProof/>
            <w:webHidden/>
          </w:rPr>
          <w:fldChar w:fldCharType="end"/>
        </w:r>
      </w:hyperlink>
    </w:p>
    <w:p w14:paraId="5ECA2626" w14:textId="6638B903" w:rsidR="007C2E6D" w:rsidRDefault="007C2E6D">
      <w:pPr>
        <w:pStyle w:val="TableofFigures"/>
        <w:tabs>
          <w:tab w:val="right" w:leader="dot" w:pos="9350"/>
        </w:tabs>
        <w:rPr>
          <w:rFonts w:asciiTheme="minorHAnsi" w:eastAsiaTheme="minorEastAsia" w:hAnsiTheme="minorHAnsi"/>
          <w:noProof/>
          <w:szCs w:val="24"/>
        </w:rPr>
      </w:pPr>
      <w:hyperlink w:anchor="_Toc240978273" w:history="1">
        <w:r w:rsidRPr="002204D0">
          <w:rPr>
            <w:rStyle w:val="Hyperlink"/>
            <w:noProof/>
          </w:rPr>
          <w:t>Table 10: Model Summary for Multiple Regression Analysis</w:t>
        </w:r>
        <w:r>
          <w:rPr>
            <w:noProof/>
            <w:webHidden/>
          </w:rPr>
          <w:tab/>
        </w:r>
        <w:r>
          <w:rPr>
            <w:noProof/>
            <w:webHidden/>
          </w:rPr>
          <w:fldChar w:fldCharType="begin"/>
        </w:r>
        <w:r>
          <w:rPr>
            <w:noProof/>
            <w:webHidden/>
          </w:rPr>
          <w:instrText xml:space="preserve"> PAGEREF _Toc240978273 \h </w:instrText>
        </w:r>
        <w:r>
          <w:rPr>
            <w:noProof/>
            <w:webHidden/>
          </w:rPr>
        </w:r>
        <w:r>
          <w:rPr>
            <w:noProof/>
            <w:webHidden/>
          </w:rPr>
          <w:fldChar w:fldCharType="separate"/>
        </w:r>
        <w:r>
          <w:rPr>
            <w:noProof/>
            <w:webHidden/>
          </w:rPr>
          <w:t>37</w:t>
        </w:r>
        <w:r>
          <w:rPr>
            <w:noProof/>
            <w:webHidden/>
          </w:rPr>
          <w:fldChar w:fldCharType="end"/>
        </w:r>
      </w:hyperlink>
    </w:p>
    <w:p w14:paraId="0C266A0E" w14:textId="12E6F393" w:rsidR="007C2E6D" w:rsidRDefault="007C2E6D">
      <w:pPr>
        <w:pStyle w:val="TableofFigures"/>
        <w:tabs>
          <w:tab w:val="right" w:leader="dot" w:pos="9350"/>
        </w:tabs>
        <w:rPr>
          <w:rFonts w:asciiTheme="minorHAnsi" w:eastAsiaTheme="minorEastAsia" w:hAnsiTheme="minorHAnsi"/>
          <w:noProof/>
          <w:szCs w:val="24"/>
        </w:rPr>
      </w:pPr>
      <w:hyperlink w:anchor="_Toc240978274" w:history="1">
        <w:r w:rsidRPr="002204D0">
          <w:rPr>
            <w:rStyle w:val="Hyperlink"/>
            <w:noProof/>
          </w:rPr>
          <w:t>Table 11: ANOVA for Multiple Regression Model</w:t>
        </w:r>
        <w:r>
          <w:rPr>
            <w:noProof/>
            <w:webHidden/>
          </w:rPr>
          <w:tab/>
        </w:r>
        <w:r>
          <w:rPr>
            <w:noProof/>
            <w:webHidden/>
          </w:rPr>
          <w:fldChar w:fldCharType="begin"/>
        </w:r>
        <w:r>
          <w:rPr>
            <w:noProof/>
            <w:webHidden/>
          </w:rPr>
          <w:instrText xml:space="preserve"> PAGEREF _Toc240978274 \h </w:instrText>
        </w:r>
        <w:r>
          <w:rPr>
            <w:noProof/>
            <w:webHidden/>
          </w:rPr>
        </w:r>
        <w:r>
          <w:rPr>
            <w:noProof/>
            <w:webHidden/>
          </w:rPr>
          <w:fldChar w:fldCharType="separate"/>
        </w:r>
        <w:r>
          <w:rPr>
            <w:noProof/>
            <w:webHidden/>
          </w:rPr>
          <w:t>38</w:t>
        </w:r>
        <w:r>
          <w:rPr>
            <w:noProof/>
            <w:webHidden/>
          </w:rPr>
          <w:fldChar w:fldCharType="end"/>
        </w:r>
      </w:hyperlink>
    </w:p>
    <w:p w14:paraId="38BF644B" w14:textId="46432DF8" w:rsidR="007C2E6D" w:rsidRDefault="007C2E6D">
      <w:pPr>
        <w:pStyle w:val="TableofFigures"/>
        <w:tabs>
          <w:tab w:val="right" w:leader="dot" w:pos="9350"/>
        </w:tabs>
        <w:rPr>
          <w:rFonts w:asciiTheme="minorHAnsi" w:eastAsiaTheme="minorEastAsia" w:hAnsiTheme="minorHAnsi"/>
          <w:noProof/>
          <w:szCs w:val="24"/>
        </w:rPr>
      </w:pPr>
      <w:hyperlink w:anchor="_Toc240978275" w:history="1">
        <w:r w:rsidRPr="002204D0">
          <w:rPr>
            <w:rStyle w:val="Hyperlink"/>
            <w:noProof/>
          </w:rPr>
          <w:t>Table 12: Regression Coefficients and Hypothesis Testing</w:t>
        </w:r>
        <w:r>
          <w:rPr>
            <w:noProof/>
            <w:webHidden/>
          </w:rPr>
          <w:tab/>
        </w:r>
        <w:r>
          <w:rPr>
            <w:noProof/>
            <w:webHidden/>
          </w:rPr>
          <w:fldChar w:fldCharType="begin"/>
        </w:r>
        <w:r>
          <w:rPr>
            <w:noProof/>
            <w:webHidden/>
          </w:rPr>
          <w:instrText xml:space="preserve"> PAGEREF _Toc240978275 \h </w:instrText>
        </w:r>
        <w:r>
          <w:rPr>
            <w:noProof/>
            <w:webHidden/>
          </w:rPr>
        </w:r>
        <w:r>
          <w:rPr>
            <w:noProof/>
            <w:webHidden/>
          </w:rPr>
          <w:fldChar w:fldCharType="separate"/>
        </w:r>
        <w:r>
          <w:rPr>
            <w:noProof/>
            <w:webHidden/>
          </w:rPr>
          <w:t>38</w:t>
        </w:r>
        <w:r>
          <w:rPr>
            <w:noProof/>
            <w:webHidden/>
          </w:rPr>
          <w:fldChar w:fldCharType="end"/>
        </w:r>
      </w:hyperlink>
    </w:p>
    <w:p w14:paraId="2177567B" w14:textId="3CF64351" w:rsidR="007C2E6D" w:rsidRDefault="007C2E6D">
      <w:pPr>
        <w:pStyle w:val="TableofFigures"/>
        <w:tabs>
          <w:tab w:val="right" w:leader="dot" w:pos="9350"/>
        </w:tabs>
        <w:rPr>
          <w:rFonts w:asciiTheme="minorHAnsi" w:eastAsiaTheme="minorEastAsia" w:hAnsiTheme="minorHAnsi"/>
          <w:noProof/>
          <w:szCs w:val="24"/>
        </w:rPr>
      </w:pPr>
      <w:hyperlink w:anchor="_Toc240978276" w:history="1">
        <w:r w:rsidRPr="002204D0">
          <w:rPr>
            <w:rStyle w:val="Hyperlink"/>
            <w:noProof/>
          </w:rPr>
          <w:t>Table 13: Collinearity Diagnostics for the Regression Model</w:t>
        </w:r>
        <w:r>
          <w:rPr>
            <w:noProof/>
            <w:webHidden/>
          </w:rPr>
          <w:tab/>
        </w:r>
        <w:r>
          <w:rPr>
            <w:noProof/>
            <w:webHidden/>
          </w:rPr>
          <w:fldChar w:fldCharType="begin"/>
        </w:r>
        <w:r>
          <w:rPr>
            <w:noProof/>
            <w:webHidden/>
          </w:rPr>
          <w:instrText xml:space="preserve"> PAGEREF _Toc240978276 \h </w:instrText>
        </w:r>
        <w:r>
          <w:rPr>
            <w:noProof/>
            <w:webHidden/>
          </w:rPr>
        </w:r>
        <w:r>
          <w:rPr>
            <w:noProof/>
            <w:webHidden/>
          </w:rPr>
          <w:fldChar w:fldCharType="separate"/>
        </w:r>
        <w:r>
          <w:rPr>
            <w:noProof/>
            <w:webHidden/>
          </w:rPr>
          <w:t>39</w:t>
        </w:r>
        <w:r>
          <w:rPr>
            <w:noProof/>
            <w:webHidden/>
          </w:rPr>
          <w:fldChar w:fldCharType="end"/>
        </w:r>
      </w:hyperlink>
    </w:p>
    <w:p w14:paraId="799E5C8B" w14:textId="7A3D803A" w:rsidR="008E6BD9" w:rsidRDefault="008E6BD9" w:rsidP="008E6BD9">
      <w:pPr>
        <w:sectPr w:rsidR="008E6BD9" w:rsidSect="008E6BD9">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cols w:space="708"/>
          <w:docGrid w:linePitch="360"/>
        </w:sectPr>
      </w:pPr>
      <w:r>
        <w:fldChar w:fldCharType="end"/>
      </w:r>
    </w:p>
    <w:p w14:paraId="38DE2F62" w14:textId="71677BF7" w:rsidR="00EB057A" w:rsidRPr="0012737C" w:rsidRDefault="00EB057A" w:rsidP="008E6BD9">
      <w:pPr>
        <w:pStyle w:val="Heading1"/>
      </w:pPr>
      <w:bookmarkStart w:id="0" w:name="_Toc240978173"/>
      <w:r w:rsidRPr="0012737C">
        <w:lastRenderedPageBreak/>
        <w:t>Chapter One: Introduction and Rationale</w:t>
      </w:r>
      <w:bookmarkEnd w:id="0"/>
    </w:p>
    <w:p w14:paraId="001A9EFB" w14:textId="77777777" w:rsidR="00EB057A" w:rsidRPr="00EB057A" w:rsidRDefault="00EB057A" w:rsidP="008D41B5">
      <w:pPr>
        <w:pStyle w:val="Heading2"/>
      </w:pPr>
      <w:bookmarkStart w:id="1" w:name="_Toc240978174"/>
      <w:r w:rsidRPr="00EB057A">
        <w:t>Research Background</w:t>
      </w:r>
      <w:bookmarkEnd w:id="1"/>
    </w:p>
    <w:p w14:paraId="7F68AB1D" w14:textId="1F4C9123" w:rsidR="00934960" w:rsidRPr="00934960" w:rsidRDefault="00EB057A" w:rsidP="00934960">
      <w:r w:rsidRPr="00EB057A">
        <w:t xml:space="preserve">Social media advertising has become an increasingly important component of the UK marketing environment as firms compete for consumer attention across highly fragmented digital platforms. </w:t>
      </w:r>
      <w:r w:rsidR="00AE2161" w:rsidRPr="00AE2161">
        <w:t>The scale of this shift is substantial: in 2025, UK digital advertising expenditure reached £40.5 billion, representing annual growth of 10%</w:t>
      </w:r>
      <w:r w:rsidR="00934960" w:rsidRPr="00934960">
        <w:t xml:space="preserve">; social media advertising spending grew by 21% to </w:t>
      </w:r>
      <w:r w:rsidR="00F40DC2" w:rsidRPr="00934960">
        <w:t>£11.5 billion and</w:t>
      </w:r>
      <w:r w:rsidR="00934960" w:rsidRPr="00934960">
        <w:t xml:space="preserve"> accounted for 28% of all digital advertising investment (IAB, 2025). </w:t>
      </w:r>
      <w:r w:rsidR="00AE2161" w:rsidRPr="00AE2161">
        <w:t>Young consumers are particularly important in this context because social media is embedded in their everyday media consumption</w:t>
      </w:r>
      <w:r w:rsidR="00934960" w:rsidRPr="00934960">
        <w:t xml:space="preserve">. 97% of the UK's internet users aged 16 to 34 use at least one social media platform (Ofcom 2026), presenting ample opportunities for businesses to target younger demographics via paid digital communications. </w:t>
      </w:r>
      <w:r w:rsidR="00AE2161" w:rsidRPr="00AE2161">
        <w:t>However, high audience reach and advertising expenditure do not establish which advertising attributes actually influence consumers’ purchase decisions</w:t>
      </w:r>
      <w:r w:rsidR="00934960" w:rsidRPr="00934960">
        <w:t xml:space="preserve"> (Hanaysha, 2022).</w:t>
      </w:r>
    </w:p>
    <w:p w14:paraId="10DF2E53" w14:textId="7316E8B6" w:rsidR="00EB057A" w:rsidRPr="00EB057A" w:rsidRDefault="00AE2161" w:rsidP="00934960">
      <w:r w:rsidRPr="00AE2161">
        <w:t>The effectiveness of social media advertising depends partly on how consumers evaluate the advertisements they encounter</w:t>
      </w:r>
      <w:r w:rsidR="00934960" w:rsidRPr="00934960">
        <w:t xml:space="preserve">. Previous studies reveal that credible, informative, entertaining and personally relevant/personalised are significant attributes in the formation of responses to ads (Ho Nguyen et al., 2022; Nuseir et al., 2025). Indeed, Arora and Agarwal (2020), after examining 472 social media users, discovered that informativeness, entertainment, and credibility had significant impacts on social media ad attitudes, which in turn influenced the intention to purchase the product. In the same way, Dabbous and Barakat (2020) identified that there were positive correlations between informativeness, entertainment and perceived relevance with consumer brand engagement, which in turn affected purchase intention. </w:t>
      </w:r>
      <w:r w:rsidRPr="00AE2161">
        <w:t>More recent evidence, however, suggests that these characteristics do not necessarily operate through the same mechanisms</w:t>
      </w:r>
      <w:r w:rsidR="00934960" w:rsidRPr="00934960">
        <w:t xml:space="preserve">. For example, Ul Haq et al. (2025) discovered that algorithmic personalisation led to greater perceived creativity and authenticity among generation Z users of Instagram, thereby affecting purchase intention. </w:t>
      </w:r>
      <w:r w:rsidRPr="00AE2161">
        <w:t>Consequently, treating social media advertising as uniformly effective may obscure important differences between individual advertising characteristics</w:t>
      </w:r>
      <w:r w:rsidR="00EB057A" w:rsidRPr="00EB057A">
        <w:t>.</w:t>
      </w:r>
    </w:p>
    <w:p w14:paraId="5D00CE72" w14:textId="3C373074" w:rsidR="00EB057A" w:rsidRPr="00EB057A" w:rsidRDefault="00EB057A" w:rsidP="00EB057A">
      <w:r w:rsidRPr="00EB057A">
        <w:t xml:space="preserve">This issue has become more strategically significant as advertising technology increasingly enables algorithmic targeting and personalised content. </w:t>
      </w:r>
      <w:r w:rsidR="00934960" w:rsidRPr="00934960">
        <w:t xml:space="preserve">Personalisation can make information </w:t>
      </w:r>
      <w:r w:rsidR="00934960" w:rsidRPr="00934960">
        <w:lastRenderedPageBreak/>
        <w:t>more relevant and less effortful for consumers to search for, but at the same time, the collection and processing of consumer data pose regulatory and trust challenges (Hardcastle, Vorster and Brown, 2025). The UK’s Information Commissioner's Office (ICO) has stated that consent is necessary if any storage or access technology is being used to profile and track individuals for online advertising and the ICO has highlighted meaningful consumer control over personal information (ICO, 2026b). The Data (Use and Access) Act 2025 has also made changes to the UK data-protection framework, and the ICO is still maturing in its stance on privacy-preserving advertising models (ICO, 2026a). As a result, marketers are caught in a strategic dilemma between the greater opportunities for targeting with more sophisticated technologies, and consumer trust, privacy and the efficiency of advertising</w:t>
      </w:r>
      <w:r w:rsidRPr="00EB057A">
        <w:t>.</w:t>
      </w:r>
    </w:p>
    <w:p w14:paraId="02FCC277" w14:textId="5F0C0C1A" w:rsidR="00EB057A" w:rsidRPr="00934960" w:rsidRDefault="00EB057A" w:rsidP="00934960">
      <w:r w:rsidRPr="00934960">
        <w:t xml:space="preserve">Despite the commercial importance of this issue, the empirical evidence does not provide a straightforward basis for managerial decision-making. </w:t>
      </w:r>
      <w:r w:rsidR="00934960" w:rsidRPr="00934960">
        <w:t>Recent studies have found that the impact of various AD dimensions still differs, and there have been inconsistencies about the value of informativeness, entertainment and credibility in predicting AD effectiveness (Tiwari et al., 2025). Moreover, much of the existing evidence is based on purchase intentions and not actual purchase decisions, and is from contexts outside the UK, such as emerging market contexts like India, Thailand, Pakistan and others (Arora and Agarwal, 2020; Ul Haq et al., 2025). This reduces clarity on whether the same dynamics are at play with young consumers in the UK in a mature digital advertising and comparatively developed privacy-regulation setting</w:t>
      </w:r>
      <w:r w:rsidRPr="00934960">
        <w:t>. Accordingly, the present study examines the relative influence of advertising credibility, informativeness, entertainment and personalisation on consumer purchase decisions among young consumers in the UK, establishing the foundation for the more precise theoretical and practical research gap developed in Section 1.2.</w:t>
      </w:r>
    </w:p>
    <w:p w14:paraId="1C134110" w14:textId="1849D903" w:rsidR="00EB057A" w:rsidRDefault="00F94F1C" w:rsidP="00934960">
      <w:pPr>
        <w:pStyle w:val="Heading2"/>
      </w:pPr>
      <w:bookmarkStart w:id="2" w:name="_Toc240978175"/>
      <w:r w:rsidRPr="00F94F1C">
        <w:t>Research Rationale</w:t>
      </w:r>
      <w:bookmarkEnd w:id="2"/>
    </w:p>
    <w:p w14:paraId="6D232C4F" w14:textId="77777777" w:rsidR="00F94F1C" w:rsidRPr="00F94F1C" w:rsidRDefault="00F94F1C" w:rsidP="00934960">
      <w:pPr>
        <w:pStyle w:val="Heading3"/>
      </w:pPr>
      <w:bookmarkStart w:id="3" w:name="_Toc240978176"/>
      <w:r w:rsidRPr="00F94F1C">
        <w:t>Theoretical Justification</w:t>
      </w:r>
      <w:bookmarkEnd w:id="3"/>
    </w:p>
    <w:p w14:paraId="7967BAEC" w14:textId="5797B823" w:rsidR="00F94F1C" w:rsidRPr="00934960" w:rsidRDefault="00F94F1C" w:rsidP="00934960">
      <w:r w:rsidRPr="00934960">
        <w:t xml:space="preserve">Existing research provides a substantial theoretical basis for explaining how social media advertising may shape consumer responses. </w:t>
      </w:r>
      <w:r w:rsidR="00934960" w:rsidRPr="00934960">
        <w:t xml:space="preserve">The Stimulus–Organism–Response (S–O–R) approach assumes that environmental cues trigger internal thinking and feeling, which in turn lead to behaviour; in digital marketing research, advertising cues can thus be regarded as stimuli that can impact the consumers' decision-making process (Mehrabian and Russell, 1974; Riegger et al., 2021; Bryant and Basu, 2023). At the same time, Ducoffe (1995) Advertising Value Model claims </w:t>
      </w:r>
      <w:r w:rsidR="00934960" w:rsidRPr="00934960">
        <w:lastRenderedPageBreak/>
        <w:t xml:space="preserve">informativeness and entertainment are also key factors that add value to the ad and source-credibility studies show that perceived trustworthiness and expertise have an impact on consumers' acceptance of promotional claims (Hovland and Weiss, 1951; Wallace, Simon and Wegener, 2020). These dimensions, credibility, informativeness and entertainment, as well as personalisation, have been shown to be relevant to advertising value, attitudes and purchase intention in the context of various empirical studies (Hamouda, 2018; Martins et al., 2019; Zanker, Rook and Jannach, 2019). Recent research also suggests that personalised advertising can be effective in driving purchasing decisions by leveraging perceptions of creativity, authenticity, and relevance, alongside credibility and information quality, which helps alleviate purchase uncertainty related to digital promotional content (Hanaysha and Alhyasat, 2025; Haq et al., 2025; Kothari et al., 2025). </w:t>
      </w:r>
      <w:r w:rsidR="00AE2161" w:rsidRPr="00AE2161">
        <w:t>Established theory therefore supports the general proposition that different advertising stimuli can influence consumer responses</w:t>
      </w:r>
      <w:r w:rsidR="00934960" w:rsidRPr="00934960">
        <w:t>, but it does not imply that each of these characteristics possesses the same independent influence on purchasing</w:t>
      </w:r>
      <w:r w:rsidRPr="00934960">
        <w:t xml:space="preserve">. </w:t>
      </w:r>
    </w:p>
    <w:p w14:paraId="1B7AE30D" w14:textId="7AC9C57A" w:rsidR="00F94F1C" w:rsidRPr="00934960" w:rsidRDefault="00F94F1C" w:rsidP="00934960">
      <w:r w:rsidRPr="00934960">
        <w:t xml:space="preserve">Despite this established knowledge, the evidence remains fragmented regarding the relative effects of credibility, informativeness, entertainment and personalisation. </w:t>
      </w:r>
      <w:r w:rsidR="00934960" w:rsidRPr="00934960">
        <w:t>Different outcomes have been studied: Alalwan (2018) finds informativeness to be a predictor of purchase intention, while Hanaysha (2021) finds that brand engagement is a mediator between advertising characteristics and purchase intention, when the seemingly similar advertising stimuli work through different processes. Likewise, entertainment generates positive reactions, yet in this case, it is typically through advertising value, engagement, emotion or flow, instead of a direct purchase effect (Dehghani et al., 2016; Hussain et al., 2022). Personalisation also raises another theoretical paradox as whilst more relevance could make it easier to make decisions, intensive targeting can at the same time lead to privacy concerns and resistance (McKee, Dahl and Peltier, 2023; Balaskas et al., 2025; Roshith et al., 2026). These inconsistencies are exacerbated by methodological and contextual constraints: many studies use cross-sectional self-report methodologies, are based on a single platform, and are based on purchase intentions instead of actual purchase decisions (Weismueller et al., 2020; Haq et al., 2025; Deventer and Saraiva, 2025). Moreover, there can be conceptual overlaps between credibility, informativeness and personalisation, and conclusions based on isolated predictor models may be misleading, as they cannot isolate the effects of one particular advertising attribute while other competing attributes are also taken into account (Tahat et al., 2024; Murillo-Zegarra, Ruiz-Mafe and Sanz-Blas, 2020).</w:t>
      </w:r>
      <w:r w:rsidRPr="00934960">
        <w:t xml:space="preserve"> </w:t>
      </w:r>
    </w:p>
    <w:p w14:paraId="5465322D" w14:textId="187B2B5A" w:rsidR="00F94F1C" w:rsidRPr="00934960" w:rsidRDefault="00AE2161" w:rsidP="00934960">
      <w:r w:rsidRPr="00AE2161">
        <w:lastRenderedPageBreak/>
        <w:t>Accordingly, the specific theoretical gap is not whether social media advertising influences consumers generally</w:t>
      </w:r>
      <w:r w:rsidR="00934960" w:rsidRPr="00934960">
        <w:t xml:space="preserve">, but whether credibility, informativeness, entertainment and personalisation have distinct and simultaneous effects on reported purchase decision amongst young consumers in the UK. The literature does not offer as much evidence for completed/actual purchases, with most evidence regarding advertising value, engagement and purchase intent, limiting the generalisation of existing relationships to behavioural outcomes (Hamouda, 2018; Weismueller et al., 2020; Deventer and Saraiva, 2025). Geographic concentration also means that it is not clear whether relationships found in German, Pakistani, Malaysian and other non-UK samples hold true in the unique digital advertising environment within the UK (Weismueller et al., 2020; Hussain et al., 2022; Haq et al., 2025). The present study aims at filling this gap, by looking at all four advertising characteristics in the same model, so as to examine their relative independent relationship with consumer purchase decisions. </w:t>
      </w:r>
      <w:r w:rsidRPr="00AE2161">
        <w:t>Theoretically, assuming uniform effects across advertising stimuli may oversimplify consumer responses: some stimuli may have stronger direct relationships with behaviour, whereas others may operate through unmeasured organism states such as trust, involvement or emotional engagement</w:t>
      </w:r>
      <w:r w:rsidR="00934960" w:rsidRPr="00934960">
        <w:t xml:space="preserve"> (Hussain et al., 2022; Gan et al., 2025)</w:t>
      </w:r>
      <w:r w:rsidR="00F94F1C" w:rsidRPr="00934960">
        <w:t>. The study consequently provides a focused test of the stimulus–response associations rather than claiming to test the complete mediated S–O–R process, since organism variables are not directly measured.</w:t>
      </w:r>
    </w:p>
    <w:p w14:paraId="13D85616" w14:textId="77777777" w:rsidR="00F94F1C" w:rsidRPr="00F94F1C" w:rsidRDefault="00F94F1C" w:rsidP="00934960">
      <w:pPr>
        <w:pStyle w:val="Heading3"/>
      </w:pPr>
      <w:bookmarkStart w:id="4" w:name="_Toc240978177"/>
      <w:r w:rsidRPr="00F94F1C">
        <w:t>Practical Justification</w:t>
      </w:r>
      <w:bookmarkEnd w:id="4"/>
    </w:p>
    <w:p w14:paraId="6D6B3C6B" w14:textId="2C4F56F3" w:rsidR="00F94F1C" w:rsidRPr="00F94F1C" w:rsidRDefault="00F94F1C" w:rsidP="00F94F1C">
      <w:r w:rsidRPr="00F94F1C">
        <w:t xml:space="preserve">The research problem has direct managerial significance because UK organisations are committing substantial resources to social media advertising without equally clear evidence about which advertising characteristics independently influence purchase decisions. </w:t>
      </w:r>
      <w:r w:rsidR="00AE2161" w:rsidRPr="00AE2161">
        <w:t>In 2025, UK digital advertising expenditure totalled £40.5 billion</w:t>
      </w:r>
      <w:r w:rsidR="00934960" w:rsidRPr="00934960">
        <w:t xml:space="preserve">, with social media advertising seeing a 21% increase, accounting for 28% of the digital market (IAB, 2025). Investment like this makes it a strategic, rather than a creative, choice to allocate expenditure between credible, informative, entertaining and personalised advertising. However, the literature examined reveals that these attributes often yield varying results across platforms and populations and much of the research focuses on purchase intentions, not reported buying behaviour. </w:t>
      </w:r>
      <w:r w:rsidR="00AE2161" w:rsidRPr="00AE2161">
        <w:t>Consequently, managers risk allocating resources</w:t>
      </w:r>
      <w:r w:rsidR="00934960" w:rsidRPr="00934960">
        <w:t xml:space="preserve"> to advertising attributes that attract attention and/or create positive attitudes but not a uniquely important influence on purchase</w:t>
      </w:r>
      <w:r w:rsidRPr="00F94F1C">
        <w:t>.</w:t>
      </w:r>
    </w:p>
    <w:p w14:paraId="382C1085" w14:textId="0FB1CF9A" w:rsidR="00934960" w:rsidRPr="00934960" w:rsidRDefault="00934960" w:rsidP="00934960">
      <w:r w:rsidRPr="00934960">
        <w:lastRenderedPageBreak/>
        <w:t xml:space="preserve">The challenge is becoming more important as advertising becomes increasingly automated and personalised. Industry respondents anticipate that AI and automation will play a pivotal role in the industry over the next ten years (48%) and 58% of IAB UK industry members are using or testing agentic AI in advertising (IAB UK, 2026). </w:t>
      </w:r>
      <w:r w:rsidR="00AE2161" w:rsidRPr="00AE2161">
        <w:t>However, increased targeting creates a managerial tension between relevance and privacy</w:t>
      </w:r>
      <w:r w:rsidR="00AE2161">
        <w:t xml:space="preserve"> </w:t>
      </w:r>
      <w:r w:rsidRPr="00934960">
        <w:t xml:space="preserve">academic studies have demonstrated that </w:t>
      </w:r>
      <w:r w:rsidR="0064162D" w:rsidRPr="0064162D">
        <w:t>personalisation can increase relevance but may also generate resistance when consumers perceive targeting as intrusive</w:t>
      </w:r>
      <w:r w:rsidRPr="00934960">
        <w:t xml:space="preserve">. This is significant commercially and regulatory, as in the UK ICO action has led to over 95% of the top 1,000 websites compliant with the cookie-compliance tests, giving consumers greater control over their tracking for personalising advertising (ICO UK, 2025). </w:t>
      </w:r>
    </w:p>
    <w:p w14:paraId="18179DA0" w14:textId="63C9A295" w:rsidR="00F94F1C" w:rsidRPr="00F94F1C" w:rsidRDefault="00934960" w:rsidP="00934960">
      <w:r w:rsidRPr="00934960">
        <w:t>Thus, the relative impact of these four advertising factors may be determined and help managers find better evidence in designing an ad campaign, targeting and allocating resources. In the absence of such evidence, organisations can be at risk of investing in attributes that can have a positive impact on engagement but have relatively little influence on buying behaviour</w:t>
      </w:r>
      <w:r w:rsidR="00F94F1C" w:rsidRPr="00F94F1C">
        <w:t>. For policymakers and practitioners, the study can also inform the pursuit of advertising effectiveness without overlooking consumer trust, transparency and privacy.</w:t>
      </w:r>
    </w:p>
    <w:p w14:paraId="4EE8705F" w14:textId="77777777" w:rsidR="00F94F1C" w:rsidRPr="00F94F1C" w:rsidRDefault="00F94F1C" w:rsidP="00934960">
      <w:pPr>
        <w:pStyle w:val="Heading2"/>
      </w:pPr>
      <w:bookmarkStart w:id="5" w:name="_Toc240978178"/>
      <w:r w:rsidRPr="00F94F1C">
        <w:t>Research Contribution and Motivation</w:t>
      </w:r>
      <w:bookmarkEnd w:id="5"/>
    </w:p>
    <w:p w14:paraId="6A0D83C6" w14:textId="77777777" w:rsidR="00934960" w:rsidRPr="00934960" w:rsidRDefault="00F94F1C" w:rsidP="00934960">
      <w:r w:rsidRPr="00934960">
        <w:t xml:space="preserve">This study makes a theoretical contribution by refining the application of the Stimulus–Organism–Response (S–O–R) framework to social media advertising among young UK consumers. </w:t>
      </w:r>
      <w:r w:rsidR="00934960" w:rsidRPr="00934960">
        <w:t xml:space="preserve">The study does not presume that the advertising stimuli have similar effects but investigates the simultaneous effects of credibility, informativeness and entertainment and personalisation on consumer purchase decisions. This is significant as previous studies have explored these traits in the context of advertising value (Hamouda, 2018), engagement and purchase intention (Hussain et al., 2022; Haq et al., 2025), and have reached different conclusions depending on the context. The contribution is thus of a comparative and contextual nature and not the development of a new theory. Furthermore, as organism variables are not directly measured, it is not possible to claim that the study fully tested the entire S–O–R mechanism; rather, the relative stimulus–response relationships were examined and a foundation for future studies that include trust, involvement and emotional engagement as organism states was provided. </w:t>
      </w:r>
    </w:p>
    <w:p w14:paraId="194E11E5" w14:textId="13725BDD" w:rsidR="00F94F1C" w:rsidRPr="00F94F1C" w:rsidRDefault="0064162D" w:rsidP="00934960">
      <w:r w:rsidRPr="0064162D">
        <w:t>Empirically, the research provides evidence from the under-represented context of young consumers in the UK</w:t>
      </w:r>
      <w:r w:rsidR="00934960" w:rsidRPr="00934960">
        <w:t xml:space="preserve">. </w:t>
      </w:r>
      <w:r w:rsidRPr="0064162D">
        <w:t xml:space="preserve">Using primary quantitative survey data from consumers aged 18–34 and </w:t>
      </w:r>
      <w:r w:rsidRPr="0064162D">
        <w:lastRenderedPageBreak/>
        <w:t>multiple regression analysis</w:t>
      </w:r>
      <w:r w:rsidR="00934960" w:rsidRPr="00934960">
        <w:t xml:space="preserve">, the four advertising characteristics are evaluated in the same predictive model and not independently. </w:t>
      </w:r>
      <w:r w:rsidRPr="0064162D">
        <w:t xml:space="preserve">This addresses </w:t>
      </w:r>
      <w:r w:rsidR="00D60E6C" w:rsidRPr="0064162D">
        <w:t>evidence</w:t>
      </w:r>
      <w:r w:rsidRPr="0064162D">
        <w:t xml:space="preserve"> base characterised by limited UK-specific research and a strong focus on purchase-intention outcomes</w:t>
      </w:r>
      <w:r w:rsidR="00934960" w:rsidRPr="00934960">
        <w:t xml:space="preserve"> (Weismueller et al., 2020; Deventer and Saraiva, 2025; Haq et al., 2025). The simultaneous analysis also permits potential overlap in the advertising characteristics to be identified, and the relative predictive importance (of the advertising characteristics) compared</w:t>
      </w:r>
      <w:r w:rsidR="00F94F1C" w:rsidRPr="00F94F1C">
        <w:t xml:space="preserve">. </w:t>
      </w:r>
    </w:p>
    <w:p w14:paraId="63113CAE" w14:textId="331FE9AB" w:rsidR="00F94F1C" w:rsidRPr="00934960" w:rsidRDefault="004E7799" w:rsidP="00934960">
      <w:r w:rsidRPr="004E7799">
        <w:t>In practice, the study is driven by the desire to increase the evidence behind advertising spending decisions. It offers insights to marketers into which of these resources is more important when targeting younger consumers in the UK: credibility, useful information, entertaining content or personalisation. This can help in campaign design, resource allocation and acknowledge the privacy and trust concerns in the era of increasingly personalised advertising</w:t>
      </w:r>
      <w:r w:rsidR="00F94F1C" w:rsidRPr="00934960">
        <w:t xml:space="preserve">. </w:t>
      </w:r>
      <w:r w:rsidR="0064162D" w:rsidRPr="0064162D">
        <w:t>The study’s originality therefore lies</w:t>
      </w:r>
      <w:r w:rsidR="0064162D">
        <w:t xml:space="preserve"> </w:t>
      </w:r>
      <w:r w:rsidR="00F94F1C" w:rsidRPr="00934960">
        <w:t>in combining four established advertising characteristics within one model, focusing on reported purchase decisions rather than purchase intention, and testing their relative relationships specifically among young UK consumers.</w:t>
      </w:r>
    </w:p>
    <w:p w14:paraId="6720FBC6" w14:textId="39C00F25" w:rsidR="00DC2F0E" w:rsidRPr="00DC2F0E" w:rsidRDefault="00DC2F0E" w:rsidP="004E7799">
      <w:pPr>
        <w:pStyle w:val="Heading2"/>
      </w:pPr>
      <w:bookmarkStart w:id="6" w:name="_Toc240978179"/>
      <w:r w:rsidRPr="00DC2F0E">
        <w:t>Research Aim, Objectives, and Questions</w:t>
      </w:r>
      <w:bookmarkEnd w:id="6"/>
    </w:p>
    <w:p w14:paraId="7767BA63" w14:textId="77777777" w:rsidR="00DC2F0E" w:rsidRPr="00DC2F0E" w:rsidRDefault="00DC2F0E" w:rsidP="004E7799">
      <w:pPr>
        <w:pStyle w:val="Heading3"/>
      </w:pPr>
      <w:bookmarkStart w:id="7" w:name="_Toc240978180"/>
      <w:r w:rsidRPr="00DC2F0E">
        <w:t>Research Aim</w:t>
      </w:r>
      <w:bookmarkEnd w:id="7"/>
    </w:p>
    <w:p w14:paraId="61665189" w14:textId="77777777" w:rsidR="00DC2F0E" w:rsidRPr="00DC2F0E" w:rsidRDefault="00DC2F0E" w:rsidP="00DC2F0E">
      <w:r w:rsidRPr="00DC2F0E">
        <w:t>To examine the role of social media advertising in shaping consumer purchase decisions among young consumers in the United Kingdom.</w:t>
      </w:r>
    </w:p>
    <w:p w14:paraId="2D52F26D" w14:textId="77777777" w:rsidR="00DC2F0E" w:rsidRPr="00DC2F0E" w:rsidRDefault="00DC2F0E" w:rsidP="004E7799">
      <w:pPr>
        <w:pStyle w:val="Heading3"/>
      </w:pPr>
      <w:bookmarkStart w:id="8" w:name="_Toc240978181"/>
      <w:r w:rsidRPr="00DC2F0E">
        <w:t>Research Objectives</w:t>
      </w:r>
      <w:bookmarkEnd w:id="8"/>
    </w:p>
    <w:p w14:paraId="622B0A86" w14:textId="77777777" w:rsidR="00DC2F0E" w:rsidRPr="00DC2F0E" w:rsidRDefault="00DC2F0E" w:rsidP="00DC2F0E">
      <w:pPr>
        <w:numPr>
          <w:ilvl w:val="0"/>
          <w:numId w:val="6"/>
        </w:numPr>
      </w:pPr>
      <w:r w:rsidRPr="00DC2F0E">
        <w:t xml:space="preserve">To examine the influence of social media advertising credibility on consumer purchase decisions among young consumers in the United Kingdom. </w:t>
      </w:r>
    </w:p>
    <w:p w14:paraId="283FA919" w14:textId="77777777" w:rsidR="00DC2F0E" w:rsidRPr="00DC2F0E" w:rsidRDefault="00DC2F0E" w:rsidP="00DC2F0E">
      <w:pPr>
        <w:numPr>
          <w:ilvl w:val="0"/>
          <w:numId w:val="6"/>
        </w:numPr>
      </w:pPr>
      <w:r w:rsidRPr="00DC2F0E">
        <w:t xml:space="preserve">To investigate the effect of advertisement informativeness on consumer purchase decisions among young consumers in the United Kingdom. </w:t>
      </w:r>
    </w:p>
    <w:p w14:paraId="2D46E592" w14:textId="77777777" w:rsidR="00DC2F0E" w:rsidRPr="00DC2F0E" w:rsidRDefault="00DC2F0E" w:rsidP="00DC2F0E">
      <w:pPr>
        <w:numPr>
          <w:ilvl w:val="0"/>
          <w:numId w:val="6"/>
        </w:numPr>
      </w:pPr>
      <w:r w:rsidRPr="00DC2F0E">
        <w:t xml:space="preserve">To evaluate the influence of advertisement entertainment on consumer purchase decisions among young consumers in the United Kingdom. </w:t>
      </w:r>
    </w:p>
    <w:p w14:paraId="13E1E271" w14:textId="77777777" w:rsidR="00DC2F0E" w:rsidRPr="00DC2F0E" w:rsidRDefault="00DC2F0E" w:rsidP="00DC2F0E">
      <w:pPr>
        <w:numPr>
          <w:ilvl w:val="0"/>
          <w:numId w:val="6"/>
        </w:numPr>
      </w:pPr>
      <w:r w:rsidRPr="00DC2F0E">
        <w:t xml:space="preserve">To examine the effect of advertisement personalisation on consumer purchase decisions among young consumers in the United Kingdom. </w:t>
      </w:r>
    </w:p>
    <w:p w14:paraId="5BB8B8B4" w14:textId="77777777" w:rsidR="00DC2F0E" w:rsidRPr="00DC2F0E" w:rsidRDefault="00DC2F0E" w:rsidP="004E7799">
      <w:pPr>
        <w:pStyle w:val="Heading3"/>
      </w:pPr>
      <w:bookmarkStart w:id="9" w:name="_Toc240978182"/>
      <w:r w:rsidRPr="00DC2F0E">
        <w:lastRenderedPageBreak/>
        <w:t>Primary Research Question</w:t>
      </w:r>
      <w:bookmarkEnd w:id="9"/>
    </w:p>
    <w:p w14:paraId="5892BF4F" w14:textId="77777777" w:rsidR="00DC2F0E" w:rsidRPr="00DC2F0E" w:rsidRDefault="00DC2F0E" w:rsidP="00DC2F0E">
      <w:r w:rsidRPr="00DC2F0E">
        <w:t>How does social media advertising influence consumer purchase decisions among young consumers in the United Kingdom?</w:t>
      </w:r>
    </w:p>
    <w:p w14:paraId="10C22573" w14:textId="77777777" w:rsidR="00DC2F0E" w:rsidRPr="00DC2F0E" w:rsidRDefault="00DC2F0E" w:rsidP="004E7799">
      <w:pPr>
        <w:pStyle w:val="Heading3"/>
      </w:pPr>
      <w:bookmarkStart w:id="10" w:name="_Toc240978183"/>
      <w:r w:rsidRPr="00DC2F0E">
        <w:t>Research Sub-Questions</w:t>
      </w:r>
      <w:bookmarkEnd w:id="10"/>
    </w:p>
    <w:p w14:paraId="032367E6" w14:textId="77777777" w:rsidR="00DC2F0E" w:rsidRPr="00DC2F0E" w:rsidRDefault="00DC2F0E" w:rsidP="00DC2F0E">
      <w:pPr>
        <w:numPr>
          <w:ilvl w:val="0"/>
          <w:numId w:val="7"/>
        </w:numPr>
      </w:pPr>
      <w:r w:rsidRPr="00DC2F0E">
        <w:t xml:space="preserve">How does advertising credibility influence consumer purchase decisions among young consumers in the UK? </w:t>
      </w:r>
    </w:p>
    <w:p w14:paraId="0055A219" w14:textId="77777777" w:rsidR="00DC2F0E" w:rsidRPr="00DC2F0E" w:rsidRDefault="00DC2F0E" w:rsidP="00DC2F0E">
      <w:pPr>
        <w:numPr>
          <w:ilvl w:val="0"/>
          <w:numId w:val="7"/>
        </w:numPr>
      </w:pPr>
      <w:r w:rsidRPr="00DC2F0E">
        <w:t xml:space="preserve">How does advertisement informativeness influence consumer purchase decisions among young consumers in the UK? </w:t>
      </w:r>
    </w:p>
    <w:p w14:paraId="70384DC2" w14:textId="77777777" w:rsidR="00DC2F0E" w:rsidRPr="00DC2F0E" w:rsidRDefault="00DC2F0E" w:rsidP="00DC2F0E">
      <w:pPr>
        <w:numPr>
          <w:ilvl w:val="0"/>
          <w:numId w:val="7"/>
        </w:numPr>
      </w:pPr>
      <w:r w:rsidRPr="00DC2F0E">
        <w:t xml:space="preserve">How does advertisement entertainment influence consumer purchase decisions among young consumers in the UK? </w:t>
      </w:r>
    </w:p>
    <w:p w14:paraId="3B0BF08D" w14:textId="77777777" w:rsidR="00DC2F0E" w:rsidRPr="00DC2F0E" w:rsidRDefault="00DC2F0E" w:rsidP="00DC2F0E">
      <w:pPr>
        <w:numPr>
          <w:ilvl w:val="0"/>
          <w:numId w:val="7"/>
        </w:numPr>
      </w:pPr>
      <w:r w:rsidRPr="00DC2F0E">
        <w:t>How does advertisement personalisation influence consumer purchase decisions among young consumers in the UK?</w:t>
      </w:r>
    </w:p>
    <w:p w14:paraId="62CEC9D1" w14:textId="77777777" w:rsidR="0012737C" w:rsidRDefault="0012737C" w:rsidP="0012737C">
      <w:pPr>
        <w:pStyle w:val="Heading2"/>
        <w:rPr>
          <w:sz w:val="36"/>
        </w:rPr>
      </w:pPr>
      <w:bookmarkStart w:id="11" w:name="_Toc240978184"/>
      <w:r>
        <w:t>Dissertation Structure</w:t>
      </w:r>
      <w:bookmarkEnd w:id="11"/>
    </w:p>
    <w:p w14:paraId="09584517" w14:textId="233778DD" w:rsidR="00DC2F0E" w:rsidRPr="004E7799" w:rsidRDefault="0012737C" w:rsidP="004E7799">
      <w:r w:rsidRPr="004E7799">
        <w:t>This dissertation is organised into six chapters. Chapter One introduces the research background, rationale, contribution, aim, objectives and research questions. Chapter Two critically reviews literature on advertising credibility, informativeness, entertainment and personalisation, establishes the S–O–R theoretical foundation and develops the conceptual framework and hypotheses. Chapter Three explains the quantitative methodology, including research philosophy, design, sampling, questionnaire development, data analysis and ethical considerations. Chapter Four presents the statistical findings from the questionnaire data, including descriptive statistics, reliability, correlation and multiple regression analyses. Chapter Five critically discusses the findings in relation to previous literature and the S–O–R framework. Finally, Chapter Six presents the conclusions, theoretical and managerial implications, research limitations and directions for future research.</w:t>
      </w:r>
    </w:p>
    <w:p w14:paraId="79544E2E" w14:textId="71D83652" w:rsidR="00F005E5" w:rsidRDefault="00564079" w:rsidP="00B069D6">
      <w:pPr>
        <w:pStyle w:val="Heading1"/>
      </w:pPr>
      <w:bookmarkStart w:id="12" w:name="_Toc240978185"/>
      <w:r w:rsidRPr="00564079">
        <w:lastRenderedPageBreak/>
        <w:t>C</w:t>
      </w:r>
      <w:r>
        <w:t>hapter</w:t>
      </w:r>
      <w:r w:rsidRPr="00564079">
        <w:t xml:space="preserve"> </w:t>
      </w:r>
      <w:r>
        <w:t>Two</w:t>
      </w:r>
      <w:r w:rsidRPr="00564079">
        <w:t>: Literature Review</w:t>
      </w:r>
      <w:bookmarkEnd w:id="12"/>
    </w:p>
    <w:p w14:paraId="2219F5EA" w14:textId="77777777" w:rsidR="00B069D6" w:rsidRPr="00B069D6" w:rsidRDefault="00B069D6" w:rsidP="00B069D6">
      <w:pPr>
        <w:pStyle w:val="Heading2"/>
      </w:pPr>
      <w:bookmarkStart w:id="13" w:name="_Toc240978186"/>
      <w:r w:rsidRPr="00B069D6">
        <w:t>Introduction</w:t>
      </w:r>
      <w:bookmarkEnd w:id="13"/>
    </w:p>
    <w:p w14:paraId="39E4F899" w14:textId="5D713524" w:rsidR="00B069D6" w:rsidRPr="00FC0D4A" w:rsidRDefault="00FC0D4A">
      <w:r w:rsidRPr="00FC0D4A">
        <w:t xml:space="preserve">This chapter critically evaluates theoretical and empirical literature concerning the relationship between social media advertising and purchase decisions among young consumers in the United Kingdom. </w:t>
      </w:r>
      <w:r w:rsidR="0064162D" w:rsidRPr="0064162D">
        <w:t>It focuses on four advertising characteristics—credibility, informativeness, entertainment and personalisation</w:t>
      </w:r>
      <w:r w:rsidR="0064162D">
        <w:t xml:space="preserve"> </w:t>
      </w:r>
      <w:r w:rsidR="0064162D" w:rsidRPr="0064162D">
        <w:t>and compares</w:t>
      </w:r>
      <w:r w:rsidRPr="00FC0D4A">
        <w:t xml:space="preserve"> their proposed influence across different platforms, consumer groups and national contexts. </w:t>
      </w:r>
      <w:r w:rsidR="00A1115A" w:rsidRPr="00FC0D4A">
        <w:t>Attention</w:t>
      </w:r>
      <w:r w:rsidRPr="00FC0D4A">
        <w:t xml:space="preserve"> is given to the methodological strength, consistency and transferability of the available evidence</w:t>
      </w:r>
      <w:r w:rsidR="00B069D6" w:rsidRPr="00B069D6">
        <w:t xml:space="preserve">. </w:t>
      </w:r>
      <w:r w:rsidRPr="00FC0D4A">
        <w:t>The chapter concludes by integrating the evidence into a conceptual framework in which credibility, informativeness, entertainment and personalisation are treated as simultaneous predictors of consumer purchase decisions. This framework provides the basis for the research hypotheses, questionnaire measures and subsequent statistical analysis</w:t>
      </w:r>
      <w:r w:rsidR="00B069D6" w:rsidRPr="00B069D6">
        <w:t>.</w:t>
      </w:r>
    </w:p>
    <w:p w14:paraId="5D0971FB" w14:textId="77777777" w:rsidR="00564079" w:rsidRPr="00564079" w:rsidRDefault="00564079" w:rsidP="00B069D6">
      <w:pPr>
        <w:pStyle w:val="Heading2"/>
      </w:pPr>
      <w:bookmarkStart w:id="14" w:name="_Toc240978187"/>
      <w:r w:rsidRPr="00564079">
        <w:t>Thematic Overview of the Literature</w:t>
      </w:r>
      <w:bookmarkEnd w:id="14"/>
    </w:p>
    <w:p w14:paraId="4E6682F9" w14:textId="43E1FC1D" w:rsidR="00564079" w:rsidRPr="00564079" w:rsidRDefault="0064162D" w:rsidP="00564079">
      <w:r w:rsidRPr="0064162D">
        <w:t>The thematic review is organised around the four social media advertising characteristics identified in the research objectives</w:t>
      </w:r>
      <w:r w:rsidR="00B069D6" w:rsidRPr="00B069D6">
        <w:t xml:space="preserve">: advertising credibility; informativeness; entertainment and personalisation. </w:t>
      </w:r>
      <w:r w:rsidR="000B6005" w:rsidRPr="000B6005">
        <w:t>The four characteristics are treated as advertising stimuli that may influence purchasing decisions. Although S–O–R suggests that such effects may operate through cognitive and emotional responses, these internal responses are not directly measured in the present study</w:t>
      </w:r>
      <w:r w:rsidR="00564079" w:rsidRPr="00564079">
        <w:t xml:space="preserve">. </w:t>
      </w:r>
    </w:p>
    <w:p w14:paraId="4DBB6DA9" w14:textId="6317D3E8" w:rsidR="00564079" w:rsidRPr="00564079" w:rsidRDefault="00564079" w:rsidP="00B069D6">
      <w:pPr>
        <w:pStyle w:val="Heading3"/>
      </w:pPr>
      <w:bookmarkStart w:id="15" w:name="_Toc240978188"/>
      <w:r w:rsidRPr="00564079">
        <w:t>Social Media Advertising Credibility and Consumer Purchase Decisions</w:t>
      </w:r>
      <w:bookmarkEnd w:id="15"/>
    </w:p>
    <w:p w14:paraId="7BB4BFB9" w14:textId="76B21B63" w:rsidR="00B069D6" w:rsidRPr="00FC0D4A" w:rsidRDefault="0064162D" w:rsidP="00B069D6">
      <w:r w:rsidRPr="0064162D">
        <w:t>Advertising credibility refers to the extent to which consumers perceive an advertisement and its source as believable, trustworthy, accurate and reliable</w:t>
      </w:r>
      <w:r w:rsidR="00B069D6" w:rsidRPr="00B069D6">
        <w:t xml:space="preserve">. It is crucial in the context of social media, where users are constantly exposed to information from various sources, including commercial messages, brands, influencers, algorithms, and other users, making it challenging to determine the credibility and commercial intent behind the information encountered (Kothari et al., 2025). </w:t>
      </w:r>
      <w:r w:rsidR="00FC0D4A" w:rsidRPr="00FC0D4A">
        <w:t>Credibility can reduce perceived uncertainty and strengthen confidence in advertising claims, although trust alone may not produce a purchase when information, relevance or product need is insufficient (Poulis, Theodoridis and Zacharatos, 2026)</w:t>
      </w:r>
      <w:r w:rsidR="00B069D6" w:rsidRPr="00B069D6">
        <w:t>.</w:t>
      </w:r>
    </w:p>
    <w:p w14:paraId="602C1F1C" w14:textId="5EC6F6B9" w:rsidR="00B069D6" w:rsidRPr="00B069D6" w:rsidRDefault="00B069D6" w:rsidP="00B069D6">
      <w:r w:rsidRPr="00B069D6">
        <w:lastRenderedPageBreak/>
        <w:t xml:space="preserve">The roots of credibility research lie in the work of Hovland and Weiss (1951) who showed that the acceptance of a message is related to perceptions of the source's trustworthiness. Their findings revealed that consumers do not judge messages in isolation from the communicator, but rather that the credibility they give the communicator has an impact on whether they accept or reject claims. </w:t>
      </w:r>
      <w:r w:rsidR="00FC0D4A" w:rsidRPr="00FC0D4A">
        <w:t>Later source-credibility research distinguishes between trustworthiness, expertise and attractiveness, which may operate differently: trustworthiness reduces suspicion, expertise supports product claims, and attractiveness captures attention without necessarily strengthening purchase decisions (Shahi and Koirala, 2025)</w:t>
      </w:r>
      <w:r w:rsidRPr="00B069D6">
        <w:t xml:space="preserve">. </w:t>
      </w:r>
      <w:r w:rsidR="0064162D" w:rsidRPr="0064162D">
        <w:t>Expertise concerns whether a source appears knowledgeable, whereas trustworthiness concerns whether the source appears honest and free from manipulative intent</w:t>
      </w:r>
      <w:r w:rsidRPr="00B069D6">
        <w:t xml:space="preserve"> (Wallace, Simon and Wegener, 2020).</w:t>
      </w:r>
    </w:p>
    <w:p w14:paraId="17B24C2B" w14:textId="50644B0B" w:rsidR="00B069D6" w:rsidRPr="00B069D6" w:rsidRDefault="00BB1620" w:rsidP="00B069D6">
      <w:r w:rsidRPr="00BB1620">
        <w:t xml:space="preserve">Source credibility is particularly important in social media advertising because paid promotional content can resemble ordinary social media posts. </w:t>
      </w:r>
      <w:proofErr w:type="spellStart"/>
      <w:r w:rsidRPr="00BB1620">
        <w:t>Weismueller</w:t>
      </w:r>
      <w:proofErr w:type="spellEnd"/>
      <w:r w:rsidRPr="00BB1620">
        <w:t xml:space="preserve"> et al. (2020), examining 306 German Instagram users aged 18–34, found that influencer trustworthiness, expertise and attractiveness positively affected purchase intention, while advertising disclosure influenced responses indirectly through perceived credibility. This evidence is relevant because the sample is comparable in age to the present study; however, its influencer-focused context limits direct application to brand-generated or algorithmically delivered advertising. Shahid and Ikram (2024) similarly showed that consumers evaluate product information differently depending on whether it comes from celebrities, influencers or personally known contacts. Together, these findings indicate that credibility is partly source-dependent rather than an inherent feature of advertising content, although neither study directly establishes its effect on actual purchase decisions among young UK consumers</w:t>
      </w:r>
      <w:r w:rsidR="00B069D6" w:rsidRPr="00B069D6">
        <w:t xml:space="preserve">. </w:t>
      </w:r>
    </w:p>
    <w:p w14:paraId="2E20BCAD" w14:textId="0164CE05" w:rsidR="00B069D6" w:rsidRPr="00FC0D4A" w:rsidRDefault="00FC0D4A" w:rsidP="000B6005">
      <w:r w:rsidRPr="00FC0D4A">
        <w:t>Credibility is frequently identified as an antecedent of advertising value, but advertising value represents a favourable evaluation rather than evidence that consumers have completed a purchase</w:t>
      </w:r>
      <w:r w:rsidR="00B069D6" w:rsidRPr="000B6005">
        <w:t xml:space="preserve">. </w:t>
      </w:r>
      <w:r w:rsidR="003C28A2" w:rsidRPr="003C28A2">
        <w:t>In a Facebook-based study, Hamouda (2018) found</w:t>
      </w:r>
      <w:r w:rsidR="00B069D6" w:rsidRPr="000B6005">
        <w:t xml:space="preserve">, credibility, informativeness and entertainment had a significant positive effect on perceived advertising value, which in turn significantly influenced attitudes and behavioural responses of the 352 individuals involved in the study from Tunisia. Similarly, a study of 303 Portuguese consumers found that Credibility was the most significant driver for the value of a Smartphone advertisement, above Informativeness and Entertainment (Martins et al., 2019). Credibility emerged as a positive predictor of social media </w:t>
      </w:r>
      <w:r w:rsidR="00B069D6" w:rsidRPr="000B6005">
        <w:lastRenderedPageBreak/>
        <w:t xml:space="preserve">advertising value for 430 Generation Y consumers in South Africa, as well (Deventer and Saraiva, 2025). </w:t>
      </w:r>
      <w:r w:rsidR="000B6005" w:rsidRPr="000B6005">
        <w:t>Although Hamouda (2018), Martins et al. (2019) and Deventer and Saraiva (2025) consistently identify credibility as beneficial, their findings relate primarily to advertising value and attitudinal responses rather than completed purchasing behaviour. Their agreement therefore supports the importance of credibility but provides weaker evidence for a direct effect on purchase decisions</w:t>
      </w:r>
      <w:r w:rsidR="00B069D6" w:rsidRPr="000B6005">
        <w:t>.</w:t>
      </w:r>
    </w:p>
    <w:p w14:paraId="38F31563" w14:textId="7674E647" w:rsidR="00B069D6" w:rsidRPr="00B069D6" w:rsidRDefault="00FC0D4A" w:rsidP="00B069D6">
      <w:r w:rsidRPr="00FC0D4A">
        <w:t>However, the evidence provides limited support for a direct relationship between credibility and completed purchases because most studies measure advertising value, attitude or purchase intention rather than observed buying behaviour</w:t>
      </w:r>
      <w:r w:rsidR="00B069D6" w:rsidRPr="00B069D6">
        <w:t xml:space="preserve">. </w:t>
      </w:r>
      <w:r w:rsidR="000B6005" w:rsidRPr="000B6005">
        <w:t xml:space="preserve">A major limitation is the mismatch between the outcomes commonly measured in previous studies and the outcome examined in the present research. Hamouda (2018), </w:t>
      </w:r>
      <w:r w:rsidR="00024056" w:rsidRPr="000B6005">
        <w:t>Weissmuller</w:t>
      </w:r>
      <w:r w:rsidR="00024056">
        <w:t xml:space="preserve"> </w:t>
      </w:r>
      <w:r w:rsidR="000B6005" w:rsidRPr="000B6005">
        <w:t>et al. (2020) and Deventer and Saraiva (2025), for example, focus largely on advertising value, attitudes or purchase intention. These measures indicate favourable consumer responses, but they should not automatically be interpreted as evidence of actual purchase decisions</w:t>
      </w:r>
      <w:r w:rsidR="00B069D6" w:rsidRPr="00B069D6">
        <w:t>. They are also mostly conducted through cross-sectional self-report surveys and structural equation modelling, which has the disadvantage of being used to measure credibility and behavioural intention at the same time and results in common-method bias, limiting the possibility of making strong causal inferences (Deventer and Saraiva, 2025; Hamouda, 2018). Moreover, the results may not apply directly to young consumers in the UK as their advertising literacy, regulatory expectations and platform practices may differ from those of the countries studied.</w:t>
      </w:r>
    </w:p>
    <w:p w14:paraId="493B66F9" w14:textId="12003BF6" w:rsidR="00564079" w:rsidRPr="00564079" w:rsidRDefault="00FC0D4A" w:rsidP="00B069D6">
      <w:r w:rsidRPr="00FC0D4A">
        <w:t>Credibility may also overlap with informativeness and personalisation because consumers can interpret detailed or personally relevant advertising as more believable, making its independent contribution difficult to establish</w:t>
      </w:r>
      <w:r w:rsidR="00B069D6" w:rsidRPr="00B069D6">
        <w:t xml:space="preserve">. Consumers may think an ad is credible because it has a lot of information on the product, or because the content is very relevant to the consumer (Tahat et al., 2024). On the other hand, if an ad is too targeted or sponsored without being clearly identified, trust may be undermined despite information. Thus, the question is not so much whether credibility is important, but whether credibility is an independent predictor of purchasing when informativeness, as well as entertainment and personalisation, are accounted for. </w:t>
      </w:r>
      <w:r w:rsidRPr="00FC0D4A">
        <w:t xml:space="preserve">The present study addresses this gap by testing whether credibility remains a significant predictor of reported </w:t>
      </w:r>
      <w:r w:rsidRPr="00FC0D4A">
        <w:lastRenderedPageBreak/>
        <w:t>purchase decisions when informativeness, entertainment and personalisation are considered simultaneously among young UK consumers</w:t>
      </w:r>
      <w:r w:rsidR="00564079" w:rsidRPr="00564079">
        <w:t>.</w:t>
      </w:r>
    </w:p>
    <w:p w14:paraId="06EA4B08" w14:textId="52CED03F" w:rsidR="00564079" w:rsidRPr="00564079" w:rsidRDefault="00564079" w:rsidP="00B069D6">
      <w:pPr>
        <w:pStyle w:val="Heading3"/>
      </w:pPr>
      <w:bookmarkStart w:id="16" w:name="_Toc240978189"/>
      <w:r w:rsidRPr="00564079">
        <w:t>Advertisement Informativeness and Consumer Purchase Decisions</w:t>
      </w:r>
      <w:bookmarkEnd w:id="16"/>
    </w:p>
    <w:p w14:paraId="449F1F96" w14:textId="7AD59832" w:rsidR="00B069D6" w:rsidRPr="00FC0D4A" w:rsidRDefault="003C28A2" w:rsidP="00B069D6">
      <w:r w:rsidRPr="003C28A2">
        <w:t>Advertisement informativeness refers to the extent to which an advertisement provides useful, timely and relevant information that supports consumer evaluation and decision-making</w:t>
      </w:r>
      <w:r w:rsidR="00B069D6" w:rsidRPr="00B069D6">
        <w:t xml:space="preserve"> (Ho Nguyen et al., 2022). </w:t>
      </w:r>
      <w:r w:rsidRPr="003C28A2">
        <w:t>Social media advertisements can reduce search costs because they can integrate</w:t>
      </w:r>
      <w:r w:rsidR="00B069D6" w:rsidRPr="00B069D6">
        <w:t xml:space="preserve"> product information, pricing, demonstrations and reviews and purchase links in the same social media platform. </w:t>
      </w:r>
      <w:r w:rsidR="00FC0D4A" w:rsidRPr="00FC0D4A">
        <w:t>Informativeness primarily operates as a cognitive stimulus, but its effectiveness depends on whether consumers perceive the information as accurate, relevant, sufficiently detailed and easy to process rather than merely extensive (He and Zhang, 2025)</w:t>
      </w:r>
      <w:r w:rsidR="00B069D6" w:rsidRPr="00B069D6">
        <w:t>.</w:t>
      </w:r>
    </w:p>
    <w:p w14:paraId="278B9516" w14:textId="03556AD3" w:rsidR="00B069D6" w:rsidRPr="00B069D6" w:rsidRDefault="00B069D6" w:rsidP="00B069D6">
      <w:r w:rsidRPr="00B069D6">
        <w:t xml:space="preserve">Informativeness is explained by Ducoffe (1995) Advertising Value Model. The model suggests that advertising can be helpful if it provides useful information or entertainment, but irritation can reduce the value. The results of the original mall-intercept survey and experimental study conducted by Ducoffe (1995) provided strong support for the informativeness and perceived advertising value relationship. </w:t>
      </w:r>
      <w:r w:rsidR="00FC0D4A" w:rsidRPr="00FC0D4A">
        <w:t>Although developed before social media, the model remains relevant because it emphasises consumers’ evaluation of advertising usefulness; however, it does not fully account for interactive, personalised and algorithmically delivered content</w:t>
      </w:r>
      <w:r w:rsidRPr="00B069D6">
        <w:t>. Informativeness can also diminish perceived risk in social media settings, as it enables consumers to examine the options and determine if the product will satisfy their needs (Hanaysha and Alhyasat, 2025).</w:t>
      </w:r>
    </w:p>
    <w:p w14:paraId="30E32D6F" w14:textId="3CED9060" w:rsidR="00B069D6" w:rsidRPr="0012206A" w:rsidRDefault="0012206A" w:rsidP="000B6005">
      <w:r w:rsidRPr="0012206A">
        <w:t>Evidence concerning informativeness is generally positive but not directly comparable because studies use different industries, platforms, populations and outcomes, including advertising value, engagement and purchase intention</w:t>
      </w:r>
      <w:r w:rsidR="000B6005" w:rsidRPr="000B6005">
        <w:t>. Alalwan (2018) identified informativeness as a significant predictor of purchase intention, whereas Hanaysha (2021) linked informativeness first to brand engagement and subsequently to purchase intention. The distinction matters because the former tests a more direct relationship, while the latter indicates that the effect may operate through an intermediate consumer response</w:t>
      </w:r>
      <w:r w:rsidR="00B069D6" w:rsidRPr="000B6005">
        <w:t xml:space="preserve">. </w:t>
      </w:r>
      <w:r w:rsidR="003C28A2" w:rsidRPr="003C28A2">
        <w:t>However, the industry-specific sample may primarily reflect low-cost food purchases and may not generalise to more considered purchasing decisions</w:t>
      </w:r>
      <w:r w:rsidR="00B069D6" w:rsidRPr="000B6005">
        <w:t xml:space="preserve"> (Hanaysha, 2021). </w:t>
      </w:r>
    </w:p>
    <w:p w14:paraId="1652B6E5" w14:textId="0A19A5B3" w:rsidR="00B069D6" w:rsidRPr="00B069D6" w:rsidRDefault="00B069D6" w:rsidP="00B069D6">
      <w:r w:rsidRPr="00B069D6">
        <w:lastRenderedPageBreak/>
        <w:t xml:space="preserve">There also is evidence that informativeness does not have the same impact on all consumers. A study that segmented consumers based on their perceptions toward social media advertising revealed that informativeness was more significant to purchase intention for one relatively disengaged segment while hedonic motivation was more significant for another segment (Fard, Kashmiri and Jikidze, 2025). </w:t>
      </w:r>
      <w:r w:rsidR="0012206A" w:rsidRPr="0012206A">
        <w:t>These findings challenge the assumption of a uniform effect because the influence of informativeness may depend on consumers’ information needs, product involvement and willingness to process advertising content</w:t>
      </w:r>
      <w:r w:rsidR="000B6005" w:rsidRPr="000B6005">
        <w:t xml:space="preserve">. Fard, Kashmiri and </w:t>
      </w:r>
      <w:proofErr w:type="spellStart"/>
      <w:r w:rsidR="000B6005" w:rsidRPr="000B6005">
        <w:t>Jikidze</w:t>
      </w:r>
      <w:proofErr w:type="spellEnd"/>
      <w:r w:rsidR="000B6005" w:rsidRPr="000B6005">
        <w:t xml:space="preserve"> (2025) found differences between consumer segments, while Thuy et al. (2024) showed that information quality operates alongside broader information needs and attitudes. Consequently, the effectiveness of informative advertising appears to depend partly on how consumers evaluate and use the information rather than simply on how much information an advertisement contains</w:t>
      </w:r>
      <w:r w:rsidRPr="00B069D6">
        <w:t>.</w:t>
      </w:r>
    </w:p>
    <w:p w14:paraId="7E3F322D" w14:textId="57A595B8" w:rsidR="00B069D6" w:rsidRPr="00B069D6" w:rsidRDefault="00B069D6" w:rsidP="00B069D6">
      <w:r w:rsidRPr="00B069D6">
        <w:t xml:space="preserve">The connection between informativeness and credibility is particularly salient. A comparison of marketer-generated and user-generated advertisements on WeChat showed that user-generated advertisements led to higher informativeness, credibility and entertainment perceptions, while marketer-generated advertisements had a higher irritation perception (Teng, Li and Zhang, 2020). </w:t>
      </w:r>
      <w:r w:rsidR="0012206A" w:rsidRPr="0012206A">
        <w:t>This indicates that consumers evaluate not only the amount of information provided but also its source, perceived accuracy and commercial purpose, creating a close relationship between informativeness and credibility</w:t>
      </w:r>
      <w:r w:rsidRPr="00B069D6">
        <w:t>. Thus, a high-quality informative advertisement with commercial motives may not be effective. On the other hand, credible but not informative messages can build trust but provide limited information on which to base a decision (Lanero, Vázquez and Sahelices-Pinto, 2020).</w:t>
      </w:r>
    </w:p>
    <w:p w14:paraId="282FEE49" w14:textId="00A3E10A" w:rsidR="00564079" w:rsidRPr="00564079" w:rsidRDefault="00B069D6" w:rsidP="00B069D6">
      <w:r w:rsidRPr="00B069D6">
        <w:t xml:space="preserve">In terms of methods, many works adopt single-country, cross-sectional survey designs, and they measure consumers' perceptions following the general social media exposure. These designs will not necessarily be able to tell the difference between information quality leading to purchasing and consumers who already prefer a brand, later rating ads as more informative. Purchase intention, brand engagement or information adoption is often also the subject of studies, instead of the consumers' actual choices. </w:t>
      </w:r>
      <w:r w:rsidR="0012206A" w:rsidRPr="0012206A">
        <w:t>Consequently, limited evidence establishes whether informativeness explains purchase decisions independently when credibility, entertainment and personalisation are included within the same predictive model</w:t>
      </w:r>
      <w:r w:rsidRPr="00B069D6">
        <w:t xml:space="preserve">. </w:t>
      </w:r>
      <w:r w:rsidR="003C28A2" w:rsidRPr="003C28A2">
        <w:t>The present study addresses this issue</w:t>
      </w:r>
      <w:r w:rsidRPr="00B069D6">
        <w:t xml:space="preserve"> by using multiple regression to compare the relative contribution of informativeness to purchase decisions </w:t>
      </w:r>
      <w:r w:rsidRPr="00B069D6">
        <w:lastRenderedPageBreak/>
        <w:t>among young consumers in the UK as compared to considering the informativeness as a stand-alone advertising factor</w:t>
      </w:r>
      <w:r w:rsidR="00564079" w:rsidRPr="00564079">
        <w:t>.</w:t>
      </w:r>
    </w:p>
    <w:p w14:paraId="51D51E6A" w14:textId="2FDAB20B" w:rsidR="00564079" w:rsidRPr="00564079" w:rsidRDefault="00564079" w:rsidP="00B069D6">
      <w:pPr>
        <w:pStyle w:val="Heading3"/>
      </w:pPr>
      <w:bookmarkStart w:id="17" w:name="_Toc240978190"/>
      <w:r w:rsidRPr="00564079">
        <w:t>Advertisement Entertainment and Consumer Purchase Decisions</w:t>
      </w:r>
      <w:bookmarkEnd w:id="17"/>
    </w:p>
    <w:p w14:paraId="49B6B132" w14:textId="1E94D4D6" w:rsidR="00B069D6" w:rsidRPr="00B069D6" w:rsidRDefault="00B069D6" w:rsidP="00B069D6">
      <w:r w:rsidRPr="00B069D6">
        <w:t xml:space="preserve">Advertisement entertainment is the degree to which advertisements are seen as fun, funny, emotional, creative or pleasurable. </w:t>
      </w:r>
      <w:r w:rsidR="003C28A2" w:rsidRPr="003C28A2">
        <w:t>Entertainment is particularly relevant to social media because advertisements frequently incorporate video, humour, music and interactive content</w:t>
      </w:r>
      <w:r w:rsidRPr="00B069D6">
        <w:t xml:space="preserve"> (Tiwari et al., 2025). </w:t>
      </w:r>
      <w:r w:rsidR="0012206A" w:rsidRPr="0012206A">
        <w:t>Commercial content must compete not only with other advertisements but also with entertainment selected voluntarily by users, making attention difficult to secure and even more difficult to convert into purchasing</w:t>
      </w:r>
      <w:r w:rsidRPr="00B069D6">
        <w:t xml:space="preserve">. </w:t>
      </w:r>
      <w:r w:rsidR="0012206A" w:rsidRPr="0012206A">
        <w:t>Entertaining advertising can attract attention, stimulate engagement and generate positive emotions, but these responses may remain focused on the content rather than transferring to the brand or producing sales (Cluley and Nixon, 2019).</w:t>
      </w:r>
    </w:p>
    <w:p w14:paraId="00B8A3BC" w14:textId="77777777" w:rsidR="00B069D6" w:rsidRPr="00B069D6" w:rsidRDefault="00B069D6" w:rsidP="00B069D6">
      <w:r w:rsidRPr="00B069D6">
        <w:t>Another aspect of Ducoffe (1995) Advertising Value Model is the entertainment and the contentment of consumer derived from an ad. Considering the S–O–R approach, entertainment can be seen as an environmental stimulus that can lead to affective involvement, which further can contribute to approach behaviour (Gan et al., 2025). This interpretation is more theoretically accurate than positing a direct link between humorous material and purchasing, as emotional reactions serve as a link between the two (Liao, Li and Filieri, 2022).</w:t>
      </w:r>
    </w:p>
    <w:p w14:paraId="466E0B3C" w14:textId="083E06C1" w:rsidR="00B069D6" w:rsidRPr="0012206A" w:rsidRDefault="0012206A" w:rsidP="00B069D6">
      <w:r w:rsidRPr="0012206A">
        <w:t>Recent evidence generally associates entertainment with favourable advertising responses, although its effects frequently operate through advertising value, attitude, involvement or flow rather than directly through purchasing</w:t>
      </w:r>
      <w:r w:rsidR="00B069D6" w:rsidRPr="00B069D6">
        <w:t xml:space="preserve">. </w:t>
      </w:r>
      <w:r w:rsidR="003C28A2" w:rsidRPr="003C28A2">
        <w:t>Evidence from Facebook users in Tunisia showed that</w:t>
      </w:r>
      <w:r w:rsidR="00B069D6" w:rsidRPr="00B069D6">
        <w:t xml:space="preserve"> entertainment, credibility and informativeness added value to the advertising and resulted in favourable behaviour (Ahmed, Sardar and Khan, 2021). Likewise, a study about the effect of YouTube advertising had the same finding that entertainment and informativeness were the factors which influenced attitudes and flow influenced shopping intention and purchase behavior (Dehghani et al., 2016). The research on Instagram also revealed that entertainment played a positive role in fostering advertising value that led to cognitive involvement, affective involvement and flow, and consequently, purchase intention, in a sponsored Instagram study involving 337 Malaysian users (Hussain et al., 2022). </w:t>
      </w:r>
      <w:r w:rsidR="000B6005" w:rsidRPr="000B6005">
        <w:t xml:space="preserve">Taken together, these studies associate entertainment with favourable advertising responses, but they do not establish a uniform direct effect on purchasing. Hussain et al. (2022), for example, position cognitive involvement, affective involvement and flow </w:t>
      </w:r>
      <w:r w:rsidR="000B6005" w:rsidRPr="000B6005">
        <w:lastRenderedPageBreak/>
        <w:t>between advertising value and purchase intention. This suggests that entertainment may influence purchasing indirectly, which makes a direct entertainment–purchase relationship worth testing separately</w:t>
      </w:r>
      <w:r w:rsidR="00B069D6" w:rsidRPr="00B069D6">
        <w:t>.</w:t>
      </w:r>
    </w:p>
    <w:p w14:paraId="06B1CF86" w14:textId="21BCEAC5" w:rsidR="00B069D6" w:rsidRPr="00B069D6" w:rsidRDefault="0012206A" w:rsidP="00B069D6">
      <w:r w:rsidRPr="0012206A">
        <w:t>The relative importance of entertainment varies across consumer segments, product categories and advertising contexts, suggesting that its effectiveness depends on both the audience and the nature of the purchase</w:t>
      </w:r>
      <w:r w:rsidR="00BB1620" w:rsidRPr="00BB1620">
        <w:t>. Naem and Okafor (2019) position entertainment below credibility but above informativeness, whereas Huseynov and Yıldırım (2019) indicate that hedonic influences differ between consumer segments. This inconsistency suggests that entertainment may not have a uniform effect and that its influence can depend on consumer characteristics and the nature of the purchase</w:t>
      </w:r>
      <w:r w:rsidR="00B069D6" w:rsidRPr="00B069D6">
        <w:t>. However, for high-involvement purchases, it's possible for the consumer to enjoy the entertaining content while still seeking credibility and product information for their purchase decision (Bevan-Dye, 2024).</w:t>
      </w:r>
    </w:p>
    <w:p w14:paraId="6E72F4A2" w14:textId="3445C49D" w:rsidR="00B069D6" w:rsidRPr="00B069D6" w:rsidRDefault="0012206A" w:rsidP="00B069D6">
      <w:r w:rsidRPr="0012206A">
        <w:t>Entertainment may also produce unintended effects because highly creative execution can distract attention from the brand, while repeated exposure can generate irritation and advertising fatigue</w:t>
      </w:r>
      <w:r w:rsidR="00B069D6" w:rsidRPr="00B069D6">
        <w:t xml:space="preserve">. </w:t>
      </w:r>
      <w:r w:rsidR="003C28A2" w:rsidRPr="003C28A2">
        <w:t>Highly creative content may capture attention while simultaneously distracting consumers from the advertised brand or product attributes</w:t>
      </w:r>
      <w:r w:rsidR="00B069D6" w:rsidRPr="00B069D6">
        <w:t xml:space="preserve">. This can get annoying if users are repeatedly entertained by the ads, particularly if they are interrupting their social media experience (Bellman et al., 2019). Credibility, entertainment, informativeness and relevance are also found to play a part in advertising value, while irritation changes the nature of the relationship between advertising value and attitudes to purchase intention (Tuck, Nor Fauzi and Chun, 2026). </w:t>
      </w:r>
      <w:r w:rsidR="000B6005" w:rsidRPr="000B6005">
        <w:t>Entertainment should therefore not be assumed to produce uniformly positive responses. Its effectiveness may vary according to exposure frequency, perceived relevance and the fit between the creative execution and the advertised product; repeated or poorly matched entertainment may instead contribute to irritation</w:t>
      </w:r>
      <w:r w:rsidR="00B069D6" w:rsidRPr="00B069D6">
        <w:t>.</w:t>
      </w:r>
    </w:p>
    <w:p w14:paraId="4B1FEA74" w14:textId="77777777" w:rsidR="00B069D6" w:rsidRPr="00B069D6" w:rsidRDefault="00B069D6" w:rsidP="00B069D6">
      <w:r w:rsidRPr="00B069D6">
        <w:t xml:space="preserve">The evidence is also restricted to self-reported enjoyment and purchase intention. Cross-sectional questionnaires cannot determine if entertaining ads are leading to purchasing behaviour over time and studies on any single platform might capture platform-specific conventions instead of the general effect of advertising (Ye et al., 2026). Much of the existing research also takes place in Asian, Middle Eastern and emerging-market settings, and there is limited evidence that explores </w:t>
      </w:r>
      <w:r w:rsidRPr="00B069D6">
        <w:lastRenderedPageBreak/>
        <w:t>if young UK consumers behave in a similar manner across TikTok, Instagram, Facebook and YouTube.</w:t>
      </w:r>
    </w:p>
    <w:p w14:paraId="768DDAC9" w14:textId="190DD4A1" w:rsidR="00564079" w:rsidRPr="00564079" w:rsidRDefault="003C28A2" w:rsidP="00B069D6">
      <w:r w:rsidRPr="003C28A2">
        <w:t>The relatively under-researched issue is whether entertainment has a direct effect</w:t>
      </w:r>
      <w:r w:rsidR="00B069D6" w:rsidRPr="00B069D6">
        <w:t xml:space="preserve"> on purchase decision after controlling for the more cognitively oriented attributes like credibility and informativeness. </w:t>
      </w:r>
      <w:r w:rsidR="0012206A" w:rsidRPr="0012206A">
        <w:t>The present study examines this issue by testing whether entertainment explains purchase decisions independently after credibility, informativeness and personalisation are statistically controlled</w:t>
      </w:r>
      <w:r w:rsidR="00564079" w:rsidRPr="00564079">
        <w:t>.</w:t>
      </w:r>
    </w:p>
    <w:p w14:paraId="3B0F3BDE" w14:textId="65EF142D" w:rsidR="00564079" w:rsidRPr="00564079" w:rsidRDefault="00564079" w:rsidP="00B069D6">
      <w:pPr>
        <w:pStyle w:val="Heading3"/>
      </w:pPr>
      <w:bookmarkStart w:id="18" w:name="_Toc240978191"/>
      <w:r w:rsidRPr="00564079">
        <w:t>Advertisement Personalisation and Consumer Purchase Decisions</w:t>
      </w:r>
      <w:bookmarkEnd w:id="18"/>
    </w:p>
    <w:p w14:paraId="01860C25" w14:textId="3D33E5E9" w:rsidR="00B069D6" w:rsidRPr="00B069D6" w:rsidRDefault="00B069D6" w:rsidP="00B069D6">
      <w:r w:rsidRPr="00B069D6">
        <w:t xml:space="preserve">Advertisement personalisation involves customizing the content, recommendations or delivery of ads based on the user's interests, demographics, location, behavior or prior actions (Yeo, Chu and Li, 2025). </w:t>
      </w:r>
      <w:r w:rsidR="0012206A" w:rsidRPr="0012206A">
        <w:t>Personalisation aims to increase relevance and reduce search effort by presenting products likely to match consumers’ interests, although inaccurate or excessive targeting may instead create irritation (Chandra et al., 2022)</w:t>
      </w:r>
      <w:r w:rsidRPr="00B069D6">
        <w:t>. However, the very practices that enhance relevance can raise privacy issues, which in turn can give a sense of intrusive surveillance and advertising.</w:t>
      </w:r>
    </w:p>
    <w:p w14:paraId="0E8C89D6" w14:textId="4C7F7C41" w:rsidR="00B069D6" w:rsidRPr="00B069D6" w:rsidRDefault="00B069D6" w:rsidP="00B069D6">
      <w:r w:rsidRPr="00B069D6">
        <w:t xml:space="preserve">Initial personalization studies found that personalized digital content has an impact on information processing by consumers. The results in Zanker, Rook and Jannach (2019) laboratory experiment and field study showed that the effects of web personalisation on attention, cognition and decision outcomes were mediated by content relevance and self-reference. Personalised content was generally perceived as useful for decision-making, with effectiveness also being dependent on the level of goal specificity and competing content. </w:t>
      </w:r>
      <w:r w:rsidR="0012206A" w:rsidRPr="0012206A">
        <w:t>This evidence demonstrates that personalisation is not merely technical targeting; its influence depends on whether consumers perceive the advertised content as meaningfully relevant to their interests and current needs (McKee, Dahl and Peltier, 2023)</w:t>
      </w:r>
      <w:r w:rsidRPr="00B069D6">
        <w:t>.</w:t>
      </w:r>
    </w:p>
    <w:p w14:paraId="40909888" w14:textId="6E2B545C" w:rsidR="00B069D6" w:rsidRPr="0012206A" w:rsidRDefault="00BB1620" w:rsidP="00B069D6">
      <w:r w:rsidRPr="00BB1620">
        <w:t xml:space="preserve">Evidence suggests that personalisation may influence purchasing through several interconnected advertising perceptions rather than through a single direct pathway. Murillo-Zegarra, Ruiz-Mafe and Sanz-Blas (2020) link personalisation with informativeness, credibility and entertainment, while </w:t>
      </w:r>
      <w:proofErr w:type="spellStart"/>
      <w:r w:rsidRPr="00BB1620">
        <w:t>Ciocodeică</w:t>
      </w:r>
      <w:proofErr w:type="spellEnd"/>
      <w:r w:rsidRPr="00BB1620">
        <w:t xml:space="preserve"> et al. (2025) connect personalised advertising characteristics with browsing responses and impulse-buying intentions. </w:t>
      </w:r>
      <w:r w:rsidR="0012206A" w:rsidRPr="0012206A">
        <w:t xml:space="preserve">This creates an important issue because personalised </w:t>
      </w:r>
      <w:r w:rsidR="0012206A" w:rsidRPr="0012206A">
        <w:lastRenderedPageBreak/>
        <w:t>advertisements may also be perceived as more informative, credible or entertaining, producing conceptual overlap and possible multicollinearity among the predictors</w:t>
      </w:r>
      <w:r w:rsidR="00B069D6" w:rsidRPr="00B069D6">
        <w:t>.</w:t>
      </w:r>
    </w:p>
    <w:p w14:paraId="06386AD2" w14:textId="32CD314A" w:rsidR="00B069D6" w:rsidRPr="00B069D6" w:rsidRDefault="003C28A2" w:rsidP="00B069D6">
      <w:r w:rsidRPr="003C28A2">
        <w:t>Recent evidence from Generation Z consumers provides further support for this mechanism</w:t>
      </w:r>
      <w:r w:rsidR="00B069D6" w:rsidRPr="00B069D6">
        <w:t xml:space="preserve">. A study of 458 Pakistani Instagram users revealed that the algorithmic personalisation positively affected perceived creativity and authenticity, which in turn directly influenced purchase intention, with the effect being more pronounced among consumers who had a higher need for cognition (Haq et al., 2025). </w:t>
      </w:r>
      <w:r w:rsidR="00BB1620" w:rsidRPr="00BB1620">
        <w:t>However, the use of a Pakistani sample and purchase intention as the outcome limits the direct transferability of these findings to purchase decisions among young UK consumers</w:t>
      </w:r>
      <w:r w:rsidR="00B069D6" w:rsidRPr="00B069D6">
        <w:t xml:space="preserve">. </w:t>
      </w:r>
      <w:r w:rsidR="0012206A" w:rsidRPr="0012206A">
        <w:t>The findings suggest that personalisation does not automatically persuade consumers; its influence appears to depend on whether recipients process the content and perceive the targeting as relevant, creative and authentic (Haq et al., 2025)</w:t>
      </w:r>
      <w:r w:rsidR="00B069D6" w:rsidRPr="00B069D6">
        <w:t>.</w:t>
      </w:r>
    </w:p>
    <w:p w14:paraId="3D66A825" w14:textId="44E2DBBA" w:rsidR="00B069D6" w:rsidRPr="00B069D6" w:rsidRDefault="0012206A" w:rsidP="00B069D6">
      <w:r w:rsidRPr="0012206A">
        <w:t>Conversely, intensive personalisation can generate psychological reactance when consumers believe advertisers possess excessive personal information or have used it without sufficient transparency</w:t>
      </w:r>
      <w:r w:rsidR="00B069D6" w:rsidRPr="00B069D6">
        <w:t xml:space="preserve">. </w:t>
      </w:r>
      <w:r w:rsidR="00BB1620" w:rsidRPr="00BB1620">
        <w:t>This tension reflects the personalisation–privacy paradox: greater relevance can increase advertising value, while awareness of extensive personal-data use can simultaneously create privacy concerns and resistance (Balaskas et al., 2025). Consequently, a positive coefficient for personalisation should not be assumed in every context, particularly where consumers perceive targeting as intrusive</w:t>
      </w:r>
      <w:r w:rsidR="00B069D6" w:rsidRPr="00B069D6">
        <w:t xml:space="preserve">. </w:t>
      </w:r>
      <w:r w:rsidR="003C28A2" w:rsidRPr="003C28A2">
        <w:t xml:space="preserve">Although highly relevant advertisements may facilitate purchasing, hyper-personalised content that reveals sensitive or unexpected information may undermine consumer trust </w:t>
      </w:r>
      <w:r w:rsidR="00B069D6" w:rsidRPr="00B069D6">
        <w:t>(Roshith et al., 2026). This tension is especially significant in the UK where consumers are living in a relatively advanced digital advertising and data-protection landscape.</w:t>
      </w:r>
    </w:p>
    <w:p w14:paraId="264D7394" w14:textId="68D58D32" w:rsidR="00B069D6" w:rsidRPr="00B069D6" w:rsidRDefault="00B069D6" w:rsidP="00B069D6">
      <w:r w:rsidRPr="00B069D6">
        <w:t xml:space="preserve">There are also methodological limitations. </w:t>
      </w:r>
      <w:r w:rsidR="0012206A" w:rsidRPr="0012206A">
        <w:t>Most studies employ hypothetical scenarios, platform-specific samples or self-reported purchase intentions, which may overestimate effectiveness because expressing an intention requires less commitment than completing a purchase</w:t>
      </w:r>
      <w:r w:rsidRPr="00B069D6">
        <w:t>. Reverse causation is also a possibility with cross-sectional data: consumers who already like a product may perceive its personalised ads as more relevant, as reported by Haq et al. (2025) and Roshith et al. (2026). In addition, studies often include personalisation and perceived relevance, recommendation accuracy, or customised content, thus creating a lack of consistency in the definition of constructs.</w:t>
      </w:r>
    </w:p>
    <w:p w14:paraId="12C4BB96" w14:textId="6FE155E8" w:rsidR="00564079" w:rsidRPr="00564079" w:rsidRDefault="0012206A" w:rsidP="00B069D6">
      <w:r w:rsidRPr="0012206A">
        <w:lastRenderedPageBreak/>
        <w:t>The central question is therefore whether personalisation predicts reported purchase decisions independently after credibility, informativeness and entertainment are controlled, particularly given its close conceptual relationship with these attributes</w:t>
      </w:r>
      <w:r w:rsidR="00B069D6" w:rsidRPr="00B069D6">
        <w:t>. Because personalised advertisements can create all three perceptions, a test of the variables together can demonstrate overlap or multicollinearity that isolated models would not show. This is the topic of the present study in the context of UK consumers aged 18 – 34. The proposed direct effect model is however only a limited part of the S–O–R process: Consumer perceptions, consumer trust, consumer involvement and privacy concerns are not measured as organism variables. The results should therefore be read as evidence of ‘predictive associations' and not as a full test of the psychological processes of personalisation leading to purchasing behaviour</w:t>
      </w:r>
      <w:r w:rsidR="00564079" w:rsidRPr="00564079">
        <w:t>.</w:t>
      </w:r>
    </w:p>
    <w:p w14:paraId="205D2E0E" w14:textId="77777777" w:rsidR="00564079" w:rsidRPr="00564079" w:rsidRDefault="00564079" w:rsidP="008E6BD9">
      <w:pPr>
        <w:pStyle w:val="Heading2"/>
      </w:pPr>
      <w:bookmarkStart w:id="19" w:name="_Toc240978192"/>
      <w:r w:rsidRPr="00564079">
        <w:t>Integrative Synthesis of the Themes</w:t>
      </w:r>
      <w:bookmarkEnd w:id="19"/>
    </w:p>
    <w:p w14:paraId="11196271" w14:textId="04F4292B" w:rsidR="00B069D6" w:rsidRPr="00B069D6" w:rsidRDefault="00BB1620" w:rsidP="00B069D6">
      <w:r w:rsidRPr="00BB1620">
        <w:t>The literature does not support an equally strong effect for all four advertising characteristics. Credibility is repeatedly associated with advertising value and trust-related responses, informativeness is more closely linked to cognitive evaluation, entertainment often operates through engagement or affective responses, and personalisation can increase relevance while simultaneously creating privacy concerns. Comparing the four variables within one model is therefore important because separate studies cannot establish their relative predictive importance</w:t>
      </w:r>
      <w:r w:rsidR="00B069D6" w:rsidRPr="00B069D6">
        <w:t>.</w:t>
      </w:r>
    </w:p>
    <w:p w14:paraId="2911B2AA" w14:textId="2D2E8988" w:rsidR="00564079" w:rsidRPr="00564079" w:rsidRDefault="00B069D6" w:rsidP="00B069D6">
      <w:r w:rsidRPr="00B069D6">
        <w:t xml:space="preserve">The evidence base is largely comprised of cross-sectional questionnaires, self-reported variables, single platforms and non-UK populations. These restrictions mean there is doubt regarding which of these four attributes is the most important to young UK consumers. </w:t>
      </w:r>
      <w:r w:rsidR="00BB1620" w:rsidRPr="00BB1620">
        <w:t>The contribution of this study therefore lies not in claiming that these advertising characteristics are unexplored, but in examining their simultaneous and relative relationships with purchase decisions within an under-researched UK young-consumer context</w:t>
      </w:r>
      <w:r w:rsidRPr="00B069D6">
        <w:t xml:space="preserve">. </w:t>
      </w:r>
      <w:r w:rsidR="000E5317" w:rsidRPr="000E5317">
        <w:t>The resulting research gap is therefore specific rather than general: existing evidence shows inconsistent findings across advertising attributes, substantial geographic concentration outside the UK, and a stronger emphasis on purchase intention, influencer marketing and social commerce than on consumers' reported purchase decisions</w:t>
      </w:r>
      <w:r w:rsidR="00564079" w:rsidRPr="00564079">
        <w:t>.</w:t>
      </w:r>
    </w:p>
    <w:p w14:paraId="440F7CDD" w14:textId="77777777" w:rsidR="00192DA7" w:rsidRPr="00192DA7" w:rsidRDefault="00192DA7" w:rsidP="008E6BD9">
      <w:pPr>
        <w:pStyle w:val="Heading2"/>
      </w:pPr>
      <w:bookmarkStart w:id="20" w:name="_Toc240978193"/>
      <w:r w:rsidRPr="00192DA7">
        <w:lastRenderedPageBreak/>
        <w:t>Theoretical Foundation and Contribution</w:t>
      </w:r>
      <w:bookmarkEnd w:id="20"/>
    </w:p>
    <w:p w14:paraId="21360BFE" w14:textId="3AD4217B" w:rsidR="00192DA7" w:rsidRPr="00192DA7" w:rsidRDefault="00192DA7" w:rsidP="00B069D6">
      <w:pPr>
        <w:pStyle w:val="Heading3"/>
      </w:pPr>
      <w:bookmarkStart w:id="21" w:name="_Toc240978194"/>
      <w:r w:rsidRPr="00192DA7">
        <w:t>Stimulus–Organism–Response (S–O–R) Theory</w:t>
      </w:r>
      <w:bookmarkEnd w:id="21"/>
    </w:p>
    <w:p w14:paraId="321EC82C" w14:textId="4CB25DCE" w:rsidR="00B069D6" w:rsidRPr="00B069D6" w:rsidRDefault="00B069D6" w:rsidP="00B069D6">
      <w:r w:rsidRPr="00B069D6">
        <w:t xml:space="preserve">The Stimulus–Organism–Response (S–O–R) theory is used as the main theoretical basis of this study. The S–O–R framework, developed by Mehrabian and Russell (1974), is an explanation of how the external stimuli in the environment affect the internal cognitive and emotional processes which in turn affects the behavioural response of the individual. It is constructed based on three concepts: Stimulus (S), which refers to the external stimuli in the environment; Organism (O), which is the cognitive and affective response of the consumer to the stimuli; and Response (R), which is the behavioural response of the consumer to the stimuli (Mehrabian and Russell, 1974). The theory has been borrowed from environmental psychology and has been widely applied in consumer behaviour, e-commerce and digital marketing for its ability to explain the influence that online marketing stimuli have on consumer decision making (Bryant and Basu, 2023; Riegger et al., 2021). </w:t>
      </w:r>
      <w:r w:rsidR="00BB1620" w:rsidRPr="00BB1620">
        <w:t>S–O–R is used as an organising theoretical lens rather than tested in its complete mediated form. Credibility, informativeness, entertainment and personalisation represent advertising stimuli, while consumer purchase decision represents the behavioural response. Because cognitive and affective organism states are not directly measured, the study tests associations between the stimulus and response components rather than the complete S–O–R process</w:t>
      </w:r>
      <w:r w:rsidRPr="00B069D6">
        <w:t>.</w:t>
      </w:r>
    </w:p>
    <w:p w14:paraId="61F1FED9" w14:textId="77777777" w:rsidR="00B069D6" w:rsidRPr="00B069D6" w:rsidRDefault="00B069D6" w:rsidP="00B069D6">
      <w:pPr>
        <w:pStyle w:val="Heading3"/>
      </w:pPr>
      <w:bookmarkStart w:id="22" w:name="_Toc240978195"/>
      <w:r w:rsidRPr="00B069D6">
        <w:t>Justification for the Selection of S–O–R Theory</w:t>
      </w:r>
      <w:bookmarkEnd w:id="22"/>
    </w:p>
    <w:p w14:paraId="1BCAB3E2" w14:textId="034E9061" w:rsidR="00B069D6" w:rsidRPr="000E5317" w:rsidRDefault="000E5317" w:rsidP="000E5317">
      <w:r w:rsidRPr="000E5317">
        <w:t>S–O–R is preferred to the Technology Acceptance Model (TAM) because TAM primarily explains technology acceptance through perceived usefulness and ease of use rather than responses to advertising characteristics (Davis, 1989). TPB, by contrast, explains behavioural intention through attitudes, subjective norms and perceived behavioural control (Ajzen, 1991). Neither framework maps as directly onto the study's treatment of advertising characteristics as external stimuli. S–O–R therefore provides the closer conceptual fit, although its use in this study is limited because the organism component is not directly measured</w:t>
      </w:r>
      <w:r w:rsidR="00B069D6" w:rsidRPr="000E5317">
        <w:t>.</w:t>
      </w:r>
    </w:p>
    <w:p w14:paraId="4A63B1E7" w14:textId="77777777" w:rsidR="00B069D6" w:rsidRPr="00B069D6" w:rsidRDefault="00B069D6" w:rsidP="00B069D6">
      <w:pPr>
        <w:pStyle w:val="Heading3"/>
      </w:pPr>
      <w:bookmarkStart w:id="23" w:name="_Toc240978196"/>
      <w:r w:rsidRPr="00B069D6">
        <w:t>Theoretical Contribution</w:t>
      </w:r>
      <w:bookmarkEnd w:id="23"/>
    </w:p>
    <w:p w14:paraId="6716B7CE" w14:textId="611F76B6" w:rsidR="00192DA7" w:rsidRPr="00192DA7" w:rsidRDefault="00BB1620" w:rsidP="00192DA7">
      <w:r w:rsidRPr="00BB1620">
        <w:t xml:space="preserve">This study extends the application of the S–O–R perspective to young consumers in the UK, a context that appears less represented in the literature reviewed than Asian and emerging-market </w:t>
      </w:r>
      <w:r w:rsidRPr="00BB1620">
        <w:lastRenderedPageBreak/>
        <w:t>settings. Its contribution is primarily contextual and comparative, as the four advertising characteristics are examined simultaneously to assess their relative relationships with consumer purchase decisions</w:t>
      </w:r>
      <w:r w:rsidR="00B069D6" w:rsidRPr="00B069D6">
        <w:t xml:space="preserve"> (Martins et al., 2019; McKee, Dahl and Peltier, 2023). </w:t>
      </w:r>
      <w:r>
        <w:t>T</w:t>
      </w:r>
      <w:r w:rsidR="00B069D6" w:rsidRPr="00B069D6">
        <w:t>he study offers evidence from a more developed digital ad context with a higher level of ad literacy and privacy legislation, revealing contextual factors that might affect the predictive value of the S–O–R framework. While the organism construct is not directly measured, the results will contribute to the understanding of the impact of multiple social media advertising stimuli on consumers' purchase decision and support the development of subsequent studies on the mediating role of 'trust', 'perceived value' and 'emotional engagement'</w:t>
      </w:r>
      <w:r w:rsidR="00192DA7" w:rsidRPr="00192DA7">
        <w:t>.</w:t>
      </w:r>
    </w:p>
    <w:p w14:paraId="3FAE605E" w14:textId="77777777" w:rsidR="00B069D6" w:rsidRPr="00B069D6" w:rsidRDefault="00B069D6" w:rsidP="00B069D6">
      <w:pPr>
        <w:pStyle w:val="Heading2"/>
      </w:pPr>
      <w:bookmarkStart w:id="24" w:name="_Toc240978197"/>
      <w:r w:rsidRPr="00B069D6">
        <w:t>Conceptual Framework</w:t>
      </w:r>
      <w:bookmarkEnd w:id="24"/>
    </w:p>
    <w:p w14:paraId="6E7A779D" w14:textId="44424F29" w:rsidR="00B069D6" w:rsidRPr="00B069D6" w:rsidRDefault="00B069D6" w:rsidP="00B069D6">
      <w:r w:rsidRPr="00B069D6">
        <w:t xml:space="preserve">The conceptual framework is developed to synthesize the major concepts and the interrelationships of the concepts identified in the literature and to transform the theory underlying the study into a research model that can be tested. </w:t>
      </w:r>
      <w:r w:rsidR="00BB1620" w:rsidRPr="00BB1620">
        <w:t>The framework includes credibility, informativeness, entertainment and personalisation because the reviewed literature repeatedly identifies these characteristics as relevant to consumer responses to social media advertising, while also showing uncertainty about their relative effects. Examining them simultaneously allows the study to determine whether each characteristic contributes independently to purchase decisions after the other advertising characteristics are controlled</w:t>
      </w:r>
      <w:r w:rsidRPr="00B069D6">
        <w:t xml:space="preserve">. </w:t>
      </w:r>
    </w:p>
    <w:p w14:paraId="4F3F1A17" w14:textId="503FDFC2" w:rsidR="00B069D6" w:rsidRDefault="00B069D6" w:rsidP="00B069D6">
      <w:r w:rsidRPr="00B069D6">
        <w:t>The dimensions of credibility include advertising trustworthiness, informativeness relates to usefulness of product information, personalisation refers to relevance of ad to the individual and entertainment is about enjoyment and emotional appeal. Cognitive and affective evaluations are considered as part of the organism stage, but they are not directly measured in this study. Thus, the direct predictive links between the four stimuli and purchase decisions are tested in the framework. It will help to organize the SPSS analysis in Chapter 4 and direct the discussion of the results in Chapter 5.</w:t>
      </w:r>
    </w:p>
    <w:p w14:paraId="2C4F9BBE" w14:textId="77777777" w:rsidR="00B069D6" w:rsidRDefault="00B069D6" w:rsidP="00B069D6"/>
    <w:p w14:paraId="77D2F456" w14:textId="77777777" w:rsidR="00B069D6" w:rsidRDefault="00B069D6" w:rsidP="00B069D6">
      <w:pPr>
        <w:keepNext/>
        <w:jc w:val="center"/>
      </w:pPr>
      <w:r>
        <w:rPr>
          <w:noProof/>
        </w:rPr>
        <w:lastRenderedPageBreak/>
        <w:drawing>
          <wp:inline distT="0" distB="0" distL="0" distR="0" wp14:anchorId="05CCF6EB" wp14:editId="6381CB75">
            <wp:extent cx="3609829" cy="2406553"/>
            <wp:effectExtent l="0" t="0" r="0" b="0"/>
            <wp:docPr id="687905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905442" name="Picture 68790544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26745" cy="2417831"/>
                    </a:xfrm>
                    <a:prstGeom prst="rect">
                      <a:avLst/>
                    </a:prstGeom>
                  </pic:spPr>
                </pic:pic>
              </a:graphicData>
            </a:graphic>
          </wp:inline>
        </w:drawing>
      </w:r>
    </w:p>
    <w:p w14:paraId="2D2CEE3E" w14:textId="79F591AE" w:rsidR="00B069D6" w:rsidRDefault="00B069D6" w:rsidP="00B069D6">
      <w:pPr>
        <w:pStyle w:val="Caption"/>
        <w:jc w:val="center"/>
      </w:pPr>
      <w:bookmarkStart w:id="25" w:name="_Toc240978254"/>
      <w:r>
        <w:t xml:space="preserve">Figure </w:t>
      </w:r>
      <w:r>
        <w:fldChar w:fldCharType="begin"/>
      </w:r>
      <w:r>
        <w:instrText xml:space="preserve"> SEQ Figure \* ARABIC </w:instrText>
      </w:r>
      <w:r>
        <w:fldChar w:fldCharType="separate"/>
      </w:r>
      <w:r w:rsidR="00DE06AA">
        <w:rPr>
          <w:noProof/>
        </w:rPr>
        <w:t>1</w:t>
      </w:r>
      <w:r>
        <w:fldChar w:fldCharType="end"/>
      </w:r>
      <w:r>
        <w:t xml:space="preserve">: </w:t>
      </w:r>
      <w:r w:rsidRPr="000D6B64">
        <w:t>Conceptual Framework for Social Media Advertising and Consumer Purchase Decisions</w:t>
      </w:r>
      <w:bookmarkEnd w:id="25"/>
    </w:p>
    <w:p w14:paraId="598D12E3" w14:textId="77777777" w:rsidR="00B069D6" w:rsidRDefault="00B069D6" w:rsidP="00B069D6">
      <w:pPr>
        <w:pStyle w:val="Heading2"/>
      </w:pPr>
      <w:bookmarkStart w:id="26" w:name="_Toc240978198"/>
      <w:r w:rsidRPr="00B069D6">
        <w:t>Research Hypotheses</w:t>
      </w:r>
      <w:bookmarkEnd w:id="26"/>
    </w:p>
    <w:p w14:paraId="3E322179" w14:textId="45EEECF9" w:rsidR="00BB1620" w:rsidRPr="00BB1620" w:rsidRDefault="00BB1620" w:rsidP="00BB1620">
      <w:r w:rsidRPr="00BB1620">
        <w:t>The hypotheses are derived from the predominantly positive relationships identified in prior research, while recognising that much of this evidence concerns purchase intention rather than purchase decisions and originates outside the UK. Accordingly, the hypotheses test whether these relationships remain significant when the four advertising characteristics are examined simultaneously among young UK consumers.</w:t>
      </w:r>
    </w:p>
    <w:p w14:paraId="141A616A" w14:textId="77777777" w:rsidR="00B069D6" w:rsidRPr="00B069D6" w:rsidRDefault="00B069D6" w:rsidP="00B069D6">
      <w:pPr>
        <w:numPr>
          <w:ilvl w:val="0"/>
          <w:numId w:val="1"/>
        </w:numPr>
      </w:pPr>
      <w:r w:rsidRPr="00B069D6">
        <w:rPr>
          <w:b/>
          <w:bCs/>
        </w:rPr>
        <w:t>H1:</w:t>
      </w:r>
      <w:r w:rsidRPr="00B069D6">
        <w:t xml:space="preserve"> Social media advertising credibility has a positive and significant influence on consumer purchase decisions among young consumers in the United Kingdom. </w:t>
      </w:r>
    </w:p>
    <w:p w14:paraId="5317D5E8" w14:textId="77777777" w:rsidR="00B069D6" w:rsidRPr="00B069D6" w:rsidRDefault="00B069D6" w:rsidP="00B069D6">
      <w:pPr>
        <w:numPr>
          <w:ilvl w:val="0"/>
          <w:numId w:val="1"/>
        </w:numPr>
      </w:pPr>
      <w:r w:rsidRPr="00B069D6">
        <w:rPr>
          <w:b/>
          <w:bCs/>
        </w:rPr>
        <w:t>H2:</w:t>
      </w:r>
      <w:r w:rsidRPr="00B069D6">
        <w:t xml:space="preserve"> Advertisement informativeness has a positive and significant influence on consumer purchase decisions among young consumers in the United Kingdom. </w:t>
      </w:r>
    </w:p>
    <w:p w14:paraId="5475FA2D" w14:textId="77777777" w:rsidR="00B069D6" w:rsidRPr="00B069D6" w:rsidRDefault="00B069D6" w:rsidP="00B069D6">
      <w:pPr>
        <w:numPr>
          <w:ilvl w:val="0"/>
          <w:numId w:val="1"/>
        </w:numPr>
      </w:pPr>
      <w:r w:rsidRPr="00B069D6">
        <w:rPr>
          <w:b/>
          <w:bCs/>
        </w:rPr>
        <w:t>H3:</w:t>
      </w:r>
      <w:r w:rsidRPr="00B069D6">
        <w:t xml:space="preserve"> Advertisement entertainment has a positive and significant influence on consumer purchase decisions among young consumers in the United Kingdom. </w:t>
      </w:r>
    </w:p>
    <w:p w14:paraId="2BFE0FC7" w14:textId="7093B0C1" w:rsidR="00B069D6" w:rsidRPr="00B069D6" w:rsidRDefault="00B069D6" w:rsidP="00B069D6">
      <w:pPr>
        <w:numPr>
          <w:ilvl w:val="0"/>
          <w:numId w:val="1"/>
        </w:numPr>
      </w:pPr>
      <w:r w:rsidRPr="00B069D6">
        <w:rPr>
          <w:b/>
          <w:bCs/>
        </w:rPr>
        <w:t>H4:</w:t>
      </w:r>
      <w:r w:rsidRPr="00B069D6">
        <w:t xml:space="preserve"> Advertisement personalisation has a positive and significant influence on consumer purchase decisions among young consumers in the United Kingdom.</w:t>
      </w:r>
    </w:p>
    <w:p w14:paraId="0A2B5262" w14:textId="77777777" w:rsidR="00B069D6" w:rsidRPr="00B069D6" w:rsidRDefault="00B069D6" w:rsidP="00B069D6">
      <w:pPr>
        <w:pStyle w:val="Heading2"/>
      </w:pPr>
      <w:bookmarkStart w:id="27" w:name="_Toc240978199"/>
      <w:r w:rsidRPr="00B069D6">
        <w:t>Conclusion</w:t>
      </w:r>
      <w:bookmarkEnd w:id="27"/>
    </w:p>
    <w:p w14:paraId="3B043702" w14:textId="11783F84" w:rsidR="00B069D6" w:rsidRPr="00B069D6" w:rsidRDefault="00B069D6" w:rsidP="00B069D6">
      <w:r w:rsidRPr="00B069D6">
        <w:t xml:space="preserve">This chapter discussed four key characteristics of social media advertising: credibility, informativeness, entertainment and personalisation. Overall, there is some evidence of positive consumer responses, with varying results identified between countries, platforms, and behavioural </w:t>
      </w:r>
      <w:r w:rsidRPr="00B069D6">
        <w:lastRenderedPageBreak/>
        <w:t>outcomes. There is a preponderance of cross-sectional research, non-UK samples and measures of purchase intention in existing research. The S–O–R theory is used as a theoretical lens to explain how the stimuli in advertising messages could affect consumers' evaluations and behaviour. This leads to the development of the conceptual framework that includes the four predictors and purchase decisions as a testable model. Chapter 3 describes the main quantitative method, the design of the questionnaire, sampling and SPSS techniques, which were used to find out these relationships.</w:t>
      </w:r>
    </w:p>
    <w:p w14:paraId="67BE60F0" w14:textId="77777777" w:rsidR="00B069D6" w:rsidRDefault="00B069D6"/>
    <w:p w14:paraId="489102B1" w14:textId="77777777" w:rsidR="00B069D6" w:rsidRDefault="00B069D6"/>
    <w:p w14:paraId="56790E4F" w14:textId="77777777" w:rsidR="00B069D6" w:rsidRDefault="00B069D6"/>
    <w:p w14:paraId="571C4574" w14:textId="77777777" w:rsidR="00B069D6" w:rsidRDefault="00B069D6"/>
    <w:p w14:paraId="33D06B4D" w14:textId="77777777" w:rsidR="00B069D6" w:rsidRDefault="00B069D6"/>
    <w:p w14:paraId="731B05B7" w14:textId="77777777" w:rsidR="00B069D6" w:rsidRDefault="00B069D6"/>
    <w:p w14:paraId="06E2F308" w14:textId="77777777" w:rsidR="00B069D6" w:rsidRDefault="00B069D6"/>
    <w:p w14:paraId="427393CF" w14:textId="77777777" w:rsidR="00B069D6" w:rsidRDefault="00B069D6"/>
    <w:p w14:paraId="282A58A8" w14:textId="77777777" w:rsidR="00B069D6" w:rsidRDefault="00B069D6"/>
    <w:p w14:paraId="0B99020F" w14:textId="77777777" w:rsidR="00B069D6" w:rsidRDefault="00B069D6"/>
    <w:p w14:paraId="34FEEA9A" w14:textId="77777777" w:rsidR="00B069D6" w:rsidRDefault="00B069D6"/>
    <w:p w14:paraId="2F149D4D" w14:textId="77777777" w:rsidR="00B069D6" w:rsidRDefault="00B069D6"/>
    <w:p w14:paraId="5F8DEA60" w14:textId="77777777" w:rsidR="00B069D6" w:rsidRDefault="00B069D6"/>
    <w:p w14:paraId="65C9CE9C" w14:textId="77777777" w:rsidR="00B069D6" w:rsidRDefault="00B069D6"/>
    <w:p w14:paraId="7565211E" w14:textId="77777777" w:rsidR="00B069D6" w:rsidRDefault="00B069D6"/>
    <w:p w14:paraId="7BE79BC3" w14:textId="77777777" w:rsidR="00B069D6" w:rsidRDefault="00B069D6"/>
    <w:p w14:paraId="26B8DB7A" w14:textId="77777777" w:rsidR="00B069D6" w:rsidRDefault="00B069D6"/>
    <w:p w14:paraId="050BD98D" w14:textId="0CA65DA4" w:rsidR="000E5317" w:rsidRDefault="000E5317" w:rsidP="000E5317">
      <w:pPr>
        <w:pStyle w:val="Heading1"/>
      </w:pPr>
      <w:bookmarkStart w:id="28" w:name="_Toc240978200"/>
      <w:r w:rsidRPr="00564079">
        <w:lastRenderedPageBreak/>
        <w:t>C</w:t>
      </w:r>
      <w:r>
        <w:t>hapter</w:t>
      </w:r>
      <w:r w:rsidRPr="00564079">
        <w:t xml:space="preserve"> </w:t>
      </w:r>
      <w:r>
        <w:t>Three</w:t>
      </w:r>
      <w:r w:rsidRPr="00564079">
        <w:t xml:space="preserve">: </w:t>
      </w:r>
      <w:r>
        <w:t>Methodology</w:t>
      </w:r>
      <w:bookmarkEnd w:id="28"/>
      <w:r>
        <w:t xml:space="preserve"> </w:t>
      </w:r>
    </w:p>
    <w:p w14:paraId="27051EDF" w14:textId="08EEEF5E" w:rsidR="000E5317" w:rsidRPr="000E5317" w:rsidRDefault="000E5317" w:rsidP="00360A8C">
      <w:pPr>
        <w:pStyle w:val="Heading2"/>
      </w:pPr>
      <w:bookmarkStart w:id="29" w:name="_Toc240978201"/>
      <w:r w:rsidRPr="000E5317">
        <w:t>Introduction</w:t>
      </w:r>
      <w:bookmarkEnd w:id="29"/>
      <w:r w:rsidRPr="000E5317">
        <w:t xml:space="preserve"> </w:t>
      </w:r>
    </w:p>
    <w:p w14:paraId="0A7E29CE" w14:textId="77777777" w:rsidR="000E5317" w:rsidRPr="000E5317" w:rsidRDefault="000E5317" w:rsidP="000E5317">
      <w:r w:rsidRPr="000E5317">
        <w:t>This chapter explains the methodology adopted to examine how social media advertising credibility, informativeness, entertainment and personalisation relate to purchase decisions among young consumers in the UK. It outlines and justifies the research philosophy, approach, strategy, design, methodological choice and time horizon. The chapter then explains the research population, sampling and questionnaire procedures, followed by the methods used to establish reliability and validity, analyse the quantitative data in SPSS and address research ethics.</w:t>
      </w:r>
    </w:p>
    <w:p w14:paraId="251680AE" w14:textId="37CB49C2" w:rsidR="000E5317" w:rsidRPr="000E5317" w:rsidRDefault="000E5317" w:rsidP="00360A8C">
      <w:pPr>
        <w:pStyle w:val="Heading2"/>
      </w:pPr>
      <w:bookmarkStart w:id="30" w:name="_Toc240978202"/>
      <w:r w:rsidRPr="000E5317">
        <w:t>Research Philosophy</w:t>
      </w:r>
      <w:bookmarkEnd w:id="30"/>
      <w:r w:rsidRPr="000E5317">
        <w:t xml:space="preserve"> </w:t>
      </w:r>
    </w:p>
    <w:p w14:paraId="6B535991" w14:textId="79C77804" w:rsidR="000E5317" w:rsidRPr="003A1CB8" w:rsidRDefault="003A1CB8" w:rsidP="000E5317">
      <w:r w:rsidRPr="003A1CB8">
        <w:t>Research philosophy concerns the assumptions that influence how knowledge is developed, interpreted and evaluated within a study</w:t>
      </w:r>
      <w:r w:rsidR="00360A8C" w:rsidRPr="00360A8C">
        <w:t xml:space="preserve">. </w:t>
      </w:r>
      <w:r w:rsidRPr="003A1CB8">
        <w:t>The study adopts positivism, which emphasises observable and measurable evidence and is commonly associated with quantitative hypothesis testing (Park, Konge and Artino, 2020)</w:t>
      </w:r>
      <w:r w:rsidR="00360A8C" w:rsidRPr="00360A8C">
        <w:t xml:space="preserve">. </w:t>
      </w:r>
      <w:r w:rsidR="003C28A2" w:rsidRPr="003C28A2">
        <w:t>Positivism was appropriate because</w:t>
      </w:r>
      <w:r w:rsidR="00360A8C" w:rsidRPr="00360A8C">
        <w:t xml:space="preserve"> advertising credibility, informativeness, entertainment and personalisation will be operationalised as measurable variables and </w:t>
      </w:r>
      <w:r w:rsidR="003C28A2" w:rsidRPr="003C28A2">
        <w:t>statistical relationships between these variables and consumer purchase decisions were analysed</w:t>
      </w:r>
      <w:r w:rsidR="00360A8C" w:rsidRPr="00360A8C">
        <w:t xml:space="preserve">. </w:t>
      </w:r>
      <w:r w:rsidRPr="003A1CB8">
        <w:t>Interpretivism was not selected because it is better suited to exploring subjective meanings and individual experiences through qualitative methods, rather than testing relationships between predefined variables</w:t>
      </w:r>
      <w:r w:rsidR="00360A8C" w:rsidRPr="00360A8C">
        <w:t xml:space="preserve"> (Pervin and Mokhtar, 2022). Positivism thus offers greater support to the structured questionnaire, hypotheses and SPSS analysis but less of the depth of meaning behind the individual advertising experiences</w:t>
      </w:r>
      <w:r w:rsidR="000E5317" w:rsidRPr="000E5317">
        <w:t>.</w:t>
      </w:r>
    </w:p>
    <w:p w14:paraId="779FFF04" w14:textId="6AE028EF" w:rsidR="000E5317" w:rsidRPr="000E5317" w:rsidRDefault="000E5317" w:rsidP="00360A8C">
      <w:pPr>
        <w:pStyle w:val="Heading2"/>
      </w:pPr>
      <w:bookmarkStart w:id="31" w:name="_Toc240978203"/>
      <w:r w:rsidRPr="000E5317">
        <w:t>Research Approach</w:t>
      </w:r>
      <w:bookmarkEnd w:id="31"/>
      <w:r w:rsidRPr="000E5317">
        <w:t xml:space="preserve"> </w:t>
      </w:r>
    </w:p>
    <w:p w14:paraId="500739A8" w14:textId="5DA16E6C" w:rsidR="000E5317" w:rsidRPr="003A1CB8" w:rsidRDefault="003A1CB8" w:rsidP="000E5317">
      <w:r w:rsidRPr="003A1CB8">
        <w:t>The study adopts a deductive approach, through which hypotheses derived from existing theory and literature are tested using empirical evidence</w:t>
      </w:r>
      <w:r w:rsidR="00360A8C" w:rsidRPr="00360A8C">
        <w:t xml:space="preserve"> (Casula, Rangarajan and Shields, 2021). Deduction is suitable since Chapter Two set four hypotheses that predicted relationships among advertising credibility, informativeness, entertainment and personalisation with consumer purchase decisions. </w:t>
      </w:r>
      <w:r w:rsidRPr="003A1CB8">
        <w:t>The S–O–R framework provides the theoretical structure for these relationships, although the organism component is not directly measured in this study</w:t>
      </w:r>
      <w:r w:rsidR="00360A8C" w:rsidRPr="00360A8C">
        <w:t xml:space="preserve">. The inductive approach was not chosen since the aim is not to derive a new theory based on open-ended observations (Laari, 2025). </w:t>
      </w:r>
      <w:r w:rsidRPr="003A1CB8">
        <w:t xml:space="preserve">Instead, relationships derived from existing theoretical and </w:t>
      </w:r>
      <w:r w:rsidRPr="003A1CB8">
        <w:lastRenderedPageBreak/>
        <w:t>empirical evidence will be tested quantitatively; therefore, deduction aligns with the positivist philosophy and hypothesis-focused research objectives</w:t>
      </w:r>
      <w:r w:rsidR="000E5317" w:rsidRPr="000E5317">
        <w:t>.</w:t>
      </w:r>
    </w:p>
    <w:p w14:paraId="403BCFF4" w14:textId="497C3C54" w:rsidR="000E5317" w:rsidRPr="000E5317" w:rsidRDefault="000E5317" w:rsidP="00360A8C">
      <w:pPr>
        <w:pStyle w:val="Heading2"/>
      </w:pPr>
      <w:bookmarkStart w:id="32" w:name="_Toc240978204"/>
      <w:r w:rsidRPr="000E5317">
        <w:t>Research Strategy</w:t>
      </w:r>
      <w:bookmarkEnd w:id="32"/>
      <w:r w:rsidRPr="000E5317">
        <w:t xml:space="preserve"> </w:t>
      </w:r>
    </w:p>
    <w:p w14:paraId="51A58906" w14:textId="166EEAA4" w:rsidR="000E5317" w:rsidRPr="000E5317" w:rsidRDefault="003C28A2" w:rsidP="000E5317">
      <w:r w:rsidRPr="003C28A2">
        <w:t>A research strategy specifies the practical approach used to collect evidence and address the research questions</w:t>
      </w:r>
      <w:r w:rsidR="00360A8C" w:rsidRPr="00360A8C">
        <w:t xml:space="preserve">. </w:t>
      </w:r>
      <w:r w:rsidR="003A1CB8" w:rsidRPr="003A1CB8">
        <w:t>The study uses a structured online questionnaire to collect comparable quantitative responses from young consumers in the UK</w:t>
      </w:r>
      <w:r w:rsidR="00360A8C" w:rsidRPr="00360A8C">
        <w:t xml:space="preserve">. Surveys allow measuring predetermined constructs in a consistent manner across respondents and give numerical results that can be subjected to correlation and multiple regression analysis (Koo and Yang, 2025). </w:t>
      </w:r>
      <w:r w:rsidRPr="003C28A2">
        <w:t>The online format was particularly appropriate</w:t>
      </w:r>
      <w:r w:rsidR="00360A8C" w:rsidRPr="00360A8C">
        <w:t xml:space="preserve"> as the study is about social media users and efficient access to the geographically scattered respondents using the available resources. </w:t>
      </w:r>
      <w:r w:rsidR="003A1CB8" w:rsidRPr="003A1CB8">
        <w:t>Interviews were not selected because they would provide detailed qualitative accounts but not the standardised numerical measurements required to test H1–H4</w:t>
      </w:r>
      <w:r w:rsidR="00360A8C" w:rsidRPr="00360A8C">
        <w:t xml:space="preserve"> (Surawy-Stepney et al., 2023). The survey strategy therefore provides the strongest alignment between the research questions, quantitative design and planned SPSS analysis</w:t>
      </w:r>
      <w:r w:rsidR="000E5317" w:rsidRPr="000E5317">
        <w:t>.</w:t>
      </w:r>
    </w:p>
    <w:p w14:paraId="6679D5E1" w14:textId="139A821A" w:rsidR="000E5317" w:rsidRPr="000E5317" w:rsidRDefault="000E5317" w:rsidP="00360A8C">
      <w:pPr>
        <w:pStyle w:val="Heading2"/>
      </w:pPr>
      <w:bookmarkStart w:id="33" w:name="_Toc240978205"/>
      <w:r w:rsidRPr="000E5317">
        <w:t>Research Design</w:t>
      </w:r>
      <w:bookmarkEnd w:id="33"/>
      <w:r w:rsidRPr="000E5317">
        <w:t xml:space="preserve"> </w:t>
      </w:r>
    </w:p>
    <w:p w14:paraId="6B0F1425" w14:textId="06FAF191" w:rsidR="000E5317" w:rsidRPr="000E5317" w:rsidRDefault="000E5317" w:rsidP="000E5317">
      <w:r w:rsidRPr="0066252E">
        <w:t xml:space="preserve">Research design provides the overall structure through which data are collected and analysed to address the research questions. This study adopts a quantitative explanatory design because it seeks to test statistically whether social media advertising credibility, informativeness, entertainment and personalisation predict consumer purchase decisions. Quantitative designs are appropriate when predefined variables are measured numerically and relationships are examined statistically </w:t>
      </w:r>
      <w:r w:rsidR="009C6D1A" w:rsidRPr="0066252E">
        <w:t>(Slater and Hasson, 2024)</w:t>
      </w:r>
      <w:r w:rsidRPr="0066252E">
        <w:t>. An exploratory qualitative design was not selected because the principal constructs and hypotheses have already been established from theory and previous research</w:t>
      </w:r>
      <w:r w:rsidR="009C6D1A" w:rsidRPr="0066252E">
        <w:t xml:space="preserve"> (Barroga and Matanguihan, 2022)</w:t>
      </w:r>
      <w:r w:rsidRPr="0066252E">
        <w:t xml:space="preserve">. Rather than generating new themes from interviews or observations, the study requires comparable numerical responses for hypothesis testing. </w:t>
      </w:r>
      <w:r w:rsidR="003A1CB8" w:rsidRPr="003A1CB8">
        <w:t>The quantitative correlational design therefore aligns with the research objectives, conceptual framework and planned regression analysis without implying that causal relationships will be established</w:t>
      </w:r>
      <w:r w:rsidRPr="000E5317">
        <w:t>.</w:t>
      </w:r>
    </w:p>
    <w:p w14:paraId="3C84AF80" w14:textId="489B9471" w:rsidR="000E5317" w:rsidRPr="000E5317" w:rsidRDefault="000E5317" w:rsidP="0066252E">
      <w:pPr>
        <w:pStyle w:val="Heading2"/>
      </w:pPr>
      <w:bookmarkStart w:id="34" w:name="_Toc240978206"/>
      <w:r w:rsidRPr="000E5317">
        <w:lastRenderedPageBreak/>
        <w:t>Methodological Choice</w:t>
      </w:r>
      <w:bookmarkEnd w:id="34"/>
      <w:r w:rsidRPr="000E5317">
        <w:t xml:space="preserve"> </w:t>
      </w:r>
    </w:p>
    <w:p w14:paraId="494D963E" w14:textId="5CD9CAED" w:rsidR="000E5317" w:rsidRPr="003A1CB8" w:rsidRDefault="003A1CB8" w:rsidP="000E5317">
      <w:r w:rsidRPr="003A1CB8">
        <w:t>The study adopts a mono-method quantitative design, meaning that one quantitative data-collection method is used to answer the research questions</w:t>
      </w:r>
      <w:r w:rsidR="0066252E" w:rsidRPr="0066252E">
        <w:t xml:space="preserve">. A structured questionnaire yields quantitative measures that can be analysed uniformly over the sample (Slater and Hasson, 2024). </w:t>
      </w:r>
      <w:r w:rsidRPr="003A1CB8">
        <w:t>This methodological choice complements the positivist philosophy and deductive approach because the four hypotheses require statistical testing</w:t>
      </w:r>
      <w:r w:rsidR="0066252E" w:rsidRPr="0066252E">
        <w:t xml:space="preserve">. The mixed-method approach was not chosen as integrating surveys with interviews would be more suitable where the statistical relationships, as well as the in-depth subjective descriptions, were needed (Ahmed, Pereira and Jane, 2024). </w:t>
      </w:r>
      <w:r w:rsidRPr="003A1CB8">
        <w:t>Because the study tests predetermined relationships rather than exploring individual experiences, a quantitative mono-method design is appropriate and feasible</w:t>
      </w:r>
      <w:r w:rsidR="000E5317" w:rsidRPr="000E5317">
        <w:t>.</w:t>
      </w:r>
    </w:p>
    <w:p w14:paraId="4089B312" w14:textId="430D539D" w:rsidR="000E5317" w:rsidRPr="000E5317" w:rsidRDefault="000E5317" w:rsidP="0066252E">
      <w:pPr>
        <w:pStyle w:val="Heading2"/>
      </w:pPr>
      <w:bookmarkStart w:id="35" w:name="_Toc240978207"/>
      <w:r w:rsidRPr="000E5317">
        <w:t>Time Horizon</w:t>
      </w:r>
      <w:bookmarkEnd w:id="35"/>
      <w:r w:rsidRPr="000E5317">
        <w:t xml:space="preserve"> </w:t>
      </w:r>
    </w:p>
    <w:p w14:paraId="7DA79E9D" w14:textId="62DEB338" w:rsidR="000E5317" w:rsidRPr="000E5317" w:rsidRDefault="003C28A2" w:rsidP="000E5317">
      <w:r w:rsidRPr="003C28A2">
        <w:t>The time horizon indicates whether a study examines a phenomenon at a single point in time or tracks changes over an extended period</w:t>
      </w:r>
      <w:r w:rsidR="0066252E" w:rsidRPr="0066252E">
        <w:t xml:space="preserve">. The cross-sectional time horizon is chosen since the research will gather responses at the same research time to investigate existing relationships between the attributes of social media advertising and purchase decisions (Wang and Cheng, 2020). The longitudinal design was not chosen as the repeated measurement would take significantly more time and follow-up with participants (Taris, Kessler and </w:t>
      </w:r>
      <w:r w:rsidR="008E6BD9" w:rsidRPr="008E6BD9">
        <w:t>Kelloway</w:t>
      </w:r>
      <w:r w:rsidR="0066252E" w:rsidRPr="0066252E">
        <w:t>, 2021). The study can therefore be done using cross-sectional research, but it will not be able to show how advertising responses or purchasing behaviour evolves over time</w:t>
      </w:r>
      <w:r w:rsidR="000E5317" w:rsidRPr="000E5317">
        <w:t>.</w:t>
      </w:r>
    </w:p>
    <w:p w14:paraId="227CEE83" w14:textId="1A20ADE9" w:rsidR="000E5317" w:rsidRPr="000E5317" w:rsidRDefault="000E5317" w:rsidP="0066252E">
      <w:pPr>
        <w:pStyle w:val="Heading2"/>
      </w:pPr>
      <w:bookmarkStart w:id="36" w:name="_Toc240978208"/>
      <w:r w:rsidRPr="000E5317">
        <w:t>Research Population</w:t>
      </w:r>
      <w:bookmarkEnd w:id="36"/>
      <w:r w:rsidRPr="000E5317">
        <w:t xml:space="preserve"> </w:t>
      </w:r>
    </w:p>
    <w:p w14:paraId="2DD6ECA3" w14:textId="024D07F2" w:rsidR="000E5317" w:rsidRPr="0066252E" w:rsidRDefault="000E5317" w:rsidP="0066252E">
      <w:r w:rsidRPr="0066252E">
        <w:t xml:space="preserve">A research population refers to the broader group to which a study's research problem relates and from which eligible participants are identified. The target population comprises young consumers aged 18–34 living in the United Kingdom who use social media and have been exposed to social media advertising. The age range is appropriate because the study specifically investigates young consumers, while prior literature also demonstrates the relevance of social media advertising among comparable age groups, including Instagram users aged 18–34 </w:t>
      </w:r>
      <w:r w:rsidR="009C6D1A" w:rsidRPr="0066252E">
        <w:t>(Ittefaq et al., 2022)</w:t>
      </w:r>
      <w:r w:rsidRPr="0066252E">
        <w:t>. Restricting participation to UK residents directly addresses the geographical gap identified in Chapter Two, where much existing evidence comes from non-UK populations. Participants below 18 will be excluded for ethical and population-consistency reasons.</w:t>
      </w:r>
    </w:p>
    <w:p w14:paraId="2940E2E9" w14:textId="6D4D836E" w:rsidR="000E5317" w:rsidRPr="000E5317" w:rsidRDefault="000E5317" w:rsidP="0066252E">
      <w:pPr>
        <w:pStyle w:val="Heading2"/>
      </w:pPr>
      <w:bookmarkStart w:id="37" w:name="_Toc240978209"/>
      <w:r w:rsidRPr="000E5317">
        <w:lastRenderedPageBreak/>
        <w:t>Sampling Technique</w:t>
      </w:r>
      <w:bookmarkEnd w:id="37"/>
      <w:r w:rsidRPr="000E5317">
        <w:t xml:space="preserve"> </w:t>
      </w:r>
    </w:p>
    <w:p w14:paraId="394DD93D" w14:textId="3A7C309C" w:rsidR="000E5317" w:rsidRPr="000E5317" w:rsidRDefault="0066252E" w:rsidP="000E5317">
      <w:r w:rsidRPr="0066252E">
        <w:t>Sampling is used to decide the way that qualified members of research population will be selected. The study employs non-probability convenience sampling, whereby the respondents will be sampled based on their availability and will be meeting the eligibility requirements (Chakraborty, 2024). Convenience sampling is appropriate since there is no full sampling frame of social media users aged 18–34 in the UK and the research is limited by time and resources of an academic research project (Ittefaq et al., 2022). The reason why probability random sampling was not chosen was that it would entail the use of an identifiable sampling frame through which the participants could be selected randomly (Zrineh, Al‐Usta and Alwawi, 2026). Nonetheless, convenience sampling may lead to selection bias since respondents that are accessible might not be a true reflection of the larger population. As a result, conclusions will be made with caution instead of being given as nationally representative estimates</w:t>
      </w:r>
      <w:r w:rsidR="000E5317" w:rsidRPr="000E5317">
        <w:t>.</w:t>
      </w:r>
    </w:p>
    <w:p w14:paraId="7A93D5C5" w14:textId="3545FA89" w:rsidR="000E5317" w:rsidRPr="000E5317" w:rsidRDefault="000E5317" w:rsidP="0066252E">
      <w:pPr>
        <w:pStyle w:val="Heading2"/>
      </w:pPr>
      <w:bookmarkStart w:id="38" w:name="_Toc240978210"/>
      <w:r w:rsidRPr="000E5317">
        <w:t>Sample Size Justification</w:t>
      </w:r>
      <w:bookmarkEnd w:id="38"/>
      <w:r w:rsidRPr="000E5317">
        <w:t xml:space="preserve"> </w:t>
      </w:r>
    </w:p>
    <w:p w14:paraId="147CD3E4" w14:textId="7F730F45" w:rsidR="000E5317" w:rsidRPr="000E5317" w:rsidRDefault="003C28A2" w:rsidP="000E5317">
      <w:r w:rsidRPr="003C28A2">
        <w:t>The final analytical sample comprised 150 valid responses</w:t>
      </w:r>
      <w:r w:rsidR="0066252E" w:rsidRPr="0066252E">
        <w:t>. The concept of sample-size adequacy should be discussed in terms of the statistical analysis and not justified by arbitrary minimum size (Andrade, 2020). The proposed model includes four predictors, which are credibility, informativeness, entertainment and personalisation, which are all tested at the same time via multiple regression. A sample included in the proposed range is said to be a realistic target in estimating these relationships within available resources of the study. A considerably smaller sample might yield less accurate and stable regression estimates (Williams et al., 2025). However, statistical power is sensitive to the effects such as effect size and predictor count; thus, the reached sample size and its consequences will be disclosed instead of stating that it is representative of everyone (Giner-Sorolla et al., 2024)</w:t>
      </w:r>
      <w:r w:rsidR="000E5317" w:rsidRPr="000E5317">
        <w:t>.</w:t>
      </w:r>
    </w:p>
    <w:p w14:paraId="13D985E8" w14:textId="05D02D72" w:rsidR="000E5317" w:rsidRPr="000E5317" w:rsidRDefault="000E5317" w:rsidP="0066252E">
      <w:pPr>
        <w:pStyle w:val="Heading2"/>
      </w:pPr>
      <w:bookmarkStart w:id="39" w:name="_Toc240978211"/>
      <w:r w:rsidRPr="000E5317">
        <w:t>Questionnaire Design and Measurement of Variables</w:t>
      </w:r>
      <w:bookmarkEnd w:id="39"/>
      <w:r w:rsidRPr="000E5317">
        <w:t xml:space="preserve"> </w:t>
      </w:r>
    </w:p>
    <w:p w14:paraId="1AF2D1FA" w14:textId="77777777" w:rsidR="000E5317" w:rsidRPr="0066252E" w:rsidRDefault="000E5317" w:rsidP="0066252E">
      <w:r w:rsidRPr="0066252E">
        <w:t xml:space="preserve">A structured online questionnaire will be used because all respondents need to answer standardised questions that can be converted into numerical variables for statistical analysis. The questionnaire will contain three sections. First, screening questions will confirm informed consent, age, UK residence, social media use and relevant exposure to social media advertising. Second, demographic questions will describe the characteristics of the sample. Third, multi-item measures </w:t>
      </w:r>
      <w:r w:rsidRPr="0066252E">
        <w:lastRenderedPageBreak/>
        <w:t>will assess the five principal constructs: advertising credibility, informativeness, entertainment, personalisation and consumer purchase decision.</w:t>
      </w:r>
    </w:p>
    <w:p w14:paraId="706E1C3D" w14:textId="6FFFA009" w:rsidR="000E5317" w:rsidRPr="000E5317" w:rsidRDefault="0066252E" w:rsidP="000E5317">
      <w:r w:rsidRPr="0066252E">
        <w:t>Where appropriate, measurement items will be modified based on available and established literature as opposed to developing totally untested measures. The conceptual framework formulated in Chapter Two is aligned with the four advertising constructs. The answers will be measured on a five-point Likert scale (1 = Strongly Disagree, 5 = Strongly Agree), which will offer a stable way of quantifying the perceptions of the participants (Taufique, Sabbir and Rabbanee, 2026). Multi-item questions should be used as opposed to single-item questions, as the complex constructs are reflected in multiple indicators and their internal consistency can be evaluated. Open-ended questions are not employed since this would produce qualitative data that would not directly aid the intended correlation and regression analysis (LaDonna, Taylor and Lingard, 2018)</w:t>
      </w:r>
      <w:r w:rsidR="000E5317" w:rsidRPr="000E5317">
        <w:t>.</w:t>
      </w:r>
    </w:p>
    <w:p w14:paraId="4B3E47BF" w14:textId="14753DF8" w:rsidR="000E5317" w:rsidRPr="000E5317" w:rsidRDefault="000E5317" w:rsidP="0066252E">
      <w:pPr>
        <w:pStyle w:val="Heading2"/>
      </w:pPr>
      <w:bookmarkStart w:id="40" w:name="_Toc240978212"/>
      <w:r w:rsidRPr="000E5317">
        <w:t>Data Collection Procedure</w:t>
      </w:r>
      <w:bookmarkEnd w:id="40"/>
      <w:r w:rsidRPr="000E5317">
        <w:t xml:space="preserve"> </w:t>
      </w:r>
    </w:p>
    <w:p w14:paraId="2F534055" w14:textId="5B0A2004" w:rsidR="000E5317" w:rsidRPr="000E5317" w:rsidRDefault="000E5317" w:rsidP="000E5317">
      <w:r w:rsidRPr="000E5317">
        <w:t xml:space="preserve">Primary data will be collected through the structured online questionnaire distributed through appropriate online channels accessible to eligible UK participants. Online administration provides an efficient means of reaching geographically dispersed respondents and produces standardised data suitable for quantitative analysis </w:t>
      </w:r>
      <w:r w:rsidR="00360A8C" w:rsidRPr="00360A8C">
        <w:t>(Wu, Zhao and Fils-Aime, 2022)</w:t>
      </w:r>
      <w:r w:rsidRPr="000E5317">
        <w:t>. Before beginning the questionnaire, participants will receive information concerning the research purpose, eligibility criteria, voluntary participation, confidentiality and data use and will provide informed consent. After the collection period, responses will be exported for analysis. Records will be screened for eligibility, completeness and obvious coding problems before being transferred to SPSS. Only valid responses satisfying the study's inclusion criteria will form the final analytical sample.</w:t>
      </w:r>
    </w:p>
    <w:p w14:paraId="27D7BD78" w14:textId="6D98F357" w:rsidR="000E5317" w:rsidRPr="000E5317" w:rsidRDefault="000E5317" w:rsidP="0066252E">
      <w:pPr>
        <w:pStyle w:val="Heading2"/>
      </w:pPr>
      <w:bookmarkStart w:id="41" w:name="_Toc240978213"/>
      <w:r w:rsidRPr="000E5317">
        <w:t>Reliability and Validity</w:t>
      </w:r>
      <w:bookmarkEnd w:id="41"/>
      <w:r w:rsidRPr="000E5317">
        <w:t xml:space="preserve"> </w:t>
      </w:r>
    </w:p>
    <w:p w14:paraId="1A8C6E1A" w14:textId="14255269" w:rsidR="000E5317" w:rsidRPr="0066252E" w:rsidRDefault="0066252E" w:rsidP="0066252E">
      <w:r w:rsidRPr="0066252E">
        <w:t xml:space="preserve">Reliability deals with the consistency of measurement, and validity deals with the adequacy of an instrument to measure the constructs which it is supposed to measure. The internal consistency of the multi-item scales will be evaluated using Cronbach alpha, and the values of 0.70 or above will be considered as acceptable in a standard research setting (Hussey et al., 2025). To enhance content validity, construct measurement will be guided by the already existing literature and matched with the conceptual definitions, which will be made in Chapter Two. The use of previously informed items is desirable as opposed to fully depending on newly made questions since the latter would </w:t>
      </w:r>
      <w:r w:rsidRPr="0066252E">
        <w:lastRenderedPageBreak/>
        <w:t xml:space="preserve">have less prior measurement support. </w:t>
      </w:r>
      <w:r w:rsidR="003C28A2" w:rsidRPr="003C28A2">
        <w:t>However, because established measures were adapted for young UK consumers, their reliability was evaluated using the current dataset rather than assumed from previous studies</w:t>
      </w:r>
      <w:r w:rsidR="000E5317" w:rsidRPr="0066252E">
        <w:t>.</w:t>
      </w:r>
    </w:p>
    <w:p w14:paraId="18689631" w14:textId="45785A45" w:rsidR="000E5317" w:rsidRPr="000E5317" w:rsidRDefault="000E5317" w:rsidP="0066252E">
      <w:pPr>
        <w:pStyle w:val="Heading2"/>
      </w:pPr>
      <w:bookmarkStart w:id="42" w:name="_Toc240978214"/>
      <w:r w:rsidRPr="000E5317">
        <w:t>Data Analysis Techniques</w:t>
      </w:r>
      <w:bookmarkEnd w:id="42"/>
      <w:r w:rsidRPr="000E5317">
        <w:t xml:space="preserve"> </w:t>
      </w:r>
    </w:p>
    <w:p w14:paraId="7F5698DC" w14:textId="1FFEC38F" w:rsidR="000E5317" w:rsidRPr="000E5317" w:rsidRDefault="000E5317" w:rsidP="000E5317">
      <w:r w:rsidRPr="000E5317">
        <w:t xml:space="preserve">Quantitative data will be analysed using </w:t>
      </w:r>
      <w:r w:rsidRPr="000E5317">
        <w:rPr>
          <w:b/>
          <w:bCs/>
        </w:rPr>
        <w:t>IBM SPSS</w:t>
      </w:r>
      <w:r w:rsidRPr="000E5317">
        <w:t>. Initial data screening will identify incomplete, ineligible or incorrectly coded responses. Descriptive statistics, including frequencies, percentages, means and standard deviations where appropriate, will summarise respondent characteristics and study variables</w:t>
      </w:r>
      <w:r w:rsidR="00360A8C" w:rsidRPr="00360A8C">
        <w:rPr>
          <w:rFonts w:eastAsia="Times New Roman" w:cs="Times New Roman"/>
          <w:kern w:val="0"/>
          <w:szCs w:val="24"/>
          <w14:ligatures w14:val="none"/>
        </w:rPr>
        <w:t xml:space="preserve"> </w:t>
      </w:r>
      <w:r w:rsidR="00360A8C" w:rsidRPr="00360A8C">
        <w:t>(Cooksey, 2020)</w:t>
      </w:r>
      <w:r w:rsidRPr="000E5317">
        <w:t xml:space="preserve">. Cronbach's alpha will assess scale reliability. </w:t>
      </w:r>
      <w:r w:rsidRPr="000E5317">
        <w:rPr>
          <w:b/>
          <w:bCs/>
        </w:rPr>
        <w:t>Pearson correlation</w:t>
      </w:r>
      <w:r w:rsidRPr="000E5317">
        <w:t xml:space="preserve"> will then examine the strength and direction of bivariate relationships among credibility, informativeness, entertainment, personalisation and purchase decision.</w:t>
      </w:r>
    </w:p>
    <w:p w14:paraId="38331F91" w14:textId="19CB5FE2" w:rsidR="000E5317" w:rsidRPr="000E5317" w:rsidRDefault="000E5317" w:rsidP="000E5317">
      <w:r w:rsidRPr="000E5317">
        <w:t xml:space="preserve">The principal hypothesis-testing technique will be </w:t>
      </w:r>
      <w:r w:rsidRPr="000E5317">
        <w:rPr>
          <w:b/>
          <w:bCs/>
        </w:rPr>
        <w:t>multiple linear regression</w:t>
      </w:r>
      <w:r w:rsidRPr="000E5317">
        <w:t>, because the study needs to estimate the independent contribution of four predictors to one outcome while considering the other predictors simultaneously. This directly addresses the comparative gap identified in Chapter Two. Regression assumptions, including linearity, residual behaviour and multicollinearity, will be examined before interpretation. Multicollinearity is particularly relevant because conceptual overlap between personalisation and other advertising characteristics has already been identified in the literature</w:t>
      </w:r>
      <w:r w:rsidR="00360A8C" w:rsidRPr="00360A8C">
        <w:rPr>
          <w:rFonts w:eastAsia="Times New Roman" w:cs="Times New Roman"/>
          <w:kern w:val="0"/>
          <w:szCs w:val="24"/>
          <w14:ligatures w14:val="none"/>
        </w:rPr>
        <w:t xml:space="preserve"> </w:t>
      </w:r>
      <w:r w:rsidR="00360A8C" w:rsidRPr="00360A8C">
        <w:t>(Kim, 2019)</w:t>
      </w:r>
      <w:r w:rsidRPr="000E5317">
        <w:t xml:space="preserve">. </w:t>
      </w:r>
    </w:p>
    <w:p w14:paraId="1C4ECA08" w14:textId="495C9CE2" w:rsidR="000E5317" w:rsidRPr="000E5317" w:rsidRDefault="000E5317" w:rsidP="00360A8C">
      <w:pPr>
        <w:pStyle w:val="Heading2"/>
      </w:pPr>
      <w:bookmarkStart w:id="43" w:name="_Toc240978215"/>
      <w:r w:rsidRPr="000E5317">
        <w:t>Ethical Considerations</w:t>
      </w:r>
      <w:bookmarkEnd w:id="43"/>
      <w:r w:rsidRPr="000E5317">
        <w:t xml:space="preserve"> </w:t>
      </w:r>
    </w:p>
    <w:p w14:paraId="15A94BE8" w14:textId="0ED15945" w:rsidR="000E5317" w:rsidRPr="000E5317" w:rsidRDefault="0066252E" w:rsidP="000E5317">
      <w:r w:rsidRPr="0066252E">
        <w:t xml:space="preserve">Ethics in research ensure autonomy, privacy and welfare of the research participants throughout the research process. </w:t>
      </w:r>
      <w:r w:rsidR="003C28A2" w:rsidRPr="003C28A2">
        <w:t>Participants were informed about the study through an information statement, provided informed consent, and participated voluntarily</w:t>
      </w:r>
      <w:r w:rsidRPr="0066252E">
        <w:t xml:space="preserve">. No personally identifying information will be collected unless it is necessary for the research and response to the questionnaire will remain confidential and shall be utilized for academic purposes only. The data will be kept secure and used only in accordance with the University's needs. </w:t>
      </w:r>
      <w:r w:rsidR="00D40A84" w:rsidRPr="00D40A84">
        <w:t>Eligibility was restricted to participants aged 18 years or older; therefore, minors were not included</w:t>
      </w:r>
      <w:r w:rsidRPr="0066252E">
        <w:t xml:space="preserve">. </w:t>
      </w:r>
      <w:r w:rsidR="00D40A84" w:rsidRPr="00D40A84">
        <w:t>Participants were informed that, because responses were anonymous, individual responses could not be identified and withdrawn after submission</w:t>
      </w:r>
      <w:r w:rsidRPr="0066252E">
        <w:t>. Data will only be collected following the University's relevant ethical approval procedures</w:t>
      </w:r>
      <w:r w:rsidR="000E5317" w:rsidRPr="000E5317">
        <w:t>.</w:t>
      </w:r>
    </w:p>
    <w:p w14:paraId="1AD1C333" w14:textId="384568F2" w:rsidR="000E5317" w:rsidRPr="000E5317" w:rsidRDefault="000E5317" w:rsidP="00360A8C">
      <w:pPr>
        <w:pStyle w:val="Heading2"/>
      </w:pPr>
      <w:bookmarkStart w:id="44" w:name="_Toc240978216"/>
      <w:r w:rsidRPr="000E5317">
        <w:lastRenderedPageBreak/>
        <w:t>Chapter Summary</w:t>
      </w:r>
      <w:bookmarkEnd w:id="44"/>
      <w:r w:rsidRPr="000E5317">
        <w:t xml:space="preserve"> </w:t>
      </w:r>
    </w:p>
    <w:p w14:paraId="7C3A2CAD" w14:textId="77777777" w:rsidR="000E5317" w:rsidRPr="000E5317" w:rsidRDefault="000E5317" w:rsidP="000E5317">
      <w:r w:rsidRPr="000E5317">
        <w:t>This chapter has justified the methodology used to address the research objectives and hypotheses. The study adopts a positivist philosophy, deductive approach, quantitative survey strategy, mono-method choice and cross-sectional time horizon. Data will be collected through a structured questionnaire from eligible UK consumers aged 18–34 using convenience sampling. Reliability testing, descriptive statistics, Pearson correlation and multiple regression in SPSS will be used to analyse the data and test H1–H4, while appropriate ethical procedures will protect participants throughout the research process.</w:t>
      </w:r>
    </w:p>
    <w:p w14:paraId="27EF7248" w14:textId="77777777" w:rsidR="000E5317" w:rsidRPr="000E5317" w:rsidRDefault="000E5317" w:rsidP="000E5317"/>
    <w:p w14:paraId="55000017" w14:textId="77777777" w:rsidR="00B069D6" w:rsidRDefault="00B069D6"/>
    <w:p w14:paraId="19C91A82" w14:textId="77777777" w:rsidR="00B069D6" w:rsidRDefault="00B069D6"/>
    <w:p w14:paraId="5D2DC3BF" w14:textId="77777777" w:rsidR="00B069D6" w:rsidRDefault="00B069D6"/>
    <w:p w14:paraId="11EA3CC3" w14:textId="77777777" w:rsidR="00B069D6" w:rsidRDefault="00B069D6"/>
    <w:p w14:paraId="02CB174E" w14:textId="77777777" w:rsidR="0066252E" w:rsidRDefault="0066252E"/>
    <w:p w14:paraId="5E57AA25" w14:textId="77777777" w:rsidR="0066252E" w:rsidRDefault="0066252E"/>
    <w:p w14:paraId="5167B54C" w14:textId="77777777" w:rsidR="0066252E" w:rsidRDefault="0066252E"/>
    <w:p w14:paraId="11253DAB" w14:textId="77777777" w:rsidR="0066252E" w:rsidRDefault="0066252E"/>
    <w:p w14:paraId="22624BD4" w14:textId="77777777" w:rsidR="0066252E" w:rsidRDefault="0066252E"/>
    <w:p w14:paraId="1EB953DD" w14:textId="77777777" w:rsidR="0066252E" w:rsidRDefault="0066252E"/>
    <w:p w14:paraId="287E2CEB" w14:textId="77777777" w:rsidR="0066252E" w:rsidRDefault="0066252E"/>
    <w:p w14:paraId="5E25C145" w14:textId="77777777" w:rsidR="0066252E" w:rsidRDefault="0066252E"/>
    <w:p w14:paraId="2F9B1AE9" w14:textId="77777777" w:rsidR="0066252E" w:rsidRDefault="0066252E"/>
    <w:p w14:paraId="57BC908F" w14:textId="77777777" w:rsidR="0066252E" w:rsidRDefault="0066252E"/>
    <w:p w14:paraId="18DBD728" w14:textId="77777777" w:rsidR="0066252E" w:rsidRDefault="0066252E"/>
    <w:p w14:paraId="2D894176" w14:textId="77777777" w:rsidR="00A039A7" w:rsidRPr="00A039A7" w:rsidRDefault="00A039A7" w:rsidP="00A039A7">
      <w:pPr>
        <w:pStyle w:val="Heading1"/>
      </w:pPr>
      <w:bookmarkStart w:id="45" w:name="_Toc240978217"/>
      <w:r w:rsidRPr="00A039A7">
        <w:lastRenderedPageBreak/>
        <w:t>Chapter Four: Results and Statistical Analysis</w:t>
      </w:r>
      <w:bookmarkEnd w:id="45"/>
    </w:p>
    <w:p w14:paraId="05A11FF1" w14:textId="1E21B62E" w:rsidR="00A039A7" w:rsidRPr="00A039A7" w:rsidRDefault="00A039A7" w:rsidP="00A039A7">
      <w:pPr>
        <w:pStyle w:val="Heading2"/>
      </w:pPr>
      <w:bookmarkStart w:id="46" w:name="_Toc240978218"/>
      <w:r w:rsidRPr="00A039A7">
        <w:t>Introduction</w:t>
      </w:r>
      <w:bookmarkEnd w:id="46"/>
      <w:r w:rsidRPr="00A039A7">
        <w:t xml:space="preserve"> </w:t>
      </w:r>
    </w:p>
    <w:p w14:paraId="7FC66A50" w14:textId="09154037" w:rsidR="00A039A7" w:rsidRPr="00A039A7" w:rsidRDefault="00A039A7">
      <w:r w:rsidRPr="00A039A7">
        <w:t xml:space="preserve">This chapter presents the empirical findings from the 150 valid questionnaire responses. It begins with missing-data assessment and respondent demographics, followed by reliability testing and descriptive statistics for the five study constructs. Pearson correlation analysis examines bivariate relationships, while multiple linear regression evaluates the four research hypotheses. Regression assumptions and collinearity diagnostics are also assessed before presenting the overall hypothesis-testing outcomes. </w:t>
      </w:r>
    </w:p>
    <w:p w14:paraId="628105A6" w14:textId="7AAF665F" w:rsidR="000C1212" w:rsidRDefault="000C1212" w:rsidP="00A039A7">
      <w:pPr>
        <w:pStyle w:val="Heading2"/>
      </w:pPr>
      <w:bookmarkStart w:id="47" w:name="_Toc240978219"/>
      <w:r w:rsidRPr="000C1212">
        <w:t>Missing Data</w:t>
      </w:r>
      <w:bookmarkEnd w:id="47"/>
    </w:p>
    <w:p w14:paraId="2133141A" w14:textId="366D1668" w:rsidR="000C3422" w:rsidRPr="00A039A7" w:rsidRDefault="00DC2F0E" w:rsidP="000C3422">
      <w:r w:rsidRPr="00DC2F0E">
        <w:t>The missing-value assessment revealed that all 35 measurement items had 150 valid responses with no missing responses. This was applied for all seven items of credibility (AC1-AC7), seven items of informativeness (AI1-AI7), seven items of entertainment (AE1-AE7), seven items of personalisation (AP1-AP7) and seven items of consumer purchase decision (CPD1-CPD7). Thus, all participants provided full answers to the measurement data set</w:t>
      </w:r>
      <w:r w:rsidR="000C3422" w:rsidRPr="00A039A7">
        <w:t>.</w:t>
      </w:r>
    </w:p>
    <w:p w14:paraId="50E576CE" w14:textId="0293251D" w:rsidR="000C1212" w:rsidRDefault="000C1212" w:rsidP="00A039A7">
      <w:pPr>
        <w:pStyle w:val="Heading2"/>
      </w:pPr>
      <w:bookmarkStart w:id="48" w:name="_Toc240978220"/>
      <w:r w:rsidRPr="000C1212">
        <w:t>Respondent Demographics</w:t>
      </w:r>
      <w:bookmarkEnd w:id="48"/>
    </w:p>
    <w:p w14:paraId="2D240748" w14:textId="77777777" w:rsidR="000C3422" w:rsidRDefault="000C1212" w:rsidP="000C3422">
      <w:pPr>
        <w:keepNext/>
        <w:jc w:val="center"/>
      </w:pPr>
      <w:r w:rsidRPr="000C1212">
        <w:rPr>
          <w:noProof/>
        </w:rPr>
        <w:drawing>
          <wp:inline distT="0" distB="0" distL="0" distR="0" wp14:anchorId="03AB3535" wp14:editId="1A2B7A4E">
            <wp:extent cx="5097780" cy="2997669"/>
            <wp:effectExtent l="0" t="0" r="7620" b="0"/>
            <wp:docPr id="174678886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02265" cy="3000306"/>
                    </a:xfrm>
                    <a:prstGeom prst="rect">
                      <a:avLst/>
                    </a:prstGeom>
                    <a:noFill/>
                    <a:ln>
                      <a:noFill/>
                    </a:ln>
                  </pic:spPr>
                </pic:pic>
              </a:graphicData>
            </a:graphic>
          </wp:inline>
        </w:drawing>
      </w:r>
    </w:p>
    <w:p w14:paraId="4DF37D36" w14:textId="01D3AFB9" w:rsidR="000C1212" w:rsidRDefault="000C3422" w:rsidP="000C3422">
      <w:pPr>
        <w:pStyle w:val="Caption"/>
        <w:jc w:val="center"/>
      </w:pPr>
      <w:bookmarkStart w:id="49" w:name="_Toc240978255"/>
      <w:r>
        <w:t xml:space="preserve">Figure </w:t>
      </w:r>
      <w:r>
        <w:fldChar w:fldCharType="begin"/>
      </w:r>
      <w:r>
        <w:instrText xml:space="preserve"> SEQ Figure \* ARABIC </w:instrText>
      </w:r>
      <w:r>
        <w:fldChar w:fldCharType="separate"/>
      </w:r>
      <w:r w:rsidR="00DE06AA">
        <w:rPr>
          <w:noProof/>
        </w:rPr>
        <w:t>2</w:t>
      </w:r>
      <w:r>
        <w:fldChar w:fldCharType="end"/>
      </w:r>
      <w:r>
        <w:t xml:space="preserve">: </w:t>
      </w:r>
      <w:r w:rsidRPr="009B5BC6">
        <w:t>Age Distribution of Respondents</w:t>
      </w:r>
      <w:bookmarkEnd w:id="49"/>
    </w:p>
    <w:p w14:paraId="474993EF" w14:textId="776B61C1" w:rsidR="000C1212" w:rsidRPr="000C1212" w:rsidRDefault="000C3422" w:rsidP="000C1212">
      <w:r w:rsidRPr="00DC2F0E">
        <w:lastRenderedPageBreak/>
        <w:t>Among the 150 respondents, 37.33% (n=56) were aged 22–25 years, representing the largest age group, followed by 35.33% (n=53) aged 26–29 years. Respondents aged 18–21 accounted for 22.67% (n=34), while 4.00% (n=6) were aged 30–34 years. Only 0.67% (n=1) preferred not to disclose their age group</w:t>
      </w:r>
      <w:r w:rsidRPr="00A039A7">
        <w:t>.</w:t>
      </w:r>
    </w:p>
    <w:p w14:paraId="09D1D226" w14:textId="77777777" w:rsidR="000C3422" w:rsidRDefault="000C1212" w:rsidP="000C3422">
      <w:pPr>
        <w:keepNext/>
        <w:jc w:val="center"/>
      </w:pPr>
      <w:r w:rsidRPr="000C1212">
        <w:rPr>
          <w:noProof/>
        </w:rPr>
        <w:drawing>
          <wp:inline distT="0" distB="0" distL="0" distR="0" wp14:anchorId="5A24EF05" wp14:editId="4ED92930">
            <wp:extent cx="4295775" cy="2526063"/>
            <wp:effectExtent l="0" t="0" r="0" b="7620"/>
            <wp:docPr id="20632452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2606" cy="2530080"/>
                    </a:xfrm>
                    <a:prstGeom prst="rect">
                      <a:avLst/>
                    </a:prstGeom>
                    <a:noFill/>
                    <a:ln>
                      <a:noFill/>
                    </a:ln>
                  </pic:spPr>
                </pic:pic>
              </a:graphicData>
            </a:graphic>
          </wp:inline>
        </w:drawing>
      </w:r>
    </w:p>
    <w:p w14:paraId="6CBD224B" w14:textId="315470CE" w:rsidR="000C1212" w:rsidRDefault="000C3422" w:rsidP="000C3422">
      <w:pPr>
        <w:pStyle w:val="Caption"/>
        <w:jc w:val="center"/>
      </w:pPr>
      <w:bookmarkStart w:id="50" w:name="_Toc240978256"/>
      <w:r>
        <w:t xml:space="preserve">Figure </w:t>
      </w:r>
      <w:r>
        <w:fldChar w:fldCharType="begin"/>
      </w:r>
      <w:r>
        <w:instrText xml:space="preserve"> SEQ Figure \* ARABIC </w:instrText>
      </w:r>
      <w:r>
        <w:fldChar w:fldCharType="separate"/>
      </w:r>
      <w:r w:rsidR="00DE06AA">
        <w:rPr>
          <w:noProof/>
        </w:rPr>
        <w:t>3</w:t>
      </w:r>
      <w:r>
        <w:fldChar w:fldCharType="end"/>
      </w:r>
      <w:r>
        <w:t xml:space="preserve">: </w:t>
      </w:r>
      <w:r w:rsidRPr="00CF3038">
        <w:t>Gender Distribution of Respondents</w:t>
      </w:r>
      <w:bookmarkEnd w:id="50"/>
    </w:p>
    <w:p w14:paraId="6D37C113" w14:textId="4B4BB902" w:rsidR="000C1212" w:rsidRPr="00A039A7" w:rsidRDefault="000C3422" w:rsidP="000C1212">
      <w:r w:rsidRPr="00A039A7">
        <w:t>The gender profile showed that 46.00% (n=69) of respondents were male, forming the largest group. 35.33% (n=53) identified as non-binary, while 10.00% (n=15) were female. A further 8.67% (n=13) selected the option to self-describe their gender. Overall, the sample contained respondents representing different gender categories within the eligible population.</w:t>
      </w:r>
    </w:p>
    <w:p w14:paraId="582724F8" w14:textId="77777777" w:rsidR="000C3422" w:rsidRDefault="000C1212" w:rsidP="000C3422">
      <w:pPr>
        <w:keepNext/>
        <w:jc w:val="center"/>
      </w:pPr>
      <w:r w:rsidRPr="000C1212">
        <w:rPr>
          <w:noProof/>
        </w:rPr>
        <w:drawing>
          <wp:inline distT="0" distB="0" distL="0" distR="0" wp14:anchorId="55F27891" wp14:editId="12A75F04">
            <wp:extent cx="4133738" cy="2430780"/>
            <wp:effectExtent l="0" t="0" r="635" b="7620"/>
            <wp:docPr id="8036045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38332" cy="2433481"/>
                    </a:xfrm>
                    <a:prstGeom prst="rect">
                      <a:avLst/>
                    </a:prstGeom>
                    <a:noFill/>
                    <a:ln>
                      <a:noFill/>
                    </a:ln>
                  </pic:spPr>
                </pic:pic>
              </a:graphicData>
            </a:graphic>
          </wp:inline>
        </w:drawing>
      </w:r>
    </w:p>
    <w:p w14:paraId="0EF6F0F0" w14:textId="3CF851C8" w:rsidR="000C1212" w:rsidRDefault="000C3422" w:rsidP="000C3422">
      <w:pPr>
        <w:pStyle w:val="Caption"/>
        <w:jc w:val="center"/>
      </w:pPr>
      <w:bookmarkStart w:id="51" w:name="_Toc240978257"/>
      <w:r>
        <w:t xml:space="preserve">Figure </w:t>
      </w:r>
      <w:r>
        <w:fldChar w:fldCharType="begin"/>
      </w:r>
      <w:r>
        <w:instrText xml:space="preserve"> SEQ Figure \* ARABIC </w:instrText>
      </w:r>
      <w:r>
        <w:fldChar w:fldCharType="separate"/>
      </w:r>
      <w:r w:rsidR="00DE06AA">
        <w:rPr>
          <w:noProof/>
        </w:rPr>
        <w:t>4</w:t>
      </w:r>
      <w:r>
        <w:fldChar w:fldCharType="end"/>
      </w:r>
      <w:r>
        <w:t xml:space="preserve">: </w:t>
      </w:r>
      <w:r w:rsidRPr="004945F5">
        <w:t>UK Region of Residence</w:t>
      </w:r>
      <w:bookmarkEnd w:id="51"/>
    </w:p>
    <w:p w14:paraId="559DEC5C" w14:textId="6B0F9535" w:rsidR="000C1212" w:rsidRPr="00A039A7" w:rsidRDefault="000C3422" w:rsidP="000C1212">
      <w:r w:rsidRPr="00A039A7">
        <w:lastRenderedPageBreak/>
        <w:t>Regarding geographical location, 42.67% (n=64) of respondents lived in Wales, representing the largest regional group. This was followed by 32.00% (n=48) living in Scotland and 16.67% (n=25) in Northern Ireland. Respondents living in England represented 7.33% (n=11) of the sample, while 1.33% (n=2) preferred not to state their location.</w:t>
      </w:r>
    </w:p>
    <w:p w14:paraId="7520AC11" w14:textId="77777777" w:rsidR="000C3422" w:rsidRDefault="000C1212" w:rsidP="000C3422">
      <w:pPr>
        <w:keepNext/>
        <w:jc w:val="center"/>
      </w:pPr>
      <w:r w:rsidRPr="000C1212">
        <w:rPr>
          <w:noProof/>
        </w:rPr>
        <w:drawing>
          <wp:inline distT="0" distB="0" distL="0" distR="0" wp14:anchorId="52084624" wp14:editId="5FC424BF">
            <wp:extent cx="4838700" cy="2845321"/>
            <wp:effectExtent l="0" t="0" r="0" b="0"/>
            <wp:docPr id="46186345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43794" cy="2848317"/>
                    </a:xfrm>
                    <a:prstGeom prst="rect">
                      <a:avLst/>
                    </a:prstGeom>
                    <a:noFill/>
                    <a:ln>
                      <a:noFill/>
                    </a:ln>
                  </pic:spPr>
                </pic:pic>
              </a:graphicData>
            </a:graphic>
          </wp:inline>
        </w:drawing>
      </w:r>
    </w:p>
    <w:p w14:paraId="268157EB" w14:textId="19CCE1BF" w:rsidR="000C1212" w:rsidRDefault="000C3422" w:rsidP="000C3422">
      <w:pPr>
        <w:pStyle w:val="Caption"/>
        <w:jc w:val="center"/>
      </w:pPr>
      <w:bookmarkStart w:id="52" w:name="_Toc240978258"/>
      <w:r>
        <w:t xml:space="preserve">Figure </w:t>
      </w:r>
      <w:r>
        <w:fldChar w:fldCharType="begin"/>
      </w:r>
      <w:r>
        <w:instrText xml:space="preserve"> SEQ Figure \* ARABIC </w:instrText>
      </w:r>
      <w:r>
        <w:fldChar w:fldCharType="separate"/>
      </w:r>
      <w:r w:rsidR="00DE06AA">
        <w:rPr>
          <w:noProof/>
        </w:rPr>
        <w:t>5</w:t>
      </w:r>
      <w:r>
        <w:fldChar w:fldCharType="end"/>
      </w:r>
      <w:r>
        <w:t xml:space="preserve">: </w:t>
      </w:r>
      <w:r w:rsidRPr="000974B3">
        <w:t>Employment Status of Respondents</w:t>
      </w:r>
      <w:bookmarkEnd w:id="52"/>
    </w:p>
    <w:p w14:paraId="3FC54632" w14:textId="7B6EF75C" w:rsidR="000C1212" w:rsidRPr="00A039A7" w:rsidRDefault="000C3422" w:rsidP="000C1212">
      <w:r w:rsidRPr="00A039A7">
        <w:t>The largest employment category was students, accounting for 32.00% (n=48) of respondents. Self-employed participants represented 25.33% (n=38), while 20.00% (n=30) were unemployed and 16.67% (n=25) were employed part-time. Additionally, 3.33% (n=5) were employed full-time, 2.00% (n=3) selected other, and 0.67% (n=1) preferred not to say.</w:t>
      </w:r>
    </w:p>
    <w:p w14:paraId="5908684A" w14:textId="77777777" w:rsidR="000C3422" w:rsidRDefault="000C1212" w:rsidP="000C3422">
      <w:pPr>
        <w:keepNext/>
        <w:jc w:val="center"/>
      </w:pPr>
      <w:r w:rsidRPr="000C1212">
        <w:rPr>
          <w:noProof/>
        </w:rPr>
        <w:lastRenderedPageBreak/>
        <w:drawing>
          <wp:inline distT="0" distB="0" distL="0" distR="0" wp14:anchorId="2277A966" wp14:editId="7EBEDE9C">
            <wp:extent cx="4076700" cy="2397239"/>
            <wp:effectExtent l="0" t="0" r="0" b="3175"/>
            <wp:docPr id="17834442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79079" cy="2398638"/>
                    </a:xfrm>
                    <a:prstGeom prst="rect">
                      <a:avLst/>
                    </a:prstGeom>
                    <a:noFill/>
                    <a:ln>
                      <a:noFill/>
                    </a:ln>
                  </pic:spPr>
                </pic:pic>
              </a:graphicData>
            </a:graphic>
          </wp:inline>
        </w:drawing>
      </w:r>
    </w:p>
    <w:p w14:paraId="0E22BC0A" w14:textId="2565150B" w:rsidR="000C1212" w:rsidRDefault="000C3422" w:rsidP="000C3422">
      <w:pPr>
        <w:pStyle w:val="Caption"/>
        <w:jc w:val="center"/>
      </w:pPr>
      <w:bookmarkStart w:id="53" w:name="_Toc240978259"/>
      <w:r>
        <w:t xml:space="preserve">Figure </w:t>
      </w:r>
      <w:r>
        <w:fldChar w:fldCharType="begin"/>
      </w:r>
      <w:r>
        <w:instrText xml:space="preserve"> SEQ Figure \* ARABIC </w:instrText>
      </w:r>
      <w:r>
        <w:fldChar w:fldCharType="separate"/>
      </w:r>
      <w:r w:rsidR="00DE06AA">
        <w:rPr>
          <w:noProof/>
        </w:rPr>
        <w:t>6</w:t>
      </w:r>
      <w:r>
        <w:fldChar w:fldCharType="end"/>
      </w:r>
      <w:r>
        <w:t xml:space="preserve">: </w:t>
      </w:r>
      <w:r w:rsidRPr="003523B7">
        <w:t>Educational Qualification of Respondents</w:t>
      </w:r>
      <w:bookmarkEnd w:id="53"/>
    </w:p>
    <w:p w14:paraId="107ABD34" w14:textId="3D3006E3" w:rsidR="000C1212" w:rsidRPr="00A039A7" w:rsidRDefault="000C3422" w:rsidP="000C1212">
      <w:r w:rsidRPr="00A039A7">
        <w:t>The educational profile indicated that 42.67% (n=64) of respondents had completed an undergraduate degree, forming the largest category. 26.67% (n=40) had completed college or further education, while 20.67% (n=31) held a postgraduate degree. 6.67% (n=10) had secondary education or below, whereas 3.33% (n=5) reported another educational qualification.</w:t>
      </w:r>
    </w:p>
    <w:p w14:paraId="073B2108" w14:textId="77777777" w:rsidR="000C3422" w:rsidRDefault="000C1212" w:rsidP="000C3422">
      <w:pPr>
        <w:keepNext/>
        <w:jc w:val="center"/>
      </w:pPr>
      <w:r w:rsidRPr="000C1212">
        <w:rPr>
          <w:noProof/>
        </w:rPr>
        <w:drawing>
          <wp:inline distT="0" distB="0" distL="0" distR="0" wp14:anchorId="63AA6B1F" wp14:editId="14F8DA0C">
            <wp:extent cx="4533900" cy="2666088"/>
            <wp:effectExtent l="0" t="0" r="0" b="1270"/>
            <wp:docPr id="10683085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40914" cy="2670213"/>
                    </a:xfrm>
                    <a:prstGeom prst="rect">
                      <a:avLst/>
                    </a:prstGeom>
                    <a:noFill/>
                    <a:ln>
                      <a:noFill/>
                    </a:ln>
                  </pic:spPr>
                </pic:pic>
              </a:graphicData>
            </a:graphic>
          </wp:inline>
        </w:drawing>
      </w:r>
    </w:p>
    <w:p w14:paraId="4FB936A7" w14:textId="2D686DA4" w:rsidR="000C1212" w:rsidRDefault="000C3422" w:rsidP="000C3422">
      <w:pPr>
        <w:pStyle w:val="Caption"/>
        <w:jc w:val="center"/>
      </w:pPr>
      <w:bookmarkStart w:id="54" w:name="_Toc240978260"/>
      <w:r>
        <w:t xml:space="preserve">Figure </w:t>
      </w:r>
      <w:r>
        <w:fldChar w:fldCharType="begin"/>
      </w:r>
      <w:r>
        <w:instrText xml:space="preserve"> SEQ Figure \* ARABIC </w:instrText>
      </w:r>
      <w:r>
        <w:fldChar w:fldCharType="separate"/>
      </w:r>
      <w:r w:rsidR="00DE06AA">
        <w:rPr>
          <w:noProof/>
        </w:rPr>
        <w:t>7</w:t>
      </w:r>
      <w:r>
        <w:fldChar w:fldCharType="end"/>
      </w:r>
      <w:r>
        <w:t xml:space="preserve">: </w:t>
      </w:r>
      <w:r w:rsidRPr="000D649D">
        <w:t>Daily Social Media Usage</w:t>
      </w:r>
      <w:bookmarkEnd w:id="54"/>
    </w:p>
    <w:p w14:paraId="35833D60" w14:textId="7C0DFC56" w:rsidR="000C1212" w:rsidRPr="00A039A7" w:rsidRDefault="000C3422" w:rsidP="000C1212">
      <w:r w:rsidRPr="00A039A7">
        <w:t>Most respondents reported spending 3–4 hours per day on social media, representing 54.00% (n=81) of the sample. A further 28.00% (n=42) used social media for 1–2 hours daily. 14.00% (n=21) reported using it for 5–6 hours, while 4.00% (n=6) spent less than one hour per day on social media.</w:t>
      </w:r>
    </w:p>
    <w:p w14:paraId="1F88A765" w14:textId="77777777" w:rsidR="000C3422" w:rsidRDefault="000C1212" w:rsidP="000C3422">
      <w:pPr>
        <w:keepNext/>
        <w:jc w:val="center"/>
      </w:pPr>
      <w:r w:rsidRPr="000C1212">
        <w:rPr>
          <w:noProof/>
        </w:rPr>
        <w:lastRenderedPageBreak/>
        <w:drawing>
          <wp:inline distT="0" distB="0" distL="0" distR="0" wp14:anchorId="1BDC5F87" wp14:editId="722B470F">
            <wp:extent cx="4807577" cy="2827020"/>
            <wp:effectExtent l="0" t="0" r="0" b="0"/>
            <wp:docPr id="9075489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15833" cy="2831875"/>
                    </a:xfrm>
                    <a:prstGeom prst="rect">
                      <a:avLst/>
                    </a:prstGeom>
                    <a:noFill/>
                    <a:ln>
                      <a:noFill/>
                    </a:ln>
                  </pic:spPr>
                </pic:pic>
              </a:graphicData>
            </a:graphic>
          </wp:inline>
        </w:drawing>
      </w:r>
    </w:p>
    <w:p w14:paraId="06D659CE" w14:textId="6E3AFA2D" w:rsidR="000C1212" w:rsidRDefault="000C3422" w:rsidP="000C3422">
      <w:pPr>
        <w:pStyle w:val="Caption"/>
        <w:jc w:val="center"/>
      </w:pPr>
      <w:bookmarkStart w:id="55" w:name="_Toc240978261"/>
      <w:r>
        <w:t xml:space="preserve">Figure </w:t>
      </w:r>
      <w:r>
        <w:fldChar w:fldCharType="begin"/>
      </w:r>
      <w:r>
        <w:instrText xml:space="preserve"> SEQ Figure \* ARABIC </w:instrText>
      </w:r>
      <w:r>
        <w:fldChar w:fldCharType="separate"/>
      </w:r>
      <w:r w:rsidR="00DE06AA">
        <w:rPr>
          <w:noProof/>
        </w:rPr>
        <w:t>8</w:t>
      </w:r>
      <w:r>
        <w:fldChar w:fldCharType="end"/>
      </w:r>
      <w:r>
        <w:t xml:space="preserve">: </w:t>
      </w:r>
      <w:r w:rsidRPr="00931113">
        <w:t>Most Frequently Used Social Media Platform</w:t>
      </w:r>
      <w:bookmarkEnd w:id="55"/>
    </w:p>
    <w:p w14:paraId="489D911D" w14:textId="77777777" w:rsidR="000C3422" w:rsidRPr="00A039A7" w:rsidRDefault="000C3422" w:rsidP="000C3422">
      <w:r w:rsidRPr="00A039A7">
        <w:t>Facebook was the most frequently used social media platform, selected by 36.00% (n=54) of respondents, followed closely by YouTube at 34.00% (n=51). Snapchat accounted for 16.67% (n=25), TikTok for 6.67% (n=10), and X/Twitter for 4.00% (n=6). Instagram and LinkedIn each represented 1.33% (n=2) of respondents.</w:t>
      </w:r>
    </w:p>
    <w:p w14:paraId="2749D811" w14:textId="77777777" w:rsidR="000C3422" w:rsidRDefault="000C1212" w:rsidP="000C3422">
      <w:pPr>
        <w:keepNext/>
        <w:jc w:val="center"/>
      </w:pPr>
      <w:r w:rsidRPr="000C1212">
        <w:rPr>
          <w:noProof/>
        </w:rPr>
        <w:drawing>
          <wp:inline distT="0" distB="0" distL="0" distR="0" wp14:anchorId="70497AA8" wp14:editId="1769264B">
            <wp:extent cx="4686300" cy="2755705"/>
            <wp:effectExtent l="0" t="0" r="0" b="6985"/>
            <wp:docPr id="3875169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89481" cy="2757575"/>
                    </a:xfrm>
                    <a:prstGeom prst="rect">
                      <a:avLst/>
                    </a:prstGeom>
                    <a:noFill/>
                    <a:ln>
                      <a:noFill/>
                    </a:ln>
                  </pic:spPr>
                </pic:pic>
              </a:graphicData>
            </a:graphic>
          </wp:inline>
        </w:drawing>
      </w:r>
    </w:p>
    <w:p w14:paraId="55435FEF" w14:textId="5926C0C3" w:rsidR="000C1212" w:rsidRDefault="000C3422" w:rsidP="000C3422">
      <w:pPr>
        <w:pStyle w:val="Caption"/>
        <w:jc w:val="center"/>
      </w:pPr>
      <w:bookmarkStart w:id="56" w:name="_Toc240978262"/>
      <w:r>
        <w:t xml:space="preserve">Figure </w:t>
      </w:r>
      <w:r>
        <w:fldChar w:fldCharType="begin"/>
      </w:r>
      <w:r>
        <w:instrText xml:space="preserve"> SEQ Figure \* ARABIC </w:instrText>
      </w:r>
      <w:r>
        <w:fldChar w:fldCharType="separate"/>
      </w:r>
      <w:r w:rsidR="00DE06AA">
        <w:rPr>
          <w:noProof/>
        </w:rPr>
        <w:t>9</w:t>
      </w:r>
      <w:r>
        <w:fldChar w:fldCharType="end"/>
      </w:r>
      <w:r>
        <w:t xml:space="preserve">: </w:t>
      </w:r>
      <w:r w:rsidRPr="00B420CE">
        <w:t>Purchase Frequency Following Social Media Advertising</w:t>
      </w:r>
      <w:bookmarkEnd w:id="56"/>
    </w:p>
    <w:p w14:paraId="466BD52B" w14:textId="6E672292" w:rsidR="000C1212" w:rsidRPr="00A039A7" w:rsidRDefault="000C3422" w:rsidP="000C1212">
      <w:r w:rsidRPr="00A039A7">
        <w:t xml:space="preserve">During the previous six months, 52.00% (n=78) of respondents had purchased a product or service 2–3 times after seeing it advertised on social media. 18.67% (n=28) reported 4–5 purchases, while </w:t>
      </w:r>
      <w:r w:rsidRPr="00A039A7">
        <w:lastRenderedPageBreak/>
        <w:t>18.00% (n=27) purchased once. 6.67% (n=10) reported no purchases, whereas 4.67% (n=7) purchased more than five times.</w:t>
      </w:r>
    </w:p>
    <w:p w14:paraId="2AC667F5" w14:textId="5C74ABFA" w:rsidR="000C1212" w:rsidRDefault="000C1212" w:rsidP="00A039A7">
      <w:pPr>
        <w:pStyle w:val="Heading2"/>
      </w:pPr>
      <w:bookmarkStart w:id="57" w:name="_Toc240978221"/>
      <w:r w:rsidRPr="000C1212">
        <w:t>Reliability Analysis</w:t>
      </w:r>
      <w:bookmarkEnd w:id="57"/>
    </w:p>
    <w:p w14:paraId="40A914A6" w14:textId="452E2EDE" w:rsidR="000C3422" w:rsidRDefault="000C3422" w:rsidP="000C3422">
      <w:pPr>
        <w:pStyle w:val="Caption"/>
        <w:keepNext/>
        <w:jc w:val="center"/>
      </w:pPr>
      <w:bookmarkStart w:id="58" w:name="_Toc240978265"/>
      <w:r>
        <w:t xml:space="preserve">Table </w:t>
      </w:r>
      <w:r>
        <w:fldChar w:fldCharType="begin"/>
      </w:r>
      <w:r>
        <w:instrText xml:space="preserve"> SEQ Table \* ARABIC </w:instrText>
      </w:r>
      <w:r>
        <w:fldChar w:fldCharType="separate"/>
      </w:r>
      <w:r w:rsidR="00DE06AA">
        <w:rPr>
          <w:noProof/>
        </w:rPr>
        <w:t>2</w:t>
      </w:r>
      <w:r>
        <w:fldChar w:fldCharType="end"/>
      </w:r>
      <w:r>
        <w:t xml:space="preserve">: </w:t>
      </w:r>
      <w:r w:rsidRPr="00BD1069">
        <w:t>Reliability Statistics for Advertising Credibility</w:t>
      </w:r>
      <w:bookmarkEnd w:id="58"/>
    </w:p>
    <w:p w14:paraId="1F1D4D22" w14:textId="77777777" w:rsidR="000C1212" w:rsidRDefault="000C1212" w:rsidP="000C3422">
      <w:pPr>
        <w:jc w:val="center"/>
      </w:pPr>
      <w:r w:rsidRPr="000C1212">
        <w:rPr>
          <w:noProof/>
        </w:rPr>
        <w:drawing>
          <wp:inline distT="0" distB="0" distL="0" distR="0" wp14:anchorId="429B2146" wp14:editId="54584954">
            <wp:extent cx="1752600" cy="933450"/>
            <wp:effectExtent l="0" t="0" r="0" b="0"/>
            <wp:docPr id="1658463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463118" name=""/>
                    <pic:cNvPicPr/>
                  </pic:nvPicPr>
                  <pic:blipFill>
                    <a:blip r:embed="rId19"/>
                    <a:stretch>
                      <a:fillRect/>
                    </a:stretch>
                  </pic:blipFill>
                  <pic:spPr>
                    <a:xfrm>
                      <a:off x="0" y="0"/>
                      <a:ext cx="1752600" cy="933450"/>
                    </a:xfrm>
                    <a:prstGeom prst="rect">
                      <a:avLst/>
                    </a:prstGeom>
                  </pic:spPr>
                </pic:pic>
              </a:graphicData>
            </a:graphic>
          </wp:inline>
        </w:drawing>
      </w:r>
    </w:p>
    <w:p w14:paraId="6B2AEEE3" w14:textId="6AFECE0F" w:rsidR="000C3422" w:rsidRDefault="000C3422" w:rsidP="000C3422">
      <w:pPr>
        <w:pStyle w:val="Caption"/>
        <w:keepNext/>
        <w:jc w:val="center"/>
      </w:pPr>
      <w:bookmarkStart w:id="59" w:name="_Toc240978266"/>
      <w:r>
        <w:t xml:space="preserve">Table </w:t>
      </w:r>
      <w:r>
        <w:fldChar w:fldCharType="begin"/>
      </w:r>
      <w:r>
        <w:instrText xml:space="preserve"> SEQ Table \* ARABIC </w:instrText>
      </w:r>
      <w:r>
        <w:fldChar w:fldCharType="separate"/>
      </w:r>
      <w:r w:rsidR="00DE06AA">
        <w:rPr>
          <w:noProof/>
        </w:rPr>
        <w:t>3</w:t>
      </w:r>
      <w:r>
        <w:fldChar w:fldCharType="end"/>
      </w:r>
      <w:r>
        <w:t xml:space="preserve">: </w:t>
      </w:r>
      <w:r w:rsidRPr="007E256C">
        <w:t>Reliability Statistics for Advertisement Informativeness</w:t>
      </w:r>
      <w:bookmarkEnd w:id="59"/>
    </w:p>
    <w:p w14:paraId="6C56D6B3" w14:textId="67BFC34A" w:rsidR="000C1212" w:rsidRDefault="000C1212" w:rsidP="000C3422">
      <w:pPr>
        <w:jc w:val="center"/>
      </w:pPr>
      <w:r w:rsidRPr="000C1212">
        <w:rPr>
          <w:noProof/>
        </w:rPr>
        <w:drawing>
          <wp:inline distT="0" distB="0" distL="0" distR="0" wp14:anchorId="42B3ED56" wp14:editId="0BA4D4F6">
            <wp:extent cx="1752600" cy="933450"/>
            <wp:effectExtent l="0" t="0" r="0" b="0"/>
            <wp:docPr id="614299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99132" name=""/>
                    <pic:cNvPicPr/>
                  </pic:nvPicPr>
                  <pic:blipFill>
                    <a:blip r:embed="rId20"/>
                    <a:stretch>
                      <a:fillRect/>
                    </a:stretch>
                  </pic:blipFill>
                  <pic:spPr>
                    <a:xfrm>
                      <a:off x="0" y="0"/>
                      <a:ext cx="1752600" cy="933450"/>
                    </a:xfrm>
                    <a:prstGeom prst="rect">
                      <a:avLst/>
                    </a:prstGeom>
                  </pic:spPr>
                </pic:pic>
              </a:graphicData>
            </a:graphic>
          </wp:inline>
        </w:drawing>
      </w:r>
    </w:p>
    <w:p w14:paraId="6AC556FB" w14:textId="024F612B" w:rsidR="000C3422" w:rsidRDefault="000C3422" w:rsidP="000C3422">
      <w:pPr>
        <w:pStyle w:val="Caption"/>
        <w:keepNext/>
        <w:jc w:val="center"/>
      </w:pPr>
      <w:bookmarkStart w:id="60" w:name="_Toc240978267"/>
      <w:r>
        <w:t xml:space="preserve">Table </w:t>
      </w:r>
      <w:r>
        <w:fldChar w:fldCharType="begin"/>
      </w:r>
      <w:r>
        <w:instrText xml:space="preserve"> SEQ Table \* ARABIC </w:instrText>
      </w:r>
      <w:r>
        <w:fldChar w:fldCharType="separate"/>
      </w:r>
      <w:r w:rsidR="00DE06AA">
        <w:rPr>
          <w:noProof/>
        </w:rPr>
        <w:t>4</w:t>
      </w:r>
      <w:r>
        <w:fldChar w:fldCharType="end"/>
      </w:r>
      <w:r>
        <w:t xml:space="preserve">: </w:t>
      </w:r>
      <w:r w:rsidRPr="009106C9">
        <w:t>Reliability Statistics for Advertisement Entertainment</w:t>
      </w:r>
      <w:bookmarkEnd w:id="60"/>
    </w:p>
    <w:p w14:paraId="0A702814" w14:textId="146C6EDB" w:rsidR="000C1212" w:rsidRDefault="000C1212" w:rsidP="000C3422">
      <w:pPr>
        <w:jc w:val="center"/>
      </w:pPr>
      <w:r w:rsidRPr="000C1212">
        <w:rPr>
          <w:noProof/>
        </w:rPr>
        <w:drawing>
          <wp:inline distT="0" distB="0" distL="0" distR="0" wp14:anchorId="1EE57558" wp14:editId="63D363C5">
            <wp:extent cx="1752600" cy="933450"/>
            <wp:effectExtent l="0" t="0" r="0" b="0"/>
            <wp:docPr id="1262595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95699" name=""/>
                    <pic:cNvPicPr/>
                  </pic:nvPicPr>
                  <pic:blipFill>
                    <a:blip r:embed="rId21"/>
                    <a:stretch>
                      <a:fillRect/>
                    </a:stretch>
                  </pic:blipFill>
                  <pic:spPr>
                    <a:xfrm>
                      <a:off x="0" y="0"/>
                      <a:ext cx="1752600" cy="933450"/>
                    </a:xfrm>
                    <a:prstGeom prst="rect">
                      <a:avLst/>
                    </a:prstGeom>
                  </pic:spPr>
                </pic:pic>
              </a:graphicData>
            </a:graphic>
          </wp:inline>
        </w:drawing>
      </w:r>
    </w:p>
    <w:p w14:paraId="346B0141" w14:textId="3E9BD21C" w:rsidR="000C3422" w:rsidRDefault="000C3422" w:rsidP="000C3422">
      <w:pPr>
        <w:pStyle w:val="Caption"/>
        <w:keepNext/>
        <w:jc w:val="center"/>
      </w:pPr>
      <w:bookmarkStart w:id="61" w:name="_Toc240978268"/>
      <w:r>
        <w:t xml:space="preserve">Table </w:t>
      </w:r>
      <w:r>
        <w:fldChar w:fldCharType="begin"/>
      </w:r>
      <w:r>
        <w:instrText xml:space="preserve"> SEQ Table \* ARABIC </w:instrText>
      </w:r>
      <w:r>
        <w:fldChar w:fldCharType="separate"/>
      </w:r>
      <w:r w:rsidR="00DE06AA">
        <w:rPr>
          <w:noProof/>
        </w:rPr>
        <w:t>5</w:t>
      </w:r>
      <w:r>
        <w:fldChar w:fldCharType="end"/>
      </w:r>
      <w:r>
        <w:t xml:space="preserve">: </w:t>
      </w:r>
      <w:r w:rsidRPr="00F26B31">
        <w:t>Reliability Statistics for Advertisement Personalisation</w:t>
      </w:r>
      <w:bookmarkEnd w:id="61"/>
    </w:p>
    <w:p w14:paraId="5E0D1F7B" w14:textId="7F773994" w:rsidR="000C1212" w:rsidRDefault="00A74C18" w:rsidP="000C3422">
      <w:pPr>
        <w:jc w:val="center"/>
      </w:pPr>
      <w:r w:rsidRPr="00A74C18">
        <w:rPr>
          <w:noProof/>
        </w:rPr>
        <w:drawing>
          <wp:inline distT="0" distB="0" distL="0" distR="0" wp14:anchorId="1BE8D269" wp14:editId="4DDCD27F">
            <wp:extent cx="1752600" cy="933450"/>
            <wp:effectExtent l="0" t="0" r="0" b="0"/>
            <wp:docPr id="25319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92421" name=""/>
                    <pic:cNvPicPr/>
                  </pic:nvPicPr>
                  <pic:blipFill>
                    <a:blip r:embed="rId22"/>
                    <a:stretch>
                      <a:fillRect/>
                    </a:stretch>
                  </pic:blipFill>
                  <pic:spPr>
                    <a:xfrm>
                      <a:off x="0" y="0"/>
                      <a:ext cx="1752600" cy="933450"/>
                    </a:xfrm>
                    <a:prstGeom prst="rect">
                      <a:avLst/>
                    </a:prstGeom>
                  </pic:spPr>
                </pic:pic>
              </a:graphicData>
            </a:graphic>
          </wp:inline>
        </w:drawing>
      </w:r>
    </w:p>
    <w:p w14:paraId="4CA757AD" w14:textId="2FBE804C" w:rsidR="000C3422" w:rsidRDefault="000C3422" w:rsidP="000C3422">
      <w:pPr>
        <w:pStyle w:val="Caption"/>
        <w:keepNext/>
        <w:jc w:val="center"/>
      </w:pPr>
      <w:bookmarkStart w:id="62" w:name="_Toc240978269"/>
      <w:r>
        <w:t xml:space="preserve">Table </w:t>
      </w:r>
      <w:r>
        <w:fldChar w:fldCharType="begin"/>
      </w:r>
      <w:r>
        <w:instrText xml:space="preserve"> SEQ Table \* ARABIC </w:instrText>
      </w:r>
      <w:r>
        <w:fldChar w:fldCharType="separate"/>
      </w:r>
      <w:r w:rsidR="00DE06AA">
        <w:rPr>
          <w:noProof/>
        </w:rPr>
        <w:t>6</w:t>
      </w:r>
      <w:r>
        <w:fldChar w:fldCharType="end"/>
      </w:r>
      <w:r>
        <w:t xml:space="preserve">: </w:t>
      </w:r>
      <w:r w:rsidRPr="00AE67C5">
        <w:t>Reliability Statistics for Consumer Purchase Decisions</w:t>
      </w:r>
      <w:bookmarkEnd w:id="62"/>
    </w:p>
    <w:p w14:paraId="000DAE94" w14:textId="6F0188AD" w:rsidR="00A74C18" w:rsidRDefault="00A74C18" w:rsidP="000C3422">
      <w:pPr>
        <w:jc w:val="center"/>
      </w:pPr>
      <w:r w:rsidRPr="00A74C18">
        <w:rPr>
          <w:noProof/>
        </w:rPr>
        <w:drawing>
          <wp:inline distT="0" distB="0" distL="0" distR="0" wp14:anchorId="28E53CB3" wp14:editId="7D566F92">
            <wp:extent cx="1752600" cy="933450"/>
            <wp:effectExtent l="0" t="0" r="0" b="0"/>
            <wp:docPr id="967931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931480" name=""/>
                    <pic:cNvPicPr/>
                  </pic:nvPicPr>
                  <pic:blipFill>
                    <a:blip r:embed="rId23"/>
                    <a:stretch>
                      <a:fillRect/>
                    </a:stretch>
                  </pic:blipFill>
                  <pic:spPr>
                    <a:xfrm>
                      <a:off x="0" y="0"/>
                      <a:ext cx="1752600" cy="933450"/>
                    </a:xfrm>
                    <a:prstGeom prst="rect">
                      <a:avLst/>
                    </a:prstGeom>
                  </pic:spPr>
                </pic:pic>
              </a:graphicData>
            </a:graphic>
          </wp:inline>
        </w:drawing>
      </w:r>
    </w:p>
    <w:p w14:paraId="5175B6B9" w14:textId="61B3BB19" w:rsidR="000C3422" w:rsidRPr="00A039A7" w:rsidRDefault="00DC2F0E">
      <w:r w:rsidRPr="00DC2F0E">
        <w:lastRenderedPageBreak/>
        <w:t>The reliability analysis revealed good internal consistency for five constructs. The Cronbach's alphas for Advertising Credibility were 0.712 with seven items, and Advertisement Informativeness was 0.784 with seven items. The alpha for Advertisement Entertainment was 0.795 and for Advertisement Personalisation it was 0.780. Consumer Purchase Decisions was the most reliable variable with a Cronbach's alpha of 0.798 (n = 7). All Cronbach's alpha values were higher than that of 0.70 set in the methodology thus indicating the measurement scales were sufficiently reliable for further composite variable, correlation, and regression analysis</w:t>
      </w:r>
      <w:r w:rsidR="000C3422" w:rsidRPr="00A039A7">
        <w:t>.</w:t>
      </w:r>
    </w:p>
    <w:p w14:paraId="2F7C0EE3" w14:textId="1CA4ADAD" w:rsidR="00A74C18" w:rsidRDefault="00A74C18" w:rsidP="00A039A7">
      <w:pPr>
        <w:pStyle w:val="Heading2"/>
      </w:pPr>
      <w:bookmarkStart w:id="63" w:name="_Toc240978222"/>
      <w:r w:rsidRPr="00A74C18">
        <w:t>Descriptive Statistics for the Five Main Constructs</w:t>
      </w:r>
      <w:bookmarkEnd w:id="63"/>
    </w:p>
    <w:p w14:paraId="56342FF1" w14:textId="08EC0119" w:rsidR="000C3422" w:rsidRDefault="000C3422" w:rsidP="000C3422">
      <w:pPr>
        <w:pStyle w:val="Caption"/>
        <w:keepNext/>
        <w:jc w:val="center"/>
      </w:pPr>
      <w:bookmarkStart w:id="64" w:name="_Toc240978270"/>
      <w:r>
        <w:t xml:space="preserve">Table </w:t>
      </w:r>
      <w:r>
        <w:fldChar w:fldCharType="begin"/>
      </w:r>
      <w:r>
        <w:instrText xml:space="preserve"> SEQ Table \* ARABIC </w:instrText>
      </w:r>
      <w:r>
        <w:fldChar w:fldCharType="separate"/>
      </w:r>
      <w:r w:rsidR="00DE06AA">
        <w:rPr>
          <w:noProof/>
        </w:rPr>
        <w:t>7</w:t>
      </w:r>
      <w:r>
        <w:fldChar w:fldCharType="end"/>
      </w:r>
      <w:r>
        <w:t xml:space="preserve">: </w:t>
      </w:r>
      <w:r w:rsidRPr="000C4280">
        <w:t>Descriptive Statistics of the Study Variables</w:t>
      </w:r>
      <w:bookmarkEnd w:id="64"/>
    </w:p>
    <w:p w14:paraId="1924E86D" w14:textId="54053C17" w:rsidR="00A74C18" w:rsidRDefault="00A74C18" w:rsidP="000C3422">
      <w:pPr>
        <w:jc w:val="center"/>
      </w:pPr>
      <w:r w:rsidRPr="00A74C18">
        <w:rPr>
          <w:noProof/>
        </w:rPr>
        <w:drawing>
          <wp:inline distT="0" distB="0" distL="0" distR="0" wp14:anchorId="67DF1C04" wp14:editId="76219061">
            <wp:extent cx="4179570" cy="1632909"/>
            <wp:effectExtent l="0" t="0" r="0" b="5715"/>
            <wp:docPr id="593531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31304" name=""/>
                    <pic:cNvPicPr/>
                  </pic:nvPicPr>
                  <pic:blipFill>
                    <a:blip r:embed="rId24"/>
                    <a:stretch>
                      <a:fillRect/>
                    </a:stretch>
                  </pic:blipFill>
                  <pic:spPr>
                    <a:xfrm>
                      <a:off x="0" y="0"/>
                      <a:ext cx="4189526" cy="1636799"/>
                    </a:xfrm>
                    <a:prstGeom prst="rect">
                      <a:avLst/>
                    </a:prstGeom>
                  </pic:spPr>
                </pic:pic>
              </a:graphicData>
            </a:graphic>
          </wp:inline>
        </w:drawing>
      </w:r>
    </w:p>
    <w:p w14:paraId="19253DB9" w14:textId="1044686B" w:rsidR="000C3422" w:rsidRPr="00A039A7" w:rsidRDefault="00DC2F0E" w:rsidP="000C3422">
      <w:r w:rsidRPr="00DC2F0E">
        <w:t>As seen in the descriptive statistics of 150 respondents, Advertising Credibility had the highest mean score (M = 2.7819, SD = 0.86505) ranging from 1.57 to 5.00. Personalisation followed (M = 2.6657, SD = 0.97452), while Informativeness recorded M = 2.6390 (SD = 0.95045). Consumer Purchase Decisions had a mean of 2.5914 (SD = 0.97089), and Entertainment recorded the lowest mean (M = 2.5648, SD = 0.96923). For the five composite variables all 150 cases were valid</w:t>
      </w:r>
      <w:r w:rsidR="000C3422" w:rsidRPr="00A039A7">
        <w:t>.</w:t>
      </w:r>
    </w:p>
    <w:p w14:paraId="19D9BEEC" w14:textId="4944C5B9" w:rsidR="00A74C18" w:rsidRDefault="00A74C18" w:rsidP="00A039A7">
      <w:pPr>
        <w:pStyle w:val="Heading2"/>
      </w:pPr>
      <w:bookmarkStart w:id="65" w:name="_Toc240978223"/>
      <w:r w:rsidRPr="00A74C18">
        <w:t>Distribution and Potential Outliers</w:t>
      </w:r>
      <w:bookmarkEnd w:id="65"/>
    </w:p>
    <w:p w14:paraId="23F292C3" w14:textId="1821D74B" w:rsidR="000C3422" w:rsidRDefault="000C3422" w:rsidP="000C3422">
      <w:pPr>
        <w:pStyle w:val="Caption"/>
        <w:keepNext/>
        <w:jc w:val="center"/>
      </w:pPr>
      <w:bookmarkStart w:id="66" w:name="_Toc240978271"/>
      <w:r>
        <w:t xml:space="preserve">Table </w:t>
      </w:r>
      <w:r>
        <w:fldChar w:fldCharType="begin"/>
      </w:r>
      <w:r>
        <w:instrText xml:space="preserve"> SEQ Table \* ARABIC </w:instrText>
      </w:r>
      <w:r>
        <w:fldChar w:fldCharType="separate"/>
      </w:r>
      <w:r w:rsidR="00DE06AA">
        <w:rPr>
          <w:noProof/>
        </w:rPr>
        <w:t>8</w:t>
      </w:r>
      <w:r>
        <w:fldChar w:fldCharType="end"/>
      </w:r>
      <w:r>
        <w:t xml:space="preserve">: </w:t>
      </w:r>
      <w:r w:rsidRPr="002C4512">
        <w:t>Tests of Normality for the Study Variables</w:t>
      </w:r>
      <w:bookmarkEnd w:id="66"/>
    </w:p>
    <w:p w14:paraId="0DF2F1BB" w14:textId="35D53F34" w:rsidR="00A74C18" w:rsidRDefault="00A74C18" w:rsidP="000C3422">
      <w:pPr>
        <w:jc w:val="center"/>
      </w:pPr>
      <w:r w:rsidRPr="00A74C18">
        <w:rPr>
          <w:noProof/>
        </w:rPr>
        <w:drawing>
          <wp:inline distT="0" distB="0" distL="0" distR="0" wp14:anchorId="50E681BC" wp14:editId="4253AF9E">
            <wp:extent cx="3941445" cy="1712982"/>
            <wp:effectExtent l="0" t="0" r="1905" b="1905"/>
            <wp:docPr id="1295674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74456" name=""/>
                    <pic:cNvPicPr/>
                  </pic:nvPicPr>
                  <pic:blipFill>
                    <a:blip r:embed="rId25"/>
                    <a:stretch>
                      <a:fillRect/>
                    </a:stretch>
                  </pic:blipFill>
                  <pic:spPr>
                    <a:xfrm>
                      <a:off x="0" y="0"/>
                      <a:ext cx="3946441" cy="1715153"/>
                    </a:xfrm>
                    <a:prstGeom prst="rect">
                      <a:avLst/>
                    </a:prstGeom>
                  </pic:spPr>
                </pic:pic>
              </a:graphicData>
            </a:graphic>
          </wp:inline>
        </w:drawing>
      </w:r>
    </w:p>
    <w:p w14:paraId="5CF01B7B" w14:textId="3A1CEF66" w:rsidR="000C3422" w:rsidRPr="00A039A7" w:rsidRDefault="00DC2F0E" w:rsidP="000C3422">
      <w:r w:rsidRPr="00DC2F0E">
        <w:lastRenderedPageBreak/>
        <w:t>All five composite variables in the normality tests were found to be statistically significant. For Advertising Credibility, Shapiro–Wilk was W = .737, p &lt; .001; Informativeness, W = .786, p &lt; .001; Entertainment, W = .770, p &lt; .001; Personalisation, W = .819, p &lt; .001; and Consumer Purchase Decisions, W = .786, p &lt; .001. Kolmogorov–Smirnov tests were also significant for all the variables (p &lt; .001) suggesting that composite scores were significantly different from a normal distribution</w:t>
      </w:r>
      <w:r w:rsidR="000C3422" w:rsidRPr="00A039A7">
        <w:t>.</w:t>
      </w:r>
    </w:p>
    <w:p w14:paraId="5863ACEB" w14:textId="1DC36CF8" w:rsidR="000C3422" w:rsidRDefault="00DE06AA" w:rsidP="00A039A7">
      <w:pPr>
        <w:pStyle w:val="Heading2"/>
      </w:pPr>
      <w:bookmarkStart w:id="67" w:name="_Toc240978224"/>
      <w:r>
        <w:t>Correlation Analysis</w:t>
      </w:r>
      <w:bookmarkEnd w:id="67"/>
    </w:p>
    <w:p w14:paraId="556859EA" w14:textId="150548D6" w:rsidR="00DE06AA" w:rsidRDefault="00DE06AA" w:rsidP="00DE06AA">
      <w:pPr>
        <w:pStyle w:val="Caption"/>
        <w:keepNext/>
        <w:jc w:val="center"/>
      </w:pPr>
      <w:bookmarkStart w:id="68" w:name="_Toc240978272"/>
      <w:r>
        <w:t xml:space="preserve">Table </w:t>
      </w:r>
      <w:r>
        <w:fldChar w:fldCharType="begin"/>
      </w:r>
      <w:r>
        <w:instrText xml:space="preserve"> SEQ Table \* ARABIC </w:instrText>
      </w:r>
      <w:r>
        <w:fldChar w:fldCharType="separate"/>
      </w:r>
      <w:r>
        <w:rPr>
          <w:noProof/>
        </w:rPr>
        <w:t>9</w:t>
      </w:r>
      <w:r>
        <w:fldChar w:fldCharType="end"/>
      </w:r>
      <w:r>
        <w:t xml:space="preserve">: </w:t>
      </w:r>
      <w:r w:rsidRPr="00053E74">
        <w:t>Pearson Correlation Analysis of the Study Variables</w:t>
      </w:r>
      <w:bookmarkEnd w:id="68"/>
    </w:p>
    <w:p w14:paraId="21166FB7" w14:textId="72C2B899" w:rsidR="00DE06AA" w:rsidRDefault="00DE06AA" w:rsidP="00DE06AA">
      <w:pPr>
        <w:jc w:val="center"/>
      </w:pPr>
      <w:r w:rsidRPr="00DE06AA">
        <w:rPr>
          <w:noProof/>
        </w:rPr>
        <w:drawing>
          <wp:inline distT="0" distB="0" distL="0" distR="0" wp14:anchorId="3330CD5A" wp14:editId="7242D4A0">
            <wp:extent cx="5572125" cy="3981450"/>
            <wp:effectExtent l="0" t="0" r="9525" b="0"/>
            <wp:docPr id="1879108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08361" name=""/>
                    <pic:cNvPicPr/>
                  </pic:nvPicPr>
                  <pic:blipFill>
                    <a:blip r:embed="rId26"/>
                    <a:stretch>
                      <a:fillRect/>
                    </a:stretch>
                  </pic:blipFill>
                  <pic:spPr>
                    <a:xfrm>
                      <a:off x="0" y="0"/>
                      <a:ext cx="5572125" cy="3981450"/>
                    </a:xfrm>
                    <a:prstGeom prst="rect">
                      <a:avLst/>
                    </a:prstGeom>
                  </pic:spPr>
                </pic:pic>
              </a:graphicData>
            </a:graphic>
          </wp:inline>
        </w:drawing>
      </w:r>
    </w:p>
    <w:p w14:paraId="30D9B5F7" w14:textId="0860A213" w:rsidR="00DE06AA" w:rsidRPr="00DE06AA" w:rsidRDefault="00DC2F0E" w:rsidP="00DE06AA">
      <w:r w:rsidRPr="00DC2F0E">
        <w:t xml:space="preserve">Pearson correlation analysis was performed to investigate the direction and magnitude of the relationships between the four features of the social media advertising and the consumer purchasing behaviour. There was no significant or meaningful relationship between credibility and purchase decision (r = .020; p = .810). Informativeness (r = .731, p &lt; .001), entertainment (r = .724, p &lt; .001), and personalisation (r = .841, p &lt; .001) were found to be strong and statistically significant with purchase decisions. The strongest bivariate relationship was found for Personalisation. Multicollinearity also needed to be investigated as there were strong correlations </w:t>
      </w:r>
      <w:r w:rsidRPr="00DC2F0E">
        <w:lastRenderedPageBreak/>
        <w:t>between the informativeness, entertaining and personalisation, with the strongest being between informativeness and entertaining (r = .855)</w:t>
      </w:r>
      <w:r w:rsidR="00DE06AA" w:rsidRPr="00DE06AA">
        <w:t>.</w:t>
      </w:r>
    </w:p>
    <w:p w14:paraId="2E6CC528" w14:textId="4BC315B9" w:rsidR="00DE06AA" w:rsidRDefault="00DE06AA" w:rsidP="00A039A7">
      <w:pPr>
        <w:pStyle w:val="Heading2"/>
      </w:pPr>
      <w:bookmarkStart w:id="69" w:name="_Toc240978225"/>
      <w:r w:rsidRPr="00DE06AA">
        <w:t>Multiple Linear Regression Analysis</w:t>
      </w:r>
      <w:bookmarkEnd w:id="69"/>
    </w:p>
    <w:p w14:paraId="17B8E8D5" w14:textId="44121AF9" w:rsidR="00DE06AA" w:rsidRPr="00DE06AA" w:rsidRDefault="00DC2F0E" w:rsidP="00DE06AA">
      <w:r w:rsidRPr="00DC2F0E">
        <w:t>To test H1–H4 and to see the independent effect of credibility, informativeness, entertainment and personalisation on consumer purchase decisions, multiple linear regression was performed with all four predictors included in the regression equation. This analysis directly aimed to address the objective of the study as a comparative examination of the relative contribution of the four advertising characteristics instead of examining each individually. Model quality was quantified by R2, adjusted R2 and ANOVA F-test and the significance of individual hypotheses was tested by the regression coefficient and the significance level. Relative strengths of the predictors were compared using standardized beta-coefficients. Tolerance, VIF and collinearity diagnostics were also explored as the correlation analysis showed high correlations between multiple independent variables</w:t>
      </w:r>
      <w:r w:rsidR="00DE06AA" w:rsidRPr="00DE06AA">
        <w:t>.</w:t>
      </w:r>
    </w:p>
    <w:p w14:paraId="4D76BAA8" w14:textId="53E8CE48" w:rsidR="00DE06AA" w:rsidRDefault="00DE06AA" w:rsidP="00DE06AA">
      <w:pPr>
        <w:pStyle w:val="Caption"/>
        <w:keepNext/>
        <w:jc w:val="center"/>
      </w:pPr>
      <w:bookmarkStart w:id="70" w:name="_Toc240978273"/>
      <w:r>
        <w:t xml:space="preserve">Table </w:t>
      </w:r>
      <w:r>
        <w:fldChar w:fldCharType="begin"/>
      </w:r>
      <w:r>
        <w:instrText xml:space="preserve"> SEQ Table \* ARABIC </w:instrText>
      </w:r>
      <w:r>
        <w:fldChar w:fldCharType="separate"/>
      </w:r>
      <w:r>
        <w:rPr>
          <w:noProof/>
        </w:rPr>
        <w:t>10</w:t>
      </w:r>
      <w:r>
        <w:fldChar w:fldCharType="end"/>
      </w:r>
      <w:r>
        <w:t xml:space="preserve">: </w:t>
      </w:r>
      <w:r w:rsidRPr="00096394">
        <w:t>Model Summary for Multiple Regression Analysis</w:t>
      </w:r>
      <w:bookmarkEnd w:id="70"/>
    </w:p>
    <w:p w14:paraId="2D24F834" w14:textId="63110BFB" w:rsidR="00DE06AA" w:rsidRDefault="00DE06AA" w:rsidP="00DE06AA">
      <w:pPr>
        <w:jc w:val="center"/>
      </w:pPr>
      <w:r w:rsidRPr="00DE06AA">
        <w:rPr>
          <w:noProof/>
        </w:rPr>
        <w:drawing>
          <wp:inline distT="0" distB="0" distL="0" distR="0" wp14:anchorId="20058F6D" wp14:editId="229539D8">
            <wp:extent cx="5943600" cy="1099185"/>
            <wp:effectExtent l="0" t="0" r="0" b="5715"/>
            <wp:docPr id="132730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30560" name=""/>
                    <pic:cNvPicPr/>
                  </pic:nvPicPr>
                  <pic:blipFill>
                    <a:blip r:embed="rId27"/>
                    <a:stretch>
                      <a:fillRect/>
                    </a:stretch>
                  </pic:blipFill>
                  <pic:spPr>
                    <a:xfrm>
                      <a:off x="0" y="0"/>
                      <a:ext cx="5943600" cy="1099185"/>
                    </a:xfrm>
                    <a:prstGeom prst="rect">
                      <a:avLst/>
                    </a:prstGeom>
                  </pic:spPr>
                </pic:pic>
              </a:graphicData>
            </a:graphic>
          </wp:inline>
        </w:drawing>
      </w:r>
    </w:p>
    <w:p w14:paraId="39FF9956" w14:textId="628D4DDF" w:rsidR="00DE06AA" w:rsidRPr="00A039A7" w:rsidRDefault="00DE06AA" w:rsidP="00DE06AA">
      <w:r w:rsidRPr="00A039A7">
        <w:t>The regression model demonstrated a strong overall relationship between the predictors and consumer purchase decisions (R = .862). The four advertising characteristics collectively explained 74.3% of the variance in purchase decisions (R² = .743), with an adjusted R² of .736. This indicates substantial explanatory power. The Durbin–Watson statistic of 1.959 was close to 2, suggesting no substantial residual autocorrelation.</w:t>
      </w:r>
    </w:p>
    <w:p w14:paraId="3CFD7DEA" w14:textId="65E394EB" w:rsidR="00DE06AA" w:rsidRDefault="00DE06AA" w:rsidP="00DE06AA">
      <w:pPr>
        <w:pStyle w:val="Caption"/>
        <w:keepNext/>
        <w:jc w:val="center"/>
      </w:pPr>
      <w:bookmarkStart w:id="71" w:name="_Toc240978274"/>
      <w:r>
        <w:lastRenderedPageBreak/>
        <w:t xml:space="preserve">Table </w:t>
      </w:r>
      <w:r>
        <w:fldChar w:fldCharType="begin"/>
      </w:r>
      <w:r>
        <w:instrText xml:space="preserve"> SEQ Table \* ARABIC </w:instrText>
      </w:r>
      <w:r>
        <w:fldChar w:fldCharType="separate"/>
      </w:r>
      <w:r>
        <w:rPr>
          <w:noProof/>
        </w:rPr>
        <w:t>11</w:t>
      </w:r>
      <w:r>
        <w:fldChar w:fldCharType="end"/>
      </w:r>
      <w:r>
        <w:t xml:space="preserve">: </w:t>
      </w:r>
      <w:r w:rsidRPr="00247CF6">
        <w:t>ANOVA for Multiple Regression Model</w:t>
      </w:r>
      <w:bookmarkEnd w:id="71"/>
    </w:p>
    <w:p w14:paraId="0890B2D5" w14:textId="50F99846" w:rsidR="00DE06AA" w:rsidRDefault="00DE06AA" w:rsidP="00DE06AA">
      <w:pPr>
        <w:jc w:val="center"/>
      </w:pPr>
      <w:r w:rsidRPr="00DE06AA">
        <w:rPr>
          <w:noProof/>
        </w:rPr>
        <w:drawing>
          <wp:inline distT="0" distB="0" distL="0" distR="0" wp14:anchorId="125384C8" wp14:editId="2919ADD8">
            <wp:extent cx="5057775" cy="1781175"/>
            <wp:effectExtent l="0" t="0" r="9525" b="9525"/>
            <wp:docPr id="336127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127035" name=""/>
                    <pic:cNvPicPr/>
                  </pic:nvPicPr>
                  <pic:blipFill>
                    <a:blip r:embed="rId28"/>
                    <a:stretch>
                      <a:fillRect/>
                    </a:stretch>
                  </pic:blipFill>
                  <pic:spPr>
                    <a:xfrm>
                      <a:off x="0" y="0"/>
                      <a:ext cx="5057775" cy="1781175"/>
                    </a:xfrm>
                    <a:prstGeom prst="rect">
                      <a:avLst/>
                    </a:prstGeom>
                  </pic:spPr>
                </pic:pic>
              </a:graphicData>
            </a:graphic>
          </wp:inline>
        </w:drawing>
      </w:r>
    </w:p>
    <w:p w14:paraId="6EF4DF33" w14:textId="48500B88" w:rsidR="00DE06AA" w:rsidRPr="00A039A7" w:rsidRDefault="00DC2F0E" w:rsidP="00DE06AA">
      <w:r w:rsidRPr="00DC2F0E">
        <w:t>The ANOVA results showed that the overall regression model was statistically significant, F(4,145) = 104.983, p &lt; .001. A model with the same predictors thus predicted consumers' purchase decisions significantly better than a model with no predictors. Taken together, variation in the purchase decision could be statistically significantly attributed to the contribution of credibility, informativeness, entertainment and personalisation, but the contribution of the latter three of these is markedly different</w:t>
      </w:r>
      <w:r w:rsidR="00DE06AA" w:rsidRPr="00A039A7">
        <w:t>.</w:t>
      </w:r>
    </w:p>
    <w:p w14:paraId="31A49F75" w14:textId="07F177B4" w:rsidR="00DE06AA" w:rsidRDefault="00DE06AA" w:rsidP="00DE06AA">
      <w:pPr>
        <w:pStyle w:val="Caption"/>
        <w:keepNext/>
        <w:jc w:val="center"/>
      </w:pPr>
      <w:bookmarkStart w:id="72" w:name="_Toc240978275"/>
      <w:r>
        <w:t xml:space="preserve">Table </w:t>
      </w:r>
      <w:r>
        <w:fldChar w:fldCharType="begin"/>
      </w:r>
      <w:r>
        <w:instrText xml:space="preserve"> SEQ Table \* ARABIC </w:instrText>
      </w:r>
      <w:r>
        <w:fldChar w:fldCharType="separate"/>
      </w:r>
      <w:r>
        <w:rPr>
          <w:noProof/>
        </w:rPr>
        <w:t>12</w:t>
      </w:r>
      <w:r>
        <w:fldChar w:fldCharType="end"/>
      </w:r>
      <w:r>
        <w:t xml:space="preserve">: </w:t>
      </w:r>
      <w:r w:rsidRPr="006006EE">
        <w:t>Regression Coefficients and Hypothesis Testing</w:t>
      </w:r>
      <w:bookmarkEnd w:id="72"/>
    </w:p>
    <w:p w14:paraId="7DE0138F" w14:textId="6596294C" w:rsidR="00DE06AA" w:rsidRDefault="00DE06AA" w:rsidP="00DE06AA">
      <w:pPr>
        <w:jc w:val="center"/>
      </w:pPr>
      <w:r w:rsidRPr="00DE06AA">
        <w:rPr>
          <w:noProof/>
        </w:rPr>
        <w:drawing>
          <wp:inline distT="0" distB="0" distL="0" distR="0" wp14:anchorId="4CBB461D" wp14:editId="0F35B503">
            <wp:extent cx="5943600" cy="1992630"/>
            <wp:effectExtent l="0" t="0" r="0" b="7620"/>
            <wp:docPr id="968193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193580" name=""/>
                    <pic:cNvPicPr/>
                  </pic:nvPicPr>
                  <pic:blipFill>
                    <a:blip r:embed="rId29"/>
                    <a:stretch>
                      <a:fillRect/>
                    </a:stretch>
                  </pic:blipFill>
                  <pic:spPr>
                    <a:xfrm>
                      <a:off x="0" y="0"/>
                      <a:ext cx="5943600" cy="1992630"/>
                    </a:xfrm>
                    <a:prstGeom prst="rect">
                      <a:avLst/>
                    </a:prstGeom>
                  </pic:spPr>
                </pic:pic>
              </a:graphicData>
            </a:graphic>
          </wp:inline>
        </w:drawing>
      </w:r>
    </w:p>
    <w:p w14:paraId="2C3C9A5D" w14:textId="7DA4BF2F" w:rsidR="00DE06AA" w:rsidRPr="00A039A7" w:rsidRDefault="00DE06AA" w:rsidP="00DE06AA">
      <w:r w:rsidRPr="00A039A7">
        <w:t>The coefficients showed that personalisation was the strongest significant predictor of purchase decisions (β = .643, B = .641, p &lt; .001), supporting H4. Informativeness was also a significant positive predictor (β = .238, B = .243, p = .005), supporting H2. Credibility (β = .060, p = .154) and entertainment (β = .038, p = .670) were non-significant when the other predictors were controlled. Therefore, H1 and H3 were not supported.</w:t>
      </w:r>
    </w:p>
    <w:p w14:paraId="274423E7" w14:textId="50A472FE" w:rsidR="00DE06AA" w:rsidRDefault="00DE06AA" w:rsidP="00DE06AA">
      <w:pPr>
        <w:pStyle w:val="Caption"/>
        <w:keepNext/>
        <w:jc w:val="center"/>
      </w:pPr>
      <w:bookmarkStart w:id="73" w:name="_Toc240978276"/>
      <w:r>
        <w:lastRenderedPageBreak/>
        <w:t xml:space="preserve">Table </w:t>
      </w:r>
      <w:r>
        <w:fldChar w:fldCharType="begin"/>
      </w:r>
      <w:r>
        <w:instrText xml:space="preserve"> SEQ Table \* ARABIC </w:instrText>
      </w:r>
      <w:r>
        <w:fldChar w:fldCharType="separate"/>
      </w:r>
      <w:r>
        <w:rPr>
          <w:noProof/>
        </w:rPr>
        <w:t>13</w:t>
      </w:r>
      <w:r>
        <w:fldChar w:fldCharType="end"/>
      </w:r>
      <w:r>
        <w:t xml:space="preserve">: </w:t>
      </w:r>
      <w:r w:rsidRPr="00953B93">
        <w:t>Collinearity Diagnostics for the Regression Model</w:t>
      </w:r>
      <w:bookmarkEnd w:id="73"/>
    </w:p>
    <w:p w14:paraId="08D76F22" w14:textId="5049C633" w:rsidR="00DE06AA" w:rsidRDefault="00DE06AA" w:rsidP="00DE06AA">
      <w:pPr>
        <w:jc w:val="center"/>
      </w:pPr>
      <w:r w:rsidRPr="00DE06AA">
        <w:rPr>
          <w:noProof/>
        </w:rPr>
        <w:drawing>
          <wp:inline distT="0" distB="0" distL="0" distR="0" wp14:anchorId="39457343" wp14:editId="68DA5B6B">
            <wp:extent cx="5943600" cy="1872615"/>
            <wp:effectExtent l="0" t="0" r="0" b="0"/>
            <wp:docPr id="1269320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320803" name=""/>
                    <pic:cNvPicPr/>
                  </pic:nvPicPr>
                  <pic:blipFill>
                    <a:blip r:embed="rId30"/>
                    <a:stretch>
                      <a:fillRect/>
                    </a:stretch>
                  </pic:blipFill>
                  <pic:spPr>
                    <a:xfrm>
                      <a:off x="0" y="0"/>
                      <a:ext cx="5943600" cy="1872615"/>
                    </a:xfrm>
                    <a:prstGeom prst="rect">
                      <a:avLst/>
                    </a:prstGeom>
                  </pic:spPr>
                </pic:pic>
              </a:graphicData>
            </a:graphic>
          </wp:inline>
        </w:drawing>
      </w:r>
    </w:p>
    <w:p w14:paraId="51DE965B" w14:textId="13FFAE6C" w:rsidR="00DE06AA" w:rsidRPr="00A039A7" w:rsidRDefault="00DC2F0E" w:rsidP="00DE06AA">
      <w:r w:rsidRPr="00DC2F0E">
        <w:t>The collinearity statistics results showed some significant correlations between the advertising predictors, which was in line with the strong bivariate correlations. The VIF values ranged from 1.005 to 4.391 among which entertainment gave highest VIF value (4.391), and informativeness gave second highest VIF value (3.896). The maximum condition index was 16.723. These results should be viewed with caution when interpreting individual coefficients, especially for informativeness and entertainment, due to the high level of shared variance in the coefficients</w:t>
      </w:r>
      <w:r w:rsidR="00DE06AA" w:rsidRPr="00A039A7">
        <w:t>.</w:t>
      </w:r>
    </w:p>
    <w:p w14:paraId="40270F24" w14:textId="77777777" w:rsidR="00DE06AA" w:rsidRDefault="00DE06AA" w:rsidP="00DE06AA">
      <w:pPr>
        <w:keepNext/>
        <w:jc w:val="center"/>
      </w:pPr>
      <w:r w:rsidRPr="00DE06AA">
        <w:rPr>
          <w:noProof/>
        </w:rPr>
        <w:drawing>
          <wp:inline distT="0" distB="0" distL="0" distR="0" wp14:anchorId="7DE2ECD5" wp14:editId="78EA60C2">
            <wp:extent cx="4179570" cy="2464428"/>
            <wp:effectExtent l="0" t="0" r="0" b="0"/>
            <wp:docPr id="90494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94503" name=""/>
                    <pic:cNvPicPr/>
                  </pic:nvPicPr>
                  <pic:blipFill>
                    <a:blip r:embed="rId31"/>
                    <a:stretch>
                      <a:fillRect/>
                    </a:stretch>
                  </pic:blipFill>
                  <pic:spPr>
                    <a:xfrm>
                      <a:off x="0" y="0"/>
                      <a:ext cx="4186025" cy="2468234"/>
                    </a:xfrm>
                    <a:prstGeom prst="rect">
                      <a:avLst/>
                    </a:prstGeom>
                  </pic:spPr>
                </pic:pic>
              </a:graphicData>
            </a:graphic>
          </wp:inline>
        </w:drawing>
      </w:r>
    </w:p>
    <w:p w14:paraId="2FB5380B" w14:textId="50AC9ADC" w:rsidR="00DE06AA" w:rsidRDefault="00DE06AA" w:rsidP="00DE06AA">
      <w:pPr>
        <w:pStyle w:val="Caption"/>
        <w:jc w:val="center"/>
      </w:pPr>
      <w:bookmarkStart w:id="74" w:name="_Toc240978263"/>
      <w:r>
        <w:t xml:space="preserve">Figure </w:t>
      </w:r>
      <w:r>
        <w:fldChar w:fldCharType="begin"/>
      </w:r>
      <w:r>
        <w:instrText xml:space="preserve"> SEQ Figure \* ARABIC </w:instrText>
      </w:r>
      <w:r>
        <w:fldChar w:fldCharType="separate"/>
      </w:r>
      <w:r>
        <w:rPr>
          <w:noProof/>
        </w:rPr>
        <w:t>10</w:t>
      </w:r>
      <w:r>
        <w:fldChar w:fldCharType="end"/>
      </w:r>
      <w:r>
        <w:t xml:space="preserve">: </w:t>
      </w:r>
      <w:r w:rsidRPr="00E604EA">
        <w:t>Histogram of Regression Standardised Residuals</w:t>
      </w:r>
      <w:bookmarkEnd w:id="74"/>
    </w:p>
    <w:p w14:paraId="5136C3EF" w14:textId="5B0CD085" w:rsidR="00DE06AA" w:rsidRPr="00DE06AA" w:rsidRDefault="001A04E6" w:rsidP="00DE06AA">
      <w:r w:rsidRPr="001A04E6">
        <w:t>The histogram of the standardised residuals was symmetrical with a mean close to zero and a standard deviation of .986 and closely resembled the superimposed normal curve. There was a slight deviation, with one extreme negative residual, in the tails. However, the central distribution was approximately normal with overall support from the residual-normality assumption, when compared with the P–P plot</w:t>
      </w:r>
      <w:r w:rsidR="00DE06AA" w:rsidRPr="00DE06AA">
        <w:t>.</w:t>
      </w:r>
    </w:p>
    <w:p w14:paraId="5ACC9284" w14:textId="77777777" w:rsidR="00DE06AA" w:rsidRDefault="00DE06AA" w:rsidP="00DE06AA">
      <w:pPr>
        <w:keepNext/>
        <w:jc w:val="center"/>
      </w:pPr>
      <w:r w:rsidRPr="00DE06AA">
        <w:rPr>
          <w:noProof/>
        </w:rPr>
        <w:lastRenderedPageBreak/>
        <w:drawing>
          <wp:inline distT="0" distB="0" distL="0" distR="0" wp14:anchorId="7296D558" wp14:editId="01C396D2">
            <wp:extent cx="3938710" cy="2322408"/>
            <wp:effectExtent l="0" t="0" r="5080" b="1905"/>
            <wp:docPr id="342251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251905" name=""/>
                    <pic:cNvPicPr/>
                  </pic:nvPicPr>
                  <pic:blipFill>
                    <a:blip r:embed="rId32"/>
                    <a:stretch>
                      <a:fillRect/>
                    </a:stretch>
                  </pic:blipFill>
                  <pic:spPr>
                    <a:xfrm>
                      <a:off x="0" y="0"/>
                      <a:ext cx="3942932" cy="2324897"/>
                    </a:xfrm>
                    <a:prstGeom prst="rect">
                      <a:avLst/>
                    </a:prstGeom>
                  </pic:spPr>
                </pic:pic>
              </a:graphicData>
            </a:graphic>
          </wp:inline>
        </w:drawing>
      </w:r>
    </w:p>
    <w:p w14:paraId="7A341EE2" w14:textId="3FBFF5D6" w:rsidR="00DE06AA" w:rsidRDefault="00DE06AA" w:rsidP="00DE06AA">
      <w:pPr>
        <w:pStyle w:val="Caption"/>
        <w:jc w:val="center"/>
      </w:pPr>
      <w:bookmarkStart w:id="75" w:name="_Toc240978264"/>
      <w:r>
        <w:t xml:space="preserve">Figure </w:t>
      </w:r>
      <w:r>
        <w:fldChar w:fldCharType="begin"/>
      </w:r>
      <w:r>
        <w:instrText xml:space="preserve"> SEQ Figure \* ARABIC </w:instrText>
      </w:r>
      <w:r>
        <w:fldChar w:fldCharType="separate"/>
      </w:r>
      <w:r>
        <w:rPr>
          <w:noProof/>
        </w:rPr>
        <w:t>11</w:t>
      </w:r>
      <w:r>
        <w:fldChar w:fldCharType="end"/>
      </w:r>
      <w:r>
        <w:t xml:space="preserve">: </w:t>
      </w:r>
      <w:r w:rsidRPr="00865C84">
        <w:t>Normal P–P Plot of Regression Standardised Residuals</w:t>
      </w:r>
      <w:bookmarkEnd w:id="75"/>
    </w:p>
    <w:p w14:paraId="3844C6E7" w14:textId="05B7E93C" w:rsidR="00DE06AA" w:rsidRDefault="001A04E6" w:rsidP="00DE06AA">
      <w:r w:rsidRPr="001A04E6">
        <w:t>The normal P–P plot revealed that most of the cumulative probabilities observed were roughly along the expected diagonal line. Though there was some trend of departures through the middle and upper part of the distribution, there was no marked systematic divergence throughout the plot. In conjunction with the residual histogram this indicated that residual normality has been reasonably met, with some minor departures from normality being recognised when interpreting the regression results</w:t>
      </w:r>
      <w:r w:rsidR="00DE06AA" w:rsidRPr="00DE06AA">
        <w:t>.</w:t>
      </w:r>
    </w:p>
    <w:p w14:paraId="1CC67CE6" w14:textId="77777777" w:rsidR="00DE06AA" w:rsidRPr="00DE06AA" w:rsidRDefault="00DE06AA" w:rsidP="00A039A7">
      <w:pPr>
        <w:pStyle w:val="Heading2"/>
      </w:pPr>
      <w:bookmarkStart w:id="76" w:name="_Toc240978226"/>
      <w:r w:rsidRPr="00DE06AA">
        <w:t>Hypothesis Testing Summary</w:t>
      </w:r>
      <w:bookmarkEnd w:id="76"/>
    </w:p>
    <w:tbl>
      <w:tblPr>
        <w:tblStyle w:val="TableGrid"/>
        <w:tblW w:w="9634" w:type="dxa"/>
        <w:tblLook w:val="04A0" w:firstRow="1" w:lastRow="0" w:firstColumn="1" w:lastColumn="0" w:noHBand="0" w:noVBand="1"/>
      </w:tblPr>
      <w:tblGrid>
        <w:gridCol w:w="1497"/>
        <w:gridCol w:w="4431"/>
        <w:gridCol w:w="705"/>
        <w:gridCol w:w="1083"/>
        <w:gridCol w:w="1918"/>
      </w:tblGrid>
      <w:tr w:rsidR="00DE06AA" w:rsidRPr="00DE06AA" w14:paraId="25243897" w14:textId="77777777" w:rsidTr="00DE06AA">
        <w:trPr>
          <w:trHeight w:val="564"/>
        </w:trPr>
        <w:tc>
          <w:tcPr>
            <w:tcW w:w="0" w:type="auto"/>
            <w:hideMark/>
          </w:tcPr>
          <w:p w14:paraId="05B23EE7" w14:textId="77777777" w:rsidR="00DE06AA" w:rsidRPr="00DE06AA" w:rsidRDefault="00DE06AA" w:rsidP="00DE06AA">
            <w:pPr>
              <w:spacing w:after="160"/>
              <w:rPr>
                <w:b/>
                <w:bCs/>
              </w:rPr>
            </w:pPr>
            <w:r w:rsidRPr="00DE06AA">
              <w:rPr>
                <w:b/>
                <w:bCs/>
              </w:rPr>
              <w:t>Hypothesis</w:t>
            </w:r>
          </w:p>
        </w:tc>
        <w:tc>
          <w:tcPr>
            <w:tcW w:w="0" w:type="auto"/>
            <w:hideMark/>
          </w:tcPr>
          <w:p w14:paraId="2223D200" w14:textId="77777777" w:rsidR="00DE06AA" w:rsidRPr="00DE06AA" w:rsidRDefault="00DE06AA" w:rsidP="00DE06AA">
            <w:pPr>
              <w:spacing w:after="160"/>
              <w:rPr>
                <w:b/>
                <w:bCs/>
              </w:rPr>
            </w:pPr>
            <w:r w:rsidRPr="00DE06AA">
              <w:rPr>
                <w:b/>
                <w:bCs/>
              </w:rPr>
              <w:t>Relationship Tested</w:t>
            </w:r>
          </w:p>
        </w:tc>
        <w:tc>
          <w:tcPr>
            <w:tcW w:w="0" w:type="auto"/>
            <w:hideMark/>
          </w:tcPr>
          <w:p w14:paraId="533C18AD" w14:textId="77777777" w:rsidR="00DE06AA" w:rsidRPr="00DE06AA" w:rsidRDefault="00DE06AA" w:rsidP="00DE06AA">
            <w:pPr>
              <w:spacing w:after="160"/>
              <w:rPr>
                <w:b/>
                <w:bCs/>
              </w:rPr>
            </w:pPr>
            <w:r w:rsidRPr="00DE06AA">
              <w:rPr>
                <w:b/>
                <w:bCs/>
              </w:rPr>
              <w:t>β</w:t>
            </w:r>
          </w:p>
        </w:tc>
        <w:tc>
          <w:tcPr>
            <w:tcW w:w="0" w:type="auto"/>
            <w:hideMark/>
          </w:tcPr>
          <w:p w14:paraId="438B740C" w14:textId="77777777" w:rsidR="00DE06AA" w:rsidRPr="00DE06AA" w:rsidRDefault="00DE06AA" w:rsidP="00DE06AA">
            <w:pPr>
              <w:spacing w:after="160"/>
              <w:rPr>
                <w:b/>
                <w:bCs/>
              </w:rPr>
            </w:pPr>
            <w:r w:rsidRPr="00DE06AA">
              <w:rPr>
                <w:b/>
                <w:bCs/>
              </w:rPr>
              <w:t>p-value</w:t>
            </w:r>
          </w:p>
        </w:tc>
        <w:tc>
          <w:tcPr>
            <w:tcW w:w="0" w:type="auto"/>
            <w:hideMark/>
          </w:tcPr>
          <w:p w14:paraId="57EFC9F9" w14:textId="77777777" w:rsidR="00DE06AA" w:rsidRPr="00DE06AA" w:rsidRDefault="00DE06AA" w:rsidP="00DE06AA">
            <w:pPr>
              <w:spacing w:after="160"/>
              <w:rPr>
                <w:b/>
                <w:bCs/>
              </w:rPr>
            </w:pPr>
            <w:r w:rsidRPr="00DE06AA">
              <w:rPr>
                <w:b/>
                <w:bCs/>
              </w:rPr>
              <w:t>Decision</w:t>
            </w:r>
          </w:p>
        </w:tc>
      </w:tr>
      <w:tr w:rsidR="00DE06AA" w:rsidRPr="00DE06AA" w14:paraId="769ECA05" w14:textId="77777777" w:rsidTr="00DE06AA">
        <w:trPr>
          <w:trHeight w:val="552"/>
        </w:trPr>
        <w:tc>
          <w:tcPr>
            <w:tcW w:w="0" w:type="auto"/>
            <w:hideMark/>
          </w:tcPr>
          <w:p w14:paraId="799BB83E" w14:textId="77777777" w:rsidR="00DE06AA" w:rsidRPr="00DE06AA" w:rsidRDefault="00DE06AA" w:rsidP="00DE06AA">
            <w:pPr>
              <w:spacing w:after="160"/>
            </w:pPr>
            <w:r w:rsidRPr="00DE06AA">
              <w:rPr>
                <w:b/>
                <w:bCs/>
              </w:rPr>
              <w:t>H1</w:t>
            </w:r>
          </w:p>
        </w:tc>
        <w:tc>
          <w:tcPr>
            <w:tcW w:w="0" w:type="auto"/>
            <w:hideMark/>
          </w:tcPr>
          <w:p w14:paraId="65F815FC" w14:textId="77777777" w:rsidR="00DE06AA" w:rsidRPr="00DE06AA" w:rsidRDefault="00DE06AA" w:rsidP="00DE06AA">
            <w:pPr>
              <w:spacing w:after="160"/>
            </w:pPr>
            <w:r w:rsidRPr="00DE06AA">
              <w:t>Credibility → Purchase Decisions</w:t>
            </w:r>
          </w:p>
        </w:tc>
        <w:tc>
          <w:tcPr>
            <w:tcW w:w="0" w:type="auto"/>
            <w:hideMark/>
          </w:tcPr>
          <w:p w14:paraId="7970614D" w14:textId="77777777" w:rsidR="00DE06AA" w:rsidRPr="00DE06AA" w:rsidRDefault="00DE06AA" w:rsidP="00DE06AA">
            <w:pPr>
              <w:spacing w:after="160"/>
            </w:pPr>
            <w:r w:rsidRPr="00DE06AA">
              <w:t>.060</w:t>
            </w:r>
          </w:p>
        </w:tc>
        <w:tc>
          <w:tcPr>
            <w:tcW w:w="0" w:type="auto"/>
            <w:hideMark/>
          </w:tcPr>
          <w:p w14:paraId="6751B15E" w14:textId="77777777" w:rsidR="00DE06AA" w:rsidRPr="00DE06AA" w:rsidRDefault="00DE06AA" w:rsidP="00DE06AA">
            <w:pPr>
              <w:spacing w:after="160"/>
            </w:pPr>
            <w:r w:rsidRPr="00DE06AA">
              <w:t>.154</w:t>
            </w:r>
          </w:p>
        </w:tc>
        <w:tc>
          <w:tcPr>
            <w:tcW w:w="0" w:type="auto"/>
            <w:hideMark/>
          </w:tcPr>
          <w:p w14:paraId="440E60A7" w14:textId="77777777" w:rsidR="00DE06AA" w:rsidRPr="00DE06AA" w:rsidRDefault="00DE06AA" w:rsidP="00DE06AA">
            <w:pPr>
              <w:spacing w:after="160"/>
            </w:pPr>
            <w:r w:rsidRPr="00DE06AA">
              <w:rPr>
                <w:b/>
                <w:bCs/>
              </w:rPr>
              <w:t>Not Supported</w:t>
            </w:r>
          </w:p>
        </w:tc>
      </w:tr>
      <w:tr w:rsidR="00DE06AA" w:rsidRPr="00DE06AA" w14:paraId="6F339FEC" w14:textId="77777777" w:rsidTr="00DE06AA">
        <w:trPr>
          <w:trHeight w:val="564"/>
        </w:trPr>
        <w:tc>
          <w:tcPr>
            <w:tcW w:w="0" w:type="auto"/>
            <w:hideMark/>
          </w:tcPr>
          <w:p w14:paraId="44B91C79" w14:textId="77777777" w:rsidR="00DE06AA" w:rsidRPr="00DE06AA" w:rsidRDefault="00DE06AA" w:rsidP="00DE06AA">
            <w:pPr>
              <w:spacing w:after="160"/>
            </w:pPr>
            <w:r w:rsidRPr="00DE06AA">
              <w:rPr>
                <w:b/>
                <w:bCs/>
              </w:rPr>
              <w:t>H2</w:t>
            </w:r>
          </w:p>
        </w:tc>
        <w:tc>
          <w:tcPr>
            <w:tcW w:w="0" w:type="auto"/>
            <w:hideMark/>
          </w:tcPr>
          <w:p w14:paraId="0C863523" w14:textId="77777777" w:rsidR="00DE06AA" w:rsidRPr="00DE06AA" w:rsidRDefault="00DE06AA" w:rsidP="00DE06AA">
            <w:pPr>
              <w:spacing w:after="160"/>
            </w:pPr>
            <w:r w:rsidRPr="00DE06AA">
              <w:t>Informativeness → Purchase Decisions</w:t>
            </w:r>
          </w:p>
        </w:tc>
        <w:tc>
          <w:tcPr>
            <w:tcW w:w="0" w:type="auto"/>
            <w:hideMark/>
          </w:tcPr>
          <w:p w14:paraId="13B137C4" w14:textId="77777777" w:rsidR="00DE06AA" w:rsidRPr="00DE06AA" w:rsidRDefault="00DE06AA" w:rsidP="00DE06AA">
            <w:pPr>
              <w:spacing w:after="160"/>
            </w:pPr>
            <w:r w:rsidRPr="00DE06AA">
              <w:t>.238</w:t>
            </w:r>
          </w:p>
        </w:tc>
        <w:tc>
          <w:tcPr>
            <w:tcW w:w="0" w:type="auto"/>
            <w:hideMark/>
          </w:tcPr>
          <w:p w14:paraId="10B50896" w14:textId="77777777" w:rsidR="00DE06AA" w:rsidRPr="00DE06AA" w:rsidRDefault="00DE06AA" w:rsidP="00DE06AA">
            <w:pPr>
              <w:spacing w:after="160"/>
            </w:pPr>
            <w:r w:rsidRPr="00DE06AA">
              <w:t>.005</w:t>
            </w:r>
          </w:p>
        </w:tc>
        <w:tc>
          <w:tcPr>
            <w:tcW w:w="0" w:type="auto"/>
            <w:hideMark/>
          </w:tcPr>
          <w:p w14:paraId="0C1726AE" w14:textId="77777777" w:rsidR="00DE06AA" w:rsidRPr="00DE06AA" w:rsidRDefault="00DE06AA" w:rsidP="00DE06AA">
            <w:pPr>
              <w:spacing w:after="160"/>
            </w:pPr>
            <w:r w:rsidRPr="00DE06AA">
              <w:rPr>
                <w:b/>
                <w:bCs/>
              </w:rPr>
              <w:t>Supported</w:t>
            </w:r>
          </w:p>
        </w:tc>
      </w:tr>
      <w:tr w:rsidR="00DE06AA" w:rsidRPr="00DE06AA" w14:paraId="0E44249B" w14:textId="77777777" w:rsidTr="00DE06AA">
        <w:trPr>
          <w:trHeight w:val="564"/>
        </w:trPr>
        <w:tc>
          <w:tcPr>
            <w:tcW w:w="0" w:type="auto"/>
            <w:hideMark/>
          </w:tcPr>
          <w:p w14:paraId="2A8B2236" w14:textId="77777777" w:rsidR="00DE06AA" w:rsidRPr="00DE06AA" w:rsidRDefault="00DE06AA" w:rsidP="00DE06AA">
            <w:pPr>
              <w:spacing w:after="160"/>
            </w:pPr>
            <w:r w:rsidRPr="00DE06AA">
              <w:rPr>
                <w:b/>
                <w:bCs/>
              </w:rPr>
              <w:t>H3</w:t>
            </w:r>
          </w:p>
        </w:tc>
        <w:tc>
          <w:tcPr>
            <w:tcW w:w="0" w:type="auto"/>
            <w:hideMark/>
          </w:tcPr>
          <w:p w14:paraId="36AC46A9" w14:textId="77777777" w:rsidR="00DE06AA" w:rsidRPr="00DE06AA" w:rsidRDefault="00DE06AA" w:rsidP="00DE06AA">
            <w:pPr>
              <w:spacing w:after="160"/>
            </w:pPr>
            <w:r w:rsidRPr="00DE06AA">
              <w:t>Entertainment → Purchase Decisions</w:t>
            </w:r>
          </w:p>
        </w:tc>
        <w:tc>
          <w:tcPr>
            <w:tcW w:w="0" w:type="auto"/>
            <w:hideMark/>
          </w:tcPr>
          <w:p w14:paraId="0A1FA175" w14:textId="77777777" w:rsidR="00DE06AA" w:rsidRPr="00DE06AA" w:rsidRDefault="00DE06AA" w:rsidP="00DE06AA">
            <w:pPr>
              <w:spacing w:after="160"/>
            </w:pPr>
            <w:r w:rsidRPr="00DE06AA">
              <w:t>.038</w:t>
            </w:r>
          </w:p>
        </w:tc>
        <w:tc>
          <w:tcPr>
            <w:tcW w:w="0" w:type="auto"/>
            <w:hideMark/>
          </w:tcPr>
          <w:p w14:paraId="7A81B3BB" w14:textId="77777777" w:rsidR="00DE06AA" w:rsidRPr="00DE06AA" w:rsidRDefault="00DE06AA" w:rsidP="00DE06AA">
            <w:pPr>
              <w:spacing w:after="160"/>
            </w:pPr>
            <w:r w:rsidRPr="00DE06AA">
              <w:t>.670</w:t>
            </w:r>
          </w:p>
        </w:tc>
        <w:tc>
          <w:tcPr>
            <w:tcW w:w="0" w:type="auto"/>
            <w:hideMark/>
          </w:tcPr>
          <w:p w14:paraId="5CD90FE8" w14:textId="77777777" w:rsidR="00DE06AA" w:rsidRPr="00DE06AA" w:rsidRDefault="00DE06AA" w:rsidP="00DE06AA">
            <w:pPr>
              <w:spacing w:after="160"/>
            </w:pPr>
            <w:r w:rsidRPr="00DE06AA">
              <w:rPr>
                <w:b/>
                <w:bCs/>
              </w:rPr>
              <w:t>Not Supported</w:t>
            </w:r>
          </w:p>
        </w:tc>
      </w:tr>
      <w:tr w:rsidR="00DE06AA" w:rsidRPr="00DE06AA" w14:paraId="78900C94" w14:textId="77777777" w:rsidTr="00DE06AA">
        <w:trPr>
          <w:trHeight w:val="552"/>
        </w:trPr>
        <w:tc>
          <w:tcPr>
            <w:tcW w:w="0" w:type="auto"/>
            <w:hideMark/>
          </w:tcPr>
          <w:p w14:paraId="673D024F" w14:textId="77777777" w:rsidR="00DE06AA" w:rsidRPr="00DE06AA" w:rsidRDefault="00DE06AA" w:rsidP="00DE06AA">
            <w:pPr>
              <w:spacing w:after="160"/>
            </w:pPr>
            <w:r w:rsidRPr="00DE06AA">
              <w:rPr>
                <w:b/>
                <w:bCs/>
              </w:rPr>
              <w:t>H4</w:t>
            </w:r>
          </w:p>
        </w:tc>
        <w:tc>
          <w:tcPr>
            <w:tcW w:w="0" w:type="auto"/>
            <w:hideMark/>
          </w:tcPr>
          <w:p w14:paraId="2A8E6CCA" w14:textId="77777777" w:rsidR="00DE06AA" w:rsidRPr="00DE06AA" w:rsidRDefault="00DE06AA" w:rsidP="00DE06AA">
            <w:pPr>
              <w:spacing w:after="160"/>
            </w:pPr>
            <w:r w:rsidRPr="00DE06AA">
              <w:t>Personalisation → Purchase Decisions</w:t>
            </w:r>
          </w:p>
        </w:tc>
        <w:tc>
          <w:tcPr>
            <w:tcW w:w="0" w:type="auto"/>
            <w:hideMark/>
          </w:tcPr>
          <w:p w14:paraId="34F03DED" w14:textId="77777777" w:rsidR="00DE06AA" w:rsidRPr="00DE06AA" w:rsidRDefault="00DE06AA" w:rsidP="00DE06AA">
            <w:pPr>
              <w:spacing w:after="160"/>
            </w:pPr>
            <w:r w:rsidRPr="00DE06AA">
              <w:t>.643</w:t>
            </w:r>
          </w:p>
        </w:tc>
        <w:tc>
          <w:tcPr>
            <w:tcW w:w="0" w:type="auto"/>
            <w:hideMark/>
          </w:tcPr>
          <w:p w14:paraId="7F847DF1" w14:textId="77777777" w:rsidR="00DE06AA" w:rsidRPr="00DE06AA" w:rsidRDefault="00DE06AA" w:rsidP="00DE06AA">
            <w:pPr>
              <w:spacing w:after="160"/>
            </w:pPr>
            <w:r w:rsidRPr="00DE06AA">
              <w:t>&lt;.001</w:t>
            </w:r>
          </w:p>
        </w:tc>
        <w:tc>
          <w:tcPr>
            <w:tcW w:w="0" w:type="auto"/>
            <w:hideMark/>
          </w:tcPr>
          <w:p w14:paraId="18E08662" w14:textId="77777777" w:rsidR="00DE06AA" w:rsidRPr="00DE06AA" w:rsidRDefault="00DE06AA" w:rsidP="00DE06AA">
            <w:pPr>
              <w:spacing w:after="160"/>
            </w:pPr>
            <w:r w:rsidRPr="00DE06AA">
              <w:rPr>
                <w:b/>
                <w:bCs/>
              </w:rPr>
              <w:t>Supported</w:t>
            </w:r>
          </w:p>
        </w:tc>
      </w:tr>
    </w:tbl>
    <w:p w14:paraId="493F85B2" w14:textId="2AD61744" w:rsidR="00DE06AA" w:rsidRPr="00A039A7" w:rsidRDefault="00DE06AA" w:rsidP="00DE06AA">
      <w:r w:rsidRPr="00A039A7">
        <w:t xml:space="preserve">Overall, the findings provide partial support for the conceptual framework. </w:t>
      </w:r>
      <w:r w:rsidR="00D40A84" w:rsidRPr="00D40A84">
        <w:t>At the bivariate level, informativeness, entertainment and personalisation were strongly associated with purchase decisions. However, only informativeness and personalisation retained significant independent effects in the multiple regression model</w:t>
      </w:r>
      <w:r w:rsidR="001A04E6" w:rsidRPr="001A04E6">
        <w:t xml:space="preserve">. It is important to note that entertainment is highly correlated with purchase decisions (r = .724, p &lt; .001), but H3 is not supported here due to the lack </w:t>
      </w:r>
      <w:r w:rsidR="001A04E6" w:rsidRPr="001A04E6">
        <w:lastRenderedPageBreak/>
        <w:t xml:space="preserve">of significance of the unique regression effect of entertainment (p = .670). </w:t>
      </w:r>
      <w:r w:rsidR="00D40A84" w:rsidRPr="00D40A84">
        <w:t>Credibility was non-significant in both the correlation and regression analyses</w:t>
      </w:r>
      <w:r w:rsidRPr="00A039A7">
        <w:t>.</w:t>
      </w:r>
    </w:p>
    <w:p w14:paraId="40CC58D7" w14:textId="5583BBFB" w:rsidR="00A039A7" w:rsidRPr="00A039A7" w:rsidRDefault="00A039A7" w:rsidP="00A039A7">
      <w:pPr>
        <w:pStyle w:val="Heading2"/>
      </w:pPr>
      <w:bookmarkStart w:id="77" w:name="_Toc240978227"/>
      <w:r w:rsidRPr="00A039A7">
        <w:t>Chapter Conclusion</w:t>
      </w:r>
      <w:bookmarkEnd w:id="77"/>
    </w:p>
    <w:p w14:paraId="7A78FA82" w14:textId="344FB70E" w:rsidR="00A039A7" w:rsidRPr="00D40A84" w:rsidRDefault="00A039A7" w:rsidP="00D40A84">
      <w:r w:rsidRPr="00D40A84">
        <w:t xml:space="preserve">This chapter presented the statistical findings and tested the four research hypotheses. The regression model explained 74.3% of the variance in consumer purchase decisions. Informativeness and personalisation had significant positive effects, supporting H2 and H4, whereas </w:t>
      </w:r>
      <w:r w:rsidR="00D40A84" w:rsidRPr="00D40A84">
        <w:t>credibility and entertainment were non-significant; therefore, H1 and H3 were not supported</w:t>
      </w:r>
      <w:r w:rsidRPr="00D40A84">
        <w:t>. Overall, personalisation emerged as the strongest independent predictor of consumer purchase decisions.</w:t>
      </w:r>
    </w:p>
    <w:p w14:paraId="71649B0E" w14:textId="77777777" w:rsidR="00DE06AA" w:rsidRPr="00DE06AA" w:rsidRDefault="00DE06AA" w:rsidP="00DE06AA"/>
    <w:p w14:paraId="44067078" w14:textId="77777777" w:rsidR="00DE06AA" w:rsidRDefault="00DE06AA" w:rsidP="000C3422"/>
    <w:p w14:paraId="460D625E" w14:textId="77777777" w:rsidR="001A04E6" w:rsidRDefault="001A04E6" w:rsidP="000C3422"/>
    <w:p w14:paraId="7082F7EA" w14:textId="77777777" w:rsidR="001A04E6" w:rsidRDefault="001A04E6" w:rsidP="000C3422"/>
    <w:p w14:paraId="6BFE3F6E" w14:textId="77777777" w:rsidR="001A04E6" w:rsidRDefault="001A04E6" w:rsidP="000C3422"/>
    <w:p w14:paraId="550323A0" w14:textId="77777777" w:rsidR="001A04E6" w:rsidRDefault="001A04E6" w:rsidP="000C3422"/>
    <w:p w14:paraId="1D378BA3" w14:textId="77777777" w:rsidR="001A04E6" w:rsidRDefault="001A04E6" w:rsidP="000C3422"/>
    <w:p w14:paraId="22DB4CC0" w14:textId="77777777" w:rsidR="001A04E6" w:rsidRDefault="001A04E6" w:rsidP="000C3422"/>
    <w:p w14:paraId="1B64185D" w14:textId="77777777" w:rsidR="001A04E6" w:rsidRDefault="001A04E6" w:rsidP="000C3422"/>
    <w:p w14:paraId="3A588794" w14:textId="77777777" w:rsidR="001A04E6" w:rsidRDefault="001A04E6" w:rsidP="000C3422"/>
    <w:p w14:paraId="0B853378" w14:textId="77777777" w:rsidR="001A04E6" w:rsidRDefault="001A04E6" w:rsidP="000C3422"/>
    <w:p w14:paraId="75340223" w14:textId="77777777" w:rsidR="001A04E6" w:rsidRDefault="001A04E6" w:rsidP="000C3422"/>
    <w:p w14:paraId="0B940C51" w14:textId="77777777" w:rsidR="001A04E6" w:rsidRDefault="001A04E6" w:rsidP="000C3422"/>
    <w:p w14:paraId="7B5A765A" w14:textId="77777777" w:rsidR="001A04E6" w:rsidRDefault="001A04E6" w:rsidP="000C3422"/>
    <w:p w14:paraId="11188756" w14:textId="77777777" w:rsidR="001A04E6" w:rsidRDefault="001A04E6" w:rsidP="000C3422"/>
    <w:p w14:paraId="6FD3151D" w14:textId="6C193574" w:rsidR="001A04E6" w:rsidRDefault="001A04E6" w:rsidP="004E7799">
      <w:pPr>
        <w:pStyle w:val="Heading1"/>
      </w:pPr>
      <w:bookmarkStart w:id="78" w:name="_Toc240978228"/>
      <w:r w:rsidRPr="001A04E6">
        <w:lastRenderedPageBreak/>
        <w:t xml:space="preserve">Chapter </w:t>
      </w:r>
      <w:r>
        <w:t>Five</w:t>
      </w:r>
      <w:r w:rsidRPr="001A04E6">
        <w:t>: Discussion and Analysis</w:t>
      </w:r>
      <w:bookmarkEnd w:id="78"/>
    </w:p>
    <w:p w14:paraId="0B8A0A33" w14:textId="77777777" w:rsidR="00350269" w:rsidRPr="00350269" w:rsidRDefault="00350269" w:rsidP="004E7799">
      <w:pPr>
        <w:pStyle w:val="Heading2"/>
      </w:pPr>
      <w:bookmarkStart w:id="79" w:name="_Toc240978229"/>
      <w:r w:rsidRPr="00350269">
        <w:t>Purpose, Research Focus and Overview of Key Findings</w:t>
      </w:r>
      <w:bookmarkEnd w:id="79"/>
    </w:p>
    <w:p w14:paraId="49B60518" w14:textId="46C2C633" w:rsidR="00350269" w:rsidRPr="004E7799" w:rsidRDefault="00D40A84" w:rsidP="004E7799">
      <w:r w:rsidRPr="00D40A84">
        <w:t>This chapter interprets the findings concerning the influence of advertising credibility, informativeness, entertainment and personalisation on purchase decisions among young consumers in the UK</w:t>
      </w:r>
      <w:r w:rsidR="004E7799" w:rsidRPr="004E7799">
        <w:t xml:space="preserve">. It compares the findings to those found in the literature and to the Stimulus–Organism–Response (S–O–R) framework outlined in Chapter 2 and answers the main research question and sub-questions. </w:t>
      </w:r>
      <w:r w:rsidRPr="00D40A84">
        <w:t>Rather than repeating the statistical analysis, the chapter explains the meaning of the observed relationships and evaluates their theoretical and practical implications</w:t>
      </w:r>
      <w:r w:rsidR="004E7799" w:rsidRPr="004E7799">
        <w:t xml:space="preserve">. </w:t>
      </w:r>
      <w:r w:rsidRPr="00D40A84">
        <w:t>The regression model explained 74.3% of the variance in purchase decisions</w:t>
      </w:r>
      <w:r w:rsidR="004E7799" w:rsidRPr="004E7799">
        <w:t>. H2 and H4 were supported while H1 and H3 were not supported and personalisation was found to be the strongest independent predictor</w:t>
      </w:r>
      <w:r w:rsidR="00350269" w:rsidRPr="004E7799">
        <w:t>.</w:t>
      </w:r>
    </w:p>
    <w:p w14:paraId="512950C0" w14:textId="77777777" w:rsidR="00350269" w:rsidRPr="00350269" w:rsidRDefault="00350269" w:rsidP="004E7799">
      <w:pPr>
        <w:pStyle w:val="Heading2"/>
      </w:pPr>
      <w:bookmarkStart w:id="80" w:name="_Toc240978230"/>
      <w:r w:rsidRPr="00350269">
        <w:t>Analytical Framework and Interpretation Logic</w:t>
      </w:r>
      <w:bookmarkEnd w:id="80"/>
    </w:p>
    <w:p w14:paraId="7BE0B810" w14:textId="5C8502E9" w:rsidR="001A04E6" w:rsidRPr="004E7799" w:rsidRDefault="00350269" w:rsidP="004E7799">
      <w:r w:rsidRPr="004E7799">
        <w:t xml:space="preserve">The findings are interpreted through the Stimulus–Organism–Response (S–O–R) framework, which provides the principal theoretical lens for the study. </w:t>
      </w:r>
      <w:r w:rsidR="004E7799" w:rsidRPr="004E7799">
        <w:t xml:space="preserve">Credibility, informativeness, entertainment and personalisation are viewed as external advertising stimuli and purchase decisions of consumers as a behavioural response. </w:t>
      </w:r>
      <w:r w:rsidR="00D40A84" w:rsidRPr="00D40A84">
        <w:t>Although S–O–R proposes that stimuli operate through internal organism states, such as cognitive and affective evaluations, these mechanisms were not directly measured</w:t>
      </w:r>
      <w:r w:rsidR="004E7799" w:rsidRPr="004E7799">
        <w:t xml:space="preserve">. </w:t>
      </w:r>
      <w:r w:rsidR="00D40A84" w:rsidRPr="00D40A84">
        <w:t>Each hypothesis is interpreted by comparing the empirical findings with the theoretical and empirical literature reviewed in Chapter 2</w:t>
      </w:r>
      <w:r w:rsidR="004E7799" w:rsidRPr="004E7799">
        <w:t xml:space="preserve">. Notably, bivariate correlation and unique regression effects are both considered. The difference was of particular interest for entertainment and was significantly associated with purchase decisions (r = .724, p &lt; .001) but lost its significance when the other predictors were controlled (β = .038, p = .670), </w:t>
      </w:r>
      <w:r w:rsidR="00D40A84" w:rsidRPr="00D40A84">
        <w:t>indicating that entertainment contributed little unique explanatory value once the other advertising characteristics were controlled</w:t>
      </w:r>
      <w:r w:rsidRPr="004E7799">
        <w:t>.</w:t>
      </w:r>
    </w:p>
    <w:p w14:paraId="1BD18FFB" w14:textId="77777777" w:rsidR="00350269" w:rsidRPr="00350269" w:rsidRDefault="00350269" w:rsidP="004E7799">
      <w:pPr>
        <w:pStyle w:val="Heading2"/>
      </w:pPr>
      <w:bookmarkStart w:id="81" w:name="_Toc240978231"/>
      <w:r w:rsidRPr="00350269">
        <w:t>Discussion of Findings by Research Sub-Question and Hypothesis</w:t>
      </w:r>
      <w:bookmarkEnd w:id="81"/>
    </w:p>
    <w:p w14:paraId="518D5C0C" w14:textId="333CD675" w:rsidR="00350269" w:rsidRPr="00350269" w:rsidRDefault="00350269" w:rsidP="004E7799">
      <w:pPr>
        <w:pStyle w:val="Heading3"/>
      </w:pPr>
      <w:bookmarkStart w:id="82" w:name="_Toc240978232"/>
      <w:r w:rsidRPr="00350269">
        <w:t>Advertising Credibility and Purchase Decisions</w:t>
      </w:r>
      <w:bookmarkEnd w:id="82"/>
    </w:p>
    <w:p w14:paraId="371121F9" w14:textId="64ADD16F" w:rsidR="00350269" w:rsidRPr="004E7799" w:rsidRDefault="00350269" w:rsidP="004E7799">
      <w:r w:rsidRPr="004E7799">
        <w:t xml:space="preserve">The findings do not support the proposition that advertising credibility independently influences purchase decisions among young UK consumers; therefore, H1 was not supported. </w:t>
      </w:r>
      <w:r w:rsidR="00D40A84" w:rsidRPr="00D40A84">
        <w:t xml:space="preserve">This contrasts </w:t>
      </w:r>
      <w:r w:rsidR="00D40A84" w:rsidRPr="00D40A84">
        <w:lastRenderedPageBreak/>
        <w:t>with literature that generally associates credibility with favourable consumer responses</w:t>
      </w:r>
      <w:r w:rsidR="004E7799" w:rsidRPr="004E7799">
        <w:t xml:space="preserve">. </w:t>
      </w:r>
      <w:r w:rsidR="00D40A84" w:rsidRPr="00D40A84">
        <w:t>Hamouda (2018) found that credibility positively influenced perceived advertising value</w:t>
      </w:r>
      <w:r w:rsidR="004E7799" w:rsidRPr="004E7799">
        <w:t xml:space="preserve">, and Martins et al. (2019) identified credibility as one of the important aspects for the value of the smartphone advertisement. Also, Deventer and Saraiva (2025) linked credibility to advertising value, and Weismueller et al. (2020) showed that dimensions of influencer credibility were positively linked to purchase intention. </w:t>
      </w:r>
      <w:r w:rsidR="00D40A84" w:rsidRPr="00D40A84">
        <w:t>However, this apparent contradiction may reflect differences in the consumer outcomes being measured</w:t>
      </w:r>
      <w:r w:rsidR="004E7799" w:rsidRPr="004E7799">
        <w:t>. The positive evaluations measured by advertising value, favourable attitudes and purchase intentions do not necessarily suggest that credibility has an impact strong enough to influence the reported purchase decision. This distinction already existed in the literature as credibility research was found to focus mainly on attitudinal and intentional outcomes and not so much on purchasing behaviour</w:t>
      </w:r>
      <w:r w:rsidRPr="004E7799">
        <w:t xml:space="preserve">. </w:t>
      </w:r>
    </w:p>
    <w:p w14:paraId="275114F1" w14:textId="04E5FE2B" w:rsidR="00350269" w:rsidRPr="004E7799" w:rsidRDefault="00350269" w:rsidP="004E7799">
      <w:r w:rsidRPr="004E7799">
        <w:t xml:space="preserve">One explanation is that credibility may represent an enabling condition for persuasion rather than a decisive reason to purchase. </w:t>
      </w:r>
      <w:r w:rsidR="004E7799" w:rsidRPr="004E7799">
        <w:t>An ad may be viewed as credible without the product being of interest, needed or informative enough. Furthermore, social media users are being exposed to brand promotion and advertising from other users and influencers, and credibility may not be constant but rather varies based on the advertising context and source (Weismueller et al., 2020; Shahid and Ikram, 2024). The transferability of evidence from other national and platform contexts may even be more restricted in the UK context. So, the current discovery does not mean that credibility is not important; rather, it means that credibility on its own may not be enough, when other ad features are considered to understand purchasing behaviour</w:t>
      </w:r>
      <w:r w:rsidRPr="004E7799">
        <w:t>.</w:t>
      </w:r>
    </w:p>
    <w:p w14:paraId="6C9D1FF7" w14:textId="2DFF3910" w:rsidR="00350269" w:rsidRPr="00350269" w:rsidRDefault="00350269" w:rsidP="004E7799">
      <w:pPr>
        <w:pStyle w:val="Heading3"/>
      </w:pPr>
      <w:bookmarkStart w:id="83" w:name="_Toc240978233"/>
      <w:r w:rsidRPr="00350269">
        <w:t>Advertisement Informativeness and Purchase Decisions</w:t>
      </w:r>
      <w:bookmarkEnd w:id="83"/>
    </w:p>
    <w:p w14:paraId="1A570001" w14:textId="77777777" w:rsidR="004E7799" w:rsidRPr="004E7799" w:rsidRDefault="00350269" w:rsidP="004E7799">
      <w:r w:rsidRPr="004E7799">
        <w:t xml:space="preserve">The findings support H2, demonstrating that advertisement informativeness retains a significant independent relationship with purchase decisions when the other advertising characteristics are considered. </w:t>
      </w:r>
      <w:r w:rsidR="004E7799" w:rsidRPr="004E7799">
        <w:t xml:space="preserve">This finding is in line with the Advertising Value Model proposed by Ducoffe (1995) that useful information had an impact on advertising value and with Alalwan (2018) who found that informativeness was one of the factors that predicted purchase intention. Hanaysha (2021) also found an indirect link between informativeness and brand engagement and purchase intention, which suggests that information can work through various consumer responses. In aggregate, the current results contribute to this body of literature by demonstrating that informativeness is important for outcomes related to reported purchase behaviour and when credibility, entertainment </w:t>
      </w:r>
      <w:r w:rsidR="004E7799" w:rsidRPr="004E7799">
        <w:lastRenderedPageBreak/>
        <w:t xml:space="preserve">and personalisation are approached simultaneously, as opposed to as a standalone advertising characteristic. </w:t>
      </w:r>
    </w:p>
    <w:p w14:paraId="4D119E68" w14:textId="2AABC165" w:rsidR="00350269" w:rsidRPr="00350269" w:rsidRDefault="004E7799" w:rsidP="004E7799">
      <w:r w:rsidRPr="004E7799">
        <w:t>One possible explanation has to do with the role information serves in consumer decision making. Informative social media ads can include characteristics of products, prices, demonstrations, and other information relevant to purchasing decisions, reducing the effort required to search for information and alleviating uncertainty. Consumers can then determine if the product offered suits their needs (Ho Nguyen et al., 2022; Hanaysha and Alhyasat, 2025). However, its impact is not universal. Fard, Kashmiri and Jikidze (2025) discovered differences between the consumer segments and Thuy et al. (2024) suggest that information effectiveness is influenced, in part, by general information needs and assessments. Thus, the study result could be interpreted as 'informativeness' is a cognitive factor in effective advertising which can be different depending on consumers' need for information and processing behaviour</w:t>
      </w:r>
      <w:r w:rsidR="00350269" w:rsidRPr="00350269">
        <w:t>.</w:t>
      </w:r>
    </w:p>
    <w:p w14:paraId="37F6DA57" w14:textId="2817A41A" w:rsidR="00350269" w:rsidRPr="00350269" w:rsidRDefault="00350269" w:rsidP="004E7799">
      <w:pPr>
        <w:pStyle w:val="Heading3"/>
      </w:pPr>
      <w:bookmarkStart w:id="84" w:name="_Toc240978234"/>
      <w:r w:rsidRPr="00350269">
        <w:t>Advertisement Entertainment and Purchase Decisions</w:t>
      </w:r>
      <w:bookmarkEnd w:id="84"/>
    </w:p>
    <w:p w14:paraId="296E8A4A" w14:textId="3027AD05" w:rsidR="0012232B" w:rsidRPr="0012232B" w:rsidRDefault="00350269" w:rsidP="0012232B">
      <w:r w:rsidRPr="004E7799">
        <w:t xml:space="preserve">The findings provide a more complex picture for entertainment. Although entertainment was positively associated with purchase decisions when considered separately, it did not retain an independent effect once the remaining advertising characteristics were incorporated into the regression model. </w:t>
      </w:r>
      <w:r w:rsidR="0012232B" w:rsidRPr="0012232B">
        <w:t xml:space="preserve">Therefore, H3 was not accepted. This clear separation is significant as it does not support a simple interpretation that entertaining Ads automatically create buying behaviour. Ducoffe (1995) places entertainment as a source of advertising value while Dehghani et al. (2016) place entertainment as being related to favourable attitudes and purchasing-related responses. Likewise, Hussain et al. (2022) revealed that entertainment led to advertising value, which in turn lead to cognitive involvement, affective involvement and flow before affecting purchase intention. The current result does not per se challenge these studies but can help to understand how entertainment fits into the consumer-response process. </w:t>
      </w:r>
    </w:p>
    <w:p w14:paraId="224DB8D4" w14:textId="16390225" w:rsidR="00350269" w:rsidRPr="00350269" w:rsidRDefault="0012232B" w:rsidP="0012232B">
      <w:r w:rsidRPr="0012232B">
        <w:t xml:space="preserve">It also has a strong bivariate relationship and weak unique contribution that is statistically significant. There was a high amount of shared variance between these predictors, and entertainment strongly overlapped with informativeness. As a result, consumers who like the entertaining ads may also see them as informative, relevant or otherwise of value, and entertainment's unique explanatory value is diminished when these values are statistically isolated. An interpretation that is consistent with evidence that entertainment can attract attention and create </w:t>
      </w:r>
      <w:r w:rsidRPr="0012232B">
        <w:lastRenderedPageBreak/>
        <w:t>affective reactions, but that may not translate into product purchases; highly creative executions can even attract interest to the message and away from the advertised brand (Bellman et al., 2019). Thus, entertainment can be interpreted as being a possible complement to the general advertising experience and/or intermediate psychological reactions, but not a good stand-alone purchase motivator</w:t>
      </w:r>
      <w:r w:rsidR="00350269" w:rsidRPr="00350269">
        <w:t>.</w:t>
      </w:r>
    </w:p>
    <w:p w14:paraId="1AB85C7C" w14:textId="2F569826" w:rsidR="00350269" w:rsidRPr="00350269" w:rsidRDefault="00350269" w:rsidP="0012232B">
      <w:pPr>
        <w:pStyle w:val="Heading3"/>
      </w:pPr>
      <w:bookmarkStart w:id="85" w:name="_Toc240978235"/>
      <w:r w:rsidRPr="00350269">
        <w:t>Advertisement Personalisation and Purchase Decisions</w:t>
      </w:r>
      <w:bookmarkEnd w:id="85"/>
    </w:p>
    <w:p w14:paraId="2DC0AEC1" w14:textId="0737C438" w:rsidR="00350269" w:rsidRPr="0012232B" w:rsidRDefault="00350269" w:rsidP="0012232B">
      <w:r w:rsidRPr="0012232B">
        <w:t xml:space="preserve">Personalisation produced the clearest evidence of an independent relationship with consumer purchase decisions, supporting H4 and emerging as the strongest predictor among the four advertising characteristics. </w:t>
      </w:r>
      <w:r w:rsidR="0012232B" w:rsidRPr="0012232B">
        <w:t>This result is in line with studies that have shown that personalised content can be more relevant and that it helps consumers to process information. Personalisation can impact attention, cognition and decision outcomes in terms of content relevance and self-reference (Zanker, Rook and Jannach 2019) and the effectiveness of personalisation depends on consumers perceiving personalised content as meaningfully relevant to their needs (McKee, Dahl and Peltier 2023). Further evidence dates back more recently: Haq et al., (2025) identified that algorithmic personalisation had an impact on perceived creativity and authenticity, which in turn affected the purchase intention of generation Z. The present study thus does further extend this evidence by providing evidence on the relative importance of personalisation for purchases made in the young population in the United Kingdom</w:t>
      </w:r>
      <w:r w:rsidRPr="0012232B">
        <w:t>.</w:t>
      </w:r>
    </w:p>
    <w:p w14:paraId="53FCF44F" w14:textId="1EB8F6BC" w:rsidR="00350269" w:rsidRPr="0012232B" w:rsidRDefault="00350269" w:rsidP="0012232B">
      <w:r w:rsidRPr="0012232B">
        <w:t xml:space="preserve">The strength of personalisation may reflect its capacity to combine relevance with reduced decision effort. </w:t>
      </w:r>
      <w:r w:rsidR="0012232B" w:rsidRPr="0012232B">
        <w:t>Personalisation can tailor ad content to consumers' preferences or past behaviour or their current needs, making the content more useful and easier to find (Chandra et al., 2022; Yeo, Chu and Li, 2025). This discovery does not necessarily mean an unrestricted hyper-personalisation, however. Current evidence suggests that there is a personalisation–privacy paradox, where the more relevant the ads, the more valuable they are; and the more the ads use personal information, the stronger the perception of surveillance and psychological resistance, or the lower the level of trust (Balaskas et al., 2025; Roshith et al., 2026). The finding suggests that the relevance of the intention to buy seems to be especially significant in this sample, although privacy and perceived intrusiveness are still viable boundary conditions. Personalisation therefore might be most effective if targeting is useful and recognisably relevant but not excessive or intrusive</w:t>
      </w:r>
      <w:r w:rsidRPr="0012232B">
        <w:t>.</w:t>
      </w:r>
    </w:p>
    <w:p w14:paraId="79B54804" w14:textId="77777777" w:rsidR="00DB11CD" w:rsidRPr="00DB11CD" w:rsidRDefault="00DB11CD" w:rsidP="0012232B">
      <w:pPr>
        <w:pStyle w:val="Heading2"/>
      </w:pPr>
      <w:bookmarkStart w:id="86" w:name="_Toc240978236"/>
      <w:r w:rsidRPr="00DB11CD">
        <w:lastRenderedPageBreak/>
        <w:t>Integration with S–O–R and Conceptual Framework</w:t>
      </w:r>
      <w:bookmarkEnd w:id="86"/>
    </w:p>
    <w:p w14:paraId="3A98C5B4" w14:textId="3DE7476D" w:rsidR="00DB11CD" w:rsidRPr="0012232B" w:rsidRDefault="0012232B" w:rsidP="0012232B">
      <w:r w:rsidRPr="0012232B">
        <w:t>The study results partially support the conceptual framework, showing that the predictive relationships between advertising stimuli and behavioural responses are not uniform. There were significant independent relationships between informativeness and personalisation and purchase decisions, but not between credibility and purchase decisions, and after controlling for competing advertising characteristics, entertainment ceased to be a significant predictor of purchase decisions. This is an improvement on the notion that desirable advertising stimuli are directly translated into desired behaviours.</w:t>
      </w:r>
      <w:r w:rsidR="00CF573E">
        <w:t xml:space="preserve"> </w:t>
      </w:r>
      <w:r w:rsidRPr="0012232B">
        <w:t xml:space="preserve"> But the result of this does not disprove the S – O – R framework. This study only assesses stimulus–response associations, since the organism component was not directly measured. Credibility and entertainment might thus indirectly impact purchasing at least in the form of unmeasured organism states, like trust, advertising value, involvement or emotional engagement, which is a very important focus for future research</w:t>
      </w:r>
      <w:r w:rsidR="00DB11CD" w:rsidRPr="0012232B">
        <w:t xml:space="preserve">. </w:t>
      </w:r>
    </w:p>
    <w:p w14:paraId="11E554CC" w14:textId="7B4383FB" w:rsidR="00DB11CD" w:rsidRPr="00DB11CD" w:rsidRDefault="00DB11CD" w:rsidP="00CF573E">
      <w:pPr>
        <w:pStyle w:val="Heading2"/>
      </w:pPr>
      <w:bookmarkStart w:id="87" w:name="_Toc240978237"/>
      <w:r w:rsidRPr="00DB11CD">
        <w:t>Robustness and Alternative Explanations</w:t>
      </w:r>
      <w:bookmarkEnd w:id="87"/>
    </w:p>
    <w:p w14:paraId="25F2D7C0" w14:textId="13E7EABE" w:rsidR="00DB11CD" w:rsidRPr="00DB11CD" w:rsidRDefault="00CF573E" w:rsidP="00DB11CD">
      <w:r w:rsidRPr="00CF573E">
        <w:t>The results must be viewed within the methodological limits of the study. The cross-sectional design is unable to determine causality, and self-reported purchasing intent might suffer from recall bias and common method bias. The composite variables did not follow a normal distribution, but the residuals of the regression were approximately normally distributed, indicating a suitable estimated model. Multicollinearity is also a concern for shared variance for entertainment (VIF = 4.391) and informativeness (VIF = 3.896), but the condition index of 16.723 did not meet the criterion for severe multicollinearity. Furthermore, some factors which are not measured can influence buying, including price, brand awareness, involvement with the product, platform attributes, and consumer privacy and trust issues. Such considerations do not disqualify the noted predictive relationships but rather qualify them</w:t>
      </w:r>
      <w:r w:rsidR="00DB11CD" w:rsidRPr="00DB11CD">
        <w:t>.</w:t>
      </w:r>
    </w:p>
    <w:p w14:paraId="704B98B8" w14:textId="55AD7A8E" w:rsidR="00DB11CD" w:rsidRPr="00DB11CD" w:rsidRDefault="00DB11CD" w:rsidP="00CF573E">
      <w:pPr>
        <w:pStyle w:val="Heading2"/>
      </w:pPr>
      <w:bookmarkStart w:id="88" w:name="_Toc240978238"/>
      <w:r w:rsidRPr="00DB11CD">
        <w:t>Practical Synthesis</w:t>
      </w:r>
      <w:bookmarkEnd w:id="88"/>
    </w:p>
    <w:p w14:paraId="1F2EBEFC" w14:textId="2269D2B9" w:rsidR="00DB11CD" w:rsidRPr="00DB11CD" w:rsidRDefault="00CF573E" w:rsidP="00DB11CD">
      <w:r w:rsidRPr="00CF573E">
        <w:t xml:space="preserve">The results offer a solid foundation for allocating budgets towards social media advertising. The advertisers should pay special attention to the issue of personalisation when designing their messages for young UK consumers, as they need to be relevant and meaningful to the UK consumer's interest and needs. This relevance should be enhanced by informativeness, which supplies useful, decision-oriented product information for evaluation. While entertainment </w:t>
      </w:r>
      <w:r w:rsidRPr="00CF573E">
        <w:lastRenderedPageBreak/>
        <w:t>continues to bring attention and engagement, there's a suggestion that entertaining execution on its own should be taken with a pinch of salt to drive purchases. Likewise, credibility can be considered as one of the key elements of responsible advertising, despite being a non-predictive factor in the current study. However, personalisation should not go too far and should be transparent and proportionate as too much targeting can raise privacy issues and lead to resistance. Therefore, it is important to use relevance, information and at the same time trust, responsibility in handling data</w:t>
      </w:r>
    </w:p>
    <w:p w14:paraId="5F619200" w14:textId="305F5E32" w:rsidR="00DB11CD" w:rsidRPr="00DB11CD" w:rsidRDefault="00DB11CD" w:rsidP="00CF573E">
      <w:pPr>
        <w:pStyle w:val="Heading2"/>
      </w:pPr>
      <w:bookmarkStart w:id="89" w:name="_Toc240978239"/>
      <w:r w:rsidRPr="00DB11CD">
        <w:t>Chapter Summary</w:t>
      </w:r>
      <w:bookmarkEnd w:id="89"/>
    </w:p>
    <w:p w14:paraId="3D2AFCA4" w14:textId="77777777" w:rsidR="00DB11CD" w:rsidRPr="00DB11CD" w:rsidRDefault="00DB11CD" w:rsidP="00DB11CD">
      <w:r w:rsidRPr="00DB11CD">
        <w:t>Overall, H2 and H4 were supported, whereas H1 and H3 were not, with personalisation emerging as the strongest predictor. The model explained 74.3% of purchase-decision variance, providing partial support for the conceptual framework. These findings demonstrate differing stimulus effects while leaving organism mechanisms for future investigation and Chapter 6 implications.</w:t>
      </w:r>
    </w:p>
    <w:p w14:paraId="25912516" w14:textId="77777777" w:rsidR="00350269" w:rsidRDefault="00350269" w:rsidP="000C3422"/>
    <w:p w14:paraId="728C6BDB" w14:textId="77777777" w:rsidR="0093249E" w:rsidRDefault="0093249E" w:rsidP="000C3422"/>
    <w:p w14:paraId="37000701" w14:textId="77777777" w:rsidR="0093249E" w:rsidRDefault="0093249E" w:rsidP="000C3422"/>
    <w:p w14:paraId="47045DD5" w14:textId="77777777" w:rsidR="0093249E" w:rsidRDefault="0093249E" w:rsidP="000C3422"/>
    <w:p w14:paraId="004A8DE3" w14:textId="77777777" w:rsidR="0093249E" w:rsidRDefault="0093249E" w:rsidP="000C3422"/>
    <w:p w14:paraId="61B8C1F0" w14:textId="77777777" w:rsidR="0093249E" w:rsidRDefault="0093249E" w:rsidP="000C3422"/>
    <w:p w14:paraId="5DEB8B38" w14:textId="77777777" w:rsidR="0093249E" w:rsidRDefault="0093249E" w:rsidP="000C3422"/>
    <w:p w14:paraId="712FAA03" w14:textId="77777777" w:rsidR="0093249E" w:rsidRDefault="0093249E" w:rsidP="000C3422"/>
    <w:p w14:paraId="504C4ED3" w14:textId="77777777" w:rsidR="0093249E" w:rsidRDefault="0093249E" w:rsidP="000C3422"/>
    <w:p w14:paraId="6C3698BA" w14:textId="77777777" w:rsidR="00D40A84" w:rsidRDefault="00D40A84" w:rsidP="000C3422"/>
    <w:p w14:paraId="35E567AE" w14:textId="77777777" w:rsidR="00D40A84" w:rsidRDefault="00D40A84" w:rsidP="000C3422"/>
    <w:p w14:paraId="446A74D6" w14:textId="77777777" w:rsidR="00D40A84" w:rsidRDefault="00D40A84" w:rsidP="000C3422"/>
    <w:p w14:paraId="023BE589" w14:textId="77777777" w:rsidR="00D40A84" w:rsidRDefault="00D40A84" w:rsidP="000C3422"/>
    <w:p w14:paraId="2B64FD9B" w14:textId="0E3A6930" w:rsidR="0093249E" w:rsidRDefault="0093249E" w:rsidP="00CF573E">
      <w:pPr>
        <w:pStyle w:val="Heading1"/>
      </w:pPr>
      <w:bookmarkStart w:id="90" w:name="_Toc240978240"/>
      <w:r w:rsidRPr="0093249E">
        <w:lastRenderedPageBreak/>
        <w:t xml:space="preserve">Chapter </w:t>
      </w:r>
      <w:r>
        <w:t>Six</w:t>
      </w:r>
      <w:r w:rsidRPr="0093249E">
        <w:t>: Conclusion</w:t>
      </w:r>
      <w:bookmarkEnd w:id="90"/>
    </w:p>
    <w:p w14:paraId="49FA7794" w14:textId="77777777" w:rsidR="0093249E" w:rsidRPr="0093249E" w:rsidRDefault="0093249E" w:rsidP="0093249E">
      <w:pPr>
        <w:rPr>
          <w:b/>
          <w:bCs/>
        </w:rPr>
      </w:pPr>
      <w:r w:rsidRPr="0093249E">
        <w:rPr>
          <w:b/>
          <w:bCs/>
        </w:rPr>
        <w:t>Introduction</w:t>
      </w:r>
    </w:p>
    <w:p w14:paraId="28CA3FD6" w14:textId="5E7F12FA" w:rsidR="0093249E" w:rsidRPr="0093249E" w:rsidRDefault="0093249E" w:rsidP="0093249E">
      <w:r w:rsidRPr="0093249E">
        <w:t xml:space="preserve">This chapter concludes the study by synthesising its principal findings and explaining their theoretical and managerial implications for social media advertising. </w:t>
      </w:r>
      <w:r w:rsidR="00CF573E" w:rsidRPr="00CF573E">
        <w:t>It discusses the findings in relation to understanding the effect of the variables of advertising credibility, informativeness, entertainment and personalisation on purchase, followed by the limitations of the study and future directions for research. The study was designed to explore how social media advertising influences buying behaviour of young consumers in the UK. The study used a primary quantitative, cross-sectional survey with a sample of 150 respondents and correlation and multiple regression were applied, in Chapter 5 the findings were interpreted with respect to literature and the Stimulus – Organism – Response framework</w:t>
      </w:r>
      <w:r w:rsidRPr="0093249E">
        <w:t>.</w:t>
      </w:r>
    </w:p>
    <w:p w14:paraId="07130717" w14:textId="77777777" w:rsidR="0093249E" w:rsidRPr="0093249E" w:rsidRDefault="0093249E" w:rsidP="00CF573E">
      <w:pPr>
        <w:pStyle w:val="Heading2"/>
      </w:pPr>
      <w:bookmarkStart w:id="91" w:name="_Toc240978241"/>
      <w:r w:rsidRPr="0093249E">
        <w:t>Brief Summary of Key Findings</w:t>
      </w:r>
      <w:bookmarkEnd w:id="91"/>
    </w:p>
    <w:p w14:paraId="0003B794" w14:textId="22575B43" w:rsidR="0093249E" w:rsidRPr="0093249E" w:rsidRDefault="00CF573E" w:rsidP="0093249E">
      <w:r w:rsidRPr="00CF573E">
        <w:t>The results show that the dimensions of social media ads do not have the same effect on all young consumers in the UK. The model accounted for 74.3% of variance in purchase decision thus having a significant overall explanatory power. Personalisation was by far the most significant independent factor, and literature places emphasis on relevance, reduced search effort and an alignment of advertising content to individual consumer needs. Useful and decision-relevant information through informativeness was also an independently significant factor, an indicator that the product evaluation reduces uncertainty. By contrast, credibility was not found to be a direct predictor of purchase decision, suggesting that credibility may act as an enabler rather than a direct determinant of behaviour. The bivariate association of entertainment with purchasing was especially important and when other advertising characteristics were controlled for, the association was no longer significant. In general, the H2 and H4 were supported, and the H1 and H3 were not, suggesting that relevance and informational utility were more important independent effects on reported purchasing in this sample</w:t>
      </w:r>
      <w:r w:rsidR="0093249E" w:rsidRPr="0093249E">
        <w:t>.</w:t>
      </w:r>
    </w:p>
    <w:p w14:paraId="102077DA" w14:textId="77777777" w:rsidR="0093249E" w:rsidRPr="0093249E" w:rsidRDefault="0093249E" w:rsidP="00CF573E">
      <w:pPr>
        <w:pStyle w:val="Heading2"/>
      </w:pPr>
      <w:bookmarkStart w:id="92" w:name="_Toc240978242"/>
      <w:r w:rsidRPr="0093249E">
        <w:t>Theoretical Implications</w:t>
      </w:r>
      <w:bookmarkEnd w:id="92"/>
    </w:p>
    <w:p w14:paraId="48A2AF8D" w14:textId="6D640AD2" w:rsidR="0093249E" w:rsidRPr="00CF573E" w:rsidRDefault="0093249E" w:rsidP="00CF573E">
      <w:r w:rsidRPr="00CF573E">
        <w:t xml:space="preserve">The principal theoretical implication concerns the application of the Stimulus–Organism–Response (S–O–R) framework to social media advertising. </w:t>
      </w:r>
      <w:r w:rsidR="00CF573E" w:rsidRPr="00CF573E">
        <w:t xml:space="preserve">According to S–O–R theory, environmental stimuli can affect cognitive and affective organism states, which in turn can affect </w:t>
      </w:r>
      <w:r w:rsidR="00CF573E" w:rsidRPr="00CF573E">
        <w:lastRenderedPageBreak/>
        <w:t>behavioral response (Mehrabian and Russell, 1974; Riegger et al., 2021; Bryant and Basu, 2023). For this study; advertising stimuli were credibility, informativeness, entertainment and personalisation, and behavioural response was purchasing decision. This is a limitation to the findings as the favourable advertising characteristics did not show equally high independent relationships with purchasing. There were significant predictive relationships between informativeness and personalisation but not between credibility or entertainment. The contribution is, therefore, comparative and not in the evolution of a new theory, but rather a different advertising stimulus seems to have different levels of independent prediction when subjected to simultaneous examination</w:t>
      </w:r>
      <w:r w:rsidRPr="00CF573E">
        <w:t>.</w:t>
      </w:r>
    </w:p>
    <w:p w14:paraId="24358765" w14:textId="5DB73574" w:rsidR="0093249E" w:rsidRPr="00CF573E" w:rsidRDefault="0093249E" w:rsidP="00CF573E">
      <w:r w:rsidRPr="00CF573E">
        <w:t xml:space="preserve">A second implication concerns the boundary conditions surrounding individual advertising stimuli. </w:t>
      </w:r>
      <w:r w:rsidR="00CF573E" w:rsidRPr="00CF573E">
        <w:t>The use of personalisation aligns with findings that relevance and self-referencing can help consumers to process information and make decisions (Zanker, Rook and Jannach, 2019; McKee, Dahl and Peltier, 2023). Yet this correlation is not necessarily positive. Previous studies have pointed to a personalisation/privacy paradox, where the more relevant the ads, the more valuable they will be, and the more intensive the data use, the more privacy concerns and resistance will arise (Balaskas et al., 2025). Likewise, informativeness is found to be highly significant, reflecting Ducoffe's (1995) Advertising Value Model and other studies that have proven the link between informative content and product evaluation and decreased uncertainty (Ho Nguyen et al., 2022; Hanaysha and Alhyasat, 2025). However, its effectiveness might still rely on consumer information needs, consumer involvement, and consumer willingness to engage with the advertising content (Fard, Kashmiri and Jikidze, 2025)</w:t>
      </w:r>
      <w:r w:rsidRPr="00CF573E">
        <w:t xml:space="preserve">. </w:t>
      </w:r>
    </w:p>
    <w:p w14:paraId="3497F8FF" w14:textId="6DFB7BD1" w:rsidR="0093249E" w:rsidRPr="00CF573E" w:rsidRDefault="0093249E" w:rsidP="00CF573E">
      <w:r w:rsidRPr="00CF573E">
        <w:t xml:space="preserve">Third, the unsupported effects of credibility and entertainment provide insight into possible mechanisms between advertising stimuli and purchasing. </w:t>
      </w:r>
      <w:r w:rsidR="00CF573E" w:rsidRPr="00CF573E">
        <w:t>Credibility has been linked to advertising value, trust, attitudes or purchase intention in previous studies, but not necessarily to actual purchasing behaviour (Hamouda, 2018; Martins et al., 2019; Deventer and Saraiva, 2025). Credibility can thus create trust in an ad, but not necessarily lead to purchase. There is a similar theoretical difference in entertainment. Its impacts are often found to be through advertising value, affective and cognitive involvement and flow (Dehghani et al., 2016; Hussain et al., 2022). This lack of significance in the presence of other predictors further indicates that enjoyment may be a part of the advertising experience, but not a unique behavioural motivator on its own</w:t>
      </w:r>
      <w:r w:rsidRPr="00CF573E">
        <w:t>.</w:t>
      </w:r>
    </w:p>
    <w:p w14:paraId="4538172B" w14:textId="6E7B61A1" w:rsidR="0093249E" w:rsidRPr="00CF573E" w:rsidRDefault="0093249E" w:rsidP="00CF573E">
      <w:r w:rsidRPr="00CF573E">
        <w:lastRenderedPageBreak/>
        <w:t xml:space="preserve">Finally, the findings refine rather than reject the conceptual framework. </w:t>
      </w:r>
      <w:r w:rsidR="00CF573E" w:rsidRPr="00CF573E">
        <w:t>They support direct links between informativeness and personalisation and purchase decisions, but do not support the proposed direct links from credibility and entertainment. This does not demonstrate that the latter stimuli are theoretically irrelevant. With no measure of organism states, the study is unable to determine if the credibility works through trust or perceived advertising value, or if the entertainment works through emotional engagement, involvement or flow. Future S–O–R models thus should explicitly test, rather than assume, equivalent direct pathways of stimulus–response, which is the case when such organism mechanisms are not included. The implications relate most to young UK social-media users, and caution should be indicated when generalising as this study was cross-sectional and convenience sampled. However, the UK evidence adds to the literature of which there is significant reliance on non-UK populations and purchase-intention outcomes, providing a context-specific refinement of the relationship between the social media advertising stimuli and reported purchase decisions</w:t>
      </w:r>
      <w:r w:rsidRPr="00CF573E">
        <w:t>.</w:t>
      </w:r>
    </w:p>
    <w:p w14:paraId="187B0BA6" w14:textId="77777777" w:rsidR="0012737C" w:rsidRPr="0012737C" w:rsidRDefault="0012737C" w:rsidP="00CF573E">
      <w:pPr>
        <w:pStyle w:val="Heading2"/>
      </w:pPr>
      <w:bookmarkStart w:id="93" w:name="_Toc240978243"/>
      <w:r w:rsidRPr="0012737C">
        <w:t>Managerial Implications</w:t>
      </w:r>
      <w:bookmarkEnd w:id="93"/>
    </w:p>
    <w:p w14:paraId="78BC3A2B" w14:textId="77777777" w:rsidR="00CF573E" w:rsidRPr="00CF573E" w:rsidRDefault="0012737C" w:rsidP="00CF573E">
      <w:r w:rsidRPr="0012737C">
        <w:t xml:space="preserve">The findings provide several actionable implications for organisations targeting young UK consumers through social media advertising. </w:t>
      </w:r>
      <w:r w:rsidR="00CF573E" w:rsidRPr="00CF573E">
        <w:t>Firstly, marketers need to focus on personalisation of campaigns that is going to be meaningful for them to design. Personalisation was the most powerful standalone driver of purchase intent, indicating that interest and need based advertising is more purchase powerful than generic advertising. This is in line with evidence that the presentation of relevant personalised content can ease search effort and decision-making (Zanker, Rook and Jannach, 2019; McKee, Dahl and Peltier, 2023). Relevance should be enhanced through audience segmentation and behaviour and conversion rates, click-throughs and purchases after personalised campaigns should be tracked.</w:t>
      </w:r>
    </w:p>
    <w:p w14:paraId="52941ADA" w14:textId="58EF31D1" w:rsidR="0012737C" w:rsidRPr="0012737C" w:rsidRDefault="00CF573E" w:rsidP="00CF573E">
      <w:r w:rsidRPr="00CF573E">
        <w:t xml:space="preserve">Second, marketers should enhance the informational component of advertisements more than focusing on creative selling. Informativeness remained independently related to purchase decisions, showing that consumers appreciate information that is valuable to them when they evaluate products. An advertisement should therefore clearly communicate relevant product features, benefits, prices, and other information of value to the consumer in making his/her decision. This is aligned with evidence that informativeness can decrease uncertainty and help evaluation of products (Ho Nguyen et al., 2022; Hanaysha and Alhyasat, 2025). With conversion </w:t>
      </w:r>
      <w:r w:rsidRPr="00CF573E">
        <w:lastRenderedPageBreak/>
        <w:t>rates, product page visits after information ads and purchases after information ads, it is possible to measure the performance of a campaign</w:t>
      </w:r>
      <w:r w:rsidR="0012737C" w:rsidRPr="0012737C">
        <w:t>.</w:t>
      </w:r>
    </w:p>
    <w:p w14:paraId="76BE5559" w14:textId="77777777" w:rsidR="00CF573E" w:rsidRPr="00CF573E" w:rsidRDefault="0012737C" w:rsidP="00CF573E">
      <w:r w:rsidRPr="00CF573E">
        <w:t xml:space="preserve">Third, organisations should treat entertainment as an engagement mechanism rather than assuming that it directly drives purchasing. </w:t>
      </w:r>
      <w:r w:rsidR="00CF573E" w:rsidRPr="00CF573E">
        <w:t>While entertaining advertising can grab attention and create positive emotions, its independent predictive power was lost when other advertising features were included. This aligns with the literature that reveals entertainment is often delivered in the guise of advertising value and involvement and flow (Dehghani et al., 2016; Hussain et al., 2022). It is essential for managers to, therefore, marry creativity with relevant information and personalisation, as well as to differentiate between engagement metrics like view and interact, and purchase metrics like conversion.</w:t>
      </w:r>
    </w:p>
    <w:p w14:paraId="7EDD25B3" w14:textId="77777777" w:rsidR="00CF573E" w:rsidRPr="00CF573E" w:rsidRDefault="00CF573E" w:rsidP="00CF573E">
      <w:r w:rsidRPr="00CF573E">
        <w:t>Fourth, credibility must always be a minimum standard and not a major buying criterion. Although it is not a significant direct relationship, it does not mean that trustworthy advertising is not important as previous studies have shown that there is a strong association between trustworthiness and advertising value and consumer evaluation (Hamouda, 2018; Martins et al., 2019). Organisations need to have accurate claims, transparent sponsorship, with consistent brand communication and monitoring trust indicators and complaints, as well as conversion performance.</w:t>
      </w:r>
    </w:p>
    <w:p w14:paraId="1F3A57AC" w14:textId="5A48BA68" w:rsidR="0012737C" w:rsidRPr="0012737C" w:rsidRDefault="00CF573E" w:rsidP="00CF573E">
      <w:r w:rsidRPr="00CF573E">
        <w:t>Lastly, companies need to consider balancing personalisation with privacy and transparency. Too much targeting can create a 'psychological resistance' among consumers if they feel advertisers have too much information or are using it too much (Balaskas et al., 2025). As such marketers are encouraged to implement proportionate targeting, transparency of data practice and significant control for consumers. The key for the manager is not maximum personalisation however, relevant and informative and responsibly personalised advertising that translates attention into buying without destroying consumer trust</w:t>
      </w:r>
      <w:r w:rsidR="0012737C" w:rsidRPr="0012737C">
        <w:t>.</w:t>
      </w:r>
    </w:p>
    <w:p w14:paraId="5FA2A292" w14:textId="77777777" w:rsidR="0012737C" w:rsidRPr="0012737C" w:rsidRDefault="0012737C" w:rsidP="00CF573E">
      <w:pPr>
        <w:pStyle w:val="Heading2"/>
      </w:pPr>
      <w:bookmarkStart w:id="94" w:name="_Toc240978244"/>
      <w:r w:rsidRPr="0012737C">
        <w:t>Limitations and Directions for Future Research</w:t>
      </w:r>
      <w:bookmarkEnd w:id="94"/>
    </w:p>
    <w:p w14:paraId="44261095" w14:textId="77777777" w:rsidR="00CF573E" w:rsidRPr="00CF573E" w:rsidRDefault="0012737C" w:rsidP="00CF573E">
      <w:r w:rsidRPr="0012737C">
        <w:t xml:space="preserve">Several limitations define the boundaries of the study. </w:t>
      </w:r>
      <w:r w:rsidR="00CF573E" w:rsidRPr="00CF573E">
        <w:t xml:space="preserve">First, the cross-sectional nature of the study only allows consumer perceptions and purchase intentions to be measured at a single point in time so that any associations observed can't be interpreted as causal and it's not possible to see whether advertising effects endure over time. Second, self-reported questionnaire data were used which can </w:t>
      </w:r>
      <w:r w:rsidR="00CF573E" w:rsidRPr="00CF573E">
        <w:lastRenderedPageBreak/>
        <w:t>be impacted by recall, social-desirability and common-method bias. Third, there are limitations in generalising the results to the broader UK population due to the use of convenience sampling and the focus on 150 consumers between 18-34 years old. Furthermore, the model included four important advertising characteristics; there could be other characteristics that might be important for purchase decision, such as price, brand familiarity, product involvement, platform characteristics, trust and privacy concerns etc., which were not measured in the present work.</w:t>
      </w:r>
    </w:p>
    <w:p w14:paraId="2434D31A" w14:textId="3CA475E5" w:rsidR="0012737C" w:rsidRPr="0012737C" w:rsidRDefault="00CF573E" w:rsidP="00CF573E">
      <w:r w:rsidRPr="00CF573E">
        <w:t>Future studies should thus be of a longitudinal and experimental nature in order to determine whether a change in characteristics of the advertisements leads to a change in purchasing behaviour. Samples with greater numbers and probability-based samples could be used to see if the relationships found here hold true for different age groups and demographic segments. Further cross-country, cross-platform comparisons might help to determine if the findings are UK-specific or part of a wider pattern of behaviour of digital consumers. Future S–O–R research should also explicitly assess organism states like trust, involvement, advertising value and emotional engagement, and examine whether these states mediate between the effects of credibility and entertainment. Lastly, survey results and behavioural metrics (for example, click-through, conversion and actual transaction data) could be combined to increase measurement validity</w:t>
      </w:r>
      <w:r w:rsidR="0012737C" w:rsidRPr="0012737C">
        <w:t>.</w:t>
      </w:r>
    </w:p>
    <w:p w14:paraId="4FD73FE1" w14:textId="77777777" w:rsidR="0012737C" w:rsidRPr="0012737C" w:rsidRDefault="0012737C" w:rsidP="00CF573E">
      <w:pPr>
        <w:pStyle w:val="Heading2"/>
      </w:pPr>
      <w:bookmarkStart w:id="95" w:name="_Toc240978245"/>
      <w:r w:rsidRPr="0012737C">
        <w:t>Closing Statement</w:t>
      </w:r>
      <w:bookmarkEnd w:id="95"/>
    </w:p>
    <w:p w14:paraId="0FBA87FD" w14:textId="209B943E" w:rsidR="0012737C" w:rsidRPr="0012737C" w:rsidRDefault="0012737C" w:rsidP="0012737C">
      <w:r w:rsidRPr="0012737C">
        <w:t xml:space="preserve">This study contributes to understanding how different social media advertising characteristics relate to purchase decisions among young UK consumers. </w:t>
      </w:r>
      <w:r w:rsidR="00CF573E" w:rsidRPr="00CF573E">
        <w:t>The results indicate that advertising stimuli cannot be assumed to have a consistent impact on behavioural outcomes: personalisation and informativeness had independent predictive significance while credibility and entertainment did not. The study thus enhances the stimulus–response part of the conceptual framework directly and identifies organism mechanisms that need further research. In terms of practical application, the results indicate that advertisers should focus more on relevant, informative and responsibly personalized advertisements rather than relying mainly on entertainment and/or credibility to induce purchases. These findings are most relevant to young UK social-media users and should be read in the light of the cross-sectional and self-report nature of the study</w:t>
      </w:r>
      <w:r w:rsidRPr="0012737C">
        <w:t>.</w:t>
      </w:r>
    </w:p>
    <w:p w14:paraId="1643888F" w14:textId="77777777" w:rsidR="0093249E" w:rsidRPr="00350269" w:rsidRDefault="0093249E" w:rsidP="000C3422"/>
    <w:p w14:paraId="73FE5F33" w14:textId="7995AF11" w:rsidR="00B069D6" w:rsidRDefault="00B069D6" w:rsidP="00B069D6">
      <w:pPr>
        <w:pStyle w:val="Heading1"/>
      </w:pPr>
      <w:bookmarkStart w:id="96" w:name="_Toc240978246"/>
      <w:r>
        <w:lastRenderedPageBreak/>
        <w:t>References</w:t>
      </w:r>
      <w:bookmarkEnd w:id="96"/>
    </w:p>
    <w:p w14:paraId="2C443BE7" w14:textId="77777777" w:rsidR="00CF573E" w:rsidRPr="0066252E" w:rsidRDefault="00CF573E" w:rsidP="0066252E">
      <w:r w:rsidRPr="0066252E">
        <w:t xml:space="preserve">Ahmed, A., Pereira, L. and Jane, K. (2024). </w:t>
      </w:r>
      <w:r w:rsidRPr="0066252E">
        <w:rPr>
          <w:i/>
          <w:iCs/>
        </w:rPr>
        <w:t>Mixed methods research: Combining both qualitative and quantitative approaches</w:t>
      </w:r>
      <w:r w:rsidRPr="0066252E">
        <w:t>. [online] ResearchGate. Available at: https://www.researchgate.net/publication/384402328_Mixed_Methods_Research_Combining_both_qualitative_and_quantitative_approaches [Accessed 24 Aug. 2026].</w:t>
      </w:r>
    </w:p>
    <w:p w14:paraId="50BAD7FF" w14:textId="77777777" w:rsidR="00CF573E" w:rsidRPr="00B069D6" w:rsidRDefault="00CF573E" w:rsidP="00B069D6">
      <w:r w:rsidRPr="00B069D6">
        <w:t xml:space="preserve">Ahmed, A., Sardar, A. and Khan, M.R. (2021). TECHNOLOGY AT TABLE TOP: ROLE OF ADVERTISEMENT VALUE AND PURCHASE INTENTION USING FOOD DELIVERY APPLICATIONS. </w:t>
      </w:r>
      <w:r w:rsidRPr="00B069D6">
        <w:rPr>
          <w:i/>
          <w:iCs/>
        </w:rPr>
        <w:t>Global Journal for Management and Administrative Sciences</w:t>
      </w:r>
      <w:r w:rsidRPr="00B069D6">
        <w:t>, [online] 2(2), pp.21–44. doi:10.46568/gjmas.v2i2.74.</w:t>
      </w:r>
    </w:p>
    <w:p w14:paraId="2AFD2BA1" w14:textId="77777777" w:rsidR="00CF573E" w:rsidRPr="00B069D6" w:rsidRDefault="00CF573E" w:rsidP="00B069D6">
      <w:r w:rsidRPr="00B069D6">
        <w:t xml:space="preserve">Ajzen, I. (1991). The theory of planned behavior. </w:t>
      </w:r>
      <w:r w:rsidRPr="00B069D6">
        <w:rPr>
          <w:i/>
          <w:iCs/>
        </w:rPr>
        <w:t>Organizational Behavior and Human Decision Processes</w:t>
      </w:r>
      <w:r w:rsidRPr="00B069D6">
        <w:t>, 50(2), pp.179–211. doi:https://doi.org/10.1016/0749-5978(91)90020-T.</w:t>
      </w:r>
    </w:p>
    <w:p w14:paraId="4D7F78BC" w14:textId="77777777" w:rsidR="00CF573E" w:rsidRPr="00B069D6" w:rsidRDefault="00CF573E" w:rsidP="00B069D6">
      <w:r w:rsidRPr="00B069D6">
        <w:t xml:space="preserve">Alalwan, A.A. (2018). Investigating the impact of social media advertising features on customer purchase intention. </w:t>
      </w:r>
      <w:r w:rsidRPr="00B069D6">
        <w:rPr>
          <w:i/>
          <w:iCs/>
        </w:rPr>
        <w:t>International Journal of Information Management</w:t>
      </w:r>
      <w:r w:rsidRPr="00B069D6">
        <w:t>, [online] 42(42), pp.65–77. doi:https://doi.org/10.1016/j.ijinfomgt.2018.06.001.</w:t>
      </w:r>
    </w:p>
    <w:p w14:paraId="2E479572" w14:textId="77777777" w:rsidR="00CF573E" w:rsidRPr="0066252E" w:rsidRDefault="00CF573E" w:rsidP="0066252E">
      <w:r w:rsidRPr="0066252E">
        <w:t xml:space="preserve">Andrade, C. (2020). Sample size and its importance in research. </w:t>
      </w:r>
      <w:r w:rsidRPr="0066252E">
        <w:rPr>
          <w:i/>
          <w:iCs/>
        </w:rPr>
        <w:t>Indian Journal of Psychological Medicine</w:t>
      </w:r>
      <w:r w:rsidRPr="0066252E">
        <w:t>, [online] 42(1), pp.102–103. doi:https://doi.org/10.4103/IJPSYM.IJPSYM_504_19.</w:t>
      </w:r>
    </w:p>
    <w:p w14:paraId="0B3D0564" w14:textId="77777777" w:rsidR="00CF573E" w:rsidRPr="00CF573E" w:rsidRDefault="00CF573E" w:rsidP="00CF573E">
      <w:r w:rsidRPr="00CF573E">
        <w:t xml:space="preserve">Arora, T. and Agarwal, B. (2020). An empirical study on determining the effectiveness of social media advertising. </w:t>
      </w:r>
      <w:r w:rsidRPr="00CF573E">
        <w:rPr>
          <w:i/>
          <w:iCs/>
        </w:rPr>
        <w:t>International Journal of E-Business Research</w:t>
      </w:r>
      <w:r w:rsidRPr="00CF573E">
        <w:t>, 16(2), pp.47–68. doi:10.4018/ijebr.2020040104.</w:t>
      </w:r>
    </w:p>
    <w:p w14:paraId="3F04920A" w14:textId="77777777" w:rsidR="00CF573E" w:rsidRPr="00B069D6" w:rsidRDefault="00CF573E" w:rsidP="00B069D6">
      <w:r w:rsidRPr="00B069D6">
        <w:t xml:space="preserve">Balaskas, S., Konstantakopoulou, M., Ioanna Yfantidou and Komis, K. (2025). Algorithmic Burnout and Digital Well-Being: Modelling Young Adults’ Resistance to Personalized Digital Persuasion. </w:t>
      </w:r>
      <w:r w:rsidRPr="00B069D6">
        <w:rPr>
          <w:i/>
          <w:iCs/>
        </w:rPr>
        <w:t>Societies</w:t>
      </w:r>
      <w:r w:rsidRPr="00B069D6">
        <w:t>, [online] 15(8), pp.232–232. doi:10.3390/soc15080232.</w:t>
      </w:r>
    </w:p>
    <w:p w14:paraId="2D6352C4" w14:textId="77777777" w:rsidR="00CF573E" w:rsidRPr="0066252E" w:rsidRDefault="00CF573E" w:rsidP="0066252E">
      <w:r w:rsidRPr="0066252E">
        <w:t xml:space="preserve">Barroga, E. and Matanguihan, G.J. (2022). A practical guide to writing quantitative and qualitative research questions and hypotheses in scholarly articles. </w:t>
      </w:r>
      <w:r w:rsidRPr="0066252E">
        <w:rPr>
          <w:i/>
          <w:iCs/>
        </w:rPr>
        <w:t>Journal of Korean Medical Science</w:t>
      </w:r>
      <w:r w:rsidRPr="0066252E">
        <w:t>, 37(16). doi:10.3346/jkms.2022.37.e121.</w:t>
      </w:r>
    </w:p>
    <w:p w14:paraId="566AE778" w14:textId="77777777" w:rsidR="00CF573E" w:rsidRPr="00B069D6" w:rsidRDefault="00CF573E" w:rsidP="00B069D6">
      <w:r w:rsidRPr="00B069D6">
        <w:t xml:space="preserve">Bellman, S., Nenycz-Thiel, M., Kennedy, R., Hartnett, N. and Varan, D. (2019). Best measures of attention to creative tactics in TV advertising. </w:t>
      </w:r>
      <w:r w:rsidRPr="00B069D6">
        <w:rPr>
          <w:i/>
          <w:iCs/>
        </w:rPr>
        <w:t>Journal of Advertising Research</w:t>
      </w:r>
      <w:r w:rsidRPr="00B069D6">
        <w:t>, pp.JAR-2019–002. doi:10.2501/jar-2019-002.</w:t>
      </w:r>
    </w:p>
    <w:p w14:paraId="5E3EBE42" w14:textId="77777777" w:rsidR="00CF573E" w:rsidRPr="00B069D6" w:rsidRDefault="00CF573E" w:rsidP="00B069D6">
      <w:r w:rsidRPr="00B069D6">
        <w:lastRenderedPageBreak/>
        <w:t xml:space="preserve">Bevan-Dye, A.L. (2024). Perceived Value and Purchase Influence of YouTube Beauty Vlog Content Amongst Generation Y Female Consumers. </w:t>
      </w:r>
      <w:r w:rsidRPr="00B069D6">
        <w:rPr>
          <w:i/>
          <w:iCs/>
        </w:rPr>
        <w:t>Human Behavior and Emerging Technologies</w:t>
      </w:r>
      <w:r w:rsidRPr="00B069D6">
        <w:t>, 2024(1). doi:10.1155/2024/1455264.</w:t>
      </w:r>
    </w:p>
    <w:p w14:paraId="2815D7C0" w14:textId="77777777" w:rsidR="00CF573E" w:rsidRPr="00B069D6" w:rsidRDefault="00CF573E" w:rsidP="00B069D6">
      <w:r w:rsidRPr="00B069D6">
        <w:t xml:space="preserve">Bryant, M.M. and Basu, R. (2023). People, profiles, and purchases: investigating the impact of environmental cues in social commerce. </w:t>
      </w:r>
      <w:r w:rsidRPr="00B069D6">
        <w:rPr>
          <w:i/>
          <w:iCs/>
        </w:rPr>
        <w:t>Cogent Business &amp; Management</w:t>
      </w:r>
      <w:r w:rsidRPr="00B069D6">
        <w:t>, 10(3). doi:10.1080/23311975.2023.2285037.</w:t>
      </w:r>
    </w:p>
    <w:p w14:paraId="23959FE4" w14:textId="77777777" w:rsidR="00CF573E" w:rsidRPr="0066252E" w:rsidRDefault="00CF573E" w:rsidP="0066252E">
      <w:r w:rsidRPr="0066252E">
        <w:t xml:space="preserve">Casula, M., Rangarajan, N. and Shields, P. (2021). The potential of working hypotheses for deductive exploratory research. </w:t>
      </w:r>
      <w:r w:rsidRPr="0066252E">
        <w:rPr>
          <w:i/>
          <w:iCs/>
        </w:rPr>
        <w:t>Quality &amp; Quantity</w:t>
      </w:r>
      <w:r w:rsidRPr="0066252E">
        <w:t>, 55(1), pp.1703–1725. doi:10.1007/s11135-020-01072-9.</w:t>
      </w:r>
    </w:p>
    <w:p w14:paraId="3E23AC9E" w14:textId="77777777" w:rsidR="00CF573E" w:rsidRPr="0066252E" w:rsidRDefault="00CF573E" w:rsidP="0066252E">
      <w:r w:rsidRPr="0066252E">
        <w:t xml:space="preserve">Chakraborty, C. (2024). Issue 1 www.ijrar.Org (E-ISSN 2348-1269, P-ISSN 2349-5138) IJRAR24A2460. </w:t>
      </w:r>
      <w:r w:rsidRPr="0066252E">
        <w:rPr>
          <w:i/>
          <w:iCs/>
        </w:rPr>
        <w:t>International Journal of Research and Analytical Reviews</w:t>
      </w:r>
      <w:r w:rsidRPr="0066252E">
        <w:t>, [online] 11, p.520. Available at: https://bimsa.net/doc/publication/10014.pdf [Accessed 24 Aug. 2026].</w:t>
      </w:r>
    </w:p>
    <w:p w14:paraId="79A20B7A" w14:textId="77777777" w:rsidR="00CF573E" w:rsidRPr="00B069D6" w:rsidRDefault="00CF573E" w:rsidP="00B069D6">
      <w:r w:rsidRPr="00B069D6">
        <w:t xml:space="preserve">Chandra, S., Verma, S., Lim, W.M., Kumar, S. and Donthu, N. (2022). Personalization in personalized marketing: Trends and ways forward. </w:t>
      </w:r>
      <w:r w:rsidRPr="00B069D6">
        <w:rPr>
          <w:i/>
          <w:iCs/>
        </w:rPr>
        <w:t>Psychology &amp; Marketing</w:t>
      </w:r>
      <w:r w:rsidRPr="00B069D6">
        <w:t>, 39(8), pp.1529–1562.</w:t>
      </w:r>
    </w:p>
    <w:p w14:paraId="589F3E9B" w14:textId="77777777" w:rsidR="00CF573E" w:rsidRPr="00B069D6" w:rsidRDefault="00CF573E" w:rsidP="00B069D6">
      <w:r w:rsidRPr="00B069D6">
        <w:t xml:space="preserve">Ciocodeică, D.-F., Chivu (Popa), R.-G., Popa, I.-C., Mihălcescu, H. and Barghier, I. (2025). Hedonic and impulsive consumer behavior stimulated by social media: Implications for sustainable fashion marketing. </w:t>
      </w:r>
      <w:r w:rsidRPr="00B069D6">
        <w:rPr>
          <w:i/>
          <w:iCs/>
        </w:rPr>
        <w:t>Sustainability</w:t>
      </w:r>
      <w:r w:rsidRPr="00B069D6">
        <w:t>, [online] 17(11), p.5198. doi:10.3390/su17115198.</w:t>
      </w:r>
    </w:p>
    <w:p w14:paraId="7031A0BD" w14:textId="77777777" w:rsidR="00CF573E" w:rsidRPr="00B069D6" w:rsidRDefault="00CF573E" w:rsidP="00B069D6">
      <w:r w:rsidRPr="00B069D6">
        <w:t xml:space="preserve">Cluley, R. and Nixon, E. (2019). What is an advert? A sociological perspective on marketing media. </w:t>
      </w:r>
      <w:r w:rsidRPr="00B069D6">
        <w:rPr>
          <w:i/>
          <w:iCs/>
        </w:rPr>
        <w:t>Marketing Theory</w:t>
      </w:r>
      <w:r w:rsidRPr="00B069D6">
        <w:t>, 19(4), pp.405–423. doi:10.1177/1470593119856645.</w:t>
      </w:r>
    </w:p>
    <w:p w14:paraId="3AF06A19" w14:textId="77777777" w:rsidR="00CF573E" w:rsidRPr="0066252E" w:rsidRDefault="00CF573E" w:rsidP="0066252E">
      <w:r w:rsidRPr="0066252E">
        <w:t xml:space="preserve">Cooksey, R.W. (2020). Descriptive statistics for summarising data. </w:t>
      </w:r>
      <w:r w:rsidRPr="0066252E">
        <w:rPr>
          <w:i/>
          <w:iCs/>
        </w:rPr>
        <w:t>Illustrating Statistical Procedures: Finding Meaning in Quantitative Data</w:t>
      </w:r>
      <w:r w:rsidRPr="0066252E">
        <w:t>, 1(1), pp.61–139. doi:10.1007/978-981-15-2537-7_5.</w:t>
      </w:r>
    </w:p>
    <w:p w14:paraId="3423093D" w14:textId="77777777" w:rsidR="00CF573E" w:rsidRPr="00CF573E" w:rsidRDefault="00CF573E" w:rsidP="00CF573E">
      <w:r w:rsidRPr="00CF573E">
        <w:t xml:space="preserve">Dabbous, A. and Barakat, K.A. (2020). Bridging the online offline GAP: Assessing the impact of brands’ social network content quality on brand awareness and purchase intention. </w:t>
      </w:r>
      <w:r w:rsidRPr="00CF573E">
        <w:rPr>
          <w:i/>
          <w:iCs/>
        </w:rPr>
        <w:t>Journal of Retailing and Consumer Services</w:t>
      </w:r>
      <w:r w:rsidRPr="00CF573E">
        <w:t>, 53(101966), p.101966. doi:10.1016/j.jretconser.2019.101966.</w:t>
      </w:r>
    </w:p>
    <w:p w14:paraId="3F263FED" w14:textId="77777777" w:rsidR="00CF573E" w:rsidRPr="00B069D6" w:rsidRDefault="00CF573E" w:rsidP="00B069D6">
      <w:r w:rsidRPr="00B069D6">
        <w:lastRenderedPageBreak/>
        <w:t xml:space="preserve">Davis, F.D. (1989). Perceived usefulness, perceived ease of use, and user acceptance of information technology. </w:t>
      </w:r>
      <w:r w:rsidRPr="00B069D6">
        <w:rPr>
          <w:i/>
          <w:iCs/>
        </w:rPr>
        <w:t>MIS Quarterly</w:t>
      </w:r>
      <w:r w:rsidRPr="00B069D6">
        <w:t>, [online] 13(3), pp.319–340. doi:https://doi.org/10.2307/249008.</w:t>
      </w:r>
    </w:p>
    <w:p w14:paraId="396F4DFA" w14:textId="77777777" w:rsidR="00CF573E" w:rsidRPr="00B069D6" w:rsidRDefault="00CF573E" w:rsidP="00B069D6">
      <w:r w:rsidRPr="00B069D6">
        <w:t xml:space="preserve">Dehghani, M., Niaki, M.K., Ramezani, I. and Sali, R. (2016). Evaluating the Influence of YouTube Advertising for Attraction of Young Customers. </w:t>
      </w:r>
      <w:r w:rsidRPr="00B069D6">
        <w:rPr>
          <w:i/>
          <w:iCs/>
        </w:rPr>
        <w:t>Computers in Human Behavior</w:t>
      </w:r>
      <w:r w:rsidRPr="00B069D6">
        <w:t>, 59(1), pp.165–172. doi:10.1016/j.chb.2016.01.037.</w:t>
      </w:r>
    </w:p>
    <w:p w14:paraId="7E0F325A" w14:textId="77777777" w:rsidR="00CF573E" w:rsidRPr="00B069D6" w:rsidRDefault="00CF573E" w:rsidP="00B069D6">
      <w:r w:rsidRPr="00B069D6">
        <w:t xml:space="preserve">Deventer, M. van and Saraiva, M. (2025). Antecedents of generation y consumers’ perceived value of social media advertisements. </w:t>
      </w:r>
      <w:r w:rsidRPr="00B069D6">
        <w:rPr>
          <w:i/>
          <w:iCs/>
        </w:rPr>
        <w:t>Cogent Social Sciences</w:t>
      </w:r>
      <w:r w:rsidRPr="00B069D6">
        <w:t>, 11(1). doi:10.1080/23311886.2025.2450097.</w:t>
      </w:r>
    </w:p>
    <w:p w14:paraId="280BB24A" w14:textId="77777777" w:rsidR="00CF573E" w:rsidRPr="00B069D6" w:rsidRDefault="00CF573E" w:rsidP="00B069D6">
      <w:r w:rsidRPr="00B069D6">
        <w:t xml:space="preserve">Ducoffe, R.H. (1995). How consumers assess the value of advertising. </w:t>
      </w:r>
      <w:r w:rsidRPr="00B069D6">
        <w:rPr>
          <w:i/>
          <w:iCs/>
        </w:rPr>
        <w:t>Journal of Current Issues &amp; Research in Advertising</w:t>
      </w:r>
      <w:r w:rsidRPr="00B069D6">
        <w:t>, 17(1), pp.1–18. doi:10.1080/10641734.1995.10505022.</w:t>
      </w:r>
    </w:p>
    <w:p w14:paraId="63C383A4" w14:textId="77777777" w:rsidR="00CF573E" w:rsidRPr="00B069D6" w:rsidRDefault="00CF573E" w:rsidP="00B069D6">
      <w:r w:rsidRPr="00B069D6">
        <w:t xml:space="preserve">Fard, H.M., Kashmiri, M.U. and Jikidze, E. (2025). The impact of social media advertising features on consumer purchase intentions: evidence from Georgian consumers using Temu. </w:t>
      </w:r>
      <w:r w:rsidRPr="00B069D6">
        <w:rPr>
          <w:i/>
          <w:iCs/>
        </w:rPr>
        <w:t>Innovative Marketing</w:t>
      </w:r>
      <w:r w:rsidRPr="00B069D6">
        <w:t>, 21(4), pp.232–245. doi:10.21511/im.21(4).2025.17.</w:t>
      </w:r>
    </w:p>
    <w:p w14:paraId="5E9E24B6" w14:textId="77777777" w:rsidR="00CF573E" w:rsidRPr="00B069D6" w:rsidRDefault="00CF573E" w:rsidP="00B069D6">
      <w:r w:rsidRPr="00B069D6">
        <w:t xml:space="preserve">Gan, C.L., Lee, Y.Y., Liew, T.W., Tan, S.-M., Ahmad, F. and Prasetio, A. (2025). Cognitive and affective factors in AI virtual influencer marketing: A stimulus–organism–response and pleasure–arousal–dominance model approach. </w:t>
      </w:r>
      <w:r w:rsidRPr="00B069D6">
        <w:rPr>
          <w:i/>
          <w:iCs/>
        </w:rPr>
        <w:t>Digital Business</w:t>
      </w:r>
      <w:r w:rsidRPr="00B069D6">
        <w:t>, [online] 5(2), p.100150. doi:10.1016/j.digbus.2025.100150.</w:t>
      </w:r>
    </w:p>
    <w:p w14:paraId="73F336CD" w14:textId="77777777" w:rsidR="00CF573E" w:rsidRPr="0066252E" w:rsidRDefault="00CF573E" w:rsidP="0066252E">
      <w:r w:rsidRPr="0066252E">
        <w:t xml:space="preserve">Giner-Sorolla, R., Montoya, A.K., Reifman, A., Carpenter, T., Lewis, N.A., Aberson, C.L., Bostyn, D.H., Conrique, B.G., Ng, B.W., Schoemann, A.M. and Soderberg, C. (2024). Power to detect what? Considerations for planning and evaluating sample size. </w:t>
      </w:r>
      <w:r w:rsidRPr="0066252E">
        <w:rPr>
          <w:i/>
          <w:iCs/>
        </w:rPr>
        <w:t>Personality and Social Psychology Review</w:t>
      </w:r>
      <w:r w:rsidRPr="0066252E">
        <w:t>, 28(3), pp.276–301. doi:10.1177/10888683241228328.</w:t>
      </w:r>
    </w:p>
    <w:p w14:paraId="548A4AC3" w14:textId="77777777" w:rsidR="00CF573E" w:rsidRPr="00B069D6" w:rsidRDefault="00CF573E" w:rsidP="00B069D6">
      <w:r w:rsidRPr="00B069D6">
        <w:t xml:space="preserve">Hamouda, M. (2018). Understanding social media advertising effect on consumers’ responses. </w:t>
      </w:r>
      <w:r w:rsidRPr="00B069D6">
        <w:rPr>
          <w:i/>
          <w:iCs/>
        </w:rPr>
        <w:t>Journal of Enterprise Information Management</w:t>
      </w:r>
      <w:r w:rsidRPr="00B069D6">
        <w:t>, 31(3), pp.426–445. doi:10.1108/jeim-07-2017-0101.</w:t>
      </w:r>
    </w:p>
    <w:p w14:paraId="5862F115" w14:textId="77777777" w:rsidR="00CF573E" w:rsidRPr="00B069D6" w:rsidRDefault="00CF573E" w:rsidP="00B069D6">
      <w:r w:rsidRPr="00B069D6">
        <w:t xml:space="preserve">Hanaysha, J.R. (2021). An examination of social media advertising features, brand engagement and purchase intention in the fast food industry. </w:t>
      </w:r>
      <w:r w:rsidRPr="00B069D6">
        <w:rPr>
          <w:i/>
          <w:iCs/>
        </w:rPr>
        <w:t>British Food Journal</w:t>
      </w:r>
      <w:r w:rsidRPr="00B069D6">
        <w:t>, ahead-of-print(ahead-of-print). doi:10.1108/bfj-08-2021-0907.</w:t>
      </w:r>
    </w:p>
    <w:p w14:paraId="66C78F17" w14:textId="77777777" w:rsidR="00CF573E" w:rsidRPr="00CF573E" w:rsidRDefault="00CF573E" w:rsidP="00CF573E">
      <w:r w:rsidRPr="00CF573E">
        <w:lastRenderedPageBreak/>
        <w:t xml:space="preserve">Hanaysha, J.R. (2022). Impact of social media marketing features on consumer’s purchase decision in the fast-food industry: Brand trust as a mediator. </w:t>
      </w:r>
      <w:r w:rsidRPr="00CF573E">
        <w:rPr>
          <w:i/>
          <w:iCs/>
        </w:rPr>
        <w:t>International Journal of Information Management Data Insights</w:t>
      </w:r>
      <w:r w:rsidRPr="00CF573E">
        <w:t>, [online] 2(2), p.100102. doi:https://doi.org/10.1016/j.jjimei.2022.100102.</w:t>
      </w:r>
    </w:p>
    <w:p w14:paraId="10C944BE" w14:textId="77777777" w:rsidR="00CF573E" w:rsidRPr="00B069D6" w:rsidRDefault="00CF573E" w:rsidP="00B069D6">
      <w:r w:rsidRPr="00B069D6">
        <w:t xml:space="preserve">Hanaysha, J.R. and Alhyasat, K.M.K. (2025). Examining the effect of social media advertising features on customer perceived value and brand love in the retail industry. </w:t>
      </w:r>
      <w:r w:rsidRPr="00B069D6">
        <w:rPr>
          <w:i/>
          <w:iCs/>
        </w:rPr>
        <w:t>Telematics and Informatics Reports</w:t>
      </w:r>
      <w:r w:rsidRPr="00B069D6">
        <w:t>, [online] p.100208. doi:10.1016/j.teler.2025.100208.</w:t>
      </w:r>
    </w:p>
    <w:p w14:paraId="145EE945" w14:textId="77777777" w:rsidR="00CF573E" w:rsidRPr="00B069D6" w:rsidRDefault="00CF573E" w:rsidP="00B069D6">
      <w:r w:rsidRPr="00B069D6">
        <w:t xml:space="preserve">Haq, I.U., Mazhar, B., Maqsood, F., Pokharel, M., Tareen, H. and Maaz ul Hassan, M. (2025). Understanding algorithms personalization on Instagram: The role of perceived creativity, authenticity, and need for cognition in shaping Generation Z’s purchase intentions. </w:t>
      </w:r>
      <w:r w:rsidRPr="00B069D6">
        <w:rPr>
          <w:i/>
          <w:iCs/>
        </w:rPr>
        <w:t>Telematics and Informatics Reports</w:t>
      </w:r>
      <w:r w:rsidRPr="00B069D6">
        <w:t>, [online] p.100287. doi:10.1016/j.teler.2025.100287.</w:t>
      </w:r>
    </w:p>
    <w:p w14:paraId="1827B10B" w14:textId="77777777" w:rsidR="00CF573E" w:rsidRPr="00CF573E" w:rsidRDefault="00CF573E" w:rsidP="00CF573E">
      <w:r w:rsidRPr="00CF573E">
        <w:t xml:space="preserve">Hardcastle, K., Vorster, L. and Brown, D.M. (2025). Understanding customer responses to AI-Driven personalized journeys: Impacts on the customer experience. </w:t>
      </w:r>
      <w:r w:rsidRPr="00CF573E">
        <w:rPr>
          <w:i/>
          <w:iCs/>
        </w:rPr>
        <w:t>Journal of Advertising</w:t>
      </w:r>
      <w:r w:rsidRPr="00CF573E">
        <w:t>, 54(2), pp.1–20.</w:t>
      </w:r>
    </w:p>
    <w:p w14:paraId="45BFB695" w14:textId="77777777" w:rsidR="00CF573E" w:rsidRPr="00B069D6" w:rsidRDefault="00CF573E" w:rsidP="00B069D6">
      <w:r w:rsidRPr="00B069D6">
        <w:t xml:space="preserve">He, P. and Zhang, J. (2025). Dual-pathway effects of product and technological attributes on consumer engagement in augmented reality advertising. </w:t>
      </w:r>
      <w:r w:rsidRPr="00B069D6">
        <w:rPr>
          <w:i/>
          <w:iCs/>
        </w:rPr>
        <w:t>Journal of Theoretical and Applied Electronic Commerce Research</w:t>
      </w:r>
      <w:r w:rsidRPr="00B069D6">
        <w:t>, [online] 20(3), p.196. doi:10.3390/jtaer20030196.</w:t>
      </w:r>
    </w:p>
    <w:p w14:paraId="66CC45D2" w14:textId="77777777" w:rsidR="00CF573E" w:rsidRPr="00B069D6" w:rsidRDefault="00CF573E" w:rsidP="00B069D6">
      <w:r w:rsidRPr="00B069D6">
        <w:t xml:space="preserve">Ho Nguyen, H., Nguyen-Viet, B., Hoang Nguyen, Y.T. and Hoang Le, T. (2022). Understanding online purchase intention: the mediating role of attitude towards advertising. </w:t>
      </w:r>
      <w:r w:rsidRPr="00B069D6">
        <w:rPr>
          <w:i/>
          <w:iCs/>
        </w:rPr>
        <w:t>Cogent Business &amp; Management</w:t>
      </w:r>
      <w:r w:rsidRPr="00B069D6">
        <w:t>, 9(1). doi:10.1080/23311975.2022.2095950.</w:t>
      </w:r>
    </w:p>
    <w:p w14:paraId="13CC5F90" w14:textId="77777777" w:rsidR="00CF573E" w:rsidRPr="00B069D6" w:rsidRDefault="00CF573E" w:rsidP="00B069D6">
      <w:r w:rsidRPr="00B069D6">
        <w:t xml:space="preserve">Hovland, C. and Weiss, W. (1951). The influence of source credibility on communication effectiveness. </w:t>
      </w:r>
      <w:r w:rsidRPr="00B069D6">
        <w:rPr>
          <w:i/>
          <w:iCs/>
        </w:rPr>
        <w:t>Source</w:t>
      </w:r>
      <w:r w:rsidRPr="00B069D6">
        <w:t>, [online] 15(4), pp.635–650. Available at: https://fbaum.unc.edu/teaching/articles/HovlandWeiss-POQ-1951.pdf [Accessed 3 Aug. 2026].</w:t>
      </w:r>
    </w:p>
    <w:p w14:paraId="227AC6D2" w14:textId="77777777" w:rsidR="00CF573E" w:rsidRPr="00B069D6" w:rsidRDefault="00CF573E" w:rsidP="00B069D6">
      <w:r w:rsidRPr="00B069D6">
        <w:t xml:space="preserve">Huseynov, F. and Yıldırım, S.Ö. (2019). Online consumer typologies and their shopping behaviors in b2c e-commerce platforms. </w:t>
      </w:r>
      <w:r w:rsidRPr="00B069D6">
        <w:rPr>
          <w:i/>
          <w:iCs/>
        </w:rPr>
        <w:t>SAGE Open</w:t>
      </w:r>
      <w:r w:rsidRPr="00B069D6">
        <w:t>, 9(2), p.215824401985463. doi:10.1177/2158244019854639.</w:t>
      </w:r>
    </w:p>
    <w:p w14:paraId="5B2A1FE8" w14:textId="77777777" w:rsidR="00CF573E" w:rsidRPr="00B069D6" w:rsidRDefault="00CF573E" w:rsidP="00B069D6">
      <w:r w:rsidRPr="00B069D6">
        <w:lastRenderedPageBreak/>
        <w:t xml:space="preserve">Hussain, A., Hooi Ting, D., Zaib Abbasi, A. and Rehman, U. (2022). Integrating the S-O-R model to examine purchase intention based on Instagram sponsored advertising. </w:t>
      </w:r>
      <w:r w:rsidRPr="00B069D6">
        <w:rPr>
          <w:i/>
          <w:iCs/>
        </w:rPr>
        <w:t>Journal of Promotion Management</w:t>
      </w:r>
      <w:r w:rsidRPr="00B069D6">
        <w:t>, [online] 29(1), pp.77–105. doi:10.1080/10496491.2022.2108185.</w:t>
      </w:r>
    </w:p>
    <w:p w14:paraId="7A16FB44" w14:textId="77777777" w:rsidR="00CF573E" w:rsidRPr="0066252E" w:rsidRDefault="00CF573E" w:rsidP="0066252E">
      <w:r w:rsidRPr="0066252E">
        <w:t xml:space="preserve">Hussey, I., Alsalti, T., Bosco, F., Elson, M. and Arslan, R. (2025). An aberrant abundance of Cronbach’s alpha values at .70. </w:t>
      </w:r>
      <w:r w:rsidRPr="0066252E">
        <w:rPr>
          <w:i/>
          <w:iCs/>
        </w:rPr>
        <w:t>Advances in Methods and Practices in Psychological Science</w:t>
      </w:r>
      <w:r w:rsidRPr="0066252E">
        <w:t>, [online] 8(1). doi:10.1177/25152459241287123.</w:t>
      </w:r>
    </w:p>
    <w:p w14:paraId="5EB266CC" w14:textId="77777777" w:rsidR="00CF573E" w:rsidRPr="00CF573E" w:rsidRDefault="00CF573E" w:rsidP="00CF573E">
      <w:r w:rsidRPr="00CF573E">
        <w:t xml:space="preserve">IAB (2025). </w:t>
      </w:r>
      <w:r w:rsidRPr="00CF573E">
        <w:rPr>
          <w:i/>
          <w:iCs/>
        </w:rPr>
        <w:t>Digital adspend 2025: UK’s digital AD market reaches £40.5bn | IAB UK</w:t>
      </w:r>
      <w:r w:rsidRPr="00CF573E">
        <w:t>. [online] Iabuk.com. Available at: https://www.iabuk.com/news-article/digital-adspend-2025-uks-digital-ad-market-reaches-ps405bn [Accessed 19 Sept. 2026].</w:t>
      </w:r>
    </w:p>
    <w:p w14:paraId="7D1E8D20" w14:textId="77777777" w:rsidR="00CF573E" w:rsidRPr="00CF573E" w:rsidRDefault="00CF573E" w:rsidP="00CF573E">
      <w:r w:rsidRPr="00CF573E">
        <w:t xml:space="preserve">IAB UK (2026). </w:t>
      </w:r>
      <w:r w:rsidRPr="00CF573E">
        <w:rPr>
          <w:i/>
          <w:iCs/>
        </w:rPr>
        <w:t xml:space="preserve">AI is moving from experimentation to infrastructure in digital advertising </w:t>
      </w:r>
      <w:r w:rsidRPr="00CF573E">
        <w:t>. [online] Iabuk.com. Available at: https://www.iabuk.com/news-article/ai-moving-experimentation-infrastructure-digital-advertising [Accessed 19 Sept. 2026].</w:t>
      </w:r>
    </w:p>
    <w:p w14:paraId="18190FD8" w14:textId="77777777" w:rsidR="00CF573E" w:rsidRPr="00CF573E" w:rsidRDefault="00CF573E" w:rsidP="00CF573E">
      <w:r w:rsidRPr="00CF573E">
        <w:t xml:space="preserve">ICO (2026a). </w:t>
      </w:r>
      <w:r w:rsidRPr="00CF573E">
        <w:rPr>
          <w:i/>
          <w:iCs/>
        </w:rPr>
        <w:t>The data use and access act 2025 (DUAA) - summary of the changes to data protection law</w:t>
      </w:r>
      <w:r w:rsidRPr="00CF573E">
        <w:t>. [online] Ico.org.uk. Available at: https://ico.org.uk/about-the-ico/what-we-do/legislation-we-cover/data-use-and-access-act-2025/the-data-use-and-access-act-2025-duaa-summary-of-the-changes/ [Accessed 19 Sept. 2026].</w:t>
      </w:r>
    </w:p>
    <w:p w14:paraId="148197D4" w14:textId="77777777" w:rsidR="00CF573E" w:rsidRPr="00CF573E" w:rsidRDefault="00CF573E" w:rsidP="00CF573E">
      <w:r w:rsidRPr="00CF573E">
        <w:t xml:space="preserve">ICO (2026b). </w:t>
      </w:r>
      <w:r w:rsidRPr="00CF573E">
        <w:rPr>
          <w:i/>
          <w:iCs/>
        </w:rPr>
        <w:t>Welcome to zscaler directory authentication</w:t>
      </w:r>
      <w:r w:rsidRPr="00CF573E">
        <w:t>. [online] Ico.org.uk. Available at: https://ico.org.uk/for-organisations/direct-marketing-and-privacy-and-electronic-communications/guidance-on-the-use-of-storage-and-access-technologies/how-do-the-rules-apply-to-online-advertising/?search=iss [Accessed 19 Sept. 2026].</w:t>
      </w:r>
    </w:p>
    <w:p w14:paraId="4AAA68FF" w14:textId="77777777" w:rsidR="00CF573E" w:rsidRPr="00CF573E" w:rsidRDefault="00CF573E" w:rsidP="00CF573E">
      <w:r w:rsidRPr="00CF573E">
        <w:t xml:space="preserve">ICO UK (2025). </w:t>
      </w:r>
      <w:r w:rsidRPr="00CF573E">
        <w:rPr>
          <w:i/>
          <w:iCs/>
        </w:rPr>
        <w:t>ICO action secures increased cookie compliance, giving millions stronger control over their personal information online</w:t>
      </w:r>
      <w:r w:rsidRPr="00CF573E">
        <w:t>. [online] Ico.org.uk. Available at: https://ico.org.uk/about-the-ico/media-centre/news-and-blogs/2025/12/ico-action-secures-increased-cookie-compliance/ [Accessed 19 Sept. 2026].</w:t>
      </w:r>
    </w:p>
    <w:p w14:paraId="068AD555" w14:textId="77777777" w:rsidR="00CF573E" w:rsidRPr="0066252E" w:rsidRDefault="00CF573E" w:rsidP="0066252E">
      <w:r w:rsidRPr="0066252E">
        <w:t xml:space="preserve">Ittefaq, M., Seo, H., Abwao, M. and Baines, A. (2022). Social media use for health, cultural characteristics, and demographics: A survey of Pakistani millennials. </w:t>
      </w:r>
      <w:r w:rsidRPr="0066252E">
        <w:rPr>
          <w:i/>
          <w:iCs/>
        </w:rPr>
        <w:t>DIGITAL HEALTH</w:t>
      </w:r>
      <w:r w:rsidRPr="0066252E">
        <w:t>, 8, p.205520762210894. doi:10.1177/20552076221089454.</w:t>
      </w:r>
    </w:p>
    <w:p w14:paraId="48233741" w14:textId="77777777" w:rsidR="00CF573E" w:rsidRPr="0066252E" w:rsidRDefault="00CF573E" w:rsidP="0066252E">
      <w:r w:rsidRPr="0066252E">
        <w:lastRenderedPageBreak/>
        <w:t xml:space="preserve">Kim, J.H. (2019). Multicollinearity and misleading statistical results. </w:t>
      </w:r>
      <w:r w:rsidRPr="0066252E">
        <w:rPr>
          <w:i/>
          <w:iCs/>
        </w:rPr>
        <w:t>Korean Journal of Anesthesiology</w:t>
      </w:r>
      <w:r w:rsidRPr="0066252E">
        <w:t>, 72(6), pp.558–569. doi:10.4097/kja.19087.</w:t>
      </w:r>
    </w:p>
    <w:p w14:paraId="0A0B9D78" w14:textId="77777777" w:rsidR="00CF573E" w:rsidRPr="0066252E" w:rsidRDefault="00CF573E" w:rsidP="0066252E">
      <w:r w:rsidRPr="0066252E">
        <w:t xml:space="preserve">Koo, M. and Yang, S.-W. (2025). Questionnaire use and development in health research. </w:t>
      </w:r>
      <w:r w:rsidRPr="0066252E">
        <w:rPr>
          <w:i/>
          <w:iCs/>
        </w:rPr>
        <w:t>Encyclopedia</w:t>
      </w:r>
      <w:r w:rsidRPr="0066252E">
        <w:t>, [online] 5(2), pp.65–65. doi:10.3390/encyclopedia5020065.</w:t>
      </w:r>
    </w:p>
    <w:p w14:paraId="7AA4CACC" w14:textId="77777777" w:rsidR="00CF573E" w:rsidRPr="00B069D6" w:rsidRDefault="00CF573E" w:rsidP="00B069D6">
      <w:r w:rsidRPr="00B069D6">
        <w:t xml:space="preserve">Kothari, H., Choudhary, A., Jain, A., Singh, S., Prasad, K.D.V. and Vani, U.K. (2025). Impact of social media advertising on consumer behavior: role of credibility, perceived authenticity, and sustainability. </w:t>
      </w:r>
      <w:r w:rsidRPr="00B069D6">
        <w:rPr>
          <w:i/>
          <w:iCs/>
        </w:rPr>
        <w:t>Frontiers in Communication</w:t>
      </w:r>
      <w:r w:rsidRPr="00B069D6">
        <w:t>, [online] 10. doi:10.3389/fcomm.2025.1595796.</w:t>
      </w:r>
    </w:p>
    <w:p w14:paraId="1F04FBE2" w14:textId="77777777" w:rsidR="00CF573E" w:rsidRPr="0066252E" w:rsidRDefault="00CF573E" w:rsidP="0066252E">
      <w:r w:rsidRPr="0066252E">
        <w:t xml:space="preserve">Laari, L. (2025). Inductive-deductive qualitative data analysis logic in health sciences research: A framework for analysing qualitative data. </w:t>
      </w:r>
      <w:r w:rsidRPr="0066252E">
        <w:rPr>
          <w:i/>
          <w:iCs/>
        </w:rPr>
        <w:t>International Journal of Qualitative Methods</w:t>
      </w:r>
      <w:r w:rsidRPr="0066252E">
        <w:t>, 24. doi:10.1177/16094069251381706.</w:t>
      </w:r>
    </w:p>
    <w:p w14:paraId="1D3FC5AD" w14:textId="77777777" w:rsidR="00CF573E" w:rsidRPr="0066252E" w:rsidRDefault="00CF573E" w:rsidP="0066252E">
      <w:r w:rsidRPr="0066252E">
        <w:t xml:space="preserve">LaDonna, K.A., Taylor, T. and Lingard, L. (2018). Why open-ended survey questions are unlikely to support rigorous qualitative insights. </w:t>
      </w:r>
      <w:r w:rsidRPr="0066252E">
        <w:rPr>
          <w:i/>
          <w:iCs/>
        </w:rPr>
        <w:t>Academic Medicine</w:t>
      </w:r>
      <w:r w:rsidRPr="0066252E">
        <w:t>, [online] 93(3), pp.347–349. doi:10.1097/acm.0000000000002088.</w:t>
      </w:r>
    </w:p>
    <w:p w14:paraId="328F36A5" w14:textId="77777777" w:rsidR="00CF573E" w:rsidRPr="00B069D6" w:rsidRDefault="00CF573E" w:rsidP="00B069D6">
      <w:r w:rsidRPr="00B069D6">
        <w:t xml:space="preserve">Lanero, A., Vázquez, J.-L. and Sahelices-Pinto, C. (2020). Heuristic thinking and credibility of organic advertising claims: the role of knowledge and motivations. </w:t>
      </w:r>
      <w:r w:rsidRPr="00B069D6">
        <w:rPr>
          <w:i/>
          <w:iCs/>
        </w:rPr>
        <w:t>Sustainability</w:t>
      </w:r>
      <w:r w:rsidRPr="00B069D6">
        <w:t>, 12(21), p.8776. doi:10.3390/su12218776.</w:t>
      </w:r>
    </w:p>
    <w:p w14:paraId="3B3025A5" w14:textId="77777777" w:rsidR="00CF573E" w:rsidRPr="00B069D6" w:rsidRDefault="00CF573E" w:rsidP="00B069D6">
      <w:r w:rsidRPr="00B069D6">
        <w:t xml:space="preserve">Liao, J., Li, C. and Filieri, R. (2022). The role of humor in management response to positive consumer reviews. </w:t>
      </w:r>
      <w:r w:rsidRPr="00B069D6">
        <w:rPr>
          <w:i/>
          <w:iCs/>
        </w:rPr>
        <w:t>Journal of Interactive Marketing</w:t>
      </w:r>
      <w:r w:rsidRPr="00B069D6">
        <w:t>, 57(2), pp.323–342. doi:10.1177/10949968221083095.</w:t>
      </w:r>
    </w:p>
    <w:p w14:paraId="4120EC47" w14:textId="77777777" w:rsidR="00CF573E" w:rsidRPr="00B069D6" w:rsidRDefault="00CF573E" w:rsidP="00B069D6">
      <w:r w:rsidRPr="00B069D6">
        <w:t xml:space="preserve">Martins, J., Costa, C., Oliveira, T., Gonçalves, R. and Branco, F. (2019). How smartphone advertising influences consumers” purchase intention. </w:t>
      </w:r>
      <w:r w:rsidRPr="00B069D6">
        <w:rPr>
          <w:i/>
          <w:iCs/>
        </w:rPr>
        <w:t>Journal of Business Research</w:t>
      </w:r>
      <w:r w:rsidRPr="00B069D6">
        <w:t>, [online] 94(1), pp.378–387. doi:10.1016/j.jbusres.2017.12.047.</w:t>
      </w:r>
    </w:p>
    <w:p w14:paraId="2715489F" w14:textId="77777777" w:rsidR="00CF573E" w:rsidRPr="00B069D6" w:rsidRDefault="00CF573E" w:rsidP="00B069D6">
      <w:r w:rsidRPr="00B069D6">
        <w:t xml:space="preserve">McKee, K.M., Dahl, A.J. and Peltier, J.W. (2023). Gen Z’s personalization paradoxes: A privacy calculus examination of digital personalization and brand behaviors. </w:t>
      </w:r>
      <w:r w:rsidRPr="00B069D6">
        <w:rPr>
          <w:i/>
          <w:iCs/>
        </w:rPr>
        <w:t>Journal of Consumer Behaviour</w:t>
      </w:r>
      <w:r w:rsidRPr="00B069D6">
        <w:t>, 23(2), pp.405–422. doi:10.1002/cb.2199.</w:t>
      </w:r>
    </w:p>
    <w:p w14:paraId="768FB3A8" w14:textId="77777777" w:rsidR="00CF573E" w:rsidRPr="00B069D6" w:rsidRDefault="00CF573E" w:rsidP="00B069D6">
      <w:r w:rsidRPr="00B069D6">
        <w:t xml:space="preserve">Mehrabian, A. and Russell, J.A. (1974). </w:t>
      </w:r>
      <w:r w:rsidRPr="00B069D6">
        <w:rPr>
          <w:i/>
          <w:iCs/>
        </w:rPr>
        <w:t>An approach to environmental psychology.</w:t>
      </w:r>
      <w:r w:rsidRPr="00B069D6">
        <w:t xml:space="preserve"> [online] </w:t>
      </w:r>
      <w:r w:rsidRPr="00B069D6">
        <w:rPr>
          <w:i/>
          <w:iCs/>
        </w:rPr>
        <w:t>psycnet.apa.org</w:t>
      </w:r>
      <w:r w:rsidRPr="00B069D6">
        <w:t>. Available at: https://psycnet.apa.org/record/1974-22049-000 [Accessed 3 Aug. 2026].</w:t>
      </w:r>
    </w:p>
    <w:p w14:paraId="01EC2135" w14:textId="77777777" w:rsidR="00CF573E" w:rsidRPr="00B069D6" w:rsidRDefault="00CF573E" w:rsidP="00B069D6">
      <w:r w:rsidRPr="00B069D6">
        <w:lastRenderedPageBreak/>
        <w:t xml:space="preserve">Murillo-Zegarra, M., Ruiz-Mafe, C. and Sanz-Blas, S. (2020). The effects of mobile advertising alerts and perceived value on continuance intention for branded mobile apps. </w:t>
      </w:r>
      <w:r w:rsidRPr="00B069D6">
        <w:rPr>
          <w:i/>
          <w:iCs/>
        </w:rPr>
        <w:t>Sustainability</w:t>
      </w:r>
      <w:r w:rsidRPr="00B069D6">
        <w:t>, 12(17), p.6753. doi:10.3390/su12176753.</w:t>
      </w:r>
    </w:p>
    <w:p w14:paraId="5AC29464" w14:textId="77777777" w:rsidR="00CF573E" w:rsidRPr="00B069D6" w:rsidRDefault="00CF573E" w:rsidP="00B069D6">
      <w:r w:rsidRPr="00B069D6">
        <w:t xml:space="preserve">Naem, M. and Okafor, S. (2019). </w:t>
      </w:r>
      <w:r w:rsidRPr="00B069D6">
        <w:rPr>
          <w:i/>
          <w:iCs/>
        </w:rPr>
        <w:t>User-generated content and consumer brand engagement</w:t>
      </w:r>
      <w:r w:rsidRPr="00B069D6">
        <w:t xml:space="preserve">. [online] </w:t>
      </w:r>
      <w:r w:rsidRPr="00B069D6">
        <w:rPr>
          <w:i/>
          <w:iCs/>
        </w:rPr>
        <w:t>Leveraging Computer-Mediated Marketing Environments</w:t>
      </w:r>
      <w:r w:rsidRPr="00B069D6">
        <w:t>. Available at: https://www.igi-global.com/chapter/user-generated-content-and-consumer-brand-engagement/221510 [Accessed 3 Aug. 2026].</w:t>
      </w:r>
    </w:p>
    <w:p w14:paraId="75C3ABA0" w14:textId="77777777" w:rsidR="00CF573E" w:rsidRPr="00CF573E" w:rsidRDefault="00CF573E" w:rsidP="00CF573E">
      <w:r w:rsidRPr="00CF573E">
        <w:t xml:space="preserve">Nuseir, M., Aljumah, A.I., Refae, G. El, Alsereidi, M., Almheiri, O. and Almheiri, S. (2025). The effect of celebrity endorsement, advertisement informativeness, and advertisement personalization on customer response: Exploring moderation of perceived ad value. </w:t>
      </w:r>
      <w:r w:rsidRPr="00CF573E">
        <w:rPr>
          <w:i/>
          <w:iCs/>
        </w:rPr>
        <w:t>2025 12th International Conference on Social Networks Analysis, Management and Security (SNAMS)</w:t>
      </w:r>
      <w:r w:rsidRPr="00CF573E">
        <w:t>, [online] pp.302–308. doi:10.1109/snams67467.2025.11390889.</w:t>
      </w:r>
    </w:p>
    <w:p w14:paraId="6E9C0E29" w14:textId="77777777" w:rsidR="00CF573E" w:rsidRPr="00CF573E" w:rsidRDefault="00CF573E" w:rsidP="00CF573E">
      <w:r w:rsidRPr="00CF573E">
        <w:t xml:space="preserve">Ofcom (2026). </w:t>
      </w:r>
      <w:r w:rsidRPr="00CF573E">
        <w:rPr>
          <w:i/>
          <w:iCs/>
        </w:rPr>
        <w:t>Passive social media use, AI companionship, and online side hustles: UK adults’ media and online lives revealed</w:t>
      </w:r>
      <w:r w:rsidRPr="00CF573E">
        <w:t>. [online] Ofcom. Available at: https://www.ofcom.org.uk/media-use-and-attitudes/media-habits-adults/passive-social-media-use-ai-companionship-and-online-side-hustles-uk-adults-media-and-online-lives-revealed [Accessed 19 Sept. 2026].</w:t>
      </w:r>
    </w:p>
    <w:p w14:paraId="73D8309B" w14:textId="77777777" w:rsidR="00CF573E" w:rsidRPr="0066252E" w:rsidRDefault="00CF573E" w:rsidP="0066252E">
      <w:r w:rsidRPr="0066252E">
        <w:t xml:space="preserve">Park, Y.S., Konge, L. and Artino, A.R. (2020). The positivism paradigm of research. </w:t>
      </w:r>
      <w:r w:rsidRPr="0066252E">
        <w:rPr>
          <w:i/>
          <w:iCs/>
        </w:rPr>
        <w:t>Academic Medicine</w:t>
      </w:r>
      <w:r w:rsidRPr="0066252E">
        <w:t>, [online] 95(5), pp.690–694. doi:10.1097/ACM.0000000000003093.</w:t>
      </w:r>
    </w:p>
    <w:p w14:paraId="47CD91EF" w14:textId="77777777" w:rsidR="00CF573E" w:rsidRPr="0066252E" w:rsidRDefault="00CF573E" w:rsidP="0066252E">
      <w:r w:rsidRPr="0066252E">
        <w:t xml:space="preserve">Pervin, N. and Mokhtar, M. (2022). </w:t>
      </w:r>
      <w:r w:rsidRPr="0066252E">
        <w:rPr>
          <w:i/>
          <w:iCs/>
        </w:rPr>
        <w:t>The Interpretivist Research Paradigm: A subjective notion of a social context</w:t>
      </w:r>
      <w:r w:rsidRPr="0066252E">
        <w:t>. [online] ResearchGate. Available at: https://www.researchgate.net/publication/360180378_The_Interpretivist_Research_Paradigm_A_Subjective_Notion_of_a_Social_Context [Accessed 24 Aug. 2026].</w:t>
      </w:r>
    </w:p>
    <w:p w14:paraId="34645FC2" w14:textId="77777777" w:rsidR="00CF573E" w:rsidRPr="00B069D6" w:rsidRDefault="00CF573E" w:rsidP="00B069D6">
      <w:r w:rsidRPr="00B069D6">
        <w:t xml:space="preserve">Poulis, A., Theodoridis, P. and Zacharatos, T. (2026). Green Branding in the Digital Era: The Role of Influencer Credibility and Greenwashing in Shaping Brand Authenticity, Trust and Purchase Intentions. </w:t>
      </w:r>
      <w:r w:rsidRPr="00B069D6">
        <w:rPr>
          <w:i/>
          <w:iCs/>
        </w:rPr>
        <w:t>Sustainability</w:t>
      </w:r>
      <w:r w:rsidRPr="00B069D6">
        <w:t>, [online] 18(1), p.451. doi:10.3390/su18010451.</w:t>
      </w:r>
    </w:p>
    <w:p w14:paraId="09BA5877" w14:textId="77777777" w:rsidR="00CF573E" w:rsidRPr="00B069D6" w:rsidRDefault="00CF573E" w:rsidP="00B069D6">
      <w:r w:rsidRPr="00B069D6">
        <w:t xml:space="preserve">Riegger, A.-S., Klein, J.F., Merfeld, K. and Henkel, S. (2021). Technology-enabled personalization in retail stores: Understanding drivers and barriers. </w:t>
      </w:r>
      <w:r w:rsidRPr="00B069D6">
        <w:rPr>
          <w:i/>
          <w:iCs/>
        </w:rPr>
        <w:t>Journal of Business Research</w:t>
      </w:r>
      <w:r w:rsidRPr="00B069D6">
        <w:t>, [online] 123(1), pp.140–155. doi:https://doi.org/10.1016/j.jbusres.2020.09.039.</w:t>
      </w:r>
    </w:p>
    <w:p w14:paraId="4CE08F8B" w14:textId="77777777" w:rsidR="00CF573E" w:rsidRPr="00B069D6" w:rsidRDefault="00CF573E" w:rsidP="00B069D6">
      <w:r w:rsidRPr="00B069D6">
        <w:lastRenderedPageBreak/>
        <w:t xml:space="preserve">Roshith, V., Peter, R., Mona, A.E., Lawrence, S., Narayanan, K. and Yusaira, F. (2026). Privacy perceptions of urban and educated Indian Gen Z consumers in gen AI-driven hyper-personalized advertising. </w:t>
      </w:r>
      <w:r w:rsidRPr="00B069D6">
        <w:rPr>
          <w:i/>
          <w:iCs/>
        </w:rPr>
        <w:t>Frontiers in Communication</w:t>
      </w:r>
      <w:r w:rsidRPr="00B069D6">
        <w:t>, 11. doi:10.3389/fcomm.2026.1787042.</w:t>
      </w:r>
    </w:p>
    <w:p w14:paraId="5DEF97D1" w14:textId="77777777" w:rsidR="00CF573E" w:rsidRPr="00B069D6" w:rsidRDefault="00CF573E" w:rsidP="00B069D6">
      <w:r w:rsidRPr="00B069D6">
        <w:t xml:space="preserve">Shahi, S. and Koirala, B. (2025). </w:t>
      </w:r>
      <w:r w:rsidRPr="00B069D6">
        <w:rPr>
          <w:i/>
          <w:iCs/>
        </w:rPr>
        <w:t>Influence of source credibility dimensions of social media influencers on purchase intention: Mediating role of parasocial relationship</w:t>
      </w:r>
      <w:r w:rsidRPr="00B069D6">
        <w:t>. [online] doi:10.13140/RG.2.2.17624.76805.</w:t>
      </w:r>
    </w:p>
    <w:p w14:paraId="4BA02257" w14:textId="77777777" w:rsidR="00CF573E" w:rsidRPr="00B069D6" w:rsidRDefault="00CF573E" w:rsidP="00B069D6">
      <w:r w:rsidRPr="00B069D6">
        <w:t xml:space="preserve">Shahid, T. and Ikram, M. (2024). Navigating the digital landscape: Impact of Instagram influencers’ credibility on consumer behaviour among Gen Z and millennials. </w:t>
      </w:r>
      <w:r w:rsidRPr="00B069D6">
        <w:rPr>
          <w:i/>
          <w:iCs/>
        </w:rPr>
        <w:t>Media Literacy and Academic Research</w:t>
      </w:r>
      <w:r w:rsidRPr="00B069D6">
        <w:t>, 7(1), pp.95–113. doi:10.34135/mlar-24-01-05.</w:t>
      </w:r>
    </w:p>
    <w:p w14:paraId="59522F48" w14:textId="77777777" w:rsidR="00CF573E" w:rsidRPr="0066252E" w:rsidRDefault="00CF573E" w:rsidP="0066252E">
      <w:r w:rsidRPr="0066252E">
        <w:t xml:space="preserve">Slater, P. and Hasson, F. (2024). Quantitative research designs, hierarchy of evidence and validity. </w:t>
      </w:r>
      <w:r w:rsidRPr="0066252E">
        <w:rPr>
          <w:i/>
          <w:iCs/>
        </w:rPr>
        <w:t>Journal of Psychiatric and Mental Health Nursing</w:t>
      </w:r>
      <w:r w:rsidRPr="0066252E">
        <w:t>, [online] 32(3), pp.656–660. doi:10.1111/jpm.13135.</w:t>
      </w:r>
    </w:p>
    <w:p w14:paraId="40ECC887" w14:textId="77777777" w:rsidR="00CF573E" w:rsidRPr="0066252E" w:rsidRDefault="00CF573E" w:rsidP="0066252E">
      <w:r w:rsidRPr="0066252E">
        <w:t xml:space="preserve">Surawy-Stepney, N., Provost, F., Bhangu, S. and Caduff, C. (2023). Introduction to qualitative research methods: Part 2. </w:t>
      </w:r>
      <w:r w:rsidRPr="0066252E">
        <w:rPr>
          <w:i/>
          <w:iCs/>
        </w:rPr>
        <w:t>Perspectives in Clinical Research</w:t>
      </w:r>
      <w:r w:rsidRPr="0066252E">
        <w:t>, [online] 14(2), pp.95–99. doi:10.4103/picr.picr_37_23.</w:t>
      </w:r>
    </w:p>
    <w:p w14:paraId="56D5C80C" w14:textId="77777777" w:rsidR="00CF573E" w:rsidRPr="00B069D6" w:rsidRDefault="00CF573E" w:rsidP="00B069D6">
      <w:r w:rsidRPr="00B069D6">
        <w:t xml:space="preserve">Tahat, L., Almasri, N., Tarek Tahat, Ismail, D. and Al-Ahmad, A.S. (2024). Assessing the influence of mobile direct social media advertising on consumer attitudes: a study of kuwaiti consumers. </w:t>
      </w:r>
      <w:r w:rsidRPr="00B069D6">
        <w:rPr>
          <w:i/>
          <w:iCs/>
        </w:rPr>
        <w:t>Cogent business &amp; management</w:t>
      </w:r>
      <w:r w:rsidRPr="00B069D6">
        <w:t>, 11(1). doi:10.1080/23311975.2024.2351107.</w:t>
      </w:r>
    </w:p>
    <w:p w14:paraId="62684881" w14:textId="77777777" w:rsidR="00CF573E" w:rsidRPr="0066252E" w:rsidRDefault="00CF573E" w:rsidP="0066252E">
      <w:r w:rsidRPr="0066252E">
        <w:t xml:space="preserve">Taris, T.W., Kessler, S.R. and Kelloway, E.K. (2021). Strategies addressing the limitations of cross-sectional designs in occupational health psychology: What they are good for (and what not). </w:t>
      </w:r>
      <w:r w:rsidRPr="0066252E">
        <w:rPr>
          <w:i/>
          <w:iCs/>
        </w:rPr>
        <w:t>Work &amp; Stress</w:t>
      </w:r>
      <w:r w:rsidRPr="0066252E">
        <w:t>, [online] 35(1), pp.1–5. doi:10.1080/02678373.2021.1888561.</w:t>
      </w:r>
    </w:p>
    <w:p w14:paraId="55B25607" w14:textId="77777777" w:rsidR="00CF573E" w:rsidRPr="0066252E" w:rsidRDefault="00CF573E" w:rsidP="0066252E">
      <w:r w:rsidRPr="0066252E">
        <w:t xml:space="preserve">Taufique, K.M.R., Sabbir, Md.M. and Rabbanee, F.K. (2026). A guide to key decision criteria for likert‐scale use in survey research. </w:t>
      </w:r>
      <w:r w:rsidRPr="0066252E">
        <w:rPr>
          <w:i/>
          <w:iCs/>
        </w:rPr>
        <w:t>Global Business and Organizational Excellence</w:t>
      </w:r>
      <w:r w:rsidRPr="0066252E">
        <w:t>. doi:10.1002/joe.70032.</w:t>
      </w:r>
    </w:p>
    <w:p w14:paraId="359B2A3A" w14:textId="77777777" w:rsidR="00CF573E" w:rsidRPr="00B069D6" w:rsidRDefault="00CF573E" w:rsidP="00B069D6">
      <w:r w:rsidRPr="00B069D6">
        <w:t xml:space="preserve">Teng, T., Li, H. and Zhang, X. (2020). </w:t>
      </w:r>
      <w:r w:rsidRPr="00B069D6">
        <w:rPr>
          <w:i/>
          <w:iCs/>
        </w:rPr>
        <w:t>Understanding the Differential Effectivenesses of Marketer- versus User-generated Advertisements in Closed SNSs: A Uses and Gratifications Perspective</w:t>
      </w:r>
      <w:r w:rsidRPr="00B069D6">
        <w:t>. [online] AIS Electronic Library (AISeL). Available at: https://aisel.aisnet.org/pacis2020/105/ [Accessed 3 Aug. 2026].</w:t>
      </w:r>
    </w:p>
    <w:p w14:paraId="1CAFCB30" w14:textId="77777777" w:rsidR="00CF573E" w:rsidRPr="00B069D6" w:rsidRDefault="00CF573E" w:rsidP="00B069D6">
      <w:r w:rsidRPr="00B069D6">
        <w:lastRenderedPageBreak/>
        <w:t xml:space="preserve">Thuy, T., Binh Long Vuong, My Dien Le, Thanh Trung Nguyen, My My Tran and Quoc Khanh Nguyen (2024). The impact of eWOM information in social media on the online purchase intention of generation z. </w:t>
      </w:r>
      <w:r w:rsidRPr="00B069D6">
        <w:rPr>
          <w:i/>
          <w:iCs/>
        </w:rPr>
        <w:t>Cogent Business &amp; Management</w:t>
      </w:r>
      <w:r w:rsidRPr="00B069D6">
        <w:t>, [online] 11(1). doi:10.1080/23311975.2024.2316933.</w:t>
      </w:r>
    </w:p>
    <w:p w14:paraId="1F12BB4B" w14:textId="77777777" w:rsidR="00CF573E" w:rsidRPr="00B069D6" w:rsidRDefault="00CF573E" w:rsidP="00B069D6">
      <w:r w:rsidRPr="00B069D6">
        <w:t xml:space="preserve">Tiwari, S.K., Haque, M.A., Kirmani, M.D. and Kumar, S. (2025). How social media advertising influences sustainable purchase intentions in the digital age. </w:t>
      </w:r>
      <w:r w:rsidRPr="00B069D6">
        <w:rPr>
          <w:i/>
          <w:iCs/>
        </w:rPr>
        <w:t>Discover Sustainability</w:t>
      </w:r>
      <w:r w:rsidRPr="00B069D6">
        <w:t>, 6(1). doi:10.1007/s43621-025-01820-7.</w:t>
      </w:r>
    </w:p>
    <w:p w14:paraId="41E20F7D" w14:textId="77777777" w:rsidR="00CF573E" w:rsidRPr="00B069D6" w:rsidRDefault="00CF573E" w:rsidP="00B069D6">
      <w:r w:rsidRPr="00B069D6">
        <w:t xml:space="preserve">Tuck, L.T., Nor Fauzi, N.F.S. and Chun, X.Y. (2026). Advertising Informativeness, Entertainment and Credibility as Determinants of Purchase Intention among Malaysian Youths. </w:t>
      </w:r>
      <w:r w:rsidRPr="00B069D6">
        <w:rPr>
          <w:i/>
          <w:iCs/>
        </w:rPr>
        <w:t>9th ASNet International Multidisciplinary Academic Conference 2026</w:t>
      </w:r>
      <w:r w:rsidRPr="00B069D6">
        <w:t>. [online] Available at: https://www.researchgate.net/publication/403266743_advertising_informativeness_entertainment_and_credibility_as_determinants_of_purchase_intention_among_malaysian_youths [Accessed 3 Aug. 2026].</w:t>
      </w:r>
    </w:p>
    <w:p w14:paraId="1878FE70" w14:textId="77777777" w:rsidR="00CF573E" w:rsidRPr="00CF573E" w:rsidRDefault="00CF573E" w:rsidP="00CF573E">
      <w:r w:rsidRPr="00CF573E">
        <w:t xml:space="preserve">Ul Haq, I., Mazhar, B., Maqsood, F., Pokharel, M., Tareen, H.K. and Maaz ul Hassan, M. (2025). Understanding algorithmic personalization in Instagram ads: The role of perceived creativity, authenticity &amp; need for cognition in shaping generation Z’s purchase intentions. </w:t>
      </w:r>
      <w:r w:rsidRPr="00CF573E">
        <w:rPr>
          <w:i/>
          <w:iCs/>
        </w:rPr>
        <w:t>Telematics and Informatics Reports</w:t>
      </w:r>
      <w:r w:rsidRPr="00CF573E">
        <w:t>, [online] 21, p.100287. doi:10.1016/j.teler.2025.100287.</w:t>
      </w:r>
    </w:p>
    <w:p w14:paraId="74C5C1DC" w14:textId="77777777" w:rsidR="00CF573E" w:rsidRPr="00B069D6" w:rsidRDefault="00CF573E" w:rsidP="00B069D6">
      <w:r w:rsidRPr="00B069D6">
        <w:t xml:space="preserve">Wallace, L.E., Simon, K.A. and Wegener, D.T. (2020). Lay concepts of source likeability, trustworthiness, expertise, and power: a prototype analysis. </w:t>
      </w:r>
      <w:r w:rsidRPr="00B069D6">
        <w:rPr>
          <w:i/>
          <w:iCs/>
        </w:rPr>
        <w:t>Behavior Research Methods</w:t>
      </w:r>
      <w:r w:rsidRPr="00B069D6">
        <w:t>, 53. doi:10.3758/s13428-020-01478-1.</w:t>
      </w:r>
    </w:p>
    <w:p w14:paraId="61AB1772" w14:textId="77777777" w:rsidR="00CF573E" w:rsidRPr="0066252E" w:rsidRDefault="00CF573E" w:rsidP="0066252E">
      <w:r w:rsidRPr="0066252E">
        <w:t xml:space="preserve">Wang, X. and Cheng, Z. (2020). Cross-sectional studies: Strengths, weaknesses, and recommendations. </w:t>
      </w:r>
      <w:r w:rsidRPr="0066252E">
        <w:rPr>
          <w:i/>
          <w:iCs/>
        </w:rPr>
        <w:t>Chest</w:t>
      </w:r>
      <w:r w:rsidRPr="0066252E">
        <w:t>, [online] 158(1), pp.65–71. doi:10.1016/j.chest.2020.03.012.</w:t>
      </w:r>
    </w:p>
    <w:p w14:paraId="7BAF5A6F" w14:textId="77777777" w:rsidR="00CF573E" w:rsidRPr="00B069D6" w:rsidRDefault="00CF573E" w:rsidP="00B069D6">
      <w:r w:rsidRPr="00B069D6">
        <w:t xml:space="preserve">Weismueller, J., Harrigan, P., Wang, S. and Soutar, G.N. (2020). Influencer endorsements: how advertising disclosure and source credibility affect consumer purchase intention on social media. </w:t>
      </w:r>
      <w:r w:rsidRPr="00B069D6">
        <w:rPr>
          <w:i/>
          <w:iCs/>
        </w:rPr>
        <w:t>Australasian Marketing Journal (AMJ)</w:t>
      </w:r>
      <w:r w:rsidRPr="00B069D6">
        <w:t>, 28(4), pp.160–170. doi:https://doi.org/10.1016/j.ausmj.2020.03.002.</w:t>
      </w:r>
    </w:p>
    <w:p w14:paraId="112D555B" w14:textId="77777777" w:rsidR="00CF573E" w:rsidRPr="0066252E" w:rsidRDefault="00CF573E" w:rsidP="0066252E">
      <w:r w:rsidRPr="0066252E">
        <w:lastRenderedPageBreak/>
        <w:t xml:space="preserve">Williams, B., FitzGibbon, L., Brady, D. and Christakou, A. (2025). Sample size matters when estimating test–retest reliability of behaviour. </w:t>
      </w:r>
      <w:r w:rsidRPr="0066252E">
        <w:rPr>
          <w:i/>
          <w:iCs/>
        </w:rPr>
        <w:t>Behavior Research Methods</w:t>
      </w:r>
      <w:r w:rsidRPr="0066252E">
        <w:t>, 57(4). doi:10.3758/s13428-025-02599-1.</w:t>
      </w:r>
    </w:p>
    <w:p w14:paraId="13302F72" w14:textId="77777777" w:rsidR="00CF573E" w:rsidRPr="0066252E" w:rsidRDefault="00CF573E" w:rsidP="0066252E">
      <w:r w:rsidRPr="0066252E">
        <w:t xml:space="preserve">Wu, M.-J., Zhao, K. and Fils-Aime, F. (2022). Response rates of online surveys in published research: A meta-analysis. </w:t>
      </w:r>
      <w:r w:rsidRPr="0066252E">
        <w:rPr>
          <w:i/>
          <w:iCs/>
        </w:rPr>
        <w:t>Computers in Human Behavior Reports</w:t>
      </w:r>
      <w:r w:rsidRPr="0066252E">
        <w:t>, 7(2), pp.1–11. doi:https://doi.org/10.1016/j.chbr.2022.100206.</w:t>
      </w:r>
    </w:p>
    <w:p w14:paraId="3A98E269" w14:textId="77777777" w:rsidR="00CF573E" w:rsidRPr="00B069D6" w:rsidRDefault="00CF573E" w:rsidP="00B069D6">
      <w:r w:rsidRPr="00B069D6">
        <w:t xml:space="preserve">Ye, F., Yin, M., Sun, S. and Wang, X. (2026). From watching to wishing: A multimodal computational analysis of how PUGC video-Danmaku ecology shapes travel intention. </w:t>
      </w:r>
      <w:r w:rsidRPr="00B069D6">
        <w:rPr>
          <w:i/>
          <w:iCs/>
        </w:rPr>
        <w:t>Information Technology &amp; Tourism</w:t>
      </w:r>
      <w:r w:rsidRPr="00B069D6">
        <w:t>, 28(1). doi:10.1007/s40558-026-00381-3.</w:t>
      </w:r>
    </w:p>
    <w:p w14:paraId="1632A040" w14:textId="77777777" w:rsidR="00CF573E" w:rsidRPr="00B069D6" w:rsidRDefault="00CF573E" w:rsidP="00B069D6">
      <w:r w:rsidRPr="00B069D6">
        <w:t xml:space="preserve">Yeo, T.E.D., Chu, T.H. and Li, Q. (2025). How persuasive is personalized advertising? A meta-analytic review of experimental evidence of the effects of personalization on ad effectiveness. </w:t>
      </w:r>
      <w:r w:rsidRPr="00B069D6">
        <w:rPr>
          <w:i/>
          <w:iCs/>
        </w:rPr>
        <w:t>Journal of Advertising Research</w:t>
      </w:r>
      <w:r w:rsidRPr="00B069D6">
        <w:t>, pp.1–16. doi:10.1080/00218499.2025.2467763.</w:t>
      </w:r>
    </w:p>
    <w:p w14:paraId="2F3A8361" w14:textId="77777777" w:rsidR="00CF573E" w:rsidRDefault="00CF573E" w:rsidP="00B069D6">
      <w:r w:rsidRPr="00B069D6">
        <w:t xml:space="preserve">Zanker, M., Rook, L. and Jannach, D. (2019). Measuring the impact of online personalisation: Past, present and future. </w:t>
      </w:r>
      <w:r w:rsidRPr="00B069D6">
        <w:rPr>
          <w:i/>
          <w:iCs/>
        </w:rPr>
        <w:t>International Journal of Human-Computer Studies</w:t>
      </w:r>
      <w:r w:rsidRPr="00B069D6">
        <w:t>, [online] 131, pp.160–168. Available at: https://www.sciencedirect.com/science/article/pii/S107158191930076X [Accessed 3 Aug. 2026].</w:t>
      </w:r>
    </w:p>
    <w:p w14:paraId="72CEE8B1" w14:textId="77777777" w:rsidR="00CF573E" w:rsidRDefault="00CF573E" w:rsidP="0066252E">
      <w:r w:rsidRPr="0066252E">
        <w:t xml:space="preserve">Zrineh, A., Al‐Usta, M. and Alwawi, A. (2026). Sampling methods and sample size determination in clinical research: An educational review. </w:t>
      </w:r>
      <w:r w:rsidRPr="0066252E">
        <w:rPr>
          <w:i/>
          <w:iCs/>
        </w:rPr>
        <w:t>Journal of General and Family Medicine</w:t>
      </w:r>
      <w:r w:rsidRPr="0066252E">
        <w:t>, 27(1). doi:10.1002/jgf2.70096.</w:t>
      </w:r>
    </w:p>
    <w:p w14:paraId="1B7C2565" w14:textId="77777777" w:rsidR="00CF573E" w:rsidRDefault="00CF573E" w:rsidP="0066252E"/>
    <w:p w14:paraId="5213B418" w14:textId="77777777" w:rsidR="00CF573E" w:rsidRDefault="00CF573E" w:rsidP="0066252E"/>
    <w:p w14:paraId="29362B34" w14:textId="77777777" w:rsidR="00CF573E" w:rsidRDefault="00CF573E" w:rsidP="0066252E"/>
    <w:p w14:paraId="6C113F1A" w14:textId="77777777" w:rsidR="00CF573E" w:rsidRDefault="00CF573E" w:rsidP="0066252E"/>
    <w:p w14:paraId="04242A5E" w14:textId="77777777" w:rsidR="00CF573E" w:rsidRDefault="00CF573E" w:rsidP="0066252E"/>
    <w:p w14:paraId="3989AEDD" w14:textId="77777777" w:rsidR="00CF573E" w:rsidRDefault="00CF573E" w:rsidP="0066252E"/>
    <w:p w14:paraId="70EDE143" w14:textId="77777777" w:rsidR="00CF573E" w:rsidRDefault="00CF573E" w:rsidP="0066252E"/>
    <w:p w14:paraId="39CD66B0" w14:textId="7DD5AB16" w:rsidR="0066252E" w:rsidRDefault="00A039A7" w:rsidP="00D60E6C">
      <w:pPr>
        <w:pStyle w:val="Heading1"/>
      </w:pPr>
      <w:bookmarkStart w:id="97" w:name="_Toc240978247"/>
      <w:r>
        <w:lastRenderedPageBreak/>
        <w:t>Appendices</w:t>
      </w:r>
      <w:bookmarkEnd w:id="97"/>
    </w:p>
    <w:p w14:paraId="5D0054D6" w14:textId="1994AA71" w:rsidR="00A039A7" w:rsidRPr="00A039A7" w:rsidRDefault="00F40DC2" w:rsidP="00D60E6C">
      <w:pPr>
        <w:pStyle w:val="Heading2"/>
      </w:pPr>
      <w:bookmarkStart w:id="98" w:name="_Toc240978248"/>
      <w:r>
        <w:t xml:space="preserve">Appendix A: </w:t>
      </w:r>
      <w:r w:rsidR="00A039A7" w:rsidRPr="00A039A7">
        <w:t>Missing Value Analysis</w:t>
      </w:r>
      <w:bookmarkEnd w:id="98"/>
    </w:p>
    <w:p w14:paraId="79D78B1A" w14:textId="70C38143" w:rsidR="00A039A7" w:rsidRDefault="00A039A7" w:rsidP="00A039A7">
      <w:r w:rsidRPr="00A039A7">
        <w:rPr>
          <w:noProof/>
        </w:rPr>
        <w:drawing>
          <wp:inline distT="0" distB="0" distL="0" distR="0" wp14:anchorId="1742DA48" wp14:editId="67C89167">
            <wp:extent cx="1775533" cy="7230110"/>
            <wp:effectExtent l="0" t="0" r="0" b="8890"/>
            <wp:docPr id="1188590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590867" name=""/>
                    <pic:cNvPicPr/>
                  </pic:nvPicPr>
                  <pic:blipFill>
                    <a:blip r:embed="rId33"/>
                    <a:stretch>
                      <a:fillRect/>
                    </a:stretch>
                  </pic:blipFill>
                  <pic:spPr>
                    <a:xfrm>
                      <a:off x="0" y="0"/>
                      <a:ext cx="1842469" cy="7502678"/>
                    </a:xfrm>
                    <a:prstGeom prst="rect">
                      <a:avLst/>
                    </a:prstGeom>
                  </pic:spPr>
                </pic:pic>
              </a:graphicData>
            </a:graphic>
          </wp:inline>
        </w:drawing>
      </w:r>
    </w:p>
    <w:p w14:paraId="083D9FF1" w14:textId="79C46EAE" w:rsidR="00F40DC2" w:rsidRDefault="00F40DC2" w:rsidP="00F40DC2">
      <w:pPr>
        <w:pStyle w:val="Heading2"/>
      </w:pPr>
      <w:bookmarkStart w:id="99" w:name="_Toc240978249"/>
      <w:r>
        <w:lastRenderedPageBreak/>
        <w:t>Appendix B: Survey Questionnaire</w:t>
      </w:r>
      <w:bookmarkEnd w:id="99"/>
      <w:r>
        <w:t xml:space="preserve"> </w:t>
      </w:r>
    </w:p>
    <w:p w14:paraId="7F3D9AD8" w14:textId="56571F9D" w:rsidR="00F40DC2" w:rsidRDefault="00F40DC2" w:rsidP="00F40DC2">
      <w:r w:rsidRPr="00F40DC2">
        <w:rPr>
          <w:noProof/>
        </w:rPr>
        <w:drawing>
          <wp:inline distT="0" distB="0" distL="0" distR="0" wp14:anchorId="6764ABAA" wp14:editId="7DDB3B6B">
            <wp:extent cx="5552440" cy="6917634"/>
            <wp:effectExtent l="0" t="0" r="0" b="0"/>
            <wp:docPr id="1737599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599264" name=""/>
                    <pic:cNvPicPr/>
                  </pic:nvPicPr>
                  <pic:blipFill>
                    <a:blip r:embed="rId34"/>
                    <a:stretch>
                      <a:fillRect/>
                    </a:stretch>
                  </pic:blipFill>
                  <pic:spPr>
                    <a:xfrm>
                      <a:off x="0" y="0"/>
                      <a:ext cx="5562212" cy="6929809"/>
                    </a:xfrm>
                    <a:prstGeom prst="rect">
                      <a:avLst/>
                    </a:prstGeom>
                  </pic:spPr>
                </pic:pic>
              </a:graphicData>
            </a:graphic>
          </wp:inline>
        </w:drawing>
      </w:r>
    </w:p>
    <w:p w14:paraId="386BBAAB" w14:textId="36CB9ABA" w:rsidR="00F40DC2" w:rsidRDefault="00F40DC2" w:rsidP="00F40DC2">
      <w:r w:rsidRPr="00F40DC2">
        <w:rPr>
          <w:noProof/>
        </w:rPr>
        <w:lastRenderedPageBreak/>
        <w:drawing>
          <wp:inline distT="0" distB="0" distL="0" distR="0" wp14:anchorId="3BFBA544" wp14:editId="081562BD">
            <wp:extent cx="5751195" cy="7129670"/>
            <wp:effectExtent l="0" t="0" r="1905" b="0"/>
            <wp:docPr id="1188854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854847" name=""/>
                    <pic:cNvPicPr/>
                  </pic:nvPicPr>
                  <pic:blipFill>
                    <a:blip r:embed="rId35"/>
                    <a:stretch>
                      <a:fillRect/>
                    </a:stretch>
                  </pic:blipFill>
                  <pic:spPr>
                    <a:xfrm>
                      <a:off x="0" y="0"/>
                      <a:ext cx="5765617" cy="7147549"/>
                    </a:xfrm>
                    <a:prstGeom prst="rect">
                      <a:avLst/>
                    </a:prstGeom>
                  </pic:spPr>
                </pic:pic>
              </a:graphicData>
            </a:graphic>
          </wp:inline>
        </w:drawing>
      </w:r>
    </w:p>
    <w:p w14:paraId="23A9F5F2" w14:textId="0320063C" w:rsidR="00F40DC2" w:rsidRDefault="00F40DC2" w:rsidP="00F40DC2">
      <w:r w:rsidRPr="00F40DC2">
        <w:rPr>
          <w:noProof/>
        </w:rPr>
        <w:lastRenderedPageBreak/>
        <w:drawing>
          <wp:inline distT="0" distB="0" distL="0" distR="0" wp14:anchorId="7E9BEC62" wp14:editId="0D0A2F7A">
            <wp:extent cx="5657916" cy="7195930"/>
            <wp:effectExtent l="0" t="0" r="0" b="5080"/>
            <wp:docPr id="270075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075033" name=""/>
                    <pic:cNvPicPr/>
                  </pic:nvPicPr>
                  <pic:blipFill>
                    <a:blip r:embed="rId36"/>
                    <a:stretch>
                      <a:fillRect/>
                    </a:stretch>
                  </pic:blipFill>
                  <pic:spPr>
                    <a:xfrm>
                      <a:off x="0" y="0"/>
                      <a:ext cx="5677101" cy="7220330"/>
                    </a:xfrm>
                    <a:prstGeom prst="rect">
                      <a:avLst/>
                    </a:prstGeom>
                  </pic:spPr>
                </pic:pic>
              </a:graphicData>
            </a:graphic>
          </wp:inline>
        </w:drawing>
      </w:r>
    </w:p>
    <w:p w14:paraId="3D2D14EB" w14:textId="521367F8" w:rsidR="00F40DC2" w:rsidRDefault="00F40DC2" w:rsidP="00F40DC2">
      <w:r w:rsidRPr="00F40DC2">
        <w:rPr>
          <w:noProof/>
        </w:rPr>
        <w:lastRenderedPageBreak/>
        <w:drawing>
          <wp:inline distT="0" distB="0" distL="0" distR="0" wp14:anchorId="4D887BBF" wp14:editId="0647E7B2">
            <wp:extent cx="5685155" cy="6904383"/>
            <wp:effectExtent l="0" t="0" r="0" b="0"/>
            <wp:docPr id="2098283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283981" name=""/>
                    <pic:cNvPicPr/>
                  </pic:nvPicPr>
                  <pic:blipFill>
                    <a:blip r:embed="rId37"/>
                    <a:stretch>
                      <a:fillRect/>
                    </a:stretch>
                  </pic:blipFill>
                  <pic:spPr>
                    <a:xfrm>
                      <a:off x="0" y="0"/>
                      <a:ext cx="5694779" cy="6916071"/>
                    </a:xfrm>
                    <a:prstGeom prst="rect">
                      <a:avLst/>
                    </a:prstGeom>
                  </pic:spPr>
                </pic:pic>
              </a:graphicData>
            </a:graphic>
          </wp:inline>
        </w:drawing>
      </w:r>
    </w:p>
    <w:p w14:paraId="1F043964" w14:textId="6ADDF533" w:rsidR="00F40DC2" w:rsidRDefault="00F40DC2" w:rsidP="00F40DC2">
      <w:r w:rsidRPr="00F40DC2">
        <w:rPr>
          <w:noProof/>
        </w:rPr>
        <w:lastRenderedPageBreak/>
        <w:drawing>
          <wp:inline distT="0" distB="0" distL="0" distR="0" wp14:anchorId="601494B8" wp14:editId="47CA6332">
            <wp:extent cx="5420139" cy="6731635"/>
            <wp:effectExtent l="0" t="0" r="9525" b="0"/>
            <wp:docPr id="444189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189785" name=""/>
                    <pic:cNvPicPr/>
                  </pic:nvPicPr>
                  <pic:blipFill>
                    <a:blip r:embed="rId38"/>
                    <a:stretch>
                      <a:fillRect/>
                    </a:stretch>
                  </pic:blipFill>
                  <pic:spPr>
                    <a:xfrm>
                      <a:off x="0" y="0"/>
                      <a:ext cx="5430548" cy="6744562"/>
                    </a:xfrm>
                    <a:prstGeom prst="rect">
                      <a:avLst/>
                    </a:prstGeom>
                  </pic:spPr>
                </pic:pic>
              </a:graphicData>
            </a:graphic>
          </wp:inline>
        </w:drawing>
      </w:r>
    </w:p>
    <w:p w14:paraId="76FE15BC" w14:textId="2EB26D27" w:rsidR="00F40DC2" w:rsidRDefault="00F40DC2" w:rsidP="00F40DC2">
      <w:r w:rsidRPr="00F40DC2">
        <w:rPr>
          <w:noProof/>
        </w:rPr>
        <w:lastRenderedPageBreak/>
        <w:drawing>
          <wp:inline distT="0" distB="0" distL="0" distR="0" wp14:anchorId="0E124E9B" wp14:editId="78AA3BF0">
            <wp:extent cx="4969510" cy="4343400"/>
            <wp:effectExtent l="0" t="0" r="2540" b="0"/>
            <wp:docPr id="1410959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959942" name=""/>
                    <pic:cNvPicPr/>
                  </pic:nvPicPr>
                  <pic:blipFill>
                    <a:blip r:embed="rId39"/>
                    <a:stretch>
                      <a:fillRect/>
                    </a:stretch>
                  </pic:blipFill>
                  <pic:spPr>
                    <a:xfrm>
                      <a:off x="0" y="0"/>
                      <a:ext cx="4974375" cy="4347652"/>
                    </a:xfrm>
                    <a:prstGeom prst="rect">
                      <a:avLst/>
                    </a:prstGeom>
                  </pic:spPr>
                </pic:pic>
              </a:graphicData>
            </a:graphic>
          </wp:inline>
        </w:drawing>
      </w:r>
    </w:p>
    <w:p w14:paraId="3663F8B4" w14:textId="5CBE7AD8" w:rsidR="00F40DC2" w:rsidRPr="00F40DC2" w:rsidRDefault="00F40DC2" w:rsidP="00F40DC2">
      <w:r w:rsidRPr="00F40DC2">
        <w:rPr>
          <w:noProof/>
        </w:rPr>
        <w:drawing>
          <wp:inline distT="0" distB="0" distL="0" distR="0" wp14:anchorId="127B97DF" wp14:editId="47C3383F">
            <wp:extent cx="4969510" cy="2835966"/>
            <wp:effectExtent l="0" t="0" r="2540" b="2540"/>
            <wp:docPr id="476090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090738" name=""/>
                    <pic:cNvPicPr/>
                  </pic:nvPicPr>
                  <pic:blipFill>
                    <a:blip r:embed="rId40"/>
                    <a:stretch>
                      <a:fillRect/>
                    </a:stretch>
                  </pic:blipFill>
                  <pic:spPr>
                    <a:xfrm>
                      <a:off x="0" y="0"/>
                      <a:ext cx="4969510" cy="2835966"/>
                    </a:xfrm>
                    <a:prstGeom prst="rect">
                      <a:avLst/>
                    </a:prstGeom>
                  </pic:spPr>
                </pic:pic>
              </a:graphicData>
            </a:graphic>
          </wp:inline>
        </w:drawing>
      </w:r>
    </w:p>
    <w:p w14:paraId="759FAFB3" w14:textId="50D409EB" w:rsidR="00F40DC2" w:rsidRDefault="00F40DC2" w:rsidP="00F40DC2">
      <w:pPr>
        <w:pStyle w:val="Heading2"/>
      </w:pPr>
      <w:bookmarkStart w:id="100" w:name="_Toc240978250"/>
      <w:r>
        <w:t>Appendix C: Survey Link</w:t>
      </w:r>
      <w:bookmarkEnd w:id="100"/>
    </w:p>
    <w:p w14:paraId="253D8009" w14:textId="58FFA003" w:rsidR="00F40DC2" w:rsidRPr="00F40DC2" w:rsidRDefault="00F40DC2" w:rsidP="00F40DC2">
      <w:hyperlink r:id="rId41" w:history="1">
        <w:r w:rsidRPr="00F15165">
          <w:rPr>
            <w:rStyle w:val="Hyperlink"/>
          </w:rPr>
          <w:t>https://forms.gle/HMAjbbLZhtp5KiVH8</w:t>
        </w:r>
      </w:hyperlink>
      <w:r>
        <w:t xml:space="preserve"> </w:t>
      </w:r>
    </w:p>
    <w:p w14:paraId="55878EEB" w14:textId="522C9B03" w:rsidR="00F40DC2" w:rsidRDefault="00F40DC2" w:rsidP="00F40DC2">
      <w:pPr>
        <w:pStyle w:val="Heading2"/>
      </w:pPr>
      <w:bookmarkStart w:id="101" w:name="_Toc240978251"/>
      <w:r>
        <w:lastRenderedPageBreak/>
        <w:t>Appendix D: Raw Data</w:t>
      </w:r>
      <w:bookmarkEnd w:id="101"/>
    </w:p>
    <w:p w14:paraId="71C7CE3E" w14:textId="5FB7794D" w:rsidR="00F40DC2" w:rsidRPr="00F40DC2" w:rsidRDefault="00F40DC2" w:rsidP="00F40DC2">
      <w:r w:rsidRPr="00F40DC2">
        <w:rPr>
          <w:noProof/>
        </w:rPr>
        <w:drawing>
          <wp:inline distT="0" distB="0" distL="0" distR="0" wp14:anchorId="1CB56075" wp14:editId="12DCFFEB">
            <wp:extent cx="5943600" cy="2976245"/>
            <wp:effectExtent l="0" t="0" r="0" b="0"/>
            <wp:docPr id="2076616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616186" name=""/>
                    <pic:cNvPicPr/>
                  </pic:nvPicPr>
                  <pic:blipFill>
                    <a:blip r:embed="rId42"/>
                    <a:stretch>
                      <a:fillRect/>
                    </a:stretch>
                  </pic:blipFill>
                  <pic:spPr>
                    <a:xfrm>
                      <a:off x="0" y="0"/>
                      <a:ext cx="5943600" cy="2976245"/>
                    </a:xfrm>
                    <a:prstGeom prst="rect">
                      <a:avLst/>
                    </a:prstGeom>
                  </pic:spPr>
                </pic:pic>
              </a:graphicData>
            </a:graphic>
          </wp:inline>
        </w:drawing>
      </w:r>
    </w:p>
    <w:p w14:paraId="029935ED" w14:textId="103F13D7" w:rsidR="00F40DC2" w:rsidRDefault="00F40DC2" w:rsidP="00F40DC2">
      <w:pPr>
        <w:pStyle w:val="Heading2"/>
      </w:pPr>
      <w:bookmarkStart w:id="102" w:name="_Toc240978252"/>
      <w:r>
        <w:t>Appendix E: SPSS Analysis</w:t>
      </w:r>
      <w:bookmarkEnd w:id="102"/>
    </w:p>
    <w:p w14:paraId="3A959CE1" w14:textId="32B7420F" w:rsidR="00F40DC2" w:rsidRDefault="00F40DC2" w:rsidP="00F40DC2">
      <w:r w:rsidRPr="00F40DC2">
        <w:rPr>
          <w:noProof/>
        </w:rPr>
        <w:drawing>
          <wp:inline distT="0" distB="0" distL="0" distR="0" wp14:anchorId="3B6E18E9" wp14:editId="03728954">
            <wp:extent cx="5943600" cy="3829878"/>
            <wp:effectExtent l="0" t="0" r="0" b="0"/>
            <wp:docPr id="1396704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04920" name=""/>
                    <pic:cNvPicPr/>
                  </pic:nvPicPr>
                  <pic:blipFill>
                    <a:blip r:embed="rId43"/>
                    <a:stretch>
                      <a:fillRect/>
                    </a:stretch>
                  </pic:blipFill>
                  <pic:spPr>
                    <a:xfrm>
                      <a:off x="0" y="0"/>
                      <a:ext cx="5952521" cy="3835626"/>
                    </a:xfrm>
                    <a:prstGeom prst="rect">
                      <a:avLst/>
                    </a:prstGeom>
                  </pic:spPr>
                </pic:pic>
              </a:graphicData>
            </a:graphic>
          </wp:inline>
        </w:drawing>
      </w:r>
    </w:p>
    <w:p w14:paraId="0FCE4E8D" w14:textId="3F043BBD" w:rsidR="00D60E6C" w:rsidRDefault="00D60E6C" w:rsidP="00D60E6C">
      <w:pPr>
        <w:pStyle w:val="Heading2"/>
      </w:pPr>
      <w:bookmarkStart w:id="103" w:name="_Toc240978253"/>
      <w:r>
        <w:lastRenderedPageBreak/>
        <w:t>Appendix F: Ethic Form</w:t>
      </w:r>
      <w:bookmarkEnd w:id="103"/>
    </w:p>
    <w:p w14:paraId="5837F367" w14:textId="65E54CB0" w:rsidR="00D60E6C" w:rsidRDefault="00D60E6C" w:rsidP="00D60E6C">
      <w:r w:rsidRPr="00D60E6C">
        <w:rPr>
          <w:noProof/>
        </w:rPr>
        <w:drawing>
          <wp:inline distT="0" distB="0" distL="0" distR="0" wp14:anchorId="28BBF4CC" wp14:editId="1A955B41">
            <wp:extent cx="5618480" cy="6679095"/>
            <wp:effectExtent l="0" t="0" r="1270" b="7620"/>
            <wp:docPr id="125052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52498" name=""/>
                    <pic:cNvPicPr/>
                  </pic:nvPicPr>
                  <pic:blipFill>
                    <a:blip r:embed="rId44"/>
                    <a:stretch>
                      <a:fillRect/>
                    </a:stretch>
                  </pic:blipFill>
                  <pic:spPr>
                    <a:xfrm>
                      <a:off x="0" y="0"/>
                      <a:ext cx="5624904" cy="6686732"/>
                    </a:xfrm>
                    <a:prstGeom prst="rect">
                      <a:avLst/>
                    </a:prstGeom>
                  </pic:spPr>
                </pic:pic>
              </a:graphicData>
            </a:graphic>
          </wp:inline>
        </w:drawing>
      </w:r>
    </w:p>
    <w:p w14:paraId="3D4A946F" w14:textId="27ECAD70" w:rsidR="00D60E6C" w:rsidRDefault="00D60E6C" w:rsidP="00D60E6C">
      <w:pPr>
        <w:rPr>
          <w:noProof/>
        </w:rPr>
      </w:pPr>
      <w:r w:rsidRPr="00D60E6C">
        <w:rPr>
          <w:noProof/>
        </w:rPr>
        <w:lastRenderedPageBreak/>
        <w:drawing>
          <wp:inline distT="0" distB="0" distL="0" distR="0" wp14:anchorId="68521B86" wp14:editId="39E1D4FE">
            <wp:extent cx="5618480" cy="6891130"/>
            <wp:effectExtent l="0" t="0" r="1270" b="5080"/>
            <wp:docPr id="546670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70588" name=""/>
                    <pic:cNvPicPr/>
                  </pic:nvPicPr>
                  <pic:blipFill>
                    <a:blip r:embed="rId45"/>
                    <a:stretch>
                      <a:fillRect/>
                    </a:stretch>
                  </pic:blipFill>
                  <pic:spPr>
                    <a:xfrm>
                      <a:off x="0" y="0"/>
                      <a:ext cx="5629972" cy="6905225"/>
                    </a:xfrm>
                    <a:prstGeom prst="rect">
                      <a:avLst/>
                    </a:prstGeom>
                  </pic:spPr>
                </pic:pic>
              </a:graphicData>
            </a:graphic>
          </wp:inline>
        </w:drawing>
      </w:r>
      <w:r w:rsidRPr="00D60E6C">
        <w:rPr>
          <w:noProof/>
        </w:rPr>
        <w:t xml:space="preserve"> </w:t>
      </w:r>
      <w:r w:rsidRPr="00D60E6C">
        <w:rPr>
          <w:noProof/>
        </w:rPr>
        <w:lastRenderedPageBreak/>
        <w:drawing>
          <wp:inline distT="0" distB="0" distL="0" distR="0" wp14:anchorId="12FE8ECD" wp14:editId="6E5C7563">
            <wp:extent cx="5525770" cy="7036904"/>
            <wp:effectExtent l="0" t="0" r="0" b="0"/>
            <wp:docPr id="1466818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818951" name=""/>
                    <pic:cNvPicPr/>
                  </pic:nvPicPr>
                  <pic:blipFill>
                    <a:blip r:embed="rId46"/>
                    <a:stretch>
                      <a:fillRect/>
                    </a:stretch>
                  </pic:blipFill>
                  <pic:spPr>
                    <a:xfrm>
                      <a:off x="0" y="0"/>
                      <a:ext cx="5535296" cy="7049035"/>
                    </a:xfrm>
                    <a:prstGeom prst="rect">
                      <a:avLst/>
                    </a:prstGeom>
                  </pic:spPr>
                </pic:pic>
              </a:graphicData>
            </a:graphic>
          </wp:inline>
        </w:drawing>
      </w:r>
      <w:r w:rsidRPr="00D60E6C">
        <w:rPr>
          <w:noProof/>
        </w:rPr>
        <w:t xml:space="preserve"> </w:t>
      </w:r>
      <w:r w:rsidRPr="00D60E6C">
        <w:rPr>
          <w:noProof/>
        </w:rPr>
        <w:lastRenderedPageBreak/>
        <w:drawing>
          <wp:inline distT="0" distB="0" distL="0" distR="0" wp14:anchorId="0E51C73C" wp14:editId="0844D9A2">
            <wp:extent cx="5591810" cy="6798365"/>
            <wp:effectExtent l="0" t="0" r="8890" b="2540"/>
            <wp:docPr id="383427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427872" name=""/>
                    <pic:cNvPicPr/>
                  </pic:nvPicPr>
                  <pic:blipFill>
                    <a:blip r:embed="rId47"/>
                    <a:stretch>
                      <a:fillRect/>
                    </a:stretch>
                  </pic:blipFill>
                  <pic:spPr>
                    <a:xfrm>
                      <a:off x="0" y="0"/>
                      <a:ext cx="5604420" cy="6813696"/>
                    </a:xfrm>
                    <a:prstGeom prst="rect">
                      <a:avLst/>
                    </a:prstGeom>
                  </pic:spPr>
                </pic:pic>
              </a:graphicData>
            </a:graphic>
          </wp:inline>
        </w:drawing>
      </w:r>
      <w:r w:rsidRPr="00D60E6C">
        <w:rPr>
          <w:noProof/>
        </w:rPr>
        <w:t xml:space="preserve"> </w:t>
      </w:r>
      <w:r w:rsidRPr="00D60E6C">
        <w:rPr>
          <w:noProof/>
        </w:rPr>
        <w:lastRenderedPageBreak/>
        <w:drawing>
          <wp:inline distT="0" distB="0" distL="0" distR="0" wp14:anchorId="14C9BD7C" wp14:editId="5E537760">
            <wp:extent cx="5300870" cy="6731635"/>
            <wp:effectExtent l="0" t="0" r="0" b="0"/>
            <wp:docPr id="1598241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41615" name=""/>
                    <pic:cNvPicPr/>
                  </pic:nvPicPr>
                  <pic:blipFill>
                    <a:blip r:embed="rId48"/>
                    <a:stretch>
                      <a:fillRect/>
                    </a:stretch>
                  </pic:blipFill>
                  <pic:spPr>
                    <a:xfrm>
                      <a:off x="0" y="0"/>
                      <a:ext cx="5313657" cy="6747874"/>
                    </a:xfrm>
                    <a:prstGeom prst="rect">
                      <a:avLst/>
                    </a:prstGeom>
                  </pic:spPr>
                </pic:pic>
              </a:graphicData>
            </a:graphic>
          </wp:inline>
        </w:drawing>
      </w:r>
      <w:r w:rsidRPr="00D60E6C">
        <w:rPr>
          <w:noProof/>
        </w:rPr>
        <w:t xml:space="preserve"> </w:t>
      </w:r>
      <w:r w:rsidRPr="00D60E6C">
        <w:rPr>
          <w:noProof/>
        </w:rPr>
        <w:lastRenderedPageBreak/>
        <w:drawing>
          <wp:inline distT="0" distB="0" distL="0" distR="0" wp14:anchorId="7F8B00D8" wp14:editId="370B95B4">
            <wp:extent cx="5353098" cy="6626087"/>
            <wp:effectExtent l="0" t="0" r="0" b="3810"/>
            <wp:docPr id="975406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06571" name=""/>
                    <pic:cNvPicPr/>
                  </pic:nvPicPr>
                  <pic:blipFill>
                    <a:blip r:embed="rId49"/>
                    <a:stretch>
                      <a:fillRect/>
                    </a:stretch>
                  </pic:blipFill>
                  <pic:spPr>
                    <a:xfrm>
                      <a:off x="0" y="0"/>
                      <a:ext cx="5381029" cy="6660660"/>
                    </a:xfrm>
                    <a:prstGeom prst="rect">
                      <a:avLst/>
                    </a:prstGeom>
                  </pic:spPr>
                </pic:pic>
              </a:graphicData>
            </a:graphic>
          </wp:inline>
        </w:drawing>
      </w:r>
      <w:r w:rsidRPr="00D60E6C">
        <w:rPr>
          <w:noProof/>
        </w:rPr>
        <w:t xml:space="preserve"> </w:t>
      </w:r>
      <w:r w:rsidRPr="00D60E6C">
        <w:rPr>
          <w:noProof/>
        </w:rPr>
        <w:lastRenderedPageBreak/>
        <w:drawing>
          <wp:inline distT="0" distB="0" distL="0" distR="0" wp14:anchorId="6FE240D0" wp14:editId="2E7BFF67">
            <wp:extent cx="5579165" cy="6650524"/>
            <wp:effectExtent l="0" t="0" r="2540" b="0"/>
            <wp:docPr id="166185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85174" name=""/>
                    <pic:cNvPicPr/>
                  </pic:nvPicPr>
                  <pic:blipFill>
                    <a:blip r:embed="rId50"/>
                    <a:stretch>
                      <a:fillRect/>
                    </a:stretch>
                  </pic:blipFill>
                  <pic:spPr>
                    <a:xfrm>
                      <a:off x="0" y="0"/>
                      <a:ext cx="5615749" cy="6694133"/>
                    </a:xfrm>
                    <a:prstGeom prst="rect">
                      <a:avLst/>
                    </a:prstGeom>
                  </pic:spPr>
                </pic:pic>
              </a:graphicData>
            </a:graphic>
          </wp:inline>
        </w:drawing>
      </w:r>
    </w:p>
    <w:p w14:paraId="008C7218" w14:textId="23DBE597" w:rsidR="00D60E6C" w:rsidRDefault="00D60E6C" w:rsidP="00D60E6C">
      <w:r w:rsidRPr="00D60E6C">
        <w:rPr>
          <w:noProof/>
        </w:rPr>
        <w:lastRenderedPageBreak/>
        <w:drawing>
          <wp:inline distT="0" distB="0" distL="0" distR="0" wp14:anchorId="4603978A" wp14:editId="6D383936">
            <wp:extent cx="5380383" cy="6546215"/>
            <wp:effectExtent l="0" t="0" r="0" b="6985"/>
            <wp:docPr id="1134887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87690" name=""/>
                    <pic:cNvPicPr/>
                  </pic:nvPicPr>
                  <pic:blipFill>
                    <a:blip r:embed="rId51"/>
                    <a:stretch>
                      <a:fillRect/>
                    </a:stretch>
                  </pic:blipFill>
                  <pic:spPr>
                    <a:xfrm>
                      <a:off x="0" y="0"/>
                      <a:ext cx="5394661" cy="6563587"/>
                    </a:xfrm>
                    <a:prstGeom prst="rect">
                      <a:avLst/>
                    </a:prstGeom>
                  </pic:spPr>
                </pic:pic>
              </a:graphicData>
            </a:graphic>
          </wp:inline>
        </w:drawing>
      </w:r>
    </w:p>
    <w:p w14:paraId="76E85F88" w14:textId="3DAE7C7B" w:rsidR="00D60E6C" w:rsidRPr="00D60E6C" w:rsidRDefault="00D60E6C" w:rsidP="00D60E6C">
      <w:r w:rsidRPr="00D60E6C">
        <w:rPr>
          <w:noProof/>
        </w:rPr>
        <w:lastRenderedPageBreak/>
        <w:drawing>
          <wp:inline distT="0" distB="0" distL="0" distR="0" wp14:anchorId="196CD422" wp14:editId="107F0152">
            <wp:extent cx="5194300" cy="5950226"/>
            <wp:effectExtent l="0" t="0" r="6350" b="0"/>
            <wp:docPr id="227640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640282" name=""/>
                    <pic:cNvPicPr/>
                  </pic:nvPicPr>
                  <pic:blipFill>
                    <a:blip r:embed="rId52"/>
                    <a:stretch>
                      <a:fillRect/>
                    </a:stretch>
                  </pic:blipFill>
                  <pic:spPr>
                    <a:xfrm>
                      <a:off x="0" y="0"/>
                      <a:ext cx="5229636" cy="5990705"/>
                    </a:xfrm>
                    <a:prstGeom prst="rect">
                      <a:avLst/>
                    </a:prstGeom>
                  </pic:spPr>
                </pic:pic>
              </a:graphicData>
            </a:graphic>
          </wp:inline>
        </w:drawing>
      </w:r>
      <w:r w:rsidRPr="00D60E6C">
        <w:rPr>
          <w:noProof/>
        </w:rPr>
        <w:t xml:space="preserve"> </w:t>
      </w:r>
      <w:r w:rsidRPr="00D60E6C">
        <w:rPr>
          <w:noProof/>
        </w:rPr>
        <w:lastRenderedPageBreak/>
        <w:drawing>
          <wp:inline distT="0" distB="0" distL="0" distR="0" wp14:anchorId="1BCD6CD8" wp14:editId="52EB94DA">
            <wp:extent cx="5565913" cy="6823710"/>
            <wp:effectExtent l="0" t="0" r="0" b="0"/>
            <wp:docPr id="660119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119279" name=""/>
                    <pic:cNvPicPr/>
                  </pic:nvPicPr>
                  <pic:blipFill>
                    <a:blip r:embed="rId53"/>
                    <a:stretch>
                      <a:fillRect/>
                    </a:stretch>
                  </pic:blipFill>
                  <pic:spPr>
                    <a:xfrm>
                      <a:off x="0" y="0"/>
                      <a:ext cx="5600234" cy="6865787"/>
                    </a:xfrm>
                    <a:prstGeom prst="rect">
                      <a:avLst/>
                    </a:prstGeom>
                  </pic:spPr>
                </pic:pic>
              </a:graphicData>
            </a:graphic>
          </wp:inline>
        </w:drawing>
      </w:r>
    </w:p>
    <w:p w14:paraId="33EBB5C5" w14:textId="77777777" w:rsidR="00D60E6C" w:rsidRPr="00F40DC2" w:rsidRDefault="00D60E6C" w:rsidP="00F40DC2"/>
    <w:p w14:paraId="24BB319D" w14:textId="77777777" w:rsidR="00F40DC2" w:rsidRDefault="00F40DC2" w:rsidP="00A039A7"/>
    <w:p w14:paraId="0A8EEF24" w14:textId="77777777" w:rsidR="00F40DC2" w:rsidRPr="00B069D6" w:rsidRDefault="00F40DC2" w:rsidP="00A039A7"/>
    <w:sectPr w:rsidR="00F40DC2" w:rsidRPr="00B069D6" w:rsidSect="008E6B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F00F3" w14:textId="77777777" w:rsidR="00931988" w:rsidRDefault="00931988" w:rsidP="00564079">
      <w:pPr>
        <w:spacing w:after="0" w:line="240" w:lineRule="auto"/>
      </w:pPr>
      <w:r>
        <w:separator/>
      </w:r>
    </w:p>
  </w:endnote>
  <w:endnote w:type="continuationSeparator" w:id="0">
    <w:p w14:paraId="5FBEAE95" w14:textId="77777777" w:rsidR="00931988" w:rsidRDefault="00931988" w:rsidP="00564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3488904"/>
      <w:docPartObj>
        <w:docPartGallery w:val="Page Numbers (Bottom of Page)"/>
        <w:docPartUnique/>
      </w:docPartObj>
    </w:sdtPr>
    <w:sdtEndPr>
      <w:rPr>
        <w:noProof/>
      </w:rPr>
    </w:sdtEndPr>
    <w:sdtContent>
      <w:p w14:paraId="7323C175" w14:textId="1D2B8683" w:rsidR="008E6BD9" w:rsidRDefault="008E6B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B4B680" w14:textId="77777777" w:rsidR="008E6BD9" w:rsidRDefault="008E6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62B0C" w14:textId="77777777" w:rsidR="00931988" w:rsidRDefault="00931988" w:rsidP="00564079">
      <w:pPr>
        <w:spacing w:after="0" w:line="240" w:lineRule="auto"/>
      </w:pPr>
      <w:r>
        <w:separator/>
      </w:r>
    </w:p>
  </w:footnote>
  <w:footnote w:type="continuationSeparator" w:id="0">
    <w:p w14:paraId="60F2F815" w14:textId="77777777" w:rsidR="00931988" w:rsidRDefault="00931988" w:rsidP="005640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130BF"/>
    <w:multiLevelType w:val="multilevel"/>
    <w:tmpl w:val="A4D64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040077"/>
    <w:multiLevelType w:val="multilevel"/>
    <w:tmpl w:val="2A3A7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FC7932"/>
    <w:multiLevelType w:val="multilevel"/>
    <w:tmpl w:val="B1B05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CB68D4"/>
    <w:multiLevelType w:val="multilevel"/>
    <w:tmpl w:val="BDCA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5A5EF2"/>
    <w:multiLevelType w:val="multilevel"/>
    <w:tmpl w:val="825A1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4F0DE1"/>
    <w:multiLevelType w:val="multilevel"/>
    <w:tmpl w:val="267A7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987A31"/>
    <w:multiLevelType w:val="multilevel"/>
    <w:tmpl w:val="D9762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981622"/>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2040237">
    <w:abstractNumId w:val="6"/>
  </w:num>
  <w:num w:numId="2" w16cid:durableId="1555921878">
    <w:abstractNumId w:val="2"/>
  </w:num>
  <w:num w:numId="3" w16cid:durableId="341052123">
    <w:abstractNumId w:val="0"/>
  </w:num>
  <w:num w:numId="4" w16cid:durableId="1986625018">
    <w:abstractNumId w:val="3"/>
  </w:num>
  <w:num w:numId="5" w16cid:durableId="58212822">
    <w:abstractNumId w:val="4"/>
  </w:num>
  <w:num w:numId="6" w16cid:durableId="1499731663">
    <w:abstractNumId w:val="1"/>
  </w:num>
  <w:num w:numId="7" w16cid:durableId="1880628500">
    <w:abstractNumId w:val="5"/>
  </w:num>
  <w:num w:numId="8" w16cid:durableId="2214079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079"/>
    <w:rsid w:val="00024056"/>
    <w:rsid w:val="00071E78"/>
    <w:rsid w:val="0009166A"/>
    <w:rsid w:val="000B6005"/>
    <w:rsid w:val="000C1212"/>
    <w:rsid w:val="000C3422"/>
    <w:rsid w:val="000E5317"/>
    <w:rsid w:val="0012206A"/>
    <w:rsid w:val="0012232B"/>
    <w:rsid w:val="0012737C"/>
    <w:rsid w:val="00134577"/>
    <w:rsid w:val="0016148E"/>
    <w:rsid w:val="00192DA7"/>
    <w:rsid w:val="0019717E"/>
    <w:rsid w:val="001A04E6"/>
    <w:rsid w:val="001E5209"/>
    <w:rsid w:val="001F157B"/>
    <w:rsid w:val="00221ACD"/>
    <w:rsid w:val="0027315F"/>
    <w:rsid w:val="002A0932"/>
    <w:rsid w:val="002B35CC"/>
    <w:rsid w:val="002F2E65"/>
    <w:rsid w:val="00350269"/>
    <w:rsid w:val="00360A8C"/>
    <w:rsid w:val="003A1CB8"/>
    <w:rsid w:val="003C28A2"/>
    <w:rsid w:val="00451202"/>
    <w:rsid w:val="004D15F9"/>
    <w:rsid w:val="004E7799"/>
    <w:rsid w:val="00535327"/>
    <w:rsid w:val="005525A0"/>
    <w:rsid w:val="00564079"/>
    <w:rsid w:val="005E1D61"/>
    <w:rsid w:val="00611D81"/>
    <w:rsid w:val="00633BB3"/>
    <w:rsid w:val="0064162D"/>
    <w:rsid w:val="0066252E"/>
    <w:rsid w:val="0066727B"/>
    <w:rsid w:val="006873BB"/>
    <w:rsid w:val="006A3ED3"/>
    <w:rsid w:val="00717094"/>
    <w:rsid w:val="007A6438"/>
    <w:rsid w:val="007C21CA"/>
    <w:rsid w:val="007C2E6D"/>
    <w:rsid w:val="0081286D"/>
    <w:rsid w:val="008644F7"/>
    <w:rsid w:val="008A333A"/>
    <w:rsid w:val="008D41B5"/>
    <w:rsid w:val="008E6BD9"/>
    <w:rsid w:val="00931988"/>
    <w:rsid w:val="0093249E"/>
    <w:rsid w:val="00934960"/>
    <w:rsid w:val="009C6D1A"/>
    <w:rsid w:val="009E4C0C"/>
    <w:rsid w:val="00A039A7"/>
    <w:rsid w:val="00A1115A"/>
    <w:rsid w:val="00A27AFB"/>
    <w:rsid w:val="00A519B3"/>
    <w:rsid w:val="00A74C18"/>
    <w:rsid w:val="00AC0FAF"/>
    <w:rsid w:val="00AE2161"/>
    <w:rsid w:val="00B0567E"/>
    <w:rsid w:val="00B069D6"/>
    <w:rsid w:val="00B911FD"/>
    <w:rsid w:val="00BB1620"/>
    <w:rsid w:val="00BD3525"/>
    <w:rsid w:val="00CA12E5"/>
    <w:rsid w:val="00CD6813"/>
    <w:rsid w:val="00CD7432"/>
    <w:rsid w:val="00CF573E"/>
    <w:rsid w:val="00D40A84"/>
    <w:rsid w:val="00D5245E"/>
    <w:rsid w:val="00D60E6C"/>
    <w:rsid w:val="00D80C93"/>
    <w:rsid w:val="00DB11CD"/>
    <w:rsid w:val="00DC2F0E"/>
    <w:rsid w:val="00DE06AA"/>
    <w:rsid w:val="00E02CA7"/>
    <w:rsid w:val="00E4337A"/>
    <w:rsid w:val="00E52FB8"/>
    <w:rsid w:val="00E74091"/>
    <w:rsid w:val="00E824E7"/>
    <w:rsid w:val="00EB057A"/>
    <w:rsid w:val="00EB2C54"/>
    <w:rsid w:val="00EB5759"/>
    <w:rsid w:val="00EC6872"/>
    <w:rsid w:val="00EE1342"/>
    <w:rsid w:val="00F005E5"/>
    <w:rsid w:val="00F11B4C"/>
    <w:rsid w:val="00F40DC2"/>
    <w:rsid w:val="00F60492"/>
    <w:rsid w:val="00F94F1C"/>
    <w:rsid w:val="00FB4702"/>
    <w:rsid w:val="00FC0D4A"/>
    <w:rsid w:val="00FC3EB4"/>
    <w:rsid w:val="00FD4F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620DA"/>
  <w15:chartTrackingRefBased/>
  <w15:docId w15:val="{57D4B65A-B585-4E19-98F1-2EDF1B515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07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64079"/>
    <w:pPr>
      <w:keepNext/>
      <w:keepLines/>
      <w:numPr>
        <w:numId w:val="8"/>
      </w:numPr>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564079"/>
    <w:pPr>
      <w:keepNext/>
      <w:keepLines/>
      <w:numPr>
        <w:ilvl w:val="1"/>
        <w:numId w:val="8"/>
      </w:numPr>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B069D6"/>
    <w:pPr>
      <w:keepNext/>
      <w:keepLines/>
      <w:numPr>
        <w:ilvl w:val="2"/>
        <w:numId w:val="8"/>
      </w:numPr>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564079"/>
    <w:pPr>
      <w:keepNext/>
      <w:keepLines/>
      <w:numPr>
        <w:ilvl w:val="3"/>
        <w:numId w:val="8"/>
      </w:numPr>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564079"/>
    <w:pPr>
      <w:keepNext/>
      <w:keepLines/>
      <w:numPr>
        <w:ilvl w:val="4"/>
        <w:numId w:val="8"/>
      </w:numPr>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564079"/>
    <w:pPr>
      <w:keepNext/>
      <w:keepLines/>
      <w:numPr>
        <w:ilvl w:val="5"/>
        <w:numId w:val="8"/>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079"/>
    <w:pPr>
      <w:keepNext/>
      <w:keepLines/>
      <w:numPr>
        <w:ilvl w:val="6"/>
        <w:numId w:val="8"/>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079"/>
    <w:pPr>
      <w:keepNext/>
      <w:keepLines/>
      <w:numPr>
        <w:ilvl w:val="7"/>
        <w:numId w:val="8"/>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079"/>
    <w:pPr>
      <w:keepNext/>
      <w:keepLines/>
      <w:numPr>
        <w:ilvl w:val="8"/>
        <w:numId w:val="8"/>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079"/>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564079"/>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rsid w:val="00B069D6"/>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564079"/>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564079"/>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56407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6407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6407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6407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D41B5"/>
    <w:pPr>
      <w:spacing w:after="80" w:line="240" w:lineRule="auto"/>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8D41B5"/>
    <w:rPr>
      <w:rFonts w:ascii="Times New Roman" w:eastAsiaTheme="majorEastAsia" w:hAnsi="Times New Roman" w:cstheme="majorBidi"/>
      <w:b/>
      <w:spacing w:val="-10"/>
      <w:kern w:val="28"/>
      <w:sz w:val="44"/>
      <w:szCs w:val="56"/>
      <w:lang w:val="en-GB"/>
    </w:rPr>
  </w:style>
  <w:style w:type="paragraph" w:styleId="Subtitle">
    <w:name w:val="Subtitle"/>
    <w:basedOn w:val="Normal"/>
    <w:next w:val="Normal"/>
    <w:link w:val="SubtitleChar"/>
    <w:uiPriority w:val="11"/>
    <w:qFormat/>
    <w:rsid w:val="005640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07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64079"/>
    <w:pPr>
      <w:spacing w:before="160"/>
      <w:jc w:val="center"/>
    </w:pPr>
    <w:rPr>
      <w:i/>
      <w:iCs/>
      <w:color w:val="404040" w:themeColor="text1" w:themeTint="BF"/>
    </w:rPr>
  </w:style>
  <w:style w:type="character" w:customStyle="1" w:styleId="QuoteChar">
    <w:name w:val="Quote Char"/>
    <w:basedOn w:val="DefaultParagraphFont"/>
    <w:link w:val="Quote"/>
    <w:uiPriority w:val="29"/>
    <w:rsid w:val="00564079"/>
    <w:rPr>
      <w:i/>
      <w:iCs/>
      <w:color w:val="404040" w:themeColor="text1" w:themeTint="BF"/>
      <w:lang w:val="en-GB"/>
    </w:rPr>
  </w:style>
  <w:style w:type="paragraph" w:styleId="ListParagraph">
    <w:name w:val="List Paragraph"/>
    <w:basedOn w:val="Normal"/>
    <w:uiPriority w:val="34"/>
    <w:qFormat/>
    <w:rsid w:val="00564079"/>
    <w:pPr>
      <w:ind w:left="720"/>
      <w:contextualSpacing/>
    </w:pPr>
  </w:style>
  <w:style w:type="character" w:styleId="IntenseEmphasis">
    <w:name w:val="Intense Emphasis"/>
    <w:basedOn w:val="DefaultParagraphFont"/>
    <w:uiPriority w:val="21"/>
    <w:qFormat/>
    <w:rsid w:val="00564079"/>
    <w:rPr>
      <w:i/>
      <w:iCs/>
      <w:color w:val="2E74B5" w:themeColor="accent1" w:themeShade="BF"/>
    </w:rPr>
  </w:style>
  <w:style w:type="paragraph" w:styleId="IntenseQuote">
    <w:name w:val="Intense Quote"/>
    <w:basedOn w:val="Normal"/>
    <w:next w:val="Normal"/>
    <w:link w:val="IntenseQuoteChar"/>
    <w:uiPriority w:val="30"/>
    <w:qFormat/>
    <w:rsid w:val="0056407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64079"/>
    <w:rPr>
      <w:i/>
      <w:iCs/>
      <w:color w:val="2E74B5" w:themeColor="accent1" w:themeShade="BF"/>
      <w:lang w:val="en-GB"/>
    </w:rPr>
  </w:style>
  <w:style w:type="character" w:styleId="IntenseReference">
    <w:name w:val="Intense Reference"/>
    <w:basedOn w:val="DefaultParagraphFont"/>
    <w:uiPriority w:val="32"/>
    <w:qFormat/>
    <w:rsid w:val="00564079"/>
    <w:rPr>
      <w:b/>
      <w:bCs/>
      <w:smallCaps/>
      <w:color w:val="2E74B5" w:themeColor="accent1" w:themeShade="BF"/>
      <w:spacing w:val="5"/>
    </w:rPr>
  </w:style>
  <w:style w:type="paragraph" w:styleId="Header">
    <w:name w:val="header"/>
    <w:basedOn w:val="Normal"/>
    <w:link w:val="HeaderChar"/>
    <w:uiPriority w:val="99"/>
    <w:unhideWhenUsed/>
    <w:rsid w:val="005640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4079"/>
    <w:rPr>
      <w:rFonts w:ascii="Times New Roman" w:hAnsi="Times New Roman"/>
      <w:lang w:val="en-GB"/>
    </w:rPr>
  </w:style>
  <w:style w:type="paragraph" w:styleId="Footer">
    <w:name w:val="footer"/>
    <w:basedOn w:val="Normal"/>
    <w:link w:val="FooterChar"/>
    <w:uiPriority w:val="99"/>
    <w:unhideWhenUsed/>
    <w:rsid w:val="005640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4079"/>
    <w:rPr>
      <w:rFonts w:ascii="Times New Roman" w:hAnsi="Times New Roman"/>
      <w:lang w:val="en-GB"/>
    </w:rPr>
  </w:style>
  <w:style w:type="paragraph" w:styleId="Caption">
    <w:name w:val="caption"/>
    <w:basedOn w:val="Normal"/>
    <w:next w:val="Normal"/>
    <w:uiPriority w:val="35"/>
    <w:unhideWhenUsed/>
    <w:qFormat/>
    <w:rsid w:val="00B069D6"/>
    <w:pPr>
      <w:spacing w:after="200" w:line="240" w:lineRule="auto"/>
    </w:pPr>
    <w:rPr>
      <w:i/>
      <w:iCs/>
      <w:color w:val="44546A" w:themeColor="text2"/>
      <w:sz w:val="18"/>
      <w:szCs w:val="18"/>
    </w:rPr>
  </w:style>
  <w:style w:type="table" w:styleId="TableGrid">
    <w:name w:val="Table Grid"/>
    <w:basedOn w:val="TableNormal"/>
    <w:uiPriority w:val="39"/>
    <w:rsid w:val="00DE06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2737C"/>
    <w:pPr>
      <w:spacing w:before="100" w:beforeAutospacing="1" w:after="100" w:afterAutospacing="1" w:line="240" w:lineRule="auto"/>
      <w:jc w:val="left"/>
    </w:pPr>
    <w:rPr>
      <w:rFonts w:eastAsia="Times New Roman" w:cs="Times New Roman"/>
      <w:kern w:val="0"/>
      <w:szCs w:val="24"/>
      <w14:ligatures w14:val="none"/>
    </w:rPr>
  </w:style>
  <w:style w:type="character" w:styleId="Strong">
    <w:name w:val="Strong"/>
    <w:basedOn w:val="DefaultParagraphFont"/>
    <w:uiPriority w:val="22"/>
    <w:qFormat/>
    <w:rsid w:val="0012737C"/>
    <w:rPr>
      <w:b/>
      <w:bCs/>
    </w:rPr>
  </w:style>
  <w:style w:type="character" w:styleId="Hyperlink">
    <w:name w:val="Hyperlink"/>
    <w:basedOn w:val="DefaultParagraphFont"/>
    <w:uiPriority w:val="99"/>
    <w:unhideWhenUsed/>
    <w:rsid w:val="00F40DC2"/>
    <w:rPr>
      <w:color w:val="0563C1" w:themeColor="hyperlink"/>
      <w:u w:val="single"/>
    </w:rPr>
  </w:style>
  <w:style w:type="character" w:styleId="UnresolvedMention">
    <w:name w:val="Unresolved Mention"/>
    <w:basedOn w:val="DefaultParagraphFont"/>
    <w:uiPriority w:val="99"/>
    <w:semiHidden/>
    <w:unhideWhenUsed/>
    <w:rsid w:val="00F40DC2"/>
    <w:rPr>
      <w:color w:val="605E5C"/>
      <w:shd w:val="clear" w:color="auto" w:fill="E1DFDD"/>
    </w:rPr>
  </w:style>
  <w:style w:type="paragraph" w:styleId="TOCHeading">
    <w:name w:val="TOC Heading"/>
    <w:basedOn w:val="Heading1"/>
    <w:next w:val="Normal"/>
    <w:uiPriority w:val="39"/>
    <w:unhideWhenUsed/>
    <w:qFormat/>
    <w:rsid w:val="008E6BD9"/>
    <w:pPr>
      <w:numPr>
        <w:numId w:val="0"/>
      </w:numPr>
      <w:spacing w:before="240" w:after="0" w:line="259" w:lineRule="auto"/>
      <w:jc w:val="left"/>
      <w:outlineLvl w:val="9"/>
    </w:pPr>
    <w:rPr>
      <w:rFonts w:asciiTheme="majorHAnsi" w:hAnsiTheme="majorHAnsi"/>
      <w:b w:val="0"/>
      <w:color w:val="2E74B5" w:themeColor="accent1" w:themeShade="BF"/>
      <w:kern w:val="0"/>
      <w:szCs w:val="32"/>
      <w:lang w:val="en-US"/>
      <w14:ligatures w14:val="none"/>
    </w:rPr>
  </w:style>
  <w:style w:type="paragraph" w:styleId="TOC1">
    <w:name w:val="toc 1"/>
    <w:basedOn w:val="Normal"/>
    <w:next w:val="Normal"/>
    <w:autoRedefine/>
    <w:uiPriority w:val="39"/>
    <w:unhideWhenUsed/>
    <w:rsid w:val="008E6BD9"/>
    <w:pPr>
      <w:spacing w:after="100"/>
    </w:pPr>
  </w:style>
  <w:style w:type="paragraph" w:styleId="TOC2">
    <w:name w:val="toc 2"/>
    <w:basedOn w:val="Normal"/>
    <w:next w:val="Normal"/>
    <w:autoRedefine/>
    <w:uiPriority w:val="39"/>
    <w:unhideWhenUsed/>
    <w:rsid w:val="008E6BD9"/>
    <w:pPr>
      <w:spacing w:after="100"/>
      <w:ind w:left="240"/>
    </w:pPr>
  </w:style>
  <w:style w:type="paragraph" w:styleId="TOC3">
    <w:name w:val="toc 3"/>
    <w:basedOn w:val="Normal"/>
    <w:next w:val="Normal"/>
    <w:autoRedefine/>
    <w:uiPriority w:val="39"/>
    <w:unhideWhenUsed/>
    <w:rsid w:val="008E6BD9"/>
    <w:pPr>
      <w:spacing w:after="100"/>
      <w:ind w:left="480"/>
    </w:pPr>
  </w:style>
  <w:style w:type="paragraph" w:styleId="TableofFigures">
    <w:name w:val="table of figures"/>
    <w:basedOn w:val="Normal"/>
    <w:next w:val="Normal"/>
    <w:uiPriority w:val="99"/>
    <w:unhideWhenUsed/>
    <w:rsid w:val="008E6BD9"/>
    <w:pPr>
      <w:spacing w:after="0"/>
    </w:pPr>
  </w:style>
  <w:style w:type="paragraph" w:styleId="TOC4">
    <w:name w:val="toc 4"/>
    <w:basedOn w:val="Normal"/>
    <w:next w:val="Normal"/>
    <w:autoRedefine/>
    <w:uiPriority w:val="39"/>
    <w:unhideWhenUsed/>
    <w:rsid w:val="007C2E6D"/>
    <w:pPr>
      <w:spacing w:after="100" w:line="278" w:lineRule="auto"/>
      <w:ind w:left="720"/>
      <w:jc w:val="left"/>
    </w:pPr>
    <w:rPr>
      <w:rFonts w:asciiTheme="minorHAnsi" w:eastAsiaTheme="minorEastAsia" w:hAnsiTheme="minorHAnsi"/>
      <w:szCs w:val="24"/>
    </w:rPr>
  </w:style>
  <w:style w:type="paragraph" w:styleId="TOC5">
    <w:name w:val="toc 5"/>
    <w:basedOn w:val="Normal"/>
    <w:next w:val="Normal"/>
    <w:autoRedefine/>
    <w:uiPriority w:val="39"/>
    <w:unhideWhenUsed/>
    <w:rsid w:val="007C2E6D"/>
    <w:pPr>
      <w:spacing w:after="100" w:line="278" w:lineRule="auto"/>
      <w:ind w:left="960"/>
      <w:jc w:val="left"/>
    </w:pPr>
    <w:rPr>
      <w:rFonts w:asciiTheme="minorHAnsi" w:eastAsiaTheme="minorEastAsia" w:hAnsiTheme="minorHAnsi"/>
      <w:szCs w:val="24"/>
    </w:rPr>
  </w:style>
  <w:style w:type="paragraph" w:styleId="TOC6">
    <w:name w:val="toc 6"/>
    <w:basedOn w:val="Normal"/>
    <w:next w:val="Normal"/>
    <w:autoRedefine/>
    <w:uiPriority w:val="39"/>
    <w:unhideWhenUsed/>
    <w:rsid w:val="007C2E6D"/>
    <w:pPr>
      <w:spacing w:after="100" w:line="278" w:lineRule="auto"/>
      <w:ind w:left="1200"/>
      <w:jc w:val="left"/>
    </w:pPr>
    <w:rPr>
      <w:rFonts w:asciiTheme="minorHAnsi" w:eastAsiaTheme="minorEastAsia" w:hAnsiTheme="minorHAnsi"/>
      <w:szCs w:val="24"/>
    </w:rPr>
  </w:style>
  <w:style w:type="paragraph" w:styleId="TOC7">
    <w:name w:val="toc 7"/>
    <w:basedOn w:val="Normal"/>
    <w:next w:val="Normal"/>
    <w:autoRedefine/>
    <w:uiPriority w:val="39"/>
    <w:unhideWhenUsed/>
    <w:rsid w:val="007C2E6D"/>
    <w:pPr>
      <w:spacing w:after="100" w:line="278" w:lineRule="auto"/>
      <w:ind w:left="1440"/>
      <w:jc w:val="left"/>
    </w:pPr>
    <w:rPr>
      <w:rFonts w:asciiTheme="minorHAnsi" w:eastAsiaTheme="minorEastAsia" w:hAnsiTheme="minorHAnsi"/>
      <w:szCs w:val="24"/>
    </w:rPr>
  </w:style>
  <w:style w:type="paragraph" w:styleId="TOC8">
    <w:name w:val="toc 8"/>
    <w:basedOn w:val="Normal"/>
    <w:next w:val="Normal"/>
    <w:autoRedefine/>
    <w:uiPriority w:val="39"/>
    <w:unhideWhenUsed/>
    <w:rsid w:val="007C2E6D"/>
    <w:pPr>
      <w:spacing w:after="100" w:line="278" w:lineRule="auto"/>
      <w:ind w:left="1680"/>
      <w:jc w:val="left"/>
    </w:pPr>
    <w:rPr>
      <w:rFonts w:asciiTheme="minorHAnsi" w:eastAsiaTheme="minorEastAsia" w:hAnsiTheme="minorHAnsi"/>
      <w:szCs w:val="24"/>
    </w:rPr>
  </w:style>
  <w:style w:type="paragraph" w:styleId="TOC9">
    <w:name w:val="toc 9"/>
    <w:basedOn w:val="Normal"/>
    <w:next w:val="Normal"/>
    <w:autoRedefine/>
    <w:uiPriority w:val="39"/>
    <w:unhideWhenUsed/>
    <w:rsid w:val="007C2E6D"/>
    <w:pPr>
      <w:spacing w:after="100" w:line="278" w:lineRule="auto"/>
      <w:ind w:left="1920"/>
      <w:jc w:val="left"/>
    </w:pPr>
    <w:rPr>
      <w:rFonts w:asciiTheme="minorHAnsi" w:eastAsiaTheme="minorEastAsia" w:hAnsiTheme="minorHAns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6.png"/><Relationship Id="rId53" Type="http://schemas.openxmlformats.org/officeDocument/2006/relationships/image" Target="media/image44.png"/><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7.png"/><Relationship Id="rId20" Type="http://schemas.openxmlformats.org/officeDocument/2006/relationships/image" Target="media/image12.png"/><Relationship Id="rId41" Type="http://schemas.openxmlformats.org/officeDocument/2006/relationships/hyperlink" Target="https://forms.gle/HMAjbbLZhtp5KiVH8"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61413-32DB-4B36-A7A3-4E4EEBB74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90</Pages>
  <Words>20729</Words>
  <Characters>118157</Characters>
  <Application>Microsoft Office Word</Application>
  <DocSecurity>0</DocSecurity>
  <Lines>984</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Fakrul</dc:creator>
  <cp:keywords/>
  <dc:description/>
  <cp:lastModifiedBy>Fatiha Tabassum (S013725)</cp:lastModifiedBy>
  <cp:revision>3</cp:revision>
  <dcterms:created xsi:type="dcterms:W3CDTF">2026-09-24T10:48:00Z</dcterms:created>
  <dcterms:modified xsi:type="dcterms:W3CDTF">2026-09-24T11:02:00Z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2026-09-24T10:37:31Z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704f3b09-8035-4d3c-a215-dce5c0002471</vt:lpwstr>
  </property>
  <property fmtid="{D5CDD505-2E9C-101B-9397-08002B2CF9AE}" pid="7" name="MSIP_Label_defa4170-0d19-0005-0004-bc88714345d2_ActionId">
    <vt:lpwstr>45995ab4-9dd3-4846-839d-54bac1068f6c</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